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2A1C89" w14:textId="7C9B5F9B" w:rsidR="00165C0A" w:rsidRPr="00BD1057" w:rsidRDefault="00165C0A" w:rsidP="004547A0">
      <w:pPr>
        <w:tabs>
          <w:tab w:val="center" w:pos="4536"/>
          <w:tab w:val="right" w:pos="9072"/>
        </w:tabs>
        <w:autoSpaceDE w:val="0"/>
        <w:autoSpaceDN w:val="0"/>
        <w:adjustRightInd w:val="0"/>
        <w:snapToGrid w:val="0"/>
        <w:ind w:left="0" w:firstLine="0"/>
        <w:jc w:val="both"/>
        <w:rPr>
          <w:rFonts w:ascii="Times New Roman" w:eastAsia="宋体" w:hAnsi="Times New Roman"/>
          <w:b/>
          <w:noProof/>
          <w:kern w:val="2"/>
          <w:sz w:val="22"/>
          <w:szCs w:val="22"/>
          <w:lang w:val="en-US" w:eastAsia="zh-CN"/>
        </w:rPr>
      </w:pPr>
      <w:r>
        <w:rPr>
          <w:rFonts w:ascii="Times New Roman" w:eastAsia="宋体" w:hAnsi="Times New Roman"/>
          <w:b/>
          <w:noProof/>
          <w:kern w:val="2"/>
          <w:sz w:val="22"/>
          <w:szCs w:val="22"/>
          <w:lang w:val="en-US" w:eastAsia="zh-CN"/>
        </w:rPr>
        <w:t>3</w:t>
      </w:r>
      <w:r w:rsidRPr="00E454EE">
        <w:rPr>
          <w:rFonts w:ascii="Times New Roman" w:eastAsia="宋体" w:hAnsi="Times New Roman"/>
          <w:b/>
          <w:noProof/>
          <w:kern w:val="2"/>
          <w:sz w:val="22"/>
          <w:szCs w:val="22"/>
          <w:lang w:val="en-US" w:eastAsia="zh-CN"/>
        </w:rPr>
        <w:t xml:space="preserve">GPP TSG RAN WG1 </w:t>
      </w:r>
      <w:r w:rsidR="002F6FEE">
        <w:rPr>
          <w:rFonts w:ascii="Times New Roman" w:eastAsia="宋体" w:hAnsi="Times New Roman"/>
          <w:b/>
          <w:noProof/>
          <w:kern w:val="2"/>
          <w:sz w:val="22"/>
          <w:szCs w:val="22"/>
          <w:lang w:val="en-US" w:eastAsia="zh-CN"/>
        </w:rPr>
        <w:t xml:space="preserve">meeting </w:t>
      </w:r>
      <w:r w:rsidRPr="00B16BD8">
        <w:rPr>
          <w:rFonts w:ascii="Times New Roman" w:eastAsia="宋体" w:hAnsi="Times New Roman"/>
          <w:b/>
          <w:noProof/>
          <w:kern w:val="2"/>
          <w:sz w:val="22"/>
          <w:szCs w:val="22"/>
          <w:lang w:val="en-US" w:eastAsia="zh-CN"/>
        </w:rPr>
        <w:t>#96</w:t>
      </w:r>
      <w:r w:rsidR="00693D93" w:rsidRPr="00B16BD8">
        <w:rPr>
          <w:rFonts w:ascii="Times New Roman" w:eastAsia="宋体" w:hAnsi="Times New Roman"/>
          <w:b/>
          <w:noProof/>
          <w:kern w:val="2"/>
          <w:sz w:val="22"/>
          <w:szCs w:val="22"/>
          <w:lang w:val="en-US" w:eastAsia="zh-CN"/>
        </w:rPr>
        <w:t>b</w:t>
      </w:r>
      <w:r w:rsidRPr="00BD1057">
        <w:rPr>
          <w:rFonts w:ascii="Times New Roman" w:eastAsia="宋体" w:hAnsi="Times New Roman"/>
          <w:b/>
          <w:noProof/>
          <w:kern w:val="2"/>
          <w:sz w:val="22"/>
          <w:szCs w:val="22"/>
          <w:lang w:val="en-US" w:eastAsia="zh-CN"/>
        </w:rPr>
        <w:tab/>
        <w:t xml:space="preserve">                                                  </w:t>
      </w:r>
      <w:r w:rsidRPr="00BD1057">
        <w:rPr>
          <w:rFonts w:ascii="Times New Roman" w:eastAsia="宋体" w:hAnsi="Times New Roman"/>
          <w:b/>
          <w:noProof/>
          <w:kern w:val="2"/>
          <w:sz w:val="22"/>
          <w:szCs w:val="22"/>
          <w:lang w:val="en-US" w:eastAsia="zh-CN"/>
        </w:rPr>
        <w:tab/>
        <w:t xml:space="preserve">               </w:t>
      </w:r>
      <w:r w:rsidR="007E0FC6">
        <w:rPr>
          <w:rFonts w:ascii="Times New Roman" w:eastAsia="宋体" w:hAnsi="Times New Roman"/>
          <w:b/>
          <w:noProof/>
          <w:kern w:val="2"/>
          <w:sz w:val="22"/>
          <w:szCs w:val="22"/>
          <w:lang w:val="en-US" w:eastAsia="zh-CN"/>
        </w:rPr>
        <w:t xml:space="preserve">      </w:t>
      </w:r>
      <w:r w:rsidRPr="00BD1057">
        <w:rPr>
          <w:rFonts w:ascii="Times New Roman" w:eastAsia="宋体" w:hAnsi="Times New Roman"/>
          <w:b/>
          <w:noProof/>
          <w:kern w:val="2"/>
          <w:sz w:val="22"/>
          <w:szCs w:val="22"/>
          <w:lang w:val="en-US" w:eastAsia="zh-CN"/>
        </w:rPr>
        <w:t xml:space="preserve"> </w:t>
      </w:r>
      <w:r w:rsidRPr="00B16BD8">
        <w:rPr>
          <w:rFonts w:ascii="Times New Roman" w:eastAsia="宋体" w:hAnsi="Times New Roman"/>
          <w:b/>
          <w:noProof/>
          <w:kern w:val="2"/>
          <w:sz w:val="22"/>
          <w:szCs w:val="22"/>
          <w:lang w:val="en-US" w:eastAsia="zh-CN"/>
        </w:rPr>
        <w:t>R1-</w:t>
      </w:r>
      <w:r w:rsidR="006B19FA" w:rsidRPr="00B16BD8">
        <w:rPr>
          <w:rFonts w:ascii="Times New Roman" w:eastAsia="宋体" w:hAnsi="Times New Roman"/>
          <w:b/>
          <w:noProof/>
          <w:kern w:val="2"/>
          <w:sz w:val="22"/>
          <w:szCs w:val="22"/>
          <w:lang w:val="en-US" w:eastAsia="zh-CN"/>
        </w:rPr>
        <w:t>190</w:t>
      </w:r>
      <w:r w:rsidR="00C07929">
        <w:rPr>
          <w:rFonts w:ascii="Times New Roman" w:eastAsia="宋体" w:hAnsi="Times New Roman"/>
          <w:b/>
          <w:noProof/>
          <w:kern w:val="2"/>
          <w:sz w:val="22"/>
          <w:szCs w:val="22"/>
          <w:lang w:val="en-US" w:eastAsia="zh-CN"/>
        </w:rPr>
        <w:t>5268</w:t>
      </w:r>
    </w:p>
    <w:p w14:paraId="4F957375" w14:textId="2FBC2F32" w:rsidR="00165C0A" w:rsidRPr="00BD1057" w:rsidRDefault="00D24289" w:rsidP="00165C0A">
      <w:pPr>
        <w:tabs>
          <w:tab w:val="center" w:pos="4536"/>
          <w:tab w:val="right" w:pos="9072"/>
        </w:tabs>
        <w:autoSpaceDE w:val="0"/>
        <w:autoSpaceDN w:val="0"/>
        <w:adjustRightInd w:val="0"/>
        <w:snapToGrid w:val="0"/>
        <w:spacing w:after="120"/>
        <w:ind w:left="0" w:firstLine="0"/>
        <w:jc w:val="both"/>
        <w:rPr>
          <w:rFonts w:ascii="Times New Roman" w:eastAsia="宋体" w:hAnsi="Times New Roman"/>
          <w:b/>
          <w:kern w:val="2"/>
          <w:sz w:val="22"/>
          <w:szCs w:val="22"/>
          <w:lang w:val="en-US" w:eastAsia="zh-CN"/>
        </w:rPr>
      </w:pPr>
      <w:r>
        <w:rPr>
          <w:rFonts w:ascii="Times New Roman" w:eastAsia="宋体" w:hAnsi="Times New Roman"/>
          <w:b/>
          <w:noProof/>
          <w:kern w:val="2"/>
          <w:sz w:val="22"/>
          <w:szCs w:val="22"/>
          <w:lang w:val="en-US" w:eastAsia="zh-CN"/>
        </w:rPr>
        <w:t>Xi’an</w:t>
      </w:r>
      <w:r w:rsidR="00165C0A" w:rsidRPr="00E454EE">
        <w:rPr>
          <w:rFonts w:ascii="Times New Roman" w:eastAsia="宋体" w:hAnsi="Times New Roman"/>
          <w:b/>
          <w:noProof/>
          <w:kern w:val="2"/>
          <w:sz w:val="22"/>
          <w:szCs w:val="22"/>
          <w:lang w:val="en-US" w:eastAsia="zh-CN"/>
        </w:rPr>
        <w:t>,</w:t>
      </w:r>
      <w:r w:rsidR="00165C0A">
        <w:rPr>
          <w:rFonts w:ascii="Times New Roman" w:eastAsia="宋体" w:hAnsi="Times New Roman"/>
          <w:b/>
          <w:noProof/>
          <w:kern w:val="2"/>
          <w:sz w:val="22"/>
          <w:szCs w:val="22"/>
          <w:lang w:val="en-US" w:eastAsia="zh-CN"/>
        </w:rPr>
        <w:t xml:space="preserve"> </w:t>
      </w:r>
      <w:r>
        <w:rPr>
          <w:rFonts w:ascii="Times New Roman" w:eastAsia="宋体" w:hAnsi="Times New Roman"/>
          <w:b/>
          <w:noProof/>
          <w:kern w:val="2"/>
          <w:sz w:val="22"/>
          <w:szCs w:val="22"/>
          <w:lang w:val="en-US" w:eastAsia="zh-CN"/>
        </w:rPr>
        <w:t>China</w:t>
      </w:r>
      <w:r w:rsidR="00165C0A">
        <w:rPr>
          <w:rFonts w:ascii="Times New Roman" w:eastAsia="宋体" w:hAnsi="Times New Roman"/>
          <w:b/>
          <w:noProof/>
          <w:kern w:val="2"/>
          <w:sz w:val="22"/>
          <w:szCs w:val="22"/>
          <w:lang w:val="en-US" w:eastAsia="zh-CN"/>
        </w:rPr>
        <w:t>，</w:t>
      </w:r>
      <w:r>
        <w:rPr>
          <w:rFonts w:ascii="Times New Roman" w:eastAsia="宋体" w:hAnsi="Times New Roman"/>
          <w:b/>
          <w:noProof/>
          <w:kern w:val="2"/>
          <w:sz w:val="22"/>
          <w:szCs w:val="22"/>
          <w:lang w:val="en-US" w:eastAsia="zh-CN"/>
        </w:rPr>
        <w:t>8</w:t>
      </w:r>
      <w:r w:rsidR="00165C0A" w:rsidRPr="00792148">
        <w:rPr>
          <w:rFonts w:ascii="Times New Roman" w:eastAsia="宋体" w:hAnsi="Times New Roman"/>
          <w:b/>
          <w:noProof/>
          <w:kern w:val="2"/>
          <w:sz w:val="22"/>
          <w:szCs w:val="22"/>
          <w:vertAlign w:val="superscript"/>
          <w:lang w:val="en-US" w:eastAsia="zh-CN"/>
        </w:rPr>
        <w:t>th</w:t>
      </w:r>
      <w:r w:rsidR="00165C0A">
        <w:rPr>
          <w:rFonts w:ascii="Times New Roman" w:eastAsia="宋体" w:hAnsi="Times New Roman"/>
          <w:b/>
          <w:noProof/>
          <w:kern w:val="2"/>
          <w:sz w:val="22"/>
          <w:szCs w:val="22"/>
          <w:lang w:val="en-US" w:eastAsia="zh-CN"/>
        </w:rPr>
        <w:t xml:space="preserve"> – </w:t>
      </w:r>
      <w:r>
        <w:rPr>
          <w:rFonts w:ascii="Times New Roman" w:eastAsia="宋体" w:hAnsi="Times New Roman"/>
          <w:b/>
          <w:noProof/>
          <w:kern w:val="2"/>
          <w:sz w:val="22"/>
          <w:szCs w:val="22"/>
          <w:lang w:val="en-US" w:eastAsia="zh-CN"/>
        </w:rPr>
        <w:t>12</w:t>
      </w:r>
      <w:r w:rsidR="00245C8E">
        <w:rPr>
          <w:rFonts w:ascii="Times New Roman" w:eastAsia="宋体" w:hAnsi="Times New Roman"/>
          <w:b/>
          <w:noProof/>
          <w:kern w:val="2"/>
          <w:sz w:val="22"/>
          <w:szCs w:val="22"/>
          <w:vertAlign w:val="superscript"/>
          <w:lang w:val="en-US" w:eastAsia="zh-CN"/>
        </w:rPr>
        <w:t>th</w:t>
      </w:r>
      <w:r w:rsidR="00165C0A">
        <w:rPr>
          <w:rFonts w:ascii="Times New Roman" w:eastAsia="宋体" w:hAnsi="Times New Roman"/>
          <w:b/>
          <w:noProof/>
          <w:kern w:val="2"/>
          <w:sz w:val="22"/>
          <w:szCs w:val="22"/>
          <w:lang w:val="en-US" w:eastAsia="zh-CN"/>
        </w:rPr>
        <w:t xml:space="preserve"> </w:t>
      </w:r>
      <w:r w:rsidR="00693D93">
        <w:rPr>
          <w:rFonts w:ascii="Times New Roman" w:eastAsia="宋体" w:hAnsi="Times New Roman"/>
          <w:b/>
          <w:noProof/>
          <w:kern w:val="2"/>
          <w:sz w:val="22"/>
          <w:szCs w:val="22"/>
          <w:lang w:val="en-US" w:eastAsia="zh-CN"/>
        </w:rPr>
        <w:t>April</w:t>
      </w:r>
      <w:r w:rsidR="00165C0A" w:rsidRPr="00E454EE">
        <w:rPr>
          <w:rFonts w:ascii="Times New Roman" w:eastAsia="宋体" w:hAnsi="Times New Roman"/>
          <w:b/>
          <w:noProof/>
          <w:kern w:val="2"/>
          <w:sz w:val="22"/>
          <w:szCs w:val="22"/>
          <w:lang w:val="en-US" w:eastAsia="zh-CN"/>
        </w:rPr>
        <w:t>, 2019</w:t>
      </w:r>
    </w:p>
    <w:p w14:paraId="337B387B" w14:textId="77777777" w:rsidR="00F53C10" w:rsidRPr="00165C0A" w:rsidRDefault="00F53C10" w:rsidP="00F53C10">
      <w:pPr>
        <w:pBdr>
          <w:top w:val="single" w:sz="4" w:space="1" w:color="auto"/>
        </w:pBdr>
        <w:autoSpaceDE w:val="0"/>
        <w:autoSpaceDN w:val="0"/>
        <w:adjustRightInd w:val="0"/>
        <w:snapToGrid w:val="0"/>
        <w:ind w:left="0" w:firstLine="0"/>
        <w:rPr>
          <w:rFonts w:ascii="Times New Roman" w:eastAsia="宋体" w:hAnsi="Times New Roman"/>
          <w:b/>
          <w:kern w:val="2"/>
          <w:sz w:val="16"/>
          <w:szCs w:val="16"/>
          <w:lang w:val="en-US" w:eastAsia="zh-CN"/>
        </w:rPr>
      </w:pPr>
    </w:p>
    <w:p w14:paraId="19328C85" w14:textId="77777777" w:rsidR="00F53C10" w:rsidRPr="00BD1057" w:rsidRDefault="00F53C10" w:rsidP="00F53C10">
      <w:pPr>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BD1057">
        <w:rPr>
          <w:rFonts w:ascii="Times New Roman" w:eastAsia="宋体" w:hAnsi="Times New Roman"/>
          <w:b/>
          <w:kern w:val="2"/>
          <w:sz w:val="22"/>
          <w:szCs w:val="22"/>
          <w:lang w:val="en-US" w:eastAsia="zh-CN"/>
        </w:rPr>
        <w:t>Agenda Item:</w:t>
      </w:r>
      <w:r w:rsidRPr="00BD1057">
        <w:rPr>
          <w:rFonts w:ascii="Times New Roman" w:eastAsia="宋体" w:hAnsi="Times New Roman"/>
          <w:b/>
          <w:kern w:val="2"/>
          <w:sz w:val="22"/>
          <w:szCs w:val="22"/>
          <w:lang w:val="en-US" w:eastAsia="zh-CN"/>
        </w:rPr>
        <w:tab/>
      </w:r>
      <w:r w:rsidR="00BB2080">
        <w:rPr>
          <w:rFonts w:ascii="Times New Roman" w:eastAsia="宋体" w:hAnsi="Times New Roman"/>
          <w:b/>
          <w:kern w:val="2"/>
          <w:sz w:val="22"/>
          <w:szCs w:val="22"/>
          <w:lang w:val="en-US" w:eastAsia="zh-CN"/>
        </w:rPr>
        <w:t>7</w:t>
      </w:r>
      <w:r w:rsidR="00BB2080" w:rsidRPr="006B19FA">
        <w:rPr>
          <w:rFonts w:ascii="Times New Roman" w:eastAsia="宋体" w:hAnsi="Times New Roman"/>
          <w:b/>
          <w:kern w:val="2"/>
          <w:sz w:val="22"/>
          <w:szCs w:val="22"/>
          <w:lang w:val="en-US" w:eastAsia="zh-CN"/>
        </w:rPr>
        <w:t>.2.</w:t>
      </w:r>
      <w:r w:rsidR="00BB2080" w:rsidRPr="00B16BD8">
        <w:rPr>
          <w:rFonts w:ascii="Times New Roman" w:eastAsia="宋体" w:hAnsi="Times New Roman"/>
          <w:b/>
          <w:kern w:val="2"/>
          <w:sz w:val="22"/>
          <w:szCs w:val="22"/>
          <w:lang w:val="en-US" w:eastAsia="zh-CN"/>
        </w:rPr>
        <w:t>8.</w:t>
      </w:r>
      <w:r w:rsidR="00947A8D" w:rsidRPr="00B16BD8">
        <w:rPr>
          <w:rFonts w:ascii="Times New Roman" w:eastAsia="宋体" w:hAnsi="Times New Roman"/>
          <w:b/>
          <w:kern w:val="2"/>
          <w:sz w:val="22"/>
          <w:szCs w:val="22"/>
          <w:lang w:val="en-US" w:eastAsia="zh-CN"/>
        </w:rPr>
        <w:t>6</w:t>
      </w:r>
    </w:p>
    <w:p w14:paraId="434588E2" w14:textId="77777777" w:rsidR="00F53C10" w:rsidRPr="00BD1057" w:rsidRDefault="00F53C10" w:rsidP="00F53C10">
      <w:pPr>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BD1057">
        <w:rPr>
          <w:rFonts w:ascii="Times New Roman" w:eastAsia="宋体" w:hAnsi="Times New Roman"/>
          <w:b/>
          <w:kern w:val="2"/>
          <w:sz w:val="22"/>
          <w:szCs w:val="22"/>
          <w:lang w:val="en-US" w:eastAsia="zh-CN"/>
        </w:rPr>
        <w:t>Source:</w:t>
      </w:r>
      <w:r w:rsidRPr="00BD1057">
        <w:rPr>
          <w:rFonts w:ascii="Times New Roman" w:eastAsia="宋体" w:hAnsi="Times New Roman"/>
          <w:b/>
          <w:kern w:val="2"/>
          <w:sz w:val="22"/>
          <w:szCs w:val="22"/>
          <w:lang w:val="en-US" w:eastAsia="zh-CN"/>
        </w:rPr>
        <w:tab/>
        <w:t>Huawei, HiSilicon</w:t>
      </w:r>
    </w:p>
    <w:p w14:paraId="5DA11347" w14:textId="6F85890D" w:rsidR="00F53C10" w:rsidRPr="00BD1057" w:rsidRDefault="00F53C10" w:rsidP="00F53C10">
      <w:pPr>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BD1057">
        <w:rPr>
          <w:rFonts w:ascii="Times New Roman" w:eastAsia="宋体" w:hAnsi="Times New Roman"/>
          <w:b/>
          <w:kern w:val="2"/>
          <w:sz w:val="22"/>
          <w:szCs w:val="22"/>
          <w:lang w:val="en-US" w:eastAsia="zh-CN"/>
        </w:rPr>
        <w:t>Title:</w:t>
      </w:r>
      <w:r w:rsidRPr="00BD1057">
        <w:rPr>
          <w:rFonts w:ascii="Times New Roman" w:eastAsia="宋体" w:hAnsi="Times New Roman"/>
          <w:b/>
          <w:kern w:val="2"/>
          <w:sz w:val="22"/>
          <w:szCs w:val="22"/>
          <w:lang w:val="en-US" w:eastAsia="zh-CN"/>
        </w:rPr>
        <w:tab/>
      </w:r>
      <w:r w:rsidR="0047586C" w:rsidRPr="0047586C">
        <w:rPr>
          <w:rFonts w:ascii="Times New Roman" w:eastAsia="宋体" w:hAnsi="Times New Roman"/>
          <w:b/>
          <w:kern w:val="2"/>
          <w:sz w:val="22"/>
          <w:szCs w:val="22"/>
          <w:lang w:val="en-US" w:eastAsia="zh-CN"/>
        </w:rPr>
        <w:t xml:space="preserve">Discussion of rate matching methods for PDSCH </w:t>
      </w:r>
      <w:r w:rsidR="00CE33D7">
        <w:rPr>
          <w:rFonts w:ascii="Times New Roman" w:eastAsia="宋体" w:hAnsi="Times New Roman"/>
          <w:b/>
          <w:kern w:val="2"/>
          <w:sz w:val="22"/>
          <w:szCs w:val="22"/>
          <w:lang w:val="en-US" w:eastAsia="zh-CN"/>
        </w:rPr>
        <w:t>reliability enhancement schemes</w:t>
      </w:r>
      <w:r w:rsidR="00DB2D17">
        <w:rPr>
          <w:rFonts w:ascii="Times New Roman" w:eastAsia="宋体" w:hAnsi="Times New Roman"/>
          <w:b/>
          <w:kern w:val="2"/>
          <w:sz w:val="22"/>
          <w:szCs w:val="22"/>
          <w:lang w:val="en-US" w:eastAsia="zh-CN"/>
        </w:rPr>
        <w:t xml:space="preserve"> with multi-TRP panel</w:t>
      </w:r>
    </w:p>
    <w:p w14:paraId="076D6815" w14:textId="77777777" w:rsidR="00F53C10" w:rsidRPr="00BD1057" w:rsidRDefault="00F53C10" w:rsidP="00F53C10">
      <w:pPr>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BD1057">
        <w:rPr>
          <w:rFonts w:ascii="Times New Roman" w:eastAsia="宋体" w:hAnsi="Times New Roman"/>
          <w:b/>
          <w:kern w:val="2"/>
          <w:sz w:val="22"/>
          <w:szCs w:val="22"/>
          <w:lang w:val="en-US" w:eastAsia="zh-CN"/>
        </w:rPr>
        <w:t>Document for:</w:t>
      </w:r>
      <w:r w:rsidRPr="00BD1057">
        <w:rPr>
          <w:rFonts w:ascii="Times New Roman" w:eastAsia="宋体" w:hAnsi="Times New Roman"/>
          <w:b/>
          <w:kern w:val="2"/>
          <w:sz w:val="22"/>
          <w:szCs w:val="22"/>
          <w:lang w:val="en-US" w:eastAsia="zh-CN"/>
        </w:rPr>
        <w:tab/>
        <w:t xml:space="preserve">Discussion and </w:t>
      </w:r>
      <w:r w:rsidR="00D474F2" w:rsidRPr="00BD1057">
        <w:rPr>
          <w:rFonts w:ascii="Times New Roman" w:eastAsia="宋体" w:hAnsi="Times New Roman"/>
          <w:b/>
          <w:kern w:val="2"/>
          <w:sz w:val="22"/>
          <w:szCs w:val="22"/>
          <w:lang w:val="en-US" w:eastAsia="zh-CN"/>
        </w:rPr>
        <w:t>D</w:t>
      </w:r>
      <w:r w:rsidRPr="00BD1057">
        <w:rPr>
          <w:rFonts w:ascii="Times New Roman" w:eastAsia="宋体" w:hAnsi="Times New Roman"/>
          <w:b/>
          <w:kern w:val="2"/>
          <w:sz w:val="22"/>
          <w:szCs w:val="22"/>
          <w:lang w:val="en-US" w:eastAsia="zh-CN"/>
        </w:rPr>
        <w:t xml:space="preserve">ecision </w:t>
      </w:r>
    </w:p>
    <w:p w14:paraId="0B3EA694" w14:textId="77777777" w:rsidR="00F53C10" w:rsidRPr="00BD1057" w:rsidRDefault="00F53C10" w:rsidP="00F53C10">
      <w:pPr>
        <w:pBdr>
          <w:bottom w:val="single" w:sz="4" w:space="1" w:color="auto"/>
        </w:pBdr>
        <w:autoSpaceDE w:val="0"/>
        <w:autoSpaceDN w:val="0"/>
        <w:adjustRightInd w:val="0"/>
        <w:snapToGrid w:val="0"/>
        <w:ind w:left="0" w:firstLine="0"/>
        <w:rPr>
          <w:rFonts w:ascii="Times New Roman" w:eastAsia="宋体" w:hAnsi="Times New Roman"/>
          <w:b/>
          <w:kern w:val="2"/>
          <w:sz w:val="16"/>
          <w:szCs w:val="16"/>
          <w:lang w:val="en-US" w:eastAsia="zh-CN"/>
        </w:rPr>
      </w:pPr>
    </w:p>
    <w:p w14:paraId="7D893109" w14:textId="77777777" w:rsidR="00A12627" w:rsidRPr="00466A8E" w:rsidRDefault="001A12C3" w:rsidP="00466A8E">
      <w:pPr>
        <w:pStyle w:val="1"/>
        <w:spacing w:after="120"/>
        <w:ind w:left="431" w:hanging="431"/>
        <w:rPr>
          <w:rFonts w:ascii="Times New Roman" w:hAnsi="Times New Roman"/>
          <w:sz w:val="28"/>
          <w:szCs w:val="28"/>
        </w:rPr>
      </w:pPr>
      <w:r w:rsidRPr="00BD1057">
        <w:rPr>
          <w:rFonts w:ascii="Times New Roman" w:hAnsi="Times New Roman"/>
          <w:sz w:val="28"/>
          <w:szCs w:val="28"/>
        </w:rPr>
        <w:t>Introduction</w:t>
      </w:r>
    </w:p>
    <w:p w14:paraId="132B2C18" w14:textId="77777777" w:rsidR="00B30B25" w:rsidRPr="00BD1057" w:rsidRDefault="0065343D" w:rsidP="00372DBD">
      <w:pPr>
        <w:overflowPunct w:val="0"/>
        <w:autoSpaceDE w:val="0"/>
        <w:autoSpaceDN w:val="0"/>
        <w:adjustRightInd w:val="0"/>
        <w:spacing w:after="120"/>
        <w:ind w:left="0" w:firstLine="0"/>
        <w:jc w:val="both"/>
        <w:textAlignment w:val="baseline"/>
        <w:rPr>
          <w:rFonts w:ascii="Times New Roman" w:eastAsia="宋体" w:hAnsi="Times New Roman"/>
          <w:sz w:val="22"/>
          <w:szCs w:val="22"/>
          <w:lang w:eastAsia="zh-CN"/>
        </w:rPr>
      </w:pPr>
      <w:r w:rsidRPr="00BD1057">
        <w:rPr>
          <w:rFonts w:ascii="Times New Roman" w:eastAsia="宋体" w:hAnsi="Times New Roman"/>
          <w:sz w:val="22"/>
          <w:szCs w:val="22"/>
          <w:lang w:eastAsia="zh-CN"/>
        </w:rPr>
        <w:t xml:space="preserve">In </w:t>
      </w:r>
      <w:r w:rsidR="00B30B25" w:rsidRPr="00BD1057">
        <w:rPr>
          <w:rFonts w:ascii="Times New Roman" w:eastAsia="宋体" w:hAnsi="Times New Roman"/>
          <w:sz w:val="22"/>
          <w:szCs w:val="22"/>
          <w:lang w:eastAsia="zh-CN"/>
        </w:rPr>
        <w:t>RAN1#</w:t>
      </w:r>
      <w:r w:rsidR="0022306A" w:rsidRPr="00BD1057">
        <w:rPr>
          <w:rFonts w:ascii="Times New Roman" w:eastAsia="宋体" w:hAnsi="Times New Roman"/>
          <w:sz w:val="22"/>
          <w:szCs w:val="22"/>
          <w:lang w:eastAsia="zh-CN"/>
        </w:rPr>
        <w:t>9</w:t>
      </w:r>
      <w:r w:rsidR="0022306A">
        <w:rPr>
          <w:rFonts w:ascii="Times New Roman" w:eastAsia="宋体" w:hAnsi="Times New Roman"/>
          <w:sz w:val="22"/>
          <w:szCs w:val="22"/>
          <w:lang w:eastAsia="zh-CN"/>
        </w:rPr>
        <w:t>5</w:t>
      </w:r>
      <w:r w:rsidR="00B30B25" w:rsidRPr="00BD1057">
        <w:rPr>
          <w:rFonts w:ascii="Times New Roman" w:eastAsia="宋体" w:hAnsi="Times New Roman"/>
          <w:sz w:val="22"/>
          <w:szCs w:val="22"/>
          <w:lang w:eastAsia="zh-CN"/>
        </w:rPr>
        <w:t xml:space="preserve">, the following agreement on multi-TRP transmission </w:t>
      </w:r>
      <w:r w:rsidR="0022306A">
        <w:rPr>
          <w:rFonts w:ascii="Times New Roman" w:eastAsia="宋体" w:hAnsi="Times New Roman"/>
          <w:sz w:val="22"/>
          <w:szCs w:val="22"/>
          <w:lang w:eastAsia="zh-CN"/>
        </w:rPr>
        <w:t>w</w:t>
      </w:r>
      <w:r w:rsidR="00F811C6">
        <w:rPr>
          <w:rFonts w:ascii="Times New Roman" w:eastAsia="宋体" w:hAnsi="Times New Roman"/>
          <w:sz w:val="22"/>
          <w:szCs w:val="22"/>
          <w:lang w:eastAsia="zh-CN"/>
        </w:rPr>
        <w:t>as</w:t>
      </w:r>
      <w:r w:rsidR="0022306A" w:rsidRPr="00BD1057">
        <w:rPr>
          <w:rFonts w:ascii="Times New Roman" w:eastAsia="宋体" w:hAnsi="Times New Roman"/>
          <w:sz w:val="22"/>
          <w:szCs w:val="22"/>
          <w:lang w:eastAsia="zh-CN"/>
        </w:rPr>
        <w:t xml:space="preserve"> </w:t>
      </w:r>
      <w:r w:rsidR="00B30B25" w:rsidRPr="00BD1057">
        <w:rPr>
          <w:rFonts w:ascii="Times New Roman" w:eastAsia="宋体" w:hAnsi="Times New Roman"/>
          <w:sz w:val="22"/>
          <w:szCs w:val="22"/>
          <w:lang w:eastAsia="zh-CN"/>
        </w:rPr>
        <w:t>achieved [1].</w:t>
      </w:r>
    </w:p>
    <w:p w14:paraId="7A475813" w14:textId="77777777" w:rsidR="00B30B25" w:rsidRPr="00BD1057" w:rsidRDefault="00B30B25" w:rsidP="00064C0E">
      <w:pPr>
        <w:ind w:leftChars="200" w:left="400" w:firstLine="0"/>
        <w:rPr>
          <w:rFonts w:ascii="Times New Roman" w:eastAsia="宋体" w:hAnsi="Times New Roman"/>
          <w:sz w:val="22"/>
          <w:szCs w:val="22"/>
          <w:highlight w:val="green"/>
        </w:rPr>
      </w:pPr>
      <w:r w:rsidRPr="00BD1057">
        <w:rPr>
          <w:rFonts w:ascii="Times New Roman" w:eastAsia="宋体" w:hAnsi="Times New Roman"/>
          <w:sz w:val="22"/>
          <w:szCs w:val="22"/>
          <w:highlight w:val="green"/>
        </w:rPr>
        <w:t>Agreement</w:t>
      </w:r>
      <w:r w:rsidR="004010D2" w:rsidRPr="00BD1057">
        <w:rPr>
          <w:rFonts w:ascii="Times New Roman" w:eastAsia="宋体" w:hAnsi="Times New Roman"/>
          <w:sz w:val="22"/>
          <w:szCs w:val="22"/>
          <w:highlight w:val="green"/>
        </w:rPr>
        <w:t>:</w:t>
      </w:r>
    </w:p>
    <w:p w14:paraId="1E0ADC6C" w14:textId="77777777" w:rsidR="0022306A" w:rsidRPr="00C73488" w:rsidRDefault="0022306A" w:rsidP="00064C0E">
      <w:pPr>
        <w:ind w:leftChars="200" w:left="400" w:firstLine="0"/>
        <w:jc w:val="both"/>
        <w:rPr>
          <w:rFonts w:ascii="Times New Roman" w:eastAsia="宋体" w:hAnsi="Times New Roman"/>
          <w:i/>
          <w:sz w:val="21"/>
          <w:szCs w:val="22"/>
          <w:lang w:eastAsia="zh-CN"/>
        </w:rPr>
      </w:pPr>
      <w:r w:rsidRPr="00C73488">
        <w:rPr>
          <w:rFonts w:ascii="Times New Roman" w:eastAsia="宋体" w:hAnsi="Times New Roman"/>
          <w:i/>
          <w:sz w:val="21"/>
          <w:szCs w:val="22"/>
          <w:lang w:eastAsia="zh-CN"/>
        </w:rPr>
        <w:t>Study for URLLC reliability/robustness enhancement with multi-TRP/panel/beam, including the case of ideal backhaul</w:t>
      </w:r>
    </w:p>
    <w:p w14:paraId="21B6D71B" w14:textId="77777777" w:rsidR="0022306A" w:rsidRPr="00C73488" w:rsidRDefault="0022306A" w:rsidP="007E306E">
      <w:pPr>
        <w:pStyle w:val="af6"/>
        <w:numPr>
          <w:ilvl w:val="0"/>
          <w:numId w:val="10"/>
        </w:numPr>
        <w:spacing w:after="160" w:line="259" w:lineRule="auto"/>
        <w:ind w:leftChars="380" w:left="1120"/>
        <w:contextualSpacing/>
        <w:rPr>
          <w:rFonts w:ascii="Times New Roman" w:eastAsia="宋体" w:hAnsi="Times New Roman"/>
          <w:i/>
          <w:sz w:val="21"/>
          <w:szCs w:val="22"/>
          <w:lang w:eastAsia="zh-CN"/>
        </w:rPr>
      </w:pPr>
      <w:bookmarkStart w:id="0" w:name="_Hlk530133533"/>
      <w:r w:rsidRPr="00C73488">
        <w:rPr>
          <w:rFonts w:ascii="Times New Roman" w:eastAsia="宋体" w:hAnsi="Times New Roman"/>
          <w:i/>
          <w:sz w:val="21"/>
          <w:szCs w:val="22"/>
          <w:lang w:eastAsia="zh-CN"/>
        </w:rPr>
        <w:t>For PDSCH/PUSCH where the same TB is transmitted including</w:t>
      </w:r>
    </w:p>
    <w:bookmarkEnd w:id="0"/>
    <w:p w14:paraId="7E66DF4D" w14:textId="77777777" w:rsidR="0022306A" w:rsidRPr="00C73488" w:rsidRDefault="0022306A" w:rsidP="007E306E">
      <w:pPr>
        <w:pStyle w:val="af6"/>
        <w:numPr>
          <w:ilvl w:val="1"/>
          <w:numId w:val="10"/>
        </w:numPr>
        <w:spacing w:after="160" w:line="259" w:lineRule="auto"/>
        <w:ind w:leftChars="740" w:left="1840"/>
        <w:contextualSpacing/>
        <w:rPr>
          <w:rFonts w:ascii="Times New Roman" w:eastAsia="宋体" w:hAnsi="Times New Roman"/>
          <w:i/>
          <w:sz w:val="21"/>
          <w:szCs w:val="22"/>
          <w:lang w:eastAsia="zh-CN"/>
        </w:rPr>
      </w:pPr>
      <w:r w:rsidRPr="00C73488">
        <w:rPr>
          <w:rFonts w:ascii="Times New Roman" w:eastAsia="宋体" w:hAnsi="Times New Roman"/>
          <w:i/>
          <w:sz w:val="21"/>
          <w:szCs w:val="22"/>
          <w:lang w:eastAsia="zh-CN"/>
        </w:rPr>
        <w:t>#1: the number of TRP/panel/beams</w:t>
      </w:r>
    </w:p>
    <w:p w14:paraId="4B918B87" w14:textId="77777777" w:rsidR="0022306A" w:rsidRPr="00C73488" w:rsidRDefault="0022306A" w:rsidP="007E306E">
      <w:pPr>
        <w:pStyle w:val="af6"/>
        <w:numPr>
          <w:ilvl w:val="1"/>
          <w:numId w:val="10"/>
        </w:numPr>
        <w:spacing w:after="160" w:line="259" w:lineRule="auto"/>
        <w:ind w:leftChars="740" w:left="1840"/>
        <w:contextualSpacing/>
        <w:rPr>
          <w:rFonts w:ascii="Times New Roman" w:eastAsia="宋体" w:hAnsi="Times New Roman"/>
          <w:i/>
          <w:sz w:val="21"/>
          <w:szCs w:val="22"/>
          <w:lang w:eastAsia="zh-CN"/>
        </w:rPr>
      </w:pPr>
      <w:r w:rsidRPr="00C73488">
        <w:rPr>
          <w:rFonts w:ascii="Times New Roman" w:eastAsia="宋体" w:hAnsi="Times New Roman"/>
          <w:i/>
          <w:sz w:val="21"/>
          <w:szCs w:val="22"/>
          <w:lang w:eastAsia="zh-CN"/>
        </w:rPr>
        <w:t>#2: Configuration/indication mechanism of TB repetition</w:t>
      </w:r>
    </w:p>
    <w:p w14:paraId="29A28BF1" w14:textId="77777777" w:rsidR="0022306A" w:rsidRPr="00C73488" w:rsidRDefault="0022306A" w:rsidP="007E306E">
      <w:pPr>
        <w:pStyle w:val="af6"/>
        <w:numPr>
          <w:ilvl w:val="1"/>
          <w:numId w:val="10"/>
        </w:numPr>
        <w:spacing w:after="160" w:line="259" w:lineRule="auto"/>
        <w:ind w:leftChars="740" w:left="1840"/>
        <w:contextualSpacing/>
        <w:rPr>
          <w:rFonts w:ascii="Times New Roman" w:eastAsia="宋体" w:hAnsi="Times New Roman"/>
          <w:i/>
          <w:sz w:val="21"/>
          <w:szCs w:val="22"/>
          <w:lang w:eastAsia="zh-CN"/>
        </w:rPr>
      </w:pPr>
      <w:r w:rsidRPr="00C73488">
        <w:rPr>
          <w:rFonts w:ascii="Times New Roman" w:eastAsia="宋体" w:hAnsi="Times New Roman"/>
          <w:i/>
          <w:sz w:val="21"/>
          <w:szCs w:val="22"/>
          <w:lang w:eastAsia="zh-CN"/>
        </w:rPr>
        <w:t>Other enhancements are not excluded.</w:t>
      </w:r>
    </w:p>
    <w:p w14:paraId="5BDF647B" w14:textId="77777777" w:rsidR="0022306A" w:rsidRPr="00C73488" w:rsidRDefault="0022306A" w:rsidP="007E306E">
      <w:pPr>
        <w:pStyle w:val="af6"/>
        <w:numPr>
          <w:ilvl w:val="0"/>
          <w:numId w:val="10"/>
        </w:numPr>
        <w:spacing w:after="160" w:line="259" w:lineRule="auto"/>
        <w:ind w:leftChars="380" w:left="1120"/>
        <w:contextualSpacing/>
        <w:rPr>
          <w:rFonts w:ascii="Times New Roman" w:eastAsia="宋体" w:hAnsi="Times New Roman"/>
          <w:i/>
          <w:sz w:val="21"/>
          <w:szCs w:val="22"/>
          <w:lang w:eastAsia="zh-CN"/>
        </w:rPr>
      </w:pPr>
      <w:r w:rsidRPr="00C73488">
        <w:rPr>
          <w:rFonts w:ascii="Times New Roman" w:eastAsia="宋体" w:hAnsi="Times New Roman"/>
          <w:i/>
          <w:sz w:val="21"/>
          <w:szCs w:val="22"/>
          <w:lang w:eastAsia="zh-CN"/>
        </w:rPr>
        <w:t>For PDCCH/PUCCH</w:t>
      </w:r>
    </w:p>
    <w:p w14:paraId="241EAAE9" w14:textId="77777777" w:rsidR="0022306A" w:rsidRPr="00C73488" w:rsidRDefault="0022306A" w:rsidP="007E306E">
      <w:pPr>
        <w:pStyle w:val="af6"/>
        <w:numPr>
          <w:ilvl w:val="1"/>
          <w:numId w:val="10"/>
        </w:numPr>
        <w:spacing w:after="160" w:line="259" w:lineRule="auto"/>
        <w:ind w:leftChars="740" w:left="1840"/>
        <w:contextualSpacing/>
        <w:rPr>
          <w:rFonts w:ascii="Times New Roman" w:eastAsia="宋体" w:hAnsi="Times New Roman"/>
          <w:i/>
          <w:sz w:val="21"/>
          <w:szCs w:val="22"/>
          <w:lang w:eastAsia="zh-CN"/>
        </w:rPr>
      </w:pPr>
      <w:r w:rsidRPr="00C73488">
        <w:rPr>
          <w:rFonts w:ascii="Times New Roman" w:eastAsia="宋体" w:hAnsi="Times New Roman"/>
          <w:i/>
          <w:sz w:val="21"/>
          <w:szCs w:val="22"/>
          <w:lang w:eastAsia="zh-CN"/>
        </w:rPr>
        <w:t>#1: the number of TRP/panel/beams</w:t>
      </w:r>
    </w:p>
    <w:p w14:paraId="478F7985" w14:textId="77777777" w:rsidR="0022306A" w:rsidRPr="00C73488" w:rsidRDefault="0022306A" w:rsidP="007E306E">
      <w:pPr>
        <w:pStyle w:val="af6"/>
        <w:numPr>
          <w:ilvl w:val="1"/>
          <w:numId w:val="10"/>
        </w:numPr>
        <w:spacing w:after="160" w:line="259" w:lineRule="auto"/>
        <w:ind w:leftChars="740" w:left="1840"/>
        <w:contextualSpacing/>
        <w:rPr>
          <w:rFonts w:ascii="Times New Roman" w:eastAsia="宋体" w:hAnsi="Times New Roman"/>
          <w:i/>
          <w:sz w:val="21"/>
          <w:szCs w:val="22"/>
          <w:lang w:eastAsia="zh-CN"/>
        </w:rPr>
      </w:pPr>
      <w:r w:rsidRPr="00C73488">
        <w:rPr>
          <w:rFonts w:ascii="Times New Roman" w:eastAsia="宋体" w:hAnsi="Times New Roman"/>
          <w:i/>
          <w:sz w:val="21"/>
          <w:szCs w:val="22"/>
          <w:lang w:eastAsia="zh-CN"/>
        </w:rPr>
        <w:t>#2: Repetition/Diversity of DCI/UCI</w:t>
      </w:r>
    </w:p>
    <w:p w14:paraId="6635CB17" w14:textId="77777777" w:rsidR="0022306A" w:rsidRPr="00C73488" w:rsidRDefault="0022306A" w:rsidP="007E306E">
      <w:pPr>
        <w:pStyle w:val="af6"/>
        <w:numPr>
          <w:ilvl w:val="1"/>
          <w:numId w:val="10"/>
        </w:numPr>
        <w:spacing w:after="160" w:line="259" w:lineRule="auto"/>
        <w:ind w:leftChars="740" w:left="1840"/>
        <w:contextualSpacing/>
        <w:rPr>
          <w:rFonts w:ascii="Times New Roman" w:eastAsia="宋体" w:hAnsi="Times New Roman"/>
          <w:i/>
          <w:sz w:val="21"/>
          <w:szCs w:val="22"/>
          <w:lang w:eastAsia="zh-CN"/>
        </w:rPr>
      </w:pPr>
      <w:r w:rsidRPr="00C73488">
        <w:rPr>
          <w:rFonts w:ascii="Times New Roman" w:eastAsia="宋体" w:hAnsi="Times New Roman"/>
          <w:i/>
          <w:sz w:val="21"/>
          <w:szCs w:val="22"/>
          <w:lang w:eastAsia="zh-CN"/>
        </w:rPr>
        <w:t>Other enhancements are not excluded.</w:t>
      </w:r>
    </w:p>
    <w:p w14:paraId="38BD2126" w14:textId="77777777" w:rsidR="0022306A" w:rsidRPr="00C73488" w:rsidRDefault="0022306A" w:rsidP="00064C0E">
      <w:pPr>
        <w:pStyle w:val="af6"/>
        <w:spacing w:after="160" w:line="259" w:lineRule="auto"/>
        <w:ind w:leftChars="200" w:left="1840"/>
        <w:contextualSpacing/>
        <w:rPr>
          <w:rFonts w:ascii="Times New Roman" w:eastAsia="宋体" w:hAnsi="Times New Roman"/>
          <w:i/>
          <w:sz w:val="21"/>
          <w:szCs w:val="22"/>
          <w:lang w:eastAsia="zh-CN"/>
        </w:rPr>
      </w:pPr>
      <w:r w:rsidRPr="00C73488">
        <w:rPr>
          <w:rFonts w:ascii="Times New Roman" w:eastAsia="宋体" w:hAnsi="Times New Roman"/>
          <w:i/>
          <w:sz w:val="21"/>
          <w:szCs w:val="22"/>
          <w:lang w:eastAsia="zh-CN"/>
        </w:rPr>
        <w:t>FFS: Non-ideal backhaul case</w:t>
      </w:r>
    </w:p>
    <w:p w14:paraId="4AAD88F1" w14:textId="77777777" w:rsidR="00165C0A" w:rsidRDefault="00165C0A" w:rsidP="007049DD">
      <w:pPr>
        <w:pStyle w:val="af6"/>
        <w:spacing w:after="160" w:line="259" w:lineRule="auto"/>
        <w:ind w:leftChars="0" w:left="1440"/>
        <w:contextualSpacing/>
        <w:rPr>
          <w:rFonts w:ascii="Times New Roman" w:eastAsia="宋体" w:hAnsi="Times New Roman"/>
          <w:sz w:val="22"/>
          <w:szCs w:val="22"/>
          <w:lang w:eastAsia="zh-CN"/>
        </w:rPr>
      </w:pPr>
    </w:p>
    <w:p w14:paraId="7E6B7318" w14:textId="77777777" w:rsidR="00064C0E" w:rsidRDefault="00064C0E" w:rsidP="00064C0E">
      <w:pPr>
        <w:pStyle w:val="af6"/>
        <w:spacing w:after="160" w:line="259" w:lineRule="auto"/>
        <w:ind w:leftChars="0" w:left="0" w:firstLine="0"/>
        <w:contextualSpacing/>
        <w:rPr>
          <w:rFonts w:ascii="Times New Roman" w:eastAsia="宋体" w:hAnsi="Times New Roman"/>
          <w:sz w:val="22"/>
          <w:szCs w:val="22"/>
          <w:lang w:eastAsia="zh-CN"/>
        </w:rPr>
      </w:pPr>
      <w:r>
        <w:rPr>
          <w:rFonts w:ascii="Times New Roman" w:eastAsia="宋体" w:hAnsi="Times New Roman" w:hint="eastAsia"/>
          <w:sz w:val="22"/>
          <w:szCs w:val="22"/>
          <w:lang w:eastAsia="zh-CN"/>
        </w:rPr>
        <w:t>Further agreement on repetition transmission for reliability enhancement for URLLC was achieved in RAN1 ad-Hoc meeting 1901 [</w:t>
      </w:r>
      <w:r>
        <w:rPr>
          <w:rFonts w:ascii="Times New Roman" w:eastAsia="宋体" w:hAnsi="Times New Roman"/>
          <w:sz w:val="22"/>
          <w:szCs w:val="22"/>
          <w:lang w:eastAsia="zh-CN"/>
        </w:rPr>
        <w:t>2</w:t>
      </w:r>
      <w:r>
        <w:rPr>
          <w:rFonts w:ascii="Times New Roman" w:eastAsia="宋体" w:hAnsi="Times New Roman" w:hint="eastAsia"/>
          <w:sz w:val="22"/>
          <w:szCs w:val="22"/>
          <w:lang w:eastAsia="zh-CN"/>
        </w:rPr>
        <w:t>]</w:t>
      </w:r>
      <w:r>
        <w:rPr>
          <w:rFonts w:ascii="Times New Roman" w:eastAsia="宋体" w:hAnsi="Times New Roman"/>
          <w:sz w:val="22"/>
          <w:szCs w:val="22"/>
          <w:lang w:eastAsia="zh-CN"/>
        </w:rPr>
        <w:t>:</w:t>
      </w:r>
    </w:p>
    <w:p w14:paraId="7B2B4EFC" w14:textId="77777777" w:rsidR="00165C0A" w:rsidRPr="00D568DC" w:rsidRDefault="00165C0A" w:rsidP="009B6D50">
      <w:pPr>
        <w:ind w:leftChars="200" w:left="1840"/>
        <w:jc w:val="both"/>
        <w:rPr>
          <w:rFonts w:ascii="Times New Roman" w:eastAsia="宋体" w:hAnsi="Times New Roman"/>
          <w:sz w:val="22"/>
          <w:szCs w:val="22"/>
          <w:highlight w:val="green"/>
        </w:rPr>
      </w:pPr>
      <w:r w:rsidRPr="00D568DC">
        <w:rPr>
          <w:rFonts w:ascii="Times New Roman" w:eastAsia="宋体" w:hAnsi="Times New Roman"/>
          <w:sz w:val="22"/>
          <w:szCs w:val="22"/>
          <w:highlight w:val="green"/>
        </w:rPr>
        <w:t>Agreement</w:t>
      </w:r>
    </w:p>
    <w:p w14:paraId="47820FB5" w14:textId="77777777" w:rsidR="00165C0A" w:rsidRPr="00C73488" w:rsidRDefault="00165C0A" w:rsidP="001160F5">
      <w:pPr>
        <w:ind w:leftChars="200" w:left="400" w:firstLine="0"/>
        <w:jc w:val="both"/>
        <w:rPr>
          <w:rFonts w:ascii="Times New Roman" w:eastAsia="宋体" w:hAnsi="Times New Roman"/>
          <w:i/>
          <w:sz w:val="21"/>
          <w:szCs w:val="22"/>
        </w:rPr>
      </w:pPr>
      <w:r w:rsidRPr="00C73488">
        <w:rPr>
          <w:rFonts w:ascii="Times New Roman" w:eastAsia="宋体" w:hAnsi="Times New Roman"/>
          <w:i/>
          <w:sz w:val="21"/>
          <w:szCs w:val="22"/>
        </w:rPr>
        <w:t>For multi-TRP specification support for URLLC, support at least one of following schemes for transmitting the same transport block from multiple TRPs. Study following schemes for further down-selection for one or more schemes in next meetings</w:t>
      </w:r>
    </w:p>
    <w:p w14:paraId="63A17DD3" w14:textId="77777777" w:rsidR="00165C0A" w:rsidRPr="00C73488" w:rsidRDefault="00165C0A" w:rsidP="007E306E">
      <w:pPr>
        <w:pStyle w:val="af6"/>
        <w:numPr>
          <w:ilvl w:val="0"/>
          <w:numId w:val="13"/>
        </w:numPr>
        <w:ind w:leftChars="380" w:left="1120"/>
        <w:contextualSpacing/>
        <w:jc w:val="both"/>
        <w:rPr>
          <w:i/>
          <w:sz w:val="21"/>
          <w:szCs w:val="22"/>
        </w:rPr>
      </w:pPr>
      <w:r w:rsidRPr="00C73488">
        <w:rPr>
          <w:i/>
          <w:sz w:val="21"/>
          <w:szCs w:val="22"/>
        </w:rPr>
        <w:t>Scheme 1 (SDM):  n (n&lt;=N</w:t>
      </w:r>
      <w:r w:rsidRPr="00C73488">
        <w:rPr>
          <w:i/>
          <w:sz w:val="21"/>
          <w:szCs w:val="22"/>
          <w:vertAlign w:val="subscript"/>
        </w:rPr>
        <w:t>s</w:t>
      </w:r>
      <w:r w:rsidRPr="00C73488">
        <w:rPr>
          <w:i/>
          <w:sz w:val="21"/>
          <w:szCs w:val="22"/>
        </w:rPr>
        <w:t>) TCI states within the single slot, with overlapped time and frequency resource allocation</w:t>
      </w:r>
    </w:p>
    <w:p w14:paraId="4564F725" w14:textId="77777777" w:rsidR="00165C0A" w:rsidRPr="00C73488" w:rsidRDefault="00165C0A" w:rsidP="007E306E">
      <w:pPr>
        <w:pStyle w:val="af6"/>
        <w:numPr>
          <w:ilvl w:val="0"/>
          <w:numId w:val="13"/>
        </w:numPr>
        <w:ind w:leftChars="380" w:left="1120"/>
        <w:contextualSpacing/>
        <w:jc w:val="both"/>
        <w:rPr>
          <w:i/>
          <w:sz w:val="21"/>
          <w:szCs w:val="22"/>
        </w:rPr>
      </w:pPr>
      <w:r w:rsidRPr="00C73488">
        <w:rPr>
          <w:i/>
          <w:sz w:val="21"/>
          <w:szCs w:val="22"/>
        </w:rPr>
        <w:t>Scheme 2 (FDM): n (n&lt;=N</w:t>
      </w:r>
      <w:r w:rsidRPr="00C73488">
        <w:rPr>
          <w:i/>
          <w:sz w:val="21"/>
          <w:szCs w:val="22"/>
          <w:vertAlign w:val="subscript"/>
        </w:rPr>
        <w:t>f</w:t>
      </w:r>
      <w:r w:rsidRPr="00C73488">
        <w:rPr>
          <w:i/>
          <w:sz w:val="21"/>
          <w:szCs w:val="22"/>
        </w:rPr>
        <w:t>) TCI states within the single slot, with non-overlapped frequency resource allocation</w:t>
      </w:r>
    </w:p>
    <w:p w14:paraId="4D6A2B12" w14:textId="77777777" w:rsidR="00165C0A" w:rsidRPr="00C73488" w:rsidRDefault="00165C0A" w:rsidP="007E306E">
      <w:pPr>
        <w:pStyle w:val="af6"/>
        <w:numPr>
          <w:ilvl w:val="0"/>
          <w:numId w:val="13"/>
        </w:numPr>
        <w:ind w:leftChars="380" w:left="1120"/>
        <w:contextualSpacing/>
        <w:jc w:val="both"/>
        <w:rPr>
          <w:i/>
          <w:sz w:val="21"/>
          <w:szCs w:val="22"/>
        </w:rPr>
      </w:pPr>
      <w:r w:rsidRPr="00C73488">
        <w:rPr>
          <w:i/>
          <w:sz w:val="21"/>
          <w:szCs w:val="22"/>
        </w:rPr>
        <w:t>Scheme 3 (TDM): n (n&lt;=N</w:t>
      </w:r>
      <w:r w:rsidRPr="00C73488">
        <w:rPr>
          <w:i/>
          <w:sz w:val="21"/>
          <w:szCs w:val="22"/>
          <w:vertAlign w:val="subscript"/>
        </w:rPr>
        <w:t>t1</w:t>
      </w:r>
      <w:r w:rsidRPr="00C73488">
        <w:rPr>
          <w:i/>
          <w:sz w:val="21"/>
          <w:szCs w:val="22"/>
        </w:rPr>
        <w:t>) TCI states within the single slot, with non-overlapped time resource allocation</w:t>
      </w:r>
    </w:p>
    <w:p w14:paraId="7D032934" w14:textId="77777777" w:rsidR="00165C0A" w:rsidRPr="00C73488" w:rsidRDefault="00165C0A" w:rsidP="007E306E">
      <w:pPr>
        <w:pStyle w:val="af6"/>
        <w:numPr>
          <w:ilvl w:val="0"/>
          <w:numId w:val="13"/>
        </w:numPr>
        <w:ind w:leftChars="380" w:left="1120"/>
        <w:contextualSpacing/>
        <w:jc w:val="both"/>
        <w:rPr>
          <w:i/>
          <w:sz w:val="21"/>
          <w:szCs w:val="22"/>
        </w:rPr>
      </w:pPr>
      <w:r w:rsidRPr="00C73488">
        <w:rPr>
          <w:i/>
          <w:sz w:val="21"/>
          <w:szCs w:val="22"/>
        </w:rPr>
        <w:t>Scheme 4 (TDM): n (n&lt;=N</w:t>
      </w:r>
      <w:r w:rsidRPr="00C73488">
        <w:rPr>
          <w:i/>
          <w:sz w:val="21"/>
          <w:szCs w:val="22"/>
          <w:vertAlign w:val="subscript"/>
        </w:rPr>
        <w:t>t2</w:t>
      </w:r>
      <w:r w:rsidRPr="00C73488">
        <w:rPr>
          <w:i/>
          <w:sz w:val="21"/>
          <w:szCs w:val="22"/>
        </w:rPr>
        <w:t xml:space="preserve">) TCI states with K different slots. </w:t>
      </w:r>
    </w:p>
    <w:p w14:paraId="7D509DA8" w14:textId="77777777" w:rsidR="00165C0A" w:rsidRPr="00C73488" w:rsidRDefault="00165C0A" w:rsidP="007E306E">
      <w:pPr>
        <w:pStyle w:val="af6"/>
        <w:numPr>
          <w:ilvl w:val="0"/>
          <w:numId w:val="13"/>
        </w:numPr>
        <w:ind w:leftChars="380" w:left="1120"/>
        <w:contextualSpacing/>
        <w:jc w:val="both"/>
        <w:rPr>
          <w:i/>
          <w:sz w:val="21"/>
          <w:szCs w:val="22"/>
        </w:rPr>
      </w:pPr>
      <w:r w:rsidRPr="00C73488">
        <w:rPr>
          <w:i/>
          <w:sz w:val="21"/>
          <w:szCs w:val="22"/>
        </w:rPr>
        <w:t>For further study:</w:t>
      </w:r>
    </w:p>
    <w:p w14:paraId="18BD3A48" w14:textId="77777777" w:rsidR="00165C0A" w:rsidRPr="00C73488" w:rsidRDefault="00165C0A" w:rsidP="007E306E">
      <w:pPr>
        <w:pStyle w:val="af6"/>
        <w:numPr>
          <w:ilvl w:val="1"/>
          <w:numId w:val="13"/>
        </w:numPr>
        <w:ind w:leftChars="740" w:left="1840"/>
        <w:contextualSpacing/>
        <w:jc w:val="both"/>
        <w:rPr>
          <w:i/>
          <w:sz w:val="21"/>
          <w:szCs w:val="22"/>
        </w:rPr>
      </w:pPr>
      <w:r w:rsidRPr="00C73488">
        <w:rPr>
          <w:i/>
          <w:sz w:val="21"/>
          <w:szCs w:val="22"/>
        </w:rPr>
        <w:t>Details on restriction related to MCS, modulation order for PDSCHs from different TRPs w.r.t. schemes 1 to 4.</w:t>
      </w:r>
    </w:p>
    <w:p w14:paraId="2E71A690" w14:textId="77777777" w:rsidR="00165C0A" w:rsidRPr="00C73488" w:rsidRDefault="00165C0A" w:rsidP="007E306E">
      <w:pPr>
        <w:pStyle w:val="af6"/>
        <w:numPr>
          <w:ilvl w:val="1"/>
          <w:numId w:val="13"/>
        </w:numPr>
        <w:ind w:leftChars="740" w:left="1840"/>
        <w:contextualSpacing/>
        <w:jc w:val="both"/>
        <w:rPr>
          <w:i/>
          <w:sz w:val="21"/>
          <w:szCs w:val="22"/>
        </w:rPr>
      </w:pPr>
      <w:r w:rsidRPr="00C73488">
        <w:rPr>
          <w:i/>
          <w:sz w:val="21"/>
          <w:szCs w:val="22"/>
        </w:rPr>
        <w:t xml:space="preserve">Whether to support mini-slot PDSCH repetitions </w:t>
      </w:r>
    </w:p>
    <w:p w14:paraId="590FA3F3" w14:textId="77777777" w:rsidR="00165C0A" w:rsidRPr="00C73488" w:rsidRDefault="00165C0A" w:rsidP="007E306E">
      <w:pPr>
        <w:pStyle w:val="af6"/>
        <w:numPr>
          <w:ilvl w:val="1"/>
          <w:numId w:val="13"/>
        </w:numPr>
        <w:ind w:leftChars="740" w:left="1840"/>
        <w:contextualSpacing/>
        <w:jc w:val="both"/>
        <w:rPr>
          <w:i/>
          <w:sz w:val="21"/>
          <w:szCs w:val="22"/>
        </w:rPr>
      </w:pPr>
      <w:r w:rsidRPr="00C73488">
        <w:rPr>
          <w:i/>
          <w:sz w:val="21"/>
          <w:szCs w:val="22"/>
        </w:rPr>
        <w:t xml:space="preserve">Signalling mechanism </w:t>
      </w:r>
    </w:p>
    <w:p w14:paraId="48117F9D" w14:textId="77777777" w:rsidR="00165C0A" w:rsidRPr="00C73488" w:rsidRDefault="00165C0A" w:rsidP="007E306E">
      <w:pPr>
        <w:pStyle w:val="af6"/>
        <w:numPr>
          <w:ilvl w:val="1"/>
          <w:numId w:val="13"/>
        </w:numPr>
        <w:ind w:leftChars="740" w:left="1840"/>
        <w:contextualSpacing/>
        <w:jc w:val="both"/>
        <w:rPr>
          <w:i/>
          <w:sz w:val="21"/>
          <w:szCs w:val="22"/>
        </w:rPr>
      </w:pPr>
      <w:r w:rsidRPr="00C73488">
        <w:rPr>
          <w:i/>
          <w:sz w:val="21"/>
          <w:szCs w:val="22"/>
        </w:rPr>
        <w:t>Companies to consider how the schemes apply for FR1 and FR2</w:t>
      </w:r>
    </w:p>
    <w:p w14:paraId="625977CF" w14:textId="77777777" w:rsidR="00165C0A" w:rsidRPr="00C73488" w:rsidRDefault="00165C0A" w:rsidP="007E306E">
      <w:pPr>
        <w:pStyle w:val="af6"/>
        <w:numPr>
          <w:ilvl w:val="1"/>
          <w:numId w:val="13"/>
        </w:numPr>
        <w:ind w:leftChars="740" w:left="1840"/>
        <w:contextualSpacing/>
        <w:jc w:val="both"/>
        <w:rPr>
          <w:i/>
          <w:sz w:val="21"/>
          <w:szCs w:val="22"/>
        </w:rPr>
      </w:pPr>
      <w:r w:rsidRPr="00C73488">
        <w:rPr>
          <w:i/>
          <w:sz w:val="21"/>
          <w:szCs w:val="22"/>
        </w:rPr>
        <w:t>Whether the number of repetitions can be larger than the number of TCI states (n)</w:t>
      </w:r>
    </w:p>
    <w:p w14:paraId="1D562EDF" w14:textId="77777777" w:rsidR="00165C0A" w:rsidRPr="00C73488" w:rsidRDefault="00165C0A" w:rsidP="007E306E">
      <w:pPr>
        <w:pStyle w:val="af6"/>
        <w:numPr>
          <w:ilvl w:val="0"/>
          <w:numId w:val="13"/>
        </w:numPr>
        <w:ind w:leftChars="380" w:left="1120"/>
        <w:contextualSpacing/>
        <w:jc w:val="both"/>
        <w:rPr>
          <w:i/>
          <w:sz w:val="21"/>
          <w:szCs w:val="22"/>
        </w:rPr>
      </w:pPr>
      <w:r w:rsidRPr="00C73488">
        <w:rPr>
          <w:i/>
          <w:sz w:val="21"/>
          <w:szCs w:val="22"/>
        </w:rPr>
        <w:t xml:space="preserve">Further clarification for each scheme can be elaborated in RAN1 96 </w:t>
      </w:r>
    </w:p>
    <w:p w14:paraId="0E50DF5B" w14:textId="77777777" w:rsidR="00165C0A" w:rsidRPr="00C73488" w:rsidRDefault="00165C0A" w:rsidP="007E306E">
      <w:pPr>
        <w:pStyle w:val="af6"/>
        <w:numPr>
          <w:ilvl w:val="0"/>
          <w:numId w:val="13"/>
        </w:numPr>
        <w:ind w:leftChars="380" w:left="1120"/>
        <w:contextualSpacing/>
        <w:rPr>
          <w:i/>
          <w:sz w:val="21"/>
          <w:szCs w:val="22"/>
        </w:rPr>
      </w:pPr>
      <w:r w:rsidRPr="00C73488">
        <w:rPr>
          <w:i/>
          <w:sz w:val="21"/>
          <w:szCs w:val="22"/>
        </w:rPr>
        <w:t>Baseline scheme in addition to Rel-15 single-TRP scheme for evaluations</w:t>
      </w:r>
    </w:p>
    <w:p w14:paraId="4F955E54" w14:textId="77777777" w:rsidR="00165C0A" w:rsidRPr="00C73488" w:rsidRDefault="00165C0A" w:rsidP="007E306E">
      <w:pPr>
        <w:pStyle w:val="af6"/>
        <w:numPr>
          <w:ilvl w:val="1"/>
          <w:numId w:val="13"/>
        </w:numPr>
        <w:ind w:leftChars="740" w:left="1840"/>
        <w:contextualSpacing/>
        <w:rPr>
          <w:i/>
          <w:sz w:val="21"/>
          <w:szCs w:val="22"/>
        </w:rPr>
      </w:pPr>
      <w:r w:rsidRPr="00C73488">
        <w:rPr>
          <w:i/>
          <w:sz w:val="21"/>
          <w:szCs w:val="22"/>
        </w:rPr>
        <w:t>SFN transmission based on Rel-15 from multi-TRP with single TCI state</w:t>
      </w:r>
    </w:p>
    <w:p w14:paraId="3050A62A" w14:textId="77777777" w:rsidR="00165C0A" w:rsidRPr="00C73488" w:rsidRDefault="00165C0A" w:rsidP="007E306E">
      <w:pPr>
        <w:pStyle w:val="af6"/>
        <w:numPr>
          <w:ilvl w:val="2"/>
          <w:numId w:val="13"/>
        </w:numPr>
        <w:ind w:leftChars="1100" w:left="2560"/>
        <w:contextualSpacing/>
        <w:rPr>
          <w:i/>
          <w:sz w:val="21"/>
          <w:szCs w:val="22"/>
        </w:rPr>
      </w:pPr>
      <w:r w:rsidRPr="00C73488">
        <w:rPr>
          <w:i/>
          <w:sz w:val="21"/>
          <w:szCs w:val="22"/>
        </w:rPr>
        <w:t>Companies to provide details on assumption on time/frequency synchronization and TRS transmission across TRPs</w:t>
      </w:r>
    </w:p>
    <w:p w14:paraId="21037772" w14:textId="77777777" w:rsidR="00165C0A" w:rsidRPr="00C73488" w:rsidRDefault="00165C0A" w:rsidP="007E306E">
      <w:pPr>
        <w:pStyle w:val="af6"/>
        <w:numPr>
          <w:ilvl w:val="0"/>
          <w:numId w:val="13"/>
        </w:numPr>
        <w:ind w:leftChars="380" w:left="1120"/>
        <w:contextualSpacing/>
        <w:jc w:val="both"/>
        <w:rPr>
          <w:i/>
          <w:sz w:val="21"/>
          <w:szCs w:val="22"/>
        </w:rPr>
      </w:pPr>
      <w:r w:rsidRPr="00C73488">
        <w:rPr>
          <w:i/>
          <w:sz w:val="21"/>
          <w:szCs w:val="22"/>
        </w:rPr>
        <w:t xml:space="preserve">Note that supporting multiple schemes in Rel-16 is not excluded.  </w:t>
      </w:r>
    </w:p>
    <w:p w14:paraId="1D0A1041" w14:textId="77777777" w:rsidR="00165C0A" w:rsidRPr="00C73488" w:rsidRDefault="00165C0A" w:rsidP="007E306E">
      <w:pPr>
        <w:pStyle w:val="af6"/>
        <w:numPr>
          <w:ilvl w:val="0"/>
          <w:numId w:val="13"/>
        </w:numPr>
        <w:ind w:leftChars="380" w:left="1120"/>
        <w:contextualSpacing/>
        <w:jc w:val="both"/>
        <w:rPr>
          <w:i/>
          <w:sz w:val="21"/>
          <w:szCs w:val="22"/>
        </w:rPr>
      </w:pPr>
      <w:r w:rsidRPr="00C73488">
        <w:rPr>
          <w:i/>
          <w:sz w:val="21"/>
          <w:szCs w:val="22"/>
        </w:rPr>
        <w:t>Note that control signalling mechanism for PDSCH reliability/robustness enhancement schemes can be discussed separately.</w:t>
      </w:r>
    </w:p>
    <w:p w14:paraId="261E5E2A" w14:textId="77777777" w:rsidR="00466A8E" w:rsidRDefault="00466A8E" w:rsidP="00857FB5">
      <w:pPr>
        <w:spacing w:after="120"/>
        <w:ind w:left="0" w:firstLine="0"/>
        <w:jc w:val="both"/>
        <w:rPr>
          <w:rFonts w:ascii="Times New Roman" w:hAnsi="Times New Roman"/>
          <w:sz w:val="22"/>
          <w:szCs w:val="22"/>
          <w:lang w:eastAsia="x-none"/>
        </w:rPr>
      </w:pPr>
    </w:p>
    <w:p w14:paraId="760F2ED9" w14:textId="281AB79F" w:rsidR="00466A8E" w:rsidRDefault="00466A8E" w:rsidP="00466A8E">
      <w:pPr>
        <w:overflowPunct w:val="0"/>
        <w:autoSpaceDE w:val="0"/>
        <w:autoSpaceDN w:val="0"/>
        <w:adjustRightInd w:val="0"/>
        <w:spacing w:after="120"/>
        <w:ind w:left="0" w:firstLine="0"/>
        <w:jc w:val="both"/>
        <w:textAlignment w:val="baseline"/>
        <w:rPr>
          <w:rFonts w:ascii="Times New Roman" w:eastAsia="宋体" w:hAnsi="Times New Roman"/>
          <w:sz w:val="22"/>
          <w:szCs w:val="22"/>
          <w:lang w:eastAsia="zh-CN"/>
        </w:rPr>
      </w:pPr>
      <w:r>
        <w:rPr>
          <w:rFonts w:ascii="Times New Roman" w:eastAsia="宋体" w:hAnsi="Times New Roman" w:hint="eastAsia"/>
          <w:sz w:val="22"/>
          <w:szCs w:val="22"/>
          <w:lang w:eastAsia="zh-CN"/>
        </w:rPr>
        <w:lastRenderedPageBreak/>
        <w:t>After RAN1 #96, a</w:t>
      </w:r>
      <w:r>
        <w:rPr>
          <w:rFonts w:ascii="Times New Roman" w:eastAsia="宋体" w:hAnsi="Times New Roman"/>
          <w:sz w:val="22"/>
          <w:szCs w:val="22"/>
          <w:lang w:eastAsia="zh-CN"/>
        </w:rPr>
        <w:t>n</w:t>
      </w:r>
      <w:r>
        <w:rPr>
          <w:rFonts w:ascii="Times New Roman" w:eastAsia="宋体" w:hAnsi="Times New Roman" w:hint="eastAsia"/>
          <w:sz w:val="22"/>
          <w:szCs w:val="22"/>
          <w:lang w:eastAsia="zh-CN"/>
        </w:rPr>
        <w:t xml:space="preserve"> email </w:t>
      </w:r>
      <w:r>
        <w:rPr>
          <w:rFonts w:ascii="Times New Roman" w:eastAsia="宋体" w:hAnsi="Times New Roman"/>
          <w:sz w:val="22"/>
          <w:szCs w:val="22"/>
          <w:lang w:eastAsia="zh-CN"/>
        </w:rPr>
        <w:t>discussion</w:t>
      </w:r>
      <w:r>
        <w:rPr>
          <w:rFonts w:ascii="Times New Roman" w:eastAsia="宋体" w:hAnsi="Times New Roman" w:hint="eastAsia"/>
          <w:sz w:val="22"/>
          <w:szCs w:val="22"/>
          <w:lang w:eastAsia="zh-CN"/>
        </w:rPr>
        <w:t xml:space="preserve"> </w:t>
      </w:r>
      <w:r>
        <w:rPr>
          <w:rFonts w:ascii="Times New Roman" w:eastAsia="宋体" w:hAnsi="Times New Roman"/>
          <w:sz w:val="22"/>
          <w:szCs w:val="22"/>
          <w:lang w:eastAsia="zh-CN"/>
        </w:rPr>
        <w:t>[96-NR-09] was kicked off for discussion of reliability transmission schemes, and the following conclusions were consolidated:</w:t>
      </w:r>
    </w:p>
    <w:p w14:paraId="3F852083" w14:textId="77777777" w:rsidR="00466A8E" w:rsidRPr="00AC163E" w:rsidRDefault="00466A8E" w:rsidP="00466A8E">
      <w:pPr>
        <w:ind w:leftChars="283" w:left="1639" w:hanging="1073"/>
        <w:jc w:val="both"/>
        <w:rPr>
          <w:rFonts w:ascii="Times New Roman" w:hAnsi="Times New Roman"/>
          <w:i/>
          <w:szCs w:val="20"/>
          <w:lang w:val="en-US" w:eastAsia="zh-CN"/>
        </w:rPr>
      </w:pPr>
      <w:r w:rsidRPr="00AC163E">
        <w:rPr>
          <w:rFonts w:ascii="Times New Roman" w:hAnsi="Times New Roman"/>
          <w:i/>
          <w:szCs w:val="20"/>
        </w:rPr>
        <w:t xml:space="preserve">To facilitate further down-selection for one or more schemes in RAN1#96bis, schemes for multi-TRP based URLLC, scheduled by single DCI at least, are clarified as following: </w:t>
      </w:r>
    </w:p>
    <w:p w14:paraId="713D07CC" w14:textId="77777777" w:rsidR="00466A8E" w:rsidRPr="00AC163E" w:rsidRDefault="00466A8E" w:rsidP="007E306E">
      <w:pPr>
        <w:numPr>
          <w:ilvl w:val="0"/>
          <w:numId w:val="16"/>
        </w:numPr>
        <w:tabs>
          <w:tab w:val="clear" w:pos="720"/>
          <w:tab w:val="num" w:pos="920"/>
        </w:tabs>
        <w:ind w:leftChars="280" w:left="1633" w:hanging="1073"/>
        <w:jc w:val="both"/>
        <w:rPr>
          <w:rFonts w:ascii="Times New Roman" w:hAnsi="Times New Roman"/>
          <w:i/>
          <w:szCs w:val="20"/>
        </w:rPr>
      </w:pPr>
      <w:r w:rsidRPr="00AC163E">
        <w:rPr>
          <w:rFonts w:ascii="Times New Roman" w:hAnsi="Times New Roman"/>
          <w:i/>
          <w:szCs w:val="20"/>
        </w:rPr>
        <w:t>Scheme 1 (SDM):  n (n&lt;=N</w:t>
      </w:r>
      <w:r w:rsidRPr="00A6233B">
        <w:rPr>
          <w:rFonts w:ascii="Times New Roman" w:hAnsi="Times New Roman"/>
          <w:i/>
          <w:szCs w:val="20"/>
        </w:rPr>
        <w:t>s</w:t>
      </w:r>
      <w:r w:rsidRPr="00AC163E">
        <w:rPr>
          <w:rFonts w:ascii="Times New Roman" w:hAnsi="Times New Roman"/>
          <w:i/>
          <w:szCs w:val="20"/>
        </w:rPr>
        <w:t xml:space="preserve">) TCI states within the single slot, with overlapped time and frequency resource allocation </w:t>
      </w:r>
    </w:p>
    <w:p w14:paraId="4D60FE84" w14:textId="77777777" w:rsidR="00466A8E" w:rsidRPr="00AC163E" w:rsidRDefault="00466A8E" w:rsidP="007E306E">
      <w:pPr>
        <w:numPr>
          <w:ilvl w:val="0"/>
          <w:numId w:val="17"/>
        </w:numPr>
        <w:jc w:val="both"/>
        <w:rPr>
          <w:rFonts w:ascii="Times New Roman" w:hAnsi="Times New Roman"/>
          <w:i/>
          <w:szCs w:val="20"/>
        </w:rPr>
      </w:pPr>
      <w:r w:rsidRPr="00AC163E">
        <w:rPr>
          <w:rFonts w:ascii="Times New Roman" w:hAnsi="Times New Roman"/>
          <w:i/>
          <w:sz w:val="14"/>
          <w:szCs w:val="14"/>
        </w:rPr>
        <w:t xml:space="preserve"> </w:t>
      </w:r>
      <w:r w:rsidRPr="00AC163E">
        <w:rPr>
          <w:rFonts w:ascii="Times New Roman" w:hAnsi="Times New Roman"/>
          <w:i/>
          <w:szCs w:val="20"/>
        </w:rPr>
        <w:t xml:space="preserve">Scheme 1a:  </w:t>
      </w:r>
    </w:p>
    <w:p w14:paraId="1D10ECE4" w14:textId="77777777" w:rsidR="00466A8E" w:rsidRPr="00AC163E" w:rsidRDefault="00466A8E" w:rsidP="00466A8E">
      <w:pPr>
        <w:ind w:leftChars="820" w:left="2713" w:hanging="1073"/>
        <w:jc w:val="both"/>
        <w:rPr>
          <w:rFonts w:ascii="Times New Roman" w:hAnsi="Times New Roman"/>
          <w:i/>
          <w:szCs w:val="20"/>
        </w:rPr>
      </w:pPr>
      <w:r w:rsidRPr="00AC163E">
        <w:rPr>
          <w:rFonts w:ascii="Times New Roman" w:hAnsi="Times New Roman"/>
          <w:i/>
          <w:szCs w:val="20"/>
        </w:rPr>
        <w:t>·</w:t>
      </w:r>
      <w:r w:rsidRPr="00AC163E">
        <w:rPr>
          <w:rFonts w:ascii="Times New Roman" w:hAnsi="Times New Roman"/>
          <w:i/>
          <w:sz w:val="14"/>
          <w:szCs w:val="14"/>
        </w:rPr>
        <w:t xml:space="preserve">         </w:t>
      </w:r>
      <w:r w:rsidRPr="00AC163E">
        <w:rPr>
          <w:rFonts w:ascii="Times New Roman" w:hAnsi="Times New Roman"/>
          <w:i/>
          <w:szCs w:val="20"/>
        </w:rPr>
        <w:t>Each transmission occasion is a layer or a set of layers of the same TB, with each layer or layer set is associated with one TCI and one set of DMRS port(s). </w:t>
      </w:r>
    </w:p>
    <w:p w14:paraId="2D5C9FA0" w14:textId="77777777" w:rsidR="00466A8E" w:rsidRPr="00AC163E" w:rsidRDefault="00466A8E" w:rsidP="00466A8E">
      <w:pPr>
        <w:ind w:leftChars="820" w:left="2713" w:hanging="1073"/>
        <w:jc w:val="both"/>
        <w:rPr>
          <w:rFonts w:ascii="Times New Roman" w:hAnsi="Times New Roman"/>
          <w:i/>
          <w:szCs w:val="20"/>
        </w:rPr>
      </w:pPr>
      <w:r w:rsidRPr="00AC163E">
        <w:rPr>
          <w:rFonts w:ascii="Times New Roman" w:hAnsi="Times New Roman"/>
          <w:i/>
          <w:szCs w:val="20"/>
        </w:rPr>
        <w:t>·</w:t>
      </w:r>
      <w:r w:rsidRPr="00AC163E">
        <w:rPr>
          <w:rFonts w:ascii="Times New Roman" w:hAnsi="Times New Roman"/>
          <w:i/>
          <w:sz w:val="14"/>
          <w:szCs w:val="14"/>
        </w:rPr>
        <w:t xml:space="preserve">         </w:t>
      </w:r>
      <w:r w:rsidRPr="00AC163E">
        <w:rPr>
          <w:rFonts w:ascii="Times New Roman" w:hAnsi="Times New Roman"/>
          <w:i/>
          <w:szCs w:val="20"/>
        </w:rPr>
        <w:t xml:space="preserve">Single codeword with one RV is used across all spatial layers or layer sets. From the UE perspective, different coded bits are mapped to different layers or layer sets with the same mapping rule as in Rel-15. </w:t>
      </w:r>
    </w:p>
    <w:p w14:paraId="55648AD3" w14:textId="77777777" w:rsidR="00466A8E" w:rsidRPr="006A3AB1" w:rsidRDefault="00466A8E" w:rsidP="007E306E">
      <w:pPr>
        <w:numPr>
          <w:ilvl w:val="0"/>
          <w:numId w:val="17"/>
        </w:numPr>
        <w:jc w:val="both"/>
        <w:rPr>
          <w:rFonts w:ascii="Times New Roman" w:hAnsi="Times New Roman"/>
          <w:i/>
          <w:szCs w:val="20"/>
        </w:rPr>
      </w:pPr>
      <w:r w:rsidRPr="006A3AB1">
        <w:rPr>
          <w:rFonts w:ascii="Times New Roman" w:hAnsi="Times New Roman"/>
          <w:i/>
          <w:szCs w:val="20"/>
        </w:rPr>
        <w:t xml:space="preserve">§  Scheme 1b: </w:t>
      </w:r>
    </w:p>
    <w:p w14:paraId="0D2EA85B" w14:textId="77777777" w:rsidR="00466A8E" w:rsidRPr="00AC163E" w:rsidRDefault="00466A8E" w:rsidP="00466A8E">
      <w:pPr>
        <w:ind w:leftChars="820" w:left="2713" w:hanging="1073"/>
        <w:jc w:val="both"/>
        <w:rPr>
          <w:rFonts w:ascii="Times New Roman" w:hAnsi="Times New Roman"/>
          <w:i/>
          <w:szCs w:val="20"/>
        </w:rPr>
      </w:pPr>
      <w:r w:rsidRPr="00AC163E">
        <w:rPr>
          <w:rFonts w:ascii="Times New Roman" w:hAnsi="Times New Roman"/>
          <w:i/>
          <w:szCs w:val="20"/>
        </w:rPr>
        <w:t>·</w:t>
      </w:r>
      <w:r w:rsidRPr="00AC163E">
        <w:rPr>
          <w:rFonts w:ascii="Times New Roman" w:hAnsi="Times New Roman"/>
          <w:i/>
          <w:sz w:val="14"/>
          <w:szCs w:val="14"/>
        </w:rPr>
        <w:t xml:space="preserve">         </w:t>
      </w:r>
      <w:r w:rsidRPr="00AC163E">
        <w:rPr>
          <w:rFonts w:ascii="Times New Roman" w:hAnsi="Times New Roman"/>
          <w:i/>
          <w:szCs w:val="20"/>
        </w:rPr>
        <w:t>Each transmission occasion is a layer or a set of layers of the same TB, with each layer or layer set is associated with one TCI and one set of DMRS port(s).</w:t>
      </w:r>
    </w:p>
    <w:p w14:paraId="51FD6D85" w14:textId="77777777" w:rsidR="00466A8E" w:rsidRPr="00AC163E" w:rsidRDefault="00466A8E" w:rsidP="00466A8E">
      <w:pPr>
        <w:ind w:leftChars="820" w:left="2713" w:hanging="1073"/>
        <w:jc w:val="both"/>
        <w:rPr>
          <w:rFonts w:ascii="Times New Roman" w:hAnsi="Times New Roman"/>
          <w:i/>
          <w:szCs w:val="20"/>
        </w:rPr>
      </w:pPr>
      <w:r w:rsidRPr="00AC163E">
        <w:rPr>
          <w:rFonts w:ascii="Times New Roman" w:hAnsi="Times New Roman"/>
          <w:i/>
          <w:szCs w:val="20"/>
        </w:rPr>
        <w:t>·</w:t>
      </w:r>
      <w:r w:rsidRPr="00AC163E">
        <w:rPr>
          <w:rFonts w:ascii="Times New Roman" w:hAnsi="Times New Roman"/>
          <w:i/>
          <w:sz w:val="14"/>
          <w:szCs w:val="14"/>
        </w:rPr>
        <w:t xml:space="preserve">         </w:t>
      </w:r>
      <w:r w:rsidRPr="00AC163E">
        <w:rPr>
          <w:rFonts w:ascii="Times New Roman" w:hAnsi="Times New Roman"/>
          <w:i/>
          <w:szCs w:val="20"/>
        </w:rPr>
        <w:t>Single codeword with one RV is used for each spatial layer or layer set. The RVs corresponding to each spatial layer or layer set can be the same or different.</w:t>
      </w:r>
    </w:p>
    <w:p w14:paraId="025F6595" w14:textId="77777777" w:rsidR="00466A8E" w:rsidRPr="00AC163E" w:rsidRDefault="00466A8E" w:rsidP="00466A8E">
      <w:pPr>
        <w:ind w:leftChars="820" w:left="2713" w:hanging="1073"/>
        <w:jc w:val="both"/>
        <w:rPr>
          <w:rFonts w:ascii="Times New Roman" w:hAnsi="Times New Roman"/>
          <w:i/>
          <w:szCs w:val="20"/>
        </w:rPr>
      </w:pPr>
      <w:r w:rsidRPr="00AC163E">
        <w:rPr>
          <w:rFonts w:ascii="Times New Roman" w:hAnsi="Times New Roman"/>
          <w:i/>
          <w:szCs w:val="20"/>
        </w:rPr>
        <w:t>·</w:t>
      </w:r>
      <w:r w:rsidRPr="00AC163E">
        <w:rPr>
          <w:rFonts w:ascii="Times New Roman" w:hAnsi="Times New Roman"/>
          <w:i/>
          <w:sz w:val="14"/>
          <w:szCs w:val="14"/>
        </w:rPr>
        <w:t xml:space="preserve">         </w:t>
      </w:r>
      <w:r w:rsidRPr="00AC163E">
        <w:rPr>
          <w:rFonts w:ascii="Times New Roman" w:hAnsi="Times New Roman"/>
          <w:i/>
          <w:szCs w:val="20"/>
        </w:rPr>
        <w:t>FFS: codeword-to-layer mapping when total number of layers &lt;= 4</w:t>
      </w:r>
    </w:p>
    <w:p w14:paraId="20C8A593" w14:textId="77777777" w:rsidR="00466A8E" w:rsidRPr="00AC163E" w:rsidRDefault="00466A8E" w:rsidP="007E306E">
      <w:pPr>
        <w:numPr>
          <w:ilvl w:val="0"/>
          <w:numId w:val="17"/>
        </w:numPr>
        <w:jc w:val="both"/>
        <w:rPr>
          <w:rFonts w:ascii="Times New Roman" w:hAnsi="Times New Roman"/>
          <w:i/>
          <w:szCs w:val="20"/>
        </w:rPr>
      </w:pPr>
      <w:r w:rsidRPr="00AC163E">
        <w:rPr>
          <w:rFonts w:ascii="Times New Roman" w:hAnsi="Times New Roman"/>
          <w:i/>
          <w:szCs w:val="20"/>
        </w:rPr>
        <w:t xml:space="preserve">Scheme 1c: </w:t>
      </w:r>
    </w:p>
    <w:p w14:paraId="4C84C4D5" w14:textId="77777777" w:rsidR="00466A8E" w:rsidRPr="00AC163E" w:rsidRDefault="00466A8E" w:rsidP="00466A8E">
      <w:pPr>
        <w:ind w:leftChars="820" w:left="2713" w:hanging="1073"/>
        <w:jc w:val="both"/>
        <w:rPr>
          <w:rFonts w:ascii="Times New Roman" w:hAnsi="Times New Roman"/>
          <w:i/>
          <w:szCs w:val="20"/>
          <w:lang w:eastAsia="ko-KR"/>
        </w:rPr>
      </w:pPr>
      <w:r w:rsidRPr="00AC163E">
        <w:rPr>
          <w:rFonts w:ascii="Times New Roman" w:hAnsi="Times New Roman"/>
          <w:i/>
          <w:szCs w:val="20"/>
          <w:lang w:eastAsia="ko-KR"/>
        </w:rPr>
        <w:t>·</w:t>
      </w:r>
      <w:r w:rsidRPr="00AC163E">
        <w:rPr>
          <w:rFonts w:ascii="Times New Roman" w:hAnsi="Times New Roman"/>
          <w:i/>
          <w:sz w:val="14"/>
          <w:szCs w:val="14"/>
          <w:lang w:eastAsia="ko-KR"/>
        </w:rPr>
        <w:t xml:space="preserve">         </w:t>
      </w:r>
      <w:r w:rsidRPr="00AC163E">
        <w:rPr>
          <w:rFonts w:ascii="Times New Roman" w:hAnsi="Times New Roman"/>
          <w:i/>
          <w:szCs w:val="20"/>
          <w:lang w:eastAsia="ko-KR"/>
        </w:rPr>
        <w:t>One transmission occasion is one layer of the same TB with one DMRS port associated with multiple TCI state indices, or one layer of the same TB with multiple DMRS ports associated with multiple TCI state indices one by one</w:t>
      </w:r>
      <w:r w:rsidRPr="00AC163E">
        <w:rPr>
          <w:rFonts w:ascii="Times New Roman" w:hAnsi="Times New Roman"/>
          <w:i/>
          <w:szCs w:val="20"/>
        </w:rPr>
        <w:t>.</w:t>
      </w:r>
    </w:p>
    <w:p w14:paraId="1C7FF45A" w14:textId="77777777" w:rsidR="00466A8E" w:rsidRPr="00AC163E" w:rsidRDefault="00466A8E" w:rsidP="007E306E">
      <w:pPr>
        <w:numPr>
          <w:ilvl w:val="0"/>
          <w:numId w:val="17"/>
        </w:numPr>
        <w:jc w:val="both"/>
        <w:rPr>
          <w:rFonts w:ascii="Times New Roman" w:hAnsi="Times New Roman"/>
          <w:i/>
          <w:szCs w:val="20"/>
        </w:rPr>
      </w:pPr>
      <w:r w:rsidRPr="00AC163E">
        <w:rPr>
          <w:rFonts w:ascii="Times New Roman" w:hAnsi="Times New Roman"/>
          <w:i/>
          <w:szCs w:val="20"/>
        </w:rPr>
        <w:t>Applying different MCS/modulation orders for different layers or layer sets can be discussed.</w:t>
      </w:r>
    </w:p>
    <w:p w14:paraId="73CDD36B" w14:textId="77777777" w:rsidR="00466A8E" w:rsidRPr="00AC163E" w:rsidRDefault="00466A8E" w:rsidP="007E306E">
      <w:pPr>
        <w:numPr>
          <w:ilvl w:val="0"/>
          <w:numId w:val="16"/>
        </w:numPr>
        <w:tabs>
          <w:tab w:val="clear" w:pos="720"/>
          <w:tab w:val="num" w:pos="920"/>
        </w:tabs>
        <w:ind w:leftChars="280" w:left="1633" w:hanging="1073"/>
        <w:jc w:val="both"/>
        <w:rPr>
          <w:rFonts w:ascii="Times New Roman" w:hAnsi="Times New Roman"/>
          <w:i/>
          <w:szCs w:val="20"/>
        </w:rPr>
      </w:pPr>
      <w:r w:rsidRPr="00AC163E">
        <w:rPr>
          <w:rFonts w:ascii="Times New Roman" w:hAnsi="Times New Roman"/>
          <w:i/>
          <w:szCs w:val="20"/>
        </w:rPr>
        <w:t>Scheme 2 (FDM): n (n&lt;=N</w:t>
      </w:r>
      <w:r w:rsidRPr="00A6233B">
        <w:rPr>
          <w:rFonts w:ascii="Times New Roman" w:hAnsi="Times New Roman"/>
          <w:i/>
          <w:szCs w:val="20"/>
        </w:rPr>
        <w:t>f</w:t>
      </w:r>
      <w:r w:rsidRPr="00AC163E">
        <w:rPr>
          <w:rFonts w:ascii="Times New Roman" w:hAnsi="Times New Roman"/>
          <w:i/>
          <w:szCs w:val="20"/>
        </w:rPr>
        <w:t xml:space="preserve">) TCI states within the single slot, with non-overlapped frequency resource allocation  </w:t>
      </w:r>
    </w:p>
    <w:p w14:paraId="3A34AEF3" w14:textId="77777777" w:rsidR="00466A8E" w:rsidRPr="00AC163E" w:rsidRDefault="00466A8E" w:rsidP="007E306E">
      <w:pPr>
        <w:numPr>
          <w:ilvl w:val="0"/>
          <w:numId w:val="17"/>
        </w:numPr>
        <w:jc w:val="both"/>
        <w:rPr>
          <w:rFonts w:ascii="Times New Roman" w:hAnsi="Times New Roman"/>
          <w:i/>
          <w:szCs w:val="20"/>
        </w:rPr>
      </w:pPr>
      <w:r w:rsidRPr="00AC163E">
        <w:rPr>
          <w:rFonts w:ascii="Times New Roman" w:hAnsi="Times New Roman"/>
          <w:i/>
          <w:szCs w:val="20"/>
        </w:rPr>
        <w:t>Each non-overlapped frequency resource allocation is associated with one TCI state.</w:t>
      </w:r>
    </w:p>
    <w:p w14:paraId="12287C84" w14:textId="77777777" w:rsidR="00466A8E" w:rsidRPr="00AC163E" w:rsidRDefault="00466A8E" w:rsidP="007E306E">
      <w:pPr>
        <w:numPr>
          <w:ilvl w:val="0"/>
          <w:numId w:val="17"/>
        </w:numPr>
        <w:jc w:val="both"/>
        <w:rPr>
          <w:rFonts w:ascii="Times New Roman" w:hAnsi="Times New Roman"/>
          <w:i/>
          <w:szCs w:val="20"/>
        </w:rPr>
      </w:pPr>
      <w:r w:rsidRPr="00AC163E">
        <w:rPr>
          <w:rFonts w:ascii="Times New Roman" w:hAnsi="Times New Roman"/>
          <w:i/>
          <w:szCs w:val="20"/>
        </w:rPr>
        <w:t xml:space="preserve">Same single/multiple DMRS port(s) are associated with all </w:t>
      </w:r>
      <w:r w:rsidRPr="006A3AB1">
        <w:rPr>
          <w:rFonts w:ascii="Times New Roman" w:hAnsi="Times New Roman"/>
          <w:i/>
          <w:szCs w:val="20"/>
        </w:rPr>
        <w:t>non-overlapped frequency resource allocations.</w:t>
      </w:r>
    </w:p>
    <w:p w14:paraId="363D9E6F" w14:textId="77777777" w:rsidR="00466A8E" w:rsidRPr="00AC163E" w:rsidRDefault="00466A8E" w:rsidP="007E306E">
      <w:pPr>
        <w:numPr>
          <w:ilvl w:val="0"/>
          <w:numId w:val="17"/>
        </w:numPr>
        <w:jc w:val="both"/>
        <w:rPr>
          <w:rFonts w:ascii="Times New Roman" w:hAnsi="Times New Roman"/>
          <w:i/>
          <w:szCs w:val="20"/>
        </w:rPr>
      </w:pPr>
      <w:r w:rsidRPr="00AC163E">
        <w:rPr>
          <w:rFonts w:ascii="Times New Roman" w:hAnsi="Times New Roman"/>
          <w:i/>
          <w:szCs w:val="20"/>
        </w:rPr>
        <w:t xml:space="preserve">Scheme 2a: </w:t>
      </w:r>
    </w:p>
    <w:p w14:paraId="74F3D0ED" w14:textId="77777777" w:rsidR="00466A8E" w:rsidRPr="00AC163E" w:rsidRDefault="00466A8E" w:rsidP="00466A8E">
      <w:pPr>
        <w:ind w:leftChars="820" w:left="2713" w:hanging="1073"/>
        <w:jc w:val="both"/>
        <w:rPr>
          <w:rFonts w:ascii="Times New Roman" w:hAnsi="Times New Roman"/>
          <w:i/>
          <w:szCs w:val="20"/>
        </w:rPr>
      </w:pPr>
      <w:r w:rsidRPr="00AC163E">
        <w:rPr>
          <w:rFonts w:ascii="Times New Roman" w:hAnsi="Times New Roman"/>
          <w:i/>
          <w:szCs w:val="20"/>
        </w:rPr>
        <w:t>·</w:t>
      </w:r>
      <w:r w:rsidRPr="00AC163E">
        <w:rPr>
          <w:rFonts w:ascii="Times New Roman" w:hAnsi="Times New Roman"/>
          <w:i/>
          <w:sz w:val="14"/>
          <w:szCs w:val="14"/>
        </w:rPr>
        <w:t xml:space="preserve">         </w:t>
      </w:r>
      <w:r w:rsidRPr="00AC163E">
        <w:rPr>
          <w:rFonts w:ascii="Times New Roman" w:hAnsi="Times New Roman"/>
          <w:i/>
          <w:szCs w:val="20"/>
        </w:rPr>
        <w:t xml:space="preserve">Single codeword with one RV is used across full resource allocation. From UE perspective, the common RB mapping (codeword to layer mapping </w:t>
      </w:r>
      <w:r w:rsidRPr="00AC163E">
        <w:rPr>
          <w:rFonts w:ascii="Times New Roman" w:hAnsi="Times New Roman"/>
          <w:i/>
          <w:szCs w:val="20"/>
          <w:lang w:eastAsia="ko-KR"/>
        </w:rPr>
        <w:t>as in Rel-15</w:t>
      </w:r>
      <w:r w:rsidRPr="00AC163E">
        <w:rPr>
          <w:rFonts w:ascii="Times New Roman" w:hAnsi="Times New Roman"/>
          <w:i/>
          <w:szCs w:val="20"/>
        </w:rPr>
        <w:t xml:space="preserve">) is applied across full resource allocation. </w:t>
      </w:r>
    </w:p>
    <w:p w14:paraId="48A314AD" w14:textId="77777777" w:rsidR="00466A8E" w:rsidRPr="00AC163E" w:rsidRDefault="00466A8E" w:rsidP="007E306E">
      <w:pPr>
        <w:numPr>
          <w:ilvl w:val="0"/>
          <w:numId w:val="17"/>
        </w:numPr>
        <w:jc w:val="both"/>
        <w:rPr>
          <w:rFonts w:ascii="Times New Roman" w:hAnsi="Times New Roman"/>
          <w:i/>
          <w:szCs w:val="20"/>
        </w:rPr>
      </w:pPr>
      <w:r w:rsidRPr="00AC163E">
        <w:rPr>
          <w:rFonts w:ascii="Times New Roman" w:hAnsi="Times New Roman"/>
          <w:i/>
          <w:szCs w:val="20"/>
        </w:rPr>
        <w:t xml:space="preserve">Scheme 2b: </w:t>
      </w:r>
    </w:p>
    <w:p w14:paraId="335CFF00" w14:textId="77777777" w:rsidR="00466A8E" w:rsidRPr="00AC163E" w:rsidRDefault="00466A8E" w:rsidP="00466A8E">
      <w:pPr>
        <w:ind w:leftChars="820" w:left="2713" w:hanging="1073"/>
        <w:jc w:val="both"/>
        <w:rPr>
          <w:rFonts w:ascii="Times New Roman" w:hAnsi="Times New Roman"/>
          <w:i/>
          <w:szCs w:val="20"/>
        </w:rPr>
      </w:pPr>
      <w:r w:rsidRPr="00AC163E">
        <w:rPr>
          <w:rFonts w:ascii="Times New Roman" w:hAnsi="Times New Roman"/>
          <w:i/>
          <w:szCs w:val="20"/>
        </w:rPr>
        <w:t>·</w:t>
      </w:r>
      <w:r w:rsidRPr="00AC163E">
        <w:rPr>
          <w:rFonts w:ascii="Times New Roman" w:hAnsi="Times New Roman"/>
          <w:i/>
          <w:sz w:val="14"/>
          <w:szCs w:val="14"/>
        </w:rPr>
        <w:t xml:space="preserve">         </w:t>
      </w:r>
      <w:r w:rsidRPr="00AC163E">
        <w:rPr>
          <w:rFonts w:ascii="Times New Roman" w:hAnsi="Times New Roman"/>
          <w:i/>
          <w:szCs w:val="20"/>
        </w:rPr>
        <w:t>Single codeword with one RV is used for each non-overlapped frequency resource allocation. The RVs corresponding to each non-overlapped frequency resource allocation can be the same or different.</w:t>
      </w:r>
    </w:p>
    <w:p w14:paraId="11AF67CA" w14:textId="77777777" w:rsidR="00466A8E" w:rsidRPr="00AC163E" w:rsidRDefault="00466A8E" w:rsidP="007E306E">
      <w:pPr>
        <w:numPr>
          <w:ilvl w:val="0"/>
          <w:numId w:val="17"/>
        </w:numPr>
        <w:jc w:val="both"/>
        <w:rPr>
          <w:rFonts w:ascii="Times New Roman" w:hAnsi="Times New Roman"/>
          <w:i/>
          <w:szCs w:val="20"/>
        </w:rPr>
      </w:pPr>
      <w:r w:rsidRPr="00AC163E">
        <w:rPr>
          <w:rFonts w:ascii="Times New Roman" w:hAnsi="Times New Roman"/>
          <w:i/>
          <w:szCs w:val="20"/>
        </w:rPr>
        <w:t xml:space="preserve">Applying different MCS/modulation orders for different </w:t>
      </w:r>
      <w:r w:rsidRPr="006A3AB1">
        <w:rPr>
          <w:rFonts w:ascii="Times New Roman" w:hAnsi="Times New Roman"/>
          <w:i/>
          <w:szCs w:val="20"/>
        </w:rPr>
        <w:t xml:space="preserve">non-overlapped frequency resource allocations </w:t>
      </w:r>
      <w:r w:rsidRPr="00AC163E">
        <w:rPr>
          <w:rFonts w:ascii="Times New Roman" w:hAnsi="Times New Roman"/>
          <w:i/>
          <w:szCs w:val="20"/>
        </w:rPr>
        <w:t>can be discussed.</w:t>
      </w:r>
    </w:p>
    <w:p w14:paraId="112D5A1F" w14:textId="77777777" w:rsidR="00466A8E" w:rsidRPr="00AC163E" w:rsidRDefault="00466A8E" w:rsidP="007E306E">
      <w:pPr>
        <w:numPr>
          <w:ilvl w:val="0"/>
          <w:numId w:val="17"/>
        </w:numPr>
        <w:jc w:val="both"/>
        <w:rPr>
          <w:rFonts w:ascii="Times New Roman" w:hAnsi="Times New Roman"/>
          <w:i/>
          <w:szCs w:val="20"/>
        </w:rPr>
      </w:pPr>
      <w:r w:rsidRPr="006A3AB1">
        <w:rPr>
          <w:rFonts w:ascii="Times New Roman" w:hAnsi="Times New Roman"/>
          <w:i/>
          <w:szCs w:val="20"/>
        </w:rPr>
        <w:t>Details of frequency resource allocation mechanism for FDM 2a/2b with regarding to allocation granularity, time domain allocation can be discussed.</w:t>
      </w:r>
      <w:r w:rsidRPr="00AC163E">
        <w:rPr>
          <w:rFonts w:ascii="Times New Roman" w:hAnsi="Times New Roman"/>
          <w:i/>
          <w:szCs w:val="20"/>
          <w:shd w:val="clear" w:color="auto" w:fill="FFFFFF"/>
        </w:rPr>
        <w:t xml:space="preserve"> </w:t>
      </w:r>
    </w:p>
    <w:p w14:paraId="13E71169" w14:textId="77777777" w:rsidR="00466A8E" w:rsidRPr="00AC163E" w:rsidRDefault="00466A8E" w:rsidP="007E306E">
      <w:pPr>
        <w:numPr>
          <w:ilvl w:val="0"/>
          <w:numId w:val="16"/>
        </w:numPr>
        <w:tabs>
          <w:tab w:val="clear" w:pos="720"/>
          <w:tab w:val="num" w:pos="920"/>
        </w:tabs>
        <w:ind w:leftChars="280" w:left="1633" w:hanging="1073"/>
        <w:jc w:val="both"/>
        <w:rPr>
          <w:rFonts w:ascii="Times New Roman" w:hAnsi="Times New Roman"/>
          <w:i/>
          <w:szCs w:val="20"/>
        </w:rPr>
      </w:pPr>
      <w:r w:rsidRPr="00AC163E">
        <w:rPr>
          <w:rFonts w:ascii="Times New Roman" w:hAnsi="Times New Roman"/>
          <w:i/>
          <w:szCs w:val="20"/>
        </w:rPr>
        <w:t>Scheme 3 (TDM): n (n&lt;=N</w:t>
      </w:r>
      <w:r w:rsidRPr="00AC163E">
        <w:rPr>
          <w:rFonts w:ascii="Times New Roman" w:hAnsi="Times New Roman"/>
          <w:i/>
          <w:szCs w:val="20"/>
          <w:vertAlign w:val="subscript"/>
        </w:rPr>
        <w:t>t1</w:t>
      </w:r>
      <w:r w:rsidRPr="00AC163E">
        <w:rPr>
          <w:rFonts w:ascii="Times New Roman" w:hAnsi="Times New Roman"/>
          <w:i/>
          <w:szCs w:val="20"/>
        </w:rPr>
        <w:t xml:space="preserve">) TCI states within the single slot, with non-overlapped time resource allocation </w:t>
      </w:r>
    </w:p>
    <w:p w14:paraId="22939AD3" w14:textId="77777777" w:rsidR="00466A8E" w:rsidRPr="00AC163E" w:rsidRDefault="00466A8E" w:rsidP="007E306E">
      <w:pPr>
        <w:numPr>
          <w:ilvl w:val="1"/>
          <w:numId w:val="16"/>
        </w:numPr>
        <w:tabs>
          <w:tab w:val="clear" w:pos="1440"/>
          <w:tab w:val="num" w:pos="1640"/>
        </w:tabs>
        <w:ind w:leftChars="640" w:left="2353" w:hanging="1073"/>
        <w:jc w:val="both"/>
        <w:rPr>
          <w:rFonts w:ascii="Times New Roman" w:hAnsi="Times New Roman"/>
          <w:i/>
          <w:szCs w:val="20"/>
        </w:rPr>
      </w:pPr>
      <w:r w:rsidRPr="00AC163E">
        <w:rPr>
          <w:rFonts w:ascii="Times New Roman" w:hAnsi="Times New Roman"/>
          <w:i/>
          <w:szCs w:val="20"/>
        </w:rPr>
        <w:t xml:space="preserve">Each transmission occasion of the TB has one TCI and one RV with the time granularity of mini-slot. </w:t>
      </w:r>
    </w:p>
    <w:p w14:paraId="13A7548A" w14:textId="77777777" w:rsidR="00466A8E" w:rsidRPr="00AC163E" w:rsidRDefault="00466A8E" w:rsidP="007E306E">
      <w:pPr>
        <w:numPr>
          <w:ilvl w:val="1"/>
          <w:numId w:val="16"/>
        </w:numPr>
        <w:tabs>
          <w:tab w:val="clear" w:pos="1440"/>
          <w:tab w:val="num" w:pos="1640"/>
        </w:tabs>
        <w:ind w:leftChars="640" w:left="2353" w:hanging="1073"/>
        <w:jc w:val="both"/>
        <w:rPr>
          <w:rFonts w:ascii="Times New Roman" w:hAnsi="Times New Roman"/>
          <w:i/>
          <w:szCs w:val="20"/>
        </w:rPr>
      </w:pPr>
      <w:r w:rsidRPr="00AC163E">
        <w:rPr>
          <w:rFonts w:ascii="Times New Roman" w:hAnsi="Times New Roman"/>
          <w:i/>
          <w:szCs w:val="20"/>
        </w:rPr>
        <w:t xml:space="preserve">All transmission occasion (s) within the slot use a common MCS with same single or multiple DMRS port(s).  </w:t>
      </w:r>
    </w:p>
    <w:p w14:paraId="1562FB57" w14:textId="77777777" w:rsidR="00466A8E" w:rsidRPr="00AC163E" w:rsidRDefault="00466A8E" w:rsidP="007E306E">
      <w:pPr>
        <w:numPr>
          <w:ilvl w:val="1"/>
          <w:numId w:val="16"/>
        </w:numPr>
        <w:tabs>
          <w:tab w:val="clear" w:pos="1440"/>
          <w:tab w:val="num" w:pos="1640"/>
        </w:tabs>
        <w:ind w:leftChars="640" w:left="2353" w:hanging="1073"/>
        <w:jc w:val="both"/>
        <w:rPr>
          <w:rFonts w:ascii="Times New Roman" w:hAnsi="Times New Roman"/>
          <w:i/>
          <w:szCs w:val="20"/>
        </w:rPr>
      </w:pPr>
      <w:r w:rsidRPr="00AC163E">
        <w:rPr>
          <w:rFonts w:ascii="Times New Roman" w:hAnsi="Times New Roman"/>
          <w:i/>
          <w:szCs w:val="20"/>
        </w:rPr>
        <w:t xml:space="preserve">RV/TCI state can be same or different among transmission occasions. </w:t>
      </w:r>
    </w:p>
    <w:p w14:paraId="1150FDD8" w14:textId="77777777" w:rsidR="00466A8E" w:rsidRPr="00AC163E" w:rsidRDefault="00466A8E" w:rsidP="007E306E">
      <w:pPr>
        <w:numPr>
          <w:ilvl w:val="1"/>
          <w:numId w:val="16"/>
        </w:numPr>
        <w:tabs>
          <w:tab w:val="clear" w:pos="1440"/>
          <w:tab w:val="num" w:pos="1640"/>
        </w:tabs>
        <w:ind w:leftChars="640" w:left="2353" w:hanging="1073"/>
        <w:jc w:val="both"/>
        <w:rPr>
          <w:rFonts w:ascii="Times New Roman" w:hAnsi="Times New Roman"/>
          <w:i/>
          <w:szCs w:val="20"/>
        </w:rPr>
      </w:pPr>
      <w:r w:rsidRPr="00AC163E">
        <w:rPr>
          <w:rFonts w:ascii="Times New Roman" w:hAnsi="Times New Roman"/>
          <w:i/>
          <w:szCs w:val="20"/>
        </w:rPr>
        <w:t>FFS channel estimation interpolation across mini-slots with the same TCI index</w:t>
      </w:r>
    </w:p>
    <w:p w14:paraId="6B26F4A6" w14:textId="77777777" w:rsidR="00466A8E" w:rsidRPr="00AC163E" w:rsidRDefault="00466A8E" w:rsidP="007E306E">
      <w:pPr>
        <w:numPr>
          <w:ilvl w:val="0"/>
          <w:numId w:val="16"/>
        </w:numPr>
        <w:tabs>
          <w:tab w:val="clear" w:pos="720"/>
          <w:tab w:val="num" w:pos="920"/>
        </w:tabs>
        <w:ind w:leftChars="280" w:left="1633" w:hanging="1073"/>
        <w:jc w:val="both"/>
        <w:rPr>
          <w:rFonts w:ascii="Times New Roman" w:hAnsi="Times New Roman"/>
          <w:i/>
          <w:szCs w:val="20"/>
        </w:rPr>
      </w:pPr>
      <w:r w:rsidRPr="00AC163E">
        <w:rPr>
          <w:rFonts w:ascii="Times New Roman" w:hAnsi="Times New Roman"/>
          <w:i/>
          <w:szCs w:val="20"/>
        </w:rPr>
        <w:t>Scheme 4 (TDM): n (n&lt;=N</w:t>
      </w:r>
      <w:r w:rsidRPr="00AC163E">
        <w:rPr>
          <w:rFonts w:ascii="Times New Roman" w:hAnsi="Times New Roman"/>
          <w:i/>
          <w:szCs w:val="20"/>
          <w:vertAlign w:val="subscript"/>
        </w:rPr>
        <w:t>t2</w:t>
      </w:r>
      <w:r w:rsidRPr="00AC163E">
        <w:rPr>
          <w:rFonts w:ascii="Times New Roman" w:hAnsi="Times New Roman"/>
          <w:i/>
          <w:szCs w:val="20"/>
        </w:rPr>
        <w:t xml:space="preserve">) TCI states with K (n&lt;=K) different slots. </w:t>
      </w:r>
    </w:p>
    <w:p w14:paraId="50847273" w14:textId="77777777" w:rsidR="00466A8E" w:rsidRPr="00AC163E" w:rsidRDefault="00466A8E" w:rsidP="007E306E">
      <w:pPr>
        <w:numPr>
          <w:ilvl w:val="1"/>
          <w:numId w:val="16"/>
        </w:numPr>
        <w:tabs>
          <w:tab w:val="clear" w:pos="1440"/>
          <w:tab w:val="num" w:pos="1640"/>
        </w:tabs>
        <w:ind w:leftChars="640" w:left="2353" w:hanging="1073"/>
        <w:jc w:val="both"/>
        <w:rPr>
          <w:rFonts w:ascii="Times New Roman" w:hAnsi="Times New Roman"/>
          <w:i/>
          <w:szCs w:val="20"/>
        </w:rPr>
      </w:pPr>
      <w:r w:rsidRPr="00AC163E">
        <w:rPr>
          <w:rFonts w:ascii="Times New Roman" w:hAnsi="Times New Roman"/>
          <w:i/>
          <w:szCs w:val="20"/>
        </w:rPr>
        <w:t xml:space="preserve">Each transmission occasion of the TB has one TCI and one RV.  </w:t>
      </w:r>
    </w:p>
    <w:p w14:paraId="04278038" w14:textId="77777777" w:rsidR="00466A8E" w:rsidRPr="00AC163E" w:rsidRDefault="00466A8E" w:rsidP="007E306E">
      <w:pPr>
        <w:numPr>
          <w:ilvl w:val="1"/>
          <w:numId w:val="16"/>
        </w:numPr>
        <w:tabs>
          <w:tab w:val="clear" w:pos="1440"/>
          <w:tab w:val="num" w:pos="1640"/>
        </w:tabs>
        <w:ind w:leftChars="640" w:left="2353" w:hanging="1073"/>
        <w:jc w:val="both"/>
        <w:rPr>
          <w:rFonts w:ascii="Times New Roman" w:hAnsi="Times New Roman"/>
          <w:i/>
          <w:szCs w:val="20"/>
        </w:rPr>
      </w:pPr>
      <w:r w:rsidRPr="00AC163E">
        <w:rPr>
          <w:rFonts w:ascii="Times New Roman" w:hAnsi="Times New Roman"/>
          <w:i/>
          <w:szCs w:val="20"/>
        </w:rPr>
        <w:t xml:space="preserve">All transmission occasion (s) across K slots use a common MCS with same single or multiple DMRS port(s) </w:t>
      </w:r>
    </w:p>
    <w:p w14:paraId="7A6EA108" w14:textId="77777777" w:rsidR="00466A8E" w:rsidRPr="00AC163E" w:rsidRDefault="00466A8E" w:rsidP="007E306E">
      <w:pPr>
        <w:numPr>
          <w:ilvl w:val="1"/>
          <w:numId w:val="16"/>
        </w:numPr>
        <w:tabs>
          <w:tab w:val="clear" w:pos="1440"/>
          <w:tab w:val="num" w:pos="1640"/>
        </w:tabs>
        <w:ind w:leftChars="640" w:left="2353" w:hanging="1073"/>
        <w:jc w:val="both"/>
        <w:rPr>
          <w:rFonts w:ascii="Times New Roman" w:hAnsi="Times New Roman"/>
          <w:i/>
          <w:szCs w:val="20"/>
        </w:rPr>
      </w:pPr>
      <w:r w:rsidRPr="00AC163E">
        <w:rPr>
          <w:rFonts w:ascii="Times New Roman" w:hAnsi="Times New Roman"/>
          <w:i/>
          <w:szCs w:val="20"/>
        </w:rPr>
        <w:t xml:space="preserve">RV/TCI state can be same or different among transmission occasions. </w:t>
      </w:r>
    </w:p>
    <w:p w14:paraId="0124B50F" w14:textId="77777777" w:rsidR="00466A8E" w:rsidRPr="00AC163E" w:rsidRDefault="00466A8E" w:rsidP="007E306E">
      <w:pPr>
        <w:numPr>
          <w:ilvl w:val="1"/>
          <w:numId w:val="16"/>
        </w:numPr>
        <w:tabs>
          <w:tab w:val="clear" w:pos="1440"/>
          <w:tab w:val="num" w:pos="1640"/>
        </w:tabs>
        <w:ind w:leftChars="640" w:left="2353" w:hanging="1073"/>
        <w:jc w:val="both"/>
        <w:rPr>
          <w:rFonts w:ascii="Times New Roman" w:hAnsi="Times New Roman"/>
          <w:i/>
          <w:szCs w:val="20"/>
        </w:rPr>
      </w:pPr>
      <w:r w:rsidRPr="00AC163E">
        <w:rPr>
          <w:rFonts w:ascii="Times New Roman" w:hAnsi="Times New Roman"/>
          <w:i/>
          <w:szCs w:val="20"/>
        </w:rPr>
        <w:t>FFS channel estimation interpolation across slots with the same TCI index</w:t>
      </w:r>
    </w:p>
    <w:p w14:paraId="7842AB61" w14:textId="77777777" w:rsidR="00466A8E" w:rsidRPr="00AC163E" w:rsidRDefault="00466A8E" w:rsidP="00466A8E">
      <w:pPr>
        <w:ind w:leftChars="250" w:left="500" w:firstLineChars="50" w:firstLine="100"/>
        <w:rPr>
          <w:rFonts w:ascii="Times New Roman" w:hAnsi="Times New Roman"/>
          <w:i/>
          <w:szCs w:val="20"/>
          <w:lang w:eastAsia="ko-KR"/>
        </w:rPr>
      </w:pPr>
      <w:r w:rsidRPr="00AC163E">
        <w:rPr>
          <w:rFonts w:ascii="Times New Roman" w:hAnsi="Times New Roman"/>
          <w:i/>
          <w:szCs w:val="20"/>
          <w:lang w:eastAsia="ko-KR"/>
        </w:rPr>
        <w:t>Note that M-TRP/panel based URLLC schemes shall be compared in terms of improved reliability, efficiency, and specification impact.</w:t>
      </w:r>
    </w:p>
    <w:p w14:paraId="30B5AB84" w14:textId="77777777" w:rsidR="00466A8E" w:rsidRPr="00BD4622" w:rsidRDefault="00466A8E" w:rsidP="00BD4622">
      <w:pPr>
        <w:ind w:leftChars="250" w:left="500" w:firstLineChars="50" w:firstLine="100"/>
        <w:rPr>
          <w:rFonts w:ascii="Times New Roman" w:hAnsi="Times New Roman"/>
          <w:i/>
          <w:szCs w:val="20"/>
          <w:lang w:eastAsia="ko-KR"/>
        </w:rPr>
      </w:pPr>
      <w:r w:rsidRPr="00AC163E">
        <w:rPr>
          <w:rFonts w:ascii="Times New Roman" w:hAnsi="Times New Roman"/>
          <w:i/>
          <w:szCs w:val="20"/>
          <w:lang w:eastAsia="ko-KR"/>
        </w:rPr>
        <w:t>Note: Support of number of layers per TRP may be discussed</w:t>
      </w:r>
    </w:p>
    <w:p w14:paraId="4481AEF6" w14:textId="4248CF00" w:rsidR="00293B25" w:rsidRDefault="00857FB5" w:rsidP="00BD4622">
      <w:pPr>
        <w:spacing w:before="120" w:after="120"/>
        <w:ind w:left="0" w:firstLine="0"/>
        <w:jc w:val="both"/>
        <w:rPr>
          <w:rFonts w:ascii="Times New Roman" w:hAnsi="Times New Roman"/>
          <w:sz w:val="22"/>
          <w:szCs w:val="22"/>
          <w:lang w:eastAsia="x-none"/>
        </w:rPr>
      </w:pPr>
      <w:r w:rsidRPr="00CD5BE9">
        <w:rPr>
          <w:rFonts w:ascii="Times New Roman" w:hAnsi="Times New Roman"/>
          <w:sz w:val="22"/>
          <w:szCs w:val="22"/>
          <w:lang w:eastAsia="x-none"/>
        </w:rPr>
        <w:t xml:space="preserve">In this contribution, we provide </w:t>
      </w:r>
      <w:r w:rsidR="004010D2" w:rsidRPr="00CD5BE9">
        <w:rPr>
          <w:rFonts w:ascii="Times New Roman" w:hAnsi="Times New Roman"/>
          <w:sz w:val="22"/>
          <w:szCs w:val="22"/>
          <w:lang w:eastAsia="x-none"/>
        </w:rPr>
        <w:t>our view</w:t>
      </w:r>
      <w:r w:rsidR="00AA1EDD" w:rsidRPr="00CD5BE9">
        <w:rPr>
          <w:rFonts w:ascii="Times New Roman" w:hAnsi="Times New Roman"/>
          <w:sz w:val="22"/>
          <w:szCs w:val="22"/>
          <w:lang w:eastAsia="x-none"/>
        </w:rPr>
        <w:t>s</w:t>
      </w:r>
      <w:r w:rsidR="004010D2" w:rsidRPr="00CD5BE9">
        <w:rPr>
          <w:rFonts w:ascii="Times New Roman" w:hAnsi="Times New Roman"/>
          <w:sz w:val="22"/>
          <w:szCs w:val="22"/>
          <w:lang w:eastAsia="x-none"/>
        </w:rPr>
        <w:t xml:space="preserve"> on </w:t>
      </w:r>
      <w:r w:rsidR="00D937DF">
        <w:rPr>
          <w:rFonts w:ascii="Times New Roman" w:hAnsi="Times New Roman"/>
          <w:sz w:val="22"/>
          <w:szCs w:val="22"/>
          <w:lang w:eastAsia="x-none"/>
        </w:rPr>
        <w:t>PDSCH/</w:t>
      </w:r>
      <w:r w:rsidR="000D73A2">
        <w:rPr>
          <w:rFonts w:ascii="Times New Roman" w:hAnsi="Times New Roman"/>
          <w:sz w:val="22"/>
          <w:szCs w:val="22"/>
          <w:lang w:eastAsia="x-none"/>
        </w:rPr>
        <w:t>PDCCH/PUSCH</w:t>
      </w:r>
      <w:r w:rsidR="00947A8D">
        <w:rPr>
          <w:rFonts w:ascii="Times New Roman" w:hAnsi="Times New Roman"/>
          <w:sz w:val="22"/>
          <w:szCs w:val="22"/>
          <w:lang w:eastAsia="x-none"/>
        </w:rPr>
        <w:t>/PUCCH</w:t>
      </w:r>
      <w:r w:rsidR="000D73A2">
        <w:rPr>
          <w:rFonts w:ascii="Times New Roman" w:hAnsi="Times New Roman"/>
          <w:sz w:val="22"/>
          <w:szCs w:val="22"/>
          <w:lang w:eastAsia="x-none"/>
        </w:rPr>
        <w:t xml:space="preserve"> </w:t>
      </w:r>
      <w:r w:rsidR="00BB2080">
        <w:rPr>
          <w:rFonts w:ascii="Times New Roman" w:hAnsi="Times New Roman"/>
          <w:sz w:val="22"/>
          <w:szCs w:val="22"/>
          <w:lang w:eastAsia="x-none"/>
        </w:rPr>
        <w:t>enhancement</w:t>
      </w:r>
      <w:r w:rsidR="00B77AE2">
        <w:rPr>
          <w:rFonts w:ascii="Times New Roman" w:hAnsi="Times New Roman"/>
          <w:sz w:val="22"/>
          <w:szCs w:val="22"/>
          <w:lang w:eastAsia="x-none"/>
        </w:rPr>
        <w:t>s</w:t>
      </w:r>
      <w:r w:rsidR="00BB2080">
        <w:rPr>
          <w:rFonts w:ascii="Times New Roman" w:hAnsi="Times New Roman"/>
          <w:sz w:val="22"/>
          <w:szCs w:val="22"/>
          <w:lang w:eastAsia="x-none"/>
        </w:rPr>
        <w:t xml:space="preserve"> using multi-TRP transmission. </w:t>
      </w:r>
    </w:p>
    <w:p w14:paraId="11A31DD1" w14:textId="77777777" w:rsidR="0039031B" w:rsidRDefault="0039031B" w:rsidP="00BD4622">
      <w:pPr>
        <w:spacing w:before="120" w:after="120"/>
        <w:ind w:left="0" w:firstLine="0"/>
        <w:jc w:val="both"/>
        <w:rPr>
          <w:rFonts w:ascii="Times New Roman" w:hAnsi="Times New Roman"/>
          <w:sz w:val="22"/>
          <w:szCs w:val="22"/>
          <w:lang w:eastAsia="x-none"/>
        </w:rPr>
      </w:pPr>
    </w:p>
    <w:p w14:paraId="39BBA063" w14:textId="77777777" w:rsidR="0039031B" w:rsidRPr="00346F37" w:rsidRDefault="0039031B" w:rsidP="00BD4622">
      <w:pPr>
        <w:spacing w:before="120" w:after="120"/>
        <w:ind w:left="0" w:firstLine="0"/>
        <w:jc w:val="both"/>
        <w:rPr>
          <w:rFonts w:ascii="Times New Roman" w:hAnsi="Times New Roman"/>
          <w:sz w:val="22"/>
          <w:szCs w:val="22"/>
          <w:lang w:eastAsia="x-none"/>
        </w:rPr>
      </w:pPr>
    </w:p>
    <w:p w14:paraId="3E21DC33" w14:textId="77777777" w:rsidR="00B4610D" w:rsidRPr="00C73488" w:rsidRDefault="00950CE0" w:rsidP="00C73488">
      <w:pPr>
        <w:pStyle w:val="1"/>
        <w:spacing w:after="120"/>
        <w:ind w:left="431" w:hanging="431"/>
        <w:rPr>
          <w:rFonts w:ascii="Times New Roman" w:hAnsi="Times New Roman"/>
          <w:sz w:val="28"/>
          <w:szCs w:val="28"/>
        </w:rPr>
      </w:pPr>
      <w:r w:rsidRPr="007049DD">
        <w:rPr>
          <w:rFonts w:ascii="Times New Roman" w:hAnsi="Times New Roman"/>
          <w:sz w:val="28"/>
          <w:szCs w:val="28"/>
        </w:rPr>
        <w:lastRenderedPageBreak/>
        <w:t xml:space="preserve">Reliability/robustness </w:t>
      </w:r>
      <w:r w:rsidR="00D92C17">
        <w:rPr>
          <w:rFonts w:ascii="Times New Roman" w:hAnsi="Times New Roman"/>
          <w:sz w:val="28"/>
          <w:szCs w:val="28"/>
        </w:rPr>
        <w:t xml:space="preserve">PDSCH </w:t>
      </w:r>
      <w:r w:rsidR="00DB72AD">
        <w:rPr>
          <w:rFonts w:ascii="Times New Roman" w:hAnsi="Times New Roman"/>
          <w:sz w:val="28"/>
          <w:szCs w:val="28"/>
        </w:rPr>
        <w:t>transmission</w:t>
      </w:r>
      <w:r w:rsidR="003B7DEA">
        <w:rPr>
          <w:rFonts w:ascii="Times New Roman" w:hAnsi="Times New Roman"/>
          <w:sz w:val="28"/>
          <w:szCs w:val="28"/>
        </w:rPr>
        <w:t xml:space="preserve"> in Rel-15</w:t>
      </w:r>
    </w:p>
    <w:p w14:paraId="34095949" w14:textId="2403175F" w:rsidR="00B4610D" w:rsidRPr="00A668F8" w:rsidRDefault="00B77AE2" w:rsidP="00C73488">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sz w:val="22"/>
          <w:szCs w:val="22"/>
          <w:lang w:eastAsia="zh-CN"/>
        </w:rPr>
        <w:t>In this section</w:t>
      </w:r>
      <w:r w:rsidR="001E4ABD" w:rsidRPr="00A668F8">
        <w:rPr>
          <w:rFonts w:ascii="Times New Roman" w:eastAsia="宋体" w:hAnsi="Times New Roman"/>
          <w:sz w:val="22"/>
          <w:szCs w:val="22"/>
          <w:lang w:eastAsia="zh-CN"/>
        </w:rPr>
        <w:t>,</w:t>
      </w:r>
      <w:r w:rsidR="004824A4" w:rsidRPr="00A668F8">
        <w:rPr>
          <w:rFonts w:ascii="Times New Roman" w:eastAsia="宋体" w:hAnsi="Times New Roman" w:hint="eastAsia"/>
          <w:sz w:val="22"/>
          <w:szCs w:val="22"/>
          <w:lang w:eastAsia="zh-CN"/>
        </w:rPr>
        <w:t xml:space="preserve"> </w:t>
      </w:r>
      <w:r w:rsidR="00B4610D" w:rsidRPr="00C73488">
        <w:rPr>
          <w:rFonts w:ascii="Times New Roman" w:eastAsia="MS Mincho" w:hAnsi="Times New Roman"/>
          <w:sz w:val="22"/>
          <w:szCs w:val="22"/>
          <w:lang w:eastAsia="x-none"/>
        </w:rPr>
        <w:t>two typical examples</w:t>
      </w:r>
      <w:r w:rsidR="0019548A">
        <w:rPr>
          <w:rFonts w:ascii="Times New Roman" w:eastAsia="MS Mincho" w:hAnsi="Times New Roman"/>
          <w:sz w:val="22"/>
          <w:szCs w:val="22"/>
          <w:lang w:eastAsia="x-none"/>
        </w:rPr>
        <w:t xml:space="preserve"> of PDSCH repetition transmission</w:t>
      </w:r>
      <w:r w:rsidR="005C797B">
        <w:rPr>
          <w:rFonts w:ascii="Times New Roman" w:eastAsia="MS Mincho" w:hAnsi="Times New Roman"/>
          <w:sz w:val="22"/>
          <w:szCs w:val="22"/>
          <w:lang w:eastAsia="x-none"/>
        </w:rPr>
        <w:t xml:space="preserve"> schemes</w:t>
      </w:r>
      <w:r w:rsidR="0019548A">
        <w:rPr>
          <w:rFonts w:ascii="Times New Roman" w:eastAsia="MS Mincho" w:hAnsi="Times New Roman"/>
          <w:sz w:val="22"/>
          <w:szCs w:val="22"/>
          <w:lang w:eastAsia="x-none"/>
        </w:rPr>
        <w:t xml:space="preserve">, which </w:t>
      </w:r>
      <w:r w:rsidR="00291991">
        <w:rPr>
          <w:rFonts w:ascii="Times New Roman" w:eastAsia="MS Mincho" w:hAnsi="Times New Roman"/>
          <w:sz w:val="22"/>
          <w:szCs w:val="22"/>
          <w:lang w:eastAsia="x-none"/>
        </w:rPr>
        <w:t>have been</w:t>
      </w:r>
      <w:r w:rsidR="0019548A">
        <w:rPr>
          <w:rFonts w:ascii="Times New Roman" w:eastAsia="MS Mincho" w:hAnsi="Times New Roman"/>
          <w:sz w:val="22"/>
          <w:szCs w:val="22"/>
          <w:lang w:eastAsia="x-none"/>
        </w:rPr>
        <w:t xml:space="preserve"> supported in Rel.15, are illustrated below.</w:t>
      </w:r>
    </w:p>
    <w:p w14:paraId="65B3074E" w14:textId="77777777" w:rsidR="001862F8" w:rsidRPr="00C73488" w:rsidRDefault="001862F8" w:rsidP="007E306E">
      <w:pPr>
        <w:numPr>
          <w:ilvl w:val="0"/>
          <w:numId w:val="9"/>
        </w:numPr>
        <w:autoSpaceDE w:val="0"/>
        <w:autoSpaceDN w:val="0"/>
        <w:adjustRightInd w:val="0"/>
        <w:snapToGrid w:val="0"/>
        <w:spacing w:after="120"/>
        <w:jc w:val="both"/>
        <w:rPr>
          <w:rFonts w:ascii="Times New Roman" w:eastAsia="MS Mincho" w:hAnsi="Times New Roman"/>
          <w:b/>
          <w:sz w:val="22"/>
          <w:szCs w:val="22"/>
          <w:lang w:eastAsia="x-none"/>
        </w:rPr>
      </w:pPr>
      <w:r w:rsidRPr="00C73488">
        <w:rPr>
          <w:rFonts w:ascii="Times New Roman" w:eastAsia="MS Mincho" w:hAnsi="Times New Roman"/>
          <w:b/>
          <w:sz w:val="22"/>
          <w:szCs w:val="22"/>
          <w:lang w:eastAsia="x-none"/>
        </w:rPr>
        <w:t>Rel-15 PDSCH time repetition</w:t>
      </w:r>
    </w:p>
    <w:p w14:paraId="202C279C" w14:textId="77777777" w:rsidR="001862F8" w:rsidRPr="000955F7" w:rsidRDefault="001862F8" w:rsidP="001862F8">
      <w:pPr>
        <w:autoSpaceDE w:val="0"/>
        <w:autoSpaceDN w:val="0"/>
        <w:adjustRightInd w:val="0"/>
        <w:snapToGrid w:val="0"/>
        <w:spacing w:after="120"/>
        <w:ind w:left="0" w:firstLine="0"/>
        <w:jc w:val="both"/>
        <w:rPr>
          <w:rFonts w:ascii="Times New Roman" w:eastAsia="MS Mincho" w:hAnsi="Times New Roman"/>
          <w:sz w:val="22"/>
          <w:szCs w:val="22"/>
          <w:lang w:eastAsia="x-none"/>
        </w:rPr>
      </w:pPr>
      <w:r w:rsidRPr="000955F7">
        <w:rPr>
          <w:rFonts w:ascii="Times New Roman" w:eastAsia="MS Mincho" w:hAnsi="Times New Roman"/>
          <w:sz w:val="22"/>
          <w:szCs w:val="22"/>
          <w:lang w:eastAsia="x-none"/>
        </w:rPr>
        <w:t>In R</w:t>
      </w:r>
      <w:r>
        <w:rPr>
          <w:rFonts w:ascii="Times New Roman" w:eastAsia="MS Mincho" w:hAnsi="Times New Roman"/>
          <w:sz w:val="22"/>
          <w:szCs w:val="22"/>
          <w:lang w:eastAsia="x-none"/>
        </w:rPr>
        <w:t>el-</w:t>
      </w:r>
      <w:r w:rsidRPr="000955F7">
        <w:rPr>
          <w:rFonts w:ascii="Times New Roman" w:eastAsia="MS Mincho" w:hAnsi="Times New Roman"/>
          <w:sz w:val="22"/>
          <w:szCs w:val="22"/>
          <w:lang w:eastAsia="x-none"/>
        </w:rPr>
        <w:t xml:space="preserve">15, the PDSCH repetition has been supported to improve PDSCH reliability but was limited to a single transmission layer. The number of repetitions can be configured by higher layer parameter </w:t>
      </w:r>
      <w:r w:rsidRPr="000955F7">
        <w:rPr>
          <w:rFonts w:ascii="Times New Roman" w:hAnsi="Times New Roman"/>
          <w:i/>
        </w:rPr>
        <w:t>aggregationF</w:t>
      </w:r>
      <w:r w:rsidRPr="000955F7">
        <w:rPr>
          <w:rFonts w:ascii="Times New Roman" w:hAnsi="Times New Roman"/>
        </w:rPr>
        <w:t>actorDL</w:t>
      </w:r>
      <w:r w:rsidRPr="000955F7">
        <w:rPr>
          <w:rFonts w:ascii="Times New Roman" w:eastAsia="MS Mincho" w:hAnsi="Times New Roman"/>
          <w:sz w:val="22"/>
          <w:szCs w:val="22"/>
          <w:lang w:eastAsia="x-none"/>
        </w:rPr>
        <w:t xml:space="preserve"> with </w:t>
      </w:r>
      <w:r w:rsidR="00D46479">
        <w:rPr>
          <w:rFonts w:ascii="Times New Roman" w:eastAsia="MS Mincho" w:hAnsi="Times New Roman"/>
          <w:sz w:val="22"/>
          <w:szCs w:val="22"/>
          <w:lang w:eastAsia="x-none"/>
        </w:rPr>
        <w:t>candidate</w:t>
      </w:r>
      <w:r w:rsidR="00D46479" w:rsidRPr="000955F7">
        <w:rPr>
          <w:rFonts w:ascii="Times New Roman" w:eastAsia="MS Mincho" w:hAnsi="Times New Roman"/>
          <w:sz w:val="22"/>
          <w:szCs w:val="22"/>
          <w:lang w:eastAsia="x-none"/>
        </w:rPr>
        <w:t xml:space="preserve"> </w:t>
      </w:r>
      <w:r w:rsidRPr="000955F7">
        <w:rPr>
          <w:rFonts w:ascii="Times New Roman" w:eastAsia="MS Mincho" w:hAnsi="Times New Roman"/>
          <w:sz w:val="22"/>
          <w:szCs w:val="22"/>
          <w:lang w:eastAsia="x-none"/>
        </w:rPr>
        <w:t xml:space="preserve">values of 2, 4, and 8. The PDSCH repetitions are transmitted across consecutive slots using the same symbol and frequency resource allocation. Moreover, the repetitions can be considered as automatic retransmissions since they are associated with a sequence of redundancy versions </w:t>
      </w:r>
      <w:r>
        <w:rPr>
          <w:rFonts w:ascii="Times New Roman" w:eastAsia="MS Mincho" w:hAnsi="Times New Roman"/>
          <w:sz w:val="22"/>
          <w:szCs w:val="22"/>
          <w:lang w:eastAsia="x-none"/>
        </w:rPr>
        <w:t xml:space="preserve">according to the RV index </w:t>
      </w:r>
      <w:r w:rsidRPr="000955F7">
        <w:rPr>
          <w:rFonts w:ascii="Times New Roman" w:eastAsia="MS Mincho" w:hAnsi="Times New Roman"/>
          <w:sz w:val="22"/>
          <w:szCs w:val="22"/>
          <w:lang w:eastAsia="x-none"/>
        </w:rPr>
        <w:t>indicated by DCI</w:t>
      </w:r>
      <w:r>
        <w:rPr>
          <w:rFonts w:ascii="Times New Roman" w:eastAsia="MS Mincho" w:hAnsi="Times New Roman"/>
          <w:sz w:val="22"/>
          <w:szCs w:val="22"/>
          <w:lang w:eastAsia="x-none"/>
        </w:rPr>
        <w:t xml:space="preserve"> </w:t>
      </w:r>
      <w:r w:rsidRPr="002F3516">
        <w:rPr>
          <w:rFonts w:ascii="Times New Roman" w:eastAsia="宋体" w:hAnsi="Times New Roman" w:hint="eastAsia"/>
          <w:sz w:val="22"/>
          <w:szCs w:val="22"/>
          <w:lang w:eastAsia="zh-CN"/>
        </w:rPr>
        <w:t>and</w:t>
      </w:r>
      <w:r w:rsidRPr="002F3516">
        <w:rPr>
          <w:rFonts w:ascii="Times New Roman" w:eastAsia="宋体" w:hAnsi="Times New Roman"/>
          <w:sz w:val="22"/>
          <w:szCs w:val="22"/>
          <w:lang w:eastAsia="zh-CN"/>
        </w:rPr>
        <w:t xml:space="preserve"> the default RV repetition pattern in Table 5.1.2.1-2 </w:t>
      </w:r>
      <w:r w:rsidRPr="002F3516">
        <w:rPr>
          <w:rFonts w:ascii="Times New Roman" w:eastAsia="宋体" w:hAnsi="Times New Roman" w:hint="eastAsia"/>
          <w:sz w:val="22"/>
          <w:szCs w:val="22"/>
          <w:lang w:eastAsia="zh-CN"/>
        </w:rPr>
        <w:t>of</w:t>
      </w:r>
      <w:r w:rsidRPr="002F3516">
        <w:rPr>
          <w:rFonts w:ascii="Times New Roman" w:eastAsia="宋体" w:hAnsi="Times New Roman"/>
          <w:sz w:val="22"/>
          <w:szCs w:val="22"/>
          <w:lang w:eastAsia="zh-CN"/>
        </w:rPr>
        <w:t xml:space="preserve"> 38.214</w:t>
      </w:r>
      <w:r w:rsidRPr="000955F7">
        <w:rPr>
          <w:rFonts w:ascii="Times New Roman" w:eastAsia="MS Mincho" w:hAnsi="Times New Roman"/>
          <w:sz w:val="22"/>
          <w:szCs w:val="22"/>
          <w:lang w:eastAsia="x-none"/>
        </w:rPr>
        <w:t xml:space="preserve"> to allow soft combining of the PDSCH repetitions. </w:t>
      </w:r>
      <w:r w:rsidRPr="001C4F6D">
        <w:rPr>
          <w:rFonts w:ascii="Times New Roman" w:eastAsia="MS Mincho" w:hAnsi="Times New Roman"/>
          <w:sz w:val="22"/>
          <w:szCs w:val="22"/>
          <w:lang w:eastAsia="x-none"/>
        </w:rPr>
        <w:t xml:space="preserve"> </w:t>
      </w:r>
      <w:r w:rsidRPr="000955F7">
        <w:rPr>
          <w:rFonts w:ascii="Times New Roman" w:eastAsia="MS Mincho" w:hAnsi="Times New Roman"/>
          <w:sz w:val="22"/>
          <w:szCs w:val="22"/>
          <w:lang w:eastAsia="x-none"/>
        </w:rPr>
        <w:t xml:space="preserve">Furthermore, the repetitions are sent </w:t>
      </w:r>
      <w:r>
        <w:rPr>
          <w:rFonts w:ascii="Times New Roman" w:eastAsia="MS Mincho" w:hAnsi="Times New Roman"/>
          <w:sz w:val="22"/>
          <w:szCs w:val="22"/>
          <w:lang w:eastAsia="x-none"/>
        </w:rPr>
        <w:t>from</w:t>
      </w:r>
      <w:r w:rsidRPr="000955F7">
        <w:rPr>
          <w:rFonts w:ascii="Times New Roman" w:eastAsia="MS Mincho" w:hAnsi="Times New Roman"/>
          <w:sz w:val="22"/>
          <w:szCs w:val="22"/>
          <w:lang w:eastAsia="x-none"/>
        </w:rPr>
        <w:t xml:space="preserve"> the same TRP as shown in</w:t>
      </w:r>
      <w:r w:rsidRPr="001C4F6D">
        <w:rPr>
          <w:rFonts w:ascii="Times New Roman" w:eastAsia="MS Mincho" w:hAnsi="Times New Roman"/>
          <w:sz w:val="22"/>
          <w:szCs w:val="22"/>
          <w:lang w:eastAsia="x-none"/>
        </w:rPr>
        <w:t xml:space="preserve"> Figure </w:t>
      </w:r>
      <w:r w:rsidR="00904D52">
        <w:rPr>
          <w:rFonts w:ascii="Times New Roman" w:eastAsia="MS Mincho" w:hAnsi="Times New Roman"/>
          <w:sz w:val="22"/>
          <w:szCs w:val="22"/>
          <w:lang w:eastAsia="x-none"/>
        </w:rPr>
        <w:t>1</w:t>
      </w:r>
      <w:r w:rsidRPr="000955F7">
        <w:rPr>
          <w:rFonts w:ascii="Times New Roman" w:eastAsia="MS Mincho" w:hAnsi="Times New Roman"/>
          <w:sz w:val="22"/>
          <w:szCs w:val="22"/>
          <w:lang w:eastAsia="x-none"/>
        </w:rPr>
        <w:t>.</w:t>
      </w:r>
    </w:p>
    <w:tbl>
      <w:tblPr>
        <w:tblW w:w="0" w:type="auto"/>
        <w:tblLook w:val="04A0" w:firstRow="1" w:lastRow="0" w:firstColumn="1" w:lastColumn="0" w:noHBand="0" w:noVBand="1"/>
      </w:tblPr>
      <w:tblGrid>
        <w:gridCol w:w="9641"/>
      </w:tblGrid>
      <w:tr w:rsidR="001862F8" w:rsidRPr="000955F7" w14:paraId="4950274F" w14:textId="77777777" w:rsidTr="004A7B79">
        <w:tc>
          <w:tcPr>
            <w:tcW w:w="9857" w:type="dxa"/>
            <w:shd w:val="clear" w:color="auto" w:fill="auto"/>
          </w:tcPr>
          <w:p w14:paraId="58F85134" w14:textId="29F69982" w:rsidR="001862F8" w:rsidRPr="000955F7" w:rsidRDefault="009D14B9" w:rsidP="004A7B79">
            <w:pPr>
              <w:suppressAutoHyphens/>
              <w:overflowPunct w:val="0"/>
              <w:autoSpaceDE w:val="0"/>
              <w:spacing w:before="120" w:after="120"/>
              <w:ind w:left="0" w:firstLine="0"/>
              <w:jc w:val="center"/>
              <w:textAlignment w:val="baseline"/>
              <w:rPr>
                <w:rFonts w:ascii="Times New Roman" w:eastAsia="Times New Roman" w:hAnsi="Times New Roman"/>
                <w:b/>
                <w:szCs w:val="20"/>
                <w:lang w:eastAsia="ar-SA"/>
              </w:rPr>
            </w:pPr>
            <w:r w:rsidRPr="000955F7">
              <w:rPr>
                <w:rFonts w:ascii="Times New Roman" w:eastAsia="Times New Roman" w:hAnsi="Times New Roman"/>
                <w:b/>
                <w:noProof/>
                <w:szCs w:val="20"/>
                <w:lang w:val="en-US" w:eastAsia="zh-CN"/>
              </w:rPr>
              <w:drawing>
                <wp:inline distT="0" distB="0" distL="0" distR="0" wp14:anchorId="266E3B82" wp14:editId="6CF91063">
                  <wp:extent cx="2094865" cy="1419225"/>
                  <wp:effectExtent l="0" t="0" r="0" b="952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94865" cy="1419225"/>
                          </a:xfrm>
                          <a:prstGeom prst="rect">
                            <a:avLst/>
                          </a:prstGeom>
                          <a:noFill/>
                          <a:ln>
                            <a:noFill/>
                          </a:ln>
                        </pic:spPr>
                      </pic:pic>
                    </a:graphicData>
                  </a:graphic>
                </wp:inline>
              </w:drawing>
            </w:r>
          </w:p>
        </w:tc>
      </w:tr>
    </w:tbl>
    <w:p w14:paraId="2300DF5D" w14:textId="77777777" w:rsidR="00017139" w:rsidRPr="00C73488" w:rsidRDefault="001862F8" w:rsidP="00017139">
      <w:pPr>
        <w:suppressAutoHyphens/>
        <w:overflowPunct w:val="0"/>
        <w:autoSpaceDE w:val="0"/>
        <w:spacing w:before="120" w:after="120"/>
        <w:ind w:left="360" w:firstLine="0"/>
        <w:jc w:val="center"/>
        <w:textAlignment w:val="baseline"/>
        <w:rPr>
          <w:rFonts w:ascii="Times New Roman" w:eastAsia="宋体" w:hAnsi="Times New Roman"/>
          <w:b/>
          <w:szCs w:val="20"/>
          <w:lang w:eastAsia="zh-CN"/>
        </w:rPr>
      </w:pPr>
      <w:r w:rsidRPr="000955F7">
        <w:rPr>
          <w:rFonts w:ascii="Times New Roman" w:eastAsia="Times New Roman" w:hAnsi="Times New Roman"/>
          <w:b/>
          <w:szCs w:val="20"/>
          <w:lang w:eastAsia="ar-SA"/>
        </w:rPr>
        <w:t>Figure</w:t>
      </w:r>
      <w:r>
        <w:rPr>
          <w:rFonts w:ascii="Times New Roman" w:eastAsia="Times New Roman" w:hAnsi="Times New Roman"/>
          <w:b/>
          <w:szCs w:val="20"/>
          <w:lang w:eastAsia="ar-SA"/>
        </w:rPr>
        <w:t xml:space="preserve"> </w:t>
      </w:r>
      <w:r w:rsidR="00B92365">
        <w:rPr>
          <w:rFonts w:ascii="Times New Roman" w:eastAsia="Times New Roman" w:hAnsi="Times New Roman"/>
          <w:b/>
          <w:szCs w:val="20"/>
          <w:lang w:eastAsia="ar-SA"/>
        </w:rPr>
        <w:t>1</w:t>
      </w:r>
      <w:r w:rsidRPr="000955F7">
        <w:rPr>
          <w:rFonts w:ascii="Times New Roman" w:eastAsia="Times New Roman" w:hAnsi="Times New Roman"/>
          <w:b/>
          <w:szCs w:val="20"/>
          <w:lang w:eastAsia="zh-CN"/>
        </w:rPr>
        <w:t>: PDSCH repetition transmitted from the same TRP in R</w:t>
      </w:r>
      <w:r>
        <w:rPr>
          <w:rFonts w:ascii="Times New Roman" w:eastAsia="Times New Roman" w:hAnsi="Times New Roman"/>
          <w:b/>
          <w:szCs w:val="20"/>
          <w:lang w:eastAsia="zh-CN"/>
        </w:rPr>
        <w:t>el-</w:t>
      </w:r>
      <w:r w:rsidRPr="000955F7">
        <w:rPr>
          <w:rFonts w:ascii="Times New Roman" w:eastAsia="Times New Roman" w:hAnsi="Times New Roman"/>
          <w:b/>
          <w:szCs w:val="20"/>
          <w:lang w:eastAsia="zh-CN"/>
        </w:rPr>
        <w:t>15</w:t>
      </w:r>
    </w:p>
    <w:p w14:paraId="7385A835" w14:textId="77777777" w:rsidR="008C3E94" w:rsidRPr="00C73488" w:rsidRDefault="008C3E94" w:rsidP="007E306E">
      <w:pPr>
        <w:numPr>
          <w:ilvl w:val="0"/>
          <w:numId w:val="9"/>
        </w:numPr>
        <w:autoSpaceDE w:val="0"/>
        <w:autoSpaceDN w:val="0"/>
        <w:adjustRightInd w:val="0"/>
        <w:snapToGrid w:val="0"/>
        <w:spacing w:after="120"/>
        <w:jc w:val="both"/>
        <w:rPr>
          <w:rFonts w:ascii="Times New Roman" w:eastAsia="MS Mincho" w:hAnsi="Times New Roman"/>
          <w:b/>
          <w:sz w:val="22"/>
          <w:szCs w:val="22"/>
          <w:lang w:eastAsia="x-none"/>
        </w:rPr>
      </w:pPr>
      <w:r w:rsidRPr="00C73488">
        <w:rPr>
          <w:rFonts w:ascii="Times New Roman" w:eastAsia="MS Mincho" w:hAnsi="Times New Roman"/>
          <w:b/>
          <w:sz w:val="22"/>
          <w:szCs w:val="22"/>
          <w:lang w:eastAsia="x-none"/>
        </w:rPr>
        <w:t>Diversity based transmission with same DMRS ports from different TRPs (supported transparently in Rel-15)</w:t>
      </w:r>
    </w:p>
    <w:p w14:paraId="6992E6A6" w14:textId="2AEBFCF0" w:rsidR="001862F8" w:rsidRPr="000955F7" w:rsidRDefault="003B7DEA" w:rsidP="001862F8">
      <w:pPr>
        <w:autoSpaceDE w:val="0"/>
        <w:autoSpaceDN w:val="0"/>
        <w:adjustRightInd w:val="0"/>
        <w:snapToGrid w:val="0"/>
        <w:spacing w:after="120"/>
        <w:ind w:left="0" w:firstLine="0"/>
        <w:jc w:val="both"/>
        <w:rPr>
          <w:rFonts w:ascii="Times New Roman" w:eastAsia="MS Mincho" w:hAnsi="Times New Roman"/>
          <w:sz w:val="22"/>
          <w:szCs w:val="22"/>
          <w:lang w:eastAsia="x-none"/>
        </w:rPr>
      </w:pPr>
      <w:r w:rsidRPr="00C73488">
        <w:rPr>
          <w:rFonts w:ascii="Times New Roman" w:eastAsia="宋体" w:hAnsi="Times New Roman" w:hint="eastAsia"/>
          <w:sz w:val="22"/>
          <w:szCs w:val="22"/>
          <w:lang w:eastAsia="zh-CN"/>
        </w:rPr>
        <w:t xml:space="preserve">Alternatively, </w:t>
      </w:r>
      <w:r w:rsidRPr="003D7B87">
        <w:rPr>
          <w:rFonts w:ascii="Times New Roman" w:eastAsia="宋体" w:hAnsi="Times New Roman"/>
          <w:sz w:val="22"/>
          <w:szCs w:val="22"/>
          <w:lang w:eastAsia="zh-CN"/>
        </w:rPr>
        <w:t xml:space="preserve">the PDSCH repetition can be implemented transparently in Rel-15 in the manner of diversity based. </w:t>
      </w:r>
      <w:r w:rsidR="001862F8" w:rsidRPr="000955F7">
        <w:rPr>
          <w:rFonts w:ascii="Times New Roman" w:eastAsia="MS Mincho" w:hAnsi="Times New Roman"/>
          <w:sz w:val="22"/>
          <w:szCs w:val="22"/>
          <w:lang w:eastAsia="x-none"/>
        </w:rPr>
        <w:t>A straightforward way to achieve diversity based on multi-TRP/panel transmission is shown in</w:t>
      </w:r>
      <w:r w:rsidR="00904D52">
        <w:rPr>
          <w:rFonts w:ascii="Times New Roman" w:eastAsia="MS Mincho" w:hAnsi="Times New Roman"/>
          <w:sz w:val="22"/>
          <w:szCs w:val="22"/>
          <w:lang w:eastAsia="x-none"/>
        </w:rPr>
        <w:t xml:space="preserve"> Figure 2</w:t>
      </w:r>
      <w:r w:rsidR="001862F8" w:rsidRPr="000955F7">
        <w:rPr>
          <w:rFonts w:ascii="Times New Roman" w:eastAsia="MS Mincho" w:hAnsi="Times New Roman"/>
          <w:sz w:val="22"/>
          <w:szCs w:val="22"/>
          <w:lang w:eastAsia="x-none"/>
        </w:rPr>
        <w:t>, which can be supported already in Rel</w:t>
      </w:r>
      <w:r w:rsidR="001862F8">
        <w:rPr>
          <w:rFonts w:ascii="Times New Roman" w:eastAsia="MS Mincho" w:hAnsi="Times New Roman"/>
          <w:sz w:val="22"/>
          <w:szCs w:val="22"/>
          <w:lang w:eastAsia="x-none"/>
        </w:rPr>
        <w:t>-</w:t>
      </w:r>
      <w:r w:rsidR="001862F8" w:rsidRPr="000955F7">
        <w:rPr>
          <w:rFonts w:ascii="Times New Roman" w:eastAsia="MS Mincho" w:hAnsi="Times New Roman"/>
          <w:sz w:val="22"/>
          <w:szCs w:val="22"/>
          <w:lang w:eastAsia="x-none"/>
        </w:rPr>
        <w:t xml:space="preserve">15 NR. In this scheme, multiple TRPs transmit exactly the same signal on the same time-frequency resource and it is transparent to the UE whether a received signal is from a single TRP or multiple TRPs. Moreover, TRP 1 and TRP 2 can perform pre-coding of respective PDSCH transmission but with cooperative scheduling decisions. </w:t>
      </w:r>
      <w:r w:rsidR="001862F8">
        <w:rPr>
          <w:rFonts w:ascii="Times New Roman" w:eastAsia="MS Mincho" w:hAnsi="Times New Roman"/>
          <w:sz w:val="22"/>
          <w:szCs w:val="22"/>
          <w:lang w:eastAsia="x-none"/>
        </w:rPr>
        <w:t xml:space="preserve">Intuitively, two completely identical signals from two TRPs can provide diversity gain with enhanced signal power. However, such diversity gain largely depends on the transmission delays of two TRPs. </w:t>
      </w:r>
      <w:r w:rsidR="00D46479">
        <w:rPr>
          <w:rFonts w:ascii="Times New Roman" w:eastAsia="MS Mincho" w:hAnsi="Times New Roman"/>
          <w:sz w:val="22"/>
          <w:szCs w:val="22"/>
          <w:lang w:eastAsia="x-none"/>
        </w:rPr>
        <w:t>Moreover</w:t>
      </w:r>
      <w:r w:rsidR="001862F8">
        <w:rPr>
          <w:rFonts w:ascii="Times New Roman" w:eastAsia="MS Mincho" w:hAnsi="Times New Roman"/>
          <w:sz w:val="22"/>
          <w:szCs w:val="22"/>
          <w:lang w:eastAsia="x-none"/>
        </w:rPr>
        <w:t xml:space="preserve">, the combination of two signals may not necessarily obtain power enhancement. For example, under LOS channel, when the phases of two signals from two TRPs/Panels have an offset of ½ wavelength, two signals will be eliminated </w:t>
      </w:r>
      <w:r w:rsidR="001862F8" w:rsidRPr="003A6374">
        <w:rPr>
          <w:rFonts w:ascii="Times New Roman" w:eastAsia="MS Mincho" w:hAnsi="Times New Roman"/>
          <w:sz w:val="22"/>
          <w:szCs w:val="22"/>
          <w:lang w:eastAsia="x-none"/>
        </w:rPr>
        <w:t>mutually</w:t>
      </w:r>
      <w:r w:rsidR="001862F8">
        <w:rPr>
          <w:rFonts w:ascii="Times New Roman" w:eastAsia="MS Mincho" w:hAnsi="Times New Roman"/>
          <w:sz w:val="22"/>
          <w:szCs w:val="22"/>
          <w:lang w:eastAsia="x-none"/>
        </w:rPr>
        <w:t xml:space="preserve">.  </w:t>
      </w:r>
    </w:p>
    <w:tbl>
      <w:tblPr>
        <w:tblW w:w="0" w:type="auto"/>
        <w:tblLook w:val="04A0" w:firstRow="1" w:lastRow="0" w:firstColumn="1" w:lastColumn="0" w:noHBand="0" w:noVBand="1"/>
      </w:tblPr>
      <w:tblGrid>
        <w:gridCol w:w="9641"/>
      </w:tblGrid>
      <w:tr w:rsidR="001862F8" w:rsidRPr="000955F7" w14:paraId="04A6F82F" w14:textId="77777777" w:rsidTr="004A7B79">
        <w:tc>
          <w:tcPr>
            <w:tcW w:w="9857" w:type="dxa"/>
            <w:shd w:val="clear" w:color="auto" w:fill="auto"/>
          </w:tcPr>
          <w:p w14:paraId="43A74FA3" w14:textId="77777777" w:rsidR="001862F8" w:rsidRPr="000955F7" w:rsidRDefault="001862F8" w:rsidP="004A7B79">
            <w:pPr>
              <w:autoSpaceDE w:val="0"/>
              <w:autoSpaceDN w:val="0"/>
              <w:adjustRightInd w:val="0"/>
              <w:snapToGrid w:val="0"/>
              <w:spacing w:after="120"/>
              <w:ind w:left="0" w:firstLine="0"/>
              <w:jc w:val="center"/>
              <w:rPr>
                <w:rFonts w:ascii="Times New Roman" w:eastAsia="MS Mincho" w:hAnsi="Times New Roman"/>
                <w:sz w:val="22"/>
                <w:szCs w:val="22"/>
                <w:lang w:eastAsia="x-none"/>
              </w:rPr>
            </w:pPr>
            <w:r>
              <w:object w:dxaOrig="6886" w:dyaOrig="5895" w14:anchorId="6DEDAC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5pt;height:105pt" o:ole="">
                  <v:imagedata r:id="rId9" o:title=""/>
                </v:shape>
                <o:OLEObject Type="Embed" ProgID="Visio.Drawing.15" ShapeID="_x0000_i1025" DrawAspect="Content" ObjectID="_1615419821" r:id="rId10"/>
              </w:object>
            </w:r>
          </w:p>
        </w:tc>
      </w:tr>
    </w:tbl>
    <w:p w14:paraId="148BDFFE" w14:textId="77777777" w:rsidR="0060261B" w:rsidRPr="00257B1D" w:rsidRDefault="001862F8" w:rsidP="00C73488">
      <w:pPr>
        <w:suppressAutoHyphens/>
        <w:overflowPunct w:val="0"/>
        <w:autoSpaceDE w:val="0"/>
        <w:spacing w:before="120" w:after="120"/>
        <w:ind w:left="0" w:firstLine="0"/>
        <w:jc w:val="center"/>
        <w:textAlignment w:val="baseline"/>
        <w:rPr>
          <w:rFonts w:ascii="Times New Roman" w:eastAsia="宋体" w:hAnsi="Times New Roman"/>
          <w:b/>
          <w:szCs w:val="20"/>
          <w:lang w:eastAsia="zh-CN"/>
        </w:rPr>
      </w:pPr>
      <w:bookmarkStart w:id="1" w:name="_Ref533670704"/>
      <w:r w:rsidRPr="000955F7">
        <w:rPr>
          <w:rFonts w:ascii="Times New Roman" w:eastAsia="Times New Roman" w:hAnsi="Times New Roman"/>
          <w:b/>
          <w:szCs w:val="20"/>
          <w:lang w:eastAsia="ar-SA"/>
        </w:rPr>
        <w:t xml:space="preserve">Figure </w:t>
      </w:r>
      <w:bookmarkEnd w:id="1"/>
      <w:r w:rsidR="00904D52">
        <w:rPr>
          <w:rFonts w:ascii="Times New Roman" w:eastAsia="Times New Roman" w:hAnsi="Times New Roman"/>
          <w:b/>
          <w:szCs w:val="20"/>
          <w:lang w:eastAsia="ar-SA"/>
        </w:rPr>
        <w:t>2</w:t>
      </w:r>
      <w:r w:rsidRPr="000955F7">
        <w:rPr>
          <w:rFonts w:ascii="Times New Roman" w:eastAsia="Times New Roman" w:hAnsi="Times New Roman"/>
          <w:b/>
          <w:szCs w:val="20"/>
          <w:lang w:eastAsia="ar-SA"/>
        </w:rPr>
        <w:t>:</w:t>
      </w:r>
      <w:r w:rsidRPr="000955F7">
        <w:rPr>
          <w:rFonts w:ascii="Times New Roman" w:eastAsia="Times New Roman" w:hAnsi="Times New Roman"/>
          <w:szCs w:val="20"/>
          <w:lang w:eastAsia="zh-CN"/>
        </w:rPr>
        <w:t xml:space="preserve"> </w:t>
      </w:r>
      <w:r w:rsidRPr="000955F7">
        <w:rPr>
          <w:rFonts w:ascii="Times New Roman" w:eastAsia="Times New Roman" w:hAnsi="Times New Roman"/>
          <w:b/>
          <w:szCs w:val="20"/>
          <w:lang w:eastAsia="zh-CN"/>
        </w:rPr>
        <w:t>A diagram of diversity based transmission scheme</w:t>
      </w:r>
    </w:p>
    <w:p w14:paraId="5E840A40" w14:textId="6C05910A" w:rsidR="001D4AB0" w:rsidRPr="00B16BD8" w:rsidRDefault="001D4AB0" w:rsidP="00B16BD8">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B16BD8">
        <w:rPr>
          <w:rFonts w:ascii="Times New Roman" w:eastAsia="宋体" w:hAnsi="Times New Roman"/>
          <w:b/>
          <w:i/>
          <w:sz w:val="22"/>
          <w:szCs w:val="22"/>
          <w:lang w:eastAsia="zh-CN"/>
        </w:rPr>
        <w:t xml:space="preserve">Observation1: </w:t>
      </w:r>
      <w:r w:rsidR="00AF1115" w:rsidRPr="00B16BD8">
        <w:rPr>
          <w:rFonts w:ascii="Times New Roman" w:eastAsia="宋体" w:hAnsi="Times New Roman"/>
          <w:b/>
          <w:i/>
          <w:sz w:val="22"/>
          <w:szCs w:val="22"/>
          <w:lang w:eastAsia="zh-CN"/>
        </w:rPr>
        <w:t xml:space="preserve">Rel-15 can support </w:t>
      </w:r>
      <w:r w:rsidRPr="00B16BD8">
        <w:rPr>
          <w:rFonts w:ascii="Times New Roman" w:eastAsia="宋体" w:hAnsi="Times New Roman"/>
          <w:b/>
          <w:i/>
          <w:sz w:val="22"/>
          <w:szCs w:val="22"/>
          <w:lang w:eastAsia="zh-CN"/>
        </w:rPr>
        <w:t xml:space="preserve">time domain PDSCH </w:t>
      </w:r>
      <w:r w:rsidR="00AF1115" w:rsidRPr="00B16BD8">
        <w:rPr>
          <w:rFonts w:ascii="Times New Roman" w:eastAsia="宋体" w:hAnsi="Times New Roman"/>
          <w:b/>
          <w:i/>
          <w:sz w:val="22"/>
          <w:szCs w:val="22"/>
          <w:lang w:eastAsia="zh-CN"/>
        </w:rPr>
        <w:t xml:space="preserve">repetition </w:t>
      </w:r>
      <w:r w:rsidRPr="00B16BD8">
        <w:rPr>
          <w:rFonts w:ascii="Times New Roman" w:eastAsia="宋体" w:hAnsi="Times New Roman"/>
          <w:b/>
          <w:i/>
          <w:sz w:val="22"/>
          <w:szCs w:val="22"/>
          <w:lang w:eastAsia="zh-CN"/>
        </w:rPr>
        <w:t>scheme and UE</w:t>
      </w:r>
      <w:r w:rsidR="00AF1115" w:rsidRPr="00B16BD8">
        <w:rPr>
          <w:rFonts w:ascii="Times New Roman" w:eastAsia="宋体" w:hAnsi="Times New Roman"/>
          <w:b/>
          <w:i/>
          <w:sz w:val="22"/>
          <w:szCs w:val="22"/>
          <w:lang w:eastAsia="zh-CN"/>
        </w:rPr>
        <w:t>-</w:t>
      </w:r>
      <w:r w:rsidRPr="00B16BD8">
        <w:rPr>
          <w:rFonts w:ascii="Times New Roman" w:eastAsia="宋体" w:hAnsi="Times New Roman"/>
          <w:b/>
          <w:i/>
          <w:sz w:val="22"/>
          <w:szCs w:val="22"/>
          <w:lang w:eastAsia="zh-CN"/>
        </w:rPr>
        <w:t xml:space="preserve">transparent </w:t>
      </w:r>
      <w:r w:rsidR="006D33AA" w:rsidRPr="00B16BD8">
        <w:rPr>
          <w:rFonts w:ascii="Times New Roman" w:eastAsia="宋体" w:hAnsi="Times New Roman"/>
          <w:b/>
          <w:i/>
          <w:sz w:val="22"/>
          <w:szCs w:val="22"/>
          <w:lang w:eastAsia="zh-CN"/>
        </w:rPr>
        <w:t xml:space="preserve">spatial diversity based </w:t>
      </w:r>
      <w:r w:rsidR="007F6B20" w:rsidRPr="00B16BD8">
        <w:rPr>
          <w:rFonts w:ascii="Times New Roman" w:eastAsia="宋体" w:hAnsi="Times New Roman"/>
          <w:b/>
          <w:i/>
          <w:sz w:val="22"/>
          <w:szCs w:val="22"/>
          <w:lang w:eastAsia="zh-CN"/>
        </w:rPr>
        <w:t xml:space="preserve">PDSCH </w:t>
      </w:r>
      <w:r w:rsidRPr="00B16BD8">
        <w:rPr>
          <w:rFonts w:ascii="Times New Roman" w:eastAsia="宋体" w:hAnsi="Times New Roman"/>
          <w:b/>
          <w:i/>
          <w:sz w:val="22"/>
          <w:szCs w:val="22"/>
          <w:lang w:eastAsia="zh-CN"/>
        </w:rPr>
        <w:t>repetition scheme from multi TRPs</w:t>
      </w:r>
      <w:r w:rsidR="00AF1115" w:rsidRPr="00B16BD8">
        <w:rPr>
          <w:rFonts w:ascii="Times New Roman" w:eastAsia="宋体" w:hAnsi="Times New Roman"/>
          <w:b/>
          <w:i/>
          <w:sz w:val="22"/>
          <w:szCs w:val="22"/>
          <w:lang w:eastAsia="zh-CN"/>
        </w:rPr>
        <w:t xml:space="preserve"> for </w:t>
      </w:r>
      <w:r w:rsidRPr="00B16BD8">
        <w:rPr>
          <w:rFonts w:ascii="Times New Roman" w:eastAsia="宋体" w:hAnsi="Times New Roman"/>
          <w:b/>
          <w:i/>
          <w:sz w:val="22"/>
          <w:szCs w:val="22"/>
          <w:lang w:eastAsia="zh-CN"/>
        </w:rPr>
        <w:t>enhance</w:t>
      </w:r>
      <w:r w:rsidR="00AF1115" w:rsidRPr="00B16BD8">
        <w:rPr>
          <w:rFonts w:ascii="Times New Roman" w:eastAsia="宋体" w:hAnsi="Times New Roman"/>
          <w:b/>
          <w:i/>
          <w:sz w:val="22"/>
          <w:szCs w:val="22"/>
          <w:lang w:eastAsia="zh-CN"/>
        </w:rPr>
        <w:t>d</w:t>
      </w:r>
      <w:r w:rsidRPr="00B16BD8">
        <w:rPr>
          <w:rFonts w:ascii="Times New Roman" w:eastAsia="宋体" w:hAnsi="Times New Roman"/>
          <w:b/>
          <w:i/>
          <w:sz w:val="22"/>
          <w:szCs w:val="22"/>
          <w:lang w:eastAsia="zh-CN"/>
        </w:rPr>
        <w:t xml:space="preserve"> PDSCH reliability</w:t>
      </w:r>
      <w:r w:rsidR="00E6589C" w:rsidRPr="00B16BD8">
        <w:rPr>
          <w:rFonts w:ascii="Times New Roman" w:eastAsia="宋体" w:hAnsi="Times New Roman"/>
          <w:b/>
          <w:i/>
          <w:sz w:val="22"/>
          <w:szCs w:val="22"/>
          <w:lang w:eastAsia="zh-CN"/>
        </w:rPr>
        <w:t>.</w:t>
      </w:r>
    </w:p>
    <w:p w14:paraId="1761CA39" w14:textId="317E5E1E" w:rsidR="001D4AB0" w:rsidRDefault="000464E6" w:rsidP="00B16BD8">
      <w:pPr>
        <w:suppressAutoHyphens/>
        <w:overflowPunct w:val="0"/>
        <w:autoSpaceDE w:val="0"/>
        <w:spacing w:before="120" w:after="120"/>
        <w:ind w:left="0" w:firstLine="0"/>
        <w:jc w:val="both"/>
        <w:textAlignment w:val="baseline"/>
        <w:rPr>
          <w:rFonts w:ascii="Times New Roman" w:eastAsia="宋体" w:hAnsi="Times New Roman"/>
          <w:sz w:val="22"/>
          <w:szCs w:val="22"/>
          <w:lang w:eastAsia="zh-CN"/>
        </w:rPr>
      </w:pPr>
      <w:r>
        <w:rPr>
          <w:rFonts w:ascii="Times New Roman" w:eastAsia="宋体" w:hAnsi="Times New Roman"/>
          <w:sz w:val="22"/>
          <w:szCs w:val="22"/>
          <w:lang w:eastAsia="zh-CN"/>
        </w:rPr>
        <w:t>The above two schemes can be taken as the baseline for performance evaluation of Rel-16 reliability enhancement schemes.</w:t>
      </w:r>
    </w:p>
    <w:p w14:paraId="6E04B80D" w14:textId="77777777" w:rsidR="0039031B" w:rsidRDefault="0039031B" w:rsidP="00B16BD8">
      <w:pPr>
        <w:suppressAutoHyphens/>
        <w:overflowPunct w:val="0"/>
        <w:autoSpaceDE w:val="0"/>
        <w:spacing w:before="120" w:after="120"/>
        <w:ind w:left="0" w:firstLine="0"/>
        <w:jc w:val="both"/>
        <w:textAlignment w:val="baseline"/>
        <w:rPr>
          <w:rFonts w:ascii="Times New Roman" w:eastAsia="宋体" w:hAnsi="Times New Roman"/>
          <w:sz w:val="22"/>
          <w:szCs w:val="22"/>
          <w:lang w:eastAsia="zh-CN"/>
        </w:rPr>
      </w:pPr>
    </w:p>
    <w:p w14:paraId="4615AC81" w14:textId="77777777" w:rsidR="0039031B" w:rsidRPr="00B16BD8" w:rsidRDefault="0039031B" w:rsidP="00B16BD8">
      <w:pPr>
        <w:suppressAutoHyphens/>
        <w:overflowPunct w:val="0"/>
        <w:autoSpaceDE w:val="0"/>
        <w:spacing w:before="120" w:after="120"/>
        <w:ind w:left="0" w:firstLine="0"/>
        <w:jc w:val="both"/>
        <w:textAlignment w:val="baseline"/>
        <w:rPr>
          <w:rFonts w:ascii="Times New Roman" w:eastAsia="宋体" w:hAnsi="Times New Roman"/>
          <w:sz w:val="22"/>
          <w:szCs w:val="22"/>
          <w:lang w:eastAsia="zh-CN"/>
        </w:rPr>
      </w:pPr>
    </w:p>
    <w:p w14:paraId="4FE138CE" w14:textId="285B78B5" w:rsidR="003B7DEA" w:rsidRDefault="003B7DEA" w:rsidP="003B7DEA">
      <w:pPr>
        <w:pStyle w:val="1"/>
        <w:spacing w:after="120"/>
        <w:ind w:left="431" w:hanging="431"/>
        <w:rPr>
          <w:rFonts w:ascii="Times New Roman" w:hAnsi="Times New Roman"/>
          <w:sz w:val="28"/>
          <w:szCs w:val="28"/>
        </w:rPr>
      </w:pPr>
      <w:r w:rsidRPr="007049DD">
        <w:rPr>
          <w:rFonts w:ascii="Times New Roman" w:hAnsi="Times New Roman"/>
          <w:sz w:val="28"/>
          <w:szCs w:val="28"/>
        </w:rPr>
        <w:lastRenderedPageBreak/>
        <w:t>Reliability/robustness enhancement</w:t>
      </w:r>
      <w:r w:rsidR="00184498">
        <w:rPr>
          <w:rFonts w:ascii="Times New Roman" w:hAnsi="Times New Roman"/>
          <w:sz w:val="28"/>
          <w:szCs w:val="28"/>
        </w:rPr>
        <w:t xml:space="preserve"> on PDSCH</w:t>
      </w:r>
      <w:r w:rsidRPr="007049DD">
        <w:rPr>
          <w:rFonts w:ascii="Times New Roman" w:hAnsi="Times New Roman"/>
          <w:sz w:val="28"/>
          <w:szCs w:val="28"/>
        </w:rPr>
        <w:t xml:space="preserve"> with multi-TRP/panel/beam </w:t>
      </w:r>
      <w:r>
        <w:rPr>
          <w:rFonts w:ascii="Times New Roman" w:hAnsi="Times New Roman"/>
          <w:sz w:val="28"/>
          <w:szCs w:val="28"/>
        </w:rPr>
        <w:t>transmission</w:t>
      </w:r>
    </w:p>
    <w:p w14:paraId="578C0FC0" w14:textId="4BC51FA3" w:rsidR="00FC32A0" w:rsidRPr="007F0EB0" w:rsidRDefault="00AA4CF1" w:rsidP="001E1524">
      <w:pPr>
        <w:autoSpaceDE w:val="0"/>
        <w:autoSpaceDN w:val="0"/>
        <w:adjustRightInd w:val="0"/>
        <w:snapToGrid w:val="0"/>
        <w:spacing w:after="120"/>
        <w:ind w:left="0" w:firstLine="0"/>
        <w:jc w:val="both"/>
        <w:rPr>
          <w:rFonts w:ascii="Times New Roman" w:eastAsia="MS Mincho" w:hAnsi="Times New Roman"/>
          <w:sz w:val="22"/>
          <w:szCs w:val="22"/>
          <w:lang w:eastAsia="x-none"/>
        </w:rPr>
      </w:pPr>
      <w:r w:rsidRPr="002F25B2">
        <w:rPr>
          <w:rFonts w:ascii="Times New Roman" w:eastAsia="MS Mincho" w:hAnsi="Times New Roman" w:hint="eastAsia"/>
          <w:sz w:val="22"/>
          <w:szCs w:val="22"/>
          <w:lang w:eastAsia="x-none"/>
        </w:rPr>
        <w:t xml:space="preserve">For the URLLC </w:t>
      </w:r>
      <w:r w:rsidRPr="002F25B2">
        <w:rPr>
          <w:rFonts w:ascii="Times New Roman" w:eastAsia="MS Mincho" w:hAnsi="Times New Roman"/>
          <w:sz w:val="22"/>
          <w:szCs w:val="22"/>
          <w:lang w:eastAsia="x-none"/>
        </w:rPr>
        <w:t>application</w:t>
      </w:r>
      <w:r w:rsidRPr="002F25B2">
        <w:rPr>
          <w:rFonts w:ascii="Times New Roman" w:eastAsia="MS Mincho" w:hAnsi="Times New Roman" w:hint="eastAsia"/>
          <w:sz w:val="22"/>
          <w:szCs w:val="22"/>
          <w:lang w:eastAsia="x-none"/>
        </w:rPr>
        <w:t>, reliability</w:t>
      </w:r>
      <w:r w:rsidR="00C43CBF">
        <w:rPr>
          <w:rFonts w:ascii="Times New Roman" w:eastAsia="MS Mincho" w:hAnsi="Times New Roman"/>
          <w:sz w:val="22"/>
          <w:szCs w:val="22"/>
          <w:lang w:eastAsia="x-none"/>
        </w:rPr>
        <w:t xml:space="preserve"> and </w:t>
      </w:r>
      <w:r w:rsidR="00C43CBF" w:rsidRPr="00C43CBF">
        <w:rPr>
          <w:rFonts w:ascii="Times New Roman" w:eastAsia="MS Mincho" w:hAnsi="Times New Roman"/>
          <w:sz w:val="22"/>
          <w:szCs w:val="22"/>
          <w:lang w:eastAsia="x-none"/>
        </w:rPr>
        <w:t xml:space="preserve">robustness </w:t>
      </w:r>
      <w:r w:rsidR="00C43CBF">
        <w:rPr>
          <w:rFonts w:ascii="Times New Roman" w:eastAsia="MS Mincho" w:hAnsi="Times New Roman"/>
          <w:sz w:val="22"/>
          <w:szCs w:val="22"/>
          <w:lang w:eastAsia="x-none"/>
        </w:rPr>
        <w:t xml:space="preserve">can be significantly improved with </w:t>
      </w:r>
      <w:r w:rsidRPr="002F25B2">
        <w:rPr>
          <w:rFonts w:ascii="Times New Roman" w:eastAsia="MS Mincho" w:hAnsi="Times New Roman" w:hint="eastAsia"/>
          <w:sz w:val="22"/>
          <w:szCs w:val="22"/>
          <w:lang w:eastAsia="x-none"/>
        </w:rPr>
        <w:t>M-TRP</w:t>
      </w:r>
      <w:r w:rsidR="00C43CBF">
        <w:rPr>
          <w:rFonts w:ascii="Times New Roman" w:eastAsia="MS Mincho" w:hAnsi="Times New Roman"/>
          <w:sz w:val="22"/>
          <w:szCs w:val="22"/>
          <w:lang w:eastAsia="x-none"/>
        </w:rPr>
        <w:t>/panel/beams. T</w:t>
      </w:r>
      <w:r w:rsidR="00F34AD5">
        <w:rPr>
          <w:rFonts w:ascii="Times New Roman" w:eastAsia="MS Mincho" w:hAnsi="Times New Roman"/>
          <w:sz w:val="22"/>
          <w:szCs w:val="22"/>
          <w:lang w:eastAsia="x-none"/>
        </w:rPr>
        <w:t>he main focus</w:t>
      </w:r>
      <w:r w:rsidR="00C43CBF">
        <w:rPr>
          <w:rFonts w:ascii="Times New Roman" w:eastAsia="MS Mincho" w:hAnsi="Times New Roman"/>
          <w:sz w:val="22"/>
          <w:szCs w:val="22"/>
          <w:lang w:eastAsia="x-none"/>
        </w:rPr>
        <w:t xml:space="preserve"> of this paper </w:t>
      </w:r>
      <w:r w:rsidR="00F34AD5">
        <w:rPr>
          <w:rFonts w:ascii="Times New Roman" w:eastAsia="MS Mincho" w:hAnsi="Times New Roman"/>
          <w:sz w:val="22"/>
          <w:szCs w:val="22"/>
          <w:lang w:eastAsia="x-none"/>
        </w:rPr>
        <w:t xml:space="preserve">is </w:t>
      </w:r>
      <w:r w:rsidR="00C43CBF">
        <w:rPr>
          <w:rFonts w:ascii="Times New Roman" w:eastAsia="MS Mincho" w:hAnsi="Times New Roman"/>
          <w:sz w:val="22"/>
          <w:szCs w:val="22"/>
          <w:lang w:eastAsia="x-none"/>
        </w:rPr>
        <w:t xml:space="preserve">for </w:t>
      </w:r>
      <w:r w:rsidR="00F34AD5">
        <w:rPr>
          <w:rFonts w:ascii="Times New Roman" w:eastAsia="MS Mincho" w:hAnsi="Times New Roman"/>
          <w:sz w:val="22"/>
          <w:szCs w:val="22"/>
          <w:lang w:eastAsia="x-none"/>
        </w:rPr>
        <w:t>reliability enhancement o</w:t>
      </w:r>
      <w:r w:rsidR="00C43CBF">
        <w:rPr>
          <w:rFonts w:ascii="Times New Roman" w:eastAsia="MS Mincho" w:hAnsi="Times New Roman"/>
          <w:sz w:val="22"/>
          <w:szCs w:val="22"/>
          <w:lang w:eastAsia="x-none"/>
        </w:rPr>
        <w:t>ver</w:t>
      </w:r>
      <w:r w:rsidR="00F34AD5">
        <w:rPr>
          <w:rFonts w:ascii="Times New Roman" w:eastAsia="MS Mincho" w:hAnsi="Times New Roman"/>
          <w:sz w:val="22"/>
          <w:szCs w:val="22"/>
          <w:lang w:eastAsia="x-none"/>
        </w:rPr>
        <w:t xml:space="preserve"> PDSCH. </w:t>
      </w:r>
      <w:r w:rsidR="00DB7C2A" w:rsidRPr="00A668F8">
        <w:rPr>
          <w:rFonts w:ascii="Times New Roman" w:eastAsia="宋体" w:hAnsi="Times New Roman" w:hint="eastAsia"/>
          <w:sz w:val="22"/>
          <w:szCs w:val="22"/>
          <w:lang w:eastAsia="zh-CN"/>
        </w:rPr>
        <w:t>The PDSCH is,</w:t>
      </w:r>
      <w:r w:rsidR="00DB7C2A" w:rsidRPr="00A668F8">
        <w:rPr>
          <w:rFonts w:ascii="Times New Roman" w:eastAsia="宋体" w:hAnsi="Times New Roman"/>
          <w:sz w:val="22"/>
          <w:szCs w:val="22"/>
          <w:lang w:eastAsia="zh-CN"/>
        </w:rPr>
        <w:t xml:space="preserve"> inevitably, of the most </w:t>
      </w:r>
      <w:r w:rsidR="0049739B">
        <w:rPr>
          <w:rFonts w:ascii="Times New Roman" w:eastAsia="宋体" w:hAnsi="Times New Roman"/>
          <w:sz w:val="22"/>
          <w:szCs w:val="22"/>
          <w:lang w:eastAsia="zh-CN"/>
        </w:rPr>
        <w:t>interests</w:t>
      </w:r>
      <w:r w:rsidR="0049739B" w:rsidRPr="00A668F8">
        <w:rPr>
          <w:rFonts w:ascii="Times New Roman" w:eastAsia="宋体" w:hAnsi="Times New Roman"/>
          <w:sz w:val="22"/>
          <w:szCs w:val="22"/>
          <w:lang w:eastAsia="zh-CN"/>
        </w:rPr>
        <w:t xml:space="preserve"> </w:t>
      </w:r>
      <w:r w:rsidR="00DB7C2A" w:rsidRPr="00A668F8">
        <w:rPr>
          <w:rFonts w:ascii="Times New Roman" w:eastAsia="宋体" w:hAnsi="Times New Roman"/>
          <w:sz w:val="22"/>
          <w:szCs w:val="22"/>
          <w:lang w:eastAsia="zh-CN"/>
        </w:rPr>
        <w:t>in RAN discussion</w:t>
      </w:r>
      <w:r w:rsidR="0049739B">
        <w:rPr>
          <w:rFonts w:ascii="Times New Roman" w:eastAsia="宋体" w:hAnsi="Times New Roman"/>
          <w:sz w:val="22"/>
          <w:szCs w:val="22"/>
          <w:lang w:eastAsia="zh-CN"/>
        </w:rPr>
        <w:t>s</w:t>
      </w:r>
      <w:r w:rsidR="00DB7C2A" w:rsidRPr="00A668F8">
        <w:rPr>
          <w:rFonts w:ascii="Times New Roman" w:eastAsia="宋体" w:hAnsi="Times New Roman"/>
          <w:sz w:val="22"/>
          <w:szCs w:val="22"/>
          <w:lang w:eastAsia="zh-CN"/>
        </w:rPr>
        <w:t xml:space="preserve"> for reliability enhancement under M-TRP. </w:t>
      </w:r>
      <w:r w:rsidR="00590031">
        <w:rPr>
          <w:rFonts w:ascii="Times New Roman" w:eastAsia="MS Mincho" w:hAnsi="Times New Roman"/>
          <w:sz w:val="22"/>
          <w:szCs w:val="22"/>
          <w:lang w:eastAsia="x-none"/>
        </w:rPr>
        <w:t>Referring back to e-mail discussion [</w:t>
      </w:r>
      <w:r w:rsidR="00590031">
        <w:rPr>
          <w:rFonts w:ascii="Times New Roman" w:eastAsia="宋体" w:hAnsi="Times New Roman"/>
          <w:sz w:val="22"/>
          <w:szCs w:val="22"/>
          <w:lang w:eastAsia="zh-CN"/>
        </w:rPr>
        <w:t>96-NR-09</w:t>
      </w:r>
      <w:r w:rsidR="00590031">
        <w:rPr>
          <w:rFonts w:ascii="Times New Roman" w:eastAsia="MS Mincho" w:hAnsi="Times New Roman"/>
          <w:sz w:val="22"/>
          <w:szCs w:val="22"/>
          <w:lang w:eastAsia="x-none"/>
        </w:rPr>
        <w:t>], the rate matching methods for reliability</w:t>
      </w:r>
      <w:r w:rsidR="003025F2">
        <w:rPr>
          <w:rFonts w:ascii="Times New Roman" w:eastAsia="MS Mincho" w:hAnsi="Times New Roman"/>
          <w:sz w:val="22"/>
          <w:szCs w:val="22"/>
          <w:lang w:eastAsia="x-none"/>
        </w:rPr>
        <w:t xml:space="preserve"> PDSCH</w:t>
      </w:r>
      <w:r w:rsidR="00590031">
        <w:rPr>
          <w:rFonts w:ascii="Times New Roman" w:eastAsia="MS Mincho" w:hAnsi="Times New Roman"/>
          <w:sz w:val="22"/>
          <w:szCs w:val="22"/>
          <w:lang w:eastAsia="x-none"/>
        </w:rPr>
        <w:t xml:space="preserve"> transmission schemes 1 &amp; 2 </w:t>
      </w:r>
      <w:r w:rsidR="00C43CBF">
        <w:rPr>
          <w:rFonts w:ascii="Times New Roman" w:eastAsia="MS Mincho" w:hAnsi="Times New Roman"/>
          <w:sz w:val="22"/>
          <w:szCs w:val="22"/>
          <w:lang w:eastAsia="x-none"/>
        </w:rPr>
        <w:t>has been discussed intensively</w:t>
      </w:r>
      <w:r w:rsidR="007256C9">
        <w:rPr>
          <w:rFonts w:ascii="Times New Roman" w:eastAsia="MS Mincho" w:hAnsi="Times New Roman"/>
          <w:sz w:val="22"/>
          <w:szCs w:val="22"/>
          <w:lang w:eastAsia="x-none"/>
        </w:rPr>
        <w:t xml:space="preserve">. </w:t>
      </w:r>
      <w:r w:rsidR="003025F2">
        <w:rPr>
          <w:rFonts w:ascii="Times New Roman" w:eastAsia="MS Mincho" w:hAnsi="Times New Roman"/>
          <w:sz w:val="22"/>
          <w:szCs w:val="22"/>
          <w:lang w:eastAsia="x-none"/>
        </w:rPr>
        <w:t xml:space="preserve">The main </w:t>
      </w:r>
      <w:r w:rsidR="00C43CBF">
        <w:rPr>
          <w:rFonts w:ascii="Times New Roman" w:eastAsia="MS Mincho" w:hAnsi="Times New Roman"/>
          <w:sz w:val="22"/>
          <w:szCs w:val="22"/>
          <w:lang w:eastAsia="x-none"/>
        </w:rPr>
        <w:t xml:space="preserve">debate </w:t>
      </w:r>
      <w:r w:rsidR="002114F5">
        <w:rPr>
          <w:rFonts w:ascii="Times New Roman" w:eastAsia="MS Mincho" w:hAnsi="Times New Roman"/>
          <w:sz w:val="22"/>
          <w:szCs w:val="22"/>
          <w:lang w:eastAsia="x-none"/>
        </w:rPr>
        <w:t>of two rate matching</w:t>
      </w:r>
      <w:r w:rsidR="004844C4">
        <w:rPr>
          <w:rFonts w:ascii="Times New Roman" w:eastAsia="MS Mincho" w:hAnsi="Times New Roman"/>
          <w:sz w:val="22"/>
          <w:szCs w:val="22"/>
          <w:lang w:eastAsia="x-none"/>
        </w:rPr>
        <w:t xml:space="preserve"> methods</w:t>
      </w:r>
      <w:r w:rsidR="002114F5">
        <w:rPr>
          <w:rFonts w:ascii="Times New Roman" w:eastAsia="MS Mincho" w:hAnsi="Times New Roman"/>
          <w:sz w:val="22"/>
          <w:szCs w:val="22"/>
          <w:lang w:eastAsia="x-none"/>
        </w:rPr>
        <w:t xml:space="preserve"> </w:t>
      </w:r>
      <w:r w:rsidR="00DA0A0C">
        <w:rPr>
          <w:rFonts w:ascii="Times New Roman" w:eastAsia="MS Mincho" w:hAnsi="Times New Roman"/>
          <w:sz w:val="22"/>
          <w:szCs w:val="22"/>
          <w:lang w:eastAsia="x-none"/>
        </w:rPr>
        <w:t xml:space="preserve">includes </w:t>
      </w:r>
      <w:r w:rsidR="00C43CBF">
        <w:rPr>
          <w:rFonts w:ascii="Times New Roman" w:eastAsia="MS Mincho" w:hAnsi="Times New Roman"/>
          <w:sz w:val="22"/>
          <w:szCs w:val="22"/>
          <w:lang w:eastAsia="x-none"/>
        </w:rPr>
        <w:t>s</w:t>
      </w:r>
      <w:r w:rsidR="00DA0A0C">
        <w:rPr>
          <w:rFonts w:ascii="Times New Roman" w:eastAsia="MS Mincho" w:hAnsi="Times New Roman"/>
          <w:sz w:val="22"/>
          <w:szCs w:val="22"/>
          <w:lang w:eastAsia="x-none"/>
        </w:rPr>
        <w:t>pec impacts and performance</w:t>
      </w:r>
      <w:r w:rsidR="007C2D4E">
        <w:rPr>
          <w:rFonts w:ascii="Times New Roman" w:eastAsia="MS Mincho" w:hAnsi="Times New Roman"/>
          <w:sz w:val="22"/>
          <w:szCs w:val="22"/>
          <w:lang w:eastAsia="x-none"/>
        </w:rPr>
        <w:t xml:space="preserve"> benefit</w:t>
      </w:r>
      <w:r w:rsidR="0049739B">
        <w:rPr>
          <w:rFonts w:ascii="Times New Roman" w:eastAsia="MS Mincho" w:hAnsi="Times New Roman"/>
          <w:sz w:val="22"/>
          <w:szCs w:val="22"/>
          <w:lang w:eastAsia="x-none"/>
        </w:rPr>
        <w:t>s</w:t>
      </w:r>
      <w:r w:rsidR="00DA0A0C">
        <w:rPr>
          <w:rFonts w:ascii="Times New Roman" w:eastAsia="MS Mincho" w:hAnsi="Times New Roman"/>
          <w:sz w:val="22"/>
          <w:szCs w:val="22"/>
          <w:lang w:eastAsia="x-none"/>
        </w:rPr>
        <w:t xml:space="preserve">. </w:t>
      </w:r>
      <w:r w:rsidR="0049739B">
        <w:rPr>
          <w:rFonts w:ascii="Times New Roman" w:eastAsia="MS Mincho" w:hAnsi="Times New Roman"/>
          <w:sz w:val="22"/>
          <w:szCs w:val="22"/>
          <w:lang w:eastAsia="x-none"/>
        </w:rPr>
        <w:t>In this subsection</w:t>
      </w:r>
      <w:r w:rsidR="00DA0A0C">
        <w:rPr>
          <w:rFonts w:ascii="Times New Roman" w:eastAsia="MS Mincho" w:hAnsi="Times New Roman"/>
          <w:sz w:val="22"/>
          <w:szCs w:val="22"/>
          <w:lang w:eastAsia="x-none"/>
        </w:rPr>
        <w:t xml:space="preserve">, we provide our views </w:t>
      </w:r>
      <w:r w:rsidR="00343C9A">
        <w:rPr>
          <w:rFonts w:ascii="Times New Roman" w:eastAsia="MS Mincho" w:hAnsi="Times New Roman"/>
          <w:sz w:val="22"/>
          <w:szCs w:val="22"/>
          <w:lang w:eastAsia="x-none"/>
        </w:rPr>
        <w:t xml:space="preserve">of </w:t>
      </w:r>
      <w:r w:rsidR="00DA0A0C">
        <w:rPr>
          <w:rFonts w:ascii="Times New Roman" w:eastAsia="MS Mincho" w:hAnsi="Times New Roman"/>
          <w:sz w:val="22"/>
          <w:szCs w:val="22"/>
          <w:lang w:eastAsia="x-none"/>
        </w:rPr>
        <w:t xml:space="preserve">rate matching methods </w:t>
      </w:r>
      <w:r w:rsidR="00343C9A">
        <w:rPr>
          <w:rFonts w:ascii="Times New Roman" w:eastAsia="MS Mincho" w:hAnsi="Times New Roman"/>
          <w:sz w:val="22"/>
          <w:szCs w:val="22"/>
          <w:lang w:eastAsia="x-none"/>
        </w:rPr>
        <w:t xml:space="preserve">followed by </w:t>
      </w:r>
      <w:r w:rsidR="00FC32A0">
        <w:rPr>
          <w:rFonts w:ascii="Times New Roman" w:eastAsia="MS Mincho" w:hAnsi="Times New Roman"/>
          <w:sz w:val="22"/>
          <w:szCs w:val="22"/>
          <w:lang w:eastAsia="x-none"/>
        </w:rPr>
        <w:t>overview</w:t>
      </w:r>
      <w:r w:rsidR="00343C9A">
        <w:rPr>
          <w:rFonts w:ascii="Times New Roman" w:eastAsia="MS Mincho" w:hAnsi="Times New Roman"/>
          <w:sz w:val="22"/>
          <w:szCs w:val="22"/>
          <w:lang w:eastAsia="x-none"/>
        </w:rPr>
        <w:t>s</w:t>
      </w:r>
      <w:r w:rsidR="00FC32A0">
        <w:rPr>
          <w:rFonts w:ascii="Times New Roman" w:eastAsia="MS Mincho" w:hAnsi="Times New Roman"/>
          <w:sz w:val="22"/>
          <w:szCs w:val="22"/>
          <w:lang w:eastAsia="x-none"/>
        </w:rPr>
        <w:t xml:space="preserve"> and analysis of spatial/frequency/time domain cooperative transmission schemes from </w:t>
      </w:r>
      <w:r w:rsidR="00FC32A0" w:rsidRPr="000955F7">
        <w:rPr>
          <w:rFonts w:ascii="Times New Roman" w:eastAsia="MS Mincho" w:hAnsi="Times New Roman"/>
          <w:sz w:val="22"/>
          <w:szCs w:val="22"/>
          <w:lang w:eastAsia="x-none"/>
        </w:rPr>
        <w:t>multiple TRP</w:t>
      </w:r>
      <w:r w:rsidR="00FC32A0">
        <w:rPr>
          <w:rFonts w:ascii="Times New Roman" w:eastAsia="MS Mincho" w:hAnsi="Times New Roman"/>
          <w:sz w:val="22"/>
          <w:szCs w:val="22"/>
          <w:lang w:eastAsia="x-none"/>
        </w:rPr>
        <w:t>s</w:t>
      </w:r>
      <w:r w:rsidR="00FC32A0" w:rsidRPr="000955F7">
        <w:rPr>
          <w:rFonts w:ascii="Times New Roman" w:eastAsia="MS Mincho" w:hAnsi="Times New Roman"/>
          <w:sz w:val="22"/>
          <w:szCs w:val="22"/>
          <w:lang w:eastAsia="x-none"/>
        </w:rPr>
        <w:t>/panel</w:t>
      </w:r>
      <w:r w:rsidR="00FC32A0">
        <w:rPr>
          <w:rFonts w:ascii="Times New Roman" w:eastAsia="MS Mincho" w:hAnsi="Times New Roman"/>
          <w:sz w:val="22"/>
          <w:szCs w:val="22"/>
          <w:lang w:eastAsia="x-none"/>
        </w:rPr>
        <w:t>s</w:t>
      </w:r>
      <w:r w:rsidR="00FC32A0" w:rsidRPr="000955F7">
        <w:rPr>
          <w:rFonts w:ascii="Times New Roman" w:eastAsia="MS Mincho" w:hAnsi="Times New Roman"/>
          <w:sz w:val="22"/>
          <w:szCs w:val="22"/>
          <w:lang w:eastAsia="x-none"/>
        </w:rPr>
        <w:t xml:space="preserve"> </w:t>
      </w:r>
      <w:r w:rsidR="00FC32A0">
        <w:rPr>
          <w:rFonts w:ascii="Times New Roman" w:eastAsia="MS Mincho" w:hAnsi="Times New Roman"/>
          <w:sz w:val="22"/>
          <w:szCs w:val="22"/>
          <w:lang w:eastAsia="x-none"/>
        </w:rPr>
        <w:t>under</w:t>
      </w:r>
      <w:r w:rsidR="00FC32A0" w:rsidRPr="000955F7">
        <w:rPr>
          <w:rFonts w:ascii="Times New Roman" w:eastAsia="MS Mincho" w:hAnsi="Times New Roman"/>
          <w:sz w:val="22"/>
          <w:szCs w:val="22"/>
          <w:lang w:eastAsia="x-none"/>
        </w:rPr>
        <w:t xml:space="preserve"> ideal backhaul</w:t>
      </w:r>
      <w:r w:rsidR="00FC32A0">
        <w:rPr>
          <w:rFonts w:ascii="Times New Roman" w:eastAsia="MS Mincho" w:hAnsi="Times New Roman"/>
          <w:sz w:val="22"/>
          <w:szCs w:val="22"/>
          <w:lang w:eastAsia="x-none"/>
        </w:rPr>
        <w:t xml:space="preserve"> scenarios</w:t>
      </w:r>
      <w:r w:rsidR="00343C9A">
        <w:rPr>
          <w:rFonts w:ascii="Times New Roman" w:eastAsia="MS Mincho" w:hAnsi="Times New Roman"/>
          <w:sz w:val="22"/>
          <w:szCs w:val="22"/>
          <w:lang w:eastAsia="x-none"/>
        </w:rPr>
        <w:t xml:space="preserve"> respectively</w:t>
      </w:r>
      <w:r w:rsidR="00FC32A0" w:rsidRPr="000955F7">
        <w:rPr>
          <w:rFonts w:ascii="Times New Roman" w:eastAsia="MS Mincho" w:hAnsi="Times New Roman"/>
          <w:sz w:val="22"/>
          <w:szCs w:val="22"/>
          <w:lang w:eastAsia="x-none"/>
        </w:rPr>
        <w:t>.</w:t>
      </w:r>
    </w:p>
    <w:p w14:paraId="33451F7A" w14:textId="77777777" w:rsidR="005036CF" w:rsidRPr="002C01B0" w:rsidRDefault="005036CF" w:rsidP="002C01B0">
      <w:pPr>
        <w:pStyle w:val="2"/>
        <w:rPr>
          <w:rFonts w:ascii="Times New Roman" w:hAnsi="Times New Roman"/>
          <w:i w:val="0"/>
          <w:lang w:val="en-US"/>
        </w:rPr>
      </w:pPr>
      <w:r w:rsidRPr="002C01B0">
        <w:rPr>
          <w:rFonts w:ascii="Times New Roman" w:hAnsi="Times New Roman" w:hint="eastAsia"/>
          <w:i w:val="0"/>
          <w:lang w:val="en-US"/>
        </w:rPr>
        <w:t xml:space="preserve">Rate </w:t>
      </w:r>
      <w:r w:rsidRPr="002C01B0">
        <w:rPr>
          <w:rFonts w:ascii="Times New Roman" w:hAnsi="Times New Roman"/>
          <w:i w:val="0"/>
          <w:lang w:val="en-US"/>
        </w:rPr>
        <w:t>matching</w:t>
      </w:r>
      <w:r w:rsidRPr="002C01B0">
        <w:rPr>
          <w:rFonts w:ascii="Times New Roman" w:hAnsi="Times New Roman" w:hint="eastAsia"/>
          <w:i w:val="0"/>
          <w:lang w:val="en-US"/>
        </w:rPr>
        <w:t xml:space="preserve"> </w:t>
      </w:r>
      <w:r w:rsidR="000A2893" w:rsidRPr="002C01B0">
        <w:rPr>
          <w:rFonts w:ascii="Times New Roman" w:hAnsi="Times New Roman"/>
          <w:i w:val="0"/>
          <w:lang w:val="en-US"/>
        </w:rPr>
        <w:t>method</w:t>
      </w:r>
      <w:r w:rsidR="00C64550" w:rsidRPr="002C01B0">
        <w:rPr>
          <w:rFonts w:ascii="Times New Roman" w:hAnsi="Times New Roman"/>
          <w:i w:val="0"/>
          <w:lang w:val="en-US"/>
        </w:rPr>
        <w:t>s</w:t>
      </w:r>
    </w:p>
    <w:p w14:paraId="7DD56648" w14:textId="6B527403" w:rsidR="004B7BAC" w:rsidRDefault="00A87FF8" w:rsidP="001E1524">
      <w:pPr>
        <w:autoSpaceDE w:val="0"/>
        <w:autoSpaceDN w:val="0"/>
        <w:adjustRightInd w:val="0"/>
        <w:snapToGrid w:val="0"/>
        <w:spacing w:after="120"/>
        <w:ind w:left="0" w:firstLine="0"/>
        <w:jc w:val="both"/>
        <w:rPr>
          <w:rFonts w:ascii="Times New Roman" w:eastAsia="宋体" w:hAnsi="Times New Roman"/>
          <w:sz w:val="22"/>
          <w:szCs w:val="22"/>
          <w:lang w:eastAsia="zh-CN"/>
        </w:rPr>
      </w:pPr>
      <w:r w:rsidRPr="00081F80">
        <w:rPr>
          <w:rFonts w:ascii="Times New Roman" w:eastAsia="宋体" w:hAnsi="Times New Roman"/>
          <w:sz w:val="22"/>
          <w:szCs w:val="22"/>
          <w:lang w:eastAsia="zh-CN"/>
        </w:rPr>
        <w:t xml:space="preserve">According to the e-mail </w:t>
      </w:r>
      <w:r w:rsidR="00206631" w:rsidRPr="00081F80">
        <w:rPr>
          <w:rFonts w:ascii="Times New Roman" w:eastAsia="宋体" w:hAnsi="Times New Roman"/>
          <w:sz w:val="22"/>
          <w:szCs w:val="22"/>
          <w:lang w:eastAsia="zh-CN"/>
        </w:rPr>
        <w:t>thread</w:t>
      </w:r>
      <w:r w:rsidRPr="00081F80">
        <w:rPr>
          <w:rFonts w:ascii="Times New Roman" w:eastAsia="宋体" w:hAnsi="Times New Roman"/>
          <w:sz w:val="22"/>
          <w:szCs w:val="22"/>
          <w:lang w:eastAsia="zh-CN"/>
        </w:rPr>
        <w:t xml:space="preserve"> [</w:t>
      </w:r>
      <w:r>
        <w:rPr>
          <w:rFonts w:ascii="Times New Roman" w:eastAsia="宋体" w:hAnsi="Times New Roman"/>
          <w:sz w:val="22"/>
          <w:szCs w:val="22"/>
          <w:lang w:eastAsia="zh-CN"/>
        </w:rPr>
        <w:t>96-NR-09</w:t>
      </w:r>
      <w:r w:rsidRPr="00081F80">
        <w:rPr>
          <w:rFonts w:ascii="Times New Roman" w:eastAsia="宋体" w:hAnsi="Times New Roman"/>
          <w:sz w:val="22"/>
          <w:szCs w:val="22"/>
          <w:lang w:eastAsia="zh-CN"/>
        </w:rPr>
        <w:t xml:space="preserve">], </w:t>
      </w:r>
      <w:r w:rsidR="00206631" w:rsidRPr="00081F80">
        <w:rPr>
          <w:rFonts w:ascii="Times New Roman" w:eastAsia="宋体" w:hAnsi="Times New Roman"/>
          <w:sz w:val="22"/>
          <w:szCs w:val="22"/>
          <w:lang w:eastAsia="zh-CN"/>
        </w:rPr>
        <w:t xml:space="preserve">single-RV based and multi-RV based rate matching methods are discussed. </w:t>
      </w:r>
      <w:r w:rsidR="00FF630C">
        <w:rPr>
          <w:rFonts w:ascii="Times New Roman" w:eastAsia="宋体" w:hAnsi="Times New Roman"/>
          <w:sz w:val="22"/>
          <w:szCs w:val="22"/>
          <w:lang w:eastAsia="zh-CN"/>
        </w:rPr>
        <w:t>B</w:t>
      </w:r>
      <w:r w:rsidR="00173440" w:rsidRPr="002123E8">
        <w:rPr>
          <w:rFonts w:ascii="Times New Roman" w:eastAsia="宋体" w:hAnsi="Times New Roman" w:hint="eastAsia"/>
          <w:sz w:val="22"/>
          <w:szCs w:val="22"/>
          <w:lang w:eastAsia="zh-CN"/>
        </w:rPr>
        <w:t xml:space="preserve">efore </w:t>
      </w:r>
      <w:r w:rsidR="00173440" w:rsidRPr="002123E8">
        <w:rPr>
          <w:rFonts w:ascii="Times New Roman" w:eastAsia="宋体" w:hAnsi="Times New Roman"/>
          <w:sz w:val="22"/>
          <w:szCs w:val="22"/>
          <w:lang w:eastAsia="zh-CN"/>
        </w:rPr>
        <w:t xml:space="preserve">any further discussion, </w:t>
      </w:r>
      <w:r w:rsidR="00864751" w:rsidRPr="002123E8">
        <w:rPr>
          <w:rFonts w:ascii="Times New Roman" w:eastAsia="宋体" w:hAnsi="Times New Roman"/>
          <w:sz w:val="22"/>
          <w:szCs w:val="22"/>
          <w:lang w:eastAsia="zh-CN"/>
        </w:rPr>
        <w:t>the physical-layer procedure</w:t>
      </w:r>
      <w:r w:rsidR="00A15CDC" w:rsidRPr="002123E8">
        <w:rPr>
          <w:rFonts w:ascii="Times New Roman" w:eastAsia="宋体" w:hAnsi="Times New Roman"/>
          <w:sz w:val="22"/>
          <w:szCs w:val="22"/>
          <w:lang w:eastAsia="zh-CN"/>
        </w:rPr>
        <w:t>s of above two methods</w:t>
      </w:r>
      <w:r w:rsidR="00AA02C0">
        <w:rPr>
          <w:rFonts w:ascii="Times New Roman" w:eastAsia="宋体" w:hAnsi="Times New Roman"/>
          <w:sz w:val="22"/>
          <w:szCs w:val="22"/>
          <w:lang w:eastAsia="zh-CN"/>
        </w:rPr>
        <w:t xml:space="preserve"> should be clarified.</w:t>
      </w:r>
      <w:r w:rsidR="004460EB">
        <w:rPr>
          <w:rFonts w:ascii="Times New Roman" w:eastAsia="宋体" w:hAnsi="Times New Roman"/>
          <w:sz w:val="22"/>
          <w:szCs w:val="22"/>
          <w:lang w:eastAsia="zh-CN"/>
        </w:rPr>
        <w:t xml:space="preserve"> </w:t>
      </w:r>
      <w:r w:rsidR="00114C23">
        <w:rPr>
          <w:rFonts w:ascii="Times New Roman" w:eastAsia="宋体" w:hAnsi="Times New Roman"/>
          <w:sz w:val="22"/>
          <w:szCs w:val="22"/>
          <w:lang w:eastAsia="zh-CN"/>
        </w:rPr>
        <w:t xml:space="preserve">According to </w:t>
      </w:r>
      <w:r w:rsidR="00415E8F">
        <w:rPr>
          <w:rFonts w:ascii="Times New Roman" w:eastAsia="宋体" w:hAnsi="Times New Roman"/>
          <w:sz w:val="22"/>
          <w:szCs w:val="22"/>
          <w:lang w:eastAsia="zh-CN"/>
        </w:rPr>
        <w:t>T</w:t>
      </w:r>
      <w:r w:rsidR="003B0D77">
        <w:rPr>
          <w:rFonts w:ascii="Times New Roman" w:eastAsia="宋体" w:hAnsi="Times New Roman"/>
          <w:sz w:val="22"/>
          <w:szCs w:val="22"/>
          <w:lang w:eastAsia="zh-CN"/>
        </w:rPr>
        <w:t>S 38.211 and 3</w:t>
      </w:r>
      <w:r w:rsidR="000F07AF">
        <w:rPr>
          <w:rFonts w:ascii="Times New Roman" w:eastAsia="宋体" w:hAnsi="Times New Roman"/>
          <w:sz w:val="22"/>
          <w:szCs w:val="22"/>
          <w:lang w:eastAsia="zh-CN"/>
        </w:rPr>
        <w:t>8.212, the relevant physical-layer procedure</w:t>
      </w:r>
      <w:r w:rsidR="00AA15B1">
        <w:rPr>
          <w:rFonts w:ascii="Times New Roman" w:eastAsia="宋体" w:hAnsi="Times New Roman"/>
          <w:sz w:val="22"/>
          <w:szCs w:val="22"/>
          <w:lang w:eastAsia="zh-CN"/>
        </w:rPr>
        <w:t>s include</w:t>
      </w:r>
      <w:r w:rsidR="000F07AF">
        <w:rPr>
          <w:rFonts w:ascii="Times New Roman" w:eastAsia="宋体" w:hAnsi="Times New Roman"/>
          <w:sz w:val="22"/>
          <w:szCs w:val="22"/>
          <w:lang w:eastAsia="zh-CN"/>
        </w:rPr>
        <w:t xml:space="preserve"> “codeword generation, scrambling, modulation, layer mapping, antenna port mapping and RE mapping”</w:t>
      </w:r>
      <w:r w:rsidR="00D614EB">
        <w:rPr>
          <w:rFonts w:ascii="Times New Roman" w:eastAsia="宋体" w:hAnsi="Times New Roman"/>
          <w:sz w:val="22"/>
          <w:szCs w:val="22"/>
          <w:lang w:eastAsia="zh-CN"/>
        </w:rPr>
        <w:t xml:space="preserve">, where the rate matching is one </w:t>
      </w:r>
      <w:r w:rsidR="00875C9D">
        <w:rPr>
          <w:rFonts w:ascii="Times New Roman" w:eastAsia="宋体" w:hAnsi="Times New Roman"/>
          <w:sz w:val="22"/>
          <w:szCs w:val="22"/>
          <w:lang w:eastAsia="zh-CN"/>
        </w:rPr>
        <w:t>sub-</w:t>
      </w:r>
      <w:r w:rsidR="00D614EB">
        <w:rPr>
          <w:rFonts w:ascii="Times New Roman" w:eastAsia="宋体" w:hAnsi="Times New Roman"/>
          <w:sz w:val="22"/>
          <w:szCs w:val="22"/>
          <w:lang w:eastAsia="zh-CN"/>
        </w:rPr>
        <w:t xml:space="preserve">step </w:t>
      </w:r>
      <w:r w:rsidR="00EF033C">
        <w:rPr>
          <w:rFonts w:ascii="Times New Roman" w:eastAsia="宋体" w:hAnsi="Times New Roman"/>
          <w:sz w:val="22"/>
          <w:szCs w:val="22"/>
          <w:lang w:eastAsia="zh-CN"/>
        </w:rPr>
        <w:t>in</w:t>
      </w:r>
      <w:r w:rsidR="00875C9D">
        <w:rPr>
          <w:rFonts w:ascii="Times New Roman" w:eastAsia="宋体" w:hAnsi="Times New Roman"/>
          <w:sz w:val="22"/>
          <w:szCs w:val="22"/>
          <w:lang w:eastAsia="zh-CN"/>
        </w:rPr>
        <w:t xml:space="preserve"> </w:t>
      </w:r>
      <w:r w:rsidR="00D614EB">
        <w:rPr>
          <w:rFonts w:ascii="Times New Roman" w:eastAsia="宋体" w:hAnsi="Times New Roman"/>
          <w:sz w:val="22"/>
          <w:szCs w:val="22"/>
          <w:lang w:eastAsia="zh-CN"/>
        </w:rPr>
        <w:t>“codeword generation”</w:t>
      </w:r>
      <w:r w:rsidR="00150321">
        <w:rPr>
          <w:rFonts w:ascii="Times New Roman" w:eastAsia="宋体" w:hAnsi="Times New Roman"/>
          <w:sz w:val="22"/>
          <w:szCs w:val="22"/>
          <w:lang w:eastAsia="zh-CN"/>
        </w:rPr>
        <w:t xml:space="preserve"> block</w:t>
      </w:r>
      <w:r w:rsidR="00D614EB">
        <w:rPr>
          <w:rFonts w:ascii="Times New Roman" w:eastAsia="宋体" w:hAnsi="Times New Roman"/>
          <w:sz w:val="22"/>
          <w:szCs w:val="22"/>
          <w:lang w:eastAsia="zh-CN"/>
        </w:rPr>
        <w:t xml:space="preserve"> </w:t>
      </w:r>
      <w:r w:rsidR="009A45A4">
        <w:rPr>
          <w:rFonts w:ascii="Times New Roman" w:eastAsia="宋体" w:hAnsi="Times New Roman"/>
          <w:sz w:val="22"/>
          <w:szCs w:val="22"/>
          <w:lang w:eastAsia="zh-CN"/>
        </w:rPr>
        <w:t>between</w:t>
      </w:r>
      <w:r w:rsidR="00BA44C5">
        <w:rPr>
          <w:rFonts w:ascii="Times New Roman" w:eastAsia="宋体" w:hAnsi="Times New Roman"/>
          <w:sz w:val="22"/>
          <w:szCs w:val="22"/>
          <w:lang w:eastAsia="zh-CN"/>
        </w:rPr>
        <w:t xml:space="preserve"> sub-steps of</w:t>
      </w:r>
      <w:r w:rsidR="00D614EB">
        <w:rPr>
          <w:rFonts w:ascii="Times New Roman" w:eastAsia="宋体" w:hAnsi="Times New Roman"/>
          <w:sz w:val="22"/>
          <w:szCs w:val="22"/>
          <w:lang w:eastAsia="zh-CN"/>
        </w:rPr>
        <w:t xml:space="preserve"> “channel coding”</w:t>
      </w:r>
      <w:r w:rsidR="004E5BEE">
        <w:rPr>
          <w:rFonts w:ascii="Times New Roman" w:eastAsia="宋体" w:hAnsi="Times New Roman"/>
          <w:sz w:val="22"/>
          <w:szCs w:val="22"/>
          <w:lang w:eastAsia="zh-CN"/>
        </w:rPr>
        <w:t xml:space="preserve"> and “CB concatenation”</w:t>
      </w:r>
      <w:r w:rsidR="009D6074">
        <w:rPr>
          <w:rFonts w:ascii="Times New Roman" w:eastAsia="宋体" w:hAnsi="Times New Roman"/>
          <w:sz w:val="22"/>
          <w:szCs w:val="22"/>
          <w:lang w:eastAsia="zh-CN"/>
        </w:rPr>
        <w:t>.</w:t>
      </w:r>
      <w:r w:rsidR="00C31A4F">
        <w:rPr>
          <w:rFonts w:ascii="Times New Roman" w:eastAsia="宋体" w:hAnsi="Times New Roman"/>
          <w:sz w:val="22"/>
          <w:szCs w:val="22"/>
          <w:lang w:eastAsia="zh-CN"/>
        </w:rPr>
        <w:t xml:space="preserve"> An illustration of physical-layer procedures for both rate mat</w:t>
      </w:r>
      <w:r w:rsidR="00271D1D">
        <w:rPr>
          <w:rFonts w:ascii="Times New Roman" w:eastAsia="宋体" w:hAnsi="Times New Roman"/>
          <w:sz w:val="22"/>
          <w:szCs w:val="22"/>
          <w:lang w:eastAsia="zh-CN"/>
        </w:rPr>
        <w:t>c</w:t>
      </w:r>
      <w:r w:rsidR="00C31A4F">
        <w:rPr>
          <w:rFonts w:ascii="Times New Roman" w:eastAsia="宋体" w:hAnsi="Times New Roman"/>
          <w:sz w:val="22"/>
          <w:szCs w:val="22"/>
          <w:lang w:eastAsia="zh-CN"/>
        </w:rPr>
        <w:t xml:space="preserve">hing methods are shown by </w:t>
      </w:r>
      <w:r w:rsidR="007C2D4E">
        <w:rPr>
          <w:rFonts w:ascii="Times New Roman" w:eastAsia="宋体" w:hAnsi="Times New Roman"/>
          <w:sz w:val="22"/>
          <w:szCs w:val="22"/>
          <w:lang w:eastAsia="zh-CN"/>
        </w:rPr>
        <w:t>F</w:t>
      </w:r>
      <w:r w:rsidR="00C31A4F">
        <w:rPr>
          <w:rFonts w:ascii="Times New Roman" w:eastAsia="宋体" w:hAnsi="Times New Roman"/>
          <w:sz w:val="22"/>
          <w:szCs w:val="22"/>
          <w:lang w:eastAsia="zh-CN"/>
        </w:rPr>
        <w:t>igure 3.</w:t>
      </w:r>
    </w:p>
    <w:p w14:paraId="7EC1C59F" w14:textId="77777777" w:rsidR="006D1134" w:rsidRPr="002123E8" w:rsidRDefault="006D1134" w:rsidP="006D1134">
      <w:pPr>
        <w:autoSpaceDE w:val="0"/>
        <w:autoSpaceDN w:val="0"/>
        <w:adjustRightInd w:val="0"/>
        <w:snapToGrid w:val="0"/>
        <w:spacing w:after="120"/>
        <w:ind w:left="0" w:firstLine="0"/>
        <w:jc w:val="both"/>
        <w:rPr>
          <w:rFonts w:ascii="Times New Roman" w:eastAsia="宋体" w:hAnsi="Times New Roman"/>
          <w:sz w:val="22"/>
          <w:szCs w:val="22"/>
          <w:lang w:eastAsia="zh-CN"/>
        </w:rPr>
      </w:pPr>
      <w:r>
        <w:object w:dxaOrig="11551" w:dyaOrig="12885" w14:anchorId="520C79F0">
          <v:shape id="_x0000_i1026" type="#_x0000_t75" style="width:216.5pt;height:241pt" o:ole="">
            <v:imagedata r:id="rId11" o:title=""/>
          </v:shape>
          <o:OLEObject Type="Embed" ProgID="Visio.Drawing.15" ShapeID="_x0000_i1026" DrawAspect="Content" ObjectID="_1615419822" r:id="rId12"/>
        </w:object>
      </w:r>
      <w:r>
        <w:t xml:space="preserve">   </w:t>
      </w:r>
      <w:r>
        <w:object w:dxaOrig="13815" w:dyaOrig="13260" w14:anchorId="43AED11E">
          <v:shape id="_x0000_i1027" type="#_x0000_t75" style="width:252pt;height:242pt" o:ole="">
            <v:imagedata r:id="rId13" o:title=""/>
          </v:shape>
          <o:OLEObject Type="Embed" ProgID="Visio.Drawing.15" ShapeID="_x0000_i1027" DrawAspect="Content" ObjectID="_1615419823" r:id="rId14"/>
        </w:object>
      </w:r>
    </w:p>
    <w:p w14:paraId="6AC7737F" w14:textId="77777777" w:rsidR="006D1134" w:rsidRPr="00DC697D" w:rsidRDefault="006D1134" w:rsidP="006D1134">
      <w:pPr>
        <w:suppressAutoHyphens/>
        <w:overflowPunct w:val="0"/>
        <w:autoSpaceDE w:val="0"/>
        <w:spacing w:before="120" w:after="120"/>
        <w:ind w:left="0" w:firstLineChars="450" w:firstLine="900"/>
        <w:textAlignment w:val="baseline"/>
        <w:rPr>
          <w:rFonts w:ascii="Times New Roman" w:eastAsia="Times New Roman" w:hAnsi="Times New Roman"/>
          <w:szCs w:val="20"/>
          <w:lang w:eastAsia="ar-SA"/>
        </w:rPr>
      </w:pPr>
      <w:r w:rsidRPr="00DC697D">
        <w:rPr>
          <w:rFonts w:ascii="Times New Roman" w:eastAsia="Times New Roman" w:hAnsi="Times New Roman"/>
          <w:szCs w:val="20"/>
          <w:lang w:eastAsia="ar-SA"/>
        </w:rPr>
        <w:t xml:space="preserve">(a) Single-RV </w:t>
      </w:r>
      <w:r>
        <w:rPr>
          <w:rFonts w:ascii="Times New Roman" w:eastAsia="Times New Roman" w:hAnsi="Times New Roman"/>
          <w:szCs w:val="20"/>
          <w:lang w:eastAsia="ar-SA"/>
        </w:rPr>
        <w:t xml:space="preserve">based rate matching method                       </w:t>
      </w:r>
      <w:r w:rsidRPr="00DC697D">
        <w:rPr>
          <w:rFonts w:ascii="Times New Roman" w:eastAsia="Times New Roman" w:hAnsi="Times New Roman"/>
          <w:szCs w:val="20"/>
          <w:lang w:eastAsia="ar-SA"/>
        </w:rPr>
        <w:t xml:space="preserve"> (b) </w:t>
      </w:r>
      <w:r>
        <w:rPr>
          <w:rFonts w:ascii="Times New Roman" w:eastAsia="Times New Roman" w:hAnsi="Times New Roman"/>
          <w:szCs w:val="20"/>
          <w:lang w:eastAsia="ar-SA"/>
        </w:rPr>
        <w:t>Multi</w:t>
      </w:r>
      <w:r w:rsidRPr="00DC697D">
        <w:rPr>
          <w:rFonts w:ascii="Times New Roman" w:eastAsia="Times New Roman" w:hAnsi="Times New Roman"/>
          <w:szCs w:val="20"/>
          <w:lang w:eastAsia="ar-SA"/>
        </w:rPr>
        <w:t xml:space="preserve">-RV </w:t>
      </w:r>
      <w:r>
        <w:rPr>
          <w:rFonts w:ascii="Times New Roman" w:eastAsia="Times New Roman" w:hAnsi="Times New Roman"/>
          <w:szCs w:val="20"/>
          <w:lang w:eastAsia="ar-SA"/>
        </w:rPr>
        <w:t>based rate matching method</w:t>
      </w:r>
    </w:p>
    <w:p w14:paraId="00A6D064" w14:textId="77777777" w:rsidR="006D1134" w:rsidRPr="006D1134" w:rsidRDefault="006D1134" w:rsidP="006D1134">
      <w:pPr>
        <w:suppressAutoHyphens/>
        <w:overflowPunct w:val="0"/>
        <w:autoSpaceDE w:val="0"/>
        <w:spacing w:before="120" w:after="120"/>
        <w:ind w:left="0" w:firstLine="0"/>
        <w:jc w:val="center"/>
        <w:textAlignment w:val="baseline"/>
        <w:rPr>
          <w:rFonts w:ascii="Times New Roman" w:eastAsia="宋体" w:hAnsi="Times New Roman"/>
          <w:b/>
          <w:szCs w:val="20"/>
          <w:lang w:eastAsia="zh-CN"/>
        </w:rPr>
      </w:pPr>
      <w:r w:rsidRPr="00B16BD8">
        <w:rPr>
          <w:rFonts w:ascii="Times New Roman" w:eastAsia="Times New Roman" w:hAnsi="Times New Roman"/>
          <w:b/>
          <w:szCs w:val="20"/>
          <w:lang w:eastAsia="ar-SA"/>
        </w:rPr>
        <w:t>Figure 3:</w:t>
      </w:r>
      <w:r w:rsidRPr="00B16BD8">
        <w:rPr>
          <w:rFonts w:ascii="Times New Roman" w:eastAsia="Times New Roman" w:hAnsi="Times New Roman"/>
          <w:szCs w:val="20"/>
          <w:lang w:eastAsia="zh-CN"/>
        </w:rPr>
        <w:t xml:space="preserve"> </w:t>
      </w:r>
      <w:r w:rsidRPr="00B16BD8">
        <w:rPr>
          <w:rFonts w:ascii="Times New Roman" w:eastAsia="Times New Roman" w:hAnsi="Times New Roman"/>
          <w:b/>
          <w:szCs w:val="20"/>
          <w:lang w:eastAsia="zh-CN"/>
        </w:rPr>
        <w:t>Schematic diagrams of physical-layer procedures for Single/Multi-RV(s) based rate matching methods</w:t>
      </w:r>
    </w:p>
    <w:p w14:paraId="2B21C4A9" w14:textId="77777777" w:rsidR="00BC2FE8" w:rsidRDefault="00BC2FE8" w:rsidP="001E1524">
      <w:pPr>
        <w:autoSpaceDE w:val="0"/>
        <w:autoSpaceDN w:val="0"/>
        <w:adjustRightInd w:val="0"/>
        <w:snapToGrid w:val="0"/>
        <w:spacing w:after="120"/>
        <w:ind w:left="0" w:firstLine="0"/>
        <w:jc w:val="both"/>
        <w:rPr>
          <w:rFonts w:ascii="Times New Roman" w:eastAsia="宋体" w:hAnsi="Times New Roman"/>
          <w:b/>
          <w:sz w:val="22"/>
          <w:szCs w:val="22"/>
          <w:u w:val="single"/>
          <w:lang w:eastAsia="zh-CN"/>
        </w:rPr>
      </w:pPr>
    </w:p>
    <w:p w14:paraId="1A954C8B" w14:textId="69C7BBD0" w:rsidR="00B654AC" w:rsidRPr="003C51B1" w:rsidRDefault="003956A2" w:rsidP="001E1524">
      <w:pPr>
        <w:autoSpaceDE w:val="0"/>
        <w:autoSpaceDN w:val="0"/>
        <w:adjustRightInd w:val="0"/>
        <w:snapToGrid w:val="0"/>
        <w:spacing w:after="120"/>
        <w:ind w:left="0" w:firstLine="0"/>
        <w:jc w:val="both"/>
        <w:rPr>
          <w:rFonts w:ascii="Times New Roman" w:eastAsia="宋体" w:hAnsi="Times New Roman"/>
          <w:b/>
          <w:sz w:val="22"/>
          <w:szCs w:val="22"/>
          <w:u w:val="single"/>
          <w:lang w:eastAsia="zh-CN"/>
        </w:rPr>
      </w:pPr>
      <w:r>
        <w:rPr>
          <w:rFonts w:ascii="Times New Roman" w:eastAsia="宋体" w:hAnsi="Times New Roman"/>
          <w:b/>
          <w:sz w:val="22"/>
          <w:szCs w:val="22"/>
          <w:u w:val="single"/>
          <w:lang w:eastAsia="zh-CN"/>
        </w:rPr>
        <w:t>3.1.1</w:t>
      </w:r>
      <w:r w:rsidR="00D402F8" w:rsidRPr="003C51B1">
        <w:rPr>
          <w:rFonts w:ascii="Times New Roman" w:eastAsia="宋体" w:hAnsi="Times New Roman"/>
          <w:b/>
          <w:sz w:val="22"/>
          <w:szCs w:val="22"/>
          <w:u w:val="single"/>
          <w:lang w:eastAsia="zh-CN"/>
        </w:rPr>
        <w:t xml:space="preserve"> </w:t>
      </w:r>
      <w:r w:rsidR="00777401" w:rsidRPr="003C51B1">
        <w:rPr>
          <w:rFonts w:ascii="Times New Roman" w:eastAsia="宋体" w:hAnsi="Times New Roman"/>
          <w:b/>
          <w:sz w:val="22"/>
          <w:szCs w:val="22"/>
          <w:u w:val="single"/>
          <w:lang w:eastAsia="zh-CN"/>
        </w:rPr>
        <w:t>S</w:t>
      </w:r>
      <w:r w:rsidR="00B654AC" w:rsidRPr="003C51B1">
        <w:rPr>
          <w:rFonts w:ascii="Times New Roman" w:eastAsia="宋体" w:hAnsi="Times New Roman"/>
          <w:b/>
          <w:sz w:val="22"/>
          <w:szCs w:val="22"/>
          <w:u w:val="single"/>
          <w:lang w:eastAsia="zh-CN"/>
        </w:rPr>
        <w:t>ingle-RV based rate matching method</w:t>
      </w:r>
    </w:p>
    <w:p w14:paraId="6CA63D85" w14:textId="1A18307B" w:rsidR="006B7991" w:rsidRDefault="006B7991" w:rsidP="003F5484">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hint="eastAsia"/>
          <w:sz w:val="22"/>
          <w:szCs w:val="22"/>
          <w:lang w:eastAsia="zh-CN"/>
        </w:rPr>
        <w:t xml:space="preserve">For </w:t>
      </w:r>
      <w:r w:rsidR="00CE5204">
        <w:rPr>
          <w:rFonts w:ascii="Times New Roman" w:eastAsia="宋体" w:hAnsi="Times New Roman"/>
          <w:sz w:val="22"/>
          <w:szCs w:val="22"/>
          <w:lang w:eastAsia="zh-CN"/>
        </w:rPr>
        <w:t>single-RV based</w:t>
      </w:r>
      <w:r>
        <w:rPr>
          <w:rFonts w:ascii="Times New Roman" w:eastAsia="宋体" w:hAnsi="Times New Roman" w:hint="eastAsia"/>
          <w:sz w:val="22"/>
          <w:szCs w:val="22"/>
          <w:lang w:eastAsia="zh-CN"/>
        </w:rPr>
        <w:t xml:space="preserve"> method, our understanding is</w:t>
      </w:r>
      <w:r w:rsidR="007C2D4E">
        <w:rPr>
          <w:rFonts w:ascii="Times New Roman" w:eastAsia="宋体" w:hAnsi="Times New Roman"/>
          <w:sz w:val="22"/>
          <w:szCs w:val="22"/>
          <w:lang w:eastAsia="zh-CN"/>
        </w:rPr>
        <w:t xml:space="preserve"> to </w:t>
      </w:r>
      <w:r w:rsidRPr="00D33402">
        <w:rPr>
          <w:rFonts w:ascii="Times New Roman" w:eastAsia="宋体" w:hAnsi="Times New Roman" w:hint="eastAsia"/>
          <w:b/>
          <w:sz w:val="22"/>
          <w:szCs w:val="22"/>
          <w:lang w:eastAsia="zh-CN"/>
        </w:rPr>
        <w:t>apply single RV on PDSCH data</w:t>
      </w:r>
      <w:r w:rsidR="003B2707">
        <w:rPr>
          <w:rFonts w:ascii="Times New Roman" w:eastAsia="宋体" w:hAnsi="Times New Roman"/>
          <w:b/>
          <w:sz w:val="22"/>
          <w:szCs w:val="22"/>
          <w:lang w:eastAsia="zh-CN"/>
        </w:rPr>
        <w:t xml:space="preserve"> layers</w:t>
      </w:r>
      <w:r w:rsidRPr="00D33402">
        <w:rPr>
          <w:rFonts w:ascii="Times New Roman" w:eastAsia="宋体" w:hAnsi="Times New Roman" w:hint="eastAsia"/>
          <w:b/>
          <w:sz w:val="22"/>
          <w:szCs w:val="22"/>
          <w:lang w:eastAsia="zh-CN"/>
        </w:rPr>
        <w:t xml:space="preserve"> for all</w:t>
      </w:r>
      <w:r w:rsidR="001E6A1E">
        <w:rPr>
          <w:rFonts w:ascii="Times New Roman" w:eastAsia="宋体" w:hAnsi="Times New Roman"/>
          <w:b/>
          <w:sz w:val="22"/>
          <w:szCs w:val="22"/>
          <w:lang w:eastAsia="zh-CN"/>
        </w:rPr>
        <w:t xml:space="preserve"> the </w:t>
      </w:r>
      <w:r w:rsidRPr="00D33402">
        <w:rPr>
          <w:rFonts w:ascii="Times New Roman" w:eastAsia="宋体" w:hAnsi="Times New Roman" w:hint="eastAsia"/>
          <w:b/>
          <w:sz w:val="22"/>
          <w:szCs w:val="22"/>
          <w:lang w:eastAsia="zh-CN"/>
        </w:rPr>
        <w:t>TRPs</w:t>
      </w:r>
      <w:r>
        <w:rPr>
          <w:rFonts w:ascii="Times New Roman" w:eastAsia="宋体" w:hAnsi="Times New Roman" w:hint="eastAsia"/>
          <w:sz w:val="22"/>
          <w:szCs w:val="22"/>
          <w:lang w:eastAsia="zh-CN"/>
        </w:rPr>
        <w:t xml:space="preserve">. </w:t>
      </w:r>
      <w:r>
        <w:rPr>
          <w:rFonts w:ascii="Times New Roman" w:eastAsia="宋体" w:hAnsi="Times New Roman"/>
          <w:sz w:val="22"/>
          <w:szCs w:val="22"/>
          <w:lang w:eastAsia="zh-CN"/>
        </w:rPr>
        <w:t>I</w:t>
      </w:r>
      <w:r>
        <w:rPr>
          <w:rFonts w:ascii="Times New Roman" w:eastAsia="宋体" w:hAnsi="Times New Roman" w:hint="eastAsia"/>
          <w:sz w:val="22"/>
          <w:szCs w:val="22"/>
          <w:lang w:eastAsia="zh-CN"/>
        </w:rPr>
        <w:t xml:space="preserve">n other words, one codeword is </w:t>
      </w:r>
      <w:r>
        <w:rPr>
          <w:rFonts w:ascii="Times New Roman" w:eastAsia="宋体" w:hAnsi="Times New Roman"/>
          <w:sz w:val="22"/>
          <w:szCs w:val="22"/>
          <w:lang w:eastAsia="zh-CN"/>
        </w:rPr>
        <w:t>mapped into multiple layer sets</w:t>
      </w:r>
      <w:r w:rsidR="004E534D">
        <w:rPr>
          <w:rFonts w:ascii="Times New Roman" w:eastAsia="宋体" w:hAnsi="Times New Roman"/>
          <w:sz w:val="22"/>
          <w:szCs w:val="22"/>
          <w:lang w:eastAsia="zh-CN"/>
        </w:rPr>
        <w:t xml:space="preserve"> (</w:t>
      </w:r>
      <w:r w:rsidR="00F748DF">
        <w:rPr>
          <w:rFonts w:ascii="Times New Roman" w:eastAsia="宋体" w:hAnsi="Times New Roman"/>
          <w:sz w:val="22"/>
          <w:szCs w:val="22"/>
          <w:lang w:eastAsia="zh-CN"/>
        </w:rPr>
        <w:t>one</w:t>
      </w:r>
      <w:r>
        <w:rPr>
          <w:rFonts w:ascii="Times New Roman" w:eastAsia="宋体" w:hAnsi="Times New Roman"/>
          <w:sz w:val="22"/>
          <w:szCs w:val="22"/>
          <w:lang w:eastAsia="zh-CN"/>
        </w:rPr>
        <w:t xml:space="preserve"> layer set may contain </w:t>
      </w:r>
      <w:r w:rsidR="007C2D4E">
        <w:rPr>
          <w:rFonts w:ascii="Times New Roman" w:eastAsia="宋体" w:hAnsi="Times New Roman"/>
          <w:sz w:val="22"/>
          <w:szCs w:val="22"/>
          <w:lang w:eastAsia="zh-CN"/>
        </w:rPr>
        <w:t xml:space="preserve">one or </w:t>
      </w:r>
      <w:r>
        <w:rPr>
          <w:rFonts w:ascii="Times New Roman" w:eastAsia="宋体" w:hAnsi="Times New Roman"/>
          <w:sz w:val="22"/>
          <w:szCs w:val="22"/>
          <w:lang w:eastAsia="zh-CN"/>
        </w:rPr>
        <w:t>multiple layers</w:t>
      </w:r>
      <w:r w:rsidR="004E534D">
        <w:rPr>
          <w:rFonts w:ascii="Times New Roman" w:eastAsia="宋体" w:hAnsi="Times New Roman"/>
          <w:sz w:val="22"/>
          <w:szCs w:val="22"/>
          <w:lang w:eastAsia="zh-CN"/>
        </w:rPr>
        <w:t>)</w:t>
      </w:r>
      <w:r>
        <w:rPr>
          <w:rFonts w:ascii="Times New Roman" w:eastAsia="宋体" w:hAnsi="Times New Roman"/>
          <w:sz w:val="22"/>
          <w:szCs w:val="22"/>
          <w:lang w:eastAsia="zh-CN"/>
        </w:rPr>
        <w:t xml:space="preserve">, and each layer set is transmitted by </w:t>
      </w:r>
      <w:r w:rsidR="00A66865">
        <w:rPr>
          <w:rFonts w:ascii="Times New Roman" w:eastAsia="宋体" w:hAnsi="Times New Roman"/>
          <w:sz w:val="22"/>
          <w:szCs w:val="22"/>
          <w:lang w:eastAsia="zh-CN"/>
        </w:rPr>
        <w:t>one of</w:t>
      </w:r>
      <w:r>
        <w:rPr>
          <w:rFonts w:ascii="Times New Roman" w:eastAsia="宋体" w:hAnsi="Times New Roman"/>
          <w:sz w:val="22"/>
          <w:szCs w:val="22"/>
          <w:lang w:eastAsia="zh-CN"/>
        </w:rPr>
        <w:t xml:space="preserve"> cooperative TRPs. </w:t>
      </w:r>
      <w:r w:rsidR="00211988">
        <w:rPr>
          <w:rFonts w:ascii="Times New Roman" w:eastAsia="宋体" w:hAnsi="Times New Roman"/>
          <w:sz w:val="22"/>
          <w:szCs w:val="22"/>
          <w:lang w:eastAsia="zh-CN"/>
        </w:rPr>
        <w:t>It can be summarized as below</w:t>
      </w:r>
      <w:r>
        <w:rPr>
          <w:rFonts w:ascii="Times New Roman" w:eastAsia="宋体" w:hAnsi="Times New Roman"/>
          <w:sz w:val="22"/>
          <w:szCs w:val="22"/>
          <w:lang w:eastAsia="zh-CN"/>
        </w:rPr>
        <w:t>:</w:t>
      </w:r>
    </w:p>
    <w:p w14:paraId="40931888" w14:textId="77777777" w:rsidR="006B7991" w:rsidRDefault="000E5A33" w:rsidP="007E306E">
      <w:pPr>
        <w:numPr>
          <w:ilvl w:val="1"/>
          <w:numId w:val="9"/>
        </w:numPr>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hint="eastAsia"/>
          <w:sz w:val="22"/>
          <w:szCs w:val="22"/>
          <w:lang w:eastAsia="zh-CN"/>
        </w:rPr>
        <w:t>Only single codeword is generated</w:t>
      </w:r>
      <w:r w:rsidR="00CB2908">
        <w:rPr>
          <w:rFonts w:ascii="Times New Roman" w:eastAsia="宋体" w:hAnsi="Times New Roman"/>
          <w:sz w:val="22"/>
          <w:szCs w:val="22"/>
          <w:lang w:eastAsia="zh-CN"/>
        </w:rPr>
        <w:t xml:space="preserve"> </w:t>
      </w:r>
      <w:r>
        <w:rPr>
          <w:rFonts w:ascii="Times New Roman" w:eastAsia="宋体" w:hAnsi="Times New Roman" w:hint="eastAsia"/>
          <w:sz w:val="22"/>
          <w:szCs w:val="22"/>
          <w:lang w:eastAsia="zh-CN"/>
        </w:rPr>
        <w:t>with single RV applied</w:t>
      </w:r>
      <w:r>
        <w:rPr>
          <w:rFonts w:ascii="Times New Roman" w:eastAsia="宋体" w:hAnsi="Times New Roman"/>
          <w:sz w:val="22"/>
          <w:szCs w:val="22"/>
          <w:lang w:eastAsia="zh-CN"/>
        </w:rPr>
        <w:t xml:space="preserve"> to</w:t>
      </w:r>
    </w:p>
    <w:p w14:paraId="6620E95A" w14:textId="26D39DDB" w:rsidR="009743AB" w:rsidRDefault="00DC7C6A" w:rsidP="007E306E">
      <w:pPr>
        <w:numPr>
          <w:ilvl w:val="1"/>
          <w:numId w:val="9"/>
        </w:numPr>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sz w:val="22"/>
          <w:szCs w:val="22"/>
          <w:lang w:eastAsia="zh-CN"/>
        </w:rPr>
        <w:t>Each TRP transmits partial coded bits of above codeword</w:t>
      </w:r>
      <w:r w:rsidR="00E77910">
        <w:rPr>
          <w:rFonts w:ascii="Times New Roman" w:eastAsia="宋体" w:hAnsi="Times New Roman"/>
          <w:sz w:val="22"/>
          <w:szCs w:val="22"/>
          <w:lang w:eastAsia="zh-CN"/>
        </w:rPr>
        <w:t xml:space="preserve"> </w:t>
      </w:r>
    </w:p>
    <w:p w14:paraId="17A51AA2" w14:textId="47D99D2B" w:rsidR="006D1105" w:rsidRDefault="005266FE" w:rsidP="003F5484">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sz w:val="22"/>
          <w:szCs w:val="22"/>
          <w:lang w:eastAsia="zh-CN"/>
        </w:rPr>
        <w:t>Figure 3(a) shows a</w:t>
      </w:r>
      <w:r w:rsidR="006D1105">
        <w:rPr>
          <w:rFonts w:ascii="Times New Roman" w:eastAsia="宋体" w:hAnsi="Times New Roman"/>
          <w:sz w:val="22"/>
          <w:szCs w:val="22"/>
          <w:lang w:eastAsia="zh-CN"/>
        </w:rPr>
        <w:t xml:space="preserve"> schematic diagram of physical-layer procedure</w:t>
      </w:r>
      <w:r w:rsidR="00017F59">
        <w:rPr>
          <w:rFonts w:ascii="Times New Roman" w:eastAsia="宋体" w:hAnsi="Times New Roman"/>
          <w:sz w:val="22"/>
          <w:szCs w:val="22"/>
          <w:lang w:eastAsia="zh-CN"/>
        </w:rPr>
        <w:t xml:space="preserve"> for single-RV based method</w:t>
      </w:r>
      <w:r w:rsidR="006D1105">
        <w:rPr>
          <w:rFonts w:ascii="Times New Roman" w:eastAsia="宋体" w:hAnsi="Times New Roman"/>
          <w:sz w:val="22"/>
          <w:szCs w:val="22"/>
          <w:lang w:eastAsia="zh-CN"/>
        </w:rPr>
        <w:t xml:space="preserve"> from codeword generation to RE mapping</w:t>
      </w:r>
      <w:r w:rsidR="00007534">
        <w:rPr>
          <w:rFonts w:ascii="Times New Roman" w:eastAsia="宋体" w:hAnsi="Times New Roman"/>
          <w:sz w:val="22"/>
          <w:szCs w:val="22"/>
          <w:lang w:eastAsia="zh-CN"/>
        </w:rPr>
        <w:t xml:space="preserve"> under the assumption </w:t>
      </w:r>
      <w:r w:rsidR="007C2D4E">
        <w:rPr>
          <w:rFonts w:ascii="Times New Roman" w:eastAsia="宋体" w:hAnsi="Times New Roman"/>
          <w:sz w:val="22"/>
          <w:szCs w:val="22"/>
          <w:lang w:eastAsia="zh-CN"/>
        </w:rPr>
        <w:t>of two</w:t>
      </w:r>
      <w:r w:rsidR="006D1105">
        <w:rPr>
          <w:rFonts w:ascii="Times New Roman" w:eastAsia="宋体" w:hAnsi="Times New Roman"/>
          <w:sz w:val="22"/>
          <w:szCs w:val="22"/>
          <w:lang w:eastAsia="zh-CN"/>
        </w:rPr>
        <w:t xml:space="preserve"> </w:t>
      </w:r>
      <w:r w:rsidR="00DF3A06">
        <w:rPr>
          <w:rFonts w:ascii="Times New Roman" w:eastAsia="宋体" w:hAnsi="Times New Roman"/>
          <w:sz w:val="22"/>
          <w:szCs w:val="22"/>
          <w:lang w:eastAsia="zh-CN"/>
        </w:rPr>
        <w:t>TRP</w:t>
      </w:r>
      <w:r w:rsidR="007C2D4E">
        <w:rPr>
          <w:rFonts w:ascii="Times New Roman" w:eastAsia="宋体" w:hAnsi="Times New Roman"/>
          <w:sz w:val="22"/>
          <w:szCs w:val="22"/>
          <w:lang w:eastAsia="zh-CN"/>
        </w:rPr>
        <w:t>s. E</w:t>
      </w:r>
      <w:r w:rsidR="00E311EA">
        <w:rPr>
          <w:rFonts w:ascii="Times New Roman" w:eastAsia="宋体" w:hAnsi="Times New Roman"/>
          <w:sz w:val="22"/>
          <w:szCs w:val="22"/>
          <w:lang w:eastAsia="zh-CN"/>
        </w:rPr>
        <w:t>ach layer set contains only 1 layer</w:t>
      </w:r>
      <w:r w:rsidR="00385DB6">
        <w:rPr>
          <w:rFonts w:ascii="Times New Roman" w:eastAsia="宋体" w:hAnsi="Times New Roman"/>
          <w:sz w:val="22"/>
          <w:szCs w:val="22"/>
          <w:lang w:eastAsia="zh-CN"/>
        </w:rPr>
        <w:t xml:space="preserve"> and </w:t>
      </w:r>
      <w:r w:rsidR="00FC0B99">
        <w:rPr>
          <w:rFonts w:ascii="Times New Roman" w:eastAsia="宋体" w:hAnsi="Times New Roman"/>
          <w:sz w:val="22"/>
          <w:szCs w:val="22"/>
          <w:lang w:eastAsia="zh-CN"/>
        </w:rPr>
        <w:t>time-frequency</w:t>
      </w:r>
      <w:r w:rsidR="00385DB6">
        <w:rPr>
          <w:rFonts w:ascii="Times New Roman" w:eastAsia="宋体" w:hAnsi="Times New Roman"/>
          <w:sz w:val="22"/>
          <w:szCs w:val="22"/>
          <w:lang w:eastAsia="zh-CN"/>
        </w:rPr>
        <w:t xml:space="preserve"> resource</w:t>
      </w:r>
      <w:r w:rsidR="00C33E0A">
        <w:rPr>
          <w:rFonts w:ascii="Times New Roman" w:eastAsia="宋体" w:hAnsi="Times New Roman"/>
          <w:sz w:val="22"/>
          <w:szCs w:val="22"/>
          <w:lang w:eastAsia="zh-CN"/>
        </w:rPr>
        <w:t>s</w:t>
      </w:r>
      <w:r w:rsidR="00385DB6">
        <w:rPr>
          <w:rFonts w:ascii="Times New Roman" w:eastAsia="宋体" w:hAnsi="Times New Roman"/>
          <w:sz w:val="22"/>
          <w:szCs w:val="22"/>
          <w:lang w:eastAsia="zh-CN"/>
        </w:rPr>
        <w:t xml:space="preserve"> </w:t>
      </w:r>
      <w:r w:rsidR="00154DA9">
        <w:rPr>
          <w:rFonts w:ascii="Times New Roman" w:eastAsia="宋体" w:hAnsi="Times New Roman"/>
          <w:sz w:val="22"/>
          <w:szCs w:val="22"/>
          <w:lang w:eastAsia="zh-CN"/>
        </w:rPr>
        <w:t>assigned to</w:t>
      </w:r>
      <w:r w:rsidR="00385DB6">
        <w:rPr>
          <w:rFonts w:ascii="Times New Roman" w:eastAsia="宋体" w:hAnsi="Times New Roman"/>
          <w:sz w:val="22"/>
          <w:szCs w:val="22"/>
          <w:lang w:eastAsia="zh-CN"/>
        </w:rPr>
        <w:t xml:space="preserve"> different TRPs are fully overlapped</w:t>
      </w:r>
      <w:r w:rsidR="006D1105">
        <w:rPr>
          <w:rFonts w:ascii="Times New Roman" w:eastAsia="宋体" w:hAnsi="Times New Roman"/>
          <w:sz w:val="22"/>
          <w:szCs w:val="22"/>
          <w:lang w:eastAsia="zh-CN"/>
        </w:rPr>
        <w:t xml:space="preserve">. </w:t>
      </w:r>
      <w:r w:rsidR="00113AEA">
        <w:rPr>
          <w:rFonts w:ascii="Times New Roman" w:eastAsia="宋体" w:hAnsi="Times New Roman"/>
          <w:sz w:val="22"/>
          <w:szCs w:val="22"/>
          <w:lang w:eastAsia="zh-CN"/>
        </w:rPr>
        <w:t xml:space="preserve">It is clearly that the procedure is simply a rank-2 </w:t>
      </w:r>
      <w:r w:rsidR="00690D48">
        <w:rPr>
          <w:rFonts w:ascii="Times New Roman" w:eastAsia="宋体" w:hAnsi="Times New Roman"/>
          <w:sz w:val="22"/>
          <w:szCs w:val="22"/>
          <w:lang w:eastAsia="zh-CN"/>
        </w:rPr>
        <w:t>transmission</w:t>
      </w:r>
      <w:r w:rsidR="006B33C5">
        <w:rPr>
          <w:rFonts w:ascii="Times New Roman" w:eastAsia="宋体" w:hAnsi="Times New Roman"/>
          <w:sz w:val="22"/>
          <w:szCs w:val="22"/>
          <w:lang w:eastAsia="zh-CN"/>
        </w:rPr>
        <w:t xml:space="preserve"> with a separate TCI state associated to each layer. </w:t>
      </w:r>
    </w:p>
    <w:p w14:paraId="4F647FF7" w14:textId="6768F178" w:rsidR="00032FDB" w:rsidRDefault="0071235E" w:rsidP="003F5484">
      <w:pPr>
        <w:autoSpaceDE w:val="0"/>
        <w:autoSpaceDN w:val="0"/>
        <w:adjustRightInd w:val="0"/>
        <w:snapToGrid w:val="0"/>
        <w:spacing w:after="120"/>
        <w:ind w:left="0" w:firstLine="0"/>
        <w:jc w:val="both"/>
        <w:rPr>
          <w:rFonts w:ascii="Times New Roman" w:eastAsia="宋体" w:hAnsi="Times New Roman"/>
          <w:sz w:val="22"/>
          <w:szCs w:val="22"/>
          <w:lang w:eastAsia="zh-CN"/>
        </w:rPr>
      </w:pPr>
      <w:r w:rsidRPr="00B16BD8">
        <w:rPr>
          <w:rFonts w:ascii="Times New Roman" w:eastAsia="宋体" w:hAnsi="Times New Roman"/>
          <w:sz w:val="22"/>
          <w:szCs w:val="22"/>
          <w:lang w:eastAsia="zh-CN"/>
        </w:rPr>
        <w:lastRenderedPageBreak/>
        <w:t xml:space="preserve">In perspective of spec, </w:t>
      </w:r>
      <w:r w:rsidR="00FB2339">
        <w:rPr>
          <w:rFonts w:ascii="Times New Roman" w:eastAsia="宋体" w:hAnsi="Times New Roman"/>
          <w:sz w:val="22"/>
          <w:szCs w:val="22"/>
          <w:lang w:eastAsia="zh-CN"/>
        </w:rPr>
        <w:t xml:space="preserve">some effort may be needed to associate multiple TCI states for different PDSCH layer set, </w:t>
      </w:r>
      <w:r w:rsidR="003B32B6">
        <w:rPr>
          <w:rFonts w:ascii="Times New Roman" w:eastAsia="宋体" w:hAnsi="Times New Roman"/>
          <w:sz w:val="22"/>
          <w:szCs w:val="22"/>
          <w:lang w:eastAsia="zh-CN"/>
        </w:rPr>
        <w:t xml:space="preserve">in </w:t>
      </w:r>
      <w:r w:rsidR="009450D2">
        <w:rPr>
          <w:rFonts w:ascii="Times New Roman" w:eastAsia="宋体" w:hAnsi="Times New Roman"/>
          <w:sz w:val="22"/>
          <w:szCs w:val="22"/>
          <w:lang w:eastAsia="zh-CN"/>
        </w:rPr>
        <w:t>single-</w:t>
      </w:r>
      <w:r w:rsidR="003B32B6">
        <w:rPr>
          <w:rFonts w:ascii="Times New Roman" w:eastAsia="宋体" w:hAnsi="Times New Roman"/>
          <w:sz w:val="22"/>
          <w:szCs w:val="22"/>
          <w:lang w:eastAsia="zh-CN"/>
        </w:rPr>
        <w:t>DCI scheduling case</w:t>
      </w:r>
      <w:r w:rsidR="00B3716E">
        <w:rPr>
          <w:rFonts w:ascii="Times New Roman" w:eastAsia="宋体" w:hAnsi="Times New Roman"/>
          <w:sz w:val="22"/>
          <w:szCs w:val="22"/>
          <w:lang w:eastAsia="zh-CN"/>
        </w:rPr>
        <w:t xml:space="preserve">. It </w:t>
      </w:r>
      <w:r w:rsidR="0092287E">
        <w:rPr>
          <w:rFonts w:ascii="Times New Roman" w:eastAsia="宋体" w:hAnsi="Times New Roman"/>
          <w:sz w:val="22"/>
          <w:szCs w:val="22"/>
          <w:lang w:eastAsia="zh-CN"/>
        </w:rPr>
        <w:t>may affect</w:t>
      </w:r>
      <w:r w:rsidR="00B3716E">
        <w:rPr>
          <w:rFonts w:ascii="Times New Roman" w:eastAsia="宋体" w:hAnsi="Times New Roman"/>
          <w:sz w:val="22"/>
          <w:szCs w:val="22"/>
          <w:lang w:eastAsia="zh-CN"/>
        </w:rPr>
        <w:t xml:space="preserve"> the block of </w:t>
      </w:r>
      <w:r w:rsidR="00B60D90">
        <w:rPr>
          <w:rFonts w:ascii="Times New Roman" w:eastAsia="宋体" w:hAnsi="Times New Roman"/>
          <w:sz w:val="22"/>
          <w:szCs w:val="22"/>
          <w:lang w:eastAsia="zh-CN"/>
        </w:rPr>
        <w:t>antenna port</w:t>
      </w:r>
      <w:r w:rsidR="00B3716E">
        <w:rPr>
          <w:rFonts w:ascii="Times New Roman" w:eastAsia="宋体" w:hAnsi="Times New Roman"/>
          <w:sz w:val="22"/>
          <w:szCs w:val="22"/>
          <w:lang w:eastAsia="zh-CN"/>
        </w:rPr>
        <w:t xml:space="preserve"> mapping. </w:t>
      </w:r>
    </w:p>
    <w:p w14:paraId="53B6E952" w14:textId="77777777" w:rsidR="00BC2FE8" w:rsidRDefault="00BC2FE8" w:rsidP="003F5484">
      <w:pPr>
        <w:autoSpaceDE w:val="0"/>
        <w:autoSpaceDN w:val="0"/>
        <w:adjustRightInd w:val="0"/>
        <w:snapToGrid w:val="0"/>
        <w:spacing w:after="120"/>
        <w:ind w:left="0" w:firstLine="0"/>
        <w:jc w:val="both"/>
        <w:rPr>
          <w:rFonts w:ascii="Times New Roman" w:eastAsia="宋体" w:hAnsi="Times New Roman"/>
          <w:sz w:val="22"/>
          <w:szCs w:val="22"/>
          <w:lang w:eastAsia="zh-CN"/>
        </w:rPr>
      </w:pPr>
    </w:p>
    <w:p w14:paraId="478A316D" w14:textId="52288612" w:rsidR="00A960B5" w:rsidRPr="003C51B1" w:rsidRDefault="003E4F62" w:rsidP="00A960B5">
      <w:pPr>
        <w:autoSpaceDE w:val="0"/>
        <w:autoSpaceDN w:val="0"/>
        <w:adjustRightInd w:val="0"/>
        <w:snapToGrid w:val="0"/>
        <w:spacing w:after="120"/>
        <w:ind w:left="0" w:firstLine="0"/>
        <w:jc w:val="both"/>
        <w:rPr>
          <w:rFonts w:ascii="Times New Roman" w:eastAsia="宋体" w:hAnsi="Times New Roman"/>
          <w:b/>
          <w:sz w:val="22"/>
          <w:szCs w:val="22"/>
          <w:u w:val="single"/>
          <w:lang w:eastAsia="zh-CN"/>
        </w:rPr>
      </w:pPr>
      <w:r>
        <w:rPr>
          <w:rFonts w:ascii="Times New Roman" w:eastAsia="宋体" w:hAnsi="Times New Roman"/>
          <w:b/>
          <w:sz w:val="22"/>
          <w:szCs w:val="22"/>
          <w:u w:val="single"/>
          <w:lang w:eastAsia="zh-CN"/>
        </w:rPr>
        <w:t>3.1</w:t>
      </w:r>
      <w:r w:rsidR="00914AE9" w:rsidRPr="003C51B1">
        <w:rPr>
          <w:rFonts w:ascii="Times New Roman" w:eastAsia="宋体" w:hAnsi="Times New Roman"/>
          <w:b/>
          <w:sz w:val="22"/>
          <w:szCs w:val="22"/>
          <w:u w:val="single"/>
          <w:lang w:eastAsia="zh-CN"/>
        </w:rPr>
        <w:t xml:space="preserve">.2 </w:t>
      </w:r>
      <w:r w:rsidR="00A960B5" w:rsidRPr="003C51B1">
        <w:rPr>
          <w:rFonts w:ascii="Times New Roman" w:eastAsia="宋体" w:hAnsi="Times New Roman"/>
          <w:b/>
          <w:sz w:val="22"/>
          <w:szCs w:val="22"/>
          <w:u w:val="single"/>
          <w:lang w:eastAsia="zh-CN"/>
        </w:rPr>
        <w:t>Multi-RV based rate matching method</w:t>
      </w:r>
    </w:p>
    <w:p w14:paraId="1B96EAAE" w14:textId="53CC8308" w:rsidR="00860475" w:rsidRDefault="00BC7BFF" w:rsidP="001E71D5">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hint="eastAsia"/>
          <w:sz w:val="22"/>
          <w:szCs w:val="22"/>
          <w:lang w:eastAsia="zh-CN"/>
        </w:rPr>
        <w:t xml:space="preserve">For the </w:t>
      </w:r>
      <w:r w:rsidR="00AC5C55">
        <w:rPr>
          <w:rFonts w:ascii="Times New Roman" w:eastAsia="宋体" w:hAnsi="Times New Roman"/>
          <w:sz w:val="22"/>
          <w:szCs w:val="22"/>
          <w:lang w:eastAsia="zh-CN"/>
        </w:rPr>
        <w:t>multi-RV based</w:t>
      </w:r>
      <w:r>
        <w:rPr>
          <w:rFonts w:ascii="Times New Roman" w:eastAsia="宋体" w:hAnsi="Times New Roman" w:hint="eastAsia"/>
          <w:sz w:val="22"/>
          <w:szCs w:val="22"/>
          <w:lang w:eastAsia="zh-CN"/>
        </w:rPr>
        <w:t xml:space="preserve"> method, our understanding is </w:t>
      </w:r>
      <w:r w:rsidR="00F90F85">
        <w:rPr>
          <w:rFonts w:ascii="Times New Roman" w:eastAsia="宋体" w:hAnsi="Times New Roman"/>
          <w:sz w:val="22"/>
          <w:szCs w:val="22"/>
          <w:lang w:eastAsia="zh-CN"/>
        </w:rPr>
        <w:t xml:space="preserve">to </w:t>
      </w:r>
      <w:r w:rsidRPr="00FB5844">
        <w:rPr>
          <w:rFonts w:ascii="Times New Roman" w:eastAsia="宋体" w:hAnsi="Times New Roman" w:hint="eastAsia"/>
          <w:b/>
          <w:sz w:val="22"/>
          <w:szCs w:val="22"/>
          <w:lang w:eastAsia="zh-CN"/>
        </w:rPr>
        <w:t xml:space="preserve">apply </w:t>
      </w:r>
      <w:r w:rsidR="001D3BD9">
        <w:rPr>
          <w:rFonts w:ascii="Times New Roman" w:eastAsia="宋体" w:hAnsi="Times New Roman"/>
          <w:b/>
          <w:sz w:val="22"/>
          <w:szCs w:val="22"/>
          <w:lang w:eastAsia="zh-CN"/>
        </w:rPr>
        <w:t>s</w:t>
      </w:r>
      <w:r w:rsidR="00CB652C">
        <w:rPr>
          <w:rFonts w:ascii="Times New Roman" w:eastAsia="宋体" w:hAnsi="Times New Roman"/>
          <w:b/>
          <w:sz w:val="22"/>
          <w:szCs w:val="22"/>
          <w:lang w:eastAsia="zh-CN"/>
        </w:rPr>
        <w:t>eparate</w:t>
      </w:r>
      <w:r w:rsidRPr="00FB5844">
        <w:rPr>
          <w:rFonts w:ascii="Times New Roman" w:eastAsia="宋体" w:hAnsi="Times New Roman" w:hint="eastAsia"/>
          <w:b/>
          <w:sz w:val="22"/>
          <w:szCs w:val="22"/>
          <w:lang w:eastAsia="zh-CN"/>
        </w:rPr>
        <w:t xml:space="preserve"> RV</w:t>
      </w:r>
      <w:r w:rsidR="005F5847" w:rsidRPr="00FB5844">
        <w:rPr>
          <w:rFonts w:ascii="Times New Roman" w:eastAsia="宋体" w:hAnsi="Times New Roman"/>
          <w:b/>
          <w:sz w:val="22"/>
          <w:szCs w:val="22"/>
          <w:lang w:eastAsia="zh-CN"/>
        </w:rPr>
        <w:t>s</w:t>
      </w:r>
      <w:r w:rsidRPr="00FB5844">
        <w:rPr>
          <w:rFonts w:ascii="Times New Roman" w:eastAsia="宋体" w:hAnsi="Times New Roman" w:hint="eastAsia"/>
          <w:b/>
          <w:sz w:val="22"/>
          <w:szCs w:val="22"/>
          <w:lang w:eastAsia="zh-CN"/>
        </w:rPr>
        <w:t xml:space="preserve"> on </w:t>
      </w:r>
      <w:r w:rsidR="00C932BB">
        <w:rPr>
          <w:rFonts w:ascii="Times New Roman" w:eastAsia="宋体" w:hAnsi="Times New Roman"/>
          <w:b/>
          <w:sz w:val="22"/>
          <w:szCs w:val="22"/>
          <w:lang w:eastAsia="zh-CN"/>
        </w:rPr>
        <w:t>TB repetitions</w:t>
      </w:r>
      <w:r w:rsidR="00661FFC">
        <w:rPr>
          <w:rFonts w:ascii="Times New Roman" w:eastAsia="宋体" w:hAnsi="Times New Roman"/>
          <w:b/>
          <w:sz w:val="22"/>
          <w:szCs w:val="22"/>
          <w:lang w:eastAsia="zh-CN"/>
        </w:rPr>
        <w:t xml:space="preserve"> for</w:t>
      </w:r>
      <w:r w:rsidRPr="00FB5844">
        <w:rPr>
          <w:rFonts w:ascii="Times New Roman" w:eastAsia="宋体" w:hAnsi="Times New Roman" w:hint="eastAsia"/>
          <w:b/>
          <w:sz w:val="22"/>
          <w:szCs w:val="22"/>
          <w:lang w:eastAsia="zh-CN"/>
        </w:rPr>
        <w:t xml:space="preserve"> </w:t>
      </w:r>
      <w:r w:rsidR="00936180" w:rsidRPr="00FB5844">
        <w:rPr>
          <w:rFonts w:ascii="Times New Roman" w:eastAsia="宋体" w:hAnsi="Times New Roman"/>
          <w:b/>
          <w:sz w:val="22"/>
          <w:szCs w:val="22"/>
          <w:lang w:eastAsia="zh-CN"/>
        </w:rPr>
        <w:t>different</w:t>
      </w:r>
      <w:r w:rsidRPr="00FB5844">
        <w:rPr>
          <w:rFonts w:ascii="Times New Roman" w:eastAsia="宋体" w:hAnsi="Times New Roman" w:hint="eastAsia"/>
          <w:b/>
          <w:sz w:val="22"/>
          <w:szCs w:val="22"/>
          <w:lang w:eastAsia="zh-CN"/>
        </w:rPr>
        <w:t xml:space="preserve"> TRPs</w:t>
      </w:r>
      <w:r w:rsidR="009F0174">
        <w:rPr>
          <w:rFonts w:ascii="Times New Roman" w:eastAsia="宋体" w:hAnsi="Times New Roman"/>
          <w:sz w:val="22"/>
          <w:szCs w:val="22"/>
          <w:lang w:eastAsia="zh-CN"/>
        </w:rPr>
        <w:t xml:space="preserve">. </w:t>
      </w:r>
      <w:r w:rsidR="008F7BD5">
        <w:rPr>
          <w:rFonts w:ascii="Times New Roman" w:eastAsia="宋体" w:hAnsi="Times New Roman"/>
          <w:sz w:val="22"/>
          <w:szCs w:val="22"/>
          <w:lang w:eastAsia="zh-CN"/>
        </w:rPr>
        <w:t>Here TB repetitions are within the same slot. Such</w:t>
      </w:r>
      <w:r w:rsidR="00082422">
        <w:rPr>
          <w:rFonts w:ascii="Times New Roman" w:eastAsia="宋体" w:hAnsi="Times New Roman"/>
          <w:sz w:val="22"/>
          <w:szCs w:val="22"/>
          <w:lang w:eastAsia="zh-CN"/>
        </w:rPr>
        <w:t xml:space="preserve"> </w:t>
      </w:r>
      <w:r w:rsidR="00F90F85">
        <w:rPr>
          <w:rFonts w:ascii="Times New Roman" w:eastAsia="宋体" w:hAnsi="Times New Roman"/>
          <w:sz w:val="22"/>
          <w:szCs w:val="22"/>
          <w:lang w:eastAsia="zh-CN"/>
        </w:rPr>
        <w:t xml:space="preserve">a </w:t>
      </w:r>
      <w:r w:rsidR="00082422">
        <w:rPr>
          <w:rFonts w:ascii="Times New Roman" w:eastAsia="宋体" w:hAnsi="Times New Roman"/>
          <w:sz w:val="22"/>
          <w:szCs w:val="22"/>
          <w:lang w:eastAsia="zh-CN"/>
        </w:rPr>
        <w:t xml:space="preserve">concept is very similar to </w:t>
      </w:r>
      <w:r w:rsidR="00D523BA">
        <w:rPr>
          <w:rFonts w:ascii="Times New Roman" w:eastAsia="宋体" w:hAnsi="Times New Roman"/>
          <w:sz w:val="22"/>
          <w:szCs w:val="22"/>
          <w:lang w:eastAsia="zh-CN"/>
        </w:rPr>
        <w:t>Rel-15 PDSCH</w:t>
      </w:r>
      <w:r w:rsidR="007A6CC3">
        <w:rPr>
          <w:rFonts w:ascii="Times New Roman" w:eastAsia="宋体" w:hAnsi="Times New Roman"/>
          <w:sz w:val="22"/>
          <w:szCs w:val="22"/>
          <w:lang w:eastAsia="zh-CN"/>
        </w:rPr>
        <w:t xml:space="preserve"> time</w:t>
      </w:r>
      <w:r w:rsidR="00D523BA">
        <w:rPr>
          <w:rFonts w:ascii="Times New Roman" w:eastAsia="宋体" w:hAnsi="Times New Roman"/>
          <w:sz w:val="22"/>
          <w:szCs w:val="22"/>
          <w:lang w:eastAsia="zh-CN"/>
        </w:rPr>
        <w:t xml:space="preserve"> repetition</w:t>
      </w:r>
      <w:r w:rsidR="00082422">
        <w:rPr>
          <w:rFonts w:ascii="Times New Roman" w:eastAsia="宋体" w:hAnsi="Times New Roman"/>
          <w:sz w:val="22"/>
          <w:szCs w:val="22"/>
          <w:lang w:eastAsia="zh-CN"/>
        </w:rPr>
        <w:t xml:space="preserve">, where multiple repetitions scheduled by single DCI is </w:t>
      </w:r>
      <w:r w:rsidR="00F90F85">
        <w:rPr>
          <w:rFonts w:ascii="Times New Roman" w:eastAsia="宋体" w:hAnsi="Times New Roman"/>
          <w:sz w:val="22"/>
          <w:szCs w:val="22"/>
          <w:lang w:eastAsia="zh-CN"/>
        </w:rPr>
        <w:t>transmitted with multiple consecutive</w:t>
      </w:r>
      <w:r w:rsidR="00536F17">
        <w:rPr>
          <w:rFonts w:ascii="Times New Roman" w:eastAsia="宋体" w:hAnsi="Times New Roman"/>
          <w:sz w:val="22"/>
          <w:szCs w:val="22"/>
          <w:lang w:eastAsia="zh-CN"/>
        </w:rPr>
        <w:t xml:space="preserve"> </w:t>
      </w:r>
      <w:r w:rsidR="00F90F85">
        <w:rPr>
          <w:rFonts w:ascii="Times New Roman" w:eastAsia="宋体" w:hAnsi="Times New Roman"/>
          <w:sz w:val="22"/>
          <w:szCs w:val="22"/>
          <w:lang w:eastAsia="zh-CN"/>
        </w:rPr>
        <w:t xml:space="preserve">time </w:t>
      </w:r>
      <w:r w:rsidR="00536F17">
        <w:rPr>
          <w:rFonts w:ascii="Times New Roman" w:eastAsia="宋体" w:hAnsi="Times New Roman"/>
          <w:sz w:val="22"/>
          <w:szCs w:val="22"/>
          <w:lang w:eastAsia="zh-CN"/>
        </w:rPr>
        <w:t xml:space="preserve">slots. </w:t>
      </w:r>
      <w:r w:rsidR="009F0D5E">
        <w:rPr>
          <w:rFonts w:ascii="Times New Roman" w:eastAsia="宋体" w:hAnsi="Times New Roman"/>
          <w:sz w:val="22"/>
          <w:szCs w:val="22"/>
          <w:lang w:eastAsia="zh-CN"/>
        </w:rPr>
        <w:t>Thus, the multi-RV based method</w:t>
      </w:r>
      <w:r w:rsidR="00082422">
        <w:rPr>
          <w:rFonts w:ascii="Times New Roman" w:eastAsia="宋体" w:hAnsi="Times New Roman"/>
          <w:sz w:val="22"/>
          <w:szCs w:val="22"/>
          <w:lang w:eastAsia="zh-CN"/>
        </w:rPr>
        <w:t xml:space="preserve"> </w:t>
      </w:r>
      <w:r w:rsidR="00F90F85">
        <w:rPr>
          <w:rFonts w:ascii="Times New Roman" w:eastAsia="宋体" w:hAnsi="Times New Roman"/>
          <w:sz w:val="22"/>
          <w:szCs w:val="22"/>
          <w:lang w:eastAsia="zh-CN"/>
        </w:rPr>
        <w:t>can be summarized as follows</w:t>
      </w:r>
      <w:r w:rsidR="00082422">
        <w:rPr>
          <w:rFonts w:ascii="Times New Roman" w:eastAsia="宋体" w:hAnsi="Times New Roman"/>
          <w:sz w:val="22"/>
          <w:szCs w:val="22"/>
          <w:lang w:eastAsia="zh-CN"/>
        </w:rPr>
        <w:t>:</w:t>
      </w:r>
    </w:p>
    <w:p w14:paraId="07B5E503" w14:textId="6C51DA5F" w:rsidR="000D46BF" w:rsidRDefault="001538F2" w:rsidP="007E306E">
      <w:pPr>
        <w:numPr>
          <w:ilvl w:val="1"/>
          <w:numId w:val="9"/>
        </w:numPr>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sz w:val="22"/>
          <w:szCs w:val="22"/>
          <w:lang w:eastAsia="zh-CN"/>
        </w:rPr>
        <w:t>Multiple</w:t>
      </w:r>
      <w:r w:rsidR="008C76C4">
        <w:rPr>
          <w:rFonts w:ascii="Times New Roman" w:eastAsia="宋体" w:hAnsi="Times New Roman"/>
          <w:sz w:val="22"/>
          <w:szCs w:val="22"/>
          <w:lang w:eastAsia="zh-CN"/>
        </w:rPr>
        <w:t xml:space="preserve"> codewords with </w:t>
      </w:r>
      <w:r w:rsidR="00531407">
        <w:rPr>
          <w:rFonts w:ascii="Times New Roman" w:eastAsia="宋体" w:hAnsi="Times New Roman"/>
          <w:sz w:val="22"/>
          <w:szCs w:val="22"/>
          <w:lang w:eastAsia="zh-CN"/>
        </w:rPr>
        <w:t>separate</w:t>
      </w:r>
      <w:r w:rsidR="008C76C4">
        <w:rPr>
          <w:rFonts w:ascii="Times New Roman" w:eastAsia="宋体" w:hAnsi="Times New Roman"/>
          <w:sz w:val="22"/>
          <w:szCs w:val="22"/>
          <w:lang w:eastAsia="zh-CN"/>
        </w:rPr>
        <w:t xml:space="preserve"> RVs are generated independently</w:t>
      </w:r>
      <w:r w:rsidR="00354168">
        <w:rPr>
          <w:rFonts w:ascii="Times New Roman" w:eastAsia="宋体" w:hAnsi="Times New Roman"/>
          <w:sz w:val="22"/>
          <w:szCs w:val="22"/>
          <w:lang w:eastAsia="zh-CN"/>
        </w:rPr>
        <w:t>, where</w:t>
      </w:r>
      <w:r w:rsidR="00F90F85">
        <w:rPr>
          <w:rFonts w:ascii="Times New Roman" w:eastAsia="宋体" w:hAnsi="Times New Roman"/>
          <w:sz w:val="22"/>
          <w:szCs w:val="22"/>
          <w:lang w:eastAsia="zh-CN"/>
        </w:rPr>
        <w:t>in</w:t>
      </w:r>
      <w:r w:rsidR="00354168">
        <w:rPr>
          <w:rFonts w:ascii="Times New Roman" w:eastAsia="宋体" w:hAnsi="Times New Roman"/>
          <w:sz w:val="22"/>
          <w:szCs w:val="22"/>
          <w:lang w:eastAsia="zh-CN"/>
        </w:rPr>
        <w:t xml:space="preserve"> TB</w:t>
      </w:r>
      <w:r w:rsidR="00F90F85">
        <w:rPr>
          <w:rFonts w:ascii="Times New Roman" w:eastAsia="宋体" w:hAnsi="Times New Roman"/>
          <w:sz w:val="22"/>
          <w:szCs w:val="22"/>
          <w:lang w:eastAsia="zh-CN"/>
        </w:rPr>
        <w:t xml:space="preserve">s used to generate </w:t>
      </w:r>
      <w:r w:rsidR="00FD7F73">
        <w:rPr>
          <w:rFonts w:ascii="Times New Roman" w:eastAsia="宋体" w:hAnsi="Times New Roman"/>
          <w:sz w:val="22"/>
          <w:szCs w:val="22"/>
          <w:lang w:eastAsia="zh-CN"/>
        </w:rPr>
        <w:t>multiple codewords</w:t>
      </w:r>
      <w:r w:rsidR="00354168">
        <w:rPr>
          <w:rFonts w:ascii="Times New Roman" w:eastAsia="宋体" w:hAnsi="Times New Roman"/>
          <w:sz w:val="22"/>
          <w:szCs w:val="22"/>
          <w:lang w:eastAsia="zh-CN"/>
        </w:rPr>
        <w:t xml:space="preserve"> are the same</w:t>
      </w:r>
      <w:r w:rsidR="00F90F85">
        <w:rPr>
          <w:rFonts w:ascii="Times New Roman" w:eastAsia="宋体" w:hAnsi="Times New Roman"/>
          <w:sz w:val="22"/>
          <w:szCs w:val="22"/>
          <w:lang w:eastAsia="zh-CN"/>
        </w:rPr>
        <w:t xml:space="preserve">. </w:t>
      </w:r>
    </w:p>
    <w:p w14:paraId="681F68B9" w14:textId="1D56A93C" w:rsidR="000D46BF" w:rsidRDefault="00356609" w:rsidP="007E306E">
      <w:pPr>
        <w:numPr>
          <w:ilvl w:val="1"/>
          <w:numId w:val="9"/>
        </w:numPr>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sz w:val="22"/>
          <w:szCs w:val="22"/>
          <w:lang w:eastAsia="zh-CN"/>
        </w:rPr>
        <w:t>Each TRP transmits full coded bits of one</w:t>
      </w:r>
      <w:r w:rsidR="008E1BD3">
        <w:rPr>
          <w:rFonts w:ascii="Times New Roman" w:eastAsia="宋体" w:hAnsi="Times New Roman"/>
          <w:sz w:val="22"/>
          <w:szCs w:val="22"/>
          <w:lang w:eastAsia="zh-CN"/>
        </w:rPr>
        <w:t xml:space="preserve"> of </w:t>
      </w:r>
      <w:r>
        <w:rPr>
          <w:rFonts w:ascii="Times New Roman" w:eastAsia="宋体" w:hAnsi="Times New Roman"/>
          <w:sz w:val="22"/>
          <w:szCs w:val="22"/>
          <w:lang w:eastAsia="zh-CN"/>
        </w:rPr>
        <w:t>codeword</w:t>
      </w:r>
      <w:r w:rsidR="008E1BD3">
        <w:rPr>
          <w:rFonts w:ascii="Times New Roman" w:eastAsia="宋体" w:hAnsi="Times New Roman"/>
          <w:sz w:val="22"/>
          <w:szCs w:val="22"/>
          <w:lang w:eastAsia="zh-CN"/>
        </w:rPr>
        <w:t>s</w:t>
      </w:r>
      <w:r>
        <w:rPr>
          <w:rFonts w:ascii="Times New Roman" w:eastAsia="宋体" w:hAnsi="Times New Roman"/>
          <w:sz w:val="22"/>
          <w:szCs w:val="22"/>
          <w:lang w:eastAsia="zh-CN"/>
        </w:rPr>
        <w:t>.</w:t>
      </w:r>
    </w:p>
    <w:p w14:paraId="5A8B4B23" w14:textId="6E8849AC" w:rsidR="00101D48" w:rsidRDefault="00A05E4F" w:rsidP="00025B2C">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sz w:val="22"/>
          <w:szCs w:val="22"/>
          <w:lang w:eastAsia="zh-CN"/>
        </w:rPr>
        <w:t>Figure 3(b)</w:t>
      </w:r>
      <w:r w:rsidR="00025B2C">
        <w:rPr>
          <w:rFonts w:ascii="Times New Roman" w:eastAsia="宋体" w:hAnsi="Times New Roman"/>
          <w:sz w:val="22"/>
          <w:szCs w:val="22"/>
          <w:lang w:eastAsia="zh-CN"/>
        </w:rPr>
        <w:t xml:space="preserve"> shows a schematic diagram of physical-layer procedure for multi-RV based method from codeword generation to RE mapping under the assumption </w:t>
      </w:r>
      <w:r w:rsidR="00B81D63">
        <w:rPr>
          <w:rFonts w:ascii="Times New Roman" w:eastAsia="宋体" w:hAnsi="Times New Roman"/>
          <w:sz w:val="22"/>
          <w:szCs w:val="22"/>
          <w:lang w:eastAsia="zh-CN"/>
        </w:rPr>
        <w:t xml:space="preserve">of two </w:t>
      </w:r>
      <w:r w:rsidR="00025B2C">
        <w:rPr>
          <w:rFonts w:ascii="Times New Roman" w:eastAsia="宋体" w:hAnsi="Times New Roman"/>
          <w:sz w:val="22"/>
          <w:szCs w:val="22"/>
          <w:lang w:eastAsia="zh-CN"/>
        </w:rPr>
        <w:t>TRP</w:t>
      </w:r>
      <w:r w:rsidR="00B81D63">
        <w:rPr>
          <w:rFonts w:ascii="Times New Roman" w:eastAsia="宋体" w:hAnsi="Times New Roman"/>
          <w:sz w:val="22"/>
          <w:szCs w:val="22"/>
          <w:lang w:eastAsia="zh-CN"/>
        </w:rPr>
        <w:t xml:space="preserve">s. </w:t>
      </w:r>
      <w:r w:rsidR="00025B2C">
        <w:rPr>
          <w:rFonts w:ascii="Times New Roman" w:eastAsia="宋体" w:hAnsi="Times New Roman"/>
          <w:sz w:val="22"/>
          <w:szCs w:val="22"/>
          <w:lang w:eastAsia="zh-CN"/>
        </w:rPr>
        <w:t xml:space="preserve"> </w:t>
      </w:r>
      <w:r w:rsidR="00B81D63">
        <w:rPr>
          <w:rFonts w:ascii="Times New Roman" w:eastAsia="宋体" w:hAnsi="Times New Roman"/>
          <w:sz w:val="22"/>
          <w:szCs w:val="22"/>
          <w:lang w:eastAsia="zh-CN"/>
        </w:rPr>
        <w:t>E</w:t>
      </w:r>
      <w:r w:rsidR="00025B2C">
        <w:rPr>
          <w:rFonts w:ascii="Times New Roman" w:eastAsia="宋体" w:hAnsi="Times New Roman"/>
          <w:sz w:val="22"/>
          <w:szCs w:val="22"/>
          <w:lang w:eastAsia="zh-CN"/>
        </w:rPr>
        <w:t>ach TRP transmit</w:t>
      </w:r>
      <w:r w:rsidR="00B81D63">
        <w:rPr>
          <w:rFonts w:ascii="Times New Roman" w:eastAsia="宋体" w:hAnsi="Times New Roman"/>
          <w:sz w:val="22"/>
          <w:szCs w:val="22"/>
          <w:lang w:eastAsia="zh-CN"/>
        </w:rPr>
        <w:t>s</w:t>
      </w:r>
      <w:r w:rsidR="00025B2C">
        <w:rPr>
          <w:rFonts w:ascii="Times New Roman" w:eastAsia="宋体" w:hAnsi="Times New Roman"/>
          <w:sz w:val="22"/>
          <w:szCs w:val="22"/>
          <w:lang w:eastAsia="zh-CN"/>
        </w:rPr>
        <w:t xml:space="preserve"> one codeword wher</w:t>
      </w:r>
      <w:r w:rsidR="00B81D63">
        <w:rPr>
          <w:rFonts w:ascii="Times New Roman" w:eastAsia="宋体" w:hAnsi="Times New Roman"/>
          <w:sz w:val="22"/>
          <w:szCs w:val="22"/>
          <w:lang w:eastAsia="zh-CN"/>
        </w:rPr>
        <w:t>as</w:t>
      </w:r>
      <w:r w:rsidR="00025B2C">
        <w:rPr>
          <w:rFonts w:ascii="Times New Roman" w:eastAsia="宋体" w:hAnsi="Times New Roman"/>
          <w:sz w:val="22"/>
          <w:szCs w:val="22"/>
          <w:lang w:eastAsia="zh-CN"/>
        </w:rPr>
        <w:t xml:space="preserve"> </w:t>
      </w:r>
      <w:r w:rsidR="00E27B2C">
        <w:rPr>
          <w:rFonts w:ascii="Times New Roman" w:eastAsia="宋体" w:hAnsi="Times New Roman"/>
          <w:sz w:val="22"/>
          <w:szCs w:val="22"/>
          <w:lang w:eastAsia="zh-CN"/>
        </w:rPr>
        <w:t>each</w:t>
      </w:r>
      <w:r w:rsidR="00025B2C">
        <w:rPr>
          <w:rFonts w:ascii="Times New Roman" w:eastAsia="宋体" w:hAnsi="Times New Roman"/>
          <w:sz w:val="22"/>
          <w:szCs w:val="22"/>
          <w:lang w:eastAsia="zh-CN"/>
        </w:rPr>
        <w:t xml:space="preserve"> codeword is mapped to 1 layer and the time-frequency resources assigned to different TRPs are fully overlapped. </w:t>
      </w:r>
      <w:r w:rsidR="00AC7F0F">
        <w:rPr>
          <w:rFonts w:ascii="Times New Roman" w:eastAsia="宋体" w:hAnsi="Times New Roman"/>
          <w:sz w:val="22"/>
          <w:szCs w:val="22"/>
          <w:lang w:eastAsia="zh-CN"/>
        </w:rPr>
        <w:t xml:space="preserve">It is clearly that from codeword generation until layer mapping, the procedure is simply a duplication of single-RV based method. </w:t>
      </w:r>
      <w:r w:rsidR="00B81D63">
        <w:rPr>
          <w:rFonts w:ascii="Times New Roman" w:eastAsia="宋体" w:hAnsi="Times New Roman"/>
          <w:sz w:val="22"/>
          <w:szCs w:val="22"/>
          <w:lang w:eastAsia="zh-CN"/>
        </w:rPr>
        <w:t>For</w:t>
      </w:r>
      <w:r w:rsidR="00CE4D0C">
        <w:rPr>
          <w:rFonts w:ascii="Times New Roman" w:eastAsia="宋体" w:hAnsi="Times New Roman"/>
          <w:sz w:val="22"/>
          <w:szCs w:val="22"/>
          <w:lang w:eastAsia="zh-CN"/>
        </w:rPr>
        <w:t xml:space="preserve"> each duplicated procedure, there is only 1 codeword.</w:t>
      </w:r>
      <w:r w:rsidR="00101D48">
        <w:rPr>
          <w:rFonts w:ascii="Times New Roman" w:eastAsia="宋体" w:hAnsi="Times New Roman"/>
          <w:sz w:val="22"/>
          <w:szCs w:val="22"/>
          <w:lang w:eastAsia="zh-CN"/>
        </w:rPr>
        <w:t xml:space="preserve"> Therefore the layer mapping is not affected. </w:t>
      </w:r>
    </w:p>
    <w:p w14:paraId="6BC72DA8" w14:textId="78D7ECB3" w:rsidR="00890DFA" w:rsidRDefault="00101D48" w:rsidP="001E1524">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sz w:val="22"/>
          <w:szCs w:val="22"/>
          <w:lang w:eastAsia="zh-CN"/>
        </w:rPr>
        <w:t xml:space="preserve">In the perspective of spec, </w:t>
      </w:r>
      <w:r>
        <w:rPr>
          <w:rFonts w:ascii="Times New Roman" w:eastAsia="宋体" w:hAnsi="Times New Roman" w:hint="eastAsia"/>
          <w:sz w:val="22"/>
          <w:szCs w:val="22"/>
          <w:lang w:eastAsia="zh-CN"/>
        </w:rPr>
        <w:t xml:space="preserve">the </w:t>
      </w:r>
      <w:r w:rsidR="00B81D63">
        <w:rPr>
          <w:rFonts w:ascii="Times New Roman" w:eastAsia="宋体" w:hAnsi="Times New Roman"/>
          <w:sz w:val="22"/>
          <w:szCs w:val="22"/>
          <w:lang w:eastAsia="zh-CN"/>
        </w:rPr>
        <w:t>PDSCH transmission</w:t>
      </w:r>
      <w:r w:rsidR="00970815">
        <w:rPr>
          <w:rFonts w:ascii="Times New Roman" w:eastAsia="宋体" w:hAnsi="Times New Roman"/>
          <w:sz w:val="22"/>
          <w:szCs w:val="22"/>
          <w:lang w:eastAsia="zh-CN"/>
        </w:rPr>
        <w:t xml:space="preserve"> layers from duplicated procedures </w:t>
      </w:r>
      <w:r w:rsidR="0040286A">
        <w:rPr>
          <w:rFonts w:ascii="Times New Roman" w:eastAsia="宋体" w:hAnsi="Times New Roman"/>
          <w:sz w:val="22"/>
          <w:szCs w:val="22"/>
          <w:lang w:eastAsia="zh-CN"/>
        </w:rPr>
        <w:t xml:space="preserve">shall be mapped to orthogonal DMRS ports. </w:t>
      </w:r>
      <w:r w:rsidR="00890DFA">
        <w:rPr>
          <w:rFonts w:ascii="Times New Roman" w:eastAsia="宋体" w:hAnsi="Times New Roman"/>
          <w:sz w:val="22"/>
          <w:szCs w:val="22"/>
          <w:lang w:eastAsia="zh-CN"/>
        </w:rPr>
        <w:t>Similarly, the association between TCI states and PDSCH layers</w:t>
      </w:r>
      <w:r w:rsidR="00732CFC">
        <w:rPr>
          <w:rFonts w:ascii="Times New Roman" w:eastAsia="宋体" w:hAnsi="Times New Roman"/>
          <w:sz w:val="22"/>
          <w:szCs w:val="22"/>
          <w:lang w:eastAsia="zh-CN"/>
        </w:rPr>
        <w:t xml:space="preserve"> shall be done. These spec work may also affect th</w:t>
      </w:r>
      <w:r w:rsidR="006B41A2">
        <w:rPr>
          <w:rFonts w:ascii="Times New Roman" w:eastAsia="宋体" w:hAnsi="Times New Roman"/>
          <w:sz w:val="22"/>
          <w:szCs w:val="22"/>
          <w:lang w:eastAsia="zh-CN"/>
        </w:rPr>
        <w:t>e block of antenna port mapping in the case of single-DCI scheduling.</w:t>
      </w:r>
    </w:p>
    <w:p w14:paraId="01D59850" w14:textId="3C2F3FAC" w:rsidR="00757901" w:rsidRPr="00285F14" w:rsidRDefault="00116194" w:rsidP="00757901">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FB4E27">
        <w:rPr>
          <w:rFonts w:ascii="Times New Roman" w:eastAsia="宋体" w:hAnsi="Times New Roman"/>
          <w:b/>
          <w:i/>
          <w:sz w:val="22"/>
          <w:szCs w:val="22"/>
          <w:lang w:eastAsia="zh-CN"/>
        </w:rPr>
        <w:t xml:space="preserve">Observation </w:t>
      </w:r>
      <w:r w:rsidR="0060467F">
        <w:rPr>
          <w:rFonts w:ascii="Times New Roman" w:eastAsia="宋体" w:hAnsi="Times New Roman"/>
          <w:b/>
          <w:i/>
          <w:sz w:val="22"/>
          <w:szCs w:val="22"/>
          <w:lang w:eastAsia="zh-CN"/>
        </w:rPr>
        <w:t>2</w:t>
      </w:r>
      <w:r w:rsidRPr="00FB4E27">
        <w:rPr>
          <w:rFonts w:ascii="Times New Roman" w:eastAsia="宋体" w:hAnsi="Times New Roman"/>
          <w:b/>
          <w:i/>
          <w:sz w:val="22"/>
          <w:szCs w:val="22"/>
          <w:lang w:eastAsia="zh-CN"/>
        </w:rPr>
        <w:t>:</w:t>
      </w:r>
      <w:r w:rsidRPr="00291764">
        <w:rPr>
          <w:rFonts w:ascii="Times New Roman" w:eastAsia="宋体" w:hAnsi="Times New Roman"/>
          <w:b/>
          <w:i/>
          <w:sz w:val="22"/>
          <w:szCs w:val="22"/>
          <w:lang w:eastAsia="zh-CN"/>
        </w:rPr>
        <w:t xml:space="preserve"> </w:t>
      </w:r>
      <w:r w:rsidR="00D509A7" w:rsidRPr="00291764">
        <w:rPr>
          <w:rFonts w:ascii="Times New Roman" w:eastAsia="宋体" w:hAnsi="Times New Roman"/>
          <w:b/>
          <w:i/>
          <w:sz w:val="22"/>
          <w:szCs w:val="22"/>
          <w:lang w:eastAsia="zh-CN"/>
        </w:rPr>
        <w:t>Both sing</w:t>
      </w:r>
      <w:r w:rsidR="00D479A5" w:rsidRPr="00291764">
        <w:rPr>
          <w:rFonts w:ascii="Times New Roman" w:eastAsia="宋体" w:hAnsi="Times New Roman"/>
          <w:b/>
          <w:i/>
          <w:sz w:val="22"/>
          <w:szCs w:val="22"/>
          <w:lang w:eastAsia="zh-CN"/>
        </w:rPr>
        <w:t>le-RV and multi</w:t>
      </w:r>
      <w:r w:rsidR="00286BE4" w:rsidRPr="00291764">
        <w:rPr>
          <w:rFonts w:ascii="Times New Roman" w:eastAsia="宋体" w:hAnsi="Times New Roman"/>
          <w:b/>
          <w:i/>
          <w:sz w:val="22"/>
          <w:szCs w:val="22"/>
          <w:lang w:eastAsia="zh-CN"/>
        </w:rPr>
        <w:t xml:space="preserve">-RV based rate matching methods have </w:t>
      </w:r>
      <w:r w:rsidR="00BC1F54">
        <w:rPr>
          <w:rFonts w:ascii="Times New Roman" w:eastAsia="宋体" w:hAnsi="Times New Roman"/>
          <w:b/>
          <w:i/>
          <w:sz w:val="22"/>
          <w:szCs w:val="22"/>
          <w:lang w:eastAsia="zh-CN"/>
        </w:rPr>
        <w:t>similar and also minor</w:t>
      </w:r>
      <w:r w:rsidR="00BC1F54" w:rsidRPr="00291764">
        <w:rPr>
          <w:rFonts w:ascii="Times New Roman" w:eastAsia="宋体" w:hAnsi="Times New Roman"/>
          <w:b/>
          <w:i/>
          <w:sz w:val="22"/>
          <w:szCs w:val="22"/>
          <w:lang w:eastAsia="zh-CN"/>
        </w:rPr>
        <w:t xml:space="preserve"> </w:t>
      </w:r>
      <w:r w:rsidR="00286BE4" w:rsidRPr="00291764">
        <w:rPr>
          <w:rFonts w:ascii="Times New Roman" w:eastAsia="宋体" w:hAnsi="Times New Roman"/>
          <w:b/>
          <w:i/>
          <w:sz w:val="22"/>
          <w:szCs w:val="22"/>
          <w:lang w:eastAsia="zh-CN"/>
        </w:rPr>
        <w:t>spec impacts</w:t>
      </w:r>
      <w:r w:rsidR="00757901">
        <w:rPr>
          <w:rFonts w:ascii="Times New Roman" w:eastAsia="宋体" w:hAnsi="Times New Roman"/>
          <w:b/>
          <w:i/>
          <w:sz w:val="22"/>
          <w:szCs w:val="22"/>
          <w:lang w:eastAsia="zh-CN"/>
        </w:rPr>
        <w:t xml:space="preserve"> so that</w:t>
      </w:r>
      <w:r w:rsidR="00C23BE2" w:rsidRPr="00291764">
        <w:rPr>
          <w:rFonts w:ascii="Times New Roman" w:eastAsia="宋体" w:hAnsi="Times New Roman"/>
          <w:b/>
          <w:i/>
          <w:sz w:val="22"/>
          <w:szCs w:val="22"/>
          <w:lang w:eastAsia="zh-CN"/>
        </w:rPr>
        <w:t xml:space="preserve"> </w:t>
      </w:r>
      <w:r w:rsidR="00E50358" w:rsidRPr="00291764">
        <w:rPr>
          <w:rFonts w:ascii="Times New Roman" w:eastAsia="宋体" w:hAnsi="Times New Roman"/>
          <w:b/>
          <w:i/>
          <w:sz w:val="22"/>
          <w:szCs w:val="22"/>
          <w:lang w:eastAsia="zh-CN"/>
        </w:rPr>
        <w:t xml:space="preserve">the association between </w:t>
      </w:r>
      <w:r w:rsidR="00757901">
        <w:rPr>
          <w:rFonts w:ascii="Times New Roman" w:eastAsia="宋体" w:hAnsi="Times New Roman"/>
          <w:b/>
          <w:i/>
          <w:sz w:val="22"/>
          <w:szCs w:val="22"/>
          <w:lang w:eastAsia="zh-CN"/>
        </w:rPr>
        <w:t>PDSCH layer sets, DMRS ports</w:t>
      </w:r>
      <w:r w:rsidR="00E50358" w:rsidRPr="00291764">
        <w:rPr>
          <w:rFonts w:ascii="Times New Roman" w:eastAsia="宋体" w:hAnsi="Times New Roman"/>
          <w:b/>
          <w:i/>
          <w:sz w:val="22"/>
          <w:szCs w:val="22"/>
          <w:lang w:eastAsia="zh-CN"/>
        </w:rPr>
        <w:t xml:space="preserve"> and TCI states </w:t>
      </w:r>
      <w:r w:rsidR="00757901">
        <w:rPr>
          <w:rFonts w:ascii="Times New Roman" w:eastAsia="宋体" w:hAnsi="Times New Roman"/>
          <w:b/>
          <w:i/>
          <w:sz w:val="22"/>
          <w:szCs w:val="22"/>
          <w:lang w:eastAsia="zh-CN"/>
        </w:rPr>
        <w:t>may be enhanced by new antenna port mapping rules.</w:t>
      </w:r>
    </w:p>
    <w:p w14:paraId="02107742" w14:textId="259C9C80" w:rsidR="00D74477" w:rsidRPr="002C01B0" w:rsidRDefault="00D74477" w:rsidP="002C01B0">
      <w:pPr>
        <w:pStyle w:val="2"/>
        <w:rPr>
          <w:rFonts w:ascii="Times New Roman" w:hAnsi="Times New Roman"/>
          <w:i w:val="0"/>
          <w:lang w:val="en-US"/>
        </w:rPr>
      </w:pPr>
      <w:r w:rsidRPr="002C01B0">
        <w:rPr>
          <w:rFonts w:ascii="Times New Roman" w:hAnsi="Times New Roman"/>
          <w:i w:val="0"/>
          <w:lang w:val="en-US"/>
        </w:rPr>
        <w:t>Scheme</w:t>
      </w:r>
      <w:r w:rsidR="001A579F" w:rsidRPr="002C01B0">
        <w:rPr>
          <w:rFonts w:ascii="Times New Roman" w:hAnsi="Times New Roman"/>
          <w:i w:val="0"/>
          <w:lang w:val="en-US"/>
        </w:rPr>
        <w:t xml:space="preserve"> </w:t>
      </w:r>
      <w:r w:rsidRPr="002C01B0">
        <w:rPr>
          <w:rFonts w:ascii="Times New Roman" w:hAnsi="Times New Roman"/>
          <w:i w:val="0"/>
          <w:lang w:val="en-US"/>
        </w:rPr>
        <w:t>1</w:t>
      </w:r>
      <w:r w:rsidR="00665DB7" w:rsidRPr="002C01B0">
        <w:rPr>
          <w:rFonts w:ascii="Times New Roman" w:hAnsi="Times New Roman"/>
          <w:i w:val="0"/>
          <w:lang w:val="en-US"/>
        </w:rPr>
        <w:t xml:space="preserve"> </w:t>
      </w:r>
      <w:r w:rsidR="001A5BD3" w:rsidRPr="002C01B0">
        <w:rPr>
          <w:rFonts w:ascii="Times New Roman" w:hAnsi="Times New Roman"/>
          <w:i w:val="0"/>
          <w:lang w:val="en-US"/>
        </w:rPr>
        <w:t>(SDM)</w:t>
      </w:r>
      <w:r w:rsidRPr="002C01B0">
        <w:rPr>
          <w:rFonts w:ascii="Times New Roman" w:hAnsi="Times New Roman"/>
          <w:i w:val="0"/>
          <w:lang w:val="en-US"/>
        </w:rPr>
        <w:t>: Spatial domain reliability enhancement transmission</w:t>
      </w:r>
    </w:p>
    <w:p w14:paraId="4CBBDD8B" w14:textId="23E04978" w:rsidR="00A120CF" w:rsidRDefault="0012021F" w:rsidP="00D74477">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hint="eastAsia"/>
          <w:sz w:val="22"/>
          <w:szCs w:val="22"/>
          <w:lang w:eastAsia="zh-CN"/>
        </w:rPr>
        <w:t xml:space="preserve">In this sub-section, the reliability transmission </w:t>
      </w:r>
      <w:r w:rsidR="000A0C66">
        <w:rPr>
          <w:rFonts w:ascii="Times New Roman" w:eastAsia="宋体" w:hAnsi="Times New Roman"/>
          <w:sz w:val="22"/>
          <w:szCs w:val="22"/>
          <w:lang w:eastAsia="zh-CN"/>
        </w:rPr>
        <w:t xml:space="preserve">can be </w:t>
      </w:r>
      <w:r>
        <w:rPr>
          <w:rFonts w:ascii="Times New Roman" w:eastAsia="宋体" w:hAnsi="Times New Roman" w:hint="eastAsia"/>
          <w:sz w:val="22"/>
          <w:szCs w:val="22"/>
          <w:lang w:eastAsia="zh-CN"/>
        </w:rPr>
        <w:t xml:space="preserve">achieved by </w:t>
      </w:r>
      <w:r w:rsidR="000A0C66">
        <w:rPr>
          <w:rFonts w:ascii="Times New Roman" w:eastAsia="宋体" w:hAnsi="Times New Roman"/>
          <w:sz w:val="22"/>
          <w:szCs w:val="22"/>
          <w:lang w:eastAsia="zh-CN"/>
        </w:rPr>
        <w:t xml:space="preserve">spatial multiplexing (SDM) using </w:t>
      </w:r>
      <w:r>
        <w:rPr>
          <w:rFonts w:ascii="Times New Roman" w:eastAsia="宋体" w:hAnsi="Times New Roman" w:hint="eastAsia"/>
          <w:sz w:val="22"/>
          <w:szCs w:val="22"/>
          <w:lang w:eastAsia="zh-CN"/>
        </w:rPr>
        <w:t>multi-TRPs wher</w:t>
      </w:r>
      <w:r w:rsidR="000A0C66">
        <w:rPr>
          <w:rFonts w:ascii="Times New Roman" w:eastAsia="宋体" w:hAnsi="Times New Roman"/>
          <w:sz w:val="22"/>
          <w:szCs w:val="22"/>
          <w:lang w:eastAsia="zh-CN"/>
        </w:rPr>
        <w:t>eas</w:t>
      </w:r>
      <w:r>
        <w:rPr>
          <w:rFonts w:ascii="Times New Roman" w:eastAsia="宋体" w:hAnsi="Times New Roman" w:hint="eastAsia"/>
          <w:sz w:val="22"/>
          <w:szCs w:val="22"/>
          <w:lang w:eastAsia="zh-CN"/>
        </w:rPr>
        <w:t xml:space="preserve"> time-frequency resources are fully-overlapped.</w:t>
      </w:r>
      <w:r w:rsidR="00596423">
        <w:rPr>
          <w:rFonts w:ascii="Times New Roman" w:eastAsia="宋体" w:hAnsi="Times New Roman"/>
          <w:sz w:val="22"/>
          <w:szCs w:val="22"/>
          <w:lang w:eastAsia="zh-CN"/>
        </w:rPr>
        <w:t xml:space="preserve"> </w:t>
      </w:r>
      <w:r w:rsidR="00BC6204">
        <w:rPr>
          <w:rFonts w:ascii="Times New Roman" w:eastAsia="宋体" w:hAnsi="Times New Roman"/>
          <w:sz w:val="22"/>
          <w:szCs w:val="22"/>
          <w:lang w:eastAsia="zh-CN"/>
        </w:rPr>
        <w:t xml:space="preserve">The scheme 1a in e-mail discussion [96-NR-09] have single codeword transmitted from different TRPs, and the scheme 1b have </w:t>
      </w:r>
      <w:r w:rsidR="008C3F22">
        <w:rPr>
          <w:rFonts w:ascii="Times New Roman" w:eastAsia="宋体" w:hAnsi="Times New Roman"/>
          <w:sz w:val="22"/>
          <w:szCs w:val="22"/>
          <w:lang w:eastAsia="zh-CN"/>
        </w:rPr>
        <w:t>TB repetitions</w:t>
      </w:r>
      <w:r w:rsidR="00BC6204">
        <w:rPr>
          <w:rFonts w:ascii="Times New Roman" w:eastAsia="宋体" w:hAnsi="Times New Roman"/>
          <w:sz w:val="22"/>
          <w:szCs w:val="22"/>
          <w:lang w:eastAsia="zh-CN"/>
        </w:rPr>
        <w:t xml:space="preserve"> transmitted from respective TRPs. </w:t>
      </w:r>
      <w:r w:rsidR="00E660B0">
        <w:rPr>
          <w:rFonts w:ascii="Times New Roman" w:eastAsia="宋体" w:hAnsi="Times New Roman"/>
          <w:sz w:val="22"/>
          <w:szCs w:val="22"/>
          <w:lang w:eastAsia="zh-CN"/>
        </w:rPr>
        <w:t xml:space="preserve">Table I </w:t>
      </w:r>
      <w:r w:rsidR="00DD581E">
        <w:rPr>
          <w:rFonts w:ascii="Times New Roman" w:eastAsia="宋体" w:hAnsi="Times New Roman"/>
          <w:sz w:val="22"/>
          <w:szCs w:val="22"/>
          <w:lang w:eastAsia="zh-CN"/>
        </w:rPr>
        <w:t xml:space="preserve">summarizes </w:t>
      </w:r>
      <w:r w:rsidR="00085650">
        <w:rPr>
          <w:rFonts w:ascii="Times New Roman" w:eastAsia="宋体" w:hAnsi="Times New Roman"/>
          <w:sz w:val="22"/>
          <w:szCs w:val="22"/>
          <w:lang w:eastAsia="zh-CN"/>
        </w:rPr>
        <w:t>difference</w:t>
      </w:r>
      <w:r w:rsidR="00DD581E">
        <w:rPr>
          <w:rFonts w:ascii="Times New Roman" w:eastAsia="宋体" w:hAnsi="Times New Roman"/>
          <w:sz w:val="22"/>
          <w:szCs w:val="22"/>
          <w:lang w:eastAsia="zh-CN"/>
        </w:rPr>
        <w:t>s</w:t>
      </w:r>
      <w:r w:rsidR="00085650">
        <w:rPr>
          <w:rFonts w:ascii="Times New Roman" w:eastAsia="宋体" w:hAnsi="Times New Roman"/>
          <w:sz w:val="22"/>
          <w:szCs w:val="22"/>
          <w:lang w:eastAsia="zh-CN"/>
        </w:rPr>
        <w:t xml:space="preserve"> between single codeword</w:t>
      </w:r>
      <w:r w:rsidR="00DD581E">
        <w:rPr>
          <w:rFonts w:ascii="Times New Roman" w:eastAsia="宋体" w:hAnsi="Times New Roman"/>
          <w:sz w:val="22"/>
          <w:szCs w:val="22"/>
          <w:lang w:eastAsia="zh-CN"/>
        </w:rPr>
        <w:t xml:space="preserve"> transmission</w:t>
      </w:r>
      <w:r w:rsidR="00085650">
        <w:rPr>
          <w:rFonts w:ascii="Times New Roman" w:eastAsia="宋体" w:hAnsi="Times New Roman"/>
          <w:sz w:val="22"/>
          <w:szCs w:val="22"/>
          <w:lang w:eastAsia="zh-CN"/>
        </w:rPr>
        <w:t xml:space="preserve"> and TB repetition transmission</w:t>
      </w:r>
      <w:r w:rsidR="00744C40">
        <w:rPr>
          <w:rFonts w:ascii="Times New Roman" w:eastAsia="宋体" w:hAnsi="Times New Roman"/>
          <w:sz w:val="22"/>
          <w:szCs w:val="22"/>
          <w:lang w:eastAsia="zh-CN"/>
        </w:rPr>
        <w:t xml:space="preserve"> in terms of rate-matching,</w:t>
      </w:r>
      <w:r w:rsidR="00E9564E">
        <w:rPr>
          <w:rFonts w:ascii="Times New Roman" w:eastAsia="宋体" w:hAnsi="Times New Roman"/>
          <w:sz w:val="22"/>
          <w:szCs w:val="22"/>
          <w:lang w:eastAsia="zh-CN"/>
        </w:rPr>
        <w:t xml:space="preserve"> modulation </w:t>
      </w:r>
      <w:r w:rsidR="001027E3">
        <w:rPr>
          <w:rFonts w:ascii="Times New Roman" w:eastAsia="宋体" w:hAnsi="Times New Roman"/>
          <w:sz w:val="22"/>
          <w:szCs w:val="22"/>
          <w:lang w:eastAsia="zh-CN"/>
        </w:rPr>
        <w:t>layer mapping a</w:t>
      </w:r>
      <w:r w:rsidR="00E9564E">
        <w:rPr>
          <w:rFonts w:ascii="Times New Roman" w:eastAsia="宋体" w:hAnsi="Times New Roman"/>
          <w:sz w:val="22"/>
          <w:szCs w:val="22"/>
          <w:lang w:eastAsia="zh-CN"/>
        </w:rPr>
        <w:t>nd</w:t>
      </w:r>
      <w:r w:rsidR="00744C40">
        <w:rPr>
          <w:rFonts w:ascii="Times New Roman" w:eastAsia="宋体" w:hAnsi="Times New Roman"/>
          <w:sz w:val="22"/>
          <w:szCs w:val="22"/>
          <w:lang w:eastAsia="zh-CN"/>
        </w:rPr>
        <w:t xml:space="preserve"> antenna port mapping</w:t>
      </w:r>
      <w:r w:rsidR="00085650">
        <w:rPr>
          <w:rFonts w:ascii="Times New Roman" w:eastAsia="宋体" w:hAnsi="Times New Roman"/>
          <w:sz w:val="22"/>
          <w:szCs w:val="22"/>
          <w:lang w:eastAsia="zh-CN"/>
        </w:rPr>
        <w:t xml:space="preserve">. </w:t>
      </w:r>
    </w:p>
    <w:p w14:paraId="2109F57B" w14:textId="6CF49F7C" w:rsidR="002479BD" w:rsidRDefault="00315D0E" w:rsidP="007E306E">
      <w:pPr>
        <w:numPr>
          <w:ilvl w:val="0"/>
          <w:numId w:val="9"/>
        </w:numPr>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sz w:val="22"/>
          <w:szCs w:val="22"/>
          <w:lang w:eastAsia="zh-CN"/>
        </w:rPr>
        <w:t>For single codeword transmission</w:t>
      </w:r>
      <w:r w:rsidR="005E1971">
        <w:rPr>
          <w:rFonts w:ascii="Times New Roman" w:eastAsia="宋体" w:hAnsi="Times New Roman"/>
          <w:sz w:val="22"/>
          <w:szCs w:val="22"/>
          <w:lang w:eastAsia="zh-CN"/>
        </w:rPr>
        <w:t xml:space="preserve"> (scheme 1a)</w:t>
      </w:r>
      <w:r>
        <w:rPr>
          <w:rFonts w:ascii="Times New Roman" w:eastAsia="宋体" w:hAnsi="Times New Roman"/>
          <w:sz w:val="22"/>
          <w:szCs w:val="22"/>
          <w:lang w:eastAsia="zh-CN"/>
        </w:rPr>
        <w:t xml:space="preserve">, </w:t>
      </w:r>
      <w:r w:rsidR="00195069">
        <w:rPr>
          <w:rFonts w:ascii="Times New Roman" w:eastAsia="宋体" w:hAnsi="Times New Roman"/>
          <w:sz w:val="22"/>
          <w:szCs w:val="22"/>
          <w:lang w:eastAsia="zh-CN"/>
        </w:rPr>
        <w:t>single</w:t>
      </w:r>
      <w:r w:rsidR="004D5DEC">
        <w:rPr>
          <w:rFonts w:ascii="Times New Roman" w:eastAsia="宋体" w:hAnsi="Times New Roman"/>
          <w:sz w:val="22"/>
          <w:szCs w:val="22"/>
          <w:lang w:eastAsia="zh-CN"/>
        </w:rPr>
        <w:t xml:space="preserve"> RV </w:t>
      </w:r>
      <w:r w:rsidR="00195069">
        <w:rPr>
          <w:rFonts w:ascii="Times New Roman" w:eastAsia="宋体" w:hAnsi="Times New Roman"/>
          <w:sz w:val="22"/>
          <w:szCs w:val="22"/>
          <w:lang w:eastAsia="zh-CN"/>
        </w:rPr>
        <w:t>and</w:t>
      </w:r>
      <w:r w:rsidR="0055776F">
        <w:rPr>
          <w:rFonts w:ascii="Times New Roman" w:eastAsia="宋体" w:hAnsi="Times New Roman"/>
          <w:sz w:val="22"/>
          <w:szCs w:val="22"/>
          <w:lang w:eastAsia="zh-CN"/>
        </w:rPr>
        <w:t xml:space="preserve"> MCS </w:t>
      </w:r>
      <w:r w:rsidR="00F35B74">
        <w:rPr>
          <w:rFonts w:ascii="Times New Roman" w:eastAsia="宋体" w:hAnsi="Times New Roman"/>
          <w:sz w:val="22"/>
          <w:szCs w:val="22"/>
          <w:lang w:eastAsia="zh-CN"/>
        </w:rPr>
        <w:t xml:space="preserve">are </w:t>
      </w:r>
      <w:r w:rsidR="0055776F">
        <w:rPr>
          <w:rFonts w:ascii="Times New Roman" w:eastAsia="宋体" w:hAnsi="Times New Roman"/>
          <w:sz w:val="22"/>
          <w:szCs w:val="22"/>
          <w:lang w:eastAsia="zh-CN"/>
        </w:rPr>
        <w:t xml:space="preserve">applied. </w:t>
      </w:r>
      <w:r w:rsidR="000D6BA2">
        <w:rPr>
          <w:rFonts w:ascii="Times New Roman" w:eastAsia="宋体" w:hAnsi="Times New Roman"/>
          <w:sz w:val="22"/>
          <w:szCs w:val="22"/>
          <w:lang w:eastAsia="zh-CN"/>
        </w:rPr>
        <w:t xml:space="preserve">Different DMRS ports are 1-to-1 mapped to different </w:t>
      </w:r>
      <w:r w:rsidR="00201767">
        <w:rPr>
          <w:rFonts w:ascii="Times New Roman" w:eastAsia="宋体" w:hAnsi="Times New Roman"/>
          <w:sz w:val="22"/>
          <w:szCs w:val="22"/>
          <w:lang w:eastAsia="zh-CN"/>
        </w:rPr>
        <w:t>transmission</w:t>
      </w:r>
      <w:r w:rsidR="000D6BA2">
        <w:rPr>
          <w:rFonts w:ascii="Times New Roman" w:eastAsia="宋体" w:hAnsi="Times New Roman"/>
          <w:sz w:val="22"/>
          <w:szCs w:val="22"/>
          <w:lang w:eastAsia="zh-CN"/>
        </w:rPr>
        <w:t xml:space="preserve"> layers. </w:t>
      </w:r>
      <w:r w:rsidR="00CA1AEA">
        <w:rPr>
          <w:rFonts w:ascii="Times New Roman" w:eastAsia="宋体" w:hAnsi="Times New Roman"/>
          <w:sz w:val="22"/>
          <w:szCs w:val="22"/>
          <w:lang w:eastAsia="zh-CN"/>
        </w:rPr>
        <w:t>Given that one layer set</w:t>
      </w:r>
      <w:r w:rsidR="00DD600A">
        <w:rPr>
          <w:rFonts w:ascii="Times New Roman" w:eastAsia="宋体" w:hAnsi="Times New Roman"/>
          <w:sz w:val="22"/>
          <w:szCs w:val="22"/>
          <w:lang w:eastAsia="zh-CN"/>
        </w:rPr>
        <w:t xml:space="preserve"> </w:t>
      </w:r>
      <w:r w:rsidR="005A2F36">
        <w:rPr>
          <w:rFonts w:ascii="Times New Roman" w:eastAsia="宋体" w:hAnsi="Times New Roman"/>
          <w:sz w:val="22"/>
          <w:szCs w:val="22"/>
          <w:lang w:eastAsia="zh-CN"/>
        </w:rPr>
        <w:t xml:space="preserve">(consisted of 1 or </w:t>
      </w:r>
      <w:r w:rsidR="002479BD">
        <w:rPr>
          <w:rFonts w:ascii="Times New Roman" w:eastAsia="宋体" w:hAnsi="Times New Roman"/>
          <w:sz w:val="22"/>
          <w:szCs w:val="22"/>
          <w:lang w:eastAsia="zh-CN"/>
        </w:rPr>
        <w:t>2</w:t>
      </w:r>
      <w:r w:rsidR="005A2F36">
        <w:rPr>
          <w:rFonts w:ascii="Times New Roman" w:eastAsia="宋体" w:hAnsi="Times New Roman"/>
          <w:sz w:val="22"/>
          <w:szCs w:val="22"/>
          <w:lang w:eastAsia="zh-CN"/>
        </w:rPr>
        <w:t xml:space="preserve"> layers)</w:t>
      </w:r>
      <w:r w:rsidR="00CA1AEA">
        <w:rPr>
          <w:rFonts w:ascii="Times New Roman" w:eastAsia="宋体" w:hAnsi="Times New Roman"/>
          <w:sz w:val="22"/>
          <w:szCs w:val="22"/>
          <w:lang w:eastAsia="zh-CN"/>
        </w:rPr>
        <w:t xml:space="preserve"> </w:t>
      </w:r>
      <w:r w:rsidR="00F35B74">
        <w:rPr>
          <w:rFonts w:ascii="Times New Roman" w:eastAsia="宋体" w:hAnsi="Times New Roman"/>
          <w:sz w:val="22"/>
          <w:szCs w:val="22"/>
          <w:lang w:eastAsia="zh-CN"/>
        </w:rPr>
        <w:t xml:space="preserve">corresponds </w:t>
      </w:r>
      <w:r w:rsidR="00CA1AEA">
        <w:rPr>
          <w:rFonts w:ascii="Times New Roman" w:eastAsia="宋体" w:hAnsi="Times New Roman"/>
          <w:sz w:val="22"/>
          <w:szCs w:val="22"/>
          <w:lang w:eastAsia="zh-CN"/>
        </w:rPr>
        <w:t xml:space="preserve">to one TRP, </w:t>
      </w:r>
      <w:r w:rsidR="00772676">
        <w:rPr>
          <w:rFonts w:ascii="Times New Roman" w:eastAsia="宋体" w:hAnsi="Times New Roman"/>
          <w:sz w:val="22"/>
          <w:szCs w:val="22"/>
          <w:lang w:eastAsia="zh-CN"/>
        </w:rPr>
        <w:t xml:space="preserve">then each TCI state can be associated </w:t>
      </w:r>
      <w:r w:rsidR="006C1894">
        <w:rPr>
          <w:rFonts w:ascii="Times New Roman" w:eastAsia="宋体" w:hAnsi="Times New Roman"/>
          <w:sz w:val="22"/>
          <w:szCs w:val="22"/>
          <w:lang w:eastAsia="zh-CN"/>
        </w:rPr>
        <w:t xml:space="preserve">with </w:t>
      </w:r>
      <w:r w:rsidR="00772676">
        <w:rPr>
          <w:rFonts w:ascii="Times New Roman" w:eastAsia="宋体" w:hAnsi="Times New Roman"/>
          <w:sz w:val="22"/>
          <w:szCs w:val="22"/>
          <w:lang w:eastAsia="zh-CN"/>
        </w:rPr>
        <w:t>DMRS port</w:t>
      </w:r>
      <w:r w:rsidR="006C1894">
        <w:rPr>
          <w:rFonts w:ascii="Times New Roman" w:eastAsia="宋体" w:hAnsi="Times New Roman"/>
          <w:sz w:val="22"/>
          <w:szCs w:val="22"/>
          <w:lang w:eastAsia="zh-CN"/>
        </w:rPr>
        <w:t>(s)</w:t>
      </w:r>
      <w:r w:rsidR="00772676">
        <w:rPr>
          <w:rFonts w:ascii="Times New Roman" w:eastAsia="宋体" w:hAnsi="Times New Roman"/>
          <w:sz w:val="22"/>
          <w:szCs w:val="22"/>
          <w:lang w:eastAsia="zh-CN"/>
        </w:rPr>
        <w:t xml:space="preserve"> corresponding to one layer set. </w:t>
      </w:r>
    </w:p>
    <w:p w14:paraId="094425F4" w14:textId="07B6DED7" w:rsidR="00744C40" w:rsidRPr="00AD52BF" w:rsidRDefault="0044218B" w:rsidP="00077289">
      <w:pPr>
        <w:numPr>
          <w:ilvl w:val="0"/>
          <w:numId w:val="9"/>
        </w:numPr>
        <w:autoSpaceDE w:val="0"/>
        <w:autoSpaceDN w:val="0"/>
        <w:adjustRightInd w:val="0"/>
        <w:snapToGrid w:val="0"/>
        <w:spacing w:after="120"/>
        <w:jc w:val="both"/>
        <w:rPr>
          <w:rFonts w:ascii="Times New Roman" w:eastAsia="宋体" w:hAnsi="Times New Roman"/>
          <w:sz w:val="22"/>
          <w:szCs w:val="22"/>
          <w:lang w:eastAsia="zh-CN"/>
        </w:rPr>
      </w:pPr>
      <w:r w:rsidRPr="00AD52BF">
        <w:rPr>
          <w:rFonts w:ascii="Times New Roman" w:eastAsia="宋体" w:hAnsi="Times New Roman"/>
          <w:sz w:val="22"/>
          <w:szCs w:val="22"/>
          <w:lang w:eastAsia="zh-CN"/>
        </w:rPr>
        <w:t>For TB repetition transmission</w:t>
      </w:r>
      <w:r w:rsidR="000C01A6" w:rsidRPr="00AD52BF">
        <w:rPr>
          <w:rFonts w:ascii="Times New Roman" w:eastAsia="宋体" w:hAnsi="Times New Roman"/>
          <w:sz w:val="22"/>
          <w:szCs w:val="22"/>
          <w:lang w:eastAsia="zh-CN"/>
        </w:rPr>
        <w:t xml:space="preserve"> (scheme 1b)</w:t>
      </w:r>
      <w:r w:rsidRPr="00AD52BF">
        <w:rPr>
          <w:rFonts w:ascii="Times New Roman" w:eastAsia="宋体" w:hAnsi="Times New Roman"/>
          <w:sz w:val="22"/>
          <w:szCs w:val="22"/>
          <w:lang w:eastAsia="zh-CN"/>
        </w:rPr>
        <w:t xml:space="preserve">, </w:t>
      </w:r>
      <w:r w:rsidR="001112B8" w:rsidRPr="00AD52BF">
        <w:rPr>
          <w:rFonts w:ascii="Times New Roman" w:eastAsia="宋体" w:hAnsi="Times New Roman"/>
          <w:sz w:val="22"/>
          <w:szCs w:val="22"/>
          <w:lang w:eastAsia="zh-CN"/>
        </w:rPr>
        <w:t>multiple</w:t>
      </w:r>
      <w:r w:rsidR="00F35B74" w:rsidRPr="00AD52BF">
        <w:rPr>
          <w:rFonts w:ascii="Times New Roman" w:eastAsia="宋体" w:hAnsi="Times New Roman"/>
          <w:sz w:val="22"/>
          <w:szCs w:val="22"/>
          <w:lang w:eastAsia="zh-CN"/>
        </w:rPr>
        <w:t xml:space="preserve"> </w:t>
      </w:r>
      <w:r w:rsidR="009C6F02" w:rsidRPr="00AD52BF">
        <w:rPr>
          <w:rFonts w:ascii="Times New Roman" w:eastAsia="宋体" w:hAnsi="Times New Roman"/>
          <w:sz w:val="22"/>
          <w:szCs w:val="22"/>
          <w:lang w:eastAsia="zh-CN"/>
        </w:rPr>
        <w:t xml:space="preserve">RVs </w:t>
      </w:r>
      <w:r w:rsidR="00F35B74" w:rsidRPr="00AD52BF">
        <w:rPr>
          <w:rFonts w:ascii="Times New Roman" w:eastAsia="宋体" w:hAnsi="Times New Roman"/>
          <w:sz w:val="22"/>
          <w:szCs w:val="22"/>
          <w:lang w:eastAsia="zh-CN"/>
        </w:rPr>
        <w:t>are</w:t>
      </w:r>
      <w:r w:rsidR="009C6F02" w:rsidRPr="00AD52BF">
        <w:rPr>
          <w:rFonts w:ascii="Times New Roman" w:eastAsia="宋体" w:hAnsi="Times New Roman"/>
          <w:sz w:val="22"/>
          <w:szCs w:val="22"/>
          <w:lang w:eastAsia="zh-CN"/>
        </w:rPr>
        <w:t xml:space="preserve"> applied</w:t>
      </w:r>
      <w:r w:rsidR="00AD196D" w:rsidRPr="00AD52BF">
        <w:rPr>
          <w:rFonts w:ascii="Times New Roman" w:eastAsia="宋体" w:hAnsi="Times New Roman"/>
          <w:sz w:val="22"/>
          <w:szCs w:val="22"/>
          <w:lang w:eastAsia="zh-CN"/>
        </w:rPr>
        <w:t>.</w:t>
      </w:r>
      <w:r w:rsidR="003F3CAA" w:rsidRPr="00AD52BF">
        <w:rPr>
          <w:rFonts w:ascii="Times New Roman" w:eastAsia="宋体" w:hAnsi="Times New Roman"/>
          <w:sz w:val="22"/>
          <w:szCs w:val="22"/>
          <w:lang w:eastAsia="zh-CN"/>
        </w:rPr>
        <w:t xml:space="preserve"> </w:t>
      </w:r>
      <w:r w:rsidR="003A75F6" w:rsidRPr="00AD52BF">
        <w:rPr>
          <w:rFonts w:ascii="Times New Roman" w:eastAsia="宋体" w:hAnsi="Times New Roman"/>
          <w:sz w:val="22"/>
          <w:szCs w:val="22"/>
          <w:lang w:eastAsia="zh-CN"/>
        </w:rPr>
        <w:t>G</w:t>
      </w:r>
      <w:r w:rsidR="00AF17CE" w:rsidRPr="00AD52BF">
        <w:rPr>
          <w:rFonts w:ascii="Times New Roman" w:eastAsia="宋体" w:hAnsi="Times New Roman"/>
          <w:sz w:val="22"/>
          <w:szCs w:val="22"/>
          <w:lang w:eastAsia="zh-CN"/>
        </w:rPr>
        <w:t xml:space="preserve">iven that the current discussion is based on the assumption of single-DCI scheduling, </w:t>
      </w:r>
      <w:r w:rsidR="00510212" w:rsidRPr="00AD52BF">
        <w:rPr>
          <w:rFonts w:ascii="Times New Roman" w:eastAsia="宋体" w:hAnsi="Times New Roman"/>
          <w:sz w:val="22"/>
          <w:szCs w:val="22"/>
          <w:lang w:eastAsia="zh-CN"/>
        </w:rPr>
        <w:t>it seems</w:t>
      </w:r>
      <w:r w:rsidR="003A75F6" w:rsidRPr="00AD52BF">
        <w:rPr>
          <w:rFonts w:ascii="Times New Roman" w:eastAsia="宋体" w:hAnsi="Times New Roman"/>
          <w:sz w:val="22"/>
          <w:szCs w:val="22"/>
          <w:lang w:eastAsia="zh-CN"/>
        </w:rPr>
        <w:t xml:space="preserve"> much</w:t>
      </w:r>
      <w:r w:rsidR="00510212" w:rsidRPr="00AD52BF">
        <w:rPr>
          <w:rFonts w:ascii="Times New Roman" w:eastAsia="宋体" w:hAnsi="Times New Roman"/>
          <w:sz w:val="22"/>
          <w:szCs w:val="22"/>
          <w:lang w:eastAsia="zh-CN"/>
        </w:rPr>
        <w:t xml:space="preserve"> easier to keep MCS the same for each TB repetition transmission.</w:t>
      </w:r>
      <w:r w:rsidR="003A75F6" w:rsidRPr="00AD52BF">
        <w:rPr>
          <w:rFonts w:ascii="Times New Roman" w:eastAsia="宋体" w:hAnsi="Times New Roman"/>
          <w:sz w:val="22"/>
          <w:szCs w:val="22"/>
          <w:lang w:eastAsia="zh-CN"/>
        </w:rPr>
        <w:t xml:space="preserve"> Otherwise, different MCS will result in different time-frequency resource occupations for each TB repetition when TB size is the same. </w:t>
      </w:r>
      <w:r w:rsidR="00773791" w:rsidRPr="00AD52BF">
        <w:rPr>
          <w:rFonts w:ascii="Times New Roman" w:eastAsia="宋体" w:hAnsi="Times New Roman"/>
          <w:sz w:val="22"/>
          <w:szCs w:val="22"/>
          <w:lang w:eastAsia="zh-CN"/>
        </w:rPr>
        <w:t xml:space="preserve">Some effort </w:t>
      </w:r>
      <w:r w:rsidR="00AD52BF" w:rsidRPr="00AD52BF">
        <w:rPr>
          <w:rFonts w:ascii="Times New Roman" w:eastAsia="宋体" w:hAnsi="Times New Roman"/>
          <w:sz w:val="22"/>
          <w:szCs w:val="22"/>
          <w:lang w:eastAsia="zh-CN"/>
        </w:rPr>
        <w:t xml:space="preserve">is need to define </w:t>
      </w:r>
      <w:r w:rsidR="00274407" w:rsidRPr="00AD52BF">
        <w:rPr>
          <w:rFonts w:ascii="Times New Roman" w:eastAsia="宋体" w:hAnsi="Times New Roman" w:hint="eastAsia"/>
          <w:sz w:val="22"/>
          <w:szCs w:val="22"/>
          <w:lang w:eastAsia="zh-CN"/>
        </w:rPr>
        <w:t xml:space="preserve">the antenna port mapping rule for repeated TB </w:t>
      </w:r>
      <w:r w:rsidR="00274407" w:rsidRPr="00AD52BF">
        <w:rPr>
          <w:rFonts w:ascii="Times New Roman" w:eastAsia="宋体" w:hAnsi="Times New Roman"/>
          <w:sz w:val="22"/>
          <w:szCs w:val="22"/>
          <w:lang w:eastAsia="zh-CN"/>
        </w:rPr>
        <w:t xml:space="preserve">and orthogonal DMRS port. </w:t>
      </w:r>
      <w:r w:rsidR="00AD52BF" w:rsidRPr="00AD52BF">
        <w:rPr>
          <w:rFonts w:ascii="Times New Roman" w:eastAsia="宋体" w:hAnsi="Times New Roman"/>
          <w:sz w:val="22"/>
          <w:szCs w:val="22"/>
          <w:lang w:eastAsia="zh-CN"/>
        </w:rPr>
        <w:t xml:space="preserve">Similarly, </w:t>
      </w:r>
      <w:r w:rsidR="00AD52BF">
        <w:rPr>
          <w:rFonts w:ascii="Times New Roman" w:eastAsia="宋体" w:hAnsi="Times New Roman"/>
          <w:sz w:val="22"/>
          <w:szCs w:val="22"/>
          <w:lang w:eastAsia="zh-CN"/>
        </w:rPr>
        <w:t>e</w:t>
      </w:r>
      <w:r w:rsidR="00003BBD" w:rsidRPr="00AD52BF">
        <w:rPr>
          <w:rFonts w:ascii="Times New Roman" w:eastAsia="宋体" w:hAnsi="Times New Roman"/>
          <w:sz w:val="22"/>
          <w:szCs w:val="22"/>
          <w:lang w:eastAsia="zh-CN"/>
        </w:rPr>
        <w:t xml:space="preserve">ach TCI state can be associated </w:t>
      </w:r>
      <w:r w:rsidR="00FE0C09">
        <w:rPr>
          <w:rFonts w:ascii="Times New Roman" w:eastAsia="宋体" w:hAnsi="Times New Roman"/>
          <w:sz w:val="22"/>
          <w:szCs w:val="22"/>
          <w:lang w:eastAsia="zh-CN"/>
        </w:rPr>
        <w:t>with</w:t>
      </w:r>
      <w:r w:rsidR="00003BBD" w:rsidRPr="00AD52BF">
        <w:rPr>
          <w:rFonts w:ascii="Times New Roman" w:eastAsia="宋体" w:hAnsi="Times New Roman"/>
          <w:sz w:val="22"/>
          <w:szCs w:val="22"/>
          <w:lang w:eastAsia="zh-CN"/>
        </w:rPr>
        <w:t xml:space="preserve"> </w:t>
      </w:r>
      <w:r w:rsidR="00E32134" w:rsidRPr="00AD52BF">
        <w:rPr>
          <w:rFonts w:ascii="Times New Roman" w:eastAsia="宋体" w:hAnsi="Times New Roman"/>
          <w:sz w:val="22"/>
          <w:szCs w:val="22"/>
          <w:lang w:eastAsia="zh-CN"/>
        </w:rPr>
        <w:t>DMRS port</w:t>
      </w:r>
      <w:r w:rsidR="00FE0C09">
        <w:rPr>
          <w:rFonts w:ascii="Times New Roman" w:eastAsia="宋体" w:hAnsi="Times New Roman"/>
          <w:sz w:val="22"/>
          <w:szCs w:val="22"/>
          <w:lang w:eastAsia="zh-CN"/>
        </w:rPr>
        <w:t>(s)</w:t>
      </w:r>
      <w:r w:rsidR="00E32134" w:rsidRPr="00AD52BF">
        <w:rPr>
          <w:rFonts w:ascii="Times New Roman" w:eastAsia="宋体" w:hAnsi="Times New Roman"/>
          <w:sz w:val="22"/>
          <w:szCs w:val="22"/>
          <w:lang w:eastAsia="zh-CN"/>
        </w:rPr>
        <w:t xml:space="preserve"> corresponding to one TB.</w:t>
      </w:r>
    </w:p>
    <w:p w14:paraId="636FCE2C" w14:textId="4F99AC4F" w:rsidR="00997F0C" w:rsidRPr="0082175D" w:rsidRDefault="00997F0C" w:rsidP="0082175D">
      <w:pPr>
        <w:autoSpaceDE w:val="0"/>
        <w:autoSpaceDN w:val="0"/>
        <w:adjustRightInd w:val="0"/>
        <w:snapToGrid w:val="0"/>
        <w:spacing w:after="120"/>
        <w:ind w:left="0" w:firstLine="0"/>
        <w:jc w:val="center"/>
        <w:rPr>
          <w:rFonts w:ascii="Times New Roman" w:eastAsia="宋体" w:hAnsi="Times New Roman"/>
          <w:b/>
          <w:sz w:val="21"/>
          <w:szCs w:val="22"/>
          <w:lang w:eastAsia="zh-CN"/>
        </w:rPr>
      </w:pPr>
      <w:r w:rsidRPr="0082175D">
        <w:rPr>
          <w:rFonts w:ascii="Times New Roman" w:eastAsia="宋体" w:hAnsi="Times New Roman"/>
          <w:b/>
          <w:sz w:val="21"/>
          <w:szCs w:val="22"/>
          <w:lang w:eastAsia="zh-CN"/>
        </w:rPr>
        <w:t xml:space="preserve">Table I: </w:t>
      </w:r>
      <w:r w:rsidR="00BF7D13">
        <w:rPr>
          <w:rFonts w:ascii="Times New Roman" w:eastAsia="宋体" w:hAnsi="Times New Roman"/>
          <w:b/>
          <w:sz w:val="21"/>
          <w:szCs w:val="22"/>
          <w:lang w:eastAsia="zh-CN"/>
        </w:rPr>
        <w:t>Physical-layer</w:t>
      </w:r>
      <w:r w:rsidRPr="0082175D">
        <w:rPr>
          <w:rFonts w:ascii="Times New Roman" w:eastAsia="宋体" w:hAnsi="Times New Roman"/>
          <w:b/>
          <w:sz w:val="21"/>
          <w:szCs w:val="22"/>
          <w:lang w:eastAsia="zh-CN"/>
        </w:rPr>
        <w:t xml:space="preserve"> configurations of </w:t>
      </w:r>
      <w:r w:rsidR="007A429C">
        <w:rPr>
          <w:rFonts w:ascii="Times New Roman" w:eastAsia="宋体" w:hAnsi="Times New Roman"/>
          <w:b/>
          <w:sz w:val="21"/>
          <w:szCs w:val="22"/>
          <w:lang w:eastAsia="zh-CN"/>
        </w:rPr>
        <w:t>scheme 1a</w:t>
      </w:r>
      <w:r w:rsidRPr="0082175D">
        <w:rPr>
          <w:rFonts w:ascii="Times New Roman" w:eastAsia="宋体" w:hAnsi="Times New Roman"/>
          <w:b/>
          <w:sz w:val="21"/>
          <w:szCs w:val="22"/>
          <w:lang w:eastAsia="zh-CN"/>
        </w:rPr>
        <w:t xml:space="preserve"> and </w:t>
      </w:r>
      <w:r w:rsidR="007A429C">
        <w:rPr>
          <w:rFonts w:ascii="Times New Roman" w:eastAsia="宋体" w:hAnsi="Times New Roman"/>
          <w:b/>
          <w:sz w:val="21"/>
          <w:szCs w:val="22"/>
          <w:lang w:eastAsia="zh-CN"/>
        </w:rPr>
        <w:t>scheme 1b</w:t>
      </w:r>
      <w:r w:rsidRPr="0082175D">
        <w:rPr>
          <w:rFonts w:ascii="Times New Roman" w:eastAsia="宋体" w:hAnsi="Times New Roman"/>
          <w:b/>
          <w:sz w:val="21"/>
          <w:szCs w:val="22"/>
          <w:lang w:eastAsia="zh-CN"/>
        </w:rPr>
        <w:t xml:space="preserve"> </w:t>
      </w:r>
      <w:r w:rsidR="006D0A0F">
        <w:rPr>
          <w:rFonts w:ascii="Times New Roman" w:eastAsia="宋体" w:hAnsi="Times New Roman"/>
          <w:b/>
          <w:sz w:val="21"/>
          <w:szCs w:val="22"/>
          <w:lang w:eastAsia="zh-CN"/>
        </w:rPr>
        <w:t>in M-TRP</w:t>
      </w:r>
      <w:r w:rsidR="007E141D">
        <w:rPr>
          <w:rFonts w:ascii="Times New Roman" w:eastAsia="宋体" w:hAnsi="Times New Roman"/>
          <w:b/>
          <w:sz w:val="21"/>
          <w:szCs w:val="22"/>
          <w:lang w:eastAsia="zh-CN"/>
        </w:rPr>
        <w:t>s</w:t>
      </w:r>
    </w:p>
    <w:tbl>
      <w:tblPr>
        <w:tblStyle w:val="5-5"/>
        <w:tblW w:w="9889" w:type="dxa"/>
        <w:tblInd w:w="40" w:type="dxa"/>
        <w:tblLook w:val="04A0" w:firstRow="1" w:lastRow="0" w:firstColumn="1" w:lastColumn="0" w:noHBand="0" w:noVBand="1"/>
      </w:tblPr>
      <w:tblGrid>
        <w:gridCol w:w="1701"/>
        <w:gridCol w:w="4208"/>
        <w:gridCol w:w="3980"/>
      </w:tblGrid>
      <w:tr w:rsidR="001B1A1D" w:rsidRPr="00AF5F4D" w14:paraId="20FC71D2" w14:textId="77777777" w:rsidTr="00A533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53454A72" w14:textId="77777777" w:rsidR="001B1A1D" w:rsidRPr="00AF5F4D" w:rsidRDefault="001B1A1D" w:rsidP="00AF5F4D">
            <w:pPr>
              <w:autoSpaceDE w:val="0"/>
              <w:autoSpaceDN w:val="0"/>
              <w:adjustRightInd w:val="0"/>
              <w:snapToGrid w:val="0"/>
              <w:spacing w:after="120"/>
              <w:ind w:left="0" w:firstLine="0"/>
              <w:jc w:val="both"/>
              <w:rPr>
                <w:rFonts w:ascii="Times New Roman" w:eastAsia="宋体" w:hAnsi="Times New Roman"/>
                <w:b w:val="0"/>
                <w:bCs w:val="0"/>
                <w:color w:val="FFFFFF"/>
                <w:sz w:val="22"/>
                <w:szCs w:val="22"/>
                <w:lang w:eastAsia="zh-CN"/>
              </w:rPr>
            </w:pPr>
            <w:r w:rsidRPr="00AF5F4D">
              <w:rPr>
                <w:rFonts w:ascii="Times New Roman" w:eastAsia="宋体" w:hAnsi="Times New Roman" w:hint="eastAsia"/>
                <w:color w:val="FFFFFF"/>
                <w:sz w:val="22"/>
                <w:szCs w:val="22"/>
                <w:lang w:eastAsia="zh-CN"/>
              </w:rPr>
              <w:t>Procedure</w:t>
            </w:r>
          </w:p>
        </w:tc>
        <w:tc>
          <w:tcPr>
            <w:tcW w:w="4208" w:type="dxa"/>
          </w:tcPr>
          <w:p w14:paraId="2445D6CD" w14:textId="4AE509EA" w:rsidR="001B1A1D" w:rsidRPr="00AF5F4D" w:rsidRDefault="000A266A" w:rsidP="00AF5F4D">
            <w:pPr>
              <w:autoSpaceDE w:val="0"/>
              <w:autoSpaceDN w:val="0"/>
              <w:adjustRightInd w:val="0"/>
              <w:snapToGrid w:val="0"/>
              <w:spacing w:after="120"/>
              <w:ind w:left="0" w:firstLine="0"/>
              <w:jc w:val="both"/>
              <w:cnfStyle w:val="100000000000" w:firstRow="1" w:lastRow="0" w:firstColumn="0" w:lastColumn="0" w:oddVBand="0" w:evenVBand="0" w:oddHBand="0" w:evenHBand="0" w:firstRowFirstColumn="0" w:firstRowLastColumn="0" w:lastRowFirstColumn="0" w:lastRowLastColumn="0"/>
              <w:rPr>
                <w:rFonts w:ascii="Times New Roman" w:eastAsia="宋体" w:hAnsi="Times New Roman"/>
                <w:color w:val="FFFFFF"/>
                <w:sz w:val="22"/>
                <w:szCs w:val="22"/>
                <w:lang w:eastAsia="zh-CN"/>
              </w:rPr>
            </w:pPr>
            <w:r w:rsidRPr="00AF5F4D">
              <w:rPr>
                <w:rFonts w:ascii="Times New Roman" w:eastAsia="宋体" w:hAnsi="Times New Roman"/>
                <w:color w:val="FFFFFF"/>
                <w:sz w:val="22"/>
                <w:szCs w:val="22"/>
                <w:lang w:eastAsia="zh-CN"/>
              </w:rPr>
              <w:t>Single codeword transmission</w:t>
            </w:r>
            <w:r w:rsidR="00722C21">
              <w:rPr>
                <w:rFonts w:ascii="Times New Roman" w:eastAsia="宋体" w:hAnsi="Times New Roman"/>
                <w:color w:val="FFFFFF"/>
                <w:sz w:val="22"/>
                <w:szCs w:val="22"/>
                <w:lang w:eastAsia="zh-CN"/>
              </w:rPr>
              <w:t>(scheme 1a)</w:t>
            </w:r>
          </w:p>
        </w:tc>
        <w:tc>
          <w:tcPr>
            <w:tcW w:w="3980" w:type="dxa"/>
          </w:tcPr>
          <w:p w14:paraId="264E32B8" w14:textId="713D457E" w:rsidR="001B1A1D" w:rsidRPr="00AF5F4D" w:rsidRDefault="001B1A1D" w:rsidP="00AF5F4D">
            <w:pPr>
              <w:autoSpaceDE w:val="0"/>
              <w:autoSpaceDN w:val="0"/>
              <w:adjustRightInd w:val="0"/>
              <w:snapToGrid w:val="0"/>
              <w:spacing w:after="120"/>
              <w:ind w:left="0" w:firstLine="0"/>
              <w:jc w:val="both"/>
              <w:cnfStyle w:val="100000000000" w:firstRow="1" w:lastRow="0" w:firstColumn="0" w:lastColumn="0" w:oddVBand="0" w:evenVBand="0" w:oddHBand="0" w:evenHBand="0" w:firstRowFirstColumn="0" w:firstRowLastColumn="0" w:lastRowFirstColumn="0" w:lastRowLastColumn="0"/>
              <w:rPr>
                <w:rFonts w:ascii="Times New Roman" w:eastAsia="宋体" w:hAnsi="Times New Roman"/>
                <w:color w:val="FFFFFF"/>
                <w:sz w:val="22"/>
                <w:szCs w:val="22"/>
                <w:lang w:eastAsia="zh-CN"/>
              </w:rPr>
            </w:pPr>
            <w:r w:rsidRPr="00AF5F4D">
              <w:rPr>
                <w:rFonts w:ascii="Times New Roman" w:eastAsia="宋体" w:hAnsi="Times New Roman"/>
                <w:color w:val="FFFFFF"/>
                <w:sz w:val="22"/>
                <w:szCs w:val="22"/>
                <w:lang w:eastAsia="zh-CN"/>
              </w:rPr>
              <w:t>TB repetitions</w:t>
            </w:r>
            <w:r w:rsidR="000A266A" w:rsidRPr="00AF5F4D">
              <w:rPr>
                <w:rFonts w:ascii="Times New Roman" w:eastAsia="宋体" w:hAnsi="Times New Roman"/>
                <w:color w:val="FFFFFF"/>
                <w:sz w:val="22"/>
                <w:szCs w:val="22"/>
                <w:lang w:eastAsia="zh-CN"/>
              </w:rPr>
              <w:t xml:space="preserve"> transmission</w:t>
            </w:r>
            <w:r w:rsidR="00856DD8">
              <w:rPr>
                <w:rFonts w:ascii="Times New Roman" w:eastAsia="宋体" w:hAnsi="Times New Roman"/>
                <w:color w:val="FFFFFF"/>
                <w:sz w:val="22"/>
                <w:szCs w:val="22"/>
                <w:lang w:eastAsia="zh-CN"/>
              </w:rPr>
              <w:t>(scheme 1b)</w:t>
            </w:r>
            <w:r w:rsidR="000A266A" w:rsidRPr="00AF5F4D">
              <w:rPr>
                <w:rFonts w:ascii="Times New Roman" w:eastAsia="宋体" w:hAnsi="Times New Roman"/>
                <w:color w:val="FFFFFF"/>
                <w:sz w:val="22"/>
                <w:szCs w:val="22"/>
                <w:lang w:eastAsia="zh-CN"/>
              </w:rPr>
              <w:t xml:space="preserve"> </w:t>
            </w:r>
          </w:p>
        </w:tc>
      </w:tr>
      <w:tr w:rsidR="001B1A1D" w:rsidRPr="00AF5F4D" w14:paraId="076DD307" w14:textId="77777777" w:rsidTr="00A533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0FA748E1" w14:textId="77777777" w:rsidR="001B1A1D" w:rsidRPr="00AF5F4D" w:rsidRDefault="001B1A1D" w:rsidP="00AF5F4D">
            <w:pPr>
              <w:autoSpaceDE w:val="0"/>
              <w:autoSpaceDN w:val="0"/>
              <w:adjustRightInd w:val="0"/>
              <w:snapToGrid w:val="0"/>
              <w:spacing w:after="120"/>
              <w:ind w:left="0" w:firstLine="0"/>
              <w:jc w:val="both"/>
              <w:rPr>
                <w:rFonts w:ascii="Times New Roman" w:eastAsia="宋体" w:hAnsi="Times New Roman"/>
                <w:b w:val="0"/>
                <w:bCs w:val="0"/>
                <w:sz w:val="22"/>
                <w:szCs w:val="22"/>
                <w:lang w:eastAsia="zh-CN"/>
              </w:rPr>
            </w:pPr>
            <w:r w:rsidRPr="00AF5F4D">
              <w:rPr>
                <w:rFonts w:ascii="Times New Roman" w:eastAsia="宋体" w:hAnsi="Times New Roman" w:hint="eastAsia"/>
                <w:sz w:val="22"/>
                <w:szCs w:val="22"/>
                <w:lang w:eastAsia="zh-CN"/>
              </w:rPr>
              <w:t>Rate-matching</w:t>
            </w:r>
          </w:p>
        </w:tc>
        <w:tc>
          <w:tcPr>
            <w:tcW w:w="4208" w:type="dxa"/>
          </w:tcPr>
          <w:p w14:paraId="1FA38D12" w14:textId="77777777" w:rsidR="001B1A1D" w:rsidRPr="00AF5F4D" w:rsidRDefault="001B1A1D" w:rsidP="00AF5F4D">
            <w:pPr>
              <w:autoSpaceDE w:val="0"/>
              <w:autoSpaceDN w:val="0"/>
              <w:adjustRightInd w:val="0"/>
              <w:snapToGrid w:val="0"/>
              <w:spacing w:after="120"/>
              <w:ind w:left="0" w:firstLine="0"/>
              <w:jc w:val="both"/>
              <w:cnfStyle w:val="000000100000" w:firstRow="0" w:lastRow="0" w:firstColumn="0" w:lastColumn="0" w:oddVBand="0" w:evenVBand="0" w:oddHBand="1" w:evenHBand="0" w:firstRowFirstColumn="0" w:firstRowLastColumn="0" w:lastRowFirstColumn="0" w:lastRowLastColumn="0"/>
              <w:rPr>
                <w:rFonts w:ascii="Times New Roman" w:eastAsia="宋体" w:hAnsi="Times New Roman"/>
                <w:sz w:val="22"/>
                <w:szCs w:val="22"/>
                <w:lang w:eastAsia="zh-CN"/>
              </w:rPr>
            </w:pPr>
            <w:r w:rsidRPr="00AF5F4D">
              <w:rPr>
                <w:rFonts w:ascii="Times New Roman" w:eastAsia="宋体" w:hAnsi="Times New Roman" w:hint="eastAsia"/>
                <w:sz w:val="22"/>
                <w:szCs w:val="22"/>
                <w:lang w:eastAsia="zh-CN"/>
              </w:rPr>
              <w:t>Single</w:t>
            </w:r>
            <w:r w:rsidRPr="00AF5F4D">
              <w:rPr>
                <w:rFonts w:ascii="Times New Roman" w:eastAsia="宋体" w:hAnsi="Times New Roman"/>
                <w:sz w:val="22"/>
                <w:szCs w:val="22"/>
                <w:lang w:eastAsia="zh-CN"/>
              </w:rPr>
              <w:t xml:space="preserve"> RV</w:t>
            </w:r>
          </w:p>
        </w:tc>
        <w:tc>
          <w:tcPr>
            <w:tcW w:w="3980" w:type="dxa"/>
          </w:tcPr>
          <w:p w14:paraId="6067C141" w14:textId="1A0B9EDE" w:rsidR="001B1A1D" w:rsidRPr="00AF5F4D" w:rsidRDefault="003C75EE" w:rsidP="00AF5F4D">
            <w:pPr>
              <w:autoSpaceDE w:val="0"/>
              <w:autoSpaceDN w:val="0"/>
              <w:adjustRightInd w:val="0"/>
              <w:snapToGrid w:val="0"/>
              <w:spacing w:after="120"/>
              <w:ind w:left="0" w:firstLine="0"/>
              <w:jc w:val="both"/>
              <w:cnfStyle w:val="000000100000" w:firstRow="0" w:lastRow="0" w:firstColumn="0" w:lastColumn="0" w:oddVBand="0" w:evenVBand="0" w:oddHBand="1" w:evenHBand="0" w:firstRowFirstColumn="0" w:firstRowLastColumn="0" w:lastRowFirstColumn="0" w:lastRowLastColumn="0"/>
              <w:rPr>
                <w:rFonts w:ascii="Times New Roman" w:eastAsia="宋体" w:hAnsi="Times New Roman"/>
                <w:sz w:val="22"/>
                <w:szCs w:val="22"/>
                <w:lang w:eastAsia="zh-CN"/>
              </w:rPr>
            </w:pPr>
            <w:r>
              <w:rPr>
                <w:rFonts w:ascii="Times New Roman" w:eastAsia="宋体" w:hAnsi="Times New Roman"/>
                <w:sz w:val="22"/>
                <w:szCs w:val="22"/>
                <w:lang w:eastAsia="zh-CN"/>
              </w:rPr>
              <w:t>Multiple</w:t>
            </w:r>
            <w:r w:rsidR="006F0547" w:rsidRPr="00AF5F4D">
              <w:rPr>
                <w:rFonts w:ascii="Times New Roman" w:eastAsia="宋体" w:hAnsi="Times New Roman" w:hint="eastAsia"/>
                <w:sz w:val="22"/>
                <w:szCs w:val="22"/>
                <w:lang w:eastAsia="zh-CN"/>
              </w:rPr>
              <w:t xml:space="preserve"> </w:t>
            </w:r>
            <w:r w:rsidR="001B1A1D" w:rsidRPr="00AF5F4D">
              <w:rPr>
                <w:rFonts w:ascii="Times New Roman" w:eastAsia="宋体" w:hAnsi="Times New Roman"/>
                <w:sz w:val="22"/>
                <w:szCs w:val="22"/>
                <w:lang w:eastAsia="zh-CN"/>
              </w:rPr>
              <w:t>RVs</w:t>
            </w:r>
          </w:p>
        </w:tc>
      </w:tr>
      <w:tr w:rsidR="001B1A1D" w:rsidRPr="00AF5F4D" w14:paraId="46AD5EE4" w14:textId="77777777" w:rsidTr="00A53378">
        <w:tc>
          <w:tcPr>
            <w:cnfStyle w:val="001000000000" w:firstRow="0" w:lastRow="0" w:firstColumn="1" w:lastColumn="0" w:oddVBand="0" w:evenVBand="0" w:oddHBand="0" w:evenHBand="0" w:firstRowFirstColumn="0" w:firstRowLastColumn="0" w:lastRowFirstColumn="0" w:lastRowLastColumn="0"/>
            <w:tcW w:w="1701" w:type="dxa"/>
          </w:tcPr>
          <w:p w14:paraId="4C43D639" w14:textId="77777777" w:rsidR="001B1A1D" w:rsidRPr="00AF5F4D" w:rsidRDefault="00024456" w:rsidP="00AF5F4D">
            <w:pPr>
              <w:autoSpaceDE w:val="0"/>
              <w:autoSpaceDN w:val="0"/>
              <w:adjustRightInd w:val="0"/>
              <w:snapToGrid w:val="0"/>
              <w:spacing w:after="120"/>
              <w:ind w:left="0" w:firstLine="0"/>
              <w:jc w:val="both"/>
              <w:rPr>
                <w:rFonts w:ascii="Times New Roman" w:eastAsia="宋体" w:hAnsi="Times New Roman"/>
                <w:b w:val="0"/>
                <w:bCs w:val="0"/>
                <w:sz w:val="22"/>
                <w:szCs w:val="22"/>
                <w:lang w:eastAsia="zh-CN"/>
              </w:rPr>
            </w:pPr>
            <w:r w:rsidRPr="00AF5F4D">
              <w:rPr>
                <w:rFonts w:ascii="Times New Roman" w:eastAsia="宋体" w:hAnsi="Times New Roman"/>
                <w:sz w:val="22"/>
                <w:szCs w:val="22"/>
                <w:lang w:eastAsia="zh-CN"/>
              </w:rPr>
              <w:t>Modulation</w:t>
            </w:r>
          </w:p>
        </w:tc>
        <w:tc>
          <w:tcPr>
            <w:tcW w:w="4208" w:type="dxa"/>
          </w:tcPr>
          <w:p w14:paraId="617E2697" w14:textId="77777777" w:rsidR="001B1A1D" w:rsidRPr="00AF5F4D" w:rsidRDefault="001B1A1D" w:rsidP="00AF5F4D">
            <w:pPr>
              <w:autoSpaceDE w:val="0"/>
              <w:autoSpaceDN w:val="0"/>
              <w:adjustRightInd w:val="0"/>
              <w:snapToGrid w:val="0"/>
              <w:spacing w:after="120"/>
              <w:ind w:left="0" w:firstLine="0"/>
              <w:jc w:val="both"/>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sz w:val="22"/>
                <w:szCs w:val="22"/>
                <w:lang w:eastAsia="zh-CN"/>
              </w:rPr>
            </w:pPr>
            <w:r w:rsidRPr="00AF5F4D">
              <w:rPr>
                <w:rFonts w:ascii="Times New Roman" w:eastAsia="宋体" w:hAnsi="Times New Roman" w:hint="eastAsia"/>
                <w:sz w:val="22"/>
                <w:szCs w:val="22"/>
                <w:lang w:eastAsia="zh-CN"/>
              </w:rPr>
              <w:t>Single MCS</w:t>
            </w:r>
          </w:p>
        </w:tc>
        <w:tc>
          <w:tcPr>
            <w:tcW w:w="3980" w:type="dxa"/>
          </w:tcPr>
          <w:p w14:paraId="3F9B5F8C" w14:textId="46280529" w:rsidR="001B1A1D" w:rsidRPr="00AF5F4D" w:rsidRDefault="001B1A1D" w:rsidP="0014462F">
            <w:pPr>
              <w:autoSpaceDE w:val="0"/>
              <w:autoSpaceDN w:val="0"/>
              <w:adjustRightInd w:val="0"/>
              <w:snapToGrid w:val="0"/>
              <w:spacing w:after="120"/>
              <w:ind w:left="0" w:firstLine="0"/>
              <w:jc w:val="both"/>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sz w:val="22"/>
                <w:szCs w:val="22"/>
                <w:lang w:eastAsia="zh-CN"/>
              </w:rPr>
            </w:pPr>
            <w:r w:rsidRPr="00AF5F4D">
              <w:rPr>
                <w:rFonts w:ascii="Times New Roman" w:eastAsia="宋体" w:hAnsi="Times New Roman" w:hint="eastAsia"/>
                <w:sz w:val="22"/>
                <w:szCs w:val="22"/>
                <w:lang w:eastAsia="zh-CN"/>
              </w:rPr>
              <w:t xml:space="preserve">Same MCS </w:t>
            </w:r>
            <w:r w:rsidR="00C54EA4" w:rsidRPr="00AF5F4D">
              <w:rPr>
                <w:rFonts w:ascii="Times New Roman" w:eastAsia="宋体" w:hAnsi="Times New Roman"/>
                <w:sz w:val="22"/>
                <w:szCs w:val="22"/>
                <w:lang w:eastAsia="zh-CN"/>
              </w:rPr>
              <w:t xml:space="preserve">for </w:t>
            </w:r>
            <w:r w:rsidR="0014462F">
              <w:rPr>
                <w:rFonts w:ascii="Times New Roman" w:eastAsia="宋体" w:hAnsi="Times New Roman"/>
                <w:sz w:val="22"/>
                <w:szCs w:val="22"/>
                <w:lang w:eastAsia="zh-CN"/>
              </w:rPr>
              <w:t>different</w:t>
            </w:r>
            <w:r w:rsidR="00C54EA4" w:rsidRPr="00AF5F4D">
              <w:rPr>
                <w:rFonts w:ascii="Times New Roman" w:eastAsia="宋体" w:hAnsi="Times New Roman"/>
                <w:sz w:val="22"/>
                <w:szCs w:val="22"/>
                <w:lang w:eastAsia="zh-CN"/>
              </w:rPr>
              <w:t xml:space="preserve"> repetition</w:t>
            </w:r>
            <w:r w:rsidR="00D162F0" w:rsidRPr="00AF5F4D">
              <w:rPr>
                <w:rFonts w:ascii="Times New Roman" w:eastAsia="宋体" w:hAnsi="Times New Roman"/>
                <w:sz w:val="22"/>
                <w:szCs w:val="22"/>
                <w:lang w:eastAsia="zh-CN"/>
              </w:rPr>
              <w:t xml:space="preserve"> transmission</w:t>
            </w:r>
            <w:r w:rsidR="00C90326" w:rsidRPr="00AF5F4D">
              <w:rPr>
                <w:rFonts w:ascii="Times New Roman" w:eastAsia="宋体" w:hAnsi="Times New Roman"/>
                <w:sz w:val="22"/>
                <w:szCs w:val="22"/>
                <w:lang w:eastAsia="zh-CN"/>
              </w:rPr>
              <w:t xml:space="preserve"> (especially under single-DCI scheduling)</w:t>
            </w:r>
          </w:p>
        </w:tc>
      </w:tr>
      <w:tr w:rsidR="008E4DBA" w:rsidRPr="0089632A" w14:paraId="65A2553F" w14:textId="77777777" w:rsidTr="00A533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6CE6B6E4" w14:textId="1FAD48A6" w:rsidR="008E4DBA" w:rsidRPr="00AF5F4D" w:rsidRDefault="008E4DBA" w:rsidP="00AF5F4D">
            <w:pPr>
              <w:autoSpaceDE w:val="0"/>
              <w:autoSpaceDN w:val="0"/>
              <w:adjustRightInd w:val="0"/>
              <w:snapToGrid w:val="0"/>
              <w:spacing w:after="120"/>
              <w:ind w:left="0" w:firstLine="0"/>
              <w:jc w:val="both"/>
              <w:rPr>
                <w:rFonts w:ascii="Times New Roman" w:eastAsia="宋体" w:hAnsi="Times New Roman"/>
                <w:b w:val="0"/>
                <w:bCs w:val="0"/>
                <w:sz w:val="22"/>
                <w:szCs w:val="22"/>
                <w:lang w:eastAsia="zh-CN"/>
              </w:rPr>
            </w:pPr>
            <w:r>
              <w:rPr>
                <w:rFonts w:ascii="Times New Roman" w:eastAsia="宋体" w:hAnsi="Times New Roman" w:hint="eastAsia"/>
                <w:sz w:val="22"/>
                <w:szCs w:val="22"/>
                <w:lang w:eastAsia="zh-CN"/>
              </w:rPr>
              <w:t>Layer mapping</w:t>
            </w:r>
          </w:p>
        </w:tc>
        <w:tc>
          <w:tcPr>
            <w:tcW w:w="4208" w:type="dxa"/>
          </w:tcPr>
          <w:p w14:paraId="13DF64F7" w14:textId="77777777" w:rsidR="008E4DBA" w:rsidRDefault="008E4DBA" w:rsidP="00AF5F4D">
            <w:pPr>
              <w:autoSpaceDE w:val="0"/>
              <w:autoSpaceDN w:val="0"/>
              <w:adjustRightInd w:val="0"/>
              <w:snapToGrid w:val="0"/>
              <w:spacing w:after="120"/>
              <w:ind w:left="0" w:firstLine="0"/>
              <w:jc w:val="both"/>
              <w:cnfStyle w:val="000000100000" w:firstRow="0" w:lastRow="0" w:firstColumn="0" w:lastColumn="0" w:oddVBand="0" w:evenVBand="0" w:oddHBand="1" w:evenHBand="0" w:firstRowFirstColumn="0" w:firstRowLastColumn="0" w:lastRowFirstColumn="0" w:lastRowLastColumn="0"/>
              <w:rPr>
                <w:rFonts w:ascii="Times New Roman" w:eastAsia="宋体" w:hAnsi="Times New Roman"/>
                <w:sz w:val="22"/>
                <w:szCs w:val="22"/>
                <w:lang w:eastAsia="zh-CN"/>
              </w:rPr>
            </w:pPr>
            <w:r>
              <w:rPr>
                <w:rFonts w:ascii="Times New Roman" w:eastAsia="宋体" w:hAnsi="Times New Roman" w:hint="eastAsia"/>
                <w:sz w:val="22"/>
                <w:szCs w:val="22"/>
                <w:lang w:eastAsia="zh-CN"/>
              </w:rPr>
              <w:t xml:space="preserve">1 CW </w:t>
            </w:r>
            <w:r w:rsidRPr="008E4DBA">
              <w:rPr>
                <w:rFonts w:ascii="Times New Roman" w:eastAsia="宋体" w:hAnsi="Times New Roman"/>
                <w:sz w:val="22"/>
                <w:szCs w:val="22"/>
                <w:lang w:eastAsia="zh-CN"/>
              </w:rPr>
              <w:sym w:font="Wingdings" w:char="F0E0"/>
            </w:r>
            <w:r>
              <w:rPr>
                <w:rFonts w:ascii="Times New Roman" w:eastAsia="宋体" w:hAnsi="Times New Roman"/>
                <w:sz w:val="22"/>
                <w:szCs w:val="22"/>
                <w:lang w:eastAsia="zh-CN"/>
              </w:rPr>
              <w:t xml:space="preserve"> 2 layers</w:t>
            </w:r>
          </w:p>
          <w:p w14:paraId="6A033BC4" w14:textId="15AB8387" w:rsidR="00902ED4" w:rsidRPr="00AF5F4D" w:rsidRDefault="00902ED4" w:rsidP="00AF5F4D">
            <w:pPr>
              <w:autoSpaceDE w:val="0"/>
              <w:autoSpaceDN w:val="0"/>
              <w:adjustRightInd w:val="0"/>
              <w:snapToGrid w:val="0"/>
              <w:spacing w:after="120"/>
              <w:ind w:left="0" w:firstLine="0"/>
              <w:jc w:val="both"/>
              <w:cnfStyle w:val="000000100000" w:firstRow="0" w:lastRow="0" w:firstColumn="0" w:lastColumn="0" w:oddVBand="0" w:evenVBand="0" w:oddHBand="1" w:evenHBand="0" w:firstRowFirstColumn="0" w:firstRowLastColumn="0" w:lastRowFirstColumn="0" w:lastRowLastColumn="0"/>
              <w:rPr>
                <w:rFonts w:ascii="Times New Roman" w:eastAsia="宋体" w:hAnsi="Times New Roman"/>
                <w:sz w:val="22"/>
                <w:szCs w:val="22"/>
                <w:lang w:eastAsia="zh-CN"/>
              </w:rPr>
            </w:pPr>
            <w:r>
              <w:rPr>
                <w:rFonts w:ascii="Times New Roman" w:eastAsia="宋体" w:hAnsi="Times New Roman"/>
                <w:noProof/>
                <w:sz w:val="22"/>
                <w:szCs w:val="22"/>
                <w:lang w:val="en-US" w:eastAsia="zh-CN"/>
              </w:rPr>
              <w:drawing>
                <wp:inline distT="0" distB="0" distL="0" distR="0" wp14:anchorId="1F31BB8E" wp14:editId="2AC76DBD">
                  <wp:extent cx="1705970" cy="308699"/>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96b-001.JPG"/>
                          <pic:cNvPicPr/>
                        </pic:nvPicPr>
                        <pic:blipFill>
                          <a:blip r:embed="rId15">
                            <a:extLst>
                              <a:ext uri="{28A0092B-C50C-407E-A947-70E740481C1C}">
                                <a14:useLocalDpi xmlns:a14="http://schemas.microsoft.com/office/drawing/2010/main" val="0"/>
                              </a:ext>
                            </a:extLst>
                          </a:blip>
                          <a:stretch>
                            <a:fillRect/>
                          </a:stretch>
                        </pic:blipFill>
                        <pic:spPr>
                          <a:xfrm>
                            <a:off x="0" y="0"/>
                            <a:ext cx="1751973" cy="317023"/>
                          </a:xfrm>
                          <a:prstGeom prst="rect">
                            <a:avLst/>
                          </a:prstGeom>
                        </pic:spPr>
                      </pic:pic>
                    </a:graphicData>
                  </a:graphic>
                </wp:inline>
              </w:drawing>
            </w:r>
          </w:p>
        </w:tc>
        <w:tc>
          <w:tcPr>
            <w:tcW w:w="3980" w:type="dxa"/>
          </w:tcPr>
          <w:p w14:paraId="0B190925" w14:textId="52D301D8" w:rsidR="008E4DBA" w:rsidRDefault="008E4DBA" w:rsidP="0014462F">
            <w:pPr>
              <w:autoSpaceDE w:val="0"/>
              <w:autoSpaceDN w:val="0"/>
              <w:adjustRightInd w:val="0"/>
              <w:snapToGrid w:val="0"/>
              <w:spacing w:after="120"/>
              <w:ind w:left="0" w:firstLine="0"/>
              <w:jc w:val="both"/>
              <w:cnfStyle w:val="000000100000" w:firstRow="0" w:lastRow="0" w:firstColumn="0" w:lastColumn="0" w:oddVBand="0" w:evenVBand="0" w:oddHBand="1" w:evenHBand="0" w:firstRowFirstColumn="0" w:firstRowLastColumn="0" w:lastRowFirstColumn="0" w:lastRowLastColumn="0"/>
              <w:rPr>
                <w:rFonts w:ascii="Times New Roman" w:eastAsia="宋体" w:hAnsi="Times New Roman"/>
                <w:sz w:val="22"/>
                <w:szCs w:val="22"/>
                <w:lang w:eastAsia="zh-CN"/>
              </w:rPr>
            </w:pPr>
            <w:r>
              <w:rPr>
                <w:rFonts w:ascii="Times New Roman" w:eastAsia="宋体" w:hAnsi="Times New Roman" w:hint="eastAsia"/>
                <w:sz w:val="22"/>
                <w:szCs w:val="22"/>
                <w:lang w:eastAsia="zh-CN"/>
              </w:rPr>
              <w:t xml:space="preserve">CW0 </w:t>
            </w:r>
            <w:r w:rsidRPr="008E4DBA">
              <w:rPr>
                <w:rFonts w:ascii="Times New Roman" w:eastAsia="宋体" w:hAnsi="Times New Roman"/>
                <w:sz w:val="22"/>
                <w:szCs w:val="22"/>
                <w:lang w:eastAsia="zh-CN"/>
              </w:rPr>
              <w:sym w:font="Wingdings" w:char="F0E0"/>
            </w:r>
            <w:r w:rsidR="00805722">
              <w:rPr>
                <w:rFonts w:ascii="Times New Roman" w:eastAsia="宋体" w:hAnsi="Times New Roman"/>
                <w:sz w:val="22"/>
                <w:szCs w:val="22"/>
                <w:lang w:eastAsia="zh-CN"/>
              </w:rPr>
              <w:t xml:space="preserve"> layer0 </w:t>
            </w:r>
            <w:r w:rsidR="00FB582C">
              <w:rPr>
                <w:rFonts w:ascii="Times New Roman" w:eastAsia="宋体" w:hAnsi="Times New Roman"/>
                <w:sz w:val="22"/>
                <w:szCs w:val="22"/>
                <w:lang w:eastAsia="zh-CN"/>
              </w:rPr>
              <w:t>(</w:t>
            </w:r>
            <w:r w:rsidR="00805722">
              <w:rPr>
                <w:rFonts w:ascii="Times New Roman" w:eastAsia="宋体" w:hAnsi="Times New Roman"/>
                <w:sz w:val="22"/>
                <w:szCs w:val="22"/>
                <w:lang w:eastAsia="zh-CN"/>
              </w:rPr>
              <w:t>of one TB</w:t>
            </w:r>
            <w:r w:rsidR="00FB582C">
              <w:rPr>
                <w:rFonts w:ascii="Times New Roman" w:eastAsia="宋体" w:hAnsi="Times New Roman"/>
                <w:sz w:val="22"/>
                <w:szCs w:val="22"/>
                <w:lang w:eastAsia="zh-CN"/>
              </w:rPr>
              <w:t>)</w:t>
            </w:r>
          </w:p>
          <w:p w14:paraId="13B5584C" w14:textId="77777777" w:rsidR="008E4DBA" w:rsidRDefault="008E4DBA" w:rsidP="0014462F">
            <w:pPr>
              <w:autoSpaceDE w:val="0"/>
              <w:autoSpaceDN w:val="0"/>
              <w:adjustRightInd w:val="0"/>
              <w:snapToGrid w:val="0"/>
              <w:spacing w:after="120"/>
              <w:ind w:left="0" w:firstLine="0"/>
              <w:jc w:val="both"/>
              <w:cnfStyle w:val="000000100000" w:firstRow="0" w:lastRow="0" w:firstColumn="0" w:lastColumn="0" w:oddVBand="0" w:evenVBand="0" w:oddHBand="1" w:evenHBand="0" w:firstRowFirstColumn="0" w:firstRowLastColumn="0" w:lastRowFirstColumn="0" w:lastRowLastColumn="0"/>
              <w:rPr>
                <w:rFonts w:ascii="Times New Roman" w:eastAsia="宋体" w:hAnsi="Times New Roman"/>
                <w:sz w:val="22"/>
                <w:szCs w:val="22"/>
                <w:lang w:eastAsia="zh-CN"/>
              </w:rPr>
            </w:pPr>
            <w:r>
              <w:rPr>
                <w:rFonts w:ascii="Times New Roman" w:eastAsia="宋体" w:hAnsi="Times New Roman"/>
                <w:sz w:val="22"/>
                <w:szCs w:val="22"/>
                <w:lang w:eastAsia="zh-CN"/>
              </w:rPr>
              <w:t xml:space="preserve">CW0 </w:t>
            </w:r>
            <w:r w:rsidRPr="008E4DBA">
              <w:rPr>
                <w:rFonts w:ascii="Times New Roman" w:eastAsia="宋体" w:hAnsi="Times New Roman"/>
                <w:sz w:val="22"/>
                <w:szCs w:val="22"/>
                <w:lang w:eastAsia="zh-CN"/>
              </w:rPr>
              <w:sym w:font="Wingdings" w:char="F0E0"/>
            </w:r>
            <w:r>
              <w:rPr>
                <w:rFonts w:ascii="Times New Roman" w:eastAsia="宋体" w:hAnsi="Times New Roman"/>
                <w:sz w:val="22"/>
                <w:szCs w:val="22"/>
                <w:lang w:eastAsia="zh-CN"/>
              </w:rPr>
              <w:t xml:space="preserve"> layer0 </w:t>
            </w:r>
            <w:r w:rsidR="00FB582C">
              <w:rPr>
                <w:rFonts w:ascii="Times New Roman" w:eastAsia="宋体" w:hAnsi="Times New Roman"/>
                <w:sz w:val="22"/>
                <w:szCs w:val="22"/>
                <w:lang w:eastAsia="zh-CN"/>
              </w:rPr>
              <w:t>(</w:t>
            </w:r>
            <w:r>
              <w:rPr>
                <w:rFonts w:ascii="Times New Roman" w:eastAsia="宋体" w:hAnsi="Times New Roman"/>
                <w:sz w:val="22"/>
                <w:szCs w:val="22"/>
                <w:lang w:eastAsia="zh-CN"/>
              </w:rPr>
              <w:t>of repeated TB</w:t>
            </w:r>
            <w:r w:rsidR="00FB582C">
              <w:rPr>
                <w:rFonts w:ascii="Times New Roman" w:eastAsia="宋体" w:hAnsi="Times New Roman"/>
                <w:sz w:val="22"/>
                <w:szCs w:val="22"/>
                <w:lang w:eastAsia="zh-CN"/>
              </w:rPr>
              <w:t>)</w:t>
            </w:r>
          </w:p>
          <w:p w14:paraId="1918C09F" w14:textId="0A3E290A" w:rsidR="008841E4" w:rsidRPr="00AF5F4D" w:rsidRDefault="008841E4" w:rsidP="0014462F">
            <w:pPr>
              <w:autoSpaceDE w:val="0"/>
              <w:autoSpaceDN w:val="0"/>
              <w:adjustRightInd w:val="0"/>
              <w:snapToGrid w:val="0"/>
              <w:spacing w:after="120"/>
              <w:ind w:left="0" w:firstLine="0"/>
              <w:jc w:val="both"/>
              <w:cnfStyle w:val="000000100000" w:firstRow="0" w:lastRow="0" w:firstColumn="0" w:lastColumn="0" w:oddVBand="0" w:evenVBand="0" w:oddHBand="1" w:evenHBand="0" w:firstRowFirstColumn="0" w:firstRowLastColumn="0" w:lastRowFirstColumn="0" w:lastRowLastColumn="0"/>
              <w:rPr>
                <w:rFonts w:ascii="Times New Roman" w:eastAsia="宋体" w:hAnsi="Times New Roman"/>
                <w:sz w:val="22"/>
                <w:szCs w:val="22"/>
                <w:lang w:eastAsia="zh-CN"/>
              </w:rPr>
            </w:pPr>
            <w:r>
              <w:rPr>
                <w:rFonts w:ascii="Times New Roman" w:eastAsia="宋体" w:hAnsi="Times New Roman" w:hint="eastAsia"/>
                <w:noProof/>
                <w:sz w:val="22"/>
                <w:szCs w:val="22"/>
                <w:lang w:val="en-US" w:eastAsia="zh-CN"/>
              </w:rPr>
              <w:lastRenderedPageBreak/>
              <w:drawing>
                <wp:inline distT="0" distB="0" distL="0" distR="0" wp14:anchorId="0DB90AB3" wp14:editId="223C7020">
                  <wp:extent cx="1692323" cy="185460"/>
                  <wp:effectExtent l="0" t="0" r="317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96b-002.JPG"/>
                          <pic:cNvPicPr/>
                        </pic:nvPicPr>
                        <pic:blipFill>
                          <a:blip r:embed="rId16">
                            <a:extLst>
                              <a:ext uri="{28A0092B-C50C-407E-A947-70E740481C1C}">
                                <a14:useLocalDpi xmlns:a14="http://schemas.microsoft.com/office/drawing/2010/main" val="0"/>
                              </a:ext>
                            </a:extLst>
                          </a:blip>
                          <a:stretch>
                            <a:fillRect/>
                          </a:stretch>
                        </pic:blipFill>
                        <pic:spPr>
                          <a:xfrm>
                            <a:off x="0" y="0"/>
                            <a:ext cx="1720635" cy="188563"/>
                          </a:xfrm>
                          <a:prstGeom prst="rect">
                            <a:avLst/>
                          </a:prstGeom>
                        </pic:spPr>
                      </pic:pic>
                    </a:graphicData>
                  </a:graphic>
                </wp:inline>
              </w:drawing>
            </w:r>
          </w:p>
        </w:tc>
      </w:tr>
      <w:tr w:rsidR="001B1A1D" w:rsidRPr="00AF5F4D" w14:paraId="2652B043" w14:textId="77777777" w:rsidTr="00A53378">
        <w:tc>
          <w:tcPr>
            <w:cnfStyle w:val="001000000000" w:firstRow="0" w:lastRow="0" w:firstColumn="1" w:lastColumn="0" w:oddVBand="0" w:evenVBand="0" w:oddHBand="0" w:evenHBand="0" w:firstRowFirstColumn="0" w:firstRowLastColumn="0" w:lastRowFirstColumn="0" w:lastRowLastColumn="0"/>
            <w:tcW w:w="1701" w:type="dxa"/>
          </w:tcPr>
          <w:p w14:paraId="041E334A" w14:textId="5A8091C7" w:rsidR="001B1A1D" w:rsidRPr="00AF5F4D" w:rsidRDefault="004C001C" w:rsidP="00AF5F4D">
            <w:pPr>
              <w:autoSpaceDE w:val="0"/>
              <w:autoSpaceDN w:val="0"/>
              <w:adjustRightInd w:val="0"/>
              <w:snapToGrid w:val="0"/>
              <w:spacing w:after="120"/>
              <w:ind w:left="0" w:firstLine="0"/>
              <w:jc w:val="both"/>
              <w:rPr>
                <w:rFonts w:ascii="Times New Roman" w:eastAsia="宋体" w:hAnsi="Times New Roman"/>
                <w:b w:val="0"/>
                <w:bCs w:val="0"/>
                <w:sz w:val="22"/>
                <w:szCs w:val="22"/>
                <w:lang w:eastAsia="zh-CN"/>
              </w:rPr>
            </w:pPr>
            <w:r w:rsidRPr="00AF5F4D">
              <w:rPr>
                <w:rFonts w:ascii="Times New Roman" w:eastAsia="宋体" w:hAnsi="Times New Roman" w:hint="eastAsia"/>
                <w:sz w:val="22"/>
                <w:szCs w:val="22"/>
                <w:lang w:eastAsia="zh-CN"/>
              </w:rPr>
              <w:lastRenderedPageBreak/>
              <w:t>Antenna port mapping</w:t>
            </w:r>
          </w:p>
        </w:tc>
        <w:tc>
          <w:tcPr>
            <w:tcW w:w="4208" w:type="dxa"/>
          </w:tcPr>
          <w:p w14:paraId="15A244EC" w14:textId="3D037712" w:rsidR="001B1A1D" w:rsidRPr="00AF5F4D" w:rsidRDefault="005D54E8" w:rsidP="00741E6F">
            <w:pPr>
              <w:autoSpaceDE w:val="0"/>
              <w:autoSpaceDN w:val="0"/>
              <w:adjustRightInd w:val="0"/>
              <w:snapToGrid w:val="0"/>
              <w:spacing w:after="120"/>
              <w:ind w:left="0" w:firstLine="0"/>
              <w:jc w:val="both"/>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sz w:val="22"/>
                <w:szCs w:val="22"/>
                <w:lang w:eastAsia="zh-CN"/>
              </w:rPr>
            </w:pPr>
            <w:r>
              <w:rPr>
                <w:rFonts w:ascii="Times New Roman" w:eastAsia="宋体" w:hAnsi="Times New Roman"/>
                <w:sz w:val="22"/>
                <w:szCs w:val="22"/>
                <w:lang w:eastAsia="zh-CN"/>
              </w:rPr>
              <w:t>{TCI state 1, TCI state 2} is associated to DMRS port {0, 2} for example</w:t>
            </w:r>
          </w:p>
        </w:tc>
        <w:tc>
          <w:tcPr>
            <w:tcW w:w="3980" w:type="dxa"/>
          </w:tcPr>
          <w:p w14:paraId="45E7CDC0" w14:textId="68CD10DF" w:rsidR="003127BE" w:rsidRDefault="003127BE">
            <w:pPr>
              <w:autoSpaceDE w:val="0"/>
              <w:autoSpaceDN w:val="0"/>
              <w:adjustRightInd w:val="0"/>
              <w:snapToGrid w:val="0"/>
              <w:spacing w:after="120"/>
              <w:ind w:left="0" w:firstLine="0"/>
              <w:jc w:val="both"/>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sz w:val="22"/>
                <w:szCs w:val="22"/>
                <w:lang w:eastAsia="zh-CN"/>
              </w:rPr>
            </w:pPr>
            <w:r>
              <w:rPr>
                <w:rFonts w:ascii="Times New Roman" w:eastAsia="宋体" w:hAnsi="Times New Roman"/>
                <w:sz w:val="22"/>
                <w:szCs w:val="22"/>
                <w:lang w:eastAsia="zh-CN"/>
              </w:rPr>
              <w:t>{TCI state 1, TCI state 2} is associated to DMRS port {0, 2} for example</w:t>
            </w:r>
          </w:p>
          <w:p w14:paraId="417CD90F" w14:textId="6B48E585" w:rsidR="009A3E62" w:rsidRDefault="009A3E62">
            <w:pPr>
              <w:autoSpaceDE w:val="0"/>
              <w:autoSpaceDN w:val="0"/>
              <w:adjustRightInd w:val="0"/>
              <w:snapToGrid w:val="0"/>
              <w:spacing w:after="120"/>
              <w:ind w:left="0" w:firstLine="0"/>
              <w:jc w:val="both"/>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sz w:val="22"/>
                <w:szCs w:val="22"/>
                <w:lang w:eastAsia="zh-CN"/>
              </w:rPr>
            </w:pPr>
            <w:r>
              <w:rPr>
                <w:rFonts w:ascii="Times New Roman" w:eastAsia="宋体" w:hAnsi="Times New Roman"/>
                <w:sz w:val="22"/>
                <w:szCs w:val="22"/>
                <w:lang w:eastAsia="zh-CN"/>
              </w:rPr>
              <w:t xml:space="preserve">DMRS port {0} </w:t>
            </w:r>
            <w:r w:rsidRPr="009A3E62">
              <w:rPr>
                <w:rFonts w:ascii="Times New Roman" w:eastAsia="宋体" w:hAnsi="Times New Roman"/>
                <w:sz w:val="22"/>
                <w:szCs w:val="22"/>
                <w:lang w:eastAsia="zh-CN"/>
              </w:rPr>
              <w:sym w:font="Wingdings" w:char="F0E0"/>
            </w:r>
            <w:r w:rsidR="00337D84">
              <w:rPr>
                <w:rFonts w:ascii="Times New Roman" w:eastAsia="宋体" w:hAnsi="Times New Roman"/>
                <w:sz w:val="22"/>
                <w:szCs w:val="22"/>
                <w:lang w:eastAsia="zh-CN"/>
              </w:rPr>
              <w:t xml:space="preserve"> layer</w:t>
            </w:r>
            <w:r>
              <w:rPr>
                <w:rFonts w:ascii="Times New Roman" w:eastAsia="宋体" w:hAnsi="Times New Roman"/>
                <w:sz w:val="22"/>
                <w:szCs w:val="22"/>
                <w:lang w:eastAsia="zh-CN"/>
              </w:rPr>
              <w:t xml:space="preserve">0 of </w:t>
            </w:r>
            <w:r w:rsidR="00112833">
              <w:rPr>
                <w:rFonts w:ascii="Times New Roman" w:eastAsia="宋体" w:hAnsi="Times New Roman"/>
                <w:sz w:val="22"/>
                <w:szCs w:val="22"/>
                <w:lang w:eastAsia="zh-CN"/>
              </w:rPr>
              <w:t>one</w:t>
            </w:r>
            <w:r w:rsidR="00084B98">
              <w:rPr>
                <w:rFonts w:ascii="Times New Roman" w:eastAsia="宋体" w:hAnsi="Times New Roman"/>
                <w:sz w:val="22"/>
                <w:szCs w:val="22"/>
                <w:lang w:eastAsia="zh-CN"/>
              </w:rPr>
              <w:t xml:space="preserve"> TB</w:t>
            </w:r>
          </w:p>
          <w:p w14:paraId="2999F006" w14:textId="669A0DC2" w:rsidR="00557F6C" w:rsidRDefault="009A3E62">
            <w:pPr>
              <w:autoSpaceDE w:val="0"/>
              <w:autoSpaceDN w:val="0"/>
              <w:adjustRightInd w:val="0"/>
              <w:snapToGrid w:val="0"/>
              <w:spacing w:after="120"/>
              <w:ind w:left="0" w:firstLine="0"/>
              <w:jc w:val="both"/>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sz w:val="22"/>
                <w:szCs w:val="22"/>
                <w:lang w:eastAsia="zh-CN"/>
              </w:rPr>
            </w:pPr>
            <w:r>
              <w:rPr>
                <w:rFonts w:ascii="Times New Roman" w:eastAsia="宋体" w:hAnsi="Times New Roman"/>
                <w:sz w:val="22"/>
                <w:szCs w:val="22"/>
                <w:lang w:eastAsia="zh-CN"/>
              </w:rPr>
              <w:t xml:space="preserve">DMRS port {2} </w:t>
            </w:r>
            <w:r w:rsidRPr="009A3E62">
              <w:rPr>
                <w:rFonts w:ascii="Times New Roman" w:eastAsia="宋体" w:hAnsi="Times New Roman"/>
                <w:sz w:val="22"/>
                <w:szCs w:val="22"/>
                <w:lang w:eastAsia="zh-CN"/>
              </w:rPr>
              <w:sym w:font="Wingdings" w:char="F0E0"/>
            </w:r>
            <w:r>
              <w:rPr>
                <w:rFonts w:ascii="Times New Roman" w:eastAsia="宋体" w:hAnsi="Times New Roman"/>
                <w:sz w:val="22"/>
                <w:szCs w:val="22"/>
                <w:lang w:eastAsia="zh-CN"/>
              </w:rPr>
              <w:t xml:space="preserve"> layer0 of repeated TB</w:t>
            </w:r>
          </w:p>
          <w:p w14:paraId="0D3ADD91" w14:textId="1E0D17DA" w:rsidR="005D54E8" w:rsidRPr="003127BE" w:rsidRDefault="00557F6C">
            <w:pPr>
              <w:autoSpaceDE w:val="0"/>
              <w:autoSpaceDN w:val="0"/>
              <w:adjustRightInd w:val="0"/>
              <w:snapToGrid w:val="0"/>
              <w:spacing w:after="120"/>
              <w:ind w:left="0" w:firstLine="0"/>
              <w:jc w:val="both"/>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i/>
                <w:sz w:val="21"/>
                <w:szCs w:val="22"/>
                <w:lang w:eastAsia="zh-CN"/>
              </w:rPr>
            </w:pPr>
            <w:r w:rsidRPr="00B16BD8">
              <w:rPr>
                <w:rFonts w:ascii="Times New Roman" w:eastAsia="宋体" w:hAnsi="Times New Roman"/>
                <w:i/>
                <w:sz w:val="21"/>
                <w:szCs w:val="22"/>
                <w:lang w:eastAsia="zh-CN"/>
              </w:rPr>
              <w:t xml:space="preserve">Number of layers </w:t>
            </w:r>
            <w:r w:rsidR="008610A0" w:rsidRPr="00B16BD8">
              <w:rPr>
                <w:rFonts w:ascii="Times New Roman" w:eastAsia="宋体" w:hAnsi="Times New Roman"/>
                <w:i/>
                <w:sz w:val="21"/>
                <w:szCs w:val="22"/>
                <w:lang w:eastAsia="zh-CN"/>
              </w:rPr>
              <w:t>v</w:t>
            </w:r>
            <w:r w:rsidRPr="00B16BD8">
              <w:rPr>
                <w:rFonts w:ascii="Times New Roman" w:eastAsia="宋体" w:hAnsi="Times New Roman"/>
                <w:i/>
                <w:sz w:val="21"/>
                <w:szCs w:val="22"/>
                <w:lang w:eastAsia="zh-CN"/>
              </w:rPr>
              <w:t xml:space="preserve"> = 1</w:t>
            </w:r>
          </w:p>
        </w:tc>
      </w:tr>
    </w:tbl>
    <w:p w14:paraId="75321CB7" w14:textId="77777777" w:rsidR="00321473" w:rsidRDefault="00321473" w:rsidP="00D74477">
      <w:pPr>
        <w:autoSpaceDE w:val="0"/>
        <w:autoSpaceDN w:val="0"/>
        <w:adjustRightInd w:val="0"/>
        <w:snapToGrid w:val="0"/>
        <w:spacing w:after="120"/>
        <w:ind w:left="0" w:firstLine="0"/>
        <w:jc w:val="both"/>
        <w:rPr>
          <w:rFonts w:ascii="Times New Roman" w:eastAsia="宋体" w:hAnsi="Times New Roman"/>
          <w:sz w:val="22"/>
          <w:szCs w:val="22"/>
          <w:lang w:eastAsia="zh-CN"/>
        </w:rPr>
      </w:pPr>
    </w:p>
    <w:p w14:paraId="1E848CFF" w14:textId="28F4629F" w:rsidR="00231809" w:rsidRPr="00361E6D" w:rsidRDefault="003E4F62" w:rsidP="00D74477">
      <w:pPr>
        <w:autoSpaceDE w:val="0"/>
        <w:autoSpaceDN w:val="0"/>
        <w:adjustRightInd w:val="0"/>
        <w:snapToGrid w:val="0"/>
        <w:spacing w:after="120"/>
        <w:ind w:left="0" w:firstLine="0"/>
        <w:jc w:val="both"/>
        <w:rPr>
          <w:rFonts w:ascii="Times New Roman" w:eastAsia="宋体" w:hAnsi="Times New Roman"/>
          <w:b/>
          <w:sz w:val="22"/>
          <w:szCs w:val="22"/>
          <w:lang w:eastAsia="zh-CN"/>
        </w:rPr>
      </w:pPr>
      <w:r>
        <w:rPr>
          <w:rFonts w:ascii="Times New Roman" w:eastAsia="宋体" w:hAnsi="Times New Roman"/>
          <w:b/>
          <w:sz w:val="22"/>
          <w:szCs w:val="22"/>
          <w:lang w:eastAsia="zh-CN"/>
        </w:rPr>
        <w:t>3.</w:t>
      </w:r>
      <w:r w:rsidR="001A09AB">
        <w:rPr>
          <w:rFonts w:ascii="Times New Roman" w:eastAsia="宋体" w:hAnsi="Times New Roman"/>
          <w:b/>
          <w:sz w:val="22"/>
          <w:szCs w:val="22"/>
          <w:lang w:eastAsia="zh-CN"/>
        </w:rPr>
        <w:t xml:space="preserve">2.1 </w:t>
      </w:r>
      <w:r w:rsidR="00361E6D" w:rsidRPr="00361E6D">
        <w:rPr>
          <w:rFonts w:ascii="Times New Roman" w:eastAsia="宋体" w:hAnsi="Times New Roman"/>
          <w:b/>
          <w:sz w:val="22"/>
          <w:szCs w:val="22"/>
          <w:lang w:eastAsia="zh-CN"/>
        </w:rPr>
        <w:t xml:space="preserve">Performance evaluations </w:t>
      </w:r>
      <w:r w:rsidR="00C06718">
        <w:rPr>
          <w:rFonts w:ascii="Times New Roman" w:eastAsia="宋体" w:hAnsi="Times New Roman"/>
          <w:b/>
          <w:sz w:val="22"/>
          <w:szCs w:val="22"/>
          <w:lang w:eastAsia="zh-CN"/>
        </w:rPr>
        <w:t>of scheme 1a and scheme 1b</w:t>
      </w:r>
    </w:p>
    <w:p w14:paraId="5E21D77F" w14:textId="163288A1" w:rsidR="00777A89" w:rsidRDefault="00FC202A" w:rsidP="00D74477">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hint="eastAsia"/>
          <w:sz w:val="22"/>
          <w:szCs w:val="22"/>
          <w:lang w:eastAsia="zh-CN"/>
        </w:rPr>
        <w:t xml:space="preserve">According to </w:t>
      </w:r>
      <w:r w:rsidR="00E05870">
        <w:rPr>
          <w:rFonts w:ascii="Times New Roman" w:eastAsia="宋体" w:hAnsi="Times New Roman"/>
          <w:sz w:val="22"/>
          <w:szCs w:val="22"/>
          <w:lang w:eastAsia="zh-CN"/>
        </w:rPr>
        <w:t>Table I</w:t>
      </w:r>
      <w:r>
        <w:rPr>
          <w:rFonts w:ascii="Times New Roman" w:eastAsia="宋体" w:hAnsi="Times New Roman" w:hint="eastAsia"/>
          <w:sz w:val="22"/>
          <w:szCs w:val="22"/>
          <w:lang w:eastAsia="zh-CN"/>
        </w:rPr>
        <w:t>, for single-RV method, one codeword is mapped into two layers, and for multi-RV method, each repetition generate</w:t>
      </w:r>
      <w:r w:rsidR="00371F45">
        <w:rPr>
          <w:rFonts w:ascii="Times New Roman" w:eastAsia="宋体" w:hAnsi="Times New Roman"/>
          <w:sz w:val="22"/>
          <w:szCs w:val="22"/>
          <w:lang w:eastAsia="zh-CN"/>
        </w:rPr>
        <w:t>s</w:t>
      </w:r>
      <w:r>
        <w:rPr>
          <w:rFonts w:ascii="Times New Roman" w:eastAsia="宋体" w:hAnsi="Times New Roman" w:hint="eastAsia"/>
          <w:sz w:val="22"/>
          <w:szCs w:val="22"/>
          <w:lang w:eastAsia="zh-CN"/>
        </w:rPr>
        <w:t xml:space="preserve"> one codeword </w:t>
      </w:r>
      <w:r w:rsidR="00D953E6">
        <w:rPr>
          <w:rFonts w:ascii="Times New Roman" w:eastAsia="宋体" w:hAnsi="Times New Roman"/>
          <w:sz w:val="22"/>
          <w:szCs w:val="22"/>
          <w:lang w:eastAsia="zh-CN"/>
        </w:rPr>
        <w:t>which</w:t>
      </w:r>
      <w:r>
        <w:rPr>
          <w:rFonts w:ascii="Times New Roman" w:eastAsia="宋体" w:hAnsi="Times New Roman" w:hint="eastAsia"/>
          <w:sz w:val="22"/>
          <w:szCs w:val="22"/>
          <w:lang w:eastAsia="zh-CN"/>
        </w:rPr>
        <w:t xml:space="preserve"> is mapped to one layer. </w:t>
      </w:r>
      <w:r w:rsidR="00A82BBF">
        <w:rPr>
          <w:rFonts w:ascii="Times New Roman" w:eastAsia="宋体" w:hAnsi="Times New Roman"/>
          <w:sz w:val="22"/>
          <w:szCs w:val="22"/>
          <w:lang w:eastAsia="zh-CN"/>
        </w:rPr>
        <w:t xml:space="preserve">Considering the case that the TB size and time-frequency resources are the same for above two </w:t>
      </w:r>
      <w:r w:rsidR="00F51A04">
        <w:rPr>
          <w:rFonts w:ascii="Times New Roman" w:eastAsia="宋体" w:hAnsi="Times New Roman"/>
          <w:sz w:val="22"/>
          <w:szCs w:val="22"/>
          <w:lang w:eastAsia="zh-CN"/>
        </w:rPr>
        <w:t>methods</w:t>
      </w:r>
      <w:r w:rsidR="00A82BBF">
        <w:rPr>
          <w:rFonts w:ascii="Times New Roman" w:eastAsia="宋体" w:hAnsi="Times New Roman"/>
          <w:sz w:val="22"/>
          <w:szCs w:val="22"/>
          <w:lang w:eastAsia="zh-CN"/>
        </w:rPr>
        <w:t xml:space="preserve">, </w:t>
      </w:r>
      <w:r w:rsidR="00F51A04">
        <w:rPr>
          <w:rFonts w:ascii="Times New Roman" w:eastAsia="宋体" w:hAnsi="Times New Roman"/>
          <w:sz w:val="22"/>
          <w:szCs w:val="22"/>
          <w:lang w:eastAsia="zh-CN"/>
        </w:rPr>
        <w:t>t</w:t>
      </w:r>
      <w:r w:rsidR="00A82BBF">
        <w:rPr>
          <w:rFonts w:ascii="Times New Roman" w:eastAsia="宋体" w:hAnsi="Times New Roman"/>
          <w:sz w:val="22"/>
          <w:szCs w:val="22"/>
          <w:lang w:eastAsia="zh-CN"/>
        </w:rPr>
        <w:t xml:space="preserve">he MCS &amp; coding rate of single-RV method is half of that with multi-RV method. </w:t>
      </w:r>
      <w:r w:rsidR="00F51A04">
        <w:rPr>
          <w:rFonts w:ascii="Times New Roman" w:eastAsia="宋体" w:hAnsi="Times New Roman"/>
          <w:sz w:val="22"/>
          <w:szCs w:val="22"/>
          <w:lang w:eastAsia="zh-CN"/>
        </w:rPr>
        <w:t xml:space="preserve">On the other hand, </w:t>
      </w:r>
      <w:r w:rsidR="00563F3C">
        <w:rPr>
          <w:rFonts w:ascii="Times New Roman" w:eastAsia="宋体" w:hAnsi="Times New Roman"/>
          <w:sz w:val="22"/>
          <w:szCs w:val="22"/>
          <w:lang w:eastAsia="zh-CN"/>
        </w:rPr>
        <w:t>the soft-combining at the receiver can provide coding gain</w:t>
      </w:r>
      <w:r w:rsidR="00F51A04">
        <w:rPr>
          <w:rFonts w:ascii="Times New Roman" w:eastAsia="宋体" w:hAnsi="Times New Roman"/>
          <w:sz w:val="22"/>
          <w:szCs w:val="22"/>
          <w:lang w:eastAsia="zh-CN"/>
        </w:rPr>
        <w:t xml:space="preserve"> </w:t>
      </w:r>
      <w:r w:rsidR="00F51A04" w:rsidRPr="00B16BD8">
        <w:rPr>
          <w:rFonts w:ascii="Times New Roman" w:eastAsia="宋体" w:hAnsi="Times New Roman"/>
          <w:sz w:val="22"/>
          <w:szCs w:val="22"/>
          <w:lang w:eastAsia="zh-CN"/>
        </w:rPr>
        <w:t>by multi-RV method</w:t>
      </w:r>
      <w:r w:rsidR="00563F3C" w:rsidRPr="00F51A04">
        <w:rPr>
          <w:rFonts w:ascii="Times New Roman" w:eastAsia="宋体" w:hAnsi="Times New Roman"/>
          <w:sz w:val="22"/>
          <w:szCs w:val="22"/>
          <w:lang w:eastAsia="zh-CN"/>
        </w:rPr>
        <w:t>.</w:t>
      </w:r>
      <w:r w:rsidR="00563F3C">
        <w:rPr>
          <w:rFonts w:ascii="Times New Roman" w:eastAsia="宋体" w:hAnsi="Times New Roman"/>
          <w:sz w:val="22"/>
          <w:szCs w:val="22"/>
          <w:lang w:eastAsia="zh-CN"/>
        </w:rPr>
        <w:t xml:space="preserve"> </w:t>
      </w:r>
    </w:p>
    <w:p w14:paraId="4D8D6383" w14:textId="6B33B8D4" w:rsidR="001F4135" w:rsidRDefault="007F3A00" w:rsidP="00D74477">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hint="eastAsia"/>
          <w:sz w:val="22"/>
          <w:szCs w:val="22"/>
          <w:lang w:eastAsia="zh-CN"/>
        </w:rPr>
        <w:t xml:space="preserve">Figure </w:t>
      </w:r>
      <w:r>
        <w:rPr>
          <w:rFonts w:ascii="Times New Roman" w:eastAsia="宋体" w:hAnsi="Times New Roman"/>
          <w:sz w:val="22"/>
          <w:szCs w:val="22"/>
          <w:lang w:eastAsia="zh-CN"/>
        </w:rPr>
        <w:t xml:space="preserve">4 gives an illustration of </w:t>
      </w:r>
      <w:r w:rsidR="00586AD7">
        <w:rPr>
          <w:rFonts w:ascii="Times New Roman" w:eastAsia="宋体" w:hAnsi="Times New Roman"/>
          <w:sz w:val="22"/>
          <w:szCs w:val="22"/>
          <w:lang w:eastAsia="zh-CN"/>
        </w:rPr>
        <w:t>two rate matching methods in circular buffer where the LDPC BG2(1/5)</w:t>
      </w:r>
      <w:r w:rsidR="001D5EE0">
        <w:rPr>
          <w:rFonts w:ascii="Times New Roman" w:eastAsia="宋体" w:hAnsi="Times New Roman"/>
          <w:sz w:val="22"/>
          <w:szCs w:val="22"/>
          <w:lang w:eastAsia="zh-CN"/>
        </w:rPr>
        <w:t xml:space="preserve"> is selected. </w:t>
      </w:r>
      <w:r w:rsidR="00C50C10">
        <w:rPr>
          <w:rFonts w:ascii="Times New Roman" w:eastAsia="宋体" w:hAnsi="Times New Roman" w:hint="eastAsia"/>
          <w:sz w:val="22"/>
          <w:szCs w:val="22"/>
          <w:lang w:eastAsia="zh-CN"/>
        </w:rPr>
        <w:t>As demonstrated in Figure 4(a),</w:t>
      </w:r>
      <w:r w:rsidR="00C50C10">
        <w:rPr>
          <w:rFonts w:ascii="Times New Roman" w:eastAsia="宋体" w:hAnsi="Times New Roman"/>
          <w:sz w:val="22"/>
          <w:szCs w:val="22"/>
          <w:lang w:eastAsia="zh-CN"/>
        </w:rPr>
        <w:t xml:space="preserve"> a long bit stream can cover the whole systematic bits and parity bits if the coding rate is exactly 0.2. </w:t>
      </w:r>
      <w:r w:rsidR="00272FC0">
        <w:rPr>
          <w:rFonts w:ascii="Times New Roman" w:eastAsia="宋体" w:hAnsi="Times New Roman"/>
          <w:sz w:val="22"/>
          <w:szCs w:val="22"/>
          <w:lang w:eastAsia="zh-CN"/>
        </w:rPr>
        <w:t>In</w:t>
      </w:r>
      <w:r w:rsidR="00C50C10">
        <w:rPr>
          <w:rFonts w:ascii="Times New Roman" w:eastAsia="宋体" w:hAnsi="Times New Roman"/>
          <w:sz w:val="22"/>
          <w:szCs w:val="22"/>
          <w:lang w:eastAsia="zh-CN"/>
        </w:rPr>
        <w:t xml:space="preserve"> layer mapping procedure</w:t>
      </w:r>
      <w:r w:rsidR="00FF2CDC">
        <w:rPr>
          <w:rFonts w:ascii="Times New Roman" w:eastAsia="宋体" w:hAnsi="Times New Roman"/>
          <w:sz w:val="22"/>
          <w:szCs w:val="22"/>
          <w:lang w:eastAsia="zh-CN"/>
        </w:rPr>
        <w:t xml:space="preserve"> (Table I)</w:t>
      </w:r>
      <w:r w:rsidR="00FC2385">
        <w:rPr>
          <w:rFonts w:ascii="Times New Roman" w:eastAsia="宋体" w:hAnsi="Times New Roman"/>
          <w:sz w:val="22"/>
          <w:szCs w:val="22"/>
          <w:lang w:eastAsia="zh-CN"/>
        </w:rPr>
        <w:t xml:space="preserve">, the codeword is mapped to two layers, so that each TRP transmits partial coded bits after the symbol-level interleaving in layer mapping. As shown in Figure 4(b), </w:t>
      </w:r>
      <w:r w:rsidR="00F03E21">
        <w:rPr>
          <w:rFonts w:ascii="Times New Roman" w:eastAsia="宋体" w:hAnsi="Times New Roman"/>
          <w:sz w:val="22"/>
          <w:szCs w:val="22"/>
          <w:lang w:eastAsia="zh-CN"/>
        </w:rPr>
        <w:t>two short bit streams can also</w:t>
      </w:r>
      <w:r w:rsidR="00FD0C7F">
        <w:rPr>
          <w:rFonts w:ascii="Times New Roman" w:eastAsia="宋体" w:hAnsi="Times New Roman"/>
          <w:sz w:val="22"/>
          <w:szCs w:val="22"/>
          <w:lang w:eastAsia="zh-CN"/>
        </w:rPr>
        <w:t xml:space="preserve"> jointly</w:t>
      </w:r>
      <w:r w:rsidR="00F03E21">
        <w:rPr>
          <w:rFonts w:ascii="Times New Roman" w:eastAsia="宋体" w:hAnsi="Times New Roman"/>
          <w:sz w:val="22"/>
          <w:szCs w:val="22"/>
          <w:lang w:eastAsia="zh-CN"/>
        </w:rPr>
        <w:t xml:space="preserve"> cover</w:t>
      </w:r>
      <w:r w:rsidR="009140F2">
        <w:rPr>
          <w:rFonts w:ascii="Times New Roman" w:eastAsia="宋体" w:hAnsi="Times New Roman"/>
          <w:sz w:val="22"/>
          <w:szCs w:val="22"/>
          <w:lang w:eastAsia="zh-CN"/>
        </w:rPr>
        <w:t xml:space="preserve"> all the</w:t>
      </w:r>
      <w:r w:rsidR="00F03E21">
        <w:rPr>
          <w:rFonts w:ascii="Times New Roman" w:eastAsia="宋体" w:hAnsi="Times New Roman"/>
          <w:sz w:val="22"/>
          <w:szCs w:val="22"/>
          <w:lang w:eastAsia="zh-CN"/>
        </w:rPr>
        <w:t xml:space="preserve"> systematic bits and parity bits if the coding rate of each short bit stream is exactly 0.4, </w:t>
      </w:r>
      <w:r w:rsidR="007C5AEE">
        <w:rPr>
          <w:rFonts w:ascii="Times New Roman" w:eastAsia="宋体" w:hAnsi="Times New Roman"/>
          <w:sz w:val="22"/>
          <w:szCs w:val="22"/>
          <w:lang w:eastAsia="zh-CN"/>
        </w:rPr>
        <w:t>when</w:t>
      </w:r>
      <w:r w:rsidR="00F03E21">
        <w:rPr>
          <w:rFonts w:ascii="Times New Roman" w:eastAsia="宋体" w:hAnsi="Times New Roman"/>
          <w:sz w:val="22"/>
          <w:szCs w:val="22"/>
          <w:lang w:eastAsia="zh-CN"/>
        </w:rPr>
        <w:t xml:space="preserve"> the RV is set to [0,2]</w:t>
      </w:r>
      <w:r w:rsidR="00337230">
        <w:rPr>
          <w:rFonts w:ascii="Times New Roman" w:eastAsia="宋体" w:hAnsi="Times New Roman"/>
          <w:sz w:val="22"/>
          <w:szCs w:val="22"/>
          <w:lang w:eastAsia="zh-CN"/>
        </w:rPr>
        <w:t>.</w:t>
      </w:r>
      <w:r w:rsidR="00787E88">
        <w:rPr>
          <w:rFonts w:ascii="Times New Roman" w:eastAsia="宋体" w:hAnsi="Times New Roman"/>
          <w:sz w:val="22"/>
          <w:szCs w:val="22"/>
          <w:lang w:eastAsia="zh-CN"/>
        </w:rPr>
        <w:t xml:space="preserve"> </w:t>
      </w:r>
      <w:r w:rsidR="00B23CD9">
        <w:rPr>
          <w:rFonts w:ascii="Times New Roman" w:eastAsia="宋体" w:hAnsi="Times New Roman"/>
          <w:sz w:val="22"/>
          <w:szCs w:val="22"/>
          <w:lang w:eastAsia="zh-CN"/>
        </w:rPr>
        <w:t>In</w:t>
      </w:r>
      <w:r w:rsidR="00787E88">
        <w:rPr>
          <w:rFonts w:ascii="Times New Roman" w:eastAsia="宋体" w:hAnsi="Times New Roman"/>
          <w:sz w:val="22"/>
          <w:szCs w:val="22"/>
          <w:lang w:eastAsia="zh-CN"/>
        </w:rPr>
        <w:t xml:space="preserve"> layer mapping procedure </w:t>
      </w:r>
      <w:r w:rsidR="000A54A8">
        <w:rPr>
          <w:rFonts w:ascii="Times New Roman" w:eastAsia="宋体" w:hAnsi="Times New Roman"/>
          <w:sz w:val="22"/>
          <w:szCs w:val="22"/>
          <w:lang w:eastAsia="zh-CN"/>
        </w:rPr>
        <w:t>(</w:t>
      </w:r>
      <w:r w:rsidR="00B23CD9">
        <w:rPr>
          <w:rFonts w:ascii="Times New Roman" w:eastAsia="宋体" w:hAnsi="Times New Roman"/>
          <w:sz w:val="22"/>
          <w:szCs w:val="22"/>
          <w:lang w:eastAsia="zh-CN"/>
        </w:rPr>
        <w:t>Table I</w:t>
      </w:r>
      <w:r w:rsidR="00787E88">
        <w:rPr>
          <w:rFonts w:ascii="Times New Roman" w:eastAsia="宋体" w:hAnsi="Times New Roman"/>
          <w:sz w:val="22"/>
          <w:szCs w:val="22"/>
          <w:lang w:eastAsia="zh-CN"/>
        </w:rPr>
        <w:t xml:space="preserve">), </w:t>
      </w:r>
      <w:r w:rsidR="001F4135">
        <w:rPr>
          <w:rFonts w:ascii="Times New Roman" w:eastAsia="宋体" w:hAnsi="Times New Roman"/>
          <w:sz w:val="22"/>
          <w:szCs w:val="22"/>
          <w:lang w:eastAsia="zh-CN"/>
        </w:rPr>
        <w:t xml:space="preserve">there is no interleaving between codewords. So each TRP </w:t>
      </w:r>
      <w:r w:rsidR="00F51A04">
        <w:rPr>
          <w:rFonts w:ascii="Times New Roman" w:eastAsia="宋体" w:hAnsi="Times New Roman"/>
          <w:sz w:val="22"/>
          <w:szCs w:val="22"/>
          <w:lang w:eastAsia="zh-CN"/>
        </w:rPr>
        <w:t xml:space="preserve">can </w:t>
      </w:r>
      <w:r w:rsidR="001F4135">
        <w:rPr>
          <w:rFonts w:ascii="Times New Roman" w:eastAsia="宋体" w:hAnsi="Times New Roman"/>
          <w:sz w:val="22"/>
          <w:szCs w:val="22"/>
          <w:lang w:eastAsia="zh-CN"/>
        </w:rPr>
        <w:t xml:space="preserve">transmit </w:t>
      </w:r>
      <w:r w:rsidR="00E955FA">
        <w:rPr>
          <w:rFonts w:ascii="Times New Roman" w:eastAsia="宋体" w:hAnsi="Times New Roman"/>
          <w:sz w:val="22"/>
          <w:szCs w:val="22"/>
          <w:lang w:eastAsia="zh-CN"/>
        </w:rPr>
        <w:t xml:space="preserve">the </w:t>
      </w:r>
      <w:r w:rsidR="001F4135">
        <w:rPr>
          <w:rFonts w:ascii="Times New Roman" w:eastAsia="宋体" w:hAnsi="Times New Roman"/>
          <w:sz w:val="22"/>
          <w:szCs w:val="22"/>
          <w:lang w:eastAsia="zh-CN"/>
        </w:rPr>
        <w:t xml:space="preserve">complete </w:t>
      </w:r>
      <w:r w:rsidR="002E4A43">
        <w:rPr>
          <w:rFonts w:ascii="Times New Roman" w:eastAsia="宋体" w:hAnsi="Times New Roman"/>
          <w:sz w:val="22"/>
          <w:szCs w:val="22"/>
          <w:lang w:eastAsia="zh-CN"/>
        </w:rPr>
        <w:t>bit stream just like that demonstrated in Figure 4(b).</w:t>
      </w:r>
      <w:r w:rsidR="00131814">
        <w:rPr>
          <w:rFonts w:ascii="Times New Roman" w:eastAsia="宋体" w:hAnsi="Times New Roman"/>
          <w:sz w:val="22"/>
          <w:szCs w:val="22"/>
          <w:lang w:eastAsia="zh-CN"/>
        </w:rPr>
        <w:t xml:space="preserve"> </w:t>
      </w:r>
      <w:r w:rsidR="00F36D6A">
        <w:rPr>
          <w:rFonts w:ascii="Times New Roman" w:eastAsia="宋体" w:hAnsi="Times New Roman"/>
          <w:sz w:val="22"/>
          <w:szCs w:val="22"/>
          <w:lang w:eastAsia="zh-CN"/>
        </w:rPr>
        <w:t>After</w:t>
      </w:r>
      <w:r w:rsidR="00131814">
        <w:rPr>
          <w:rFonts w:ascii="Times New Roman" w:eastAsia="宋体" w:hAnsi="Times New Roman"/>
          <w:sz w:val="22"/>
          <w:szCs w:val="22"/>
          <w:lang w:eastAsia="zh-CN"/>
        </w:rPr>
        <w:t xml:space="preserve"> soft combining at the receiver, the UE can also </w:t>
      </w:r>
      <w:r w:rsidR="003E7915">
        <w:rPr>
          <w:rFonts w:ascii="Times New Roman" w:eastAsia="宋体" w:hAnsi="Times New Roman"/>
          <w:sz w:val="22"/>
          <w:szCs w:val="22"/>
          <w:lang w:eastAsia="zh-CN"/>
        </w:rPr>
        <w:t>decoding based on</w:t>
      </w:r>
      <w:r w:rsidR="00131814">
        <w:rPr>
          <w:rFonts w:ascii="Times New Roman" w:eastAsia="宋体" w:hAnsi="Times New Roman"/>
          <w:sz w:val="22"/>
          <w:szCs w:val="22"/>
          <w:lang w:eastAsia="zh-CN"/>
        </w:rPr>
        <w:t xml:space="preserve"> whole systematic bits and parity bits.</w:t>
      </w:r>
      <w:r w:rsidR="00995880">
        <w:rPr>
          <w:rFonts w:ascii="Times New Roman" w:eastAsia="宋体" w:hAnsi="Times New Roman"/>
          <w:sz w:val="22"/>
          <w:szCs w:val="22"/>
          <w:lang w:eastAsia="zh-CN"/>
        </w:rPr>
        <w:t xml:space="preserve"> </w:t>
      </w:r>
    </w:p>
    <w:p w14:paraId="7E0F7946" w14:textId="2BC610DB" w:rsidR="009B7F88" w:rsidRDefault="00757E5E" w:rsidP="00757E5E">
      <w:pPr>
        <w:autoSpaceDE w:val="0"/>
        <w:autoSpaceDN w:val="0"/>
        <w:adjustRightInd w:val="0"/>
        <w:snapToGrid w:val="0"/>
        <w:spacing w:after="48"/>
        <w:ind w:leftChars="230" w:left="460" w:firstLineChars="150" w:firstLine="300"/>
        <w:jc w:val="both"/>
        <w:rPr>
          <w:noProof/>
          <w:lang w:val="en-US" w:eastAsia="zh-CN"/>
        </w:rPr>
      </w:pPr>
      <w:r>
        <w:rPr>
          <w:noProof/>
          <w:lang w:val="en-US" w:eastAsia="zh-CN"/>
        </w:rPr>
        <w:t xml:space="preserve">            </w:t>
      </w:r>
      <w:r>
        <w:object w:dxaOrig="16080" w:dyaOrig="5656" w14:anchorId="6AE0F250">
          <v:shape id="_x0000_i1028" type="#_x0000_t75" style="width:418pt;height:147.5pt" o:ole="">
            <v:imagedata r:id="rId17" o:title=""/>
          </v:shape>
          <o:OLEObject Type="Embed" ProgID="Visio.Drawing.15" ShapeID="_x0000_i1028" DrawAspect="Content" ObjectID="_1615419824" r:id="rId18"/>
        </w:object>
      </w:r>
    </w:p>
    <w:p w14:paraId="32AC7136" w14:textId="72A478E9" w:rsidR="009B7F88" w:rsidRPr="006A242E" w:rsidRDefault="009B7F88" w:rsidP="007E306E">
      <w:pPr>
        <w:numPr>
          <w:ilvl w:val="0"/>
          <w:numId w:val="15"/>
        </w:numPr>
        <w:autoSpaceDE w:val="0"/>
        <w:autoSpaceDN w:val="0"/>
        <w:adjustRightInd w:val="0"/>
        <w:snapToGrid w:val="0"/>
        <w:spacing w:after="48"/>
        <w:rPr>
          <w:noProof/>
          <w:lang w:val="en-US" w:eastAsia="zh-CN"/>
        </w:rPr>
      </w:pPr>
      <w:r w:rsidRPr="002D1FD1">
        <w:rPr>
          <w:rFonts w:eastAsia="宋体"/>
          <w:noProof/>
          <w:lang w:val="en-US" w:eastAsia="zh-CN"/>
        </w:rPr>
        <w:t xml:space="preserve"> </w:t>
      </w:r>
      <w:r w:rsidRPr="002D1FD1">
        <w:rPr>
          <w:rFonts w:eastAsia="宋体" w:hint="eastAsia"/>
          <w:noProof/>
          <w:lang w:val="en-US" w:eastAsia="zh-CN"/>
        </w:rPr>
        <w:t>S</w:t>
      </w:r>
      <w:r w:rsidRPr="002D1FD1">
        <w:rPr>
          <w:rFonts w:eastAsia="宋体"/>
          <w:noProof/>
          <w:lang w:val="en-US" w:eastAsia="zh-CN"/>
        </w:rPr>
        <w:t xml:space="preserve">ingle-RV based method                                (b) </w:t>
      </w:r>
      <w:r w:rsidR="00052950">
        <w:rPr>
          <w:rFonts w:eastAsia="宋体"/>
          <w:noProof/>
          <w:lang w:val="en-US" w:eastAsia="zh-CN"/>
        </w:rPr>
        <w:t>Multi</w:t>
      </w:r>
      <w:r w:rsidRPr="002D1FD1">
        <w:rPr>
          <w:rFonts w:eastAsia="宋体"/>
          <w:noProof/>
          <w:lang w:val="en-US" w:eastAsia="zh-CN"/>
        </w:rPr>
        <w:t>-RV based method</w:t>
      </w:r>
    </w:p>
    <w:p w14:paraId="1C7FE4FC" w14:textId="77777777" w:rsidR="009B7F88" w:rsidRPr="00AF5F4D" w:rsidRDefault="009B7F88" w:rsidP="009B7F88">
      <w:pPr>
        <w:suppressAutoHyphens/>
        <w:overflowPunct w:val="0"/>
        <w:autoSpaceDE w:val="0"/>
        <w:spacing w:before="120" w:after="120"/>
        <w:ind w:left="0" w:firstLine="0"/>
        <w:jc w:val="center"/>
        <w:textAlignment w:val="baseline"/>
        <w:rPr>
          <w:rFonts w:ascii="Times New Roman" w:eastAsia="宋体" w:hAnsi="Times New Roman"/>
          <w:b/>
          <w:szCs w:val="20"/>
          <w:lang w:eastAsia="zh-CN"/>
        </w:rPr>
      </w:pPr>
      <w:bookmarkStart w:id="2" w:name="_Ref533670719"/>
      <w:r w:rsidRPr="000955F7">
        <w:rPr>
          <w:rFonts w:ascii="Times New Roman" w:eastAsia="Times New Roman" w:hAnsi="Times New Roman"/>
          <w:b/>
          <w:szCs w:val="20"/>
          <w:lang w:eastAsia="ar-SA"/>
        </w:rPr>
        <w:t>Figure</w:t>
      </w:r>
      <w:bookmarkEnd w:id="2"/>
      <w:r>
        <w:rPr>
          <w:rFonts w:ascii="Times New Roman" w:eastAsia="Times New Roman" w:hAnsi="Times New Roman"/>
          <w:b/>
          <w:szCs w:val="20"/>
          <w:lang w:eastAsia="ar-SA"/>
        </w:rPr>
        <w:t xml:space="preserve"> 4</w:t>
      </w:r>
      <w:r w:rsidRPr="000955F7">
        <w:rPr>
          <w:rFonts w:ascii="Times New Roman" w:eastAsia="Times New Roman" w:hAnsi="Times New Roman"/>
          <w:b/>
          <w:szCs w:val="20"/>
          <w:lang w:eastAsia="ar-SA"/>
        </w:rPr>
        <w:t xml:space="preserve"> </w:t>
      </w:r>
      <w:r w:rsidRPr="000955F7">
        <w:rPr>
          <w:rFonts w:ascii="Times New Roman" w:eastAsia="Times New Roman" w:hAnsi="Times New Roman"/>
          <w:b/>
          <w:szCs w:val="20"/>
          <w:lang w:eastAsia="zh-CN"/>
        </w:rPr>
        <w:t>A diagram</w:t>
      </w:r>
      <w:r>
        <w:rPr>
          <w:rFonts w:ascii="Times New Roman" w:eastAsia="Times New Roman" w:hAnsi="Times New Roman"/>
          <w:b/>
          <w:szCs w:val="20"/>
          <w:lang w:eastAsia="zh-CN"/>
        </w:rPr>
        <w:t xml:space="preserve"> of</w:t>
      </w:r>
      <w:r w:rsidRPr="000955F7">
        <w:rPr>
          <w:rFonts w:ascii="Times New Roman" w:eastAsia="Times New Roman" w:hAnsi="Times New Roman"/>
          <w:b/>
          <w:szCs w:val="20"/>
          <w:lang w:eastAsia="zh-CN"/>
        </w:rPr>
        <w:t xml:space="preserve"> </w:t>
      </w:r>
      <w:r>
        <w:rPr>
          <w:rFonts w:ascii="Times New Roman" w:eastAsia="Times New Roman" w:hAnsi="Times New Roman"/>
          <w:b/>
          <w:szCs w:val="20"/>
          <w:lang w:eastAsia="zh-CN"/>
        </w:rPr>
        <w:t>two rate matching methods when LDPC BG 2 is selected</w:t>
      </w:r>
    </w:p>
    <w:p w14:paraId="71804C25" w14:textId="55B12A6E" w:rsidR="00F93076" w:rsidRDefault="00CD22EC" w:rsidP="00D74477">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sz w:val="22"/>
          <w:szCs w:val="22"/>
          <w:lang w:eastAsia="zh-CN"/>
        </w:rPr>
        <w:t>Next, if the coding rate of single-RV based method is set to 0.1, the bit stream</w:t>
      </w:r>
      <w:r w:rsidR="00BD2245">
        <w:rPr>
          <w:rFonts w:ascii="Times New Roman" w:eastAsia="宋体" w:hAnsi="Times New Roman"/>
          <w:sz w:val="22"/>
          <w:szCs w:val="22"/>
          <w:lang w:eastAsia="zh-CN"/>
        </w:rPr>
        <w:t xml:space="preserve"> length</w:t>
      </w:r>
      <w:r>
        <w:rPr>
          <w:rFonts w:ascii="Times New Roman" w:eastAsia="宋体" w:hAnsi="Times New Roman"/>
          <w:sz w:val="22"/>
          <w:szCs w:val="22"/>
          <w:lang w:eastAsia="zh-CN"/>
        </w:rPr>
        <w:t xml:space="preserve"> can be </w:t>
      </w:r>
      <w:r w:rsidR="0024652A">
        <w:rPr>
          <w:rFonts w:ascii="Times New Roman" w:eastAsia="宋体" w:hAnsi="Times New Roman"/>
          <w:sz w:val="22"/>
          <w:szCs w:val="22"/>
          <w:lang w:eastAsia="zh-CN"/>
        </w:rPr>
        <w:t>doubled</w:t>
      </w:r>
      <w:r w:rsidR="00FF2D64">
        <w:rPr>
          <w:rFonts w:ascii="Times New Roman" w:eastAsia="宋体" w:hAnsi="Times New Roman"/>
          <w:sz w:val="22"/>
          <w:szCs w:val="22"/>
          <w:lang w:eastAsia="zh-CN"/>
        </w:rPr>
        <w:t>. In the circular buffer, it will go another round to repeat the systematic bits and parity bits</w:t>
      </w:r>
      <w:r w:rsidR="004754E8">
        <w:rPr>
          <w:rFonts w:ascii="Times New Roman" w:eastAsia="宋体" w:hAnsi="Times New Roman"/>
          <w:sz w:val="22"/>
          <w:szCs w:val="22"/>
          <w:lang w:eastAsia="zh-CN"/>
        </w:rPr>
        <w:t xml:space="preserve"> one more time</w:t>
      </w:r>
      <w:r w:rsidR="00FF2D64">
        <w:rPr>
          <w:rFonts w:ascii="Times New Roman" w:eastAsia="宋体" w:hAnsi="Times New Roman"/>
          <w:sz w:val="22"/>
          <w:szCs w:val="22"/>
          <w:lang w:eastAsia="zh-CN"/>
        </w:rPr>
        <w:t xml:space="preserve">. </w:t>
      </w:r>
      <w:r w:rsidR="00E10D2A">
        <w:rPr>
          <w:rFonts w:ascii="Times New Roman" w:eastAsia="宋体" w:hAnsi="Times New Roman"/>
          <w:sz w:val="22"/>
          <w:szCs w:val="22"/>
          <w:lang w:eastAsia="zh-CN"/>
        </w:rPr>
        <w:t xml:space="preserve">On the other hand, if the coding rate of multi-RV based method is set to 0.2, the two bit streams length are also doubled. </w:t>
      </w:r>
      <w:r w:rsidR="00D34071">
        <w:rPr>
          <w:rFonts w:ascii="Times New Roman" w:eastAsia="宋体" w:hAnsi="Times New Roman"/>
          <w:sz w:val="22"/>
          <w:szCs w:val="22"/>
          <w:lang w:eastAsia="zh-CN"/>
        </w:rPr>
        <w:t xml:space="preserve">In the circular buffer, any of the bit stream can </w:t>
      </w:r>
      <w:r w:rsidR="00EA656C">
        <w:rPr>
          <w:rFonts w:ascii="Times New Roman" w:eastAsia="宋体" w:hAnsi="Times New Roman"/>
          <w:sz w:val="22"/>
          <w:szCs w:val="22"/>
          <w:lang w:eastAsia="zh-CN"/>
        </w:rPr>
        <w:t xml:space="preserve">go one round to </w:t>
      </w:r>
      <w:r w:rsidR="00D34071">
        <w:rPr>
          <w:rFonts w:ascii="Times New Roman" w:eastAsia="宋体" w:hAnsi="Times New Roman"/>
          <w:sz w:val="22"/>
          <w:szCs w:val="22"/>
          <w:lang w:eastAsia="zh-CN"/>
        </w:rPr>
        <w:t xml:space="preserve">cover all the systematic bits and parity bits. </w:t>
      </w:r>
      <w:r w:rsidR="0054094F">
        <w:rPr>
          <w:rFonts w:ascii="Times New Roman" w:eastAsia="宋体" w:hAnsi="Times New Roman"/>
          <w:sz w:val="22"/>
          <w:szCs w:val="22"/>
          <w:lang w:eastAsia="zh-CN"/>
        </w:rPr>
        <w:t xml:space="preserve">In this case, in multi-RV based method, </w:t>
      </w:r>
      <w:r w:rsidR="007809F8">
        <w:rPr>
          <w:rFonts w:ascii="Times New Roman" w:eastAsia="宋体" w:hAnsi="Times New Roman"/>
          <w:sz w:val="22"/>
          <w:szCs w:val="22"/>
          <w:lang w:eastAsia="zh-CN"/>
        </w:rPr>
        <w:t>both</w:t>
      </w:r>
      <w:r w:rsidR="0054094F">
        <w:rPr>
          <w:rFonts w:ascii="Times New Roman" w:eastAsia="宋体" w:hAnsi="Times New Roman"/>
          <w:sz w:val="22"/>
          <w:szCs w:val="22"/>
          <w:lang w:eastAsia="zh-CN"/>
        </w:rPr>
        <w:t xml:space="preserve"> codeword</w:t>
      </w:r>
      <w:r w:rsidR="00591498">
        <w:rPr>
          <w:rFonts w:ascii="Times New Roman" w:eastAsia="宋体" w:hAnsi="Times New Roman"/>
          <w:sz w:val="22"/>
          <w:szCs w:val="22"/>
          <w:lang w:eastAsia="zh-CN"/>
        </w:rPr>
        <w:t>s</w:t>
      </w:r>
      <w:r w:rsidR="0054094F">
        <w:rPr>
          <w:rFonts w:ascii="Times New Roman" w:eastAsia="宋体" w:hAnsi="Times New Roman"/>
          <w:sz w:val="22"/>
          <w:szCs w:val="22"/>
          <w:lang w:eastAsia="zh-CN"/>
        </w:rPr>
        <w:t xml:space="preserve"> with RV0 </w:t>
      </w:r>
      <w:r w:rsidR="00752505">
        <w:rPr>
          <w:rFonts w:ascii="Times New Roman" w:eastAsia="宋体" w:hAnsi="Times New Roman"/>
          <w:sz w:val="22"/>
          <w:szCs w:val="22"/>
          <w:lang w:eastAsia="zh-CN"/>
        </w:rPr>
        <w:t>and</w:t>
      </w:r>
      <w:r w:rsidR="0054094F">
        <w:rPr>
          <w:rFonts w:ascii="Times New Roman" w:eastAsia="宋体" w:hAnsi="Times New Roman"/>
          <w:sz w:val="22"/>
          <w:szCs w:val="22"/>
          <w:lang w:eastAsia="zh-CN"/>
        </w:rPr>
        <w:t xml:space="preserve"> RV2 </w:t>
      </w:r>
      <w:r w:rsidR="004B3507">
        <w:rPr>
          <w:rFonts w:ascii="Times New Roman" w:eastAsia="宋体" w:hAnsi="Times New Roman"/>
          <w:sz w:val="22"/>
          <w:szCs w:val="22"/>
          <w:lang w:eastAsia="zh-CN"/>
        </w:rPr>
        <w:t>have</w:t>
      </w:r>
      <w:r w:rsidR="0054094F">
        <w:rPr>
          <w:rFonts w:ascii="Times New Roman" w:eastAsia="宋体" w:hAnsi="Times New Roman"/>
          <w:sz w:val="22"/>
          <w:szCs w:val="22"/>
          <w:lang w:eastAsia="zh-CN"/>
        </w:rPr>
        <w:t xml:space="preserve"> a better self-decodable capability. </w:t>
      </w:r>
    </w:p>
    <w:p w14:paraId="61F614E9" w14:textId="4661F44E" w:rsidR="00F276DB" w:rsidRDefault="006A6E25" w:rsidP="001862F8">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sz w:val="22"/>
          <w:szCs w:val="22"/>
          <w:lang w:eastAsia="zh-CN"/>
        </w:rPr>
        <w:t xml:space="preserve">Based on above analysis, </w:t>
      </w:r>
      <w:r w:rsidR="004C7A72">
        <w:rPr>
          <w:rFonts w:ascii="Times New Roman" w:eastAsia="宋体" w:hAnsi="Times New Roman"/>
          <w:sz w:val="22"/>
          <w:szCs w:val="22"/>
          <w:lang w:eastAsia="zh-CN"/>
        </w:rPr>
        <w:t>the mult</w:t>
      </w:r>
      <w:r w:rsidR="002B27D3">
        <w:rPr>
          <w:rFonts w:ascii="Times New Roman" w:eastAsia="宋体" w:hAnsi="Times New Roman"/>
          <w:sz w:val="22"/>
          <w:szCs w:val="22"/>
          <w:lang w:eastAsia="zh-CN"/>
        </w:rPr>
        <w:t xml:space="preserve">i-RV based rate matching method is expected to have a better performance than single-RV based method, </w:t>
      </w:r>
      <w:r w:rsidR="00D347C8">
        <w:rPr>
          <w:rFonts w:ascii="Times New Roman" w:eastAsia="宋体" w:hAnsi="Times New Roman"/>
          <w:sz w:val="22"/>
          <w:szCs w:val="22"/>
          <w:lang w:eastAsia="zh-CN"/>
        </w:rPr>
        <w:t>when coding rate is lower enough</w:t>
      </w:r>
      <w:r w:rsidR="007A4E0A">
        <w:rPr>
          <w:rFonts w:ascii="Times New Roman" w:eastAsia="宋体" w:hAnsi="Times New Roman"/>
          <w:sz w:val="22"/>
          <w:szCs w:val="22"/>
          <w:lang w:eastAsia="zh-CN"/>
        </w:rPr>
        <w:t xml:space="preserve"> and the channels from TRPs to the UE are quite different. </w:t>
      </w:r>
      <w:r w:rsidR="007B5AEA">
        <w:rPr>
          <w:rFonts w:ascii="Times New Roman" w:eastAsia="宋体" w:hAnsi="Times New Roman"/>
          <w:sz w:val="22"/>
          <w:szCs w:val="22"/>
          <w:lang w:eastAsia="zh-CN"/>
        </w:rPr>
        <w:t xml:space="preserve">The LLS is setup and the performance of both method </w:t>
      </w:r>
      <w:r w:rsidR="0081443D">
        <w:rPr>
          <w:rFonts w:ascii="Times New Roman" w:eastAsia="宋体" w:hAnsi="Times New Roman"/>
          <w:sz w:val="22"/>
          <w:szCs w:val="22"/>
          <w:lang w:eastAsia="zh-CN"/>
        </w:rPr>
        <w:t xml:space="preserve">are </w:t>
      </w:r>
      <w:r w:rsidR="007B5AEA">
        <w:rPr>
          <w:rFonts w:ascii="Times New Roman" w:eastAsia="宋体" w:hAnsi="Times New Roman"/>
          <w:sz w:val="22"/>
          <w:szCs w:val="22"/>
          <w:lang w:eastAsia="zh-CN"/>
        </w:rPr>
        <w:t xml:space="preserve">evaluated. </w:t>
      </w:r>
      <w:r w:rsidR="007B2CA1">
        <w:rPr>
          <w:rFonts w:ascii="Times New Roman" w:eastAsia="宋体" w:hAnsi="Times New Roman"/>
          <w:sz w:val="22"/>
          <w:szCs w:val="22"/>
          <w:lang w:eastAsia="zh-CN"/>
        </w:rPr>
        <w:t>The</w:t>
      </w:r>
      <w:r w:rsidR="00D83EA4">
        <w:rPr>
          <w:rFonts w:ascii="Times New Roman" w:eastAsia="宋体" w:hAnsi="Times New Roman"/>
          <w:sz w:val="22"/>
          <w:szCs w:val="22"/>
          <w:lang w:eastAsia="zh-CN"/>
        </w:rPr>
        <w:t xml:space="preserve"> MSC &amp;</w:t>
      </w:r>
      <w:r w:rsidR="007B2CA1">
        <w:rPr>
          <w:rFonts w:ascii="Times New Roman" w:eastAsia="宋体" w:hAnsi="Times New Roman"/>
          <w:sz w:val="22"/>
          <w:szCs w:val="22"/>
          <w:lang w:eastAsia="zh-CN"/>
        </w:rPr>
        <w:t xml:space="preserve"> coding rate of two rate matching methods are set to [0.1, 0.2] </w:t>
      </w:r>
      <w:r w:rsidR="00A92930">
        <w:rPr>
          <w:rFonts w:ascii="Times New Roman" w:eastAsia="宋体" w:hAnsi="Times New Roman"/>
          <w:sz w:val="22"/>
          <w:szCs w:val="22"/>
          <w:lang w:eastAsia="zh-CN"/>
        </w:rPr>
        <w:t xml:space="preserve">@ QPSK </w:t>
      </w:r>
      <w:r w:rsidR="007B2CA1">
        <w:rPr>
          <w:rFonts w:ascii="Times New Roman" w:eastAsia="宋体" w:hAnsi="Times New Roman"/>
          <w:sz w:val="22"/>
          <w:szCs w:val="22"/>
          <w:lang w:eastAsia="zh-CN"/>
        </w:rPr>
        <w:t xml:space="preserve">respectively. </w:t>
      </w:r>
      <w:r w:rsidR="004C238F">
        <w:rPr>
          <w:rFonts w:ascii="Times New Roman" w:eastAsia="宋体" w:hAnsi="Times New Roman"/>
          <w:sz w:val="22"/>
          <w:szCs w:val="22"/>
          <w:lang w:eastAsia="zh-CN"/>
        </w:rPr>
        <w:t>A</w:t>
      </w:r>
      <w:r w:rsidR="00D26772">
        <w:rPr>
          <w:rFonts w:ascii="Times New Roman" w:eastAsia="宋体" w:hAnsi="Times New Roman"/>
          <w:sz w:val="22"/>
          <w:szCs w:val="22"/>
          <w:lang w:eastAsia="zh-CN"/>
        </w:rPr>
        <w:t xml:space="preserve"> path loss delta between two TRPs are set to [0dB, 3dB, 6dB]. The rest simulation assumptions can be referred to Table I in appendix. </w:t>
      </w:r>
      <w:r w:rsidR="004C238F">
        <w:rPr>
          <w:rFonts w:ascii="Times New Roman" w:eastAsia="宋体" w:hAnsi="Times New Roman"/>
          <w:sz w:val="22"/>
          <w:szCs w:val="22"/>
          <w:lang w:eastAsia="zh-CN"/>
        </w:rPr>
        <w:t>The performance comparison</w:t>
      </w:r>
      <w:r w:rsidR="00F2363B">
        <w:rPr>
          <w:rFonts w:ascii="Times New Roman" w:eastAsia="宋体" w:hAnsi="Times New Roman"/>
          <w:sz w:val="22"/>
          <w:szCs w:val="22"/>
          <w:lang w:eastAsia="zh-CN"/>
        </w:rPr>
        <w:t xml:space="preserve"> of scheme 1a and 1b</w:t>
      </w:r>
      <w:r w:rsidR="00F03A99">
        <w:rPr>
          <w:rFonts w:ascii="Times New Roman" w:eastAsia="宋体" w:hAnsi="Times New Roman"/>
          <w:sz w:val="22"/>
          <w:szCs w:val="22"/>
          <w:lang w:eastAsia="zh-CN"/>
        </w:rPr>
        <w:t xml:space="preserve"> in terms of BLER</w:t>
      </w:r>
      <w:r w:rsidR="004C238F">
        <w:rPr>
          <w:rFonts w:ascii="Times New Roman" w:eastAsia="宋体" w:hAnsi="Times New Roman"/>
          <w:sz w:val="22"/>
          <w:szCs w:val="22"/>
          <w:lang w:eastAsia="zh-CN"/>
        </w:rPr>
        <w:t xml:space="preserve"> of two rate matching methods are given in Figure 5. </w:t>
      </w:r>
      <w:r w:rsidR="00A73C3F">
        <w:rPr>
          <w:rFonts w:ascii="Times New Roman" w:eastAsia="宋体" w:hAnsi="Times New Roman"/>
          <w:sz w:val="22"/>
          <w:szCs w:val="22"/>
          <w:lang w:eastAsia="zh-CN"/>
        </w:rPr>
        <w:t>I</w:t>
      </w:r>
      <w:r w:rsidR="00247B03" w:rsidRPr="00285FCA">
        <w:rPr>
          <w:rFonts w:ascii="Times New Roman" w:eastAsia="宋体" w:hAnsi="Times New Roman"/>
          <w:sz w:val="22"/>
          <w:szCs w:val="22"/>
          <w:lang w:eastAsia="zh-CN"/>
        </w:rPr>
        <w:t>t is observed that, two rate matching method</w:t>
      </w:r>
      <w:r w:rsidR="00AF0B1B">
        <w:rPr>
          <w:rFonts w:ascii="Times New Roman" w:eastAsia="宋体" w:hAnsi="Times New Roman"/>
          <w:sz w:val="22"/>
          <w:szCs w:val="22"/>
          <w:lang w:eastAsia="zh-CN"/>
        </w:rPr>
        <w:t xml:space="preserve">s perform almost the same </w:t>
      </w:r>
      <w:r w:rsidR="00247B03" w:rsidRPr="00285FCA">
        <w:rPr>
          <w:rFonts w:ascii="Times New Roman" w:eastAsia="宋体" w:hAnsi="Times New Roman"/>
          <w:sz w:val="22"/>
          <w:szCs w:val="22"/>
          <w:lang w:eastAsia="zh-CN"/>
        </w:rPr>
        <w:t>when there is no path</w:t>
      </w:r>
      <w:r w:rsidR="0081443D">
        <w:rPr>
          <w:rFonts w:ascii="Times New Roman" w:eastAsia="宋体" w:hAnsi="Times New Roman"/>
          <w:sz w:val="22"/>
          <w:szCs w:val="22"/>
          <w:lang w:eastAsia="zh-CN"/>
        </w:rPr>
        <w:t xml:space="preserve"> </w:t>
      </w:r>
      <w:r w:rsidR="00247B03" w:rsidRPr="00285FCA">
        <w:rPr>
          <w:rFonts w:ascii="Times New Roman" w:eastAsia="宋体" w:hAnsi="Times New Roman"/>
          <w:sz w:val="22"/>
          <w:szCs w:val="22"/>
          <w:lang w:eastAsia="zh-CN"/>
        </w:rPr>
        <w:t>loss delta between TRPs even at the region of BLER 10</w:t>
      </w:r>
      <w:r w:rsidR="00247B03" w:rsidRPr="00285FCA">
        <w:rPr>
          <w:rFonts w:ascii="Times New Roman" w:eastAsia="宋体" w:hAnsi="Times New Roman"/>
          <w:sz w:val="22"/>
          <w:szCs w:val="22"/>
          <w:vertAlign w:val="superscript"/>
          <w:lang w:eastAsia="zh-CN"/>
        </w:rPr>
        <w:t>-5</w:t>
      </w:r>
      <w:r w:rsidR="00247B03" w:rsidRPr="00285FCA">
        <w:rPr>
          <w:rFonts w:ascii="Times New Roman" w:eastAsia="宋体" w:hAnsi="Times New Roman"/>
          <w:sz w:val="22"/>
          <w:szCs w:val="22"/>
          <w:lang w:eastAsia="zh-CN"/>
        </w:rPr>
        <w:t xml:space="preserve">. </w:t>
      </w:r>
      <w:r w:rsidR="008B0760">
        <w:rPr>
          <w:rFonts w:ascii="Times New Roman" w:eastAsia="宋体" w:hAnsi="Times New Roman"/>
          <w:sz w:val="22"/>
          <w:szCs w:val="22"/>
          <w:lang w:eastAsia="zh-CN"/>
        </w:rPr>
        <w:t xml:space="preserve">By applying PL delta of 3dB and 6dB, the multi-RV </w:t>
      </w:r>
      <w:r w:rsidR="008B0760">
        <w:rPr>
          <w:rFonts w:ascii="Times New Roman" w:eastAsia="宋体" w:hAnsi="Times New Roman"/>
          <w:sz w:val="22"/>
          <w:szCs w:val="22"/>
          <w:lang w:eastAsia="zh-CN"/>
        </w:rPr>
        <w:lastRenderedPageBreak/>
        <w:t>based method outperforms than single-RV method</w:t>
      </w:r>
      <w:r w:rsidR="001538C6">
        <w:rPr>
          <w:rFonts w:ascii="Times New Roman" w:eastAsia="宋体" w:hAnsi="Times New Roman"/>
          <w:sz w:val="22"/>
          <w:szCs w:val="22"/>
          <w:lang w:eastAsia="zh-CN"/>
        </w:rPr>
        <w:t>, i.e.</w:t>
      </w:r>
      <w:r w:rsidR="008B0760">
        <w:rPr>
          <w:rFonts w:ascii="Times New Roman" w:eastAsia="宋体" w:hAnsi="Times New Roman"/>
          <w:sz w:val="22"/>
          <w:szCs w:val="22"/>
          <w:lang w:eastAsia="zh-CN"/>
        </w:rPr>
        <w:t xml:space="preserve"> </w:t>
      </w:r>
      <w:r w:rsidR="008B0760">
        <w:rPr>
          <w:rFonts w:ascii="Times New Roman" w:eastAsia="宋体" w:hAnsi="Times New Roman" w:hint="eastAsia"/>
          <w:sz w:val="22"/>
          <w:szCs w:val="22"/>
          <w:lang w:eastAsia="zh-CN"/>
        </w:rPr>
        <w:t>about 0.</w:t>
      </w:r>
      <w:r w:rsidR="002E333D">
        <w:rPr>
          <w:rFonts w:ascii="Times New Roman" w:eastAsia="宋体" w:hAnsi="Times New Roman"/>
          <w:sz w:val="22"/>
          <w:szCs w:val="22"/>
          <w:lang w:eastAsia="zh-CN"/>
        </w:rPr>
        <w:t>3</w:t>
      </w:r>
      <w:r w:rsidR="008B0760">
        <w:rPr>
          <w:rFonts w:ascii="Times New Roman" w:eastAsia="宋体" w:hAnsi="Times New Roman" w:hint="eastAsia"/>
          <w:sz w:val="22"/>
          <w:szCs w:val="22"/>
          <w:lang w:eastAsia="zh-CN"/>
        </w:rPr>
        <w:t>dB and 1dB</w:t>
      </w:r>
      <w:r w:rsidR="00B50945">
        <w:rPr>
          <w:rFonts w:ascii="Times New Roman" w:eastAsia="宋体" w:hAnsi="Times New Roman"/>
          <w:sz w:val="22"/>
          <w:szCs w:val="22"/>
          <w:lang w:eastAsia="zh-CN"/>
        </w:rPr>
        <w:t xml:space="preserve"> performance gain at BLER 10</w:t>
      </w:r>
      <w:r w:rsidR="00B50945">
        <w:rPr>
          <w:rFonts w:ascii="Times New Roman" w:eastAsia="宋体" w:hAnsi="Times New Roman"/>
          <w:sz w:val="22"/>
          <w:szCs w:val="22"/>
          <w:vertAlign w:val="superscript"/>
          <w:lang w:eastAsia="zh-CN"/>
        </w:rPr>
        <w:t>-5</w:t>
      </w:r>
      <w:r w:rsidR="00B50945">
        <w:rPr>
          <w:rFonts w:ascii="Times New Roman" w:eastAsia="宋体" w:hAnsi="Times New Roman" w:hint="eastAsia"/>
          <w:sz w:val="22"/>
          <w:szCs w:val="22"/>
          <w:lang w:eastAsia="zh-CN"/>
        </w:rPr>
        <w:t xml:space="preserve"> </w:t>
      </w:r>
      <w:r w:rsidR="008B0760">
        <w:rPr>
          <w:rFonts w:ascii="Times New Roman" w:eastAsia="宋体" w:hAnsi="Times New Roman"/>
          <w:sz w:val="22"/>
          <w:szCs w:val="22"/>
          <w:lang w:eastAsia="zh-CN"/>
        </w:rPr>
        <w:t>respecti</w:t>
      </w:r>
      <w:r w:rsidR="009F78D6">
        <w:rPr>
          <w:rFonts w:ascii="Times New Roman" w:eastAsia="宋体" w:hAnsi="Times New Roman"/>
          <w:sz w:val="22"/>
          <w:szCs w:val="22"/>
          <w:lang w:eastAsia="zh-CN"/>
        </w:rPr>
        <w:t>v</w:t>
      </w:r>
      <w:r w:rsidR="008B0760">
        <w:rPr>
          <w:rFonts w:ascii="Times New Roman" w:eastAsia="宋体" w:hAnsi="Times New Roman"/>
          <w:sz w:val="22"/>
          <w:szCs w:val="22"/>
          <w:lang w:eastAsia="zh-CN"/>
        </w:rPr>
        <w:t>ely</w:t>
      </w:r>
      <w:r w:rsidR="008B0760">
        <w:rPr>
          <w:rFonts w:ascii="Times New Roman" w:eastAsia="宋体" w:hAnsi="Times New Roman" w:hint="eastAsia"/>
          <w:sz w:val="22"/>
          <w:szCs w:val="22"/>
          <w:lang w:eastAsia="zh-CN"/>
        </w:rPr>
        <w:t xml:space="preserve">. </w:t>
      </w:r>
      <w:r w:rsidR="00C62891" w:rsidRPr="00285FCA">
        <w:rPr>
          <w:rFonts w:ascii="Times New Roman" w:eastAsia="宋体" w:hAnsi="Times New Roman"/>
          <w:sz w:val="22"/>
          <w:szCs w:val="22"/>
          <w:lang w:eastAsia="zh-CN"/>
        </w:rPr>
        <w:t xml:space="preserve"> </w:t>
      </w:r>
    </w:p>
    <w:p w14:paraId="162FF9CA" w14:textId="168CADE3" w:rsidR="00507831" w:rsidRPr="001A61D3" w:rsidRDefault="00507831" w:rsidP="001862F8">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291764">
        <w:rPr>
          <w:rFonts w:ascii="Times New Roman" w:eastAsia="宋体" w:hAnsi="Times New Roman"/>
          <w:b/>
          <w:i/>
          <w:sz w:val="22"/>
          <w:szCs w:val="22"/>
          <w:lang w:eastAsia="zh-CN"/>
        </w:rPr>
        <w:t xml:space="preserve">Observation </w:t>
      </w:r>
      <w:r>
        <w:rPr>
          <w:rFonts w:ascii="Times New Roman" w:eastAsia="宋体" w:hAnsi="Times New Roman"/>
          <w:b/>
          <w:i/>
          <w:sz w:val="22"/>
          <w:szCs w:val="22"/>
          <w:lang w:eastAsia="zh-CN"/>
        </w:rPr>
        <w:t>3</w:t>
      </w:r>
      <w:r w:rsidRPr="00291764">
        <w:rPr>
          <w:rFonts w:ascii="Times New Roman" w:eastAsia="宋体" w:hAnsi="Times New Roman"/>
          <w:b/>
          <w:i/>
          <w:sz w:val="22"/>
          <w:szCs w:val="22"/>
          <w:lang w:eastAsia="zh-CN"/>
        </w:rPr>
        <w:t>: The scheme 1b outperforms than the scheme 1a at low coding rate region, when path loss delta exists between TRPs, due to better self-decodable capability</w:t>
      </w:r>
      <w:r>
        <w:rPr>
          <w:rFonts w:ascii="Times New Roman" w:eastAsia="宋体" w:hAnsi="Times New Roman"/>
          <w:b/>
          <w:i/>
          <w:sz w:val="22"/>
          <w:szCs w:val="22"/>
          <w:lang w:eastAsia="zh-CN"/>
        </w:rPr>
        <w:t xml:space="preserve"> of multi-RV based rate matching method</w:t>
      </w:r>
      <w:r w:rsidRPr="00291764">
        <w:rPr>
          <w:rFonts w:ascii="Times New Roman" w:eastAsia="宋体" w:hAnsi="Times New Roman"/>
          <w:b/>
          <w:i/>
          <w:sz w:val="22"/>
          <w:szCs w:val="22"/>
          <w:lang w:eastAsia="zh-CN"/>
        </w:rPr>
        <w:t>.</w:t>
      </w:r>
    </w:p>
    <w:p w14:paraId="388D1705" w14:textId="11272336" w:rsidR="00F21B99" w:rsidRDefault="009A7F4B" w:rsidP="00AE6F27">
      <w:pPr>
        <w:autoSpaceDE w:val="0"/>
        <w:autoSpaceDN w:val="0"/>
        <w:adjustRightInd w:val="0"/>
        <w:snapToGrid w:val="0"/>
        <w:spacing w:after="120"/>
        <w:ind w:left="0" w:firstLine="0"/>
        <w:jc w:val="center"/>
        <w:rPr>
          <w:noProof/>
          <w:lang w:val="en-US" w:eastAsia="zh-CN"/>
        </w:rPr>
      </w:pPr>
      <w:r>
        <w:rPr>
          <w:noProof/>
          <w:lang w:val="en-US" w:eastAsia="zh-CN"/>
        </w:rPr>
        <w:drawing>
          <wp:inline distT="0" distB="0" distL="0" distR="0" wp14:anchorId="257E8338" wp14:editId="1560D655">
            <wp:extent cx="6122035" cy="27089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708910"/>
                    </a:xfrm>
                    <a:prstGeom prst="rect">
                      <a:avLst/>
                    </a:prstGeom>
                  </pic:spPr>
                </pic:pic>
              </a:graphicData>
            </a:graphic>
          </wp:inline>
        </w:drawing>
      </w:r>
    </w:p>
    <w:p w14:paraId="17B8F5A2" w14:textId="588D1651" w:rsidR="007F4E3B" w:rsidRPr="0093322D" w:rsidRDefault="007F4E3B" w:rsidP="0093322D">
      <w:pPr>
        <w:suppressAutoHyphens/>
        <w:overflowPunct w:val="0"/>
        <w:autoSpaceDE w:val="0"/>
        <w:spacing w:before="120" w:after="120"/>
        <w:ind w:left="0" w:firstLine="0"/>
        <w:jc w:val="center"/>
        <w:textAlignment w:val="baseline"/>
        <w:rPr>
          <w:rFonts w:ascii="Times New Roman" w:eastAsia="Times New Roman" w:hAnsi="Times New Roman"/>
          <w:b/>
          <w:szCs w:val="20"/>
          <w:lang w:eastAsia="ar-SA"/>
        </w:rPr>
      </w:pPr>
      <w:r w:rsidRPr="0093322D">
        <w:rPr>
          <w:rFonts w:ascii="Times New Roman" w:eastAsia="Times New Roman" w:hAnsi="Times New Roman"/>
          <w:b/>
          <w:szCs w:val="20"/>
          <w:lang w:eastAsia="ar-SA"/>
        </w:rPr>
        <w:t xml:space="preserve">Figure 5. Performance comparison of </w:t>
      </w:r>
      <w:r w:rsidR="007200E1">
        <w:rPr>
          <w:rFonts w:ascii="Times New Roman" w:eastAsia="Times New Roman" w:hAnsi="Times New Roman"/>
          <w:b/>
          <w:szCs w:val="20"/>
          <w:lang w:eastAsia="ar-SA"/>
        </w:rPr>
        <w:t>scheme 1a and 1b</w:t>
      </w:r>
      <w:r w:rsidRPr="0093322D">
        <w:rPr>
          <w:rFonts w:ascii="Times New Roman" w:eastAsia="Times New Roman" w:hAnsi="Times New Roman"/>
          <w:b/>
          <w:szCs w:val="20"/>
          <w:lang w:eastAsia="ar-SA"/>
        </w:rPr>
        <w:t xml:space="preserve"> at different path loss delta.</w:t>
      </w:r>
    </w:p>
    <w:p w14:paraId="6D980D5B" w14:textId="07661E06" w:rsidR="00054401" w:rsidRDefault="00FB61ED" w:rsidP="00723C11">
      <w:pPr>
        <w:autoSpaceDE w:val="0"/>
        <w:autoSpaceDN w:val="0"/>
        <w:adjustRightInd w:val="0"/>
        <w:snapToGrid w:val="0"/>
        <w:spacing w:after="120"/>
        <w:ind w:left="0" w:firstLine="0"/>
        <w:jc w:val="both"/>
        <w:rPr>
          <w:rFonts w:ascii="Times New Roman" w:eastAsia="宋体" w:hAnsi="Times New Roman"/>
          <w:sz w:val="22"/>
          <w:szCs w:val="22"/>
          <w:lang w:eastAsia="zh-CN"/>
        </w:rPr>
      </w:pPr>
      <w:r w:rsidRPr="00285FCA">
        <w:rPr>
          <w:rFonts w:ascii="Times New Roman" w:eastAsia="宋体" w:hAnsi="Times New Roman" w:hint="eastAsia"/>
          <w:sz w:val="22"/>
          <w:szCs w:val="22"/>
          <w:lang w:eastAsia="zh-CN"/>
        </w:rPr>
        <w:t xml:space="preserve">Further </w:t>
      </w:r>
      <w:r w:rsidRPr="00285FCA">
        <w:rPr>
          <w:rFonts w:ascii="Times New Roman" w:eastAsia="宋体" w:hAnsi="Times New Roman"/>
          <w:sz w:val="22"/>
          <w:szCs w:val="22"/>
          <w:lang w:eastAsia="zh-CN"/>
        </w:rPr>
        <w:t xml:space="preserve">evaluation </w:t>
      </w:r>
      <w:r w:rsidR="003D2D4A" w:rsidRPr="00285FCA">
        <w:rPr>
          <w:rFonts w:ascii="Times New Roman" w:eastAsia="宋体" w:hAnsi="Times New Roman"/>
          <w:sz w:val="22"/>
          <w:szCs w:val="22"/>
          <w:lang w:eastAsia="zh-CN"/>
        </w:rPr>
        <w:t xml:space="preserve">are provided in Figure 6, where </w:t>
      </w:r>
      <w:r w:rsidR="00563F11" w:rsidRPr="00285FCA">
        <w:rPr>
          <w:rFonts w:ascii="Times New Roman" w:eastAsia="宋体" w:hAnsi="Times New Roman"/>
          <w:sz w:val="22"/>
          <w:szCs w:val="22"/>
          <w:lang w:eastAsia="zh-CN"/>
        </w:rPr>
        <w:t xml:space="preserve">larger PL deltas of 10 dB and 20 dB are applied to one of the TRP with probability of 10% and 5% respectively. </w:t>
      </w:r>
      <w:r w:rsidR="004E25CB">
        <w:rPr>
          <w:rFonts w:ascii="Times New Roman" w:eastAsia="宋体" w:hAnsi="Times New Roman"/>
          <w:sz w:val="22"/>
          <w:szCs w:val="22"/>
          <w:lang w:eastAsia="zh-CN"/>
        </w:rPr>
        <w:t xml:space="preserve">Such channel condition could be possible especially in FR2. </w:t>
      </w:r>
      <w:r w:rsidR="00BB6C4E" w:rsidRPr="00285FCA">
        <w:rPr>
          <w:rFonts w:ascii="Times New Roman" w:eastAsia="宋体" w:hAnsi="Times New Roman"/>
          <w:sz w:val="22"/>
          <w:szCs w:val="22"/>
          <w:lang w:eastAsia="zh-CN"/>
        </w:rPr>
        <w:t xml:space="preserve">It is observed that, the BLER of </w:t>
      </w:r>
      <w:r w:rsidR="00FF0E70">
        <w:rPr>
          <w:rFonts w:ascii="Times New Roman" w:eastAsia="宋体" w:hAnsi="Times New Roman"/>
          <w:sz w:val="22"/>
          <w:szCs w:val="22"/>
          <w:lang w:eastAsia="zh-CN"/>
        </w:rPr>
        <w:t>scheme 1a</w:t>
      </w:r>
      <w:r w:rsidR="00BB6C4E" w:rsidRPr="00285FCA">
        <w:rPr>
          <w:rFonts w:ascii="Times New Roman" w:eastAsia="宋体" w:hAnsi="Times New Roman"/>
          <w:sz w:val="22"/>
          <w:szCs w:val="22"/>
          <w:lang w:eastAsia="zh-CN"/>
        </w:rPr>
        <w:t xml:space="preserve"> is greatly affected </w:t>
      </w:r>
      <w:r w:rsidR="007A0130">
        <w:rPr>
          <w:rFonts w:ascii="Times New Roman" w:eastAsia="宋体" w:hAnsi="Times New Roman"/>
          <w:sz w:val="22"/>
          <w:szCs w:val="22"/>
          <w:lang w:eastAsia="zh-CN"/>
        </w:rPr>
        <w:t xml:space="preserve">that </w:t>
      </w:r>
      <w:r w:rsidR="00BB6C4E" w:rsidRPr="00285FCA">
        <w:rPr>
          <w:rFonts w:ascii="Times New Roman" w:eastAsia="宋体" w:hAnsi="Times New Roman"/>
          <w:sz w:val="22"/>
          <w:szCs w:val="22"/>
          <w:lang w:eastAsia="zh-CN"/>
        </w:rPr>
        <w:t xml:space="preserve">an error floor </w:t>
      </w:r>
      <w:r w:rsidR="003379E7">
        <w:rPr>
          <w:rFonts w:ascii="Times New Roman" w:eastAsia="宋体" w:hAnsi="Times New Roman"/>
          <w:sz w:val="22"/>
          <w:szCs w:val="22"/>
          <w:lang w:eastAsia="zh-CN"/>
        </w:rPr>
        <w:t>lasts</w:t>
      </w:r>
      <w:r w:rsidR="00BB6C4E" w:rsidRPr="00285FCA">
        <w:rPr>
          <w:rFonts w:ascii="Times New Roman" w:eastAsia="宋体" w:hAnsi="Times New Roman"/>
          <w:sz w:val="22"/>
          <w:szCs w:val="22"/>
          <w:lang w:eastAsia="zh-CN"/>
        </w:rPr>
        <w:t xml:space="preserve"> </w:t>
      </w:r>
      <w:r w:rsidR="00543E4A">
        <w:rPr>
          <w:rFonts w:ascii="Times New Roman" w:eastAsia="宋体" w:hAnsi="Times New Roman"/>
          <w:sz w:val="22"/>
          <w:szCs w:val="22"/>
          <w:lang w:eastAsia="zh-CN"/>
        </w:rPr>
        <w:t xml:space="preserve">about </w:t>
      </w:r>
      <w:r w:rsidR="00BB6C4E" w:rsidRPr="00285FCA">
        <w:rPr>
          <w:rFonts w:ascii="Times New Roman" w:eastAsia="宋体" w:hAnsi="Times New Roman"/>
          <w:sz w:val="22"/>
          <w:szCs w:val="22"/>
          <w:lang w:eastAsia="zh-CN"/>
        </w:rPr>
        <w:t>1</w:t>
      </w:r>
      <w:r w:rsidR="00B0671F">
        <w:rPr>
          <w:rFonts w:ascii="Times New Roman" w:eastAsia="宋体" w:hAnsi="Times New Roman"/>
          <w:sz w:val="22"/>
          <w:szCs w:val="22"/>
          <w:lang w:eastAsia="zh-CN"/>
        </w:rPr>
        <w:t>dB</w:t>
      </w:r>
      <w:r w:rsidR="008D3ED2">
        <w:rPr>
          <w:rFonts w:ascii="Times New Roman" w:eastAsia="宋体" w:hAnsi="Times New Roman"/>
          <w:sz w:val="22"/>
          <w:szCs w:val="22"/>
          <w:lang w:eastAsia="zh-CN"/>
        </w:rPr>
        <w:t xml:space="preserve"> and</w:t>
      </w:r>
      <w:r w:rsidR="00B0671F">
        <w:rPr>
          <w:rFonts w:ascii="Times New Roman" w:eastAsia="宋体" w:hAnsi="Times New Roman"/>
          <w:sz w:val="22"/>
          <w:szCs w:val="22"/>
          <w:lang w:eastAsia="zh-CN"/>
        </w:rPr>
        <w:t xml:space="preserve"> </w:t>
      </w:r>
      <w:r w:rsidR="00BB6C4E" w:rsidRPr="00285FCA">
        <w:rPr>
          <w:rFonts w:ascii="Times New Roman" w:eastAsia="宋体" w:hAnsi="Times New Roman"/>
          <w:sz w:val="22"/>
          <w:szCs w:val="22"/>
          <w:lang w:eastAsia="zh-CN"/>
        </w:rPr>
        <w:t xml:space="preserve">3 dB </w:t>
      </w:r>
      <w:r w:rsidR="0052714F">
        <w:rPr>
          <w:rFonts w:ascii="Times New Roman" w:eastAsia="宋体" w:hAnsi="Times New Roman"/>
          <w:sz w:val="22"/>
          <w:szCs w:val="22"/>
          <w:lang w:eastAsia="zh-CN"/>
        </w:rPr>
        <w:t xml:space="preserve">under </w:t>
      </w:r>
      <w:r w:rsidR="00FF0E70">
        <w:rPr>
          <w:rFonts w:ascii="Times New Roman" w:eastAsia="宋体" w:hAnsi="Times New Roman"/>
          <w:sz w:val="22"/>
          <w:szCs w:val="22"/>
          <w:lang w:eastAsia="zh-CN"/>
        </w:rPr>
        <w:t xml:space="preserve">two deep fading </w:t>
      </w:r>
      <w:r w:rsidR="00BB300F">
        <w:rPr>
          <w:rFonts w:ascii="Times New Roman" w:eastAsia="宋体" w:hAnsi="Times New Roman"/>
          <w:sz w:val="22"/>
          <w:szCs w:val="22"/>
          <w:lang w:eastAsia="zh-CN"/>
        </w:rPr>
        <w:t>case</w:t>
      </w:r>
      <w:r w:rsidR="00FF0E70">
        <w:rPr>
          <w:rFonts w:ascii="Times New Roman" w:eastAsia="宋体" w:hAnsi="Times New Roman"/>
          <w:sz w:val="22"/>
          <w:szCs w:val="22"/>
          <w:lang w:eastAsia="zh-CN"/>
        </w:rPr>
        <w:t>s</w:t>
      </w:r>
      <w:r w:rsidR="00BB300F">
        <w:rPr>
          <w:rFonts w:ascii="Times New Roman" w:eastAsia="宋体" w:hAnsi="Times New Roman"/>
          <w:sz w:val="22"/>
          <w:szCs w:val="22"/>
          <w:lang w:eastAsia="zh-CN"/>
        </w:rPr>
        <w:t xml:space="preserve"> respectively</w:t>
      </w:r>
      <w:r w:rsidR="00BB6C4E" w:rsidRPr="00285FCA">
        <w:rPr>
          <w:rFonts w:ascii="Times New Roman" w:eastAsia="宋体" w:hAnsi="Times New Roman"/>
          <w:sz w:val="22"/>
          <w:szCs w:val="22"/>
          <w:lang w:eastAsia="zh-CN"/>
        </w:rPr>
        <w:t xml:space="preserve">. </w:t>
      </w:r>
      <w:r w:rsidR="005B4601">
        <w:rPr>
          <w:rFonts w:ascii="Times New Roman" w:eastAsia="宋体" w:hAnsi="Times New Roman"/>
          <w:sz w:val="22"/>
          <w:szCs w:val="22"/>
          <w:lang w:eastAsia="zh-CN"/>
        </w:rPr>
        <w:t>In</w:t>
      </w:r>
      <w:r w:rsidR="00DF7557">
        <w:rPr>
          <w:rFonts w:ascii="Times New Roman" w:eastAsia="宋体" w:hAnsi="Times New Roman"/>
          <w:sz w:val="22"/>
          <w:szCs w:val="22"/>
          <w:lang w:eastAsia="zh-CN"/>
        </w:rPr>
        <w:t xml:space="preserve"> the </w:t>
      </w:r>
      <w:r w:rsidR="005B4601">
        <w:rPr>
          <w:rFonts w:ascii="Times New Roman" w:eastAsia="宋体" w:hAnsi="Times New Roman"/>
          <w:sz w:val="22"/>
          <w:szCs w:val="22"/>
          <w:lang w:eastAsia="zh-CN"/>
        </w:rPr>
        <w:t>contrast,</w:t>
      </w:r>
      <w:r w:rsidR="0008777D" w:rsidRPr="00285FCA">
        <w:rPr>
          <w:rFonts w:ascii="Times New Roman" w:eastAsia="宋体" w:hAnsi="Times New Roman"/>
          <w:sz w:val="22"/>
          <w:szCs w:val="22"/>
          <w:lang w:eastAsia="zh-CN"/>
        </w:rPr>
        <w:t xml:space="preserve"> the </w:t>
      </w:r>
      <w:r w:rsidR="00611851">
        <w:rPr>
          <w:rFonts w:ascii="Times New Roman" w:eastAsia="宋体" w:hAnsi="Times New Roman"/>
          <w:sz w:val="22"/>
          <w:szCs w:val="22"/>
          <w:lang w:eastAsia="zh-CN"/>
        </w:rPr>
        <w:t>scheme 1b</w:t>
      </w:r>
      <w:r w:rsidR="0008777D" w:rsidRPr="00285FCA">
        <w:rPr>
          <w:rFonts w:ascii="Times New Roman" w:eastAsia="宋体" w:hAnsi="Times New Roman"/>
          <w:sz w:val="22"/>
          <w:szCs w:val="22"/>
          <w:lang w:eastAsia="zh-CN"/>
        </w:rPr>
        <w:t xml:space="preserve"> is almost not affected for the case of 10% PL delta of 10dB, and slight affected </w:t>
      </w:r>
      <w:r w:rsidR="000F3543">
        <w:rPr>
          <w:rFonts w:ascii="Times New Roman" w:eastAsia="宋体" w:hAnsi="Times New Roman"/>
          <w:sz w:val="22"/>
          <w:szCs w:val="22"/>
          <w:lang w:eastAsia="zh-CN"/>
        </w:rPr>
        <w:t>for</w:t>
      </w:r>
      <w:r w:rsidR="0008777D" w:rsidRPr="00285FCA">
        <w:rPr>
          <w:rFonts w:ascii="Times New Roman" w:eastAsia="宋体" w:hAnsi="Times New Roman"/>
          <w:sz w:val="22"/>
          <w:szCs w:val="22"/>
          <w:lang w:eastAsia="zh-CN"/>
        </w:rPr>
        <w:t xml:space="preserve"> the case of 5% of PL delta 20dB. </w:t>
      </w:r>
      <w:r w:rsidR="00DD44F6">
        <w:rPr>
          <w:rFonts w:ascii="Times New Roman" w:eastAsia="宋体" w:hAnsi="Times New Roman"/>
          <w:sz w:val="22"/>
          <w:szCs w:val="22"/>
          <w:lang w:eastAsia="zh-CN"/>
        </w:rPr>
        <w:t>At the BLER of 10</w:t>
      </w:r>
      <w:r w:rsidR="00DD44F6">
        <w:rPr>
          <w:rFonts w:ascii="Times New Roman" w:eastAsia="宋体" w:hAnsi="Times New Roman"/>
          <w:sz w:val="22"/>
          <w:szCs w:val="22"/>
          <w:vertAlign w:val="superscript"/>
          <w:lang w:eastAsia="zh-CN"/>
        </w:rPr>
        <w:t>-5</w:t>
      </w:r>
      <w:r w:rsidR="0008777D" w:rsidRPr="00285FCA">
        <w:rPr>
          <w:rFonts w:ascii="Times New Roman" w:eastAsia="宋体" w:hAnsi="Times New Roman"/>
          <w:sz w:val="22"/>
          <w:szCs w:val="22"/>
          <w:lang w:eastAsia="zh-CN"/>
        </w:rPr>
        <w:t xml:space="preserve">, the </w:t>
      </w:r>
      <w:r w:rsidR="00E6300C">
        <w:rPr>
          <w:rFonts w:ascii="Times New Roman" w:eastAsia="宋体" w:hAnsi="Times New Roman"/>
          <w:sz w:val="22"/>
          <w:szCs w:val="22"/>
          <w:lang w:eastAsia="zh-CN"/>
        </w:rPr>
        <w:t>scheme 1b</w:t>
      </w:r>
      <w:r w:rsidR="0008777D" w:rsidRPr="00285FCA">
        <w:rPr>
          <w:rFonts w:ascii="Times New Roman" w:eastAsia="宋体" w:hAnsi="Times New Roman"/>
          <w:sz w:val="22"/>
          <w:szCs w:val="22"/>
          <w:lang w:eastAsia="zh-CN"/>
        </w:rPr>
        <w:t xml:space="preserve"> shows about 1.</w:t>
      </w:r>
      <w:r w:rsidR="00E6300C">
        <w:rPr>
          <w:rFonts w:ascii="Times New Roman" w:eastAsia="宋体" w:hAnsi="Times New Roman"/>
          <w:sz w:val="22"/>
          <w:szCs w:val="22"/>
          <w:lang w:eastAsia="zh-CN"/>
        </w:rPr>
        <w:t>8</w:t>
      </w:r>
      <w:r w:rsidR="00E6300C" w:rsidRPr="00285FCA">
        <w:rPr>
          <w:rFonts w:ascii="Times New Roman" w:eastAsia="宋体" w:hAnsi="Times New Roman"/>
          <w:sz w:val="22"/>
          <w:szCs w:val="22"/>
          <w:lang w:eastAsia="zh-CN"/>
        </w:rPr>
        <w:t xml:space="preserve">dB </w:t>
      </w:r>
      <w:r w:rsidR="00AF077A">
        <w:rPr>
          <w:rFonts w:ascii="Times New Roman" w:eastAsia="宋体" w:hAnsi="Times New Roman"/>
          <w:sz w:val="22"/>
          <w:szCs w:val="22"/>
          <w:lang w:eastAsia="zh-CN"/>
        </w:rPr>
        <w:t>and</w:t>
      </w:r>
      <w:r w:rsidR="0008777D" w:rsidRPr="00285FCA">
        <w:rPr>
          <w:rFonts w:ascii="Times New Roman" w:eastAsia="宋体" w:hAnsi="Times New Roman"/>
          <w:sz w:val="22"/>
          <w:szCs w:val="22"/>
          <w:lang w:eastAsia="zh-CN"/>
        </w:rPr>
        <w:t xml:space="preserve"> 2.5dB gain </w:t>
      </w:r>
      <w:r w:rsidR="00412FBC" w:rsidRPr="00285FCA">
        <w:rPr>
          <w:rFonts w:ascii="Times New Roman" w:eastAsia="宋体" w:hAnsi="Times New Roman"/>
          <w:sz w:val="22"/>
          <w:szCs w:val="22"/>
          <w:lang w:eastAsia="zh-CN"/>
        </w:rPr>
        <w:t xml:space="preserve">than </w:t>
      </w:r>
      <w:r w:rsidR="00E6300C">
        <w:rPr>
          <w:rFonts w:ascii="Times New Roman" w:eastAsia="宋体" w:hAnsi="Times New Roman"/>
          <w:sz w:val="22"/>
          <w:szCs w:val="22"/>
          <w:lang w:eastAsia="zh-CN"/>
        </w:rPr>
        <w:t>the scheme 1a</w:t>
      </w:r>
      <w:r w:rsidR="00412FBC" w:rsidRPr="00285FCA">
        <w:rPr>
          <w:rFonts w:ascii="Times New Roman" w:eastAsia="宋体" w:hAnsi="Times New Roman"/>
          <w:sz w:val="22"/>
          <w:szCs w:val="22"/>
          <w:lang w:eastAsia="zh-CN"/>
        </w:rPr>
        <w:t xml:space="preserve"> </w:t>
      </w:r>
      <w:r w:rsidR="00FF50F6">
        <w:rPr>
          <w:rFonts w:ascii="Times New Roman" w:eastAsia="宋体" w:hAnsi="Times New Roman"/>
          <w:sz w:val="22"/>
          <w:szCs w:val="22"/>
          <w:lang w:eastAsia="zh-CN"/>
        </w:rPr>
        <w:t>under</w:t>
      </w:r>
      <w:r w:rsidR="0008777D" w:rsidRPr="00285FCA">
        <w:rPr>
          <w:rFonts w:ascii="Times New Roman" w:eastAsia="宋体" w:hAnsi="Times New Roman"/>
          <w:sz w:val="22"/>
          <w:szCs w:val="22"/>
          <w:lang w:eastAsia="zh-CN"/>
        </w:rPr>
        <w:t xml:space="preserve"> </w:t>
      </w:r>
      <w:r w:rsidR="00E6300C">
        <w:rPr>
          <w:rFonts w:ascii="Times New Roman" w:eastAsia="宋体" w:hAnsi="Times New Roman"/>
          <w:sz w:val="22"/>
          <w:szCs w:val="22"/>
          <w:lang w:eastAsia="zh-CN"/>
        </w:rPr>
        <w:t xml:space="preserve">two deep fading </w:t>
      </w:r>
      <w:r w:rsidR="0008777D" w:rsidRPr="00285FCA">
        <w:rPr>
          <w:rFonts w:ascii="Times New Roman" w:eastAsia="宋体" w:hAnsi="Times New Roman"/>
          <w:sz w:val="22"/>
          <w:szCs w:val="22"/>
          <w:lang w:eastAsia="zh-CN"/>
        </w:rPr>
        <w:t>cases</w:t>
      </w:r>
      <w:r w:rsidR="00AF077A">
        <w:rPr>
          <w:rFonts w:ascii="Times New Roman" w:eastAsia="宋体" w:hAnsi="Times New Roman"/>
          <w:sz w:val="22"/>
          <w:szCs w:val="22"/>
          <w:lang w:eastAsia="zh-CN"/>
        </w:rPr>
        <w:t xml:space="preserve"> respectively</w:t>
      </w:r>
      <w:r w:rsidR="0008777D" w:rsidRPr="00285FCA">
        <w:rPr>
          <w:rFonts w:ascii="Times New Roman" w:eastAsia="宋体" w:hAnsi="Times New Roman"/>
          <w:sz w:val="22"/>
          <w:szCs w:val="22"/>
          <w:lang w:eastAsia="zh-CN"/>
        </w:rPr>
        <w:t xml:space="preserve">. </w:t>
      </w:r>
    </w:p>
    <w:p w14:paraId="67EE93B9" w14:textId="7F98FA09" w:rsidR="009362F1" w:rsidRPr="00BD6193" w:rsidRDefault="009362F1" w:rsidP="00723C11">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291764">
        <w:rPr>
          <w:rFonts w:ascii="Times New Roman" w:eastAsia="宋体" w:hAnsi="Times New Roman"/>
          <w:b/>
          <w:i/>
          <w:sz w:val="22"/>
          <w:szCs w:val="22"/>
          <w:lang w:eastAsia="zh-CN"/>
        </w:rPr>
        <w:t xml:space="preserve">Observation </w:t>
      </w:r>
      <w:r w:rsidR="005C0F72">
        <w:rPr>
          <w:rFonts w:ascii="Times New Roman" w:eastAsia="宋体" w:hAnsi="Times New Roman"/>
          <w:b/>
          <w:i/>
          <w:sz w:val="22"/>
          <w:szCs w:val="22"/>
          <w:lang w:eastAsia="zh-CN"/>
        </w:rPr>
        <w:t>4</w:t>
      </w:r>
      <w:r w:rsidRPr="00291764">
        <w:rPr>
          <w:rFonts w:ascii="Times New Roman" w:eastAsia="宋体" w:hAnsi="Times New Roman"/>
          <w:b/>
          <w:i/>
          <w:sz w:val="22"/>
          <w:szCs w:val="22"/>
          <w:lang w:eastAsia="zh-CN"/>
        </w:rPr>
        <w:t xml:space="preserve">: the </w:t>
      </w:r>
      <w:r w:rsidR="00371083" w:rsidRPr="00291764">
        <w:rPr>
          <w:rFonts w:ascii="Times New Roman" w:eastAsia="宋体" w:hAnsi="Times New Roman"/>
          <w:b/>
          <w:i/>
          <w:sz w:val="22"/>
          <w:szCs w:val="22"/>
          <w:lang w:eastAsia="zh-CN"/>
        </w:rPr>
        <w:t xml:space="preserve">scheme 1b </w:t>
      </w:r>
      <w:r w:rsidRPr="00291764">
        <w:rPr>
          <w:rFonts w:ascii="Times New Roman" w:eastAsia="宋体" w:hAnsi="Times New Roman"/>
          <w:b/>
          <w:i/>
          <w:sz w:val="22"/>
          <w:szCs w:val="22"/>
          <w:lang w:eastAsia="zh-CN"/>
        </w:rPr>
        <w:t xml:space="preserve">has much better performance when </w:t>
      </w:r>
      <w:r w:rsidR="00757901">
        <w:rPr>
          <w:rFonts w:ascii="Times New Roman" w:eastAsia="宋体" w:hAnsi="Times New Roman"/>
          <w:b/>
          <w:i/>
          <w:sz w:val="22"/>
          <w:szCs w:val="22"/>
          <w:lang w:eastAsia="zh-CN"/>
        </w:rPr>
        <w:t xml:space="preserve">random </w:t>
      </w:r>
      <w:r w:rsidRPr="00291764">
        <w:rPr>
          <w:rFonts w:ascii="Times New Roman" w:eastAsia="宋体" w:hAnsi="Times New Roman"/>
          <w:b/>
          <w:i/>
          <w:sz w:val="22"/>
          <w:szCs w:val="22"/>
          <w:lang w:eastAsia="zh-CN"/>
        </w:rPr>
        <w:t>deep fading</w:t>
      </w:r>
      <w:r w:rsidR="00757901">
        <w:rPr>
          <w:rFonts w:ascii="Times New Roman" w:eastAsia="宋体" w:hAnsi="Times New Roman"/>
          <w:b/>
          <w:i/>
          <w:sz w:val="22"/>
          <w:szCs w:val="22"/>
          <w:lang w:eastAsia="zh-CN"/>
        </w:rPr>
        <w:t>, i.e.</w:t>
      </w:r>
      <w:r w:rsidRPr="00291764">
        <w:rPr>
          <w:rFonts w:ascii="Times New Roman" w:eastAsia="宋体" w:hAnsi="Times New Roman"/>
          <w:b/>
          <w:i/>
          <w:sz w:val="22"/>
          <w:szCs w:val="22"/>
          <w:lang w:eastAsia="zh-CN"/>
        </w:rPr>
        <w:t xml:space="preserve"> 10-20dB</w:t>
      </w:r>
      <w:r w:rsidR="00757901">
        <w:rPr>
          <w:rFonts w:ascii="Times New Roman" w:eastAsia="宋体" w:hAnsi="Times New Roman"/>
          <w:b/>
          <w:i/>
          <w:sz w:val="22"/>
          <w:szCs w:val="22"/>
          <w:lang w:eastAsia="zh-CN"/>
        </w:rPr>
        <w:t xml:space="preserve">, </w:t>
      </w:r>
      <w:r w:rsidR="00757901" w:rsidRPr="00291764">
        <w:rPr>
          <w:rFonts w:ascii="Times New Roman" w:eastAsia="宋体" w:hAnsi="Times New Roman"/>
          <w:b/>
          <w:i/>
          <w:sz w:val="22"/>
          <w:szCs w:val="22"/>
          <w:lang w:eastAsia="zh-CN"/>
        </w:rPr>
        <w:t>is</w:t>
      </w:r>
      <w:r w:rsidRPr="00291764">
        <w:rPr>
          <w:rFonts w:ascii="Times New Roman" w:eastAsia="宋体" w:hAnsi="Times New Roman"/>
          <w:b/>
          <w:i/>
          <w:sz w:val="22"/>
          <w:szCs w:val="22"/>
          <w:lang w:eastAsia="zh-CN"/>
        </w:rPr>
        <w:t xml:space="preserve"> added to one of the TRP due to the strong self-decodable capability </w:t>
      </w:r>
      <w:r w:rsidR="00757901">
        <w:rPr>
          <w:rFonts w:ascii="Times New Roman" w:eastAsia="宋体" w:hAnsi="Times New Roman"/>
          <w:b/>
          <w:i/>
          <w:sz w:val="22"/>
          <w:szCs w:val="22"/>
          <w:lang w:eastAsia="zh-CN"/>
        </w:rPr>
        <w:t>of multi-RV based rate matching method</w:t>
      </w:r>
      <w:r w:rsidR="00757901" w:rsidRPr="00291764">
        <w:rPr>
          <w:rFonts w:ascii="Times New Roman" w:eastAsia="宋体" w:hAnsi="Times New Roman"/>
          <w:b/>
          <w:i/>
          <w:sz w:val="22"/>
          <w:szCs w:val="22"/>
          <w:lang w:eastAsia="zh-CN"/>
        </w:rPr>
        <w:t xml:space="preserve"> </w:t>
      </w:r>
      <w:r w:rsidRPr="00291764">
        <w:rPr>
          <w:rFonts w:ascii="Times New Roman" w:eastAsia="宋体" w:hAnsi="Times New Roman"/>
          <w:b/>
          <w:i/>
          <w:sz w:val="22"/>
          <w:szCs w:val="22"/>
          <w:lang w:eastAsia="zh-CN"/>
        </w:rPr>
        <w:t>in low coding rate region.</w:t>
      </w:r>
    </w:p>
    <w:p w14:paraId="46A61A44" w14:textId="0BD5F50D" w:rsidR="00723C11" w:rsidRDefault="00167AD5" w:rsidP="003D2D4A">
      <w:pPr>
        <w:autoSpaceDE w:val="0"/>
        <w:autoSpaceDN w:val="0"/>
        <w:adjustRightInd w:val="0"/>
        <w:snapToGrid w:val="0"/>
        <w:spacing w:after="120"/>
        <w:ind w:left="0" w:firstLine="0"/>
        <w:jc w:val="center"/>
        <w:rPr>
          <w:noProof/>
          <w:lang w:val="en-US" w:eastAsia="zh-CN"/>
        </w:rPr>
      </w:pPr>
      <w:r>
        <w:rPr>
          <w:noProof/>
          <w:lang w:val="en-US" w:eastAsia="zh-CN"/>
        </w:rPr>
        <w:drawing>
          <wp:inline distT="0" distB="0" distL="0" distR="0" wp14:anchorId="42387374" wp14:editId="40F8E225">
            <wp:extent cx="6122035" cy="3065145"/>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3065145"/>
                    </a:xfrm>
                    <a:prstGeom prst="rect">
                      <a:avLst/>
                    </a:prstGeom>
                  </pic:spPr>
                </pic:pic>
              </a:graphicData>
            </a:graphic>
          </wp:inline>
        </w:drawing>
      </w:r>
    </w:p>
    <w:p w14:paraId="6D4A786B" w14:textId="1921F167" w:rsidR="00882C7B" w:rsidRDefault="003D2D4A" w:rsidP="003D2D4A">
      <w:pPr>
        <w:suppressAutoHyphens/>
        <w:overflowPunct w:val="0"/>
        <w:autoSpaceDE w:val="0"/>
        <w:spacing w:before="120" w:after="120"/>
        <w:ind w:left="0" w:firstLine="0"/>
        <w:jc w:val="center"/>
        <w:textAlignment w:val="baseline"/>
        <w:rPr>
          <w:rFonts w:ascii="Times New Roman" w:eastAsia="Times New Roman" w:hAnsi="Times New Roman"/>
          <w:b/>
          <w:szCs w:val="20"/>
          <w:lang w:eastAsia="ar-SA"/>
        </w:rPr>
      </w:pPr>
      <w:r w:rsidRPr="0093322D">
        <w:rPr>
          <w:rFonts w:ascii="Times New Roman" w:eastAsia="Times New Roman" w:hAnsi="Times New Roman"/>
          <w:b/>
          <w:szCs w:val="20"/>
          <w:lang w:eastAsia="ar-SA"/>
        </w:rPr>
        <w:t xml:space="preserve">Figure </w:t>
      </w:r>
      <w:r w:rsidR="00E07EAB">
        <w:rPr>
          <w:rFonts w:ascii="Times New Roman" w:eastAsia="Times New Roman" w:hAnsi="Times New Roman"/>
          <w:b/>
          <w:szCs w:val="20"/>
          <w:lang w:eastAsia="ar-SA"/>
        </w:rPr>
        <w:t>6</w:t>
      </w:r>
      <w:r w:rsidRPr="0093322D">
        <w:rPr>
          <w:rFonts w:ascii="Times New Roman" w:eastAsia="Times New Roman" w:hAnsi="Times New Roman"/>
          <w:b/>
          <w:szCs w:val="20"/>
          <w:lang w:eastAsia="ar-SA"/>
        </w:rPr>
        <w:t xml:space="preserve">. Performance comparison of </w:t>
      </w:r>
      <w:r w:rsidR="00BB7DB1">
        <w:rPr>
          <w:rFonts w:ascii="Times New Roman" w:eastAsia="Times New Roman" w:hAnsi="Times New Roman"/>
          <w:b/>
          <w:szCs w:val="20"/>
          <w:lang w:eastAsia="ar-SA"/>
        </w:rPr>
        <w:t>scheme 1a and 1b</w:t>
      </w:r>
      <w:r w:rsidRPr="0093322D">
        <w:rPr>
          <w:rFonts w:ascii="Times New Roman" w:eastAsia="Times New Roman" w:hAnsi="Times New Roman"/>
          <w:b/>
          <w:szCs w:val="20"/>
          <w:lang w:eastAsia="ar-SA"/>
        </w:rPr>
        <w:t xml:space="preserve"> </w:t>
      </w:r>
      <w:r w:rsidR="00882C7B">
        <w:rPr>
          <w:rFonts w:ascii="Times New Roman" w:eastAsia="Times New Roman" w:hAnsi="Times New Roman"/>
          <w:b/>
          <w:szCs w:val="20"/>
          <w:lang w:eastAsia="ar-SA"/>
        </w:rPr>
        <w:t xml:space="preserve">when one of the TRP falls into deep </w:t>
      </w:r>
      <w:r w:rsidR="00E3724F">
        <w:rPr>
          <w:rFonts w:ascii="Times New Roman" w:eastAsia="Times New Roman" w:hAnsi="Times New Roman"/>
          <w:b/>
          <w:szCs w:val="20"/>
          <w:lang w:eastAsia="ar-SA"/>
        </w:rPr>
        <w:t>fading</w:t>
      </w:r>
      <w:r w:rsidR="00364FB2">
        <w:rPr>
          <w:rFonts w:ascii="Times New Roman" w:eastAsia="Times New Roman" w:hAnsi="Times New Roman"/>
          <w:b/>
          <w:szCs w:val="20"/>
          <w:lang w:eastAsia="ar-SA"/>
        </w:rPr>
        <w:t xml:space="preserve"> with a certain probability</w:t>
      </w:r>
    </w:p>
    <w:p w14:paraId="14314775" w14:textId="4E5A31E8" w:rsidR="00A84AA0" w:rsidRDefault="00EC351D" w:rsidP="001862F8">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hint="eastAsia"/>
          <w:sz w:val="22"/>
          <w:szCs w:val="22"/>
          <w:lang w:eastAsia="zh-CN"/>
        </w:rPr>
        <w:t xml:space="preserve">It is expected that </w:t>
      </w:r>
      <w:r>
        <w:rPr>
          <w:rFonts w:ascii="Times New Roman" w:eastAsia="宋体" w:hAnsi="Times New Roman"/>
          <w:sz w:val="22"/>
          <w:szCs w:val="22"/>
          <w:lang w:eastAsia="zh-CN"/>
        </w:rPr>
        <w:t>a 3-6dB</w:t>
      </w:r>
      <w:r>
        <w:rPr>
          <w:rFonts w:ascii="Times New Roman" w:eastAsia="宋体" w:hAnsi="Times New Roman" w:hint="eastAsia"/>
          <w:sz w:val="22"/>
          <w:szCs w:val="22"/>
          <w:lang w:eastAsia="zh-CN"/>
        </w:rPr>
        <w:t xml:space="preserve"> PL delta may </w:t>
      </w:r>
      <w:r w:rsidR="009B2768">
        <w:rPr>
          <w:rFonts w:ascii="Times New Roman" w:eastAsia="宋体" w:hAnsi="Times New Roman"/>
          <w:sz w:val="22"/>
          <w:szCs w:val="22"/>
          <w:lang w:eastAsia="zh-CN"/>
        </w:rPr>
        <w:t>be regular</w:t>
      </w:r>
      <w:r>
        <w:rPr>
          <w:rFonts w:ascii="Times New Roman" w:eastAsia="宋体" w:hAnsi="Times New Roman" w:hint="eastAsia"/>
          <w:sz w:val="22"/>
          <w:szCs w:val="22"/>
          <w:lang w:eastAsia="zh-CN"/>
        </w:rPr>
        <w:t xml:space="preserve"> </w:t>
      </w:r>
      <w:r w:rsidR="003D3457">
        <w:rPr>
          <w:rFonts w:ascii="Times New Roman" w:eastAsia="宋体" w:hAnsi="Times New Roman"/>
          <w:sz w:val="22"/>
          <w:szCs w:val="22"/>
          <w:lang w:eastAsia="zh-CN"/>
        </w:rPr>
        <w:t>for</w:t>
      </w:r>
      <w:r>
        <w:rPr>
          <w:rFonts w:ascii="Times New Roman" w:eastAsia="宋体" w:hAnsi="Times New Roman"/>
          <w:sz w:val="22"/>
          <w:szCs w:val="22"/>
          <w:lang w:eastAsia="zh-CN"/>
        </w:rPr>
        <w:t xml:space="preserve"> the</w:t>
      </w:r>
      <w:r>
        <w:rPr>
          <w:rFonts w:ascii="Times New Roman" w:eastAsia="宋体" w:hAnsi="Times New Roman" w:hint="eastAsia"/>
          <w:sz w:val="22"/>
          <w:szCs w:val="22"/>
          <w:lang w:eastAsia="zh-CN"/>
        </w:rPr>
        <w:t xml:space="preserve"> M-TRP cooperation </w:t>
      </w:r>
      <w:r>
        <w:rPr>
          <w:rFonts w:ascii="Times New Roman" w:eastAsia="宋体" w:hAnsi="Times New Roman"/>
          <w:sz w:val="22"/>
          <w:szCs w:val="22"/>
          <w:lang w:eastAsia="zh-CN"/>
        </w:rPr>
        <w:t>scena</w:t>
      </w:r>
      <w:r w:rsidR="00FA6F79">
        <w:rPr>
          <w:rFonts w:ascii="Times New Roman" w:eastAsia="宋体" w:hAnsi="Times New Roman"/>
          <w:sz w:val="22"/>
          <w:szCs w:val="22"/>
          <w:lang w:eastAsia="zh-CN"/>
        </w:rPr>
        <w:t>rio.</w:t>
      </w:r>
      <w:r>
        <w:rPr>
          <w:rFonts w:ascii="Times New Roman" w:eastAsia="宋体" w:hAnsi="Times New Roman"/>
          <w:sz w:val="22"/>
          <w:szCs w:val="22"/>
          <w:lang w:eastAsia="zh-CN"/>
        </w:rPr>
        <w:t xml:space="preserve"> </w:t>
      </w:r>
      <w:r w:rsidR="0065216A">
        <w:rPr>
          <w:rFonts w:ascii="Times New Roman" w:eastAsia="宋体" w:hAnsi="Times New Roman"/>
          <w:sz w:val="22"/>
          <w:szCs w:val="22"/>
          <w:lang w:eastAsia="zh-CN"/>
        </w:rPr>
        <w:t xml:space="preserve">In addition, typical URLLC application may also focus on low coding rate region for reliability consideration. </w:t>
      </w:r>
      <w:r w:rsidR="007E48F0">
        <w:rPr>
          <w:rFonts w:ascii="Times New Roman" w:eastAsia="宋体" w:hAnsi="Times New Roman"/>
          <w:sz w:val="22"/>
          <w:szCs w:val="22"/>
          <w:lang w:eastAsia="zh-CN"/>
        </w:rPr>
        <w:t xml:space="preserve">In FR2, some </w:t>
      </w:r>
      <w:r w:rsidR="007E48F0">
        <w:rPr>
          <w:rFonts w:ascii="Times New Roman" w:eastAsia="宋体" w:hAnsi="Times New Roman"/>
          <w:sz w:val="22"/>
          <w:szCs w:val="22"/>
          <w:lang w:eastAsia="zh-CN"/>
        </w:rPr>
        <w:lastRenderedPageBreak/>
        <w:t xml:space="preserve">challenge channel conditions like blockage can be expected. The scheme 1b </w:t>
      </w:r>
      <w:r w:rsidR="00A84AA0">
        <w:rPr>
          <w:rFonts w:ascii="Times New Roman" w:eastAsia="宋体" w:hAnsi="Times New Roman"/>
          <w:sz w:val="22"/>
          <w:szCs w:val="22"/>
          <w:lang w:eastAsia="zh-CN"/>
        </w:rPr>
        <w:t xml:space="preserve">has superior reliability performance in above scenarios. </w:t>
      </w:r>
      <w:r w:rsidR="00B601B7">
        <w:rPr>
          <w:rFonts w:ascii="Times New Roman" w:eastAsia="宋体" w:hAnsi="Times New Roman"/>
          <w:sz w:val="22"/>
          <w:szCs w:val="22"/>
          <w:lang w:eastAsia="zh-CN"/>
        </w:rPr>
        <w:t xml:space="preserve">On the other hand, under the cases with high coding rate or </w:t>
      </w:r>
      <w:r w:rsidR="00214AA0">
        <w:rPr>
          <w:rFonts w:ascii="Times New Roman" w:eastAsia="宋体" w:hAnsi="Times New Roman"/>
          <w:sz w:val="22"/>
          <w:szCs w:val="22"/>
          <w:lang w:eastAsia="zh-CN"/>
        </w:rPr>
        <w:t xml:space="preserve">without </w:t>
      </w:r>
      <w:r w:rsidR="00B601B7">
        <w:rPr>
          <w:rFonts w:ascii="Times New Roman" w:eastAsia="宋体" w:hAnsi="Times New Roman"/>
          <w:sz w:val="22"/>
          <w:szCs w:val="22"/>
          <w:lang w:eastAsia="zh-CN"/>
        </w:rPr>
        <w:t>PL delta</w:t>
      </w:r>
      <w:r w:rsidR="00214AA0">
        <w:rPr>
          <w:rFonts w:ascii="Times New Roman" w:eastAsia="宋体" w:hAnsi="Times New Roman"/>
          <w:sz w:val="22"/>
          <w:szCs w:val="22"/>
          <w:lang w:eastAsia="zh-CN"/>
        </w:rPr>
        <w:t xml:space="preserve">, the single-RV and multi-RV based methods should have very similar performance. </w:t>
      </w:r>
    </w:p>
    <w:p w14:paraId="4DC47F3B" w14:textId="3CFAA015" w:rsidR="00757901" w:rsidRPr="00240260" w:rsidRDefault="002C3560" w:rsidP="001862F8">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B16BD8">
        <w:rPr>
          <w:rFonts w:ascii="Times New Roman" w:eastAsia="宋体" w:hAnsi="Times New Roman"/>
          <w:b/>
          <w:i/>
          <w:sz w:val="22"/>
          <w:szCs w:val="22"/>
          <w:lang w:eastAsia="zh-CN"/>
        </w:rPr>
        <w:t xml:space="preserve">Observation </w:t>
      </w:r>
      <w:r w:rsidR="005C0F72">
        <w:rPr>
          <w:rFonts w:ascii="Times New Roman" w:eastAsia="宋体" w:hAnsi="Times New Roman"/>
          <w:b/>
          <w:i/>
          <w:sz w:val="22"/>
          <w:szCs w:val="22"/>
          <w:lang w:eastAsia="zh-CN"/>
        </w:rPr>
        <w:t>5</w:t>
      </w:r>
      <w:r w:rsidRPr="00B16BD8">
        <w:rPr>
          <w:rFonts w:ascii="Times New Roman" w:eastAsia="宋体" w:hAnsi="Times New Roman"/>
          <w:b/>
          <w:i/>
          <w:sz w:val="22"/>
          <w:szCs w:val="22"/>
          <w:lang w:eastAsia="zh-CN"/>
        </w:rPr>
        <w:t xml:space="preserve">: </w:t>
      </w:r>
      <w:r w:rsidR="00547008" w:rsidRPr="00B16BD8">
        <w:rPr>
          <w:rFonts w:ascii="Times New Roman" w:eastAsia="宋体" w:hAnsi="Times New Roman"/>
          <w:b/>
          <w:i/>
          <w:sz w:val="22"/>
          <w:szCs w:val="22"/>
          <w:lang w:eastAsia="zh-CN"/>
        </w:rPr>
        <w:t xml:space="preserve">The multi-RV based rate matching method shows a great potential in reliability enhancement under typical URLLC </w:t>
      </w:r>
      <w:r w:rsidR="00757901">
        <w:rPr>
          <w:rFonts w:ascii="Times New Roman" w:eastAsia="宋体" w:hAnsi="Times New Roman"/>
          <w:b/>
          <w:i/>
          <w:sz w:val="22"/>
          <w:szCs w:val="22"/>
          <w:lang w:eastAsia="zh-CN"/>
        </w:rPr>
        <w:t>services</w:t>
      </w:r>
      <w:r w:rsidR="00547008" w:rsidRPr="00B16BD8">
        <w:rPr>
          <w:rFonts w:ascii="Times New Roman" w:eastAsia="宋体" w:hAnsi="Times New Roman"/>
          <w:b/>
          <w:i/>
          <w:sz w:val="22"/>
          <w:szCs w:val="22"/>
          <w:lang w:eastAsia="zh-CN"/>
        </w:rPr>
        <w:t xml:space="preserve"> where </w:t>
      </w:r>
      <w:r w:rsidR="00757901">
        <w:rPr>
          <w:rFonts w:ascii="Times New Roman" w:eastAsia="宋体" w:hAnsi="Times New Roman"/>
          <w:b/>
          <w:i/>
          <w:sz w:val="22"/>
          <w:szCs w:val="22"/>
          <w:lang w:eastAsia="zh-CN"/>
        </w:rPr>
        <w:t xml:space="preserve">URLLC </w:t>
      </w:r>
      <w:r w:rsidR="00547008" w:rsidRPr="00B16BD8">
        <w:rPr>
          <w:rFonts w:ascii="Times New Roman" w:eastAsia="宋体" w:hAnsi="Times New Roman"/>
          <w:b/>
          <w:i/>
          <w:sz w:val="22"/>
          <w:szCs w:val="22"/>
          <w:lang w:eastAsia="zh-CN"/>
        </w:rPr>
        <w:t xml:space="preserve">coding rate is relatively low </w:t>
      </w:r>
      <w:r w:rsidR="00757901">
        <w:rPr>
          <w:rFonts w:ascii="Times New Roman" w:eastAsia="宋体" w:hAnsi="Times New Roman"/>
          <w:b/>
          <w:i/>
          <w:sz w:val="22"/>
          <w:szCs w:val="22"/>
          <w:lang w:eastAsia="zh-CN"/>
        </w:rPr>
        <w:t xml:space="preserve">with typical </w:t>
      </w:r>
      <w:r w:rsidR="00547008" w:rsidRPr="00B16BD8">
        <w:rPr>
          <w:rFonts w:ascii="Times New Roman" w:eastAsia="宋体" w:hAnsi="Times New Roman"/>
          <w:b/>
          <w:i/>
          <w:sz w:val="22"/>
          <w:szCs w:val="22"/>
          <w:lang w:eastAsia="zh-CN"/>
        </w:rPr>
        <w:t xml:space="preserve">3-6dB PL </w:t>
      </w:r>
      <w:r w:rsidR="00757901">
        <w:rPr>
          <w:rFonts w:ascii="Times New Roman" w:eastAsia="宋体" w:hAnsi="Times New Roman"/>
          <w:b/>
          <w:i/>
          <w:sz w:val="22"/>
          <w:szCs w:val="22"/>
          <w:lang w:eastAsia="zh-CN"/>
        </w:rPr>
        <w:t xml:space="preserve">difference among </w:t>
      </w:r>
      <w:r w:rsidR="00ED1A35">
        <w:rPr>
          <w:rFonts w:ascii="Times New Roman" w:eastAsia="宋体" w:hAnsi="Times New Roman"/>
          <w:b/>
          <w:i/>
          <w:sz w:val="22"/>
          <w:szCs w:val="22"/>
          <w:lang w:eastAsia="zh-CN"/>
        </w:rPr>
        <w:t>M-</w:t>
      </w:r>
      <w:r w:rsidR="00757901">
        <w:rPr>
          <w:rFonts w:ascii="Times New Roman" w:eastAsia="宋体" w:hAnsi="Times New Roman"/>
          <w:b/>
          <w:i/>
          <w:sz w:val="22"/>
          <w:szCs w:val="22"/>
          <w:lang w:eastAsia="zh-CN"/>
        </w:rPr>
        <w:t>TRP</w:t>
      </w:r>
      <w:r w:rsidR="00547008" w:rsidRPr="00B16BD8">
        <w:rPr>
          <w:rFonts w:ascii="Times New Roman" w:eastAsia="宋体" w:hAnsi="Times New Roman"/>
          <w:b/>
          <w:i/>
          <w:sz w:val="22"/>
          <w:szCs w:val="22"/>
          <w:lang w:eastAsia="zh-CN"/>
        </w:rPr>
        <w:t xml:space="preserve">. Moreover, it has </w:t>
      </w:r>
      <w:r w:rsidR="00757901">
        <w:rPr>
          <w:rFonts w:ascii="Times New Roman" w:eastAsia="宋体" w:hAnsi="Times New Roman"/>
          <w:b/>
          <w:i/>
          <w:sz w:val="22"/>
          <w:szCs w:val="22"/>
          <w:lang w:eastAsia="zh-CN"/>
        </w:rPr>
        <w:t>much stronger</w:t>
      </w:r>
      <w:r w:rsidR="00547008" w:rsidRPr="00B16BD8">
        <w:rPr>
          <w:rFonts w:ascii="Times New Roman" w:eastAsia="宋体" w:hAnsi="Times New Roman"/>
          <w:b/>
          <w:i/>
          <w:sz w:val="22"/>
          <w:szCs w:val="22"/>
          <w:lang w:eastAsia="zh-CN"/>
        </w:rPr>
        <w:t xml:space="preserve"> </w:t>
      </w:r>
      <w:r w:rsidR="00757901">
        <w:rPr>
          <w:rFonts w:ascii="Times New Roman" w:eastAsia="宋体" w:hAnsi="Times New Roman"/>
          <w:b/>
          <w:i/>
          <w:sz w:val="22"/>
          <w:szCs w:val="22"/>
          <w:lang w:eastAsia="zh-CN"/>
        </w:rPr>
        <w:t xml:space="preserve">resilience for </w:t>
      </w:r>
      <w:r w:rsidR="00547008" w:rsidRPr="00B16BD8">
        <w:rPr>
          <w:rFonts w:ascii="Times New Roman" w:eastAsia="宋体" w:hAnsi="Times New Roman"/>
          <w:b/>
          <w:i/>
          <w:sz w:val="22"/>
          <w:szCs w:val="22"/>
          <w:lang w:eastAsia="zh-CN"/>
        </w:rPr>
        <w:t xml:space="preserve">the </w:t>
      </w:r>
      <w:r w:rsidR="00757901">
        <w:rPr>
          <w:rFonts w:ascii="Times New Roman" w:eastAsia="宋体" w:hAnsi="Times New Roman"/>
          <w:b/>
          <w:i/>
          <w:sz w:val="22"/>
          <w:szCs w:val="22"/>
          <w:lang w:eastAsia="zh-CN"/>
        </w:rPr>
        <w:t xml:space="preserve">channel </w:t>
      </w:r>
      <w:r w:rsidR="00547008" w:rsidRPr="00B16BD8">
        <w:rPr>
          <w:rFonts w:ascii="Times New Roman" w:eastAsia="宋体" w:hAnsi="Times New Roman"/>
          <w:b/>
          <w:i/>
          <w:sz w:val="22"/>
          <w:szCs w:val="22"/>
          <w:lang w:eastAsia="zh-CN"/>
        </w:rPr>
        <w:t>bl</w:t>
      </w:r>
      <w:r w:rsidR="00DB5E14" w:rsidRPr="00B16BD8">
        <w:rPr>
          <w:rFonts w:ascii="Times New Roman" w:eastAsia="宋体" w:hAnsi="Times New Roman"/>
          <w:b/>
          <w:i/>
          <w:sz w:val="22"/>
          <w:szCs w:val="22"/>
          <w:lang w:eastAsia="zh-CN"/>
        </w:rPr>
        <w:t xml:space="preserve">ockage in FR2 due to strong self-decodable capability. </w:t>
      </w:r>
    </w:p>
    <w:p w14:paraId="1F1CE709" w14:textId="6F870369" w:rsidR="003322F5" w:rsidRPr="003322F5" w:rsidRDefault="003E4F62" w:rsidP="004E1DAB">
      <w:pPr>
        <w:autoSpaceDE w:val="0"/>
        <w:autoSpaceDN w:val="0"/>
        <w:adjustRightInd w:val="0"/>
        <w:snapToGrid w:val="0"/>
        <w:spacing w:after="120"/>
        <w:ind w:left="0" w:firstLine="0"/>
        <w:jc w:val="both"/>
        <w:rPr>
          <w:rFonts w:ascii="Times New Roman" w:eastAsia="宋体" w:hAnsi="Times New Roman"/>
          <w:b/>
          <w:sz w:val="22"/>
          <w:szCs w:val="22"/>
          <w:lang w:eastAsia="zh-CN"/>
        </w:rPr>
      </w:pPr>
      <w:r>
        <w:rPr>
          <w:rFonts w:ascii="Times New Roman" w:eastAsia="宋体" w:hAnsi="Times New Roman"/>
          <w:b/>
          <w:sz w:val="22"/>
          <w:szCs w:val="22"/>
          <w:lang w:eastAsia="zh-CN"/>
        </w:rPr>
        <w:t>3.</w:t>
      </w:r>
      <w:r w:rsidR="000D7387">
        <w:rPr>
          <w:rFonts w:ascii="Times New Roman" w:eastAsia="宋体" w:hAnsi="Times New Roman"/>
          <w:b/>
          <w:sz w:val="22"/>
          <w:szCs w:val="22"/>
          <w:lang w:eastAsia="zh-CN"/>
        </w:rPr>
        <w:t>2.</w:t>
      </w:r>
      <w:r>
        <w:rPr>
          <w:rFonts w:ascii="Times New Roman" w:eastAsia="宋体" w:hAnsi="Times New Roman"/>
          <w:b/>
          <w:sz w:val="22"/>
          <w:szCs w:val="22"/>
          <w:lang w:eastAsia="zh-CN"/>
        </w:rPr>
        <w:t>2</w:t>
      </w:r>
      <w:r w:rsidR="000D7387">
        <w:rPr>
          <w:rFonts w:ascii="Times New Roman" w:eastAsia="宋体" w:hAnsi="Times New Roman"/>
          <w:b/>
          <w:sz w:val="22"/>
          <w:szCs w:val="22"/>
          <w:lang w:eastAsia="zh-CN"/>
        </w:rPr>
        <w:t xml:space="preserve"> </w:t>
      </w:r>
      <w:r w:rsidR="003322F5" w:rsidRPr="00361E6D">
        <w:rPr>
          <w:rFonts w:ascii="Times New Roman" w:eastAsia="宋体" w:hAnsi="Times New Roman"/>
          <w:b/>
          <w:sz w:val="22"/>
          <w:szCs w:val="22"/>
          <w:lang w:eastAsia="zh-CN"/>
        </w:rPr>
        <w:t xml:space="preserve">Performance evaluations </w:t>
      </w:r>
      <w:r w:rsidR="003322F5">
        <w:rPr>
          <w:rFonts w:ascii="Times New Roman" w:eastAsia="宋体" w:hAnsi="Times New Roman"/>
          <w:b/>
          <w:sz w:val="22"/>
          <w:szCs w:val="22"/>
          <w:lang w:eastAsia="zh-CN"/>
        </w:rPr>
        <w:t xml:space="preserve">of scheme 1 over </w:t>
      </w:r>
      <w:r w:rsidR="00AD4A7C">
        <w:rPr>
          <w:rFonts w:ascii="Times New Roman" w:eastAsia="宋体" w:hAnsi="Times New Roman"/>
          <w:b/>
          <w:sz w:val="22"/>
          <w:szCs w:val="22"/>
          <w:lang w:eastAsia="zh-CN"/>
        </w:rPr>
        <w:t>Rel-15 PDSCH time domain repetition scheme</w:t>
      </w:r>
    </w:p>
    <w:p w14:paraId="32D80DC6" w14:textId="15D09600" w:rsidR="001862F8" w:rsidRDefault="009D0433" w:rsidP="004E1DAB">
      <w:pPr>
        <w:autoSpaceDE w:val="0"/>
        <w:autoSpaceDN w:val="0"/>
        <w:adjustRightInd w:val="0"/>
        <w:snapToGrid w:val="0"/>
        <w:spacing w:after="120"/>
        <w:ind w:left="0" w:firstLine="0"/>
        <w:jc w:val="both"/>
        <w:rPr>
          <w:rFonts w:ascii="Times New Roman" w:hAnsi="Times New Roman"/>
        </w:rPr>
      </w:pPr>
      <w:r>
        <w:rPr>
          <w:rFonts w:ascii="Times New Roman" w:eastAsia="10" w:hAnsi="Times New Roman"/>
          <w:sz w:val="22"/>
          <w:szCs w:val="22"/>
          <w:lang w:eastAsia="x-none"/>
        </w:rPr>
        <w:t xml:space="preserve">Compared to the Rel-15 PDSCH time repetition scheme, the scheme 1 obviously can benefit from spatial diversity as the TB repetitions are received from different TRPs. In an addition, </w:t>
      </w:r>
      <w:r w:rsidR="00DE17DF">
        <w:rPr>
          <w:rFonts w:ascii="Times New Roman" w:eastAsia="10" w:hAnsi="Times New Roman"/>
          <w:sz w:val="22"/>
          <w:szCs w:val="22"/>
          <w:lang w:eastAsia="x-none"/>
        </w:rPr>
        <w:t>scheme 1 has low</w:t>
      </w:r>
      <w:r w:rsidR="00B11E8E">
        <w:rPr>
          <w:rFonts w:ascii="Times New Roman" w:eastAsia="10" w:hAnsi="Times New Roman"/>
          <w:sz w:val="22"/>
          <w:szCs w:val="22"/>
          <w:lang w:eastAsia="x-none"/>
        </w:rPr>
        <w:t>er</w:t>
      </w:r>
      <w:r w:rsidR="00DE17DF">
        <w:rPr>
          <w:rFonts w:ascii="Times New Roman" w:eastAsia="10" w:hAnsi="Times New Roman"/>
          <w:sz w:val="22"/>
          <w:szCs w:val="22"/>
          <w:lang w:eastAsia="x-none"/>
        </w:rPr>
        <w:t xml:space="preserve"> latency as the TB repetitions are transmitted at the same time. </w:t>
      </w:r>
      <w:r w:rsidR="006F6C77">
        <w:rPr>
          <w:rFonts w:ascii="Times New Roman" w:eastAsia="10" w:hAnsi="Times New Roman"/>
          <w:sz w:val="22"/>
          <w:szCs w:val="22"/>
          <w:lang w:eastAsia="x-none"/>
        </w:rPr>
        <w:t>Moreover, resource utilization is more efficient as the time-frequency resources that transmitting the repeated TBs are fully-overlapped</w:t>
      </w:r>
      <w:r w:rsidR="009F5D6C">
        <w:rPr>
          <w:rFonts w:ascii="Times New Roman" w:eastAsia="10" w:hAnsi="Times New Roman"/>
          <w:sz w:val="22"/>
          <w:szCs w:val="22"/>
          <w:lang w:eastAsia="x-none"/>
        </w:rPr>
        <w:t xml:space="preserve"> in the scheme 1</w:t>
      </w:r>
      <w:r w:rsidR="006F6C77">
        <w:rPr>
          <w:rFonts w:ascii="Times New Roman" w:eastAsia="10" w:hAnsi="Times New Roman"/>
          <w:sz w:val="22"/>
          <w:szCs w:val="22"/>
          <w:lang w:eastAsia="x-none"/>
        </w:rPr>
        <w:t>.</w:t>
      </w:r>
      <w:r w:rsidR="00FC227D">
        <w:rPr>
          <w:rFonts w:ascii="Times New Roman" w:eastAsia="10" w:hAnsi="Times New Roman"/>
          <w:sz w:val="22"/>
          <w:szCs w:val="22"/>
          <w:lang w:eastAsia="x-none"/>
        </w:rPr>
        <w:t xml:space="preserve"> </w:t>
      </w:r>
    </w:p>
    <w:p w14:paraId="7E0365F1" w14:textId="7CB2ACCE" w:rsidR="00A54FB4" w:rsidRPr="00883AD0" w:rsidRDefault="00F50A04" w:rsidP="00883AD0">
      <w:pPr>
        <w:autoSpaceDE w:val="0"/>
        <w:autoSpaceDN w:val="0"/>
        <w:adjustRightInd w:val="0"/>
        <w:snapToGrid w:val="0"/>
        <w:spacing w:after="120"/>
        <w:ind w:left="0" w:firstLine="0"/>
        <w:jc w:val="both"/>
        <w:rPr>
          <w:rFonts w:ascii="Times New Roman" w:eastAsia="MS Mincho" w:hAnsi="Times New Roman"/>
          <w:sz w:val="22"/>
          <w:szCs w:val="22"/>
          <w:lang w:eastAsia="x-none"/>
        </w:rPr>
      </w:pPr>
      <w:r w:rsidRPr="00E133A4">
        <w:rPr>
          <w:rFonts w:ascii="Times New Roman" w:eastAsia="MS Mincho" w:hAnsi="Times New Roman"/>
          <w:sz w:val="22"/>
          <w:szCs w:val="22"/>
          <w:lang w:eastAsia="x-none"/>
        </w:rPr>
        <w:t>As a supporting</w:t>
      </w:r>
      <w:r w:rsidRPr="008A483C">
        <w:rPr>
          <w:rFonts w:ascii="Times New Roman" w:eastAsia="MS Mincho" w:hAnsi="Times New Roman"/>
          <w:sz w:val="22"/>
          <w:szCs w:val="22"/>
          <w:lang w:eastAsia="x-none"/>
        </w:rPr>
        <w:t xml:space="preserve">, the SLS results of scheme 1 over the Rel-15 </w:t>
      </w:r>
      <w:r>
        <w:rPr>
          <w:rFonts w:ascii="Times New Roman" w:eastAsia="MS Mincho" w:hAnsi="Times New Roman"/>
          <w:sz w:val="22"/>
          <w:szCs w:val="22"/>
          <w:lang w:eastAsia="x-none"/>
        </w:rPr>
        <w:t xml:space="preserve">PDSCH time repetition are shown in Figure 7. </w:t>
      </w:r>
      <w:r w:rsidR="00455736" w:rsidRPr="00455736">
        <w:rPr>
          <w:rFonts w:ascii="Times New Roman" w:hAnsi="Times New Roman"/>
          <w:sz w:val="22"/>
          <w:szCs w:val="22"/>
          <w:lang w:val="en-US" w:eastAsia="x-none"/>
        </w:rPr>
        <w:t xml:space="preserve">The performance indicator for evaluation is defined as the UE ratios satisfying X BLER within certain time limit, which is set to 1ms for our simulation. Figure </w:t>
      </w:r>
      <w:r w:rsidR="004D43DC">
        <w:rPr>
          <w:rFonts w:ascii="Times New Roman" w:hAnsi="Times New Roman"/>
          <w:sz w:val="22"/>
          <w:szCs w:val="22"/>
          <w:lang w:val="en-US" w:eastAsia="x-none"/>
        </w:rPr>
        <w:t>7</w:t>
      </w:r>
      <w:r w:rsidR="00455736" w:rsidRPr="00455736">
        <w:rPr>
          <w:rFonts w:ascii="Times New Roman" w:hAnsi="Times New Roman"/>
          <w:sz w:val="22"/>
          <w:szCs w:val="22"/>
          <w:lang w:val="en-US" w:eastAsia="x-none"/>
        </w:rPr>
        <w:t xml:space="preserve">(a) shows the performance of SDM and </w:t>
      </w:r>
      <w:r w:rsidR="007E3B70" w:rsidRPr="008A483C">
        <w:rPr>
          <w:rFonts w:ascii="Times New Roman" w:eastAsia="MS Mincho" w:hAnsi="Times New Roman"/>
          <w:sz w:val="22"/>
          <w:szCs w:val="22"/>
          <w:lang w:eastAsia="x-none"/>
        </w:rPr>
        <w:t xml:space="preserve">Rel-15 </w:t>
      </w:r>
      <w:r w:rsidR="007E3B70">
        <w:rPr>
          <w:rFonts w:ascii="Times New Roman" w:eastAsia="MS Mincho" w:hAnsi="Times New Roman"/>
          <w:sz w:val="22"/>
          <w:szCs w:val="22"/>
          <w:lang w:eastAsia="x-none"/>
        </w:rPr>
        <w:t>PDSCH time repetition</w:t>
      </w:r>
      <w:r w:rsidR="00455736" w:rsidRPr="00455736">
        <w:rPr>
          <w:rFonts w:ascii="Times New Roman" w:hAnsi="Times New Roman"/>
          <w:sz w:val="22"/>
          <w:szCs w:val="22"/>
          <w:lang w:val="en-US" w:eastAsia="x-none"/>
        </w:rPr>
        <w:t xml:space="preserve"> in a relatively low traffic scenario with a packet arriving rate of 500p/s. Figure </w:t>
      </w:r>
      <w:r w:rsidR="00174828">
        <w:rPr>
          <w:rFonts w:ascii="Times New Roman" w:hAnsi="Times New Roman"/>
          <w:sz w:val="22"/>
          <w:szCs w:val="22"/>
          <w:lang w:val="en-US" w:eastAsia="x-none"/>
        </w:rPr>
        <w:t>7</w:t>
      </w:r>
      <w:r w:rsidR="00455736" w:rsidRPr="00455736">
        <w:rPr>
          <w:rFonts w:ascii="Times New Roman" w:hAnsi="Times New Roman"/>
          <w:sz w:val="22"/>
          <w:szCs w:val="22"/>
          <w:lang w:val="en-US" w:eastAsia="x-none"/>
        </w:rPr>
        <w:t>(b) shows the performance in a higher traffic scenario with packet arriving rate 1000p/s. It can be observed that for both low and high traffic scenarios, SDM scheme can achieve a significant gain over the baseline scheme. The ratio of UEs satisfying 99.999% reliability within 1ms is improved with about 18% gain for low traffic scenario. And for high traffic scenario, SDM scheme can obtain 24% ratio gain over baseline.</w:t>
      </w:r>
      <w:r>
        <w:rPr>
          <w:rFonts w:ascii="Times New Roman" w:hAnsi="Times New Roman"/>
          <w:sz w:val="22"/>
          <w:szCs w:val="22"/>
          <w:lang w:val="en-US" w:eastAsia="x-none"/>
        </w:rPr>
        <w:t xml:space="preserve"> </w:t>
      </w:r>
      <w:r>
        <w:rPr>
          <w:rFonts w:ascii="Times New Roman" w:eastAsia="MS Mincho" w:hAnsi="Times New Roman"/>
          <w:sz w:val="22"/>
          <w:szCs w:val="22"/>
          <w:lang w:eastAsia="x-none"/>
        </w:rPr>
        <w:t xml:space="preserve">The detailed simulation assumptions can be referred to our company paper </w:t>
      </w:r>
      <w:r w:rsidRPr="00B85902">
        <w:rPr>
          <w:rFonts w:ascii="Times New Roman" w:eastAsia="MS Mincho" w:hAnsi="Times New Roman"/>
          <w:sz w:val="22"/>
          <w:szCs w:val="22"/>
          <w:lang w:eastAsia="x-none"/>
        </w:rPr>
        <w:t>[3].</w:t>
      </w:r>
      <w:r w:rsidR="003831EC">
        <w:rPr>
          <w:rFonts w:ascii="Times New Roman" w:eastAsia="MS Mincho" w:hAnsi="Times New Roman"/>
          <w:b/>
          <w:sz w:val="22"/>
          <w:szCs w:val="22"/>
          <w:lang w:eastAsia="x-none"/>
        </w:rPr>
        <w:t xml:space="preserve">                   </w:t>
      </w:r>
    </w:p>
    <w:p w14:paraId="636AC11D" w14:textId="78C0E6E7" w:rsidR="00C96E8E" w:rsidRDefault="009D14B9" w:rsidP="00BD369B">
      <w:pPr>
        <w:spacing w:after="120"/>
        <w:ind w:left="0" w:firstLine="0"/>
        <w:jc w:val="center"/>
        <w:rPr>
          <w:rFonts w:ascii="Times New Roman" w:eastAsia="宋体" w:hAnsi="Times New Roman"/>
          <w:color w:val="000000"/>
          <w:sz w:val="22"/>
          <w:lang w:eastAsia="zh-CN"/>
        </w:rPr>
      </w:pPr>
      <w:r>
        <w:rPr>
          <w:noProof/>
          <w:lang w:val="en-US" w:eastAsia="zh-CN"/>
        </w:rPr>
        <w:drawing>
          <wp:inline distT="0" distB="0" distL="0" distR="0" wp14:anchorId="666C25F0" wp14:editId="3AA22060">
            <wp:extent cx="2859405" cy="2115185"/>
            <wp:effectExtent l="0" t="0" r="0" b="0"/>
            <wp:docPr id="9" name="Picture 9" descr="All_500_64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ll_500_64_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59405" cy="2115185"/>
                    </a:xfrm>
                    <a:prstGeom prst="rect">
                      <a:avLst/>
                    </a:prstGeom>
                    <a:noFill/>
                    <a:ln>
                      <a:noFill/>
                    </a:ln>
                  </pic:spPr>
                </pic:pic>
              </a:graphicData>
            </a:graphic>
          </wp:inline>
        </w:drawing>
      </w:r>
      <w:r>
        <w:rPr>
          <w:noProof/>
          <w:lang w:val="en-US" w:eastAsia="zh-CN"/>
        </w:rPr>
        <w:drawing>
          <wp:inline distT="0" distB="0" distL="0" distR="0" wp14:anchorId="5DF84D57" wp14:editId="00628B7F">
            <wp:extent cx="2859405" cy="2136140"/>
            <wp:effectExtent l="0" t="0" r="0" b="0"/>
            <wp:docPr id="10" name="Picture 10" descr="All_1000_64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ll_1000_64_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59405" cy="2136140"/>
                    </a:xfrm>
                    <a:prstGeom prst="rect">
                      <a:avLst/>
                    </a:prstGeom>
                    <a:noFill/>
                    <a:ln>
                      <a:noFill/>
                    </a:ln>
                  </pic:spPr>
                </pic:pic>
              </a:graphicData>
            </a:graphic>
          </wp:inline>
        </w:drawing>
      </w:r>
    </w:p>
    <w:tbl>
      <w:tblPr>
        <w:tblW w:w="0" w:type="auto"/>
        <w:tblLook w:val="04A0" w:firstRow="1" w:lastRow="0" w:firstColumn="1" w:lastColumn="0" w:noHBand="0" w:noVBand="1"/>
      </w:tblPr>
      <w:tblGrid>
        <w:gridCol w:w="4825"/>
        <w:gridCol w:w="4816"/>
      </w:tblGrid>
      <w:tr w:rsidR="00C96E8E" w:rsidRPr="00A05FE4" w14:paraId="43E2725B" w14:textId="77777777" w:rsidTr="00CC7A7E">
        <w:tc>
          <w:tcPr>
            <w:tcW w:w="4928" w:type="dxa"/>
            <w:shd w:val="clear" w:color="auto" w:fill="auto"/>
          </w:tcPr>
          <w:p w14:paraId="117F6B67" w14:textId="77777777" w:rsidR="00C96E8E" w:rsidRPr="00E133A4" w:rsidRDefault="00C96E8E" w:rsidP="007E306E">
            <w:pPr>
              <w:numPr>
                <w:ilvl w:val="0"/>
                <w:numId w:val="14"/>
              </w:numPr>
              <w:autoSpaceDE w:val="0"/>
              <w:autoSpaceDN w:val="0"/>
              <w:adjustRightInd w:val="0"/>
              <w:snapToGrid w:val="0"/>
              <w:spacing w:after="48"/>
              <w:jc w:val="center"/>
              <w:rPr>
                <w:rFonts w:eastAsia="宋体"/>
                <w:noProof/>
                <w:sz w:val="18"/>
                <w:lang w:val="en-US" w:eastAsia="zh-CN"/>
              </w:rPr>
            </w:pPr>
            <w:r w:rsidRPr="00E133A4">
              <w:rPr>
                <w:rFonts w:eastAsia="宋体"/>
                <w:noProof/>
                <w:sz w:val="18"/>
                <w:lang w:val="en-US" w:eastAsia="zh-CN"/>
              </w:rPr>
              <w:t>low traffic</w:t>
            </w:r>
          </w:p>
        </w:tc>
        <w:tc>
          <w:tcPr>
            <w:tcW w:w="4929" w:type="dxa"/>
            <w:shd w:val="clear" w:color="auto" w:fill="auto"/>
          </w:tcPr>
          <w:p w14:paraId="6047F72D" w14:textId="77777777" w:rsidR="00C96E8E" w:rsidRPr="00E133A4" w:rsidRDefault="00C96E8E" w:rsidP="00CC7A7E">
            <w:pPr>
              <w:autoSpaceDE w:val="0"/>
              <w:autoSpaceDN w:val="0"/>
              <w:adjustRightInd w:val="0"/>
              <w:snapToGrid w:val="0"/>
              <w:spacing w:after="48"/>
              <w:ind w:left="0" w:firstLine="0"/>
              <w:jc w:val="center"/>
              <w:rPr>
                <w:rFonts w:ascii="Times New Roman" w:eastAsia="宋体" w:hAnsi="Times New Roman"/>
                <w:b/>
                <w:sz w:val="18"/>
                <w:szCs w:val="22"/>
                <w:lang w:eastAsia="zh-CN"/>
              </w:rPr>
            </w:pPr>
            <w:r w:rsidRPr="00E133A4">
              <w:rPr>
                <w:noProof/>
                <w:sz w:val="18"/>
                <w:lang w:val="en-US" w:eastAsia="zh-CN"/>
              </w:rPr>
              <w:t>(b) high traffic</w:t>
            </w:r>
          </w:p>
        </w:tc>
      </w:tr>
    </w:tbl>
    <w:p w14:paraId="6149F44F" w14:textId="77777777" w:rsidR="00C96E8E" w:rsidRDefault="00C96E8E" w:rsidP="00E133A4">
      <w:pPr>
        <w:suppressAutoHyphens/>
        <w:overflowPunct w:val="0"/>
        <w:autoSpaceDE w:val="0"/>
        <w:spacing w:before="120" w:after="120"/>
        <w:ind w:left="0" w:firstLine="0"/>
        <w:jc w:val="center"/>
        <w:textAlignment w:val="baseline"/>
        <w:rPr>
          <w:rFonts w:ascii="Times New Roman" w:eastAsia="Times New Roman" w:hAnsi="Times New Roman"/>
          <w:b/>
          <w:szCs w:val="20"/>
          <w:lang w:eastAsia="ar-SA"/>
        </w:rPr>
      </w:pPr>
      <w:bookmarkStart w:id="3" w:name="_Ref534812796"/>
      <w:r w:rsidRPr="00E133A4">
        <w:rPr>
          <w:rFonts w:ascii="Times New Roman" w:eastAsia="Times New Roman" w:hAnsi="Times New Roman"/>
          <w:b/>
          <w:szCs w:val="20"/>
          <w:lang w:eastAsia="ar-SA"/>
        </w:rPr>
        <w:t xml:space="preserve">Figure </w:t>
      </w:r>
      <w:bookmarkEnd w:id="3"/>
      <w:r w:rsidR="00371921">
        <w:rPr>
          <w:rFonts w:ascii="Times New Roman" w:eastAsia="Times New Roman" w:hAnsi="Times New Roman"/>
          <w:b/>
          <w:szCs w:val="20"/>
          <w:lang w:eastAsia="ar-SA"/>
        </w:rPr>
        <w:t>7</w:t>
      </w:r>
      <w:r w:rsidRPr="00E133A4">
        <w:rPr>
          <w:rFonts w:ascii="Times New Roman" w:eastAsia="Times New Roman" w:hAnsi="Times New Roman" w:hint="eastAsia"/>
          <w:b/>
          <w:szCs w:val="20"/>
          <w:lang w:eastAsia="ar-SA"/>
        </w:rPr>
        <w:t xml:space="preserve"> </w:t>
      </w:r>
      <w:r w:rsidRPr="00E133A4">
        <w:rPr>
          <w:rFonts w:ascii="Times New Roman" w:eastAsia="Times New Roman" w:hAnsi="Times New Roman"/>
          <w:b/>
          <w:szCs w:val="20"/>
          <w:lang w:eastAsia="ar-SA"/>
        </w:rPr>
        <w:t>R</w:t>
      </w:r>
      <w:r w:rsidRPr="00E133A4">
        <w:rPr>
          <w:rFonts w:ascii="Times New Roman" w:eastAsia="Times New Roman" w:hAnsi="Times New Roman" w:hint="eastAsia"/>
          <w:b/>
          <w:szCs w:val="20"/>
          <w:lang w:eastAsia="ar-SA"/>
        </w:rPr>
        <w:t>eliability gain of scheme</w:t>
      </w:r>
      <w:r w:rsidRPr="00E133A4">
        <w:rPr>
          <w:rFonts w:ascii="Times New Roman" w:eastAsia="Times New Roman" w:hAnsi="Times New Roman"/>
          <w:b/>
          <w:szCs w:val="20"/>
          <w:lang w:eastAsia="ar-SA"/>
        </w:rPr>
        <w:t xml:space="preserve"> 1</w:t>
      </w:r>
      <w:r w:rsidRPr="00E133A4">
        <w:rPr>
          <w:rFonts w:ascii="Times New Roman" w:eastAsia="Times New Roman" w:hAnsi="Times New Roman" w:hint="eastAsia"/>
          <w:b/>
          <w:szCs w:val="20"/>
          <w:lang w:eastAsia="ar-SA"/>
        </w:rPr>
        <w:t xml:space="preserve"> over </w:t>
      </w:r>
      <w:r w:rsidRPr="00E133A4">
        <w:rPr>
          <w:rFonts w:ascii="Times New Roman" w:eastAsia="Times New Roman" w:hAnsi="Times New Roman"/>
          <w:b/>
          <w:szCs w:val="20"/>
          <w:lang w:eastAsia="ar-SA"/>
        </w:rPr>
        <w:t xml:space="preserve">Rel-15 </w:t>
      </w:r>
      <w:r w:rsidRPr="00E133A4">
        <w:rPr>
          <w:rFonts w:ascii="Times New Roman" w:eastAsia="Times New Roman" w:hAnsi="Times New Roman" w:hint="eastAsia"/>
          <w:b/>
          <w:szCs w:val="20"/>
          <w:lang w:eastAsia="ar-SA"/>
        </w:rPr>
        <w:t>baseline</w:t>
      </w:r>
    </w:p>
    <w:p w14:paraId="1F0BB95A" w14:textId="2ADC8791" w:rsidR="00CD29F8" w:rsidRDefault="009E09BD" w:rsidP="00CD29F8">
      <w:pPr>
        <w:autoSpaceDE w:val="0"/>
        <w:autoSpaceDN w:val="0"/>
        <w:adjustRightInd w:val="0"/>
        <w:snapToGrid w:val="0"/>
        <w:spacing w:after="120"/>
        <w:ind w:left="0" w:firstLine="0"/>
        <w:jc w:val="both"/>
        <w:rPr>
          <w:rFonts w:ascii="Times New Roman" w:eastAsia="MS Mincho" w:hAnsi="Times New Roman"/>
          <w:sz w:val="22"/>
          <w:szCs w:val="22"/>
          <w:lang w:eastAsia="x-none"/>
        </w:rPr>
      </w:pPr>
      <w:r>
        <w:rPr>
          <w:rFonts w:ascii="Times New Roman" w:eastAsia="MS Mincho" w:hAnsi="Times New Roman"/>
          <w:sz w:val="22"/>
          <w:szCs w:val="22"/>
          <w:lang w:eastAsia="x-none"/>
        </w:rPr>
        <w:t xml:space="preserve">Based on the analysis and evaluation results showing by Figure 5-7, </w:t>
      </w:r>
      <w:r w:rsidR="009B1427">
        <w:rPr>
          <w:rFonts w:ascii="Times New Roman" w:eastAsia="MS Mincho" w:hAnsi="Times New Roman"/>
          <w:sz w:val="22"/>
          <w:szCs w:val="22"/>
          <w:lang w:eastAsia="x-none"/>
        </w:rPr>
        <w:t>t</w:t>
      </w:r>
      <w:r w:rsidR="00CD29F8">
        <w:rPr>
          <w:rFonts w:ascii="Times New Roman" w:eastAsia="MS Mincho" w:hAnsi="Times New Roman"/>
          <w:sz w:val="22"/>
          <w:szCs w:val="22"/>
          <w:lang w:eastAsia="x-none"/>
        </w:rPr>
        <w:t xml:space="preserve">he </w:t>
      </w:r>
      <w:r w:rsidR="00E23F28">
        <w:rPr>
          <w:rFonts w:ascii="Times New Roman" w:eastAsia="MS Mincho" w:hAnsi="Times New Roman"/>
          <w:sz w:val="22"/>
          <w:szCs w:val="22"/>
          <w:lang w:eastAsia="x-none"/>
        </w:rPr>
        <w:t>scheme 1b</w:t>
      </w:r>
      <w:r w:rsidR="00CD29F8">
        <w:rPr>
          <w:rFonts w:ascii="Times New Roman" w:eastAsia="MS Mincho" w:hAnsi="Times New Roman"/>
          <w:sz w:val="22"/>
          <w:szCs w:val="22"/>
          <w:lang w:eastAsia="x-none"/>
        </w:rPr>
        <w:t xml:space="preserve"> </w:t>
      </w:r>
      <w:r w:rsidR="0088645B">
        <w:rPr>
          <w:rFonts w:ascii="Times New Roman" w:eastAsia="MS Mincho" w:hAnsi="Times New Roman"/>
          <w:sz w:val="22"/>
          <w:szCs w:val="22"/>
          <w:lang w:eastAsia="x-none"/>
        </w:rPr>
        <w:t>has advantages in reliability enhancement</w:t>
      </w:r>
      <w:r w:rsidR="00CD29F8">
        <w:rPr>
          <w:rFonts w:ascii="Times New Roman" w:eastAsia="MS Mincho" w:hAnsi="Times New Roman"/>
          <w:sz w:val="22"/>
          <w:szCs w:val="22"/>
          <w:lang w:eastAsia="x-none"/>
        </w:rPr>
        <w:t>, and the</w:t>
      </w:r>
      <w:r w:rsidR="00393789">
        <w:rPr>
          <w:rFonts w:ascii="Times New Roman" w:eastAsia="MS Mincho" w:hAnsi="Times New Roman"/>
          <w:sz w:val="22"/>
          <w:szCs w:val="22"/>
          <w:lang w:eastAsia="x-none"/>
        </w:rPr>
        <w:t xml:space="preserve"> minor</w:t>
      </w:r>
      <w:r w:rsidR="00CD29F8">
        <w:rPr>
          <w:rFonts w:ascii="Times New Roman" w:eastAsia="MS Mincho" w:hAnsi="Times New Roman"/>
          <w:sz w:val="22"/>
          <w:szCs w:val="22"/>
          <w:lang w:eastAsia="x-none"/>
        </w:rPr>
        <w:t xml:space="preserve"> specification efforts </w:t>
      </w:r>
      <w:r w:rsidR="00393789">
        <w:rPr>
          <w:rFonts w:ascii="Times New Roman" w:eastAsia="MS Mincho" w:hAnsi="Times New Roman"/>
          <w:sz w:val="22"/>
          <w:szCs w:val="22"/>
          <w:lang w:eastAsia="x-none"/>
        </w:rPr>
        <w:t>is needed</w:t>
      </w:r>
      <w:r w:rsidR="00CD29F8">
        <w:rPr>
          <w:rFonts w:ascii="Times New Roman" w:eastAsia="MS Mincho" w:hAnsi="Times New Roman"/>
          <w:sz w:val="22"/>
          <w:szCs w:val="22"/>
          <w:lang w:eastAsia="x-none"/>
        </w:rPr>
        <w:t xml:space="preserve">. </w:t>
      </w:r>
    </w:p>
    <w:p w14:paraId="1FD27FC6" w14:textId="4643161A" w:rsidR="00CD29F8" w:rsidRPr="00C9471F" w:rsidRDefault="00CD29F8" w:rsidP="00CD29F8">
      <w:pPr>
        <w:autoSpaceDE w:val="0"/>
        <w:autoSpaceDN w:val="0"/>
        <w:adjustRightInd w:val="0"/>
        <w:snapToGrid w:val="0"/>
        <w:spacing w:after="120"/>
        <w:ind w:left="0" w:firstLine="0"/>
        <w:jc w:val="both"/>
        <w:rPr>
          <w:rFonts w:ascii="Times New Roman" w:eastAsia="MS Mincho" w:hAnsi="Times New Roman"/>
          <w:b/>
          <w:i/>
          <w:sz w:val="22"/>
          <w:szCs w:val="22"/>
          <w:lang w:eastAsia="x-none"/>
        </w:rPr>
      </w:pPr>
      <w:r w:rsidRPr="00C9471F">
        <w:rPr>
          <w:rFonts w:ascii="Times New Roman" w:eastAsia="MS Mincho" w:hAnsi="Times New Roman"/>
          <w:b/>
          <w:i/>
          <w:sz w:val="22"/>
          <w:szCs w:val="22"/>
          <w:lang w:eastAsia="x-none"/>
        </w:rPr>
        <w:t xml:space="preserve">Proposal </w:t>
      </w:r>
      <w:r w:rsidR="005C0F72">
        <w:rPr>
          <w:rFonts w:ascii="Times New Roman" w:eastAsia="MS Mincho" w:hAnsi="Times New Roman"/>
          <w:b/>
          <w:i/>
          <w:sz w:val="22"/>
          <w:szCs w:val="22"/>
          <w:lang w:eastAsia="x-none"/>
        </w:rPr>
        <w:t>1</w:t>
      </w:r>
      <w:r w:rsidRPr="00C9471F">
        <w:rPr>
          <w:rFonts w:ascii="Times New Roman" w:eastAsia="MS Mincho" w:hAnsi="Times New Roman"/>
          <w:b/>
          <w:i/>
          <w:sz w:val="22"/>
          <w:szCs w:val="22"/>
          <w:lang w:eastAsia="x-none"/>
        </w:rPr>
        <w:t>: Support spatial domain TB repetition transmission</w:t>
      </w:r>
      <w:r w:rsidR="00307990">
        <w:rPr>
          <w:rFonts w:ascii="Times New Roman" w:eastAsia="MS Mincho" w:hAnsi="Times New Roman"/>
          <w:b/>
          <w:i/>
          <w:sz w:val="22"/>
          <w:szCs w:val="22"/>
          <w:lang w:eastAsia="x-none"/>
        </w:rPr>
        <w:t xml:space="preserve">, i.e. </w:t>
      </w:r>
      <w:r w:rsidR="00307990" w:rsidRPr="00C9471F">
        <w:rPr>
          <w:rFonts w:ascii="Times New Roman" w:eastAsiaTheme="minorEastAsia" w:hAnsi="Times New Roman"/>
          <w:b/>
          <w:i/>
          <w:sz w:val="22"/>
          <w:szCs w:val="22"/>
          <w:lang w:eastAsia="zh-CN"/>
        </w:rPr>
        <w:t>scheme 1b (SDM)</w:t>
      </w:r>
      <w:r w:rsidR="008C1256">
        <w:rPr>
          <w:rFonts w:ascii="Times New Roman" w:eastAsiaTheme="minorEastAsia" w:hAnsi="Times New Roman"/>
          <w:b/>
          <w:i/>
          <w:sz w:val="22"/>
          <w:szCs w:val="22"/>
          <w:lang w:eastAsia="zh-CN"/>
        </w:rPr>
        <w:t xml:space="preserve">, </w:t>
      </w:r>
      <w:r w:rsidR="008C1256" w:rsidRPr="00C9471F">
        <w:rPr>
          <w:rFonts w:ascii="Times New Roman" w:eastAsia="MS Mincho" w:hAnsi="Times New Roman"/>
          <w:b/>
          <w:i/>
          <w:sz w:val="22"/>
          <w:szCs w:val="22"/>
          <w:lang w:eastAsia="x-none"/>
        </w:rPr>
        <w:t>from</w:t>
      </w:r>
      <w:r w:rsidR="003E7FBC" w:rsidRPr="00C9471F">
        <w:rPr>
          <w:rFonts w:ascii="Times New Roman" w:eastAsia="MS Mincho" w:hAnsi="Times New Roman"/>
          <w:b/>
          <w:i/>
          <w:sz w:val="22"/>
          <w:szCs w:val="22"/>
          <w:lang w:eastAsia="x-none"/>
        </w:rPr>
        <w:t xml:space="preserve"> M-TRP</w:t>
      </w:r>
      <w:r w:rsidR="00E51D60" w:rsidRPr="00C9471F">
        <w:rPr>
          <w:rFonts w:ascii="Times New Roman" w:eastAsia="MS Mincho" w:hAnsi="Times New Roman"/>
          <w:b/>
          <w:i/>
          <w:sz w:val="22"/>
          <w:szCs w:val="22"/>
          <w:lang w:eastAsia="x-none"/>
        </w:rPr>
        <w:t>s</w:t>
      </w:r>
      <w:r w:rsidRPr="00C9471F">
        <w:rPr>
          <w:rFonts w:ascii="Times New Roman" w:eastAsia="MS Mincho" w:hAnsi="Times New Roman"/>
          <w:b/>
          <w:i/>
          <w:sz w:val="22"/>
          <w:szCs w:val="22"/>
          <w:lang w:eastAsia="x-none"/>
        </w:rPr>
        <w:t xml:space="preserve"> for reliability enhancement</w:t>
      </w:r>
      <w:r w:rsidR="00521B9A" w:rsidRPr="00C9471F">
        <w:rPr>
          <w:rFonts w:ascii="Times New Roman" w:eastAsia="MS Mincho" w:hAnsi="Times New Roman"/>
          <w:b/>
          <w:i/>
          <w:sz w:val="22"/>
          <w:szCs w:val="22"/>
          <w:lang w:eastAsia="x-none"/>
        </w:rPr>
        <w:t xml:space="preserve"> </w:t>
      </w:r>
      <w:r w:rsidRPr="00C9471F">
        <w:rPr>
          <w:rFonts w:ascii="Times New Roman" w:eastAsia="MS Mincho" w:hAnsi="Times New Roman"/>
          <w:b/>
          <w:i/>
          <w:sz w:val="22"/>
          <w:szCs w:val="22"/>
          <w:lang w:eastAsia="x-none"/>
        </w:rPr>
        <w:t xml:space="preserve">in Rel-16. </w:t>
      </w:r>
    </w:p>
    <w:p w14:paraId="6A304F9B" w14:textId="07695266" w:rsidR="00CD29F8" w:rsidRPr="00C9471F" w:rsidRDefault="00CD29F8" w:rsidP="004218C8">
      <w:pPr>
        <w:pStyle w:val="af6"/>
        <w:numPr>
          <w:ilvl w:val="0"/>
          <w:numId w:val="25"/>
        </w:numPr>
        <w:autoSpaceDE w:val="0"/>
        <w:autoSpaceDN w:val="0"/>
        <w:adjustRightInd w:val="0"/>
        <w:snapToGrid w:val="0"/>
        <w:spacing w:after="120"/>
        <w:ind w:leftChars="0"/>
        <w:jc w:val="both"/>
        <w:rPr>
          <w:rFonts w:ascii="Times New Roman" w:eastAsia="MS Mincho" w:hAnsi="Times New Roman"/>
          <w:b/>
          <w:i/>
          <w:sz w:val="22"/>
          <w:szCs w:val="22"/>
        </w:rPr>
      </w:pPr>
      <w:r w:rsidRPr="00C9471F">
        <w:rPr>
          <w:rFonts w:ascii="Times New Roman" w:eastAsiaTheme="minorEastAsia" w:hAnsi="Times New Roman"/>
          <w:b/>
          <w:i/>
          <w:sz w:val="22"/>
          <w:szCs w:val="22"/>
          <w:lang w:eastAsia="zh-CN"/>
        </w:rPr>
        <w:t xml:space="preserve">Support separate redundancy version, DMRS port(s), TCI state </w:t>
      </w:r>
      <w:r w:rsidR="008C1256">
        <w:rPr>
          <w:rFonts w:ascii="Times New Roman" w:eastAsiaTheme="minorEastAsia" w:hAnsi="Times New Roman"/>
          <w:b/>
          <w:i/>
          <w:sz w:val="22"/>
          <w:szCs w:val="22"/>
          <w:lang w:eastAsia="zh-CN"/>
        </w:rPr>
        <w:t>per TB repetition whereas each TCI state corresponding to one TB repetition is associated to DMRS ports(s)</w:t>
      </w:r>
      <w:r w:rsidR="00ED1A35">
        <w:rPr>
          <w:rFonts w:ascii="Times New Roman" w:eastAsiaTheme="minorEastAsia" w:hAnsi="Times New Roman"/>
          <w:b/>
          <w:i/>
          <w:sz w:val="22"/>
          <w:szCs w:val="22"/>
          <w:lang w:eastAsia="zh-CN"/>
        </w:rPr>
        <w:t xml:space="preserve"> per layer set</w:t>
      </w:r>
      <w:r w:rsidR="008C1256">
        <w:rPr>
          <w:rFonts w:ascii="Times New Roman" w:eastAsiaTheme="minorEastAsia" w:hAnsi="Times New Roman"/>
          <w:b/>
          <w:i/>
          <w:sz w:val="22"/>
          <w:szCs w:val="22"/>
          <w:lang w:eastAsia="zh-CN"/>
        </w:rPr>
        <w:t xml:space="preserve">. </w:t>
      </w:r>
    </w:p>
    <w:p w14:paraId="6A303953" w14:textId="2D57E9C6" w:rsidR="00AF2DA5" w:rsidRDefault="00CD29F8" w:rsidP="004218C8">
      <w:pPr>
        <w:pStyle w:val="af6"/>
        <w:numPr>
          <w:ilvl w:val="0"/>
          <w:numId w:val="25"/>
        </w:numPr>
        <w:autoSpaceDE w:val="0"/>
        <w:autoSpaceDN w:val="0"/>
        <w:adjustRightInd w:val="0"/>
        <w:snapToGrid w:val="0"/>
        <w:spacing w:after="120"/>
        <w:ind w:leftChars="0"/>
        <w:jc w:val="both"/>
        <w:rPr>
          <w:rFonts w:ascii="Times New Roman" w:eastAsia="MS Mincho" w:hAnsi="Times New Roman"/>
          <w:b/>
          <w:i/>
          <w:sz w:val="22"/>
          <w:szCs w:val="22"/>
        </w:rPr>
      </w:pPr>
      <w:r w:rsidRPr="00C9471F">
        <w:rPr>
          <w:rFonts w:ascii="Times New Roman" w:eastAsia="MS Mincho" w:hAnsi="Times New Roman"/>
          <w:b/>
          <w:i/>
          <w:sz w:val="22"/>
          <w:szCs w:val="22"/>
        </w:rPr>
        <w:t>Support common MCS across all layer</w:t>
      </w:r>
      <w:r w:rsidR="008C1256">
        <w:rPr>
          <w:rFonts w:ascii="Times New Roman" w:eastAsia="MS Mincho" w:hAnsi="Times New Roman"/>
          <w:b/>
          <w:i/>
          <w:sz w:val="22"/>
          <w:szCs w:val="22"/>
        </w:rPr>
        <w:t xml:space="preserve"> sets</w:t>
      </w:r>
    </w:p>
    <w:p w14:paraId="6E8AB91E" w14:textId="3461D81D" w:rsidR="00ED1A35" w:rsidRDefault="00647FE8" w:rsidP="004218C8">
      <w:pPr>
        <w:pStyle w:val="af6"/>
        <w:numPr>
          <w:ilvl w:val="0"/>
          <w:numId w:val="25"/>
        </w:numPr>
        <w:autoSpaceDE w:val="0"/>
        <w:autoSpaceDN w:val="0"/>
        <w:adjustRightInd w:val="0"/>
        <w:snapToGrid w:val="0"/>
        <w:spacing w:after="120"/>
        <w:ind w:leftChars="0"/>
        <w:jc w:val="both"/>
        <w:rPr>
          <w:rFonts w:ascii="Times New Roman" w:eastAsia="MS Mincho" w:hAnsi="Times New Roman"/>
          <w:b/>
          <w:i/>
          <w:sz w:val="22"/>
          <w:szCs w:val="22"/>
        </w:rPr>
      </w:pPr>
      <w:r>
        <w:rPr>
          <w:rFonts w:ascii="Times New Roman" w:eastAsia="MS Mincho" w:hAnsi="Times New Roman"/>
          <w:b/>
          <w:i/>
          <w:sz w:val="22"/>
          <w:szCs w:val="22"/>
        </w:rPr>
        <w:t>Minor spec effort is needed</w:t>
      </w:r>
      <w:r w:rsidR="00ED1A35">
        <w:rPr>
          <w:rFonts w:ascii="Times New Roman" w:eastAsia="MS Mincho" w:hAnsi="Times New Roman"/>
          <w:b/>
          <w:i/>
          <w:sz w:val="22"/>
          <w:szCs w:val="22"/>
        </w:rPr>
        <w:t xml:space="preserve"> by enhancing antenna port mapping rules</w:t>
      </w:r>
    </w:p>
    <w:p w14:paraId="6D2E6013" w14:textId="77777777" w:rsidR="00081DEA" w:rsidRPr="002C01B0" w:rsidRDefault="00081DEA" w:rsidP="002C01B0">
      <w:pPr>
        <w:pStyle w:val="2"/>
        <w:rPr>
          <w:rFonts w:ascii="Times New Roman" w:hAnsi="Times New Roman"/>
          <w:i w:val="0"/>
          <w:lang w:val="en-US"/>
        </w:rPr>
      </w:pPr>
      <w:r w:rsidRPr="002C01B0">
        <w:rPr>
          <w:rFonts w:ascii="Times New Roman" w:hAnsi="Times New Roman"/>
          <w:i w:val="0"/>
          <w:lang w:val="en-US"/>
        </w:rPr>
        <w:t>Scheme</w:t>
      </w:r>
      <w:r w:rsidR="006B334F" w:rsidRPr="002C01B0">
        <w:rPr>
          <w:rFonts w:ascii="Times New Roman" w:hAnsi="Times New Roman"/>
          <w:i w:val="0"/>
          <w:lang w:val="en-US"/>
        </w:rPr>
        <w:t xml:space="preserve"> </w:t>
      </w:r>
      <w:r w:rsidRPr="002C01B0">
        <w:rPr>
          <w:rFonts w:ascii="Times New Roman" w:hAnsi="Times New Roman"/>
          <w:i w:val="0"/>
          <w:lang w:val="en-US"/>
        </w:rPr>
        <w:t>2</w:t>
      </w:r>
      <w:r w:rsidR="00556564" w:rsidRPr="002C01B0">
        <w:rPr>
          <w:rFonts w:ascii="Times New Roman" w:hAnsi="Times New Roman"/>
          <w:i w:val="0"/>
          <w:lang w:val="en-US"/>
        </w:rPr>
        <w:t xml:space="preserve"> (FDM)</w:t>
      </w:r>
      <w:r w:rsidRPr="002C01B0">
        <w:rPr>
          <w:rFonts w:ascii="Times New Roman" w:hAnsi="Times New Roman"/>
          <w:i w:val="0"/>
          <w:lang w:val="en-US"/>
        </w:rPr>
        <w:t xml:space="preserve">: Frequency domain </w:t>
      </w:r>
      <w:r w:rsidR="00A25013" w:rsidRPr="002C01B0">
        <w:rPr>
          <w:rFonts w:ascii="Times New Roman" w:hAnsi="Times New Roman"/>
          <w:i w:val="0"/>
          <w:lang w:val="en-US"/>
        </w:rPr>
        <w:t>reliability enhancement</w:t>
      </w:r>
      <w:r w:rsidRPr="002C01B0">
        <w:rPr>
          <w:rFonts w:ascii="Times New Roman" w:hAnsi="Times New Roman"/>
          <w:i w:val="0"/>
          <w:lang w:val="en-US"/>
        </w:rPr>
        <w:t xml:space="preserve"> transmission</w:t>
      </w:r>
    </w:p>
    <w:p w14:paraId="12933D99" w14:textId="37331818" w:rsidR="0048382B" w:rsidRDefault="009D7996" w:rsidP="00DC5EB4">
      <w:pPr>
        <w:autoSpaceDE w:val="0"/>
        <w:autoSpaceDN w:val="0"/>
        <w:adjustRightInd w:val="0"/>
        <w:snapToGrid w:val="0"/>
        <w:spacing w:after="120"/>
        <w:ind w:left="0" w:firstLine="0"/>
        <w:jc w:val="both"/>
        <w:rPr>
          <w:rFonts w:ascii="Times New Roman" w:eastAsia="宋体" w:hAnsi="Times New Roman"/>
          <w:sz w:val="22"/>
          <w:szCs w:val="22"/>
          <w:lang w:eastAsia="zh-CN"/>
        </w:rPr>
      </w:pPr>
      <w:r w:rsidRPr="00AF5F4D">
        <w:rPr>
          <w:rFonts w:ascii="Times New Roman" w:eastAsia="宋体" w:hAnsi="Times New Roman" w:hint="eastAsia"/>
          <w:sz w:val="22"/>
          <w:szCs w:val="22"/>
          <w:lang w:eastAsia="zh-CN"/>
        </w:rPr>
        <w:t xml:space="preserve">The main difference of scheme 2 </w:t>
      </w:r>
      <w:r w:rsidRPr="00AF5F4D">
        <w:rPr>
          <w:rFonts w:ascii="Times New Roman" w:eastAsia="宋体" w:hAnsi="Times New Roman"/>
          <w:sz w:val="22"/>
          <w:szCs w:val="22"/>
          <w:lang w:eastAsia="zh-CN"/>
        </w:rPr>
        <w:t>is the time-frequency resources assigned to different TRPs are frequency multiplexed</w:t>
      </w:r>
      <w:r w:rsidR="00B17DC9">
        <w:rPr>
          <w:rFonts w:ascii="Times New Roman" w:eastAsia="宋体" w:hAnsi="Times New Roman"/>
          <w:sz w:val="22"/>
          <w:szCs w:val="22"/>
          <w:lang w:eastAsia="zh-CN"/>
        </w:rPr>
        <w:t xml:space="preserve"> (FDM)</w:t>
      </w:r>
      <w:r w:rsidRPr="00AF5F4D">
        <w:rPr>
          <w:rFonts w:ascii="Times New Roman" w:eastAsia="宋体" w:hAnsi="Times New Roman"/>
          <w:sz w:val="22"/>
          <w:szCs w:val="22"/>
          <w:lang w:eastAsia="zh-CN"/>
        </w:rPr>
        <w:t xml:space="preserve">. </w:t>
      </w:r>
      <w:r w:rsidR="00D46A3F" w:rsidRPr="00AF5F4D">
        <w:rPr>
          <w:rFonts w:ascii="Times New Roman" w:eastAsia="宋体" w:hAnsi="Times New Roman"/>
          <w:sz w:val="22"/>
          <w:szCs w:val="22"/>
          <w:lang w:eastAsia="zh-CN"/>
        </w:rPr>
        <w:t xml:space="preserve">Due to the non-overlapping time frequency resources, </w:t>
      </w:r>
      <w:r w:rsidR="000E0223" w:rsidRPr="00AF5F4D">
        <w:rPr>
          <w:rFonts w:ascii="Times New Roman" w:eastAsia="宋体" w:hAnsi="Times New Roman"/>
          <w:sz w:val="22"/>
          <w:szCs w:val="22"/>
          <w:lang w:eastAsia="zh-CN"/>
        </w:rPr>
        <w:t>there will be no inter-layer interference.</w:t>
      </w:r>
      <w:r w:rsidR="00230552" w:rsidRPr="00AF5F4D">
        <w:rPr>
          <w:rFonts w:ascii="Times New Roman" w:eastAsia="宋体" w:hAnsi="Times New Roman"/>
          <w:sz w:val="22"/>
          <w:szCs w:val="22"/>
          <w:lang w:eastAsia="zh-CN"/>
        </w:rPr>
        <w:t xml:space="preserve"> </w:t>
      </w:r>
      <w:r w:rsidR="00230552">
        <w:rPr>
          <w:rFonts w:ascii="Times New Roman" w:eastAsia="宋体" w:hAnsi="Times New Roman"/>
          <w:sz w:val="22"/>
          <w:szCs w:val="22"/>
          <w:lang w:eastAsia="zh-CN"/>
        </w:rPr>
        <w:t>But</w:t>
      </w:r>
      <w:r w:rsidR="00230552" w:rsidRPr="00F26451">
        <w:rPr>
          <w:rFonts w:ascii="Times New Roman" w:eastAsia="宋体" w:hAnsi="Times New Roman"/>
          <w:sz w:val="22"/>
          <w:szCs w:val="22"/>
          <w:lang w:eastAsia="zh-CN"/>
        </w:rPr>
        <w:t xml:space="preserve"> the resource utilization efficiency </w:t>
      </w:r>
      <w:r w:rsidR="00230552">
        <w:rPr>
          <w:rFonts w:ascii="Times New Roman" w:eastAsia="宋体" w:hAnsi="Times New Roman"/>
          <w:sz w:val="22"/>
          <w:szCs w:val="22"/>
          <w:lang w:eastAsia="zh-CN"/>
        </w:rPr>
        <w:t>of the scheme 2 is lower than scheme 1. E</w:t>
      </w:r>
      <w:r w:rsidR="00230552" w:rsidRPr="00F26451">
        <w:rPr>
          <w:rFonts w:ascii="Times New Roman" w:eastAsia="宋体" w:hAnsi="Times New Roman"/>
          <w:sz w:val="22"/>
          <w:szCs w:val="22"/>
          <w:lang w:eastAsia="zh-CN"/>
        </w:rPr>
        <w:t>ach TRP can only sched</w:t>
      </w:r>
      <w:r w:rsidR="00230552">
        <w:rPr>
          <w:rFonts w:ascii="Times New Roman" w:eastAsia="宋体" w:hAnsi="Times New Roman"/>
          <w:sz w:val="22"/>
          <w:szCs w:val="22"/>
          <w:lang w:eastAsia="zh-CN"/>
        </w:rPr>
        <w:t>ule data transmission in partial band, and TRPs</w:t>
      </w:r>
      <w:r w:rsidR="00230552" w:rsidRPr="00F26451">
        <w:rPr>
          <w:rFonts w:ascii="Times New Roman" w:eastAsia="宋体" w:hAnsi="Times New Roman"/>
          <w:sz w:val="22"/>
          <w:szCs w:val="22"/>
          <w:lang w:eastAsia="zh-CN"/>
        </w:rPr>
        <w:t xml:space="preserve"> need to</w:t>
      </w:r>
      <w:r w:rsidR="00230552">
        <w:rPr>
          <w:rFonts w:ascii="Times New Roman" w:eastAsia="宋体" w:hAnsi="Times New Roman"/>
          <w:sz w:val="22"/>
          <w:szCs w:val="22"/>
          <w:lang w:eastAsia="zh-CN"/>
        </w:rPr>
        <w:t xml:space="preserve"> perform</w:t>
      </w:r>
      <w:r w:rsidR="00230552" w:rsidRPr="00F26451">
        <w:rPr>
          <w:rFonts w:ascii="Times New Roman" w:eastAsia="宋体" w:hAnsi="Times New Roman"/>
          <w:sz w:val="22"/>
          <w:szCs w:val="22"/>
          <w:lang w:eastAsia="zh-CN"/>
        </w:rPr>
        <w:t xml:space="preserve"> mut</w:t>
      </w:r>
      <w:r w:rsidR="00230552">
        <w:rPr>
          <w:rFonts w:ascii="Times New Roman" w:eastAsia="宋体" w:hAnsi="Times New Roman"/>
          <w:sz w:val="22"/>
          <w:szCs w:val="22"/>
          <w:lang w:eastAsia="zh-CN"/>
        </w:rPr>
        <w:t>ing</w:t>
      </w:r>
      <w:r w:rsidR="00230552" w:rsidRPr="00F26451">
        <w:rPr>
          <w:rFonts w:ascii="Times New Roman" w:eastAsia="宋体" w:hAnsi="Times New Roman"/>
          <w:sz w:val="22"/>
          <w:szCs w:val="22"/>
          <w:lang w:eastAsia="zh-CN"/>
        </w:rPr>
        <w:t xml:space="preserve"> </w:t>
      </w:r>
      <w:r w:rsidR="00230552">
        <w:rPr>
          <w:rFonts w:ascii="Times New Roman" w:eastAsia="宋体" w:hAnsi="Times New Roman"/>
          <w:sz w:val="22"/>
          <w:szCs w:val="22"/>
          <w:lang w:eastAsia="zh-CN"/>
        </w:rPr>
        <w:t>over PRBs</w:t>
      </w:r>
      <w:r w:rsidR="00230552" w:rsidRPr="00F26451">
        <w:rPr>
          <w:rFonts w:ascii="Times New Roman" w:eastAsia="宋体" w:hAnsi="Times New Roman"/>
          <w:sz w:val="22"/>
          <w:szCs w:val="22"/>
          <w:lang w:eastAsia="zh-CN"/>
        </w:rPr>
        <w:t xml:space="preserve"> </w:t>
      </w:r>
      <w:r w:rsidR="00230552">
        <w:rPr>
          <w:rFonts w:ascii="Times New Roman" w:eastAsia="宋体" w:hAnsi="Times New Roman"/>
          <w:sz w:val="22"/>
          <w:szCs w:val="22"/>
          <w:lang w:eastAsia="zh-CN"/>
        </w:rPr>
        <w:t xml:space="preserve">which are used by </w:t>
      </w:r>
      <w:r w:rsidR="00230552" w:rsidRPr="00F26451">
        <w:rPr>
          <w:rFonts w:ascii="Times New Roman" w:eastAsia="宋体" w:hAnsi="Times New Roman"/>
          <w:sz w:val="22"/>
          <w:szCs w:val="22"/>
          <w:lang w:eastAsia="zh-CN"/>
        </w:rPr>
        <w:t>other TRPs</w:t>
      </w:r>
      <w:r w:rsidR="00230552">
        <w:rPr>
          <w:rFonts w:ascii="Times New Roman" w:eastAsia="宋体" w:hAnsi="Times New Roman"/>
          <w:sz w:val="22"/>
          <w:szCs w:val="22"/>
          <w:lang w:eastAsia="zh-CN"/>
        </w:rPr>
        <w:t xml:space="preserve">. With PRB muting, </w:t>
      </w:r>
      <w:r w:rsidR="00230552" w:rsidRPr="00F26451">
        <w:rPr>
          <w:rFonts w:ascii="Times New Roman" w:eastAsia="宋体" w:hAnsi="Times New Roman"/>
          <w:sz w:val="22"/>
          <w:szCs w:val="22"/>
          <w:lang w:eastAsia="zh-CN"/>
        </w:rPr>
        <w:t xml:space="preserve">power boosting can be applied to </w:t>
      </w:r>
      <w:r w:rsidR="00230552">
        <w:rPr>
          <w:rFonts w:ascii="Times New Roman" w:eastAsia="宋体" w:hAnsi="Times New Roman"/>
          <w:sz w:val="22"/>
          <w:szCs w:val="22"/>
          <w:lang w:eastAsia="zh-CN"/>
        </w:rPr>
        <w:t xml:space="preserve">improve </w:t>
      </w:r>
      <w:r w:rsidR="00661283">
        <w:rPr>
          <w:rFonts w:ascii="Times New Roman" w:eastAsia="宋体" w:hAnsi="Times New Roman"/>
          <w:sz w:val="22"/>
          <w:szCs w:val="22"/>
          <w:lang w:eastAsia="zh-CN"/>
        </w:rPr>
        <w:t>the reliability.</w:t>
      </w:r>
    </w:p>
    <w:p w14:paraId="0D1DCA9F" w14:textId="107E95A8" w:rsidR="00454945" w:rsidRDefault="00661283" w:rsidP="00DC5EB4">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sz w:val="22"/>
          <w:szCs w:val="22"/>
          <w:lang w:eastAsia="zh-CN"/>
        </w:rPr>
        <w:lastRenderedPageBreak/>
        <w:t xml:space="preserve">According to the e-mail discussion [96-NR-09], </w:t>
      </w:r>
      <w:r w:rsidR="00B17DC9">
        <w:rPr>
          <w:rFonts w:ascii="Times New Roman" w:eastAsia="宋体" w:hAnsi="Times New Roman"/>
          <w:sz w:val="22"/>
          <w:szCs w:val="22"/>
          <w:lang w:eastAsia="zh-CN"/>
        </w:rPr>
        <w:t>the scheme 2a corresponds to the single-RV based FDM scheme,</w:t>
      </w:r>
      <w:r w:rsidR="006B7BE5">
        <w:rPr>
          <w:rFonts w:ascii="Times New Roman" w:eastAsia="宋体" w:hAnsi="Times New Roman"/>
          <w:sz w:val="22"/>
          <w:szCs w:val="22"/>
          <w:lang w:eastAsia="zh-CN"/>
        </w:rPr>
        <w:t xml:space="preserve"> and the scheme 2b corresponds to the multi-RV based FDM scheme. </w:t>
      </w:r>
      <w:r w:rsidR="00EA4E0C">
        <w:rPr>
          <w:rFonts w:ascii="Times New Roman" w:eastAsia="宋体" w:hAnsi="Times New Roman"/>
          <w:sz w:val="22"/>
          <w:szCs w:val="22"/>
          <w:lang w:eastAsia="zh-CN"/>
        </w:rPr>
        <w:t xml:space="preserve">In the perspective of different rate matching methods, similar performance can be expected that, the scheme 2b may outperforms than scheme 2a in some low coding rate region when path loss delta exists. </w:t>
      </w:r>
      <w:r w:rsidR="005752C0">
        <w:rPr>
          <w:rFonts w:ascii="Times New Roman" w:eastAsia="宋体" w:hAnsi="Times New Roman"/>
          <w:sz w:val="22"/>
          <w:szCs w:val="22"/>
          <w:lang w:eastAsia="zh-CN"/>
        </w:rPr>
        <w:t xml:space="preserve">On the other hand, the comparison between scheme 1b and scheme 2b is provided in our SLS results as shown in figure 7. </w:t>
      </w:r>
      <w:r w:rsidR="002377DC">
        <w:rPr>
          <w:rFonts w:ascii="Times New Roman" w:eastAsia="宋体" w:hAnsi="Times New Roman"/>
          <w:sz w:val="22"/>
          <w:szCs w:val="22"/>
          <w:lang w:eastAsia="zh-CN"/>
        </w:rPr>
        <w:t xml:space="preserve">The scheme 2b is slightly better than scheme 1b at a </w:t>
      </w:r>
      <w:r w:rsidR="0080037B">
        <w:rPr>
          <w:rFonts w:ascii="Times New Roman" w:eastAsia="宋体" w:hAnsi="Times New Roman"/>
          <w:sz w:val="22"/>
          <w:szCs w:val="22"/>
          <w:lang w:eastAsia="zh-CN"/>
        </w:rPr>
        <w:t>relatively low traffic scenario at BLER of 10</w:t>
      </w:r>
      <w:r w:rsidR="0080037B" w:rsidRPr="0080037B">
        <w:rPr>
          <w:rFonts w:ascii="Times New Roman" w:eastAsia="宋体" w:hAnsi="Times New Roman"/>
          <w:sz w:val="22"/>
          <w:szCs w:val="22"/>
          <w:vertAlign w:val="superscript"/>
          <w:lang w:eastAsia="zh-CN"/>
        </w:rPr>
        <w:noBreakHyphen/>
        <w:t>5</w:t>
      </w:r>
      <w:r w:rsidR="0080037B">
        <w:rPr>
          <w:rFonts w:ascii="Times New Roman" w:eastAsia="宋体" w:hAnsi="Times New Roman"/>
          <w:sz w:val="22"/>
          <w:szCs w:val="22"/>
          <w:lang w:eastAsia="zh-CN"/>
        </w:rPr>
        <w:t xml:space="preserve">. But the scheme 1b significantly outperforms than scheme 2b at a high traffic scenario </w:t>
      </w:r>
      <w:r w:rsidR="009808B7">
        <w:rPr>
          <w:rFonts w:ascii="Times New Roman" w:eastAsia="宋体" w:hAnsi="Times New Roman"/>
          <w:sz w:val="22"/>
          <w:szCs w:val="22"/>
          <w:lang w:eastAsia="zh-CN"/>
        </w:rPr>
        <w:t>at BLER around 10</w:t>
      </w:r>
      <w:r w:rsidR="009808B7">
        <w:rPr>
          <w:rFonts w:ascii="Times New Roman" w:eastAsia="宋体" w:hAnsi="Times New Roman"/>
          <w:sz w:val="22"/>
          <w:szCs w:val="22"/>
          <w:vertAlign w:val="superscript"/>
          <w:lang w:eastAsia="zh-CN"/>
        </w:rPr>
        <w:t>-5</w:t>
      </w:r>
      <w:r w:rsidR="005A6C58">
        <w:rPr>
          <w:rFonts w:ascii="Times New Roman" w:eastAsia="宋体" w:hAnsi="Times New Roman"/>
          <w:sz w:val="22"/>
          <w:szCs w:val="22"/>
          <w:lang w:eastAsia="zh-CN"/>
        </w:rPr>
        <w:t xml:space="preserve">. </w:t>
      </w:r>
    </w:p>
    <w:p w14:paraId="01265730" w14:textId="3E302DEE" w:rsidR="004E3EAC" w:rsidRPr="00DE5D28" w:rsidRDefault="004E3EAC" w:rsidP="00DC5EB4">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DE5D28">
        <w:rPr>
          <w:rFonts w:ascii="Times New Roman" w:eastAsia="宋体" w:hAnsi="Times New Roman"/>
          <w:b/>
          <w:i/>
          <w:sz w:val="22"/>
          <w:szCs w:val="22"/>
          <w:lang w:eastAsia="zh-CN"/>
        </w:rPr>
        <w:t>O</w:t>
      </w:r>
      <w:r w:rsidRPr="00DE5D28">
        <w:rPr>
          <w:rFonts w:ascii="Times New Roman" w:eastAsia="宋体" w:hAnsi="Times New Roman" w:hint="eastAsia"/>
          <w:b/>
          <w:i/>
          <w:sz w:val="22"/>
          <w:szCs w:val="22"/>
          <w:lang w:eastAsia="zh-CN"/>
        </w:rPr>
        <w:t xml:space="preserve">bservation </w:t>
      </w:r>
      <w:r w:rsidR="004A7B73">
        <w:rPr>
          <w:rFonts w:ascii="Times New Roman" w:eastAsia="宋体" w:hAnsi="Times New Roman"/>
          <w:b/>
          <w:i/>
          <w:sz w:val="22"/>
          <w:szCs w:val="22"/>
          <w:lang w:eastAsia="zh-CN"/>
        </w:rPr>
        <w:t>6</w:t>
      </w:r>
      <w:r w:rsidRPr="00DE5D28">
        <w:rPr>
          <w:rFonts w:ascii="Times New Roman" w:eastAsia="宋体" w:hAnsi="Times New Roman"/>
          <w:b/>
          <w:i/>
          <w:sz w:val="22"/>
          <w:szCs w:val="22"/>
          <w:lang w:eastAsia="zh-CN"/>
        </w:rPr>
        <w:t xml:space="preserve">: </w:t>
      </w:r>
      <w:r w:rsidRPr="00291764">
        <w:rPr>
          <w:rFonts w:ascii="Times New Roman" w:eastAsia="宋体" w:hAnsi="Times New Roman"/>
          <w:b/>
          <w:i/>
          <w:sz w:val="22"/>
          <w:szCs w:val="22"/>
          <w:lang w:eastAsia="zh-CN"/>
        </w:rPr>
        <w:t xml:space="preserve">The SLS result shows </w:t>
      </w:r>
      <w:r w:rsidR="00EF4329" w:rsidRPr="00291764">
        <w:rPr>
          <w:rFonts w:ascii="Times New Roman" w:eastAsia="宋体" w:hAnsi="Times New Roman"/>
          <w:b/>
          <w:i/>
          <w:sz w:val="22"/>
          <w:szCs w:val="22"/>
          <w:lang w:eastAsia="zh-CN"/>
        </w:rPr>
        <w:t xml:space="preserve">the application scenarios of scheme 2b may be limited </w:t>
      </w:r>
      <w:r w:rsidR="00B07360" w:rsidRPr="00291764">
        <w:rPr>
          <w:rFonts w:ascii="Times New Roman" w:eastAsia="宋体" w:hAnsi="Times New Roman"/>
          <w:b/>
          <w:i/>
          <w:sz w:val="22"/>
          <w:szCs w:val="22"/>
          <w:lang w:eastAsia="zh-CN"/>
        </w:rPr>
        <w:t xml:space="preserve">compared to scheme 1b, e.g. only when the traffic load is small. When the traffic load increased, the performance loss of Scheme 2b becomes significant compared to the scheme 1b. </w:t>
      </w:r>
    </w:p>
    <w:p w14:paraId="4D3F7E94" w14:textId="6C3B55D1" w:rsidR="00661283" w:rsidRDefault="00FC76F2" w:rsidP="00DC5EB4">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sz w:val="22"/>
          <w:szCs w:val="22"/>
          <w:lang w:eastAsia="zh-CN"/>
        </w:rPr>
        <w:t xml:space="preserve">In the perspective of spec impact, </w:t>
      </w:r>
      <w:r w:rsidR="00554446">
        <w:rPr>
          <w:rFonts w:ascii="Times New Roman" w:eastAsia="宋体" w:hAnsi="Times New Roman"/>
          <w:sz w:val="22"/>
          <w:szCs w:val="22"/>
          <w:lang w:eastAsia="zh-CN"/>
        </w:rPr>
        <w:t xml:space="preserve">the difficulty is the indication method for two non-overlapping frequency resource assignment </w:t>
      </w:r>
      <w:r w:rsidR="00595C0B">
        <w:rPr>
          <w:rFonts w:ascii="Times New Roman" w:eastAsia="宋体" w:hAnsi="Times New Roman"/>
          <w:sz w:val="22"/>
          <w:szCs w:val="22"/>
          <w:lang w:eastAsia="zh-CN"/>
        </w:rPr>
        <w:t xml:space="preserve">considering from both </w:t>
      </w:r>
      <w:r w:rsidR="00213233">
        <w:rPr>
          <w:rFonts w:ascii="Times New Roman" w:eastAsia="宋体" w:hAnsi="Times New Roman"/>
          <w:sz w:val="22"/>
          <w:szCs w:val="22"/>
          <w:lang w:eastAsia="zh-CN"/>
        </w:rPr>
        <w:t xml:space="preserve">scheduling </w:t>
      </w:r>
      <w:r w:rsidR="002F5FF3">
        <w:rPr>
          <w:rFonts w:ascii="Times New Roman" w:eastAsia="宋体" w:hAnsi="Times New Roman"/>
          <w:sz w:val="22"/>
          <w:szCs w:val="22"/>
          <w:lang w:eastAsia="zh-CN"/>
        </w:rPr>
        <w:t xml:space="preserve">flexibility and DCI overhead in case of single DCI scheduling. </w:t>
      </w:r>
      <w:r w:rsidR="006E739E">
        <w:rPr>
          <w:rFonts w:ascii="Times New Roman" w:eastAsia="宋体" w:hAnsi="Times New Roman"/>
          <w:sz w:val="22"/>
          <w:szCs w:val="22"/>
          <w:lang w:eastAsia="zh-CN"/>
        </w:rPr>
        <w:t>It becomes even more complicated when different MCS are considered for different non-overlapped time-frequency resource allocation,</w:t>
      </w:r>
      <w:r w:rsidR="00CC59AB">
        <w:rPr>
          <w:rFonts w:ascii="Times New Roman" w:eastAsia="宋体" w:hAnsi="Times New Roman"/>
          <w:sz w:val="22"/>
          <w:szCs w:val="22"/>
          <w:lang w:eastAsia="zh-CN"/>
        </w:rPr>
        <w:t xml:space="preserve"> with regarding to</w:t>
      </w:r>
      <w:r w:rsidR="006E739E">
        <w:rPr>
          <w:rFonts w:ascii="Times New Roman" w:eastAsia="宋体" w:hAnsi="Times New Roman"/>
          <w:sz w:val="22"/>
          <w:szCs w:val="22"/>
          <w:lang w:eastAsia="zh-CN"/>
        </w:rPr>
        <w:t xml:space="preserve"> </w:t>
      </w:r>
      <w:r w:rsidR="000C65B1">
        <w:rPr>
          <w:rFonts w:ascii="Times New Roman" w:eastAsia="宋体" w:hAnsi="Times New Roman"/>
          <w:sz w:val="22"/>
          <w:szCs w:val="22"/>
          <w:lang w:eastAsia="zh-CN"/>
        </w:rPr>
        <w:t xml:space="preserve">frequency and/or time domain </w:t>
      </w:r>
      <w:r w:rsidR="00B16C0D">
        <w:rPr>
          <w:rFonts w:ascii="Times New Roman" w:eastAsia="宋体" w:hAnsi="Times New Roman"/>
          <w:sz w:val="22"/>
          <w:szCs w:val="22"/>
          <w:lang w:eastAsia="zh-CN"/>
        </w:rPr>
        <w:t>resource assignments.</w:t>
      </w:r>
      <w:r w:rsidR="007F5729">
        <w:rPr>
          <w:rFonts w:ascii="Times New Roman" w:eastAsia="宋体" w:hAnsi="Times New Roman"/>
          <w:sz w:val="22"/>
          <w:szCs w:val="22"/>
          <w:lang w:eastAsia="zh-CN"/>
        </w:rPr>
        <w:t xml:space="preserve"> </w:t>
      </w:r>
    </w:p>
    <w:p w14:paraId="667FDDF7" w14:textId="3C2DFF7C" w:rsidR="004B7709" w:rsidRPr="00DE5D28" w:rsidRDefault="004B7709" w:rsidP="004B7709">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DE5D28">
        <w:rPr>
          <w:rFonts w:ascii="Times New Roman" w:eastAsia="宋体" w:hAnsi="Times New Roman"/>
          <w:b/>
          <w:i/>
          <w:sz w:val="22"/>
          <w:szCs w:val="22"/>
          <w:lang w:eastAsia="zh-CN"/>
        </w:rPr>
        <w:t>O</w:t>
      </w:r>
      <w:r w:rsidRPr="00DE5D28">
        <w:rPr>
          <w:rFonts w:ascii="Times New Roman" w:eastAsia="宋体" w:hAnsi="Times New Roman" w:hint="eastAsia"/>
          <w:b/>
          <w:i/>
          <w:sz w:val="22"/>
          <w:szCs w:val="22"/>
          <w:lang w:eastAsia="zh-CN"/>
        </w:rPr>
        <w:t xml:space="preserve">bservation </w:t>
      </w:r>
      <w:r w:rsidR="004A7B73">
        <w:rPr>
          <w:rFonts w:ascii="Times New Roman" w:eastAsia="宋体" w:hAnsi="Times New Roman"/>
          <w:b/>
          <w:i/>
          <w:sz w:val="22"/>
          <w:szCs w:val="22"/>
          <w:lang w:eastAsia="zh-CN"/>
        </w:rPr>
        <w:t>7</w:t>
      </w:r>
      <w:r w:rsidRPr="00DE5D28">
        <w:rPr>
          <w:rFonts w:ascii="Times New Roman" w:eastAsia="宋体" w:hAnsi="Times New Roman"/>
          <w:b/>
          <w:i/>
          <w:sz w:val="22"/>
          <w:szCs w:val="22"/>
          <w:lang w:eastAsia="zh-CN"/>
        </w:rPr>
        <w:t>:</w:t>
      </w:r>
      <w:r w:rsidR="00F82D20">
        <w:rPr>
          <w:rFonts w:ascii="Times New Roman" w:eastAsia="宋体" w:hAnsi="Times New Roman"/>
          <w:b/>
          <w:i/>
          <w:sz w:val="22"/>
          <w:szCs w:val="22"/>
          <w:lang w:eastAsia="zh-CN"/>
        </w:rPr>
        <w:t xml:space="preserve"> </w:t>
      </w:r>
      <w:r w:rsidR="00D60E47">
        <w:rPr>
          <w:rFonts w:ascii="Times New Roman" w:eastAsia="宋体" w:hAnsi="Times New Roman"/>
          <w:b/>
          <w:i/>
          <w:sz w:val="22"/>
          <w:szCs w:val="22"/>
          <w:lang w:eastAsia="zh-CN"/>
        </w:rPr>
        <w:t xml:space="preserve">The spec changes of scheme 2 may depend on detailed resource allocation indication </w:t>
      </w:r>
      <w:r w:rsidR="009131DA">
        <w:rPr>
          <w:rFonts w:ascii="Times New Roman" w:eastAsia="宋体" w:hAnsi="Times New Roman"/>
          <w:b/>
          <w:i/>
          <w:sz w:val="22"/>
          <w:szCs w:val="22"/>
          <w:lang w:eastAsia="zh-CN"/>
        </w:rPr>
        <w:t xml:space="preserve">considering the balance </w:t>
      </w:r>
      <w:r w:rsidR="00182530">
        <w:rPr>
          <w:rFonts w:ascii="Times New Roman" w:eastAsia="宋体" w:hAnsi="Times New Roman"/>
          <w:b/>
          <w:i/>
          <w:sz w:val="22"/>
          <w:szCs w:val="22"/>
          <w:lang w:eastAsia="zh-CN"/>
        </w:rPr>
        <w:t>between</w:t>
      </w:r>
      <w:r w:rsidR="009131DA">
        <w:rPr>
          <w:rFonts w:ascii="Times New Roman" w:eastAsia="宋体" w:hAnsi="Times New Roman"/>
          <w:b/>
          <w:i/>
          <w:sz w:val="22"/>
          <w:szCs w:val="22"/>
          <w:lang w:eastAsia="zh-CN"/>
        </w:rPr>
        <w:t xml:space="preserve"> flexibility and DCI payloa</w:t>
      </w:r>
      <w:r w:rsidR="008C1256">
        <w:rPr>
          <w:rFonts w:ascii="Times New Roman" w:eastAsia="宋体" w:hAnsi="Times New Roman"/>
          <w:b/>
          <w:i/>
          <w:sz w:val="22"/>
          <w:szCs w:val="22"/>
          <w:lang w:eastAsia="zh-CN"/>
        </w:rPr>
        <w:t>d</w:t>
      </w:r>
      <w:r w:rsidR="00ED1A35">
        <w:rPr>
          <w:rFonts w:ascii="Times New Roman" w:eastAsia="宋体" w:hAnsi="Times New Roman"/>
          <w:b/>
          <w:i/>
          <w:sz w:val="22"/>
          <w:szCs w:val="22"/>
          <w:lang w:eastAsia="zh-CN"/>
        </w:rPr>
        <w:t xml:space="preserve"> for resource allocation</w:t>
      </w:r>
      <w:r w:rsidR="008C1256">
        <w:rPr>
          <w:rFonts w:ascii="Times New Roman" w:eastAsia="宋体" w:hAnsi="Times New Roman"/>
          <w:b/>
          <w:i/>
          <w:sz w:val="22"/>
          <w:szCs w:val="22"/>
          <w:lang w:eastAsia="zh-CN"/>
        </w:rPr>
        <w:t xml:space="preserve">. </w:t>
      </w:r>
    </w:p>
    <w:p w14:paraId="798D1888" w14:textId="6CC093F3" w:rsidR="006B6291" w:rsidRPr="002C01B0" w:rsidRDefault="006B6291" w:rsidP="002C01B0">
      <w:pPr>
        <w:pStyle w:val="2"/>
        <w:rPr>
          <w:rFonts w:ascii="Times New Roman" w:hAnsi="Times New Roman"/>
          <w:i w:val="0"/>
          <w:lang w:val="en-US"/>
        </w:rPr>
      </w:pPr>
      <w:r w:rsidRPr="002C01B0">
        <w:rPr>
          <w:rFonts w:ascii="Times New Roman" w:hAnsi="Times New Roman"/>
          <w:i w:val="0"/>
          <w:lang w:val="en-US"/>
        </w:rPr>
        <w:t>Scheme 4</w:t>
      </w:r>
      <w:r w:rsidR="008F3B7A" w:rsidRPr="002C01B0">
        <w:rPr>
          <w:rFonts w:ascii="Times New Roman" w:hAnsi="Times New Roman"/>
          <w:i w:val="0"/>
          <w:lang w:val="en-US"/>
        </w:rPr>
        <w:t xml:space="preserve"> </w:t>
      </w:r>
      <w:r w:rsidRPr="002C01B0">
        <w:rPr>
          <w:rFonts w:ascii="Times New Roman" w:hAnsi="Times New Roman"/>
          <w:i w:val="0"/>
          <w:lang w:val="en-US"/>
        </w:rPr>
        <w:t>(TDM): Time domain TB repetition transmission with K different slots</w:t>
      </w:r>
    </w:p>
    <w:p w14:paraId="6B1944CD" w14:textId="1E990F52" w:rsidR="00453F91" w:rsidRDefault="00453F91" w:rsidP="006B6291">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hint="eastAsia"/>
          <w:sz w:val="22"/>
          <w:szCs w:val="22"/>
          <w:lang w:eastAsia="zh-CN"/>
        </w:rPr>
        <w:t xml:space="preserve">The concept of scheme 4 is </w:t>
      </w:r>
      <w:r>
        <w:rPr>
          <w:rFonts w:ascii="Times New Roman" w:eastAsia="宋体" w:hAnsi="Times New Roman"/>
          <w:sz w:val="22"/>
          <w:szCs w:val="22"/>
          <w:lang w:eastAsia="zh-CN"/>
        </w:rPr>
        <w:t>almost the same</w:t>
      </w:r>
      <w:r>
        <w:rPr>
          <w:rFonts w:ascii="Times New Roman" w:eastAsia="宋体" w:hAnsi="Times New Roman" w:hint="eastAsia"/>
          <w:sz w:val="22"/>
          <w:szCs w:val="22"/>
          <w:lang w:eastAsia="zh-CN"/>
        </w:rPr>
        <w:t xml:space="preserve"> </w:t>
      </w:r>
      <w:r w:rsidR="005F2DC2">
        <w:rPr>
          <w:rFonts w:ascii="Times New Roman" w:eastAsia="宋体" w:hAnsi="Times New Roman"/>
          <w:sz w:val="22"/>
          <w:szCs w:val="22"/>
          <w:lang w:eastAsia="zh-CN"/>
        </w:rPr>
        <w:t>as</w:t>
      </w:r>
      <w:r w:rsidR="005F2DC2">
        <w:rPr>
          <w:rFonts w:ascii="Times New Roman" w:eastAsia="宋体" w:hAnsi="Times New Roman" w:hint="eastAsia"/>
          <w:sz w:val="22"/>
          <w:szCs w:val="22"/>
          <w:lang w:eastAsia="zh-CN"/>
        </w:rPr>
        <w:t xml:space="preserve"> Rel-15 PDSCH time repetition, where only difference is the TB repetition is assumed to be transmitted from multiple TRPs. </w:t>
      </w:r>
      <w:r w:rsidR="005F2DC2">
        <w:rPr>
          <w:rFonts w:ascii="Times New Roman" w:eastAsia="宋体" w:hAnsi="Times New Roman"/>
          <w:sz w:val="22"/>
          <w:szCs w:val="22"/>
          <w:lang w:eastAsia="zh-CN"/>
        </w:rPr>
        <w:t xml:space="preserve">A brief demonstration of scheme 4 is given by Figure </w:t>
      </w:r>
      <w:r w:rsidR="004A7C56">
        <w:rPr>
          <w:rFonts w:ascii="Times New Roman" w:eastAsia="宋体" w:hAnsi="Times New Roman"/>
          <w:sz w:val="22"/>
          <w:szCs w:val="22"/>
          <w:lang w:eastAsia="zh-CN"/>
        </w:rPr>
        <w:t>8</w:t>
      </w:r>
      <w:r w:rsidR="005F2DC2">
        <w:rPr>
          <w:rFonts w:ascii="Times New Roman" w:eastAsia="宋体" w:hAnsi="Times New Roman"/>
          <w:sz w:val="22"/>
          <w:szCs w:val="22"/>
          <w:lang w:eastAsia="zh-CN"/>
        </w:rPr>
        <w:t>.</w:t>
      </w:r>
      <w:r w:rsidR="00C02111">
        <w:rPr>
          <w:rFonts w:ascii="Times New Roman" w:eastAsia="宋体" w:hAnsi="Times New Roman"/>
          <w:sz w:val="22"/>
          <w:szCs w:val="22"/>
          <w:lang w:eastAsia="zh-CN"/>
        </w:rPr>
        <w:t xml:space="preserve"> In general, different TCI states and RVs can be applied to each transmission occasions, so that the TB received from different TRPs can have spatial diversity gain and coding gain from soft-combining. </w:t>
      </w:r>
      <w:r w:rsidR="00743575">
        <w:rPr>
          <w:rFonts w:ascii="Times New Roman" w:eastAsia="宋体" w:hAnsi="Times New Roman"/>
          <w:sz w:val="22"/>
          <w:szCs w:val="22"/>
          <w:lang w:eastAsia="zh-CN"/>
        </w:rPr>
        <w:t xml:space="preserve">For repetition purpose, the MCS and DMRS port(s) can keep the same across all the transmission occasions. </w:t>
      </w:r>
    </w:p>
    <w:p w14:paraId="6DA0220A" w14:textId="20C190FE" w:rsidR="006B6291" w:rsidRDefault="007C4297" w:rsidP="006B6291">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hint="eastAsia"/>
          <w:sz w:val="22"/>
          <w:szCs w:val="22"/>
          <w:lang w:eastAsia="zh-CN"/>
        </w:rPr>
        <w:t xml:space="preserve">The spatial </w:t>
      </w:r>
      <w:r>
        <w:rPr>
          <w:rFonts w:ascii="Times New Roman" w:eastAsia="宋体" w:hAnsi="Times New Roman"/>
          <w:sz w:val="22"/>
          <w:szCs w:val="22"/>
          <w:lang w:eastAsia="zh-CN"/>
        </w:rPr>
        <w:t>diversity</w:t>
      </w:r>
      <w:r>
        <w:rPr>
          <w:rFonts w:ascii="Times New Roman" w:eastAsia="宋体" w:hAnsi="Times New Roman" w:hint="eastAsia"/>
          <w:sz w:val="22"/>
          <w:szCs w:val="22"/>
          <w:lang w:eastAsia="zh-CN"/>
        </w:rPr>
        <w:t xml:space="preserve"> </w:t>
      </w:r>
      <w:r>
        <w:rPr>
          <w:rFonts w:ascii="Times New Roman" w:eastAsia="宋体" w:hAnsi="Times New Roman"/>
          <w:sz w:val="22"/>
          <w:szCs w:val="22"/>
          <w:lang w:eastAsia="zh-CN"/>
        </w:rPr>
        <w:t xml:space="preserve">of scheme 4 could be essential to serve URLLC scenarios under some challenging channel conditions, e.g. under mobility or channel blockage of moving obstacles. </w:t>
      </w:r>
      <w:r w:rsidR="006B6291">
        <w:rPr>
          <w:rFonts w:ascii="Times New Roman" w:eastAsia="宋体" w:hAnsi="Times New Roman"/>
          <w:sz w:val="22"/>
          <w:szCs w:val="22"/>
          <w:lang w:eastAsia="zh-CN"/>
        </w:rPr>
        <w:t xml:space="preserve">For those scenarios, determining the best serving TRP and associated scheduling may not be precise enough so that multi-TRP spatial diversity can be an effective mean for some URLLC services. </w:t>
      </w:r>
    </w:p>
    <w:p w14:paraId="742E69C0" w14:textId="73D3DD40" w:rsidR="005523BB" w:rsidRPr="005523BB" w:rsidRDefault="005523BB" w:rsidP="006B6291">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 xml:space="preserve">As the Rel-15 PDSCH time </w:t>
      </w:r>
      <w:r>
        <w:rPr>
          <w:rFonts w:ascii="Times New Roman" w:eastAsiaTheme="minorEastAsia" w:hAnsi="Times New Roman"/>
          <w:sz w:val="22"/>
          <w:szCs w:val="22"/>
          <w:lang w:eastAsia="zh-CN"/>
        </w:rPr>
        <w:t>repetition</w:t>
      </w:r>
      <w:r>
        <w:rPr>
          <w:rFonts w:ascii="Times New Roman" w:eastAsiaTheme="minorEastAsia" w:hAnsi="Times New Roman" w:hint="eastAsia"/>
          <w:sz w:val="22"/>
          <w:szCs w:val="22"/>
          <w:lang w:eastAsia="zh-CN"/>
        </w:rPr>
        <w:t xml:space="preserve"> </w:t>
      </w:r>
      <w:r w:rsidR="00AD44E3">
        <w:rPr>
          <w:rFonts w:ascii="Times New Roman" w:eastAsiaTheme="minorEastAsia" w:hAnsi="Times New Roman"/>
          <w:sz w:val="22"/>
          <w:szCs w:val="22"/>
          <w:lang w:eastAsia="zh-CN"/>
        </w:rPr>
        <w:t xml:space="preserve">has been supported, so </w:t>
      </w:r>
      <w:r w:rsidR="0046386C">
        <w:rPr>
          <w:rFonts w:ascii="Times New Roman" w:eastAsiaTheme="minorEastAsia" w:hAnsi="Times New Roman"/>
          <w:sz w:val="22"/>
          <w:szCs w:val="22"/>
          <w:lang w:eastAsia="zh-CN"/>
        </w:rPr>
        <w:t xml:space="preserve">that very limited specification effort is required for scheme 4. </w:t>
      </w:r>
      <w:r w:rsidR="00FC6C4F">
        <w:rPr>
          <w:rFonts w:ascii="Times New Roman" w:eastAsiaTheme="minorEastAsia" w:hAnsi="Times New Roman"/>
          <w:sz w:val="22"/>
          <w:szCs w:val="22"/>
          <w:lang w:eastAsia="zh-CN"/>
        </w:rPr>
        <w:t>Probably t</w:t>
      </w:r>
      <w:r w:rsidR="0046386C">
        <w:rPr>
          <w:rFonts w:ascii="Times New Roman" w:eastAsiaTheme="minorEastAsia" w:hAnsi="Times New Roman"/>
          <w:sz w:val="22"/>
          <w:szCs w:val="22"/>
          <w:lang w:eastAsia="zh-CN"/>
        </w:rPr>
        <w:t>he only spec change</w:t>
      </w:r>
      <w:r>
        <w:rPr>
          <w:rFonts w:ascii="Times New Roman" w:eastAsiaTheme="minorEastAsia" w:hAnsi="Times New Roman"/>
          <w:sz w:val="22"/>
          <w:szCs w:val="22"/>
          <w:lang w:eastAsia="zh-CN"/>
        </w:rPr>
        <w:t xml:space="preserve"> </w:t>
      </w:r>
      <w:r w:rsidR="00680078">
        <w:rPr>
          <w:rFonts w:ascii="Times New Roman" w:eastAsiaTheme="minorEastAsia" w:hAnsi="Times New Roman"/>
          <w:sz w:val="22"/>
          <w:szCs w:val="22"/>
          <w:lang w:eastAsia="zh-CN"/>
        </w:rPr>
        <w:t>is</w:t>
      </w:r>
      <w:r>
        <w:rPr>
          <w:rFonts w:ascii="Times New Roman" w:eastAsiaTheme="minorEastAsia" w:hAnsi="Times New Roman"/>
          <w:sz w:val="22"/>
          <w:szCs w:val="22"/>
          <w:lang w:eastAsia="zh-CN"/>
        </w:rPr>
        <w:t xml:space="preserve"> the association of TCI states to different</w:t>
      </w:r>
      <w:r w:rsidR="00A24FAB">
        <w:rPr>
          <w:rFonts w:ascii="Times New Roman" w:eastAsiaTheme="minorEastAsia" w:hAnsi="Times New Roman"/>
          <w:sz w:val="22"/>
          <w:szCs w:val="22"/>
          <w:lang w:eastAsia="zh-CN"/>
        </w:rPr>
        <w:t xml:space="preserve"> TB</w:t>
      </w:r>
      <w:r>
        <w:rPr>
          <w:rFonts w:ascii="Times New Roman" w:eastAsiaTheme="minorEastAsia" w:hAnsi="Times New Roman"/>
          <w:sz w:val="22"/>
          <w:szCs w:val="22"/>
          <w:lang w:eastAsia="zh-CN"/>
        </w:rPr>
        <w:t xml:space="preserve"> transmission occasions. </w:t>
      </w:r>
    </w:p>
    <w:p w14:paraId="3661A234" w14:textId="7F59F922" w:rsidR="000A0E8C" w:rsidRPr="000A0E8C" w:rsidRDefault="006B6291" w:rsidP="006B6291">
      <w:pPr>
        <w:autoSpaceDE w:val="0"/>
        <w:autoSpaceDN w:val="0"/>
        <w:adjustRightInd w:val="0"/>
        <w:snapToGrid w:val="0"/>
        <w:spacing w:after="120"/>
        <w:ind w:left="0" w:firstLine="0"/>
        <w:jc w:val="both"/>
        <w:rPr>
          <w:rFonts w:ascii="Times New Roman" w:eastAsia="10" w:hAnsi="Times New Roman"/>
          <w:i/>
          <w:sz w:val="22"/>
          <w:szCs w:val="22"/>
          <w:lang w:eastAsia="x-none"/>
        </w:rPr>
      </w:pPr>
      <w:r w:rsidRPr="009351FB">
        <w:rPr>
          <w:rFonts w:ascii="Times New Roman" w:eastAsia="10" w:hAnsi="Times New Roman"/>
          <w:b/>
          <w:i/>
          <w:sz w:val="22"/>
          <w:szCs w:val="22"/>
          <w:lang w:eastAsia="x-none"/>
        </w:rPr>
        <w:t xml:space="preserve">Observation </w:t>
      </w:r>
      <w:r w:rsidR="006B13AE">
        <w:rPr>
          <w:rFonts w:ascii="Times New Roman" w:eastAsia="10" w:hAnsi="Times New Roman"/>
          <w:b/>
          <w:i/>
          <w:sz w:val="22"/>
          <w:szCs w:val="22"/>
          <w:lang w:eastAsia="x-none"/>
        </w:rPr>
        <w:t>8</w:t>
      </w:r>
      <w:r w:rsidRPr="009351FB">
        <w:rPr>
          <w:rFonts w:ascii="Times New Roman" w:eastAsia="10" w:hAnsi="Times New Roman"/>
          <w:b/>
          <w:i/>
          <w:sz w:val="22"/>
          <w:szCs w:val="22"/>
          <w:lang w:eastAsia="x-none"/>
        </w:rPr>
        <w:t>:</w:t>
      </w:r>
      <w:r w:rsidRPr="003B075F">
        <w:rPr>
          <w:rFonts w:ascii="Times New Roman" w:eastAsia="10" w:hAnsi="Times New Roman"/>
          <w:b/>
          <w:i/>
          <w:sz w:val="22"/>
          <w:szCs w:val="22"/>
          <w:lang w:eastAsia="x-none"/>
        </w:rPr>
        <w:t xml:space="preserve"> The scheme of time domain TB repetition transmission with K different slots using multiple TRPs may be more beneficial with URLLC services with less reliability channel knowledge and FR2 with severe channel blockage, having limited specification effort.</w:t>
      </w:r>
    </w:p>
    <w:p w14:paraId="5B6238ED" w14:textId="77777777" w:rsidR="006B6291" w:rsidRDefault="006B6291" w:rsidP="006B6291">
      <w:pPr>
        <w:ind w:left="0" w:firstLine="0"/>
        <w:jc w:val="center"/>
        <w:rPr>
          <w:noProof/>
          <w:lang w:val="en-US" w:eastAsia="zh-CN"/>
        </w:rPr>
      </w:pPr>
      <w:r w:rsidRPr="000C6549">
        <w:rPr>
          <w:noProof/>
          <w:lang w:val="en-US" w:eastAsia="zh-CN"/>
        </w:rPr>
        <w:drawing>
          <wp:inline distT="0" distB="0" distL="0" distR="0" wp14:anchorId="3756AF38" wp14:editId="138CCBCA">
            <wp:extent cx="3766820" cy="1569720"/>
            <wp:effectExtent l="0" t="0" r="508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66820" cy="1569720"/>
                    </a:xfrm>
                    <a:prstGeom prst="rect">
                      <a:avLst/>
                    </a:prstGeom>
                    <a:noFill/>
                    <a:ln>
                      <a:noFill/>
                    </a:ln>
                  </pic:spPr>
                </pic:pic>
              </a:graphicData>
            </a:graphic>
          </wp:inline>
        </w:drawing>
      </w:r>
    </w:p>
    <w:p w14:paraId="11E0D662" w14:textId="7EE6D0EF" w:rsidR="006B6291" w:rsidRPr="009C2A78" w:rsidRDefault="006B6291" w:rsidP="009C2A78">
      <w:pPr>
        <w:ind w:left="0" w:firstLine="0"/>
        <w:jc w:val="center"/>
        <w:rPr>
          <w:rFonts w:ascii="Times New Roman" w:eastAsia="MS Mincho" w:hAnsi="Times New Roman"/>
          <w:sz w:val="22"/>
          <w:szCs w:val="22"/>
        </w:rPr>
      </w:pPr>
      <w:r w:rsidRPr="000955F7">
        <w:rPr>
          <w:rFonts w:ascii="Times New Roman" w:eastAsia="Times New Roman" w:hAnsi="Times New Roman"/>
          <w:b/>
          <w:szCs w:val="20"/>
          <w:lang w:eastAsia="ar-SA"/>
        </w:rPr>
        <w:t>Figure</w:t>
      </w:r>
      <w:r>
        <w:rPr>
          <w:rFonts w:ascii="Times New Roman" w:eastAsia="Times New Roman" w:hAnsi="Times New Roman"/>
          <w:b/>
          <w:szCs w:val="20"/>
          <w:lang w:eastAsia="ar-SA"/>
        </w:rPr>
        <w:t xml:space="preserve"> </w:t>
      </w:r>
      <w:r w:rsidR="00426D06">
        <w:rPr>
          <w:rFonts w:ascii="Times New Roman" w:eastAsia="Times New Roman" w:hAnsi="Times New Roman"/>
          <w:b/>
          <w:szCs w:val="20"/>
          <w:lang w:eastAsia="ar-SA"/>
        </w:rPr>
        <w:t>8</w:t>
      </w:r>
      <w:r w:rsidRPr="000955F7">
        <w:rPr>
          <w:rFonts w:ascii="Times New Roman" w:eastAsia="Times New Roman" w:hAnsi="Times New Roman"/>
          <w:b/>
          <w:szCs w:val="20"/>
          <w:lang w:eastAsia="ar-SA"/>
        </w:rPr>
        <w:t xml:space="preserve">: </w:t>
      </w:r>
      <w:r w:rsidRPr="000955F7">
        <w:rPr>
          <w:rFonts w:ascii="Times New Roman" w:eastAsia="Times New Roman" w:hAnsi="Times New Roman"/>
          <w:b/>
          <w:szCs w:val="20"/>
          <w:lang w:eastAsia="zh-CN"/>
        </w:rPr>
        <w:t xml:space="preserve">A diagram of </w:t>
      </w:r>
      <w:r>
        <w:rPr>
          <w:rFonts w:ascii="Times New Roman" w:eastAsia="Times New Roman" w:hAnsi="Times New Roman"/>
          <w:b/>
          <w:szCs w:val="20"/>
          <w:lang w:eastAsia="zh-CN"/>
        </w:rPr>
        <w:t>time domain TB repetition</w:t>
      </w:r>
      <w:r w:rsidRPr="000955F7">
        <w:rPr>
          <w:rFonts w:ascii="Times New Roman" w:eastAsia="Times New Roman" w:hAnsi="Times New Roman"/>
          <w:b/>
          <w:szCs w:val="20"/>
          <w:lang w:eastAsia="zh-CN"/>
        </w:rPr>
        <w:t xml:space="preserve"> </w:t>
      </w:r>
      <w:r>
        <w:rPr>
          <w:rFonts w:ascii="Times New Roman" w:eastAsia="Times New Roman" w:hAnsi="Times New Roman"/>
          <w:b/>
          <w:szCs w:val="20"/>
          <w:lang w:eastAsia="zh-CN"/>
        </w:rPr>
        <w:t>transmission scheme where repetitions are across K slots</w:t>
      </w:r>
    </w:p>
    <w:p w14:paraId="04A5D05C" w14:textId="32F8B815" w:rsidR="00544C52" w:rsidRPr="002C01B0" w:rsidRDefault="006B6291" w:rsidP="002C01B0">
      <w:pPr>
        <w:pStyle w:val="2"/>
        <w:rPr>
          <w:rFonts w:ascii="Times New Roman" w:hAnsi="Times New Roman"/>
          <w:i w:val="0"/>
          <w:lang w:val="en-US"/>
        </w:rPr>
      </w:pPr>
      <w:r w:rsidRPr="002C01B0">
        <w:rPr>
          <w:rFonts w:ascii="Times New Roman" w:hAnsi="Times New Roman"/>
          <w:i w:val="0"/>
          <w:lang w:val="en-US"/>
        </w:rPr>
        <w:t>Scheme 3</w:t>
      </w:r>
      <w:r w:rsidR="008F3B7A" w:rsidRPr="002C01B0">
        <w:rPr>
          <w:rFonts w:ascii="Times New Roman" w:hAnsi="Times New Roman"/>
          <w:i w:val="0"/>
          <w:lang w:val="en-US"/>
        </w:rPr>
        <w:t xml:space="preserve"> </w:t>
      </w:r>
      <w:r w:rsidR="00E03242" w:rsidRPr="002C01B0">
        <w:rPr>
          <w:rFonts w:ascii="Times New Roman" w:hAnsi="Times New Roman"/>
          <w:i w:val="0"/>
          <w:lang w:val="en-US"/>
        </w:rPr>
        <w:t>(TDM)</w:t>
      </w:r>
      <w:r w:rsidR="00544C52" w:rsidRPr="002C01B0">
        <w:rPr>
          <w:rFonts w:ascii="Times New Roman" w:hAnsi="Times New Roman"/>
          <w:i w:val="0"/>
          <w:lang w:val="en-US"/>
        </w:rPr>
        <w:t xml:space="preserve">: Time domain </w:t>
      </w:r>
      <w:r w:rsidR="00735B9B" w:rsidRPr="002C01B0">
        <w:rPr>
          <w:rFonts w:ascii="Times New Roman" w:hAnsi="Times New Roman"/>
          <w:i w:val="0"/>
          <w:lang w:val="en-US"/>
        </w:rPr>
        <w:t xml:space="preserve">TB repetition </w:t>
      </w:r>
      <w:r w:rsidR="0069639B" w:rsidRPr="002C01B0">
        <w:rPr>
          <w:rFonts w:ascii="Times New Roman" w:hAnsi="Times New Roman"/>
          <w:i w:val="0"/>
          <w:lang w:val="en-US"/>
        </w:rPr>
        <w:t>transmission within a slot</w:t>
      </w:r>
    </w:p>
    <w:p w14:paraId="2544FB57" w14:textId="48E06380" w:rsidR="00F455FC" w:rsidRDefault="00796228" w:rsidP="009351FB">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hint="eastAsia"/>
          <w:sz w:val="22"/>
          <w:szCs w:val="22"/>
          <w:lang w:eastAsia="zh-CN"/>
        </w:rPr>
        <w:t xml:space="preserve">The scheme 3 is, compared to the scheme 4 analysed in the above section, simply an enhancement in terms of time </w:t>
      </w:r>
      <w:r w:rsidR="00FD7D72">
        <w:rPr>
          <w:rFonts w:ascii="Times New Roman" w:eastAsia="宋体" w:hAnsi="Times New Roman"/>
          <w:sz w:val="22"/>
          <w:szCs w:val="22"/>
          <w:lang w:eastAsia="zh-CN"/>
        </w:rPr>
        <w:t>latency</w:t>
      </w:r>
      <w:r>
        <w:rPr>
          <w:rFonts w:ascii="Times New Roman" w:eastAsia="宋体" w:hAnsi="Times New Roman" w:hint="eastAsia"/>
          <w:sz w:val="22"/>
          <w:szCs w:val="22"/>
          <w:lang w:eastAsia="zh-CN"/>
        </w:rPr>
        <w:t xml:space="preserve">. </w:t>
      </w:r>
      <w:r w:rsidR="004A7C56">
        <w:rPr>
          <w:rFonts w:ascii="Times New Roman" w:eastAsia="宋体" w:hAnsi="Times New Roman"/>
          <w:sz w:val="22"/>
          <w:szCs w:val="22"/>
          <w:lang w:eastAsia="zh-CN"/>
        </w:rPr>
        <w:t xml:space="preserve">A brief demonstration of scheme </w:t>
      </w:r>
      <w:r w:rsidR="00B5733D">
        <w:rPr>
          <w:rFonts w:ascii="Times New Roman" w:eastAsia="宋体" w:hAnsi="Times New Roman"/>
          <w:sz w:val="22"/>
          <w:szCs w:val="22"/>
          <w:lang w:eastAsia="zh-CN"/>
        </w:rPr>
        <w:t>3</w:t>
      </w:r>
      <w:r w:rsidR="004A7C56">
        <w:rPr>
          <w:rFonts w:ascii="Times New Roman" w:eastAsia="宋体" w:hAnsi="Times New Roman"/>
          <w:sz w:val="22"/>
          <w:szCs w:val="22"/>
          <w:lang w:eastAsia="zh-CN"/>
        </w:rPr>
        <w:t xml:space="preserve"> is given by Figure 9.</w:t>
      </w:r>
      <w:r w:rsidR="00177332">
        <w:rPr>
          <w:rFonts w:ascii="Times New Roman" w:eastAsia="宋体" w:hAnsi="Times New Roman"/>
          <w:sz w:val="22"/>
          <w:szCs w:val="22"/>
          <w:lang w:eastAsia="zh-CN"/>
        </w:rPr>
        <w:t xml:space="preserve"> </w:t>
      </w:r>
      <w:r w:rsidR="009B3701">
        <w:rPr>
          <w:rFonts w:ascii="Times New Roman" w:eastAsia="宋体" w:hAnsi="Times New Roman"/>
          <w:sz w:val="22"/>
          <w:szCs w:val="22"/>
          <w:lang w:eastAsia="zh-CN"/>
        </w:rPr>
        <w:t>The time granu</w:t>
      </w:r>
      <w:r w:rsidR="005F287E">
        <w:rPr>
          <w:rFonts w:ascii="Times New Roman" w:eastAsia="宋体" w:hAnsi="Times New Roman"/>
          <w:sz w:val="22"/>
          <w:szCs w:val="22"/>
          <w:lang w:eastAsia="zh-CN"/>
        </w:rPr>
        <w:t xml:space="preserve">larity of scheme 3 is mini-slot, so that a TB can be repeated within a slot to reduce the latency. </w:t>
      </w:r>
      <w:r w:rsidR="00C10BD4">
        <w:rPr>
          <w:rFonts w:ascii="Times New Roman" w:eastAsia="宋体" w:hAnsi="Times New Roman"/>
          <w:sz w:val="22"/>
          <w:szCs w:val="22"/>
          <w:lang w:eastAsia="zh-CN"/>
        </w:rPr>
        <w:t xml:space="preserve">Similarly, </w:t>
      </w:r>
      <w:r w:rsidR="00F455FC">
        <w:rPr>
          <w:rFonts w:ascii="Times New Roman" w:eastAsia="宋体" w:hAnsi="Times New Roman"/>
          <w:sz w:val="22"/>
          <w:szCs w:val="22"/>
          <w:lang w:eastAsia="zh-CN"/>
        </w:rPr>
        <w:t>different RVs and TCI states can be applied to</w:t>
      </w:r>
      <w:r w:rsidR="00360BD7">
        <w:rPr>
          <w:rFonts w:ascii="Times New Roman" w:eastAsia="宋体" w:hAnsi="Times New Roman"/>
          <w:sz w:val="22"/>
          <w:szCs w:val="22"/>
          <w:lang w:eastAsia="zh-CN"/>
        </w:rPr>
        <w:t xml:space="preserve"> different </w:t>
      </w:r>
      <w:r w:rsidR="00155891">
        <w:rPr>
          <w:rFonts w:ascii="Times New Roman" w:eastAsia="宋体" w:hAnsi="Times New Roman"/>
          <w:sz w:val="22"/>
          <w:szCs w:val="22"/>
          <w:lang w:eastAsia="zh-CN"/>
        </w:rPr>
        <w:t>mini-slot based TB</w:t>
      </w:r>
      <w:r w:rsidR="00D24E15">
        <w:rPr>
          <w:rFonts w:ascii="Times New Roman" w:eastAsia="宋体" w:hAnsi="Times New Roman"/>
          <w:sz w:val="22"/>
          <w:szCs w:val="22"/>
          <w:lang w:eastAsia="zh-CN"/>
        </w:rPr>
        <w:t>s</w:t>
      </w:r>
      <w:r w:rsidR="00F455FC">
        <w:rPr>
          <w:rFonts w:ascii="Times New Roman" w:eastAsia="宋体" w:hAnsi="Times New Roman"/>
          <w:sz w:val="22"/>
          <w:szCs w:val="22"/>
          <w:lang w:eastAsia="zh-CN"/>
        </w:rPr>
        <w:t xml:space="preserve">. </w:t>
      </w:r>
      <w:r w:rsidR="00D6479A">
        <w:rPr>
          <w:rFonts w:ascii="Times New Roman" w:eastAsia="宋体" w:hAnsi="Times New Roman"/>
          <w:sz w:val="22"/>
          <w:szCs w:val="22"/>
          <w:lang w:eastAsia="zh-CN"/>
        </w:rPr>
        <w:t xml:space="preserve">For simplicity, the MCS and DMRS port(s) should </w:t>
      </w:r>
      <w:r w:rsidR="00696AA8">
        <w:rPr>
          <w:rFonts w:ascii="Times New Roman" w:eastAsia="宋体" w:hAnsi="Times New Roman"/>
          <w:sz w:val="22"/>
          <w:szCs w:val="22"/>
          <w:lang w:eastAsia="zh-CN"/>
        </w:rPr>
        <w:t xml:space="preserve">also </w:t>
      </w:r>
      <w:r w:rsidR="00D6479A">
        <w:rPr>
          <w:rFonts w:ascii="Times New Roman" w:eastAsia="宋体" w:hAnsi="Times New Roman"/>
          <w:sz w:val="22"/>
          <w:szCs w:val="22"/>
          <w:lang w:eastAsia="zh-CN"/>
        </w:rPr>
        <w:t xml:space="preserve">keep the same for all transmission occasions. </w:t>
      </w:r>
      <w:r w:rsidR="00220B4C">
        <w:rPr>
          <w:rFonts w:ascii="Times New Roman" w:eastAsia="宋体" w:hAnsi="Times New Roman" w:hint="eastAsia"/>
          <w:sz w:val="22"/>
          <w:szCs w:val="22"/>
          <w:lang w:eastAsia="zh-CN"/>
        </w:rPr>
        <w:t xml:space="preserve">The spec change in additional to scheme 4 </w:t>
      </w:r>
      <w:r w:rsidR="00DF7D4C">
        <w:rPr>
          <w:rFonts w:ascii="Times New Roman" w:eastAsia="宋体" w:hAnsi="Times New Roman"/>
          <w:sz w:val="22"/>
          <w:szCs w:val="22"/>
          <w:lang w:eastAsia="zh-CN"/>
        </w:rPr>
        <w:t>is</w:t>
      </w:r>
      <w:r w:rsidR="00220B4C">
        <w:rPr>
          <w:rFonts w:ascii="Times New Roman" w:eastAsia="宋体" w:hAnsi="Times New Roman" w:hint="eastAsia"/>
          <w:sz w:val="22"/>
          <w:szCs w:val="22"/>
          <w:lang w:eastAsia="zh-CN"/>
        </w:rPr>
        <w:t xml:space="preserve"> the indication of</w:t>
      </w:r>
      <w:r w:rsidR="005862F9">
        <w:rPr>
          <w:rFonts w:ascii="Times New Roman" w:eastAsia="宋体" w:hAnsi="Times New Roman"/>
          <w:sz w:val="22"/>
          <w:szCs w:val="22"/>
          <w:lang w:eastAsia="zh-CN"/>
        </w:rPr>
        <w:t xml:space="preserve"> multiple</w:t>
      </w:r>
      <w:r w:rsidR="00220B4C">
        <w:rPr>
          <w:rFonts w:ascii="Times New Roman" w:eastAsia="宋体" w:hAnsi="Times New Roman" w:hint="eastAsia"/>
          <w:sz w:val="22"/>
          <w:szCs w:val="22"/>
          <w:lang w:eastAsia="zh-CN"/>
        </w:rPr>
        <w:t xml:space="preserve"> </w:t>
      </w:r>
      <w:r w:rsidR="005862F9">
        <w:rPr>
          <w:rFonts w:ascii="Times New Roman" w:eastAsia="宋体" w:hAnsi="Times New Roman"/>
          <w:sz w:val="22"/>
          <w:szCs w:val="22"/>
          <w:lang w:eastAsia="zh-CN"/>
        </w:rPr>
        <w:t xml:space="preserve">time domain resource assignment </w:t>
      </w:r>
      <w:r w:rsidR="00B81D09">
        <w:rPr>
          <w:rFonts w:ascii="Times New Roman" w:eastAsia="宋体" w:hAnsi="Times New Roman"/>
          <w:sz w:val="22"/>
          <w:szCs w:val="22"/>
          <w:lang w:eastAsia="zh-CN"/>
        </w:rPr>
        <w:t xml:space="preserve">within a slot </w:t>
      </w:r>
      <w:r w:rsidR="00546C35">
        <w:rPr>
          <w:rFonts w:ascii="Times New Roman" w:eastAsia="宋体" w:hAnsi="Times New Roman"/>
          <w:sz w:val="22"/>
          <w:szCs w:val="22"/>
          <w:lang w:eastAsia="zh-CN"/>
        </w:rPr>
        <w:t>scheduled by</w:t>
      </w:r>
      <w:r w:rsidR="00414E86">
        <w:rPr>
          <w:rFonts w:ascii="Times New Roman" w:eastAsia="宋体" w:hAnsi="Times New Roman"/>
          <w:sz w:val="22"/>
          <w:szCs w:val="22"/>
          <w:lang w:eastAsia="zh-CN"/>
        </w:rPr>
        <w:t xml:space="preserve"> single-DCI. </w:t>
      </w:r>
    </w:p>
    <w:p w14:paraId="2141B8E3" w14:textId="1331C6F7" w:rsidR="00106CB1" w:rsidRPr="003D152A" w:rsidRDefault="00070118" w:rsidP="009351FB">
      <w:pPr>
        <w:autoSpaceDE w:val="0"/>
        <w:autoSpaceDN w:val="0"/>
        <w:adjustRightInd w:val="0"/>
        <w:snapToGrid w:val="0"/>
        <w:spacing w:after="120"/>
        <w:ind w:left="0" w:firstLine="0"/>
        <w:jc w:val="both"/>
        <w:rPr>
          <w:rFonts w:ascii="Times New Roman" w:eastAsia="MS Mincho" w:hAnsi="Times New Roman"/>
          <w:i/>
          <w:sz w:val="22"/>
          <w:szCs w:val="22"/>
          <w:lang w:eastAsia="x-none"/>
        </w:rPr>
      </w:pPr>
      <w:r w:rsidRPr="00070118">
        <w:rPr>
          <w:rFonts w:ascii="Times New Roman" w:eastAsia="10" w:hAnsi="Times New Roman"/>
          <w:b/>
          <w:i/>
          <w:sz w:val="22"/>
          <w:szCs w:val="22"/>
          <w:lang w:eastAsia="x-none"/>
        </w:rPr>
        <w:lastRenderedPageBreak/>
        <w:t xml:space="preserve">Observation </w:t>
      </w:r>
      <w:r w:rsidR="00951634">
        <w:rPr>
          <w:rFonts w:ascii="Times New Roman" w:eastAsia="10" w:hAnsi="Times New Roman"/>
          <w:b/>
          <w:i/>
          <w:sz w:val="22"/>
          <w:szCs w:val="22"/>
          <w:lang w:eastAsia="x-none"/>
        </w:rPr>
        <w:t>9</w:t>
      </w:r>
      <w:r w:rsidRPr="00070118">
        <w:rPr>
          <w:rFonts w:ascii="Times New Roman" w:eastAsia="10" w:hAnsi="Times New Roman"/>
          <w:b/>
          <w:i/>
          <w:sz w:val="22"/>
          <w:szCs w:val="22"/>
          <w:lang w:eastAsia="x-none"/>
        </w:rPr>
        <w:t xml:space="preserve">:  </w:t>
      </w:r>
      <w:r w:rsidR="000A0CFA" w:rsidRPr="000F358D">
        <w:rPr>
          <w:rFonts w:ascii="Times New Roman" w:eastAsia="10" w:hAnsi="Times New Roman"/>
          <w:b/>
          <w:i/>
          <w:sz w:val="22"/>
          <w:szCs w:val="22"/>
          <w:lang w:eastAsia="x-none"/>
        </w:rPr>
        <w:t>Scheme 3 can be considered as</w:t>
      </w:r>
      <w:r w:rsidR="00ED1A35">
        <w:rPr>
          <w:rFonts w:ascii="Times New Roman" w:eastAsia="10" w:hAnsi="Times New Roman"/>
          <w:b/>
          <w:i/>
          <w:sz w:val="22"/>
          <w:szCs w:val="22"/>
          <w:lang w:eastAsia="x-none"/>
        </w:rPr>
        <w:t xml:space="preserve"> enhanced scheme 4</w:t>
      </w:r>
      <w:r w:rsidR="000A0CFA" w:rsidRPr="000F358D">
        <w:rPr>
          <w:rFonts w:ascii="Times New Roman" w:eastAsia="10" w:hAnsi="Times New Roman"/>
          <w:b/>
          <w:i/>
          <w:sz w:val="22"/>
          <w:szCs w:val="22"/>
          <w:lang w:eastAsia="x-none"/>
        </w:rPr>
        <w:t xml:space="preserve"> </w:t>
      </w:r>
      <w:r w:rsidR="00ED1A35">
        <w:rPr>
          <w:rFonts w:ascii="Times New Roman" w:eastAsia="10" w:hAnsi="Times New Roman"/>
          <w:b/>
          <w:i/>
          <w:sz w:val="22"/>
          <w:szCs w:val="22"/>
          <w:lang w:eastAsia="x-none"/>
        </w:rPr>
        <w:t xml:space="preserve">with </w:t>
      </w:r>
      <w:r w:rsidR="000A0CFA" w:rsidRPr="000F358D">
        <w:rPr>
          <w:rFonts w:ascii="Times New Roman" w:eastAsia="10" w:hAnsi="Times New Roman"/>
          <w:b/>
          <w:i/>
          <w:sz w:val="22"/>
          <w:szCs w:val="22"/>
          <w:lang w:eastAsia="x-none"/>
        </w:rPr>
        <w:t>m</w:t>
      </w:r>
      <w:r w:rsidRPr="000F358D">
        <w:rPr>
          <w:rFonts w:ascii="Times New Roman" w:eastAsia="10" w:hAnsi="Times New Roman"/>
          <w:b/>
          <w:i/>
          <w:sz w:val="22"/>
          <w:szCs w:val="22"/>
          <w:lang w:eastAsia="x-none"/>
        </w:rPr>
        <w:t xml:space="preserve">ini-slot based PDSCH repetition </w:t>
      </w:r>
      <w:r w:rsidR="000A0CFA" w:rsidRPr="000F358D">
        <w:rPr>
          <w:rFonts w:ascii="Times New Roman" w:eastAsia="10" w:hAnsi="Times New Roman"/>
          <w:b/>
          <w:i/>
          <w:sz w:val="22"/>
          <w:szCs w:val="22"/>
          <w:lang w:eastAsia="x-none"/>
        </w:rPr>
        <w:t xml:space="preserve">which is </w:t>
      </w:r>
      <w:r w:rsidRPr="000F358D">
        <w:rPr>
          <w:rFonts w:ascii="Times New Roman" w:eastAsia="10" w:hAnsi="Times New Roman"/>
          <w:b/>
          <w:i/>
          <w:sz w:val="22"/>
          <w:szCs w:val="22"/>
          <w:lang w:eastAsia="x-none"/>
        </w:rPr>
        <w:t>flexible and efficient to support time domain TB repetition within a slot.</w:t>
      </w:r>
      <w:r w:rsidR="002636CF" w:rsidRPr="000F358D">
        <w:rPr>
          <w:rFonts w:ascii="Times New Roman" w:eastAsia="10" w:hAnsi="Times New Roman"/>
          <w:b/>
          <w:i/>
          <w:sz w:val="22"/>
          <w:szCs w:val="22"/>
          <w:lang w:eastAsia="x-none"/>
        </w:rPr>
        <w:t xml:space="preserve"> </w:t>
      </w:r>
    </w:p>
    <w:p w14:paraId="715E9C14" w14:textId="39FFE433" w:rsidR="006650A1" w:rsidRDefault="009D14B9" w:rsidP="00C73488">
      <w:pPr>
        <w:jc w:val="center"/>
        <w:rPr>
          <w:noProof/>
          <w:lang w:val="en-US" w:eastAsia="zh-CN"/>
        </w:rPr>
      </w:pPr>
      <w:r w:rsidRPr="00DF6797">
        <w:rPr>
          <w:noProof/>
          <w:lang w:val="en-US" w:eastAsia="zh-CN"/>
        </w:rPr>
        <w:drawing>
          <wp:inline distT="0" distB="0" distL="0" distR="0" wp14:anchorId="19BBE4B0" wp14:editId="1588BE79">
            <wp:extent cx="4483100" cy="168529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83100" cy="1685290"/>
                    </a:xfrm>
                    <a:prstGeom prst="rect">
                      <a:avLst/>
                    </a:prstGeom>
                    <a:noFill/>
                    <a:ln>
                      <a:noFill/>
                    </a:ln>
                  </pic:spPr>
                </pic:pic>
              </a:graphicData>
            </a:graphic>
          </wp:inline>
        </w:drawing>
      </w:r>
    </w:p>
    <w:p w14:paraId="7AAB84F4" w14:textId="7128F290" w:rsidR="002505FB" w:rsidRPr="00E42B7C" w:rsidRDefault="006650A1" w:rsidP="00E42B7C">
      <w:pPr>
        <w:suppressAutoHyphens/>
        <w:overflowPunct w:val="0"/>
        <w:autoSpaceDE w:val="0"/>
        <w:spacing w:before="120" w:after="120"/>
        <w:ind w:left="0" w:firstLine="0"/>
        <w:jc w:val="center"/>
        <w:textAlignment w:val="baseline"/>
        <w:rPr>
          <w:i/>
          <w:sz w:val="22"/>
          <w:szCs w:val="22"/>
        </w:rPr>
      </w:pPr>
      <w:r w:rsidRPr="000955F7">
        <w:rPr>
          <w:rFonts w:ascii="Times New Roman" w:eastAsia="Times New Roman" w:hAnsi="Times New Roman"/>
          <w:b/>
          <w:szCs w:val="20"/>
          <w:lang w:eastAsia="ar-SA"/>
        </w:rPr>
        <w:t>Figure</w:t>
      </w:r>
      <w:r w:rsidR="00655B90">
        <w:rPr>
          <w:rFonts w:ascii="Times New Roman" w:eastAsia="Times New Roman" w:hAnsi="Times New Roman"/>
          <w:b/>
          <w:szCs w:val="20"/>
          <w:lang w:eastAsia="ar-SA"/>
        </w:rPr>
        <w:t xml:space="preserve"> </w:t>
      </w:r>
      <w:r w:rsidR="00426D06">
        <w:rPr>
          <w:rFonts w:ascii="Times New Roman" w:eastAsia="Times New Roman" w:hAnsi="Times New Roman"/>
          <w:b/>
          <w:szCs w:val="20"/>
          <w:lang w:eastAsia="ar-SA"/>
        </w:rPr>
        <w:t>9</w:t>
      </w:r>
      <w:r w:rsidRPr="000955F7">
        <w:rPr>
          <w:rFonts w:ascii="Times New Roman" w:eastAsia="Times New Roman" w:hAnsi="Times New Roman"/>
          <w:b/>
          <w:szCs w:val="20"/>
          <w:lang w:eastAsia="ar-SA"/>
        </w:rPr>
        <w:t xml:space="preserve">: </w:t>
      </w:r>
      <w:r w:rsidRPr="000955F7">
        <w:rPr>
          <w:rFonts w:ascii="Times New Roman" w:eastAsia="Times New Roman" w:hAnsi="Times New Roman"/>
          <w:b/>
          <w:szCs w:val="20"/>
          <w:lang w:eastAsia="zh-CN"/>
        </w:rPr>
        <w:t xml:space="preserve">A diagram of </w:t>
      </w:r>
      <w:r w:rsidR="00AD46F0">
        <w:rPr>
          <w:rFonts w:ascii="Times New Roman" w:eastAsia="Times New Roman" w:hAnsi="Times New Roman"/>
          <w:b/>
          <w:szCs w:val="20"/>
          <w:lang w:eastAsia="zh-CN"/>
        </w:rPr>
        <w:t>time</w:t>
      </w:r>
      <w:r>
        <w:rPr>
          <w:rFonts w:ascii="Times New Roman" w:eastAsia="Times New Roman" w:hAnsi="Times New Roman"/>
          <w:b/>
          <w:szCs w:val="20"/>
          <w:lang w:eastAsia="zh-CN"/>
        </w:rPr>
        <w:t xml:space="preserve"> domain TB repetition</w:t>
      </w:r>
      <w:r w:rsidRPr="000955F7">
        <w:rPr>
          <w:rFonts w:ascii="Times New Roman" w:eastAsia="Times New Roman" w:hAnsi="Times New Roman"/>
          <w:b/>
          <w:szCs w:val="20"/>
          <w:lang w:eastAsia="zh-CN"/>
        </w:rPr>
        <w:t xml:space="preserve"> </w:t>
      </w:r>
      <w:r>
        <w:rPr>
          <w:rFonts w:ascii="Times New Roman" w:eastAsia="Times New Roman" w:hAnsi="Times New Roman"/>
          <w:b/>
          <w:szCs w:val="20"/>
          <w:lang w:eastAsia="zh-CN"/>
        </w:rPr>
        <w:t>transmission scheme</w:t>
      </w:r>
      <w:r w:rsidR="003E47E7">
        <w:rPr>
          <w:rFonts w:ascii="Times New Roman" w:eastAsia="Times New Roman" w:hAnsi="Times New Roman"/>
          <w:b/>
          <w:szCs w:val="20"/>
          <w:lang w:eastAsia="zh-CN"/>
        </w:rPr>
        <w:t xml:space="preserve"> where repetition</w:t>
      </w:r>
      <w:r w:rsidR="003C0A1A">
        <w:rPr>
          <w:rFonts w:ascii="Times New Roman" w:eastAsia="Times New Roman" w:hAnsi="Times New Roman"/>
          <w:b/>
          <w:szCs w:val="20"/>
          <w:lang w:eastAsia="zh-CN"/>
        </w:rPr>
        <w:t>s</w:t>
      </w:r>
      <w:r w:rsidR="003E47E7">
        <w:rPr>
          <w:rFonts w:ascii="Times New Roman" w:eastAsia="Times New Roman" w:hAnsi="Times New Roman"/>
          <w:b/>
          <w:szCs w:val="20"/>
          <w:lang w:eastAsia="zh-CN"/>
        </w:rPr>
        <w:t xml:space="preserve"> are within a slot</w:t>
      </w:r>
    </w:p>
    <w:p w14:paraId="4AEE663D" w14:textId="2D3C070E" w:rsidR="00E42B7C" w:rsidRDefault="00E42B7C" w:rsidP="008225F2">
      <w:pPr>
        <w:autoSpaceDE w:val="0"/>
        <w:autoSpaceDN w:val="0"/>
        <w:adjustRightInd w:val="0"/>
        <w:snapToGrid w:val="0"/>
        <w:spacing w:before="48" w:after="120"/>
        <w:ind w:left="0" w:firstLine="0"/>
        <w:jc w:val="both"/>
        <w:rPr>
          <w:rFonts w:ascii="Times New Roman" w:eastAsia="宋体" w:hAnsi="Times New Roman"/>
          <w:b/>
          <w:i/>
          <w:sz w:val="22"/>
          <w:szCs w:val="22"/>
          <w:lang w:val="en-US" w:eastAsia="zh-CN"/>
        </w:rPr>
      </w:pPr>
      <w:r>
        <w:rPr>
          <w:rFonts w:ascii="Times New Roman" w:eastAsia="宋体" w:hAnsi="Times New Roman" w:hint="eastAsia"/>
          <w:b/>
          <w:i/>
          <w:sz w:val="22"/>
          <w:szCs w:val="22"/>
          <w:lang w:val="en-US" w:eastAsia="zh-CN"/>
        </w:rPr>
        <w:t>P</w:t>
      </w:r>
      <w:r>
        <w:rPr>
          <w:rFonts w:ascii="Times New Roman" w:eastAsia="宋体" w:hAnsi="Times New Roman"/>
          <w:b/>
          <w:i/>
          <w:sz w:val="22"/>
          <w:szCs w:val="22"/>
          <w:lang w:val="en-US" w:eastAsia="zh-CN"/>
        </w:rPr>
        <w:t xml:space="preserve">roposal </w:t>
      </w:r>
      <w:r w:rsidR="00F92BB7">
        <w:rPr>
          <w:rFonts w:ascii="Times New Roman" w:eastAsia="宋体" w:hAnsi="Times New Roman"/>
          <w:b/>
          <w:i/>
          <w:sz w:val="22"/>
          <w:szCs w:val="22"/>
          <w:lang w:val="en-US" w:eastAsia="zh-CN"/>
        </w:rPr>
        <w:t>2</w:t>
      </w:r>
      <w:r>
        <w:rPr>
          <w:rFonts w:ascii="Times New Roman" w:eastAsia="宋体" w:hAnsi="Times New Roman"/>
          <w:b/>
          <w:i/>
          <w:sz w:val="22"/>
          <w:szCs w:val="22"/>
          <w:lang w:val="en-US" w:eastAsia="zh-CN"/>
        </w:rPr>
        <w:t>:</w:t>
      </w:r>
      <w:r w:rsidR="009C2A78">
        <w:rPr>
          <w:rFonts w:ascii="Times New Roman" w:eastAsia="宋体" w:hAnsi="Times New Roman"/>
          <w:b/>
          <w:i/>
          <w:sz w:val="22"/>
          <w:szCs w:val="22"/>
          <w:lang w:val="en-US" w:eastAsia="zh-CN"/>
        </w:rPr>
        <w:t xml:space="preserve"> Support time domain PDSCH repetition</w:t>
      </w:r>
      <w:r w:rsidR="008C1256">
        <w:rPr>
          <w:rFonts w:ascii="Times New Roman" w:eastAsia="宋体" w:hAnsi="Times New Roman"/>
          <w:b/>
          <w:i/>
          <w:sz w:val="22"/>
          <w:szCs w:val="22"/>
          <w:lang w:val="en-US" w:eastAsia="zh-CN"/>
        </w:rPr>
        <w:t xml:space="preserve">, i.e. scheme 3 and 4, </w:t>
      </w:r>
      <w:r w:rsidR="00324565">
        <w:rPr>
          <w:rFonts w:ascii="Times New Roman" w:eastAsia="宋体" w:hAnsi="Times New Roman"/>
          <w:b/>
          <w:i/>
          <w:sz w:val="22"/>
          <w:szCs w:val="22"/>
          <w:lang w:val="en-US" w:eastAsia="zh-CN"/>
        </w:rPr>
        <w:t>from M-TRPs</w:t>
      </w:r>
      <w:r w:rsidR="00DD1EB1">
        <w:rPr>
          <w:rFonts w:ascii="Times New Roman" w:eastAsia="宋体" w:hAnsi="Times New Roman"/>
          <w:b/>
          <w:i/>
          <w:sz w:val="22"/>
          <w:szCs w:val="22"/>
          <w:lang w:val="en-US" w:eastAsia="zh-CN"/>
        </w:rPr>
        <w:t xml:space="preserve"> for reliability enhancement in Rel-16</w:t>
      </w:r>
    </w:p>
    <w:p w14:paraId="6FAB5F63" w14:textId="38B60A50" w:rsidR="00026A07" w:rsidRPr="004218C8" w:rsidRDefault="00026A07" w:rsidP="004218C8">
      <w:pPr>
        <w:pStyle w:val="af6"/>
        <w:numPr>
          <w:ilvl w:val="0"/>
          <w:numId w:val="25"/>
        </w:numPr>
        <w:autoSpaceDE w:val="0"/>
        <w:autoSpaceDN w:val="0"/>
        <w:adjustRightInd w:val="0"/>
        <w:snapToGrid w:val="0"/>
        <w:spacing w:after="120"/>
        <w:ind w:leftChars="0"/>
        <w:jc w:val="both"/>
        <w:rPr>
          <w:rFonts w:ascii="Times New Roman" w:eastAsia="MS Mincho" w:hAnsi="Times New Roman"/>
          <w:b/>
          <w:i/>
          <w:sz w:val="22"/>
          <w:szCs w:val="22"/>
        </w:rPr>
      </w:pPr>
      <w:r w:rsidRPr="004218C8">
        <w:rPr>
          <w:rFonts w:ascii="Times New Roman" w:eastAsia="MS Mincho" w:hAnsi="Times New Roman" w:hint="eastAsia"/>
          <w:b/>
          <w:i/>
          <w:sz w:val="22"/>
          <w:szCs w:val="22"/>
        </w:rPr>
        <w:t>F</w:t>
      </w:r>
      <w:r w:rsidR="000A6C8E" w:rsidRPr="004218C8">
        <w:rPr>
          <w:rFonts w:ascii="Times New Roman" w:eastAsia="MS Mincho" w:hAnsi="Times New Roman"/>
          <w:b/>
          <w:i/>
          <w:sz w:val="22"/>
          <w:szCs w:val="22"/>
        </w:rPr>
        <w:t>or scheme 3</w:t>
      </w:r>
      <w:r w:rsidRPr="004218C8">
        <w:rPr>
          <w:rFonts w:ascii="Times New Roman" w:eastAsia="MS Mincho" w:hAnsi="Times New Roman"/>
          <w:b/>
          <w:i/>
          <w:sz w:val="22"/>
          <w:szCs w:val="22"/>
        </w:rPr>
        <w:t xml:space="preserve">, </w:t>
      </w:r>
      <w:r w:rsidR="002405F2" w:rsidRPr="004218C8">
        <w:rPr>
          <w:rFonts w:ascii="Times New Roman" w:eastAsia="MS Mincho" w:hAnsi="Times New Roman"/>
          <w:b/>
          <w:i/>
          <w:sz w:val="22"/>
          <w:szCs w:val="22"/>
        </w:rPr>
        <w:t>the TB repetitions are within a slot</w:t>
      </w:r>
    </w:p>
    <w:p w14:paraId="00D28EF7" w14:textId="77AA9B63" w:rsidR="000A16DE" w:rsidRDefault="003814A2" w:rsidP="007E306E">
      <w:pPr>
        <w:pStyle w:val="af6"/>
        <w:numPr>
          <w:ilvl w:val="1"/>
          <w:numId w:val="19"/>
        </w:numPr>
        <w:autoSpaceDE w:val="0"/>
        <w:autoSpaceDN w:val="0"/>
        <w:adjustRightInd w:val="0"/>
        <w:snapToGrid w:val="0"/>
        <w:spacing w:before="48" w:after="120"/>
        <w:ind w:leftChars="0"/>
        <w:jc w:val="both"/>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 xml:space="preserve">Support separate </w:t>
      </w:r>
      <w:r w:rsidR="00307409">
        <w:rPr>
          <w:rFonts w:ascii="Times New Roman" w:eastAsia="宋体" w:hAnsi="Times New Roman"/>
          <w:b/>
          <w:i/>
          <w:sz w:val="22"/>
          <w:szCs w:val="22"/>
          <w:lang w:val="en-US" w:eastAsia="zh-CN"/>
        </w:rPr>
        <w:t>RVs</w:t>
      </w:r>
      <w:r>
        <w:rPr>
          <w:rFonts w:ascii="Times New Roman" w:eastAsia="宋体" w:hAnsi="Times New Roman"/>
          <w:b/>
          <w:i/>
          <w:sz w:val="22"/>
          <w:szCs w:val="22"/>
          <w:lang w:val="en-US" w:eastAsia="zh-CN"/>
        </w:rPr>
        <w:t xml:space="preserve"> </w:t>
      </w:r>
      <w:r w:rsidR="00307409">
        <w:rPr>
          <w:rFonts w:ascii="Times New Roman" w:eastAsia="宋体" w:hAnsi="Times New Roman"/>
          <w:b/>
          <w:i/>
          <w:sz w:val="22"/>
          <w:szCs w:val="22"/>
          <w:lang w:val="en-US" w:eastAsia="zh-CN"/>
        </w:rPr>
        <w:t xml:space="preserve">and TCI states </w:t>
      </w:r>
      <w:r w:rsidR="00F8678E">
        <w:rPr>
          <w:rFonts w:ascii="Times New Roman" w:eastAsia="宋体" w:hAnsi="Times New Roman"/>
          <w:b/>
          <w:i/>
          <w:sz w:val="22"/>
          <w:szCs w:val="22"/>
          <w:lang w:val="en-US" w:eastAsia="zh-CN"/>
        </w:rPr>
        <w:t>on each TB repetition</w:t>
      </w:r>
      <w:r w:rsidR="00D85B8E">
        <w:rPr>
          <w:rFonts w:ascii="Times New Roman" w:eastAsia="宋体" w:hAnsi="Times New Roman"/>
          <w:b/>
          <w:i/>
          <w:sz w:val="22"/>
          <w:szCs w:val="22"/>
          <w:lang w:val="en-US" w:eastAsia="zh-CN"/>
        </w:rPr>
        <w:t xml:space="preserve"> whereas the association of TCI states to different transmission occasions and the indication of time domain resource allocation of mini-slots shall be specified.  </w:t>
      </w:r>
    </w:p>
    <w:p w14:paraId="04439BD0" w14:textId="32C8E1F3" w:rsidR="00F8678E" w:rsidRDefault="00F8678E" w:rsidP="007E306E">
      <w:pPr>
        <w:pStyle w:val="af6"/>
        <w:numPr>
          <w:ilvl w:val="1"/>
          <w:numId w:val="19"/>
        </w:numPr>
        <w:autoSpaceDE w:val="0"/>
        <w:autoSpaceDN w:val="0"/>
        <w:adjustRightInd w:val="0"/>
        <w:snapToGrid w:val="0"/>
        <w:spacing w:before="48" w:after="120"/>
        <w:ind w:leftChars="0"/>
        <w:jc w:val="both"/>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Support common MCS and DMRS port(s) across all</w:t>
      </w:r>
      <w:r w:rsidR="00D85B8E">
        <w:rPr>
          <w:rFonts w:ascii="Times New Roman" w:eastAsia="宋体" w:hAnsi="Times New Roman"/>
          <w:b/>
          <w:i/>
          <w:sz w:val="22"/>
          <w:szCs w:val="22"/>
          <w:lang w:val="en-US" w:eastAsia="zh-CN"/>
        </w:rPr>
        <w:t xml:space="preserve"> transmission occasions</w:t>
      </w:r>
    </w:p>
    <w:p w14:paraId="3AB6656C" w14:textId="5E3179AC" w:rsidR="000D68C1" w:rsidRPr="004218C8" w:rsidRDefault="000D68C1" w:rsidP="004218C8">
      <w:pPr>
        <w:pStyle w:val="af6"/>
        <w:numPr>
          <w:ilvl w:val="0"/>
          <w:numId w:val="25"/>
        </w:numPr>
        <w:autoSpaceDE w:val="0"/>
        <w:autoSpaceDN w:val="0"/>
        <w:adjustRightInd w:val="0"/>
        <w:snapToGrid w:val="0"/>
        <w:spacing w:after="120"/>
        <w:ind w:leftChars="0"/>
        <w:jc w:val="both"/>
        <w:rPr>
          <w:rFonts w:ascii="Times New Roman" w:eastAsia="MS Mincho" w:hAnsi="Times New Roman"/>
          <w:b/>
          <w:i/>
          <w:sz w:val="22"/>
          <w:szCs w:val="22"/>
        </w:rPr>
      </w:pPr>
      <w:r w:rsidRPr="004218C8">
        <w:rPr>
          <w:rFonts w:ascii="Times New Roman" w:eastAsia="MS Mincho" w:hAnsi="Times New Roman"/>
          <w:b/>
          <w:i/>
          <w:sz w:val="22"/>
          <w:szCs w:val="22"/>
        </w:rPr>
        <w:t>For scheme 4, the TB repetitions are with K different slots</w:t>
      </w:r>
    </w:p>
    <w:p w14:paraId="4B415B27" w14:textId="2AD2D3AC" w:rsidR="000D68C1" w:rsidRDefault="000D68C1" w:rsidP="007E306E">
      <w:pPr>
        <w:pStyle w:val="af6"/>
        <w:numPr>
          <w:ilvl w:val="1"/>
          <w:numId w:val="19"/>
        </w:numPr>
        <w:autoSpaceDE w:val="0"/>
        <w:autoSpaceDN w:val="0"/>
        <w:adjustRightInd w:val="0"/>
        <w:snapToGrid w:val="0"/>
        <w:spacing w:before="48" w:after="120"/>
        <w:ind w:leftChars="0"/>
        <w:jc w:val="both"/>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Support separate RVs and TCI states on each TB repetitions</w:t>
      </w:r>
      <w:r w:rsidR="00D85B8E">
        <w:rPr>
          <w:rFonts w:ascii="Times New Roman" w:eastAsia="宋体" w:hAnsi="Times New Roman"/>
          <w:b/>
          <w:i/>
          <w:sz w:val="22"/>
          <w:szCs w:val="22"/>
          <w:lang w:val="en-US" w:eastAsia="zh-CN"/>
        </w:rPr>
        <w:t xml:space="preserve"> whereas the association of TCI states to different transmission occasions shall be specified</w:t>
      </w:r>
    </w:p>
    <w:p w14:paraId="2552CF78" w14:textId="5F90E2D8" w:rsidR="000D68C1" w:rsidRDefault="000D68C1" w:rsidP="007E306E">
      <w:pPr>
        <w:pStyle w:val="af6"/>
        <w:numPr>
          <w:ilvl w:val="1"/>
          <w:numId w:val="19"/>
        </w:numPr>
        <w:autoSpaceDE w:val="0"/>
        <w:autoSpaceDN w:val="0"/>
        <w:adjustRightInd w:val="0"/>
        <w:snapToGrid w:val="0"/>
        <w:spacing w:before="48" w:after="120"/>
        <w:ind w:leftChars="0"/>
        <w:jc w:val="both"/>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 xml:space="preserve">Support common MCS and DMRS port(s) across all </w:t>
      </w:r>
      <w:r w:rsidR="00D85B8E">
        <w:rPr>
          <w:rFonts w:ascii="Times New Roman" w:eastAsia="宋体" w:hAnsi="Times New Roman"/>
          <w:b/>
          <w:i/>
          <w:sz w:val="22"/>
          <w:szCs w:val="22"/>
          <w:lang w:val="en-US" w:eastAsia="zh-CN"/>
        </w:rPr>
        <w:t>transmission occasions</w:t>
      </w:r>
    </w:p>
    <w:p w14:paraId="4CBC678F" w14:textId="77777777" w:rsidR="00571CE7" w:rsidRPr="00346F37" w:rsidRDefault="001A12C3" w:rsidP="00F53C10">
      <w:pPr>
        <w:pStyle w:val="1"/>
        <w:spacing w:after="120"/>
        <w:ind w:left="431" w:hanging="431"/>
        <w:rPr>
          <w:rFonts w:ascii="Times New Roman" w:hAnsi="Times New Roman"/>
          <w:sz w:val="28"/>
          <w:szCs w:val="28"/>
        </w:rPr>
      </w:pPr>
      <w:r w:rsidRPr="00346F37">
        <w:rPr>
          <w:rFonts w:ascii="Times New Roman" w:hAnsi="Times New Roman"/>
          <w:sz w:val="28"/>
          <w:szCs w:val="28"/>
        </w:rPr>
        <w:t>Conclusion</w:t>
      </w:r>
    </w:p>
    <w:p w14:paraId="72DDB94E" w14:textId="715519E1" w:rsidR="00273383" w:rsidRPr="00273383" w:rsidRDefault="00243962" w:rsidP="009351FB">
      <w:pPr>
        <w:autoSpaceDE w:val="0"/>
        <w:autoSpaceDN w:val="0"/>
        <w:adjustRightInd w:val="0"/>
        <w:snapToGrid w:val="0"/>
        <w:spacing w:after="120"/>
        <w:ind w:left="0" w:firstLine="0"/>
        <w:jc w:val="both"/>
        <w:rPr>
          <w:rFonts w:ascii="Times New Roman" w:hAnsi="Times New Roman"/>
          <w:sz w:val="22"/>
          <w:szCs w:val="22"/>
        </w:rPr>
      </w:pPr>
      <w:r w:rsidRPr="00346F37">
        <w:rPr>
          <w:rFonts w:ascii="Times New Roman" w:hAnsi="Times New Roman"/>
          <w:sz w:val="22"/>
          <w:szCs w:val="22"/>
          <w:lang w:eastAsia="x-none"/>
        </w:rPr>
        <w:t xml:space="preserve">This contribution </w:t>
      </w:r>
      <w:r w:rsidR="005C7378" w:rsidRPr="00346F37">
        <w:rPr>
          <w:rFonts w:ascii="Times New Roman" w:hAnsi="Times New Roman"/>
          <w:sz w:val="22"/>
          <w:szCs w:val="22"/>
          <w:lang w:eastAsia="x-none"/>
        </w:rPr>
        <w:t>provides our views on reliability/robustness transmission</w:t>
      </w:r>
      <w:r w:rsidR="00DB6E90">
        <w:rPr>
          <w:rFonts w:ascii="Times New Roman" w:hAnsi="Times New Roman"/>
          <w:sz w:val="22"/>
          <w:szCs w:val="22"/>
          <w:lang w:eastAsia="x-none"/>
        </w:rPr>
        <w:t xml:space="preserve"> of </w:t>
      </w:r>
      <w:r w:rsidR="00BD3F9D">
        <w:rPr>
          <w:rFonts w:ascii="Times New Roman" w:hAnsi="Times New Roman"/>
          <w:sz w:val="22"/>
          <w:szCs w:val="22"/>
          <w:lang w:eastAsia="x-none"/>
        </w:rPr>
        <w:t>PDSCH</w:t>
      </w:r>
      <w:r w:rsidR="005C7378" w:rsidRPr="00346F37">
        <w:rPr>
          <w:rFonts w:ascii="Times New Roman" w:hAnsi="Times New Roman"/>
          <w:sz w:val="22"/>
          <w:szCs w:val="22"/>
          <w:lang w:eastAsia="x-none"/>
        </w:rPr>
        <w:t xml:space="preserve"> </w:t>
      </w:r>
      <w:r w:rsidR="00947A8D">
        <w:rPr>
          <w:rFonts w:ascii="Times New Roman" w:hAnsi="Times New Roman"/>
          <w:sz w:val="22"/>
          <w:szCs w:val="22"/>
          <w:lang w:eastAsia="x-none"/>
        </w:rPr>
        <w:t>using</w:t>
      </w:r>
      <w:r w:rsidR="005C7378" w:rsidRPr="00346F37">
        <w:rPr>
          <w:rFonts w:ascii="Times New Roman" w:hAnsi="Times New Roman"/>
          <w:sz w:val="22"/>
          <w:szCs w:val="22"/>
          <w:lang w:eastAsia="x-none"/>
        </w:rPr>
        <w:t xml:space="preserve"> multiple TRP</w:t>
      </w:r>
      <w:r w:rsidR="00947A8D">
        <w:rPr>
          <w:rFonts w:ascii="Times New Roman" w:hAnsi="Times New Roman"/>
          <w:sz w:val="22"/>
          <w:szCs w:val="22"/>
          <w:lang w:eastAsia="x-none"/>
        </w:rPr>
        <w:t xml:space="preserve"> transmission</w:t>
      </w:r>
      <w:r w:rsidR="005C7378" w:rsidRPr="00CD5BE9">
        <w:rPr>
          <w:rFonts w:ascii="Times New Roman" w:hAnsi="Times New Roman"/>
          <w:sz w:val="22"/>
          <w:szCs w:val="22"/>
          <w:lang w:eastAsia="x-none"/>
        </w:rPr>
        <w:t>.</w:t>
      </w:r>
      <w:r w:rsidRPr="00CD5BE9">
        <w:rPr>
          <w:rFonts w:ascii="Times New Roman" w:hAnsi="Times New Roman"/>
          <w:sz w:val="22"/>
          <w:szCs w:val="22"/>
          <w:lang w:eastAsia="x-none"/>
        </w:rPr>
        <w:t xml:space="preserve"> In summary, the following </w:t>
      </w:r>
      <w:r w:rsidR="00DB6E90">
        <w:rPr>
          <w:rFonts w:ascii="Times New Roman" w:hAnsi="Times New Roman"/>
          <w:sz w:val="22"/>
          <w:szCs w:val="22"/>
          <w:lang w:eastAsia="x-none"/>
        </w:rPr>
        <w:t>observation</w:t>
      </w:r>
      <w:r w:rsidR="00E572F8">
        <w:rPr>
          <w:rFonts w:ascii="Times New Roman" w:hAnsi="Times New Roman"/>
          <w:sz w:val="22"/>
          <w:szCs w:val="22"/>
          <w:lang w:eastAsia="x-none"/>
        </w:rPr>
        <w:t>s</w:t>
      </w:r>
      <w:bookmarkStart w:id="4" w:name="_GoBack"/>
      <w:bookmarkEnd w:id="4"/>
      <w:r w:rsidR="00DB6E90">
        <w:rPr>
          <w:rFonts w:ascii="Times New Roman" w:hAnsi="Times New Roman"/>
          <w:sz w:val="22"/>
          <w:szCs w:val="22"/>
          <w:lang w:eastAsia="x-none"/>
        </w:rPr>
        <w:t xml:space="preserve"> and </w:t>
      </w:r>
      <w:r w:rsidR="004F69A7" w:rsidRPr="00CD5BE9">
        <w:rPr>
          <w:rFonts w:ascii="Times New Roman" w:hAnsi="Times New Roman"/>
          <w:sz w:val="22"/>
          <w:szCs w:val="22"/>
          <w:lang w:eastAsia="x-none"/>
        </w:rPr>
        <w:t>proposals</w:t>
      </w:r>
      <w:r w:rsidR="00DB6E90">
        <w:rPr>
          <w:rFonts w:ascii="Times New Roman" w:hAnsi="Times New Roman"/>
          <w:sz w:val="22"/>
          <w:szCs w:val="22"/>
          <w:lang w:eastAsia="x-none"/>
        </w:rPr>
        <w:t xml:space="preserve"> </w:t>
      </w:r>
      <w:r w:rsidR="004F69A7" w:rsidRPr="00CD5BE9">
        <w:rPr>
          <w:rFonts w:ascii="Times New Roman" w:hAnsi="Times New Roman"/>
          <w:sz w:val="22"/>
          <w:szCs w:val="22"/>
          <w:lang w:eastAsia="x-none"/>
        </w:rPr>
        <w:t>are made.</w:t>
      </w:r>
      <w:r w:rsidR="00CD7D7E" w:rsidRPr="00CD5BE9">
        <w:rPr>
          <w:rFonts w:ascii="Times New Roman" w:hAnsi="Times New Roman"/>
          <w:sz w:val="22"/>
          <w:szCs w:val="22"/>
        </w:rPr>
        <w:t xml:space="preserve"> </w:t>
      </w:r>
    </w:p>
    <w:p w14:paraId="7ED799D6" w14:textId="03CE8E2D" w:rsidR="006B19FA" w:rsidRPr="006B2420" w:rsidRDefault="006B19FA" w:rsidP="00921163">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B16BD8">
        <w:rPr>
          <w:rFonts w:ascii="Times New Roman" w:eastAsia="宋体" w:hAnsi="Times New Roman"/>
          <w:b/>
          <w:i/>
          <w:sz w:val="22"/>
          <w:szCs w:val="22"/>
          <w:lang w:eastAsia="zh-CN"/>
        </w:rPr>
        <w:t>Observation1: Rel-15 can support time domain PDSCH repetition scheme and UE-transparent spatial diversity based PDSCH repetition scheme from multi TRPs for enhanced PDSCH reliability.</w:t>
      </w:r>
    </w:p>
    <w:p w14:paraId="312CB51E" w14:textId="77777777" w:rsidR="00B9307C" w:rsidRPr="00285F14" w:rsidRDefault="00B9307C" w:rsidP="00B9307C">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FB4E27">
        <w:rPr>
          <w:rFonts w:ascii="Times New Roman" w:eastAsia="宋体" w:hAnsi="Times New Roman"/>
          <w:b/>
          <w:i/>
          <w:sz w:val="22"/>
          <w:szCs w:val="22"/>
          <w:lang w:eastAsia="zh-CN"/>
        </w:rPr>
        <w:t xml:space="preserve">Observation </w:t>
      </w:r>
      <w:r>
        <w:rPr>
          <w:rFonts w:ascii="Times New Roman" w:eastAsia="宋体" w:hAnsi="Times New Roman"/>
          <w:b/>
          <w:i/>
          <w:sz w:val="22"/>
          <w:szCs w:val="22"/>
          <w:lang w:eastAsia="zh-CN"/>
        </w:rPr>
        <w:t>2</w:t>
      </w:r>
      <w:r w:rsidRPr="00FB4E27">
        <w:rPr>
          <w:rFonts w:ascii="Times New Roman" w:eastAsia="宋体" w:hAnsi="Times New Roman"/>
          <w:b/>
          <w:i/>
          <w:sz w:val="22"/>
          <w:szCs w:val="22"/>
          <w:lang w:eastAsia="zh-CN"/>
        </w:rPr>
        <w:t>:</w:t>
      </w:r>
      <w:r w:rsidRPr="00291764">
        <w:rPr>
          <w:rFonts w:ascii="Times New Roman" w:eastAsia="宋体" w:hAnsi="Times New Roman"/>
          <w:b/>
          <w:i/>
          <w:sz w:val="22"/>
          <w:szCs w:val="22"/>
          <w:lang w:eastAsia="zh-CN"/>
        </w:rPr>
        <w:t xml:space="preserve"> Both single-RV and multi-RV based rate matching methods have </w:t>
      </w:r>
      <w:r>
        <w:rPr>
          <w:rFonts w:ascii="Times New Roman" w:eastAsia="宋体" w:hAnsi="Times New Roman"/>
          <w:b/>
          <w:i/>
          <w:sz w:val="22"/>
          <w:szCs w:val="22"/>
          <w:lang w:eastAsia="zh-CN"/>
        </w:rPr>
        <w:t>similar and also minor</w:t>
      </w:r>
      <w:r w:rsidRPr="00291764">
        <w:rPr>
          <w:rFonts w:ascii="Times New Roman" w:eastAsia="宋体" w:hAnsi="Times New Roman"/>
          <w:b/>
          <w:i/>
          <w:sz w:val="22"/>
          <w:szCs w:val="22"/>
          <w:lang w:eastAsia="zh-CN"/>
        </w:rPr>
        <w:t xml:space="preserve"> spec impacts</w:t>
      </w:r>
      <w:r>
        <w:rPr>
          <w:rFonts w:ascii="Times New Roman" w:eastAsia="宋体" w:hAnsi="Times New Roman"/>
          <w:b/>
          <w:i/>
          <w:sz w:val="22"/>
          <w:szCs w:val="22"/>
          <w:lang w:eastAsia="zh-CN"/>
        </w:rPr>
        <w:t xml:space="preserve"> so that</w:t>
      </w:r>
      <w:r w:rsidRPr="00291764">
        <w:rPr>
          <w:rFonts w:ascii="Times New Roman" w:eastAsia="宋体" w:hAnsi="Times New Roman"/>
          <w:b/>
          <w:i/>
          <w:sz w:val="22"/>
          <w:szCs w:val="22"/>
          <w:lang w:eastAsia="zh-CN"/>
        </w:rPr>
        <w:t xml:space="preserve"> the association between </w:t>
      </w:r>
      <w:r>
        <w:rPr>
          <w:rFonts w:ascii="Times New Roman" w:eastAsia="宋体" w:hAnsi="Times New Roman"/>
          <w:b/>
          <w:i/>
          <w:sz w:val="22"/>
          <w:szCs w:val="22"/>
          <w:lang w:eastAsia="zh-CN"/>
        </w:rPr>
        <w:t>PDSCH layer sets, DMRS ports</w:t>
      </w:r>
      <w:r w:rsidRPr="00291764">
        <w:rPr>
          <w:rFonts w:ascii="Times New Roman" w:eastAsia="宋体" w:hAnsi="Times New Roman"/>
          <w:b/>
          <w:i/>
          <w:sz w:val="22"/>
          <w:szCs w:val="22"/>
          <w:lang w:eastAsia="zh-CN"/>
        </w:rPr>
        <w:t xml:space="preserve"> and TCI states </w:t>
      </w:r>
      <w:r>
        <w:rPr>
          <w:rFonts w:ascii="Times New Roman" w:eastAsia="宋体" w:hAnsi="Times New Roman"/>
          <w:b/>
          <w:i/>
          <w:sz w:val="22"/>
          <w:szCs w:val="22"/>
          <w:lang w:eastAsia="zh-CN"/>
        </w:rPr>
        <w:t>may be enhanced by new antenna port mapping rules.</w:t>
      </w:r>
    </w:p>
    <w:p w14:paraId="334E1523" w14:textId="77777777" w:rsidR="00D15C06" w:rsidRPr="001A61D3" w:rsidRDefault="00D15C06" w:rsidP="00D15C06">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291764">
        <w:rPr>
          <w:rFonts w:ascii="Times New Roman" w:eastAsia="宋体" w:hAnsi="Times New Roman"/>
          <w:b/>
          <w:i/>
          <w:sz w:val="22"/>
          <w:szCs w:val="22"/>
          <w:lang w:eastAsia="zh-CN"/>
        </w:rPr>
        <w:t xml:space="preserve">Observation </w:t>
      </w:r>
      <w:r>
        <w:rPr>
          <w:rFonts w:ascii="Times New Roman" w:eastAsia="宋体" w:hAnsi="Times New Roman"/>
          <w:b/>
          <w:i/>
          <w:sz w:val="22"/>
          <w:szCs w:val="22"/>
          <w:lang w:eastAsia="zh-CN"/>
        </w:rPr>
        <w:t>3</w:t>
      </w:r>
      <w:r w:rsidRPr="00291764">
        <w:rPr>
          <w:rFonts w:ascii="Times New Roman" w:eastAsia="宋体" w:hAnsi="Times New Roman"/>
          <w:b/>
          <w:i/>
          <w:sz w:val="22"/>
          <w:szCs w:val="22"/>
          <w:lang w:eastAsia="zh-CN"/>
        </w:rPr>
        <w:t>: The scheme 1b outperforms than the scheme 1a at low coding rate region, when path loss delta exists between TRPs, due to better self-decodable capability</w:t>
      </w:r>
      <w:r>
        <w:rPr>
          <w:rFonts w:ascii="Times New Roman" w:eastAsia="宋体" w:hAnsi="Times New Roman"/>
          <w:b/>
          <w:i/>
          <w:sz w:val="22"/>
          <w:szCs w:val="22"/>
          <w:lang w:eastAsia="zh-CN"/>
        </w:rPr>
        <w:t xml:space="preserve"> of multi-RV based rate matching method</w:t>
      </w:r>
      <w:r w:rsidRPr="00291764">
        <w:rPr>
          <w:rFonts w:ascii="Times New Roman" w:eastAsia="宋体" w:hAnsi="Times New Roman"/>
          <w:b/>
          <w:i/>
          <w:sz w:val="22"/>
          <w:szCs w:val="22"/>
          <w:lang w:eastAsia="zh-CN"/>
        </w:rPr>
        <w:t>.</w:t>
      </w:r>
    </w:p>
    <w:p w14:paraId="12A7937C" w14:textId="77777777" w:rsidR="00E513AE" w:rsidRPr="00BD6193" w:rsidRDefault="00E513AE" w:rsidP="00E513AE">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291764">
        <w:rPr>
          <w:rFonts w:ascii="Times New Roman" w:eastAsia="宋体" w:hAnsi="Times New Roman"/>
          <w:b/>
          <w:i/>
          <w:sz w:val="22"/>
          <w:szCs w:val="22"/>
          <w:lang w:eastAsia="zh-CN"/>
        </w:rPr>
        <w:t xml:space="preserve">Observation </w:t>
      </w:r>
      <w:r>
        <w:rPr>
          <w:rFonts w:ascii="Times New Roman" w:eastAsia="宋体" w:hAnsi="Times New Roman"/>
          <w:b/>
          <w:i/>
          <w:sz w:val="22"/>
          <w:szCs w:val="22"/>
          <w:lang w:eastAsia="zh-CN"/>
        </w:rPr>
        <w:t>4</w:t>
      </w:r>
      <w:r w:rsidRPr="00291764">
        <w:rPr>
          <w:rFonts w:ascii="Times New Roman" w:eastAsia="宋体" w:hAnsi="Times New Roman"/>
          <w:b/>
          <w:i/>
          <w:sz w:val="22"/>
          <w:szCs w:val="22"/>
          <w:lang w:eastAsia="zh-CN"/>
        </w:rPr>
        <w:t xml:space="preserve">: the scheme 1b has much better performance when </w:t>
      </w:r>
      <w:r>
        <w:rPr>
          <w:rFonts w:ascii="Times New Roman" w:eastAsia="宋体" w:hAnsi="Times New Roman"/>
          <w:b/>
          <w:i/>
          <w:sz w:val="22"/>
          <w:szCs w:val="22"/>
          <w:lang w:eastAsia="zh-CN"/>
        </w:rPr>
        <w:t xml:space="preserve">random </w:t>
      </w:r>
      <w:r w:rsidRPr="00291764">
        <w:rPr>
          <w:rFonts w:ascii="Times New Roman" w:eastAsia="宋体" w:hAnsi="Times New Roman"/>
          <w:b/>
          <w:i/>
          <w:sz w:val="22"/>
          <w:szCs w:val="22"/>
          <w:lang w:eastAsia="zh-CN"/>
        </w:rPr>
        <w:t>deep fading</w:t>
      </w:r>
      <w:r>
        <w:rPr>
          <w:rFonts w:ascii="Times New Roman" w:eastAsia="宋体" w:hAnsi="Times New Roman"/>
          <w:b/>
          <w:i/>
          <w:sz w:val="22"/>
          <w:szCs w:val="22"/>
          <w:lang w:eastAsia="zh-CN"/>
        </w:rPr>
        <w:t>, i.e.</w:t>
      </w:r>
      <w:r w:rsidRPr="00291764">
        <w:rPr>
          <w:rFonts w:ascii="Times New Roman" w:eastAsia="宋体" w:hAnsi="Times New Roman"/>
          <w:b/>
          <w:i/>
          <w:sz w:val="22"/>
          <w:szCs w:val="22"/>
          <w:lang w:eastAsia="zh-CN"/>
        </w:rPr>
        <w:t xml:space="preserve"> 10-20dB</w:t>
      </w:r>
      <w:r>
        <w:rPr>
          <w:rFonts w:ascii="Times New Roman" w:eastAsia="宋体" w:hAnsi="Times New Roman"/>
          <w:b/>
          <w:i/>
          <w:sz w:val="22"/>
          <w:szCs w:val="22"/>
          <w:lang w:eastAsia="zh-CN"/>
        </w:rPr>
        <w:t xml:space="preserve">, </w:t>
      </w:r>
      <w:r w:rsidRPr="00291764">
        <w:rPr>
          <w:rFonts w:ascii="Times New Roman" w:eastAsia="宋体" w:hAnsi="Times New Roman"/>
          <w:b/>
          <w:i/>
          <w:sz w:val="22"/>
          <w:szCs w:val="22"/>
          <w:lang w:eastAsia="zh-CN"/>
        </w:rPr>
        <w:t xml:space="preserve">is added to one of the TRP due to the strong self-decodable capability </w:t>
      </w:r>
      <w:r>
        <w:rPr>
          <w:rFonts w:ascii="Times New Roman" w:eastAsia="宋体" w:hAnsi="Times New Roman"/>
          <w:b/>
          <w:i/>
          <w:sz w:val="22"/>
          <w:szCs w:val="22"/>
          <w:lang w:eastAsia="zh-CN"/>
        </w:rPr>
        <w:t>of multi-RV based rate matching method</w:t>
      </w:r>
      <w:r w:rsidRPr="00291764">
        <w:rPr>
          <w:rFonts w:ascii="Times New Roman" w:eastAsia="宋体" w:hAnsi="Times New Roman"/>
          <w:b/>
          <w:i/>
          <w:sz w:val="22"/>
          <w:szCs w:val="22"/>
          <w:lang w:eastAsia="zh-CN"/>
        </w:rPr>
        <w:t xml:space="preserve"> in low coding rate region.</w:t>
      </w:r>
    </w:p>
    <w:p w14:paraId="4A04320D" w14:textId="7181D655" w:rsidR="00BA0B11" w:rsidRPr="00734859" w:rsidRDefault="00E513AE" w:rsidP="00BA0B11">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B16BD8">
        <w:rPr>
          <w:rFonts w:ascii="Times New Roman" w:eastAsia="宋体" w:hAnsi="Times New Roman"/>
          <w:b/>
          <w:i/>
          <w:sz w:val="22"/>
          <w:szCs w:val="22"/>
          <w:lang w:eastAsia="zh-CN"/>
        </w:rPr>
        <w:t xml:space="preserve">Observation </w:t>
      </w:r>
      <w:r>
        <w:rPr>
          <w:rFonts w:ascii="Times New Roman" w:eastAsia="宋体" w:hAnsi="Times New Roman"/>
          <w:b/>
          <w:i/>
          <w:sz w:val="22"/>
          <w:szCs w:val="22"/>
          <w:lang w:eastAsia="zh-CN"/>
        </w:rPr>
        <w:t>5</w:t>
      </w:r>
      <w:r w:rsidRPr="00B16BD8">
        <w:rPr>
          <w:rFonts w:ascii="Times New Roman" w:eastAsia="宋体" w:hAnsi="Times New Roman"/>
          <w:b/>
          <w:i/>
          <w:sz w:val="22"/>
          <w:szCs w:val="22"/>
          <w:lang w:eastAsia="zh-CN"/>
        </w:rPr>
        <w:t xml:space="preserve">: The multi-RV based rate matching method shows a great potential in reliability enhancement under typical URLLC </w:t>
      </w:r>
      <w:r>
        <w:rPr>
          <w:rFonts w:ascii="Times New Roman" w:eastAsia="宋体" w:hAnsi="Times New Roman"/>
          <w:b/>
          <w:i/>
          <w:sz w:val="22"/>
          <w:szCs w:val="22"/>
          <w:lang w:eastAsia="zh-CN"/>
        </w:rPr>
        <w:t>services</w:t>
      </w:r>
      <w:r w:rsidRPr="00B16BD8">
        <w:rPr>
          <w:rFonts w:ascii="Times New Roman" w:eastAsia="宋体" w:hAnsi="Times New Roman"/>
          <w:b/>
          <w:i/>
          <w:sz w:val="22"/>
          <w:szCs w:val="22"/>
          <w:lang w:eastAsia="zh-CN"/>
        </w:rPr>
        <w:t xml:space="preserve"> where </w:t>
      </w:r>
      <w:r>
        <w:rPr>
          <w:rFonts w:ascii="Times New Roman" w:eastAsia="宋体" w:hAnsi="Times New Roman"/>
          <w:b/>
          <w:i/>
          <w:sz w:val="22"/>
          <w:szCs w:val="22"/>
          <w:lang w:eastAsia="zh-CN"/>
        </w:rPr>
        <w:t xml:space="preserve">URLLC </w:t>
      </w:r>
      <w:r w:rsidRPr="00B16BD8">
        <w:rPr>
          <w:rFonts w:ascii="Times New Roman" w:eastAsia="宋体" w:hAnsi="Times New Roman"/>
          <w:b/>
          <w:i/>
          <w:sz w:val="22"/>
          <w:szCs w:val="22"/>
          <w:lang w:eastAsia="zh-CN"/>
        </w:rPr>
        <w:t xml:space="preserve">coding rate is relatively low </w:t>
      </w:r>
      <w:r>
        <w:rPr>
          <w:rFonts w:ascii="Times New Roman" w:eastAsia="宋体" w:hAnsi="Times New Roman"/>
          <w:b/>
          <w:i/>
          <w:sz w:val="22"/>
          <w:szCs w:val="22"/>
          <w:lang w:eastAsia="zh-CN"/>
        </w:rPr>
        <w:t xml:space="preserve">with typical </w:t>
      </w:r>
      <w:r w:rsidRPr="00B16BD8">
        <w:rPr>
          <w:rFonts w:ascii="Times New Roman" w:eastAsia="宋体" w:hAnsi="Times New Roman"/>
          <w:b/>
          <w:i/>
          <w:sz w:val="22"/>
          <w:szCs w:val="22"/>
          <w:lang w:eastAsia="zh-CN"/>
        </w:rPr>
        <w:t xml:space="preserve">3-6dB PL </w:t>
      </w:r>
      <w:r>
        <w:rPr>
          <w:rFonts w:ascii="Times New Roman" w:eastAsia="宋体" w:hAnsi="Times New Roman"/>
          <w:b/>
          <w:i/>
          <w:sz w:val="22"/>
          <w:szCs w:val="22"/>
          <w:lang w:eastAsia="zh-CN"/>
        </w:rPr>
        <w:t>difference among M-TRP</w:t>
      </w:r>
      <w:r w:rsidRPr="00B16BD8">
        <w:rPr>
          <w:rFonts w:ascii="Times New Roman" w:eastAsia="宋体" w:hAnsi="Times New Roman"/>
          <w:b/>
          <w:i/>
          <w:sz w:val="22"/>
          <w:szCs w:val="22"/>
          <w:lang w:eastAsia="zh-CN"/>
        </w:rPr>
        <w:t xml:space="preserve">. Moreover, it has </w:t>
      </w:r>
      <w:r>
        <w:rPr>
          <w:rFonts w:ascii="Times New Roman" w:eastAsia="宋体" w:hAnsi="Times New Roman"/>
          <w:b/>
          <w:i/>
          <w:sz w:val="22"/>
          <w:szCs w:val="22"/>
          <w:lang w:eastAsia="zh-CN"/>
        </w:rPr>
        <w:t>much stronger</w:t>
      </w:r>
      <w:r w:rsidRPr="00B16BD8">
        <w:rPr>
          <w:rFonts w:ascii="Times New Roman" w:eastAsia="宋体" w:hAnsi="Times New Roman"/>
          <w:b/>
          <w:i/>
          <w:sz w:val="22"/>
          <w:szCs w:val="22"/>
          <w:lang w:eastAsia="zh-CN"/>
        </w:rPr>
        <w:t xml:space="preserve"> </w:t>
      </w:r>
      <w:r>
        <w:rPr>
          <w:rFonts w:ascii="Times New Roman" w:eastAsia="宋体" w:hAnsi="Times New Roman"/>
          <w:b/>
          <w:i/>
          <w:sz w:val="22"/>
          <w:szCs w:val="22"/>
          <w:lang w:eastAsia="zh-CN"/>
        </w:rPr>
        <w:t xml:space="preserve">resilience for </w:t>
      </w:r>
      <w:r w:rsidRPr="00B16BD8">
        <w:rPr>
          <w:rFonts w:ascii="Times New Roman" w:eastAsia="宋体" w:hAnsi="Times New Roman"/>
          <w:b/>
          <w:i/>
          <w:sz w:val="22"/>
          <w:szCs w:val="22"/>
          <w:lang w:eastAsia="zh-CN"/>
        </w:rPr>
        <w:t xml:space="preserve">the </w:t>
      </w:r>
      <w:r>
        <w:rPr>
          <w:rFonts w:ascii="Times New Roman" w:eastAsia="宋体" w:hAnsi="Times New Roman"/>
          <w:b/>
          <w:i/>
          <w:sz w:val="22"/>
          <w:szCs w:val="22"/>
          <w:lang w:eastAsia="zh-CN"/>
        </w:rPr>
        <w:t xml:space="preserve">channel </w:t>
      </w:r>
      <w:r w:rsidRPr="00B16BD8">
        <w:rPr>
          <w:rFonts w:ascii="Times New Roman" w:eastAsia="宋体" w:hAnsi="Times New Roman"/>
          <w:b/>
          <w:i/>
          <w:sz w:val="22"/>
          <w:szCs w:val="22"/>
          <w:lang w:eastAsia="zh-CN"/>
        </w:rPr>
        <w:t xml:space="preserve">blockage in FR2 due to strong self-decodable capability. </w:t>
      </w:r>
      <w:r w:rsidR="00BA0B11" w:rsidRPr="00734859">
        <w:rPr>
          <w:rFonts w:ascii="Times New Roman" w:eastAsia="宋体" w:hAnsi="Times New Roman"/>
          <w:b/>
          <w:i/>
          <w:sz w:val="22"/>
          <w:szCs w:val="22"/>
          <w:lang w:eastAsia="zh-CN"/>
        </w:rPr>
        <w:t xml:space="preserve"> </w:t>
      </w:r>
    </w:p>
    <w:p w14:paraId="0AAD0986" w14:textId="77777777" w:rsidR="00AD56A6" w:rsidRPr="00DE5D28" w:rsidRDefault="00AD56A6" w:rsidP="00AD56A6">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DE5D28">
        <w:rPr>
          <w:rFonts w:ascii="Times New Roman" w:eastAsia="宋体" w:hAnsi="Times New Roman"/>
          <w:b/>
          <w:i/>
          <w:sz w:val="22"/>
          <w:szCs w:val="22"/>
          <w:lang w:eastAsia="zh-CN"/>
        </w:rPr>
        <w:t>O</w:t>
      </w:r>
      <w:r w:rsidRPr="00DE5D28">
        <w:rPr>
          <w:rFonts w:ascii="Times New Roman" w:eastAsia="宋体" w:hAnsi="Times New Roman" w:hint="eastAsia"/>
          <w:b/>
          <w:i/>
          <w:sz w:val="22"/>
          <w:szCs w:val="22"/>
          <w:lang w:eastAsia="zh-CN"/>
        </w:rPr>
        <w:t xml:space="preserve">bservation </w:t>
      </w:r>
      <w:r>
        <w:rPr>
          <w:rFonts w:ascii="Times New Roman" w:eastAsia="宋体" w:hAnsi="Times New Roman"/>
          <w:b/>
          <w:i/>
          <w:sz w:val="22"/>
          <w:szCs w:val="22"/>
          <w:lang w:eastAsia="zh-CN"/>
        </w:rPr>
        <w:t>6</w:t>
      </w:r>
      <w:r w:rsidRPr="00DE5D28">
        <w:rPr>
          <w:rFonts w:ascii="Times New Roman" w:eastAsia="宋体" w:hAnsi="Times New Roman"/>
          <w:b/>
          <w:i/>
          <w:sz w:val="22"/>
          <w:szCs w:val="22"/>
          <w:lang w:eastAsia="zh-CN"/>
        </w:rPr>
        <w:t xml:space="preserve">: </w:t>
      </w:r>
      <w:r w:rsidRPr="00291764">
        <w:rPr>
          <w:rFonts w:ascii="Times New Roman" w:eastAsia="宋体" w:hAnsi="Times New Roman"/>
          <w:b/>
          <w:i/>
          <w:sz w:val="22"/>
          <w:szCs w:val="22"/>
          <w:lang w:eastAsia="zh-CN"/>
        </w:rPr>
        <w:t xml:space="preserve">The SLS result shows the application scenarios of scheme 2b may be limited compared to scheme 1b, e.g. only when the traffic load is small. When the traffic load increased, the performance loss of Scheme 2b becomes significant compared to the scheme 1b. </w:t>
      </w:r>
    </w:p>
    <w:p w14:paraId="2853B907" w14:textId="77777777" w:rsidR="00DD6499" w:rsidRPr="00DE5D28" w:rsidRDefault="00DD6499" w:rsidP="00DD6499">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DE5D28">
        <w:rPr>
          <w:rFonts w:ascii="Times New Roman" w:eastAsia="宋体" w:hAnsi="Times New Roman"/>
          <w:b/>
          <w:i/>
          <w:sz w:val="22"/>
          <w:szCs w:val="22"/>
          <w:lang w:eastAsia="zh-CN"/>
        </w:rPr>
        <w:t>O</w:t>
      </w:r>
      <w:r w:rsidRPr="00DE5D28">
        <w:rPr>
          <w:rFonts w:ascii="Times New Roman" w:eastAsia="宋体" w:hAnsi="Times New Roman" w:hint="eastAsia"/>
          <w:b/>
          <w:i/>
          <w:sz w:val="22"/>
          <w:szCs w:val="22"/>
          <w:lang w:eastAsia="zh-CN"/>
        </w:rPr>
        <w:t xml:space="preserve">bservation </w:t>
      </w:r>
      <w:r>
        <w:rPr>
          <w:rFonts w:ascii="Times New Roman" w:eastAsia="宋体" w:hAnsi="Times New Roman"/>
          <w:b/>
          <w:i/>
          <w:sz w:val="22"/>
          <w:szCs w:val="22"/>
          <w:lang w:eastAsia="zh-CN"/>
        </w:rPr>
        <w:t>7</w:t>
      </w:r>
      <w:r w:rsidRPr="00DE5D28">
        <w:rPr>
          <w:rFonts w:ascii="Times New Roman" w:eastAsia="宋体" w:hAnsi="Times New Roman"/>
          <w:b/>
          <w:i/>
          <w:sz w:val="22"/>
          <w:szCs w:val="22"/>
          <w:lang w:eastAsia="zh-CN"/>
        </w:rPr>
        <w:t>:</w:t>
      </w:r>
      <w:r>
        <w:rPr>
          <w:rFonts w:ascii="Times New Roman" w:eastAsia="宋体" w:hAnsi="Times New Roman"/>
          <w:b/>
          <w:i/>
          <w:sz w:val="22"/>
          <w:szCs w:val="22"/>
          <w:lang w:eastAsia="zh-CN"/>
        </w:rPr>
        <w:t xml:space="preserve"> The spec changes of scheme 2 may depend on detailed resource allocation indication considering the balance between flexibility and DCI payload for resource allocation. </w:t>
      </w:r>
    </w:p>
    <w:p w14:paraId="53934FAC" w14:textId="77777777" w:rsidR="00DD4966" w:rsidRPr="000A0E8C" w:rsidRDefault="00DD4966" w:rsidP="00DD4966">
      <w:pPr>
        <w:autoSpaceDE w:val="0"/>
        <w:autoSpaceDN w:val="0"/>
        <w:adjustRightInd w:val="0"/>
        <w:snapToGrid w:val="0"/>
        <w:spacing w:after="120"/>
        <w:ind w:left="0" w:firstLine="0"/>
        <w:jc w:val="both"/>
        <w:rPr>
          <w:rFonts w:ascii="Times New Roman" w:eastAsia="10" w:hAnsi="Times New Roman"/>
          <w:i/>
          <w:sz w:val="22"/>
          <w:szCs w:val="22"/>
          <w:lang w:eastAsia="x-none"/>
        </w:rPr>
      </w:pPr>
      <w:r w:rsidRPr="009351FB">
        <w:rPr>
          <w:rFonts w:ascii="Times New Roman" w:eastAsia="10" w:hAnsi="Times New Roman"/>
          <w:b/>
          <w:i/>
          <w:sz w:val="22"/>
          <w:szCs w:val="22"/>
          <w:lang w:eastAsia="x-none"/>
        </w:rPr>
        <w:lastRenderedPageBreak/>
        <w:t xml:space="preserve">Observation </w:t>
      </w:r>
      <w:r>
        <w:rPr>
          <w:rFonts w:ascii="Times New Roman" w:eastAsia="10" w:hAnsi="Times New Roman"/>
          <w:b/>
          <w:i/>
          <w:sz w:val="22"/>
          <w:szCs w:val="22"/>
          <w:lang w:eastAsia="x-none"/>
        </w:rPr>
        <w:t>8</w:t>
      </w:r>
      <w:r w:rsidRPr="009351FB">
        <w:rPr>
          <w:rFonts w:ascii="Times New Roman" w:eastAsia="10" w:hAnsi="Times New Roman"/>
          <w:b/>
          <w:i/>
          <w:sz w:val="22"/>
          <w:szCs w:val="22"/>
          <w:lang w:eastAsia="x-none"/>
        </w:rPr>
        <w:t>:</w:t>
      </w:r>
      <w:r w:rsidRPr="003B075F">
        <w:rPr>
          <w:rFonts w:ascii="Times New Roman" w:eastAsia="10" w:hAnsi="Times New Roman"/>
          <w:b/>
          <w:i/>
          <w:sz w:val="22"/>
          <w:szCs w:val="22"/>
          <w:lang w:eastAsia="x-none"/>
        </w:rPr>
        <w:t xml:space="preserve"> The scheme of time domain TB repetition transmission with K different slots using multiple TRPs may be more beneficial with URLLC services with less reliability channel knowledge and FR2 with severe channel blockage, having limited specification effort.</w:t>
      </w:r>
    </w:p>
    <w:p w14:paraId="45FD5FCE" w14:textId="77777777" w:rsidR="00F02695" w:rsidRPr="003D152A" w:rsidRDefault="00F02695" w:rsidP="00F02695">
      <w:pPr>
        <w:autoSpaceDE w:val="0"/>
        <w:autoSpaceDN w:val="0"/>
        <w:adjustRightInd w:val="0"/>
        <w:snapToGrid w:val="0"/>
        <w:spacing w:after="120"/>
        <w:ind w:left="0" w:firstLine="0"/>
        <w:jc w:val="both"/>
        <w:rPr>
          <w:rFonts w:ascii="Times New Roman" w:eastAsia="MS Mincho" w:hAnsi="Times New Roman"/>
          <w:i/>
          <w:sz w:val="22"/>
          <w:szCs w:val="22"/>
          <w:lang w:eastAsia="x-none"/>
        </w:rPr>
      </w:pPr>
      <w:r w:rsidRPr="00070118">
        <w:rPr>
          <w:rFonts w:ascii="Times New Roman" w:eastAsia="10" w:hAnsi="Times New Roman"/>
          <w:b/>
          <w:i/>
          <w:sz w:val="22"/>
          <w:szCs w:val="22"/>
          <w:lang w:eastAsia="x-none"/>
        </w:rPr>
        <w:t xml:space="preserve">Observation </w:t>
      </w:r>
      <w:r>
        <w:rPr>
          <w:rFonts w:ascii="Times New Roman" w:eastAsia="10" w:hAnsi="Times New Roman"/>
          <w:b/>
          <w:i/>
          <w:sz w:val="22"/>
          <w:szCs w:val="22"/>
          <w:lang w:eastAsia="x-none"/>
        </w:rPr>
        <w:t>9</w:t>
      </w:r>
      <w:r w:rsidRPr="00070118">
        <w:rPr>
          <w:rFonts w:ascii="Times New Roman" w:eastAsia="10" w:hAnsi="Times New Roman"/>
          <w:b/>
          <w:i/>
          <w:sz w:val="22"/>
          <w:szCs w:val="22"/>
          <w:lang w:eastAsia="x-none"/>
        </w:rPr>
        <w:t xml:space="preserve">:  </w:t>
      </w:r>
      <w:r w:rsidRPr="000F358D">
        <w:rPr>
          <w:rFonts w:ascii="Times New Roman" w:eastAsia="10" w:hAnsi="Times New Roman"/>
          <w:b/>
          <w:i/>
          <w:sz w:val="22"/>
          <w:szCs w:val="22"/>
          <w:lang w:eastAsia="x-none"/>
        </w:rPr>
        <w:t>Scheme 3 can be considered as</w:t>
      </w:r>
      <w:r>
        <w:rPr>
          <w:rFonts w:ascii="Times New Roman" w:eastAsia="10" w:hAnsi="Times New Roman"/>
          <w:b/>
          <w:i/>
          <w:sz w:val="22"/>
          <w:szCs w:val="22"/>
          <w:lang w:eastAsia="x-none"/>
        </w:rPr>
        <w:t xml:space="preserve"> enhanced scheme 4</w:t>
      </w:r>
      <w:r w:rsidRPr="000F358D">
        <w:rPr>
          <w:rFonts w:ascii="Times New Roman" w:eastAsia="10" w:hAnsi="Times New Roman"/>
          <w:b/>
          <w:i/>
          <w:sz w:val="22"/>
          <w:szCs w:val="22"/>
          <w:lang w:eastAsia="x-none"/>
        </w:rPr>
        <w:t xml:space="preserve"> </w:t>
      </w:r>
      <w:r>
        <w:rPr>
          <w:rFonts w:ascii="Times New Roman" w:eastAsia="10" w:hAnsi="Times New Roman"/>
          <w:b/>
          <w:i/>
          <w:sz w:val="22"/>
          <w:szCs w:val="22"/>
          <w:lang w:eastAsia="x-none"/>
        </w:rPr>
        <w:t xml:space="preserve">with </w:t>
      </w:r>
      <w:r w:rsidRPr="000F358D">
        <w:rPr>
          <w:rFonts w:ascii="Times New Roman" w:eastAsia="10" w:hAnsi="Times New Roman"/>
          <w:b/>
          <w:i/>
          <w:sz w:val="22"/>
          <w:szCs w:val="22"/>
          <w:lang w:eastAsia="x-none"/>
        </w:rPr>
        <w:t xml:space="preserve">mini-slot based PDSCH repetition which is flexible and efficient to support time domain TB repetition within a slot. </w:t>
      </w:r>
    </w:p>
    <w:p w14:paraId="079D841B" w14:textId="77777777" w:rsidR="00BB3F17" w:rsidRDefault="00BB3F17" w:rsidP="0053390C">
      <w:pPr>
        <w:autoSpaceDE w:val="0"/>
        <w:autoSpaceDN w:val="0"/>
        <w:adjustRightInd w:val="0"/>
        <w:snapToGrid w:val="0"/>
        <w:spacing w:after="120"/>
        <w:ind w:left="0" w:firstLine="0"/>
        <w:jc w:val="both"/>
        <w:rPr>
          <w:rFonts w:ascii="Times New Roman" w:eastAsia="宋体" w:hAnsi="Times New Roman"/>
          <w:b/>
          <w:i/>
          <w:sz w:val="22"/>
          <w:szCs w:val="22"/>
          <w:lang w:eastAsia="zh-CN"/>
        </w:rPr>
      </w:pPr>
    </w:p>
    <w:p w14:paraId="42312F17" w14:textId="77777777" w:rsidR="00546455" w:rsidRPr="00C9471F" w:rsidRDefault="00546455" w:rsidP="00546455">
      <w:pPr>
        <w:autoSpaceDE w:val="0"/>
        <w:autoSpaceDN w:val="0"/>
        <w:adjustRightInd w:val="0"/>
        <w:snapToGrid w:val="0"/>
        <w:spacing w:after="120"/>
        <w:ind w:left="0" w:firstLine="0"/>
        <w:jc w:val="both"/>
        <w:rPr>
          <w:rFonts w:ascii="Times New Roman" w:eastAsia="MS Mincho" w:hAnsi="Times New Roman"/>
          <w:b/>
          <w:i/>
          <w:sz w:val="22"/>
          <w:szCs w:val="22"/>
          <w:lang w:eastAsia="x-none"/>
        </w:rPr>
      </w:pPr>
      <w:r w:rsidRPr="00C9471F">
        <w:rPr>
          <w:rFonts w:ascii="Times New Roman" w:eastAsia="MS Mincho" w:hAnsi="Times New Roman"/>
          <w:b/>
          <w:i/>
          <w:sz w:val="22"/>
          <w:szCs w:val="22"/>
          <w:lang w:eastAsia="x-none"/>
        </w:rPr>
        <w:t xml:space="preserve">Proposal </w:t>
      </w:r>
      <w:r>
        <w:rPr>
          <w:rFonts w:ascii="Times New Roman" w:eastAsia="MS Mincho" w:hAnsi="Times New Roman"/>
          <w:b/>
          <w:i/>
          <w:sz w:val="22"/>
          <w:szCs w:val="22"/>
          <w:lang w:eastAsia="x-none"/>
        </w:rPr>
        <w:t>1</w:t>
      </w:r>
      <w:r w:rsidRPr="00C9471F">
        <w:rPr>
          <w:rFonts w:ascii="Times New Roman" w:eastAsia="MS Mincho" w:hAnsi="Times New Roman"/>
          <w:b/>
          <w:i/>
          <w:sz w:val="22"/>
          <w:szCs w:val="22"/>
          <w:lang w:eastAsia="x-none"/>
        </w:rPr>
        <w:t>: Support spatial domain TB repetition transmission</w:t>
      </w:r>
      <w:r>
        <w:rPr>
          <w:rFonts w:ascii="Times New Roman" w:eastAsia="MS Mincho" w:hAnsi="Times New Roman"/>
          <w:b/>
          <w:i/>
          <w:sz w:val="22"/>
          <w:szCs w:val="22"/>
          <w:lang w:eastAsia="x-none"/>
        </w:rPr>
        <w:t xml:space="preserve">, i.e. </w:t>
      </w:r>
      <w:r w:rsidRPr="00C9471F">
        <w:rPr>
          <w:rFonts w:ascii="Times New Roman" w:eastAsiaTheme="minorEastAsia" w:hAnsi="Times New Roman"/>
          <w:b/>
          <w:i/>
          <w:sz w:val="22"/>
          <w:szCs w:val="22"/>
          <w:lang w:eastAsia="zh-CN"/>
        </w:rPr>
        <w:t>scheme 1b (SDM)</w:t>
      </w:r>
      <w:r>
        <w:rPr>
          <w:rFonts w:ascii="Times New Roman" w:eastAsiaTheme="minorEastAsia" w:hAnsi="Times New Roman"/>
          <w:b/>
          <w:i/>
          <w:sz w:val="22"/>
          <w:szCs w:val="22"/>
          <w:lang w:eastAsia="zh-CN"/>
        </w:rPr>
        <w:t xml:space="preserve">, </w:t>
      </w:r>
      <w:r w:rsidRPr="00C9471F">
        <w:rPr>
          <w:rFonts w:ascii="Times New Roman" w:eastAsia="MS Mincho" w:hAnsi="Times New Roman"/>
          <w:b/>
          <w:i/>
          <w:sz w:val="22"/>
          <w:szCs w:val="22"/>
          <w:lang w:eastAsia="x-none"/>
        </w:rPr>
        <w:t xml:space="preserve">from M-TRPs for reliability enhancement in Rel-16. </w:t>
      </w:r>
    </w:p>
    <w:p w14:paraId="73E854B4" w14:textId="77777777" w:rsidR="00546455" w:rsidRPr="00C9471F" w:rsidRDefault="00546455" w:rsidP="00562749">
      <w:pPr>
        <w:pStyle w:val="af6"/>
        <w:numPr>
          <w:ilvl w:val="1"/>
          <w:numId w:val="26"/>
        </w:numPr>
        <w:autoSpaceDE w:val="0"/>
        <w:autoSpaceDN w:val="0"/>
        <w:adjustRightInd w:val="0"/>
        <w:snapToGrid w:val="0"/>
        <w:spacing w:after="120"/>
        <w:ind w:leftChars="0"/>
        <w:jc w:val="both"/>
        <w:rPr>
          <w:rFonts w:ascii="Times New Roman" w:eastAsia="MS Mincho" w:hAnsi="Times New Roman"/>
          <w:b/>
          <w:i/>
          <w:sz w:val="22"/>
          <w:szCs w:val="22"/>
        </w:rPr>
      </w:pPr>
      <w:r w:rsidRPr="00C9471F">
        <w:rPr>
          <w:rFonts w:ascii="Times New Roman" w:eastAsiaTheme="minorEastAsia" w:hAnsi="Times New Roman"/>
          <w:b/>
          <w:i/>
          <w:sz w:val="22"/>
          <w:szCs w:val="22"/>
          <w:lang w:eastAsia="zh-CN"/>
        </w:rPr>
        <w:t xml:space="preserve">Support separate redundancy version, DMRS port(s), TCI state </w:t>
      </w:r>
      <w:r>
        <w:rPr>
          <w:rFonts w:ascii="Times New Roman" w:eastAsiaTheme="minorEastAsia" w:hAnsi="Times New Roman"/>
          <w:b/>
          <w:i/>
          <w:sz w:val="22"/>
          <w:szCs w:val="22"/>
          <w:lang w:eastAsia="zh-CN"/>
        </w:rPr>
        <w:t xml:space="preserve">per TB repetition whereas each TCI state corresponding to one TB repetition is associated to DMRS ports(s) per layer set. </w:t>
      </w:r>
    </w:p>
    <w:p w14:paraId="330664F1" w14:textId="77777777" w:rsidR="00546455" w:rsidRDefault="00546455" w:rsidP="00562749">
      <w:pPr>
        <w:pStyle w:val="af6"/>
        <w:numPr>
          <w:ilvl w:val="1"/>
          <w:numId w:val="26"/>
        </w:numPr>
        <w:autoSpaceDE w:val="0"/>
        <w:autoSpaceDN w:val="0"/>
        <w:adjustRightInd w:val="0"/>
        <w:snapToGrid w:val="0"/>
        <w:spacing w:after="120"/>
        <w:ind w:leftChars="0"/>
        <w:jc w:val="both"/>
        <w:rPr>
          <w:rFonts w:ascii="Times New Roman" w:eastAsia="MS Mincho" w:hAnsi="Times New Roman"/>
          <w:b/>
          <w:i/>
          <w:sz w:val="22"/>
          <w:szCs w:val="22"/>
        </w:rPr>
      </w:pPr>
      <w:r w:rsidRPr="00C9471F">
        <w:rPr>
          <w:rFonts w:ascii="Times New Roman" w:eastAsia="MS Mincho" w:hAnsi="Times New Roman"/>
          <w:b/>
          <w:i/>
          <w:sz w:val="22"/>
          <w:szCs w:val="22"/>
        </w:rPr>
        <w:t>Support common MCS across all layer</w:t>
      </w:r>
      <w:r>
        <w:rPr>
          <w:rFonts w:ascii="Times New Roman" w:eastAsia="MS Mincho" w:hAnsi="Times New Roman"/>
          <w:b/>
          <w:i/>
          <w:sz w:val="22"/>
          <w:szCs w:val="22"/>
        </w:rPr>
        <w:t xml:space="preserve"> sets</w:t>
      </w:r>
    </w:p>
    <w:p w14:paraId="175B4C97" w14:textId="77777777" w:rsidR="00546455" w:rsidRDefault="00546455" w:rsidP="00562749">
      <w:pPr>
        <w:pStyle w:val="af6"/>
        <w:numPr>
          <w:ilvl w:val="1"/>
          <w:numId w:val="26"/>
        </w:numPr>
        <w:autoSpaceDE w:val="0"/>
        <w:autoSpaceDN w:val="0"/>
        <w:adjustRightInd w:val="0"/>
        <w:snapToGrid w:val="0"/>
        <w:spacing w:after="120"/>
        <w:ind w:leftChars="0"/>
        <w:jc w:val="both"/>
        <w:rPr>
          <w:rFonts w:ascii="Times New Roman" w:eastAsia="MS Mincho" w:hAnsi="Times New Roman"/>
          <w:b/>
          <w:i/>
          <w:sz w:val="22"/>
          <w:szCs w:val="22"/>
        </w:rPr>
      </w:pPr>
      <w:r>
        <w:rPr>
          <w:rFonts w:ascii="Times New Roman" w:eastAsia="MS Mincho" w:hAnsi="Times New Roman"/>
          <w:b/>
          <w:i/>
          <w:sz w:val="22"/>
          <w:szCs w:val="22"/>
        </w:rPr>
        <w:t>Minor spec effort is needed by enhancing antenna port mapping rules</w:t>
      </w:r>
    </w:p>
    <w:p w14:paraId="356F82FB" w14:textId="77777777" w:rsidR="00A656B9" w:rsidRDefault="00A656B9" w:rsidP="00A656B9">
      <w:pPr>
        <w:autoSpaceDE w:val="0"/>
        <w:autoSpaceDN w:val="0"/>
        <w:adjustRightInd w:val="0"/>
        <w:snapToGrid w:val="0"/>
        <w:spacing w:before="48" w:after="120"/>
        <w:ind w:left="0" w:firstLine="0"/>
        <w:jc w:val="both"/>
        <w:rPr>
          <w:rFonts w:ascii="Times New Roman" w:eastAsia="宋体" w:hAnsi="Times New Roman"/>
          <w:b/>
          <w:i/>
          <w:sz w:val="22"/>
          <w:szCs w:val="22"/>
          <w:lang w:val="en-US" w:eastAsia="zh-CN"/>
        </w:rPr>
      </w:pPr>
      <w:r>
        <w:rPr>
          <w:rFonts w:ascii="Times New Roman" w:eastAsia="宋体" w:hAnsi="Times New Roman" w:hint="eastAsia"/>
          <w:b/>
          <w:i/>
          <w:sz w:val="22"/>
          <w:szCs w:val="22"/>
          <w:lang w:val="en-US" w:eastAsia="zh-CN"/>
        </w:rPr>
        <w:t>P</w:t>
      </w:r>
      <w:r>
        <w:rPr>
          <w:rFonts w:ascii="Times New Roman" w:eastAsia="宋体" w:hAnsi="Times New Roman"/>
          <w:b/>
          <w:i/>
          <w:sz w:val="22"/>
          <w:szCs w:val="22"/>
          <w:lang w:val="en-US" w:eastAsia="zh-CN"/>
        </w:rPr>
        <w:t>roposal 2: Support time domain PDSCH repetition, i.e. scheme 3 and 4, from M-TRPs for reliability enhancement in Rel-16</w:t>
      </w:r>
    </w:p>
    <w:p w14:paraId="1200B84B" w14:textId="77777777" w:rsidR="00A656B9" w:rsidRPr="00562749" w:rsidRDefault="00A656B9" w:rsidP="00562749">
      <w:pPr>
        <w:pStyle w:val="af6"/>
        <w:numPr>
          <w:ilvl w:val="1"/>
          <w:numId w:val="26"/>
        </w:numPr>
        <w:autoSpaceDE w:val="0"/>
        <w:autoSpaceDN w:val="0"/>
        <w:adjustRightInd w:val="0"/>
        <w:snapToGrid w:val="0"/>
        <w:spacing w:after="120"/>
        <w:ind w:leftChars="0"/>
        <w:jc w:val="both"/>
        <w:rPr>
          <w:rFonts w:ascii="Times New Roman" w:eastAsia="MS Mincho" w:hAnsi="Times New Roman"/>
          <w:b/>
          <w:i/>
          <w:sz w:val="22"/>
          <w:szCs w:val="22"/>
        </w:rPr>
      </w:pPr>
      <w:r w:rsidRPr="00562749">
        <w:rPr>
          <w:rFonts w:ascii="Times New Roman" w:eastAsia="MS Mincho" w:hAnsi="Times New Roman" w:hint="eastAsia"/>
          <w:b/>
          <w:i/>
          <w:sz w:val="22"/>
          <w:szCs w:val="22"/>
        </w:rPr>
        <w:t>F</w:t>
      </w:r>
      <w:r w:rsidRPr="00562749">
        <w:rPr>
          <w:rFonts w:ascii="Times New Roman" w:eastAsia="MS Mincho" w:hAnsi="Times New Roman"/>
          <w:b/>
          <w:i/>
          <w:sz w:val="22"/>
          <w:szCs w:val="22"/>
        </w:rPr>
        <w:t>or scheme 3, the TB repetitions are within a slot</w:t>
      </w:r>
    </w:p>
    <w:p w14:paraId="40AAD84F" w14:textId="77777777" w:rsidR="00A656B9" w:rsidRDefault="00A656B9" w:rsidP="00A656B9">
      <w:pPr>
        <w:pStyle w:val="af6"/>
        <w:numPr>
          <w:ilvl w:val="1"/>
          <w:numId w:val="19"/>
        </w:numPr>
        <w:autoSpaceDE w:val="0"/>
        <w:autoSpaceDN w:val="0"/>
        <w:adjustRightInd w:val="0"/>
        <w:snapToGrid w:val="0"/>
        <w:spacing w:before="48" w:after="120"/>
        <w:ind w:leftChars="0"/>
        <w:jc w:val="both"/>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 xml:space="preserve">Support separate RVs and TCI states on each TB repetition whereas the association of TCI states to different transmission occasions and the indication of time domain resource allocation of mini-slots shall be specified.  </w:t>
      </w:r>
    </w:p>
    <w:p w14:paraId="753917FA" w14:textId="77777777" w:rsidR="00A656B9" w:rsidRDefault="00A656B9" w:rsidP="00A656B9">
      <w:pPr>
        <w:pStyle w:val="af6"/>
        <w:numPr>
          <w:ilvl w:val="1"/>
          <w:numId w:val="19"/>
        </w:numPr>
        <w:autoSpaceDE w:val="0"/>
        <w:autoSpaceDN w:val="0"/>
        <w:adjustRightInd w:val="0"/>
        <w:snapToGrid w:val="0"/>
        <w:spacing w:before="48" w:after="120"/>
        <w:ind w:leftChars="0"/>
        <w:jc w:val="both"/>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Support common MCS and DMRS port(s) across all transmission occasions</w:t>
      </w:r>
    </w:p>
    <w:p w14:paraId="2A59C463" w14:textId="77777777" w:rsidR="00A656B9" w:rsidRPr="00562749" w:rsidRDefault="00A656B9" w:rsidP="00562749">
      <w:pPr>
        <w:pStyle w:val="af6"/>
        <w:numPr>
          <w:ilvl w:val="1"/>
          <w:numId w:val="26"/>
        </w:numPr>
        <w:autoSpaceDE w:val="0"/>
        <w:autoSpaceDN w:val="0"/>
        <w:adjustRightInd w:val="0"/>
        <w:snapToGrid w:val="0"/>
        <w:spacing w:after="120"/>
        <w:ind w:leftChars="0"/>
        <w:jc w:val="both"/>
        <w:rPr>
          <w:rFonts w:ascii="Times New Roman" w:eastAsia="MS Mincho" w:hAnsi="Times New Roman"/>
          <w:b/>
          <w:i/>
          <w:sz w:val="22"/>
          <w:szCs w:val="22"/>
        </w:rPr>
      </w:pPr>
      <w:r w:rsidRPr="00562749">
        <w:rPr>
          <w:rFonts w:ascii="Times New Roman" w:eastAsia="MS Mincho" w:hAnsi="Times New Roman"/>
          <w:b/>
          <w:i/>
          <w:sz w:val="22"/>
          <w:szCs w:val="22"/>
        </w:rPr>
        <w:t>For scheme 4, the TB repetitions are with K different slots</w:t>
      </w:r>
    </w:p>
    <w:p w14:paraId="50CFD977" w14:textId="77777777" w:rsidR="00A656B9" w:rsidRDefault="00A656B9" w:rsidP="00A656B9">
      <w:pPr>
        <w:pStyle w:val="af6"/>
        <w:numPr>
          <w:ilvl w:val="1"/>
          <w:numId w:val="19"/>
        </w:numPr>
        <w:autoSpaceDE w:val="0"/>
        <w:autoSpaceDN w:val="0"/>
        <w:adjustRightInd w:val="0"/>
        <w:snapToGrid w:val="0"/>
        <w:spacing w:before="48" w:after="120"/>
        <w:ind w:leftChars="0"/>
        <w:jc w:val="both"/>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Support separate RVs and TCI states on each TB repetitions whereas the association of TCI states to different transmission occasions shall be specified</w:t>
      </w:r>
    </w:p>
    <w:p w14:paraId="50D6795B" w14:textId="77777777" w:rsidR="00A656B9" w:rsidRDefault="00A656B9" w:rsidP="00A656B9">
      <w:pPr>
        <w:pStyle w:val="af6"/>
        <w:numPr>
          <w:ilvl w:val="1"/>
          <w:numId w:val="19"/>
        </w:numPr>
        <w:autoSpaceDE w:val="0"/>
        <w:autoSpaceDN w:val="0"/>
        <w:adjustRightInd w:val="0"/>
        <w:snapToGrid w:val="0"/>
        <w:spacing w:before="48" w:after="120"/>
        <w:ind w:leftChars="0"/>
        <w:jc w:val="both"/>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Support common MCS and DMRS port(s) across all transmission occasions</w:t>
      </w:r>
    </w:p>
    <w:p w14:paraId="0D1101A5" w14:textId="77777777" w:rsidR="00571CE7" w:rsidRPr="00346F37" w:rsidRDefault="001A12C3" w:rsidP="007E55C8">
      <w:pPr>
        <w:pStyle w:val="1"/>
        <w:numPr>
          <w:ilvl w:val="0"/>
          <w:numId w:val="0"/>
        </w:numPr>
        <w:spacing w:after="120"/>
        <w:ind w:left="432" w:hanging="432"/>
        <w:rPr>
          <w:rFonts w:ascii="Times New Roman" w:hAnsi="Times New Roman"/>
          <w:sz w:val="28"/>
          <w:szCs w:val="28"/>
        </w:rPr>
      </w:pPr>
      <w:r w:rsidRPr="00346F37">
        <w:rPr>
          <w:rFonts w:ascii="Times New Roman" w:hAnsi="Times New Roman"/>
          <w:sz w:val="28"/>
          <w:szCs w:val="28"/>
        </w:rPr>
        <w:t>References</w:t>
      </w:r>
    </w:p>
    <w:p w14:paraId="6078C000" w14:textId="77777777" w:rsidR="0019028C" w:rsidRDefault="00B30B25" w:rsidP="009223AB">
      <w:pPr>
        <w:tabs>
          <w:tab w:val="num" w:pos="360"/>
        </w:tabs>
        <w:autoSpaceDE w:val="0"/>
        <w:autoSpaceDN w:val="0"/>
        <w:snapToGrid w:val="0"/>
        <w:spacing w:after="60"/>
        <w:ind w:left="360" w:hanging="360"/>
        <w:jc w:val="both"/>
        <w:rPr>
          <w:rFonts w:ascii="Times New Roman" w:eastAsia="宋体" w:hAnsi="Times New Roman"/>
          <w:szCs w:val="16"/>
          <w:lang w:val="en-US"/>
        </w:rPr>
      </w:pPr>
      <w:r w:rsidRPr="00346F37">
        <w:rPr>
          <w:rFonts w:ascii="Times New Roman" w:eastAsia="宋体" w:hAnsi="Times New Roman"/>
          <w:szCs w:val="16"/>
          <w:lang w:val="en-US"/>
        </w:rPr>
        <w:t xml:space="preserve">[1] “3GPP RAN1 </w:t>
      </w:r>
      <w:r w:rsidRPr="00BD1057">
        <w:rPr>
          <w:rFonts w:ascii="Times New Roman" w:eastAsia="宋体" w:hAnsi="Times New Roman"/>
          <w:szCs w:val="16"/>
          <w:lang w:val="en-US"/>
        </w:rPr>
        <w:t>#</w:t>
      </w:r>
      <w:r w:rsidR="00BB2080" w:rsidRPr="00BD1057">
        <w:rPr>
          <w:rFonts w:ascii="Times New Roman" w:eastAsia="宋体" w:hAnsi="Times New Roman"/>
          <w:szCs w:val="16"/>
          <w:lang w:val="en-US"/>
        </w:rPr>
        <w:t>9</w:t>
      </w:r>
      <w:r w:rsidR="00BB2080">
        <w:rPr>
          <w:rFonts w:ascii="Times New Roman" w:eastAsia="宋体" w:hAnsi="Times New Roman"/>
          <w:szCs w:val="16"/>
          <w:lang w:val="en-US"/>
        </w:rPr>
        <w:t>5</w:t>
      </w:r>
      <w:r w:rsidR="00BB2080" w:rsidRPr="00346F37">
        <w:rPr>
          <w:rFonts w:ascii="Times New Roman" w:eastAsia="宋体" w:hAnsi="Times New Roman"/>
          <w:szCs w:val="16"/>
          <w:lang w:val="en-US"/>
        </w:rPr>
        <w:t xml:space="preserve"> </w:t>
      </w:r>
      <w:r w:rsidRPr="00BD1057">
        <w:rPr>
          <w:rFonts w:ascii="Times New Roman" w:eastAsia="宋体" w:hAnsi="Times New Roman"/>
          <w:szCs w:val="16"/>
          <w:lang w:val="en-US"/>
        </w:rPr>
        <w:t xml:space="preserve">Chairman’s Notes”, </w:t>
      </w:r>
      <w:r w:rsidR="00BB2080" w:rsidRPr="00BB2080">
        <w:rPr>
          <w:rFonts w:ascii="Times New Roman" w:eastAsia="宋体" w:hAnsi="Times New Roman"/>
          <w:szCs w:val="16"/>
          <w:lang w:val="en-US"/>
        </w:rPr>
        <w:t xml:space="preserve">Spokane, USA, </w:t>
      </w:r>
      <w:r w:rsidR="00947A8D">
        <w:rPr>
          <w:rFonts w:ascii="Times New Roman" w:eastAsia="宋体" w:hAnsi="Times New Roman"/>
          <w:szCs w:val="16"/>
          <w:lang w:val="en-US"/>
        </w:rPr>
        <w:t>12</w:t>
      </w:r>
      <w:r w:rsidR="00947A8D" w:rsidRPr="00F150B5">
        <w:rPr>
          <w:rFonts w:ascii="Times New Roman" w:eastAsia="宋体" w:hAnsi="Times New Roman"/>
          <w:szCs w:val="16"/>
          <w:vertAlign w:val="superscript"/>
          <w:lang w:val="en-US"/>
        </w:rPr>
        <w:t>th</w:t>
      </w:r>
      <w:r w:rsidR="00947A8D">
        <w:rPr>
          <w:rFonts w:ascii="Times New Roman" w:eastAsia="宋体" w:hAnsi="Times New Roman"/>
          <w:szCs w:val="16"/>
          <w:lang w:val="en-US"/>
        </w:rPr>
        <w:t xml:space="preserve"> -16</w:t>
      </w:r>
      <w:r w:rsidR="00947A8D" w:rsidRPr="00F150B5">
        <w:rPr>
          <w:rFonts w:ascii="Times New Roman" w:eastAsia="宋体" w:hAnsi="Times New Roman"/>
          <w:szCs w:val="16"/>
          <w:vertAlign w:val="superscript"/>
          <w:lang w:val="en-US"/>
        </w:rPr>
        <w:t>th</w:t>
      </w:r>
      <w:r w:rsidR="00947A8D">
        <w:rPr>
          <w:rFonts w:ascii="Times New Roman" w:eastAsia="宋体" w:hAnsi="Times New Roman"/>
          <w:szCs w:val="16"/>
          <w:lang w:val="en-US"/>
        </w:rPr>
        <w:t xml:space="preserve"> </w:t>
      </w:r>
      <w:r w:rsidR="00BB2080" w:rsidRPr="00BB2080">
        <w:rPr>
          <w:rFonts w:ascii="Times New Roman" w:eastAsia="宋体" w:hAnsi="Times New Roman"/>
          <w:szCs w:val="16"/>
          <w:lang w:val="en-US"/>
        </w:rPr>
        <w:t>November, 2018</w:t>
      </w:r>
      <w:r w:rsidRPr="00346F37">
        <w:rPr>
          <w:rFonts w:ascii="Times New Roman" w:eastAsia="宋体" w:hAnsi="Times New Roman"/>
          <w:szCs w:val="16"/>
          <w:lang w:val="en-US"/>
        </w:rPr>
        <w:t>.</w:t>
      </w:r>
    </w:p>
    <w:p w14:paraId="136AAE86" w14:textId="77777777" w:rsidR="00165C0A" w:rsidRDefault="00165C0A" w:rsidP="00165C0A">
      <w:pPr>
        <w:tabs>
          <w:tab w:val="num" w:pos="360"/>
        </w:tabs>
        <w:autoSpaceDE w:val="0"/>
        <w:autoSpaceDN w:val="0"/>
        <w:snapToGrid w:val="0"/>
        <w:spacing w:after="60"/>
        <w:ind w:left="360" w:hanging="360"/>
        <w:jc w:val="both"/>
        <w:rPr>
          <w:rFonts w:ascii="Times New Roman" w:eastAsia="宋体" w:hAnsi="Times New Roman"/>
          <w:szCs w:val="16"/>
          <w:lang w:val="en-US"/>
        </w:rPr>
      </w:pPr>
      <w:r>
        <w:rPr>
          <w:rFonts w:ascii="Times New Roman" w:eastAsia="宋体" w:hAnsi="Times New Roman"/>
          <w:szCs w:val="16"/>
          <w:lang w:val="en-US"/>
        </w:rPr>
        <w:t xml:space="preserve">[2] </w:t>
      </w:r>
      <w:r w:rsidR="00177E60" w:rsidRPr="00346F37">
        <w:rPr>
          <w:rFonts w:ascii="Times New Roman" w:eastAsia="宋体" w:hAnsi="Times New Roman"/>
          <w:szCs w:val="16"/>
          <w:lang w:val="en-US"/>
        </w:rPr>
        <w:t xml:space="preserve">“3GPP RAN1 </w:t>
      </w:r>
      <w:r w:rsidR="00177E60" w:rsidRPr="00BD1057">
        <w:rPr>
          <w:rFonts w:ascii="Times New Roman" w:eastAsia="宋体" w:hAnsi="Times New Roman"/>
          <w:szCs w:val="16"/>
          <w:lang w:val="en-US"/>
        </w:rPr>
        <w:t>#</w:t>
      </w:r>
      <w:r w:rsidR="00177E60">
        <w:rPr>
          <w:rFonts w:ascii="Times New Roman" w:eastAsia="宋体" w:hAnsi="Times New Roman"/>
          <w:szCs w:val="16"/>
          <w:lang w:val="en-US"/>
        </w:rPr>
        <w:t>AdHoc 1901</w:t>
      </w:r>
      <w:r w:rsidR="00177E60" w:rsidRPr="00346F37">
        <w:rPr>
          <w:rFonts w:ascii="Times New Roman" w:eastAsia="宋体" w:hAnsi="Times New Roman"/>
          <w:szCs w:val="16"/>
          <w:lang w:val="en-US"/>
        </w:rPr>
        <w:t xml:space="preserve"> </w:t>
      </w:r>
      <w:r w:rsidR="00177E60" w:rsidRPr="00BD1057">
        <w:rPr>
          <w:rFonts w:ascii="Times New Roman" w:eastAsia="宋体" w:hAnsi="Times New Roman"/>
          <w:szCs w:val="16"/>
          <w:lang w:val="en-US"/>
        </w:rPr>
        <w:t xml:space="preserve">Chairman’s Notes”, </w:t>
      </w:r>
      <w:r w:rsidR="00177E60">
        <w:rPr>
          <w:rFonts w:ascii="Times New Roman" w:eastAsia="宋体" w:hAnsi="Times New Roman"/>
          <w:szCs w:val="16"/>
          <w:lang w:val="en-US"/>
        </w:rPr>
        <w:t>Taipei, China</w:t>
      </w:r>
      <w:r w:rsidR="00177E60" w:rsidRPr="00BB2080">
        <w:rPr>
          <w:rFonts w:ascii="Times New Roman" w:eastAsia="宋体" w:hAnsi="Times New Roman"/>
          <w:szCs w:val="16"/>
          <w:lang w:val="en-US"/>
        </w:rPr>
        <w:t xml:space="preserve">, </w:t>
      </w:r>
      <w:r w:rsidR="00177E60">
        <w:rPr>
          <w:rFonts w:ascii="Times New Roman" w:eastAsia="宋体" w:hAnsi="Times New Roman"/>
          <w:szCs w:val="16"/>
          <w:lang w:val="en-US"/>
        </w:rPr>
        <w:t>21</w:t>
      </w:r>
      <w:r w:rsidR="00177E60">
        <w:rPr>
          <w:rFonts w:ascii="Times New Roman" w:eastAsia="宋体" w:hAnsi="Times New Roman"/>
          <w:szCs w:val="16"/>
          <w:vertAlign w:val="superscript"/>
          <w:lang w:val="en-US"/>
        </w:rPr>
        <w:t>st</w:t>
      </w:r>
      <w:r w:rsidR="00177E60">
        <w:rPr>
          <w:rFonts w:ascii="Times New Roman" w:eastAsia="宋体" w:hAnsi="Times New Roman"/>
          <w:szCs w:val="16"/>
          <w:lang w:val="en-US"/>
        </w:rPr>
        <w:t xml:space="preserve"> -25</w:t>
      </w:r>
      <w:r w:rsidR="00177E60" w:rsidRPr="00F150B5">
        <w:rPr>
          <w:rFonts w:ascii="Times New Roman" w:eastAsia="宋体" w:hAnsi="Times New Roman"/>
          <w:szCs w:val="16"/>
          <w:vertAlign w:val="superscript"/>
          <w:lang w:val="en-US"/>
        </w:rPr>
        <w:t>th</w:t>
      </w:r>
      <w:r w:rsidR="00177E60">
        <w:rPr>
          <w:rFonts w:ascii="Times New Roman" w:eastAsia="宋体" w:hAnsi="Times New Roman"/>
          <w:szCs w:val="16"/>
          <w:lang w:val="en-US"/>
        </w:rPr>
        <w:t xml:space="preserve"> January</w:t>
      </w:r>
      <w:r w:rsidR="00AF22C1">
        <w:rPr>
          <w:rFonts w:ascii="Times New Roman" w:eastAsia="宋体" w:hAnsi="Times New Roman"/>
          <w:szCs w:val="16"/>
          <w:lang w:val="en-US"/>
        </w:rPr>
        <w:t>, 2019</w:t>
      </w:r>
      <w:r w:rsidR="00177E60" w:rsidRPr="00346F37">
        <w:rPr>
          <w:rFonts w:ascii="Times New Roman" w:eastAsia="宋体" w:hAnsi="Times New Roman"/>
          <w:szCs w:val="16"/>
          <w:lang w:val="en-US"/>
        </w:rPr>
        <w:t>.</w:t>
      </w:r>
    </w:p>
    <w:p w14:paraId="7EB5FB14" w14:textId="52CF47BE" w:rsidR="00281BD2" w:rsidRDefault="00902996" w:rsidP="00E133A4">
      <w:pPr>
        <w:tabs>
          <w:tab w:val="num" w:pos="360"/>
        </w:tabs>
        <w:autoSpaceDE w:val="0"/>
        <w:autoSpaceDN w:val="0"/>
        <w:snapToGrid w:val="0"/>
        <w:spacing w:after="60"/>
        <w:ind w:left="360" w:hanging="360"/>
        <w:jc w:val="both"/>
        <w:rPr>
          <w:rFonts w:ascii="Times New Roman" w:eastAsia="宋体" w:hAnsi="Times New Roman"/>
          <w:szCs w:val="16"/>
          <w:lang w:val="en-US"/>
        </w:rPr>
      </w:pPr>
      <w:r>
        <w:rPr>
          <w:rFonts w:ascii="Times New Roman" w:eastAsia="宋体" w:hAnsi="Times New Roman"/>
          <w:szCs w:val="16"/>
          <w:lang w:val="en-US"/>
        </w:rPr>
        <w:t xml:space="preserve">[3] </w:t>
      </w:r>
      <w:r w:rsidR="00D8114B">
        <w:rPr>
          <w:rFonts w:ascii="Times New Roman" w:eastAsia="宋体" w:hAnsi="Times New Roman"/>
          <w:szCs w:val="16"/>
          <w:lang w:val="en-US"/>
        </w:rPr>
        <w:t xml:space="preserve">Huawei, Hisilicon, </w:t>
      </w:r>
      <w:r w:rsidR="002C47E9">
        <w:rPr>
          <w:rFonts w:ascii="Times New Roman" w:eastAsia="宋体" w:hAnsi="Times New Roman"/>
          <w:szCs w:val="16"/>
          <w:lang w:val="en-US"/>
        </w:rPr>
        <w:t>R1-</w:t>
      </w:r>
      <w:r w:rsidR="007016A9" w:rsidRPr="007016A9">
        <w:t xml:space="preserve"> </w:t>
      </w:r>
      <w:r w:rsidR="007016A9" w:rsidRPr="007016A9">
        <w:rPr>
          <w:rFonts w:ascii="Times New Roman" w:eastAsia="宋体" w:hAnsi="Times New Roman"/>
          <w:szCs w:val="16"/>
          <w:lang w:val="en-US"/>
        </w:rPr>
        <w:t>190</w:t>
      </w:r>
      <w:r w:rsidR="00C07929">
        <w:rPr>
          <w:rFonts w:ascii="Times New Roman" w:eastAsia="宋体" w:hAnsi="Times New Roman"/>
          <w:szCs w:val="16"/>
          <w:lang w:val="en-US"/>
        </w:rPr>
        <w:t>5273</w:t>
      </w:r>
      <w:r w:rsidR="002C47E9">
        <w:rPr>
          <w:rFonts w:ascii="Times New Roman" w:eastAsia="宋体" w:hAnsi="Times New Roman"/>
          <w:szCs w:val="16"/>
          <w:lang w:val="en-US"/>
        </w:rPr>
        <w:t xml:space="preserve">, </w:t>
      </w:r>
      <w:r w:rsidR="00A777AA">
        <w:rPr>
          <w:rFonts w:ascii="Times New Roman" w:eastAsia="宋体" w:hAnsi="Times New Roman"/>
          <w:szCs w:val="16"/>
          <w:lang w:val="en-US"/>
        </w:rPr>
        <w:t>“</w:t>
      </w:r>
      <w:r w:rsidR="009C1F6B">
        <w:rPr>
          <w:rFonts w:ascii="Times New Roman" w:eastAsia="宋体" w:hAnsi="Times New Roman"/>
          <w:szCs w:val="16"/>
          <w:lang w:val="en-US"/>
        </w:rPr>
        <w:t>System level e</w:t>
      </w:r>
      <w:r w:rsidR="00D8114B">
        <w:rPr>
          <w:rFonts w:ascii="Times New Roman" w:eastAsia="宋体" w:hAnsi="Times New Roman"/>
          <w:szCs w:val="16"/>
          <w:lang w:val="en-US"/>
        </w:rPr>
        <w:t xml:space="preserve">valuation results for </w:t>
      </w:r>
      <w:r w:rsidR="009C1F6B">
        <w:rPr>
          <w:rFonts w:ascii="Times New Roman" w:eastAsia="宋体" w:hAnsi="Times New Roman"/>
          <w:szCs w:val="16"/>
          <w:lang w:val="en-US"/>
        </w:rPr>
        <w:t xml:space="preserve">reliability/robustness based </w:t>
      </w:r>
      <w:r w:rsidR="00D8114B">
        <w:rPr>
          <w:rFonts w:ascii="Times New Roman" w:eastAsia="宋体" w:hAnsi="Times New Roman"/>
          <w:szCs w:val="16"/>
          <w:lang w:val="en-US"/>
        </w:rPr>
        <w:t>multi-TRP</w:t>
      </w:r>
      <w:r w:rsidR="00A777AA">
        <w:rPr>
          <w:rFonts w:ascii="Times New Roman" w:eastAsia="宋体" w:hAnsi="Times New Roman"/>
          <w:szCs w:val="16"/>
          <w:lang w:val="en-US"/>
        </w:rPr>
        <w:t>”</w:t>
      </w:r>
      <w:r w:rsidR="00D8114B">
        <w:rPr>
          <w:rFonts w:ascii="Times New Roman" w:eastAsia="宋体" w:hAnsi="Times New Roman"/>
          <w:szCs w:val="16"/>
          <w:lang w:val="en-US"/>
        </w:rPr>
        <w:t xml:space="preserve">, </w:t>
      </w:r>
      <w:r w:rsidR="007E7816">
        <w:rPr>
          <w:rFonts w:ascii="Times New Roman" w:eastAsia="宋体" w:hAnsi="Times New Roman"/>
          <w:szCs w:val="16"/>
          <w:lang w:val="en-US"/>
        </w:rPr>
        <w:t>Xi’an</w:t>
      </w:r>
      <w:r w:rsidR="00D8114B" w:rsidRPr="00D8114B">
        <w:rPr>
          <w:rFonts w:ascii="Times New Roman" w:eastAsia="宋体" w:hAnsi="Times New Roman" w:hint="eastAsia"/>
          <w:szCs w:val="16"/>
          <w:lang w:val="en-US"/>
        </w:rPr>
        <w:t xml:space="preserve">, </w:t>
      </w:r>
      <w:r w:rsidR="007E7816">
        <w:rPr>
          <w:rFonts w:ascii="Times New Roman" w:eastAsia="宋体" w:hAnsi="Times New Roman"/>
          <w:szCs w:val="16"/>
          <w:lang w:val="en-US"/>
        </w:rPr>
        <w:t>China</w:t>
      </w:r>
      <w:r w:rsidR="00A777AA">
        <w:rPr>
          <w:rFonts w:ascii="Times New Roman" w:eastAsia="宋体" w:hAnsi="Times New Roman"/>
          <w:szCs w:val="16"/>
          <w:lang w:val="en-US"/>
        </w:rPr>
        <w:t xml:space="preserve">, </w:t>
      </w:r>
      <w:r w:rsidR="005C6D0D" w:rsidRPr="005C6D0D">
        <w:rPr>
          <w:rFonts w:ascii="Times New Roman" w:eastAsia="宋体" w:hAnsi="Times New Roman"/>
          <w:szCs w:val="16"/>
          <w:lang w:val="en-US"/>
        </w:rPr>
        <w:t>8</w:t>
      </w:r>
      <w:r w:rsidR="005C6D0D" w:rsidRPr="00245C8E">
        <w:rPr>
          <w:rFonts w:ascii="Times New Roman" w:eastAsia="宋体" w:hAnsi="Times New Roman"/>
          <w:szCs w:val="16"/>
          <w:vertAlign w:val="superscript"/>
          <w:lang w:val="en-US"/>
        </w:rPr>
        <w:t>th</w:t>
      </w:r>
      <w:r w:rsidR="005C6D0D" w:rsidRPr="005C6D0D">
        <w:rPr>
          <w:rFonts w:ascii="Times New Roman" w:eastAsia="宋体" w:hAnsi="Times New Roman"/>
          <w:szCs w:val="16"/>
          <w:lang w:val="en-US"/>
        </w:rPr>
        <w:t xml:space="preserve"> – 12</w:t>
      </w:r>
      <w:r w:rsidR="00876991">
        <w:rPr>
          <w:rFonts w:ascii="Times New Roman" w:eastAsia="宋体" w:hAnsi="Times New Roman"/>
          <w:szCs w:val="16"/>
          <w:vertAlign w:val="superscript"/>
          <w:lang w:val="en-US"/>
        </w:rPr>
        <w:t>th</w:t>
      </w:r>
      <w:r w:rsidR="005C6D0D" w:rsidRPr="005C6D0D">
        <w:rPr>
          <w:rFonts w:ascii="Times New Roman" w:eastAsia="宋体" w:hAnsi="Times New Roman"/>
          <w:szCs w:val="16"/>
          <w:lang w:val="en-US"/>
        </w:rPr>
        <w:t xml:space="preserve"> April, 2019</w:t>
      </w:r>
    </w:p>
    <w:p w14:paraId="63AE9466" w14:textId="77777777" w:rsidR="005D019F" w:rsidRDefault="005D019F" w:rsidP="00B14EDB">
      <w:pPr>
        <w:tabs>
          <w:tab w:val="num" w:pos="360"/>
        </w:tabs>
        <w:autoSpaceDE w:val="0"/>
        <w:autoSpaceDN w:val="0"/>
        <w:snapToGrid w:val="0"/>
        <w:spacing w:after="60"/>
        <w:jc w:val="both"/>
        <w:rPr>
          <w:rFonts w:ascii="Times New Roman" w:eastAsia="宋体" w:hAnsi="Times New Roman"/>
          <w:szCs w:val="16"/>
          <w:lang w:val="en-US"/>
        </w:rPr>
      </w:pPr>
    </w:p>
    <w:p w14:paraId="3B8007F0" w14:textId="39BD634C" w:rsidR="005D019F" w:rsidRDefault="005D019F" w:rsidP="004958E2">
      <w:pPr>
        <w:pStyle w:val="1"/>
        <w:numPr>
          <w:ilvl w:val="0"/>
          <w:numId w:val="0"/>
        </w:numPr>
        <w:spacing w:after="120"/>
        <w:ind w:left="432" w:hanging="432"/>
        <w:rPr>
          <w:rFonts w:ascii="Times New Roman" w:hAnsi="Times New Roman"/>
          <w:sz w:val="28"/>
          <w:szCs w:val="28"/>
        </w:rPr>
      </w:pPr>
      <w:r w:rsidRPr="004958E2">
        <w:rPr>
          <w:rFonts w:ascii="Times New Roman" w:hAnsi="Times New Roman"/>
          <w:sz w:val="28"/>
          <w:szCs w:val="28"/>
        </w:rPr>
        <w:t>Appendix</w:t>
      </w:r>
    </w:p>
    <w:p w14:paraId="02983DFF" w14:textId="5ABF682F" w:rsidR="007E7358" w:rsidRPr="00964D2F" w:rsidRDefault="007E7358" w:rsidP="007E7358">
      <w:pPr>
        <w:pStyle w:val="af"/>
        <w:rPr>
          <w:rFonts w:eastAsia="宋体"/>
          <w:lang w:eastAsia="zh-CN"/>
        </w:rPr>
      </w:pPr>
      <w:r>
        <w:t>Table</w:t>
      </w:r>
      <w:r>
        <w:rPr>
          <w:rFonts w:eastAsia="宋体" w:hint="eastAsia"/>
          <w:lang w:eastAsia="zh-CN"/>
        </w:rPr>
        <w:t>-I</w:t>
      </w:r>
      <w:r>
        <w:t xml:space="preserve"> </w:t>
      </w:r>
      <w:r>
        <w:rPr>
          <w:rFonts w:eastAsia="宋体" w:hint="eastAsia"/>
          <w:lang w:eastAsia="zh-CN"/>
        </w:rPr>
        <w:t xml:space="preserve">Link level </w:t>
      </w:r>
      <w:r>
        <w:t xml:space="preserve">simulation assumptions </w:t>
      </w:r>
      <w:r>
        <w:rPr>
          <w:rFonts w:eastAsia="宋体" w:hint="eastAsia"/>
          <w:lang w:eastAsia="zh-CN"/>
        </w:rPr>
        <w:t xml:space="preserve">for </w:t>
      </w:r>
      <w:r w:rsidR="00F648CF">
        <w:rPr>
          <w:rFonts w:eastAsia="宋体"/>
          <w:lang w:eastAsia="zh-CN"/>
        </w:rPr>
        <w:t xml:space="preserve">Figure 5 &amp; </w:t>
      </w:r>
      <w:r w:rsidR="009E2394">
        <w:rPr>
          <w:rFonts w:eastAsia="宋体"/>
          <w:lang w:eastAsia="zh-CN"/>
        </w:rPr>
        <w:t>Figure 6</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6521"/>
      </w:tblGrid>
      <w:tr w:rsidR="007E7358" w:rsidRPr="007867F0" w14:paraId="5B6B6BB6" w14:textId="77777777" w:rsidTr="00D34336">
        <w:trPr>
          <w:trHeight w:val="283"/>
        </w:trPr>
        <w:tc>
          <w:tcPr>
            <w:tcW w:w="2263" w:type="dxa"/>
            <w:tcBorders>
              <w:top w:val="single" w:sz="4" w:space="0" w:color="auto"/>
              <w:left w:val="single" w:sz="4" w:space="0" w:color="auto"/>
              <w:bottom w:val="single" w:sz="4" w:space="0" w:color="auto"/>
              <w:right w:val="single" w:sz="4" w:space="0" w:color="auto"/>
            </w:tcBorders>
            <w:shd w:val="clear" w:color="auto" w:fill="DBDBDB"/>
            <w:vAlign w:val="center"/>
            <w:hideMark/>
          </w:tcPr>
          <w:p w14:paraId="258F1A9B" w14:textId="77777777" w:rsidR="007E7358" w:rsidRPr="007867F0" w:rsidRDefault="007E7358" w:rsidP="009202DD">
            <w:pPr>
              <w:ind w:left="720" w:hanging="720"/>
              <w:jc w:val="center"/>
              <w:rPr>
                <w:b/>
                <w:bCs/>
                <w:szCs w:val="20"/>
              </w:rPr>
            </w:pPr>
            <w:r w:rsidRPr="007867F0">
              <w:rPr>
                <w:b/>
                <w:bCs/>
                <w:szCs w:val="20"/>
              </w:rPr>
              <w:t>Parameters</w:t>
            </w:r>
          </w:p>
        </w:tc>
        <w:tc>
          <w:tcPr>
            <w:tcW w:w="6521" w:type="dxa"/>
            <w:tcBorders>
              <w:top w:val="single" w:sz="4" w:space="0" w:color="auto"/>
              <w:left w:val="single" w:sz="4" w:space="0" w:color="auto"/>
              <w:bottom w:val="single" w:sz="4" w:space="0" w:color="auto"/>
              <w:right w:val="single" w:sz="4" w:space="0" w:color="auto"/>
            </w:tcBorders>
            <w:shd w:val="clear" w:color="auto" w:fill="DBDBDB"/>
            <w:vAlign w:val="center"/>
            <w:hideMark/>
          </w:tcPr>
          <w:p w14:paraId="7DFC8446" w14:textId="77777777" w:rsidR="007E7358" w:rsidRPr="007867F0" w:rsidRDefault="007E7358" w:rsidP="009202DD">
            <w:pPr>
              <w:ind w:left="720" w:hanging="720"/>
              <w:jc w:val="center"/>
              <w:rPr>
                <w:b/>
                <w:bCs/>
                <w:szCs w:val="20"/>
                <w:lang w:eastAsia="zh-CN"/>
              </w:rPr>
            </w:pPr>
            <w:r w:rsidRPr="007867F0">
              <w:rPr>
                <w:b/>
                <w:bCs/>
                <w:szCs w:val="20"/>
                <w:lang w:eastAsia="zh-CN"/>
              </w:rPr>
              <w:t>Value</w:t>
            </w:r>
          </w:p>
        </w:tc>
      </w:tr>
      <w:tr w:rsidR="007E7358" w:rsidRPr="007867F0" w14:paraId="4C0643BF" w14:textId="77777777" w:rsidTr="00D34336">
        <w:trPr>
          <w:trHeight w:val="283"/>
        </w:trPr>
        <w:tc>
          <w:tcPr>
            <w:tcW w:w="2263" w:type="dxa"/>
            <w:tcBorders>
              <w:top w:val="single" w:sz="4" w:space="0" w:color="auto"/>
              <w:left w:val="single" w:sz="4" w:space="0" w:color="auto"/>
              <w:bottom w:val="single" w:sz="4" w:space="0" w:color="auto"/>
              <w:right w:val="single" w:sz="4" w:space="0" w:color="auto"/>
            </w:tcBorders>
            <w:vAlign w:val="center"/>
            <w:hideMark/>
          </w:tcPr>
          <w:p w14:paraId="43100FBE" w14:textId="77777777" w:rsidR="007E7358" w:rsidRPr="00717660" w:rsidRDefault="007E7358" w:rsidP="009202DD">
            <w:pPr>
              <w:rPr>
                <w:szCs w:val="20"/>
              </w:rPr>
            </w:pPr>
            <w:r>
              <w:rPr>
                <w:szCs w:val="20"/>
                <w:lang w:eastAsia="ja-JP"/>
              </w:rPr>
              <w:t>Num TRPs</w:t>
            </w:r>
          </w:p>
        </w:tc>
        <w:tc>
          <w:tcPr>
            <w:tcW w:w="6521" w:type="dxa"/>
            <w:tcBorders>
              <w:top w:val="single" w:sz="4" w:space="0" w:color="auto"/>
              <w:left w:val="single" w:sz="4" w:space="0" w:color="auto"/>
              <w:bottom w:val="single" w:sz="4" w:space="0" w:color="auto"/>
              <w:right w:val="single" w:sz="4" w:space="0" w:color="auto"/>
            </w:tcBorders>
            <w:vAlign w:val="center"/>
            <w:hideMark/>
          </w:tcPr>
          <w:p w14:paraId="5A38B1B5" w14:textId="77777777" w:rsidR="007E7358" w:rsidRPr="00717660" w:rsidRDefault="007E7358" w:rsidP="009202DD">
            <w:pPr>
              <w:overflowPunct w:val="0"/>
              <w:spacing w:after="60"/>
              <w:textAlignment w:val="baseline"/>
              <w:rPr>
                <w:szCs w:val="20"/>
                <w:lang w:eastAsia="zh-CN"/>
              </w:rPr>
            </w:pPr>
            <w:r>
              <w:rPr>
                <w:szCs w:val="20"/>
              </w:rPr>
              <w:t>2</w:t>
            </w:r>
          </w:p>
        </w:tc>
      </w:tr>
      <w:tr w:rsidR="007E7358" w:rsidRPr="007867F0" w14:paraId="0B6774DE" w14:textId="77777777" w:rsidTr="00D34336">
        <w:trPr>
          <w:trHeight w:val="283"/>
        </w:trPr>
        <w:tc>
          <w:tcPr>
            <w:tcW w:w="2263" w:type="dxa"/>
            <w:tcBorders>
              <w:top w:val="single" w:sz="4" w:space="0" w:color="auto"/>
              <w:left w:val="single" w:sz="4" w:space="0" w:color="auto"/>
              <w:bottom w:val="single" w:sz="4" w:space="0" w:color="auto"/>
              <w:right w:val="single" w:sz="4" w:space="0" w:color="auto"/>
            </w:tcBorders>
            <w:vAlign w:val="center"/>
          </w:tcPr>
          <w:p w14:paraId="2761CBCF" w14:textId="77777777" w:rsidR="007E7358" w:rsidRPr="00734859" w:rsidRDefault="007E7358" w:rsidP="009202DD">
            <w:pPr>
              <w:ind w:left="720" w:hanging="720"/>
              <w:rPr>
                <w:rFonts w:eastAsia="宋体"/>
                <w:szCs w:val="20"/>
                <w:lang w:eastAsia="zh-CN"/>
              </w:rPr>
            </w:pPr>
            <w:r w:rsidRPr="00736F9D">
              <w:rPr>
                <w:rFonts w:eastAsia="宋体" w:hint="eastAsia"/>
                <w:szCs w:val="20"/>
                <w:lang w:eastAsia="zh-CN"/>
              </w:rPr>
              <w:t>Num UE</w:t>
            </w:r>
          </w:p>
        </w:tc>
        <w:tc>
          <w:tcPr>
            <w:tcW w:w="6521" w:type="dxa"/>
            <w:tcBorders>
              <w:top w:val="single" w:sz="4" w:space="0" w:color="auto"/>
              <w:left w:val="single" w:sz="4" w:space="0" w:color="auto"/>
              <w:bottom w:val="single" w:sz="4" w:space="0" w:color="auto"/>
              <w:right w:val="single" w:sz="4" w:space="0" w:color="auto"/>
            </w:tcBorders>
            <w:vAlign w:val="center"/>
          </w:tcPr>
          <w:p w14:paraId="6DD47A5F" w14:textId="77777777" w:rsidR="007E7358" w:rsidRPr="00734859" w:rsidRDefault="007E7358" w:rsidP="009202DD">
            <w:pPr>
              <w:ind w:left="720" w:hanging="720"/>
              <w:rPr>
                <w:rFonts w:eastAsia="宋体"/>
                <w:szCs w:val="20"/>
                <w:lang w:eastAsia="zh-CN"/>
              </w:rPr>
            </w:pPr>
            <w:r w:rsidRPr="00736F9D">
              <w:rPr>
                <w:rFonts w:eastAsia="宋体" w:hint="eastAsia"/>
                <w:szCs w:val="20"/>
                <w:lang w:eastAsia="zh-CN"/>
              </w:rPr>
              <w:t>1</w:t>
            </w:r>
          </w:p>
        </w:tc>
      </w:tr>
      <w:tr w:rsidR="007E7358" w:rsidRPr="007867F0" w14:paraId="163BBB01" w14:textId="77777777" w:rsidTr="00D34336">
        <w:trPr>
          <w:trHeight w:val="283"/>
        </w:trPr>
        <w:tc>
          <w:tcPr>
            <w:tcW w:w="2263" w:type="dxa"/>
            <w:tcBorders>
              <w:top w:val="single" w:sz="4" w:space="0" w:color="auto"/>
              <w:left w:val="single" w:sz="4" w:space="0" w:color="auto"/>
              <w:bottom w:val="single" w:sz="4" w:space="0" w:color="auto"/>
              <w:right w:val="single" w:sz="4" w:space="0" w:color="auto"/>
            </w:tcBorders>
            <w:vAlign w:val="center"/>
          </w:tcPr>
          <w:p w14:paraId="1AFB20EC" w14:textId="77777777" w:rsidR="007E7358" w:rsidRPr="00736F9D" w:rsidRDefault="007E7358" w:rsidP="009202DD">
            <w:pPr>
              <w:ind w:left="720" w:hanging="720"/>
              <w:rPr>
                <w:rFonts w:eastAsia="宋体"/>
                <w:szCs w:val="20"/>
                <w:lang w:eastAsia="zh-CN"/>
              </w:rPr>
            </w:pPr>
            <w:r w:rsidRPr="00736F9D">
              <w:rPr>
                <w:rFonts w:eastAsia="宋体" w:hint="eastAsia"/>
                <w:szCs w:val="20"/>
                <w:lang w:eastAsia="zh-CN"/>
              </w:rPr>
              <w:t>Layer Number</w:t>
            </w:r>
          </w:p>
        </w:tc>
        <w:tc>
          <w:tcPr>
            <w:tcW w:w="6521" w:type="dxa"/>
            <w:tcBorders>
              <w:top w:val="single" w:sz="4" w:space="0" w:color="auto"/>
              <w:left w:val="single" w:sz="4" w:space="0" w:color="auto"/>
              <w:bottom w:val="single" w:sz="4" w:space="0" w:color="auto"/>
              <w:right w:val="single" w:sz="4" w:space="0" w:color="auto"/>
            </w:tcBorders>
            <w:vAlign w:val="center"/>
          </w:tcPr>
          <w:p w14:paraId="2F2AC105" w14:textId="77777777" w:rsidR="007E7358" w:rsidRPr="00736F9D" w:rsidRDefault="007E7358" w:rsidP="009202DD">
            <w:pPr>
              <w:ind w:left="720" w:hanging="720"/>
              <w:rPr>
                <w:rFonts w:eastAsia="宋体"/>
                <w:szCs w:val="20"/>
                <w:lang w:eastAsia="zh-CN"/>
              </w:rPr>
            </w:pPr>
            <w:r w:rsidRPr="00736F9D">
              <w:rPr>
                <w:rFonts w:eastAsia="宋体" w:hint="eastAsia"/>
                <w:szCs w:val="20"/>
                <w:lang w:eastAsia="zh-CN"/>
              </w:rPr>
              <w:t>1 Layer/TRP</w:t>
            </w:r>
          </w:p>
        </w:tc>
      </w:tr>
      <w:tr w:rsidR="00BB3F17" w:rsidRPr="007867F0" w14:paraId="1433495E" w14:textId="77777777" w:rsidTr="00D34336">
        <w:trPr>
          <w:trHeight w:val="283"/>
        </w:trPr>
        <w:tc>
          <w:tcPr>
            <w:tcW w:w="2263" w:type="dxa"/>
            <w:tcBorders>
              <w:top w:val="single" w:sz="4" w:space="0" w:color="auto"/>
              <w:left w:val="single" w:sz="4" w:space="0" w:color="auto"/>
              <w:bottom w:val="single" w:sz="4" w:space="0" w:color="auto"/>
              <w:right w:val="single" w:sz="4" w:space="0" w:color="auto"/>
            </w:tcBorders>
            <w:vAlign w:val="center"/>
          </w:tcPr>
          <w:p w14:paraId="051E9EEA" w14:textId="0E9262C9" w:rsidR="00BB3F17" w:rsidRPr="00736F9D" w:rsidRDefault="00BB3F17" w:rsidP="009202DD">
            <w:pPr>
              <w:ind w:left="720" w:hanging="720"/>
              <w:rPr>
                <w:rFonts w:eastAsia="宋体"/>
                <w:szCs w:val="20"/>
                <w:lang w:eastAsia="zh-CN"/>
              </w:rPr>
            </w:pPr>
            <w:r>
              <w:rPr>
                <w:rFonts w:eastAsia="宋体" w:hint="eastAsia"/>
                <w:szCs w:val="20"/>
                <w:lang w:eastAsia="zh-CN"/>
              </w:rPr>
              <w:t>Channel</w:t>
            </w:r>
          </w:p>
        </w:tc>
        <w:tc>
          <w:tcPr>
            <w:tcW w:w="6521" w:type="dxa"/>
            <w:tcBorders>
              <w:top w:val="single" w:sz="4" w:space="0" w:color="auto"/>
              <w:left w:val="single" w:sz="4" w:space="0" w:color="auto"/>
              <w:bottom w:val="single" w:sz="4" w:space="0" w:color="auto"/>
              <w:right w:val="single" w:sz="4" w:space="0" w:color="auto"/>
            </w:tcBorders>
            <w:vAlign w:val="center"/>
          </w:tcPr>
          <w:p w14:paraId="02C32A1D" w14:textId="20E47603" w:rsidR="00BB3F17" w:rsidRPr="00736F9D" w:rsidRDefault="00BB3F17" w:rsidP="009202DD">
            <w:pPr>
              <w:ind w:left="720" w:hanging="720"/>
              <w:rPr>
                <w:rFonts w:eastAsia="宋体"/>
                <w:szCs w:val="20"/>
                <w:lang w:eastAsia="zh-CN"/>
              </w:rPr>
            </w:pPr>
            <w:r>
              <w:rPr>
                <w:rFonts w:eastAsia="宋体" w:hint="eastAsia"/>
                <w:szCs w:val="20"/>
                <w:lang w:eastAsia="zh-CN"/>
              </w:rPr>
              <w:t>CDL-B delay spread 100</w:t>
            </w:r>
          </w:p>
        </w:tc>
      </w:tr>
      <w:tr w:rsidR="007E7358" w:rsidRPr="007867F0" w14:paraId="17CD38A5" w14:textId="77777777" w:rsidTr="00D34336">
        <w:trPr>
          <w:trHeight w:val="283"/>
        </w:trPr>
        <w:tc>
          <w:tcPr>
            <w:tcW w:w="2263" w:type="dxa"/>
            <w:tcBorders>
              <w:top w:val="single" w:sz="4" w:space="0" w:color="auto"/>
              <w:left w:val="single" w:sz="4" w:space="0" w:color="auto"/>
              <w:bottom w:val="single" w:sz="4" w:space="0" w:color="auto"/>
              <w:right w:val="single" w:sz="4" w:space="0" w:color="auto"/>
            </w:tcBorders>
            <w:vAlign w:val="center"/>
            <w:hideMark/>
          </w:tcPr>
          <w:p w14:paraId="0C81D535" w14:textId="77777777" w:rsidR="007E7358" w:rsidRPr="007867F0" w:rsidRDefault="007E7358" w:rsidP="009202DD">
            <w:pPr>
              <w:ind w:left="720" w:hanging="720"/>
              <w:rPr>
                <w:szCs w:val="20"/>
                <w:lang w:eastAsia="ja-JP"/>
              </w:rPr>
            </w:pPr>
            <w:r>
              <w:rPr>
                <w:szCs w:val="20"/>
                <w:lang w:eastAsia="ja-JP"/>
              </w:rPr>
              <w:t>PL Delta</w:t>
            </w:r>
          </w:p>
        </w:tc>
        <w:tc>
          <w:tcPr>
            <w:tcW w:w="6521" w:type="dxa"/>
            <w:tcBorders>
              <w:top w:val="single" w:sz="4" w:space="0" w:color="auto"/>
              <w:left w:val="single" w:sz="4" w:space="0" w:color="auto"/>
              <w:bottom w:val="single" w:sz="4" w:space="0" w:color="auto"/>
              <w:right w:val="single" w:sz="4" w:space="0" w:color="auto"/>
            </w:tcBorders>
            <w:vAlign w:val="center"/>
            <w:hideMark/>
          </w:tcPr>
          <w:p w14:paraId="1C7950F7" w14:textId="77777777" w:rsidR="007E7358" w:rsidRDefault="00500E30" w:rsidP="00500E30">
            <w:pPr>
              <w:rPr>
                <w:szCs w:val="20"/>
                <w:lang w:eastAsia="ja-JP"/>
              </w:rPr>
            </w:pPr>
            <w:r>
              <w:rPr>
                <w:szCs w:val="20"/>
                <w:lang w:eastAsia="ja-JP"/>
              </w:rPr>
              <w:t>Figure 5: {0, 3, 6}dB</w:t>
            </w:r>
          </w:p>
          <w:p w14:paraId="6BDCFC70" w14:textId="6E0A0031" w:rsidR="00500E30" w:rsidRPr="007867F0" w:rsidRDefault="00500E30" w:rsidP="00500E30">
            <w:pPr>
              <w:rPr>
                <w:szCs w:val="20"/>
                <w:lang w:eastAsia="ja-JP"/>
              </w:rPr>
            </w:pPr>
            <w:r>
              <w:rPr>
                <w:szCs w:val="20"/>
                <w:lang w:eastAsia="ja-JP"/>
              </w:rPr>
              <w:t>Figure 6: {10dB @10% , 20dB @5%}</w:t>
            </w:r>
          </w:p>
        </w:tc>
      </w:tr>
      <w:tr w:rsidR="007E7358" w:rsidRPr="007867F0" w14:paraId="6098BB64" w14:textId="77777777" w:rsidTr="00D34336">
        <w:trPr>
          <w:trHeight w:val="283"/>
        </w:trPr>
        <w:tc>
          <w:tcPr>
            <w:tcW w:w="2263" w:type="dxa"/>
            <w:tcBorders>
              <w:top w:val="single" w:sz="4" w:space="0" w:color="auto"/>
              <w:left w:val="single" w:sz="4" w:space="0" w:color="auto"/>
              <w:bottom w:val="single" w:sz="4" w:space="0" w:color="auto"/>
              <w:right w:val="single" w:sz="4" w:space="0" w:color="auto"/>
            </w:tcBorders>
            <w:vAlign w:val="center"/>
            <w:hideMark/>
          </w:tcPr>
          <w:p w14:paraId="3702D168" w14:textId="7523CD1F" w:rsidR="007E7358" w:rsidRPr="007867F0" w:rsidRDefault="007E7358" w:rsidP="009202DD">
            <w:pPr>
              <w:ind w:left="720" w:hanging="720"/>
              <w:rPr>
                <w:szCs w:val="20"/>
                <w:lang w:eastAsia="ja-JP"/>
              </w:rPr>
            </w:pPr>
            <w:r w:rsidRPr="007867F0">
              <w:rPr>
                <w:szCs w:val="20"/>
                <w:lang w:eastAsia="ja-JP"/>
              </w:rPr>
              <w:t>Carrier frequency</w:t>
            </w:r>
          </w:p>
        </w:tc>
        <w:tc>
          <w:tcPr>
            <w:tcW w:w="6521" w:type="dxa"/>
            <w:tcBorders>
              <w:top w:val="single" w:sz="4" w:space="0" w:color="auto"/>
              <w:left w:val="single" w:sz="4" w:space="0" w:color="auto"/>
              <w:bottom w:val="single" w:sz="4" w:space="0" w:color="auto"/>
              <w:right w:val="single" w:sz="4" w:space="0" w:color="auto"/>
            </w:tcBorders>
            <w:vAlign w:val="center"/>
            <w:hideMark/>
          </w:tcPr>
          <w:p w14:paraId="022856DB" w14:textId="77777777" w:rsidR="007E7358" w:rsidRPr="007867F0" w:rsidRDefault="007E7358" w:rsidP="009202DD">
            <w:pPr>
              <w:ind w:left="720" w:hanging="720"/>
              <w:rPr>
                <w:szCs w:val="20"/>
                <w:lang w:eastAsia="ja-JP"/>
              </w:rPr>
            </w:pPr>
            <w:r w:rsidRPr="007867F0">
              <w:rPr>
                <w:szCs w:val="20"/>
                <w:lang w:eastAsia="ja-JP"/>
              </w:rPr>
              <w:t>4 GHz</w:t>
            </w:r>
          </w:p>
        </w:tc>
      </w:tr>
      <w:tr w:rsidR="007E7358" w:rsidRPr="007867F0" w14:paraId="70FD9663" w14:textId="77777777" w:rsidTr="00D34336">
        <w:trPr>
          <w:trHeight w:val="283"/>
        </w:trPr>
        <w:tc>
          <w:tcPr>
            <w:tcW w:w="2263" w:type="dxa"/>
            <w:tcBorders>
              <w:top w:val="single" w:sz="4" w:space="0" w:color="auto"/>
              <w:left w:val="single" w:sz="4" w:space="0" w:color="auto"/>
              <w:bottom w:val="single" w:sz="4" w:space="0" w:color="auto"/>
              <w:right w:val="single" w:sz="4" w:space="0" w:color="auto"/>
            </w:tcBorders>
            <w:vAlign w:val="center"/>
            <w:hideMark/>
          </w:tcPr>
          <w:p w14:paraId="5E59CF22" w14:textId="77777777" w:rsidR="007E7358" w:rsidRPr="007867F0" w:rsidRDefault="007E7358" w:rsidP="009202DD">
            <w:pPr>
              <w:ind w:left="720" w:hanging="720"/>
              <w:rPr>
                <w:szCs w:val="20"/>
                <w:lang w:eastAsia="ja-JP"/>
              </w:rPr>
            </w:pPr>
            <w:r w:rsidRPr="007867F0">
              <w:rPr>
                <w:szCs w:val="20"/>
                <w:lang w:eastAsia="ja-JP"/>
              </w:rPr>
              <w:t>SCS</w:t>
            </w:r>
          </w:p>
        </w:tc>
        <w:tc>
          <w:tcPr>
            <w:tcW w:w="6521" w:type="dxa"/>
            <w:tcBorders>
              <w:top w:val="single" w:sz="4" w:space="0" w:color="auto"/>
              <w:left w:val="single" w:sz="4" w:space="0" w:color="auto"/>
              <w:bottom w:val="single" w:sz="4" w:space="0" w:color="auto"/>
              <w:right w:val="single" w:sz="4" w:space="0" w:color="auto"/>
            </w:tcBorders>
            <w:vAlign w:val="center"/>
            <w:hideMark/>
          </w:tcPr>
          <w:p w14:paraId="366C3A19" w14:textId="77777777" w:rsidR="007E7358" w:rsidRPr="007867F0" w:rsidRDefault="007E7358" w:rsidP="009202DD">
            <w:pPr>
              <w:ind w:left="720" w:hanging="720"/>
              <w:rPr>
                <w:szCs w:val="20"/>
                <w:lang w:eastAsia="ja-JP"/>
              </w:rPr>
            </w:pPr>
            <w:r w:rsidRPr="007867F0">
              <w:rPr>
                <w:szCs w:val="20"/>
                <w:lang w:eastAsia="ja-JP"/>
              </w:rPr>
              <w:t>30 kHz</w:t>
            </w:r>
          </w:p>
        </w:tc>
      </w:tr>
      <w:tr w:rsidR="007E7358" w:rsidRPr="007867F0" w14:paraId="21801AA7" w14:textId="77777777" w:rsidTr="00D34336">
        <w:trPr>
          <w:trHeight w:val="283"/>
        </w:trPr>
        <w:tc>
          <w:tcPr>
            <w:tcW w:w="2263" w:type="dxa"/>
            <w:tcBorders>
              <w:top w:val="single" w:sz="4" w:space="0" w:color="auto"/>
              <w:left w:val="single" w:sz="4" w:space="0" w:color="auto"/>
              <w:bottom w:val="single" w:sz="4" w:space="0" w:color="auto"/>
              <w:right w:val="single" w:sz="4" w:space="0" w:color="auto"/>
            </w:tcBorders>
            <w:vAlign w:val="center"/>
          </w:tcPr>
          <w:p w14:paraId="4B7F54D7" w14:textId="77777777" w:rsidR="007E7358" w:rsidRPr="007867F0" w:rsidRDefault="007E7358" w:rsidP="009202DD">
            <w:pPr>
              <w:ind w:left="720" w:hanging="720"/>
              <w:rPr>
                <w:szCs w:val="20"/>
                <w:lang w:eastAsia="ja-JP"/>
              </w:rPr>
            </w:pPr>
            <w:r>
              <w:rPr>
                <w:szCs w:val="20"/>
                <w:lang w:eastAsia="ja-JP"/>
              </w:rPr>
              <w:t>System bandwidth</w:t>
            </w:r>
          </w:p>
        </w:tc>
        <w:tc>
          <w:tcPr>
            <w:tcW w:w="6521" w:type="dxa"/>
            <w:tcBorders>
              <w:top w:val="single" w:sz="4" w:space="0" w:color="auto"/>
              <w:left w:val="single" w:sz="4" w:space="0" w:color="auto"/>
              <w:bottom w:val="single" w:sz="4" w:space="0" w:color="auto"/>
              <w:right w:val="single" w:sz="4" w:space="0" w:color="auto"/>
            </w:tcBorders>
            <w:vAlign w:val="center"/>
          </w:tcPr>
          <w:p w14:paraId="6EE6A620" w14:textId="7D4440B7" w:rsidR="007E7358" w:rsidRPr="00734859" w:rsidRDefault="00D438E3" w:rsidP="00326269">
            <w:pPr>
              <w:spacing w:after="60"/>
              <w:rPr>
                <w:rFonts w:eastAsia="宋体"/>
                <w:szCs w:val="20"/>
                <w:lang w:eastAsia="zh-CN"/>
              </w:rPr>
            </w:pPr>
            <w:r>
              <w:rPr>
                <w:rFonts w:eastAsia="宋体"/>
                <w:szCs w:val="20"/>
                <w:lang w:eastAsia="zh-CN"/>
              </w:rPr>
              <w:t xml:space="preserve">6 </w:t>
            </w:r>
            <w:r w:rsidR="007E7358" w:rsidRPr="00736F9D">
              <w:rPr>
                <w:rFonts w:eastAsia="宋体" w:hint="eastAsia"/>
                <w:szCs w:val="20"/>
                <w:lang w:eastAsia="zh-CN"/>
              </w:rPr>
              <w:t>RB</w:t>
            </w:r>
          </w:p>
        </w:tc>
      </w:tr>
      <w:tr w:rsidR="007E7358" w:rsidRPr="007867F0" w14:paraId="4C6BA2C1" w14:textId="77777777" w:rsidTr="00D34336">
        <w:trPr>
          <w:trHeight w:val="283"/>
        </w:trPr>
        <w:tc>
          <w:tcPr>
            <w:tcW w:w="2263" w:type="dxa"/>
            <w:tcBorders>
              <w:top w:val="single" w:sz="4" w:space="0" w:color="auto"/>
              <w:left w:val="single" w:sz="4" w:space="0" w:color="auto"/>
              <w:bottom w:val="single" w:sz="4" w:space="0" w:color="auto"/>
              <w:right w:val="single" w:sz="4" w:space="0" w:color="auto"/>
            </w:tcBorders>
            <w:vAlign w:val="center"/>
            <w:hideMark/>
          </w:tcPr>
          <w:p w14:paraId="4A8B4A6A" w14:textId="77777777" w:rsidR="007E7358" w:rsidRPr="007867F0" w:rsidRDefault="007E7358" w:rsidP="009202DD">
            <w:pPr>
              <w:ind w:left="720" w:hanging="720"/>
              <w:rPr>
                <w:szCs w:val="20"/>
                <w:lang w:eastAsia="ja-JP"/>
              </w:rPr>
            </w:pPr>
            <w:r>
              <w:rPr>
                <w:szCs w:val="20"/>
                <w:lang w:eastAsia="ja-JP"/>
              </w:rPr>
              <w:t>Velocity</w:t>
            </w:r>
          </w:p>
        </w:tc>
        <w:tc>
          <w:tcPr>
            <w:tcW w:w="6521" w:type="dxa"/>
            <w:tcBorders>
              <w:top w:val="single" w:sz="4" w:space="0" w:color="auto"/>
              <w:left w:val="single" w:sz="4" w:space="0" w:color="auto"/>
              <w:bottom w:val="single" w:sz="4" w:space="0" w:color="auto"/>
              <w:right w:val="single" w:sz="4" w:space="0" w:color="auto"/>
            </w:tcBorders>
            <w:vAlign w:val="center"/>
            <w:hideMark/>
          </w:tcPr>
          <w:p w14:paraId="5CB2A4DD" w14:textId="77777777" w:rsidR="007E7358" w:rsidRPr="00734859" w:rsidRDefault="007E7358" w:rsidP="009202DD">
            <w:pPr>
              <w:ind w:left="720" w:hanging="720"/>
              <w:rPr>
                <w:rFonts w:eastAsia="宋体"/>
                <w:szCs w:val="20"/>
                <w:lang w:eastAsia="zh-CN"/>
              </w:rPr>
            </w:pPr>
            <w:r w:rsidRPr="00736F9D">
              <w:rPr>
                <w:rFonts w:eastAsia="宋体" w:hint="eastAsia"/>
                <w:szCs w:val="20"/>
                <w:lang w:eastAsia="zh-CN"/>
              </w:rPr>
              <w:t>3km/h</w:t>
            </w:r>
          </w:p>
        </w:tc>
      </w:tr>
      <w:tr w:rsidR="007E7358" w:rsidRPr="007867F0" w14:paraId="3C269576" w14:textId="77777777" w:rsidTr="00D34336">
        <w:trPr>
          <w:trHeight w:val="283"/>
        </w:trPr>
        <w:tc>
          <w:tcPr>
            <w:tcW w:w="2263" w:type="dxa"/>
            <w:tcBorders>
              <w:top w:val="single" w:sz="4" w:space="0" w:color="auto"/>
              <w:left w:val="single" w:sz="4" w:space="0" w:color="auto"/>
              <w:bottom w:val="single" w:sz="4" w:space="0" w:color="auto"/>
              <w:right w:val="single" w:sz="4" w:space="0" w:color="auto"/>
            </w:tcBorders>
            <w:vAlign w:val="center"/>
          </w:tcPr>
          <w:p w14:paraId="584F923D" w14:textId="77777777" w:rsidR="007E7358" w:rsidRPr="00734859" w:rsidRDefault="007E7358" w:rsidP="009202DD">
            <w:pPr>
              <w:ind w:left="720" w:hanging="720"/>
              <w:rPr>
                <w:rFonts w:eastAsia="宋体"/>
                <w:szCs w:val="20"/>
                <w:lang w:eastAsia="zh-CN"/>
              </w:rPr>
            </w:pPr>
            <w:r w:rsidRPr="00736F9D">
              <w:rPr>
                <w:rFonts w:eastAsia="宋体" w:hint="eastAsia"/>
                <w:szCs w:val="20"/>
                <w:lang w:eastAsia="zh-CN"/>
              </w:rPr>
              <w:t>gNB A</w:t>
            </w:r>
            <w:r w:rsidRPr="00736F9D">
              <w:rPr>
                <w:rFonts w:eastAsia="宋体"/>
                <w:szCs w:val="20"/>
                <w:lang w:eastAsia="zh-CN"/>
              </w:rPr>
              <w:t>ntenna</w:t>
            </w:r>
          </w:p>
        </w:tc>
        <w:tc>
          <w:tcPr>
            <w:tcW w:w="6521" w:type="dxa"/>
            <w:tcBorders>
              <w:top w:val="single" w:sz="4" w:space="0" w:color="auto"/>
              <w:left w:val="single" w:sz="4" w:space="0" w:color="auto"/>
              <w:bottom w:val="single" w:sz="4" w:space="0" w:color="auto"/>
              <w:right w:val="single" w:sz="4" w:space="0" w:color="auto"/>
            </w:tcBorders>
            <w:vAlign w:val="center"/>
          </w:tcPr>
          <w:p w14:paraId="7FAA1CFA" w14:textId="569DB168" w:rsidR="007E7358" w:rsidRPr="00734859" w:rsidRDefault="007E7358" w:rsidP="005C1A97">
            <w:pPr>
              <w:spacing w:before="20" w:after="20" w:line="276" w:lineRule="auto"/>
              <w:ind w:left="720" w:right="-157" w:hanging="720"/>
              <w:rPr>
                <w:rFonts w:eastAsia="宋体"/>
                <w:szCs w:val="20"/>
                <w:lang w:eastAsia="zh-CN"/>
              </w:rPr>
            </w:pPr>
            <w:r w:rsidRPr="00736F9D">
              <w:rPr>
                <w:rFonts w:eastAsia="宋体" w:hint="eastAsia"/>
                <w:szCs w:val="20"/>
                <w:lang w:eastAsia="zh-CN"/>
              </w:rPr>
              <w:t>4 Tx</w:t>
            </w:r>
            <w:r w:rsidRPr="00736F9D">
              <w:rPr>
                <w:rFonts w:eastAsia="宋体"/>
                <w:szCs w:val="20"/>
                <w:lang w:eastAsia="zh-CN"/>
              </w:rPr>
              <w:t xml:space="preserve">, </w:t>
            </w:r>
            <w:r w:rsidR="005C1A97">
              <w:rPr>
                <w:rFonts w:eastAsia="宋体"/>
                <w:szCs w:val="20"/>
                <w:lang w:eastAsia="zh-CN"/>
              </w:rPr>
              <w:t>cross</w:t>
            </w:r>
            <w:r w:rsidRPr="00736F9D">
              <w:rPr>
                <w:rFonts w:eastAsia="宋体" w:hint="eastAsia"/>
                <w:szCs w:val="20"/>
                <w:lang w:eastAsia="zh-CN"/>
              </w:rPr>
              <w:t xml:space="preserve"> polarized</w:t>
            </w:r>
            <w:r w:rsidRPr="00736F9D">
              <w:rPr>
                <w:rFonts w:eastAsia="宋体"/>
                <w:szCs w:val="20"/>
                <w:lang w:eastAsia="zh-CN"/>
              </w:rPr>
              <w:t>,</w:t>
            </w:r>
            <w:r w:rsidRPr="00736F9D">
              <w:rPr>
                <w:rFonts w:eastAsia="宋体" w:hint="eastAsia"/>
                <w:szCs w:val="20"/>
                <w:lang w:eastAsia="zh-CN"/>
              </w:rPr>
              <w:t xml:space="preserve"> 0.5</w:t>
            </w:r>
            <w:r w:rsidRPr="00734859">
              <w:rPr>
                <w:rFonts w:eastAsia="宋体" w:hint="eastAsia"/>
                <w:szCs w:val="20"/>
                <w:lang w:eastAsia="zh-CN"/>
              </w:rPr>
              <w:t>λ</w:t>
            </w:r>
            <w:r w:rsidRPr="00734859">
              <w:rPr>
                <w:rFonts w:eastAsia="宋体" w:hint="eastAsia"/>
                <w:szCs w:val="20"/>
                <w:lang w:eastAsia="zh-CN"/>
              </w:rPr>
              <w:t>element spacing</w:t>
            </w:r>
          </w:p>
        </w:tc>
      </w:tr>
      <w:tr w:rsidR="007E7358" w:rsidRPr="007867F0" w14:paraId="5FD539CC" w14:textId="77777777" w:rsidTr="00D34336">
        <w:trPr>
          <w:trHeight w:val="283"/>
        </w:trPr>
        <w:tc>
          <w:tcPr>
            <w:tcW w:w="2263" w:type="dxa"/>
            <w:tcBorders>
              <w:top w:val="single" w:sz="4" w:space="0" w:color="auto"/>
              <w:left w:val="single" w:sz="4" w:space="0" w:color="auto"/>
              <w:bottom w:val="single" w:sz="4" w:space="0" w:color="auto"/>
              <w:right w:val="single" w:sz="4" w:space="0" w:color="auto"/>
            </w:tcBorders>
            <w:vAlign w:val="center"/>
          </w:tcPr>
          <w:p w14:paraId="2F40A669" w14:textId="77777777" w:rsidR="007E7358" w:rsidRPr="00734859" w:rsidRDefault="007E7358" w:rsidP="009202DD">
            <w:pPr>
              <w:ind w:left="720" w:hanging="720"/>
              <w:rPr>
                <w:rFonts w:eastAsia="宋体"/>
                <w:szCs w:val="20"/>
                <w:lang w:eastAsia="zh-CN"/>
              </w:rPr>
            </w:pPr>
            <w:r w:rsidRPr="00736F9D">
              <w:rPr>
                <w:rFonts w:eastAsia="宋体" w:hint="eastAsia"/>
                <w:szCs w:val="20"/>
                <w:lang w:eastAsia="zh-CN"/>
              </w:rPr>
              <w:lastRenderedPageBreak/>
              <w:t xml:space="preserve">UE Antenna </w:t>
            </w:r>
          </w:p>
        </w:tc>
        <w:tc>
          <w:tcPr>
            <w:tcW w:w="6521" w:type="dxa"/>
            <w:tcBorders>
              <w:top w:val="single" w:sz="4" w:space="0" w:color="auto"/>
              <w:left w:val="single" w:sz="4" w:space="0" w:color="auto"/>
              <w:bottom w:val="single" w:sz="4" w:space="0" w:color="auto"/>
              <w:right w:val="single" w:sz="4" w:space="0" w:color="auto"/>
            </w:tcBorders>
            <w:vAlign w:val="center"/>
          </w:tcPr>
          <w:p w14:paraId="5E3CDC1D" w14:textId="483FD12C" w:rsidR="007E7358" w:rsidRPr="00734859" w:rsidRDefault="00326269" w:rsidP="005C1A97">
            <w:pPr>
              <w:spacing w:before="20" w:after="20" w:line="276" w:lineRule="auto"/>
              <w:ind w:left="720" w:right="-157" w:hanging="720"/>
              <w:rPr>
                <w:rFonts w:eastAsia="宋体"/>
                <w:szCs w:val="20"/>
                <w:lang w:eastAsia="zh-CN"/>
              </w:rPr>
            </w:pPr>
            <w:r>
              <w:rPr>
                <w:rFonts w:eastAsia="宋体" w:hint="eastAsia"/>
                <w:szCs w:val="20"/>
                <w:lang w:eastAsia="zh-CN"/>
              </w:rPr>
              <w:t>2</w:t>
            </w:r>
            <w:r w:rsidR="007E7358" w:rsidRPr="00736F9D">
              <w:rPr>
                <w:rFonts w:eastAsia="宋体" w:hint="eastAsia"/>
                <w:szCs w:val="20"/>
                <w:lang w:eastAsia="zh-CN"/>
              </w:rPr>
              <w:t xml:space="preserve"> Rx, </w:t>
            </w:r>
            <w:r w:rsidR="005C1A97">
              <w:rPr>
                <w:rFonts w:eastAsia="宋体"/>
                <w:szCs w:val="20"/>
                <w:lang w:eastAsia="zh-CN"/>
              </w:rPr>
              <w:t>cross</w:t>
            </w:r>
            <w:r w:rsidR="007E7358" w:rsidRPr="00736F9D">
              <w:rPr>
                <w:rFonts w:eastAsia="宋体" w:hint="eastAsia"/>
                <w:szCs w:val="20"/>
                <w:lang w:eastAsia="zh-CN"/>
              </w:rPr>
              <w:t xml:space="preserve"> polarized, 0.5</w:t>
            </w:r>
            <w:r w:rsidR="007E7358">
              <w:rPr>
                <w:rFonts w:ascii="宋体" w:eastAsia="宋体" w:hAnsi="宋体" w:hint="eastAsia"/>
                <w:szCs w:val="20"/>
                <w:lang w:eastAsia="zh-CN"/>
              </w:rPr>
              <w:t>λ</w:t>
            </w:r>
            <w:r w:rsidR="007E7358" w:rsidRPr="00736F9D">
              <w:rPr>
                <w:rFonts w:eastAsia="宋体"/>
                <w:szCs w:val="20"/>
                <w:lang w:eastAsia="zh-CN"/>
              </w:rPr>
              <w:t xml:space="preserve"> element spacing</w:t>
            </w:r>
          </w:p>
        </w:tc>
      </w:tr>
      <w:tr w:rsidR="007E7358" w:rsidRPr="007867F0" w14:paraId="754C7DAF" w14:textId="77777777" w:rsidTr="00D34336">
        <w:trPr>
          <w:trHeight w:val="283"/>
        </w:trPr>
        <w:tc>
          <w:tcPr>
            <w:tcW w:w="2263" w:type="dxa"/>
            <w:tcBorders>
              <w:top w:val="single" w:sz="4" w:space="0" w:color="auto"/>
              <w:left w:val="single" w:sz="4" w:space="0" w:color="auto"/>
              <w:bottom w:val="single" w:sz="4" w:space="0" w:color="auto"/>
              <w:right w:val="single" w:sz="4" w:space="0" w:color="auto"/>
            </w:tcBorders>
            <w:vAlign w:val="center"/>
          </w:tcPr>
          <w:p w14:paraId="12172B37" w14:textId="77777777" w:rsidR="007E7358" w:rsidRPr="00734859" w:rsidRDefault="007E7358" w:rsidP="009202DD">
            <w:pPr>
              <w:ind w:left="720" w:hanging="720"/>
              <w:rPr>
                <w:rFonts w:eastAsia="宋体"/>
                <w:szCs w:val="20"/>
                <w:lang w:eastAsia="zh-CN"/>
              </w:rPr>
            </w:pPr>
            <w:r w:rsidRPr="00736F9D">
              <w:rPr>
                <w:rFonts w:eastAsia="宋体" w:hint="eastAsia"/>
                <w:szCs w:val="20"/>
                <w:lang w:eastAsia="zh-CN"/>
              </w:rPr>
              <w:t>MCS</w:t>
            </w:r>
          </w:p>
        </w:tc>
        <w:tc>
          <w:tcPr>
            <w:tcW w:w="6521" w:type="dxa"/>
            <w:tcBorders>
              <w:top w:val="single" w:sz="4" w:space="0" w:color="auto"/>
              <w:left w:val="single" w:sz="4" w:space="0" w:color="auto"/>
              <w:bottom w:val="single" w:sz="4" w:space="0" w:color="auto"/>
              <w:right w:val="single" w:sz="4" w:space="0" w:color="auto"/>
            </w:tcBorders>
            <w:vAlign w:val="center"/>
          </w:tcPr>
          <w:p w14:paraId="1DE1AA3C" w14:textId="7C398621" w:rsidR="007E7358" w:rsidRPr="00734859" w:rsidRDefault="0030156B" w:rsidP="009202DD">
            <w:pPr>
              <w:ind w:left="720" w:hanging="720"/>
              <w:rPr>
                <w:rFonts w:eastAsia="宋体"/>
                <w:szCs w:val="20"/>
                <w:lang w:eastAsia="zh-CN"/>
              </w:rPr>
            </w:pPr>
            <w:r>
              <w:rPr>
                <w:rFonts w:eastAsia="宋体"/>
                <w:szCs w:val="20"/>
                <w:lang w:eastAsia="zh-CN"/>
              </w:rPr>
              <w:t>Coding rate [0.1, 0.2] @QPSK for single/Multi</w:t>
            </w:r>
            <w:r w:rsidR="004A344D">
              <w:rPr>
                <w:rFonts w:eastAsia="宋体"/>
                <w:szCs w:val="20"/>
                <w:lang w:eastAsia="zh-CN"/>
              </w:rPr>
              <w:t>-</w:t>
            </w:r>
            <w:r>
              <w:rPr>
                <w:rFonts w:eastAsia="宋体"/>
                <w:szCs w:val="20"/>
                <w:lang w:eastAsia="zh-CN"/>
              </w:rPr>
              <w:t>RV based method respectively</w:t>
            </w:r>
          </w:p>
        </w:tc>
      </w:tr>
      <w:tr w:rsidR="007E7358" w:rsidRPr="007867F0" w14:paraId="6FDE9805" w14:textId="77777777" w:rsidTr="00D34336">
        <w:trPr>
          <w:trHeight w:val="283"/>
        </w:trPr>
        <w:tc>
          <w:tcPr>
            <w:tcW w:w="2263" w:type="dxa"/>
            <w:tcBorders>
              <w:top w:val="single" w:sz="4" w:space="0" w:color="auto"/>
              <w:left w:val="single" w:sz="4" w:space="0" w:color="auto"/>
              <w:bottom w:val="single" w:sz="4" w:space="0" w:color="auto"/>
              <w:right w:val="single" w:sz="4" w:space="0" w:color="auto"/>
            </w:tcBorders>
            <w:vAlign w:val="center"/>
          </w:tcPr>
          <w:p w14:paraId="127EA421" w14:textId="77777777" w:rsidR="007E7358" w:rsidRPr="00734859" w:rsidRDefault="007E7358" w:rsidP="009202DD">
            <w:pPr>
              <w:ind w:left="720" w:hanging="720"/>
              <w:rPr>
                <w:rFonts w:eastAsia="宋体"/>
                <w:szCs w:val="20"/>
                <w:lang w:eastAsia="zh-CN"/>
              </w:rPr>
            </w:pPr>
            <w:r w:rsidRPr="00736F9D">
              <w:rPr>
                <w:rFonts w:eastAsia="宋体" w:hint="eastAsia"/>
                <w:szCs w:val="20"/>
                <w:lang w:eastAsia="zh-CN"/>
              </w:rPr>
              <w:t>Channel Estimation</w:t>
            </w:r>
          </w:p>
        </w:tc>
        <w:tc>
          <w:tcPr>
            <w:tcW w:w="6521" w:type="dxa"/>
            <w:tcBorders>
              <w:top w:val="single" w:sz="4" w:space="0" w:color="auto"/>
              <w:left w:val="single" w:sz="4" w:space="0" w:color="auto"/>
              <w:bottom w:val="single" w:sz="4" w:space="0" w:color="auto"/>
              <w:right w:val="single" w:sz="4" w:space="0" w:color="auto"/>
            </w:tcBorders>
            <w:vAlign w:val="center"/>
          </w:tcPr>
          <w:p w14:paraId="1F6B3BB7" w14:textId="77777777" w:rsidR="007E7358" w:rsidRPr="00734859" w:rsidRDefault="007E7358" w:rsidP="009202DD">
            <w:pPr>
              <w:ind w:left="720" w:hanging="720"/>
              <w:rPr>
                <w:rFonts w:eastAsia="宋体"/>
                <w:szCs w:val="20"/>
                <w:lang w:eastAsia="zh-CN"/>
              </w:rPr>
            </w:pPr>
            <w:r w:rsidRPr="00736F9D">
              <w:rPr>
                <w:rFonts w:eastAsia="宋体" w:hint="eastAsia"/>
                <w:szCs w:val="20"/>
                <w:lang w:eastAsia="zh-CN"/>
              </w:rPr>
              <w:t>RCE</w:t>
            </w:r>
          </w:p>
        </w:tc>
      </w:tr>
      <w:tr w:rsidR="007E7358" w:rsidRPr="007867F0" w14:paraId="443936CA" w14:textId="77777777" w:rsidTr="00D34336">
        <w:trPr>
          <w:trHeight w:val="283"/>
        </w:trPr>
        <w:tc>
          <w:tcPr>
            <w:tcW w:w="2263" w:type="dxa"/>
            <w:tcBorders>
              <w:top w:val="single" w:sz="4" w:space="0" w:color="auto"/>
              <w:left w:val="single" w:sz="4" w:space="0" w:color="auto"/>
              <w:bottom w:val="single" w:sz="4" w:space="0" w:color="auto"/>
              <w:right w:val="single" w:sz="4" w:space="0" w:color="auto"/>
            </w:tcBorders>
            <w:vAlign w:val="center"/>
          </w:tcPr>
          <w:p w14:paraId="497AEF07" w14:textId="77777777" w:rsidR="007E7358" w:rsidRPr="00734859" w:rsidRDefault="007E7358" w:rsidP="009202DD">
            <w:pPr>
              <w:ind w:left="720" w:hanging="720"/>
              <w:rPr>
                <w:rFonts w:eastAsia="宋体"/>
                <w:szCs w:val="20"/>
                <w:lang w:eastAsia="zh-CN"/>
              </w:rPr>
            </w:pPr>
            <w:r w:rsidRPr="00736F9D">
              <w:rPr>
                <w:rFonts w:eastAsia="宋体" w:hint="eastAsia"/>
                <w:szCs w:val="20"/>
                <w:lang w:eastAsia="zh-CN"/>
              </w:rPr>
              <w:t>Receiver</w:t>
            </w:r>
          </w:p>
        </w:tc>
        <w:tc>
          <w:tcPr>
            <w:tcW w:w="6521" w:type="dxa"/>
            <w:tcBorders>
              <w:top w:val="single" w:sz="4" w:space="0" w:color="auto"/>
              <w:left w:val="single" w:sz="4" w:space="0" w:color="auto"/>
              <w:bottom w:val="single" w:sz="4" w:space="0" w:color="auto"/>
              <w:right w:val="single" w:sz="4" w:space="0" w:color="auto"/>
            </w:tcBorders>
            <w:vAlign w:val="center"/>
          </w:tcPr>
          <w:p w14:paraId="0C30B916" w14:textId="77777777" w:rsidR="007E7358" w:rsidRPr="00734859" w:rsidRDefault="007E7358" w:rsidP="009202DD">
            <w:pPr>
              <w:ind w:left="720" w:hanging="720"/>
              <w:rPr>
                <w:rFonts w:eastAsia="宋体"/>
                <w:szCs w:val="20"/>
                <w:lang w:eastAsia="zh-CN"/>
              </w:rPr>
            </w:pPr>
            <w:r w:rsidRPr="00736F9D">
              <w:rPr>
                <w:rFonts w:eastAsia="宋体" w:hint="eastAsia"/>
                <w:szCs w:val="20"/>
                <w:lang w:eastAsia="zh-CN"/>
              </w:rPr>
              <w:t>MMSE-IRC</w:t>
            </w:r>
          </w:p>
        </w:tc>
      </w:tr>
    </w:tbl>
    <w:p w14:paraId="4E61376D" w14:textId="77777777" w:rsidR="007E7358" w:rsidRPr="007E7358" w:rsidRDefault="007E7358" w:rsidP="00847DBF">
      <w:pPr>
        <w:ind w:left="0" w:firstLine="0"/>
        <w:rPr>
          <w:lang w:eastAsia="x-none"/>
        </w:rPr>
      </w:pPr>
    </w:p>
    <w:sectPr w:rsidR="007E7358" w:rsidRPr="007E7358" w:rsidSect="004A1EE3">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C55C81" w14:textId="77777777" w:rsidR="00062526" w:rsidRDefault="00062526">
      <w:r>
        <w:separator/>
      </w:r>
    </w:p>
  </w:endnote>
  <w:endnote w:type="continuationSeparator" w:id="0">
    <w:p w14:paraId="61B8DB1F" w14:textId="77777777" w:rsidR="00062526" w:rsidRDefault="000625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HGPｺﾞｼｯｸE"/>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Helvetica">
    <w:panose1 w:val="020B0604020202020204"/>
    <w:charset w:val="00"/>
    <w:family w:val="swiss"/>
    <w:pitch w:val="variable"/>
    <w:sig w:usb0="E0002AFF" w:usb1="C0007843" w:usb2="00000009" w:usb3="00000000" w:csb0="000001FF" w:csb1="00000000"/>
  </w:font>
  <w:font w:name="10">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D11E25" w14:textId="77777777" w:rsidR="00062526" w:rsidRDefault="00062526">
      <w:r>
        <w:separator/>
      </w:r>
    </w:p>
  </w:footnote>
  <w:footnote w:type="continuationSeparator" w:id="0">
    <w:p w14:paraId="1BB07F9E" w14:textId="77777777" w:rsidR="00062526" w:rsidRDefault="0006252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16668F"/>
    <w:multiLevelType w:val="hybridMultilevel"/>
    <w:tmpl w:val="7150A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8AB1A05"/>
    <w:multiLevelType w:val="hybridMultilevel"/>
    <w:tmpl w:val="E7B00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7A0EEA"/>
    <w:multiLevelType w:val="hybridMultilevel"/>
    <w:tmpl w:val="28604BF4"/>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23315A03"/>
    <w:multiLevelType w:val="hybridMultilevel"/>
    <w:tmpl w:val="CFB4B4F2"/>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
      <w:lvlJc w:val="left"/>
      <w:pPr>
        <w:ind w:left="1260" w:hanging="420"/>
      </w:pPr>
      <w:rPr>
        <w:rFonts w:ascii="Wingdings" w:hAnsi="Wingdings" w:hint="default"/>
      </w:rPr>
    </w:lvl>
    <w:lvl w:ilvl="2" w:tplc="0409000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29502C7E"/>
    <w:multiLevelType w:val="hybridMultilevel"/>
    <w:tmpl w:val="4308D7C6"/>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0" w15:restartNumberingAfterBreak="0">
    <w:nsid w:val="29875540"/>
    <w:multiLevelType w:val="hybridMultilevel"/>
    <w:tmpl w:val="966C3FFC"/>
    <w:lvl w:ilvl="0" w:tplc="0409000D">
      <w:start w:val="1"/>
      <w:numFmt w:val="bullet"/>
      <w:lvlText w:val=""/>
      <w:lvlJc w:val="left"/>
      <w:pPr>
        <w:ind w:left="1340" w:hanging="420"/>
      </w:pPr>
      <w:rPr>
        <w:rFonts w:ascii="Wingdings" w:hAnsi="Wingdings" w:hint="default"/>
      </w:rPr>
    </w:lvl>
    <w:lvl w:ilvl="1" w:tplc="04090003" w:tentative="1">
      <w:start w:val="1"/>
      <w:numFmt w:val="bullet"/>
      <w:lvlText w:val=""/>
      <w:lvlJc w:val="left"/>
      <w:pPr>
        <w:ind w:left="1760" w:hanging="420"/>
      </w:pPr>
      <w:rPr>
        <w:rFonts w:ascii="Wingdings" w:hAnsi="Wingdings" w:hint="default"/>
      </w:rPr>
    </w:lvl>
    <w:lvl w:ilvl="2" w:tplc="04090005" w:tentative="1">
      <w:start w:val="1"/>
      <w:numFmt w:val="bullet"/>
      <w:lvlText w:val=""/>
      <w:lvlJc w:val="left"/>
      <w:pPr>
        <w:ind w:left="2180" w:hanging="420"/>
      </w:pPr>
      <w:rPr>
        <w:rFonts w:ascii="Wingdings" w:hAnsi="Wingdings" w:hint="default"/>
      </w:rPr>
    </w:lvl>
    <w:lvl w:ilvl="3" w:tplc="04090001" w:tentative="1">
      <w:start w:val="1"/>
      <w:numFmt w:val="bullet"/>
      <w:lvlText w:val=""/>
      <w:lvlJc w:val="left"/>
      <w:pPr>
        <w:ind w:left="2600" w:hanging="420"/>
      </w:pPr>
      <w:rPr>
        <w:rFonts w:ascii="Wingdings" w:hAnsi="Wingdings" w:hint="default"/>
      </w:rPr>
    </w:lvl>
    <w:lvl w:ilvl="4" w:tplc="04090003" w:tentative="1">
      <w:start w:val="1"/>
      <w:numFmt w:val="bullet"/>
      <w:lvlText w:val=""/>
      <w:lvlJc w:val="left"/>
      <w:pPr>
        <w:ind w:left="3020" w:hanging="420"/>
      </w:pPr>
      <w:rPr>
        <w:rFonts w:ascii="Wingdings" w:hAnsi="Wingdings" w:hint="default"/>
      </w:rPr>
    </w:lvl>
    <w:lvl w:ilvl="5" w:tplc="04090005" w:tentative="1">
      <w:start w:val="1"/>
      <w:numFmt w:val="bullet"/>
      <w:lvlText w:val=""/>
      <w:lvlJc w:val="left"/>
      <w:pPr>
        <w:ind w:left="3440" w:hanging="420"/>
      </w:pPr>
      <w:rPr>
        <w:rFonts w:ascii="Wingdings" w:hAnsi="Wingdings" w:hint="default"/>
      </w:rPr>
    </w:lvl>
    <w:lvl w:ilvl="6" w:tplc="04090001" w:tentative="1">
      <w:start w:val="1"/>
      <w:numFmt w:val="bullet"/>
      <w:lvlText w:val=""/>
      <w:lvlJc w:val="left"/>
      <w:pPr>
        <w:ind w:left="3860" w:hanging="420"/>
      </w:pPr>
      <w:rPr>
        <w:rFonts w:ascii="Wingdings" w:hAnsi="Wingdings" w:hint="default"/>
      </w:rPr>
    </w:lvl>
    <w:lvl w:ilvl="7" w:tplc="04090003" w:tentative="1">
      <w:start w:val="1"/>
      <w:numFmt w:val="bullet"/>
      <w:lvlText w:val=""/>
      <w:lvlJc w:val="left"/>
      <w:pPr>
        <w:ind w:left="4280" w:hanging="420"/>
      </w:pPr>
      <w:rPr>
        <w:rFonts w:ascii="Wingdings" w:hAnsi="Wingdings" w:hint="default"/>
      </w:rPr>
    </w:lvl>
    <w:lvl w:ilvl="8" w:tplc="04090005" w:tentative="1">
      <w:start w:val="1"/>
      <w:numFmt w:val="bullet"/>
      <w:lvlText w:val=""/>
      <w:lvlJc w:val="left"/>
      <w:pPr>
        <w:ind w:left="4700" w:hanging="420"/>
      </w:pPr>
      <w:rPr>
        <w:rFonts w:ascii="Wingdings" w:hAnsi="Wingdings" w:hint="default"/>
      </w:rPr>
    </w:lvl>
  </w:abstractNum>
  <w:abstractNum w:abstractNumId="11" w15:restartNumberingAfterBreak="0">
    <w:nsid w:val="40845031"/>
    <w:multiLevelType w:val="hybridMultilevel"/>
    <w:tmpl w:val="093E017C"/>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43FF5F2B"/>
    <w:multiLevelType w:val="multilevel"/>
    <w:tmpl w:val="E7065D48"/>
    <w:lvl w:ilvl="0">
      <w:start w:val="1"/>
      <w:numFmt w:val="decimal"/>
      <w:pStyle w:val="1"/>
      <w:lvlText w:val="%1"/>
      <w:lvlJc w:val="left"/>
      <w:pPr>
        <w:tabs>
          <w:tab w:val="num" w:pos="432"/>
        </w:tabs>
        <w:ind w:left="432" w:hanging="432"/>
      </w:pPr>
      <w:rPr>
        <w:rFonts w:ascii="Times New Roman" w:hAnsi="Times New Roman" w:cs="Times New Roman" w:hint="default"/>
        <w:sz w:val="28"/>
      </w:rPr>
    </w:lvl>
    <w:lvl w:ilvl="1">
      <w:start w:val="1"/>
      <w:numFmt w:val="decimal"/>
      <w:pStyle w:val="2"/>
      <w:lvlText w:val="%1.%2"/>
      <w:lvlJc w:val="left"/>
      <w:pPr>
        <w:tabs>
          <w:tab w:val="num" w:pos="576"/>
        </w:tabs>
        <w:ind w:left="576" w:hanging="576"/>
      </w:pPr>
      <w:rPr>
        <w:rFonts w:ascii="Times New Roman" w:hAnsi="Times New Roman" w:cs="Times New Roman" w:hint="default"/>
        <w:lang w:val="en-US"/>
      </w:rPr>
    </w:lvl>
    <w:lvl w:ilvl="2">
      <w:start w:val="1"/>
      <w:numFmt w:val="decimal"/>
      <w:pStyle w:val="3"/>
      <w:lvlText w:val="%1.%2.%3"/>
      <w:lvlJc w:val="left"/>
      <w:pPr>
        <w:tabs>
          <w:tab w:val="num" w:pos="2846"/>
        </w:tabs>
        <w:ind w:left="2846"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tabs>
          <w:tab w:val="num" w:pos="864"/>
        </w:tabs>
        <w:ind w:left="864" w:hanging="864"/>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tabs>
          <w:tab w:val="num" w:pos="2988"/>
        </w:tabs>
        <w:ind w:left="2988" w:hanging="1008"/>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tabs>
          <w:tab w:val="num" w:pos="1152"/>
        </w:tabs>
        <w:ind w:left="1152" w:hanging="115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3" w15:restartNumberingAfterBreak="0">
    <w:nsid w:val="4FD43EF9"/>
    <w:multiLevelType w:val="hybridMultilevel"/>
    <w:tmpl w:val="BBB22D3E"/>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A8145BE"/>
    <w:multiLevelType w:val="hybridMultilevel"/>
    <w:tmpl w:val="8A904544"/>
    <w:lvl w:ilvl="0" w:tplc="B6D6DE4C">
      <w:start w:val="1"/>
      <w:numFmt w:val="lowerLetter"/>
      <w:lvlText w:val="(%1)"/>
      <w:lvlJc w:val="left"/>
      <w:pPr>
        <w:ind w:left="2260" w:hanging="360"/>
      </w:pPr>
      <w:rPr>
        <w:rFonts w:eastAsia="宋体" w:hint="default"/>
      </w:rPr>
    </w:lvl>
    <w:lvl w:ilvl="1" w:tplc="04090019" w:tentative="1">
      <w:start w:val="1"/>
      <w:numFmt w:val="lowerLetter"/>
      <w:lvlText w:val="%2)"/>
      <w:lvlJc w:val="left"/>
      <w:pPr>
        <w:ind w:left="2740" w:hanging="420"/>
      </w:pPr>
    </w:lvl>
    <w:lvl w:ilvl="2" w:tplc="0409001B" w:tentative="1">
      <w:start w:val="1"/>
      <w:numFmt w:val="lowerRoman"/>
      <w:lvlText w:val="%3."/>
      <w:lvlJc w:val="right"/>
      <w:pPr>
        <w:ind w:left="3160" w:hanging="420"/>
      </w:pPr>
    </w:lvl>
    <w:lvl w:ilvl="3" w:tplc="0409000F" w:tentative="1">
      <w:start w:val="1"/>
      <w:numFmt w:val="decimal"/>
      <w:lvlText w:val="%4."/>
      <w:lvlJc w:val="left"/>
      <w:pPr>
        <w:ind w:left="3580" w:hanging="420"/>
      </w:pPr>
    </w:lvl>
    <w:lvl w:ilvl="4" w:tplc="04090019" w:tentative="1">
      <w:start w:val="1"/>
      <w:numFmt w:val="lowerLetter"/>
      <w:lvlText w:val="%5)"/>
      <w:lvlJc w:val="left"/>
      <w:pPr>
        <w:ind w:left="4000" w:hanging="420"/>
      </w:pPr>
    </w:lvl>
    <w:lvl w:ilvl="5" w:tplc="0409001B" w:tentative="1">
      <w:start w:val="1"/>
      <w:numFmt w:val="lowerRoman"/>
      <w:lvlText w:val="%6."/>
      <w:lvlJc w:val="right"/>
      <w:pPr>
        <w:ind w:left="4420" w:hanging="420"/>
      </w:pPr>
    </w:lvl>
    <w:lvl w:ilvl="6" w:tplc="0409000F" w:tentative="1">
      <w:start w:val="1"/>
      <w:numFmt w:val="decimal"/>
      <w:lvlText w:val="%7."/>
      <w:lvlJc w:val="left"/>
      <w:pPr>
        <w:ind w:left="4840" w:hanging="420"/>
      </w:pPr>
    </w:lvl>
    <w:lvl w:ilvl="7" w:tplc="04090019" w:tentative="1">
      <w:start w:val="1"/>
      <w:numFmt w:val="lowerLetter"/>
      <w:lvlText w:val="%8)"/>
      <w:lvlJc w:val="left"/>
      <w:pPr>
        <w:ind w:left="5260" w:hanging="420"/>
      </w:pPr>
    </w:lvl>
    <w:lvl w:ilvl="8" w:tplc="0409001B" w:tentative="1">
      <w:start w:val="1"/>
      <w:numFmt w:val="lowerRoman"/>
      <w:lvlText w:val="%9."/>
      <w:lvlJc w:val="right"/>
      <w:pPr>
        <w:ind w:left="5680" w:hanging="420"/>
      </w:pPr>
    </w:lvl>
  </w:abstractNum>
  <w:abstractNum w:abstractNumId="16"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C225923"/>
    <w:multiLevelType w:val="multilevel"/>
    <w:tmpl w:val="DA7C52B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D330172"/>
    <w:multiLevelType w:val="hybridMultilevel"/>
    <w:tmpl w:val="68481F5A"/>
    <w:lvl w:ilvl="0" w:tplc="04090001">
      <w:start w:val="1"/>
      <w:numFmt w:val="bullet"/>
      <w:lvlText w:val=""/>
      <w:lvlJc w:val="left"/>
      <w:pPr>
        <w:ind w:left="840" w:hanging="420"/>
      </w:pPr>
      <w:rPr>
        <w:rFonts w:ascii="Wingdings" w:hAnsi="Wingdings" w:hint="default"/>
      </w:rPr>
    </w:lvl>
    <w:lvl w:ilvl="1" w:tplc="4202C932">
      <w:start w:val="1"/>
      <w:numFmt w:val="bullet"/>
      <w:lvlText w:val=""/>
      <w:lvlJc w:val="left"/>
      <w:pPr>
        <w:ind w:left="1260" w:hanging="420"/>
      </w:pPr>
      <w:rPr>
        <w:rFonts w:ascii="Symbol" w:eastAsia="MS Mincho" w:hAnsi="Symbol" w:cs="Times New Roman" w:hint="default"/>
      </w:rPr>
    </w:lvl>
    <w:lvl w:ilvl="2" w:tplc="0409000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1" w15:restartNumberingAfterBreak="0">
    <w:nsid w:val="7CE655B1"/>
    <w:multiLevelType w:val="hybridMultilevel"/>
    <w:tmpl w:val="80AA9584"/>
    <w:lvl w:ilvl="0" w:tplc="199E0CA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2"/>
  </w:num>
  <w:num w:numId="2">
    <w:abstractNumId w:val="14"/>
  </w:num>
  <w:num w:numId="3">
    <w:abstractNumId w:val="22"/>
  </w:num>
  <w:num w:numId="4">
    <w:abstractNumId w:val="20"/>
  </w:num>
  <w:num w:numId="5">
    <w:abstractNumId w:val="5"/>
  </w:num>
  <w:num w:numId="6">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19"/>
  </w:num>
  <w:num w:numId="8">
    <w:abstractNumId w:val="12"/>
  </w:num>
  <w:num w:numId="9">
    <w:abstractNumId w:val="11"/>
  </w:num>
  <w:num w:numId="10">
    <w:abstractNumId w:val="6"/>
  </w:num>
  <w:num w:numId="11">
    <w:abstractNumId w:val="13"/>
  </w:num>
  <w:num w:numId="12">
    <w:abstractNumId w:val="4"/>
  </w:num>
  <w:num w:numId="13">
    <w:abstractNumId w:val="16"/>
  </w:num>
  <w:num w:numId="14">
    <w:abstractNumId w:val="21"/>
  </w:num>
  <w:num w:numId="15">
    <w:abstractNumId w:val="15"/>
  </w:num>
  <w:num w:numId="16">
    <w:abstractNumId w:val="17"/>
  </w:num>
  <w:num w:numId="17">
    <w:abstractNumId w:val="10"/>
  </w:num>
  <w:num w:numId="18">
    <w:abstractNumId w:val="7"/>
  </w:num>
  <w:num w:numId="19">
    <w:abstractNumId w:val="9"/>
  </w:num>
  <w:num w:numId="20">
    <w:abstractNumId w:val="12"/>
  </w:num>
  <w:num w:numId="21">
    <w:abstractNumId w:val="12"/>
  </w:num>
  <w:num w:numId="22">
    <w:abstractNumId w:val="12"/>
  </w:num>
  <w:num w:numId="23">
    <w:abstractNumId w:val="12"/>
  </w:num>
  <w:num w:numId="24">
    <w:abstractNumId w:val="12"/>
  </w:num>
  <w:num w:numId="25">
    <w:abstractNumId w:val="8"/>
  </w:num>
  <w:num w:numId="26">
    <w:abstractNumId w:val="1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bordersDoNotSurroundHeader/>
  <w:bordersDoNotSurroundFooter/>
  <w:activeWritingStyle w:appName="MSWord" w:lang="en-GB" w:vendorID="64" w:dllVersion="131078" w:nlCheck="1" w:checkStyle="1"/>
  <w:activeWritingStyle w:appName="MSWord" w:lang="en-AU" w:vendorID="64" w:dllVersion="131078" w:nlCheck="1" w:checkStyle="1"/>
  <w:activeWritingStyle w:appName="MSWord" w:lang="fr-CA"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ja-JP"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zh-CN" w:vendorID="64" w:dllVersion="131077"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58A"/>
    <w:rsid w:val="00000243"/>
    <w:rsid w:val="000003AA"/>
    <w:rsid w:val="00000491"/>
    <w:rsid w:val="0000068A"/>
    <w:rsid w:val="000006B4"/>
    <w:rsid w:val="000006FA"/>
    <w:rsid w:val="0000078E"/>
    <w:rsid w:val="00000A38"/>
    <w:rsid w:val="000010B3"/>
    <w:rsid w:val="0000115C"/>
    <w:rsid w:val="000011EC"/>
    <w:rsid w:val="0000192F"/>
    <w:rsid w:val="00001E4C"/>
    <w:rsid w:val="00001F3D"/>
    <w:rsid w:val="00002050"/>
    <w:rsid w:val="00002097"/>
    <w:rsid w:val="0000226C"/>
    <w:rsid w:val="00002314"/>
    <w:rsid w:val="00002A43"/>
    <w:rsid w:val="00002B43"/>
    <w:rsid w:val="00002BC6"/>
    <w:rsid w:val="00002DC6"/>
    <w:rsid w:val="00002E3F"/>
    <w:rsid w:val="00002E5C"/>
    <w:rsid w:val="00002F51"/>
    <w:rsid w:val="00002F73"/>
    <w:rsid w:val="0000309D"/>
    <w:rsid w:val="00003110"/>
    <w:rsid w:val="00003486"/>
    <w:rsid w:val="000036CF"/>
    <w:rsid w:val="00003782"/>
    <w:rsid w:val="000039AB"/>
    <w:rsid w:val="00003B58"/>
    <w:rsid w:val="00003BBD"/>
    <w:rsid w:val="00003F92"/>
    <w:rsid w:val="00004034"/>
    <w:rsid w:val="00004056"/>
    <w:rsid w:val="00004154"/>
    <w:rsid w:val="0000498E"/>
    <w:rsid w:val="00004AFC"/>
    <w:rsid w:val="00004DA7"/>
    <w:rsid w:val="00005350"/>
    <w:rsid w:val="00005620"/>
    <w:rsid w:val="000056CC"/>
    <w:rsid w:val="00005FC6"/>
    <w:rsid w:val="000063E4"/>
    <w:rsid w:val="00006C6D"/>
    <w:rsid w:val="00006ECD"/>
    <w:rsid w:val="00007449"/>
    <w:rsid w:val="00007534"/>
    <w:rsid w:val="000076F5"/>
    <w:rsid w:val="000077E1"/>
    <w:rsid w:val="000079B1"/>
    <w:rsid w:val="00007A91"/>
    <w:rsid w:val="00007BD3"/>
    <w:rsid w:val="00007ED8"/>
    <w:rsid w:val="000101AB"/>
    <w:rsid w:val="00010AA0"/>
    <w:rsid w:val="00010C25"/>
    <w:rsid w:val="000119E4"/>
    <w:rsid w:val="00011BE1"/>
    <w:rsid w:val="00011E5B"/>
    <w:rsid w:val="00011F23"/>
    <w:rsid w:val="00011F55"/>
    <w:rsid w:val="000120A3"/>
    <w:rsid w:val="0001217C"/>
    <w:rsid w:val="0001221D"/>
    <w:rsid w:val="00012295"/>
    <w:rsid w:val="000122B0"/>
    <w:rsid w:val="000123AC"/>
    <w:rsid w:val="0001269D"/>
    <w:rsid w:val="00012A57"/>
    <w:rsid w:val="00012C2D"/>
    <w:rsid w:val="000130B7"/>
    <w:rsid w:val="00013355"/>
    <w:rsid w:val="000135CB"/>
    <w:rsid w:val="000136D7"/>
    <w:rsid w:val="00013BB3"/>
    <w:rsid w:val="0001402C"/>
    <w:rsid w:val="000143B4"/>
    <w:rsid w:val="000148D9"/>
    <w:rsid w:val="000149E3"/>
    <w:rsid w:val="00014BC4"/>
    <w:rsid w:val="00014DB4"/>
    <w:rsid w:val="0001505F"/>
    <w:rsid w:val="0001525D"/>
    <w:rsid w:val="00015533"/>
    <w:rsid w:val="000155DA"/>
    <w:rsid w:val="00015638"/>
    <w:rsid w:val="00015675"/>
    <w:rsid w:val="000159AB"/>
    <w:rsid w:val="00015CA8"/>
    <w:rsid w:val="00015D64"/>
    <w:rsid w:val="00015D7A"/>
    <w:rsid w:val="00016124"/>
    <w:rsid w:val="00016153"/>
    <w:rsid w:val="0001645E"/>
    <w:rsid w:val="00016474"/>
    <w:rsid w:val="00016D2D"/>
    <w:rsid w:val="00016E19"/>
    <w:rsid w:val="00017099"/>
    <w:rsid w:val="00017139"/>
    <w:rsid w:val="000172F1"/>
    <w:rsid w:val="0001774C"/>
    <w:rsid w:val="00017AFA"/>
    <w:rsid w:val="00017C43"/>
    <w:rsid w:val="00017D73"/>
    <w:rsid w:val="00017E60"/>
    <w:rsid w:val="00017F59"/>
    <w:rsid w:val="00020170"/>
    <w:rsid w:val="00020852"/>
    <w:rsid w:val="00020974"/>
    <w:rsid w:val="0002097D"/>
    <w:rsid w:val="00020B2C"/>
    <w:rsid w:val="00021350"/>
    <w:rsid w:val="0002157F"/>
    <w:rsid w:val="00021677"/>
    <w:rsid w:val="0002178F"/>
    <w:rsid w:val="000217AF"/>
    <w:rsid w:val="000218B3"/>
    <w:rsid w:val="00021920"/>
    <w:rsid w:val="00021976"/>
    <w:rsid w:val="00021A52"/>
    <w:rsid w:val="00022000"/>
    <w:rsid w:val="000220B1"/>
    <w:rsid w:val="00022315"/>
    <w:rsid w:val="00022819"/>
    <w:rsid w:val="000228E9"/>
    <w:rsid w:val="000228EB"/>
    <w:rsid w:val="00022B32"/>
    <w:rsid w:val="0002338E"/>
    <w:rsid w:val="000235F9"/>
    <w:rsid w:val="000236BC"/>
    <w:rsid w:val="00023E0A"/>
    <w:rsid w:val="0002427D"/>
    <w:rsid w:val="000243F6"/>
    <w:rsid w:val="00024406"/>
    <w:rsid w:val="00024456"/>
    <w:rsid w:val="000244A0"/>
    <w:rsid w:val="00024951"/>
    <w:rsid w:val="00024D75"/>
    <w:rsid w:val="00024E65"/>
    <w:rsid w:val="00024F12"/>
    <w:rsid w:val="000252F5"/>
    <w:rsid w:val="000255FF"/>
    <w:rsid w:val="000256B8"/>
    <w:rsid w:val="00025843"/>
    <w:rsid w:val="0002594F"/>
    <w:rsid w:val="00025A45"/>
    <w:rsid w:val="00025B2C"/>
    <w:rsid w:val="00025BB5"/>
    <w:rsid w:val="00025BD6"/>
    <w:rsid w:val="00025C27"/>
    <w:rsid w:val="00025E6B"/>
    <w:rsid w:val="00026006"/>
    <w:rsid w:val="0002616F"/>
    <w:rsid w:val="000262BB"/>
    <w:rsid w:val="000263B0"/>
    <w:rsid w:val="0002641F"/>
    <w:rsid w:val="00026453"/>
    <w:rsid w:val="00026481"/>
    <w:rsid w:val="000264A5"/>
    <w:rsid w:val="000267B0"/>
    <w:rsid w:val="00026943"/>
    <w:rsid w:val="00026A07"/>
    <w:rsid w:val="00026C25"/>
    <w:rsid w:val="00026CF3"/>
    <w:rsid w:val="00026D0D"/>
    <w:rsid w:val="00026E8B"/>
    <w:rsid w:val="0002710A"/>
    <w:rsid w:val="000272B8"/>
    <w:rsid w:val="000273E6"/>
    <w:rsid w:val="00027494"/>
    <w:rsid w:val="000276F0"/>
    <w:rsid w:val="00027A00"/>
    <w:rsid w:val="00027C0F"/>
    <w:rsid w:val="00027CC8"/>
    <w:rsid w:val="00027DE2"/>
    <w:rsid w:val="00027F8B"/>
    <w:rsid w:val="00030096"/>
    <w:rsid w:val="000301C0"/>
    <w:rsid w:val="0003027C"/>
    <w:rsid w:val="000302E5"/>
    <w:rsid w:val="0003058A"/>
    <w:rsid w:val="0003092F"/>
    <w:rsid w:val="00030A7A"/>
    <w:rsid w:val="00030ABE"/>
    <w:rsid w:val="00030ADC"/>
    <w:rsid w:val="00030DDE"/>
    <w:rsid w:val="00030F6B"/>
    <w:rsid w:val="0003117A"/>
    <w:rsid w:val="0003121D"/>
    <w:rsid w:val="00031427"/>
    <w:rsid w:val="00031731"/>
    <w:rsid w:val="0003178D"/>
    <w:rsid w:val="00031AD4"/>
    <w:rsid w:val="00031EC8"/>
    <w:rsid w:val="00031FBD"/>
    <w:rsid w:val="000320B4"/>
    <w:rsid w:val="000323EC"/>
    <w:rsid w:val="00032450"/>
    <w:rsid w:val="000329BF"/>
    <w:rsid w:val="00032B30"/>
    <w:rsid w:val="00032D28"/>
    <w:rsid w:val="00032EA2"/>
    <w:rsid w:val="00032FDB"/>
    <w:rsid w:val="000338A6"/>
    <w:rsid w:val="00033A20"/>
    <w:rsid w:val="00033A7E"/>
    <w:rsid w:val="00033AE1"/>
    <w:rsid w:val="00033CCE"/>
    <w:rsid w:val="00033CE1"/>
    <w:rsid w:val="0003416E"/>
    <w:rsid w:val="000345AB"/>
    <w:rsid w:val="0003486E"/>
    <w:rsid w:val="00034A71"/>
    <w:rsid w:val="00035138"/>
    <w:rsid w:val="0003534A"/>
    <w:rsid w:val="0003547D"/>
    <w:rsid w:val="0003553E"/>
    <w:rsid w:val="00035916"/>
    <w:rsid w:val="00035DFB"/>
    <w:rsid w:val="00035F1C"/>
    <w:rsid w:val="0003603F"/>
    <w:rsid w:val="000360B7"/>
    <w:rsid w:val="0003642B"/>
    <w:rsid w:val="0003652D"/>
    <w:rsid w:val="00036920"/>
    <w:rsid w:val="00037991"/>
    <w:rsid w:val="00037B9A"/>
    <w:rsid w:val="00037D1F"/>
    <w:rsid w:val="000402D6"/>
    <w:rsid w:val="00040418"/>
    <w:rsid w:val="00040683"/>
    <w:rsid w:val="00040744"/>
    <w:rsid w:val="00040856"/>
    <w:rsid w:val="00040B52"/>
    <w:rsid w:val="00040B9B"/>
    <w:rsid w:val="00040BB3"/>
    <w:rsid w:val="00040C2B"/>
    <w:rsid w:val="00040C6C"/>
    <w:rsid w:val="000411DE"/>
    <w:rsid w:val="000417F8"/>
    <w:rsid w:val="000418EC"/>
    <w:rsid w:val="0004194E"/>
    <w:rsid w:val="00041E7D"/>
    <w:rsid w:val="00041E99"/>
    <w:rsid w:val="000420C0"/>
    <w:rsid w:val="000420FF"/>
    <w:rsid w:val="0004244A"/>
    <w:rsid w:val="000424FC"/>
    <w:rsid w:val="00042567"/>
    <w:rsid w:val="00042ECA"/>
    <w:rsid w:val="00043003"/>
    <w:rsid w:val="0004301C"/>
    <w:rsid w:val="000433FA"/>
    <w:rsid w:val="00043578"/>
    <w:rsid w:val="00043A5E"/>
    <w:rsid w:val="00043AF9"/>
    <w:rsid w:val="000442A0"/>
    <w:rsid w:val="000445C5"/>
    <w:rsid w:val="000447FD"/>
    <w:rsid w:val="000449D0"/>
    <w:rsid w:val="000449FE"/>
    <w:rsid w:val="000458C4"/>
    <w:rsid w:val="000459C0"/>
    <w:rsid w:val="00045A9D"/>
    <w:rsid w:val="00045E42"/>
    <w:rsid w:val="000461F3"/>
    <w:rsid w:val="000464E6"/>
    <w:rsid w:val="00046657"/>
    <w:rsid w:val="00046741"/>
    <w:rsid w:val="00046A46"/>
    <w:rsid w:val="00046A72"/>
    <w:rsid w:val="00046F19"/>
    <w:rsid w:val="00047220"/>
    <w:rsid w:val="00047784"/>
    <w:rsid w:val="0004796D"/>
    <w:rsid w:val="00047E19"/>
    <w:rsid w:val="00047F2F"/>
    <w:rsid w:val="00050087"/>
    <w:rsid w:val="000507C2"/>
    <w:rsid w:val="000507E1"/>
    <w:rsid w:val="00050906"/>
    <w:rsid w:val="00050A50"/>
    <w:rsid w:val="00050AFC"/>
    <w:rsid w:val="00050D19"/>
    <w:rsid w:val="00050D40"/>
    <w:rsid w:val="00050EB2"/>
    <w:rsid w:val="00051232"/>
    <w:rsid w:val="00051696"/>
    <w:rsid w:val="00051744"/>
    <w:rsid w:val="00051AA8"/>
    <w:rsid w:val="00051DC9"/>
    <w:rsid w:val="0005209B"/>
    <w:rsid w:val="000521D7"/>
    <w:rsid w:val="0005242C"/>
    <w:rsid w:val="000524F6"/>
    <w:rsid w:val="0005289B"/>
    <w:rsid w:val="00052950"/>
    <w:rsid w:val="00052AEF"/>
    <w:rsid w:val="00052BE2"/>
    <w:rsid w:val="00052C36"/>
    <w:rsid w:val="00052DB8"/>
    <w:rsid w:val="00052E9D"/>
    <w:rsid w:val="00052E9E"/>
    <w:rsid w:val="00052F03"/>
    <w:rsid w:val="00053033"/>
    <w:rsid w:val="000530AF"/>
    <w:rsid w:val="00053200"/>
    <w:rsid w:val="00053A45"/>
    <w:rsid w:val="00053BBC"/>
    <w:rsid w:val="00053DAA"/>
    <w:rsid w:val="00053FE5"/>
    <w:rsid w:val="000540AD"/>
    <w:rsid w:val="00054102"/>
    <w:rsid w:val="0005429E"/>
    <w:rsid w:val="00054378"/>
    <w:rsid w:val="000543CC"/>
    <w:rsid w:val="00054401"/>
    <w:rsid w:val="0005443B"/>
    <w:rsid w:val="00054836"/>
    <w:rsid w:val="00054CCF"/>
    <w:rsid w:val="00054FE8"/>
    <w:rsid w:val="00055343"/>
    <w:rsid w:val="00055414"/>
    <w:rsid w:val="00055715"/>
    <w:rsid w:val="0005576B"/>
    <w:rsid w:val="00055AF0"/>
    <w:rsid w:val="00055B7D"/>
    <w:rsid w:val="00055CF8"/>
    <w:rsid w:val="00055E65"/>
    <w:rsid w:val="00056189"/>
    <w:rsid w:val="000562A6"/>
    <w:rsid w:val="00056A3E"/>
    <w:rsid w:val="00056B6B"/>
    <w:rsid w:val="00056B77"/>
    <w:rsid w:val="00056DF3"/>
    <w:rsid w:val="0005720C"/>
    <w:rsid w:val="000575D7"/>
    <w:rsid w:val="00057764"/>
    <w:rsid w:val="00057ADF"/>
    <w:rsid w:val="00057D72"/>
    <w:rsid w:val="00057FAA"/>
    <w:rsid w:val="000600B4"/>
    <w:rsid w:val="00060193"/>
    <w:rsid w:val="00060570"/>
    <w:rsid w:val="000606B9"/>
    <w:rsid w:val="00060B2A"/>
    <w:rsid w:val="00060DD6"/>
    <w:rsid w:val="00060EE8"/>
    <w:rsid w:val="0006131F"/>
    <w:rsid w:val="00061550"/>
    <w:rsid w:val="00061CEC"/>
    <w:rsid w:val="00062285"/>
    <w:rsid w:val="00062526"/>
    <w:rsid w:val="00062638"/>
    <w:rsid w:val="00062950"/>
    <w:rsid w:val="0006298A"/>
    <w:rsid w:val="00062DCB"/>
    <w:rsid w:val="000630F6"/>
    <w:rsid w:val="000631BF"/>
    <w:rsid w:val="000631C8"/>
    <w:rsid w:val="00063296"/>
    <w:rsid w:val="00063549"/>
    <w:rsid w:val="000637C4"/>
    <w:rsid w:val="00063899"/>
    <w:rsid w:val="000638A1"/>
    <w:rsid w:val="000639B1"/>
    <w:rsid w:val="000639DE"/>
    <w:rsid w:val="00063A9D"/>
    <w:rsid w:val="00063B50"/>
    <w:rsid w:val="00063EBF"/>
    <w:rsid w:val="0006436A"/>
    <w:rsid w:val="000645A8"/>
    <w:rsid w:val="0006465B"/>
    <w:rsid w:val="00064780"/>
    <w:rsid w:val="00064880"/>
    <w:rsid w:val="00064C0E"/>
    <w:rsid w:val="00064CBD"/>
    <w:rsid w:val="00064CD0"/>
    <w:rsid w:val="00064F61"/>
    <w:rsid w:val="00065743"/>
    <w:rsid w:val="0006574B"/>
    <w:rsid w:val="000659BD"/>
    <w:rsid w:val="00065AE6"/>
    <w:rsid w:val="00065B36"/>
    <w:rsid w:val="00065B41"/>
    <w:rsid w:val="00065CB2"/>
    <w:rsid w:val="00065E7B"/>
    <w:rsid w:val="00065FFD"/>
    <w:rsid w:val="00066331"/>
    <w:rsid w:val="00066458"/>
    <w:rsid w:val="00066836"/>
    <w:rsid w:val="000669A5"/>
    <w:rsid w:val="000672C9"/>
    <w:rsid w:val="0006737B"/>
    <w:rsid w:val="0006755A"/>
    <w:rsid w:val="00067A6B"/>
    <w:rsid w:val="00067EE6"/>
    <w:rsid w:val="00067FC0"/>
    <w:rsid w:val="00070118"/>
    <w:rsid w:val="0007012F"/>
    <w:rsid w:val="00070A13"/>
    <w:rsid w:val="00071477"/>
    <w:rsid w:val="00071694"/>
    <w:rsid w:val="00071701"/>
    <w:rsid w:val="0007174B"/>
    <w:rsid w:val="0007191C"/>
    <w:rsid w:val="00071B07"/>
    <w:rsid w:val="00071DD1"/>
    <w:rsid w:val="00071FF8"/>
    <w:rsid w:val="0007204C"/>
    <w:rsid w:val="000722BE"/>
    <w:rsid w:val="000726AD"/>
    <w:rsid w:val="00072970"/>
    <w:rsid w:val="00072D23"/>
    <w:rsid w:val="00072D43"/>
    <w:rsid w:val="00072EF1"/>
    <w:rsid w:val="000731F9"/>
    <w:rsid w:val="0007320C"/>
    <w:rsid w:val="0007394F"/>
    <w:rsid w:val="00073E74"/>
    <w:rsid w:val="00073F4B"/>
    <w:rsid w:val="000744F8"/>
    <w:rsid w:val="0007455F"/>
    <w:rsid w:val="000747A6"/>
    <w:rsid w:val="00074A2B"/>
    <w:rsid w:val="00075681"/>
    <w:rsid w:val="00075820"/>
    <w:rsid w:val="00075C5E"/>
    <w:rsid w:val="00075F8D"/>
    <w:rsid w:val="000760A8"/>
    <w:rsid w:val="000760F6"/>
    <w:rsid w:val="00076207"/>
    <w:rsid w:val="00076483"/>
    <w:rsid w:val="000767D1"/>
    <w:rsid w:val="00076C47"/>
    <w:rsid w:val="00076EF1"/>
    <w:rsid w:val="00076FA3"/>
    <w:rsid w:val="000770A9"/>
    <w:rsid w:val="0007748D"/>
    <w:rsid w:val="00077634"/>
    <w:rsid w:val="000777D3"/>
    <w:rsid w:val="00077A63"/>
    <w:rsid w:val="00077B21"/>
    <w:rsid w:val="00077D49"/>
    <w:rsid w:val="0008002B"/>
    <w:rsid w:val="000806A4"/>
    <w:rsid w:val="0008092E"/>
    <w:rsid w:val="000809C1"/>
    <w:rsid w:val="00080A20"/>
    <w:rsid w:val="0008112A"/>
    <w:rsid w:val="000811BD"/>
    <w:rsid w:val="0008131B"/>
    <w:rsid w:val="00081364"/>
    <w:rsid w:val="00081472"/>
    <w:rsid w:val="00081600"/>
    <w:rsid w:val="000817DA"/>
    <w:rsid w:val="000819BC"/>
    <w:rsid w:val="00081A03"/>
    <w:rsid w:val="00081AFB"/>
    <w:rsid w:val="00081BC0"/>
    <w:rsid w:val="00081D2A"/>
    <w:rsid w:val="00081DA2"/>
    <w:rsid w:val="00081DEA"/>
    <w:rsid w:val="00081F80"/>
    <w:rsid w:val="00081FB2"/>
    <w:rsid w:val="00082064"/>
    <w:rsid w:val="00082362"/>
    <w:rsid w:val="00082422"/>
    <w:rsid w:val="000825DB"/>
    <w:rsid w:val="000829CA"/>
    <w:rsid w:val="00082E80"/>
    <w:rsid w:val="00083197"/>
    <w:rsid w:val="000833BD"/>
    <w:rsid w:val="00083534"/>
    <w:rsid w:val="00083720"/>
    <w:rsid w:val="0008378C"/>
    <w:rsid w:val="00083851"/>
    <w:rsid w:val="000839F4"/>
    <w:rsid w:val="00083B9A"/>
    <w:rsid w:val="00083BAD"/>
    <w:rsid w:val="00083D47"/>
    <w:rsid w:val="00083DFE"/>
    <w:rsid w:val="000842F8"/>
    <w:rsid w:val="000843A9"/>
    <w:rsid w:val="00084490"/>
    <w:rsid w:val="000848C5"/>
    <w:rsid w:val="000849EB"/>
    <w:rsid w:val="00084B6D"/>
    <w:rsid w:val="00084B98"/>
    <w:rsid w:val="00085392"/>
    <w:rsid w:val="00085650"/>
    <w:rsid w:val="00085AC8"/>
    <w:rsid w:val="00085B87"/>
    <w:rsid w:val="000862A2"/>
    <w:rsid w:val="00086326"/>
    <w:rsid w:val="000863CC"/>
    <w:rsid w:val="000863ED"/>
    <w:rsid w:val="0008660D"/>
    <w:rsid w:val="00086AE5"/>
    <w:rsid w:val="00086DAB"/>
    <w:rsid w:val="00087010"/>
    <w:rsid w:val="00087630"/>
    <w:rsid w:val="00087716"/>
    <w:rsid w:val="0008777D"/>
    <w:rsid w:val="000877E1"/>
    <w:rsid w:val="00087BDF"/>
    <w:rsid w:val="00090333"/>
    <w:rsid w:val="00090555"/>
    <w:rsid w:val="0009090B"/>
    <w:rsid w:val="00090919"/>
    <w:rsid w:val="00090968"/>
    <w:rsid w:val="00090DCA"/>
    <w:rsid w:val="000910D0"/>
    <w:rsid w:val="00091312"/>
    <w:rsid w:val="0009143A"/>
    <w:rsid w:val="00091722"/>
    <w:rsid w:val="00091CA2"/>
    <w:rsid w:val="00091E34"/>
    <w:rsid w:val="00091EC8"/>
    <w:rsid w:val="00091FDB"/>
    <w:rsid w:val="00092260"/>
    <w:rsid w:val="00092615"/>
    <w:rsid w:val="00092657"/>
    <w:rsid w:val="00092694"/>
    <w:rsid w:val="00092754"/>
    <w:rsid w:val="000927B5"/>
    <w:rsid w:val="000928E0"/>
    <w:rsid w:val="00092A3F"/>
    <w:rsid w:val="00092CF5"/>
    <w:rsid w:val="00092E24"/>
    <w:rsid w:val="00092FFD"/>
    <w:rsid w:val="00093081"/>
    <w:rsid w:val="0009395D"/>
    <w:rsid w:val="00093D36"/>
    <w:rsid w:val="00094102"/>
    <w:rsid w:val="00094107"/>
    <w:rsid w:val="000941AA"/>
    <w:rsid w:val="000942A3"/>
    <w:rsid w:val="00094BF4"/>
    <w:rsid w:val="00094C2D"/>
    <w:rsid w:val="00094C70"/>
    <w:rsid w:val="00094CBC"/>
    <w:rsid w:val="00094D75"/>
    <w:rsid w:val="00094F0A"/>
    <w:rsid w:val="000952D6"/>
    <w:rsid w:val="000952E9"/>
    <w:rsid w:val="00095478"/>
    <w:rsid w:val="0009552E"/>
    <w:rsid w:val="00095846"/>
    <w:rsid w:val="00095DD7"/>
    <w:rsid w:val="00095EF7"/>
    <w:rsid w:val="00095FC1"/>
    <w:rsid w:val="00095FCC"/>
    <w:rsid w:val="0009605A"/>
    <w:rsid w:val="0009639C"/>
    <w:rsid w:val="000964D1"/>
    <w:rsid w:val="000968CA"/>
    <w:rsid w:val="00096D85"/>
    <w:rsid w:val="00096F6E"/>
    <w:rsid w:val="00096F6F"/>
    <w:rsid w:val="00097016"/>
    <w:rsid w:val="00097133"/>
    <w:rsid w:val="00097375"/>
    <w:rsid w:val="000973ED"/>
    <w:rsid w:val="00097427"/>
    <w:rsid w:val="00097497"/>
    <w:rsid w:val="0009792B"/>
    <w:rsid w:val="000979A4"/>
    <w:rsid w:val="00097EA5"/>
    <w:rsid w:val="00097F8C"/>
    <w:rsid w:val="000A0233"/>
    <w:rsid w:val="000A057C"/>
    <w:rsid w:val="000A087B"/>
    <w:rsid w:val="000A0B8C"/>
    <w:rsid w:val="000A0C66"/>
    <w:rsid w:val="000A0CFA"/>
    <w:rsid w:val="000A0E8C"/>
    <w:rsid w:val="000A12FE"/>
    <w:rsid w:val="000A1458"/>
    <w:rsid w:val="000A16DE"/>
    <w:rsid w:val="000A16EC"/>
    <w:rsid w:val="000A1862"/>
    <w:rsid w:val="000A18EF"/>
    <w:rsid w:val="000A1D94"/>
    <w:rsid w:val="000A1F1A"/>
    <w:rsid w:val="000A1F96"/>
    <w:rsid w:val="000A1FB5"/>
    <w:rsid w:val="000A22AC"/>
    <w:rsid w:val="000A24C7"/>
    <w:rsid w:val="000A24F9"/>
    <w:rsid w:val="000A266A"/>
    <w:rsid w:val="000A2893"/>
    <w:rsid w:val="000A2D1E"/>
    <w:rsid w:val="000A322E"/>
    <w:rsid w:val="000A325E"/>
    <w:rsid w:val="000A35B2"/>
    <w:rsid w:val="000A3D5A"/>
    <w:rsid w:val="000A3E0C"/>
    <w:rsid w:val="000A418D"/>
    <w:rsid w:val="000A42D4"/>
    <w:rsid w:val="000A4331"/>
    <w:rsid w:val="000A43C4"/>
    <w:rsid w:val="000A45C9"/>
    <w:rsid w:val="000A49FD"/>
    <w:rsid w:val="000A4A3F"/>
    <w:rsid w:val="000A4B10"/>
    <w:rsid w:val="000A4CA3"/>
    <w:rsid w:val="000A4F6A"/>
    <w:rsid w:val="000A515A"/>
    <w:rsid w:val="000A5476"/>
    <w:rsid w:val="000A54A8"/>
    <w:rsid w:val="000A560F"/>
    <w:rsid w:val="000A57E1"/>
    <w:rsid w:val="000A595D"/>
    <w:rsid w:val="000A59A1"/>
    <w:rsid w:val="000A5A5C"/>
    <w:rsid w:val="000A5AB5"/>
    <w:rsid w:val="000A5E4D"/>
    <w:rsid w:val="000A5F98"/>
    <w:rsid w:val="000A6321"/>
    <w:rsid w:val="000A64FE"/>
    <w:rsid w:val="000A661E"/>
    <w:rsid w:val="000A679A"/>
    <w:rsid w:val="000A6ABA"/>
    <w:rsid w:val="000A6B78"/>
    <w:rsid w:val="000A6BB9"/>
    <w:rsid w:val="000A6C8E"/>
    <w:rsid w:val="000A7109"/>
    <w:rsid w:val="000A7253"/>
    <w:rsid w:val="000A731B"/>
    <w:rsid w:val="000A73FF"/>
    <w:rsid w:val="000A7670"/>
    <w:rsid w:val="000A7754"/>
    <w:rsid w:val="000B033E"/>
    <w:rsid w:val="000B0436"/>
    <w:rsid w:val="000B043E"/>
    <w:rsid w:val="000B06D2"/>
    <w:rsid w:val="000B0908"/>
    <w:rsid w:val="000B09B0"/>
    <w:rsid w:val="000B0CCF"/>
    <w:rsid w:val="000B0E9E"/>
    <w:rsid w:val="000B1449"/>
    <w:rsid w:val="000B16E6"/>
    <w:rsid w:val="000B174E"/>
    <w:rsid w:val="000B1947"/>
    <w:rsid w:val="000B19BE"/>
    <w:rsid w:val="000B1B64"/>
    <w:rsid w:val="000B22ED"/>
    <w:rsid w:val="000B2467"/>
    <w:rsid w:val="000B249C"/>
    <w:rsid w:val="000B280A"/>
    <w:rsid w:val="000B2B27"/>
    <w:rsid w:val="000B2EC5"/>
    <w:rsid w:val="000B2EF3"/>
    <w:rsid w:val="000B315B"/>
    <w:rsid w:val="000B3427"/>
    <w:rsid w:val="000B35AC"/>
    <w:rsid w:val="000B3627"/>
    <w:rsid w:val="000B36ED"/>
    <w:rsid w:val="000B3828"/>
    <w:rsid w:val="000B3A63"/>
    <w:rsid w:val="000B3D31"/>
    <w:rsid w:val="000B3E2F"/>
    <w:rsid w:val="000B3FC2"/>
    <w:rsid w:val="000B3FEB"/>
    <w:rsid w:val="000B4357"/>
    <w:rsid w:val="000B4358"/>
    <w:rsid w:val="000B4408"/>
    <w:rsid w:val="000B4808"/>
    <w:rsid w:val="000B4B0E"/>
    <w:rsid w:val="000B4B1F"/>
    <w:rsid w:val="000B4B9E"/>
    <w:rsid w:val="000B4C4B"/>
    <w:rsid w:val="000B4C5F"/>
    <w:rsid w:val="000B4E76"/>
    <w:rsid w:val="000B51E5"/>
    <w:rsid w:val="000B560B"/>
    <w:rsid w:val="000B5B49"/>
    <w:rsid w:val="000B5C48"/>
    <w:rsid w:val="000B5E56"/>
    <w:rsid w:val="000B6182"/>
    <w:rsid w:val="000B6253"/>
    <w:rsid w:val="000B6508"/>
    <w:rsid w:val="000B673D"/>
    <w:rsid w:val="000B68EE"/>
    <w:rsid w:val="000B69B2"/>
    <w:rsid w:val="000B6A05"/>
    <w:rsid w:val="000B6A17"/>
    <w:rsid w:val="000B6E8A"/>
    <w:rsid w:val="000B6F73"/>
    <w:rsid w:val="000B7BCA"/>
    <w:rsid w:val="000B7EBB"/>
    <w:rsid w:val="000B7EEE"/>
    <w:rsid w:val="000B7F91"/>
    <w:rsid w:val="000C00E9"/>
    <w:rsid w:val="000C01A6"/>
    <w:rsid w:val="000C0407"/>
    <w:rsid w:val="000C04C8"/>
    <w:rsid w:val="000C050B"/>
    <w:rsid w:val="000C0696"/>
    <w:rsid w:val="000C09E9"/>
    <w:rsid w:val="000C09F5"/>
    <w:rsid w:val="000C0A62"/>
    <w:rsid w:val="000C0CFE"/>
    <w:rsid w:val="000C0D06"/>
    <w:rsid w:val="000C0E88"/>
    <w:rsid w:val="000C0F79"/>
    <w:rsid w:val="000C11B1"/>
    <w:rsid w:val="000C197F"/>
    <w:rsid w:val="000C1CEB"/>
    <w:rsid w:val="000C1E1C"/>
    <w:rsid w:val="000C2024"/>
    <w:rsid w:val="000C204F"/>
    <w:rsid w:val="000C2223"/>
    <w:rsid w:val="000C259E"/>
    <w:rsid w:val="000C2985"/>
    <w:rsid w:val="000C2A35"/>
    <w:rsid w:val="000C2AA8"/>
    <w:rsid w:val="000C3007"/>
    <w:rsid w:val="000C301D"/>
    <w:rsid w:val="000C3141"/>
    <w:rsid w:val="000C34CD"/>
    <w:rsid w:val="000C34DE"/>
    <w:rsid w:val="000C3759"/>
    <w:rsid w:val="000C37F9"/>
    <w:rsid w:val="000C3A53"/>
    <w:rsid w:val="000C3AF6"/>
    <w:rsid w:val="000C3D33"/>
    <w:rsid w:val="000C432A"/>
    <w:rsid w:val="000C45DE"/>
    <w:rsid w:val="000C46CB"/>
    <w:rsid w:val="000C4736"/>
    <w:rsid w:val="000C481E"/>
    <w:rsid w:val="000C491D"/>
    <w:rsid w:val="000C494F"/>
    <w:rsid w:val="000C4BB5"/>
    <w:rsid w:val="000C4D68"/>
    <w:rsid w:val="000C4ED1"/>
    <w:rsid w:val="000C53E1"/>
    <w:rsid w:val="000C5429"/>
    <w:rsid w:val="000C564F"/>
    <w:rsid w:val="000C57F9"/>
    <w:rsid w:val="000C583C"/>
    <w:rsid w:val="000C5875"/>
    <w:rsid w:val="000C5CB8"/>
    <w:rsid w:val="000C5DEB"/>
    <w:rsid w:val="000C5E17"/>
    <w:rsid w:val="000C63FC"/>
    <w:rsid w:val="000C65B1"/>
    <w:rsid w:val="000C6959"/>
    <w:rsid w:val="000C7225"/>
    <w:rsid w:val="000C7550"/>
    <w:rsid w:val="000C76E1"/>
    <w:rsid w:val="000C7EA4"/>
    <w:rsid w:val="000C7EB0"/>
    <w:rsid w:val="000C7EC8"/>
    <w:rsid w:val="000C7F91"/>
    <w:rsid w:val="000D0553"/>
    <w:rsid w:val="000D0765"/>
    <w:rsid w:val="000D0EAD"/>
    <w:rsid w:val="000D0EC9"/>
    <w:rsid w:val="000D1107"/>
    <w:rsid w:val="000D11BC"/>
    <w:rsid w:val="000D16E8"/>
    <w:rsid w:val="000D1713"/>
    <w:rsid w:val="000D1955"/>
    <w:rsid w:val="000D1975"/>
    <w:rsid w:val="000D1A94"/>
    <w:rsid w:val="000D1AD4"/>
    <w:rsid w:val="000D1DD3"/>
    <w:rsid w:val="000D1FE3"/>
    <w:rsid w:val="000D20FF"/>
    <w:rsid w:val="000D220B"/>
    <w:rsid w:val="000D229E"/>
    <w:rsid w:val="000D2546"/>
    <w:rsid w:val="000D2838"/>
    <w:rsid w:val="000D2C56"/>
    <w:rsid w:val="000D2F21"/>
    <w:rsid w:val="000D2FE5"/>
    <w:rsid w:val="000D3284"/>
    <w:rsid w:val="000D34FC"/>
    <w:rsid w:val="000D3B86"/>
    <w:rsid w:val="000D4058"/>
    <w:rsid w:val="000D4082"/>
    <w:rsid w:val="000D4527"/>
    <w:rsid w:val="000D46BF"/>
    <w:rsid w:val="000D4748"/>
    <w:rsid w:val="000D4754"/>
    <w:rsid w:val="000D4827"/>
    <w:rsid w:val="000D49BF"/>
    <w:rsid w:val="000D4AD8"/>
    <w:rsid w:val="000D4CE2"/>
    <w:rsid w:val="000D4D0F"/>
    <w:rsid w:val="000D5020"/>
    <w:rsid w:val="000D5675"/>
    <w:rsid w:val="000D56C3"/>
    <w:rsid w:val="000D5738"/>
    <w:rsid w:val="000D5C00"/>
    <w:rsid w:val="000D5CB9"/>
    <w:rsid w:val="000D62A6"/>
    <w:rsid w:val="000D63A1"/>
    <w:rsid w:val="000D6558"/>
    <w:rsid w:val="000D656E"/>
    <w:rsid w:val="000D68C1"/>
    <w:rsid w:val="000D6AA3"/>
    <w:rsid w:val="000D6BA2"/>
    <w:rsid w:val="000D6DA1"/>
    <w:rsid w:val="000D7232"/>
    <w:rsid w:val="000D730D"/>
    <w:rsid w:val="000D7387"/>
    <w:rsid w:val="000D73A2"/>
    <w:rsid w:val="000D7512"/>
    <w:rsid w:val="000D76DB"/>
    <w:rsid w:val="000D7881"/>
    <w:rsid w:val="000D789A"/>
    <w:rsid w:val="000D797A"/>
    <w:rsid w:val="000D7F40"/>
    <w:rsid w:val="000E0095"/>
    <w:rsid w:val="000E018E"/>
    <w:rsid w:val="000E01B5"/>
    <w:rsid w:val="000E0223"/>
    <w:rsid w:val="000E04A1"/>
    <w:rsid w:val="000E080F"/>
    <w:rsid w:val="000E0833"/>
    <w:rsid w:val="000E0949"/>
    <w:rsid w:val="000E09FC"/>
    <w:rsid w:val="000E0DD3"/>
    <w:rsid w:val="000E0F7C"/>
    <w:rsid w:val="000E1192"/>
    <w:rsid w:val="000E1896"/>
    <w:rsid w:val="000E18EA"/>
    <w:rsid w:val="000E1941"/>
    <w:rsid w:val="000E199A"/>
    <w:rsid w:val="000E1FE7"/>
    <w:rsid w:val="000E2014"/>
    <w:rsid w:val="000E2052"/>
    <w:rsid w:val="000E23FD"/>
    <w:rsid w:val="000E2433"/>
    <w:rsid w:val="000E2608"/>
    <w:rsid w:val="000E2743"/>
    <w:rsid w:val="000E2B29"/>
    <w:rsid w:val="000E2CAC"/>
    <w:rsid w:val="000E2D52"/>
    <w:rsid w:val="000E309C"/>
    <w:rsid w:val="000E31E9"/>
    <w:rsid w:val="000E34C2"/>
    <w:rsid w:val="000E3677"/>
    <w:rsid w:val="000E36E3"/>
    <w:rsid w:val="000E3844"/>
    <w:rsid w:val="000E3A59"/>
    <w:rsid w:val="000E3CC2"/>
    <w:rsid w:val="000E3D89"/>
    <w:rsid w:val="000E3FE0"/>
    <w:rsid w:val="000E428F"/>
    <w:rsid w:val="000E4594"/>
    <w:rsid w:val="000E46CF"/>
    <w:rsid w:val="000E48BB"/>
    <w:rsid w:val="000E4DAA"/>
    <w:rsid w:val="000E546A"/>
    <w:rsid w:val="000E5682"/>
    <w:rsid w:val="000E57E6"/>
    <w:rsid w:val="000E5915"/>
    <w:rsid w:val="000E5A33"/>
    <w:rsid w:val="000E5CAB"/>
    <w:rsid w:val="000E6765"/>
    <w:rsid w:val="000E67F5"/>
    <w:rsid w:val="000E6A10"/>
    <w:rsid w:val="000E6D2D"/>
    <w:rsid w:val="000E70EE"/>
    <w:rsid w:val="000E750F"/>
    <w:rsid w:val="000E7CFF"/>
    <w:rsid w:val="000E7D5C"/>
    <w:rsid w:val="000E7E1F"/>
    <w:rsid w:val="000F0074"/>
    <w:rsid w:val="000F0388"/>
    <w:rsid w:val="000F07AF"/>
    <w:rsid w:val="000F082B"/>
    <w:rsid w:val="000F0A2D"/>
    <w:rsid w:val="000F0E01"/>
    <w:rsid w:val="000F10F1"/>
    <w:rsid w:val="000F1455"/>
    <w:rsid w:val="000F1501"/>
    <w:rsid w:val="000F15F8"/>
    <w:rsid w:val="000F1751"/>
    <w:rsid w:val="000F1A8F"/>
    <w:rsid w:val="000F1E21"/>
    <w:rsid w:val="000F231F"/>
    <w:rsid w:val="000F249A"/>
    <w:rsid w:val="000F24A6"/>
    <w:rsid w:val="000F264C"/>
    <w:rsid w:val="000F26F5"/>
    <w:rsid w:val="000F2969"/>
    <w:rsid w:val="000F3125"/>
    <w:rsid w:val="000F3543"/>
    <w:rsid w:val="000F358D"/>
    <w:rsid w:val="000F35B9"/>
    <w:rsid w:val="000F380D"/>
    <w:rsid w:val="000F392B"/>
    <w:rsid w:val="000F3989"/>
    <w:rsid w:val="000F3C92"/>
    <w:rsid w:val="000F40C4"/>
    <w:rsid w:val="000F4612"/>
    <w:rsid w:val="000F474A"/>
    <w:rsid w:val="000F47E9"/>
    <w:rsid w:val="000F48F0"/>
    <w:rsid w:val="000F493A"/>
    <w:rsid w:val="000F5025"/>
    <w:rsid w:val="000F51D5"/>
    <w:rsid w:val="000F52FD"/>
    <w:rsid w:val="000F558C"/>
    <w:rsid w:val="000F5980"/>
    <w:rsid w:val="000F5D62"/>
    <w:rsid w:val="000F5E02"/>
    <w:rsid w:val="000F6396"/>
    <w:rsid w:val="000F6434"/>
    <w:rsid w:val="000F6820"/>
    <w:rsid w:val="000F6841"/>
    <w:rsid w:val="000F69CD"/>
    <w:rsid w:val="000F6BCC"/>
    <w:rsid w:val="000F70BD"/>
    <w:rsid w:val="000F7143"/>
    <w:rsid w:val="000F7656"/>
    <w:rsid w:val="000F7E73"/>
    <w:rsid w:val="00100269"/>
    <w:rsid w:val="001004B6"/>
    <w:rsid w:val="00100819"/>
    <w:rsid w:val="001013E9"/>
    <w:rsid w:val="001015E0"/>
    <w:rsid w:val="00101793"/>
    <w:rsid w:val="00101D48"/>
    <w:rsid w:val="00101D4F"/>
    <w:rsid w:val="00101E9E"/>
    <w:rsid w:val="00101EC3"/>
    <w:rsid w:val="00101ECA"/>
    <w:rsid w:val="00101EEF"/>
    <w:rsid w:val="00101F78"/>
    <w:rsid w:val="00102023"/>
    <w:rsid w:val="00102042"/>
    <w:rsid w:val="001022DB"/>
    <w:rsid w:val="00102388"/>
    <w:rsid w:val="001027E3"/>
    <w:rsid w:val="00102A1D"/>
    <w:rsid w:val="00102BD0"/>
    <w:rsid w:val="00102CA8"/>
    <w:rsid w:val="001030C2"/>
    <w:rsid w:val="001033AC"/>
    <w:rsid w:val="001034BA"/>
    <w:rsid w:val="001034D9"/>
    <w:rsid w:val="001036A7"/>
    <w:rsid w:val="00103945"/>
    <w:rsid w:val="00103946"/>
    <w:rsid w:val="00103B18"/>
    <w:rsid w:val="00103BD6"/>
    <w:rsid w:val="00103C6C"/>
    <w:rsid w:val="00103E3A"/>
    <w:rsid w:val="00103EB6"/>
    <w:rsid w:val="00103FDC"/>
    <w:rsid w:val="00104CD4"/>
    <w:rsid w:val="00104E5D"/>
    <w:rsid w:val="001051C2"/>
    <w:rsid w:val="00105252"/>
    <w:rsid w:val="00105BBE"/>
    <w:rsid w:val="00105CD0"/>
    <w:rsid w:val="00105F08"/>
    <w:rsid w:val="001061D7"/>
    <w:rsid w:val="001066AF"/>
    <w:rsid w:val="0010670D"/>
    <w:rsid w:val="00106904"/>
    <w:rsid w:val="00106ACF"/>
    <w:rsid w:val="00106CB1"/>
    <w:rsid w:val="00106EA8"/>
    <w:rsid w:val="00106F9B"/>
    <w:rsid w:val="00106FB3"/>
    <w:rsid w:val="00107039"/>
    <w:rsid w:val="00107076"/>
    <w:rsid w:val="00107208"/>
    <w:rsid w:val="00107321"/>
    <w:rsid w:val="001075F9"/>
    <w:rsid w:val="0010766E"/>
    <w:rsid w:val="00107882"/>
    <w:rsid w:val="00107E7E"/>
    <w:rsid w:val="0011012A"/>
    <w:rsid w:val="0011024E"/>
    <w:rsid w:val="001105AE"/>
    <w:rsid w:val="0011068A"/>
    <w:rsid w:val="001109CE"/>
    <w:rsid w:val="00110AFA"/>
    <w:rsid w:val="00110B4B"/>
    <w:rsid w:val="00110CF2"/>
    <w:rsid w:val="00110D7B"/>
    <w:rsid w:val="00110EAB"/>
    <w:rsid w:val="0011110F"/>
    <w:rsid w:val="00111254"/>
    <w:rsid w:val="001112B8"/>
    <w:rsid w:val="00111409"/>
    <w:rsid w:val="0011158E"/>
    <w:rsid w:val="001115AB"/>
    <w:rsid w:val="00111B8D"/>
    <w:rsid w:val="00112296"/>
    <w:rsid w:val="001123A6"/>
    <w:rsid w:val="001123B5"/>
    <w:rsid w:val="001125A0"/>
    <w:rsid w:val="00112691"/>
    <w:rsid w:val="00112833"/>
    <w:rsid w:val="00112916"/>
    <w:rsid w:val="00112A60"/>
    <w:rsid w:val="00112E14"/>
    <w:rsid w:val="00112E90"/>
    <w:rsid w:val="00112F3C"/>
    <w:rsid w:val="00113AEA"/>
    <w:rsid w:val="00113E2F"/>
    <w:rsid w:val="00113FFF"/>
    <w:rsid w:val="00114311"/>
    <w:rsid w:val="00114688"/>
    <w:rsid w:val="001147A6"/>
    <w:rsid w:val="001148E6"/>
    <w:rsid w:val="00114C23"/>
    <w:rsid w:val="00114D66"/>
    <w:rsid w:val="00115026"/>
    <w:rsid w:val="00115048"/>
    <w:rsid w:val="0011522C"/>
    <w:rsid w:val="00115269"/>
    <w:rsid w:val="0011532B"/>
    <w:rsid w:val="001154CC"/>
    <w:rsid w:val="001157D7"/>
    <w:rsid w:val="001157E5"/>
    <w:rsid w:val="0011584B"/>
    <w:rsid w:val="001159CE"/>
    <w:rsid w:val="00115E34"/>
    <w:rsid w:val="001160F5"/>
    <w:rsid w:val="00116194"/>
    <w:rsid w:val="00116298"/>
    <w:rsid w:val="001163BB"/>
    <w:rsid w:val="001163E2"/>
    <w:rsid w:val="001164EB"/>
    <w:rsid w:val="00116530"/>
    <w:rsid w:val="001165E9"/>
    <w:rsid w:val="0011669F"/>
    <w:rsid w:val="0011674F"/>
    <w:rsid w:val="0011687B"/>
    <w:rsid w:val="00116D9D"/>
    <w:rsid w:val="00116EDC"/>
    <w:rsid w:val="00116FB5"/>
    <w:rsid w:val="00117809"/>
    <w:rsid w:val="00117D4D"/>
    <w:rsid w:val="00120185"/>
    <w:rsid w:val="0012021F"/>
    <w:rsid w:val="001204DD"/>
    <w:rsid w:val="00120A86"/>
    <w:rsid w:val="00120AE2"/>
    <w:rsid w:val="00120B16"/>
    <w:rsid w:val="00120B36"/>
    <w:rsid w:val="00121AF4"/>
    <w:rsid w:val="00122145"/>
    <w:rsid w:val="00122177"/>
    <w:rsid w:val="0012243D"/>
    <w:rsid w:val="00122593"/>
    <w:rsid w:val="00122845"/>
    <w:rsid w:val="00122C7D"/>
    <w:rsid w:val="00122C98"/>
    <w:rsid w:val="00122F47"/>
    <w:rsid w:val="00122F96"/>
    <w:rsid w:val="001232F6"/>
    <w:rsid w:val="00123345"/>
    <w:rsid w:val="001239ED"/>
    <w:rsid w:val="00123A8B"/>
    <w:rsid w:val="00123F83"/>
    <w:rsid w:val="001242C6"/>
    <w:rsid w:val="00124350"/>
    <w:rsid w:val="00124409"/>
    <w:rsid w:val="001245BA"/>
    <w:rsid w:val="00124D4A"/>
    <w:rsid w:val="00124DE0"/>
    <w:rsid w:val="00125036"/>
    <w:rsid w:val="001251F6"/>
    <w:rsid w:val="001252F6"/>
    <w:rsid w:val="001257A5"/>
    <w:rsid w:val="00125930"/>
    <w:rsid w:val="00125B16"/>
    <w:rsid w:val="00125C80"/>
    <w:rsid w:val="00125F34"/>
    <w:rsid w:val="00126ADE"/>
    <w:rsid w:val="00126BD0"/>
    <w:rsid w:val="00126EAE"/>
    <w:rsid w:val="00126EB7"/>
    <w:rsid w:val="001270D6"/>
    <w:rsid w:val="001271B6"/>
    <w:rsid w:val="001272DD"/>
    <w:rsid w:val="00127332"/>
    <w:rsid w:val="00127554"/>
    <w:rsid w:val="00127558"/>
    <w:rsid w:val="001278D8"/>
    <w:rsid w:val="00127CA8"/>
    <w:rsid w:val="00127DAA"/>
    <w:rsid w:val="00127E2C"/>
    <w:rsid w:val="00127F40"/>
    <w:rsid w:val="0013041B"/>
    <w:rsid w:val="001304ED"/>
    <w:rsid w:val="001305F2"/>
    <w:rsid w:val="0013070D"/>
    <w:rsid w:val="00130C17"/>
    <w:rsid w:val="00130C25"/>
    <w:rsid w:val="001310FB"/>
    <w:rsid w:val="00131711"/>
    <w:rsid w:val="00131814"/>
    <w:rsid w:val="0013183C"/>
    <w:rsid w:val="001320F7"/>
    <w:rsid w:val="001325EE"/>
    <w:rsid w:val="0013262D"/>
    <w:rsid w:val="00132881"/>
    <w:rsid w:val="00132991"/>
    <w:rsid w:val="001329A4"/>
    <w:rsid w:val="00132E3E"/>
    <w:rsid w:val="0013303B"/>
    <w:rsid w:val="00133165"/>
    <w:rsid w:val="001333FC"/>
    <w:rsid w:val="00133445"/>
    <w:rsid w:val="00133623"/>
    <w:rsid w:val="00134178"/>
    <w:rsid w:val="001343B7"/>
    <w:rsid w:val="00134489"/>
    <w:rsid w:val="00134523"/>
    <w:rsid w:val="00134564"/>
    <w:rsid w:val="001347EC"/>
    <w:rsid w:val="0013480A"/>
    <w:rsid w:val="00134F81"/>
    <w:rsid w:val="00135106"/>
    <w:rsid w:val="001353E4"/>
    <w:rsid w:val="00135A5F"/>
    <w:rsid w:val="00135AFC"/>
    <w:rsid w:val="00135C98"/>
    <w:rsid w:val="00135F7A"/>
    <w:rsid w:val="00135FF1"/>
    <w:rsid w:val="00136061"/>
    <w:rsid w:val="0013651F"/>
    <w:rsid w:val="00136C76"/>
    <w:rsid w:val="00136D45"/>
    <w:rsid w:val="00136DFA"/>
    <w:rsid w:val="00137117"/>
    <w:rsid w:val="001372C4"/>
    <w:rsid w:val="001373AB"/>
    <w:rsid w:val="00137525"/>
    <w:rsid w:val="00137661"/>
    <w:rsid w:val="00137FEB"/>
    <w:rsid w:val="0014018C"/>
    <w:rsid w:val="00140573"/>
    <w:rsid w:val="00140A88"/>
    <w:rsid w:val="001411B7"/>
    <w:rsid w:val="001412A5"/>
    <w:rsid w:val="0014165D"/>
    <w:rsid w:val="00141DDD"/>
    <w:rsid w:val="00141E4B"/>
    <w:rsid w:val="00142075"/>
    <w:rsid w:val="00142713"/>
    <w:rsid w:val="0014271E"/>
    <w:rsid w:val="001427D6"/>
    <w:rsid w:val="00142AE8"/>
    <w:rsid w:val="00142E79"/>
    <w:rsid w:val="00142EB2"/>
    <w:rsid w:val="00142F59"/>
    <w:rsid w:val="00143042"/>
    <w:rsid w:val="0014317D"/>
    <w:rsid w:val="00143313"/>
    <w:rsid w:val="001434DB"/>
    <w:rsid w:val="00143696"/>
    <w:rsid w:val="0014462F"/>
    <w:rsid w:val="00144741"/>
    <w:rsid w:val="0014489E"/>
    <w:rsid w:val="00144A5C"/>
    <w:rsid w:val="00144B03"/>
    <w:rsid w:val="00144C9D"/>
    <w:rsid w:val="0014510E"/>
    <w:rsid w:val="00145408"/>
    <w:rsid w:val="001458CD"/>
    <w:rsid w:val="00145C56"/>
    <w:rsid w:val="00146228"/>
    <w:rsid w:val="00146355"/>
    <w:rsid w:val="0014636A"/>
    <w:rsid w:val="00146960"/>
    <w:rsid w:val="00146AF3"/>
    <w:rsid w:val="00146B72"/>
    <w:rsid w:val="001470D5"/>
    <w:rsid w:val="001470F6"/>
    <w:rsid w:val="0014724E"/>
    <w:rsid w:val="00147321"/>
    <w:rsid w:val="00147540"/>
    <w:rsid w:val="00147A1F"/>
    <w:rsid w:val="00147C3A"/>
    <w:rsid w:val="00147D70"/>
    <w:rsid w:val="0015026A"/>
    <w:rsid w:val="00150321"/>
    <w:rsid w:val="001504AC"/>
    <w:rsid w:val="001505C8"/>
    <w:rsid w:val="00150628"/>
    <w:rsid w:val="001509B2"/>
    <w:rsid w:val="00150C7E"/>
    <w:rsid w:val="0015139E"/>
    <w:rsid w:val="00151734"/>
    <w:rsid w:val="00151857"/>
    <w:rsid w:val="00151A85"/>
    <w:rsid w:val="00151BC7"/>
    <w:rsid w:val="00151C03"/>
    <w:rsid w:val="00151EC3"/>
    <w:rsid w:val="00152221"/>
    <w:rsid w:val="0015225C"/>
    <w:rsid w:val="0015261D"/>
    <w:rsid w:val="001526F1"/>
    <w:rsid w:val="001527DE"/>
    <w:rsid w:val="00152841"/>
    <w:rsid w:val="00152A99"/>
    <w:rsid w:val="00152C9D"/>
    <w:rsid w:val="00152E1D"/>
    <w:rsid w:val="00152FD1"/>
    <w:rsid w:val="0015319E"/>
    <w:rsid w:val="0015326A"/>
    <w:rsid w:val="00153535"/>
    <w:rsid w:val="0015389D"/>
    <w:rsid w:val="001538C6"/>
    <w:rsid w:val="001538F2"/>
    <w:rsid w:val="00153A71"/>
    <w:rsid w:val="00153D8F"/>
    <w:rsid w:val="00153E72"/>
    <w:rsid w:val="00153EC2"/>
    <w:rsid w:val="001540C9"/>
    <w:rsid w:val="0015411F"/>
    <w:rsid w:val="001541FE"/>
    <w:rsid w:val="00154462"/>
    <w:rsid w:val="001544B2"/>
    <w:rsid w:val="00154647"/>
    <w:rsid w:val="001549BD"/>
    <w:rsid w:val="00154DA9"/>
    <w:rsid w:val="00154F0E"/>
    <w:rsid w:val="00154F60"/>
    <w:rsid w:val="00155126"/>
    <w:rsid w:val="0015548A"/>
    <w:rsid w:val="00155811"/>
    <w:rsid w:val="00155891"/>
    <w:rsid w:val="001558DE"/>
    <w:rsid w:val="00155DA5"/>
    <w:rsid w:val="0015605E"/>
    <w:rsid w:val="001561B7"/>
    <w:rsid w:val="001563D6"/>
    <w:rsid w:val="001563E4"/>
    <w:rsid w:val="00156A30"/>
    <w:rsid w:val="00156B1D"/>
    <w:rsid w:val="00156B69"/>
    <w:rsid w:val="00156E83"/>
    <w:rsid w:val="001570B0"/>
    <w:rsid w:val="001577C9"/>
    <w:rsid w:val="00157B16"/>
    <w:rsid w:val="00157CF3"/>
    <w:rsid w:val="00157F47"/>
    <w:rsid w:val="0016011D"/>
    <w:rsid w:val="00160298"/>
    <w:rsid w:val="0016037D"/>
    <w:rsid w:val="001603DE"/>
    <w:rsid w:val="00160430"/>
    <w:rsid w:val="001604E8"/>
    <w:rsid w:val="00160821"/>
    <w:rsid w:val="00160B0A"/>
    <w:rsid w:val="00160C5B"/>
    <w:rsid w:val="00160CEE"/>
    <w:rsid w:val="00160E30"/>
    <w:rsid w:val="001610ED"/>
    <w:rsid w:val="00161187"/>
    <w:rsid w:val="001613A6"/>
    <w:rsid w:val="001617C5"/>
    <w:rsid w:val="0016191F"/>
    <w:rsid w:val="00161BD3"/>
    <w:rsid w:val="00161E60"/>
    <w:rsid w:val="001620C3"/>
    <w:rsid w:val="00162353"/>
    <w:rsid w:val="00162354"/>
    <w:rsid w:val="001624AC"/>
    <w:rsid w:val="00162BFF"/>
    <w:rsid w:val="0016300B"/>
    <w:rsid w:val="001630FD"/>
    <w:rsid w:val="001631C5"/>
    <w:rsid w:val="001632DF"/>
    <w:rsid w:val="001637BF"/>
    <w:rsid w:val="00163835"/>
    <w:rsid w:val="00163AA3"/>
    <w:rsid w:val="00163E53"/>
    <w:rsid w:val="001646DC"/>
    <w:rsid w:val="00164881"/>
    <w:rsid w:val="0016544D"/>
    <w:rsid w:val="001656AF"/>
    <w:rsid w:val="0016571A"/>
    <w:rsid w:val="001657FB"/>
    <w:rsid w:val="001659A1"/>
    <w:rsid w:val="00165C0A"/>
    <w:rsid w:val="00165D3E"/>
    <w:rsid w:val="00165F5E"/>
    <w:rsid w:val="0016600D"/>
    <w:rsid w:val="00166061"/>
    <w:rsid w:val="0016617C"/>
    <w:rsid w:val="00166403"/>
    <w:rsid w:val="0016662E"/>
    <w:rsid w:val="00166AAF"/>
    <w:rsid w:val="00166B73"/>
    <w:rsid w:val="00167153"/>
    <w:rsid w:val="001672C8"/>
    <w:rsid w:val="00167AC3"/>
    <w:rsid w:val="00167AD5"/>
    <w:rsid w:val="00167D4D"/>
    <w:rsid w:val="001701C9"/>
    <w:rsid w:val="0017051F"/>
    <w:rsid w:val="0017054F"/>
    <w:rsid w:val="00170695"/>
    <w:rsid w:val="0017085F"/>
    <w:rsid w:val="0017089F"/>
    <w:rsid w:val="00170A70"/>
    <w:rsid w:val="00170C31"/>
    <w:rsid w:val="0017121D"/>
    <w:rsid w:val="00171972"/>
    <w:rsid w:val="00171BBE"/>
    <w:rsid w:val="00171E48"/>
    <w:rsid w:val="00171F39"/>
    <w:rsid w:val="001722ED"/>
    <w:rsid w:val="0017276A"/>
    <w:rsid w:val="00172D31"/>
    <w:rsid w:val="00172E93"/>
    <w:rsid w:val="0017311B"/>
    <w:rsid w:val="00173440"/>
    <w:rsid w:val="001735DF"/>
    <w:rsid w:val="00173629"/>
    <w:rsid w:val="00173B43"/>
    <w:rsid w:val="00173EAD"/>
    <w:rsid w:val="00173F4F"/>
    <w:rsid w:val="00173F69"/>
    <w:rsid w:val="00174362"/>
    <w:rsid w:val="00174828"/>
    <w:rsid w:val="00174864"/>
    <w:rsid w:val="00174911"/>
    <w:rsid w:val="001749EC"/>
    <w:rsid w:val="00174A3E"/>
    <w:rsid w:val="00174E9E"/>
    <w:rsid w:val="00174F40"/>
    <w:rsid w:val="00175178"/>
    <w:rsid w:val="001755BF"/>
    <w:rsid w:val="0017599D"/>
    <w:rsid w:val="00175C54"/>
    <w:rsid w:val="00175EB0"/>
    <w:rsid w:val="00175F16"/>
    <w:rsid w:val="001762AC"/>
    <w:rsid w:val="00176B06"/>
    <w:rsid w:val="00176BEA"/>
    <w:rsid w:val="00176DA0"/>
    <w:rsid w:val="00176FA8"/>
    <w:rsid w:val="00177132"/>
    <w:rsid w:val="00177332"/>
    <w:rsid w:val="00177341"/>
    <w:rsid w:val="001773B8"/>
    <w:rsid w:val="00177425"/>
    <w:rsid w:val="001778FA"/>
    <w:rsid w:val="0017797A"/>
    <w:rsid w:val="001779E8"/>
    <w:rsid w:val="00177AF0"/>
    <w:rsid w:val="00177E60"/>
    <w:rsid w:val="00177FA6"/>
    <w:rsid w:val="001801E9"/>
    <w:rsid w:val="0018028C"/>
    <w:rsid w:val="00180680"/>
    <w:rsid w:val="00180D5C"/>
    <w:rsid w:val="0018163F"/>
    <w:rsid w:val="0018180A"/>
    <w:rsid w:val="00181CF0"/>
    <w:rsid w:val="00182151"/>
    <w:rsid w:val="00182201"/>
    <w:rsid w:val="0018244B"/>
    <w:rsid w:val="001824A1"/>
    <w:rsid w:val="00182530"/>
    <w:rsid w:val="0018260D"/>
    <w:rsid w:val="001830B5"/>
    <w:rsid w:val="0018312C"/>
    <w:rsid w:val="001831CA"/>
    <w:rsid w:val="001835E0"/>
    <w:rsid w:val="00183876"/>
    <w:rsid w:val="00183907"/>
    <w:rsid w:val="00183B47"/>
    <w:rsid w:val="00183C26"/>
    <w:rsid w:val="00183C41"/>
    <w:rsid w:val="00183C58"/>
    <w:rsid w:val="00183E53"/>
    <w:rsid w:val="00183E91"/>
    <w:rsid w:val="00183FEF"/>
    <w:rsid w:val="001841B2"/>
    <w:rsid w:val="00184340"/>
    <w:rsid w:val="001843B8"/>
    <w:rsid w:val="00184498"/>
    <w:rsid w:val="001845B9"/>
    <w:rsid w:val="00184CB3"/>
    <w:rsid w:val="00185137"/>
    <w:rsid w:val="001853CC"/>
    <w:rsid w:val="0018544E"/>
    <w:rsid w:val="00185D57"/>
    <w:rsid w:val="001862F8"/>
    <w:rsid w:val="001864F6"/>
    <w:rsid w:val="00186A33"/>
    <w:rsid w:val="00187C27"/>
    <w:rsid w:val="00187E5E"/>
    <w:rsid w:val="0019028C"/>
    <w:rsid w:val="00190397"/>
    <w:rsid w:val="001905BF"/>
    <w:rsid w:val="00190629"/>
    <w:rsid w:val="001907D5"/>
    <w:rsid w:val="001908AF"/>
    <w:rsid w:val="00190A98"/>
    <w:rsid w:val="00190BFB"/>
    <w:rsid w:val="00190C3D"/>
    <w:rsid w:val="00190CD8"/>
    <w:rsid w:val="00190E63"/>
    <w:rsid w:val="0019106D"/>
    <w:rsid w:val="0019107D"/>
    <w:rsid w:val="0019121C"/>
    <w:rsid w:val="0019189D"/>
    <w:rsid w:val="00191A78"/>
    <w:rsid w:val="00191BDF"/>
    <w:rsid w:val="00191F14"/>
    <w:rsid w:val="00191FC5"/>
    <w:rsid w:val="001923D9"/>
    <w:rsid w:val="00192530"/>
    <w:rsid w:val="00192911"/>
    <w:rsid w:val="00192ADD"/>
    <w:rsid w:val="00192B52"/>
    <w:rsid w:val="00193278"/>
    <w:rsid w:val="001936BA"/>
    <w:rsid w:val="0019386A"/>
    <w:rsid w:val="00193943"/>
    <w:rsid w:val="00193B0C"/>
    <w:rsid w:val="00193D05"/>
    <w:rsid w:val="00193DDD"/>
    <w:rsid w:val="00193DFA"/>
    <w:rsid w:val="00194272"/>
    <w:rsid w:val="001947BA"/>
    <w:rsid w:val="0019503D"/>
    <w:rsid w:val="00195069"/>
    <w:rsid w:val="001953BD"/>
    <w:rsid w:val="0019548A"/>
    <w:rsid w:val="00195577"/>
    <w:rsid w:val="00195726"/>
    <w:rsid w:val="00195765"/>
    <w:rsid w:val="0019580F"/>
    <w:rsid w:val="0019581C"/>
    <w:rsid w:val="00195931"/>
    <w:rsid w:val="00195A16"/>
    <w:rsid w:val="00195B54"/>
    <w:rsid w:val="00195C73"/>
    <w:rsid w:val="00195E3E"/>
    <w:rsid w:val="00196078"/>
    <w:rsid w:val="00196142"/>
    <w:rsid w:val="001961B2"/>
    <w:rsid w:val="001962CF"/>
    <w:rsid w:val="001968C6"/>
    <w:rsid w:val="00196B8C"/>
    <w:rsid w:val="00196BAD"/>
    <w:rsid w:val="00196E80"/>
    <w:rsid w:val="001970D7"/>
    <w:rsid w:val="001970E6"/>
    <w:rsid w:val="0019724A"/>
    <w:rsid w:val="0019735D"/>
    <w:rsid w:val="001975C3"/>
    <w:rsid w:val="001978F3"/>
    <w:rsid w:val="00197922"/>
    <w:rsid w:val="00197B85"/>
    <w:rsid w:val="001A0198"/>
    <w:rsid w:val="001A0456"/>
    <w:rsid w:val="001A07C0"/>
    <w:rsid w:val="001A09AB"/>
    <w:rsid w:val="001A0B73"/>
    <w:rsid w:val="001A0BE2"/>
    <w:rsid w:val="001A0E10"/>
    <w:rsid w:val="001A0E95"/>
    <w:rsid w:val="001A1142"/>
    <w:rsid w:val="001A1220"/>
    <w:rsid w:val="001A12C3"/>
    <w:rsid w:val="001A168C"/>
    <w:rsid w:val="001A1A48"/>
    <w:rsid w:val="001A1E52"/>
    <w:rsid w:val="001A203E"/>
    <w:rsid w:val="001A2419"/>
    <w:rsid w:val="001A2800"/>
    <w:rsid w:val="001A282E"/>
    <w:rsid w:val="001A2DA0"/>
    <w:rsid w:val="001A2EF4"/>
    <w:rsid w:val="001A308F"/>
    <w:rsid w:val="001A3127"/>
    <w:rsid w:val="001A3642"/>
    <w:rsid w:val="001A3815"/>
    <w:rsid w:val="001A3AE9"/>
    <w:rsid w:val="001A41FA"/>
    <w:rsid w:val="001A4287"/>
    <w:rsid w:val="001A4423"/>
    <w:rsid w:val="001A451D"/>
    <w:rsid w:val="001A4679"/>
    <w:rsid w:val="001A4833"/>
    <w:rsid w:val="001A4A99"/>
    <w:rsid w:val="001A4C16"/>
    <w:rsid w:val="001A4C4A"/>
    <w:rsid w:val="001A50B6"/>
    <w:rsid w:val="001A511C"/>
    <w:rsid w:val="001A514C"/>
    <w:rsid w:val="001A5490"/>
    <w:rsid w:val="001A5695"/>
    <w:rsid w:val="001A570C"/>
    <w:rsid w:val="001A579F"/>
    <w:rsid w:val="001A5A08"/>
    <w:rsid w:val="001A5AD8"/>
    <w:rsid w:val="001A5B99"/>
    <w:rsid w:val="001A5BD3"/>
    <w:rsid w:val="001A6192"/>
    <w:rsid w:val="001A61D3"/>
    <w:rsid w:val="001A66CF"/>
    <w:rsid w:val="001A6ACE"/>
    <w:rsid w:val="001A6D55"/>
    <w:rsid w:val="001A702E"/>
    <w:rsid w:val="001A704B"/>
    <w:rsid w:val="001A7122"/>
    <w:rsid w:val="001A72EE"/>
    <w:rsid w:val="001A7694"/>
    <w:rsid w:val="001A7740"/>
    <w:rsid w:val="001B03FC"/>
    <w:rsid w:val="001B0480"/>
    <w:rsid w:val="001B0572"/>
    <w:rsid w:val="001B0634"/>
    <w:rsid w:val="001B083B"/>
    <w:rsid w:val="001B09B0"/>
    <w:rsid w:val="001B0B5A"/>
    <w:rsid w:val="001B0C5E"/>
    <w:rsid w:val="001B147F"/>
    <w:rsid w:val="001B1718"/>
    <w:rsid w:val="001B1981"/>
    <w:rsid w:val="001B19BA"/>
    <w:rsid w:val="001B1A1D"/>
    <w:rsid w:val="001B1B36"/>
    <w:rsid w:val="001B1EC7"/>
    <w:rsid w:val="001B1FA9"/>
    <w:rsid w:val="001B2195"/>
    <w:rsid w:val="001B222D"/>
    <w:rsid w:val="001B2349"/>
    <w:rsid w:val="001B2859"/>
    <w:rsid w:val="001B2888"/>
    <w:rsid w:val="001B290E"/>
    <w:rsid w:val="001B29B4"/>
    <w:rsid w:val="001B2A9F"/>
    <w:rsid w:val="001B2BA1"/>
    <w:rsid w:val="001B2F57"/>
    <w:rsid w:val="001B30BF"/>
    <w:rsid w:val="001B35FC"/>
    <w:rsid w:val="001B3A79"/>
    <w:rsid w:val="001B3B0A"/>
    <w:rsid w:val="001B3EE7"/>
    <w:rsid w:val="001B4149"/>
    <w:rsid w:val="001B4322"/>
    <w:rsid w:val="001B4452"/>
    <w:rsid w:val="001B4493"/>
    <w:rsid w:val="001B4497"/>
    <w:rsid w:val="001B44C1"/>
    <w:rsid w:val="001B44FA"/>
    <w:rsid w:val="001B4761"/>
    <w:rsid w:val="001B48E1"/>
    <w:rsid w:val="001B4CBE"/>
    <w:rsid w:val="001B5169"/>
    <w:rsid w:val="001B5186"/>
    <w:rsid w:val="001B53AD"/>
    <w:rsid w:val="001B54DC"/>
    <w:rsid w:val="001B5586"/>
    <w:rsid w:val="001B58B0"/>
    <w:rsid w:val="001B5969"/>
    <w:rsid w:val="001B5ACB"/>
    <w:rsid w:val="001B5CED"/>
    <w:rsid w:val="001B679F"/>
    <w:rsid w:val="001B67E3"/>
    <w:rsid w:val="001B69F7"/>
    <w:rsid w:val="001B6B0E"/>
    <w:rsid w:val="001B6B85"/>
    <w:rsid w:val="001B6F5A"/>
    <w:rsid w:val="001B7112"/>
    <w:rsid w:val="001B71ED"/>
    <w:rsid w:val="001B7430"/>
    <w:rsid w:val="001B75CC"/>
    <w:rsid w:val="001B7794"/>
    <w:rsid w:val="001B78C6"/>
    <w:rsid w:val="001B7CE0"/>
    <w:rsid w:val="001B7F78"/>
    <w:rsid w:val="001C00BE"/>
    <w:rsid w:val="001C0143"/>
    <w:rsid w:val="001C067A"/>
    <w:rsid w:val="001C08F1"/>
    <w:rsid w:val="001C0E94"/>
    <w:rsid w:val="001C13BB"/>
    <w:rsid w:val="001C15B7"/>
    <w:rsid w:val="001C1CCA"/>
    <w:rsid w:val="001C1D5D"/>
    <w:rsid w:val="001C1EBA"/>
    <w:rsid w:val="001C216F"/>
    <w:rsid w:val="001C2197"/>
    <w:rsid w:val="001C2977"/>
    <w:rsid w:val="001C2BB9"/>
    <w:rsid w:val="001C2C13"/>
    <w:rsid w:val="001C31F9"/>
    <w:rsid w:val="001C32AC"/>
    <w:rsid w:val="001C32FE"/>
    <w:rsid w:val="001C36F5"/>
    <w:rsid w:val="001C38A1"/>
    <w:rsid w:val="001C38EE"/>
    <w:rsid w:val="001C3D02"/>
    <w:rsid w:val="001C3D34"/>
    <w:rsid w:val="001C3F73"/>
    <w:rsid w:val="001C40AE"/>
    <w:rsid w:val="001C41DD"/>
    <w:rsid w:val="001C458C"/>
    <w:rsid w:val="001C4A65"/>
    <w:rsid w:val="001C5689"/>
    <w:rsid w:val="001C57BD"/>
    <w:rsid w:val="001C58A8"/>
    <w:rsid w:val="001C5A0C"/>
    <w:rsid w:val="001C5A9C"/>
    <w:rsid w:val="001C5C1D"/>
    <w:rsid w:val="001C5C3C"/>
    <w:rsid w:val="001C60ED"/>
    <w:rsid w:val="001C6198"/>
    <w:rsid w:val="001C62CC"/>
    <w:rsid w:val="001C641D"/>
    <w:rsid w:val="001C6507"/>
    <w:rsid w:val="001C6573"/>
    <w:rsid w:val="001C69FE"/>
    <w:rsid w:val="001C6B74"/>
    <w:rsid w:val="001C6E31"/>
    <w:rsid w:val="001C7122"/>
    <w:rsid w:val="001C76C4"/>
    <w:rsid w:val="001C7821"/>
    <w:rsid w:val="001C78BB"/>
    <w:rsid w:val="001C79F9"/>
    <w:rsid w:val="001C7C52"/>
    <w:rsid w:val="001D009B"/>
    <w:rsid w:val="001D045E"/>
    <w:rsid w:val="001D05F9"/>
    <w:rsid w:val="001D07BF"/>
    <w:rsid w:val="001D0913"/>
    <w:rsid w:val="001D0D45"/>
    <w:rsid w:val="001D1091"/>
    <w:rsid w:val="001D1112"/>
    <w:rsid w:val="001D186D"/>
    <w:rsid w:val="001D1A04"/>
    <w:rsid w:val="001D20A3"/>
    <w:rsid w:val="001D25D9"/>
    <w:rsid w:val="001D265A"/>
    <w:rsid w:val="001D26EF"/>
    <w:rsid w:val="001D279D"/>
    <w:rsid w:val="001D27C5"/>
    <w:rsid w:val="001D2C18"/>
    <w:rsid w:val="001D2F24"/>
    <w:rsid w:val="001D2F88"/>
    <w:rsid w:val="001D2FEA"/>
    <w:rsid w:val="001D35E4"/>
    <w:rsid w:val="001D37A4"/>
    <w:rsid w:val="001D3BD9"/>
    <w:rsid w:val="001D3D3D"/>
    <w:rsid w:val="001D4021"/>
    <w:rsid w:val="001D4124"/>
    <w:rsid w:val="001D44D3"/>
    <w:rsid w:val="001D4739"/>
    <w:rsid w:val="001D47EE"/>
    <w:rsid w:val="001D4A5A"/>
    <w:rsid w:val="001D4AB0"/>
    <w:rsid w:val="001D5891"/>
    <w:rsid w:val="001D5B34"/>
    <w:rsid w:val="001D5EE0"/>
    <w:rsid w:val="001D6402"/>
    <w:rsid w:val="001D6450"/>
    <w:rsid w:val="001D65DD"/>
    <w:rsid w:val="001D67F5"/>
    <w:rsid w:val="001D6883"/>
    <w:rsid w:val="001D69BC"/>
    <w:rsid w:val="001D69F8"/>
    <w:rsid w:val="001D6B74"/>
    <w:rsid w:val="001D6CA5"/>
    <w:rsid w:val="001D6E42"/>
    <w:rsid w:val="001D6EA3"/>
    <w:rsid w:val="001D73EB"/>
    <w:rsid w:val="001D74C9"/>
    <w:rsid w:val="001D7577"/>
    <w:rsid w:val="001D7782"/>
    <w:rsid w:val="001D7ABE"/>
    <w:rsid w:val="001D7BDD"/>
    <w:rsid w:val="001D7C26"/>
    <w:rsid w:val="001D7C8C"/>
    <w:rsid w:val="001D7DA0"/>
    <w:rsid w:val="001D7E57"/>
    <w:rsid w:val="001D7F39"/>
    <w:rsid w:val="001D7FCB"/>
    <w:rsid w:val="001E0046"/>
    <w:rsid w:val="001E0205"/>
    <w:rsid w:val="001E04B9"/>
    <w:rsid w:val="001E0788"/>
    <w:rsid w:val="001E0977"/>
    <w:rsid w:val="001E0B5A"/>
    <w:rsid w:val="001E0CFB"/>
    <w:rsid w:val="001E0EE1"/>
    <w:rsid w:val="001E10DF"/>
    <w:rsid w:val="001E1168"/>
    <w:rsid w:val="001E12C5"/>
    <w:rsid w:val="001E1524"/>
    <w:rsid w:val="001E16AB"/>
    <w:rsid w:val="001E1846"/>
    <w:rsid w:val="001E196D"/>
    <w:rsid w:val="001E1FED"/>
    <w:rsid w:val="001E206C"/>
    <w:rsid w:val="001E20F7"/>
    <w:rsid w:val="001E2336"/>
    <w:rsid w:val="001E2856"/>
    <w:rsid w:val="001E2C25"/>
    <w:rsid w:val="001E2CEB"/>
    <w:rsid w:val="001E30A3"/>
    <w:rsid w:val="001E30A8"/>
    <w:rsid w:val="001E35C3"/>
    <w:rsid w:val="001E3ABA"/>
    <w:rsid w:val="001E3BC2"/>
    <w:rsid w:val="001E3F86"/>
    <w:rsid w:val="001E41FB"/>
    <w:rsid w:val="001E430A"/>
    <w:rsid w:val="001E4540"/>
    <w:rsid w:val="001E45E2"/>
    <w:rsid w:val="001E4648"/>
    <w:rsid w:val="001E4ABD"/>
    <w:rsid w:val="001E53C4"/>
    <w:rsid w:val="001E587D"/>
    <w:rsid w:val="001E588A"/>
    <w:rsid w:val="001E5A14"/>
    <w:rsid w:val="001E5A1A"/>
    <w:rsid w:val="001E60CA"/>
    <w:rsid w:val="001E65E1"/>
    <w:rsid w:val="001E6853"/>
    <w:rsid w:val="001E6A1E"/>
    <w:rsid w:val="001E6B8D"/>
    <w:rsid w:val="001E6FD3"/>
    <w:rsid w:val="001E7022"/>
    <w:rsid w:val="001E71D5"/>
    <w:rsid w:val="001E7266"/>
    <w:rsid w:val="001E746D"/>
    <w:rsid w:val="001E75F6"/>
    <w:rsid w:val="001E7696"/>
    <w:rsid w:val="001E7705"/>
    <w:rsid w:val="001E7838"/>
    <w:rsid w:val="001E79ED"/>
    <w:rsid w:val="001E7A49"/>
    <w:rsid w:val="001E7B52"/>
    <w:rsid w:val="001E7C51"/>
    <w:rsid w:val="001E7D66"/>
    <w:rsid w:val="001E7FFE"/>
    <w:rsid w:val="001F0248"/>
    <w:rsid w:val="001F0438"/>
    <w:rsid w:val="001F06AC"/>
    <w:rsid w:val="001F07CD"/>
    <w:rsid w:val="001F0877"/>
    <w:rsid w:val="001F08A0"/>
    <w:rsid w:val="001F090C"/>
    <w:rsid w:val="001F10E5"/>
    <w:rsid w:val="001F11D9"/>
    <w:rsid w:val="001F11F0"/>
    <w:rsid w:val="001F1509"/>
    <w:rsid w:val="001F172F"/>
    <w:rsid w:val="001F1C20"/>
    <w:rsid w:val="001F1F7D"/>
    <w:rsid w:val="001F1F99"/>
    <w:rsid w:val="001F1F9F"/>
    <w:rsid w:val="001F26AA"/>
    <w:rsid w:val="001F2B81"/>
    <w:rsid w:val="001F2C1B"/>
    <w:rsid w:val="001F3328"/>
    <w:rsid w:val="001F353B"/>
    <w:rsid w:val="001F37D0"/>
    <w:rsid w:val="001F391A"/>
    <w:rsid w:val="001F39BD"/>
    <w:rsid w:val="001F3B20"/>
    <w:rsid w:val="001F3D85"/>
    <w:rsid w:val="001F4135"/>
    <w:rsid w:val="001F4177"/>
    <w:rsid w:val="001F41CC"/>
    <w:rsid w:val="001F44EB"/>
    <w:rsid w:val="001F48A8"/>
    <w:rsid w:val="001F492D"/>
    <w:rsid w:val="001F4D27"/>
    <w:rsid w:val="001F506D"/>
    <w:rsid w:val="001F53DA"/>
    <w:rsid w:val="001F5440"/>
    <w:rsid w:val="001F54AA"/>
    <w:rsid w:val="001F54D5"/>
    <w:rsid w:val="001F5511"/>
    <w:rsid w:val="001F5684"/>
    <w:rsid w:val="001F5AF2"/>
    <w:rsid w:val="001F5C10"/>
    <w:rsid w:val="001F6113"/>
    <w:rsid w:val="001F66E0"/>
    <w:rsid w:val="001F6A3B"/>
    <w:rsid w:val="001F6C93"/>
    <w:rsid w:val="001F6CA1"/>
    <w:rsid w:val="001F7159"/>
    <w:rsid w:val="001F74F3"/>
    <w:rsid w:val="001F7814"/>
    <w:rsid w:val="001F7986"/>
    <w:rsid w:val="001F7987"/>
    <w:rsid w:val="001F7C78"/>
    <w:rsid w:val="001F7C9F"/>
    <w:rsid w:val="001F7E1F"/>
    <w:rsid w:val="00200193"/>
    <w:rsid w:val="00200319"/>
    <w:rsid w:val="00200529"/>
    <w:rsid w:val="00200674"/>
    <w:rsid w:val="00200913"/>
    <w:rsid w:val="00200ECF"/>
    <w:rsid w:val="002010F0"/>
    <w:rsid w:val="00201612"/>
    <w:rsid w:val="00201767"/>
    <w:rsid w:val="0020183D"/>
    <w:rsid w:val="00201840"/>
    <w:rsid w:val="00201BBA"/>
    <w:rsid w:val="00203053"/>
    <w:rsid w:val="00203778"/>
    <w:rsid w:val="00203A51"/>
    <w:rsid w:val="0020401C"/>
    <w:rsid w:val="002043DF"/>
    <w:rsid w:val="002045B4"/>
    <w:rsid w:val="002052B3"/>
    <w:rsid w:val="002057E5"/>
    <w:rsid w:val="002059E4"/>
    <w:rsid w:val="00205C21"/>
    <w:rsid w:val="00205F8B"/>
    <w:rsid w:val="002060A3"/>
    <w:rsid w:val="002061C1"/>
    <w:rsid w:val="00206631"/>
    <w:rsid w:val="00206896"/>
    <w:rsid w:val="002068CD"/>
    <w:rsid w:val="00206B57"/>
    <w:rsid w:val="00206DE7"/>
    <w:rsid w:val="00207050"/>
    <w:rsid w:val="00207693"/>
    <w:rsid w:val="002076F7"/>
    <w:rsid w:val="00207922"/>
    <w:rsid w:val="00207A0E"/>
    <w:rsid w:val="00207C9E"/>
    <w:rsid w:val="00207E75"/>
    <w:rsid w:val="00210050"/>
    <w:rsid w:val="0021005C"/>
    <w:rsid w:val="0021016F"/>
    <w:rsid w:val="00210246"/>
    <w:rsid w:val="002103C7"/>
    <w:rsid w:val="00210979"/>
    <w:rsid w:val="00210AF9"/>
    <w:rsid w:val="0021136F"/>
    <w:rsid w:val="002114F5"/>
    <w:rsid w:val="00211988"/>
    <w:rsid w:val="00211B0E"/>
    <w:rsid w:val="00211F14"/>
    <w:rsid w:val="00211FE8"/>
    <w:rsid w:val="00212050"/>
    <w:rsid w:val="0021205A"/>
    <w:rsid w:val="002123E8"/>
    <w:rsid w:val="00212547"/>
    <w:rsid w:val="00212565"/>
    <w:rsid w:val="0021277F"/>
    <w:rsid w:val="00212909"/>
    <w:rsid w:val="00212C3B"/>
    <w:rsid w:val="00213233"/>
    <w:rsid w:val="002134A3"/>
    <w:rsid w:val="002138E0"/>
    <w:rsid w:val="00213BE1"/>
    <w:rsid w:val="00213DCC"/>
    <w:rsid w:val="00213F14"/>
    <w:rsid w:val="00214AA0"/>
    <w:rsid w:val="00214B62"/>
    <w:rsid w:val="002152FD"/>
    <w:rsid w:val="0021530D"/>
    <w:rsid w:val="0021536E"/>
    <w:rsid w:val="00215946"/>
    <w:rsid w:val="002159CC"/>
    <w:rsid w:val="00215C62"/>
    <w:rsid w:val="00216146"/>
    <w:rsid w:val="00216218"/>
    <w:rsid w:val="002162F4"/>
    <w:rsid w:val="0021648A"/>
    <w:rsid w:val="00216C7F"/>
    <w:rsid w:val="00216E49"/>
    <w:rsid w:val="00216FC9"/>
    <w:rsid w:val="002170B8"/>
    <w:rsid w:val="00217200"/>
    <w:rsid w:val="002172C5"/>
    <w:rsid w:val="002173BD"/>
    <w:rsid w:val="002177F0"/>
    <w:rsid w:val="00217942"/>
    <w:rsid w:val="002179FD"/>
    <w:rsid w:val="00217F6D"/>
    <w:rsid w:val="00220150"/>
    <w:rsid w:val="00220182"/>
    <w:rsid w:val="00220303"/>
    <w:rsid w:val="00220336"/>
    <w:rsid w:val="002207BF"/>
    <w:rsid w:val="00220B4C"/>
    <w:rsid w:val="00220B6A"/>
    <w:rsid w:val="00220C5C"/>
    <w:rsid w:val="00220E62"/>
    <w:rsid w:val="002211F1"/>
    <w:rsid w:val="0022180C"/>
    <w:rsid w:val="00221BD0"/>
    <w:rsid w:val="00221E1A"/>
    <w:rsid w:val="00221F33"/>
    <w:rsid w:val="00221F88"/>
    <w:rsid w:val="00221F89"/>
    <w:rsid w:val="00222073"/>
    <w:rsid w:val="002224B5"/>
    <w:rsid w:val="00222859"/>
    <w:rsid w:val="00222929"/>
    <w:rsid w:val="00222F40"/>
    <w:rsid w:val="00222F77"/>
    <w:rsid w:val="0022306A"/>
    <w:rsid w:val="00223127"/>
    <w:rsid w:val="0022314B"/>
    <w:rsid w:val="00223310"/>
    <w:rsid w:val="00223A18"/>
    <w:rsid w:val="00223E6F"/>
    <w:rsid w:val="0022436E"/>
    <w:rsid w:val="002244A6"/>
    <w:rsid w:val="0022464D"/>
    <w:rsid w:val="0022473A"/>
    <w:rsid w:val="00224B95"/>
    <w:rsid w:val="00224D37"/>
    <w:rsid w:val="00224EFF"/>
    <w:rsid w:val="00225146"/>
    <w:rsid w:val="00225180"/>
    <w:rsid w:val="002251F3"/>
    <w:rsid w:val="002252FF"/>
    <w:rsid w:val="002255D1"/>
    <w:rsid w:val="002255FA"/>
    <w:rsid w:val="00225AB2"/>
    <w:rsid w:val="00225E0B"/>
    <w:rsid w:val="002260AA"/>
    <w:rsid w:val="002262E4"/>
    <w:rsid w:val="00226960"/>
    <w:rsid w:val="00226C17"/>
    <w:rsid w:val="00226F81"/>
    <w:rsid w:val="002273F4"/>
    <w:rsid w:val="0022743E"/>
    <w:rsid w:val="00227729"/>
    <w:rsid w:val="002279BA"/>
    <w:rsid w:val="00227A6F"/>
    <w:rsid w:val="00227C47"/>
    <w:rsid w:val="00227D62"/>
    <w:rsid w:val="00227F81"/>
    <w:rsid w:val="0023014B"/>
    <w:rsid w:val="00230521"/>
    <w:rsid w:val="00230552"/>
    <w:rsid w:val="0023057F"/>
    <w:rsid w:val="002305B8"/>
    <w:rsid w:val="00230825"/>
    <w:rsid w:val="00230ABE"/>
    <w:rsid w:val="00230CC7"/>
    <w:rsid w:val="00230CF6"/>
    <w:rsid w:val="002310CC"/>
    <w:rsid w:val="0023133F"/>
    <w:rsid w:val="002313F3"/>
    <w:rsid w:val="00231809"/>
    <w:rsid w:val="00231836"/>
    <w:rsid w:val="0023193A"/>
    <w:rsid w:val="00231CAC"/>
    <w:rsid w:val="00231F19"/>
    <w:rsid w:val="002320D8"/>
    <w:rsid w:val="002321F6"/>
    <w:rsid w:val="00232601"/>
    <w:rsid w:val="00232785"/>
    <w:rsid w:val="00232B54"/>
    <w:rsid w:val="00232BDE"/>
    <w:rsid w:val="00232EBA"/>
    <w:rsid w:val="0023307C"/>
    <w:rsid w:val="0023308E"/>
    <w:rsid w:val="00233406"/>
    <w:rsid w:val="00233426"/>
    <w:rsid w:val="00233455"/>
    <w:rsid w:val="0023352F"/>
    <w:rsid w:val="0023367F"/>
    <w:rsid w:val="002336A4"/>
    <w:rsid w:val="00233858"/>
    <w:rsid w:val="00233C87"/>
    <w:rsid w:val="00233E74"/>
    <w:rsid w:val="00234151"/>
    <w:rsid w:val="002341A7"/>
    <w:rsid w:val="002341B7"/>
    <w:rsid w:val="00234A24"/>
    <w:rsid w:val="00234BA8"/>
    <w:rsid w:val="00234D72"/>
    <w:rsid w:val="002352A6"/>
    <w:rsid w:val="002354B0"/>
    <w:rsid w:val="00235516"/>
    <w:rsid w:val="00235839"/>
    <w:rsid w:val="00235981"/>
    <w:rsid w:val="00235AA5"/>
    <w:rsid w:val="00235BE4"/>
    <w:rsid w:val="00235C9A"/>
    <w:rsid w:val="0023600F"/>
    <w:rsid w:val="0023692B"/>
    <w:rsid w:val="00236A55"/>
    <w:rsid w:val="00236B00"/>
    <w:rsid w:val="00236B07"/>
    <w:rsid w:val="00236CC6"/>
    <w:rsid w:val="0023769D"/>
    <w:rsid w:val="002377DC"/>
    <w:rsid w:val="00237E0D"/>
    <w:rsid w:val="00237E54"/>
    <w:rsid w:val="002400EF"/>
    <w:rsid w:val="00240206"/>
    <w:rsid w:val="00240260"/>
    <w:rsid w:val="002402CC"/>
    <w:rsid w:val="002405F2"/>
    <w:rsid w:val="00240C7A"/>
    <w:rsid w:val="00240E81"/>
    <w:rsid w:val="0024128E"/>
    <w:rsid w:val="0024198E"/>
    <w:rsid w:val="00241A03"/>
    <w:rsid w:val="00241CCF"/>
    <w:rsid w:val="002423C9"/>
    <w:rsid w:val="00242576"/>
    <w:rsid w:val="002427B8"/>
    <w:rsid w:val="0024283D"/>
    <w:rsid w:val="00242B54"/>
    <w:rsid w:val="00242CEE"/>
    <w:rsid w:val="00242D53"/>
    <w:rsid w:val="0024356A"/>
    <w:rsid w:val="00243962"/>
    <w:rsid w:val="0024396F"/>
    <w:rsid w:val="00244135"/>
    <w:rsid w:val="0024421B"/>
    <w:rsid w:val="00244B76"/>
    <w:rsid w:val="00244E77"/>
    <w:rsid w:val="002452D1"/>
    <w:rsid w:val="0024557A"/>
    <w:rsid w:val="00245898"/>
    <w:rsid w:val="00245C8E"/>
    <w:rsid w:val="00245DA2"/>
    <w:rsid w:val="002463CE"/>
    <w:rsid w:val="0024652A"/>
    <w:rsid w:val="002465A7"/>
    <w:rsid w:val="00246755"/>
    <w:rsid w:val="00247021"/>
    <w:rsid w:val="0024705D"/>
    <w:rsid w:val="00247318"/>
    <w:rsid w:val="0024762A"/>
    <w:rsid w:val="0024774B"/>
    <w:rsid w:val="002479BD"/>
    <w:rsid w:val="00247A9B"/>
    <w:rsid w:val="00247B03"/>
    <w:rsid w:val="00247B1A"/>
    <w:rsid w:val="00247B87"/>
    <w:rsid w:val="00247E71"/>
    <w:rsid w:val="00247FBB"/>
    <w:rsid w:val="002500A7"/>
    <w:rsid w:val="00250508"/>
    <w:rsid w:val="0025056C"/>
    <w:rsid w:val="002505FB"/>
    <w:rsid w:val="002507D9"/>
    <w:rsid w:val="0025091A"/>
    <w:rsid w:val="00250AC9"/>
    <w:rsid w:val="00250D41"/>
    <w:rsid w:val="00250E25"/>
    <w:rsid w:val="00251041"/>
    <w:rsid w:val="00251180"/>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309A"/>
    <w:rsid w:val="002534C2"/>
    <w:rsid w:val="0025386A"/>
    <w:rsid w:val="00253874"/>
    <w:rsid w:val="00254065"/>
    <w:rsid w:val="002540A3"/>
    <w:rsid w:val="00254169"/>
    <w:rsid w:val="002542AD"/>
    <w:rsid w:val="002542FC"/>
    <w:rsid w:val="002543F6"/>
    <w:rsid w:val="002546E5"/>
    <w:rsid w:val="002546FC"/>
    <w:rsid w:val="0025497C"/>
    <w:rsid w:val="002549EF"/>
    <w:rsid w:val="00254A35"/>
    <w:rsid w:val="00254E4D"/>
    <w:rsid w:val="00254F26"/>
    <w:rsid w:val="00254F3D"/>
    <w:rsid w:val="00255809"/>
    <w:rsid w:val="00255A1B"/>
    <w:rsid w:val="00255D1C"/>
    <w:rsid w:val="00255E10"/>
    <w:rsid w:val="00255E25"/>
    <w:rsid w:val="002560BB"/>
    <w:rsid w:val="0025648B"/>
    <w:rsid w:val="00256D43"/>
    <w:rsid w:val="00257048"/>
    <w:rsid w:val="00257158"/>
    <w:rsid w:val="00257649"/>
    <w:rsid w:val="00257665"/>
    <w:rsid w:val="0025768B"/>
    <w:rsid w:val="002579C2"/>
    <w:rsid w:val="00257A23"/>
    <w:rsid w:val="00257B1D"/>
    <w:rsid w:val="00257BEC"/>
    <w:rsid w:val="002600ED"/>
    <w:rsid w:val="00260460"/>
    <w:rsid w:val="002604BF"/>
    <w:rsid w:val="00260546"/>
    <w:rsid w:val="0026083B"/>
    <w:rsid w:val="00260C4D"/>
    <w:rsid w:val="0026141C"/>
    <w:rsid w:val="0026171E"/>
    <w:rsid w:val="00261922"/>
    <w:rsid w:val="00261EF3"/>
    <w:rsid w:val="00261FBA"/>
    <w:rsid w:val="002621CB"/>
    <w:rsid w:val="002623FF"/>
    <w:rsid w:val="002627E4"/>
    <w:rsid w:val="00262962"/>
    <w:rsid w:val="00262A04"/>
    <w:rsid w:val="00262C13"/>
    <w:rsid w:val="00263124"/>
    <w:rsid w:val="00263145"/>
    <w:rsid w:val="002634A3"/>
    <w:rsid w:val="00263556"/>
    <w:rsid w:val="002636CF"/>
    <w:rsid w:val="00263DF7"/>
    <w:rsid w:val="00263E60"/>
    <w:rsid w:val="0026404B"/>
    <w:rsid w:val="002640AE"/>
    <w:rsid w:val="002641C6"/>
    <w:rsid w:val="002644EB"/>
    <w:rsid w:val="0026456B"/>
    <w:rsid w:val="00264838"/>
    <w:rsid w:val="002655F7"/>
    <w:rsid w:val="002656C8"/>
    <w:rsid w:val="002656F4"/>
    <w:rsid w:val="00266027"/>
    <w:rsid w:val="0026673A"/>
    <w:rsid w:val="0026695E"/>
    <w:rsid w:val="00266B0A"/>
    <w:rsid w:val="0026720B"/>
    <w:rsid w:val="00267323"/>
    <w:rsid w:val="00267390"/>
    <w:rsid w:val="00267B7D"/>
    <w:rsid w:val="00267E1C"/>
    <w:rsid w:val="00267F51"/>
    <w:rsid w:val="0027071C"/>
    <w:rsid w:val="00270776"/>
    <w:rsid w:val="0027084F"/>
    <w:rsid w:val="002708EA"/>
    <w:rsid w:val="00270B61"/>
    <w:rsid w:val="00270DA3"/>
    <w:rsid w:val="00270EF7"/>
    <w:rsid w:val="00271262"/>
    <w:rsid w:val="00271351"/>
    <w:rsid w:val="00271540"/>
    <w:rsid w:val="00271665"/>
    <w:rsid w:val="00271D1D"/>
    <w:rsid w:val="00271FD5"/>
    <w:rsid w:val="0027239C"/>
    <w:rsid w:val="00272503"/>
    <w:rsid w:val="002727E9"/>
    <w:rsid w:val="00272FC0"/>
    <w:rsid w:val="00273383"/>
    <w:rsid w:val="00274160"/>
    <w:rsid w:val="002742FE"/>
    <w:rsid w:val="00274407"/>
    <w:rsid w:val="002748AB"/>
    <w:rsid w:val="00274AE8"/>
    <w:rsid w:val="00274EAF"/>
    <w:rsid w:val="00275117"/>
    <w:rsid w:val="0027511B"/>
    <w:rsid w:val="00275146"/>
    <w:rsid w:val="002751FB"/>
    <w:rsid w:val="002763C5"/>
    <w:rsid w:val="00276592"/>
    <w:rsid w:val="002767D1"/>
    <w:rsid w:val="00276E53"/>
    <w:rsid w:val="0027705A"/>
    <w:rsid w:val="002777CE"/>
    <w:rsid w:val="00277D78"/>
    <w:rsid w:val="00280006"/>
    <w:rsid w:val="00280156"/>
    <w:rsid w:val="00280215"/>
    <w:rsid w:val="00280367"/>
    <w:rsid w:val="00280E6C"/>
    <w:rsid w:val="00280E9D"/>
    <w:rsid w:val="0028115B"/>
    <w:rsid w:val="00281164"/>
    <w:rsid w:val="002811A4"/>
    <w:rsid w:val="002814ED"/>
    <w:rsid w:val="00281784"/>
    <w:rsid w:val="002817A9"/>
    <w:rsid w:val="0028182A"/>
    <w:rsid w:val="00281A30"/>
    <w:rsid w:val="00281BD2"/>
    <w:rsid w:val="00281C8F"/>
    <w:rsid w:val="00281D18"/>
    <w:rsid w:val="00281E47"/>
    <w:rsid w:val="00282044"/>
    <w:rsid w:val="00282323"/>
    <w:rsid w:val="00282CD5"/>
    <w:rsid w:val="00282EB0"/>
    <w:rsid w:val="002831CB"/>
    <w:rsid w:val="002832BA"/>
    <w:rsid w:val="002833BA"/>
    <w:rsid w:val="002836C0"/>
    <w:rsid w:val="0028371C"/>
    <w:rsid w:val="002837AA"/>
    <w:rsid w:val="00283C8F"/>
    <w:rsid w:val="0028417A"/>
    <w:rsid w:val="00284483"/>
    <w:rsid w:val="0028495C"/>
    <w:rsid w:val="00284AB4"/>
    <w:rsid w:val="00284AB5"/>
    <w:rsid w:val="00284C11"/>
    <w:rsid w:val="00284F61"/>
    <w:rsid w:val="00284FFD"/>
    <w:rsid w:val="00285B05"/>
    <w:rsid w:val="00285F14"/>
    <w:rsid w:val="00285FCA"/>
    <w:rsid w:val="00286290"/>
    <w:rsid w:val="002862E0"/>
    <w:rsid w:val="002864AC"/>
    <w:rsid w:val="002867B7"/>
    <w:rsid w:val="00286834"/>
    <w:rsid w:val="002868CE"/>
    <w:rsid w:val="002869C2"/>
    <w:rsid w:val="00286A7D"/>
    <w:rsid w:val="00286BE4"/>
    <w:rsid w:val="00286FB6"/>
    <w:rsid w:val="002871C1"/>
    <w:rsid w:val="002873CF"/>
    <w:rsid w:val="00287569"/>
    <w:rsid w:val="002878DD"/>
    <w:rsid w:val="00290255"/>
    <w:rsid w:val="002904C8"/>
    <w:rsid w:val="00290572"/>
    <w:rsid w:val="00290604"/>
    <w:rsid w:val="002907E3"/>
    <w:rsid w:val="00291113"/>
    <w:rsid w:val="00291403"/>
    <w:rsid w:val="0029142D"/>
    <w:rsid w:val="0029159A"/>
    <w:rsid w:val="00291764"/>
    <w:rsid w:val="002918A6"/>
    <w:rsid w:val="002918C3"/>
    <w:rsid w:val="00291991"/>
    <w:rsid w:val="002919B4"/>
    <w:rsid w:val="00291B7C"/>
    <w:rsid w:val="00291BF1"/>
    <w:rsid w:val="00291FB2"/>
    <w:rsid w:val="00291FED"/>
    <w:rsid w:val="00292170"/>
    <w:rsid w:val="0029225A"/>
    <w:rsid w:val="00292521"/>
    <w:rsid w:val="00292604"/>
    <w:rsid w:val="00292753"/>
    <w:rsid w:val="00292E6B"/>
    <w:rsid w:val="00292ED1"/>
    <w:rsid w:val="00292F7F"/>
    <w:rsid w:val="00292FC6"/>
    <w:rsid w:val="002930C9"/>
    <w:rsid w:val="0029318A"/>
    <w:rsid w:val="002931FD"/>
    <w:rsid w:val="002932D7"/>
    <w:rsid w:val="00293361"/>
    <w:rsid w:val="00293644"/>
    <w:rsid w:val="002937B7"/>
    <w:rsid w:val="00293B25"/>
    <w:rsid w:val="00293BD0"/>
    <w:rsid w:val="00293D8A"/>
    <w:rsid w:val="002942AE"/>
    <w:rsid w:val="002942E4"/>
    <w:rsid w:val="0029443D"/>
    <w:rsid w:val="0029449E"/>
    <w:rsid w:val="0029461E"/>
    <w:rsid w:val="00294892"/>
    <w:rsid w:val="00294977"/>
    <w:rsid w:val="00294A84"/>
    <w:rsid w:val="00294C47"/>
    <w:rsid w:val="00294C87"/>
    <w:rsid w:val="00294DCB"/>
    <w:rsid w:val="00294DFF"/>
    <w:rsid w:val="00295106"/>
    <w:rsid w:val="00295288"/>
    <w:rsid w:val="00295554"/>
    <w:rsid w:val="00295583"/>
    <w:rsid w:val="00295714"/>
    <w:rsid w:val="00295743"/>
    <w:rsid w:val="00295B00"/>
    <w:rsid w:val="00295BC5"/>
    <w:rsid w:val="00296193"/>
    <w:rsid w:val="00296410"/>
    <w:rsid w:val="00296995"/>
    <w:rsid w:val="00296AA2"/>
    <w:rsid w:val="00296ACB"/>
    <w:rsid w:val="00296B46"/>
    <w:rsid w:val="002970F4"/>
    <w:rsid w:val="002975B0"/>
    <w:rsid w:val="002975BE"/>
    <w:rsid w:val="0029784C"/>
    <w:rsid w:val="0029785F"/>
    <w:rsid w:val="00297A89"/>
    <w:rsid w:val="00297AB9"/>
    <w:rsid w:val="00297B87"/>
    <w:rsid w:val="002A006D"/>
    <w:rsid w:val="002A06E3"/>
    <w:rsid w:val="002A08C5"/>
    <w:rsid w:val="002A0C48"/>
    <w:rsid w:val="002A0C7E"/>
    <w:rsid w:val="002A15A0"/>
    <w:rsid w:val="002A17F3"/>
    <w:rsid w:val="002A1A2A"/>
    <w:rsid w:val="002A1A30"/>
    <w:rsid w:val="002A1CE2"/>
    <w:rsid w:val="002A2335"/>
    <w:rsid w:val="002A2490"/>
    <w:rsid w:val="002A25A3"/>
    <w:rsid w:val="002A263A"/>
    <w:rsid w:val="002A2694"/>
    <w:rsid w:val="002A2FFA"/>
    <w:rsid w:val="002A310A"/>
    <w:rsid w:val="002A311A"/>
    <w:rsid w:val="002A3170"/>
    <w:rsid w:val="002A347C"/>
    <w:rsid w:val="002A366D"/>
    <w:rsid w:val="002A37C2"/>
    <w:rsid w:val="002A3D00"/>
    <w:rsid w:val="002A3DE9"/>
    <w:rsid w:val="002A4454"/>
    <w:rsid w:val="002A467E"/>
    <w:rsid w:val="002A47E3"/>
    <w:rsid w:val="002A5069"/>
    <w:rsid w:val="002A5321"/>
    <w:rsid w:val="002A5352"/>
    <w:rsid w:val="002A53B7"/>
    <w:rsid w:val="002A5504"/>
    <w:rsid w:val="002A5CAB"/>
    <w:rsid w:val="002A5D2D"/>
    <w:rsid w:val="002A5EAB"/>
    <w:rsid w:val="002A5F92"/>
    <w:rsid w:val="002A6421"/>
    <w:rsid w:val="002A677E"/>
    <w:rsid w:val="002A67E2"/>
    <w:rsid w:val="002A67F2"/>
    <w:rsid w:val="002A6902"/>
    <w:rsid w:val="002A6B70"/>
    <w:rsid w:val="002A6D43"/>
    <w:rsid w:val="002A6DD9"/>
    <w:rsid w:val="002A6E23"/>
    <w:rsid w:val="002A707C"/>
    <w:rsid w:val="002A70AF"/>
    <w:rsid w:val="002A716C"/>
    <w:rsid w:val="002A7635"/>
    <w:rsid w:val="002A778C"/>
    <w:rsid w:val="002A7881"/>
    <w:rsid w:val="002A790C"/>
    <w:rsid w:val="002A7A43"/>
    <w:rsid w:val="002A7AB7"/>
    <w:rsid w:val="002A7F2E"/>
    <w:rsid w:val="002B0586"/>
    <w:rsid w:val="002B077D"/>
    <w:rsid w:val="002B0790"/>
    <w:rsid w:val="002B0A94"/>
    <w:rsid w:val="002B0BFC"/>
    <w:rsid w:val="002B0C2C"/>
    <w:rsid w:val="002B0C92"/>
    <w:rsid w:val="002B0FF6"/>
    <w:rsid w:val="002B105B"/>
    <w:rsid w:val="002B13A3"/>
    <w:rsid w:val="002B13DD"/>
    <w:rsid w:val="002B15DB"/>
    <w:rsid w:val="002B1671"/>
    <w:rsid w:val="002B1950"/>
    <w:rsid w:val="002B1C8A"/>
    <w:rsid w:val="002B1EEC"/>
    <w:rsid w:val="002B212C"/>
    <w:rsid w:val="002B2283"/>
    <w:rsid w:val="002B25A6"/>
    <w:rsid w:val="002B27D3"/>
    <w:rsid w:val="002B283D"/>
    <w:rsid w:val="002B2BE7"/>
    <w:rsid w:val="002B2C1C"/>
    <w:rsid w:val="002B2D64"/>
    <w:rsid w:val="002B2E88"/>
    <w:rsid w:val="002B2EC1"/>
    <w:rsid w:val="002B2F51"/>
    <w:rsid w:val="002B39FA"/>
    <w:rsid w:val="002B3B4E"/>
    <w:rsid w:val="002B3C89"/>
    <w:rsid w:val="002B400E"/>
    <w:rsid w:val="002B4097"/>
    <w:rsid w:val="002B4219"/>
    <w:rsid w:val="002B45F7"/>
    <w:rsid w:val="002B48BC"/>
    <w:rsid w:val="002B4C15"/>
    <w:rsid w:val="002B5626"/>
    <w:rsid w:val="002B599D"/>
    <w:rsid w:val="002B5A59"/>
    <w:rsid w:val="002B5C9E"/>
    <w:rsid w:val="002B5F9F"/>
    <w:rsid w:val="002B613F"/>
    <w:rsid w:val="002B631C"/>
    <w:rsid w:val="002B6937"/>
    <w:rsid w:val="002B7116"/>
    <w:rsid w:val="002B7689"/>
    <w:rsid w:val="002B769E"/>
    <w:rsid w:val="002B7935"/>
    <w:rsid w:val="002C00CD"/>
    <w:rsid w:val="002C01B0"/>
    <w:rsid w:val="002C02BB"/>
    <w:rsid w:val="002C061E"/>
    <w:rsid w:val="002C065C"/>
    <w:rsid w:val="002C0763"/>
    <w:rsid w:val="002C088A"/>
    <w:rsid w:val="002C088D"/>
    <w:rsid w:val="002C0963"/>
    <w:rsid w:val="002C0DEA"/>
    <w:rsid w:val="002C0FE9"/>
    <w:rsid w:val="002C100C"/>
    <w:rsid w:val="002C14D2"/>
    <w:rsid w:val="002C15CD"/>
    <w:rsid w:val="002C1797"/>
    <w:rsid w:val="002C2098"/>
    <w:rsid w:val="002C214C"/>
    <w:rsid w:val="002C2224"/>
    <w:rsid w:val="002C22BE"/>
    <w:rsid w:val="002C23E3"/>
    <w:rsid w:val="002C240A"/>
    <w:rsid w:val="002C27E8"/>
    <w:rsid w:val="002C2928"/>
    <w:rsid w:val="002C2B21"/>
    <w:rsid w:val="002C30DA"/>
    <w:rsid w:val="002C3334"/>
    <w:rsid w:val="002C3352"/>
    <w:rsid w:val="002C33F2"/>
    <w:rsid w:val="002C3560"/>
    <w:rsid w:val="002C38BB"/>
    <w:rsid w:val="002C3A60"/>
    <w:rsid w:val="002C3B80"/>
    <w:rsid w:val="002C3E21"/>
    <w:rsid w:val="002C3EFC"/>
    <w:rsid w:val="002C3FEE"/>
    <w:rsid w:val="002C4059"/>
    <w:rsid w:val="002C44A9"/>
    <w:rsid w:val="002C45C6"/>
    <w:rsid w:val="002C47E9"/>
    <w:rsid w:val="002C4930"/>
    <w:rsid w:val="002C4F66"/>
    <w:rsid w:val="002C4FF5"/>
    <w:rsid w:val="002C5323"/>
    <w:rsid w:val="002C5399"/>
    <w:rsid w:val="002C53C6"/>
    <w:rsid w:val="002C5956"/>
    <w:rsid w:val="002C5DB8"/>
    <w:rsid w:val="002C5E24"/>
    <w:rsid w:val="002C5F8B"/>
    <w:rsid w:val="002C600E"/>
    <w:rsid w:val="002C6124"/>
    <w:rsid w:val="002C657D"/>
    <w:rsid w:val="002C6627"/>
    <w:rsid w:val="002C667A"/>
    <w:rsid w:val="002C68E1"/>
    <w:rsid w:val="002C69E0"/>
    <w:rsid w:val="002C6AF1"/>
    <w:rsid w:val="002C6BD2"/>
    <w:rsid w:val="002D02EA"/>
    <w:rsid w:val="002D08E1"/>
    <w:rsid w:val="002D0ECC"/>
    <w:rsid w:val="002D15B5"/>
    <w:rsid w:val="002D18A3"/>
    <w:rsid w:val="002D1935"/>
    <w:rsid w:val="002D1F42"/>
    <w:rsid w:val="002D1FD1"/>
    <w:rsid w:val="002D20EA"/>
    <w:rsid w:val="002D2388"/>
    <w:rsid w:val="002D26B8"/>
    <w:rsid w:val="002D2BAC"/>
    <w:rsid w:val="002D2BAD"/>
    <w:rsid w:val="002D2D41"/>
    <w:rsid w:val="002D2D8F"/>
    <w:rsid w:val="002D31D9"/>
    <w:rsid w:val="002D3309"/>
    <w:rsid w:val="002D33EA"/>
    <w:rsid w:val="002D387D"/>
    <w:rsid w:val="002D38B6"/>
    <w:rsid w:val="002D39BE"/>
    <w:rsid w:val="002D39C2"/>
    <w:rsid w:val="002D3A9B"/>
    <w:rsid w:val="002D3F0A"/>
    <w:rsid w:val="002D40A2"/>
    <w:rsid w:val="002D45BF"/>
    <w:rsid w:val="002D47D6"/>
    <w:rsid w:val="002D4A40"/>
    <w:rsid w:val="002D4A63"/>
    <w:rsid w:val="002D4B73"/>
    <w:rsid w:val="002D4E5B"/>
    <w:rsid w:val="002D5024"/>
    <w:rsid w:val="002D5526"/>
    <w:rsid w:val="002D574B"/>
    <w:rsid w:val="002D59DA"/>
    <w:rsid w:val="002D5A21"/>
    <w:rsid w:val="002D5C42"/>
    <w:rsid w:val="002D5E8E"/>
    <w:rsid w:val="002D6667"/>
    <w:rsid w:val="002D6843"/>
    <w:rsid w:val="002D68E3"/>
    <w:rsid w:val="002D6D42"/>
    <w:rsid w:val="002D6F57"/>
    <w:rsid w:val="002D6F61"/>
    <w:rsid w:val="002D715D"/>
    <w:rsid w:val="002D7B21"/>
    <w:rsid w:val="002D7F0E"/>
    <w:rsid w:val="002E02A6"/>
    <w:rsid w:val="002E0A9C"/>
    <w:rsid w:val="002E105C"/>
    <w:rsid w:val="002E13BD"/>
    <w:rsid w:val="002E14C5"/>
    <w:rsid w:val="002E1893"/>
    <w:rsid w:val="002E199A"/>
    <w:rsid w:val="002E1D67"/>
    <w:rsid w:val="002E256C"/>
    <w:rsid w:val="002E275B"/>
    <w:rsid w:val="002E28E8"/>
    <w:rsid w:val="002E2B30"/>
    <w:rsid w:val="002E2D89"/>
    <w:rsid w:val="002E2DD4"/>
    <w:rsid w:val="002E2F56"/>
    <w:rsid w:val="002E333D"/>
    <w:rsid w:val="002E3421"/>
    <w:rsid w:val="002E348E"/>
    <w:rsid w:val="002E3B0E"/>
    <w:rsid w:val="002E3C2A"/>
    <w:rsid w:val="002E3D78"/>
    <w:rsid w:val="002E3E73"/>
    <w:rsid w:val="002E4247"/>
    <w:rsid w:val="002E4475"/>
    <w:rsid w:val="002E4A43"/>
    <w:rsid w:val="002E4AB0"/>
    <w:rsid w:val="002E4B57"/>
    <w:rsid w:val="002E5001"/>
    <w:rsid w:val="002E5798"/>
    <w:rsid w:val="002E5B26"/>
    <w:rsid w:val="002E5C62"/>
    <w:rsid w:val="002E5EF9"/>
    <w:rsid w:val="002E6107"/>
    <w:rsid w:val="002E6441"/>
    <w:rsid w:val="002E65E9"/>
    <w:rsid w:val="002E6601"/>
    <w:rsid w:val="002E695C"/>
    <w:rsid w:val="002E6BE6"/>
    <w:rsid w:val="002E6E27"/>
    <w:rsid w:val="002E6EA6"/>
    <w:rsid w:val="002E6FFF"/>
    <w:rsid w:val="002E749D"/>
    <w:rsid w:val="002E7856"/>
    <w:rsid w:val="002E7A93"/>
    <w:rsid w:val="002E7C06"/>
    <w:rsid w:val="002E7EDA"/>
    <w:rsid w:val="002E7F09"/>
    <w:rsid w:val="002F03B0"/>
    <w:rsid w:val="002F066D"/>
    <w:rsid w:val="002F0697"/>
    <w:rsid w:val="002F0767"/>
    <w:rsid w:val="002F087B"/>
    <w:rsid w:val="002F08C2"/>
    <w:rsid w:val="002F0984"/>
    <w:rsid w:val="002F09A2"/>
    <w:rsid w:val="002F0C3F"/>
    <w:rsid w:val="002F0C5B"/>
    <w:rsid w:val="002F0D95"/>
    <w:rsid w:val="002F110A"/>
    <w:rsid w:val="002F1239"/>
    <w:rsid w:val="002F149E"/>
    <w:rsid w:val="002F1578"/>
    <w:rsid w:val="002F1654"/>
    <w:rsid w:val="002F18CD"/>
    <w:rsid w:val="002F22C5"/>
    <w:rsid w:val="002F230D"/>
    <w:rsid w:val="002F2556"/>
    <w:rsid w:val="002F25B2"/>
    <w:rsid w:val="002F25CA"/>
    <w:rsid w:val="002F2782"/>
    <w:rsid w:val="002F27B5"/>
    <w:rsid w:val="002F2921"/>
    <w:rsid w:val="002F2960"/>
    <w:rsid w:val="002F2A9F"/>
    <w:rsid w:val="002F2C9F"/>
    <w:rsid w:val="002F2E2F"/>
    <w:rsid w:val="002F36AC"/>
    <w:rsid w:val="002F3809"/>
    <w:rsid w:val="002F38C5"/>
    <w:rsid w:val="002F3B30"/>
    <w:rsid w:val="002F3E40"/>
    <w:rsid w:val="002F3E46"/>
    <w:rsid w:val="002F432B"/>
    <w:rsid w:val="002F466E"/>
    <w:rsid w:val="002F4A91"/>
    <w:rsid w:val="002F4AC8"/>
    <w:rsid w:val="002F4B40"/>
    <w:rsid w:val="002F4BA6"/>
    <w:rsid w:val="002F4BB4"/>
    <w:rsid w:val="002F53CB"/>
    <w:rsid w:val="002F5433"/>
    <w:rsid w:val="002F55F4"/>
    <w:rsid w:val="002F5A20"/>
    <w:rsid w:val="002F5E2F"/>
    <w:rsid w:val="002F5FF3"/>
    <w:rsid w:val="002F6042"/>
    <w:rsid w:val="002F6233"/>
    <w:rsid w:val="002F627A"/>
    <w:rsid w:val="002F634D"/>
    <w:rsid w:val="002F6446"/>
    <w:rsid w:val="002F656B"/>
    <w:rsid w:val="002F6843"/>
    <w:rsid w:val="002F6A7F"/>
    <w:rsid w:val="002F6FEE"/>
    <w:rsid w:val="002F7134"/>
    <w:rsid w:val="002F72ED"/>
    <w:rsid w:val="002F73C2"/>
    <w:rsid w:val="002F73FC"/>
    <w:rsid w:val="002F7642"/>
    <w:rsid w:val="002F7DFA"/>
    <w:rsid w:val="002F7EC7"/>
    <w:rsid w:val="003009DD"/>
    <w:rsid w:val="00300D35"/>
    <w:rsid w:val="00300F24"/>
    <w:rsid w:val="0030118B"/>
    <w:rsid w:val="00301257"/>
    <w:rsid w:val="0030156B"/>
    <w:rsid w:val="003015AB"/>
    <w:rsid w:val="00301AF0"/>
    <w:rsid w:val="00301B2F"/>
    <w:rsid w:val="00301F7A"/>
    <w:rsid w:val="003025F2"/>
    <w:rsid w:val="00302659"/>
    <w:rsid w:val="003028A8"/>
    <w:rsid w:val="00302DBA"/>
    <w:rsid w:val="003030CD"/>
    <w:rsid w:val="003033FA"/>
    <w:rsid w:val="00303549"/>
    <w:rsid w:val="003035B2"/>
    <w:rsid w:val="00303982"/>
    <w:rsid w:val="00303B33"/>
    <w:rsid w:val="00303DED"/>
    <w:rsid w:val="00304202"/>
    <w:rsid w:val="00304553"/>
    <w:rsid w:val="00304787"/>
    <w:rsid w:val="00304BCC"/>
    <w:rsid w:val="00304C24"/>
    <w:rsid w:val="0030544B"/>
    <w:rsid w:val="00305502"/>
    <w:rsid w:val="003055E5"/>
    <w:rsid w:val="003056E6"/>
    <w:rsid w:val="003059BB"/>
    <w:rsid w:val="00305B06"/>
    <w:rsid w:val="00305B34"/>
    <w:rsid w:val="003060DF"/>
    <w:rsid w:val="003061A0"/>
    <w:rsid w:val="0030625F"/>
    <w:rsid w:val="00306317"/>
    <w:rsid w:val="0030633D"/>
    <w:rsid w:val="0030655E"/>
    <w:rsid w:val="003069F0"/>
    <w:rsid w:val="00306BF6"/>
    <w:rsid w:val="00306D79"/>
    <w:rsid w:val="00306E8E"/>
    <w:rsid w:val="00307409"/>
    <w:rsid w:val="0030751A"/>
    <w:rsid w:val="00307990"/>
    <w:rsid w:val="00307C69"/>
    <w:rsid w:val="00307D9A"/>
    <w:rsid w:val="00307E76"/>
    <w:rsid w:val="00310645"/>
    <w:rsid w:val="00310AAF"/>
    <w:rsid w:val="00311776"/>
    <w:rsid w:val="00311E9F"/>
    <w:rsid w:val="00312040"/>
    <w:rsid w:val="00312075"/>
    <w:rsid w:val="0031217A"/>
    <w:rsid w:val="0031217F"/>
    <w:rsid w:val="003121D6"/>
    <w:rsid w:val="003121E3"/>
    <w:rsid w:val="00312761"/>
    <w:rsid w:val="003127BE"/>
    <w:rsid w:val="00313137"/>
    <w:rsid w:val="00313454"/>
    <w:rsid w:val="0031366B"/>
    <w:rsid w:val="0031444B"/>
    <w:rsid w:val="00314CC0"/>
    <w:rsid w:val="00314E12"/>
    <w:rsid w:val="00315410"/>
    <w:rsid w:val="003157FB"/>
    <w:rsid w:val="00315811"/>
    <w:rsid w:val="00315CF5"/>
    <w:rsid w:val="00315D0E"/>
    <w:rsid w:val="00315D1C"/>
    <w:rsid w:val="00315E12"/>
    <w:rsid w:val="00315FF1"/>
    <w:rsid w:val="00316012"/>
    <w:rsid w:val="00316027"/>
    <w:rsid w:val="00316B03"/>
    <w:rsid w:val="00316B65"/>
    <w:rsid w:val="00316E26"/>
    <w:rsid w:val="00316FC3"/>
    <w:rsid w:val="003170AD"/>
    <w:rsid w:val="003170F0"/>
    <w:rsid w:val="003171FB"/>
    <w:rsid w:val="0031727F"/>
    <w:rsid w:val="0031752B"/>
    <w:rsid w:val="003177EB"/>
    <w:rsid w:val="00317C86"/>
    <w:rsid w:val="00320220"/>
    <w:rsid w:val="0032039D"/>
    <w:rsid w:val="003204FA"/>
    <w:rsid w:val="0032062F"/>
    <w:rsid w:val="003208C5"/>
    <w:rsid w:val="00320A83"/>
    <w:rsid w:val="003210B8"/>
    <w:rsid w:val="003213CF"/>
    <w:rsid w:val="00321473"/>
    <w:rsid w:val="0032193B"/>
    <w:rsid w:val="00321A93"/>
    <w:rsid w:val="00321D72"/>
    <w:rsid w:val="00321DF7"/>
    <w:rsid w:val="00321F69"/>
    <w:rsid w:val="0032203B"/>
    <w:rsid w:val="003221B3"/>
    <w:rsid w:val="0032228A"/>
    <w:rsid w:val="00322852"/>
    <w:rsid w:val="00322984"/>
    <w:rsid w:val="0032312C"/>
    <w:rsid w:val="00323550"/>
    <w:rsid w:val="003235C7"/>
    <w:rsid w:val="003235ED"/>
    <w:rsid w:val="003239A5"/>
    <w:rsid w:val="003239E9"/>
    <w:rsid w:val="00323BB0"/>
    <w:rsid w:val="00323BF7"/>
    <w:rsid w:val="00323D62"/>
    <w:rsid w:val="00324118"/>
    <w:rsid w:val="0032435B"/>
    <w:rsid w:val="00324565"/>
    <w:rsid w:val="00324862"/>
    <w:rsid w:val="00324BCE"/>
    <w:rsid w:val="00324D0F"/>
    <w:rsid w:val="00325339"/>
    <w:rsid w:val="0032561C"/>
    <w:rsid w:val="00325A66"/>
    <w:rsid w:val="00325BDF"/>
    <w:rsid w:val="00325BFC"/>
    <w:rsid w:val="00325E6F"/>
    <w:rsid w:val="00326103"/>
    <w:rsid w:val="00326269"/>
    <w:rsid w:val="0032674C"/>
    <w:rsid w:val="0032676E"/>
    <w:rsid w:val="00326AA0"/>
    <w:rsid w:val="00326B6B"/>
    <w:rsid w:val="00326DE5"/>
    <w:rsid w:val="00326E41"/>
    <w:rsid w:val="00326E60"/>
    <w:rsid w:val="00326F2C"/>
    <w:rsid w:val="003270F6"/>
    <w:rsid w:val="003274C7"/>
    <w:rsid w:val="0032775E"/>
    <w:rsid w:val="003277EE"/>
    <w:rsid w:val="00327A1C"/>
    <w:rsid w:val="00327DA8"/>
    <w:rsid w:val="00327E57"/>
    <w:rsid w:val="003302BE"/>
    <w:rsid w:val="003303FF"/>
    <w:rsid w:val="00330678"/>
    <w:rsid w:val="0033095F"/>
    <w:rsid w:val="003310AF"/>
    <w:rsid w:val="00331121"/>
    <w:rsid w:val="00331477"/>
    <w:rsid w:val="003314CA"/>
    <w:rsid w:val="00331C73"/>
    <w:rsid w:val="00331CBF"/>
    <w:rsid w:val="00331CEC"/>
    <w:rsid w:val="00331D70"/>
    <w:rsid w:val="003322F5"/>
    <w:rsid w:val="0033247E"/>
    <w:rsid w:val="00332561"/>
    <w:rsid w:val="0033259A"/>
    <w:rsid w:val="00332626"/>
    <w:rsid w:val="00332810"/>
    <w:rsid w:val="00332ED3"/>
    <w:rsid w:val="003330D4"/>
    <w:rsid w:val="0033347D"/>
    <w:rsid w:val="003335FF"/>
    <w:rsid w:val="0033388D"/>
    <w:rsid w:val="00333C16"/>
    <w:rsid w:val="00333EE0"/>
    <w:rsid w:val="003342CA"/>
    <w:rsid w:val="003345AB"/>
    <w:rsid w:val="003349EB"/>
    <w:rsid w:val="00334E03"/>
    <w:rsid w:val="00335051"/>
    <w:rsid w:val="003350CB"/>
    <w:rsid w:val="003351B9"/>
    <w:rsid w:val="00335296"/>
    <w:rsid w:val="00335446"/>
    <w:rsid w:val="003354BE"/>
    <w:rsid w:val="00335548"/>
    <w:rsid w:val="0033564C"/>
    <w:rsid w:val="00335809"/>
    <w:rsid w:val="00335A61"/>
    <w:rsid w:val="00335A86"/>
    <w:rsid w:val="00335DB7"/>
    <w:rsid w:val="00335F97"/>
    <w:rsid w:val="00335FE9"/>
    <w:rsid w:val="00336055"/>
    <w:rsid w:val="0033610E"/>
    <w:rsid w:val="00336CBE"/>
    <w:rsid w:val="00336F96"/>
    <w:rsid w:val="0033712D"/>
    <w:rsid w:val="00337230"/>
    <w:rsid w:val="0033735D"/>
    <w:rsid w:val="003378A4"/>
    <w:rsid w:val="003379E7"/>
    <w:rsid w:val="00337A68"/>
    <w:rsid w:val="00337AC8"/>
    <w:rsid w:val="00337ADB"/>
    <w:rsid w:val="00337CBA"/>
    <w:rsid w:val="00337D84"/>
    <w:rsid w:val="00340255"/>
    <w:rsid w:val="00340688"/>
    <w:rsid w:val="003406C4"/>
    <w:rsid w:val="003406D9"/>
    <w:rsid w:val="00340AF6"/>
    <w:rsid w:val="00340BB9"/>
    <w:rsid w:val="00341124"/>
    <w:rsid w:val="0034113C"/>
    <w:rsid w:val="0034146E"/>
    <w:rsid w:val="003416A3"/>
    <w:rsid w:val="00341860"/>
    <w:rsid w:val="00341A08"/>
    <w:rsid w:val="00341B93"/>
    <w:rsid w:val="00341D8D"/>
    <w:rsid w:val="003427A5"/>
    <w:rsid w:val="003427C7"/>
    <w:rsid w:val="00342DE4"/>
    <w:rsid w:val="00342E37"/>
    <w:rsid w:val="003430E2"/>
    <w:rsid w:val="003430F5"/>
    <w:rsid w:val="00343189"/>
    <w:rsid w:val="0034329E"/>
    <w:rsid w:val="00343412"/>
    <w:rsid w:val="0034368A"/>
    <w:rsid w:val="00343BCE"/>
    <w:rsid w:val="00343C9A"/>
    <w:rsid w:val="003442C6"/>
    <w:rsid w:val="00344BD2"/>
    <w:rsid w:val="0034526C"/>
    <w:rsid w:val="00345387"/>
    <w:rsid w:val="00345414"/>
    <w:rsid w:val="00345805"/>
    <w:rsid w:val="00345C4D"/>
    <w:rsid w:val="00345CC5"/>
    <w:rsid w:val="00345F7C"/>
    <w:rsid w:val="00345FB3"/>
    <w:rsid w:val="00346002"/>
    <w:rsid w:val="003460D3"/>
    <w:rsid w:val="003463BB"/>
    <w:rsid w:val="0034651D"/>
    <w:rsid w:val="0034668B"/>
    <w:rsid w:val="00346F37"/>
    <w:rsid w:val="0034703B"/>
    <w:rsid w:val="003474EE"/>
    <w:rsid w:val="00347734"/>
    <w:rsid w:val="00347919"/>
    <w:rsid w:val="00347C0A"/>
    <w:rsid w:val="00350011"/>
    <w:rsid w:val="00350046"/>
    <w:rsid w:val="003500FC"/>
    <w:rsid w:val="00350149"/>
    <w:rsid w:val="0035026E"/>
    <w:rsid w:val="003507CD"/>
    <w:rsid w:val="0035082C"/>
    <w:rsid w:val="00350ABA"/>
    <w:rsid w:val="00350CC1"/>
    <w:rsid w:val="00350CE3"/>
    <w:rsid w:val="00350D7A"/>
    <w:rsid w:val="00350EA6"/>
    <w:rsid w:val="00351283"/>
    <w:rsid w:val="0035189B"/>
    <w:rsid w:val="00351C26"/>
    <w:rsid w:val="00351D03"/>
    <w:rsid w:val="00351D98"/>
    <w:rsid w:val="00351FDE"/>
    <w:rsid w:val="0035241E"/>
    <w:rsid w:val="00352493"/>
    <w:rsid w:val="003524C6"/>
    <w:rsid w:val="00352A0F"/>
    <w:rsid w:val="00353331"/>
    <w:rsid w:val="00353392"/>
    <w:rsid w:val="00353836"/>
    <w:rsid w:val="003539CB"/>
    <w:rsid w:val="00353C7B"/>
    <w:rsid w:val="00353D87"/>
    <w:rsid w:val="00353D8F"/>
    <w:rsid w:val="00353DFF"/>
    <w:rsid w:val="00354003"/>
    <w:rsid w:val="00354168"/>
    <w:rsid w:val="003542C5"/>
    <w:rsid w:val="003545A9"/>
    <w:rsid w:val="00354752"/>
    <w:rsid w:val="00354A06"/>
    <w:rsid w:val="0035590C"/>
    <w:rsid w:val="00355A16"/>
    <w:rsid w:val="00355A66"/>
    <w:rsid w:val="00355B68"/>
    <w:rsid w:val="003560F7"/>
    <w:rsid w:val="0035624A"/>
    <w:rsid w:val="00356609"/>
    <w:rsid w:val="0035683B"/>
    <w:rsid w:val="00356B5E"/>
    <w:rsid w:val="00356C5F"/>
    <w:rsid w:val="00356C89"/>
    <w:rsid w:val="00356EBC"/>
    <w:rsid w:val="00357357"/>
    <w:rsid w:val="003578F3"/>
    <w:rsid w:val="0035796F"/>
    <w:rsid w:val="00357979"/>
    <w:rsid w:val="0036001A"/>
    <w:rsid w:val="003603F6"/>
    <w:rsid w:val="0036053F"/>
    <w:rsid w:val="003605AA"/>
    <w:rsid w:val="00360BD7"/>
    <w:rsid w:val="00360BEE"/>
    <w:rsid w:val="00360DAA"/>
    <w:rsid w:val="00361598"/>
    <w:rsid w:val="003616F5"/>
    <w:rsid w:val="003617F5"/>
    <w:rsid w:val="003618F5"/>
    <w:rsid w:val="003619A9"/>
    <w:rsid w:val="00361BF7"/>
    <w:rsid w:val="00361C37"/>
    <w:rsid w:val="00361CB7"/>
    <w:rsid w:val="00361E6D"/>
    <w:rsid w:val="00362083"/>
    <w:rsid w:val="003621B9"/>
    <w:rsid w:val="003622A2"/>
    <w:rsid w:val="003622CD"/>
    <w:rsid w:val="003628CA"/>
    <w:rsid w:val="00362E59"/>
    <w:rsid w:val="0036334C"/>
    <w:rsid w:val="00363423"/>
    <w:rsid w:val="003635BD"/>
    <w:rsid w:val="00363FE3"/>
    <w:rsid w:val="003640E5"/>
    <w:rsid w:val="003646B8"/>
    <w:rsid w:val="00364886"/>
    <w:rsid w:val="003648BE"/>
    <w:rsid w:val="00364BA7"/>
    <w:rsid w:val="00364C4C"/>
    <w:rsid w:val="00364FB2"/>
    <w:rsid w:val="0036500A"/>
    <w:rsid w:val="00365072"/>
    <w:rsid w:val="003651D8"/>
    <w:rsid w:val="00365414"/>
    <w:rsid w:val="00365CBC"/>
    <w:rsid w:val="00365E06"/>
    <w:rsid w:val="00365E4C"/>
    <w:rsid w:val="00365F4F"/>
    <w:rsid w:val="00365F9E"/>
    <w:rsid w:val="00365FAD"/>
    <w:rsid w:val="0036613A"/>
    <w:rsid w:val="00366365"/>
    <w:rsid w:val="0036661F"/>
    <w:rsid w:val="003674E8"/>
    <w:rsid w:val="003676C5"/>
    <w:rsid w:val="003677C9"/>
    <w:rsid w:val="003679F6"/>
    <w:rsid w:val="00367BD7"/>
    <w:rsid w:val="00367F44"/>
    <w:rsid w:val="00370319"/>
    <w:rsid w:val="0037039A"/>
    <w:rsid w:val="003707DE"/>
    <w:rsid w:val="00370972"/>
    <w:rsid w:val="003709A8"/>
    <w:rsid w:val="00370A29"/>
    <w:rsid w:val="00370FED"/>
    <w:rsid w:val="00371083"/>
    <w:rsid w:val="00371336"/>
    <w:rsid w:val="003715A3"/>
    <w:rsid w:val="003715EE"/>
    <w:rsid w:val="0037189D"/>
    <w:rsid w:val="00371921"/>
    <w:rsid w:val="00371BFE"/>
    <w:rsid w:val="00371E9B"/>
    <w:rsid w:val="00371EEB"/>
    <w:rsid w:val="00371F27"/>
    <w:rsid w:val="00371F45"/>
    <w:rsid w:val="003724A3"/>
    <w:rsid w:val="003728C8"/>
    <w:rsid w:val="0037295A"/>
    <w:rsid w:val="00372989"/>
    <w:rsid w:val="003729F9"/>
    <w:rsid w:val="00372DBD"/>
    <w:rsid w:val="00372DFF"/>
    <w:rsid w:val="00373083"/>
    <w:rsid w:val="003732B6"/>
    <w:rsid w:val="00373472"/>
    <w:rsid w:val="003734D0"/>
    <w:rsid w:val="0037355B"/>
    <w:rsid w:val="0037364E"/>
    <w:rsid w:val="00373BCB"/>
    <w:rsid w:val="00373C79"/>
    <w:rsid w:val="00373CD6"/>
    <w:rsid w:val="00373D28"/>
    <w:rsid w:val="00373D52"/>
    <w:rsid w:val="00373DAA"/>
    <w:rsid w:val="00373DF4"/>
    <w:rsid w:val="0037457C"/>
    <w:rsid w:val="003749EE"/>
    <w:rsid w:val="00374DB9"/>
    <w:rsid w:val="00375B4C"/>
    <w:rsid w:val="00375DC6"/>
    <w:rsid w:val="003766EA"/>
    <w:rsid w:val="00376836"/>
    <w:rsid w:val="00376AF1"/>
    <w:rsid w:val="00376B1C"/>
    <w:rsid w:val="00376BDA"/>
    <w:rsid w:val="00376CA6"/>
    <w:rsid w:val="00376FF0"/>
    <w:rsid w:val="00377243"/>
    <w:rsid w:val="00377369"/>
    <w:rsid w:val="00377837"/>
    <w:rsid w:val="003778A5"/>
    <w:rsid w:val="00377B32"/>
    <w:rsid w:val="00377C09"/>
    <w:rsid w:val="00377E9E"/>
    <w:rsid w:val="00380108"/>
    <w:rsid w:val="003801FB"/>
    <w:rsid w:val="003802E3"/>
    <w:rsid w:val="003804B7"/>
    <w:rsid w:val="00380738"/>
    <w:rsid w:val="00380AAA"/>
    <w:rsid w:val="00380AF0"/>
    <w:rsid w:val="00380DA4"/>
    <w:rsid w:val="00381135"/>
    <w:rsid w:val="00381449"/>
    <w:rsid w:val="003814A2"/>
    <w:rsid w:val="00381654"/>
    <w:rsid w:val="00381737"/>
    <w:rsid w:val="00381A1F"/>
    <w:rsid w:val="00381AC1"/>
    <w:rsid w:val="00381B55"/>
    <w:rsid w:val="0038210C"/>
    <w:rsid w:val="0038224E"/>
    <w:rsid w:val="00382422"/>
    <w:rsid w:val="0038260F"/>
    <w:rsid w:val="003826A8"/>
    <w:rsid w:val="003826C4"/>
    <w:rsid w:val="003828B2"/>
    <w:rsid w:val="00382CB0"/>
    <w:rsid w:val="00382DC4"/>
    <w:rsid w:val="003831EC"/>
    <w:rsid w:val="003837E8"/>
    <w:rsid w:val="00383898"/>
    <w:rsid w:val="00383BDB"/>
    <w:rsid w:val="00383D64"/>
    <w:rsid w:val="00384356"/>
    <w:rsid w:val="003843E7"/>
    <w:rsid w:val="00384878"/>
    <w:rsid w:val="003849C1"/>
    <w:rsid w:val="00384A65"/>
    <w:rsid w:val="00384A7D"/>
    <w:rsid w:val="00384B39"/>
    <w:rsid w:val="00384F4B"/>
    <w:rsid w:val="00385772"/>
    <w:rsid w:val="00385A53"/>
    <w:rsid w:val="00385CCD"/>
    <w:rsid w:val="00385DB6"/>
    <w:rsid w:val="00386643"/>
    <w:rsid w:val="00386A0C"/>
    <w:rsid w:val="00386ACE"/>
    <w:rsid w:val="00386D08"/>
    <w:rsid w:val="00387068"/>
    <w:rsid w:val="003874B0"/>
    <w:rsid w:val="00387967"/>
    <w:rsid w:val="00387E89"/>
    <w:rsid w:val="00387FDD"/>
    <w:rsid w:val="00390201"/>
    <w:rsid w:val="003902F9"/>
    <w:rsid w:val="0039031B"/>
    <w:rsid w:val="003903AF"/>
    <w:rsid w:val="003906FE"/>
    <w:rsid w:val="00390D4A"/>
    <w:rsid w:val="00390D8F"/>
    <w:rsid w:val="00390FFC"/>
    <w:rsid w:val="003912D2"/>
    <w:rsid w:val="00391550"/>
    <w:rsid w:val="003917E7"/>
    <w:rsid w:val="00391BED"/>
    <w:rsid w:val="00391E2E"/>
    <w:rsid w:val="00392479"/>
    <w:rsid w:val="003924E4"/>
    <w:rsid w:val="00392526"/>
    <w:rsid w:val="003929F1"/>
    <w:rsid w:val="0039327E"/>
    <w:rsid w:val="00393395"/>
    <w:rsid w:val="0039347F"/>
    <w:rsid w:val="00393789"/>
    <w:rsid w:val="00393C45"/>
    <w:rsid w:val="00393C8A"/>
    <w:rsid w:val="003942BB"/>
    <w:rsid w:val="00394852"/>
    <w:rsid w:val="003948EA"/>
    <w:rsid w:val="00394ADF"/>
    <w:rsid w:val="00394C4C"/>
    <w:rsid w:val="003950E5"/>
    <w:rsid w:val="003951FE"/>
    <w:rsid w:val="003953B3"/>
    <w:rsid w:val="003956A2"/>
    <w:rsid w:val="003959E3"/>
    <w:rsid w:val="00395B3E"/>
    <w:rsid w:val="00395C03"/>
    <w:rsid w:val="00395C91"/>
    <w:rsid w:val="00395E5D"/>
    <w:rsid w:val="00395E81"/>
    <w:rsid w:val="00395F77"/>
    <w:rsid w:val="00396268"/>
    <w:rsid w:val="00396542"/>
    <w:rsid w:val="00396D9C"/>
    <w:rsid w:val="00396EFA"/>
    <w:rsid w:val="00397060"/>
    <w:rsid w:val="003971D5"/>
    <w:rsid w:val="00397234"/>
    <w:rsid w:val="003975FA"/>
    <w:rsid w:val="00397789"/>
    <w:rsid w:val="003978AE"/>
    <w:rsid w:val="00397DE9"/>
    <w:rsid w:val="003A0244"/>
    <w:rsid w:val="003A028C"/>
    <w:rsid w:val="003A02F7"/>
    <w:rsid w:val="003A08DB"/>
    <w:rsid w:val="003A0936"/>
    <w:rsid w:val="003A0A18"/>
    <w:rsid w:val="003A0C28"/>
    <w:rsid w:val="003A100D"/>
    <w:rsid w:val="003A142A"/>
    <w:rsid w:val="003A1442"/>
    <w:rsid w:val="003A144C"/>
    <w:rsid w:val="003A1765"/>
    <w:rsid w:val="003A17FA"/>
    <w:rsid w:val="003A1AE9"/>
    <w:rsid w:val="003A1C35"/>
    <w:rsid w:val="003A219A"/>
    <w:rsid w:val="003A27BC"/>
    <w:rsid w:val="003A29ED"/>
    <w:rsid w:val="003A2A34"/>
    <w:rsid w:val="003A2D92"/>
    <w:rsid w:val="003A3258"/>
    <w:rsid w:val="003A3528"/>
    <w:rsid w:val="003A3783"/>
    <w:rsid w:val="003A40BE"/>
    <w:rsid w:val="003A42F0"/>
    <w:rsid w:val="003A4489"/>
    <w:rsid w:val="003A4639"/>
    <w:rsid w:val="003A498D"/>
    <w:rsid w:val="003A4F28"/>
    <w:rsid w:val="003A52EC"/>
    <w:rsid w:val="003A531F"/>
    <w:rsid w:val="003A535C"/>
    <w:rsid w:val="003A5586"/>
    <w:rsid w:val="003A5C48"/>
    <w:rsid w:val="003A5D45"/>
    <w:rsid w:val="003A5DBF"/>
    <w:rsid w:val="003A65D8"/>
    <w:rsid w:val="003A6649"/>
    <w:rsid w:val="003A669E"/>
    <w:rsid w:val="003A6727"/>
    <w:rsid w:val="003A688F"/>
    <w:rsid w:val="003A68F7"/>
    <w:rsid w:val="003A6A4E"/>
    <w:rsid w:val="003A6FC7"/>
    <w:rsid w:val="003A73EA"/>
    <w:rsid w:val="003A75F6"/>
    <w:rsid w:val="003B04B6"/>
    <w:rsid w:val="003B04BA"/>
    <w:rsid w:val="003B075C"/>
    <w:rsid w:val="003B075F"/>
    <w:rsid w:val="003B07B8"/>
    <w:rsid w:val="003B0A3F"/>
    <w:rsid w:val="003B0D32"/>
    <w:rsid w:val="003B0D77"/>
    <w:rsid w:val="003B0DB9"/>
    <w:rsid w:val="003B125B"/>
    <w:rsid w:val="003B1536"/>
    <w:rsid w:val="003B1553"/>
    <w:rsid w:val="003B169D"/>
    <w:rsid w:val="003B17F9"/>
    <w:rsid w:val="003B1A5D"/>
    <w:rsid w:val="003B1D13"/>
    <w:rsid w:val="003B1DF1"/>
    <w:rsid w:val="003B219F"/>
    <w:rsid w:val="003B22E0"/>
    <w:rsid w:val="003B24D2"/>
    <w:rsid w:val="003B2707"/>
    <w:rsid w:val="003B2730"/>
    <w:rsid w:val="003B2B0B"/>
    <w:rsid w:val="003B2D21"/>
    <w:rsid w:val="003B3168"/>
    <w:rsid w:val="003B3250"/>
    <w:rsid w:val="003B326B"/>
    <w:rsid w:val="003B32B6"/>
    <w:rsid w:val="003B32BC"/>
    <w:rsid w:val="003B34C7"/>
    <w:rsid w:val="003B356E"/>
    <w:rsid w:val="003B3575"/>
    <w:rsid w:val="003B36B2"/>
    <w:rsid w:val="003B36C0"/>
    <w:rsid w:val="003B3D49"/>
    <w:rsid w:val="003B3D4A"/>
    <w:rsid w:val="003B3FCB"/>
    <w:rsid w:val="003B4177"/>
    <w:rsid w:val="003B4273"/>
    <w:rsid w:val="003B4656"/>
    <w:rsid w:val="003B4795"/>
    <w:rsid w:val="003B4DC1"/>
    <w:rsid w:val="003B4F5B"/>
    <w:rsid w:val="003B516F"/>
    <w:rsid w:val="003B576B"/>
    <w:rsid w:val="003B576C"/>
    <w:rsid w:val="003B5A99"/>
    <w:rsid w:val="003B5D04"/>
    <w:rsid w:val="003B6342"/>
    <w:rsid w:val="003B641C"/>
    <w:rsid w:val="003B6629"/>
    <w:rsid w:val="003B68AC"/>
    <w:rsid w:val="003B6B93"/>
    <w:rsid w:val="003B6E90"/>
    <w:rsid w:val="003B735A"/>
    <w:rsid w:val="003B7930"/>
    <w:rsid w:val="003B7A95"/>
    <w:rsid w:val="003B7C10"/>
    <w:rsid w:val="003B7DEA"/>
    <w:rsid w:val="003B7EF9"/>
    <w:rsid w:val="003C04C5"/>
    <w:rsid w:val="003C0618"/>
    <w:rsid w:val="003C0758"/>
    <w:rsid w:val="003C0A1A"/>
    <w:rsid w:val="003C0B84"/>
    <w:rsid w:val="003C0BBF"/>
    <w:rsid w:val="003C1280"/>
    <w:rsid w:val="003C177E"/>
    <w:rsid w:val="003C1834"/>
    <w:rsid w:val="003C1A7E"/>
    <w:rsid w:val="003C1A9A"/>
    <w:rsid w:val="003C1DB7"/>
    <w:rsid w:val="003C1DF0"/>
    <w:rsid w:val="003C1E93"/>
    <w:rsid w:val="003C1FDE"/>
    <w:rsid w:val="003C2032"/>
    <w:rsid w:val="003C2127"/>
    <w:rsid w:val="003C2334"/>
    <w:rsid w:val="003C2641"/>
    <w:rsid w:val="003C29B5"/>
    <w:rsid w:val="003C2A75"/>
    <w:rsid w:val="003C2C4C"/>
    <w:rsid w:val="003C2D5B"/>
    <w:rsid w:val="003C2DF8"/>
    <w:rsid w:val="003C2E9E"/>
    <w:rsid w:val="003C3004"/>
    <w:rsid w:val="003C33A2"/>
    <w:rsid w:val="003C374A"/>
    <w:rsid w:val="003C37CA"/>
    <w:rsid w:val="003C39B8"/>
    <w:rsid w:val="003C3CD2"/>
    <w:rsid w:val="003C42A7"/>
    <w:rsid w:val="003C4876"/>
    <w:rsid w:val="003C48BB"/>
    <w:rsid w:val="003C4F0D"/>
    <w:rsid w:val="003C51B1"/>
    <w:rsid w:val="003C5504"/>
    <w:rsid w:val="003C5523"/>
    <w:rsid w:val="003C55A0"/>
    <w:rsid w:val="003C58A8"/>
    <w:rsid w:val="003C5B78"/>
    <w:rsid w:val="003C5BD9"/>
    <w:rsid w:val="003C5F30"/>
    <w:rsid w:val="003C5FDD"/>
    <w:rsid w:val="003C63DD"/>
    <w:rsid w:val="003C64FC"/>
    <w:rsid w:val="003C680D"/>
    <w:rsid w:val="003C69A1"/>
    <w:rsid w:val="003C6AA9"/>
    <w:rsid w:val="003C6F97"/>
    <w:rsid w:val="003C6FC7"/>
    <w:rsid w:val="003C74CE"/>
    <w:rsid w:val="003C751F"/>
    <w:rsid w:val="003C75EE"/>
    <w:rsid w:val="003C786E"/>
    <w:rsid w:val="003C7AF5"/>
    <w:rsid w:val="003C7DC7"/>
    <w:rsid w:val="003C7E44"/>
    <w:rsid w:val="003C7E76"/>
    <w:rsid w:val="003C7F46"/>
    <w:rsid w:val="003C7FFB"/>
    <w:rsid w:val="003D0037"/>
    <w:rsid w:val="003D0866"/>
    <w:rsid w:val="003D0A11"/>
    <w:rsid w:val="003D145F"/>
    <w:rsid w:val="003D152A"/>
    <w:rsid w:val="003D1537"/>
    <w:rsid w:val="003D1A23"/>
    <w:rsid w:val="003D208D"/>
    <w:rsid w:val="003D2C7B"/>
    <w:rsid w:val="003D2D4A"/>
    <w:rsid w:val="003D2DCE"/>
    <w:rsid w:val="003D31B7"/>
    <w:rsid w:val="003D3208"/>
    <w:rsid w:val="003D3229"/>
    <w:rsid w:val="003D32F8"/>
    <w:rsid w:val="003D3457"/>
    <w:rsid w:val="003D38C0"/>
    <w:rsid w:val="003D3934"/>
    <w:rsid w:val="003D3A39"/>
    <w:rsid w:val="003D3C05"/>
    <w:rsid w:val="003D3CD7"/>
    <w:rsid w:val="003D3F42"/>
    <w:rsid w:val="003D40DF"/>
    <w:rsid w:val="003D426C"/>
    <w:rsid w:val="003D45CC"/>
    <w:rsid w:val="003D48E9"/>
    <w:rsid w:val="003D4E24"/>
    <w:rsid w:val="003D5000"/>
    <w:rsid w:val="003D5059"/>
    <w:rsid w:val="003D541E"/>
    <w:rsid w:val="003D60D7"/>
    <w:rsid w:val="003D6512"/>
    <w:rsid w:val="003D6CC5"/>
    <w:rsid w:val="003D6D76"/>
    <w:rsid w:val="003D6DBC"/>
    <w:rsid w:val="003D7048"/>
    <w:rsid w:val="003D7079"/>
    <w:rsid w:val="003D7448"/>
    <w:rsid w:val="003D7A88"/>
    <w:rsid w:val="003D7B87"/>
    <w:rsid w:val="003D7C5C"/>
    <w:rsid w:val="003D7F83"/>
    <w:rsid w:val="003E009C"/>
    <w:rsid w:val="003E0691"/>
    <w:rsid w:val="003E089C"/>
    <w:rsid w:val="003E0A0B"/>
    <w:rsid w:val="003E0D70"/>
    <w:rsid w:val="003E0E4E"/>
    <w:rsid w:val="003E1024"/>
    <w:rsid w:val="003E120D"/>
    <w:rsid w:val="003E15B8"/>
    <w:rsid w:val="003E15E5"/>
    <w:rsid w:val="003E16C8"/>
    <w:rsid w:val="003E1757"/>
    <w:rsid w:val="003E17DB"/>
    <w:rsid w:val="003E1801"/>
    <w:rsid w:val="003E18BD"/>
    <w:rsid w:val="003E18D7"/>
    <w:rsid w:val="003E198A"/>
    <w:rsid w:val="003E1DC6"/>
    <w:rsid w:val="003E1F65"/>
    <w:rsid w:val="003E206F"/>
    <w:rsid w:val="003E27E0"/>
    <w:rsid w:val="003E2A20"/>
    <w:rsid w:val="003E2EBB"/>
    <w:rsid w:val="003E3856"/>
    <w:rsid w:val="003E3A70"/>
    <w:rsid w:val="003E3B9C"/>
    <w:rsid w:val="003E3CFD"/>
    <w:rsid w:val="003E3E62"/>
    <w:rsid w:val="003E3F5F"/>
    <w:rsid w:val="003E44D7"/>
    <w:rsid w:val="003E4610"/>
    <w:rsid w:val="003E464E"/>
    <w:rsid w:val="003E4650"/>
    <w:rsid w:val="003E47E7"/>
    <w:rsid w:val="003E4CB5"/>
    <w:rsid w:val="003E4D6C"/>
    <w:rsid w:val="003E4E08"/>
    <w:rsid w:val="003E4F62"/>
    <w:rsid w:val="003E50B2"/>
    <w:rsid w:val="003E52C0"/>
    <w:rsid w:val="003E53D4"/>
    <w:rsid w:val="003E555D"/>
    <w:rsid w:val="003E5C2E"/>
    <w:rsid w:val="003E5F06"/>
    <w:rsid w:val="003E5F0F"/>
    <w:rsid w:val="003E6423"/>
    <w:rsid w:val="003E6497"/>
    <w:rsid w:val="003E64D5"/>
    <w:rsid w:val="003E6533"/>
    <w:rsid w:val="003E6560"/>
    <w:rsid w:val="003E65F2"/>
    <w:rsid w:val="003E66FA"/>
    <w:rsid w:val="003E69D0"/>
    <w:rsid w:val="003E6BD9"/>
    <w:rsid w:val="003E6C1B"/>
    <w:rsid w:val="003E6DDB"/>
    <w:rsid w:val="003E6F51"/>
    <w:rsid w:val="003E719A"/>
    <w:rsid w:val="003E7270"/>
    <w:rsid w:val="003E74AC"/>
    <w:rsid w:val="003E7536"/>
    <w:rsid w:val="003E78D8"/>
    <w:rsid w:val="003E7915"/>
    <w:rsid w:val="003E7AA3"/>
    <w:rsid w:val="003E7B95"/>
    <w:rsid w:val="003E7CC4"/>
    <w:rsid w:val="003E7FBC"/>
    <w:rsid w:val="003F03E6"/>
    <w:rsid w:val="003F07DF"/>
    <w:rsid w:val="003F0F95"/>
    <w:rsid w:val="003F0FB2"/>
    <w:rsid w:val="003F104D"/>
    <w:rsid w:val="003F12E7"/>
    <w:rsid w:val="003F14FC"/>
    <w:rsid w:val="003F151C"/>
    <w:rsid w:val="003F1971"/>
    <w:rsid w:val="003F1978"/>
    <w:rsid w:val="003F1979"/>
    <w:rsid w:val="003F1B3B"/>
    <w:rsid w:val="003F1C15"/>
    <w:rsid w:val="003F1CCE"/>
    <w:rsid w:val="003F1D0C"/>
    <w:rsid w:val="003F1E7D"/>
    <w:rsid w:val="003F1EEB"/>
    <w:rsid w:val="003F1FCE"/>
    <w:rsid w:val="003F209A"/>
    <w:rsid w:val="003F26D0"/>
    <w:rsid w:val="003F2742"/>
    <w:rsid w:val="003F28EE"/>
    <w:rsid w:val="003F2D57"/>
    <w:rsid w:val="003F2F5C"/>
    <w:rsid w:val="003F340B"/>
    <w:rsid w:val="003F3448"/>
    <w:rsid w:val="003F3550"/>
    <w:rsid w:val="003F3566"/>
    <w:rsid w:val="003F370C"/>
    <w:rsid w:val="003F38EF"/>
    <w:rsid w:val="003F3986"/>
    <w:rsid w:val="003F3CAA"/>
    <w:rsid w:val="003F3CDF"/>
    <w:rsid w:val="003F3DC8"/>
    <w:rsid w:val="003F4088"/>
    <w:rsid w:val="003F434D"/>
    <w:rsid w:val="003F4445"/>
    <w:rsid w:val="003F45FC"/>
    <w:rsid w:val="003F49CA"/>
    <w:rsid w:val="003F4BC0"/>
    <w:rsid w:val="003F4D7E"/>
    <w:rsid w:val="003F4F2C"/>
    <w:rsid w:val="003F5484"/>
    <w:rsid w:val="003F553E"/>
    <w:rsid w:val="003F5BFD"/>
    <w:rsid w:val="003F5F94"/>
    <w:rsid w:val="003F5FFC"/>
    <w:rsid w:val="003F653B"/>
    <w:rsid w:val="003F65AD"/>
    <w:rsid w:val="003F6A18"/>
    <w:rsid w:val="003F6BD3"/>
    <w:rsid w:val="003F6C8E"/>
    <w:rsid w:val="003F73AE"/>
    <w:rsid w:val="003F7404"/>
    <w:rsid w:val="003F7441"/>
    <w:rsid w:val="003F76BC"/>
    <w:rsid w:val="003F7761"/>
    <w:rsid w:val="003F7B43"/>
    <w:rsid w:val="0040075C"/>
    <w:rsid w:val="0040075F"/>
    <w:rsid w:val="004008A3"/>
    <w:rsid w:val="004008B7"/>
    <w:rsid w:val="00400CED"/>
    <w:rsid w:val="00400D0C"/>
    <w:rsid w:val="00400E42"/>
    <w:rsid w:val="00400E8E"/>
    <w:rsid w:val="004010D2"/>
    <w:rsid w:val="00401781"/>
    <w:rsid w:val="00401A22"/>
    <w:rsid w:val="00401B9C"/>
    <w:rsid w:val="00401FEB"/>
    <w:rsid w:val="00402491"/>
    <w:rsid w:val="004024A1"/>
    <w:rsid w:val="004024B7"/>
    <w:rsid w:val="0040286A"/>
    <w:rsid w:val="00402AF4"/>
    <w:rsid w:val="00402F4E"/>
    <w:rsid w:val="004031B2"/>
    <w:rsid w:val="00403660"/>
    <w:rsid w:val="004037A5"/>
    <w:rsid w:val="004038BA"/>
    <w:rsid w:val="00403A39"/>
    <w:rsid w:val="00403C17"/>
    <w:rsid w:val="00403D29"/>
    <w:rsid w:val="0040405B"/>
    <w:rsid w:val="004040EA"/>
    <w:rsid w:val="0040411C"/>
    <w:rsid w:val="00404329"/>
    <w:rsid w:val="00404EC1"/>
    <w:rsid w:val="00404EC5"/>
    <w:rsid w:val="0040508C"/>
    <w:rsid w:val="004058AF"/>
    <w:rsid w:val="00405A10"/>
    <w:rsid w:val="00405A4E"/>
    <w:rsid w:val="00405FE6"/>
    <w:rsid w:val="0040604F"/>
    <w:rsid w:val="004061AD"/>
    <w:rsid w:val="0040633D"/>
    <w:rsid w:val="004066BE"/>
    <w:rsid w:val="00406D1F"/>
    <w:rsid w:val="00406F22"/>
    <w:rsid w:val="00407161"/>
    <w:rsid w:val="00407516"/>
    <w:rsid w:val="004078B5"/>
    <w:rsid w:val="00407F8F"/>
    <w:rsid w:val="00407FE5"/>
    <w:rsid w:val="00410044"/>
    <w:rsid w:val="004100F0"/>
    <w:rsid w:val="00410680"/>
    <w:rsid w:val="0041072F"/>
    <w:rsid w:val="00410FD3"/>
    <w:rsid w:val="00411006"/>
    <w:rsid w:val="004115A8"/>
    <w:rsid w:val="00412161"/>
    <w:rsid w:val="004121DE"/>
    <w:rsid w:val="004122B2"/>
    <w:rsid w:val="0041233F"/>
    <w:rsid w:val="00412A1C"/>
    <w:rsid w:val="00412D38"/>
    <w:rsid w:val="00412D53"/>
    <w:rsid w:val="00412E1F"/>
    <w:rsid w:val="00412F0C"/>
    <w:rsid w:val="00412FBC"/>
    <w:rsid w:val="0041311B"/>
    <w:rsid w:val="004135E3"/>
    <w:rsid w:val="00413933"/>
    <w:rsid w:val="00413B95"/>
    <w:rsid w:val="00413C7D"/>
    <w:rsid w:val="00413CE2"/>
    <w:rsid w:val="00414B45"/>
    <w:rsid w:val="00414DBF"/>
    <w:rsid w:val="00414E86"/>
    <w:rsid w:val="00414F7F"/>
    <w:rsid w:val="00414FE3"/>
    <w:rsid w:val="004150EB"/>
    <w:rsid w:val="00415266"/>
    <w:rsid w:val="00415560"/>
    <w:rsid w:val="004155F9"/>
    <w:rsid w:val="00415E8F"/>
    <w:rsid w:val="00416321"/>
    <w:rsid w:val="0041684F"/>
    <w:rsid w:val="00416B2D"/>
    <w:rsid w:val="00416BC9"/>
    <w:rsid w:val="00416C60"/>
    <w:rsid w:val="00417382"/>
    <w:rsid w:val="00417613"/>
    <w:rsid w:val="004177DB"/>
    <w:rsid w:val="00417C10"/>
    <w:rsid w:val="00417DCA"/>
    <w:rsid w:val="00417E9C"/>
    <w:rsid w:val="00420464"/>
    <w:rsid w:val="00420469"/>
    <w:rsid w:val="00420A59"/>
    <w:rsid w:val="00421051"/>
    <w:rsid w:val="00421104"/>
    <w:rsid w:val="0042159B"/>
    <w:rsid w:val="004218C8"/>
    <w:rsid w:val="00421990"/>
    <w:rsid w:val="00421C92"/>
    <w:rsid w:val="00421E11"/>
    <w:rsid w:val="00421F86"/>
    <w:rsid w:val="00422408"/>
    <w:rsid w:val="00422743"/>
    <w:rsid w:val="00422B90"/>
    <w:rsid w:val="00422D74"/>
    <w:rsid w:val="004238A7"/>
    <w:rsid w:val="00423A73"/>
    <w:rsid w:val="00423DD8"/>
    <w:rsid w:val="0042403A"/>
    <w:rsid w:val="00424BAB"/>
    <w:rsid w:val="00424C05"/>
    <w:rsid w:val="00424C4A"/>
    <w:rsid w:val="00424D6A"/>
    <w:rsid w:val="00424DF2"/>
    <w:rsid w:val="00425BEB"/>
    <w:rsid w:val="0042600B"/>
    <w:rsid w:val="00426225"/>
    <w:rsid w:val="0042654E"/>
    <w:rsid w:val="004267D2"/>
    <w:rsid w:val="00426CB5"/>
    <w:rsid w:val="00426D06"/>
    <w:rsid w:val="00426D20"/>
    <w:rsid w:val="004272A0"/>
    <w:rsid w:val="004272A2"/>
    <w:rsid w:val="004272C5"/>
    <w:rsid w:val="0042749A"/>
    <w:rsid w:val="004274D0"/>
    <w:rsid w:val="00427643"/>
    <w:rsid w:val="004278F5"/>
    <w:rsid w:val="00427B29"/>
    <w:rsid w:val="00427E22"/>
    <w:rsid w:val="00427E54"/>
    <w:rsid w:val="00427F89"/>
    <w:rsid w:val="00427FA8"/>
    <w:rsid w:val="00430407"/>
    <w:rsid w:val="0043041C"/>
    <w:rsid w:val="00430557"/>
    <w:rsid w:val="004306CA"/>
    <w:rsid w:val="00430D81"/>
    <w:rsid w:val="0043122F"/>
    <w:rsid w:val="004318E7"/>
    <w:rsid w:val="00431C08"/>
    <w:rsid w:val="00431C9A"/>
    <w:rsid w:val="0043215D"/>
    <w:rsid w:val="004321A2"/>
    <w:rsid w:val="004328B1"/>
    <w:rsid w:val="00432EB6"/>
    <w:rsid w:val="00432ECB"/>
    <w:rsid w:val="004331A8"/>
    <w:rsid w:val="004331EA"/>
    <w:rsid w:val="004336FB"/>
    <w:rsid w:val="00433767"/>
    <w:rsid w:val="00433897"/>
    <w:rsid w:val="004339BA"/>
    <w:rsid w:val="00433C0E"/>
    <w:rsid w:val="00433E6F"/>
    <w:rsid w:val="0043404C"/>
    <w:rsid w:val="0043460B"/>
    <w:rsid w:val="004354C4"/>
    <w:rsid w:val="004357BC"/>
    <w:rsid w:val="004361DF"/>
    <w:rsid w:val="0043647D"/>
    <w:rsid w:val="00436AFC"/>
    <w:rsid w:val="00436B4B"/>
    <w:rsid w:val="00437002"/>
    <w:rsid w:val="00437060"/>
    <w:rsid w:val="00437279"/>
    <w:rsid w:val="0043728C"/>
    <w:rsid w:val="004372BE"/>
    <w:rsid w:val="00437C33"/>
    <w:rsid w:val="00437C95"/>
    <w:rsid w:val="00437CAE"/>
    <w:rsid w:val="004407BD"/>
    <w:rsid w:val="00440890"/>
    <w:rsid w:val="004408A3"/>
    <w:rsid w:val="0044091F"/>
    <w:rsid w:val="00440956"/>
    <w:rsid w:val="00440C0D"/>
    <w:rsid w:val="00440CE1"/>
    <w:rsid w:val="00440E7B"/>
    <w:rsid w:val="00440E97"/>
    <w:rsid w:val="00440EBC"/>
    <w:rsid w:val="00441182"/>
    <w:rsid w:val="004415C0"/>
    <w:rsid w:val="00441887"/>
    <w:rsid w:val="004419EF"/>
    <w:rsid w:val="00441AA3"/>
    <w:rsid w:val="00441B0E"/>
    <w:rsid w:val="004420D0"/>
    <w:rsid w:val="0044218B"/>
    <w:rsid w:val="004421B4"/>
    <w:rsid w:val="00442437"/>
    <w:rsid w:val="00442CCA"/>
    <w:rsid w:val="0044311E"/>
    <w:rsid w:val="0044370C"/>
    <w:rsid w:val="00443877"/>
    <w:rsid w:val="00443E03"/>
    <w:rsid w:val="00443E3F"/>
    <w:rsid w:val="00443EC9"/>
    <w:rsid w:val="00444006"/>
    <w:rsid w:val="004442B0"/>
    <w:rsid w:val="0044455F"/>
    <w:rsid w:val="00444902"/>
    <w:rsid w:val="00444FE8"/>
    <w:rsid w:val="004456C6"/>
    <w:rsid w:val="004457BE"/>
    <w:rsid w:val="0044589F"/>
    <w:rsid w:val="00445ACC"/>
    <w:rsid w:val="00445BC7"/>
    <w:rsid w:val="00445E57"/>
    <w:rsid w:val="00445ECA"/>
    <w:rsid w:val="004460EB"/>
    <w:rsid w:val="004461C7"/>
    <w:rsid w:val="00446367"/>
    <w:rsid w:val="004464A4"/>
    <w:rsid w:val="0044678D"/>
    <w:rsid w:val="00446A57"/>
    <w:rsid w:val="00446B3F"/>
    <w:rsid w:val="00447726"/>
    <w:rsid w:val="00447BF1"/>
    <w:rsid w:val="00447EF5"/>
    <w:rsid w:val="004506DA"/>
    <w:rsid w:val="00450892"/>
    <w:rsid w:val="004509B6"/>
    <w:rsid w:val="00451149"/>
    <w:rsid w:val="0045167E"/>
    <w:rsid w:val="00451784"/>
    <w:rsid w:val="00451CD6"/>
    <w:rsid w:val="00451E4F"/>
    <w:rsid w:val="004520F8"/>
    <w:rsid w:val="00452765"/>
    <w:rsid w:val="00452A06"/>
    <w:rsid w:val="00452C01"/>
    <w:rsid w:val="00452D32"/>
    <w:rsid w:val="0045309B"/>
    <w:rsid w:val="004532F0"/>
    <w:rsid w:val="00453AAA"/>
    <w:rsid w:val="00453F91"/>
    <w:rsid w:val="00454318"/>
    <w:rsid w:val="00454510"/>
    <w:rsid w:val="00454595"/>
    <w:rsid w:val="004547A0"/>
    <w:rsid w:val="0045481A"/>
    <w:rsid w:val="00454883"/>
    <w:rsid w:val="00454945"/>
    <w:rsid w:val="00454A73"/>
    <w:rsid w:val="00455057"/>
    <w:rsid w:val="00455468"/>
    <w:rsid w:val="004555F8"/>
    <w:rsid w:val="00455736"/>
    <w:rsid w:val="00455785"/>
    <w:rsid w:val="00455C15"/>
    <w:rsid w:val="00455C20"/>
    <w:rsid w:val="00455D12"/>
    <w:rsid w:val="00455F44"/>
    <w:rsid w:val="0045616B"/>
    <w:rsid w:val="0045649D"/>
    <w:rsid w:val="00456AE2"/>
    <w:rsid w:val="0045762A"/>
    <w:rsid w:val="004576F9"/>
    <w:rsid w:val="004577EB"/>
    <w:rsid w:val="00457A50"/>
    <w:rsid w:val="00457B91"/>
    <w:rsid w:val="00460874"/>
    <w:rsid w:val="00461165"/>
    <w:rsid w:val="004613A4"/>
    <w:rsid w:val="0046196B"/>
    <w:rsid w:val="00461A18"/>
    <w:rsid w:val="00461AEC"/>
    <w:rsid w:val="00461BE1"/>
    <w:rsid w:val="00461C15"/>
    <w:rsid w:val="00461CEE"/>
    <w:rsid w:val="00461DC5"/>
    <w:rsid w:val="00461E8B"/>
    <w:rsid w:val="0046216A"/>
    <w:rsid w:val="0046246C"/>
    <w:rsid w:val="004627EC"/>
    <w:rsid w:val="00462866"/>
    <w:rsid w:val="00462ECC"/>
    <w:rsid w:val="00462FBC"/>
    <w:rsid w:val="00463095"/>
    <w:rsid w:val="0046318D"/>
    <w:rsid w:val="0046386C"/>
    <w:rsid w:val="004638AC"/>
    <w:rsid w:val="00463C72"/>
    <w:rsid w:val="00464008"/>
    <w:rsid w:val="00464838"/>
    <w:rsid w:val="00464AD6"/>
    <w:rsid w:val="004650C2"/>
    <w:rsid w:val="00465434"/>
    <w:rsid w:val="0046547F"/>
    <w:rsid w:val="0046571F"/>
    <w:rsid w:val="004657E2"/>
    <w:rsid w:val="00465B45"/>
    <w:rsid w:val="00466262"/>
    <w:rsid w:val="004663BE"/>
    <w:rsid w:val="004667B6"/>
    <w:rsid w:val="00466A8E"/>
    <w:rsid w:val="00466C20"/>
    <w:rsid w:val="00466D3D"/>
    <w:rsid w:val="00466F3D"/>
    <w:rsid w:val="00467275"/>
    <w:rsid w:val="00467616"/>
    <w:rsid w:val="00467629"/>
    <w:rsid w:val="00470090"/>
    <w:rsid w:val="00470237"/>
    <w:rsid w:val="0047023A"/>
    <w:rsid w:val="00470514"/>
    <w:rsid w:val="004708AE"/>
    <w:rsid w:val="00470D14"/>
    <w:rsid w:val="00471342"/>
    <w:rsid w:val="004714D8"/>
    <w:rsid w:val="004715B4"/>
    <w:rsid w:val="004715E2"/>
    <w:rsid w:val="004718C3"/>
    <w:rsid w:val="00471AE6"/>
    <w:rsid w:val="00471DA5"/>
    <w:rsid w:val="00472068"/>
    <w:rsid w:val="0047207F"/>
    <w:rsid w:val="00472923"/>
    <w:rsid w:val="00473540"/>
    <w:rsid w:val="00473685"/>
    <w:rsid w:val="00473984"/>
    <w:rsid w:val="004739D0"/>
    <w:rsid w:val="0047415A"/>
    <w:rsid w:val="00474184"/>
    <w:rsid w:val="004742FC"/>
    <w:rsid w:val="00474653"/>
    <w:rsid w:val="004748EB"/>
    <w:rsid w:val="00474B05"/>
    <w:rsid w:val="00475132"/>
    <w:rsid w:val="0047549B"/>
    <w:rsid w:val="004754E8"/>
    <w:rsid w:val="004755CF"/>
    <w:rsid w:val="004757C9"/>
    <w:rsid w:val="0047586C"/>
    <w:rsid w:val="00475A83"/>
    <w:rsid w:val="00475DF8"/>
    <w:rsid w:val="00475E9B"/>
    <w:rsid w:val="004761BA"/>
    <w:rsid w:val="004762DC"/>
    <w:rsid w:val="00476766"/>
    <w:rsid w:val="00476BEC"/>
    <w:rsid w:val="00476C75"/>
    <w:rsid w:val="0047715C"/>
    <w:rsid w:val="004777B4"/>
    <w:rsid w:val="004777F2"/>
    <w:rsid w:val="004801EE"/>
    <w:rsid w:val="00480215"/>
    <w:rsid w:val="00480245"/>
    <w:rsid w:val="004802CD"/>
    <w:rsid w:val="004804A8"/>
    <w:rsid w:val="00480A9B"/>
    <w:rsid w:val="00480C4C"/>
    <w:rsid w:val="004810A5"/>
    <w:rsid w:val="004810BE"/>
    <w:rsid w:val="004810EA"/>
    <w:rsid w:val="00481162"/>
    <w:rsid w:val="004811B5"/>
    <w:rsid w:val="004814BA"/>
    <w:rsid w:val="00481623"/>
    <w:rsid w:val="0048182E"/>
    <w:rsid w:val="004818A8"/>
    <w:rsid w:val="00481A07"/>
    <w:rsid w:val="00481A2A"/>
    <w:rsid w:val="00481B54"/>
    <w:rsid w:val="00481DEB"/>
    <w:rsid w:val="00481E04"/>
    <w:rsid w:val="0048244C"/>
    <w:rsid w:val="004824A4"/>
    <w:rsid w:val="004824AB"/>
    <w:rsid w:val="00482537"/>
    <w:rsid w:val="004825BF"/>
    <w:rsid w:val="004825CB"/>
    <w:rsid w:val="00482859"/>
    <w:rsid w:val="00482921"/>
    <w:rsid w:val="00482F9B"/>
    <w:rsid w:val="004830A1"/>
    <w:rsid w:val="004831BE"/>
    <w:rsid w:val="004834ED"/>
    <w:rsid w:val="004835C0"/>
    <w:rsid w:val="0048367C"/>
    <w:rsid w:val="0048381D"/>
    <w:rsid w:val="0048382B"/>
    <w:rsid w:val="00483B1F"/>
    <w:rsid w:val="00483B71"/>
    <w:rsid w:val="00483E49"/>
    <w:rsid w:val="00484191"/>
    <w:rsid w:val="004841E1"/>
    <w:rsid w:val="00484382"/>
    <w:rsid w:val="00484495"/>
    <w:rsid w:val="004844C4"/>
    <w:rsid w:val="004845BE"/>
    <w:rsid w:val="00484752"/>
    <w:rsid w:val="004848D5"/>
    <w:rsid w:val="00484A47"/>
    <w:rsid w:val="00484A76"/>
    <w:rsid w:val="00484B11"/>
    <w:rsid w:val="00484B41"/>
    <w:rsid w:val="00484C31"/>
    <w:rsid w:val="004853A3"/>
    <w:rsid w:val="00485799"/>
    <w:rsid w:val="00485821"/>
    <w:rsid w:val="0048583F"/>
    <w:rsid w:val="0048595D"/>
    <w:rsid w:val="00485B78"/>
    <w:rsid w:val="00485D48"/>
    <w:rsid w:val="00485D64"/>
    <w:rsid w:val="0048623E"/>
    <w:rsid w:val="00486585"/>
    <w:rsid w:val="004866E2"/>
    <w:rsid w:val="00486844"/>
    <w:rsid w:val="0048697A"/>
    <w:rsid w:val="00486A22"/>
    <w:rsid w:val="00486AFD"/>
    <w:rsid w:val="00486B72"/>
    <w:rsid w:val="00486D8B"/>
    <w:rsid w:val="00486F4D"/>
    <w:rsid w:val="00486F9A"/>
    <w:rsid w:val="00487638"/>
    <w:rsid w:val="00487983"/>
    <w:rsid w:val="00487AA7"/>
    <w:rsid w:val="00487AB3"/>
    <w:rsid w:val="00487DB7"/>
    <w:rsid w:val="00490051"/>
    <w:rsid w:val="00490095"/>
    <w:rsid w:val="004901F3"/>
    <w:rsid w:val="00490304"/>
    <w:rsid w:val="004904D7"/>
    <w:rsid w:val="004904F1"/>
    <w:rsid w:val="0049070E"/>
    <w:rsid w:val="004907C6"/>
    <w:rsid w:val="00490B91"/>
    <w:rsid w:val="00490BBC"/>
    <w:rsid w:val="00490F72"/>
    <w:rsid w:val="0049109F"/>
    <w:rsid w:val="0049147C"/>
    <w:rsid w:val="004914F6"/>
    <w:rsid w:val="0049175A"/>
    <w:rsid w:val="00491A3B"/>
    <w:rsid w:val="00491B60"/>
    <w:rsid w:val="00491BA7"/>
    <w:rsid w:val="0049289D"/>
    <w:rsid w:val="00492E5E"/>
    <w:rsid w:val="00493148"/>
    <w:rsid w:val="00493B7E"/>
    <w:rsid w:val="00493CA3"/>
    <w:rsid w:val="00493E50"/>
    <w:rsid w:val="0049425D"/>
    <w:rsid w:val="004944E4"/>
    <w:rsid w:val="0049452A"/>
    <w:rsid w:val="00494CD8"/>
    <w:rsid w:val="00494F97"/>
    <w:rsid w:val="004951FB"/>
    <w:rsid w:val="004958E2"/>
    <w:rsid w:val="0049591F"/>
    <w:rsid w:val="00496050"/>
    <w:rsid w:val="00496303"/>
    <w:rsid w:val="004963D5"/>
    <w:rsid w:val="004965F6"/>
    <w:rsid w:val="00496863"/>
    <w:rsid w:val="004969D4"/>
    <w:rsid w:val="004969E1"/>
    <w:rsid w:val="00496BE2"/>
    <w:rsid w:val="00496DD2"/>
    <w:rsid w:val="00496F6A"/>
    <w:rsid w:val="00496F95"/>
    <w:rsid w:val="00497174"/>
    <w:rsid w:val="0049733E"/>
    <w:rsid w:val="0049739B"/>
    <w:rsid w:val="00497570"/>
    <w:rsid w:val="00497676"/>
    <w:rsid w:val="004977EB"/>
    <w:rsid w:val="00497C1F"/>
    <w:rsid w:val="00497DE1"/>
    <w:rsid w:val="00497FEF"/>
    <w:rsid w:val="004A023D"/>
    <w:rsid w:val="004A0349"/>
    <w:rsid w:val="004A079B"/>
    <w:rsid w:val="004A0868"/>
    <w:rsid w:val="004A099D"/>
    <w:rsid w:val="004A09C8"/>
    <w:rsid w:val="004A0BE1"/>
    <w:rsid w:val="004A0D0A"/>
    <w:rsid w:val="004A0D68"/>
    <w:rsid w:val="004A0F5B"/>
    <w:rsid w:val="004A16F3"/>
    <w:rsid w:val="004A18B3"/>
    <w:rsid w:val="004A192D"/>
    <w:rsid w:val="004A1C63"/>
    <w:rsid w:val="004A1EE3"/>
    <w:rsid w:val="004A23CD"/>
    <w:rsid w:val="004A2CC0"/>
    <w:rsid w:val="004A2FF0"/>
    <w:rsid w:val="004A33F5"/>
    <w:rsid w:val="004A344D"/>
    <w:rsid w:val="004A344F"/>
    <w:rsid w:val="004A34D7"/>
    <w:rsid w:val="004A381B"/>
    <w:rsid w:val="004A40C0"/>
    <w:rsid w:val="004A41CA"/>
    <w:rsid w:val="004A46E5"/>
    <w:rsid w:val="004A4BEE"/>
    <w:rsid w:val="004A4DC9"/>
    <w:rsid w:val="004A5093"/>
    <w:rsid w:val="004A52AE"/>
    <w:rsid w:val="004A5308"/>
    <w:rsid w:val="004A544B"/>
    <w:rsid w:val="004A55B6"/>
    <w:rsid w:val="004A5935"/>
    <w:rsid w:val="004A59B1"/>
    <w:rsid w:val="004A5A52"/>
    <w:rsid w:val="004A5A8E"/>
    <w:rsid w:val="004A5CA5"/>
    <w:rsid w:val="004A6893"/>
    <w:rsid w:val="004A6D31"/>
    <w:rsid w:val="004A6DA6"/>
    <w:rsid w:val="004A6F97"/>
    <w:rsid w:val="004A702A"/>
    <w:rsid w:val="004A702E"/>
    <w:rsid w:val="004A7051"/>
    <w:rsid w:val="004A70EC"/>
    <w:rsid w:val="004A7510"/>
    <w:rsid w:val="004A7560"/>
    <w:rsid w:val="004A76F6"/>
    <w:rsid w:val="004A7B73"/>
    <w:rsid w:val="004A7B79"/>
    <w:rsid w:val="004A7BCB"/>
    <w:rsid w:val="004A7C56"/>
    <w:rsid w:val="004A7F10"/>
    <w:rsid w:val="004B0184"/>
    <w:rsid w:val="004B095C"/>
    <w:rsid w:val="004B0A26"/>
    <w:rsid w:val="004B0C46"/>
    <w:rsid w:val="004B0C63"/>
    <w:rsid w:val="004B1048"/>
    <w:rsid w:val="004B1ECF"/>
    <w:rsid w:val="004B23BA"/>
    <w:rsid w:val="004B272D"/>
    <w:rsid w:val="004B27A5"/>
    <w:rsid w:val="004B28B7"/>
    <w:rsid w:val="004B28FA"/>
    <w:rsid w:val="004B2909"/>
    <w:rsid w:val="004B2B47"/>
    <w:rsid w:val="004B2C15"/>
    <w:rsid w:val="004B330B"/>
    <w:rsid w:val="004B3507"/>
    <w:rsid w:val="004B363B"/>
    <w:rsid w:val="004B379A"/>
    <w:rsid w:val="004B3819"/>
    <w:rsid w:val="004B3862"/>
    <w:rsid w:val="004B3890"/>
    <w:rsid w:val="004B3960"/>
    <w:rsid w:val="004B3A46"/>
    <w:rsid w:val="004B3AEF"/>
    <w:rsid w:val="004B3C7D"/>
    <w:rsid w:val="004B3E19"/>
    <w:rsid w:val="004B3F13"/>
    <w:rsid w:val="004B3F41"/>
    <w:rsid w:val="004B43CC"/>
    <w:rsid w:val="004B441F"/>
    <w:rsid w:val="004B4564"/>
    <w:rsid w:val="004B4D4F"/>
    <w:rsid w:val="004B4D73"/>
    <w:rsid w:val="004B5759"/>
    <w:rsid w:val="004B597E"/>
    <w:rsid w:val="004B5E8F"/>
    <w:rsid w:val="004B5FD5"/>
    <w:rsid w:val="004B5FD8"/>
    <w:rsid w:val="004B62E1"/>
    <w:rsid w:val="004B63BD"/>
    <w:rsid w:val="004B65DF"/>
    <w:rsid w:val="004B6C27"/>
    <w:rsid w:val="004B6F8E"/>
    <w:rsid w:val="004B722F"/>
    <w:rsid w:val="004B7263"/>
    <w:rsid w:val="004B7382"/>
    <w:rsid w:val="004B7709"/>
    <w:rsid w:val="004B777B"/>
    <w:rsid w:val="004B77E0"/>
    <w:rsid w:val="004B78C2"/>
    <w:rsid w:val="004B7BAC"/>
    <w:rsid w:val="004B7D17"/>
    <w:rsid w:val="004B7DB7"/>
    <w:rsid w:val="004B7EF3"/>
    <w:rsid w:val="004C001C"/>
    <w:rsid w:val="004C01AA"/>
    <w:rsid w:val="004C0DB9"/>
    <w:rsid w:val="004C0EDC"/>
    <w:rsid w:val="004C0F82"/>
    <w:rsid w:val="004C167B"/>
    <w:rsid w:val="004C1758"/>
    <w:rsid w:val="004C1AA7"/>
    <w:rsid w:val="004C1CA9"/>
    <w:rsid w:val="004C238F"/>
    <w:rsid w:val="004C2DF1"/>
    <w:rsid w:val="004C2E29"/>
    <w:rsid w:val="004C2E38"/>
    <w:rsid w:val="004C33A8"/>
    <w:rsid w:val="004C35EC"/>
    <w:rsid w:val="004C372E"/>
    <w:rsid w:val="004C37D8"/>
    <w:rsid w:val="004C3976"/>
    <w:rsid w:val="004C4065"/>
    <w:rsid w:val="004C4243"/>
    <w:rsid w:val="004C47C8"/>
    <w:rsid w:val="004C4963"/>
    <w:rsid w:val="004C4CB3"/>
    <w:rsid w:val="004C5472"/>
    <w:rsid w:val="004C5BF7"/>
    <w:rsid w:val="004C5C77"/>
    <w:rsid w:val="004C5DDB"/>
    <w:rsid w:val="004C5F08"/>
    <w:rsid w:val="004C6410"/>
    <w:rsid w:val="004C65F0"/>
    <w:rsid w:val="004C6ACD"/>
    <w:rsid w:val="004C6FCB"/>
    <w:rsid w:val="004C7366"/>
    <w:rsid w:val="004C7A72"/>
    <w:rsid w:val="004C7B76"/>
    <w:rsid w:val="004C7EB6"/>
    <w:rsid w:val="004C7F8E"/>
    <w:rsid w:val="004C7FC2"/>
    <w:rsid w:val="004C7FFB"/>
    <w:rsid w:val="004D0002"/>
    <w:rsid w:val="004D060B"/>
    <w:rsid w:val="004D0796"/>
    <w:rsid w:val="004D0C5D"/>
    <w:rsid w:val="004D0C7C"/>
    <w:rsid w:val="004D107B"/>
    <w:rsid w:val="004D11E1"/>
    <w:rsid w:val="004D140A"/>
    <w:rsid w:val="004D16E0"/>
    <w:rsid w:val="004D193E"/>
    <w:rsid w:val="004D1941"/>
    <w:rsid w:val="004D1AD2"/>
    <w:rsid w:val="004D1DDC"/>
    <w:rsid w:val="004D1E45"/>
    <w:rsid w:val="004D1F2F"/>
    <w:rsid w:val="004D2296"/>
    <w:rsid w:val="004D238A"/>
    <w:rsid w:val="004D23A5"/>
    <w:rsid w:val="004D2662"/>
    <w:rsid w:val="004D2AB8"/>
    <w:rsid w:val="004D2B84"/>
    <w:rsid w:val="004D2D6B"/>
    <w:rsid w:val="004D301D"/>
    <w:rsid w:val="004D3043"/>
    <w:rsid w:val="004D3135"/>
    <w:rsid w:val="004D3377"/>
    <w:rsid w:val="004D3561"/>
    <w:rsid w:val="004D3873"/>
    <w:rsid w:val="004D3B37"/>
    <w:rsid w:val="004D3CE3"/>
    <w:rsid w:val="004D3CF6"/>
    <w:rsid w:val="004D3D5D"/>
    <w:rsid w:val="004D3E1C"/>
    <w:rsid w:val="004D3F72"/>
    <w:rsid w:val="004D43DC"/>
    <w:rsid w:val="004D4DFA"/>
    <w:rsid w:val="004D528B"/>
    <w:rsid w:val="004D54F2"/>
    <w:rsid w:val="004D54F9"/>
    <w:rsid w:val="004D5646"/>
    <w:rsid w:val="004D56C7"/>
    <w:rsid w:val="004D5DEC"/>
    <w:rsid w:val="004D607A"/>
    <w:rsid w:val="004D60A7"/>
    <w:rsid w:val="004D61DF"/>
    <w:rsid w:val="004D6513"/>
    <w:rsid w:val="004D658B"/>
    <w:rsid w:val="004D663D"/>
    <w:rsid w:val="004D6769"/>
    <w:rsid w:val="004D68A3"/>
    <w:rsid w:val="004D6EC2"/>
    <w:rsid w:val="004D722B"/>
    <w:rsid w:val="004D7409"/>
    <w:rsid w:val="004D7614"/>
    <w:rsid w:val="004D780D"/>
    <w:rsid w:val="004D7A0B"/>
    <w:rsid w:val="004D7B4A"/>
    <w:rsid w:val="004D7E97"/>
    <w:rsid w:val="004E04E7"/>
    <w:rsid w:val="004E054B"/>
    <w:rsid w:val="004E0A76"/>
    <w:rsid w:val="004E0B76"/>
    <w:rsid w:val="004E0C1E"/>
    <w:rsid w:val="004E0DA5"/>
    <w:rsid w:val="004E1245"/>
    <w:rsid w:val="004E13C1"/>
    <w:rsid w:val="004E1469"/>
    <w:rsid w:val="004E1DAB"/>
    <w:rsid w:val="004E2386"/>
    <w:rsid w:val="004E2533"/>
    <w:rsid w:val="004E25C1"/>
    <w:rsid w:val="004E25CB"/>
    <w:rsid w:val="004E2CE3"/>
    <w:rsid w:val="004E2EE6"/>
    <w:rsid w:val="004E3115"/>
    <w:rsid w:val="004E3772"/>
    <w:rsid w:val="004E3A09"/>
    <w:rsid w:val="004E3A38"/>
    <w:rsid w:val="004E3B23"/>
    <w:rsid w:val="004E3C1E"/>
    <w:rsid w:val="004E3CBF"/>
    <w:rsid w:val="004E3EAC"/>
    <w:rsid w:val="004E3FB7"/>
    <w:rsid w:val="004E40A9"/>
    <w:rsid w:val="004E4292"/>
    <w:rsid w:val="004E4565"/>
    <w:rsid w:val="004E4842"/>
    <w:rsid w:val="004E4C3B"/>
    <w:rsid w:val="004E4CFB"/>
    <w:rsid w:val="004E4E58"/>
    <w:rsid w:val="004E4EFA"/>
    <w:rsid w:val="004E5340"/>
    <w:rsid w:val="004E534D"/>
    <w:rsid w:val="004E53FD"/>
    <w:rsid w:val="004E55E9"/>
    <w:rsid w:val="004E59A4"/>
    <w:rsid w:val="004E59CB"/>
    <w:rsid w:val="004E5BEE"/>
    <w:rsid w:val="004E5C22"/>
    <w:rsid w:val="004E5F8C"/>
    <w:rsid w:val="004E60CC"/>
    <w:rsid w:val="004E66FA"/>
    <w:rsid w:val="004E68B8"/>
    <w:rsid w:val="004E6A20"/>
    <w:rsid w:val="004E723C"/>
    <w:rsid w:val="004E7288"/>
    <w:rsid w:val="004E7342"/>
    <w:rsid w:val="004E7469"/>
    <w:rsid w:val="004E78C3"/>
    <w:rsid w:val="004F0094"/>
    <w:rsid w:val="004F023F"/>
    <w:rsid w:val="004F0413"/>
    <w:rsid w:val="004F0583"/>
    <w:rsid w:val="004F09B1"/>
    <w:rsid w:val="004F0DFA"/>
    <w:rsid w:val="004F0EF4"/>
    <w:rsid w:val="004F100E"/>
    <w:rsid w:val="004F1401"/>
    <w:rsid w:val="004F162C"/>
    <w:rsid w:val="004F17F4"/>
    <w:rsid w:val="004F1AB3"/>
    <w:rsid w:val="004F1B1E"/>
    <w:rsid w:val="004F226C"/>
    <w:rsid w:val="004F23C0"/>
    <w:rsid w:val="004F257B"/>
    <w:rsid w:val="004F262F"/>
    <w:rsid w:val="004F2BF2"/>
    <w:rsid w:val="004F2CB8"/>
    <w:rsid w:val="004F2D21"/>
    <w:rsid w:val="004F2F2E"/>
    <w:rsid w:val="004F2FB6"/>
    <w:rsid w:val="004F3016"/>
    <w:rsid w:val="004F3347"/>
    <w:rsid w:val="004F3488"/>
    <w:rsid w:val="004F34FA"/>
    <w:rsid w:val="004F393C"/>
    <w:rsid w:val="004F3B33"/>
    <w:rsid w:val="004F3F5B"/>
    <w:rsid w:val="004F4411"/>
    <w:rsid w:val="004F4597"/>
    <w:rsid w:val="004F466A"/>
    <w:rsid w:val="004F4875"/>
    <w:rsid w:val="004F4A6F"/>
    <w:rsid w:val="004F4E39"/>
    <w:rsid w:val="004F5B84"/>
    <w:rsid w:val="004F5C26"/>
    <w:rsid w:val="004F6148"/>
    <w:rsid w:val="004F671A"/>
    <w:rsid w:val="004F69A7"/>
    <w:rsid w:val="004F6B6A"/>
    <w:rsid w:val="004F6C28"/>
    <w:rsid w:val="004F6FC9"/>
    <w:rsid w:val="004F7066"/>
    <w:rsid w:val="004F7129"/>
    <w:rsid w:val="004F7849"/>
    <w:rsid w:val="004F78B0"/>
    <w:rsid w:val="004F7BDC"/>
    <w:rsid w:val="00500446"/>
    <w:rsid w:val="00500545"/>
    <w:rsid w:val="0050067C"/>
    <w:rsid w:val="00500E30"/>
    <w:rsid w:val="00500E51"/>
    <w:rsid w:val="00500E52"/>
    <w:rsid w:val="00501586"/>
    <w:rsid w:val="0050183C"/>
    <w:rsid w:val="005018F5"/>
    <w:rsid w:val="00501B7C"/>
    <w:rsid w:val="00501C04"/>
    <w:rsid w:val="00501E35"/>
    <w:rsid w:val="00501FD3"/>
    <w:rsid w:val="0050218C"/>
    <w:rsid w:val="005023D9"/>
    <w:rsid w:val="00502736"/>
    <w:rsid w:val="0050307A"/>
    <w:rsid w:val="005032A2"/>
    <w:rsid w:val="005034C9"/>
    <w:rsid w:val="00503589"/>
    <w:rsid w:val="005036CF"/>
    <w:rsid w:val="00503821"/>
    <w:rsid w:val="00504552"/>
    <w:rsid w:val="00504DF3"/>
    <w:rsid w:val="00504EDC"/>
    <w:rsid w:val="00504EF6"/>
    <w:rsid w:val="00505160"/>
    <w:rsid w:val="0050522B"/>
    <w:rsid w:val="00505243"/>
    <w:rsid w:val="00505473"/>
    <w:rsid w:val="005054A4"/>
    <w:rsid w:val="005058AC"/>
    <w:rsid w:val="00505915"/>
    <w:rsid w:val="00506261"/>
    <w:rsid w:val="005062FA"/>
    <w:rsid w:val="00506AD6"/>
    <w:rsid w:val="00506E32"/>
    <w:rsid w:val="00506ECA"/>
    <w:rsid w:val="00507449"/>
    <w:rsid w:val="00507695"/>
    <w:rsid w:val="00507822"/>
    <w:rsid w:val="00507831"/>
    <w:rsid w:val="00507B7C"/>
    <w:rsid w:val="00507D3E"/>
    <w:rsid w:val="00510212"/>
    <w:rsid w:val="00510A16"/>
    <w:rsid w:val="00510BF7"/>
    <w:rsid w:val="00510D07"/>
    <w:rsid w:val="005110AD"/>
    <w:rsid w:val="0051131B"/>
    <w:rsid w:val="005115DC"/>
    <w:rsid w:val="00511A0C"/>
    <w:rsid w:val="00511AC6"/>
    <w:rsid w:val="0051224D"/>
    <w:rsid w:val="005126ED"/>
    <w:rsid w:val="005127CE"/>
    <w:rsid w:val="00512C23"/>
    <w:rsid w:val="00513785"/>
    <w:rsid w:val="005137F2"/>
    <w:rsid w:val="0051394D"/>
    <w:rsid w:val="00513CD2"/>
    <w:rsid w:val="00513ED1"/>
    <w:rsid w:val="00513FB2"/>
    <w:rsid w:val="005140AE"/>
    <w:rsid w:val="0051418D"/>
    <w:rsid w:val="005144D7"/>
    <w:rsid w:val="005144EC"/>
    <w:rsid w:val="00514622"/>
    <w:rsid w:val="00514770"/>
    <w:rsid w:val="0051483C"/>
    <w:rsid w:val="00514AAA"/>
    <w:rsid w:val="00514C39"/>
    <w:rsid w:val="00514DCF"/>
    <w:rsid w:val="00514F1A"/>
    <w:rsid w:val="00515005"/>
    <w:rsid w:val="00515237"/>
    <w:rsid w:val="00515393"/>
    <w:rsid w:val="00515450"/>
    <w:rsid w:val="00515460"/>
    <w:rsid w:val="005154F5"/>
    <w:rsid w:val="00515AB8"/>
    <w:rsid w:val="00515E75"/>
    <w:rsid w:val="00516399"/>
    <w:rsid w:val="00516478"/>
    <w:rsid w:val="00516855"/>
    <w:rsid w:val="00516C4C"/>
    <w:rsid w:val="00516D2E"/>
    <w:rsid w:val="00516EB4"/>
    <w:rsid w:val="00517002"/>
    <w:rsid w:val="00517026"/>
    <w:rsid w:val="00517510"/>
    <w:rsid w:val="0051798C"/>
    <w:rsid w:val="00517EC1"/>
    <w:rsid w:val="005203B1"/>
    <w:rsid w:val="005203BF"/>
    <w:rsid w:val="0052063D"/>
    <w:rsid w:val="00520654"/>
    <w:rsid w:val="00520973"/>
    <w:rsid w:val="005209EA"/>
    <w:rsid w:val="00520A56"/>
    <w:rsid w:val="00520DB9"/>
    <w:rsid w:val="00520E4D"/>
    <w:rsid w:val="00521831"/>
    <w:rsid w:val="00521858"/>
    <w:rsid w:val="00521B9A"/>
    <w:rsid w:val="00521D9A"/>
    <w:rsid w:val="005221C2"/>
    <w:rsid w:val="00522250"/>
    <w:rsid w:val="005226C6"/>
    <w:rsid w:val="00522773"/>
    <w:rsid w:val="00522852"/>
    <w:rsid w:val="00522953"/>
    <w:rsid w:val="00522A37"/>
    <w:rsid w:val="00522B00"/>
    <w:rsid w:val="00522C83"/>
    <w:rsid w:val="00522DD6"/>
    <w:rsid w:val="00522EAC"/>
    <w:rsid w:val="005232D8"/>
    <w:rsid w:val="005233C6"/>
    <w:rsid w:val="0052378B"/>
    <w:rsid w:val="005237A4"/>
    <w:rsid w:val="00523A74"/>
    <w:rsid w:val="00523AAF"/>
    <w:rsid w:val="00523BBB"/>
    <w:rsid w:val="005241D5"/>
    <w:rsid w:val="00524ABD"/>
    <w:rsid w:val="00524AFD"/>
    <w:rsid w:val="00524E34"/>
    <w:rsid w:val="005251F0"/>
    <w:rsid w:val="00525403"/>
    <w:rsid w:val="005254B3"/>
    <w:rsid w:val="0052600C"/>
    <w:rsid w:val="00526120"/>
    <w:rsid w:val="0052626A"/>
    <w:rsid w:val="00526605"/>
    <w:rsid w:val="005266FE"/>
    <w:rsid w:val="00526876"/>
    <w:rsid w:val="00526943"/>
    <w:rsid w:val="00526B98"/>
    <w:rsid w:val="0052714F"/>
    <w:rsid w:val="00527429"/>
    <w:rsid w:val="005275EA"/>
    <w:rsid w:val="005277AD"/>
    <w:rsid w:val="00527D08"/>
    <w:rsid w:val="00527F9D"/>
    <w:rsid w:val="005301D4"/>
    <w:rsid w:val="00530642"/>
    <w:rsid w:val="005306DA"/>
    <w:rsid w:val="00531089"/>
    <w:rsid w:val="00531407"/>
    <w:rsid w:val="00531757"/>
    <w:rsid w:val="00531808"/>
    <w:rsid w:val="00531CEB"/>
    <w:rsid w:val="00531E45"/>
    <w:rsid w:val="00531E9B"/>
    <w:rsid w:val="005322BD"/>
    <w:rsid w:val="00532425"/>
    <w:rsid w:val="0053254F"/>
    <w:rsid w:val="005327D7"/>
    <w:rsid w:val="00532B6B"/>
    <w:rsid w:val="00532F73"/>
    <w:rsid w:val="005335D6"/>
    <w:rsid w:val="005336DF"/>
    <w:rsid w:val="005337B4"/>
    <w:rsid w:val="005337C7"/>
    <w:rsid w:val="00533848"/>
    <w:rsid w:val="0053390C"/>
    <w:rsid w:val="00533A14"/>
    <w:rsid w:val="00533A78"/>
    <w:rsid w:val="00533B1C"/>
    <w:rsid w:val="00533CA8"/>
    <w:rsid w:val="00533D26"/>
    <w:rsid w:val="00533EAD"/>
    <w:rsid w:val="00533EE1"/>
    <w:rsid w:val="005340AD"/>
    <w:rsid w:val="005346A6"/>
    <w:rsid w:val="00534B46"/>
    <w:rsid w:val="00534B5F"/>
    <w:rsid w:val="00534F93"/>
    <w:rsid w:val="00535696"/>
    <w:rsid w:val="005358AB"/>
    <w:rsid w:val="00535E74"/>
    <w:rsid w:val="00535F8F"/>
    <w:rsid w:val="00536485"/>
    <w:rsid w:val="00536765"/>
    <w:rsid w:val="00536ECC"/>
    <w:rsid w:val="00536F17"/>
    <w:rsid w:val="0053714E"/>
    <w:rsid w:val="00537506"/>
    <w:rsid w:val="005375B4"/>
    <w:rsid w:val="00537624"/>
    <w:rsid w:val="005376AF"/>
    <w:rsid w:val="005376D9"/>
    <w:rsid w:val="00537CB6"/>
    <w:rsid w:val="00537EB0"/>
    <w:rsid w:val="0054094F"/>
    <w:rsid w:val="00540B57"/>
    <w:rsid w:val="00540C82"/>
    <w:rsid w:val="005412E6"/>
    <w:rsid w:val="00541383"/>
    <w:rsid w:val="0054149B"/>
    <w:rsid w:val="0054178B"/>
    <w:rsid w:val="00541946"/>
    <w:rsid w:val="00541950"/>
    <w:rsid w:val="00541A5F"/>
    <w:rsid w:val="00541E5F"/>
    <w:rsid w:val="00541FB6"/>
    <w:rsid w:val="00542196"/>
    <w:rsid w:val="005422F2"/>
    <w:rsid w:val="00542529"/>
    <w:rsid w:val="0054258C"/>
    <w:rsid w:val="005429E6"/>
    <w:rsid w:val="005430A1"/>
    <w:rsid w:val="0054339E"/>
    <w:rsid w:val="0054377E"/>
    <w:rsid w:val="00543B55"/>
    <w:rsid w:val="00543E0F"/>
    <w:rsid w:val="00543E4A"/>
    <w:rsid w:val="00544289"/>
    <w:rsid w:val="005446E0"/>
    <w:rsid w:val="00544786"/>
    <w:rsid w:val="00544C52"/>
    <w:rsid w:val="0054523B"/>
    <w:rsid w:val="005452AA"/>
    <w:rsid w:val="005452BF"/>
    <w:rsid w:val="00545391"/>
    <w:rsid w:val="00545569"/>
    <w:rsid w:val="00545D56"/>
    <w:rsid w:val="00546203"/>
    <w:rsid w:val="005462BB"/>
    <w:rsid w:val="0054639F"/>
    <w:rsid w:val="00546455"/>
    <w:rsid w:val="005466D8"/>
    <w:rsid w:val="00546A67"/>
    <w:rsid w:val="00546C35"/>
    <w:rsid w:val="00546CF8"/>
    <w:rsid w:val="00547008"/>
    <w:rsid w:val="005472D8"/>
    <w:rsid w:val="00550428"/>
    <w:rsid w:val="00551032"/>
    <w:rsid w:val="0055156F"/>
    <w:rsid w:val="00551B19"/>
    <w:rsid w:val="00551CA2"/>
    <w:rsid w:val="00551F1D"/>
    <w:rsid w:val="00551FF2"/>
    <w:rsid w:val="0055200E"/>
    <w:rsid w:val="005523BB"/>
    <w:rsid w:val="005524E3"/>
    <w:rsid w:val="00552A69"/>
    <w:rsid w:val="00552D6F"/>
    <w:rsid w:val="00552FF3"/>
    <w:rsid w:val="0055303D"/>
    <w:rsid w:val="00553246"/>
    <w:rsid w:val="00553344"/>
    <w:rsid w:val="00553728"/>
    <w:rsid w:val="005537F3"/>
    <w:rsid w:val="005539CC"/>
    <w:rsid w:val="00553B39"/>
    <w:rsid w:val="0055420F"/>
    <w:rsid w:val="00554352"/>
    <w:rsid w:val="00554446"/>
    <w:rsid w:val="005545E5"/>
    <w:rsid w:val="005548B9"/>
    <w:rsid w:val="00554972"/>
    <w:rsid w:val="00554B55"/>
    <w:rsid w:val="00554B86"/>
    <w:rsid w:val="00554C47"/>
    <w:rsid w:val="00554CE8"/>
    <w:rsid w:val="00554EB7"/>
    <w:rsid w:val="00554FCC"/>
    <w:rsid w:val="00555004"/>
    <w:rsid w:val="005555A7"/>
    <w:rsid w:val="00555662"/>
    <w:rsid w:val="00555768"/>
    <w:rsid w:val="0055580D"/>
    <w:rsid w:val="00555A8C"/>
    <w:rsid w:val="00555D95"/>
    <w:rsid w:val="005564F6"/>
    <w:rsid w:val="00556564"/>
    <w:rsid w:val="0055662E"/>
    <w:rsid w:val="005566BA"/>
    <w:rsid w:val="00556AA4"/>
    <w:rsid w:val="00556F05"/>
    <w:rsid w:val="0055745A"/>
    <w:rsid w:val="0055750C"/>
    <w:rsid w:val="00557543"/>
    <w:rsid w:val="005575E5"/>
    <w:rsid w:val="0055776F"/>
    <w:rsid w:val="00557914"/>
    <w:rsid w:val="00557A28"/>
    <w:rsid w:val="00557B35"/>
    <w:rsid w:val="00557F6C"/>
    <w:rsid w:val="00557F84"/>
    <w:rsid w:val="00557FBB"/>
    <w:rsid w:val="005602B5"/>
    <w:rsid w:val="005603F8"/>
    <w:rsid w:val="005605B5"/>
    <w:rsid w:val="005605B6"/>
    <w:rsid w:val="0056096E"/>
    <w:rsid w:val="00560A19"/>
    <w:rsid w:val="00560BCB"/>
    <w:rsid w:val="00560CFD"/>
    <w:rsid w:val="00560DFD"/>
    <w:rsid w:val="00560EB6"/>
    <w:rsid w:val="005612DE"/>
    <w:rsid w:val="00561417"/>
    <w:rsid w:val="00562193"/>
    <w:rsid w:val="005622ED"/>
    <w:rsid w:val="00562380"/>
    <w:rsid w:val="0056259F"/>
    <w:rsid w:val="00562749"/>
    <w:rsid w:val="00562867"/>
    <w:rsid w:val="00562887"/>
    <w:rsid w:val="00562AB2"/>
    <w:rsid w:val="00562D68"/>
    <w:rsid w:val="00563223"/>
    <w:rsid w:val="0056330F"/>
    <w:rsid w:val="0056359A"/>
    <w:rsid w:val="005636BD"/>
    <w:rsid w:val="0056390A"/>
    <w:rsid w:val="00563A7D"/>
    <w:rsid w:val="00563A9C"/>
    <w:rsid w:val="00563B2F"/>
    <w:rsid w:val="00563B7A"/>
    <w:rsid w:val="00563B82"/>
    <w:rsid w:val="00563DEB"/>
    <w:rsid w:val="00563E45"/>
    <w:rsid w:val="00563F11"/>
    <w:rsid w:val="00563F3C"/>
    <w:rsid w:val="00563F9F"/>
    <w:rsid w:val="00564571"/>
    <w:rsid w:val="00564713"/>
    <w:rsid w:val="0056493A"/>
    <w:rsid w:val="00564C60"/>
    <w:rsid w:val="005650B2"/>
    <w:rsid w:val="005650FC"/>
    <w:rsid w:val="00565266"/>
    <w:rsid w:val="00565415"/>
    <w:rsid w:val="00565697"/>
    <w:rsid w:val="005656E0"/>
    <w:rsid w:val="00565AFC"/>
    <w:rsid w:val="00565C92"/>
    <w:rsid w:val="00565EFC"/>
    <w:rsid w:val="00566104"/>
    <w:rsid w:val="00566792"/>
    <w:rsid w:val="0056689B"/>
    <w:rsid w:val="00566C83"/>
    <w:rsid w:val="00567317"/>
    <w:rsid w:val="00567503"/>
    <w:rsid w:val="0056768C"/>
    <w:rsid w:val="00567887"/>
    <w:rsid w:val="00567B68"/>
    <w:rsid w:val="00567BCF"/>
    <w:rsid w:val="00567C2A"/>
    <w:rsid w:val="00567C2D"/>
    <w:rsid w:val="00567E85"/>
    <w:rsid w:val="00567F85"/>
    <w:rsid w:val="00570117"/>
    <w:rsid w:val="00570269"/>
    <w:rsid w:val="005704A0"/>
    <w:rsid w:val="005705FA"/>
    <w:rsid w:val="005707A6"/>
    <w:rsid w:val="00570A62"/>
    <w:rsid w:val="00570A9A"/>
    <w:rsid w:val="00571116"/>
    <w:rsid w:val="00571445"/>
    <w:rsid w:val="00571507"/>
    <w:rsid w:val="00571565"/>
    <w:rsid w:val="00571CE7"/>
    <w:rsid w:val="0057213D"/>
    <w:rsid w:val="0057221C"/>
    <w:rsid w:val="005727EA"/>
    <w:rsid w:val="00572957"/>
    <w:rsid w:val="005729F1"/>
    <w:rsid w:val="00572D91"/>
    <w:rsid w:val="005730DD"/>
    <w:rsid w:val="00573380"/>
    <w:rsid w:val="005737FC"/>
    <w:rsid w:val="00573898"/>
    <w:rsid w:val="00573AF3"/>
    <w:rsid w:val="00573CB8"/>
    <w:rsid w:val="005741A5"/>
    <w:rsid w:val="005741B3"/>
    <w:rsid w:val="005742B2"/>
    <w:rsid w:val="005744C0"/>
    <w:rsid w:val="0057467D"/>
    <w:rsid w:val="005746C3"/>
    <w:rsid w:val="00574D64"/>
    <w:rsid w:val="00574E5A"/>
    <w:rsid w:val="00574F21"/>
    <w:rsid w:val="00575019"/>
    <w:rsid w:val="0057505B"/>
    <w:rsid w:val="005751BA"/>
    <w:rsid w:val="00575282"/>
    <w:rsid w:val="005752C0"/>
    <w:rsid w:val="005758F8"/>
    <w:rsid w:val="005759EF"/>
    <w:rsid w:val="00575B1C"/>
    <w:rsid w:val="00576138"/>
    <w:rsid w:val="00576214"/>
    <w:rsid w:val="005769F0"/>
    <w:rsid w:val="005771E6"/>
    <w:rsid w:val="0057751D"/>
    <w:rsid w:val="005779EE"/>
    <w:rsid w:val="00577E9E"/>
    <w:rsid w:val="0058006B"/>
    <w:rsid w:val="00580285"/>
    <w:rsid w:val="0058053C"/>
    <w:rsid w:val="005805D8"/>
    <w:rsid w:val="0058077F"/>
    <w:rsid w:val="00580871"/>
    <w:rsid w:val="00580B67"/>
    <w:rsid w:val="00581278"/>
    <w:rsid w:val="00581B8A"/>
    <w:rsid w:val="00581C50"/>
    <w:rsid w:val="00581D1B"/>
    <w:rsid w:val="00581EFC"/>
    <w:rsid w:val="00581F03"/>
    <w:rsid w:val="00581F6B"/>
    <w:rsid w:val="005822AC"/>
    <w:rsid w:val="005822E9"/>
    <w:rsid w:val="00582B12"/>
    <w:rsid w:val="00582E92"/>
    <w:rsid w:val="005830C3"/>
    <w:rsid w:val="00583A19"/>
    <w:rsid w:val="00583A61"/>
    <w:rsid w:val="00583FDD"/>
    <w:rsid w:val="005841B3"/>
    <w:rsid w:val="005841CC"/>
    <w:rsid w:val="005842C4"/>
    <w:rsid w:val="0058457F"/>
    <w:rsid w:val="0058463E"/>
    <w:rsid w:val="0058470B"/>
    <w:rsid w:val="005849C3"/>
    <w:rsid w:val="005849FF"/>
    <w:rsid w:val="00584B65"/>
    <w:rsid w:val="00584D84"/>
    <w:rsid w:val="00584DFD"/>
    <w:rsid w:val="005850A4"/>
    <w:rsid w:val="005856E7"/>
    <w:rsid w:val="005857FB"/>
    <w:rsid w:val="00585AF0"/>
    <w:rsid w:val="00585E1F"/>
    <w:rsid w:val="00585F14"/>
    <w:rsid w:val="005860DB"/>
    <w:rsid w:val="005862F9"/>
    <w:rsid w:val="005863EA"/>
    <w:rsid w:val="00586666"/>
    <w:rsid w:val="00586711"/>
    <w:rsid w:val="00586760"/>
    <w:rsid w:val="00586AD7"/>
    <w:rsid w:val="00586F1D"/>
    <w:rsid w:val="0058702B"/>
    <w:rsid w:val="0058705E"/>
    <w:rsid w:val="00587213"/>
    <w:rsid w:val="00587363"/>
    <w:rsid w:val="005879A2"/>
    <w:rsid w:val="00587BC6"/>
    <w:rsid w:val="00587C53"/>
    <w:rsid w:val="00587CCE"/>
    <w:rsid w:val="00590031"/>
    <w:rsid w:val="005901AB"/>
    <w:rsid w:val="005906CB"/>
    <w:rsid w:val="00590854"/>
    <w:rsid w:val="00590957"/>
    <w:rsid w:val="00590A72"/>
    <w:rsid w:val="00590AF3"/>
    <w:rsid w:val="00590E63"/>
    <w:rsid w:val="00590E98"/>
    <w:rsid w:val="00590F2E"/>
    <w:rsid w:val="00591051"/>
    <w:rsid w:val="00591084"/>
    <w:rsid w:val="00591498"/>
    <w:rsid w:val="00591813"/>
    <w:rsid w:val="00591922"/>
    <w:rsid w:val="005919FF"/>
    <w:rsid w:val="00591DF5"/>
    <w:rsid w:val="00592D92"/>
    <w:rsid w:val="00592DA6"/>
    <w:rsid w:val="00593450"/>
    <w:rsid w:val="005937E7"/>
    <w:rsid w:val="00593EC6"/>
    <w:rsid w:val="005940AC"/>
    <w:rsid w:val="00594251"/>
    <w:rsid w:val="005942E6"/>
    <w:rsid w:val="005942FA"/>
    <w:rsid w:val="00594863"/>
    <w:rsid w:val="005948D4"/>
    <w:rsid w:val="00594BF9"/>
    <w:rsid w:val="00594EC2"/>
    <w:rsid w:val="00594FCC"/>
    <w:rsid w:val="00595362"/>
    <w:rsid w:val="00595456"/>
    <w:rsid w:val="00595722"/>
    <w:rsid w:val="005957E9"/>
    <w:rsid w:val="00595C0B"/>
    <w:rsid w:val="00595D90"/>
    <w:rsid w:val="00595E29"/>
    <w:rsid w:val="00595E3C"/>
    <w:rsid w:val="00596281"/>
    <w:rsid w:val="005963B3"/>
    <w:rsid w:val="005963F0"/>
    <w:rsid w:val="00596423"/>
    <w:rsid w:val="00596743"/>
    <w:rsid w:val="00596785"/>
    <w:rsid w:val="00596C6B"/>
    <w:rsid w:val="00596D23"/>
    <w:rsid w:val="00596D84"/>
    <w:rsid w:val="00596F18"/>
    <w:rsid w:val="005974CE"/>
    <w:rsid w:val="00597561"/>
    <w:rsid w:val="00597768"/>
    <w:rsid w:val="005979C7"/>
    <w:rsid w:val="005979E5"/>
    <w:rsid w:val="00597F16"/>
    <w:rsid w:val="005A00BE"/>
    <w:rsid w:val="005A02BF"/>
    <w:rsid w:val="005A0445"/>
    <w:rsid w:val="005A0587"/>
    <w:rsid w:val="005A0E08"/>
    <w:rsid w:val="005A1048"/>
    <w:rsid w:val="005A1684"/>
    <w:rsid w:val="005A1740"/>
    <w:rsid w:val="005A1D6F"/>
    <w:rsid w:val="005A1E2B"/>
    <w:rsid w:val="005A1E96"/>
    <w:rsid w:val="005A2343"/>
    <w:rsid w:val="005A2F20"/>
    <w:rsid w:val="005A2F36"/>
    <w:rsid w:val="005A3153"/>
    <w:rsid w:val="005A3405"/>
    <w:rsid w:val="005A38CD"/>
    <w:rsid w:val="005A3A45"/>
    <w:rsid w:val="005A3CD3"/>
    <w:rsid w:val="005A3CF2"/>
    <w:rsid w:val="005A3E31"/>
    <w:rsid w:val="005A4509"/>
    <w:rsid w:val="005A4606"/>
    <w:rsid w:val="005A467D"/>
    <w:rsid w:val="005A4EFB"/>
    <w:rsid w:val="005A4F08"/>
    <w:rsid w:val="005A561B"/>
    <w:rsid w:val="005A56F8"/>
    <w:rsid w:val="005A585B"/>
    <w:rsid w:val="005A5A61"/>
    <w:rsid w:val="005A5BF0"/>
    <w:rsid w:val="005A5D15"/>
    <w:rsid w:val="005A6283"/>
    <w:rsid w:val="005A64AB"/>
    <w:rsid w:val="005A65DD"/>
    <w:rsid w:val="005A688F"/>
    <w:rsid w:val="005A6914"/>
    <w:rsid w:val="005A6C58"/>
    <w:rsid w:val="005A6CE3"/>
    <w:rsid w:val="005A71BE"/>
    <w:rsid w:val="005A71C7"/>
    <w:rsid w:val="005A72FE"/>
    <w:rsid w:val="005A747B"/>
    <w:rsid w:val="005A74EC"/>
    <w:rsid w:val="005A75D3"/>
    <w:rsid w:val="005A7B47"/>
    <w:rsid w:val="005A7DB6"/>
    <w:rsid w:val="005B01BF"/>
    <w:rsid w:val="005B05DB"/>
    <w:rsid w:val="005B061B"/>
    <w:rsid w:val="005B0B8E"/>
    <w:rsid w:val="005B0E71"/>
    <w:rsid w:val="005B1033"/>
    <w:rsid w:val="005B1A70"/>
    <w:rsid w:val="005B23F2"/>
    <w:rsid w:val="005B2417"/>
    <w:rsid w:val="005B245B"/>
    <w:rsid w:val="005B2473"/>
    <w:rsid w:val="005B266C"/>
    <w:rsid w:val="005B29B1"/>
    <w:rsid w:val="005B2C29"/>
    <w:rsid w:val="005B2D9D"/>
    <w:rsid w:val="005B30E5"/>
    <w:rsid w:val="005B315E"/>
    <w:rsid w:val="005B34D4"/>
    <w:rsid w:val="005B3526"/>
    <w:rsid w:val="005B36EA"/>
    <w:rsid w:val="005B3728"/>
    <w:rsid w:val="005B3885"/>
    <w:rsid w:val="005B3B4A"/>
    <w:rsid w:val="005B3CEF"/>
    <w:rsid w:val="005B429B"/>
    <w:rsid w:val="005B43FB"/>
    <w:rsid w:val="005B4593"/>
    <w:rsid w:val="005B4601"/>
    <w:rsid w:val="005B476D"/>
    <w:rsid w:val="005B4797"/>
    <w:rsid w:val="005B4880"/>
    <w:rsid w:val="005B4BDD"/>
    <w:rsid w:val="005B4CAF"/>
    <w:rsid w:val="005B513A"/>
    <w:rsid w:val="005B51AC"/>
    <w:rsid w:val="005B53E5"/>
    <w:rsid w:val="005B5987"/>
    <w:rsid w:val="005B5A5D"/>
    <w:rsid w:val="005B6078"/>
    <w:rsid w:val="005B62ED"/>
    <w:rsid w:val="005B655B"/>
    <w:rsid w:val="005B678E"/>
    <w:rsid w:val="005B6C4D"/>
    <w:rsid w:val="005B6EE2"/>
    <w:rsid w:val="005B756E"/>
    <w:rsid w:val="005B79BA"/>
    <w:rsid w:val="005B7A5F"/>
    <w:rsid w:val="005B7A93"/>
    <w:rsid w:val="005B7C1E"/>
    <w:rsid w:val="005B7D6E"/>
    <w:rsid w:val="005C01AF"/>
    <w:rsid w:val="005C020C"/>
    <w:rsid w:val="005C0779"/>
    <w:rsid w:val="005C09ED"/>
    <w:rsid w:val="005C0F72"/>
    <w:rsid w:val="005C1357"/>
    <w:rsid w:val="005C13BB"/>
    <w:rsid w:val="005C18C5"/>
    <w:rsid w:val="005C1A56"/>
    <w:rsid w:val="005C1A97"/>
    <w:rsid w:val="005C1C29"/>
    <w:rsid w:val="005C1CAF"/>
    <w:rsid w:val="005C1ECD"/>
    <w:rsid w:val="005C206C"/>
    <w:rsid w:val="005C21C9"/>
    <w:rsid w:val="005C2420"/>
    <w:rsid w:val="005C256A"/>
    <w:rsid w:val="005C26D4"/>
    <w:rsid w:val="005C2705"/>
    <w:rsid w:val="005C291D"/>
    <w:rsid w:val="005C29CD"/>
    <w:rsid w:val="005C2C8F"/>
    <w:rsid w:val="005C2D70"/>
    <w:rsid w:val="005C2EA4"/>
    <w:rsid w:val="005C35F9"/>
    <w:rsid w:val="005C3964"/>
    <w:rsid w:val="005C3A27"/>
    <w:rsid w:val="005C3EDA"/>
    <w:rsid w:val="005C4197"/>
    <w:rsid w:val="005C4204"/>
    <w:rsid w:val="005C4211"/>
    <w:rsid w:val="005C46AA"/>
    <w:rsid w:val="005C49C7"/>
    <w:rsid w:val="005C4DFC"/>
    <w:rsid w:val="005C501F"/>
    <w:rsid w:val="005C51A9"/>
    <w:rsid w:val="005C57D2"/>
    <w:rsid w:val="005C5A86"/>
    <w:rsid w:val="005C5AEF"/>
    <w:rsid w:val="005C5ED5"/>
    <w:rsid w:val="005C65FC"/>
    <w:rsid w:val="005C6A5C"/>
    <w:rsid w:val="005C6D0D"/>
    <w:rsid w:val="005C6DFD"/>
    <w:rsid w:val="005C71FD"/>
    <w:rsid w:val="005C7378"/>
    <w:rsid w:val="005C7863"/>
    <w:rsid w:val="005C795E"/>
    <w:rsid w:val="005C797B"/>
    <w:rsid w:val="005C7DE3"/>
    <w:rsid w:val="005C7FBF"/>
    <w:rsid w:val="005D008E"/>
    <w:rsid w:val="005D019F"/>
    <w:rsid w:val="005D05DD"/>
    <w:rsid w:val="005D0695"/>
    <w:rsid w:val="005D0731"/>
    <w:rsid w:val="005D0903"/>
    <w:rsid w:val="005D0928"/>
    <w:rsid w:val="005D0A5B"/>
    <w:rsid w:val="005D0F01"/>
    <w:rsid w:val="005D1336"/>
    <w:rsid w:val="005D170B"/>
    <w:rsid w:val="005D17E1"/>
    <w:rsid w:val="005D191B"/>
    <w:rsid w:val="005D1C11"/>
    <w:rsid w:val="005D237C"/>
    <w:rsid w:val="005D2B36"/>
    <w:rsid w:val="005D2E43"/>
    <w:rsid w:val="005D30DC"/>
    <w:rsid w:val="005D319C"/>
    <w:rsid w:val="005D31B5"/>
    <w:rsid w:val="005D321B"/>
    <w:rsid w:val="005D32F7"/>
    <w:rsid w:val="005D3594"/>
    <w:rsid w:val="005D3A0F"/>
    <w:rsid w:val="005D3E1C"/>
    <w:rsid w:val="005D41C1"/>
    <w:rsid w:val="005D4259"/>
    <w:rsid w:val="005D48A8"/>
    <w:rsid w:val="005D48B3"/>
    <w:rsid w:val="005D4A71"/>
    <w:rsid w:val="005D50AF"/>
    <w:rsid w:val="005D5337"/>
    <w:rsid w:val="005D54E8"/>
    <w:rsid w:val="005D57B0"/>
    <w:rsid w:val="005D57F0"/>
    <w:rsid w:val="005D5885"/>
    <w:rsid w:val="005D5AC2"/>
    <w:rsid w:val="005D5BE7"/>
    <w:rsid w:val="005D5C76"/>
    <w:rsid w:val="005D61B7"/>
    <w:rsid w:val="005D621B"/>
    <w:rsid w:val="005D629B"/>
    <w:rsid w:val="005D64FE"/>
    <w:rsid w:val="005D67F5"/>
    <w:rsid w:val="005D6D82"/>
    <w:rsid w:val="005D710D"/>
    <w:rsid w:val="005D721F"/>
    <w:rsid w:val="005D74D4"/>
    <w:rsid w:val="005D74FC"/>
    <w:rsid w:val="005D7566"/>
    <w:rsid w:val="005D7791"/>
    <w:rsid w:val="005D781A"/>
    <w:rsid w:val="005D7DBB"/>
    <w:rsid w:val="005D7DBD"/>
    <w:rsid w:val="005E009A"/>
    <w:rsid w:val="005E00FB"/>
    <w:rsid w:val="005E0319"/>
    <w:rsid w:val="005E03F4"/>
    <w:rsid w:val="005E0510"/>
    <w:rsid w:val="005E0602"/>
    <w:rsid w:val="005E0877"/>
    <w:rsid w:val="005E08AD"/>
    <w:rsid w:val="005E0B7B"/>
    <w:rsid w:val="005E0F6F"/>
    <w:rsid w:val="005E1122"/>
    <w:rsid w:val="005E145C"/>
    <w:rsid w:val="005E1657"/>
    <w:rsid w:val="005E177A"/>
    <w:rsid w:val="005E17DE"/>
    <w:rsid w:val="005E1971"/>
    <w:rsid w:val="005E1B66"/>
    <w:rsid w:val="005E1FF0"/>
    <w:rsid w:val="005E207D"/>
    <w:rsid w:val="005E2579"/>
    <w:rsid w:val="005E2582"/>
    <w:rsid w:val="005E2985"/>
    <w:rsid w:val="005E2AF4"/>
    <w:rsid w:val="005E2BEB"/>
    <w:rsid w:val="005E2FC9"/>
    <w:rsid w:val="005E3522"/>
    <w:rsid w:val="005E3728"/>
    <w:rsid w:val="005E3A39"/>
    <w:rsid w:val="005E3D58"/>
    <w:rsid w:val="005E3EE0"/>
    <w:rsid w:val="005E4181"/>
    <w:rsid w:val="005E43D4"/>
    <w:rsid w:val="005E4538"/>
    <w:rsid w:val="005E4550"/>
    <w:rsid w:val="005E470D"/>
    <w:rsid w:val="005E475D"/>
    <w:rsid w:val="005E48F9"/>
    <w:rsid w:val="005E49E1"/>
    <w:rsid w:val="005E4C1D"/>
    <w:rsid w:val="005E4CC1"/>
    <w:rsid w:val="005E4E3C"/>
    <w:rsid w:val="005E4E8E"/>
    <w:rsid w:val="005E5202"/>
    <w:rsid w:val="005E5481"/>
    <w:rsid w:val="005E60B4"/>
    <w:rsid w:val="005E65ED"/>
    <w:rsid w:val="005E692E"/>
    <w:rsid w:val="005E6D96"/>
    <w:rsid w:val="005E6EFC"/>
    <w:rsid w:val="005E73F5"/>
    <w:rsid w:val="005E7765"/>
    <w:rsid w:val="005E78C9"/>
    <w:rsid w:val="005E7ADE"/>
    <w:rsid w:val="005F00A8"/>
    <w:rsid w:val="005F00BE"/>
    <w:rsid w:val="005F00D6"/>
    <w:rsid w:val="005F0106"/>
    <w:rsid w:val="005F032C"/>
    <w:rsid w:val="005F03E7"/>
    <w:rsid w:val="005F07E5"/>
    <w:rsid w:val="005F087C"/>
    <w:rsid w:val="005F0B76"/>
    <w:rsid w:val="005F13A9"/>
    <w:rsid w:val="005F1592"/>
    <w:rsid w:val="005F17EA"/>
    <w:rsid w:val="005F1BA6"/>
    <w:rsid w:val="005F1C32"/>
    <w:rsid w:val="005F1DC5"/>
    <w:rsid w:val="005F209E"/>
    <w:rsid w:val="005F233D"/>
    <w:rsid w:val="005F24E5"/>
    <w:rsid w:val="005F25DE"/>
    <w:rsid w:val="005F27A9"/>
    <w:rsid w:val="005F287E"/>
    <w:rsid w:val="005F2D16"/>
    <w:rsid w:val="005F2DC2"/>
    <w:rsid w:val="005F2DDB"/>
    <w:rsid w:val="005F34B9"/>
    <w:rsid w:val="005F3685"/>
    <w:rsid w:val="005F3710"/>
    <w:rsid w:val="005F3818"/>
    <w:rsid w:val="005F4097"/>
    <w:rsid w:val="005F44D4"/>
    <w:rsid w:val="005F49C5"/>
    <w:rsid w:val="005F4B72"/>
    <w:rsid w:val="005F4C75"/>
    <w:rsid w:val="005F4EEE"/>
    <w:rsid w:val="005F5175"/>
    <w:rsid w:val="005F5257"/>
    <w:rsid w:val="005F54E2"/>
    <w:rsid w:val="005F5503"/>
    <w:rsid w:val="005F5666"/>
    <w:rsid w:val="005F5761"/>
    <w:rsid w:val="005F5847"/>
    <w:rsid w:val="005F5B6D"/>
    <w:rsid w:val="005F61FB"/>
    <w:rsid w:val="005F638F"/>
    <w:rsid w:val="005F6425"/>
    <w:rsid w:val="005F64AB"/>
    <w:rsid w:val="005F66BB"/>
    <w:rsid w:val="005F6BB9"/>
    <w:rsid w:val="005F6C3E"/>
    <w:rsid w:val="005F6C55"/>
    <w:rsid w:val="005F6CC3"/>
    <w:rsid w:val="005F700A"/>
    <w:rsid w:val="005F74C9"/>
    <w:rsid w:val="005F756C"/>
    <w:rsid w:val="005F76B6"/>
    <w:rsid w:val="005F76EF"/>
    <w:rsid w:val="005F7892"/>
    <w:rsid w:val="005F7A17"/>
    <w:rsid w:val="005F7C0C"/>
    <w:rsid w:val="006001C5"/>
    <w:rsid w:val="006001FC"/>
    <w:rsid w:val="0060059B"/>
    <w:rsid w:val="0060086E"/>
    <w:rsid w:val="0060110A"/>
    <w:rsid w:val="006013B2"/>
    <w:rsid w:val="00601D73"/>
    <w:rsid w:val="006022DB"/>
    <w:rsid w:val="0060261B"/>
    <w:rsid w:val="00602C75"/>
    <w:rsid w:val="00602DDE"/>
    <w:rsid w:val="00602F30"/>
    <w:rsid w:val="00602FA4"/>
    <w:rsid w:val="0060308A"/>
    <w:rsid w:val="0060313A"/>
    <w:rsid w:val="00603688"/>
    <w:rsid w:val="00603A3A"/>
    <w:rsid w:val="00603E75"/>
    <w:rsid w:val="00603F9F"/>
    <w:rsid w:val="0060467F"/>
    <w:rsid w:val="0060482D"/>
    <w:rsid w:val="00604AF1"/>
    <w:rsid w:val="00604E7D"/>
    <w:rsid w:val="00604FC2"/>
    <w:rsid w:val="006051C9"/>
    <w:rsid w:val="006054B2"/>
    <w:rsid w:val="006054D2"/>
    <w:rsid w:val="006055CD"/>
    <w:rsid w:val="006055D4"/>
    <w:rsid w:val="0060578B"/>
    <w:rsid w:val="00605A80"/>
    <w:rsid w:val="00605C37"/>
    <w:rsid w:val="00605EAB"/>
    <w:rsid w:val="00605FD1"/>
    <w:rsid w:val="00606426"/>
    <w:rsid w:val="00606718"/>
    <w:rsid w:val="006069B7"/>
    <w:rsid w:val="0060704A"/>
    <w:rsid w:val="00607237"/>
    <w:rsid w:val="0060737F"/>
    <w:rsid w:val="00607446"/>
    <w:rsid w:val="0060778B"/>
    <w:rsid w:val="00607A8C"/>
    <w:rsid w:val="00607AF4"/>
    <w:rsid w:val="00607FD9"/>
    <w:rsid w:val="00610260"/>
    <w:rsid w:val="006105DC"/>
    <w:rsid w:val="00610B04"/>
    <w:rsid w:val="00610BFA"/>
    <w:rsid w:val="00610D14"/>
    <w:rsid w:val="006113FE"/>
    <w:rsid w:val="00611851"/>
    <w:rsid w:val="006126FF"/>
    <w:rsid w:val="0061276A"/>
    <w:rsid w:val="00612B77"/>
    <w:rsid w:val="00612D15"/>
    <w:rsid w:val="0061309B"/>
    <w:rsid w:val="0061362A"/>
    <w:rsid w:val="006136B1"/>
    <w:rsid w:val="006137F2"/>
    <w:rsid w:val="00613FC4"/>
    <w:rsid w:val="006140D3"/>
    <w:rsid w:val="00614259"/>
    <w:rsid w:val="0061444B"/>
    <w:rsid w:val="0061457B"/>
    <w:rsid w:val="0061461B"/>
    <w:rsid w:val="00614A05"/>
    <w:rsid w:val="00614AA6"/>
    <w:rsid w:val="00615261"/>
    <w:rsid w:val="00616050"/>
    <w:rsid w:val="0061610E"/>
    <w:rsid w:val="006165E6"/>
    <w:rsid w:val="0061684A"/>
    <w:rsid w:val="00616CAB"/>
    <w:rsid w:val="006170C4"/>
    <w:rsid w:val="0061714F"/>
    <w:rsid w:val="00617292"/>
    <w:rsid w:val="00617705"/>
    <w:rsid w:val="0061777F"/>
    <w:rsid w:val="00617C2D"/>
    <w:rsid w:val="00617CDB"/>
    <w:rsid w:val="00617DBB"/>
    <w:rsid w:val="00617E5E"/>
    <w:rsid w:val="0062004A"/>
    <w:rsid w:val="00620174"/>
    <w:rsid w:val="00620748"/>
    <w:rsid w:val="00620931"/>
    <w:rsid w:val="00620D67"/>
    <w:rsid w:val="00620E29"/>
    <w:rsid w:val="00620E8F"/>
    <w:rsid w:val="00621076"/>
    <w:rsid w:val="006210D2"/>
    <w:rsid w:val="006211B6"/>
    <w:rsid w:val="006213F0"/>
    <w:rsid w:val="006214BD"/>
    <w:rsid w:val="00621945"/>
    <w:rsid w:val="00621AFF"/>
    <w:rsid w:val="00621CDB"/>
    <w:rsid w:val="00621F88"/>
    <w:rsid w:val="00622191"/>
    <w:rsid w:val="006221A1"/>
    <w:rsid w:val="006224E5"/>
    <w:rsid w:val="00622523"/>
    <w:rsid w:val="00622B31"/>
    <w:rsid w:val="006239BE"/>
    <w:rsid w:val="00623B03"/>
    <w:rsid w:val="00623C45"/>
    <w:rsid w:val="00623CA2"/>
    <w:rsid w:val="00623CD4"/>
    <w:rsid w:val="00623E09"/>
    <w:rsid w:val="00624266"/>
    <w:rsid w:val="006244DB"/>
    <w:rsid w:val="006246E2"/>
    <w:rsid w:val="0062495D"/>
    <w:rsid w:val="00624D8D"/>
    <w:rsid w:val="00624FB2"/>
    <w:rsid w:val="00625623"/>
    <w:rsid w:val="0062563C"/>
    <w:rsid w:val="00625AF1"/>
    <w:rsid w:val="00625C5C"/>
    <w:rsid w:val="00625CDA"/>
    <w:rsid w:val="00625D24"/>
    <w:rsid w:val="00625EF4"/>
    <w:rsid w:val="006261EF"/>
    <w:rsid w:val="00626427"/>
    <w:rsid w:val="006266D8"/>
    <w:rsid w:val="00626909"/>
    <w:rsid w:val="00626AFD"/>
    <w:rsid w:val="00626DBD"/>
    <w:rsid w:val="0062742C"/>
    <w:rsid w:val="00627629"/>
    <w:rsid w:val="006277F5"/>
    <w:rsid w:val="00627809"/>
    <w:rsid w:val="00627AC4"/>
    <w:rsid w:val="0063008E"/>
    <w:rsid w:val="0063009C"/>
    <w:rsid w:val="006301D9"/>
    <w:rsid w:val="00630759"/>
    <w:rsid w:val="00630AB3"/>
    <w:rsid w:val="006316C2"/>
    <w:rsid w:val="00631CFF"/>
    <w:rsid w:val="00631E0F"/>
    <w:rsid w:val="00631E69"/>
    <w:rsid w:val="0063219C"/>
    <w:rsid w:val="00632285"/>
    <w:rsid w:val="0063241A"/>
    <w:rsid w:val="0063249F"/>
    <w:rsid w:val="00632509"/>
    <w:rsid w:val="0063268F"/>
    <w:rsid w:val="00633102"/>
    <w:rsid w:val="006332E9"/>
    <w:rsid w:val="00633451"/>
    <w:rsid w:val="006335E7"/>
    <w:rsid w:val="00633AB3"/>
    <w:rsid w:val="00634309"/>
    <w:rsid w:val="006348BD"/>
    <w:rsid w:val="00634A0C"/>
    <w:rsid w:val="00634BBD"/>
    <w:rsid w:val="00634C21"/>
    <w:rsid w:val="00634F2F"/>
    <w:rsid w:val="006350C6"/>
    <w:rsid w:val="0063510C"/>
    <w:rsid w:val="0063565E"/>
    <w:rsid w:val="006357C6"/>
    <w:rsid w:val="006357D9"/>
    <w:rsid w:val="00635A37"/>
    <w:rsid w:val="00635F25"/>
    <w:rsid w:val="006363E2"/>
    <w:rsid w:val="0063698A"/>
    <w:rsid w:val="006369B2"/>
    <w:rsid w:val="00636BDB"/>
    <w:rsid w:val="00636BFC"/>
    <w:rsid w:val="00637038"/>
    <w:rsid w:val="00637188"/>
    <w:rsid w:val="00637251"/>
    <w:rsid w:val="006375DC"/>
    <w:rsid w:val="006379E4"/>
    <w:rsid w:val="00637BBB"/>
    <w:rsid w:val="00637C77"/>
    <w:rsid w:val="00637CE9"/>
    <w:rsid w:val="006400A9"/>
    <w:rsid w:val="006404DB"/>
    <w:rsid w:val="00640C94"/>
    <w:rsid w:val="00640F3B"/>
    <w:rsid w:val="00641879"/>
    <w:rsid w:val="006418EC"/>
    <w:rsid w:val="00641915"/>
    <w:rsid w:val="0064193B"/>
    <w:rsid w:val="00641A93"/>
    <w:rsid w:val="00642166"/>
    <w:rsid w:val="00642A19"/>
    <w:rsid w:val="00642F50"/>
    <w:rsid w:val="00642FE2"/>
    <w:rsid w:val="006433BF"/>
    <w:rsid w:val="00643421"/>
    <w:rsid w:val="006435B2"/>
    <w:rsid w:val="006438E1"/>
    <w:rsid w:val="006439FC"/>
    <w:rsid w:val="00643D42"/>
    <w:rsid w:val="00643DC7"/>
    <w:rsid w:val="00644410"/>
    <w:rsid w:val="0064448D"/>
    <w:rsid w:val="00644795"/>
    <w:rsid w:val="00644CAB"/>
    <w:rsid w:val="00644DCE"/>
    <w:rsid w:val="0064504F"/>
    <w:rsid w:val="006450D1"/>
    <w:rsid w:val="006455F5"/>
    <w:rsid w:val="0064571B"/>
    <w:rsid w:val="006461BB"/>
    <w:rsid w:val="00646899"/>
    <w:rsid w:val="00646990"/>
    <w:rsid w:val="00646AFF"/>
    <w:rsid w:val="00646B4B"/>
    <w:rsid w:val="00646C13"/>
    <w:rsid w:val="00646C59"/>
    <w:rsid w:val="00646D21"/>
    <w:rsid w:val="00646F54"/>
    <w:rsid w:val="00647193"/>
    <w:rsid w:val="00647723"/>
    <w:rsid w:val="00647999"/>
    <w:rsid w:val="00647FE8"/>
    <w:rsid w:val="00650061"/>
    <w:rsid w:val="006501EC"/>
    <w:rsid w:val="00650604"/>
    <w:rsid w:val="006506B8"/>
    <w:rsid w:val="00650C46"/>
    <w:rsid w:val="00650D3B"/>
    <w:rsid w:val="00650F08"/>
    <w:rsid w:val="00651301"/>
    <w:rsid w:val="00651442"/>
    <w:rsid w:val="006516B5"/>
    <w:rsid w:val="00651A9F"/>
    <w:rsid w:val="00651F54"/>
    <w:rsid w:val="00651F59"/>
    <w:rsid w:val="0065216A"/>
    <w:rsid w:val="00652191"/>
    <w:rsid w:val="006524DA"/>
    <w:rsid w:val="006526E7"/>
    <w:rsid w:val="0065270A"/>
    <w:rsid w:val="006527AE"/>
    <w:rsid w:val="006527B1"/>
    <w:rsid w:val="00652FD7"/>
    <w:rsid w:val="0065309D"/>
    <w:rsid w:val="00653184"/>
    <w:rsid w:val="006532F0"/>
    <w:rsid w:val="0065343D"/>
    <w:rsid w:val="006537E9"/>
    <w:rsid w:val="006539AF"/>
    <w:rsid w:val="00654139"/>
    <w:rsid w:val="00654538"/>
    <w:rsid w:val="006546F5"/>
    <w:rsid w:val="0065488E"/>
    <w:rsid w:val="00654894"/>
    <w:rsid w:val="00654AFF"/>
    <w:rsid w:val="00654B5C"/>
    <w:rsid w:val="006553E3"/>
    <w:rsid w:val="0065578F"/>
    <w:rsid w:val="00655914"/>
    <w:rsid w:val="00655A2F"/>
    <w:rsid w:val="00655A6E"/>
    <w:rsid w:val="00655B90"/>
    <w:rsid w:val="00655CCD"/>
    <w:rsid w:val="00655E98"/>
    <w:rsid w:val="00655FCD"/>
    <w:rsid w:val="00656374"/>
    <w:rsid w:val="006568B2"/>
    <w:rsid w:val="00656EC5"/>
    <w:rsid w:val="00657139"/>
    <w:rsid w:val="00657197"/>
    <w:rsid w:val="006571DB"/>
    <w:rsid w:val="00657649"/>
    <w:rsid w:val="00657E49"/>
    <w:rsid w:val="00657FB9"/>
    <w:rsid w:val="00660209"/>
    <w:rsid w:val="0066050B"/>
    <w:rsid w:val="006605B8"/>
    <w:rsid w:val="006607CD"/>
    <w:rsid w:val="00660BBD"/>
    <w:rsid w:val="00661013"/>
    <w:rsid w:val="006611CF"/>
    <w:rsid w:val="00661283"/>
    <w:rsid w:val="0066130D"/>
    <w:rsid w:val="00661469"/>
    <w:rsid w:val="006616F0"/>
    <w:rsid w:val="0066172E"/>
    <w:rsid w:val="006617AD"/>
    <w:rsid w:val="00661FFC"/>
    <w:rsid w:val="00662013"/>
    <w:rsid w:val="0066281C"/>
    <w:rsid w:val="00662838"/>
    <w:rsid w:val="00662957"/>
    <w:rsid w:val="00662B35"/>
    <w:rsid w:val="00662CED"/>
    <w:rsid w:val="006630B0"/>
    <w:rsid w:val="00663337"/>
    <w:rsid w:val="00663628"/>
    <w:rsid w:val="00663673"/>
    <w:rsid w:val="006638EE"/>
    <w:rsid w:val="006639DE"/>
    <w:rsid w:val="00663B10"/>
    <w:rsid w:val="00663BC6"/>
    <w:rsid w:val="00663E93"/>
    <w:rsid w:val="00664219"/>
    <w:rsid w:val="00664232"/>
    <w:rsid w:val="0066507F"/>
    <w:rsid w:val="006650A1"/>
    <w:rsid w:val="00665355"/>
    <w:rsid w:val="006654F5"/>
    <w:rsid w:val="0066554A"/>
    <w:rsid w:val="006655B2"/>
    <w:rsid w:val="006659B4"/>
    <w:rsid w:val="00665C57"/>
    <w:rsid w:val="00665DB7"/>
    <w:rsid w:val="00666273"/>
    <w:rsid w:val="00666C7C"/>
    <w:rsid w:val="00666DF3"/>
    <w:rsid w:val="00667471"/>
    <w:rsid w:val="0066767E"/>
    <w:rsid w:val="00667C54"/>
    <w:rsid w:val="00667C9A"/>
    <w:rsid w:val="00667ED2"/>
    <w:rsid w:val="00667F9F"/>
    <w:rsid w:val="006702B1"/>
    <w:rsid w:val="006706F8"/>
    <w:rsid w:val="00670B00"/>
    <w:rsid w:val="00670D35"/>
    <w:rsid w:val="00671200"/>
    <w:rsid w:val="006714A1"/>
    <w:rsid w:val="006715B8"/>
    <w:rsid w:val="006717C6"/>
    <w:rsid w:val="00671ABA"/>
    <w:rsid w:val="00671D1E"/>
    <w:rsid w:val="006721CD"/>
    <w:rsid w:val="00672A96"/>
    <w:rsid w:val="006730AB"/>
    <w:rsid w:val="006731BE"/>
    <w:rsid w:val="006733D3"/>
    <w:rsid w:val="00673540"/>
    <w:rsid w:val="006739CC"/>
    <w:rsid w:val="00673D7F"/>
    <w:rsid w:val="00673EC3"/>
    <w:rsid w:val="00673F75"/>
    <w:rsid w:val="00674537"/>
    <w:rsid w:val="0067489C"/>
    <w:rsid w:val="00674CAD"/>
    <w:rsid w:val="006755BF"/>
    <w:rsid w:val="006755CA"/>
    <w:rsid w:val="00675636"/>
    <w:rsid w:val="00675798"/>
    <w:rsid w:val="00675803"/>
    <w:rsid w:val="00675AAE"/>
    <w:rsid w:val="006763E9"/>
    <w:rsid w:val="006765D8"/>
    <w:rsid w:val="006766BA"/>
    <w:rsid w:val="00676B87"/>
    <w:rsid w:val="00676EE4"/>
    <w:rsid w:val="0067745D"/>
    <w:rsid w:val="006774CB"/>
    <w:rsid w:val="0067769E"/>
    <w:rsid w:val="006777F5"/>
    <w:rsid w:val="00677C6D"/>
    <w:rsid w:val="00677D0B"/>
    <w:rsid w:val="00677DA5"/>
    <w:rsid w:val="00680040"/>
    <w:rsid w:val="00680078"/>
    <w:rsid w:val="0068033E"/>
    <w:rsid w:val="0068043F"/>
    <w:rsid w:val="00680696"/>
    <w:rsid w:val="00680776"/>
    <w:rsid w:val="00680BC3"/>
    <w:rsid w:val="00680E74"/>
    <w:rsid w:val="00680F74"/>
    <w:rsid w:val="00681178"/>
    <w:rsid w:val="006811FE"/>
    <w:rsid w:val="006814D1"/>
    <w:rsid w:val="00681B12"/>
    <w:rsid w:val="00681B71"/>
    <w:rsid w:val="00681C22"/>
    <w:rsid w:val="00681E17"/>
    <w:rsid w:val="00681F42"/>
    <w:rsid w:val="00681F71"/>
    <w:rsid w:val="00682129"/>
    <w:rsid w:val="00682187"/>
    <w:rsid w:val="00682341"/>
    <w:rsid w:val="0068261B"/>
    <w:rsid w:val="00682A91"/>
    <w:rsid w:val="00682CB3"/>
    <w:rsid w:val="006832FF"/>
    <w:rsid w:val="00683329"/>
    <w:rsid w:val="0068338D"/>
    <w:rsid w:val="00683544"/>
    <w:rsid w:val="00683574"/>
    <w:rsid w:val="006837DF"/>
    <w:rsid w:val="006837E1"/>
    <w:rsid w:val="00683C9B"/>
    <w:rsid w:val="00683D2C"/>
    <w:rsid w:val="0068404D"/>
    <w:rsid w:val="006841D8"/>
    <w:rsid w:val="006842D9"/>
    <w:rsid w:val="0068469D"/>
    <w:rsid w:val="006847FD"/>
    <w:rsid w:val="006848B5"/>
    <w:rsid w:val="006849DE"/>
    <w:rsid w:val="00684AC6"/>
    <w:rsid w:val="00684B47"/>
    <w:rsid w:val="00685631"/>
    <w:rsid w:val="0068566E"/>
    <w:rsid w:val="006856FA"/>
    <w:rsid w:val="006859D0"/>
    <w:rsid w:val="00685E54"/>
    <w:rsid w:val="00686013"/>
    <w:rsid w:val="00686275"/>
    <w:rsid w:val="006864B9"/>
    <w:rsid w:val="00686890"/>
    <w:rsid w:val="00686C24"/>
    <w:rsid w:val="00686EE5"/>
    <w:rsid w:val="00686FCE"/>
    <w:rsid w:val="00687087"/>
    <w:rsid w:val="006875B0"/>
    <w:rsid w:val="0068772B"/>
    <w:rsid w:val="006900AF"/>
    <w:rsid w:val="006902AB"/>
    <w:rsid w:val="00690392"/>
    <w:rsid w:val="00690B9E"/>
    <w:rsid w:val="00690D48"/>
    <w:rsid w:val="00690D80"/>
    <w:rsid w:val="00690DE1"/>
    <w:rsid w:val="006914D1"/>
    <w:rsid w:val="00691519"/>
    <w:rsid w:val="006915B5"/>
    <w:rsid w:val="006916B5"/>
    <w:rsid w:val="00691805"/>
    <w:rsid w:val="00691C28"/>
    <w:rsid w:val="00692CC4"/>
    <w:rsid w:val="00692EA6"/>
    <w:rsid w:val="006931C7"/>
    <w:rsid w:val="00693571"/>
    <w:rsid w:val="006936C8"/>
    <w:rsid w:val="006939D3"/>
    <w:rsid w:val="00693A3F"/>
    <w:rsid w:val="00693D93"/>
    <w:rsid w:val="006940FE"/>
    <w:rsid w:val="006947D9"/>
    <w:rsid w:val="00694BEE"/>
    <w:rsid w:val="00694D53"/>
    <w:rsid w:val="00694DA7"/>
    <w:rsid w:val="0069524F"/>
    <w:rsid w:val="00695405"/>
    <w:rsid w:val="00695CB5"/>
    <w:rsid w:val="00695CFB"/>
    <w:rsid w:val="00695FB3"/>
    <w:rsid w:val="00695FEF"/>
    <w:rsid w:val="006960A8"/>
    <w:rsid w:val="0069639B"/>
    <w:rsid w:val="006966B6"/>
    <w:rsid w:val="0069696B"/>
    <w:rsid w:val="00696AA8"/>
    <w:rsid w:val="00697187"/>
    <w:rsid w:val="006972AB"/>
    <w:rsid w:val="00697323"/>
    <w:rsid w:val="0069743C"/>
    <w:rsid w:val="006979B7"/>
    <w:rsid w:val="00697D79"/>
    <w:rsid w:val="006A05C5"/>
    <w:rsid w:val="006A078B"/>
    <w:rsid w:val="006A09B6"/>
    <w:rsid w:val="006A09DF"/>
    <w:rsid w:val="006A0C19"/>
    <w:rsid w:val="006A0C63"/>
    <w:rsid w:val="006A10B4"/>
    <w:rsid w:val="006A1136"/>
    <w:rsid w:val="006A113C"/>
    <w:rsid w:val="006A1469"/>
    <w:rsid w:val="006A1524"/>
    <w:rsid w:val="006A164F"/>
    <w:rsid w:val="006A16F1"/>
    <w:rsid w:val="006A1907"/>
    <w:rsid w:val="006A1B1D"/>
    <w:rsid w:val="006A1C60"/>
    <w:rsid w:val="006A1C88"/>
    <w:rsid w:val="006A1CF0"/>
    <w:rsid w:val="006A2042"/>
    <w:rsid w:val="006A2051"/>
    <w:rsid w:val="006A23AC"/>
    <w:rsid w:val="006A242E"/>
    <w:rsid w:val="006A2473"/>
    <w:rsid w:val="006A27B3"/>
    <w:rsid w:val="006A29AA"/>
    <w:rsid w:val="006A2A4B"/>
    <w:rsid w:val="006A2C3E"/>
    <w:rsid w:val="006A2DE2"/>
    <w:rsid w:val="006A2F5C"/>
    <w:rsid w:val="006A3376"/>
    <w:rsid w:val="006A33E9"/>
    <w:rsid w:val="006A3672"/>
    <w:rsid w:val="006A36A3"/>
    <w:rsid w:val="006A38E4"/>
    <w:rsid w:val="006A3AB1"/>
    <w:rsid w:val="006A3B4C"/>
    <w:rsid w:val="006A3CFF"/>
    <w:rsid w:val="006A42C4"/>
    <w:rsid w:val="006A4428"/>
    <w:rsid w:val="006A4486"/>
    <w:rsid w:val="006A4591"/>
    <w:rsid w:val="006A4816"/>
    <w:rsid w:val="006A4A65"/>
    <w:rsid w:val="006A4BB6"/>
    <w:rsid w:val="006A4DE9"/>
    <w:rsid w:val="006A4EA4"/>
    <w:rsid w:val="006A50A0"/>
    <w:rsid w:val="006A5196"/>
    <w:rsid w:val="006A528C"/>
    <w:rsid w:val="006A5337"/>
    <w:rsid w:val="006A5349"/>
    <w:rsid w:val="006A56BD"/>
    <w:rsid w:val="006A56C1"/>
    <w:rsid w:val="006A572C"/>
    <w:rsid w:val="006A574D"/>
    <w:rsid w:val="006A601C"/>
    <w:rsid w:val="006A62BC"/>
    <w:rsid w:val="006A65AD"/>
    <w:rsid w:val="006A6B41"/>
    <w:rsid w:val="006A6CA7"/>
    <w:rsid w:val="006A6E25"/>
    <w:rsid w:val="006A6EB8"/>
    <w:rsid w:val="006A6FFE"/>
    <w:rsid w:val="006A709C"/>
    <w:rsid w:val="006A780B"/>
    <w:rsid w:val="006B00BD"/>
    <w:rsid w:val="006B0160"/>
    <w:rsid w:val="006B069C"/>
    <w:rsid w:val="006B0BE9"/>
    <w:rsid w:val="006B0BFF"/>
    <w:rsid w:val="006B0D3B"/>
    <w:rsid w:val="006B0D73"/>
    <w:rsid w:val="006B0E31"/>
    <w:rsid w:val="006B0EBC"/>
    <w:rsid w:val="006B125A"/>
    <w:rsid w:val="006B13AE"/>
    <w:rsid w:val="006B13D0"/>
    <w:rsid w:val="006B16FB"/>
    <w:rsid w:val="006B19F3"/>
    <w:rsid w:val="006B19FA"/>
    <w:rsid w:val="006B1BBD"/>
    <w:rsid w:val="006B218E"/>
    <w:rsid w:val="006B2245"/>
    <w:rsid w:val="006B2420"/>
    <w:rsid w:val="006B2B35"/>
    <w:rsid w:val="006B2C43"/>
    <w:rsid w:val="006B3027"/>
    <w:rsid w:val="006B312F"/>
    <w:rsid w:val="006B334F"/>
    <w:rsid w:val="006B33C5"/>
    <w:rsid w:val="006B37E1"/>
    <w:rsid w:val="006B3E2C"/>
    <w:rsid w:val="006B3FD1"/>
    <w:rsid w:val="006B41A2"/>
    <w:rsid w:val="006B4556"/>
    <w:rsid w:val="006B4BC5"/>
    <w:rsid w:val="006B4E15"/>
    <w:rsid w:val="006B51FF"/>
    <w:rsid w:val="006B5285"/>
    <w:rsid w:val="006B54B4"/>
    <w:rsid w:val="006B57CD"/>
    <w:rsid w:val="006B6017"/>
    <w:rsid w:val="006B6101"/>
    <w:rsid w:val="006B6273"/>
    <w:rsid w:val="006B6291"/>
    <w:rsid w:val="006B63D6"/>
    <w:rsid w:val="006B65C9"/>
    <w:rsid w:val="006B6628"/>
    <w:rsid w:val="006B666D"/>
    <w:rsid w:val="006B6E11"/>
    <w:rsid w:val="006B6F88"/>
    <w:rsid w:val="006B730B"/>
    <w:rsid w:val="006B740A"/>
    <w:rsid w:val="006B7772"/>
    <w:rsid w:val="006B7991"/>
    <w:rsid w:val="006B7BE5"/>
    <w:rsid w:val="006B7C95"/>
    <w:rsid w:val="006B7E81"/>
    <w:rsid w:val="006C0086"/>
    <w:rsid w:val="006C02E4"/>
    <w:rsid w:val="006C0897"/>
    <w:rsid w:val="006C09E8"/>
    <w:rsid w:val="006C0B93"/>
    <w:rsid w:val="006C0C08"/>
    <w:rsid w:val="006C0C4A"/>
    <w:rsid w:val="006C0C70"/>
    <w:rsid w:val="006C0FD7"/>
    <w:rsid w:val="006C1221"/>
    <w:rsid w:val="006C1427"/>
    <w:rsid w:val="006C1822"/>
    <w:rsid w:val="006C1894"/>
    <w:rsid w:val="006C19D8"/>
    <w:rsid w:val="006C1A1D"/>
    <w:rsid w:val="006C1A4D"/>
    <w:rsid w:val="006C1B39"/>
    <w:rsid w:val="006C1D37"/>
    <w:rsid w:val="006C1D59"/>
    <w:rsid w:val="006C1FB1"/>
    <w:rsid w:val="006C22E0"/>
    <w:rsid w:val="006C28DD"/>
    <w:rsid w:val="006C29B9"/>
    <w:rsid w:val="006C2AB6"/>
    <w:rsid w:val="006C30F1"/>
    <w:rsid w:val="006C31AE"/>
    <w:rsid w:val="006C35E1"/>
    <w:rsid w:val="006C3655"/>
    <w:rsid w:val="006C37CA"/>
    <w:rsid w:val="006C38BA"/>
    <w:rsid w:val="006C3A3D"/>
    <w:rsid w:val="006C3CE5"/>
    <w:rsid w:val="006C3F07"/>
    <w:rsid w:val="006C4083"/>
    <w:rsid w:val="006C417A"/>
    <w:rsid w:val="006C41E5"/>
    <w:rsid w:val="006C451B"/>
    <w:rsid w:val="006C4831"/>
    <w:rsid w:val="006C48CA"/>
    <w:rsid w:val="006C495F"/>
    <w:rsid w:val="006C4B7A"/>
    <w:rsid w:val="006C4D89"/>
    <w:rsid w:val="006C4F9F"/>
    <w:rsid w:val="006C4FBC"/>
    <w:rsid w:val="006C53D9"/>
    <w:rsid w:val="006C55E7"/>
    <w:rsid w:val="006C560C"/>
    <w:rsid w:val="006C560F"/>
    <w:rsid w:val="006C564C"/>
    <w:rsid w:val="006C58E5"/>
    <w:rsid w:val="006C5D10"/>
    <w:rsid w:val="006C5EAD"/>
    <w:rsid w:val="006C5FD5"/>
    <w:rsid w:val="006C626A"/>
    <w:rsid w:val="006C65FB"/>
    <w:rsid w:val="006C664A"/>
    <w:rsid w:val="006C6AFA"/>
    <w:rsid w:val="006C6EFD"/>
    <w:rsid w:val="006C706A"/>
    <w:rsid w:val="006C7423"/>
    <w:rsid w:val="006C763F"/>
    <w:rsid w:val="006C7959"/>
    <w:rsid w:val="006C7CBC"/>
    <w:rsid w:val="006C7F4A"/>
    <w:rsid w:val="006D0537"/>
    <w:rsid w:val="006D0588"/>
    <w:rsid w:val="006D0738"/>
    <w:rsid w:val="006D0A0F"/>
    <w:rsid w:val="006D0A86"/>
    <w:rsid w:val="006D0F2E"/>
    <w:rsid w:val="006D1105"/>
    <w:rsid w:val="006D1134"/>
    <w:rsid w:val="006D1222"/>
    <w:rsid w:val="006D12B7"/>
    <w:rsid w:val="006D2013"/>
    <w:rsid w:val="006D2062"/>
    <w:rsid w:val="006D213A"/>
    <w:rsid w:val="006D26F3"/>
    <w:rsid w:val="006D2791"/>
    <w:rsid w:val="006D27A5"/>
    <w:rsid w:val="006D2954"/>
    <w:rsid w:val="006D2D1B"/>
    <w:rsid w:val="006D2DC5"/>
    <w:rsid w:val="006D2DC7"/>
    <w:rsid w:val="006D3331"/>
    <w:rsid w:val="006D3352"/>
    <w:rsid w:val="006D33AA"/>
    <w:rsid w:val="006D36F2"/>
    <w:rsid w:val="006D38F8"/>
    <w:rsid w:val="006D4081"/>
    <w:rsid w:val="006D40A8"/>
    <w:rsid w:val="006D42E3"/>
    <w:rsid w:val="006D434B"/>
    <w:rsid w:val="006D4754"/>
    <w:rsid w:val="006D49A3"/>
    <w:rsid w:val="006D4B66"/>
    <w:rsid w:val="006D4E34"/>
    <w:rsid w:val="006D509E"/>
    <w:rsid w:val="006D5213"/>
    <w:rsid w:val="006D5243"/>
    <w:rsid w:val="006D5617"/>
    <w:rsid w:val="006D5A82"/>
    <w:rsid w:val="006D5D21"/>
    <w:rsid w:val="006D64F8"/>
    <w:rsid w:val="006D68D7"/>
    <w:rsid w:val="006D6984"/>
    <w:rsid w:val="006D6AE8"/>
    <w:rsid w:val="006D6C42"/>
    <w:rsid w:val="006D6C87"/>
    <w:rsid w:val="006D6DF3"/>
    <w:rsid w:val="006D72A2"/>
    <w:rsid w:val="006D72C9"/>
    <w:rsid w:val="006D7354"/>
    <w:rsid w:val="006D7782"/>
    <w:rsid w:val="006D7A5B"/>
    <w:rsid w:val="006D7A5E"/>
    <w:rsid w:val="006D7ACF"/>
    <w:rsid w:val="006D7AFF"/>
    <w:rsid w:val="006E00EE"/>
    <w:rsid w:val="006E041E"/>
    <w:rsid w:val="006E0860"/>
    <w:rsid w:val="006E09F4"/>
    <w:rsid w:val="006E0C1F"/>
    <w:rsid w:val="006E1230"/>
    <w:rsid w:val="006E1BAB"/>
    <w:rsid w:val="006E1BE9"/>
    <w:rsid w:val="006E2030"/>
    <w:rsid w:val="006E206D"/>
    <w:rsid w:val="006E20F4"/>
    <w:rsid w:val="006E2258"/>
    <w:rsid w:val="006E264E"/>
    <w:rsid w:val="006E2DCD"/>
    <w:rsid w:val="006E2E1F"/>
    <w:rsid w:val="006E31FA"/>
    <w:rsid w:val="006E3315"/>
    <w:rsid w:val="006E3489"/>
    <w:rsid w:val="006E36C0"/>
    <w:rsid w:val="006E3C08"/>
    <w:rsid w:val="006E3C73"/>
    <w:rsid w:val="006E3FFF"/>
    <w:rsid w:val="006E40C2"/>
    <w:rsid w:val="006E46FC"/>
    <w:rsid w:val="006E52D0"/>
    <w:rsid w:val="006E5530"/>
    <w:rsid w:val="006E57DA"/>
    <w:rsid w:val="006E5859"/>
    <w:rsid w:val="006E5AEC"/>
    <w:rsid w:val="006E5ED1"/>
    <w:rsid w:val="006E60B1"/>
    <w:rsid w:val="006E6611"/>
    <w:rsid w:val="006E66E0"/>
    <w:rsid w:val="006E6870"/>
    <w:rsid w:val="006E6894"/>
    <w:rsid w:val="006E6DC2"/>
    <w:rsid w:val="006E739E"/>
    <w:rsid w:val="006E7414"/>
    <w:rsid w:val="006E7666"/>
    <w:rsid w:val="006E7894"/>
    <w:rsid w:val="006E7936"/>
    <w:rsid w:val="006E7A1A"/>
    <w:rsid w:val="006E7B73"/>
    <w:rsid w:val="006E7D34"/>
    <w:rsid w:val="006E7D4F"/>
    <w:rsid w:val="006E7DDA"/>
    <w:rsid w:val="006F0034"/>
    <w:rsid w:val="006F0454"/>
    <w:rsid w:val="006F04D4"/>
    <w:rsid w:val="006F0542"/>
    <w:rsid w:val="006F0547"/>
    <w:rsid w:val="006F0676"/>
    <w:rsid w:val="006F0755"/>
    <w:rsid w:val="006F09A4"/>
    <w:rsid w:val="006F09CF"/>
    <w:rsid w:val="006F0B0C"/>
    <w:rsid w:val="006F110B"/>
    <w:rsid w:val="006F1659"/>
    <w:rsid w:val="006F1736"/>
    <w:rsid w:val="006F1AF4"/>
    <w:rsid w:val="006F1D23"/>
    <w:rsid w:val="006F1F37"/>
    <w:rsid w:val="006F2040"/>
    <w:rsid w:val="006F2091"/>
    <w:rsid w:val="006F2263"/>
    <w:rsid w:val="006F2582"/>
    <w:rsid w:val="006F25AA"/>
    <w:rsid w:val="006F25DD"/>
    <w:rsid w:val="006F25F2"/>
    <w:rsid w:val="006F2697"/>
    <w:rsid w:val="006F27C0"/>
    <w:rsid w:val="006F2ACD"/>
    <w:rsid w:val="006F2B54"/>
    <w:rsid w:val="006F2CDC"/>
    <w:rsid w:val="006F308D"/>
    <w:rsid w:val="006F32F8"/>
    <w:rsid w:val="006F34C2"/>
    <w:rsid w:val="006F3729"/>
    <w:rsid w:val="006F378A"/>
    <w:rsid w:val="006F392C"/>
    <w:rsid w:val="006F3B12"/>
    <w:rsid w:val="006F3CA1"/>
    <w:rsid w:val="006F3CC5"/>
    <w:rsid w:val="006F3F7A"/>
    <w:rsid w:val="006F412F"/>
    <w:rsid w:val="006F43EE"/>
    <w:rsid w:val="006F453B"/>
    <w:rsid w:val="006F4542"/>
    <w:rsid w:val="006F4582"/>
    <w:rsid w:val="006F4B34"/>
    <w:rsid w:val="006F5488"/>
    <w:rsid w:val="006F54D2"/>
    <w:rsid w:val="006F5866"/>
    <w:rsid w:val="006F5C5F"/>
    <w:rsid w:val="006F5DA1"/>
    <w:rsid w:val="006F6060"/>
    <w:rsid w:val="006F6073"/>
    <w:rsid w:val="006F61B7"/>
    <w:rsid w:val="006F6306"/>
    <w:rsid w:val="006F6610"/>
    <w:rsid w:val="006F6844"/>
    <w:rsid w:val="006F68ED"/>
    <w:rsid w:val="006F69D7"/>
    <w:rsid w:val="006F6C77"/>
    <w:rsid w:val="006F6FD3"/>
    <w:rsid w:val="006F7020"/>
    <w:rsid w:val="006F742E"/>
    <w:rsid w:val="006F774F"/>
    <w:rsid w:val="006F7889"/>
    <w:rsid w:val="006F78A2"/>
    <w:rsid w:val="006F7A88"/>
    <w:rsid w:val="006F7ABA"/>
    <w:rsid w:val="006F7B74"/>
    <w:rsid w:val="006F7C83"/>
    <w:rsid w:val="006F7DC7"/>
    <w:rsid w:val="006F7DD0"/>
    <w:rsid w:val="00700135"/>
    <w:rsid w:val="007001BC"/>
    <w:rsid w:val="00700C64"/>
    <w:rsid w:val="0070106C"/>
    <w:rsid w:val="00701218"/>
    <w:rsid w:val="007014BE"/>
    <w:rsid w:val="007016A9"/>
    <w:rsid w:val="007018B7"/>
    <w:rsid w:val="007018E3"/>
    <w:rsid w:val="00701E29"/>
    <w:rsid w:val="00701F1A"/>
    <w:rsid w:val="007020E7"/>
    <w:rsid w:val="0070218E"/>
    <w:rsid w:val="00702772"/>
    <w:rsid w:val="00702BFD"/>
    <w:rsid w:val="00702C9F"/>
    <w:rsid w:val="00702F9E"/>
    <w:rsid w:val="00703584"/>
    <w:rsid w:val="007049DD"/>
    <w:rsid w:val="00704E52"/>
    <w:rsid w:val="00705140"/>
    <w:rsid w:val="007051A5"/>
    <w:rsid w:val="00705723"/>
    <w:rsid w:val="00705795"/>
    <w:rsid w:val="0070580D"/>
    <w:rsid w:val="00705A4A"/>
    <w:rsid w:val="00705A8F"/>
    <w:rsid w:val="00705F99"/>
    <w:rsid w:val="00706097"/>
    <w:rsid w:val="00706AC7"/>
    <w:rsid w:val="00706AE6"/>
    <w:rsid w:val="00706D71"/>
    <w:rsid w:val="00707258"/>
    <w:rsid w:val="0070741E"/>
    <w:rsid w:val="00707442"/>
    <w:rsid w:val="00707576"/>
    <w:rsid w:val="007075E1"/>
    <w:rsid w:val="007076B9"/>
    <w:rsid w:val="007078BC"/>
    <w:rsid w:val="00707DD2"/>
    <w:rsid w:val="00710235"/>
    <w:rsid w:val="0071024A"/>
    <w:rsid w:val="00710284"/>
    <w:rsid w:val="0071051D"/>
    <w:rsid w:val="007108A2"/>
    <w:rsid w:val="007108EE"/>
    <w:rsid w:val="00710957"/>
    <w:rsid w:val="00710B0A"/>
    <w:rsid w:val="00710E74"/>
    <w:rsid w:val="007111E3"/>
    <w:rsid w:val="007111FD"/>
    <w:rsid w:val="007118DF"/>
    <w:rsid w:val="00711C8D"/>
    <w:rsid w:val="00712128"/>
    <w:rsid w:val="00712314"/>
    <w:rsid w:val="0071235E"/>
    <w:rsid w:val="00712724"/>
    <w:rsid w:val="007127F4"/>
    <w:rsid w:val="00712BFC"/>
    <w:rsid w:val="00712D9B"/>
    <w:rsid w:val="00712FB2"/>
    <w:rsid w:val="007137A9"/>
    <w:rsid w:val="0071389B"/>
    <w:rsid w:val="0071389E"/>
    <w:rsid w:val="00713A4F"/>
    <w:rsid w:val="00713A5E"/>
    <w:rsid w:val="00713D12"/>
    <w:rsid w:val="00713F31"/>
    <w:rsid w:val="00714078"/>
    <w:rsid w:val="007143E0"/>
    <w:rsid w:val="007144DE"/>
    <w:rsid w:val="007145AB"/>
    <w:rsid w:val="007145BE"/>
    <w:rsid w:val="007145F6"/>
    <w:rsid w:val="0071477F"/>
    <w:rsid w:val="007147C1"/>
    <w:rsid w:val="00714B20"/>
    <w:rsid w:val="00714CF2"/>
    <w:rsid w:val="00714D39"/>
    <w:rsid w:val="00714F32"/>
    <w:rsid w:val="007150A2"/>
    <w:rsid w:val="00715744"/>
    <w:rsid w:val="00715AA3"/>
    <w:rsid w:val="00715C60"/>
    <w:rsid w:val="00715E2D"/>
    <w:rsid w:val="007163E1"/>
    <w:rsid w:val="0071658C"/>
    <w:rsid w:val="007175F9"/>
    <w:rsid w:val="00717789"/>
    <w:rsid w:val="00717929"/>
    <w:rsid w:val="00717D37"/>
    <w:rsid w:val="00717EFE"/>
    <w:rsid w:val="007200E0"/>
    <w:rsid w:val="007200E1"/>
    <w:rsid w:val="007201D1"/>
    <w:rsid w:val="007208C9"/>
    <w:rsid w:val="00720FF2"/>
    <w:rsid w:val="00721225"/>
    <w:rsid w:val="0072139E"/>
    <w:rsid w:val="00721595"/>
    <w:rsid w:val="00721CBE"/>
    <w:rsid w:val="00721EAA"/>
    <w:rsid w:val="00722010"/>
    <w:rsid w:val="00722053"/>
    <w:rsid w:val="00722086"/>
    <w:rsid w:val="00722167"/>
    <w:rsid w:val="00722477"/>
    <w:rsid w:val="0072276B"/>
    <w:rsid w:val="00722A7D"/>
    <w:rsid w:val="00722C21"/>
    <w:rsid w:val="00722DE7"/>
    <w:rsid w:val="00722EED"/>
    <w:rsid w:val="0072325F"/>
    <w:rsid w:val="0072339A"/>
    <w:rsid w:val="0072383B"/>
    <w:rsid w:val="00723C11"/>
    <w:rsid w:val="00723E7C"/>
    <w:rsid w:val="00723FB5"/>
    <w:rsid w:val="00723FD4"/>
    <w:rsid w:val="007248E2"/>
    <w:rsid w:val="00724A63"/>
    <w:rsid w:val="00724C50"/>
    <w:rsid w:val="00724EDE"/>
    <w:rsid w:val="007252F6"/>
    <w:rsid w:val="007256C9"/>
    <w:rsid w:val="00725E72"/>
    <w:rsid w:val="00726048"/>
    <w:rsid w:val="00726172"/>
    <w:rsid w:val="00726636"/>
    <w:rsid w:val="0072677F"/>
    <w:rsid w:val="00726D13"/>
    <w:rsid w:val="00726DAA"/>
    <w:rsid w:val="00727077"/>
    <w:rsid w:val="00727294"/>
    <w:rsid w:val="007275CD"/>
    <w:rsid w:val="007276A6"/>
    <w:rsid w:val="007279AA"/>
    <w:rsid w:val="007279E5"/>
    <w:rsid w:val="00727A30"/>
    <w:rsid w:val="00727B8B"/>
    <w:rsid w:val="00727BA7"/>
    <w:rsid w:val="00727BD9"/>
    <w:rsid w:val="00727E0F"/>
    <w:rsid w:val="00727ED8"/>
    <w:rsid w:val="007302D7"/>
    <w:rsid w:val="007304B6"/>
    <w:rsid w:val="0073075C"/>
    <w:rsid w:val="00730860"/>
    <w:rsid w:val="0073086A"/>
    <w:rsid w:val="00730A7E"/>
    <w:rsid w:val="00730C0D"/>
    <w:rsid w:val="00730E4A"/>
    <w:rsid w:val="007310C3"/>
    <w:rsid w:val="00731105"/>
    <w:rsid w:val="0073192A"/>
    <w:rsid w:val="00731A45"/>
    <w:rsid w:val="00731B24"/>
    <w:rsid w:val="00731DCB"/>
    <w:rsid w:val="00731E53"/>
    <w:rsid w:val="00731E5C"/>
    <w:rsid w:val="00732141"/>
    <w:rsid w:val="00732146"/>
    <w:rsid w:val="007326E5"/>
    <w:rsid w:val="00732729"/>
    <w:rsid w:val="00732745"/>
    <w:rsid w:val="007327E9"/>
    <w:rsid w:val="00732A0F"/>
    <w:rsid w:val="00732CFC"/>
    <w:rsid w:val="00732E9F"/>
    <w:rsid w:val="007331CF"/>
    <w:rsid w:val="00733615"/>
    <w:rsid w:val="00733AFC"/>
    <w:rsid w:val="00733DB0"/>
    <w:rsid w:val="00733E21"/>
    <w:rsid w:val="00733EA4"/>
    <w:rsid w:val="00733F7A"/>
    <w:rsid w:val="00734D9F"/>
    <w:rsid w:val="00734FC2"/>
    <w:rsid w:val="00735998"/>
    <w:rsid w:val="00735B7A"/>
    <w:rsid w:val="00735B9B"/>
    <w:rsid w:val="00735BB0"/>
    <w:rsid w:val="00735E6F"/>
    <w:rsid w:val="00735F34"/>
    <w:rsid w:val="00735F5E"/>
    <w:rsid w:val="007361A6"/>
    <w:rsid w:val="00736D1A"/>
    <w:rsid w:val="00736E6F"/>
    <w:rsid w:val="00736F7D"/>
    <w:rsid w:val="007370D1"/>
    <w:rsid w:val="00737145"/>
    <w:rsid w:val="007371C5"/>
    <w:rsid w:val="00737BBE"/>
    <w:rsid w:val="00737DE7"/>
    <w:rsid w:val="007400BB"/>
    <w:rsid w:val="0074010A"/>
    <w:rsid w:val="007402E0"/>
    <w:rsid w:val="007405A2"/>
    <w:rsid w:val="0074069A"/>
    <w:rsid w:val="0074082B"/>
    <w:rsid w:val="0074092F"/>
    <w:rsid w:val="00740BA9"/>
    <w:rsid w:val="007410EC"/>
    <w:rsid w:val="0074164C"/>
    <w:rsid w:val="0074167B"/>
    <w:rsid w:val="007416C9"/>
    <w:rsid w:val="00741893"/>
    <w:rsid w:val="00741CDC"/>
    <w:rsid w:val="00741D65"/>
    <w:rsid w:val="00741DEA"/>
    <w:rsid w:val="00741E6F"/>
    <w:rsid w:val="00741FB1"/>
    <w:rsid w:val="00742457"/>
    <w:rsid w:val="00742C68"/>
    <w:rsid w:val="00742E63"/>
    <w:rsid w:val="00742E74"/>
    <w:rsid w:val="00743030"/>
    <w:rsid w:val="00743575"/>
    <w:rsid w:val="007435EA"/>
    <w:rsid w:val="00743672"/>
    <w:rsid w:val="007436EA"/>
    <w:rsid w:val="00743B10"/>
    <w:rsid w:val="00743DD0"/>
    <w:rsid w:val="00743E19"/>
    <w:rsid w:val="00743E56"/>
    <w:rsid w:val="00743E5D"/>
    <w:rsid w:val="00743EDF"/>
    <w:rsid w:val="00744103"/>
    <w:rsid w:val="0074414F"/>
    <w:rsid w:val="00744714"/>
    <w:rsid w:val="007447AE"/>
    <w:rsid w:val="00744A15"/>
    <w:rsid w:val="00744A7E"/>
    <w:rsid w:val="00744C40"/>
    <w:rsid w:val="00744CD2"/>
    <w:rsid w:val="00744F9F"/>
    <w:rsid w:val="00745C6F"/>
    <w:rsid w:val="00745CF1"/>
    <w:rsid w:val="00745E56"/>
    <w:rsid w:val="007460E9"/>
    <w:rsid w:val="00746123"/>
    <w:rsid w:val="00746183"/>
    <w:rsid w:val="00746579"/>
    <w:rsid w:val="00746599"/>
    <w:rsid w:val="00746A01"/>
    <w:rsid w:val="00746BD7"/>
    <w:rsid w:val="00746FB2"/>
    <w:rsid w:val="00747046"/>
    <w:rsid w:val="0074721F"/>
    <w:rsid w:val="007472D5"/>
    <w:rsid w:val="007479EE"/>
    <w:rsid w:val="00747E30"/>
    <w:rsid w:val="00750374"/>
    <w:rsid w:val="00750408"/>
    <w:rsid w:val="00750590"/>
    <w:rsid w:val="0075073C"/>
    <w:rsid w:val="0075090B"/>
    <w:rsid w:val="007509A4"/>
    <w:rsid w:val="00750C90"/>
    <w:rsid w:val="00750CDC"/>
    <w:rsid w:val="00750E71"/>
    <w:rsid w:val="0075117C"/>
    <w:rsid w:val="00751438"/>
    <w:rsid w:val="00751599"/>
    <w:rsid w:val="00751AEF"/>
    <w:rsid w:val="0075203F"/>
    <w:rsid w:val="007522CE"/>
    <w:rsid w:val="00752505"/>
    <w:rsid w:val="0075280E"/>
    <w:rsid w:val="00752EC2"/>
    <w:rsid w:val="00752F22"/>
    <w:rsid w:val="007533D7"/>
    <w:rsid w:val="007534F6"/>
    <w:rsid w:val="00753551"/>
    <w:rsid w:val="007539DD"/>
    <w:rsid w:val="00753CDE"/>
    <w:rsid w:val="00753D0E"/>
    <w:rsid w:val="0075404F"/>
    <w:rsid w:val="0075406F"/>
    <w:rsid w:val="00754084"/>
    <w:rsid w:val="00754298"/>
    <w:rsid w:val="007542E3"/>
    <w:rsid w:val="007542EE"/>
    <w:rsid w:val="00754432"/>
    <w:rsid w:val="00754446"/>
    <w:rsid w:val="0075495C"/>
    <w:rsid w:val="007552C9"/>
    <w:rsid w:val="007552F7"/>
    <w:rsid w:val="007554CB"/>
    <w:rsid w:val="0075559A"/>
    <w:rsid w:val="007558F8"/>
    <w:rsid w:val="007560BC"/>
    <w:rsid w:val="0075626B"/>
    <w:rsid w:val="00756426"/>
    <w:rsid w:val="007565A3"/>
    <w:rsid w:val="00756960"/>
    <w:rsid w:val="00756BAC"/>
    <w:rsid w:val="00756F02"/>
    <w:rsid w:val="00757126"/>
    <w:rsid w:val="0075713C"/>
    <w:rsid w:val="0075730B"/>
    <w:rsid w:val="00757684"/>
    <w:rsid w:val="00757901"/>
    <w:rsid w:val="00757A30"/>
    <w:rsid w:val="00757E5E"/>
    <w:rsid w:val="00757FF9"/>
    <w:rsid w:val="0076018A"/>
    <w:rsid w:val="007603A4"/>
    <w:rsid w:val="007607A2"/>
    <w:rsid w:val="00761925"/>
    <w:rsid w:val="00761C1D"/>
    <w:rsid w:val="00761D93"/>
    <w:rsid w:val="00761FFE"/>
    <w:rsid w:val="00762600"/>
    <w:rsid w:val="00762732"/>
    <w:rsid w:val="0076291D"/>
    <w:rsid w:val="007629BB"/>
    <w:rsid w:val="00763124"/>
    <w:rsid w:val="00763217"/>
    <w:rsid w:val="00763302"/>
    <w:rsid w:val="0076335D"/>
    <w:rsid w:val="00763C3E"/>
    <w:rsid w:val="00763E76"/>
    <w:rsid w:val="00763FA9"/>
    <w:rsid w:val="007641EE"/>
    <w:rsid w:val="0076445F"/>
    <w:rsid w:val="007648B0"/>
    <w:rsid w:val="00764C25"/>
    <w:rsid w:val="00764DEF"/>
    <w:rsid w:val="00765479"/>
    <w:rsid w:val="007654C7"/>
    <w:rsid w:val="00765773"/>
    <w:rsid w:val="00765968"/>
    <w:rsid w:val="00765BC9"/>
    <w:rsid w:val="00765E99"/>
    <w:rsid w:val="00765FE5"/>
    <w:rsid w:val="00766023"/>
    <w:rsid w:val="007665D3"/>
    <w:rsid w:val="007666A3"/>
    <w:rsid w:val="007669C0"/>
    <w:rsid w:val="00766A48"/>
    <w:rsid w:val="00766B9B"/>
    <w:rsid w:val="00766D3A"/>
    <w:rsid w:val="00766E30"/>
    <w:rsid w:val="00766F65"/>
    <w:rsid w:val="007671AE"/>
    <w:rsid w:val="007673C2"/>
    <w:rsid w:val="007674ED"/>
    <w:rsid w:val="00767762"/>
    <w:rsid w:val="00767A42"/>
    <w:rsid w:val="00770340"/>
    <w:rsid w:val="00770608"/>
    <w:rsid w:val="0077061A"/>
    <w:rsid w:val="00770676"/>
    <w:rsid w:val="0077074A"/>
    <w:rsid w:val="007708B3"/>
    <w:rsid w:val="00771080"/>
    <w:rsid w:val="00771394"/>
    <w:rsid w:val="00771A91"/>
    <w:rsid w:val="00771A94"/>
    <w:rsid w:val="00771C0B"/>
    <w:rsid w:val="00771CA6"/>
    <w:rsid w:val="00771CE2"/>
    <w:rsid w:val="00771EFF"/>
    <w:rsid w:val="0077203D"/>
    <w:rsid w:val="007724DD"/>
    <w:rsid w:val="00772552"/>
    <w:rsid w:val="00772676"/>
    <w:rsid w:val="00772742"/>
    <w:rsid w:val="00772879"/>
    <w:rsid w:val="00772CCF"/>
    <w:rsid w:val="00772E03"/>
    <w:rsid w:val="00773071"/>
    <w:rsid w:val="007732D7"/>
    <w:rsid w:val="00773791"/>
    <w:rsid w:val="00773ADF"/>
    <w:rsid w:val="00773FE5"/>
    <w:rsid w:val="0077404D"/>
    <w:rsid w:val="00774054"/>
    <w:rsid w:val="007744A2"/>
    <w:rsid w:val="0077494D"/>
    <w:rsid w:val="007749DC"/>
    <w:rsid w:val="007751C9"/>
    <w:rsid w:val="00775865"/>
    <w:rsid w:val="00775B26"/>
    <w:rsid w:val="00776554"/>
    <w:rsid w:val="0077660A"/>
    <w:rsid w:val="0077662B"/>
    <w:rsid w:val="00776CDD"/>
    <w:rsid w:val="00777172"/>
    <w:rsid w:val="0077719C"/>
    <w:rsid w:val="007772B1"/>
    <w:rsid w:val="0077736A"/>
    <w:rsid w:val="00777401"/>
    <w:rsid w:val="00777932"/>
    <w:rsid w:val="00777A89"/>
    <w:rsid w:val="00777BE0"/>
    <w:rsid w:val="00777C1B"/>
    <w:rsid w:val="00777D1D"/>
    <w:rsid w:val="007803F7"/>
    <w:rsid w:val="00780428"/>
    <w:rsid w:val="0078044B"/>
    <w:rsid w:val="00780505"/>
    <w:rsid w:val="00780646"/>
    <w:rsid w:val="00780748"/>
    <w:rsid w:val="00780793"/>
    <w:rsid w:val="007807D0"/>
    <w:rsid w:val="007809F8"/>
    <w:rsid w:val="00781044"/>
    <w:rsid w:val="00781086"/>
    <w:rsid w:val="0078111D"/>
    <w:rsid w:val="00781185"/>
    <w:rsid w:val="00781196"/>
    <w:rsid w:val="00781269"/>
    <w:rsid w:val="00781675"/>
    <w:rsid w:val="00781815"/>
    <w:rsid w:val="007819A9"/>
    <w:rsid w:val="00781C46"/>
    <w:rsid w:val="007822B7"/>
    <w:rsid w:val="00782707"/>
    <w:rsid w:val="00782790"/>
    <w:rsid w:val="0078292D"/>
    <w:rsid w:val="00782D21"/>
    <w:rsid w:val="00782E6B"/>
    <w:rsid w:val="0078304B"/>
    <w:rsid w:val="00783412"/>
    <w:rsid w:val="0078366A"/>
    <w:rsid w:val="0078369D"/>
    <w:rsid w:val="00783990"/>
    <w:rsid w:val="00783D1B"/>
    <w:rsid w:val="00783F48"/>
    <w:rsid w:val="00784043"/>
    <w:rsid w:val="007840AF"/>
    <w:rsid w:val="007840DA"/>
    <w:rsid w:val="0078411E"/>
    <w:rsid w:val="00784407"/>
    <w:rsid w:val="00784A3F"/>
    <w:rsid w:val="00784AEC"/>
    <w:rsid w:val="00784B01"/>
    <w:rsid w:val="00784B10"/>
    <w:rsid w:val="00784B83"/>
    <w:rsid w:val="00784BCE"/>
    <w:rsid w:val="00784E1E"/>
    <w:rsid w:val="00784E5B"/>
    <w:rsid w:val="0078508E"/>
    <w:rsid w:val="00785387"/>
    <w:rsid w:val="00785466"/>
    <w:rsid w:val="007854FE"/>
    <w:rsid w:val="00785A38"/>
    <w:rsid w:val="00785B2C"/>
    <w:rsid w:val="00785B7C"/>
    <w:rsid w:val="00785E4A"/>
    <w:rsid w:val="00785FC2"/>
    <w:rsid w:val="00786173"/>
    <w:rsid w:val="0078674C"/>
    <w:rsid w:val="00786826"/>
    <w:rsid w:val="00786864"/>
    <w:rsid w:val="00786A87"/>
    <w:rsid w:val="00786B48"/>
    <w:rsid w:val="00786B5D"/>
    <w:rsid w:val="0078727D"/>
    <w:rsid w:val="00787342"/>
    <w:rsid w:val="007874FC"/>
    <w:rsid w:val="00787712"/>
    <w:rsid w:val="007877DE"/>
    <w:rsid w:val="00787E33"/>
    <w:rsid w:val="00787E88"/>
    <w:rsid w:val="00790237"/>
    <w:rsid w:val="0079035E"/>
    <w:rsid w:val="0079072A"/>
    <w:rsid w:val="00790DBA"/>
    <w:rsid w:val="00790FEE"/>
    <w:rsid w:val="00791357"/>
    <w:rsid w:val="0079152E"/>
    <w:rsid w:val="007916B1"/>
    <w:rsid w:val="00791BF6"/>
    <w:rsid w:val="00791FDE"/>
    <w:rsid w:val="0079206F"/>
    <w:rsid w:val="007920EA"/>
    <w:rsid w:val="00792293"/>
    <w:rsid w:val="007923AC"/>
    <w:rsid w:val="007923CF"/>
    <w:rsid w:val="007924A1"/>
    <w:rsid w:val="00792A6B"/>
    <w:rsid w:val="00792BF8"/>
    <w:rsid w:val="00792EFD"/>
    <w:rsid w:val="00792F10"/>
    <w:rsid w:val="00793488"/>
    <w:rsid w:val="0079353A"/>
    <w:rsid w:val="00793736"/>
    <w:rsid w:val="00793BA3"/>
    <w:rsid w:val="007940CE"/>
    <w:rsid w:val="0079423C"/>
    <w:rsid w:val="007946BA"/>
    <w:rsid w:val="007947B2"/>
    <w:rsid w:val="00794CB0"/>
    <w:rsid w:val="00794D03"/>
    <w:rsid w:val="0079532A"/>
    <w:rsid w:val="0079567E"/>
    <w:rsid w:val="00795AB8"/>
    <w:rsid w:val="00795BB7"/>
    <w:rsid w:val="00795D07"/>
    <w:rsid w:val="00795F63"/>
    <w:rsid w:val="007960D3"/>
    <w:rsid w:val="00796228"/>
    <w:rsid w:val="0079671E"/>
    <w:rsid w:val="00796B64"/>
    <w:rsid w:val="00796CD4"/>
    <w:rsid w:val="00797218"/>
    <w:rsid w:val="00797570"/>
    <w:rsid w:val="00797A7A"/>
    <w:rsid w:val="00797AF9"/>
    <w:rsid w:val="00797EC1"/>
    <w:rsid w:val="007A0026"/>
    <w:rsid w:val="007A00E6"/>
    <w:rsid w:val="007A0130"/>
    <w:rsid w:val="007A0172"/>
    <w:rsid w:val="007A0191"/>
    <w:rsid w:val="007A0239"/>
    <w:rsid w:val="007A027F"/>
    <w:rsid w:val="007A0313"/>
    <w:rsid w:val="007A04C6"/>
    <w:rsid w:val="007A073D"/>
    <w:rsid w:val="007A0EFD"/>
    <w:rsid w:val="007A1183"/>
    <w:rsid w:val="007A12D5"/>
    <w:rsid w:val="007A1337"/>
    <w:rsid w:val="007A1488"/>
    <w:rsid w:val="007A1499"/>
    <w:rsid w:val="007A185E"/>
    <w:rsid w:val="007A197B"/>
    <w:rsid w:val="007A1D46"/>
    <w:rsid w:val="007A1DF5"/>
    <w:rsid w:val="007A206E"/>
    <w:rsid w:val="007A20EC"/>
    <w:rsid w:val="007A213D"/>
    <w:rsid w:val="007A2235"/>
    <w:rsid w:val="007A2267"/>
    <w:rsid w:val="007A2363"/>
    <w:rsid w:val="007A2420"/>
    <w:rsid w:val="007A2997"/>
    <w:rsid w:val="007A29DB"/>
    <w:rsid w:val="007A2C57"/>
    <w:rsid w:val="007A2D82"/>
    <w:rsid w:val="007A2E75"/>
    <w:rsid w:val="007A2F8D"/>
    <w:rsid w:val="007A300D"/>
    <w:rsid w:val="007A335E"/>
    <w:rsid w:val="007A3B04"/>
    <w:rsid w:val="007A3D3E"/>
    <w:rsid w:val="007A429C"/>
    <w:rsid w:val="007A45EC"/>
    <w:rsid w:val="007A45FE"/>
    <w:rsid w:val="007A4ADF"/>
    <w:rsid w:val="007A4E0A"/>
    <w:rsid w:val="007A5138"/>
    <w:rsid w:val="007A5799"/>
    <w:rsid w:val="007A5C49"/>
    <w:rsid w:val="007A5F95"/>
    <w:rsid w:val="007A635B"/>
    <w:rsid w:val="007A66BC"/>
    <w:rsid w:val="007A67A4"/>
    <w:rsid w:val="007A6C0A"/>
    <w:rsid w:val="007A6C27"/>
    <w:rsid w:val="007A6C4D"/>
    <w:rsid w:val="007A6CC3"/>
    <w:rsid w:val="007A6D1E"/>
    <w:rsid w:val="007A6DE1"/>
    <w:rsid w:val="007A6F00"/>
    <w:rsid w:val="007A7030"/>
    <w:rsid w:val="007A70F7"/>
    <w:rsid w:val="007A739B"/>
    <w:rsid w:val="007A79AE"/>
    <w:rsid w:val="007A7D04"/>
    <w:rsid w:val="007A7F42"/>
    <w:rsid w:val="007B0099"/>
    <w:rsid w:val="007B08F1"/>
    <w:rsid w:val="007B0940"/>
    <w:rsid w:val="007B10EC"/>
    <w:rsid w:val="007B129F"/>
    <w:rsid w:val="007B12E9"/>
    <w:rsid w:val="007B135F"/>
    <w:rsid w:val="007B1B46"/>
    <w:rsid w:val="007B1CA3"/>
    <w:rsid w:val="007B2481"/>
    <w:rsid w:val="007B2CA1"/>
    <w:rsid w:val="007B2F2E"/>
    <w:rsid w:val="007B3266"/>
    <w:rsid w:val="007B372A"/>
    <w:rsid w:val="007B3BFB"/>
    <w:rsid w:val="007B3D91"/>
    <w:rsid w:val="007B3E55"/>
    <w:rsid w:val="007B3F77"/>
    <w:rsid w:val="007B40DF"/>
    <w:rsid w:val="007B412F"/>
    <w:rsid w:val="007B431C"/>
    <w:rsid w:val="007B4780"/>
    <w:rsid w:val="007B4F00"/>
    <w:rsid w:val="007B51F3"/>
    <w:rsid w:val="007B524F"/>
    <w:rsid w:val="007B5539"/>
    <w:rsid w:val="007B57B0"/>
    <w:rsid w:val="007B5AEA"/>
    <w:rsid w:val="007B5C31"/>
    <w:rsid w:val="007B5DE6"/>
    <w:rsid w:val="007B5E44"/>
    <w:rsid w:val="007B60E8"/>
    <w:rsid w:val="007B6237"/>
    <w:rsid w:val="007B62E3"/>
    <w:rsid w:val="007B64AE"/>
    <w:rsid w:val="007B6574"/>
    <w:rsid w:val="007B6E22"/>
    <w:rsid w:val="007B6EFD"/>
    <w:rsid w:val="007B7040"/>
    <w:rsid w:val="007B715A"/>
    <w:rsid w:val="007B73AB"/>
    <w:rsid w:val="007B7459"/>
    <w:rsid w:val="007B74F5"/>
    <w:rsid w:val="007B7ED2"/>
    <w:rsid w:val="007B7F1B"/>
    <w:rsid w:val="007C011E"/>
    <w:rsid w:val="007C012F"/>
    <w:rsid w:val="007C05BC"/>
    <w:rsid w:val="007C061C"/>
    <w:rsid w:val="007C0817"/>
    <w:rsid w:val="007C0848"/>
    <w:rsid w:val="007C08F5"/>
    <w:rsid w:val="007C0E61"/>
    <w:rsid w:val="007C0F3C"/>
    <w:rsid w:val="007C137F"/>
    <w:rsid w:val="007C1527"/>
    <w:rsid w:val="007C15A4"/>
    <w:rsid w:val="007C168D"/>
    <w:rsid w:val="007C1A7F"/>
    <w:rsid w:val="007C1B1A"/>
    <w:rsid w:val="007C1D3A"/>
    <w:rsid w:val="007C1F28"/>
    <w:rsid w:val="007C2A01"/>
    <w:rsid w:val="007C2B11"/>
    <w:rsid w:val="007C2C18"/>
    <w:rsid w:val="007C2C92"/>
    <w:rsid w:val="007C2CD9"/>
    <w:rsid w:val="007C2D4E"/>
    <w:rsid w:val="007C3038"/>
    <w:rsid w:val="007C3335"/>
    <w:rsid w:val="007C33B5"/>
    <w:rsid w:val="007C352C"/>
    <w:rsid w:val="007C35BE"/>
    <w:rsid w:val="007C3615"/>
    <w:rsid w:val="007C3715"/>
    <w:rsid w:val="007C3C02"/>
    <w:rsid w:val="007C3D2E"/>
    <w:rsid w:val="007C3D64"/>
    <w:rsid w:val="007C40EE"/>
    <w:rsid w:val="007C4142"/>
    <w:rsid w:val="007C4297"/>
    <w:rsid w:val="007C44F5"/>
    <w:rsid w:val="007C46D9"/>
    <w:rsid w:val="007C49D0"/>
    <w:rsid w:val="007C4EFE"/>
    <w:rsid w:val="007C4F74"/>
    <w:rsid w:val="007C5808"/>
    <w:rsid w:val="007C58B1"/>
    <w:rsid w:val="007C59C6"/>
    <w:rsid w:val="007C5AEE"/>
    <w:rsid w:val="007C5F23"/>
    <w:rsid w:val="007C62E2"/>
    <w:rsid w:val="007C6399"/>
    <w:rsid w:val="007C6702"/>
    <w:rsid w:val="007C6705"/>
    <w:rsid w:val="007C674D"/>
    <w:rsid w:val="007C69C9"/>
    <w:rsid w:val="007C6B85"/>
    <w:rsid w:val="007C6D32"/>
    <w:rsid w:val="007C7231"/>
    <w:rsid w:val="007C74A5"/>
    <w:rsid w:val="007C75AD"/>
    <w:rsid w:val="007C75B6"/>
    <w:rsid w:val="007C75F4"/>
    <w:rsid w:val="007C771C"/>
    <w:rsid w:val="007C7A09"/>
    <w:rsid w:val="007C7A1A"/>
    <w:rsid w:val="007C7AAE"/>
    <w:rsid w:val="007C7AE7"/>
    <w:rsid w:val="007C7EAA"/>
    <w:rsid w:val="007C7F86"/>
    <w:rsid w:val="007D0352"/>
    <w:rsid w:val="007D05EF"/>
    <w:rsid w:val="007D05F4"/>
    <w:rsid w:val="007D0714"/>
    <w:rsid w:val="007D0836"/>
    <w:rsid w:val="007D0B90"/>
    <w:rsid w:val="007D12D0"/>
    <w:rsid w:val="007D1388"/>
    <w:rsid w:val="007D13B9"/>
    <w:rsid w:val="007D142B"/>
    <w:rsid w:val="007D187F"/>
    <w:rsid w:val="007D18FD"/>
    <w:rsid w:val="007D1EA3"/>
    <w:rsid w:val="007D2684"/>
    <w:rsid w:val="007D2920"/>
    <w:rsid w:val="007D2A8D"/>
    <w:rsid w:val="007D2C58"/>
    <w:rsid w:val="007D2D85"/>
    <w:rsid w:val="007D2E4F"/>
    <w:rsid w:val="007D2F98"/>
    <w:rsid w:val="007D31EB"/>
    <w:rsid w:val="007D3ACB"/>
    <w:rsid w:val="007D3F1E"/>
    <w:rsid w:val="007D4189"/>
    <w:rsid w:val="007D437D"/>
    <w:rsid w:val="007D4501"/>
    <w:rsid w:val="007D4752"/>
    <w:rsid w:val="007D49D7"/>
    <w:rsid w:val="007D4AD7"/>
    <w:rsid w:val="007D4B6F"/>
    <w:rsid w:val="007D4BB0"/>
    <w:rsid w:val="007D4F6B"/>
    <w:rsid w:val="007D4FD6"/>
    <w:rsid w:val="007D5056"/>
    <w:rsid w:val="007D5111"/>
    <w:rsid w:val="007D51E5"/>
    <w:rsid w:val="007D524B"/>
    <w:rsid w:val="007D53B8"/>
    <w:rsid w:val="007D5639"/>
    <w:rsid w:val="007D57BC"/>
    <w:rsid w:val="007D59A1"/>
    <w:rsid w:val="007D59A4"/>
    <w:rsid w:val="007D5BB5"/>
    <w:rsid w:val="007D5C15"/>
    <w:rsid w:val="007D5C86"/>
    <w:rsid w:val="007D5E63"/>
    <w:rsid w:val="007D610B"/>
    <w:rsid w:val="007D62A6"/>
    <w:rsid w:val="007D6804"/>
    <w:rsid w:val="007D6BE1"/>
    <w:rsid w:val="007D7043"/>
    <w:rsid w:val="007D71CC"/>
    <w:rsid w:val="007D75B4"/>
    <w:rsid w:val="007D7937"/>
    <w:rsid w:val="007D7D45"/>
    <w:rsid w:val="007D7DE6"/>
    <w:rsid w:val="007D7EF4"/>
    <w:rsid w:val="007D7F29"/>
    <w:rsid w:val="007E0163"/>
    <w:rsid w:val="007E02F4"/>
    <w:rsid w:val="007E038C"/>
    <w:rsid w:val="007E03A9"/>
    <w:rsid w:val="007E09DC"/>
    <w:rsid w:val="007E0D94"/>
    <w:rsid w:val="007E0F19"/>
    <w:rsid w:val="007E0FC6"/>
    <w:rsid w:val="007E0FF0"/>
    <w:rsid w:val="007E11EF"/>
    <w:rsid w:val="007E141D"/>
    <w:rsid w:val="007E1628"/>
    <w:rsid w:val="007E1BB6"/>
    <w:rsid w:val="007E1D1D"/>
    <w:rsid w:val="007E1DAC"/>
    <w:rsid w:val="007E1FA6"/>
    <w:rsid w:val="007E20AB"/>
    <w:rsid w:val="007E20CC"/>
    <w:rsid w:val="007E2322"/>
    <w:rsid w:val="007E2456"/>
    <w:rsid w:val="007E24A8"/>
    <w:rsid w:val="007E28B5"/>
    <w:rsid w:val="007E3006"/>
    <w:rsid w:val="007E306E"/>
    <w:rsid w:val="007E3287"/>
    <w:rsid w:val="007E36FC"/>
    <w:rsid w:val="007E3885"/>
    <w:rsid w:val="007E3B70"/>
    <w:rsid w:val="007E3CAB"/>
    <w:rsid w:val="007E3E0B"/>
    <w:rsid w:val="007E3EBC"/>
    <w:rsid w:val="007E3FCF"/>
    <w:rsid w:val="007E48F0"/>
    <w:rsid w:val="007E508E"/>
    <w:rsid w:val="007E50A8"/>
    <w:rsid w:val="007E517A"/>
    <w:rsid w:val="007E55C8"/>
    <w:rsid w:val="007E577B"/>
    <w:rsid w:val="007E57EA"/>
    <w:rsid w:val="007E5920"/>
    <w:rsid w:val="007E5B47"/>
    <w:rsid w:val="007E5D65"/>
    <w:rsid w:val="007E5F2E"/>
    <w:rsid w:val="007E6011"/>
    <w:rsid w:val="007E6587"/>
    <w:rsid w:val="007E6691"/>
    <w:rsid w:val="007E6AFD"/>
    <w:rsid w:val="007E6B03"/>
    <w:rsid w:val="007E6B73"/>
    <w:rsid w:val="007E6CC0"/>
    <w:rsid w:val="007E6D25"/>
    <w:rsid w:val="007E6F92"/>
    <w:rsid w:val="007E70B4"/>
    <w:rsid w:val="007E7176"/>
    <w:rsid w:val="007E7358"/>
    <w:rsid w:val="007E76D5"/>
    <w:rsid w:val="007E7816"/>
    <w:rsid w:val="007E7AC3"/>
    <w:rsid w:val="007E7CF2"/>
    <w:rsid w:val="007F01D0"/>
    <w:rsid w:val="007F04C6"/>
    <w:rsid w:val="007F0C49"/>
    <w:rsid w:val="007F0EB0"/>
    <w:rsid w:val="007F1A8D"/>
    <w:rsid w:val="007F1D7B"/>
    <w:rsid w:val="007F23FB"/>
    <w:rsid w:val="007F2544"/>
    <w:rsid w:val="007F278C"/>
    <w:rsid w:val="007F287A"/>
    <w:rsid w:val="007F2C33"/>
    <w:rsid w:val="007F2E93"/>
    <w:rsid w:val="007F33B4"/>
    <w:rsid w:val="007F340B"/>
    <w:rsid w:val="007F39D0"/>
    <w:rsid w:val="007F3A00"/>
    <w:rsid w:val="007F3B8D"/>
    <w:rsid w:val="007F3D26"/>
    <w:rsid w:val="007F40D3"/>
    <w:rsid w:val="007F43CE"/>
    <w:rsid w:val="007F46C2"/>
    <w:rsid w:val="007F4862"/>
    <w:rsid w:val="007F4C99"/>
    <w:rsid w:val="007F4E3B"/>
    <w:rsid w:val="007F52CF"/>
    <w:rsid w:val="007F5729"/>
    <w:rsid w:val="007F5F50"/>
    <w:rsid w:val="007F5FCF"/>
    <w:rsid w:val="007F600A"/>
    <w:rsid w:val="007F6154"/>
    <w:rsid w:val="007F65B5"/>
    <w:rsid w:val="007F68A6"/>
    <w:rsid w:val="007F69C0"/>
    <w:rsid w:val="007F6B20"/>
    <w:rsid w:val="007F6DCA"/>
    <w:rsid w:val="007F7247"/>
    <w:rsid w:val="007F7307"/>
    <w:rsid w:val="007F7494"/>
    <w:rsid w:val="007F7595"/>
    <w:rsid w:val="007F7829"/>
    <w:rsid w:val="007F78BD"/>
    <w:rsid w:val="007F78C2"/>
    <w:rsid w:val="007F79B7"/>
    <w:rsid w:val="007F79C7"/>
    <w:rsid w:val="007F7A96"/>
    <w:rsid w:val="007F7FED"/>
    <w:rsid w:val="008002CD"/>
    <w:rsid w:val="0080037B"/>
    <w:rsid w:val="00800FE8"/>
    <w:rsid w:val="008014DB"/>
    <w:rsid w:val="008016BA"/>
    <w:rsid w:val="00801A58"/>
    <w:rsid w:val="00801AEF"/>
    <w:rsid w:val="00801F86"/>
    <w:rsid w:val="00801FD4"/>
    <w:rsid w:val="008021FA"/>
    <w:rsid w:val="00802308"/>
    <w:rsid w:val="00802460"/>
    <w:rsid w:val="0080284E"/>
    <w:rsid w:val="00802B2D"/>
    <w:rsid w:val="008034C4"/>
    <w:rsid w:val="0080355B"/>
    <w:rsid w:val="008035C5"/>
    <w:rsid w:val="008035E4"/>
    <w:rsid w:val="00803709"/>
    <w:rsid w:val="00803BBC"/>
    <w:rsid w:val="00803C05"/>
    <w:rsid w:val="00803D34"/>
    <w:rsid w:val="00804010"/>
    <w:rsid w:val="00804129"/>
    <w:rsid w:val="00804155"/>
    <w:rsid w:val="00804189"/>
    <w:rsid w:val="00804509"/>
    <w:rsid w:val="00804616"/>
    <w:rsid w:val="00804999"/>
    <w:rsid w:val="00804A1D"/>
    <w:rsid w:val="00804A3E"/>
    <w:rsid w:val="00804B65"/>
    <w:rsid w:val="00804DF0"/>
    <w:rsid w:val="008053FC"/>
    <w:rsid w:val="00805722"/>
    <w:rsid w:val="0080599D"/>
    <w:rsid w:val="00805BA2"/>
    <w:rsid w:val="00805D1D"/>
    <w:rsid w:val="00805DAC"/>
    <w:rsid w:val="00806017"/>
    <w:rsid w:val="008062F4"/>
    <w:rsid w:val="0080690D"/>
    <w:rsid w:val="00806F55"/>
    <w:rsid w:val="0080703D"/>
    <w:rsid w:val="008070D9"/>
    <w:rsid w:val="008071CB"/>
    <w:rsid w:val="0080781A"/>
    <w:rsid w:val="00807A67"/>
    <w:rsid w:val="00807AA6"/>
    <w:rsid w:val="00807B07"/>
    <w:rsid w:val="00807C46"/>
    <w:rsid w:val="00807DAB"/>
    <w:rsid w:val="00810118"/>
    <w:rsid w:val="008104BA"/>
    <w:rsid w:val="00810513"/>
    <w:rsid w:val="0081052B"/>
    <w:rsid w:val="00810A9C"/>
    <w:rsid w:val="00810ADB"/>
    <w:rsid w:val="00810AEE"/>
    <w:rsid w:val="00811206"/>
    <w:rsid w:val="00811285"/>
    <w:rsid w:val="00811443"/>
    <w:rsid w:val="0081145B"/>
    <w:rsid w:val="00811720"/>
    <w:rsid w:val="00811E9C"/>
    <w:rsid w:val="008120B0"/>
    <w:rsid w:val="00812236"/>
    <w:rsid w:val="0081232C"/>
    <w:rsid w:val="008123C1"/>
    <w:rsid w:val="00812683"/>
    <w:rsid w:val="0081294A"/>
    <w:rsid w:val="00812A4C"/>
    <w:rsid w:val="00812B29"/>
    <w:rsid w:val="00812C53"/>
    <w:rsid w:val="008138D4"/>
    <w:rsid w:val="00813960"/>
    <w:rsid w:val="00813A0C"/>
    <w:rsid w:val="00813B5F"/>
    <w:rsid w:val="00813DDF"/>
    <w:rsid w:val="00814203"/>
    <w:rsid w:val="0081442E"/>
    <w:rsid w:val="0081443D"/>
    <w:rsid w:val="00814831"/>
    <w:rsid w:val="0081492B"/>
    <w:rsid w:val="008149D9"/>
    <w:rsid w:val="00815265"/>
    <w:rsid w:val="00815DDD"/>
    <w:rsid w:val="00815DFB"/>
    <w:rsid w:val="008161B8"/>
    <w:rsid w:val="008162D4"/>
    <w:rsid w:val="00816579"/>
    <w:rsid w:val="0081659D"/>
    <w:rsid w:val="0081684D"/>
    <w:rsid w:val="00816B1F"/>
    <w:rsid w:val="00816D3E"/>
    <w:rsid w:val="00816F35"/>
    <w:rsid w:val="00817570"/>
    <w:rsid w:val="00817816"/>
    <w:rsid w:val="00817BE3"/>
    <w:rsid w:val="008200BF"/>
    <w:rsid w:val="008201D6"/>
    <w:rsid w:val="008204B9"/>
    <w:rsid w:val="00820605"/>
    <w:rsid w:val="0082063A"/>
    <w:rsid w:val="00820DC5"/>
    <w:rsid w:val="00820E7A"/>
    <w:rsid w:val="00820EF7"/>
    <w:rsid w:val="00820F86"/>
    <w:rsid w:val="00821193"/>
    <w:rsid w:val="008211A8"/>
    <w:rsid w:val="0082135D"/>
    <w:rsid w:val="00821564"/>
    <w:rsid w:val="008216DE"/>
    <w:rsid w:val="0082175D"/>
    <w:rsid w:val="008219E7"/>
    <w:rsid w:val="00821A04"/>
    <w:rsid w:val="00821AC1"/>
    <w:rsid w:val="00821BF5"/>
    <w:rsid w:val="00821C27"/>
    <w:rsid w:val="008221E9"/>
    <w:rsid w:val="00822275"/>
    <w:rsid w:val="008223F9"/>
    <w:rsid w:val="008224A2"/>
    <w:rsid w:val="00822583"/>
    <w:rsid w:val="008225F2"/>
    <w:rsid w:val="00822716"/>
    <w:rsid w:val="00822CAA"/>
    <w:rsid w:val="00823470"/>
    <w:rsid w:val="008234AB"/>
    <w:rsid w:val="008234CE"/>
    <w:rsid w:val="00823740"/>
    <w:rsid w:val="00823836"/>
    <w:rsid w:val="00823894"/>
    <w:rsid w:val="00823A91"/>
    <w:rsid w:val="00823BAF"/>
    <w:rsid w:val="00823BEB"/>
    <w:rsid w:val="00823DB5"/>
    <w:rsid w:val="00824054"/>
    <w:rsid w:val="0082427E"/>
    <w:rsid w:val="00824A4B"/>
    <w:rsid w:val="00824B29"/>
    <w:rsid w:val="00824B94"/>
    <w:rsid w:val="00824CA2"/>
    <w:rsid w:val="0082500D"/>
    <w:rsid w:val="008258C7"/>
    <w:rsid w:val="00825A44"/>
    <w:rsid w:val="00825AF6"/>
    <w:rsid w:val="00825BFB"/>
    <w:rsid w:val="00825D5B"/>
    <w:rsid w:val="00825FE6"/>
    <w:rsid w:val="00826743"/>
    <w:rsid w:val="00826848"/>
    <w:rsid w:val="008268A2"/>
    <w:rsid w:val="008268DC"/>
    <w:rsid w:val="00826D76"/>
    <w:rsid w:val="00826EA8"/>
    <w:rsid w:val="00826FDE"/>
    <w:rsid w:val="0082713F"/>
    <w:rsid w:val="00827A40"/>
    <w:rsid w:val="00827BCC"/>
    <w:rsid w:val="00827F35"/>
    <w:rsid w:val="008301A9"/>
    <w:rsid w:val="00830839"/>
    <w:rsid w:val="008308CD"/>
    <w:rsid w:val="008308D5"/>
    <w:rsid w:val="00830A6E"/>
    <w:rsid w:val="00831168"/>
    <w:rsid w:val="008314EB"/>
    <w:rsid w:val="00831814"/>
    <w:rsid w:val="00831C8C"/>
    <w:rsid w:val="008320A2"/>
    <w:rsid w:val="00832225"/>
    <w:rsid w:val="00832B6D"/>
    <w:rsid w:val="0083306F"/>
    <w:rsid w:val="008336AC"/>
    <w:rsid w:val="00833A83"/>
    <w:rsid w:val="00833AE5"/>
    <w:rsid w:val="00833AF8"/>
    <w:rsid w:val="00833CA3"/>
    <w:rsid w:val="008343B6"/>
    <w:rsid w:val="0083449D"/>
    <w:rsid w:val="008345ED"/>
    <w:rsid w:val="00834ADE"/>
    <w:rsid w:val="00835130"/>
    <w:rsid w:val="0083531B"/>
    <w:rsid w:val="00835885"/>
    <w:rsid w:val="0083590E"/>
    <w:rsid w:val="00835B23"/>
    <w:rsid w:val="00835C63"/>
    <w:rsid w:val="00835FBE"/>
    <w:rsid w:val="00836477"/>
    <w:rsid w:val="00836482"/>
    <w:rsid w:val="008367F7"/>
    <w:rsid w:val="00836B2D"/>
    <w:rsid w:val="00836C6D"/>
    <w:rsid w:val="00837173"/>
    <w:rsid w:val="008372C6"/>
    <w:rsid w:val="008374A9"/>
    <w:rsid w:val="00837CF6"/>
    <w:rsid w:val="0084011D"/>
    <w:rsid w:val="00840129"/>
    <w:rsid w:val="00840770"/>
    <w:rsid w:val="00840B03"/>
    <w:rsid w:val="00841029"/>
    <w:rsid w:val="008410A4"/>
    <w:rsid w:val="00841471"/>
    <w:rsid w:val="00841556"/>
    <w:rsid w:val="008424A0"/>
    <w:rsid w:val="0084251D"/>
    <w:rsid w:val="00842897"/>
    <w:rsid w:val="00842B9C"/>
    <w:rsid w:val="00842EDE"/>
    <w:rsid w:val="00842F2C"/>
    <w:rsid w:val="00842FFB"/>
    <w:rsid w:val="008438D6"/>
    <w:rsid w:val="00843B10"/>
    <w:rsid w:val="00844151"/>
    <w:rsid w:val="00844287"/>
    <w:rsid w:val="00844352"/>
    <w:rsid w:val="008444CA"/>
    <w:rsid w:val="0084453F"/>
    <w:rsid w:val="008446D5"/>
    <w:rsid w:val="00844AAA"/>
    <w:rsid w:val="00844AD8"/>
    <w:rsid w:val="00844FBC"/>
    <w:rsid w:val="0084535A"/>
    <w:rsid w:val="00845519"/>
    <w:rsid w:val="00845617"/>
    <w:rsid w:val="008459DD"/>
    <w:rsid w:val="00845BBE"/>
    <w:rsid w:val="00845BFF"/>
    <w:rsid w:val="00845D01"/>
    <w:rsid w:val="00845DC6"/>
    <w:rsid w:val="00845FEF"/>
    <w:rsid w:val="00846198"/>
    <w:rsid w:val="0084640F"/>
    <w:rsid w:val="008464BD"/>
    <w:rsid w:val="00846617"/>
    <w:rsid w:val="00846FB7"/>
    <w:rsid w:val="00846FF5"/>
    <w:rsid w:val="0084710D"/>
    <w:rsid w:val="0084717B"/>
    <w:rsid w:val="008471EB"/>
    <w:rsid w:val="00847343"/>
    <w:rsid w:val="008474B1"/>
    <w:rsid w:val="0084754C"/>
    <w:rsid w:val="00847DBF"/>
    <w:rsid w:val="00847E64"/>
    <w:rsid w:val="00850012"/>
    <w:rsid w:val="00850283"/>
    <w:rsid w:val="008502EF"/>
    <w:rsid w:val="00850913"/>
    <w:rsid w:val="00850A0B"/>
    <w:rsid w:val="00850B16"/>
    <w:rsid w:val="00850C7F"/>
    <w:rsid w:val="008513CF"/>
    <w:rsid w:val="00851434"/>
    <w:rsid w:val="00851772"/>
    <w:rsid w:val="00851787"/>
    <w:rsid w:val="00851888"/>
    <w:rsid w:val="00851B0D"/>
    <w:rsid w:val="008527E6"/>
    <w:rsid w:val="0085297C"/>
    <w:rsid w:val="00852A9A"/>
    <w:rsid w:val="00852C1A"/>
    <w:rsid w:val="00852DCD"/>
    <w:rsid w:val="00852E9C"/>
    <w:rsid w:val="00853546"/>
    <w:rsid w:val="00853B79"/>
    <w:rsid w:val="00853E3C"/>
    <w:rsid w:val="008540F2"/>
    <w:rsid w:val="0085443E"/>
    <w:rsid w:val="0085449A"/>
    <w:rsid w:val="00854505"/>
    <w:rsid w:val="008545CB"/>
    <w:rsid w:val="0085472F"/>
    <w:rsid w:val="008548C1"/>
    <w:rsid w:val="00854AB7"/>
    <w:rsid w:val="00854B8F"/>
    <w:rsid w:val="00854C22"/>
    <w:rsid w:val="00854FBD"/>
    <w:rsid w:val="0085513F"/>
    <w:rsid w:val="0085529A"/>
    <w:rsid w:val="00855416"/>
    <w:rsid w:val="00855BDB"/>
    <w:rsid w:val="00855EB5"/>
    <w:rsid w:val="008560E3"/>
    <w:rsid w:val="00856192"/>
    <w:rsid w:val="008566C0"/>
    <w:rsid w:val="00856DD8"/>
    <w:rsid w:val="00857199"/>
    <w:rsid w:val="00857860"/>
    <w:rsid w:val="008578C2"/>
    <w:rsid w:val="008578E1"/>
    <w:rsid w:val="00857A3E"/>
    <w:rsid w:val="00857BDC"/>
    <w:rsid w:val="00857D74"/>
    <w:rsid w:val="00857FB5"/>
    <w:rsid w:val="0086027A"/>
    <w:rsid w:val="00860475"/>
    <w:rsid w:val="00860562"/>
    <w:rsid w:val="00860723"/>
    <w:rsid w:val="008610A0"/>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4751"/>
    <w:rsid w:val="008650FE"/>
    <w:rsid w:val="0086544A"/>
    <w:rsid w:val="008654FB"/>
    <w:rsid w:val="00865636"/>
    <w:rsid w:val="0086574F"/>
    <w:rsid w:val="00865C40"/>
    <w:rsid w:val="00865C89"/>
    <w:rsid w:val="00865D59"/>
    <w:rsid w:val="0086638B"/>
    <w:rsid w:val="008668F4"/>
    <w:rsid w:val="00866A05"/>
    <w:rsid w:val="00866D25"/>
    <w:rsid w:val="00866F25"/>
    <w:rsid w:val="008670AD"/>
    <w:rsid w:val="008673E6"/>
    <w:rsid w:val="0086750F"/>
    <w:rsid w:val="0086777F"/>
    <w:rsid w:val="00867DF7"/>
    <w:rsid w:val="00870327"/>
    <w:rsid w:val="008709F6"/>
    <w:rsid w:val="00870B7E"/>
    <w:rsid w:val="00870DF6"/>
    <w:rsid w:val="00870EFB"/>
    <w:rsid w:val="00871346"/>
    <w:rsid w:val="008717E9"/>
    <w:rsid w:val="0087202C"/>
    <w:rsid w:val="008723A1"/>
    <w:rsid w:val="008728AA"/>
    <w:rsid w:val="00872932"/>
    <w:rsid w:val="008729A0"/>
    <w:rsid w:val="00872B89"/>
    <w:rsid w:val="00872CAA"/>
    <w:rsid w:val="00872D0F"/>
    <w:rsid w:val="00872DFC"/>
    <w:rsid w:val="00872E2E"/>
    <w:rsid w:val="00872FA5"/>
    <w:rsid w:val="00873350"/>
    <w:rsid w:val="0087338F"/>
    <w:rsid w:val="00873BD1"/>
    <w:rsid w:val="00873D81"/>
    <w:rsid w:val="0087429E"/>
    <w:rsid w:val="008743C1"/>
    <w:rsid w:val="0087479D"/>
    <w:rsid w:val="0087480F"/>
    <w:rsid w:val="00874BDF"/>
    <w:rsid w:val="00874DEE"/>
    <w:rsid w:val="00874E3E"/>
    <w:rsid w:val="00874F17"/>
    <w:rsid w:val="00875AFA"/>
    <w:rsid w:val="00875BBB"/>
    <w:rsid w:val="00875C9D"/>
    <w:rsid w:val="00875CB3"/>
    <w:rsid w:val="00875DD0"/>
    <w:rsid w:val="00875E46"/>
    <w:rsid w:val="008760AB"/>
    <w:rsid w:val="00876301"/>
    <w:rsid w:val="008766F5"/>
    <w:rsid w:val="00876991"/>
    <w:rsid w:val="00876F19"/>
    <w:rsid w:val="00877028"/>
    <w:rsid w:val="0087711A"/>
    <w:rsid w:val="00877126"/>
    <w:rsid w:val="00877378"/>
    <w:rsid w:val="0087786B"/>
    <w:rsid w:val="00877B3B"/>
    <w:rsid w:val="00877BB1"/>
    <w:rsid w:val="00877D47"/>
    <w:rsid w:val="00880075"/>
    <w:rsid w:val="0088046A"/>
    <w:rsid w:val="008807C6"/>
    <w:rsid w:val="008808D8"/>
    <w:rsid w:val="00880951"/>
    <w:rsid w:val="00880AA6"/>
    <w:rsid w:val="00880C5C"/>
    <w:rsid w:val="00880D6E"/>
    <w:rsid w:val="00880D93"/>
    <w:rsid w:val="00881194"/>
    <w:rsid w:val="008814EB"/>
    <w:rsid w:val="008817DA"/>
    <w:rsid w:val="0088180B"/>
    <w:rsid w:val="00881BB0"/>
    <w:rsid w:val="00881CCC"/>
    <w:rsid w:val="00881ECE"/>
    <w:rsid w:val="0088232E"/>
    <w:rsid w:val="00882A59"/>
    <w:rsid w:val="00882C6F"/>
    <w:rsid w:val="00882C7B"/>
    <w:rsid w:val="00882D99"/>
    <w:rsid w:val="00883285"/>
    <w:rsid w:val="008838F0"/>
    <w:rsid w:val="008839B4"/>
    <w:rsid w:val="00883AD0"/>
    <w:rsid w:val="008841E4"/>
    <w:rsid w:val="008849C3"/>
    <w:rsid w:val="00884C48"/>
    <w:rsid w:val="00884F36"/>
    <w:rsid w:val="00885086"/>
    <w:rsid w:val="008856F2"/>
    <w:rsid w:val="00885B63"/>
    <w:rsid w:val="00885ED8"/>
    <w:rsid w:val="00885F4C"/>
    <w:rsid w:val="0088645B"/>
    <w:rsid w:val="00886AD3"/>
    <w:rsid w:val="00887321"/>
    <w:rsid w:val="008873F8"/>
    <w:rsid w:val="0088746A"/>
    <w:rsid w:val="00887690"/>
    <w:rsid w:val="0088798B"/>
    <w:rsid w:val="00887A6D"/>
    <w:rsid w:val="00887ED5"/>
    <w:rsid w:val="00887F88"/>
    <w:rsid w:val="00890196"/>
    <w:rsid w:val="0089058A"/>
    <w:rsid w:val="00890A7F"/>
    <w:rsid w:val="00890B01"/>
    <w:rsid w:val="00890B4D"/>
    <w:rsid w:val="00890CED"/>
    <w:rsid w:val="00890D0D"/>
    <w:rsid w:val="00890DFA"/>
    <w:rsid w:val="00890F57"/>
    <w:rsid w:val="00891633"/>
    <w:rsid w:val="0089167A"/>
    <w:rsid w:val="00891740"/>
    <w:rsid w:val="00891755"/>
    <w:rsid w:val="00891833"/>
    <w:rsid w:val="00891C34"/>
    <w:rsid w:val="00891E63"/>
    <w:rsid w:val="0089218F"/>
    <w:rsid w:val="00892719"/>
    <w:rsid w:val="0089289E"/>
    <w:rsid w:val="00892B86"/>
    <w:rsid w:val="00892F5C"/>
    <w:rsid w:val="00893098"/>
    <w:rsid w:val="00893332"/>
    <w:rsid w:val="008933AC"/>
    <w:rsid w:val="0089340C"/>
    <w:rsid w:val="008935AC"/>
    <w:rsid w:val="00893B94"/>
    <w:rsid w:val="00893DFD"/>
    <w:rsid w:val="00893E9D"/>
    <w:rsid w:val="00893FE8"/>
    <w:rsid w:val="00894380"/>
    <w:rsid w:val="00894435"/>
    <w:rsid w:val="008946F6"/>
    <w:rsid w:val="008948E6"/>
    <w:rsid w:val="00894993"/>
    <w:rsid w:val="00895037"/>
    <w:rsid w:val="008951FD"/>
    <w:rsid w:val="00895568"/>
    <w:rsid w:val="00895717"/>
    <w:rsid w:val="00895C27"/>
    <w:rsid w:val="00895D3F"/>
    <w:rsid w:val="00895DC9"/>
    <w:rsid w:val="00895E7F"/>
    <w:rsid w:val="0089632A"/>
    <w:rsid w:val="00896651"/>
    <w:rsid w:val="008969D0"/>
    <w:rsid w:val="008971F7"/>
    <w:rsid w:val="0089720D"/>
    <w:rsid w:val="00897212"/>
    <w:rsid w:val="00897269"/>
    <w:rsid w:val="00897419"/>
    <w:rsid w:val="008977B8"/>
    <w:rsid w:val="00897AB7"/>
    <w:rsid w:val="00897C7F"/>
    <w:rsid w:val="00897E96"/>
    <w:rsid w:val="008A0035"/>
    <w:rsid w:val="008A016D"/>
    <w:rsid w:val="008A020E"/>
    <w:rsid w:val="008A0419"/>
    <w:rsid w:val="008A070A"/>
    <w:rsid w:val="008A0B8C"/>
    <w:rsid w:val="008A0E61"/>
    <w:rsid w:val="008A111B"/>
    <w:rsid w:val="008A11B6"/>
    <w:rsid w:val="008A1456"/>
    <w:rsid w:val="008A17B6"/>
    <w:rsid w:val="008A1E38"/>
    <w:rsid w:val="008A20AF"/>
    <w:rsid w:val="008A22D5"/>
    <w:rsid w:val="008A257F"/>
    <w:rsid w:val="008A2D39"/>
    <w:rsid w:val="008A2D98"/>
    <w:rsid w:val="008A2E6C"/>
    <w:rsid w:val="008A2FA3"/>
    <w:rsid w:val="008A2FEF"/>
    <w:rsid w:val="008A3352"/>
    <w:rsid w:val="008A3683"/>
    <w:rsid w:val="008A3804"/>
    <w:rsid w:val="008A3A1C"/>
    <w:rsid w:val="008A3AB5"/>
    <w:rsid w:val="008A3CB2"/>
    <w:rsid w:val="008A404A"/>
    <w:rsid w:val="008A483C"/>
    <w:rsid w:val="008A4A34"/>
    <w:rsid w:val="008A4CDD"/>
    <w:rsid w:val="008A502C"/>
    <w:rsid w:val="008A512F"/>
    <w:rsid w:val="008A51C1"/>
    <w:rsid w:val="008A5380"/>
    <w:rsid w:val="008A5479"/>
    <w:rsid w:val="008A576C"/>
    <w:rsid w:val="008A5BE6"/>
    <w:rsid w:val="008A5DD1"/>
    <w:rsid w:val="008A5E89"/>
    <w:rsid w:val="008A6B65"/>
    <w:rsid w:val="008A777C"/>
    <w:rsid w:val="008A77C5"/>
    <w:rsid w:val="008A787F"/>
    <w:rsid w:val="008A79F7"/>
    <w:rsid w:val="008A7A1F"/>
    <w:rsid w:val="008A7CB5"/>
    <w:rsid w:val="008A7ED0"/>
    <w:rsid w:val="008B0135"/>
    <w:rsid w:val="008B0270"/>
    <w:rsid w:val="008B05D0"/>
    <w:rsid w:val="008B066E"/>
    <w:rsid w:val="008B0760"/>
    <w:rsid w:val="008B0ACE"/>
    <w:rsid w:val="008B0F7F"/>
    <w:rsid w:val="008B1213"/>
    <w:rsid w:val="008B14B2"/>
    <w:rsid w:val="008B199C"/>
    <w:rsid w:val="008B1E8B"/>
    <w:rsid w:val="008B222E"/>
    <w:rsid w:val="008B2445"/>
    <w:rsid w:val="008B25FC"/>
    <w:rsid w:val="008B26CE"/>
    <w:rsid w:val="008B2711"/>
    <w:rsid w:val="008B307D"/>
    <w:rsid w:val="008B345D"/>
    <w:rsid w:val="008B3550"/>
    <w:rsid w:val="008B3A2E"/>
    <w:rsid w:val="008B3CCD"/>
    <w:rsid w:val="008B3F89"/>
    <w:rsid w:val="008B4471"/>
    <w:rsid w:val="008B4F77"/>
    <w:rsid w:val="008B51DF"/>
    <w:rsid w:val="008B520C"/>
    <w:rsid w:val="008B55D3"/>
    <w:rsid w:val="008B5C1E"/>
    <w:rsid w:val="008B5C43"/>
    <w:rsid w:val="008B747E"/>
    <w:rsid w:val="008B7595"/>
    <w:rsid w:val="008B772D"/>
    <w:rsid w:val="008B7E27"/>
    <w:rsid w:val="008B7E34"/>
    <w:rsid w:val="008C0126"/>
    <w:rsid w:val="008C0255"/>
    <w:rsid w:val="008C09A0"/>
    <w:rsid w:val="008C0A79"/>
    <w:rsid w:val="008C0B4F"/>
    <w:rsid w:val="008C0C1C"/>
    <w:rsid w:val="008C0ED8"/>
    <w:rsid w:val="008C0EE4"/>
    <w:rsid w:val="008C0F7D"/>
    <w:rsid w:val="008C1256"/>
    <w:rsid w:val="008C1533"/>
    <w:rsid w:val="008C188F"/>
    <w:rsid w:val="008C1DA1"/>
    <w:rsid w:val="008C1EA3"/>
    <w:rsid w:val="008C2205"/>
    <w:rsid w:val="008C2300"/>
    <w:rsid w:val="008C2595"/>
    <w:rsid w:val="008C2779"/>
    <w:rsid w:val="008C27E2"/>
    <w:rsid w:val="008C288C"/>
    <w:rsid w:val="008C2A69"/>
    <w:rsid w:val="008C2AC4"/>
    <w:rsid w:val="008C2C4D"/>
    <w:rsid w:val="008C2CA4"/>
    <w:rsid w:val="008C2E2E"/>
    <w:rsid w:val="008C2FBF"/>
    <w:rsid w:val="008C31A0"/>
    <w:rsid w:val="008C330A"/>
    <w:rsid w:val="008C3360"/>
    <w:rsid w:val="008C3E94"/>
    <w:rsid w:val="008C3F22"/>
    <w:rsid w:val="008C3FB9"/>
    <w:rsid w:val="008C40BB"/>
    <w:rsid w:val="008C4B59"/>
    <w:rsid w:val="008C50E1"/>
    <w:rsid w:val="008C5A18"/>
    <w:rsid w:val="008C5CD0"/>
    <w:rsid w:val="008C5D46"/>
    <w:rsid w:val="008C5D8F"/>
    <w:rsid w:val="008C5E20"/>
    <w:rsid w:val="008C60E1"/>
    <w:rsid w:val="008C6224"/>
    <w:rsid w:val="008C6612"/>
    <w:rsid w:val="008C6806"/>
    <w:rsid w:val="008C68D7"/>
    <w:rsid w:val="008C6EC4"/>
    <w:rsid w:val="008C732E"/>
    <w:rsid w:val="008C767E"/>
    <w:rsid w:val="008C76C4"/>
    <w:rsid w:val="008C7949"/>
    <w:rsid w:val="008C7D2E"/>
    <w:rsid w:val="008C7E6C"/>
    <w:rsid w:val="008C7FDC"/>
    <w:rsid w:val="008D0237"/>
    <w:rsid w:val="008D034A"/>
    <w:rsid w:val="008D04E5"/>
    <w:rsid w:val="008D0628"/>
    <w:rsid w:val="008D0F9D"/>
    <w:rsid w:val="008D1350"/>
    <w:rsid w:val="008D17C3"/>
    <w:rsid w:val="008D1966"/>
    <w:rsid w:val="008D19EF"/>
    <w:rsid w:val="008D1A33"/>
    <w:rsid w:val="008D1B73"/>
    <w:rsid w:val="008D1F6B"/>
    <w:rsid w:val="008D1F92"/>
    <w:rsid w:val="008D202E"/>
    <w:rsid w:val="008D2295"/>
    <w:rsid w:val="008D2422"/>
    <w:rsid w:val="008D2738"/>
    <w:rsid w:val="008D29F0"/>
    <w:rsid w:val="008D2C15"/>
    <w:rsid w:val="008D2E0B"/>
    <w:rsid w:val="008D3106"/>
    <w:rsid w:val="008D32C3"/>
    <w:rsid w:val="008D34CB"/>
    <w:rsid w:val="008D3E2C"/>
    <w:rsid w:val="008D3ED2"/>
    <w:rsid w:val="008D42B4"/>
    <w:rsid w:val="008D4359"/>
    <w:rsid w:val="008D48A7"/>
    <w:rsid w:val="008D48CD"/>
    <w:rsid w:val="008D4948"/>
    <w:rsid w:val="008D4D53"/>
    <w:rsid w:val="008D4E7F"/>
    <w:rsid w:val="008D4ECA"/>
    <w:rsid w:val="008D4F39"/>
    <w:rsid w:val="008D4F4E"/>
    <w:rsid w:val="008D51C4"/>
    <w:rsid w:val="008D5220"/>
    <w:rsid w:val="008D5348"/>
    <w:rsid w:val="008D53BC"/>
    <w:rsid w:val="008D54C0"/>
    <w:rsid w:val="008D579E"/>
    <w:rsid w:val="008D5849"/>
    <w:rsid w:val="008D59D4"/>
    <w:rsid w:val="008D5E94"/>
    <w:rsid w:val="008D6BB8"/>
    <w:rsid w:val="008D6F55"/>
    <w:rsid w:val="008D70A5"/>
    <w:rsid w:val="008D720B"/>
    <w:rsid w:val="008D7351"/>
    <w:rsid w:val="008D7495"/>
    <w:rsid w:val="008D7522"/>
    <w:rsid w:val="008D774A"/>
    <w:rsid w:val="008D7759"/>
    <w:rsid w:val="008D77D6"/>
    <w:rsid w:val="008D7A41"/>
    <w:rsid w:val="008D7A5B"/>
    <w:rsid w:val="008E00FA"/>
    <w:rsid w:val="008E028B"/>
    <w:rsid w:val="008E0599"/>
    <w:rsid w:val="008E07BB"/>
    <w:rsid w:val="008E0911"/>
    <w:rsid w:val="008E0A19"/>
    <w:rsid w:val="008E0CFD"/>
    <w:rsid w:val="008E1265"/>
    <w:rsid w:val="008E139F"/>
    <w:rsid w:val="008E1547"/>
    <w:rsid w:val="008E15C3"/>
    <w:rsid w:val="008E1644"/>
    <w:rsid w:val="008E1BD3"/>
    <w:rsid w:val="008E1D93"/>
    <w:rsid w:val="008E1F12"/>
    <w:rsid w:val="008E1F65"/>
    <w:rsid w:val="008E2149"/>
    <w:rsid w:val="008E2366"/>
    <w:rsid w:val="008E2525"/>
    <w:rsid w:val="008E2545"/>
    <w:rsid w:val="008E2EB9"/>
    <w:rsid w:val="008E3401"/>
    <w:rsid w:val="008E3483"/>
    <w:rsid w:val="008E364D"/>
    <w:rsid w:val="008E3714"/>
    <w:rsid w:val="008E3B54"/>
    <w:rsid w:val="008E3C19"/>
    <w:rsid w:val="008E3F9B"/>
    <w:rsid w:val="008E3FF9"/>
    <w:rsid w:val="008E46AB"/>
    <w:rsid w:val="008E4BC7"/>
    <w:rsid w:val="008E4BCB"/>
    <w:rsid w:val="008E4DBA"/>
    <w:rsid w:val="008E4DCB"/>
    <w:rsid w:val="008E4DF1"/>
    <w:rsid w:val="008E547F"/>
    <w:rsid w:val="008E56FD"/>
    <w:rsid w:val="008E5F30"/>
    <w:rsid w:val="008E624A"/>
    <w:rsid w:val="008E6317"/>
    <w:rsid w:val="008E64D4"/>
    <w:rsid w:val="008E6EC8"/>
    <w:rsid w:val="008E70FF"/>
    <w:rsid w:val="008E75D6"/>
    <w:rsid w:val="008E79F4"/>
    <w:rsid w:val="008E7A1F"/>
    <w:rsid w:val="008E7C86"/>
    <w:rsid w:val="008E7EFB"/>
    <w:rsid w:val="008F0589"/>
    <w:rsid w:val="008F05D4"/>
    <w:rsid w:val="008F07D1"/>
    <w:rsid w:val="008F08A1"/>
    <w:rsid w:val="008F0D9F"/>
    <w:rsid w:val="008F0F8E"/>
    <w:rsid w:val="008F10BB"/>
    <w:rsid w:val="008F1274"/>
    <w:rsid w:val="008F12DD"/>
    <w:rsid w:val="008F138A"/>
    <w:rsid w:val="008F142C"/>
    <w:rsid w:val="008F14F1"/>
    <w:rsid w:val="008F1554"/>
    <w:rsid w:val="008F1884"/>
    <w:rsid w:val="008F1931"/>
    <w:rsid w:val="008F19EB"/>
    <w:rsid w:val="008F1AAA"/>
    <w:rsid w:val="008F1AE2"/>
    <w:rsid w:val="008F22AB"/>
    <w:rsid w:val="008F24D2"/>
    <w:rsid w:val="008F26B5"/>
    <w:rsid w:val="008F2763"/>
    <w:rsid w:val="008F27A0"/>
    <w:rsid w:val="008F29C1"/>
    <w:rsid w:val="008F2A3A"/>
    <w:rsid w:val="008F2CA7"/>
    <w:rsid w:val="008F2D38"/>
    <w:rsid w:val="008F30C2"/>
    <w:rsid w:val="008F32A4"/>
    <w:rsid w:val="008F3313"/>
    <w:rsid w:val="008F3855"/>
    <w:rsid w:val="008F3B7A"/>
    <w:rsid w:val="008F3C58"/>
    <w:rsid w:val="008F3D01"/>
    <w:rsid w:val="008F3F05"/>
    <w:rsid w:val="008F41C8"/>
    <w:rsid w:val="008F4630"/>
    <w:rsid w:val="008F4784"/>
    <w:rsid w:val="008F4933"/>
    <w:rsid w:val="008F4BDA"/>
    <w:rsid w:val="008F4E8C"/>
    <w:rsid w:val="008F50AE"/>
    <w:rsid w:val="008F536F"/>
    <w:rsid w:val="008F54EA"/>
    <w:rsid w:val="008F5666"/>
    <w:rsid w:val="008F5AD1"/>
    <w:rsid w:val="008F5E16"/>
    <w:rsid w:val="008F6077"/>
    <w:rsid w:val="008F60BB"/>
    <w:rsid w:val="008F61A8"/>
    <w:rsid w:val="008F6C69"/>
    <w:rsid w:val="008F72BC"/>
    <w:rsid w:val="008F757A"/>
    <w:rsid w:val="008F7BD5"/>
    <w:rsid w:val="008F7D3B"/>
    <w:rsid w:val="008F7F46"/>
    <w:rsid w:val="009006F3"/>
    <w:rsid w:val="009009A1"/>
    <w:rsid w:val="00900E08"/>
    <w:rsid w:val="00901135"/>
    <w:rsid w:val="009017E0"/>
    <w:rsid w:val="00901823"/>
    <w:rsid w:val="0090190B"/>
    <w:rsid w:val="00901FA5"/>
    <w:rsid w:val="0090204C"/>
    <w:rsid w:val="009020E2"/>
    <w:rsid w:val="009021B7"/>
    <w:rsid w:val="0090223C"/>
    <w:rsid w:val="0090228A"/>
    <w:rsid w:val="00902657"/>
    <w:rsid w:val="00902746"/>
    <w:rsid w:val="00902803"/>
    <w:rsid w:val="009028D2"/>
    <w:rsid w:val="00902996"/>
    <w:rsid w:val="00902B2D"/>
    <w:rsid w:val="00902BBC"/>
    <w:rsid w:val="00902BFD"/>
    <w:rsid w:val="00902DD4"/>
    <w:rsid w:val="00902EB4"/>
    <w:rsid w:val="00902ED4"/>
    <w:rsid w:val="009035D1"/>
    <w:rsid w:val="00903832"/>
    <w:rsid w:val="00903BD4"/>
    <w:rsid w:val="0090408A"/>
    <w:rsid w:val="009044AA"/>
    <w:rsid w:val="009044B3"/>
    <w:rsid w:val="009044D4"/>
    <w:rsid w:val="00904918"/>
    <w:rsid w:val="0090498B"/>
    <w:rsid w:val="00904CD6"/>
    <w:rsid w:val="00904D52"/>
    <w:rsid w:val="00904E0C"/>
    <w:rsid w:val="00904F74"/>
    <w:rsid w:val="0090539D"/>
    <w:rsid w:val="00905503"/>
    <w:rsid w:val="00905768"/>
    <w:rsid w:val="009057BA"/>
    <w:rsid w:val="00905EFB"/>
    <w:rsid w:val="00905F11"/>
    <w:rsid w:val="009060B8"/>
    <w:rsid w:val="00906851"/>
    <w:rsid w:val="00906AB3"/>
    <w:rsid w:val="00906C60"/>
    <w:rsid w:val="00906E77"/>
    <w:rsid w:val="00907286"/>
    <w:rsid w:val="0090736B"/>
    <w:rsid w:val="00907391"/>
    <w:rsid w:val="0090740A"/>
    <w:rsid w:val="00907658"/>
    <w:rsid w:val="009076B4"/>
    <w:rsid w:val="00907848"/>
    <w:rsid w:val="009079A9"/>
    <w:rsid w:val="00907AD1"/>
    <w:rsid w:val="00907CAB"/>
    <w:rsid w:val="00910336"/>
    <w:rsid w:val="009107AC"/>
    <w:rsid w:val="00910810"/>
    <w:rsid w:val="00910DC1"/>
    <w:rsid w:val="00910DE4"/>
    <w:rsid w:val="00911435"/>
    <w:rsid w:val="009114E9"/>
    <w:rsid w:val="009118F2"/>
    <w:rsid w:val="009119B0"/>
    <w:rsid w:val="00911EDC"/>
    <w:rsid w:val="009122D4"/>
    <w:rsid w:val="009127BF"/>
    <w:rsid w:val="00912AC3"/>
    <w:rsid w:val="00912DD5"/>
    <w:rsid w:val="009131DA"/>
    <w:rsid w:val="0091323B"/>
    <w:rsid w:val="009134E3"/>
    <w:rsid w:val="00913744"/>
    <w:rsid w:val="009137EA"/>
    <w:rsid w:val="009138DF"/>
    <w:rsid w:val="00913D8D"/>
    <w:rsid w:val="00913F22"/>
    <w:rsid w:val="00913F97"/>
    <w:rsid w:val="00913FFF"/>
    <w:rsid w:val="009140F2"/>
    <w:rsid w:val="00914621"/>
    <w:rsid w:val="00914701"/>
    <w:rsid w:val="0091477A"/>
    <w:rsid w:val="009147BF"/>
    <w:rsid w:val="0091481D"/>
    <w:rsid w:val="009148F0"/>
    <w:rsid w:val="00914AE9"/>
    <w:rsid w:val="00915273"/>
    <w:rsid w:val="009153E0"/>
    <w:rsid w:val="0091547B"/>
    <w:rsid w:val="009155D0"/>
    <w:rsid w:val="00915724"/>
    <w:rsid w:val="00915E62"/>
    <w:rsid w:val="00916069"/>
    <w:rsid w:val="009161FA"/>
    <w:rsid w:val="00916550"/>
    <w:rsid w:val="00916656"/>
    <w:rsid w:val="0091694E"/>
    <w:rsid w:val="00916BB1"/>
    <w:rsid w:val="00916F0A"/>
    <w:rsid w:val="00916F77"/>
    <w:rsid w:val="00917165"/>
    <w:rsid w:val="00917696"/>
    <w:rsid w:val="00917B4E"/>
    <w:rsid w:val="00917D13"/>
    <w:rsid w:val="009202A5"/>
    <w:rsid w:val="009202DD"/>
    <w:rsid w:val="0092038B"/>
    <w:rsid w:val="0092044A"/>
    <w:rsid w:val="00920F47"/>
    <w:rsid w:val="00921163"/>
    <w:rsid w:val="0092173F"/>
    <w:rsid w:val="00921DB2"/>
    <w:rsid w:val="00921DF4"/>
    <w:rsid w:val="009221AD"/>
    <w:rsid w:val="009223AB"/>
    <w:rsid w:val="00922575"/>
    <w:rsid w:val="0092287E"/>
    <w:rsid w:val="00922973"/>
    <w:rsid w:val="00922AA9"/>
    <w:rsid w:val="00922BA4"/>
    <w:rsid w:val="0092320C"/>
    <w:rsid w:val="0092345D"/>
    <w:rsid w:val="0092377F"/>
    <w:rsid w:val="00923827"/>
    <w:rsid w:val="009238C6"/>
    <w:rsid w:val="009239F0"/>
    <w:rsid w:val="00923CA7"/>
    <w:rsid w:val="00923FBF"/>
    <w:rsid w:val="00924123"/>
    <w:rsid w:val="0092433B"/>
    <w:rsid w:val="00924789"/>
    <w:rsid w:val="009250F5"/>
    <w:rsid w:val="00925110"/>
    <w:rsid w:val="009251BA"/>
    <w:rsid w:val="009253EC"/>
    <w:rsid w:val="009253F0"/>
    <w:rsid w:val="00925E44"/>
    <w:rsid w:val="0092637A"/>
    <w:rsid w:val="00926401"/>
    <w:rsid w:val="00926955"/>
    <w:rsid w:val="0092739F"/>
    <w:rsid w:val="00927817"/>
    <w:rsid w:val="0092781F"/>
    <w:rsid w:val="00927864"/>
    <w:rsid w:val="00927869"/>
    <w:rsid w:val="009279D2"/>
    <w:rsid w:val="00927A8F"/>
    <w:rsid w:val="0093007C"/>
    <w:rsid w:val="0093016F"/>
    <w:rsid w:val="00930388"/>
    <w:rsid w:val="00930DF7"/>
    <w:rsid w:val="009319B5"/>
    <w:rsid w:val="009319D9"/>
    <w:rsid w:val="00931C72"/>
    <w:rsid w:val="0093232B"/>
    <w:rsid w:val="009323D9"/>
    <w:rsid w:val="00932728"/>
    <w:rsid w:val="0093295C"/>
    <w:rsid w:val="009329C6"/>
    <w:rsid w:val="00932A1B"/>
    <w:rsid w:val="00932C1D"/>
    <w:rsid w:val="00932EAD"/>
    <w:rsid w:val="009330F9"/>
    <w:rsid w:val="009331B9"/>
    <w:rsid w:val="0093322D"/>
    <w:rsid w:val="0093330A"/>
    <w:rsid w:val="00933388"/>
    <w:rsid w:val="009334C3"/>
    <w:rsid w:val="00933689"/>
    <w:rsid w:val="00933D1A"/>
    <w:rsid w:val="00934215"/>
    <w:rsid w:val="00934660"/>
    <w:rsid w:val="0093470E"/>
    <w:rsid w:val="00934ADD"/>
    <w:rsid w:val="00934C90"/>
    <w:rsid w:val="00934EA4"/>
    <w:rsid w:val="00935108"/>
    <w:rsid w:val="009351FB"/>
    <w:rsid w:val="009355F3"/>
    <w:rsid w:val="00935AE2"/>
    <w:rsid w:val="00935E74"/>
    <w:rsid w:val="00936180"/>
    <w:rsid w:val="0093619A"/>
    <w:rsid w:val="009362F1"/>
    <w:rsid w:val="0093664A"/>
    <w:rsid w:val="00936919"/>
    <w:rsid w:val="00936B69"/>
    <w:rsid w:val="00936B86"/>
    <w:rsid w:val="00937221"/>
    <w:rsid w:val="00937A16"/>
    <w:rsid w:val="00937F0E"/>
    <w:rsid w:val="00940219"/>
    <w:rsid w:val="009409D4"/>
    <w:rsid w:val="009410C0"/>
    <w:rsid w:val="00941312"/>
    <w:rsid w:val="009413D2"/>
    <w:rsid w:val="0094141A"/>
    <w:rsid w:val="00941668"/>
    <w:rsid w:val="00941AE7"/>
    <w:rsid w:val="00941B15"/>
    <w:rsid w:val="009421C5"/>
    <w:rsid w:val="009421F7"/>
    <w:rsid w:val="009426A2"/>
    <w:rsid w:val="0094279C"/>
    <w:rsid w:val="00942955"/>
    <w:rsid w:val="00942968"/>
    <w:rsid w:val="00942A00"/>
    <w:rsid w:val="00942A9E"/>
    <w:rsid w:val="00942AD3"/>
    <w:rsid w:val="00942B97"/>
    <w:rsid w:val="00942CC5"/>
    <w:rsid w:val="00942EB1"/>
    <w:rsid w:val="00942FC7"/>
    <w:rsid w:val="00943142"/>
    <w:rsid w:val="00943170"/>
    <w:rsid w:val="009431CF"/>
    <w:rsid w:val="00943A28"/>
    <w:rsid w:val="00943BA3"/>
    <w:rsid w:val="00943C0B"/>
    <w:rsid w:val="00943E29"/>
    <w:rsid w:val="00943EBA"/>
    <w:rsid w:val="009440D6"/>
    <w:rsid w:val="0094438D"/>
    <w:rsid w:val="00944D97"/>
    <w:rsid w:val="009450D2"/>
    <w:rsid w:val="00945610"/>
    <w:rsid w:val="0094566B"/>
    <w:rsid w:val="00945F89"/>
    <w:rsid w:val="009460ED"/>
    <w:rsid w:val="009462EA"/>
    <w:rsid w:val="0094641C"/>
    <w:rsid w:val="009468D0"/>
    <w:rsid w:val="00946A54"/>
    <w:rsid w:val="00947187"/>
    <w:rsid w:val="00947691"/>
    <w:rsid w:val="009477F5"/>
    <w:rsid w:val="009479FB"/>
    <w:rsid w:val="00947A8D"/>
    <w:rsid w:val="00947DF7"/>
    <w:rsid w:val="00947E5E"/>
    <w:rsid w:val="009500E4"/>
    <w:rsid w:val="009501FC"/>
    <w:rsid w:val="00950299"/>
    <w:rsid w:val="0095073C"/>
    <w:rsid w:val="00950761"/>
    <w:rsid w:val="009509C1"/>
    <w:rsid w:val="00950CD2"/>
    <w:rsid w:val="00950CE0"/>
    <w:rsid w:val="00950F47"/>
    <w:rsid w:val="009511E6"/>
    <w:rsid w:val="009513AC"/>
    <w:rsid w:val="00951634"/>
    <w:rsid w:val="00951F15"/>
    <w:rsid w:val="0095232A"/>
    <w:rsid w:val="009525E0"/>
    <w:rsid w:val="0095265C"/>
    <w:rsid w:val="00952C9A"/>
    <w:rsid w:val="009535A5"/>
    <w:rsid w:val="00953720"/>
    <w:rsid w:val="009538F2"/>
    <w:rsid w:val="00953A1A"/>
    <w:rsid w:val="00953AE7"/>
    <w:rsid w:val="00953D94"/>
    <w:rsid w:val="00953F89"/>
    <w:rsid w:val="009540DD"/>
    <w:rsid w:val="009542D9"/>
    <w:rsid w:val="00954711"/>
    <w:rsid w:val="009547BB"/>
    <w:rsid w:val="009549CD"/>
    <w:rsid w:val="00954B8C"/>
    <w:rsid w:val="00954CC4"/>
    <w:rsid w:val="00954FC4"/>
    <w:rsid w:val="00955505"/>
    <w:rsid w:val="0095568A"/>
    <w:rsid w:val="00955853"/>
    <w:rsid w:val="0095589A"/>
    <w:rsid w:val="00955C90"/>
    <w:rsid w:val="00955EE1"/>
    <w:rsid w:val="00955F94"/>
    <w:rsid w:val="00956615"/>
    <w:rsid w:val="009567C7"/>
    <w:rsid w:val="009569D2"/>
    <w:rsid w:val="00956AA3"/>
    <w:rsid w:val="00956B8A"/>
    <w:rsid w:val="00956E5F"/>
    <w:rsid w:val="00957257"/>
    <w:rsid w:val="00957454"/>
    <w:rsid w:val="009574BE"/>
    <w:rsid w:val="009575AF"/>
    <w:rsid w:val="009577F7"/>
    <w:rsid w:val="0095796F"/>
    <w:rsid w:val="00957CF5"/>
    <w:rsid w:val="009605CB"/>
    <w:rsid w:val="00960982"/>
    <w:rsid w:val="009609A7"/>
    <w:rsid w:val="00960B4B"/>
    <w:rsid w:val="00960EE8"/>
    <w:rsid w:val="00960F10"/>
    <w:rsid w:val="00960FBC"/>
    <w:rsid w:val="00960FC6"/>
    <w:rsid w:val="00961542"/>
    <w:rsid w:val="009616AB"/>
    <w:rsid w:val="0096174C"/>
    <w:rsid w:val="009624F8"/>
    <w:rsid w:val="009625E7"/>
    <w:rsid w:val="009629D7"/>
    <w:rsid w:val="00962A9E"/>
    <w:rsid w:val="00962ABE"/>
    <w:rsid w:val="00962AFC"/>
    <w:rsid w:val="00962B8A"/>
    <w:rsid w:val="00962CD5"/>
    <w:rsid w:val="00963529"/>
    <w:rsid w:val="00963716"/>
    <w:rsid w:val="00963769"/>
    <w:rsid w:val="0096382D"/>
    <w:rsid w:val="00963DEE"/>
    <w:rsid w:val="00963E07"/>
    <w:rsid w:val="00963FF2"/>
    <w:rsid w:val="0096401E"/>
    <w:rsid w:val="00964097"/>
    <w:rsid w:val="009640E7"/>
    <w:rsid w:val="009640F5"/>
    <w:rsid w:val="0096435C"/>
    <w:rsid w:val="00964801"/>
    <w:rsid w:val="00964BAC"/>
    <w:rsid w:val="00964E1A"/>
    <w:rsid w:val="0096521E"/>
    <w:rsid w:val="00965243"/>
    <w:rsid w:val="00965786"/>
    <w:rsid w:val="0096585C"/>
    <w:rsid w:val="00965DB4"/>
    <w:rsid w:val="00965E34"/>
    <w:rsid w:val="009662D5"/>
    <w:rsid w:val="00966346"/>
    <w:rsid w:val="009668E7"/>
    <w:rsid w:val="00966944"/>
    <w:rsid w:val="00966AD9"/>
    <w:rsid w:val="00966E61"/>
    <w:rsid w:val="00966F25"/>
    <w:rsid w:val="00967981"/>
    <w:rsid w:val="009679EF"/>
    <w:rsid w:val="00967BB9"/>
    <w:rsid w:val="00967DA1"/>
    <w:rsid w:val="009700A3"/>
    <w:rsid w:val="00970166"/>
    <w:rsid w:val="0097058D"/>
    <w:rsid w:val="00970612"/>
    <w:rsid w:val="00970815"/>
    <w:rsid w:val="0097098A"/>
    <w:rsid w:val="00970E0A"/>
    <w:rsid w:val="00971225"/>
    <w:rsid w:val="00971233"/>
    <w:rsid w:val="0097132A"/>
    <w:rsid w:val="0097171A"/>
    <w:rsid w:val="00971D30"/>
    <w:rsid w:val="00971E15"/>
    <w:rsid w:val="00971F20"/>
    <w:rsid w:val="00971F3E"/>
    <w:rsid w:val="009720A3"/>
    <w:rsid w:val="00972A9C"/>
    <w:rsid w:val="00972CA3"/>
    <w:rsid w:val="00972E8E"/>
    <w:rsid w:val="00972EDC"/>
    <w:rsid w:val="00973001"/>
    <w:rsid w:val="00973371"/>
    <w:rsid w:val="00973676"/>
    <w:rsid w:val="00973CDD"/>
    <w:rsid w:val="00973D5F"/>
    <w:rsid w:val="00973F34"/>
    <w:rsid w:val="009743AB"/>
    <w:rsid w:val="009746D4"/>
    <w:rsid w:val="00974A48"/>
    <w:rsid w:val="00974FEB"/>
    <w:rsid w:val="0097506E"/>
    <w:rsid w:val="00975855"/>
    <w:rsid w:val="00975B21"/>
    <w:rsid w:val="00975E5C"/>
    <w:rsid w:val="00976175"/>
    <w:rsid w:val="009762EC"/>
    <w:rsid w:val="00976911"/>
    <w:rsid w:val="00976BB0"/>
    <w:rsid w:val="00976E38"/>
    <w:rsid w:val="00976E87"/>
    <w:rsid w:val="00976E95"/>
    <w:rsid w:val="00976EFD"/>
    <w:rsid w:val="009775ED"/>
    <w:rsid w:val="00977848"/>
    <w:rsid w:val="009779EE"/>
    <w:rsid w:val="00977A42"/>
    <w:rsid w:val="00977AD6"/>
    <w:rsid w:val="00977BC2"/>
    <w:rsid w:val="00977BED"/>
    <w:rsid w:val="00980521"/>
    <w:rsid w:val="00980523"/>
    <w:rsid w:val="009807D5"/>
    <w:rsid w:val="00980817"/>
    <w:rsid w:val="009808B7"/>
    <w:rsid w:val="009808F2"/>
    <w:rsid w:val="00980BB9"/>
    <w:rsid w:val="00980C69"/>
    <w:rsid w:val="00980CA8"/>
    <w:rsid w:val="00980E42"/>
    <w:rsid w:val="00980E4B"/>
    <w:rsid w:val="00980FC1"/>
    <w:rsid w:val="00981593"/>
    <w:rsid w:val="00981615"/>
    <w:rsid w:val="00981638"/>
    <w:rsid w:val="00981645"/>
    <w:rsid w:val="0098164D"/>
    <w:rsid w:val="009816BA"/>
    <w:rsid w:val="009817F2"/>
    <w:rsid w:val="00981A06"/>
    <w:rsid w:val="00981D0B"/>
    <w:rsid w:val="00981E48"/>
    <w:rsid w:val="00982167"/>
    <w:rsid w:val="009824AB"/>
    <w:rsid w:val="0098254A"/>
    <w:rsid w:val="00982915"/>
    <w:rsid w:val="00982B28"/>
    <w:rsid w:val="00983842"/>
    <w:rsid w:val="0098391B"/>
    <w:rsid w:val="00983D0D"/>
    <w:rsid w:val="00983DBA"/>
    <w:rsid w:val="00984B9D"/>
    <w:rsid w:val="0098544A"/>
    <w:rsid w:val="00985492"/>
    <w:rsid w:val="0098550C"/>
    <w:rsid w:val="009857CA"/>
    <w:rsid w:val="009857F2"/>
    <w:rsid w:val="00985EB2"/>
    <w:rsid w:val="00986064"/>
    <w:rsid w:val="00986519"/>
    <w:rsid w:val="00986580"/>
    <w:rsid w:val="00986727"/>
    <w:rsid w:val="009868BE"/>
    <w:rsid w:val="009869EB"/>
    <w:rsid w:val="00986A3F"/>
    <w:rsid w:val="00986C69"/>
    <w:rsid w:val="00986E79"/>
    <w:rsid w:val="00986FF7"/>
    <w:rsid w:val="00987220"/>
    <w:rsid w:val="00987664"/>
    <w:rsid w:val="009877D2"/>
    <w:rsid w:val="00990033"/>
    <w:rsid w:val="0099039B"/>
    <w:rsid w:val="009904C6"/>
    <w:rsid w:val="00990659"/>
    <w:rsid w:val="009908EA"/>
    <w:rsid w:val="00991196"/>
    <w:rsid w:val="00991503"/>
    <w:rsid w:val="00991538"/>
    <w:rsid w:val="0099157F"/>
    <w:rsid w:val="0099160E"/>
    <w:rsid w:val="00991F2C"/>
    <w:rsid w:val="009921F7"/>
    <w:rsid w:val="009923F0"/>
    <w:rsid w:val="009925F3"/>
    <w:rsid w:val="00992906"/>
    <w:rsid w:val="00992AE6"/>
    <w:rsid w:val="00992FE5"/>
    <w:rsid w:val="009931B9"/>
    <w:rsid w:val="00993249"/>
    <w:rsid w:val="0099344F"/>
    <w:rsid w:val="00993582"/>
    <w:rsid w:val="00993749"/>
    <w:rsid w:val="00993772"/>
    <w:rsid w:val="00993DD2"/>
    <w:rsid w:val="00993E62"/>
    <w:rsid w:val="00993EBD"/>
    <w:rsid w:val="009940BE"/>
    <w:rsid w:val="0099449F"/>
    <w:rsid w:val="009947C2"/>
    <w:rsid w:val="00994871"/>
    <w:rsid w:val="00994917"/>
    <w:rsid w:val="00994935"/>
    <w:rsid w:val="00995103"/>
    <w:rsid w:val="00995419"/>
    <w:rsid w:val="009954E3"/>
    <w:rsid w:val="00995615"/>
    <w:rsid w:val="009957D0"/>
    <w:rsid w:val="00995880"/>
    <w:rsid w:val="009959DF"/>
    <w:rsid w:val="00995C77"/>
    <w:rsid w:val="00995DF6"/>
    <w:rsid w:val="00995F53"/>
    <w:rsid w:val="0099606B"/>
    <w:rsid w:val="0099627C"/>
    <w:rsid w:val="00996DFC"/>
    <w:rsid w:val="00996FB1"/>
    <w:rsid w:val="00997304"/>
    <w:rsid w:val="009973C9"/>
    <w:rsid w:val="009974D8"/>
    <w:rsid w:val="0099751D"/>
    <w:rsid w:val="00997674"/>
    <w:rsid w:val="009977C8"/>
    <w:rsid w:val="009978D1"/>
    <w:rsid w:val="00997A04"/>
    <w:rsid w:val="00997AC8"/>
    <w:rsid w:val="00997BA6"/>
    <w:rsid w:val="00997DA8"/>
    <w:rsid w:val="00997EA6"/>
    <w:rsid w:val="00997F0C"/>
    <w:rsid w:val="009A0292"/>
    <w:rsid w:val="009A0B90"/>
    <w:rsid w:val="009A0DCF"/>
    <w:rsid w:val="009A0F12"/>
    <w:rsid w:val="009A1981"/>
    <w:rsid w:val="009A19BF"/>
    <w:rsid w:val="009A1E49"/>
    <w:rsid w:val="009A211D"/>
    <w:rsid w:val="009A23C6"/>
    <w:rsid w:val="009A2FA3"/>
    <w:rsid w:val="009A3419"/>
    <w:rsid w:val="009A3655"/>
    <w:rsid w:val="009A36E8"/>
    <w:rsid w:val="009A3BAD"/>
    <w:rsid w:val="009A3C31"/>
    <w:rsid w:val="009A3C38"/>
    <w:rsid w:val="009A3E62"/>
    <w:rsid w:val="009A3E7B"/>
    <w:rsid w:val="009A41EB"/>
    <w:rsid w:val="009A4243"/>
    <w:rsid w:val="009A42B0"/>
    <w:rsid w:val="009A43C4"/>
    <w:rsid w:val="009A45A4"/>
    <w:rsid w:val="009A45E8"/>
    <w:rsid w:val="009A4F2A"/>
    <w:rsid w:val="009A500B"/>
    <w:rsid w:val="009A5176"/>
    <w:rsid w:val="009A5526"/>
    <w:rsid w:val="009A55D1"/>
    <w:rsid w:val="009A57C3"/>
    <w:rsid w:val="009A5A96"/>
    <w:rsid w:val="009A5D36"/>
    <w:rsid w:val="009A5EBB"/>
    <w:rsid w:val="009A6008"/>
    <w:rsid w:val="009A610C"/>
    <w:rsid w:val="009A67A6"/>
    <w:rsid w:val="009A68F9"/>
    <w:rsid w:val="009A6C1C"/>
    <w:rsid w:val="009A6C3B"/>
    <w:rsid w:val="009A6D06"/>
    <w:rsid w:val="009A6E38"/>
    <w:rsid w:val="009A6E6F"/>
    <w:rsid w:val="009A6EA5"/>
    <w:rsid w:val="009A70BE"/>
    <w:rsid w:val="009A7269"/>
    <w:rsid w:val="009A74DB"/>
    <w:rsid w:val="009A7670"/>
    <w:rsid w:val="009A7AB3"/>
    <w:rsid w:val="009A7C5F"/>
    <w:rsid w:val="009A7E3E"/>
    <w:rsid w:val="009A7F4B"/>
    <w:rsid w:val="009B0466"/>
    <w:rsid w:val="009B0780"/>
    <w:rsid w:val="009B1427"/>
    <w:rsid w:val="009B16B1"/>
    <w:rsid w:val="009B1883"/>
    <w:rsid w:val="009B19A3"/>
    <w:rsid w:val="009B1FB9"/>
    <w:rsid w:val="009B1FDE"/>
    <w:rsid w:val="009B1FF7"/>
    <w:rsid w:val="009B2106"/>
    <w:rsid w:val="009B21A1"/>
    <w:rsid w:val="009B2278"/>
    <w:rsid w:val="009B22B0"/>
    <w:rsid w:val="009B250C"/>
    <w:rsid w:val="009B2768"/>
    <w:rsid w:val="009B286C"/>
    <w:rsid w:val="009B2A07"/>
    <w:rsid w:val="009B2D72"/>
    <w:rsid w:val="009B2E5E"/>
    <w:rsid w:val="009B2E6E"/>
    <w:rsid w:val="009B3287"/>
    <w:rsid w:val="009B33E5"/>
    <w:rsid w:val="009B3429"/>
    <w:rsid w:val="009B3496"/>
    <w:rsid w:val="009B362D"/>
    <w:rsid w:val="009B36F8"/>
    <w:rsid w:val="009B3701"/>
    <w:rsid w:val="009B39CE"/>
    <w:rsid w:val="009B3ABB"/>
    <w:rsid w:val="009B3C05"/>
    <w:rsid w:val="009B3D6E"/>
    <w:rsid w:val="009B3E8C"/>
    <w:rsid w:val="009B4183"/>
    <w:rsid w:val="009B44B2"/>
    <w:rsid w:val="009B4B7A"/>
    <w:rsid w:val="009B4EAB"/>
    <w:rsid w:val="009B50FB"/>
    <w:rsid w:val="009B52C3"/>
    <w:rsid w:val="009B5383"/>
    <w:rsid w:val="009B539C"/>
    <w:rsid w:val="009B5B6F"/>
    <w:rsid w:val="009B61B8"/>
    <w:rsid w:val="009B663A"/>
    <w:rsid w:val="009B66ED"/>
    <w:rsid w:val="009B6C6D"/>
    <w:rsid w:val="009B6D50"/>
    <w:rsid w:val="009B71AF"/>
    <w:rsid w:val="009B7201"/>
    <w:rsid w:val="009B73ED"/>
    <w:rsid w:val="009B74FD"/>
    <w:rsid w:val="009B7648"/>
    <w:rsid w:val="009B7A7E"/>
    <w:rsid w:val="009B7BBD"/>
    <w:rsid w:val="009B7F88"/>
    <w:rsid w:val="009C00E6"/>
    <w:rsid w:val="009C0428"/>
    <w:rsid w:val="009C0530"/>
    <w:rsid w:val="009C0ECA"/>
    <w:rsid w:val="009C1326"/>
    <w:rsid w:val="009C1988"/>
    <w:rsid w:val="009C1AD2"/>
    <w:rsid w:val="009C1AFE"/>
    <w:rsid w:val="009C1D07"/>
    <w:rsid w:val="009C1F6B"/>
    <w:rsid w:val="009C209A"/>
    <w:rsid w:val="009C20A0"/>
    <w:rsid w:val="009C21BC"/>
    <w:rsid w:val="009C2308"/>
    <w:rsid w:val="009C29CB"/>
    <w:rsid w:val="009C2A78"/>
    <w:rsid w:val="009C30AB"/>
    <w:rsid w:val="009C3D06"/>
    <w:rsid w:val="009C3E92"/>
    <w:rsid w:val="009C4262"/>
    <w:rsid w:val="009C4418"/>
    <w:rsid w:val="009C4627"/>
    <w:rsid w:val="009C4727"/>
    <w:rsid w:val="009C47EE"/>
    <w:rsid w:val="009C4830"/>
    <w:rsid w:val="009C484D"/>
    <w:rsid w:val="009C4966"/>
    <w:rsid w:val="009C4D3E"/>
    <w:rsid w:val="009C4F13"/>
    <w:rsid w:val="009C505E"/>
    <w:rsid w:val="009C5198"/>
    <w:rsid w:val="009C5820"/>
    <w:rsid w:val="009C5A65"/>
    <w:rsid w:val="009C5AA2"/>
    <w:rsid w:val="009C5DC6"/>
    <w:rsid w:val="009C639B"/>
    <w:rsid w:val="009C6437"/>
    <w:rsid w:val="009C65AE"/>
    <w:rsid w:val="009C6AED"/>
    <w:rsid w:val="009C6B2D"/>
    <w:rsid w:val="009C6F02"/>
    <w:rsid w:val="009C6F48"/>
    <w:rsid w:val="009C6FC0"/>
    <w:rsid w:val="009C7475"/>
    <w:rsid w:val="009C7D75"/>
    <w:rsid w:val="009C7EBB"/>
    <w:rsid w:val="009C7F0A"/>
    <w:rsid w:val="009D0011"/>
    <w:rsid w:val="009D006A"/>
    <w:rsid w:val="009D01D8"/>
    <w:rsid w:val="009D01F6"/>
    <w:rsid w:val="009D035D"/>
    <w:rsid w:val="009D0433"/>
    <w:rsid w:val="009D0634"/>
    <w:rsid w:val="009D0B48"/>
    <w:rsid w:val="009D0BE4"/>
    <w:rsid w:val="009D0D7C"/>
    <w:rsid w:val="009D14B9"/>
    <w:rsid w:val="009D18EC"/>
    <w:rsid w:val="009D19AB"/>
    <w:rsid w:val="009D1D68"/>
    <w:rsid w:val="009D1E49"/>
    <w:rsid w:val="009D205F"/>
    <w:rsid w:val="009D2956"/>
    <w:rsid w:val="009D2ADE"/>
    <w:rsid w:val="009D2B21"/>
    <w:rsid w:val="009D2B89"/>
    <w:rsid w:val="009D2CE8"/>
    <w:rsid w:val="009D3164"/>
    <w:rsid w:val="009D3243"/>
    <w:rsid w:val="009D36FB"/>
    <w:rsid w:val="009D3A12"/>
    <w:rsid w:val="009D3A78"/>
    <w:rsid w:val="009D3BC6"/>
    <w:rsid w:val="009D3C17"/>
    <w:rsid w:val="009D42D4"/>
    <w:rsid w:val="009D44B0"/>
    <w:rsid w:val="009D47BA"/>
    <w:rsid w:val="009D49BC"/>
    <w:rsid w:val="009D4F8A"/>
    <w:rsid w:val="009D5570"/>
    <w:rsid w:val="009D5C87"/>
    <w:rsid w:val="009D5CB6"/>
    <w:rsid w:val="009D5EAE"/>
    <w:rsid w:val="009D5EEC"/>
    <w:rsid w:val="009D6074"/>
    <w:rsid w:val="009D60A7"/>
    <w:rsid w:val="009D6424"/>
    <w:rsid w:val="009D6893"/>
    <w:rsid w:val="009D6D3F"/>
    <w:rsid w:val="009D6D59"/>
    <w:rsid w:val="009D718F"/>
    <w:rsid w:val="009D7436"/>
    <w:rsid w:val="009D7787"/>
    <w:rsid w:val="009D77D1"/>
    <w:rsid w:val="009D77F4"/>
    <w:rsid w:val="009D78BF"/>
    <w:rsid w:val="009D7988"/>
    <w:rsid w:val="009D7996"/>
    <w:rsid w:val="009D7A32"/>
    <w:rsid w:val="009D7BF9"/>
    <w:rsid w:val="009D7CE9"/>
    <w:rsid w:val="009D7D7D"/>
    <w:rsid w:val="009D7F2C"/>
    <w:rsid w:val="009E03C3"/>
    <w:rsid w:val="009E0515"/>
    <w:rsid w:val="009E07BC"/>
    <w:rsid w:val="009E07F7"/>
    <w:rsid w:val="009E09BD"/>
    <w:rsid w:val="009E0A44"/>
    <w:rsid w:val="009E0D23"/>
    <w:rsid w:val="009E0E29"/>
    <w:rsid w:val="009E10D1"/>
    <w:rsid w:val="009E16E9"/>
    <w:rsid w:val="009E1A32"/>
    <w:rsid w:val="009E1BB6"/>
    <w:rsid w:val="009E1F23"/>
    <w:rsid w:val="009E20F2"/>
    <w:rsid w:val="009E21C0"/>
    <w:rsid w:val="009E224B"/>
    <w:rsid w:val="009E2383"/>
    <w:rsid w:val="009E2394"/>
    <w:rsid w:val="009E25AD"/>
    <w:rsid w:val="009E27C5"/>
    <w:rsid w:val="009E2CFF"/>
    <w:rsid w:val="009E30C9"/>
    <w:rsid w:val="009E3466"/>
    <w:rsid w:val="009E358B"/>
    <w:rsid w:val="009E3AA3"/>
    <w:rsid w:val="009E3BC0"/>
    <w:rsid w:val="009E3FC5"/>
    <w:rsid w:val="009E454F"/>
    <w:rsid w:val="009E475A"/>
    <w:rsid w:val="009E48D7"/>
    <w:rsid w:val="009E4966"/>
    <w:rsid w:val="009E4C19"/>
    <w:rsid w:val="009E4CF3"/>
    <w:rsid w:val="009E4D50"/>
    <w:rsid w:val="009E519A"/>
    <w:rsid w:val="009E54F7"/>
    <w:rsid w:val="009E5DB7"/>
    <w:rsid w:val="009E5F09"/>
    <w:rsid w:val="009E66E9"/>
    <w:rsid w:val="009E6763"/>
    <w:rsid w:val="009E6E56"/>
    <w:rsid w:val="009E6EA1"/>
    <w:rsid w:val="009E74AE"/>
    <w:rsid w:val="009E773E"/>
    <w:rsid w:val="009E7ADE"/>
    <w:rsid w:val="009E7CD3"/>
    <w:rsid w:val="009F0174"/>
    <w:rsid w:val="009F0200"/>
    <w:rsid w:val="009F03EB"/>
    <w:rsid w:val="009F04D1"/>
    <w:rsid w:val="009F0593"/>
    <w:rsid w:val="009F0753"/>
    <w:rsid w:val="009F0844"/>
    <w:rsid w:val="009F0B30"/>
    <w:rsid w:val="009F0D5E"/>
    <w:rsid w:val="009F0D97"/>
    <w:rsid w:val="009F1149"/>
    <w:rsid w:val="009F114D"/>
    <w:rsid w:val="009F13D0"/>
    <w:rsid w:val="009F1992"/>
    <w:rsid w:val="009F1DF0"/>
    <w:rsid w:val="009F1F72"/>
    <w:rsid w:val="009F20EC"/>
    <w:rsid w:val="009F21B0"/>
    <w:rsid w:val="009F22D8"/>
    <w:rsid w:val="009F233E"/>
    <w:rsid w:val="009F2430"/>
    <w:rsid w:val="009F2D1A"/>
    <w:rsid w:val="009F2D4B"/>
    <w:rsid w:val="009F2D5C"/>
    <w:rsid w:val="009F2E39"/>
    <w:rsid w:val="009F2F70"/>
    <w:rsid w:val="009F2F93"/>
    <w:rsid w:val="009F302D"/>
    <w:rsid w:val="009F30E4"/>
    <w:rsid w:val="009F324B"/>
    <w:rsid w:val="009F3AA4"/>
    <w:rsid w:val="009F3D69"/>
    <w:rsid w:val="009F3E66"/>
    <w:rsid w:val="009F40E6"/>
    <w:rsid w:val="009F433D"/>
    <w:rsid w:val="009F46FB"/>
    <w:rsid w:val="009F47DB"/>
    <w:rsid w:val="009F4B1A"/>
    <w:rsid w:val="009F4F53"/>
    <w:rsid w:val="009F522B"/>
    <w:rsid w:val="009F5508"/>
    <w:rsid w:val="009F56B4"/>
    <w:rsid w:val="009F5AA4"/>
    <w:rsid w:val="009F5C0D"/>
    <w:rsid w:val="009F5C1F"/>
    <w:rsid w:val="009F5D6C"/>
    <w:rsid w:val="009F5FFD"/>
    <w:rsid w:val="009F622C"/>
    <w:rsid w:val="009F628C"/>
    <w:rsid w:val="009F6896"/>
    <w:rsid w:val="009F6898"/>
    <w:rsid w:val="009F68C7"/>
    <w:rsid w:val="009F6DAA"/>
    <w:rsid w:val="009F7094"/>
    <w:rsid w:val="009F72B4"/>
    <w:rsid w:val="009F7834"/>
    <w:rsid w:val="009F78D6"/>
    <w:rsid w:val="009F7AFA"/>
    <w:rsid w:val="009F7C52"/>
    <w:rsid w:val="00A000D2"/>
    <w:rsid w:val="00A00224"/>
    <w:rsid w:val="00A00253"/>
    <w:rsid w:val="00A0037E"/>
    <w:rsid w:val="00A005AE"/>
    <w:rsid w:val="00A00858"/>
    <w:rsid w:val="00A00E36"/>
    <w:rsid w:val="00A00ECC"/>
    <w:rsid w:val="00A013EB"/>
    <w:rsid w:val="00A01592"/>
    <w:rsid w:val="00A01741"/>
    <w:rsid w:val="00A01AA4"/>
    <w:rsid w:val="00A01B73"/>
    <w:rsid w:val="00A01C41"/>
    <w:rsid w:val="00A01C52"/>
    <w:rsid w:val="00A01F4B"/>
    <w:rsid w:val="00A0211F"/>
    <w:rsid w:val="00A021C9"/>
    <w:rsid w:val="00A0223C"/>
    <w:rsid w:val="00A0290D"/>
    <w:rsid w:val="00A02AB3"/>
    <w:rsid w:val="00A02D6C"/>
    <w:rsid w:val="00A03061"/>
    <w:rsid w:val="00A0369F"/>
    <w:rsid w:val="00A0375B"/>
    <w:rsid w:val="00A041DA"/>
    <w:rsid w:val="00A0421F"/>
    <w:rsid w:val="00A047A8"/>
    <w:rsid w:val="00A04B8F"/>
    <w:rsid w:val="00A04C03"/>
    <w:rsid w:val="00A04C15"/>
    <w:rsid w:val="00A04E3D"/>
    <w:rsid w:val="00A053A3"/>
    <w:rsid w:val="00A059A2"/>
    <w:rsid w:val="00A05D49"/>
    <w:rsid w:val="00A05E4F"/>
    <w:rsid w:val="00A061BD"/>
    <w:rsid w:val="00A06890"/>
    <w:rsid w:val="00A06938"/>
    <w:rsid w:val="00A06B4E"/>
    <w:rsid w:val="00A06C7F"/>
    <w:rsid w:val="00A06DCC"/>
    <w:rsid w:val="00A07177"/>
    <w:rsid w:val="00A07236"/>
    <w:rsid w:val="00A07431"/>
    <w:rsid w:val="00A07775"/>
    <w:rsid w:val="00A077D4"/>
    <w:rsid w:val="00A079BA"/>
    <w:rsid w:val="00A07B14"/>
    <w:rsid w:val="00A07D35"/>
    <w:rsid w:val="00A07FA8"/>
    <w:rsid w:val="00A10168"/>
    <w:rsid w:val="00A1022F"/>
    <w:rsid w:val="00A102A7"/>
    <w:rsid w:val="00A105E1"/>
    <w:rsid w:val="00A10843"/>
    <w:rsid w:val="00A10A3E"/>
    <w:rsid w:val="00A10CA6"/>
    <w:rsid w:val="00A11165"/>
    <w:rsid w:val="00A11184"/>
    <w:rsid w:val="00A111AA"/>
    <w:rsid w:val="00A11253"/>
    <w:rsid w:val="00A118D8"/>
    <w:rsid w:val="00A11C03"/>
    <w:rsid w:val="00A120CF"/>
    <w:rsid w:val="00A12627"/>
    <w:rsid w:val="00A126F2"/>
    <w:rsid w:val="00A12710"/>
    <w:rsid w:val="00A1272C"/>
    <w:rsid w:val="00A127AA"/>
    <w:rsid w:val="00A12B08"/>
    <w:rsid w:val="00A13235"/>
    <w:rsid w:val="00A13274"/>
    <w:rsid w:val="00A132F3"/>
    <w:rsid w:val="00A13555"/>
    <w:rsid w:val="00A13624"/>
    <w:rsid w:val="00A1377F"/>
    <w:rsid w:val="00A139EF"/>
    <w:rsid w:val="00A13C0A"/>
    <w:rsid w:val="00A13F7C"/>
    <w:rsid w:val="00A14194"/>
    <w:rsid w:val="00A141FF"/>
    <w:rsid w:val="00A144CE"/>
    <w:rsid w:val="00A14A3C"/>
    <w:rsid w:val="00A15010"/>
    <w:rsid w:val="00A15042"/>
    <w:rsid w:val="00A153F5"/>
    <w:rsid w:val="00A158EE"/>
    <w:rsid w:val="00A15A13"/>
    <w:rsid w:val="00A15C99"/>
    <w:rsid w:val="00A15CCB"/>
    <w:rsid w:val="00A15CDC"/>
    <w:rsid w:val="00A15FF6"/>
    <w:rsid w:val="00A16081"/>
    <w:rsid w:val="00A16371"/>
    <w:rsid w:val="00A168E0"/>
    <w:rsid w:val="00A16A40"/>
    <w:rsid w:val="00A16A84"/>
    <w:rsid w:val="00A16AAD"/>
    <w:rsid w:val="00A16B2D"/>
    <w:rsid w:val="00A16B65"/>
    <w:rsid w:val="00A16CF5"/>
    <w:rsid w:val="00A16E10"/>
    <w:rsid w:val="00A1706C"/>
    <w:rsid w:val="00A174D2"/>
    <w:rsid w:val="00A1789D"/>
    <w:rsid w:val="00A17CFC"/>
    <w:rsid w:val="00A17E79"/>
    <w:rsid w:val="00A17F1E"/>
    <w:rsid w:val="00A17FE3"/>
    <w:rsid w:val="00A203BB"/>
    <w:rsid w:val="00A203E4"/>
    <w:rsid w:val="00A205B9"/>
    <w:rsid w:val="00A206D6"/>
    <w:rsid w:val="00A2085D"/>
    <w:rsid w:val="00A20D22"/>
    <w:rsid w:val="00A20D50"/>
    <w:rsid w:val="00A21032"/>
    <w:rsid w:val="00A2122A"/>
    <w:rsid w:val="00A213D9"/>
    <w:rsid w:val="00A2142C"/>
    <w:rsid w:val="00A21533"/>
    <w:rsid w:val="00A21AB6"/>
    <w:rsid w:val="00A21CC2"/>
    <w:rsid w:val="00A21D25"/>
    <w:rsid w:val="00A21E0B"/>
    <w:rsid w:val="00A21FD8"/>
    <w:rsid w:val="00A2206D"/>
    <w:rsid w:val="00A22174"/>
    <w:rsid w:val="00A229DE"/>
    <w:rsid w:val="00A22BB4"/>
    <w:rsid w:val="00A22E85"/>
    <w:rsid w:val="00A231E0"/>
    <w:rsid w:val="00A23630"/>
    <w:rsid w:val="00A23778"/>
    <w:rsid w:val="00A238FA"/>
    <w:rsid w:val="00A2394E"/>
    <w:rsid w:val="00A2396D"/>
    <w:rsid w:val="00A23CAC"/>
    <w:rsid w:val="00A23E8A"/>
    <w:rsid w:val="00A23FD5"/>
    <w:rsid w:val="00A241CE"/>
    <w:rsid w:val="00A24398"/>
    <w:rsid w:val="00A2442E"/>
    <w:rsid w:val="00A24AAE"/>
    <w:rsid w:val="00A24CE2"/>
    <w:rsid w:val="00A24FAB"/>
    <w:rsid w:val="00A25013"/>
    <w:rsid w:val="00A25078"/>
    <w:rsid w:val="00A2535A"/>
    <w:rsid w:val="00A2537D"/>
    <w:rsid w:val="00A258D8"/>
    <w:rsid w:val="00A25A3A"/>
    <w:rsid w:val="00A25D22"/>
    <w:rsid w:val="00A25DD2"/>
    <w:rsid w:val="00A261F8"/>
    <w:rsid w:val="00A262EA"/>
    <w:rsid w:val="00A264CC"/>
    <w:rsid w:val="00A2695E"/>
    <w:rsid w:val="00A26C3E"/>
    <w:rsid w:val="00A26E6D"/>
    <w:rsid w:val="00A27056"/>
    <w:rsid w:val="00A27426"/>
    <w:rsid w:val="00A27461"/>
    <w:rsid w:val="00A27996"/>
    <w:rsid w:val="00A27D72"/>
    <w:rsid w:val="00A27E2A"/>
    <w:rsid w:val="00A27E36"/>
    <w:rsid w:val="00A27F8A"/>
    <w:rsid w:val="00A300FE"/>
    <w:rsid w:val="00A3020D"/>
    <w:rsid w:val="00A3028B"/>
    <w:rsid w:val="00A302F1"/>
    <w:rsid w:val="00A30532"/>
    <w:rsid w:val="00A306DB"/>
    <w:rsid w:val="00A30D46"/>
    <w:rsid w:val="00A30E08"/>
    <w:rsid w:val="00A312DE"/>
    <w:rsid w:val="00A31372"/>
    <w:rsid w:val="00A31544"/>
    <w:rsid w:val="00A31550"/>
    <w:rsid w:val="00A315A2"/>
    <w:rsid w:val="00A31EA1"/>
    <w:rsid w:val="00A31F84"/>
    <w:rsid w:val="00A32550"/>
    <w:rsid w:val="00A32620"/>
    <w:rsid w:val="00A32682"/>
    <w:rsid w:val="00A329A5"/>
    <w:rsid w:val="00A32AB3"/>
    <w:rsid w:val="00A32E81"/>
    <w:rsid w:val="00A33593"/>
    <w:rsid w:val="00A33BB0"/>
    <w:rsid w:val="00A33BEB"/>
    <w:rsid w:val="00A33D5C"/>
    <w:rsid w:val="00A34131"/>
    <w:rsid w:val="00A34212"/>
    <w:rsid w:val="00A3424F"/>
    <w:rsid w:val="00A342AF"/>
    <w:rsid w:val="00A345D6"/>
    <w:rsid w:val="00A3485C"/>
    <w:rsid w:val="00A34B45"/>
    <w:rsid w:val="00A34C6D"/>
    <w:rsid w:val="00A351BA"/>
    <w:rsid w:val="00A35351"/>
    <w:rsid w:val="00A353A9"/>
    <w:rsid w:val="00A358D1"/>
    <w:rsid w:val="00A359F6"/>
    <w:rsid w:val="00A35C45"/>
    <w:rsid w:val="00A36D0B"/>
    <w:rsid w:val="00A37028"/>
    <w:rsid w:val="00A37269"/>
    <w:rsid w:val="00A37428"/>
    <w:rsid w:val="00A37A16"/>
    <w:rsid w:val="00A37BA0"/>
    <w:rsid w:val="00A37D7D"/>
    <w:rsid w:val="00A37DED"/>
    <w:rsid w:val="00A40087"/>
    <w:rsid w:val="00A40335"/>
    <w:rsid w:val="00A403C8"/>
    <w:rsid w:val="00A404BC"/>
    <w:rsid w:val="00A40591"/>
    <w:rsid w:val="00A406FD"/>
    <w:rsid w:val="00A4089D"/>
    <w:rsid w:val="00A412DA"/>
    <w:rsid w:val="00A41453"/>
    <w:rsid w:val="00A41592"/>
    <w:rsid w:val="00A416DE"/>
    <w:rsid w:val="00A41AAF"/>
    <w:rsid w:val="00A41F90"/>
    <w:rsid w:val="00A42377"/>
    <w:rsid w:val="00A4249D"/>
    <w:rsid w:val="00A425BB"/>
    <w:rsid w:val="00A4268C"/>
    <w:rsid w:val="00A427C2"/>
    <w:rsid w:val="00A42A9E"/>
    <w:rsid w:val="00A42AC5"/>
    <w:rsid w:val="00A42B4D"/>
    <w:rsid w:val="00A42BBF"/>
    <w:rsid w:val="00A42E68"/>
    <w:rsid w:val="00A433E5"/>
    <w:rsid w:val="00A435F8"/>
    <w:rsid w:val="00A437E1"/>
    <w:rsid w:val="00A43C21"/>
    <w:rsid w:val="00A43C86"/>
    <w:rsid w:val="00A4408D"/>
    <w:rsid w:val="00A44149"/>
    <w:rsid w:val="00A443C2"/>
    <w:rsid w:val="00A44623"/>
    <w:rsid w:val="00A449D1"/>
    <w:rsid w:val="00A44AB2"/>
    <w:rsid w:val="00A44DC8"/>
    <w:rsid w:val="00A44DF1"/>
    <w:rsid w:val="00A44E57"/>
    <w:rsid w:val="00A44F2E"/>
    <w:rsid w:val="00A45437"/>
    <w:rsid w:val="00A45485"/>
    <w:rsid w:val="00A4579C"/>
    <w:rsid w:val="00A45D56"/>
    <w:rsid w:val="00A45F24"/>
    <w:rsid w:val="00A4660F"/>
    <w:rsid w:val="00A466B9"/>
    <w:rsid w:val="00A467CC"/>
    <w:rsid w:val="00A46838"/>
    <w:rsid w:val="00A46B9E"/>
    <w:rsid w:val="00A46C2C"/>
    <w:rsid w:val="00A46C7B"/>
    <w:rsid w:val="00A46CF6"/>
    <w:rsid w:val="00A46E0F"/>
    <w:rsid w:val="00A47391"/>
    <w:rsid w:val="00A478AC"/>
    <w:rsid w:val="00A47ADD"/>
    <w:rsid w:val="00A47E19"/>
    <w:rsid w:val="00A50033"/>
    <w:rsid w:val="00A50175"/>
    <w:rsid w:val="00A504D3"/>
    <w:rsid w:val="00A505B0"/>
    <w:rsid w:val="00A508FB"/>
    <w:rsid w:val="00A50D63"/>
    <w:rsid w:val="00A511C5"/>
    <w:rsid w:val="00A51592"/>
    <w:rsid w:val="00A517E8"/>
    <w:rsid w:val="00A519CA"/>
    <w:rsid w:val="00A51E07"/>
    <w:rsid w:val="00A52142"/>
    <w:rsid w:val="00A521A4"/>
    <w:rsid w:val="00A5224A"/>
    <w:rsid w:val="00A5229D"/>
    <w:rsid w:val="00A522F3"/>
    <w:rsid w:val="00A527CD"/>
    <w:rsid w:val="00A52929"/>
    <w:rsid w:val="00A52CE2"/>
    <w:rsid w:val="00A52D5F"/>
    <w:rsid w:val="00A52E03"/>
    <w:rsid w:val="00A52F97"/>
    <w:rsid w:val="00A52FDC"/>
    <w:rsid w:val="00A53378"/>
    <w:rsid w:val="00A535EC"/>
    <w:rsid w:val="00A5373C"/>
    <w:rsid w:val="00A5388E"/>
    <w:rsid w:val="00A538D4"/>
    <w:rsid w:val="00A53BC6"/>
    <w:rsid w:val="00A53F79"/>
    <w:rsid w:val="00A5446C"/>
    <w:rsid w:val="00A54945"/>
    <w:rsid w:val="00A54FB4"/>
    <w:rsid w:val="00A54FC1"/>
    <w:rsid w:val="00A55163"/>
    <w:rsid w:val="00A55169"/>
    <w:rsid w:val="00A55376"/>
    <w:rsid w:val="00A553DB"/>
    <w:rsid w:val="00A5553A"/>
    <w:rsid w:val="00A555F6"/>
    <w:rsid w:val="00A55926"/>
    <w:rsid w:val="00A56097"/>
    <w:rsid w:val="00A5652E"/>
    <w:rsid w:val="00A56939"/>
    <w:rsid w:val="00A5705A"/>
    <w:rsid w:val="00A57252"/>
    <w:rsid w:val="00A579F2"/>
    <w:rsid w:val="00A57C6D"/>
    <w:rsid w:val="00A57CFD"/>
    <w:rsid w:val="00A57DD2"/>
    <w:rsid w:val="00A57F81"/>
    <w:rsid w:val="00A600CF"/>
    <w:rsid w:val="00A60749"/>
    <w:rsid w:val="00A60E02"/>
    <w:rsid w:val="00A610FC"/>
    <w:rsid w:val="00A61246"/>
    <w:rsid w:val="00A61622"/>
    <w:rsid w:val="00A617D3"/>
    <w:rsid w:val="00A61D50"/>
    <w:rsid w:val="00A61DC2"/>
    <w:rsid w:val="00A6233B"/>
    <w:rsid w:val="00A62466"/>
    <w:rsid w:val="00A6247D"/>
    <w:rsid w:val="00A627C6"/>
    <w:rsid w:val="00A629AA"/>
    <w:rsid w:val="00A62A13"/>
    <w:rsid w:val="00A6308C"/>
    <w:rsid w:val="00A633F5"/>
    <w:rsid w:val="00A634A0"/>
    <w:rsid w:val="00A63CC4"/>
    <w:rsid w:val="00A63EB2"/>
    <w:rsid w:val="00A6400B"/>
    <w:rsid w:val="00A6400F"/>
    <w:rsid w:val="00A642C1"/>
    <w:rsid w:val="00A64A9E"/>
    <w:rsid w:val="00A64DE5"/>
    <w:rsid w:val="00A64E05"/>
    <w:rsid w:val="00A65145"/>
    <w:rsid w:val="00A6519E"/>
    <w:rsid w:val="00A65347"/>
    <w:rsid w:val="00A655C6"/>
    <w:rsid w:val="00A656B9"/>
    <w:rsid w:val="00A65A14"/>
    <w:rsid w:val="00A65D2A"/>
    <w:rsid w:val="00A6606B"/>
    <w:rsid w:val="00A663F6"/>
    <w:rsid w:val="00A666B6"/>
    <w:rsid w:val="00A66865"/>
    <w:rsid w:val="00A668F8"/>
    <w:rsid w:val="00A66D71"/>
    <w:rsid w:val="00A67112"/>
    <w:rsid w:val="00A6752C"/>
    <w:rsid w:val="00A677C5"/>
    <w:rsid w:val="00A67A63"/>
    <w:rsid w:val="00A67D8D"/>
    <w:rsid w:val="00A70248"/>
    <w:rsid w:val="00A702C1"/>
    <w:rsid w:val="00A7083B"/>
    <w:rsid w:val="00A70E9F"/>
    <w:rsid w:val="00A710ED"/>
    <w:rsid w:val="00A71340"/>
    <w:rsid w:val="00A7160B"/>
    <w:rsid w:val="00A717BE"/>
    <w:rsid w:val="00A718C1"/>
    <w:rsid w:val="00A71960"/>
    <w:rsid w:val="00A71BE1"/>
    <w:rsid w:val="00A71E2E"/>
    <w:rsid w:val="00A71FCA"/>
    <w:rsid w:val="00A721AE"/>
    <w:rsid w:val="00A72363"/>
    <w:rsid w:val="00A7266E"/>
    <w:rsid w:val="00A72784"/>
    <w:rsid w:val="00A72A70"/>
    <w:rsid w:val="00A730D8"/>
    <w:rsid w:val="00A733E4"/>
    <w:rsid w:val="00A7355F"/>
    <w:rsid w:val="00A7385C"/>
    <w:rsid w:val="00A7387E"/>
    <w:rsid w:val="00A739A3"/>
    <w:rsid w:val="00A73BF9"/>
    <w:rsid w:val="00A73C3F"/>
    <w:rsid w:val="00A73ED4"/>
    <w:rsid w:val="00A741D1"/>
    <w:rsid w:val="00A7425A"/>
    <w:rsid w:val="00A74367"/>
    <w:rsid w:val="00A745D5"/>
    <w:rsid w:val="00A745EB"/>
    <w:rsid w:val="00A747C3"/>
    <w:rsid w:val="00A74944"/>
    <w:rsid w:val="00A749B0"/>
    <w:rsid w:val="00A74A04"/>
    <w:rsid w:val="00A7509B"/>
    <w:rsid w:val="00A75249"/>
    <w:rsid w:val="00A756A9"/>
    <w:rsid w:val="00A75B87"/>
    <w:rsid w:val="00A7624C"/>
    <w:rsid w:val="00A76EF7"/>
    <w:rsid w:val="00A77020"/>
    <w:rsid w:val="00A77402"/>
    <w:rsid w:val="00A777AA"/>
    <w:rsid w:val="00A77BAB"/>
    <w:rsid w:val="00A77BF4"/>
    <w:rsid w:val="00A77F31"/>
    <w:rsid w:val="00A8001E"/>
    <w:rsid w:val="00A800C7"/>
    <w:rsid w:val="00A8022B"/>
    <w:rsid w:val="00A80334"/>
    <w:rsid w:val="00A80714"/>
    <w:rsid w:val="00A80A24"/>
    <w:rsid w:val="00A80E68"/>
    <w:rsid w:val="00A81AC4"/>
    <w:rsid w:val="00A81CB9"/>
    <w:rsid w:val="00A81D59"/>
    <w:rsid w:val="00A820F9"/>
    <w:rsid w:val="00A823B9"/>
    <w:rsid w:val="00A825E4"/>
    <w:rsid w:val="00A82697"/>
    <w:rsid w:val="00A826BA"/>
    <w:rsid w:val="00A826BE"/>
    <w:rsid w:val="00A82979"/>
    <w:rsid w:val="00A82A4F"/>
    <w:rsid w:val="00A82AAB"/>
    <w:rsid w:val="00A82B64"/>
    <w:rsid w:val="00A82BBF"/>
    <w:rsid w:val="00A82D4F"/>
    <w:rsid w:val="00A82D83"/>
    <w:rsid w:val="00A82E73"/>
    <w:rsid w:val="00A831FF"/>
    <w:rsid w:val="00A83234"/>
    <w:rsid w:val="00A8378A"/>
    <w:rsid w:val="00A83E09"/>
    <w:rsid w:val="00A842BE"/>
    <w:rsid w:val="00A84668"/>
    <w:rsid w:val="00A846FA"/>
    <w:rsid w:val="00A84708"/>
    <w:rsid w:val="00A84978"/>
    <w:rsid w:val="00A84AA0"/>
    <w:rsid w:val="00A84E0B"/>
    <w:rsid w:val="00A85108"/>
    <w:rsid w:val="00A851B9"/>
    <w:rsid w:val="00A854EB"/>
    <w:rsid w:val="00A8567A"/>
    <w:rsid w:val="00A85AD2"/>
    <w:rsid w:val="00A85B07"/>
    <w:rsid w:val="00A85CF7"/>
    <w:rsid w:val="00A85E12"/>
    <w:rsid w:val="00A85E1B"/>
    <w:rsid w:val="00A85EB2"/>
    <w:rsid w:val="00A8628D"/>
    <w:rsid w:val="00A864CF"/>
    <w:rsid w:val="00A865B4"/>
    <w:rsid w:val="00A86714"/>
    <w:rsid w:val="00A86A86"/>
    <w:rsid w:val="00A86B0E"/>
    <w:rsid w:val="00A86BED"/>
    <w:rsid w:val="00A8704C"/>
    <w:rsid w:val="00A8706F"/>
    <w:rsid w:val="00A87088"/>
    <w:rsid w:val="00A87108"/>
    <w:rsid w:val="00A8754E"/>
    <w:rsid w:val="00A8770F"/>
    <w:rsid w:val="00A877B3"/>
    <w:rsid w:val="00A878FE"/>
    <w:rsid w:val="00A87A56"/>
    <w:rsid w:val="00A87A6B"/>
    <w:rsid w:val="00A87CAA"/>
    <w:rsid w:val="00A87FF8"/>
    <w:rsid w:val="00A901F0"/>
    <w:rsid w:val="00A9032C"/>
    <w:rsid w:val="00A904FB"/>
    <w:rsid w:val="00A90A63"/>
    <w:rsid w:val="00A90C3E"/>
    <w:rsid w:val="00A90CB4"/>
    <w:rsid w:val="00A90E73"/>
    <w:rsid w:val="00A9108A"/>
    <w:rsid w:val="00A91220"/>
    <w:rsid w:val="00A91258"/>
    <w:rsid w:val="00A918EC"/>
    <w:rsid w:val="00A91AAB"/>
    <w:rsid w:val="00A91AF4"/>
    <w:rsid w:val="00A92122"/>
    <w:rsid w:val="00A923FD"/>
    <w:rsid w:val="00A925EE"/>
    <w:rsid w:val="00A92930"/>
    <w:rsid w:val="00A92A17"/>
    <w:rsid w:val="00A92B1B"/>
    <w:rsid w:val="00A92DD7"/>
    <w:rsid w:val="00A9329D"/>
    <w:rsid w:val="00A935D8"/>
    <w:rsid w:val="00A93846"/>
    <w:rsid w:val="00A93B37"/>
    <w:rsid w:val="00A93E28"/>
    <w:rsid w:val="00A94389"/>
    <w:rsid w:val="00A943B7"/>
    <w:rsid w:val="00A9491D"/>
    <w:rsid w:val="00A94996"/>
    <w:rsid w:val="00A94B47"/>
    <w:rsid w:val="00A94FD4"/>
    <w:rsid w:val="00A951B6"/>
    <w:rsid w:val="00A9581A"/>
    <w:rsid w:val="00A95900"/>
    <w:rsid w:val="00A95B6F"/>
    <w:rsid w:val="00A960B5"/>
    <w:rsid w:val="00A96192"/>
    <w:rsid w:val="00A9662B"/>
    <w:rsid w:val="00A96C9D"/>
    <w:rsid w:val="00A9709A"/>
    <w:rsid w:val="00A972B6"/>
    <w:rsid w:val="00A973D9"/>
    <w:rsid w:val="00A97803"/>
    <w:rsid w:val="00A9790E"/>
    <w:rsid w:val="00A97D0B"/>
    <w:rsid w:val="00A97D58"/>
    <w:rsid w:val="00A97F91"/>
    <w:rsid w:val="00AA02C0"/>
    <w:rsid w:val="00AA0988"/>
    <w:rsid w:val="00AA0BF3"/>
    <w:rsid w:val="00AA134C"/>
    <w:rsid w:val="00AA15B1"/>
    <w:rsid w:val="00AA1CDC"/>
    <w:rsid w:val="00AA1D47"/>
    <w:rsid w:val="00AA1EDD"/>
    <w:rsid w:val="00AA2264"/>
    <w:rsid w:val="00AA2367"/>
    <w:rsid w:val="00AA23F6"/>
    <w:rsid w:val="00AA2495"/>
    <w:rsid w:val="00AA2681"/>
    <w:rsid w:val="00AA26C2"/>
    <w:rsid w:val="00AA2AFF"/>
    <w:rsid w:val="00AA2BA7"/>
    <w:rsid w:val="00AA2E44"/>
    <w:rsid w:val="00AA2EB4"/>
    <w:rsid w:val="00AA2F6C"/>
    <w:rsid w:val="00AA33FB"/>
    <w:rsid w:val="00AA34EC"/>
    <w:rsid w:val="00AA3566"/>
    <w:rsid w:val="00AA3AAC"/>
    <w:rsid w:val="00AA3AE8"/>
    <w:rsid w:val="00AA3D35"/>
    <w:rsid w:val="00AA405C"/>
    <w:rsid w:val="00AA409A"/>
    <w:rsid w:val="00AA4230"/>
    <w:rsid w:val="00AA4593"/>
    <w:rsid w:val="00AA4629"/>
    <w:rsid w:val="00AA4658"/>
    <w:rsid w:val="00AA4911"/>
    <w:rsid w:val="00AA4921"/>
    <w:rsid w:val="00AA4BDD"/>
    <w:rsid w:val="00AA4CF1"/>
    <w:rsid w:val="00AA4FD7"/>
    <w:rsid w:val="00AA52E2"/>
    <w:rsid w:val="00AA542E"/>
    <w:rsid w:val="00AA5494"/>
    <w:rsid w:val="00AA5619"/>
    <w:rsid w:val="00AA56AF"/>
    <w:rsid w:val="00AA5CFD"/>
    <w:rsid w:val="00AA5D00"/>
    <w:rsid w:val="00AA5E31"/>
    <w:rsid w:val="00AA63A1"/>
    <w:rsid w:val="00AA641D"/>
    <w:rsid w:val="00AA6618"/>
    <w:rsid w:val="00AA675A"/>
    <w:rsid w:val="00AA6A18"/>
    <w:rsid w:val="00AA6BBD"/>
    <w:rsid w:val="00AA6F12"/>
    <w:rsid w:val="00AA7041"/>
    <w:rsid w:val="00AA710C"/>
    <w:rsid w:val="00AA726A"/>
    <w:rsid w:val="00AA7333"/>
    <w:rsid w:val="00AA73BB"/>
    <w:rsid w:val="00AA7503"/>
    <w:rsid w:val="00AA790E"/>
    <w:rsid w:val="00AA7A75"/>
    <w:rsid w:val="00AA7AD2"/>
    <w:rsid w:val="00AA7E71"/>
    <w:rsid w:val="00AB04E4"/>
    <w:rsid w:val="00AB0764"/>
    <w:rsid w:val="00AB09F1"/>
    <w:rsid w:val="00AB0A0F"/>
    <w:rsid w:val="00AB0B14"/>
    <w:rsid w:val="00AB0C83"/>
    <w:rsid w:val="00AB14CA"/>
    <w:rsid w:val="00AB17B4"/>
    <w:rsid w:val="00AB1850"/>
    <w:rsid w:val="00AB1899"/>
    <w:rsid w:val="00AB2077"/>
    <w:rsid w:val="00AB20E7"/>
    <w:rsid w:val="00AB2683"/>
    <w:rsid w:val="00AB2705"/>
    <w:rsid w:val="00AB27F5"/>
    <w:rsid w:val="00AB289F"/>
    <w:rsid w:val="00AB340E"/>
    <w:rsid w:val="00AB3656"/>
    <w:rsid w:val="00AB3B78"/>
    <w:rsid w:val="00AB3D52"/>
    <w:rsid w:val="00AB3D95"/>
    <w:rsid w:val="00AB3DE8"/>
    <w:rsid w:val="00AB401B"/>
    <w:rsid w:val="00AB45CC"/>
    <w:rsid w:val="00AB5039"/>
    <w:rsid w:val="00AB54EC"/>
    <w:rsid w:val="00AB5695"/>
    <w:rsid w:val="00AB588B"/>
    <w:rsid w:val="00AB5B12"/>
    <w:rsid w:val="00AB5CA9"/>
    <w:rsid w:val="00AB5FAF"/>
    <w:rsid w:val="00AB624C"/>
    <w:rsid w:val="00AB6CF8"/>
    <w:rsid w:val="00AB6E07"/>
    <w:rsid w:val="00AB6E7D"/>
    <w:rsid w:val="00AB7633"/>
    <w:rsid w:val="00AB7B02"/>
    <w:rsid w:val="00AB7B33"/>
    <w:rsid w:val="00AB7D25"/>
    <w:rsid w:val="00AB7DB2"/>
    <w:rsid w:val="00AB7F59"/>
    <w:rsid w:val="00AC0012"/>
    <w:rsid w:val="00AC0085"/>
    <w:rsid w:val="00AC01E5"/>
    <w:rsid w:val="00AC0241"/>
    <w:rsid w:val="00AC0720"/>
    <w:rsid w:val="00AC09BF"/>
    <w:rsid w:val="00AC0C75"/>
    <w:rsid w:val="00AC0CE8"/>
    <w:rsid w:val="00AC0DEC"/>
    <w:rsid w:val="00AC0E13"/>
    <w:rsid w:val="00AC0E8F"/>
    <w:rsid w:val="00AC134E"/>
    <w:rsid w:val="00AC14C2"/>
    <w:rsid w:val="00AC1531"/>
    <w:rsid w:val="00AC163E"/>
    <w:rsid w:val="00AC16B0"/>
    <w:rsid w:val="00AC198F"/>
    <w:rsid w:val="00AC1A01"/>
    <w:rsid w:val="00AC1A7C"/>
    <w:rsid w:val="00AC1AF1"/>
    <w:rsid w:val="00AC1F58"/>
    <w:rsid w:val="00AC22DB"/>
    <w:rsid w:val="00AC237E"/>
    <w:rsid w:val="00AC2418"/>
    <w:rsid w:val="00AC262B"/>
    <w:rsid w:val="00AC26D1"/>
    <w:rsid w:val="00AC29E5"/>
    <w:rsid w:val="00AC2B7F"/>
    <w:rsid w:val="00AC2C32"/>
    <w:rsid w:val="00AC2FD3"/>
    <w:rsid w:val="00AC3547"/>
    <w:rsid w:val="00AC3693"/>
    <w:rsid w:val="00AC394A"/>
    <w:rsid w:val="00AC3A22"/>
    <w:rsid w:val="00AC3A5F"/>
    <w:rsid w:val="00AC4016"/>
    <w:rsid w:val="00AC4202"/>
    <w:rsid w:val="00AC44D1"/>
    <w:rsid w:val="00AC4903"/>
    <w:rsid w:val="00AC4A10"/>
    <w:rsid w:val="00AC4B64"/>
    <w:rsid w:val="00AC53FF"/>
    <w:rsid w:val="00AC568B"/>
    <w:rsid w:val="00AC5892"/>
    <w:rsid w:val="00AC5A11"/>
    <w:rsid w:val="00AC5B9A"/>
    <w:rsid w:val="00AC5BF7"/>
    <w:rsid w:val="00AC5C55"/>
    <w:rsid w:val="00AC6679"/>
    <w:rsid w:val="00AC674E"/>
    <w:rsid w:val="00AC6856"/>
    <w:rsid w:val="00AC6A15"/>
    <w:rsid w:val="00AC6B27"/>
    <w:rsid w:val="00AC6B75"/>
    <w:rsid w:val="00AC6E2D"/>
    <w:rsid w:val="00AC716C"/>
    <w:rsid w:val="00AC7341"/>
    <w:rsid w:val="00AC7370"/>
    <w:rsid w:val="00AC7C5F"/>
    <w:rsid w:val="00AC7F0F"/>
    <w:rsid w:val="00AC7FF2"/>
    <w:rsid w:val="00AD0118"/>
    <w:rsid w:val="00AD02E5"/>
    <w:rsid w:val="00AD02EC"/>
    <w:rsid w:val="00AD02F7"/>
    <w:rsid w:val="00AD046D"/>
    <w:rsid w:val="00AD05BB"/>
    <w:rsid w:val="00AD06EF"/>
    <w:rsid w:val="00AD0733"/>
    <w:rsid w:val="00AD08B2"/>
    <w:rsid w:val="00AD0B8B"/>
    <w:rsid w:val="00AD0D2B"/>
    <w:rsid w:val="00AD1032"/>
    <w:rsid w:val="00AD1559"/>
    <w:rsid w:val="00AD1619"/>
    <w:rsid w:val="00AD166D"/>
    <w:rsid w:val="00AD196D"/>
    <w:rsid w:val="00AD1C92"/>
    <w:rsid w:val="00AD2090"/>
    <w:rsid w:val="00AD20C2"/>
    <w:rsid w:val="00AD224F"/>
    <w:rsid w:val="00AD241E"/>
    <w:rsid w:val="00AD2889"/>
    <w:rsid w:val="00AD2A48"/>
    <w:rsid w:val="00AD2B8D"/>
    <w:rsid w:val="00AD2D4B"/>
    <w:rsid w:val="00AD2F6C"/>
    <w:rsid w:val="00AD35CD"/>
    <w:rsid w:val="00AD3792"/>
    <w:rsid w:val="00AD385D"/>
    <w:rsid w:val="00AD3C9A"/>
    <w:rsid w:val="00AD3CB9"/>
    <w:rsid w:val="00AD3E33"/>
    <w:rsid w:val="00AD427F"/>
    <w:rsid w:val="00AD44E3"/>
    <w:rsid w:val="00AD457C"/>
    <w:rsid w:val="00AD46F0"/>
    <w:rsid w:val="00AD493F"/>
    <w:rsid w:val="00AD4A7C"/>
    <w:rsid w:val="00AD4A7D"/>
    <w:rsid w:val="00AD4B43"/>
    <w:rsid w:val="00AD4BD3"/>
    <w:rsid w:val="00AD4C6E"/>
    <w:rsid w:val="00AD4E13"/>
    <w:rsid w:val="00AD4F25"/>
    <w:rsid w:val="00AD512D"/>
    <w:rsid w:val="00AD52BF"/>
    <w:rsid w:val="00AD54B3"/>
    <w:rsid w:val="00AD554D"/>
    <w:rsid w:val="00AD5572"/>
    <w:rsid w:val="00AD56A2"/>
    <w:rsid w:val="00AD56A6"/>
    <w:rsid w:val="00AD5B68"/>
    <w:rsid w:val="00AD5DD7"/>
    <w:rsid w:val="00AD5F13"/>
    <w:rsid w:val="00AD5F47"/>
    <w:rsid w:val="00AD5FFB"/>
    <w:rsid w:val="00AD6031"/>
    <w:rsid w:val="00AD6583"/>
    <w:rsid w:val="00AD66B2"/>
    <w:rsid w:val="00AD6749"/>
    <w:rsid w:val="00AD6DD9"/>
    <w:rsid w:val="00AD7075"/>
    <w:rsid w:val="00AD71CB"/>
    <w:rsid w:val="00AD7375"/>
    <w:rsid w:val="00AD7387"/>
    <w:rsid w:val="00AD76A3"/>
    <w:rsid w:val="00AD7701"/>
    <w:rsid w:val="00AD79EA"/>
    <w:rsid w:val="00AD7BC9"/>
    <w:rsid w:val="00AD7C84"/>
    <w:rsid w:val="00AD7DAF"/>
    <w:rsid w:val="00AD7FD3"/>
    <w:rsid w:val="00AE005A"/>
    <w:rsid w:val="00AE0212"/>
    <w:rsid w:val="00AE066B"/>
    <w:rsid w:val="00AE0888"/>
    <w:rsid w:val="00AE0A2A"/>
    <w:rsid w:val="00AE0A44"/>
    <w:rsid w:val="00AE0EAB"/>
    <w:rsid w:val="00AE107C"/>
    <w:rsid w:val="00AE10BF"/>
    <w:rsid w:val="00AE11C2"/>
    <w:rsid w:val="00AE1266"/>
    <w:rsid w:val="00AE12BD"/>
    <w:rsid w:val="00AE14BC"/>
    <w:rsid w:val="00AE19D2"/>
    <w:rsid w:val="00AE1A44"/>
    <w:rsid w:val="00AE1D81"/>
    <w:rsid w:val="00AE21B1"/>
    <w:rsid w:val="00AE237A"/>
    <w:rsid w:val="00AE2442"/>
    <w:rsid w:val="00AE29F4"/>
    <w:rsid w:val="00AE32DA"/>
    <w:rsid w:val="00AE3570"/>
    <w:rsid w:val="00AE35AE"/>
    <w:rsid w:val="00AE35B5"/>
    <w:rsid w:val="00AE35B9"/>
    <w:rsid w:val="00AE3663"/>
    <w:rsid w:val="00AE38BB"/>
    <w:rsid w:val="00AE3B94"/>
    <w:rsid w:val="00AE3D46"/>
    <w:rsid w:val="00AE3E2C"/>
    <w:rsid w:val="00AE4542"/>
    <w:rsid w:val="00AE4905"/>
    <w:rsid w:val="00AE49E0"/>
    <w:rsid w:val="00AE4A0D"/>
    <w:rsid w:val="00AE4E55"/>
    <w:rsid w:val="00AE510A"/>
    <w:rsid w:val="00AE5783"/>
    <w:rsid w:val="00AE5873"/>
    <w:rsid w:val="00AE58DC"/>
    <w:rsid w:val="00AE5EFF"/>
    <w:rsid w:val="00AE6340"/>
    <w:rsid w:val="00AE68D0"/>
    <w:rsid w:val="00AE6F27"/>
    <w:rsid w:val="00AE737C"/>
    <w:rsid w:val="00AE748B"/>
    <w:rsid w:val="00AE7800"/>
    <w:rsid w:val="00AE7A07"/>
    <w:rsid w:val="00AE7BE4"/>
    <w:rsid w:val="00AF00AC"/>
    <w:rsid w:val="00AF00D4"/>
    <w:rsid w:val="00AF02B1"/>
    <w:rsid w:val="00AF036F"/>
    <w:rsid w:val="00AF0550"/>
    <w:rsid w:val="00AF077A"/>
    <w:rsid w:val="00AF07AB"/>
    <w:rsid w:val="00AF0AEB"/>
    <w:rsid w:val="00AF0B1B"/>
    <w:rsid w:val="00AF0C2F"/>
    <w:rsid w:val="00AF0C32"/>
    <w:rsid w:val="00AF1115"/>
    <w:rsid w:val="00AF13D0"/>
    <w:rsid w:val="00AF1614"/>
    <w:rsid w:val="00AF17CE"/>
    <w:rsid w:val="00AF1905"/>
    <w:rsid w:val="00AF1E84"/>
    <w:rsid w:val="00AF1F79"/>
    <w:rsid w:val="00AF22C1"/>
    <w:rsid w:val="00AF2DA5"/>
    <w:rsid w:val="00AF30D6"/>
    <w:rsid w:val="00AF31D7"/>
    <w:rsid w:val="00AF38CC"/>
    <w:rsid w:val="00AF3BED"/>
    <w:rsid w:val="00AF3D7C"/>
    <w:rsid w:val="00AF3FD0"/>
    <w:rsid w:val="00AF4B75"/>
    <w:rsid w:val="00AF4C37"/>
    <w:rsid w:val="00AF4D48"/>
    <w:rsid w:val="00AF4F9F"/>
    <w:rsid w:val="00AF5023"/>
    <w:rsid w:val="00AF50F7"/>
    <w:rsid w:val="00AF5268"/>
    <w:rsid w:val="00AF5402"/>
    <w:rsid w:val="00AF55B4"/>
    <w:rsid w:val="00AF572F"/>
    <w:rsid w:val="00AF5B81"/>
    <w:rsid w:val="00AF5C2F"/>
    <w:rsid w:val="00AF5CA9"/>
    <w:rsid w:val="00AF5F4D"/>
    <w:rsid w:val="00AF61F8"/>
    <w:rsid w:val="00AF6273"/>
    <w:rsid w:val="00AF6777"/>
    <w:rsid w:val="00AF6CA5"/>
    <w:rsid w:val="00AF7254"/>
    <w:rsid w:val="00AF751A"/>
    <w:rsid w:val="00AF773A"/>
    <w:rsid w:val="00B00180"/>
    <w:rsid w:val="00B001A2"/>
    <w:rsid w:val="00B004D6"/>
    <w:rsid w:val="00B00D47"/>
    <w:rsid w:val="00B00D48"/>
    <w:rsid w:val="00B00DA5"/>
    <w:rsid w:val="00B01164"/>
    <w:rsid w:val="00B012A8"/>
    <w:rsid w:val="00B014EE"/>
    <w:rsid w:val="00B0160B"/>
    <w:rsid w:val="00B01A02"/>
    <w:rsid w:val="00B01AD2"/>
    <w:rsid w:val="00B0205D"/>
    <w:rsid w:val="00B020DC"/>
    <w:rsid w:val="00B023EC"/>
    <w:rsid w:val="00B02964"/>
    <w:rsid w:val="00B02BFF"/>
    <w:rsid w:val="00B02DDC"/>
    <w:rsid w:val="00B02DEF"/>
    <w:rsid w:val="00B031ED"/>
    <w:rsid w:val="00B034E4"/>
    <w:rsid w:val="00B03551"/>
    <w:rsid w:val="00B036FB"/>
    <w:rsid w:val="00B03829"/>
    <w:rsid w:val="00B03AAB"/>
    <w:rsid w:val="00B03ECD"/>
    <w:rsid w:val="00B03ED3"/>
    <w:rsid w:val="00B04200"/>
    <w:rsid w:val="00B04540"/>
    <w:rsid w:val="00B04E00"/>
    <w:rsid w:val="00B04E8A"/>
    <w:rsid w:val="00B05112"/>
    <w:rsid w:val="00B051D3"/>
    <w:rsid w:val="00B055EF"/>
    <w:rsid w:val="00B056C7"/>
    <w:rsid w:val="00B05DBE"/>
    <w:rsid w:val="00B05E50"/>
    <w:rsid w:val="00B05EFC"/>
    <w:rsid w:val="00B06495"/>
    <w:rsid w:val="00B0671F"/>
    <w:rsid w:val="00B06B30"/>
    <w:rsid w:val="00B06C35"/>
    <w:rsid w:val="00B07360"/>
    <w:rsid w:val="00B0784F"/>
    <w:rsid w:val="00B07870"/>
    <w:rsid w:val="00B07908"/>
    <w:rsid w:val="00B07A4E"/>
    <w:rsid w:val="00B07ABA"/>
    <w:rsid w:val="00B07AE6"/>
    <w:rsid w:val="00B101EA"/>
    <w:rsid w:val="00B10603"/>
    <w:rsid w:val="00B107A2"/>
    <w:rsid w:val="00B107B0"/>
    <w:rsid w:val="00B10AFE"/>
    <w:rsid w:val="00B10FA2"/>
    <w:rsid w:val="00B11A2B"/>
    <w:rsid w:val="00B11D0C"/>
    <w:rsid w:val="00B11E8E"/>
    <w:rsid w:val="00B12640"/>
    <w:rsid w:val="00B12B56"/>
    <w:rsid w:val="00B12E1C"/>
    <w:rsid w:val="00B138B0"/>
    <w:rsid w:val="00B13A09"/>
    <w:rsid w:val="00B13B9F"/>
    <w:rsid w:val="00B13C1C"/>
    <w:rsid w:val="00B13D25"/>
    <w:rsid w:val="00B14073"/>
    <w:rsid w:val="00B1442F"/>
    <w:rsid w:val="00B146C2"/>
    <w:rsid w:val="00B14744"/>
    <w:rsid w:val="00B149C3"/>
    <w:rsid w:val="00B14EDB"/>
    <w:rsid w:val="00B14F3A"/>
    <w:rsid w:val="00B15006"/>
    <w:rsid w:val="00B1549E"/>
    <w:rsid w:val="00B154F0"/>
    <w:rsid w:val="00B15602"/>
    <w:rsid w:val="00B1564F"/>
    <w:rsid w:val="00B15B7A"/>
    <w:rsid w:val="00B15BC4"/>
    <w:rsid w:val="00B15BF5"/>
    <w:rsid w:val="00B15D02"/>
    <w:rsid w:val="00B1615E"/>
    <w:rsid w:val="00B1658C"/>
    <w:rsid w:val="00B16615"/>
    <w:rsid w:val="00B16705"/>
    <w:rsid w:val="00B1679C"/>
    <w:rsid w:val="00B167BA"/>
    <w:rsid w:val="00B16B6B"/>
    <w:rsid w:val="00B16BD8"/>
    <w:rsid w:val="00B16C0D"/>
    <w:rsid w:val="00B17130"/>
    <w:rsid w:val="00B17191"/>
    <w:rsid w:val="00B1745F"/>
    <w:rsid w:val="00B175DD"/>
    <w:rsid w:val="00B17978"/>
    <w:rsid w:val="00B17AF1"/>
    <w:rsid w:val="00B17B21"/>
    <w:rsid w:val="00B17CF5"/>
    <w:rsid w:val="00B17D33"/>
    <w:rsid w:val="00B17DC9"/>
    <w:rsid w:val="00B17F4C"/>
    <w:rsid w:val="00B201F5"/>
    <w:rsid w:val="00B2095F"/>
    <w:rsid w:val="00B20A93"/>
    <w:rsid w:val="00B20AFF"/>
    <w:rsid w:val="00B20F05"/>
    <w:rsid w:val="00B211DD"/>
    <w:rsid w:val="00B211DE"/>
    <w:rsid w:val="00B21219"/>
    <w:rsid w:val="00B21665"/>
    <w:rsid w:val="00B217F3"/>
    <w:rsid w:val="00B21979"/>
    <w:rsid w:val="00B21B68"/>
    <w:rsid w:val="00B21FE6"/>
    <w:rsid w:val="00B22223"/>
    <w:rsid w:val="00B228E5"/>
    <w:rsid w:val="00B229A1"/>
    <w:rsid w:val="00B22A21"/>
    <w:rsid w:val="00B22BD2"/>
    <w:rsid w:val="00B22F8B"/>
    <w:rsid w:val="00B2322B"/>
    <w:rsid w:val="00B23938"/>
    <w:rsid w:val="00B23A62"/>
    <w:rsid w:val="00B23B4D"/>
    <w:rsid w:val="00B23C51"/>
    <w:rsid w:val="00B23CD9"/>
    <w:rsid w:val="00B2401A"/>
    <w:rsid w:val="00B243D0"/>
    <w:rsid w:val="00B24AB8"/>
    <w:rsid w:val="00B24D35"/>
    <w:rsid w:val="00B24EFA"/>
    <w:rsid w:val="00B25094"/>
    <w:rsid w:val="00B252CE"/>
    <w:rsid w:val="00B256F2"/>
    <w:rsid w:val="00B259F6"/>
    <w:rsid w:val="00B25F44"/>
    <w:rsid w:val="00B2606D"/>
    <w:rsid w:val="00B26225"/>
    <w:rsid w:val="00B2641A"/>
    <w:rsid w:val="00B26906"/>
    <w:rsid w:val="00B269DF"/>
    <w:rsid w:val="00B26ACC"/>
    <w:rsid w:val="00B26BC0"/>
    <w:rsid w:val="00B26D11"/>
    <w:rsid w:val="00B26DED"/>
    <w:rsid w:val="00B271EC"/>
    <w:rsid w:val="00B278BA"/>
    <w:rsid w:val="00B27C7E"/>
    <w:rsid w:val="00B302EA"/>
    <w:rsid w:val="00B30B25"/>
    <w:rsid w:val="00B30C79"/>
    <w:rsid w:val="00B30D4D"/>
    <w:rsid w:val="00B30DF2"/>
    <w:rsid w:val="00B30F14"/>
    <w:rsid w:val="00B30F46"/>
    <w:rsid w:val="00B31025"/>
    <w:rsid w:val="00B315AF"/>
    <w:rsid w:val="00B31D42"/>
    <w:rsid w:val="00B31E32"/>
    <w:rsid w:val="00B32514"/>
    <w:rsid w:val="00B3299C"/>
    <w:rsid w:val="00B32B08"/>
    <w:rsid w:val="00B32C1B"/>
    <w:rsid w:val="00B3317C"/>
    <w:rsid w:val="00B3369B"/>
    <w:rsid w:val="00B336A6"/>
    <w:rsid w:val="00B33725"/>
    <w:rsid w:val="00B338C8"/>
    <w:rsid w:val="00B33932"/>
    <w:rsid w:val="00B33D7A"/>
    <w:rsid w:val="00B33FDD"/>
    <w:rsid w:val="00B343EB"/>
    <w:rsid w:val="00B34AB8"/>
    <w:rsid w:val="00B34C66"/>
    <w:rsid w:val="00B34C69"/>
    <w:rsid w:val="00B34D94"/>
    <w:rsid w:val="00B35119"/>
    <w:rsid w:val="00B35155"/>
    <w:rsid w:val="00B3577E"/>
    <w:rsid w:val="00B35A8D"/>
    <w:rsid w:val="00B35D4B"/>
    <w:rsid w:val="00B366D4"/>
    <w:rsid w:val="00B36723"/>
    <w:rsid w:val="00B36BC0"/>
    <w:rsid w:val="00B36BF5"/>
    <w:rsid w:val="00B3716E"/>
    <w:rsid w:val="00B3764A"/>
    <w:rsid w:val="00B376F4"/>
    <w:rsid w:val="00B3792E"/>
    <w:rsid w:val="00B407A9"/>
    <w:rsid w:val="00B40836"/>
    <w:rsid w:val="00B40AAC"/>
    <w:rsid w:val="00B41099"/>
    <w:rsid w:val="00B41103"/>
    <w:rsid w:val="00B41375"/>
    <w:rsid w:val="00B41CE3"/>
    <w:rsid w:val="00B41DE5"/>
    <w:rsid w:val="00B42090"/>
    <w:rsid w:val="00B42233"/>
    <w:rsid w:val="00B4224E"/>
    <w:rsid w:val="00B42274"/>
    <w:rsid w:val="00B4236D"/>
    <w:rsid w:val="00B42469"/>
    <w:rsid w:val="00B42871"/>
    <w:rsid w:val="00B42948"/>
    <w:rsid w:val="00B42B26"/>
    <w:rsid w:val="00B42CC2"/>
    <w:rsid w:val="00B42E54"/>
    <w:rsid w:val="00B42EC5"/>
    <w:rsid w:val="00B42F1B"/>
    <w:rsid w:val="00B43086"/>
    <w:rsid w:val="00B4349D"/>
    <w:rsid w:val="00B434E8"/>
    <w:rsid w:val="00B43623"/>
    <w:rsid w:val="00B43851"/>
    <w:rsid w:val="00B43898"/>
    <w:rsid w:val="00B439A4"/>
    <w:rsid w:val="00B43C01"/>
    <w:rsid w:val="00B440BE"/>
    <w:rsid w:val="00B44174"/>
    <w:rsid w:val="00B4440D"/>
    <w:rsid w:val="00B4441D"/>
    <w:rsid w:val="00B4456E"/>
    <w:rsid w:val="00B4483A"/>
    <w:rsid w:val="00B44D86"/>
    <w:rsid w:val="00B44E4C"/>
    <w:rsid w:val="00B450E5"/>
    <w:rsid w:val="00B45225"/>
    <w:rsid w:val="00B4546D"/>
    <w:rsid w:val="00B45612"/>
    <w:rsid w:val="00B45B6D"/>
    <w:rsid w:val="00B4610D"/>
    <w:rsid w:val="00B46294"/>
    <w:rsid w:val="00B4655E"/>
    <w:rsid w:val="00B465A6"/>
    <w:rsid w:val="00B46E2E"/>
    <w:rsid w:val="00B46EB4"/>
    <w:rsid w:val="00B475F8"/>
    <w:rsid w:val="00B47871"/>
    <w:rsid w:val="00B4790F"/>
    <w:rsid w:val="00B47AB7"/>
    <w:rsid w:val="00B501DD"/>
    <w:rsid w:val="00B50562"/>
    <w:rsid w:val="00B50945"/>
    <w:rsid w:val="00B50C8A"/>
    <w:rsid w:val="00B50D41"/>
    <w:rsid w:val="00B50F1B"/>
    <w:rsid w:val="00B50FAA"/>
    <w:rsid w:val="00B50FF7"/>
    <w:rsid w:val="00B51420"/>
    <w:rsid w:val="00B51957"/>
    <w:rsid w:val="00B51AD0"/>
    <w:rsid w:val="00B51C75"/>
    <w:rsid w:val="00B51FC9"/>
    <w:rsid w:val="00B524B7"/>
    <w:rsid w:val="00B52A14"/>
    <w:rsid w:val="00B52E68"/>
    <w:rsid w:val="00B53265"/>
    <w:rsid w:val="00B53339"/>
    <w:rsid w:val="00B53351"/>
    <w:rsid w:val="00B53B43"/>
    <w:rsid w:val="00B53C89"/>
    <w:rsid w:val="00B5415D"/>
    <w:rsid w:val="00B543B6"/>
    <w:rsid w:val="00B544C0"/>
    <w:rsid w:val="00B54C90"/>
    <w:rsid w:val="00B54DD8"/>
    <w:rsid w:val="00B5537F"/>
    <w:rsid w:val="00B55382"/>
    <w:rsid w:val="00B554CB"/>
    <w:rsid w:val="00B55680"/>
    <w:rsid w:val="00B5590F"/>
    <w:rsid w:val="00B55963"/>
    <w:rsid w:val="00B559D8"/>
    <w:rsid w:val="00B55C89"/>
    <w:rsid w:val="00B56070"/>
    <w:rsid w:val="00B560EF"/>
    <w:rsid w:val="00B567A5"/>
    <w:rsid w:val="00B572C0"/>
    <w:rsid w:val="00B57318"/>
    <w:rsid w:val="00B5733D"/>
    <w:rsid w:val="00B5784A"/>
    <w:rsid w:val="00B57C3D"/>
    <w:rsid w:val="00B601B7"/>
    <w:rsid w:val="00B608C9"/>
    <w:rsid w:val="00B60D90"/>
    <w:rsid w:val="00B60E22"/>
    <w:rsid w:val="00B60F95"/>
    <w:rsid w:val="00B6107C"/>
    <w:rsid w:val="00B610C8"/>
    <w:rsid w:val="00B6151D"/>
    <w:rsid w:val="00B61929"/>
    <w:rsid w:val="00B61B2E"/>
    <w:rsid w:val="00B61D60"/>
    <w:rsid w:val="00B6216E"/>
    <w:rsid w:val="00B62746"/>
    <w:rsid w:val="00B627D6"/>
    <w:rsid w:val="00B62B16"/>
    <w:rsid w:val="00B62C7B"/>
    <w:rsid w:val="00B62E20"/>
    <w:rsid w:val="00B62E3F"/>
    <w:rsid w:val="00B62E51"/>
    <w:rsid w:val="00B63496"/>
    <w:rsid w:val="00B63BFA"/>
    <w:rsid w:val="00B63DEA"/>
    <w:rsid w:val="00B63F5F"/>
    <w:rsid w:val="00B64781"/>
    <w:rsid w:val="00B648E6"/>
    <w:rsid w:val="00B64B34"/>
    <w:rsid w:val="00B64E89"/>
    <w:rsid w:val="00B64F74"/>
    <w:rsid w:val="00B64FA4"/>
    <w:rsid w:val="00B6503D"/>
    <w:rsid w:val="00B650F4"/>
    <w:rsid w:val="00B654AC"/>
    <w:rsid w:val="00B6551C"/>
    <w:rsid w:val="00B65546"/>
    <w:rsid w:val="00B655E6"/>
    <w:rsid w:val="00B65C51"/>
    <w:rsid w:val="00B65D15"/>
    <w:rsid w:val="00B65E99"/>
    <w:rsid w:val="00B65FFF"/>
    <w:rsid w:val="00B66006"/>
    <w:rsid w:val="00B663FF"/>
    <w:rsid w:val="00B66678"/>
    <w:rsid w:val="00B666AF"/>
    <w:rsid w:val="00B666B9"/>
    <w:rsid w:val="00B66817"/>
    <w:rsid w:val="00B66AE6"/>
    <w:rsid w:val="00B66B0F"/>
    <w:rsid w:val="00B66D21"/>
    <w:rsid w:val="00B66DAD"/>
    <w:rsid w:val="00B66DE0"/>
    <w:rsid w:val="00B66DF6"/>
    <w:rsid w:val="00B66E8C"/>
    <w:rsid w:val="00B671ED"/>
    <w:rsid w:val="00B674FD"/>
    <w:rsid w:val="00B67792"/>
    <w:rsid w:val="00B6785C"/>
    <w:rsid w:val="00B70292"/>
    <w:rsid w:val="00B70485"/>
    <w:rsid w:val="00B70877"/>
    <w:rsid w:val="00B70A1F"/>
    <w:rsid w:val="00B70C75"/>
    <w:rsid w:val="00B70EBE"/>
    <w:rsid w:val="00B70FA1"/>
    <w:rsid w:val="00B71164"/>
    <w:rsid w:val="00B71205"/>
    <w:rsid w:val="00B7126F"/>
    <w:rsid w:val="00B71572"/>
    <w:rsid w:val="00B71769"/>
    <w:rsid w:val="00B717A2"/>
    <w:rsid w:val="00B717CE"/>
    <w:rsid w:val="00B71833"/>
    <w:rsid w:val="00B7193E"/>
    <w:rsid w:val="00B71D8E"/>
    <w:rsid w:val="00B720A4"/>
    <w:rsid w:val="00B72373"/>
    <w:rsid w:val="00B72392"/>
    <w:rsid w:val="00B72455"/>
    <w:rsid w:val="00B72549"/>
    <w:rsid w:val="00B72720"/>
    <w:rsid w:val="00B72776"/>
    <w:rsid w:val="00B727F0"/>
    <w:rsid w:val="00B728A2"/>
    <w:rsid w:val="00B72AE7"/>
    <w:rsid w:val="00B72CCD"/>
    <w:rsid w:val="00B72CF8"/>
    <w:rsid w:val="00B73059"/>
    <w:rsid w:val="00B7341F"/>
    <w:rsid w:val="00B7377E"/>
    <w:rsid w:val="00B73A2E"/>
    <w:rsid w:val="00B741AD"/>
    <w:rsid w:val="00B74722"/>
    <w:rsid w:val="00B749F2"/>
    <w:rsid w:val="00B74A87"/>
    <w:rsid w:val="00B74AF1"/>
    <w:rsid w:val="00B74BF8"/>
    <w:rsid w:val="00B74CE1"/>
    <w:rsid w:val="00B7509C"/>
    <w:rsid w:val="00B756C0"/>
    <w:rsid w:val="00B75770"/>
    <w:rsid w:val="00B75923"/>
    <w:rsid w:val="00B7593D"/>
    <w:rsid w:val="00B75FF5"/>
    <w:rsid w:val="00B76124"/>
    <w:rsid w:val="00B7622C"/>
    <w:rsid w:val="00B764CF"/>
    <w:rsid w:val="00B7681F"/>
    <w:rsid w:val="00B76908"/>
    <w:rsid w:val="00B77166"/>
    <w:rsid w:val="00B774C7"/>
    <w:rsid w:val="00B774ED"/>
    <w:rsid w:val="00B7792D"/>
    <w:rsid w:val="00B77973"/>
    <w:rsid w:val="00B77AE2"/>
    <w:rsid w:val="00B77D77"/>
    <w:rsid w:val="00B80185"/>
    <w:rsid w:val="00B80C66"/>
    <w:rsid w:val="00B81202"/>
    <w:rsid w:val="00B8146A"/>
    <w:rsid w:val="00B81702"/>
    <w:rsid w:val="00B81D09"/>
    <w:rsid w:val="00B81D63"/>
    <w:rsid w:val="00B81E17"/>
    <w:rsid w:val="00B81E5C"/>
    <w:rsid w:val="00B82E9F"/>
    <w:rsid w:val="00B834AA"/>
    <w:rsid w:val="00B836BE"/>
    <w:rsid w:val="00B83700"/>
    <w:rsid w:val="00B8436C"/>
    <w:rsid w:val="00B8475B"/>
    <w:rsid w:val="00B848C7"/>
    <w:rsid w:val="00B84A70"/>
    <w:rsid w:val="00B84D85"/>
    <w:rsid w:val="00B85069"/>
    <w:rsid w:val="00B851EA"/>
    <w:rsid w:val="00B852D6"/>
    <w:rsid w:val="00B855DC"/>
    <w:rsid w:val="00B856A4"/>
    <w:rsid w:val="00B85902"/>
    <w:rsid w:val="00B86507"/>
    <w:rsid w:val="00B86960"/>
    <w:rsid w:val="00B869C0"/>
    <w:rsid w:val="00B86ABA"/>
    <w:rsid w:val="00B86AE4"/>
    <w:rsid w:val="00B86C71"/>
    <w:rsid w:val="00B86CD3"/>
    <w:rsid w:val="00B86E92"/>
    <w:rsid w:val="00B870CD"/>
    <w:rsid w:val="00B87125"/>
    <w:rsid w:val="00B8745B"/>
    <w:rsid w:val="00B87776"/>
    <w:rsid w:val="00B9039B"/>
    <w:rsid w:val="00B9075F"/>
    <w:rsid w:val="00B90845"/>
    <w:rsid w:val="00B90B34"/>
    <w:rsid w:val="00B90D30"/>
    <w:rsid w:val="00B90D4C"/>
    <w:rsid w:val="00B91074"/>
    <w:rsid w:val="00B912D6"/>
    <w:rsid w:val="00B91490"/>
    <w:rsid w:val="00B9160D"/>
    <w:rsid w:val="00B91B9A"/>
    <w:rsid w:val="00B91CC7"/>
    <w:rsid w:val="00B91FBC"/>
    <w:rsid w:val="00B92275"/>
    <w:rsid w:val="00B92365"/>
    <w:rsid w:val="00B927A1"/>
    <w:rsid w:val="00B92988"/>
    <w:rsid w:val="00B92E45"/>
    <w:rsid w:val="00B9307C"/>
    <w:rsid w:val="00B93184"/>
    <w:rsid w:val="00B93582"/>
    <w:rsid w:val="00B93704"/>
    <w:rsid w:val="00B93A41"/>
    <w:rsid w:val="00B93ECF"/>
    <w:rsid w:val="00B940E0"/>
    <w:rsid w:val="00B9419E"/>
    <w:rsid w:val="00B9470E"/>
    <w:rsid w:val="00B9479F"/>
    <w:rsid w:val="00B948DF"/>
    <w:rsid w:val="00B94AE6"/>
    <w:rsid w:val="00B94D47"/>
    <w:rsid w:val="00B94E08"/>
    <w:rsid w:val="00B952AE"/>
    <w:rsid w:val="00B959DA"/>
    <w:rsid w:val="00B95B24"/>
    <w:rsid w:val="00B963AB"/>
    <w:rsid w:val="00B96445"/>
    <w:rsid w:val="00B96CD4"/>
    <w:rsid w:val="00B96E40"/>
    <w:rsid w:val="00B9712B"/>
    <w:rsid w:val="00B971AD"/>
    <w:rsid w:val="00B972E4"/>
    <w:rsid w:val="00B97447"/>
    <w:rsid w:val="00B97632"/>
    <w:rsid w:val="00B97677"/>
    <w:rsid w:val="00B97819"/>
    <w:rsid w:val="00B978BA"/>
    <w:rsid w:val="00B97972"/>
    <w:rsid w:val="00B97F7C"/>
    <w:rsid w:val="00B97F9F"/>
    <w:rsid w:val="00BA0021"/>
    <w:rsid w:val="00BA006B"/>
    <w:rsid w:val="00BA032A"/>
    <w:rsid w:val="00BA0470"/>
    <w:rsid w:val="00BA05D0"/>
    <w:rsid w:val="00BA0704"/>
    <w:rsid w:val="00BA084D"/>
    <w:rsid w:val="00BA0B11"/>
    <w:rsid w:val="00BA0BEB"/>
    <w:rsid w:val="00BA12A2"/>
    <w:rsid w:val="00BA142F"/>
    <w:rsid w:val="00BA147C"/>
    <w:rsid w:val="00BA1615"/>
    <w:rsid w:val="00BA18F3"/>
    <w:rsid w:val="00BA1AE3"/>
    <w:rsid w:val="00BA24BF"/>
    <w:rsid w:val="00BA289A"/>
    <w:rsid w:val="00BA2B78"/>
    <w:rsid w:val="00BA30B7"/>
    <w:rsid w:val="00BA335B"/>
    <w:rsid w:val="00BA37EC"/>
    <w:rsid w:val="00BA3A23"/>
    <w:rsid w:val="00BA3AEC"/>
    <w:rsid w:val="00BA3DE1"/>
    <w:rsid w:val="00BA3E55"/>
    <w:rsid w:val="00BA3FC7"/>
    <w:rsid w:val="00BA4248"/>
    <w:rsid w:val="00BA44BB"/>
    <w:rsid w:val="00BA44C5"/>
    <w:rsid w:val="00BA4664"/>
    <w:rsid w:val="00BA48A0"/>
    <w:rsid w:val="00BA48A3"/>
    <w:rsid w:val="00BA4B2F"/>
    <w:rsid w:val="00BA4C1D"/>
    <w:rsid w:val="00BA4E92"/>
    <w:rsid w:val="00BA5340"/>
    <w:rsid w:val="00BA5380"/>
    <w:rsid w:val="00BA5382"/>
    <w:rsid w:val="00BA544F"/>
    <w:rsid w:val="00BA5624"/>
    <w:rsid w:val="00BA5772"/>
    <w:rsid w:val="00BA5785"/>
    <w:rsid w:val="00BA57B8"/>
    <w:rsid w:val="00BA58CC"/>
    <w:rsid w:val="00BA5A1D"/>
    <w:rsid w:val="00BA5B3D"/>
    <w:rsid w:val="00BA5BF6"/>
    <w:rsid w:val="00BA5DD4"/>
    <w:rsid w:val="00BA614B"/>
    <w:rsid w:val="00BA693C"/>
    <w:rsid w:val="00BA6C50"/>
    <w:rsid w:val="00BA6C5D"/>
    <w:rsid w:val="00BA7024"/>
    <w:rsid w:val="00BA7623"/>
    <w:rsid w:val="00BA76D1"/>
    <w:rsid w:val="00BA7A4B"/>
    <w:rsid w:val="00BA7D89"/>
    <w:rsid w:val="00BA7F5B"/>
    <w:rsid w:val="00BB0333"/>
    <w:rsid w:val="00BB0362"/>
    <w:rsid w:val="00BB0508"/>
    <w:rsid w:val="00BB0558"/>
    <w:rsid w:val="00BB0D4E"/>
    <w:rsid w:val="00BB0DBB"/>
    <w:rsid w:val="00BB0F01"/>
    <w:rsid w:val="00BB0F70"/>
    <w:rsid w:val="00BB1317"/>
    <w:rsid w:val="00BB14A9"/>
    <w:rsid w:val="00BB1792"/>
    <w:rsid w:val="00BB17BD"/>
    <w:rsid w:val="00BB18C8"/>
    <w:rsid w:val="00BB1EC6"/>
    <w:rsid w:val="00BB1FCB"/>
    <w:rsid w:val="00BB2080"/>
    <w:rsid w:val="00BB2169"/>
    <w:rsid w:val="00BB21B7"/>
    <w:rsid w:val="00BB235F"/>
    <w:rsid w:val="00BB2367"/>
    <w:rsid w:val="00BB245C"/>
    <w:rsid w:val="00BB24BC"/>
    <w:rsid w:val="00BB25F6"/>
    <w:rsid w:val="00BB266E"/>
    <w:rsid w:val="00BB26DE"/>
    <w:rsid w:val="00BB2BEA"/>
    <w:rsid w:val="00BB2EA3"/>
    <w:rsid w:val="00BB2EE0"/>
    <w:rsid w:val="00BB2F76"/>
    <w:rsid w:val="00BB300F"/>
    <w:rsid w:val="00BB3076"/>
    <w:rsid w:val="00BB3224"/>
    <w:rsid w:val="00BB327D"/>
    <w:rsid w:val="00BB3477"/>
    <w:rsid w:val="00BB38EA"/>
    <w:rsid w:val="00BB393D"/>
    <w:rsid w:val="00BB39CD"/>
    <w:rsid w:val="00BB3AE6"/>
    <w:rsid w:val="00BB3CBC"/>
    <w:rsid w:val="00BB3D5B"/>
    <w:rsid w:val="00BB3DAC"/>
    <w:rsid w:val="00BB3EA2"/>
    <w:rsid w:val="00BB3F17"/>
    <w:rsid w:val="00BB42B6"/>
    <w:rsid w:val="00BB444D"/>
    <w:rsid w:val="00BB47CB"/>
    <w:rsid w:val="00BB4ACB"/>
    <w:rsid w:val="00BB4B8B"/>
    <w:rsid w:val="00BB4C92"/>
    <w:rsid w:val="00BB5156"/>
    <w:rsid w:val="00BB52C9"/>
    <w:rsid w:val="00BB55AE"/>
    <w:rsid w:val="00BB55E7"/>
    <w:rsid w:val="00BB5692"/>
    <w:rsid w:val="00BB5971"/>
    <w:rsid w:val="00BB5A8D"/>
    <w:rsid w:val="00BB5B03"/>
    <w:rsid w:val="00BB5BD2"/>
    <w:rsid w:val="00BB5D00"/>
    <w:rsid w:val="00BB5D13"/>
    <w:rsid w:val="00BB61ED"/>
    <w:rsid w:val="00BB6276"/>
    <w:rsid w:val="00BB6526"/>
    <w:rsid w:val="00BB69DC"/>
    <w:rsid w:val="00BB6A53"/>
    <w:rsid w:val="00BB6AE1"/>
    <w:rsid w:val="00BB6C4E"/>
    <w:rsid w:val="00BB6E14"/>
    <w:rsid w:val="00BB7040"/>
    <w:rsid w:val="00BB7155"/>
    <w:rsid w:val="00BB73F8"/>
    <w:rsid w:val="00BB748B"/>
    <w:rsid w:val="00BB7AEB"/>
    <w:rsid w:val="00BB7CE7"/>
    <w:rsid w:val="00BB7CF4"/>
    <w:rsid w:val="00BB7DB1"/>
    <w:rsid w:val="00BB7E2D"/>
    <w:rsid w:val="00BB7E49"/>
    <w:rsid w:val="00BC09DB"/>
    <w:rsid w:val="00BC0ACB"/>
    <w:rsid w:val="00BC0CAA"/>
    <w:rsid w:val="00BC1252"/>
    <w:rsid w:val="00BC1274"/>
    <w:rsid w:val="00BC13B1"/>
    <w:rsid w:val="00BC1410"/>
    <w:rsid w:val="00BC14AC"/>
    <w:rsid w:val="00BC1B4B"/>
    <w:rsid w:val="00BC1F54"/>
    <w:rsid w:val="00BC2002"/>
    <w:rsid w:val="00BC20F5"/>
    <w:rsid w:val="00BC2D88"/>
    <w:rsid w:val="00BC2DCC"/>
    <w:rsid w:val="00BC2E5C"/>
    <w:rsid w:val="00BC2F64"/>
    <w:rsid w:val="00BC2F7D"/>
    <w:rsid w:val="00BC2FE8"/>
    <w:rsid w:val="00BC326A"/>
    <w:rsid w:val="00BC34A7"/>
    <w:rsid w:val="00BC34AA"/>
    <w:rsid w:val="00BC3583"/>
    <w:rsid w:val="00BC35FB"/>
    <w:rsid w:val="00BC3918"/>
    <w:rsid w:val="00BC3A49"/>
    <w:rsid w:val="00BC3A94"/>
    <w:rsid w:val="00BC3B3E"/>
    <w:rsid w:val="00BC3C85"/>
    <w:rsid w:val="00BC41E6"/>
    <w:rsid w:val="00BC49A1"/>
    <w:rsid w:val="00BC49B0"/>
    <w:rsid w:val="00BC4A23"/>
    <w:rsid w:val="00BC4FC4"/>
    <w:rsid w:val="00BC506B"/>
    <w:rsid w:val="00BC5178"/>
    <w:rsid w:val="00BC540A"/>
    <w:rsid w:val="00BC5E60"/>
    <w:rsid w:val="00BC61B5"/>
    <w:rsid w:val="00BC6204"/>
    <w:rsid w:val="00BC625D"/>
    <w:rsid w:val="00BC6280"/>
    <w:rsid w:val="00BC6421"/>
    <w:rsid w:val="00BC6774"/>
    <w:rsid w:val="00BC6A6B"/>
    <w:rsid w:val="00BC6C61"/>
    <w:rsid w:val="00BC6D70"/>
    <w:rsid w:val="00BC6F1C"/>
    <w:rsid w:val="00BC7162"/>
    <w:rsid w:val="00BC751D"/>
    <w:rsid w:val="00BC76D7"/>
    <w:rsid w:val="00BC772C"/>
    <w:rsid w:val="00BC77E7"/>
    <w:rsid w:val="00BC77F9"/>
    <w:rsid w:val="00BC7BFF"/>
    <w:rsid w:val="00BC7C43"/>
    <w:rsid w:val="00BC7D58"/>
    <w:rsid w:val="00BD04CA"/>
    <w:rsid w:val="00BD05A8"/>
    <w:rsid w:val="00BD0839"/>
    <w:rsid w:val="00BD0C0B"/>
    <w:rsid w:val="00BD0CDF"/>
    <w:rsid w:val="00BD1057"/>
    <w:rsid w:val="00BD10B9"/>
    <w:rsid w:val="00BD10C2"/>
    <w:rsid w:val="00BD114A"/>
    <w:rsid w:val="00BD13EA"/>
    <w:rsid w:val="00BD1717"/>
    <w:rsid w:val="00BD216B"/>
    <w:rsid w:val="00BD2245"/>
    <w:rsid w:val="00BD2907"/>
    <w:rsid w:val="00BD2FA6"/>
    <w:rsid w:val="00BD3430"/>
    <w:rsid w:val="00BD3523"/>
    <w:rsid w:val="00BD369B"/>
    <w:rsid w:val="00BD373F"/>
    <w:rsid w:val="00BD37CC"/>
    <w:rsid w:val="00BD3F9D"/>
    <w:rsid w:val="00BD4422"/>
    <w:rsid w:val="00BD44ED"/>
    <w:rsid w:val="00BD45B5"/>
    <w:rsid w:val="00BD45C3"/>
    <w:rsid w:val="00BD4622"/>
    <w:rsid w:val="00BD4792"/>
    <w:rsid w:val="00BD48A1"/>
    <w:rsid w:val="00BD4BEE"/>
    <w:rsid w:val="00BD4C28"/>
    <w:rsid w:val="00BD4E26"/>
    <w:rsid w:val="00BD53D3"/>
    <w:rsid w:val="00BD5956"/>
    <w:rsid w:val="00BD5A44"/>
    <w:rsid w:val="00BD6193"/>
    <w:rsid w:val="00BD69C8"/>
    <w:rsid w:val="00BD6B72"/>
    <w:rsid w:val="00BD6FD2"/>
    <w:rsid w:val="00BD70DB"/>
    <w:rsid w:val="00BD740D"/>
    <w:rsid w:val="00BD7418"/>
    <w:rsid w:val="00BD7628"/>
    <w:rsid w:val="00BD7723"/>
    <w:rsid w:val="00BD77A8"/>
    <w:rsid w:val="00BD7980"/>
    <w:rsid w:val="00BE058A"/>
    <w:rsid w:val="00BE05A9"/>
    <w:rsid w:val="00BE06CF"/>
    <w:rsid w:val="00BE0B83"/>
    <w:rsid w:val="00BE0C62"/>
    <w:rsid w:val="00BE0CEC"/>
    <w:rsid w:val="00BE12FE"/>
    <w:rsid w:val="00BE12FF"/>
    <w:rsid w:val="00BE1338"/>
    <w:rsid w:val="00BE16F6"/>
    <w:rsid w:val="00BE1F05"/>
    <w:rsid w:val="00BE1F08"/>
    <w:rsid w:val="00BE2022"/>
    <w:rsid w:val="00BE20A3"/>
    <w:rsid w:val="00BE272E"/>
    <w:rsid w:val="00BE2AF0"/>
    <w:rsid w:val="00BE2C7E"/>
    <w:rsid w:val="00BE2D32"/>
    <w:rsid w:val="00BE32CA"/>
    <w:rsid w:val="00BE33B3"/>
    <w:rsid w:val="00BE36A4"/>
    <w:rsid w:val="00BE38D9"/>
    <w:rsid w:val="00BE3902"/>
    <w:rsid w:val="00BE3F1A"/>
    <w:rsid w:val="00BE40B4"/>
    <w:rsid w:val="00BE4120"/>
    <w:rsid w:val="00BE41E2"/>
    <w:rsid w:val="00BE41EE"/>
    <w:rsid w:val="00BE451B"/>
    <w:rsid w:val="00BE48F4"/>
    <w:rsid w:val="00BE5382"/>
    <w:rsid w:val="00BE5447"/>
    <w:rsid w:val="00BE59F4"/>
    <w:rsid w:val="00BE5A02"/>
    <w:rsid w:val="00BE5EAE"/>
    <w:rsid w:val="00BE5EFD"/>
    <w:rsid w:val="00BE60E4"/>
    <w:rsid w:val="00BE6868"/>
    <w:rsid w:val="00BE6EC3"/>
    <w:rsid w:val="00BE7518"/>
    <w:rsid w:val="00BE7C36"/>
    <w:rsid w:val="00BE7F4C"/>
    <w:rsid w:val="00BE7FA7"/>
    <w:rsid w:val="00BF00F3"/>
    <w:rsid w:val="00BF0912"/>
    <w:rsid w:val="00BF0BDC"/>
    <w:rsid w:val="00BF0C65"/>
    <w:rsid w:val="00BF0E5B"/>
    <w:rsid w:val="00BF10B2"/>
    <w:rsid w:val="00BF126B"/>
    <w:rsid w:val="00BF1448"/>
    <w:rsid w:val="00BF1ED0"/>
    <w:rsid w:val="00BF2351"/>
    <w:rsid w:val="00BF2384"/>
    <w:rsid w:val="00BF2628"/>
    <w:rsid w:val="00BF26DB"/>
    <w:rsid w:val="00BF2707"/>
    <w:rsid w:val="00BF2AC2"/>
    <w:rsid w:val="00BF2B41"/>
    <w:rsid w:val="00BF2BE0"/>
    <w:rsid w:val="00BF31A1"/>
    <w:rsid w:val="00BF3375"/>
    <w:rsid w:val="00BF3522"/>
    <w:rsid w:val="00BF35B5"/>
    <w:rsid w:val="00BF3BDC"/>
    <w:rsid w:val="00BF3BE6"/>
    <w:rsid w:val="00BF3CED"/>
    <w:rsid w:val="00BF4776"/>
    <w:rsid w:val="00BF48AB"/>
    <w:rsid w:val="00BF4921"/>
    <w:rsid w:val="00BF4CB0"/>
    <w:rsid w:val="00BF4DF0"/>
    <w:rsid w:val="00BF4F39"/>
    <w:rsid w:val="00BF5140"/>
    <w:rsid w:val="00BF5463"/>
    <w:rsid w:val="00BF6354"/>
    <w:rsid w:val="00BF6444"/>
    <w:rsid w:val="00BF6614"/>
    <w:rsid w:val="00BF6B1C"/>
    <w:rsid w:val="00BF6C12"/>
    <w:rsid w:val="00BF6F81"/>
    <w:rsid w:val="00BF7130"/>
    <w:rsid w:val="00BF732B"/>
    <w:rsid w:val="00BF7433"/>
    <w:rsid w:val="00BF75A0"/>
    <w:rsid w:val="00BF7793"/>
    <w:rsid w:val="00BF7810"/>
    <w:rsid w:val="00BF7BF9"/>
    <w:rsid w:val="00BF7D13"/>
    <w:rsid w:val="00BF7D7F"/>
    <w:rsid w:val="00BF7EC0"/>
    <w:rsid w:val="00C000CE"/>
    <w:rsid w:val="00C0014C"/>
    <w:rsid w:val="00C0020F"/>
    <w:rsid w:val="00C0059C"/>
    <w:rsid w:val="00C00C4B"/>
    <w:rsid w:val="00C00E17"/>
    <w:rsid w:val="00C01755"/>
    <w:rsid w:val="00C019FF"/>
    <w:rsid w:val="00C01B05"/>
    <w:rsid w:val="00C01B3C"/>
    <w:rsid w:val="00C01C53"/>
    <w:rsid w:val="00C01E16"/>
    <w:rsid w:val="00C01E71"/>
    <w:rsid w:val="00C02111"/>
    <w:rsid w:val="00C029B0"/>
    <w:rsid w:val="00C02A49"/>
    <w:rsid w:val="00C02BE4"/>
    <w:rsid w:val="00C02DB6"/>
    <w:rsid w:val="00C02F16"/>
    <w:rsid w:val="00C03AF0"/>
    <w:rsid w:val="00C03C6F"/>
    <w:rsid w:val="00C03C8F"/>
    <w:rsid w:val="00C03CB7"/>
    <w:rsid w:val="00C03DB1"/>
    <w:rsid w:val="00C044AE"/>
    <w:rsid w:val="00C049AE"/>
    <w:rsid w:val="00C04A2D"/>
    <w:rsid w:val="00C04CDD"/>
    <w:rsid w:val="00C05293"/>
    <w:rsid w:val="00C05556"/>
    <w:rsid w:val="00C0557F"/>
    <w:rsid w:val="00C05FAF"/>
    <w:rsid w:val="00C06252"/>
    <w:rsid w:val="00C06718"/>
    <w:rsid w:val="00C0681F"/>
    <w:rsid w:val="00C06942"/>
    <w:rsid w:val="00C06AB3"/>
    <w:rsid w:val="00C06DB2"/>
    <w:rsid w:val="00C06ECF"/>
    <w:rsid w:val="00C0711D"/>
    <w:rsid w:val="00C07440"/>
    <w:rsid w:val="00C07567"/>
    <w:rsid w:val="00C078BD"/>
    <w:rsid w:val="00C07929"/>
    <w:rsid w:val="00C0792F"/>
    <w:rsid w:val="00C07F40"/>
    <w:rsid w:val="00C105E0"/>
    <w:rsid w:val="00C10670"/>
    <w:rsid w:val="00C10688"/>
    <w:rsid w:val="00C10BD4"/>
    <w:rsid w:val="00C10FD8"/>
    <w:rsid w:val="00C110F6"/>
    <w:rsid w:val="00C11122"/>
    <w:rsid w:val="00C11147"/>
    <w:rsid w:val="00C113F8"/>
    <w:rsid w:val="00C114B6"/>
    <w:rsid w:val="00C11688"/>
    <w:rsid w:val="00C116E0"/>
    <w:rsid w:val="00C11789"/>
    <w:rsid w:val="00C1178F"/>
    <w:rsid w:val="00C119CF"/>
    <w:rsid w:val="00C11B0A"/>
    <w:rsid w:val="00C11B0E"/>
    <w:rsid w:val="00C12597"/>
    <w:rsid w:val="00C12781"/>
    <w:rsid w:val="00C12986"/>
    <w:rsid w:val="00C12BF7"/>
    <w:rsid w:val="00C12D59"/>
    <w:rsid w:val="00C1329F"/>
    <w:rsid w:val="00C13889"/>
    <w:rsid w:val="00C13D6D"/>
    <w:rsid w:val="00C13EEC"/>
    <w:rsid w:val="00C145C4"/>
    <w:rsid w:val="00C14715"/>
    <w:rsid w:val="00C1517D"/>
    <w:rsid w:val="00C15BAD"/>
    <w:rsid w:val="00C15BED"/>
    <w:rsid w:val="00C15C68"/>
    <w:rsid w:val="00C15D9B"/>
    <w:rsid w:val="00C1609F"/>
    <w:rsid w:val="00C1610C"/>
    <w:rsid w:val="00C164F6"/>
    <w:rsid w:val="00C16A23"/>
    <w:rsid w:val="00C16AFD"/>
    <w:rsid w:val="00C16C39"/>
    <w:rsid w:val="00C16ECA"/>
    <w:rsid w:val="00C17029"/>
    <w:rsid w:val="00C1702D"/>
    <w:rsid w:val="00C1719B"/>
    <w:rsid w:val="00C1764E"/>
    <w:rsid w:val="00C177F3"/>
    <w:rsid w:val="00C1796D"/>
    <w:rsid w:val="00C17A00"/>
    <w:rsid w:val="00C17E57"/>
    <w:rsid w:val="00C17E9B"/>
    <w:rsid w:val="00C17FD4"/>
    <w:rsid w:val="00C17FD9"/>
    <w:rsid w:val="00C2059A"/>
    <w:rsid w:val="00C20775"/>
    <w:rsid w:val="00C207DF"/>
    <w:rsid w:val="00C21325"/>
    <w:rsid w:val="00C213C4"/>
    <w:rsid w:val="00C21AE6"/>
    <w:rsid w:val="00C21B3D"/>
    <w:rsid w:val="00C21D63"/>
    <w:rsid w:val="00C21EAA"/>
    <w:rsid w:val="00C222DB"/>
    <w:rsid w:val="00C22483"/>
    <w:rsid w:val="00C22876"/>
    <w:rsid w:val="00C22B5C"/>
    <w:rsid w:val="00C22BF5"/>
    <w:rsid w:val="00C23618"/>
    <w:rsid w:val="00C239F7"/>
    <w:rsid w:val="00C23BE2"/>
    <w:rsid w:val="00C23C83"/>
    <w:rsid w:val="00C23E13"/>
    <w:rsid w:val="00C244A2"/>
    <w:rsid w:val="00C24688"/>
    <w:rsid w:val="00C24A7B"/>
    <w:rsid w:val="00C24C52"/>
    <w:rsid w:val="00C24FA9"/>
    <w:rsid w:val="00C25441"/>
    <w:rsid w:val="00C25671"/>
    <w:rsid w:val="00C25C81"/>
    <w:rsid w:val="00C25D88"/>
    <w:rsid w:val="00C25F9B"/>
    <w:rsid w:val="00C26051"/>
    <w:rsid w:val="00C26404"/>
    <w:rsid w:val="00C26570"/>
    <w:rsid w:val="00C266E1"/>
    <w:rsid w:val="00C267F6"/>
    <w:rsid w:val="00C26CF1"/>
    <w:rsid w:val="00C270D4"/>
    <w:rsid w:val="00C273C1"/>
    <w:rsid w:val="00C27B4C"/>
    <w:rsid w:val="00C27D1A"/>
    <w:rsid w:val="00C27D59"/>
    <w:rsid w:val="00C27F67"/>
    <w:rsid w:val="00C30080"/>
    <w:rsid w:val="00C30613"/>
    <w:rsid w:val="00C3073C"/>
    <w:rsid w:val="00C30F13"/>
    <w:rsid w:val="00C30F82"/>
    <w:rsid w:val="00C30FB6"/>
    <w:rsid w:val="00C31228"/>
    <w:rsid w:val="00C313C0"/>
    <w:rsid w:val="00C3149A"/>
    <w:rsid w:val="00C3163C"/>
    <w:rsid w:val="00C31665"/>
    <w:rsid w:val="00C316AA"/>
    <w:rsid w:val="00C31902"/>
    <w:rsid w:val="00C31A4F"/>
    <w:rsid w:val="00C31ABB"/>
    <w:rsid w:val="00C31E1F"/>
    <w:rsid w:val="00C31EC7"/>
    <w:rsid w:val="00C3213C"/>
    <w:rsid w:val="00C32386"/>
    <w:rsid w:val="00C325B0"/>
    <w:rsid w:val="00C32990"/>
    <w:rsid w:val="00C32F2E"/>
    <w:rsid w:val="00C331FC"/>
    <w:rsid w:val="00C332A8"/>
    <w:rsid w:val="00C33A9C"/>
    <w:rsid w:val="00C33E0A"/>
    <w:rsid w:val="00C33E75"/>
    <w:rsid w:val="00C34642"/>
    <w:rsid w:val="00C34938"/>
    <w:rsid w:val="00C34B47"/>
    <w:rsid w:val="00C34C1F"/>
    <w:rsid w:val="00C34E3E"/>
    <w:rsid w:val="00C34E42"/>
    <w:rsid w:val="00C351F2"/>
    <w:rsid w:val="00C3528B"/>
    <w:rsid w:val="00C35650"/>
    <w:rsid w:val="00C3575C"/>
    <w:rsid w:val="00C3622D"/>
    <w:rsid w:val="00C368DA"/>
    <w:rsid w:val="00C369D3"/>
    <w:rsid w:val="00C36E62"/>
    <w:rsid w:val="00C36F5E"/>
    <w:rsid w:val="00C37414"/>
    <w:rsid w:val="00C37885"/>
    <w:rsid w:val="00C379D3"/>
    <w:rsid w:val="00C37A08"/>
    <w:rsid w:val="00C37BCC"/>
    <w:rsid w:val="00C400F4"/>
    <w:rsid w:val="00C40683"/>
    <w:rsid w:val="00C40945"/>
    <w:rsid w:val="00C40D88"/>
    <w:rsid w:val="00C41755"/>
    <w:rsid w:val="00C41C91"/>
    <w:rsid w:val="00C41D00"/>
    <w:rsid w:val="00C41D4B"/>
    <w:rsid w:val="00C420FC"/>
    <w:rsid w:val="00C4227A"/>
    <w:rsid w:val="00C42284"/>
    <w:rsid w:val="00C4253B"/>
    <w:rsid w:val="00C42BB5"/>
    <w:rsid w:val="00C42CDA"/>
    <w:rsid w:val="00C42D17"/>
    <w:rsid w:val="00C42DAB"/>
    <w:rsid w:val="00C431B9"/>
    <w:rsid w:val="00C4350E"/>
    <w:rsid w:val="00C4352D"/>
    <w:rsid w:val="00C4358E"/>
    <w:rsid w:val="00C4376A"/>
    <w:rsid w:val="00C439FE"/>
    <w:rsid w:val="00C43C3E"/>
    <w:rsid w:val="00C43CBF"/>
    <w:rsid w:val="00C43D63"/>
    <w:rsid w:val="00C4421C"/>
    <w:rsid w:val="00C44312"/>
    <w:rsid w:val="00C44737"/>
    <w:rsid w:val="00C44A89"/>
    <w:rsid w:val="00C44F8E"/>
    <w:rsid w:val="00C45260"/>
    <w:rsid w:val="00C4544D"/>
    <w:rsid w:val="00C456A2"/>
    <w:rsid w:val="00C456F7"/>
    <w:rsid w:val="00C457D8"/>
    <w:rsid w:val="00C4589D"/>
    <w:rsid w:val="00C458F4"/>
    <w:rsid w:val="00C45937"/>
    <w:rsid w:val="00C45E91"/>
    <w:rsid w:val="00C45EFE"/>
    <w:rsid w:val="00C45F45"/>
    <w:rsid w:val="00C46302"/>
    <w:rsid w:val="00C46390"/>
    <w:rsid w:val="00C4648D"/>
    <w:rsid w:val="00C4674D"/>
    <w:rsid w:val="00C46ACD"/>
    <w:rsid w:val="00C46CAC"/>
    <w:rsid w:val="00C46DEF"/>
    <w:rsid w:val="00C47286"/>
    <w:rsid w:val="00C472D6"/>
    <w:rsid w:val="00C4747B"/>
    <w:rsid w:val="00C47536"/>
    <w:rsid w:val="00C476E3"/>
    <w:rsid w:val="00C47963"/>
    <w:rsid w:val="00C47A03"/>
    <w:rsid w:val="00C5044F"/>
    <w:rsid w:val="00C50478"/>
    <w:rsid w:val="00C509F8"/>
    <w:rsid w:val="00C50BD7"/>
    <w:rsid w:val="00C50C10"/>
    <w:rsid w:val="00C5151E"/>
    <w:rsid w:val="00C515A6"/>
    <w:rsid w:val="00C51746"/>
    <w:rsid w:val="00C51975"/>
    <w:rsid w:val="00C51C29"/>
    <w:rsid w:val="00C51F67"/>
    <w:rsid w:val="00C52374"/>
    <w:rsid w:val="00C5269D"/>
    <w:rsid w:val="00C52B8A"/>
    <w:rsid w:val="00C52CB4"/>
    <w:rsid w:val="00C52D94"/>
    <w:rsid w:val="00C52EA7"/>
    <w:rsid w:val="00C53314"/>
    <w:rsid w:val="00C53814"/>
    <w:rsid w:val="00C538FF"/>
    <w:rsid w:val="00C5417E"/>
    <w:rsid w:val="00C5454B"/>
    <w:rsid w:val="00C545DF"/>
    <w:rsid w:val="00C54632"/>
    <w:rsid w:val="00C546CD"/>
    <w:rsid w:val="00C54ACA"/>
    <w:rsid w:val="00C54C05"/>
    <w:rsid w:val="00C54E0E"/>
    <w:rsid w:val="00C54EA4"/>
    <w:rsid w:val="00C5552B"/>
    <w:rsid w:val="00C55543"/>
    <w:rsid w:val="00C5577F"/>
    <w:rsid w:val="00C55AEF"/>
    <w:rsid w:val="00C55B6C"/>
    <w:rsid w:val="00C55BFC"/>
    <w:rsid w:val="00C55E13"/>
    <w:rsid w:val="00C55F00"/>
    <w:rsid w:val="00C5630D"/>
    <w:rsid w:val="00C564FD"/>
    <w:rsid w:val="00C5690D"/>
    <w:rsid w:val="00C56A78"/>
    <w:rsid w:val="00C56BC4"/>
    <w:rsid w:val="00C56BCE"/>
    <w:rsid w:val="00C56C3A"/>
    <w:rsid w:val="00C57084"/>
    <w:rsid w:val="00C5729A"/>
    <w:rsid w:val="00C579A0"/>
    <w:rsid w:val="00C57A3C"/>
    <w:rsid w:val="00C6047D"/>
    <w:rsid w:val="00C60493"/>
    <w:rsid w:val="00C605D0"/>
    <w:rsid w:val="00C60727"/>
    <w:rsid w:val="00C60786"/>
    <w:rsid w:val="00C60C93"/>
    <w:rsid w:val="00C61147"/>
    <w:rsid w:val="00C614CC"/>
    <w:rsid w:val="00C614CD"/>
    <w:rsid w:val="00C620D7"/>
    <w:rsid w:val="00C621AE"/>
    <w:rsid w:val="00C62426"/>
    <w:rsid w:val="00C6261D"/>
    <w:rsid w:val="00C62891"/>
    <w:rsid w:val="00C628B7"/>
    <w:rsid w:val="00C62EDA"/>
    <w:rsid w:val="00C62FCC"/>
    <w:rsid w:val="00C63128"/>
    <w:rsid w:val="00C63294"/>
    <w:rsid w:val="00C632A4"/>
    <w:rsid w:val="00C63C27"/>
    <w:rsid w:val="00C63C47"/>
    <w:rsid w:val="00C63CD9"/>
    <w:rsid w:val="00C63F21"/>
    <w:rsid w:val="00C64007"/>
    <w:rsid w:val="00C64266"/>
    <w:rsid w:val="00C64550"/>
    <w:rsid w:val="00C64603"/>
    <w:rsid w:val="00C64D11"/>
    <w:rsid w:val="00C64D1D"/>
    <w:rsid w:val="00C64E8E"/>
    <w:rsid w:val="00C64F97"/>
    <w:rsid w:val="00C64FAF"/>
    <w:rsid w:val="00C65030"/>
    <w:rsid w:val="00C65394"/>
    <w:rsid w:val="00C65743"/>
    <w:rsid w:val="00C658A3"/>
    <w:rsid w:val="00C65A0D"/>
    <w:rsid w:val="00C65E5A"/>
    <w:rsid w:val="00C65FD2"/>
    <w:rsid w:val="00C666C7"/>
    <w:rsid w:val="00C66A89"/>
    <w:rsid w:val="00C66DFD"/>
    <w:rsid w:val="00C66ED1"/>
    <w:rsid w:val="00C66F34"/>
    <w:rsid w:val="00C670BA"/>
    <w:rsid w:val="00C67509"/>
    <w:rsid w:val="00C678A6"/>
    <w:rsid w:val="00C67F8E"/>
    <w:rsid w:val="00C7039D"/>
    <w:rsid w:val="00C70597"/>
    <w:rsid w:val="00C70EC4"/>
    <w:rsid w:val="00C70F07"/>
    <w:rsid w:val="00C70F85"/>
    <w:rsid w:val="00C711B7"/>
    <w:rsid w:val="00C71517"/>
    <w:rsid w:val="00C7162A"/>
    <w:rsid w:val="00C71977"/>
    <w:rsid w:val="00C71A68"/>
    <w:rsid w:val="00C71C33"/>
    <w:rsid w:val="00C720C9"/>
    <w:rsid w:val="00C723D2"/>
    <w:rsid w:val="00C723F2"/>
    <w:rsid w:val="00C7246D"/>
    <w:rsid w:val="00C725EB"/>
    <w:rsid w:val="00C7283A"/>
    <w:rsid w:val="00C728F2"/>
    <w:rsid w:val="00C72957"/>
    <w:rsid w:val="00C73488"/>
    <w:rsid w:val="00C73692"/>
    <w:rsid w:val="00C737B8"/>
    <w:rsid w:val="00C7397F"/>
    <w:rsid w:val="00C73A72"/>
    <w:rsid w:val="00C740E7"/>
    <w:rsid w:val="00C74441"/>
    <w:rsid w:val="00C7460B"/>
    <w:rsid w:val="00C746B4"/>
    <w:rsid w:val="00C748E5"/>
    <w:rsid w:val="00C74A4E"/>
    <w:rsid w:val="00C74AEC"/>
    <w:rsid w:val="00C74B2E"/>
    <w:rsid w:val="00C74C07"/>
    <w:rsid w:val="00C75543"/>
    <w:rsid w:val="00C75696"/>
    <w:rsid w:val="00C75822"/>
    <w:rsid w:val="00C7582D"/>
    <w:rsid w:val="00C7591F"/>
    <w:rsid w:val="00C75ABE"/>
    <w:rsid w:val="00C75E0D"/>
    <w:rsid w:val="00C7621F"/>
    <w:rsid w:val="00C762FF"/>
    <w:rsid w:val="00C7646B"/>
    <w:rsid w:val="00C768A2"/>
    <w:rsid w:val="00C76BA4"/>
    <w:rsid w:val="00C7715E"/>
    <w:rsid w:val="00C7755D"/>
    <w:rsid w:val="00C777BD"/>
    <w:rsid w:val="00C77806"/>
    <w:rsid w:val="00C77B24"/>
    <w:rsid w:val="00C77EFE"/>
    <w:rsid w:val="00C808F8"/>
    <w:rsid w:val="00C80ADB"/>
    <w:rsid w:val="00C80B50"/>
    <w:rsid w:val="00C80BA9"/>
    <w:rsid w:val="00C81022"/>
    <w:rsid w:val="00C81073"/>
    <w:rsid w:val="00C810F1"/>
    <w:rsid w:val="00C81272"/>
    <w:rsid w:val="00C814E8"/>
    <w:rsid w:val="00C81669"/>
    <w:rsid w:val="00C8179A"/>
    <w:rsid w:val="00C81C7B"/>
    <w:rsid w:val="00C81E31"/>
    <w:rsid w:val="00C821B6"/>
    <w:rsid w:val="00C822B9"/>
    <w:rsid w:val="00C829FA"/>
    <w:rsid w:val="00C82A6F"/>
    <w:rsid w:val="00C82F30"/>
    <w:rsid w:val="00C8330A"/>
    <w:rsid w:val="00C834EC"/>
    <w:rsid w:val="00C8368D"/>
    <w:rsid w:val="00C836CA"/>
    <w:rsid w:val="00C83791"/>
    <w:rsid w:val="00C839BF"/>
    <w:rsid w:val="00C839E8"/>
    <w:rsid w:val="00C83B3D"/>
    <w:rsid w:val="00C83CFB"/>
    <w:rsid w:val="00C83EB0"/>
    <w:rsid w:val="00C83FF1"/>
    <w:rsid w:val="00C84757"/>
    <w:rsid w:val="00C848A5"/>
    <w:rsid w:val="00C84959"/>
    <w:rsid w:val="00C84972"/>
    <w:rsid w:val="00C84C4A"/>
    <w:rsid w:val="00C84D7B"/>
    <w:rsid w:val="00C84EAE"/>
    <w:rsid w:val="00C85290"/>
    <w:rsid w:val="00C8534F"/>
    <w:rsid w:val="00C85414"/>
    <w:rsid w:val="00C855F4"/>
    <w:rsid w:val="00C85EC8"/>
    <w:rsid w:val="00C85F66"/>
    <w:rsid w:val="00C86075"/>
    <w:rsid w:val="00C86551"/>
    <w:rsid w:val="00C86A54"/>
    <w:rsid w:val="00C86A6F"/>
    <w:rsid w:val="00C86CC6"/>
    <w:rsid w:val="00C87187"/>
    <w:rsid w:val="00C87298"/>
    <w:rsid w:val="00C87463"/>
    <w:rsid w:val="00C876CC"/>
    <w:rsid w:val="00C878C6"/>
    <w:rsid w:val="00C87B69"/>
    <w:rsid w:val="00C87D9D"/>
    <w:rsid w:val="00C87DCE"/>
    <w:rsid w:val="00C87E08"/>
    <w:rsid w:val="00C87F91"/>
    <w:rsid w:val="00C87FAA"/>
    <w:rsid w:val="00C90011"/>
    <w:rsid w:val="00C90326"/>
    <w:rsid w:val="00C90601"/>
    <w:rsid w:val="00C908E4"/>
    <w:rsid w:val="00C909E1"/>
    <w:rsid w:val="00C90F51"/>
    <w:rsid w:val="00C91013"/>
    <w:rsid w:val="00C91059"/>
    <w:rsid w:val="00C91167"/>
    <w:rsid w:val="00C9145D"/>
    <w:rsid w:val="00C914CB"/>
    <w:rsid w:val="00C91A06"/>
    <w:rsid w:val="00C91A2E"/>
    <w:rsid w:val="00C91A8A"/>
    <w:rsid w:val="00C92912"/>
    <w:rsid w:val="00C92A9F"/>
    <w:rsid w:val="00C92D13"/>
    <w:rsid w:val="00C92E6F"/>
    <w:rsid w:val="00C932BB"/>
    <w:rsid w:val="00C932D0"/>
    <w:rsid w:val="00C932E2"/>
    <w:rsid w:val="00C934DC"/>
    <w:rsid w:val="00C9361D"/>
    <w:rsid w:val="00C937A2"/>
    <w:rsid w:val="00C93BA3"/>
    <w:rsid w:val="00C93DFC"/>
    <w:rsid w:val="00C93FDE"/>
    <w:rsid w:val="00C9463E"/>
    <w:rsid w:val="00C9471F"/>
    <w:rsid w:val="00C94820"/>
    <w:rsid w:val="00C94B2F"/>
    <w:rsid w:val="00C94B7A"/>
    <w:rsid w:val="00C94CA3"/>
    <w:rsid w:val="00C94DEB"/>
    <w:rsid w:val="00C95186"/>
    <w:rsid w:val="00C9596D"/>
    <w:rsid w:val="00C960E1"/>
    <w:rsid w:val="00C962E2"/>
    <w:rsid w:val="00C962F4"/>
    <w:rsid w:val="00C96CDD"/>
    <w:rsid w:val="00C96D7E"/>
    <w:rsid w:val="00C96DCC"/>
    <w:rsid w:val="00C96E8E"/>
    <w:rsid w:val="00C96F41"/>
    <w:rsid w:val="00C96F58"/>
    <w:rsid w:val="00C96F78"/>
    <w:rsid w:val="00C97065"/>
    <w:rsid w:val="00C971A7"/>
    <w:rsid w:val="00C97EE9"/>
    <w:rsid w:val="00CA00E2"/>
    <w:rsid w:val="00CA01BE"/>
    <w:rsid w:val="00CA01D0"/>
    <w:rsid w:val="00CA0674"/>
    <w:rsid w:val="00CA06AF"/>
    <w:rsid w:val="00CA06E8"/>
    <w:rsid w:val="00CA072A"/>
    <w:rsid w:val="00CA0A7B"/>
    <w:rsid w:val="00CA0C5E"/>
    <w:rsid w:val="00CA0ED0"/>
    <w:rsid w:val="00CA1215"/>
    <w:rsid w:val="00CA1A77"/>
    <w:rsid w:val="00CA1AAB"/>
    <w:rsid w:val="00CA1AEA"/>
    <w:rsid w:val="00CA1B27"/>
    <w:rsid w:val="00CA1E33"/>
    <w:rsid w:val="00CA22D8"/>
    <w:rsid w:val="00CA2479"/>
    <w:rsid w:val="00CA24E9"/>
    <w:rsid w:val="00CA2536"/>
    <w:rsid w:val="00CA26D2"/>
    <w:rsid w:val="00CA2816"/>
    <w:rsid w:val="00CA2CB7"/>
    <w:rsid w:val="00CA2E10"/>
    <w:rsid w:val="00CA321D"/>
    <w:rsid w:val="00CA3382"/>
    <w:rsid w:val="00CA348C"/>
    <w:rsid w:val="00CA37AC"/>
    <w:rsid w:val="00CA3DFD"/>
    <w:rsid w:val="00CA3E41"/>
    <w:rsid w:val="00CA3F14"/>
    <w:rsid w:val="00CA4071"/>
    <w:rsid w:val="00CA429B"/>
    <w:rsid w:val="00CA4344"/>
    <w:rsid w:val="00CA4534"/>
    <w:rsid w:val="00CA4740"/>
    <w:rsid w:val="00CA48F5"/>
    <w:rsid w:val="00CA4A87"/>
    <w:rsid w:val="00CA4C57"/>
    <w:rsid w:val="00CA4C94"/>
    <w:rsid w:val="00CA4EC6"/>
    <w:rsid w:val="00CA501F"/>
    <w:rsid w:val="00CA50BA"/>
    <w:rsid w:val="00CA51E0"/>
    <w:rsid w:val="00CA55D6"/>
    <w:rsid w:val="00CA5634"/>
    <w:rsid w:val="00CA5770"/>
    <w:rsid w:val="00CA5937"/>
    <w:rsid w:val="00CA5B8C"/>
    <w:rsid w:val="00CA5BCF"/>
    <w:rsid w:val="00CA5DDF"/>
    <w:rsid w:val="00CA607C"/>
    <w:rsid w:val="00CA6412"/>
    <w:rsid w:val="00CA662A"/>
    <w:rsid w:val="00CA69E9"/>
    <w:rsid w:val="00CA7211"/>
    <w:rsid w:val="00CA726D"/>
    <w:rsid w:val="00CA7386"/>
    <w:rsid w:val="00CA7552"/>
    <w:rsid w:val="00CA789C"/>
    <w:rsid w:val="00CA79C0"/>
    <w:rsid w:val="00CA7A96"/>
    <w:rsid w:val="00CA7B7D"/>
    <w:rsid w:val="00CA7B8D"/>
    <w:rsid w:val="00CA7BAA"/>
    <w:rsid w:val="00CA7ED0"/>
    <w:rsid w:val="00CA7F9E"/>
    <w:rsid w:val="00CB0636"/>
    <w:rsid w:val="00CB0809"/>
    <w:rsid w:val="00CB0901"/>
    <w:rsid w:val="00CB0C9B"/>
    <w:rsid w:val="00CB13CE"/>
    <w:rsid w:val="00CB1693"/>
    <w:rsid w:val="00CB1724"/>
    <w:rsid w:val="00CB2441"/>
    <w:rsid w:val="00CB2492"/>
    <w:rsid w:val="00CB27E8"/>
    <w:rsid w:val="00CB2908"/>
    <w:rsid w:val="00CB2974"/>
    <w:rsid w:val="00CB2A0D"/>
    <w:rsid w:val="00CB2AC3"/>
    <w:rsid w:val="00CB2C73"/>
    <w:rsid w:val="00CB2D99"/>
    <w:rsid w:val="00CB31E5"/>
    <w:rsid w:val="00CB3212"/>
    <w:rsid w:val="00CB3BF3"/>
    <w:rsid w:val="00CB3FB0"/>
    <w:rsid w:val="00CB46D3"/>
    <w:rsid w:val="00CB49C9"/>
    <w:rsid w:val="00CB4A86"/>
    <w:rsid w:val="00CB5A12"/>
    <w:rsid w:val="00CB5A78"/>
    <w:rsid w:val="00CB5B58"/>
    <w:rsid w:val="00CB5CA7"/>
    <w:rsid w:val="00CB5F05"/>
    <w:rsid w:val="00CB6013"/>
    <w:rsid w:val="00CB6233"/>
    <w:rsid w:val="00CB652C"/>
    <w:rsid w:val="00CB6E70"/>
    <w:rsid w:val="00CB6FDB"/>
    <w:rsid w:val="00CB702E"/>
    <w:rsid w:val="00CB7072"/>
    <w:rsid w:val="00CB727F"/>
    <w:rsid w:val="00CB7584"/>
    <w:rsid w:val="00CB7A78"/>
    <w:rsid w:val="00CB7C5D"/>
    <w:rsid w:val="00CB7C9B"/>
    <w:rsid w:val="00CC0136"/>
    <w:rsid w:val="00CC040D"/>
    <w:rsid w:val="00CC0471"/>
    <w:rsid w:val="00CC0490"/>
    <w:rsid w:val="00CC0641"/>
    <w:rsid w:val="00CC077E"/>
    <w:rsid w:val="00CC0796"/>
    <w:rsid w:val="00CC1003"/>
    <w:rsid w:val="00CC124A"/>
    <w:rsid w:val="00CC1402"/>
    <w:rsid w:val="00CC176F"/>
    <w:rsid w:val="00CC1802"/>
    <w:rsid w:val="00CC1843"/>
    <w:rsid w:val="00CC19F7"/>
    <w:rsid w:val="00CC1C12"/>
    <w:rsid w:val="00CC1DB6"/>
    <w:rsid w:val="00CC1DF9"/>
    <w:rsid w:val="00CC1DFF"/>
    <w:rsid w:val="00CC2198"/>
    <w:rsid w:val="00CC298B"/>
    <w:rsid w:val="00CC32CD"/>
    <w:rsid w:val="00CC39C2"/>
    <w:rsid w:val="00CC3BBD"/>
    <w:rsid w:val="00CC3CCB"/>
    <w:rsid w:val="00CC41D2"/>
    <w:rsid w:val="00CC421D"/>
    <w:rsid w:val="00CC44C5"/>
    <w:rsid w:val="00CC48B8"/>
    <w:rsid w:val="00CC4AE4"/>
    <w:rsid w:val="00CC4B4E"/>
    <w:rsid w:val="00CC4E65"/>
    <w:rsid w:val="00CC4F00"/>
    <w:rsid w:val="00CC4F6F"/>
    <w:rsid w:val="00CC5585"/>
    <w:rsid w:val="00CC568E"/>
    <w:rsid w:val="00CC56DD"/>
    <w:rsid w:val="00CC57BC"/>
    <w:rsid w:val="00CC59AB"/>
    <w:rsid w:val="00CC61D8"/>
    <w:rsid w:val="00CC61F4"/>
    <w:rsid w:val="00CC632A"/>
    <w:rsid w:val="00CC64A9"/>
    <w:rsid w:val="00CC6587"/>
    <w:rsid w:val="00CC670F"/>
    <w:rsid w:val="00CC6782"/>
    <w:rsid w:val="00CC69A6"/>
    <w:rsid w:val="00CC6A9C"/>
    <w:rsid w:val="00CC6CB5"/>
    <w:rsid w:val="00CC7223"/>
    <w:rsid w:val="00CC731F"/>
    <w:rsid w:val="00CC7324"/>
    <w:rsid w:val="00CC740C"/>
    <w:rsid w:val="00CC744D"/>
    <w:rsid w:val="00CC7921"/>
    <w:rsid w:val="00CC7A11"/>
    <w:rsid w:val="00CC7A7E"/>
    <w:rsid w:val="00CC7FD9"/>
    <w:rsid w:val="00CD01B9"/>
    <w:rsid w:val="00CD0845"/>
    <w:rsid w:val="00CD0A20"/>
    <w:rsid w:val="00CD0B24"/>
    <w:rsid w:val="00CD0B3E"/>
    <w:rsid w:val="00CD0B6C"/>
    <w:rsid w:val="00CD0E59"/>
    <w:rsid w:val="00CD0EC7"/>
    <w:rsid w:val="00CD1246"/>
    <w:rsid w:val="00CD1319"/>
    <w:rsid w:val="00CD1354"/>
    <w:rsid w:val="00CD1A72"/>
    <w:rsid w:val="00CD1BEF"/>
    <w:rsid w:val="00CD1C1B"/>
    <w:rsid w:val="00CD1C80"/>
    <w:rsid w:val="00CD22EC"/>
    <w:rsid w:val="00CD25F6"/>
    <w:rsid w:val="00CD26F1"/>
    <w:rsid w:val="00CD275D"/>
    <w:rsid w:val="00CD27BC"/>
    <w:rsid w:val="00CD29F8"/>
    <w:rsid w:val="00CD2A87"/>
    <w:rsid w:val="00CD31C1"/>
    <w:rsid w:val="00CD3319"/>
    <w:rsid w:val="00CD3626"/>
    <w:rsid w:val="00CD38D6"/>
    <w:rsid w:val="00CD39B5"/>
    <w:rsid w:val="00CD3D12"/>
    <w:rsid w:val="00CD3D73"/>
    <w:rsid w:val="00CD3EBA"/>
    <w:rsid w:val="00CD4464"/>
    <w:rsid w:val="00CD4501"/>
    <w:rsid w:val="00CD45F6"/>
    <w:rsid w:val="00CD49A3"/>
    <w:rsid w:val="00CD4C08"/>
    <w:rsid w:val="00CD4CB5"/>
    <w:rsid w:val="00CD4D2C"/>
    <w:rsid w:val="00CD508D"/>
    <w:rsid w:val="00CD5534"/>
    <w:rsid w:val="00CD5AB3"/>
    <w:rsid w:val="00CD5BE9"/>
    <w:rsid w:val="00CD5DA1"/>
    <w:rsid w:val="00CD5F91"/>
    <w:rsid w:val="00CD624E"/>
    <w:rsid w:val="00CD65DA"/>
    <w:rsid w:val="00CD6A75"/>
    <w:rsid w:val="00CD6D05"/>
    <w:rsid w:val="00CD6E01"/>
    <w:rsid w:val="00CD7015"/>
    <w:rsid w:val="00CD7277"/>
    <w:rsid w:val="00CD73A0"/>
    <w:rsid w:val="00CD7421"/>
    <w:rsid w:val="00CD7D7E"/>
    <w:rsid w:val="00CD7EDA"/>
    <w:rsid w:val="00CE0927"/>
    <w:rsid w:val="00CE0B9D"/>
    <w:rsid w:val="00CE15E0"/>
    <w:rsid w:val="00CE1830"/>
    <w:rsid w:val="00CE1B15"/>
    <w:rsid w:val="00CE1B2C"/>
    <w:rsid w:val="00CE2113"/>
    <w:rsid w:val="00CE2662"/>
    <w:rsid w:val="00CE308E"/>
    <w:rsid w:val="00CE33B3"/>
    <w:rsid w:val="00CE33D7"/>
    <w:rsid w:val="00CE39EE"/>
    <w:rsid w:val="00CE39F4"/>
    <w:rsid w:val="00CE40C9"/>
    <w:rsid w:val="00CE42DB"/>
    <w:rsid w:val="00CE450A"/>
    <w:rsid w:val="00CE46E6"/>
    <w:rsid w:val="00CE4B0E"/>
    <w:rsid w:val="00CE4D0C"/>
    <w:rsid w:val="00CE4D6A"/>
    <w:rsid w:val="00CE4F95"/>
    <w:rsid w:val="00CE5204"/>
    <w:rsid w:val="00CE5300"/>
    <w:rsid w:val="00CE5844"/>
    <w:rsid w:val="00CE5E92"/>
    <w:rsid w:val="00CE634D"/>
    <w:rsid w:val="00CE6494"/>
    <w:rsid w:val="00CE66B2"/>
    <w:rsid w:val="00CE6AFC"/>
    <w:rsid w:val="00CE6C74"/>
    <w:rsid w:val="00CE7061"/>
    <w:rsid w:val="00CE7493"/>
    <w:rsid w:val="00CE756A"/>
    <w:rsid w:val="00CE7DA1"/>
    <w:rsid w:val="00CE7DE1"/>
    <w:rsid w:val="00CE7DF2"/>
    <w:rsid w:val="00CF0183"/>
    <w:rsid w:val="00CF0235"/>
    <w:rsid w:val="00CF02E3"/>
    <w:rsid w:val="00CF072C"/>
    <w:rsid w:val="00CF0A78"/>
    <w:rsid w:val="00CF0C49"/>
    <w:rsid w:val="00CF1159"/>
    <w:rsid w:val="00CF1417"/>
    <w:rsid w:val="00CF188B"/>
    <w:rsid w:val="00CF1B78"/>
    <w:rsid w:val="00CF1EFA"/>
    <w:rsid w:val="00CF1F45"/>
    <w:rsid w:val="00CF22D1"/>
    <w:rsid w:val="00CF2310"/>
    <w:rsid w:val="00CF2324"/>
    <w:rsid w:val="00CF2439"/>
    <w:rsid w:val="00CF24E4"/>
    <w:rsid w:val="00CF2648"/>
    <w:rsid w:val="00CF2BB8"/>
    <w:rsid w:val="00CF2C99"/>
    <w:rsid w:val="00CF2FB4"/>
    <w:rsid w:val="00CF30E5"/>
    <w:rsid w:val="00CF32EB"/>
    <w:rsid w:val="00CF360F"/>
    <w:rsid w:val="00CF39AC"/>
    <w:rsid w:val="00CF3A04"/>
    <w:rsid w:val="00CF3CE7"/>
    <w:rsid w:val="00CF3E7D"/>
    <w:rsid w:val="00CF45BB"/>
    <w:rsid w:val="00CF48A3"/>
    <w:rsid w:val="00CF48FB"/>
    <w:rsid w:val="00CF4C6C"/>
    <w:rsid w:val="00CF4F36"/>
    <w:rsid w:val="00CF4F7D"/>
    <w:rsid w:val="00CF51EE"/>
    <w:rsid w:val="00CF5206"/>
    <w:rsid w:val="00CF5D21"/>
    <w:rsid w:val="00CF6A01"/>
    <w:rsid w:val="00CF6B44"/>
    <w:rsid w:val="00CF6FD5"/>
    <w:rsid w:val="00CF71CA"/>
    <w:rsid w:val="00CF724B"/>
    <w:rsid w:val="00CF734A"/>
    <w:rsid w:val="00CF73E3"/>
    <w:rsid w:val="00CF7827"/>
    <w:rsid w:val="00CF7C19"/>
    <w:rsid w:val="00CF7C96"/>
    <w:rsid w:val="00CF7F22"/>
    <w:rsid w:val="00D0004C"/>
    <w:rsid w:val="00D0018B"/>
    <w:rsid w:val="00D002F5"/>
    <w:rsid w:val="00D007D4"/>
    <w:rsid w:val="00D00DD7"/>
    <w:rsid w:val="00D00ECA"/>
    <w:rsid w:val="00D011E5"/>
    <w:rsid w:val="00D01660"/>
    <w:rsid w:val="00D01968"/>
    <w:rsid w:val="00D019D7"/>
    <w:rsid w:val="00D02216"/>
    <w:rsid w:val="00D02283"/>
    <w:rsid w:val="00D02338"/>
    <w:rsid w:val="00D026FD"/>
    <w:rsid w:val="00D0273B"/>
    <w:rsid w:val="00D02842"/>
    <w:rsid w:val="00D02996"/>
    <w:rsid w:val="00D02A0F"/>
    <w:rsid w:val="00D02C0C"/>
    <w:rsid w:val="00D02C66"/>
    <w:rsid w:val="00D02D81"/>
    <w:rsid w:val="00D03170"/>
    <w:rsid w:val="00D032C9"/>
    <w:rsid w:val="00D03916"/>
    <w:rsid w:val="00D03C46"/>
    <w:rsid w:val="00D043A0"/>
    <w:rsid w:val="00D044A1"/>
    <w:rsid w:val="00D044F5"/>
    <w:rsid w:val="00D0456C"/>
    <w:rsid w:val="00D046EF"/>
    <w:rsid w:val="00D047FE"/>
    <w:rsid w:val="00D048D9"/>
    <w:rsid w:val="00D0492F"/>
    <w:rsid w:val="00D049CE"/>
    <w:rsid w:val="00D049E1"/>
    <w:rsid w:val="00D04DE4"/>
    <w:rsid w:val="00D04DEE"/>
    <w:rsid w:val="00D04FB4"/>
    <w:rsid w:val="00D0580E"/>
    <w:rsid w:val="00D05BD3"/>
    <w:rsid w:val="00D064AC"/>
    <w:rsid w:val="00D06848"/>
    <w:rsid w:val="00D06A9E"/>
    <w:rsid w:val="00D06AC2"/>
    <w:rsid w:val="00D06C5E"/>
    <w:rsid w:val="00D06DEF"/>
    <w:rsid w:val="00D071AA"/>
    <w:rsid w:val="00D073AE"/>
    <w:rsid w:val="00D073FE"/>
    <w:rsid w:val="00D07854"/>
    <w:rsid w:val="00D07BB9"/>
    <w:rsid w:val="00D07F86"/>
    <w:rsid w:val="00D10000"/>
    <w:rsid w:val="00D101A3"/>
    <w:rsid w:val="00D1025B"/>
    <w:rsid w:val="00D104D9"/>
    <w:rsid w:val="00D1061F"/>
    <w:rsid w:val="00D1089B"/>
    <w:rsid w:val="00D108E1"/>
    <w:rsid w:val="00D10AE5"/>
    <w:rsid w:val="00D11288"/>
    <w:rsid w:val="00D11C6A"/>
    <w:rsid w:val="00D1213C"/>
    <w:rsid w:val="00D121CA"/>
    <w:rsid w:val="00D125A4"/>
    <w:rsid w:val="00D129BC"/>
    <w:rsid w:val="00D12D82"/>
    <w:rsid w:val="00D12F34"/>
    <w:rsid w:val="00D12F3C"/>
    <w:rsid w:val="00D13499"/>
    <w:rsid w:val="00D1375B"/>
    <w:rsid w:val="00D13A46"/>
    <w:rsid w:val="00D13A4E"/>
    <w:rsid w:val="00D13B31"/>
    <w:rsid w:val="00D142B2"/>
    <w:rsid w:val="00D1437B"/>
    <w:rsid w:val="00D14521"/>
    <w:rsid w:val="00D14875"/>
    <w:rsid w:val="00D14995"/>
    <w:rsid w:val="00D14DA3"/>
    <w:rsid w:val="00D15249"/>
    <w:rsid w:val="00D15834"/>
    <w:rsid w:val="00D1598D"/>
    <w:rsid w:val="00D15B8E"/>
    <w:rsid w:val="00D15C06"/>
    <w:rsid w:val="00D15F3B"/>
    <w:rsid w:val="00D16062"/>
    <w:rsid w:val="00D16153"/>
    <w:rsid w:val="00D162F0"/>
    <w:rsid w:val="00D164A4"/>
    <w:rsid w:val="00D16548"/>
    <w:rsid w:val="00D1661F"/>
    <w:rsid w:val="00D16668"/>
    <w:rsid w:val="00D16DBA"/>
    <w:rsid w:val="00D16F87"/>
    <w:rsid w:val="00D173F9"/>
    <w:rsid w:val="00D174DD"/>
    <w:rsid w:val="00D1763A"/>
    <w:rsid w:val="00D17CA4"/>
    <w:rsid w:val="00D17D35"/>
    <w:rsid w:val="00D17EDE"/>
    <w:rsid w:val="00D17F54"/>
    <w:rsid w:val="00D20086"/>
    <w:rsid w:val="00D2055A"/>
    <w:rsid w:val="00D2062F"/>
    <w:rsid w:val="00D20B5B"/>
    <w:rsid w:val="00D20E30"/>
    <w:rsid w:val="00D20E68"/>
    <w:rsid w:val="00D2146F"/>
    <w:rsid w:val="00D2150F"/>
    <w:rsid w:val="00D21543"/>
    <w:rsid w:val="00D215EF"/>
    <w:rsid w:val="00D21725"/>
    <w:rsid w:val="00D2175F"/>
    <w:rsid w:val="00D217C4"/>
    <w:rsid w:val="00D22157"/>
    <w:rsid w:val="00D221E2"/>
    <w:rsid w:val="00D22ABD"/>
    <w:rsid w:val="00D22D6F"/>
    <w:rsid w:val="00D22EC7"/>
    <w:rsid w:val="00D2335A"/>
    <w:rsid w:val="00D23380"/>
    <w:rsid w:val="00D235BC"/>
    <w:rsid w:val="00D2366E"/>
    <w:rsid w:val="00D2370B"/>
    <w:rsid w:val="00D23B52"/>
    <w:rsid w:val="00D23C6E"/>
    <w:rsid w:val="00D23D6E"/>
    <w:rsid w:val="00D23E99"/>
    <w:rsid w:val="00D24289"/>
    <w:rsid w:val="00D243B1"/>
    <w:rsid w:val="00D2442B"/>
    <w:rsid w:val="00D24503"/>
    <w:rsid w:val="00D248A0"/>
    <w:rsid w:val="00D248D2"/>
    <w:rsid w:val="00D24C58"/>
    <w:rsid w:val="00D24D4C"/>
    <w:rsid w:val="00D24E15"/>
    <w:rsid w:val="00D25715"/>
    <w:rsid w:val="00D257EE"/>
    <w:rsid w:val="00D25BCA"/>
    <w:rsid w:val="00D25D54"/>
    <w:rsid w:val="00D25DF4"/>
    <w:rsid w:val="00D25E23"/>
    <w:rsid w:val="00D260BB"/>
    <w:rsid w:val="00D2651D"/>
    <w:rsid w:val="00D26772"/>
    <w:rsid w:val="00D26AE3"/>
    <w:rsid w:val="00D26DE8"/>
    <w:rsid w:val="00D2780E"/>
    <w:rsid w:val="00D27BF5"/>
    <w:rsid w:val="00D27DA8"/>
    <w:rsid w:val="00D3032D"/>
    <w:rsid w:val="00D303B1"/>
    <w:rsid w:val="00D30A81"/>
    <w:rsid w:val="00D30BF2"/>
    <w:rsid w:val="00D31027"/>
    <w:rsid w:val="00D3103D"/>
    <w:rsid w:val="00D31090"/>
    <w:rsid w:val="00D313D0"/>
    <w:rsid w:val="00D31731"/>
    <w:rsid w:val="00D31B48"/>
    <w:rsid w:val="00D31C1E"/>
    <w:rsid w:val="00D31DEA"/>
    <w:rsid w:val="00D31F9D"/>
    <w:rsid w:val="00D3203A"/>
    <w:rsid w:val="00D320B4"/>
    <w:rsid w:val="00D324B0"/>
    <w:rsid w:val="00D32D57"/>
    <w:rsid w:val="00D32E2C"/>
    <w:rsid w:val="00D33402"/>
    <w:rsid w:val="00D3340B"/>
    <w:rsid w:val="00D33B28"/>
    <w:rsid w:val="00D33D25"/>
    <w:rsid w:val="00D34071"/>
    <w:rsid w:val="00D34336"/>
    <w:rsid w:val="00D34645"/>
    <w:rsid w:val="00D347C8"/>
    <w:rsid w:val="00D349DA"/>
    <w:rsid w:val="00D34B74"/>
    <w:rsid w:val="00D34EBC"/>
    <w:rsid w:val="00D34EE4"/>
    <w:rsid w:val="00D35059"/>
    <w:rsid w:val="00D3576E"/>
    <w:rsid w:val="00D35830"/>
    <w:rsid w:val="00D35D4A"/>
    <w:rsid w:val="00D35E37"/>
    <w:rsid w:val="00D35EEB"/>
    <w:rsid w:val="00D35F2D"/>
    <w:rsid w:val="00D3626F"/>
    <w:rsid w:val="00D36465"/>
    <w:rsid w:val="00D36584"/>
    <w:rsid w:val="00D36636"/>
    <w:rsid w:val="00D36909"/>
    <w:rsid w:val="00D369D6"/>
    <w:rsid w:val="00D36C7F"/>
    <w:rsid w:val="00D36D67"/>
    <w:rsid w:val="00D36E00"/>
    <w:rsid w:val="00D36F68"/>
    <w:rsid w:val="00D372FC"/>
    <w:rsid w:val="00D37623"/>
    <w:rsid w:val="00D37A6C"/>
    <w:rsid w:val="00D37BC5"/>
    <w:rsid w:val="00D37BED"/>
    <w:rsid w:val="00D37FD9"/>
    <w:rsid w:val="00D402F8"/>
    <w:rsid w:val="00D4030A"/>
    <w:rsid w:val="00D40654"/>
    <w:rsid w:val="00D409AB"/>
    <w:rsid w:val="00D40A4D"/>
    <w:rsid w:val="00D40B67"/>
    <w:rsid w:val="00D40CF7"/>
    <w:rsid w:val="00D40EB8"/>
    <w:rsid w:val="00D411C0"/>
    <w:rsid w:val="00D41644"/>
    <w:rsid w:val="00D41A88"/>
    <w:rsid w:val="00D41CAA"/>
    <w:rsid w:val="00D41CF8"/>
    <w:rsid w:val="00D41D9E"/>
    <w:rsid w:val="00D41F2F"/>
    <w:rsid w:val="00D41FB0"/>
    <w:rsid w:val="00D41FE1"/>
    <w:rsid w:val="00D42010"/>
    <w:rsid w:val="00D42146"/>
    <w:rsid w:val="00D42457"/>
    <w:rsid w:val="00D42988"/>
    <w:rsid w:val="00D42A26"/>
    <w:rsid w:val="00D42D9D"/>
    <w:rsid w:val="00D42DF8"/>
    <w:rsid w:val="00D4311C"/>
    <w:rsid w:val="00D438E3"/>
    <w:rsid w:val="00D43D3A"/>
    <w:rsid w:val="00D440FC"/>
    <w:rsid w:val="00D444B5"/>
    <w:rsid w:val="00D445E8"/>
    <w:rsid w:val="00D44805"/>
    <w:rsid w:val="00D44811"/>
    <w:rsid w:val="00D44ABD"/>
    <w:rsid w:val="00D44D66"/>
    <w:rsid w:val="00D44E15"/>
    <w:rsid w:val="00D44E73"/>
    <w:rsid w:val="00D45141"/>
    <w:rsid w:val="00D45239"/>
    <w:rsid w:val="00D45552"/>
    <w:rsid w:val="00D455C7"/>
    <w:rsid w:val="00D455E8"/>
    <w:rsid w:val="00D45888"/>
    <w:rsid w:val="00D45BF9"/>
    <w:rsid w:val="00D46090"/>
    <w:rsid w:val="00D460B5"/>
    <w:rsid w:val="00D460BE"/>
    <w:rsid w:val="00D46146"/>
    <w:rsid w:val="00D46479"/>
    <w:rsid w:val="00D4690E"/>
    <w:rsid w:val="00D46A3F"/>
    <w:rsid w:val="00D46ACB"/>
    <w:rsid w:val="00D474C4"/>
    <w:rsid w:val="00D474F2"/>
    <w:rsid w:val="00D479A5"/>
    <w:rsid w:val="00D47B2C"/>
    <w:rsid w:val="00D47BD8"/>
    <w:rsid w:val="00D50735"/>
    <w:rsid w:val="00D509A7"/>
    <w:rsid w:val="00D50FAB"/>
    <w:rsid w:val="00D511FC"/>
    <w:rsid w:val="00D5124C"/>
    <w:rsid w:val="00D5137E"/>
    <w:rsid w:val="00D5153C"/>
    <w:rsid w:val="00D51BE2"/>
    <w:rsid w:val="00D51E5F"/>
    <w:rsid w:val="00D5233E"/>
    <w:rsid w:val="00D523BA"/>
    <w:rsid w:val="00D525F9"/>
    <w:rsid w:val="00D5295C"/>
    <w:rsid w:val="00D52BD3"/>
    <w:rsid w:val="00D52FA1"/>
    <w:rsid w:val="00D52FF9"/>
    <w:rsid w:val="00D53378"/>
    <w:rsid w:val="00D5344A"/>
    <w:rsid w:val="00D54195"/>
    <w:rsid w:val="00D5425B"/>
    <w:rsid w:val="00D543DC"/>
    <w:rsid w:val="00D544D3"/>
    <w:rsid w:val="00D54536"/>
    <w:rsid w:val="00D548F8"/>
    <w:rsid w:val="00D54A33"/>
    <w:rsid w:val="00D54D34"/>
    <w:rsid w:val="00D54E19"/>
    <w:rsid w:val="00D54E68"/>
    <w:rsid w:val="00D54F36"/>
    <w:rsid w:val="00D5533D"/>
    <w:rsid w:val="00D557A5"/>
    <w:rsid w:val="00D55B84"/>
    <w:rsid w:val="00D55BAB"/>
    <w:rsid w:val="00D55C30"/>
    <w:rsid w:val="00D55D32"/>
    <w:rsid w:val="00D56825"/>
    <w:rsid w:val="00D568DC"/>
    <w:rsid w:val="00D5696A"/>
    <w:rsid w:val="00D56FCF"/>
    <w:rsid w:val="00D573F7"/>
    <w:rsid w:val="00D574EC"/>
    <w:rsid w:val="00D575CE"/>
    <w:rsid w:val="00D57786"/>
    <w:rsid w:val="00D57DCC"/>
    <w:rsid w:val="00D6023C"/>
    <w:rsid w:val="00D60457"/>
    <w:rsid w:val="00D60909"/>
    <w:rsid w:val="00D60AF5"/>
    <w:rsid w:val="00D60CAC"/>
    <w:rsid w:val="00D60E47"/>
    <w:rsid w:val="00D60E99"/>
    <w:rsid w:val="00D60F34"/>
    <w:rsid w:val="00D611EF"/>
    <w:rsid w:val="00D614EB"/>
    <w:rsid w:val="00D6163C"/>
    <w:rsid w:val="00D6186F"/>
    <w:rsid w:val="00D61957"/>
    <w:rsid w:val="00D61D42"/>
    <w:rsid w:val="00D61D9D"/>
    <w:rsid w:val="00D61DC5"/>
    <w:rsid w:val="00D6203F"/>
    <w:rsid w:val="00D620D0"/>
    <w:rsid w:val="00D62126"/>
    <w:rsid w:val="00D62263"/>
    <w:rsid w:val="00D62349"/>
    <w:rsid w:val="00D624A4"/>
    <w:rsid w:val="00D624C8"/>
    <w:rsid w:val="00D626BE"/>
    <w:rsid w:val="00D62A1E"/>
    <w:rsid w:val="00D62E57"/>
    <w:rsid w:val="00D62EEF"/>
    <w:rsid w:val="00D630CF"/>
    <w:rsid w:val="00D63129"/>
    <w:rsid w:val="00D639F5"/>
    <w:rsid w:val="00D63A1E"/>
    <w:rsid w:val="00D63FAC"/>
    <w:rsid w:val="00D64186"/>
    <w:rsid w:val="00D64669"/>
    <w:rsid w:val="00D6479A"/>
    <w:rsid w:val="00D64BDF"/>
    <w:rsid w:val="00D64C96"/>
    <w:rsid w:val="00D65878"/>
    <w:rsid w:val="00D65966"/>
    <w:rsid w:val="00D65CC7"/>
    <w:rsid w:val="00D6618A"/>
    <w:rsid w:val="00D66447"/>
    <w:rsid w:val="00D66D57"/>
    <w:rsid w:val="00D670A2"/>
    <w:rsid w:val="00D67537"/>
    <w:rsid w:val="00D67886"/>
    <w:rsid w:val="00D679C2"/>
    <w:rsid w:val="00D67A08"/>
    <w:rsid w:val="00D67B66"/>
    <w:rsid w:val="00D67C96"/>
    <w:rsid w:val="00D70011"/>
    <w:rsid w:val="00D7026B"/>
    <w:rsid w:val="00D70C01"/>
    <w:rsid w:val="00D71078"/>
    <w:rsid w:val="00D710C2"/>
    <w:rsid w:val="00D7197C"/>
    <w:rsid w:val="00D71DE1"/>
    <w:rsid w:val="00D72146"/>
    <w:rsid w:val="00D72234"/>
    <w:rsid w:val="00D72A01"/>
    <w:rsid w:val="00D72DB5"/>
    <w:rsid w:val="00D72EF0"/>
    <w:rsid w:val="00D73144"/>
    <w:rsid w:val="00D7335A"/>
    <w:rsid w:val="00D733B0"/>
    <w:rsid w:val="00D7353C"/>
    <w:rsid w:val="00D738BE"/>
    <w:rsid w:val="00D73ADD"/>
    <w:rsid w:val="00D73DE5"/>
    <w:rsid w:val="00D73FF9"/>
    <w:rsid w:val="00D743AA"/>
    <w:rsid w:val="00D74430"/>
    <w:rsid w:val="00D74477"/>
    <w:rsid w:val="00D744D6"/>
    <w:rsid w:val="00D746BF"/>
    <w:rsid w:val="00D748FA"/>
    <w:rsid w:val="00D749BA"/>
    <w:rsid w:val="00D74BCC"/>
    <w:rsid w:val="00D74E0C"/>
    <w:rsid w:val="00D753AE"/>
    <w:rsid w:val="00D755EA"/>
    <w:rsid w:val="00D758A7"/>
    <w:rsid w:val="00D758EB"/>
    <w:rsid w:val="00D76023"/>
    <w:rsid w:val="00D761F9"/>
    <w:rsid w:val="00D762C7"/>
    <w:rsid w:val="00D76529"/>
    <w:rsid w:val="00D76829"/>
    <w:rsid w:val="00D76889"/>
    <w:rsid w:val="00D76CA2"/>
    <w:rsid w:val="00D771DE"/>
    <w:rsid w:val="00D774B7"/>
    <w:rsid w:val="00D77613"/>
    <w:rsid w:val="00D778DF"/>
    <w:rsid w:val="00D77DB0"/>
    <w:rsid w:val="00D77FD9"/>
    <w:rsid w:val="00D800C3"/>
    <w:rsid w:val="00D8014A"/>
    <w:rsid w:val="00D802DF"/>
    <w:rsid w:val="00D803B3"/>
    <w:rsid w:val="00D80617"/>
    <w:rsid w:val="00D80648"/>
    <w:rsid w:val="00D80849"/>
    <w:rsid w:val="00D80A4B"/>
    <w:rsid w:val="00D80AA3"/>
    <w:rsid w:val="00D80C1E"/>
    <w:rsid w:val="00D80EEA"/>
    <w:rsid w:val="00D80FD9"/>
    <w:rsid w:val="00D80FE0"/>
    <w:rsid w:val="00D80FEF"/>
    <w:rsid w:val="00D8114B"/>
    <w:rsid w:val="00D816A6"/>
    <w:rsid w:val="00D81757"/>
    <w:rsid w:val="00D819F7"/>
    <w:rsid w:val="00D81C24"/>
    <w:rsid w:val="00D81C78"/>
    <w:rsid w:val="00D81D89"/>
    <w:rsid w:val="00D81E8C"/>
    <w:rsid w:val="00D81EB6"/>
    <w:rsid w:val="00D8235C"/>
    <w:rsid w:val="00D82452"/>
    <w:rsid w:val="00D82587"/>
    <w:rsid w:val="00D82ABD"/>
    <w:rsid w:val="00D82B00"/>
    <w:rsid w:val="00D82C5F"/>
    <w:rsid w:val="00D82FB9"/>
    <w:rsid w:val="00D831F3"/>
    <w:rsid w:val="00D83372"/>
    <w:rsid w:val="00D8347A"/>
    <w:rsid w:val="00D8358E"/>
    <w:rsid w:val="00D83785"/>
    <w:rsid w:val="00D83847"/>
    <w:rsid w:val="00D83909"/>
    <w:rsid w:val="00D83ABD"/>
    <w:rsid w:val="00D83DF6"/>
    <w:rsid w:val="00D83EA4"/>
    <w:rsid w:val="00D83FC7"/>
    <w:rsid w:val="00D841AE"/>
    <w:rsid w:val="00D84BCE"/>
    <w:rsid w:val="00D84C32"/>
    <w:rsid w:val="00D85B8E"/>
    <w:rsid w:val="00D86108"/>
    <w:rsid w:val="00D86637"/>
    <w:rsid w:val="00D867D7"/>
    <w:rsid w:val="00D868E0"/>
    <w:rsid w:val="00D86A3D"/>
    <w:rsid w:val="00D8708B"/>
    <w:rsid w:val="00D87570"/>
    <w:rsid w:val="00D87629"/>
    <w:rsid w:val="00D87AA5"/>
    <w:rsid w:val="00D87B26"/>
    <w:rsid w:val="00D9024D"/>
    <w:rsid w:val="00D90512"/>
    <w:rsid w:val="00D9070B"/>
    <w:rsid w:val="00D907A0"/>
    <w:rsid w:val="00D90817"/>
    <w:rsid w:val="00D90819"/>
    <w:rsid w:val="00D909D3"/>
    <w:rsid w:val="00D90A48"/>
    <w:rsid w:val="00D90FEE"/>
    <w:rsid w:val="00D911AA"/>
    <w:rsid w:val="00D912DC"/>
    <w:rsid w:val="00D91680"/>
    <w:rsid w:val="00D91BD5"/>
    <w:rsid w:val="00D91D81"/>
    <w:rsid w:val="00D91E20"/>
    <w:rsid w:val="00D91E90"/>
    <w:rsid w:val="00D91EF2"/>
    <w:rsid w:val="00D92205"/>
    <w:rsid w:val="00D92271"/>
    <w:rsid w:val="00D92539"/>
    <w:rsid w:val="00D92948"/>
    <w:rsid w:val="00D92C17"/>
    <w:rsid w:val="00D92D28"/>
    <w:rsid w:val="00D92E28"/>
    <w:rsid w:val="00D93098"/>
    <w:rsid w:val="00D93323"/>
    <w:rsid w:val="00D936D1"/>
    <w:rsid w:val="00D937DF"/>
    <w:rsid w:val="00D93933"/>
    <w:rsid w:val="00D9395F"/>
    <w:rsid w:val="00D93E7E"/>
    <w:rsid w:val="00D9423E"/>
    <w:rsid w:val="00D942A3"/>
    <w:rsid w:val="00D9447D"/>
    <w:rsid w:val="00D94539"/>
    <w:rsid w:val="00D947F6"/>
    <w:rsid w:val="00D9490D"/>
    <w:rsid w:val="00D94B45"/>
    <w:rsid w:val="00D94C31"/>
    <w:rsid w:val="00D94E73"/>
    <w:rsid w:val="00D94FED"/>
    <w:rsid w:val="00D95034"/>
    <w:rsid w:val="00D9506E"/>
    <w:rsid w:val="00D953E6"/>
    <w:rsid w:val="00D9550F"/>
    <w:rsid w:val="00D95BB7"/>
    <w:rsid w:val="00D95C8E"/>
    <w:rsid w:val="00D964FC"/>
    <w:rsid w:val="00D9680E"/>
    <w:rsid w:val="00D96B32"/>
    <w:rsid w:val="00D96DA7"/>
    <w:rsid w:val="00D9754A"/>
    <w:rsid w:val="00D975A9"/>
    <w:rsid w:val="00D975F3"/>
    <w:rsid w:val="00D97795"/>
    <w:rsid w:val="00D97824"/>
    <w:rsid w:val="00D97879"/>
    <w:rsid w:val="00D97B94"/>
    <w:rsid w:val="00D97C93"/>
    <w:rsid w:val="00DA0613"/>
    <w:rsid w:val="00DA073C"/>
    <w:rsid w:val="00DA09C8"/>
    <w:rsid w:val="00DA0A0C"/>
    <w:rsid w:val="00DA0A45"/>
    <w:rsid w:val="00DA0D7A"/>
    <w:rsid w:val="00DA0D9E"/>
    <w:rsid w:val="00DA1244"/>
    <w:rsid w:val="00DA135F"/>
    <w:rsid w:val="00DA14A4"/>
    <w:rsid w:val="00DA1682"/>
    <w:rsid w:val="00DA1763"/>
    <w:rsid w:val="00DA18B4"/>
    <w:rsid w:val="00DA1CBE"/>
    <w:rsid w:val="00DA2150"/>
    <w:rsid w:val="00DA230C"/>
    <w:rsid w:val="00DA26CF"/>
    <w:rsid w:val="00DA2C2D"/>
    <w:rsid w:val="00DA3010"/>
    <w:rsid w:val="00DA30A2"/>
    <w:rsid w:val="00DA30BA"/>
    <w:rsid w:val="00DA3373"/>
    <w:rsid w:val="00DA3703"/>
    <w:rsid w:val="00DA38C7"/>
    <w:rsid w:val="00DA3A78"/>
    <w:rsid w:val="00DA3C9F"/>
    <w:rsid w:val="00DA3F8E"/>
    <w:rsid w:val="00DA3FCB"/>
    <w:rsid w:val="00DA4067"/>
    <w:rsid w:val="00DA409A"/>
    <w:rsid w:val="00DA4A33"/>
    <w:rsid w:val="00DA4C44"/>
    <w:rsid w:val="00DA4EDF"/>
    <w:rsid w:val="00DA505C"/>
    <w:rsid w:val="00DA5068"/>
    <w:rsid w:val="00DA51C7"/>
    <w:rsid w:val="00DA5615"/>
    <w:rsid w:val="00DA5741"/>
    <w:rsid w:val="00DA5819"/>
    <w:rsid w:val="00DA58FA"/>
    <w:rsid w:val="00DA5970"/>
    <w:rsid w:val="00DA5B77"/>
    <w:rsid w:val="00DA5E19"/>
    <w:rsid w:val="00DA5F25"/>
    <w:rsid w:val="00DA611C"/>
    <w:rsid w:val="00DA6233"/>
    <w:rsid w:val="00DA6390"/>
    <w:rsid w:val="00DA6506"/>
    <w:rsid w:val="00DA6664"/>
    <w:rsid w:val="00DA66C2"/>
    <w:rsid w:val="00DA68FC"/>
    <w:rsid w:val="00DA6B03"/>
    <w:rsid w:val="00DA6C00"/>
    <w:rsid w:val="00DA7202"/>
    <w:rsid w:val="00DA77CF"/>
    <w:rsid w:val="00DA789D"/>
    <w:rsid w:val="00DA7A4D"/>
    <w:rsid w:val="00DA7A8F"/>
    <w:rsid w:val="00DA7DE8"/>
    <w:rsid w:val="00DA7E88"/>
    <w:rsid w:val="00DB0328"/>
    <w:rsid w:val="00DB0545"/>
    <w:rsid w:val="00DB07F1"/>
    <w:rsid w:val="00DB0A38"/>
    <w:rsid w:val="00DB14C4"/>
    <w:rsid w:val="00DB1CDF"/>
    <w:rsid w:val="00DB1CE0"/>
    <w:rsid w:val="00DB1EB5"/>
    <w:rsid w:val="00DB1F34"/>
    <w:rsid w:val="00DB1FA3"/>
    <w:rsid w:val="00DB2083"/>
    <w:rsid w:val="00DB2407"/>
    <w:rsid w:val="00DB2486"/>
    <w:rsid w:val="00DB28F7"/>
    <w:rsid w:val="00DB2A49"/>
    <w:rsid w:val="00DB2C6F"/>
    <w:rsid w:val="00DB2D17"/>
    <w:rsid w:val="00DB2DBC"/>
    <w:rsid w:val="00DB2E73"/>
    <w:rsid w:val="00DB2F56"/>
    <w:rsid w:val="00DB2FD7"/>
    <w:rsid w:val="00DB306D"/>
    <w:rsid w:val="00DB3687"/>
    <w:rsid w:val="00DB36EA"/>
    <w:rsid w:val="00DB36FE"/>
    <w:rsid w:val="00DB3744"/>
    <w:rsid w:val="00DB39B4"/>
    <w:rsid w:val="00DB3D2C"/>
    <w:rsid w:val="00DB3F0F"/>
    <w:rsid w:val="00DB4001"/>
    <w:rsid w:val="00DB404B"/>
    <w:rsid w:val="00DB4124"/>
    <w:rsid w:val="00DB4201"/>
    <w:rsid w:val="00DB4392"/>
    <w:rsid w:val="00DB4853"/>
    <w:rsid w:val="00DB4F80"/>
    <w:rsid w:val="00DB5909"/>
    <w:rsid w:val="00DB5A61"/>
    <w:rsid w:val="00DB5E14"/>
    <w:rsid w:val="00DB6448"/>
    <w:rsid w:val="00DB66B0"/>
    <w:rsid w:val="00DB6E90"/>
    <w:rsid w:val="00DB7031"/>
    <w:rsid w:val="00DB72A4"/>
    <w:rsid w:val="00DB72AD"/>
    <w:rsid w:val="00DB7505"/>
    <w:rsid w:val="00DB758A"/>
    <w:rsid w:val="00DB77E8"/>
    <w:rsid w:val="00DB7B1C"/>
    <w:rsid w:val="00DB7C0D"/>
    <w:rsid w:val="00DB7C2A"/>
    <w:rsid w:val="00DB7F7B"/>
    <w:rsid w:val="00DC00CA"/>
    <w:rsid w:val="00DC00E3"/>
    <w:rsid w:val="00DC022A"/>
    <w:rsid w:val="00DC05AA"/>
    <w:rsid w:val="00DC0677"/>
    <w:rsid w:val="00DC0A52"/>
    <w:rsid w:val="00DC0B16"/>
    <w:rsid w:val="00DC0CE5"/>
    <w:rsid w:val="00DC0FFB"/>
    <w:rsid w:val="00DC1940"/>
    <w:rsid w:val="00DC1F3D"/>
    <w:rsid w:val="00DC227A"/>
    <w:rsid w:val="00DC232A"/>
    <w:rsid w:val="00DC2447"/>
    <w:rsid w:val="00DC26F2"/>
    <w:rsid w:val="00DC2757"/>
    <w:rsid w:val="00DC2913"/>
    <w:rsid w:val="00DC2F81"/>
    <w:rsid w:val="00DC2FD9"/>
    <w:rsid w:val="00DC35A8"/>
    <w:rsid w:val="00DC3724"/>
    <w:rsid w:val="00DC3BF2"/>
    <w:rsid w:val="00DC403B"/>
    <w:rsid w:val="00DC41CC"/>
    <w:rsid w:val="00DC4226"/>
    <w:rsid w:val="00DC4227"/>
    <w:rsid w:val="00DC4269"/>
    <w:rsid w:val="00DC4717"/>
    <w:rsid w:val="00DC47EC"/>
    <w:rsid w:val="00DC4936"/>
    <w:rsid w:val="00DC497D"/>
    <w:rsid w:val="00DC4D22"/>
    <w:rsid w:val="00DC4F77"/>
    <w:rsid w:val="00DC4F8B"/>
    <w:rsid w:val="00DC4F93"/>
    <w:rsid w:val="00DC50BE"/>
    <w:rsid w:val="00DC54D4"/>
    <w:rsid w:val="00DC55AA"/>
    <w:rsid w:val="00DC56B5"/>
    <w:rsid w:val="00DC5817"/>
    <w:rsid w:val="00DC592D"/>
    <w:rsid w:val="00DC5CEB"/>
    <w:rsid w:val="00DC5EB4"/>
    <w:rsid w:val="00DC6824"/>
    <w:rsid w:val="00DC684F"/>
    <w:rsid w:val="00DC68B7"/>
    <w:rsid w:val="00DC697D"/>
    <w:rsid w:val="00DC6A1E"/>
    <w:rsid w:val="00DC6D79"/>
    <w:rsid w:val="00DC6E30"/>
    <w:rsid w:val="00DC6E66"/>
    <w:rsid w:val="00DC6EDD"/>
    <w:rsid w:val="00DC7175"/>
    <w:rsid w:val="00DC740A"/>
    <w:rsid w:val="00DC74E2"/>
    <w:rsid w:val="00DC7C6A"/>
    <w:rsid w:val="00DC7D11"/>
    <w:rsid w:val="00DC7FAF"/>
    <w:rsid w:val="00DD008D"/>
    <w:rsid w:val="00DD04D6"/>
    <w:rsid w:val="00DD0948"/>
    <w:rsid w:val="00DD0973"/>
    <w:rsid w:val="00DD0AC6"/>
    <w:rsid w:val="00DD0AD1"/>
    <w:rsid w:val="00DD0C06"/>
    <w:rsid w:val="00DD1056"/>
    <w:rsid w:val="00DD13CE"/>
    <w:rsid w:val="00DD1743"/>
    <w:rsid w:val="00DD17DE"/>
    <w:rsid w:val="00DD1E24"/>
    <w:rsid w:val="00DD1EB1"/>
    <w:rsid w:val="00DD1EED"/>
    <w:rsid w:val="00DD1F30"/>
    <w:rsid w:val="00DD21A7"/>
    <w:rsid w:val="00DD2570"/>
    <w:rsid w:val="00DD2809"/>
    <w:rsid w:val="00DD2A3C"/>
    <w:rsid w:val="00DD2BE1"/>
    <w:rsid w:val="00DD2C3F"/>
    <w:rsid w:val="00DD2C6D"/>
    <w:rsid w:val="00DD32C7"/>
    <w:rsid w:val="00DD3B12"/>
    <w:rsid w:val="00DD3C38"/>
    <w:rsid w:val="00DD3DC4"/>
    <w:rsid w:val="00DD3E43"/>
    <w:rsid w:val="00DD43D8"/>
    <w:rsid w:val="00DD44CC"/>
    <w:rsid w:val="00DD44F6"/>
    <w:rsid w:val="00DD45C5"/>
    <w:rsid w:val="00DD45EE"/>
    <w:rsid w:val="00DD491C"/>
    <w:rsid w:val="00DD4966"/>
    <w:rsid w:val="00DD4A04"/>
    <w:rsid w:val="00DD5305"/>
    <w:rsid w:val="00DD5692"/>
    <w:rsid w:val="00DD56B6"/>
    <w:rsid w:val="00DD581E"/>
    <w:rsid w:val="00DD5FEB"/>
    <w:rsid w:val="00DD600A"/>
    <w:rsid w:val="00DD6216"/>
    <w:rsid w:val="00DD6499"/>
    <w:rsid w:val="00DD6CD2"/>
    <w:rsid w:val="00DD70D5"/>
    <w:rsid w:val="00DD710B"/>
    <w:rsid w:val="00DD7378"/>
    <w:rsid w:val="00DD751B"/>
    <w:rsid w:val="00DD7589"/>
    <w:rsid w:val="00DD76CC"/>
    <w:rsid w:val="00DD7A76"/>
    <w:rsid w:val="00DD7B66"/>
    <w:rsid w:val="00DD7BF7"/>
    <w:rsid w:val="00DD7F5A"/>
    <w:rsid w:val="00DD7F85"/>
    <w:rsid w:val="00DE007E"/>
    <w:rsid w:val="00DE0087"/>
    <w:rsid w:val="00DE0526"/>
    <w:rsid w:val="00DE0BD8"/>
    <w:rsid w:val="00DE0C97"/>
    <w:rsid w:val="00DE0E89"/>
    <w:rsid w:val="00DE134E"/>
    <w:rsid w:val="00DE13F5"/>
    <w:rsid w:val="00DE1460"/>
    <w:rsid w:val="00DE14F5"/>
    <w:rsid w:val="00DE15F0"/>
    <w:rsid w:val="00DE16EB"/>
    <w:rsid w:val="00DE17CB"/>
    <w:rsid w:val="00DE17DF"/>
    <w:rsid w:val="00DE18CA"/>
    <w:rsid w:val="00DE1C02"/>
    <w:rsid w:val="00DE1DA5"/>
    <w:rsid w:val="00DE1E3A"/>
    <w:rsid w:val="00DE1EA7"/>
    <w:rsid w:val="00DE2038"/>
    <w:rsid w:val="00DE255A"/>
    <w:rsid w:val="00DE269F"/>
    <w:rsid w:val="00DE27AB"/>
    <w:rsid w:val="00DE28A7"/>
    <w:rsid w:val="00DE306A"/>
    <w:rsid w:val="00DE3139"/>
    <w:rsid w:val="00DE3335"/>
    <w:rsid w:val="00DE34F7"/>
    <w:rsid w:val="00DE366D"/>
    <w:rsid w:val="00DE3948"/>
    <w:rsid w:val="00DE3B0E"/>
    <w:rsid w:val="00DE3BE4"/>
    <w:rsid w:val="00DE3D1A"/>
    <w:rsid w:val="00DE4005"/>
    <w:rsid w:val="00DE452C"/>
    <w:rsid w:val="00DE456B"/>
    <w:rsid w:val="00DE4947"/>
    <w:rsid w:val="00DE4C6F"/>
    <w:rsid w:val="00DE5217"/>
    <w:rsid w:val="00DE5495"/>
    <w:rsid w:val="00DE5796"/>
    <w:rsid w:val="00DE59FF"/>
    <w:rsid w:val="00DE5CFF"/>
    <w:rsid w:val="00DE5D28"/>
    <w:rsid w:val="00DE5E5F"/>
    <w:rsid w:val="00DE5F36"/>
    <w:rsid w:val="00DE65D6"/>
    <w:rsid w:val="00DE6736"/>
    <w:rsid w:val="00DE69CD"/>
    <w:rsid w:val="00DE6ABE"/>
    <w:rsid w:val="00DE6B50"/>
    <w:rsid w:val="00DE6CB9"/>
    <w:rsid w:val="00DE6DAA"/>
    <w:rsid w:val="00DE6FEE"/>
    <w:rsid w:val="00DE7187"/>
    <w:rsid w:val="00DE74B6"/>
    <w:rsid w:val="00DE754E"/>
    <w:rsid w:val="00DE77EE"/>
    <w:rsid w:val="00DE787B"/>
    <w:rsid w:val="00DE7A59"/>
    <w:rsid w:val="00DE7A66"/>
    <w:rsid w:val="00DE7C48"/>
    <w:rsid w:val="00DF046F"/>
    <w:rsid w:val="00DF06DB"/>
    <w:rsid w:val="00DF08BA"/>
    <w:rsid w:val="00DF0989"/>
    <w:rsid w:val="00DF0F04"/>
    <w:rsid w:val="00DF1202"/>
    <w:rsid w:val="00DF1751"/>
    <w:rsid w:val="00DF1A64"/>
    <w:rsid w:val="00DF1A88"/>
    <w:rsid w:val="00DF1AA5"/>
    <w:rsid w:val="00DF21F7"/>
    <w:rsid w:val="00DF2917"/>
    <w:rsid w:val="00DF2E90"/>
    <w:rsid w:val="00DF308B"/>
    <w:rsid w:val="00DF332D"/>
    <w:rsid w:val="00DF3331"/>
    <w:rsid w:val="00DF35C7"/>
    <w:rsid w:val="00DF3632"/>
    <w:rsid w:val="00DF3A06"/>
    <w:rsid w:val="00DF3AA6"/>
    <w:rsid w:val="00DF3AE2"/>
    <w:rsid w:val="00DF3B0A"/>
    <w:rsid w:val="00DF3B4D"/>
    <w:rsid w:val="00DF3B54"/>
    <w:rsid w:val="00DF437B"/>
    <w:rsid w:val="00DF43C0"/>
    <w:rsid w:val="00DF43D4"/>
    <w:rsid w:val="00DF4401"/>
    <w:rsid w:val="00DF4583"/>
    <w:rsid w:val="00DF46D6"/>
    <w:rsid w:val="00DF483D"/>
    <w:rsid w:val="00DF4923"/>
    <w:rsid w:val="00DF4DB2"/>
    <w:rsid w:val="00DF4DF8"/>
    <w:rsid w:val="00DF516E"/>
    <w:rsid w:val="00DF5174"/>
    <w:rsid w:val="00DF527F"/>
    <w:rsid w:val="00DF5329"/>
    <w:rsid w:val="00DF5DA4"/>
    <w:rsid w:val="00DF60E2"/>
    <w:rsid w:val="00DF619C"/>
    <w:rsid w:val="00DF62F2"/>
    <w:rsid w:val="00DF6632"/>
    <w:rsid w:val="00DF6797"/>
    <w:rsid w:val="00DF67A6"/>
    <w:rsid w:val="00DF682B"/>
    <w:rsid w:val="00DF6E38"/>
    <w:rsid w:val="00DF7557"/>
    <w:rsid w:val="00DF76DE"/>
    <w:rsid w:val="00DF7736"/>
    <w:rsid w:val="00DF781B"/>
    <w:rsid w:val="00DF795D"/>
    <w:rsid w:val="00DF7BBE"/>
    <w:rsid w:val="00DF7D1A"/>
    <w:rsid w:val="00DF7D4C"/>
    <w:rsid w:val="00E0001B"/>
    <w:rsid w:val="00E001EA"/>
    <w:rsid w:val="00E0025C"/>
    <w:rsid w:val="00E00760"/>
    <w:rsid w:val="00E01178"/>
    <w:rsid w:val="00E012F5"/>
    <w:rsid w:val="00E02047"/>
    <w:rsid w:val="00E022E6"/>
    <w:rsid w:val="00E029A9"/>
    <w:rsid w:val="00E03242"/>
    <w:rsid w:val="00E0342F"/>
    <w:rsid w:val="00E03A6C"/>
    <w:rsid w:val="00E03AEC"/>
    <w:rsid w:val="00E03C09"/>
    <w:rsid w:val="00E03D64"/>
    <w:rsid w:val="00E03D94"/>
    <w:rsid w:val="00E03DCF"/>
    <w:rsid w:val="00E03E2A"/>
    <w:rsid w:val="00E03FA2"/>
    <w:rsid w:val="00E04125"/>
    <w:rsid w:val="00E04C52"/>
    <w:rsid w:val="00E04E42"/>
    <w:rsid w:val="00E04ED6"/>
    <w:rsid w:val="00E04EFC"/>
    <w:rsid w:val="00E05062"/>
    <w:rsid w:val="00E0542B"/>
    <w:rsid w:val="00E05738"/>
    <w:rsid w:val="00E05870"/>
    <w:rsid w:val="00E05A42"/>
    <w:rsid w:val="00E05BFA"/>
    <w:rsid w:val="00E05CEE"/>
    <w:rsid w:val="00E06120"/>
    <w:rsid w:val="00E0641F"/>
    <w:rsid w:val="00E06441"/>
    <w:rsid w:val="00E06471"/>
    <w:rsid w:val="00E066D3"/>
    <w:rsid w:val="00E066D7"/>
    <w:rsid w:val="00E071D1"/>
    <w:rsid w:val="00E07224"/>
    <w:rsid w:val="00E072B9"/>
    <w:rsid w:val="00E0739B"/>
    <w:rsid w:val="00E07B51"/>
    <w:rsid w:val="00E07C18"/>
    <w:rsid w:val="00E07EAB"/>
    <w:rsid w:val="00E07F4C"/>
    <w:rsid w:val="00E07F56"/>
    <w:rsid w:val="00E1045B"/>
    <w:rsid w:val="00E10625"/>
    <w:rsid w:val="00E10ABC"/>
    <w:rsid w:val="00E10AE5"/>
    <w:rsid w:val="00E10B6C"/>
    <w:rsid w:val="00E10D2A"/>
    <w:rsid w:val="00E11378"/>
    <w:rsid w:val="00E11454"/>
    <w:rsid w:val="00E115EA"/>
    <w:rsid w:val="00E11C1B"/>
    <w:rsid w:val="00E11C98"/>
    <w:rsid w:val="00E11D06"/>
    <w:rsid w:val="00E125DA"/>
    <w:rsid w:val="00E12609"/>
    <w:rsid w:val="00E128B2"/>
    <w:rsid w:val="00E12A65"/>
    <w:rsid w:val="00E12CB2"/>
    <w:rsid w:val="00E133A4"/>
    <w:rsid w:val="00E13998"/>
    <w:rsid w:val="00E13A8F"/>
    <w:rsid w:val="00E13D1C"/>
    <w:rsid w:val="00E13DB5"/>
    <w:rsid w:val="00E13FDF"/>
    <w:rsid w:val="00E140B1"/>
    <w:rsid w:val="00E14495"/>
    <w:rsid w:val="00E14916"/>
    <w:rsid w:val="00E149FA"/>
    <w:rsid w:val="00E14D75"/>
    <w:rsid w:val="00E14E2A"/>
    <w:rsid w:val="00E14E76"/>
    <w:rsid w:val="00E1503C"/>
    <w:rsid w:val="00E15250"/>
    <w:rsid w:val="00E15329"/>
    <w:rsid w:val="00E153AC"/>
    <w:rsid w:val="00E153CD"/>
    <w:rsid w:val="00E15661"/>
    <w:rsid w:val="00E15FA5"/>
    <w:rsid w:val="00E161B5"/>
    <w:rsid w:val="00E165FD"/>
    <w:rsid w:val="00E166DE"/>
    <w:rsid w:val="00E16BB6"/>
    <w:rsid w:val="00E16C72"/>
    <w:rsid w:val="00E16F5F"/>
    <w:rsid w:val="00E17239"/>
    <w:rsid w:val="00E1771A"/>
    <w:rsid w:val="00E17BDE"/>
    <w:rsid w:val="00E17E90"/>
    <w:rsid w:val="00E204E7"/>
    <w:rsid w:val="00E206BE"/>
    <w:rsid w:val="00E20B76"/>
    <w:rsid w:val="00E20CF0"/>
    <w:rsid w:val="00E20DC9"/>
    <w:rsid w:val="00E213B5"/>
    <w:rsid w:val="00E215AC"/>
    <w:rsid w:val="00E21736"/>
    <w:rsid w:val="00E21785"/>
    <w:rsid w:val="00E219EC"/>
    <w:rsid w:val="00E22031"/>
    <w:rsid w:val="00E22074"/>
    <w:rsid w:val="00E221A8"/>
    <w:rsid w:val="00E22818"/>
    <w:rsid w:val="00E229F0"/>
    <w:rsid w:val="00E22BA7"/>
    <w:rsid w:val="00E22C44"/>
    <w:rsid w:val="00E22D1C"/>
    <w:rsid w:val="00E230A8"/>
    <w:rsid w:val="00E23361"/>
    <w:rsid w:val="00E239C6"/>
    <w:rsid w:val="00E23B1A"/>
    <w:rsid w:val="00E23B88"/>
    <w:rsid w:val="00E23BBC"/>
    <w:rsid w:val="00E23DAC"/>
    <w:rsid w:val="00E23F28"/>
    <w:rsid w:val="00E2447C"/>
    <w:rsid w:val="00E24D66"/>
    <w:rsid w:val="00E24E78"/>
    <w:rsid w:val="00E2539C"/>
    <w:rsid w:val="00E25768"/>
    <w:rsid w:val="00E25BFE"/>
    <w:rsid w:val="00E25CF0"/>
    <w:rsid w:val="00E261E7"/>
    <w:rsid w:val="00E26A9D"/>
    <w:rsid w:val="00E26BCA"/>
    <w:rsid w:val="00E26E0C"/>
    <w:rsid w:val="00E26FF4"/>
    <w:rsid w:val="00E27032"/>
    <w:rsid w:val="00E27802"/>
    <w:rsid w:val="00E279A2"/>
    <w:rsid w:val="00E27B2C"/>
    <w:rsid w:val="00E27DD2"/>
    <w:rsid w:val="00E304A5"/>
    <w:rsid w:val="00E30FA5"/>
    <w:rsid w:val="00E3104F"/>
    <w:rsid w:val="00E311EA"/>
    <w:rsid w:val="00E31290"/>
    <w:rsid w:val="00E31856"/>
    <w:rsid w:val="00E31922"/>
    <w:rsid w:val="00E3199E"/>
    <w:rsid w:val="00E31D6A"/>
    <w:rsid w:val="00E31E27"/>
    <w:rsid w:val="00E32134"/>
    <w:rsid w:val="00E323C4"/>
    <w:rsid w:val="00E32531"/>
    <w:rsid w:val="00E3274A"/>
    <w:rsid w:val="00E32750"/>
    <w:rsid w:val="00E32846"/>
    <w:rsid w:val="00E32878"/>
    <w:rsid w:val="00E32931"/>
    <w:rsid w:val="00E32F85"/>
    <w:rsid w:val="00E32FA8"/>
    <w:rsid w:val="00E3300B"/>
    <w:rsid w:val="00E3305E"/>
    <w:rsid w:val="00E331D0"/>
    <w:rsid w:val="00E332D7"/>
    <w:rsid w:val="00E3343D"/>
    <w:rsid w:val="00E335D7"/>
    <w:rsid w:val="00E33F9E"/>
    <w:rsid w:val="00E341C0"/>
    <w:rsid w:val="00E34631"/>
    <w:rsid w:val="00E34750"/>
    <w:rsid w:val="00E34D1A"/>
    <w:rsid w:val="00E356ED"/>
    <w:rsid w:val="00E35C56"/>
    <w:rsid w:val="00E35EFA"/>
    <w:rsid w:val="00E3606C"/>
    <w:rsid w:val="00E3612B"/>
    <w:rsid w:val="00E36278"/>
    <w:rsid w:val="00E36331"/>
    <w:rsid w:val="00E363CD"/>
    <w:rsid w:val="00E366C4"/>
    <w:rsid w:val="00E36C23"/>
    <w:rsid w:val="00E36D93"/>
    <w:rsid w:val="00E3724F"/>
    <w:rsid w:val="00E373C7"/>
    <w:rsid w:val="00E376D5"/>
    <w:rsid w:val="00E4058C"/>
    <w:rsid w:val="00E40896"/>
    <w:rsid w:val="00E40954"/>
    <w:rsid w:val="00E40DF8"/>
    <w:rsid w:val="00E41288"/>
    <w:rsid w:val="00E42338"/>
    <w:rsid w:val="00E42430"/>
    <w:rsid w:val="00E4298A"/>
    <w:rsid w:val="00E42B7C"/>
    <w:rsid w:val="00E42E10"/>
    <w:rsid w:val="00E42E93"/>
    <w:rsid w:val="00E43296"/>
    <w:rsid w:val="00E43376"/>
    <w:rsid w:val="00E43418"/>
    <w:rsid w:val="00E4358C"/>
    <w:rsid w:val="00E435AD"/>
    <w:rsid w:val="00E43DDE"/>
    <w:rsid w:val="00E44034"/>
    <w:rsid w:val="00E4412B"/>
    <w:rsid w:val="00E441BB"/>
    <w:rsid w:val="00E4434C"/>
    <w:rsid w:val="00E444B4"/>
    <w:rsid w:val="00E449DF"/>
    <w:rsid w:val="00E45084"/>
    <w:rsid w:val="00E452FD"/>
    <w:rsid w:val="00E45318"/>
    <w:rsid w:val="00E45896"/>
    <w:rsid w:val="00E45988"/>
    <w:rsid w:val="00E459C7"/>
    <w:rsid w:val="00E45B53"/>
    <w:rsid w:val="00E45BC6"/>
    <w:rsid w:val="00E45C6F"/>
    <w:rsid w:val="00E45E3E"/>
    <w:rsid w:val="00E45E49"/>
    <w:rsid w:val="00E45F50"/>
    <w:rsid w:val="00E45FF7"/>
    <w:rsid w:val="00E46044"/>
    <w:rsid w:val="00E460E5"/>
    <w:rsid w:val="00E46571"/>
    <w:rsid w:val="00E465B6"/>
    <w:rsid w:val="00E468DE"/>
    <w:rsid w:val="00E46B4D"/>
    <w:rsid w:val="00E46C94"/>
    <w:rsid w:val="00E46FE8"/>
    <w:rsid w:val="00E470DF"/>
    <w:rsid w:val="00E4742B"/>
    <w:rsid w:val="00E475F0"/>
    <w:rsid w:val="00E47606"/>
    <w:rsid w:val="00E47856"/>
    <w:rsid w:val="00E478F0"/>
    <w:rsid w:val="00E47951"/>
    <w:rsid w:val="00E47F05"/>
    <w:rsid w:val="00E47FAD"/>
    <w:rsid w:val="00E500D6"/>
    <w:rsid w:val="00E50281"/>
    <w:rsid w:val="00E50358"/>
    <w:rsid w:val="00E50410"/>
    <w:rsid w:val="00E5094C"/>
    <w:rsid w:val="00E50A07"/>
    <w:rsid w:val="00E50B0F"/>
    <w:rsid w:val="00E50CDA"/>
    <w:rsid w:val="00E50D81"/>
    <w:rsid w:val="00E50F9E"/>
    <w:rsid w:val="00E513AE"/>
    <w:rsid w:val="00E513BC"/>
    <w:rsid w:val="00E5165F"/>
    <w:rsid w:val="00E51904"/>
    <w:rsid w:val="00E51936"/>
    <w:rsid w:val="00E51D0E"/>
    <w:rsid w:val="00E51D60"/>
    <w:rsid w:val="00E51D63"/>
    <w:rsid w:val="00E51DD5"/>
    <w:rsid w:val="00E51E96"/>
    <w:rsid w:val="00E51FF2"/>
    <w:rsid w:val="00E5203D"/>
    <w:rsid w:val="00E52074"/>
    <w:rsid w:val="00E52554"/>
    <w:rsid w:val="00E52A71"/>
    <w:rsid w:val="00E52D76"/>
    <w:rsid w:val="00E52DD3"/>
    <w:rsid w:val="00E52F1F"/>
    <w:rsid w:val="00E53D17"/>
    <w:rsid w:val="00E53DBA"/>
    <w:rsid w:val="00E541C6"/>
    <w:rsid w:val="00E54297"/>
    <w:rsid w:val="00E5454B"/>
    <w:rsid w:val="00E54A8F"/>
    <w:rsid w:val="00E54B95"/>
    <w:rsid w:val="00E54F34"/>
    <w:rsid w:val="00E5569E"/>
    <w:rsid w:val="00E55B75"/>
    <w:rsid w:val="00E55E3A"/>
    <w:rsid w:val="00E5604E"/>
    <w:rsid w:val="00E56259"/>
    <w:rsid w:val="00E5631D"/>
    <w:rsid w:val="00E56757"/>
    <w:rsid w:val="00E56843"/>
    <w:rsid w:val="00E5686C"/>
    <w:rsid w:val="00E56872"/>
    <w:rsid w:val="00E568AC"/>
    <w:rsid w:val="00E56D5B"/>
    <w:rsid w:val="00E572F8"/>
    <w:rsid w:val="00E57621"/>
    <w:rsid w:val="00E579D8"/>
    <w:rsid w:val="00E57CB4"/>
    <w:rsid w:val="00E57CC5"/>
    <w:rsid w:val="00E57E84"/>
    <w:rsid w:val="00E60356"/>
    <w:rsid w:val="00E603E3"/>
    <w:rsid w:val="00E604FB"/>
    <w:rsid w:val="00E604FD"/>
    <w:rsid w:val="00E60770"/>
    <w:rsid w:val="00E607C9"/>
    <w:rsid w:val="00E608D5"/>
    <w:rsid w:val="00E60946"/>
    <w:rsid w:val="00E609FD"/>
    <w:rsid w:val="00E610C5"/>
    <w:rsid w:val="00E6116B"/>
    <w:rsid w:val="00E6138A"/>
    <w:rsid w:val="00E61559"/>
    <w:rsid w:val="00E6191D"/>
    <w:rsid w:val="00E61FD7"/>
    <w:rsid w:val="00E620A7"/>
    <w:rsid w:val="00E620D1"/>
    <w:rsid w:val="00E6245A"/>
    <w:rsid w:val="00E626B1"/>
    <w:rsid w:val="00E6277B"/>
    <w:rsid w:val="00E627E5"/>
    <w:rsid w:val="00E6295C"/>
    <w:rsid w:val="00E62C42"/>
    <w:rsid w:val="00E62DBF"/>
    <w:rsid w:val="00E62E2F"/>
    <w:rsid w:val="00E6300C"/>
    <w:rsid w:val="00E636D0"/>
    <w:rsid w:val="00E63972"/>
    <w:rsid w:val="00E63D83"/>
    <w:rsid w:val="00E63E79"/>
    <w:rsid w:val="00E6411B"/>
    <w:rsid w:val="00E64147"/>
    <w:rsid w:val="00E642A6"/>
    <w:rsid w:val="00E64A69"/>
    <w:rsid w:val="00E64AC7"/>
    <w:rsid w:val="00E655D3"/>
    <w:rsid w:val="00E65701"/>
    <w:rsid w:val="00E6589C"/>
    <w:rsid w:val="00E65DD4"/>
    <w:rsid w:val="00E65E10"/>
    <w:rsid w:val="00E65E60"/>
    <w:rsid w:val="00E6601E"/>
    <w:rsid w:val="00E660B0"/>
    <w:rsid w:val="00E66569"/>
    <w:rsid w:val="00E665B7"/>
    <w:rsid w:val="00E66AC1"/>
    <w:rsid w:val="00E66B3C"/>
    <w:rsid w:val="00E66C73"/>
    <w:rsid w:val="00E673DC"/>
    <w:rsid w:val="00E676B9"/>
    <w:rsid w:val="00E6785C"/>
    <w:rsid w:val="00E678CD"/>
    <w:rsid w:val="00E67B99"/>
    <w:rsid w:val="00E67F5C"/>
    <w:rsid w:val="00E67FDE"/>
    <w:rsid w:val="00E704A3"/>
    <w:rsid w:val="00E70660"/>
    <w:rsid w:val="00E707C8"/>
    <w:rsid w:val="00E70836"/>
    <w:rsid w:val="00E70910"/>
    <w:rsid w:val="00E709A4"/>
    <w:rsid w:val="00E70B1F"/>
    <w:rsid w:val="00E70B51"/>
    <w:rsid w:val="00E70E23"/>
    <w:rsid w:val="00E70F48"/>
    <w:rsid w:val="00E710FD"/>
    <w:rsid w:val="00E715FA"/>
    <w:rsid w:val="00E71627"/>
    <w:rsid w:val="00E71923"/>
    <w:rsid w:val="00E71AAA"/>
    <w:rsid w:val="00E71D1E"/>
    <w:rsid w:val="00E71DF0"/>
    <w:rsid w:val="00E722EF"/>
    <w:rsid w:val="00E72373"/>
    <w:rsid w:val="00E723EC"/>
    <w:rsid w:val="00E728D8"/>
    <w:rsid w:val="00E72D63"/>
    <w:rsid w:val="00E7303D"/>
    <w:rsid w:val="00E7323F"/>
    <w:rsid w:val="00E7373B"/>
    <w:rsid w:val="00E738CE"/>
    <w:rsid w:val="00E73A80"/>
    <w:rsid w:val="00E73B87"/>
    <w:rsid w:val="00E73FEB"/>
    <w:rsid w:val="00E7450D"/>
    <w:rsid w:val="00E74852"/>
    <w:rsid w:val="00E7495A"/>
    <w:rsid w:val="00E752B2"/>
    <w:rsid w:val="00E753FF"/>
    <w:rsid w:val="00E7568A"/>
    <w:rsid w:val="00E75A4B"/>
    <w:rsid w:val="00E76019"/>
    <w:rsid w:val="00E766E4"/>
    <w:rsid w:val="00E76735"/>
    <w:rsid w:val="00E767F2"/>
    <w:rsid w:val="00E7696E"/>
    <w:rsid w:val="00E76DE0"/>
    <w:rsid w:val="00E76F1B"/>
    <w:rsid w:val="00E771DA"/>
    <w:rsid w:val="00E77761"/>
    <w:rsid w:val="00E777AE"/>
    <w:rsid w:val="00E7786B"/>
    <w:rsid w:val="00E77910"/>
    <w:rsid w:val="00E77A4B"/>
    <w:rsid w:val="00E77F3A"/>
    <w:rsid w:val="00E80005"/>
    <w:rsid w:val="00E80150"/>
    <w:rsid w:val="00E802E1"/>
    <w:rsid w:val="00E80656"/>
    <w:rsid w:val="00E80888"/>
    <w:rsid w:val="00E80C10"/>
    <w:rsid w:val="00E80D45"/>
    <w:rsid w:val="00E80D8B"/>
    <w:rsid w:val="00E8178E"/>
    <w:rsid w:val="00E81A4F"/>
    <w:rsid w:val="00E81B4E"/>
    <w:rsid w:val="00E81F6E"/>
    <w:rsid w:val="00E82336"/>
    <w:rsid w:val="00E82631"/>
    <w:rsid w:val="00E828C1"/>
    <w:rsid w:val="00E82A36"/>
    <w:rsid w:val="00E82AF6"/>
    <w:rsid w:val="00E82C37"/>
    <w:rsid w:val="00E82EFF"/>
    <w:rsid w:val="00E830E9"/>
    <w:rsid w:val="00E83519"/>
    <w:rsid w:val="00E8394E"/>
    <w:rsid w:val="00E83967"/>
    <w:rsid w:val="00E83A4B"/>
    <w:rsid w:val="00E841CF"/>
    <w:rsid w:val="00E841D2"/>
    <w:rsid w:val="00E84540"/>
    <w:rsid w:val="00E8468E"/>
    <w:rsid w:val="00E847DF"/>
    <w:rsid w:val="00E847EF"/>
    <w:rsid w:val="00E84A02"/>
    <w:rsid w:val="00E84CE9"/>
    <w:rsid w:val="00E84F77"/>
    <w:rsid w:val="00E8513D"/>
    <w:rsid w:val="00E853FE"/>
    <w:rsid w:val="00E85577"/>
    <w:rsid w:val="00E85739"/>
    <w:rsid w:val="00E85BE8"/>
    <w:rsid w:val="00E85D54"/>
    <w:rsid w:val="00E86164"/>
    <w:rsid w:val="00E86276"/>
    <w:rsid w:val="00E86530"/>
    <w:rsid w:val="00E86735"/>
    <w:rsid w:val="00E86B45"/>
    <w:rsid w:val="00E87106"/>
    <w:rsid w:val="00E87684"/>
    <w:rsid w:val="00E9045C"/>
    <w:rsid w:val="00E9070B"/>
    <w:rsid w:val="00E90809"/>
    <w:rsid w:val="00E90BA0"/>
    <w:rsid w:val="00E90C06"/>
    <w:rsid w:val="00E910BE"/>
    <w:rsid w:val="00E9117B"/>
    <w:rsid w:val="00E91411"/>
    <w:rsid w:val="00E916D2"/>
    <w:rsid w:val="00E919BF"/>
    <w:rsid w:val="00E91AC8"/>
    <w:rsid w:val="00E91BBA"/>
    <w:rsid w:val="00E91CFB"/>
    <w:rsid w:val="00E921D8"/>
    <w:rsid w:val="00E925BB"/>
    <w:rsid w:val="00E9262E"/>
    <w:rsid w:val="00E927F9"/>
    <w:rsid w:val="00E92CBD"/>
    <w:rsid w:val="00E92E40"/>
    <w:rsid w:val="00E92E53"/>
    <w:rsid w:val="00E92F1E"/>
    <w:rsid w:val="00E92FCB"/>
    <w:rsid w:val="00E93574"/>
    <w:rsid w:val="00E936D3"/>
    <w:rsid w:val="00E93A54"/>
    <w:rsid w:val="00E93A5A"/>
    <w:rsid w:val="00E93AAD"/>
    <w:rsid w:val="00E93FA4"/>
    <w:rsid w:val="00E94152"/>
    <w:rsid w:val="00E94379"/>
    <w:rsid w:val="00E94642"/>
    <w:rsid w:val="00E94957"/>
    <w:rsid w:val="00E949FB"/>
    <w:rsid w:val="00E94B5C"/>
    <w:rsid w:val="00E94C17"/>
    <w:rsid w:val="00E94CE9"/>
    <w:rsid w:val="00E951E1"/>
    <w:rsid w:val="00E955FA"/>
    <w:rsid w:val="00E9564E"/>
    <w:rsid w:val="00E95CA5"/>
    <w:rsid w:val="00E95F8C"/>
    <w:rsid w:val="00E9624B"/>
    <w:rsid w:val="00E96680"/>
    <w:rsid w:val="00E966BA"/>
    <w:rsid w:val="00E966BF"/>
    <w:rsid w:val="00E972DD"/>
    <w:rsid w:val="00E9735F"/>
    <w:rsid w:val="00E97412"/>
    <w:rsid w:val="00E974E0"/>
    <w:rsid w:val="00E97B09"/>
    <w:rsid w:val="00E97E15"/>
    <w:rsid w:val="00E97E73"/>
    <w:rsid w:val="00E97FD6"/>
    <w:rsid w:val="00EA032E"/>
    <w:rsid w:val="00EA05C0"/>
    <w:rsid w:val="00EA064D"/>
    <w:rsid w:val="00EA0837"/>
    <w:rsid w:val="00EA0852"/>
    <w:rsid w:val="00EA087D"/>
    <w:rsid w:val="00EA0EDB"/>
    <w:rsid w:val="00EA1154"/>
    <w:rsid w:val="00EA11C1"/>
    <w:rsid w:val="00EA1768"/>
    <w:rsid w:val="00EA1783"/>
    <w:rsid w:val="00EA1788"/>
    <w:rsid w:val="00EA1B56"/>
    <w:rsid w:val="00EA1B8B"/>
    <w:rsid w:val="00EA1C13"/>
    <w:rsid w:val="00EA1DA2"/>
    <w:rsid w:val="00EA1EA5"/>
    <w:rsid w:val="00EA1F34"/>
    <w:rsid w:val="00EA20D4"/>
    <w:rsid w:val="00EA21CB"/>
    <w:rsid w:val="00EA237D"/>
    <w:rsid w:val="00EA275A"/>
    <w:rsid w:val="00EA2C8C"/>
    <w:rsid w:val="00EA2E8E"/>
    <w:rsid w:val="00EA3064"/>
    <w:rsid w:val="00EA3408"/>
    <w:rsid w:val="00EA37E8"/>
    <w:rsid w:val="00EA3D60"/>
    <w:rsid w:val="00EA4227"/>
    <w:rsid w:val="00EA45BF"/>
    <w:rsid w:val="00EA4716"/>
    <w:rsid w:val="00EA4E0C"/>
    <w:rsid w:val="00EA4EC4"/>
    <w:rsid w:val="00EA4F63"/>
    <w:rsid w:val="00EA5082"/>
    <w:rsid w:val="00EA53EB"/>
    <w:rsid w:val="00EA59DB"/>
    <w:rsid w:val="00EA5D51"/>
    <w:rsid w:val="00EA643A"/>
    <w:rsid w:val="00EA64B9"/>
    <w:rsid w:val="00EA652A"/>
    <w:rsid w:val="00EA656C"/>
    <w:rsid w:val="00EA6662"/>
    <w:rsid w:val="00EA6801"/>
    <w:rsid w:val="00EA6A01"/>
    <w:rsid w:val="00EA6B98"/>
    <w:rsid w:val="00EA6D8C"/>
    <w:rsid w:val="00EA73E8"/>
    <w:rsid w:val="00EA7635"/>
    <w:rsid w:val="00EA7B8F"/>
    <w:rsid w:val="00EA7CA5"/>
    <w:rsid w:val="00EA7E44"/>
    <w:rsid w:val="00EA7F3B"/>
    <w:rsid w:val="00EB034D"/>
    <w:rsid w:val="00EB0A71"/>
    <w:rsid w:val="00EB0D55"/>
    <w:rsid w:val="00EB0ECB"/>
    <w:rsid w:val="00EB1010"/>
    <w:rsid w:val="00EB1236"/>
    <w:rsid w:val="00EB1531"/>
    <w:rsid w:val="00EB1700"/>
    <w:rsid w:val="00EB17C0"/>
    <w:rsid w:val="00EB18A0"/>
    <w:rsid w:val="00EB19B9"/>
    <w:rsid w:val="00EB1AD9"/>
    <w:rsid w:val="00EB1C84"/>
    <w:rsid w:val="00EB21E0"/>
    <w:rsid w:val="00EB2531"/>
    <w:rsid w:val="00EB2B8A"/>
    <w:rsid w:val="00EB36E4"/>
    <w:rsid w:val="00EB373A"/>
    <w:rsid w:val="00EB39BA"/>
    <w:rsid w:val="00EB3B59"/>
    <w:rsid w:val="00EB42B7"/>
    <w:rsid w:val="00EB4417"/>
    <w:rsid w:val="00EB4460"/>
    <w:rsid w:val="00EB4498"/>
    <w:rsid w:val="00EB459D"/>
    <w:rsid w:val="00EB477A"/>
    <w:rsid w:val="00EB4835"/>
    <w:rsid w:val="00EB485F"/>
    <w:rsid w:val="00EB4961"/>
    <w:rsid w:val="00EB49C3"/>
    <w:rsid w:val="00EB4C05"/>
    <w:rsid w:val="00EB4C93"/>
    <w:rsid w:val="00EB4D13"/>
    <w:rsid w:val="00EB4D28"/>
    <w:rsid w:val="00EB5026"/>
    <w:rsid w:val="00EB5526"/>
    <w:rsid w:val="00EB5902"/>
    <w:rsid w:val="00EB5C61"/>
    <w:rsid w:val="00EB5CE9"/>
    <w:rsid w:val="00EB6169"/>
    <w:rsid w:val="00EB6276"/>
    <w:rsid w:val="00EB62F6"/>
    <w:rsid w:val="00EB64A1"/>
    <w:rsid w:val="00EB6A0B"/>
    <w:rsid w:val="00EB6B9A"/>
    <w:rsid w:val="00EB6FBA"/>
    <w:rsid w:val="00EB6FDE"/>
    <w:rsid w:val="00EB71FF"/>
    <w:rsid w:val="00EB7772"/>
    <w:rsid w:val="00EB7DC9"/>
    <w:rsid w:val="00EB7EAB"/>
    <w:rsid w:val="00EB7F1E"/>
    <w:rsid w:val="00EC06A0"/>
    <w:rsid w:val="00EC08D7"/>
    <w:rsid w:val="00EC0A5F"/>
    <w:rsid w:val="00EC0D73"/>
    <w:rsid w:val="00EC0FC3"/>
    <w:rsid w:val="00EC1074"/>
    <w:rsid w:val="00EC110A"/>
    <w:rsid w:val="00EC11A5"/>
    <w:rsid w:val="00EC16DA"/>
    <w:rsid w:val="00EC1796"/>
    <w:rsid w:val="00EC1AA5"/>
    <w:rsid w:val="00EC1EA7"/>
    <w:rsid w:val="00EC1F84"/>
    <w:rsid w:val="00EC205B"/>
    <w:rsid w:val="00EC233C"/>
    <w:rsid w:val="00EC23C5"/>
    <w:rsid w:val="00EC25E2"/>
    <w:rsid w:val="00EC27FA"/>
    <w:rsid w:val="00EC2C13"/>
    <w:rsid w:val="00EC2F72"/>
    <w:rsid w:val="00EC2F77"/>
    <w:rsid w:val="00EC351D"/>
    <w:rsid w:val="00EC35A3"/>
    <w:rsid w:val="00EC35D4"/>
    <w:rsid w:val="00EC36B9"/>
    <w:rsid w:val="00EC37B7"/>
    <w:rsid w:val="00EC3A25"/>
    <w:rsid w:val="00EC3ACF"/>
    <w:rsid w:val="00EC3CF4"/>
    <w:rsid w:val="00EC3D91"/>
    <w:rsid w:val="00EC3DEF"/>
    <w:rsid w:val="00EC3FB0"/>
    <w:rsid w:val="00EC420D"/>
    <w:rsid w:val="00EC42B9"/>
    <w:rsid w:val="00EC43FE"/>
    <w:rsid w:val="00EC4B06"/>
    <w:rsid w:val="00EC4B34"/>
    <w:rsid w:val="00EC4B69"/>
    <w:rsid w:val="00EC5B8C"/>
    <w:rsid w:val="00EC5C81"/>
    <w:rsid w:val="00EC5C90"/>
    <w:rsid w:val="00EC63C2"/>
    <w:rsid w:val="00EC63D5"/>
    <w:rsid w:val="00EC6518"/>
    <w:rsid w:val="00EC6D6B"/>
    <w:rsid w:val="00EC7041"/>
    <w:rsid w:val="00EC762F"/>
    <w:rsid w:val="00EC7A3E"/>
    <w:rsid w:val="00EC7DE1"/>
    <w:rsid w:val="00EC7EAC"/>
    <w:rsid w:val="00ED003A"/>
    <w:rsid w:val="00ED010E"/>
    <w:rsid w:val="00ED019B"/>
    <w:rsid w:val="00ED02EE"/>
    <w:rsid w:val="00ED03CF"/>
    <w:rsid w:val="00ED0E6E"/>
    <w:rsid w:val="00ED0F17"/>
    <w:rsid w:val="00ED11E1"/>
    <w:rsid w:val="00ED1552"/>
    <w:rsid w:val="00ED1A35"/>
    <w:rsid w:val="00ED1A94"/>
    <w:rsid w:val="00ED1DA9"/>
    <w:rsid w:val="00ED214E"/>
    <w:rsid w:val="00ED25F4"/>
    <w:rsid w:val="00ED26CD"/>
    <w:rsid w:val="00ED2807"/>
    <w:rsid w:val="00ED2AB4"/>
    <w:rsid w:val="00ED2D3E"/>
    <w:rsid w:val="00ED30BE"/>
    <w:rsid w:val="00ED33AE"/>
    <w:rsid w:val="00ED38FF"/>
    <w:rsid w:val="00ED3A85"/>
    <w:rsid w:val="00ED3BB8"/>
    <w:rsid w:val="00ED40A0"/>
    <w:rsid w:val="00ED4836"/>
    <w:rsid w:val="00ED4C28"/>
    <w:rsid w:val="00ED4C41"/>
    <w:rsid w:val="00ED4DD8"/>
    <w:rsid w:val="00ED504A"/>
    <w:rsid w:val="00ED54F2"/>
    <w:rsid w:val="00ED590E"/>
    <w:rsid w:val="00ED59C0"/>
    <w:rsid w:val="00ED5E8E"/>
    <w:rsid w:val="00ED5FE8"/>
    <w:rsid w:val="00ED629A"/>
    <w:rsid w:val="00ED64E5"/>
    <w:rsid w:val="00ED6915"/>
    <w:rsid w:val="00ED6C0F"/>
    <w:rsid w:val="00ED6C9E"/>
    <w:rsid w:val="00ED6EAD"/>
    <w:rsid w:val="00ED70E6"/>
    <w:rsid w:val="00ED7247"/>
    <w:rsid w:val="00ED7698"/>
    <w:rsid w:val="00ED76A6"/>
    <w:rsid w:val="00ED776B"/>
    <w:rsid w:val="00ED7792"/>
    <w:rsid w:val="00ED784E"/>
    <w:rsid w:val="00EE013C"/>
    <w:rsid w:val="00EE0304"/>
    <w:rsid w:val="00EE0480"/>
    <w:rsid w:val="00EE062C"/>
    <w:rsid w:val="00EE06F6"/>
    <w:rsid w:val="00EE079B"/>
    <w:rsid w:val="00EE0AAE"/>
    <w:rsid w:val="00EE0B2D"/>
    <w:rsid w:val="00EE0C18"/>
    <w:rsid w:val="00EE0CC8"/>
    <w:rsid w:val="00EE0E95"/>
    <w:rsid w:val="00EE1560"/>
    <w:rsid w:val="00EE1A15"/>
    <w:rsid w:val="00EE1DB3"/>
    <w:rsid w:val="00EE1FDB"/>
    <w:rsid w:val="00EE229B"/>
    <w:rsid w:val="00EE2396"/>
    <w:rsid w:val="00EE28C2"/>
    <w:rsid w:val="00EE2A71"/>
    <w:rsid w:val="00EE2C8C"/>
    <w:rsid w:val="00EE2DAC"/>
    <w:rsid w:val="00EE3155"/>
    <w:rsid w:val="00EE34AF"/>
    <w:rsid w:val="00EE399B"/>
    <w:rsid w:val="00EE41B8"/>
    <w:rsid w:val="00EE4280"/>
    <w:rsid w:val="00EE42E2"/>
    <w:rsid w:val="00EE4693"/>
    <w:rsid w:val="00EE51F7"/>
    <w:rsid w:val="00EE5403"/>
    <w:rsid w:val="00EE55ED"/>
    <w:rsid w:val="00EE5BAA"/>
    <w:rsid w:val="00EE5C15"/>
    <w:rsid w:val="00EE5CC3"/>
    <w:rsid w:val="00EE5EE2"/>
    <w:rsid w:val="00EE60B3"/>
    <w:rsid w:val="00EE6BBB"/>
    <w:rsid w:val="00EE6CA7"/>
    <w:rsid w:val="00EE6D2F"/>
    <w:rsid w:val="00EE6DBF"/>
    <w:rsid w:val="00EE725E"/>
    <w:rsid w:val="00EE73F0"/>
    <w:rsid w:val="00EE78B1"/>
    <w:rsid w:val="00EE7CE2"/>
    <w:rsid w:val="00EE7D1C"/>
    <w:rsid w:val="00EF033C"/>
    <w:rsid w:val="00EF04D7"/>
    <w:rsid w:val="00EF059E"/>
    <w:rsid w:val="00EF07A6"/>
    <w:rsid w:val="00EF07E7"/>
    <w:rsid w:val="00EF0858"/>
    <w:rsid w:val="00EF098C"/>
    <w:rsid w:val="00EF0B91"/>
    <w:rsid w:val="00EF0E80"/>
    <w:rsid w:val="00EF0E8D"/>
    <w:rsid w:val="00EF0EE9"/>
    <w:rsid w:val="00EF10EE"/>
    <w:rsid w:val="00EF124C"/>
    <w:rsid w:val="00EF1995"/>
    <w:rsid w:val="00EF1B05"/>
    <w:rsid w:val="00EF1D20"/>
    <w:rsid w:val="00EF2358"/>
    <w:rsid w:val="00EF23AB"/>
    <w:rsid w:val="00EF25A2"/>
    <w:rsid w:val="00EF2983"/>
    <w:rsid w:val="00EF29D9"/>
    <w:rsid w:val="00EF2EAB"/>
    <w:rsid w:val="00EF2FD0"/>
    <w:rsid w:val="00EF339A"/>
    <w:rsid w:val="00EF344E"/>
    <w:rsid w:val="00EF3756"/>
    <w:rsid w:val="00EF3C0D"/>
    <w:rsid w:val="00EF41D7"/>
    <w:rsid w:val="00EF4329"/>
    <w:rsid w:val="00EF487D"/>
    <w:rsid w:val="00EF4919"/>
    <w:rsid w:val="00EF49C7"/>
    <w:rsid w:val="00EF4F4D"/>
    <w:rsid w:val="00EF500D"/>
    <w:rsid w:val="00EF510C"/>
    <w:rsid w:val="00EF515D"/>
    <w:rsid w:val="00EF5181"/>
    <w:rsid w:val="00EF5484"/>
    <w:rsid w:val="00EF5B0E"/>
    <w:rsid w:val="00EF5B0F"/>
    <w:rsid w:val="00EF5B77"/>
    <w:rsid w:val="00EF66CA"/>
    <w:rsid w:val="00EF66E2"/>
    <w:rsid w:val="00EF66F7"/>
    <w:rsid w:val="00EF6B08"/>
    <w:rsid w:val="00EF6FC5"/>
    <w:rsid w:val="00EF7433"/>
    <w:rsid w:val="00EF7CCB"/>
    <w:rsid w:val="00F001E0"/>
    <w:rsid w:val="00F00250"/>
    <w:rsid w:val="00F0040E"/>
    <w:rsid w:val="00F00486"/>
    <w:rsid w:val="00F008CE"/>
    <w:rsid w:val="00F00A3F"/>
    <w:rsid w:val="00F00D37"/>
    <w:rsid w:val="00F00E29"/>
    <w:rsid w:val="00F00E94"/>
    <w:rsid w:val="00F00EDF"/>
    <w:rsid w:val="00F013F5"/>
    <w:rsid w:val="00F017EB"/>
    <w:rsid w:val="00F0183E"/>
    <w:rsid w:val="00F01C5D"/>
    <w:rsid w:val="00F01F8F"/>
    <w:rsid w:val="00F0249E"/>
    <w:rsid w:val="00F025D6"/>
    <w:rsid w:val="00F02695"/>
    <w:rsid w:val="00F02A88"/>
    <w:rsid w:val="00F02CE3"/>
    <w:rsid w:val="00F02DAF"/>
    <w:rsid w:val="00F02EBE"/>
    <w:rsid w:val="00F02F9B"/>
    <w:rsid w:val="00F031C4"/>
    <w:rsid w:val="00F033C4"/>
    <w:rsid w:val="00F03807"/>
    <w:rsid w:val="00F03A99"/>
    <w:rsid w:val="00F03C8D"/>
    <w:rsid w:val="00F03E21"/>
    <w:rsid w:val="00F04056"/>
    <w:rsid w:val="00F04131"/>
    <w:rsid w:val="00F04189"/>
    <w:rsid w:val="00F041BF"/>
    <w:rsid w:val="00F043A0"/>
    <w:rsid w:val="00F04531"/>
    <w:rsid w:val="00F049C5"/>
    <w:rsid w:val="00F04D9D"/>
    <w:rsid w:val="00F04EE6"/>
    <w:rsid w:val="00F0530E"/>
    <w:rsid w:val="00F0534B"/>
    <w:rsid w:val="00F054FD"/>
    <w:rsid w:val="00F058ED"/>
    <w:rsid w:val="00F05D46"/>
    <w:rsid w:val="00F05DBC"/>
    <w:rsid w:val="00F060BE"/>
    <w:rsid w:val="00F06196"/>
    <w:rsid w:val="00F062D3"/>
    <w:rsid w:val="00F06ABC"/>
    <w:rsid w:val="00F06C53"/>
    <w:rsid w:val="00F0712A"/>
    <w:rsid w:val="00F0733F"/>
    <w:rsid w:val="00F0764F"/>
    <w:rsid w:val="00F07802"/>
    <w:rsid w:val="00F0783C"/>
    <w:rsid w:val="00F07AA8"/>
    <w:rsid w:val="00F07CF2"/>
    <w:rsid w:val="00F07EA6"/>
    <w:rsid w:val="00F07EB5"/>
    <w:rsid w:val="00F07F9C"/>
    <w:rsid w:val="00F10373"/>
    <w:rsid w:val="00F103CA"/>
    <w:rsid w:val="00F10865"/>
    <w:rsid w:val="00F10AA5"/>
    <w:rsid w:val="00F10ABE"/>
    <w:rsid w:val="00F10E2E"/>
    <w:rsid w:val="00F10EF5"/>
    <w:rsid w:val="00F11172"/>
    <w:rsid w:val="00F1131E"/>
    <w:rsid w:val="00F114AC"/>
    <w:rsid w:val="00F117E0"/>
    <w:rsid w:val="00F11973"/>
    <w:rsid w:val="00F11979"/>
    <w:rsid w:val="00F119AE"/>
    <w:rsid w:val="00F11CEB"/>
    <w:rsid w:val="00F11CED"/>
    <w:rsid w:val="00F11E47"/>
    <w:rsid w:val="00F1272E"/>
    <w:rsid w:val="00F12BEC"/>
    <w:rsid w:val="00F12C6D"/>
    <w:rsid w:val="00F13275"/>
    <w:rsid w:val="00F13340"/>
    <w:rsid w:val="00F13368"/>
    <w:rsid w:val="00F13508"/>
    <w:rsid w:val="00F13719"/>
    <w:rsid w:val="00F1389F"/>
    <w:rsid w:val="00F1393E"/>
    <w:rsid w:val="00F13B46"/>
    <w:rsid w:val="00F13C76"/>
    <w:rsid w:val="00F13E83"/>
    <w:rsid w:val="00F142BB"/>
    <w:rsid w:val="00F143EF"/>
    <w:rsid w:val="00F14596"/>
    <w:rsid w:val="00F1482A"/>
    <w:rsid w:val="00F148DC"/>
    <w:rsid w:val="00F14920"/>
    <w:rsid w:val="00F14965"/>
    <w:rsid w:val="00F15041"/>
    <w:rsid w:val="00F150B5"/>
    <w:rsid w:val="00F156B9"/>
    <w:rsid w:val="00F15A25"/>
    <w:rsid w:val="00F15A9C"/>
    <w:rsid w:val="00F15C55"/>
    <w:rsid w:val="00F15C7C"/>
    <w:rsid w:val="00F15EA4"/>
    <w:rsid w:val="00F1617B"/>
    <w:rsid w:val="00F16229"/>
    <w:rsid w:val="00F1626F"/>
    <w:rsid w:val="00F1652B"/>
    <w:rsid w:val="00F166EE"/>
    <w:rsid w:val="00F16CF5"/>
    <w:rsid w:val="00F16EBE"/>
    <w:rsid w:val="00F16FD7"/>
    <w:rsid w:val="00F17231"/>
    <w:rsid w:val="00F174A3"/>
    <w:rsid w:val="00F17BE6"/>
    <w:rsid w:val="00F17C76"/>
    <w:rsid w:val="00F17D42"/>
    <w:rsid w:val="00F200F7"/>
    <w:rsid w:val="00F200FE"/>
    <w:rsid w:val="00F202E4"/>
    <w:rsid w:val="00F20509"/>
    <w:rsid w:val="00F20849"/>
    <w:rsid w:val="00F209D1"/>
    <w:rsid w:val="00F20BA5"/>
    <w:rsid w:val="00F20D10"/>
    <w:rsid w:val="00F20E54"/>
    <w:rsid w:val="00F21532"/>
    <w:rsid w:val="00F21819"/>
    <w:rsid w:val="00F218B1"/>
    <w:rsid w:val="00F21B99"/>
    <w:rsid w:val="00F21E7E"/>
    <w:rsid w:val="00F21FB3"/>
    <w:rsid w:val="00F221A4"/>
    <w:rsid w:val="00F22271"/>
    <w:rsid w:val="00F223A8"/>
    <w:rsid w:val="00F224BC"/>
    <w:rsid w:val="00F2251E"/>
    <w:rsid w:val="00F22ADF"/>
    <w:rsid w:val="00F22E07"/>
    <w:rsid w:val="00F230B8"/>
    <w:rsid w:val="00F23323"/>
    <w:rsid w:val="00F2363B"/>
    <w:rsid w:val="00F236EA"/>
    <w:rsid w:val="00F23C30"/>
    <w:rsid w:val="00F23CC6"/>
    <w:rsid w:val="00F23F37"/>
    <w:rsid w:val="00F2419B"/>
    <w:rsid w:val="00F24212"/>
    <w:rsid w:val="00F24278"/>
    <w:rsid w:val="00F244E9"/>
    <w:rsid w:val="00F247E8"/>
    <w:rsid w:val="00F24A36"/>
    <w:rsid w:val="00F24A91"/>
    <w:rsid w:val="00F24AE0"/>
    <w:rsid w:val="00F24FF8"/>
    <w:rsid w:val="00F259A5"/>
    <w:rsid w:val="00F259BD"/>
    <w:rsid w:val="00F25DAA"/>
    <w:rsid w:val="00F25E91"/>
    <w:rsid w:val="00F26284"/>
    <w:rsid w:val="00F262CC"/>
    <w:rsid w:val="00F26451"/>
    <w:rsid w:val="00F268B3"/>
    <w:rsid w:val="00F269EC"/>
    <w:rsid w:val="00F26A20"/>
    <w:rsid w:val="00F26BCB"/>
    <w:rsid w:val="00F26C62"/>
    <w:rsid w:val="00F26CB6"/>
    <w:rsid w:val="00F26E20"/>
    <w:rsid w:val="00F26E5F"/>
    <w:rsid w:val="00F27520"/>
    <w:rsid w:val="00F276DB"/>
    <w:rsid w:val="00F277E8"/>
    <w:rsid w:val="00F27874"/>
    <w:rsid w:val="00F27BA7"/>
    <w:rsid w:val="00F27C32"/>
    <w:rsid w:val="00F300AE"/>
    <w:rsid w:val="00F30263"/>
    <w:rsid w:val="00F30B6F"/>
    <w:rsid w:val="00F3103A"/>
    <w:rsid w:val="00F31194"/>
    <w:rsid w:val="00F31298"/>
    <w:rsid w:val="00F312DC"/>
    <w:rsid w:val="00F316A1"/>
    <w:rsid w:val="00F317AA"/>
    <w:rsid w:val="00F320A4"/>
    <w:rsid w:val="00F3226B"/>
    <w:rsid w:val="00F323D0"/>
    <w:rsid w:val="00F32448"/>
    <w:rsid w:val="00F324CA"/>
    <w:rsid w:val="00F32646"/>
    <w:rsid w:val="00F32653"/>
    <w:rsid w:val="00F32957"/>
    <w:rsid w:val="00F32DF0"/>
    <w:rsid w:val="00F32F80"/>
    <w:rsid w:val="00F32FB2"/>
    <w:rsid w:val="00F3322D"/>
    <w:rsid w:val="00F333A5"/>
    <w:rsid w:val="00F33527"/>
    <w:rsid w:val="00F33C00"/>
    <w:rsid w:val="00F33D43"/>
    <w:rsid w:val="00F33E28"/>
    <w:rsid w:val="00F33EE9"/>
    <w:rsid w:val="00F34049"/>
    <w:rsid w:val="00F3415C"/>
    <w:rsid w:val="00F34247"/>
    <w:rsid w:val="00F34592"/>
    <w:rsid w:val="00F34892"/>
    <w:rsid w:val="00F34AD5"/>
    <w:rsid w:val="00F34B35"/>
    <w:rsid w:val="00F34C24"/>
    <w:rsid w:val="00F350E3"/>
    <w:rsid w:val="00F356AB"/>
    <w:rsid w:val="00F3579B"/>
    <w:rsid w:val="00F35B74"/>
    <w:rsid w:val="00F35EA2"/>
    <w:rsid w:val="00F35F5B"/>
    <w:rsid w:val="00F35F8C"/>
    <w:rsid w:val="00F36039"/>
    <w:rsid w:val="00F3608D"/>
    <w:rsid w:val="00F36148"/>
    <w:rsid w:val="00F3619E"/>
    <w:rsid w:val="00F36383"/>
    <w:rsid w:val="00F36474"/>
    <w:rsid w:val="00F3649A"/>
    <w:rsid w:val="00F365D0"/>
    <w:rsid w:val="00F3671B"/>
    <w:rsid w:val="00F36B2A"/>
    <w:rsid w:val="00F36D6A"/>
    <w:rsid w:val="00F3798D"/>
    <w:rsid w:val="00F37E92"/>
    <w:rsid w:val="00F40463"/>
    <w:rsid w:val="00F404BE"/>
    <w:rsid w:val="00F40B29"/>
    <w:rsid w:val="00F40EC9"/>
    <w:rsid w:val="00F40FAA"/>
    <w:rsid w:val="00F411B2"/>
    <w:rsid w:val="00F411F5"/>
    <w:rsid w:val="00F41AC1"/>
    <w:rsid w:val="00F41BE1"/>
    <w:rsid w:val="00F41DA4"/>
    <w:rsid w:val="00F41DF1"/>
    <w:rsid w:val="00F4251E"/>
    <w:rsid w:val="00F42847"/>
    <w:rsid w:val="00F42A90"/>
    <w:rsid w:val="00F42DBE"/>
    <w:rsid w:val="00F42E00"/>
    <w:rsid w:val="00F42F99"/>
    <w:rsid w:val="00F4302D"/>
    <w:rsid w:val="00F4321F"/>
    <w:rsid w:val="00F43294"/>
    <w:rsid w:val="00F432C3"/>
    <w:rsid w:val="00F4387E"/>
    <w:rsid w:val="00F43983"/>
    <w:rsid w:val="00F43999"/>
    <w:rsid w:val="00F43FD2"/>
    <w:rsid w:val="00F443D7"/>
    <w:rsid w:val="00F444B9"/>
    <w:rsid w:val="00F44514"/>
    <w:rsid w:val="00F4454E"/>
    <w:rsid w:val="00F44740"/>
    <w:rsid w:val="00F44934"/>
    <w:rsid w:val="00F44A80"/>
    <w:rsid w:val="00F44ABC"/>
    <w:rsid w:val="00F451C6"/>
    <w:rsid w:val="00F45309"/>
    <w:rsid w:val="00F455FC"/>
    <w:rsid w:val="00F4576A"/>
    <w:rsid w:val="00F45D93"/>
    <w:rsid w:val="00F45E24"/>
    <w:rsid w:val="00F45E9C"/>
    <w:rsid w:val="00F464F5"/>
    <w:rsid w:val="00F46700"/>
    <w:rsid w:val="00F46B34"/>
    <w:rsid w:val="00F46B84"/>
    <w:rsid w:val="00F46C20"/>
    <w:rsid w:val="00F46C5C"/>
    <w:rsid w:val="00F46CF9"/>
    <w:rsid w:val="00F46DA6"/>
    <w:rsid w:val="00F46EBD"/>
    <w:rsid w:val="00F47003"/>
    <w:rsid w:val="00F471D0"/>
    <w:rsid w:val="00F4740B"/>
    <w:rsid w:val="00F477E0"/>
    <w:rsid w:val="00F47846"/>
    <w:rsid w:val="00F47B8E"/>
    <w:rsid w:val="00F47C52"/>
    <w:rsid w:val="00F5001F"/>
    <w:rsid w:val="00F50067"/>
    <w:rsid w:val="00F5020E"/>
    <w:rsid w:val="00F5067F"/>
    <w:rsid w:val="00F509A0"/>
    <w:rsid w:val="00F50A04"/>
    <w:rsid w:val="00F50D1C"/>
    <w:rsid w:val="00F514DE"/>
    <w:rsid w:val="00F51544"/>
    <w:rsid w:val="00F51882"/>
    <w:rsid w:val="00F5197D"/>
    <w:rsid w:val="00F51A03"/>
    <w:rsid w:val="00F51A04"/>
    <w:rsid w:val="00F51C40"/>
    <w:rsid w:val="00F51CC8"/>
    <w:rsid w:val="00F51E4B"/>
    <w:rsid w:val="00F5216D"/>
    <w:rsid w:val="00F5221E"/>
    <w:rsid w:val="00F523BF"/>
    <w:rsid w:val="00F527EF"/>
    <w:rsid w:val="00F52AC5"/>
    <w:rsid w:val="00F52C0F"/>
    <w:rsid w:val="00F52C33"/>
    <w:rsid w:val="00F52F97"/>
    <w:rsid w:val="00F53229"/>
    <w:rsid w:val="00F53488"/>
    <w:rsid w:val="00F53A44"/>
    <w:rsid w:val="00F53BC3"/>
    <w:rsid w:val="00F53C10"/>
    <w:rsid w:val="00F54265"/>
    <w:rsid w:val="00F54BB5"/>
    <w:rsid w:val="00F54C29"/>
    <w:rsid w:val="00F552AB"/>
    <w:rsid w:val="00F5533B"/>
    <w:rsid w:val="00F555E7"/>
    <w:rsid w:val="00F55CD1"/>
    <w:rsid w:val="00F56079"/>
    <w:rsid w:val="00F56136"/>
    <w:rsid w:val="00F561E1"/>
    <w:rsid w:val="00F56245"/>
    <w:rsid w:val="00F5648C"/>
    <w:rsid w:val="00F564FE"/>
    <w:rsid w:val="00F570C6"/>
    <w:rsid w:val="00F577E8"/>
    <w:rsid w:val="00F578F8"/>
    <w:rsid w:val="00F57978"/>
    <w:rsid w:val="00F57B86"/>
    <w:rsid w:val="00F57C5B"/>
    <w:rsid w:val="00F57C86"/>
    <w:rsid w:val="00F57CDC"/>
    <w:rsid w:val="00F57F08"/>
    <w:rsid w:val="00F60536"/>
    <w:rsid w:val="00F6055C"/>
    <w:rsid w:val="00F60603"/>
    <w:rsid w:val="00F60894"/>
    <w:rsid w:val="00F60AB1"/>
    <w:rsid w:val="00F60CC1"/>
    <w:rsid w:val="00F60D5A"/>
    <w:rsid w:val="00F61488"/>
    <w:rsid w:val="00F619BB"/>
    <w:rsid w:val="00F61AF2"/>
    <w:rsid w:val="00F61CEA"/>
    <w:rsid w:val="00F61D62"/>
    <w:rsid w:val="00F61DDC"/>
    <w:rsid w:val="00F61E5D"/>
    <w:rsid w:val="00F62069"/>
    <w:rsid w:val="00F62316"/>
    <w:rsid w:val="00F62CCF"/>
    <w:rsid w:val="00F62D0B"/>
    <w:rsid w:val="00F62D32"/>
    <w:rsid w:val="00F63343"/>
    <w:rsid w:val="00F6334C"/>
    <w:rsid w:val="00F636A9"/>
    <w:rsid w:val="00F636DC"/>
    <w:rsid w:val="00F63797"/>
    <w:rsid w:val="00F6385C"/>
    <w:rsid w:val="00F639B0"/>
    <w:rsid w:val="00F63A3F"/>
    <w:rsid w:val="00F63A98"/>
    <w:rsid w:val="00F63B3A"/>
    <w:rsid w:val="00F63D0A"/>
    <w:rsid w:val="00F64304"/>
    <w:rsid w:val="00F6440C"/>
    <w:rsid w:val="00F6441B"/>
    <w:rsid w:val="00F644B1"/>
    <w:rsid w:val="00F646D9"/>
    <w:rsid w:val="00F648CF"/>
    <w:rsid w:val="00F64A4F"/>
    <w:rsid w:val="00F6588D"/>
    <w:rsid w:val="00F658A3"/>
    <w:rsid w:val="00F661CB"/>
    <w:rsid w:val="00F66201"/>
    <w:rsid w:val="00F6620B"/>
    <w:rsid w:val="00F6666F"/>
    <w:rsid w:val="00F66DB6"/>
    <w:rsid w:val="00F6763C"/>
    <w:rsid w:val="00F677CE"/>
    <w:rsid w:val="00F67AB2"/>
    <w:rsid w:val="00F67C20"/>
    <w:rsid w:val="00F67FB5"/>
    <w:rsid w:val="00F7029C"/>
    <w:rsid w:val="00F70303"/>
    <w:rsid w:val="00F70462"/>
    <w:rsid w:val="00F70A70"/>
    <w:rsid w:val="00F70B6E"/>
    <w:rsid w:val="00F70DE8"/>
    <w:rsid w:val="00F7109D"/>
    <w:rsid w:val="00F71139"/>
    <w:rsid w:val="00F7188E"/>
    <w:rsid w:val="00F71AEC"/>
    <w:rsid w:val="00F71F4D"/>
    <w:rsid w:val="00F71FAB"/>
    <w:rsid w:val="00F7202F"/>
    <w:rsid w:val="00F72102"/>
    <w:rsid w:val="00F72107"/>
    <w:rsid w:val="00F721BE"/>
    <w:rsid w:val="00F72693"/>
    <w:rsid w:val="00F72D81"/>
    <w:rsid w:val="00F73054"/>
    <w:rsid w:val="00F73153"/>
    <w:rsid w:val="00F7320D"/>
    <w:rsid w:val="00F73549"/>
    <w:rsid w:val="00F73587"/>
    <w:rsid w:val="00F7360C"/>
    <w:rsid w:val="00F736DF"/>
    <w:rsid w:val="00F73768"/>
    <w:rsid w:val="00F73B6D"/>
    <w:rsid w:val="00F73C63"/>
    <w:rsid w:val="00F73CC7"/>
    <w:rsid w:val="00F74211"/>
    <w:rsid w:val="00F7447F"/>
    <w:rsid w:val="00F7451D"/>
    <w:rsid w:val="00F745BD"/>
    <w:rsid w:val="00F745FF"/>
    <w:rsid w:val="00F748DF"/>
    <w:rsid w:val="00F74AD8"/>
    <w:rsid w:val="00F74D14"/>
    <w:rsid w:val="00F75283"/>
    <w:rsid w:val="00F75467"/>
    <w:rsid w:val="00F75594"/>
    <w:rsid w:val="00F75B08"/>
    <w:rsid w:val="00F75B94"/>
    <w:rsid w:val="00F75C2E"/>
    <w:rsid w:val="00F75CA3"/>
    <w:rsid w:val="00F75D36"/>
    <w:rsid w:val="00F75D7C"/>
    <w:rsid w:val="00F75D98"/>
    <w:rsid w:val="00F75FAC"/>
    <w:rsid w:val="00F76178"/>
    <w:rsid w:val="00F761BF"/>
    <w:rsid w:val="00F762F4"/>
    <w:rsid w:val="00F76300"/>
    <w:rsid w:val="00F764E8"/>
    <w:rsid w:val="00F767B8"/>
    <w:rsid w:val="00F76F2A"/>
    <w:rsid w:val="00F77ADD"/>
    <w:rsid w:val="00F77C8B"/>
    <w:rsid w:val="00F77C93"/>
    <w:rsid w:val="00F77CC1"/>
    <w:rsid w:val="00F80396"/>
    <w:rsid w:val="00F80463"/>
    <w:rsid w:val="00F808D7"/>
    <w:rsid w:val="00F80F2A"/>
    <w:rsid w:val="00F811C6"/>
    <w:rsid w:val="00F81B52"/>
    <w:rsid w:val="00F821A3"/>
    <w:rsid w:val="00F8253D"/>
    <w:rsid w:val="00F8277D"/>
    <w:rsid w:val="00F8282F"/>
    <w:rsid w:val="00F82885"/>
    <w:rsid w:val="00F82AFE"/>
    <w:rsid w:val="00F82D20"/>
    <w:rsid w:val="00F82FCB"/>
    <w:rsid w:val="00F8340E"/>
    <w:rsid w:val="00F834E3"/>
    <w:rsid w:val="00F834E8"/>
    <w:rsid w:val="00F839C3"/>
    <w:rsid w:val="00F83A16"/>
    <w:rsid w:val="00F83F1F"/>
    <w:rsid w:val="00F84000"/>
    <w:rsid w:val="00F84542"/>
    <w:rsid w:val="00F846E6"/>
    <w:rsid w:val="00F84B2B"/>
    <w:rsid w:val="00F84F8F"/>
    <w:rsid w:val="00F850D7"/>
    <w:rsid w:val="00F8515D"/>
    <w:rsid w:val="00F8535A"/>
    <w:rsid w:val="00F8551D"/>
    <w:rsid w:val="00F85EE7"/>
    <w:rsid w:val="00F8678E"/>
    <w:rsid w:val="00F86A1A"/>
    <w:rsid w:val="00F86B45"/>
    <w:rsid w:val="00F86F1A"/>
    <w:rsid w:val="00F870F6"/>
    <w:rsid w:val="00F87240"/>
    <w:rsid w:val="00F872BE"/>
    <w:rsid w:val="00F875D7"/>
    <w:rsid w:val="00F87877"/>
    <w:rsid w:val="00F8792B"/>
    <w:rsid w:val="00F87DFC"/>
    <w:rsid w:val="00F9036E"/>
    <w:rsid w:val="00F90887"/>
    <w:rsid w:val="00F90996"/>
    <w:rsid w:val="00F90CBC"/>
    <w:rsid w:val="00F90F18"/>
    <w:rsid w:val="00F90F85"/>
    <w:rsid w:val="00F9116D"/>
    <w:rsid w:val="00F91791"/>
    <w:rsid w:val="00F917C1"/>
    <w:rsid w:val="00F91960"/>
    <w:rsid w:val="00F91D52"/>
    <w:rsid w:val="00F921E5"/>
    <w:rsid w:val="00F9253F"/>
    <w:rsid w:val="00F926C8"/>
    <w:rsid w:val="00F92917"/>
    <w:rsid w:val="00F92B87"/>
    <w:rsid w:val="00F92BB7"/>
    <w:rsid w:val="00F92CDD"/>
    <w:rsid w:val="00F92DAA"/>
    <w:rsid w:val="00F92DE6"/>
    <w:rsid w:val="00F92F03"/>
    <w:rsid w:val="00F93076"/>
    <w:rsid w:val="00F93291"/>
    <w:rsid w:val="00F93563"/>
    <w:rsid w:val="00F936F9"/>
    <w:rsid w:val="00F93C67"/>
    <w:rsid w:val="00F93D65"/>
    <w:rsid w:val="00F93E2D"/>
    <w:rsid w:val="00F943FC"/>
    <w:rsid w:val="00F9457C"/>
    <w:rsid w:val="00F9499A"/>
    <w:rsid w:val="00F94C64"/>
    <w:rsid w:val="00F94D0B"/>
    <w:rsid w:val="00F9526B"/>
    <w:rsid w:val="00F9529B"/>
    <w:rsid w:val="00F954F2"/>
    <w:rsid w:val="00F958E7"/>
    <w:rsid w:val="00F95DB4"/>
    <w:rsid w:val="00F96272"/>
    <w:rsid w:val="00F96493"/>
    <w:rsid w:val="00F969F8"/>
    <w:rsid w:val="00F96DCC"/>
    <w:rsid w:val="00F96F4C"/>
    <w:rsid w:val="00F970DC"/>
    <w:rsid w:val="00F977EF"/>
    <w:rsid w:val="00F97A71"/>
    <w:rsid w:val="00F97DED"/>
    <w:rsid w:val="00F97F90"/>
    <w:rsid w:val="00FA0008"/>
    <w:rsid w:val="00FA0022"/>
    <w:rsid w:val="00FA017E"/>
    <w:rsid w:val="00FA0A30"/>
    <w:rsid w:val="00FA0B4C"/>
    <w:rsid w:val="00FA0E55"/>
    <w:rsid w:val="00FA0F6A"/>
    <w:rsid w:val="00FA12A4"/>
    <w:rsid w:val="00FA1391"/>
    <w:rsid w:val="00FA1497"/>
    <w:rsid w:val="00FA16C7"/>
    <w:rsid w:val="00FA1DB4"/>
    <w:rsid w:val="00FA2323"/>
    <w:rsid w:val="00FA2765"/>
    <w:rsid w:val="00FA2823"/>
    <w:rsid w:val="00FA2905"/>
    <w:rsid w:val="00FA2A07"/>
    <w:rsid w:val="00FA2B43"/>
    <w:rsid w:val="00FA2DDD"/>
    <w:rsid w:val="00FA2F38"/>
    <w:rsid w:val="00FA312C"/>
    <w:rsid w:val="00FA31BE"/>
    <w:rsid w:val="00FA34D5"/>
    <w:rsid w:val="00FA3BC8"/>
    <w:rsid w:val="00FA3E59"/>
    <w:rsid w:val="00FA3F1B"/>
    <w:rsid w:val="00FA42BD"/>
    <w:rsid w:val="00FA45D0"/>
    <w:rsid w:val="00FA470A"/>
    <w:rsid w:val="00FA4AEC"/>
    <w:rsid w:val="00FA4E66"/>
    <w:rsid w:val="00FA5184"/>
    <w:rsid w:val="00FA5ADF"/>
    <w:rsid w:val="00FA5DB1"/>
    <w:rsid w:val="00FA5EDF"/>
    <w:rsid w:val="00FA6156"/>
    <w:rsid w:val="00FA62A8"/>
    <w:rsid w:val="00FA645B"/>
    <w:rsid w:val="00FA646B"/>
    <w:rsid w:val="00FA647D"/>
    <w:rsid w:val="00FA64D6"/>
    <w:rsid w:val="00FA68BC"/>
    <w:rsid w:val="00FA6930"/>
    <w:rsid w:val="00FA6D76"/>
    <w:rsid w:val="00FA6F79"/>
    <w:rsid w:val="00FA7385"/>
    <w:rsid w:val="00FA73F6"/>
    <w:rsid w:val="00FA7809"/>
    <w:rsid w:val="00FA7BEB"/>
    <w:rsid w:val="00FA7D1C"/>
    <w:rsid w:val="00FA7DEF"/>
    <w:rsid w:val="00FB0117"/>
    <w:rsid w:val="00FB02DF"/>
    <w:rsid w:val="00FB0337"/>
    <w:rsid w:val="00FB05C2"/>
    <w:rsid w:val="00FB0EE5"/>
    <w:rsid w:val="00FB1111"/>
    <w:rsid w:val="00FB13D2"/>
    <w:rsid w:val="00FB17BD"/>
    <w:rsid w:val="00FB18BE"/>
    <w:rsid w:val="00FB1F13"/>
    <w:rsid w:val="00FB1FCF"/>
    <w:rsid w:val="00FB206F"/>
    <w:rsid w:val="00FB231C"/>
    <w:rsid w:val="00FB2339"/>
    <w:rsid w:val="00FB26ED"/>
    <w:rsid w:val="00FB2BAB"/>
    <w:rsid w:val="00FB2DB4"/>
    <w:rsid w:val="00FB317A"/>
    <w:rsid w:val="00FB3A8E"/>
    <w:rsid w:val="00FB3F7C"/>
    <w:rsid w:val="00FB40B5"/>
    <w:rsid w:val="00FB41AF"/>
    <w:rsid w:val="00FB41B4"/>
    <w:rsid w:val="00FB42FA"/>
    <w:rsid w:val="00FB431E"/>
    <w:rsid w:val="00FB46D6"/>
    <w:rsid w:val="00FB4940"/>
    <w:rsid w:val="00FB4A86"/>
    <w:rsid w:val="00FB4B36"/>
    <w:rsid w:val="00FB4C82"/>
    <w:rsid w:val="00FB4E27"/>
    <w:rsid w:val="00FB5030"/>
    <w:rsid w:val="00FB56A6"/>
    <w:rsid w:val="00FB56B2"/>
    <w:rsid w:val="00FB582C"/>
    <w:rsid w:val="00FB5844"/>
    <w:rsid w:val="00FB5943"/>
    <w:rsid w:val="00FB5CFC"/>
    <w:rsid w:val="00FB600B"/>
    <w:rsid w:val="00FB61ED"/>
    <w:rsid w:val="00FB6200"/>
    <w:rsid w:val="00FB65A1"/>
    <w:rsid w:val="00FB6624"/>
    <w:rsid w:val="00FB675A"/>
    <w:rsid w:val="00FB6B92"/>
    <w:rsid w:val="00FB6DF3"/>
    <w:rsid w:val="00FB7045"/>
    <w:rsid w:val="00FB753A"/>
    <w:rsid w:val="00FB78F7"/>
    <w:rsid w:val="00FB7D5D"/>
    <w:rsid w:val="00FC02A3"/>
    <w:rsid w:val="00FC073A"/>
    <w:rsid w:val="00FC09BC"/>
    <w:rsid w:val="00FC0B99"/>
    <w:rsid w:val="00FC0F65"/>
    <w:rsid w:val="00FC118B"/>
    <w:rsid w:val="00FC152E"/>
    <w:rsid w:val="00FC1ABA"/>
    <w:rsid w:val="00FC1BA7"/>
    <w:rsid w:val="00FC202A"/>
    <w:rsid w:val="00FC227D"/>
    <w:rsid w:val="00FC2385"/>
    <w:rsid w:val="00FC2450"/>
    <w:rsid w:val="00FC273E"/>
    <w:rsid w:val="00FC2809"/>
    <w:rsid w:val="00FC296E"/>
    <w:rsid w:val="00FC2A3D"/>
    <w:rsid w:val="00FC2A43"/>
    <w:rsid w:val="00FC2E86"/>
    <w:rsid w:val="00FC32A0"/>
    <w:rsid w:val="00FC3461"/>
    <w:rsid w:val="00FC3972"/>
    <w:rsid w:val="00FC3A49"/>
    <w:rsid w:val="00FC3B89"/>
    <w:rsid w:val="00FC3C46"/>
    <w:rsid w:val="00FC3C6A"/>
    <w:rsid w:val="00FC3D5C"/>
    <w:rsid w:val="00FC3F5E"/>
    <w:rsid w:val="00FC42AF"/>
    <w:rsid w:val="00FC47E4"/>
    <w:rsid w:val="00FC4845"/>
    <w:rsid w:val="00FC4CDA"/>
    <w:rsid w:val="00FC4F3A"/>
    <w:rsid w:val="00FC548C"/>
    <w:rsid w:val="00FC54F9"/>
    <w:rsid w:val="00FC5850"/>
    <w:rsid w:val="00FC59ED"/>
    <w:rsid w:val="00FC5AA7"/>
    <w:rsid w:val="00FC5CBE"/>
    <w:rsid w:val="00FC688E"/>
    <w:rsid w:val="00FC6AA5"/>
    <w:rsid w:val="00FC6B46"/>
    <w:rsid w:val="00FC6C4F"/>
    <w:rsid w:val="00FC6DEF"/>
    <w:rsid w:val="00FC6E8E"/>
    <w:rsid w:val="00FC6FBA"/>
    <w:rsid w:val="00FC7029"/>
    <w:rsid w:val="00FC7485"/>
    <w:rsid w:val="00FC756E"/>
    <w:rsid w:val="00FC76F2"/>
    <w:rsid w:val="00FC7712"/>
    <w:rsid w:val="00FC785A"/>
    <w:rsid w:val="00FC794D"/>
    <w:rsid w:val="00FC7A48"/>
    <w:rsid w:val="00FD0293"/>
    <w:rsid w:val="00FD02D4"/>
    <w:rsid w:val="00FD03EE"/>
    <w:rsid w:val="00FD04F0"/>
    <w:rsid w:val="00FD054F"/>
    <w:rsid w:val="00FD0799"/>
    <w:rsid w:val="00FD089D"/>
    <w:rsid w:val="00FD0C7F"/>
    <w:rsid w:val="00FD0F23"/>
    <w:rsid w:val="00FD1276"/>
    <w:rsid w:val="00FD136C"/>
    <w:rsid w:val="00FD1507"/>
    <w:rsid w:val="00FD15B8"/>
    <w:rsid w:val="00FD18F4"/>
    <w:rsid w:val="00FD1F96"/>
    <w:rsid w:val="00FD23E8"/>
    <w:rsid w:val="00FD2669"/>
    <w:rsid w:val="00FD2A90"/>
    <w:rsid w:val="00FD2AD1"/>
    <w:rsid w:val="00FD30AC"/>
    <w:rsid w:val="00FD33AC"/>
    <w:rsid w:val="00FD3565"/>
    <w:rsid w:val="00FD3623"/>
    <w:rsid w:val="00FD3643"/>
    <w:rsid w:val="00FD3B89"/>
    <w:rsid w:val="00FD3C89"/>
    <w:rsid w:val="00FD3E31"/>
    <w:rsid w:val="00FD405B"/>
    <w:rsid w:val="00FD425D"/>
    <w:rsid w:val="00FD474F"/>
    <w:rsid w:val="00FD47C0"/>
    <w:rsid w:val="00FD4969"/>
    <w:rsid w:val="00FD4B8D"/>
    <w:rsid w:val="00FD4E14"/>
    <w:rsid w:val="00FD4F8A"/>
    <w:rsid w:val="00FD5587"/>
    <w:rsid w:val="00FD5AC3"/>
    <w:rsid w:val="00FD5B9B"/>
    <w:rsid w:val="00FD5C39"/>
    <w:rsid w:val="00FD5DD3"/>
    <w:rsid w:val="00FD5F5F"/>
    <w:rsid w:val="00FD61EB"/>
    <w:rsid w:val="00FD6377"/>
    <w:rsid w:val="00FD65A6"/>
    <w:rsid w:val="00FD6758"/>
    <w:rsid w:val="00FD678B"/>
    <w:rsid w:val="00FD6989"/>
    <w:rsid w:val="00FD6CCF"/>
    <w:rsid w:val="00FD6D61"/>
    <w:rsid w:val="00FD7190"/>
    <w:rsid w:val="00FD73AF"/>
    <w:rsid w:val="00FD7594"/>
    <w:rsid w:val="00FD7805"/>
    <w:rsid w:val="00FD794F"/>
    <w:rsid w:val="00FD7AF9"/>
    <w:rsid w:val="00FD7B8B"/>
    <w:rsid w:val="00FD7C1C"/>
    <w:rsid w:val="00FD7C99"/>
    <w:rsid w:val="00FD7CC1"/>
    <w:rsid w:val="00FD7CDB"/>
    <w:rsid w:val="00FD7D43"/>
    <w:rsid w:val="00FD7D72"/>
    <w:rsid w:val="00FD7D99"/>
    <w:rsid w:val="00FD7E6B"/>
    <w:rsid w:val="00FD7F73"/>
    <w:rsid w:val="00FE0054"/>
    <w:rsid w:val="00FE0125"/>
    <w:rsid w:val="00FE0B10"/>
    <w:rsid w:val="00FE0C09"/>
    <w:rsid w:val="00FE1501"/>
    <w:rsid w:val="00FE191E"/>
    <w:rsid w:val="00FE21C4"/>
    <w:rsid w:val="00FE2507"/>
    <w:rsid w:val="00FE26BF"/>
    <w:rsid w:val="00FE2A94"/>
    <w:rsid w:val="00FE2BA8"/>
    <w:rsid w:val="00FE2BDB"/>
    <w:rsid w:val="00FE2CC2"/>
    <w:rsid w:val="00FE310F"/>
    <w:rsid w:val="00FE351E"/>
    <w:rsid w:val="00FE3524"/>
    <w:rsid w:val="00FE390A"/>
    <w:rsid w:val="00FE3C42"/>
    <w:rsid w:val="00FE3E8D"/>
    <w:rsid w:val="00FE4075"/>
    <w:rsid w:val="00FE44F0"/>
    <w:rsid w:val="00FE4A51"/>
    <w:rsid w:val="00FE4E29"/>
    <w:rsid w:val="00FE514A"/>
    <w:rsid w:val="00FE52DB"/>
    <w:rsid w:val="00FE5756"/>
    <w:rsid w:val="00FE5811"/>
    <w:rsid w:val="00FE5E3E"/>
    <w:rsid w:val="00FE6119"/>
    <w:rsid w:val="00FE6149"/>
    <w:rsid w:val="00FE6238"/>
    <w:rsid w:val="00FE6583"/>
    <w:rsid w:val="00FE690F"/>
    <w:rsid w:val="00FE71A2"/>
    <w:rsid w:val="00FE7264"/>
    <w:rsid w:val="00FE74E9"/>
    <w:rsid w:val="00FE76A9"/>
    <w:rsid w:val="00FE76F0"/>
    <w:rsid w:val="00FE7788"/>
    <w:rsid w:val="00FE7C3E"/>
    <w:rsid w:val="00FE7D10"/>
    <w:rsid w:val="00FE7E37"/>
    <w:rsid w:val="00FE7E96"/>
    <w:rsid w:val="00FE7F9F"/>
    <w:rsid w:val="00FF0493"/>
    <w:rsid w:val="00FF05AF"/>
    <w:rsid w:val="00FF067D"/>
    <w:rsid w:val="00FF06F4"/>
    <w:rsid w:val="00FF0A4F"/>
    <w:rsid w:val="00FF0BA3"/>
    <w:rsid w:val="00FF0E70"/>
    <w:rsid w:val="00FF0FB2"/>
    <w:rsid w:val="00FF1440"/>
    <w:rsid w:val="00FF158D"/>
    <w:rsid w:val="00FF15CD"/>
    <w:rsid w:val="00FF1E09"/>
    <w:rsid w:val="00FF205C"/>
    <w:rsid w:val="00FF2451"/>
    <w:rsid w:val="00FF25CF"/>
    <w:rsid w:val="00FF26F5"/>
    <w:rsid w:val="00FF2796"/>
    <w:rsid w:val="00FF2CDC"/>
    <w:rsid w:val="00FF2D64"/>
    <w:rsid w:val="00FF326A"/>
    <w:rsid w:val="00FF32FC"/>
    <w:rsid w:val="00FF3895"/>
    <w:rsid w:val="00FF3B5F"/>
    <w:rsid w:val="00FF4164"/>
    <w:rsid w:val="00FF4256"/>
    <w:rsid w:val="00FF4796"/>
    <w:rsid w:val="00FF47C0"/>
    <w:rsid w:val="00FF4962"/>
    <w:rsid w:val="00FF4E6D"/>
    <w:rsid w:val="00FF50D6"/>
    <w:rsid w:val="00FF50F6"/>
    <w:rsid w:val="00FF5481"/>
    <w:rsid w:val="00FF5494"/>
    <w:rsid w:val="00FF549C"/>
    <w:rsid w:val="00FF5631"/>
    <w:rsid w:val="00FF56F2"/>
    <w:rsid w:val="00FF5743"/>
    <w:rsid w:val="00FF59B4"/>
    <w:rsid w:val="00FF5AD8"/>
    <w:rsid w:val="00FF5BA7"/>
    <w:rsid w:val="00FF630C"/>
    <w:rsid w:val="00FF643A"/>
    <w:rsid w:val="00FF645C"/>
    <w:rsid w:val="00FF65B8"/>
    <w:rsid w:val="00FF663A"/>
    <w:rsid w:val="00FF687B"/>
    <w:rsid w:val="00FF6A1A"/>
    <w:rsid w:val="00FF6A68"/>
    <w:rsid w:val="00FF6E7F"/>
    <w:rsid w:val="00FF7064"/>
    <w:rsid w:val="00FF76A9"/>
    <w:rsid w:val="00FF7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14E68C9"/>
  <w15:chartTrackingRefBased/>
  <w15:docId w15:val="{D332B5D7-9155-40B0-8564-AB231C6545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A023D"/>
    <w:pPr>
      <w:ind w:left="1440" w:hanging="1440"/>
    </w:pPr>
    <w:rPr>
      <w:rFonts w:ascii="Times"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Char"/>
    <w:uiPriority w:val="9"/>
    <w:qFormat/>
    <w:rsid w:val="00FA7DEF"/>
    <w:pPr>
      <w:widowControl w:val="0"/>
      <w:numPr>
        <w:numId w:val="8"/>
      </w:numPr>
      <w:spacing w:before="24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Char"/>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
    <w:basedOn w:val="a0"/>
    <w:next w:val="a0"/>
    <w:link w:val="3Char"/>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Char"/>
    <w:uiPriority w:val="9"/>
    <w:qFormat/>
    <w:rsid w:val="00870B7E"/>
    <w:pPr>
      <w:numPr>
        <w:ilvl w:val="3"/>
      </w:numPr>
      <w:outlineLvl w:val="3"/>
    </w:pPr>
    <w:rPr>
      <w:i/>
    </w:rPr>
  </w:style>
  <w:style w:type="paragraph" w:styleId="5">
    <w:name w:val="heading 5"/>
    <w:basedOn w:val="4"/>
    <w:next w:val="a0"/>
    <w:link w:val="5Char"/>
    <w:uiPriority w:val="9"/>
    <w:qFormat/>
    <w:rsid w:val="004A192D"/>
    <w:pPr>
      <w:numPr>
        <w:ilvl w:val="4"/>
      </w:numPr>
      <w:tabs>
        <w:tab w:val="left" w:pos="864"/>
      </w:tabs>
      <w:outlineLvl w:val="4"/>
    </w:pPr>
    <w:rPr>
      <w:bCs w:val="0"/>
      <w:i w:val="0"/>
      <w:iCs/>
      <w:sz w:val="18"/>
    </w:rPr>
  </w:style>
  <w:style w:type="paragraph" w:styleId="6">
    <w:name w:val="heading 6"/>
    <w:basedOn w:val="a0"/>
    <w:next w:val="a0"/>
    <w:link w:val="6Char"/>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Char"/>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Char"/>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Char"/>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Char">
    <w:name w:val="标题 3 Char"/>
    <w:aliases w:val="Title Char,no break Char1,H3 Char1,Underrubrik2 Char1,h3 Char1,Memo Heading 3 Char1,hello Char1,Titre 3 Car Char1,no break Car Char1,H3 Car Char1,Underrubrik2 Car Char1,h3 Car Char1,Memo Heading 3 Car Char1,hello Car Char1,H3 Char Car Char"/>
    <w:link w:val="3"/>
    <w:rsid w:val="004B3890"/>
    <w:rPr>
      <w:rFonts w:ascii="Arial" w:hAnsi="Arial"/>
      <w:b/>
      <w:bCs/>
      <w:szCs w:val="26"/>
      <w:lang w:val="en-GB" w:eastAsia="x-none"/>
    </w:rPr>
  </w:style>
  <w:style w:type="paragraph" w:customStyle="1" w:styleId="TdocHeader2">
    <w:name w:val="Tdoc_Header_2"/>
    <w:basedOn w:val="a0"/>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noProof/>
      <w:kern w:val="28"/>
      <w:sz w:val="24"/>
      <w:szCs w:val="20"/>
      <w:lang w:val="en-US"/>
    </w:rPr>
  </w:style>
  <w:style w:type="paragraph" w:styleId="a4">
    <w:name w:val="Body Text"/>
    <w:aliases w:val="bt"/>
    <w:basedOn w:val="a0"/>
    <w:link w:val="Char"/>
    <w:pPr>
      <w:spacing w:after="120"/>
      <w:jc w:val="both"/>
    </w:pPr>
    <w:rPr>
      <w:lang w:eastAsia="x-none"/>
    </w:rPr>
  </w:style>
  <w:style w:type="paragraph" w:customStyle="1" w:styleId="TdocHeader1">
    <w:name w:val="Tdoc_Header_1"/>
    <w:basedOn w:val="a5"/>
    <w:pPr>
      <w:widowControl w:val="0"/>
      <w:tabs>
        <w:tab w:val="clear" w:pos="4536"/>
        <w:tab w:val="right" w:pos="10206"/>
      </w:tabs>
      <w:jc w:val="both"/>
    </w:pPr>
    <w:rPr>
      <w:rFonts w:ascii="Arial" w:hAnsi="Arial"/>
      <w:b/>
      <w:szCs w:val="20"/>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0"/>
    <w:pPr>
      <w:tabs>
        <w:tab w:val="center" w:pos="4536"/>
        <w:tab w:val="right" w:pos="9072"/>
      </w:tabs>
    </w:pPr>
  </w:style>
  <w:style w:type="paragraph" w:styleId="a6">
    <w:name w:val="footnote text"/>
    <w:basedOn w:val="a0"/>
    <w:link w:val="Char1"/>
    <w:semiHidden/>
    <w:pPr>
      <w:jc w:val="both"/>
    </w:pPr>
    <w:rPr>
      <w:szCs w:val="20"/>
      <w:lang w:val="x-none" w:eastAsia="x-none"/>
    </w:rPr>
  </w:style>
  <w:style w:type="paragraph" w:styleId="a7">
    <w:name w:val="Document Map"/>
    <w:basedOn w:val="a0"/>
    <w:link w:val="Char2"/>
    <w:semiHidden/>
    <w:pPr>
      <w:shd w:val="clear" w:color="auto" w:fill="000080"/>
    </w:pPr>
    <w:rPr>
      <w:rFonts w:ascii="Tahoma" w:hAnsi="Tahoma"/>
      <w:lang w:eastAsia="x-none"/>
    </w:rPr>
  </w:style>
  <w:style w:type="paragraph" w:customStyle="1" w:styleId="TdocHeading2">
    <w:name w:val="Tdoc_Heading_2"/>
    <w:basedOn w:val="a0"/>
  </w:style>
  <w:style w:type="character" w:styleId="a8">
    <w:name w:val="Hyperlink"/>
    <w:uiPriority w:val="99"/>
    <w:rPr>
      <w:color w:val="0000FF"/>
      <w:u w:val="single"/>
    </w:rPr>
  </w:style>
  <w:style w:type="character" w:styleId="a9">
    <w:name w:val="FollowedHyperlink"/>
    <w:rsid w:val="00BA58CC"/>
    <w:rPr>
      <w:color w:val="0000FF"/>
      <w:u w:val="single"/>
    </w:rPr>
  </w:style>
  <w:style w:type="paragraph" w:styleId="aa">
    <w:name w:val="Balloon Text"/>
    <w:basedOn w:val="a0"/>
    <w:link w:val="Char3"/>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b">
    <w:name w:val="Normal (Web)"/>
    <w:basedOn w:val="a0"/>
    <w:uiPriority w:val="99"/>
    <w:rsid w:val="00DF3AA6"/>
    <w:pPr>
      <w:spacing w:before="100" w:beforeAutospacing="1" w:after="100" w:afterAutospacing="1"/>
    </w:pPr>
    <w:rPr>
      <w:rFonts w:ascii="Arial" w:eastAsia="宋体" w:hAnsi="Arial" w:cs="Arial"/>
      <w:color w:val="493118"/>
      <w:sz w:val="18"/>
      <w:szCs w:val="18"/>
      <w:lang w:val="en-US" w:eastAsia="zh-CN"/>
    </w:rPr>
  </w:style>
  <w:style w:type="table" w:styleId="ac">
    <w:name w:val="Table Grid"/>
    <w:basedOn w:val="a2"/>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0">
    <w:name w:val="toc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20">
    <w:name w:val="toc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30">
    <w:name w:val="toc 3"/>
    <w:basedOn w:val="a0"/>
    <w:next w:val="a0"/>
    <w:autoRedefine/>
    <w:uiPriority w:val="39"/>
    <w:rsid w:val="00576214"/>
    <w:pPr>
      <w:tabs>
        <w:tab w:val="left" w:pos="1200"/>
        <w:tab w:val="right" w:leader="dot" w:pos="9631"/>
      </w:tabs>
      <w:ind w:left="403" w:firstLine="0"/>
    </w:pPr>
  </w:style>
  <w:style w:type="paragraph" w:styleId="40">
    <w:name w:val="toc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d">
    <w:name w:val="Date"/>
    <w:basedOn w:val="a0"/>
    <w:next w:val="a0"/>
    <w:link w:val="Char4"/>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a0"/>
    <w:rsid w:val="001F26AA"/>
    <w:pPr>
      <w:numPr>
        <w:ilvl w:val="2"/>
        <w:numId w:val="1"/>
      </w:numPr>
    </w:pPr>
    <w:rPr>
      <w:rFonts w:ascii="Times New Roman" w:eastAsia="Times New Roman" w:hAnsi="Times New Roman"/>
      <w:lang w:val="en-US"/>
    </w:rPr>
  </w:style>
  <w:style w:type="paragraph" w:customStyle="1" w:styleId="Statement">
    <w:name w:val="Statement"/>
    <w:basedOn w:val="a0"/>
    <w:rsid w:val="00433E6F"/>
    <w:pPr>
      <w:keepNext/>
      <w:ind w:left="601" w:hanging="601"/>
    </w:pPr>
    <w:rPr>
      <w:rFonts w:ascii="Times New Roman" w:hAnsi="Times New Roman"/>
      <w:b/>
      <w:i/>
      <w:lang w:val="en-US" w:eastAsia="ko-KR"/>
    </w:rPr>
  </w:style>
  <w:style w:type="paragraph" w:customStyle="1" w:styleId="B1">
    <w:name w:val="B1"/>
    <w:basedOn w:val="ae"/>
    <w:link w:val="B10"/>
    <w:qFormat/>
    <w:rsid w:val="00D9550F"/>
    <w:pPr>
      <w:spacing w:after="180"/>
      <w:ind w:left="568" w:hanging="284"/>
    </w:pPr>
    <w:rPr>
      <w:rFonts w:ascii="Times New Roman" w:eastAsia="MS Mincho" w:hAnsi="Times New Roman"/>
      <w:szCs w:val="20"/>
    </w:rPr>
  </w:style>
  <w:style w:type="paragraph" w:customStyle="1" w:styleId="B2">
    <w:name w:val="B2"/>
    <w:basedOn w:val="21"/>
    <w:link w:val="B2Char"/>
    <w:rsid w:val="00D9550F"/>
    <w:pPr>
      <w:spacing w:after="180"/>
      <w:ind w:left="851" w:hanging="284"/>
    </w:pPr>
    <w:rPr>
      <w:rFonts w:ascii="Times New Roman" w:eastAsia="MS Mincho" w:hAnsi="Times New Roman"/>
      <w:szCs w:val="20"/>
    </w:rPr>
  </w:style>
  <w:style w:type="character" w:customStyle="1" w:styleId="B10">
    <w:name w:val="B1 (文字)"/>
    <w:link w:val="B1"/>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ae">
    <w:name w:val="List"/>
    <w:basedOn w:val="a0"/>
    <w:rsid w:val="00D9550F"/>
    <w:pPr>
      <w:ind w:left="283" w:hanging="283"/>
    </w:pPr>
  </w:style>
  <w:style w:type="paragraph" w:styleId="21">
    <w:name w:val="List 2"/>
    <w:basedOn w:val="a0"/>
    <w:rsid w:val="00D9550F"/>
    <w:pPr>
      <w:ind w:left="566" w:hanging="283"/>
    </w:pPr>
  </w:style>
  <w:style w:type="paragraph" w:styleId="50">
    <w:name w:val="toc 5"/>
    <w:basedOn w:val="a0"/>
    <w:next w:val="a0"/>
    <w:autoRedefine/>
    <w:uiPriority w:val="39"/>
    <w:rsid w:val="00576214"/>
    <w:pPr>
      <w:ind w:left="960" w:firstLine="0"/>
    </w:pPr>
    <w:rPr>
      <w:rFonts w:ascii="Times New Roman" w:eastAsia="MS Mincho" w:hAnsi="Times New Roman"/>
      <w:sz w:val="24"/>
      <w:lang w:eastAsia="ja-JP"/>
    </w:rPr>
  </w:style>
  <w:style w:type="paragraph" w:styleId="60">
    <w:name w:val="toc 6"/>
    <w:basedOn w:val="a0"/>
    <w:next w:val="a0"/>
    <w:autoRedefine/>
    <w:uiPriority w:val="39"/>
    <w:rsid w:val="00576214"/>
    <w:pPr>
      <w:ind w:left="1200" w:firstLine="0"/>
    </w:pPr>
    <w:rPr>
      <w:rFonts w:ascii="Times New Roman" w:eastAsia="MS Mincho" w:hAnsi="Times New Roman"/>
      <w:sz w:val="24"/>
      <w:lang w:eastAsia="ja-JP"/>
    </w:rPr>
  </w:style>
  <w:style w:type="paragraph" w:styleId="70">
    <w:name w:val="toc 7"/>
    <w:basedOn w:val="a0"/>
    <w:next w:val="a0"/>
    <w:autoRedefine/>
    <w:uiPriority w:val="39"/>
    <w:rsid w:val="00576214"/>
    <w:pPr>
      <w:ind w:firstLine="0"/>
    </w:pPr>
    <w:rPr>
      <w:rFonts w:ascii="Times New Roman" w:eastAsia="MS Mincho" w:hAnsi="Times New Roman"/>
      <w:sz w:val="24"/>
      <w:lang w:eastAsia="ja-JP"/>
    </w:rPr>
  </w:style>
  <w:style w:type="paragraph" w:styleId="80">
    <w:name w:val="toc 8"/>
    <w:basedOn w:val="a0"/>
    <w:next w:val="a0"/>
    <w:autoRedefine/>
    <w:uiPriority w:val="39"/>
    <w:rsid w:val="00576214"/>
    <w:pPr>
      <w:ind w:left="1680" w:firstLine="0"/>
    </w:pPr>
    <w:rPr>
      <w:rFonts w:ascii="Times New Roman" w:eastAsia="MS Mincho" w:hAnsi="Times New Roman"/>
      <w:sz w:val="24"/>
      <w:lang w:eastAsia="ja-JP"/>
    </w:rPr>
  </w:style>
  <w:style w:type="paragraph" w:styleId="90">
    <w:name w:val="toc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
    <w:name w:val="caption"/>
    <w:aliases w:val="cap,cap Char,Caption Char,Caption Char1 Char,cap Char Char1,Caption Char Char1 Char,cap Char2,条目,cap Char Char Char Char Char Char Char,Caption Char2,Caption Char Char Char,Caption Char Char1,fig and tbl,fighead2,Table Caption"/>
    <w:basedOn w:val="a0"/>
    <w:next w:val="a0"/>
    <w:link w:val="Char5"/>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styleId="af0">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1">
    <w:name w:val="annotation reference"/>
    <w:semiHidden/>
    <w:rsid w:val="000E4594"/>
    <w:rPr>
      <w:sz w:val="16"/>
      <w:szCs w:val="16"/>
    </w:rPr>
  </w:style>
  <w:style w:type="paragraph" w:styleId="af2">
    <w:name w:val="annotation text"/>
    <w:basedOn w:val="a0"/>
    <w:link w:val="Char6"/>
    <w:semiHidden/>
    <w:rsid w:val="000E4594"/>
    <w:rPr>
      <w:szCs w:val="20"/>
    </w:rPr>
  </w:style>
  <w:style w:type="paragraph" w:styleId="af3">
    <w:name w:val="annotation subject"/>
    <w:basedOn w:val="af2"/>
    <w:next w:val="af2"/>
    <w:link w:val="Char7"/>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a0"/>
    <w:link w:val="TALChar"/>
    <w:rsid w:val="001F1F9F"/>
    <w:pPr>
      <w:keepNext/>
      <w:keepLines/>
      <w:ind w:left="0" w:firstLine="0"/>
    </w:pPr>
    <w:rPr>
      <w:rFonts w:ascii="Arial" w:eastAsia="MS Mincho" w:hAnsi="Arial"/>
      <w:sz w:val="18"/>
      <w:szCs w:val="20"/>
    </w:rPr>
  </w:style>
  <w:style w:type="paragraph" w:customStyle="1" w:styleId="TAC">
    <w:name w:val="TAC"/>
    <w:basedOn w:val="a0"/>
    <w:link w:val="TACChar"/>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har6">
    <w:name w:val="批注文字 Char"/>
    <w:link w:val="af2"/>
    <w:rsid w:val="0090736B"/>
    <w:rPr>
      <w:rFonts w:ascii="Times" w:eastAsia="Batang" w:hAnsi="Times"/>
      <w:lang w:val="en-GB" w:eastAsia="en-US" w:bidi="ar-SA"/>
    </w:rPr>
  </w:style>
  <w:style w:type="character" w:customStyle="1" w:styleId="B1Zchn">
    <w:name w:val="B1 Zchn"/>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4">
    <w:name w:val="footer"/>
    <w:basedOn w:val="a0"/>
    <w:link w:val="Char8"/>
    <w:rsid w:val="006F1736"/>
    <w:pPr>
      <w:tabs>
        <w:tab w:val="center" w:pos="4153"/>
        <w:tab w:val="right" w:pos="8306"/>
      </w:tabs>
    </w:pPr>
  </w:style>
  <w:style w:type="character" w:styleId="af5">
    <w:name w:val="Emphasis"/>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1">
    <w:name w:val="(文字) (文字)5"/>
    <w:semiHidden/>
    <w:rsid w:val="00EF5B0E"/>
    <w:rPr>
      <w:rFonts w:ascii="Times New Roman" w:hAnsi="Times New Roman"/>
      <w:lang w:eastAsia="en-US"/>
    </w:rPr>
  </w:style>
  <w:style w:type="paragraph" w:styleId="af6">
    <w:name w:val="List Paragraph"/>
    <w:aliases w:val="- Bullets,목록 단락,リスト段落,Lista1,?? ??,?????,????,列出段落1,中等深浅网格 1 - 着色 21,列表段落"/>
    <w:basedOn w:val="a0"/>
    <w:link w:val="Char9"/>
    <w:uiPriority w:val="34"/>
    <w:qFormat/>
    <w:rsid w:val="00C87463"/>
    <w:pPr>
      <w:ind w:leftChars="400" w:left="840"/>
    </w:pPr>
    <w:rPr>
      <w:lang w:eastAsia="x-none"/>
    </w:rPr>
  </w:style>
  <w:style w:type="character" w:customStyle="1" w:styleId="4Char">
    <w:name w:val="标题 4 Char"/>
    <w:aliases w:val="h4 Char1,H4 Char1,H41 Char1,h41 Char1,H42 Char1,h42 Char1,H43 Char1,h43 Char1,H411 Char1,h411 Char1,H421 Char1,h421 Char1,H44 Char1,h44 Char1,H412 Char1,h412 Char1,H422 Char1,h422 Char1,H431 Char1,h431 Char1,H45 Char1,h45 Char1,H413 Char1"/>
    <w:link w:val="4"/>
    <w:uiPriority w:val="9"/>
    <w:rsid w:val="00CE4D6A"/>
    <w:rPr>
      <w:rFonts w:ascii="Arial" w:hAnsi="Arial"/>
      <w:b/>
      <w:bCs/>
      <w:i/>
      <w:szCs w:val="26"/>
      <w:lang w:val="en-GB" w:eastAsia="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5"/>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Char8">
    <w:name w:val="页脚 Char"/>
    <w:link w:val="af4"/>
    <w:rsid w:val="005539CC"/>
    <w:rPr>
      <w:rFonts w:ascii="Times" w:hAnsi="Times"/>
      <w:szCs w:val="24"/>
      <w:lang w:val="en-GB" w:eastAsia="en-US"/>
    </w:rPr>
  </w:style>
  <w:style w:type="character" w:customStyle="1" w:styleId="Char5">
    <w:name w:val="题注 Char"/>
    <w:aliases w:val="cap Char1,cap Char Char,Caption Char Char,Caption Char1 Char Char,cap Char Char1 Char,Caption Char Char1 Char Char,cap Char2 Char,条目 Char,cap Char Char Char Char Char Char Char Char,Caption Char2 Char,Caption Char Char Char Char,fig and tbl Char"/>
    <w:link w:val="af"/>
    <w:rsid w:val="000A3E0C"/>
    <w:rPr>
      <w:rFonts w:eastAsia="Times New Roman"/>
      <w:b/>
      <w:lang w:val="en-GB" w:eastAsia="ar-SA"/>
    </w:rPr>
  </w:style>
  <w:style w:type="character" w:styleId="af7">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a0"/>
    <w:link w:val="THChar"/>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Char">
    <w:name w:val="标题 5 Char"/>
    <w:link w:val="5"/>
    <w:uiPriority w:val="9"/>
    <w:rsid w:val="004A192D"/>
    <w:rPr>
      <w:rFonts w:ascii="Arial" w:hAnsi="Arial"/>
      <w:b/>
      <w:iCs/>
      <w:sz w:val="18"/>
      <w:szCs w:val="26"/>
      <w:lang w:val="en-GB" w:eastAsia="x-none"/>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val="en-US" w:eastAsia="zh-CN"/>
    </w:rPr>
  </w:style>
  <w:style w:type="character" w:customStyle="1" w:styleId="6Char">
    <w:name w:val="标题 6 Char"/>
    <w:link w:val="6"/>
    <w:uiPriority w:val="9"/>
    <w:rsid w:val="00CF73E3"/>
    <w:rPr>
      <w:b/>
      <w:bCs/>
      <w:i/>
      <w:szCs w:val="22"/>
      <w:lang w:val="en-GB" w:eastAsia="x-none"/>
    </w:rPr>
  </w:style>
  <w:style w:type="character" w:customStyle="1" w:styleId="7Char">
    <w:name w:val="标题 7 Char"/>
    <w:link w:val="7"/>
    <w:uiPriority w:val="9"/>
    <w:rsid w:val="001D6883"/>
    <w:rPr>
      <w:sz w:val="24"/>
      <w:szCs w:val="24"/>
      <w:lang w:val="en-GB" w:eastAsia="x-none"/>
    </w:rPr>
  </w:style>
  <w:style w:type="character" w:customStyle="1" w:styleId="8Char">
    <w:name w:val="标题 8 Char"/>
    <w:link w:val="8"/>
    <w:uiPriority w:val="9"/>
    <w:rsid w:val="001D6883"/>
    <w:rPr>
      <w:i/>
      <w:iCs/>
      <w:sz w:val="24"/>
      <w:szCs w:val="24"/>
      <w:lang w:val="en-GB" w:eastAsia="x-none"/>
    </w:rPr>
  </w:style>
  <w:style w:type="character" w:customStyle="1" w:styleId="9Char">
    <w:name w:val="标题 9 Char"/>
    <w:link w:val="9"/>
    <w:uiPriority w:val="9"/>
    <w:rsid w:val="001D6883"/>
    <w:rPr>
      <w:rFonts w:ascii="Arial" w:hAnsi="Arial"/>
      <w:sz w:val="22"/>
      <w:szCs w:val="22"/>
      <w:lang w:val="en-GB" w:eastAsia="x-none"/>
    </w:rPr>
  </w:style>
  <w:style w:type="character" w:customStyle="1" w:styleId="Char">
    <w:name w:val="正文文本 Char"/>
    <w:aliases w:val="bt Char"/>
    <w:link w:val="a4"/>
    <w:rsid w:val="001D6883"/>
    <w:rPr>
      <w:rFonts w:ascii="Times" w:hAnsi="Times"/>
      <w:szCs w:val="24"/>
      <w:lang w:val="en-GB"/>
    </w:rPr>
  </w:style>
  <w:style w:type="character" w:customStyle="1" w:styleId="Char1">
    <w:name w:val="脚注文本 Char"/>
    <w:link w:val="a6"/>
    <w:semiHidden/>
    <w:rsid w:val="001D6883"/>
    <w:rPr>
      <w:rFonts w:ascii="Times" w:hAnsi="Times"/>
    </w:rPr>
  </w:style>
  <w:style w:type="character" w:customStyle="1" w:styleId="Char2">
    <w:name w:val="文档结构图 Char"/>
    <w:link w:val="a7"/>
    <w:semiHidden/>
    <w:rsid w:val="001D6883"/>
    <w:rPr>
      <w:rFonts w:ascii="Tahoma" w:hAnsi="Tahoma" w:cs="Tahoma"/>
      <w:szCs w:val="24"/>
      <w:shd w:val="clear" w:color="auto" w:fill="000080"/>
      <w:lang w:val="en-GB"/>
    </w:rPr>
  </w:style>
  <w:style w:type="character" w:customStyle="1" w:styleId="Char3">
    <w:name w:val="批注框文本 Char"/>
    <w:link w:val="aa"/>
    <w:semiHidden/>
    <w:rsid w:val="001D6883"/>
    <w:rPr>
      <w:rFonts w:ascii="Tahoma" w:hAnsi="Tahoma" w:cs="Tahoma"/>
      <w:sz w:val="16"/>
      <w:szCs w:val="16"/>
      <w:lang w:val="en-GB"/>
    </w:rPr>
  </w:style>
  <w:style w:type="character" w:customStyle="1" w:styleId="Char4">
    <w:name w:val="日期 Char"/>
    <w:link w:val="ad"/>
    <w:rsid w:val="001D6883"/>
    <w:rPr>
      <w:rFonts w:ascii="Times" w:hAnsi="Times"/>
      <w:szCs w:val="24"/>
      <w:lang w:val="en-GB"/>
    </w:rPr>
  </w:style>
  <w:style w:type="character" w:customStyle="1" w:styleId="Char7">
    <w:name w:val="批注主题 Char"/>
    <w:link w:val="af3"/>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val="en-US" w:eastAsia="zh-CN"/>
    </w:rPr>
  </w:style>
  <w:style w:type="paragraph" w:styleId="af8">
    <w:name w:val="Plain Text"/>
    <w:basedOn w:val="a0"/>
    <w:link w:val="Chara"/>
    <w:uiPriority w:val="99"/>
    <w:unhideWhenUsed/>
    <w:rsid w:val="001D6883"/>
    <w:pPr>
      <w:ind w:left="0" w:firstLine="0"/>
    </w:pPr>
    <w:rPr>
      <w:rFonts w:ascii="Arial" w:eastAsia="MS Gothic" w:hAnsi="Arial"/>
      <w:color w:val="000000"/>
      <w:szCs w:val="20"/>
      <w:lang w:val="x-none" w:eastAsia="x-none"/>
    </w:rPr>
  </w:style>
  <w:style w:type="character" w:customStyle="1" w:styleId="Chara">
    <w:name w:val="纯文本 Char"/>
    <w:link w:val="af8"/>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val="en-US" w:eastAsia="zh-CN"/>
    </w:rPr>
  </w:style>
  <w:style w:type="paragraph" w:styleId="11">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ind w:left="0" w:firstLine="0"/>
    </w:pPr>
    <w:rPr>
      <w:rFonts w:ascii="Times New Roman" w:eastAsia="宋体" w:hAnsi="Times New Roman"/>
      <w:sz w:val="22"/>
      <w:szCs w:val="20"/>
      <w:lang w:eastAsia="x-none"/>
    </w:rPr>
  </w:style>
  <w:style w:type="character" w:customStyle="1" w:styleId="ParagraphChar">
    <w:name w:val="Paragraph Char"/>
    <w:link w:val="Paragraph"/>
    <w:locked/>
    <w:rsid w:val="004A09C8"/>
    <w:rPr>
      <w:rFonts w:eastAsia="宋体"/>
      <w:sz w:val="22"/>
      <w:lang w:val="en-GB"/>
    </w:rPr>
  </w:style>
  <w:style w:type="character" w:customStyle="1" w:styleId="UnresolvedMention">
    <w:name w:val="Unresolved Mention"/>
    <w:uiPriority w:val="99"/>
    <w:semiHidden/>
    <w:unhideWhenUsed/>
    <w:rsid w:val="002777CE"/>
    <w:rPr>
      <w:color w:val="808080"/>
      <w:shd w:val="clear" w:color="auto" w:fill="E6E6E6"/>
    </w:rPr>
  </w:style>
  <w:style w:type="character" w:customStyle="1" w:styleId="high-light-bg4">
    <w:name w:val="high-light-bg4"/>
    <w:rsid w:val="001B2BA1"/>
  </w:style>
  <w:style w:type="paragraph" w:customStyle="1" w:styleId="ZT">
    <w:name w:val="ZT"/>
    <w:rsid w:val="008410A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val="en-US" w:eastAsia="zh-CN"/>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uiPriority w:val="9"/>
    <w:rsid w:val="00FA7DEF"/>
    <w:rPr>
      <w:rFonts w:ascii="Arial" w:hAnsi="Arial"/>
      <w:b/>
      <w:bCs/>
      <w:kern w:val="32"/>
      <w:sz w:val="32"/>
      <w:szCs w:val="32"/>
      <w:lang w:val="en-GB" w:eastAsia="x-none"/>
    </w:rPr>
  </w:style>
  <w:style w:type="character" w:customStyle="1" w:styleId="2Char">
    <w:name w:val="标题 2 Char"/>
    <w:aliases w:val="H2 Char1,h2 Char1,Head2A Char,2 Char,UNDERRUBRIK 1-2 Char,DO NOT USE_h2 Char,h21 Char,Heading 2 Char Char,H2 Char Char,h2 Char Char,Header 2 Char,Header2 Char,22 Char,heading2 Char,2nd level Char,H21 Char,H22 Char,H23 Char,H24 Char,H25 Char"/>
    <w:link w:val="2"/>
    <w:uiPriority w:val="9"/>
    <w:rsid w:val="004B3890"/>
    <w:rPr>
      <w:rFonts w:ascii="Arial" w:hAnsi="Arial"/>
      <w:b/>
      <w:bCs/>
      <w:i/>
      <w:iCs/>
      <w:sz w:val="24"/>
      <w:szCs w:val="28"/>
      <w:lang w:val="en-GB" w:eastAsia="x-none"/>
    </w:rPr>
  </w:style>
  <w:style w:type="table" w:styleId="31">
    <w:name w:val="Table Colorful 3"/>
    <w:basedOn w:val="a2"/>
    <w:rsid w:val="00024D75"/>
    <w:pPr>
      <w:ind w:left="1440" w:hanging="144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2">
    <w:name w:val="Table Classic 2"/>
    <w:basedOn w:val="a2"/>
    <w:rsid w:val="00024D75"/>
    <w:pPr>
      <w:ind w:left="1440" w:hanging="144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Char9">
    <w:name w:val="列出段落 Char"/>
    <w:aliases w:val="- Bullets Char,목록 단락 Char,リスト段落 Char,Lista1 Char,?? ?? Char,????? Char,???? Char,列出段落1 Char,中等深浅网格 1 - 着色 21 Char,列表段落 Char"/>
    <w:link w:val="af6"/>
    <w:uiPriority w:val="34"/>
    <w:qFormat/>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val="en-US" w:eastAsia="zh-CN"/>
    </w:rPr>
  </w:style>
  <w:style w:type="paragraph" w:styleId="af9">
    <w:name w:val="No Spacing"/>
    <w:uiPriority w:val="1"/>
    <w:qFormat/>
    <w:rsid w:val="004A1EE3"/>
    <w:rPr>
      <w:rFonts w:ascii="Calibri" w:eastAsia="宋体" w:hAnsi="Calibri"/>
      <w:sz w:val="22"/>
      <w:szCs w:val="22"/>
    </w:rPr>
  </w:style>
  <w:style w:type="character" w:customStyle="1" w:styleId="TACChar">
    <w:name w:val="TAC Char"/>
    <w:link w:val="TAC"/>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val="en-US" w:eastAsia="en-US"/>
    </w:rPr>
  </w:style>
  <w:style w:type="character" w:styleId="afa">
    <w:name w:val="Placeholder Text"/>
    <w:basedOn w:val="a1"/>
    <w:uiPriority w:val="99"/>
    <w:semiHidden/>
    <w:rsid w:val="006C28DD"/>
    <w:rPr>
      <w:color w:val="808080"/>
    </w:rPr>
  </w:style>
  <w:style w:type="table" w:styleId="5-5">
    <w:name w:val="Grid Table 5 Dark Accent 5"/>
    <w:basedOn w:val="a2"/>
    <w:uiPriority w:val="50"/>
    <w:rsid w:val="00083B9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676664">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0870516">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6112823">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757903">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1656833">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760554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644039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576279">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4558518">
      <w:bodyDiv w:val="1"/>
      <w:marLeft w:val="0"/>
      <w:marRight w:val="0"/>
      <w:marTop w:val="0"/>
      <w:marBottom w:val="0"/>
      <w:divBdr>
        <w:top w:val="none" w:sz="0" w:space="0" w:color="auto"/>
        <w:left w:val="none" w:sz="0" w:space="0" w:color="auto"/>
        <w:bottom w:val="none" w:sz="0" w:space="0" w:color="auto"/>
        <w:right w:val="none" w:sz="0" w:space="0" w:color="auto"/>
      </w:divBdr>
      <w:divsChild>
        <w:div w:id="868496959">
          <w:marLeft w:val="0"/>
          <w:marRight w:val="0"/>
          <w:marTop w:val="0"/>
          <w:marBottom w:val="0"/>
          <w:divBdr>
            <w:top w:val="none" w:sz="0" w:space="0" w:color="auto"/>
            <w:left w:val="none" w:sz="0" w:space="0" w:color="auto"/>
            <w:bottom w:val="none" w:sz="0" w:space="0" w:color="auto"/>
            <w:right w:val="none" w:sz="0" w:space="0" w:color="auto"/>
          </w:divBdr>
        </w:div>
      </w:divsChild>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445198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064332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6623871">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4791338">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8726057">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4811559">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125220">
      <w:bodyDiv w:val="1"/>
      <w:marLeft w:val="0"/>
      <w:marRight w:val="0"/>
      <w:marTop w:val="0"/>
      <w:marBottom w:val="0"/>
      <w:divBdr>
        <w:top w:val="none" w:sz="0" w:space="0" w:color="auto"/>
        <w:left w:val="none" w:sz="0" w:space="0" w:color="auto"/>
        <w:bottom w:val="none" w:sz="0" w:space="0" w:color="auto"/>
        <w:right w:val="none" w:sz="0" w:space="0" w:color="auto"/>
      </w:divBdr>
      <w:divsChild>
        <w:div w:id="1826781321">
          <w:marLeft w:val="850"/>
          <w:marRight w:val="0"/>
          <w:marTop w:val="40"/>
          <w:marBottom w:val="0"/>
          <w:divBdr>
            <w:top w:val="none" w:sz="0" w:space="0" w:color="auto"/>
            <w:left w:val="none" w:sz="0" w:space="0" w:color="auto"/>
            <w:bottom w:val="none" w:sz="0" w:space="0" w:color="auto"/>
            <w:right w:val="none" w:sz="0" w:space="0" w:color="auto"/>
          </w:divBdr>
        </w:div>
      </w:divsChild>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6516279">
      <w:bodyDiv w:val="1"/>
      <w:marLeft w:val="0"/>
      <w:marRight w:val="0"/>
      <w:marTop w:val="0"/>
      <w:marBottom w:val="0"/>
      <w:divBdr>
        <w:top w:val="none" w:sz="0" w:space="0" w:color="auto"/>
        <w:left w:val="none" w:sz="0" w:space="0" w:color="auto"/>
        <w:bottom w:val="none" w:sz="0" w:space="0" w:color="auto"/>
        <w:right w:val="none" w:sz="0" w:space="0" w:color="auto"/>
      </w:divBdr>
    </w:div>
    <w:div w:id="1687366089">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610739">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5551870">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231847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package" Target="embeddings/Microsoft_Visio_Drawing4.vsdx"/><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package" Target="embeddings/Microsoft_Visio_Drawing2.vsdx"/><Relationship Id="rId17" Type="http://schemas.openxmlformats.org/officeDocument/2006/relationships/image" Target="media/image7.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image" Target="media/image12.png"/><Relationship Id="rId10" Type="http://schemas.openxmlformats.org/officeDocument/2006/relationships/package" Target="embeddings/Microsoft_Visio_Drawing1.vsdx"/><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3.vsdx"/><Relationship Id="rId22"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03116E-85E6-445D-9B9B-85D64E7B83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19</TotalTime>
  <Pages>12</Pages>
  <Words>4908</Words>
  <Characters>27976</Characters>
  <Application>Microsoft Office Word</Application>
  <DocSecurity>0</DocSecurity>
  <Lines>233</Lines>
  <Paragraphs>65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Ad-Hoc Meeting 1901</vt:lpstr>
      <vt:lpstr>RAN1 Chairman's Notes RAN1#75</vt:lpstr>
    </vt:vector>
  </TitlesOfParts>
  <Company>Huawei Technologies</Company>
  <LinksUpToDate>false</LinksUpToDate>
  <CharactersWithSpaces>32819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 Ad-Hoc Meeting 1901</dc:title>
  <dc:subject/>
  <dc:creator>Brian Classon</dc:creator>
  <cp:keywords/>
  <cp:lastModifiedBy>Huawei</cp:lastModifiedBy>
  <cp:revision>24</cp:revision>
  <cp:lastPrinted>2013-05-13T04:37:00Z</cp:lastPrinted>
  <dcterms:created xsi:type="dcterms:W3CDTF">2019-03-29T15:51:00Z</dcterms:created>
  <dcterms:modified xsi:type="dcterms:W3CDTF">2019-03-29T18:50:00Z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(3)N2f4i+b8JowKjR9EqepzQgh8TJQ8CzrXA1+GEtDGM0G5tC86OBLW74X0WKy039x/u2xPdrre
kro5Li6fC3q1btzwQaZyWoPHsOM0RjhuaHT9cLS/Jex+exFa4Sk6RcnnySkmVygBYi0+8gKv
hXDJVdC9hfEegB5D4JGX8l7w82tTzIxsoAMPjbTb3KeovP5g1tq+0/SGqdmZQq2zXIogYdRC
W7ZjqrT0c8PemgcZS+</vt:lpwstr>
  </property>
  <property fmtid="{D5CDD505-2E9C-101B-9397-08002B2CF9AE}" pid="4" name="_2015_ms_pID_7253431">
    <vt:lpwstr>Uy8kBlx+L83Qem4Cvhnc7UnzSYTe2XH6obL+aW+z+H09Gi/pLb4Wcn
AzW4IoLLo8ACgWE8UTyhcqmXWwaa3YZ5pD2x8QfiYkgfdPyjv9Yb0JbIxhV/RpBgyM5LwGAI
zuuyqem7+uiOzSq9ab8xz/z5KYHblbqnwCkyl07vduwmluSIivZ5Z7wtWXuESa6ul3wtgBDK
7Tz90iK3vFvYFL61JYB3RveiQ64N+8lnHOXv</vt:lpwstr>
  </property>
  <property fmtid="{D5CDD505-2E9C-101B-9397-08002B2CF9AE}" pid="5" name="_2015_ms_pID_7253432">
    <vt:lpwstr>tg==</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1553567512</vt:lpwstr>
  </property>
</Properties>
</file>