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B8F" w:rsidRPr="008763AE" w:rsidRDefault="00093B8F" w:rsidP="00093B8F">
      <w:pPr>
        <w:tabs>
          <w:tab w:val="left" w:pos="1500"/>
        </w:tabs>
        <w:overflowPunct w:val="0"/>
        <w:autoSpaceDE w:val="0"/>
        <w:autoSpaceDN w:val="0"/>
        <w:jc w:val="both"/>
        <w:textAlignment w:val="baseline"/>
        <w:rPr>
          <w:rFonts w:ascii="Arial" w:hAnsi="Arial"/>
          <w:b/>
          <w:bCs/>
          <w:noProof/>
          <w:sz w:val="24"/>
          <w:szCs w:val="24"/>
        </w:rPr>
      </w:pPr>
      <w:bookmarkStart w:id="0" w:name="_GoBack"/>
      <w:bookmarkEnd w:id="0"/>
      <w:r w:rsidRPr="008763AE">
        <w:rPr>
          <w:rFonts w:ascii="Arial" w:hAnsi="Arial"/>
          <w:b/>
          <w:bCs/>
          <w:noProof/>
          <w:sz w:val="24"/>
          <w:szCs w:val="24"/>
        </w:rPr>
        <w:t>3GPP TSG RAN WG1 Meeting #</w:t>
      </w:r>
      <w:r w:rsidR="00380946" w:rsidRPr="008763AE">
        <w:rPr>
          <w:rFonts w:ascii="Arial" w:hAnsi="Arial" w:hint="eastAsia"/>
          <w:b/>
          <w:bCs/>
          <w:noProof/>
          <w:sz w:val="24"/>
          <w:szCs w:val="24"/>
        </w:rPr>
        <w:t>9</w:t>
      </w:r>
      <w:r w:rsidR="007F0B29" w:rsidRPr="008763AE">
        <w:rPr>
          <w:rFonts w:ascii="Arial" w:hAnsi="Arial" w:hint="eastAsia"/>
          <w:b/>
          <w:bCs/>
          <w:noProof/>
          <w:sz w:val="24"/>
          <w:szCs w:val="24"/>
        </w:rPr>
        <w:t>5</w:t>
      </w:r>
      <w:r w:rsidRPr="008763AE">
        <w:rPr>
          <w:rFonts w:ascii="Arial" w:hAnsi="Arial" w:hint="eastAsia"/>
          <w:b/>
          <w:bCs/>
          <w:noProof/>
          <w:sz w:val="24"/>
          <w:szCs w:val="24"/>
        </w:rPr>
        <w:t xml:space="preserve">                                    </w:t>
      </w:r>
      <w:r w:rsidR="008763AE">
        <w:rPr>
          <w:rFonts w:ascii="Arial" w:hAnsi="Arial" w:hint="eastAsia"/>
          <w:b/>
          <w:bCs/>
          <w:noProof/>
          <w:sz w:val="24"/>
          <w:szCs w:val="24"/>
        </w:rPr>
        <w:t xml:space="preserve">  </w:t>
      </w:r>
      <w:r w:rsidR="007F0B29" w:rsidRPr="008763AE">
        <w:rPr>
          <w:rFonts w:ascii="Arial" w:hAnsi="Arial"/>
          <w:b/>
          <w:bCs/>
          <w:noProof/>
          <w:sz w:val="24"/>
          <w:szCs w:val="24"/>
        </w:rPr>
        <w:t>R1-1812968</w:t>
      </w:r>
    </w:p>
    <w:p w:rsidR="00093B8F" w:rsidRPr="008763AE" w:rsidRDefault="007F0B29" w:rsidP="00093B8F">
      <w:pPr>
        <w:tabs>
          <w:tab w:val="left" w:pos="1500"/>
        </w:tabs>
        <w:overflowPunct w:val="0"/>
        <w:autoSpaceDE w:val="0"/>
        <w:autoSpaceDN w:val="0"/>
        <w:jc w:val="both"/>
        <w:textAlignment w:val="baseline"/>
        <w:rPr>
          <w:rFonts w:ascii="Arial" w:hAnsi="Arial"/>
          <w:b/>
          <w:bCs/>
          <w:noProof/>
          <w:sz w:val="24"/>
          <w:szCs w:val="24"/>
        </w:rPr>
      </w:pPr>
      <w:r>
        <w:rPr>
          <w:rFonts w:ascii="Arial" w:hAnsi="Arial"/>
          <w:b/>
          <w:bCs/>
          <w:noProof/>
          <w:sz w:val="24"/>
          <w:szCs w:val="24"/>
        </w:rPr>
        <w:t>Spokane</w:t>
      </w:r>
      <w:r w:rsidRPr="0046153C">
        <w:rPr>
          <w:rFonts w:ascii="Arial" w:hAnsi="Arial"/>
          <w:b/>
          <w:bCs/>
          <w:noProof/>
          <w:sz w:val="24"/>
          <w:szCs w:val="24"/>
        </w:rPr>
        <w:t xml:space="preserve">, </w:t>
      </w:r>
      <w:r>
        <w:rPr>
          <w:rFonts w:ascii="Arial" w:hAnsi="Arial"/>
          <w:b/>
          <w:bCs/>
          <w:noProof/>
          <w:sz w:val="24"/>
          <w:szCs w:val="24"/>
        </w:rPr>
        <w:t>USA</w:t>
      </w:r>
      <w:r w:rsidRPr="0046153C">
        <w:rPr>
          <w:rFonts w:ascii="Arial" w:hAnsi="Arial"/>
          <w:b/>
          <w:bCs/>
          <w:noProof/>
          <w:sz w:val="24"/>
          <w:szCs w:val="24"/>
        </w:rPr>
        <w:t xml:space="preserve">, </w:t>
      </w:r>
      <w:r>
        <w:rPr>
          <w:rFonts w:ascii="Arial" w:hAnsi="Arial"/>
          <w:b/>
          <w:bCs/>
          <w:noProof/>
          <w:sz w:val="24"/>
          <w:szCs w:val="24"/>
        </w:rPr>
        <w:t>November 12th – 16</w:t>
      </w:r>
      <w:r w:rsidRPr="0046153C">
        <w:rPr>
          <w:rFonts w:ascii="Arial" w:hAnsi="Arial"/>
          <w:b/>
          <w:bCs/>
          <w:noProof/>
          <w:sz w:val="24"/>
          <w:szCs w:val="24"/>
        </w:rPr>
        <w:t>th, 2018</w:t>
      </w:r>
    </w:p>
    <w:p w:rsidR="00093B8F" w:rsidRPr="00646180" w:rsidRDefault="00093B8F" w:rsidP="00093B8F">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Pr>
          <w:rFonts w:ascii="Arial" w:eastAsiaTheme="minorEastAsia" w:hAnsi="Arial" w:hint="eastAsia"/>
          <w:noProof/>
          <w:sz w:val="22"/>
          <w:lang w:val="en-GB" w:eastAsia="zh-CN"/>
        </w:rPr>
        <w:t>7.2.1.</w:t>
      </w:r>
      <w:r w:rsidR="006A3259">
        <w:rPr>
          <w:rFonts w:ascii="Arial" w:eastAsiaTheme="minorEastAsia" w:hAnsi="Arial" w:hint="eastAsia"/>
          <w:noProof/>
          <w:sz w:val="22"/>
          <w:lang w:val="en-GB" w:eastAsia="zh-CN"/>
        </w:rPr>
        <w:t>3</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380946" w:rsidRPr="00380946">
        <w:rPr>
          <w:rFonts w:ascii="Arial" w:eastAsiaTheme="minorEastAsia" w:hAnsi="Arial"/>
          <w:sz w:val="22"/>
          <w:szCs w:val="22"/>
          <w:lang w:eastAsia="zh-CN"/>
        </w:rPr>
        <w:t>Procedures related consideration to NOMA</w:t>
      </w:r>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D83F12" w:rsidRDefault="00D83F12" w:rsidP="00CA4E96">
      <w:pPr>
        <w:spacing w:line="320" w:lineRule="exact"/>
        <w:jc w:val="both"/>
        <w:rPr>
          <w:rFonts w:eastAsiaTheme="minorEastAsia"/>
          <w:color w:val="000000"/>
          <w:lang w:eastAsia="zh-CN"/>
        </w:rPr>
      </w:pPr>
      <w:r>
        <w:rPr>
          <w:rFonts w:eastAsiaTheme="minorEastAsia" w:hint="eastAsia"/>
          <w:color w:val="000000"/>
          <w:lang w:eastAsia="zh-CN"/>
        </w:rPr>
        <w:t xml:space="preserve">In </w:t>
      </w:r>
      <w:r w:rsidR="00380946">
        <w:rPr>
          <w:rFonts w:eastAsiaTheme="minorEastAsia" w:hint="eastAsia"/>
          <w:color w:val="000000"/>
          <w:lang w:eastAsia="zh-CN"/>
        </w:rPr>
        <w:t>last RAN1 meeting, the following agreements are draw</w:t>
      </w:r>
      <w:r w:rsidR="005E3F37">
        <w:rPr>
          <w:rFonts w:eastAsiaTheme="minorEastAsia" w:hint="eastAsia"/>
          <w:color w:val="000000"/>
          <w:lang w:eastAsia="zh-CN"/>
        </w:rPr>
        <w:t xml:space="preserve"> [1]</w:t>
      </w:r>
      <w:r w:rsidR="00C51195">
        <w:rPr>
          <w:rFonts w:eastAsiaTheme="minorEastAsia" w:hint="eastAsia"/>
          <w:color w:val="000000"/>
          <w:lang w:eastAsia="zh-CN"/>
        </w:rPr>
        <w:t>.</w:t>
      </w:r>
    </w:p>
    <w:p w:rsidR="008763AE" w:rsidRPr="003B5553" w:rsidRDefault="008763AE" w:rsidP="008763AE">
      <w:pPr>
        <w:rPr>
          <w:lang w:eastAsia="x-none"/>
        </w:rPr>
      </w:pPr>
      <w:r w:rsidRPr="003B5553">
        <w:rPr>
          <w:highlight w:val="green"/>
          <w:lang w:eastAsia="x-none"/>
        </w:rPr>
        <w:t>Agreements</w:t>
      </w:r>
      <w:r w:rsidRPr="003B5553">
        <w:rPr>
          <w:lang w:eastAsia="x-none"/>
        </w:rPr>
        <w:t>:</w:t>
      </w:r>
    </w:p>
    <w:p w:rsidR="008763AE" w:rsidRPr="003B5553" w:rsidRDefault="008763AE" w:rsidP="008763AE">
      <w:pPr>
        <w:numPr>
          <w:ilvl w:val="0"/>
          <w:numId w:val="53"/>
        </w:numPr>
        <w:spacing w:after="0"/>
      </w:pPr>
      <w:r w:rsidRPr="003B5553">
        <w:t>Channel structure consisting of preamble and data can be considered for supporting the asynchronous transmission:</w:t>
      </w:r>
    </w:p>
    <w:p w:rsidR="008763AE" w:rsidRPr="003B5553" w:rsidRDefault="008763AE" w:rsidP="008763AE">
      <w:pPr>
        <w:numPr>
          <w:ilvl w:val="1"/>
          <w:numId w:val="53"/>
        </w:numPr>
        <w:spacing w:after="0"/>
      </w:pPr>
      <w:r w:rsidRPr="003B5553">
        <w:t xml:space="preserve">Preamble in Rel-15 can be considered as the starting point. </w:t>
      </w:r>
    </w:p>
    <w:p w:rsidR="008763AE" w:rsidRPr="003B5553" w:rsidRDefault="008763AE" w:rsidP="008763AE">
      <w:pPr>
        <w:numPr>
          <w:ilvl w:val="1"/>
          <w:numId w:val="53"/>
        </w:numPr>
        <w:spacing w:after="0"/>
      </w:pPr>
      <w:r w:rsidRPr="003B5553">
        <w:t>Additional components can be included if necessary, e.g., the UL channel for assisting the UE detection or GP.</w:t>
      </w:r>
    </w:p>
    <w:p w:rsidR="008763AE" w:rsidRPr="00701279" w:rsidRDefault="008763AE" w:rsidP="008763AE">
      <w:pPr>
        <w:rPr>
          <w:b/>
          <w:lang w:eastAsia="x-none"/>
        </w:rPr>
      </w:pPr>
      <w:r w:rsidRPr="00701279">
        <w:rPr>
          <w:highlight w:val="green"/>
          <w:lang w:eastAsia="x-none"/>
        </w:rPr>
        <w:t>Agreements</w:t>
      </w:r>
      <w:r w:rsidRPr="00701279">
        <w:rPr>
          <w:b/>
          <w:lang w:eastAsia="x-none"/>
        </w:rPr>
        <w:t>:</w:t>
      </w:r>
    </w:p>
    <w:p w:rsidR="008763AE" w:rsidRPr="00701279" w:rsidRDefault="008763AE" w:rsidP="008763AE">
      <w:pPr>
        <w:numPr>
          <w:ilvl w:val="0"/>
          <w:numId w:val="54"/>
        </w:numPr>
        <w:spacing w:after="0"/>
      </w:pPr>
      <w:r w:rsidRPr="00701279">
        <w:t xml:space="preserve">Study further the case when a UE is configured with one or more set(s) of MA signature/resource </w:t>
      </w:r>
    </w:p>
    <w:p w:rsidR="008763AE" w:rsidRPr="00701279" w:rsidRDefault="008763AE" w:rsidP="008763AE">
      <w:pPr>
        <w:numPr>
          <w:ilvl w:val="1"/>
          <w:numId w:val="54"/>
        </w:numPr>
        <w:spacing w:after="0"/>
      </w:pPr>
      <w:r w:rsidRPr="00701279">
        <w:t>FFS principle for MA signature/resource configuration/selection among MA signature/resource belonging to same/different set(s).</w:t>
      </w:r>
    </w:p>
    <w:p w:rsidR="008763AE" w:rsidRPr="00701279" w:rsidRDefault="008763AE" w:rsidP="008763AE">
      <w:pPr>
        <w:numPr>
          <w:ilvl w:val="2"/>
          <w:numId w:val="54"/>
        </w:numPr>
        <w:spacing w:after="0"/>
      </w:pPr>
      <w:proofErr w:type="gramStart"/>
      <w:r w:rsidRPr="00701279">
        <w:t>e.g</w:t>
      </w:r>
      <w:proofErr w:type="gramEnd"/>
      <w:r w:rsidRPr="00701279">
        <w:t>. different</w:t>
      </w:r>
      <w:r w:rsidRPr="00701279">
        <w:rPr>
          <w:rFonts w:hint="eastAsia"/>
        </w:rPr>
        <w:t xml:space="preserve"> </w:t>
      </w:r>
      <w:r w:rsidRPr="00701279">
        <w:t>MA signatures/resources may be considered for different TBSs/MCSs/retransmissions/UE grouping/measurements, etc.</w:t>
      </w:r>
    </w:p>
    <w:p w:rsidR="008763AE" w:rsidRPr="00701279" w:rsidRDefault="008763AE" w:rsidP="008763AE">
      <w:pPr>
        <w:numPr>
          <w:ilvl w:val="1"/>
          <w:numId w:val="54"/>
        </w:numPr>
        <w:spacing w:after="0"/>
      </w:pPr>
      <w:r w:rsidRPr="00701279">
        <w:t xml:space="preserve">FFS signaling </w:t>
      </w:r>
    </w:p>
    <w:p w:rsidR="008763AE" w:rsidRPr="00701279" w:rsidRDefault="008763AE" w:rsidP="008763AE">
      <w:pPr>
        <w:numPr>
          <w:ilvl w:val="1"/>
          <w:numId w:val="54"/>
        </w:numPr>
        <w:spacing w:after="0"/>
      </w:pPr>
      <w:r w:rsidRPr="00701279">
        <w:t>FFS how to handle the collision of MA signature/resource</w:t>
      </w:r>
    </w:p>
    <w:p w:rsidR="00380946" w:rsidRPr="007633CA" w:rsidRDefault="008763AE" w:rsidP="008763AE">
      <w:pPr>
        <w:numPr>
          <w:ilvl w:val="1"/>
          <w:numId w:val="54"/>
        </w:numPr>
        <w:spacing w:after="0"/>
      </w:pPr>
      <w:r w:rsidRPr="00701279">
        <w:t>FFS the mapping between RS and other MA signatures</w:t>
      </w:r>
    </w:p>
    <w:p w:rsidR="00BA5105" w:rsidRDefault="00BA5105" w:rsidP="00CA4E96">
      <w:pPr>
        <w:spacing w:line="320" w:lineRule="exact"/>
        <w:jc w:val="both"/>
        <w:rPr>
          <w:rFonts w:eastAsiaTheme="minorEastAsia"/>
          <w:color w:val="000000"/>
          <w:lang w:val="en-GB" w:eastAsia="zh-CN"/>
        </w:rPr>
      </w:pPr>
      <w:r>
        <w:rPr>
          <w:rFonts w:eastAsiaTheme="minorEastAsia" w:hint="eastAsia"/>
          <w:color w:val="000000"/>
          <w:lang w:val="en-GB" w:eastAsia="zh-CN"/>
        </w:rPr>
        <w:t xml:space="preserve">In this contribution, </w:t>
      </w:r>
      <w:r w:rsidR="00E63543">
        <w:rPr>
          <w:rFonts w:eastAsiaTheme="minorEastAsia" w:hint="eastAsia"/>
          <w:color w:val="000000"/>
          <w:lang w:val="en-GB" w:eastAsia="zh-CN"/>
        </w:rPr>
        <w:t>the procedure related considerations are discussed, including grant-free transmissions as well as grant-based transmission.</w:t>
      </w:r>
      <w:r w:rsidR="00E23476">
        <w:rPr>
          <w:rFonts w:eastAsiaTheme="minorEastAsia" w:hint="eastAsia"/>
          <w:color w:val="000000"/>
          <w:lang w:val="en-GB" w:eastAsia="zh-CN"/>
        </w:rPr>
        <w:t xml:space="preserve"> </w:t>
      </w:r>
    </w:p>
    <w:p w:rsidR="00E8255C" w:rsidRDefault="00E8255C" w:rsidP="00CA4E96">
      <w:pPr>
        <w:spacing w:line="320" w:lineRule="exact"/>
        <w:jc w:val="both"/>
        <w:rPr>
          <w:rFonts w:eastAsiaTheme="minorEastAsia"/>
          <w:color w:val="000000"/>
          <w:lang w:val="en-GB" w:eastAsia="zh-CN"/>
        </w:rPr>
      </w:pPr>
      <w:r>
        <w:rPr>
          <w:rFonts w:eastAsiaTheme="minorEastAsia" w:hint="eastAsia"/>
          <w:color w:val="000000"/>
          <w:lang w:val="en-GB" w:eastAsia="zh-CN"/>
        </w:rPr>
        <w:t xml:space="preserve">This is an update of </w:t>
      </w:r>
      <w:r w:rsidRPr="00E8255C">
        <w:rPr>
          <w:rFonts w:eastAsiaTheme="minorEastAsia"/>
          <w:color w:val="000000"/>
          <w:lang w:val="en-GB" w:eastAsia="zh-CN"/>
        </w:rPr>
        <w:t>R1-1810851</w:t>
      </w:r>
      <w:r>
        <w:rPr>
          <w:rFonts w:eastAsiaTheme="minorEastAsia" w:hint="eastAsia"/>
          <w:color w:val="000000"/>
          <w:lang w:val="en-GB" w:eastAsia="zh-CN"/>
        </w:rPr>
        <w:t>.</w:t>
      </w:r>
    </w:p>
    <w:p w:rsidR="00880592" w:rsidRDefault="00880592" w:rsidP="004245E3">
      <w:pPr>
        <w:pStyle w:val="Heading1"/>
        <w:spacing w:line="320" w:lineRule="exact"/>
        <w:rPr>
          <w:lang w:eastAsia="zh-CN"/>
        </w:rPr>
      </w:pPr>
      <w:r>
        <w:rPr>
          <w:rFonts w:hint="eastAsia"/>
          <w:lang w:eastAsia="zh-CN"/>
        </w:rPr>
        <w:t>Grant free Transmission procedure</w:t>
      </w:r>
    </w:p>
    <w:p w:rsidR="00880592" w:rsidRDefault="00880592" w:rsidP="00880592">
      <w:pPr>
        <w:snapToGrid w:val="0"/>
        <w:spacing w:afterLines="50" w:after="156" w:line="320" w:lineRule="exact"/>
        <w:jc w:val="both"/>
      </w:pPr>
      <w:r>
        <w:rPr>
          <w:rFonts w:eastAsiaTheme="minorEastAsia" w:hint="eastAsia"/>
          <w:lang w:eastAsia="zh-CN"/>
        </w:rPr>
        <w:t>For the scenarios like</w:t>
      </w:r>
      <w:r>
        <w:rPr>
          <w:rFonts w:hint="eastAsia"/>
        </w:rPr>
        <w:t xml:space="preserve"> UL mMTC, sporadic transmission of small-size data packets with long intervals would most likely occur. In this case, </w:t>
      </w:r>
      <w:r>
        <w:t>grant-based transmission</w:t>
      </w:r>
      <w:r>
        <w:rPr>
          <w:rFonts w:hint="eastAsia"/>
        </w:rPr>
        <w:t xml:space="preserve"> </w:t>
      </w:r>
      <w:r>
        <w:rPr>
          <w:rFonts w:eastAsiaTheme="minorEastAsia" w:hint="eastAsia"/>
          <w:lang w:eastAsia="zh-CN"/>
        </w:rPr>
        <w:t>might not</w:t>
      </w:r>
      <w:r>
        <w:rPr>
          <w:rFonts w:hint="eastAsia"/>
        </w:rPr>
        <w:t xml:space="preserve"> be </w:t>
      </w:r>
      <w:r>
        <w:rPr>
          <w:rFonts w:eastAsiaTheme="minorEastAsia" w:hint="eastAsia"/>
          <w:lang w:eastAsia="zh-CN"/>
        </w:rPr>
        <w:t xml:space="preserve">so </w:t>
      </w:r>
      <w:r>
        <w:rPr>
          <w:rFonts w:hint="eastAsia"/>
        </w:rPr>
        <w:t>efficient due to the expected huge amount of signaling overhead</w:t>
      </w:r>
      <w:r>
        <w:rPr>
          <w:rFonts w:eastAsiaTheme="minorEastAsia" w:hint="eastAsia"/>
          <w:lang w:eastAsia="zh-CN"/>
        </w:rPr>
        <w:t xml:space="preserve"> in </w:t>
      </w:r>
      <w:r>
        <w:rPr>
          <w:rFonts w:eastAsiaTheme="minorEastAsia"/>
          <w:lang w:eastAsia="zh-CN"/>
        </w:rPr>
        <w:t>comparison</w:t>
      </w:r>
      <w:r>
        <w:rPr>
          <w:rFonts w:eastAsiaTheme="minorEastAsia" w:hint="eastAsia"/>
          <w:lang w:eastAsia="zh-CN"/>
        </w:rPr>
        <w:t xml:space="preserve"> with not so huge data load. A</w:t>
      </w:r>
      <w:r>
        <w:rPr>
          <w:rFonts w:hint="eastAsia"/>
        </w:rPr>
        <w:t>ccordingly</w:t>
      </w:r>
      <w:r>
        <w:rPr>
          <w:rFonts w:eastAsiaTheme="minorEastAsia" w:hint="eastAsia"/>
          <w:lang w:eastAsia="zh-CN"/>
        </w:rPr>
        <w:t>, the</w:t>
      </w:r>
      <w:r>
        <w:rPr>
          <w:rFonts w:hint="eastAsia"/>
        </w:rPr>
        <w:t xml:space="preserve"> grant-free transmission is desirable. </w:t>
      </w:r>
    </w:p>
    <w:p w:rsidR="00DD46EC" w:rsidRDefault="00880592" w:rsidP="00880592">
      <w:pPr>
        <w:snapToGrid w:val="0"/>
        <w:spacing w:afterLines="50" w:after="156" w:line="320" w:lineRule="exact"/>
        <w:jc w:val="both"/>
        <w:rPr>
          <w:rFonts w:eastAsiaTheme="minorEastAsia"/>
          <w:lang w:eastAsia="zh-CN"/>
        </w:rPr>
      </w:pPr>
      <w:r>
        <w:rPr>
          <w:rFonts w:hint="eastAsia"/>
        </w:rPr>
        <w:t xml:space="preserve">A </w:t>
      </w:r>
      <w:r>
        <w:t xml:space="preserve">grant-free </w:t>
      </w:r>
      <w:r>
        <w:rPr>
          <w:rFonts w:hint="eastAsia"/>
        </w:rPr>
        <w:t>transmission</w:t>
      </w:r>
      <w:r w:rsidR="000E62D1">
        <w:rPr>
          <w:rFonts w:eastAsiaTheme="minorEastAsia" w:hint="eastAsia"/>
          <w:lang w:eastAsia="zh-CN"/>
        </w:rPr>
        <w:t>, a.k.a.</w:t>
      </w:r>
      <w:r w:rsidR="00FE2119">
        <w:rPr>
          <w:rFonts w:eastAsiaTheme="minorEastAsia" w:hint="eastAsia"/>
          <w:lang w:eastAsia="zh-CN"/>
        </w:rPr>
        <w:t>,</w:t>
      </w:r>
      <w:r w:rsidR="000E62D1">
        <w:rPr>
          <w:rFonts w:eastAsiaTheme="minorEastAsia" w:hint="eastAsia"/>
          <w:lang w:eastAsia="zh-CN"/>
        </w:rPr>
        <w:t xml:space="preserve"> one shot transmission,</w:t>
      </w:r>
      <w:r>
        <w:rPr>
          <w:rFonts w:hint="eastAsia"/>
        </w:rPr>
        <w:t xml:space="preserve"> from </w:t>
      </w:r>
      <w:r>
        <w:t xml:space="preserve">a </w:t>
      </w:r>
      <w:r>
        <w:rPr>
          <w:rFonts w:hint="eastAsia"/>
        </w:rPr>
        <w:t xml:space="preserve">UE does not </w:t>
      </w:r>
      <w:r>
        <w:t>require</w:t>
      </w:r>
      <w:r>
        <w:rPr>
          <w:rFonts w:hint="eastAsia"/>
        </w:rPr>
        <w:t xml:space="preserve"> dynamic scheduling grant from </w:t>
      </w:r>
      <w:proofErr w:type="spellStart"/>
      <w:r>
        <w:t>g</w:t>
      </w:r>
      <w:r>
        <w:rPr>
          <w:rFonts w:hint="eastAsia"/>
        </w:rPr>
        <w:t>NB</w:t>
      </w:r>
      <w:proofErr w:type="spellEnd"/>
      <w:r>
        <w:rPr>
          <w:rFonts w:hint="eastAsia"/>
        </w:rPr>
        <w:t xml:space="preserve"> and multiple UEs can share the same time and frequency resources. In this case, a UE can start data transmission autonomously using either randomly selected resource</w:t>
      </w:r>
      <w:r>
        <w:t>s</w:t>
      </w:r>
      <w:r>
        <w:rPr>
          <w:rFonts w:eastAsiaTheme="minorEastAsia" w:hint="eastAsia"/>
          <w:lang w:eastAsia="zh-CN"/>
        </w:rPr>
        <w:t xml:space="preserve"> </w:t>
      </w:r>
      <w:r>
        <w:rPr>
          <w:rFonts w:hint="eastAsia"/>
        </w:rPr>
        <w:t>or pre-configure/determined resource</w:t>
      </w:r>
      <w:r>
        <w:t>s</w:t>
      </w:r>
      <w:r>
        <w:rPr>
          <w:rFonts w:hint="eastAsia"/>
        </w:rPr>
        <w:t xml:space="preserve">. Since the </w:t>
      </w:r>
      <w:proofErr w:type="spellStart"/>
      <w:r>
        <w:t>g</w:t>
      </w:r>
      <w:r>
        <w:rPr>
          <w:rFonts w:hint="eastAsia"/>
        </w:rPr>
        <w:t>NB</w:t>
      </w:r>
      <w:proofErr w:type="spellEnd"/>
      <w:r>
        <w:rPr>
          <w:rFonts w:hint="eastAsia"/>
        </w:rPr>
        <w:t xml:space="preserve"> does not have any prior information </w:t>
      </w:r>
      <w:r>
        <w:t>for</w:t>
      </w:r>
      <w:r>
        <w:rPr>
          <w:rFonts w:hint="eastAsia"/>
        </w:rPr>
        <w:t xml:space="preserve"> the occurrence of the transmission, blind detection should be performed by </w:t>
      </w:r>
      <w:proofErr w:type="spellStart"/>
      <w:r>
        <w:t>g</w:t>
      </w:r>
      <w:r>
        <w:rPr>
          <w:rFonts w:hint="eastAsia"/>
        </w:rPr>
        <w:t>NB</w:t>
      </w:r>
      <w:proofErr w:type="spellEnd"/>
      <w:r>
        <w:rPr>
          <w:rFonts w:hint="eastAsia"/>
        </w:rPr>
        <w:t xml:space="preserve"> receiver for </w:t>
      </w:r>
      <w:r>
        <w:t>UE</w:t>
      </w:r>
      <w:r>
        <w:rPr>
          <w:rFonts w:hint="eastAsia"/>
        </w:rPr>
        <w:t xml:space="preserve"> separation</w:t>
      </w:r>
      <w:r>
        <w:t>/identification</w:t>
      </w:r>
      <w:r>
        <w:rPr>
          <w:rFonts w:hint="eastAsia"/>
        </w:rPr>
        <w:t>.</w:t>
      </w:r>
    </w:p>
    <w:p w:rsidR="00EF5EAE" w:rsidRDefault="00DD46EC" w:rsidP="00500F21">
      <w:pPr>
        <w:snapToGrid w:val="0"/>
        <w:spacing w:afterLines="50" w:after="156" w:line="320" w:lineRule="exact"/>
        <w:jc w:val="both"/>
        <w:rPr>
          <w:rFonts w:eastAsiaTheme="minorEastAsia"/>
          <w:lang w:eastAsia="zh-CN"/>
        </w:rPr>
      </w:pPr>
      <w:r>
        <w:rPr>
          <w:rFonts w:eastAsiaTheme="minorEastAsia"/>
          <w:lang w:eastAsia="zh-CN"/>
        </w:rPr>
        <w:lastRenderedPageBreak/>
        <w:t>I</w:t>
      </w:r>
      <w:r>
        <w:rPr>
          <w:rFonts w:eastAsiaTheme="minorEastAsia" w:hint="eastAsia"/>
          <w:lang w:eastAsia="zh-CN"/>
        </w:rPr>
        <w:t xml:space="preserve">n the following, the channel structure and the HARQ procedure aspects are discussed for grant free </w:t>
      </w:r>
      <w:proofErr w:type="spellStart"/>
      <w:r>
        <w:rPr>
          <w:rFonts w:eastAsiaTheme="minorEastAsia" w:hint="eastAsia"/>
          <w:lang w:eastAsia="zh-CN"/>
        </w:rPr>
        <w:t>NoMA</w:t>
      </w:r>
      <w:proofErr w:type="spellEnd"/>
      <w:r>
        <w:rPr>
          <w:rFonts w:eastAsiaTheme="minorEastAsia" w:hint="eastAsia"/>
          <w:lang w:eastAsia="zh-CN"/>
        </w:rPr>
        <w:t xml:space="preserve"> </w:t>
      </w:r>
      <w:proofErr w:type="spellStart"/>
      <w:r>
        <w:rPr>
          <w:rFonts w:eastAsiaTheme="minorEastAsia" w:hint="eastAsia"/>
          <w:lang w:eastAsia="zh-CN"/>
        </w:rPr>
        <w:t>transmsion</w:t>
      </w:r>
      <w:proofErr w:type="spellEnd"/>
      <w:r>
        <w:rPr>
          <w:rFonts w:eastAsiaTheme="minorEastAsia" w:hint="eastAsia"/>
          <w:lang w:eastAsia="zh-CN"/>
        </w:rPr>
        <w:t>.</w:t>
      </w:r>
      <w:r w:rsidR="00880592">
        <w:rPr>
          <w:rFonts w:hint="eastAsia"/>
        </w:rPr>
        <w:t xml:space="preserve"> </w:t>
      </w:r>
      <w:r w:rsidR="006D0E4F" w:rsidRPr="004245E3">
        <w:rPr>
          <w:b/>
          <w:i/>
          <w:sz w:val="21"/>
          <w:u w:val="single"/>
          <w:lang w:eastAsia="zh-CN"/>
        </w:rPr>
        <w:t>Channel</w:t>
      </w:r>
      <w:r w:rsidR="00F41136" w:rsidRPr="004245E3">
        <w:rPr>
          <w:b/>
          <w:i/>
          <w:sz w:val="21"/>
          <w:u w:val="single"/>
          <w:lang w:eastAsia="zh-CN"/>
        </w:rPr>
        <w:t xml:space="preserve"> structure</w:t>
      </w:r>
      <w:r w:rsidR="006D0E4F" w:rsidRPr="004245E3">
        <w:rPr>
          <w:b/>
          <w:i/>
          <w:sz w:val="21"/>
          <w:u w:val="single"/>
          <w:lang w:eastAsia="zh-CN"/>
        </w:rPr>
        <w:t xml:space="preserve"> </w:t>
      </w:r>
    </w:p>
    <w:p w:rsidR="00500F21" w:rsidRPr="004245E3" w:rsidRDefault="00500F21" w:rsidP="00500F21">
      <w:pPr>
        <w:snapToGrid w:val="0"/>
        <w:spacing w:afterLines="50" w:after="156" w:line="320" w:lineRule="exact"/>
        <w:jc w:val="both"/>
        <w:rPr>
          <w:rFonts w:eastAsiaTheme="minorEastAsia"/>
          <w:lang w:eastAsia="zh-CN"/>
        </w:rPr>
      </w:pPr>
      <w:r>
        <w:rPr>
          <w:rFonts w:hint="eastAsia"/>
        </w:rPr>
        <w:t xml:space="preserve">Based on the above </w:t>
      </w:r>
      <w:r>
        <w:t>discussion</w:t>
      </w:r>
      <w:r>
        <w:rPr>
          <w:rFonts w:hint="eastAsia"/>
        </w:rPr>
        <w:t xml:space="preserve">s, a </w:t>
      </w:r>
      <w:r>
        <w:t>grant-free channel structure</w:t>
      </w:r>
      <w:r>
        <w:rPr>
          <w:rFonts w:hint="eastAsia"/>
        </w:rPr>
        <w:t xml:space="preserve"> for </w:t>
      </w:r>
      <w:proofErr w:type="spellStart"/>
      <w:r>
        <w:rPr>
          <w:rFonts w:hint="eastAsia"/>
        </w:rPr>
        <w:t>NoMA</w:t>
      </w:r>
      <w:proofErr w:type="spellEnd"/>
      <w:r>
        <w:rPr>
          <w:rFonts w:hint="eastAsia"/>
        </w:rPr>
        <w:t xml:space="preserve"> based </w:t>
      </w:r>
      <w:r>
        <w:t>one-shot</w:t>
      </w:r>
      <w:r>
        <w:rPr>
          <w:rFonts w:hint="eastAsia"/>
        </w:rPr>
        <w:t xml:space="preserve"> </w:t>
      </w:r>
      <w:r>
        <w:t xml:space="preserve">transmission </w:t>
      </w:r>
      <w:r>
        <w:rPr>
          <w:rFonts w:hint="eastAsia"/>
        </w:rPr>
        <w:t xml:space="preserve">scheme is </w:t>
      </w:r>
      <w:r w:rsidR="00B231C9">
        <w:rPr>
          <w:rFonts w:eastAsiaTheme="minorEastAsia" w:hint="eastAsia"/>
          <w:lang w:eastAsia="zh-CN"/>
        </w:rPr>
        <w:t>illustrated in</w:t>
      </w:r>
      <w:r>
        <w:rPr>
          <w:rFonts w:hint="eastAsia"/>
        </w:rPr>
        <w:t xml:space="preserve"> Figure 1. </w:t>
      </w:r>
      <w:r w:rsidR="00812621">
        <w:rPr>
          <w:rFonts w:hint="eastAsia"/>
        </w:rPr>
        <w:t xml:space="preserve">In the proposed structure, </w:t>
      </w:r>
      <w:r w:rsidR="00377BC8">
        <w:rPr>
          <w:rFonts w:eastAsiaTheme="minorEastAsia" w:hint="eastAsia"/>
          <w:lang w:eastAsia="zh-CN"/>
        </w:rPr>
        <w:t xml:space="preserve">the front-loaded DMRS + data </w:t>
      </w:r>
      <w:r w:rsidR="00377BC8">
        <w:rPr>
          <w:rFonts w:eastAsiaTheme="minorEastAsia"/>
          <w:lang w:eastAsia="zh-CN"/>
        </w:rPr>
        <w:t>payl</w:t>
      </w:r>
      <w:r w:rsidR="00377BC8">
        <w:rPr>
          <w:rFonts w:eastAsiaTheme="minorEastAsia" w:hint="eastAsia"/>
          <w:lang w:eastAsia="zh-CN"/>
        </w:rPr>
        <w:t xml:space="preserve">oad are </w:t>
      </w:r>
      <w:r w:rsidR="00377BC8">
        <w:rPr>
          <w:rFonts w:eastAsiaTheme="minorEastAsia"/>
          <w:lang w:eastAsia="zh-CN"/>
        </w:rPr>
        <w:t>considered</w:t>
      </w:r>
      <w:r w:rsidR="00377BC8">
        <w:rPr>
          <w:rFonts w:eastAsiaTheme="minorEastAsia" w:hint="eastAsia"/>
          <w:lang w:eastAsia="zh-CN"/>
        </w:rPr>
        <w:t>, but the DMRS could be located in between the data payload symbols. B</w:t>
      </w:r>
      <w:r w:rsidR="00812621">
        <w:rPr>
          <w:rFonts w:hint="eastAsia"/>
        </w:rPr>
        <w:t xml:space="preserve">oth </w:t>
      </w:r>
      <w:r w:rsidR="00377BC8">
        <w:rPr>
          <w:rFonts w:eastAsiaTheme="minorEastAsia" w:hint="eastAsia"/>
          <w:lang w:eastAsia="zh-CN"/>
        </w:rPr>
        <w:t>DMRS</w:t>
      </w:r>
      <w:r w:rsidR="00377BC8">
        <w:rPr>
          <w:rFonts w:hint="eastAsia"/>
        </w:rPr>
        <w:t xml:space="preserve"> </w:t>
      </w:r>
      <w:r w:rsidR="00812621">
        <w:rPr>
          <w:rFonts w:hint="eastAsia"/>
        </w:rPr>
        <w:t xml:space="preserve">and </w:t>
      </w:r>
      <w:r w:rsidR="00377BC8">
        <w:rPr>
          <w:rFonts w:eastAsiaTheme="minorEastAsia" w:hint="eastAsia"/>
          <w:lang w:eastAsia="zh-CN"/>
        </w:rPr>
        <w:t xml:space="preserve">data </w:t>
      </w:r>
      <w:r w:rsidR="00812621">
        <w:rPr>
          <w:rFonts w:hint="eastAsia"/>
        </w:rPr>
        <w:t xml:space="preserve">payload are transmitted in </w:t>
      </w:r>
      <w:r w:rsidR="00377BC8">
        <w:rPr>
          <w:rFonts w:eastAsiaTheme="minorEastAsia" w:hint="eastAsia"/>
          <w:lang w:eastAsia="zh-CN"/>
        </w:rPr>
        <w:t>time-frequency resource defined as grant free transmission occasion</w:t>
      </w:r>
      <w:r w:rsidR="00377BC8">
        <w:rPr>
          <w:rFonts w:hint="eastAsia"/>
        </w:rPr>
        <w:t xml:space="preserve"> </w:t>
      </w:r>
      <w:r w:rsidR="00377BC8">
        <w:rPr>
          <w:rFonts w:eastAsiaTheme="minorEastAsia" w:hint="eastAsia"/>
          <w:lang w:eastAsia="zh-CN"/>
        </w:rPr>
        <w:t>(GFO)</w:t>
      </w:r>
      <w:r w:rsidR="00812621">
        <w:rPr>
          <w:rFonts w:hint="eastAsia"/>
        </w:rPr>
        <w:t>.</w:t>
      </w:r>
    </w:p>
    <w:p w:rsidR="00500F21" w:rsidRDefault="00377BC8" w:rsidP="00500F21">
      <w:pPr>
        <w:snapToGrid w:val="0"/>
        <w:spacing w:afterLines="50" w:after="156"/>
        <w:jc w:val="center"/>
      </w:pPr>
      <w:r w:rsidRPr="00377BC8">
        <w:rPr>
          <w:noProof/>
          <w:lang w:eastAsia="zh-CN"/>
        </w:rPr>
        <w:drawing>
          <wp:inline distT="0" distB="0" distL="0" distR="0" wp14:anchorId="51E1430D" wp14:editId="49D61972">
            <wp:extent cx="1526650" cy="2111958"/>
            <wp:effectExtent l="0" t="0" r="0" b="3175"/>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9521" cy="2115930"/>
                    </a:xfrm>
                    <a:prstGeom prst="rect">
                      <a:avLst/>
                    </a:prstGeom>
                    <a:noFill/>
                    <a:ln>
                      <a:noFill/>
                    </a:ln>
                    <a:effectLst/>
                    <a:extLst/>
                  </pic:spPr>
                </pic:pic>
              </a:graphicData>
            </a:graphic>
          </wp:inline>
        </w:drawing>
      </w:r>
    </w:p>
    <w:p w:rsidR="00500F21" w:rsidRPr="00B231C9" w:rsidRDefault="00500F21" w:rsidP="00500F21">
      <w:pPr>
        <w:snapToGrid w:val="0"/>
        <w:spacing w:afterLines="50" w:after="156" w:line="320" w:lineRule="exact"/>
        <w:jc w:val="center"/>
        <w:rPr>
          <w:rFonts w:eastAsiaTheme="minorEastAsia"/>
          <w:lang w:eastAsia="zh-CN"/>
        </w:rPr>
      </w:pPr>
      <w:r>
        <w:rPr>
          <w:rFonts w:hint="eastAsia"/>
        </w:rPr>
        <w:t>Fi</w:t>
      </w:r>
      <w:r w:rsidR="00A81928">
        <w:rPr>
          <w:rFonts w:eastAsiaTheme="minorEastAsia" w:hint="eastAsia"/>
          <w:lang w:eastAsia="zh-CN"/>
        </w:rPr>
        <w:t>g.</w:t>
      </w:r>
      <w:r>
        <w:rPr>
          <w:rFonts w:hint="eastAsia"/>
        </w:rPr>
        <w:t xml:space="preserve"> 1 Channel structure of </w:t>
      </w:r>
      <w:r w:rsidR="00B231C9">
        <w:rPr>
          <w:rFonts w:eastAsiaTheme="minorEastAsia" w:hint="eastAsia"/>
          <w:lang w:eastAsia="zh-CN"/>
        </w:rPr>
        <w:t>a grant free transmission occasion</w:t>
      </w:r>
    </w:p>
    <w:p w:rsidR="00194C81" w:rsidRDefault="002347A0" w:rsidP="00500F21">
      <w:pPr>
        <w:snapToGrid w:val="0"/>
        <w:spacing w:afterLines="50" w:after="156" w:line="320" w:lineRule="exact"/>
        <w:jc w:val="both"/>
        <w:rPr>
          <w:rFonts w:eastAsiaTheme="minorEastAsia"/>
          <w:lang w:eastAsia="zh-CN"/>
        </w:rPr>
      </w:pPr>
      <w:r>
        <w:rPr>
          <w:rFonts w:eastAsiaTheme="minorEastAsia" w:hint="eastAsia"/>
          <w:lang w:eastAsia="zh-CN"/>
        </w:rPr>
        <w:t xml:space="preserve">As stated in [3], the </w:t>
      </w:r>
      <w:r>
        <w:rPr>
          <w:rFonts w:eastAsiaTheme="minorEastAsia"/>
          <w:lang w:eastAsia="zh-CN"/>
        </w:rPr>
        <w:t>synchronized</w:t>
      </w:r>
      <w:r>
        <w:rPr>
          <w:rFonts w:eastAsiaTheme="minorEastAsia" w:hint="eastAsia"/>
          <w:lang w:eastAsia="zh-CN"/>
        </w:rPr>
        <w:t xml:space="preserve"> case</w:t>
      </w:r>
      <w:r w:rsidR="002C5C32">
        <w:rPr>
          <w:rFonts w:eastAsiaTheme="minorEastAsia" w:hint="eastAsia"/>
          <w:lang w:eastAsia="zh-CN"/>
        </w:rPr>
        <w:t xml:space="preserve"> is </w:t>
      </w:r>
      <w:r w:rsidR="002C5C32">
        <w:rPr>
          <w:rFonts w:eastAsiaTheme="minorEastAsia"/>
          <w:lang w:eastAsia="zh-CN"/>
        </w:rPr>
        <w:t>preferred</w:t>
      </w:r>
      <w:r w:rsidR="002C5C32">
        <w:rPr>
          <w:rFonts w:eastAsiaTheme="minorEastAsia" w:hint="eastAsia"/>
          <w:lang w:eastAsia="zh-CN"/>
        </w:rPr>
        <w:t>, e.g., in RRC connected state UE.</w:t>
      </w:r>
      <w:r>
        <w:rPr>
          <w:rFonts w:eastAsiaTheme="minorEastAsia" w:hint="eastAsia"/>
          <w:lang w:eastAsia="zh-CN"/>
        </w:rPr>
        <w:t xml:space="preserve"> </w:t>
      </w:r>
      <w:r w:rsidR="002C5C32">
        <w:rPr>
          <w:rFonts w:eastAsiaTheme="minorEastAsia" w:hint="eastAsia"/>
          <w:lang w:eastAsia="zh-CN"/>
        </w:rPr>
        <w:t>In this case, the CP length of the DMRS and the data symbol could both be the normal CP as now the timing offset will be within the CP.</w:t>
      </w:r>
      <w:r w:rsidR="00423EC4">
        <w:rPr>
          <w:rFonts w:eastAsiaTheme="minorEastAsia" w:hint="eastAsia"/>
          <w:lang w:eastAsia="zh-CN"/>
        </w:rPr>
        <w:t xml:space="preserve"> </w:t>
      </w:r>
    </w:p>
    <w:p w:rsidR="007303B0" w:rsidRDefault="007303B0" w:rsidP="007303B0">
      <w:pPr>
        <w:snapToGrid w:val="0"/>
        <w:spacing w:afterLines="50" w:after="156" w:line="320" w:lineRule="exact"/>
        <w:jc w:val="both"/>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to sending some </w:t>
      </w:r>
      <w:r>
        <w:rPr>
          <w:rFonts w:hint="eastAsia"/>
        </w:rPr>
        <w:t>sporadic</w:t>
      </w:r>
      <w:r>
        <w:rPr>
          <w:rFonts w:eastAsiaTheme="minorEastAsia" w:hint="eastAsia"/>
          <w:lang w:eastAsia="zh-CN"/>
        </w:rPr>
        <w:t xml:space="preserve"> </w:t>
      </w:r>
      <w:r>
        <w:rPr>
          <w:rFonts w:hint="eastAsia"/>
        </w:rPr>
        <w:t xml:space="preserve">small-size </w:t>
      </w:r>
      <w:proofErr w:type="gramStart"/>
      <w:r>
        <w:rPr>
          <w:rFonts w:hint="eastAsia"/>
        </w:rPr>
        <w:t>data</w:t>
      </w:r>
      <w:r>
        <w:rPr>
          <w:rFonts w:eastAsiaTheme="minorEastAsia" w:hint="eastAsia"/>
          <w:lang w:eastAsia="zh-CN"/>
        </w:rPr>
        <w:t xml:space="preserve"> ,</w:t>
      </w:r>
      <w:proofErr w:type="gramEnd"/>
      <w:r>
        <w:rPr>
          <w:rFonts w:eastAsiaTheme="minorEastAsia" w:hint="eastAsia"/>
          <w:lang w:eastAsia="zh-CN"/>
        </w:rPr>
        <w:t xml:space="preserve"> such channel structure could be also applied to the eMBB UE to transmit the </w:t>
      </w:r>
      <w:r>
        <w:rPr>
          <w:rFonts w:eastAsiaTheme="minorEastAsia"/>
          <w:lang w:eastAsia="zh-CN"/>
        </w:rPr>
        <w:t>scheduling</w:t>
      </w:r>
      <w:r>
        <w:rPr>
          <w:rFonts w:eastAsiaTheme="minorEastAsia" w:hint="eastAsia"/>
          <w:lang w:eastAsia="zh-CN"/>
        </w:rPr>
        <w:t xml:space="preserve"> request </w:t>
      </w:r>
      <w:r>
        <w:rPr>
          <w:rFonts w:eastAsiaTheme="minorEastAsia"/>
          <w:lang w:eastAsia="zh-CN"/>
        </w:rPr>
        <w:t>information</w:t>
      </w:r>
      <w:r>
        <w:rPr>
          <w:rFonts w:eastAsiaTheme="minorEastAsia" w:hint="eastAsia"/>
          <w:lang w:eastAsia="zh-CN"/>
        </w:rPr>
        <w:t xml:space="preserve"> to the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current system, if UE has not PUCCH resource for SR, UE will conduct 4 </w:t>
      </w:r>
      <w:proofErr w:type="gramStart"/>
      <w:r>
        <w:rPr>
          <w:rFonts w:eastAsiaTheme="minorEastAsia" w:hint="eastAsia"/>
          <w:lang w:eastAsia="zh-CN"/>
        </w:rPr>
        <w:t>step</w:t>
      </w:r>
      <w:proofErr w:type="gramEnd"/>
      <w:r>
        <w:rPr>
          <w:rFonts w:eastAsiaTheme="minorEastAsia" w:hint="eastAsia"/>
          <w:lang w:eastAsia="zh-CN"/>
        </w:rPr>
        <w:t xml:space="preserve"> RACH for the </w:t>
      </w:r>
      <w:r>
        <w:rPr>
          <w:rFonts w:eastAsiaTheme="minorEastAsia"/>
          <w:lang w:eastAsia="zh-CN"/>
        </w:rPr>
        <w:t>scheduling</w:t>
      </w:r>
      <w:r>
        <w:rPr>
          <w:rFonts w:eastAsiaTheme="minorEastAsia" w:hint="eastAsia"/>
          <w:lang w:eastAsia="zh-CN"/>
        </w:rPr>
        <w:t xml:space="preserve"> request. </w:t>
      </w:r>
      <w:r>
        <w:rPr>
          <w:rFonts w:eastAsiaTheme="minorEastAsia"/>
          <w:lang w:eastAsia="zh-CN"/>
        </w:rPr>
        <w:t>H</w:t>
      </w:r>
      <w:r>
        <w:rPr>
          <w:rFonts w:eastAsiaTheme="minorEastAsia" w:hint="eastAsia"/>
          <w:lang w:eastAsia="zh-CN"/>
        </w:rPr>
        <w:t xml:space="preserve">owever, with the one short transmission </w:t>
      </w:r>
      <w:r>
        <w:rPr>
          <w:rFonts w:eastAsiaTheme="minorEastAsia"/>
          <w:lang w:eastAsia="zh-CN"/>
        </w:rPr>
        <w:t>provide</w:t>
      </w:r>
      <w:r>
        <w:rPr>
          <w:rFonts w:eastAsiaTheme="minorEastAsia" w:hint="eastAsia"/>
          <w:lang w:eastAsia="zh-CN"/>
        </w:rPr>
        <w:t xml:space="preserve"> above, the UE could quickly request scheduling grant from network, which could </w:t>
      </w:r>
      <w:r>
        <w:rPr>
          <w:rFonts w:eastAsiaTheme="minorEastAsia"/>
          <w:lang w:eastAsia="zh-CN"/>
        </w:rPr>
        <w:t>fasten</w:t>
      </w:r>
      <w:r>
        <w:rPr>
          <w:rFonts w:eastAsiaTheme="minorEastAsia" w:hint="eastAsia"/>
          <w:lang w:eastAsia="zh-CN"/>
        </w:rPr>
        <w:t xml:space="preserve"> more efficient transmission.</w:t>
      </w:r>
    </w:p>
    <w:p w:rsidR="00194C81" w:rsidRPr="004245E3" w:rsidRDefault="00194C81" w:rsidP="00500F21">
      <w:pPr>
        <w:snapToGrid w:val="0"/>
        <w:spacing w:afterLines="50" w:after="156" w:line="320" w:lineRule="exact"/>
        <w:jc w:val="both"/>
        <w:rPr>
          <w:rFonts w:eastAsiaTheme="minorEastAsia"/>
          <w:b/>
          <w:i/>
          <w:lang w:eastAsia="zh-CN"/>
        </w:rPr>
      </w:pPr>
      <w:r w:rsidRPr="004245E3">
        <w:rPr>
          <w:rFonts w:eastAsiaTheme="minorEastAsia"/>
          <w:b/>
          <w:i/>
          <w:lang w:eastAsia="zh-CN"/>
        </w:rPr>
        <w:t>Proposal 1: one short transmission could be considered for UE in RRC connected state.</w:t>
      </w:r>
    </w:p>
    <w:p w:rsidR="00EF5EAE" w:rsidRPr="004245E3" w:rsidRDefault="00EF5EAE" w:rsidP="00500F21">
      <w:pPr>
        <w:snapToGrid w:val="0"/>
        <w:spacing w:afterLines="50" w:after="156" w:line="320" w:lineRule="exact"/>
        <w:jc w:val="both"/>
        <w:rPr>
          <w:b/>
          <w:i/>
          <w:sz w:val="21"/>
          <w:u w:val="single"/>
          <w:lang w:eastAsia="zh-CN"/>
        </w:rPr>
      </w:pPr>
      <w:r w:rsidRPr="00EF5EAE">
        <w:rPr>
          <w:b/>
          <w:i/>
          <w:sz w:val="21"/>
          <w:u w:val="single"/>
          <w:lang w:eastAsia="zh-CN"/>
        </w:rPr>
        <w:t>Resource</w:t>
      </w:r>
      <w:r w:rsidRPr="004245E3">
        <w:rPr>
          <w:b/>
          <w:i/>
          <w:sz w:val="21"/>
          <w:u w:val="single"/>
          <w:lang w:eastAsia="zh-CN"/>
        </w:rPr>
        <w:t xml:space="preserve"> configuration</w:t>
      </w:r>
    </w:p>
    <w:p w:rsidR="00FE2119" w:rsidRDefault="00423EC4" w:rsidP="00500F21">
      <w:pPr>
        <w:snapToGrid w:val="0"/>
        <w:spacing w:afterLines="50" w:after="156" w:line="320" w:lineRule="exact"/>
        <w:jc w:val="both"/>
        <w:rPr>
          <w:rFonts w:eastAsiaTheme="minorEastAsia"/>
          <w:lang w:eastAsia="zh-CN"/>
        </w:rPr>
      </w:pPr>
      <w:r>
        <w:rPr>
          <w:rFonts w:eastAsiaTheme="minorEastAsia" w:hint="eastAsia"/>
          <w:lang w:eastAsia="zh-CN"/>
        </w:rPr>
        <w:t xml:space="preserve">The </w:t>
      </w:r>
      <w:r w:rsidR="00FE2119">
        <w:rPr>
          <w:rFonts w:eastAsiaTheme="minorEastAsia" w:hint="eastAsia"/>
          <w:lang w:eastAsia="zh-CN"/>
        </w:rPr>
        <w:t xml:space="preserve">necessary information </w:t>
      </w:r>
      <w:r w:rsidR="00194C81">
        <w:rPr>
          <w:rFonts w:eastAsiaTheme="minorEastAsia" w:hint="eastAsia"/>
          <w:lang w:eastAsia="zh-CN"/>
        </w:rPr>
        <w:t xml:space="preserve">for one shot grant free transmission such </w:t>
      </w:r>
      <w:r w:rsidR="00FE2119">
        <w:rPr>
          <w:rFonts w:eastAsiaTheme="minorEastAsia" w:hint="eastAsia"/>
          <w:lang w:eastAsia="zh-CN"/>
        </w:rPr>
        <w:t xml:space="preserve">like the DMRS sequence (e.g., sequence type, </w:t>
      </w:r>
      <w:r w:rsidR="00FE2119">
        <w:rPr>
          <w:rFonts w:eastAsiaTheme="minorEastAsia"/>
          <w:lang w:eastAsia="zh-CN"/>
        </w:rPr>
        <w:t>cyclic</w:t>
      </w:r>
      <w:r w:rsidR="00FE2119">
        <w:rPr>
          <w:rFonts w:eastAsiaTheme="minorEastAsia" w:hint="eastAsia"/>
          <w:lang w:eastAsia="zh-CN"/>
        </w:rPr>
        <w:t xml:space="preserve"> shift, TD-OCC, Comb), MA signature,</w:t>
      </w:r>
      <w:r>
        <w:rPr>
          <w:rFonts w:eastAsiaTheme="minorEastAsia" w:hint="eastAsia"/>
          <w:lang w:eastAsia="zh-CN"/>
        </w:rPr>
        <w:t xml:space="preserve"> </w:t>
      </w:r>
      <w:r w:rsidR="00FE2119">
        <w:rPr>
          <w:rFonts w:eastAsiaTheme="minorEastAsia"/>
          <w:lang w:eastAsia="zh-CN"/>
        </w:rPr>
        <w:t>and grant free transmission occasion</w:t>
      </w:r>
      <w:r w:rsidR="00FE2119">
        <w:rPr>
          <w:rFonts w:eastAsiaTheme="minorEastAsia" w:hint="eastAsia"/>
          <w:lang w:eastAsia="zh-CN"/>
        </w:rPr>
        <w:t xml:space="preserve"> (GFO)</w:t>
      </w:r>
      <w:r>
        <w:rPr>
          <w:rFonts w:eastAsiaTheme="minorEastAsia" w:hint="eastAsia"/>
          <w:lang w:eastAsia="zh-CN"/>
        </w:rPr>
        <w:t xml:space="preserve"> could be configured by </w:t>
      </w:r>
      <w:proofErr w:type="spellStart"/>
      <w:r>
        <w:rPr>
          <w:rFonts w:eastAsiaTheme="minorEastAsia" w:hint="eastAsia"/>
          <w:lang w:eastAsia="zh-CN"/>
        </w:rPr>
        <w:t>gNB</w:t>
      </w:r>
      <w:proofErr w:type="spellEnd"/>
      <w:r w:rsidR="00FE2119">
        <w:rPr>
          <w:rFonts w:eastAsiaTheme="minorEastAsia" w:hint="eastAsia"/>
          <w:lang w:eastAsia="zh-CN"/>
        </w:rPr>
        <w:t xml:space="preserve"> via two methods:</w:t>
      </w:r>
    </w:p>
    <w:p w:rsidR="00FE2119" w:rsidRDefault="00FE2119" w:rsidP="004245E3">
      <w:pPr>
        <w:pStyle w:val="ListParagraph"/>
        <w:numPr>
          <w:ilvl w:val="0"/>
          <w:numId w:val="52"/>
        </w:numPr>
        <w:snapToGrid w:val="0"/>
        <w:spacing w:afterLines="50" w:after="156" w:line="320" w:lineRule="exact"/>
        <w:ind w:firstLineChars="0"/>
        <w:jc w:val="both"/>
        <w:rPr>
          <w:rFonts w:eastAsiaTheme="minorEastAsia"/>
          <w:lang w:eastAsia="zh-CN"/>
        </w:rPr>
      </w:pPr>
      <w:proofErr w:type="spellStart"/>
      <w:r>
        <w:rPr>
          <w:rFonts w:eastAsiaTheme="minorEastAsia" w:hint="eastAsia"/>
          <w:lang w:eastAsia="zh-CN"/>
        </w:rPr>
        <w:t>gNB</w:t>
      </w:r>
      <w:proofErr w:type="spellEnd"/>
      <w:r>
        <w:rPr>
          <w:rFonts w:eastAsiaTheme="minorEastAsia" w:hint="eastAsia"/>
          <w:lang w:eastAsia="zh-CN"/>
        </w:rPr>
        <w:t xml:space="preserve"> broadcasts a pool/group of above </w:t>
      </w:r>
      <w:r>
        <w:rPr>
          <w:rFonts w:eastAsiaTheme="minorEastAsia"/>
          <w:lang w:eastAsia="zh-CN"/>
        </w:rPr>
        <w:t>configurations</w:t>
      </w:r>
      <w:r>
        <w:rPr>
          <w:rFonts w:eastAsiaTheme="minorEastAsia" w:hint="eastAsia"/>
          <w:lang w:eastAsia="zh-CN"/>
        </w:rPr>
        <w:t>, so that UE could randomly select one them and apply to the one shot transmission</w:t>
      </w:r>
      <w:r w:rsidR="007B153D">
        <w:rPr>
          <w:rFonts w:eastAsiaTheme="minorEastAsia" w:hint="eastAsia"/>
          <w:lang w:eastAsia="zh-CN"/>
        </w:rPr>
        <w:t xml:space="preserve"> -&gt; UE will do random selection</w:t>
      </w:r>
      <w:r>
        <w:rPr>
          <w:rFonts w:eastAsiaTheme="minorEastAsia" w:hint="eastAsia"/>
          <w:lang w:eastAsia="zh-CN"/>
        </w:rPr>
        <w:t>;</w:t>
      </w:r>
    </w:p>
    <w:p w:rsidR="006D0E4F" w:rsidRDefault="00FE2119" w:rsidP="004245E3">
      <w:pPr>
        <w:pStyle w:val="ListParagraph"/>
        <w:numPr>
          <w:ilvl w:val="0"/>
          <w:numId w:val="52"/>
        </w:numPr>
        <w:snapToGrid w:val="0"/>
        <w:spacing w:afterLines="50" w:after="156" w:line="320" w:lineRule="exact"/>
        <w:ind w:firstLineChars="0"/>
        <w:jc w:val="both"/>
        <w:rPr>
          <w:rFonts w:eastAsiaTheme="minorEastAsia"/>
          <w:lang w:eastAsia="zh-CN"/>
        </w:rPr>
      </w:pPr>
      <w:proofErr w:type="spellStart"/>
      <w:proofErr w:type="gramStart"/>
      <w:r>
        <w:rPr>
          <w:rFonts w:eastAsiaTheme="minorEastAsia" w:hint="eastAsia"/>
          <w:lang w:eastAsia="zh-CN"/>
        </w:rPr>
        <w:t>gNB</w:t>
      </w:r>
      <w:proofErr w:type="spellEnd"/>
      <w:proofErr w:type="gramEnd"/>
      <w:r>
        <w:rPr>
          <w:rFonts w:eastAsiaTheme="minorEastAsia" w:hint="eastAsia"/>
          <w:lang w:eastAsia="zh-CN"/>
        </w:rPr>
        <w:t xml:space="preserve"> us</w:t>
      </w:r>
      <w:r w:rsidR="006D0E4F">
        <w:rPr>
          <w:rFonts w:eastAsiaTheme="minorEastAsia" w:hint="eastAsia"/>
          <w:lang w:eastAsia="zh-CN"/>
        </w:rPr>
        <w:t>es</w:t>
      </w:r>
      <w:r>
        <w:rPr>
          <w:rFonts w:eastAsiaTheme="minorEastAsia" w:hint="eastAsia"/>
          <w:lang w:eastAsia="zh-CN"/>
        </w:rPr>
        <w:t xml:space="preserve"> UE-specific signaling to </w:t>
      </w:r>
      <w:r w:rsidR="00235968">
        <w:rPr>
          <w:rFonts w:eastAsiaTheme="minorEastAsia" w:hint="eastAsia"/>
          <w:lang w:eastAsia="zh-CN"/>
        </w:rPr>
        <w:t>indicate</w:t>
      </w:r>
      <w:r>
        <w:rPr>
          <w:rFonts w:eastAsiaTheme="minorEastAsia" w:hint="eastAsia"/>
          <w:lang w:eastAsia="zh-CN"/>
        </w:rPr>
        <w:t xml:space="preserve"> the </w:t>
      </w:r>
      <w:r w:rsidR="006D0E4F">
        <w:rPr>
          <w:rFonts w:eastAsiaTheme="minorEastAsia" w:hint="eastAsia"/>
          <w:lang w:eastAsia="zh-CN"/>
        </w:rPr>
        <w:t xml:space="preserve">above configuration, when the data </w:t>
      </w:r>
      <w:r w:rsidR="006D0E4F">
        <w:rPr>
          <w:rFonts w:eastAsiaTheme="minorEastAsia"/>
          <w:lang w:eastAsia="zh-CN"/>
        </w:rPr>
        <w:t>arrives;</w:t>
      </w:r>
      <w:r w:rsidR="006D0E4F">
        <w:rPr>
          <w:rFonts w:eastAsiaTheme="minorEastAsia" w:hint="eastAsia"/>
          <w:lang w:eastAsia="zh-CN"/>
        </w:rPr>
        <w:t xml:space="preserve"> UE is able to transmit autonomously by </w:t>
      </w:r>
      <w:r w:rsidR="006D0E4F">
        <w:rPr>
          <w:rFonts w:eastAsiaTheme="minorEastAsia"/>
          <w:lang w:eastAsia="zh-CN"/>
        </w:rPr>
        <w:t>“</w:t>
      </w:r>
      <w:r w:rsidR="006D0E4F">
        <w:rPr>
          <w:rFonts w:eastAsiaTheme="minorEastAsia" w:hint="eastAsia"/>
          <w:lang w:eastAsia="zh-CN"/>
        </w:rPr>
        <w:t>activating</w:t>
      </w:r>
      <w:r w:rsidR="006D0E4F">
        <w:rPr>
          <w:rFonts w:eastAsiaTheme="minorEastAsia"/>
          <w:lang w:eastAsia="zh-CN"/>
        </w:rPr>
        <w:t>”</w:t>
      </w:r>
      <w:r w:rsidR="006D0E4F">
        <w:rPr>
          <w:rFonts w:eastAsiaTheme="minorEastAsia" w:hint="eastAsia"/>
          <w:lang w:eastAsia="zh-CN"/>
        </w:rPr>
        <w:t xml:space="preserve"> the configuration</w:t>
      </w:r>
      <w:r w:rsidR="007B153D">
        <w:rPr>
          <w:rFonts w:eastAsiaTheme="minorEastAsia" w:hint="eastAsia"/>
          <w:lang w:eastAsia="zh-CN"/>
        </w:rPr>
        <w:t xml:space="preserve"> -&gt; UE will do random activation</w:t>
      </w:r>
      <w:r w:rsidR="006D0E4F">
        <w:rPr>
          <w:rFonts w:eastAsiaTheme="minorEastAsia" w:hint="eastAsia"/>
          <w:lang w:eastAsia="zh-CN"/>
        </w:rPr>
        <w:t xml:space="preserve">. </w:t>
      </w:r>
    </w:p>
    <w:p w:rsidR="006D0E4F" w:rsidRDefault="006D0E4F">
      <w:pPr>
        <w:snapToGrid w:val="0"/>
        <w:spacing w:afterLines="50" w:after="156" w:line="320" w:lineRule="exact"/>
        <w:jc w:val="both"/>
        <w:rPr>
          <w:rFonts w:eastAsiaTheme="minorEastAsia"/>
          <w:lang w:eastAsia="zh-CN"/>
        </w:rPr>
      </w:pPr>
      <w:r>
        <w:rPr>
          <w:rFonts w:eastAsiaTheme="minorEastAsia" w:hint="eastAsia"/>
          <w:lang w:eastAsia="zh-CN"/>
        </w:rPr>
        <w:t xml:space="preserve">Note </w:t>
      </w:r>
      <w:r>
        <w:rPr>
          <w:rFonts w:eastAsiaTheme="minorEastAsia"/>
          <w:lang w:eastAsia="zh-CN"/>
        </w:rPr>
        <w:t>that</w:t>
      </w:r>
      <w:r>
        <w:rPr>
          <w:rFonts w:eastAsiaTheme="minorEastAsia" w:hint="eastAsia"/>
          <w:lang w:eastAsia="zh-CN"/>
        </w:rPr>
        <w:t xml:space="preserve"> the DMRS sequence, MA </w:t>
      </w:r>
      <w:r>
        <w:rPr>
          <w:rFonts w:eastAsiaTheme="minorEastAsia"/>
          <w:lang w:eastAsia="zh-CN"/>
        </w:rPr>
        <w:t>signature</w:t>
      </w:r>
      <w:r>
        <w:rPr>
          <w:rFonts w:eastAsiaTheme="minorEastAsia" w:hint="eastAsia"/>
          <w:lang w:eastAsia="zh-CN"/>
        </w:rPr>
        <w:t xml:space="preserve"> or the GFO may have </w:t>
      </w:r>
      <w:r>
        <w:rPr>
          <w:rFonts w:eastAsiaTheme="minorEastAsia"/>
          <w:lang w:eastAsia="zh-CN"/>
        </w:rPr>
        <w:t>association</w:t>
      </w:r>
      <w:r>
        <w:rPr>
          <w:rFonts w:eastAsiaTheme="minorEastAsia" w:hint="eastAsia"/>
          <w:lang w:eastAsia="zh-CN"/>
        </w:rPr>
        <w:t xml:space="preserve"> relationship. For example, one DMRS sequence, one MA signature, and one GFO could combine as a set. </w:t>
      </w:r>
      <w:r>
        <w:rPr>
          <w:rFonts w:eastAsiaTheme="minorEastAsia"/>
          <w:lang w:eastAsia="zh-CN"/>
        </w:rPr>
        <w:t>S</w:t>
      </w:r>
      <w:r>
        <w:rPr>
          <w:rFonts w:eastAsiaTheme="minorEastAsia" w:hint="eastAsia"/>
          <w:lang w:eastAsia="zh-CN"/>
        </w:rPr>
        <w:t xml:space="preserve">o </w:t>
      </w:r>
      <w:proofErr w:type="spellStart"/>
      <w:r>
        <w:rPr>
          <w:rFonts w:eastAsiaTheme="minorEastAsia" w:hint="eastAsia"/>
          <w:lang w:eastAsia="zh-CN"/>
        </w:rPr>
        <w:t>gNB</w:t>
      </w:r>
      <w:proofErr w:type="spellEnd"/>
      <w:r>
        <w:rPr>
          <w:rFonts w:eastAsiaTheme="minorEastAsia" w:hint="eastAsia"/>
          <w:lang w:eastAsia="zh-CN"/>
        </w:rPr>
        <w:t xml:space="preserve"> could broadcasts a list of such sets to the UE and any UE could select one set for transmission, or </w:t>
      </w:r>
      <w:proofErr w:type="spellStart"/>
      <w:r>
        <w:rPr>
          <w:rFonts w:eastAsiaTheme="minorEastAsia" w:hint="eastAsia"/>
          <w:lang w:eastAsia="zh-CN"/>
        </w:rPr>
        <w:t>gNB</w:t>
      </w:r>
      <w:proofErr w:type="spellEnd"/>
      <w:r>
        <w:rPr>
          <w:rFonts w:eastAsiaTheme="minorEastAsia" w:hint="eastAsia"/>
          <w:lang w:eastAsia="zh-CN"/>
        </w:rPr>
        <w:t xml:space="preserve"> just configures one set to a UE for the potential one-shot transmission. </w:t>
      </w:r>
      <w:r>
        <w:rPr>
          <w:rFonts w:eastAsiaTheme="minorEastAsia"/>
          <w:lang w:eastAsia="zh-CN"/>
        </w:rPr>
        <w:t>B</w:t>
      </w:r>
      <w:r>
        <w:rPr>
          <w:rFonts w:eastAsiaTheme="minorEastAsia" w:hint="eastAsia"/>
          <w:lang w:eastAsia="zh-CN"/>
        </w:rPr>
        <w:t xml:space="preserve">y this way, the complexity at the </w:t>
      </w:r>
      <w:proofErr w:type="spellStart"/>
      <w:r>
        <w:rPr>
          <w:rFonts w:eastAsiaTheme="minorEastAsia" w:hint="eastAsia"/>
          <w:lang w:eastAsia="zh-CN"/>
        </w:rPr>
        <w:t>gNB</w:t>
      </w:r>
      <w:proofErr w:type="spellEnd"/>
      <w:r>
        <w:rPr>
          <w:rFonts w:eastAsiaTheme="minorEastAsia" w:hint="eastAsia"/>
          <w:lang w:eastAsia="zh-CN"/>
        </w:rPr>
        <w:t xml:space="preserve"> side could be alleviated. </w:t>
      </w:r>
    </w:p>
    <w:p w:rsidR="00500F21" w:rsidRPr="004245E3" w:rsidRDefault="006D0E4F">
      <w:pPr>
        <w:snapToGrid w:val="0"/>
        <w:spacing w:afterLines="50" w:after="156" w:line="320" w:lineRule="exact"/>
        <w:jc w:val="both"/>
        <w:rPr>
          <w:rFonts w:eastAsiaTheme="minorEastAsia"/>
          <w:lang w:eastAsia="zh-CN"/>
        </w:rPr>
      </w:pPr>
      <w:r>
        <w:rPr>
          <w:rFonts w:eastAsiaTheme="minorEastAsia" w:hint="eastAsia"/>
          <w:lang w:eastAsia="zh-CN"/>
        </w:rPr>
        <w:lastRenderedPageBreak/>
        <w:t xml:space="preserve">From the number of supported user perspective, both methods are similar. </w:t>
      </w:r>
      <w:r>
        <w:rPr>
          <w:rFonts w:eastAsiaTheme="minorEastAsia"/>
          <w:lang w:eastAsia="zh-CN"/>
        </w:rPr>
        <w:t>B</w:t>
      </w:r>
      <w:r>
        <w:rPr>
          <w:rFonts w:eastAsiaTheme="minorEastAsia" w:hint="eastAsia"/>
          <w:lang w:eastAsia="zh-CN"/>
        </w:rPr>
        <w:t xml:space="preserve">ut comparing with random </w:t>
      </w:r>
      <w:r>
        <w:rPr>
          <w:rFonts w:eastAsiaTheme="minorEastAsia"/>
          <w:lang w:eastAsia="zh-CN"/>
        </w:rPr>
        <w:t>selection</w:t>
      </w:r>
      <w:r>
        <w:rPr>
          <w:rFonts w:eastAsiaTheme="minorEastAsia" w:hint="eastAsia"/>
          <w:lang w:eastAsia="zh-CN"/>
        </w:rPr>
        <w:t xml:space="preserve"> and random activation, the later may have better control of the contention between UEs who shared the same time-frequency resources. E.g., both methods provide 6 sets of resource, the random selection will </w:t>
      </w:r>
      <w:r>
        <w:rPr>
          <w:rFonts w:eastAsiaTheme="minorEastAsia"/>
          <w:lang w:eastAsia="zh-CN"/>
        </w:rPr>
        <w:t>always</w:t>
      </w:r>
      <w:r>
        <w:rPr>
          <w:rFonts w:eastAsiaTheme="minorEastAsia" w:hint="eastAsia"/>
          <w:lang w:eastAsia="zh-CN"/>
        </w:rPr>
        <w:t xml:space="preserve"> take the risk of UE contention even though the number of UEs who are transmitting at the same time is less than 6; on the </w:t>
      </w:r>
      <w:r>
        <w:rPr>
          <w:rFonts w:eastAsiaTheme="minorEastAsia"/>
          <w:lang w:eastAsia="zh-CN"/>
        </w:rPr>
        <w:t>contrary</w:t>
      </w:r>
      <w:r>
        <w:rPr>
          <w:rFonts w:eastAsiaTheme="minorEastAsia" w:hint="eastAsia"/>
          <w:lang w:eastAsia="zh-CN"/>
        </w:rPr>
        <w:t xml:space="preserve">, the random </w:t>
      </w:r>
      <w:r>
        <w:rPr>
          <w:rFonts w:eastAsiaTheme="minorEastAsia"/>
          <w:lang w:eastAsia="zh-CN"/>
        </w:rPr>
        <w:t>activation</w:t>
      </w:r>
      <w:r>
        <w:rPr>
          <w:rFonts w:eastAsiaTheme="minorEastAsia" w:hint="eastAsia"/>
          <w:lang w:eastAsia="zh-CN"/>
        </w:rPr>
        <w:t xml:space="preserve"> could be contention free if the number of UEs who are transmitting at the same time is less than 6, thus the </w:t>
      </w:r>
      <w:proofErr w:type="spellStart"/>
      <w:r>
        <w:rPr>
          <w:rFonts w:eastAsiaTheme="minorEastAsia" w:hint="eastAsia"/>
          <w:lang w:eastAsia="zh-CN"/>
        </w:rPr>
        <w:t>gNB</w:t>
      </w:r>
      <w:proofErr w:type="spellEnd"/>
      <w:r>
        <w:rPr>
          <w:rFonts w:eastAsiaTheme="minorEastAsia" w:hint="eastAsia"/>
          <w:lang w:eastAsia="zh-CN"/>
        </w:rPr>
        <w:t xml:space="preserve"> has strong control on the </w:t>
      </w:r>
      <w:r>
        <w:rPr>
          <w:rFonts w:eastAsiaTheme="minorEastAsia"/>
          <w:lang w:eastAsia="zh-CN"/>
        </w:rPr>
        <w:t>potential</w:t>
      </w:r>
      <w:r>
        <w:rPr>
          <w:rFonts w:eastAsiaTheme="minorEastAsia" w:hint="eastAsia"/>
          <w:lang w:eastAsia="zh-CN"/>
        </w:rPr>
        <w:t xml:space="preserve"> contention.</w:t>
      </w:r>
    </w:p>
    <w:p w:rsidR="00EF5EAE" w:rsidRPr="00387015" w:rsidRDefault="00EF5EAE" w:rsidP="00A24AF1">
      <w:pPr>
        <w:jc w:val="both"/>
        <w:rPr>
          <w:rFonts w:eastAsia="Malgun Gothic"/>
          <w:b/>
          <w:i/>
          <w:lang w:val="en-GB" w:eastAsia="ko-KR"/>
        </w:rPr>
      </w:pPr>
      <w:r>
        <w:rPr>
          <w:rFonts w:eastAsiaTheme="minorEastAsia"/>
          <w:b/>
          <w:i/>
          <w:lang w:val="en-GB" w:eastAsia="zh-CN"/>
        </w:rPr>
        <w:t>Observation</w:t>
      </w:r>
      <w:r>
        <w:rPr>
          <w:rFonts w:eastAsiaTheme="minorEastAsia" w:hint="eastAsia"/>
          <w:b/>
          <w:i/>
          <w:lang w:val="en-GB" w:eastAsia="zh-CN"/>
        </w:rPr>
        <w:t xml:space="preserve"> 1: random activation is </w:t>
      </w:r>
      <w:r>
        <w:rPr>
          <w:rFonts w:eastAsiaTheme="minorEastAsia"/>
          <w:b/>
          <w:i/>
          <w:lang w:val="en-GB" w:eastAsia="zh-CN"/>
        </w:rPr>
        <w:t>beneficial</w:t>
      </w:r>
      <w:r>
        <w:rPr>
          <w:rFonts w:eastAsiaTheme="minorEastAsia" w:hint="eastAsia"/>
          <w:b/>
          <w:i/>
          <w:lang w:val="en-GB" w:eastAsia="zh-CN"/>
        </w:rPr>
        <w:t xml:space="preserve"> for </w:t>
      </w:r>
      <w:r>
        <w:rPr>
          <w:rFonts w:eastAsiaTheme="minorEastAsia"/>
          <w:b/>
          <w:i/>
          <w:lang w:val="en-GB" w:eastAsia="zh-CN"/>
        </w:rPr>
        <w:t>controlling</w:t>
      </w:r>
      <w:r>
        <w:rPr>
          <w:rFonts w:eastAsiaTheme="minorEastAsia" w:hint="eastAsia"/>
          <w:b/>
          <w:i/>
          <w:lang w:val="en-GB" w:eastAsia="zh-CN"/>
        </w:rPr>
        <w:t xml:space="preserve"> the UE contention.</w:t>
      </w:r>
    </w:p>
    <w:p w:rsidR="0020404B" w:rsidRPr="00F707D0" w:rsidRDefault="004A7E61" w:rsidP="007303B0">
      <w:pPr>
        <w:jc w:val="both"/>
        <w:rPr>
          <w:rFonts w:eastAsia="Malgun Gothic"/>
          <w:lang w:val="en-GB" w:eastAsia="ko-KR"/>
        </w:rPr>
      </w:pPr>
      <w:r>
        <w:rPr>
          <w:rFonts w:eastAsia="Malgun Gothic" w:hint="eastAsia"/>
          <w:lang w:val="en-GB" w:eastAsia="ko-KR"/>
        </w:rPr>
        <w:t xml:space="preserve">Although </w:t>
      </w:r>
      <w:r w:rsidR="00387015">
        <w:rPr>
          <w:rFonts w:eastAsia="Malgun Gothic" w:hint="eastAsia"/>
          <w:lang w:val="en-GB" w:eastAsia="ko-KR"/>
        </w:rPr>
        <w:t xml:space="preserve">the </w:t>
      </w:r>
      <w:r w:rsidR="007303B0">
        <w:rPr>
          <w:rFonts w:eastAsiaTheme="minorEastAsia" w:hint="eastAsia"/>
          <w:lang w:val="en-GB" w:eastAsia="zh-CN"/>
        </w:rPr>
        <w:t xml:space="preserve">random activation </w:t>
      </w:r>
      <w:r w:rsidR="007303B0">
        <w:rPr>
          <w:rFonts w:eastAsia="Malgun Gothic" w:hint="eastAsia"/>
          <w:lang w:val="en-GB" w:eastAsia="ko-KR"/>
        </w:rPr>
        <w:t xml:space="preserve">with the pre-configured MA </w:t>
      </w:r>
      <w:r w:rsidR="007303B0">
        <w:rPr>
          <w:rFonts w:eastAsia="Malgun Gothic"/>
          <w:lang w:val="en-GB" w:eastAsia="ko-KR"/>
        </w:rPr>
        <w:t>signature</w:t>
      </w:r>
      <w:r w:rsidR="007303B0">
        <w:rPr>
          <w:rFonts w:eastAsiaTheme="minorEastAsia" w:hint="eastAsia"/>
          <w:lang w:val="en-GB" w:eastAsia="zh-CN"/>
        </w:rPr>
        <w:t xml:space="preserve"> </w:t>
      </w:r>
      <w:r w:rsidR="007303B0">
        <w:rPr>
          <w:rFonts w:eastAsiaTheme="minorEastAsia"/>
          <w:lang w:val="en-GB" w:eastAsia="zh-CN"/>
        </w:rPr>
        <w:t>seems</w:t>
      </w:r>
      <w:r w:rsidR="007303B0">
        <w:rPr>
          <w:rFonts w:eastAsiaTheme="minorEastAsia" w:hint="eastAsia"/>
          <w:lang w:val="en-GB" w:eastAsia="zh-CN"/>
        </w:rPr>
        <w:t xml:space="preserve"> more attractive for the UE </w:t>
      </w:r>
      <w:r w:rsidR="001433D6">
        <w:rPr>
          <w:rFonts w:eastAsia="Malgun Gothic" w:hint="eastAsia"/>
          <w:lang w:val="en-GB" w:eastAsia="ko-KR"/>
        </w:rPr>
        <w:t>in RRC-connected mode</w:t>
      </w:r>
      <w:r>
        <w:rPr>
          <w:rFonts w:eastAsia="Malgun Gothic" w:hint="eastAsia"/>
          <w:lang w:val="en-GB" w:eastAsia="ko-KR"/>
        </w:rPr>
        <w:t>, the UE</w:t>
      </w:r>
      <w:r w:rsidR="007303B0">
        <w:rPr>
          <w:rFonts w:eastAsiaTheme="minorEastAsia" w:hint="eastAsia"/>
          <w:lang w:val="en-GB" w:eastAsia="zh-CN"/>
        </w:rPr>
        <w:t xml:space="preserve"> i</w:t>
      </w:r>
      <w:r w:rsidR="001433D6">
        <w:rPr>
          <w:rFonts w:eastAsia="Malgun Gothic" w:hint="eastAsia"/>
          <w:lang w:val="en-GB" w:eastAsia="ko-KR"/>
        </w:rPr>
        <w:t>n RRC-inactive mode</w:t>
      </w:r>
      <w:r w:rsidR="007303B0">
        <w:rPr>
          <w:rFonts w:eastAsiaTheme="minorEastAsia" w:hint="eastAsia"/>
          <w:lang w:val="en-GB" w:eastAsia="zh-CN"/>
        </w:rPr>
        <w:t xml:space="preserve"> </w:t>
      </w:r>
      <w:r>
        <w:rPr>
          <w:rFonts w:eastAsia="Malgun Gothic"/>
          <w:lang w:val="en-GB" w:eastAsia="ko-KR"/>
        </w:rPr>
        <w:t>can</w:t>
      </w:r>
      <w:r>
        <w:rPr>
          <w:rFonts w:eastAsia="Malgun Gothic" w:hint="eastAsia"/>
          <w:lang w:val="en-GB" w:eastAsia="ko-KR"/>
        </w:rPr>
        <w:t xml:space="preserve"> </w:t>
      </w:r>
      <w:r w:rsidR="007303B0">
        <w:rPr>
          <w:rFonts w:eastAsiaTheme="minorEastAsia" w:hint="eastAsia"/>
          <w:lang w:val="en-GB" w:eastAsia="zh-CN"/>
        </w:rPr>
        <w:t xml:space="preserve">also </w:t>
      </w:r>
      <w:r>
        <w:rPr>
          <w:rFonts w:eastAsia="Malgun Gothic" w:hint="eastAsia"/>
          <w:lang w:val="en-GB" w:eastAsia="ko-KR"/>
        </w:rPr>
        <w:t>be considered</w:t>
      </w:r>
      <w:r w:rsidR="001433D6">
        <w:rPr>
          <w:rFonts w:eastAsia="Malgun Gothic" w:hint="eastAsia"/>
          <w:lang w:val="en-GB" w:eastAsia="ko-KR"/>
        </w:rPr>
        <w:t xml:space="preserve"> for simple procedures and low </w:t>
      </w:r>
      <w:r w:rsidR="001433D6">
        <w:rPr>
          <w:rFonts w:eastAsia="Malgun Gothic"/>
          <w:lang w:val="en-GB" w:eastAsia="ko-KR"/>
        </w:rPr>
        <w:t>signalling</w:t>
      </w:r>
      <w:r w:rsidR="001433D6">
        <w:rPr>
          <w:rFonts w:eastAsia="Malgun Gothic" w:hint="eastAsia"/>
          <w:lang w:val="en-GB" w:eastAsia="ko-KR"/>
        </w:rPr>
        <w:t xml:space="preserve"> overhead.</w:t>
      </w:r>
      <w:r w:rsidR="007421F7">
        <w:rPr>
          <w:rFonts w:eastAsia="Malgun Gothic" w:hint="eastAsia"/>
          <w:lang w:val="en-GB" w:eastAsia="ko-KR"/>
        </w:rPr>
        <w:t xml:space="preserve"> Since the UE in RRC-inactive mode cannot </w:t>
      </w:r>
      <w:r w:rsidR="007421F7">
        <w:rPr>
          <w:rFonts w:eastAsia="Malgun Gothic"/>
          <w:lang w:val="en-GB" w:eastAsia="ko-KR"/>
        </w:rPr>
        <w:t>receive</w:t>
      </w:r>
      <w:r w:rsidR="007421F7">
        <w:rPr>
          <w:rFonts w:eastAsia="Malgun Gothic" w:hint="eastAsia"/>
          <w:lang w:val="en-GB" w:eastAsia="ko-KR"/>
        </w:rPr>
        <w:t xml:space="preserve"> the UE-specific </w:t>
      </w:r>
      <w:r w:rsidR="007421F7">
        <w:rPr>
          <w:rFonts w:eastAsia="Malgun Gothic"/>
          <w:lang w:val="en-GB" w:eastAsia="ko-KR"/>
        </w:rPr>
        <w:t>signalling</w:t>
      </w:r>
      <w:r w:rsidR="007421F7">
        <w:rPr>
          <w:rFonts w:eastAsia="Malgun Gothic" w:hint="eastAsia"/>
          <w:lang w:val="en-GB" w:eastAsia="ko-KR"/>
        </w:rPr>
        <w:t>,</w:t>
      </w:r>
      <w:r w:rsidR="007303B0">
        <w:rPr>
          <w:rFonts w:eastAsiaTheme="minorEastAsia" w:hint="eastAsia"/>
          <w:lang w:val="en-GB" w:eastAsia="zh-CN"/>
        </w:rPr>
        <w:t xml:space="preserve"> one </w:t>
      </w:r>
      <w:r w:rsidR="007303B0">
        <w:rPr>
          <w:rFonts w:eastAsiaTheme="minorEastAsia"/>
          <w:lang w:val="en-GB" w:eastAsia="zh-CN"/>
        </w:rPr>
        <w:t>possibility</w:t>
      </w:r>
      <w:r w:rsidR="007303B0">
        <w:rPr>
          <w:rFonts w:eastAsiaTheme="minorEastAsia" w:hint="eastAsia"/>
          <w:lang w:val="en-GB" w:eastAsia="zh-CN"/>
        </w:rPr>
        <w:t xml:space="preserve"> is that</w:t>
      </w:r>
      <w:r w:rsidR="007421F7">
        <w:rPr>
          <w:rFonts w:eastAsia="Malgun Gothic" w:hint="eastAsia"/>
          <w:lang w:val="en-GB" w:eastAsia="ko-KR"/>
        </w:rPr>
        <w:t xml:space="preserve"> </w:t>
      </w:r>
      <w:r w:rsidR="007421F7" w:rsidRPr="007421F7">
        <w:rPr>
          <w:rFonts w:eastAsia="Malgun Gothic"/>
          <w:lang w:val="en-GB" w:eastAsia="ko-KR"/>
        </w:rPr>
        <w:t>the DMRS sequence, MA signature, and GFO can be randomly sel</w:t>
      </w:r>
      <w:r w:rsidR="007421F7">
        <w:rPr>
          <w:rFonts w:eastAsia="Malgun Gothic"/>
          <w:lang w:val="en-GB" w:eastAsia="ko-KR"/>
        </w:rPr>
        <w:t>ected from the predefined pools</w:t>
      </w:r>
      <w:r w:rsidR="007421F7">
        <w:rPr>
          <w:rFonts w:eastAsia="Malgun Gothic" w:hint="eastAsia"/>
          <w:lang w:val="en-GB" w:eastAsia="ko-KR"/>
        </w:rPr>
        <w:t xml:space="preserve">. However, </w:t>
      </w:r>
      <w:r w:rsidR="004A0006">
        <w:rPr>
          <w:rFonts w:eastAsia="Malgun Gothic" w:hint="eastAsia"/>
          <w:lang w:val="en-GB" w:eastAsia="ko-KR"/>
        </w:rPr>
        <w:t>a</w:t>
      </w:r>
      <w:r w:rsidR="0020404B">
        <w:rPr>
          <w:rFonts w:eastAsia="Malgun Gothic" w:hint="eastAsia"/>
          <w:lang w:val="en-GB" w:eastAsia="ko-KR"/>
        </w:rPr>
        <w:t xml:space="preserve">s observed above, even in RRC-inactive mode, the random activation for the </w:t>
      </w:r>
      <w:r w:rsidR="00174643">
        <w:rPr>
          <w:rFonts w:eastAsia="Malgun Gothic" w:hint="eastAsia"/>
          <w:lang w:val="en-GB" w:eastAsia="ko-KR"/>
        </w:rPr>
        <w:t xml:space="preserve">above </w:t>
      </w:r>
      <w:r w:rsidR="0020404B">
        <w:rPr>
          <w:rFonts w:eastAsia="Malgun Gothic" w:hint="eastAsia"/>
          <w:lang w:val="en-GB" w:eastAsia="ko-KR"/>
        </w:rPr>
        <w:t>configuration</w:t>
      </w:r>
      <w:r w:rsidR="0020404B">
        <w:rPr>
          <w:rFonts w:eastAsia="Malgun Gothic" w:hint="eastAsia"/>
          <w:lang w:eastAsia="ko-KR"/>
        </w:rPr>
        <w:t xml:space="preserve"> is advantageous over the random selection</w:t>
      </w:r>
      <w:r w:rsidR="007421F7">
        <w:rPr>
          <w:rFonts w:eastAsia="Malgun Gothic" w:hint="eastAsia"/>
          <w:lang w:eastAsia="ko-KR"/>
        </w:rPr>
        <w:t xml:space="preserve"> in terms of controlling </w:t>
      </w:r>
      <w:r w:rsidR="0020404B">
        <w:rPr>
          <w:rFonts w:eastAsia="Malgun Gothic" w:hint="eastAsia"/>
          <w:lang w:eastAsia="ko-KR"/>
        </w:rPr>
        <w:t>the UE contention.</w:t>
      </w:r>
      <w:r w:rsidR="00174643">
        <w:rPr>
          <w:rFonts w:eastAsia="Malgun Gothic" w:hint="eastAsia"/>
          <w:lang w:eastAsia="ko-KR"/>
        </w:rPr>
        <w:t xml:space="preserve"> </w:t>
      </w:r>
      <w:r w:rsidR="00563DDD">
        <w:rPr>
          <w:rFonts w:eastAsia="Malgun Gothic" w:hint="eastAsia"/>
          <w:lang w:eastAsia="ko-KR"/>
        </w:rPr>
        <w:t>To this end</w:t>
      </w:r>
      <w:r w:rsidR="00174643">
        <w:rPr>
          <w:rFonts w:eastAsia="Malgun Gothic" w:hint="eastAsia"/>
          <w:lang w:eastAsia="ko-KR"/>
        </w:rPr>
        <w:t xml:space="preserve">, </w:t>
      </w:r>
      <w:r w:rsidR="0020404B">
        <w:rPr>
          <w:rFonts w:eastAsia="Malgun Gothic"/>
          <w:lang w:eastAsia="ko-KR"/>
        </w:rPr>
        <w:t>the</w:t>
      </w:r>
      <w:r w:rsidR="0020404B">
        <w:rPr>
          <w:rFonts w:eastAsia="Malgun Gothic" w:hint="eastAsia"/>
          <w:lang w:eastAsia="ko-KR"/>
        </w:rPr>
        <w:t xml:space="preserve"> configuration for UE in RRC-inactive mode</w:t>
      </w:r>
      <w:r w:rsidR="0020404B" w:rsidRPr="008643F5">
        <w:rPr>
          <w:rFonts w:eastAsia="Malgun Gothic"/>
          <w:lang w:eastAsia="ko-KR"/>
        </w:rPr>
        <w:t xml:space="preserve"> can be</w:t>
      </w:r>
      <w:r w:rsidR="0020404B">
        <w:rPr>
          <w:rFonts w:eastAsia="Malgun Gothic" w:hint="eastAsia"/>
          <w:lang w:eastAsia="ko-KR"/>
        </w:rPr>
        <w:t xml:space="preserve"> indicated</w:t>
      </w:r>
      <w:r w:rsidR="0020404B" w:rsidRPr="008643F5">
        <w:rPr>
          <w:rFonts w:eastAsia="Malgun Gothic"/>
          <w:lang w:eastAsia="ko-KR"/>
        </w:rPr>
        <w:t xml:space="preserve"> </w:t>
      </w:r>
      <w:r w:rsidR="0020404B">
        <w:rPr>
          <w:rFonts w:eastAsia="Malgun Gothic" w:hint="eastAsia"/>
          <w:lang w:eastAsia="ko-KR"/>
        </w:rPr>
        <w:t>in</w:t>
      </w:r>
      <w:r w:rsidR="0020404B">
        <w:rPr>
          <w:rFonts w:eastAsia="Malgun Gothic"/>
          <w:lang w:eastAsia="ko-KR"/>
        </w:rPr>
        <w:t xml:space="preserve"> UE-specific </w:t>
      </w:r>
      <w:r w:rsidR="0020404B">
        <w:rPr>
          <w:rFonts w:eastAsia="Malgun Gothic" w:hint="eastAsia"/>
          <w:lang w:eastAsia="ko-KR"/>
        </w:rPr>
        <w:t>manner using previous RRC configuration</w:t>
      </w:r>
      <w:r w:rsidR="00174643">
        <w:rPr>
          <w:rFonts w:eastAsia="Malgun Gothic" w:hint="eastAsia"/>
          <w:lang w:eastAsia="ko-KR"/>
        </w:rPr>
        <w:t xml:space="preserve"> </w:t>
      </w:r>
      <w:r w:rsidR="007303B0">
        <w:rPr>
          <w:rFonts w:eastAsiaTheme="minorEastAsia" w:hint="eastAsia"/>
          <w:lang w:eastAsia="zh-CN"/>
        </w:rPr>
        <w:t>message (such as RRC release or others). Thus, once UE switched to the inactive state, it will use the pre-configured MA signature dedicated to inactive state for the grant free transmission</w:t>
      </w:r>
      <w:r w:rsidR="0020404B">
        <w:rPr>
          <w:rFonts w:eastAsia="Malgun Gothic" w:hint="eastAsia"/>
          <w:lang w:eastAsia="ko-KR"/>
        </w:rPr>
        <w:t>.</w:t>
      </w:r>
    </w:p>
    <w:p w:rsidR="00C07E33" w:rsidRPr="00F707D0" w:rsidRDefault="007303B0" w:rsidP="00F707D0">
      <w:pPr>
        <w:rPr>
          <w:rFonts w:eastAsia="Malgun Gothic"/>
          <w:lang w:val="en-GB" w:eastAsia="ko-KR"/>
        </w:rPr>
      </w:pPr>
      <w:r>
        <w:rPr>
          <w:rFonts w:eastAsiaTheme="minorEastAsia"/>
          <w:b/>
          <w:i/>
          <w:lang w:val="en-GB" w:eastAsia="zh-CN"/>
        </w:rPr>
        <w:t>Observation</w:t>
      </w:r>
      <w:r>
        <w:rPr>
          <w:rFonts w:eastAsiaTheme="minorEastAsia" w:hint="eastAsia"/>
          <w:b/>
          <w:i/>
          <w:lang w:val="en-GB" w:eastAsia="zh-CN"/>
        </w:rPr>
        <w:t xml:space="preserve"> </w:t>
      </w:r>
      <w:r w:rsidR="00C07E33">
        <w:rPr>
          <w:rFonts w:eastAsiaTheme="minorEastAsia" w:hint="eastAsia"/>
          <w:b/>
          <w:i/>
          <w:lang w:val="en-GB" w:eastAsia="zh-CN"/>
        </w:rPr>
        <w:t>2</w:t>
      </w:r>
      <w:r w:rsidR="00867307" w:rsidRPr="004A0006">
        <w:rPr>
          <w:rFonts w:eastAsiaTheme="minorEastAsia" w:hint="eastAsia"/>
          <w:b/>
          <w:i/>
          <w:lang w:val="en-GB" w:eastAsia="zh-CN"/>
        </w:rPr>
        <w:t xml:space="preserve">: </w:t>
      </w:r>
      <w:r w:rsidR="00867307" w:rsidRPr="004A0006">
        <w:rPr>
          <w:rFonts w:eastAsia="Malgun Gothic" w:hint="eastAsia"/>
          <w:b/>
          <w:i/>
          <w:lang w:val="en-GB" w:eastAsia="ko-KR"/>
        </w:rPr>
        <w:t>UEs</w:t>
      </w:r>
      <w:r>
        <w:rPr>
          <w:rFonts w:eastAsiaTheme="minorEastAsia" w:hint="eastAsia"/>
          <w:b/>
          <w:i/>
          <w:lang w:val="en-GB" w:eastAsia="zh-CN"/>
        </w:rPr>
        <w:t xml:space="preserve"> </w:t>
      </w:r>
      <w:r w:rsidR="00867307" w:rsidRPr="004A0006">
        <w:rPr>
          <w:rFonts w:eastAsia="Malgun Gothic" w:hint="eastAsia"/>
          <w:b/>
          <w:i/>
          <w:lang w:val="en-GB" w:eastAsia="ko-KR"/>
        </w:rPr>
        <w:t xml:space="preserve">in RRC inactive mode can </w:t>
      </w:r>
      <w:r w:rsidR="00867307" w:rsidRPr="00F707D0">
        <w:rPr>
          <w:rFonts w:eastAsiaTheme="minorEastAsia"/>
          <w:b/>
          <w:lang w:eastAsia="zh-CN"/>
        </w:rPr>
        <w:t xml:space="preserve">transmit </w:t>
      </w:r>
      <w:r w:rsidR="004A0006">
        <w:rPr>
          <w:rFonts w:eastAsia="Malgun Gothic" w:hint="eastAsia"/>
          <w:b/>
          <w:lang w:eastAsia="ko-KR"/>
        </w:rPr>
        <w:t>by using random activation</w:t>
      </w:r>
      <w:r w:rsidR="00867307">
        <w:rPr>
          <w:rFonts w:eastAsiaTheme="minorEastAsia" w:hint="eastAsia"/>
          <w:b/>
          <w:i/>
          <w:lang w:val="en-GB" w:eastAsia="zh-CN"/>
        </w:rPr>
        <w:t>.</w:t>
      </w:r>
    </w:p>
    <w:p w:rsidR="00EF5EAE" w:rsidRPr="004245E3" w:rsidRDefault="00EF5EAE" w:rsidP="004245E3">
      <w:pPr>
        <w:snapToGrid w:val="0"/>
        <w:spacing w:afterLines="50" w:after="156" w:line="320" w:lineRule="exact"/>
        <w:jc w:val="both"/>
        <w:rPr>
          <w:rFonts w:eastAsiaTheme="minorEastAsia"/>
          <w:b/>
          <w:i/>
          <w:sz w:val="21"/>
          <w:u w:val="single"/>
          <w:lang w:eastAsia="zh-CN"/>
        </w:rPr>
      </w:pPr>
      <w:r w:rsidRPr="004245E3">
        <w:rPr>
          <w:b/>
          <w:i/>
          <w:sz w:val="21"/>
          <w:u w:val="single"/>
          <w:lang w:eastAsia="zh-CN"/>
        </w:rPr>
        <w:t xml:space="preserve">UE </w:t>
      </w:r>
      <w:r>
        <w:rPr>
          <w:b/>
          <w:i/>
          <w:sz w:val="21"/>
          <w:u w:val="single"/>
          <w:lang w:eastAsia="zh-CN"/>
        </w:rPr>
        <w:t>detection</w:t>
      </w:r>
      <w:r>
        <w:rPr>
          <w:rFonts w:eastAsiaTheme="minorEastAsia" w:hint="eastAsia"/>
          <w:b/>
          <w:i/>
          <w:sz w:val="21"/>
          <w:u w:val="single"/>
          <w:lang w:eastAsia="zh-CN"/>
        </w:rPr>
        <w:t xml:space="preserve"> &amp; UE identification</w:t>
      </w:r>
    </w:p>
    <w:p w:rsidR="00EF5EAE" w:rsidRDefault="00FC4725" w:rsidP="004245E3">
      <w:pPr>
        <w:snapToGrid w:val="0"/>
        <w:spacing w:afterLines="50" w:after="156" w:line="320" w:lineRule="exact"/>
        <w:jc w:val="both"/>
        <w:rPr>
          <w:rFonts w:eastAsiaTheme="minorEastAsia"/>
          <w:lang w:val="en-GB" w:eastAsia="zh-CN"/>
        </w:rPr>
      </w:pPr>
      <w:r>
        <w:rPr>
          <w:rFonts w:hint="eastAsia"/>
          <w:lang w:val="en-GB"/>
        </w:rPr>
        <w:t>Based on t</w:t>
      </w:r>
      <w:r w:rsidR="00EF5EAE">
        <w:rPr>
          <w:rFonts w:eastAsiaTheme="minorEastAsia" w:hint="eastAsia"/>
          <w:lang w:val="en-GB" w:eastAsia="zh-CN"/>
        </w:rPr>
        <w:t xml:space="preserve">he proposed channel structure and possible resource configuration manner, UE is able to transmit the data autonomously. For both random selection and random activation, </w:t>
      </w:r>
      <w:proofErr w:type="spellStart"/>
      <w:r w:rsidR="00EF5EAE">
        <w:rPr>
          <w:rFonts w:eastAsiaTheme="minorEastAsia" w:hint="eastAsia"/>
          <w:lang w:val="en-GB" w:eastAsia="zh-CN"/>
        </w:rPr>
        <w:t>gNB</w:t>
      </w:r>
      <w:proofErr w:type="spellEnd"/>
      <w:r w:rsidR="00EF5EAE">
        <w:rPr>
          <w:rFonts w:eastAsiaTheme="minorEastAsia" w:hint="eastAsia"/>
          <w:lang w:val="en-GB" w:eastAsia="zh-CN"/>
        </w:rPr>
        <w:t xml:space="preserve"> will have no information how many UE(s) is transmitting and who is transmitting even we consider one shot transmission in RRC connected mode. Thus, the jobs left to </w:t>
      </w:r>
      <w:proofErr w:type="spellStart"/>
      <w:r w:rsidR="00EF5EAE">
        <w:rPr>
          <w:rFonts w:eastAsiaTheme="minorEastAsia" w:hint="eastAsia"/>
          <w:lang w:val="en-GB" w:eastAsia="zh-CN"/>
        </w:rPr>
        <w:t>gNB</w:t>
      </w:r>
      <w:proofErr w:type="spellEnd"/>
      <w:r w:rsidR="00EF5EAE">
        <w:rPr>
          <w:rFonts w:eastAsiaTheme="minorEastAsia" w:hint="eastAsia"/>
          <w:lang w:val="en-GB" w:eastAsia="zh-CN"/>
        </w:rPr>
        <w:t xml:space="preserve"> are the UE detection as well as UE identification.</w:t>
      </w:r>
    </w:p>
    <w:p w:rsidR="00BD182C" w:rsidRDefault="00BD182C" w:rsidP="004245E3">
      <w:pPr>
        <w:snapToGrid w:val="0"/>
        <w:spacing w:afterLines="50" w:after="156" w:line="320" w:lineRule="exact"/>
        <w:jc w:val="both"/>
        <w:rPr>
          <w:rFonts w:eastAsiaTheme="minorEastAsia"/>
          <w:lang w:val="en-GB" w:eastAsia="zh-CN"/>
        </w:rPr>
      </w:pPr>
      <w:r>
        <w:rPr>
          <w:rFonts w:eastAsiaTheme="minorEastAsia" w:hint="eastAsia"/>
          <w:lang w:val="en-GB" w:eastAsia="zh-CN"/>
        </w:rPr>
        <w:t xml:space="preserve">DMRS sequence could be used for UE detection. </w:t>
      </w:r>
      <w:r>
        <w:rPr>
          <w:rFonts w:eastAsiaTheme="minorEastAsia"/>
          <w:lang w:val="en-GB" w:eastAsia="zh-CN"/>
        </w:rPr>
        <w:t>I</w:t>
      </w:r>
      <w:r>
        <w:rPr>
          <w:rFonts w:eastAsiaTheme="minorEastAsia" w:hint="eastAsia"/>
          <w:lang w:val="en-GB" w:eastAsia="zh-CN"/>
        </w:rPr>
        <w:t>n NR, the DMRS sequence is either ZC sequence or PN sequence, in which both of them could be used for simple energy detection based sequence correlation. This is common for both random selection and random activation.</w:t>
      </w:r>
    </w:p>
    <w:p w:rsidR="00BD182C" w:rsidRPr="004245E3" w:rsidRDefault="00BD182C">
      <w:pPr>
        <w:jc w:val="both"/>
        <w:rPr>
          <w:rFonts w:eastAsiaTheme="minorEastAsia"/>
          <w:b/>
          <w:i/>
          <w:lang w:val="en-GB" w:eastAsia="zh-CN"/>
        </w:rPr>
      </w:pPr>
      <w:r w:rsidRPr="004245E3">
        <w:rPr>
          <w:rFonts w:eastAsiaTheme="minorEastAsia"/>
          <w:b/>
          <w:i/>
          <w:lang w:val="en-GB" w:eastAsia="zh-CN"/>
        </w:rPr>
        <w:t>Proposal 2: DMRS could be consider</w:t>
      </w:r>
      <w:r>
        <w:rPr>
          <w:rFonts w:eastAsiaTheme="minorEastAsia" w:hint="eastAsia"/>
          <w:b/>
          <w:i/>
          <w:lang w:val="en-GB" w:eastAsia="zh-CN"/>
        </w:rPr>
        <w:t>ed</w:t>
      </w:r>
      <w:r w:rsidRPr="004245E3">
        <w:rPr>
          <w:rFonts w:eastAsiaTheme="minorEastAsia"/>
          <w:b/>
          <w:i/>
          <w:lang w:val="en-GB" w:eastAsia="zh-CN"/>
        </w:rPr>
        <w:t xml:space="preserve"> for UE detection during one shot grant free transmission.</w:t>
      </w:r>
    </w:p>
    <w:p w:rsidR="00BD182C" w:rsidRDefault="00BD182C" w:rsidP="004245E3">
      <w:pPr>
        <w:snapToGrid w:val="0"/>
        <w:spacing w:afterLines="50" w:after="156" w:line="320" w:lineRule="exact"/>
        <w:jc w:val="both"/>
        <w:rPr>
          <w:rFonts w:eastAsiaTheme="minorEastAsia"/>
          <w:lang w:val="en-GB" w:eastAsia="zh-CN"/>
        </w:rPr>
      </w:pPr>
      <w:r>
        <w:rPr>
          <w:rFonts w:eastAsiaTheme="minorEastAsia"/>
          <w:lang w:val="en-GB" w:eastAsia="zh-CN"/>
        </w:rPr>
        <w:t>H</w:t>
      </w:r>
      <w:r>
        <w:rPr>
          <w:rFonts w:eastAsiaTheme="minorEastAsia" w:hint="eastAsia"/>
          <w:lang w:val="en-GB" w:eastAsia="zh-CN"/>
        </w:rPr>
        <w:t xml:space="preserve">owever, when comes to the UE identification. </w:t>
      </w:r>
      <w:r>
        <w:rPr>
          <w:rFonts w:eastAsiaTheme="minorEastAsia"/>
          <w:lang w:val="en-GB" w:eastAsia="zh-CN"/>
        </w:rPr>
        <w:t>S</w:t>
      </w:r>
      <w:r>
        <w:rPr>
          <w:rFonts w:eastAsiaTheme="minorEastAsia" w:hint="eastAsia"/>
          <w:lang w:val="en-GB" w:eastAsia="zh-CN"/>
        </w:rPr>
        <w:t xml:space="preserve">ince UE is not coupled with any DMRS sequence when using random selection mode, </w:t>
      </w:r>
      <w:proofErr w:type="spellStart"/>
      <w:r>
        <w:rPr>
          <w:rFonts w:eastAsiaTheme="minorEastAsia" w:hint="eastAsia"/>
          <w:lang w:val="en-GB" w:eastAsia="zh-CN"/>
        </w:rPr>
        <w:t>gNB</w:t>
      </w:r>
      <w:proofErr w:type="spellEnd"/>
      <w:r>
        <w:rPr>
          <w:rFonts w:eastAsiaTheme="minorEastAsia" w:hint="eastAsia"/>
          <w:lang w:val="en-GB" w:eastAsia="zh-CN"/>
        </w:rPr>
        <w:t xml:space="preserve"> cannot tell who is transmitting even it detects one DMRS is being used. Thus, the UE </w:t>
      </w:r>
      <w:r>
        <w:rPr>
          <w:rFonts w:eastAsiaTheme="minorEastAsia"/>
          <w:lang w:val="en-GB" w:eastAsia="zh-CN"/>
        </w:rPr>
        <w:t>identi</w:t>
      </w:r>
      <w:r>
        <w:rPr>
          <w:rFonts w:eastAsiaTheme="minorEastAsia" w:hint="eastAsia"/>
          <w:lang w:val="en-GB" w:eastAsia="zh-CN"/>
        </w:rPr>
        <w:t xml:space="preserve">ty like C-RNTI need be included the data payload. </w:t>
      </w:r>
      <w:r>
        <w:rPr>
          <w:rFonts w:eastAsiaTheme="minorEastAsia"/>
          <w:lang w:val="en-GB" w:eastAsia="zh-CN"/>
        </w:rPr>
        <w:t>O</w:t>
      </w:r>
      <w:r>
        <w:rPr>
          <w:rFonts w:eastAsiaTheme="minorEastAsia" w:hint="eastAsia"/>
          <w:lang w:val="en-GB" w:eastAsia="zh-CN"/>
        </w:rPr>
        <w:t xml:space="preserve">n the other hand, due to fact that UE is configured the DMRS by </w:t>
      </w:r>
      <w:proofErr w:type="spellStart"/>
      <w:r>
        <w:rPr>
          <w:rFonts w:eastAsiaTheme="minorEastAsia" w:hint="eastAsia"/>
          <w:lang w:val="en-GB" w:eastAsia="zh-CN"/>
        </w:rPr>
        <w:t>gNB</w:t>
      </w:r>
      <w:proofErr w:type="spellEnd"/>
      <w:r>
        <w:rPr>
          <w:rFonts w:eastAsiaTheme="minorEastAsia" w:hint="eastAsia"/>
          <w:lang w:val="en-GB" w:eastAsia="zh-CN"/>
        </w:rPr>
        <w:t xml:space="preserve"> so that </w:t>
      </w:r>
      <w:proofErr w:type="spellStart"/>
      <w:r>
        <w:rPr>
          <w:rFonts w:eastAsiaTheme="minorEastAsia" w:hint="eastAsia"/>
          <w:lang w:val="en-GB" w:eastAsia="zh-CN"/>
        </w:rPr>
        <w:t>gNB</w:t>
      </w:r>
      <w:proofErr w:type="spellEnd"/>
      <w:r>
        <w:rPr>
          <w:rFonts w:eastAsiaTheme="minorEastAsia" w:hint="eastAsia"/>
          <w:lang w:val="en-GB" w:eastAsia="zh-CN"/>
        </w:rPr>
        <w:t xml:space="preserve"> has clear information </w:t>
      </w:r>
      <w:proofErr w:type="gramStart"/>
      <w:r>
        <w:rPr>
          <w:rFonts w:eastAsiaTheme="minorEastAsia" w:hint="eastAsia"/>
          <w:lang w:val="en-GB" w:eastAsia="zh-CN"/>
        </w:rPr>
        <w:t>who</w:t>
      </w:r>
      <w:proofErr w:type="gramEnd"/>
      <w:r>
        <w:rPr>
          <w:rFonts w:eastAsiaTheme="minorEastAsia" w:hint="eastAsia"/>
          <w:lang w:val="en-GB" w:eastAsia="zh-CN"/>
        </w:rPr>
        <w:t xml:space="preserve"> is transmitting once it detects the corresponding DMRS is being used. Thus the UE identity may not be needed in the data payload. </w:t>
      </w:r>
    </w:p>
    <w:p w:rsidR="00BD182C" w:rsidRPr="004245E3" w:rsidRDefault="00BD182C">
      <w:pPr>
        <w:jc w:val="both"/>
        <w:rPr>
          <w:rFonts w:eastAsiaTheme="minorEastAsia"/>
          <w:b/>
          <w:i/>
          <w:lang w:val="en-GB" w:eastAsia="zh-CN"/>
        </w:rPr>
      </w:pPr>
      <w:r w:rsidRPr="004245E3">
        <w:rPr>
          <w:rFonts w:eastAsiaTheme="minorEastAsia"/>
          <w:b/>
          <w:i/>
          <w:lang w:val="en-GB" w:eastAsia="zh-CN"/>
        </w:rPr>
        <w:t xml:space="preserve">Observation </w:t>
      </w:r>
      <w:r w:rsidR="00C07E33">
        <w:rPr>
          <w:rFonts w:eastAsiaTheme="minorEastAsia" w:hint="eastAsia"/>
          <w:b/>
          <w:i/>
          <w:lang w:val="en-GB" w:eastAsia="zh-CN"/>
        </w:rPr>
        <w:t>3</w:t>
      </w:r>
      <w:r w:rsidRPr="004245E3">
        <w:rPr>
          <w:rFonts w:eastAsiaTheme="minorEastAsia"/>
          <w:b/>
          <w:i/>
          <w:lang w:val="en-GB" w:eastAsia="zh-CN"/>
        </w:rPr>
        <w:t>: the UE identity is not always necessary when UE do random activation.</w:t>
      </w:r>
    </w:p>
    <w:p w:rsidR="00B91E7E" w:rsidRDefault="00BD182C" w:rsidP="004245E3">
      <w:pPr>
        <w:snapToGrid w:val="0"/>
        <w:spacing w:afterLines="50" w:after="156" w:line="320" w:lineRule="exact"/>
        <w:jc w:val="both"/>
        <w:rPr>
          <w:rFonts w:eastAsiaTheme="minorEastAsia"/>
          <w:b/>
          <w:i/>
          <w:lang w:val="en-GB" w:eastAsia="zh-CN"/>
        </w:rPr>
      </w:pPr>
      <w:r w:rsidRPr="004245E3">
        <w:rPr>
          <w:rFonts w:eastAsiaTheme="minorEastAsia"/>
          <w:b/>
          <w:i/>
          <w:lang w:val="en-GB" w:eastAsia="zh-CN"/>
        </w:rPr>
        <w:t xml:space="preserve">Proposal 3: UE-specific signalling to indicate the one shot </w:t>
      </w:r>
      <w:proofErr w:type="gramStart"/>
      <w:r w:rsidRPr="004245E3">
        <w:rPr>
          <w:rFonts w:eastAsiaTheme="minorEastAsia"/>
          <w:b/>
          <w:i/>
          <w:lang w:val="en-GB" w:eastAsia="zh-CN"/>
        </w:rPr>
        <w:t>grant</w:t>
      </w:r>
      <w:proofErr w:type="gramEnd"/>
      <w:r w:rsidRPr="004245E3">
        <w:rPr>
          <w:rFonts w:eastAsiaTheme="minorEastAsia"/>
          <w:b/>
          <w:i/>
          <w:lang w:val="en-GB" w:eastAsia="zh-CN"/>
        </w:rPr>
        <w:t xml:space="preserve"> free transmission configuration</w:t>
      </w:r>
      <w:r>
        <w:rPr>
          <w:rFonts w:eastAsiaTheme="minorEastAsia" w:hint="eastAsia"/>
          <w:b/>
          <w:i/>
          <w:lang w:val="en-GB" w:eastAsia="zh-CN"/>
        </w:rPr>
        <w:t xml:space="preserve"> (enabling UE random activation)</w:t>
      </w:r>
      <w:r w:rsidRPr="004245E3">
        <w:rPr>
          <w:rFonts w:eastAsiaTheme="minorEastAsia"/>
          <w:b/>
          <w:i/>
          <w:lang w:val="en-GB" w:eastAsia="zh-CN"/>
        </w:rPr>
        <w:t xml:space="preserve"> could be considered. </w:t>
      </w:r>
      <w:r w:rsidRPr="004245E3" w:rsidDel="00423EC4">
        <w:rPr>
          <w:rFonts w:eastAsiaTheme="minorEastAsia"/>
          <w:b/>
          <w:i/>
          <w:lang w:val="en-GB" w:eastAsia="zh-CN"/>
        </w:rPr>
        <w:t xml:space="preserve"> </w:t>
      </w:r>
    </w:p>
    <w:p w:rsidR="004B6516" w:rsidRDefault="004B6516" w:rsidP="004B6516">
      <w:pPr>
        <w:pStyle w:val="Heading1"/>
        <w:spacing w:line="320" w:lineRule="exact"/>
        <w:rPr>
          <w:sz w:val="32"/>
          <w:szCs w:val="32"/>
          <w:lang w:val="en-US" w:eastAsia="zh-CN"/>
        </w:rPr>
      </w:pPr>
      <w:r>
        <w:rPr>
          <w:rFonts w:hint="eastAsia"/>
          <w:sz w:val="32"/>
          <w:szCs w:val="32"/>
          <w:lang w:val="en-US" w:eastAsia="zh-CN"/>
        </w:rPr>
        <w:t xml:space="preserve">Discuss </w:t>
      </w:r>
      <w:proofErr w:type="spellStart"/>
      <w:r w:rsidR="00026CBB">
        <w:rPr>
          <w:rFonts w:hint="eastAsia"/>
          <w:sz w:val="32"/>
          <w:szCs w:val="32"/>
          <w:lang w:val="en-US" w:eastAsia="zh-CN"/>
        </w:rPr>
        <w:t>NoMA</w:t>
      </w:r>
      <w:proofErr w:type="spellEnd"/>
      <w:r w:rsidR="00026CBB">
        <w:rPr>
          <w:rFonts w:hint="eastAsia"/>
          <w:sz w:val="32"/>
          <w:szCs w:val="32"/>
          <w:lang w:val="en-US" w:eastAsia="zh-CN"/>
        </w:rPr>
        <w:t xml:space="preserve"> procedure </w:t>
      </w:r>
      <w:r>
        <w:rPr>
          <w:rFonts w:hint="eastAsia"/>
          <w:sz w:val="32"/>
          <w:szCs w:val="32"/>
          <w:lang w:val="en-US" w:eastAsia="zh-CN"/>
        </w:rPr>
        <w:t>on grant-based transmissions</w:t>
      </w:r>
    </w:p>
    <w:p w:rsidR="00DB2C28" w:rsidRDefault="00DB2C28" w:rsidP="00DB2C28">
      <w:pPr>
        <w:jc w:val="both"/>
        <w:rPr>
          <w:lang w:eastAsia="ko-KR"/>
        </w:rPr>
      </w:pPr>
      <w:r>
        <w:rPr>
          <w:rFonts w:eastAsia="Malgun Gothic" w:hint="eastAsia"/>
          <w:b/>
          <w:u w:val="single"/>
          <w:lang w:eastAsia="ko-KR"/>
        </w:rPr>
        <w:t xml:space="preserve">Benefits of grant-based </w:t>
      </w:r>
      <w:proofErr w:type="spellStart"/>
      <w:r>
        <w:rPr>
          <w:rFonts w:eastAsia="Malgun Gothic" w:hint="eastAsia"/>
          <w:b/>
          <w:u w:val="single"/>
          <w:lang w:eastAsia="ko-KR"/>
        </w:rPr>
        <w:t>NoMA</w:t>
      </w:r>
      <w:proofErr w:type="spellEnd"/>
    </w:p>
    <w:p w:rsidR="00DB2C28" w:rsidRDefault="00DB2C28" w:rsidP="00DB2C28">
      <w:pPr>
        <w:ind w:firstLine="420"/>
        <w:jc w:val="both"/>
        <w:rPr>
          <w:lang w:eastAsia="ko-KR"/>
        </w:rPr>
      </w:pPr>
      <w:r>
        <w:rPr>
          <w:rFonts w:hint="eastAsia"/>
          <w:lang w:eastAsia="ko-KR"/>
        </w:rPr>
        <w:lastRenderedPageBreak/>
        <w:t xml:space="preserve">Grant-based </w:t>
      </w:r>
      <w:proofErr w:type="spellStart"/>
      <w:r>
        <w:rPr>
          <w:rFonts w:hint="eastAsia"/>
          <w:lang w:eastAsia="ko-KR"/>
        </w:rPr>
        <w:t>NoMA</w:t>
      </w:r>
      <w:proofErr w:type="spellEnd"/>
      <w:r>
        <w:rPr>
          <w:rFonts w:hint="eastAsia"/>
          <w:lang w:eastAsia="ko-KR"/>
        </w:rPr>
        <w:t xml:space="preserve"> is supportable for latency-tolerable traffic such as eMBB especially for small data packet. </w:t>
      </w:r>
      <w:r w:rsidR="00126F58">
        <w:rPr>
          <w:rFonts w:hint="eastAsia"/>
          <w:lang w:eastAsia="ko-KR"/>
        </w:rPr>
        <w:t xml:space="preserve">Grant-based </w:t>
      </w:r>
      <w:proofErr w:type="spellStart"/>
      <w:r w:rsidR="00126F58">
        <w:rPr>
          <w:rFonts w:hint="eastAsia"/>
          <w:lang w:eastAsia="ko-KR"/>
        </w:rPr>
        <w:t>NoMA</w:t>
      </w:r>
      <w:proofErr w:type="spellEnd"/>
      <w:r w:rsidR="00126F58">
        <w:rPr>
          <w:rFonts w:hint="eastAsia"/>
          <w:lang w:eastAsia="ko-KR"/>
        </w:rPr>
        <w:t xml:space="preserve"> has several remarkable benefits. First, g</w:t>
      </w:r>
      <w:r>
        <w:rPr>
          <w:rFonts w:hint="eastAsia"/>
          <w:lang w:eastAsia="ko-KR"/>
        </w:rPr>
        <w:t xml:space="preserve">rant-based </w:t>
      </w:r>
      <w:proofErr w:type="spellStart"/>
      <w:r>
        <w:rPr>
          <w:rFonts w:hint="eastAsia"/>
          <w:lang w:eastAsia="ko-KR"/>
        </w:rPr>
        <w:t>NoMA</w:t>
      </w:r>
      <w:proofErr w:type="spellEnd"/>
      <w:r>
        <w:rPr>
          <w:rFonts w:hint="eastAsia"/>
          <w:lang w:eastAsia="ko-KR"/>
        </w:rPr>
        <w:t xml:space="preserve"> can give additional scheduling flexibility using MA signature domain on top of time and freq</w:t>
      </w:r>
      <w:r w:rsidR="00126F58">
        <w:rPr>
          <w:rFonts w:hint="eastAsia"/>
          <w:lang w:eastAsia="ko-KR"/>
        </w:rPr>
        <w:t>uency resources</w:t>
      </w:r>
      <w:r>
        <w:rPr>
          <w:rFonts w:hint="eastAsia"/>
          <w:lang w:eastAsia="ko-KR"/>
        </w:rPr>
        <w:t xml:space="preserve">. </w:t>
      </w:r>
      <w:r w:rsidR="00126F58">
        <w:rPr>
          <w:rFonts w:hint="eastAsia"/>
          <w:lang w:eastAsia="ko-KR"/>
        </w:rPr>
        <w:t>Second, t</w:t>
      </w:r>
      <w:r>
        <w:rPr>
          <w:rFonts w:hint="eastAsia"/>
          <w:lang w:eastAsia="ko-KR"/>
        </w:rPr>
        <w:t xml:space="preserve">ime/frequency resources can be utilized more efficiently for grant-based </w:t>
      </w:r>
      <w:proofErr w:type="spellStart"/>
      <w:r>
        <w:rPr>
          <w:rFonts w:hint="eastAsia"/>
          <w:lang w:eastAsia="ko-KR"/>
        </w:rPr>
        <w:t>NoMA</w:t>
      </w:r>
      <w:proofErr w:type="spellEnd"/>
      <w:r>
        <w:rPr>
          <w:rFonts w:hint="eastAsia"/>
          <w:lang w:eastAsia="ko-KR"/>
        </w:rPr>
        <w:t xml:space="preserve"> compared to grant-free </w:t>
      </w:r>
      <w:proofErr w:type="spellStart"/>
      <w:r>
        <w:rPr>
          <w:rFonts w:hint="eastAsia"/>
          <w:lang w:eastAsia="ko-KR"/>
        </w:rPr>
        <w:t>NoMA</w:t>
      </w:r>
      <w:proofErr w:type="spellEnd"/>
      <w:r>
        <w:rPr>
          <w:rFonts w:hint="eastAsia"/>
          <w:lang w:eastAsia="ko-KR"/>
        </w:rPr>
        <w:t xml:space="preserve"> since the semi-statically reserved resources can be minimized by using dynamic resource allocation. </w:t>
      </w:r>
      <w:r w:rsidR="00126F58">
        <w:rPr>
          <w:rFonts w:hint="eastAsia"/>
          <w:lang w:eastAsia="ko-KR"/>
        </w:rPr>
        <w:t>Third</w:t>
      </w:r>
      <w:r>
        <w:rPr>
          <w:rFonts w:hint="eastAsia"/>
          <w:lang w:eastAsia="ko-KR"/>
        </w:rPr>
        <w:t xml:space="preserve">, </w:t>
      </w:r>
      <w:proofErr w:type="spellStart"/>
      <w:r>
        <w:rPr>
          <w:rFonts w:hint="eastAsia"/>
          <w:lang w:eastAsia="ko-KR"/>
        </w:rPr>
        <w:t>NoMA</w:t>
      </w:r>
      <w:proofErr w:type="spellEnd"/>
      <w:r>
        <w:rPr>
          <w:rFonts w:hint="eastAsia"/>
          <w:lang w:eastAsia="ko-KR"/>
        </w:rPr>
        <w:t xml:space="preserve"> transmission can be further </w:t>
      </w:r>
      <w:r w:rsidR="00126F58">
        <w:rPr>
          <w:rFonts w:hint="eastAsia"/>
          <w:lang w:eastAsia="ko-KR"/>
        </w:rPr>
        <w:t>improved</w:t>
      </w:r>
      <w:r>
        <w:rPr>
          <w:rFonts w:hint="eastAsia"/>
          <w:lang w:eastAsia="ko-KR"/>
        </w:rPr>
        <w:t xml:space="preserve"> in grant-based </w:t>
      </w:r>
      <w:r w:rsidR="00126F58">
        <w:rPr>
          <w:rFonts w:hint="eastAsia"/>
          <w:lang w:eastAsia="ko-KR"/>
        </w:rPr>
        <w:t xml:space="preserve">transmission </w:t>
      </w:r>
      <w:r>
        <w:rPr>
          <w:rFonts w:hint="eastAsia"/>
          <w:lang w:eastAsia="ko-KR"/>
        </w:rPr>
        <w:t xml:space="preserve">since the most </w:t>
      </w:r>
      <w:r w:rsidR="00126F58">
        <w:rPr>
          <w:rFonts w:hint="eastAsia"/>
          <w:lang w:eastAsia="ko-KR"/>
        </w:rPr>
        <w:t>optimal</w:t>
      </w:r>
      <w:r>
        <w:rPr>
          <w:rFonts w:hint="eastAsia"/>
          <w:lang w:eastAsia="ko-KR"/>
        </w:rPr>
        <w:t xml:space="preserve"> MA signature </w:t>
      </w:r>
      <w:r w:rsidR="00126F58">
        <w:rPr>
          <w:rFonts w:hint="eastAsia"/>
          <w:lang w:eastAsia="ko-KR"/>
        </w:rPr>
        <w:t xml:space="preserve">can be chosen by the NW and can be indicated </w:t>
      </w:r>
      <w:r>
        <w:rPr>
          <w:rFonts w:hint="eastAsia"/>
          <w:lang w:eastAsia="ko-KR"/>
        </w:rPr>
        <w:t>to the UEs</w:t>
      </w:r>
      <w:r w:rsidR="00126F58">
        <w:rPr>
          <w:rFonts w:hint="eastAsia"/>
          <w:lang w:eastAsia="ko-KR"/>
        </w:rPr>
        <w:t xml:space="preserve"> </w:t>
      </w:r>
      <w:r w:rsidR="00126F58">
        <w:rPr>
          <w:lang w:eastAsia="ko-KR"/>
        </w:rPr>
        <w:t>who</w:t>
      </w:r>
      <w:r w:rsidR="00126F58">
        <w:rPr>
          <w:rFonts w:hint="eastAsia"/>
          <w:lang w:eastAsia="ko-KR"/>
        </w:rPr>
        <w:t xml:space="preserve"> share the same time/frequency resources</w:t>
      </w:r>
      <w:r>
        <w:rPr>
          <w:rFonts w:hint="eastAsia"/>
          <w:lang w:eastAsia="ko-KR"/>
        </w:rPr>
        <w:t xml:space="preserve">. </w:t>
      </w:r>
    </w:p>
    <w:p w:rsidR="00DB2C28" w:rsidRPr="00A87FF9" w:rsidRDefault="00DB2C28" w:rsidP="00DB2C28">
      <w:pPr>
        <w:jc w:val="both"/>
        <w:rPr>
          <w:b/>
          <w:i/>
          <w:lang w:eastAsia="ko-KR"/>
        </w:rPr>
      </w:pPr>
      <w:r>
        <w:rPr>
          <w:rFonts w:hint="eastAsia"/>
          <w:b/>
          <w:i/>
          <w:lang w:eastAsia="ko-KR"/>
        </w:rPr>
        <w:t xml:space="preserve">Proposal </w:t>
      </w:r>
      <w:r w:rsidR="00126F58">
        <w:rPr>
          <w:rFonts w:hint="eastAsia"/>
          <w:b/>
          <w:i/>
          <w:lang w:eastAsia="ko-KR"/>
        </w:rPr>
        <w:t>4</w:t>
      </w:r>
      <w:r w:rsidRPr="00A87FF9">
        <w:rPr>
          <w:b/>
          <w:i/>
          <w:lang w:eastAsia="ko-KR"/>
        </w:rPr>
        <w:t xml:space="preserve">: Grant-based </w:t>
      </w:r>
      <w:proofErr w:type="spellStart"/>
      <w:r w:rsidRPr="00A87FF9">
        <w:rPr>
          <w:b/>
          <w:i/>
          <w:lang w:eastAsia="ko-KR"/>
        </w:rPr>
        <w:t>NoMA</w:t>
      </w:r>
      <w:proofErr w:type="spellEnd"/>
      <w:r w:rsidRPr="00A87FF9">
        <w:rPr>
          <w:b/>
          <w:i/>
          <w:lang w:eastAsia="ko-KR"/>
        </w:rPr>
        <w:t xml:space="preserve"> </w:t>
      </w:r>
      <w:r w:rsidRPr="00A87FF9">
        <w:rPr>
          <w:rFonts w:hint="eastAsia"/>
          <w:b/>
          <w:i/>
          <w:lang w:eastAsia="ko-KR"/>
        </w:rPr>
        <w:t xml:space="preserve">is </w:t>
      </w:r>
      <w:r>
        <w:rPr>
          <w:rFonts w:hint="eastAsia"/>
          <w:b/>
          <w:i/>
          <w:lang w:eastAsia="ko-KR"/>
        </w:rPr>
        <w:t>supported in Rel-16.</w:t>
      </w:r>
      <w:r w:rsidRPr="00A87FF9">
        <w:rPr>
          <w:rFonts w:hint="eastAsia"/>
          <w:b/>
          <w:i/>
          <w:lang w:eastAsia="ko-KR"/>
        </w:rPr>
        <w:t xml:space="preserve"> </w:t>
      </w:r>
    </w:p>
    <w:p w:rsidR="00DB2C28" w:rsidRPr="00BB00B8" w:rsidRDefault="00DB2C28" w:rsidP="00DB2C28">
      <w:pPr>
        <w:jc w:val="both"/>
        <w:rPr>
          <w:rFonts w:eastAsia="Malgun Gothic"/>
          <w:b/>
          <w:u w:val="single"/>
          <w:lang w:eastAsia="ko-KR"/>
        </w:rPr>
      </w:pPr>
      <w:r w:rsidRPr="00BB00B8">
        <w:rPr>
          <w:rFonts w:eastAsia="Malgun Gothic" w:hint="eastAsia"/>
          <w:b/>
          <w:u w:val="single"/>
          <w:lang w:eastAsia="ko-KR"/>
        </w:rPr>
        <w:t>Dynamic switching between OMA and NOMA</w:t>
      </w:r>
    </w:p>
    <w:p w:rsidR="00DB2C28" w:rsidRPr="008811FF" w:rsidRDefault="00DB2C28" w:rsidP="00DB2C28">
      <w:pPr>
        <w:ind w:firstLine="420"/>
        <w:jc w:val="both"/>
        <w:rPr>
          <w:rFonts w:eastAsia="Malgun Gothic"/>
          <w:lang w:eastAsia="ko-KR"/>
        </w:rPr>
      </w:pPr>
      <w:r>
        <w:rPr>
          <w:rFonts w:eastAsia="Malgun Gothic" w:hint="eastAsia"/>
          <w:lang w:eastAsia="ko-KR"/>
        </w:rPr>
        <w:t xml:space="preserve">Depending on the network traffic, available operating bandwidth, and requirement of the traffic requested by UE, the NW may choose multiple access scheme between OMA and </w:t>
      </w:r>
      <w:proofErr w:type="spellStart"/>
      <w:r>
        <w:rPr>
          <w:rFonts w:eastAsia="Malgun Gothic" w:hint="eastAsia"/>
          <w:lang w:eastAsia="ko-KR"/>
        </w:rPr>
        <w:t>NoMA</w:t>
      </w:r>
      <w:proofErr w:type="spellEnd"/>
      <w:r>
        <w:rPr>
          <w:rFonts w:eastAsia="Malgun Gothic" w:hint="eastAsia"/>
          <w:lang w:eastAsia="ko-KR"/>
        </w:rPr>
        <w:t xml:space="preserve">. Basically, OMA and </w:t>
      </w:r>
      <w:proofErr w:type="spellStart"/>
      <w:r>
        <w:rPr>
          <w:rFonts w:eastAsia="Malgun Gothic" w:hint="eastAsia"/>
          <w:lang w:eastAsia="ko-KR"/>
        </w:rPr>
        <w:t>NoMA</w:t>
      </w:r>
      <w:proofErr w:type="spellEnd"/>
      <w:r>
        <w:rPr>
          <w:rFonts w:eastAsia="Malgun Gothic" w:hint="eastAsia"/>
          <w:lang w:eastAsia="ko-KR"/>
        </w:rPr>
        <w:t xml:space="preserve"> would coexist in a network, in other words, some group of UEs will operate in OMA and other group of UEs will operate in </w:t>
      </w:r>
      <w:proofErr w:type="spellStart"/>
      <w:r>
        <w:rPr>
          <w:rFonts w:eastAsia="Malgun Gothic" w:hint="eastAsia"/>
          <w:lang w:eastAsia="ko-KR"/>
        </w:rPr>
        <w:t>NoMA</w:t>
      </w:r>
      <w:proofErr w:type="spellEnd"/>
      <w:r>
        <w:rPr>
          <w:rFonts w:eastAsia="Malgun Gothic" w:hint="eastAsia"/>
          <w:lang w:eastAsia="ko-KR"/>
        </w:rPr>
        <w:t xml:space="preserve"> similar to MU-MIMO. The multiple access </w:t>
      </w:r>
      <w:proofErr w:type="gramStart"/>
      <w:r>
        <w:rPr>
          <w:rFonts w:eastAsia="Malgun Gothic" w:hint="eastAsia"/>
          <w:lang w:eastAsia="ko-KR"/>
        </w:rPr>
        <w:t>scheme</w:t>
      </w:r>
      <w:proofErr w:type="gramEnd"/>
      <w:r>
        <w:rPr>
          <w:rFonts w:eastAsia="Malgun Gothic" w:hint="eastAsia"/>
          <w:lang w:eastAsia="ko-KR"/>
        </w:rPr>
        <w:t xml:space="preserve"> will be informed to the UE by the </w:t>
      </w:r>
      <w:proofErr w:type="spellStart"/>
      <w:r>
        <w:rPr>
          <w:rFonts w:eastAsia="Malgun Gothic" w:hint="eastAsia"/>
          <w:lang w:eastAsia="ko-KR"/>
        </w:rPr>
        <w:t>gNB</w:t>
      </w:r>
      <w:proofErr w:type="spellEnd"/>
      <w:r>
        <w:rPr>
          <w:rFonts w:eastAsia="Malgun Gothic" w:hint="eastAsia"/>
          <w:lang w:eastAsia="ko-KR"/>
        </w:rPr>
        <w:t xml:space="preserve">. Considering this use-scenario, it will be also possible to dynamically switch transmission scheme between OMA and </w:t>
      </w:r>
      <w:proofErr w:type="spellStart"/>
      <w:r>
        <w:rPr>
          <w:rFonts w:eastAsia="Malgun Gothic" w:hint="eastAsia"/>
          <w:lang w:eastAsia="ko-KR"/>
        </w:rPr>
        <w:t>NoMA</w:t>
      </w:r>
      <w:proofErr w:type="spellEnd"/>
      <w:r>
        <w:rPr>
          <w:rFonts w:eastAsia="Malgun Gothic" w:hint="eastAsia"/>
          <w:lang w:eastAsia="ko-KR"/>
        </w:rPr>
        <w:t xml:space="preserve"> in case of grant-based transmission. The </w:t>
      </w:r>
      <w:proofErr w:type="spellStart"/>
      <w:r>
        <w:rPr>
          <w:rFonts w:eastAsia="Malgun Gothic" w:hint="eastAsia"/>
          <w:lang w:eastAsia="ko-KR"/>
        </w:rPr>
        <w:t>gNB</w:t>
      </w:r>
      <w:proofErr w:type="spellEnd"/>
      <w:r>
        <w:rPr>
          <w:rFonts w:eastAsia="Malgun Gothic" w:hint="eastAsia"/>
          <w:lang w:eastAsia="ko-KR"/>
        </w:rPr>
        <w:t xml:space="preserve"> can indicate whether to use </w:t>
      </w:r>
      <w:proofErr w:type="spellStart"/>
      <w:r>
        <w:rPr>
          <w:rFonts w:eastAsia="Malgun Gothic" w:hint="eastAsia"/>
          <w:lang w:eastAsia="ko-KR"/>
        </w:rPr>
        <w:t>NoMA</w:t>
      </w:r>
      <w:proofErr w:type="spellEnd"/>
      <w:r>
        <w:rPr>
          <w:rFonts w:eastAsia="Malgun Gothic" w:hint="eastAsia"/>
          <w:lang w:eastAsia="ko-KR"/>
        </w:rPr>
        <w:t xml:space="preserve"> based transmission or not for PUSCH transmission in the scheduling DCI. For example, PUSCH transmission based on </w:t>
      </w:r>
      <w:proofErr w:type="spellStart"/>
      <w:r>
        <w:rPr>
          <w:rFonts w:eastAsia="Malgun Gothic" w:hint="eastAsia"/>
          <w:lang w:eastAsia="ko-KR"/>
        </w:rPr>
        <w:t>NoMA</w:t>
      </w:r>
      <w:proofErr w:type="spellEnd"/>
      <w:r>
        <w:rPr>
          <w:rFonts w:eastAsia="Malgun Gothic" w:hint="eastAsia"/>
          <w:lang w:eastAsia="ko-KR"/>
        </w:rPr>
        <w:t xml:space="preserve"> is applicable for eMBB traffic having low BLER target and conventional PUSCH transmission based on OMA can be used for URLLC requiring relatively high BLER target. Based on the scheduling request from the UE, the </w:t>
      </w:r>
      <w:proofErr w:type="spellStart"/>
      <w:r>
        <w:rPr>
          <w:rFonts w:eastAsia="Malgun Gothic" w:hint="eastAsia"/>
          <w:lang w:eastAsia="ko-KR"/>
        </w:rPr>
        <w:t>gNB</w:t>
      </w:r>
      <w:proofErr w:type="spellEnd"/>
      <w:r>
        <w:rPr>
          <w:rFonts w:eastAsia="Malgun Gothic" w:hint="eastAsia"/>
          <w:lang w:eastAsia="ko-KR"/>
        </w:rPr>
        <w:t xml:space="preserve"> can dynamically choose one of the transmission schemes between OMA and </w:t>
      </w:r>
      <w:proofErr w:type="spellStart"/>
      <w:r>
        <w:rPr>
          <w:rFonts w:eastAsia="Malgun Gothic" w:hint="eastAsia"/>
          <w:lang w:eastAsia="ko-KR"/>
        </w:rPr>
        <w:t>NoMA</w:t>
      </w:r>
      <w:proofErr w:type="spellEnd"/>
      <w:r>
        <w:rPr>
          <w:rFonts w:eastAsia="Malgun Gothic" w:hint="eastAsia"/>
          <w:lang w:eastAsia="ko-KR"/>
        </w:rPr>
        <w:t>.</w:t>
      </w:r>
    </w:p>
    <w:p w:rsidR="00DB2C28" w:rsidRDefault="00DB2C28" w:rsidP="00DB2C28">
      <w:pPr>
        <w:spacing w:line="320" w:lineRule="exact"/>
        <w:rPr>
          <w:b/>
          <w:i/>
          <w:lang w:eastAsia="ko-KR"/>
        </w:rPr>
      </w:pPr>
      <w:r>
        <w:rPr>
          <w:rFonts w:hint="eastAsia"/>
          <w:b/>
          <w:i/>
          <w:lang w:val="en-GB" w:eastAsia="ko-KR"/>
        </w:rPr>
        <w:t xml:space="preserve">Proposal </w:t>
      </w:r>
      <w:r w:rsidR="00126F58">
        <w:rPr>
          <w:rFonts w:hint="eastAsia"/>
          <w:b/>
          <w:i/>
          <w:lang w:val="en-GB" w:eastAsia="ko-KR"/>
        </w:rPr>
        <w:t>5</w:t>
      </w:r>
      <w:r w:rsidRPr="002D34A6">
        <w:rPr>
          <w:rFonts w:hint="eastAsia"/>
          <w:b/>
          <w:i/>
        </w:rPr>
        <w:t xml:space="preserve">: </w:t>
      </w:r>
      <w:r>
        <w:rPr>
          <w:rFonts w:hint="eastAsia"/>
          <w:b/>
          <w:i/>
          <w:lang w:eastAsia="ko-KR"/>
        </w:rPr>
        <w:t xml:space="preserve">Dynamic </w:t>
      </w:r>
      <w:r>
        <w:rPr>
          <w:b/>
          <w:i/>
          <w:lang w:eastAsia="ko-KR"/>
        </w:rPr>
        <w:t>switching</w:t>
      </w:r>
      <w:r>
        <w:rPr>
          <w:rFonts w:hint="eastAsia"/>
          <w:b/>
          <w:i/>
          <w:lang w:eastAsia="ko-KR"/>
        </w:rPr>
        <w:t xml:space="preserve"> between OMA and </w:t>
      </w:r>
      <w:proofErr w:type="spellStart"/>
      <w:r>
        <w:rPr>
          <w:rFonts w:hint="eastAsia"/>
          <w:b/>
          <w:i/>
          <w:lang w:eastAsia="ko-KR"/>
        </w:rPr>
        <w:t>NoMA</w:t>
      </w:r>
      <w:proofErr w:type="spellEnd"/>
      <w:r>
        <w:rPr>
          <w:rFonts w:hint="eastAsia"/>
          <w:b/>
          <w:i/>
          <w:lang w:eastAsia="ko-KR"/>
        </w:rPr>
        <w:t xml:space="preserve"> is supported in grant-based NOMA.</w:t>
      </w:r>
    </w:p>
    <w:p w:rsidR="00DB2C28" w:rsidRDefault="00DB2C28" w:rsidP="00DB2C28">
      <w:pPr>
        <w:jc w:val="both"/>
        <w:rPr>
          <w:b/>
          <w:u w:val="single"/>
          <w:lang w:eastAsia="ko-KR"/>
        </w:rPr>
      </w:pPr>
      <w:r>
        <w:rPr>
          <w:rFonts w:hint="eastAsia"/>
          <w:b/>
          <w:u w:val="single"/>
          <w:lang w:eastAsia="ko-KR"/>
        </w:rPr>
        <w:t>Dynamic MA signature allocation</w:t>
      </w:r>
    </w:p>
    <w:p w:rsidR="00B23A19" w:rsidRDefault="00126F58" w:rsidP="00126F58">
      <w:pPr>
        <w:ind w:firstLine="420"/>
        <w:jc w:val="both"/>
        <w:rPr>
          <w:b/>
          <w:i/>
          <w:lang w:eastAsia="ko-KR"/>
        </w:rPr>
      </w:pPr>
      <w:r>
        <w:rPr>
          <w:rFonts w:hint="eastAsia"/>
          <w:lang w:eastAsia="ko-KR"/>
        </w:rPr>
        <w:t>The optimal MA signature may be variable depending on many of system parameters such as the number of shared resources, the number of co-scheduled UEs, MCS,</w:t>
      </w:r>
      <w:r>
        <w:rPr>
          <w:rFonts w:eastAsiaTheme="minorEastAsia" w:hint="eastAsia"/>
          <w:lang w:eastAsia="zh-CN"/>
        </w:rPr>
        <w:t xml:space="preserve"> </w:t>
      </w:r>
      <w:r>
        <w:rPr>
          <w:rFonts w:hint="eastAsia"/>
          <w:lang w:eastAsia="ko-KR"/>
        </w:rPr>
        <w:t>link quality</w:t>
      </w:r>
      <w:r>
        <w:rPr>
          <w:rFonts w:eastAsiaTheme="minorEastAsia" w:hint="eastAsia"/>
          <w:lang w:eastAsia="zh-CN"/>
        </w:rPr>
        <w:t xml:space="preserve"> </w:t>
      </w:r>
      <w:r>
        <w:rPr>
          <w:rFonts w:hint="eastAsia"/>
          <w:lang w:eastAsia="ko-KR"/>
        </w:rPr>
        <w:t xml:space="preserve">and etc. Taking into account these parameters, the </w:t>
      </w:r>
      <w:proofErr w:type="spellStart"/>
      <w:r>
        <w:rPr>
          <w:rFonts w:hint="eastAsia"/>
          <w:lang w:eastAsia="ko-KR"/>
        </w:rPr>
        <w:t>gNB</w:t>
      </w:r>
      <w:proofErr w:type="spellEnd"/>
      <w:r>
        <w:rPr>
          <w:rFonts w:hint="eastAsia"/>
          <w:lang w:eastAsia="ko-KR"/>
        </w:rPr>
        <w:t xml:space="preserve"> </w:t>
      </w:r>
      <w:r w:rsidR="006B6F8F">
        <w:rPr>
          <w:rFonts w:hint="eastAsia"/>
          <w:lang w:eastAsia="ko-KR"/>
        </w:rPr>
        <w:t>can</w:t>
      </w:r>
      <w:r>
        <w:rPr>
          <w:rFonts w:hint="eastAsia"/>
          <w:lang w:eastAsia="ko-KR"/>
        </w:rPr>
        <w:t xml:space="preserve"> choose </w:t>
      </w:r>
      <w:r w:rsidR="007F7FFE">
        <w:rPr>
          <w:rFonts w:hint="eastAsia"/>
          <w:lang w:eastAsia="ko-KR"/>
        </w:rPr>
        <w:t xml:space="preserve">the </w:t>
      </w:r>
      <w:r w:rsidR="006B6F8F">
        <w:rPr>
          <w:rFonts w:hint="eastAsia"/>
          <w:lang w:eastAsia="ko-KR"/>
        </w:rPr>
        <w:t>optimal</w:t>
      </w:r>
      <w:r>
        <w:rPr>
          <w:rFonts w:hint="eastAsia"/>
          <w:lang w:eastAsia="ko-KR"/>
        </w:rPr>
        <w:t xml:space="preserve"> MA </w:t>
      </w:r>
      <w:r>
        <w:rPr>
          <w:lang w:eastAsia="ko-KR"/>
        </w:rPr>
        <w:t>signature</w:t>
      </w:r>
      <w:r>
        <w:rPr>
          <w:rFonts w:hint="eastAsia"/>
          <w:lang w:eastAsia="ko-KR"/>
        </w:rPr>
        <w:t xml:space="preserve">s to be used for a number of UEs. </w:t>
      </w:r>
      <w:r w:rsidR="007F7FFE">
        <w:rPr>
          <w:rFonts w:hint="eastAsia"/>
          <w:lang w:eastAsia="ko-KR"/>
        </w:rPr>
        <w:t>Basically, MA signature indicator can be transmitted via UE-specific DCI or group-common DCI. M</w:t>
      </w:r>
      <w:r w:rsidR="007F7FFE">
        <w:rPr>
          <w:lang w:eastAsia="ko-KR"/>
        </w:rPr>
        <w:t>o</w:t>
      </w:r>
      <w:r w:rsidR="007F7FFE">
        <w:rPr>
          <w:rFonts w:hint="eastAsia"/>
          <w:lang w:eastAsia="ko-KR"/>
        </w:rPr>
        <w:t xml:space="preserve">re details on </w:t>
      </w:r>
      <w:r w:rsidR="007F7FFE">
        <w:rPr>
          <w:lang w:eastAsia="ko-KR"/>
        </w:rPr>
        <w:t>signaling</w:t>
      </w:r>
      <w:r w:rsidR="007F7FFE">
        <w:rPr>
          <w:rFonts w:hint="eastAsia"/>
          <w:lang w:eastAsia="ko-KR"/>
        </w:rPr>
        <w:t xml:space="preserve"> method can be further studied.</w:t>
      </w:r>
    </w:p>
    <w:p w:rsidR="00DB2C28" w:rsidRPr="00DB2C28" w:rsidRDefault="007F7FFE" w:rsidP="006B093A">
      <w:pPr>
        <w:jc w:val="both"/>
        <w:rPr>
          <w:b/>
          <w:i/>
          <w:lang w:eastAsia="ko-KR"/>
        </w:rPr>
      </w:pPr>
      <w:r>
        <w:rPr>
          <w:rFonts w:hint="eastAsia"/>
          <w:b/>
          <w:i/>
          <w:lang w:val="en-GB" w:eastAsia="ko-KR"/>
        </w:rPr>
        <w:t>Proposal 6</w:t>
      </w:r>
      <w:r w:rsidR="00DB2C28" w:rsidRPr="002D34A6">
        <w:rPr>
          <w:rFonts w:hint="eastAsia"/>
          <w:b/>
          <w:i/>
        </w:rPr>
        <w:t xml:space="preserve">: </w:t>
      </w:r>
      <w:r w:rsidR="00DB2C28">
        <w:rPr>
          <w:rFonts w:hint="eastAsia"/>
          <w:b/>
          <w:i/>
          <w:lang w:eastAsia="ko-KR"/>
        </w:rPr>
        <w:t xml:space="preserve">Dynamic MA </w:t>
      </w:r>
      <w:r w:rsidR="00DB2C28">
        <w:rPr>
          <w:b/>
          <w:i/>
          <w:lang w:eastAsia="ko-KR"/>
        </w:rPr>
        <w:t>signature</w:t>
      </w:r>
      <w:r w:rsidR="00DB2C28">
        <w:rPr>
          <w:rFonts w:hint="eastAsia"/>
          <w:b/>
          <w:i/>
          <w:lang w:eastAsia="ko-KR"/>
        </w:rPr>
        <w:t xml:space="preserve"> is supported in grant-based NOMA.</w:t>
      </w:r>
    </w:p>
    <w:p w:rsidR="00DB2C28" w:rsidRPr="00FC207C" w:rsidRDefault="00DB2C28" w:rsidP="00DB2C28">
      <w:pPr>
        <w:jc w:val="both"/>
        <w:rPr>
          <w:i/>
          <w:lang w:eastAsia="ko-KR"/>
        </w:rPr>
      </w:pPr>
      <w:r>
        <w:rPr>
          <w:rFonts w:hint="eastAsia"/>
          <w:b/>
          <w:u w:val="single"/>
          <w:lang w:eastAsia="ko-KR"/>
        </w:rPr>
        <w:t>Dynamic resource allocation</w:t>
      </w:r>
    </w:p>
    <w:p w:rsidR="00287D79" w:rsidRDefault="00287D79" w:rsidP="007F7FFE">
      <w:pPr>
        <w:ind w:firstLine="420"/>
        <w:jc w:val="both"/>
        <w:rPr>
          <w:lang w:val="en-GB" w:eastAsia="ko-KR"/>
        </w:rPr>
      </w:pPr>
      <w:r>
        <w:rPr>
          <w:rFonts w:hint="eastAsia"/>
          <w:lang w:val="en-GB" w:eastAsia="ko-KR"/>
        </w:rPr>
        <w:t>Some fields in DCI which are common for a number of UEs operat</w:t>
      </w:r>
      <w:r w:rsidR="00690570">
        <w:rPr>
          <w:rFonts w:hint="eastAsia"/>
          <w:lang w:val="en-GB" w:eastAsia="ko-KR"/>
        </w:rPr>
        <w:t>ed</w:t>
      </w:r>
      <w:r>
        <w:rPr>
          <w:rFonts w:hint="eastAsia"/>
          <w:lang w:val="en-GB" w:eastAsia="ko-KR"/>
        </w:rPr>
        <w:t xml:space="preserve"> in </w:t>
      </w:r>
      <w:proofErr w:type="spellStart"/>
      <w:r>
        <w:rPr>
          <w:rFonts w:hint="eastAsia"/>
          <w:lang w:val="en-GB" w:eastAsia="ko-KR"/>
        </w:rPr>
        <w:t>NoMA</w:t>
      </w:r>
      <w:proofErr w:type="spellEnd"/>
      <w:r>
        <w:rPr>
          <w:rFonts w:hint="eastAsia"/>
          <w:lang w:val="en-GB" w:eastAsia="ko-KR"/>
        </w:rPr>
        <w:t xml:space="preserve"> can be group casted via group-common DCI to minimize the control </w:t>
      </w:r>
      <w:r>
        <w:rPr>
          <w:lang w:val="en-GB" w:eastAsia="ko-KR"/>
        </w:rPr>
        <w:t>signalling</w:t>
      </w:r>
      <w:r>
        <w:rPr>
          <w:rFonts w:hint="eastAsia"/>
          <w:lang w:val="en-GB" w:eastAsia="ko-KR"/>
        </w:rPr>
        <w:t xml:space="preserve"> </w:t>
      </w:r>
      <w:r>
        <w:rPr>
          <w:lang w:val="en-GB" w:eastAsia="ko-KR"/>
        </w:rPr>
        <w:t>overhead</w:t>
      </w:r>
      <w:r>
        <w:rPr>
          <w:rFonts w:hint="eastAsia"/>
          <w:lang w:val="en-GB" w:eastAsia="ko-KR"/>
        </w:rPr>
        <w:t xml:space="preserve">. For </w:t>
      </w:r>
      <w:r>
        <w:rPr>
          <w:lang w:val="en-GB" w:eastAsia="ko-KR"/>
        </w:rPr>
        <w:t>example</w:t>
      </w:r>
      <w:r>
        <w:rPr>
          <w:rFonts w:hint="eastAsia"/>
          <w:lang w:val="en-GB" w:eastAsia="ko-KR"/>
        </w:rPr>
        <w:t>, time/frequency resource allocation can be group casted since the UEs operat</w:t>
      </w:r>
      <w:r w:rsidR="00690570">
        <w:rPr>
          <w:rFonts w:hint="eastAsia"/>
          <w:lang w:val="en-GB" w:eastAsia="ko-KR"/>
        </w:rPr>
        <w:t>ed</w:t>
      </w:r>
      <w:r>
        <w:rPr>
          <w:rFonts w:hint="eastAsia"/>
          <w:lang w:val="en-GB" w:eastAsia="ko-KR"/>
        </w:rPr>
        <w:t xml:space="preserve"> in </w:t>
      </w:r>
      <w:proofErr w:type="spellStart"/>
      <w:r>
        <w:rPr>
          <w:rFonts w:hint="eastAsia"/>
          <w:lang w:val="en-GB" w:eastAsia="ko-KR"/>
        </w:rPr>
        <w:t>NoMA</w:t>
      </w:r>
      <w:proofErr w:type="spellEnd"/>
      <w:r>
        <w:rPr>
          <w:rFonts w:hint="eastAsia"/>
          <w:lang w:val="en-GB" w:eastAsia="ko-KR"/>
        </w:rPr>
        <w:t xml:space="preserve"> share the same time/frequency resources. Fig. 2 illustrates two options for group-common signalling. Option 1 is based on one-step DCI structure</w:t>
      </w:r>
      <w:r w:rsidR="00917698">
        <w:rPr>
          <w:rFonts w:hint="eastAsia"/>
          <w:lang w:val="en-GB" w:eastAsia="ko-KR"/>
        </w:rPr>
        <w:t xml:space="preserve">. The fields </w:t>
      </w:r>
      <w:r w:rsidR="00690570">
        <w:rPr>
          <w:rFonts w:hint="eastAsia"/>
          <w:lang w:val="en-GB" w:eastAsia="ko-KR"/>
        </w:rPr>
        <w:t xml:space="preserve">divided into </w:t>
      </w:r>
      <w:r w:rsidR="00917698">
        <w:rPr>
          <w:rFonts w:hint="eastAsia"/>
          <w:lang w:val="en-GB" w:eastAsia="ko-KR"/>
        </w:rPr>
        <w:t>common part and UE-specific part and CRC is scrambled by GC-RNTI. A UE can blindly decod</w:t>
      </w:r>
      <w:r w:rsidR="00690570">
        <w:rPr>
          <w:rFonts w:hint="eastAsia"/>
          <w:lang w:val="en-GB" w:eastAsia="ko-KR"/>
        </w:rPr>
        <w:t>e one GC-DCI scrambled by GC-RNTI</w:t>
      </w:r>
      <w:r w:rsidR="00917698">
        <w:rPr>
          <w:rFonts w:hint="eastAsia"/>
          <w:lang w:val="en-GB" w:eastAsia="ko-KR"/>
        </w:rPr>
        <w:t xml:space="preserve"> </w:t>
      </w:r>
      <w:r w:rsidR="00690570">
        <w:rPr>
          <w:rFonts w:hint="eastAsia"/>
          <w:lang w:val="en-GB" w:eastAsia="ko-KR"/>
        </w:rPr>
        <w:t xml:space="preserve">for grant for </w:t>
      </w:r>
      <w:proofErr w:type="spellStart"/>
      <w:r w:rsidR="00690570">
        <w:rPr>
          <w:rFonts w:hint="eastAsia"/>
          <w:lang w:val="en-GB" w:eastAsia="ko-KR"/>
        </w:rPr>
        <w:t>NoMA</w:t>
      </w:r>
      <w:proofErr w:type="spellEnd"/>
      <w:r w:rsidR="00690570">
        <w:rPr>
          <w:rFonts w:hint="eastAsia"/>
          <w:lang w:val="en-GB" w:eastAsia="ko-KR"/>
        </w:rPr>
        <w:t xml:space="preserve"> transmission </w:t>
      </w:r>
      <w:r w:rsidR="00917698">
        <w:rPr>
          <w:rFonts w:hint="eastAsia"/>
          <w:lang w:val="en-GB" w:eastAsia="ko-KR"/>
        </w:rPr>
        <w:t xml:space="preserve">and </w:t>
      </w:r>
      <w:r w:rsidR="00690570">
        <w:rPr>
          <w:rFonts w:hint="eastAsia"/>
          <w:lang w:val="en-GB" w:eastAsia="ko-KR"/>
        </w:rPr>
        <w:t xml:space="preserve">whole scheduling information is obtained by combining the information from common part and UE-specific part. </w:t>
      </w:r>
      <w:r w:rsidR="00917698">
        <w:rPr>
          <w:rFonts w:hint="eastAsia"/>
          <w:lang w:val="en-GB" w:eastAsia="ko-KR"/>
        </w:rPr>
        <w:t xml:space="preserve">Option 2 is based on two-step </w:t>
      </w:r>
      <w:r w:rsidR="00690570">
        <w:rPr>
          <w:rFonts w:hint="eastAsia"/>
          <w:lang w:val="en-GB" w:eastAsia="ko-KR"/>
        </w:rPr>
        <w:t>approach</w:t>
      </w:r>
      <w:r w:rsidR="00917698">
        <w:rPr>
          <w:rFonts w:hint="eastAsia"/>
          <w:lang w:val="en-GB" w:eastAsia="ko-KR"/>
        </w:rPr>
        <w:t xml:space="preserve">. </w:t>
      </w:r>
      <w:r w:rsidR="00690570">
        <w:rPr>
          <w:rFonts w:hint="eastAsia"/>
          <w:lang w:val="en-GB" w:eastAsia="ko-KR"/>
        </w:rPr>
        <w:t xml:space="preserve">A UE needs to find two DCIs, the one is GC-DCI scrambled by GC-RNTI and conveying common </w:t>
      </w:r>
      <w:r w:rsidR="00690570">
        <w:rPr>
          <w:lang w:val="en-GB" w:eastAsia="ko-KR"/>
        </w:rPr>
        <w:t>information</w:t>
      </w:r>
      <w:r w:rsidR="00690570">
        <w:rPr>
          <w:rFonts w:hint="eastAsia"/>
          <w:lang w:val="en-GB" w:eastAsia="ko-KR"/>
        </w:rPr>
        <w:t xml:space="preserve"> and the other one is UE-specific DCI scrambled by C-RNTI and conveying UE-specific information. Specific signalling methods can be further studied.</w:t>
      </w:r>
    </w:p>
    <w:p w:rsidR="00287D79" w:rsidRDefault="007F7FFE" w:rsidP="00287D79">
      <w:pPr>
        <w:ind w:firstLine="420"/>
        <w:jc w:val="both"/>
      </w:pPr>
      <w:r>
        <w:rPr>
          <w:rFonts w:hint="eastAsia"/>
          <w:lang w:eastAsia="ko-KR"/>
        </w:rPr>
        <w:lastRenderedPageBreak/>
        <w:t xml:space="preserve"> </w:t>
      </w:r>
      <w:r w:rsidR="00287D79">
        <w:object w:dxaOrig="10935" w:dyaOrig="3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25pt;height:141.2pt" o:ole="">
            <v:imagedata r:id="rId10" o:title=""/>
          </v:shape>
          <o:OLEObject Type="Embed" ProgID="Visio.Drawing.15" ShapeID="_x0000_i1025" DrawAspect="Content" ObjectID="_1602685784" r:id="rId11"/>
        </w:object>
      </w:r>
    </w:p>
    <w:p w:rsidR="00DB2C28" w:rsidRPr="00287D79" w:rsidRDefault="00287D79" w:rsidP="00287D79">
      <w:pPr>
        <w:pStyle w:val="Caption"/>
        <w:jc w:val="center"/>
        <w:rPr>
          <w:b w:val="0"/>
          <w:lang w:eastAsia="ko-KR"/>
        </w:rPr>
      </w:pPr>
      <w:proofErr w:type="gramStart"/>
      <w:r w:rsidRPr="00287D79">
        <w:rPr>
          <w:b w:val="0"/>
        </w:rPr>
        <w:t>Fig</w:t>
      </w:r>
      <w:r w:rsidRPr="00287D79">
        <w:rPr>
          <w:rFonts w:eastAsia="Malgun Gothic" w:hint="eastAsia"/>
          <w:b w:val="0"/>
          <w:lang w:eastAsia="ko-KR"/>
        </w:rPr>
        <w:t>.</w:t>
      </w:r>
      <w:r w:rsidRPr="00287D79">
        <w:rPr>
          <w:b w:val="0"/>
        </w:rPr>
        <w:t xml:space="preserve"> </w:t>
      </w:r>
      <w:r w:rsidRPr="00287D79">
        <w:rPr>
          <w:rFonts w:eastAsia="Malgun Gothic" w:hint="eastAsia"/>
          <w:b w:val="0"/>
          <w:lang w:eastAsia="ko-KR"/>
        </w:rPr>
        <w:t>2.</w:t>
      </w:r>
      <w:proofErr w:type="gramEnd"/>
      <w:r w:rsidRPr="00287D79">
        <w:rPr>
          <w:rFonts w:eastAsia="Malgun Gothic" w:hint="eastAsia"/>
          <w:b w:val="0"/>
          <w:lang w:eastAsia="ko-KR"/>
        </w:rPr>
        <w:t xml:space="preserve"> Example of group-common </w:t>
      </w:r>
      <w:r w:rsidRPr="00287D79">
        <w:rPr>
          <w:rFonts w:eastAsia="Malgun Gothic"/>
          <w:b w:val="0"/>
          <w:lang w:eastAsia="ko-KR"/>
        </w:rPr>
        <w:t>signalling</w:t>
      </w:r>
      <w:r w:rsidRPr="00287D79">
        <w:rPr>
          <w:rFonts w:eastAsia="Malgun Gothic" w:hint="eastAsia"/>
          <w:b w:val="0"/>
          <w:lang w:eastAsia="ko-KR"/>
        </w:rPr>
        <w:t xml:space="preserve"> for grant-based </w:t>
      </w:r>
      <w:proofErr w:type="spellStart"/>
      <w:r w:rsidRPr="00287D79">
        <w:rPr>
          <w:rFonts w:eastAsia="Malgun Gothic" w:hint="eastAsia"/>
          <w:b w:val="0"/>
          <w:lang w:eastAsia="ko-KR"/>
        </w:rPr>
        <w:t>NoMA</w:t>
      </w:r>
      <w:proofErr w:type="spellEnd"/>
    </w:p>
    <w:p w:rsidR="00DB2C28" w:rsidRPr="00DB2C28" w:rsidRDefault="00DB2C28" w:rsidP="006B093A">
      <w:pPr>
        <w:jc w:val="both"/>
        <w:rPr>
          <w:b/>
          <w:i/>
          <w:lang w:eastAsia="ko-KR"/>
        </w:rPr>
      </w:pPr>
      <w:r w:rsidRPr="0072282D">
        <w:rPr>
          <w:rFonts w:hint="eastAsia"/>
          <w:b/>
          <w:i/>
          <w:lang w:val="en-GB" w:eastAsia="ko-KR"/>
        </w:rPr>
        <w:t xml:space="preserve">Proposal </w:t>
      </w:r>
      <w:r w:rsidR="00287D79">
        <w:rPr>
          <w:rFonts w:hint="eastAsia"/>
          <w:b/>
          <w:i/>
          <w:lang w:val="en-GB" w:eastAsia="ko-KR"/>
        </w:rPr>
        <w:t>7</w:t>
      </w:r>
      <w:r w:rsidRPr="0072282D">
        <w:rPr>
          <w:rFonts w:hint="eastAsia"/>
          <w:b/>
          <w:i/>
          <w:lang w:val="en-GB" w:eastAsia="ko-KR"/>
        </w:rPr>
        <w:t xml:space="preserve">: </w:t>
      </w:r>
      <w:r>
        <w:rPr>
          <w:rFonts w:hint="eastAsia"/>
          <w:b/>
          <w:i/>
          <w:lang w:val="en-GB" w:eastAsia="ko-KR"/>
        </w:rPr>
        <w:t>Dynamic resource allocation using group-common DCI is supported in grant-based NOMA</w:t>
      </w:r>
      <w:r w:rsidR="00287D79">
        <w:rPr>
          <w:rFonts w:hint="eastAsia"/>
          <w:b/>
          <w:i/>
          <w:lang w:val="en-GB" w:eastAsia="ko-KR"/>
        </w:rPr>
        <w:t>.</w:t>
      </w:r>
    </w:p>
    <w:p w:rsidR="00FF1701" w:rsidRDefault="00FF1701" w:rsidP="00FF1701">
      <w:pPr>
        <w:pStyle w:val="Heading1"/>
        <w:spacing w:line="320" w:lineRule="exact"/>
        <w:jc w:val="both"/>
        <w:rPr>
          <w:color w:val="000000"/>
          <w:sz w:val="32"/>
          <w:lang w:val="en-US" w:eastAsia="zh-CN"/>
        </w:rPr>
      </w:pPr>
      <w:r>
        <w:rPr>
          <w:color w:val="000000"/>
          <w:sz w:val="32"/>
          <w:lang w:val="en-US" w:eastAsia="ko-KR"/>
        </w:rPr>
        <w:t>Conclusion</w:t>
      </w:r>
    </w:p>
    <w:p w:rsidR="00FF1701" w:rsidRPr="00864C0C" w:rsidRDefault="00FF1701" w:rsidP="00864C0C">
      <w:pPr>
        <w:spacing w:line="320" w:lineRule="exact"/>
        <w:jc w:val="both"/>
        <w:rPr>
          <w:rFonts w:eastAsia="Malgun Gothic"/>
          <w:color w:val="000000"/>
          <w:lang w:eastAsia="ko-KR"/>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we discussed </w:t>
      </w:r>
      <w:r w:rsidR="00D11B3B">
        <w:rPr>
          <w:rFonts w:eastAsiaTheme="minorEastAsia" w:hint="eastAsia"/>
          <w:color w:val="000000"/>
          <w:lang w:eastAsia="zh-CN"/>
        </w:rPr>
        <w:t>the consideration on</w:t>
      </w:r>
      <w:r w:rsidR="003B0777">
        <w:rPr>
          <w:rFonts w:eastAsiaTheme="minorEastAsia" w:hint="eastAsia"/>
          <w:color w:val="000000"/>
          <w:lang w:eastAsia="zh-CN"/>
        </w:rPr>
        <w:t xml:space="preserve"> </w:t>
      </w:r>
      <w:proofErr w:type="spellStart"/>
      <w:r w:rsidR="003B0777">
        <w:rPr>
          <w:rFonts w:eastAsiaTheme="minorEastAsia" w:hint="eastAsia"/>
          <w:color w:val="000000"/>
          <w:lang w:eastAsia="zh-CN"/>
        </w:rPr>
        <w:t>NoMA</w:t>
      </w:r>
      <w:proofErr w:type="spellEnd"/>
      <w:r w:rsidR="003B0777">
        <w:rPr>
          <w:rFonts w:eastAsiaTheme="minorEastAsia" w:hint="eastAsia"/>
          <w:color w:val="000000"/>
          <w:lang w:eastAsia="zh-CN"/>
        </w:rPr>
        <w:t xml:space="preserve"> </w:t>
      </w:r>
      <w:r w:rsidR="00D11B3B">
        <w:rPr>
          <w:rFonts w:eastAsiaTheme="minorEastAsia" w:hint="eastAsia"/>
          <w:color w:val="000000"/>
          <w:lang w:eastAsia="zh-CN"/>
        </w:rPr>
        <w:t>procedure on both grant free and grant based transmission</w:t>
      </w:r>
      <w:r w:rsidR="003B0777">
        <w:rPr>
          <w:rFonts w:eastAsiaTheme="minorEastAsia" w:hint="eastAsia"/>
          <w:color w:val="000000"/>
          <w:lang w:eastAsia="zh-CN"/>
        </w:rPr>
        <w:t>.</w:t>
      </w:r>
      <w:r w:rsidR="00864C0C">
        <w:rPr>
          <w:rFonts w:eastAsia="Malgun Gothic" w:hint="eastAsia"/>
          <w:color w:val="000000"/>
          <w:lang w:eastAsia="ko-KR"/>
        </w:rPr>
        <w:t xml:space="preserve"> Following </w:t>
      </w:r>
      <w:r w:rsidR="00864C0C">
        <w:rPr>
          <w:rFonts w:eastAsia="Malgun Gothic"/>
          <w:color w:val="000000"/>
          <w:lang w:eastAsia="ko-KR"/>
        </w:rPr>
        <w:t>observations</w:t>
      </w:r>
      <w:r w:rsidR="00864C0C">
        <w:rPr>
          <w:rFonts w:eastAsia="Malgun Gothic" w:hint="eastAsia"/>
          <w:color w:val="000000"/>
          <w:lang w:eastAsia="ko-KR"/>
        </w:rPr>
        <w:t xml:space="preserve"> and proposals were captured as below:</w:t>
      </w:r>
    </w:p>
    <w:p w:rsidR="004245E3" w:rsidRDefault="004245E3" w:rsidP="004245E3">
      <w:pPr>
        <w:jc w:val="both"/>
        <w:rPr>
          <w:rFonts w:eastAsiaTheme="minorEastAsia"/>
          <w:b/>
          <w:i/>
          <w:lang w:val="en-GB" w:eastAsia="zh-CN"/>
        </w:rPr>
      </w:pPr>
      <w:r>
        <w:rPr>
          <w:rFonts w:eastAsiaTheme="minorEastAsia"/>
          <w:b/>
          <w:i/>
          <w:lang w:val="en-GB" w:eastAsia="zh-CN"/>
        </w:rPr>
        <w:t>Observation</w:t>
      </w:r>
      <w:r>
        <w:rPr>
          <w:rFonts w:eastAsiaTheme="minorEastAsia" w:hint="eastAsia"/>
          <w:b/>
          <w:i/>
          <w:lang w:val="en-GB" w:eastAsia="zh-CN"/>
        </w:rPr>
        <w:t xml:space="preserve"> 1: random activation is </w:t>
      </w:r>
      <w:r>
        <w:rPr>
          <w:rFonts w:eastAsiaTheme="minorEastAsia"/>
          <w:b/>
          <w:i/>
          <w:lang w:val="en-GB" w:eastAsia="zh-CN"/>
        </w:rPr>
        <w:t>beneficial</w:t>
      </w:r>
      <w:r>
        <w:rPr>
          <w:rFonts w:eastAsiaTheme="minorEastAsia" w:hint="eastAsia"/>
          <w:b/>
          <w:i/>
          <w:lang w:val="en-GB" w:eastAsia="zh-CN"/>
        </w:rPr>
        <w:t xml:space="preserve"> for </w:t>
      </w:r>
      <w:r>
        <w:rPr>
          <w:rFonts w:eastAsiaTheme="minorEastAsia"/>
          <w:b/>
          <w:i/>
          <w:lang w:val="en-GB" w:eastAsia="zh-CN"/>
        </w:rPr>
        <w:t>controlling</w:t>
      </w:r>
      <w:r>
        <w:rPr>
          <w:rFonts w:eastAsiaTheme="minorEastAsia" w:hint="eastAsia"/>
          <w:b/>
          <w:i/>
          <w:lang w:val="en-GB" w:eastAsia="zh-CN"/>
        </w:rPr>
        <w:t xml:space="preserve"> the UE contention.</w:t>
      </w:r>
    </w:p>
    <w:p w:rsidR="00C07E33" w:rsidRDefault="00C07E33" w:rsidP="004245E3">
      <w:pPr>
        <w:jc w:val="both"/>
        <w:rPr>
          <w:rFonts w:eastAsiaTheme="minorEastAsia"/>
          <w:b/>
          <w:i/>
          <w:lang w:val="en-GB" w:eastAsia="zh-CN"/>
        </w:rPr>
      </w:pPr>
      <w:r>
        <w:rPr>
          <w:rFonts w:eastAsiaTheme="minorEastAsia"/>
          <w:b/>
          <w:i/>
          <w:lang w:val="en-GB" w:eastAsia="zh-CN"/>
        </w:rPr>
        <w:t>Observation</w:t>
      </w:r>
      <w:r>
        <w:rPr>
          <w:rFonts w:eastAsiaTheme="minorEastAsia" w:hint="eastAsia"/>
          <w:b/>
          <w:i/>
          <w:lang w:val="en-GB" w:eastAsia="zh-CN"/>
        </w:rPr>
        <w:t xml:space="preserve"> 2</w:t>
      </w:r>
      <w:r w:rsidRPr="004A0006">
        <w:rPr>
          <w:rFonts w:eastAsiaTheme="minorEastAsia" w:hint="eastAsia"/>
          <w:b/>
          <w:i/>
          <w:lang w:val="en-GB" w:eastAsia="zh-CN"/>
        </w:rPr>
        <w:t xml:space="preserve">: </w:t>
      </w:r>
      <w:r w:rsidRPr="004A0006">
        <w:rPr>
          <w:rFonts w:eastAsia="Malgun Gothic" w:hint="eastAsia"/>
          <w:b/>
          <w:i/>
          <w:lang w:val="en-GB" w:eastAsia="ko-KR"/>
        </w:rPr>
        <w:t>UEs</w:t>
      </w:r>
      <w:r>
        <w:rPr>
          <w:rFonts w:eastAsiaTheme="minorEastAsia" w:hint="eastAsia"/>
          <w:b/>
          <w:i/>
          <w:lang w:val="en-GB" w:eastAsia="zh-CN"/>
        </w:rPr>
        <w:t xml:space="preserve"> </w:t>
      </w:r>
      <w:r w:rsidRPr="004A0006">
        <w:rPr>
          <w:rFonts w:eastAsia="Malgun Gothic" w:hint="eastAsia"/>
          <w:b/>
          <w:i/>
          <w:lang w:val="en-GB" w:eastAsia="ko-KR"/>
        </w:rPr>
        <w:t xml:space="preserve">in RRC inactive mode can </w:t>
      </w:r>
      <w:r w:rsidRPr="00224CD0">
        <w:rPr>
          <w:rFonts w:eastAsiaTheme="minorEastAsia"/>
          <w:b/>
          <w:lang w:eastAsia="zh-CN"/>
        </w:rPr>
        <w:t xml:space="preserve">transmit </w:t>
      </w:r>
      <w:r>
        <w:rPr>
          <w:rFonts w:eastAsia="Malgun Gothic" w:hint="eastAsia"/>
          <w:b/>
          <w:lang w:eastAsia="ko-KR"/>
        </w:rPr>
        <w:t>by using random activation</w:t>
      </w:r>
      <w:r>
        <w:rPr>
          <w:rFonts w:eastAsiaTheme="minorEastAsia" w:hint="eastAsia"/>
          <w:b/>
          <w:i/>
          <w:lang w:val="en-GB" w:eastAsia="zh-CN"/>
        </w:rPr>
        <w:t>.</w:t>
      </w:r>
    </w:p>
    <w:p w:rsidR="004245E3" w:rsidRPr="004245E3" w:rsidRDefault="004245E3" w:rsidP="004245E3">
      <w:pPr>
        <w:jc w:val="both"/>
        <w:rPr>
          <w:rFonts w:eastAsiaTheme="minorEastAsia"/>
          <w:b/>
          <w:i/>
          <w:lang w:val="en-GB" w:eastAsia="zh-CN"/>
        </w:rPr>
      </w:pPr>
      <w:r w:rsidRPr="004245E3">
        <w:rPr>
          <w:rFonts w:eastAsiaTheme="minorEastAsia"/>
          <w:b/>
          <w:i/>
          <w:lang w:val="en-GB" w:eastAsia="zh-CN"/>
        </w:rPr>
        <w:t xml:space="preserve">Observation </w:t>
      </w:r>
      <w:r w:rsidR="00C07E33">
        <w:rPr>
          <w:rFonts w:eastAsiaTheme="minorEastAsia" w:hint="eastAsia"/>
          <w:b/>
          <w:i/>
          <w:lang w:val="en-GB" w:eastAsia="zh-CN"/>
        </w:rPr>
        <w:t>3</w:t>
      </w:r>
      <w:r w:rsidRPr="004245E3">
        <w:rPr>
          <w:rFonts w:eastAsiaTheme="minorEastAsia"/>
          <w:b/>
          <w:i/>
          <w:lang w:val="en-GB" w:eastAsia="zh-CN"/>
        </w:rPr>
        <w:t>: the UE identity is not always necessary when UE do random activation.</w:t>
      </w:r>
    </w:p>
    <w:p w:rsidR="004245E3" w:rsidRPr="004245E3" w:rsidRDefault="004245E3" w:rsidP="004245E3">
      <w:pPr>
        <w:snapToGrid w:val="0"/>
        <w:spacing w:afterLines="50" w:after="156" w:line="320" w:lineRule="exact"/>
        <w:jc w:val="both"/>
        <w:rPr>
          <w:rFonts w:eastAsiaTheme="minorEastAsia"/>
          <w:b/>
          <w:i/>
          <w:lang w:eastAsia="zh-CN"/>
        </w:rPr>
      </w:pPr>
      <w:r w:rsidRPr="004245E3">
        <w:rPr>
          <w:rFonts w:eastAsiaTheme="minorEastAsia"/>
          <w:b/>
          <w:i/>
          <w:lang w:eastAsia="zh-CN"/>
        </w:rPr>
        <w:t>Proposal 1: one short transmission could be considered for UE in RRC connected state.</w:t>
      </w:r>
    </w:p>
    <w:p w:rsidR="004245E3" w:rsidRPr="004245E3" w:rsidRDefault="004245E3" w:rsidP="004245E3">
      <w:pPr>
        <w:jc w:val="both"/>
        <w:rPr>
          <w:rFonts w:eastAsiaTheme="minorEastAsia"/>
          <w:b/>
          <w:i/>
          <w:lang w:val="en-GB" w:eastAsia="zh-CN"/>
        </w:rPr>
      </w:pPr>
      <w:r w:rsidRPr="004245E3">
        <w:rPr>
          <w:rFonts w:eastAsiaTheme="minorEastAsia"/>
          <w:b/>
          <w:i/>
          <w:lang w:val="en-GB" w:eastAsia="zh-CN"/>
        </w:rPr>
        <w:t>Proposal 2: DMRS could be consider</w:t>
      </w:r>
      <w:r>
        <w:rPr>
          <w:rFonts w:eastAsiaTheme="minorEastAsia" w:hint="eastAsia"/>
          <w:b/>
          <w:i/>
          <w:lang w:val="en-GB" w:eastAsia="zh-CN"/>
        </w:rPr>
        <w:t>ed</w:t>
      </w:r>
      <w:r w:rsidRPr="004245E3">
        <w:rPr>
          <w:rFonts w:eastAsiaTheme="minorEastAsia"/>
          <w:b/>
          <w:i/>
          <w:lang w:val="en-GB" w:eastAsia="zh-CN"/>
        </w:rPr>
        <w:t xml:space="preserve"> for UE detection during one shot grant free transmission.</w:t>
      </w:r>
    </w:p>
    <w:p w:rsidR="004245E3" w:rsidRPr="004245E3" w:rsidRDefault="004245E3" w:rsidP="004245E3">
      <w:pPr>
        <w:snapToGrid w:val="0"/>
        <w:spacing w:afterLines="50" w:after="156" w:line="320" w:lineRule="exact"/>
        <w:jc w:val="both"/>
        <w:rPr>
          <w:rFonts w:eastAsiaTheme="minorEastAsia"/>
          <w:b/>
          <w:i/>
          <w:lang w:val="en-GB" w:eastAsia="zh-CN"/>
        </w:rPr>
      </w:pPr>
      <w:r w:rsidRPr="004245E3">
        <w:rPr>
          <w:rFonts w:eastAsiaTheme="minorEastAsia"/>
          <w:b/>
          <w:i/>
          <w:lang w:val="en-GB" w:eastAsia="zh-CN"/>
        </w:rPr>
        <w:t xml:space="preserve">Proposal 3: UE-specific signalling to indicate the one shot </w:t>
      </w:r>
      <w:proofErr w:type="gramStart"/>
      <w:r w:rsidRPr="004245E3">
        <w:rPr>
          <w:rFonts w:eastAsiaTheme="minorEastAsia"/>
          <w:b/>
          <w:i/>
          <w:lang w:val="en-GB" w:eastAsia="zh-CN"/>
        </w:rPr>
        <w:t>grant</w:t>
      </w:r>
      <w:proofErr w:type="gramEnd"/>
      <w:r w:rsidRPr="004245E3">
        <w:rPr>
          <w:rFonts w:eastAsiaTheme="minorEastAsia"/>
          <w:b/>
          <w:i/>
          <w:lang w:val="en-GB" w:eastAsia="zh-CN"/>
        </w:rPr>
        <w:t xml:space="preserve"> free transmission configuration</w:t>
      </w:r>
      <w:r>
        <w:rPr>
          <w:rFonts w:eastAsiaTheme="minorEastAsia" w:hint="eastAsia"/>
          <w:b/>
          <w:i/>
          <w:lang w:val="en-GB" w:eastAsia="zh-CN"/>
        </w:rPr>
        <w:t xml:space="preserve"> (enabling UE random activation)</w:t>
      </w:r>
      <w:r w:rsidRPr="004245E3">
        <w:rPr>
          <w:rFonts w:eastAsiaTheme="minorEastAsia"/>
          <w:b/>
          <w:i/>
          <w:lang w:val="en-GB" w:eastAsia="zh-CN"/>
        </w:rPr>
        <w:t xml:space="preserve"> could be considered.</w:t>
      </w:r>
    </w:p>
    <w:p w:rsidR="004245E3" w:rsidRPr="00A87FF9" w:rsidRDefault="004245E3" w:rsidP="004245E3">
      <w:pPr>
        <w:jc w:val="both"/>
        <w:rPr>
          <w:b/>
          <w:i/>
          <w:lang w:eastAsia="ko-KR"/>
        </w:rPr>
      </w:pPr>
      <w:r>
        <w:rPr>
          <w:rFonts w:hint="eastAsia"/>
          <w:b/>
          <w:i/>
          <w:lang w:eastAsia="ko-KR"/>
        </w:rPr>
        <w:t>Proposal 4</w:t>
      </w:r>
      <w:r w:rsidRPr="00A87FF9">
        <w:rPr>
          <w:b/>
          <w:i/>
          <w:lang w:eastAsia="ko-KR"/>
        </w:rPr>
        <w:t xml:space="preserve">: Grant-based </w:t>
      </w:r>
      <w:proofErr w:type="spellStart"/>
      <w:r w:rsidRPr="00A87FF9">
        <w:rPr>
          <w:b/>
          <w:i/>
          <w:lang w:eastAsia="ko-KR"/>
        </w:rPr>
        <w:t>NoMA</w:t>
      </w:r>
      <w:proofErr w:type="spellEnd"/>
      <w:r w:rsidRPr="00A87FF9">
        <w:rPr>
          <w:b/>
          <w:i/>
          <w:lang w:eastAsia="ko-KR"/>
        </w:rPr>
        <w:t xml:space="preserve"> </w:t>
      </w:r>
      <w:r w:rsidRPr="00A87FF9">
        <w:rPr>
          <w:rFonts w:hint="eastAsia"/>
          <w:b/>
          <w:i/>
          <w:lang w:eastAsia="ko-KR"/>
        </w:rPr>
        <w:t xml:space="preserve">is </w:t>
      </w:r>
      <w:r>
        <w:rPr>
          <w:rFonts w:hint="eastAsia"/>
          <w:b/>
          <w:i/>
          <w:lang w:eastAsia="ko-KR"/>
        </w:rPr>
        <w:t>supported in Rel-16.</w:t>
      </w:r>
      <w:r w:rsidRPr="00A87FF9">
        <w:rPr>
          <w:rFonts w:hint="eastAsia"/>
          <w:b/>
          <w:i/>
          <w:lang w:eastAsia="ko-KR"/>
        </w:rPr>
        <w:t xml:space="preserve"> </w:t>
      </w:r>
    </w:p>
    <w:p w:rsidR="004245E3" w:rsidRDefault="004245E3" w:rsidP="004245E3">
      <w:pPr>
        <w:spacing w:line="320" w:lineRule="exact"/>
        <w:rPr>
          <w:b/>
          <w:i/>
          <w:lang w:eastAsia="ko-KR"/>
        </w:rPr>
      </w:pPr>
      <w:r>
        <w:rPr>
          <w:rFonts w:hint="eastAsia"/>
          <w:b/>
          <w:i/>
          <w:lang w:val="en-GB" w:eastAsia="ko-KR"/>
        </w:rPr>
        <w:t>Proposal 5</w:t>
      </w:r>
      <w:r w:rsidRPr="002D34A6">
        <w:rPr>
          <w:rFonts w:hint="eastAsia"/>
          <w:b/>
          <w:i/>
        </w:rPr>
        <w:t xml:space="preserve">: </w:t>
      </w:r>
      <w:r>
        <w:rPr>
          <w:rFonts w:hint="eastAsia"/>
          <w:b/>
          <w:i/>
          <w:lang w:eastAsia="ko-KR"/>
        </w:rPr>
        <w:t xml:space="preserve">Dynamic </w:t>
      </w:r>
      <w:r>
        <w:rPr>
          <w:b/>
          <w:i/>
          <w:lang w:eastAsia="ko-KR"/>
        </w:rPr>
        <w:t>switching</w:t>
      </w:r>
      <w:r>
        <w:rPr>
          <w:rFonts w:hint="eastAsia"/>
          <w:b/>
          <w:i/>
          <w:lang w:eastAsia="ko-KR"/>
        </w:rPr>
        <w:t xml:space="preserve"> between OMA and </w:t>
      </w:r>
      <w:proofErr w:type="spellStart"/>
      <w:r>
        <w:rPr>
          <w:rFonts w:hint="eastAsia"/>
          <w:b/>
          <w:i/>
          <w:lang w:eastAsia="ko-KR"/>
        </w:rPr>
        <w:t>NoMA</w:t>
      </w:r>
      <w:proofErr w:type="spellEnd"/>
      <w:r>
        <w:rPr>
          <w:rFonts w:hint="eastAsia"/>
          <w:b/>
          <w:i/>
          <w:lang w:eastAsia="ko-KR"/>
        </w:rPr>
        <w:t xml:space="preserve"> is supported in grant-based NOMA.</w:t>
      </w:r>
    </w:p>
    <w:p w:rsidR="004245E3" w:rsidRPr="00DB2C28" w:rsidRDefault="004245E3" w:rsidP="004245E3">
      <w:pPr>
        <w:jc w:val="both"/>
        <w:rPr>
          <w:b/>
          <w:i/>
          <w:lang w:eastAsia="ko-KR"/>
        </w:rPr>
      </w:pPr>
      <w:r>
        <w:rPr>
          <w:rFonts w:hint="eastAsia"/>
          <w:b/>
          <w:i/>
          <w:lang w:val="en-GB" w:eastAsia="ko-KR"/>
        </w:rPr>
        <w:t>Proposal 6</w:t>
      </w:r>
      <w:r w:rsidRPr="002D34A6">
        <w:rPr>
          <w:rFonts w:hint="eastAsia"/>
          <w:b/>
          <w:i/>
        </w:rPr>
        <w:t xml:space="preserve">: </w:t>
      </w:r>
      <w:r>
        <w:rPr>
          <w:rFonts w:hint="eastAsia"/>
          <w:b/>
          <w:i/>
          <w:lang w:eastAsia="ko-KR"/>
        </w:rPr>
        <w:t xml:space="preserve">Dynamic MA </w:t>
      </w:r>
      <w:r>
        <w:rPr>
          <w:b/>
          <w:i/>
          <w:lang w:eastAsia="ko-KR"/>
        </w:rPr>
        <w:t>signature</w:t>
      </w:r>
      <w:r>
        <w:rPr>
          <w:rFonts w:hint="eastAsia"/>
          <w:b/>
          <w:i/>
          <w:lang w:eastAsia="ko-KR"/>
        </w:rPr>
        <w:t xml:space="preserve"> is supported in grant-based NOMA.</w:t>
      </w:r>
    </w:p>
    <w:p w:rsidR="002A6A91" w:rsidRPr="004245E3" w:rsidRDefault="004245E3" w:rsidP="002A6A91">
      <w:pPr>
        <w:jc w:val="both"/>
        <w:rPr>
          <w:rFonts w:eastAsiaTheme="minorEastAsia"/>
          <w:b/>
          <w:i/>
          <w:lang w:val="en-GB" w:eastAsia="zh-CN"/>
        </w:rPr>
      </w:pPr>
      <w:r w:rsidRPr="0072282D">
        <w:rPr>
          <w:rFonts w:hint="eastAsia"/>
          <w:b/>
          <w:i/>
          <w:lang w:val="en-GB" w:eastAsia="ko-KR"/>
        </w:rPr>
        <w:t xml:space="preserve">Proposal </w:t>
      </w:r>
      <w:r>
        <w:rPr>
          <w:rFonts w:hint="eastAsia"/>
          <w:b/>
          <w:i/>
          <w:lang w:val="en-GB" w:eastAsia="ko-KR"/>
        </w:rPr>
        <w:t>7</w:t>
      </w:r>
      <w:r w:rsidRPr="0072282D">
        <w:rPr>
          <w:rFonts w:hint="eastAsia"/>
          <w:b/>
          <w:i/>
          <w:lang w:val="en-GB" w:eastAsia="ko-KR"/>
        </w:rPr>
        <w:t xml:space="preserve">: </w:t>
      </w:r>
      <w:r>
        <w:rPr>
          <w:rFonts w:hint="eastAsia"/>
          <w:b/>
          <w:i/>
          <w:lang w:val="en-GB" w:eastAsia="ko-KR"/>
        </w:rPr>
        <w:t>Dynamic resource allocation using group-common DCI is supported in grant-based NOMA.</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DB4EAD" w:rsidRPr="00C07E33" w:rsidRDefault="00380946">
      <w:pPr>
        <w:pStyle w:val="reference"/>
        <w:rPr>
          <w:rFonts w:eastAsiaTheme="minorEastAsia"/>
          <w:sz w:val="20"/>
          <w:lang w:eastAsia="zh-CN"/>
        </w:rPr>
      </w:pPr>
      <w:r w:rsidRPr="00380946">
        <w:rPr>
          <w:rFonts w:eastAsiaTheme="minorEastAsia" w:hint="eastAsia"/>
          <w:sz w:val="20"/>
          <w:lang w:eastAsia="zh-CN"/>
        </w:rPr>
        <w:t>Chairman</w:t>
      </w:r>
      <w:r w:rsidRPr="00380946">
        <w:rPr>
          <w:rFonts w:eastAsiaTheme="minorEastAsia"/>
          <w:sz w:val="20"/>
          <w:lang w:eastAsia="zh-CN"/>
        </w:rPr>
        <w:t>’</w:t>
      </w:r>
      <w:r w:rsidRPr="00380946">
        <w:rPr>
          <w:rFonts w:eastAsiaTheme="minorEastAsia" w:hint="eastAsia"/>
          <w:sz w:val="20"/>
          <w:lang w:eastAsia="zh-CN"/>
        </w:rPr>
        <w:t>s Note of 3GPP TSG RAN WG1 #94</w:t>
      </w:r>
      <w:r w:rsidR="00C07E33">
        <w:rPr>
          <w:rFonts w:eastAsiaTheme="minorEastAsia" w:hint="eastAsia"/>
          <w:sz w:val="20"/>
          <w:lang w:eastAsia="zh-CN"/>
        </w:rPr>
        <w:t>bis</w:t>
      </w:r>
      <w:r w:rsidRPr="00380946">
        <w:rPr>
          <w:rFonts w:eastAsiaTheme="minorEastAsia" w:hint="eastAsia"/>
          <w:sz w:val="20"/>
          <w:lang w:eastAsia="zh-CN"/>
        </w:rPr>
        <w:t xml:space="preserve">, 2018 </w:t>
      </w:r>
      <w:r w:rsidR="00C07E33">
        <w:rPr>
          <w:rFonts w:eastAsiaTheme="minorEastAsia" w:hint="eastAsia"/>
          <w:sz w:val="20"/>
          <w:lang w:eastAsia="zh-CN"/>
        </w:rPr>
        <w:t>Oct, Chengdu, China.</w:t>
      </w:r>
    </w:p>
    <w:p w:rsidR="00447103" w:rsidRPr="00C51979" w:rsidRDefault="00447103" w:rsidP="00F707D0">
      <w:pPr>
        <w:pStyle w:val="reference"/>
        <w:numPr>
          <w:ilvl w:val="0"/>
          <w:numId w:val="0"/>
        </w:numPr>
        <w:rPr>
          <w:rFonts w:eastAsiaTheme="minorEastAsia"/>
          <w:lang w:eastAsia="zh-CN"/>
        </w:rPr>
      </w:pPr>
    </w:p>
    <w:sectPr w:rsidR="00447103" w:rsidRPr="00C51979"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716" w:rsidRDefault="00B62716" w:rsidP="000E6D28">
      <w:pPr>
        <w:spacing w:after="0"/>
      </w:pPr>
      <w:r>
        <w:separator/>
      </w:r>
    </w:p>
  </w:endnote>
  <w:endnote w:type="continuationSeparator" w:id="0">
    <w:p w:rsidR="00B62716" w:rsidRDefault="00B62716"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716" w:rsidRDefault="00B62716" w:rsidP="000E6D28">
      <w:pPr>
        <w:spacing w:after="0"/>
      </w:pPr>
      <w:r>
        <w:separator/>
      </w:r>
    </w:p>
  </w:footnote>
  <w:footnote w:type="continuationSeparator" w:id="0">
    <w:p w:rsidR="00B62716" w:rsidRDefault="00B62716"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13D9"/>
    <w:multiLevelType w:val="hybridMultilevel"/>
    <w:tmpl w:val="C1F6A578"/>
    <w:lvl w:ilvl="0" w:tplc="2A5A2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337AD5"/>
    <w:multiLevelType w:val="multilevel"/>
    <w:tmpl w:val="32D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2">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4934693"/>
    <w:multiLevelType w:val="hybridMultilevel"/>
    <w:tmpl w:val="CE54FBD0"/>
    <w:lvl w:ilvl="0" w:tplc="2A5A2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A875C9"/>
    <w:multiLevelType w:val="multilevel"/>
    <w:tmpl w:val="FF98F4EC"/>
    <w:lvl w:ilvl="0">
      <w:start w:val="1"/>
      <w:numFmt w:val="decimal"/>
      <w:pStyle w:val="Heading1"/>
      <w:lvlText w:val="%1"/>
      <w:lvlJc w:val="left"/>
      <w:pPr>
        <w:tabs>
          <w:tab w:val="num" w:pos="432"/>
        </w:tabs>
        <w:ind w:left="432" w:hanging="432"/>
      </w:pPr>
      <w:rPr>
        <w:b/>
        <w:lang w:val="en-GB"/>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70C4039"/>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17">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C13BDE"/>
    <w:multiLevelType w:val="multilevel"/>
    <w:tmpl w:val="054A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CD03717"/>
    <w:multiLevelType w:val="multilevel"/>
    <w:tmpl w:val="4616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D325791"/>
    <w:multiLevelType w:val="hybridMultilevel"/>
    <w:tmpl w:val="308C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144059C"/>
    <w:multiLevelType w:val="hybridMultilevel"/>
    <w:tmpl w:val="767A9080"/>
    <w:lvl w:ilvl="0" w:tplc="C2CA39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8">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F965AF"/>
    <w:multiLevelType w:val="multilevel"/>
    <w:tmpl w:val="9086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4E3C0D4B"/>
    <w:multiLevelType w:val="hybridMultilevel"/>
    <w:tmpl w:val="55D8CFE4"/>
    <w:lvl w:ilvl="0" w:tplc="2918D690">
      <w:start w:val="1228"/>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09112BD"/>
    <w:multiLevelType w:val="multilevel"/>
    <w:tmpl w:val="0B1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5573259"/>
    <w:multiLevelType w:val="multilevel"/>
    <w:tmpl w:val="9B5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5BB748CA"/>
    <w:multiLevelType w:val="hybridMultilevel"/>
    <w:tmpl w:val="D202123E"/>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C241E70"/>
    <w:multiLevelType w:val="multilevel"/>
    <w:tmpl w:val="C19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5E397247"/>
    <w:multiLevelType w:val="hybridMultilevel"/>
    <w:tmpl w:val="CD3298C4"/>
    <w:lvl w:ilvl="0" w:tplc="041D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nsid w:val="5EDA0D5A"/>
    <w:multiLevelType w:val="multilevel"/>
    <w:tmpl w:val="CC92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E4768B6"/>
    <w:multiLevelType w:val="hybridMultilevel"/>
    <w:tmpl w:val="D03ACEA0"/>
    <w:lvl w:ilvl="0" w:tplc="2A5A258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3">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4">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45">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C3978D9"/>
    <w:multiLevelType w:val="multilevel"/>
    <w:tmpl w:val="D93C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44"/>
  </w:num>
  <w:num w:numId="6">
    <w:abstractNumId w:val="4"/>
  </w:num>
  <w:num w:numId="7">
    <w:abstractNumId w:val="25"/>
  </w:num>
  <w:num w:numId="8">
    <w:abstractNumId w:val="41"/>
  </w:num>
  <w:num w:numId="9">
    <w:abstractNumId w:val="1"/>
  </w:num>
  <w:num w:numId="10">
    <w:abstractNumId w:val="45"/>
  </w:num>
  <w:num w:numId="11">
    <w:abstractNumId w:val="11"/>
  </w:num>
  <w:num w:numId="12">
    <w:abstractNumId w:val="28"/>
  </w:num>
  <w:num w:numId="13">
    <w:abstractNumId w:val="7"/>
  </w:num>
  <w:num w:numId="14">
    <w:abstractNumId w:val="2"/>
  </w:num>
  <w:num w:numId="15">
    <w:abstractNumId w:val="31"/>
  </w:num>
  <w:num w:numId="16">
    <w:abstractNumId w:val="40"/>
  </w:num>
  <w:num w:numId="17">
    <w:abstractNumId w:val="43"/>
  </w:num>
  <w:num w:numId="18">
    <w:abstractNumId w:val="15"/>
  </w:num>
  <w:num w:numId="19">
    <w:abstractNumId w:val="6"/>
  </w:num>
  <w:num w:numId="20">
    <w:abstractNumId w:val="48"/>
  </w:num>
  <w:num w:numId="21">
    <w:abstractNumId w:val="26"/>
  </w:num>
  <w:num w:numId="22">
    <w:abstractNumId w:val="8"/>
  </w:num>
  <w:num w:numId="23">
    <w:abstractNumId w:val="46"/>
  </w:num>
  <w:num w:numId="24">
    <w:abstractNumId w:val="33"/>
  </w:num>
  <w:num w:numId="25">
    <w:abstractNumId w:val="23"/>
  </w:num>
  <w:num w:numId="26">
    <w:abstractNumId w:val="18"/>
  </w:num>
  <w:num w:numId="27">
    <w:abstractNumId w:val="29"/>
  </w:num>
  <w:num w:numId="28">
    <w:abstractNumId w:val="37"/>
  </w:num>
  <w:num w:numId="29">
    <w:abstractNumId w:val="39"/>
  </w:num>
  <w:num w:numId="30">
    <w:abstractNumId w:val="34"/>
  </w:num>
  <w:num w:numId="31">
    <w:abstractNumId w:val="47"/>
  </w:num>
  <w:num w:numId="32">
    <w:abstractNumId w:val="5"/>
  </w:num>
  <w:num w:numId="33">
    <w:abstractNumId w:val="19"/>
  </w:num>
  <w:num w:numId="34">
    <w:abstractNumId w:val="32"/>
  </w:num>
  <w:num w:numId="35">
    <w:abstractNumId w:val="14"/>
  </w:num>
  <w:num w:numId="36">
    <w:abstractNumId w:val="17"/>
  </w:num>
  <w:num w:numId="37">
    <w:abstractNumId w:val="27"/>
  </w:num>
  <w:num w:numId="38">
    <w:abstractNumId w:val="21"/>
  </w:num>
  <w:num w:numId="39">
    <w:abstractNumId w:val="24"/>
  </w:num>
  <w:num w:numId="40">
    <w:abstractNumId w:val="12"/>
  </w:num>
  <w:num w:numId="41">
    <w:abstractNumId w:val="14"/>
  </w:num>
  <w:num w:numId="42">
    <w:abstractNumId w:val="13"/>
  </w:num>
  <w:num w:numId="43">
    <w:abstractNumId w:val="38"/>
  </w:num>
  <w:num w:numId="44">
    <w:abstractNumId w:val="42"/>
  </w:num>
  <w:num w:numId="45">
    <w:abstractNumId w:val="0"/>
  </w:num>
  <w:num w:numId="46">
    <w:abstractNumId w:val="30"/>
  </w:num>
  <w:num w:numId="47">
    <w:abstractNumId w:val="20"/>
  </w:num>
  <w:num w:numId="48">
    <w:abstractNumId w:val="35"/>
  </w:num>
  <w:num w:numId="49">
    <w:abstractNumId w:val="16"/>
  </w:num>
  <w:num w:numId="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22"/>
  </w:num>
  <w:num w:numId="53">
    <w:abstractNumId w:val="3"/>
  </w:num>
  <w:num w:numId="54">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A38"/>
    <w:rsid w:val="00001FC9"/>
    <w:rsid w:val="00002617"/>
    <w:rsid w:val="00002B84"/>
    <w:rsid w:val="000046CA"/>
    <w:rsid w:val="00004720"/>
    <w:rsid w:val="00006DD3"/>
    <w:rsid w:val="00011FA3"/>
    <w:rsid w:val="0001472F"/>
    <w:rsid w:val="00014748"/>
    <w:rsid w:val="00015264"/>
    <w:rsid w:val="00015D45"/>
    <w:rsid w:val="00015F32"/>
    <w:rsid w:val="00017B53"/>
    <w:rsid w:val="000202CA"/>
    <w:rsid w:val="0002068C"/>
    <w:rsid w:val="00020AEE"/>
    <w:rsid w:val="00020E90"/>
    <w:rsid w:val="000232CF"/>
    <w:rsid w:val="0002560C"/>
    <w:rsid w:val="00026CBB"/>
    <w:rsid w:val="00027C24"/>
    <w:rsid w:val="00031828"/>
    <w:rsid w:val="000327DA"/>
    <w:rsid w:val="00032A89"/>
    <w:rsid w:val="00033030"/>
    <w:rsid w:val="00033D4E"/>
    <w:rsid w:val="00034E89"/>
    <w:rsid w:val="00042469"/>
    <w:rsid w:val="00042A93"/>
    <w:rsid w:val="000435A5"/>
    <w:rsid w:val="0004535E"/>
    <w:rsid w:val="0004631B"/>
    <w:rsid w:val="00047A0F"/>
    <w:rsid w:val="00052918"/>
    <w:rsid w:val="00052CF6"/>
    <w:rsid w:val="00055FF8"/>
    <w:rsid w:val="00057BAE"/>
    <w:rsid w:val="00060D4C"/>
    <w:rsid w:val="000622EC"/>
    <w:rsid w:val="00062615"/>
    <w:rsid w:val="00063928"/>
    <w:rsid w:val="00063A92"/>
    <w:rsid w:val="000641C6"/>
    <w:rsid w:val="00066C9A"/>
    <w:rsid w:val="00067541"/>
    <w:rsid w:val="00073E64"/>
    <w:rsid w:val="000743AE"/>
    <w:rsid w:val="00074B9A"/>
    <w:rsid w:val="00076CD2"/>
    <w:rsid w:val="0008007E"/>
    <w:rsid w:val="0008188D"/>
    <w:rsid w:val="000827FF"/>
    <w:rsid w:val="0008289C"/>
    <w:rsid w:val="00082B79"/>
    <w:rsid w:val="00084E87"/>
    <w:rsid w:val="000854E6"/>
    <w:rsid w:val="00085C2C"/>
    <w:rsid w:val="00086810"/>
    <w:rsid w:val="00087989"/>
    <w:rsid w:val="00091FD0"/>
    <w:rsid w:val="0009294F"/>
    <w:rsid w:val="00093B8F"/>
    <w:rsid w:val="00095D71"/>
    <w:rsid w:val="000969D2"/>
    <w:rsid w:val="000A03C6"/>
    <w:rsid w:val="000A0B1F"/>
    <w:rsid w:val="000A0BB7"/>
    <w:rsid w:val="000A0FD9"/>
    <w:rsid w:val="000A3397"/>
    <w:rsid w:val="000A3A1C"/>
    <w:rsid w:val="000A447F"/>
    <w:rsid w:val="000A4C20"/>
    <w:rsid w:val="000A6CC5"/>
    <w:rsid w:val="000B03E3"/>
    <w:rsid w:val="000B0EA2"/>
    <w:rsid w:val="000B1742"/>
    <w:rsid w:val="000B1AD6"/>
    <w:rsid w:val="000B28E6"/>
    <w:rsid w:val="000B3C88"/>
    <w:rsid w:val="000B5B8A"/>
    <w:rsid w:val="000B655C"/>
    <w:rsid w:val="000C1F2B"/>
    <w:rsid w:val="000C278A"/>
    <w:rsid w:val="000C29A9"/>
    <w:rsid w:val="000C42DD"/>
    <w:rsid w:val="000C65DD"/>
    <w:rsid w:val="000C68E0"/>
    <w:rsid w:val="000D048E"/>
    <w:rsid w:val="000D1AB9"/>
    <w:rsid w:val="000D2961"/>
    <w:rsid w:val="000D3229"/>
    <w:rsid w:val="000D32A6"/>
    <w:rsid w:val="000D5464"/>
    <w:rsid w:val="000D5734"/>
    <w:rsid w:val="000D5B86"/>
    <w:rsid w:val="000E16BB"/>
    <w:rsid w:val="000E3138"/>
    <w:rsid w:val="000E406C"/>
    <w:rsid w:val="000E43F1"/>
    <w:rsid w:val="000E62D1"/>
    <w:rsid w:val="000E667B"/>
    <w:rsid w:val="000E6C4D"/>
    <w:rsid w:val="000E6D28"/>
    <w:rsid w:val="000E7B23"/>
    <w:rsid w:val="000F2F14"/>
    <w:rsid w:val="000F4DEE"/>
    <w:rsid w:val="000F5E78"/>
    <w:rsid w:val="000F669C"/>
    <w:rsid w:val="00101A34"/>
    <w:rsid w:val="00102129"/>
    <w:rsid w:val="001053C9"/>
    <w:rsid w:val="00106910"/>
    <w:rsid w:val="00107DC0"/>
    <w:rsid w:val="0011025D"/>
    <w:rsid w:val="00111ED8"/>
    <w:rsid w:val="00114586"/>
    <w:rsid w:val="00114BB6"/>
    <w:rsid w:val="001150F9"/>
    <w:rsid w:val="001171E8"/>
    <w:rsid w:val="00120A5C"/>
    <w:rsid w:val="00120C22"/>
    <w:rsid w:val="00121D94"/>
    <w:rsid w:val="0012361D"/>
    <w:rsid w:val="001243C8"/>
    <w:rsid w:val="001247E9"/>
    <w:rsid w:val="001265F6"/>
    <w:rsid w:val="0012666C"/>
    <w:rsid w:val="00126F58"/>
    <w:rsid w:val="0013057F"/>
    <w:rsid w:val="001314DD"/>
    <w:rsid w:val="001316EA"/>
    <w:rsid w:val="00132610"/>
    <w:rsid w:val="00136896"/>
    <w:rsid w:val="00136FF2"/>
    <w:rsid w:val="00137DE7"/>
    <w:rsid w:val="0014036C"/>
    <w:rsid w:val="001408EA"/>
    <w:rsid w:val="00140CD6"/>
    <w:rsid w:val="00141D17"/>
    <w:rsid w:val="001421C9"/>
    <w:rsid w:val="00142FF5"/>
    <w:rsid w:val="001433D6"/>
    <w:rsid w:val="00144670"/>
    <w:rsid w:val="00144EE8"/>
    <w:rsid w:val="00145E0B"/>
    <w:rsid w:val="00146A33"/>
    <w:rsid w:val="00147086"/>
    <w:rsid w:val="00152349"/>
    <w:rsid w:val="00154A36"/>
    <w:rsid w:val="0016047C"/>
    <w:rsid w:val="0016074C"/>
    <w:rsid w:val="00160911"/>
    <w:rsid w:val="001618D4"/>
    <w:rsid w:val="00166127"/>
    <w:rsid w:val="00166E30"/>
    <w:rsid w:val="001704A8"/>
    <w:rsid w:val="0017381D"/>
    <w:rsid w:val="00174643"/>
    <w:rsid w:val="0018039C"/>
    <w:rsid w:val="00180D8C"/>
    <w:rsid w:val="00183497"/>
    <w:rsid w:val="00183CAB"/>
    <w:rsid w:val="00184AAD"/>
    <w:rsid w:val="00185E95"/>
    <w:rsid w:val="00185EAF"/>
    <w:rsid w:val="00186670"/>
    <w:rsid w:val="00186970"/>
    <w:rsid w:val="0018698C"/>
    <w:rsid w:val="00186E88"/>
    <w:rsid w:val="00187EDA"/>
    <w:rsid w:val="00190905"/>
    <w:rsid w:val="00191D91"/>
    <w:rsid w:val="00193535"/>
    <w:rsid w:val="00193D9C"/>
    <w:rsid w:val="00193D9F"/>
    <w:rsid w:val="00194291"/>
    <w:rsid w:val="00194C81"/>
    <w:rsid w:val="00196A91"/>
    <w:rsid w:val="00196E05"/>
    <w:rsid w:val="001A0C70"/>
    <w:rsid w:val="001A15D8"/>
    <w:rsid w:val="001A3796"/>
    <w:rsid w:val="001A579A"/>
    <w:rsid w:val="001A6B21"/>
    <w:rsid w:val="001B05EE"/>
    <w:rsid w:val="001B1935"/>
    <w:rsid w:val="001B430B"/>
    <w:rsid w:val="001B4B64"/>
    <w:rsid w:val="001B55D4"/>
    <w:rsid w:val="001B7E11"/>
    <w:rsid w:val="001B7E46"/>
    <w:rsid w:val="001C0AAE"/>
    <w:rsid w:val="001C0C55"/>
    <w:rsid w:val="001C4419"/>
    <w:rsid w:val="001C743D"/>
    <w:rsid w:val="001C7550"/>
    <w:rsid w:val="001D00AD"/>
    <w:rsid w:val="001D0583"/>
    <w:rsid w:val="001D1D59"/>
    <w:rsid w:val="001D27A9"/>
    <w:rsid w:val="001D4A9F"/>
    <w:rsid w:val="001D55BD"/>
    <w:rsid w:val="001D5C26"/>
    <w:rsid w:val="001E0104"/>
    <w:rsid w:val="001E1385"/>
    <w:rsid w:val="001E2494"/>
    <w:rsid w:val="001E2B86"/>
    <w:rsid w:val="001E349A"/>
    <w:rsid w:val="001E5F7F"/>
    <w:rsid w:val="001F0823"/>
    <w:rsid w:val="001F3565"/>
    <w:rsid w:val="001F491D"/>
    <w:rsid w:val="001F5B8C"/>
    <w:rsid w:val="001F5FED"/>
    <w:rsid w:val="001F6E52"/>
    <w:rsid w:val="001F70FB"/>
    <w:rsid w:val="001F72EB"/>
    <w:rsid w:val="00200E6F"/>
    <w:rsid w:val="002010CF"/>
    <w:rsid w:val="00201221"/>
    <w:rsid w:val="002024EF"/>
    <w:rsid w:val="00202C56"/>
    <w:rsid w:val="00204039"/>
    <w:rsid w:val="0020404B"/>
    <w:rsid w:val="00204A4B"/>
    <w:rsid w:val="002054A2"/>
    <w:rsid w:val="00205536"/>
    <w:rsid w:val="00206530"/>
    <w:rsid w:val="0021025C"/>
    <w:rsid w:val="00210843"/>
    <w:rsid w:val="00212BC3"/>
    <w:rsid w:val="0021649A"/>
    <w:rsid w:val="00216A43"/>
    <w:rsid w:val="00216BB0"/>
    <w:rsid w:val="002204A5"/>
    <w:rsid w:val="002216EB"/>
    <w:rsid w:val="002238CB"/>
    <w:rsid w:val="00223AF6"/>
    <w:rsid w:val="00223E66"/>
    <w:rsid w:val="00224802"/>
    <w:rsid w:val="00227FF6"/>
    <w:rsid w:val="0023072C"/>
    <w:rsid w:val="00230C99"/>
    <w:rsid w:val="0023166A"/>
    <w:rsid w:val="00233834"/>
    <w:rsid w:val="002347A0"/>
    <w:rsid w:val="00235968"/>
    <w:rsid w:val="00235C76"/>
    <w:rsid w:val="00240DF9"/>
    <w:rsid w:val="002410D3"/>
    <w:rsid w:val="002411C1"/>
    <w:rsid w:val="00241C50"/>
    <w:rsid w:val="00245FB4"/>
    <w:rsid w:val="00246B40"/>
    <w:rsid w:val="0024799B"/>
    <w:rsid w:val="002505F4"/>
    <w:rsid w:val="00251E53"/>
    <w:rsid w:val="002533D1"/>
    <w:rsid w:val="00254D4B"/>
    <w:rsid w:val="00254EE6"/>
    <w:rsid w:val="0025519D"/>
    <w:rsid w:val="002552C8"/>
    <w:rsid w:val="00257358"/>
    <w:rsid w:val="002610DE"/>
    <w:rsid w:val="00261E13"/>
    <w:rsid w:val="00262CC4"/>
    <w:rsid w:val="00266CFA"/>
    <w:rsid w:val="00267E8F"/>
    <w:rsid w:val="00270D87"/>
    <w:rsid w:val="0027144D"/>
    <w:rsid w:val="002729B1"/>
    <w:rsid w:val="00273DF9"/>
    <w:rsid w:val="00274CF5"/>
    <w:rsid w:val="002776BC"/>
    <w:rsid w:val="00277B19"/>
    <w:rsid w:val="00280D96"/>
    <w:rsid w:val="0028183C"/>
    <w:rsid w:val="00283F05"/>
    <w:rsid w:val="00286751"/>
    <w:rsid w:val="00287D79"/>
    <w:rsid w:val="002912CA"/>
    <w:rsid w:val="00295616"/>
    <w:rsid w:val="00295D15"/>
    <w:rsid w:val="0029688D"/>
    <w:rsid w:val="002A01F3"/>
    <w:rsid w:val="002A0D50"/>
    <w:rsid w:val="002A5CC8"/>
    <w:rsid w:val="002A6A91"/>
    <w:rsid w:val="002A7B19"/>
    <w:rsid w:val="002B34A2"/>
    <w:rsid w:val="002B3577"/>
    <w:rsid w:val="002B3AC7"/>
    <w:rsid w:val="002B3D9A"/>
    <w:rsid w:val="002B60C6"/>
    <w:rsid w:val="002B61B1"/>
    <w:rsid w:val="002B69D1"/>
    <w:rsid w:val="002C1132"/>
    <w:rsid w:val="002C17A2"/>
    <w:rsid w:val="002C2360"/>
    <w:rsid w:val="002C5C32"/>
    <w:rsid w:val="002C5E00"/>
    <w:rsid w:val="002C6907"/>
    <w:rsid w:val="002C726D"/>
    <w:rsid w:val="002D015C"/>
    <w:rsid w:val="002D3646"/>
    <w:rsid w:val="002D4ED4"/>
    <w:rsid w:val="002E0E77"/>
    <w:rsid w:val="002E1E9C"/>
    <w:rsid w:val="002E58E7"/>
    <w:rsid w:val="002E657E"/>
    <w:rsid w:val="002E6778"/>
    <w:rsid w:val="002E6924"/>
    <w:rsid w:val="002F0981"/>
    <w:rsid w:val="002F16EA"/>
    <w:rsid w:val="002F17E9"/>
    <w:rsid w:val="002F1E9B"/>
    <w:rsid w:val="002F52E9"/>
    <w:rsid w:val="002F72A9"/>
    <w:rsid w:val="003017E4"/>
    <w:rsid w:val="00301E42"/>
    <w:rsid w:val="00302A3C"/>
    <w:rsid w:val="00302C20"/>
    <w:rsid w:val="00303DFF"/>
    <w:rsid w:val="0030429F"/>
    <w:rsid w:val="0030518D"/>
    <w:rsid w:val="00306FDB"/>
    <w:rsid w:val="0031029B"/>
    <w:rsid w:val="0031325C"/>
    <w:rsid w:val="00315A0E"/>
    <w:rsid w:val="00315BFC"/>
    <w:rsid w:val="003178DC"/>
    <w:rsid w:val="003255A7"/>
    <w:rsid w:val="00326D8C"/>
    <w:rsid w:val="00331526"/>
    <w:rsid w:val="0033175D"/>
    <w:rsid w:val="00331A2C"/>
    <w:rsid w:val="00331B12"/>
    <w:rsid w:val="00331F75"/>
    <w:rsid w:val="00333937"/>
    <w:rsid w:val="00333A0C"/>
    <w:rsid w:val="0033567C"/>
    <w:rsid w:val="00335936"/>
    <w:rsid w:val="00335D1E"/>
    <w:rsid w:val="00335D5A"/>
    <w:rsid w:val="00337749"/>
    <w:rsid w:val="003378E4"/>
    <w:rsid w:val="00337A1A"/>
    <w:rsid w:val="00342DD0"/>
    <w:rsid w:val="0034789E"/>
    <w:rsid w:val="00347EE0"/>
    <w:rsid w:val="00347F3F"/>
    <w:rsid w:val="003506A6"/>
    <w:rsid w:val="00351257"/>
    <w:rsid w:val="00352B43"/>
    <w:rsid w:val="003530AD"/>
    <w:rsid w:val="00353B5C"/>
    <w:rsid w:val="003543DA"/>
    <w:rsid w:val="00354AEB"/>
    <w:rsid w:val="00356038"/>
    <w:rsid w:val="00356508"/>
    <w:rsid w:val="00356A06"/>
    <w:rsid w:val="00356BC1"/>
    <w:rsid w:val="00361697"/>
    <w:rsid w:val="00362C03"/>
    <w:rsid w:val="003678D8"/>
    <w:rsid w:val="00370CDB"/>
    <w:rsid w:val="00371D48"/>
    <w:rsid w:val="00371F54"/>
    <w:rsid w:val="003742C6"/>
    <w:rsid w:val="003760E7"/>
    <w:rsid w:val="00377343"/>
    <w:rsid w:val="00377BC8"/>
    <w:rsid w:val="00377E73"/>
    <w:rsid w:val="00380946"/>
    <w:rsid w:val="00382C83"/>
    <w:rsid w:val="00383CCE"/>
    <w:rsid w:val="00386948"/>
    <w:rsid w:val="00386EE5"/>
    <w:rsid w:val="00387015"/>
    <w:rsid w:val="003902F4"/>
    <w:rsid w:val="00390CD6"/>
    <w:rsid w:val="003946AB"/>
    <w:rsid w:val="0039511C"/>
    <w:rsid w:val="003A23EE"/>
    <w:rsid w:val="003A4E8B"/>
    <w:rsid w:val="003A5392"/>
    <w:rsid w:val="003A651A"/>
    <w:rsid w:val="003A68B8"/>
    <w:rsid w:val="003B0777"/>
    <w:rsid w:val="003B247E"/>
    <w:rsid w:val="003B3B4D"/>
    <w:rsid w:val="003B42FD"/>
    <w:rsid w:val="003B5960"/>
    <w:rsid w:val="003C2037"/>
    <w:rsid w:val="003C20F3"/>
    <w:rsid w:val="003C2200"/>
    <w:rsid w:val="003C3134"/>
    <w:rsid w:val="003C390E"/>
    <w:rsid w:val="003C44FB"/>
    <w:rsid w:val="003C7054"/>
    <w:rsid w:val="003D06E7"/>
    <w:rsid w:val="003D195A"/>
    <w:rsid w:val="003D38D2"/>
    <w:rsid w:val="003D4492"/>
    <w:rsid w:val="003D49C0"/>
    <w:rsid w:val="003D565B"/>
    <w:rsid w:val="003E0D89"/>
    <w:rsid w:val="003E3617"/>
    <w:rsid w:val="003E3952"/>
    <w:rsid w:val="003E4187"/>
    <w:rsid w:val="003E482B"/>
    <w:rsid w:val="003E6147"/>
    <w:rsid w:val="003E6156"/>
    <w:rsid w:val="003E6A22"/>
    <w:rsid w:val="003E6E3A"/>
    <w:rsid w:val="003E70F9"/>
    <w:rsid w:val="003F11DD"/>
    <w:rsid w:val="003F1BEE"/>
    <w:rsid w:val="003F2B54"/>
    <w:rsid w:val="003F2C17"/>
    <w:rsid w:val="003F64A4"/>
    <w:rsid w:val="003F6FDF"/>
    <w:rsid w:val="0040007D"/>
    <w:rsid w:val="004002C1"/>
    <w:rsid w:val="0040213C"/>
    <w:rsid w:val="00403A2B"/>
    <w:rsid w:val="00403F5E"/>
    <w:rsid w:val="00407D2E"/>
    <w:rsid w:val="00410529"/>
    <w:rsid w:val="00410785"/>
    <w:rsid w:val="00410A4B"/>
    <w:rsid w:val="004111FC"/>
    <w:rsid w:val="00411D35"/>
    <w:rsid w:val="00414660"/>
    <w:rsid w:val="004150F0"/>
    <w:rsid w:val="0041709F"/>
    <w:rsid w:val="00417A46"/>
    <w:rsid w:val="00417ED7"/>
    <w:rsid w:val="004208ED"/>
    <w:rsid w:val="0042181F"/>
    <w:rsid w:val="00421C0D"/>
    <w:rsid w:val="0042315B"/>
    <w:rsid w:val="00423228"/>
    <w:rsid w:val="0042324C"/>
    <w:rsid w:val="00423EC4"/>
    <w:rsid w:val="004245E3"/>
    <w:rsid w:val="00425AAE"/>
    <w:rsid w:val="004263A9"/>
    <w:rsid w:val="0042659A"/>
    <w:rsid w:val="00430624"/>
    <w:rsid w:val="0043198D"/>
    <w:rsid w:val="0043372C"/>
    <w:rsid w:val="0043386A"/>
    <w:rsid w:val="0043703E"/>
    <w:rsid w:val="00437549"/>
    <w:rsid w:val="00437A1A"/>
    <w:rsid w:val="004438CB"/>
    <w:rsid w:val="00445925"/>
    <w:rsid w:val="00445CF4"/>
    <w:rsid w:val="00446ADC"/>
    <w:rsid w:val="004470F0"/>
    <w:rsid w:val="00447103"/>
    <w:rsid w:val="00447188"/>
    <w:rsid w:val="00450CA5"/>
    <w:rsid w:val="00453B1E"/>
    <w:rsid w:val="004543E0"/>
    <w:rsid w:val="00454B87"/>
    <w:rsid w:val="00455290"/>
    <w:rsid w:val="00460099"/>
    <w:rsid w:val="00462475"/>
    <w:rsid w:val="00463682"/>
    <w:rsid w:val="00463B49"/>
    <w:rsid w:val="00471044"/>
    <w:rsid w:val="0047217C"/>
    <w:rsid w:val="00474B30"/>
    <w:rsid w:val="00475CE6"/>
    <w:rsid w:val="00476239"/>
    <w:rsid w:val="00476FD4"/>
    <w:rsid w:val="0047746F"/>
    <w:rsid w:val="004807FB"/>
    <w:rsid w:val="00481A41"/>
    <w:rsid w:val="00482015"/>
    <w:rsid w:val="00483182"/>
    <w:rsid w:val="00484824"/>
    <w:rsid w:val="0048535C"/>
    <w:rsid w:val="00487CDE"/>
    <w:rsid w:val="00490CFF"/>
    <w:rsid w:val="00490F3E"/>
    <w:rsid w:val="0049123B"/>
    <w:rsid w:val="00492355"/>
    <w:rsid w:val="00492972"/>
    <w:rsid w:val="0049319B"/>
    <w:rsid w:val="00496DBB"/>
    <w:rsid w:val="004A0006"/>
    <w:rsid w:val="004A1DEB"/>
    <w:rsid w:val="004A3631"/>
    <w:rsid w:val="004A4A3D"/>
    <w:rsid w:val="004A54BF"/>
    <w:rsid w:val="004A56E7"/>
    <w:rsid w:val="004A7021"/>
    <w:rsid w:val="004A7163"/>
    <w:rsid w:val="004A7E61"/>
    <w:rsid w:val="004B3039"/>
    <w:rsid w:val="004B358A"/>
    <w:rsid w:val="004B3CF0"/>
    <w:rsid w:val="004B3FB5"/>
    <w:rsid w:val="004B6516"/>
    <w:rsid w:val="004B6AFB"/>
    <w:rsid w:val="004C1357"/>
    <w:rsid w:val="004C2374"/>
    <w:rsid w:val="004C2AC2"/>
    <w:rsid w:val="004C3074"/>
    <w:rsid w:val="004C34C4"/>
    <w:rsid w:val="004C5476"/>
    <w:rsid w:val="004C5DB2"/>
    <w:rsid w:val="004D0056"/>
    <w:rsid w:val="004D0A60"/>
    <w:rsid w:val="004D2BFF"/>
    <w:rsid w:val="004D3AD6"/>
    <w:rsid w:val="004D7EEC"/>
    <w:rsid w:val="004E0688"/>
    <w:rsid w:val="004E09CE"/>
    <w:rsid w:val="004E1815"/>
    <w:rsid w:val="004E287F"/>
    <w:rsid w:val="004E3C61"/>
    <w:rsid w:val="004E6A2D"/>
    <w:rsid w:val="004E778A"/>
    <w:rsid w:val="004F405A"/>
    <w:rsid w:val="004F6EF1"/>
    <w:rsid w:val="00500F21"/>
    <w:rsid w:val="005027E2"/>
    <w:rsid w:val="00503E89"/>
    <w:rsid w:val="00504859"/>
    <w:rsid w:val="00504F6D"/>
    <w:rsid w:val="005051AB"/>
    <w:rsid w:val="005053B7"/>
    <w:rsid w:val="005072D2"/>
    <w:rsid w:val="00507AD4"/>
    <w:rsid w:val="00513C37"/>
    <w:rsid w:val="005141BC"/>
    <w:rsid w:val="0051608C"/>
    <w:rsid w:val="0052013C"/>
    <w:rsid w:val="005222A9"/>
    <w:rsid w:val="005223FD"/>
    <w:rsid w:val="00523183"/>
    <w:rsid w:val="00523862"/>
    <w:rsid w:val="00523DC5"/>
    <w:rsid w:val="00525B9C"/>
    <w:rsid w:val="00526405"/>
    <w:rsid w:val="00526CDE"/>
    <w:rsid w:val="00533C61"/>
    <w:rsid w:val="00534537"/>
    <w:rsid w:val="00534584"/>
    <w:rsid w:val="005361CB"/>
    <w:rsid w:val="00537A10"/>
    <w:rsid w:val="005404F3"/>
    <w:rsid w:val="00540C48"/>
    <w:rsid w:val="00541462"/>
    <w:rsid w:val="00541B13"/>
    <w:rsid w:val="0054403F"/>
    <w:rsid w:val="00547212"/>
    <w:rsid w:val="00547FFD"/>
    <w:rsid w:val="00551E28"/>
    <w:rsid w:val="005561F6"/>
    <w:rsid w:val="005629C5"/>
    <w:rsid w:val="00563DDD"/>
    <w:rsid w:val="00564E09"/>
    <w:rsid w:val="005706D6"/>
    <w:rsid w:val="00570B0C"/>
    <w:rsid w:val="00570EBF"/>
    <w:rsid w:val="005710FC"/>
    <w:rsid w:val="00571E5F"/>
    <w:rsid w:val="005721BB"/>
    <w:rsid w:val="0057430E"/>
    <w:rsid w:val="00574BE8"/>
    <w:rsid w:val="005761F5"/>
    <w:rsid w:val="00576403"/>
    <w:rsid w:val="00581AAB"/>
    <w:rsid w:val="0058242E"/>
    <w:rsid w:val="0058316D"/>
    <w:rsid w:val="00583C84"/>
    <w:rsid w:val="005846A4"/>
    <w:rsid w:val="00584720"/>
    <w:rsid w:val="00585822"/>
    <w:rsid w:val="005870A2"/>
    <w:rsid w:val="005900AA"/>
    <w:rsid w:val="005906AF"/>
    <w:rsid w:val="00590AD5"/>
    <w:rsid w:val="00590BFB"/>
    <w:rsid w:val="00590DCC"/>
    <w:rsid w:val="00591DC5"/>
    <w:rsid w:val="00592488"/>
    <w:rsid w:val="005931FD"/>
    <w:rsid w:val="005947DA"/>
    <w:rsid w:val="00595246"/>
    <w:rsid w:val="0059595E"/>
    <w:rsid w:val="00595BEC"/>
    <w:rsid w:val="00596F0B"/>
    <w:rsid w:val="00596FE7"/>
    <w:rsid w:val="005A0000"/>
    <w:rsid w:val="005A0672"/>
    <w:rsid w:val="005A0695"/>
    <w:rsid w:val="005A19F8"/>
    <w:rsid w:val="005A476D"/>
    <w:rsid w:val="005A47CB"/>
    <w:rsid w:val="005A544B"/>
    <w:rsid w:val="005A7394"/>
    <w:rsid w:val="005B11C4"/>
    <w:rsid w:val="005B1E28"/>
    <w:rsid w:val="005B34D3"/>
    <w:rsid w:val="005B4568"/>
    <w:rsid w:val="005B4A5F"/>
    <w:rsid w:val="005B6ED3"/>
    <w:rsid w:val="005C09F1"/>
    <w:rsid w:val="005C15B8"/>
    <w:rsid w:val="005C1E1E"/>
    <w:rsid w:val="005C3605"/>
    <w:rsid w:val="005C542D"/>
    <w:rsid w:val="005D27FD"/>
    <w:rsid w:val="005D3FDF"/>
    <w:rsid w:val="005D48B3"/>
    <w:rsid w:val="005D56F7"/>
    <w:rsid w:val="005D7138"/>
    <w:rsid w:val="005D7827"/>
    <w:rsid w:val="005D7BAE"/>
    <w:rsid w:val="005D7C6B"/>
    <w:rsid w:val="005E03ED"/>
    <w:rsid w:val="005E22C6"/>
    <w:rsid w:val="005E2317"/>
    <w:rsid w:val="005E2FBB"/>
    <w:rsid w:val="005E3F37"/>
    <w:rsid w:val="005E42B1"/>
    <w:rsid w:val="005E4617"/>
    <w:rsid w:val="005F01D9"/>
    <w:rsid w:val="005F2409"/>
    <w:rsid w:val="005F2B0E"/>
    <w:rsid w:val="005F425E"/>
    <w:rsid w:val="005F48D2"/>
    <w:rsid w:val="005F52D3"/>
    <w:rsid w:val="005F5A88"/>
    <w:rsid w:val="005F5E5C"/>
    <w:rsid w:val="005F71B9"/>
    <w:rsid w:val="00600E6D"/>
    <w:rsid w:val="006012D6"/>
    <w:rsid w:val="006020D6"/>
    <w:rsid w:val="0060262A"/>
    <w:rsid w:val="00602D56"/>
    <w:rsid w:val="00602D85"/>
    <w:rsid w:val="006046A3"/>
    <w:rsid w:val="0060642F"/>
    <w:rsid w:val="00606DF4"/>
    <w:rsid w:val="00607954"/>
    <w:rsid w:val="00610173"/>
    <w:rsid w:val="00610984"/>
    <w:rsid w:val="0061179B"/>
    <w:rsid w:val="006117C6"/>
    <w:rsid w:val="00612D68"/>
    <w:rsid w:val="00613247"/>
    <w:rsid w:val="00617843"/>
    <w:rsid w:val="00617E25"/>
    <w:rsid w:val="0062151D"/>
    <w:rsid w:val="006220C1"/>
    <w:rsid w:val="00623F86"/>
    <w:rsid w:val="006256B0"/>
    <w:rsid w:val="006266B5"/>
    <w:rsid w:val="006278EA"/>
    <w:rsid w:val="00630347"/>
    <w:rsid w:val="00630F7E"/>
    <w:rsid w:val="0063296A"/>
    <w:rsid w:val="00636E32"/>
    <w:rsid w:val="0064060B"/>
    <w:rsid w:val="00642703"/>
    <w:rsid w:val="00642D47"/>
    <w:rsid w:val="00644C54"/>
    <w:rsid w:val="00646180"/>
    <w:rsid w:val="00650CB8"/>
    <w:rsid w:val="00650E61"/>
    <w:rsid w:val="0065352D"/>
    <w:rsid w:val="006544ED"/>
    <w:rsid w:val="00654E2A"/>
    <w:rsid w:val="00655E0E"/>
    <w:rsid w:val="00656DBE"/>
    <w:rsid w:val="00657E5C"/>
    <w:rsid w:val="00660B13"/>
    <w:rsid w:val="00662236"/>
    <w:rsid w:val="00663B42"/>
    <w:rsid w:val="00664CC9"/>
    <w:rsid w:val="0067176E"/>
    <w:rsid w:val="00672D63"/>
    <w:rsid w:val="00674A5A"/>
    <w:rsid w:val="00674E66"/>
    <w:rsid w:val="0067522A"/>
    <w:rsid w:val="006753A0"/>
    <w:rsid w:val="00677252"/>
    <w:rsid w:val="00680564"/>
    <w:rsid w:val="00682922"/>
    <w:rsid w:val="00683C88"/>
    <w:rsid w:val="006856FC"/>
    <w:rsid w:val="00686164"/>
    <w:rsid w:val="00686964"/>
    <w:rsid w:val="00690570"/>
    <w:rsid w:val="00690FAB"/>
    <w:rsid w:val="006926A9"/>
    <w:rsid w:val="00695458"/>
    <w:rsid w:val="00695CD3"/>
    <w:rsid w:val="00695ECB"/>
    <w:rsid w:val="00696488"/>
    <w:rsid w:val="006964C4"/>
    <w:rsid w:val="00696B22"/>
    <w:rsid w:val="00696D97"/>
    <w:rsid w:val="00696E1B"/>
    <w:rsid w:val="006A082E"/>
    <w:rsid w:val="006A11FD"/>
    <w:rsid w:val="006A22B3"/>
    <w:rsid w:val="006A3259"/>
    <w:rsid w:val="006A35E3"/>
    <w:rsid w:val="006A61C5"/>
    <w:rsid w:val="006A67F8"/>
    <w:rsid w:val="006A68D7"/>
    <w:rsid w:val="006A6DE1"/>
    <w:rsid w:val="006A7874"/>
    <w:rsid w:val="006B093A"/>
    <w:rsid w:val="006B2184"/>
    <w:rsid w:val="006B2E5D"/>
    <w:rsid w:val="006B32C2"/>
    <w:rsid w:val="006B6137"/>
    <w:rsid w:val="006B63E6"/>
    <w:rsid w:val="006B6C45"/>
    <w:rsid w:val="006B6F8F"/>
    <w:rsid w:val="006C0A84"/>
    <w:rsid w:val="006C0EEA"/>
    <w:rsid w:val="006C12A6"/>
    <w:rsid w:val="006C19BC"/>
    <w:rsid w:val="006C1EBD"/>
    <w:rsid w:val="006C1FBD"/>
    <w:rsid w:val="006C3458"/>
    <w:rsid w:val="006C39BC"/>
    <w:rsid w:val="006C52D1"/>
    <w:rsid w:val="006C5847"/>
    <w:rsid w:val="006C78FB"/>
    <w:rsid w:val="006D0E4F"/>
    <w:rsid w:val="006D3F66"/>
    <w:rsid w:val="006D728A"/>
    <w:rsid w:val="006E0C9B"/>
    <w:rsid w:val="006E1366"/>
    <w:rsid w:val="006E2610"/>
    <w:rsid w:val="006E29A9"/>
    <w:rsid w:val="006E4E77"/>
    <w:rsid w:val="006E6B5C"/>
    <w:rsid w:val="006E7472"/>
    <w:rsid w:val="006F2AC5"/>
    <w:rsid w:val="006F7AAF"/>
    <w:rsid w:val="0070080D"/>
    <w:rsid w:val="00700ABF"/>
    <w:rsid w:val="00701057"/>
    <w:rsid w:val="00701AE9"/>
    <w:rsid w:val="007064CD"/>
    <w:rsid w:val="0070702A"/>
    <w:rsid w:val="00707276"/>
    <w:rsid w:val="00710A75"/>
    <w:rsid w:val="00711BE8"/>
    <w:rsid w:val="00713C0E"/>
    <w:rsid w:val="00713FEF"/>
    <w:rsid w:val="0071488B"/>
    <w:rsid w:val="00714A7B"/>
    <w:rsid w:val="00714B62"/>
    <w:rsid w:val="0071624C"/>
    <w:rsid w:val="007165C7"/>
    <w:rsid w:val="00722E5F"/>
    <w:rsid w:val="00724934"/>
    <w:rsid w:val="00724CA0"/>
    <w:rsid w:val="007267BD"/>
    <w:rsid w:val="00726AD8"/>
    <w:rsid w:val="007301E8"/>
    <w:rsid w:val="007303B0"/>
    <w:rsid w:val="00731A0A"/>
    <w:rsid w:val="007324FB"/>
    <w:rsid w:val="00733096"/>
    <w:rsid w:val="00740346"/>
    <w:rsid w:val="00741653"/>
    <w:rsid w:val="007421F7"/>
    <w:rsid w:val="00747E3F"/>
    <w:rsid w:val="00750408"/>
    <w:rsid w:val="007516C6"/>
    <w:rsid w:val="00752A69"/>
    <w:rsid w:val="00755102"/>
    <w:rsid w:val="007551C7"/>
    <w:rsid w:val="00755D57"/>
    <w:rsid w:val="00756D96"/>
    <w:rsid w:val="00760A05"/>
    <w:rsid w:val="00761224"/>
    <w:rsid w:val="007624E7"/>
    <w:rsid w:val="00763EA1"/>
    <w:rsid w:val="00764067"/>
    <w:rsid w:val="0076524D"/>
    <w:rsid w:val="007659B8"/>
    <w:rsid w:val="0076799D"/>
    <w:rsid w:val="00774659"/>
    <w:rsid w:val="00775322"/>
    <w:rsid w:val="00776F36"/>
    <w:rsid w:val="007777EC"/>
    <w:rsid w:val="00777F05"/>
    <w:rsid w:val="00780099"/>
    <w:rsid w:val="007802F5"/>
    <w:rsid w:val="00781BE2"/>
    <w:rsid w:val="00781C38"/>
    <w:rsid w:val="00782AAD"/>
    <w:rsid w:val="00782FA7"/>
    <w:rsid w:val="0078414B"/>
    <w:rsid w:val="007856F2"/>
    <w:rsid w:val="007861D0"/>
    <w:rsid w:val="007877AA"/>
    <w:rsid w:val="00787F18"/>
    <w:rsid w:val="0079022D"/>
    <w:rsid w:val="00791BE8"/>
    <w:rsid w:val="0079260E"/>
    <w:rsid w:val="00792C9B"/>
    <w:rsid w:val="00795029"/>
    <w:rsid w:val="00796EAD"/>
    <w:rsid w:val="00797A53"/>
    <w:rsid w:val="007A013B"/>
    <w:rsid w:val="007A0E77"/>
    <w:rsid w:val="007A2033"/>
    <w:rsid w:val="007A2F25"/>
    <w:rsid w:val="007A3633"/>
    <w:rsid w:val="007A450E"/>
    <w:rsid w:val="007A454F"/>
    <w:rsid w:val="007A4897"/>
    <w:rsid w:val="007A6072"/>
    <w:rsid w:val="007A7C6D"/>
    <w:rsid w:val="007B1250"/>
    <w:rsid w:val="007B153D"/>
    <w:rsid w:val="007B3EBB"/>
    <w:rsid w:val="007B44AC"/>
    <w:rsid w:val="007B629F"/>
    <w:rsid w:val="007B64CF"/>
    <w:rsid w:val="007B6FFC"/>
    <w:rsid w:val="007B71AE"/>
    <w:rsid w:val="007B7C3C"/>
    <w:rsid w:val="007C01FB"/>
    <w:rsid w:val="007C089F"/>
    <w:rsid w:val="007C110F"/>
    <w:rsid w:val="007C3217"/>
    <w:rsid w:val="007C3B8F"/>
    <w:rsid w:val="007C4155"/>
    <w:rsid w:val="007C75D3"/>
    <w:rsid w:val="007C7B10"/>
    <w:rsid w:val="007D0BFE"/>
    <w:rsid w:val="007D15F2"/>
    <w:rsid w:val="007D2BA9"/>
    <w:rsid w:val="007D479B"/>
    <w:rsid w:val="007D57EE"/>
    <w:rsid w:val="007D735E"/>
    <w:rsid w:val="007D7DA9"/>
    <w:rsid w:val="007E0106"/>
    <w:rsid w:val="007E19D0"/>
    <w:rsid w:val="007E31DD"/>
    <w:rsid w:val="007E38D8"/>
    <w:rsid w:val="007E4980"/>
    <w:rsid w:val="007E6C97"/>
    <w:rsid w:val="007E7AF0"/>
    <w:rsid w:val="007F023E"/>
    <w:rsid w:val="007F0B29"/>
    <w:rsid w:val="007F56F7"/>
    <w:rsid w:val="007F60A2"/>
    <w:rsid w:val="007F680B"/>
    <w:rsid w:val="007F68B1"/>
    <w:rsid w:val="007F7649"/>
    <w:rsid w:val="007F7FFE"/>
    <w:rsid w:val="008016D2"/>
    <w:rsid w:val="0080434C"/>
    <w:rsid w:val="00804827"/>
    <w:rsid w:val="0080483D"/>
    <w:rsid w:val="00804DD3"/>
    <w:rsid w:val="008054ED"/>
    <w:rsid w:val="0081069A"/>
    <w:rsid w:val="00810D97"/>
    <w:rsid w:val="00811235"/>
    <w:rsid w:val="008125B2"/>
    <w:rsid w:val="00812621"/>
    <w:rsid w:val="00813697"/>
    <w:rsid w:val="00813AA5"/>
    <w:rsid w:val="00813FA9"/>
    <w:rsid w:val="00817357"/>
    <w:rsid w:val="00817E90"/>
    <w:rsid w:val="00820714"/>
    <w:rsid w:val="008209ED"/>
    <w:rsid w:val="00820A0B"/>
    <w:rsid w:val="00821197"/>
    <w:rsid w:val="008211AF"/>
    <w:rsid w:val="0082475A"/>
    <w:rsid w:val="00825068"/>
    <w:rsid w:val="008323A9"/>
    <w:rsid w:val="00832A28"/>
    <w:rsid w:val="00837970"/>
    <w:rsid w:val="008415C3"/>
    <w:rsid w:val="0084413F"/>
    <w:rsid w:val="00844487"/>
    <w:rsid w:val="008449F5"/>
    <w:rsid w:val="00846AA3"/>
    <w:rsid w:val="00850085"/>
    <w:rsid w:val="00850DDE"/>
    <w:rsid w:val="008510AE"/>
    <w:rsid w:val="00855F0C"/>
    <w:rsid w:val="008561C0"/>
    <w:rsid w:val="00863453"/>
    <w:rsid w:val="008635CD"/>
    <w:rsid w:val="00863666"/>
    <w:rsid w:val="00864C0C"/>
    <w:rsid w:val="0086599A"/>
    <w:rsid w:val="00867307"/>
    <w:rsid w:val="00867EE8"/>
    <w:rsid w:val="00870F84"/>
    <w:rsid w:val="008712B0"/>
    <w:rsid w:val="008763AE"/>
    <w:rsid w:val="00877694"/>
    <w:rsid w:val="00880592"/>
    <w:rsid w:val="008809BB"/>
    <w:rsid w:val="008811FF"/>
    <w:rsid w:val="00882D92"/>
    <w:rsid w:val="00882E86"/>
    <w:rsid w:val="0088301E"/>
    <w:rsid w:val="00883B5D"/>
    <w:rsid w:val="00884979"/>
    <w:rsid w:val="00887823"/>
    <w:rsid w:val="00891947"/>
    <w:rsid w:val="008921FC"/>
    <w:rsid w:val="0089544A"/>
    <w:rsid w:val="00896BE9"/>
    <w:rsid w:val="0089749F"/>
    <w:rsid w:val="008A18EE"/>
    <w:rsid w:val="008A2BD8"/>
    <w:rsid w:val="008A5285"/>
    <w:rsid w:val="008A5648"/>
    <w:rsid w:val="008A7B70"/>
    <w:rsid w:val="008A7DA3"/>
    <w:rsid w:val="008B0922"/>
    <w:rsid w:val="008B36A7"/>
    <w:rsid w:val="008B4818"/>
    <w:rsid w:val="008B6472"/>
    <w:rsid w:val="008B75A7"/>
    <w:rsid w:val="008C0BA5"/>
    <w:rsid w:val="008C1F37"/>
    <w:rsid w:val="008C28BB"/>
    <w:rsid w:val="008C2B90"/>
    <w:rsid w:val="008C3526"/>
    <w:rsid w:val="008C3845"/>
    <w:rsid w:val="008C5205"/>
    <w:rsid w:val="008D05B7"/>
    <w:rsid w:val="008D190C"/>
    <w:rsid w:val="008D27C8"/>
    <w:rsid w:val="008D334F"/>
    <w:rsid w:val="008D3C72"/>
    <w:rsid w:val="008D4FFE"/>
    <w:rsid w:val="008D5E12"/>
    <w:rsid w:val="008D6207"/>
    <w:rsid w:val="008D7A8F"/>
    <w:rsid w:val="008E01FC"/>
    <w:rsid w:val="008E108F"/>
    <w:rsid w:val="008E41BB"/>
    <w:rsid w:val="008E7CC0"/>
    <w:rsid w:val="008F2A46"/>
    <w:rsid w:val="008F7F8C"/>
    <w:rsid w:val="009001A2"/>
    <w:rsid w:val="00900CF5"/>
    <w:rsid w:val="009029E0"/>
    <w:rsid w:val="00902D4E"/>
    <w:rsid w:val="009036CF"/>
    <w:rsid w:val="00903B2E"/>
    <w:rsid w:val="00904B1A"/>
    <w:rsid w:val="00905396"/>
    <w:rsid w:val="00905CA5"/>
    <w:rsid w:val="0090752F"/>
    <w:rsid w:val="00910367"/>
    <w:rsid w:val="00912060"/>
    <w:rsid w:val="00914294"/>
    <w:rsid w:val="0091440A"/>
    <w:rsid w:val="0091489F"/>
    <w:rsid w:val="0091651E"/>
    <w:rsid w:val="00917698"/>
    <w:rsid w:val="009203A7"/>
    <w:rsid w:val="00923068"/>
    <w:rsid w:val="00923929"/>
    <w:rsid w:val="00924D24"/>
    <w:rsid w:val="00924DED"/>
    <w:rsid w:val="009253FC"/>
    <w:rsid w:val="009302E8"/>
    <w:rsid w:val="00931B60"/>
    <w:rsid w:val="00933261"/>
    <w:rsid w:val="00933E1E"/>
    <w:rsid w:val="00942EC7"/>
    <w:rsid w:val="00942ED5"/>
    <w:rsid w:val="009435A7"/>
    <w:rsid w:val="009440E6"/>
    <w:rsid w:val="00944C70"/>
    <w:rsid w:val="00951052"/>
    <w:rsid w:val="00953CCC"/>
    <w:rsid w:val="00957DDF"/>
    <w:rsid w:val="00961133"/>
    <w:rsid w:val="00964AE6"/>
    <w:rsid w:val="00964FEA"/>
    <w:rsid w:val="009655B3"/>
    <w:rsid w:val="009655DB"/>
    <w:rsid w:val="00965D3F"/>
    <w:rsid w:val="00965FEB"/>
    <w:rsid w:val="00966354"/>
    <w:rsid w:val="00970755"/>
    <w:rsid w:val="009716DB"/>
    <w:rsid w:val="00973212"/>
    <w:rsid w:val="00973FA3"/>
    <w:rsid w:val="00974014"/>
    <w:rsid w:val="00977816"/>
    <w:rsid w:val="009802D6"/>
    <w:rsid w:val="00990E4D"/>
    <w:rsid w:val="009911AF"/>
    <w:rsid w:val="00991811"/>
    <w:rsid w:val="00991E99"/>
    <w:rsid w:val="00991EA3"/>
    <w:rsid w:val="009920C7"/>
    <w:rsid w:val="009933AB"/>
    <w:rsid w:val="009944C2"/>
    <w:rsid w:val="00994EE9"/>
    <w:rsid w:val="00995530"/>
    <w:rsid w:val="009A14C4"/>
    <w:rsid w:val="009A3AD7"/>
    <w:rsid w:val="009A4A43"/>
    <w:rsid w:val="009A542E"/>
    <w:rsid w:val="009A584E"/>
    <w:rsid w:val="009A5DB2"/>
    <w:rsid w:val="009A73C3"/>
    <w:rsid w:val="009B012F"/>
    <w:rsid w:val="009B15B1"/>
    <w:rsid w:val="009B6AA9"/>
    <w:rsid w:val="009B6DC5"/>
    <w:rsid w:val="009B7026"/>
    <w:rsid w:val="009B748F"/>
    <w:rsid w:val="009C173A"/>
    <w:rsid w:val="009C2412"/>
    <w:rsid w:val="009C2812"/>
    <w:rsid w:val="009C3447"/>
    <w:rsid w:val="009C6789"/>
    <w:rsid w:val="009C71A6"/>
    <w:rsid w:val="009D09D3"/>
    <w:rsid w:val="009D1F0F"/>
    <w:rsid w:val="009D3991"/>
    <w:rsid w:val="009D6358"/>
    <w:rsid w:val="009D7EF2"/>
    <w:rsid w:val="009E062C"/>
    <w:rsid w:val="009E2287"/>
    <w:rsid w:val="009E26F5"/>
    <w:rsid w:val="009E2E6F"/>
    <w:rsid w:val="009E32D7"/>
    <w:rsid w:val="009E386D"/>
    <w:rsid w:val="009E3E34"/>
    <w:rsid w:val="009E4885"/>
    <w:rsid w:val="009E4BB0"/>
    <w:rsid w:val="009E51C2"/>
    <w:rsid w:val="009F1CBB"/>
    <w:rsid w:val="009F1D1F"/>
    <w:rsid w:val="009F2C2E"/>
    <w:rsid w:val="009F2EB4"/>
    <w:rsid w:val="009F3024"/>
    <w:rsid w:val="009F3A0E"/>
    <w:rsid w:val="009F5CE3"/>
    <w:rsid w:val="009F71E6"/>
    <w:rsid w:val="00A03309"/>
    <w:rsid w:val="00A03D65"/>
    <w:rsid w:val="00A04582"/>
    <w:rsid w:val="00A0511B"/>
    <w:rsid w:val="00A053DB"/>
    <w:rsid w:val="00A05875"/>
    <w:rsid w:val="00A110D5"/>
    <w:rsid w:val="00A11116"/>
    <w:rsid w:val="00A11460"/>
    <w:rsid w:val="00A11B09"/>
    <w:rsid w:val="00A11F77"/>
    <w:rsid w:val="00A12146"/>
    <w:rsid w:val="00A12CC2"/>
    <w:rsid w:val="00A17D2E"/>
    <w:rsid w:val="00A17DDD"/>
    <w:rsid w:val="00A17DE3"/>
    <w:rsid w:val="00A20CE0"/>
    <w:rsid w:val="00A212B5"/>
    <w:rsid w:val="00A22F61"/>
    <w:rsid w:val="00A24AF1"/>
    <w:rsid w:val="00A2518F"/>
    <w:rsid w:val="00A30ACE"/>
    <w:rsid w:val="00A326C0"/>
    <w:rsid w:val="00A32877"/>
    <w:rsid w:val="00A32D66"/>
    <w:rsid w:val="00A3665A"/>
    <w:rsid w:val="00A420DF"/>
    <w:rsid w:val="00A428E7"/>
    <w:rsid w:val="00A4344D"/>
    <w:rsid w:val="00A44EE2"/>
    <w:rsid w:val="00A45260"/>
    <w:rsid w:val="00A52603"/>
    <w:rsid w:val="00A53239"/>
    <w:rsid w:val="00A53EA2"/>
    <w:rsid w:val="00A54C4E"/>
    <w:rsid w:val="00A5692D"/>
    <w:rsid w:val="00A577B2"/>
    <w:rsid w:val="00A61582"/>
    <w:rsid w:val="00A61EE8"/>
    <w:rsid w:val="00A64CFC"/>
    <w:rsid w:val="00A64D6B"/>
    <w:rsid w:val="00A661F2"/>
    <w:rsid w:val="00A663AB"/>
    <w:rsid w:val="00A669A3"/>
    <w:rsid w:val="00A67864"/>
    <w:rsid w:val="00A74418"/>
    <w:rsid w:val="00A7463C"/>
    <w:rsid w:val="00A75ED8"/>
    <w:rsid w:val="00A76489"/>
    <w:rsid w:val="00A764C7"/>
    <w:rsid w:val="00A77AB7"/>
    <w:rsid w:val="00A77B9A"/>
    <w:rsid w:val="00A81030"/>
    <w:rsid w:val="00A81928"/>
    <w:rsid w:val="00A83B9F"/>
    <w:rsid w:val="00A85262"/>
    <w:rsid w:val="00A87298"/>
    <w:rsid w:val="00A87961"/>
    <w:rsid w:val="00A87FF9"/>
    <w:rsid w:val="00A92082"/>
    <w:rsid w:val="00A9296F"/>
    <w:rsid w:val="00A936C9"/>
    <w:rsid w:val="00A93CB0"/>
    <w:rsid w:val="00A94B7D"/>
    <w:rsid w:val="00A97EC6"/>
    <w:rsid w:val="00A97F5E"/>
    <w:rsid w:val="00AA12E5"/>
    <w:rsid w:val="00AA2A05"/>
    <w:rsid w:val="00AA3BFA"/>
    <w:rsid w:val="00AA5777"/>
    <w:rsid w:val="00AA6B8C"/>
    <w:rsid w:val="00AB1662"/>
    <w:rsid w:val="00AB3D5F"/>
    <w:rsid w:val="00AB6B79"/>
    <w:rsid w:val="00AC0527"/>
    <w:rsid w:val="00AC141C"/>
    <w:rsid w:val="00AC1935"/>
    <w:rsid w:val="00AC2FFA"/>
    <w:rsid w:val="00AC4E8F"/>
    <w:rsid w:val="00AC5774"/>
    <w:rsid w:val="00AC7302"/>
    <w:rsid w:val="00AD0988"/>
    <w:rsid w:val="00AD24DB"/>
    <w:rsid w:val="00AD3BA5"/>
    <w:rsid w:val="00AE0A5A"/>
    <w:rsid w:val="00AE63B7"/>
    <w:rsid w:val="00AE683B"/>
    <w:rsid w:val="00AF30EA"/>
    <w:rsid w:val="00AF31EF"/>
    <w:rsid w:val="00AF3518"/>
    <w:rsid w:val="00AF4B4D"/>
    <w:rsid w:val="00AF4D91"/>
    <w:rsid w:val="00AF5BD9"/>
    <w:rsid w:val="00AF6E2B"/>
    <w:rsid w:val="00B030AF"/>
    <w:rsid w:val="00B044E6"/>
    <w:rsid w:val="00B05952"/>
    <w:rsid w:val="00B070D2"/>
    <w:rsid w:val="00B07A0E"/>
    <w:rsid w:val="00B11BBF"/>
    <w:rsid w:val="00B11E3F"/>
    <w:rsid w:val="00B1374A"/>
    <w:rsid w:val="00B160AF"/>
    <w:rsid w:val="00B16CBD"/>
    <w:rsid w:val="00B17D5B"/>
    <w:rsid w:val="00B20975"/>
    <w:rsid w:val="00B20A16"/>
    <w:rsid w:val="00B217AC"/>
    <w:rsid w:val="00B21CE0"/>
    <w:rsid w:val="00B231C9"/>
    <w:rsid w:val="00B233EB"/>
    <w:rsid w:val="00B23A19"/>
    <w:rsid w:val="00B24FBF"/>
    <w:rsid w:val="00B261E8"/>
    <w:rsid w:val="00B26ADD"/>
    <w:rsid w:val="00B32D54"/>
    <w:rsid w:val="00B34461"/>
    <w:rsid w:val="00B408D5"/>
    <w:rsid w:val="00B423E6"/>
    <w:rsid w:val="00B426C5"/>
    <w:rsid w:val="00B44755"/>
    <w:rsid w:val="00B45230"/>
    <w:rsid w:val="00B454DC"/>
    <w:rsid w:val="00B45C15"/>
    <w:rsid w:val="00B45D68"/>
    <w:rsid w:val="00B4621E"/>
    <w:rsid w:val="00B47513"/>
    <w:rsid w:val="00B47AD8"/>
    <w:rsid w:val="00B50928"/>
    <w:rsid w:val="00B54173"/>
    <w:rsid w:val="00B55367"/>
    <w:rsid w:val="00B57D38"/>
    <w:rsid w:val="00B61D5C"/>
    <w:rsid w:val="00B62716"/>
    <w:rsid w:val="00B627BF"/>
    <w:rsid w:val="00B648AA"/>
    <w:rsid w:val="00B64A56"/>
    <w:rsid w:val="00B65C7D"/>
    <w:rsid w:val="00B67422"/>
    <w:rsid w:val="00B67A2D"/>
    <w:rsid w:val="00B67DC8"/>
    <w:rsid w:val="00B734E3"/>
    <w:rsid w:val="00B753D7"/>
    <w:rsid w:val="00B768AE"/>
    <w:rsid w:val="00B76FA2"/>
    <w:rsid w:val="00B80296"/>
    <w:rsid w:val="00B81BD1"/>
    <w:rsid w:val="00B82467"/>
    <w:rsid w:val="00B8371F"/>
    <w:rsid w:val="00B845EE"/>
    <w:rsid w:val="00B84904"/>
    <w:rsid w:val="00B87B1F"/>
    <w:rsid w:val="00B91E7E"/>
    <w:rsid w:val="00B9268C"/>
    <w:rsid w:val="00B93A45"/>
    <w:rsid w:val="00B93C80"/>
    <w:rsid w:val="00B9438B"/>
    <w:rsid w:val="00B94D2E"/>
    <w:rsid w:val="00B96A39"/>
    <w:rsid w:val="00B96AFD"/>
    <w:rsid w:val="00B9742E"/>
    <w:rsid w:val="00BA0D50"/>
    <w:rsid w:val="00BA2A77"/>
    <w:rsid w:val="00BA3476"/>
    <w:rsid w:val="00BA3BF6"/>
    <w:rsid w:val="00BA5105"/>
    <w:rsid w:val="00BA5750"/>
    <w:rsid w:val="00BA6CA4"/>
    <w:rsid w:val="00BB071F"/>
    <w:rsid w:val="00BB223A"/>
    <w:rsid w:val="00BB3C5A"/>
    <w:rsid w:val="00BB4595"/>
    <w:rsid w:val="00BB5A20"/>
    <w:rsid w:val="00BB644E"/>
    <w:rsid w:val="00BC0579"/>
    <w:rsid w:val="00BC1143"/>
    <w:rsid w:val="00BC2B57"/>
    <w:rsid w:val="00BC4120"/>
    <w:rsid w:val="00BC4FC0"/>
    <w:rsid w:val="00BC6138"/>
    <w:rsid w:val="00BC69C1"/>
    <w:rsid w:val="00BD0C51"/>
    <w:rsid w:val="00BD182C"/>
    <w:rsid w:val="00BD19E6"/>
    <w:rsid w:val="00BD1FF7"/>
    <w:rsid w:val="00BD214F"/>
    <w:rsid w:val="00BD3DF2"/>
    <w:rsid w:val="00BD48F4"/>
    <w:rsid w:val="00BD4DC0"/>
    <w:rsid w:val="00BD5540"/>
    <w:rsid w:val="00BD590E"/>
    <w:rsid w:val="00BD6992"/>
    <w:rsid w:val="00BD6A5D"/>
    <w:rsid w:val="00BD7485"/>
    <w:rsid w:val="00BE01F6"/>
    <w:rsid w:val="00BE4FE2"/>
    <w:rsid w:val="00BE597A"/>
    <w:rsid w:val="00BE5C59"/>
    <w:rsid w:val="00BE6B52"/>
    <w:rsid w:val="00BE79D8"/>
    <w:rsid w:val="00BF0785"/>
    <w:rsid w:val="00BF0D1E"/>
    <w:rsid w:val="00BF231D"/>
    <w:rsid w:val="00BF24FE"/>
    <w:rsid w:val="00BF274E"/>
    <w:rsid w:val="00BF2BCA"/>
    <w:rsid w:val="00BF4298"/>
    <w:rsid w:val="00BF4A78"/>
    <w:rsid w:val="00BF5268"/>
    <w:rsid w:val="00BF6566"/>
    <w:rsid w:val="00C047AA"/>
    <w:rsid w:val="00C05823"/>
    <w:rsid w:val="00C06139"/>
    <w:rsid w:val="00C07E33"/>
    <w:rsid w:val="00C10AA8"/>
    <w:rsid w:val="00C10F9A"/>
    <w:rsid w:val="00C12118"/>
    <w:rsid w:val="00C129BE"/>
    <w:rsid w:val="00C12F55"/>
    <w:rsid w:val="00C13E2C"/>
    <w:rsid w:val="00C16689"/>
    <w:rsid w:val="00C16D11"/>
    <w:rsid w:val="00C16DA7"/>
    <w:rsid w:val="00C17325"/>
    <w:rsid w:val="00C20DC6"/>
    <w:rsid w:val="00C2245A"/>
    <w:rsid w:val="00C227B9"/>
    <w:rsid w:val="00C231BF"/>
    <w:rsid w:val="00C239BF"/>
    <w:rsid w:val="00C247F9"/>
    <w:rsid w:val="00C24D72"/>
    <w:rsid w:val="00C25321"/>
    <w:rsid w:val="00C2577F"/>
    <w:rsid w:val="00C26905"/>
    <w:rsid w:val="00C26D15"/>
    <w:rsid w:val="00C27FDC"/>
    <w:rsid w:val="00C3298C"/>
    <w:rsid w:val="00C364B7"/>
    <w:rsid w:val="00C36522"/>
    <w:rsid w:val="00C36E65"/>
    <w:rsid w:val="00C371CA"/>
    <w:rsid w:val="00C376B9"/>
    <w:rsid w:val="00C41D72"/>
    <w:rsid w:val="00C43A18"/>
    <w:rsid w:val="00C46F0F"/>
    <w:rsid w:val="00C473B1"/>
    <w:rsid w:val="00C508A7"/>
    <w:rsid w:val="00C51195"/>
    <w:rsid w:val="00C51979"/>
    <w:rsid w:val="00C53C5C"/>
    <w:rsid w:val="00C55221"/>
    <w:rsid w:val="00C55A1C"/>
    <w:rsid w:val="00C56A61"/>
    <w:rsid w:val="00C60006"/>
    <w:rsid w:val="00C603C5"/>
    <w:rsid w:val="00C62050"/>
    <w:rsid w:val="00C62149"/>
    <w:rsid w:val="00C6285C"/>
    <w:rsid w:val="00C63435"/>
    <w:rsid w:val="00C63EC7"/>
    <w:rsid w:val="00C64930"/>
    <w:rsid w:val="00C70349"/>
    <w:rsid w:val="00C71F81"/>
    <w:rsid w:val="00C728E6"/>
    <w:rsid w:val="00C7307D"/>
    <w:rsid w:val="00C730E9"/>
    <w:rsid w:val="00C73AE2"/>
    <w:rsid w:val="00C74C61"/>
    <w:rsid w:val="00C76A3E"/>
    <w:rsid w:val="00C77BA0"/>
    <w:rsid w:val="00C77C6F"/>
    <w:rsid w:val="00C80D35"/>
    <w:rsid w:val="00C81516"/>
    <w:rsid w:val="00C8212B"/>
    <w:rsid w:val="00C86BB3"/>
    <w:rsid w:val="00C86D45"/>
    <w:rsid w:val="00C912F9"/>
    <w:rsid w:val="00C9268B"/>
    <w:rsid w:val="00C93D26"/>
    <w:rsid w:val="00C95D01"/>
    <w:rsid w:val="00CA188E"/>
    <w:rsid w:val="00CA22FE"/>
    <w:rsid w:val="00CA2D64"/>
    <w:rsid w:val="00CA3E26"/>
    <w:rsid w:val="00CA4177"/>
    <w:rsid w:val="00CA48DE"/>
    <w:rsid w:val="00CA4E96"/>
    <w:rsid w:val="00CA5115"/>
    <w:rsid w:val="00CA517A"/>
    <w:rsid w:val="00CA5D11"/>
    <w:rsid w:val="00CA61FB"/>
    <w:rsid w:val="00CA7E88"/>
    <w:rsid w:val="00CB05E8"/>
    <w:rsid w:val="00CB4B04"/>
    <w:rsid w:val="00CC146D"/>
    <w:rsid w:val="00CC2739"/>
    <w:rsid w:val="00CC2A5F"/>
    <w:rsid w:val="00CC3ABA"/>
    <w:rsid w:val="00CC5F17"/>
    <w:rsid w:val="00CC60D0"/>
    <w:rsid w:val="00CD04CB"/>
    <w:rsid w:val="00CD0945"/>
    <w:rsid w:val="00CD2BCC"/>
    <w:rsid w:val="00CD2D05"/>
    <w:rsid w:val="00CD2E4F"/>
    <w:rsid w:val="00CD3525"/>
    <w:rsid w:val="00CD4154"/>
    <w:rsid w:val="00CD629F"/>
    <w:rsid w:val="00CD635A"/>
    <w:rsid w:val="00CD776C"/>
    <w:rsid w:val="00CE1748"/>
    <w:rsid w:val="00CE207A"/>
    <w:rsid w:val="00CE2C42"/>
    <w:rsid w:val="00CE548B"/>
    <w:rsid w:val="00CE681D"/>
    <w:rsid w:val="00CF09EF"/>
    <w:rsid w:val="00CF4FEA"/>
    <w:rsid w:val="00CF52F1"/>
    <w:rsid w:val="00CF5570"/>
    <w:rsid w:val="00CF6A8B"/>
    <w:rsid w:val="00CF7133"/>
    <w:rsid w:val="00D002C1"/>
    <w:rsid w:val="00D00540"/>
    <w:rsid w:val="00D00F8C"/>
    <w:rsid w:val="00D01965"/>
    <w:rsid w:val="00D03D6E"/>
    <w:rsid w:val="00D0450D"/>
    <w:rsid w:val="00D05185"/>
    <w:rsid w:val="00D055F2"/>
    <w:rsid w:val="00D05A2A"/>
    <w:rsid w:val="00D079DC"/>
    <w:rsid w:val="00D07B8F"/>
    <w:rsid w:val="00D07F0B"/>
    <w:rsid w:val="00D11B3B"/>
    <w:rsid w:val="00D1202F"/>
    <w:rsid w:val="00D1246E"/>
    <w:rsid w:val="00D13FDD"/>
    <w:rsid w:val="00D14439"/>
    <w:rsid w:val="00D146FD"/>
    <w:rsid w:val="00D15470"/>
    <w:rsid w:val="00D1548B"/>
    <w:rsid w:val="00D240B7"/>
    <w:rsid w:val="00D270CA"/>
    <w:rsid w:val="00D32022"/>
    <w:rsid w:val="00D32821"/>
    <w:rsid w:val="00D333DF"/>
    <w:rsid w:val="00D35537"/>
    <w:rsid w:val="00D41351"/>
    <w:rsid w:val="00D4450A"/>
    <w:rsid w:val="00D44A99"/>
    <w:rsid w:val="00D45D76"/>
    <w:rsid w:val="00D463FC"/>
    <w:rsid w:val="00D511AD"/>
    <w:rsid w:val="00D511C6"/>
    <w:rsid w:val="00D516F5"/>
    <w:rsid w:val="00D5351C"/>
    <w:rsid w:val="00D544E3"/>
    <w:rsid w:val="00D618F2"/>
    <w:rsid w:val="00D62AA8"/>
    <w:rsid w:val="00D64087"/>
    <w:rsid w:val="00D6528D"/>
    <w:rsid w:val="00D65418"/>
    <w:rsid w:val="00D71492"/>
    <w:rsid w:val="00D745D1"/>
    <w:rsid w:val="00D75C44"/>
    <w:rsid w:val="00D77EA0"/>
    <w:rsid w:val="00D82C12"/>
    <w:rsid w:val="00D83B37"/>
    <w:rsid w:val="00D83F12"/>
    <w:rsid w:val="00D87B6D"/>
    <w:rsid w:val="00D908FF"/>
    <w:rsid w:val="00D91245"/>
    <w:rsid w:val="00D91CD3"/>
    <w:rsid w:val="00D91E3C"/>
    <w:rsid w:val="00D92803"/>
    <w:rsid w:val="00D929FA"/>
    <w:rsid w:val="00D97945"/>
    <w:rsid w:val="00DA103B"/>
    <w:rsid w:val="00DA26DB"/>
    <w:rsid w:val="00DA354E"/>
    <w:rsid w:val="00DA42BC"/>
    <w:rsid w:val="00DB0730"/>
    <w:rsid w:val="00DB105E"/>
    <w:rsid w:val="00DB15EB"/>
    <w:rsid w:val="00DB196E"/>
    <w:rsid w:val="00DB1F96"/>
    <w:rsid w:val="00DB28DC"/>
    <w:rsid w:val="00DB2C28"/>
    <w:rsid w:val="00DB3ADC"/>
    <w:rsid w:val="00DB3FD1"/>
    <w:rsid w:val="00DB4EAD"/>
    <w:rsid w:val="00DB71F4"/>
    <w:rsid w:val="00DC1128"/>
    <w:rsid w:val="00DC349D"/>
    <w:rsid w:val="00DC3B47"/>
    <w:rsid w:val="00DD17A4"/>
    <w:rsid w:val="00DD1E22"/>
    <w:rsid w:val="00DD46EC"/>
    <w:rsid w:val="00DD4911"/>
    <w:rsid w:val="00DD5B19"/>
    <w:rsid w:val="00DD6ED3"/>
    <w:rsid w:val="00DD73F9"/>
    <w:rsid w:val="00DD7C1A"/>
    <w:rsid w:val="00DE009F"/>
    <w:rsid w:val="00DE039B"/>
    <w:rsid w:val="00DE0EB2"/>
    <w:rsid w:val="00DE2378"/>
    <w:rsid w:val="00DE2A1D"/>
    <w:rsid w:val="00DE5250"/>
    <w:rsid w:val="00DE72C1"/>
    <w:rsid w:val="00DE7E35"/>
    <w:rsid w:val="00DF0C3E"/>
    <w:rsid w:val="00DF10FE"/>
    <w:rsid w:val="00DF3A35"/>
    <w:rsid w:val="00DF3C58"/>
    <w:rsid w:val="00DF4793"/>
    <w:rsid w:val="00DF5B0C"/>
    <w:rsid w:val="00DF682C"/>
    <w:rsid w:val="00DF79EB"/>
    <w:rsid w:val="00E00CF2"/>
    <w:rsid w:val="00E0103E"/>
    <w:rsid w:val="00E02C88"/>
    <w:rsid w:val="00E03252"/>
    <w:rsid w:val="00E03907"/>
    <w:rsid w:val="00E07E49"/>
    <w:rsid w:val="00E110B0"/>
    <w:rsid w:val="00E12D02"/>
    <w:rsid w:val="00E14C1A"/>
    <w:rsid w:val="00E17DE1"/>
    <w:rsid w:val="00E20800"/>
    <w:rsid w:val="00E2202A"/>
    <w:rsid w:val="00E2232F"/>
    <w:rsid w:val="00E23476"/>
    <w:rsid w:val="00E24800"/>
    <w:rsid w:val="00E26D1C"/>
    <w:rsid w:val="00E26DDB"/>
    <w:rsid w:val="00E3681F"/>
    <w:rsid w:val="00E36C02"/>
    <w:rsid w:val="00E36CA5"/>
    <w:rsid w:val="00E3795D"/>
    <w:rsid w:val="00E40CE8"/>
    <w:rsid w:val="00E431D3"/>
    <w:rsid w:val="00E4323F"/>
    <w:rsid w:val="00E4337E"/>
    <w:rsid w:val="00E4422C"/>
    <w:rsid w:val="00E46C12"/>
    <w:rsid w:val="00E47372"/>
    <w:rsid w:val="00E505E4"/>
    <w:rsid w:val="00E516FD"/>
    <w:rsid w:val="00E53B8F"/>
    <w:rsid w:val="00E54AB6"/>
    <w:rsid w:val="00E61A29"/>
    <w:rsid w:val="00E61A93"/>
    <w:rsid w:val="00E62DE0"/>
    <w:rsid w:val="00E63543"/>
    <w:rsid w:val="00E63E1C"/>
    <w:rsid w:val="00E63F6A"/>
    <w:rsid w:val="00E643C6"/>
    <w:rsid w:val="00E643E7"/>
    <w:rsid w:val="00E665BE"/>
    <w:rsid w:val="00E671C2"/>
    <w:rsid w:val="00E677C9"/>
    <w:rsid w:val="00E70489"/>
    <w:rsid w:val="00E70E6A"/>
    <w:rsid w:val="00E713E7"/>
    <w:rsid w:val="00E7143B"/>
    <w:rsid w:val="00E7299B"/>
    <w:rsid w:val="00E74397"/>
    <w:rsid w:val="00E74495"/>
    <w:rsid w:val="00E7484C"/>
    <w:rsid w:val="00E767BC"/>
    <w:rsid w:val="00E8096A"/>
    <w:rsid w:val="00E824A1"/>
    <w:rsid w:val="00E8255C"/>
    <w:rsid w:val="00E8437A"/>
    <w:rsid w:val="00E86077"/>
    <w:rsid w:val="00E905EE"/>
    <w:rsid w:val="00E96222"/>
    <w:rsid w:val="00EA1581"/>
    <w:rsid w:val="00EA2B83"/>
    <w:rsid w:val="00EA4B62"/>
    <w:rsid w:val="00EA5273"/>
    <w:rsid w:val="00EA5BB8"/>
    <w:rsid w:val="00EA6353"/>
    <w:rsid w:val="00EA7C9A"/>
    <w:rsid w:val="00EB08BB"/>
    <w:rsid w:val="00EB0D4D"/>
    <w:rsid w:val="00EB1961"/>
    <w:rsid w:val="00EB440A"/>
    <w:rsid w:val="00EB548A"/>
    <w:rsid w:val="00EC114C"/>
    <w:rsid w:val="00EC1E50"/>
    <w:rsid w:val="00EC2373"/>
    <w:rsid w:val="00EC3271"/>
    <w:rsid w:val="00EC677D"/>
    <w:rsid w:val="00ED1FED"/>
    <w:rsid w:val="00ED2134"/>
    <w:rsid w:val="00ED48B9"/>
    <w:rsid w:val="00ED50B2"/>
    <w:rsid w:val="00ED72CC"/>
    <w:rsid w:val="00ED7303"/>
    <w:rsid w:val="00ED7FAF"/>
    <w:rsid w:val="00EE10A8"/>
    <w:rsid w:val="00EE156D"/>
    <w:rsid w:val="00EE1CB7"/>
    <w:rsid w:val="00EE448D"/>
    <w:rsid w:val="00EE5705"/>
    <w:rsid w:val="00EF3B48"/>
    <w:rsid w:val="00EF4BF9"/>
    <w:rsid w:val="00EF4E31"/>
    <w:rsid w:val="00EF5820"/>
    <w:rsid w:val="00EF5EAE"/>
    <w:rsid w:val="00EF7494"/>
    <w:rsid w:val="00EF76B6"/>
    <w:rsid w:val="00EF7C21"/>
    <w:rsid w:val="00F0163B"/>
    <w:rsid w:val="00F028CA"/>
    <w:rsid w:val="00F03AAD"/>
    <w:rsid w:val="00F04625"/>
    <w:rsid w:val="00F04D4E"/>
    <w:rsid w:val="00F06422"/>
    <w:rsid w:val="00F078DC"/>
    <w:rsid w:val="00F07F5B"/>
    <w:rsid w:val="00F1382E"/>
    <w:rsid w:val="00F13EE1"/>
    <w:rsid w:val="00F13FB3"/>
    <w:rsid w:val="00F148BF"/>
    <w:rsid w:val="00F14972"/>
    <w:rsid w:val="00F14B8D"/>
    <w:rsid w:val="00F1557F"/>
    <w:rsid w:val="00F17C47"/>
    <w:rsid w:val="00F2065A"/>
    <w:rsid w:val="00F20BE8"/>
    <w:rsid w:val="00F20F3B"/>
    <w:rsid w:val="00F22307"/>
    <w:rsid w:val="00F2428C"/>
    <w:rsid w:val="00F31105"/>
    <w:rsid w:val="00F32BCE"/>
    <w:rsid w:val="00F34D13"/>
    <w:rsid w:val="00F369C5"/>
    <w:rsid w:val="00F41136"/>
    <w:rsid w:val="00F43719"/>
    <w:rsid w:val="00F441AD"/>
    <w:rsid w:val="00F44F31"/>
    <w:rsid w:val="00F457D5"/>
    <w:rsid w:val="00F464C3"/>
    <w:rsid w:val="00F468B8"/>
    <w:rsid w:val="00F46DF1"/>
    <w:rsid w:val="00F47CB0"/>
    <w:rsid w:val="00F5156E"/>
    <w:rsid w:val="00F549B5"/>
    <w:rsid w:val="00F55DDF"/>
    <w:rsid w:val="00F60287"/>
    <w:rsid w:val="00F64EE3"/>
    <w:rsid w:val="00F65FEC"/>
    <w:rsid w:val="00F66747"/>
    <w:rsid w:val="00F667AC"/>
    <w:rsid w:val="00F67C58"/>
    <w:rsid w:val="00F70003"/>
    <w:rsid w:val="00F7036A"/>
    <w:rsid w:val="00F707D0"/>
    <w:rsid w:val="00F7143F"/>
    <w:rsid w:val="00F72A31"/>
    <w:rsid w:val="00F740CC"/>
    <w:rsid w:val="00F74BAB"/>
    <w:rsid w:val="00F770BC"/>
    <w:rsid w:val="00F81A42"/>
    <w:rsid w:val="00F8365A"/>
    <w:rsid w:val="00F839A5"/>
    <w:rsid w:val="00F84071"/>
    <w:rsid w:val="00F848FE"/>
    <w:rsid w:val="00F85122"/>
    <w:rsid w:val="00F856D2"/>
    <w:rsid w:val="00F8573A"/>
    <w:rsid w:val="00F865C5"/>
    <w:rsid w:val="00F86A86"/>
    <w:rsid w:val="00F87B73"/>
    <w:rsid w:val="00F87C23"/>
    <w:rsid w:val="00F902DF"/>
    <w:rsid w:val="00F91493"/>
    <w:rsid w:val="00F92F3A"/>
    <w:rsid w:val="00F97092"/>
    <w:rsid w:val="00F977D4"/>
    <w:rsid w:val="00F97858"/>
    <w:rsid w:val="00F97DF6"/>
    <w:rsid w:val="00FA029D"/>
    <w:rsid w:val="00FA1E96"/>
    <w:rsid w:val="00FA2BD6"/>
    <w:rsid w:val="00FA322D"/>
    <w:rsid w:val="00FA3CA0"/>
    <w:rsid w:val="00FA641D"/>
    <w:rsid w:val="00FA783C"/>
    <w:rsid w:val="00FA7A99"/>
    <w:rsid w:val="00FB0666"/>
    <w:rsid w:val="00FB1112"/>
    <w:rsid w:val="00FB19FD"/>
    <w:rsid w:val="00FB41BB"/>
    <w:rsid w:val="00FB4980"/>
    <w:rsid w:val="00FB72A6"/>
    <w:rsid w:val="00FC0512"/>
    <w:rsid w:val="00FC2395"/>
    <w:rsid w:val="00FC2B73"/>
    <w:rsid w:val="00FC3213"/>
    <w:rsid w:val="00FC3258"/>
    <w:rsid w:val="00FC3F31"/>
    <w:rsid w:val="00FC42D1"/>
    <w:rsid w:val="00FC4725"/>
    <w:rsid w:val="00FC5206"/>
    <w:rsid w:val="00FC5BED"/>
    <w:rsid w:val="00FC6124"/>
    <w:rsid w:val="00FC7BAC"/>
    <w:rsid w:val="00FD2BBD"/>
    <w:rsid w:val="00FD2CCB"/>
    <w:rsid w:val="00FD3441"/>
    <w:rsid w:val="00FD35ED"/>
    <w:rsid w:val="00FD3C33"/>
    <w:rsid w:val="00FD5D8F"/>
    <w:rsid w:val="00FD7B53"/>
    <w:rsid w:val="00FE0E62"/>
    <w:rsid w:val="00FE1147"/>
    <w:rsid w:val="00FE1A33"/>
    <w:rsid w:val="00FE1F0B"/>
    <w:rsid w:val="00FE2119"/>
    <w:rsid w:val="00FE3139"/>
    <w:rsid w:val="00FE43BB"/>
    <w:rsid w:val="00FF0402"/>
    <w:rsid w:val="00FF1701"/>
    <w:rsid w:val="00FF27DD"/>
    <w:rsid w:val="00FF3A19"/>
    <w:rsid w:val="00FF4C47"/>
    <w:rsid w:val="00FF5824"/>
    <w:rsid w:val="00FF7473"/>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83961857">
      <w:bodyDiv w:val="1"/>
      <w:marLeft w:val="0"/>
      <w:marRight w:val="0"/>
      <w:marTop w:val="0"/>
      <w:marBottom w:val="0"/>
      <w:divBdr>
        <w:top w:val="none" w:sz="0" w:space="0" w:color="auto"/>
        <w:left w:val="none" w:sz="0" w:space="0" w:color="auto"/>
        <w:bottom w:val="none" w:sz="0" w:space="0" w:color="auto"/>
        <w:right w:val="none" w:sz="0" w:space="0" w:color="auto"/>
      </w:divBdr>
    </w:div>
    <w:div w:id="414787768">
      <w:bodyDiv w:val="1"/>
      <w:marLeft w:val="0"/>
      <w:marRight w:val="0"/>
      <w:marTop w:val="0"/>
      <w:marBottom w:val="0"/>
      <w:divBdr>
        <w:top w:val="none" w:sz="0" w:space="0" w:color="auto"/>
        <w:left w:val="none" w:sz="0" w:space="0" w:color="auto"/>
        <w:bottom w:val="none" w:sz="0" w:space="0" w:color="auto"/>
        <w:right w:val="none" w:sz="0" w:space="0" w:color="auto"/>
      </w:divBdr>
    </w:div>
    <w:div w:id="479267614">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1056591273">
      <w:bodyDiv w:val="1"/>
      <w:marLeft w:val="0"/>
      <w:marRight w:val="0"/>
      <w:marTop w:val="0"/>
      <w:marBottom w:val="0"/>
      <w:divBdr>
        <w:top w:val="none" w:sz="0" w:space="0" w:color="auto"/>
        <w:left w:val="none" w:sz="0" w:space="0" w:color="auto"/>
        <w:bottom w:val="none" w:sz="0" w:space="0" w:color="auto"/>
        <w:right w:val="none" w:sz="0" w:space="0" w:color="auto"/>
      </w:divBdr>
    </w:div>
    <w:div w:id="1149325790">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_111.vsdx"/><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E868B-A069-4E19-BE53-946AFF602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5</Pages>
  <Words>1905</Words>
  <Characters>10864</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12744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MarkXiong</cp:lastModifiedBy>
  <cp:revision>12</cp:revision>
  <dcterms:created xsi:type="dcterms:W3CDTF">2018-10-31T06:50:00Z</dcterms:created>
  <dcterms:modified xsi:type="dcterms:W3CDTF">2018-11-02T09:43:00Z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표준화회의\3GPP_RAN1#92\회의준비\기고문준비\초안\R1-180xxxx for procedure v1.docx</vt:lpwstr>
  </property>
</Properties>
</file>