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EB4770" w14:textId="6584E1B1" w:rsidR="00D90085" w:rsidRPr="00D90085" w:rsidRDefault="00D90085" w:rsidP="00D90085">
      <w:pPr>
        <w:tabs>
          <w:tab w:val="center" w:pos="4536"/>
          <w:tab w:val="right" w:pos="9072"/>
        </w:tabs>
        <w:rPr>
          <w:b/>
          <w:bCs/>
          <w:sz w:val="28"/>
        </w:rPr>
      </w:pPr>
      <w:r w:rsidRPr="00D90085">
        <w:rPr>
          <w:b/>
          <w:bCs/>
          <w:sz w:val="28"/>
        </w:rPr>
        <w:t>3GPP TSG RAN WG1 Meeting #95</w:t>
      </w:r>
      <w:r w:rsidRPr="00D90085">
        <w:rPr>
          <w:b/>
          <w:bCs/>
          <w:sz w:val="28"/>
        </w:rPr>
        <w:tab/>
      </w:r>
      <w:r w:rsidRPr="00D90085">
        <w:rPr>
          <w:b/>
          <w:bCs/>
          <w:sz w:val="28"/>
        </w:rPr>
        <w:tab/>
        <w:t>R1-</w:t>
      </w:r>
      <w:r w:rsidR="0082599E" w:rsidRPr="0082599E">
        <w:t xml:space="preserve"> </w:t>
      </w:r>
      <w:r w:rsidR="0082599E" w:rsidRPr="0082599E">
        <w:rPr>
          <w:b/>
          <w:bCs/>
          <w:sz w:val="28"/>
        </w:rPr>
        <w:t>1812890</w:t>
      </w:r>
    </w:p>
    <w:p w14:paraId="60899068" w14:textId="3634FF63" w:rsidR="0083570C" w:rsidRPr="00C17623" w:rsidRDefault="00D90085" w:rsidP="00EF02BA">
      <w:pPr>
        <w:tabs>
          <w:tab w:val="center" w:pos="4536"/>
          <w:tab w:val="right" w:pos="9072"/>
        </w:tabs>
        <w:rPr>
          <w:b/>
          <w:bCs/>
          <w:sz w:val="24"/>
          <w:szCs w:val="24"/>
        </w:rPr>
      </w:pPr>
      <w:r w:rsidRPr="00D90085">
        <w:rPr>
          <w:b/>
          <w:bCs/>
          <w:sz w:val="28"/>
        </w:rPr>
        <w:t xml:space="preserve">Spokane, USA, November 12th – 16th, 2018 </w:t>
      </w:r>
    </w:p>
    <w:p w14:paraId="1875C624" w14:textId="77777777" w:rsidR="005A5FE1" w:rsidRPr="00561ED1" w:rsidRDefault="005A5FE1" w:rsidP="001E7F38">
      <w:pPr>
        <w:widowControl w:val="0"/>
        <w:spacing w:after="0"/>
        <w:jc w:val="both"/>
        <w:rPr>
          <w:sz w:val="24"/>
          <w:szCs w:val="24"/>
          <w:lang w:eastAsia="zh-CN"/>
        </w:rPr>
      </w:pPr>
    </w:p>
    <w:p w14:paraId="793F1D2E" w14:textId="77777777" w:rsidR="004935A9" w:rsidRPr="00561ED1" w:rsidRDefault="004935A9" w:rsidP="001E7F38">
      <w:pPr>
        <w:pStyle w:val="TdocHeader2"/>
        <w:spacing w:after="0"/>
        <w:rPr>
          <w:rFonts w:ascii="Times New Roman" w:hAnsi="Times New Roman"/>
          <w:sz w:val="24"/>
          <w:szCs w:val="24"/>
          <w:lang w:val="en-US"/>
        </w:rPr>
      </w:pPr>
      <w:bookmarkStart w:id="0" w:name="OLE_LINK3"/>
      <w:bookmarkStart w:id="1" w:name="OLE_LINK4"/>
      <w:r w:rsidRPr="00561ED1">
        <w:rPr>
          <w:rFonts w:ascii="Times New Roman" w:hAnsi="Times New Roman"/>
          <w:sz w:val="24"/>
          <w:szCs w:val="24"/>
          <w:lang w:val="en-US"/>
        </w:rPr>
        <w:t xml:space="preserve">Source: </w:t>
      </w:r>
      <w:r w:rsidRPr="00561ED1">
        <w:rPr>
          <w:rFonts w:ascii="Times New Roman" w:hAnsi="Times New Roman"/>
          <w:sz w:val="24"/>
          <w:szCs w:val="24"/>
          <w:lang w:val="en-US"/>
        </w:rPr>
        <w:tab/>
      </w:r>
      <w:r w:rsidR="005A3BD2" w:rsidRPr="00561ED1">
        <w:rPr>
          <w:rFonts w:ascii="Times New Roman" w:hAnsi="Times New Roman"/>
          <w:sz w:val="24"/>
          <w:szCs w:val="24"/>
          <w:lang w:val="en-US"/>
        </w:rPr>
        <w:t>CMCC</w:t>
      </w:r>
    </w:p>
    <w:p w14:paraId="054F6035" w14:textId="27213051" w:rsidR="004935A9" w:rsidRPr="00561ED1" w:rsidRDefault="004935A9" w:rsidP="002C776A">
      <w:pPr>
        <w:pStyle w:val="TdocHeader2"/>
        <w:spacing w:after="0"/>
        <w:rPr>
          <w:rFonts w:ascii="Times New Roman" w:hAnsi="Times New Roman"/>
          <w:sz w:val="24"/>
          <w:szCs w:val="24"/>
        </w:rPr>
      </w:pPr>
      <w:r w:rsidRPr="00561ED1">
        <w:rPr>
          <w:rFonts w:ascii="Times New Roman" w:hAnsi="Times New Roman"/>
          <w:sz w:val="24"/>
          <w:szCs w:val="24"/>
          <w:lang w:val="en-US"/>
        </w:rPr>
        <w:t>Title:</w:t>
      </w:r>
      <w:bookmarkStart w:id="2" w:name="Title"/>
      <w:bookmarkEnd w:id="2"/>
      <w:r w:rsidRPr="00561ED1">
        <w:rPr>
          <w:rFonts w:ascii="Times New Roman" w:hAnsi="Times New Roman"/>
          <w:sz w:val="24"/>
          <w:szCs w:val="24"/>
          <w:lang w:val="en-US"/>
        </w:rPr>
        <w:tab/>
      </w:r>
      <w:r w:rsidR="003601D4" w:rsidRPr="003601D4">
        <w:rPr>
          <w:rFonts w:ascii="Times New Roman" w:hAnsi="Times New Roman"/>
          <w:bCs/>
          <w:sz w:val="24"/>
          <w:szCs w:val="24"/>
        </w:rPr>
        <w:t>Considerations on power saving signal design</w:t>
      </w:r>
    </w:p>
    <w:p w14:paraId="512A7358" w14:textId="2E4988A4"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Agenda item:</w:t>
      </w:r>
      <w:r w:rsidRPr="00561ED1">
        <w:rPr>
          <w:rFonts w:ascii="Times New Roman" w:hAnsi="Times New Roman"/>
          <w:sz w:val="24"/>
          <w:szCs w:val="24"/>
        </w:rPr>
        <w:tab/>
      </w:r>
      <w:r w:rsidR="00096346" w:rsidRPr="00561ED1">
        <w:rPr>
          <w:rFonts w:ascii="Times New Roman" w:hAnsi="Times New Roman"/>
          <w:sz w:val="24"/>
          <w:szCs w:val="24"/>
          <w:lang w:eastAsia="zh-CN"/>
        </w:rPr>
        <w:t>7.2.9.2.</w:t>
      </w:r>
      <w:r w:rsidR="003601D4">
        <w:rPr>
          <w:rFonts w:ascii="Times New Roman" w:hAnsi="Times New Roman"/>
          <w:sz w:val="24"/>
          <w:szCs w:val="24"/>
          <w:lang w:eastAsia="zh-CN"/>
        </w:rPr>
        <w:t>2</w:t>
      </w:r>
    </w:p>
    <w:p w14:paraId="6497E99B" w14:textId="77777777"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Document for:</w:t>
      </w:r>
      <w:bookmarkStart w:id="3" w:name="DocumentFor"/>
      <w:bookmarkEnd w:id="3"/>
      <w:r w:rsidR="00722D6F" w:rsidRPr="00561ED1">
        <w:rPr>
          <w:rFonts w:ascii="Times New Roman" w:hAnsi="Times New Roman"/>
          <w:sz w:val="24"/>
          <w:szCs w:val="24"/>
          <w:lang w:eastAsia="zh-CN"/>
        </w:rPr>
        <w:tab/>
      </w:r>
      <w:r w:rsidRPr="00561ED1">
        <w:rPr>
          <w:rFonts w:ascii="Times New Roman" w:hAnsi="Times New Roman"/>
          <w:sz w:val="24"/>
          <w:szCs w:val="24"/>
        </w:rPr>
        <w:t>Discussion</w:t>
      </w:r>
      <w:r w:rsidR="00FD6B41" w:rsidRPr="00561ED1">
        <w:rPr>
          <w:rFonts w:ascii="Times New Roman" w:hAnsi="Times New Roman"/>
          <w:sz w:val="24"/>
          <w:szCs w:val="24"/>
        </w:rPr>
        <w:t xml:space="preserve"> &amp; Decision</w:t>
      </w:r>
    </w:p>
    <w:p w14:paraId="7349F4F9" w14:textId="32A132ED" w:rsidR="00FE04A4" w:rsidRPr="00561ED1" w:rsidRDefault="004935A9" w:rsidP="006F4B31">
      <w:pPr>
        <w:pStyle w:val="1"/>
        <w:numPr>
          <w:ilvl w:val="0"/>
          <w:numId w:val="4"/>
        </w:numPr>
        <w:rPr>
          <w:rFonts w:ascii="Times New Roman" w:hAnsi="Times New Roman"/>
        </w:rPr>
      </w:pPr>
      <w:bookmarkStart w:id="4" w:name="_Toc120549591"/>
      <w:bookmarkEnd w:id="0"/>
      <w:bookmarkEnd w:id="1"/>
      <w:r w:rsidRPr="00561ED1">
        <w:rPr>
          <w:rFonts w:ascii="Times New Roman" w:hAnsi="Times New Roman"/>
        </w:rPr>
        <w:t>Introduction</w:t>
      </w:r>
      <w:bookmarkEnd w:id="4"/>
    </w:p>
    <w:p w14:paraId="2DAEB3BE" w14:textId="0657AC64" w:rsidR="00B8190A" w:rsidRPr="00561ED1" w:rsidRDefault="00A74426" w:rsidP="003601D4">
      <w:pPr>
        <w:jc w:val="both"/>
        <w:rPr>
          <w:rFonts w:eastAsia="MS Mincho"/>
        </w:rPr>
      </w:pPr>
      <w:r w:rsidRPr="00561ED1">
        <w:rPr>
          <w:rFonts w:eastAsia="MS Mincho"/>
        </w:rPr>
        <w:t>At RAN</w:t>
      </w:r>
      <w:r w:rsidR="0008718C">
        <w:rPr>
          <w:rFonts w:eastAsia="MS Mincho"/>
        </w:rPr>
        <w:t>1 #94bis m</w:t>
      </w:r>
      <w:r w:rsidRPr="00561ED1">
        <w:rPr>
          <w:rFonts w:eastAsia="MS Mincho"/>
        </w:rPr>
        <w:t xml:space="preserve">eeting, </w:t>
      </w:r>
      <w:r w:rsidR="0008718C" w:rsidRPr="003601D4">
        <w:rPr>
          <w:rFonts w:eastAsia="MS Mincho"/>
        </w:rPr>
        <w:t>the</w:t>
      </w:r>
      <w:r w:rsidR="00CE2908">
        <w:rPr>
          <w:rFonts w:eastAsia="MS Mincho"/>
        </w:rPr>
        <w:t xml:space="preserve"> agreements about </w:t>
      </w:r>
      <w:r w:rsidR="00CE2908" w:rsidRPr="00CE2908">
        <w:rPr>
          <w:rFonts w:eastAsiaTheme="minorEastAsia"/>
          <w:lang w:eastAsia="zh-CN"/>
        </w:rPr>
        <w:t>t</w:t>
      </w:r>
      <w:r w:rsidR="00CE2908" w:rsidRPr="00CE2908">
        <w:rPr>
          <w:rFonts w:eastAsia="MS Mincho"/>
        </w:rPr>
        <w:t>riggering adaptation of UE power consumption characteristics</w:t>
      </w:r>
      <w:r w:rsidR="0008718C">
        <w:rPr>
          <w:rFonts w:eastAsia="MS Mincho"/>
        </w:rPr>
        <w:t xml:space="preserve"> was approved as the </w:t>
      </w:r>
      <w:r w:rsidR="00A37B09">
        <w:rPr>
          <w:rFonts w:eastAsia="MS Mincho"/>
        </w:rPr>
        <w:t>following</w:t>
      </w:r>
      <w:r w:rsidR="00A37B09" w:rsidRPr="00561ED1">
        <w:rPr>
          <w:rFonts w:eastAsia="MS Mincho"/>
        </w:rPr>
        <w:t xml:space="preserve"> [</w:t>
      </w:r>
      <w:r w:rsidR="00EA7CD0">
        <w:rPr>
          <w:rFonts w:eastAsia="MS Mincho"/>
        </w:rPr>
        <w:t xml:space="preserve">1], </w:t>
      </w:r>
    </w:p>
    <w:p w14:paraId="00C1C513" w14:textId="77777777" w:rsidR="00CE2908" w:rsidRPr="00CE2908" w:rsidRDefault="00CE2908" w:rsidP="00CE2908">
      <w:pPr>
        <w:overflowPunct/>
        <w:autoSpaceDE/>
        <w:autoSpaceDN/>
        <w:adjustRightInd/>
        <w:spacing w:after="0"/>
        <w:textAlignment w:val="auto"/>
        <w:rPr>
          <w:rFonts w:ascii="Times" w:eastAsia="Batang" w:hAnsi="Times"/>
          <w:lang w:eastAsia="x-none"/>
        </w:rPr>
      </w:pPr>
      <w:r w:rsidRPr="00CE2908">
        <w:rPr>
          <w:rFonts w:ascii="Times" w:eastAsia="Batang" w:hAnsi="Times"/>
          <w:highlight w:val="green"/>
          <w:lang w:eastAsia="x-none"/>
        </w:rPr>
        <w:t>Agreements</w:t>
      </w:r>
      <w:r w:rsidRPr="00CE2908">
        <w:rPr>
          <w:rFonts w:ascii="Times" w:eastAsia="Batang" w:hAnsi="Times"/>
          <w:lang w:eastAsia="x-none"/>
        </w:rPr>
        <w:t>:</w:t>
      </w:r>
    </w:p>
    <w:p w14:paraId="24B229E5" w14:textId="77777777" w:rsidR="00CE2908" w:rsidRPr="00CE2908" w:rsidRDefault="00CE2908" w:rsidP="00CE2908">
      <w:pPr>
        <w:numPr>
          <w:ilvl w:val="0"/>
          <w:numId w:val="28"/>
        </w:numPr>
        <w:overflowPunct/>
        <w:autoSpaceDE/>
        <w:autoSpaceDN/>
        <w:adjustRightInd/>
        <w:spacing w:after="0"/>
        <w:textAlignment w:val="auto"/>
        <w:rPr>
          <w:rFonts w:ascii="Times" w:eastAsia="Batang" w:hAnsi="Times"/>
          <w:lang w:eastAsia="x-none"/>
        </w:rPr>
      </w:pPr>
      <w:r w:rsidRPr="00CE2908">
        <w:rPr>
          <w:rFonts w:ascii="Times" w:eastAsia="Batang" w:hAnsi="Times"/>
          <w:lang w:eastAsia="x-none"/>
        </w:rPr>
        <w:t xml:space="preserve">Study further the following for Triggering adaptation of UE power consumption characteristics  </w:t>
      </w:r>
    </w:p>
    <w:p w14:paraId="61FDEE50" w14:textId="77777777" w:rsidR="00CE2908" w:rsidRPr="00CE2908" w:rsidRDefault="00CE2908" w:rsidP="00CE2908">
      <w:pPr>
        <w:numPr>
          <w:ilvl w:val="0"/>
          <w:numId w:val="27"/>
        </w:numPr>
        <w:overflowPunct/>
        <w:autoSpaceDE/>
        <w:autoSpaceDN/>
        <w:adjustRightInd/>
        <w:spacing w:after="0"/>
        <w:textAlignment w:val="auto"/>
        <w:rPr>
          <w:rFonts w:eastAsia="Batang"/>
          <w:lang w:eastAsia="zh-CN"/>
        </w:rPr>
      </w:pPr>
      <w:r w:rsidRPr="00CE2908">
        <w:rPr>
          <w:rFonts w:eastAsia="Batang"/>
          <w:lang w:eastAsia="zh-CN"/>
        </w:rPr>
        <w:t>Existing signal/channel based approach</w:t>
      </w:r>
    </w:p>
    <w:p w14:paraId="65AC5A46" w14:textId="77777777" w:rsidR="00CE2908" w:rsidRPr="00CE2908" w:rsidRDefault="00CE2908" w:rsidP="00CE2908">
      <w:pPr>
        <w:numPr>
          <w:ilvl w:val="1"/>
          <w:numId w:val="27"/>
        </w:numPr>
        <w:overflowPunct/>
        <w:autoSpaceDE/>
        <w:autoSpaceDN/>
        <w:adjustRightInd/>
        <w:spacing w:after="0"/>
        <w:textAlignment w:val="auto"/>
        <w:rPr>
          <w:rFonts w:eastAsia="Batang"/>
          <w:lang w:eastAsia="zh-CN"/>
        </w:rPr>
      </w:pPr>
      <w:r w:rsidRPr="00CE2908">
        <w:rPr>
          <w:rFonts w:eastAsia="Batang"/>
          <w:lang w:eastAsia="zh-CN"/>
        </w:rPr>
        <w:t>Signals based on PDCCH channel</w:t>
      </w:r>
    </w:p>
    <w:p w14:paraId="20102478" w14:textId="77777777" w:rsidR="00CE2908" w:rsidRPr="00CE2908" w:rsidRDefault="00CE2908" w:rsidP="00CE2908">
      <w:pPr>
        <w:numPr>
          <w:ilvl w:val="1"/>
          <w:numId w:val="27"/>
        </w:numPr>
        <w:overflowPunct/>
        <w:autoSpaceDE/>
        <w:autoSpaceDN/>
        <w:adjustRightInd/>
        <w:spacing w:after="0"/>
        <w:textAlignment w:val="auto"/>
        <w:rPr>
          <w:rFonts w:eastAsia="Batang"/>
          <w:lang w:eastAsia="zh-CN"/>
        </w:rPr>
      </w:pPr>
      <w:r w:rsidRPr="00CE2908">
        <w:rPr>
          <w:rFonts w:eastAsia="Batang"/>
          <w:lang w:eastAsia="zh-CN"/>
        </w:rPr>
        <w:t>Signals based on RS</w:t>
      </w:r>
    </w:p>
    <w:p w14:paraId="2653DECB" w14:textId="77777777" w:rsidR="00CE2908" w:rsidRPr="00CE2908" w:rsidRDefault="00CE2908" w:rsidP="00CE2908">
      <w:pPr>
        <w:numPr>
          <w:ilvl w:val="1"/>
          <w:numId w:val="27"/>
        </w:numPr>
        <w:overflowPunct/>
        <w:autoSpaceDE/>
        <w:autoSpaceDN/>
        <w:adjustRightInd/>
        <w:spacing w:after="0"/>
        <w:textAlignment w:val="auto"/>
        <w:rPr>
          <w:rFonts w:eastAsia="Batang"/>
          <w:lang w:eastAsia="zh-CN"/>
        </w:rPr>
      </w:pPr>
      <w:r w:rsidRPr="00CE2908">
        <w:rPr>
          <w:rFonts w:eastAsia="Batang"/>
          <w:lang w:eastAsia="zh-CN"/>
        </w:rPr>
        <w:t>MAC signalling</w:t>
      </w:r>
    </w:p>
    <w:p w14:paraId="7A96EB5B" w14:textId="77777777" w:rsidR="00CE2908" w:rsidRPr="00CE2908" w:rsidRDefault="00CE2908" w:rsidP="00CE2908">
      <w:pPr>
        <w:numPr>
          <w:ilvl w:val="1"/>
          <w:numId w:val="27"/>
        </w:numPr>
        <w:overflowPunct/>
        <w:autoSpaceDE/>
        <w:autoSpaceDN/>
        <w:adjustRightInd/>
        <w:spacing w:after="0"/>
        <w:textAlignment w:val="auto"/>
        <w:rPr>
          <w:rFonts w:eastAsia="Batang"/>
          <w:lang w:eastAsia="zh-CN"/>
        </w:rPr>
      </w:pPr>
      <w:r w:rsidRPr="00CE2908">
        <w:rPr>
          <w:rFonts w:eastAsia="Batang"/>
          <w:lang w:eastAsia="zh-CN"/>
        </w:rPr>
        <w:t>RRC signalling</w:t>
      </w:r>
    </w:p>
    <w:p w14:paraId="0AD00B8E" w14:textId="77777777" w:rsidR="00CE2908" w:rsidRPr="00CE2908" w:rsidRDefault="00CE2908" w:rsidP="00CE2908">
      <w:pPr>
        <w:numPr>
          <w:ilvl w:val="0"/>
          <w:numId w:val="27"/>
        </w:numPr>
        <w:overflowPunct/>
        <w:autoSpaceDE/>
        <w:autoSpaceDN/>
        <w:adjustRightInd/>
        <w:spacing w:after="0"/>
        <w:textAlignment w:val="auto"/>
        <w:rPr>
          <w:rFonts w:eastAsia="Batang"/>
          <w:lang w:eastAsia="zh-CN"/>
        </w:rPr>
      </w:pPr>
      <w:r w:rsidRPr="00CE2908">
        <w:rPr>
          <w:rFonts w:eastAsia="Batang"/>
          <w:lang w:eastAsia="zh-CN"/>
        </w:rPr>
        <w:t>New power saving signal/channel</w:t>
      </w:r>
    </w:p>
    <w:p w14:paraId="6A58060C" w14:textId="77777777" w:rsidR="00CE2908" w:rsidRPr="00CE2908" w:rsidRDefault="00CE2908" w:rsidP="00CE2908">
      <w:pPr>
        <w:numPr>
          <w:ilvl w:val="0"/>
          <w:numId w:val="27"/>
        </w:numPr>
        <w:overflowPunct/>
        <w:autoSpaceDE/>
        <w:autoSpaceDN/>
        <w:adjustRightInd/>
        <w:spacing w:after="0"/>
        <w:textAlignment w:val="auto"/>
        <w:rPr>
          <w:rFonts w:eastAsia="Batang"/>
          <w:lang w:eastAsia="zh-CN"/>
        </w:rPr>
      </w:pPr>
      <w:r w:rsidRPr="00CE2908">
        <w:rPr>
          <w:rFonts w:eastAsia="Batang"/>
          <w:lang w:eastAsia="zh-CN"/>
        </w:rPr>
        <w:t>Performance metrics based on the agreements in the evalution methodology</w:t>
      </w:r>
    </w:p>
    <w:p w14:paraId="4DECF4CB" w14:textId="77777777" w:rsidR="00CE2908" w:rsidRPr="00CE2908" w:rsidRDefault="00CE2908" w:rsidP="00CE2908">
      <w:pPr>
        <w:overflowPunct/>
        <w:autoSpaceDE/>
        <w:autoSpaceDN/>
        <w:adjustRightInd/>
        <w:spacing w:after="0"/>
        <w:ind w:left="720" w:hanging="720"/>
        <w:textAlignment w:val="auto"/>
        <w:rPr>
          <w:rFonts w:ascii="Times" w:eastAsia="Batang" w:hAnsi="Times"/>
          <w:szCs w:val="24"/>
          <w:lang w:eastAsia="x-none"/>
        </w:rPr>
      </w:pPr>
    </w:p>
    <w:p w14:paraId="1677E1F2" w14:textId="77777777" w:rsidR="00CE2908" w:rsidRPr="00CE2908" w:rsidRDefault="00CE2908" w:rsidP="00CE2908">
      <w:pPr>
        <w:overflowPunct/>
        <w:autoSpaceDE/>
        <w:autoSpaceDN/>
        <w:adjustRightInd/>
        <w:spacing w:after="0"/>
        <w:ind w:left="720" w:hanging="720"/>
        <w:textAlignment w:val="auto"/>
        <w:rPr>
          <w:rFonts w:ascii="Times" w:eastAsia="Batang" w:hAnsi="Times"/>
          <w:highlight w:val="green"/>
          <w:lang w:eastAsia="x-none"/>
        </w:rPr>
      </w:pPr>
      <w:r w:rsidRPr="00CE2908">
        <w:rPr>
          <w:rFonts w:ascii="Times" w:eastAsia="Batang" w:hAnsi="Times"/>
          <w:highlight w:val="green"/>
          <w:lang w:eastAsia="x-none"/>
        </w:rPr>
        <w:t>Agreements:</w:t>
      </w:r>
    </w:p>
    <w:p w14:paraId="1023BE5C" w14:textId="77777777" w:rsidR="00CE2908" w:rsidRPr="00CE2908" w:rsidRDefault="00CE2908" w:rsidP="00CE2908">
      <w:pPr>
        <w:overflowPunct/>
        <w:autoSpaceDE/>
        <w:autoSpaceDN/>
        <w:adjustRightInd/>
        <w:spacing w:after="0"/>
        <w:ind w:left="720" w:hanging="720"/>
        <w:textAlignment w:val="auto"/>
        <w:rPr>
          <w:rFonts w:ascii="Times" w:eastAsia="Batang" w:hAnsi="Times"/>
          <w:lang w:eastAsia="x-none"/>
        </w:rPr>
      </w:pPr>
      <w:r w:rsidRPr="00CE2908">
        <w:rPr>
          <w:rFonts w:ascii="Times" w:eastAsia="Batang" w:hAnsi="Times"/>
          <w:lang w:eastAsia="x-none"/>
        </w:rPr>
        <w:t>Study further:</w:t>
      </w:r>
    </w:p>
    <w:p w14:paraId="464A80CD" w14:textId="77777777" w:rsidR="00CE2908" w:rsidRPr="00CE2908" w:rsidRDefault="00CE2908" w:rsidP="00CE2908">
      <w:pPr>
        <w:numPr>
          <w:ilvl w:val="0"/>
          <w:numId w:val="26"/>
        </w:numPr>
        <w:overflowPunct/>
        <w:autoSpaceDE/>
        <w:autoSpaceDN/>
        <w:adjustRightInd/>
        <w:spacing w:after="0"/>
        <w:textAlignment w:val="auto"/>
        <w:rPr>
          <w:rFonts w:eastAsia="Batang"/>
          <w:lang w:eastAsia="zh-CN"/>
        </w:rPr>
      </w:pPr>
      <w:r w:rsidRPr="00CE2908">
        <w:rPr>
          <w:rFonts w:eastAsia="等线"/>
          <w:lang w:eastAsia="zh-CN"/>
        </w:rPr>
        <w:t>Triggering for UE time domain processing adaptation</w:t>
      </w:r>
    </w:p>
    <w:p w14:paraId="333C06D9" w14:textId="77777777" w:rsidR="00CE2908" w:rsidRPr="00CE2908" w:rsidRDefault="00CE2908" w:rsidP="00CE2908">
      <w:pPr>
        <w:numPr>
          <w:ilvl w:val="1"/>
          <w:numId w:val="26"/>
        </w:numPr>
        <w:overflowPunct/>
        <w:autoSpaceDE/>
        <w:autoSpaceDN/>
        <w:adjustRightInd/>
        <w:spacing w:after="0"/>
        <w:textAlignment w:val="auto"/>
        <w:rPr>
          <w:rFonts w:eastAsia="Batang"/>
          <w:lang w:eastAsia="zh-CN"/>
        </w:rPr>
      </w:pPr>
      <w:r w:rsidRPr="00CE2908">
        <w:rPr>
          <w:rFonts w:eastAsia="Batang"/>
          <w:lang w:eastAsia="zh-CN"/>
        </w:rPr>
        <w:t>Trigger UE adaptation to DRX operation</w:t>
      </w:r>
    </w:p>
    <w:p w14:paraId="20DF8C86" w14:textId="77777777" w:rsidR="00CE2908" w:rsidRPr="00CE2908" w:rsidRDefault="00CE2908" w:rsidP="00CE2908">
      <w:pPr>
        <w:numPr>
          <w:ilvl w:val="2"/>
          <w:numId w:val="26"/>
        </w:numPr>
        <w:overflowPunct/>
        <w:autoSpaceDE/>
        <w:autoSpaceDN/>
        <w:adjustRightInd/>
        <w:spacing w:after="0"/>
        <w:textAlignment w:val="auto"/>
        <w:rPr>
          <w:rFonts w:eastAsia="Batang"/>
          <w:lang w:eastAsia="zh-CN"/>
        </w:rPr>
      </w:pPr>
      <w:r w:rsidRPr="00CE2908">
        <w:rPr>
          <w:rFonts w:eastAsia="Batang"/>
          <w:lang w:eastAsia="zh-CN"/>
        </w:rPr>
        <w:t xml:space="preserve">UE DRX PDCCH monitoring and efficient UE wakeup </w:t>
      </w:r>
    </w:p>
    <w:p w14:paraId="3B1EB46A" w14:textId="77777777" w:rsidR="00CE2908" w:rsidRPr="00CE2908" w:rsidRDefault="00CE2908" w:rsidP="00CE2908">
      <w:pPr>
        <w:numPr>
          <w:ilvl w:val="3"/>
          <w:numId w:val="26"/>
        </w:numPr>
        <w:overflowPunct/>
        <w:autoSpaceDE/>
        <w:autoSpaceDN/>
        <w:adjustRightInd/>
        <w:spacing w:after="0"/>
        <w:textAlignment w:val="auto"/>
        <w:rPr>
          <w:rFonts w:eastAsia="Batang"/>
          <w:lang w:eastAsia="zh-CN"/>
        </w:rPr>
      </w:pPr>
      <w:r w:rsidRPr="00CE2908">
        <w:rPr>
          <w:rFonts w:eastAsia="Batang"/>
          <w:lang w:eastAsia="zh-CN"/>
        </w:rPr>
        <w:t>Constraint on scheduling DCI during DRX ON</w:t>
      </w:r>
    </w:p>
    <w:p w14:paraId="23FC2824" w14:textId="77777777" w:rsidR="00CE2908" w:rsidRPr="00CE2908" w:rsidRDefault="00CE2908" w:rsidP="00CE2908">
      <w:pPr>
        <w:numPr>
          <w:ilvl w:val="2"/>
          <w:numId w:val="26"/>
        </w:numPr>
        <w:overflowPunct/>
        <w:autoSpaceDE/>
        <w:autoSpaceDN/>
        <w:adjustRightInd/>
        <w:spacing w:after="0"/>
        <w:textAlignment w:val="auto"/>
        <w:rPr>
          <w:rFonts w:eastAsia="Batang"/>
          <w:lang w:eastAsia="zh-CN"/>
        </w:rPr>
      </w:pPr>
      <w:r w:rsidRPr="00CE2908">
        <w:rPr>
          <w:rFonts w:eastAsia="等线"/>
          <w:lang w:eastAsia="zh-CN"/>
        </w:rPr>
        <w:t>Performing CSI measurement/feedbacks and RRM measurements</w:t>
      </w:r>
    </w:p>
    <w:p w14:paraId="1B9CBA8E" w14:textId="77777777" w:rsidR="00CE2908" w:rsidRPr="00CE2908" w:rsidRDefault="00CE2908" w:rsidP="00CE2908">
      <w:pPr>
        <w:numPr>
          <w:ilvl w:val="2"/>
          <w:numId w:val="26"/>
        </w:numPr>
        <w:overflowPunct/>
        <w:autoSpaceDE/>
        <w:autoSpaceDN/>
        <w:adjustRightInd/>
        <w:spacing w:after="0"/>
        <w:textAlignment w:val="auto"/>
        <w:rPr>
          <w:rFonts w:eastAsia="Batang"/>
          <w:lang w:eastAsia="zh-CN"/>
        </w:rPr>
      </w:pPr>
      <w:r w:rsidRPr="00CE2908">
        <w:rPr>
          <w:rFonts w:eastAsia="Batang"/>
          <w:lang w:eastAsia="zh-CN"/>
        </w:rPr>
        <w:t>Reducing power consumption during DRX ON</w:t>
      </w:r>
    </w:p>
    <w:p w14:paraId="66ADAC61" w14:textId="77777777" w:rsidR="00CE2908" w:rsidRPr="00CE2908" w:rsidRDefault="00CE2908" w:rsidP="00CE2908">
      <w:pPr>
        <w:numPr>
          <w:ilvl w:val="3"/>
          <w:numId w:val="26"/>
        </w:numPr>
        <w:overflowPunct/>
        <w:autoSpaceDE/>
        <w:autoSpaceDN/>
        <w:adjustRightInd/>
        <w:spacing w:after="0"/>
        <w:textAlignment w:val="auto"/>
        <w:rPr>
          <w:rFonts w:eastAsia="Batang"/>
          <w:lang w:eastAsia="zh-CN"/>
        </w:rPr>
      </w:pPr>
      <w:r w:rsidRPr="00CE2908">
        <w:rPr>
          <w:rFonts w:eastAsia="Batang"/>
          <w:lang w:eastAsia="zh-CN"/>
        </w:rPr>
        <w:t xml:space="preserve">e.g., go-to-sleep signalling to assist UE to the sleep state </w:t>
      </w:r>
    </w:p>
    <w:p w14:paraId="2FBAFA6D" w14:textId="77777777" w:rsidR="00CE2908" w:rsidRPr="00CE2908" w:rsidRDefault="00CE2908" w:rsidP="00CE2908">
      <w:pPr>
        <w:numPr>
          <w:ilvl w:val="2"/>
          <w:numId w:val="26"/>
        </w:numPr>
        <w:overflowPunct/>
        <w:autoSpaceDE/>
        <w:autoSpaceDN/>
        <w:adjustRightInd/>
        <w:spacing w:after="0"/>
        <w:textAlignment w:val="auto"/>
        <w:rPr>
          <w:rFonts w:eastAsia="Batang"/>
          <w:lang w:eastAsia="zh-CN"/>
        </w:rPr>
      </w:pPr>
      <w:r w:rsidRPr="00CE2908">
        <w:rPr>
          <w:rFonts w:eastAsia="Batang"/>
          <w:lang w:eastAsia="zh-CN"/>
        </w:rPr>
        <w:t>Triggering dynamic adaptation among multiple DRX configurations</w:t>
      </w:r>
    </w:p>
    <w:p w14:paraId="332604BC" w14:textId="77777777" w:rsidR="00CE2908" w:rsidRPr="00CE2908" w:rsidRDefault="00CE2908" w:rsidP="00CE2908">
      <w:pPr>
        <w:numPr>
          <w:ilvl w:val="1"/>
          <w:numId w:val="26"/>
        </w:numPr>
        <w:overflowPunct/>
        <w:autoSpaceDE/>
        <w:autoSpaceDN/>
        <w:adjustRightInd/>
        <w:spacing w:after="0"/>
        <w:textAlignment w:val="auto"/>
        <w:rPr>
          <w:rFonts w:eastAsia="Batang"/>
          <w:lang w:eastAsia="zh-CN"/>
        </w:rPr>
      </w:pPr>
      <w:r w:rsidRPr="00CE2908">
        <w:rPr>
          <w:rFonts w:eastAsia="Batang"/>
          <w:lang w:eastAsia="zh-CN"/>
        </w:rPr>
        <w:t xml:space="preserve">Trigger UE adaptation in reducing PDCCH monitoring </w:t>
      </w:r>
    </w:p>
    <w:p w14:paraId="549071AB" w14:textId="77777777" w:rsidR="00CE2908" w:rsidRPr="00CE2908" w:rsidRDefault="00CE2908" w:rsidP="00CE2908">
      <w:pPr>
        <w:numPr>
          <w:ilvl w:val="2"/>
          <w:numId w:val="26"/>
        </w:numPr>
        <w:overflowPunct/>
        <w:autoSpaceDE/>
        <w:autoSpaceDN/>
        <w:adjustRightInd/>
        <w:spacing w:after="0"/>
        <w:textAlignment w:val="auto"/>
        <w:rPr>
          <w:rFonts w:eastAsia="Batang"/>
          <w:lang w:eastAsia="zh-CN"/>
        </w:rPr>
      </w:pPr>
      <w:r w:rsidRPr="00CE2908">
        <w:rPr>
          <w:rFonts w:eastAsia="Batang"/>
          <w:lang w:eastAsia="zh-CN"/>
        </w:rPr>
        <w:t>Indication to change PDCCH monitoring behaviour, e.g., to monitor, to skip, to adapt to different PDCCH parameters</w:t>
      </w:r>
    </w:p>
    <w:p w14:paraId="44659100" w14:textId="77777777" w:rsidR="00CE2908" w:rsidRPr="00CE2908" w:rsidRDefault="00CE2908" w:rsidP="00CE2908">
      <w:pPr>
        <w:numPr>
          <w:ilvl w:val="0"/>
          <w:numId w:val="26"/>
        </w:numPr>
        <w:overflowPunct/>
        <w:autoSpaceDE/>
        <w:autoSpaceDN/>
        <w:adjustRightInd/>
        <w:spacing w:after="0"/>
        <w:textAlignment w:val="auto"/>
        <w:rPr>
          <w:rFonts w:eastAsia="Batang"/>
          <w:lang w:eastAsia="zh-CN"/>
        </w:rPr>
      </w:pPr>
      <w:r w:rsidRPr="00CE2908">
        <w:rPr>
          <w:rFonts w:eastAsia="等线"/>
          <w:lang w:eastAsia="zh-CN"/>
        </w:rPr>
        <w:t>Triggering for UE frequency domain processing adaptation</w:t>
      </w:r>
    </w:p>
    <w:p w14:paraId="07788BB7" w14:textId="77777777" w:rsidR="00CE2908" w:rsidRPr="00CE2908" w:rsidRDefault="00CE2908" w:rsidP="00CE2908">
      <w:pPr>
        <w:numPr>
          <w:ilvl w:val="1"/>
          <w:numId w:val="26"/>
        </w:numPr>
        <w:overflowPunct/>
        <w:autoSpaceDE/>
        <w:autoSpaceDN/>
        <w:adjustRightInd/>
        <w:spacing w:after="0"/>
        <w:textAlignment w:val="auto"/>
        <w:rPr>
          <w:rFonts w:eastAsia="Batang"/>
          <w:lang w:eastAsia="zh-CN"/>
        </w:rPr>
      </w:pPr>
      <w:r w:rsidRPr="00CE2908">
        <w:rPr>
          <w:rFonts w:eastAsia="Batang"/>
          <w:lang w:eastAsia="zh-CN"/>
        </w:rPr>
        <w:t>Trigger for the adaptation of BWP</w:t>
      </w:r>
    </w:p>
    <w:p w14:paraId="36948F5F" w14:textId="77777777" w:rsidR="00CE2908" w:rsidRPr="00CE2908" w:rsidRDefault="00CE2908" w:rsidP="00CE2908">
      <w:pPr>
        <w:numPr>
          <w:ilvl w:val="2"/>
          <w:numId w:val="26"/>
        </w:numPr>
        <w:overflowPunct/>
        <w:autoSpaceDE/>
        <w:autoSpaceDN/>
        <w:adjustRightInd/>
        <w:spacing w:after="0"/>
        <w:textAlignment w:val="auto"/>
        <w:rPr>
          <w:rFonts w:eastAsia="Batang"/>
          <w:lang w:eastAsia="zh-CN"/>
        </w:rPr>
      </w:pPr>
      <w:r w:rsidRPr="00CE2908">
        <w:rPr>
          <w:rFonts w:eastAsia="Batang"/>
          <w:lang w:eastAsia="zh-CN"/>
        </w:rPr>
        <w:t>State transition during BWP switching</w:t>
      </w:r>
    </w:p>
    <w:p w14:paraId="7C4D0992" w14:textId="77777777" w:rsidR="00CE2908" w:rsidRPr="00CE2908" w:rsidRDefault="00CE2908" w:rsidP="00CE2908">
      <w:pPr>
        <w:numPr>
          <w:ilvl w:val="3"/>
          <w:numId w:val="26"/>
        </w:numPr>
        <w:overflowPunct/>
        <w:autoSpaceDE/>
        <w:autoSpaceDN/>
        <w:adjustRightInd/>
        <w:spacing w:after="0"/>
        <w:textAlignment w:val="auto"/>
        <w:rPr>
          <w:rFonts w:eastAsia="Batang"/>
          <w:lang w:eastAsia="zh-CN"/>
        </w:rPr>
      </w:pPr>
      <w:r w:rsidRPr="00CE2908">
        <w:rPr>
          <w:rFonts w:eastAsia="Batang"/>
          <w:lang w:eastAsia="zh-CN"/>
        </w:rPr>
        <w:t xml:space="preserve">Pre-processing information, e.g., CSI measurement/feedback, before switching/activation for gNB to use after switching to the new BWP </w:t>
      </w:r>
    </w:p>
    <w:p w14:paraId="327532FB" w14:textId="77777777" w:rsidR="00CE2908" w:rsidRPr="00CE2908" w:rsidRDefault="00CE2908" w:rsidP="00CE2908">
      <w:pPr>
        <w:numPr>
          <w:ilvl w:val="2"/>
          <w:numId w:val="26"/>
        </w:numPr>
        <w:overflowPunct/>
        <w:autoSpaceDE/>
        <w:autoSpaceDN/>
        <w:adjustRightInd/>
        <w:spacing w:after="0"/>
        <w:textAlignment w:val="auto"/>
        <w:rPr>
          <w:rFonts w:eastAsia="Batang"/>
          <w:lang w:eastAsia="zh-CN"/>
        </w:rPr>
      </w:pPr>
      <w:r w:rsidRPr="00CE2908">
        <w:rPr>
          <w:rFonts w:eastAsia="Batang"/>
          <w:lang w:eastAsia="zh-CN"/>
        </w:rPr>
        <w:t xml:space="preserve">UE assistance approach for network configuration </w:t>
      </w:r>
    </w:p>
    <w:p w14:paraId="55319449" w14:textId="77777777" w:rsidR="00CE2908" w:rsidRPr="00CE2908" w:rsidRDefault="00CE2908" w:rsidP="00CE2908">
      <w:pPr>
        <w:numPr>
          <w:ilvl w:val="3"/>
          <w:numId w:val="26"/>
        </w:numPr>
        <w:overflowPunct/>
        <w:autoSpaceDE/>
        <w:autoSpaceDN/>
        <w:adjustRightInd/>
        <w:spacing w:after="0"/>
        <w:textAlignment w:val="auto"/>
        <w:rPr>
          <w:rFonts w:eastAsia="Batang"/>
          <w:lang w:eastAsia="zh-CN"/>
        </w:rPr>
      </w:pPr>
      <w:r w:rsidRPr="00CE2908">
        <w:rPr>
          <w:rFonts w:eastAsia="Batang"/>
          <w:lang w:eastAsia="zh-CN"/>
        </w:rPr>
        <w:t>UE initiates the request to the network</w:t>
      </w:r>
    </w:p>
    <w:p w14:paraId="6A128AD6" w14:textId="77777777" w:rsidR="00CE2908" w:rsidRPr="00CE2908" w:rsidRDefault="00CE2908" w:rsidP="00CE2908">
      <w:pPr>
        <w:numPr>
          <w:ilvl w:val="3"/>
          <w:numId w:val="26"/>
        </w:numPr>
        <w:overflowPunct/>
        <w:autoSpaceDE/>
        <w:autoSpaceDN/>
        <w:adjustRightInd/>
        <w:spacing w:after="0"/>
        <w:textAlignment w:val="auto"/>
        <w:rPr>
          <w:rFonts w:eastAsia="Batang"/>
          <w:lang w:eastAsia="zh-CN"/>
        </w:rPr>
      </w:pPr>
      <w:r w:rsidRPr="00CE2908">
        <w:rPr>
          <w:rFonts w:eastAsia="Batang"/>
          <w:lang w:eastAsia="zh-CN"/>
        </w:rPr>
        <w:t>Network trigger UE feedback for the adaptation</w:t>
      </w:r>
    </w:p>
    <w:p w14:paraId="6465172C" w14:textId="77777777" w:rsidR="00CE2908" w:rsidRPr="00CE2908" w:rsidRDefault="00CE2908" w:rsidP="00CE2908">
      <w:pPr>
        <w:numPr>
          <w:ilvl w:val="1"/>
          <w:numId w:val="26"/>
        </w:numPr>
        <w:overflowPunct/>
        <w:autoSpaceDE/>
        <w:autoSpaceDN/>
        <w:adjustRightInd/>
        <w:spacing w:after="0"/>
        <w:textAlignment w:val="auto"/>
        <w:rPr>
          <w:rFonts w:eastAsia="Batang"/>
          <w:lang w:eastAsia="zh-CN"/>
        </w:rPr>
      </w:pPr>
      <w:r w:rsidRPr="00CE2908">
        <w:rPr>
          <w:rFonts w:eastAsia="Batang"/>
          <w:lang w:eastAsia="zh-CN"/>
        </w:rPr>
        <w:t xml:space="preserve">Trigger for the carrier adaptation in CA/DC </w:t>
      </w:r>
    </w:p>
    <w:p w14:paraId="1536CE40" w14:textId="77777777" w:rsidR="00CE2908" w:rsidRPr="00CE2908" w:rsidRDefault="00CE2908" w:rsidP="00CE2908">
      <w:pPr>
        <w:numPr>
          <w:ilvl w:val="2"/>
          <w:numId w:val="26"/>
        </w:numPr>
        <w:overflowPunct/>
        <w:autoSpaceDE/>
        <w:autoSpaceDN/>
        <w:adjustRightInd/>
        <w:spacing w:after="0"/>
        <w:textAlignment w:val="auto"/>
        <w:rPr>
          <w:rFonts w:eastAsia="Batang"/>
          <w:lang w:eastAsia="zh-CN"/>
        </w:rPr>
      </w:pPr>
      <w:r w:rsidRPr="00CE2908">
        <w:rPr>
          <w:rFonts w:eastAsia="Batang"/>
          <w:lang w:eastAsia="zh-CN"/>
        </w:rPr>
        <w:t>State transition in CA/DC activation/deactivation</w:t>
      </w:r>
    </w:p>
    <w:p w14:paraId="729329DD" w14:textId="77777777" w:rsidR="00CE2908" w:rsidRPr="00CE2908" w:rsidRDefault="00CE2908" w:rsidP="00CE2908">
      <w:pPr>
        <w:numPr>
          <w:ilvl w:val="3"/>
          <w:numId w:val="26"/>
        </w:numPr>
        <w:overflowPunct/>
        <w:autoSpaceDE/>
        <w:autoSpaceDN/>
        <w:adjustRightInd/>
        <w:spacing w:after="0"/>
        <w:textAlignment w:val="auto"/>
        <w:rPr>
          <w:rFonts w:eastAsia="Batang"/>
          <w:lang w:eastAsia="zh-CN"/>
        </w:rPr>
      </w:pPr>
      <w:r w:rsidRPr="00CE2908">
        <w:rPr>
          <w:rFonts w:eastAsia="Batang"/>
          <w:lang w:eastAsia="zh-CN"/>
        </w:rPr>
        <w:t>Pre-processing information, e.g., CSI measurement/feedback, before switching/activation for gNB to use after carrier activation</w:t>
      </w:r>
    </w:p>
    <w:p w14:paraId="12BA0178" w14:textId="77777777" w:rsidR="00CE2908" w:rsidRPr="00CE2908" w:rsidRDefault="00CE2908" w:rsidP="00CE2908">
      <w:pPr>
        <w:numPr>
          <w:ilvl w:val="2"/>
          <w:numId w:val="26"/>
        </w:numPr>
        <w:overflowPunct/>
        <w:autoSpaceDE/>
        <w:autoSpaceDN/>
        <w:adjustRightInd/>
        <w:spacing w:after="0"/>
        <w:textAlignment w:val="auto"/>
        <w:rPr>
          <w:rFonts w:eastAsia="Batang"/>
          <w:lang w:eastAsia="zh-CN"/>
        </w:rPr>
      </w:pPr>
      <w:r w:rsidRPr="00CE2908">
        <w:rPr>
          <w:rFonts w:eastAsia="Batang"/>
          <w:lang w:eastAsia="zh-CN"/>
        </w:rPr>
        <w:t>Adaptation among different cells with different power consumption charateristics</w:t>
      </w:r>
    </w:p>
    <w:p w14:paraId="04D70794" w14:textId="77777777" w:rsidR="00CE2908" w:rsidRPr="00CE2908" w:rsidRDefault="00CE2908" w:rsidP="00CE2908">
      <w:pPr>
        <w:numPr>
          <w:ilvl w:val="3"/>
          <w:numId w:val="26"/>
        </w:numPr>
        <w:overflowPunct/>
        <w:autoSpaceDE/>
        <w:autoSpaceDN/>
        <w:adjustRightInd/>
        <w:spacing w:after="0"/>
        <w:textAlignment w:val="auto"/>
        <w:rPr>
          <w:rFonts w:eastAsia="Batang"/>
          <w:lang w:eastAsia="zh-CN"/>
        </w:rPr>
      </w:pPr>
      <w:r w:rsidRPr="00CE2908">
        <w:rPr>
          <w:rFonts w:eastAsia="Batang"/>
          <w:lang w:eastAsia="zh-CN"/>
        </w:rPr>
        <w:t>Bundle adaptation among different cells</w:t>
      </w:r>
    </w:p>
    <w:p w14:paraId="484A67F8" w14:textId="77777777" w:rsidR="00CE2908" w:rsidRPr="00CE2908" w:rsidRDefault="00CE2908" w:rsidP="00CE2908">
      <w:pPr>
        <w:numPr>
          <w:ilvl w:val="2"/>
          <w:numId w:val="26"/>
        </w:numPr>
        <w:overflowPunct/>
        <w:autoSpaceDE/>
        <w:autoSpaceDN/>
        <w:adjustRightInd/>
        <w:spacing w:after="0"/>
        <w:textAlignment w:val="auto"/>
        <w:rPr>
          <w:rFonts w:eastAsia="Batang"/>
          <w:lang w:eastAsia="zh-CN"/>
        </w:rPr>
      </w:pPr>
      <w:r w:rsidRPr="00CE2908">
        <w:rPr>
          <w:rFonts w:eastAsia="Batang"/>
          <w:lang w:eastAsia="zh-CN"/>
        </w:rPr>
        <w:t xml:space="preserve">UE assistance approach for network configuration </w:t>
      </w:r>
    </w:p>
    <w:p w14:paraId="69837F91" w14:textId="77777777" w:rsidR="00CE2908" w:rsidRPr="00CE2908" w:rsidRDefault="00CE2908" w:rsidP="00CE2908">
      <w:pPr>
        <w:numPr>
          <w:ilvl w:val="3"/>
          <w:numId w:val="26"/>
        </w:numPr>
        <w:overflowPunct/>
        <w:autoSpaceDE/>
        <w:autoSpaceDN/>
        <w:adjustRightInd/>
        <w:spacing w:after="0"/>
        <w:textAlignment w:val="auto"/>
        <w:rPr>
          <w:rFonts w:eastAsia="Batang"/>
          <w:lang w:eastAsia="zh-CN"/>
        </w:rPr>
      </w:pPr>
      <w:r w:rsidRPr="00CE2908">
        <w:rPr>
          <w:rFonts w:eastAsia="Batang"/>
          <w:lang w:eastAsia="zh-CN"/>
        </w:rPr>
        <w:t>UE initiates the request to the network</w:t>
      </w:r>
    </w:p>
    <w:p w14:paraId="74C1BBC8" w14:textId="77777777" w:rsidR="00CE2908" w:rsidRPr="00CE2908" w:rsidRDefault="00CE2908" w:rsidP="00CE2908">
      <w:pPr>
        <w:numPr>
          <w:ilvl w:val="3"/>
          <w:numId w:val="26"/>
        </w:numPr>
        <w:overflowPunct/>
        <w:autoSpaceDE/>
        <w:autoSpaceDN/>
        <w:adjustRightInd/>
        <w:spacing w:after="0"/>
        <w:textAlignment w:val="auto"/>
        <w:rPr>
          <w:rFonts w:eastAsia="Batang"/>
          <w:lang w:eastAsia="zh-CN"/>
        </w:rPr>
      </w:pPr>
      <w:r w:rsidRPr="00CE2908">
        <w:rPr>
          <w:rFonts w:eastAsia="Batang"/>
          <w:lang w:eastAsia="zh-CN"/>
        </w:rPr>
        <w:t>Network trigger UE feedback for the adaptation</w:t>
      </w:r>
    </w:p>
    <w:p w14:paraId="474DED41" w14:textId="77777777" w:rsidR="00CE2908" w:rsidRPr="00CE2908" w:rsidRDefault="00CE2908" w:rsidP="00CE2908">
      <w:pPr>
        <w:numPr>
          <w:ilvl w:val="0"/>
          <w:numId w:val="26"/>
        </w:numPr>
        <w:overflowPunct/>
        <w:autoSpaceDE/>
        <w:autoSpaceDN/>
        <w:adjustRightInd/>
        <w:spacing w:after="0"/>
        <w:textAlignment w:val="auto"/>
        <w:rPr>
          <w:rFonts w:eastAsia="Batang"/>
          <w:lang w:eastAsia="zh-CN"/>
        </w:rPr>
      </w:pPr>
      <w:r w:rsidRPr="00CE2908">
        <w:rPr>
          <w:rFonts w:eastAsia="等线"/>
          <w:lang w:eastAsia="zh-CN"/>
        </w:rPr>
        <w:t>Triggering UE processing adaptation</w:t>
      </w:r>
    </w:p>
    <w:p w14:paraId="1393AB5C" w14:textId="77777777" w:rsidR="00CE2908" w:rsidRPr="00CE2908" w:rsidRDefault="00CE2908" w:rsidP="00CE2908">
      <w:pPr>
        <w:numPr>
          <w:ilvl w:val="1"/>
          <w:numId w:val="26"/>
        </w:numPr>
        <w:overflowPunct/>
        <w:autoSpaceDE/>
        <w:autoSpaceDN/>
        <w:adjustRightInd/>
        <w:spacing w:after="0"/>
        <w:textAlignment w:val="auto"/>
        <w:rPr>
          <w:rFonts w:eastAsia="Batang"/>
          <w:lang w:eastAsia="zh-CN"/>
        </w:rPr>
      </w:pPr>
      <w:r w:rsidRPr="00CE2908">
        <w:rPr>
          <w:rFonts w:eastAsia="Batang"/>
          <w:lang w:eastAsia="zh-CN"/>
        </w:rPr>
        <w:t>Trigger for adaptation in number of Tx/Rx antenna and/or maximum number of MIMO layers and/or number of antenna panels</w:t>
      </w:r>
    </w:p>
    <w:p w14:paraId="2321AC9C" w14:textId="77777777" w:rsidR="00CE2908" w:rsidRPr="00CE2908" w:rsidRDefault="00CE2908" w:rsidP="00CE2908">
      <w:pPr>
        <w:numPr>
          <w:ilvl w:val="2"/>
          <w:numId w:val="26"/>
        </w:numPr>
        <w:overflowPunct/>
        <w:autoSpaceDE/>
        <w:autoSpaceDN/>
        <w:adjustRightInd/>
        <w:spacing w:after="0"/>
        <w:textAlignment w:val="auto"/>
        <w:rPr>
          <w:rFonts w:eastAsia="Batang"/>
          <w:lang w:eastAsia="zh-CN"/>
        </w:rPr>
      </w:pPr>
      <w:r w:rsidRPr="00CE2908">
        <w:rPr>
          <w:rFonts w:eastAsia="Batang"/>
          <w:lang w:eastAsia="zh-CN"/>
        </w:rPr>
        <w:t xml:space="preserve">UE assistance approach for network configuration </w:t>
      </w:r>
    </w:p>
    <w:p w14:paraId="5DE79B63" w14:textId="77777777" w:rsidR="00CE2908" w:rsidRPr="00CE2908" w:rsidRDefault="00CE2908" w:rsidP="00CE2908">
      <w:pPr>
        <w:numPr>
          <w:ilvl w:val="3"/>
          <w:numId w:val="26"/>
        </w:numPr>
        <w:overflowPunct/>
        <w:autoSpaceDE/>
        <w:autoSpaceDN/>
        <w:adjustRightInd/>
        <w:spacing w:after="0"/>
        <w:textAlignment w:val="auto"/>
        <w:rPr>
          <w:rFonts w:eastAsia="Batang"/>
          <w:lang w:eastAsia="zh-CN"/>
        </w:rPr>
      </w:pPr>
      <w:r w:rsidRPr="00CE2908">
        <w:rPr>
          <w:rFonts w:eastAsia="Batang"/>
          <w:lang w:eastAsia="zh-CN"/>
        </w:rPr>
        <w:lastRenderedPageBreak/>
        <w:t>UE initiates the request to the network</w:t>
      </w:r>
    </w:p>
    <w:p w14:paraId="19410015" w14:textId="77777777" w:rsidR="00CE2908" w:rsidRPr="00CE2908" w:rsidRDefault="00CE2908" w:rsidP="00CE2908">
      <w:pPr>
        <w:numPr>
          <w:ilvl w:val="3"/>
          <w:numId w:val="26"/>
        </w:numPr>
        <w:overflowPunct/>
        <w:autoSpaceDE/>
        <w:autoSpaceDN/>
        <w:adjustRightInd/>
        <w:spacing w:after="0"/>
        <w:textAlignment w:val="auto"/>
        <w:rPr>
          <w:rFonts w:eastAsia="Batang"/>
          <w:lang w:eastAsia="zh-CN"/>
        </w:rPr>
      </w:pPr>
      <w:r w:rsidRPr="00CE2908">
        <w:rPr>
          <w:rFonts w:eastAsia="Batang"/>
          <w:lang w:eastAsia="zh-CN"/>
        </w:rPr>
        <w:t>Network trigger UE feedback for the adaptation</w:t>
      </w:r>
    </w:p>
    <w:p w14:paraId="6DACD44F" w14:textId="77777777" w:rsidR="00CE2908" w:rsidRPr="00CE2908" w:rsidRDefault="00CE2908" w:rsidP="00CE2908">
      <w:pPr>
        <w:numPr>
          <w:ilvl w:val="2"/>
          <w:numId w:val="26"/>
        </w:numPr>
        <w:overflowPunct/>
        <w:autoSpaceDE/>
        <w:autoSpaceDN/>
        <w:adjustRightInd/>
        <w:spacing w:after="0"/>
        <w:textAlignment w:val="auto"/>
        <w:rPr>
          <w:rFonts w:eastAsia="Batang"/>
          <w:lang w:eastAsia="zh-CN"/>
        </w:rPr>
      </w:pPr>
      <w:r w:rsidRPr="00CE2908">
        <w:rPr>
          <w:rFonts w:eastAsia="Batang"/>
          <w:lang w:eastAsia="zh-CN"/>
        </w:rPr>
        <w:t>Network instructed</w:t>
      </w:r>
    </w:p>
    <w:p w14:paraId="1A59BAC3" w14:textId="77777777" w:rsidR="00CE2908" w:rsidRPr="00CE2908" w:rsidRDefault="00CE2908" w:rsidP="00CE2908">
      <w:pPr>
        <w:numPr>
          <w:ilvl w:val="1"/>
          <w:numId w:val="26"/>
        </w:numPr>
        <w:overflowPunct/>
        <w:autoSpaceDE/>
        <w:autoSpaceDN/>
        <w:adjustRightInd/>
        <w:spacing w:after="0"/>
        <w:textAlignment w:val="auto"/>
        <w:rPr>
          <w:rFonts w:eastAsia="Batang"/>
          <w:lang w:eastAsia="zh-CN"/>
        </w:rPr>
      </w:pPr>
      <w:r w:rsidRPr="00CE2908">
        <w:rPr>
          <w:rFonts w:eastAsia="Batang"/>
          <w:lang w:eastAsia="zh-CN"/>
        </w:rPr>
        <w:t>Trigger for adaptation in UE processing time</w:t>
      </w:r>
    </w:p>
    <w:p w14:paraId="7F5E7938" w14:textId="77777777" w:rsidR="00CE2908" w:rsidRPr="00CE2908" w:rsidRDefault="00CE2908" w:rsidP="00CE2908">
      <w:pPr>
        <w:numPr>
          <w:ilvl w:val="2"/>
          <w:numId w:val="26"/>
        </w:numPr>
        <w:overflowPunct/>
        <w:autoSpaceDE/>
        <w:autoSpaceDN/>
        <w:adjustRightInd/>
        <w:spacing w:after="0"/>
        <w:textAlignment w:val="auto"/>
        <w:rPr>
          <w:rFonts w:eastAsia="Batang"/>
          <w:lang w:eastAsia="zh-CN"/>
        </w:rPr>
      </w:pPr>
      <w:r w:rsidRPr="00CE2908">
        <w:rPr>
          <w:rFonts w:eastAsia="Batang"/>
          <w:lang w:eastAsia="zh-CN"/>
        </w:rPr>
        <w:t>UE assistance information, e.g., k0, k1, k2 value</w:t>
      </w:r>
    </w:p>
    <w:p w14:paraId="665D43E4" w14:textId="77777777" w:rsidR="00CE2908" w:rsidRPr="00CE2908" w:rsidRDefault="00CE2908" w:rsidP="00CE2908">
      <w:pPr>
        <w:numPr>
          <w:ilvl w:val="2"/>
          <w:numId w:val="26"/>
        </w:numPr>
        <w:overflowPunct/>
        <w:autoSpaceDE/>
        <w:autoSpaceDN/>
        <w:adjustRightInd/>
        <w:spacing w:after="0"/>
        <w:textAlignment w:val="auto"/>
        <w:rPr>
          <w:rFonts w:eastAsia="Batang"/>
          <w:lang w:eastAsia="zh-CN"/>
        </w:rPr>
      </w:pPr>
      <w:r w:rsidRPr="00CE2908">
        <w:rPr>
          <w:rFonts w:eastAsia="Batang"/>
          <w:lang w:eastAsia="zh-CN"/>
        </w:rPr>
        <w:t>Network instructed</w:t>
      </w:r>
    </w:p>
    <w:p w14:paraId="2302670F" w14:textId="77777777" w:rsidR="00CE2908" w:rsidRPr="00CE2908" w:rsidRDefault="00CE2908" w:rsidP="00CE2908">
      <w:pPr>
        <w:numPr>
          <w:ilvl w:val="1"/>
          <w:numId w:val="26"/>
        </w:numPr>
        <w:overflowPunct/>
        <w:autoSpaceDE/>
        <w:autoSpaceDN/>
        <w:adjustRightInd/>
        <w:spacing w:after="0"/>
        <w:textAlignment w:val="auto"/>
        <w:rPr>
          <w:rFonts w:eastAsia="Batang"/>
          <w:lang w:eastAsia="zh-CN"/>
        </w:rPr>
      </w:pPr>
      <w:r w:rsidRPr="00CE2908">
        <w:rPr>
          <w:rFonts w:eastAsia="Batang"/>
          <w:lang w:eastAsia="zh-CN"/>
        </w:rPr>
        <w:t>Trigger for adaptation of UE processing e.g., in maximum modulation orders, TB sizes, HARQ operation</w:t>
      </w:r>
    </w:p>
    <w:p w14:paraId="2DE290F6" w14:textId="6AF24444" w:rsidR="00AD5225" w:rsidRDefault="00CE2908" w:rsidP="00CE2908">
      <w:pPr>
        <w:numPr>
          <w:ilvl w:val="0"/>
          <w:numId w:val="26"/>
        </w:numPr>
        <w:overflowPunct/>
        <w:autoSpaceDE/>
        <w:autoSpaceDN/>
        <w:adjustRightInd/>
        <w:spacing w:after="0"/>
        <w:textAlignment w:val="auto"/>
        <w:rPr>
          <w:rFonts w:eastAsia="等线"/>
          <w:lang w:eastAsia="zh-CN"/>
        </w:rPr>
      </w:pPr>
      <w:r w:rsidRPr="00CE2908">
        <w:rPr>
          <w:rFonts w:eastAsia="等线"/>
          <w:lang w:eastAsia="zh-CN"/>
        </w:rPr>
        <w:t>Triggering in reducing PDCCH blind decoding</w:t>
      </w:r>
    </w:p>
    <w:p w14:paraId="2E1316C6" w14:textId="77777777" w:rsidR="00CE2908" w:rsidRDefault="00CE2908" w:rsidP="00313F47">
      <w:pPr>
        <w:jc w:val="both"/>
        <w:rPr>
          <w:lang w:eastAsia="zh-CN"/>
        </w:rPr>
      </w:pPr>
    </w:p>
    <w:p w14:paraId="185685FD" w14:textId="11E750AB" w:rsidR="00857BA2" w:rsidRPr="00313F47" w:rsidRDefault="00CE2908" w:rsidP="00313F47">
      <w:pPr>
        <w:jc w:val="both"/>
        <w:rPr>
          <w:lang w:eastAsia="zh-CN"/>
        </w:rPr>
      </w:pPr>
      <w:r>
        <w:rPr>
          <w:lang w:eastAsia="zh-CN"/>
        </w:rPr>
        <w:t xml:space="preserve">For </w:t>
      </w:r>
      <w:r>
        <w:rPr>
          <w:rFonts w:hint="eastAsia"/>
          <w:lang w:eastAsia="zh-CN"/>
        </w:rPr>
        <w:t>the</w:t>
      </w:r>
      <w:r>
        <w:rPr>
          <w:lang w:eastAsia="zh-CN"/>
        </w:rPr>
        <w:t xml:space="preserve"> </w:t>
      </w:r>
      <w:r>
        <w:rPr>
          <w:rFonts w:hint="eastAsia"/>
          <w:lang w:eastAsia="zh-CN"/>
        </w:rPr>
        <w:t>tri</w:t>
      </w:r>
      <w:r>
        <w:rPr>
          <w:lang w:eastAsia="zh-CN"/>
        </w:rPr>
        <w:t>gger adaption design, what to tri</w:t>
      </w:r>
      <w:r w:rsidR="00360224">
        <w:rPr>
          <w:lang w:eastAsia="zh-CN"/>
        </w:rPr>
        <w:t>gger and how to trigger need to be clarified</w:t>
      </w:r>
      <w:r w:rsidR="005F199C">
        <w:rPr>
          <w:lang w:eastAsia="zh-CN"/>
        </w:rPr>
        <w:t>.</w:t>
      </w:r>
      <w:r w:rsidR="00360224">
        <w:rPr>
          <w:lang w:eastAsia="zh-CN"/>
        </w:rPr>
        <w:t xml:space="preserve"> In this contribution, the relation</w:t>
      </w:r>
      <w:r w:rsidR="00567E72">
        <w:rPr>
          <w:lang w:eastAsia="zh-CN"/>
        </w:rPr>
        <w:t>ship</w:t>
      </w:r>
      <w:r w:rsidR="00360224">
        <w:rPr>
          <w:lang w:eastAsia="zh-CN"/>
        </w:rPr>
        <w:t xml:space="preserve"> of these two aspects is discussed and </w:t>
      </w:r>
      <w:r w:rsidR="00360224" w:rsidRPr="00360224">
        <w:rPr>
          <w:lang w:eastAsia="zh-CN"/>
        </w:rPr>
        <w:t xml:space="preserve">consideration on the </w:t>
      </w:r>
      <w:r w:rsidR="00567E72">
        <w:rPr>
          <w:lang w:eastAsia="zh-CN"/>
        </w:rPr>
        <w:t xml:space="preserve">transmisson resource of </w:t>
      </w:r>
      <w:r w:rsidR="00360224" w:rsidRPr="00360224">
        <w:rPr>
          <w:lang w:eastAsia="zh-CN"/>
        </w:rPr>
        <w:t>triggering power saving signal</w:t>
      </w:r>
      <w:r w:rsidR="00360224">
        <w:rPr>
          <w:lang w:eastAsia="zh-CN"/>
        </w:rPr>
        <w:t xml:space="preserve"> is </w:t>
      </w:r>
      <w:r w:rsidR="00567E72">
        <w:rPr>
          <w:lang w:eastAsia="zh-CN"/>
        </w:rPr>
        <w:t>also provided</w:t>
      </w:r>
      <w:r w:rsidR="00360224">
        <w:rPr>
          <w:lang w:eastAsia="zh-CN"/>
        </w:rPr>
        <w:t>.</w:t>
      </w:r>
    </w:p>
    <w:p w14:paraId="5428AA5A" w14:textId="04DB4A75" w:rsidR="006A4E70" w:rsidRDefault="00992479" w:rsidP="00D741AA">
      <w:pPr>
        <w:pStyle w:val="1"/>
        <w:numPr>
          <w:ilvl w:val="0"/>
          <w:numId w:val="4"/>
        </w:numPr>
        <w:rPr>
          <w:rFonts w:ascii="Times New Roman" w:eastAsiaTheme="minorEastAsia" w:hAnsi="Times New Roman"/>
          <w:lang w:eastAsia="zh-CN"/>
        </w:rPr>
      </w:pPr>
      <w:r>
        <w:rPr>
          <w:rFonts w:ascii="Times New Roman" w:eastAsiaTheme="minorEastAsia" w:hAnsi="Times New Roman" w:hint="eastAsia"/>
          <w:lang w:eastAsia="zh-CN"/>
        </w:rPr>
        <w:t>Discussion</w:t>
      </w:r>
      <w:r>
        <w:rPr>
          <w:rFonts w:ascii="Times New Roman" w:eastAsiaTheme="minorEastAsia" w:hAnsi="Times New Roman"/>
          <w:lang w:eastAsia="zh-CN"/>
        </w:rPr>
        <w:t xml:space="preserve"> </w:t>
      </w:r>
      <w:r>
        <w:rPr>
          <w:rFonts w:ascii="Times New Roman" w:eastAsiaTheme="minorEastAsia" w:hAnsi="Times New Roman" w:hint="eastAsia"/>
          <w:lang w:eastAsia="zh-CN"/>
        </w:rPr>
        <w:t>on</w:t>
      </w:r>
      <w:r>
        <w:rPr>
          <w:rFonts w:ascii="Times New Roman" w:eastAsiaTheme="minorEastAsia" w:hAnsi="Times New Roman"/>
          <w:lang w:eastAsia="zh-CN"/>
        </w:rPr>
        <w:t xml:space="preserve"> power saving triggering signal design</w:t>
      </w:r>
    </w:p>
    <w:p w14:paraId="687B7635" w14:textId="35D3380A" w:rsidR="00F42633" w:rsidRDefault="00F42633" w:rsidP="00524307">
      <w:pPr>
        <w:rPr>
          <w:lang w:eastAsia="zh-CN"/>
        </w:rPr>
      </w:pPr>
      <w:r>
        <w:rPr>
          <w:lang w:eastAsia="zh-CN"/>
        </w:rPr>
        <w:t xml:space="preserve">The </w:t>
      </w:r>
      <w:r w:rsidR="004D7E66">
        <w:rPr>
          <w:lang w:eastAsia="zh-CN"/>
        </w:rPr>
        <w:t xml:space="preserve">triggering signal design can </w:t>
      </w:r>
      <w:r w:rsidR="00A81958">
        <w:rPr>
          <w:lang w:eastAsia="zh-CN"/>
        </w:rPr>
        <w:t>involve</w:t>
      </w:r>
      <w:r w:rsidR="004D7E66">
        <w:rPr>
          <w:lang w:eastAsia="zh-CN"/>
        </w:rPr>
        <w:t xml:space="preserve"> thre</w:t>
      </w:r>
      <w:r w:rsidR="007D1E89">
        <w:rPr>
          <w:lang w:eastAsia="zh-CN"/>
        </w:rPr>
        <w:t>e</w:t>
      </w:r>
      <w:r w:rsidR="004D7E66">
        <w:rPr>
          <w:lang w:eastAsia="zh-CN"/>
        </w:rPr>
        <w:t xml:space="preserve"> aspects, how the triggering information is carried, what is the information to be conveyed, and how to determine the resources for triggering signal.</w:t>
      </w:r>
      <w:r w:rsidR="003C3ED7">
        <w:rPr>
          <w:lang w:eastAsia="zh-CN"/>
        </w:rPr>
        <w:t xml:space="preserve"> In the following section</w:t>
      </w:r>
      <w:r w:rsidR="007F3192">
        <w:rPr>
          <w:lang w:eastAsia="zh-CN"/>
        </w:rPr>
        <w:t>s</w:t>
      </w:r>
      <w:r w:rsidR="003C3ED7">
        <w:rPr>
          <w:lang w:eastAsia="zh-CN"/>
        </w:rPr>
        <w:t>, the three aspects are discussed.</w:t>
      </w:r>
    </w:p>
    <w:p w14:paraId="2DE773F8" w14:textId="77777777" w:rsidR="003C3ED7" w:rsidRPr="003C3ED7" w:rsidRDefault="003C3ED7" w:rsidP="003C3ED7">
      <w:pPr>
        <w:pStyle w:val="aff"/>
        <w:keepNext/>
        <w:keepLines/>
        <w:numPr>
          <w:ilvl w:val="0"/>
          <w:numId w:val="34"/>
        </w:numPr>
        <w:pBdr>
          <w:top w:val="single" w:sz="12" w:space="3" w:color="auto"/>
        </w:pBdr>
        <w:overflowPunct w:val="0"/>
        <w:autoSpaceDE w:val="0"/>
        <w:autoSpaceDN w:val="0"/>
        <w:adjustRightInd w:val="0"/>
        <w:spacing w:before="240" w:after="180"/>
        <w:ind w:leftChars="0"/>
        <w:textAlignment w:val="baseline"/>
        <w:outlineLvl w:val="0"/>
        <w:rPr>
          <w:rFonts w:ascii="Cambria" w:eastAsia="宋体" w:hAnsi="Cambria"/>
          <w:b/>
          <w:bCs/>
          <w:vanish/>
          <w:kern w:val="32"/>
          <w:sz w:val="32"/>
          <w:szCs w:val="32"/>
          <w:lang w:eastAsia="zh-CN"/>
        </w:rPr>
      </w:pPr>
    </w:p>
    <w:p w14:paraId="20822398" w14:textId="77777777" w:rsidR="003C3ED7" w:rsidRPr="003C3ED7" w:rsidRDefault="003C3ED7" w:rsidP="003C3ED7">
      <w:pPr>
        <w:pStyle w:val="aff"/>
        <w:keepNext/>
        <w:keepLines/>
        <w:numPr>
          <w:ilvl w:val="0"/>
          <w:numId w:val="34"/>
        </w:numPr>
        <w:pBdr>
          <w:top w:val="single" w:sz="12" w:space="3" w:color="auto"/>
        </w:pBdr>
        <w:overflowPunct w:val="0"/>
        <w:autoSpaceDE w:val="0"/>
        <w:autoSpaceDN w:val="0"/>
        <w:adjustRightInd w:val="0"/>
        <w:spacing w:before="240" w:after="180"/>
        <w:ind w:leftChars="0"/>
        <w:textAlignment w:val="baseline"/>
        <w:outlineLvl w:val="0"/>
        <w:rPr>
          <w:rFonts w:ascii="Cambria" w:eastAsia="宋体" w:hAnsi="Cambria"/>
          <w:b/>
          <w:bCs/>
          <w:vanish/>
          <w:kern w:val="32"/>
          <w:sz w:val="32"/>
          <w:szCs w:val="32"/>
          <w:lang w:eastAsia="zh-CN"/>
        </w:rPr>
      </w:pPr>
    </w:p>
    <w:p w14:paraId="742CA664" w14:textId="74E88B73" w:rsidR="003C3ED7" w:rsidRDefault="00951303" w:rsidP="003C3ED7">
      <w:pPr>
        <w:pStyle w:val="2"/>
        <w:rPr>
          <w:lang w:eastAsia="zh-CN"/>
        </w:rPr>
      </w:pPr>
      <w:r>
        <w:rPr>
          <w:lang w:eastAsia="zh-CN"/>
        </w:rPr>
        <w:t>Consideration on how the triggering information is carried</w:t>
      </w:r>
    </w:p>
    <w:p w14:paraId="46A501FA" w14:textId="61DBFC00" w:rsidR="00261A2A" w:rsidRDefault="00992479" w:rsidP="00524307">
      <w:pPr>
        <w:rPr>
          <w:lang w:eastAsia="zh-CN"/>
        </w:rPr>
      </w:pPr>
      <w:r>
        <w:rPr>
          <w:lang w:eastAsia="zh-CN"/>
        </w:rPr>
        <w:t xml:space="preserve">In last RAN1 meeting, three kinds of </w:t>
      </w:r>
      <w:r w:rsidR="00FB6F2D">
        <w:rPr>
          <w:lang w:eastAsia="zh-CN"/>
        </w:rPr>
        <w:t>triggering approaches</w:t>
      </w:r>
      <w:r>
        <w:rPr>
          <w:lang w:eastAsia="zh-CN"/>
        </w:rPr>
        <w:t xml:space="preserve"> are </w:t>
      </w:r>
      <w:r w:rsidR="00FB6F2D">
        <w:rPr>
          <w:lang w:eastAsia="zh-CN"/>
        </w:rPr>
        <w:t>summariz</w:t>
      </w:r>
      <w:r>
        <w:rPr>
          <w:lang w:eastAsia="zh-CN"/>
        </w:rPr>
        <w:t xml:space="preserve">ed considering both the existing and new trigger approach, </w:t>
      </w:r>
    </w:p>
    <w:p w14:paraId="6BC42CF7" w14:textId="70DFBFCF" w:rsidR="00992479" w:rsidRDefault="00261A2A" w:rsidP="00524307">
      <w:pPr>
        <w:pStyle w:val="aff"/>
        <w:numPr>
          <w:ilvl w:val="0"/>
          <w:numId w:val="30"/>
        </w:numPr>
        <w:spacing w:after="180"/>
        <w:ind w:leftChars="0"/>
        <w:rPr>
          <w:lang w:eastAsia="zh-CN"/>
        </w:rPr>
      </w:pPr>
      <w:r>
        <w:rPr>
          <w:lang w:eastAsia="zh-CN"/>
        </w:rPr>
        <w:t>RS signal or sequence based approach</w:t>
      </w:r>
    </w:p>
    <w:p w14:paraId="1C99BA2F" w14:textId="716860EB" w:rsidR="00261A2A" w:rsidRDefault="00261A2A" w:rsidP="00524307">
      <w:pPr>
        <w:pStyle w:val="aff"/>
        <w:numPr>
          <w:ilvl w:val="0"/>
          <w:numId w:val="30"/>
        </w:numPr>
        <w:spacing w:after="180"/>
        <w:ind w:leftChars="0"/>
        <w:rPr>
          <w:lang w:eastAsia="zh-CN"/>
        </w:rPr>
      </w:pPr>
      <w:r>
        <w:rPr>
          <w:lang w:eastAsia="zh-CN"/>
        </w:rPr>
        <w:t>Physical channel based approach</w:t>
      </w:r>
    </w:p>
    <w:p w14:paraId="4C5B0D15" w14:textId="1603F57C" w:rsidR="00261A2A" w:rsidRDefault="00261A2A" w:rsidP="00524307">
      <w:pPr>
        <w:pStyle w:val="aff"/>
        <w:numPr>
          <w:ilvl w:val="0"/>
          <w:numId w:val="30"/>
        </w:numPr>
        <w:spacing w:after="180"/>
        <w:ind w:leftChars="0"/>
        <w:rPr>
          <w:lang w:eastAsia="zh-CN"/>
        </w:rPr>
      </w:pPr>
      <w:r>
        <w:rPr>
          <w:lang w:eastAsia="zh-CN"/>
        </w:rPr>
        <w:t>Higher layer signal based approach, such as MAC,</w:t>
      </w:r>
      <w:r w:rsidR="00FB6F2D">
        <w:rPr>
          <w:lang w:eastAsia="zh-CN"/>
        </w:rPr>
        <w:t xml:space="preserve"> </w:t>
      </w:r>
      <w:r>
        <w:rPr>
          <w:lang w:eastAsia="zh-CN"/>
        </w:rPr>
        <w:t>RRC signal.</w:t>
      </w:r>
    </w:p>
    <w:p w14:paraId="17060714" w14:textId="0319B153" w:rsidR="00261A2A" w:rsidRDefault="00524307" w:rsidP="00524307">
      <w:pPr>
        <w:rPr>
          <w:lang w:eastAsia="zh-CN"/>
        </w:rPr>
      </w:pPr>
      <w:r>
        <w:rPr>
          <w:lang w:eastAsia="zh-CN"/>
        </w:rPr>
        <w:t xml:space="preserve">Here the first two approaches are focused. Sequence based approach is suitable to carry </w:t>
      </w:r>
      <w:r w:rsidR="007140AA">
        <w:rPr>
          <w:lang w:eastAsia="zh-CN"/>
        </w:rPr>
        <w:t>few bits, especially one bit information with simple detection</w:t>
      </w:r>
      <w:r w:rsidR="004C63F4">
        <w:rPr>
          <w:lang w:eastAsia="zh-CN"/>
        </w:rPr>
        <w:t xml:space="preserve"> complexity</w:t>
      </w:r>
      <w:r w:rsidR="007140AA">
        <w:rPr>
          <w:lang w:eastAsia="zh-CN"/>
        </w:rPr>
        <w:t xml:space="preserve">. </w:t>
      </w:r>
      <w:r w:rsidR="004C63F4">
        <w:rPr>
          <w:lang w:eastAsia="zh-CN"/>
        </w:rPr>
        <w:t xml:space="preserve">Compared with channel based design, no additional reference </w:t>
      </w:r>
      <w:r w:rsidR="00FB6F2D">
        <w:rPr>
          <w:lang w:eastAsia="zh-CN"/>
        </w:rPr>
        <w:t xml:space="preserve">signal </w:t>
      </w:r>
      <w:r w:rsidR="004C63F4">
        <w:rPr>
          <w:lang w:eastAsia="zh-CN"/>
        </w:rPr>
        <w:t>for channel estimation is needed and it is easy to realize user multiplexing.</w:t>
      </w:r>
      <w:r w:rsidR="00321310">
        <w:rPr>
          <w:lang w:eastAsia="zh-CN"/>
        </w:rPr>
        <w:t xml:space="preserve"> While channel based approach can carry more information bits. In LTE, PDCCH, PCFICH are </w:t>
      </w:r>
      <w:r w:rsidR="008270F2">
        <w:rPr>
          <w:lang w:eastAsia="zh-CN"/>
        </w:rPr>
        <w:t>two</w:t>
      </w:r>
      <w:r w:rsidR="00321310">
        <w:rPr>
          <w:lang w:eastAsia="zh-CN"/>
        </w:rPr>
        <w:t xml:space="preserve"> kinds of downlink control channel to convey different number of information bits, </w:t>
      </w:r>
      <w:r w:rsidR="008270F2">
        <w:rPr>
          <w:lang w:eastAsia="zh-CN"/>
        </w:rPr>
        <w:t>PCFICH is a cell specific channel carr</w:t>
      </w:r>
      <w:r w:rsidR="002B74EA">
        <w:rPr>
          <w:rFonts w:hint="eastAsia"/>
          <w:lang w:eastAsia="zh-CN"/>
        </w:rPr>
        <w:t>y</w:t>
      </w:r>
      <w:r w:rsidR="008270F2">
        <w:rPr>
          <w:lang w:eastAsia="zh-CN"/>
        </w:rPr>
        <w:t xml:space="preserve">ing 2 bits CFI, and </w:t>
      </w:r>
      <w:r w:rsidR="008270F2">
        <w:rPr>
          <w:rFonts w:hint="eastAsia"/>
          <w:lang w:eastAsia="zh-CN"/>
        </w:rPr>
        <w:t>P</w:t>
      </w:r>
      <w:r w:rsidR="008270F2">
        <w:rPr>
          <w:lang w:eastAsia="zh-CN"/>
        </w:rPr>
        <w:t xml:space="preserve">DCCH can be both cell specific and UE specific </w:t>
      </w:r>
      <w:r w:rsidR="002C738D">
        <w:rPr>
          <w:lang w:eastAsia="zh-CN"/>
        </w:rPr>
        <w:t>chann</w:t>
      </w:r>
      <w:r w:rsidR="002C738D">
        <w:rPr>
          <w:rFonts w:hint="eastAsia"/>
          <w:lang w:eastAsia="zh-CN"/>
        </w:rPr>
        <w:t>e</w:t>
      </w:r>
      <w:r w:rsidR="002C738D">
        <w:rPr>
          <w:lang w:eastAsia="zh-CN"/>
        </w:rPr>
        <w:t xml:space="preserve">l </w:t>
      </w:r>
      <w:r w:rsidR="00F13AA7">
        <w:rPr>
          <w:lang w:eastAsia="zh-CN"/>
        </w:rPr>
        <w:t>carrying</w:t>
      </w:r>
      <w:r w:rsidR="002C738D">
        <w:rPr>
          <w:lang w:eastAsia="zh-CN"/>
        </w:rPr>
        <w:t xml:space="preserve"> tens of information bits.</w:t>
      </w:r>
    </w:p>
    <w:p w14:paraId="582BA31D" w14:textId="0BB480E4" w:rsidR="00261A2A" w:rsidRDefault="002C738D" w:rsidP="00261A2A">
      <w:pPr>
        <w:rPr>
          <w:lang w:eastAsia="zh-CN"/>
        </w:rPr>
      </w:pPr>
      <w:r>
        <w:rPr>
          <w:lang w:eastAsia="zh-CN"/>
        </w:rPr>
        <w:t xml:space="preserve">Therefore, to determine the </w:t>
      </w:r>
      <w:r w:rsidR="00E15756">
        <w:rPr>
          <w:lang w:eastAsia="zh-CN"/>
        </w:rPr>
        <w:t>triggering</w:t>
      </w:r>
      <w:r>
        <w:rPr>
          <w:lang w:eastAsia="zh-CN"/>
        </w:rPr>
        <w:t xml:space="preserve"> power saving signal structure, </w:t>
      </w:r>
      <w:r w:rsidR="00AA4D45">
        <w:rPr>
          <w:lang w:eastAsia="zh-CN"/>
        </w:rPr>
        <w:t>the content it conveys shall be firstly decided.</w:t>
      </w:r>
    </w:p>
    <w:p w14:paraId="2BC00DD9" w14:textId="3E581D2D" w:rsidR="00AA4D45" w:rsidRPr="00584E21" w:rsidRDefault="00AA4D45" w:rsidP="00261A2A">
      <w:pPr>
        <w:rPr>
          <w:lang w:eastAsia="zh-CN"/>
        </w:rPr>
      </w:pPr>
      <w:r w:rsidRPr="00584E21">
        <w:rPr>
          <w:lang w:eastAsia="zh-CN"/>
        </w:rPr>
        <w:t xml:space="preserve">The </w:t>
      </w:r>
      <w:r w:rsidR="00E15756" w:rsidRPr="00584E21">
        <w:rPr>
          <w:lang w:eastAsia="zh-CN"/>
        </w:rPr>
        <w:t xml:space="preserve">potential </w:t>
      </w:r>
      <w:r w:rsidRPr="00584E21">
        <w:rPr>
          <w:lang w:eastAsia="zh-CN"/>
        </w:rPr>
        <w:t>function</w:t>
      </w:r>
      <w:r w:rsidR="00976CF2" w:rsidRPr="00584E21">
        <w:rPr>
          <w:lang w:eastAsia="zh-CN"/>
        </w:rPr>
        <w:t>s</w:t>
      </w:r>
      <w:r w:rsidRPr="00584E21">
        <w:rPr>
          <w:lang w:eastAsia="zh-CN"/>
        </w:rPr>
        <w:t xml:space="preserve"> of power saving signal can be </w:t>
      </w:r>
      <w:r w:rsidR="00CA0B7B" w:rsidRPr="00584E21">
        <w:rPr>
          <w:rFonts w:hint="eastAsia"/>
          <w:lang w:eastAsia="zh-CN"/>
        </w:rPr>
        <w:t>sum</w:t>
      </w:r>
      <w:r w:rsidR="00CA0B7B" w:rsidRPr="00584E21">
        <w:rPr>
          <w:lang w:eastAsia="zh-CN"/>
        </w:rPr>
        <w:t xml:space="preserve">marized as </w:t>
      </w:r>
      <w:r w:rsidRPr="00584E21">
        <w:rPr>
          <w:lang w:eastAsia="zh-CN"/>
        </w:rPr>
        <w:t>the following</w:t>
      </w:r>
      <w:r w:rsidR="00CC79AF" w:rsidRPr="00584E21">
        <w:rPr>
          <w:lang w:eastAsia="zh-CN"/>
        </w:rPr>
        <w:t>,</w:t>
      </w:r>
    </w:p>
    <w:p w14:paraId="5B0DA498" w14:textId="1921BE26" w:rsidR="00AA4D45" w:rsidRPr="00584E21" w:rsidRDefault="00AA4D45" w:rsidP="00AA4D45">
      <w:pPr>
        <w:pStyle w:val="aff"/>
        <w:numPr>
          <w:ilvl w:val="0"/>
          <w:numId w:val="32"/>
        </w:numPr>
        <w:ind w:leftChars="0"/>
        <w:rPr>
          <w:lang w:eastAsia="zh-CN"/>
        </w:rPr>
      </w:pPr>
      <w:r w:rsidRPr="00584E21">
        <w:rPr>
          <w:rFonts w:eastAsiaTheme="minorEastAsia"/>
          <w:lang w:eastAsia="zh-CN"/>
        </w:rPr>
        <w:t>Wak</w:t>
      </w:r>
      <w:r w:rsidR="00CA0B7B" w:rsidRPr="00584E21">
        <w:rPr>
          <w:rFonts w:eastAsiaTheme="minorEastAsia"/>
          <w:lang w:eastAsia="zh-CN"/>
        </w:rPr>
        <w:t>ing</w:t>
      </w:r>
      <w:r w:rsidRPr="00584E21">
        <w:rPr>
          <w:rFonts w:eastAsiaTheme="minorEastAsia"/>
          <w:lang w:eastAsia="zh-CN"/>
        </w:rPr>
        <w:t xml:space="preserve"> up </w:t>
      </w:r>
      <w:r w:rsidR="00CA0B7B" w:rsidRPr="00584E21">
        <w:rPr>
          <w:rFonts w:eastAsiaTheme="minorEastAsia"/>
          <w:lang w:eastAsia="zh-CN"/>
        </w:rPr>
        <w:t xml:space="preserve">of </w:t>
      </w:r>
      <w:r w:rsidRPr="00584E21">
        <w:rPr>
          <w:rFonts w:eastAsiaTheme="minorEastAsia"/>
          <w:lang w:eastAsia="zh-CN"/>
        </w:rPr>
        <w:t>UE DRX PDCCH monitoring</w:t>
      </w:r>
    </w:p>
    <w:p w14:paraId="4CB35AD0" w14:textId="29CBA3D1" w:rsidR="00AA4D45" w:rsidRPr="00584E21" w:rsidRDefault="002B74EA" w:rsidP="00AA4D45">
      <w:pPr>
        <w:pStyle w:val="aff"/>
        <w:numPr>
          <w:ilvl w:val="0"/>
          <w:numId w:val="32"/>
        </w:numPr>
        <w:ind w:leftChars="0"/>
        <w:rPr>
          <w:lang w:eastAsia="zh-CN"/>
        </w:rPr>
      </w:pPr>
      <w:r w:rsidRPr="00584E21">
        <w:rPr>
          <w:rFonts w:eastAsiaTheme="minorEastAsia"/>
          <w:lang w:eastAsia="zh-CN"/>
        </w:rPr>
        <w:t xml:space="preserve">Indicating </w:t>
      </w:r>
      <w:r w:rsidRPr="00584E21">
        <w:rPr>
          <w:rFonts w:eastAsiaTheme="minorEastAsia" w:hint="eastAsia"/>
          <w:lang w:eastAsia="zh-CN"/>
        </w:rPr>
        <w:t>w</w:t>
      </w:r>
      <w:r w:rsidRPr="00584E21">
        <w:rPr>
          <w:rFonts w:eastAsiaTheme="minorEastAsia"/>
          <w:lang w:eastAsia="zh-CN"/>
        </w:rPr>
        <w:t xml:space="preserve">hether there is efficient PDCCH transmission in the monitoring occasion </w:t>
      </w:r>
      <w:r w:rsidRPr="00584E21" w:rsidDel="002B74EA">
        <w:rPr>
          <w:rFonts w:eastAsiaTheme="minorEastAsia"/>
          <w:lang w:eastAsia="zh-CN"/>
        </w:rPr>
        <w:t xml:space="preserve"> </w:t>
      </w:r>
    </w:p>
    <w:p w14:paraId="1D6F965E" w14:textId="1C1EA5EA" w:rsidR="00AA4D45" w:rsidRPr="00584E21" w:rsidRDefault="00AA4D45" w:rsidP="00EE7808">
      <w:pPr>
        <w:pStyle w:val="aff"/>
        <w:numPr>
          <w:ilvl w:val="0"/>
          <w:numId w:val="32"/>
        </w:numPr>
        <w:ind w:leftChars="0"/>
        <w:rPr>
          <w:lang w:eastAsia="zh-CN"/>
        </w:rPr>
      </w:pPr>
      <w:r w:rsidRPr="00584E21">
        <w:rPr>
          <w:rFonts w:eastAsiaTheme="minorEastAsia"/>
          <w:lang w:eastAsia="zh-CN"/>
        </w:rPr>
        <w:t>Trigger</w:t>
      </w:r>
      <w:r w:rsidR="00EE7808" w:rsidRPr="00584E21">
        <w:rPr>
          <w:rFonts w:eastAsiaTheme="minorEastAsia"/>
          <w:lang w:eastAsia="zh-CN"/>
        </w:rPr>
        <w:t>ing</w:t>
      </w:r>
      <w:r w:rsidRPr="00584E21">
        <w:rPr>
          <w:rFonts w:eastAsiaTheme="minorEastAsia"/>
          <w:lang w:eastAsia="zh-CN"/>
        </w:rPr>
        <w:t xml:space="preserve"> of CSI</w:t>
      </w:r>
      <w:r w:rsidR="00EE7808" w:rsidRPr="00584E21">
        <w:rPr>
          <w:rFonts w:eastAsiaTheme="minorEastAsia"/>
          <w:lang w:eastAsia="zh-CN"/>
        </w:rPr>
        <w:t xml:space="preserve"> enhancement before DRX on duration, before BWP switching</w:t>
      </w:r>
      <w:r w:rsidR="002B74EA" w:rsidRPr="00584E21">
        <w:rPr>
          <w:rFonts w:eastAsiaTheme="minorEastAsia" w:hint="eastAsia"/>
          <w:lang w:eastAsia="zh-CN"/>
        </w:rPr>
        <w:t>,</w:t>
      </w:r>
      <w:r w:rsidR="002B74EA" w:rsidRPr="00584E21">
        <w:rPr>
          <w:rFonts w:eastAsiaTheme="minorEastAsia"/>
          <w:lang w:eastAsia="zh-CN"/>
        </w:rPr>
        <w:t xml:space="preserve"> or before Scell </w:t>
      </w:r>
      <w:r w:rsidR="00EE7808" w:rsidRPr="00584E21">
        <w:rPr>
          <w:rFonts w:eastAsiaTheme="minorEastAsia"/>
          <w:lang w:eastAsia="zh-CN"/>
        </w:rPr>
        <w:t>activation</w:t>
      </w:r>
    </w:p>
    <w:p w14:paraId="05BD2F4C" w14:textId="4AB70F92" w:rsidR="00EE7808" w:rsidRPr="00584E21" w:rsidRDefault="00EE7808" w:rsidP="00EE7808">
      <w:pPr>
        <w:pStyle w:val="aff"/>
        <w:numPr>
          <w:ilvl w:val="0"/>
          <w:numId w:val="32"/>
        </w:numPr>
        <w:ind w:leftChars="0"/>
        <w:rPr>
          <w:lang w:eastAsia="zh-CN"/>
        </w:rPr>
      </w:pPr>
      <w:r w:rsidRPr="00584E21">
        <w:rPr>
          <w:rFonts w:eastAsiaTheme="minorEastAsia"/>
          <w:lang w:eastAsia="zh-CN"/>
        </w:rPr>
        <w:t xml:space="preserve">Triggering adaption </w:t>
      </w:r>
      <w:r w:rsidR="00CC79AF" w:rsidRPr="00584E21">
        <w:rPr>
          <w:rFonts w:eastAsiaTheme="minorEastAsia"/>
          <w:lang w:eastAsia="zh-CN"/>
        </w:rPr>
        <w:t>of number of antennas, MIMO layers, pannels</w:t>
      </w:r>
    </w:p>
    <w:p w14:paraId="6BDD32AC" w14:textId="4F5F68D6" w:rsidR="00CC79AF" w:rsidRPr="00584E21" w:rsidRDefault="00CC79AF" w:rsidP="00EE7808">
      <w:pPr>
        <w:pStyle w:val="aff"/>
        <w:numPr>
          <w:ilvl w:val="0"/>
          <w:numId w:val="32"/>
        </w:numPr>
        <w:ind w:leftChars="0"/>
        <w:rPr>
          <w:lang w:eastAsia="zh-CN"/>
        </w:rPr>
      </w:pPr>
      <w:r w:rsidRPr="00584E21">
        <w:rPr>
          <w:rFonts w:eastAsiaTheme="minorEastAsia"/>
          <w:lang w:eastAsia="zh-CN"/>
        </w:rPr>
        <w:t>Triggering adaption of DRX configuration</w:t>
      </w:r>
    </w:p>
    <w:p w14:paraId="29FD7D2D" w14:textId="28C39737" w:rsidR="00CC79AF" w:rsidRPr="00584E21" w:rsidRDefault="00CC79AF" w:rsidP="00EE7808">
      <w:pPr>
        <w:pStyle w:val="aff"/>
        <w:numPr>
          <w:ilvl w:val="0"/>
          <w:numId w:val="32"/>
        </w:numPr>
        <w:ind w:leftChars="0"/>
        <w:rPr>
          <w:lang w:eastAsia="zh-CN"/>
        </w:rPr>
      </w:pPr>
      <w:r w:rsidRPr="00584E21">
        <w:rPr>
          <w:rFonts w:eastAsiaTheme="minorEastAsia"/>
          <w:lang w:eastAsia="zh-CN"/>
        </w:rPr>
        <w:t>Triggering adaption of PDCCH monitoring configuration</w:t>
      </w:r>
    </w:p>
    <w:p w14:paraId="2E50A6E7" w14:textId="23D65944" w:rsidR="00992479" w:rsidRPr="00584E21" w:rsidRDefault="00992479" w:rsidP="00992479">
      <w:pPr>
        <w:jc w:val="both"/>
        <w:rPr>
          <w:lang w:eastAsia="zh-CN"/>
        </w:rPr>
      </w:pPr>
    </w:p>
    <w:p w14:paraId="712B4850" w14:textId="780F0B22" w:rsidR="00CC79AF" w:rsidRDefault="00CC79AF" w:rsidP="00992479">
      <w:pPr>
        <w:jc w:val="both"/>
        <w:rPr>
          <w:lang w:eastAsia="zh-CN"/>
        </w:rPr>
      </w:pPr>
      <w:r w:rsidRPr="00584E21">
        <w:rPr>
          <w:lang w:eastAsia="zh-CN"/>
        </w:rPr>
        <w:t>The above first three functions can be realized b</w:t>
      </w:r>
      <w:r w:rsidR="001C2194" w:rsidRPr="00584E21">
        <w:rPr>
          <w:lang w:eastAsia="zh-CN"/>
        </w:rPr>
        <w:t>y 1 bit triggering information. For example, one bit triggers UE to wake up in the followi</w:t>
      </w:r>
      <w:r w:rsidR="00B16B97" w:rsidRPr="00584E21">
        <w:rPr>
          <w:lang w:eastAsia="zh-CN"/>
        </w:rPr>
        <w:t xml:space="preserve">ng DRX on duration since the gNB knows that there will be scheduling grant for UE. And when UE is </w:t>
      </w:r>
      <w:r w:rsidR="001358A1" w:rsidRPr="00584E21">
        <w:rPr>
          <w:lang w:eastAsia="zh-CN"/>
        </w:rPr>
        <w:t>monitoring PDCCH</w:t>
      </w:r>
      <w:r w:rsidR="00B16B97" w:rsidRPr="00584E21">
        <w:rPr>
          <w:lang w:eastAsia="zh-CN"/>
        </w:rPr>
        <w:t>, one bit indicates that in the current or following PDCCH monitoring occasion</w:t>
      </w:r>
      <w:r w:rsidR="00690B17" w:rsidRPr="00584E21">
        <w:rPr>
          <w:lang w:eastAsia="zh-CN"/>
        </w:rPr>
        <w:t>s</w:t>
      </w:r>
      <w:r w:rsidR="00B16B97" w:rsidRPr="00584E21">
        <w:rPr>
          <w:lang w:eastAsia="zh-CN"/>
        </w:rPr>
        <w:t xml:space="preserve">, </w:t>
      </w:r>
      <w:r w:rsidR="006F5868" w:rsidRPr="00584E21">
        <w:rPr>
          <w:lang w:eastAsia="zh-CN"/>
        </w:rPr>
        <w:t>UE can skip the monitoring or keep monitoring. For the CSI e</w:t>
      </w:r>
      <w:r w:rsidR="0080226F">
        <w:rPr>
          <w:lang w:eastAsia="zh-CN"/>
        </w:rPr>
        <w:t>nhancement, the CSI measurement</w:t>
      </w:r>
      <w:r w:rsidR="006F5868" w:rsidRPr="00584E21">
        <w:rPr>
          <w:lang w:eastAsia="zh-CN"/>
        </w:rPr>
        <w:t xml:space="preserve">/report </w:t>
      </w:r>
      <w:r w:rsidR="00494598" w:rsidRPr="00584E21">
        <w:rPr>
          <w:lang w:eastAsia="zh-CN"/>
        </w:rPr>
        <w:t xml:space="preserve">parameters are configured by </w:t>
      </w:r>
      <w:r w:rsidR="002144E1" w:rsidRPr="00584E21">
        <w:rPr>
          <w:lang w:eastAsia="zh-CN"/>
        </w:rPr>
        <w:t>high layer</w:t>
      </w:r>
      <w:r w:rsidR="00A92F3C" w:rsidRPr="00584E21">
        <w:rPr>
          <w:lang w:eastAsia="zh-CN"/>
        </w:rPr>
        <w:t>s</w:t>
      </w:r>
      <w:r w:rsidR="002144E1" w:rsidRPr="00584E21">
        <w:rPr>
          <w:lang w:eastAsia="zh-CN"/>
        </w:rPr>
        <w:t xml:space="preserve">, and power saving signal </w:t>
      </w:r>
      <w:r w:rsidR="00731001" w:rsidRPr="00584E21">
        <w:rPr>
          <w:lang w:eastAsia="zh-CN"/>
        </w:rPr>
        <w:t>is</w:t>
      </w:r>
      <w:r w:rsidR="002144E1" w:rsidRPr="00584E21">
        <w:rPr>
          <w:lang w:eastAsia="zh-CN"/>
        </w:rPr>
        <w:t xml:space="preserve"> used to trigger the CSI enhancement procedure before </w:t>
      </w:r>
      <w:r w:rsidR="007F402F" w:rsidRPr="00584E21">
        <w:rPr>
          <w:lang w:eastAsia="zh-CN"/>
        </w:rPr>
        <w:t>the DRX on.</w:t>
      </w:r>
      <w:r w:rsidR="006126F9" w:rsidRPr="00584E21">
        <w:rPr>
          <w:lang w:eastAsia="zh-CN"/>
        </w:rPr>
        <w:t xml:space="preserve"> And CSI enhancement can also be triggered together with wake up indication, which means additional CSI measurement or report is only done when UE needs to wake up for PDCCH monitoring.</w:t>
      </w:r>
      <w:r w:rsidR="00DD04CA">
        <w:rPr>
          <w:lang w:eastAsia="zh-CN"/>
        </w:rPr>
        <w:t xml:space="preserve"> </w:t>
      </w:r>
    </w:p>
    <w:p w14:paraId="76C725B4" w14:textId="5D07D861" w:rsidR="00951303" w:rsidRDefault="00731001" w:rsidP="00992479">
      <w:pPr>
        <w:jc w:val="both"/>
        <w:rPr>
          <w:lang w:eastAsia="zh-CN"/>
        </w:rPr>
      </w:pPr>
      <w:r>
        <w:rPr>
          <w:lang w:eastAsia="zh-CN"/>
        </w:rPr>
        <w:t>For 4), 5) and 6)</w:t>
      </w:r>
      <w:r w:rsidR="006126F9">
        <w:rPr>
          <w:lang w:eastAsia="zh-CN"/>
        </w:rPr>
        <w:t xml:space="preserve"> if the power saving signal is used to choose among several configurations, such as UE antenna Tx/Rx combinations, DRX configuration sets, PDCCH monitoring parameters, </w:t>
      </w:r>
      <w:r w:rsidR="00776ED8">
        <w:rPr>
          <w:lang w:eastAsia="zh-CN"/>
        </w:rPr>
        <w:t>additional information bits are needed to be conveyed by power saving signal</w:t>
      </w:r>
      <w:r w:rsidR="00FD017D">
        <w:rPr>
          <w:lang w:eastAsia="zh-CN"/>
        </w:rPr>
        <w:t xml:space="preserve">, </w:t>
      </w:r>
      <w:r w:rsidR="00BC6534">
        <w:rPr>
          <w:lang w:eastAsia="zh-CN"/>
        </w:rPr>
        <w:t xml:space="preserve">and </w:t>
      </w:r>
      <w:r w:rsidR="00FD017D">
        <w:rPr>
          <w:lang w:eastAsia="zh-CN"/>
        </w:rPr>
        <w:t xml:space="preserve">channel based approach is </w:t>
      </w:r>
      <w:r w:rsidR="006B1F52">
        <w:rPr>
          <w:lang w:eastAsia="zh-CN"/>
        </w:rPr>
        <w:t>preferred</w:t>
      </w:r>
      <w:r w:rsidR="00776ED8">
        <w:rPr>
          <w:lang w:eastAsia="zh-CN"/>
        </w:rPr>
        <w:t xml:space="preserve">. </w:t>
      </w:r>
    </w:p>
    <w:p w14:paraId="49271F21" w14:textId="043BF3AF" w:rsidR="00951303" w:rsidRDefault="00951303" w:rsidP="00992479">
      <w:pPr>
        <w:jc w:val="both"/>
        <w:rPr>
          <w:b/>
          <w:lang w:eastAsia="zh-CN"/>
        </w:rPr>
      </w:pPr>
      <w:r w:rsidRPr="00951303">
        <w:rPr>
          <w:b/>
          <w:lang w:eastAsia="zh-CN"/>
        </w:rPr>
        <w:lastRenderedPageBreak/>
        <w:t>Proposal 1. Whether sequence based or channel based power saving signal is adopted depends on the number of information bits it conveys.</w:t>
      </w:r>
    </w:p>
    <w:p w14:paraId="0B0022D2" w14:textId="1F448624" w:rsidR="00951303" w:rsidRDefault="00951303" w:rsidP="00992479">
      <w:pPr>
        <w:jc w:val="both"/>
        <w:rPr>
          <w:b/>
          <w:lang w:eastAsia="zh-CN"/>
        </w:rPr>
      </w:pPr>
    </w:p>
    <w:p w14:paraId="7C0E8970" w14:textId="49F46FDD" w:rsidR="00951303" w:rsidRDefault="00951303" w:rsidP="00951303">
      <w:pPr>
        <w:pStyle w:val="2"/>
        <w:rPr>
          <w:lang w:eastAsia="zh-CN"/>
        </w:rPr>
      </w:pPr>
      <w:r>
        <w:rPr>
          <w:lang w:eastAsia="zh-CN"/>
        </w:rPr>
        <w:t xml:space="preserve">Consideration on </w:t>
      </w:r>
      <w:r w:rsidRPr="00951303">
        <w:rPr>
          <w:lang w:eastAsia="zh-CN"/>
        </w:rPr>
        <w:t>the information to be conveyed</w:t>
      </w:r>
    </w:p>
    <w:p w14:paraId="22DAE13B" w14:textId="2F334BA7" w:rsidR="00951303" w:rsidRDefault="00951303" w:rsidP="00992479">
      <w:pPr>
        <w:jc w:val="both"/>
        <w:rPr>
          <w:lang w:eastAsia="zh-CN"/>
        </w:rPr>
      </w:pPr>
      <w:r>
        <w:rPr>
          <w:lang w:eastAsia="zh-CN"/>
        </w:rPr>
        <w:t xml:space="preserve">As described in section 2.1, </w:t>
      </w:r>
      <w:r w:rsidR="002A13E9">
        <w:rPr>
          <w:lang w:eastAsia="zh-CN"/>
        </w:rPr>
        <w:t xml:space="preserve">the function of power saving signal can be </w:t>
      </w:r>
      <w:r w:rsidR="003C733B">
        <w:rPr>
          <w:lang w:eastAsia="zh-CN"/>
        </w:rPr>
        <w:t>to wake up DRX, to indicate PDCCH monitoring, to trigger CSI enhancement, to trigger adaption of antennas/DRX configuration/PDCCH monitoring configurations. Here the function of triggering CSI enhancement and adaption of PDCCH monitoring configura</w:t>
      </w:r>
      <w:r w:rsidR="000341ED">
        <w:rPr>
          <w:lang w:eastAsia="zh-CN"/>
        </w:rPr>
        <w:t>ti</w:t>
      </w:r>
      <w:r w:rsidR="003C733B">
        <w:rPr>
          <w:lang w:eastAsia="zh-CN"/>
        </w:rPr>
        <w:t xml:space="preserve">on will be </w:t>
      </w:r>
      <w:r w:rsidR="007E481A">
        <w:rPr>
          <w:lang w:eastAsia="zh-CN"/>
        </w:rPr>
        <w:t>discussed</w:t>
      </w:r>
      <w:r w:rsidR="003C733B">
        <w:rPr>
          <w:lang w:eastAsia="zh-CN"/>
        </w:rPr>
        <w:t>.</w:t>
      </w:r>
    </w:p>
    <w:p w14:paraId="1290D950" w14:textId="5E92EEE6" w:rsidR="000341ED" w:rsidRDefault="00772BFD" w:rsidP="00992479">
      <w:pPr>
        <w:jc w:val="both"/>
        <w:rPr>
          <w:lang w:eastAsia="zh-CN"/>
        </w:rPr>
      </w:pPr>
      <w:r w:rsidRPr="00772BFD">
        <w:rPr>
          <w:lang w:eastAsia="zh-CN"/>
        </w:rPr>
        <w:t xml:space="preserve">In current C-DRX operation procedure, UE can only report CSI on PUCCH or PUSCH in DRX </w:t>
      </w:r>
      <w:r w:rsidR="007E481A">
        <w:rPr>
          <w:lang w:eastAsia="zh-CN"/>
        </w:rPr>
        <w:t>a</w:t>
      </w:r>
      <w:r w:rsidRPr="00772BFD">
        <w:rPr>
          <w:lang w:eastAsia="zh-CN"/>
        </w:rPr>
        <w:t>ctive time and the CSI measurement must occur in DRX Active time as well. This restriction causes that gNB can not acquire timely and efficient CS</w:t>
      </w:r>
      <w:r>
        <w:rPr>
          <w:lang w:eastAsia="zh-CN"/>
        </w:rPr>
        <w:t xml:space="preserve">I at the beginning of DRX cycle, which will make the scheduling inefficiently at the beginning of DRX on duration and </w:t>
      </w:r>
      <w:r w:rsidRPr="00772BFD">
        <w:rPr>
          <w:lang w:eastAsia="zh-CN"/>
        </w:rPr>
        <w:t>increase the UE power consumption</w:t>
      </w:r>
      <w:r>
        <w:rPr>
          <w:lang w:eastAsia="zh-CN"/>
        </w:rPr>
        <w:t>.</w:t>
      </w:r>
    </w:p>
    <w:p w14:paraId="6740CA34" w14:textId="1104EA97" w:rsidR="00300BB5" w:rsidRDefault="00300BB5" w:rsidP="00992479">
      <w:pPr>
        <w:jc w:val="both"/>
        <w:rPr>
          <w:lang w:eastAsia="zh-CN"/>
        </w:rPr>
      </w:pPr>
      <w:r w:rsidRPr="00300BB5">
        <w:rPr>
          <w:lang w:eastAsia="zh-CN"/>
        </w:rPr>
        <w:t>In order to avoid the absence of CSI report at the beginning of DRX cycle, gNB can trigger a CSI report before or at the beginning of DRX on duration period based on power saving signal. That is the power saving signal have two functions, one is to wake up UE in current DRX cycle to receive or transmit data, and another is to trigger a CSI report before or at the beginni</w:t>
      </w:r>
      <w:r w:rsidR="00F067AD">
        <w:rPr>
          <w:lang w:eastAsia="zh-CN"/>
        </w:rPr>
        <w:t xml:space="preserve">ng of drx-onDurationTimer. Details about the CSI enhancement before C-DRX can be find in our </w:t>
      </w:r>
      <w:r w:rsidR="00AF315B">
        <w:rPr>
          <w:lang w:eastAsia="zh-CN"/>
        </w:rPr>
        <w:t>companion</w:t>
      </w:r>
      <w:r w:rsidR="00F067AD">
        <w:rPr>
          <w:lang w:eastAsia="zh-CN"/>
        </w:rPr>
        <w:t xml:space="preserve"> contrib</w:t>
      </w:r>
      <w:r w:rsidR="00F067AD" w:rsidRPr="00584E21">
        <w:rPr>
          <w:lang w:eastAsia="zh-CN"/>
        </w:rPr>
        <w:t>ution [2]</w:t>
      </w:r>
      <w:r w:rsidR="00F067AD">
        <w:rPr>
          <w:lang w:eastAsia="zh-CN"/>
        </w:rPr>
        <w:t>.</w:t>
      </w:r>
    </w:p>
    <w:p w14:paraId="2ACB6C7B" w14:textId="7CF90B1D" w:rsidR="00F067AD" w:rsidRPr="00F067AD" w:rsidRDefault="00F067AD" w:rsidP="00992479">
      <w:pPr>
        <w:jc w:val="both"/>
        <w:rPr>
          <w:b/>
          <w:lang w:eastAsia="zh-CN"/>
        </w:rPr>
      </w:pPr>
      <w:r w:rsidRPr="00F067AD">
        <w:rPr>
          <w:b/>
          <w:lang w:eastAsia="zh-CN"/>
        </w:rPr>
        <w:t xml:space="preserve">Proposal </w:t>
      </w:r>
      <w:r>
        <w:rPr>
          <w:b/>
          <w:lang w:eastAsia="zh-CN"/>
        </w:rPr>
        <w:t>2</w:t>
      </w:r>
      <w:r w:rsidRPr="00F067AD">
        <w:rPr>
          <w:b/>
          <w:lang w:eastAsia="zh-CN"/>
        </w:rPr>
        <w:t>. Power saving signal could trigger a CSI report before or at the beginning of C-DRX cycle.</w:t>
      </w:r>
    </w:p>
    <w:p w14:paraId="77981F06" w14:textId="77777777" w:rsidR="007E481A" w:rsidRDefault="00E20CB2" w:rsidP="00992479">
      <w:pPr>
        <w:jc w:val="both"/>
        <w:rPr>
          <w:lang w:eastAsia="zh-CN"/>
        </w:rPr>
      </w:pPr>
      <w:r>
        <w:rPr>
          <w:lang w:eastAsia="zh-CN"/>
        </w:rPr>
        <w:t xml:space="preserve">As to the </w:t>
      </w:r>
      <w:r w:rsidRPr="00E20CB2">
        <w:rPr>
          <w:lang w:eastAsia="zh-CN"/>
        </w:rPr>
        <w:t>adaption of PDCCH monitoring configuration</w:t>
      </w:r>
      <w:r>
        <w:rPr>
          <w:lang w:eastAsia="zh-CN"/>
        </w:rPr>
        <w:t>,</w:t>
      </w:r>
      <w:r w:rsidRPr="00E20CB2">
        <w:rPr>
          <w:lang w:eastAsia="zh-CN"/>
        </w:rPr>
        <w:t xml:space="preserve"> </w:t>
      </w:r>
      <w:r w:rsidR="00633FFF">
        <w:rPr>
          <w:lang w:eastAsia="zh-CN"/>
        </w:rPr>
        <w:t xml:space="preserve">more information about the monitored parameters can be carried by the power saving signal. </w:t>
      </w:r>
      <w:r w:rsidR="00776ED8">
        <w:rPr>
          <w:lang w:eastAsia="zh-CN"/>
        </w:rPr>
        <w:t xml:space="preserve">For example, in order to reduce </w:t>
      </w:r>
      <w:r w:rsidR="00DD04CA">
        <w:rPr>
          <w:lang w:eastAsia="zh-CN"/>
        </w:rPr>
        <w:t xml:space="preserve">the PDCCH monitoring complexity, the monitored candidates can be restricted by power saving indication. </w:t>
      </w:r>
      <w:r w:rsidR="007E481A">
        <w:rPr>
          <w:lang w:eastAsia="zh-CN"/>
        </w:rPr>
        <w:t>Currently, e</w:t>
      </w:r>
      <w:r w:rsidR="00DD04CA">
        <w:rPr>
          <w:lang w:eastAsia="zh-CN"/>
        </w:rPr>
        <w:t>ach UE can be configured at most 10 search space sets per BWP,</w:t>
      </w:r>
      <w:r w:rsidR="00F0609E">
        <w:rPr>
          <w:lang w:eastAsia="zh-CN"/>
        </w:rPr>
        <w:t xml:space="preserve"> </w:t>
      </w:r>
      <w:r w:rsidR="007E481A">
        <w:rPr>
          <w:lang w:eastAsia="zh-CN"/>
        </w:rPr>
        <w:t>i</w:t>
      </w:r>
      <w:r w:rsidR="007E481A" w:rsidRPr="007E481A">
        <w:rPr>
          <w:lang w:eastAsia="zh-CN"/>
        </w:rPr>
        <w:t xml:space="preserve">t can be seen in the following TS38.331 SearchSpace information element, more than one aggregation levels, each with up to 8 candidates can be configured for one search space. </w:t>
      </w:r>
      <w:r w:rsidR="007E481A">
        <w:rPr>
          <w:lang w:eastAsia="zh-CN"/>
        </w:rPr>
        <w:t xml:space="preserve">To reduce the monitoring complexity, an indication </w:t>
      </w:r>
      <w:r w:rsidR="00DD04CA">
        <w:rPr>
          <w:lang w:eastAsia="zh-CN"/>
        </w:rPr>
        <w:t>for each seach space</w:t>
      </w:r>
      <w:r w:rsidR="007E481A">
        <w:rPr>
          <w:lang w:eastAsia="zh-CN"/>
        </w:rPr>
        <w:t xml:space="preserve"> can be transmitted by the power saving signal </w:t>
      </w:r>
      <w:r w:rsidR="007E481A" w:rsidRPr="007E481A">
        <w:rPr>
          <w:lang w:eastAsia="zh-CN"/>
        </w:rPr>
        <w:t>before PDCCH monitoring</w:t>
      </w:r>
      <w:r w:rsidR="00DD04CA" w:rsidRPr="007E481A">
        <w:rPr>
          <w:lang w:eastAsia="zh-CN"/>
        </w:rPr>
        <w:t>,</w:t>
      </w:r>
      <w:r w:rsidR="00DD04CA">
        <w:rPr>
          <w:lang w:eastAsia="zh-CN"/>
        </w:rPr>
        <w:t xml:space="preserve"> </w:t>
      </w:r>
      <w:r w:rsidR="007E481A">
        <w:rPr>
          <w:lang w:eastAsia="zh-CN"/>
        </w:rPr>
        <w:t xml:space="preserve">to inform UE </w:t>
      </w:r>
      <w:r w:rsidR="00DD04CA">
        <w:rPr>
          <w:lang w:eastAsia="zh-CN"/>
        </w:rPr>
        <w:t xml:space="preserve">whether DL grant, UL grant or both are monitored, </w:t>
      </w:r>
      <w:r w:rsidR="007E481A">
        <w:rPr>
          <w:lang w:eastAsia="zh-CN"/>
        </w:rPr>
        <w:t xml:space="preserve">and/ or </w:t>
      </w:r>
      <w:r w:rsidR="00DD04CA">
        <w:rPr>
          <w:lang w:eastAsia="zh-CN"/>
        </w:rPr>
        <w:t xml:space="preserve">whether </w:t>
      </w:r>
      <w:r w:rsidR="00EA53E4">
        <w:rPr>
          <w:lang w:eastAsia="zh-CN"/>
        </w:rPr>
        <w:t xml:space="preserve">no candidate, </w:t>
      </w:r>
      <w:r w:rsidR="00DD04CA">
        <w:rPr>
          <w:lang w:eastAsia="zh-CN"/>
        </w:rPr>
        <w:t>part of</w:t>
      </w:r>
      <w:r w:rsidR="00EA53E4">
        <w:rPr>
          <w:lang w:eastAsia="zh-CN"/>
        </w:rPr>
        <w:t xml:space="preserve"> candidate</w:t>
      </w:r>
      <w:r w:rsidR="00BC6534">
        <w:rPr>
          <w:lang w:eastAsia="zh-CN"/>
        </w:rPr>
        <w:t>s</w:t>
      </w:r>
      <w:r w:rsidR="00EA53E4">
        <w:rPr>
          <w:lang w:eastAsia="zh-CN"/>
        </w:rPr>
        <w:t xml:space="preserve"> or all the candidate</w:t>
      </w:r>
      <w:r w:rsidR="00BC6534">
        <w:rPr>
          <w:lang w:eastAsia="zh-CN"/>
        </w:rPr>
        <w:t>s</w:t>
      </w:r>
      <w:r w:rsidR="00EA53E4">
        <w:rPr>
          <w:lang w:eastAsia="zh-CN"/>
        </w:rPr>
        <w:t xml:space="preserve"> are monitored. </w:t>
      </w:r>
    </w:p>
    <w:p w14:paraId="50C21B72" w14:textId="4B3DF2F2" w:rsidR="00731001" w:rsidRDefault="00FD017D" w:rsidP="00992479">
      <w:pPr>
        <w:jc w:val="both"/>
        <w:rPr>
          <w:lang w:eastAsia="zh-CN"/>
        </w:rPr>
      </w:pPr>
      <w:r>
        <w:rPr>
          <w:lang w:eastAsia="zh-CN"/>
        </w:rPr>
        <w:t xml:space="preserve">To </w:t>
      </w:r>
      <w:r w:rsidR="007E481A">
        <w:rPr>
          <w:lang w:eastAsia="zh-CN"/>
        </w:rPr>
        <w:t xml:space="preserve">tell UE </w:t>
      </w:r>
      <w:r w:rsidR="007E481A" w:rsidRPr="007E481A">
        <w:rPr>
          <w:lang w:eastAsia="zh-CN"/>
        </w:rPr>
        <w:t>whether no candidate, part of candidates or all the candidates are monitored</w:t>
      </w:r>
      <w:r>
        <w:rPr>
          <w:lang w:eastAsia="zh-CN"/>
        </w:rPr>
        <w:t xml:space="preserve">, a scaling factor can be informed in the </w:t>
      </w:r>
      <w:r w:rsidR="00BC6534">
        <w:rPr>
          <w:lang w:eastAsia="zh-CN"/>
        </w:rPr>
        <w:t xml:space="preserve">power saving signal/channel for the UE to scale the monitored number of candidates. </w:t>
      </w:r>
      <w:r w:rsidR="00817430">
        <w:rPr>
          <w:lang w:eastAsia="zh-CN"/>
        </w:rPr>
        <w:t>This is useful since the con</w:t>
      </w:r>
      <w:r w:rsidR="007E481A">
        <w:rPr>
          <w:lang w:eastAsia="zh-CN"/>
        </w:rPr>
        <w:t>figuration fle</w:t>
      </w:r>
      <w:r w:rsidR="007E481A" w:rsidRPr="00924A76">
        <w:rPr>
          <w:lang w:eastAsia="zh-CN"/>
        </w:rPr>
        <w:t xml:space="preserve">xibility is kept with </w:t>
      </w:r>
      <w:r w:rsidR="00817430" w:rsidRPr="00924A76">
        <w:rPr>
          <w:lang w:eastAsia="zh-CN"/>
        </w:rPr>
        <w:t>more candidates in the RRC configuration</w:t>
      </w:r>
      <w:r w:rsidR="007E481A" w:rsidRPr="00924A76">
        <w:rPr>
          <w:lang w:eastAsia="zh-CN"/>
        </w:rPr>
        <w:t xml:space="preserve">, and </w:t>
      </w:r>
      <w:r w:rsidR="00817430" w:rsidRPr="00924A76">
        <w:rPr>
          <w:lang w:eastAsia="zh-CN"/>
        </w:rPr>
        <w:t xml:space="preserve">keep a low blocking probability when the number of </w:t>
      </w:r>
      <w:r w:rsidR="00151D6C" w:rsidRPr="00924A76">
        <w:rPr>
          <w:lang w:eastAsia="zh-CN"/>
        </w:rPr>
        <w:t>simultaneously</w:t>
      </w:r>
      <w:r w:rsidR="00817430" w:rsidRPr="00924A76">
        <w:rPr>
          <w:lang w:eastAsia="zh-CN"/>
        </w:rPr>
        <w:t xml:space="preserve"> scheduled users are large.</w:t>
      </w:r>
      <w:r w:rsidR="00817430">
        <w:rPr>
          <w:lang w:eastAsia="zh-CN"/>
        </w:rPr>
        <w:t xml:space="preserve"> However</w:t>
      </w:r>
      <w:r w:rsidR="007E481A">
        <w:rPr>
          <w:lang w:eastAsia="zh-CN"/>
        </w:rPr>
        <w:t xml:space="preserve"> during</w:t>
      </w:r>
      <w:r w:rsidR="00817430">
        <w:rPr>
          <w:lang w:eastAsia="zh-CN"/>
        </w:rPr>
        <w:t xml:space="preserve"> some time period,</w:t>
      </w:r>
      <w:r w:rsidR="001F3F73">
        <w:rPr>
          <w:lang w:eastAsia="zh-CN"/>
        </w:rPr>
        <w:t xml:space="preserve"> the number of users scheduled </w:t>
      </w:r>
      <w:r w:rsidR="00924A76">
        <w:rPr>
          <w:lang w:eastAsia="zh-CN"/>
        </w:rPr>
        <w:t>simultaneously</w:t>
      </w:r>
      <w:r w:rsidR="001F3F73">
        <w:rPr>
          <w:lang w:eastAsia="zh-CN"/>
        </w:rPr>
        <w:t xml:space="preserve"> </w:t>
      </w:r>
      <w:r w:rsidR="00817430">
        <w:rPr>
          <w:lang w:eastAsia="zh-CN"/>
        </w:rPr>
        <w:t>can be</w:t>
      </w:r>
      <w:r w:rsidR="001F3F73">
        <w:rPr>
          <w:lang w:eastAsia="zh-CN"/>
        </w:rPr>
        <w:t xml:space="preserve"> small,</w:t>
      </w:r>
      <w:r w:rsidR="00D02FBB">
        <w:rPr>
          <w:lang w:eastAsia="zh-CN"/>
        </w:rPr>
        <w:t xml:space="preserve"> </w:t>
      </w:r>
      <w:r w:rsidR="004F6A64">
        <w:rPr>
          <w:lang w:eastAsia="zh-CN"/>
        </w:rPr>
        <w:t xml:space="preserve">then </w:t>
      </w:r>
      <w:r w:rsidR="00D02FBB">
        <w:rPr>
          <w:rFonts w:hint="eastAsia"/>
          <w:lang w:eastAsia="zh-CN"/>
        </w:rPr>
        <w:t>gNB</w:t>
      </w:r>
      <w:r w:rsidR="00D02FBB">
        <w:rPr>
          <w:lang w:eastAsia="zh-CN"/>
        </w:rPr>
        <w:t xml:space="preserve"> </w:t>
      </w:r>
      <w:r w:rsidR="00D02FBB">
        <w:rPr>
          <w:rFonts w:hint="eastAsia"/>
          <w:lang w:eastAsia="zh-CN"/>
        </w:rPr>
        <w:t>c</w:t>
      </w:r>
      <w:r w:rsidR="00D02FBB">
        <w:rPr>
          <w:lang w:eastAsia="zh-CN"/>
        </w:rPr>
        <w:t xml:space="preserve">an put the PDCCH in the first </w:t>
      </w:r>
      <w:r w:rsidR="004F6A64">
        <w:rPr>
          <w:lang w:eastAsia="zh-CN"/>
        </w:rPr>
        <w:t>candidate as long as it is not blocked</w:t>
      </w:r>
      <w:r w:rsidR="00D70ABD">
        <w:rPr>
          <w:lang w:eastAsia="zh-CN"/>
        </w:rPr>
        <w:t>.</w:t>
      </w:r>
    </w:p>
    <w:p w14:paraId="2B03AA7C" w14:textId="77777777" w:rsidR="00EA53E4" w:rsidRPr="00EA53E4" w:rsidRDefault="00EA53E4" w:rsidP="00EA5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EA53E4">
        <w:rPr>
          <w:rFonts w:ascii="Courier New" w:eastAsia="Batang" w:hAnsi="Courier New"/>
          <w:noProof/>
          <w:sz w:val="16"/>
          <w:lang w:eastAsia="sv-SE"/>
        </w:rPr>
        <w:t xml:space="preserve">SearchSpace ::=                         </w:t>
      </w:r>
      <w:r w:rsidRPr="00EA53E4">
        <w:rPr>
          <w:rFonts w:ascii="Courier New" w:eastAsia="Batang" w:hAnsi="Courier New"/>
          <w:noProof/>
          <w:color w:val="993366"/>
          <w:sz w:val="16"/>
          <w:lang w:eastAsia="sv-SE"/>
        </w:rPr>
        <w:t>SEQUENCE</w:t>
      </w:r>
      <w:r w:rsidRPr="00EA53E4">
        <w:rPr>
          <w:rFonts w:ascii="Courier New" w:eastAsia="Batang" w:hAnsi="Courier New"/>
          <w:noProof/>
          <w:sz w:val="16"/>
          <w:lang w:eastAsia="sv-SE"/>
        </w:rPr>
        <w:t xml:space="preserve"> {</w:t>
      </w:r>
    </w:p>
    <w:p w14:paraId="46B01C5B" w14:textId="77777777" w:rsidR="00EA53E4" w:rsidRPr="00EA53E4" w:rsidRDefault="00EA53E4" w:rsidP="00EA5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EA53E4">
        <w:rPr>
          <w:rFonts w:ascii="Courier New" w:eastAsia="Batang" w:hAnsi="Courier New"/>
          <w:noProof/>
          <w:sz w:val="16"/>
          <w:lang w:eastAsia="sv-SE"/>
        </w:rPr>
        <w:t xml:space="preserve">    searchSpaceId                           SearchSpaceId,</w:t>
      </w:r>
    </w:p>
    <w:p w14:paraId="674CBE72" w14:textId="29E771D4" w:rsidR="00EA53E4" w:rsidRDefault="00EA53E4" w:rsidP="00EA5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EA53E4">
        <w:rPr>
          <w:rFonts w:eastAsia="Times New Roman"/>
        </w:rPr>
        <w:t xml:space="preserve">   </w:t>
      </w:r>
      <w:r w:rsidRPr="00EA53E4">
        <w:rPr>
          <w:rFonts w:ascii="Courier New" w:eastAsia="Batang" w:hAnsi="Courier New"/>
          <w:noProof/>
          <w:sz w:val="16"/>
          <w:lang w:eastAsia="sv-SE"/>
        </w:rPr>
        <w:t>controlResourceSetId                    ControlResourceSetId                                                        OPTIONAL,   -- Cond SetupOnly</w:t>
      </w:r>
    </w:p>
    <w:p w14:paraId="2F069441" w14:textId="77777777" w:rsidR="00EA53E4" w:rsidRDefault="00EA53E4" w:rsidP="00EA5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4BC5E45F" w14:textId="046A2099" w:rsidR="00EA53E4" w:rsidRPr="00EA53E4" w:rsidRDefault="00EA53E4" w:rsidP="00EA5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ind w:firstLineChars="200" w:firstLine="320"/>
        <w:textAlignment w:val="auto"/>
        <w:rPr>
          <w:rFonts w:ascii="Courier New" w:eastAsia="Batang" w:hAnsi="Courier New"/>
          <w:noProof/>
          <w:sz w:val="16"/>
          <w:lang w:eastAsia="sv-SE"/>
        </w:rPr>
      </w:pPr>
      <w:r>
        <w:rPr>
          <w:rFonts w:asciiTheme="minorEastAsia" w:eastAsiaTheme="minorEastAsia" w:hAnsiTheme="minorEastAsia"/>
          <w:noProof/>
          <w:sz w:val="16"/>
          <w:lang w:eastAsia="zh-CN"/>
        </w:rPr>
        <w:t>……</w:t>
      </w:r>
    </w:p>
    <w:p w14:paraId="24C81424" w14:textId="77777777" w:rsidR="00EA53E4" w:rsidRPr="00EA53E4" w:rsidRDefault="00EA53E4" w:rsidP="00EA5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EA53E4">
        <w:rPr>
          <w:rFonts w:ascii="Courier New" w:eastAsia="Batang" w:hAnsi="Courier New"/>
          <w:noProof/>
          <w:sz w:val="16"/>
          <w:lang w:eastAsia="sv-SE"/>
        </w:rPr>
        <w:t xml:space="preserve">    nrofCandidates                          </w:t>
      </w:r>
      <w:r w:rsidRPr="00EA53E4">
        <w:rPr>
          <w:rFonts w:ascii="Courier New" w:eastAsia="Batang" w:hAnsi="Courier New"/>
          <w:noProof/>
          <w:color w:val="993366"/>
          <w:sz w:val="16"/>
          <w:lang w:eastAsia="sv-SE"/>
        </w:rPr>
        <w:t>SEQUENCE</w:t>
      </w:r>
      <w:r w:rsidRPr="00EA53E4">
        <w:rPr>
          <w:rFonts w:ascii="Courier New" w:eastAsia="Batang" w:hAnsi="Courier New"/>
          <w:noProof/>
          <w:sz w:val="16"/>
          <w:lang w:eastAsia="sv-SE"/>
        </w:rPr>
        <w:t xml:space="preserve"> {</w:t>
      </w:r>
    </w:p>
    <w:p w14:paraId="2AB97488" w14:textId="77777777" w:rsidR="00EA53E4" w:rsidRPr="00EA53E4" w:rsidRDefault="00EA53E4" w:rsidP="00EA5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EA53E4">
        <w:rPr>
          <w:rFonts w:ascii="Courier New" w:eastAsia="Batang" w:hAnsi="Courier New"/>
          <w:noProof/>
          <w:sz w:val="16"/>
          <w:lang w:eastAsia="sv-SE"/>
        </w:rPr>
        <w:t xml:space="preserve">        aggregationLevel1                       </w:t>
      </w:r>
      <w:r w:rsidRPr="00EA53E4">
        <w:rPr>
          <w:rFonts w:ascii="Courier New" w:eastAsia="Batang" w:hAnsi="Courier New"/>
          <w:noProof/>
          <w:color w:val="993366"/>
          <w:sz w:val="16"/>
          <w:lang w:eastAsia="sv-SE"/>
        </w:rPr>
        <w:t>ENUMERATED</w:t>
      </w:r>
      <w:r w:rsidRPr="00EA53E4">
        <w:rPr>
          <w:rFonts w:ascii="Courier New" w:eastAsia="Batang" w:hAnsi="Courier New"/>
          <w:noProof/>
          <w:sz w:val="16"/>
          <w:lang w:eastAsia="sv-SE"/>
        </w:rPr>
        <w:t xml:space="preserve"> {n0, n1, n2, n3, n4, n5, n6, n8},</w:t>
      </w:r>
    </w:p>
    <w:p w14:paraId="27B85BE0" w14:textId="77777777" w:rsidR="00EA53E4" w:rsidRPr="00EA53E4" w:rsidRDefault="00EA53E4" w:rsidP="00EA5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EA53E4">
        <w:rPr>
          <w:rFonts w:ascii="Courier New" w:eastAsia="Batang" w:hAnsi="Courier New"/>
          <w:noProof/>
          <w:sz w:val="16"/>
          <w:lang w:eastAsia="sv-SE"/>
        </w:rPr>
        <w:t xml:space="preserve">        aggregationLevel2                       </w:t>
      </w:r>
      <w:r w:rsidRPr="00EA53E4">
        <w:rPr>
          <w:rFonts w:ascii="Courier New" w:eastAsia="Batang" w:hAnsi="Courier New"/>
          <w:noProof/>
          <w:color w:val="993366"/>
          <w:sz w:val="16"/>
          <w:lang w:eastAsia="sv-SE"/>
        </w:rPr>
        <w:t>ENUMERATED</w:t>
      </w:r>
      <w:r w:rsidRPr="00EA53E4">
        <w:rPr>
          <w:rFonts w:ascii="Courier New" w:eastAsia="Batang" w:hAnsi="Courier New"/>
          <w:noProof/>
          <w:sz w:val="16"/>
          <w:lang w:eastAsia="sv-SE"/>
        </w:rPr>
        <w:t xml:space="preserve"> {n0, n1, n2, n3, n4, n5, n6, n8},</w:t>
      </w:r>
    </w:p>
    <w:p w14:paraId="66A96B60" w14:textId="77777777" w:rsidR="00EA53E4" w:rsidRPr="00EA53E4" w:rsidRDefault="00EA53E4" w:rsidP="00EA5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EA53E4">
        <w:rPr>
          <w:rFonts w:ascii="Courier New" w:eastAsia="Batang" w:hAnsi="Courier New"/>
          <w:noProof/>
          <w:sz w:val="16"/>
          <w:lang w:eastAsia="sv-SE"/>
        </w:rPr>
        <w:t xml:space="preserve">        aggregationLevel4                       </w:t>
      </w:r>
      <w:r w:rsidRPr="00EA53E4">
        <w:rPr>
          <w:rFonts w:ascii="Courier New" w:eastAsia="Batang" w:hAnsi="Courier New"/>
          <w:noProof/>
          <w:color w:val="993366"/>
          <w:sz w:val="16"/>
          <w:lang w:eastAsia="sv-SE"/>
        </w:rPr>
        <w:t>ENUMERATED</w:t>
      </w:r>
      <w:r w:rsidRPr="00EA53E4">
        <w:rPr>
          <w:rFonts w:ascii="Courier New" w:eastAsia="Batang" w:hAnsi="Courier New"/>
          <w:noProof/>
          <w:sz w:val="16"/>
          <w:lang w:eastAsia="sv-SE"/>
        </w:rPr>
        <w:t xml:space="preserve"> {n0, n1, n2, n3, n4, n5, n6, n8},</w:t>
      </w:r>
    </w:p>
    <w:p w14:paraId="0C893B43" w14:textId="77777777" w:rsidR="00EA53E4" w:rsidRPr="00EA53E4" w:rsidRDefault="00EA53E4" w:rsidP="00EA5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EA53E4">
        <w:rPr>
          <w:rFonts w:ascii="Courier New" w:eastAsia="Batang" w:hAnsi="Courier New"/>
          <w:noProof/>
          <w:sz w:val="16"/>
          <w:lang w:eastAsia="sv-SE"/>
        </w:rPr>
        <w:t xml:space="preserve">        aggregationLevel8                       </w:t>
      </w:r>
      <w:r w:rsidRPr="00EA53E4">
        <w:rPr>
          <w:rFonts w:ascii="Courier New" w:eastAsia="Batang" w:hAnsi="Courier New"/>
          <w:noProof/>
          <w:color w:val="993366"/>
          <w:sz w:val="16"/>
          <w:lang w:eastAsia="sv-SE"/>
        </w:rPr>
        <w:t>ENUMERATED</w:t>
      </w:r>
      <w:r w:rsidRPr="00EA53E4">
        <w:rPr>
          <w:rFonts w:ascii="Courier New" w:eastAsia="Batang" w:hAnsi="Courier New"/>
          <w:noProof/>
          <w:sz w:val="16"/>
          <w:lang w:eastAsia="sv-SE"/>
        </w:rPr>
        <w:t xml:space="preserve"> {n0, n1, n2, n3, n4, n5, n6, n8},</w:t>
      </w:r>
    </w:p>
    <w:p w14:paraId="07B336B6" w14:textId="77777777" w:rsidR="00EA53E4" w:rsidRPr="00EA53E4" w:rsidRDefault="00EA53E4" w:rsidP="00EA5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EA53E4">
        <w:rPr>
          <w:rFonts w:ascii="Courier New" w:eastAsia="Batang" w:hAnsi="Courier New"/>
          <w:noProof/>
          <w:sz w:val="16"/>
          <w:lang w:eastAsia="sv-SE"/>
        </w:rPr>
        <w:t xml:space="preserve">        aggregationLevel16                      </w:t>
      </w:r>
      <w:r w:rsidRPr="00EA53E4">
        <w:rPr>
          <w:rFonts w:ascii="Courier New" w:eastAsia="Batang" w:hAnsi="Courier New"/>
          <w:noProof/>
          <w:color w:val="993366"/>
          <w:sz w:val="16"/>
          <w:lang w:eastAsia="sv-SE"/>
        </w:rPr>
        <w:t>ENUMERATED</w:t>
      </w:r>
      <w:r w:rsidRPr="00EA53E4">
        <w:rPr>
          <w:rFonts w:ascii="Courier New" w:eastAsia="Batang" w:hAnsi="Courier New"/>
          <w:noProof/>
          <w:sz w:val="16"/>
          <w:lang w:eastAsia="sv-SE"/>
        </w:rPr>
        <w:t xml:space="preserve"> {n0, n1, n2, n3, n4, n5, n6, n8}</w:t>
      </w:r>
    </w:p>
    <w:p w14:paraId="52C3D084" w14:textId="3D233D7B" w:rsidR="00EA53E4" w:rsidRDefault="00EA53E4" w:rsidP="00EA5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0BFA763F" w14:textId="59CBFD05" w:rsidR="00EA53E4" w:rsidRDefault="00EA53E4" w:rsidP="00EA5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Pr>
          <w:rFonts w:ascii="Courier New" w:eastAsia="Batang" w:hAnsi="Courier New"/>
          <w:noProof/>
          <w:sz w:val="16"/>
          <w:lang w:eastAsia="sv-SE"/>
        </w:rPr>
        <w:tab/>
      </w:r>
      <w:r>
        <w:rPr>
          <w:rFonts w:asciiTheme="minorEastAsia" w:eastAsiaTheme="minorEastAsia" w:hAnsiTheme="minorEastAsia"/>
          <w:noProof/>
          <w:sz w:val="16"/>
          <w:lang w:eastAsia="zh-CN"/>
        </w:rPr>
        <w:t>……</w:t>
      </w:r>
    </w:p>
    <w:p w14:paraId="72B2B65B" w14:textId="1084D3F3" w:rsidR="00EA53E4" w:rsidRPr="00EA53E4" w:rsidRDefault="00EA53E4" w:rsidP="00EA5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sidRPr="00EA53E4">
        <w:rPr>
          <w:rFonts w:ascii="Courier New" w:eastAsia="Batang" w:hAnsi="Courier New"/>
          <w:noProof/>
          <w:sz w:val="16"/>
          <w:lang w:eastAsia="sv-SE"/>
        </w:rPr>
        <w:t>}</w:t>
      </w:r>
    </w:p>
    <w:p w14:paraId="4D0AAF94" w14:textId="77777777" w:rsidR="00EA53E4" w:rsidRPr="00EA53E4" w:rsidRDefault="00EA53E4" w:rsidP="00EA5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p>
    <w:p w14:paraId="2DFE979C" w14:textId="77777777" w:rsidR="00EA53E4" w:rsidRPr="00EA53E4" w:rsidRDefault="00EA53E4" w:rsidP="00EA5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EA53E4">
        <w:rPr>
          <w:rFonts w:ascii="Courier New" w:eastAsia="Batang" w:hAnsi="Courier New"/>
          <w:noProof/>
          <w:color w:val="808080"/>
          <w:sz w:val="16"/>
          <w:lang w:eastAsia="sv-SE"/>
        </w:rPr>
        <w:t>-- TAG-SEARCHSPACE-STOP</w:t>
      </w:r>
    </w:p>
    <w:p w14:paraId="1B0B0328" w14:textId="77777777" w:rsidR="00EA53E4" w:rsidRPr="00EA53E4" w:rsidRDefault="00EA53E4" w:rsidP="00EA5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color w:val="808080"/>
          <w:sz w:val="16"/>
          <w:lang w:eastAsia="sv-SE"/>
        </w:rPr>
      </w:pPr>
      <w:r w:rsidRPr="00EA53E4">
        <w:rPr>
          <w:rFonts w:ascii="Courier New" w:eastAsia="Batang" w:hAnsi="Courier New"/>
          <w:noProof/>
          <w:color w:val="808080"/>
          <w:sz w:val="16"/>
          <w:lang w:eastAsia="sv-SE"/>
        </w:rPr>
        <w:t>-- ASN1STOP</w:t>
      </w:r>
    </w:p>
    <w:p w14:paraId="78C0D5D9" w14:textId="26590A60" w:rsidR="00EA53E4" w:rsidRDefault="00EA53E4" w:rsidP="00992479">
      <w:pPr>
        <w:jc w:val="both"/>
        <w:rPr>
          <w:lang w:eastAsia="zh-CN"/>
        </w:rPr>
      </w:pPr>
    </w:p>
    <w:p w14:paraId="771C61BB" w14:textId="7716B837" w:rsidR="00582905" w:rsidRDefault="001A0FED" w:rsidP="00992479">
      <w:pPr>
        <w:jc w:val="both"/>
        <w:rPr>
          <w:lang w:eastAsia="zh-CN"/>
        </w:rPr>
      </w:pPr>
      <w:r>
        <w:rPr>
          <w:lang w:eastAsia="zh-CN"/>
        </w:rPr>
        <w:t>An example is given here</w:t>
      </w:r>
      <w:r w:rsidR="00727F33">
        <w:rPr>
          <w:lang w:eastAsia="zh-CN"/>
        </w:rPr>
        <w:t xml:space="preserve"> as shown in figure.1, </w:t>
      </w:r>
      <w:r w:rsidR="00582905">
        <w:rPr>
          <w:lang w:eastAsia="zh-CN"/>
        </w:rPr>
        <w:t xml:space="preserve">and </w:t>
      </w:r>
      <w:r w:rsidR="00727F33">
        <w:rPr>
          <w:lang w:eastAsia="zh-CN"/>
        </w:rPr>
        <w:t>three search spaces are con</w:t>
      </w:r>
      <w:r w:rsidR="00316562">
        <w:rPr>
          <w:lang w:eastAsia="zh-CN"/>
        </w:rPr>
        <w:t>figured for UE, and a power saving channel is transmitted in every 5 slots.</w:t>
      </w:r>
    </w:p>
    <w:p w14:paraId="40EFCF21" w14:textId="3989E054" w:rsidR="001A0FED" w:rsidRDefault="00727F33" w:rsidP="00582905">
      <w:pPr>
        <w:pStyle w:val="aff"/>
        <w:numPr>
          <w:ilvl w:val="0"/>
          <w:numId w:val="33"/>
        </w:numPr>
        <w:ind w:leftChars="0"/>
        <w:jc w:val="both"/>
        <w:rPr>
          <w:lang w:eastAsia="zh-CN"/>
        </w:rPr>
      </w:pPr>
      <w:r>
        <w:rPr>
          <w:lang w:eastAsia="zh-CN"/>
        </w:rPr>
        <w:t>Search space#1 is configured with 1 slot monitoring periodicity,</w:t>
      </w:r>
      <w:r w:rsidR="00582905">
        <w:rPr>
          <w:lang w:eastAsia="zh-CN"/>
        </w:rPr>
        <w:t xml:space="preserve"> and 4 candidates for AL=2, 2 candidates for AL=8, 2 candidates for AL=16.</w:t>
      </w:r>
    </w:p>
    <w:p w14:paraId="796FB7ED" w14:textId="1CAF4D66" w:rsidR="00582905" w:rsidRDefault="00582905" w:rsidP="00582905">
      <w:pPr>
        <w:pStyle w:val="aff"/>
        <w:numPr>
          <w:ilvl w:val="0"/>
          <w:numId w:val="33"/>
        </w:numPr>
        <w:ind w:leftChars="0"/>
        <w:jc w:val="both"/>
        <w:rPr>
          <w:lang w:eastAsia="zh-CN"/>
        </w:rPr>
      </w:pPr>
      <w:r w:rsidRPr="00582905">
        <w:rPr>
          <w:lang w:eastAsia="zh-CN"/>
        </w:rPr>
        <w:t>Search space#</w:t>
      </w:r>
      <w:r>
        <w:rPr>
          <w:lang w:eastAsia="zh-CN"/>
        </w:rPr>
        <w:t>2</w:t>
      </w:r>
      <w:r w:rsidRPr="00582905">
        <w:rPr>
          <w:lang w:eastAsia="zh-CN"/>
        </w:rPr>
        <w:t xml:space="preserve"> is configured with </w:t>
      </w:r>
      <w:r>
        <w:rPr>
          <w:lang w:eastAsia="zh-CN"/>
        </w:rPr>
        <w:t>2</w:t>
      </w:r>
      <w:r w:rsidRPr="00582905">
        <w:rPr>
          <w:lang w:eastAsia="zh-CN"/>
        </w:rPr>
        <w:t xml:space="preserve"> slot</w:t>
      </w:r>
      <w:r>
        <w:rPr>
          <w:lang w:eastAsia="zh-CN"/>
        </w:rPr>
        <w:t>s</w:t>
      </w:r>
      <w:r w:rsidRPr="00582905">
        <w:rPr>
          <w:lang w:eastAsia="zh-CN"/>
        </w:rPr>
        <w:t xml:space="preserve"> monitoring periodicity, and 4 candidates for AL=2, 2 candidates for AL=8, 2 candidates for AL=16.</w:t>
      </w:r>
    </w:p>
    <w:p w14:paraId="0C3905CB" w14:textId="2095AFB0" w:rsidR="00582905" w:rsidRDefault="00582905" w:rsidP="00582905">
      <w:pPr>
        <w:pStyle w:val="aff"/>
        <w:numPr>
          <w:ilvl w:val="0"/>
          <w:numId w:val="33"/>
        </w:numPr>
        <w:ind w:leftChars="0"/>
        <w:jc w:val="both"/>
        <w:rPr>
          <w:lang w:eastAsia="zh-CN"/>
        </w:rPr>
      </w:pPr>
      <w:r w:rsidRPr="00582905">
        <w:rPr>
          <w:lang w:eastAsia="zh-CN"/>
        </w:rPr>
        <w:t>Search space#</w:t>
      </w:r>
      <w:r>
        <w:rPr>
          <w:lang w:eastAsia="zh-CN"/>
        </w:rPr>
        <w:t>3</w:t>
      </w:r>
      <w:r w:rsidRPr="00582905">
        <w:rPr>
          <w:lang w:eastAsia="zh-CN"/>
        </w:rPr>
        <w:t xml:space="preserve"> is configured with </w:t>
      </w:r>
      <w:r>
        <w:rPr>
          <w:lang w:eastAsia="zh-CN"/>
        </w:rPr>
        <w:t>5</w:t>
      </w:r>
      <w:r w:rsidRPr="00582905">
        <w:rPr>
          <w:lang w:eastAsia="zh-CN"/>
        </w:rPr>
        <w:t xml:space="preserve"> slot</w:t>
      </w:r>
      <w:r>
        <w:rPr>
          <w:lang w:eastAsia="zh-CN"/>
        </w:rPr>
        <w:t>s</w:t>
      </w:r>
      <w:r w:rsidRPr="00582905">
        <w:rPr>
          <w:lang w:eastAsia="zh-CN"/>
        </w:rPr>
        <w:t xml:space="preserve"> monitoring periodicity, and 4 candidates for AL=2, 2 candidates for AL=8, 2 candidates for AL=16.</w:t>
      </w:r>
    </w:p>
    <w:p w14:paraId="71F197FD" w14:textId="2B16B137" w:rsidR="001A0FED" w:rsidRDefault="00575502" w:rsidP="001A0FED">
      <w:pPr>
        <w:jc w:val="center"/>
        <w:rPr>
          <w:lang w:eastAsia="zh-CN"/>
        </w:rPr>
      </w:pPr>
      <w:r w:rsidRPr="00575502">
        <w:rPr>
          <w:noProof/>
          <w:lang w:val="en-US" w:eastAsia="zh-CN"/>
        </w:rPr>
        <w:lastRenderedPageBreak/>
        <w:drawing>
          <wp:inline distT="0" distB="0" distL="0" distR="0" wp14:anchorId="34001B2A" wp14:editId="731AADB6">
            <wp:extent cx="3186113" cy="1367887"/>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94144" cy="1371335"/>
                    </a:xfrm>
                    <a:prstGeom prst="rect">
                      <a:avLst/>
                    </a:prstGeom>
                    <a:noFill/>
                    <a:ln>
                      <a:noFill/>
                    </a:ln>
                  </pic:spPr>
                </pic:pic>
              </a:graphicData>
            </a:graphic>
          </wp:inline>
        </w:drawing>
      </w:r>
    </w:p>
    <w:p w14:paraId="4F468D7C" w14:textId="0E52ABEE" w:rsidR="00727F33" w:rsidRPr="00EA53E4" w:rsidRDefault="00727F33" w:rsidP="001A0FED">
      <w:pPr>
        <w:jc w:val="center"/>
        <w:rPr>
          <w:lang w:eastAsia="zh-CN"/>
        </w:rPr>
      </w:pPr>
      <w:r>
        <w:rPr>
          <w:lang w:eastAsia="zh-CN"/>
        </w:rPr>
        <w:t xml:space="preserve">Figure.1 </w:t>
      </w:r>
      <w:r w:rsidR="00582905">
        <w:rPr>
          <w:lang w:eastAsia="zh-CN"/>
        </w:rPr>
        <w:t>example of search space configuration for one UE</w:t>
      </w:r>
    </w:p>
    <w:p w14:paraId="1D61B336" w14:textId="21B1415A" w:rsidR="00667E83" w:rsidRDefault="00D457BD" w:rsidP="00F2513C">
      <w:pPr>
        <w:jc w:val="both"/>
        <w:rPr>
          <w:lang w:eastAsia="zh-CN"/>
        </w:rPr>
      </w:pPr>
      <w:r>
        <w:rPr>
          <w:lang w:eastAsia="zh-CN"/>
        </w:rPr>
        <w:t>I</w:t>
      </w:r>
      <w:r w:rsidR="005A18FF">
        <w:rPr>
          <w:lang w:eastAsia="zh-CN"/>
        </w:rPr>
        <w:t>n the power saving signal/channel</w:t>
      </w:r>
      <w:r w:rsidR="00316562">
        <w:rPr>
          <w:lang w:eastAsia="zh-CN"/>
        </w:rPr>
        <w:t xml:space="preserve"> transmitted in slot 0</w:t>
      </w:r>
      <w:r w:rsidR="005A18FF">
        <w:rPr>
          <w:lang w:eastAsia="zh-CN"/>
        </w:rPr>
        <w:t xml:space="preserve">, </w:t>
      </w:r>
      <w:r w:rsidR="001D5EE2">
        <w:rPr>
          <w:lang w:eastAsia="zh-CN"/>
        </w:rPr>
        <w:t>scaling factor 0 is used for search space#1, scaling factor of 1/2 is used for search space#2 and scaling factor of 1/2 is u</w:t>
      </w:r>
      <w:r w:rsidR="00C93BBA">
        <w:rPr>
          <w:lang w:eastAsia="zh-CN"/>
        </w:rPr>
        <w:t xml:space="preserve">sed for search space#3. Therefore, </w:t>
      </w:r>
      <w:r w:rsidR="00316562">
        <w:rPr>
          <w:lang w:eastAsia="zh-CN"/>
        </w:rPr>
        <w:t>the monitoring of PDCCH for search space#0 is skipped during slot 0</w:t>
      </w:r>
      <w:r w:rsidR="00316562">
        <w:rPr>
          <w:rFonts w:hint="eastAsia"/>
          <w:lang w:eastAsia="zh-CN"/>
        </w:rPr>
        <w:t>~</w:t>
      </w:r>
      <w:r w:rsidR="00EB0512">
        <w:rPr>
          <w:lang w:eastAsia="zh-CN"/>
        </w:rPr>
        <w:t>4</w:t>
      </w:r>
      <w:r w:rsidR="00817430">
        <w:rPr>
          <w:lang w:eastAsia="zh-CN"/>
        </w:rPr>
        <w:t xml:space="preserve"> as no candidate is monitored</w:t>
      </w:r>
      <w:r w:rsidR="00EB0512">
        <w:rPr>
          <w:rFonts w:hint="eastAsia"/>
          <w:lang w:eastAsia="zh-CN"/>
        </w:rPr>
        <w:t>,</w:t>
      </w:r>
      <w:r w:rsidR="00EB0512">
        <w:rPr>
          <w:lang w:eastAsia="zh-CN"/>
        </w:rPr>
        <w:t xml:space="preserve"> </w:t>
      </w:r>
      <w:r w:rsidR="006F39C1">
        <w:rPr>
          <w:lang w:eastAsia="zh-CN"/>
        </w:rPr>
        <w:t xml:space="preserve">while for search space#2 and 3, only the first </w:t>
      </w:r>
      <w:r w:rsidR="00817430">
        <w:rPr>
          <w:lang w:eastAsia="zh-CN"/>
        </w:rPr>
        <w:t xml:space="preserve">1/2 candidates, e.g. </w:t>
      </w:r>
      <w:r w:rsidR="006F39C1">
        <w:rPr>
          <w:lang w:eastAsia="zh-CN"/>
        </w:rPr>
        <w:t>2 candidates for AL=2 and the first candidate for AL=4 and AL=8 are monitored during slot 0~4.</w:t>
      </w:r>
      <w:r w:rsidR="00A314CD">
        <w:rPr>
          <w:lang w:eastAsia="zh-CN"/>
        </w:rPr>
        <w:t xml:space="preserve"> </w:t>
      </w:r>
    </w:p>
    <w:p w14:paraId="2A9F2E90" w14:textId="14FF27D3" w:rsidR="00DF7B5F" w:rsidRDefault="00DF7B5F" w:rsidP="00F2513C">
      <w:pPr>
        <w:jc w:val="both"/>
        <w:rPr>
          <w:b/>
          <w:lang w:eastAsia="zh-CN"/>
        </w:rPr>
      </w:pPr>
      <w:r>
        <w:rPr>
          <w:b/>
          <w:lang w:eastAsia="zh-CN"/>
        </w:rPr>
        <w:t xml:space="preserve">Proposal </w:t>
      </w:r>
      <w:r w:rsidR="00211F75">
        <w:rPr>
          <w:b/>
          <w:lang w:eastAsia="zh-CN"/>
        </w:rPr>
        <w:t>3</w:t>
      </w:r>
      <w:r>
        <w:rPr>
          <w:b/>
          <w:lang w:eastAsia="zh-CN"/>
        </w:rPr>
        <w:t xml:space="preserve">. </w:t>
      </w:r>
      <w:r w:rsidR="003D3DD4">
        <w:rPr>
          <w:b/>
          <w:lang w:eastAsia="zh-CN"/>
        </w:rPr>
        <w:t>A</w:t>
      </w:r>
      <w:r>
        <w:rPr>
          <w:b/>
          <w:lang w:eastAsia="zh-CN"/>
        </w:rPr>
        <w:t xml:space="preserve"> scaling factor </w:t>
      </w:r>
      <w:r w:rsidR="003D3DD4">
        <w:rPr>
          <w:b/>
          <w:lang w:eastAsia="zh-CN"/>
        </w:rPr>
        <w:t xml:space="preserve">for </w:t>
      </w:r>
      <w:r w:rsidR="00F42633">
        <w:rPr>
          <w:b/>
          <w:lang w:eastAsia="zh-CN"/>
        </w:rPr>
        <w:t>search space</w:t>
      </w:r>
      <w:r w:rsidR="003D3DD4">
        <w:rPr>
          <w:b/>
          <w:lang w:eastAsia="zh-CN"/>
        </w:rPr>
        <w:t xml:space="preserve"> candidates indicated by power saving signal can be used to reduce PDCCH monitoring complexity.</w:t>
      </w:r>
    </w:p>
    <w:p w14:paraId="515BA0DB" w14:textId="4336E1E0" w:rsidR="007F3192" w:rsidRDefault="007F3192" w:rsidP="00F2513C">
      <w:pPr>
        <w:jc w:val="both"/>
        <w:rPr>
          <w:b/>
          <w:lang w:eastAsia="zh-CN"/>
        </w:rPr>
      </w:pPr>
    </w:p>
    <w:p w14:paraId="2B8432EE" w14:textId="47AE4800" w:rsidR="007F3192" w:rsidRDefault="007F3192" w:rsidP="007F3192">
      <w:pPr>
        <w:pStyle w:val="2"/>
        <w:rPr>
          <w:lang w:eastAsia="zh-CN"/>
        </w:rPr>
      </w:pPr>
      <w:r>
        <w:rPr>
          <w:lang w:eastAsia="zh-CN"/>
        </w:rPr>
        <w:t>Consideration on resources for power saving signal</w:t>
      </w:r>
    </w:p>
    <w:p w14:paraId="28F8565F" w14:textId="21FE5B69" w:rsidR="00522B49" w:rsidRDefault="00522B49" w:rsidP="007F3192">
      <w:pPr>
        <w:rPr>
          <w:lang w:eastAsia="zh-CN"/>
        </w:rPr>
      </w:pPr>
      <w:r>
        <w:rPr>
          <w:lang w:eastAsia="zh-CN"/>
        </w:rPr>
        <w:t xml:space="preserve">Although the power saving signal is useful to reduce UE power </w:t>
      </w:r>
      <w:r w:rsidR="00342C77">
        <w:rPr>
          <w:lang w:eastAsia="zh-CN"/>
        </w:rPr>
        <w:t>consumption</w:t>
      </w:r>
      <w:r>
        <w:rPr>
          <w:lang w:eastAsia="zh-CN"/>
        </w:rPr>
        <w:t>,</w:t>
      </w:r>
      <w:r w:rsidR="00767A1B">
        <w:rPr>
          <w:lang w:eastAsia="zh-CN"/>
        </w:rPr>
        <w:t xml:space="preserve"> the transmission resource shall be carefully design to avoid large resource </w:t>
      </w:r>
      <w:r w:rsidR="00342C77">
        <w:rPr>
          <w:lang w:eastAsia="zh-CN"/>
        </w:rPr>
        <w:t>consumption</w:t>
      </w:r>
      <w:r w:rsidR="00C662B9">
        <w:rPr>
          <w:lang w:eastAsia="zh-CN"/>
        </w:rPr>
        <w:t>.</w:t>
      </w:r>
      <w:r w:rsidR="00CE1E86">
        <w:rPr>
          <w:lang w:eastAsia="zh-CN"/>
        </w:rPr>
        <w:t xml:space="preserve"> </w:t>
      </w:r>
      <w:r w:rsidR="00533921">
        <w:rPr>
          <w:lang w:eastAsia="zh-CN"/>
        </w:rPr>
        <w:t>The following shall be considered for power saving resource,</w:t>
      </w:r>
    </w:p>
    <w:p w14:paraId="53E13170" w14:textId="04033C28" w:rsidR="00533921" w:rsidRPr="00A359AB" w:rsidRDefault="0082599E" w:rsidP="00533921">
      <w:pPr>
        <w:pStyle w:val="aff"/>
        <w:numPr>
          <w:ilvl w:val="0"/>
          <w:numId w:val="36"/>
        </w:numPr>
        <w:ind w:leftChars="0"/>
        <w:rPr>
          <w:lang w:eastAsia="zh-CN"/>
        </w:rPr>
      </w:pPr>
      <w:r>
        <w:rPr>
          <w:rFonts w:eastAsiaTheme="minorEastAsia"/>
          <w:lang w:eastAsia="zh-CN"/>
        </w:rPr>
        <w:t xml:space="preserve">UE specific power saving signal is better to adapt to UE’s traffic characteristics and </w:t>
      </w:r>
      <w:r w:rsidR="00A75A8F">
        <w:rPr>
          <w:rFonts w:eastAsiaTheme="minorEastAsia"/>
          <w:lang w:eastAsia="zh-CN"/>
        </w:rPr>
        <w:t>it can achieve high</w:t>
      </w:r>
      <w:r>
        <w:rPr>
          <w:rFonts w:eastAsiaTheme="minorEastAsia"/>
          <w:lang w:eastAsia="zh-CN"/>
        </w:rPr>
        <w:t xml:space="preserve"> power efficiency. </w:t>
      </w:r>
      <w:r w:rsidR="00A75A8F">
        <w:rPr>
          <w:rFonts w:eastAsiaTheme="minorEastAsia"/>
          <w:lang w:eastAsia="zh-CN"/>
        </w:rPr>
        <w:t>But t</w:t>
      </w:r>
      <w:r>
        <w:rPr>
          <w:rFonts w:eastAsiaTheme="minorEastAsia"/>
          <w:lang w:eastAsia="zh-CN"/>
        </w:rPr>
        <w:t>o reduce the resource overhead, the power saving signal shall provide multiplexing capability</w:t>
      </w:r>
      <w:r w:rsidR="00A75A8F">
        <w:rPr>
          <w:rFonts w:eastAsiaTheme="minorEastAsia"/>
          <w:lang w:eastAsia="zh-CN"/>
        </w:rPr>
        <w:t xml:space="preserve"> </w:t>
      </w:r>
      <w:r w:rsidR="00473A00">
        <w:rPr>
          <w:rFonts w:eastAsiaTheme="minorEastAsia"/>
          <w:lang w:eastAsia="zh-CN"/>
        </w:rPr>
        <w:t>or power saving signal sharing among multiple UEs can be further studied</w:t>
      </w:r>
      <w:r>
        <w:rPr>
          <w:rFonts w:eastAsiaTheme="minorEastAsia"/>
          <w:lang w:eastAsia="zh-CN"/>
        </w:rPr>
        <w:t>.</w:t>
      </w:r>
    </w:p>
    <w:p w14:paraId="395D0F0A" w14:textId="1B95116B" w:rsidR="00A359AB" w:rsidRPr="00254AF2" w:rsidRDefault="00A359AB" w:rsidP="00533921">
      <w:pPr>
        <w:pStyle w:val="aff"/>
        <w:numPr>
          <w:ilvl w:val="0"/>
          <w:numId w:val="36"/>
        </w:numPr>
        <w:ind w:leftChars="0"/>
        <w:rPr>
          <w:lang w:eastAsia="zh-CN"/>
        </w:rPr>
      </w:pPr>
      <w:r>
        <w:rPr>
          <w:rFonts w:eastAsiaTheme="minorEastAsia"/>
          <w:lang w:eastAsia="zh-CN"/>
        </w:rPr>
        <w:t>The resource allocation shall be friendly to R15 UEs, such as reus</w:t>
      </w:r>
      <w:r w:rsidR="00767A1B">
        <w:rPr>
          <w:rFonts w:eastAsiaTheme="minorEastAsia"/>
          <w:lang w:eastAsia="zh-CN"/>
        </w:rPr>
        <w:t>ing</w:t>
      </w:r>
      <w:r>
        <w:rPr>
          <w:rFonts w:eastAsiaTheme="minorEastAsia"/>
          <w:lang w:eastAsia="zh-CN"/>
        </w:rPr>
        <w:t xml:space="preserve"> the concepts of CORESETs, if channel based power saving signal is introduced. It means that the configuration of power saving channel resource can reuse the 6RB allocation grid. With this way, providing periodicity parameters similar to search space can determine the monitor</w:t>
      </w:r>
      <w:r w:rsidR="00767A1B">
        <w:rPr>
          <w:rFonts w:eastAsiaTheme="minorEastAsia"/>
          <w:lang w:eastAsia="zh-CN"/>
        </w:rPr>
        <w:t>ing</w:t>
      </w:r>
      <w:r>
        <w:rPr>
          <w:rFonts w:eastAsiaTheme="minorEastAsia"/>
          <w:lang w:eastAsia="zh-CN"/>
        </w:rPr>
        <w:t xml:space="preserve"> location of power saving signal</w:t>
      </w:r>
      <w:r w:rsidR="00E179CC">
        <w:rPr>
          <w:rFonts w:eastAsiaTheme="minorEastAsia"/>
          <w:lang w:eastAsia="zh-CN"/>
        </w:rPr>
        <w:t>, and it is also easy for indication of the resource to do rate matching.</w:t>
      </w:r>
    </w:p>
    <w:p w14:paraId="003DFFD9" w14:textId="4A2B1F7F" w:rsidR="00254AF2" w:rsidRDefault="00254AF2" w:rsidP="00254AF2">
      <w:pPr>
        <w:jc w:val="center"/>
        <w:rPr>
          <w:lang w:eastAsia="zh-CN"/>
        </w:rPr>
      </w:pPr>
      <w:r w:rsidRPr="00254AF2">
        <w:rPr>
          <w:rFonts w:hint="eastAsia"/>
          <w:noProof/>
          <w:lang w:val="en-US" w:eastAsia="zh-CN"/>
        </w:rPr>
        <w:drawing>
          <wp:inline distT="0" distB="0" distL="0" distR="0" wp14:anchorId="786112A3" wp14:editId="5D90724F">
            <wp:extent cx="1719262" cy="2301774"/>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22333" cy="2305886"/>
                    </a:xfrm>
                    <a:prstGeom prst="rect">
                      <a:avLst/>
                    </a:prstGeom>
                    <a:noFill/>
                    <a:ln>
                      <a:noFill/>
                    </a:ln>
                  </pic:spPr>
                </pic:pic>
              </a:graphicData>
            </a:graphic>
          </wp:inline>
        </w:drawing>
      </w:r>
    </w:p>
    <w:p w14:paraId="73642CB1" w14:textId="33F7678E" w:rsidR="00254AF2" w:rsidRDefault="00254AF2" w:rsidP="00254AF2">
      <w:pPr>
        <w:jc w:val="center"/>
        <w:rPr>
          <w:lang w:eastAsia="zh-CN"/>
        </w:rPr>
      </w:pPr>
      <w:r w:rsidRPr="00254AF2">
        <w:rPr>
          <w:lang w:eastAsia="zh-CN"/>
        </w:rPr>
        <w:t>Figure.</w:t>
      </w:r>
      <w:r>
        <w:rPr>
          <w:lang w:eastAsia="zh-CN"/>
        </w:rPr>
        <w:t>2</w:t>
      </w:r>
      <w:r w:rsidRPr="00254AF2">
        <w:rPr>
          <w:lang w:eastAsia="zh-CN"/>
        </w:rPr>
        <w:t xml:space="preserve"> </w:t>
      </w:r>
      <w:r>
        <w:rPr>
          <w:lang w:eastAsia="zh-CN"/>
        </w:rPr>
        <w:t>resource allocation for power saving signal</w:t>
      </w:r>
    </w:p>
    <w:p w14:paraId="2E1D2D9F" w14:textId="0E421F39" w:rsidR="00D73FE9" w:rsidRPr="00211F75" w:rsidRDefault="00211F75" w:rsidP="003871F3">
      <w:pPr>
        <w:jc w:val="both"/>
        <w:rPr>
          <w:rFonts w:eastAsiaTheme="minorEastAsia"/>
          <w:b/>
          <w:lang w:eastAsia="zh-CN"/>
        </w:rPr>
      </w:pPr>
      <w:r w:rsidRPr="00211F75">
        <w:rPr>
          <w:rFonts w:eastAsiaTheme="minorEastAsia"/>
          <w:b/>
          <w:lang w:eastAsia="zh-CN"/>
        </w:rPr>
        <w:t xml:space="preserve">Proposal 4. </w:t>
      </w:r>
      <w:r w:rsidR="00F83C22">
        <w:rPr>
          <w:rFonts w:eastAsiaTheme="minorEastAsia"/>
          <w:b/>
          <w:lang w:eastAsia="zh-CN"/>
        </w:rPr>
        <w:t>Power saving signal is UE specifically configured</w:t>
      </w:r>
      <w:r w:rsidRPr="00211F75">
        <w:rPr>
          <w:rFonts w:eastAsiaTheme="minorEastAsia"/>
          <w:b/>
          <w:lang w:eastAsia="zh-CN"/>
        </w:rPr>
        <w:t>.</w:t>
      </w:r>
    </w:p>
    <w:p w14:paraId="49546C94" w14:textId="6644C526" w:rsidR="001D6871" w:rsidRPr="00631A32" w:rsidRDefault="00D73FE9" w:rsidP="003871F3">
      <w:pPr>
        <w:jc w:val="both"/>
        <w:rPr>
          <w:b/>
          <w:lang w:eastAsia="zh-CN"/>
        </w:rPr>
      </w:pPr>
      <w:r>
        <w:rPr>
          <w:b/>
          <w:lang w:eastAsia="zh-CN"/>
        </w:rPr>
        <w:t xml:space="preserve">Proposal </w:t>
      </w:r>
      <w:r w:rsidR="00211F75">
        <w:rPr>
          <w:b/>
          <w:lang w:eastAsia="zh-CN"/>
        </w:rPr>
        <w:t>5</w:t>
      </w:r>
      <w:r>
        <w:rPr>
          <w:b/>
          <w:lang w:eastAsia="zh-CN"/>
        </w:rPr>
        <w:t xml:space="preserve">. </w:t>
      </w:r>
      <w:r w:rsidR="00211F75">
        <w:rPr>
          <w:b/>
          <w:lang w:eastAsia="zh-CN"/>
        </w:rPr>
        <w:t>Transmission of p</w:t>
      </w:r>
      <w:r>
        <w:rPr>
          <w:rFonts w:hint="eastAsia"/>
          <w:b/>
          <w:lang w:eastAsia="zh-CN"/>
        </w:rPr>
        <w:t>ower saving signal</w:t>
      </w:r>
      <w:r w:rsidR="00211F75">
        <w:rPr>
          <w:b/>
          <w:lang w:eastAsia="zh-CN"/>
        </w:rPr>
        <w:t xml:space="preserve"> shall keep as less impact to R15 UEs as possible</w:t>
      </w:r>
      <w:r>
        <w:rPr>
          <w:b/>
          <w:lang w:eastAsia="zh-CN"/>
        </w:rPr>
        <w:t>.</w:t>
      </w:r>
    </w:p>
    <w:p w14:paraId="74CE4258" w14:textId="77777777" w:rsidR="00C62879" w:rsidRPr="00561ED1" w:rsidRDefault="00C62879" w:rsidP="00C62879">
      <w:pPr>
        <w:pStyle w:val="1"/>
        <w:numPr>
          <w:ilvl w:val="0"/>
          <w:numId w:val="4"/>
        </w:numPr>
        <w:rPr>
          <w:rFonts w:ascii="Times New Roman" w:eastAsiaTheme="minorEastAsia" w:hAnsi="Times New Roman"/>
          <w:lang w:eastAsia="zh-CN"/>
        </w:rPr>
      </w:pPr>
      <w:r w:rsidRPr="00561ED1">
        <w:rPr>
          <w:rFonts w:ascii="Times New Roman" w:eastAsiaTheme="minorEastAsia" w:hAnsi="Times New Roman"/>
          <w:lang w:eastAsia="zh-CN"/>
        </w:rPr>
        <w:t>Conclusions</w:t>
      </w:r>
    </w:p>
    <w:p w14:paraId="52331CFA" w14:textId="0AF5AA3D" w:rsidR="005A06EC" w:rsidRPr="00561ED1" w:rsidRDefault="00C62879" w:rsidP="00451968">
      <w:pPr>
        <w:jc w:val="both"/>
        <w:rPr>
          <w:b/>
          <w:lang w:eastAsia="zh-CN"/>
        </w:rPr>
      </w:pPr>
      <w:r w:rsidRPr="00561ED1">
        <w:t>In this contribution,</w:t>
      </w:r>
      <w:r w:rsidR="00A02E53" w:rsidRPr="00561ED1">
        <w:t xml:space="preserve"> </w:t>
      </w:r>
      <w:r w:rsidR="00F83C22">
        <w:t xml:space="preserve">consideration on power saving signal design are discussed, such as </w:t>
      </w:r>
      <w:r w:rsidR="00F83C22" w:rsidRPr="00F83C22">
        <w:t>how the triggering information is carried, what is the information to be conveyed, and how to determine the resources for triggering signal</w:t>
      </w:r>
      <w:r w:rsidRPr="00F83C22">
        <w:t>,</w:t>
      </w:r>
      <w:r w:rsidRPr="00561ED1">
        <w:t xml:space="preserve"> </w:t>
      </w:r>
      <w:r w:rsidRPr="00561ED1">
        <w:rPr>
          <w:lang w:eastAsia="zh-CN"/>
        </w:rPr>
        <w:t>and the following proposals are made</w:t>
      </w:r>
      <w:r w:rsidR="00F83C22">
        <w:rPr>
          <w:lang w:eastAsia="zh-CN"/>
        </w:rPr>
        <w:t>,</w:t>
      </w:r>
    </w:p>
    <w:p w14:paraId="7FE9ED9E" w14:textId="524E642F" w:rsidR="004144F2" w:rsidRDefault="00F83C22" w:rsidP="00451968">
      <w:pPr>
        <w:jc w:val="both"/>
        <w:rPr>
          <w:b/>
          <w:lang w:eastAsia="zh-CN"/>
        </w:rPr>
      </w:pPr>
      <w:r w:rsidRPr="00F83C22">
        <w:rPr>
          <w:b/>
          <w:lang w:eastAsia="zh-CN"/>
        </w:rPr>
        <w:lastRenderedPageBreak/>
        <w:t>Proposal 1. Whether sequence based or channel based power saving signal is adopted depends on the number of information bits it conveys.</w:t>
      </w:r>
    </w:p>
    <w:p w14:paraId="71895BE7" w14:textId="0B9221AE" w:rsidR="000D4B45" w:rsidRPr="00561ED1" w:rsidRDefault="00F83C22" w:rsidP="00451968">
      <w:pPr>
        <w:jc w:val="both"/>
        <w:rPr>
          <w:b/>
          <w:lang w:eastAsia="zh-CN"/>
        </w:rPr>
      </w:pPr>
      <w:r w:rsidRPr="00F83C22">
        <w:rPr>
          <w:b/>
          <w:lang w:eastAsia="zh-CN"/>
        </w:rPr>
        <w:t>Proposal 2. Power saving signal could trigger a CSI report before or at the beginning of C-DRX cycle.</w:t>
      </w:r>
    </w:p>
    <w:p w14:paraId="035BAADF" w14:textId="0805A99F" w:rsidR="0096298F" w:rsidRPr="0096298F" w:rsidRDefault="00F83C22" w:rsidP="0096298F">
      <w:pPr>
        <w:jc w:val="both"/>
        <w:rPr>
          <w:b/>
          <w:lang w:eastAsia="zh-CN"/>
        </w:rPr>
      </w:pPr>
      <w:r w:rsidRPr="00F83C22">
        <w:rPr>
          <w:b/>
          <w:lang w:eastAsia="zh-CN"/>
        </w:rPr>
        <w:t>Proposal 3. A scaling factor for search space candidates indicated by power saving signal can be used to reduce PDCCH monitoring complexity.</w:t>
      </w:r>
      <w:bookmarkStart w:id="5" w:name="_GoBack"/>
      <w:bookmarkEnd w:id="5"/>
    </w:p>
    <w:p w14:paraId="5A34F8F7" w14:textId="77777777" w:rsidR="00F83C22" w:rsidRPr="00F83C22" w:rsidRDefault="00F83C22" w:rsidP="00F83C22">
      <w:pPr>
        <w:jc w:val="both"/>
        <w:rPr>
          <w:b/>
          <w:lang w:eastAsia="zh-CN"/>
        </w:rPr>
      </w:pPr>
      <w:r w:rsidRPr="00F83C22">
        <w:rPr>
          <w:b/>
          <w:lang w:eastAsia="zh-CN"/>
        </w:rPr>
        <w:t>Proposal 4. Power saving signal is UE specifically configured.</w:t>
      </w:r>
    </w:p>
    <w:p w14:paraId="32AC8986" w14:textId="3D3FF57F" w:rsidR="001A1060" w:rsidRPr="00561ED1" w:rsidRDefault="00F83C22" w:rsidP="00F83C22">
      <w:pPr>
        <w:jc w:val="both"/>
        <w:rPr>
          <w:b/>
          <w:lang w:eastAsia="zh-CN"/>
        </w:rPr>
      </w:pPr>
      <w:r w:rsidRPr="00F83C22">
        <w:rPr>
          <w:b/>
          <w:lang w:eastAsia="zh-CN"/>
        </w:rPr>
        <w:t>Proposal 5. Transmission of power saving signal shall keep as less impact to R15 UEs as possible.</w:t>
      </w:r>
    </w:p>
    <w:p w14:paraId="6DB3724D" w14:textId="29DB6D01" w:rsidR="00A74426" w:rsidRPr="004B1273" w:rsidRDefault="004B1273" w:rsidP="004B1273">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Reference</w:t>
      </w:r>
      <w:r w:rsidR="007F1876">
        <w:rPr>
          <w:rFonts w:ascii="Times New Roman" w:eastAsiaTheme="minorEastAsia" w:hAnsi="Times New Roman"/>
          <w:lang w:eastAsia="zh-CN"/>
        </w:rPr>
        <w:t>s</w:t>
      </w:r>
    </w:p>
    <w:p w14:paraId="76D66523" w14:textId="7FEEF9E3" w:rsidR="00C31143" w:rsidRPr="00AD6646" w:rsidRDefault="004610F2" w:rsidP="00947A51">
      <w:pPr>
        <w:pStyle w:val="aff"/>
        <w:numPr>
          <w:ilvl w:val="0"/>
          <w:numId w:val="6"/>
        </w:numPr>
        <w:ind w:leftChars="0"/>
        <w:rPr>
          <w:rFonts w:ascii="Times New Roman" w:hAnsi="Times New Roman"/>
          <w:lang w:eastAsia="zh-CN"/>
        </w:rPr>
      </w:pPr>
      <w:r w:rsidRPr="00C17623">
        <w:rPr>
          <w:rFonts w:ascii="Times New Roman" w:hAnsi="Times New Roman"/>
          <w:lang w:val="x-none" w:eastAsia="zh-CN"/>
        </w:rPr>
        <w:t>Chairman's</w:t>
      </w:r>
      <w:r w:rsidRPr="00AD6646">
        <w:rPr>
          <w:rFonts w:ascii="Times New Roman" w:hAnsi="Times New Roman"/>
          <w:lang w:eastAsia="zh-CN"/>
        </w:rPr>
        <w:t xml:space="preserve"> Notes RAN1 9</w:t>
      </w:r>
      <w:r w:rsidR="004B1273">
        <w:rPr>
          <w:rFonts w:ascii="Times New Roman" w:hAnsi="Times New Roman"/>
          <w:lang w:eastAsia="zh-CN"/>
        </w:rPr>
        <w:t>4 bis</w:t>
      </w:r>
      <w:r w:rsidR="00E75DEE" w:rsidRPr="00AD6646">
        <w:rPr>
          <w:rFonts w:ascii="Times New Roman" w:hAnsi="Times New Roman"/>
          <w:lang w:eastAsia="zh-CN"/>
        </w:rPr>
        <w:t xml:space="preserve"> final, </w:t>
      </w:r>
      <w:r w:rsidR="004B1273">
        <w:rPr>
          <w:rFonts w:ascii="Times New Roman" w:hAnsi="Times New Roman"/>
          <w:lang w:eastAsia="zh-CN"/>
        </w:rPr>
        <w:t>Oct</w:t>
      </w:r>
      <w:r w:rsidRPr="00AD6646">
        <w:rPr>
          <w:rFonts w:ascii="Times New Roman" w:hAnsi="Times New Roman"/>
          <w:lang w:eastAsia="zh-CN"/>
        </w:rPr>
        <w:t>, 2018</w:t>
      </w:r>
    </w:p>
    <w:p w14:paraId="7BA5E77A" w14:textId="0B2783DB" w:rsidR="0084194A" w:rsidRPr="00AD6646" w:rsidRDefault="0082599E" w:rsidP="0082599E">
      <w:pPr>
        <w:pStyle w:val="aff"/>
        <w:numPr>
          <w:ilvl w:val="0"/>
          <w:numId w:val="6"/>
        </w:numPr>
        <w:ind w:leftChars="0"/>
        <w:rPr>
          <w:rFonts w:ascii="Times New Roman" w:hAnsi="Times New Roman"/>
          <w:lang w:eastAsia="zh-CN"/>
        </w:rPr>
      </w:pPr>
      <w:r w:rsidRPr="0082599E">
        <w:rPr>
          <w:rFonts w:ascii="Times New Roman" w:hAnsi="Times New Roman"/>
          <w:lang w:eastAsia="zh-CN"/>
        </w:rPr>
        <w:t>R1-1812891</w:t>
      </w:r>
      <w:r w:rsidRPr="0082599E" w:rsidDel="0082599E">
        <w:rPr>
          <w:rFonts w:ascii="Times New Roman" w:hAnsi="Times New Roman"/>
          <w:lang w:eastAsia="zh-CN"/>
        </w:rPr>
        <w:t xml:space="preserve"> </w:t>
      </w:r>
      <w:r w:rsidR="00F37AE9" w:rsidRPr="00F37AE9">
        <w:rPr>
          <w:rFonts w:ascii="Times New Roman" w:hAnsi="Times New Roman"/>
          <w:lang w:eastAsia="zh-CN"/>
        </w:rPr>
        <w:t>-Discussion on CSI re</w:t>
      </w:r>
      <w:r w:rsidR="00F37AE9">
        <w:rPr>
          <w:rFonts w:ascii="Times New Roman" w:hAnsi="Times New Roman"/>
          <w:lang w:eastAsia="zh-CN"/>
        </w:rPr>
        <w:t>port enhancement for CDRX</w:t>
      </w:r>
      <w:r w:rsidR="0084194A" w:rsidRPr="00AD6646">
        <w:rPr>
          <w:rFonts w:ascii="Times New Roman" w:hAnsi="Times New Roman"/>
          <w:lang w:eastAsia="zh-CN"/>
        </w:rPr>
        <w:t>, CMCC</w:t>
      </w:r>
    </w:p>
    <w:p w14:paraId="2954DCE5" w14:textId="3E5083D8" w:rsidR="0084194A" w:rsidRPr="0082599E" w:rsidRDefault="0084194A" w:rsidP="00AD6646">
      <w:pPr>
        <w:rPr>
          <w:lang w:eastAsia="zh-CN"/>
        </w:rPr>
      </w:pPr>
    </w:p>
    <w:sectPr w:rsidR="0084194A" w:rsidRPr="0082599E"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AA25A" w14:textId="77777777" w:rsidR="00157A90" w:rsidRDefault="00157A90">
      <w:r>
        <w:separator/>
      </w:r>
    </w:p>
  </w:endnote>
  <w:endnote w:type="continuationSeparator" w:id="0">
    <w:p w14:paraId="0542A973" w14:textId="77777777" w:rsidR="00157A90" w:rsidRDefault="00157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E2821" w14:textId="77777777" w:rsidR="00157A90" w:rsidRDefault="00157A90">
      <w:r>
        <w:separator/>
      </w:r>
    </w:p>
  </w:footnote>
  <w:footnote w:type="continuationSeparator" w:id="0">
    <w:p w14:paraId="51884FCB" w14:textId="77777777" w:rsidR="00157A90" w:rsidRDefault="00157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DF0790" w:rsidRDefault="00DF0790">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13205B6"/>
    <w:multiLevelType w:val="hybridMultilevel"/>
    <w:tmpl w:val="AB903EBA"/>
    <w:lvl w:ilvl="0" w:tplc="206C139A">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6D63E7"/>
    <w:multiLevelType w:val="hybridMultilevel"/>
    <w:tmpl w:val="88BAF2E6"/>
    <w:lvl w:ilvl="0" w:tplc="54E2BCE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372F98"/>
    <w:multiLevelType w:val="hybridMultilevel"/>
    <w:tmpl w:val="2FC61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37624B"/>
    <w:multiLevelType w:val="hybridMultilevel"/>
    <w:tmpl w:val="047C72A8"/>
    <w:lvl w:ilvl="0" w:tplc="2E5CD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E20025C"/>
    <w:multiLevelType w:val="hybridMultilevel"/>
    <w:tmpl w:val="643E0C8A"/>
    <w:lvl w:ilvl="0" w:tplc="206C139A">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A00C76"/>
    <w:multiLevelType w:val="hybridMultilevel"/>
    <w:tmpl w:val="77EABDC2"/>
    <w:lvl w:ilvl="0" w:tplc="206C139A">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43497E06"/>
    <w:multiLevelType w:val="hybridMultilevel"/>
    <w:tmpl w:val="2A4C09CE"/>
    <w:lvl w:ilvl="0" w:tplc="206C139A">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20" w15:restartNumberingAfterBreak="0">
    <w:nsid w:val="527C1CE6"/>
    <w:multiLevelType w:val="hybridMultilevel"/>
    <w:tmpl w:val="A09A9D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7" w15:restartNumberingAfterBreak="0">
    <w:nsid w:val="6D9C3F15"/>
    <w:multiLevelType w:val="hybridMultilevel"/>
    <w:tmpl w:val="867EF5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3A12E3"/>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ED7151"/>
    <w:multiLevelType w:val="multilevel"/>
    <w:tmpl w:val="F8244648"/>
    <w:numStyleLink w:val="StyleBulletedSymbolsymbolLeft025Hanging0252"/>
  </w:abstractNum>
  <w:abstractNum w:abstractNumId="33"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500488"/>
    <w:multiLevelType w:val="hybridMultilevel"/>
    <w:tmpl w:val="A8206FFC"/>
    <w:lvl w:ilvl="0" w:tplc="695A06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1"/>
  </w:num>
  <w:num w:numId="3">
    <w:abstractNumId w:val="0"/>
  </w:num>
  <w:num w:numId="4">
    <w:abstractNumId w:val="18"/>
  </w:num>
  <w:num w:numId="5">
    <w:abstractNumId w:val="11"/>
    <w:lvlOverride w:ilvl="0">
      <w:startOverride w:val="1"/>
    </w:lvlOverride>
  </w:num>
  <w:num w:numId="6">
    <w:abstractNumId w:val="12"/>
  </w:num>
  <w:num w:numId="7">
    <w:abstractNumId w:val="36"/>
  </w:num>
  <w:num w:numId="8">
    <w:abstractNumId w:val="25"/>
  </w:num>
  <w:num w:numId="9">
    <w:abstractNumId w:val="24"/>
  </w:num>
  <w:num w:numId="10">
    <w:abstractNumId w:val="5"/>
  </w:num>
  <w:num w:numId="11">
    <w:abstractNumId w:val="7"/>
  </w:num>
  <w:num w:numId="12">
    <w:abstractNumId w:val="14"/>
  </w:num>
  <w:num w:numId="13">
    <w:abstractNumId w:val="22"/>
  </w:num>
  <w:num w:numId="14">
    <w:abstractNumId w:val="33"/>
  </w:num>
  <w:num w:numId="15">
    <w:abstractNumId w:val="3"/>
  </w:num>
  <w:num w:numId="16">
    <w:abstractNumId w:val="16"/>
  </w:num>
  <w:num w:numId="17">
    <w:abstractNumId w:val="28"/>
  </w:num>
  <w:num w:numId="18">
    <w:abstractNumId w:val="30"/>
  </w:num>
  <w:num w:numId="19">
    <w:abstractNumId w:val="4"/>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
  </w:num>
  <w:num w:numId="23">
    <w:abstractNumId w:val="23"/>
  </w:num>
  <w:num w:numId="24">
    <w:abstractNumId w:val="8"/>
  </w:num>
  <w:num w:numId="25">
    <w:abstractNumId w:val="31"/>
  </w:num>
  <w:num w:numId="26">
    <w:abstractNumId w:val="32"/>
  </w:num>
  <w:num w:numId="27">
    <w:abstractNumId w:val="20"/>
  </w:num>
  <w:num w:numId="28">
    <w:abstractNumId w:val="9"/>
  </w:num>
  <w:num w:numId="29">
    <w:abstractNumId w:val="6"/>
  </w:num>
  <w:num w:numId="30">
    <w:abstractNumId w:val="17"/>
  </w:num>
  <w:num w:numId="31">
    <w:abstractNumId w:val="15"/>
  </w:num>
  <w:num w:numId="32">
    <w:abstractNumId w:val="27"/>
  </w:num>
  <w:num w:numId="33">
    <w:abstractNumId w:val="13"/>
  </w:num>
  <w:num w:numId="34">
    <w:abstractNumId w:val="29"/>
  </w:num>
  <w:num w:numId="35">
    <w:abstractNumId w:val="10"/>
  </w:num>
  <w:num w:numId="36">
    <w:abstractNumId w:val="1"/>
  </w:num>
  <w:num w:numId="37">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E10"/>
    <w:rsid w:val="00004EFB"/>
    <w:rsid w:val="00005833"/>
    <w:rsid w:val="00005B39"/>
    <w:rsid w:val="00005DF3"/>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B07"/>
    <w:rsid w:val="0002764E"/>
    <w:rsid w:val="00027751"/>
    <w:rsid w:val="00027BD7"/>
    <w:rsid w:val="00027F10"/>
    <w:rsid w:val="000303C3"/>
    <w:rsid w:val="000304E9"/>
    <w:rsid w:val="000307DA"/>
    <w:rsid w:val="0003141C"/>
    <w:rsid w:val="000314A0"/>
    <w:rsid w:val="0003176E"/>
    <w:rsid w:val="000319B0"/>
    <w:rsid w:val="00031D46"/>
    <w:rsid w:val="00032478"/>
    <w:rsid w:val="000325C3"/>
    <w:rsid w:val="000338D8"/>
    <w:rsid w:val="00033B1E"/>
    <w:rsid w:val="00033F8F"/>
    <w:rsid w:val="000341ED"/>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F98"/>
    <w:rsid w:val="00047156"/>
    <w:rsid w:val="00047647"/>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34B"/>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5B0"/>
    <w:rsid w:val="000639E3"/>
    <w:rsid w:val="00063AAA"/>
    <w:rsid w:val="00064F16"/>
    <w:rsid w:val="00065209"/>
    <w:rsid w:val="00065792"/>
    <w:rsid w:val="00065CBB"/>
    <w:rsid w:val="000661C0"/>
    <w:rsid w:val="00067476"/>
    <w:rsid w:val="000701A8"/>
    <w:rsid w:val="000702BE"/>
    <w:rsid w:val="000704DB"/>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A5C"/>
    <w:rsid w:val="00076B12"/>
    <w:rsid w:val="0007777E"/>
    <w:rsid w:val="000779AF"/>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BCD"/>
    <w:rsid w:val="00085276"/>
    <w:rsid w:val="0008718C"/>
    <w:rsid w:val="00087EB0"/>
    <w:rsid w:val="00090193"/>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A1"/>
    <w:rsid w:val="000B4E17"/>
    <w:rsid w:val="000B5558"/>
    <w:rsid w:val="000B5654"/>
    <w:rsid w:val="000B5EBC"/>
    <w:rsid w:val="000B5F05"/>
    <w:rsid w:val="000B61CD"/>
    <w:rsid w:val="000B626A"/>
    <w:rsid w:val="000B6E6F"/>
    <w:rsid w:val="000B76CB"/>
    <w:rsid w:val="000B78B2"/>
    <w:rsid w:val="000B7E01"/>
    <w:rsid w:val="000B7E6E"/>
    <w:rsid w:val="000C0663"/>
    <w:rsid w:val="000C078F"/>
    <w:rsid w:val="000C0BC6"/>
    <w:rsid w:val="000C1412"/>
    <w:rsid w:val="000C1A0B"/>
    <w:rsid w:val="000C1E6F"/>
    <w:rsid w:val="000C1FC4"/>
    <w:rsid w:val="000C35C6"/>
    <w:rsid w:val="000C396F"/>
    <w:rsid w:val="000C3FB0"/>
    <w:rsid w:val="000C4A8A"/>
    <w:rsid w:val="000C4DEA"/>
    <w:rsid w:val="000C5085"/>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3D0"/>
    <w:rsid w:val="000E3B82"/>
    <w:rsid w:val="000E3E84"/>
    <w:rsid w:val="000E4B6C"/>
    <w:rsid w:val="000E4CC9"/>
    <w:rsid w:val="000E52F0"/>
    <w:rsid w:val="000E57F9"/>
    <w:rsid w:val="000E59C2"/>
    <w:rsid w:val="000E5B7D"/>
    <w:rsid w:val="000E6461"/>
    <w:rsid w:val="000E7511"/>
    <w:rsid w:val="000E77BA"/>
    <w:rsid w:val="000E7869"/>
    <w:rsid w:val="000F04FD"/>
    <w:rsid w:val="000F0CC4"/>
    <w:rsid w:val="000F232A"/>
    <w:rsid w:val="000F24B9"/>
    <w:rsid w:val="000F2A2B"/>
    <w:rsid w:val="000F2FFD"/>
    <w:rsid w:val="000F33CF"/>
    <w:rsid w:val="000F36AD"/>
    <w:rsid w:val="000F3B1C"/>
    <w:rsid w:val="000F3F10"/>
    <w:rsid w:val="000F41AF"/>
    <w:rsid w:val="000F457E"/>
    <w:rsid w:val="000F4DC5"/>
    <w:rsid w:val="000F5470"/>
    <w:rsid w:val="000F5BC8"/>
    <w:rsid w:val="000F600C"/>
    <w:rsid w:val="000F60B1"/>
    <w:rsid w:val="000F70A2"/>
    <w:rsid w:val="000F7468"/>
    <w:rsid w:val="000F77EF"/>
    <w:rsid w:val="000F78F0"/>
    <w:rsid w:val="000F7D05"/>
    <w:rsid w:val="000F7F21"/>
    <w:rsid w:val="000F7FAB"/>
    <w:rsid w:val="001005A4"/>
    <w:rsid w:val="00100744"/>
    <w:rsid w:val="00100921"/>
    <w:rsid w:val="001009AA"/>
    <w:rsid w:val="00100F59"/>
    <w:rsid w:val="001010C3"/>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570A"/>
    <w:rsid w:val="0011575F"/>
    <w:rsid w:val="001157A4"/>
    <w:rsid w:val="00115B59"/>
    <w:rsid w:val="00115E68"/>
    <w:rsid w:val="00116662"/>
    <w:rsid w:val="00116DB0"/>
    <w:rsid w:val="001177C7"/>
    <w:rsid w:val="001201AA"/>
    <w:rsid w:val="001202FA"/>
    <w:rsid w:val="001208B6"/>
    <w:rsid w:val="001208CA"/>
    <w:rsid w:val="00121B8F"/>
    <w:rsid w:val="00121D45"/>
    <w:rsid w:val="00121EBC"/>
    <w:rsid w:val="00121FA9"/>
    <w:rsid w:val="0012222C"/>
    <w:rsid w:val="00122650"/>
    <w:rsid w:val="00122AD2"/>
    <w:rsid w:val="001241F3"/>
    <w:rsid w:val="00125120"/>
    <w:rsid w:val="00125382"/>
    <w:rsid w:val="00125486"/>
    <w:rsid w:val="00125773"/>
    <w:rsid w:val="001259EB"/>
    <w:rsid w:val="00126282"/>
    <w:rsid w:val="001268EA"/>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8A1"/>
    <w:rsid w:val="00135AF6"/>
    <w:rsid w:val="00136662"/>
    <w:rsid w:val="00136964"/>
    <w:rsid w:val="00136EFF"/>
    <w:rsid w:val="00137562"/>
    <w:rsid w:val="00137835"/>
    <w:rsid w:val="00137F5C"/>
    <w:rsid w:val="001405A0"/>
    <w:rsid w:val="00140B19"/>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420"/>
    <w:rsid w:val="00147BDE"/>
    <w:rsid w:val="0015046A"/>
    <w:rsid w:val="00150503"/>
    <w:rsid w:val="001509E6"/>
    <w:rsid w:val="00150C7E"/>
    <w:rsid w:val="00150E18"/>
    <w:rsid w:val="00151D6C"/>
    <w:rsid w:val="00152226"/>
    <w:rsid w:val="0015279F"/>
    <w:rsid w:val="0015317A"/>
    <w:rsid w:val="00153FEF"/>
    <w:rsid w:val="00154206"/>
    <w:rsid w:val="00154349"/>
    <w:rsid w:val="001554FC"/>
    <w:rsid w:val="00155847"/>
    <w:rsid w:val="0015631A"/>
    <w:rsid w:val="00156BE5"/>
    <w:rsid w:val="00156C63"/>
    <w:rsid w:val="00156EF9"/>
    <w:rsid w:val="0015713D"/>
    <w:rsid w:val="001572B7"/>
    <w:rsid w:val="00157507"/>
    <w:rsid w:val="0015767C"/>
    <w:rsid w:val="00157A90"/>
    <w:rsid w:val="00157CE1"/>
    <w:rsid w:val="00160068"/>
    <w:rsid w:val="00161386"/>
    <w:rsid w:val="00162044"/>
    <w:rsid w:val="00162129"/>
    <w:rsid w:val="00162285"/>
    <w:rsid w:val="001627CB"/>
    <w:rsid w:val="00163BA9"/>
    <w:rsid w:val="001641B7"/>
    <w:rsid w:val="00164AAB"/>
    <w:rsid w:val="00165284"/>
    <w:rsid w:val="00165429"/>
    <w:rsid w:val="001658D1"/>
    <w:rsid w:val="00165DC5"/>
    <w:rsid w:val="00166B86"/>
    <w:rsid w:val="00166C08"/>
    <w:rsid w:val="00170A7C"/>
    <w:rsid w:val="00171291"/>
    <w:rsid w:val="00171308"/>
    <w:rsid w:val="00171752"/>
    <w:rsid w:val="00171D20"/>
    <w:rsid w:val="001728A1"/>
    <w:rsid w:val="00173304"/>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1B40"/>
    <w:rsid w:val="001823B6"/>
    <w:rsid w:val="00182E34"/>
    <w:rsid w:val="00182F7A"/>
    <w:rsid w:val="00184678"/>
    <w:rsid w:val="00184912"/>
    <w:rsid w:val="00184F5F"/>
    <w:rsid w:val="00185B10"/>
    <w:rsid w:val="00186C71"/>
    <w:rsid w:val="00186E32"/>
    <w:rsid w:val="001875CA"/>
    <w:rsid w:val="001877C3"/>
    <w:rsid w:val="00187CE5"/>
    <w:rsid w:val="0019077B"/>
    <w:rsid w:val="00190D90"/>
    <w:rsid w:val="001912BA"/>
    <w:rsid w:val="00191677"/>
    <w:rsid w:val="00192051"/>
    <w:rsid w:val="00192363"/>
    <w:rsid w:val="001926F4"/>
    <w:rsid w:val="001932EA"/>
    <w:rsid w:val="001936C5"/>
    <w:rsid w:val="00193DB0"/>
    <w:rsid w:val="001943B9"/>
    <w:rsid w:val="001945BF"/>
    <w:rsid w:val="0019464E"/>
    <w:rsid w:val="00194771"/>
    <w:rsid w:val="00195639"/>
    <w:rsid w:val="00195AE6"/>
    <w:rsid w:val="001968C0"/>
    <w:rsid w:val="001973E2"/>
    <w:rsid w:val="00197EA3"/>
    <w:rsid w:val="001A04FC"/>
    <w:rsid w:val="001A069F"/>
    <w:rsid w:val="001A0D32"/>
    <w:rsid w:val="001A0EB4"/>
    <w:rsid w:val="001A0FED"/>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194"/>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EE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D73"/>
    <w:rsid w:val="001E3FAC"/>
    <w:rsid w:val="001E57A3"/>
    <w:rsid w:val="001E62CA"/>
    <w:rsid w:val="001E66B3"/>
    <w:rsid w:val="001E6A74"/>
    <w:rsid w:val="001E6CDC"/>
    <w:rsid w:val="001E7283"/>
    <w:rsid w:val="001E7B9F"/>
    <w:rsid w:val="001E7C94"/>
    <w:rsid w:val="001E7D62"/>
    <w:rsid w:val="001E7F38"/>
    <w:rsid w:val="001F0610"/>
    <w:rsid w:val="001F0750"/>
    <w:rsid w:val="001F18D9"/>
    <w:rsid w:val="001F204E"/>
    <w:rsid w:val="001F210B"/>
    <w:rsid w:val="001F222A"/>
    <w:rsid w:val="001F2751"/>
    <w:rsid w:val="001F27CA"/>
    <w:rsid w:val="001F2BBB"/>
    <w:rsid w:val="001F3730"/>
    <w:rsid w:val="001F3F5B"/>
    <w:rsid w:val="001F3F73"/>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72A7"/>
    <w:rsid w:val="00207860"/>
    <w:rsid w:val="00207B6A"/>
    <w:rsid w:val="00207DA7"/>
    <w:rsid w:val="002111F5"/>
    <w:rsid w:val="00211B26"/>
    <w:rsid w:val="00211F75"/>
    <w:rsid w:val="00212283"/>
    <w:rsid w:val="00212732"/>
    <w:rsid w:val="00212733"/>
    <w:rsid w:val="00212781"/>
    <w:rsid w:val="002128A4"/>
    <w:rsid w:val="00212A81"/>
    <w:rsid w:val="002136B8"/>
    <w:rsid w:val="0021385B"/>
    <w:rsid w:val="00213F12"/>
    <w:rsid w:val="00214215"/>
    <w:rsid w:val="0021429E"/>
    <w:rsid w:val="002143C4"/>
    <w:rsid w:val="002144E1"/>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31FB"/>
    <w:rsid w:val="002333FA"/>
    <w:rsid w:val="002338CB"/>
    <w:rsid w:val="002339AE"/>
    <w:rsid w:val="00234736"/>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BF"/>
    <w:rsid w:val="002421FB"/>
    <w:rsid w:val="00242406"/>
    <w:rsid w:val="002426E5"/>
    <w:rsid w:val="002426FE"/>
    <w:rsid w:val="0024303A"/>
    <w:rsid w:val="002437E6"/>
    <w:rsid w:val="00243B78"/>
    <w:rsid w:val="00244956"/>
    <w:rsid w:val="0024519E"/>
    <w:rsid w:val="00245246"/>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50C0A"/>
    <w:rsid w:val="00250D91"/>
    <w:rsid w:val="00251247"/>
    <w:rsid w:val="002518E3"/>
    <w:rsid w:val="00251A7C"/>
    <w:rsid w:val="00252177"/>
    <w:rsid w:val="00252368"/>
    <w:rsid w:val="002526F3"/>
    <w:rsid w:val="00252738"/>
    <w:rsid w:val="002531DC"/>
    <w:rsid w:val="002533DA"/>
    <w:rsid w:val="00254AF2"/>
    <w:rsid w:val="00255214"/>
    <w:rsid w:val="002576A6"/>
    <w:rsid w:val="00257B6E"/>
    <w:rsid w:val="00257B75"/>
    <w:rsid w:val="00260047"/>
    <w:rsid w:val="002606F9"/>
    <w:rsid w:val="0026161F"/>
    <w:rsid w:val="00261A2A"/>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BA0"/>
    <w:rsid w:val="002955B4"/>
    <w:rsid w:val="0029578C"/>
    <w:rsid w:val="00295AE3"/>
    <w:rsid w:val="00296045"/>
    <w:rsid w:val="0029626E"/>
    <w:rsid w:val="0029677D"/>
    <w:rsid w:val="00296A1D"/>
    <w:rsid w:val="00296BFF"/>
    <w:rsid w:val="0029786F"/>
    <w:rsid w:val="00297B7A"/>
    <w:rsid w:val="002A0E77"/>
    <w:rsid w:val="002A13E9"/>
    <w:rsid w:val="002A20AF"/>
    <w:rsid w:val="002A2177"/>
    <w:rsid w:val="002A2F48"/>
    <w:rsid w:val="002A30C5"/>
    <w:rsid w:val="002A3436"/>
    <w:rsid w:val="002A4181"/>
    <w:rsid w:val="002A461E"/>
    <w:rsid w:val="002A46B0"/>
    <w:rsid w:val="002A49D4"/>
    <w:rsid w:val="002A4F26"/>
    <w:rsid w:val="002A51B9"/>
    <w:rsid w:val="002A55E3"/>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402D"/>
    <w:rsid w:val="002B4748"/>
    <w:rsid w:val="002B480F"/>
    <w:rsid w:val="002B4B2E"/>
    <w:rsid w:val="002B511D"/>
    <w:rsid w:val="002B53A1"/>
    <w:rsid w:val="002B74EA"/>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AB3"/>
    <w:rsid w:val="002C6CBE"/>
    <w:rsid w:val="002C72A3"/>
    <w:rsid w:val="002C738D"/>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BB5"/>
    <w:rsid w:val="00300ECF"/>
    <w:rsid w:val="00300FB4"/>
    <w:rsid w:val="00302218"/>
    <w:rsid w:val="00302523"/>
    <w:rsid w:val="003029BD"/>
    <w:rsid w:val="00303978"/>
    <w:rsid w:val="00303D18"/>
    <w:rsid w:val="0030430C"/>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589"/>
    <w:rsid w:val="00313A78"/>
    <w:rsid w:val="00313B17"/>
    <w:rsid w:val="00313ED2"/>
    <w:rsid w:val="00313F1E"/>
    <w:rsid w:val="00313F47"/>
    <w:rsid w:val="0031447C"/>
    <w:rsid w:val="0031469F"/>
    <w:rsid w:val="00314F0A"/>
    <w:rsid w:val="00315151"/>
    <w:rsid w:val="00315399"/>
    <w:rsid w:val="0031565D"/>
    <w:rsid w:val="00315C01"/>
    <w:rsid w:val="00315CB1"/>
    <w:rsid w:val="00316562"/>
    <w:rsid w:val="00316977"/>
    <w:rsid w:val="00316CCF"/>
    <w:rsid w:val="00317A00"/>
    <w:rsid w:val="0032001B"/>
    <w:rsid w:val="00320382"/>
    <w:rsid w:val="00320B43"/>
    <w:rsid w:val="003212B8"/>
    <w:rsid w:val="00321310"/>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2C77"/>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FBA"/>
    <w:rsid w:val="00353187"/>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1D4"/>
    <w:rsid w:val="00360224"/>
    <w:rsid w:val="003607B0"/>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49DD"/>
    <w:rsid w:val="00365345"/>
    <w:rsid w:val="0036548D"/>
    <w:rsid w:val="003654F8"/>
    <w:rsid w:val="00366ED5"/>
    <w:rsid w:val="00367B3A"/>
    <w:rsid w:val="00367D26"/>
    <w:rsid w:val="00367F51"/>
    <w:rsid w:val="003706EC"/>
    <w:rsid w:val="00370CB6"/>
    <w:rsid w:val="00370DAF"/>
    <w:rsid w:val="00371216"/>
    <w:rsid w:val="003721D7"/>
    <w:rsid w:val="003723D6"/>
    <w:rsid w:val="0037263D"/>
    <w:rsid w:val="00372794"/>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6DC0"/>
    <w:rsid w:val="00397044"/>
    <w:rsid w:val="0039704D"/>
    <w:rsid w:val="00397872"/>
    <w:rsid w:val="00397D54"/>
    <w:rsid w:val="003A05C9"/>
    <w:rsid w:val="003A0BDB"/>
    <w:rsid w:val="003A0CA2"/>
    <w:rsid w:val="003A13C2"/>
    <w:rsid w:val="003A1590"/>
    <w:rsid w:val="003A1AC5"/>
    <w:rsid w:val="003A1F79"/>
    <w:rsid w:val="003A209A"/>
    <w:rsid w:val="003A213C"/>
    <w:rsid w:val="003A2169"/>
    <w:rsid w:val="003A2463"/>
    <w:rsid w:val="003A322A"/>
    <w:rsid w:val="003A4155"/>
    <w:rsid w:val="003A4311"/>
    <w:rsid w:val="003A47BC"/>
    <w:rsid w:val="003A4981"/>
    <w:rsid w:val="003A4A58"/>
    <w:rsid w:val="003A4D49"/>
    <w:rsid w:val="003A4F75"/>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432"/>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3ED7"/>
    <w:rsid w:val="003C46FD"/>
    <w:rsid w:val="003C49F1"/>
    <w:rsid w:val="003C4C01"/>
    <w:rsid w:val="003C4F89"/>
    <w:rsid w:val="003C54F4"/>
    <w:rsid w:val="003C55F8"/>
    <w:rsid w:val="003C5D4E"/>
    <w:rsid w:val="003C6268"/>
    <w:rsid w:val="003C68F5"/>
    <w:rsid w:val="003C69EB"/>
    <w:rsid w:val="003C733B"/>
    <w:rsid w:val="003C73EE"/>
    <w:rsid w:val="003C7AA5"/>
    <w:rsid w:val="003D1038"/>
    <w:rsid w:val="003D1152"/>
    <w:rsid w:val="003D3521"/>
    <w:rsid w:val="003D3DD4"/>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398D"/>
    <w:rsid w:val="003F3A36"/>
    <w:rsid w:val="003F3B32"/>
    <w:rsid w:val="003F4643"/>
    <w:rsid w:val="003F5B00"/>
    <w:rsid w:val="003F693C"/>
    <w:rsid w:val="003F7287"/>
    <w:rsid w:val="003F7BE6"/>
    <w:rsid w:val="00400FC6"/>
    <w:rsid w:val="00400FFC"/>
    <w:rsid w:val="00401687"/>
    <w:rsid w:val="00401EF0"/>
    <w:rsid w:val="00402E43"/>
    <w:rsid w:val="0040310A"/>
    <w:rsid w:val="0040324D"/>
    <w:rsid w:val="004035D1"/>
    <w:rsid w:val="0040465B"/>
    <w:rsid w:val="00404804"/>
    <w:rsid w:val="0040518D"/>
    <w:rsid w:val="00405620"/>
    <w:rsid w:val="00405871"/>
    <w:rsid w:val="004059A1"/>
    <w:rsid w:val="00405CCD"/>
    <w:rsid w:val="00405CFE"/>
    <w:rsid w:val="00405E9C"/>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F90"/>
    <w:rsid w:val="0043506F"/>
    <w:rsid w:val="0043517A"/>
    <w:rsid w:val="00435207"/>
    <w:rsid w:val="00435F83"/>
    <w:rsid w:val="00435FE0"/>
    <w:rsid w:val="0043624E"/>
    <w:rsid w:val="004365C7"/>
    <w:rsid w:val="00436630"/>
    <w:rsid w:val="004368EA"/>
    <w:rsid w:val="00437159"/>
    <w:rsid w:val="00437361"/>
    <w:rsid w:val="0043743A"/>
    <w:rsid w:val="00437AAE"/>
    <w:rsid w:val="00437B53"/>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600F8"/>
    <w:rsid w:val="00460B5A"/>
    <w:rsid w:val="00460C28"/>
    <w:rsid w:val="004610F2"/>
    <w:rsid w:val="004616E2"/>
    <w:rsid w:val="00461BC2"/>
    <w:rsid w:val="004627EB"/>
    <w:rsid w:val="00462AF2"/>
    <w:rsid w:val="00462C24"/>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18"/>
    <w:rsid w:val="004720F7"/>
    <w:rsid w:val="00473053"/>
    <w:rsid w:val="00473730"/>
    <w:rsid w:val="00473A00"/>
    <w:rsid w:val="00473A01"/>
    <w:rsid w:val="00473C2E"/>
    <w:rsid w:val="00474EE8"/>
    <w:rsid w:val="00474EF4"/>
    <w:rsid w:val="004753E7"/>
    <w:rsid w:val="0047560F"/>
    <w:rsid w:val="004762AB"/>
    <w:rsid w:val="00476842"/>
    <w:rsid w:val="00476FF6"/>
    <w:rsid w:val="00477118"/>
    <w:rsid w:val="00477E83"/>
    <w:rsid w:val="00477FE3"/>
    <w:rsid w:val="004800BF"/>
    <w:rsid w:val="00480584"/>
    <w:rsid w:val="004819F0"/>
    <w:rsid w:val="004825B2"/>
    <w:rsid w:val="00482B81"/>
    <w:rsid w:val="00482F1E"/>
    <w:rsid w:val="00483577"/>
    <w:rsid w:val="00484628"/>
    <w:rsid w:val="00484A89"/>
    <w:rsid w:val="00484FD7"/>
    <w:rsid w:val="004853E5"/>
    <w:rsid w:val="00487386"/>
    <w:rsid w:val="004875C4"/>
    <w:rsid w:val="00487BA4"/>
    <w:rsid w:val="004913A8"/>
    <w:rsid w:val="00491985"/>
    <w:rsid w:val="00491DB8"/>
    <w:rsid w:val="004921C7"/>
    <w:rsid w:val="00492C71"/>
    <w:rsid w:val="004932C7"/>
    <w:rsid w:val="004933D5"/>
    <w:rsid w:val="004935A9"/>
    <w:rsid w:val="00493B57"/>
    <w:rsid w:val="00493EB7"/>
    <w:rsid w:val="0049405E"/>
    <w:rsid w:val="00494598"/>
    <w:rsid w:val="00494655"/>
    <w:rsid w:val="00494AC5"/>
    <w:rsid w:val="00495118"/>
    <w:rsid w:val="00495917"/>
    <w:rsid w:val="00496455"/>
    <w:rsid w:val="004965DB"/>
    <w:rsid w:val="00497076"/>
    <w:rsid w:val="00497481"/>
    <w:rsid w:val="0049780D"/>
    <w:rsid w:val="00497840"/>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68DE"/>
    <w:rsid w:val="004B727D"/>
    <w:rsid w:val="004B75DA"/>
    <w:rsid w:val="004B7B0D"/>
    <w:rsid w:val="004B7F10"/>
    <w:rsid w:val="004C03B8"/>
    <w:rsid w:val="004C08DF"/>
    <w:rsid w:val="004C0934"/>
    <w:rsid w:val="004C0A67"/>
    <w:rsid w:val="004C0D3B"/>
    <w:rsid w:val="004C1502"/>
    <w:rsid w:val="004C17B7"/>
    <w:rsid w:val="004C1F0A"/>
    <w:rsid w:val="004C1FAB"/>
    <w:rsid w:val="004C231F"/>
    <w:rsid w:val="004C2550"/>
    <w:rsid w:val="004C26C9"/>
    <w:rsid w:val="004C27BC"/>
    <w:rsid w:val="004C2956"/>
    <w:rsid w:val="004C2E43"/>
    <w:rsid w:val="004C2EAB"/>
    <w:rsid w:val="004C2FEF"/>
    <w:rsid w:val="004C33B3"/>
    <w:rsid w:val="004C3E32"/>
    <w:rsid w:val="004C4172"/>
    <w:rsid w:val="004C4563"/>
    <w:rsid w:val="004C472F"/>
    <w:rsid w:val="004C4B5E"/>
    <w:rsid w:val="004C50A6"/>
    <w:rsid w:val="004C552B"/>
    <w:rsid w:val="004C56F7"/>
    <w:rsid w:val="004C5C5B"/>
    <w:rsid w:val="004C6021"/>
    <w:rsid w:val="004C63F4"/>
    <w:rsid w:val="004C71AC"/>
    <w:rsid w:val="004C76EA"/>
    <w:rsid w:val="004D0825"/>
    <w:rsid w:val="004D0F41"/>
    <w:rsid w:val="004D11F7"/>
    <w:rsid w:val="004D16C0"/>
    <w:rsid w:val="004D19BA"/>
    <w:rsid w:val="004D1A4E"/>
    <w:rsid w:val="004D215F"/>
    <w:rsid w:val="004D27A6"/>
    <w:rsid w:val="004D29FA"/>
    <w:rsid w:val="004D2CD8"/>
    <w:rsid w:val="004D437D"/>
    <w:rsid w:val="004D4AD6"/>
    <w:rsid w:val="004D4FD5"/>
    <w:rsid w:val="004D504E"/>
    <w:rsid w:val="004D53F2"/>
    <w:rsid w:val="004D5415"/>
    <w:rsid w:val="004D54A5"/>
    <w:rsid w:val="004D57BF"/>
    <w:rsid w:val="004D5C17"/>
    <w:rsid w:val="004D6538"/>
    <w:rsid w:val="004D7B14"/>
    <w:rsid w:val="004D7B25"/>
    <w:rsid w:val="004D7DC7"/>
    <w:rsid w:val="004D7E66"/>
    <w:rsid w:val="004E01AE"/>
    <w:rsid w:val="004E05A5"/>
    <w:rsid w:val="004E0C62"/>
    <w:rsid w:val="004E0D92"/>
    <w:rsid w:val="004E1855"/>
    <w:rsid w:val="004E22D5"/>
    <w:rsid w:val="004E3C56"/>
    <w:rsid w:val="004E3FF2"/>
    <w:rsid w:val="004E546A"/>
    <w:rsid w:val="004E5811"/>
    <w:rsid w:val="004E6043"/>
    <w:rsid w:val="004E6372"/>
    <w:rsid w:val="004E681F"/>
    <w:rsid w:val="004E6824"/>
    <w:rsid w:val="004E6DE1"/>
    <w:rsid w:val="004E7242"/>
    <w:rsid w:val="004E758D"/>
    <w:rsid w:val="004E76D6"/>
    <w:rsid w:val="004E77DD"/>
    <w:rsid w:val="004E7886"/>
    <w:rsid w:val="004F077B"/>
    <w:rsid w:val="004F0B77"/>
    <w:rsid w:val="004F0CC8"/>
    <w:rsid w:val="004F130D"/>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A64"/>
    <w:rsid w:val="004F6FC4"/>
    <w:rsid w:val="004F6FF9"/>
    <w:rsid w:val="004F7D4D"/>
    <w:rsid w:val="004F7F2F"/>
    <w:rsid w:val="00500A8B"/>
    <w:rsid w:val="00500B57"/>
    <w:rsid w:val="005012D9"/>
    <w:rsid w:val="00501406"/>
    <w:rsid w:val="005015D7"/>
    <w:rsid w:val="0050178F"/>
    <w:rsid w:val="00501B55"/>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B49"/>
    <w:rsid w:val="00522CB7"/>
    <w:rsid w:val="005230F3"/>
    <w:rsid w:val="005237AF"/>
    <w:rsid w:val="005239A5"/>
    <w:rsid w:val="00523ECD"/>
    <w:rsid w:val="00524307"/>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3921"/>
    <w:rsid w:val="00534239"/>
    <w:rsid w:val="005345D8"/>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409E"/>
    <w:rsid w:val="00544584"/>
    <w:rsid w:val="0054482D"/>
    <w:rsid w:val="00544AE8"/>
    <w:rsid w:val="00544EBA"/>
    <w:rsid w:val="005450D1"/>
    <w:rsid w:val="00545614"/>
    <w:rsid w:val="00546459"/>
    <w:rsid w:val="00546699"/>
    <w:rsid w:val="00546E18"/>
    <w:rsid w:val="00547060"/>
    <w:rsid w:val="00547874"/>
    <w:rsid w:val="005502DC"/>
    <w:rsid w:val="0055049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68E0"/>
    <w:rsid w:val="00556C2E"/>
    <w:rsid w:val="00556D79"/>
    <w:rsid w:val="00556E5F"/>
    <w:rsid w:val="005574F0"/>
    <w:rsid w:val="005575CD"/>
    <w:rsid w:val="00560263"/>
    <w:rsid w:val="00560669"/>
    <w:rsid w:val="005606FD"/>
    <w:rsid w:val="00560946"/>
    <w:rsid w:val="00560C3D"/>
    <w:rsid w:val="00561373"/>
    <w:rsid w:val="00561A59"/>
    <w:rsid w:val="00561CDA"/>
    <w:rsid w:val="00561ED1"/>
    <w:rsid w:val="00562EB9"/>
    <w:rsid w:val="00563D96"/>
    <w:rsid w:val="00563F1D"/>
    <w:rsid w:val="00565916"/>
    <w:rsid w:val="00565E62"/>
    <w:rsid w:val="00566092"/>
    <w:rsid w:val="005666C9"/>
    <w:rsid w:val="00566A29"/>
    <w:rsid w:val="0056753C"/>
    <w:rsid w:val="00567A81"/>
    <w:rsid w:val="00567E72"/>
    <w:rsid w:val="005700CD"/>
    <w:rsid w:val="00570B24"/>
    <w:rsid w:val="00570E24"/>
    <w:rsid w:val="00570E47"/>
    <w:rsid w:val="00570F1C"/>
    <w:rsid w:val="00571DBF"/>
    <w:rsid w:val="005721C6"/>
    <w:rsid w:val="00572BF5"/>
    <w:rsid w:val="005730FF"/>
    <w:rsid w:val="00573F98"/>
    <w:rsid w:val="00574003"/>
    <w:rsid w:val="005742D6"/>
    <w:rsid w:val="0057445B"/>
    <w:rsid w:val="00574495"/>
    <w:rsid w:val="00574903"/>
    <w:rsid w:val="00574BB5"/>
    <w:rsid w:val="00574EFF"/>
    <w:rsid w:val="00574FB2"/>
    <w:rsid w:val="00575502"/>
    <w:rsid w:val="0057558D"/>
    <w:rsid w:val="00575A52"/>
    <w:rsid w:val="00575CFD"/>
    <w:rsid w:val="00575D2D"/>
    <w:rsid w:val="00576F76"/>
    <w:rsid w:val="00577014"/>
    <w:rsid w:val="0057777C"/>
    <w:rsid w:val="005777FC"/>
    <w:rsid w:val="00577B63"/>
    <w:rsid w:val="005800F2"/>
    <w:rsid w:val="005806F1"/>
    <w:rsid w:val="00580AFD"/>
    <w:rsid w:val="0058229E"/>
    <w:rsid w:val="005828EE"/>
    <w:rsid w:val="00582905"/>
    <w:rsid w:val="00582ADB"/>
    <w:rsid w:val="00582B72"/>
    <w:rsid w:val="005830F8"/>
    <w:rsid w:val="00583736"/>
    <w:rsid w:val="00583F80"/>
    <w:rsid w:val="00584A61"/>
    <w:rsid w:val="00584E2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C01"/>
    <w:rsid w:val="00592940"/>
    <w:rsid w:val="00592C26"/>
    <w:rsid w:val="00592CB1"/>
    <w:rsid w:val="00593AF9"/>
    <w:rsid w:val="00594396"/>
    <w:rsid w:val="0059463B"/>
    <w:rsid w:val="00594B07"/>
    <w:rsid w:val="00594BE0"/>
    <w:rsid w:val="00594C15"/>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43C"/>
    <w:rsid w:val="005A18B4"/>
    <w:rsid w:val="005A18FF"/>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AB3"/>
    <w:rsid w:val="005C5CB7"/>
    <w:rsid w:val="005C6450"/>
    <w:rsid w:val="005C64D2"/>
    <w:rsid w:val="005C6679"/>
    <w:rsid w:val="005C7563"/>
    <w:rsid w:val="005C7763"/>
    <w:rsid w:val="005C7A22"/>
    <w:rsid w:val="005C7BF3"/>
    <w:rsid w:val="005D0959"/>
    <w:rsid w:val="005D0E33"/>
    <w:rsid w:val="005D1D8E"/>
    <w:rsid w:val="005D1FF0"/>
    <w:rsid w:val="005D2569"/>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754E"/>
    <w:rsid w:val="00607836"/>
    <w:rsid w:val="00610438"/>
    <w:rsid w:val="0061099C"/>
    <w:rsid w:val="00611B56"/>
    <w:rsid w:val="0061201C"/>
    <w:rsid w:val="006126F9"/>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2EA7"/>
    <w:rsid w:val="00623588"/>
    <w:rsid w:val="00623BAA"/>
    <w:rsid w:val="00623BBC"/>
    <w:rsid w:val="00623F83"/>
    <w:rsid w:val="006248E4"/>
    <w:rsid w:val="00624F68"/>
    <w:rsid w:val="00625040"/>
    <w:rsid w:val="006263E0"/>
    <w:rsid w:val="00627042"/>
    <w:rsid w:val="006273C4"/>
    <w:rsid w:val="00627D5C"/>
    <w:rsid w:val="00630249"/>
    <w:rsid w:val="006302F0"/>
    <w:rsid w:val="00630482"/>
    <w:rsid w:val="00630CAF"/>
    <w:rsid w:val="00631A32"/>
    <w:rsid w:val="00631E57"/>
    <w:rsid w:val="00632451"/>
    <w:rsid w:val="00632A67"/>
    <w:rsid w:val="00633C06"/>
    <w:rsid w:val="00633FFF"/>
    <w:rsid w:val="0063439B"/>
    <w:rsid w:val="0063503E"/>
    <w:rsid w:val="006350EE"/>
    <w:rsid w:val="00635774"/>
    <w:rsid w:val="00635BA4"/>
    <w:rsid w:val="00635CFC"/>
    <w:rsid w:val="006362B6"/>
    <w:rsid w:val="00636612"/>
    <w:rsid w:val="0063793E"/>
    <w:rsid w:val="00641078"/>
    <w:rsid w:val="0064128F"/>
    <w:rsid w:val="0064182B"/>
    <w:rsid w:val="00641AA7"/>
    <w:rsid w:val="00641BFE"/>
    <w:rsid w:val="00641D7F"/>
    <w:rsid w:val="00641E64"/>
    <w:rsid w:val="00642E9A"/>
    <w:rsid w:val="00643692"/>
    <w:rsid w:val="00643907"/>
    <w:rsid w:val="00643C8B"/>
    <w:rsid w:val="006449EC"/>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B0"/>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E83"/>
    <w:rsid w:val="00667F7C"/>
    <w:rsid w:val="00670651"/>
    <w:rsid w:val="006709A0"/>
    <w:rsid w:val="00670C56"/>
    <w:rsid w:val="00671898"/>
    <w:rsid w:val="00671C9C"/>
    <w:rsid w:val="00672BB2"/>
    <w:rsid w:val="00673156"/>
    <w:rsid w:val="0067316D"/>
    <w:rsid w:val="00673790"/>
    <w:rsid w:val="00673880"/>
    <w:rsid w:val="00673F15"/>
    <w:rsid w:val="00674120"/>
    <w:rsid w:val="006744A9"/>
    <w:rsid w:val="006747A4"/>
    <w:rsid w:val="00674DF2"/>
    <w:rsid w:val="00675048"/>
    <w:rsid w:val="00675942"/>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EF6"/>
    <w:rsid w:val="006820C5"/>
    <w:rsid w:val="006822C6"/>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9E4"/>
    <w:rsid w:val="00686FB0"/>
    <w:rsid w:val="00690452"/>
    <w:rsid w:val="006909C1"/>
    <w:rsid w:val="00690B17"/>
    <w:rsid w:val="00690F29"/>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1D49"/>
    <w:rsid w:val="006B1F52"/>
    <w:rsid w:val="006B2270"/>
    <w:rsid w:val="006B247D"/>
    <w:rsid w:val="006B3144"/>
    <w:rsid w:val="006B3848"/>
    <w:rsid w:val="006B3E64"/>
    <w:rsid w:val="006B4696"/>
    <w:rsid w:val="006B47F9"/>
    <w:rsid w:val="006B4F22"/>
    <w:rsid w:val="006B5AF5"/>
    <w:rsid w:val="006B5B2A"/>
    <w:rsid w:val="006B5BE5"/>
    <w:rsid w:val="006B6104"/>
    <w:rsid w:val="006B6C97"/>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7098"/>
    <w:rsid w:val="006C7B1F"/>
    <w:rsid w:val="006D0C25"/>
    <w:rsid w:val="006D0ED0"/>
    <w:rsid w:val="006D1434"/>
    <w:rsid w:val="006D15DC"/>
    <w:rsid w:val="006D1F9B"/>
    <w:rsid w:val="006D2437"/>
    <w:rsid w:val="006D294C"/>
    <w:rsid w:val="006D3292"/>
    <w:rsid w:val="006D38F2"/>
    <w:rsid w:val="006D4259"/>
    <w:rsid w:val="006D451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9C1"/>
    <w:rsid w:val="006F3DC3"/>
    <w:rsid w:val="006F4B31"/>
    <w:rsid w:val="006F5868"/>
    <w:rsid w:val="006F5919"/>
    <w:rsid w:val="006F61C2"/>
    <w:rsid w:val="006F61F7"/>
    <w:rsid w:val="006F6800"/>
    <w:rsid w:val="006F6AD1"/>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FB0"/>
    <w:rsid w:val="0070547D"/>
    <w:rsid w:val="00705C1D"/>
    <w:rsid w:val="00705DC4"/>
    <w:rsid w:val="00705E64"/>
    <w:rsid w:val="00706631"/>
    <w:rsid w:val="0070669E"/>
    <w:rsid w:val="00707602"/>
    <w:rsid w:val="007076B0"/>
    <w:rsid w:val="0070774D"/>
    <w:rsid w:val="00707F73"/>
    <w:rsid w:val="00710296"/>
    <w:rsid w:val="00710310"/>
    <w:rsid w:val="00710DC3"/>
    <w:rsid w:val="00712495"/>
    <w:rsid w:val="0071285E"/>
    <w:rsid w:val="00712B22"/>
    <w:rsid w:val="00712B4B"/>
    <w:rsid w:val="00712ED9"/>
    <w:rsid w:val="00712F75"/>
    <w:rsid w:val="007130B5"/>
    <w:rsid w:val="00713F8E"/>
    <w:rsid w:val="007140AA"/>
    <w:rsid w:val="0071423D"/>
    <w:rsid w:val="00714561"/>
    <w:rsid w:val="007147E5"/>
    <w:rsid w:val="00714AF3"/>
    <w:rsid w:val="007158E2"/>
    <w:rsid w:val="00715F25"/>
    <w:rsid w:val="00716140"/>
    <w:rsid w:val="00716B28"/>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4DF"/>
    <w:rsid w:val="007246F4"/>
    <w:rsid w:val="00725440"/>
    <w:rsid w:val="007268AF"/>
    <w:rsid w:val="007277F5"/>
    <w:rsid w:val="00727996"/>
    <w:rsid w:val="00727F33"/>
    <w:rsid w:val="00730030"/>
    <w:rsid w:val="00730B8A"/>
    <w:rsid w:val="00731001"/>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581D"/>
    <w:rsid w:val="00756313"/>
    <w:rsid w:val="00756AB5"/>
    <w:rsid w:val="00757046"/>
    <w:rsid w:val="00757460"/>
    <w:rsid w:val="0075787F"/>
    <w:rsid w:val="00757913"/>
    <w:rsid w:val="007579B7"/>
    <w:rsid w:val="00757A24"/>
    <w:rsid w:val="00757AE9"/>
    <w:rsid w:val="00757E84"/>
    <w:rsid w:val="00757FA5"/>
    <w:rsid w:val="00760363"/>
    <w:rsid w:val="00760B74"/>
    <w:rsid w:val="00761D5C"/>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F58"/>
    <w:rsid w:val="00767A1B"/>
    <w:rsid w:val="00767C0A"/>
    <w:rsid w:val="00767C1E"/>
    <w:rsid w:val="00770145"/>
    <w:rsid w:val="00770A78"/>
    <w:rsid w:val="00771066"/>
    <w:rsid w:val="00771BEA"/>
    <w:rsid w:val="007725C7"/>
    <w:rsid w:val="00772BFD"/>
    <w:rsid w:val="00772D00"/>
    <w:rsid w:val="00773AB6"/>
    <w:rsid w:val="00774971"/>
    <w:rsid w:val="007765B2"/>
    <w:rsid w:val="00776C29"/>
    <w:rsid w:val="00776ED8"/>
    <w:rsid w:val="00777334"/>
    <w:rsid w:val="00777909"/>
    <w:rsid w:val="0077797B"/>
    <w:rsid w:val="00777B65"/>
    <w:rsid w:val="00777C28"/>
    <w:rsid w:val="00777E9A"/>
    <w:rsid w:val="0078122D"/>
    <w:rsid w:val="00781375"/>
    <w:rsid w:val="00781456"/>
    <w:rsid w:val="00781687"/>
    <w:rsid w:val="00781DB7"/>
    <w:rsid w:val="00783591"/>
    <w:rsid w:val="00783A9B"/>
    <w:rsid w:val="00783B2F"/>
    <w:rsid w:val="00784299"/>
    <w:rsid w:val="00784734"/>
    <w:rsid w:val="00784AD1"/>
    <w:rsid w:val="00785BA8"/>
    <w:rsid w:val="007863BD"/>
    <w:rsid w:val="0078674A"/>
    <w:rsid w:val="00786851"/>
    <w:rsid w:val="00786BBE"/>
    <w:rsid w:val="00786D18"/>
    <w:rsid w:val="007871EA"/>
    <w:rsid w:val="007878FF"/>
    <w:rsid w:val="00787A21"/>
    <w:rsid w:val="00787A92"/>
    <w:rsid w:val="00787C26"/>
    <w:rsid w:val="00787FD1"/>
    <w:rsid w:val="00790621"/>
    <w:rsid w:val="0079079A"/>
    <w:rsid w:val="00791857"/>
    <w:rsid w:val="00791884"/>
    <w:rsid w:val="00791977"/>
    <w:rsid w:val="00791DF1"/>
    <w:rsid w:val="0079209F"/>
    <w:rsid w:val="007925C2"/>
    <w:rsid w:val="00792AC9"/>
    <w:rsid w:val="0079310B"/>
    <w:rsid w:val="00793190"/>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FC6"/>
    <w:rsid w:val="007A4A52"/>
    <w:rsid w:val="007A5B4A"/>
    <w:rsid w:val="007A617C"/>
    <w:rsid w:val="007A6261"/>
    <w:rsid w:val="007A69B2"/>
    <w:rsid w:val="007A6C6F"/>
    <w:rsid w:val="007A73C2"/>
    <w:rsid w:val="007A75C0"/>
    <w:rsid w:val="007A79E5"/>
    <w:rsid w:val="007A7A4A"/>
    <w:rsid w:val="007A7C80"/>
    <w:rsid w:val="007B023A"/>
    <w:rsid w:val="007B08C3"/>
    <w:rsid w:val="007B0E4C"/>
    <w:rsid w:val="007B13BD"/>
    <w:rsid w:val="007B196C"/>
    <w:rsid w:val="007B1AB2"/>
    <w:rsid w:val="007B2521"/>
    <w:rsid w:val="007B2C6D"/>
    <w:rsid w:val="007B30D9"/>
    <w:rsid w:val="007B3D41"/>
    <w:rsid w:val="007B3FFE"/>
    <w:rsid w:val="007B4C8D"/>
    <w:rsid w:val="007B4CCA"/>
    <w:rsid w:val="007B511E"/>
    <w:rsid w:val="007B512F"/>
    <w:rsid w:val="007B5C76"/>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F24"/>
    <w:rsid w:val="007C6167"/>
    <w:rsid w:val="007C6544"/>
    <w:rsid w:val="007C6A01"/>
    <w:rsid w:val="007C6A2F"/>
    <w:rsid w:val="007C6B35"/>
    <w:rsid w:val="007C6F86"/>
    <w:rsid w:val="007C78B8"/>
    <w:rsid w:val="007C7B6D"/>
    <w:rsid w:val="007D04B8"/>
    <w:rsid w:val="007D0513"/>
    <w:rsid w:val="007D05A2"/>
    <w:rsid w:val="007D0B79"/>
    <w:rsid w:val="007D0BD7"/>
    <w:rsid w:val="007D1D35"/>
    <w:rsid w:val="007D1E89"/>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DB0"/>
    <w:rsid w:val="007D6894"/>
    <w:rsid w:val="007D7309"/>
    <w:rsid w:val="007D79B6"/>
    <w:rsid w:val="007E0E6F"/>
    <w:rsid w:val="007E1807"/>
    <w:rsid w:val="007E1BF3"/>
    <w:rsid w:val="007E1FAD"/>
    <w:rsid w:val="007E21C0"/>
    <w:rsid w:val="007E235D"/>
    <w:rsid w:val="007E2EC1"/>
    <w:rsid w:val="007E3C23"/>
    <w:rsid w:val="007E481A"/>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876"/>
    <w:rsid w:val="007F1948"/>
    <w:rsid w:val="007F1B1D"/>
    <w:rsid w:val="007F2242"/>
    <w:rsid w:val="007F25CE"/>
    <w:rsid w:val="007F2948"/>
    <w:rsid w:val="007F2F22"/>
    <w:rsid w:val="007F3192"/>
    <w:rsid w:val="007F31BE"/>
    <w:rsid w:val="007F31E8"/>
    <w:rsid w:val="007F3229"/>
    <w:rsid w:val="007F37F5"/>
    <w:rsid w:val="007F38D1"/>
    <w:rsid w:val="007F3D46"/>
    <w:rsid w:val="007F3E1C"/>
    <w:rsid w:val="007F3F8C"/>
    <w:rsid w:val="007F402F"/>
    <w:rsid w:val="007F4168"/>
    <w:rsid w:val="007F417B"/>
    <w:rsid w:val="007F44D1"/>
    <w:rsid w:val="007F46F8"/>
    <w:rsid w:val="007F4D2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26F"/>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37C"/>
    <w:rsid w:val="00807460"/>
    <w:rsid w:val="00807C21"/>
    <w:rsid w:val="00810925"/>
    <w:rsid w:val="00810BCD"/>
    <w:rsid w:val="00810F0F"/>
    <w:rsid w:val="0081112F"/>
    <w:rsid w:val="00811157"/>
    <w:rsid w:val="008115EE"/>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430"/>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3DB"/>
    <w:rsid w:val="00825631"/>
    <w:rsid w:val="0082599E"/>
    <w:rsid w:val="008259CD"/>
    <w:rsid w:val="00825BF7"/>
    <w:rsid w:val="0082613D"/>
    <w:rsid w:val="008264A8"/>
    <w:rsid w:val="008270F2"/>
    <w:rsid w:val="00827555"/>
    <w:rsid w:val="00827F18"/>
    <w:rsid w:val="0083040E"/>
    <w:rsid w:val="00830520"/>
    <w:rsid w:val="0083074B"/>
    <w:rsid w:val="00831211"/>
    <w:rsid w:val="008319EC"/>
    <w:rsid w:val="00831F4B"/>
    <w:rsid w:val="00831FEC"/>
    <w:rsid w:val="00832A7C"/>
    <w:rsid w:val="00833069"/>
    <w:rsid w:val="00833268"/>
    <w:rsid w:val="00834181"/>
    <w:rsid w:val="00834B48"/>
    <w:rsid w:val="00834E88"/>
    <w:rsid w:val="00835576"/>
    <w:rsid w:val="0083570C"/>
    <w:rsid w:val="0083697F"/>
    <w:rsid w:val="008370D0"/>
    <w:rsid w:val="008377B5"/>
    <w:rsid w:val="008402E6"/>
    <w:rsid w:val="00840565"/>
    <w:rsid w:val="008409E7"/>
    <w:rsid w:val="00840FE2"/>
    <w:rsid w:val="0084116F"/>
    <w:rsid w:val="008416A5"/>
    <w:rsid w:val="00841843"/>
    <w:rsid w:val="0084194A"/>
    <w:rsid w:val="008437D4"/>
    <w:rsid w:val="008438D3"/>
    <w:rsid w:val="00843F95"/>
    <w:rsid w:val="0084408B"/>
    <w:rsid w:val="00844287"/>
    <w:rsid w:val="008443C0"/>
    <w:rsid w:val="00844639"/>
    <w:rsid w:val="00844A46"/>
    <w:rsid w:val="00844E50"/>
    <w:rsid w:val="00845354"/>
    <w:rsid w:val="008454FE"/>
    <w:rsid w:val="008456FF"/>
    <w:rsid w:val="00847196"/>
    <w:rsid w:val="008471CD"/>
    <w:rsid w:val="00847F43"/>
    <w:rsid w:val="008501A5"/>
    <w:rsid w:val="00850F53"/>
    <w:rsid w:val="00850FCE"/>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6F5"/>
    <w:rsid w:val="00866A16"/>
    <w:rsid w:val="00866AE2"/>
    <w:rsid w:val="00867B4C"/>
    <w:rsid w:val="00867E26"/>
    <w:rsid w:val="00867EFC"/>
    <w:rsid w:val="0087047D"/>
    <w:rsid w:val="008711F4"/>
    <w:rsid w:val="00871B1E"/>
    <w:rsid w:val="00872057"/>
    <w:rsid w:val="00872F7E"/>
    <w:rsid w:val="008733EA"/>
    <w:rsid w:val="008734D4"/>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F69"/>
    <w:rsid w:val="008811E3"/>
    <w:rsid w:val="00881EB1"/>
    <w:rsid w:val="0088303A"/>
    <w:rsid w:val="008832EC"/>
    <w:rsid w:val="00883BAC"/>
    <w:rsid w:val="00884232"/>
    <w:rsid w:val="0088429C"/>
    <w:rsid w:val="00884808"/>
    <w:rsid w:val="00885B64"/>
    <w:rsid w:val="00885BBC"/>
    <w:rsid w:val="00886BE6"/>
    <w:rsid w:val="00887759"/>
    <w:rsid w:val="00887DDB"/>
    <w:rsid w:val="00890081"/>
    <w:rsid w:val="008900F0"/>
    <w:rsid w:val="0089061F"/>
    <w:rsid w:val="00890A21"/>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F29"/>
    <w:rsid w:val="008A0E54"/>
    <w:rsid w:val="008A144A"/>
    <w:rsid w:val="008A2F3C"/>
    <w:rsid w:val="008A3449"/>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297"/>
    <w:rsid w:val="008D2883"/>
    <w:rsid w:val="008D2B6D"/>
    <w:rsid w:val="008D4F2B"/>
    <w:rsid w:val="008D5959"/>
    <w:rsid w:val="008D65A7"/>
    <w:rsid w:val="008D6614"/>
    <w:rsid w:val="008D6916"/>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60D2"/>
    <w:rsid w:val="0090637C"/>
    <w:rsid w:val="009065F3"/>
    <w:rsid w:val="00906FD1"/>
    <w:rsid w:val="00907423"/>
    <w:rsid w:val="00907618"/>
    <w:rsid w:val="00907750"/>
    <w:rsid w:val="009079B3"/>
    <w:rsid w:val="00907D16"/>
    <w:rsid w:val="00910C18"/>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204A6"/>
    <w:rsid w:val="0092089D"/>
    <w:rsid w:val="00920F36"/>
    <w:rsid w:val="00920FCD"/>
    <w:rsid w:val="00921AE4"/>
    <w:rsid w:val="00921BC7"/>
    <w:rsid w:val="009229F6"/>
    <w:rsid w:val="00922B9F"/>
    <w:rsid w:val="009235C1"/>
    <w:rsid w:val="00923CEE"/>
    <w:rsid w:val="00923F52"/>
    <w:rsid w:val="00924806"/>
    <w:rsid w:val="00924A76"/>
    <w:rsid w:val="009256D8"/>
    <w:rsid w:val="00925778"/>
    <w:rsid w:val="00925E0E"/>
    <w:rsid w:val="00925EF4"/>
    <w:rsid w:val="00925F05"/>
    <w:rsid w:val="00926238"/>
    <w:rsid w:val="00926484"/>
    <w:rsid w:val="0092675E"/>
    <w:rsid w:val="00926A4B"/>
    <w:rsid w:val="00927C84"/>
    <w:rsid w:val="00927DC4"/>
    <w:rsid w:val="00927DE1"/>
    <w:rsid w:val="0093009C"/>
    <w:rsid w:val="00930305"/>
    <w:rsid w:val="009308FD"/>
    <w:rsid w:val="00931C3E"/>
    <w:rsid w:val="009320A7"/>
    <w:rsid w:val="00932341"/>
    <w:rsid w:val="00932914"/>
    <w:rsid w:val="0093334A"/>
    <w:rsid w:val="00933B1E"/>
    <w:rsid w:val="0093456C"/>
    <w:rsid w:val="009347AE"/>
    <w:rsid w:val="00935C04"/>
    <w:rsid w:val="00935C8D"/>
    <w:rsid w:val="009378D0"/>
    <w:rsid w:val="00937A52"/>
    <w:rsid w:val="00940793"/>
    <w:rsid w:val="00940E87"/>
    <w:rsid w:val="00940F2E"/>
    <w:rsid w:val="0094123D"/>
    <w:rsid w:val="0094186C"/>
    <w:rsid w:val="00941C5B"/>
    <w:rsid w:val="0094276B"/>
    <w:rsid w:val="00942AB8"/>
    <w:rsid w:val="009431BF"/>
    <w:rsid w:val="009438B4"/>
    <w:rsid w:val="0094399F"/>
    <w:rsid w:val="00943A8C"/>
    <w:rsid w:val="00943D98"/>
    <w:rsid w:val="00944184"/>
    <w:rsid w:val="0094494F"/>
    <w:rsid w:val="00945245"/>
    <w:rsid w:val="009457B9"/>
    <w:rsid w:val="009459BC"/>
    <w:rsid w:val="0094625E"/>
    <w:rsid w:val="00946C0F"/>
    <w:rsid w:val="00946F32"/>
    <w:rsid w:val="00947A06"/>
    <w:rsid w:val="00947A51"/>
    <w:rsid w:val="00950069"/>
    <w:rsid w:val="009500AE"/>
    <w:rsid w:val="009502AA"/>
    <w:rsid w:val="009505F5"/>
    <w:rsid w:val="00950870"/>
    <w:rsid w:val="009509C1"/>
    <w:rsid w:val="00951303"/>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98F"/>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6CF2"/>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90036"/>
    <w:rsid w:val="00990058"/>
    <w:rsid w:val="009914BB"/>
    <w:rsid w:val="00991788"/>
    <w:rsid w:val="00991D9D"/>
    <w:rsid w:val="00991FDB"/>
    <w:rsid w:val="0099214A"/>
    <w:rsid w:val="00992479"/>
    <w:rsid w:val="00992C26"/>
    <w:rsid w:val="00992E5F"/>
    <w:rsid w:val="009932EB"/>
    <w:rsid w:val="00993CAE"/>
    <w:rsid w:val="00993EA7"/>
    <w:rsid w:val="00994498"/>
    <w:rsid w:val="0099494A"/>
    <w:rsid w:val="00994C12"/>
    <w:rsid w:val="00994D8E"/>
    <w:rsid w:val="00995C43"/>
    <w:rsid w:val="00995E7B"/>
    <w:rsid w:val="00996127"/>
    <w:rsid w:val="009961AE"/>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2114"/>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EDC"/>
    <w:rsid w:val="009E0C76"/>
    <w:rsid w:val="009E1FFF"/>
    <w:rsid w:val="009E2888"/>
    <w:rsid w:val="009E2A59"/>
    <w:rsid w:val="009E2F44"/>
    <w:rsid w:val="009E32AD"/>
    <w:rsid w:val="009E3C69"/>
    <w:rsid w:val="009E4240"/>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63B2"/>
    <w:rsid w:val="00A067D4"/>
    <w:rsid w:val="00A068C9"/>
    <w:rsid w:val="00A06921"/>
    <w:rsid w:val="00A077FD"/>
    <w:rsid w:val="00A07E07"/>
    <w:rsid w:val="00A102C6"/>
    <w:rsid w:val="00A10304"/>
    <w:rsid w:val="00A10637"/>
    <w:rsid w:val="00A107E1"/>
    <w:rsid w:val="00A11B24"/>
    <w:rsid w:val="00A11E9C"/>
    <w:rsid w:val="00A127EE"/>
    <w:rsid w:val="00A12AF7"/>
    <w:rsid w:val="00A12CB5"/>
    <w:rsid w:val="00A12E9D"/>
    <w:rsid w:val="00A13747"/>
    <w:rsid w:val="00A13B02"/>
    <w:rsid w:val="00A147AD"/>
    <w:rsid w:val="00A1532F"/>
    <w:rsid w:val="00A15803"/>
    <w:rsid w:val="00A16123"/>
    <w:rsid w:val="00A16821"/>
    <w:rsid w:val="00A16A61"/>
    <w:rsid w:val="00A16B41"/>
    <w:rsid w:val="00A16DD9"/>
    <w:rsid w:val="00A16EAC"/>
    <w:rsid w:val="00A17201"/>
    <w:rsid w:val="00A172BB"/>
    <w:rsid w:val="00A178DA"/>
    <w:rsid w:val="00A202A9"/>
    <w:rsid w:val="00A20A36"/>
    <w:rsid w:val="00A20ECB"/>
    <w:rsid w:val="00A223D7"/>
    <w:rsid w:val="00A2251D"/>
    <w:rsid w:val="00A22CA0"/>
    <w:rsid w:val="00A236BA"/>
    <w:rsid w:val="00A240D4"/>
    <w:rsid w:val="00A24F4A"/>
    <w:rsid w:val="00A253E1"/>
    <w:rsid w:val="00A254A8"/>
    <w:rsid w:val="00A2635C"/>
    <w:rsid w:val="00A2669F"/>
    <w:rsid w:val="00A26BBB"/>
    <w:rsid w:val="00A273DD"/>
    <w:rsid w:val="00A27965"/>
    <w:rsid w:val="00A27A99"/>
    <w:rsid w:val="00A314CD"/>
    <w:rsid w:val="00A31567"/>
    <w:rsid w:val="00A32A9D"/>
    <w:rsid w:val="00A32D29"/>
    <w:rsid w:val="00A33AF8"/>
    <w:rsid w:val="00A33FE1"/>
    <w:rsid w:val="00A344AD"/>
    <w:rsid w:val="00A34873"/>
    <w:rsid w:val="00A354CF"/>
    <w:rsid w:val="00A359AB"/>
    <w:rsid w:val="00A362A1"/>
    <w:rsid w:val="00A362DE"/>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6FC"/>
    <w:rsid w:val="00A4624F"/>
    <w:rsid w:val="00A467B6"/>
    <w:rsid w:val="00A46A07"/>
    <w:rsid w:val="00A46B72"/>
    <w:rsid w:val="00A46BBC"/>
    <w:rsid w:val="00A47370"/>
    <w:rsid w:val="00A4738E"/>
    <w:rsid w:val="00A4758B"/>
    <w:rsid w:val="00A4792B"/>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5A8F"/>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958"/>
    <w:rsid w:val="00A81E89"/>
    <w:rsid w:val="00A825E7"/>
    <w:rsid w:val="00A82604"/>
    <w:rsid w:val="00A8380D"/>
    <w:rsid w:val="00A83A40"/>
    <w:rsid w:val="00A83C53"/>
    <w:rsid w:val="00A84073"/>
    <w:rsid w:val="00A841AE"/>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2F3C"/>
    <w:rsid w:val="00A936E0"/>
    <w:rsid w:val="00A93C59"/>
    <w:rsid w:val="00A93EFE"/>
    <w:rsid w:val="00A94626"/>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4D45"/>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11C8"/>
    <w:rsid w:val="00AC1AA7"/>
    <w:rsid w:val="00AC1C45"/>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29B1"/>
    <w:rsid w:val="00AE3231"/>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15B"/>
    <w:rsid w:val="00AF3894"/>
    <w:rsid w:val="00AF3DC1"/>
    <w:rsid w:val="00AF3F6A"/>
    <w:rsid w:val="00AF44F6"/>
    <w:rsid w:val="00AF47AA"/>
    <w:rsid w:val="00AF4C9E"/>
    <w:rsid w:val="00AF4E28"/>
    <w:rsid w:val="00AF518C"/>
    <w:rsid w:val="00AF76DF"/>
    <w:rsid w:val="00AF7D00"/>
    <w:rsid w:val="00B0053C"/>
    <w:rsid w:val="00B01199"/>
    <w:rsid w:val="00B013E8"/>
    <w:rsid w:val="00B01B7D"/>
    <w:rsid w:val="00B02322"/>
    <w:rsid w:val="00B0235F"/>
    <w:rsid w:val="00B0359D"/>
    <w:rsid w:val="00B03729"/>
    <w:rsid w:val="00B03F5B"/>
    <w:rsid w:val="00B04BE8"/>
    <w:rsid w:val="00B04C30"/>
    <w:rsid w:val="00B0531D"/>
    <w:rsid w:val="00B05609"/>
    <w:rsid w:val="00B0562F"/>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B97"/>
    <w:rsid w:val="00B16D95"/>
    <w:rsid w:val="00B16E18"/>
    <w:rsid w:val="00B171A4"/>
    <w:rsid w:val="00B1736B"/>
    <w:rsid w:val="00B203DE"/>
    <w:rsid w:val="00B21642"/>
    <w:rsid w:val="00B21B58"/>
    <w:rsid w:val="00B22103"/>
    <w:rsid w:val="00B227D9"/>
    <w:rsid w:val="00B22E8C"/>
    <w:rsid w:val="00B23FA1"/>
    <w:rsid w:val="00B24F99"/>
    <w:rsid w:val="00B25774"/>
    <w:rsid w:val="00B2585F"/>
    <w:rsid w:val="00B25DA6"/>
    <w:rsid w:val="00B260F8"/>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6004"/>
    <w:rsid w:val="00B46241"/>
    <w:rsid w:val="00B4627F"/>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343"/>
    <w:rsid w:val="00B71509"/>
    <w:rsid w:val="00B71F2D"/>
    <w:rsid w:val="00B72095"/>
    <w:rsid w:val="00B72282"/>
    <w:rsid w:val="00B72F80"/>
    <w:rsid w:val="00B731D8"/>
    <w:rsid w:val="00B7321A"/>
    <w:rsid w:val="00B73A86"/>
    <w:rsid w:val="00B73B0F"/>
    <w:rsid w:val="00B73EDF"/>
    <w:rsid w:val="00B73F36"/>
    <w:rsid w:val="00B73F6E"/>
    <w:rsid w:val="00B74B92"/>
    <w:rsid w:val="00B74C1B"/>
    <w:rsid w:val="00B754F7"/>
    <w:rsid w:val="00B7581C"/>
    <w:rsid w:val="00B75ABE"/>
    <w:rsid w:val="00B76412"/>
    <w:rsid w:val="00B76498"/>
    <w:rsid w:val="00B76587"/>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534"/>
    <w:rsid w:val="00BC6A97"/>
    <w:rsid w:val="00BC6BF4"/>
    <w:rsid w:val="00BC6C59"/>
    <w:rsid w:val="00BC6FC0"/>
    <w:rsid w:val="00BC7165"/>
    <w:rsid w:val="00BC748F"/>
    <w:rsid w:val="00BC7C0E"/>
    <w:rsid w:val="00BD012E"/>
    <w:rsid w:val="00BD02EA"/>
    <w:rsid w:val="00BD083F"/>
    <w:rsid w:val="00BD255D"/>
    <w:rsid w:val="00BD30B9"/>
    <w:rsid w:val="00BD32B3"/>
    <w:rsid w:val="00BD3445"/>
    <w:rsid w:val="00BD40D2"/>
    <w:rsid w:val="00BD43F0"/>
    <w:rsid w:val="00BD4C5F"/>
    <w:rsid w:val="00BD50C9"/>
    <w:rsid w:val="00BD5350"/>
    <w:rsid w:val="00BD5369"/>
    <w:rsid w:val="00BD5377"/>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C7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171"/>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BFB"/>
    <w:rsid w:val="00C1143A"/>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CAA"/>
    <w:rsid w:val="00C16D0E"/>
    <w:rsid w:val="00C16E63"/>
    <w:rsid w:val="00C175BE"/>
    <w:rsid w:val="00C17623"/>
    <w:rsid w:val="00C178DB"/>
    <w:rsid w:val="00C20219"/>
    <w:rsid w:val="00C20E1F"/>
    <w:rsid w:val="00C2139D"/>
    <w:rsid w:val="00C2159D"/>
    <w:rsid w:val="00C21EEE"/>
    <w:rsid w:val="00C22257"/>
    <w:rsid w:val="00C22F9B"/>
    <w:rsid w:val="00C23437"/>
    <w:rsid w:val="00C23D15"/>
    <w:rsid w:val="00C253F5"/>
    <w:rsid w:val="00C259DF"/>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52CA"/>
    <w:rsid w:val="00C353D6"/>
    <w:rsid w:val="00C35781"/>
    <w:rsid w:val="00C35A91"/>
    <w:rsid w:val="00C35ABB"/>
    <w:rsid w:val="00C35D05"/>
    <w:rsid w:val="00C35DB4"/>
    <w:rsid w:val="00C3604A"/>
    <w:rsid w:val="00C3607E"/>
    <w:rsid w:val="00C36277"/>
    <w:rsid w:val="00C363F6"/>
    <w:rsid w:val="00C36845"/>
    <w:rsid w:val="00C4003C"/>
    <w:rsid w:val="00C40044"/>
    <w:rsid w:val="00C4009D"/>
    <w:rsid w:val="00C40875"/>
    <w:rsid w:val="00C40C6D"/>
    <w:rsid w:val="00C420B5"/>
    <w:rsid w:val="00C421F3"/>
    <w:rsid w:val="00C42B14"/>
    <w:rsid w:val="00C4328E"/>
    <w:rsid w:val="00C441B7"/>
    <w:rsid w:val="00C45405"/>
    <w:rsid w:val="00C454B0"/>
    <w:rsid w:val="00C45B88"/>
    <w:rsid w:val="00C45C20"/>
    <w:rsid w:val="00C46D97"/>
    <w:rsid w:val="00C470CB"/>
    <w:rsid w:val="00C47275"/>
    <w:rsid w:val="00C473A1"/>
    <w:rsid w:val="00C501EA"/>
    <w:rsid w:val="00C50620"/>
    <w:rsid w:val="00C50CE0"/>
    <w:rsid w:val="00C50E43"/>
    <w:rsid w:val="00C50ECA"/>
    <w:rsid w:val="00C518AE"/>
    <w:rsid w:val="00C51918"/>
    <w:rsid w:val="00C52CBF"/>
    <w:rsid w:val="00C53167"/>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101B"/>
    <w:rsid w:val="00C6119E"/>
    <w:rsid w:val="00C61327"/>
    <w:rsid w:val="00C61A25"/>
    <w:rsid w:val="00C62169"/>
    <w:rsid w:val="00C62879"/>
    <w:rsid w:val="00C62C24"/>
    <w:rsid w:val="00C62C57"/>
    <w:rsid w:val="00C638AA"/>
    <w:rsid w:val="00C63968"/>
    <w:rsid w:val="00C63E0F"/>
    <w:rsid w:val="00C63E9F"/>
    <w:rsid w:val="00C64D32"/>
    <w:rsid w:val="00C65851"/>
    <w:rsid w:val="00C65970"/>
    <w:rsid w:val="00C659A9"/>
    <w:rsid w:val="00C65BDF"/>
    <w:rsid w:val="00C662B9"/>
    <w:rsid w:val="00C66443"/>
    <w:rsid w:val="00C665E0"/>
    <w:rsid w:val="00C66BCE"/>
    <w:rsid w:val="00C672F8"/>
    <w:rsid w:val="00C67FA8"/>
    <w:rsid w:val="00C70109"/>
    <w:rsid w:val="00C70112"/>
    <w:rsid w:val="00C70114"/>
    <w:rsid w:val="00C70387"/>
    <w:rsid w:val="00C70553"/>
    <w:rsid w:val="00C70718"/>
    <w:rsid w:val="00C70CC1"/>
    <w:rsid w:val="00C70FDF"/>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BA"/>
    <w:rsid w:val="00C93BDE"/>
    <w:rsid w:val="00C93E29"/>
    <w:rsid w:val="00C93E9C"/>
    <w:rsid w:val="00C9421B"/>
    <w:rsid w:val="00C9427D"/>
    <w:rsid w:val="00C9448C"/>
    <w:rsid w:val="00C952EC"/>
    <w:rsid w:val="00C9601F"/>
    <w:rsid w:val="00C96F47"/>
    <w:rsid w:val="00C972AD"/>
    <w:rsid w:val="00C97573"/>
    <w:rsid w:val="00C978C5"/>
    <w:rsid w:val="00C97933"/>
    <w:rsid w:val="00C97A4D"/>
    <w:rsid w:val="00C97C67"/>
    <w:rsid w:val="00CA0593"/>
    <w:rsid w:val="00CA0B7B"/>
    <w:rsid w:val="00CA11BB"/>
    <w:rsid w:val="00CA1538"/>
    <w:rsid w:val="00CA2099"/>
    <w:rsid w:val="00CA2325"/>
    <w:rsid w:val="00CA28CB"/>
    <w:rsid w:val="00CA2FA7"/>
    <w:rsid w:val="00CA349F"/>
    <w:rsid w:val="00CA3B9A"/>
    <w:rsid w:val="00CA4568"/>
    <w:rsid w:val="00CA4ABF"/>
    <w:rsid w:val="00CA4FD6"/>
    <w:rsid w:val="00CA5122"/>
    <w:rsid w:val="00CA533B"/>
    <w:rsid w:val="00CA5513"/>
    <w:rsid w:val="00CA5776"/>
    <w:rsid w:val="00CA5FE0"/>
    <w:rsid w:val="00CA684A"/>
    <w:rsid w:val="00CA726B"/>
    <w:rsid w:val="00CA730D"/>
    <w:rsid w:val="00CA78F6"/>
    <w:rsid w:val="00CB025E"/>
    <w:rsid w:val="00CB0405"/>
    <w:rsid w:val="00CB0B14"/>
    <w:rsid w:val="00CB0D33"/>
    <w:rsid w:val="00CB0E59"/>
    <w:rsid w:val="00CB1610"/>
    <w:rsid w:val="00CB1F9A"/>
    <w:rsid w:val="00CB39D1"/>
    <w:rsid w:val="00CB3D6A"/>
    <w:rsid w:val="00CB40F1"/>
    <w:rsid w:val="00CB41CA"/>
    <w:rsid w:val="00CB498B"/>
    <w:rsid w:val="00CB4A5D"/>
    <w:rsid w:val="00CB4C02"/>
    <w:rsid w:val="00CB4C36"/>
    <w:rsid w:val="00CB538C"/>
    <w:rsid w:val="00CB53B4"/>
    <w:rsid w:val="00CB5AE6"/>
    <w:rsid w:val="00CB5BC4"/>
    <w:rsid w:val="00CB5C87"/>
    <w:rsid w:val="00CB5E53"/>
    <w:rsid w:val="00CB6589"/>
    <w:rsid w:val="00CB6B2F"/>
    <w:rsid w:val="00CB70FD"/>
    <w:rsid w:val="00CB71A9"/>
    <w:rsid w:val="00CB769C"/>
    <w:rsid w:val="00CB79EA"/>
    <w:rsid w:val="00CC0013"/>
    <w:rsid w:val="00CC00B4"/>
    <w:rsid w:val="00CC01F6"/>
    <w:rsid w:val="00CC05A6"/>
    <w:rsid w:val="00CC0BDF"/>
    <w:rsid w:val="00CC144A"/>
    <w:rsid w:val="00CC1642"/>
    <w:rsid w:val="00CC16F7"/>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9AF"/>
    <w:rsid w:val="00CC7C5A"/>
    <w:rsid w:val="00CC7E3C"/>
    <w:rsid w:val="00CD027C"/>
    <w:rsid w:val="00CD0790"/>
    <w:rsid w:val="00CD09DE"/>
    <w:rsid w:val="00CD1744"/>
    <w:rsid w:val="00CD1C77"/>
    <w:rsid w:val="00CD21D8"/>
    <w:rsid w:val="00CD2467"/>
    <w:rsid w:val="00CD29EF"/>
    <w:rsid w:val="00CD3316"/>
    <w:rsid w:val="00CD3C05"/>
    <w:rsid w:val="00CD4BE8"/>
    <w:rsid w:val="00CD4E69"/>
    <w:rsid w:val="00CD50DC"/>
    <w:rsid w:val="00CD59EB"/>
    <w:rsid w:val="00CD5A2E"/>
    <w:rsid w:val="00CD6465"/>
    <w:rsid w:val="00CD652C"/>
    <w:rsid w:val="00CD6639"/>
    <w:rsid w:val="00CD6D24"/>
    <w:rsid w:val="00CE0AF3"/>
    <w:rsid w:val="00CE1161"/>
    <w:rsid w:val="00CE1282"/>
    <w:rsid w:val="00CE1476"/>
    <w:rsid w:val="00CE15D3"/>
    <w:rsid w:val="00CE1716"/>
    <w:rsid w:val="00CE1E86"/>
    <w:rsid w:val="00CE1EC0"/>
    <w:rsid w:val="00CE1FDB"/>
    <w:rsid w:val="00CE2682"/>
    <w:rsid w:val="00CE2908"/>
    <w:rsid w:val="00CE2DB8"/>
    <w:rsid w:val="00CE2E16"/>
    <w:rsid w:val="00CE2FEF"/>
    <w:rsid w:val="00CE321C"/>
    <w:rsid w:val="00CE35D6"/>
    <w:rsid w:val="00CE3633"/>
    <w:rsid w:val="00CE37EC"/>
    <w:rsid w:val="00CE3E8A"/>
    <w:rsid w:val="00CE4304"/>
    <w:rsid w:val="00CE5441"/>
    <w:rsid w:val="00CE54F0"/>
    <w:rsid w:val="00CE6353"/>
    <w:rsid w:val="00CE6924"/>
    <w:rsid w:val="00CE69E7"/>
    <w:rsid w:val="00CE74DC"/>
    <w:rsid w:val="00CE754B"/>
    <w:rsid w:val="00CE7CA2"/>
    <w:rsid w:val="00CE7D7E"/>
    <w:rsid w:val="00CF039E"/>
    <w:rsid w:val="00CF03A4"/>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C4"/>
    <w:rsid w:val="00D01CAB"/>
    <w:rsid w:val="00D029AB"/>
    <w:rsid w:val="00D02FBB"/>
    <w:rsid w:val="00D039A5"/>
    <w:rsid w:val="00D04209"/>
    <w:rsid w:val="00D04224"/>
    <w:rsid w:val="00D056A1"/>
    <w:rsid w:val="00D05743"/>
    <w:rsid w:val="00D06063"/>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733"/>
    <w:rsid w:val="00D27984"/>
    <w:rsid w:val="00D301FE"/>
    <w:rsid w:val="00D30678"/>
    <w:rsid w:val="00D30721"/>
    <w:rsid w:val="00D30D06"/>
    <w:rsid w:val="00D3106D"/>
    <w:rsid w:val="00D31BFA"/>
    <w:rsid w:val="00D3204C"/>
    <w:rsid w:val="00D321E2"/>
    <w:rsid w:val="00D32235"/>
    <w:rsid w:val="00D323FA"/>
    <w:rsid w:val="00D3280C"/>
    <w:rsid w:val="00D339CF"/>
    <w:rsid w:val="00D33A49"/>
    <w:rsid w:val="00D33DDC"/>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F0A"/>
    <w:rsid w:val="00D412FB"/>
    <w:rsid w:val="00D41AAF"/>
    <w:rsid w:val="00D4225E"/>
    <w:rsid w:val="00D4247C"/>
    <w:rsid w:val="00D42A1E"/>
    <w:rsid w:val="00D43D45"/>
    <w:rsid w:val="00D44DF3"/>
    <w:rsid w:val="00D44E08"/>
    <w:rsid w:val="00D451B1"/>
    <w:rsid w:val="00D457BD"/>
    <w:rsid w:val="00D458B1"/>
    <w:rsid w:val="00D459A1"/>
    <w:rsid w:val="00D45CBC"/>
    <w:rsid w:val="00D467F2"/>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409"/>
    <w:rsid w:val="00D600FC"/>
    <w:rsid w:val="00D604B4"/>
    <w:rsid w:val="00D6052E"/>
    <w:rsid w:val="00D606B1"/>
    <w:rsid w:val="00D60736"/>
    <w:rsid w:val="00D609C0"/>
    <w:rsid w:val="00D60B80"/>
    <w:rsid w:val="00D616BD"/>
    <w:rsid w:val="00D617B5"/>
    <w:rsid w:val="00D618FB"/>
    <w:rsid w:val="00D6198A"/>
    <w:rsid w:val="00D6217D"/>
    <w:rsid w:val="00D625AB"/>
    <w:rsid w:val="00D629B0"/>
    <w:rsid w:val="00D6365A"/>
    <w:rsid w:val="00D6394D"/>
    <w:rsid w:val="00D63ACC"/>
    <w:rsid w:val="00D63B77"/>
    <w:rsid w:val="00D6406C"/>
    <w:rsid w:val="00D64096"/>
    <w:rsid w:val="00D6524B"/>
    <w:rsid w:val="00D66449"/>
    <w:rsid w:val="00D666BD"/>
    <w:rsid w:val="00D672D1"/>
    <w:rsid w:val="00D70471"/>
    <w:rsid w:val="00D70ABD"/>
    <w:rsid w:val="00D71010"/>
    <w:rsid w:val="00D71296"/>
    <w:rsid w:val="00D723D0"/>
    <w:rsid w:val="00D7258C"/>
    <w:rsid w:val="00D72741"/>
    <w:rsid w:val="00D72E82"/>
    <w:rsid w:val="00D73179"/>
    <w:rsid w:val="00D73721"/>
    <w:rsid w:val="00D73838"/>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085"/>
    <w:rsid w:val="00D90413"/>
    <w:rsid w:val="00D90614"/>
    <w:rsid w:val="00D90BE1"/>
    <w:rsid w:val="00D913E3"/>
    <w:rsid w:val="00D913F7"/>
    <w:rsid w:val="00D914F2"/>
    <w:rsid w:val="00D917D5"/>
    <w:rsid w:val="00D91B6B"/>
    <w:rsid w:val="00D91DF1"/>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4CA"/>
    <w:rsid w:val="00DD0B0D"/>
    <w:rsid w:val="00DD12FC"/>
    <w:rsid w:val="00DD185D"/>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790"/>
    <w:rsid w:val="00DF0916"/>
    <w:rsid w:val="00DF0CB7"/>
    <w:rsid w:val="00DF145B"/>
    <w:rsid w:val="00DF1D57"/>
    <w:rsid w:val="00DF20A4"/>
    <w:rsid w:val="00DF22BA"/>
    <w:rsid w:val="00DF2339"/>
    <w:rsid w:val="00DF2461"/>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DF7B5F"/>
    <w:rsid w:val="00E00186"/>
    <w:rsid w:val="00E0027A"/>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346"/>
    <w:rsid w:val="00E1344A"/>
    <w:rsid w:val="00E13E42"/>
    <w:rsid w:val="00E142ED"/>
    <w:rsid w:val="00E1431E"/>
    <w:rsid w:val="00E1449D"/>
    <w:rsid w:val="00E144D2"/>
    <w:rsid w:val="00E1462C"/>
    <w:rsid w:val="00E14FC4"/>
    <w:rsid w:val="00E15756"/>
    <w:rsid w:val="00E15910"/>
    <w:rsid w:val="00E1596F"/>
    <w:rsid w:val="00E15C31"/>
    <w:rsid w:val="00E15C9B"/>
    <w:rsid w:val="00E161C8"/>
    <w:rsid w:val="00E163AE"/>
    <w:rsid w:val="00E1643A"/>
    <w:rsid w:val="00E16AB0"/>
    <w:rsid w:val="00E16E25"/>
    <w:rsid w:val="00E17045"/>
    <w:rsid w:val="00E1708D"/>
    <w:rsid w:val="00E17221"/>
    <w:rsid w:val="00E1744A"/>
    <w:rsid w:val="00E179CC"/>
    <w:rsid w:val="00E17CAF"/>
    <w:rsid w:val="00E17D86"/>
    <w:rsid w:val="00E209C8"/>
    <w:rsid w:val="00E20C69"/>
    <w:rsid w:val="00E20CB2"/>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97B"/>
    <w:rsid w:val="00E26117"/>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40E9"/>
    <w:rsid w:val="00E549DE"/>
    <w:rsid w:val="00E54C46"/>
    <w:rsid w:val="00E55EE8"/>
    <w:rsid w:val="00E55F59"/>
    <w:rsid w:val="00E5604A"/>
    <w:rsid w:val="00E5614B"/>
    <w:rsid w:val="00E5667F"/>
    <w:rsid w:val="00E5678B"/>
    <w:rsid w:val="00E56C4B"/>
    <w:rsid w:val="00E56E5B"/>
    <w:rsid w:val="00E573F3"/>
    <w:rsid w:val="00E57610"/>
    <w:rsid w:val="00E57874"/>
    <w:rsid w:val="00E60268"/>
    <w:rsid w:val="00E60901"/>
    <w:rsid w:val="00E60C96"/>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2E6"/>
    <w:rsid w:val="00E67335"/>
    <w:rsid w:val="00E67CAF"/>
    <w:rsid w:val="00E700D6"/>
    <w:rsid w:val="00E707EB"/>
    <w:rsid w:val="00E708FF"/>
    <w:rsid w:val="00E70A6C"/>
    <w:rsid w:val="00E71F92"/>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7020"/>
    <w:rsid w:val="00E9751D"/>
    <w:rsid w:val="00E97A01"/>
    <w:rsid w:val="00EA0EEA"/>
    <w:rsid w:val="00EA15FF"/>
    <w:rsid w:val="00EA1F36"/>
    <w:rsid w:val="00EA25A0"/>
    <w:rsid w:val="00EA26C7"/>
    <w:rsid w:val="00EA2B66"/>
    <w:rsid w:val="00EA34FE"/>
    <w:rsid w:val="00EA40B1"/>
    <w:rsid w:val="00EA4174"/>
    <w:rsid w:val="00EA4EF3"/>
    <w:rsid w:val="00EA53E4"/>
    <w:rsid w:val="00EA5911"/>
    <w:rsid w:val="00EA5F68"/>
    <w:rsid w:val="00EA61C7"/>
    <w:rsid w:val="00EA69D1"/>
    <w:rsid w:val="00EA7AC7"/>
    <w:rsid w:val="00EA7BF6"/>
    <w:rsid w:val="00EA7CD0"/>
    <w:rsid w:val="00EA7D46"/>
    <w:rsid w:val="00EB0512"/>
    <w:rsid w:val="00EB064C"/>
    <w:rsid w:val="00EB17DE"/>
    <w:rsid w:val="00EB2171"/>
    <w:rsid w:val="00EB2628"/>
    <w:rsid w:val="00EB27AB"/>
    <w:rsid w:val="00EB4466"/>
    <w:rsid w:val="00EB44C6"/>
    <w:rsid w:val="00EB4917"/>
    <w:rsid w:val="00EB4F77"/>
    <w:rsid w:val="00EB5854"/>
    <w:rsid w:val="00EB588D"/>
    <w:rsid w:val="00EB5DF1"/>
    <w:rsid w:val="00EB633E"/>
    <w:rsid w:val="00EB661D"/>
    <w:rsid w:val="00EB6789"/>
    <w:rsid w:val="00EB6840"/>
    <w:rsid w:val="00EB6DB0"/>
    <w:rsid w:val="00EB7A23"/>
    <w:rsid w:val="00EB7F79"/>
    <w:rsid w:val="00EC0D85"/>
    <w:rsid w:val="00EC0FA3"/>
    <w:rsid w:val="00EC160D"/>
    <w:rsid w:val="00EC1636"/>
    <w:rsid w:val="00EC212A"/>
    <w:rsid w:val="00EC2427"/>
    <w:rsid w:val="00EC25BA"/>
    <w:rsid w:val="00EC3DF1"/>
    <w:rsid w:val="00EC436E"/>
    <w:rsid w:val="00EC44A2"/>
    <w:rsid w:val="00EC45B8"/>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5A67"/>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E7808"/>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249"/>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A47"/>
    <w:rsid w:val="00F05BC1"/>
    <w:rsid w:val="00F0609E"/>
    <w:rsid w:val="00F06190"/>
    <w:rsid w:val="00F0671C"/>
    <w:rsid w:val="00F06788"/>
    <w:rsid w:val="00F067AD"/>
    <w:rsid w:val="00F07494"/>
    <w:rsid w:val="00F0797C"/>
    <w:rsid w:val="00F101A5"/>
    <w:rsid w:val="00F103B7"/>
    <w:rsid w:val="00F10433"/>
    <w:rsid w:val="00F113DA"/>
    <w:rsid w:val="00F11EC9"/>
    <w:rsid w:val="00F1239B"/>
    <w:rsid w:val="00F1294D"/>
    <w:rsid w:val="00F12DFE"/>
    <w:rsid w:val="00F13049"/>
    <w:rsid w:val="00F13409"/>
    <w:rsid w:val="00F136BF"/>
    <w:rsid w:val="00F137F3"/>
    <w:rsid w:val="00F13AA7"/>
    <w:rsid w:val="00F14057"/>
    <w:rsid w:val="00F1409F"/>
    <w:rsid w:val="00F140BA"/>
    <w:rsid w:val="00F14405"/>
    <w:rsid w:val="00F14A43"/>
    <w:rsid w:val="00F14C98"/>
    <w:rsid w:val="00F14CDB"/>
    <w:rsid w:val="00F14EC2"/>
    <w:rsid w:val="00F150CD"/>
    <w:rsid w:val="00F1531D"/>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4D2"/>
    <w:rsid w:val="00F418AF"/>
    <w:rsid w:val="00F418C2"/>
    <w:rsid w:val="00F419A8"/>
    <w:rsid w:val="00F41A0A"/>
    <w:rsid w:val="00F425A7"/>
    <w:rsid w:val="00F42633"/>
    <w:rsid w:val="00F42883"/>
    <w:rsid w:val="00F429E2"/>
    <w:rsid w:val="00F4328E"/>
    <w:rsid w:val="00F4350A"/>
    <w:rsid w:val="00F438C7"/>
    <w:rsid w:val="00F43C2E"/>
    <w:rsid w:val="00F44624"/>
    <w:rsid w:val="00F446AA"/>
    <w:rsid w:val="00F44AB1"/>
    <w:rsid w:val="00F461DF"/>
    <w:rsid w:val="00F468BE"/>
    <w:rsid w:val="00F4706C"/>
    <w:rsid w:val="00F472A3"/>
    <w:rsid w:val="00F475F7"/>
    <w:rsid w:val="00F47CD7"/>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D91"/>
    <w:rsid w:val="00F55E5E"/>
    <w:rsid w:val="00F569D5"/>
    <w:rsid w:val="00F56C7D"/>
    <w:rsid w:val="00F56DC1"/>
    <w:rsid w:val="00F605D8"/>
    <w:rsid w:val="00F609AE"/>
    <w:rsid w:val="00F60AD3"/>
    <w:rsid w:val="00F60C1B"/>
    <w:rsid w:val="00F6138B"/>
    <w:rsid w:val="00F61766"/>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0427"/>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7093"/>
    <w:rsid w:val="00F773EE"/>
    <w:rsid w:val="00F7760E"/>
    <w:rsid w:val="00F7765D"/>
    <w:rsid w:val="00F77CD7"/>
    <w:rsid w:val="00F80143"/>
    <w:rsid w:val="00F809FC"/>
    <w:rsid w:val="00F80D1F"/>
    <w:rsid w:val="00F80DC8"/>
    <w:rsid w:val="00F81249"/>
    <w:rsid w:val="00F81461"/>
    <w:rsid w:val="00F814F8"/>
    <w:rsid w:val="00F81DB1"/>
    <w:rsid w:val="00F81E1F"/>
    <w:rsid w:val="00F81F2C"/>
    <w:rsid w:val="00F81FF0"/>
    <w:rsid w:val="00F825E7"/>
    <w:rsid w:val="00F83291"/>
    <w:rsid w:val="00F83C22"/>
    <w:rsid w:val="00F83F36"/>
    <w:rsid w:val="00F84515"/>
    <w:rsid w:val="00F846A7"/>
    <w:rsid w:val="00F847D7"/>
    <w:rsid w:val="00F8484B"/>
    <w:rsid w:val="00F84A4A"/>
    <w:rsid w:val="00F84AA9"/>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12AA"/>
    <w:rsid w:val="00FA15E5"/>
    <w:rsid w:val="00FA28B6"/>
    <w:rsid w:val="00FA2DB6"/>
    <w:rsid w:val="00FA2FA9"/>
    <w:rsid w:val="00FA32CA"/>
    <w:rsid w:val="00FA3424"/>
    <w:rsid w:val="00FA34FE"/>
    <w:rsid w:val="00FA44BE"/>
    <w:rsid w:val="00FA44CA"/>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4088"/>
    <w:rsid w:val="00FB40E9"/>
    <w:rsid w:val="00FB4346"/>
    <w:rsid w:val="00FB4917"/>
    <w:rsid w:val="00FB4CB9"/>
    <w:rsid w:val="00FB5269"/>
    <w:rsid w:val="00FB5D5E"/>
    <w:rsid w:val="00FB63C4"/>
    <w:rsid w:val="00FB65A1"/>
    <w:rsid w:val="00FB6F2D"/>
    <w:rsid w:val="00FB7695"/>
    <w:rsid w:val="00FB7FDA"/>
    <w:rsid w:val="00FC0102"/>
    <w:rsid w:val="00FC0AA5"/>
    <w:rsid w:val="00FC0C73"/>
    <w:rsid w:val="00FC0C8C"/>
    <w:rsid w:val="00FC2457"/>
    <w:rsid w:val="00FC37E5"/>
    <w:rsid w:val="00FC3956"/>
    <w:rsid w:val="00FC3B9D"/>
    <w:rsid w:val="00FC3C5D"/>
    <w:rsid w:val="00FC42D8"/>
    <w:rsid w:val="00FC468C"/>
    <w:rsid w:val="00FC4C8C"/>
    <w:rsid w:val="00FC4D9F"/>
    <w:rsid w:val="00FC4F4D"/>
    <w:rsid w:val="00FC542B"/>
    <w:rsid w:val="00FC61E9"/>
    <w:rsid w:val="00FC6FDD"/>
    <w:rsid w:val="00FC774A"/>
    <w:rsid w:val="00FC79A0"/>
    <w:rsid w:val="00FD017D"/>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EF0"/>
    <w:rsid w:val="00FE3A61"/>
    <w:rsid w:val="00FE3AA4"/>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30A1"/>
    <w:rsid w:val="00FF41AE"/>
    <w:rsid w:val="00FF424C"/>
    <w:rsid w:val="00FF449E"/>
    <w:rsid w:val="00FF487F"/>
    <w:rsid w:val="00FF4EEB"/>
    <w:rsid w:val="00FF5EB6"/>
    <w:rsid w:val="00FF62D0"/>
    <w:rsid w:val="00FF638F"/>
    <w:rsid w:val="00FF67F6"/>
    <w:rsid w:val="00FF6BDC"/>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3C23"/>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0"/>
    <w:uiPriority w:val="99"/>
    <w:qFormat/>
    <w:rsid w:val="008231A4"/>
    <w:pPr>
      <w:keepNext/>
      <w:keepLines/>
      <w:numPr>
        <w:numId w:val="34"/>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951303"/>
    <w:pPr>
      <w:numPr>
        <w:ilvl w:val="1"/>
      </w:numPr>
      <w:pBdr>
        <w:top w:val="none" w:sz="0" w:space="0" w:color="auto"/>
      </w:pBdr>
      <w:spacing w:before="180"/>
      <w:outlineLvl w:val="1"/>
    </w:pPr>
    <w:rPr>
      <w:iCs/>
      <w:kern w:val="0"/>
      <w:sz w:val="28"/>
      <w:szCs w:val="28"/>
    </w:rPr>
  </w:style>
  <w:style w:type="paragraph" w:styleId="30">
    <w:name w:val="heading 3"/>
    <w:basedOn w:val="2"/>
    <w:next w:val="a"/>
    <w:link w:val="31"/>
    <w:uiPriority w:val="99"/>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numPr>
        <w:ilvl w:val="3"/>
      </w:numPr>
      <w:outlineLvl w:val="3"/>
    </w:pPr>
    <w:rPr>
      <w:rFonts w:ascii="Calibri" w:hAnsi="Calibri"/>
      <w:sz w:val="28"/>
      <w:szCs w:val="28"/>
    </w:rPr>
  </w:style>
  <w:style w:type="paragraph" w:styleId="5">
    <w:name w:val="heading 5"/>
    <w:basedOn w:val="4"/>
    <w:next w:val="a"/>
    <w:link w:val="50"/>
    <w:uiPriority w:val="99"/>
    <w:qFormat/>
    <w:rsid w:val="008231A4"/>
    <w:pPr>
      <w:numPr>
        <w:ilvl w:val="4"/>
      </w:numPr>
      <w:outlineLvl w:val="4"/>
    </w:pPr>
    <w:rPr>
      <w:i w:val="0"/>
      <w:iCs/>
      <w:sz w:val="26"/>
      <w:szCs w:val="26"/>
    </w:rPr>
  </w:style>
  <w:style w:type="paragraph" w:styleId="6">
    <w:name w:val="heading 6"/>
    <w:basedOn w:val="H6"/>
    <w:next w:val="a"/>
    <w:link w:val="60"/>
    <w:uiPriority w:val="99"/>
    <w:qFormat/>
    <w:rsid w:val="008231A4"/>
    <w:pPr>
      <w:numPr>
        <w:ilvl w:val="5"/>
      </w:numPr>
      <w:outlineLvl w:val="5"/>
    </w:pPr>
    <w:rPr>
      <w:i/>
      <w:iCs w:val="0"/>
      <w:szCs w:val="20"/>
    </w:rPr>
  </w:style>
  <w:style w:type="paragraph" w:styleId="7">
    <w:name w:val="heading 7"/>
    <w:basedOn w:val="H6"/>
    <w:next w:val="a"/>
    <w:link w:val="70"/>
    <w:uiPriority w:val="99"/>
    <w:qFormat/>
    <w:rsid w:val="008231A4"/>
    <w:pPr>
      <w:numPr>
        <w:ilvl w:val="6"/>
      </w:numPr>
      <w:outlineLvl w:val="6"/>
    </w:pPr>
    <w:rPr>
      <w:b w:val="0"/>
      <w:bCs w:val="0"/>
      <w:i/>
      <w:iCs w:val="0"/>
      <w:sz w:val="24"/>
      <w:szCs w:val="24"/>
    </w:rPr>
  </w:style>
  <w:style w:type="paragraph" w:styleId="8">
    <w:name w:val="heading 8"/>
    <w:basedOn w:val="1"/>
    <w:next w:val="a"/>
    <w:link w:val="80"/>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951303"/>
    <w:rPr>
      <w:rFonts w:ascii="Cambria" w:hAnsi="Cambria"/>
      <w:b/>
      <w:bCs/>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before="120"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4">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
    <w:basedOn w:val="a"/>
    <w:link w:val="aff0"/>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overflowPunct/>
      <w:adjustRightInd/>
      <w:snapToGrid w:val="0"/>
      <w:spacing w:after="60"/>
      <w:jc w:val="both"/>
      <w:textAlignment w:val="auto"/>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numbering" w:customStyle="1" w:styleId="StyleBulletedSymbolsymbolLeft025Hanging02521">
    <w:name w:val="Style Bulleted Symbol (symbol) Left:  0.25&quot; Hanging:  0.25&quot;21"/>
    <w:basedOn w:val="a2"/>
    <w:rsid w:val="00CE29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5079176">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57956156">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95CF0-7EA2-4146-B1A6-90354F3D2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1958</Words>
  <Characters>11162</Characters>
  <Application>Microsoft Office Word</Application>
  <DocSecurity>0</DocSecurity>
  <Lines>93</Lines>
  <Paragraphs>26</Paragraphs>
  <ScaleCrop>false</ScaleCrop>
  <Company>Nokia Siemens Networks</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277529095@qq.com</cp:lastModifiedBy>
  <cp:revision>4</cp:revision>
  <cp:lastPrinted>2013-04-02T02:18:00Z</cp:lastPrinted>
  <dcterms:created xsi:type="dcterms:W3CDTF">2018-11-02T06:42:00Z</dcterms:created>
  <dcterms:modified xsi:type="dcterms:W3CDTF">2018-11-02T06:45:00Z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