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7DF461DE"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w:t>
      </w:r>
      <w:r w:rsidR="00705271">
        <w:rPr>
          <w:rFonts w:ascii="Arial" w:eastAsia="맑은 고딕" w:hAnsi="Arial" w:cs="Arial"/>
          <w:b/>
          <w:bCs/>
          <w:sz w:val="28"/>
        </w:rPr>
        <w:t>4</w:t>
      </w:r>
      <w:r w:rsidR="002924F7">
        <w:rPr>
          <w:rFonts w:ascii="Arial" w:eastAsia="맑은 고딕" w:hAnsi="Arial" w:cs="Arial"/>
          <w:b/>
          <w:bCs/>
          <w:sz w:val="28"/>
        </w:rPr>
        <w:t>bis</w:t>
      </w:r>
      <w:r>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Pr>
          <w:rFonts w:ascii="Arial" w:eastAsia="맑은 고딕" w:hAnsi="Arial" w:cs="Arial"/>
          <w:b/>
          <w:bCs/>
          <w:sz w:val="28"/>
        </w:rPr>
        <w:t xml:space="preserve"> </w:t>
      </w:r>
      <w:r w:rsidR="00AB71DF">
        <w:rPr>
          <w:rFonts w:ascii="Arial" w:eastAsia="맑은 고딕" w:hAnsi="Arial" w:cs="Arial"/>
          <w:b/>
          <w:bCs/>
          <w:sz w:val="28"/>
        </w:rPr>
        <w:t xml:space="preserve"> </w:t>
      </w:r>
      <w:r w:rsidR="00CD19A5" w:rsidRPr="00CD19A5">
        <w:rPr>
          <w:rFonts w:ascii="Arial" w:hAnsi="Arial" w:cs="Arial"/>
          <w:b/>
          <w:bCs/>
          <w:sz w:val="28"/>
        </w:rPr>
        <w:t>R1-</w:t>
      </w:r>
      <w:r w:rsidR="00C24585" w:rsidRPr="00CD19A5">
        <w:rPr>
          <w:rFonts w:ascii="Arial" w:hAnsi="Arial" w:cs="Arial"/>
          <w:b/>
          <w:bCs/>
          <w:sz w:val="28"/>
        </w:rPr>
        <w:t>1</w:t>
      </w:r>
      <w:r w:rsidR="00C24585">
        <w:rPr>
          <w:rFonts w:ascii="Arial" w:hAnsi="Arial" w:cs="Arial"/>
          <w:b/>
          <w:bCs/>
          <w:sz w:val="28"/>
        </w:rPr>
        <w:t>8</w:t>
      </w:r>
      <w:r w:rsidR="00912180">
        <w:rPr>
          <w:rFonts w:ascii="Arial" w:hAnsi="Arial" w:cs="Arial"/>
          <w:b/>
          <w:bCs/>
          <w:sz w:val="28"/>
        </w:rPr>
        <w:t>10311</w:t>
      </w:r>
    </w:p>
    <w:p w14:paraId="7F9AD9F1" w14:textId="41762C3D" w:rsidR="00A85A84" w:rsidRDefault="002924F7"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Chengdu, China, October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2018</w:t>
      </w:r>
    </w:p>
    <w:p w14:paraId="6E4462CD" w14:textId="7437963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2924F7">
        <w:rPr>
          <w:rFonts w:ascii="Arial" w:eastAsia="맑은 고딕" w:hAnsi="Arial"/>
          <w:sz w:val="24"/>
          <w:lang w:val="en-US" w:eastAsia="ko-KR"/>
        </w:rPr>
        <w:t>2</w:t>
      </w:r>
      <w:r w:rsidR="00705271">
        <w:rPr>
          <w:rFonts w:ascii="Arial" w:eastAsia="맑은 고딕" w:hAnsi="Arial"/>
          <w:sz w:val="24"/>
          <w:lang w:val="en-US" w:eastAsia="ko-KR"/>
        </w:rPr>
        <w:t>.</w:t>
      </w:r>
      <w:r w:rsidR="002924F7">
        <w:rPr>
          <w:rFonts w:ascii="Arial" w:eastAsia="맑은 고딕" w:hAnsi="Arial"/>
          <w:sz w:val="24"/>
          <w:lang w:val="en-US" w:eastAsia="ko-KR"/>
        </w:rPr>
        <w:t>9</w:t>
      </w:r>
      <w:r w:rsidR="00705271">
        <w:rPr>
          <w:rFonts w:ascii="Arial" w:eastAsia="맑은 고딕" w:hAnsi="Arial"/>
          <w:sz w:val="24"/>
          <w:lang w:val="en-US" w:eastAsia="ko-KR"/>
        </w:rPr>
        <w:t>.</w:t>
      </w:r>
      <w:r w:rsidR="00DA2399">
        <w:rPr>
          <w:rFonts w:ascii="Arial" w:eastAsia="맑은 고딕" w:hAnsi="Arial"/>
          <w:sz w:val="24"/>
          <w:lang w:val="en-US" w:eastAsia="ko-KR"/>
        </w:rPr>
        <w:t>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56148A1D" w:rsidR="003C5E2A" w:rsidRPr="00912180"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F5944" w:rsidRPr="008F5944">
        <w:rPr>
          <w:rFonts w:ascii="Arial" w:eastAsiaTheme="minorEastAsia" w:hAnsi="Arial"/>
          <w:sz w:val="24"/>
          <w:lang w:eastAsia="ko-KR"/>
        </w:rPr>
        <w:t xml:space="preserve">Discussion on power saving for </w:t>
      </w:r>
      <w:r w:rsidR="00912180">
        <w:rPr>
          <w:rFonts w:ascii="Arial" w:eastAsiaTheme="minorEastAsia" w:hAnsi="Arial"/>
          <w:sz w:val="24"/>
          <w:lang w:eastAsia="ko-KR"/>
        </w:rPr>
        <w:t>PDCCH monitoring</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E4DCF5D" w14:textId="7CF31E04" w:rsidR="00CB0994" w:rsidRDefault="002924F7" w:rsidP="002924F7">
      <w:pPr>
        <w:ind w:left="284" w:hangingChars="142"/>
        <w:rPr>
          <w:rFonts w:eastAsiaTheme="minorEastAsia"/>
          <w:szCs w:val="22"/>
          <w:lang w:eastAsia="ko-KR"/>
        </w:rPr>
      </w:pPr>
      <w:r>
        <w:rPr>
          <w:rFonts w:eastAsiaTheme="minorEastAsia"/>
          <w:szCs w:val="22"/>
          <w:lang w:eastAsia="ko-KR"/>
        </w:rPr>
        <w:t xml:space="preserve">According to the SID for UE power saving in NR [1], followings are approved for the </w:t>
      </w:r>
      <w:r w:rsidR="00704537">
        <w:rPr>
          <w:rFonts w:eastAsiaTheme="minorEastAsia" w:hint="eastAsia"/>
          <w:szCs w:val="22"/>
          <w:lang w:eastAsia="ko-KR"/>
        </w:rPr>
        <w:t>RAN1</w:t>
      </w:r>
      <w:r w:rsidR="00704537">
        <w:rPr>
          <w:rFonts w:eastAsiaTheme="minorEastAsia"/>
          <w:szCs w:val="22"/>
          <w:lang w:eastAsia="ko-KR"/>
        </w:rPr>
        <w:t>’s study scope</w:t>
      </w:r>
      <w:r>
        <w:rPr>
          <w:rFonts w:eastAsiaTheme="minorEastAsia"/>
          <w:szCs w:val="22"/>
          <w:lang w:eastAsia="ko-KR"/>
        </w:rPr>
        <w:t>:</w:t>
      </w:r>
    </w:p>
    <w:tbl>
      <w:tblPr>
        <w:tblStyle w:val="a7"/>
        <w:tblW w:w="0" w:type="auto"/>
        <w:tblInd w:w="284" w:type="dxa"/>
        <w:tblLook w:val="04A0" w:firstRow="1" w:lastRow="0" w:firstColumn="1" w:lastColumn="0" w:noHBand="0" w:noVBand="1"/>
      </w:tblPr>
      <w:tblGrid>
        <w:gridCol w:w="9344"/>
      </w:tblGrid>
      <w:tr w:rsidR="002924F7" w14:paraId="61254B6E" w14:textId="77777777" w:rsidTr="002924F7">
        <w:tc>
          <w:tcPr>
            <w:tcW w:w="9628" w:type="dxa"/>
          </w:tcPr>
          <w:p w14:paraId="222BED07" w14:textId="77777777"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Identify techniques for UE power saving study with focus in RRC_CONNECTED mode </w:t>
            </w:r>
            <w:r w:rsidRPr="002924F7">
              <w:rPr>
                <w:rFonts w:eastAsia="SimSun"/>
                <w:bCs/>
              </w:rPr>
              <w:t>[RAN1, RAN2]</w:t>
            </w:r>
          </w:p>
          <w:p w14:paraId="144689D6" w14:textId="77777777" w:rsidR="002924F7" w:rsidRPr="002924F7" w:rsidRDefault="002924F7" w:rsidP="002924F7">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lang w:eastAsia="ko-KR"/>
              </w:rPr>
              <w:t>Study UE adaptation to the traffic and UE power consumption characteristics in frequency, time, antenna domains, DRX configuration, and UE processing timeline for UE power saving</w:t>
            </w:r>
          </w:p>
          <w:p w14:paraId="7122A185" w14:textId="77777777" w:rsidR="002924F7" w:rsidRPr="002924F7" w:rsidRDefault="002924F7" w:rsidP="002924F7">
            <w:pPr>
              <w:overflowPunct w:val="0"/>
              <w:autoSpaceDE w:val="0"/>
              <w:autoSpaceDN w:val="0"/>
              <w:adjustRightInd w:val="0"/>
              <w:spacing w:before="0" w:afterLines="50" w:line="240" w:lineRule="auto"/>
              <w:ind w:left="1080" w:firstLine="0"/>
              <w:contextualSpacing/>
              <w:jc w:val="left"/>
              <w:rPr>
                <w:rFonts w:eastAsia="SimSun"/>
                <w:bCs/>
                <w:lang w:eastAsia="zh-CN"/>
              </w:rPr>
            </w:pPr>
            <w:r w:rsidRPr="002924F7">
              <w:rPr>
                <w:rFonts w:eastAsia="SimSun"/>
                <w:bCs/>
                <w:lang w:eastAsia="zh-CN"/>
              </w:rPr>
              <w:t>(Note: existing UE capabilities are assumed for UE processing timeline)</w:t>
            </w:r>
          </w:p>
          <w:p w14:paraId="59510EEA"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Network and/or UE assistance information</w:t>
            </w:r>
          </w:p>
          <w:p w14:paraId="15B5FDA1"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Include mechanism in reducing PDCCH monitoring, taking into account current DRX scheme</w:t>
            </w:r>
          </w:p>
          <w:p w14:paraId="01CFBC12" w14:textId="77777777" w:rsidR="002924F7" w:rsidRPr="002924F7" w:rsidRDefault="002924F7" w:rsidP="002924F7">
            <w:pPr>
              <w:numPr>
                <w:ilvl w:val="1"/>
                <w:numId w:val="20"/>
              </w:numPr>
              <w:overflowPunct w:val="0"/>
              <w:autoSpaceDE w:val="0"/>
              <w:autoSpaceDN w:val="0"/>
              <w:adjustRightInd w:val="0"/>
              <w:spacing w:before="0" w:afterLines="50" w:line="240" w:lineRule="auto"/>
              <w:jc w:val="left"/>
              <w:textAlignment w:val="baseline"/>
              <w:rPr>
                <w:rFonts w:eastAsia="SimSun"/>
                <w:bCs/>
                <w:lang w:eastAsia="zh-CN"/>
              </w:rPr>
            </w:pPr>
            <w:r w:rsidRPr="002924F7">
              <w:rPr>
                <w:rFonts w:eastAsia="SimSun"/>
                <w:bCs/>
                <w:lang w:eastAsia="zh-CN"/>
              </w:rPr>
              <w:t>Study</w:t>
            </w:r>
            <w:r w:rsidRPr="002924F7">
              <w:rPr>
                <w:rFonts w:eastAsia="SimSun" w:hint="eastAsia"/>
                <w:bCs/>
                <w:lang w:eastAsia="zh-CN"/>
              </w:rPr>
              <w:t xml:space="preserve"> the</w:t>
            </w:r>
            <w:r w:rsidRPr="002924F7">
              <w:rPr>
                <w:rFonts w:eastAsia="SimSun"/>
                <w:bCs/>
                <w:lang w:eastAsia="zh-CN"/>
              </w:rPr>
              <w:t xml:space="preserve"> power saving signal/channel/procedure for triggering adaptation of UE  power consumption characteristics</w:t>
            </w:r>
          </w:p>
          <w:p w14:paraId="45BC3AB7" w14:textId="22477A78"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Study the </w:t>
            </w:r>
            <w:r w:rsidRPr="002924F7">
              <w:rPr>
                <w:rFonts w:eastAsia="SimSun" w:hint="eastAsia"/>
                <w:bCs/>
                <w:lang w:eastAsia="zh-CN"/>
              </w:rPr>
              <w:t xml:space="preserve">UE </w:t>
            </w:r>
            <w:r w:rsidRPr="002924F7">
              <w:rPr>
                <w:rFonts w:eastAsia="SimSun"/>
                <w:bCs/>
                <w:lang w:eastAsia="zh-CN"/>
              </w:rPr>
              <w:t>power consumption reduction in RRM measurements in synchronous and asynchronous network deployment [RAN1/2]</w:t>
            </w:r>
          </w:p>
        </w:tc>
      </w:tr>
    </w:tbl>
    <w:p w14:paraId="5BB210F5" w14:textId="45B2E9FF" w:rsidR="002924F7" w:rsidRPr="002924F7" w:rsidRDefault="0022046D" w:rsidP="002924F7">
      <w:pPr>
        <w:ind w:left="0" w:firstLineChars="250" w:firstLine="500"/>
        <w:rPr>
          <w:rFonts w:eastAsiaTheme="minorEastAsia"/>
          <w:szCs w:val="22"/>
          <w:lang w:eastAsia="ko-KR"/>
        </w:rPr>
      </w:pPr>
      <w:r>
        <w:rPr>
          <w:rFonts w:eastAsiaTheme="minorEastAsia" w:hint="eastAsia"/>
          <w:szCs w:val="22"/>
          <w:lang w:eastAsia="ko-KR"/>
        </w:rPr>
        <w:t xml:space="preserve">This contribution discusses </w:t>
      </w:r>
      <w:r w:rsidR="00912180">
        <w:rPr>
          <w:rFonts w:eastAsiaTheme="minorEastAsia"/>
          <w:szCs w:val="22"/>
          <w:lang w:eastAsia="ko-KR"/>
        </w:rPr>
        <w:t>power saving mechanism on PDCCH monitoring, for example, BD reduction and feedback for control channel transmission/reception</w:t>
      </w:r>
      <w:r>
        <w:rPr>
          <w:rFonts w:eastAsiaTheme="minorEastAsia"/>
          <w:szCs w:val="22"/>
          <w:lang w:eastAsia="ko-KR"/>
        </w:rPr>
        <w:t xml:space="preserve">. </w:t>
      </w:r>
      <w:r w:rsidR="009B0290">
        <w:rPr>
          <w:rFonts w:eastAsiaTheme="minorEastAsia"/>
          <w:szCs w:val="22"/>
          <w:lang w:eastAsia="ko-KR"/>
        </w:rPr>
        <w:t xml:space="preserve"> </w:t>
      </w:r>
    </w:p>
    <w:p w14:paraId="62E2528E" w14:textId="77777777" w:rsidR="0086708F" w:rsidRDefault="0086708F" w:rsidP="002B3E11">
      <w:pPr>
        <w:ind w:left="0" w:firstLine="0"/>
        <w:rPr>
          <w:rFonts w:eastAsiaTheme="minorEastAsia"/>
          <w:szCs w:val="22"/>
          <w:lang w:eastAsia="ko-KR"/>
        </w:rPr>
      </w:pPr>
    </w:p>
    <w:p w14:paraId="71A8ED96" w14:textId="525A1D7B" w:rsidR="000341A9" w:rsidRPr="00C91DCC"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14BADA13" w14:textId="5057A8F3" w:rsidR="00E379EC" w:rsidRDefault="00E379EC" w:rsidP="00E379EC">
      <w:pPr>
        <w:spacing w:after="0"/>
        <w:ind w:left="0" w:firstLine="0"/>
        <w:rPr>
          <w:rFonts w:eastAsiaTheme="minorEastAsia"/>
          <w:lang w:eastAsia="ko-KR"/>
        </w:rPr>
      </w:pPr>
      <w:r>
        <w:rPr>
          <w:rFonts w:eastAsiaTheme="minorEastAsia" w:hint="eastAsia"/>
          <w:lang w:eastAsia="ko-KR"/>
        </w:rPr>
        <w:t xml:space="preserve">In NR, a UE performs </w:t>
      </w:r>
      <w:r>
        <w:rPr>
          <w:rFonts w:eastAsiaTheme="minorEastAsia"/>
          <w:lang w:eastAsia="ko-KR"/>
        </w:rPr>
        <w:t xml:space="preserve">channel estimations and </w:t>
      </w:r>
      <w:r>
        <w:rPr>
          <w:rFonts w:eastAsiaTheme="minorEastAsia" w:hint="eastAsia"/>
          <w:lang w:eastAsia="ko-KR"/>
        </w:rPr>
        <w:t>blind decodings on candidates given by CORESET</w:t>
      </w:r>
      <w:r>
        <w:rPr>
          <w:rFonts w:eastAsiaTheme="minorEastAsia"/>
          <w:lang w:eastAsia="ko-KR"/>
        </w:rPr>
        <w:t>s</w:t>
      </w:r>
      <w:r>
        <w:rPr>
          <w:rFonts w:eastAsiaTheme="minorEastAsia" w:hint="eastAsia"/>
          <w:lang w:eastAsia="ko-KR"/>
        </w:rPr>
        <w:t xml:space="preserve"> and search space set configurations</w:t>
      </w:r>
      <w:r>
        <w:rPr>
          <w:rFonts w:eastAsiaTheme="minorEastAsia"/>
          <w:lang w:eastAsia="ko-KR"/>
        </w:rPr>
        <w:t xml:space="preserve">. The channel estimation and blind decoding are </w:t>
      </w:r>
      <w:r w:rsidR="00526192">
        <w:rPr>
          <w:rFonts w:eastAsiaTheme="minorEastAsia"/>
          <w:lang w:eastAsia="ko-KR"/>
        </w:rPr>
        <w:t xml:space="preserve">one of the </w:t>
      </w:r>
      <w:r>
        <w:rPr>
          <w:rFonts w:eastAsiaTheme="minorEastAsia"/>
          <w:lang w:eastAsia="ko-KR"/>
        </w:rPr>
        <w:t xml:space="preserve">main factors of </w:t>
      </w:r>
      <w:r w:rsidR="00C12DED">
        <w:rPr>
          <w:rFonts w:eastAsiaTheme="minorEastAsia"/>
          <w:lang w:eastAsia="ko-KR"/>
        </w:rPr>
        <w:t>UE’s power consumption</w:t>
      </w:r>
      <w:r>
        <w:rPr>
          <w:rFonts w:eastAsiaTheme="minorEastAsia"/>
          <w:lang w:eastAsia="ko-KR"/>
        </w:rPr>
        <w:t xml:space="preserve"> on </w:t>
      </w:r>
      <w:r w:rsidR="00C12DED">
        <w:rPr>
          <w:rFonts w:eastAsiaTheme="minorEastAsia"/>
          <w:lang w:eastAsia="ko-KR"/>
        </w:rPr>
        <w:t>connected mode. From the power saving perspective, it is useful to reduce unnecessary channel estimations and blind decodings, and followings could be considered for decreasing power consumption</w:t>
      </w:r>
      <w:r w:rsidR="0066208E">
        <w:rPr>
          <w:rFonts w:eastAsiaTheme="minorEastAsia"/>
          <w:lang w:eastAsia="ko-KR"/>
        </w:rPr>
        <w:t xml:space="preserve"> on PDCCH monitoring</w:t>
      </w:r>
      <w:r w:rsidR="00C12DED">
        <w:rPr>
          <w:rFonts w:eastAsiaTheme="minorEastAsia"/>
          <w:lang w:eastAsia="ko-KR"/>
        </w:rPr>
        <w:t xml:space="preserve">; </w:t>
      </w:r>
    </w:p>
    <w:p w14:paraId="1C3E6568" w14:textId="59D2209B" w:rsidR="00251A9B" w:rsidRPr="00C12DED" w:rsidRDefault="00AC5142" w:rsidP="00E379EC">
      <w:pPr>
        <w:spacing w:after="0"/>
        <w:ind w:left="0" w:firstLine="0"/>
        <w:rPr>
          <w:rFonts w:eastAsiaTheme="minorEastAsia"/>
          <w:b/>
          <w:u w:val="single"/>
          <w:lang w:eastAsia="ko-KR"/>
        </w:rPr>
      </w:pPr>
      <w:r>
        <w:rPr>
          <w:rFonts w:eastAsiaTheme="minorEastAsia"/>
          <w:b/>
          <w:u w:val="single"/>
          <w:lang w:eastAsia="ko-KR"/>
        </w:rPr>
        <w:t>Configurable BD/CCE limits</w:t>
      </w:r>
    </w:p>
    <w:p w14:paraId="640CE7DC" w14:textId="6CB541DC" w:rsidR="00653F19" w:rsidRDefault="00AC5142" w:rsidP="00E379EC">
      <w:pPr>
        <w:spacing w:after="0"/>
        <w:ind w:left="0" w:firstLine="0"/>
        <w:rPr>
          <w:rFonts w:eastAsiaTheme="minorEastAsia"/>
          <w:lang w:eastAsia="ko-KR"/>
        </w:rPr>
      </w:pPr>
      <w:r>
        <w:rPr>
          <w:rFonts w:eastAsiaTheme="minorEastAsia" w:hint="eastAsia"/>
          <w:lang w:eastAsia="ko-KR"/>
        </w:rPr>
        <w:t>In NR, for considering UE</w:t>
      </w:r>
      <w:r>
        <w:rPr>
          <w:rFonts w:eastAsiaTheme="minorEastAsia"/>
          <w:lang w:eastAsia="ko-KR"/>
        </w:rPr>
        <w:t>’s complexity and processing time line, the limits of the number of blind decodes and channel estimations were defined for each numerology. For example, the maximum number</w:t>
      </w:r>
      <w:r w:rsidR="00ED4AB8">
        <w:rPr>
          <w:rFonts w:eastAsiaTheme="minorEastAsia"/>
          <w:lang w:eastAsia="ko-KR"/>
        </w:rPr>
        <w:t>s</w:t>
      </w:r>
      <w:r>
        <w:rPr>
          <w:rFonts w:eastAsiaTheme="minorEastAsia"/>
          <w:lang w:eastAsia="ko-KR"/>
        </w:rPr>
        <w:t xml:space="preserve"> of PDCCH blind decodes per slot </w:t>
      </w:r>
      <w:r w:rsidR="00ED4AB8">
        <w:rPr>
          <w:rFonts w:eastAsiaTheme="minorEastAsia"/>
          <w:lang w:eastAsia="ko-KR"/>
        </w:rPr>
        <w:t>are</w:t>
      </w:r>
      <w:r>
        <w:rPr>
          <w:rFonts w:eastAsiaTheme="minorEastAsia"/>
          <w:lang w:eastAsia="ko-KR"/>
        </w:rPr>
        <w:t xml:space="preserve"> 44, 36, 22, and 20 for the SCS of 15, 30, 60, and 120 kHz, respectively. </w:t>
      </w:r>
      <w:r w:rsidR="00ED4AB8">
        <w:rPr>
          <w:rFonts w:eastAsiaTheme="minorEastAsia"/>
          <w:lang w:eastAsia="ko-KR"/>
        </w:rPr>
        <w:t xml:space="preserve">If the configured number of blind decodes is larger than the limit on a given numerology, a UE applies search space set level monitoring skip by given rules (e.g., CSS first mapping, lower SS set ID first mapping). From the power saving perspective, this BD/CCE limit and corresponding mapping procedure can be used to decrease the number of blind decodes and channel estimations. The gNB could </w:t>
      </w:r>
      <w:r w:rsidR="00ED4AB8">
        <w:rPr>
          <w:rFonts w:eastAsiaTheme="minorEastAsia"/>
          <w:lang w:eastAsia="ko-KR"/>
        </w:rPr>
        <w:lastRenderedPageBreak/>
        <w:t xml:space="preserve">dynamically configure smaller BD/CCE limit to UEs which needs power saving. </w:t>
      </w:r>
      <w:r w:rsidR="002B4826">
        <w:rPr>
          <w:rFonts w:eastAsiaTheme="minorEastAsia"/>
          <w:lang w:eastAsia="ko-KR"/>
        </w:rPr>
        <w:t xml:space="preserve">A UE which is configured to decrease the BD/CCE limit may skip more candidates, and it is helpful to decrease power consumption of the UE. </w:t>
      </w:r>
    </w:p>
    <w:p w14:paraId="5EDEC220" w14:textId="22CA2204" w:rsidR="002B4826" w:rsidRPr="002B4826" w:rsidRDefault="002B4826" w:rsidP="00E379EC">
      <w:pPr>
        <w:spacing w:after="0"/>
        <w:ind w:left="0" w:firstLine="0"/>
        <w:rPr>
          <w:rFonts w:eastAsiaTheme="minorEastAsia"/>
          <w:b/>
          <w:u w:val="single"/>
          <w:lang w:eastAsia="ko-KR"/>
        </w:rPr>
      </w:pPr>
      <w:r w:rsidRPr="002B4826">
        <w:rPr>
          <w:rFonts w:eastAsiaTheme="minorEastAsia"/>
          <w:b/>
          <w:u w:val="single"/>
          <w:lang w:eastAsia="ko-KR"/>
        </w:rPr>
        <w:t>Dynamic CORESET on/off</w:t>
      </w:r>
    </w:p>
    <w:p w14:paraId="2D25CA0F" w14:textId="03F55D9F" w:rsidR="00C12DED" w:rsidRPr="00EC7C64" w:rsidRDefault="002B4826" w:rsidP="00E379EC">
      <w:pPr>
        <w:spacing w:after="0"/>
        <w:ind w:left="0" w:firstLine="0"/>
        <w:rPr>
          <w:rFonts w:eastAsiaTheme="minorEastAsia"/>
          <w:lang w:eastAsia="ko-KR"/>
        </w:rPr>
      </w:pPr>
      <w:r>
        <w:rPr>
          <w:rFonts w:eastAsiaTheme="minorEastAsia" w:hint="eastAsia"/>
          <w:lang w:eastAsia="ko-KR"/>
        </w:rPr>
        <w:t xml:space="preserve">In NR, a CORESET is semi-statically configured to indicate </w:t>
      </w:r>
      <w:r>
        <w:rPr>
          <w:rFonts w:eastAsiaTheme="minorEastAsia"/>
          <w:lang w:eastAsia="ko-KR"/>
        </w:rPr>
        <w:t>resource</w:t>
      </w:r>
      <w:r>
        <w:rPr>
          <w:rFonts w:eastAsiaTheme="minorEastAsia" w:hint="eastAsia"/>
          <w:lang w:eastAsia="ko-KR"/>
        </w:rPr>
        <w:t xml:space="preserve"> </w:t>
      </w:r>
      <w:r>
        <w:rPr>
          <w:rFonts w:eastAsiaTheme="minorEastAsia"/>
          <w:lang w:eastAsia="ko-KR"/>
        </w:rPr>
        <w:t xml:space="preserve">size on time/frequency domain and PDCCH characteristics (e.g., CCE-to-REG mapping, REG bundle size, interleaver parameters, and spatial QCL assumption). </w:t>
      </w:r>
      <w:r w:rsidR="0023596C">
        <w:rPr>
          <w:rFonts w:eastAsiaTheme="minorEastAsia"/>
          <w:lang w:eastAsia="ko-KR"/>
        </w:rPr>
        <w:t>From network’s viewpoint, multiple CORESETs for different UE groups could be managed on a same time resource. Actually, some CORESETs are not used by various reasons (e.g., scheduling restriction, mismatch of beam direction), even if those CORESETs are configured to some UEs. And it means the UEs perform unnecessary blind decodes and channel estimation</w:t>
      </w:r>
      <w:r w:rsidR="001D6497">
        <w:rPr>
          <w:rFonts w:eastAsiaTheme="minorEastAsia"/>
          <w:lang w:eastAsia="ko-KR"/>
        </w:rPr>
        <w:t xml:space="preserve"> on those CORESETs</w:t>
      </w:r>
      <w:r w:rsidR="0023596C">
        <w:rPr>
          <w:rFonts w:eastAsiaTheme="minorEastAsia"/>
          <w:lang w:eastAsia="ko-KR"/>
        </w:rPr>
        <w:t xml:space="preserve">. </w:t>
      </w:r>
      <w:r w:rsidR="001D6497">
        <w:rPr>
          <w:rFonts w:eastAsiaTheme="minorEastAsia"/>
          <w:lang w:eastAsia="ko-KR"/>
        </w:rPr>
        <w:t xml:space="preserve">In order to solve this problem, dynamic CORESET activation/deactivation could be considered. </w:t>
      </w:r>
      <w:bookmarkStart w:id="3" w:name="_GoBack"/>
      <w:bookmarkEnd w:id="3"/>
    </w:p>
    <w:p w14:paraId="193C979A" w14:textId="50130E4F" w:rsidR="001D6497" w:rsidRDefault="001D6497" w:rsidP="00E379EC">
      <w:pPr>
        <w:spacing w:after="0"/>
        <w:ind w:left="0" w:firstLine="0"/>
        <w:rPr>
          <w:rFonts w:eastAsiaTheme="minorEastAsia"/>
          <w:lang w:eastAsia="ko-KR"/>
        </w:rPr>
      </w:pPr>
      <w:r>
        <w:rPr>
          <w:rFonts w:eastAsiaTheme="minorEastAsia"/>
          <w:lang w:eastAsia="ko-KR"/>
        </w:rPr>
        <w:t xml:space="preserve">In addition, as mentioned above, </w:t>
      </w:r>
      <w:r w:rsidR="00613BEE">
        <w:rPr>
          <w:rFonts w:eastAsiaTheme="minorEastAsia"/>
          <w:lang w:eastAsia="ko-KR"/>
        </w:rPr>
        <w:t>each CORESET can have different decoding performance because of different spatial QCL assumption and different CCE-to-REG mapping. For example, a CORESET without interleaving may show worse performance when UE’s feedback (e.g., PMI) is not accurate. So, if a gNB can configure activation/deactivation of CORESE</w:t>
      </w:r>
      <w:r w:rsidR="00CB4372">
        <w:rPr>
          <w:rFonts w:eastAsiaTheme="minorEastAsia"/>
          <w:lang w:eastAsia="ko-KR"/>
        </w:rPr>
        <w:t xml:space="preserve">T, unnecessary decoding attempts of the UE can be decreased and corresponding power consumption can also be decreased. </w:t>
      </w:r>
    </w:p>
    <w:p w14:paraId="0618CAF6" w14:textId="2FA4F5F6" w:rsidR="00CB4372" w:rsidRPr="00CB4372" w:rsidRDefault="00CB4372" w:rsidP="00E379EC">
      <w:pPr>
        <w:spacing w:after="0"/>
        <w:ind w:left="0" w:firstLine="0"/>
        <w:rPr>
          <w:rFonts w:eastAsiaTheme="minorEastAsia"/>
          <w:b/>
          <w:u w:val="single"/>
          <w:lang w:eastAsia="ko-KR"/>
        </w:rPr>
      </w:pPr>
      <w:r w:rsidRPr="00CB4372">
        <w:rPr>
          <w:rFonts w:eastAsiaTheme="minorEastAsia" w:hint="eastAsia"/>
          <w:b/>
          <w:u w:val="single"/>
          <w:lang w:eastAsia="ko-KR"/>
        </w:rPr>
        <w:t xml:space="preserve">AL </w:t>
      </w:r>
      <w:r w:rsidR="001612A5">
        <w:rPr>
          <w:rFonts w:eastAsiaTheme="minorEastAsia"/>
          <w:b/>
          <w:u w:val="single"/>
          <w:lang w:eastAsia="ko-KR"/>
        </w:rPr>
        <w:t>selection</w:t>
      </w:r>
    </w:p>
    <w:p w14:paraId="33A9E716" w14:textId="205E6A0F" w:rsidR="001612A5" w:rsidRDefault="001612A5" w:rsidP="00E379EC">
      <w:pPr>
        <w:spacing w:after="0"/>
        <w:ind w:left="0" w:firstLine="0"/>
        <w:rPr>
          <w:rFonts w:eastAsiaTheme="minorEastAsia"/>
          <w:lang w:eastAsia="ko-KR"/>
        </w:rPr>
      </w:pPr>
      <w:r>
        <w:rPr>
          <w:rFonts w:eastAsiaTheme="minorEastAsia" w:hint="eastAsia"/>
          <w:lang w:eastAsia="ko-KR"/>
        </w:rPr>
        <w:t xml:space="preserve">Another unnecessary operation is to try to decode </w:t>
      </w:r>
      <w:r>
        <w:rPr>
          <w:rFonts w:eastAsiaTheme="minorEastAsia"/>
          <w:lang w:eastAsia="ko-KR"/>
        </w:rPr>
        <w:t xml:space="preserve">candidates with </w:t>
      </w:r>
      <w:r>
        <w:rPr>
          <w:rFonts w:eastAsiaTheme="minorEastAsia" w:hint="eastAsia"/>
          <w:lang w:eastAsia="ko-KR"/>
        </w:rPr>
        <w:t xml:space="preserve">inappropriate </w:t>
      </w:r>
      <w:r>
        <w:rPr>
          <w:rFonts w:eastAsiaTheme="minorEastAsia"/>
          <w:lang w:eastAsia="ko-KR"/>
        </w:rPr>
        <w:t>AL. The inappropriate AL means coding rate which cannot satisfy minimum requirement. For example, if PDCCH coding rate for satisfying minimum requirement (</w:t>
      </w:r>
      <w:r>
        <w:rPr>
          <w:rFonts w:eastAsiaTheme="minorEastAsia" w:hint="eastAsia"/>
          <w:lang w:eastAsia="ko-KR"/>
        </w:rPr>
        <w:t>e.g.,</w:t>
      </w:r>
      <w:r>
        <w:rPr>
          <w:rFonts w:eastAsiaTheme="minorEastAsia"/>
          <w:lang w:eastAsia="ko-KR"/>
        </w:rPr>
        <w:t xml:space="preserve"> BLER of 0.01)</w:t>
      </w:r>
      <w:r w:rsidR="00CA61E3">
        <w:rPr>
          <w:rFonts w:eastAsiaTheme="minorEastAsia"/>
          <w:lang w:eastAsia="ko-KR"/>
        </w:rPr>
        <w:t xml:space="preserve"> on a given channel environment</w:t>
      </w:r>
      <w:r>
        <w:rPr>
          <w:rFonts w:eastAsiaTheme="minorEastAsia"/>
          <w:lang w:eastAsia="ko-KR"/>
        </w:rPr>
        <w:t xml:space="preserve"> is AL4, a UE doesn’t need to decode candidates assigned for AL1 and AL2. </w:t>
      </w:r>
      <w:r w:rsidR="00CA61E3">
        <w:rPr>
          <w:rFonts w:eastAsiaTheme="minorEastAsia"/>
          <w:lang w:eastAsia="ko-KR"/>
        </w:rPr>
        <w:t xml:space="preserve">The monitoring skip of those candidate with improper AL can save power for channel estimation and PDCCH decoding attempt. </w:t>
      </w:r>
      <w:r>
        <w:rPr>
          <w:rFonts w:eastAsiaTheme="minorEastAsia"/>
          <w:lang w:eastAsia="ko-KR"/>
        </w:rPr>
        <w:t xml:space="preserve">However, </w:t>
      </w:r>
      <w:r w:rsidR="00CA61E3">
        <w:rPr>
          <w:rFonts w:eastAsiaTheme="minorEastAsia"/>
          <w:lang w:eastAsia="ko-KR"/>
        </w:rPr>
        <w:t xml:space="preserve">because </w:t>
      </w:r>
      <w:r>
        <w:rPr>
          <w:rFonts w:eastAsiaTheme="minorEastAsia"/>
          <w:lang w:eastAsia="ko-KR"/>
        </w:rPr>
        <w:t xml:space="preserve">control channel specific CSI is not defined, </w:t>
      </w:r>
      <w:r w:rsidR="00CA61E3">
        <w:rPr>
          <w:rFonts w:eastAsiaTheme="minorEastAsia"/>
          <w:lang w:eastAsia="ko-KR"/>
        </w:rPr>
        <w:t>a gNB cannot know proper AL for a UE on a given channel. In order to solve this problem, PDCCH decoding history (e.g., AL of latest successful decoding) can be considered. In other words, a UE can assume AL(s) which is smaller than AL of latest successful decoding</w:t>
      </w:r>
      <w:r w:rsidR="009E1679">
        <w:rPr>
          <w:rFonts w:eastAsiaTheme="minorEastAsia"/>
          <w:lang w:eastAsia="ko-KR"/>
        </w:rPr>
        <w:t xml:space="preserve"> is not used on the CORESET for PDCCH transmission. For reflecting channel variation and UE’s movement, time window which can assume monitoring skip on improper ALs could be considered. </w:t>
      </w:r>
    </w:p>
    <w:p w14:paraId="002F062E" w14:textId="69E89158" w:rsidR="00CB4372" w:rsidRPr="00B347BE" w:rsidRDefault="00B347BE" w:rsidP="00E379EC">
      <w:pPr>
        <w:spacing w:after="0"/>
        <w:ind w:left="0" w:firstLine="0"/>
        <w:rPr>
          <w:rFonts w:eastAsiaTheme="minorEastAsia"/>
          <w:b/>
          <w:u w:val="single"/>
          <w:lang w:eastAsia="ko-KR"/>
        </w:rPr>
      </w:pPr>
      <w:r w:rsidRPr="00B347BE">
        <w:rPr>
          <w:rFonts w:eastAsiaTheme="minorEastAsia" w:hint="eastAsia"/>
          <w:b/>
          <w:u w:val="single"/>
          <w:lang w:eastAsia="ko-KR"/>
        </w:rPr>
        <w:t>CSI feedback for control channel</w:t>
      </w:r>
    </w:p>
    <w:p w14:paraId="5FB34E50" w14:textId="5C52E136" w:rsidR="009E1679" w:rsidRDefault="009E1679" w:rsidP="00E379EC">
      <w:pPr>
        <w:spacing w:after="0"/>
        <w:ind w:left="0" w:firstLine="0"/>
        <w:rPr>
          <w:rFonts w:eastAsiaTheme="minorEastAsia"/>
          <w:lang w:eastAsia="ko-KR"/>
        </w:rPr>
      </w:pPr>
      <w:r>
        <w:rPr>
          <w:rFonts w:eastAsiaTheme="minorEastAsia"/>
          <w:lang w:eastAsia="ko-KR"/>
        </w:rPr>
        <w:t xml:space="preserve">In addition, for power saving mechanism on PDCCH monitoring, CSI feedback for control channel can also be considered. If the CSI of control channel is introduced, it can be defined per CORESET since each CORESET has own characteristics (e.g., TCI state, CCE-to-REG mapping), and RI is not needed because only rank 1 transmission is assumed in control channel. </w:t>
      </w:r>
      <w:r w:rsidR="00B347BE">
        <w:rPr>
          <w:rFonts w:eastAsiaTheme="minorEastAsia"/>
          <w:lang w:eastAsia="ko-KR"/>
        </w:rPr>
        <w:t xml:space="preserve">The number of CQI level can be same with the number of aggregation levels. The PMI could be useful for a CORESET without interleaving in order to achieve beamforming gain. </w:t>
      </w:r>
    </w:p>
    <w:p w14:paraId="577A0B22" w14:textId="3DCAA6DD" w:rsidR="00B347BE" w:rsidRDefault="00B347BE" w:rsidP="00E379EC">
      <w:pPr>
        <w:spacing w:after="0"/>
        <w:ind w:left="0" w:firstLine="0"/>
        <w:rPr>
          <w:rFonts w:eastAsiaTheme="minorEastAsia"/>
          <w:lang w:eastAsia="ko-KR"/>
        </w:rPr>
      </w:pPr>
      <w:r>
        <w:rPr>
          <w:rFonts w:eastAsiaTheme="minorEastAsia"/>
          <w:lang w:eastAsia="ko-KR"/>
        </w:rPr>
        <w:t xml:space="preserve">The CSI feedback for control channel is useful for decreasing power consumption of PDCCH monitoring, but additional measurement and report may be needed. Further study on trade-off between power saving and additional overhead is needed. </w:t>
      </w:r>
    </w:p>
    <w:p w14:paraId="22704108" w14:textId="7EE0D704" w:rsidR="00B347BE" w:rsidRPr="00B347BE" w:rsidRDefault="00B347BE" w:rsidP="00E379EC">
      <w:pPr>
        <w:spacing w:after="0"/>
        <w:ind w:left="0" w:firstLine="0"/>
        <w:rPr>
          <w:rFonts w:eastAsiaTheme="minorEastAsia"/>
          <w:b/>
          <w:lang w:eastAsia="ko-KR"/>
        </w:rPr>
      </w:pPr>
      <w:r w:rsidRPr="00B347BE">
        <w:rPr>
          <w:rFonts w:eastAsiaTheme="minorEastAsia"/>
          <w:b/>
          <w:lang w:eastAsia="ko-KR"/>
        </w:rPr>
        <w:t>Proposal: For power saving on PDCCH monitoring, followings could be considered;</w:t>
      </w:r>
    </w:p>
    <w:p w14:paraId="41629AFE" w14:textId="33FDCEFA"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C</w:t>
      </w:r>
      <w:r w:rsidRPr="00B347BE">
        <w:rPr>
          <w:rFonts w:ascii="Times New Roman" w:eastAsiaTheme="minorEastAsia" w:hAnsi="Times New Roman" w:cs="Times New Roman" w:hint="eastAsia"/>
          <w:b/>
          <w:lang w:val="en-GB"/>
        </w:rPr>
        <w:t xml:space="preserve">onfigurable </w:t>
      </w:r>
      <w:r w:rsidRPr="00B347BE">
        <w:rPr>
          <w:rFonts w:ascii="Times New Roman" w:eastAsiaTheme="minorEastAsia" w:hAnsi="Times New Roman" w:cs="Times New Roman"/>
          <w:b/>
          <w:lang w:val="en-GB"/>
        </w:rPr>
        <w:t>BD/CCE limit</w:t>
      </w:r>
    </w:p>
    <w:p w14:paraId="34C63C23" w14:textId="56A4B5DB"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Dynamic CORESET on/off</w:t>
      </w:r>
    </w:p>
    <w:p w14:paraId="2AFA1281" w14:textId="6D5EBE5B"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lastRenderedPageBreak/>
        <w:t>AL selection</w:t>
      </w:r>
    </w:p>
    <w:p w14:paraId="07E167FB" w14:textId="66B98F69"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 xml:space="preserve">CSI feedback for control channel </w:t>
      </w:r>
    </w:p>
    <w:p w14:paraId="3C2A5882" w14:textId="77777777" w:rsidR="00251A9B" w:rsidRPr="00B347BE" w:rsidRDefault="00251A9B" w:rsidP="00FD3E0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74F79FE2" w14:textId="36961A5D" w:rsidR="00B347BE" w:rsidRDefault="00B347BE" w:rsidP="007E390E">
      <w:pPr>
        <w:ind w:left="0" w:firstLine="0"/>
        <w:rPr>
          <w:rFonts w:eastAsiaTheme="minorEastAsia"/>
          <w:lang w:eastAsia="ko-KR"/>
        </w:rPr>
      </w:pPr>
      <w:r>
        <w:rPr>
          <w:rFonts w:eastAsiaTheme="minorEastAsia" w:hint="eastAsia"/>
          <w:lang w:eastAsia="ko-KR"/>
        </w:rPr>
        <w:t xml:space="preserve">In this contribution, we discuss power saving </w:t>
      </w:r>
      <w:r>
        <w:rPr>
          <w:rFonts w:eastAsiaTheme="minorEastAsia"/>
          <w:lang w:eastAsia="ko-KR"/>
        </w:rPr>
        <w:t>mechanism</w:t>
      </w:r>
      <w:r>
        <w:rPr>
          <w:rFonts w:eastAsiaTheme="minorEastAsia" w:hint="eastAsia"/>
          <w:lang w:eastAsia="ko-KR"/>
        </w:rPr>
        <w:t xml:space="preserve">s for PDCCH monitoring </w:t>
      </w:r>
      <w:r>
        <w:rPr>
          <w:rFonts w:eastAsiaTheme="minorEastAsia"/>
          <w:lang w:eastAsia="ko-KR"/>
        </w:rPr>
        <w:t>procedure, and our proposal is as follows;</w:t>
      </w:r>
    </w:p>
    <w:p w14:paraId="00850DAC" w14:textId="77777777" w:rsidR="00B347BE" w:rsidRPr="00B347BE" w:rsidRDefault="00B347BE" w:rsidP="00B347BE">
      <w:pPr>
        <w:spacing w:after="0"/>
        <w:ind w:left="0" w:firstLine="0"/>
        <w:rPr>
          <w:rFonts w:eastAsiaTheme="minorEastAsia"/>
          <w:b/>
          <w:lang w:eastAsia="ko-KR"/>
        </w:rPr>
      </w:pPr>
      <w:r w:rsidRPr="00B347BE">
        <w:rPr>
          <w:rFonts w:eastAsiaTheme="minorEastAsia"/>
          <w:b/>
          <w:lang w:eastAsia="ko-KR"/>
        </w:rPr>
        <w:t>Proposal: For power saving on PDCCH monitoring, followings could be considered;</w:t>
      </w:r>
    </w:p>
    <w:p w14:paraId="0B6A2015" w14:textId="77777777"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C</w:t>
      </w:r>
      <w:r w:rsidRPr="00B347BE">
        <w:rPr>
          <w:rFonts w:ascii="Times New Roman" w:eastAsiaTheme="minorEastAsia" w:hAnsi="Times New Roman" w:cs="Times New Roman" w:hint="eastAsia"/>
          <w:b/>
          <w:lang w:val="en-GB"/>
        </w:rPr>
        <w:t xml:space="preserve">onfigurable </w:t>
      </w:r>
      <w:r w:rsidRPr="00B347BE">
        <w:rPr>
          <w:rFonts w:ascii="Times New Roman" w:eastAsiaTheme="minorEastAsia" w:hAnsi="Times New Roman" w:cs="Times New Roman"/>
          <w:b/>
          <w:lang w:val="en-GB"/>
        </w:rPr>
        <w:t>BD/CCE limit</w:t>
      </w:r>
    </w:p>
    <w:p w14:paraId="015D79A2" w14:textId="77777777"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Dynamic CORESET on/off</w:t>
      </w:r>
    </w:p>
    <w:p w14:paraId="7A0FFD13" w14:textId="77777777"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AL selection</w:t>
      </w:r>
    </w:p>
    <w:p w14:paraId="526CB375" w14:textId="77777777"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 xml:space="preserve">CSI feedback for control channel </w:t>
      </w:r>
    </w:p>
    <w:p w14:paraId="5A32B5C0" w14:textId="77777777" w:rsidR="0034065A" w:rsidRPr="00B40018" w:rsidRDefault="0034065A" w:rsidP="007E390E">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5FA1872B" w14:textId="564606A7" w:rsidR="00675216" w:rsidRPr="00B347BE" w:rsidRDefault="0089236E" w:rsidP="00B347BE">
      <w:pPr>
        <w:pStyle w:val="References"/>
        <w:numPr>
          <w:ilvl w:val="0"/>
          <w:numId w:val="0"/>
        </w:numPr>
        <w:ind w:left="425" w:hanging="425"/>
        <w:rPr>
          <w:szCs w:val="22"/>
          <w:lang w:eastAsia="ko-KR"/>
        </w:rPr>
      </w:pPr>
      <w:r>
        <w:rPr>
          <w:szCs w:val="22"/>
          <w:lang w:eastAsia="ko-KR"/>
        </w:rPr>
        <w:t>[</w:t>
      </w:r>
      <w:r w:rsidR="00AB43A4">
        <w:rPr>
          <w:szCs w:val="22"/>
          <w:lang w:eastAsia="ko-KR"/>
        </w:rPr>
        <w:t>1</w:t>
      </w:r>
      <w:r>
        <w:rPr>
          <w:szCs w:val="22"/>
          <w:lang w:eastAsia="ko-KR"/>
        </w:rPr>
        <w:t>]</w:t>
      </w:r>
      <w:r w:rsidR="00675216">
        <w:rPr>
          <w:szCs w:val="22"/>
          <w:lang w:eastAsia="ko-KR"/>
        </w:rPr>
        <w:tab/>
      </w:r>
      <w:r w:rsidR="002924F7">
        <w:rPr>
          <w:szCs w:val="22"/>
          <w:lang w:eastAsia="ko-KR"/>
        </w:rPr>
        <w:t>RP-181463, “</w:t>
      </w:r>
      <w:r w:rsidR="002924F7" w:rsidRPr="002924F7">
        <w:rPr>
          <w:szCs w:val="22"/>
          <w:lang w:eastAsia="ko-KR"/>
        </w:rPr>
        <w:t>New SID: Study on UE Power Saving in NR</w:t>
      </w:r>
      <w:r w:rsidR="002924F7">
        <w:rPr>
          <w:szCs w:val="22"/>
          <w:lang w:eastAsia="ko-KR"/>
        </w:rPr>
        <w:t xml:space="preserve">,” </w:t>
      </w:r>
      <w:r w:rsidR="002924F7" w:rsidRPr="002924F7">
        <w:rPr>
          <w:szCs w:val="22"/>
          <w:lang w:eastAsia="ko-KR"/>
        </w:rPr>
        <w:t>CATT, CMCC, vivo, CATR, Qualcomm, MediaTek</w:t>
      </w:r>
      <w:r w:rsidR="002924F7">
        <w:rPr>
          <w:szCs w:val="22"/>
          <w:lang w:eastAsia="ko-KR"/>
        </w:rPr>
        <w:t xml:space="preserve">, </w:t>
      </w:r>
      <w:r w:rsidR="00675216">
        <w:t xml:space="preserve"> </w:t>
      </w:r>
    </w:p>
    <w:p w14:paraId="212AAF9B" w14:textId="77777777" w:rsidR="00AE2D04" w:rsidRPr="00B347BE" w:rsidRDefault="00AE2D04" w:rsidP="00FD3E0B">
      <w:pPr>
        <w:pStyle w:val="References"/>
        <w:numPr>
          <w:ilvl w:val="0"/>
          <w:numId w:val="0"/>
        </w:numPr>
        <w:rPr>
          <w:rFonts w:eastAsiaTheme="minorEastAsia"/>
          <w:lang w:eastAsia="ko-KR"/>
        </w:rPr>
      </w:pPr>
    </w:p>
    <w:sectPr w:rsidR="00AE2D04" w:rsidRPr="00B347B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91D0E" w14:textId="77777777" w:rsidR="00ED72AA" w:rsidRDefault="00ED72AA" w:rsidP="00CB15B0">
      <w:pPr>
        <w:spacing w:before="0" w:after="0" w:line="240" w:lineRule="auto"/>
      </w:pPr>
      <w:r>
        <w:separator/>
      </w:r>
    </w:p>
  </w:endnote>
  <w:endnote w:type="continuationSeparator" w:id="0">
    <w:p w14:paraId="45FFCBC1" w14:textId="77777777" w:rsidR="00ED72AA" w:rsidRDefault="00ED72A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9A3B1" w14:textId="77777777" w:rsidR="00ED72AA" w:rsidRDefault="00ED72AA" w:rsidP="00CB15B0">
      <w:pPr>
        <w:spacing w:before="0" w:after="0" w:line="240" w:lineRule="auto"/>
      </w:pPr>
      <w:r>
        <w:separator/>
      </w:r>
    </w:p>
  </w:footnote>
  <w:footnote w:type="continuationSeparator" w:id="0">
    <w:p w14:paraId="20355D64" w14:textId="77777777" w:rsidR="00ED72AA" w:rsidRDefault="00ED72A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2A576D0"/>
    <w:multiLevelType w:val="hybridMultilevel"/>
    <w:tmpl w:val="C85C24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9"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3"/>
  </w:num>
  <w:num w:numId="2">
    <w:abstractNumId w:val="13"/>
  </w:num>
  <w:num w:numId="3">
    <w:abstractNumId w:val="0"/>
  </w:num>
  <w:num w:numId="4">
    <w:abstractNumId w:val="6"/>
  </w:num>
  <w:num w:numId="5">
    <w:abstractNumId w:val="4"/>
  </w:num>
  <w:num w:numId="6">
    <w:abstractNumId w:val="8"/>
  </w:num>
  <w:num w:numId="7">
    <w:abstractNumId w:val="11"/>
  </w:num>
  <w:num w:numId="8">
    <w:abstractNumId w:val="2"/>
  </w:num>
  <w:num w:numId="9">
    <w:abstractNumId w:val="5"/>
  </w:num>
  <w:num w:numId="10">
    <w:abstractNumId w:val="3"/>
  </w:num>
  <w:num w:numId="11">
    <w:abstractNumId w:val="10"/>
  </w:num>
  <w:num w:numId="12">
    <w:abstractNumId w:val="14"/>
  </w:num>
  <w:num w:numId="13">
    <w:abstractNumId w:val="9"/>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2A5"/>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497"/>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96C"/>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826"/>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BD7"/>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192"/>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0E8"/>
    <w:rsid w:val="005614EC"/>
    <w:rsid w:val="005614F3"/>
    <w:rsid w:val="00561884"/>
    <w:rsid w:val="00561AF5"/>
    <w:rsid w:val="00562A18"/>
    <w:rsid w:val="00562A2F"/>
    <w:rsid w:val="00562C9C"/>
    <w:rsid w:val="00563C45"/>
    <w:rsid w:val="00563FC3"/>
    <w:rsid w:val="00564545"/>
    <w:rsid w:val="0056473C"/>
    <w:rsid w:val="00564B92"/>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3AE2"/>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3BEE"/>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3F19"/>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08E"/>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086"/>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180"/>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365"/>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607"/>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679"/>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461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142"/>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47BE"/>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2DED"/>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67B33"/>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1E3"/>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372"/>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C32"/>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379EC"/>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C7C64"/>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4AB8"/>
    <w:rsid w:val="00ED543B"/>
    <w:rsid w:val="00ED557A"/>
    <w:rsid w:val="00ED5D12"/>
    <w:rsid w:val="00ED6012"/>
    <w:rsid w:val="00ED6118"/>
    <w:rsid w:val="00ED6EA9"/>
    <w:rsid w:val="00ED6EF0"/>
    <w:rsid w:val="00ED7262"/>
    <w:rsid w:val="00ED72AA"/>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874"/>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0B6C4-013A-4A0E-BD42-75C4AB1D5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927</Words>
  <Characters>5288</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2018-09-28T09:57:00Z</dcterms:created>
  <dcterms:modified xsi:type="dcterms:W3CDTF">2018-09-28T09:57:00Z</dcterms:modified>
</cp:coreProperties>
</file>