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247CE" w14:textId="4C357597" w:rsidR="009C0564" w:rsidRPr="00CF195E" w:rsidRDefault="00C5372E"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5261F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Pr>
          <w:b/>
          <w:kern w:val="2"/>
          <w:lang w:eastAsia="zh-CN"/>
        </w:rPr>
        <w:t>4</w:t>
      </w:r>
      <w:r w:rsidR="00972929" w:rsidRPr="00CF195E">
        <w:rPr>
          <w:b/>
          <w:kern w:val="2"/>
          <w:lang w:eastAsia="zh-CN"/>
        </w:rPr>
        <w:tab/>
      </w:r>
      <w:r w:rsidR="00164C5E" w:rsidRPr="00164C5E">
        <w:rPr>
          <w:b/>
          <w:kern w:val="2"/>
          <w:lang w:eastAsia="zh-CN"/>
        </w:rPr>
        <w:t>R1-1809348</w:t>
      </w:r>
    </w:p>
    <w:p w14:paraId="3B59870C" w14:textId="259827E3" w:rsidR="009C0564" w:rsidRPr="00CF195E" w:rsidRDefault="00C5372E" w:rsidP="00D0497A">
      <w:pPr>
        <w:tabs>
          <w:tab w:val="right" w:pos="9216"/>
        </w:tabs>
        <w:spacing w:afterLines="50"/>
        <w:jc w:val="left"/>
        <w:rPr>
          <w:b/>
          <w:kern w:val="2"/>
          <w:lang w:eastAsia="zh-CN"/>
        </w:rPr>
      </w:pPr>
      <w:r w:rsidRPr="00C5372E">
        <w:rPr>
          <w:b/>
          <w:kern w:val="2"/>
          <w:lang w:eastAsia="zh-CN"/>
        </w:rPr>
        <w:t>Gothenburg</w:t>
      </w:r>
      <w:r w:rsidR="00F16BF2">
        <w:rPr>
          <w:b/>
          <w:kern w:val="2"/>
          <w:lang w:eastAsia="zh-CN"/>
        </w:rPr>
        <w:t xml:space="preserve">, </w:t>
      </w:r>
      <w:r>
        <w:rPr>
          <w:b/>
          <w:kern w:val="2"/>
          <w:lang w:eastAsia="zh-CN"/>
        </w:rPr>
        <w:t>Sweden</w:t>
      </w:r>
      <w:r w:rsidR="00486936">
        <w:rPr>
          <w:b/>
          <w:kern w:val="2"/>
          <w:lang w:eastAsia="zh-CN"/>
        </w:rPr>
        <w:t xml:space="preserve">, </w:t>
      </w:r>
      <w:r w:rsidR="00164C5E" w:rsidRPr="006E4153">
        <w:rPr>
          <w:rFonts w:eastAsia="MS Mincho"/>
          <w:b/>
          <w:bCs/>
          <w:lang w:val="en-GB" w:eastAsia="ja-JP"/>
        </w:rPr>
        <w:t xml:space="preserve">August </w:t>
      </w:r>
      <w:r w:rsidR="00164C5E">
        <w:rPr>
          <w:rFonts w:eastAsia="MS Mincho"/>
          <w:b/>
          <w:bCs/>
          <w:lang w:val="en-GB" w:eastAsia="ja-JP"/>
        </w:rPr>
        <w:t>20-24</w:t>
      </w:r>
      <w:r w:rsidR="00164C5E" w:rsidRPr="006E4153">
        <w:rPr>
          <w:rFonts w:eastAsia="MS Mincho"/>
          <w:b/>
          <w:bCs/>
          <w:lang w:val="en-GB" w:eastAsia="ja-JP"/>
        </w:rPr>
        <w:t>, 2018</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71DE411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F07A9">
        <w:rPr>
          <w:b/>
          <w:kern w:val="2"/>
          <w:lang w:eastAsia="zh-CN"/>
        </w:rPr>
        <w:t>7.2.8</w:t>
      </w:r>
    </w:p>
    <w:p w14:paraId="25CD0F4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14:paraId="46CF0548"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5372E">
        <w:rPr>
          <w:b/>
          <w:kern w:val="2"/>
          <w:lang w:eastAsia="zh-CN"/>
        </w:rPr>
        <w:t>Considerations on NR Positioning</w:t>
      </w:r>
    </w:p>
    <w:p w14:paraId="0F0A7E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77777777" w:rsidR="007C3FA8" w:rsidRPr="00175382" w:rsidRDefault="009C0564" w:rsidP="00C5372E">
      <w:pPr>
        <w:pStyle w:val="1"/>
      </w:pPr>
      <w:bookmarkStart w:id="0" w:name="_Ref124589705"/>
      <w:bookmarkStart w:id="1" w:name="_Ref129681862"/>
      <w:r w:rsidRPr="00CF195E">
        <w:t>Introduction</w:t>
      </w:r>
      <w:bookmarkEnd w:id="0"/>
      <w:bookmarkEnd w:id="1"/>
    </w:p>
    <w:p w14:paraId="5BB676F0" w14:textId="71E08DC9" w:rsidR="00FC7DD7" w:rsidRDefault="002F07A9" w:rsidP="00BF4FBC">
      <w:pPr>
        <w:rPr>
          <w:kern w:val="2"/>
          <w:lang w:eastAsia="zh-CN"/>
        </w:rPr>
      </w:pPr>
      <w:r>
        <w:rPr>
          <w:kern w:val="2"/>
          <w:lang w:eastAsia="zh-CN"/>
        </w:rPr>
        <w:t xml:space="preserve">Having accurate and precise </w:t>
      </w:r>
      <w:r w:rsidR="00BF4FBC">
        <w:rPr>
          <w:kern w:val="2"/>
          <w:lang w:eastAsia="zh-CN"/>
        </w:rPr>
        <w:t>location</w:t>
      </w:r>
      <w:r>
        <w:rPr>
          <w:kern w:val="2"/>
          <w:lang w:eastAsia="zh-CN"/>
        </w:rPr>
        <w:t xml:space="preserve"> information</w:t>
      </w:r>
      <w:r w:rsidR="00BF4FBC">
        <w:rPr>
          <w:kern w:val="2"/>
          <w:lang w:eastAsia="zh-CN"/>
        </w:rPr>
        <w:t xml:space="preserve"> </w:t>
      </w:r>
      <w:r>
        <w:rPr>
          <w:kern w:val="2"/>
          <w:lang w:eastAsia="zh-CN"/>
        </w:rPr>
        <w:t xml:space="preserve">is becoming crucial </w:t>
      </w:r>
      <w:r w:rsidR="00BF4FBC">
        <w:rPr>
          <w:kern w:val="2"/>
          <w:lang w:eastAsia="zh-CN"/>
        </w:rPr>
        <w:t>for more and more 5G service</w:t>
      </w:r>
      <w:r>
        <w:rPr>
          <w:kern w:val="2"/>
          <w:lang w:eastAsia="zh-CN"/>
        </w:rPr>
        <w:t xml:space="preserve"> applications, both for</w:t>
      </w:r>
      <w:r w:rsidR="00BF4FBC">
        <w:rPr>
          <w:kern w:val="2"/>
          <w:lang w:eastAsia="zh-CN"/>
        </w:rPr>
        <w:t xml:space="preserve"> eMBB and vertical industries scenarios. </w:t>
      </w:r>
      <w:r>
        <w:rPr>
          <w:kern w:val="2"/>
          <w:lang w:eastAsia="zh-CN"/>
        </w:rPr>
        <w:t xml:space="preserve">Towards that goal, RAN agreed at RAN#80 to study </w:t>
      </w:r>
      <w:r w:rsidR="00D04436">
        <w:rPr>
          <w:kern w:val="2"/>
          <w:lang w:eastAsia="zh-CN"/>
        </w:rPr>
        <w:t xml:space="preserve">NR </w:t>
      </w:r>
      <w:r>
        <w:rPr>
          <w:kern w:val="2"/>
          <w:lang w:eastAsia="zh-CN"/>
        </w:rPr>
        <w:t>positioning in Release 16</w:t>
      </w:r>
      <w:r w:rsidR="00D04436">
        <w:rPr>
          <w:kern w:val="2"/>
          <w:lang w:eastAsia="zh-CN"/>
        </w:rPr>
        <w:t xml:space="preserve"> [1][2]</w:t>
      </w:r>
      <w:r>
        <w:rPr>
          <w:kern w:val="2"/>
          <w:lang w:eastAsia="zh-CN"/>
        </w:rPr>
        <w:t>.</w:t>
      </w:r>
      <w:r w:rsidR="00BF4FBC">
        <w:rPr>
          <w:kern w:val="2"/>
          <w:lang w:eastAsia="zh-CN"/>
        </w:rPr>
        <w:t xml:space="preserve"> </w:t>
      </w:r>
    </w:p>
    <w:p w14:paraId="003582EC" w14:textId="2D22A29F" w:rsidR="00FC7DD7" w:rsidRDefault="00FC7DD7" w:rsidP="00BF4FBC">
      <w:pPr>
        <w:rPr>
          <w:lang w:eastAsia="zh-CN"/>
        </w:rPr>
      </w:pPr>
      <w:r>
        <w:rPr>
          <w:rFonts w:hint="eastAsia"/>
          <w:lang w:eastAsia="zh-CN"/>
        </w:rPr>
        <w:t xml:space="preserve">In this proposal, we </w:t>
      </w:r>
      <w:r w:rsidR="00346F3C">
        <w:rPr>
          <w:lang w:eastAsia="zh-CN"/>
        </w:rPr>
        <w:t xml:space="preserve">present </w:t>
      </w:r>
      <w:r w:rsidR="005658B4">
        <w:rPr>
          <w:lang w:eastAsia="zh-CN"/>
        </w:rPr>
        <w:t>the considerations of NR positioning in aspects of use cases</w:t>
      </w:r>
      <w:r w:rsidR="00823AE8">
        <w:rPr>
          <w:rFonts w:hint="eastAsia"/>
          <w:lang w:eastAsia="zh-CN"/>
        </w:rPr>
        <w:t xml:space="preserve"> </w:t>
      </w:r>
      <w:r w:rsidR="00823AE8">
        <w:rPr>
          <w:lang w:eastAsia="zh-CN"/>
        </w:rPr>
        <w:t>and requirements</w:t>
      </w:r>
      <w:r w:rsidR="005658B4">
        <w:rPr>
          <w:lang w:eastAsia="zh-CN"/>
        </w:rPr>
        <w:t xml:space="preserve">, </w:t>
      </w:r>
      <w:r w:rsidR="00823AE8">
        <w:rPr>
          <w:lang w:eastAsia="zh-CN"/>
        </w:rPr>
        <w:t>NR</w:t>
      </w:r>
      <w:r w:rsidR="005658B4">
        <w:rPr>
          <w:lang w:eastAsia="zh-CN"/>
        </w:rPr>
        <w:t xml:space="preserve"> positioning technologies, </w:t>
      </w:r>
      <w:r w:rsidR="00823AE8">
        <w:rPr>
          <w:lang w:eastAsia="zh-CN"/>
        </w:rPr>
        <w:t xml:space="preserve">positioning architecture, </w:t>
      </w:r>
      <w:r w:rsidR="005658B4">
        <w:rPr>
          <w:lang w:eastAsia="zh-CN"/>
        </w:rPr>
        <w:t>and evaluation methodology.</w:t>
      </w:r>
      <w:r w:rsidR="00823AE8">
        <w:rPr>
          <w:lang w:eastAsia="zh-CN"/>
        </w:rPr>
        <w:t xml:space="preserve"> The Cramer-Rao Lower Bounds (CRLBs) of positioning techniques are studied in </w:t>
      </w:r>
      <w:r w:rsidR="00D235EF">
        <w:rPr>
          <w:lang w:eastAsia="zh-CN"/>
        </w:rPr>
        <w:t>the Appendix</w:t>
      </w:r>
      <w:r w:rsidR="00823AE8">
        <w:rPr>
          <w:lang w:eastAsia="zh-CN"/>
        </w:rPr>
        <w:t>.</w:t>
      </w:r>
    </w:p>
    <w:p w14:paraId="1FEC393B" w14:textId="77777777" w:rsidR="008C1426" w:rsidRDefault="008C1426" w:rsidP="00BF4FBC">
      <w:pPr>
        <w:rPr>
          <w:lang w:eastAsia="zh-CN"/>
        </w:rPr>
      </w:pPr>
    </w:p>
    <w:p w14:paraId="445C5E53" w14:textId="77777777" w:rsidR="005658B4" w:rsidRPr="00175382" w:rsidRDefault="00CD39CD" w:rsidP="005658B4">
      <w:pPr>
        <w:pStyle w:val="1"/>
      </w:pPr>
      <w:r>
        <w:rPr>
          <w:lang w:eastAsia="ko-KR"/>
        </w:rPr>
        <w:t>U</w:t>
      </w:r>
      <w:r>
        <w:t xml:space="preserve">se cases and </w:t>
      </w:r>
      <w:r w:rsidR="004E6E96">
        <w:t>requirements</w:t>
      </w:r>
    </w:p>
    <w:p w14:paraId="269B7430" w14:textId="77777777" w:rsidR="005658B4" w:rsidRDefault="00CD39CD" w:rsidP="003A5E88">
      <w:pPr>
        <w:pStyle w:val="2"/>
        <w:rPr>
          <w:lang w:eastAsia="zh-CN"/>
        </w:rPr>
      </w:pPr>
      <w:r>
        <w:rPr>
          <w:lang w:eastAsia="zh-CN"/>
        </w:rPr>
        <w:t>U</w:t>
      </w:r>
      <w:r w:rsidR="003A5E88">
        <w:rPr>
          <w:rFonts w:hint="eastAsia"/>
          <w:lang w:eastAsia="zh-CN"/>
        </w:rPr>
        <w:t>se cases</w:t>
      </w:r>
    </w:p>
    <w:p w14:paraId="34C52DB4" w14:textId="4EAC4EEE" w:rsidR="000545CC" w:rsidRDefault="003A5E88" w:rsidP="00BF4FBC">
      <w:pPr>
        <w:rPr>
          <w:lang w:eastAsia="zh-CN"/>
        </w:rPr>
      </w:pPr>
      <w:r>
        <w:rPr>
          <w:rFonts w:hint="eastAsia"/>
          <w:lang w:eastAsia="zh-CN"/>
        </w:rPr>
        <w:t xml:space="preserve">As discussed in [2], the positioning </w:t>
      </w:r>
      <w:r>
        <w:rPr>
          <w:lang w:eastAsia="zh-CN"/>
        </w:rPr>
        <w:t>SI</w:t>
      </w:r>
      <w:r>
        <w:rPr>
          <w:rFonts w:hint="eastAsia"/>
          <w:lang w:eastAsia="zh-CN"/>
        </w:rPr>
        <w:t xml:space="preserve"> </w:t>
      </w:r>
      <w:r>
        <w:rPr>
          <w:lang w:eastAsia="zh-CN"/>
        </w:rPr>
        <w:t xml:space="preserve">should consider the common architecture for NR positioning including eMBB and IOT use cases </w:t>
      </w:r>
      <w:r w:rsidR="00D235EF">
        <w:rPr>
          <w:lang w:eastAsia="zh-CN"/>
        </w:rPr>
        <w:t xml:space="preserve">except </w:t>
      </w:r>
      <w:r>
        <w:rPr>
          <w:lang w:eastAsia="zh-CN"/>
        </w:rPr>
        <w:t>V2X</w:t>
      </w:r>
      <w:r w:rsidR="00D235EF">
        <w:rPr>
          <w:lang w:eastAsia="zh-CN"/>
        </w:rPr>
        <w:t xml:space="preserve">. </w:t>
      </w:r>
      <w:r>
        <w:rPr>
          <w:lang w:eastAsia="zh-CN"/>
        </w:rPr>
        <w:t xml:space="preserve"> </w:t>
      </w:r>
      <w:r w:rsidR="00D235EF">
        <w:rPr>
          <w:lang w:eastAsia="zh-CN"/>
        </w:rPr>
        <w:t xml:space="preserve">However, </w:t>
      </w:r>
      <w:r w:rsidR="00837C62" w:rsidRPr="009F5891">
        <w:t>high speed U</w:t>
      </w:r>
      <w:r w:rsidR="00837C62">
        <w:t>E</w:t>
      </w:r>
      <w:r w:rsidR="00837C62" w:rsidRPr="009F5891">
        <w:t>s</w:t>
      </w:r>
      <w:r w:rsidR="00837C62">
        <w:t xml:space="preserve"> should be considered</w:t>
      </w:r>
      <w:r>
        <w:rPr>
          <w:lang w:eastAsia="zh-CN"/>
        </w:rPr>
        <w:t>.</w:t>
      </w:r>
      <w:r w:rsidR="00EE37A7">
        <w:rPr>
          <w:lang w:eastAsia="zh-CN"/>
        </w:rPr>
        <w:t xml:space="preserve"> </w:t>
      </w:r>
    </w:p>
    <w:p w14:paraId="0B772B2F" w14:textId="1D4C22ED" w:rsidR="000545CC" w:rsidRDefault="000545CC" w:rsidP="00BF4FBC">
      <w:pPr>
        <w:rPr>
          <w:lang w:eastAsia="ko-KR"/>
        </w:rPr>
      </w:pPr>
      <w:r>
        <w:rPr>
          <w:lang w:eastAsia="zh-CN"/>
        </w:rPr>
        <w:t xml:space="preserve">5G </w:t>
      </w:r>
      <w:r w:rsidR="00EE37A7">
        <w:rPr>
          <w:lang w:eastAsia="zh-CN"/>
        </w:rPr>
        <w:t xml:space="preserve">eMBB </w:t>
      </w:r>
      <w:r w:rsidR="006E1B5E">
        <w:rPr>
          <w:lang w:eastAsia="zh-CN"/>
        </w:rPr>
        <w:t xml:space="preserve">including </w:t>
      </w:r>
      <w:r w:rsidR="00D235EF">
        <w:rPr>
          <w:lang w:eastAsia="zh-CN"/>
        </w:rPr>
        <w:t xml:space="preserve">both </w:t>
      </w:r>
      <w:r w:rsidR="006E1B5E">
        <w:rPr>
          <w:lang w:eastAsia="zh-CN"/>
        </w:rPr>
        <w:t>outdoor and indoor</w:t>
      </w:r>
      <w:r w:rsidR="00D235EF">
        <w:rPr>
          <w:lang w:eastAsia="zh-CN"/>
        </w:rPr>
        <w:t xml:space="preserve"> deployments</w:t>
      </w:r>
      <w:r w:rsidR="006E1B5E">
        <w:rPr>
          <w:lang w:eastAsia="zh-CN"/>
        </w:rPr>
        <w:t xml:space="preserve"> </w:t>
      </w:r>
      <w:r w:rsidR="00EE37A7">
        <w:rPr>
          <w:lang w:eastAsia="zh-CN"/>
        </w:rPr>
        <w:t>is the typical scenario</w:t>
      </w:r>
      <w:r w:rsidR="006E1B5E">
        <w:rPr>
          <w:lang w:eastAsia="zh-CN"/>
        </w:rPr>
        <w:t xml:space="preserve"> </w:t>
      </w:r>
      <w:r w:rsidR="00D235EF">
        <w:rPr>
          <w:lang w:eastAsia="zh-CN"/>
        </w:rPr>
        <w:t>for positioning for both</w:t>
      </w:r>
      <w:r w:rsidR="00EE37A7">
        <w:rPr>
          <w:lang w:eastAsia="ko-KR"/>
        </w:rPr>
        <w:t xml:space="preserve"> regulatory</w:t>
      </w:r>
      <w:r w:rsidR="007F5C55">
        <w:rPr>
          <w:lang w:eastAsia="ko-KR"/>
        </w:rPr>
        <w:t xml:space="preserve"> (e.g</w:t>
      </w:r>
      <w:r w:rsidR="00224FFD">
        <w:rPr>
          <w:lang w:eastAsia="ko-KR"/>
        </w:rPr>
        <w:t>.</w:t>
      </w:r>
      <w:r w:rsidR="007F5C55">
        <w:rPr>
          <w:lang w:eastAsia="ko-KR"/>
        </w:rPr>
        <w:t xml:space="preserve"> </w:t>
      </w:r>
      <w:r w:rsidR="007F5C55" w:rsidRPr="009F5891">
        <w:t>E911</w:t>
      </w:r>
      <w:r w:rsidR="007F5C55">
        <w:t>)</w:t>
      </w:r>
      <w:r w:rsidR="00EE37A7">
        <w:rPr>
          <w:lang w:eastAsia="ko-KR"/>
        </w:rPr>
        <w:t xml:space="preserve"> and commercial use cases</w:t>
      </w:r>
      <w:r w:rsidR="00224FFD">
        <w:rPr>
          <w:lang w:eastAsia="ko-KR"/>
        </w:rPr>
        <w:t xml:space="preserve">. </w:t>
      </w:r>
      <w:r w:rsidR="00837C62">
        <w:rPr>
          <w:lang w:eastAsia="zh-CN"/>
        </w:rPr>
        <w:t xml:space="preserve">The channel </w:t>
      </w:r>
      <w:r w:rsidR="00D235EF">
        <w:rPr>
          <w:lang w:eastAsia="zh-CN"/>
        </w:rPr>
        <w:t xml:space="preserve">conditions a </w:t>
      </w:r>
      <w:r w:rsidR="00837C62">
        <w:rPr>
          <w:lang w:eastAsia="zh-CN"/>
        </w:rPr>
        <w:t>UE experience</w:t>
      </w:r>
      <w:r w:rsidR="00D235EF">
        <w:rPr>
          <w:lang w:eastAsia="zh-CN"/>
        </w:rPr>
        <w:t>s</w:t>
      </w:r>
      <w:r w:rsidR="00837C62">
        <w:rPr>
          <w:lang w:eastAsia="zh-CN"/>
        </w:rPr>
        <w:t xml:space="preserve"> in outdoor </w:t>
      </w:r>
      <w:r w:rsidR="00D235EF">
        <w:rPr>
          <w:lang w:eastAsia="zh-CN"/>
        </w:rPr>
        <w:t>vastly differ according to the environment (</w:t>
      </w:r>
      <w:r w:rsidR="00837C62">
        <w:rPr>
          <w:lang w:eastAsia="zh-CN"/>
        </w:rPr>
        <w:t xml:space="preserve">urban </w:t>
      </w:r>
      <w:r w:rsidR="00144950">
        <w:rPr>
          <w:lang w:eastAsia="zh-CN"/>
        </w:rPr>
        <w:t>macro</w:t>
      </w:r>
      <w:r w:rsidR="00837C62">
        <w:rPr>
          <w:lang w:eastAsia="zh-CN"/>
        </w:rPr>
        <w:t>, dense urban, suburban</w:t>
      </w:r>
      <w:r w:rsidR="00D04436">
        <w:rPr>
          <w:lang w:eastAsia="zh-CN"/>
        </w:rPr>
        <w:t>, high-speed UE</w:t>
      </w:r>
      <w:r w:rsidR="00837C62">
        <w:rPr>
          <w:lang w:eastAsia="zh-CN"/>
        </w:rPr>
        <w:t xml:space="preserve"> etc.</w:t>
      </w:r>
      <w:r w:rsidR="00D235EF">
        <w:rPr>
          <w:lang w:eastAsia="zh-CN"/>
        </w:rPr>
        <w:t>)</w:t>
      </w:r>
      <w:r w:rsidR="00837C62">
        <w:rPr>
          <w:lang w:eastAsia="zh-CN"/>
        </w:rPr>
        <w:t>.</w:t>
      </w:r>
      <w:r w:rsidR="008D0B19">
        <w:rPr>
          <w:lang w:eastAsia="zh-CN"/>
        </w:rPr>
        <w:t xml:space="preserve"> </w:t>
      </w:r>
      <w:r w:rsidR="00361208">
        <w:rPr>
          <w:lang w:eastAsia="zh-CN"/>
        </w:rPr>
        <w:t xml:space="preserve">NR should be able to provide high-accuracy location information to users either by NR system itself or </w:t>
      </w:r>
      <w:r w:rsidR="00D235EF">
        <w:rPr>
          <w:lang w:eastAsia="zh-CN"/>
        </w:rPr>
        <w:t xml:space="preserve">with </w:t>
      </w:r>
      <w:r w:rsidR="00361208">
        <w:rPr>
          <w:lang w:eastAsia="zh-CN"/>
        </w:rPr>
        <w:t xml:space="preserve">the </w:t>
      </w:r>
      <w:r w:rsidR="00D235EF">
        <w:rPr>
          <w:lang w:eastAsia="zh-CN"/>
        </w:rPr>
        <w:t>assista</w:t>
      </w:r>
      <w:r w:rsidR="00D04436">
        <w:rPr>
          <w:lang w:eastAsia="zh-CN"/>
        </w:rPr>
        <w:t>n</w:t>
      </w:r>
      <w:r w:rsidR="00D235EF">
        <w:rPr>
          <w:lang w:eastAsia="zh-CN"/>
        </w:rPr>
        <w:t>ce of</w:t>
      </w:r>
      <w:r w:rsidR="006E1B5E">
        <w:rPr>
          <w:lang w:eastAsia="ko-KR"/>
        </w:rPr>
        <w:t xml:space="preserve"> GNSS</w:t>
      </w:r>
      <w:r w:rsidR="00D235EF">
        <w:rPr>
          <w:lang w:eastAsia="ko-KR"/>
        </w:rPr>
        <w:t>.</w:t>
      </w:r>
      <w:r w:rsidR="00361208">
        <w:rPr>
          <w:lang w:eastAsia="ko-KR"/>
        </w:rPr>
        <w:t xml:space="preserve"> </w:t>
      </w:r>
      <w:r w:rsidR="00D235EF">
        <w:rPr>
          <w:lang w:eastAsia="ko-KR"/>
        </w:rPr>
        <w:t xml:space="preserve">This </w:t>
      </w:r>
      <w:r w:rsidR="00361208">
        <w:rPr>
          <w:lang w:eastAsia="ko-KR"/>
        </w:rPr>
        <w:t xml:space="preserve">particularly </w:t>
      </w:r>
      <w:r w:rsidR="00D235EF">
        <w:rPr>
          <w:lang w:eastAsia="ko-KR"/>
        </w:rPr>
        <w:t>applies for</w:t>
      </w:r>
      <w:r w:rsidR="00140213">
        <w:rPr>
          <w:lang w:eastAsia="ko-KR"/>
        </w:rPr>
        <w:t xml:space="preserve"> </w:t>
      </w:r>
      <w:r w:rsidR="00381E65">
        <w:rPr>
          <w:lang w:eastAsia="ko-KR"/>
        </w:rPr>
        <w:t>dense urban</w:t>
      </w:r>
      <w:r w:rsidR="00D235EF">
        <w:rPr>
          <w:lang w:eastAsia="ko-KR"/>
        </w:rPr>
        <w:t xml:space="preserve"> deployments</w:t>
      </w:r>
      <w:r w:rsidR="00381E65">
        <w:rPr>
          <w:lang w:eastAsia="ko-KR"/>
        </w:rPr>
        <w:t>, tunnel</w:t>
      </w:r>
      <w:r w:rsidR="00D235EF">
        <w:rPr>
          <w:lang w:eastAsia="ko-KR"/>
        </w:rPr>
        <w:t>s</w:t>
      </w:r>
      <w:r w:rsidR="00381E65">
        <w:rPr>
          <w:lang w:eastAsia="ko-KR"/>
        </w:rPr>
        <w:t xml:space="preserve">, highway </w:t>
      </w:r>
      <w:r w:rsidR="00D235EF">
        <w:rPr>
          <w:lang w:eastAsia="ko-KR"/>
        </w:rPr>
        <w:t>underpasses</w:t>
      </w:r>
      <w:r w:rsidR="00381E65">
        <w:rPr>
          <w:lang w:eastAsia="ko-KR"/>
        </w:rPr>
        <w:t xml:space="preserve">, </w:t>
      </w:r>
      <w:r w:rsidR="00D235EF">
        <w:rPr>
          <w:lang w:eastAsia="ko-KR"/>
        </w:rPr>
        <w:t>and more generally, wherever</w:t>
      </w:r>
      <w:r w:rsidR="00361208">
        <w:rPr>
          <w:lang w:eastAsia="ko-KR"/>
        </w:rPr>
        <w:t xml:space="preserve"> GNSS signals are not available</w:t>
      </w:r>
      <w:r w:rsidR="00381E65">
        <w:rPr>
          <w:lang w:eastAsia="ko-KR"/>
        </w:rPr>
        <w:t>.</w:t>
      </w:r>
    </w:p>
    <w:p w14:paraId="75C066EA" w14:textId="560B7D95" w:rsidR="00381E65" w:rsidRDefault="00381E65" w:rsidP="00BF4FBC">
      <w:pPr>
        <w:rPr>
          <w:lang w:eastAsia="ko-KR"/>
        </w:rPr>
      </w:pPr>
      <w:r>
        <w:rPr>
          <w:lang w:eastAsia="ko-KR"/>
        </w:rPr>
        <w:t xml:space="preserve">eMBB indoor is an important scenario since GNSS signals are </w:t>
      </w:r>
      <w:r w:rsidR="00B3795B">
        <w:rPr>
          <w:lang w:eastAsia="ko-KR"/>
        </w:rPr>
        <w:t xml:space="preserve">usually </w:t>
      </w:r>
      <w:r>
        <w:rPr>
          <w:lang w:eastAsia="ko-KR"/>
        </w:rPr>
        <w:t>not available in th</w:t>
      </w:r>
      <w:r w:rsidR="00B3795B">
        <w:rPr>
          <w:lang w:eastAsia="ko-KR"/>
        </w:rPr>
        <w:t>is</w:t>
      </w:r>
      <w:r>
        <w:rPr>
          <w:lang w:eastAsia="ko-KR"/>
        </w:rPr>
        <w:t xml:space="preserve"> scenario. </w:t>
      </w:r>
      <w:r w:rsidR="00D04436">
        <w:rPr>
          <w:lang w:eastAsia="ko-KR"/>
        </w:rPr>
        <w:t>H</w:t>
      </w:r>
      <w:r>
        <w:rPr>
          <w:lang w:eastAsia="ko-KR"/>
        </w:rPr>
        <w:t xml:space="preserve">igher accuracy is required for indoor scenarios because </w:t>
      </w:r>
      <w:r w:rsidR="00B3795B">
        <w:rPr>
          <w:lang w:eastAsia="ko-KR"/>
        </w:rPr>
        <w:t xml:space="preserve">the service may </w:t>
      </w:r>
      <w:r>
        <w:rPr>
          <w:lang w:eastAsia="ko-KR"/>
        </w:rPr>
        <w:t xml:space="preserve">need the location </w:t>
      </w:r>
      <w:r w:rsidR="00B3795B">
        <w:rPr>
          <w:lang w:eastAsia="ko-KR"/>
        </w:rPr>
        <w:t xml:space="preserve">of </w:t>
      </w:r>
      <w:r w:rsidR="00823AE8">
        <w:rPr>
          <w:lang w:eastAsia="ko-KR"/>
        </w:rPr>
        <w:t xml:space="preserve">the </w:t>
      </w:r>
      <w:r w:rsidR="00B3795B">
        <w:rPr>
          <w:lang w:eastAsia="ko-KR"/>
        </w:rPr>
        <w:t xml:space="preserve">exact </w:t>
      </w:r>
      <w:r w:rsidR="00823AE8">
        <w:rPr>
          <w:lang w:eastAsia="ko-KR"/>
        </w:rPr>
        <w:t>user’s</w:t>
      </w:r>
      <w:r>
        <w:rPr>
          <w:lang w:eastAsia="ko-KR"/>
        </w:rPr>
        <w:t xml:space="preserve"> </w:t>
      </w:r>
      <w:r w:rsidR="00CD39CD">
        <w:rPr>
          <w:lang w:eastAsia="ko-KR"/>
        </w:rPr>
        <w:t>spot</w:t>
      </w:r>
      <w:r>
        <w:rPr>
          <w:lang w:eastAsia="ko-KR"/>
        </w:rPr>
        <w:t xml:space="preserve">, room, or layer. </w:t>
      </w:r>
      <w:r w:rsidR="00CD39CD">
        <w:rPr>
          <w:lang w:eastAsia="ko-KR"/>
        </w:rPr>
        <w:t xml:space="preserve">eMBB indoor positioning could work in combination with short range location (e.g. </w:t>
      </w:r>
      <w:r w:rsidR="003B70AD">
        <w:rPr>
          <w:lang w:eastAsia="ko-KR"/>
        </w:rPr>
        <w:t>WLAN</w:t>
      </w:r>
      <w:r w:rsidR="00CD39CD">
        <w:rPr>
          <w:lang w:eastAsia="ko-KR"/>
        </w:rPr>
        <w:t xml:space="preserve"> </w:t>
      </w:r>
      <w:r w:rsidR="00B3795B">
        <w:rPr>
          <w:lang w:eastAsia="ko-KR"/>
        </w:rPr>
        <w:t xml:space="preserve">or </w:t>
      </w:r>
      <w:r w:rsidR="00CD39CD">
        <w:rPr>
          <w:lang w:eastAsia="ko-KR"/>
        </w:rPr>
        <w:t>Bluetooth</w:t>
      </w:r>
      <w:r w:rsidR="000C6183">
        <w:rPr>
          <w:lang w:eastAsia="ko-KR"/>
        </w:rPr>
        <w:t>). eMBB indoor positioning in general</w:t>
      </w:r>
      <w:r w:rsidR="00CD39CD">
        <w:rPr>
          <w:lang w:eastAsia="ko-KR"/>
        </w:rPr>
        <w:t xml:space="preserve"> should achieve higher or comparable location accuracy with short range positioning systems in order to </w:t>
      </w:r>
      <w:r w:rsidR="00B3795B">
        <w:rPr>
          <w:lang w:eastAsia="ko-KR"/>
        </w:rPr>
        <w:t xml:space="preserve">satisfy </w:t>
      </w:r>
      <w:r w:rsidR="00CD39CD">
        <w:rPr>
          <w:lang w:eastAsia="ko-KR"/>
        </w:rPr>
        <w:t>a wide range of applications.</w:t>
      </w:r>
    </w:p>
    <w:p w14:paraId="71390BBA" w14:textId="6589310D" w:rsidR="00CD39CD" w:rsidRDefault="00CD39CD" w:rsidP="00BF4FBC">
      <w:pPr>
        <w:rPr>
          <w:lang w:eastAsia="ko-KR"/>
        </w:rPr>
      </w:pPr>
      <w:r>
        <w:rPr>
          <w:lang w:eastAsia="ko-KR"/>
        </w:rPr>
        <w:t>There are a variety of use cases of I</w:t>
      </w:r>
      <w:r w:rsidR="00114560">
        <w:rPr>
          <w:lang w:eastAsia="ko-KR"/>
        </w:rPr>
        <w:t>o</w:t>
      </w:r>
      <w:r>
        <w:rPr>
          <w:lang w:eastAsia="ko-KR"/>
        </w:rPr>
        <w:t xml:space="preserve">T positioning studied in </w:t>
      </w:r>
      <w:r>
        <w:t xml:space="preserve">TR 22.872 including shared bike, industry factory, medical hospital, </w:t>
      </w:r>
      <w:r w:rsidR="000C6183">
        <w:t>waste</w:t>
      </w:r>
      <w:r>
        <w:t xml:space="preserve"> management etc. </w:t>
      </w:r>
      <w:r w:rsidR="004E6E96">
        <w:t>The requirements of I</w:t>
      </w:r>
      <w:r w:rsidR="00114560">
        <w:t>o</w:t>
      </w:r>
      <w:r w:rsidR="004E6E96">
        <w:t xml:space="preserve">T positioning, such as accuracy, latency, and reliability, </w:t>
      </w:r>
      <w:r w:rsidR="00114560">
        <w:t>depend</w:t>
      </w:r>
      <w:r w:rsidR="004E6E96">
        <w:t xml:space="preserve"> on the consider</w:t>
      </w:r>
      <w:r w:rsidR="00140213">
        <w:t>ed</w:t>
      </w:r>
      <w:r w:rsidR="004E6E96">
        <w:t xml:space="preserve"> use cases. A common protocol architecture should be studied to include the I</w:t>
      </w:r>
      <w:r w:rsidR="00114560">
        <w:t>o</w:t>
      </w:r>
      <w:r w:rsidR="004E6E96">
        <w:t>T use cases.</w:t>
      </w:r>
    </w:p>
    <w:p w14:paraId="3483CDFD" w14:textId="77777777" w:rsidR="004E6E96" w:rsidRDefault="004E6E96" w:rsidP="004E6E96">
      <w:pPr>
        <w:pStyle w:val="2"/>
        <w:rPr>
          <w:lang w:eastAsia="zh-CN"/>
        </w:rPr>
      </w:pPr>
      <w:r>
        <w:rPr>
          <w:lang w:eastAsia="zh-CN"/>
        </w:rPr>
        <w:t>Requirements</w:t>
      </w:r>
    </w:p>
    <w:p w14:paraId="3F8240A5" w14:textId="6E4AA773" w:rsidR="00F34B07" w:rsidRDefault="004E6E96" w:rsidP="00F34B07">
      <w:r>
        <w:rPr>
          <w:lang w:eastAsia="ko-KR"/>
        </w:rPr>
        <w:t xml:space="preserve">As discussed in [2], </w:t>
      </w:r>
      <w:r w:rsidRPr="009F5891">
        <w:rPr>
          <w:lang w:eastAsia="ko-KR"/>
        </w:rPr>
        <w:t xml:space="preserve">requirements such as accuracy, latency, capacity, coverage, </w:t>
      </w:r>
      <w:r w:rsidR="00D04436">
        <w:rPr>
          <w:lang w:eastAsia="ko-KR"/>
        </w:rPr>
        <w:t>should</w:t>
      </w:r>
      <w:r w:rsidR="00DB40B5">
        <w:rPr>
          <w:lang w:eastAsia="ko-KR"/>
        </w:rPr>
        <w:t xml:space="preserve"> be identified</w:t>
      </w:r>
      <w:r>
        <w:rPr>
          <w:lang w:eastAsia="ko-KR"/>
        </w:rPr>
        <w:t xml:space="preserve">. </w:t>
      </w:r>
      <w:r w:rsidR="00F34B07">
        <w:rPr>
          <w:lang w:eastAsia="ko-KR"/>
        </w:rPr>
        <w:t>A list of key performance indicators (KPIs) for positioning are defined in TR 22.872</w:t>
      </w:r>
      <w:r w:rsidR="00236D66">
        <w:rPr>
          <w:lang w:eastAsia="ko-KR"/>
        </w:rPr>
        <w:t>, where</w:t>
      </w:r>
      <w:r w:rsidR="00F34B07">
        <w:rPr>
          <w:lang w:eastAsia="ko-KR"/>
        </w:rPr>
        <w:t xml:space="preserve"> </w:t>
      </w:r>
      <w:r w:rsidR="00236D66">
        <w:rPr>
          <w:lang w:eastAsia="ko-KR"/>
        </w:rPr>
        <w:t xml:space="preserve">positioning accuracy </w:t>
      </w:r>
      <w:r w:rsidR="00F34B07">
        <w:t xml:space="preserve">describes the </w:t>
      </w:r>
      <w:r w:rsidR="00DB40B5">
        <w:t xml:space="preserve">accuracy </w:t>
      </w:r>
      <w:r w:rsidR="00F34B07">
        <w:t>of the measured position of th</w:t>
      </w:r>
      <w:r w:rsidR="00236D66">
        <w:t xml:space="preserve">e UE </w:t>
      </w:r>
      <w:r w:rsidR="00DB40B5">
        <w:t xml:space="preserve"> compared </w:t>
      </w:r>
      <w:r w:rsidR="00236D66">
        <w:t xml:space="preserve">to its true position value, and </w:t>
      </w:r>
      <w:r w:rsidR="00236D66" w:rsidRPr="009F5891">
        <w:rPr>
          <w:lang w:eastAsia="ko-KR"/>
        </w:rPr>
        <w:t>radio layer level latency is considered rather than end-to-end latency.</w:t>
      </w:r>
      <w:r w:rsidR="00236D66">
        <w:t xml:space="preserve"> </w:t>
      </w:r>
    </w:p>
    <w:p w14:paraId="2C02A1A5" w14:textId="3CC20D76" w:rsidR="00D04436" w:rsidRPr="004F7295" w:rsidRDefault="00D04436" w:rsidP="00D04436">
      <w:pPr>
        <w:rPr>
          <w:rFonts w:eastAsiaTheme="minorEastAsia"/>
          <w:lang w:eastAsia="zh-CN"/>
        </w:rPr>
      </w:pPr>
      <w:r w:rsidRPr="004F7295">
        <w:rPr>
          <w:rFonts w:ascii="TimesNewRoman" w:hAnsi="TimesNewRoman"/>
        </w:rPr>
        <w:t xml:space="preserve">E911 location is the typical regulatory service whose requirements are defined in [5]. FCC </w:t>
      </w:r>
      <w:r w:rsidR="00A02F37">
        <w:rPr>
          <w:rFonts w:ascii="TimesNewRoman" w:hAnsi="TimesNewRoman"/>
        </w:rPr>
        <w:t>is proposing</w:t>
      </w:r>
      <w:r w:rsidR="00A02F37" w:rsidRPr="004F7295">
        <w:rPr>
          <w:rFonts w:ascii="TimesNewRoman" w:hAnsi="TimesNewRoman" w:hint="eastAsia"/>
        </w:rPr>
        <w:t xml:space="preserve"> </w:t>
      </w:r>
      <w:r w:rsidRPr="004F7295">
        <w:rPr>
          <w:rFonts w:ascii="TimesNewRoman" w:hAnsi="TimesNewRoman" w:hint="eastAsia"/>
        </w:rPr>
        <w:t xml:space="preserve">that within five years, </w:t>
      </w:r>
      <w:r w:rsidRPr="004F7295">
        <w:rPr>
          <w:rFonts w:ascii="TimesNewRoman" w:hAnsi="TimesNewRoman"/>
        </w:rPr>
        <w:t>providers</w:t>
      </w:r>
      <w:r w:rsidRPr="004F7295">
        <w:rPr>
          <w:rFonts w:ascii="TimesNewRoman" w:hAnsi="TimesNewRoman" w:hint="eastAsia"/>
        </w:rPr>
        <w:t xml:space="preserve"> must achieve 50-meter accuracy for 80 percent of </w:t>
      </w:r>
      <w:r w:rsidRPr="004F7295">
        <w:rPr>
          <w:rFonts w:ascii="TimesNewRoman" w:hAnsi="TimesNewRoman"/>
        </w:rPr>
        <w:t>outdoor/</w:t>
      </w:r>
      <w:r w:rsidRPr="004F7295">
        <w:rPr>
          <w:rFonts w:ascii="TimesNewRoman" w:hAnsi="TimesNewRoman" w:hint="eastAsia"/>
        </w:rPr>
        <w:t>indoor 911 calls</w:t>
      </w:r>
      <w:r w:rsidRPr="004F7295">
        <w:rPr>
          <w:rFonts w:ascii="TimesNewRoman" w:hAnsi="TimesNewRoman"/>
        </w:rPr>
        <w:t xml:space="preserve"> in </w:t>
      </w:r>
      <w:r w:rsidR="00A02F37">
        <w:rPr>
          <w:rFonts w:ascii="TimesNewRoman" w:hAnsi="TimesNewRoman"/>
        </w:rPr>
        <w:t xml:space="preserve">the </w:t>
      </w:r>
      <w:r w:rsidRPr="004F7295">
        <w:rPr>
          <w:rFonts w:ascii="TimesNewRoman" w:hAnsi="TimesNewRoman"/>
        </w:rPr>
        <w:t>horizonta</w:t>
      </w:r>
      <w:r w:rsidRPr="004F7295">
        <w:rPr>
          <w:rFonts w:ascii="TimesNewRoman" w:hAnsi="TimesNewRoman" w:hint="eastAsia"/>
        </w:rPr>
        <w:t>l</w:t>
      </w:r>
      <w:r w:rsidR="00A02F37">
        <w:rPr>
          <w:rFonts w:ascii="TimesNewRoman" w:hAnsi="TimesNewRoman"/>
        </w:rPr>
        <w:t xml:space="preserve"> domain</w:t>
      </w:r>
      <w:r w:rsidRPr="004F7295">
        <w:rPr>
          <w:rFonts w:ascii="TimesNewRoman" w:hAnsi="TimesNewRoman" w:hint="eastAsia"/>
        </w:rPr>
        <w:t>, and 3-meter accuracy</w:t>
      </w:r>
      <w:r w:rsidRPr="004F7295">
        <w:rPr>
          <w:rFonts w:ascii="TimesNewRoman" w:hAnsi="TimesNewRoman"/>
        </w:rPr>
        <w:t xml:space="preserve"> in </w:t>
      </w:r>
      <w:r w:rsidR="00A02F37">
        <w:rPr>
          <w:rFonts w:ascii="TimesNewRoman" w:hAnsi="TimesNewRoman"/>
        </w:rPr>
        <w:t xml:space="preserve">the </w:t>
      </w:r>
      <w:r w:rsidRPr="004F7295">
        <w:rPr>
          <w:rFonts w:ascii="TimesNewRoman" w:hAnsi="TimesNewRoman"/>
        </w:rPr>
        <w:t>vertical</w:t>
      </w:r>
      <w:r w:rsidRPr="004F7295">
        <w:rPr>
          <w:rFonts w:ascii="TimesNewRoman" w:hAnsi="TimesNewRoman" w:hint="eastAsia"/>
        </w:rPr>
        <w:t xml:space="preserve"> </w:t>
      </w:r>
      <w:r w:rsidR="00A02F37">
        <w:rPr>
          <w:rFonts w:ascii="TimesNewRoman" w:hAnsi="TimesNewRoman"/>
        </w:rPr>
        <w:t xml:space="preserve">domain </w:t>
      </w:r>
      <w:r w:rsidRPr="004F7295">
        <w:rPr>
          <w:rFonts w:ascii="TimesNewRoman" w:hAnsi="TimesNewRoman" w:hint="eastAsia"/>
        </w:rPr>
        <w:t>for 80 percent of calls.</w:t>
      </w:r>
    </w:p>
    <w:p w14:paraId="02F6DCB3" w14:textId="4BB5208A" w:rsidR="00357595" w:rsidRPr="009F5891" w:rsidRDefault="00DB40B5" w:rsidP="00357595">
      <w:r>
        <w:rPr>
          <w:rStyle w:val="fontstyle01"/>
        </w:rPr>
        <w:t xml:space="preserve">For </w:t>
      </w:r>
      <w:r w:rsidR="00357595">
        <w:rPr>
          <w:rStyle w:val="fontstyle01"/>
        </w:rPr>
        <w:t xml:space="preserve">5G eMBB cases, </w:t>
      </w:r>
      <w:r>
        <w:rPr>
          <w:rStyle w:val="fontstyle01"/>
        </w:rPr>
        <w:t xml:space="preserve">3D </w:t>
      </w:r>
      <w:r w:rsidR="00357595">
        <w:rPr>
          <w:rStyle w:val="fontstyle01"/>
        </w:rPr>
        <w:t>network</w:t>
      </w:r>
      <w:r>
        <w:rPr>
          <w:rStyle w:val="fontstyle01"/>
        </w:rPr>
        <w:t>-</w:t>
      </w:r>
      <w:r w:rsidR="00357595">
        <w:rPr>
          <w:rStyle w:val="fontstyle01"/>
        </w:rPr>
        <w:t xml:space="preserve">based positioning should be supported, with accuracy </w:t>
      </w:r>
      <w:r>
        <w:rPr>
          <w:rStyle w:val="fontstyle01"/>
        </w:rPr>
        <w:t xml:space="preserve">better </w:t>
      </w:r>
      <w:r w:rsidR="00357595">
        <w:rPr>
          <w:rStyle w:val="fontstyle01"/>
        </w:rPr>
        <w:t xml:space="preserve">than </w:t>
      </w:r>
      <w:r w:rsidR="00823AE8">
        <w:rPr>
          <w:rStyle w:val="fontstyle01"/>
        </w:rPr>
        <w:t>[</w:t>
      </w:r>
      <w:r w:rsidR="00357595">
        <w:rPr>
          <w:rStyle w:val="fontstyle01"/>
        </w:rPr>
        <w:t>10</w:t>
      </w:r>
      <w:r w:rsidR="00823AE8">
        <w:rPr>
          <w:rStyle w:val="fontstyle01"/>
        </w:rPr>
        <w:t>]</w:t>
      </w:r>
      <w:r w:rsidR="00357595">
        <w:rPr>
          <w:rStyle w:val="fontstyle01"/>
        </w:rPr>
        <w:t xml:space="preserve"> m </w:t>
      </w:r>
      <w:r w:rsidR="00EE6C59">
        <w:rPr>
          <w:rStyle w:val="fontstyle01"/>
        </w:rPr>
        <w:t>for outdoor scenarios</w:t>
      </w:r>
      <w:r w:rsidR="00357595">
        <w:rPr>
          <w:rStyle w:val="fontstyle01"/>
        </w:rPr>
        <w:t xml:space="preserve">, and </w:t>
      </w:r>
      <w:r w:rsidR="00EE6C59">
        <w:rPr>
          <w:rStyle w:val="fontstyle01"/>
        </w:rPr>
        <w:t xml:space="preserve">accuracy </w:t>
      </w:r>
      <w:r>
        <w:rPr>
          <w:rStyle w:val="fontstyle01"/>
        </w:rPr>
        <w:t xml:space="preserve">better </w:t>
      </w:r>
      <w:r w:rsidR="00EE6C59">
        <w:rPr>
          <w:rStyle w:val="fontstyle01"/>
        </w:rPr>
        <w:t>than</w:t>
      </w:r>
      <w:r w:rsidR="00357595">
        <w:rPr>
          <w:rStyle w:val="fontstyle01"/>
        </w:rPr>
        <w:t xml:space="preserve"> 1 m for indoor deployments. Tracking of high speed devices </w:t>
      </w:r>
      <w:r>
        <w:rPr>
          <w:rStyle w:val="fontstyle01"/>
        </w:rPr>
        <w:t>requires providing</w:t>
      </w:r>
      <w:r w:rsidR="00357595">
        <w:rPr>
          <w:rStyle w:val="fontstyle01"/>
        </w:rPr>
        <w:t xml:space="preserve"> this location accuracy in a real-time manner.</w:t>
      </w:r>
    </w:p>
    <w:p w14:paraId="537D81F0" w14:textId="377CBFC5" w:rsidR="00CD39CD" w:rsidRPr="00357595" w:rsidRDefault="00634AF1" w:rsidP="00BF4FBC">
      <w:pPr>
        <w:rPr>
          <w:rFonts w:eastAsiaTheme="minorEastAsia"/>
          <w:lang w:eastAsia="zh-CN"/>
        </w:rPr>
      </w:pPr>
      <w:r>
        <w:rPr>
          <w:rFonts w:eastAsiaTheme="minorEastAsia"/>
          <w:lang w:eastAsia="zh-CN"/>
        </w:rPr>
        <w:lastRenderedPageBreak/>
        <w:t>For</w:t>
      </w:r>
      <w:r>
        <w:rPr>
          <w:rFonts w:eastAsiaTheme="minorEastAsia" w:hint="eastAsia"/>
          <w:lang w:eastAsia="zh-CN"/>
        </w:rPr>
        <w:t xml:space="preserve"> </w:t>
      </w:r>
      <w:r w:rsidR="00357595">
        <w:rPr>
          <w:rFonts w:eastAsiaTheme="minorEastAsia" w:hint="eastAsia"/>
          <w:lang w:eastAsia="zh-CN"/>
        </w:rPr>
        <w:t>5G I</w:t>
      </w:r>
      <w:r>
        <w:rPr>
          <w:rFonts w:eastAsiaTheme="minorEastAsia"/>
          <w:lang w:eastAsia="zh-CN"/>
        </w:rPr>
        <w:t>o</w:t>
      </w:r>
      <w:r w:rsidR="00357595">
        <w:rPr>
          <w:rFonts w:eastAsiaTheme="minorEastAsia" w:hint="eastAsia"/>
          <w:lang w:eastAsia="zh-CN"/>
        </w:rPr>
        <w:t xml:space="preserve">T </w:t>
      </w:r>
      <w:r w:rsidR="00357595">
        <w:rPr>
          <w:rFonts w:eastAsiaTheme="minorEastAsia"/>
          <w:lang w:eastAsia="zh-CN"/>
        </w:rPr>
        <w:t>case</w:t>
      </w:r>
      <w:r w:rsidR="00357595">
        <w:rPr>
          <w:rFonts w:eastAsiaTheme="minorEastAsia" w:hint="eastAsia"/>
          <w:lang w:eastAsia="zh-CN"/>
        </w:rPr>
        <w:t>s</w:t>
      </w:r>
      <w:r w:rsidR="00357595">
        <w:rPr>
          <w:rFonts w:eastAsiaTheme="minorEastAsia"/>
          <w:lang w:eastAsia="zh-CN"/>
        </w:rPr>
        <w:t>, three-dimensional positioning</w:t>
      </w:r>
      <w:r w:rsidR="00F671E2">
        <w:rPr>
          <w:rStyle w:val="fontstyle01"/>
        </w:rPr>
        <w:t xml:space="preserve"> (</w:t>
      </w:r>
      <w:r w:rsidR="00F671E2" w:rsidRPr="009F5891">
        <w:rPr>
          <w:lang w:eastAsia="ko-KR"/>
        </w:rPr>
        <w:t>vertical/horizontal</w:t>
      </w:r>
      <w:r w:rsidR="00F671E2">
        <w:rPr>
          <w:lang w:eastAsia="ko-KR"/>
        </w:rPr>
        <w:t xml:space="preserve"> location)</w:t>
      </w:r>
      <w:r w:rsidR="00357595">
        <w:rPr>
          <w:rFonts w:eastAsiaTheme="minorEastAsia"/>
          <w:lang w:eastAsia="zh-CN"/>
        </w:rPr>
        <w:t xml:space="preserve"> should be supported</w:t>
      </w:r>
      <w:r w:rsidR="00823AE8">
        <w:rPr>
          <w:rFonts w:eastAsiaTheme="minorEastAsia"/>
          <w:lang w:eastAsia="zh-CN"/>
        </w:rPr>
        <w:t xml:space="preserve">. Although the </w:t>
      </w:r>
      <w:r w:rsidR="00357595">
        <w:rPr>
          <w:rFonts w:eastAsiaTheme="minorEastAsia"/>
          <w:lang w:eastAsia="zh-CN"/>
        </w:rPr>
        <w:t xml:space="preserve">accuracy </w:t>
      </w:r>
      <w:r>
        <w:rPr>
          <w:rFonts w:eastAsiaTheme="minorEastAsia"/>
          <w:lang w:eastAsia="zh-CN"/>
        </w:rPr>
        <w:t>targe</w:t>
      </w:r>
      <w:r w:rsidR="00D04436">
        <w:rPr>
          <w:rFonts w:eastAsiaTheme="minorEastAsia"/>
          <w:lang w:eastAsia="zh-CN"/>
        </w:rPr>
        <w:t>t</w:t>
      </w:r>
      <w:r>
        <w:rPr>
          <w:rFonts w:eastAsiaTheme="minorEastAsia"/>
          <w:lang w:eastAsia="zh-CN"/>
        </w:rPr>
        <w:t xml:space="preserve"> </w:t>
      </w:r>
      <w:r w:rsidR="00823AE8">
        <w:rPr>
          <w:rFonts w:eastAsiaTheme="minorEastAsia"/>
          <w:lang w:eastAsia="zh-CN"/>
        </w:rPr>
        <w:t xml:space="preserve">defined in TR 22.872 </w:t>
      </w:r>
      <w:r w:rsidR="00357595">
        <w:rPr>
          <w:rFonts w:eastAsiaTheme="minorEastAsia"/>
          <w:lang w:eastAsia="zh-CN"/>
        </w:rPr>
        <w:t>rang</w:t>
      </w:r>
      <w:r w:rsidR="00823AE8">
        <w:rPr>
          <w:rFonts w:eastAsiaTheme="minorEastAsia"/>
          <w:lang w:eastAsia="zh-CN"/>
        </w:rPr>
        <w:t>es</w:t>
      </w:r>
      <w:r w:rsidR="00357595">
        <w:rPr>
          <w:rFonts w:eastAsiaTheme="minorEastAsia"/>
          <w:lang w:eastAsia="zh-CN"/>
        </w:rPr>
        <w:t xml:space="preserve"> from 10</w:t>
      </w:r>
      <w:r w:rsidR="00EE6C59">
        <w:rPr>
          <w:rFonts w:eastAsiaTheme="minorEastAsia"/>
          <w:lang w:eastAsia="zh-CN"/>
        </w:rPr>
        <w:t xml:space="preserve"> </w:t>
      </w:r>
      <w:r w:rsidR="00357595">
        <w:rPr>
          <w:rFonts w:eastAsiaTheme="minorEastAsia"/>
          <w:lang w:eastAsia="zh-CN"/>
        </w:rPr>
        <w:t>m to 0.3</w:t>
      </w:r>
      <w:r w:rsidR="00EE6C59">
        <w:rPr>
          <w:rFonts w:eastAsiaTheme="minorEastAsia"/>
          <w:lang w:eastAsia="zh-CN"/>
        </w:rPr>
        <w:t xml:space="preserve"> </w:t>
      </w:r>
      <w:r w:rsidR="00357595">
        <w:rPr>
          <w:rFonts w:eastAsiaTheme="minorEastAsia"/>
          <w:lang w:eastAsia="zh-CN"/>
        </w:rPr>
        <w:t>m depending on the considered I</w:t>
      </w:r>
      <w:r>
        <w:rPr>
          <w:rFonts w:eastAsiaTheme="minorEastAsia"/>
          <w:lang w:eastAsia="zh-CN"/>
        </w:rPr>
        <w:t>o</w:t>
      </w:r>
      <w:r w:rsidR="00357595">
        <w:rPr>
          <w:rFonts w:eastAsiaTheme="minorEastAsia"/>
          <w:lang w:eastAsia="zh-CN"/>
        </w:rPr>
        <w:t>T cases</w:t>
      </w:r>
      <w:r w:rsidR="00823AE8">
        <w:rPr>
          <w:rFonts w:eastAsiaTheme="minorEastAsia"/>
          <w:lang w:eastAsia="zh-CN"/>
        </w:rPr>
        <w:t xml:space="preserve">, the achievable accuracy will </w:t>
      </w:r>
      <w:r>
        <w:rPr>
          <w:rFonts w:eastAsiaTheme="minorEastAsia"/>
          <w:lang w:eastAsia="zh-CN"/>
        </w:rPr>
        <w:t xml:space="preserve">heavily </w:t>
      </w:r>
      <w:r w:rsidR="00823AE8">
        <w:rPr>
          <w:rFonts w:eastAsiaTheme="minorEastAsia"/>
          <w:lang w:eastAsia="zh-CN"/>
        </w:rPr>
        <w:t>rely on the system configuration (e.g. coverage, maximum bandwidth, number of antennas</w:t>
      </w:r>
      <w:r w:rsidR="00140213">
        <w:rPr>
          <w:rFonts w:eastAsiaTheme="minorEastAsia"/>
          <w:lang w:eastAsia="zh-CN"/>
        </w:rPr>
        <w:t>,</w:t>
      </w:r>
      <w:r w:rsidR="00823AE8">
        <w:rPr>
          <w:rFonts w:eastAsiaTheme="minorEastAsia"/>
          <w:lang w:eastAsia="zh-CN"/>
        </w:rPr>
        <w:t xml:space="preserve"> etc)</w:t>
      </w:r>
      <w:r w:rsidR="00357595">
        <w:rPr>
          <w:rFonts w:eastAsiaTheme="minorEastAsia"/>
          <w:lang w:eastAsia="zh-CN"/>
        </w:rPr>
        <w:t>.</w:t>
      </w:r>
    </w:p>
    <w:p w14:paraId="10EEB5E6" w14:textId="6B5126D3" w:rsidR="00224FFD" w:rsidRPr="00F1130B" w:rsidRDefault="00224FFD" w:rsidP="00BF4FBC">
      <w:pPr>
        <w:rPr>
          <w:lang w:eastAsia="zh-CN"/>
        </w:rPr>
      </w:pPr>
      <w:r>
        <w:rPr>
          <w:rStyle w:val="fontstyle01"/>
        </w:rPr>
        <w:t>5G network</w:t>
      </w:r>
      <w:r w:rsidR="00634AF1">
        <w:rPr>
          <w:rStyle w:val="fontstyle01"/>
        </w:rPr>
        <w:t>-</w:t>
      </w:r>
      <w:r>
        <w:rPr>
          <w:rStyle w:val="fontstyle01"/>
        </w:rPr>
        <w:t xml:space="preserve">based localization should be able to </w:t>
      </w:r>
      <w:r w:rsidR="00634AF1">
        <w:rPr>
          <w:rStyle w:val="fontstyle01"/>
        </w:rPr>
        <w:t xml:space="preserve">work </w:t>
      </w:r>
      <w:r>
        <w:rPr>
          <w:rStyle w:val="fontstyle01"/>
        </w:rPr>
        <w:t>with other/external techniques (e.g. with</w:t>
      </w:r>
      <w:r w:rsidR="00357595">
        <w:rPr>
          <w:rStyle w:val="fontstyle01"/>
        </w:rPr>
        <w:t xml:space="preserve"> </w:t>
      </w:r>
      <w:r>
        <w:rPr>
          <w:rStyle w:val="fontstyle01"/>
        </w:rPr>
        <w:t>capability to pull data from partner sources) to further improve accuracy. The overall cost of network</w:t>
      </w:r>
      <w:r w:rsidR="000545CC">
        <w:rPr>
          <w:rStyle w:val="fontstyle01"/>
        </w:rPr>
        <w:t xml:space="preserve"> </w:t>
      </w:r>
      <w:r>
        <w:rPr>
          <w:rStyle w:val="fontstyle01"/>
        </w:rPr>
        <w:t>assisted localization should be comparable to or lower than the current external means (e.g. satellite</w:t>
      </w:r>
      <w:r w:rsidR="00357595">
        <w:rPr>
          <w:rStyle w:val="fontstyle01"/>
        </w:rPr>
        <w:t xml:space="preserve"> </w:t>
      </w:r>
      <w:r>
        <w:rPr>
          <w:rStyle w:val="fontstyle01"/>
        </w:rPr>
        <w:t>systems) or 4G solutions to acquire the location information</w:t>
      </w:r>
      <w:r w:rsidR="00855C18">
        <w:rPr>
          <w:rStyle w:val="fontstyle01"/>
        </w:rPr>
        <w:t xml:space="preserve"> [3]</w:t>
      </w:r>
      <w:r>
        <w:rPr>
          <w:rStyle w:val="fontstyle01"/>
        </w:rPr>
        <w:t>.</w:t>
      </w:r>
    </w:p>
    <w:p w14:paraId="30C4FDA4" w14:textId="24CA5C43" w:rsidR="00F91476" w:rsidRDefault="00CE1AF9" w:rsidP="00F91476">
      <w:pPr>
        <w:rPr>
          <w:kern w:val="2"/>
          <w:lang w:eastAsia="zh-CN"/>
        </w:rPr>
      </w:pPr>
      <w:r>
        <w:rPr>
          <w:rFonts w:hint="eastAsia"/>
          <w:kern w:val="2"/>
          <w:lang w:eastAsia="zh-CN"/>
        </w:rPr>
        <w:t xml:space="preserve">Capacity and coverage are </w:t>
      </w:r>
      <w:r w:rsidR="00634AF1">
        <w:rPr>
          <w:kern w:val="2"/>
          <w:lang w:eastAsia="zh-CN"/>
        </w:rPr>
        <w:t>typically used</w:t>
      </w:r>
      <w:r>
        <w:rPr>
          <w:kern w:val="2"/>
          <w:lang w:eastAsia="zh-CN"/>
        </w:rPr>
        <w:t xml:space="preserve"> to evaluate throughput and area coverage of mobile data transmissions. </w:t>
      </w:r>
      <w:r w:rsidR="00634AF1">
        <w:rPr>
          <w:kern w:val="2"/>
          <w:lang w:eastAsia="zh-CN"/>
        </w:rPr>
        <w:t>Positioning should not drastically affect these metrics. However, since one cell-specific reference signal such as PRS can be used by an unlimited number of UEs, it is possible to locate a large number of UEs with minimum overhead</w:t>
      </w:r>
      <w:r>
        <w:rPr>
          <w:kern w:val="2"/>
          <w:lang w:eastAsia="zh-CN"/>
        </w:rPr>
        <w:t xml:space="preserve">. </w:t>
      </w:r>
      <w:r w:rsidR="00F91476">
        <w:rPr>
          <w:kern w:val="2"/>
          <w:lang w:eastAsia="zh-CN"/>
        </w:rPr>
        <w:t>Positioning c</w:t>
      </w:r>
      <w:r>
        <w:rPr>
          <w:kern w:val="2"/>
          <w:lang w:eastAsia="zh-CN"/>
        </w:rPr>
        <w:t>overage relies on the transmit power, channel path, Tx-Rx antenna gain, and the power</w:t>
      </w:r>
      <w:r w:rsidR="005B49D4">
        <w:rPr>
          <w:kern w:val="2"/>
          <w:lang w:eastAsia="zh-CN"/>
        </w:rPr>
        <w:t xml:space="preserve"> sensitivity</w:t>
      </w:r>
      <w:r>
        <w:rPr>
          <w:kern w:val="2"/>
          <w:lang w:eastAsia="zh-CN"/>
        </w:rPr>
        <w:t xml:space="preserve"> of receiver. </w:t>
      </w:r>
      <w:r w:rsidR="00634AF1">
        <w:rPr>
          <w:kern w:val="2"/>
          <w:lang w:eastAsia="zh-CN"/>
        </w:rPr>
        <w:t xml:space="preserve">In order to increase positioning coverage (the region where good location information can be obtained), </w:t>
      </w:r>
      <w:r w:rsidR="00F91476">
        <w:rPr>
          <w:kern w:val="2"/>
          <w:lang w:eastAsia="zh-CN"/>
        </w:rPr>
        <w:t xml:space="preserve">power boosting of reference signals or </w:t>
      </w:r>
      <w:r w:rsidR="00E560D2">
        <w:rPr>
          <w:kern w:val="2"/>
          <w:lang w:eastAsia="zh-CN"/>
        </w:rPr>
        <w:t xml:space="preserve">consecutively sending </w:t>
      </w:r>
      <w:r w:rsidR="00634AF1">
        <w:rPr>
          <w:kern w:val="2"/>
          <w:lang w:eastAsia="zh-CN"/>
        </w:rPr>
        <w:t xml:space="preserve">multiple </w:t>
      </w:r>
      <w:r w:rsidR="00E560D2">
        <w:rPr>
          <w:kern w:val="2"/>
          <w:lang w:eastAsia="zh-CN"/>
        </w:rPr>
        <w:t>reference</w:t>
      </w:r>
      <w:r w:rsidR="00F91476">
        <w:rPr>
          <w:kern w:val="2"/>
          <w:lang w:eastAsia="zh-CN"/>
        </w:rPr>
        <w:t xml:space="preserve"> signals</w:t>
      </w:r>
      <w:r w:rsidR="00634AF1">
        <w:rPr>
          <w:kern w:val="2"/>
          <w:lang w:eastAsia="zh-CN"/>
        </w:rPr>
        <w:t xml:space="preserve"> could be used, while still maintaining the overhead low</w:t>
      </w:r>
      <w:r w:rsidR="00D04436">
        <w:rPr>
          <w:kern w:val="2"/>
          <w:lang w:eastAsia="zh-CN"/>
        </w:rPr>
        <w:t>.</w:t>
      </w:r>
    </w:p>
    <w:p w14:paraId="10434231" w14:textId="02422C11" w:rsidR="00BF4FBC" w:rsidRDefault="00CE1AF9" w:rsidP="00F91476">
      <w:pPr>
        <w:rPr>
          <w:kern w:val="2"/>
          <w:lang w:eastAsia="zh-CN"/>
        </w:rPr>
      </w:pPr>
      <w:r>
        <w:rPr>
          <w:kern w:val="2"/>
          <w:lang w:eastAsia="zh-CN"/>
        </w:rPr>
        <w:t xml:space="preserve">Among all the KPIs, positioning accuracy with a given probability threshold is </w:t>
      </w:r>
      <w:r w:rsidR="006E0F2B">
        <w:rPr>
          <w:kern w:val="2"/>
          <w:lang w:eastAsia="zh-CN"/>
        </w:rPr>
        <w:t xml:space="preserve">the </w:t>
      </w:r>
      <w:r>
        <w:rPr>
          <w:kern w:val="2"/>
          <w:lang w:eastAsia="zh-CN"/>
        </w:rPr>
        <w:t xml:space="preserve">most important </w:t>
      </w:r>
      <w:r w:rsidR="006E0F2B">
        <w:rPr>
          <w:kern w:val="2"/>
          <w:lang w:eastAsia="zh-CN"/>
        </w:rPr>
        <w:t>metric to be evaluated</w:t>
      </w:r>
      <w:r>
        <w:rPr>
          <w:kern w:val="2"/>
          <w:lang w:eastAsia="zh-CN"/>
        </w:rPr>
        <w:t>.</w:t>
      </w:r>
    </w:p>
    <w:p w14:paraId="7F4EFB75" w14:textId="058B067C" w:rsidR="008C1426" w:rsidRDefault="002F07A9" w:rsidP="004F7295">
      <w:pPr>
        <w:pStyle w:val="2"/>
        <w:rPr>
          <w:lang w:eastAsia="zh-CN"/>
        </w:rPr>
      </w:pPr>
      <w:r>
        <w:rPr>
          <w:lang w:eastAsia="zh-CN"/>
        </w:rPr>
        <w:t>Scope of the SI</w:t>
      </w:r>
    </w:p>
    <w:p w14:paraId="4184886E" w14:textId="77777777" w:rsidR="002F07A9" w:rsidRDefault="002F07A9" w:rsidP="002F07A9">
      <w:r>
        <w:rPr>
          <w:kern w:val="2"/>
          <w:lang w:eastAsia="zh-CN"/>
        </w:rPr>
        <w:t xml:space="preserve">The objectives and study scope of the NR positioning SI are justified in [2]. </w:t>
      </w:r>
      <w:r w:rsidRPr="009F5891">
        <w:t>The objective of this study item is to evaluate potential solutions to address NR positioning requirements as defined in TR 38.913</w:t>
      </w:r>
      <w:r>
        <w:t xml:space="preserve">, </w:t>
      </w:r>
      <w:r w:rsidRPr="009F5891">
        <w:t>TS 22.261</w:t>
      </w:r>
      <w:r>
        <w:t>, TR 22.872 and TR 22.804</w:t>
      </w:r>
      <w:r w:rsidRPr="009F5891">
        <w:t xml:space="preserve"> while considering E911 requirements by analy</w:t>
      </w:r>
      <w:r>
        <w:rPr>
          <w:rFonts w:hint="eastAsia"/>
          <w:lang w:eastAsia="zh-CN"/>
        </w:rPr>
        <w:t>z</w:t>
      </w:r>
      <w:r w:rsidRPr="009F5891">
        <w:t xml:space="preserve">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t xml:space="preserve"> (</w:t>
      </w:r>
      <w:r w:rsidRPr="009F5891">
        <w:rPr>
          <w:lang w:eastAsia="ko-KR"/>
        </w:rPr>
        <w:t>hybrid of RAT-dependent positioning techniques as well as hybrid of RAT-dependent and RAT-independent positioning technologies</w:t>
      </w:r>
      <w:r>
        <w:t>)</w:t>
      </w:r>
      <w:r w:rsidRPr="009F5891">
        <w:t>.</w:t>
      </w:r>
      <w:r>
        <w:t xml:space="preserve"> T</w:t>
      </w:r>
      <w:r w:rsidRPr="00300DD8">
        <w:t>he first priority will be to evaluate scalable positioning solutions of RAT-dependent (NR based) positioning methods in both FR1 and FR2 for regulatory use cases such as ECID, OTDOA and UTDOA in order to be also applied for other use case scenarios while other positioning methods as RAT-dependent positioning are not precluded,</w:t>
      </w:r>
      <w:r w:rsidRPr="009F5891">
        <w:t xml:space="preserve"> in order to have parity with LTE based positioning</w:t>
      </w:r>
      <w:r>
        <w:t xml:space="preserve"> for regulatory requirements</w:t>
      </w:r>
      <w:r w:rsidRPr="009F5891">
        <w:t>. Sidelink (including V2V) and Sidelink+Radiolink (including V2X) based positioning study are not part of this SI scopes whereas general radio link based positioning will also take high speed U</w:t>
      </w:r>
      <w:r>
        <w:t>E</w:t>
      </w:r>
      <w:r w:rsidRPr="009F5891">
        <w:t>s into account.</w:t>
      </w:r>
    </w:p>
    <w:p w14:paraId="0C71D1D1" w14:textId="77777777" w:rsidR="002F07A9" w:rsidRPr="002F07A9" w:rsidRDefault="002F07A9" w:rsidP="002F07A9">
      <w:pPr>
        <w:rPr>
          <w:lang w:eastAsia="zh-CN"/>
        </w:rPr>
      </w:pPr>
    </w:p>
    <w:p w14:paraId="1411B769" w14:textId="77777777" w:rsidR="00CE1AF9" w:rsidRPr="00CE1AF9" w:rsidRDefault="00F130EE" w:rsidP="00CE1AF9">
      <w:pPr>
        <w:pStyle w:val="1"/>
        <w:rPr>
          <w:lang w:eastAsia="ko-KR"/>
        </w:rPr>
      </w:pPr>
      <w:r>
        <w:rPr>
          <w:lang w:eastAsia="ko-KR"/>
        </w:rPr>
        <w:t xml:space="preserve">NR </w:t>
      </w:r>
      <w:r w:rsidR="00CE1AF9" w:rsidRPr="00CE1AF9">
        <w:rPr>
          <w:rFonts w:hint="eastAsia"/>
          <w:lang w:eastAsia="ko-KR"/>
        </w:rPr>
        <w:t>Positioning Technologies</w:t>
      </w:r>
    </w:p>
    <w:p w14:paraId="06B5ED06" w14:textId="4CCAA08A" w:rsidR="00BF4FBC" w:rsidRDefault="00F130EE" w:rsidP="00093DD0">
      <w:r>
        <w:rPr>
          <w:lang w:eastAsia="ko-KR"/>
        </w:rPr>
        <w:t xml:space="preserve">NR positioning SI </w:t>
      </w:r>
      <w:r w:rsidRPr="009F5891">
        <w:t>covers RAT dependent, RAT independent, and hybrid of those positioning technologies</w:t>
      </w:r>
      <w:r>
        <w:t>. T</w:t>
      </w:r>
      <w:r w:rsidRPr="00300DD8">
        <w:t xml:space="preserve">he first priority </w:t>
      </w:r>
      <w:r w:rsidR="00784F96">
        <w:t>is</w:t>
      </w:r>
      <w:r w:rsidRPr="00300DD8">
        <w:t xml:space="preserve"> to evaluate scalable positioning solutions of RAT-dependent (NR based) positioning methods in both FR1 and FR2 for regulatory use cases such as ECID, OTDOA and UTDOA</w:t>
      </w:r>
      <w:r w:rsidR="00784F96">
        <w:t>.</w:t>
      </w:r>
      <w:r w:rsidRPr="00300DD8">
        <w:t xml:space="preserve"> </w:t>
      </w:r>
      <w:r w:rsidR="00784F96">
        <w:t>However,</w:t>
      </w:r>
      <w:r w:rsidR="00784F96" w:rsidRPr="00300DD8">
        <w:t xml:space="preserve"> </w:t>
      </w:r>
      <w:r w:rsidRPr="00300DD8">
        <w:t xml:space="preserve">other </w:t>
      </w:r>
      <w:r>
        <w:t xml:space="preserve">new </w:t>
      </w:r>
      <w:r w:rsidRPr="00300DD8">
        <w:t>positioning methods as RAT-dependent positioning are not precluded</w:t>
      </w:r>
      <w:r w:rsidR="000C3835">
        <w:t xml:space="preserve"> in order to meet the NR positioning requirements in eMBB, IOT, and vertical industries.</w:t>
      </w:r>
      <w:r w:rsidR="00E560D2">
        <w:t xml:space="preserve"> We classified the positioning technologies into </w:t>
      </w:r>
      <w:r w:rsidR="00FE7265">
        <w:t>the</w:t>
      </w:r>
      <w:r w:rsidR="00E560D2">
        <w:t xml:space="preserve"> categories: evolution technology, NR-specific </w:t>
      </w:r>
      <w:r w:rsidR="00AE1D20">
        <w:t xml:space="preserve">positioning </w:t>
      </w:r>
      <w:r w:rsidR="00E560D2">
        <w:t>technology, and related technology</w:t>
      </w:r>
      <w:r w:rsidR="00FE7265">
        <w:t xml:space="preserve"> (e.g. clock synchronization)</w:t>
      </w:r>
      <w:r w:rsidR="00E560D2">
        <w:t>.</w:t>
      </w:r>
    </w:p>
    <w:p w14:paraId="0C52A34C" w14:textId="77777777" w:rsidR="00E560D2" w:rsidRDefault="00E560D2" w:rsidP="00E560D2">
      <w:pPr>
        <w:pStyle w:val="2"/>
      </w:pPr>
      <w:r>
        <w:t>Evolution Technology</w:t>
      </w:r>
    </w:p>
    <w:p w14:paraId="594F6337" w14:textId="147DA487" w:rsidR="00D23554" w:rsidRDefault="00E560D2" w:rsidP="00093DD0">
      <w:pPr>
        <w:rPr>
          <w:lang w:eastAsia="zh-CN"/>
        </w:rPr>
      </w:pPr>
      <w:r>
        <w:rPr>
          <w:rFonts w:hint="eastAsia"/>
          <w:lang w:eastAsia="zh-CN"/>
        </w:rPr>
        <w:t xml:space="preserve">NR positioning should support </w:t>
      </w:r>
      <w:r>
        <w:rPr>
          <w:lang w:eastAsia="zh-CN"/>
        </w:rPr>
        <w:t>ECID, OTDOA and UT</w:t>
      </w:r>
      <w:r w:rsidR="00784F96">
        <w:rPr>
          <w:lang w:eastAsia="zh-CN"/>
        </w:rPr>
        <w:t>DO</w:t>
      </w:r>
      <w:r>
        <w:rPr>
          <w:lang w:eastAsia="zh-CN"/>
        </w:rPr>
        <w:t>A</w:t>
      </w:r>
      <w:r w:rsidR="00D23554">
        <w:rPr>
          <w:lang w:eastAsia="zh-CN"/>
        </w:rPr>
        <w:t xml:space="preserve"> positioning technologies</w:t>
      </w:r>
      <w:r w:rsidR="00784F96">
        <w:rPr>
          <w:lang w:eastAsia="zh-CN"/>
        </w:rPr>
        <w:t>,</w:t>
      </w:r>
      <w:r w:rsidR="00D23554">
        <w:rPr>
          <w:lang w:eastAsia="zh-CN"/>
        </w:rPr>
        <w:t xml:space="preserve"> which are well studied in LTE</w:t>
      </w:r>
      <w:r>
        <w:rPr>
          <w:lang w:eastAsia="zh-CN"/>
        </w:rPr>
        <w:t xml:space="preserve">. </w:t>
      </w:r>
      <w:r w:rsidR="00D23554">
        <w:rPr>
          <w:lang w:eastAsia="zh-CN"/>
        </w:rPr>
        <w:t xml:space="preserve">NR could generally reuse the positioning mechanisms in LTE </w:t>
      </w:r>
      <w:r w:rsidR="00C028F5">
        <w:rPr>
          <w:lang w:eastAsia="zh-CN"/>
        </w:rPr>
        <w:t xml:space="preserve">but </w:t>
      </w:r>
      <w:r w:rsidR="00D23554">
        <w:rPr>
          <w:lang w:eastAsia="zh-CN"/>
        </w:rPr>
        <w:t xml:space="preserve">with </w:t>
      </w:r>
      <w:r w:rsidR="0038657F">
        <w:rPr>
          <w:lang w:eastAsia="zh-CN"/>
        </w:rPr>
        <w:t xml:space="preserve">updated design </w:t>
      </w:r>
      <w:r w:rsidR="00C028F5">
        <w:rPr>
          <w:lang w:eastAsia="zh-CN"/>
        </w:rPr>
        <w:t xml:space="preserve">in RAN1 and related upper layers in order </w:t>
      </w:r>
      <w:r w:rsidR="0038657F">
        <w:rPr>
          <w:lang w:eastAsia="zh-CN"/>
        </w:rPr>
        <w:t>to follow NR standards</w:t>
      </w:r>
      <w:r w:rsidR="00C028F5">
        <w:rPr>
          <w:lang w:eastAsia="zh-CN"/>
        </w:rPr>
        <w:t xml:space="preserve"> – so called evolution technology</w:t>
      </w:r>
      <w:r w:rsidR="0038657F">
        <w:rPr>
          <w:lang w:eastAsia="zh-CN"/>
        </w:rPr>
        <w:t>.</w:t>
      </w:r>
    </w:p>
    <w:p w14:paraId="35DBE7E7" w14:textId="56C05421" w:rsidR="00784F96" w:rsidRDefault="00784F96" w:rsidP="00093DD0">
      <w:pPr>
        <w:rPr>
          <w:b/>
          <w:i/>
          <w:lang w:eastAsia="zh-CN"/>
        </w:rPr>
      </w:pPr>
      <w:r w:rsidRPr="00784F96">
        <w:rPr>
          <w:b/>
          <w:i/>
          <w:lang w:eastAsia="zh-CN"/>
        </w:rPr>
        <w:t>Proposal 1: Support and update LTE positioning techniques for NR</w:t>
      </w:r>
      <w:r w:rsidR="000C44C8">
        <w:rPr>
          <w:rFonts w:hint="eastAsia"/>
          <w:b/>
          <w:i/>
          <w:lang w:eastAsia="zh-CN"/>
        </w:rPr>
        <w:t>.</w:t>
      </w:r>
    </w:p>
    <w:p w14:paraId="1CE49543" w14:textId="2CC62257" w:rsidR="00784F96" w:rsidRPr="00784F96" w:rsidRDefault="00784F96" w:rsidP="00093DD0">
      <w:pPr>
        <w:rPr>
          <w:lang w:eastAsia="zh-CN"/>
        </w:rPr>
      </w:pPr>
      <w:r w:rsidRPr="00784F96">
        <w:rPr>
          <w:lang w:eastAsia="zh-CN"/>
        </w:rPr>
        <w:t>The LTE techniques could be used and updated as follows.</w:t>
      </w:r>
    </w:p>
    <w:p w14:paraId="559E0F31" w14:textId="10A03D69" w:rsidR="00E560D2" w:rsidRDefault="00E560D2" w:rsidP="00093DD0">
      <w:pPr>
        <w:rPr>
          <w:lang w:eastAsia="zh-CN"/>
        </w:rPr>
      </w:pPr>
      <w:r w:rsidRPr="00DC329A">
        <w:rPr>
          <w:rFonts w:hint="eastAsia"/>
          <w:b/>
          <w:lang w:eastAsia="zh-CN"/>
        </w:rPr>
        <w:lastRenderedPageBreak/>
        <w:t>NR ECID</w:t>
      </w:r>
      <w:r>
        <w:rPr>
          <w:rFonts w:hint="eastAsia"/>
          <w:lang w:eastAsia="zh-CN"/>
        </w:rPr>
        <w:t xml:space="preserve"> </w:t>
      </w:r>
      <w:r w:rsidR="00C028F5">
        <w:rPr>
          <w:lang w:eastAsia="zh-CN"/>
        </w:rPr>
        <w:t>is to estimate UE location based on the detected cell-ID in combination with assisted measurements which could be</w:t>
      </w:r>
      <w:r w:rsidR="0018278A">
        <w:rPr>
          <w:lang w:eastAsia="zh-CN"/>
        </w:rPr>
        <w:t xml:space="preserve"> </w:t>
      </w:r>
      <w:r w:rsidR="00C028F5">
        <w:rPr>
          <w:lang w:eastAsia="zh-CN"/>
        </w:rPr>
        <w:t xml:space="preserve">the </w:t>
      </w:r>
      <w:r w:rsidR="0018278A">
        <w:rPr>
          <w:lang w:eastAsia="zh-CN"/>
        </w:rPr>
        <w:t>Tx-Rx time difference in type 1 and 2, AOA of serving cell, RSRP, RSRQ and related quality measurements</w:t>
      </w:r>
      <w:r w:rsidR="00037B3F">
        <w:rPr>
          <w:lang w:eastAsia="zh-CN"/>
        </w:rPr>
        <w:t xml:space="preserve"> (similar to LTE)</w:t>
      </w:r>
      <w:r w:rsidR="0018278A">
        <w:rPr>
          <w:lang w:eastAsia="zh-CN"/>
        </w:rPr>
        <w:t xml:space="preserve">. The reference signals in NR to do the measurements could be PSS, SSS, PRACH, and SRS. Since LTE CRS is not supported in NR, NR could use cell-specific reference signals in downlink for measurements, such as downlink TRS or </w:t>
      </w:r>
      <w:r w:rsidR="004D12D5">
        <w:rPr>
          <w:lang w:eastAsia="zh-CN"/>
        </w:rPr>
        <w:t>CSI-RS</w:t>
      </w:r>
      <w:r w:rsidR="0018278A">
        <w:rPr>
          <w:lang w:eastAsia="zh-CN"/>
        </w:rPr>
        <w:t>.</w:t>
      </w:r>
      <w:r w:rsidR="00C028F5">
        <w:rPr>
          <w:lang w:eastAsia="zh-CN"/>
        </w:rPr>
        <w:t xml:space="preserve"> NR ECID positioning could be performed in UE side with assistance of network </w:t>
      </w:r>
      <w:r w:rsidR="00037B3F">
        <w:rPr>
          <w:lang w:eastAsia="zh-CN"/>
        </w:rPr>
        <w:t xml:space="preserve">data </w:t>
      </w:r>
      <w:r w:rsidR="00C028F5">
        <w:rPr>
          <w:lang w:eastAsia="zh-CN"/>
        </w:rPr>
        <w:t>and also in network side with both UE measurements and BS measurements.</w:t>
      </w:r>
    </w:p>
    <w:p w14:paraId="2BB9BF51" w14:textId="482033EE" w:rsidR="00973922" w:rsidRDefault="0018278A" w:rsidP="00093DD0">
      <w:pPr>
        <w:rPr>
          <w:lang w:eastAsia="zh-CN"/>
        </w:rPr>
      </w:pPr>
      <w:r w:rsidRPr="00DC329A">
        <w:rPr>
          <w:b/>
          <w:lang w:eastAsia="zh-CN"/>
        </w:rPr>
        <w:t>NR OTDOA</w:t>
      </w:r>
      <w:r>
        <w:rPr>
          <w:lang w:eastAsia="zh-CN"/>
        </w:rPr>
        <w:t xml:space="preserve"> </w:t>
      </w:r>
      <w:r w:rsidR="00973922">
        <w:rPr>
          <w:lang w:eastAsia="zh-CN"/>
        </w:rPr>
        <w:t>is a downlink positioning method where UE measure</w:t>
      </w:r>
      <w:r w:rsidR="00DC329A">
        <w:rPr>
          <w:lang w:eastAsia="zh-CN"/>
        </w:rPr>
        <w:t>s</w:t>
      </w:r>
      <w:r w:rsidR="00973922">
        <w:rPr>
          <w:lang w:eastAsia="zh-CN"/>
        </w:rPr>
        <w:t xml:space="preserve"> the reference signal time difference (RSTD) of arrival between reference BS and neighboring BSs. </w:t>
      </w:r>
      <w:r w:rsidR="00DC329A">
        <w:rPr>
          <w:lang w:eastAsia="zh-CN"/>
        </w:rPr>
        <w:t xml:space="preserve">The reference signal for positioning in downlink </w:t>
      </w:r>
      <w:r w:rsidR="00037B3F">
        <w:rPr>
          <w:lang w:eastAsia="zh-CN"/>
        </w:rPr>
        <w:t>should be</w:t>
      </w:r>
      <w:r w:rsidR="00DC329A">
        <w:rPr>
          <w:lang w:eastAsia="zh-CN"/>
        </w:rPr>
        <w:t xml:space="preserve"> flexib</w:t>
      </w:r>
      <w:r w:rsidR="00FE7265">
        <w:rPr>
          <w:lang w:eastAsia="zh-CN"/>
        </w:rPr>
        <w:t>le</w:t>
      </w:r>
      <w:r w:rsidR="00DC329A">
        <w:rPr>
          <w:lang w:eastAsia="zh-CN"/>
        </w:rPr>
        <w:t>, scalab</w:t>
      </w:r>
      <w:r w:rsidR="00FE7265">
        <w:rPr>
          <w:lang w:eastAsia="zh-CN"/>
        </w:rPr>
        <w:t>le</w:t>
      </w:r>
      <w:r w:rsidR="00DC329A">
        <w:rPr>
          <w:lang w:eastAsia="zh-CN"/>
        </w:rPr>
        <w:t xml:space="preserve"> in bandwidth, and availab</w:t>
      </w:r>
      <w:r w:rsidR="00FE7265">
        <w:rPr>
          <w:lang w:eastAsia="zh-CN"/>
        </w:rPr>
        <w:t>le</w:t>
      </w:r>
      <w:r w:rsidR="00DC329A">
        <w:rPr>
          <w:lang w:eastAsia="zh-CN"/>
        </w:rPr>
        <w:t xml:space="preserve"> to all UEs. </w:t>
      </w:r>
      <w:r w:rsidR="00037B3F">
        <w:rPr>
          <w:lang w:eastAsia="zh-CN"/>
        </w:rPr>
        <w:t xml:space="preserve">A cell-specific positioning reference signal (PRS), similar to LTE PRS, is recommended to be defined in NR downlink to reach the objectives. </w:t>
      </w:r>
      <w:r w:rsidR="004F6CBA">
        <w:rPr>
          <w:lang w:eastAsia="zh-CN"/>
        </w:rPr>
        <w:t>Related studies include but not limit to the design of PRS pattern, sequence</w:t>
      </w:r>
      <w:r w:rsidR="00CB5A76">
        <w:rPr>
          <w:rFonts w:hint="eastAsia"/>
          <w:lang w:eastAsia="zh-CN"/>
        </w:rPr>
        <w:t xml:space="preserve"> design</w:t>
      </w:r>
      <w:r w:rsidR="004F6CBA">
        <w:rPr>
          <w:lang w:eastAsia="zh-CN"/>
        </w:rPr>
        <w:t xml:space="preserve">, power boosting, configurable ID, intra/inter-frequency RSTD measurements, </w:t>
      </w:r>
      <w:r w:rsidR="00F671E2">
        <w:rPr>
          <w:lang w:eastAsia="zh-CN"/>
        </w:rPr>
        <w:t xml:space="preserve">support </w:t>
      </w:r>
      <w:r w:rsidR="00FE7265">
        <w:rPr>
          <w:lang w:eastAsia="zh-CN"/>
        </w:rPr>
        <w:t xml:space="preserve">of </w:t>
      </w:r>
      <w:r w:rsidR="00F671E2">
        <w:rPr>
          <w:lang w:eastAsia="zh-CN"/>
        </w:rPr>
        <w:t xml:space="preserve">multi-TRPs/cells PRS transmission, </w:t>
      </w:r>
      <w:r w:rsidR="00FE7265">
        <w:rPr>
          <w:lang w:eastAsia="zh-CN"/>
        </w:rPr>
        <w:t xml:space="preserve">and </w:t>
      </w:r>
      <w:r w:rsidR="00342457">
        <w:rPr>
          <w:lang w:eastAsia="zh-CN"/>
        </w:rPr>
        <w:t xml:space="preserve">combination with beam management mechanisms to support both FR1 and FR2, </w:t>
      </w:r>
      <w:r w:rsidR="004F6CBA">
        <w:rPr>
          <w:lang w:eastAsia="zh-CN"/>
        </w:rPr>
        <w:t>and signal procedures. A</w:t>
      </w:r>
      <w:r w:rsidR="00784F96">
        <w:rPr>
          <w:lang w:eastAsia="zh-CN"/>
        </w:rPr>
        <w:t>n a</w:t>
      </w:r>
      <w:r w:rsidR="004F6CBA">
        <w:rPr>
          <w:lang w:eastAsia="zh-CN"/>
        </w:rPr>
        <w:t>lternative method, if PRS is not allowed, is</w:t>
      </w:r>
      <w:r w:rsidR="003D3E4F">
        <w:rPr>
          <w:lang w:eastAsia="zh-CN"/>
        </w:rPr>
        <w:t xml:space="preserve"> </w:t>
      </w:r>
      <w:r w:rsidR="004F6CBA">
        <w:rPr>
          <w:lang w:eastAsia="zh-CN"/>
        </w:rPr>
        <w:t xml:space="preserve">to </w:t>
      </w:r>
      <w:r w:rsidR="003D3E4F">
        <w:rPr>
          <w:lang w:eastAsia="zh-CN"/>
        </w:rPr>
        <w:t xml:space="preserve">possibly </w:t>
      </w:r>
      <w:r w:rsidR="004F6CBA">
        <w:rPr>
          <w:lang w:eastAsia="zh-CN"/>
        </w:rPr>
        <w:t xml:space="preserve">reuse </w:t>
      </w:r>
      <w:r w:rsidR="00FE7265">
        <w:rPr>
          <w:lang w:eastAsia="zh-CN"/>
        </w:rPr>
        <w:t xml:space="preserve">existing </w:t>
      </w:r>
      <w:r w:rsidR="004F6CBA">
        <w:rPr>
          <w:lang w:eastAsia="zh-CN"/>
        </w:rPr>
        <w:t>NR reference signals (e.g. TRS) with minor change</w:t>
      </w:r>
      <w:r w:rsidR="00342457">
        <w:rPr>
          <w:lang w:eastAsia="zh-CN"/>
        </w:rPr>
        <w:t>s</w:t>
      </w:r>
      <w:r w:rsidR="004F6CBA">
        <w:rPr>
          <w:lang w:eastAsia="zh-CN"/>
        </w:rPr>
        <w:t xml:space="preserve"> so that they can perform </w:t>
      </w:r>
      <w:r w:rsidR="003D3E4F">
        <w:rPr>
          <w:lang w:eastAsia="zh-CN"/>
        </w:rPr>
        <w:t>the same</w:t>
      </w:r>
      <w:r w:rsidR="004F6CBA">
        <w:rPr>
          <w:lang w:eastAsia="zh-CN"/>
        </w:rPr>
        <w:t xml:space="preserve"> functions </w:t>
      </w:r>
      <w:r w:rsidR="003D3E4F">
        <w:rPr>
          <w:lang w:eastAsia="zh-CN"/>
        </w:rPr>
        <w:t>as</w:t>
      </w:r>
      <w:r w:rsidR="004F6CBA">
        <w:rPr>
          <w:lang w:eastAsia="zh-CN"/>
        </w:rPr>
        <w:t xml:space="preserve"> PRS.</w:t>
      </w:r>
    </w:p>
    <w:p w14:paraId="0FED4B37" w14:textId="1254EF09" w:rsidR="0018278A" w:rsidRDefault="00342457" w:rsidP="00093DD0">
      <w:pPr>
        <w:rPr>
          <w:lang w:eastAsia="zh-CN"/>
        </w:rPr>
      </w:pPr>
      <w:r w:rsidRPr="00342457">
        <w:rPr>
          <w:rFonts w:hint="eastAsia"/>
          <w:b/>
          <w:lang w:eastAsia="zh-CN"/>
        </w:rPr>
        <w:t>NR UTDOA</w:t>
      </w:r>
      <w:r>
        <w:rPr>
          <w:rFonts w:hint="eastAsia"/>
          <w:lang w:eastAsia="zh-CN"/>
        </w:rPr>
        <w:t xml:space="preserve"> is a network-based positioning </w:t>
      </w:r>
      <w:r>
        <w:rPr>
          <w:lang w:eastAsia="zh-CN"/>
        </w:rPr>
        <w:t xml:space="preserve">method </w:t>
      </w:r>
      <w:r w:rsidR="00784F96">
        <w:rPr>
          <w:lang w:eastAsia="zh-CN"/>
        </w:rPr>
        <w:t xml:space="preserve">that </w:t>
      </w:r>
      <w:r>
        <w:rPr>
          <w:lang w:eastAsia="zh-CN"/>
        </w:rPr>
        <w:t>use</w:t>
      </w:r>
      <w:r w:rsidR="00FE7265">
        <w:rPr>
          <w:lang w:eastAsia="zh-CN"/>
        </w:rPr>
        <w:t>s</w:t>
      </w:r>
      <w:r>
        <w:rPr>
          <w:lang w:eastAsia="zh-CN"/>
        </w:rPr>
        <w:t xml:space="preserve"> uplink SRS to estimate the RSTD between reference BS and neighboring BSs. </w:t>
      </w:r>
      <w:r w:rsidR="00DE0EDE">
        <w:rPr>
          <w:lang w:eastAsia="zh-CN"/>
        </w:rPr>
        <w:t xml:space="preserve">NR UTDOA is a mandatory function because it </w:t>
      </w:r>
      <w:r w:rsidR="00784F96">
        <w:rPr>
          <w:lang w:eastAsia="zh-CN"/>
        </w:rPr>
        <w:t xml:space="preserve">is </w:t>
      </w:r>
      <w:r w:rsidR="00DE0EDE">
        <w:rPr>
          <w:lang w:eastAsia="zh-CN"/>
        </w:rPr>
        <w:t xml:space="preserve">well </w:t>
      </w:r>
      <w:r w:rsidR="00784F96">
        <w:rPr>
          <w:lang w:eastAsia="zh-CN"/>
        </w:rPr>
        <w:t xml:space="preserve">suited to </w:t>
      </w:r>
      <w:r w:rsidR="00DE0EDE">
        <w:rPr>
          <w:lang w:eastAsia="zh-CN"/>
        </w:rPr>
        <w:t xml:space="preserve">exploit the network data and measurements to estimate high-accuracy location </w:t>
      </w:r>
      <w:r w:rsidR="00784F96">
        <w:rPr>
          <w:lang w:eastAsia="zh-CN"/>
        </w:rPr>
        <w:t xml:space="preserve">while saving </w:t>
      </w:r>
      <w:r w:rsidR="00FE7265">
        <w:rPr>
          <w:lang w:eastAsia="zh-CN"/>
        </w:rPr>
        <w:t xml:space="preserve">the </w:t>
      </w:r>
      <w:r w:rsidR="00784F96">
        <w:rPr>
          <w:lang w:eastAsia="zh-CN"/>
        </w:rPr>
        <w:t xml:space="preserve">PRS </w:t>
      </w:r>
      <w:r w:rsidR="00DE0EDE">
        <w:rPr>
          <w:lang w:eastAsia="zh-CN"/>
        </w:rPr>
        <w:t xml:space="preserve">overhead since multiple BSs could receive uplink SRS simultaneously. NR </w:t>
      </w:r>
      <w:r w:rsidR="00784F96">
        <w:rPr>
          <w:lang w:eastAsia="zh-CN"/>
        </w:rPr>
        <w:t>supports</w:t>
      </w:r>
      <w:r w:rsidR="00DE0EDE">
        <w:rPr>
          <w:lang w:eastAsia="zh-CN"/>
        </w:rPr>
        <w:t xml:space="preserve"> beam management and multiple TRPs </w:t>
      </w:r>
      <w:r w:rsidR="00784F96">
        <w:rPr>
          <w:lang w:eastAsia="zh-CN"/>
        </w:rPr>
        <w:t>for</w:t>
      </w:r>
      <w:r w:rsidR="00DE0EDE">
        <w:rPr>
          <w:lang w:eastAsia="zh-CN"/>
        </w:rPr>
        <w:t xml:space="preserve"> both FR1 and FR2, </w:t>
      </w:r>
      <w:r w:rsidR="00784F96">
        <w:rPr>
          <w:lang w:eastAsia="zh-CN"/>
        </w:rPr>
        <w:t xml:space="preserve">thus </w:t>
      </w:r>
      <w:r w:rsidR="00DE0EDE">
        <w:rPr>
          <w:lang w:eastAsia="zh-CN"/>
        </w:rPr>
        <w:t xml:space="preserve">NR UTDOA should </w:t>
      </w:r>
      <w:r w:rsidR="007A7E1B">
        <w:rPr>
          <w:lang w:eastAsia="zh-CN"/>
        </w:rPr>
        <w:t xml:space="preserve">consider the combination with </w:t>
      </w:r>
      <w:r w:rsidR="00FE7265">
        <w:rPr>
          <w:lang w:eastAsia="zh-CN"/>
        </w:rPr>
        <w:t>beam management and multiple TRPs techniques</w:t>
      </w:r>
      <w:r w:rsidR="007A7E1B">
        <w:rPr>
          <w:lang w:eastAsia="zh-CN"/>
        </w:rPr>
        <w:t xml:space="preserve"> to </w:t>
      </w:r>
      <w:r w:rsidR="00784F96">
        <w:rPr>
          <w:lang w:eastAsia="zh-CN"/>
        </w:rPr>
        <w:t xml:space="preserve">obtain </w:t>
      </w:r>
      <w:r w:rsidR="007A7E1B">
        <w:rPr>
          <w:lang w:eastAsia="zh-CN"/>
        </w:rPr>
        <w:t>high-quality UTDOA measurements.</w:t>
      </w:r>
    </w:p>
    <w:p w14:paraId="1D6B26B8" w14:textId="77777777" w:rsidR="007A7E1B" w:rsidRDefault="00AE1D20" w:rsidP="00AE1D20">
      <w:pPr>
        <w:pStyle w:val="2"/>
        <w:tabs>
          <w:tab w:val="clear" w:pos="576"/>
        </w:tabs>
      </w:pPr>
      <w:r>
        <w:t>NR-specific Positioning Technology</w:t>
      </w:r>
    </w:p>
    <w:p w14:paraId="32B91AFD" w14:textId="780996FC" w:rsidR="00AE1D20" w:rsidRDefault="004C3482" w:rsidP="00093DD0">
      <w:pPr>
        <w:rPr>
          <w:bCs/>
          <w:lang w:eastAsia="zh-CN"/>
        </w:rPr>
      </w:pPr>
      <w:r>
        <w:rPr>
          <w:rFonts w:hint="eastAsia"/>
          <w:lang w:eastAsia="zh-CN"/>
        </w:rPr>
        <w:t xml:space="preserve">As discussed in [2], </w:t>
      </w:r>
      <w:r>
        <w:rPr>
          <w:bCs/>
        </w:rPr>
        <w:t>t</w:t>
      </w:r>
      <w:r w:rsidRPr="00AF7A16">
        <w:rPr>
          <w:bCs/>
        </w:rPr>
        <w:t xml:space="preserve">he recent advances in massive antenna systems (massive MIMO) can provide additional degrees of freedom to enable more accurate user location by exploiting spatial and angular </w:t>
      </w:r>
      <w:r w:rsidR="005D428B">
        <w:rPr>
          <w:bCs/>
        </w:rPr>
        <w:t>information</w:t>
      </w:r>
      <w:r w:rsidRPr="00AF7A16">
        <w:rPr>
          <w:bCs/>
        </w:rPr>
        <w:t xml:space="preserve"> in combination with time measurements.</w:t>
      </w:r>
      <w:r w:rsidR="00F45D65">
        <w:rPr>
          <w:rFonts w:hint="eastAsia"/>
          <w:bCs/>
          <w:lang w:eastAsia="zh-CN"/>
        </w:rPr>
        <w:t xml:space="preserve"> </w:t>
      </w:r>
      <w:r w:rsidR="00CB3CDB">
        <w:rPr>
          <w:bCs/>
          <w:lang w:eastAsia="zh-CN"/>
        </w:rPr>
        <w:t xml:space="preserve">Angle-based positioning (ABP) is a straight-forward solution where user location can be estimated with measured angles from multiple BSs. </w:t>
      </w:r>
      <w:r w:rsidR="00AE0584">
        <w:rPr>
          <w:bCs/>
          <w:lang w:eastAsia="zh-CN"/>
        </w:rPr>
        <w:t xml:space="preserve">In addition, </w:t>
      </w:r>
      <w:r w:rsidR="00CB3CDB">
        <w:rPr>
          <w:bCs/>
          <w:lang w:eastAsia="zh-CN"/>
        </w:rPr>
        <w:t xml:space="preserve">beam is introduced in NR for both FR1 and FR2, </w:t>
      </w:r>
      <w:r w:rsidR="004D12D5">
        <w:rPr>
          <w:bCs/>
          <w:lang w:eastAsia="zh-CN"/>
        </w:rPr>
        <w:t xml:space="preserve">and </w:t>
      </w:r>
      <w:r w:rsidR="00CB3CDB">
        <w:rPr>
          <w:bCs/>
          <w:lang w:eastAsia="zh-CN"/>
        </w:rPr>
        <w:t xml:space="preserve">it </w:t>
      </w:r>
      <w:r w:rsidR="005B49D4">
        <w:rPr>
          <w:bCs/>
          <w:lang w:eastAsia="zh-CN"/>
        </w:rPr>
        <w:t xml:space="preserve">is </w:t>
      </w:r>
      <w:r w:rsidR="00CB3CDB">
        <w:rPr>
          <w:bCs/>
          <w:lang w:eastAsia="zh-CN"/>
        </w:rPr>
        <w:t xml:space="preserve">possible to get measured angles </w:t>
      </w:r>
      <w:r w:rsidR="00AE0584">
        <w:rPr>
          <w:bCs/>
          <w:lang w:eastAsia="zh-CN"/>
        </w:rPr>
        <w:t xml:space="preserve">on the </w:t>
      </w:r>
      <w:r w:rsidR="00CB3CDB">
        <w:rPr>
          <w:bCs/>
          <w:lang w:eastAsia="zh-CN"/>
        </w:rPr>
        <w:t xml:space="preserve">network side as well as </w:t>
      </w:r>
      <w:r w:rsidR="00AE0584">
        <w:rPr>
          <w:bCs/>
          <w:lang w:eastAsia="zh-CN"/>
        </w:rPr>
        <w:t xml:space="preserve">on the </w:t>
      </w:r>
      <w:r w:rsidR="00CB3CDB">
        <w:rPr>
          <w:bCs/>
          <w:lang w:eastAsia="zh-CN"/>
        </w:rPr>
        <w:t xml:space="preserve">UE side. A new technique </w:t>
      </w:r>
      <w:r w:rsidR="00AE0584">
        <w:rPr>
          <w:bCs/>
          <w:lang w:eastAsia="zh-CN"/>
        </w:rPr>
        <w:t>called</w:t>
      </w:r>
      <w:r w:rsidR="005B49D4">
        <w:rPr>
          <w:bCs/>
          <w:lang w:eastAsia="zh-CN"/>
        </w:rPr>
        <w:t xml:space="preserve"> </w:t>
      </w:r>
      <w:r w:rsidR="00AE0584">
        <w:rPr>
          <w:bCs/>
          <w:lang w:eastAsia="zh-CN"/>
        </w:rPr>
        <w:t>S</w:t>
      </w:r>
      <w:r w:rsidR="00CB3CDB">
        <w:rPr>
          <w:bCs/>
          <w:lang w:eastAsia="zh-CN"/>
        </w:rPr>
        <w:t xml:space="preserve">imultaneously </w:t>
      </w:r>
      <w:r w:rsidR="00AE0584">
        <w:rPr>
          <w:bCs/>
          <w:lang w:eastAsia="zh-CN"/>
        </w:rPr>
        <w:t>L</w:t>
      </w:r>
      <w:r w:rsidR="00CB3CDB">
        <w:rPr>
          <w:bCs/>
          <w:lang w:eastAsia="zh-CN"/>
        </w:rPr>
        <w:t xml:space="preserve">ocalization </w:t>
      </w:r>
      <w:r w:rsidR="00AE0584">
        <w:rPr>
          <w:bCs/>
          <w:lang w:eastAsia="zh-CN"/>
        </w:rPr>
        <w:t>A</w:t>
      </w:r>
      <w:r w:rsidR="00CB3CDB">
        <w:rPr>
          <w:bCs/>
          <w:lang w:eastAsia="zh-CN"/>
        </w:rPr>
        <w:t xml:space="preserve">nd </w:t>
      </w:r>
      <w:r w:rsidR="004D12D5">
        <w:rPr>
          <w:bCs/>
          <w:lang w:eastAsia="zh-CN"/>
        </w:rPr>
        <w:t>M</w:t>
      </w:r>
      <w:r w:rsidR="00CB3CDB">
        <w:rPr>
          <w:bCs/>
          <w:lang w:eastAsia="zh-CN"/>
        </w:rPr>
        <w:t>apping (SLAM)</w:t>
      </w:r>
      <w:r w:rsidR="00474627">
        <w:rPr>
          <w:bCs/>
          <w:lang w:eastAsia="zh-CN"/>
        </w:rPr>
        <w:t>,</w:t>
      </w:r>
      <w:r w:rsidR="00CB3CDB">
        <w:rPr>
          <w:bCs/>
          <w:lang w:eastAsia="zh-CN"/>
        </w:rPr>
        <w:t xml:space="preserve"> which </w:t>
      </w:r>
      <w:r w:rsidR="00AE0584">
        <w:rPr>
          <w:bCs/>
          <w:lang w:eastAsia="zh-CN"/>
        </w:rPr>
        <w:t>was validated as</w:t>
      </w:r>
      <w:r w:rsidR="00EF7F23">
        <w:rPr>
          <w:bCs/>
          <w:lang w:eastAsia="zh-CN"/>
        </w:rPr>
        <w:t xml:space="preserve"> efficient and high-accuracy </w:t>
      </w:r>
      <w:r w:rsidR="00AE0584">
        <w:rPr>
          <w:bCs/>
          <w:lang w:eastAsia="zh-CN"/>
        </w:rPr>
        <w:t xml:space="preserve">for </w:t>
      </w:r>
      <w:r w:rsidR="00CB3CDB">
        <w:rPr>
          <w:bCs/>
          <w:lang w:eastAsia="zh-CN"/>
        </w:rPr>
        <w:t>robot positioning</w:t>
      </w:r>
      <w:r w:rsidR="00EF7F23">
        <w:rPr>
          <w:bCs/>
          <w:lang w:eastAsia="zh-CN"/>
        </w:rPr>
        <w:t xml:space="preserve"> products</w:t>
      </w:r>
      <w:r w:rsidR="004D12D5">
        <w:rPr>
          <w:bCs/>
          <w:lang w:eastAsia="zh-CN"/>
        </w:rPr>
        <w:t xml:space="preserve"> [4]</w:t>
      </w:r>
      <w:r w:rsidR="00CB3CDB">
        <w:rPr>
          <w:bCs/>
          <w:lang w:eastAsia="zh-CN"/>
        </w:rPr>
        <w:t xml:space="preserve">. The SLAM technique enables </w:t>
      </w:r>
      <w:r w:rsidR="00CB3CDB" w:rsidRPr="00CB3CDB">
        <w:rPr>
          <w:bCs/>
          <w:lang w:eastAsia="zh-CN"/>
        </w:rPr>
        <w:t>a mobile robot at an unknown location in an unknown environment to incrementally build a consistent</w:t>
      </w:r>
      <w:r w:rsidR="00CB3CDB">
        <w:rPr>
          <w:bCs/>
          <w:lang w:eastAsia="zh-CN"/>
        </w:rPr>
        <w:t xml:space="preserve"> </w:t>
      </w:r>
      <w:r w:rsidR="00CB3CDB" w:rsidRPr="00CB3CDB">
        <w:rPr>
          <w:bCs/>
          <w:lang w:eastAsia="zh-CN"/>
        </w:rPr>
        <w:t xml:space="preserve">map of </w:t>
      </w:r>
      <w:r w:rsidR="00AE0584">
        <w:rPr>
          <w:bCs/>
          <w:lang w:eastAsia="zh-CN"/>
        </w:rPr>
        <w:t>the</w:t>
      </w:r>
      <w:r w:rsidR="00AE0584" w:rsidRPr="00CB3CDB">
        <w:rPr>
          <w:bCs/>
          <w:lang w:eastAsia="zh-CN"/>
        </w:rPr>
        <w:t xml:space="preserve"> </w:t>
      </w:r>
      <w:r w:rsidR="00CB3CDB" w:rsidRPr="00CB3CDB">
        <w:rPr>
          <w:bCs/>
          <w:lang w:eastAsia="zh-CN"/>
        </w:rPr>
        <w:t>environment while simultaneously determining its</w:t>
      </w:r>
      <w:r w:rsidR="00CB3CDB">
        <w:rPr>
          <w:bCs/>
          <w:lang w:eastAsia="zh-CN"/>
        </w:rPr>
        <w:t xml:space="preserve"> </w:t>
      </w:r>
      <w:r w:rsidR="00CB3CDB" w:rsidRPr="00CB3CDB">
        <w:rPr>
          <w:bCs/>
          <w:lang w:eastAsia="zh-CN"/>
        </w:rPr>
        <w:t>location within this map.</w:t>
      </w:r>
      <w:r w:rsidR="00CB3CDB">
        <w:rPr>
          <w:bCs/>
          <w:lang w:eastAsia="zh-CN"/>
        </w:rPr>
        <w:t xml:space="preserve"> </w:t>
      </w:r>
      <w:r w:rsidR="00EF7F23">
        <w:rPr>
          <w:bCs/>
          <w:lang w:eastAsia="zh-CN"/>
        </w:rPr>
        <w:t>We propose to apply the SLAM to NR positioning where single BS can estimate UE location with multipath measurements</w:t>
      </w:r>
      <w:r w:rsidR="00AE0584">
        <w:rPr>
          <w:bCs/>
          <w:lang w:eastAsia="zh-CN"/>
        </w:rPr>
        <w:t>, referred to as</w:t>
      </w:r>
      <w:r w:rsidR="00EF7F23">
        <w:rPr>
          <w:bCs/>
          <w:lang w:eastAsia="zh-CN"/>
        </w:rPr>
        <w:t xml:space="preserve"> single-BS positioning in the proposal. </w:t>
      </w:r>
    </w:p>
    <w:p w14:paraId="024D33F4" w14:textId="77777777" w:rsidR="002347B7" w:rsidRDefault="002347B7" w:rsidP="002347B7">
      <w:pPr>
        <w:jc w:val="center"/>
        <w:rPr>
          <w:kern w:val="2"/>
          <w:lang w:eastAsia="zh-CN"/>
        </w:rPr>
      </w:pPr>
      <w:r w:rsidRPr="002E5AD1">
        <w:rPr>
          <w:noProof/>
          <w:kern w:val="2"/>
          <w:lang w:eastAsia="zh-CN"/>
        </w:rPr>
        <w:drawing>
          <wp:inline distT="0" distB="0" distL="0" distR="0" wp14:anchorId="103BE363" wp14:editId="4E109453">
            <wp:extent cx="3352800" cy="2607415"/>
            <wp:effectExtent l="0" t="0" r="0"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3359653" cy="2612744"/>
                    </a:xfrm>
                    <a:prstGeom prst="rect">
                      <a:avLst/>
                    </a:prstGeom>
                  </pic:spPr>
                </pic:pic>
              </a:graphicData>
            </a:graphic>
          </wp:inline>
        </w:drawing>
      </w:r>
    </w:p>
    <w:p w14:paraId="66CEDB86" w14:textId="77777777" w:rsidR="002347B7" w:rsidRDefault="002347B7" w:rsidP="002347B7">
      <w:pPr>
        <w:jc w:val="center"/>
        <w:rPr>
          <w:kern w:val="2"/>
          <w:lang w:eastAsia="zh-CN"/>
        </w:rPr>
      </w:pPr>
      <w:r>
        <w:rPr>
          <w:rFonts w:hint="eastAsia"/>
          <w:kern w:val="2"/>
          <w:lang w:eastAsia="zh-CN"/>
        </w:rPr>
        <w:t>Fig. 1 Angle-based positioning</w:t>
      </w:r>
    </w:p>
    <w:p w14:paraId="2B684B09" w14:textId="77777777" w:rsidR="000C44C8" w:rsidRDefault="000C44C8" w:rsidP="002347B7">
      <w:pPr>
        <w:jc w:val="center"/>
        <w:rPr>
          <w:kern w:val="2"/>
          <w:lang w:eastAsia="zh-CN"/>
        </w:rPr>
      </w:pPr>
    </w:p>
    <w:p w14:paraId="37C28962" w14:textId="42E65C21" w:rsidR="00FB3C64" w:rsidRDefault="00FB3C64" w:rsidP="00FB3C64">
      <w:pPr>
        <w:rPr>
          <w:b/>
          <w:i/>
          <w:kern w:val="2"/>
          <w:lang w:eastAsia="zh-CN"/>
        </w:rPr>
      </w:pPr>
      <w:r w:rsidRPr="00571639">
        <w:rPr>
          <w:b/>
          <w:i/>
          <w:kern w:val="2"/>
          <w:lang w:eastAsia="zh-CN"/>
        </w:rPr>
        <w:t xml:space="preserve">Proposal </w:t>
      </w:r>
      <w:r>
        <w:rPr>
          <w:b/>
          <w:i/>
          <w:kern w:val="2"/>
          <w:lang w:eastAsia="zh-CN"/>
        </w:rPr>
        <w:t>2</w:t>
      </w:r>
      <w:r w:rsidRPr="00571639">
        <w:rPr>
          <w:b/>
          <w:i/>
          <w:kern w:val="2"/>
          <w:lang w:eastAsia="zh-CN"/>
        </w:rPr>
        <w:t xml:space="preserve">: </w:t>
      </w:r>
      <w:r w:rsidR="005D402E">
        <w:rPr>
          <w:b/>
          <w:i/>
          <w:kern w:val="2"/>
          <w:lang w:eastAsia="zh-CN"/>
        </w:rPr>
        <w:t>A</w:t>
      </w:r>
      <w:r w:rsidRPr="00571639">
        <w:rPr>
          <w:b/>
          <w:i/>
          <w:kern w:val="2"/>
          <w:lang w:eastAsia="zh-CN"/>
        </w:rPr>
        <w:t>ngle-based positioning</w:t>
      </w:r>
      <w:r>
        <w:rPr>
          <w:b/>
          <w:i/>
          <w:kern w:val="2"/>
          <w:lang w:eastAsia="zh-CN"/>
        </w:rPr>
        <w:t xml:space="preserve"> and single-BS positioning should be studied for NR.</w:t>
      </w:r>
    </w:p>
    <w:p w14:paraId="28C89341" w14:textId="77777777" w:rsidR="002347B7" w:rsidRPr="00D52F6C" w:rsidRDefault="002347B7" w:rsidP="00093DD0">
      <w:pPr>
        <w:rPr>
          <w:bCs/>
          <w:lang w:eastAsia="zh-CN"/>
        </w:rPr>
      </w:pPr>
    </w:p>
    <w:p w14:paraId="31C5DA7D" w14:textId="77777777" w:rsidR="00EF7F23" w:rsidRDefault="002E5AD1" w:rsidP="00EF7F23">
      <w:pPr>
        <w:pStyle w:val="3"/>
        <w:rPr>
          <w:lang w:eastAsia="zh-CN"/>
        </w:rPr>
      </w:pPr>
      <w:r>
        <w:rPr>
          <w:lang w:eastAsia="zh-CN"/>
        </w:rPr>
        <w:t>Angle-based Positioning</w:t>
      </w:r>
    </w:p>
    <w:p w14:paraId="7FD53A61" w14:textId="6C4F4A4D" w:rsidR="00856C05" w:rsidRDefault="002E5AD1" w:rsidP="00093DD0">
      <w:pPr>
        <w:rPr>
          <w:bCs/>
          <w:lang w:eastAsia="zh-CN"/>
        </w:rPr>
      </w:pPr>
      <w:r>
        <w:rPr>
          <w:rFonts w:hint="eastAsia"/>
          <w:bCs/>
          <w:lang w:eastAsia="zh-CN"/>
        </w:rPr>
        <w:t xml:space="preserve">The angle-based positioning (ABP) </w:t>
      </w:r>
      <w:r w:rsidR="00AE0584">
        <w:rPr>
          <w:bCs/>
          <w:lang w:eastAsia="zh-CN"/>
        </w:rPr>
        <w:t xml:space="preserve">goal </w:t>
      </w:r>
      <w:r>
        <w:rPr>
          <w:rFonts w:hint="eastAsia"/>
          <w:bCs/>
          <w:lang w:eastAsia="zh-CN"/>
        </w:rPr>
        <w:t xml:space="preserve">is to estimate UE location </w:t>
      </w:r>
      <w:r w:rsidR="002347B7">
        <w:rPr>
          <w:bCs/>
          <w:lang w:eastAsia="zh-CN"/>
        </w:rPr>
        <w:t xml:space="preserve">with </w:t>
      </w:r>
      <w:r>
        <w:rPr>
          <w:bCs/>
          <w:lang w:eastAsia="zh-CN"/>
        </w:rPr>
        <w:t xml:space="preserve">measured </w:t>
      </w:r>
      <w:r>
        <w:rPr>
          <w:rFonts w:hint="eastAsia"/>
          <w:bCs/>
          <w:lang w:eastAsia="zh-CN"/>
        </w:rPr>
        <w:t>angles</w:t>
      </w:r>
      <w:r>
        <w:rPr>
          <w:bCs/>
          <w:lang w:eastAsia="zh-CN"/>
        </w:rPr>
        <w:t xml:space="preserve"> </w:t>
      </w:r>
      <w:r w:rsidR="002347B7">
        <w:rPr>
          <w:bCs/>
          <w:lang w:eastAsia="zh-CN"/>
        </w:rPr>
        <w:t>from</w:t>
      </w:r>
      <w:r>
        <w:rPr>
          <w:bCs/>
          <w:lang w:eastAsia="zh-CN"/>
        </w:rPr>
        <w:t xml:space="preserve"> </w:t>
      </w:r>
      <w:r w:rsidR="002347B7">
        <w:rPr>
          <w:bCs/>
          <w:lang w:eastAsia="zh-CN"/>
        </w:rPr>
        <w:t xml:space="preserve">at least two BSs including </w:t>
      </w:r>
      <w:r w:rsidR="00AE0584">
        <w:rPr>
          <w:bCs/>
          <w:lang w:eastAsia="zh-CN"/>
        </w:rPr>
        <w:t xml:space="preserve">the </w:t>
      </w:r>
      <w:r>
        <w:rPr>
          <w:bCs/>
          <w:lang w:eastAsia="zh-CN"/>
        </w:rPr>
        <w:t>serving BS as well as neighboring BSs.</w:t>
      </w:r>
      <w:r w:rsidR="002347B7">
        <w:rPr>
          <w:bCs/>
          <w:lang w:eastAsia="zh-CN"/>
        </w:rPr>
        <w:t xml:space="preserve"> </w:t>
      </w:r>
      <w:r w:rsidR="00AE0584">
        <w:rPr>
          <w:bCs/>
          <w:lang w:eastAsia="zh-CN"/>
        </w:rPr>
        <w:t>Since the BS typically has many more antennas than the UE</w:t>
      </w:r>
      <w:r w:rsidR="002347B7">
        <w:rPr>
          <w:bCs/>
          <w:lang w:eastAsia="zh-CN"/>
        </w:rPr>
        <w:t xml:space="preserve">, measuring angles </w:t>
      </w:r>
      <w:r w:rsidR="00AE0584">
        <w:rPr>
          <w:bCs/>
          <w:lang w:eastAsia="zh-CN"/>
        </w:rPr>
        <w:t xml:space="preserve">at the </w:t>
      </w:r>
      <w:r w:rsidR="002347B7">
        <w:rPr>
          <w:bCs/>
          <w:lang w:eastAsia="zh-CN"/>
        </w:rPr>
        <w:t xml:space="preserve">BS side is preferred </w:t>
      </w:r>
      <w:r w:rsidR="00AE0584">
        <w:rPr>
          <w:bCs/>
          <w:lang w:eastAsia="zh-CN"/>
        </w:rPr>
        <w:t>and provides</w:t>
      </w:r>
      <w:r w:rsidR="002347B7">
        <w:rPr>
          <w:bCs/>
          <w:lang w:eastAsia="zh-CN"/>
        </w:rPr>
        <w:t xml:space="preserve"> high</w:t>
      </w:r>
      <w:r w:rsidR="00AE0584">
        <w:rPr>
          <w:bCs/>
          <w:lang w:eastAsia="zh-CN"/>
        </w:rPr>
        <w:t>er</w:t>
      </w:r>
      <w:r w:rsidR="002347B7">
        <w:rPr>
          <w:bCs/>
          <w:lang w:eastAsia="zh-CN"/>
        </w:rPr>
        <w:t xml:space="preserve">-accuracy angles. </w:t>
      </w:r>
      <w:r w:rsidR="00AE0584">
        <w:rPr>
          <w:bCs/>
          <w:lang w:eastAsia="zh-CN"/>
        </w:rPr>
        <w:t xml:space="preserve">ABP at the </w:t>
      </w:r>
      <w:r w:rsidR="002347B7">
        <w:rPr>
          <w:bCs/>
          <w:lang w:eastAsia="zh-CN"/>
        </w:rPr>
        <w:t>UE side should</w:t>
      </w:r>
      <w:r w:rsidR="002347B7">
        <w:rPr>
          <w:rFonts w:hint="eastAsia"/>
          <w:bCs/>
          <w:lang w:eastAsia="zh-CN"/>
        </w:rPr>
        <w:t xml:space="preserve"> </w:t>
      </w:r>
      <w:r w:rsidR="00593C15">
        <w:rPr>
          <w:bCs/>
          <w:lang w:eastAsia="zh-CN"/>
        </w:rPr>
        <w:t>not be excluded</w:t>
      </w:r>
      <w:r w:rsidR="00AE0584">
        <w:rPr>
          <w:bCs/>
          <w:lang w:eastAsia="zh-CN"/>
        </w:rPr>
        <w:t>, in</w:t>
      </w:r>
      <w:r w:rsidR="004D12D5">
        <w:rPr>
          <w:bCs/>
          <w:lang w:eastAsia="zh-CN"/>
        </w:rPr>
        <w:t xml:space="preserve"> </w:t>
      </w:r>
      <w:r w:rsidR="00AE0584">
        <w:rPr>
          <w:bCs/>
          <w:lang w:eastAsia="zh-CN"/>
        </w:rPr>
        <w:t>particular for FR2 where the number of antennas is generally relatively high.</w:t>
      </w:r>
      <w:r w:rsidR="002347B7">
        <w:rPr>
          <w:bCs/>
          <w:lang w:eastAsia="zh-CN"/>
        </w:rPr>
        <w:t xml:space="preserve"> Fig. 1 illustrates the ABP with fou</w:t>
      </w:r>
      <w:r w:rsidR="002347B7">
        <w:rPr>
          <w:rFonts w:hint="eastAsia"/>
          <w:bCs/>
          <w:lang w:eastAsia="zh-CN"/>
        </w:rPr>
        <w:t xml:space="preserve">r BSs </w:t>
      </w:r>
      <w:r w:rsidR="00AE0584">
        <w:rPr>
          <w:bCs/>
          <w:lang w:eastAsia="zh-CN"/>
        </w:rPr>
        <w:t>for</w:t>
      </w:r>
      <w:r w:rsidR="00AE0584">
        <w:rPr>
          <w:rFonts w:hint="eastAsia"/>
          <w:bCs/>
          <w:lang w:eastAsia="zh-CN"/>
        </w:rPr>
        <w:t xml:space="preserve"> </w:t>
      </w:r>
      <w:r w:rsidR="002347B7">
        <w:rPr>
          <w:rFonts w:hint="eastAsia"/>
          <w:bCs/>
          <w:lang w:eastAsia="zh-CN"/>
        </w:rPr>
        <w:t>2D location</w:t>
      </w:r>
      <w:r w:rsidR="00AE0584">
        <w:rPr>
          <w:bCs/>
          <w:lang w:eastAsia="zh-CN"/>
        </w:rPr>
        <w:t>.</w:t>
      </w:r>
      <w:r w:rsidR="002347B7">
        <w:rPr>
          <w:rFonts w:hint="eastAsia"/>
          <w:bCs/>
          <w:lang w:eastAsia="zh-CN"/>
        </w:rPr>
        <w:t xml:space="preserve"> </w:t>
      </w:r>
      <w:r w:rsidR="002347B7">
        <w:rPr>
          <w:bCs/>
          <w:lang w:eastAsia="zh-CN"/>
        </w:rPr>
        <w:t>In order to estimate 3D location, the measured angles should include angle</w:t>
      </w:r>
      <w:r w:rsidR="00AE0584">
        <w:rPr>
          <w:bCs/>
          <w:lang w:eastAsia="zh-CN"/>
        </w:rPr>
        <w:t>s</w:t>
      </w:r>
      <w:r w:rsidR="002347B7">
        <w:rPr>
          <w:bCs/>
          <w:lang w:eastAsia="zh-CN"/>
        </w:rPr>
        <w:t xml:space="preserve"> in elevation direction and angle</w:t>
      </w:r>
      <w:r w:rsidR="00AE0584">
        <w:rPr>
          <w:bCs/>
          <w:lang w:eastAsia="zh-CN"/>
        </w:rPr>
        <w:t>s</w:t>
      </w:r>
      <w:r w:rsidR="002347B7">
        <w:rPr>
          <w:bCs/>
          <w:lang w:eastAsia="zh-CN"/>
        </w:rPr>
        <w:t xml:space="preserve"> in zenith direction</w:t>
      </w:r>
      <w:r w:rsidR="00AE0584">
        <w:rPr>
          <w:bCs/>
          <w:lang w:eastAsia="zh-CN"/>
        </w:rPr>
        <w:t xml:space="preserve"> as well.</w:t>
      </w:r>
      <w:r w:rsidR="00E1523B">
        <w:rPr>
          <w:bCs/>
          <w:lang w:eastAsia="zh-CN"/>
        </w:rPr>
        <w:t xml:space="preserve"> </w:t>
      </w:r>
    </w:p>
    <w:p w14:paraId="1941205B" w14:textId="1CA46831" w:rsidR="00856C05" w:rsidRPr="00094349" w:rsidRDefault="00094349" w:rsidP="00093DD0">
      <w:pPr>
        <w:rPr>
          <w:bCs/>
          <w:lang w:eastAsia="zh-CN"/>
        </w:rPr>
      </w:pPr>
      <w:r w:rsidRPr="00094349">
        <w:rPr>
          <w:bCs/>
          <w:lang w:eastAsia="zh-CN"/>
        </w:rPr>
        <w:t xml:space="preserve">In addition to using multiple </w:t>
      </w:r>
      <w:r>
        <w:rPr>
          <w:bCs/>
          <w:lang w:eastAsia="zh-CN"/>
        </w:rPr>
        <w:t>BS</w:t>
      </w:r>
      <w:r w:rsidRPr="00094349">
        <w:rPr>
          <w:bCs/>
          <w:lang w:eastAsia="zh-CN"/>
        </w:rPr>
        <w:t>s for ABP,</w:t>
      </w:r>
      <w:r>
        <w:rPr>
          <w:bCs/>
          <w:lang w:eastAsia="zh-CN"/>
        </w:rPr>
        <w:t xml:space="preserve"> it is</w:t>
      </w:r>
      <w:r w:rsidRPr="00094349">
        <w:rPr>
          <w:bCs/>
          <w:lang w:eastAsia="zh-CN"/>
        </w:rPr>
        <w:t xml:space="preserve"> also </w:t>
      </w:r>
      <w:r w:rsidR="00AE0584">
        <w:rPr>
          <w:bCs/>
          <w:lang w:eastAsia="zh-CN"/>
        </w:rPr>
        <w:t>possible to have multiple</w:t>
      </w:r>
      <w:r w:rsidR="00AE0584" w:rsidRPr="00094349">
        <w:rPr>
          <w:bCs/>
          <w:lang w:eastAsia="zh-CN"/>
        </w:rPr>
        <w:t xml:space="preserve"> </w:t>
      </w:r>
      <w:r w:rsidRPr="00094349">
        <w:rPr>
          <w:bCs/>
          <w:lang w:eastAsia="zh-CN"/>
        </w:rPr>
        <w:t xml:space="preserve">TRPs within the same </w:t>
      </w:r>
      <w:r>
        <w:rPr>
          <w:bCs/>
          <w:lang w:eastAsia="zh-CN"/>
        </w:rPr>
        <w:t>cell</w:t>
      </w:r>
      <w:r w:rsidRPr="00094349">
        <w:rPr>
          <w:bCs/>
          <w:lang w:eastAsia="zh-CN"/>
        </w:rPr>
        <w:t>. </w:t>
      </w:r>
      <w:r>
        <w:rPr>
          <w:bCs/>
          <w:lang w:eastAsia="zh-CN"/>
        </w:rPr>
        <w:t>A</w:t>
      </w:r>
      <w:r w:rsidRPr="00094349">
        <w:rPr>
          <w:bCs/>
          <w:lang w:eastAsia="zh-CN"/>
        </w:rPr>
        <w:t xml:space="preserve"> single gNB </w:t>
      </w:r>
      <w:r>
        <w:rPr>
          <w:bCs/>
          <w:lang w:eastAsia="zh-CN"/>
        </w:rPr>
        <w:t xml:space="preserve">with multiple TRPs </w:t>
      </w:r>
      <w:r w:rsidRPr="00094349">
        <w:rPr>
          <w:bCs/>
          <w:lang w:eastAsia="zh-CN"/>
        </w:rPr>
        <w:t xml:space="preserve">could cover a very large area </w:t>
      </w:r>
      <w:r>
        <w:rPr>
          <w:bCs/>
          <w:lang w:eastAsia="zh-CN"/>
        </w:rPr>
        <w:t xml:space="preserve">with </w:t>
      </w:r>
      <w:r w:rsidRPr="00094349">
        <w:rPr>
          <w:bCs/>
          <w:lang w:eastAsia="zh-CN"/>
        </w:rPr>
        <w:t xml:space="preserve">one CU </w:t>
      </w:r>
      <w:r>
        <w:rPr>
          <w:bCs/>
          <w:lang w:eastAsia="zh-CN"/>
        </w:rPr>
        <w:t>and</w:t>
      </w:r>
      <w:r w:rsidRPr="00094349">
        <w:rPr>
          <w:bCs/>
          <w:lang w:eastAsia="zh-CN"/>
        </w:rPr>
        <w:t xml:space="preserve"> many DUs</w:t>
      </w:r>
      <w:r w:rsidR="00AE0584">
        <w:rPr>
          <w:bCs/>
          <w:lang w:eastAsia="zh-CN"/>
        </w:rPr>
        <w:t>.</w:t>
      </w:r>
      <w:r>
        <w:rPr>
          <w:bCs/>
          <w:lang w:eastAsia="zh-CN"/>
        </w:rPr>
        <w:t xml:space="preserve"> </w:t>
      </w:r>
      <w:r w:rsidR="00AE0584">
        <w:rPr>
          <w:bCs/>
          <w:lang w:eastAsia="zh-CN"/>
        </w:rPr>
        <w:t>A</w:t>
      </w:r>
      <w:r w:rsidRPr="00094349">
        <w:rPr>
          <w:bCs/>
          <w:lang w:eastAsia="zh-CN"/>
        </w:rPr>
        <w:t xml:space="preserve">ll the TRPs that </w:t>
      </w:r>
      <w:r>
        <w:rPr>
          <w:bCs/>
          <w:lang w:eastAsia="zh-CN"/>
        </w:rPr>
        <w:t xml:space="preserve">the </w:t>
      </w:r>
      <w:r w:rsidRPr="00094349">
        <w:rPr>
          <w:bCs/>
          <w:lang w:eastAsia="zh-CN"/>
        </w:rPr>
        <w:t xml:space="preserve">UE </w:t>
      </w:r>
      <w:r>
        <w:rPr>
          <w:bCs/>
          <w:lang w:eastAsia="zh-CN"/>
        </w:rPr>
        <w:t xml:space="preserve">can see </w:t>
      </w:r>
      <w:r w:rsidRPr="00094349">
        <w:rPr>
          <w:bCs/>
          <w:lang w:eastAsia="zh-CN"/>
        </w:rPr>
        <w:t xml:space="preserve">could </w:t>
      </w:r>
      <w:r>
        <w:rPr>
          <w:bCs/>
          <w:lang w:eastAsia="zh-CN"/>
        </w:rPr>
        <w:t>support ABP</w:t>
      </w:r>
      <w:r w:rsidRPr="00094349">
        <w:rPr>
          <w:bCs/>
          <w:lang w:eastAsia="zh-CN"/>
        </w:rPr>
        <w:t>.</w:t>
      </w:r>
    </w:p>
    <w:p w14:paraId="0E5BB7E4" w14:textId="5A04B425" w:rsidR="00EF7F23" w:rsidRDefault="00AE0584" w:rsidP="00093DD0">
      <w:pPr>
        <w:rPr>
          <w:bCs/>
          <w:lang w:eastAsia="zh-CN"/>
        </w:rPr>
      </w:pPr>
      <w:r>
        <w:rPr>
          <w:bCs/>
          <w:lang w:eastAsia="zh-CN"/>
        </w:rPr>
        <w:t>An e</w:t>
      </w:r>
      <w:r w:rsidR="00E1523B">
        <w:rPr>
          <w:bCs/>
          <w:lang w:eastAsia="zh-CN"/>
        </w:rPr>
        <w:t xml:space="preserve">valuation methodology for ABP should be </w:t>
      </w:r>
      <w:r>
        <w:rPr>
          <w:bCs/>
          <w:lang w:eastAsia="zh-CN"/>
        </w:rPr>
        <w:t>defined in this SI</w:t>
      </w:r>
      <w:r w:rsidR="0078270E">
        <w:rPr>
          <w:bCs/>
          <w:lang w:eastAsia="zh-CN"/>
        </w:rPr>
        <w:t>.</w:t>
      </w:r>
    </w:p>
    <w:p w14:paraId="6FAA6E6E" w14:textId="77777777" w:rsidR="002347B7" w:rsidRPr="002347B7" w:rsidRDefault="002347B7" w:rsidP="002347B7">
      <w:pPr>
        <w:pStyle w:val="af1"/>
        <w:numPr>
          <w:ilvl w:val="0"/>
          <w:numId w:val="37"/>
        </w:numPr>
        <w:ind w:firstLineChars="0"/>
        <w:rPr>
          <w:b/>
          <w:bCs/>
          <w:lang w:eastAsia="zh-CN"/>
        </w:rPr>
      </w:pPr>
      <w:r w:rsidRPr="002347B7">
        <w:rPr>
          <w:rFonts w:hint="eastAsia"/>
          <w:b/>
          <w:bCs/>
          <w:lang w:eastAsia="zh-CN"/>
        </w:rPr>
        <w:t>Uplink Angle-of-Arrival</w:t>
      </w:r>
      <w:r>
        <w:rPr>
          <w:b/>
          <w:bCs/>
          <w:lang w:eastAsia="zh-CN"/>
        </w:rPr>
        <w:t xml:space="preserve"> (UAOA)</w:t>
      </w:r>
    </w:p>
    <w:p w14:paraId="785B7289" w14:textId="051095D3" w:rsidR="002347B7" w:rsidRDefault="00593C15" w:rsidP="002347B7">
      <w:pPr>
        <w:rPr>
          <w:bCs/>
          <w:lang w:eastAsia="zh-CN"/>
        </w:rPr>
      </w:pPr>
      <w:r>
        <w:rPr>
          <w:rFonts w:hint="eastAsia"/>
          <w:bCs/>
          <w:lang w:eastAsia="zh-CN"/>
        </w:rPr>
        <w:t xml:space="preserve">UAOA-based positioning is </w:t>
      </w:r>
      <w:r w:rsidR="00436E10">
        <w:rPr>
          <w:bCs/>
          <w:lang w:eastAsia="zh-CN"/>
        </w:rPr>
        <w:t xml:space="preserve">used </w:t>
      </w:r>
      <w:r>
        <w:rPr>
          <w:rFonts w:hint="eastAsia"/>
          <w:bCs/>
          <w:lang w:eastAsia="zh-CN"/>
        </w:rPr>
        <w:t xml:space="preserve">to estimate UE location </w:t>
      </w:r>
      <w:r w:rsidR="00436E10">
        <w:rPr>
          <w:bCs/>
          <w:lang w:eastAsia="zh-CN"/>
        </w:rPr>
        <w:t>by measuring the</w:t>
      </w:r>
      <w:r>
        <w:rPr>
          <w:rFonts w:hint="eastAsia"/>
          <w:bCs/>
          <w:lang w:eastAsia="zh-CN"/>
        </w:rPr>
        <w:t xml:space="preserve"> AOAs </w:t>
      </w:r>
      <w:r w:rsidR="00436E10">
        <w:rPr>
          <w:bCs/>
          <w:lang w:eastAsia="zh-CN"/>
        </w:rPr>
        <w:t>on the</w:t>
      </w:r>
      <w:r>
        <w:rPr>
          <w:bCs/>
          <w:lang w:eastAsia="zh-CN"/>
        </w:rPr>
        <w:t xml:space="preserve"> uplink reference signals. Uplink SRS is preferred </w:t>
      </w:r>
      <w:r w:rsidR="00436E10">
        <w:rPr>
          <w:bCs/>
          <w:lang w:eastAsia="zh-CN"/>
        </w:rPr>
        <w:t xml:space="preserve">for </w:t>
      </w:r>
      <w:r>
        <w:rPr>
          <w:bCs/>
          <w:lang w:eastAsia="zh-CN"/>
        </w:rPr>
        <w:t>measuring AOAs in BSs</w:t>
      </w:r>
      <w:r w:rsidR="00094349">
        <w:rPr>
          <w:bCs/>
          <w:lang w:eastAsia="zh-CN"/>
        </w:rPr>
        <w:t>/TRPs</w:t>
      </w:r>
      <w:r>
        <w:rPr>
          <w:bCs/>
          <w:lang w:eastAsia="zh-CN"/>
        </w:rPr>
        <w:t xml:space="preserve"> but other reference signals (e.g. DMRS) </w:t>
      </w:r>
      <w:r w:rsidR="004B799A">
        <w:rPr>
          <w:bCs/>
          <w:lang w:eastAsia="zh-CN"/>
        </w:rPr>
        <w:t>are</w:t>
      </w:r>
      <w:r>
        <w:rPr>
          <w:bCs/>
          <w:lang w:eastAsia="zh-CN"/>
        </w:rPr>
        <w:t xml:space="preserve"> not excluded. UAOAs should be </w:t>
      </w:r>
      <w:r w:rsidR="00436E10">
        <w:rPr>
          <w:bCs/>
          <w:lang w:eastAsia="zh-CN"/>
        </w:rPr>
        <w:t>measured for</w:t>
      </w:r>
      <w:r>
        <w:rPr>
          <w:bCs/>
          <w:lang w:eastAsia="zh-CN"/>
        </w:rPr>
        <w:t xml:space="preserve"> both elevation </w:t>
      </w:r>
      <w:r w:rsidR="00436E10">
        <w:rPr>
          <w:bCs/>
          <w:lang w:eastAsia="zh-CN"/>
        </w:rPr>
        <w:t>and</w:t>
      </w:r>
      <w:r>
        <w:rPr>
          <w:bCs/>
          <w:lang w:eastAsia="zh-CN"/>
        </w:rPr>
        <w:t xml:space="preserve"> zenith </w:t>
      </w:r>
      <w:r w:rsidR="00436E10">
        <w:rPr>
          <w:bCs/>
          <w:lang w:eastAsia="zh-CN"/>
        </w:rPr>
        <w:t xml:space="preserve">angles </w:t>
      </w:r>
      <w:r>
        <w:rPr>
          <w:bCs/>
          <w:lang w:eastAsia="zh-CN"/>
        </w:rPr>
        <w:t xml:space="preserve">in order to attain 3D location. </w:t>
      </w:r>
    </w:p>
    <w:p w14:paraId="6745E648" w14:textId="7277854C" w:rsidR="00593C15" w:rsidRDefault="00593C15" w:rsidP="002347B7">
      <w:pPr>
        <w:rPr>
          <w:bCs/>
          <w:lang w:eastAsia="zh-CN"/>
        </w:rPr>
      </w:pPr>
      <w:r>
        <w:rPr>
          <w:bCs/>
          <w:lang w:eastAsia="zh-CN"/>
        </w:rPr>
        <w:t xml:space="preserve">The </w:t>
      </w:r>
      <w:r w:rsidRPr="00593C15">
        <w:rPr>
          <w:bCs/>
          <w:lang w:eastAsia="zh-CN"/>
        </w:rPr>
        <w:t xml:space="preserve">UAOA </w:t>
      </w:r>
      <w:r w:rsidR="004B799A">
        <w:rPr>
          <w:bCs/>
          <w:lang w:eastAsia="zh-CN"/>
        </w:rPr>
        <w:t xml:space="preserve">positioning </w:t>
      </w:r>
      <w:r w:rsidRPr="00593C15">
        <w:rPr>
          <w:bCs/>
          <w:lang w:eastAsia="zh-CN"/>
        </w:rPr>
        <w:t xml:space="preserve">is triggered by </w:t>
      </w:r>
      <w:r w:rsidR="00436E10">
        <w:rPr>
          <w:bCs/>
          <w:lang w:eastAsia="zh-CN"/>
        </w:rPr>
        <w:t xml:space="preserve">the </w:t>
      </w:r>
      <w:r w:rsidR="009802F8" w:rsidRPr="004F7295">
        <w:rPr>
          <w:bCs/>
          <w:lang w:eastAsia="zh-CN"/>
        </w:rPr>
        <w:t xml:space="preserve">Location </w:t>
      </w:r>
      <w:r w:rsidR="009802F8">
        <w:rPr>
          <w:bCs/>
          <w:lang w:eastAsia="zh-CN"/>
        </w:rPr>
        <w:t>M</w:t>
      </w:r>
      <w:r w:rsidR="009802F8" w:rsidRPr="004F7295">
        <w:rPr>
          <w:bCs/>
          <w:lang w:eastAsia="zh-CN"/>
        </w:rPr>
        <w:t xml:space="preserve">anagement </w:t>
      </w:r>
      <w:r w:rsidR="009802F8">
        <w:rPr>
          <w:bCs/>
          <w:lang w:eastAsia="zh-CN"/>
        </w:rPr>
        <w:t>F</w:t>
      </w:r>
      <w:r w:rsidR="009802F8" w:rsidRPr="004F7295">
        <w:rPr>
          <w:bCs/>
          <w:lang w:eastAsia="zh-CN"/>
        </w:rPr>
        <w:t>unction (</w:t>
      </w:r>
      <w:r w:rsidRPr="00593C15">
        <w:rPr>
          <w:bCs/>
          <w:lang w:eastAsia="zh-CN"/>
        </w:rPr>
        <w:t>LMF</w:t>
      </w:r>
      <w:r w:rsidR="009802F8">
        <w:rPr>
          <w:bCs/>
          <w:lang w:eastAsia="zh-CN"/>
        </w:rPr>
        <w:t>)</w:t>
      </w:r>
      <w:r>
        <w:rPr>
          <w:bCs/>
          <w:lang w:eastAsia="zh-CN"/>
        </w:rPr>
        <w:t xml:space="preserve"> </w:t>
      </w:r>
      <w:r w:rsidR="00436E10">
        <w:rPr>
          <w:bCs/>
          <w:lang w:eastAsia="zh-CN"/>
        </w:rPr>
        <w:t xml:space="preserve">for </w:t>
      </w:r>
      <w:r>
        <w:rPr>
          <w:bCs/>
          <w:lang w:eastAsia="zh-CN"/>
        </w:rPr>
        <w:t>NR positioning architecture</w:t>
      </w:r>
      <w:r w:rsidR="00436E10">
        <w:rPr>
          <w:bCs/>
          <w:lang w:eastAsia="zh-CN"/>
        </w:rPr>
        <w:t>. The</w:t>
      </w:r>
      <w:r>
        <w:rPr>
          <w:bCs/>
          <w:lang w:eastAsia="zh-CN"/>
        </w:rPr>
        <w:t xml:space="preserve"> LMF coordinate</w:t>
      </w:r>
      <w:r w:rsidR="004B799A">
        <w:rPr>
          <w:bCs/>
          <w:lang w:eastAsia="zh-CN"/>
        </w:rPr>
        <w:t>s</w:t>
      </w:r>
      <w:r>
        <w:rPr>
          <w:bCs/>
          <w:lang w:eastAsia="zh-CN"/>
        </w:rPr>
        <w:t xml:space="preserve"> with the serving cell and related neighboring cells</w:t>
      </w:r>
      <w:r w:rsidR="00257DA0">
        <w:rPr>
          <w:bCs/>
          <w:lang w:eastAsia="zh-CN"/>
        </w:rPr>
        <w:t xml:space="preserve"> to provide UAOA measurements for location estimation. Related measurements </w:t>
      </w:r>
      <w:r w:rsidR="003C1395">
        <w:rPr>
          <w:bCs/>
          <w:lang w:eastAsia="zh-CN"/>
        </w:rPr>
        <w:t xml:space="preserve">such as </w:t>
      </w:r>
      <w:r w:rsidR="009802F8">
        <w:rPr>
          <w:bCs/>
          <w:lang w:eastAsia="zh-CN"/>
        </w:rPr>
        <w:t>number of antennas</w:t>
      </w:r>
      <w:r w:rsidR="003C1395">
        <w:rPr>
          <w:bCs/>
          <w:lang w:eastAsia="zh-CN"/>
        </w:rPr>
        <w:t xml:space="preserve"> </w:t>
      </w:r>
      <w:r w:rsidR="00257DA0">
        <w:rPr>
          <w:bCs/>
          <w:lang w:eastAsia="zh-CN"/>
        </w:rPr>
        <w:t xml:space="preserve">should be also provided </w:t>
      </w:r>
      <w:r w:rsidR="003C1395">
        <w:rPr>
          <w:bCs/>
          <w:lang w:eastAsia="zh-CN"/>
        </w:rPr>
        <w:t xml:space="preserve">to assess </w:t>
      </w:r>
      <w:r w:rsidR="00257DA0">
        <w:rPr>
          <w:bCs/>
          <w:lang w:eastAsia="zh-CN"/>
        </w:rPr>
        <w:t xml:space="preserve">the quality of UAOA measurements </w:t>
      </w:r>
      <w:r w:rsidR="003C1395">
        <w:rPr>
          <w:bCs/>
          <w:lang w:eastAsia="zh-CN"/>
        </w:rPr>
        <w:t>and to assist the</w:t>
      </w:r>
      <w:r w:rsidR="00257DA0">
        <w:rPr>
          <w:bCs/>
          <w:lang w:eastAsia="zh-CN"/>
        </w:rPr>
        <w:t xml:space="preserve"> LMF </w:t>
      </w:r>
      <w:r w:rsidR="003C1395">
        <w:rPr>
          <w:bCs/>
          <w:lang w:eastAsia="zh-CN"/>
        </w:rPr>
        <w:t xml:space="preserve">to </w:t>
      </w:r>
      <w:r w:rsidR="00257DA0">
        <w:rPr>
          <w:bCs/>
          <w:lang w:eastAsia="zh-CN"/>
        </w:rPr>
        <w:t>perform localization.</w:t>
      </w:r>
    </w:p>
    <w:p w14:paraId="7FA04360" w14:textId="65D72E84" w:rsidR="00257DA0" w:rsidRDefault="00257DA0" w:rsidP="002347B7">
      <w:pPr>
        <w:rPr>
          <w:bCs/>
          <w:lang w:eastAsia="zh-CN"/>
        </w:rPr>
      </w:pPr>
      <w:r>
        <w:rPr>
          <w:bCs/>
          <w:lang w:eastAsia="zh-CN"/>
        </w:rPr>
        <w:t>Since both UTDOA and UAOA utilize uplink SRS for measurements and positioning, the UAOA-based positioning can apply the similar signal</w:t>
      </w:r>
      <w:r w:rsidR="001C2247">
        <w:rPr>
          <w:bCs/>
          <w:lang w:eastAsia="zh-CN"/>
        </w:rPr>
        <w:t xml:space="preserve"> procedure as done in UTDOA, but additional design should be considered when both UE and BS</w:t>
      </w:r>
      <w:r w:rsidR="00094349">
        <w:rPr>
          <w:bCs/>
          <w:lang w:eastAsia="zh-CN"/>
        </w:rPr>
        <w:t>s/TRPs</w:t>
      </w:r>
      <w:r w:rsidR="001C2247">
        <w:rPr>
          <w:bCs/>
          <w:lang w:eastAsia="zh-CN"/>
        </w:rPr>
        <w:t xml:space="preserve"> </w:t>
      </w:r>
      <w:r w:rsidR="003C1395">
        <w:rPr>
          <w:bCs/>
          <w:lang w:eastAsia="zh-CN"/>
        </w:rPr>
        <w:t>use transmit beamforming</w:t>
      </w:r>
      <w:r w:rsidR="001C2247">
        <w:rPr>
          <w:bCs/>
          <w:lang w:eastAsia="zh-CN"/>
        </w:rPr>
        <w:t xml:space="preserve"> (e.g.</w:t>
      </w:r>
      <w:r w:rsidR="003C1395">
        <w:rPr>
          <w:bCs/>
          <w:lang w:eastAsia="zh-CN"/>
        </w:rPr>
        <w:t>,</w:t>
      </w:r>
      <w:r w:rsidR="001C2247">
        <w:rPr>
          <w:bCs/>
          <w:lang w:eastAsia="zh-CN"/>
        </w:rPr>
        <w:t xml:space="preserve"> </w:t>
      </w:r>
      <w:r w:rsidR="003C1395">
        <w:rPr>
          <w:bCs/>
          <w:lang w:eastAsia="zh-CN"/>
        </w:rPr>
        <w:t xml:space="preserve">for </w:t>
      </w:r>
      <w:r w:rsidR="001C2247">
        <w:rPr>
          <w:bCs/>
          <w:lang w:eastAsia="zh-CN"/>
        </w:rPr>
        <w:t>FR2).</w:t>
      </w:r>
    </w:p>
    <w:p w14:paraId="4245B74E" w14:textId="77777777" w:rsidR="00257DA0" w:rsidRPr="00257DA0" w:rsidRDefault="00257DA0" w:rsidP="00257DA0">
      <w:pPr>
        <w:pStyle w:val="af1"/>
        <w:numPr>
          <w:ilvl w:val="0"/>
          <w:numId w:val="37"/>
        </w:numPr>
        <w:ind w:firstLineChars="0"/>
        <w:rPr>
          <w:b/>
          <w:bCs/>
          <w:lang w:eastAsia="zh-CN"/>
        </w:rPr>
      </w:pPr>
      <w:r w:rsidRPr="00257DA0">
        <w:rPr>
          <w:rFonts w:hint="eastAsia"/>
          <w:b/>
          <w:bCs/>
          <w:lang w:eastAsia="zh-CN"/>
        </w:rPr>
        <w:t>Downlink angle-of-departure (DAOD)</w:t>
      </w:r>
    </w:p>
    <w:p w14:paraId="079607E0" w14:textId="7B8B42AD" w:rsidR="00257DA0" w:rsidRDefault="00571639" w:rsidP="00257DA0">
      <w:pPr>
        <w:rPr>
          <w:bCs/>
          <w:lang w:eastAsia="zh-CN"/>
        </w:rPr>
      </w:pPr>
      <w:r>
        <w:rPr>
          <w:bCs/>
          <w:lang w:eastAsia="zh-CN"/>
        </w:rPr>
        <w:t>Similar to UAOA, i</w:t>
      </w:r>
      <w:r w:rsidR="00257DA0">
        <w:rPr>
          <w:bCs/>
          <w:lang w:eastAsia="zh-CN"/>
        </w:rPr>
        <w:t xml:space="preserve">t is feasible to estimate UE location in terms of </w:t>
      </w:r>
      <w:r w:rsidR="00257DA0">
        <w:rPr>
          <w:rFonts w:hint="eastAsia"/>
          <w:bCs/>
          <w:lang w:eastAsia="zh-CN"/>
        </w:rPr>
        <w:t>DAOD</w:t>
      </w:r>
      <w:r w:rsidR="00257DA0">
        <w:rPr>
          <w:bCs/>
          <w:lang w:eastAsia="zh-CN"/>
        </w:rPr>
        <w:t>s of multiple BSs</w:t>
      </w:r>
      <w:r w:rsidR="00094349">
        <w:rPr>
          <w:bCs/>
          <w:lang w:eastAsia="zh-CN"/>
        </w:rPr>
        <w:t>/TRPs</w:t>
      </w:r>
      <w:r w:rsidR="00E1523B">
        <w:rPr>
          <w:bCs/>
          <w:lang w:eastAsia="zh-CN"/>
        </w:rPr>
        <w:t>. The</w:t>
      </w:r>
      <w:r w:rsidR="00257DA0">
        <w:rPr>
          <w:bCs/>
          <w:lang w:eastAsia="zh-CN"/>
        </w:rPr>
        <w:t xml:space="preserve"> DAODs are </w:t>
      </w:r>
      <w:r w:rsidR="00E1523B">
        <w:rPr>
          <w:bCs/>
          <w:lang w:eastAsia="zh-CN"/>
        </w:rPr>
        <w:t xml:space="preserve">the AODs </w:t>
      </w:r>
      <w:r w:rsidR="003E1815">
        <w:rPr>
          <w:bCs/>
          <w:lang w:eastAsia="zh-CN"/>
        </w:rPr>
        <w:t>of the</w:t>
      </w:r>
      <w:r w:rsidR="009802F8">
        <w:rPr>
          <w:bCs/>
          <w:lang w:eastAsia="zh-CN"/>
        </w:rPr>
        <w:t xml:space="preserve"> </w:t>
      </w:r>
      <w:r w:rsidR="00E1523B">
        <w:rPr>
          <w:bCs/>
          <w:lang w:eastAsia="zh-CN"/>
        </w:rPr>
        <w:t>strongest path from BSs</w:t>
      </w:r>
      <w:r w:rsidR="003E1815">
        <w:rPr>
          <w:bCs/>
          <w:lang w:eastAsia="zh-CN"/>
        </w:rPr>
        <w:t>, and can be measured by the UE.</w:t>
      </w:r>
      <w:r w:rsidR="00E1523B">
        <w:rPr>
          <w:bCs/>
          <w:lang w:eastAsia="zh-CN"/>
        </w:rPr>
        <w:t xml:space="preserve"> For example, </w:t>
      </w:r>
      <w:r w:rsidR="003E1815">
        <w:rPr>
          <w:bCs/>
          <w:lang w:eastAsia="zh-CN"/>
        </w:rPr>
        <w:t xml:space="preserve">the </w:t>
      </w:r>
      <w:r w:rsidR="00E1523B">
        <w:rPr>
          <w:bCs/>
          <w:lang w:eastAsia="zh-CN"/>
        </w:rPr>
        <w:t xml:space="preserve">UE </w:t>
      </w:r>
      <w:r w:rsidR="003E1815">
        <w:rPr>
          <w:bCs/>
          <w:lang w:eastAsia="zh-CN"/>
        </w:rPr>
        <w:t xml:space="preserve">can measure </w:t>
      </w:r>
      <w:r w:rsidR="00E1523B">
        <w:rPr>
          <w:bCs/>
          <w:lang w:eastAsia="zh-CN"/>
        </w:rPr>
        <w:t xml:space="preserve">the channel </w:t>
      </w:r>
      <w:r w:rsidR="003E1815">
        <w:rPr>
          <w:bCs/>
          <w:lang w:eastAsia="zh-CN"/>
        </w:rPr>
        <w:t xml:space="preserve">on all </w:t>
      </w:r>
      <w:r w:rsidR="00E1523B">
        <w:rPr>
          <w:bCs/>
          <w:lang w:eastAsia="zh-CN"/>
        </w:rPr>
        <w:t xml:space="preserve">available beams </w:t>
      </w:r>
      <w:r w:rsidR="003E1815">
        <w:rPr>
          <w:bCs/>
          <w:lang w:eastAsia="zh-CN"/>
        </w:rPr>
        <w:t xml:space="preserve">received from </w:t>
      </w:r>
      <w:r w:rsidR="009802F8">
        <w:rPr>
          <w:bCs/>
          <w:lang w:eastAsia="zh-CN"/>
        </w:rPr>
        <w:t xml:space="preserve">the </w:t>
      </w:r>
      <w:r w:rsidR="00E1523B">
        <w:rPr>
          <w:bCs/>
          <w:lang w:eastAsia="zh-CN"/>
        </w:rPr>
        <w:t xml:space="preserve">BSs and </w:t>
      </w:r>
      <w:r w:rsidR="003E1815">
        <w:rPr>
          <w:bCs/>
          <w:lang w:eastAsia="zh-CN"/>
        </w:rPr>
        <w:t>feedback this information to the network so that the network can determine the AODs of the strongest path.</w:t>
      </w:r>
      <w:r w:rsidR="00E1523B">
        <w:rPr>
          <w:bCs/>
          <w:lang w:eastAsia="zh-CN"/>
        </w:rPr>
        <w:t xml:space="preserve"> Compared with UAOA, DAOD needs UE assist</w:t>
      </w:r>
      <w:r>
        <w:rPr>
          <w:bCs/>
          <w:lang w:eastAsia="zh-CN"/>
        </w:rPr>
        <w:t>ance</w:t>
      </w:r>
      <w:r w:rsidR="00E1523B">
        <w:rPr>
          <w:bCs/>
          <w:lang w:eastAsia="zh-CN"/>
        </w:rPr>
        <w:t xml:space="preserve"> </w:t>
      </w:r>
      <w:r w:rsidR="003E1815">
        <w:rPr>
          <w:bCs/>
          <w:lang w:eastAsia="zh-CN"/>
        </w:rPr>
        <w:t xml:space="preserve">for </w:t>
      </w:r>
      <w:r w:rsidR="00E1523B">
        <w:rPr>
          <w:bCs/>
          <w:lang w:eastAsia="zh-CN"/>
        </w:rPr>
        <w:t>measurements</w:t>
      </w:r>
      <w:r w:rsidR="00053E96">
        <w:rPr>
          <w:bCs/>
          <w:lang w:eastAsia="zh-CN"/>
        </w:rPr>
        <w:t xml:space="preserve"> feedback</w:t>
      </w:r>
      <w:r w:rsidR="00E1523B">
        <w:rPr>
          <w:bCs/>
          <w:lang w:eastAsia="zh-CN"/>
        </w:rPr>
        <w:t>. The downlink reference signals used by UE could be downlink PSS, SSS, or CSI-RS etc.</w:t>
      </w:r>
    </w:p>
    <w:p w14:paraId="21B8DC5E" w14:textId="0C7D851F" w:rsidR="00E1523B" w:rsidRDefault="003E1815" w:rsidP="00257DA0">
      <w:pPr>
        <w:rPr>
          <w:bCs/>
          <w:lang w:eastAsia="zh-CN"/>
        </w:rPr>
      </w:pPr>
      <w:r>
        <w:rPr>
          <w:bCs/>
          <w:lang w:eastAsia="zh-CN"/>
        </w:rPr>
        <w:t xml:space="preserve">While the DAOD procedure is different from UAOA, </w:t>
      </w:r>
      <w:r w:rsidR="00855F48">
        <w:rPr>
          <w:bCs/>
          <w:lang w:eastAsia="zh-CN"/>
        </w:rPr>
        <w:t>there are a lot of commonalities and a consistent uniform framework for ABP can be standardized.</w:t>
      </w:r>
    </w:p>
    <w:p w14:paraId="06F8C4C8" w14:textId="5248E839" w:rsidR="0078270E" w:rsidRDefault="0078270E" w:rsidP="0078270E">
      <w:pPr>
        <w:pStyle w:val="3"/>
        <w:rPr>
          <w:lang w:eastAsia="zh-CN"/>
        </w:rPr>
      </w:pPr>
      <w:r>
        <w:rPr>
          <w:lang w:eastAsia="zh-CN"/>
        </w:rPr>
        <w:t>Single BS Positioning (SBP)</w:t>
      </w:r>
    </w:p>
    <w:p w14:paraId="10A1ECB9" w14:textId="58D2D113" w:rsidR="00BA707B" w:rsidRDefault="00C519D7" w:rsidP="00093DD0">
      <w:pPr>
        <w:rPr>
          <w:kern w:val="2"/>
          <w:lang w:eastAsia="zh-CN"/>
        </w:rPr>
      </w:pPr>
      <w:r>
        <w:rPr>
          <w:kern w:val="2"/>
          <w:lang w:eastAsia="zh-CN"/>
        </w:rPr>
        <w:t xml:space="preserve">With </w:t>
      </w:r>
      <w:r w:rsidR="00A77383">
        <w:rPr>
          <w:kern w:val="2"/>
          <w:lang w:eastAsia="zh-CN"/>
        </w:rPr>
        <w:t>SLAM [4]</w:t>
      </w:r>
      <w:r>
        <w:rPr>
          <w:kern w:val="2"/>
          <w:lang w:eastAsia="zh-CN"/>
        </w:rPr>
        <w:t xml:space="preserve">, </w:t>
      </w:r>
      <w:r w:rsidR="00A77383">
        <w:rPr>
          <w:kern w:val="2"/>
          <w:lang w:eastAsia="zh-CN"/>
        </w:rPr>
        <w:t xml:space="preserve">both UE location and </w:t>
      </w:r>
      <w:r>
        <w:rPr>
          <w:kern w:val="2"/>
          <w:lang w:eastAsia="zh-CN"/>
        </w:rPr>
        <w:t xml:space="preserve">the </w:t>
      </w:r>
      <w:r w:rsidR="00A77383">
        <w:rPr>
          <w:kern w:val="2"/>
          <w:lang w:eastAsia="zh-CN"/>
        </w:rPr>
        <w:t>reflector’s location can be simultaneously estimated when the TOAs and angles of the paths from different direction are available. In mobile communications</w:t>
      </w:r>
      <w:r w:rsidR="001C2247">
        <w:rPr>
          <w:kern w:val="2"/>
          <w:lang w:eastAsia="zh-CN"/>
        </w:rPr>
        <w:t xml:space="preserve"> with single BS</w:t>
      </w:r>
      <w:r w:rsidR="00A77383">
        <w:rPr>
          <w:kern w:val="2"/>
          <w:lang w:eastAsia="zh-CN"/>
        </w:rPr>
        <w:t>, the measurements are equivalent to TOAs and angles of multi-</w:t>
      </w:r>
      <w:r w:rsidR="001C2247">
        <w:rPr>
          <w:kern w:val="2"/>
          <w:lang w:eastAsia="zh-CN"/>
        </w:rPr>
        <w:t xml:space="preserve">paths </w:t>
      </w:r>
      <w:r w:rsidR="00A77383">
        <w:rPr>
          <w:kern w:val="2"/>
          <w:lang w:eastAsia="zh-CN"/>
        </w:rPr>
        <w:t xml:space="preserve">where existing both LOS path as well reflection paths. </w:t>
      </w:r>
      <w:r>
        <w:rPr>
          <w:kern w:val="2"/>
          <w:lang w:eastAsia="zh-CN"/>
        </w:rPr>
        <w:t>A t</w:t>
      </w:r>
      <w:r w:rsidR="00A77383">
        <w:rPr>
          <w:kern w:val="2"/>
          <w:lang w:eastAsia="zh-CN"/>
        </w:rPr>
        <w:t xml:space="preserve">ypical scenario is </w:t>
      </w:r>
      <w:r>
        <w:rPr>
          <w:kern w:val="2"/>
          <w:lang w:eastAsia="zh-CN"/>
        </w:rPr>
        <w:t xml:space="preserve">for an </w:t>
      </w:r>
      <w:r w:rsidR="00A77383">
        <w:rPr>
          <w:kern w:val="2"/>
          <w:lang w:eastAsia="zh-CN"/>
        </w:rPr>
        <w:t xml:space="preserve">indoor office. </w:t>
      </w:r>
      <w:r w:rsidR="001C2247">
        <w:rPr>
          <w:kern w:val="2"/>
          <w:lang w:eastAsia="zh-CN"/>
        </w:rPr>
        <w:t>Fig. 2 illustrate</w:t>
      </w:r>
      <w:r w:rsidR="00053E96">
        <w:rPr>
          <w:kern w:val="2"/>
          <w:lang w:eastAsia="zh-CN"/>
        </w:rPr>
        <w:t>s</w:t>
      </w:r>
      <w:r w:rsidR="001C2247">
        <w:rPr>
          <w:kern w:val="2"/>
          <w:lang w:eastAsia="zh-CN"/>
        </w:rPr>
        <w:t xml:space="preserve"> an example where SBP is performed </w:t>
      </w:r>
      <w:r>
        <w:rPr>
          <w:kern w:val="2"/>
          <w:lang w:eastAsia="zh-CN"/>
        </w:rPr>
        <w:t xml:space="preserve">at the </w:t>
      </w:r>
      <w:r w:rsidR="001C2247">
        <w:rPr>
          <w:kern w:val="2"/>
          <w:lang w:eastAsia="zh-CN"/>
        </w:rPr>
        <w:t xml:space="preserve">BS side. The principle is similar to SBP </w:t>
      </w:r>
      <w:r>
        <w:rPr>
          <w:kern w:val="2"/>
          <w:lang w:eastAsia="zh-CN"/>
        </w:rPr>
        <w:t>at the</w:t>
      </w:r>
      <w:r w:rsidR="001C2247">
        <w:rPr>
          <w:kern w:val="2"/>
          <w:lang w:eastAsia="zh-CN"/>
        </w:rPr>
        <w:t xml:space="preserve"> UE side.</w:t>
      </w:r>
      <w:r w:rsidR="00A63E1B">
        <w:rPr>
          <w:kern w:val="2"/>
          <w:lang w:eastAsia="zh-CN"/>
        </w:rPr>
        <w:t xml:space="preserve"> See [4] for more details on SLAM positioning.</w:t>
      </w:r>
    </w:p>
    <w:p w14:paraId="2F03344C" w14:textId="5718C4D3" w:rsidR="008C1426" w:rsidRDefault="00C519D7" w:rsidP="008C1426">
      <w:pPr>
        <w:rPr>
          <w:kern w:val="2"/>
          <w:lang w:eastAsia="zh-CN"/>
        </w:rPr>
      </w:pPr>
      <w:r>
        <w:rPr>
          <w:kern w:val="2"/>
          <w:lang w:eastAsia="zh-CN"/>
        </w:rPr>
        <w:t xml:space="preserve">In order to standardize this technique, </w:t>
      </w:r>
      <w:r w:rsidR="008C1426">
        <w:rPr>
          <w:rFonts w:hint="eastAsia"/>
          <w:kern w:val="2"/>
          <w:lang w:eastAsia="zh-CN"/>
        </w:rPr>
        <w:t xml:space="preserve">TOA-AOA </w:t>
      </w:r>
      <w:r w:rsidR="008C1426">
        <w:rPr>
          <w:kern w:val="2"/>
          <w:lang w:eastAsia="zh-CN"/>
        </w:rPr>
        <w:t xml:space="preserve">pairs of both LOS path and reflection paths </w:t>
      </w:r>
      <w:r>
        <w:rPr>
          <w:kern w:val="2"/>
          <w:lang w:eastAsia="zh-CN"/>
        </w:rPr>
        <w:t xml:space="preserve">need to </w:t>
      </w:r>
      <w:r w:rsidR="008C1426">
        <w:rPr>
          <w:kern w:val="2"/>
          <w:lang w:eastAsia="zh-CN"/>
        </w:rPr>
        <w:t xml:space="preserve">be measured at receiver. The receiver </w:t>
      </w:r>
      <w:r>
        <w:rPr>
          <w:kern w:val="2"/>
          <w:lang w:eastAsia="zh-CN"/>
        </w:rPr>
        <w:t xml:space="preserve">can </w:t>
      </w:r>
      <w:r w:rsidR="008C1426">
        <w:rPr>
          <w:kern w:val="2"/>
          <w:lang w:eastAsia="zh-CN"/>
        </w:rPr>
        <w:t xml:space="preserve">either </w:t>
      </w:r>
      <w:r>
        <w:rPr>
          <w:kern w:val="2"/>
          <w:lang w:eastAsia="zh-CN"/>
        </w:rPr>
        <w:t xml:space="preserve">be the </w:t>
      </w:r>
      <w:r w:rsidR="008C1426">
        <w:rPr>
          <w:kern w:val="2"/>
          <w:lang w:eastAsia="zh-CN"/>
        </w:rPr>
        <w:t xml:space="preserve">BS or </w:t>
      </w:r>
      <w:r>
        <w:rPr>
          <w:kern w:val="2"/>
          <w:lang w:eastAsia="zh-CN"/>
        </w:rPr>
        <w:t xml:space="preserve">the </w:t>
      </w:r>
      <w:r w:rsidR="008C1426">
        <w:rPr>
          <w:kern w:val="2"/>
          <w:lang w:eastAsia="zh-CN"/>
        </w:rPr>
        <w:t>UE</w:t>
      </w:r>
      <w:r>
        <w:rPr>
          <w:kern w:val="2"/>
          <w:lang w:eastAsia="zh-CN"/>
        </w:rPr>
        <w:t>, as long as there are enough antennas.</w:t>
      </w:r>
      <w:r w:rsidR="008C1426">
        <w:rPr>
          <w:kern w:val="2"/>
          <w:lang w:eastAsia="zh-CN"/>
        </w:rPr>
        <w:t xml:space="preserve"> SBP can be </w:t>
      </w:r>
      <w:r>
        <w:rPr>
          <w:kern w:val="2"/>
          <w:lang w:eastAsia="zh-CN"/>
        </w:rPr>
        <w:t xml:space="preserve">either </w:t>
      </w:r>
      <w:r w:rsidR="008C1426">
        <w:rPr>
          <w:kern w:val="2"/>
          <w:lang w:eastAsia="zh-CN"/>
        </w:rPr>
        <w:t>trigger</w:t>
      </w:r>
      <w:r>
        <w:rPr>
          <w:kern w:val="2"/>
          <w:lang w:eastAsia="zh-CN"/>
        </w:rPr>
        <w:t>ed</w:t>
      </w:r>
      <w:r w:rsidR="008C1426">
        <w:rPr>
          <w:kern w:val="2"/>
          <w:lang w:eastAsia="zh-CN"/>
        </w:rPr>
        <w:t xml:space="preserve"> by </w:t>
      </w:r>
      <w:r>
        <w:rPr>
          <w:kern w:val="2"/>
          <w:lang w:eastAsia="zh-CN"/>
        </w:rPr>
        <w:t xml:space="preserve">the </w:t>
      </w:r>
      <w:r w:rsidR="008C1426">
        <w:rPr>
          <w:kern w:val="2"/>
          <w:lang w:eastAsia="zh-CN"/>
        </w:rPr>
        <w:t>LMF or the serving BS itself.</w:t>
      </w:r>
      <w:r>
        <w:rPr>
          <w:kern w:val="2"/>
          <w:lang w:eastAsia="zh-CN"/>
        </w:rPr>
        <w:t xml:space="preserve"> Using </w:t>
      </w:r>
      <w:r w:rsidR="009802F8">
        <w:rPr>
          <w:kern w:val="2"/>
          <w:lang w:eastAsia="zh-CN"/>
        </w:rPr>
        <w:t>an existing</w:t>
      </w:r>
      <w:r>
        <w:rPr>
          <w:kern w:val="2"/>
          <w:lang w:eastAsia="zh-CN"/>
        </w:rPr>
        <w:t xml:space="preserve"> UE-specific reference signal is preferable (</w:t>
      </w:r>
      <w:r w:rsidR="008C1426">
        <w:rPr>
          <w:kern w:val="2"/>
          <w:lang w:eastAsia="zh-CN"/>
        </w:rPr>
        <w:t>TRS/</w:t>
      </w:r>
      <w:r w:rsidR="009802F8">
        <w:rPr>
          <w:kern w:val="2"/>
          <w:lang w:eastAsia="zh-CN"/>
        </w:rPr>
        <w:t xml:space="preserve">CSI-RS </w:t>
      </w:r>
      <w:r>
        <w:rPr>
          <w:kern w:val="2"/>
          <w:lang w:eastAsia="zh-CN"/>
        </w:rPr>
        <w:t xml:space="preserve">for the </w:t>
      </w:r>
      <w:r w:rsidR="008C1426">
        <w:rPr>
          <w:kern w:val="2"/>
          <w:lang w:eastAsia="zh-CN"/>
        </w:rPr>
        <w:t>downlink</w:t>
      </w:r>
      <w:r>
        <w:rPr>
          <w:kern w:val="2"/>
          <w:lang w:eastAsia="zh-CN"/>
        </w:rPr>
        <w:t>,</w:t>
      </w:r>
      <w:r w:rsidR="008C1426">
        <w:rPr>
          <w:kern w:val="2"/>
          <w:lang w:eastAsia="zh-CN"/>
        </w:rPr>
        <w:t xml:space="preserve"> SRS/DMRS </w:t>
      </w:r>
      <w:r>
        <w:rPr>
          <w:kern w:val="2"/>
          <w:lang w:eastAsia="zh-CN"/>
        </w:rPr>
        <w:t xml:space="preserve">for the </w:t>
      </w:r>
      <w:r w:rsidR="008C1426">
        <w:rPr>
          <w:kern w:val="2"/>
          <w:lang w:eastAsia="zh-CN"/>
        </w:rPr>
        <w:t>uplink</w:t>
      </w:r>
      <w:r>
        <w:rPr>
          <w:kern w:val="2"/>
          <w:lang w:eastAsia="zh-CN"/>
        </w:rPr>
        <w:t>)</w:t>
      </w:r>
      <w:r w:rsidR="009802F8">
        <w:rPr>
          <w:kern w:val="2"/>
          <w:lang w:eastAsia="zh-CN"/>
        </w:rPr>
        <w:t>.</w:t>
      </w:r>
    </w:p>
    <w:p w14:paraId="28FA1F34" w14:textId="77777777" w:rsidR="008C1426" w:rsidRPr="008C1426" w:rsidRDefault="008C1426" w:rsidP="00093DD0">
      <w:pPr>
        <w:rPr>
          <w:kern w:val="2"/>
          <w:lang w:eastAsia="zh-CN"/>
        </w:rPr>
      </w:pPr>
    </w:p>
    <w:p w14:paraId="1E8BCE55" w14:textId="77777777" w:rsidR="001C2247" w:rsidRDefault="001C2247" w:rsidP="001C2247">
      <w:pPr>
        <w:jc w:val="center"/>
        <w:rPr>
          <w:kern w:val="2"/>
          <w:lang w:eastAsia="zh-CN"/>
        </w:rPr>
      </w:pPr>
      <w:r w:rsidRPr="001C2247">
        <w:rPr>
          <w:noProof/>
          <w:kern w:val="2"/>
          <w:lang w:eastAsia="zh-CN"/>
        </w:rPr>
        <w:lastRenderedPageBreak/>
        <w:drawing>
          <wp:inline distT="0" distB="0" distL="0" distR="0" wp14:anchorId="5DDFB769" wp14:editId="1F565540">
            <wp:extent cx="2815687" cy="1955800"/>
            <wp:effectExtent l="0" t="0" r="3810" b="6350"/>
            <wp:docPr id="10" name="Picture 28" descr="C:\Users\h00404523\Desktop\SPRE原理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8" descr="C:\Users\h00404523\Desktop\SPRE原理图.JPG"/>
                    <pic:cNvPicPr>
                      <a:picLocks noChangeAspect="1" noChangeArrowheads="1"/>
                    </pic:cNvPicPr>
                  </pic:nvPicPr>
                  <pic:blipFill>
                    <a:blip r:embed="rId9" cstate="print"/>
                    <a:srcRect/>
                    <a:stretch>
                      <a:fillRect/>
                    </a:stretch>
                  </pic:blipFill>
                  <pic:spPr bwMode="auto">
                    <a:xfrm>
                      <a:off x="0" y="0"/>
                      <a:ext cx="2826598" cy="1963379"/>
                    </a:xfrm>
                    <a:prstGeom prst="rect">
                      <a:avLst/>
                    </a:prstGeom>
                    <a:noFill/>
                  </pic:spPr>
                </pic:pic>
              </a:graphicData>
            </a:graphic>
          </wp:inline>
        </w:drawing>
      </w:r>
    </w:p>
    <w:p w14:paraId="74774E72" w14:textId="6C43C045" w:rsidR="001C2247" w:rsidRDefault="001C2247" w:rsidP="001C2247">
      <w:pPr>
        <w:jc w:val="center"/>
        <w:rPr>
          <w:kern w:val="2"/>
          <w:lang w:eastAsia="zh-CN"/>
        </w:rPr>
      </w:pPr>
      <w:r>
        <w:rPr>
          <w:rFonts w:hint="eastAsia"/>
          <w:kern w:val="2"/>
          <w:lang w:eastAsia="zh-CN"/>
        </w:rPr>
        <w:t xml:space="preserve">Fig. 2 SBP </w:t>
      </w:r>
      <w:r w:rsidR="00C519D7">
        <w:rPr>
          <w:kern w:val="2"/>
          <w:lang w:eastAsia="zh-CN"/>
        </w:rPr>
        <w:t>at the</w:t>
      </w:r>
      <w:r w:rsidR="00C519D7">
        <w:rPr>
          <w:rFonts w:hint="eastAsia"/>
          <w:kern w:val="2"/>
          <w:lang w:eastAsia="zh-CN"/>
        </w:rPr>
        <w:t xml:space="preserve"> </w:t>
      </w:r>
      <w:r>
        <w:rPr>
          <w:rFonts w:hint="eastAsia"/>
          <w:kern w:val="2"/>
          <w:lang w:eastAsia="zh-CN"/>
        </w:rPr>
        <w:t>BS side</w:t>
      </w:r>
    </w:p>
    <w:p w14:paraId="200954C4" w14:textId="77777777" w:rsidR="00CD5C4E" w:rsidRPr="00CD5C4E" w:rsidRDefault="00FC2009" w:rsidP="00CD5C4E">
      <w:pPr>
        <w:pStyle w:val="2"/>
        <w:tabs>
          <w:tab w:val="clear" w:pos="576"/>
        </w:tabs>
      </w:pPr>
      <w:r>
        <w:t>Hybrid Positioning</w:t>
      </w:r>
    </w:p>
    <w:p w14:paraId="2105A5AB" w14:textId="2889ECBF" w:rsidR="00FC2009" w:rsidRDefault="00FC2009" w:rsidP="00093DD0">
      <w:pPr>
        <w:rPr>
          <w:kern w:val="2"/>
          <w:lang w:eastAsia="zh-CN"/>
        </w:rPr>
      </w:pPr>
      <w:r>
        <w:rPr>
          <w:kern w:val="2"/>
          <w:lang w:eastAsia="zh-CN"/>
        </w:rPr>
        <w:t xml:space="preserve">We discussed NR RAT-dependent positioning in </w:t>
      </w:r>
      <w:r w:rsidR="00C519D7">
        <w:rPr>
          <w:kern w:val="2"/>
          <w:lang w:eastAsia="zh-CN"/>
        </w:rPr>
        <w:t xml:space="preserve">Sections </w:t>
      </w:r>
      <w:r>
        <w:rPr>
          <w:kern w:val="2"/>
          <w:lang w:eastAsia="zh-CN"/>
        </w:rPr>
        <w:t>3.1 and 3.2. In practice</w:t>
      </w:r>
      <w:r w:rsidR="00C519D7">
        <w:rPr>
          <w:kern w:val="2"/>
          <w:lang w:eastAsia="zh-CN"/>
        </w:rPr>
        <w:t>,</w:t>
      </w:r>
      <w:r>
        <w:rPr>
          <w:kern w:val="2"/>
          <w:lang w:eastAsia="zh-CN"/>
        </w:rPr>
        <w:t xml:space="preserve"> it is almost </w:t>
      </w:r>
      <w:r w:rsidR="00C519D7">
        <w:rPr>
          <w:kern w:val="2"/>
          <w:lang w:eastAsia="zh-CN"/>
        </w:rPr>
        <w:t xml:space="preserve">always better </w:t>
      </w:r>
      <w:r>
        <w:rPr>
          <w:kern w:val="2"/>
          <w:lang w:eastAsia="zh-CN"/>
        </w:rPr>
        <w:t xml:space="preserve">to </w:t>
      </w:r>
      <w:r w:rsidR="00C519D7">
        <w:rPr>
          <w:kern w:val="2"/>
          <w:lang w:eastAsia="zh-CN"/>
        </w:rPr>
        <w:t>use multiple</w:t>
      </w:r>
      <w:r>
        <w:rPr>
          <w:kern w:val="2"/>
          <w:lang w:eastAsia="zh-CN"/>
        </w:rPr>
        <w:t xml:space="preserve"> positioning technique</w:t>
      </w:r>
      <w:r w:rsidR="00C519D7">
        <w:rPr>
          <w:kern w:val="2"/>
          <w:lang w:eastAsia="zh-CN"/>
        </w:rPr>
        <w:t>s in order to meet the</w:t>
      </w:r>
      <w:r w:rsidR="00415AFF">
        <w:rPr>
          <w:kern w:val="2"/>
          <w:lang w:eastAsia="zh-CN"/>
        </w:rPr>
        <w:t xml:space="preserve"> requirements in all scenarios. </w:t>
      </w:r>
      <w:r w:rsidR="00C519D7">
        <w:rPr>
          <w:kern w:val="2"/>
          <w:lang w:eastAsia="zh-CN"/>
        </w:rPr>
        <w:t>Thus, a combination of solutions (h</w:t>
      </w:r>
      <w:r w:rsidR="00415AFF">
        <w:rPr>
          <w:kern w:val="2"/>
          <w:lang w:eastAsia="zh-CN"/>
        </w:rPr>
        <w:t>ybrid positioning</w:t>
      </w:r>
      <w:r w:rsidR="00C519D7">
        <w:rPr>
          <w:kern w:val="2"/>
          <w:lang w:eastAsia="zh-CN"/>
        </w:rPr>
        <w:t xml:space="preserve">) should be considered. </w:t>
      </w:r>
      <w:r w:rsidR="00415AFF">
        <w:rPr>
          <w:kern w:val="2"/>
          <w:lang w:eastAsia="zh-CN"/>
        </w:rPr>
        <w:t xml:space="preserve">Hybrid positioning could be a combination </w:t>
      </w:r>
      <w:r w:rsidR="00053E96">
        <w:rPr>
          <w:kern w:val="2"/>
          <w:lang w:eastAsia="zh-CN"/>
        </w:rPr>
        <w:t xml:space="preserve">of </w:t>
      </w:r>
      <w:r w:rsidR="00415AFF">
        <w:rPr>
          <w:kern w:val="2"/>
          <w:lang w:eastAsia="zh-CN"/>
        </w:rPr>
        <w:t>multiple positioning technologies</w:t>
      </w:r>
      <w:r w:rsidR="00C519D7">
        <w:rPr>
          <w:kern w:val="2"/>
          <w:lang w:eastAsia="zh-CN"/>
        </w:rPr>
        <w:t>, such as:</w:t>
      </w:r>
    </w:p>
    <w:p w14:paraId="70B14904" w14:textId="77777777" w:rsidR="00415AFF" w:rsidRDefault="00415AFF" w:rsidP="00415AFF">
      <w:pPr>
        <w:pStyle w:val="af1"/>
        <w:numPr>
          <w:ilvl w:val="0"/>
          <w:numId w:val="43"/>
        </w:numPr>
        <w:ind w:firstLineChars="0"/>
        <w:rPr>
          <w:kern w:val="2"/>
          <w:lang w:eastAsia="zh-CN"/>
        </w:rPr>
      </w:pPr>
      <w:r>
        <w:rPr>
          <w:rFonts w:hint="eastAsia"/>
          <w:kern w:val="2"/>
          <w:lang w:eastAsia="zh-CN"/>
        </w:rPr>
        <w:t xml:space="preserve">Hybrid angle-based positioning </w:t>
      </w:r>
      <w:r>
        <w:rPr>
          <w:kern w:val="2"/>
          <w:lang w:eastAsia="zh-CN"/>
        </w:rPr>
        <w:t>with</w:t>
      </w:r>
      <w:r>
        <w:rPr>
          <w:rFonts w:hint="eastAsia"/>
          <w:kern w:val="2"/>
          <w:lang w:eastAsia="zh-CN"/>
        </w:rPr>
        <w:t xml:space="preserve"> TDOA-based positioning</w:t>
      </w:r>
    </w:p>
    <w:p w14:paraId="5C4B0B9F" w14:textId="77777777" w:rsidR="00415AFF" w:rsidRDefault="00415AFF" w:rsidP="00415AFF">
      <w:pPr>
        <w:pStyle w:val="af1"/>
        <w:numPr>
          <w:ilvl w:val="0"/>
          <w:numId w:val="43"/>
        </w:numPr>
        <w:ind w:firstLineChars="0"/>
        <w:rPr>
          <w:kern w:val="2"/>
          <w:lang w:eastAsia="zh-CN"/>
        </w:rPr>
      </w:pPr>
      <w:r>
        <w:rPr>
          <w:kern w:val="2"/>
          <w:lang w:eastAsia="zh-CN"/>
        </w:rPr>
        <w:t>Hybrid RAT-dependent positioning with RAT-independent positioning (e.g. A-GNSS, WLAN, Bluetooth, digital map, and IMU sensors) or side-link positioning</w:t>
      </w:r>
    </w:p>
    <w:p w14:paraId="4609C5A0" w14:textId="77777777" w:rsidR="00415AFF" w:rsidRDefault="00415AFF" w:rsidP="00415AFF">
      <w:pPr>
        <w:pStyle w:val="af1"/>
        <w:numPr>
          <w:ilvl w:val="0"/>
          <w:numId w:val="43"/>
        </w:numPr>
        <w:ind w:firstLineChars="0"/>
        <w:rPr>
          <w:kern w:val="2"/>
          <w:lang w:eastAsia="zh-CN"/>
        </w:rPr>
      </w:pPr>
      <w:r>
        <w:rPr>
          <w:kern w:val="2"/>
          <w:lang w:eastAsia="zh-CN"/>
        </w:rPr>
        <w:t>Hybrid RAT-dependent positioning with RF finger-printing positioning</w:t>
      </w:r>
    </w:p>
    <w:p w14:paraId="7FEF766B" w14:textId="77777777" w:rsidR="00FC2009" w:rsidRPr="00415AFF" w:rsidRDefault="00415AFF" w:rsidP="00415AFF">
      <w:pPr>
        <w:pStyle w:val="2"/>
        <w:tabs>
          <w:tab w:val="clear" w:pos="576"/>
        </w:tabs>
      </w:pPr>
      <w:r w:rsidRPr="00415AFF">
        <w:t>Clock Synchronization</w:t>
      </w:r>
    </w:p>
    <w:p w14:paraId="209EEB46" w14:textId="1E18448D" w:rsidR="00CD5C4E" w:rsidRDefault="00C320A6" w:rsidP="00093DD0">
      <w:pPr>
        <w:rPr>
          <w:kern w:val="2"/>
          <w:lang w:eastAsia="zh-CN"/>
        </w:rPr>
      </w:pPr>
      <w:r w:rsidRPr="00290908">
        <w:rPr>
          <w:rStyle w:val="fontstyle01"/>
        </w:rPr>
        <w:t xml:space="preserve">TDOA and TOA measurements are sensitive to synchronization </w:t>
      </w:r>
      <w:r w:rsidR="003F723A">
        <w:rPr>
          <w:rStyle w:val="fontstyle01"/>
        </w:rPr>
        <w:t xml:space="preserve">errors </w:t>
      </w:r>
      <w:r w:rsidRPr="00290908">
        <w:rPr>
          <w:rStyle w:val="fontstyle01"/>
        </w:rPr>
        <w:t xml:space="preserve">between the considered BSs and UE. </w:t>
      </w:r>
      <w:r w:rsidR="003F723A">
        <w:rPr>
          <w:rStyle w:val="fontstyle01"/>
        </w:rPr>
        <w:t>For LTE</w:t>
      </w:r>
      <w:r w:rsidRPr="00290908">
        <w:rPr>
          <w:rStyle w:val="fontstyle01"/>
        </w:rPr>
        <w:t xml:space="preserve">, the </w:t>
      </w:r>
      <w:r>
        <w:rPr>
          <w:rStyle w:val="fontstyle01"/>
        </w:rPr>
        <w:t>timing</w:t>
      </w:r>
      <w:r w:rsidRPr="00290908">
        <w:rPr>
          <w:rStyle w:val="fontstyle01"/>
        </w:rPr>
        <w:t xml:space="preserve"> error </w:t>
      </w:r>
      <w:r w:rsidR="003F723A">
        <w:rPr>
          <w:rStyle w:val="fontstyle01"/>
        </w:rPr>
        <w:t>can be up to</w:t>
      </w:r>
      <w:r w:rsidRPr="00290908">
        <w:rPr>
          <w:rStyle w:val="fontstyle01"/>
        </w:rPr>
        <w:t xml:space="preserve"> 65ns</w:t>
      </w:r>
      <w:r>
        <w:rPr>
          <w:rStyle w:val="fontstyle01"/>
        </w:rPr>
        <w:t xml:space="preserve"> in RRU</w:t>
      </w:r>
      <w:r w:rsidR="003F723A">
        <w:rPr>
          <w:rStyle w:val="fontstyle01"/>
        </w:rPr>
        <w:t>, corresponding to a distance of</w:t>
      </w:r>
      <w:r>
        <w:rPr>
          <w:rStyle w:val="fontstyle01"/>
        </w:rPr>
        <w:t xml:space="preserve"> 20</w:t>
      </w:r>
      <w:r w:rsidR="003F723A">
        <w:rPr>
          <w:rStyle w:val="fontstyle01"/>
        </w:rPr>
        <w:t>m. T</w:t>
      </w:r>
      <w:r>
        <w:rPr>
          <w:rStyle w:val="fontstyle01"/>
        </w:rPr>
        <w:t xml:space="preserve">he timing error </w:t>
      </w:r>
      <w:r w:rsidR="003F723A">
        <w:rPr>
          <w:rStyle w:val="fontstyle01"/>
        </w:rPr>
        <w:t xml:space="preserve">between </w:t>
      </w:r>
      <w:r>
        <w:rPr>
          <w:rStyle w:val="fontstyle01"/>
        </w:rPr>
        <w:t xml:space="preserve">BSs </w:t>
      </w:r>
      <w:r w:rsidR="003F723A">
        <w:rPr>
          <w:rStyle w:val="fontstyle01"/>
        </w:rPr>
        <w:t>can be up to</w:t>
      </w:r>
      <w:r>
        <w:rPr>
          <w:rStyle w:val="fontstyle01"/>
        </w:rPr>
        <w:t xml:space="preserve"> 130ns</w:t>
      </w:r>
      <w:r w:rsidRPr="00290908">
        <w:rPr>
          <w:rStyle w:val="fontstyle01"/>
        </w:rPr>
        <w:t xml:space="preserve"> </w:t>
      </w:r>
      <w:r w:rsidR="003F723A">
        <w:rPr>
          <w:rStyle w:val="fontstyle01"/>
        </w:rPr>
        <w:t>(39m)</w:t>
      </w:r>
      <w:r w:rsidRPr="00290908">
        <w:rPr>
          <w:rStyle w:val="fontstyle01"/>
        </w:rPr>
        <w:t>.</w:t>
      </w:r>
      <w:r>
        <w:rPr>
          <w:rStyle w:val="fontstyle01"/>
        </w:rPr>
        <w:t xml:space="preserve"> Moreover, </w:t>
      </w:r>
      <w:r w:rsidR="003F723A">
        <w:rPr>
          <w:rStyle w:val="fontstyle01"/>
        </w:rPr>
        <w:t xml:space="preserve">for </w:t>
      </w:r>
      <w:r>
        <w:rPr>
          <w:rStyle w:val="fontstyle01"/>
        </w:rPr>
        <w:t>FDD systems</w:t>
      </w:r>
      <w:r w:rsidR="003F723A">
        <w:rPr>
          <w:rStyle w:val="fontstyle01"/>
        </w:rPr>
        <w:t xml:space="preserve">, even </w:t>
      </w:r>
      <w:r w:rsidR="009802F8">
        <w:rPr>
          <w:rStyle w:val="fontstyle01"/>
        </w:rPr>
        <w:t>l</w:t>
      </w:r>
      <w:r>
        <w:rPr>
          <w:rStyle w:val="fontstyle01"/>
        </w:rPr>
        <w:t>arger timing error</w:t>
      </w:r>
      <w:r w:rsidR="003F723A">
        <w:rPr>
          <w:rStyle w:val="fontstyle01"/>
        </w:rPr>
        <w:t>s</w:t>
      </w:r>
      <w:r>
        <w:rPr>
          <w:rStyle w:val="fontstyle01"/>
        </w:rPr>
        <w:t xml:space="preserve"> </w:t>
      </w:r>
      <w:r w:rsidR="003F723A">
        <w:rPr>
          <w:rStyle w:val="fontstyle01"/>
        </w:rPr>
        <w:t xml:space="preserve">between </w:t>
      </w:r>
      <w:r>
        <w:rPr>
          <w:rStyle w:val="fontstyle01"/>
        </w:rPr>
        <w:t>BSs</w:t>
      </w:r>
      <w:r w:rsidR="009802F8">
        <w:rPr>
          <w:rStyle w:val="fontstyle01"/>
        </w:rPr>
        <w:t xml:space="preserve"> are</w:t>
      </w:r>
      <w:r w:rsidR="003F723A">
        <w:rPr>
          <w:rStyle w:val="fontstyle01"/>
        </w:rPr>
        <w:t xml:space="preserve"> possible. Thus, it is important to minimize synchronization errors.</w:t>
      </w:r>
      <w:r>
        <w:rPr>
          <w:kern w:val="2"/>
          <w:lang w:eastAsia="zh-CN"/>
        </w:rPr>
        <w:t xml:space="preserve"> </w:t>
      </w:r>
    </w:p>
    <w:p w14:paraId="0BB48E69" w14:textId="46C7B193" w:rsidR="00C320A6" w:rsidRDefault="00C320A6" w:rsidP="00093DD0">
      <w:pPr>
        <w:rPr>
          <w:kern w:val="2"/>
          <w:lang w:eastAsia="zh-CN"/>
        </w:rPr>
      </w:pPr>
      <w:r>
        <w:rPr>
          <w:kern w:val="2"/>
          <w:lang w:eastAsia="zh-CN"/>
        </w:rPr>
        <w:t xml:space="preserve">In </w:t>
      </w:r>
      <w:r w:rsidR="003F723A">
        <w:rPr>
          <w:kern w:val="2"/>
          <w:lang w:eastAsia="zh-CN"/>
        </w:rPr>
        <w:t xml:space="preserve">the Appendix, </w:t>
      </w:r>
      <w:r>
        <w:rPr>
          <w:kern w:val="2"/>
          <w:lang w:eastAsia="zh-CN"/>
        </w:rPr>
        <w:t xml:space="preserve">we analyze the impact of timing error </w:t>
      </w:r>
      <w:r w:rsidR="00053E96">
        <w:rPr>
          <w:kern w:val="2"/>
          <w:lang w:eastAsia="zh-CN"/>
        </w:rPr>
        <w:t xml:space="preserve">on </w:t>
      </w:r>
      <w:r>
        <w:rPr>
          <w:kern w:val="2"/>
          <w:lang w:eastAsia="zh-CN"/>
        </w:rPr>
        <w:t xml:space="preserve">positioning accuracy </w:t>
      </w:r>
      <w:r w:rsidR="003F723A">
        <w:rPr>
          <w:kern w:val="2"/>
          <w:lang w:eastAsia="zh-CN"/>
        </w:rPr>
        <w:t>using</w:t>
      </w:r>
      <w:r>
        <w:rPr>
          <w:kern w:val="2"/>
          <w:lang w:eastAsia="zh-CN"/>
        </w:rPr>
        <w:t xml:space="preserve"> </w:t>
      </w:r>
      <w:r w:rsidR="00571639">
        <w:rPr>
          <w:kern w:val="2"/>
          <w:lang w:eastAsia="zh-CN"/>
        </w:rPr>
        <w:t>CRLB</w:t>
      </w:r>
      <w:r>
        <w:rPr>
          <w:kern w:val="2"/>
          <w:lang w:eastAsia="zh-CN"/>
        </w:rPr>
        <w:t xml:space="preserve">. </w:t>
      </w:r>
      <w:r w:rsidR="003F723A">
        <w:rPr>
          <w:kern w:val="2"/>
          <w:lang w:eastAsia="zh-CN"/>
        </w:rPr>
        <w:t xml:space="preserve">With </w:t>
      </w:r>
      <w:r>
        <w:rPr>
          <w:kern w:val="2"/>
          <w:lang w:eastAsia="zh-CN"/>
        </w:rPr>
        <w:t xml:space="preserve">three BSs with </w:t>
      </w:r>
      <w:r w:rsidR="003F723A">
        <w:rPr>
          <w:kern w:val="2"/>
          <w:lang w:eastAsia="zh-CN"/>
        </w:rPr>
        <w:t xml:space="preserve">an </w:t>
      </w:r>
      <w:r>
        <w:rPr>
          <w:kern w:val="2"/>
          <w:lang w:eastAsia="zh-CN"/>
        </w:rPr>
        <w:t xml:space="preserve">ISD </w:t>
      </w:r>
      <w:r w:rsidR="003F723A">
        <w:rPr>
          <w:kern w:val="2"/>
          <w:lang w:eastAsia="zh-CN"/>
        </w:rPr>
        <w:t xml:space="preserve">of </w:t>
      </w:r>
      <w:r w:rsidR="00571639">
        <w:rPr>
          <w:kern w:val="2"/>
          <w:lang w:eastAsia="zh-CN"/>
        </w:rPr>
        <w:t>2</w:t>
      </w:r>
      <w:r>
        <w:rPr>
          <w:kern w:val="2"/>
          <w:lang w:eastAsia="zh-CN"/>
        </w:rPr>
        <w:t>00 m</w:t>
      </w:r>
      <w:r w:rsidR="00FA77EF">
        <w:rPr>
          <w:kern w:val="2"/>
          <w:lang w:eastAsia="zh-CN"/>
        </w:rPr>
        <w:t xml:space="preserve"> and sub-meter positioning accuracy</w:t>
      </w:r>
      <w:r w:rsidR="00D76E85">
        <w:rPr>
          <w:kern w:val="2"/>
          <w:lang w:eastAsia="zh-CN"/>
        </w:rPr>
        <w:t xml:space="preserve"> requirement</w:t>
      </w:r>
      <w:r w:rsidR="00FA77EF">
        <w:rPr>
          <w:kern w:val="2"/>
          <w:lang w:eastAsia="zh-CN"/>
        </w:rPr>
        <w:t xml:space="preserve">, OTDOA positioning can reach an accuracy of 0.6 m with </w:t>
      </w:r>
      <w:r w:rsidR="003F723A">
        <w:rPr>
          <w:kern w:val="2"/>
          <w:lang w:eastAsia="zh-CN"/>
        </w:rPr>
        <w:t xml:space="preserve">a </w:t>
      </w:r>
      <w:r w:rsidR="00FA77EF">
        <w:rPr>
          <w:kern w:val="2"/>
          <w:lang w:eastAsia="zh-CN"/>
        </w:rPr>
        <w:t>timing error of 3.26 ns. Given the accuracy of 1 m, the timing error should not be greater than 5 ns</w:t>
      </w:r>
      <w:r w:rsidR="003F723A">
        <w:rPr>
          <w:kern w:val="2"/>
          <w:lang w:eastAsia="zh-CN"/>
        </w:rPr>
        <w:t xml:space="preserve"> overall (including</w:t>
      </w:r>
      <w:r w:rsidR="00FA77EF">
        <w:rPr>
          <w:kern w:val="2"/>
          <w:lang w:eastAsia="zh-CN"/>
        </w:rPr>
        <w:t xml:space="preserve"> the timing errors </w:t>
      </w:r>
      <w:r w:rsidR="003F723A">
        <w:rPr>
          <w:kern w:val="2"/>
          <w:lang w:eastAsia="zh-CN"/>
        </w:rPr>
        <w:t xml:space="preserve">between </w:t>
      </w:r>
      <w:r w:rsidR="00FA77EF">
        <w:rPr>
          <w:kern w:val="2"/>
          <w:lang w:eastAsia="zh-CN"/>
        </w:rPr>
        <w:t>BSs and the error between BS and UE</w:t>
      </w:r>
      <w:r w:rsidR="003F723A">
        <w:rPr>
          <w:kern w:val="2"/>
          <w:lang w:eastAsia="zh-CN"/>
        </w:rPr>
        <w:t>)</w:t>
      </w:r>
      <w:r w:rsidR="00FA77EF">
        <w:rPr>
          <w:kern w:val="2"/>
          <w:lang w:eastAsia="zh-CN"/>
        </w:rPr>
        <w:t>. Therefore, high-accuracy clock synchronization</w:t>
      </w:r>
      <w:r w:rsidR="003F723A">
        <w:rPr>
          <w:kern w:val="2"/>
          <w:lang w:eastAsia="zh-CN"/>
        </w:rPr>
        <w:t xml:space="preserve"> requirements</w:t>
      </w:r>
      <w:r w:rsidR="00FA77EF">
        <w:rPr>
          <w:kern w:val="2"/>
          <w:lang w:eastAsia="zh-CN"/>
        </w:rPr>
        <w:t xml:space="preserve"> should </w:t>
      </w:r>
      <w:r w:rsidR="00D76E85">
        <w:rPr>
          <w:kern w:val="2"/>
          <w:lang w:eastAsia="zh-CN"/>
        </w:rPr>
        <w:t xml:space="preserve">be </w:t>
      </w:r>
      <w:r w:rsidR="003F723A">
        <w:rPr>
          <w:kern w:val="2"/>
          <w:lang w:eastAsia="zh-CN"/>
        </w:rPr>
        <w:t xml:space="preserve">supported for </w:t>
      </w:r>
      <w:r w:rsidR="00FA77EF">
        <w:rPr>
          <w:kern w:val="2"/>
          <w:lang w:eastAsia="zh-CN"/>
        </w:rPr>
        <w:t>NR to support high-accuracy positioning.</w:t>
      </w:r>
      <w:r w:rsidR="003F723A">
        <w:rPr>
          <w:kern w:val="2"/>
          <w:lang w:eastAsia="zh-CN"/>
        </w:rPr>
        <w:t xml:space="preserve"> Synchronization requirements are typically determined by RAN4, thus RAN1 should inform RAN4 of the necessity of high timing accuracy.</w:t>
      </w:r>
    </w:p>
    <w:p w14:paraId="28C80B8B" w14:textId="1E0307B8" w:rsidR="003745A9" w:rsidRDefault="003F723A" w:rsidP="00093DD0">
      <w:pPr>
        <w:rPr>
          <w:b/>
          <w:i/>
          <w:kern w:val="2"/>
          <w:lang w:eastAsia="zh-CN"/>
        </w:rPr>
      </w:pPr>
      <w:r>
        <w:rPr>
          <w:b/>
          <w:i/>
          <w:kern w:val="2"/>
          <w:lang w:eastAsia="zh-CN"/>
        </w:rPr>
        <w:t xml:space="preserve">Proposal </w:t>
      </w:r>
      <w:r w:rsidR="00FB3C64">
        <w:rPr>
          <w:b/>
          <w:i/>
          <w:kern w:val="2"/>
          <w:lang w:eastAsia="zh-CN"/>
        </w:rPr>
        <w:t>3</w:t>
      </w:r>
      <w:r>
        <w:rPr>
          <w:b/>
          <w:i/>
          <w:kern w:val="2"/>
          <w:lang w:eastAsia="zh-CN"/>
        </w:rPr>
        <w:t>: send LS to RAN4 for the h</w:t>
      </w:r>
      <w:r w:rsidR="006D1B96" w:rsidRPr="00571639">
        <w:rPr>
          <w:b/>
          <w:i/>
          <w:kern w:val="2"/>
          <w:lang w:eastAsia="zh-CN"/>
        </w:rPr>
        <w:t xml:space="preserve">igh-accuracy clock synchronization </w:t>
      </w:r>
      <w:r>
        <w:rPr>
          <w:b/>
          <w:i/>
          <w:kern w:val="2"/>
          <w:lang w:eastAsia="zh-CN"/>
        </w:rPr>
        <w:t xml:space="preserve">requirements needed for </w:t>
      </w:r>
      <w:r w:rsidR="006D1B96" w:rsidRPr="00571639">
        <w:rPr>
          <w:b/>
          <w:i/>
          <w:kern w:val="2"/>
          <w:lang w:eastAsia="zh-CN"/>
        </w:rPr>
        <w:t>high-accuracy positioning.</w:t>
      </w:r>
    </w:p>
    <w:p w14:paraId="5F6C20BD" w14:textId="77777777" w:rsidR="000C44C8" w:rsidRPr="00571639" w:rsidRDefault="000C44C8" w:rsidP="00093DD0">
      <w:pPr>
        <w:rPr>
          <w:b/>
          <w:i/>
          <w:kern w:val="2"/>
          <w:lang w:eastAsia="zh-CN"/>
        </w:rPr>
      </w:pPr>
    </w:p>
    <w:p w14:paraId="1D6F8C38" w14:textId="77777777" w:rsidR="00F272F8" w:rsidRPr="00F272F8" w:rsidRDefault="00F272F8" w:rsidP="00F272F8">
      <w:pPr>
        <w:pStyle w:val="1"/>
        <w:tabs>
          <w:tab w:val="clear" w:pos="432"/>
        </w:tabs>
      </w:pPr>
      <w:r w:rsidRPr="00F272F8">
        <w:t>Positioning Architecture</w:t>
      </w:r>
    </w:p>
    <w:p w14:paraId="5AB9262B" w14:textId="77777777" w:rsidR="007E5BAD" w:rsidRDefault="007E5BAD" w:rsidP="00093DD0">
      <w:pPr>
        <w:rPr>
          <w:lang w:eastAsia="ko-KR"/>
        </w:rPr>
      </w:pPr>
      <w:r>
        <w:rPr>
          <w:lang w:eastAsia="ko-KR"/>
        </w:rPr>
        <w:t>As discussed in [2], Rel-15 NR positioning architecture/protocol is a starting point of the discussion while t</w:t>
      </w:r>
      <w:r w:rsidRPr="00F0492F">
        <w:rPr>
          <w:lang w:eastAsia="ko-KR"/>
        </w:rPr>
        <w:t xml:space="preserve">he Release 16 LCS architecture enhancement study in TSG SA side </w:t>
      </w:r>
      <w:r>
        <w:rPr>
          <w:lang w:eastAsia="ko-KR"/>
        </w:rPr>
        <w:t>is</w:t>
      </w:r>
      <w:r w:rsidRPr="00F0492F">
        <w:rPr>
          <w:lang w:eastAsia="ko-KR"/>
        </w:rPr>
        <w:t xml:space="preserve"> taken into account</w:t>
      </w:r>
      <w:r>
        <w:rPr>
          <w:lang w:eastAsia="ko-KR"/>
        </w:rPr>
        <w:t xml:space="preserve">. </w:t>
      </w:r>
      <w:r w:rsidRPr="009F5891">
        <w:rPr>
          <w:lang w:eastAsia="ko-KR"/>
        </w:rPr>
        <w:t>Common architecture with IoT and hybrid positioning</w:t>
      </w:r>
      <w:r>
        <w:rPr>
          <w:lang w:eastAsia="ko-KR"/>
        </w:rPr>
        <w:t xml:space="preserve"> should be supported.</w:t>
      </w:r>
    </w:p>
    <w:p w14:paraId="5B630713" w14:textId="5F10B460" w:rsidR="007E63D6" w:rsidRDefault="006B5064" w:rsidP="00093DD0">
      <w:pPr>
        <w:rPr>
          <w:rStyle w:val="fontstyle01"/>
          <w:rFonts w:hint="eastAsia"/>
        </w:rPr>
      </w:pPr>
      <w:r>
        <w:rPr>
          <w:rStyle w:val="fontstyle01"/>
        </w:rPr>
        <w:t xml:space="preserve">The latency </w:t>
      </w:r>
      <w:r w:rsidRPr="00FB2419">
        <w:rPr>
          <w:rStyle w:val="fontstyle01"/>
        </w:rPr>
        <w:t xml:space="preserve">in NR positioning requirements </w:t>
      </w:r>
      <w:r w:rsidR="00571639">
        <w:rPr>
          <w:rStyle w:val="fontstyle01"/>
        </w:rPr>
        <w:t xml:space="preserve">in TR </w:t>
      </w:r>
      <w:r w:rsidR="00571639" w:rsidRPr="006B5064">
        <w:rPr>
          <w:rStyle w:val="fontstyle01"/>
        </w:rPr>
        <w:t>22.872</w:t>
      </w:r>
      <w:r w:rsidR="00571639">
        <w:rPr>
          <w:rStyle w:val="fontstyle01"/>
        </w:rPr>
        <w:t xml:space="preserve"> </w:t>
      </w:r>
      <w:r w:rsidR="003F723A">
        <w:rPr>
          <w:rStyle w:val="fontstyle01"/>
        </w:rPr>
        <w:t>ranges from</w:t>
      </w:r>
      <w:r w:rsidRPr="00FB2419">
        <w:rPr>
          <w:rStyle w:val="fontstyle01"/>
        </w:rPr>
        <w:t xml:space="preserve"> 30 ms to </w:t>
      </w:r>
      <w:r>
        <w:rPr>
          <w:rStyle w:val="fontstyle01"/>
        </w:rPr>
        <w:t xml:space="preserve">60s. The NR protocol architecture in </w:t>
      </w:r>
      <w:r w:rsidRPr="00A02F37">
        <w:rPr>
          <w:rStyle w:val="fontstyle01"/>
        </w:rPr>
        <w:t xml:space="preserve">TS 23.501 </w:t>
      </w:r>
      <w:r>
        <w:rPr>
          <w:rStyle w:val="fontstyle01"/>
        </w:rPr>
        <w:t xml:space="preserve">(see Fig. 3) can support latency </w:t>
      </w:r>
      <w:r w:rsidR="003F723A">
        <w:rPr>
          <w:rStyle w:val="fontstyle01"/>
        </w:rPr>
        <w:t>in the order of a second</w:t>
      </w:r>
      <w:r>
        <w:rPr>
          <w:rStyle w:val="fontstyle01"/>
        </w:rPr>
        <w:t>. However, for shorter latenc</w:t>
      </w:r>
      <w:r w:rsidR="003F723A">
        <w:rPr>
          <w:rStyle w:val="fontstyle01"/>
        </w:rPr>
        <w:t>ies</w:t>
      </w:r>
      <w:r>
        <w:rPr>
          <w:rStyle w:val="fontstyle01"/>
        </w:rPr>
        <w:t xml:space="preserve">, the </w:t>
      </w:r>
      <w:r w:rsidR="00FC659E">
        <w:rPr>
          <w:rStyle w:val="fontstyle01"/>
        </w:rPr>
        <w:t xml:space="preserve">current </w:t>
      </w:r>
      <w:r>
        <w:rPr>
          <w:rStyle w:val="fontstyle01"/>
        </w:rPr>
        <w:t xml:space="preserve">protocol architecture is not enough. </w:t>
      </w:r>
    </w:p>
    <w:p w14:paraId="01134FBA" w14:textId="134675A0" w:rsidR="008C1426" w:rsidRDefault="008C1426" w:rsidP="008C1426">
      <w:pPr>
        <w:rPr>
          <w:kern w:val="2"/>
          <w:lang w:eastAsia="zh-CN"/>
        </w:rPr>
      </w:pPr>
      <w:r>
        <w:rPr>
          <w:rStyle w:val="fontstyle01"/>
        </w:rPr>
        <w:t xml:space="preserve">We propose to move part of location function </w:t>
      </w:r>
      <w:r>
        <w:rPr>
          <w:rStyle w:val="fontstyle01"/>
          <w:lang w:eastAsia="zh-CN"/>
        </w:rPr>
        <w:t xml:space="preserve">of LMF from </w:t>
      </w:r>
      <w:r w:rsidR="003F723A">
        <w:rPr>
          <w:rStyle w:val="fontstyle01"/>
          <w:lang w:eastAsia="zh-CN"/>
        </w:rPr>
        <w:t xml:space="preserve">the </w:t>
      </w:r>
      <w:r>
        <w:rPr>
          <w:rStyle w:val="fontstyle01"/>
          <w:lang w:eastAsia="zh-CN"/>
        </w:rPr>
        <w:t>core network to</w:t>
      </w:r>
      <w:r w:rsidR="00306E5B">
        <w:rPr>
          <w:rStyle w:val="fontstyle01"/>
          <w:rFonts w:hint="eastAsia"/>
          <w:lang w:eastAsia="zh-CN"/>
        </w:rPr>
        <w:t xml:space="preserve"> (or clos</w:t>
      </w:r>
      <w:r w:rsidR="003F723A">
        <w:rPr>
          <w:rStyle w:val="fontstyle01"/>
          <w:lang w:eastAsia="zh-CN"/>
        </w:rPr>
        <w:t>e</w:t>
      </w:r>
      <w:r w:rsidR="00306E5B">
        <w:rPr>
          <w:rStyle w:val="fontstyle01"/>
          <w:rFonts w:hint="eastAsia"/>
          <w:lang w:eastAsia="zh-CN"/>
        </w:rPr>
        <w:t xml:space="preserve"> to)</w:t>
      </w:r>
      <w:r>
        <w:rPr>
          <w:rStyle w:val="fontstyle01"/>
          <w:lang w:eastAsia="zh-CN"/>
        </w:rPr>
        <w:t xml:space="preserve"> </w:t>
      </w:r>
      <w:r w:rsidR="003F723A">
        <w:rPr>
          <w:rStyle w:val="fontstyle01"/>
          <w:lang w:eastAsia="zh-CN"/>
        </w:rPr>
        <w:t xml:space="preserve">the </w:t>
      </w:r>
      <w:r>
        <w:rPr>
          <w:rStyle w:val="fontstyle01"/>
          <w:lang w:eastAsia="zh-CN"/>
        </w:rPr>
        <w:t>RAN network</w:t>
      </w:r>
      <w:r w:rsidR="003F723A">
        <w:rPr>
          <w:rStyle w:val="fontstyle01"/>
          <w:lang w:eastAsia="zh-CN"/>
        </w:rPr>
        <w:t>. This</w:t>
      </w:r>
      <w:r w:rsidR="007E5BAD">
        <w:rPr>
          <w:rStyle w:val="fontstyle01"/>
          <w:lang w:eastAsia="zh-CN"/>
        </w:rPr>
        <w:t xml:space="preserve"> is also discuss</w:t>
      </w:r>
      <w:r w:rsidR="003F723A">
        <w:rPr>
          <w:rStyle w:val="fontstyle01"/>
          <w:lang w:eastAsia="zh-CN"/>
        </w:rPr>
        <w:t>ed</w:t>
      </w:r>
      <w:r w:rsidR="007E5BAD">
        <w:rPr>
          <w:rStyle w:val="fontstyle01"/>
          <w:lang w:eastAsia="zh-CN"/>
        </w:rPr>
        <w:t xml:space="preserve"> in R15 AS2. A </w:t>
      </w:r>
      <w:r w:rsidR="007D15ED">
        <w:rPr>
          <w:rStyle w:val="fontstyle01"/>
          <w:lang w:eastAsia="zh-CN"/>
        </w:rPr>
        <w:t>candidate</w:t>
      </w:r>
      <w:r w:rsidR="007E5BAD">
        <w:rPr>
          <w:rStyle w:val="fontstyle01"/>
          <w:lang w:eastAsia="zh-CN"/>
        </w:rPr>
        <w:t xml:space="preserve"> solution is shown</w:t>
      </w:r>
      <w:r w:rsidR="00A76F69">
        <w:rPr>
          <w:rStyle w:val="fontstyle01"/>
          <w:lang w:eastAsia="zh-CN"/>
        </w:rPr>
        <w:t xml:space="preserve"> </w:t>
      </w:r>
      <w:r>
        <w:rPr>
          <w:rStyle w:val="fontstyle01"/>
          <w:lang w:eastAsia="zh-CN"/>
        </w:rPr>
        <w:t xml:space="preserve">in Fig. 3 </w:t>
      </w:r>
      <w:r w:rsidR="007E5BAD">
        <w:rPr>
          <w:rStyle w:val="fontstyle01"/>
          <w:lang w:eastAsia="zh-CN"/>
        </w:rPr>
        <w:t xml:space="preserve">where </w:t>
      </w:r>
      <w:r w:rsidR="003F723A">
        <w:rPr>
          <w:rStyle w:val="fontstyle01"/>
          <w:lang w:eastAsia="zh-CN"/>
        </w:rPr>
        <w:t>t</w:t>
      </w:r>
      <w:r w:rsidR="007E5BAD">
        <w:rPr>
          <w:rStyle w:val="fontstyle01"/>
          <w:lang w:eastAsia="zh-CN"/>
        </w:rPr>
        <w:t xml:space="preserve">he distributed </w:t>
      </w:r>
      <w:r w:rsidR="007E5BAD">
        <w:rPr>
          <w:rStyle w:val="fontstyle01"/>
          <w:lang w:eastAsia="zh-CN"/>
        </w:rPr>
        <w:lastRenderedPageBreak/>
        <w:t xml:space="preserve">LMF (LMFd) </w:t>
      </w:r>
      <w:r>
        <w:rPr>
          <w:rStyle w:val="fontstyle01"/>
          <w:lang w:eastAsia="zh-CN"/>
        </w:rPr>
        <w:t xml:space="preserve">can perform location function directly to </w:t>
      </w:r>
      <w:r w:rsidR="003F723A">
        <w:rPr>
          <w:rStyle w:val="fontstyle01"/>
          <w:lang w:eastAsia="zh-CN"/>
        </w:rPr>
        <w:t xml:space="preserve">perform </w:t>
      </w:r>
      <w:r>
        <w:rPr>
          <w:rStyle w:val="fontstyle01"/>
          <w:lang w:eastAsia="zh-CN"/>
        </w:rPr>
        <w:t xml:space="preserve">fast positioning. The </w:t>
      </w:r>
      <w:r w:rsidR="00306E5B">
        <w:rPr>
          <w:rStyle w:val="fontstyle01"/>
          <w:lang w:eastAsia="zh-CN"/>
        </w:rPr>
        <w:t>LMFd</w:t>
      </w:r>
      <w:r>
        <w:rPr>
          <w:rStyle w:val="fontstyle01"/>
          <w:lang w:eastAsia="zh-CN"/>
        </w:rPr>
        <w:t xml:space="preserve"> c</w:t>
      </w:r>
      <w:r w:rsidR="00306E5B">
        <w:rPr>
          <w:rStyle w:val="fontstyle01"/>
          <w:lang w:eastAsia="zh-CN"/>
        </w:rPr>
        <w:t>ould</w:t>
      </w:r>
      <w:r>
        <w:rPr>
          <w:rStyle w:val="fontstyle01"/>
          <w:lang w:eastAsia="zh-CN"/>
        </w:rPr>
        <w:t xml:space="preserve"> be </w:t>
      </w:r>
      <w:r w:rsidR="003F723A">
        <w:rPr>
          <w:rStyle w:val="fontstyle01"/>
          <w:lang w:eastAsia="zh-CN"/>
        </w:rPr>
        <w:t>at the</w:t>
      </w:r>
      <w:r>
        <w:rPr>
          <w:rStyle w:val="fontstyle01"/>
          <w:lang w:eastAsia="zh-CN"/>
        </w:rPr>
        <w:t xml:space="preserve"> gNodeB with N2 interface connecting to</w:t>
      </w:r>
      <w:r>
        <w:rPr>
          <w:rStyle w:val="fontstyle01"/>
          <w:rFonts w:hint="eastAsia"/>
          <w:lang w:eastAsia="zh-CN"/>
        </w:rPr>
        <w:t xml:space="preserve"> </w:t>
      </w:r>
      <w:r>
        <w:rPr>
          <w:rStyle w:val="fontstyle01"/>
          <w:lang w:eastAsia="zh-CN"/>
        </w:rPr>
        <w:t>AMF</w:t>
      </w:r>
      <w:r w:rsidR="00306E5B">
        <w:rPr>
          <w:rStyle w:val="fontstyle01"/>
          <w:lang w:eastAsia="zh-CN"/>
        </w:rPr>
        <w:t xml:space="preserve"> or in UE with N1 interface to AMF</w:t>
      </w:r>
      <w:r w:rsidR="003F723A">
        <w:rPr>
          <w:rStyle w:val="fontstyle01"/>
          <w:lang w:eastAsia="zh-CN"/>
        </w:rPr>
        <w:t>.</w:t>
      </w:r>
      <w:r>
        <w:rPr>
          <w:rStyle w:val="fontstyle01"/>
          <w:lang w:eastAsia="zh-CN"/>
        </w:rPr>
        <w:t xml:space="preserve"> </w:t>
      </w:r>
    </w:p>
    <w:p w14:paraId="5CE654A8" w14:textId="77777777" w:rsidR="00682CB7" w:rsidRPr="008C1426" w:rsidRDefault="00682CB7" w:rsidP="00093DD0">
      <w:pPr>
        <w:rPr>
          <w:kern w:val="2"/>
          <w:lang w:eastAsia="zh-CN"/>
        </w:rPr>
      </w:pPr>
    </w:p>
    <w:p w14:paraId="0B4A92D1" w14:textId="67CEC881" w:rsidR="007E63D6" w:rsidRDefault="003C502E" w:rsidP="007E63D6">
      <w:pPr>
        <w:jc w:val="center"/>
        <w:rPr>
          <w:kern w:val="2"/>
          <w:lang w:eastAsia="zh-CN"/>
        </w:rPr>
      </w:pPr>
      <w:r>
        <w:pict w14:anchorId="17A67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1.95pt;height:202.4pt">
            <v:imagedata r:id="rId10" o:title=""/>
          </v:shape>
        </w:pict>
      </w:r>
    </w:p>
    <w:p w14:paraId="46EF1C70" w14:textId="111B4682" w:rsidR="007E63D6" w:rsidRDefault="007E63D6" w:rsidP="007E63D6">
      <w:pPr>
        <w:jc w:val="center"/>
        <w:rPr>
          <w:rStyle w:val="fontstyle01"/>
          <w:rFonts w:hint="eastAsia"/>
        </w:rPr>
      </w:pPr>
      <w:r>
        <w:rPr>
          <w:rStyle w:val="fontstyle01"/>
        </w:rPr>
        <w:t xml:space="preserve">Fig. 3 </w:t>
      </w:r>
      <w:r w:rsidR="007D15ED">
        <w:rPr>
          <w:rStyle w:val="fontstyle01"/>
        </w:rPr>
        <w:t xml:space="preserve">A candidate solution </w:t>
      </w:r>
      <w:r w:rsidR="003F723A">
        <w:rPr>
          <w:rStyle w:val="fontstyle01"/>
        </w:rPr>
        <w:t xml:space="preserve">for </w:t>
      </w:r>
      <w:r>
        <w:rPr>
          <w:rStyle w:val="fontstyle01"/>
          <w:rFonts w:hint="eastAsia"/>
        </w:rPr>
        <w:t xml:space="preserve">NR </w:t>
      </w:r>
      <w:r>
        <w:rPr>
          <w:rStyle w:val="fontstyle01"/>
        </w:rPr>
        <w:t>p</w:t>
      </w:r>
      <w:r>
        <w:rPr>
          <w:rStyle w:val="fontstyle01"/>
          <w:rFonts w:hint="eastAsia"/>
        </w:rPr>
        <w:t xml:space="preserve">ositioning </w:t>
      </w:r>
      <w:r>
        <w:rPr>
          <w:rStyle w:val="fontstyle01"/>
        </w:rPr>
        <w:t>p</w:t>
      </w:r>
      <w:r>
        <w:rPr>
          <w:rStyle w:val="fontstyle01"/>
          <w:rFonts w:hint="eastAsia"/>
        </w:rPr>
        <w:t>rotocol architecture</w:t>
      </w:r>
    </w:p>
    <w:p w14:paraId="7A9BA8B8" w14:textId="24150083" w:rsidR="00765B4B" w:rsidRPr="006D1B96" w:rsidRDefault="00765B4B" w:rsidP="00682CB7">
      <w:pPr>
        <w:rPr>
          <w:i/>
          <w:kern w:val="2"/>
          <w:lang w:eastAsia="zh-CN"/>
        </w:rPr>
      </w:pPr>
    </w:p>
    <w:p w14:paraId="40A483E5" w14:textId="77777777" w:rsidR="00F272F8" w:rsidRDefault="00F272F8" w:rsidP="00F272F8">
      <w:pPr>
        <w:pStyle w:val="1"/>
        <w:tabs>
          <w:tab w:val="clear" w:pos="432"/>
        </w:tabs>
      </w:pPr>
      <w:r w:rsidRPr="00F272F8">
        <w:rPr>
          <w:rFonts w:hint="eastAsia"/>
        </w:rPr>
        <w:t>Evaluation Methodology</w:t>
      </w:r>
    </w:p>
    <w:p w14:paraId="0264B526" w14:textId="19115188" w:rsidR="00237DFE" w:rsidRDefault="00C746DB" w:rsidP="00237DFE">
      <w:r>
        <w:rPr>
          <w:rFonts w:hint="eastAsia"/>
          <w:lang w:eastAsia="zh-CN"/>
        </w:rPr>
        <w:t xml:space="preserve">As discussed in [2], </w:t>
      </w:r>
      <w:r w:rsidR="00324DF6">
        <w:rPr>
          <w:lang w:eastAsia="zh-CN"/>
        </w:rPr>
        <w:t xml:space="preserve">the </w:t>
      </w:r>
      <w:r>
        <w:rPr>
          <w:rFonts w:hint="eastAsia"/>
          <w:lang w:eastAsia="zh-CN"/>
        </w:rPr>
        <w:t xml:space="preserve">evaluation methodology should be studied </w:t>
      </w:r>
      <w:r>
        <w:t>to evaluate the performance of NR positioning methods, potential enhancements, and potential introduction of new capabilities in 3GPP to meet NR positioning requirements.</w:t>
      </w:r>
      <w:r w:rsidR="00020107">
        <w:t xml:space="preserve"> It is difficult to evaluate all the scenarios and all the above-mentioned techniques in limited time</w:t>
      </w:r>
      <w:r w:rsidR="004D7BB2">
        <w:t>, and evaluation should be focus</w:t>
      </w:r>
      <w:r w:rsidR="00FC659E">
        <w:t>ed</w:t>
      </w:r>
      <w:r w:rsidR="004D7BB2">
        <w:t xml:space="preserve"> on typical scenarios and techniques </w:t>
      </w:r>
      <w:r w:rsidR="00324DF6">
        <w:t>that appear to be the most</w:t>
      </w:r>
      <w:r w:rsidR="004D7BB2">
        <w:t xml:space="preserve"> promising to meet NR positioning requirements.</w:t>
      </w:r>
    </w:p>
    <w:p w14:paraId="385896FC" w14:textId="4B0076D0" w:rsidR="007E5BAD" w:rsidRDefault="007E5BAD" w:rsidP="007E5BAD">
      <w:pPr>
        <w:rPr>
          <w:lang w:eastAsia="zh-CN"/>
        </w:rPr>
      </w:pPr>
      <w:r>
        <w:rPr>
          <w:lang w:eastAsia="zh-CN"/>
        </w:rPr>
        <w:t>For evaluation scenarios, NR positioning can consider two t</w:t>
      </w:r>
      <w:r>
        <w:rPr>
          <w:rFonts w:hint="eastAsia"/>
          <w:lang w:eastAsia="zh-CN"/>
        </w:rPr>
        <w:t>ypical scenarios</w:t>
      </w:r>
      <w:r>
        <w:rPr>
          <w:lang w:eastAsia="zh-CN"/>
        </w:rPr>
        <w:t xml:space="preserve"> including </w:t>
      </w:r>
      <w:r>
        <w:rPr>
          <w:rFonts w:hint="eastAsia"/>
          <w:lang w:eastAsia="zh-CN"/>
        </w:rPr>
        <w:t>outdoor</w:t>
      </w:r>
      <w:r>
        <w:rPr>
          <w:lang w:eastAsia="zh-CN"/>
        </w:rPr>
        <w:t xml:space="preserve"> </w:t>
      </w:r>
      <w:r w:rsidR="00B26FF7">
        <w:rPr>
          <w:lang w:eastAsia="zh-CN"/>
        </w:rPr>
        <w:t xml:space="preserve">(e.g. eMBB) </w:t>
      </w:r>
      <w:r>
        <w:rPr>
          <w:lang w:eastAsia="zh-CN"/>
        </w:rPr>
        <w:t>and</w:t>
      </w:r>
      <w:r>
        <w:rPr>
          <w:rFonts w:hint="eastAsia"/>
          <w:lang w:eastAsia="zh-CN"/>
        </w:rPr>
        <w:t xml:space="preserve"> indoor </w:t>
      </w:r>
      <w:r w:rsidR="00B26FF7">
        <w:rPr>
          <w:lang w:eastAsia="zh-CN"/>
        </w:rPr>
        <w:t>(e.g. eMBB)</w:t>
      </w:r>
      <w:r>
        <w:rPr>
          <w:lang w:eastAsia="zh-CN"/>
        </w:rPr>
        <w:t xml:space="preserve">. </w:t>
      </w:r>
      <w:r w:rsidR="00B26FF7">
        <w:rPr>
          <w:lang w:eastAsia="zh-CN"/>
        </w:rPr>
        <w:t>The h</w:t>
      </w:r>
      <w:r>
        <w:rPr>
          <w:lang w:eastAsia="zh-CN"/>
        </w:rPr>
        <w:t xml:space="preserve">igh-speed </w:t>
      </w:r>
      <w:r w:rsidR="00B26FF7">
        <w:rPr>
          <w:lang w:eastAsia="zh-CN"/>
        </w:rPr>
        <w:t>UE</w:t>
      </w:r>
      <w:r>
        <w:rPr>
          <w:lang w:eastAsia="zh-CN"/>
        </w:rPr>
        <w:t xml:space="preserve"> </w:t>
      </w:r>
      <w:r w:rsidR="00324DF6">
        <w:rPr>
          <w:lang w:eastAsia="zh-CN"/>
        </w:rPr>
        <w:t xml:space="preserve">case </w:t>
      </w:r>
      <w:r w:rsidR="00B26FF7">
        <w:rPr>
          <w:lang w:eastAsia="zh-CN"/>
        </w:rPr>
        <w:t xml:space="preserve">can be a special case of outdoor where </w:t>
      </w:r>
      <w:r w:rsidR="00324DF6">
        <w:rPr>
          <w:lang w:eastAsia="zh-CN"/>
        </w:rPr>
        <w:t xml:space="preserve">the </w:t>
      </w:r>
      <w:r w:rsidR="00B26FF7">
        <w:rPr>
          <w:lang w:eastAsia="zh-CN"/>
        </w:rPr>
        <w:t xml:space="preserve">UE has moving speed up to </w:t>
      </w:r>
      <w:r w:rsidR="00FB3C64">
        <w:rPr>
          <w:lang w:eastAsia="zh-CN"/>
        </w:rPr>
        <w:t xml:space="preserve">350 </w:t>
      </w:r>
      <w:r w:rsidR="00B26FF7">
        <w:rPr>
          <w:lang w:eastAsia="zh-CN"/>
        </w:rPr>
        <w:t>km/h</w:t>
      </w:r>
      <w:r>
        <w:rPr>
          <w:rFonts w:hint="eastAsia"/>
          <w:lang w:eastAsia="zh-CN"/>
        </w:rPr>
        <w:t>.</w:t>
      </w:r>
      <w:r w:rsidR="00B26FF7">
        <w:rPr>
          <w:lang w:eastAsia="zh-CN"/>
        </w:rPr>
        <w:t xml:space="preserve"> </w:t>
      </w:r>
      <w:r w:rsidR="00324DF6">
        <w:rPr>
          <w:lang w:eastAsia="zh-CN"/>
        </w:rPr>
        <w:t xml:space="preserve">The </w:t>
      </w:r>
      <w:r w:rsidR="00FB3C64">
        <w:rPr>
          <w:lang w:eastAsia="zh-CN"/>
        </w:rPr>
        <w:t>i</w:t>
      </w:r>
      <w:r w:rsidR="00B26FF7">
        <w:rPr>
          <w:lang w:eastAsia="zh-CN"/>
        </w:rPr>
        <w:t xml:space="preserve">ndoor </w:t>
      </w:r>
      <w:r w:rsidR="007657A3">
        <w:rPr>
          <w:lang w:eastAsia="zh-CN"/>
        </w:rPr>
        <w:t>scenario</w:t>
      </w:r>
      <w:r w:rsidR="00B26FF7">
        <w:rPr>
          <w:lang w:eastAsia="zh-CN"/>
        </w:rPr>
        <w:t xml:space="preserve"> could be </w:t>
      </w:r>
      <w:r w:rsidR="00324DF6">
        <w:rPr>
          <w:lang w:eastAsia="zh-CN"/>
        </w:rPr>
        <w:t xml:space="preserve">an </w:t>
      </w:r>
      <w:r w:rsidR="00B26FF7">
        <w:rPr>
          <w:lang w:eastAsia="zh-CN"/>
        </w:rPr>
        <w:t>indoor office as well as</w:t>
      </w:r>
      <w:r w:rsidR="00324DF6">
        <w:rPr>
          <w:lang w:eastAsia="zh-CN"/>
        </w:rPr>
        <w:t xml:space="preserve"> an </w:t>
      </w:r>
      <w:r w:rsidR="00B26FF7">
        <w:rPr>
          <w:lang w:eastAsia="zh-CN"/>
        </w:rPr>
        <w:t>indoor factory.</w:t>
      </w:r>
    </w:p>
    <w:p w14:paraId="24FFCC0A" w14:textId="4F88C990" w:rsidR="00B26FF7" w:rsidRDefault="00324DF6" w:rsidP="007E5BAD">
      <w:pPr>
        <w:rPr>
          <w:lang w:eastAsia="zh-CN"/>
        </w:rPr>
      </w:pPr>
      <w:r>
        <w:rPr>
          <w:lang w:eastAsia="zh-CN"/>
        </w:rPr>
        <w:t>The</w:t>
      </w:r>
      <w:r w:rsidR="007E5BAD">
        <w:rPr>
          <w:lang w:eastAsia="zh-CN"/>
        </w:rPr>
        <w:t xml:space="preserve"> urban macro scenarios </w:t>
      </w:r>
      <w:r>
        <w:rPr>
          <w:lang w:eastAsia="zh-CN"/>
        </w:rPr>
        <w:t>can be restricted to</w:t>
      </w:r>
      <w:r w:rsidR="007E5BAD">
        <w:rPr>
          <w:lang w:eastAsia="zh-CN"/>
        </w:rPr>
        <w:t xml:space="preserve"> FR1 </w:t>
      </w:r>
      <w:r>
        <w:rPr>
          <w:lang w:eastAsia="zh-CN"/>
        </w:rPr>
        <w:t xml:space="preserve">as a first step. The </w:t>
      </w:r>
      <w:r w:rsidR="007E5BAD">
        <w:rPr>
          <w:lang w:eastAsia="zh-CN"/>
        </w:rPr>
        <w:t xml:space="preserve">other scenarios </w:t>
      </w:r>
      <w:r>
        <w:rPr>
          <w:lang w:eastAsia="zh-CN"/>
        </w:rPr>
        <w:t xml:space="preserve">should </w:t>
      </w:r>
      <w:r w:rsidR="007E5BAD">
        <w:rPr>
          <w:lang w:eastAsia="zh-CN"/>
        </w:rPr>
        <w:t>use both FR1 and FR</w:t>
      </w:r>
      <w:r>
        <w:rPr>
          <w:lang w:eastAsia="zh-CN"/>
        </w:rPr>
        <w:t>2</w:t>
      </w:r>
      <w:r w:rsidR="007E5BAD">
        <w:rPr>
          <w:lang w:eastAsia="zh-CN"/>
        </w:rPr>
        <w:t xml:space="preserve">. The impact of </w:t>
      </w:r>
      <w:r>
        <w:rPr>
          <w:lang w:eastAsia="zh-CN"/>
        </w:rPr>
        <w:t>transmit beamforming</w:t>
      </w:r>
      <w:r w:rsidR="007E5BAD">
        <w:rPr>
          <w:lang w:eastAsia="zh-CN"/>
        </w:rPr>
        <w:t xml:space="preserve"> </w:t>
      </w:r>
      <w:r>
        <w:rPr>
          <w:lang w:eastAsia="zh-CN"/>
        </w:rPr>
        <w:t xml:space="preserve">on </w:t>
      </w:r>
      <w:r w:rsidR="007E5BAD">
        <w:rPr>
          <w:lang w:eastAsia="zh-CN"/>
        </w:rPr>
        <w:t xml:space="preserve">positioning should be </w:t>
      </w:r>
      <w:r>
        <w:rPr>
          <w:lang w:eastAsia="zh-CN"/>
        </w:rPr>
        <w:t xml:space="preserve">evaluated for both FR1 and FR2. </w:t>
      </w:r>
      <w:r w:rsidR="00FB3C64">
        <w:rPr>
          <w:lang w:eastAsia="zh-CN"/>
        </w:rPr>
        <w:t xml:space="preserve">The </w:t>
      </w:r>
      <w:r>
        <w:rPr>
          <w:lang w:eastAsia="zh-CN"/>
        </w:rPr>
        <w:t>m</w:t>
      </w:r>
      <w:r w:rsidR="00B26FF7" w:rsidRPr="009F5891">
        <w:rPr>
          <w:lang w:eastAsia="ko-KR"/>
        </w:rPr>
        <w:t xml:space="preserve">inimum bandwidth target </w:t>
      </w:r>
      <w:r>
        <w:rPr>
          <w:lang w:eastAsia="ko-KR"/>
        </w:rPr>
        <w:t>should be 5 MHz.</w:t>
      </w:r>
    </w:p>
    <w:p w14:paraId="0D801D7F" w14:textId="76DC060C" w:rsidR="007E5BAD" w:rsidRDefault="00324DF6" w:rsidP="007E5BAD">
      <w:pPr>
        <w:rPr>
          <w:lang w:eastAsia="zh-CN"/>
        </w:rPr>
      </w:pPr>
      <w:r>
        <w:rPr>
          <w:lang w:eastAsia="zh-CN"/>
        </w:rPr>
        <w:t xml:space="preserve">The </w:t>
      </w:r>
      <w:r w:rsidR="007E5BAD">
        <w:rPr>
          <w:lang w:eastAsia="zh-CN"/>
        </w:rPr>
        <w:t xml:space="preserve">NR positioning evaluation methodology can </w:t>
      </w:r>
      <w:r>
        <w:rPr>
          <w:lang w:eastAsia="zh-CN"/>
        </w:rPr>
        <w:t xml:space="preserve">be similar </w:t>
      </w:r>
      <w:r w:rsidR="007E5BAD">
        <w:rPr>
          <w:lang w:eastAsia="zh-CN"/>
        </w:rPr>
        <w:t xml:space="preserve">to the OTDOA evaluation methodology in TR 37.857, where performance is </w:t>
      </w:r>
      <w:r>
        <w:rPr>
          <w:lang w:eastAsia="zh-CN"/>
        </w:rPr>
        <w:t xml:space="preserve">evaluated </w:t>
      </w:r>
      <w:r w:rsidR="007E5BAD">
        <w:rPr>
          <w:lang w:eastAsia="zh-CN"/>
        </w:rPr>
        <w:t xml:space="preserve">by link-level simulations with </w:t>
      </w:r>
      <w:r>
        <w:rPr>
          <w:lang w:eastAsia="zh-CN"/>
        </w:rPr>
        <w:t xml:space="preserve">the </w:t>
      </w:r>
      <w:r w:rsidR="007E5BAD">
        <w:rPr>
          <w:lang w:eastAsia="zh-CN"/>
        </w:rPr>
        <w:t xml:space="preserve">assistance of system-level simulations. The channel model defined in TS 38.901 is preferred. The system configurations of the scenarios defined in TS 38.802 can be the starting point for study. </w:t>
      </w:r>
    </w:p>
    <w:p w14:paraId="06F83867" w14:textId="71E0EB6C" w:rsidR="007E5BAD" w:rsidRDefault="007E5BAD" w:rsidP="007E5BAD">
      <w:pPr>
        <w:rPr>
          <w:lang w:eastAsia="zh-CN"/>
        </w:rPr>
      </w:pPr>
      <w:r>
        <w:rPr>
          <w:lang w:eastAsia="zh-CN"/>
        </w:rPr>
        <w:t>The p</w:t>
      </w:r>
      <w:r w:rsidRPr="009F5891">
        <w:rPr>
          <w:lang w:eastAsia="zh-CN"/>
        </w:rPr>
        <w:t xml:space="preserve">erformance metrics </w:t>
      </w:r>
      <w:r>
        <w:rPr>
          <w:lang w:eastAsia="zh-CN"/>
        </w:rPr>
        <w:t>in evaluation should include</w:t>
      </w:r>
      <w:r w:rsidRPr="009F5891">
        <w:rPr>
          <w:lang w:eastAsia="zh-CN"/>
        </w:rPr>
        <w:t xml:space="preserve"> vertical</w:t>
      </w:r>
      <w:r>
        <w:rPr>
          <w:lang w:eastAsia="zh-CN"/>
        </w:rPr>
        <w:t xml:space="preserve"> and </w:t>
      </w:r>
      <w:r w:rsidRPr="009F5891">
        <w:rPr>
          <w:lang w:eastAsia="zh-CN"/>
        </w:rPr>
        <w:t xml:space="preserve">horizontal positioning </w:t>
      </w:r>
      <w:r>
        <w:rPr>
          <w:lang w:eastAsia="zh-CN"/>
        </w:rPr>
        <w:t xml:space="preserve">accuracy with a given availability (e.g. CDF probability at 66.7%). </w:t>
      </w:r>
      <w:r w:rsidRPr="009F5891">
        <w:rPr>
          <w:lang w:eastAsia="ko-KR"/>
        </w:rPr>
        <w:t>User dropping procedures</w:t>
      </w:r>
      <w:r>
        <w:rPr>
          <w:lang w:eastAsia="ko-KR"/>
        </w:rPr>
        <w:t xml:space="preserve"> should be </w:t>
      </w:r>
      <w:r w:rsidR="00324DF6">
        <w:rPr>
          <w:lang w:eastAsia="ko-KR"/>
        </w:rPr>
        <w:t>determined</w:t>
      </w:r>
      <w:r>
        <w:rPr>
          <w:lang w:eastAsia="ko-KR"/>
        </w:rPr>
        <w:t>.</w:t>
      </w:r>
    </w:p>
    <w:p w14:paraId="7B9881C9" w14:textId="77777777" w:rsidR="007E5BAD" w:rsidRDefault="007E5BAD" w:rsidP="007E5BAD">
      <w:pPr>
        <w:rPr>
          <w:lang w:eastAsia="zh-CN"/>
        </w:rPr>
      </w:pPr>
      <w:r>
        <w:rPr>
          <w:lang w:eastAsia="zh-CN"/>
        </w:rPr>
        <w:t>Although all the above-mentioned scenarios and positioning techniques are valuable to evaluate in NR, we list the priority (mandatory or optional) of the evaluations in Table I so that we could select high-priority cases to evaluate if time is limited in NR positioning SI.</w:t>
      </w:r>
    </w:p>
    <w:p w14:paraId="6C8614D2" w14:textId="77777777" w:rsidR="00C746DB" w:rsidRDefault="00C746DB" w:rsidP="00237DFE">
      <w:pPr>
        <w:rPr>
          <w:lang w:eastAsia="zh-CN"/>
        </w:rPr>
      </w:pPr>
    </w:p>
    <w:p w14:paraId="52062027" w14:textId="77777777" w:rsidR="000C44C8" w:rsidRDefault="000C44C8" w:rsidP="00237DFE">
      <w:pPr>
        <w:rPr>
          <w:lang w:eastAsia="zh-CN"/>
        </w:rPr>
      </w:pPr>
    </w:p>
    <w:p w14:paraId="500C6B8F" w14:textId="77777777" w:rsidR="000C44C8" w:rsidRDefault="000C44C8" w:rsidP="00237DFE">
      <w:pPr>
        <w:rPr>
          <w:lang w:eastAsia="zh-CN"/>
        </w:rPr>
      </w:pPr>
    </w:p>
    <w:p w14:paraId="65557729" w14:textId="77777777" w:rsidR="000C44C8" w:rsidRDefault="000C44C8" w:rsidP="00237DFE">
      <w:pPr>
        <w:rPr>
          <w:lang w:eastAsia="zh-CN"/>
        </w:rPr>
      </w:pPr>
    </w:p>
    <w:p w14:paraId="1AC93AC9" w14:textId="77777777" w:rsidR="000C44C8" w:rsidRPr="007E5BAD" w:rsidRDefault="000C44C8" w:rsidP="00237DFE">
      <w:pPr>
        <w:rPr>
          <w:lang w:eastAsia="zh-CN"/>
        </w:rPr>
      </w:pPr>
    </w:p>
    <w:p w14:paraId="6ED9A7F6" w14:textId="77777777" w:rsidR="00237DFE" w:rsidRPr="00237DFE" w:rsidRDefault="00ED09A0" w:rsidP="005251AF">
      <w:pPr>
        <w:jc w:val="center"/>
        <w:rPr>
          <w:lang w:eastAsia="zh-CN"/>
        </w:rPr>
      </w:pPr>
      <w:r>
        <w:rPr>
          <w:rFonts w:hint="eastAsia"/>
          <w:lang w:eastAsia="zh-CN"/>
        </w:rPr>
        <w:lastRenderedPageBreak/>
        <w:t>Table I</w:t>
      </w:r>
      <w:r>
        <w:rPr>
          <w:lang w:eastAsia="zh-CN"/>
        </w:rPr>
        <w:t xml:space="preserve">: </w:t>
      </w:r>
      <w:r w:rsidR="005251AF">
        <w:rPr>
          <w:lang w:eastAsia="zh-CN"/>
        </w:rPr>
        <w:t>Evaluation methodology with scenarios and positioning technology</w:t>
      </w:r>
    </w:p>
    <w:tbl>
      <w:tblPr>
        <w:tblStyle w:val="ac"/>
        <w:tblW w:w="7508" w:type="dxa"/>
        <w:jc w:val="center"/>
        <w:tblLook w:val="04A0" w:firstRow="1" w:lastRow="0" w:firstColumn="1" w:lastColumn="0" w:noHBand="0" w:noVBand="1"/>
      </w:tblPr>
      <w:tblGrid>
        <w:gridCol w:w="2122"/>
        <w:gridCol w:w="1701"/>
        <w:gridCol w:w="1701"/>
        <w:gridCol w:w="1984"/>
      </w:tblGrid>
      <w:tr w:rsidR="00F60645" w14:paraId="5AC039E0" w14:textId="60F28040" w:rsidTr="00F60645">
        <w:trPr>
          <w:jc w:val="center"/>
        </w:trPr>
        <w:tc>
          <w:tcPr>
            <w:tcW w:w="2122" w:type="dxa"/>
            <w:vMerge w:val="restart"/>
          </w:tcPr>
          <w:p w14:paraId="2F0D79E3" w14:textId="77777777" w:rsidR="00F60645" w:rsidRPr="00F50E2C" w:rsidRDefault="00F60645" w:rsidP="00093DD0">
            <w:pPr>
              <w:rPr>
                <w:kern w:val="2"/>
                <w:sz w:val="21"/>
                <w:lang w:eastAsia="zh-CN"/>
              </w:rPr>
            </w:pPr>
          </w:p>
        </w:tc>
        <w:tc>
          <w:tcPr>
            <w:tcW w:w="3402" w:type="dxa"/>
            <w:gridSpan w:val="2"/>
          </w:tcPr>
          <w:p w14:paraId="3309B423" w14:textId="0728D012" w:rsidR="00F60645" w:rsidRPr="00F50E2C" w:rsidRDefault="00F60645" w:rsidP="00B26FF7">
            <w:pPr>
              <w:jc w:val="center"/>
              <w:rPr>
                <w:b/>
                <w:kern w:val="2"/>
                <w:sz w:val="21"/>
                <w:lang w:eastAsia="zh-CN"/>
              </w:rPr>
            </w:pPr>
            <w:r w:rsidRPr="00F50E2C">
              <w:rPr>
                <w:rFonts w:hint="eastAsia"/>
                <w:b/>
                <w:kern w:val="2"/>
                <w:sz w:val="21"/>
                <w:lang w:eastAsia="zh-CN"/>
              </w:rPr>
              <w:t>Outdoor</w:t>
            </w:r>
          </w:p>
        </w:tc>
        <w:tc>
          <w:tcPr>
            <w:tcW w:w="1984" w:type="dxa"/>
          </w:tcPr>
          <w:p w14:paraId="4D732F76" w14:textId="77777777" w:rsidR="00F60645" w:rsidRPr="00F50E2C" w:rsidRDefault="00F60645" w:rsidP="007657A3">
            <w:pPr>
              <w:jc w:val="center"/>
              <w:rPr>
                <w:b/>
                <w:kern w:val="2"/>
                <w:sz w:val="21"/>
                <w:lang w:eastAsia="zh-CN"/>
              </w:rPr>
            </w:pPr>
            <w:r w:rsidRPr="00F50E2C">
              <w:rPr>
                <w:rFonts w:hint="eastAsia"/>
                <w:b/>
                <w:kern w:val="2"/>
                <w:sz w:val="21"/>
                <w:lang w:eastAsia="zh-CN"/>
              </w:rPr>
              <w:t>Indoor</w:t>
            </w:r>
          </w:p>
        </w:tc>
      </w:tr>
      <w:tr w:rsidR="00F60645" w14:paraId="20C3CFEB" w14:textId="77777777" w:rsidTr="00F60645">
        <w:trPr>
          <w:jc w:val="center"/>
        </w:trPr>
        <w:tc>
          <w:tcPr>
            <w:tcW w:w="2122" w:type="dxa"/>
            <w:vMerge/>
          </w:tcPr>
          <w:p w14:paraId="1B792337" w14:textId="77777777" w:rsidR="00F60645" w:rsidRPr="00F50E2C" w:rsidRDefault="00F60645" w:rsidP="00B26FF7">
            <w:pPr>
              <w:rPr>
                <w:kern w:val="2"/>
                <w:sz w:val="21"/>
                <w:lang w:eastAsia="zh-CN"/>
              </w:rPr>
            </w:pPr>
          </w:p>
        </w:tc>
        <w:tc>
          <w:tcPr>
            <w:tcW w:w="1701" w:type="dxa"/>
          </w:tcPr>
          <w:p w14:paraId="1148AA7C" w14:textId="77777777" w:rsidR="00F60645" w:rsidRPr="00F50E2C" w:rsidRDefault="00F60645" w:rsidP="00B26FF7">
            <w:pPr>
              <w:rPr>
                <w:kern w:val="2"/>
                <w:sz w:val="21"/>
                <w:lang w:eastAsia="zh-CN"/>
              </w:rPr>
            </w:pPr>
            <w:r w:rsidRPr="00F50E2C">
              <w:rPr>
                <w:kern w:val="2"/>
                <w:sz w:val="21"/>
                <w:lang w:val="en-GB" w:eastAsia="zh-CN"/>
              </w:rPr>
              <w:t>Urban macro</w:t>
            </w:r>
          </w:p>
        </w:tc>
        <w:tc>
          <w:tcPr>
            <w:tcW w:w="1701" w:type="dxa"/>
          </w:tcPr>
          <w:p w14:paraId="2BC0FEAF" w14:textId="77777777" w:rsidR="00F60645" w:rsidRPr="00F50E2C" w:rsidRDefault="00F60645" w:rsidP="00B26FF7">
            <w:pPr>
              <w:rPr>
                <w:kern w:val="2"/>
                <w:sz w:val="21"/>
                <w:lang w:eastAsia="zh-CN"/>
              </w:rPr>
            </w:pPr>
            <w:r w:rsidRPr="00F50E2C">
              <w:rPr>
                <w:rFonts w:hint="eastAsia"/>
                <w:kern w:val="2"/>
                <w:sz w:val="21"/>
                <w:lang w:eastAsia="zh-CN"/>
              </w:rPr>
              <w:t>Dense Urban</w:t>
            </w:r>
          </w:p>
        </w:tc>
        <w:tc>
          <w:tcPr>
            <w:tcW w:w="1984" w:type="dxa"/>
          </w:tcPr>
          <w:p w14:paraId="25F75CC9" w14:textId="77777777" w:rsidR="00F60645" w:rsidRPr="00F50E2C" w:rsidRDefault="00F60645" w:rsidP="00B26FF7">
            <w:pPr>
              <w:rPr>
                <w:kern w:val="2"/>
                <w:sz w:val="21"/>
                <w:lang w:eastAsia="zh-CN"/>
              </w:rPr>
            </w:pPr>
            <w:r w:rsidRPr="00F50E2C">
              <w:rPr>
                <w:rFonts w:hint="eastAsia"/>
                <w:kern w:val="2"/>
                <w:sz w:val="21"/>
                <w:lang w:eastAsia="zh-CN"/>
              </w:rPr>
              <w:t>Indoor office</w:t>
            </w:r>
          </w:p>
        </w:tc>
      </w:tr>
      <w:tr w:rsidR="00F60645" w14:paraId="780886BF" w14:textId="77777777" w:rsidTr="00F60645">
        <w:trPr>
          <w:jc w:val="center"/>
        </w:trPr>
        <w:tc>
          <w:tcPr>
            <w:tcW w:w="2122" w:type="dxa"/>
          </w:tcPr>
          <w:p w14:paraId="130C36CD" w14:textId="77777777" w:rsidR="00F60645" w:rsidRPr="00F50E2C" w:rsidRDefault="00F60645" w:rsidP="00B26FF7">
            <w:pPr>
              <w:rPr>
                <w:kern w:val="2"/>
                <w:sz w:val="21"/>
                <w:lang w:eastAsia="zh-CN"/>
              </w:rPr>
            </w:pPr>
            <w:r>
              <w:rPr>
                <w:rFonts w:hint="eastAsia"/>
                <w:kern w:val="2"/>
                <w:sz w:val="21"/>
                <w:lang w:eastAsia="zh-CN"/>
              </w:rPr>
              <w:t>Frequency</w:t>
            </w:r>
          </w:p>
        </w:tc>
        <w:tc>
          <w:tcPr>
            <w:tcW w:w="1701" w:type="dxa"/>
          </w:tcPr>
          <w:p w14:paraId="569F1470" w14:textId="77777777" w:rsidR="00F60645" w:rsidRPr="00F50E2C" w:rsidRDefault="00F60645" w:rsidP="00B26FF7">
            <w:pPr>
              <w:rPr>
                <w:kern w:val="2"/>
                <w:sz w:val="21"/>
                <w:lang w:eastAsia="zh-CN"/>
              </w:rPr>
            </w:pPr>
            <w:r>
              <w:rPr>
                <w:rFonts w:hint="eastAsia"/>
                <w:kern w:val="2"/>
                <w:sz w:val="21"/>
                <w:lang w:eastAsia="zh-CN"/>
              </w:rPr>
              <w:t>FR1</w:t>
            </w:r>
          </w:p>
        </w:tc>
        <w:tc>
          <w:tcPr>
            <w:tcW w:w="1701" w:type="dxa"/>
          </w:tcPr>
          <w:p w14:paraId="2FDFEED8" w14:textId="77777777" w:rsidR="00F60645" w:rsidRPr="00F50E2C" w:rsidRDefault="00F60645" w:rsidP="00B26FF7">
            <w:pPr>
              <w:rPr>
                <w:kern w:val="2"/>
                <w:sz w:val="21"/>
                <w:lang w:eastAsia="zh-CN"/>
              </w:rPr>
            </w:pPr>
            <w:r>
              <w:rPr>
                <w:rFonts w:hint="eastAsia"/>
                <w:kern w:val="2"/>
                <w:sz w:val="21"/>
                <w:lang w:eastAsia="zh-CN"/>
              </w:rPr>
              <w:t>FR1, FR2</w:t>
            </w:r>
          </w:p>
        </w:tc>
        <w:tc>
          <w:tcPr>
            <w:tcW w:w="1984" w:type="dxa"/>
          </w:tcPr>
          <w:p w14:paraId="3CDAAC5C" w14:textId="77777777" w:rsidR="00F60645" w:rsidRPr="00F50E2C" w:rsidRDefault="00F60645" w:rsidP="00B26FF7">
            <w:pPr>
              <w:rPr>
                <w:kern w:val="2"/>
                <w:sz w:val="21"/>
                <w:lang w:eastAsia="zh-CN"/>
              </w:rPr>
            </w:pPr>
            <w:r>
              <w:rPr>
                <w:rFonts w:hint="eastAsia"/>
                <w:kern w:val="2"/>
                <w:sz w:val="21"/>
                <w:lang w:eastAsia="zh-CN"/>
              </w:rPr>
              <w:t>FR1, FR2</w:t>
            </w:r>
          </w:p>
        </w:tc>
      </w:tr>
      <w:tr w:rsidR="00F60645" w14:paraId="2DCF363C" w14:textId="77777777" w:rsidTr="00F60645">
        <w:trPr>
          <w:jc w:val="center"/>
        </w:trPr>
        <w:tc>
          <w:tcPr>
            <w:tcW w:w="2122" w:type="dxa"/>
          </w:tcPr>
          <w:p w14:paraId="5177B12E" w14:textId="77777777" w:rsidR="00F60645" w:rsidRPr="00F50E2C" w:rsidRDefault="00F60645" w:rsidP="00B26FF7">
            <w:pPr>
              <w:rPr>
                <w:kern w:val="2"/>
                <w:sz w:val="21"/>
                <w:lang w:eastAsia="zh-CN"/>
              </w:rPr>
            </w:pPr>
            <w:r>
              <w:rPr>
                <w:kern w:val="2"/>
                <w:sz w:val="21"/>
                <w:lang w:eastAsia="zh-CN"/>
              </w:rPr>
              <w:t>Evaluation c</w:t>
            </w:r>
            <w:r>
              <w:rPr>
                <w:rFonts w:hint="eastAsia"/>
                <w:kern w:val="2"/>
                <w:sz w:val="21"/>
                <w:lang w:eastAsia="zh-CN"/>
              </w:rPr>
              <w:t>onfiguration</w:t>
            </w:r>
          </w:p>
        </w:tc>
        <w:tc>
          <w:tcPr>
            <w:tcW w:w="1701" w:type="dxa"/>
          </w:tcPr>
          <w:p w14:paraId="77D50A33" w14:textId="77777777" w:rsidR="00F60645" w:rsidRPr="00D41D7E" w:rsidRDefault="00F60645" w:rsidP="00B26FF7">
            <w:pPr>
              <w:pStyle w:val="af0"/>
              <w:spacing w:before="0" w:beforeAutospacing="0" w:after="0" w:afterAutospacing="0"/>
              <w:rPr>
                <w:rFonts w:ascii="Times New Roman" w:hAnsi="Times New Roman" w:cs="Times New Roman"/>
                <w:kern w:val="2"/>
                <w:sz w:val="21"/>
                <w:szCs w:val="22"/>
              </w:rPr>
            </w:pPr>
            <w:r w:rsidRPr="00D41D7E">
              <w:rPr>
                <w:rFonts w:ascii="Times New Roman" w:hAnsi="Times New Roman" w:cs="Times New Roman"/>
                <w:kern w:val="2"/>
                <w:sz w:val="21"/>
                <w:szCs w:val="22"/>
              </w:rPr>
              <w:t>Ref. 37.857, and 38.802</w:t>
            </w:r>
          </w:p>
        </w:tc>
        <w:tc>
          <w:tcPr>
            <w:tcW w:w="1701" w:type="dxa"/>
          </w:tcPr>
          <w:p w14:paraId="42F53439" w14:textId="77777777" w:rsidR="00F60645" w:rsidRPr="00D41D7E" w:rsidRDefault="00F60645" w:rsidP="00B26FF7">
            <w:pPr>
              <w:pStyle w:val="af0"/>
              <w:spacing w:before="0" w:beforeAutospacing="0" w:after="0" w:afterAutospacing="0"/>
              <w:rPr>
                <w:rFonts w:ascii="Times New Roman" w:hAnsi="Times New Roman" w:cs="Times New Roman"/>
                <w:kern w:val="2"/>
                <w:sz w:val="21"/>
                <w:szCs w:val="22"/>
              </w:rPr>
            </w:pPr>
            <w:r w:rsidRPr="00D41D7E">
              <w:rPr>
                <w:rFonts w:ascii="Times New Roman" w:hAnsi="Times New Roman" w:cs="Times New Roman"/>
                <w:kern w:val="2"/>
                <w:sz w:val="21"/>
                <w:szCs w:val="22"/>
              </w:rPr>
              <w:t xml:space="preserve">Ref. </w:t>
            </w:r>
            <w:r>
              <w:rPr>
                <w:rFonts w:ascii="Times New Roman" w:hAnsi="Times New Roman" w:cs="Times New Roman"/>
                <w:kern w:val="2"/>
                <w:sz w:val="21"/>
                <w:szCs w:val="22"/>
              </w:rPr>
              <w:t xml:space="preserve">37.857, and </w:t>
            </w:r>
            <w:r w:rsidRPr="00D41D7E">
              <w:rPr>
                <w:rFonts w:ascii="Times New Roman" w:hAnsi="Times New Roman" w:cs="Times New Roman"/>
                <w:kern w:val="2"/>
                <w:sz w:val="21"/>
                <w:szCs w:val="22"/>
              </w:rPr>
              <w:t>38.802</w:t>
            </w:r>
          </w:p>
        </w:tc>
        <w:tc>
          <w:tcPr>
            <w:tcW w:w="1984" w:type="dxa"/>
          </w:tcPr>
          <w:p w14:paraId="53E1458C" w14:textId="77777777" w:rsidR="00F60645" w:rsidRPr="00D41D7E" w:rsidRDefault="00F60645" w:rsidP="00B26FF7">
            <w:pPr>
              <w:pStyle w:val="af0"/>
              <w:spacing w:before="0" w:beforeAutospacing="0" w:after="0" w:afterAutospacing="0"/>
              <w:rPr>
                <w:rFonts w:ascii="Times New Roman" w:hAnsi="Times New Roman" w:cs="Times New Roman"/>
                <w:kern w:val="2"/>
                <w:sz w:val="21"/>
                <w:szCs w:val="22"/>
              </w:rPr>
            </w:pPr>
            <w:r w:rsidRPr="00D41D7E">
              <w:rPr>
                <w:rFonts w:ascii="Times New Roman" w:hAnsi="Times New Roman" w:cs="Times New Roman"/>
                <w:kern w:val="2"/>
                <w:sz w:val="21"/>
                <w:szCs w:val="22"/>
              </w:rPr>
              <w:t>Ref. 38.802</w:t>
            </w:r>
          </w:p>
        </w:tc>
      </w:tr>
      <w:tr w:rsidR="00F60645" w14:paraId="0B85B150" w14:textId="77777777" w:rsidTr="00F60645">
        <w:trPr>
          <w:jc w:val="center"/>
        </w:trPr>
        <w:tc>
          <w:tcPr>
            <w:tcW w:w="2122" w:type="dxa"/>
          </w:tcPr>
          <w:p w14:paraId="63575923" w14:textId="01607A5C" w:rsidR="00F60645" w:rsidRDefault="00F60645" w:rsidP="00B26FF7">
            <w:pPr>
              <w:rPr>
                <w:kern w:val="2"/>
                <w:sz w:val="21"/>
                <w:lang w:eastAsia="zh-CN"/>
              </w:rPr>
            </w:pPr>
            <w:r>
              <w:rPr>
                <w:rFonts w:hint="eastAsia"/>
                <w:kern w:val="2"/>
                <w:sz w:val="21"/>
                <w:lang w:eastAsia="zh-CN"/>
              </w:rPr>
              <w:t>Moving speed</w:t>
            </w:r>
          </w:p>
        </w:tc>
        <w:tc>
          <w:tcPr>
            <w:tcW w:w="1701" w:type="dxa"/>
          </w:tcPr>
          <w:p w14:paraId="29038682" w14:textId="5F233B2B" w:rsidR="00F60645" w:rsidRDefault="00F60645" w:rsidP="00F60645">
            <w:pPr>
              <w:jc w:val="center"/>
              <w:rPr>
                <w:kern w:val="2"/>
                <w:sz w:val="21"/>
                <w:lang w:eastAsia="zh-CN"/>
              </w:rPr>
            </w:pPr>
            <w:r>
              <w:rPr>
                <w:rFonts w:hint="eastAsia"/>
                <w:kern w:val="2"/>
                <w:sz w:val="21"/>
                <w:lang w:eastAsia="zh-CN"/>
              </w:rPr>
              <w:t>0~</w:t>
            </w:r>
            <w:r>
              <w:rPr>
                <w:kern w:val="2"/>
                <w:sz w:val="21"/>
                <w:lang w:eastAsia="zh-CN"/>
              </w:rPr>
              <w:t>3</w:t>
            </w:r>
            <w:r>
              <w:rPr>
                <w:rFonts w:hint="eastAsia"/>
                <w:kern w:val="2"/>
                <w:sz w:val="21"/>
                <w:lang w:eastAsia="zh-CN"/>
              </w:rPr>
              <w:t>50km/h</w:t>
            </w:r>
          </w:p>
        </w:tc>
        <w:tc>
          <w:tcPr>
            <w:tcW w:w="1701" w:type="dxa"/>
          </w:tcPr>
          <w:p w14:paraId="074BE732" w14:textId="082D7609" w:rsidR="00F60645" w:rsidRDefault="00F60645" w:rsidP="00F60645">
            <w:pPr>
              <w:jc w:val="center"/>
              <w:rPr>
                <w:kern w:val="2"/>
                <w:sz w:val="21"/>
                <w:lang w:eastAsia="zh-CN"/>
              </w:rPr>
            </w:pPr>
            <w:r>
              <w:rPr>
                <w:rFonts w:hint="eastAsia"/>
                <w:kern w:val="2"/>
                <w:sz w:val="21"/>
                <w:lang w:eastAsia="zh-CN"/>
              </w:rPr>
              <w:t>0~</w:t>
            </w:r>
            <w:r>
              <w:rPr>
                <w:kern w:val="2"/>
                <w:sz w:val="21"/>
                <w:lang w:eastAsia="zh-CN"/>
              </w:rPr>
              <w:t>3</w:t>
            </w:r>
            <w:r>
              <w:rPr>
                <w:rFonts w:hint="eastAsia"/>
                <w:kern w:val="2"/>
                <w:sz w:val="21"/>
                <w:lang w:eastAsia="zh-CN"/>
              </w:rPr>
              <w:t>50km/h</w:t>
            </w:r>
          </w:p>
        </w:tc>
        <w:tc>
          <w:tcPr>
            <w:tcW w:w="1984" w:type="dxa"/>
          </w:tcPr>
          <w:p w14:paraId="05F124F6" w14:textId="11E4DA5B" w:rsidR="00F60645" w:rsidRDefault="00F60645" w:rsidP="00F60645">
            <w:pPr>
              <w:jc w:val="center"/>
              <w:rPr>
                <w:kern w:val="2"/>
                <w:sz w:val="21"/>
                <w:lang w:eastAsia="zh-CN"/>
              </w:rPr>
            </w:pPr>
            <w:r>
              <w:rPr>
                <w:rFonts w:hint="eastAsia"/>
                <w:kern w:val="2"/>
                <w:sz w:val="21"/>
                <w:lang w:eastAsia="zh-CN"/>
              </w:rPr>
              <w:t>0~10km/h</w:t>
            </w:r>
          </w:p>
        </w:tc>
      </w:tr>
      <w:tr w:rsidR="00F60645" w14:paraId="1EF63F80" w14:textId="77777777" w:rsidTr="00F60645">
        <w:trPr>
          <w:jc w:val="center"/>
        </w:trPr>
        <w:tc>
          <w:tcPr>
            <w:tcW w:w="2122" w:type="dxa"/>
          </w:tcPr>
          <w:p w14:paraId="1A55E84A" w14:textId="77777777" w:rsidR="00F60645" w:rsidRPr="00F50E2C" w:rsidRDefault="00F60645" w:rsidP="00B26FF7">
            <w:pPr>
              <w:rPr>
                <w:kern w:val="2"/>
                <w:sz w:val="21"/>
                <w:lang w:eastAsia="zh-CN"/>
              </w:rPr>
            </w:pPr>
            <w:r>
              <w:rPr>
                <w:rFonts w:hint="eastAsia"/>
                <w:kern w:val="2"/>
                <w:sz w:val="21"/>
                <w:lang w:eastAsia="zh-CN"/>
              </w:rPr>
              <w:t>OTDOA</w:t>
            </w:r>
          </w:p>
        </w:tc>
        <w:tc>
          <w:tcPr>
            <w:tcW w:w="1701" w:type="dxa"/>
          </w:tcPr>
          <w:p w14:paraId="6CBD1128" w14:textId="77777777" w:rsidR="00F60645" w:rsidRPr="00F50E2C" w:rsidRDefault="00F60645" w:rsidP="00B26FF7">
            <w:pPr>
              <w:jc w:val="center"/>
              <w:rPr>
                <w:kern w:val="2"/>
                <w:sz w:val="21"/>
                <w:lang w:eastAsia="zh-CN"/>
              </w:rPr>
            </w:pPr>
            <w:r>
              <w:rPr>
                <w:kern w:val="2"/>
                <w:sz w:val="21"/>
                <w:lang w:eastAsia="zh-CN"/>
              </w:rPr>
              <w:t>Mandatory</w:t>
            </w:r>
          </w:p>
        </w:tc>
        <w:tc>
          <w:tcPr>
            <w:tcW w:w="1701" w:type="dxa"/>
          </w:tcPr>
          <w:p w14:paraId="2C48272A" w14:textId="77777777" w:rsidR="00F60645" w:rsidRPr="00F50E2C" w:rsidRDefault="00F60645" w:rsidP="00B26FF7">
            <w:pPr>
              <w:jc w:val="center"/>
              <w:rPr>
                <w:kern w:val="2"/>
                <w:sz w:val="21"/>
                <w:lang w:eastAsia="zh-CN"/>
              </w:rPr>
            </w:pPr>
            <w:r>
              <w:rPr>
                <w:kern w:val="2"/>
                <w:sz w:val="21"/>
                <w:lang w:eastAsia="zh-CN"/>
              </w:rPr>
              <w:t>Mandatory</w:t>
            </w:r>
          </w:p>
        </w:tc>
        <w:tc>
          <w:tcPr>
            <w:tcW w:w="1984" w:type="dxa"/>
          </w:tcPr>
          <w:p w14:paraId="67134501" w14:textId="77777777" w:rsidR="00F60645" w:rsidRPr="00F50E2C" w:rsidRDefault="00F60645" w:rsidP="00B26FF7">
            <w:pPr>
              <w:jc w:val="center"/>
              <w:rPr>
                <w:kern w:val="2"/>
                <w:sz w:val="21"/>
                <w:lang w:eastAsia="zh-CN"/>
              </w:rPr>
            </w:pPr>
            <w:r>
              <w:rPr>
                <w:kern w:val="2"/>
                <w:sz w:val="21"/>
                <w:lang w:eastAsia="zh-CN"/>
              </w:rPr>
              <w:t>Mandatory</w:t>
            </w:r>
          </w:p>
        </w:tc>
      </w:tr>
      <w:tr w:rsidR="00F60645" w14:paraId="3EB60DF7" w14:textId="77777777" w:rsidTr="00F60645">
        <w:trPr>
          <w:jc w:val="center"/>
        </w:trPr>
        <w:tc>
          <w:tcPr>
            <w:tcW w:w="2122" w:type="dxa"/>
          </w:tcPr>
          <w:p w14:paraId="67EEC9FE" w14:textId="77777777" w:rsidR="00F60645" w:rsidRPr="00F50E2C" w:rsidRDefault="00F60645" w:rsidP="00B26FF7">
            <w:pPr>
              <w:rPr>
                <w:kern w:val="2"/>
                <w:sz w:val="21"/>
                <w:lang w:eastAsia="zh-CN"/>
              </w:rPr>
            </w:pPr>
            <w:r>
              <w:rPr>
                <w:rFonts w:hint="eastAsia"/>
                <w:kern w:val="2"/>
                <w:sz w:val="21"/>
                <w:lang w:eastAsia="zh-CN"/>
              </w:rPr>
              <w:t>UTDOA</w:t>
            </w:r>
          </w:p>
        </w:tc>
        <w:tc>
          <w:tcPr>
            <w:tcW w:w="1701" w:type="dxa"/>
          </w:tcPr>
          <w:p w14:paraId="4EC813D4" w14:textId="77777777" w:rsidR="00F60645" w:rsidRPr="00F50E2C" w:rsidRDefault="00F60645" w:rsidP="00B26FF7">
            <w:pPr>
              <w:jc w:val="center"/>
              <w:rPr>
                <w:kern w:val="2"/>
                <w:sz w:val="21"/>
                <w:lang w:eastAsia="zh-CN"/>
              </w:rPr>
            </w:pPr>
            <w:r>
              <w:rPr>
                <w:kern w:val="2"/>
                <w:sz w:val="21"/>
                <w:lang w:eastAsia="zh-CN"/>
              </w:rPr>
              <w:t>Mandatory</w:t>
            </w:r>
          </w:p>
        </w:tc>
        <w:tc>
          <w:tcPr>
            <w:tcW w:w="1701" w:type="dxa"/>
          </w:tcPr>
          <w:p w14:paraId="6CAD7DD6" w14:textId="77777777" w:rsidR="00F60645" w:rsidRPr="00F50E2C" w:rsidRDefault="00F60645" w:rsidP="00B26FF7">
            <w:pPr>
              <w:jc w:val="center"/>
              <w:rPr>
                <w:kern w:val="2"/>
                <w:sz w:val="21"/>
                <w:lang w:eastAsia="zh-CN"/>
              </w:rPr>
            </w:pPr>
            <w:r>
              <w:rPr>
                <w:kern w:val="2"/>
                <w:sz w:val="21"/>
                <w:lang w:eastAsia="zh-CN"/>
              </w:rPr>
              <w:t>Mandatory</w:t>
            </w:r>
          </w:p>
        </w:tc>
        <w:tc>
          <w:tcPr>
            <w:tcW w:w="1984" w:type="dxa"/>
          </w:tcPr>
          <w:p w14:paraId="56C16211" w14:textId="77777777" w:rsidR="00F60645" w:rsidRPr="00F50E2C" w:rsidRDefault="00F60645" w:rsidP="00B26FF7">
            <w:pPr>
              <w:jc w:val="center"/>
              <w:rPr>
                <w:kern w:val="2"/>
                <w:sz w:val="21"/>
                <w:lang w:eastAsia="zh-CN"/>
              </w:rPr>
            </w:pPr>
            <w:r>
              <w:rPr>
                <w:kern w:val="2"/>
                <w:sz w:val="21"/>
                <w:lang w:eastAsia="zh-CN"/>
              </w:rPr>
              <w:t>Mandatory</w:t>
            </w:r>
          </w:p>
        </w:tc>
      </w:tr>
      <w:tr w:rsidR="00F60645" w14:paraId="31FA1081" w14:textId="77777777" w:rsidTr="00F60645">
        <w:trPr>
          <w:jc w:val="center"/>
        </w:trPr>
        <w:tc>
          <w:tcPr>
            <w:tcW w:w="2122" w:type="dxa"/>
          </w:tcPr>
          <w:p w14:paraId="69429179" w14:textId="77777777" w:rsidR="00F60645" w:rsidRPr="00F50E2C" w:rsidRDefault="00F60645" w:rsidP="00B26FF7">
            <w:pPr>
              <w:rPr>
                <w:kern w:val="2"/>
                <w:sz w:val="21"/>
                <w:lang w:eastAsia="zh-CN"/>
              </w:rPr>
            </w:pPr>
            <w:r>
              <w:rPr>
                <w:rFonts w:hint="eastAsia"/>
                <w:kern w:val="2"/>
                <w:sz w:val="21"/>
                <w:lang w:eastAsia="zh-CN"/>
              </w:rPr>
              <w:t>ECID</w:t>
            </w:r>
          </w:p>
        </w:tc>
        <w:tc>
          <w:tcPr>
            <w:tcW w:w="1701" w:type="dxa"/>
          </w:tcPr>
          <w:p w14:paraId="39D3B981" w14:textId="38D56C23" w:rsidR="00F60645" w:rsidRPr="00F50E2C" w:rsidRDefault="00F60645" w:rsidP="00B26FF7">
            <w:pPr>
              <w:jc w:val="center"/>
              <w:rPr>
                <w:kern w:val="2"/>
                <w:sz w:val="21"/>
                <w:lang w:eastAsia="zh-CN"/>
              </w:rPr>
            </w:pPr>
            <w:r>
              <w:rPr>
                <w:kern w:val="2"/>
                <w:sz w:val="21"/>
                <w:lang w:eastAsia="zh-CN"/>
              </w:rPr>
              <w:t>Optional</w:t>
            </w:r>
          </w:p>
        </w:tc>
        <w:tc>
          <w:tcPr>
            <w:tcW w:w="1701" w:type="dxa"/>
          </w:tcPr>
          <w:p w14:paraId="0A806EF2" w14:textId="6EA24292" w:rsidR="00F60645" w:rsidRPr="00F50E2C" w:rsidRDefault="00F60645" w:rsidP="00B26FF7">
            <w:pPr>
              <w:jc w:val="center"/>
              <w:rPr>
                <w:kern w:val="2"/>
                <w:sz w:val="21"/>
                <w:lang w:eastAsia="zh-CN"/>
              </w:rPr>
            </w:pPr>
            <w:r>
              <w:rPr>
                <w:kern w:val="2"/>
                <w:sz w:val="21"/>
                <w:lang w:eastAsia="zh-CN"/>
              </w:rPr>
              <w:t>Optional</w:t>
            </w:r>
          </w:p>
        </w:tc>
        <w:tc>
          <w:tcPr>
            <w:tcW w:w="1984" w:type="dxa"/>
          </w:tcPr>
          <w:p w14:paraId="7C2CEEA9" w14:textId="61E0BC4B" w:rsidR="00F60645" w:rsidRPr="00F50E2C" w:rsidRDefault="00F60645" w:rsidP="00B26FF7">
            <w:pPr>
              <w:jc w:val="center"/>
              <w:rPr>
                <w:kern w:val="2"/>
                <w:sz w:val="21"/>
                <w:lang w:eastAsia="zh-CN"/>
              </w:rPr>
            </w:pPr>
            <w:r>
              <w:rPr>
                <w:kern w:val="2"/>
                <w:sz w:val="21"/>
                <w:lang w:eastAsia="zh-CN"/>
              </w:rPr>
              <w:t>Optional</w:t>
            </w:r>
          </w:p>
        </w:tc>
      </w:tr>
      <w:tr w:rsidR="00F60645" w14:paraId="0AB17317" w14:textId="77777777" w:rsidTr="00F60645">
        <w:trPr>
          <w:jc w:val="center"/>
        </w:trPr>
        <w:tc>
          <w:tcPr>
            <w:tcW w:w="2122" w:type="dxa"/>
          </w:tcPr>
          <w:p w14:paraId="6157EC45" w14:textId="77777777" w:rsidR="00F60645" w:rsidRPr="00F50E2C" w:rsidRDefault="00F60645" w:rsidP="00B26FF7">
            <w:pPr>
              <w:rPr>
                <w:kern w:val="2"/>
                <w:sz w:val="21"/>
                <w:lang w:eastAsia="zh-CN"/>
              </w:rPr>
            </w:pPr>
            <w:r>
              <w:rPr>
                <w:kern w:val="2"/>
                <w:sz w:val="21"/>
                <w:lang w:eastAsia="zh-CN"/>
              </w:rPr>
              <w:t>U</w:t>
            </w:r>
            <w:r>
              <w:rPr>
                <w:rFonts w:hint="eastAsia"/>
                <w:kern w:val="2"/>
                <w:sz w:val="21"/>
                <w:lang w:eastAsia="zh-CN"/>
              </w:rPr>
              <w:t>AOA</w:t>
            </w:r>
          </w:p>
        </w:tc>
        <w:tc>
          <w:tcPr>
            <w:tcW w:w="1701" w:type="dxa"/>
          </w:tcPr>
          <w:p w14:paraId="050FF0E1" w14:textId="77777777" w:rsidR="00F60645" w:rsidRPr="00F50E2C" w:rsidRDefault="00F60645" w:rsidP="00B26FF7">
            <w:pPr>
              <w:jc w:val="center"/>
              <w:rPr>
                <w:kern w:val="2"/>
                <w:sz w:val="21"/>
                <w:lang w:eastAsia="zh-CN"/>
              </w:rPr>
            </w:pPr>
            <w:r>
              <w:rPr>
                <w:kern w:val="2"/>
                <w:sz w:val="21"/>
                <w:lang w:eastAsia="zh-CN"/>
              </w:rPr>
              <w:t>Mandatory</w:t>
            </w:r>
          </w:p>
        </w:tc>
        <w:tc>
          <w:tcPr>
            <w:tcW w:w="1701" w:type="dxa"/>
          </w:tcPr>
          <w:p w14:paraId="4F98AB19" w14:textId="77777777" w:rsidR="00F60645" w:rsidRPr="00F50E2C" w:rsidRDefault="00F60645" w:rsidP="00B26FF7">
            <w:pPr>
              <w:jc w:val="center"/>
              <w:rPr>
                <w:kern w:val="2"/>
                <w:sz w:val="21"/>
                <w:lang w:eastAsia="zh-CN"/>
              </w:rPr>
            </w:pPr>
            <w:r>
              <w:rPr>
                <w:kern w:val="2"/>
                <w:sz w:val="21"/>
                <w:lang w:eastAsia="zh-CN"/>
              </w:rPr>
              <w:t>Mandatory</w:t>
            </w:r>
          </w:p>
        </w:tc>
        <w:tc>
          <w:tcPr>
            <w:tcW w:w="1984" w:type="dxa"/>
          </w:tcPr>
          <w:p w14:paraId="2EE8C33D" w14:textId="77777777" w:rsidR="00F60645" w:rsidRPr="00F50E2C" w:rsidRDefault="00F60645" w:rsidP="00B26FF7">
            <w:pPr>
              <w:jc w:val="center"/>
              <w:rPr>
                <w:kern w:val="2"/>
                <w:sz w:val="21"/>
                <w:lang w:eastAsia="zh-CN"/>
              </w:rPr>
            </w:pPr>
            <w:r>
              <w:rPr>
                <w:kern w:val="2"/>
                <w:sz w:val="21"/>
                <w:lang w:eastAsia="zh-CN"/>
              </w:rPr>
              <w:t>Mandatory</w:t>
            </w:r>
          </w:p>
        </w:tc>
      </w:tr>
      <w:tr w:rsidR="00F60645" w14:paraId="59D86ACF" w14:textId="77777777" w:rsidTr="00F60645">
        <w:trPr>
          <w:jc w:val="center"/>
        </w:trPr>
        <w:tc>
          <w:tcPr>
            <w:tcW w:w="2122" w:type="dxa"/>
          </w:tcPr>
          <w:p w14:paraId="5499015C" w14:textId="77777777" w:rsidR="00F60645" w:rsidRPr="00F50E2C" w:rsidRDefault="00F60645" w:rsidP="00B26FF7">
            <w:pPr>
              <w:rPr>
                <w:kern w:val="2"/>
                <w:sz w:val="21"/>
                <w:lang w:eastAsia="zh-CN"/>
              </w:rPr>
            </w:pPr>
            <w:r>
              <w:rPr>
                <w:rFonts w:hint="eastAsia"/>
                <w:kern w:val="2"/>
                <w:sz w:val="21"/>
                <w:lang w:eastAsia="zh-CN"/>
              </w:rPr>
              <w:t>DAOD</w:t>
            </w:r>
          </w:p>
        </w:tc>
        <w:tc>
          <w:tcPr>
            <w:tcW w:w="1701" w:type="dxa"/>
          </w:tcPr>
          <w:p w14:paraId="0CD6159E" w14:textId="77777777" w:rsidR="00F60645" w:rsidRPr="00F50E2C" w:rsidRDefault="00F60645" w:rsidP="00B26FF7">
            <w:pPr>
              <w:jc w:val="center"/>
              <w:rPr>
                <w:kern w:val="2"/>
                <w:sz w:val="21"/>
                <w:lang w:eastAsia="zh-CN"/>
              </w:rPr>
            </w:pPr>
            <w:r>
              <w:rPr>
                <w:kern w:val="2"/>
                <w:sz w:val="21"/>
                <w:lang w:eastAsia="zh-CN"/>
              </w:rPr>
              <w:t>Mandatory</w:t>
            </w:r>
          </w:p>
        </w:tc>
        <w:tc>
          <w:tcPr>
            <w:tcW w:w="1701" w:type="dxa"/>
          </w:tcPr>
          <w:p w14:paraId="0C081728" w14:textId="77777777" w:rsidR="00F60645" w:rsidRPr="00F50E2C" w:rsidRDefault="00F60645" w:rsidP="00B26FF7">
            <w:pPr>
              <w:jc w:val="center"/>
              <w:rPr>
                <w:kern w:val="2"/>
                <w:sz w:val="21"/>
                <w:lang w:eastAsia="zh-CN"/>
              </w:rPr>
            </w:pPr>
            <w:r>
              <w:rPr>
                <w:kern w:val="2"/>
                <w:sz w:val="21"/>
                <w:lang w:eastAsia="zh-CN"/>
              </w:rPr>
              <w:t>Mandatory</w:t>
            </w:r>
          </w:p>
        </w:tc>
        <w:tc>
          <w:tcPr>
            <w:tcW w:w="1984" w:type="dxa"/>
          </w:tcPr>
          <w:p w14:paraId="2D6D1B52" w14:textId="77777777" w:rsidR="00F60645" w:rsidRPr="00F50E2C" w:rsidRDefault="00F60645" w:rsidP="00B26FF7">
            <w:pPr>
              <w:jc w:val="center"/>
              <w:rPr>
                <w:kern w:val="2"/>
                <w:sz w:val="21"/>
                <w:lang w:eastAsia="zh-CN"/>
              </w:rPr>
            </w:pPr>
            <w:r>
              <w:rPr>
                <w:kern w:val="2"/>
                <w:sz w:val="21"/>
                <w:lang w:eastAsia="zh-CN"/>
              </w:rPr>
              <w:t>Mandatory</w:t>
            </w:r>
          </w:p>
        </w:tc>
      </w:tr>
      <w:tr w:rsidR="00F60645" w14:paraId="3FC6331E" w14:textId="77777777" w:rsidTr="00F60645">
        <w:trPr>
          <w:jc w:val="center"/>
        </w:trPr>
        <w:tc>
          <w:tcPr>
            <w:tcW w:w="2122" w:type="dxa"/>
          </w:tcPr>
          <w:p w14:paraId="5E8662FC" w14:textId="77777777" w:rsidR="00F60645" w:rsidRDefault="00F60645" w:rsidP="00B26FF7">
            <w:pPr>
              <w:rPr>
                <w:kern w:val="2"/>
                <w:sz w:val="21"/>
                <w:lang w:eastAsia="zh-CN"/>
              </w:rPr>
            </w:pPr>
            <w:r>
              <w:rPr>
                <w:rFonts w:hint="eastAsia"/>
                <w:kern w:val="2"/>
                <w:sz w:val="21"/>
                <w:lang w:eastAsia="zh-CN"/>
              </w:rPr>
              <w:t>SBP</w:t>
            </w:r>
          </w:p>
        </w:tc>
        <w:tc>
          <w:tcPr>
            <w:tcW w:w="1701" w:type="dxa"/>
          </w:tcPr>
          <w:p w14:paraId="64904AF1" w14:textId="7A611D32" w:rsidR="00F60645" w:rsidRPr="00F50E2C" w:rsidRDefault="00F60645" w:rsidP="00B26FF7">
            <w:pPr>
              <w:jc w:val="center"/>
              <w:rPr>
                <w:kern w:val="2"/>
                <w:sz w:val="21"/>
                <w:lang w:eastAsia="zh-CN"/>
              </w:rPr>
            </w:pPr>
            <w:r>
              <w:rPr>
                <w:kern w:val="2"/>
                <w:sz w:val="21"/>
                <w:lang w:eastAsia="zh-CN"/>
              </w:rPr>
              <w:t>Optional</w:t>
            </w:r>
          </w:p>
        </w:tc>
        <w:tc>
          <w:tcPr>
            <w:tcW w:w="1701" w:type="dxa"/>
          </w:tcPr>
          <w:p w14:paraId="0E97E0E3" w14:textId="383F95C3" w:rsidR="00F60645" w:rsidRPr="00F50E2C" w:rsidRDefault="00F60645" w:rsidP="00B26FF7">
            <w:pPr>
              <w:jc w:val="center"/>
              <w:rPr>
                <w:kern w:val="2"/>
                <w:sz w:val="21"/>
                <w:lang w:eastAsia="zh-CN"/>
              </w:rPr>
            </w:pPr>
            <w:r>
              <w:rPr>
                <w:kern w:val="2"/>
                <w:sz w:val="21"/>
                <w:lang w:eastAsia="zh-CN"/>
              </w:rPr>
              <w:t>Optional</w:t>
            </w:r>
          </w:p>
        </w:tc>
        <w:tc>
          <w:tcPr>
            <w:tcW w:w="1984" w:type="dxa"/>
          </w:tcPr>
          <w:p w14:paraId="739B1611" w14:textId="77777777" w:rsidR="00F60645" w:rsidRPr="00F50E2C" w:rsidRDefault="00F60645" w:rsidP="00B26FF7">
            <w:pPr>
              <w:jc w:val="center"/>
              <w:rPr>
                <w:kern w:val="2"/>
                <w:sz w:val="21"/>
                <w:lang w:eastAsia="zh-CN"/>
              </w:rPr>
            </w:pPr>
            <w:r>
              <w:rPr>
                <w:kern w:val="2"/>
                <w:sz w:val="21"/>
                <w:lang w:eastAsia="zh-CN"/>
              </w:rPr>
              <w:t>Mandatory</w:t>
            </w:r>
          </w:p>
        </w:tc>
      </w:tr>
      <w:tr w:rsidR="00F60645" w14:paraId="6300B75A" w14:textId="77777777" w:rsidTr="00F60645">
        <w:trPr>
          <w:jc w:val="center"/>
        </w:trPr>
        <w:tc>
          <w:tcPr>
            <w:tcW w:w="2122" w:type="dxa"/>
          </w:tcPr>
          <w:p w14:paraId="31A3E2BC" w14:textId="77777777" w:rsidR="00F60645" w:rsidRDefault="00F60645" w:rsidP="00B26FF7">
            <w:pPr>
              <w:rPr>
                <w:kern w:val="2"/>
                <w:sz w:val="21"/>
                <w:lang w:eastAsia="zh-CN"/>
              </w:rPr>
            </w:pPr>
            <w:r>
              <w:rPr>
                <w:rFonts w:hint="eastAsia"/>
                <w:kern w:val="2"/>
                <w:sz w:val="21"/>
                <w:lang w:eastAsia="zh-CN"/>
              </w:rPr>
              <w:t>Hybrid Positioning</w:t>
            </w:r>
          </w:p>
        </w:tc>
        <w:tc>
          <w:tcPr>
            <w:tcW w:w="1701" w:type="dxa"/>
          </w:tcPr>
          <w:p w14:paraId="773E2228" w14:textId="7AAA12AD" w:rsidR="00F60645" w:rsidRPr="00F50E2C" w:rsidRDefault="00F60645" w:rsidP="00B26FF7">
            <w:pPr>
              <w:jc w:val="center"/>
              <w:rPr>
                <w:kern w:val="2"/>
                <w:sz w:val="21"/>
                <w:lang w:eastAsia="zh-CN"/>
              </w:rPr>
            </w:pPr>
            <w:r>
              <w:rPr>
                <w:kern w:val="2"/>
                <w:sz w:val="21"/>
                <w:lang w:eastAsia="zh-CN"/>
              </w:rPr>
              <w:t>Optional</w:t>
            </w:r>
          </w:p>
        </w:tc>
        <w:tc>
          <w:tcPr>
            <w:tcW w:w="1701" w:type="dxa"/>
          </w:tcPr>
          <w:p w14:paraId="25B14CE6" w14:textId="699B7F71" w:rsidR="00F60645" w:rsidRPr="00F50E2C" w:rsidRDefault="00F60645" w:rsidP="00B26FF7">
            <w:pPr>
              <w:jc w:val="center"/>
              <w:rPr>
                <w:kern w:val="2"/>
                <w:sz w:val="21"/>
                <w:lang w:eastAsia="zh-CN"/>
              </w:rPr>
            </w:pPr>
            <w:r>
              <w:rPr>
                <w:kern w:val="2"/>
                <w:sz w:val="21"/>
                <w:lang w:eastAsia="zh-CN"/>
              </w:rPr>
              <w:t>Optional</w:t>
            </w:r>
          </w:p>
        </w:tc>
        <w:tc>
          <w:tcPr>
            <w:tcW w:w="1984" w:type="dxa"/>
          </w:tcPr>
          <w:p w14:paraId="1DDFCA7B" w14:textId="0D74F0FD" w:rsidR="00F60645" w:rsidRPr="00F50E2C" w:rsidRDefault="00F60645" w:rsidP="00B26FF7">
            <w:pPr>
              <w:jc w:val="center"/>
              <w:rPr>
                <w:kern w:val="2"/>
                <w:sz w:val="21"/>
                <w:lang w:eastAsia="zh-CN"/>
              </w:rPr>
            </w:pPr>
            <w:r>
              <w:rPr>
                <w:kern w:val="2"/>
                <w:sz w:val="21"/>
                <w:lang w:eastAsia="zh-CN"/>
              </w:rPr>
              <w:t>Optional</w:t>
            </w:r>
          </w:p>
        </w:tc>
      </w:tr>
    </w:tbl>
    <w:p w14:paraId="2D86DCDA" w14:textId="77777777" w:rsidR="00F272F8" w:rsidRDefault="00F272F8" w:rsidP="00093DD0">
      <w:pPr>
        <w:rPr>
          <w:kern w:val="2"/>
          <w:lang w:eastAsia="zh-CN"/>
        </w:rPr>
      </w:pPr>
    </w:p>
    <w:p w14:paraId="49A725F2" w14:textId="66C36C43" w:rsidR="005E2F44" w:rsidRPr="00571639" w:rsidRDefault="003745A9" w:rsidP="005251AF">
      <w:pPr>
        <w:rPr>
          <w:b/>
          <w:i/>
          <w:lang w:eastAsia="zh-CN"/>
        </w:rPr>
      </w:pPr>
      <w:r w:rsidRPr="00571639">
        <w:rPr>
          <w:rFonts w:hint="eastAsia"/>
          <w:b/>
          <w:i/>
          <w:lang w:eastAsia="zh-CN"/>
        </w:rPr>
        <w:t>Proposal</w:t>
      </w:r>
      <w:r w:rsidR="00765B4B" w:rsidRPr="00571639">
        <w:rPr>
          <w:b/>
          <w:i/>
          <w:lang w:eastAsia="zh-CN"/>
        </w:rPr>
        <w:t xml:space="preserve"> </w:t>
      </w:r>
      <w:r w:rsidR="00FB3C64">
        <w:rPr>
          <w:b/>
          <w:i/>
          <w:lang w:eastAsia="zh-CN"/>
        </w:rPr>
        <w:t>4</w:t>
      </w:r>
      <w:r w:rsidRPr="00571639">
        <w:rPr>
          <w:rFonts w:hint="eastAsia"/>
          <w:b/>
          <w:i/>
          <w:lang w:eastAsia="zh-CN"/>
        </w:rPr>
        <w:t>:</w:t>
      </w:r>
      <w:r w:rsidR="00765B4B" w:rsidRPr="00571639">
        <w:rPr>
          <w:b/>
          <w:i/>
          <w:lang w:eastAsia="zh-CN"/>
        </w:rPr>
        <w:t xml:space="preserve"> </w:t>
      </w:r>
      <w:r w:rsidR="00324DF6">
        <w:rPr>
          <w:b/>
          <w:i/>
          <w:lang w:eastAsia="zh-CN"/>
        </w:rPr>
        <w:t>Prioritize evalua</w:t>
      </w:r>
      <w:r w:rsidR="008933F8">
        <w:rPr>
          <w:b/>
          <w:i/>
          <w:lang w:eastAsia="zh-CN"/>
        </w:rPr>
        <w:t>t</w:t>
      </w:r>
      <w:r w:rsidR="00A02F37">
        <w:rPr>
          <w:b/>
          <w:i/>
          <w:lang w:eastAsia="zh-CN"/>
        </w:rPr>
        <w:t>ion</w:t>
      </w:r>
      <w:r w:rsidR="00324DF6">
        <w:rPr>
          <w:b/>
          <w:i/>
          <w:lang w:eastAsia="zh-CN"/>
        </w:rPr>
        <w:t xml:space="preserve"> scenarios according to Table I.</w:t>
      </w:r>
    </w:p>
    <w:p w14:paraId="2C67A409" w14:textId="77777777" w:rsidR="00237DFE" w:rsidRPr="008933F8" w:rsidRDefault="00237DFE" w:rsidP="00093DD0">
      <w:pPr>
        <w:rPr>
          <w:kern w:val="2"/>
          <w:lang w:eastAsia="zh-CN"/>
        </w:rPr>
      </w:pPr>
    </w:p>
    <w:p w14:paraId="1F0CAF0F" w14:textId="77777777" w:rsidR="00237DFE" w:rsidRPr="00765B4B" w:rsidRDefault="00765B4B" w:rsidP="00765B4B">
      <w:pPr>
        <w:pStyle w:val="1"/>
        <w:tabs>
          <w:tab w:val="clear" w:pos="432"/>
        </w:tabs>
      </w:pPr>
      <w:r w:rsidRPr="00765B4B">
        <w:rPr>
          <w:rFonts w:hint="eastAsia"/>
        </w:rPr>
        <w:t>Con</w:t>
      </w:r>
      <w:r>
        <w:t>c</w:t>
      </w:r>
      <w:r w:rsidRPr="00765B4B">
        <w:rPr>
          <w:rFonts w:hint="eastAsia"/>
        </w:rPr>
        <w:t>lusion</w:t>
      </w:r>
    </w:p>
    <w:p w14:paraId="44A4985B" w14:textId="77777777" w:rsidR="00682CB7" w:rsidRDefault="00765B4B" w:rsidP="00093DD0">
      <w:pPr>
        <w:rPr>
          <w:kern w:val="2"/>
          <w:lang w:eastAsia="zh-CN"/>
        </w:rPr>
      </w:pPr>
      <w:r>
        <w:rPr>
          <w:rFonts w:hint="eastAsia"/>
          <w:kern w:val="2"/>
          <w:lang w:eastAsia="zh-CN"/>
        </w:rPr>
        <w:t xml:space="preserve">In this proposal we </w:t>
      </w:r>
      <w:r>
        <w:rPr>
          <w:kern w:val="2"/>
          <w:lang w:eastAsia="zh-CN"/>
        </w:rPr>
        <w:t xml:space="preserve">further </w:t>
      </w:r>
      <w:r>
        <w:rPr>
          <w:rFonts w:hint="eastAsia"/>
          <w:kern w:val="2"/>
          <w:lang w:eastAsia="zh-CN"/>
        </w:rPr>
        <w:t>consider the NR positioning in a</w:t>
      </w:r>
      <w:r>
        <w:rPr>
          <w:kern w:val="2"/>
          <w:lang w:eastAsia="zh-CN"/>
        </w:rPr>
        <w:t>s</w:t>
      </w:r>
      <w:r>
        <w:rPr>
          <w:rFonts w:hint="eastAsia"/>
          <w:kern w:val="2"/>
          <w:lang w:eastAsia="zh-CN"/>
        </w:rPr>
        <w:t xml:space="preserve">pects of </w:t>
      </w:r>
      <w:r>
        <w:rPr>
          <w:lang w:eastAsia="ko-KR"/>
        </w:rPr>
        <w:t>u</w:t>
      </w:r>
      <w:r>
        <w:t>se case, requirement, positioning technologies, positioning architecture, and evaluation methodology based on the scope in [2].</w:t>
      </w:r>
    </w:p>
    <w:p w14:paraId="3C83C773" w14:textId="27C52C21" w:rsidR="00FB3C64" w:rsidRPr="00784F96" w:rsidRDefault="00FB3C64" w:rsidP="00FB3C64">
      <w:pPr>
        <w:rPr>
          <w:b/>
          <w:i/>
          <w:lang w:eastAsia="zh-CN"/>
        </w:rPr>
      </w:pPr>
      <w:r w:rsidRPr="00784F96">
        <w:rPr>
          <w:b/>
          <w:i/>
          <w:lang w:eastAsia="zh-CN"/>
        </w:rPr>
        <w:t>Proposal 1: Support and update LTE positioning techniques for NR</w:t>
      </w:r>
      <w:r w:rsidR="00A56A20">
        <w:rPr>
          <w:b/>
          <w:i/>
          <w:lang w:eastAsia="zh-CN"/>
        </w:rPr>
        <w:t>.</w:t>
      </w:r>
      <w:bookmarkStart w:id="2" w:name="_GoBack"/>
      <w:bookmarkEnd w:id="2"/>
    </w:p>
    <w:p w14:paraId="305FC5C8" w14:textId="5D77A1E2" w:rsidR="005D402E" w:rsidRDefault="005D402E" w:rsidP="005D402E">
      <w:pPr>
        <w:rPr>
          <w:b/>
          <w:i/>
          <w:kern w:val="2"/>
          <w:lang w:eastAsia="zh-CN"/>
        </w:rPr>
      </w:pPr>
      <w:r w:rsidRPr="00571639">
        <w:rPr>
          <w:b/>
          <w:i/>
          <w:kern w:val="2"/>
          <w:lang w:eastAsia="zh-CN"/>
        </w:rPr>
        <w:t xml:space="preserve">Proposal </w:t>
      </w:r>
      <w:r>
        <w:rPr>
          <w:b/>
          <w:i/>
          <w:kern w:val="2"/>
          <w:lang w:eastAsia="zh-CN"/>
        </w:rPr>
        <w:t>2</w:t>
      </w:r>
      <w:r w:rsidRPr="00571639">
        <w:rPr>
          <w:b/>
          <w:i/>
          <w:kern w:val="2"/>
          <w:lang w:eastAsia="zh-CN"/>
        </w:rPr>
        <w:t xml:space="preserve">: </w:t>
      </w:r>
      <w:r>
        <w:rPr>
          <w:b/>
          <w:i/>
          <w:kern w:val="2"/>
          <w:lang w:eastAsia="zh-CN"/>
        </w:rPr>
        <w:t>A</w:t>
      </w:r>
      <w:r w:rsidRPr="00571639">
        <w:rPr>
          <w:b/>
          <w:i/>
          <w:kern w:val="2"/>
          <w:lang w:eastAsia="zh-CN"/>
        </w:rPr>
        <w:t xml:space="preserve">ngle-based positioning </w:t>
      </w:r>
      <w:r>
        <w:rPr>
          <w:b/>
          <w:i/>
          <w:kern w:val="2"/>
          <w:lang w:eastAsia="zh-CN"/>
        </w:rPr>
        <w:t>and single-BS positioning should be studied for NR.</w:t>
      </w:r>
    </w:p>
    <w:p w14:paraId="38FB68AE" w14:textId="77777777" w:rsidR="00FB3C64" w:rsidRPr="00571639" w:rsidRDefault="00FB3C64" w:rsidP="00FB3C64">
      <w:pPr>
        <w:rPr>
          <w:b/>
          <w:i/>
          <w:kern w:val="2"/>
          <w:lang w:eastAsia="zh-CN"/>
        </w:rPr>
      </w:pPr>
      <w:r>
        <w:rPr>
          <w:b/>
          <w:i/>
          <w:kern w:val="2"/>
          <w:lang w:eastAsia="zh-CN"/>
        </w:rPr>
        <w:t>Proposal 3: send LS to RAN4 for the h</w:t>
      </w:r>
      <w:r w:rsidRPr="00571639">
        <w:rPr>
          <w:b/>
          <w:i/>
          <w:kern w:val="2"/>
          <w:lang w:eastAsia="zh-CN"/>
        </w:rPr>
        <w:t xml:space="preserve">igh-accuracy clock synchronization </w:t>
      </w:r>
      <w:r>
        <w:rPr>
          <w:b/>
          <w:i/>
          <w:kern w:val="2"/>
          <w:lang w:eastAsia="zh-CN"/>
        </w:rPr>
        <w:t xml:space="preserve">requirements needed for </w:t>
      </w:r>
      <w:r w:rsidRPr="00571639">
        <w:rPr>
          <w:b/>
          <w:i/>
          <w:kern w:val="2"/>
          <w:lang w:eastAsia="zh-CN"/>
        </w:rPr>
        <w:t>high-accuracy positioning.</w:t>
      </w:r>
    </w:p>
    <w:p w14:paraId="70F4AB59" w14:textId="5A4CDEA4" w:rsidR="00FB3C64" w:rsidRPr="00571639" w:rsidRDefault="00FB3C64" w:rsidP="00FB3C64">
      <w:pPr>
        <w:rPr>
          <w:b/>
          <w:i/>
          <w:lang w:eastAsia="zh-CN"/>
        </w:rPr>
      </w:pPr>
      <w:r w:rsidRPr="00571639">
        <w:rPr>
          <w:rFonts w:hint="eastAsia"/>
          <w:b/>
          <w:i/>
          <w:lang w:eastAsia="zh-CN"/>
        </w:rPr>
        <w:t>Proposal</w:t>
      </w:r>
      <w:r w:rsidRPr="00571639">
        <w:rPr>
          <w:b/>
          <w:i/>
          <w:lang w:eastAsia="zh-CN"/>
        </w:rPr>
        <w:t xml:space="preserve"> </w:t>
      </w:r>
      <w:r>
        <w:rPr>
          <w:b/>
          <w:i/>
          <w:lang w:eastAsia="zh-CN"/>
        </w:rPr>
        <w:t>4</w:t>
      </w:r>
      <w:r w:rsidRPr="00571639">
        <w:rPr>
          <w:rFonts w:hint="eastAsia"/>
          <w:b/>
          <w:i/>
          <w:lang w:eastAsia="zh-CN"/>
        </w:rPr>
        <w:t>:</w:t>
      </w:r>
      <w:r w:rsidRPr="00571639">
        <w:rPr>
          <w:b/>
          <w:i/>
          <w:lang w:eastAsia="zh-CN"/>
        </w:rPr>
        <w:t xml:space="preserve"> </w:t>
      </w:r>
      <w:r>
        <w:rPr>
          <w:b/>
          <w:i/>
          <w:lang w:eastAsia="zh-CN"/>
        </w:rPr>
        <w:t>Prioritize evaluat</w:t>
      </w:r>
      <w:r w:rsidR="00A02F37">
        <w:rPr>
          <w:b/>
          <w:i/>
          <w:lang w:eastAsia="zh-CN"/>
        </w:rPr>
        <w:t>ion</w:t>
      </w:r>
      <w:r>
        <w:rPr>
          <w:b/>
          <w:i/>
          <w:lang w:eastAsia="zh-CN"/>
        </w:rPr>
        <w:t xml:space="preserve"> scenarios according to Table I.</w:t>
      </w:r>
    </w:p>
    <w:p w14:paraId="2739D4D5" w14:textId="77777777" w:rsidR="00CC6CE1" w:rsidRPr="00D52F6C" w:rsidRDefault="00CC6CE1" w:rsidP="00357595">
      <w:pPr>
        <w:rPr>
          <w:kern w:val="2"/>
          <w:lang w:eastAsia="zh-CN"/>
        </w:rPr>
      </w:pPr>
    </w:p>
    <w:p w14:paraId="1EB5BD19" w14:textId="77777777" w:rsidR="00F272F8" w:rsidRDefault="00F272F8" w:rsidP="00093DD0">
      <w:pPr>
        <w:rPr>
          <w:kern w:val="2"/>
          <w:lang w:eastAsia="zh-CN"/>
        </w:rPr>
      </w:pPr>
    </w:p>
    <w:p w14:paraId="3D242646" w14:textId="77777777" w:rsidR="00CC6CE1" w:rsidRPr="00BA707B" w:rsidRDefault="00CC6CE1" w:rsidP="00CC6CE1">
      <w:pPr>
        <w:pStyle w:val="1"/>
        <w:tabs>
          <w:tab w:val="clear" w:pos="432"/>
        </w:tabs>
      </w:pPr>
      <w:r w:rsidRPr="00BA707B">
        <w:rPr>
          <w:rFonts w:hint="eastAsia"/>
        </w:rPr>
        <w:t>References</w:t>
      </w:r>
    </w:p>
    <w:p w14:paraId="2EDD1C21" w14:textId="77777777" w:rsidR="00CC6CE1" w:rsidRPr="00FC7DD7" w:rsidRDefault="00CC6CE1" w:rsidP="00CC6CE1">
      <w:pPr>
        <w:rPr>
          <w:kern w:val="2"/>
        </w:rPr>
      </w:pPr>
      <w:r>
        <w:rPr>
          <w:rFonts w:hint="eastAsia"/>
          <w:kern w:val="2"/>
          <w:lang w:eastAsia="zh-CN"/>
        </w:rPr>
        <w:t>[1] 3GPP RP-</w:t>
      </w:r>
      <w:r>
        <w:rPr>
          <w:kern w:val="2"/>
          <w:lang w:eastAsia="zh-CN"/>
        </w:rPr>
        <w:t>181462, “</w:t>
      </w:r>
      <w:r w:rsidRPr="00FC7DD7">
        <w:rPr>
          <w:kern w:val="2"/>
          <w:lang w:val="en-GB"/>
        </w:rPr>
        <w:t>Overview of RAN1 and RAN2 TU allocation for Rel-16</w:t>
      </w:r>
      <w:r>
        <w:rPr>
          <w:kern w:val="2"/>
          <w:lang w:val="en-GB"/>
        </w:rPr>
        <w:t xml:space="preserve">”, </w:t>
      </w:r>
      <w:r w:rsidRPr="00175382">
        <w:rPr>
          <w:kern w:val="2"/>
          <w:lang w:eastAsia="zh-CN"/>
        </w:rPr>
        <w:t>La Jolla, USA, 2018</w:t>
      </w:r>
      <w:r>
        <w:rPr>
          <w:kern w:val="2"/>
          <w:lang w:eastAsia="zh-CN"/>
        </w:rPr>
        <w:t>-06.</w:t>
      </w:r>
    </w:p>
    <w:p w14:paraId="738CE983" w14:textId="77777777" w:rsidR="00CC6CE1" w:rsidRDefault="00CC6CE1" w:rsidP="00CC6CE1">
      <w:pPr>
        <w:rPr>
          <w:kern w:val="2"/>
          <w:lang w:eastAsia="zh-CN"/>
        </w:rPr>
      </w:pPr>
      <w:r>
        <w:rPr>
          <w:kern w:val="2"/>
          <w:lang w:eastAsia="zh-CN"/>
        </w:rPr>
        <w:t xml:space="preserve">[2] 3GPP </w:t>
      </w:r>
      <w:r w:rsidRPr="00175382">
        <w:rPr>
          <w:kern w:val="2"/>
          <w:lang w:eastAsia="zh-CN"/>
        </w:rPr>
        <w:t>RP-181399</w:t>
      </w:r>
      <w:r>
        <w:rPr>
          <w:kern w:val="2"/>
          <w:lang w:eastAsia="zh-CN"/>
        </w:rPr>
        <w:t>, “</w:t>
      </w:r>
      <w:r w:rsidRPr="00175382">
        <w:rPr>
          <w:kern w:val="2"/>
          <w:lang w:eastAsia="zh-CN"/>
        </w:rPr>
        <w:t>New SID: Study on NR positioning support”, La Jolla, USA, 2018</w:t>
      </w:r>
      <w:r>
        <w:rPr>
          <w:kern w:val="2"/>
          <w:lang w:eastAsia="zh-CN"/>
        </w:rPr>
        <w:t>-06.</w:t>
      </w:r>
    </w:p>
    <w:p w14:paraId="7FE74A63" w14:textId="77777777" w:rsidR="00CC6CE1" w:rsidRDefault="00CC6CE1" w:rsidP="00CC6CE1">
      <w:pPr>
        <w:rPr>
          <w:kern w:val="2"/>
          <w:lang w:eastAsia="zh-CN"/>
        </w:rPr>
      </w:pPr>
      <w:r>
        <w:rPr>
          <w:kern w:val="2"/>
          <w:lang w:eastAsia="zh-CN"/>
        </w:rPr>
        <w:t xml:space="preserve">[3] </w:t>
      </w:r>
      <w:r w:rsidRPr="00357595">
        <w:rPr>
          <w:rFonts w:hint="eastAsia"/>
          <w:kern w:val="2"/>
          <w:lang w:eastAsia="zh-CN"/>
        </w:rPr>
        <w:t xml:space="preserve">NGMN Alliance, </w:t>
      </w:r>
      <w:r w:rsidRPr="00357595">
        <w:rPr>
          <w:kern w:val="2"/>
          <w:lang w:eastAsia="zh-CN"/>
        </w:rPr>
        <w:t>“NGMN 5G White Paper”, 2015-02-17.</w:t>
      </w:r>
    </w:p>
    <w:p w14:paraId="671DA548" w14:textId="77777777" w:rsidR="00CC6CE1" w:rsidRDefault="00CC6CE1" w:rsidP="00093DD0">
      <w:pPr>
        <w:rPr>
          <w:kern w:val="2"/>
          <w:lang w:eastAsia="zh-CN"/>
        </w:rPr>
      </w:pPr>
      <w:r>
        <w:rPr>
          <w:kern w:val="2"/>
          <w:lang w:eastAsia="zh-CN"/>
        </w:rPr>
        <w:t>[4] H.</w:t>
      </w:r>
      <w:r w:rsidRPr="00CB3CDB">
        <w:rPr>
          <w:kern w:val="2"/>
          <w:lang w:eastAsia="zh-CN"/>
        </w:rPr>
        <w:t xml:space="preserve"> DURRANT-WHYTE AND T</w:t>
      </w:r>
      <w:r>
        <w:rPr>
          <w:kern w:val="2"/>
          <w:lang w:eastAsia="zh-CN"/>
        </w:rPr>
        <w:t>.</w:t>
      </w:r>
      <w:r w:rsidRPr="00CB3CDB">
        <w:rPr>
          <w:kern w:val="2"/>
          <w:lang w:eastAsia="zh-CN"/>
        </w:rPr>
        <w:t xml:space="preserve"> BAILEY, “Simultaneous Localization</w:t>
      </w:r>
      <w:r>
        <w:rPr>
          <w:kern w:val="2"/>
          <w:lang w:eastAsia="zh-CN"/>
        </w:rPr>
        <w:t xml:space="preserve"> </w:t>
      </w:r>
      <w:r w:rsidRPr="00CB3CDB">
        <w:rPr>
          <w:kern w:val="2"/>
          <w:lang w:eastAsia="zh-CN"/>
        </w:rPr>
        <w:t>and Mapping: Part I”</w:t>
      </w:r>
      <w:r>
        <w:rPr>
          <w:kern w:val="2"/>
          <w:lang w:eastAsia="zh-CN"/>
        </w:rPr>
        <w:t xml:space="preserve">, </w:t>
      </w:r>
      <w:r w:rsidRPr="00EF7F23">
        <w:rPr>
          <w:kern w:val="2"/>
          <w:lang w:eastAsia="zh-CN"/>
        </w:rPr>
        <w:t>IEEE Robotics &amp; Automation Magazine</w:t>
      </w:r>
      <w:r>
        <w:rPr>
          <w:kern w:val="2"/>
          <w:lang w:eastAsia="zh-CN"/>
        </w:rPr>
        <w:t>, June 2006, Pp. 99 – 108.</w:t>
      </w:r>
    </w:p>
    <w:p w14:paraId="06C45D10" w14:textId="69EB8401" w:rsidR="00FB3C64" w:rsidRPr="004F7295" w:rsidRDefault="00FB3C64" w:rsidP="00FB3C64">
      <w:pPr>
        <w:rPr>
          <w:kern w:val="2"/>
          <w:lang w:eastAsia="zh-CN"/>
        </w:rPr>
      </w:pPr>
      <w:r w:rsidRPr="004F7295">
        <w:rPr>
          <w:kern w:val="2"/>
          <w:lang w:eastAsia="zh-CN"/>
        </w:rPr>
        <w:t xml:space="preserve">[5] </w:t>
      </w:r>
      <w:r w:rsidRPr="004F7295">
        <w:rPr>
          <w:rFonts w:ascii="Bold" w:hAnsi="Bold" w:hint="eastAsia"/>
          <w:bCs/>
        </w:rPr>
        <w:t xml:space="preserve">FCC 15-9, </w:t>
      </w:r>
      <w:r w:rsidR="0069684D">
        <w:rPr>
          <w:rFonts w:ascii="Bold" w:hAnsi="Bold"/>
          <w:bCs/>
        </w:rPr>
        <w:t>“</w:t>
      </w:r>
      <w:r w:rsidRPr="004F7295">
        <w:rPr>
          <w:rFonts w:ascii="TimesNewRoman" w:hAnsi="TimesNewRoman"/>
        </w:rPr>
        <w:t>In the Matter of Wireless E911 Location Accuracy Requirements</w:t>
      </w:r>
      <w:r w:rsidR="0069684D">
        <w:rPr>
          <w:rFonts w:ascii="TimesNewRoman" w:hAnsi="TimesNewRoman"/>
        </w:rPr>
        <w:t>”</w:t>
      </w:r>
      <w:r w:rsidRPr="004F7295">
        <w:rPr>
          <w:rFonts w:ascii="Bold" w:hAnsi="Bold" w:hint="eastAsia"/>
          <w:bCs/>
        </w:rPr>
        <w:t>, 2015-01-29.</w:t>
      </w:r>
    </w:p>
    <w:p w14:paraId="49B38364" w14:textId="77777777" w:rsidR="00FB3C64" w:rsidRPr="00D52F6C" w:rsidRDefault="00FB3C64" w:rsidP="00093DD0">
      <w:pPr>
        <w:rPr>
          <w:kern w:val="2"/>
          <w:lang w:eastAsia="zh-CN"/>
        </w:rPr>
      </w:pPr>
    </w:p>
    <w:p w14:paraId="46BFA62A" w14:textId="2F6AEA22" w:rsidR="00324DF6" w:rsidRPr="00F272F8" w:rsidRDefault="00324DF6" w:rsidP="00324DF6">
      <w:pPr>
        <w:pStyle w:val="1"/>
        <w:tabs>
          <w:tab w:val="clear" w:pos="432"/>
        </w:tabs>
      </w:pPr>
      <w:r w:rsidRPr="00F272F8">
        <w:rPr>
          <w:rFonts w:hint="eastAsia"/>
        </w:rPr>
        <w:t>A</w:t>
      </w:r>
      <w:r>
        <w:t>ppendix</w:t>
      </w:r>
    </w:p>
    <w:p w14:paraId="4156842E" w14:textId="77777777" w:rsidR="00324DF6" w:rsidRDefault="00324DF6" w:rsidP="00324DF6">
      <w:pPr>
        <w:spacing w:beforeLines="50" w:before="120"/>
        <w:rPr>
          <w:rStyle w:val="fontstyle01"/>
          <w:rFonts w:hint="eastAsia"/>
        </w:rPr>
      </w:pPr>
      <w:r>
        <w:rPr>
          <w:rStyle w:val="fontstyle01"/>
        </w:rPr>
        <w:t>T</w:t>
      </w:r>
      <w:r w:rsidRPr="00E339C8">
        <w:rPr>
          <w:rStyle w:val="fontstyle01"/>
        </w:rPr>
        <w:t>his section analyze</w:t>
      </w:r>
      <w:r>
        <w:rPr>
          <w:rStyle w:val="fontstyle01"/>
        </w:rPr>
        <w:t>s</w:t>
      </w:r>
      <w:r w:rsidRPr="00E339C8">
        <w:rPr>
          <w:rStyle w:val="fontstyle01"/>
        </w:rPr>
        <w:t xml:space="preserve"> the minimum system bandwidth and the number of antennas to reach the NR positioning accuracy. The mathematical tool is the CRLB which is the lower bound on an estimator’s </w:t>
      </w:r>
      <w:r>
        <w:rPr>
          <w:rStyle w:val="fontstyle01"/>
        </w:rPr>
        <w:t>error variance.</w:t>
      </w:r>
      <w:r w:rsidRPr="00E339C8">
        <w:rPr>
          <w:rStyle w:val="fontstyle01"/>
        </w:rPr>
        <w:t xml:space="preserve"> The CRLB </w:t>
      </w:r>
      <w:r>
        <w:rPr>
          <w:rStyle w:val="fontstyle01"/>
        </w:rPr>
        <w:t xml:space="preserve">is </w:t>
      </w:r>
      <w:r w:rsidRPr="00E339C8">
        <w:rPr>
          <w:rStyle w:val="fontstyle01"/>
        </w:rPr>
        <w:t xml:space="preserve">determined by many factors such as measurement used (TDOA, TOA, AOA), the </w:t>
      </w:r>
      <w:r w:rsidRPr="00E339C8">
        <w:rPr>
          <w:rStyle w:val="fontstyle01"/>
        </w:rPr>
        <w:lastRenderedPageBreak/>
        <w:t xml:space="preserve">received SNR, synchronization errors, </w:t>
      </w:r>
      <w:r>
        <w:rPr>
          <w:rStyle w:val="fontstyle01"/>
        </w:rPr>
        <w:t xml:space="preserve">radio channel model, </w:t>
      </w:r>
      <w:r w:rsidRPr="00E339C8">
        <w:rPr>
          <w:rStyle w:val="fontstyle01"/>
        </w:rPr>
        <w:t xml:space="preserve">etc. The computations of CRLB for different positioning methods have been well analyzed in </w:t>
      </w:r>
      <w:r>
        <w:rPr>
          <w:rStyle w:val="fontstyle01"/>
        </w:rPr>
        <w:t>publications under ideal radio channel models</w:t>
      </w:r>
      <w:r w:rsidRPr="00E339C8">
        <w:rPr>
          <w:rStyle w:val="fontstyle01"/>
        </w:rPr>
        <w:t xml:space="preserve">. We consider the NR system with both sub-6GHz systems where the bandwidth (BW) is below 200 MHz and the mmWave systems where the maximum BW is 400MHz. TOA/TDOA from three </w:t>
      </w:r>
      <w:r>
        <w:rPr>
          <w:rStyle w:val="fontstyle01"/>
        </w:rPr>
        <w:t>base stations (BSs) with ISD = 2</w:t>
      </w:r>
      <w:r w:rsidRPr="00E339C8">
        <w:rPr>
          <w:rStyle w:val="fontstyle01"/>
        </w:rPr>
        <w:t xml:space="preserve">00m are applied for positioning. </w:t>
      </w:r>
      <w:r>
        <w:rPr>
          <w:rStyle w:val="fontstyle01"/>
        </w:rPr>
        <w:t>UE are randomly distributed in the 200m</w:t>
      </w:r>
      <w:r>
        <w:rPr>
          <w:rStyle w:val="fontstyle01"/>
          <w:rFonts w:hint="eastAsia"/>
        </w:rPr>
        <w:t xml:space="preserve"> by </w:t>
      </w:r>
      <w:r>
        <w:rPr>
          <w:rStyle w:val="fontstyle01"/>
        </w:rPr>
        <w:t xml:space="preserve">200m area, and the coverage area of the three BSs are inside this square. </w:t>
      </w:r>
      <w:r w:rsidRPr="00E339C8">
        <w:rPr>
          <w:rStyle w:val="fontstyle01"/>
        </w:rPr>
        <w:t xml:space="preserve">In case of perfect synchronization, the error comes from quantization which is </w:t>
      </w:r>
      <w:r>
        <w:rPr>
          <w:rStyle w:val="fontstyle01"/>
        </w:rPr>
        <w:t xml:space="preserve">less than </w:t>
      </w:r>
      <w:r w:rsidRPr="00E339C8">
        <w:rPr>
          <w:rStyle w:val="fontstyle01"/>
        </w:rPr>
        <w:t xml:space="preserve">one </w:t>
      </w:r>
      <w:r w:rsidRPr="00162B80">
        <w:rPr>
          <w:rStyle w:val="fontstyle01"/>
          <w:i/>
        </w:rPr>
        <w:t>T</w:t>
      </w:r>
      <w:r w:rsidRPr="00162B80">
        <w:rPr>
          <w:rStyle w:val="fontstyle01"/>
          <w:i/>
          <w:vertAlign w:val="subscript"/>
        </w:rPr>
        <w:t>s</w:t>
      </w:r>
      <w:r w:rsidRPr="00E339C8">
        <w:rPr>
          <w:rStyle w:val="fontstyle01"/>
        </w:rPr>
        <w:t>. In case of imperfect synchronization, the error is assumed to be Gaussian distributed with zero mean and variance σ</w:t>
      </w:r>
      <w:r>
        <w:rPr>
          <w:rStyle w:val="fontstyle01"/>
        </w:rPr>
        <w:t>, for example</w:t>
      </w:r>
      <w:r w:rsidRPr="00E339C8">
        <w:rPr>
          <w:rStyle w:val="fontstyle01"/>
        </w:rPr>
        <w:t xml:space="preserve">. </w:t>
      </w:r>
      <w:r w:rsidRPr="00E339C8">
        <w:rPr>
          <w:rStyle w:val="fontstyle01"/>
          <w:rFonts w:hint="cs"/>
        </w:rPr>
        <w:t xml:space="preserve">The </w:t>
      </w:r>
      <w:r>
        <w:rPr>
          <w:rStyle w:val="fontstyle01"/>
        </w:rPr>
        <w:t xml:space="preserve">mean square root </w:t>
      </w:r>
      <w:r w:rsidRPr="00E339C8">
        <w:rPr>
          <w:rStyle w:val="fontstyle01"/>
          <w:rFonts w:hint="cs"/>
        </w:rPr>
        <w:t xml:space="preserve">CRLB of TOA/TDOA for different </w:t>
      </w:r>
      <w:r w:rsidRPr="00E339C8">
        <w:rPr>
          <w:rStyle w:val="fontstyle01"/>
        </w:rPr>
        <w:t>ban</w:t>
      </w:r>
      <w:r>
        <w:rPr>
          <w:rStyle w:val="fontstyle01"/>
        </w:rPr>
        <w:t>dwidths are listed in Table II, and the c</w:t>
      </w:r>
      <w:r w:rsidRPr="00D95CEA">
        <w:rPr>
          <w:rStyle w:val="fontstyle01"/>
          <w:rFonts w:hint="eastAsia"/>
        </w:rPr>
        <w:t xml:space="preserve">umulative </w:t>
      </w:r>
      <w:r>
        <w:rPr>
          <w:rStyle w:val="fontstyle01"/>
        </w:rPr>
        <w:t>d</w:t>
      </w:r>
      <w:r w:rsidRPr="00D95CEA">
        <w:rPr>
          <w:rStyle w:val="fontstyle01"/>
          <w:rFonts w:hint="eastAsia"/>
        </w:rPr>
        <w:t xml:space="preserve">istribution </w:t>
      </w:r>
      <w:r>
        <w:rPr>
          <w:rStyle w:val="fontstyle01"/>
        </w:rPr>
        <w:t>f</w:t>
      </w:r>
      <w:r w:rsidRPr="00D95CEA">
        <w:rPr>
          <w:rStyle w:val="fontstyle01"/>
          <w:rFonts w:hint="eastAsia"/>
        </w:rPr>
        <w:t>unction</w:t>
      </w:r>
      <w:r>
        <w:rPr>
          <w:rStyle w:val="fontstyle01"/>
        </w:rPr>
        <w:t xml:space="preserve"> (cdf) of TDOA positioning error is depicted in Fig. 4. Notice the TOA positioning error is almost centralized in the mean value.</w:t>
      </w:r>
    </w:p>
    <w:p w14:paraId="2F19BA45" w14:textId="77777777" w:rsidR="00324DF6" w:rsidRDefault="00324DF6" w:rsidP="00324DF6">
      <w:pPr>
        <w:spacing w:beforeLines="50" w:before="120"/>
        <w:jc w:val="center"/>
        <w:rPr>
          <w:rStyle w:val="fontstyle01"/>
          <w:rFonts w:hint="eastAsia"/>
        </w:rPr>
      </w:pPr>
      <w:r>
        <w:rPr>
          <w:noProof/>
          <w:lang w:eastAsia="zh-CN"/>
        </w:rPr>
        <w:drawing>
          <wp:inline distT="0" distB="0" distL="0" distR="0" wp14:anchorId="3848012A" wp14:editId="3D6177AF">
            <wp:extent cx="4127500" cy="2734354"/>
            <wp:effectExtent l="0" t="0" r="635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4580" cy="2758918"/>
                    </a:xfrm>
                    <a:prstGeom prst="rect">
                      <a:avLst/>
                    </a:prstGeom>
                  </pic:spPr>
                </pic:pic>
              </a:graphicData>
            </a:graphic>
          </wp:inline>
        </w:drawing>
      </w:r>
    </w:p>
    <w:p w14:paraId="090BAF94" w14:textId="77777777" w:rsidR="00324DF6" w:rsidRDefault="00324DF6" w:rsidP="00324DF6">
      <w:pPr>
        <w:spacing w:beforeLines="50" w:before="120"/>
        <w:jc w:val="center"/>
        <w:rPr>
          <w:rStyle w:val="fontstyle01"/>
          <w:rFonts w:hint="eastAsia"/>
        </w:rPr>
      </w:pPr>
      <w:r>
        <w:rPr>
          <w:rStyle w:val="fontstyle01"/>
          <w:rFonts w:hint="eastAsia"/>
        </w:rPr>
        <w:t xml:space="preserve">Fig. </w:t>
      </w:r>
      <w:r>
        <w:rPr>
          <w:rStyle w:val="fontstyle01"/>
        </w:rPr>
        <w:t>4</w:t>
      </w:r>
      <w:r>
        <w:rPr>
          <w:rStyle w:val="fontstyle01"/>
          <w:rFonts w:hint="eastAsia"/>
        </w:rPr>
        <w:t xml:space="preserve"> </w:t>
      </w:r>
      <w:r>
        <w:rPr>
          <w:rStyle w:val="fontstyle01"/>
        </w:rPr>
        <w:t>CDF of TDOA positioning error</w:t>
      </w:r>
    </w:p>
    <w:p w14:paraId="205B7152" w14:textId="77777777" w:rsidR="00324DF6" w:rsidRDefault="00324DF6" w:rsidP="00324DF6">
      <w:pPr>
        <w:spacing w:beforeLines="50" w:before="120"/>
        <w:jc w:val="center"/>
        <w:rPr>
          <w:rStyle w:val="fontstyle01"/>
          <w:rFonts w:hint="eastAsia"/>
        </w:rPr>
      </w:pPr>
    </w:p>
    <w:p w14:paraId="6F17253D" w14:textId="77777777" w:rsidR="00324DF6" w:rsidRPr="00DC1CA0" w:rsidRDefault="00324DF6" w:rsidP="00324DF6">
      <w:pPr>
        <w:jc w:val="center"/>
      </w:pPr>
      <w:r>
        <w:rPr>
          <w:rFonts w:hint="eastAsia"/>
        </w:rPr>
        <w:t>Table II.</w:t>
      </w:r>
      <w:r>
        <w:t xml:space="preserve"> Mean square root CRLB of TOA/TDOA for different bandwidth</w:t>
      </w:r>
    </w:p>
    <w:tbl>
      <w:tblPr>
        <w:tblStyle w:val="ac"/>
        <w:tblW w:w="0" w:type="auto"/>
        <w:jc w:val="center"/>
        <w:tblLayout w:type="fixed"/>
        <w:tblLook w:val="04A0" w:firstRow="1" w:lastRow="0" w:firstColumn="1" w:lastColumn="0" w:noHBand="0" w:noVBand="1"/>
      </w:tblPr>
      <w:tblGrid>
        <w:gridCol w:w="1586"/>
        <w:gridCol w:w="801"/>
        <w:gridCol w:w="933"/>
        <w:gridCol w:w="899"/>
        <w:gridCol w:w="990"/>
        <w:gridCol w:w="990"/>
        <w:gridCol w:w="990"/>
      </w:tblGrid>
      <w:tr w:rsidR="00324DF6" w:rsidRPr="00E339C8" w14:paraId="42A240B8" w14:textId="77777777" w:rsidTr="00FB3C64">
        <w:trPr>
          <w:jc w:val="center"/>
        </w:trPr>
        <w:tc>
          <w:tcPr>
            <w:tcW w:w="1586" w:type="dxa"/>
          </w:tcPr>
          <w:p w14:paraId="65FC75D1" w14:textId="77777777" w:rsidR="00324DF6" w:rsidRPr="00E339C8" w:rsidRDefault="00324DF6" w:rsidP="00FB3C64">
            <w:pPr>
              <w:jc w:val="left"/>
              <w:rPr>
                <w:sz w:val="18"/>
                <w:szCs w:val="18"/>
              </w:rPr>
            </w:pPr>
          </w:p>
        </w:tc>
        <w:tc>
          <w:tcPr>
            <w:tcW w:w="801" w:type="dxa"/>
          </w:tcPr>
          <w:p w14:paraId="2140B90E" w14:textId="77777777" w:rsidR="00324DF6" w:rsidRPr="00E339C8" w:rsidRDefault="00324DF6" w:rsidP="00FB3C64">
            <w:pPr>
              <w:jc w:val="left"/>
              <w:rPr>
                <w:sz w:val="18"/>
                <w:szCs w:val="18"/>
              </w:rPr>
            </w:pPr>
            <w:r w:rsidRPr="00E339C8">
              <w:rPr>
                <w:sz w:val="18"/>
                <w:szCs w:val="18"/>
              </w:rPr>
              <w:t>BW</w:t>
            </w:r>
          </w:p>
        </w:tc>
        <w:tc>
          <w:tcPr>
            <w:tcW w:w="933" w:type="dxa"/>
          </w:tcPr>
          <w:p w14:paraId="4B0817AA" w14:textId="77777777" w:rsidR="00324DF6" w:rsidRPr="00E339C8" w:rsidRDefault="00324DF6" w:rsidP="00FB3C64">
            <w:pPr>
              <w:jc w:val="left"/>
              <w:rPr>
                <w:sz w:val="18"/>
                <w:szCs w:val="18"/>
              </w:rPr>
            </w:pPr>
            <w:r w:rsidRPr="00E339C8">
              <w:rPr>
                <w:rFonts w:hint="eastAsia"/>
                <w:sz w:val="18"/>
                <w:szCs w:val="18"/>
              </w:rPr>
              <w:t>20M</w:t>
            </w:r>
            <w:r w:rsidRPr="00E339C8">
              <w:rPr>
                <w:sz w:val="18"/>
                <w:szCs w:val="18"/>
              </w:rPr>
              <w:t>Hz</w:t>
            </w:r>
          </w:p>
        </w:tc>
        <w:tc>
          <w:tcPr>
            <w:tcW w:w="899" w:type="dxa"/>
          </w:tcPr>
          <w:p w14:paraId="1080BCD6" w14:textId="77777777" w:rsidR="00324DF6" w:rsidRPr="00E339C8" w:rsidRDefault="00324DF6" w:rsidP="00FB3C64">
            <w:pPr>
              <w:jc w:val="left"/>
              <w:rPr>
                <w:sz w:val="18"/>
                <w:szCs w:val="18"/>
              </w:rPr>
            </w:pPr>
            <w:r w:rsidRPr="00E339C8">
              <w:rPr>
                <w:rFonts w:hint="eastAsia"/>
                <w:sz w:val="18"/>
                <w:szCs w:val="18"/>
              </w:rPr>
              <w:t>40MHz</w:t>
            </w:r>
          </w:p>
        </w:tc>
        <w:tc>
          <w:tcPr>
            <w:tcW w:w="990" w:type="dxa"/>
          </w:tcPr>
          <w:p w14:paraId="35D91CAF" w14:textId="77777777" w:rsidR="00324DF6" w:rsidRPr="00E339C8" w:rsidRDefault="00324DF6" w:rsidP="00FB3C64">
            <w:pPr>
              <w:jc w:val="left"/>
              <w:rPr>
                <w:sz w:val="18"/>
                <w:szCs w:val="18"/>
              </w:rPr>
            </w:pPr>
            <w:r>
              <w:rPr>
                <w:rFonts w:hint="eastAsia"/>
                <w:sz w:val="18"/>
                <w:szCs w:val="18"/>
              </w:rPr>
              <w:t>100</w:t>
            </w:r>
            <w:r>
              <w:rPr>
                <w:sz w:val="18"/>
                <w:szCs w:val="18"/>
              </w:rPr>
              <w:t>MHz</w:t>
            </w:r>
          </w:p>
        </w:tc>
        <w:tc>
          <w:tcPr>
            <w:tcW w:w="990" w:type="dxa"/>
          </w:tcPr>
          <w:p w14:paraId="652E2F3A" w14:textId="77777777" w:rsidR="00324DF6" w:rsidRPr="00E339C8" w:rsidRDefault="00324DF6" w:rsidP="00FB3C64">
            <w:pPr>
              <w:jc w:val="left"/>
              <w:rPr>
                <w:sz w:val="18"/>
                <w:szCs w:val="18"/>
              </w:rPr>
            </w:pPr>
            <w:r w:rsidRPr="00E339C8">
              <w:rPr>
                <w:rFonts w:hint="eastAsia"/>
                <w:sz w:val="18"/>
                <w:szCs w:val="18"/>
              </w:rPr>
              <w:t>200MHz</w:t>
            </w:r>
          </w:p>
        </w:tc>
        <w:tc>
          <w:tcPr>
            <w:tcW w:w="990" w:type="dxa"/>
          </w:tcPr>
          <w:p w14:paraId="37D6B31D" w14:textId="77777777" w:rsidR="00324DF6" w:rsidRPr="00E339C8" w:rsidRDefault="00324DF6" w:rsidP="00FB3C64">
            <w:pPr>
              <w:jc w:val="left"/>
              <w:rPr>
                <w:sz w:val="18"/>
                <w:szCs w:val="18"/>
              </w:rPr>
            </w:pPr>
            <w:r w:rsidRPr="00E339C8">
              <w:rPr>
                <w:sz w:val="18"/>
                <w:szCs w:val="18"/>
              </w:rPr>
              <w:t>4</w:t>
            </w:r>
            <w:r w:rsidRPr="00E339C8">
              <w:rPr>
                <w:rFonts w:hint="eastAsia"/>
                <w:sz w:val="18"/>
                <w:szCs w:val="18"/>
              </w:rPr>
              <w:t>00MHz</w:t>
            </w:r>
          </w:p>
        </w:tc>
      </w:tr>
      <w:tr w:rsidR="00324DF6" w:rsidRPr="00E339C8" w14:paraId="294A7683" w14:textId="77777777" w:rsidTr="00FB3C64">
        <w:trPr>
          <w:jc w:val="center"/>
        </w:trPr>
        <w:tc>
          <w:tcPr>
            <w:tcW w:w="1586" w:type="dxa"/>
            <w:vMerge w:val="restart"/>
            <w:vAlign w:val="center"/>
          </w:tcPr>
          <w:p w14:paraId="65999CDF" w14:textId="77777777" w:rsidR="00324DF6" w:rsidRPr="00E339C8" w:rsidRDefault="00324DF6" w:rsidP="00FB3C64">
            <w:pPr>
              <w:rPr>
                <w:sz w:val="18"/>
                <w:szCs w:val="18"/>
              </w:rPr>
            </w:pPr>
            <w:r w:rsidRPr="00E339C8">
              <w:rPr>
                <w:rFonts w:hint="eastAsia"/>
                <w:sz w:val="18"/>
                <w:szCs w:val="18"/>
              </w:rPr>
              <w:t>Perfect</w:t>
            </w:r>
          </w:p>
          <w:p w14:paraId="51240288" w14:textId="77777777" w:rsidR="00324DF6" w:rsidRPr="00E339C8" w:rsidRDefault="00324DF6" w:rsidP="00FB3C64">
            <w:pPr>
              <w:rPr>
                <w:sz w:val="18"/>
                <w:szCs w:val="18"/>
              </w:rPr>
            </w:pPr>
            <w:r w:rsidRPr="00E339C8">
              <w:rPr>
                <w:sz w:val="18"/>
                <w:szCs w:val="18"/>
              </w:rPr>
              <w:t>Synchronization</w:t>
            </w:r>
          </w:p>
        </w:tc>
        <w:tc>
          <w:tcPr>
            <w:tcW w:w="801" w:type="dxa"/>
          </w:tcPr>
          <w:p w14:paraId="6D820E58" w14:textId="77777777" w:rsidR="00324DF6" w:rsidRPr="00E339C8" w:rsidRDefault="00324DF6" w:rsidP="00FB3C64">
            <w:pPr>
              <w:jc w:val="left"/>
              <w:rPr>
                <w:sz w:val="18"/>
                <w:szCs w:val="18"/>
              </w:rPr>
            </w:pPr>
            <w:r w:rsidRPr="00E339C8">
              <w:rPr>
                <w:rFonts w:hint="eastAsia"/>
                <w:sz w:val="18"/>
                <w:szCs w:val="18"/>
              </w:rPr>
              <w:t>TOA</w:t>
            </w:r>
          </w:p>
        </w:tc>
        <w:tc>
          <w:tcPr>
            <w:tcW w:w="933" w:type="dxa"/>
          </w:tcPr>
          <w:p w14:paraId="316D383C" w14:textId="77777777" w:rsidR="00324DF6" w:rsidRPr="00E339C8" w:rsidRDefault="00324DF6" w:rsidP="00FB3C64">
            <w:pPr>
              <w:jc w:val="left"/>
              <w:rPr>
                <w:sz w:val="18"/>
                <w:szCs w:val="18"/>
              </w:rPr>
            </w:pPr>
            <w:r w:rsidRPr="00E339C8">
              <w:rPr>
                <w:rFonts w:hint="eastAsia"/>
                <w:sz w:val="18"/>
                <w:szCs w:val="18"/>
              </w:rPr>
              <w:t>1.63m</w:t>
            </w:r>
          </w:p>
        </w:tc>
        <w:tc>
          <w:tcPr>
            <w:tcW w:w="899" w:type="dxa"/>
          </w:tcPr>
          <w:p w14:paraId="46132FC9" w14:textId="77777777" w:rsidR="00324DF6" w:rsidRPr="00E339C8" w:rsidRDefault="00324DF6" w:rsidP="00FB3C64">
            <w:pPr>
              <w:jc w:val="left"/>
              <w:rPr>
                <w:b/>
                <w:sz w:val="18"/>
                <w:szCs w:val="18"/>
                <w:u w:val="single"/>
              </w:rPr>
            </w:pPr>
            <w:r w:rsidRPr="00E339C8">
              <w:rPr>
                <w:rFonts w:hint="eastAsia"/>
                <w:b/>
                <w:sz w:val="18"/>
                <w:szCs w:val="18"/>
                <w:u w:val="single"/>
              </w:rPr>
              <w:t>0.81m</w:t>
            </w:r>
          </w:p>
        </w:tc>
        <w:tc>
          <w:tcPr>
            <w:tcW w:w="990" w:type="dxa"/>
          </w:tcPr>
          <w:p w14:paraId="691D11A0" w14:textId="77777777" w:rsidR="00324DF6" w:rsidRDefault="00324DF6" w:rsidP="00FB3C64">
            <w:pPr>
              <w:jc w:val="left"/>
              <w:rPr>
                <w:sz w:val="18"/>
                <w:szCs w:val="18"/>
              </w:rPr>
            </w:pPr>
            <w:r>
              <w:rPr>
                <w:rFonts w:hint="eastAsia"/>
                <w:sz w:val="18"/>
                <w:szCs w:val="18"/>
              </w:rPr>
              <w:t>0.33m</w:t>
            </w:r>
          </w:p>
        </w:tc>
        <w:tc>
          <w:tcPr>
            <w:tcW w:w="990" w:type="dxa"/>
          </w:tcPr>
          <w:p w14:paraId="1B3A1EA3" w14:textId="77777777" w:rsidR="00324DF6" w:rsidRPr="00E339C8" w:rsidRDefault="00324DF6" w:rsidP="00FB3C64">
            <w:pPr>
              <w:jc w:val="left"/>
              <w:rPr>
                <w:sz w:val="18"/>
                <w:szCs w:val="18"/>
              </w:rPr>
            </w:pPr>
            <w:r>
              <w:rPr>
                <w:rFonts w:hint="eastAsia"/>
                <w:sz w:val="18"/>
                <w:szCs w:val="18"/>
              </w:rPr>
              <w:t>0.16</w:t>
            </w:r>
            <w:r w:rsidRPr="00E339C8">
              <w:rPr>
                <w:rFonts w:hint="eastAsia"/>
                <w:sz w:val="18"/>
                <w:szCs w:val="18"/>
              </w:rPr>
              <w:t>m</w:t>
            </w:r>
          </w:p>
        </w:tc>
        <w:tc>
          <w:tcPr>
            <w:tcW w:w="990" w:type="dxa"/>
          </w:tcPr>
          <w:p w14:paraId="1FB62231" w14:textId="77777777" w:rsidR="00324DF6" w:rsidRPr="00E339C8" w:rsidRDefault="00324DF6" w:rsidP="00FB3C64">
            <w:pPr>
              <w:jc w:val="left"/>
              <w:rPr>
                <w:sz w:val="18"/>
                <w:szCs w:val="18"/>
              </w:rPr>
            </w:pPr>
            <w:r>
              <w:rPr>
                <w:rFonts w:hint="eastAsia"/>
                <w:sz w:val="18"/>
                <w:szCs w:val="18"/>
              </w:rPr>
              <w:t>0.08</w:t>
            </w:r>
            <w:r w:rsidRPr="00E339C8">
              <w:rPr>
                <w:rFonts w:hint="eastAsia"/>
                <w:sz w:val="18"/>
                <w:szCs w:val="18"/>
              </w:rPr>
              <w:t>m</w:t>
            </w:r>
          </w:p>
        </w:tc>
      </w:tr>
      <w:tr w:rsidR="00324DF6" w:rsidRPr="00E339C8" w14:paraId="5D6DD3BA" w14:textId="77777777" w:rsidTr="00FB3C64">
        <w:trPr>
          <w:jc w:val="center"/>
        </w:trPr>
        <w:tc>
          <w:tcPr>
            <w:tcW w:w="1586" w:type="dxa"/>
            <w:vMerge/>
          </w:tcPr>
          <w:p w14:paraId="28B148B9" w14:textId="77777777" w:rsidR="00324DF6" w:rsidRPr="00E339C8" w:rsidRDefault="00324DF6" w:rsidP="00FB3C64">
            <w:pPr>
              <w:jc w:val="left"/>
              <w:rPr>
                <w:sz w:val="18"/>
                <w:szCs w:val="18"/>
              </w:rPr>
            </w:pPr>
          </w:p>
        </w:tc>
        <w:tc>
          <w:tcPr>
            <w:tcW w:w="801" w:type="dxa"/>
          </w:tcPr>
          <w:p w14:paraId="343F9F79" w14:textId="77777777" w:rsidR="00324DF6" w:rsidRPr="00E339C8" w:rsidRDefault="00324DF6" w:rsidP="00FB3C64">
            <w:pPr>
              <w:jc w:val="left"/>
              <w:rPr>
                <w:sz w:val="18"/>
                <w:szCs w:val="18"/>
              </w:rPr>
            </w:pPr>
            <w:r w:rsidRPr="00E339C8">
              <w:rPr>
                <w:rFonts w:hint="eastAsia"/>
                <w:sz w:val="18"/>
                <w:szCs w:val="18"/>
              </w:rPr>
              <w:t>TDOA</w:t>
            </w:r>
          </w:p>
        </w:tc>
        <w:tc>
          <w:tcPr>
            <w:tcW w:w="933" w:type="dxa"/>
          </w:tcPr>
          <w:p w14:paraId="07D5BCA0" w14:textId="77777777" w:rsidR="00324DF6" w:rsidRPr="00E339C8" w:rsidRDefault="00324DF6" w:rsidP="00FB3C64">
            <w:pPr>
              <w:jc w:val="left"/>
              <w:rPr>
                <w:sz w:val="18"/>
                <w:szCs w:val="18"/>
              </w:rPr>
            </w:pPr>
            <w:r>
              <w:rPr>
                <w:rFonts w:hint="eastAsia"/>
                <w:sz w:val="18"/>
                <w:szCs w:val="18"/>
              </w:rPr>
              <w:t>1.75</w:t>
            </w:r>
            <w:r w:rsidRPr="00E339C8">
              <w:rPr>
                <w:rFonts w:hint="eastAsia"/>
                <w:sz w:val="18"/>
                <w:szCs w:val="18"/>
              </w:rPr>
              <w:t>m</w:t>
            </w:r>
          </w:p>
        </w:tc>
        <w:tc>
          <w:tcPr>
            <w:tcW w:w="899" w:type="dxa"/>
          </w:tcPr>
          <w:p w14:paraId="2DB20D88" w14:textId="77777777" w:rsidR="00324DF6" w:rsidRPr="00E339C8" w:rsidRDefault="00324DF6" w:rsidP="00FB3C64">
            <w:pPr>
              <w:jc w:val="left"/>
              <w:rPr>
                <w:b/>
                <w:sz w:val="18"/>
                <w:szCs w:val="18"/>
                <w:u w:val="single"/>
              </w:rPr>
            </w:pPr>
            <w:r>
              <w:rPr>
                <w:rFonts w:hint="eastAsia"/>
                <w:b/>
                <w:sz w:val="18"/>
                <w:szCs w:val="18"/>
                <w:u w:val="single"/>
              </w:rPr>
              <w:t>0.87</w:t>
            </w:r>
            <w:r w:rsidRPr="00E339C8">
              <w:rPr>
                <w:rFonts w:hint="eastAsia"/>
                <w:b/>
                <w:sz w:val="18"/>
                <w:szCs w:val="18"/>
                <w:u w:val="single"/>
              </w:rPr>
              <w:t>m</w:t>
            </w:r>
          </w:p>
        </w:tc>
        <w:tc>
          <w:tcPr>
            <w:tcW w:w="990" w:type="dxa"/>
          </w:tcPr>
          <w:p w14:paraId="22BDF838" w14:textId="77777777" w:rsidR="00324DF6" w:rsidRDefault="00324DF6" w:rsidP="00FB3C64">
            <w:pPr>
              <w:jc w:val="left"/>
              <w:rPr>
                <w:sz w:val="18"/>
                <w:szCs w:val="18"/>
              </w:rPr>
            </w:pPr>
            <w:r>
              <w:rPr>
                <w:rFonts w:hint="eastAsia"/>
                <w:sz w:val="18"/>
                <w:szCs w:val="18"/>
              </w:rPr>
              <w:t>0.34m</w:t>
            </w:r>
          </w:p>
        </w:tc>
        <w:tc>
          <w:tcPr>
            <w:tcW w:w="990" w:type="dxa"/>
          </w:tcPr>
          <w:p w14:paraId="6CE83FB4" w14:textId="77777777" w:rsidR="00324DF6" w:rsidRPr="00E339C8" w:rsidRDefault="00324DF6" w:rsidP="00FB3C64">
            <w:pPr>
              <w:jc w:val="left"/>
              <w:rPr>
                <w:sz w:val="18"/>
                <w:szCs w:val="18"/>
              </w:rPr>
            </w:pPr>
            <w:r>
              <w:rPr>
                <w:rFonts w:hint="eastAsia"/>
                <w:sz w:val="18"/>
                <w:szCs w:val="18"/>
              </w:rPr>
              <w:t>0.17</w:t>
            </w:r>
            <w:r w:rsidRPr="00E339C8">
              <w:rPr>
                <w:rFonts w:hint="eastAsia"/>
                <w:sz w:val="18"/>
                <w:szCs w:val="18"/>
              </w:rPr>
              <w:t>m</w:t>
            </w:r>
          </w:p>
        </w:tc>
        <w:tc>
          <w:tcPr>
            <w:tcW w:w="990" w:type="dxa"/>
          </w:tcPr>
          <w:p w14:paraId="24E0C18C" w14:textId="77777777" w:rsidR="00324DF6" w:rsidRPr="00E339C8" w:rsidRDefault="00324DF6" w:rsidP="00FB3C64">
            <w:pPr>
              <w:jc w:val="left"/>
              <w:rPr>
                <w:sz w:val="18"/>
                <w:szCs w:val="18"/>
              </w:rPr>
            </w:pPr>
            <w:r>
              <w:rPr>
                <w:rFonts w:hint="eastAsia"/>
                <w:sz w:val="18"/>
                <w:szCs w:val="18"/>
              </w:rPr>
              <w:t>0.09</w:t>
            </w:r>
            <w:r w:rsidRPr="00E339C8">
              <w:rPr>
                <w:rFonts w:hint="eastAsia"/>
                <w:sz w:val="18"/>
                <w:szCs w:val="18"/>
              </w:rPr>
              <w:t>m</w:t>
            </w:r>
          </w:p>
        </w:tc>
      </w:tr>
      <w:tr w:rsidR="00324DF6" w:rsidRPr="00E339C8" w14:paraId="4B133A0A" w14:textId="77777777" w:rsidTr="00FB3C64">
        <w:trPr>
          <w:jc w:val="center"/>
        </w:trPr>
        <w:tc>
          <w:tcPr>
            <w:tcW w:w="1586" w:type="dxa"/>
            <w:vMerge w:val="restart"/>
            <w:vAlign w:val="center"/>
          </w:tcPr>
          <w:p w14:paraId="5960656E" w14:textId="77777777" w:rsidR="00324DF6" w:rsidRDefault="00324DF6" w:rsidP="00FB3C64">
            <w:pPr>
              <w:rPr>
                <w:sz w:val="18"/>
                <w:szCs w:val="18"/>
              </w:rPr>
            </w:pPr>
            <w:r w:rsidRPr="00E339C8">
              <w:rPr>
                <w:sz w:val="18"/>
                <w:szCs w:val="18"/>
              </w:rPr>
              <w:t>Gaussian</w:t>
            </w:r>
          </w:p>
          <w:p w14:paraId="62200526" w14:textId="605B4B08" w:rsidR="00324DF6" w:rsidRPr="00E339C8" w:rsidRDefault="003C502E" w:rsidP="00FB3C64">
            <w:pPr>
              <w:rPr>
                <w:sz w:val="18"/>
                <w:szCs w:val="18"/>
              </w:rPr>
            </w:pPr>
            <w:r w:rsidRPr="00E339C8">
              <w:rPr>
                <w:rFonts w:asciiTheme="minorHAnsi" w:hAnsiTheme="minorHAnsi" w:cstheme="minorBidi"/>
                <w:kern w:val="2"/>
                <w:position w:val="-6"/>
                <w:sz w:val="18"/>
                <w:szCs w:val="18"/>
              </w:rPr>
              <w:pict w14:anchorId="45F84426">
                <v:shape id="_x0000_i1026" type="#_x0000_t75" style="width:26.5pt;height:10.2pt">
                  <v:imagedata r:id="rId12" o:title=""/>
                </v:shape>
              </w:pict>
            </w:r>
          </w:p>
        </w:tc>
        <w:tc>
          <w:tcPr>
            <w:tcW w:w="801" w:type="dxa"/>
          </w:tcPr>
          <w:p w14:paraId="01727AFE" w14:textId="77777777" w:rsidR="00324DF6" w:rsidRPr="00E339C8" w:rsidRDefault="00324DF6" w:rsidP="00FB3C64">
            <w:pPr>
              <w:jc w:val="left"/>
              <w:rPr>
                <w:sz w:val="18"/>
                <w:szCs w:val="18"/>
              </w:rPr>
            </w:pPr>
            <w:r w:rsidRPr="00E339C8">
              <w:rPr>
                <w:rFonts w:hint="eastAsia"/>
                <w:sz w:val="18"/>
                <w:szCs w:val="18"/>
              </w:rPr>
              <w:t>TOA</w:t>
            </w:r>
          </w:p>
        </w:tc>
        <w:tc>
          <w:tcPr>
            <w:tcW w:w="933" w:type="dxa"/>
          </w:tcPr>
          <w:p w14:paraId="1FE5233D" w14:textId="77777777" w:rsidR="00324DF6" w:rsidRPr="00E339C8" w:rsidRDefault="00324DF6" w:rsidP="00FB3C64">
            <w:pPr>
              <w:jc w:val="left"/>
              <w:rPr>
                <w:sz w:val="18"/>
                <w:szCs w:val="18"/>
              </w:rPr>
            </w:pPr>
            <w:r w:rsidRPr="00E339C8">
              <w:rPr>
                <w:rFonts w:hint="eastAsia"/>
                <w:sz w:val="18"/>
                <w:szCs w:val="18"/>
              </w:rPr>
              <w:t>5.64m</w:t>
            </w:r>
          </w:p>
        </w:tc>
        <w:tc>
          <w:tcPr>
            <w:tcW w:w="899" w:type="dxa"/>
          </w:tcPr>
          <w:p w14:paraId="3485A125" w14:textId="77777777" w:rsidR="00324DF6" w:rsidRPr="00E339C8" w:rsidRDefault="00324DF6" w:rsidP="00FB3C64">
            <w:pPr>
              <w:jc w:val="left"/>
              <w:rPr>
                <w:sz w:val="18"/>
                <w:szCs w:val="18"/>
              </w:rPr>
            </w:pPr>
            <w:r w:rsidRPr="00E339C8">
              <w:rPr>
                <w:rFonts w:hint="eastAsia"/>
                <w:sz w:val="18"/>
                <w:szCs w:val="18"/>
              </w:rPr>
              <w:t>2.82m</w:t>
            </w:r>
          </w:p>
        </w:tc>
        <w:tc>
          <w:tcPr>
            <w:tcW w:w="990" w:type="dxa"/>
          </w:tcPr>
          <w:p w14:paraId="0583E073" w14:textId="77777777" w:rsidR="00324DF6" w:rsidRPr="00C4660F" w:rsidRDefault="00324DF6" w:rsidP="00FB3C64">
            <w:pPr>
              <w:jc w:val="left"/>
              <w:rPr>
                <w:sz w:val="18"/>
                <w:szCs w:val="18"/>
              </w:rPr>
            </w:pPr>
            <w:r w:rsidRPr="00C4660F">
              <w:rPr>
                <w:rFonts w:hint="eastAsia"/>
                <w:sz w:val="18"/>
                <w:szCs w:val="18"/>
              </w:rPr>
              <w:t>1.13m</w:t>
            </w:r>
          </w:p>
        </w:tc>
        <w:tc>
          <w:tcPr>
            <w:tcW w:w="990" w:type="dxa"/>
          </w:tcPr>
          <w:p w14:paraId="2F4648FF" w14:textId="77777777" w:rsidR="00324DF6" w:rsidRPr="00E339C8" w:rsidRDefault="00324DF6" w:rsidP="00FB3C64">
            <w:pPr>
              <w:jc w:val="left"/>
              <w:rPr>
                <w:b/>
                <w:sz w:val="18"/>
                <w:szCs w:val="18"/>
                <w:u w:val="single"/>
              </w:rPr>
            </w:pPr>
            <w:r>
              <w:rPr>
                <w:rFonts w:hint="eastAsia"/>
                <w:b/>
                <w:sz w:val="18"/>
                <w:szCs w:val="18"/>
                <w:u w:val="single"/>
              </w:rPr>
              <w:t>0.56</w:t>
            </w:r>
            <w:r w:rsidRPr="00E339C8">
              <w:rPr>
                <w:rFonts w:hint="eastAsia"/>
                <w:b/>
                <w:sz w:val="18"/>
                <w:szCs w:val="18"/>
                <w:u w:val="single"/>
              </w:rPr>
              <w:t>m</w:t>
            </w:r>
          </w:p>
        </w:tc>
        <w:tc>
          <w:tcPr>
            <w:tcW w:w="990" w:type="dxa"/>
          </w:tcPr>
          <w:p w14:paraId="366B3D16" w14:textId="77777777" w:rsidR="00324DF6" w:rsidRPr="00E339C8" w:rsidRDefault="00324DF6" w:rsidP="00FB3C64">
            <w:pPr>
              <w:jc w:val="left"/>
              <w:rPr>
                <w:sz w:val="18"/>
                <w:szCs w:val="18"/>
              </w:rPr>
            </w:pPr>
            <w:r>
              <w:rPr>
                <w:rFonts w:hint="eastAsia"/>
                <w:sz w:val="18"/>
                <w:szCs w:val="18"/>
              </w:rPr>
              <w:t>0.28</w:t>
            </w:r>
            <w:r w:rsidRPr="00E339C8">
              <w:rPr>
                <w:rFonts w:hint="eastAsia"/>
                <w:sz w:val="18"/>
                <w:szCs w:val="18"/>
              </w:rPr>
              <w:t>m</w:t>
            </w:r>
          </w:p>
        </w:tc>
      </w:tr>
      <w:tr w:rsidR="00324DF6" w:rsidRPr="00E339C8" w14:paraId="3111F4CE" w14:textId="77777777" w:rsidTr="00FB3C64">
        <w:trPr>
          <w:jc w:val="center"/>
        </w:trPr>
        <w:tc>
          <w:tcPr>
            <w:tcW w:w="1586" w:type="dxa"/>
            <w:vMerge/>
          </w:tcPr>
          <w:p w14:paraId="3BA666E7" w14:textId="77777777" w:rsidR="00324DF6" w:rsidRPr="00E339C8" w:rsidRDefault="00324DF6" w:rsidP="00FB3C64">
            <w:pPr>
              <w:jc w:val="left"/>
              <w:rPr>
                <w:sz w:val="18"/>
                <w:szCs w:val="18"/>
              </w:rPr>
            </w:pPr>
          </w:p>
        </w:tc>
        <w:tc>
          <w:tcPr>
            <w:tcW w:w="801" w:type="dxa"/>
          </w:tcPr>
          <w:p w14:paraId="79C67A84" w14:textId="77777777" w:rsidR="00324DF6" w:rsidRPr="00E339C8" w:rsidRDefault="00324DF6" w:rsidP="00FB3C64">
            <w:pPr>
              <w:jc w:val="left"/>
              <w:rPr>
                <w:sz w:val="18"/>
                <w:szCs w:val="18"/>
              </w:rPr>
            </w:pPr>
            <w:r w:rsidRPr="00E339C8">
              <w:rPr>
                <w:rFonts w:hint="eastAsia"/>
                <w:sz w:val="18"/>
                <w:szCs w:val="18"/>
              </w:rPr>
              <w:t>TDOA</w:t>
            </w:r>
          </w:p>
        </w:tc>
        <w:tc>
          <w:tcPr>
            <w:tcW w:w="933" w:type="dxa"/>
          </w:tcPr>
          <w:p w14:paraId="4E57088C" w14:textId="77777777" w:rsidR="00324DF6" w:rsidRPr="00E339C8" w:rsidRDefault="00324DF6" w:rsidP="00FB3C64">
            <w:pPr>
              <w:jc w:val="left"/>
              <w:rPr>
                <w:sz w:val="18"/>
                <w:szCs w:val="18"/>
              </w:rPr>
            </w:pPr>
            <w:r>
              <w:rPr>
                <w:rFonts w:hint="eastAsia"/>
                <w:sz w:val="18"/>
                <w:szCs w:val="18"/>
              </w:rPr>
              <w:t>6.05</w:t>
            </w:r>
            <w:r w:rsidRPr="00E339C8">
              <w:rPr>
                <w:rFonts w:hint="eastAsia"/>
                <w:sz w:val="18"/>
                <w:szCs w:val="18"/>
              </w:rPr>
              <w:t>m</w:t>
            </w:r>
          </w:p>
        </w:tc>
        <w:tc>
          <w:tcPr>
            <w:tcW w:w="899" w:type="dxa"/>
          </w:tcPr>
          <w:p w14:paraId="7BEFC097" w14:textId="77777777" w:rsidR="00324DF6" w:rsidRPr="00E339C8" w:rsidRDefault="00324DF6" w:rsidP="00FB3C64">
            <w:pPr>
              <w:jc w:val="left"/>
              <w:rPr>
                <w:sz w:val="18"/>
                <w:szCs w:val="18"/>
              </w:rPr>
            </w:pPr>
            <w:r>
              <w:rPr>
                <w:rFonts w:hint="eastAsia"/>
                <w:sz w:val="18"/>
                <w:szCs w:val="18"/>
              </w:rPr>
              <w:t>3.05</w:t>
            </w:r>
            <w:r w:rsidRPr="00E339C8">
              <w:rPr>
                <w:rFonts w:hint="eastAsia"/>
                <w:sz w:val="18"/>
                <w:szCs w:val="18"/>
              </w:rPr>
              <w:t>m</w:t>
            </w:r>
          </w:p>
        </w:tc>
        <w:tc>
          <w:tcPr>
            <w:tcW w:w="990" w:type="dxa"/>
          </w:tcPr>
          <w:p w14:paraId="37BC69FA" w14:textId="77777777" w:rsidR="00324DF6" w:rsidRPr="00C4660F" w:rsidRDefault="00324DF6" w:rsidP="00FB3C64">
            <w:pPr>
              <w:jc w:val="left"/>
              <w:rPr>
                <w:sz w:val="18"/>
                <w:szCs w:val="18"/>
              </w:rPr>
            </w:pPr>
            <w:r>
              <w:rPr>
                <w:rFonts w:hint="eastAsia"/>
                <w:sz w:val="18"/>
                <w:szCs w:val="18"/>
              </w:rPr>
              <w:t>1.19m</w:t>
            </w:r>
          </w:p>
        </w:tc>
        <w:tc>
          <w:tcPr>
            <w:tcW w:w="990" w:type="dxa"/>
          </w:tcPr>
          <w:p w14:paraId="523A5EE1" w14:textId="77777777" w:rsidR="00324DF6" w:rsidRPr="00E339C8" w:rsidRDefault="00324DF6" w:rsidP="00FB3C64">
            <w:pPr>
              <w:jc w:val="left"/>
              <w:rPr>
                <w:b/>
                <w:sz w:val="18"/>
                <w:szCs w:val="18"/>
                <w:u w:val="single"/>
              </w:rPr>
            </w:pPr>
            <w:r>
              <w:rPr>
                <w:rFonts w:hint="eastAsia"/>
                <w:b/>
                <w:sz w:val="18"/>
                <w:szCs w:val="18"/>
                <w:u w:val="single"/>
              </w:rPr>
              <w:t>0.60</w:t>
            </w:r>
            <w:r w:rsidRPr="00E339C8">
              <w:rPr>
                <w:rFonts w:hint="eastAsia"/>
                <w:b/>
                <w:sz w:val="18"/>
                <w:szCs w:val="18"/>
                <w:u w:val="single"/>
              </w:rPr>
              <w:t>m</w:t>
            </w:r>
          </w:p>
        </w:tc>
        <w:tc>
          <w:tcPr>
            <w:tcW w:w="990" w:type="dxa"/>
          </w:tcPr>
          <w:p w14:paraId="2456CD62" w14:textId="77777777" w:rsidR="00324DF6" w:rsidRPr="00E339C8" w:rsidRDefault="00324DF6" w:rsidP="00FB3C64">
            <w:pPr>
              <w:jc w:val="left"/>
              <w:rPr>
                <w:sz w:val="18"/>
                <w:szCs w:val="18"/>
              </w:rPr>
            </w:pPr>
            <w:r>
              <w:rPr>
                <w:rFonts w:hint="eastAsia"/>
                <w:sz w:val="18"/>
                <w:szCs w:val="18"/>
              </w:rPr>
              <w:t>0.30</w:t>
            </w:r>
            <w:r w:rsidRPr="00E339C8">
              <w:rPr>
                <w:rFonts w:hint="eastAsia"/>
                <w:sz w:val="18"/>
                <w:szCs w:val="18"/>
              </w:rPr>
              <w:t>m</w:t>
            </w:r>
          </w:p>
        </w:tc>
      </w:tr>
      <w:tr w:rsidR="00324DF6" w:rsidRPr="00E339C8" w14:paraId="6FB43F53" w14:textId="77777777" w:rsidTr="00FB3C64">
        <w:trPr>
          <w:jc w:val="center"/>
        </w:trPr>
        <w:tc>
          <w:tcPr>
            <w:tcW w:w="1586" w:type="dxa"/>
            <w:vMerge w:val="restart"/>
            <w:vAlign w:val="center"/>
          </w:tcPr>
          <w:p w14:paraId="18E95243" w14:textId="77777777" w:rsidR="00324DF6" w:rsidRPr="00E339C8" w:rsidRDefault="00324DF6" w:rsidP="00FB3C64">
            <w:pPr>
              <w:rPr>
                <w:sz w:val="18"/>
                <w:szCs w:val="18"/>
              </w:rPr>
            </w:pPr>
            <w:r w:rsidRPr="00E339C8">
              <w:rPr>
                <w:rFonts w:hint="eastAsia"/>
                <w:sz w:val="18"/>
                <w:szCs w:val="18"/>
              </w:rPr>
              <w:t>Gaussian</w:t>
            </w:r>
          </w:p>
          <w:p w14:paraId="4A059C7F" w14:textId="658CBA01" w:rsidR="00324DF6" w:rsidRPr="00E339C8" w:rsidRDefault="003C502E" w:rsidP="00FB3C64">
            <w:pPr>
              <w:rPr>
                <w:sz w:val="18"/>
                <w:szCs w:val="18"/>
              </w:rPr>
            </w:pPr>
            <w:r w:rsidRPr="00E339C8">
              <w:rPr>
                <w:rFonts w:asciiTheme="minorHAnsi" w:hAnsiTheme="minorHAnsi" w:cstheme="minorBidi"/>
                <w:kern w:val="2"/>
                <w:position w:val="-6"/>
                <w:sz w:val="18"/>
                <w:szCs w:val="18"/>
              </w:rPr>
              <w:pict w14:anchorId="6A0BE63E">
                <v:shape id="_x0000_i1025" type="#_x0000_t75" style="width:27.85pt;height:8.15pt">
                  <v:imagedata r:id="rId13" o:title=""/>
                </v:shape>
              </w:pict>
            </w:r>
          </w:p>
        </w:tc>
        <w:tc>
          <w:tcPr>
            <w:tcW w:w="801" w:type="dxa"/>
          </w:tcPr>
          <w:p w14:paraId="54518AE7" w14:textId="77777777" w:rsidR="00324DF6" w:rsidRPr="00E339C8" w:rsidRDefault="00324DF6" w:rsidP="00FB3C64">
            <w:pPr>
              <w:jc w:val="left"/>
              <w:rPr>
                <w:sz w:val="18"/>
                <w:szCs w:val="18"/>
              </w:rPr>
            </w:pPr>
            <w:r w:rsidRPr="00E339C8">
              <w:rPr>
                <w:rFonts w:hint="eastAsia"/>
                <w:sz w:val="18"/>
                <w:szCs w:val="18"/>
              </w:rPr>
              <w:t>TOA</w:t>
            </w:r>
          </w:p>
        </w:tc>
        <w:tc>
          <w:tcPr>
            <w:tcW w:w="933" w:type="dxa"/>
          </w:tcPr>
          <w:p w14:paraId="574AA6CB" w14:textId="77777777" w:rsidR="00324DF6" w:rsidRPr="00E339C8" w:rsidRDefault="00324DF6" w:rsidP="00FB3C64">
            <w:pPr>
              <w:jc w:val="left"/>
              <w:rPr>
                <w:sz w:val="18"/>
                <w:szCs w:val="18"/>
              </w:rPr>
            </w:pPr>
            <w:r w:rsidRPr="00E339C8">
              <w:rPr>
                <w:rFonts w:hint="eastAsia"/>
                <w:sz w:val="18"/>
                <w:szCs w:val="18"/>
              </w:rPr>
              <w:t>11.28m</w:t>
            </w:r>
          </w:p>
        </w:tc>
        <w:tc>
          <w:tcPr>
            <w:tcW w:w="899" w:type="dxa"/>
          </w:tcPr>
          <w:p w14:paraId="65EDA2A5" w14:textId="77777777" w:rsidR="00324DF6" w:rsidRPr="00E339C8" w:rsidRDefault="00324DF6" w:rsidP="00FB3C64">
            <w:pPr>
              <w:jc w:val="left"/>
              <w:rPr>
                <w:sz w:val="18"/>
                <w:szCs w:val="18"/>
              </w:rPr>
            </w:pPr>
            <w:r w:rsidRPr="00E339C8">
              <w:rPr>
                <w:rFonts w:hint="eastAsia"/>
                <w:sz w:val="18"/>
                <w:szCs w:val="18"/>
              </w:rPr>
              <w:t>5.64m</w:t>
            </w:r>
          </w:p>
        </w:tc>
        <w:tc>
          <w:tcPr>
            <w:tcW w:w="990" w:type="dxa"/>
          </w:tcPr>
          <w:p w14:paraId="6885792B" w14:textId="77777777" w:rsidR="00324DF6" w:rsidRDefault="00324DF6" w:rsidP="00FB3C64">
            <w:pPr>
              <w:jc w:val="left"/>
              <w:rPr>
                <w:sz w:val="18"/>
                <w:szCs w:val="18"/>
              </w:rPr>
            </w:pPr>
            <w:r>
              <w:rPr>
                <w:rFonts w:hint="eastAsia"/>
                <w:sz w:val="18"/>
                <w:szCs w:val="18"/>
              </w:rPr>
              <w:t>2.26m</w:t>
            </w:r>
          </w:p>
        </w:tc>
        <w:tc>
          <w:tcPr>
            <w:tcW w:w="990" w:type="dxa"/>
          </w:tcPr>
          <w:p w14:paraId="63864FAB" w14:textId="77777777" w:rsidR="00324DF6" w:rsidRPr="00E339C8" w:rsidRDefault="00324DF6" w:rsidP="00FB3C64">
            <w:pPr>
              <w:jc w:val="left"/>
              <w:rPr>
                <w:sz w:val="18"/>
                <w:szCs w:val="18"/>
              </w:rPr>
            </w:pPr>
            <w:r>
              <w:rPr>
                <w:rFonts w:hint="eastAsia"/>
                <w:sz w:val="18"/>
                <w:szCs w:val="18"/>
              </w:rPr>
              <w:t>1.13</w:t>
            </w:r>
            <w:r w:rsidRPr="00E339C8">
              <w:rPr>
                <w:rFonts w:hint="eastAsia"/>
                <w:sz w:val="18"/>
                <w:szCs w:val="18"/>
              </w:rPr>
              <w:t>m</w:t>
            </w:r>
          </w:p>
        </w:tc>
        <w:tc>
          <w:tcPr>
            <w:tcW w:w="990" w:type="dxa"/>
          </w:tcPr>
          <w:p w14:paraId="32AB4649" w14:textId="77777777" w:rsidR="00324DF6" w:rsidRPr="00E339C8" w:rsidRDefault="00324DF6" w:rsidP="00FB3C64">
            <w:pPr>
              <w:jc w:val="left"/>
              <w:rPr>
                <w:b/>
                <w:sz w:val="18"/>
                <w:szCs w:val="18"/>
                <w:u w:val="single"/>
              </w:rPr>
            </w:pPr>
            <w:r>
              <w:rPr>
                <w:rFonts w:hint="eastAsia"/>
                <w:b/>
                <w:sz w:val="18"/>
                <w:szCs w:val="18"/>
                <w:u w:val="single"/>
              </w:rPr>
              <w:t>0.56</w:t>
            </w:r>
            <w:r w:rsidRPr="00E339C8">
              <w:rPr>
                <w:rFonts w:hint="eastAsia"/>
                <w:b/>
                <w:sz w:val="18"/>
                <w:szCs w:val="18"/>
                <w:u w:val="single"/>
              </w:rPr>
              <w:t>m</w:t>
            </w:r>
          </w:p>
        </w:tc>
      </w:tr>
      <w:tr w:rsidR="00324DF6" w:rsidRPr="00E339C8" w14:paraId="10627B7A" w14:textId="77777777" w:rsidTr="00FB3C64">
        <w:trPr>
          <w:jc w:val="center"/>
        </w:trPr>
        <w:tc>
          <w:tcPr>
            <w:tcW w:w="1586" w:type="dxa"/>
            <w:vMerge/>
          </w:tcPr>
          <w:p w14:paraId="70EE4710" w14:textId="77777777" w:rsidR="00324DF6" w:rsidRPr="00E339C8" w:rsidRDefault="00324DF6" w:rsidP="00FB3C64">
            <w:pPr>
              <w:jc w:val="left"/>
              <w:rPr>
                <w:sz w:val="18"/>
                <w:szCs w:val="18"/>
              </w:rPr>
            </w:pPr>
          </w:p>
        </w:tc>
        <w:tc>
          <w:tcPr>
            <w:tcW w:w="801" w:type="dxa"/>
          </w:tcPr>
          <w:p w14:paraId="00293105" w14:textId="77777777" w:rsidR="00324DF6" w:rsidRPr="00E339C8" w:rsidRDefault="00324DF6" w:rsidP="00FB3C64">
            <w:pPr>
              <w:jc w:val="left"/>
              <w:rPr>
                <w:sz w:val="18"/>
                <w:szCs w:val="18"/>
              </w:rPr>
            </w:pPr>
            <w:r w:rsidRPr="00E339C8">
              <w:rPr>
                <w:rFonts w:hint="eastAsia"/>
                <w:sz w:val="18"/>
                <w:szCs w:val="18"/>
              </w:rPr>
              <w:t>TDOA</w:t>
            </w:r>
          </w:p>
        </w:tc>
        <w:tc>
          <w:tcPr>
            <w:tcW w:w="933" w:type="dxa"/>
          </w:tcPr>
          <w:p w14:paraId="474A3833" w14:textId="77777777" w:rsidR="00324DF6" w:rsidRPr="00E339C8" w:rsidRDefault="00324DF6" w:rsidP="00FB3C64">
            <w:pPr>
              <w:jc w:val="left"/>
              <w:rPr>
                <w:sz w:val="18"/>
                <w:szCs w:val="18"/>
              </w:rPr>
            </w:pPr>
            <w:r>
              <w:rPr>
                <w:rFonts w:hint="eastAsia"/>
                <w:sz w:val="18"/>
                <w:szCs w:val="18"/>
              </w:rPr>
              <w:t>12.13</w:t>
            </w:r>
            <w:r w:rsidRPr="00E339C8">
              <w:rPr>
                <w:rFonts w:hint="eastAsia"/>
                <w:sz w:val="18"/>
                <w:szCs w:val="18"/>
              </w:rPr>
              <w:t>m</w:t>
            </w:r>
          </w:p>
        </w:tc>
        <w:tc>
          <w:tcPr>
            <w:tcW w:w="899" w:type="dxa"/>
          </w:tcPr>
          <w:p w14:paraId="055ADCE4" w14:textId="77777777" w:rsidR="00324DF6" w:rsidRPr="00E339C8" w:rsidRDefault="00324DF6" w:rsidP="00FB3C64">
            <w:pPr>
              <w:jc w:val="left"/>
              <w:rPr>
                <w:sz w:val="18"/>
                <w:szCs w:val="18"/>
              </w:rPr>
            </w:pPr>
            <w:r>
              <w:rPr>
                <w:rFonts w:hint="eastAsia"/>
                <w:sz w:val="18"/>
                <w:szCs w:val="18"/>
              </w:rPr>
              <w:t>6.06</w:t>
            </w:r>
            <w:r w:rsidRPr="00E339C8">
              <w:rPr>
                <w:rFonts w:hint="eastAsia"/>
                <w:sz w:val="18"/>
                <w:szCs w:val="18"/>
              </w:rPr>
              <w:t>m</w:t>
            </w:r>
          </w:p>
        </w:tc>
        <w:tc>
          <w:tcPr>
            <w:tcW w:w="990" w:type="dxa"/>
          </w:tcPr>
          <w:p w14:paraId="09D8C8F5" w14:textId="77777777" w:rsidR="00324DF6" w:rsidRDefault="00324DF6" w:rsidP="00FB3C64">
            <w:pPr>
              <w:jc w:val="left"/>
              <w:rPr>
                <w:sz w:val="18"/>
                <w:szCs w:val="18"/>
              </w:rPr>
            </w:pPr>
            <w:r>
              <w:rPr>
                <w:rFonts w:hint="eastAsia"/>
                <w:sz w:val="18"/>
                <w:szCs w:val="18"/>
              </w:rPr>
              <w:t>2.38m</w:t>
            </w:r>
          </w:p>
        </w:tc>
        <w:tc>
          <w:tcPr>
            <w:tcW w:w="990" w:type="dxa"/>
          </w:tcPr>
          <w:p w14:paraId="5CA22656" w14:textId="77777777" w:rsidR="00324DF6" w:rsidRPr="00E339C8" w:rsidRDefault="00324DF6" w:rsidP="00FB3C64">
            <w:pPr>
              <w:jc w:val="left"/>
              <w:rPr>
                <w:sz w:val="18"/>
                <w:szCs w:val="18"/>
              </w:rPr>
            </w:pPr>
            <w:r>
              <w:rPr>
                <w:rFonts w:hint="eastAsia"/>
                <w:sz w:val="18"/>
                <w:szCs w:val="18"/>
              </w:rPr>
              <w:t>1.21</w:t>
            </w:r>
            <w:r w:rsidRPr="00E339C8">
              <w:rPr>
                <w:rFonts w:hint="eastAsia"/>
                <w:sz w:val="18"/>
                <w:szCs w:val="18"/>
              </w:rPr>
              <w:t>m</w:t>
            </w:r>
          </w:p>
        </w:tc>
        <w:tc>
          <w:tcPr>
            <w:tcW w:w="990" w:type="dxa"/>
          </w:tcPr>
          <w:p w14:paraId="53A58815" w14:textId="77777777" w:rsidR="00324DF6" w:rsidRPr="00E339C8" w:rsidRDefault="00324DF6" w:rsidP="00FB3C64">
            <w:pPr>
              <w:jc w:val="left"/>
              <w:rPr>
                <w:b/>
                <w:sz w:val="18"/>
                <w:szCs w:val="18"/>
                <w:u w:val="single"/>
              </w:rPr>
            </w:pPr>
            <w:r>
              <w:rPr>
                <w:rFonts w:hint="eastAsia"/>
                <w:b/>
                <w:sz w:val="18"/>
                <w:szCs w:val="18"/>
                <w:u w:val="single"/>
              </w:rPr>
              <w:t>0.60</w:t>
            </w:r>
            <w:r w:rsidRPr="00E339C8">
              <w:rPr>
                <w:b/>
                <w:sz w:val="18"/>
                <w:szCs w:val="18"/>
                <w:u w:val="single"/>
              </w:rPr>
              <w:t>m</w:t>
            </w:r>
          </w:p>
        </w:tc>
      </w:tr>
    </w:tbl>
    <w:p w14:paraId="2D27B5BD" w14:textId="77777777" w:rsidR="00324DF6" w:rsidRDefault="00324DF6" w:rsidP="00324DF6">
      <w:pPr>
        <w:spacing w:beforeLines="50" w:before="120"/>
        <w:rPr>
          <w:rStyle w:val="fontstyle01"/>
          <w:rFonts w:hint="eastAsia"/>
          <w:b/>
          <w:i/>
        </w:rPr>
      </w:pPr>
    </w:p>
    <w:p w14:paraId="6773D2E6" w14:textId="77777777" w:rsidR="00324DF6" w:rsidRDefault="00324DF6" w:rsidP="00324DF6">
      <w:pPr>
        <w:spacing w:beforeLines="50" w:before="120"/>
        <w:rPr>
          <w:rStyle w:val="fontstyle01"/>
          <w:rFonts w:hint="eastAsia"/>
        </w:rPr>
      </w:pPr>
      <w:r w:rsidRPr="00E339C8">
        <w:rPr>
          <w:rStyle w:val="fontstyle01"/>
          <w:b/>
          <w:i/>
        </w:rPr>
        <w:t>Observation 1:</w:t>
      </w:r>
      <w:r>
        <w:rPr>
          <w:rStyle w:val="fontstyle01"/>
        </w:rPr>
        <w:t xml:space="preserve"> T</w:t>
      </w:r>
      <w:r w:rsidRPr="00E339C8">
        <w:rPr>
          <w:rStyle w:val="fontstyle01"/>
        </w:rPr>
        <w:t>o achieve sub-meter positioning accuracy</w:t>
      </w:r>
      <w:r>
        <w:rPr>
          <w:rStyle w:val="fontstyle01"/>
        </w:rPr>
        <w:t xml:space="preserve"> with ToA/TDoA measurements</w:t>
      </w:r>
      <w:r w:rsidRPr="00E339C8">
        <w:rPr>
          <w:rStyle w:val="fontstyle01"/>
        </w:rPr>
        <w:t xml:space="preserve">, BW = 40 MHz is required for perfect synchronization, BW = 200 MHz is required for </w:t>
      </w:r>
      <w:r>
        <w:rPr>
          <w:rStyle w:val="fontstyle01"/>
        </w:rPr>
        <w:t>1</w:t>
      </w:r>
      <w:r w:rsidRPr="00162B80">
        <w:rPr>
          <w:rStyle w:val="fontstyle01"/>
          <w:i/>
        </w:rPr>
        <w:t xml:space="preserve"> T</w:t>
      </w:r>
      <w:r w:rsidRPr="00162B80">
        <w:rPr>
          <w:rStyle w:val="fontstyle01"/>
          <w:i/>
          <w:vertAlign w:val="subscript"/>
        </w:rPr>
        <w:t>s</w:t>
      </w:r>
      <w:r>
        <w:rPr>
          <w:rStyle w:val="fontstyle01"/>
        </w:rPr>
        <w:t xml:space="preserve"> (3.26 ns)</w:t>
      </w:r>
      <w:r w:rsidRPr="00E339C8">
        <w:rPr>
          <w:rStyle w:val="fontstyle01"/>
        </w:rPr>
        <w:t xml:space="preserve"> STD of synchronization error, and BW = 400 MHz for 2</w:t>
      </w:r>
      <w:r w:rsidRPr="00162B80">
        <w:rPr>
          <w:rStyle w:val="fontstyle01"/>
          <w:i/>
        </w:rPr>
        <w:t xml:space="preserve"> T</w:t>
      </w:r>
      <w:r w:rsidRPr="00162B80">
        <w:rPr>
          <w:rStyle w:val="fontstyle01"/>
          <w:i/>
          <w:vertAlign w:val="subscript"/>
        </w:rPr>
        <w:t>s</w:t>
      </w:r>
      <w:r>
        <w:rPr>
          <w:rStyle w:val="fontstyle01"/>
        </w:rPr>
        <w:t xml:space="preserve"> (3.26 ns)</w:t>
      </w:r>
      <w:r w:rsidRPr="00E339C8">
        <w:rPr>
          <w:rStyle w:val="fontstyle01"/>
        </w:rPr>
        <w:t xml:space="preserve">. </w:t>
      </w:r>
      <w:r>
        <w:rPr>
          <w:rStyle w:val="fontstyle01"/>
        </w:rPr>
        <w:t xml:space="preserve">An accuracy of </w:t>
      </w:r>
      <w:r w:rsidRPr="00E339C8">
        <w:rPr>
          <w:rStyle w:val="fontstyle01"/>
        </w:rPr>
        <w:t>10cm needs BW</w:t>
      </w:r>
      <w:r>
        <w:rPr>
          <w:rStyle w:val="fontstyle01"/>
        </w:rPr>
        <w:t>=</w:t>
      </w:r>
      <w:r w:rsidRPr="00E339C8">
        <w:rPr>
          <w:rStyle w:val="fontstyle01"/>
        </w:rPr>
        <w:t xml:space="preserve"> 400MHz</w:t>
      </w:r>
      <w:r>
        <w:rPr>
          <w:rStyle w:val="fontstyle01"/>
        </w:rPr>
        <w:t xml:space="preserve"> with perfect synchronization</w:t>
      </w:r>
      <w:r w:rsidRPr="00E339C8">
        <w:rPr>
          <w:rStyle w:val="fontstyle01"/>
        </w:rPr>
        <w:t>.</w:t>
      </w:r>
      <w:r>
        <w:rPr>
          <w:rStyle w:val="fontstyle01"/>
        </w:rPr>
        <w:t xml:space="preserve"> </w:t>
      </w:r>
      <w:r w:rsidRPr="00E339C8">
        <w:rPr>
          <w:rStyle w:val="fontstyle01"/>
        </w:rPr>
        <w:t xml:space="preserve">Thus </w:t>
      </w:r>
      <w:r>
        <w:rPr>
          <w:rStyle w:val="fontstyle01"/>
        </w:rPr>
        <w:t>advanced synchronization protocol or synchronization algorithms should be supported in NR system.</w:t>
      </w:r>
    </w:p>
    <w:p w14:paraId="616EA715" w14:textId="77777777" w:rsidR="00324DF6" w:rsidRDefault="00324DF6" w:rsidP="00324DF6">
      <w:pPr>
        <w:spacing w:beforeLines="50" w:before="120"/>
        <w:rPr>
          <w:rStyle w:val="fontstyle01"/>
          <w:rFonts w:hint="eastAsia"/>
        </w:rPr>
      </w:pPr>
      <w:r w:rsidRPr="00E339C8">
        <w:rPr>
          <w:rStyle w:val="fontstyle01"/>
          <w:rFonts w:hint="eastAsia"/>
        </w:rPr>
        <w:t>When applying multiple antennas, more antennas enhance the AOA estimation quality</w:t>
      </w:r>
      <w:r w:rsidRPr="00E339C8">
        <w:rPr>
          <w:rStyle w:val="fontstyle01"/>
        </w:rPr>
        <w:t xml:space="preserve"> and</w:t>
      </w:r>
      <w:r w:rsidRPr="00E339C8">
        <w:rPr>
          <w:rStyle w:val="fontstyle01"/>
          <w:rFonts w:hint="eastAsia"/>
        </w:rPr>
        <w:t xml:space="preserve"> the </w:t>
      </w:r>
      <w:r w:rsidRPr="00E339C8">
        <w:rPr>
          <w:rStyle w:val="fontstyle01"/>
        </w:rPr>
        <w:t>positioning accuracy. Assum</w:t>
      </w:r>
      <w:r>
        <w:rPr>
          <w:rStyle w:val="fontstyle01"/>
        </w:rPr>
        <w:t>e</w:t>
      </w:r>
      <w:r w:rsidRPr="00E339C8">
        <w:rPr>
          <w:rStyle w:val="fontstyle01"/>
        </w:rPr>
        <w:t xml:space="preserve"> AOA is estimated by MUSIC algorithm in LOS channels</w:t>
      </w:r>
      <w:r>
        <w:rPr>
          <w:rStyle w:val="fontstyle01"/>
        </w:rPr>
        <w:t xml:space="preserve"> and</w:t>
      </w:r>
      <w:r w:rsidRPr="00E339C8">
        <w:rPr>
          <w:rStyle w:val="fontstyle01"/>
        </w:rPr>
        <w:t xml:space="preserve"> </w:t>
      </w:r>
      <w:r>
        <w:rPr>
          <w:rStyle w:val="fontstyle01"/>
        </w:rPr>
        <w:t>t</w:t>
      </w:r>
      <w:r w:rsidRPr="00E339C8">
        <w:rPr>
          <w:rStyle w:val="fontstyle01"/>
        </w:rPr>
        <w:t>he noise is Gaussian distributed with received SNR = 5dB. The estima</w:t>
      </w:r>
      <w:r>
        <w:rPr>
          <w:rStyle w:val="fontstyle01"/>
        </w:rPr>
        <w:t>ted AOAs from three BSs (ISD = 2</w:t>
      </w:r>
      <w:r w:rsidRPr="00E339C8">
        <w:rPr>
          <w:rStyle w:val="fontstyle01"/>
        </w:rPr>
        <w:t xml:space="preserve">00m) are used for </w:t>
      </w:r>
      <w:r w:rsidRPr="00E339C8">
        <w:rPr>
          <w:rStyle w:val="fontstyle01"/>
        </w:rPr>
        <w:lastRenderedPageBreak/>
        <w:t xml:space="preserve">positioning. The STD of the AOA and the corresponding </w:t>
      </w:r>
      <w:r>
        <w:rPr>
          <w:rStyle w:val="fontstyle01"/>
        </w:rPr>
        <w:t xml:space="preserve">mean square root </w:t>
      </w:r>
      <w:r w:rsidRPr="00E339C8">
        <w:rPr>
          <w:rStyle w:val="fontstyle01"/>
        </w:rPr>
        <w:t xml:space="preserve">CRLB are listed in Table III, where </w:t>
      </w:r>
      <w:r w:rsidRPr="00E339C8">
        <w:rPr>
          <w:rStyle w:val="fontstyle01"/>
          <w:i/>
        </w:rPr>
        <w:t>N</w:t>
      </w:r>
      <w:r w:rsidRPr="00E339C8">
        <w:rPr>
          <w:rStyle w:val="fontstyle01"/>
        </w:rPr>
        <w:t xml:space="preserve"> </w:t>
      </w:r>
      <w:r>
        <w:rPr>
          <w:rStyle w:val="fontstyle01"/>
        </w:rPr>
        <w:t>denotes the number of antennas. The CDF of AOA positioning error is shown in Fig. 5.</w:t>
      </w:r>
    </w:p>
    <w:p w14:paraId="6D0CAF30" w14:textId="77777777" w:rsidR="00324DF6" w:rsidRDefault="00324DF6" w:rsidP="00324DF6">
      <w:pPr>
        <w:spacing w:beforeLines="50" w:before="120"/>
        <w:jc w:val="center"/>
        <w:rPr>
          <w:rStyle w:val="fontstyle01"/>
          <w:rFonts w:hint="eastAsia"/>
        </w:rPr>
      </w:pPr>
      <w:r w:rsidRPr="00D95CEA">
        <w:rPr>
          <w:rStyle w:val="fontstyle01"/>
          <w:noProof/>
          <w:lang w:eastAsia="zh-CN"/>
        </w:rPr>
        <w:drawing>
          <wp:inline distT="0" distB="0" distL="0" distR="0" wp14:anchorId="5F393CBB" wp14:editId="31DBA8B4">
            <wp:extent cx="3644900" cy="2661357"/>
            <wp:effectExtent l="0" t="0" r="0" b="5715"/>
            <wp:docPr id="4" name="图片 7" descr="C:\Users\w00238471\AppData\Roaming\eSpace_Desktop\UserData\w00238471\ReceiveFile\A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00238471\AppData\Roaming\eSpace_Desktop\UserData\w00238471\ReceiveFile\AO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3781" cy="2682445"/>
                    </a:xfrm>
                    <a:prstGeom prst="rect">
                      <a:avLst/>
                    </a:prstGeom>
                    <a:noFill/>
                    <a:ln>
                      <a:noFill/>
                    </a:ln>
                  </pic:spPr>
                </pic:pic>
              </a:graphicData>
            </a:graphic>
          </wp:inline>
        </w:drawing>
      </w:r>
    </w:p>
    <w:p w14:paraId="1AA9A71F" w14:textId="77777777" w:rsidR="00324DF6" w:rsidRDefault="00324DF6" w:rsidP="00324DF6">
      <w:pPr>
        <w:spacing w:beforeLines="50" w:before="120"/>
        <w:jc w:val="center"/>
        <w:rPr>
          <w:rStyle w:val="fontstyle01"/>
          <w:rFonts w:hint="eastAsia"/>
        </w:rPr>
      </w:pPr>
      <w:r>
        <w:rPr>
          <w:rStyle w:val="fontstyle01"/>
          <w:rFonts w:hint="eastAsia"/>
        </w:rPr>
        <w:t xml:space="preserve">Fig. </w:t>
      </w:r>
      <w:r>
        <w:rPr>
          <w:rStyle w:val="fontstyle01"/>
        </w:rPr>
        <w:t>5</w:t>
      </w:r>
      <w:r>
        <w:rPr>
          <w:rStyle w:val="fontstyle01"/>
          <w:rFonts w:hint="eastAsia"/>
        </w:rPr>
        <w:t xml:space="preserve"> </w:t>
      </w:r>
      <w:r>
        <w:rPr>
          <w:rStyle w:val="fontstyle01"/>
        </w:rPr>
        <w:t>The CDF of AOA positioning error</w:t>
      </w:r>
    </w:p>
    <w:p w14:paraId="797D0C47" w14:textId="77777777" w:rsidR="00324DF6" w:rsidRDefault="00324DF6" w:rsidP="00324DF6">
      <w:pPr>
        <w:spacing w:beforeLines="50" w:before="120"/>
        <w:jc w:val="center"/>
        <w:rPr>
          <w:rStyle w:val="fontstyle01"/>
          <w:rFonts w:hint="eastAsia"/>
        </w:rPr>
      </w:pPr>
    </w:p>
    <w:p w14:paraId="4D4CEC97" w14:textId="77777777" w:rsidR="00324DF6" w:rsidRDefault="00324DF6" w:rsidP="00324DF6">
      <w:pPr>
        <w:jc w:val="center"/>
      </w:pPr>
      <w:r>
        <w:t>Table III. Mean square root CRLB of AOA for different antenna numbers</w:t>
      </w:r>
    </w:p>
    <w:tbl>
      <w:tblPr>
        <w:tblStyle w:val="ac"/>
        <w:tblW w:w="0" w:type="auto"/>
        <w:jc w:val="center"/>
        <w:tblLook w:val="04A0" w:firstRow="1" w:lastRow="0" w:firstColumn="1" w:lastColumn="0" w:noHBand="0" w:noVBand="1"/>
      </w:tblPr>
      <w:tblGrid>
        <w:gridCol w:w="1276"/>
        <w:gridCol w:w="791"/>
        <w:gridCol w:w="763"/>
        <w:gridCol w:w="851"/>
      </w:tblGrid>
      <w:tr w:rsidR="00324DF6" w14:paraId="7880874F" w14:textId="77777777" w:rsidTr="00FB3C64">
        <w:trPr>
          <w:jc w:val="center"/>
        </w:trPr>
        <w:tc>
          <w:tcPr>
            <w:tcW w:w="1276" w:type="dxa"/>
          </w:tcPr>
          <w:p w14:paraId="1B1D2CCE" w14:textId="77777777" w:rsidR="00324DF6" w:rsidRPr="009C2106" w:rsidRDefault="00324DF6" w:rsidP="00FB3C64">
            <w:pPr>
              <w:jc w:val="left"/>
              <w:rPr>
                <w:sz w:val="18"/>
              </w:rPr>
            </w:pPr>
          </w:p>
        </w:tc>
        <w:tc>
          <w:tcPr>
            <w:tcW w:w="791" w:type="dxa"/>
          </w:tcPr>
          <w:p w14:paraId="494CAD68" w14:textId="77777777" w:rsidR="00324DF6" w:rsidRPr="009C2106" w:rsidRDefault="00324DF6" w:rsidP="00FB3C64">
            <w:pPr>
              <w:jc w:val="left"/>
              <w:rPr>
                <w:sz w:val="18"/>
              </w:rPr>
            </w:pPr>
            <w:r w:rsidRPr="009C2106">
              <w:rPr>
                <w:sz w:val="18"/>
              </w:rPr>
              <w:t>N=8</w:t>
            </w:r>
          </w:p>
        </w:tc>
        <w:tc>
          <w:tcPr>
            <w:tcW w:w="763" w:type="dxa"/>
          </w:tcPr>
          <w:p w14:paraId="1DA54F11" w14:textId="77777777" w:rsidR="00324DF6" w:rsidRPr="009C2106" w:rsidRDefault="00324DF6" w:rsidP="00FB3C64">
            <w:pPr>
              <w:jc w:val="left"/>
              <w:rPr>
                <w:sz w:val="18"/>
              </w:rPr>
            </w:pPr>
            <w:r w:rsidRPr="009C2106">
              <w:rPr>
                <w:sz w:val="18"/>
              </w:rPr>
              <w:t>N=12</w:t>
            </w:r>
          </w:p>
        </w:tc>
        <w:tc>
          <w:tcPr>
            <w:tcW w:w="851" w:type="dxa"/>
          </w:tcPr>
          <w:p w14:paraId="69D7024F" w14:textId="77777777" w:rsidR="00324DF6" w:rsidRPr="009C2106" w:rsidRDefault="00324DF6" w:rsidP="00FB3C64">
            <w:pPr>
              <w:jc w:val="left"/>
              <w:rPr>
                <w:sz w:val="18"/>
              </w:rPr>
            </w:pPr>
            <w:r w:rsidRPr="009C2106">
              <w:rPr>
                <w:sz w:val="18"/>
              </w:rPr>
              <w:t>N=16</w:t>
            </w:r>
          </w:p>
        </w:tc>
      </w:tr>
      <w:tr w:rsidR="00324DF6" w14:paraId="3C8B5522" w14:textId="77777777" w:rsidTr="00FB3C64">
        <w:trPr>
          <w:jc w:val="center"/>
        </w:trPr>
        <w:tc>
          <w:tcPr>
            <w:tcW w:w="1276" w:type="dxa"/>
          </w:tcPr>
          <w:p w14:paraId="75D3D024" w14:textId="77777777" w:rsidR="00324DF6" w:rsidRPr="009C2106" w:rsidRDefault="00324DF6" w:rsidP="00FB3C64">
            <w:pPr>
              <w:jc w:val="left"/>
              <w:rPr>
                <w:sz w:val="18"/>
              </w:rPr>
            </w:pPr>
            <w:r w:rsidRPr="009C2106">
              <w:rPr>
                <w:sz w:val="18"/>
              </w:rPr>
              <w:t>STD of AOA</w:t>
            </w:r>
          </w:p>
        </w:tc>
        <w:tc>
          <w:tcPr>
            <w:tcW w:w="791" w:type="dxa"/>
          </w:tcPr>
          <w:p w14:paraId="59E4EB63" w14:textId="77777777" w:rsidR="00324DF6" w:rsidRPr="009C2106" w:rsidRDefault="00324DF6" w:rsidP="00FB3C64">
            <w:pPr>
              <w:jc w:val="left"/>
              <w:rPr>
                <w:sz w:val="18"/>
              </w:rPr>
            </w:pPr>
            <w:r w:rsidRPr="009C2106">
              <w:rPr>
                <w:sz w:val="18"/>
              </w:rPr>
              <w:t>3</w:t>
            </w:r>
            <w:r w:rsidRPr="009C2106">
              <w:rPr>
                <w:sz w:val="18"/>
                <w:vertAlign w:val="superscript"/>
              </w:rPr>
              <w:t>o</w:t>
            </w:r>
          </w:p>
        </w:tc>
        <w:tc>
          <w:tcPr>
            <w:tcW w:w="763" w:type="dxa"/>
          </w:tcPr>
          <w:p w14:paraId="3E272DF9" w14:textId="77777777" w:rsidR="00324DF6" w:rsidRPr="009C2106" w:rsidRDefault="00324DF6" w:rsidP="00FB3C64">
            <w:pPr>
              <w:jc w:val="left"/>
              <w:rPr>
                <w:sz w:val="18"/>
              </w:rPr>
            </w:pPr>
            <w:r w:rsidRPr="009C2106">
              <w:rPr>
                <w:sz w:val="18"/>
              </w:rPr>
              <w:t>1</w:t>
            </w:r>
            <w:r w:rsidRPr="009C2106">
              <w:rPr>
                <w:sz w:val="18"/>
                <w:vertAlign w:val="superscript"/>
              </w:rPr>
              <w:t>o</w:t>
            </w:r>
          </w:p>
        </w:tc>
        <w:tc>
          <w:tcPr>
            <w:tcW w:w="851" w:type="dxa"/>
          </w:tcPr>
          <w:p w14:paraId="001B90B6" w14:textId="77777777" w:rsidR="00324DF6" w:rsidRPr="009C2106" w:rsidRDefault="00324DF6" w:rsidP="00FB3C64">
            <w:pPr>
              <w:jc w:val="left"/>
              <w:rPr>
                <w:sz w:val="18"/>
              </w:rPr>
            </w:pPr>
            <w:r w:rsidRPr="009C2106">
              <w:rPr>
                <w:sz w:val="18"/>
              </w:rPr>
              <w:t>0.5</w:t>
            </w:r>
            <w:r w:rsidRPr="009C2106">
              <w:rPr>
                <w:sz w:val="18"/>
                <w:vertAlign w:val="superscript"/>
              </w:rPr>
              <w:t>o</w:t>
            </w:r>
          </w:p>
        </w:tc>
      </w:tr>
      <w:tr w:rsidR="00324DF6" w14:paraId="5870DCFD" w14:textId="77777777" w:rsidTr="00FB3C64">
        <w:trPr>
          <w:jc w:val="center"/>
        </w:trPr>
        <w:tc>
          <w:tcPr>
            <w:tcW w:w="1276" w:type="dxa"/>
          </w:tcPr>
          <w:p w14:paraId="484DC9FA" w14:textId="77777777" w:rsidR="00324DF6" w:rsidRPr="009C2106" w:rsidRDefault="00324DF6" w:rsidP="00FB3C64">
            <w:pPr>
              <w:jc w:val="left"/>
              <w:rPr>
                <w:sz w:val="18"/>
              </w:rPr>
            </w:pPr>
            <w:r w:rsidRPr="009C2106">
              <w:rPr>
                <w:sz w:val="18"/>
              </w:rPr>
              <w:t>CRLB</w:t>
            </w:r>
          </w:p>
        </w:tc>
        <w:tc>
          <w:tcPr>
            <w:tcW w:w="791" w:type="dxa"/>
          </w:tcPr>
          <w:p w14:paraId="6B4A4EC3" w14:textId="77777777" w:rsidR="00324DF6" w:rsidRPr="009C2106" w:rsidRDefault="00324DF6" w:rsidP="00FB3C64">
            <w:pPr>
              <w:jc w:val="left"/>
              <w:rPr>
                <w:sz w:val="18"/>
              </w:rPr>
            </w:pPr>
            <w:r>
              <w:rPr>
                <w:sz w:val="18"/>
              </w:rPr>
              <w:t>3.48</w:t>
            </w:r>
            <w:r w:rsidRPr="009C2106">
              <w:rPr>
                <w:sz w:val="18"/>
              </w:rPr>
              <w:t>m</w:t>
            </w:r>
          </w:p>
        </w:tc>
        <w:tc>
          <w:tcPr>
            <w:tcW w:w="763" w:type="dxa"/>
          </w:tcPr>
          <w:p w14:paraId="1CBC91F8" w14:textId="77777777" w:rsidR="00324DF6" w:rsidRPr="009C2106" w:rsidRDefault="00324DF6" w:rsidP="00FB3C64">
            <w:pPr>
              <w:jc w:val="left"/>
              <w:rPr>
                <w:sz w:val="18"/>
              </w:rPr>
            </w:pPr>
            <w:r>
              <w:rPr>
                <w:sz w:val="18"/>
              </w:rPr>
              <w:t>1.15</w:t>
            </w:r>
            <w:r w:rsidRPr="009C2106">
              <w:rPr>
                <w:sz w:val="18"/>
              </w:rPr>
              <w:t>m</w:t>
            </w:r>
          </w:p>
        </w:tc>
        <w:tc>
          <w:tcPr>
            <w:tcW w:w="851" w:type="dxa"/>
          </w:tcPr>
          <w:p w14:paraId="093885C7" w14:textId="77777777" w:rsidR="00324DF6" w:rsidRPr="009C2106" w:rsidRDefault="00324DF6" w:rsidP="00FB3C64">
            <w:pPr>
              <w:jc w:val="left"/>
              <w:rPr>
                <w:sz w:val="18"/>
              </w:rPr>
            </w:pPr>
            <w:r>
              <w:rPr>
                <w:sz w:val="18"/>
              </w:rPr>
              <w:t>0.57</w:t>
            </w:r>
            <w:r w:rsidRPr="009C2106">
              <w:rPr>
                <w:sz w:val="18"/>
              </w:rPr>
              <w:t>m</w:t>
            </w:r>
          </w:p>
        </w:tc>
      </w:tr>
    </w:tbl>
    <w:p w14:paraId="7CDAAA80" w14:textId="77777777" w:rsidR="00324DF6" w:rsidRDefault="00324DF6" w:rsidP="00324DF6">
      <w:pPr>
        <w:spacing w:beforeLines="50" w:before="120"/>
        <w:rPr>
          <w:rStyle w:val="fontstyle01"/>
          <w:rFonts w:hint="eastAsia"/>
        </w:rPr>
      </w:pPr>
      <w:r w:rsidRPr="00E339C8">
        <w:rPr>
          <w:rStyle w:val="fontstyle01"/>
          <w:b/>
          <w:i/>
        </w:rPr>
        <w:t xml:space="preserve">Observation </w:t>
      </w:r>
      <w:r>
        <w:rPr>
          <w:rStyle w:val="fontstyle01"/>
          <w:b/>
          <w:i/>
        </w:rPr>
        <w:t>2</w:t>
      </w:r>
      <w:r w:rsidRPr="00E339C8">
        <w:rPr>
          <w:rStyle w:val="fontstyle01"/>
          <w:b/>
          <w:i/>
        </w:rPr>
        <w:t>:</w:t>
      </w:r>
      <w:r>
        <w:rPr>
          <w:rStyle w:val="fontstyle01"/>
        </w:rPr>
        <w:t xml:space="preserve"> Accuracy of s</w:t>
      </w:r>
      <w:r w:rsidRPr="00E339C8">
        <w:rPr>
          <w:rStyle w:val="fontstyle01"/>
        </w:rPr>
        <w:t xml:space="preserve">ub-meter demands </w:t>
      </w:r>
      <w:r>
        <w:rPr>
          <w:rStyle w:val="fontstyle01"/>
        </w:rPr>
        <w:t xml:space="preserve">&gt;12 </w:t>
      </w:r>
      <w:r w:rsidRPr="00E339C8">
        <w:rPr>
          <w:rStyle w:val="fontstyle01"/>
        </w:rPr>
        <w:t>antennas in horizontal.</w:t>
      </w:r>
    </w:p>
    <w:p w14:paraId="6BCBF379" w14:textId="77777777" w:rsidR="00324DF6" w:rsidRDefault="00324DF6" w:rsidP="00324DF6">
      <w:pPr>
        <w:spacing w:beforeLines="50" w:before="120"/>
        <w:rPr>
          <w:rStyle w:val="fontstyle01"/>
          <w:rFonts w:hint="eastAsia"/>
        </w:rPr>
      </w:pPr>
      <w:r w:rsidRPr="00E339C8">
        <w:rPr>
          <w:rStyle w:val="fontstyle01"/>
        </w:rPr>
        <w:t xml:space="preserve">Hybrid use of TOA/TDOA and AOA can further improve the positioning accuracy. The CRLB for hybrid positioning has been derived in </w:t>
      </w:r>
      <w:r>
        <w:rPr>
          <w:rStyle w:val="fontstyle01"/>
        </w:rPr>
        <w:t>publications</w:t>
      </w:r>
      <w:r w:rsidRPr="00E339C8">
        <w:rPr>
          <w:rStyle w:val="fontstyle01"/>
        </w:rPr>
        <w:t>. In Table IV, CRLB for positioning with TDOA+AOA are provided. The network setup is the same as the previous two cases. TDOA is assumed to be Gaussian distributed with variance 2</w:t>
      </w:r>
      <w:r w:rsidRPr="00DC1997">
        <w:rPr>
          <w:rStyle w:val="fontstyle01"/>
          <w:i/>
        </w:rPr>
        <w:t xml:space="preserve"> </w:t>
      </w:r>
      <w:r w:rsidRPr="00162B80">
        <w:rPr>
          <w:rStyle w:val="fontstyle01"/>
          <w:i/>
        </w:rPr>
        <w:t>T</w:t>
      </w:r>
      <w:r w:rsidRPr="00162B80">
        <w:rPr>
          <w:rStyle w:val="fontstyle01"/>
          <w:i/>
          <w:vertAlign w:val="subscript"/>
        </w:rPr>
        <w:t>s</w:t>
      </w:r>
      <w:r w:rsidRPr="00E339C8">
        <w:rPr>
          <w:rStyle w:val="fontstyle01"/>
        </w:rPr>
        <w:t xml:space="preserve">. </w:t>
      </w:r>
    </w:p>
    <w:p w14:paraId="0A485648" w14:textId="77777777" w:rsidR="00324DF6" w:rsidRDefault="00324DF6" w:rsidP="00324DF6">
      <w:pPr>
        <w:jc w:val="center"/>
      </w:pPr>
      <w:r>
        <w:rPr>
          <w:rFonts w:hint="eastAsia"/>
        </w:rPr>
        <w:t>Table IV</w:t>
      </w:r>
      <w:r>
        <w:t>. Mean square root CRLB of TDOA+AOA</w:t>
      </w:r>
    </w:p>
    <w:tbl>
      <w:tblPr>
        <w:tblStyle w:val="ac"/>
        <w:tblW w:w="0" w:type="auto"/>
        <w:jc w:val="center"/>
        <w:tblLook w:val="04A0" w:firstRow="1" w:lastRow="0" w:firstColumn="1" w:lastColumn="0" w:noHBand="0" w:noVBand="1"/>
      </w:tblPr>
      <w:tblGrid>
        <w:gridCol w:w="1248"/>
        <w:gridCol w:w="809"/>
        <w:gridCol w:w="850"/>
        <w:gridCol w:w="851"/>
      </w:tblGrid>
      <w:tr w:rsidR="00324DF6" w14:paraId="347466E9" w14:textId="77777777" w:rsidTr="00FB3C64">
        <w:trPr>
          <w:jc w:val="center"/>
        </w:trPr>
        <w:tc>
          <w:tcPr>
            <w:tcW w:w="1171" w:type="dxa"/>
          </w:tcPr>
          <w:p w14:paraId="1422BC3C" w14:textId="77777777" w:rsidR="00324DF6" w:rsidRPr="009C2106" w:rsidRDefault="00324DF6" w:rsidP="00FB3C64">
            <w:pPr>
              <w:rPr>
                <w:sz w:val="18"/>
                <w:szCs w:val="16"/>
              </w:rPr>
            </w:pPr>
          </w:p>
        </w:tc>
        <w:tc>
          <w:tcPr>
            <w:tcW w:w="809" w:type="dxa"/>
          </w:tcPr>
          <w:p w14:paraId="139C067E" w14:textId="77777777" w:rsidR="00324DF6" w:rsidRPr="009C2106" w:rsidRDefault="00324DF6" w:rsidP="00FB3C64">
            <w:pPr>
              <w:rPr>
                <w:sz w:val="18"/>
                <w:szCs w:val="16"/>
              </w:rPr>
            </w:pPr>
            <w:r w:rsidRPr="009C2106">
              <w:rPr>
                <w:sz w:val="18"/>
                <w:szCs w:val="16"/>
              </w:rPr>
              <w:t>N=8</w:t>
            </w:r>
          </w:p>
        </w:tc>
        <w:tc>
          <w:tcPr>
            <w:tcW w:w="850" w:type="dxa"/>
          </w:tcPr>
          <w:p w14:paraId="63B1C831" w14:textId="77777777" w:rsidR="00324DF6" w:rsidRPr="009C2106" w:rsidRDefault="00324DF6" w:rsidP="00FB3C64">
            <w:pPr>
              <w:rPr>
                <w:sz w:val="18"/>
                <w:szCs w:val="16"/>
              </w:rPr>
            </w:pPr>
            <w:r w:rsidRPr="009C2106">
              <w:rPr>
                <w:sz w:val="18"/>
                <w:szCs w:val="16"/>
              </w:rPr>
              <w:t>N=12</w:t>
            </w:r>
          </w:p>
        </w:tc>
        <w:tc>
          <w:tcPr>
            <w:tcW w:w="851" w:type="dxa"/>
          </w:tcPr>
          <w:p w14:paraId="3659F763" w14:textId="77777777" w:rsidR="00324DF6" w:rsidRPr="009C2106" w:rsidRDefault="00324DF6" w:rsidP="00FB3C64">
            <w:pPr>
              <w:rPr>
                <w:sz w:val="18"/>
                <w:szCs w:val="16"/>
              </w:rPr>
            </w:pPr>
            <w:r w:rsidRPr="009C2106">
              <w:rPr>
                <w:sz w:val="18"/>
                <w:szCs w:val="16"/>
              </w:rPr>
              <w:t>N=16</w:t>
            </w:r>
          </w:p>
        </w:tc>
      </w:tr>
      <w:tr w:rsidR="00324DF6" w14:paraId="0B16F07A" w14:textId="77777777" w:rsidTr="00FB3C64">
        <w:trPr>
          <w:jc w:val="center"/>
        </w:trPr>
        <w:tc>
          <w:tcPr>
            <w:tcW w:w="1171" w:type="dxa"/>
          </w:tcPr>
          <w:p w14:paraId="709CB93B" w14:textId="77777777" w:rsidR="00324DF6" w:rsidRPr="009C2106" w:rsidRDefault="00324DF6" w:rsidP="00FB3C64">
            <w:pPr>
              <w:rPr>
                <w:sz w:val="18"/>
                <w:szCs w:val="16"/>
              </w:rPr>
            </w:pPr>
            <w:r w:rsidRPr="009C2106">
              <w:rPr>
                <w:sz w:val="18"/>
                <w:szCs w:val="16"/>
              </w:rPr>
              <w:t>BW=20MHz</w:t>
            </w:r>
          </w:p>
        </w:tc>
        <w:tc>
          <w:tcPr>
            <w:tcW w:w="809" w:type="dxa"/>
          </w:tcPr>
          <w:p w14:paraId="477AFC4D" w14:textId="77777777" w:rsidR="00324DF6" w:rsidRPr="009C2106" w:rsidRDefault="00324DF6" w:rsidP="00FB3C64">
            <w:pPr>
              <w:rPr>
                <w:sz w:val="18"/>
                <w:szCs w:val="16"/>
              </w:rPr>
            </w:pPr>
            <w:r>
              <w:rPr>
                <w:sz w:val="18"/>
                <w:szCs w:val="16"/>
              </w:rPr>
              <w:t>2.81</w:t>
            </w:r>
            <w:r w:rsidRPr="009C2106">
              <w:rPr>
                <w:sz w:val="18"/>
                <w:szCs w:val="16"/>
              </w:rPr>
              <w:t>m</w:t>
            </w:r>
          </w:p>
        </w:tc>
        <w:tc>
          <w:tcPr>
            <w:tcW w:w="850" w:type="dxa"/>
          </w:tcPr>
          <w:p w14:paraId="542DF727" w14:textId="77777777" w:rsidR="00324DF6" w:rsidRPr="009C2106" w:rsidRDefault="00324DF6" w:rsidP="00FB3C64">
            <w:pPr>
              <w:rPr>
                <w:sz w:val="18"/>
                <w:szCs w:val="16"/>
              </w:rPr>
            </w:pPr>
            <w:r>
              <w:rPr>
                <w:sz w:val="18"/>
                <w:szCs w:val="16"/>
              </w:rPr>
              <w:t>0.98</w:t>
            </w:r>
            <w:r w:rsidRPr="009C2106">
              <w:rPr>
                <w:sz w:val="18"/>
                <w:szCs w:val="16"/>
              </w:rPr>
              <w:t>m</w:t>
            </w:r>
          </w:p>
        </w:tc>
        <w:tc>
          <w:tcPr>
            <w:tcW w:w="851" w:type="dxa"/>
          </w:tcPr>
          <w:p w14:paraId="026F8391" w14:textId="77777777" w:rsidR="00324DF6" w:rsidRPr="009C2106" w:rsidRDefault="00324DF6" w:rsidP="00FB3C64">
            <w:pPr>
              <w:rPr>
                <w:sz w:val="18"/>
                <w:szCs w:val="16"/>
              </w:rPr>
            </w:pPr>
            <w:r>
              <w:rPr>
                <w:sz w:val="18"/>
                <w:szCs w:val="16"/>
              </w:rPr>
              <w:t>0.49</w:t>
            </w:r>
            <w:r w:rsidRPr="009C2106">
              <w:rPr>
                <w:sz w:val="18"/>
                <w:szCs w:val="16"/>
              </w:rPr>
              <w:t>m</w:t>
            </w:r>
          </w:p>
        </w:tc>
      </w:tr>
      <w:tr w:rsidR="00324DF6" w14:paraId="06D13C25" w14:textId="77777777" w:rsidTr="00FB3C64">
        <w:trPr>
          <w:jc w:val="center"/>
        </w:trPr>
        <w:tc>
          <w:tcPr>
            <w:tcW w:w="1171" w:type="dxa"/>
          </w:tcPr>
          <w:p w14:paraId="0A141E8A" w14:textId="77777777" w:rsidR="00324DF6" w:rsidRPr="009C2106" w:rsidRDefault="00324DF6" w:rsidP="00FB3C64">
            <w:pPr>
              <w:rPr>
                <w:sz w:val="18"/>
                <w:szCs w:val="16"/>
              </w:rPr>
            </w:pPr>
            <w:r w:rsidRPr="009C2106">
              <w:rPr>
                <w:sz w:val="18"/>
                <w:szCs w:val="16"/>
              </w:rPr>
              <w:t>BW=100MHz</w:t>
            </w:r>
          </w:p>
        </w:tc>
        <w:tc>
          <w:tcPr>
            <w:tcW w:w="809" w:type="dxa"/>
          </w:tcPr>
          <w:p w14:paraId="40E450AA" w14:textId="77777777" w:rsidR="00324DF6" w:rsidRPr="009C2106" w:rsidRDefault="00324DF6" w:rsidP="00FB3C64">
            <w:pPr>
              <w:rPr>
                <w:sz w:val="18"/>
                <w:szCs w:val="16"/>
              </w:rPr>
            </w:pPr>
            <w:r>
              <w:rPr>
                <w:sz w:val="18"/>
                <w:szCs w:val="16"/>
              </w:rPr>
              <w:t>1.79</w:t>
            </w:r>
            <w:r w:rsidRPr="009C2106">
              <w:rPr>
                <w:sz w:val="18"/>
                <w:szCs w:val="16"/>
              </w:rPr>
              <w:t>m</w:t>
            </w:r>
          </w:p>
        </w:tc>
        <w:tc>
          <w:tcPr>
            <w:tcW w:w="850" w:type="dxa"/>
          </w:tcPr>
          <w:p w14:paraId="11F771B7" w14:textId="77777777" w:rsidR="00324DF6" w:rsidRPr="009C2106" w:rsidRDefault="00324DF6" w:rsidP="00FB3C64">
            <w:pPr>
              <w:rPr>
                <w:sz w:val="18"/>
                <w:szCs w:val="16"/>
              </w:rPr>
            </w:pPr>
            <w:r>
              <w:rPr>
                <w:sz w:val="18"/>
                <w:szCs w:val="16"/>
              </w:rPr>
              <w:t>0.89</w:t>
            </w:r>
            <w:r w:rsidRPr="009C2106">
              <w:rPr>
                <w:sz w:val="18"/>
                <w:szCs w:val="16"/>
              </w:rPr>
              <w:t>m</w:t>
            </w:r>
          </w:p>
        </w:tc>
        <w:tc>
          <w:tcPr>
            <w:tcW w:w="851" w:type="dxa"/>
          </w:tcPr>
          <w:p w14:paraId="5CD231E6" w14:textId="77777777" w:rsidR="00324DF6" w:rsidRPr="009C2106" w:rsidRDefault="00324DF6" w:rsidP="00FB3C64">
            <w:pPr>
              <w:rPr>
                <w:sz w:val="18"/>
                <w:szCs w:val="16"/>
              </w:rPr>
            </w:pPr>
            <w:r>
              <w:rPr>
                <w:sz w:val="18"/>
                <w:szCs w:val="16"/>
              </w:rPr>
              <w:t>0.48</w:t>
            </w:r>
            <w:r w:rsidRPr="009C2106">
              <w:rPr>
                <w:sz w:val="18"/>
                <w:szCs w:val="16"/>
              </w:rPr>
              <w:t>m</w:t>
            </w:r>
          </w:p>
        </w:tc>
      </w:tr>
      <w:tr w:rsidR="00324DF6" w14:paraId="5383065D" w14:textId="77777777" w:rsidTr="00FB3C64">
        <w:trPr>
          <w:jc w:val="center"/>
        </w:trPr>
        <w:tc>
          <w:tcPr>
            <w:tcW w:w="1171" w:type="dxa"/>
          </w:tcPr>
          <w:p w14:paraId="23FD0706" w14:textId="77777777" w:rsidR="00324DF6" w:rsidRPr="009C2106" w:rsidRDefault="00324DF6" w:rsidP="00FB3C64">
            <w:pPr>
              <w:rPr>
                <w:sz w:val="18"/>
                <w:szCs w:val="16"/>
              </w:rPr>
            </w:pPr>
            <w:r w:rsidRPr="009C2106">
              <w:rPr>
                <w:sz w:val="18"/>
                <w:szCs w:val="16"/>
              </w:rPr>
              <w:t>BW=400MHz</w:t>
            </w:r>
          </w:p>
        </w:tc>
        <w:tc>
          <w:tcPr>
            <w:tcW w:w="809" w:type="dxa"/>
          </w:tcPr>
          <w:p w14:paraId="3D0331C5" w14:textId="77777777" w:rsidR="00324DF6" w:rsidRPr="009C2106" w:rsidRDefault="00324DF6" w:rsidP="00FB3C64">
            <w:pPr>
              <w:rPr>
                <w:sz w:val="18"/>
                <w:szCs w:val="16"/>
              </w:rPr>
            </w:pPr>
            <w:r>
              <w:rPr>
                <w:sz w:val="18"/>
                <w:szCs w:val="16"/>
              </w:rPr>
              <w:t>0.58</w:t>
            </w:r>
            <w:r w:rsidRPr="009C2106">
              <w:rPr>
                <w:sz w:val="18"/>
                <w:szCs w:val="16"/>
              </w:rPr>
              <w:t>m</w:t>
            </w:r>
          </w:p>
        </w:tc>
        <w:tc>
          <w:tcPr>
            <w:tcW w:w="850" w:type="dxa"/>
          </w:tcPr>
          <w:p w14:paraId="3E991C12" w14:textId="77777777" w:rsidR="00324DF6" w:rsidRPr="009C2106" w:rsidRDefault="00324DF6" w:rsidP="00FB3C64">
            <w:pPr>
              <w:rPr>
                <w:sz w:val="18"/>
                <w:szCs w:val="16"/>
              </w:rPr>
            </w:pPr>
            <w:r>
              <w:rPr>
                <w:sz w:val="18"/>
                <w:szCs w:val="16"/>
              </w:rPr>
              <w:t>0.50</w:t>
            </w:r>
            <w:r w:rsidRPr="009C2106">
              <w:rPr>
                <w:sz w:val="18"/>
                <w:szCs w:val="16"/>
              </w:rPr>
              <w:t>m</w:t>
            </w:r>
          </w:p>
        </w:tc>
        <w:tc>
          <w:tcPr>
            <w:tcW w:w="851" w:type="dxa"/>
          </w:tcPr>
          <w:p w14:paraId="12D6BFA6" w14:textId="77777777" w:rsidR="00324DF6" w:rsidRPr="009C2106" w:rsidRDefault="00324DF6" w:rsidP="00FB3C64">
            <w:pPr>
              <w:rPr>
                <w:sz w:val="18"/>
                <w:szCs w:val="16"/>
              </w:rPr>
            </w:pPr>
            <w:r>
              <w:rPr>
                <w:sz w:val="18"/>
                <w:szCs w:val="16"/>
              </w:rPr>
              <w:t>0.37</w:t>
            </w:r>
            <w:r w:rsidRPr="009C2106">
              <w:rPr>
                <w:sz w:val="18"/>
                <w:szCs w:val="16"/>
              </w:rPr>
              <w:t>m</w:t>
            </w:r>
          </w:p>
        </w:tc>
      </w:tr>
    </w:tbl>
    <w:p w14:paraId="64980D6D" w14:textId="77777777" w:rsidR="00324DF6" w:rsidRDefault="00324DF6" w:rsidP="00324DF6">
      <w:pPr>
        <w:spacing w:beforeLines="50" w:before="120"/>
        <w:rPr>
          <w:rStyle w:val="fontstyle01"/>
          <w:rFonts w:hint="eastAsia"/>
        </w:rPr>
      </w:pPr>
      <w:r w:rsidRPr="00E339C8">
        <w:rPr>
          <w:rStyle w:val="fontstyle01"/>
          <w:b/>
          <w:i/>
        </w:rPr>
        <w:t xml:space="preserve">Observation </w:t>
      </w:r>
      <w:r>
        <w:rPr>
          <w:rStyle w:val="fontstyle01"/>
          <w:b/>
          <w:i/>
        </w:rPr>
        <w:t>3</w:t>
      </w:r>
      <w:r w:rsidRPr="00E339C8">
        <w:rPr>
          <w:rStyle w:val="fontstyle01"/>
          <w:b/>
          <w:i/>
        </w:rPr>
        <w:t xml:space="preserve">: </w:t>
      </w:r>
      <w:r w:rsidRPr="00DC1997">
        <w:rPr>
          <w:rStyle w:val="fontstyle01"/>
        </w:rPr>
        <w:t>A number</w:t>
      </w:r>
      <w:r>
        <w:rPr>
          <w:rStyle w:val="fontstyle01"/>
          <w:b/>
          <w:i/>
        </w:rPr>
        <w:t xml:space="preserve"> </w:t>
      </w:r>
      <w:r w:rsidRPr="00E339C8">
        <w:rPr>
          <w:rStyle w:val="fontstyle01"/>
        </w:rPr>
        <w:t>1</w:t>
      </w:r>
      <w:r>
        <w:rPr>
          <w:rStyle w:val="fontstyle01"/>
        </w:rPr>
        <w:t>6</w:t>
      </w:r>
      <w:r w:rsidRPr="00E339C8">
        <w:rPr>
          <w:rStyle w:val="fontstyle01"/>
        </w:rPr>
        <w:t xml:space="preserve"> </w:t>
      </w:r>
      <w:r>
        <w:rPr>
          <w:rStyle w:val="fontstyle01"/>
        </w:rPr>
        <w:t xml:space="preserve">of </w:t>
      </w:r>
      <w:r w:rsidRPr="00E339C8">
        <w:rPr>
          <w:rStyle w:val="fontstyle01"/>
        </w:rPr>
        <w:t>antennas or 400 MHz ban</w:t>
      </w:r>
      <w:r>
        <w:rPr>
          <w:rStyle w:val="fontstyle01"/>
        </w:rPr>
        <w:t>dwidth is required to reach the</w:t>
      </w:r>
      <w:r w:rsidRPr="00E339C8">
        <w:rPr>
          <w:rStyle w:val="fontstyle01"/>
        </w:rPr>
        <w:t xml:space="preserve"> positioning</w:t>
      </w:r>
      <w:r>
        <w:rPr>
          <w:rStyle w:val="fontstyle01"/>
        </w:rPr>
        <w:t xml:space="preserve"> accuracy of 0.5m</w:t>
      </w:r>
      <w:r w:rsidRPr="00E339C8">
        <w:rPr>
          <w:rStyle w:val="fontstyle01"/>
        </w:rPr>
        <w:t xml:space="preserve">. A combination of the two can reach as low as </w:t>
      </w:r>
      <w:r>
        <w:rPr>
          <w:rStyle w:val="fontstyle01"/>
        </w:rPr>
        <w:t>the accuracy of 0.37</w:t>
      </w:r>
      <w:r w:rsidRPr="00E339C8">
        <w:rPr>
          <w:rStyle w:val="fontstyle01"/>
        </w:rPr>
        <w:t xml:space="preserve">m. </w:t>
      </w:r>
    </w:p>
    <w:p w14:paraId="305B0537" w14:textId="77777777" w:rsidR="00324DF6" w:rsidRPr="00CC6CE1" w:rsidRDefault="00324DF6" w:rsidP="00093DD0">
      <w:pPr>
        <w:rPr>
          <w:kern w:val="2"/>
          <w:lang w:eastAsia="zh-CN"/>
        </w:rPr>
      </w:pPr>
    </w:p>
    <w:sectPr w:rsidR="00324DF6" w:rsidRPr="00CC6C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91C5A" w14:textId="77777777" w:rsidR="00283FA2" w:rsidRDefault="00283FA2">
      <w:r>
        <w:separator/>
      </w:r>
    </w:p>
  </w:endnote>
  <w:endnote w:type="continuationSeparator" w:id="0">
    <w:p w14:paraId="3568966F" w14:textId="77777777" w:rsidR="00283FA2" w:rsidRDefault="0028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E0E79" w14:textId="77777777" w:rsidR="00283FA2" w:rsidRDefault="00283FA2">
      <w:r>
        <w:separator/>
      </w:r>
    </w:p>
  </w:footnote>
  <w:footnote w:type="continuationSeparator" w:id="0">
    <w:p w14:paraId="01E40D39" w14:textId="77777777" w:rsidR="00283FA2" w:rsidRDefault="00283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8"/>
  </w:num>
  <w:num w:numId="3">
    <w:abstractNumId w:val="17"/>
  </w:num>
  <w:num w:numId="4">
    <w:abstractNumId w:val="14"/>
  </w:num>
  <w:num w:numId="5">
    <w:abstractNumId w:val="9"/>
  </w:num>
  <w:num w:numId="6">
    <w:abstractNumId w:val="33"/>
  </w:num>
  <w:num w:numId="7">
    <w:abstractNumId w:val="15"/>
  </w:num>
  <w:num w:numId="8">
    <w:abstractNumId w:val="25"/>
  </w:num>
  <w:num w:numId="9">
    <w:abstractNumId w:val="31"/>
  </w:num>
  <w:num w:numId="10">
    <w:abstractNumId w:val="32"/>
  </w:num>
  <w:num w:numId="11">
    <w:abstractNumId w:val="35"/>
  </w:num>
  <w:num w:numId="12">
    <w:abstractNumId w:val="13"/>
  </w:num>
  <w:num w:numId="13">
    <w:abstractNumId w:val="28"/>
  </w:num>
  <w:num w:numId="14">
    <w:abstractNumId w:val="27"/>
  </w:num>
  <w:num w:numId="15">
    <w:abstractNumId w:val="21"/>
  </w:num>
  <w:num w:numId="16">
    <w:abstractNumId w:val="11"/>
  </w:num>
  <w:num w:numId="17">
    <w:abstractNumId w:val="20"/>
  </w:num>
  <w:num w:numId="18">
    <w:abstractNumId w:val="12"/>
  </w:num>
  <w:num w:numId="19">
    <w:abstractNumId w:val="10"/>
  </w:num>
  <w:num w:numId="20">
    <w:abstractNumId w:val="30"/>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19"/>
  </w:num>
  <w:num w:numId="33">
    <w:abstractNumId w:val="26"/>
  </w:num>
  <w:num w:numId="34">
    <w:abstractNumId w:val="17"/>
  </w:num>
  <w:num w:numId="35">
    <w:abstractNumId w:val="17"/>
  </w:num>
  <w:num w:numId="36">
    <w:abstractNumId w:val="17"/>
  </w:num>
  <w:num w:numId="37">
    <w:abstractNumId w:val="24"/>
  </w:num>
  <w:num w:numId="38">
    <w:abstractNumId w:val="17"/>
  </w:num>
  <w:num w:numId="39">
    <w:abstractNumId w:val="17"/>
  </w:num>
  <w:num w:numId="40">
    <w:abstractNumId w:val="17"/>
  </w:num>
  <w:num w:numId="41">
    <w:abstractNumId w:val="17"/>
  </w:num>
  <w:num w:numId="42">
    <w:abstractNumId w:val="22"/>
  </w:num>
  <w:num w:numId="43">
    <w:abstractNumId w:val="16"/>
  </w:num>
  <w:num w:numId="44">
    <w:abstractNumId w:val="17"/>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07"/>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7B3F"/>
    <w:rsid w:val="0004023E"/>
    <w:rsid w:val="0004024B"/>
    <w:rsid w:val="00041C57"/>
    <w:rsid w:val="000434B7"/>
    <w:rsid w:val="000435E4"/>
    <w:rsid w:val="00046796"/>
    <w:rsid w:val="000467FD"/>
    <w:rsid w:val="00046AAF"/>
    <w:rsid w:val="00047225"/>
    <w:rsid w:val="00047E60"/>
    <w:rsid w:val="00052AD2"/>
    <w:rsid w:val="000530DF"/>
    <w:rsid w:val="00053E96"/>
    <w:rsid w:val="000545CC"/>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128"/>
    <w:rsid w:val="00086800"/>
    <w:rsid w:val="00087913"/>
    <w:rsid w:val="000902DC"/>
    <w:rsid w:val="000911AE"/>
    <w:rsid w:val="00093697"/>
    <w:rsid w:val="00093D42"/>
    <w:rsid w:val="00093DD0"/>
    <w:rsid w:val="0009434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835"/>
    <w:rsid w:val="000C3B0C"/>
    <w:rsid w:val="000C422D"/>
    <w:rsid w:val="000C44C8"/>
    <w:rsid w:val="000C5F91"/>
    <w:rsid w:val="000C6025"/>
    <w:rsid w:val="000C6183"/>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33D"/>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4560"/>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374"/>
    <w:rsid w:val="001577D8"/>
    <w:rsid w:val="00157FC3"/>
    <w:rsid w:val="00160739"/>
    <w:rsid w:val="0016271E"/>
    <w:rsid w:val="00162D7A"/>
    <w:rsid w:val="00164C5E"/>
    <w:rsid w:val="00164DAB"/>
    <w:rsid w:val="00165BBB"/>
    <w:rsid w:val="0016613F"/>
    <w:rsid w:val="00166215"/>
    <w:rsid w:val="00166591"/>
    <w:rsid w:val="00171143"/>
    <w:rsid w:val="00172864"/>
    <w:rsid w:val="00172B82"/>
    <w:rsid w:val="00172EFA"/>
    <w:rsid w:val="00173608"/>
    <w:rsid w:val="001745EC"/>
    <w:rsid w:val="001747B7"/>
    <w:rsid w:val="00175382"/>
    <w:rsid w:val="00175C30"/>
    <w:rsid w:val="00177069"/>
    <w:rsid w:val="00177FC1"/>
    <w:rsid w:val="001815A2"/>
    <w:rsid w:val="00181FC1"/>
    <w:rsid w:val="0018278A"/>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5980"/>
    <w:rsid w:val="001B6564"/>
    <w:rsid w:val="001B691A"/>
    <w:rsid w:val="001C02D8"/>
    <w:rsid w:val="001C04E3"/>
    <w:rsid w:val="001C2247"/>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CB6"/>
    <w:rsid w:val="00212E37"/>
    <w:rsid w:val="002140FF"/>
    <w:rsid w:val="00220894"/>
    <w:rsid w:val="00224952"/>
    <w:rsid w:val="00224DD2"/>
    <w:rsid w:val="00224FFD"/>
    <w:rsid w:val="00225A6A"/>
    <w:rsid w:val="00225AC7"/>
    <w:rsid w:val="00225ACC"/>
    <w:rsid w:val="00231C25"/>
    <w:rsid w:val="00231C6F"/>
    <w:rsid w:val="00232A90"/>
    <w:rsid w:val="00234151"/>
    <w:rsid w:val="002347B7"/>
    <w:rsid w:val="00234F8C"/>
    <w:rsid w:val="00235542"/>
    <w:rsid w:val="002369B0"/>
    <w:rsid w:val="00236AD8"/>
    <w:rsid w:val="00236D66"/>
    <w:rsid w:val="00237DFE"/>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FA2"/>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31426"/>
    <w:rsid w:val="0033171D"/>
    <w:rsid w:val="00331FC3"/>
    <w:rsid w:val="003336B3"/>
    <w:rsid w:val="00335B75"/>
    <w:rsid w:val="00335D8C"/>
    <w:rsid w:val="00336072"/>
    <w:rsid w:val="003363A1"/>
    <w:rsid w:val="0034226D"/>
    <w:rsid w:val="00342457"/>
    <w:rsid w:val="00342972"/>
    <w:rsid w:val="00342FDD"/>
    <w:rsid w:val="0034429B"/>
    <w:rsid w:val="00344866"/>
    <w:rsid w:val="0034638C"/>
    <w:rsid w:val="00346F3C"/>
    <w:rsid w:val="00346F7F"/>
    <w:rsid w:val="00350108"/>
    <w:rsid w:val="00350762"/>
    <w:rsid w:val="003507C4"/>
    <w:rsid w:val="003519A1"/>
    <w:rsid w:val="00352480"/>
    <w:rsid w:val="003530D2"/>
    <w:rsid w:val="0035331A"/>
    <w:rsid w:val="003534E1"/>
    <w:rsid w:val="003548D8"/>
    <w:rsid w:val="003554CA"/>
    <w:rsid w:val="00357595"/>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F0D"/>
    <w:rsid w:val="00374059"/>
    <w:rsid w:val="003745A9"/>
    <w:rsid w:val="0037535B"/>
    <w:rsid w:val="0037552D"/>
    <w:rsid w:val="003756DB"/>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395"/>
    <w:rsid w:val="003C1FD4"/>
    <w:rsid w:val="003C213D"/>
    <w:rsid w:val="003C25AD"/>
    <w:rsid w:val="003C2D21"/>
    <w:rsid w:val="003C502E"/>
    <w:rsid w:val="003C5E6B"/>
    <w:rsid w:val="003C7AD7"/>
    <w:rsid w:val="003D0FC3"/>
    <w:rsid w:val="003D2C1D"/>
    <w:rsid w:val="003D2C34"/>
    <w:rsid w:val="003D3DDD"/>
    <w:rsid w:val="003D3E4F"/>
    <w:rsid w:val="003D5CBF"/>
    <w:rsid w:val="003D66D2"/>
    <w:rsid w:val="003E07AE"/>
    <w:rsid w:val="003E14FC"/>
    <w:rsid w:val="003E1815"/>
    <w:rsid w:val="003E2976"/>
    <w:rsid w:val="003E4858"/>
    <w:rsid w:val="003E6316"/>
    <w:rsid w:val="003E6884"/>
    <w:rsid w:val="003E6AC5"/>
    <w:rsid w:val="003F0096"/>
    <w:rsid w:val="003F0850"/>
    <w:rsid w:val="003F0D12"/>
    <w:rsid w:val="003F160C"/>
    <w:rsid w:val="003F30DE"/>
    <w:rsid w:val="003F324F"/>
    <w:rsid w:val="003F33BC"/>
    <w:rsid w:val="003F3D4E"/>
    <w:rsid w:val="003F477E"/>
    <w:rsid w:val="003F6CD2"/>
    <w:rsid w:val="003F723A"/>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10"/>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627"/>
    <w:rsid w:val="00474CD2"/>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24C9"/>
    <w:rsid w:val="004C31B6"/>
    <w:rsid w:val="004C3482"/>
    <w:rsid w:val="004C5319"/>
    <w:rsid w:val="004C621F"/>
    <w:rsid w:val="004C7948"/>
    <w:rsid w:val="004C7BB8"/>
    <w:rsid w:val="004C7C60"/>
    <w:rsid w:val="004D0DFE"/>
    <w:rsid w:val="004D12D5"/>
    <w:rsid w:val="004D1D91"/>
    <w:rsid w:val="004D22C3"/>
    <w:rsid w:val="004D6F4D"/>
    <w:rsid w:val="004D6F95"/>
    <w:rsid w:val="004D72FE"/>
    <w:rsid w:val="004D7BB2"/>
    <w:rsid w:val="004D7E91"/>
    <w:rsid w:val="004E003A"/>
    <w:rsid w:val="004E0768"/>
    <w:rsid w:val="004E1A31"/>
    <w:rsid w:val="004E2DE0"/>
    <w:rsid w:val="004E4060"/>
    <w:rsid w:val="004E409A"/>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1AF"/>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4CAE"/>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8B4"/>
    <w:rsid w:val="00566544"/>
    <w:rsid w:val="00566608"/>
    <w:rsid w:val="00566C83"/>
    <w:rsid w:val="005700FE"/>
    <w:rsid w:val="005704E8"/>
    <w:rsid w:val="00570E24"/>
    <w:rsid w:val="00571639"/>
    <w:rsid w:val="00572760"/>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9D4"/>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02E"/>
    <w:rsid w:val="005D428B"/>
    <w:rsid w:val="005D4578"/>
    <w:rsid w:val="005D4EFA"/>
    <w:rsid w:val="005D55BA"/>
    <w:rsid w:val="005D5ADB"/>
    <w:rsid w:val="005D648A"/>
    <w:rsid w:val="005D7E0D"/>
    <w:rsid w:val="005E234A"/>
    <w:rsid w:val="005E2F44"/>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E74"/>
    <w:rsid w:val="0062660B"/>
    <w:rsid w:val="00626AD1"/>
    <w:rsid w:val="006304BC"/>
    <w:rsid w:val="00630DCE"/>
    <w:rsid w:val="0063120A"/>
    <w:rsid w:val="0063150B"/>
    <w:rsid w:val="00631585"/>
    <w:rsid w:val="00634ACF"/>
    <w:rsid w:val="00634AF1"/>
    <w:rsid w:val="00635035"/>
    <w:rsid w:val="0063580D"/>
    <w:rsid w:val="00635CAE"/>
    <w:rsid w:val="00637240"/>
    <w:rsid w:val="00643660"/>
    <w:rsid w:val="0064722B"/>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8C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436C"/>
    <w:rsid w:val="0068545E"/>
    <w:rsid w:val="00685FD4"/>
    <w:rsid w:val="00686612"/>
    <w:rsid w:val="0068661E"/>
    <w:rsid w:val="00690A49"/>
    <w:rsid w:val="00690BB6"/>
    <w:rsid w:val="00691B30"/>
    <w:rsid w:val="00692DFC"/>
    <w:rsid w:val="00693E1F"/>
    <w:rsid w:val="00693ECB"/>
    <w:rsid w:val="00694797"/>
    <w:rsid w:val="00695887"/>
    <w:rsid w:val="0069684D"/>
    <w:rsid w:val="00697733"/>
    <w:rsid w:val="006A096B"/>
    <w:rsid w:val="006A254E"/>
    <w:rsid w:val="006A2C30"/>
    <w:rsid w:val="006A301C"/>
    <w:rsid w:val="006A3E2B"/>
    <w:rsid w:val="006A4ACC"/>
    <w:rsid w:val="006A6E17"/>
    <w:rsid w:val="006B120D"/>
    <w:rsid w:val="006B17E7"/>
    <w:rsid w:val="006B19E8"/>
    <w:rsid w:val="006B1A8A"/>
    <w:rsid w:val="006B1FD5"/>
    <w:rsid w:val="006B5064"/>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3BE1"/>
    <w:rsid w:val="006D4775"/>
    <w:rsid w:val="006D48FC"/>
    <w:rsid w:val="006D62BC"/>
    <w:rsid w:val="006D6450"/>
    <w:rsid w:val="006D6939"/>
    <w:rsid w:val="006D7EB0"/>
    <w:rsid w:val="006E0138"/>
    <w:rsid w:val="006E0BB0"/>
    <w:rsid w:val="006E0F2B"/>
    <w:rsid w:val="006E12C3"/>
    <w:rsid w:val="006E1B5E"/>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52CD"/>
    <w:rsid w:val="007B7DC1"/>
    <w:rsid w:val="007B7EDB"/>
    <w:rsid w:val="007C19AD"/>
    <w:rsid w:val="007C3598"/>
    <w:rsid w:val="007C3FA8"/>
    <w:rsid w:val="007C68DA"/>
    <w:rsid w:val="007D15ED"/>
    <w:rsid w:val="007D229A"/>
    <w:rsid w:val="007D2F44"/>
    <w:rsid w:val="007D2F4D"/>
    <w:rsid w:val="007D4178"/>
    <w:rsid w:val="007D4D33"/>
    <w:rsid w:val="007D7175"/>
    <w:rsid w:val="007E1369"/>
    <w:rsid w:val="007E1A1B"/>
    <w:rsid w:val="007E1A88"/>
    <w:rsid w:val="007E4C88"/>
    <w:rsid w:val="007E585E"/>
    <w:rsid w:val="007E5BAD"/>
    <w:rsid w:val="007E63D6"/>
    <w:rsid w:val="007E7DDF"/>
    <w:rsid w:val="007F11C8"/>
    <w:rsid w:val="007F1CFB"/>
    <w:rsid w:val="007F220B"/>
    <w:rsid w:val="007F27DD"/>
    <w:rsid w:val="007F5C55"/>
    <w:rsid w:val="007F6880"/>
    <w:rsid w:val="007F76B4"/>
    <w:rsid w:val="008001B4"/>
    <w:rsid w:val="00800769"/>
    <w:rsid w:val="00800ED2"/>
    <w:rsid w:val="00801771"/>
    <w:rsid w:val="00802E74"/>
    <w:rsid w:val="00804B92"/>
    <w:rsid w:val="00804E21"/>
    <w:rsid w:val="00805092"/>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4FDF"/>
    <w:rsid w:val="00825125"/>
    <w:rsid w:val="008257CC"/>
    <w:rsid w:val="008274BF"/>
    <w:rsid w:val="00830DC3"/>
    <w:rsid w:val="00831555"/>
    <w:rsid w:val="00831F52"/>
    <w:rsid w:val="00832154"/>
    <w:rsid w:val="00832F5C"/>
    <w:rsid w:val="008359E0"/>
    <w:rsid w:val="008376F6"/>
    <w:rsid w:val="00837C62"/>
    <w:rsid w:val="00837D5B"/>
    <w:rsid w:val="00840607"/>
    <w:rsid w:val="00841CD2"/>
    <w:rsid w:val="00842B77"/>
    <w:rsid w:val="0084309F"/>
    <w:rsid w:val="00845C12"/>
    <w:rsid w:val="008469D9"/>
    <w:rsid w:val="00846DC0"/>
    <w:rsid w:val="008474A7"/>
    <w:rsid w:val="008506B6"/>
    <w:rsid w:val="00850AE0"/>
    <w:rsid w:val="008524D2"/>
    <w:rsid w:val="00852E19"/>
    <w:rsid w:val="00854FAD"/>
    <w:rsid w:val="00855C18"/>
    <w:rsid w:val="00855F48"/>
    <w:rsid w:val="00856833"/>
    <w:rsid w:val="00856840"/>
    <w:rsid w:val="00856C05"/>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3F8"/>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82F"/>
    <w:rsid w:val="008B1E53"/>
    <w:rsid w:val="008B1E5B"/>
    <w:rsid w:val="008B389D"/>
    <w:rsid w:val="008B3C5C"/>
    <w:rsid w:val="008B5299"/>
    <w:rsid w:val="008B5A5F"/>
    <w:rsid w:val="008B5AB0"/>
    <w:rsid w:val="008B6054"/>
    <w:rsid w:val="008B7B08"/>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8AD"/>
    <w:rsid w:val="008E3BE3"/>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617"/>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3922"/>
    <w:rsid w:val="009742D3"/>
    <w:rsid w:val="00977BA7"/>
    <w:rsid w:val="009802F8"/>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15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43C"/>
    <w:rsid w:val="00A67544"/>
    <w:rsid w:val="00A7075B"/>
    <w:rsid w:val="00A71CE6"/>
    <w:rsid w:val="00A71D23"/>
    <w:rsid w:val="00A7333A"/>
    <w:rsid w:val="00A73D0D"/>
    <w:rsid w:val="00A74A92"/>
    <w:rsid w:val="00A75CC1"/>
    <w:rsid w:val="00A75E88"/>
    <w:rsid w:val="00A76F69"/>
    <w:rsid w:val="00A77383"/>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84"/>
    <w:rsid w:val="00AE0C56"/>
    <w:rsid w:val="00AE149E"/>
    <w:rsid w:val="00AE1D20"/>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07B"/>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819"/>
    <w:rsid w:val="00BF19CE"/>
    <w:rsid w:val="00BF2B6F"/>
    <w:rsid w:val="00BF351A"/>
    <w:rsid w:val="00BF3914"/>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C7A"/>
    <w:rsid w:val="00C23130"/>
    <w:rsid w:val="00C255A5"/>
    <w:rsid w:val="00C2584B"/>
    <w:rsid w:val="00C25942"/>
    <w:rsid w:val="00C25DD9"/>
    <w:rsid w:val="00C2663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476"/>
    <w:rsid w:val="00C479B5"/>
    <w:rsid w:val="00C50242"/>
    <w:rsid w:val="00C5034D"/>
    <w:rsid w:val="00C5050E"/>
    <w:rsid w:val="00C50E99"/>
    <w:rsid w:val="00C519D7"/>
    <w:rsid w:val="00C52744"/>
    <w:rsid w:val="00C5372E"/>
    <w:rsid w:val="00C53EB3"/>
    <w:rsid w:val="00C542D4"/>
    <w:rsid w:val="00C54D71"/>
    <w:rsid w:val="00C563F5"/>
    <w:rsid w:val="00C570F7"/>
    <w:rsid w:val="00C62CD5"/>
    <w:rsid w:val="00C636E6"/>
    <w:rsid w:val="00C639D6"/>
    <w:rsid w:val="00C63F8E"/>
    <w:rsid w:val="00C647FB"/>
    <w:rsid w:val="00C654E0"/>
    <w:rsid w:val="00C67EAB"/>
    <w:rsid w:val="00C70DFF"/>
    <w:rsid w:val="00C746DB"/>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CDB"/>
    <w:rsid w:val="00CB5A76"/>
    <w:rsid w:val="00CB5B1E"/>
    <w:rsid w:val="00CB787A"/>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AF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4236"/>
    <w:rsid w:val="00D14553"/>
    <w:rsid w:val="00D147DB"/>
    <w:rsid w:val="00D14DB1"/>
    <w:rsid w:val="00D15F43"/>
    <w:rsid w:val="00D16E87"/>
    <w:rsid w:val="00D20B8B"/>
    <w:rsid w:val="00D2162C"/>
    <w:rsid w:val="00D21A3C"/>
    <w:rsid w:val="00D233F1"/>
    <w:rsid w:val="00D23554"/>
    <w:rsid w:val="00D235EF"/>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7E"/>
    <w:rsid w:val="00D437D8"/>
    <w:rsid w:val="00D44994"/>
    <w:rsid w:val="00D45DF3"/>
    <w:rsid w:val="00D46174"/>
    <w:rsid w:val="00D47DD0"/>
    <w:rsid w:val="00D50183"/>
    <w:rsid w:val="00D51D12"/>
    <w:rsid w:val="00D52F6C"/>
    <w:rsid w:val="00D5362B"/>
    <w:rsid w:val="00D55072"/>
    <w:rsid w:val="00D551B5"/>
    <w:rsid w:val="00D56DB2"/>
    <w:rsid w:val="00D5747F"/>
    <w:rsid w:val="00D57495"/>
    <w:rsid w:val="00D574FA"/>
    <w:rsid w:val="00D57960"/>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E85"/>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C1327"/>
    <w:rsid w:val="00DC1350"/>
    <w:rsid w:val="00DC1AB7"/>
    <w:rsid w:val="00DC3237"/>
    <w:rsid w:val="00DC329A"/>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523B"/>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4324"/>
    <w:rsid w:val="00E450ED"/>
    <w:rsid w:val="00E452B6"/>
    <w:rsid w:val="00E4791B"/>
    <w:rsid w:val="00E47E31"/>
    <w:rsid w:val="00E50AC6"/>
    <w:rsid w:val="00E51DDD"/>
    <w:rsid w:val="00E51FDD"/>
    <w:rsid w:val="00E52435"/>
    <w:rsid w:val="00E53122"/>
    <w:rsid w:val="00E5351B"/>
    <w:rsid w:val="00E53FA9"/>
    <w:rsid w:val="00E5414C"/>
    <w:rsid w:val="00E547B3"/>
    <w:rsid w:val="00E560D2"/>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9A0"/>
    <w:rsid w:val="00ED162F"/>
    <w:rsid w:val="00ED2E52"/>
    <w:rsid w:val="00ED3024"/>
    <w:rsid w:val="00ED5FE4"/>
    <w:rsid w:val="00ED71C5"/>
    <w:rsid w:val="00EE16FA"/>
    <w:rsid w:val="00EE37A7"/>
    <w:rsid w:val="00EE3C42"/>
    <w:rsid w:val="00EE3D4F"/>
    <w:rsid w:val="00EE534D"/>
    <w:rsid w:val="00EE5560"/>
    <w:rsid w:val="00EE6C59"/>
    <w:rsid w:val="00EE6F1E"/>
    <w:rsid w:val="00EF0348"/>
    <w:rsid w:val="00EF1F9C"/>
    <w:rsid w:val="00EF4366"/>
    <w:rsid w:val="00EF4CD6"/>
    <w:rsid w:val="00EF55A0"/>
    <w:rsid w:val="00EF63D1"/>
    <w:rsid w:val="00EF6513"/>
    <w:rsid w:val="00EF6683"/>
    <w:rsid w:val="00EF7002"/>
    <w:rsid w:val="00EF769B"/>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18D4"/>
    <w:rsid w:val="00F2250A"/>
    <w:rsid w:val="00F24788"/>
    <w:rsid w:val="00F2640F"/>
    <w:rsid w:val="00F272F8"/>
    <w:rsid w:val="00F27C34"/>
    <w:rsid w:val="00F27E46"/>
    <w:rsid w:val="00F301C2"/>
    <w:rsid w:val="00F302E1"/>
    <w:rsid w:val="00F31B22"/>
    <w:rsid w:val="00F31B49"/>
    <w:rsid w:val="00F32F56"/>
    <w:rsid w:val="00F33D4F"/>
    <w:rsid w:val="00F34B07"/>
    <w:rsid w:val="00F34CD6"/>
    <w:rsid w:val="00F35873"/>
    <w:rsid w:val="00F35920"/>
    <w:rsid w:val="00F366A5"/>
    <w:rsid w:val="00F36C5F"/>
    <w:rsid w:val="00F37259"/>
    <w:rsid w:val="00F405A4"/>
    <w:rsid w:val="00F41F05"/>
    <w:rsid w:val="00F42EDF"/>
    <w:rsid w:val="00F433BD"/>
    <w:rsid w:val="00F44EC5"/>
    <w:rsid w:val="00F45D65"/>
    <w:rsid w:val="00F47498"/>
    <w:rsid w:val="00F50E2C"/>
    <w:rsid w:val="00F512B2"/>
    <w:rsid w:val="00F5283D"/>
    <w:rsid w:val="00F52ABA"/>
    <w:rsid w:val="00F52BC7"/>
    <w:rsid w:val="00F53BF4"/>
    <w:rsid w:val="00F54266"/>
    <w:rsid w:val="00F55043"/>
    <w:rsid w:val="00F56DCF"/>
    <w:rsid w:val="00F57034"/>
    <w:rsid w:val="00F60645"/>
    <w:rsid w:val="00F60BE9"/>
    <w:rsid w:val="00F61FD8"/>
    <w:rsid w:val="00F62DBF"/>
    <w:rsid w:val="00F641FC"/>
    <w:rsid w:val="00F647F7"/>
    <w:rsid w:val="00F6583C"/>
    <w:rsid w:val="00F6589A"/>
    <w:rsid w:val="00F671E2"/>
    <w:rsid w:val="00F6783E"/>
    <w:rsid w:val="00F67C1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476"/>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D7"/>
    <w:rsid w:val="00FD0572"/>
    <w:rsid w:val="00FD1A97"/>
    <w:rsid w:val="00FD2D7B"/>
    <w:rsid w:val="00FD37F6"/>
    <w:rsid w:val="00FD4589"/>
    <w:rsid w:val="00FD473E"/>
    <w:rsid w:val="00FD4DF2"/>
    <w:rsid w:val="00FD7DF9"/>
    <w:rsid w:val="00FE0B51"/>
    <w:rsid w:val="00FE0B78"/>
    <w:rsid w:val="00FE0ED4"/>
    <w:rsid w:val="00FE1EAB"/>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DFD03"/>
  <w15:docId w15:val="{FE477C57-A915-488C-802B-EBE764D3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af0">
    <w:name w:val="Normal (Web)"/>
    <w:basedOn w:val="a"/>
    <w:uiPriority w:val="99"/>
    <w:unhideWhenUsed/>
    <w:rsid w:val="00FC7DD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fontstyle01">
    <w:name w:val="fontstyle01"/>
    <w:basedOn w:val="a0"/>
    <w:rsid w:val="00224FFD"/>
    <w:rPr>
      <w:rFonts w:ascii="ArialMT" w:hAnsi="ArialMT" w:hint="default"/>
      <w:b w:val="0"/>
      <w:bCs w:val="0"/>
      <w:i w:val="0"/>
      <w:iCs w:val="0"/>
      <w:color w:val="000000"/>
      <w:sz w:val="22"/>
      <w:szCs w:val="22"/>
    </w:rPr>
  </w:style>
  <w:style w:type="paragraph" w:styleId="af1">
    <w:name w:val="List Paragraph"/>
    <w:basedOn w:val="a"/>
    <w:uiPriority w:val="34"/>
    <w:qFormat/>
    <w:rsid w:val="002347B7"/>
    <w:pPr>
      <w:ind w:firstLineChars="200" w:firstLine="420"/>
    </w:pPr>
  </w:style>
  <w:style w:type="character" w:customStyle="1" w:styleId="1Char">
    <w:name w:val="标题 1 Char"/>
    <w:basedOn w:val="a0"/>
    <w:link w:val="1"/>
    <w:rsid w:val="007E63D6"/>
    <w:rPr>
      <w:b/>
      <w:bCs/>
      <w:sz w:val="28"/>
      <w:szCs w:val="28"/>
    </w:rPr>
  </w:style>
  <w:style w:type="paragraph" w:styleId="af2">
    <w:name w:val="Date"/>
    <w:basedOn w:val="a"/>
    <w:next w:val="a"/>
    <w:link w:val="Char3"/>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3">
    <w:name w:val="日期 Char"/>
    <w:basedOn w:val="a0"/>
    <w:link w:val="af2"/>
    <w:uiPriority w:val="99"/>
    <w:rsid w:val="006B5064"/>
    <w:rPr>
      <w:rFonts w:asciiTheme="minorHAnsi" w:eastAsiaTheme="minorEastAsia" w:hAnsiTheme="minorHAnsi" w:cstheme="minorBidi"/>
      <w:kern w:val="2"/>
      <w:sz w:val="21"/>
      <w:szCs w:val="22"/>
      <w:lang w:eastAsia="zh-CN"/>
    </w:rPr>
  </w:style>
  <w:style w:type="character" w:styleId="af3">
    <w:name w:val="annotation reference"/>
    <w:basedOn w:val="a0"/>
    <w:semiHidden/>
    <w:unhideWhenUsed/>
    <w:rsid w:val="00140213"/>
    <w:rPr>
      <w:sz w:val="21"/>
      <w:szCs w:val="21"/>
    </w:rPr>
  </w:style>
  <w:style w:type="paragraph" w:styleId="af4">
    <w:name w:val="annotation text"/>
    <w:basedOn w:val="a"/>
    <w:link w:val="Char4"/>
    <w:semiHidden/>
    <w:unhideWhenUsed/>
    <w:rsid w:val="00140213"/>
    <w:pPr>
      <w:jc w:val="left"/>
    </w:pPr>
  </w:style>
  <w:style w:type="character" w:customStyle="1" w:styleId="Char4">
    <w:name w:val="批注文字 Char"/>
    <w:basedOn w:val="a0"/>
    <w:link w:val="af4"/>
    <w:semiHidden/>
    <w:rsid w:val="00140213"/>
    <w:rPr>
      <w:sz w:val="22"/>
      <w:szCs w:val="22"/>
    </w:rPr>
  </w:style>
  <w:style w:type="paragraph" w:styleId="af5">
    <w:name w:val="annotation subject"/>
    <w:basedOn w:val="af4"/>
    <w:next w:val="af4"/>
    <w:link w:val="Char5"/>
    <w:semiHidden/>
    <w:unhideWhenUsed/>
    <w:rsid w:val="00140213"/>
    <w:rPr>
      <w:b/>
      <w:bCs/>
    </w:rPr>
  </w:style>
  <w:style w:type="character" w:customStyle="1" w:styleId="Char5">
    <w:name w:val="批注主题 Char"/>
    <w:basedOn w:val="Char4"/>
    <w:link w:val="af5"/>
    <w:semiHidden/>
    <w:rsid w:val="00140213"/>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B16F5-74D9-4C0C-A37D-F76D1DCDB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3821</Words>
  <Characters>20752</Characters>
  <Application>Microsoft Office Word</Application>
  <DocSecurity>0</DocSecurity>
  <Lines>441</Lines>
  <Paragraphs>255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2007-06-18T22:08:00Z</cp:lastPrinted>
  <dcterms:created xsi:type="dcterms:W3CDTF">2018-08-10T15:01:00Z</dcterms:created>
  <dcterms:modified xsi:type="dcterms:W3CDTF">2018-08-10T23:48:00Z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