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3418C" w14:textId="1A1AAE71" w:rsidR="00D90DDA" w:rsidRPr="002845A4" w:rsidRDefault="00D90DDA" w:rsidP="00D90DDA">
      <w:pPr>
        <w:tabs>
          <w:tab w:val="center" w:pos="4536"/>
          <w:tab w:val="right" w:pos="9781"/>
        </w:tabs>
        <w:ind w:right="-58"/>
        <w:rPr>
          <w:rFonts w:ascii="Arial" w:eastAsia="MS Mincho" w:hAnsi="Arial" w:cs="Arial"/>
          <w:b/>
          <w:noProof w:val="0"/>
          <w:szCs w:val="22"/>
          <w:lang w:eastAsia="ja-JP"/>
        </w:rPr>
      </w:pPr>
      <w:bookmarkStart w:id="0" w:name="OLE_LINK6"/>
      <w:bookmarkStart w:id="1" w:name="OLE_LINK3"/>
      <w:r w:rsidRPr="006C5AA8">
        <w:rPr>
          <w:rFonts w:ascii="Arial" w:eastAsia="MS Mincho" w:hAnsi="Arial" w:cs="Arial"/>
          <w:b/>
          <w:noProof w:val="0"/>
          <w:szCs w:val="22"/>
          <w:lang w:eastAsia="ja-JP"/>
        </w:rPr>
        <w:t xml:space="preserve">3GPP TSG RAN WG1 Meeting </w:t>
      </w:r>
      <w:r>
        <w:rPr>
          <w:rFonts w:ascii="Arial" w:eastAsia="MS Mincho" w:hAnsi="Arial" w:cs="Arial"/>
          <w:b/>
          <w:noProof w:val="0"/>
          <w:szCs w:val="22"/>
          <w:lang w:eastAsia="ja-JP"/>
        </w:rPr>
        <w:t>#</w:t>
      </w:r>
      <w:r w:rsidR="00FA61EF">
        <w:rPr>
          <w:rFonts w:ascii="Arial" w:eastAsia="MS Mincho" w:hAnsi="Arial" w:cs="Arial"/>
          <w:b/>
          <w:noProof w:val="0"/>
          <w:szCs w:val="22"/>
          <w:lang w:eastAsia="ja-JP"/>
        </w:rPr>
        <w:t>9</w:t>
      </w:r>
      <w:r w:rsidR="00636494">
        <w:rPr>
          <w:rFonts w:ascii="Arial" w:eastAsia="MS Mincho" w:hAnsi="Arial" w:cs="Arial"/>
          <w:b/>
          <w:noProof w:val="0"/>
          <w:szCs w:val="22"/>
          <w:lang w:eastAsia="ja-JP"/>
        </w:rPr>
        <w:t>4</w:t>
      </w:r>
      <w:r w:rsidRPr="006C5AA8">
        <w:rPr>
          <w:rFonts w:ascii="Arial" w:eastAsia="MS Mincho" w:hAnsi="Arial" w:cs="Arial"/>
          <w:b/>
          <w:noProof w:val="0"/>
          <w:szCs w:val="22"/>
          <w:lang w:eastAsia="ja-JP"/>
        </w:rPr>
        <w:tab/>
      </w:r>
      <w:r w:rsidRPr="006C5AA8">
        <w:rPr>
          <w:rFonts w:ascii="Arial" w:eastAsia="MS Mincho" w:hAnsi="Arial" w:cs="Arial"/>
          <w:b/>
          <w:noProof w:val="0"/>
          <w:szCs w:val="22"/>
          <w:lang w:eastAsia="ja-JP"/>
        </w:rPr>
        <w:tab/>
      </w:r>
      <w:bookmarkStart w:id="2" w:name="_Hlk513708748"/>
      <w:r w:rsidR="00455E8C" w:rsidRPr="00455E8C">
        <w:rPr>
          <w:rFonts w:ascii="Arial" w:eastAsia="MS Mincho" w:hAnsi="Arial" w:cs="Arial"/>
          <w:b/>
          <w:noProof w:val="0"/>
          <w:szCs w:val="22"/>
          <w:lang w:eastAsia="ja-JP"/>
        </w:rPr>
        <w:t>R1-1808848</w:t>
      </w:r>
      <w:bookmarkEnd w:id="2"/>
    </w:p>
    <w:p w14:paraId="4CC66290" w14:textId="3117CCED" w:rsidR="00D90DDA" w:rsidRPr="006C5AA8" w:rsidRDefault="00636494" w:rsidP="00D90DDA">
      <w:pPr>
        <w:pStyle w:val="a7"/>
        <w:rPr>
          <w:rFonts w:cs="Arial"/>
          <w:noProof w:val="0"/>
          <w:sz w:val="24"/>
          <w:szCs w:val="22"/>
          <w:lang w:eastAsia="ja-JP"/>
        </w:rPr>
      </w:pPr>
      <w:r w:rsidRPr="0092479A">
        <w:rPr>
          <w:rFonts w:cs="Arial"/>
          <w:noProof w:val="0"/>
          <w:sz w:val="24"/>
          <w:szCs w:val="22"/>
          <w:lang w:eastAsia="ja-JP"/>
        </w:rPr>
        <w:t>Gothenburg, Sweden, August 20th – 24th, 2018</w:t>
      </w:r>
    </w:p>
    <w:bookmarkEnd w:id="0"/>
    <w:p w14:paraId="6802981B" w14:textId="77777777" w:rsidR="006C5AA8" w:rsidRPr="0047094D" w:rsidRDefault="006C5AA8">
      <w:pPr>
        <w:pStyle w:val="a7"/>
        <w:rPr>
          <w:rFonts w:cs="Arial"/>
          <w:noProof w:val="0"/>
          <w:sz w:val="24"/>
          <w:szCs w:val="22"/>
        </w:rPr>
      </w:pPr>
    </w:p>
    <w:p w14:paraId="21E27392" w14:textId="02AE5BCC" w:rsidR="0041628A" w:rsidRPr="0047094D" w:rsidRDefault="0041628A">
      <w:pPr>
        <w:pStyle w:val="a7"/>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r>
      <w:r w:rsidR="00FD1C18">
        <w:rPr>
          <w:rFonts w:eastAsia="MS Gothic" w:cs="Arial"/>
          <w:noProof w:val="0"/>
          <w:sz w:val="24"/>
          <w:szCs w:val="22"/>
        </w:rPr>
        <w:t>CMCC</w:t>
      </w:r>
    </w:p>
    <w:bookmarkEnd w:id="1"/>
    <w:p w14:paraId="44920DE2" w14:textId="1CD9E0C4" w:rsidR="006C5AA8" w:rsidRPr="006C5AA8" w:rsidRDefault="0041628A" w:rsidP="006C5AA8">
      <w:pPr>
        <w:pStyle w:val="a7"/>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375AA6" w:rsidRPr="00375AA6">
        <w:rPr>
          <w:rFonts w:eastAsia="MS Gothic" w:cs="Arial"/>
          <w:noProof w:val="0"/>
          <w:sz w:val="24"/>
          <w:szCs w:val="22"/>
        </w:rPr>
        <w:t xml:space="preserve">Initial system evaluation results for </w:t>
      </w:r>
      <w:bookmarkStart w:id="3" w:name="_Hlk521259966"/>
      <w:r w:rsidR="00375AA6" w:rsidRPr="00375AA6">
        <w:rPr>
          <w:rFonts w:eastAsia="MS Gothic" w:cs="Arial"/>
          <w:noProof w:val="0"/>
          <w:sz w:val="24"/>
          <w:szCs w:val="22"/>
        </w:rPr>
        <w:t>mobility in eMBB scenario</w:t>
      </w:r>
      <w:bookmarkEnd w:id="3"/>
      <w:r w:rsidR="003902AE" w:rsidRPr="003902AE" w:rsidDel="003902AE">
        <w:rPr>
          <w:rFonts w:eastAsia="MS Gothic" w:cs="Arial"/>
          <w:noProof w:val="0"/>
          <w:sz w:val="24"/>
          <w:szCs w:val="22"/>
        </w:rPr>
        <w:t xml:space="preserve"> </w:t>
      </w:r>
    </w:p>
    <w:p w14:paraId="32D100CB" w14:textId="769AF788" w:rsidR="0041628A" w:rsidRPr="005D72CE" w:rsidRDefault="0041628A">
      <w:pPr>
        <w:pStyle w:val="a7"/>
        <w:tabs>
          <w:tab w:val="left" w:pos="1800"/>
        </w:tabs>
        <w:ind w:left="1800" w:hanging="1800"/>
        <w:rPr>
          <w:rFonts w:eastAsia="宋体" w:cs="Arial"/>
          <w:noProof w:val="0"/>
          <w:sz w:val="24"/>
          <w:szCs w:val="22"/>
          <w:lang w:eastAsia="zh-CN"/>
        </w:rPr>
      </w:pPr>
      <w:r w:rsidRPr="000E26CD">
        <w:rPr>
          <w:rFonts w:eastAsia="MS Gothic" w:cs="Arial"/>
          <w:noProof w:val="0"/>
          <w:sz w:val="24"/>
          <w:szCs w:val="22"/>
        </w:rPr>
        <w:t>Agenda Item:</w:t>
      </w:r>
      <w:bookmarkStart w:id="4" w:name="Source"/>
      <w:bookmarkEnd w:id="4"/>
      <w:r w:rsidRPr="000E26CD">
        <w:rPr>
          <w:rFonts w:eastAsia="MS Gothic" w:cs="Arial"/>
          <w:noProof w:val="0"/>
          <w:sz w:val="24"/>
          <w:szCs w:val="22"/>
        </w:rPr>
        <w:tab/>
      </w:r>
      <w:r w:rsidR="00636494" w:rsidRPr="0092479A">
        <w:rPr>
          <w:rFonts w:eastAsia="宋体" w:cs="Arial"/>
          <w:noProof w:val="0"/>
          <w:sz w:val="24"/>
          <w:szCs w:val="22"/>
          <w:lang w:eastAsia="zh-CN"/>
        </w:rPr>
        <w:t>7.2.7.2</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5" w:name="DocumentFor"/>
      <w:bookmarkEnd w:id="5"/>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F1685">
      <w:pPr>
        <w:pStyle w:val="1"/>
        <w:numPr>
          <w:ilvl w:val="0"/>
          <w:numId w:val="9"/>
        </w:numPr>
        <w:spacing w:after="120"/>
        <w:rPr>
          <w:rFonts w:cs="Arial"/>
          <w:b/>
          <w:sz w:val="24"/>
          <w:szCs w:val="22"/>
          <w:lang w:val="en-US"/>
        </w:rPr>
      </w:pPr>
      <w:r w:rsidRPr="0047094D">
        <w:rPr>
          <w:rFonts w:cs="Arial"/>
          <w:b/>
          <w:sz w:val="24"/>
          <w:szCs w:val="22"/>
          <w:lang w:val="en-US"/>
        </w:rPr>
        <w:t>Introduction</w:t>
      </w:r>
    </w:p>
    <w:p w14:paraId="14EABC4B" w14:textId="71CA0B4A" w:rsidR="006630C7" w:rsidRPr="006630C7" w:rsidRDefault="006630C7" w:rsidP="006630C7">
      <w:pPr>
        <w:jc w:val="both"/>
        <w:rPr>
          <w:rFonts w:eastAsiaTheme="minorEastAsia"/>
          <w:lang w:eastAsia="zh-CN"/>
        </w:rPr>
      </w:pPr>
      <w:r w:rsidRPr="006630C7">
        <w:rPr>
          <w:rFonts w:eastAsiaTheme="minorEastAsia"/>
          <w:lang w:eastAsia="zh-CN"/>
        </w:rPr>
        <w:t xml:space="preserve">At RAN1#93 meeting, we submitted a preliminary SLS evaluation result for mobility in eMBB scenario. </w:t>
      </w:r>
    </w:p>
    <w:p w14:paraId="0840EFCB" w14:textId="3B3BAFEA" w:rsidR="00040F76" w:rsidRDefault="006630C7" w:rsidP="006630C7">
      <w:pPr>
        <w:jc w:val="both"/>
        <w:rPr>
          <w:rFonts w:eastAsiaTheme="minorEastAsia"/>
          <w:lang w:eastAsia="zh-CN"/>
        </w:rPr>
      </w:pPr>
      <w:r w:rsidRPr="006630C7">
        <w:rPr>
          <w:rFonts w:eastAsiaTheme="minorEastAsia"/>
          <w:lang w:eastAsia="zh-CN"/>
        </w:rPr>
        <w:t xml:space="preserve">In this contribution, we update </w:t>
      </w:r>
      <w:r w:rsidR="00AD0C43">
        <w:rPr>
          <w:rFonts w:eastAsia="宋体"/>
          <w:lang w:eastAsia="zh-CN"/>
        </w:rPr>
        <w:t xml:space="preserve">the antenna configurations and provide the corresponding </w:t>
      </w:r>
      <w:r w:rsidR="00AD0C43" w:rsidRPr="00A82BC3">
        <w:rPr>
          <w:rFonts w:eastAsia="宋体"/>
          <w:lang w:eastAsia="zh-CN"/>
        </w:rPr>
        <w:t>evaluation results</w:t>
      </w:r>
      <w:r w:rsidR="00AD0C43" w:rsidRPr="006630C7" w:rsidDel="00AD0C43">
        <w:rPr>
          <w:rFonts w:eastAsiaTheme="minorEastAsia"/>
          <w:lang w:eastAsia="zh-CN"/>
        </w:rPr>
        <w:t xml:space="preserve"> </w:t>
      </w:r>
      <w:r w:rsidRPr="006630C7">
        <w:rPr>
          <w:rFonts w:eastAsiaTheme="minorEastAsia"/>
          <w:lang w:eastAsia="zh-CN"/>
        </w:rPr>
        <w:t>of UL SINR.</w:t>
      </w:r>
      <w:r w:rsidR="00AD0C43" w:rsidRPr="00AD0C43">
        <w:rPr>
          <w:rFonts w:eastAsia="宋体"/>
          <w:lang w:eastAsia="zh-CN"/>
        </w:rPr>
        <w:t xml:space="preserve"> </w:t>
      </w:r>
      <w:r w:rsidR="00AD0C43">
        <w:rPr>
          <w:rFonts w:eastAsia="宋体"/>
          <w:lang w:eastAsia="zh-CN"/>
        </w:rPr>
        <w:t xml:space="preserve">The evaluation assumptions are </w:t>
      </w:r>
      <w:r w:rsidR="00AD0C43">
        <w:rPr>
          <w:rFonts w:eastAsia="宋体"/>
          <w:lang w:val="en-GB" w:eastAsia="zh-CN"/>
        </w:rPr>
        <w:t xml:space="preserve">aligned with the section 2 of </w:t>
      </w:r>
      <w:r w:rsidR="00AD0C43">
        <w:rPr>
          <w:lang w:eastAsia="zh-CN"/>
        </w:rPr>
        <w:t xml:space="preserve">offline discussion summary in RAN1#92 (see </w:t>
      </w:r>
      <w:r w:rsidR="00AD0C43">
        <w:rPr>
          <w:lang w:eastAsia="zh-CN"/>
        </w:rPr>
        <w:fldChar w:fldCharType="begin"/>
      </w:r>
      <w:r w:rsidR="00AD0C43">
        <w:rPr>
          <w:lang w:eastAsia="zh-CN"/>
        </w:rPr>
        <w:instrText xml:space="preserve"> REF _Ref513717378 \n \h </w:instrText>
      </w:r>
      <w:r w:rsidR="00AD0C43">
        <w:rPr>
          <w:lang w:eastAsia="zh-CN"/>
        </w:rPr>
      </w:r>
      <w:r w:rsidR="00AD0C43">
        <w:rPr>
          <w:lang w:eastAsia="zh-CN"/>
        </w:rPr>
        <w:fldChar w:fldCharType="separate"/>
      </w:r>
      <w:r w:rsidR="00AD0C43">
        <w:rPr>
          <w:lang w:eastAsia="zh-CN"/>
        </w:rPr>
        <w:t>[1]</w:t>
      </w:r>
      <w:r w:rsidR="00AD0C43">
        <w:rPr>
          <w:lang w:eastAsia="zh-CN"/>
        </w:rPr>
        <w:fldChar w:fldCharType="end"/>
      </w:r>
      <w:r w:rsidR="00AD0C43">
        <w:rPr>
          <w:lang w:eastAsia="zh-CN"/>
        </w:rPr>
        <w:t>)</w:t>
      </w:r>
    </w:p>
    <w:p w14:paraId="7C26D5CE" w14:textId="6D49EDB0" w:rsidR="009041C8" w:rsidRPr="009E159E" w:rsidRDefault="00E549D5" w:rsidP="00E549D5">
      <w:pPr>
        <w:pStyle w:val="1"/>
        <w:numPr>
          <w:ilvl w:val="0"/>
          <w:numId w:val="9"/>
        </w:numPr>
        <w:spacing w:after="120"/>
        <w:rPr>
          <w:rFonts w:cs="Arial"/>
          <w:b/>
          <w:sz w:val="24"/>
          <w:szCs w:val="22"/>
          <w:lang w:val="en-US"/>
        </w:rPr>
      </w:pPr>
      <w:r w:rsidRPr="00E549D5">
        <w:rPr>
          <w:rFonts w:eastAsia="宋体" w:cs="Arial"/>
          <w:b/>
          <w:sz w:val="24"/>
          <w:szCs w:val="22"/>
          <w:lang w:val="en-US" w:eastAsia="zh-CN"/>
        </w:rPr>
        <w:t>Evaluation methodology</w:t>
      </w:r>
    </w:p>
    <w:p w14:paraId="59F60E7A" w14:textId="5D488C4C" w:rsidR="009B4C8A" w:rsidRDefault="009B4C8A" w:rsidP="009B4C8A">
      <w:pPr>
        <w:rPr>
          <w:rFonts w:eastAsia="宋体"/>
          <w:noProof w:val="0"/>
          <w:sz w:val="22"/>
          <w:szCs w:val="22"/>
          <w:lang w:eastAsia="zh-CN"/>
        </w:rPr>
      </w:pPr>
      <w:r>
        <w:rPr>
          <w:lang w:eastAsia="zh-CN"/>
        </w:rPr>
        <w:t>In Report ITU-R M.2412 (see</w:t>
      </w:r>
      <w:r w:rsidR="00000718">
        <w:rPr>
          <w:lang w:eastAsia="zh-CN"/>
        </w:rPr>
        <w:t xml:space="preserve"> </w:t>
      </w:r>
      <w:r w:rsidR="00000718">
        <w:rPr>
          <w:lang w:eastAsia="zh-CN"/>
        </w:rPr>
        <w:fldChar w:fldCharType="begin"/>
      </w:r>
      <w:r w:rsidR="00000718">
        <w:rPr>
          <w:lang w:eastAsia="zh-CN"/>
        </w:rPr>
        <w:instrText xml:space="preserve"> REF _Ref521178994 \n \h </w:instrText>
      </w:r>
      <w:r w:rsidR="00000718">
        <w:rPr>
          <w:lang w:eastAsia="zh-CN"/>
        </w:rPr>
      </w:r>
      <w:r w:rsidR="00000718">
        <w:rPr>
          <w:lang w:eastAsia="zh-CN"/>
        </w:rPr>
        <w:fldChar w:fldCharType="separate"/>
      </w:r>
      <w:r w:rsidR="00000718">
        <w:rPr>
          <w:lang w:eastAsia="zh-CN"/>
        </w:rPr>
        <w:t>[2]</w:t>
      </w:r>
      <w:r w:rsidR="00000718">
        <w:rPr>
          <w:lang w:eastAsia="zh-CN"/>
        </w:rPr>
        <w:fldChar w:fldCharType="end"/>
      </w:r>
      <w:r>
        <w:rPr>
          <w:lang w:eastAsia="zh-CN"/>
        </w:rPr>
        <w:t xml:space="preserve">), the evaluation method of </w:t>
      </w:r>
      <w:r w:rsidR="004E3BC9">
        <w:rPr>
          <w:lang w:eastAsia="zh-CN"/>
        </w:rPr>
        <w:t xml:space="preserve">mobility </w:t>
      </w:r>
      <w:r w:rsidR="00A06FDE">
        <w:rPr>
          <w:lang w:eastAsia="zh-CN"/>
        </w:rPr>
        <w:t xml:space="preserve">is </w:t>
      </w:r>
      <w:r>
        <w:rPr>
          <w:lang w:eastAsia="zh-CN"/>
        </w:rPr>
        <w:t>defined</w:t>
      </w:r>
      <w:r w:rsidR="00EF060B">
        <w:rPr>
          <w:lang w:eastAsia="zh-CN"/>
        </w:rPr>
        <w:t xml:space="preserve"> as following</w:t>
      </w:r>
      <w:r>
        <w:rPr>
          <w:lang w:eastAsia="zh-CN"/>
        </w:rPr>
        <w:t>.</w:t>
      </w:r>
    </w:p>
    <w:tbl>
      <w:tblPr>
        <w:tblStyle w:val="afe"/>
        <w:tblW w:w="0" w:type="auto"/>
        <w:tblLook w:val="04A0" w:firstRow="1" w:lastRow="0" w:firstColumn="1" w:lastColumn="0" w:noHBand="0" w:noVBand="1"/>
      </w:tblPr>
      <w:tblGrid>
        <w:gridCol w:w="9962"/>
      </w:tblGrid>
      <w:tr w:rsidR="00CF40EB" w14:paraId="71F4404B" w14:textId="77777777" w:rsidTr="00215072">
        <w:tc>
          <w:tcPr>
            <w:tcW w:w="9962" w:type="dxa"/>
          </w:tcPr>
          <w:p w14:paraId="2C427EAF" w14:textId="77777777" w:rsidR="00495B94" w:rsidRPr="00881EE2" w:rsidRDefault="00495B94" w:rsidP="00495B94">
            <w:pPr>
              <w:rPr>
                <w:bCs/>
                <w:sz w:val="22"/>
                <w:szCs w:val="22"/>
              </w:rPr>
            </w:pPr>
            <w:r w:rsidRPr="00881EE2">
              <w:rPr>
                <w:bCs/>
                <w:sz w:val="22"/>
                <w:szCs w:val="22"/>
              </w:rPr>
              <w:t xml:space="preserve">The evaluator shall perform the following steps in order to evaluate the </w:t>
            </w:r>
            <w:r w:rsidRPr="00031B6D">
              <w:rPr>
                <w:b/>
                <w:bCs/>
                <w:sz w:val="22"/>
                <w:szCs w:val="22"/>
              </w:rPr>
              <w:t>mobility requirement</w:t>
            </w:r>
            <w:r w:rsidRPr="00881EE2">
              <w:rPr>
                <w:bCs/>
                <w:sz w:val="22"/>
                <w:szCs w:val="22"/>
              </w:rPr>
              <w:t>.</w:t>
            </w:r>
          </w:p>
          <w:p w14:paraId="0E02C32A" w14:textId="77777777" w:rsidR="00495B94" w:rsidRPr="00881EE2" w:rsidRDefault="00495B94" w:rsidP="00495B94">
            <w:pPr>
              <w:numPr>
                <w:ilvl w:val="0"/>
                <w:numId w:val="33"/>
              </w:numPr>
              <w:rPr>
                <w:bCs/>
                <w:sz w:val="22"/>
                <w:szCs w:val="22"/>
              </w:rPr>
            </w:pPr>
            <w:r w:rsidRPr="00524247">
              <w:rPr>
                <w:bCs/>
                <w:i/>
                <w:sz w:val="22"/>
                <w:szCs w:val="22"/>
              </w:rPr>
              <w:t xml:space="preserve">Step 1: </w:t>
            </w:r>
            <w:r w:rsidRPr="00524247">
              <w:rPr>
                <w:bCs/>
                <w:i/>
                <w:sz w:val="22"/>
                <w:szCs w:val="22"/>
              </w:rPr>
              <w:tab/>
              <w:t xml:space="preserve">Run uplink </w:t>
            </w:r>
            <w:r w:rsidRPr="00524247">
              <w:rPr>
                <w:rFonts w:eastAsia="MS Mincho"/>
                <w:i/>
                <w:sz w:val="22"/>
                <w:szCs w:val="22"/>
                <w:lang w:eastAsia="ja-JP"/>
              </w:rPr>
              <w:t>system</w:t>
            </w:r>
            <w:r w:rsidRPr="00524247">
              <w:rPr>
                <w:bCs/>
                <w:i/>
                <w:sz w:val="22"/>
                <w:szCs w:val="22"/>
              </w:rPr>
              <w:t>-level simulations</w:t>
            </w:r>
            <w:r w:rsidRPr="00881EE2">
              <w:rPr>
                <w:bCs/>
                <w:sz w:val="22"/>
                <w:szCs w:val="22"/>
              </w:rPr>
              <w:t xml:space="preserve">, identical to those for average spectral efficiency, and 5th percentile user spectral efficiency except for speeds taken from Table 4 of Report ITU-R M.2410, using link-level simulations and a link-to-system interface appropriate for these speed values, for the set of selected test environment(s) associated with the candidate RITs/SRITs and </w:t>
            </w:r>
            <w:r w:rsidRPr="00524247">
              <w:rPr>
                <w:bCs/>
                <w:i/>
                <w:sz w:val="22"/>
                <w:szCs w:val="22"/>
              </w:rPr>
              <w:t>collect overall statistics for uplink SINR values, and construct CDF over these values for each test environment</w:t>
            </w:r>
            <w:r w:rsidRPr="00881EE2">
              <w:rPr>
                <w:bCs/>
                <w:sz w:val="22"/>
                <w:szCs w:val="22"/>
              </w:rPr>
              <w:t>.</w:t>
            </w:r>
          </w:p>
          <w:p w14:paraId="1B05CF98" w14:textId="77777777" w:rsidR="00495B94" w:rsidRPr="00400300" w:rsidRDefault="00495B94" w:rsidP="00495B94">
            <w:pPr>
              <w:numPr>
                <w:ilvl w:val="0"/>
                <w:numId w:val="33"/>
              </w:numPr>
              <w:rPr>
                <w:rFonts w:eastAsia="MS Mincho"/>
                <w:i/>
                <w:sz w:val="22"/>
                <w:szCs w:val="22"/>
                <w:lang w:eastAsia="ja-JP"/>
              </w:rPr>
            </w:pPr>
            <w:r w:rsidRPr="00400300">
              <w:rPr>
                <w:bCs/>
                <w:i/>
                <w:sz w:val="22"/>
                <w:szCs w:val="22"/>
              </w:rPr>
              <w:t>Step 2:</w:t>
            </w:r>
            <w:r w:rsidRPr="00400300">
              <w:rPr>
                <w:bCs/>
                <w:i/>
                <w:sz w:val="22"/>
                <w:szCs w:val="22"/>
              </w:rPr>
              <w:tab/>
              <w:t xml:space="preserve">Use the </w:t>
            </w:r>
            <w:r w:rsidRPr="00400300">
              <w:rPr>
                <w:rFonts w:eastAsia="MS Mincho"/>
                <w:i/>
                <w:sz w:val="22"/>
                <w:szCs w:val="22"/>
                <w:lang w:eastAsia="ja-JP"/>
              </w:rPr>
              <w:t>CDF for the test environment(s) to save the respective 50th-percentile SINR value.</w:t>
            </w:r>
          </w:p>
          <w:p w14:paraId="48F9A993" w14:textId="77777777" w:rsidR="00495B94" w:rsidRPr="00881EE2" w:rsidRDefault="00495B94" w:rsidP="00495B94">
            <w:pPr>
              <w:numPr>
                <w:ilvl w:val="0"/>
                <w:numId w:val="33"/>
              </w:numPr>
              <w:rPr>
                <w:rFonts w:eastAsia="MS Mincho"/>
                <w:sz w:val="22"/>
                <w:szCs w:val="22"/>
                <w:lang w:eastAsia="ja-JP"/>
              </w:rPr>
            </w:pPr>
            <w:r w:rsidRPr="00881EE2">
              <w:rPr>
                <w:rFonts w:eastAsia="MS Mincho"/>
                <w:sz w:val="22"/>
                <w:szCs w:val="22"/>
                <w:lang w:eastAsia="ja-JP"/>
              </w:rPr>
              <w:t xml:space="preserve">Step 3: </w:t>
            </w:r>
            <w:r w:rsidRPr="00881EE2">
              <w:rPr>
                <w:rFonts w:eastAsia="MS Mincho"/>
                <w:sz w:val="22"/>
                <w:szCs w:val="22"/>
                <w:lang w:eastAsia="ja-JP"/>
              </w:rPr>
              <w:tab/>
              <w:t>Run new uplink link-level simulations for the selected test environment(s) for either NLOS or LOS channel conditions using the associated speeds in Table 4 of Report ITU</w:t>
            </w:r>
            <w:r w:rsidRPr="00881EE2">
              <w:rPr>
                <w:rFonts w:eastAsia="MS Mincho"/>
                <w:sz w:val="22"/>
                <w:szCs w:val="22"/>
                <w:lang w:eastAsia="ja-JP"/>
              </w:rPr>
              <w:noBreakHyphen/>
              <w:t>R M.2410, as input parameters, to obtain link data rate and residual packet error ratio as a function of SINR. The link-level simulation shall use air interface configuration(s) supported by the proposal and take into account retransmission, channel estimation and phase noise impact.</w:t>
            </w:r>
          </w:p>
          <w:p w14:paraId="2CEB3E73" w14:textId="77777777" w:rsidR="00495B94" w:rsidRPr="00881EE2" w:rsidRDefault="00495B94" w:rsidP="00495B94">
            <w:pPr>
              <w:numPr>
                <w:ilvl w:val="0"/>
                <w:numId w:val="33"/>
              </w:numPr>
              <w:rPr>
                <w:rFonts w:eastAsia="MS Mincho"/>
                <w:sz w:val="22"/>
                <w:szCs w:val="22"/>
                <w:lang w:eastAsia="ja-JP"/>
              </w:rPr>
            </w:pPr>
            <w:r w:rsidRPr="00881EE2">
              <w:rPr>
                <w:rFonts w:eastAsia="MS Mincho"/>
                <w:sz w:val="22"/>
                <w:szCs w:val="22"/>
                <w:lang w:eastAsia="ja-JP"/>
              </w:rPr>
              <w:t xml:space="preserve">Step 4: </w:t>
            </w:r>
            <w:r w:rsidRPr="00881EE2">
              <w:rPr>
                <w:rFonts w:eastAsia="MS Mincho"/>
                <w:sz w:val="22"/>
                <w:szCs w:val="22"/>
                <w:lang w:eastAsia="ja-JP"/>
              </w:rPr>
              <w:tab/>
              <w:t>Compare the uplink spectral efficiency values (link data rate normalized by channel bandwidth) obtained from Step 3 using the associated SINR value obtained from Step 2 for selected test environments, with the corresponding threshold values in the Table 4 of Report ITU-R M.2410.</w:t>
            </w:r>
          </w:p>
          <w:p w14:paraId="3D89FE79" w14:textId="044EB2A4" w:rsidR="00CF40EB" w:rsidRPr="00007446" w:rsidRDefault="00495B94" w:rsidP="00A707F8">
            <w:pPr>
              <w:numPr>
                <w:ilvl w:val="0"/>
                <w:numId w:val="33"/>
              </w:numPr>
              <w:rPr>
                <w:bCs/>
                <w:sz w:val="22"/>
                <w:szCs w:val="22"/>
              </w:rPr>
            </w:pPr>
            <w:r w:rsidRPr="00881EE2">
              <w:rPr>
                <w:rFonts w:eastAsia="MS Mincho"/>
                <w:sz w:val="22"/>
                <w:szCs w:val="22"/>
                <w:lang w:eastAsia="ja-JP"/>
              </w:rPr>
              <w:t xml:space="preserve">Step 5: </w:t>
            </w:r>
            <w:r w:rsidRPr="00881EE2">
              <w:rPr>
                <w:rFonts w:eastAsia="MS Mincho"/>
                <w:sz w:val="22"/>
                <w:szCs w:val="22"/>
                <w:lang w:eastAsia="ja-JP"/>
              </w:rPr>
              <w:tab/>
              <w:t>The proposal fulfils the mobility requirement if the spectral efficiency value is larger than or equal to the corresponding threshold value and if also the residual decoded packet error ratio is less than 1%, for all selected test environments. For the selected test environment it is sufficient if one of the spectral efficiency values (using either NLOS or L</w:t>
            </w:r>
            <w:r w:rsidRPr="00881EE2">
              <w:rPr>
                <w:bCs/>
                <w:sz w:val="22"/>
                <w:szCs w:val="22"/>
              </w:rPr>
              <w:t>OS channel conditions) fulfils the threshold.</w:t>
            </w:r>
          </w:p>
        </w:tc>
      </w:tr>
    </w:tbl>
    <w:p w14:paraId="02239AB7" w14:textId="5A147D98" w:rsidR="00215072" w:rsidRDefault="00215072" w:rsidP="00B77526">
      <w:pPr>
        <w:pStyle w:val="a5"/>
        <w:rPr>
          <w:rFonts w:eastAsia="宋体"/>
          <w:lang w:eastAsia="zh-CN"/>
        </w:rPr>
      </w:pPr>
    </w:p>
    <w:p w14:paraId="7E7B4007" w14:textId="266754B8" w:rsidR="005E65A4" w:rsidRDefault="00A92995" w:rsidP="004049C6">
      <w:pPr>
        <w:pStyle w:val="a5"/>
        <w:jc w:val="both"/>
        <w:rPr>
          <w:lang w:eastAsia="zh-CN"/>
        </w:rPr>
      </w:pPr>
      <w:r>
        <w:rPr>
          <w:rFonts w:eastAsia="宋体"/>
          <w:lang w:eastAsia="zh-CN"/>
        </w:rPr>
        <w:t>I</w:t>
      </w:r>
      <w:r w:rsidR="004C10F5">
        <w:rPr>
          <w:rFonts w:eastAsia="宋体"/>
          <w:lang w:eastAsia="zh-CN"/>
        </w:rPr>
        <w:t>t can be found that</w:t>
      </w:r>
      <w:r w:rsidR="003E601F">
        <w:rPr>
          <w:rFonts w:eastAsia="宋体"/>
          <w:lang w:eastAsia="zh-CN"/>
        </w:rPr>
        <w:t xml:space="preserve"> </w:t>
      </w:r>
      <w:r w:rsidR="0016626B">
        <w:rPr>
          <w:rFonts w:eastAsia="宋体"/>
          <w:lang w:eastAsia="zh-CN"/>
        </w:rPr>
        <w:t xml:space="preserve">both </w:t>
      </w:r>
      <w:r w:rsidR="003E601F">
        <w:rPr>
          <w:lang w:eastAsia="zh-CN"/>
        </w:rPr>
        <w:t>system level simulation (SLS) and link level simulation (LLS)</w:t>
      </w:r>
      <w:r w:rsidR="00EC47EE">
        <w:rPr>
          <w:lang w:eastAsia="zh-CN"/>
        </w:rPr>
        <w:t xml:space="preserve"> are used to evaluate </w:t>
      </w:r>
      <w:r w:rsidR="00495B94">
        <w:rPr>
          <w:lang w:eastAsia="zh-CN"/>
        </w:rPr>
        <w:t>mobility</w:t>
      </w:r>
      <w:r w:rsidR="00EC47EE">
        <w:rPr>
          <w:lang w:eastAsia="zh-CN"/>
        </w:rPr>
        <w:t xml:space="preserve">, wherein, </w:t>
      </w:r>
      <w:r w:rsidR="003C6D1F">
        <w:rPr>
          <w:lang w:eastAsia="zh-CN"/>
        </w:rPr>
        <w:t xml:space="preserve">SLS is used to output </w:t>
      </w:r>
      <w:r w:rsidR="00495B94">
        <w:rPr>
          <w:rFonts w:eastAsia="宋体"/>
          <w:lang w:eastAsia="zh-CN"/>
        </w:rPr>
        <w:t>50</w:t>
      </w:r>
      <w:r w:rsidR="005E65A4" w:rsidRPr="005E65A4">
        <w:rPr>
          <w:rFonts w:eastAsia="宋体"/>
          <w:vertAlign w:val="superscript"/>
          <w:lang w:eastAsia="zh-CN"/>
        </w:rPr>
        <w:t>th</w:t>
      </w:r>
      <w:r w:rsidR="005E65A4" w:rsidRPr="005D0347">
        <w:rPr>
          <w:rFonts w:eastAsia="宋体"/>
          <w:lang w:eastAsia="zh-CN"/>
        </w:rPr>
        <w:t>-percentile</w:t>
      </w:r>
      <w:r w:rsidR="005E65A4">
        <w:rPr>
          <w:rFonts w:eastAsia="宋体"/>
          <w:lang w:eastAsia="zh-CN"/>
        </w:rPr>
        <w:t xml:space="preserve"> uplink</w:t>
      </w:r>
      <w:r w:rsidR="005E65A4" w:rsidRPr="005D0347">
        <w:rPr>
          <w:rFonts w:eastAsia="宋体"/>
          <w:lang w:eastAsia="zh-CN"/>
        </w:rPr>
        <w:t xml:space="preserve"> SINR value</w:t>
      </w:r>
      <w:r w:rsidR="008D0E8C">
        <w:rPr>
          <w:rFonts w:eastAsia="宋体"/>
          <w:lang w:eastAsia="zh-CN"/>
        </w:rPr>
        <w:t>, which</w:t>
      </w:r>
      <w:r w:rsidR="005E65A4">
        <w:rPr>
          <w:rFonts w:eastAsia="宋体"/>
          <w:lang w:eastAsia="zh-CN"/>
        </w:rPr>
        <w:t xml:space="preserve"> </w:t>
      </w:r>
      <w:r w:rsidR="00215072">
        <w:rPr>
          <w:rFonts w:eastAsia="宋体" w:hint="eastAsia"/>
          <w:lang w:eastAsia="zh-CN"/>
        </w:rPr>
        <w:t>is</w:t>
      </w:r>
      <w:r w:rsidR="00215072">
        <w:rPr>
          <w:rFonts w:eastAsia="宋体"/>
          <w:lang w:eastAsia="zh-CN"/>
        </w:rPr>
        <w:t xml:space="preserve"> </w:t>
      </w:r>
      <w:r w:rsidR="00215072" w:rsidRPr="00215072">
        <w:rPr>
          <w:rFonts w:eastAsia="宋体"/>
          <w:lang w:eastAsia="zh-CN"/>
        </w:rPr>
        <w:t>further used in LLS to evaluate</w:t>
      </w:r>
      <w:r w:rsidR="00215072" w:rsidDel="00215072">
        <w:rPr>
          <w:rFonts w:eastAsia="宋体"/>
          <w:lang w:eastAsia="zh-CN"/>
        </w:rPr>
        <w:t xml:space="preserve"> </w:t>
      </w:r>
      <w:r w:rsidR="00215072">
        <w:rPr>
          <w:rFonts w:eastAsia="宋体"/>
          <w:lang w:eastAsia="zh-CN"/>
        </w:rPr>
        <w:t xml:space="preserve">the </w:t>
      </w:r>
      <w:r w:rsidR="00215072">
        <w:rPr>
          <w:lang w:eastAsia="zh-CN"/>
        </w:rPr>
        <w:t xml:space="preserve">mobility </w:t>
      </w:r>
      <w:r w:rsidR="005E65A4">
        <w:rPr>
          <w:rFonts w:eastAsia="宋体"/>
          <w:lang w:eastAsia="zh-CN"/>
        </w:rPr>
        <w:t xml:space="preserve">in </w:t>
      </w:r>
      <w:r w:rsidR="00495B94" w:rsidRPr="005D0347">
        <w:rPr>
          <w:rFonts w:eastAsia="宋体"/>
          <w:lang w:eastAsia="zh-CN"/>
        </w:rPr>
        <w:t>eMBB</w:t>
      </w:r>
      <w:r w:rsidR="00D259F2" w:rsidRPr="00D259F2">
        <w:rPr>
          <w:lang w:eastAsia="zh-CN"/>
        </w:rPr>
        <w:t xml:space="preserve"> </w:t>
      </w:r>
      <w:r w:rsidR="00D259F2">
        <w:rPr>
          <w:lang w:eastAsia="zh-CN"/>
        </w:rPr>
        <w:t>scenarios</w:t>
      </w:r>
      <w:r w:rsidR="00D259F2">
        <w:rPr>
          <w:rFonts w:eastAsia="宋体"/>
          <w:lang w:eastAsia="zh-CN"/>
        </w:rPr>
        <w:t xml:space="preserve">, e.g., </w:t>
      </w:r>
      <w:r w:rsidR="00495B94" w:rsidRPr="005D0347">
        <w:rPr>
          <w:rFonts w:eastAsia="宋体"/>
          <w:lang w:eastAsia="zh-CN"/>
        </w:rPr>
        <w:t>Indoor Hotspot-eMBB, Dense Urban-eMBB, and Rural-eMBB</w:t>
      </w:r>
      <w:r w:rsidR="00495B94">
        <w:rPr>
          <w:lang w:eastAsia="zh-CN"/>
        </w:rPr>
        <w:t>.</w:t>
      </w:r>
    </w:p>
    <w:p w14:paraId="11C1A0C1" w14:textId="3AF94429" w:rsidR="007C2D77" w:rsidRDefault="007C2D77" w:rsidP="00455E8C">
      <w:pPr>
        <w:pStyle w:val="a5"/>
        <w:jc w:val="both"/>
      </w:pPr>
      <w:r>
        <w:rPr>
          <w:rFonts w:eastAsia="宋体"/>
          <w:lang w:eastAsia="zh-CN"/>
        </w:rPr>
        <w:t xml:space="preserve">The general </w:t>
      </w:r>
      <w:r>
        <w:rPr>
          <w:lang w:eastAsia="zh-CN"/>
        </w:rPr>
        <w:t xml:space="preserve">evaluation assumptions are provided in Appendix </w:t>
      </w:r>
      <w:r>
        <w:rPr>
          <w:rFonts w:hint="eastAsia"/>
          <w:lang w:eastAsia="zh-CN"/>
        </w:rPr>
        <w:t>1</w:t>
      </w:r>
      <w:r>
        <w:rPr>
          <w:lang w:eastAsia="zh-CN"/>
        </w:rPr>
        <w:t xml:space="preserve">. Figure 1 shows the </w:t>
      </w:r>
      <w:r>
        <w:t xml:space="preserve">antenna configuration </w:t>
      </w:r>
      <w:r w:rsidR="00363D20">
        <w:t>used in</w:t>
      </w:r>
      <w:r>
        <w:t xml:space="preserve"> SLS and LLS.</w:t>
      </w:r>
    </w:p>
    <w:p w14:paraId="6529DAF4" w14:textId="39645AD8" w:rsidR="007C2D77" w:rsidRDefault="00D45D24" w:rsidP="004049C6">
      <w:pPr>
        <w:pStyle w:val="a5"/>
        <w:jc w:val="both"/>
      </w:pPr>
      <w:r>
        <w:object w:dxaOrig="14642" w:dyaOrig="6901" w14:anchorId="654640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pt;height:234.6pt" o:ole="">
            <v:imagedata r:id="rId11" o:title=""/>
          </v:shape>
          <o:OLEObject Type="Embed" ProgID="Visio.Drawing.15" ShapeID="_x0000_i1025" DrawAspect="Content" ObjectID="_1595357876" r:id="rId12"/>
        </w:object>
      </w:r>
    </w:p>
    <w:p w14:paraId="5D773073" w14:textId="77777777" w:rsidR="00D45D24" w:rsidRDefault="00D45D24" w:rsidP="00D45D24">
      <w:pPr>
        <w:pStyle w:val="ad"/>
        <w:jc w:val="center"/>
      </w:pPr>
      <w:r>
        <w:t xml:space="preserve">Figure </w:t>
      </w:r>
      <w:r>
        <w:fldChar w:fldCharType="begin"/>
      </w:r>
      <w:r>
        <w:instrText xml:space="preserve"> SEQ Figure \* ARABIC </w:instrText>
      </w:r>
      <w:r>
        <w:fldChar w:fldCharType="separate"/>
      </w:r>
      <w:r>
        <w:t>1</w:t>
      </w:r>
      <w:r>
        <w:fldChar w:fldCharType="end"/>
      </w:r>
      <w:r>
        <w:t>. Antenna configuration seen by SLS and LLS.</w:t>
      </w:r>
    </w:p>
    <w:p w14:paraId="57A3307B" w14:textId="11374787" w:rsidR="004161A3" w:rsidRPr="00A976CD" w:rsidRDefault="004161A3" w:rsidP="00455E8C">
      <w:pPr>
        <w:pStyle w:val="a5"/>
        <w:jc w:val="both"/>
        <w:rPr>
          <w:rFonts w:eastAsia="宋体"/>
          <w:lang w:eastAsia="zh-CN"/>
        </w:rPr>
      </w:pPr>
      <w:r>
        <w:rPr>
          <w:rFonts w:eastAsia="宋体" w:hint="eastAsia"/>
          <w:lang w:eastAsia="zh-CN"/>
        </w:rPr>
        <w:t>F</w:t>
      </w:r>
      <w:r>
        <w:rPr>
          <w:rFonts w:eastAsia="宋体"/>
          <w:lang w:eastAsia="zh-CN"/>
        </w:rPr>
        <w:t xml:space="preserve">or example, </w:t>
      </w:r>
      <w:r w:rsidR="004E2314">
        <w:rPr>
          <w:rFonts w:eastAsia="宋体"/>
          <w:lang w:eastAsia="zh-CN"/>
        </w:rPr>
        <w:t xml:space="preserve">32 TXRUs are configured </w:t>
      </w:r>
      <w:r>
        <w:rPr>
          <w:rFonts w:eastAsia="宋体"/>
          <w:lang w:eastAsia="zh-CN"/>
        </w:rPr>
        <w:t xml:space="preserve">in </w:t>
      </w:r>
      <w:r w:rsidR="004E2314" w:rsidRPr="005D0347">
        <w:rPr>
          <w:rFonts w:eastAsia="宋体"/>
          <w:lang w:eastAsia="zh-CN"/>
        </w:rPr>
        <w:t>Indoor Hotspot-eMBB</w:t>
      </w:r>
      <w:r w:rsidR="004E2314" w:rsidDel="004E2314">
        <w:rPr>
          <w:rFonts w:eastAsia="宋体"/>
          <w:lang w:eastAsia="zh-CN"/>
        </w:rPr>
        <w:t xml:space="preserve"> </w:t>
      </w:r>
      <w:r>
        <w:rPr>
          <w:rFonts w:eastAsia="宋体"/>
          <w:lang w:eastAsia="zh-CN"/>
        </w:rPr>
        <w:t>Config A</w:t>
      </w:r>
      <w:r w:rsidR="004E2314">
        <w:rPr>
          <w:rFonts w:eastAsia="宋体"/>
          <w:lang w:eastAsia="zh-CN"/>
        </w:rPr>
        <w:t>. However</w:t>
      </w:r>
      <w:r>
        <w:rPr>
          <w:rFonts w:eastAsia="宋体"/>
          <w:lang w:eastAsia="zh-CN"/>
        </w:rPr>
        <w:t>, only 8 TXRU</w:t>
      </w:r>
      <w:r w:rsidR="004E2314">
        <w:rPr>
          <w:rFonts w:eastAsia="宋体"/>
          <w:lang w:eastAsia="zh-CN"/>
        </w:rPr>
        <w:t>s are modeled</w:t>
      </w:r>
      <w:r>
        <w:rPr>
          <w:rFonts w:eastAsia="宋体"/>
          <w:lang w:eastAsia="zh-CN"/>
        </w:rPr>
        <w:t xml:space="preserve"> </w:t>
      </w:r>
      <w:r w:rsidR="004E2314">
        <w:rPr>
          <w:rFonts w:eastAsia="宋体"/>
          <w:lang w:eastAsia="zh-CN"/>
        </w:rPr>
        <w:t>in</w:t>
      </w:r>
      <w:r>
        <w:rPr>
          <w:rFonts w:eastAsia="宋体"/>
          <w:lang w:eastAsia="zh-CN"/>
        </w:rPr>
        <w:t xml:space="preserve"> LLS to reduce evaluation complexity</w:t>
      </w:r>
      <w:r w:rsidR="004E2314" w:rsidRPr="004E2314">
        <w:rPr>
          <w:rFonts w:eastAsia="宋体"/>
          <w:lang w:eastAsia="zh-CN"/>
        </w:rPr>
        <w:t xml:space="preserve"> </w:t>
      </w:r>
      <w:r w:rsidR="004E2314">
        <w:rPr>
          <w:rFonts w:eastAsia="宋体"/>
          <w:lang w:eastAsia="zh-CN"/>
        </w:rPr>
        <w:t>of LLS</w:t>
      </w:r>
      <w:r>
        <w:rPr>
          <w:rFonts w:eastAsia="宋体"/>
          <w:lang w:eastAsia="zh-CN"/>
        </w:rPr>
        <w:t xml:space="preserve">, </w:t>
      </w:r>
      <w:r w:rsidR="00454E76">
        <w:rPr>
          <w:rFonts w:eastAsia="宋体"/>
          <w:lang w:eastAsia="zh-CN"/>
        </w:rPr>
        <w:t xml:space="preserve">while </w:t>
      </w:r>
      <w:r w:rsidR="000B338D">
        <w:rPr>
          <w:rFonts w:eastAsia="宋体"/>
          <w:lang w:eastAsia="zh-CN"/>
        </w:rPr>
        <w:t>4</w:t>
      </w:r>
      <w:r>
        <w:rPr>
          <w:rFonts w:eastAsia="宋体"/>
          <w:lang w:eastAsia="zh-CN"/>
        </w:rPr>
        <w:t xml:space="preserve"> TXRU</w:t>
      </w:r>
      <w:r w:rsidR="004E2314">
        <w:rPr>
          <w:rFonts w:eastAsia="宋体"/>
          <w:lang w:eastAsia="zh-CN"/>
        </w:rPr>
        <w:t>s</w:t>
      </w:r>
      <w:r>
        <w:rPr>
          <w:rFonts w:eastAsia="宋体"/>
          <w:lang w:eastAsia="zh-CN"/>
        </w:rPr>
        <w:t xml:space="preserve"> (</w:t>
      </w:r>
      <w:r w:rsidR="004E2314">
        <w:rPr>
          <w:rFonts w:eastAsia="宋体"/>
          <w:lang w:eastAsia="zh-CN"/>
        </w:rPr>
        <w:t xml:space="preserve">1-to-1 mapping with </w:t>
      </w:r>
      <w:r w:rsidR="000B338D">
        <w:rPr>
          <w:rFonts w:eastAsia="宋体"/>
          <w:lang w:eastAsia="zh-CN"/>
        </w:rPr>
        <w:t>4</w:t>
      </w:r>
      <w:r>
        <w:rPr>
          <w:rFonts w:eastAsia="宋体"/>
          <w:lang w:eastAsia="zh-CN"/>
        </w:rPr>
        <w:t xml:space="preserve"> antenna elements) are </w:t>
      </w:r>
      <w:r w:rsidR="004E2314">
        <w:rPr>
          <w:rFonts w:eastAsia="宋体"/>
          <w:lang w:eastAsia="zh-CN"/>
        </w:rPr>
        <w:t xml:space="preserve">modeled </w:t>
      </w:r>
      <w:r>
        <w:rPr>
          <w:rFonts w:eastAsia="宋体"/>
          <w:lang w:eastAsia="zh-CN"/>
        </w:rPr>
        <w:t xml:space="preserve">in SLS to </w:t>
      </w:r>
      <w:r w:rsidR="004E2314">
        <w:rPr>
          <w:rFonts w:eastAsia="宋体"/>
          <w:lang w:eastAsia="zh-CN"/>
        </w:rPr>
        <w:t xml:space="preserve">derive </w:t>
      </w:r>
      <w:r>
        <w:rPr>
          <w:rFonts w:eastAsia="宋体"/>
          <w:lang w:eastAsia="zh-CN"/>
        </w:rPr>
        <w:t>the combined SINR for each TXRU</w:t>
      </w:r>
      <w:r w:rsidR="004E2314">
        <w:rPr>
          <w:rFonts w:eastAsia="宋体"/>
          <w:lang w:eastAsia="zh-CN"/>
        </w:rPr>
        <w:t xml:space="preserve"> in LLS</w:t>
      </w:r>
      <w:r>
        <w:rPr>
          <w:rFonts w:eastAsia="宋体"/>
          <w:lang w:eastAsia="zh-CN"/>
        </w:rPr>
        <w:t>.</w:t>
      </w:r>
    </w:p>
    <w:p w14:paraId="7B1E2DBF" w14:textId="75D6CFBF" w:rsidR="004161A3" w:rsidRDefault="00A976CD" w:rsidP="00455E8C">
      <w:pPr>
        <w:pStyle w:val="a5"/>
        <w:jc w:val="both"/>
        <w:rPr>
          <w:rFonts w:eastAsia="宋体"/>
          <w:lang w:eastAsia="zh-CN"/>
        </w:rPr>
      </w:pPr>
      <w:r>
        <w:rPr>
          <w:rFonts w:eastAsia="宋体"/>
          <w:lang w:eastAsia="zh-CN"/>
        </w:rPr>
        <w:t>Similary</w:t>
      </w:r>
      <w:r w:rsidR="004161A3">
        <w:rPr>
          <w:rFonts w:eastAsia="宋体"/>
          <w:lang w:eastAsia="zh-CN"/>
        </w:rPr>
        <w:t xml:space="preserve">, </w:t>
      </w:r>
      <w:r w:rsidR="004E2314">
        <w:rPr>
          <w:rFonts w:eastAsia="宋体"/>
          <w:lang w:eastAsia="zh-CN"/>
        </w:rPr>
        <w:t xml:space="preserve">64 TXRUs are configured </w:t>
      </w:r>
      <w:r w:rsidR="004161A3">
        <w:rPr>
          <w:rFonts w:eastAsia="宋体"/>
          <w:lang w:eastAsia="zh-CN"/>
        </w:rPr>
        <w:t xml:space="preserve">in scenario </w:t>
      </w:r>
      <w:r w:rsidR="00950E18">
        <w:rPr>
          <w:rFonts w:eastAsia="宋体"/>
          <w:lang w:eastAsia="zh-CN"/>
        </w:rPr>
        <w:t>Dense Urban</w:t>
      </w:r>
      <w:r w:rsidR="004E2314" w:rsidRPr="005D0347">
        <w:rPr>
          <w:rFonts w:eastAsia="宋体"/>
          <w:lang w:eastAsia="zh-CN"/>
        </w:rPr>
        <w:t>-eMBB</w:t>
      </w:r>
      <w:r w:rsidR="00950E18">
        <w:rPr>
          <w:rFonts w:eastAsia="宋体"/>
          <w:lang w:eastAsia="zh-CN"/>
        </w:rPr>
        <w:t xml:space="preserve"> </w:t>
      </w:r>
      <w:r w:rsidR="004161A3">
        <w:rPr>
          <w:rFonts w:eastAsia="宋体"/>
          <w:lang w:eastAsia="zh-CN"/>
        </w:rPr>
        <w:t>Config A</w:t>
      </w:r>
      <w:r w:rsidR="005F6BA0">
        <w:rPr>
          <w:rFonts w:eastAsia="宋体"/>
          <w:lang w:eastAsia="zh-CN"/>
        </w:rPr>
        <w:t xml:space="preserve"> and Rural</w:t>
      </w:r>
      <w:r w:rsidR="004E2314" w:rsidRPr="005D0347">
        <w:rPr>
          <w:rFonts w:eastAsia="宋体"/>
          <w:lang w:eastAsia="zh-CN"/>
        </w:rPr>
        <w:t>-eMBB</w:t>
      </w:r>
      <w:r w:rsidR="005F6BA0">
        <w:rPr>
          <w:rFonts w:eastAsia="宋体"/>
          <w:lang w:eastAsia="zh-CN"/>
        </w:rPr>
        <w:t xml:space="preserve"> Config B</w:t>
      </w:r>
      <w:r w:rsidR="00454E76">
        <w:rPr>
          <w:rFonts w:eastAsia="宋体"/>
          <w:lang w:eastAsia="zh-CN"/>
        </w:rPr>
        <w:t>. However</w:t>
      </w:r>
      <w:r w:rsidR="004161A3">
        <w:rPr>
          <w:rFonts w:eastAsia="宋体"/>
          <w:lang w:eastAsia="zh-CN"/>
        </w:rPr>
        <w:t>, only 8 TXRU</w:t>
      </w:r>
      <w:r w:rsidR="00454E76">
        <w:rPr>
          <w:rFonts w:eastAsia="宋体"/>
          <w:lang w:eastAsia="zh-CN"/>
        </w:rPr>
        <w:t>s</w:t>
      </w:r>
      <w:r w:rsidR="004161A3">
        <w:rPr>
          <w:rFonts w:eastAsia="宋体"/>
          <w:lang w:eastAsia="zh-CN"/>
        </w:rPr>
        <w:t xml:space="preserve"> </w:t>
      </w:r>
      <w:r w:rsidR="00454E76">
        <w:rPr>
          <w:rFonts w:eastAsia="宋体"/>
          <w:lang w:eastAsia="zh-CN"/>
        </w:rPr>
        <w:t>are modeled in LLS to reduce evaluation complexity</w:t>
      </w:r>
      <w:r w:rsidR="00454E76" w:rsidRPr="004E2314">
        <w:rPr>
          <w:rFonts w:eastAsia="宋体"/>
          <w:lang w:eastAsia="zh-CN"/>
        </w:rPr>
        <w:t xml:space="preserve"> </w:t>
      </w:r>
      <w:r w:rsidR="00454E76">
        <w:rPr>
          <w:rFonts w:eastAsia="宋体"/>
          <w:lang w:eastAsia="zh-CN"/>
        </w:rPr>
        <w:t>of LLS</w:t>
      </w:r>
      <w:r w:rsidR="00454E76" w:rsidDel="00454E76">
        <w:rPr>
          <w:rFonts w:eastAsia="宋体"/>
          <w:lang w:eastAsia="zh-CN"/>
        </w:rPr>
        <w:t xml:space="preserve"> </w:t>
      </w:r>
      <w:r w:rsidR="004161A3">
        <w:rPr>
          <w:rFonts w:eastAsia="宋体"/>
          <w:lang w:eastAsia="zh-CN"/>
        </w:rPr>
        <w:t>, while 8 TXRU</w:t>
      </w:r>
      <w:r w:rsidR="00454E76">
        <w:rPr>
          <w:rFonts w:eastAsia="宋体"/>
          <w:lang w:eastAsia="zh-CN"/>
        </w:rPr>
        <w:t>s</w:t>
      </w:r>
      <w:r w:rsidR="004161A3">
        <w:rPr>
          <w:rFonts w:eastAsia="宋体"/>
          <w:lang w:eastAsia="zh-CN"/>
        </w:rPr>
        <w:t xml:space="preserve"> (</w:t>
      </w:r>
      <w:r w:rsidR="00454E76">
        <w:rPr>
          <w:rFonts w:eastAsia="宋体"/>
          <w:lang w:eastAsia="zh-CN"/>
        </w:rPr>
        <w:t xml:space="preserve">1-to-3 mapping with </w:t>
      </w:r>
      <w:r w:rsidR="004161A3">
        <w:rPr>
          <w:rFonts w:eastAsia="宋体"/>
          <w:lang w:eastAsia="zh-CN"/>
        </w:rPr>
        <w:t xml:space="preserve">24 antenna elements) are </w:t>
      </w:r>
      <w:r w:rsidR="00454E76">
        <w:rPr>
          <w:rFonts w:eastAsia="宋体"/>
          <w:lang w:eastAsia="zh-CN"/>
        </w:rPr>
        <w:t xml:space="preserve">modeled </w:t>
      </w:r>
      <w:r w:rsidR="004161A3">
        <w:rPr>
          <w:rFonts w:eastAsia="宋体"/>
          <w:lang w:eastAsia="zh-CN"/>
        </w:rPr>
        <w:t xml:space="preserve">in SLS to </w:t>
      </w:r>
      <w:r w:rsidR="00454E76">
        <w:rPr>
          <w:rFonts w:eastAsia="宋体"/>
          <w:lang w:eastAsia="zh-CN"/>
        </w:rPr>
        <w:t xml:space="preserve">derive </w:t>
      </w:r>
      <w:r w:rsidR="004161A3">
        <w:rPr>
          <w:rFonts w:eastAsia="宋体"/>
          <w:lang w:eastAsia="zh-CN"/>
        </w:rPr>
        <w:t>the combined SINR for each TXRU</w:t>
      </w:r>
      <w:r w:rsidR="000C3D44">
        <w:rPr>
          <w:rFonts w:eastAsia="宋体"/>
          <w:lang w:eastAsia="zh-CN"/>
        </w:rPr>
        <w:t xml:space="preserve"> in LLS</w:t>
      </w:r>
      <w:r w:rsidR="004161A3">
        <w:rPr>
          <w:rFonts w:eastAsia="宋体"/>
          <w:lang w:eastAsia="zh-CN"/>
        </w:rPr>
        <w:t>.</w:t>
      </w:r>
      <w:r w:rsidR="004C7040">
        <w:rPr>
          <w:rFonts w:eastAsia="宋体"/>
          <w:lang w:eastAsia="zh-CN"/>
        </w:rPr>
        <w:t xml:space="preserve"> I</w:t>
      </w:r>
      <w:r w:rsidR="004161A3">
        <w:rPr>
          <w:rFonts w:eastAsia="宋体"/>
          <w:lang w:eastAsia="zh-CN"/>
        </w:rPr>
        <w:t xml:space="preserve">n </w:t>
      </w:r>
      <w:r w:rsidR="00A507BC">
        <w:rPr>
          <w:rFonts w:eastAsia="宋体"/>
          <w:lang w:eastAsia="zh-CN"/>
        </w:rPr>
        <w:t>Rural</w:t>
      </w:r>
      <w:r w:rsidR="004C7040" w:rsidRPr="005D0347">
        <w:rPr>
          <w:rFonts w:eastAsia="宋体"/>
          <w:lang w:eastAsia="zh-CN"/>
        </w:rPr>
        <w:t>-eMBB</w:t>
      </w:r>
      <w:r w:rsidR="00A507BC">
        <w:rPr>
          <w:rFonts w:eastAsia="宋体"/>
          <w:lang w:eastAsia="zh-CN"/>
        </w:rPr>
        <w:t xml:space="preserve"> </w:t>
      </w:r>
      <w:r w:rsidR="004161A3">
        <w:rPr>
          <w:rFonts w:eastAsia="宋体"/>
          <w:lang w:eastAsia="zh-CN"/>
        </w:rPr>
        <w:t xml:space="preserve">Config </w:t>
      </w:r>
      <w:r w:rsidR="00A507BC">
        <w:rPr>
          <w:rFonts w:eastAsia="宋体"/>
          <w:lang w:eastAsia="zh-CN"/>
        </w:rPr>
        <w:t>A</w:t>
      </w:r>
      <w:r w:rsidR="004161A3">
        <w:rPr>
          <w:rFonts w:eastAsia="宋体"/>
          <w:lang w:eastAsia="zh-CN"/>
        </w:rPr>
        <w:t>, 2 TXRU</w:t>
      </w:r>
      <w:r w:rsidR="004C7040">
        <w:rPr>
          <w:rFonts w:eastAsia="宋体"/>
          <w:lang w:eastAsia="zh-CN"/>
        </w:rPr>
        <w:t>s</w:t>
      </w:r>
      <w:r w:rsidR="004161A3">
        <w:rPr>
          <w:rFonts w:eastAsia="宋体"/>
          <w:lang w:eastAsia="zh-CN"/>
        </w:rPr>
        <w:t xml:space="preserve"> </w:t>
      </w:r>
      <w:r w:rsidR="004C7040">
        <w:rPr>
          <w:rFonts w:eastAsia="宋体"/>
          <w:lang w:eastAsia="zh-CN"/>
        </w:rPr>
        <w:t>are modeled in LLS</w:t>
      </w:r>
      <w:r w:rsidR="004161A3">
        <w:rPr>
          <w:rFonts w:eastAsia="宋体"/>
          <w:lang w:eastAsia="zh-CN"/>
        </w:rPr>
        <w:t>, while only one TXRU (</w:t>
      </w:r>
      <w:r w:rsidR="004C7040">
        <w:rPr>
          <w:rFonts w:eastAsia="宋体"/>
          <w:lang w:eastAsia="zh-CN"/>
        </w:rPr>
        <w:t>1-to-8 mapping with 8 antenna elements</w:t>
      </w:r>
      <w:r w:rsidR="004C7040" w:rsidDel="004C7040">
        <w:rPr>
          <w:rFonts w:eastAsia="宋体"/>
          <w:lang w:eastAsia="zh-CN"/>
        </w:rPr>
        <w:t xml:space="preserve"> </w:t>
      </w:r>
      <w:r w:rsidR="004161A3">
        <w:rPr>
          <w:rFonts w:eastAsia="宋体"/>
          <w:lang w:eastAsia="zh-CN"/>
        </w:rPr>
        <w:t xml:space="preserve">) is </w:t>
      </w:r>
      <w:r w:rsidR="004C7040">
        <w:rPr>
          <w:rFonts w:eastAsia="宋体"/>
          <w:lang w:eastAsia="zh-CN"/>
        </w:rPr>
        <w:t xml:space="preserve">modeled </w:t>
      </w:r>
      <w:r w:rsidR="004161A3">
        <w:rPr>
          <w:rFonts w:eastAsia="宋体"/>
          <w:lang w:eastAsia="zh-CN"/>
        </w:rPr>
        <w:t xml:space="preserve">in SLS to </w:t>
      </w:r>
      <w:r w:rsidR="004C7040">
        <w:rPr>
          <w:rFonts w:eastAsia="宋体"/>
          <w:lang w:eastAsia="zh-CN"/>
        </w:rPr>
        <w:t xml:space="preserve">derive </w:t>
      </w:r>
      <w:r w:rsidR="004161A3">
        <w:rPr>
          <w:rFonts w:eastAsia="宋体"/>
          <w:lang w:eastAsia="zh-CN"/>
        </w:rPr>
        <w:t>the combined SINR for each TXRU</w:t>
      </w:r>
      <w:r w:rsidR="004C7040">
        <w:rPr>
          <w:rFonts w:eastAsia="宋体"/>
          <w:lang w:eastAsia="zh-CN"/>
        </w:rPr>
        <w:t xml:space="preserve"> in LLS</w:t>
      </w:r>
      <w:r w:rsidR="004161A3">
        <w:rPr>
          <w:rFonts w:eastAsia="宋体"/>
          <w:lang w:eastAsia="zh-CN"/>
        </w:rPr>
        <w:t>.</w:t>
      </w:r>
    </w:p>
    <w:p w14:paraId="4FCDF54B" w14:textId="46DECBF2" w:rsidR="004161A3" w:rsidRDefault="003673C3" w:rsidP="00455E8C">
      <w:pPr>
        <w:pStyle w:val="a5"/>
        <w:jc w:val="both"/>
        <w:rPr>
          <w:rFonts w:eastAsia="宋体"/>
          <w:lang w:eastAsia="zh-CN"/>
        </w:rPr>
      </w:pPr>
      <w:r>
        <w:rPr>
          <w:rFonts w:eastAsia="宋体"/>
          <w:lang w:eastAsia="zh-CN"/>
        </w:rPr>
        <w:t>In SLS</w:t>
      </w:r>
      <w:r w:rsidR="004161A3">
        <w:rPr>
          <w:rFonts w:eastAsia="宋体"/>
          <w:lang w:eastAsia="zh-CN"/>
        </w:rPr>
        <w:t xml:space="preserve">, </w:t>
      </w:r>
      <w:r>
        <w:rPr>
          <w:rFonts w:eastAsia="宋体"/>
          <w:lang w:eastAsia="zh-CN"/>
        </w:rPr>
        <w:t>the antenna elements connected to the same</w:t>
      </w:r>
      <w:r w:rsidR="004161A3">
        <w:rPr>
          <w:rFonts w:eastAsia="宋体"/>
          <w:lang w:eastAsia="zh-CN"/>
        </w:rPr>
        <w:t xml:space="preserve"> TXRU</w:t>
      </w:r>
      <w:r>
        <w:rPr>
          <w:rFonts w:eastAsia="宋体"/>
          <w:lang w:eastAsia="zh-CN"/>
        </w:rPr>
        <w:t xml:space="preserve"> have fixed weights which</w:t>
      </w:r>
      <w:r w:rsidR="004161A3">
        <w:rPr>
          <w:rFonts w:eastAsia="宋体"/>
          <w:lang w:eastAsia="zh-CN"/>
        </w:rPr>
        <w:t xml:space="preserve"> </w:t>
      </w:r>
      <w:bookmarkStart w:id="6" w:name="_Hlk521261491"/>
      <w:r>
        <w:rPr>
          <w:rFonts w:eastAsia="宋体"/>
          <w:lang w:eastAsia="zh-CN"/>
        </w:rPr>
        <w:t>are based on the e</w:t>
      </w:r>
      <w:r w:rsidRPr="00D054AF">
        <w:rPr>
          <w:rFonts w:eastAsia="宋体"/>
          <w:lang w:eastAsia="zh-CN"/>
        </w:rPr>
        <w:t>lectronic tilt</w:t>
      </w:r>
      <w:r>
        <w:rPr>
          <w:rFonts w:eastAsia="宋体"/>
          <w:lang w:eastAsia="zh-CN"/>
        </w:rPr>
        <w:t xml:space="preserve">s in each scenario, </w:t>
      </w:r>
      <w:r w:rsidR="00AE48E4">
        <w:rPr>
          <w:rFonts w:eastAsia="宋体"/>
          <w:lang w:eastAsia="zh-CN"/>
        </w:rPr>
        <w:t xml:space="preserve">e.g., </w:t>
      </w:r>
      <w:bookmarkEnd w:id="6"/>
      <w:r w:rsidR="004161A3">
        <w:rPr>
          <w:rFonts w:eastAsia="宋体"/>
          <w:lang w:eastAsia="zh-CN"/>
        </w:rPr>
        <w:t>9</w:t>
      </w:r>
      <w:r w:rsidR="00B8378B">
        <w:rPr>
          <w:rFonts w:eastAsia="宋体"/>
          <w:lang w:eastAsia="zh-CN"/>
        </w:rPr>
        <w:t>0</w:t>
      </w:r>
      <w:r w:rsidR="004161A3" w:rsidRPr="00EC6BDB">
        <w:rPr>
          <w:rFonts w:eastAsia="宋体"/>
          <w:lang w:eastAsia="zh-CN"/>
        </w:rPr>
        <w:t xml:space="preserve">° in </w:t>
      </w:r>
      <w:r w:rsidR="004161A3">
        <w:rPr>
          <w:rFonts w:eastAsia="宋体"/>
          <w:lang w:eastAsia="zh-CN"/>
        </w:rPr>
        <w:t xml:space="preserve">LCS </w:t>
      </w:r>
      <w:r w:rsidR="00B8378B">
        <w:rPr>
          <w:rFonts w:eastAsia="宋体"/>
          <w:lang w:eastAsia="zh-CN"/>
        </w:rPr>
        <w:t>for InH Config A, 105</w:t>
      </w:r>
      <w:r w:rsidR="00B8378B" w:rsidRPr="00EC6BDB">
        <w:rPr>
          <w:rFonts w:eastAsia="宋体"/>
          <w:lang w:eastAsia="zh-CN"/>
        </w:rPr>
        <w:t>°</w:t>
      </w:r>
      <w:r w:rsidR="00B8378B">
        <w:rPr>
          <w:rFonts w:eastAsia="宋体"/>
          <w:lang w:eastAsia="zh-CN"/>
        </w:rPr>
        <w:t xml:space="preserve"> </w:t>
      </w:r>
      <w:r w:rsidR="00B8378B" w:rsidRPr="00EC6BDB">
        <w:rPr>
          <w:rFonts w:eastAsia="宋体"/>
          <w:lang w:eastAsia="zh-CN"/>
        </w:rPr>
        <w:t xml:space="preserve">in </w:t>
      </w:r>
      <w:r w:rsidR="00B8378B">
        <w:rPr>
          <w:rFonts w:eastAsia="宋体"/>
          <w:lang w:eastAsia="zh-CN"/>
        </w:rPr>
        <w:t>LCS for Dense Urban Config A, and 100</w:t>
      </w:r>
      <w:r w:rsidR="00B8378B" w:rsidRPr="00EC6BDB">
        <w:rPr>
          <w:rFonts w:eastAsia="宋体"/>
          <w:lang w:eastAsia="zh-CN"/>
        </w:rPr>
        <w:t>°</w:t>
      </w:r>
      <w:r w:rsidR="00B8378B">
        <w:rPr>
          <w:rFonts w:eastAsia="宋体"/>
          <w:lang w:eastAsia="zh-CN"/>
        </w:rPr>
        <w:t xml:space="preserve"> </w:t>
      </w:r>
      <w:r w:rsidR="00B8378B" w:rsidRPr="00EC6BDB">
        <w:rPr>
          <w:rFonts w:eastAsia="宋体"/>
          <w:lang w:eastAsia="zh-CN"/>
        </w:rPr>
        <w:t xml:space="preserve">in </w:t>
      </w:r>
      <w:r w:rsidR="00B8378B">
        <w:rPr>
          <w:rFonts w:eastAsia="宋体"/>
          <w:lang w:eastAsia="zh-CN"/>
        </w:rPr>
        <w:t>LCS for Rural Config A/B</w:t>
      </w:r>
      <w:r w:rsidR="004161A3">
        <w:rPr>
          <w:rFonts w:eastAsia="宋体"/>
          <w:lang w:eastAsia="zh-CN"/>
        </w:rPr>
        <w:t>. However, digital precoding</w:t>
      </w:r>
      <w:r>
        <w:rPr>
          <w:rFonts w:eastAsia="宋体"/>
          <w:lang w:eastAsia="zh-CN"/>
        </w:rPr>
        <w:t xml:space="preserve"> or flexible weights</w:t>
      </w:r>
      <w:r w:rsidR="004161A3">
        <w:rPr>
          <w:rFonts w:eastAsia="宋体"/>
          <w:lang w:eastAsia="zh-CN"/>
        </w:rPr>
        <w:t xml:space="preserve"> can be applied </w:t>
      </w:r>
      <w:r w:rsidR="002912FA">
        <w:rPr>
          <w:rFonts w:eastAsia="宋体"/>
          <w:lang w:eastAsia="zh-CN"/>
        </w:rPr>
        <w:t xml:space="preserve">to </w:t>
      </w:r>
      <w:r w:rsidR="004161A3">
        <w:rPr>
          <w:rFonts w:eastAsia="宋体"/>
          <w:lang w:eastAsia="zh-CN"/>
        </w:rPr>
        <w:t>multiple TXRU</w:t>
      </w:r>
      <w:r>
        <w:rPr>
          <w:rFonts w:eastAsia="宋体"/>
          <w:lang w:eastAsia="zh-CN"/>
        </w:rPr>
        <w:t>s in SLS</w:t>
      </w:r>
      <w:r w:rsidR="004161A3">
        <w:rPr>
          <w:rFonts w:eastAsia="宋体"/>
          <w:lang w:eastAsia="zh-CN"/>
        </w:rPr>
        <w:t xml:space="preserve"> to </w:t>
      </w:r>
      <w:r w:rsidR="002912FA">
        <w:rPr>
          <w:rFonts w:eastAsia="宋体"/>
          <w:lang w:eastAsia="zh-CN"/>
        </w:rPr>
        <w:t>reflect the performance gain brought by multiple TXRUs</w:t>
      </w:r>
      <w:r w:rsidR="002912FA">
        <w:rPr>
          <w:rFonts w:eastAsia="宋体" w:hint="eastAsia"/>
          <w:lang w:eastAsia="zh-CN"/>
        </w:rPr>
        <w:t>.</w:t>
      </w:r>
    </w:p>
    <w:p w14:paraId="2B48104B" w14:textId="6C42DDF3" w:rsidR="004161A3" w:rsidRDefault="004161A3" w:rsidP="00455E8C">
      <w:pPr>
        <w:pStyle w:val="a5"/>
        <w:jc w:val="both"/>
        <w:rPr>
          <w:rFonts w:eastAsia="宋体"/>
          <w:lang w:eastAsia="zh-CN"/>
        </w:rPr>
      </w:pPr>
      <w:r>
        <w:rPr>
          <w:rFonts w:eastAsia="宋体"/>
          <w:lang w:eastAsia="zh-CN"/>
        </w:rPr>
        <w:t>2D DFT precoder is used to calculate the weight</w:t>
      </w:r>
      <w:r w:rsidR="00EF5F2C">
        <w:rPr>
          <w:rFonts w:eastAsia="宋体"/>
          <w:lang w:eastAsia="zh-CN"/>
        </w:rPr>
        <w:t>s applied to the multiple TXRUs in SLS</w:t>
      </w:r>
      <w:r>
        <w:rPr>
          <w:rFonts w:eastAsia="宋体"/>
          <w:lang w:eastAsia="zh-CN"/>
        </w:rPr>
        <w:t xml:space="preserve">. The following combined SINR formula is used for UL system comprising of </w:t>
      </w:r>
      <w:r w:rsidRPr="00A82BC3">
        <w:rPr>
          <w:rFonts w:eastAsia="宋体"/>
          <w:i/>
          <w:lang w:eastAsia="zh-CN"/>
        </w:rPr>
        <w:t>S</w:t>
      </w:r>
      <w:r>
        <w:rPr>
          <w:rFonts w:eastAsia="宋体"/>
          <w:lang w:eastAsia="zh-CN"/>
        </w:rPr>
        <w:t xml:space="preserve"> Tx antenna ports (TXRU</w:t>
      </w:r>
      <w:r w:rsidR="00EF5F2C">
        <w:rPr>
          <w:rFonts w:eastAsia="宋体"/>
          <w:lang w:eastAsia="zh-CN"/>
        </w:rPr>
        <w:t>s</w:t>
      </w:r>
      <w:r>
        <w:rPr>
          <w:rFonts w:eastAsia="宋体"/>
          <w:lang w:eastAsia="zh-CN"/>
        </w:rPr>
        <w:t xml:space="preserve">) and </w:t>
      </w:r>
      <w:r>
        <w:rPr>
          <w:rFonts w:eastAsia="宋体"/>
          <w:i/>
          <w:lang w:eastAsia="zh-CN"/>
        </w:rPr>
        <w:t>U</w:t>
      </w:r>
      <w:r>
        <w:rPr>
          <w:rFonts w:eastAsia="宋体"/>
          <w:lang w:eastAsia="zh-CN"/>
        </w:rPr>
        <w:t xml:space="preserve"> Rx antenna ports (TXRU</w:t>
      </w:r>
      <w:r w:rsidR="00EF5F2C">
        <w:rPr>
          <w:rFonts w:eastAsia="宋体"/>
          <w:lang w:eastAsia="zh-CN"/>
        </w:rPr>
        <w:t>s</w:t>
      </w:r>
      <w:r>
        <w:rPr>
          <w:rFonts w:eastAsia="宋体"/>
          <w:lang w:eastAsia="zh-CN"/>
        </w:rPr>
        <w:t xml:space="preserve">), </w:t>
      </w:r>
    </w:p>
    <w:p w14:paraId="06A5E31E" w14:textId="77777777" w:rsidR="004161A3" w:rsidRPr="00A82BC3" w:rsidRDefault="00404C15" w:rsidP="004161A3">
      <w:pPr>
        <w:pStyle w:val="a5"/>
        <w:ind w:left="2880" w:firstLine="720"/>
        <w:rPr>
          <w:rFonts w:eastAsia="宋体"/>
          <w:lang w:eastAsia="zh-CN"/>
        </w:rPr>
      </w:pPr>
      <m:oMath>
        <m:sSub>
          <m:sSubPr>
            <m:ctrlPr>
              <w:rPr>
                <w:rFonts w:ascii="Cambria Math" w:eastAsia="宋体" w:hAnsi="Cambria Math"/>
                <w:lang w:eastAsia="zh-CN"/>
              </w:rPr>
            </m:ctrlPr>
          </m:sSubPr>
          <m:e>
            <m:r>
              <w:rPr>
                <w:rFonts w:ascii="Cambria Math" w:eastAsia="宋体" w:hAnsi="Cambria Math"/>
                <w:lang w:eastAsia="zh-CN"/>
              </w:rPr>
              <m:t>SINR</m:t>
            </m:r>
          </m:e>
          <m:sub>
            <m:r>
              <w:rPr>
                <w:rFonts w:ascii="Cambria Math" w:eastAsia="宋体" w:hAnsi="Cambria Math"/>
                <w:lang w:eastAsia="zh-CN"/>
              </w:rPr>
              <m:t>combined</m:t>
            </m:r>
          </m:sub>
        </m:sSub>
        <m:r>
          <w:rPr>
            <w:rFonts w:ascii="Cambria Math" w:eastAsia="宋体" w:hAnsi="Cambria Math"/>
            <w:lang w:eastAsia="zh-CN"/>
          </w:rPr>
          <m:t>=</m:t>
        </m:r>
        <m:f>
          <m:fPr>
            <m:ctrlPr>
              <w:rPr>
                <w:rFonts w:ascii="Cambria Math" w:eastAsia="宋体" w:hAnsi="Cambria Math"/>
                <w:i/>
                <w:lang w:eastAsia="zh-CN"/>
              </w:rPr>
            </m:ctrlPr>
          </m:fPr>
          <m:num>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r</m:t>
                </m:r>
              </m:sub>
            </m:sSub>
          </m:num>
          <m:den>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I+N</m:t>
                </m:r>
              </m:sub>
            </m:sSub>
          </m:den>
        </m:f>
      </m:oMath>
      <w:r w:rsidR="004161A3">
        <w:rPr>
          <w:rFonts w:eastAsia="宋体"/>
          <w:lang w:eastAsia="zh-CN"/>
        </w:rPr>
        <w:tab/>
      </w:r>
      <w:r w:rsidR="004161A3">
        <w:rPr>
          <w:rFonts w:eastAsia="宋体"/>
          <w:lang w:eastAsia="zh-CN"/>
        </w:rPr>
        <w:tab/>
      </w:r>
      <w:r w:rsidR="004161A3">
        <w:rPr>
          <w:rFonts w:eastAsia="宋体"/>
          <w:lang w:eastAsia="zh-CN"/>
        </w:rPr>
        <w:tab/>
      </w:r>
      <w:r w:rsidR="004161A3">
        <w:rPr>
          <w:rFonts w:eastAsia="宋体"/>
          <w:lang w:eastAsia="zh-CN"/>
        </w:rPr>
        <w:tab/>
      </w:r>
      <w:r w:rsidR="004161A3">
        <w:rPr>
          <w:rFonts w:eastAsia="宋体"/>
          <w:lang w:eastAsia="zh-CN"/>
        </w:rPr>
        <w:tab/>
      </w:r>
      <w:r w:rsidR="004161A3">
        <w:rPr>
          <w:rFonts w:eastAsia="宋体"/>
          <w:lang w:eastAsia="zh-CN"/>
        </w:rPr>
        <w:tab/>
        <w:t>(1)</w:t>
      </w:r>
    </w:p>
    <w:p w14:paraId="2506AF85" w14:textId="77777777" w:rsidR="004161A3" w:rsidRDefault="004161A3" w:rsidP="004161A3">
      <w:pPr>
        <w:pStyle w:val="a5"/>
        <w:rPr>
          <w:rFonts w:eastAsia="宋体"/>
          <w:lang w:eastAsia="zh-CN"/>
        </w:rPr>
      </w:pPr>
      <w:r w:rsidRPr="006E70A4">
        <w:rPr>
          <w:rFonts w:eastAsia="宋体"/>
          <w:lang w:eastAsia="zh-CN"/>
        </w:rPr>
        <w:t xml:space="preserve">where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r</m:t>
            </m:r>
          </m:sub>
        </m:sSub>
      </m:oMath>
      <w:r w:rsidRPr="006E70A4">
        <w:rPr>
          <w:rFonts w:eastAsia="宋体"/>
          <w:lang w:eastAsia="zh-CN"/>
        </w:rPr>
        <w:t xml:space="preserve"> is the average received signal power as given by (2), and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I+N</m:t>
            </m:r>
          </m:sub>
        </m:sSub>
      </m:oMath>
      <w:r w:rsidRPr="006E70A4">
        <w:rPr>
          <w:rFonts w:eastAsia="宋体"/>
          <w:lang w:eastAsia="zh-CN"/>
        </w:rPr>
        <w:t xml:space="preserve"> is the average interference plus noise power as given by (3).</w:t>
      </w:r>
    </w:p>
    <w:p w14:paraId="0C884EF2" w14:textId="77777777" w:rsidR="004161A3" w:rsidRPr="00A82BC3" w:rsidRDefault="004161A3" w:rsidP="004161A3">
      <w:pPr>
        <w:pStyle w:val="a5"/>
        <w:rPr>
          <w:rFonts w:eastAsia="宋体"/>
          <w:lang w:eastAsia="zh-CN"/>
        </w:rPr>
      </w:pPr>
      <w:r w:rsidRPr="001829BE">
        <w:rPr>
          <w:rFonts w:eastAsia="宋体"/>
          <w:lang w:eastAsia="zh-CN"/>
        </w:rPr>
        <w:t xml:space="preserve">The average received signal power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r</m:t>
            </m:r>
          </m:sub>
        </m:sSub>
      </m:oMath>
      <w:r w:rsidRPr="001829BE">
        <w:rPr>
          <w:rFonts w:eastAsia="宋体"/>
          <w:lang w:eastAsia="zh-CN"/>
        </w:rPr>
        <w:t xml:space="preserve"> is expressed as</w:t>
      </w:r>
    </w:p>
    <w:p w14:paraId="64495448" w14:textId="77777777" w:rsidR="004161A3" w:rsidRDefault="00404C15" w:rsidP="004161A3">
      <w:pPr>
        <w:pStyle w:val="a5"/>
        <w:ind w:left="1440" w:firstLine="720"/>
        <w:rPr>
          <w:rFonts w:eastAsia="宋体"/>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r</m:t>
            </m:r>
          </m:sub>
        </m:sSub>
        <m:r>
          <w:rPr>
            <w:rFonts w:ascii="Cambria Math" w:eastAsia="宋体" w:hAnsi="Cambria Math"/>
            <w:lang w:eastAsia="zh-CN"/>
          </w:rPr>
          <m:t>=PL∙SF∙</m:t>
        </m:r>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TX</m:t>
                </m:r>
              </m:e>
              <m:sub>
                <m:r>
                  <w:rPr>
                    <w:rFonts w:ascii="Cambria Math" w:eastAsia="宋体" w:hAnsi="Cambria Math"/>
                    <w:lang w:eastAsia="zh-CN"/>
                  </w:rPr>
                  <m:t>power</m:t>
                </m:r>
              </m:sub>
            </m:sSub>
          </m:num>
          <m:den>
            <m:r>
              <w:rPr>
                <w:rFonts w:ascii="Cambria Math" w:eastAsia="宋体" w:hAnsi="Cambria Math"/>
                <w:lang w:eastAsia="zh-CN"/>
              </w:rPr>
              <m:t>U</m:t>
            </m:r>
          </m:den>
        </m:f>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u=1</m:t>
            </m:r>
          </m:sub>
          <m:sup>
            <m:r>
              <w:rPr>
                <w:rFonts w:ascii="Cambria Math" w:eastAsia="宋体" w:hAnsi="Cambria Math"/>
                <w:lang w:eastAsia="zh-CN"/>
              </w:rPr>
              <m:t>U</m:t>
            </m:r>
          </m:sup>
          <m:e>
            <m:d>
              <m:dPr>
                <m:ctrlPr>
                  <w:rPr>
                    <w:rFonts w:ascii="Cambria Math" w:eastAsia="宋体" w:hAnsi="Cambria Math"/>
                    <w:i/>
                    <w:lang w:eastAsia="zh-CN"/>
                  </w:rPr>
                </m:ctrlPr>
              </m:dPr>
              <m:e>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α</m:t>
                            </m:r>
                          </m:e>
                          <m:sub>
                            <m:r>
                              <w:rPr>
                                <w:rFonts w:ascii="Cambria Math" w:eastAsia="宋体" w:hAnsi="Cambria Math"/>
                                <w:lang w:eastAsia="zh-CN"/>
                              </w:rPr>
                              <m:t>0,u,S</m:t>
                            </m:r>
                          </m:sub>
                        </m:sSub>
                      </m:e>
                    </m:d>
                  </m:e>
                  <m:sup>
                    <m:r>
                      <w:rPr>
                        <w:rFonts w:ascii="Cambria Math" w:eastAsia="宋体" w:hAnsi="Cambria Math"/>
                        <w:lang w:eastAsia="zh-CN"/>
                      </w:rPr>
                      <m:t>2</m:t>
                    </m:r>
                  </m:sup>
                </m:sSup>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n=1</m:t>
                    </m:r>
                  </m:sub>
                  <m:sup>
                    <m:r>
                      <w:rPr>
                        <w:rFonts w:ascii="Cambria Math" w:eastAsia="宋体" w:hAnsi="Cambria Math"/>
                        <w:lang w:eastAsia="zh-CN"/>
                      </w:rPr>
                      <m:t>N</m:t>
                    </m:r>
                  </m:sup>
                  <m:e>
                    <m:nary>
                      <m:naryPr>
                        <m:chr m:val="∑"/>
                        <m:limLoc m:val="undOvr"/>
                        <m:ctrlPr>
                          <w:rPr>
                            <w:rFonts w:ascii="Cambria Math" w:eastAsia="宋体" w:hAnsi="Cambria Math"/>
                            <w:i/>
                            <w:lang w:eastAsia="zh-CN"/>
                          </w:rPr>
                        </m:ctrlPr>
                      </m:naryPr>
                      <m:sub>
                        <m:r>
                          <w:rPr>
                            <w:rFonts w:ascii="Cambria Math" w:eastAsia="宋体" w:hAnsi="Cambria Math"/>
                            <w:lang w:eastAsia="zh-CN"/>
                          </w:rPr>
                          <m:t>m=1</m:t>
                        </m:r>
                      </m:sub>
                      <m:sup>
                        <m:r>
                          <w:rPr>
                            <w:rFonts w:ascii="Cambria Math" w:eastAsia="宋体" w:hAnsi="Cambria Math"/>
                            <w:lang w:eastAsia="zh-CN"/>
                          </w:rPr>
                          <m:t>M</m:t>
                        </m:r>
                      </m:sup>
                      <m:e>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α</m:t>
                                    </m:r>
                                  </m:e>
                                  <m:sub>
                                    <m:r>
                                      <w:rPr>
                                        <w:rFonts w:ascii="Cambria Math" w:eastAsia="宋体" w:hAnsi="Cambria Math"/>
                                        <w:lang w:eastAsia="zh-CN"/>
                                      </w:rPr>
                                      <m:t>n,m,u,S</m:t>
                                    </m:r>
                                  </m:sub>
                                </m:sSub>
                              </m:e>
                            </m:d>
                          </m:e>
                          <m:sup>
                            <m:r>
                              <w:rPr>
                                <w:rFonts w:ascii="Cambria Math" w:eastAsia="宋体" w:hAnsi="Cambria Math"/>
                                <w:lang w:eastAsia="zh-CN"/>
                              </w:rPr>
                              <m:t>2</m:t>
                            </m:r>
                          </m:sup>
                        </m:sSup>
                      </m:e>
                    </m:nary>
                  </m:e>
                </m:nary>
              </m:e>
            </m:d>
          </m:e>
        </m:nary>
      </m:oMath>
      <w:r w:rsidR="004161A3">
        <w:rPr>
          <w:rFonts w:eastAsia="宋体"/>
          <w:lang w:eastAsia="zh-CN"/>
        </w:rPr>
        <w:tab/>
      </w:r>
      <w:r w:rsidR="004161A3">
        <w:rPr>
          <w:rFonts w:eastAsia="宋体"/>
          <w:lang w:eastAsia="zh-CN"/>
        </w:rPr>
        <w:tab/>
        <w:t xml:space="preserve"> (2)</w:t>
      </w:r>
    </w:p>
    <w:p w14:paraId="6C333B1A" w14:textId="77777777" w:rsidR="004161A3" w:rsidRPr="005272EE" w:rsidRDefault="004161A3" w:rsidP="004161A3">
      <w:pPr>
        <w:jc w:val="center"/>
        <w:rPr>
          <w:lang w:eastAsia="zh-CN"/>
        </w:rPr>
      </w:pPr>
    </w:p>
    <w:p w14:paraId="046F3256" w14:textId="77777777" w:rsidR="004161A3" w:rsidRPr="00991224" w:rsidRDefault="004161A3" w:rsidP="004161A3">
      <w:r>
        <w:rPr>
          <w:lang w:eastAsia="zh-CN"/>
        </w:rPr>
        <w:t>where</w:t>
      </w:r>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w:t>
      </w:r>
      <w:r w:rsidRPr="008270D9">
        <w:rPr>
          <w:i/>
        </w:rPr>
        <w:t>n</w:t>
      </w:r>
      <w:r w:rsidRPr="00991224">
        <w:t xml:space="preserve">=1, …, </w:t>
      </w:r>
      <w:r w:rsidRPr="00225565">
        <w:rPr>
          <w:i/>
        </w:rPr>
        <w:t>N</w:t>
      </w:r>
      <w:r w:rsidRPr="0087077F">
        <w:t xml:space="preserve">, and </w:t>
      </w:r>
      <w:r>
        <w:rPr>
          <w:i/>
        </w:rPr>
        <w:t>m</w:t>
      </w:r>
      <w:r w:rsidRPr="00991224">
        <w:t xml:space="preserve">=1, …, </w:t>
      </w:r>
      <w:r>
        <w:rPr>
          <w:i/>
        </w:rPr>
        <w:t>M</w:t>
      </w:r>
      <w:r>
        <w:t xml:space="preserve">. To calculate combined UL SINR, </w:t>
      </w:r>
      <w:r w:rsidRPr="00FD2921">
        <w:rPr>
          <w:rFonts w:hint="eastAsia"/>
          <w:i/>
          <w:lang w:eastAsia="zh-CN"/>
        </w:rPr>
        <w:t>TX</w:t>
      </w:r>
      <w:r w:rsidRPr="00FD2921">
        <w:rPr>
          <w:rFonts w:hint="eastAsia"/>
          <w:vertAlign w:val="subscript"/>
          <w:lang w:eastAsia="zh-CN"/>
        </w:rPr>
        <w:t>power</w:t>
      </w:r>
      <w:r>
        <w:rPr>
          <w:rFonts w:hint="eastAsia"/>
          <w:lang w:eastAsia="zh-CN"/>
        </w:rPr>
        <w:t xml:space="preserve"> </w:t>
      </w:r>
      <w:r>
        <w:rPr>
          <w:lang w:eastAsia="zh-CN"/>
        </w:rPr>
        <w:t>denotes</w:t>
      </w:r>
      <w:r>
        <w:rPr>
          <w:rFonts w:hint="eastAsia"/>
          <w:lang w:eastAsia="zh-CN"/>
        </w:rPr>
        <w:t xml:space="preserve"> the total </w:t>
      </w:r>
      <w:r>
        <w:rPr>
          <w:lang w:eastAsia="zh-CN"/>
        </w:rPr>
        <w:t xml:space="preserve">UE </w:t>
      </w:r>
      <w:r>
        <w:rPr>
          <w:rFonts w:hint="eastAsia"/>
          <w:lang w:eastAsia="zh-CN"/>
        </w:rPr>
        <w:t>transmit power</w:t>
      </w:r>
      <w:r>
        <w:rPr>
          <w:lang w:eastAsia="zh-CN"/>
        </w:rPr>
        <w:t xml:space="preserve"> </w:t>
      </w:r>
      <w:r>
        <w:rPr>
          <w:rFonts w:hint="eastAsia"/>
          <w:lang w:eastAsia="zh-CN"/>
        </w:rPr>
        <w:t xml:space="preserve">(over the </w:t>
      </w:r>
      <w:r>
        <w:rPr>
          <w:i/>
          <w:lang w:eastAsia="zh-CN"/>
        </w:rPr>
        <w:t>U</w:t>
      </w:r>
      <w:r>
        <w:rPr>
          <w:rFonts w:hint="eastAsia"/>
          <w:lang w:eastAsia="zh-CN"/>
        </w:rPr>
        <w:t xml:space="preserve"> antenna ports) per RE</w:t>
      </w:r>
      <w:r>
        <w:rPr>
          <w:lang w:eastAsia="zh-CN"/>
        </w:rPr>
        <w:t>,</w:t>
      </w:r>
    </w:p>
    <w:p w14:paraId="38EAB149" w14:textId="77777777" w:rsidR="004161A3" w:rsidRPr="00A82BC3" w:rsidRDefault="00404C15" w:rsidP="004161A3">
      <w:pPr>
        <w:pStyle w:val="a5"/>
        <w:rPr>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α</m:t>
              </m:r>
            </m:e>
            <m:sub>
              <m:r>
                <w:rPr>
                  <w:rFonts w:ascii="Cambria Math" w:eastAsia="宋体" w:hAnsi="Cambria Math"/>
                  <w:lang w:eastAsia="zh-CN"/>
                </w:rPr>
                <m:t>n,m,u,S</m:t>
              </m:r>
            </m:sub>
          </m:sSub>
          <m:r>
            <w:rPr>
              <w:rFonts w:ascii="Cambria Math" w:eastAsia="宋体" w:hAnsi="Cambria Math"/>
              <w:lang w:eastAsia="zh-CN"/>
            </w:rPr>
            <m:t>=</m:t>
          </m:r>
          <m:rad>
            <m:radPr>
              <m:degHide m:val="1"/>
              <m:ctrlPr>
                <w:rPr>
                  <w:rFonts w:ascii="Cambria Math" w:eastAsia="宋体" w:hAnsi="Cambria Math"/>
                  <w:i/>
                  <w:lang w:eastAsia="zh-CN"/>
                </w:rPr>
              </m:ctrlPr>
            </m:radPr>
            <m:deg/>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num>
                <m:den>
                  <m:r>
                    <w:rPr>
                      <w:rFonts w:ascii="Cambria Math" w:eastAsia="宋体" w:hAnsi="Cambria Math"/>
                      <w:lang w:eastAsia="zh-CN"/>
                    </w:rPr>
                    <m:t>M</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R</m:t>
                          </m:r>
                        </m:sub>
                      </m:sSub>
                      <m:r>
                        <w:rPr>
                          <w:rFonts w:ascii="Cambria Math" w:eastAsia="宋体" w:hAnsi="Cambria Math"/>
                          <w:lang w:eastAsia="zh-CN"/>
                        </w:rPr>
                        <m:t>+1</m:t>
                      </m:r>
                    </m:e>
                  </m:d>
                </m:den>
              </m:f>
            </m:e>
          </m:rad>
          <m:r>
            <w:rPr>
              <w:rFonts w:ascii="Cambria Math" w:eastAsia="宋体" w:hAnsi="Cambria Math"/>
              <w:lang w:eastAsia="zh-CN"/>
            </w:rPr>
            <m:t>∙</m:t>
          </m:r>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m>
                    <m:mPr>
                      <m:mcs>
                        <m:mc>
                          <m:mcPr>
                            <m:count m:val="1"/>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n,m,AOA</m:t>
                                </m:r>
                              </m:sub>
                            </m:sSub>
                          </m:e>
                        </m:d>
                      </m:e>
                    </m:m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n,m,AOA</m:t>
                                </m:r>
                              </m:sub>
                            </m:sSub>
                          </m:e>
                        </m:d>
                      </m:e>
                    </m:mr>
                  </m:m>
                </m:e>
              </m:d>
            </m:e>
            <m:sup>
              <m:r>
                <m:rPr>
                  <m:nor/>
                </m:rPr>
                <w:rPr>
                  <w:rFonts w:ascii="Cambria Math" w:eastAsia="宋体" w:hAnsi="Cambria Math"/>
                  <w:lang w:eastAsia="zh-CN"/>
                </w:rPr>
                <m:t>T</m:t>
              </m:r>
            </m:sup>
          </m:s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m:t>
                        </m:r>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θθ</m:t>
                            </m:r>
                          </m:sup>
                        </m:sSubSup>
                      </m:e>
                    </m:d>
                  </m:e>
                  <m:e>
                    <m:rad>
                      <m:radPr>
                        <m:degHide m:val="1"/>
                        <m:ctrlPr>
                          <w:rPr>
                            <w:rFonts w:ascii="Cambria Math" w:eastAsia="宋体" w:hAnsi="Cambria Math"/>
                            <w:i/>
                            <w:lang w:eastAsia="zh-CN"/>
                          </w:rPr>
                        </m:ctrlPr>
                      </m:radPr>
                      <m:deg/>
                      <m:e>
                        <m:sSubSup>
                          <m:sSubSupPr>
                            <m:ctrlPr>
                              <w:rPr>
                                <w:rFonts w:ascii="Cambria Math" w:eastAsia="宋体" w:hAnsi="Cambria Math"/>
                                <w:i/>
                                <w:lang w:eastAsia="zh-CN"/>
                              </w:rPr>
                            </m:ctrlPr>
                          </m:sSubSupPr>
                          <m:e>
                            <m:r>
                              <w:rPr>
                                <w:rFonts w:ascii="Cambria Math" w:eastAsia="宋体" w:hAnsi="Cambria Math"/>
                                <w:lang w:eastAsia="zh-CN"/>
                              </w:rPr>
                              <m:t>κ</m:t>
                            </m:r>
                          </m:e>
                          <m:sub>
                            <m:r>
                              <w:rPr>
                                <w:rFonts w:ascii="Cambria Math" w:eastAsia="宋体" w:hAnsi="Cambria Math"/>
                                <w:lang w:eastAsia="zh-CN"/>
                              </w:rPr>
                              <m:t>n,m</m:t>
                            </m:r>
                          </m:sub>
                          <m:sup>
                            <m:r>
                              <w:rPr>
                                <w:rFonts w:ascii="Cambria Math" w:eastAsia="宋体" w:hAnsi="Cambria Math"/>
                                <w:lang w:eastAsia="zh-CN"/>
                              </w:rPr>
                              <m:t>-1</m:t>
                            </m:r>
                          </m:sup>
                        </m:sSubSup>
                      </m:e>
                    </m:rad>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m:t>
                        </m:r>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θϕ</m:t>
                            </m:r>
                          </m:sup>
                        </m:sSubSup>
                      </m:e>
                    </m:d>
                  </m:e>
                </m:mr>
                <m:mr>
                  <m:e>
                    <m:rad>
                      <m:radPr>
                        <m:degHide m:val="1"/>
                        <m:ctrlPr>
                          <w:rPr>
                            <w:rFonts w:ascii="Cambria Math" w:eastAsia="宋体" w:hAnsi="Cambria Math"/>
                            <w:i/>
                            <w:lang w:eastAsia="zh-CN"/>
                          </w:rPr>
                        </m:ctrlPr>
                      </m:radPr>
                      <m:deg/>
                      <m:e>
                        <m:sSubSup>
                          <m:sSubSupPr>
                            <m:ctrlPr>
                              <w:rPr>
                                <w:rFonts w:ascii="Cambria Math" w:eastAsia="宋体" w:hAnsi="Cambria Math"/>
                                <w:i/>
                                <w:lang w:eastAsia="zh-CN"/>
                              </w:rPr>
                            </m:ctrlPr>
                          </m:sSubSupPr>
                          <m:e>
                            <m:r>
                              <w:rPr>
                                <w:rFonts w:ascii="Cambria Math" w:eastAsia="宋体" w:hAnsi="Cambria Math"/>
                                <w:lang w:eastAsia="zh-CN"/>
                              </w:rPr>
                              <m:t>κ</m:t>
                            </m:r>
                          </m:e>
                          <m:sub>
                            <m:r>
                              <w:rPr>
                                <w:rFonts w:ascii="Cambria Math" w:eastAsia="宋体" w:hAnsi="Cambria Math"/>
                                <w:lang w:eastAsia="zh-CN"/>
                              </w:rPr>
                              <m:t>n,m</m:t>
                            </m:r>
                          </m:sub>
                          <m:sup>
                            <m:r>
                              <w:rPr>
                                <w:rFonts w:ascii="Cambria Math" w:eastAsia="宋体" w:hAnsi="Cambria Math"/>
                                <w:lang w:eastAsia="zh-CN"/>
                              </w:rPr>
                              <m:t>-1</m:t>
                            </m:r>
                          </m:sup>
                        </m:sSubSup>
                      </m:e>
                    </m:rad>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m:t>
                        </m:r>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ϕθ</m:t>
                            </m:r>
                          </m:sup>
                        </m:sSubSup>
                      </m:e>
                    </m:d>
                  </m:e>
                  <m:e>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m:t>
                        </m:r>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ϕϕ</m:t>
                            </m:r>
                          </m:sup>
                        </m:sSubSup>
                      </m:e>
                    </m:d>
                  </m:e>
                </m:mr>
              </m:m>
            </m:e>
          </m:d>
        </m:oMath>
      </m:oMathPara>
    </w:p>
    <w:p w14:paraId="1E9FFF29" w14:textId="77777777" w:rsidR="004161A3" w:rsidRPr="00A82BC3" w:rsidRDefault="004161A3" w:rsidP="004161A3">
      <w:pPr>
        <w:pStyle w:val="a5"/>
        <w:rPr>
          <w:rFonts w:eastAsia="宋体"/>
          <w:lang w:eastAsia="zh-CN"/>
        </w:rPr>
      </w:pPr>
      <m:oMathPara>
        <m:oMath>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1"/>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tx,S, 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e>
                    </m:d>
                  </m:e>
                </m:m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tx,S,ϕ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e>
                    </m:d>
                  </m:e>
                </m:mr>
              </m:m>
            </m:e>
          </m:d>
        </m:oMath>
      </m:oMathPara>
    </w:p>
    <w:p w14:paraId="7B0C7FDD" w14:textId="77777777" w:rsidR="004161A3" w:rsidRDefault="004161A3" w:rsidP="004161A3">
      <w:pPr>
        <w:tabs>
          <w:tab w:val="left" w:pos="6630"/>
        </w:tabs>
        <w:rPr>
          <w:lang w:eastAsia="zh-CN"/>
        </w:rPr>
      </w:pPr>
      <w:r>
        <w:rPr>
          <w:lang w:eastAsia="zh-CN"/>
        </w:rPr>
        <w:t>with</w:t>
      </w:r>
      <w:r>
        <w:rPr>
          <w:rFonts w:hint="eastAsia"/>
          <w:lang w:eastAsia="zh-CN"/>
        </w:rPr>
        <w:t xml:space="preserve"> the notations </w:t>
      </w:r>
      <m:oMath>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n</m:t>
            </m:r>
          </m:sub>
        </m:sSub>
      </m:oMath>
      <w:r>
        <w:rPr>
          <w:rFonts w:eastAsia="宋体" w:hint="eastAsia"/>
          <w:lang w:eastAsia="zh-CN"/>
        </w:rPr>
        <w:t>,</w:t>
      </w:r>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n,m,AOA</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oMath>
      <w:r>
        <w:rPr>
          <w:rFonts w:eastAsia="宋体"/>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oMath>
      <w:r>
        <w:rPr>
          <w:rFonts w:eastAsia="宋体"/>
          <w:lang w:eastAsia="zh-CN"/>
        </w:rPr>
        <w:t xml:space="preserve">, </w:t>
      </w:r>
      <m:oMath>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θθ</m:t>
            </m:r>
          </m:sup>
        </m:sSubSup>
      </m:oMath>
      <w:r>
        <w:rPr>
          <w:rFonts w:eastAsia="宋体"/>
          <w:lang w:eastAsia="zh-CN"/>
        </w:rPr>
        <w:t xml:space="preserve">, </w:t>
      </w:r>
      <m:oMath>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θϕ</m:t>
            </m:r>
          </m:sup>
        </m:sSubSup>
      </m:oMath>
      <w:r>
        <w:rPr>
          <w:rFonts w:eastAsia="宋体"/>
          <w:lang w:eastAsia="zh-CN"/>
        </w:rPr>
        <w:t xml:space="preserve">, </w:t>
      </w:r>
      <m:oMath>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ϕθ</m:t>
            </m:r>
          </m:sup>
        </m:sSubSup>
      </m:oMath>
      <w:r>
        <w:rPr>
          <w:rFonts w:eastAsia="宋体"/>
          <w:lang w:eastAsia="zh-CN"/>
        </w:rPr>
        <w:t xml:space="preserve">, </w:t>
      </w:r>
      <m:oMath>
        <m:sSubSup>
          <m:sSubSupPr>
            <m:ctrlPr>
              <w:rPr>
                <w:rFonts w:ascii="Cambria Math" w:eastAsia="宋体" w:hAnsi="Cambria Math"/>
                <w:i/>
                <w:lang w:eastAsia="zh-CN"/>
              </w:rPr>
            </m:ctrlPr>
          </m:sSubSupPr>
          <m:e>
            <m:r>
              <m:rPr>
                <m:sty m:val="p"/>
              </m:rPr>
              <w:rPr>
                <w:rFonts w:ascii="Cambria Math" w:eastAsia="宋体" w:hAnsi="Cambria Math"/>
                <w:lang w:eastAsia="zh-CN"/>
              </w:rPr>
              <m:t>Φ</m:t>
            </m:r>
          </m:e>
          <m:sub>
            <m:r>
              <w:rPr>
                <w:rFonts w:ascii="Cambria Math" w:eastAsia="宋体" w:hAnsi="Cambria Math"/>
                <w:lang w:eastAsia="zh-CN"/>
              </w:rPr>
              <m:t>n,m</m:t>
            </m:r>
          </m:sub>
          <m:sup>
            <m:r>
              <w:rPr>
                <w:rFonts w:ascii="Cambria Math" w:eastAsia="宋体" w:hAnsi="Cambria Math"/>
                <w:lang w:eastAsia="zh-CN"/>
              </w:rPr>
              <m:t>ϕϕ</m:t>
            </m:r>
          </m:sup>
        </m:sSubSup>
      </m:oMath>
      <w:r>
        <w:rPr>
          <w:rFonts w:eastAsia="宋体"/>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κ</m:t>
            </m:r>
          </m:e>
          <m:sub>
            <m:r>
              <w:rPr>
                <w:rFonts w:ascii="Cambria Math" w:eastAsia="宋体" w:hAnsi="Cambria Math"/>
                <w:lang w:eastAsia="zh-CN"/>
              </w:rPr>
              <m:t>n,m</m:t>
            </m:r>
          </m:sub>
        </m:sSub>
      </m:oMath>
      <w:r>
        <w:rPr>
          <w:rFonts w:eastAsia="宋体"/>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m:oMath>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R</m:t>
            </m:r>
          </m:sub>
        </m:sSub>
      </m:oMath>
      <w:r>
        <w:rPr>
          <w:rFonts w:hint="eastAsia"/>
          <w:lang w:eastAsia="zh-CN"/>
        </w:rPr>
        <w:t xml:space="preserve"> is the </w:t>
      </w:r>
      <w:r w:rsidRPr="00991224">
        <w:t>Ricean K-factor</w:t>
      </w:r>
      <w:r>
        <w:rPr>
          <w:rFonts w:hint="eastAsia"/>
          <w:lang w:eastAsia="zh-CN"/>
        </w:rPr>
        <w:t>;</w:t>
      </w:r>
      <w:r>
        <w:rPr>
          <w:lang w:eastAsia="zh-CN"/>
        </w:rPr>
        <w:t xml:space="preserve"> </w:t>
      </w:r>
    </w:p>
    <w:p w14:paraId="2992356D" w14:textId="77777777" w:rsidR="004161A3" w:rsidRDefault="004161A3" w:rsidP="004161A3">
      <w:pPr>
        <w:tabs>
          <w:tab w:val="left" w:pos="6630"/>
        </w:tabs>
        <w:rPr>
          <w:rFonts w:eastAsia="宋体"/>
          <w:lang w:eastAsia="zh-CN"/>
        </w:rPr>
      </w:pPr>
      <w:r w:rsidRPr="00991224">
        <w:t>and for LOS path</w:t>
      </w:r>
    </w:p>
    <w:p w14:paraId="69185F0D" w14:textId="77777777" w:rsidR="004161A3" w:rsidRPr="00EC6BDB" w:rsidRDefault="00404C15" w:rsidP="004161A3">
      <w:pPr>
        <w:pStyle w:val="a5"/>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α</m:t>
              </m:r>
            </m:e>
            <m:sub>
              <m:r>
                <w:rPr>
                  <w:rFonts w:ascii="Cambria Math" w:eastAsia="宋体" w:hAnsi="Cambria Math"/>
                  <w:lang w:eastAsia="zh-CN"/>
                </w:rPr>
                <m:t>0,u,S</m:t>
              </m:r>
            </m:sub>
          </m:sSub>
          <m:r>
            <w:rPr>
              <w:rFonts w:ascii="Cambria Math" w:eastAsia="宋体" w:hAnsi="Cambria Math"/>
              <w:lang w:eastAsia="zh-CN"/>
            </w:rPr>
            <m:t>=</m:t>
          </m:r>
          <m:rad>
            <m:radPr>
              <m:degHide m:val="1"/>
              <m:ctrlPr>
                <w:rPr>
                  <w:rFonts w:ascii="Cambria Math" w:eastAsia="宋体" w:hAnsi="Cambria Math"/>
                  <w:i/>
                  <w:lang w:eastAsia="zh-CN"/>
                </w:rPr>
              </m:ctrlPr>
            </m:radPr>
            <m:deg/>
            <m:e>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R</m:t>
                      </m:r>
                    </m:sub>
                  </m:sSub>
                </m:num>
                <m:den>
                  <m:sSub>
                    <m:sSubPr>
                      <m:ctrlPr>
                        <w:rPr>
                          <w:rFonts w:ascii="Cambria Math" w:eastAsia="宋体" w:hAnsi="Cambria Math"/>
                          <w:i/>
                          <w:lang w:eastAsia="zh-CN"/>
                        </w:rPr>
                      </m:ctrlPr>
                    </m:sSubPr>
                    <m:e>
                      <m:r>
                        <w:rPr>
                          <w:rFonts w:ascii="Cambria Math" w:eastAsia="宋体" w:hAnsi="Cambria Math"/>
                          <w:lang w:eastAsia="zh-CN"/>
                        </w:rPr>
                        <m:t>K</m:t>
                      </m:r>
                    </m:e>
                    <m:sub>
                      <m:r>
                        <w:rPr>
                          <w:rFonts w:ascii="Cambria Math" w:eastAsia="宋体" w:hAnsi="Cambria Math"/>
                          <w:lang w:eastAsia="zh-CN"/>
                        </w:rPr>
                        <m:t>R</m:t>
                      </m:r>
                    </m:sub>
                  </m:sSub>
                  <m:r>
                    <w:rPr>
                      <w:rFonts w:ascii="Cambria Math" w:eastAsia="宋体" w:hAnsi="Cambria Math"/>
                      <w:lang w:eastAsia="zh-CN"/>
                    </w:rPr>
                    <m:t>+1</m:t>
                  </m:r>
                </m:den>
              </m:f>
            </m:e>
          </m:rad>
          <m:r>
            <w:rPr>
              <w:rFonts w:ascii="Cambria Math" w:eastAsia="宋体" w:hAnsi="Cambria Math"/>
              <w:lang w:eastAsia="zh-CN"/>
            </w:rPr>
            <m:t>∙</m:t>
          </m:r>
          <m:sSup>
            <m:sSupPr>
              <m:ctrlPr>
                <w:rPr>
                  <w:rFonts w:ascii="Cambria Math" w:eastAsia="宋体" w:hAnsi="Cambria Math"/>
                  <w:i/>
                  <w:lang w:eastAsia="zh-CN"/>
                </w:rPr>
              </m:ctrlPr>
            </m:sSupPr>
            <m:e>
              <m:d>
                <m:dPr>
                  <m:begChr m:val="["/>
                  <m:endChr m:val="]"/>
                  <m:ctrlPr>
                    <w:rPr>
                      <w:rFonts w:ascii="Cambria Math" w:eastAsia="宋体" w:hAnsi="Cambria Math"/>
                      <w:i/>
                      <w:lang w:eastAsia="zh-CN"/>
                    </w:rPr>
                  </m:ctrlPr>
                </m:dPr>
                <m:e>
                  <m:m>
                    <m:mPr>
                      <m:mcs>
                        <m:mc>
                          <m:mcPr>
                            <m:count m:val="1"/>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LOS,ZOA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LOS,AOA</m:t>
                                </m:r>
                              </m:sub>
                            </m:sSub>
                          </m:e>
                        </m:d>
                      </m:e>
                    </m:m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LOS,ZOA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LOS,AOA</m:t>
                                </m:r>
                              </m:sub>
                            </m:sSub>
                          </m:e>
                        </m:d>
                      </m:e>
                    </m:mr>
                  </m:m>
                </m:e>
              </m:d>
            </m:e>
            <m:sup>
              <m:r>
                <m:rPr>
                  <m:nor/>
                </m:rPr>
                <w:rPr>
                  <w:rFonts w:ascii="Cambria Math" w:eastAsia="宋体" w:hAnsi="Cambria Math"/>
                  <w:lang w:eastAsia="zh-CN"/>
                </w:rPr>
                <m:t>T</m:t>
              </m:r>
            </m:sup>
          </m:sSup>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2"/>
                        <m:mcJc m:val="center"/>
                      </m:mcPr>
                    </m:mc>
                  </m:mcs>
                  <m:ctrlPr>
                    <w:rPr>
                      <w:rFonts w:ascii="Cambria Math" w:eastAsia="宋体" w:hAnsi="Cambria Math"/>
                      <w:i/>
                      <w:lang w:eastAsia="zh-CN"/>
                    </w:rPr>
                  </m:ctrlPr>
                </m:mPr>
                <m:mr>
                  <m:e>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m:t>
                        </m:r>
                        <m:sSub>
                          <m:sSubPr>
                            <m:ctrlPr>
                              <w:rPr>
                                <w:rFonts w:ascii="Cambria Math" w:eastAsia="宋体" w:hAnsi="Cambria Math"/>
                                <w:i/>
                                <w:lang w:eastAsia="zh-CN"/>
                              </w:rPr>
                            </m:ctrlPr>
                          </m:sSubPr>
                          <m:e>
                            <m:r>
                              <m:rPr>
                                <m:sty m:val="p"/>
                              </m:rPr>
                              <w:rPr>
                                <w:rFonts w:ascii="Cambria Math" w:eastAsia="宋体" w:hAnsi="Cambria Math"/>
                                <w:lang w:eastAsia="zh-CN"/>
                              </w:rPr>
                              <m:t>Φ</m:t>
                            </m:r>
                          </m:e>
                          <m:sub>
                            <m:r>
                              <w:rPr>
                                <w:rFonts w:ascii="Cambria Math" w:eastAsia="宋体" w:hAnsi="Cambria Math"/>
                                <w:lang w:eastAsia="zh-CN"/>
                              </w:rPr>
                              <m:t>LOS</m:t>
                            </m:r>
                          </m:sub>
                        </m:sSub>
                      </m:e>
                    </m:d>
                  </m:e>
                  <m:e>
                    <m:r>
                      <w:rPr>
                        <w:rFonts w:ascii="Cambria Math" w:eastAsia="宋体" w:hAnsi="Cambria Math"/>
                        <w:lang w:eastAsia="zh-CN"/>
                      </w:rPr>
                      <m:t>0</m:t>
                    </m:r>
                  </m:e>
                </m:mr>
                <m:mr>
                  <m:e>
                    <m:r>
                      <w:rPr>
                        <w:rFonts w:ascii="Cambria Math" w:eastAsia="宋体" w:hAnsi="Cambria Math"/>
                        <w:lang w:eastAsia="zh-CN"/>
                      </w:rPr>
                      <m:t>0</m:t>
                    </m:r>
                  </m:e>
                  <m:e>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m:t>
                        </m:r>
                        <m:sSub>
                          <m:sSubPr>
                            <m:ctrlPr>
                              <w:rPr>
                                <w:rFonts w:ascii="Cambria Math" w:eastAsia="宋体" w:hAnsi="Cambria Math"/>
                                <w:i/>
                                <w:lang w:eastAsia="zh-CN"/>
                              </w:rPr>
                            </m:ctrlPr>
                          </m:sSubPr>
                          <m:e>
                            <m:r>
                              <m:rPr>
                                <m:sty m:val="p"/>
                              </m:rPr>
                              <w:rPr>
                                <w:rFonts w:ascii="Cambria Math" w:eastAsia="宋体" w:hAnsi="Cambria Math"/>
                                <w:lang w:eastAsia="zh-CN"/>
                              </w:rPr>
                              <m:t>Φ</m:t>
                            </m:r>
                          </m:e>
                          <m:sub>
                            <m:r>
                              <w:rPr>
                                <w:rFonts w:ascii="Cambria Math" w:eastAsia="宋体" w:hAnsi="Cambria Math"/>
                                <w:lang w:eastAsia="zh-CN"/>
                              </w:rPr>
                              <m:t>LOS</m:t>
                            </m:r>
                          </m:sub>
                        </m:sSub>
                      </m:e>
                    </m:d>
                  </m:e>
                </m:mr>
              </m:m>
            </m:e>
          </m:d>
          <m:r>
            <w:rPr>
              <w:rFonts w:ascii="Cambria Math" w:eastAsia="宋体" w:hAnsi="Cambria Math"/>
              <w:lang w:eastAsia="zh-CN"/>
            </w:rPr>
            <m:t>∙</m:t>
          </m:r>
          <m:d>
            <m:dPr>
              <m:begChr m:val="["/>
              <m:endChr m:val="]"/>
              <m:ctrlPr>
                <w:rPr>
                  <w:rFonts w:ascii="Cambria Math" w:eastAsia="宋体" w:hAnsi="Cambria Math"/>
                  <w:i/>
                  <w:lang w:eastAsia="zh-CN"/>
                </w:rPr>
              </m:ctrlPr>
            </m:dPr>
            <m:e>
              <m:m>
                <m:mPr>
                  <m:mcs>
                    <m:mc>
                      <m:mcPr>
                        <m:count m:val="1"/>
                        <m:mcJc m:val="center"/>
                      </m:mcPr>
                    </m:mc>
                  </m:mcs>
                  <m:ctrlPr>
                    <w:rPr>
                      <w:rFonts w:ascii="Cambria Math" w:eastAsia="宋体" w:hAnsi="Cambria Math"/>
                      <w:i/>
                      <w:lang w:eastAsia="zh-CN"/>
                    </w:rPr>
                  </m:ctrlPr>
                </m:mP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tx,S,θ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LOS,ZOD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LOS,AOD</m:t>
                            </m:r>
                          </m:sub>
                        </m:sSub>
                      </m:e>
                    </m:d>
                  </m:e>
                </m:mr>
                <m:mr>
                  <m:e>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tx,S,ϕ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LOS,ZOD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LOS,AOD</m:t>
                            </m:r>
                          </m:sub>
                        </m:sSub>
                      </m:e>
                    </m:d>
                  </m:e>
                </m:mr>
              </m:m>
            </m:e>
          </m:d>
        </m:oMath>
      </m:oMathPara>
    </w:p>
    <w:p w14:paraId="6703685C" w14:textId="77777777" w:rsidR="004161A3" w:rsidRDefault="004161A3" w:rsidP="004161A3">
      <w:pPr>
        <w:rPr>
          <w:lang w:eastAsia="zh-CN"/>
        </w:rPr>
      </w:pPr>
      <w:r w:rsidRPr="00991224">
        <w:t>with</w:t>
      </w:r>
      <w:r w:rsidRPr="003C7350">
        <w:rPr>
          <w:rFonts w:hint="eastAsia"/>
          <w:lang w:eastAsia="zh-CN"/>
        </w:rPr>
        <w:t xml:space="preserve"> </w:t>
      </w:r>
      <w:r>
        <w:rPr>
          <w:rFonts w:hint="eastAsia"/>
          <w:lang w:eastAsia="zh-CN"/>
        </w:rPr>
        <w:t xml:space="preserve">the notations </w:t>
      </w: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LOS,ZOA</m:t>
            </m:r>
          </m:sub>
        </m:sSub>
      </m:oMath>
      <w:r>
        <w:rPr>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LOS,AOA</m:t>
            </m:r>
          </m:sub>
        </m:sSub>
      </m:oMath>
      <w:r>
        <w:rPr>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LOS,ZOD</m:t>
            </m:r>
          </m:sub>
        </m:sSub>
      </m:oMath>
      <w:r>
        <w:rPr>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LOS,AOD</m:t>
            </m:r>
          </m:sub>
        </m:sSub>
      </m:oMath>
      <w:r>
        <w:rPr>
          <w:rFonts w:hint="eastAsia"/>
          <w:lang w:eastAsia="zh-CN"/>
        </w:rPr>
        <w:t xml:space="preserve">, and </w:t>
      </w:r>
      <m:oMath>
        <m:sSub>
          <m:sSubPr>
            <m:ctrlPr>
              <w:rPr>
                <w:rFonts w:ascii="Cambria Math" w:eastAsia="宋体" w:hAnsi="Cambria Math"/>
                <w:i/>
                <w:lang w:eastAsia="zh-CN"/>
              </w:rPr>
            </m:ctrlPr>
          </m:sSubPr>
          <m:e>
            <m:r>
              <m:rPr>
                <m:sty m:val="p"/>
              </m:rPr>
              <w:rPr>
                <w:rFonts w:ascii="Cambria Math" w:eastAsia="宋体" w:hAnsi="Cambria Math"/>
                <w:lang w:eastAsia="zh-CN"/>
              </w:rPr>
              <m:t>Φ</m:t>
            </m:r>
          </m:e>
          <m:sub>
            <m:r>
              <w:rPr>
                <w:rFonts w:ascii="Cambria Math" w:eastAsia="宋体" w:hAnsi="Cambria Math"/>
                <w:lang w:eastAsia="zh-CN"/>
              </w:rPr>
              <m:t>LOS</m:t>
            </m:r>
          </m:sub>
        </m:sSub>
      </m:oMath>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p>
    <w:p w14:paraId="08C78E2E" w14:textId="10B3FBD0" w:rsidR="004161A3" w:rsidRPr="00991224" w:rsidRDefault="004161A3" w:rsidP="004161A3">
      <w:pPr>
        <w:rPr>
          <w:lang w:eastAsia="zh-CN"/>
        </w:rPr>
      </w:pPr>
      <w:r>
        <w:rPr>
          <w:rFonts w:hint="eastAsia"/>
          <w:lang w:eastAsia="zh-CN"/>
        </w:rPr>
        <w:t xml:space="preserve">and </w:t>
      </w:r>
      <m:oMath>
        <m:sSub>
          <m:sSubPr>
            <m:ctrlPr>
              <w:rPr>
                <w:rFonts w:ascii="Cambria Math" w:eastAsia="宋体" w:hAnsi="Cambria Math"/>
                <w:b/>
                <w:i/>
                <w:lang w:eastAsia="zh-CN"/>
              </w:rPr>
            </m:ctrlPr>
          </m:sSubPr>
          <m:e>
            <m:r>
              <m:rPr>
                <m:sty m:val="bi"/>
              </m:rPr>
              <w:rPr>
                <w:rFonts w:ascii="Cambria Math" w:eastAsia="宋体" w:hAnsi="Cambria Math"/>
                <w:lang w:eastAsia="zh-CN"/>
              </w:rPr>
              <m:t>F</m:t>
            </m:r>
          </m:e>
          <m:sub>
            <m:r>
              <m:rPr>
                <m:sty m:val="bi"/>
              </m:rPr>
              <w:rPr>
                <w:rFonts w:ascii="Cambria Math" w:eastAsia="宋体" w:hAnsi="Cambria Math"/>
                <w:lang w:eastAsia="zh-CN"/>
              </w:rPr>
              <m:t>tx,S,θ</m:t>
            </m:r>
          </m:sub>
        </m:sSub>
      </m:oMath>
      <w:r w:rsidRPr="0063252C">
        <w:rPr>
          <w:b/>
        </w:rPr>
        <w:t xml:space="preserve"> and </w:t>
      </w:r>
      <m:oMath>
        <m:sSub>
          <m:sSubPr>
            <m:ctrlPr>
              <w:rPr>
                <w:rFonts w:ascii="Cambria Math" w:eastAsia="宋体" w:hAnsi="Cambria Math"/>
                <w:b/>
                <w:i/>
                <w:lang w:eastAsia="zh-CN"/>
              </w:rPr>
            </m:ctrlPr>
          </m:sSubPr>
          <m:e>
            <m:r>
              <m:rPr>
                <m:sty m:val="bi"/>
              </m:rPr>
              <w:rPr>
                <w:rFonts w:ascii="Cambria Math" w:eastAsia="宋体" w:hAnsi="Cambria Math"/>
                <w:lang w:eastAsia="zh-CN"/>
              </w:rPr>
              <m:t>F</m:t>
            </m:r>
          </m:e>
          <m:sub>
            <m:r>
              <m:rPr>
                <m:sty m:val="bi"/>
              </m:rPr>
              <w:rPr>
                <w:rFonts w:ascii="Cambria Math" w:eastAsia="宋体" w:hAnsi="Cambria Math"/>
                <w:lang w:eastAsia="zh-CN"/>
              </w:rPr>
              <m:t>tx,S,ϕ</m:t>
            </m:r>
          </m:sub>
        </m:sSub>
      </m:oMath>
      <w:r w:rsidRPr="0063252C">
        <w:rPr>
          <w:rFonts w:eastAsia="宋体" w:hint="eastAsia"/>
          <w:b/>
          <w:lang w:eastAsia="zh-CN"/>
        </w:rPr>
        <w:t xml:space="preserve"> </w:t>
      </w:r>
      <w:r w:rsidRPr="0063252C">
        <w:rPr>
          <w:b/>
        </w:rPr>
        <w:t>are the field patterns</w:t>
      </w:r>
      <w:r w:rsidRPr="0063252C">
        <w:rPr>
          <w:rFonts w:hint="eastAsia"/>
          <w:b/>
          <w:lang w:eastAsia="zh-CN"/>
        </w:rPr>
        <w:t xml:space="preserve"> of </w:t>
      </w:r>
      <w:r w:rsidR="00D173AF">
        <w:rPr>
          <w:b/>
          <w:lang w:eastAsia="zh-CN"/>
        </w:rPr>
        <w:t xml:space="preserve">multiple weighted </w:t>
      </w:r>
      <w:r w:rsidRPr="0063252C">
        <w:rPr>
          <w:rFonts w:eastAsia="宋体"/>
          <w:b/>
          <w:lang w:eastAsia="zh-CN"/>
        </w:rPr>
        <w:t>Tx antenna port</w:t>
      </w:r>
      <w:r w:rsidR="00D173AF">
        <w:rPr>
          <w:rFonts w:eastAsia="宋体"/>
          <w:b/>
          <w:lang w:eastAsia="zh-CN"/>
        </w:rPr>
        <w:t>s</w:t>
      </w:r>
      <w:r>
        <w:rPr>
          <w:rFonts w:eastAsia="宋体"/>
          <w:b/>
          <w:lang w:eastAsia="zh-CN"/>
        </w:rPr>
        <w:t xml:space="preserve"> </w:t>
      </w:r>
      <w:r w:rsidRPr="005371EA">
        <w:rPr>
          <w:b/>
        </w:rPr>
        <w:t>{</w:t>
      </w:r>
      <w:r w:rsidRPr="005371EA">
        <w:rPr>
          <w:b/>
          <w:i/>
        </w:rPr>
        <w:t>p</w:t>
      </w:r>
      <w:r w:rsidRPr="005371EA">
        <w:rPr>
          <w:b/>
        </w:rPr>
        <w:t>|</w:t>
      </w:r>
      <w:r w:rsidRPr="005371EA">
        <w:rPr>
          <w:rFonts w:hint="eastAsia"/>
          <w:b/>
          <w:i/>
          <w:lang w:eastAsia="zh-CN"/>
        </w:rPr>
        <w:t xml:space="preserve"> p</w:t>
      </w:r>
      <w:r w:rsidRPr="005371EA">
        <w:rPr>
          <w:b/>
          <w:lang w:eastAsia="zh-CN"/>
        </w:rPr>
        <w:t xml:space="preserve"> =1,2,…,</w:t>
      </w:r>
      <w:r w:rsidRPr="005371EA">
        <w:rPr>
          <w:b/>
          <w:i/>
          <w:lang w:eastAsia="zh-CN"/>
        </w:rPr>
        <w:t>S</w:t>
      </w:r>
      <w:r w:rsidRPr="005371EA">
        <w:rPr>
          <w:b/>
        </w:rPr>
        <w:t xml:space="preserve"> }</w:t>
      </w:r>
      <w:r>
        <w:rPr>
          <w:rFonts w:eastAsia="宋体"/>
          <w:lang w:eastAsia="zh-CN"/>
        </w:rPr>
        <w:t xml:space="preserve"> </w:t>
      </w:r>
      <w:r>
        <w:rPr>
          <w:rFonts w:hint="eastAsia"/>
          <w:lang w:eastAsia="zh-CN"/>
        </w:rPr>
        <w:t xml:space="preserve">in the </w:t>
      </w:r>
      <w:r w:rsidRPr="00991224">
        <w:t>direction of the spherical basis vectors,</w:t>
      </w:r>
      <w:r>
        <w:rPr>
          <w:rFonts w:eastAsia="宋体" w:hint="eastAsia"/>
          <w:lang w:eastAsia="zh-CN"/>
        </w:rPr>
        <w:t xml:space="preserve"> </w:t>
      </w:r>
      <m:oMath>
        <m:acc>
          <m:accPr>
            <m:ctrlPr>
              <w:rPr>
                <w:rFonts w:ascii="Cambria Math" w:eastAsia="宋体" w:hAnsi="Cambria Math"/>
                <w:i/>
                <w:lang w:eastAsia="zh-CN"/>
              </w:rPr>
            </m:ctrlPr>
          </m:accPr>
          <m:e>
            <m:r>
              <w:rPr>
                <w:rFonts w:ascii="Cambria Math" w:eastAsia="宋体" w:hAnsi="Cambria Math"/>
                <w:lang w:eastAsia="zh-CN"/>
              </w:rPr>
              <m:t>θ</m:t>
            </m:r>
          </m:e>
        </m:acc>
      </m:oMath>
      <w:r w:rsidRPr="00991224">
        <w:t xml:space="preserve"> and</w:t>
      </w:r>
      <w:r>
        <w:t xml:space="preserve"> </w:t>
      </w:r>
      <m:oMath>
        <m:acc>
          <m:accPr>
            <m:ctrlPr>
              <w:rPr>
                <w:rFonts w:ascii="Cambria Math" w:eastAsia="宋体" w:hAnsi="Cambria Math"/>
                <w:i/>
                <w:lang w:eastAsia="zh-CN"/>
              </w:rPr>
            </m:ctrlPr>
          </m:accPr>
          <m:e>
            <m:r>
              <w:rPr>
                <w:rFonts w:ascii="Cambria Math" w:eastAsia="宋体" w:hAnsi="Cambria Math"/>
                <w:lang w:eastAsia="zh-CN"/>
              </w:rPr>
              <m:t>ϕ</m:t>
            </m:r>
          </m:e>
        </m:acc>
      </m:oMath>
      <w:r w:rsidRPr="00991224">
        <w:t xml:space="preserve"> respectively</w:t>
      </w:r>
      <w:r>
        <w:rPr>
          <w:rFonts w:hint="eastAsia"/>
          <w:lang w:eastAsia="zh-CN"/>
        </w:rPr>
        <w:t xml:space="preserve">,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rx,u,θ</m:t>
            </m:r>
          </m:sub>
        </m:sSub>
      </m:oMath>
      <w:r w:rsidRPr="00991224">
        <w:t xml:space="preserve"> and </w:t>
      </w:r>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rx,u,ϕ</m:t>
            </m:r>
          </m:sub>
        </m:sSub>
      </m:oMath>
      <w:r>
        <w:rPr>
          <w:rFonts w:eastAsia="宋体" w:hint="eastAsia"/>
          <w:lang w:eastAsia="zh-CN"/>
        </w:rPr>
        <w:t xml:space="preserve"> </w:t>
      </w:r>
      <w:r w:rsidRPr="00991224">
        <w:t>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m:oMath>
        <m:acc>
          <m:accPr>
            <m:ctrlPr>
              <w:rPr>
                <w:rFonts w:ascii="Cambria Math" w:eastAsia="宋体" w:hAnsi="Cambria Math"/>
                <w:i/>
                <w:lang w:eastAsia="zh-CN"/>
              </w:rPr>
            </m:ctrlPr>
          </m:accPr>
          <m:e>
            <m:r>
              <w:rPr>
                <w:rFonts w:ascii="Cambria Math" w:eastAsia="宋体" w:hAnsi="Cambria Math"/>
                <w:lang w:eastAsia="zh-CN"/>
              </w:rPr>
              <m:t>θ</m:t>
            </m:r>
          </m:e>
        </m:acc>
      </m:oMath>
      <w:r w:rsidRPr="00991224">
        <w:t xml:space="preserve"> and</w:t>
      </w:r>
      <w:r>
        <w:t xml:space="preserve"> </w:t>
      </w:r>
      <m:oMath>
        <m:acc>
          <m:accPr>
            <m:ctrlPr>
              <w:rPr>
                <w:rFonts w:ascii="Cambria Math" w:eastAsia="宋体" w:hAnsi="Cambria Math"/>
                <w:i/>
                <w:lang w:eastAsia="zh-CN"/>
              </w:rPr>
            </m:ctrlPr>
          </m:accPr>
          <m:e>
            <m:r>
              <w:rPr>
                <w:rFonts w:ascii="Cambria Math" w:eastAsia="宋体" w:hAnsi="Cambria Math"/>
                <w:lang w:eastAsia="zh-CN"/>
              </w:rPr>
              <m:t>ϕ</m:t>
            </m:r>
          </m:e>
        </m:acc>
      </m:oMath>
      <w:r>
        <w:rPr>
          <w:rFonts w:eastAsia="宋体" w:hint="eastAsia"/>
          <w:lang w:eastAsia="zh-CN"/>
        </w:rPr>
        <w:t xml:space="preserve"> </w:t>
      </w:r>
      <w:r w:rsidRPr="00991224">
        <w:t>respectively</w:t>
      </w:r>
      <w:r>
        <w:rPr>
          <w:rFonts w:hint="eastAsia"/>
          <w:lang w:eastAsia="zh-CN"/>
        </w:rPr>
        <w:t>; they are given by</w:t>
      </w:r>
    </w:p>
    <w:p w14:paraId="6AA63EBE" w14:textId="77777777" w:rsidR="004161A3" w:rsidRDefault="00404C15" w:rsidP="004161A3">
      <w:pPr>
        <w:pStyle w:val="a5"/>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tx,S, 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tx,1, 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p=1</m:t>
              </m:r>
            </m:sub>
            <m:sup>
              <m:r>
                <w:rPr>
                  <w:rFonts w:ascii="Cambria Math" w:eastAsia="宋体" w:hAnsi="Cambria Math"/>
                  <w:lang w:eastAsia="zh-CN"/>
                </w:rPr>
                <m:t>S</m:t>
              </m:r>
            </m:sup>
            <m:e>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ω</m:t>
                      </m:r>
                    </m:e>
                  </m:acc>
                </m:e>
                <m:sub>
                  <m:r>
                    <w:rPr>
                      <w:rFonts w:ascii="Cambria Math" w:eastAsia="宋体" w:hAnsi="Cambria Math"/>
                      <w:lang w:eastAsia="zh-CN"/>
                    </w:rPr>
                    <m:t>p</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k=1</m:t>
                  </m:r>
                </m:sub>
                <m: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sup>
                <m:e>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k</m:t>
                      </m:r>
                    </m:sub>
                  </m:sSub>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j2π</m:t>
                      </m:r>
                      <m:sSubSup>
                        <m:sSubSupPr>
                          <m:ctrlPr>
                            <w:rPr>
                              <w:rFonts w:ascii="Cambria Math" w:eastAsia="宋体" w:hAnsi="Cambria Math"/>
                              <w:i/>
                              <w:lang w:eastAsia="zh-CN"/>
                            </w:rPr>
                          </m:ctrlPr>
                        </m:sSubSupPr>
                        <m:e>
                          <m:r>
                            <w:rPr>
                              <w:rFonts w:ascii="Cambria Math" w:eastAsia="宋体" w:hAnsi="Cambria Math"/>
                              <w:lang w:eastAsia="zh-CN"/>
                            </w:rPr>
                            <m:t>λ</m:t>
                          </m:r>
                        </m:e>
                        <m:sub>
                          <m:r>
                            <w:rPr>
                              <w:rFonts w:ascii="Cambria Math" w:eastAsia="宋体" w:hAnsi="Cambria Math"/>
                              <w:lang w:eastAsia="zh-CN"/>
                            </w:rPr>
                            <m:t>0</m:t>
                          </m:r>
                        </m:sub>
                        <m:sup>
                          <m:r>
                            <w:rPr>
                              <w:rFonts w:ascii="Cambria Math" w:eastAsia="宋体" w:hAnsi="Cambria Math"/>
                              <w:lang w:eastAsia="zh-CN"/>
                            </w:rPr>
                            <m:t>-1</m:t>
                          </m:r>
                        </m:sup>
                      </m:sSubSup>
                      <m:d>
                        <m:dPr>
                          <m:ctrlPr>
                            <w:rPr>
                              <w:rFonts w:ascii="Cambria Math" w:eastAsia="宋体" w:hAnsi="Cambria Math"/>
                              <w:i/>
                              <w:lang w:eastAsia="zh-CN"/>
                            </w:rPr>
                          </m:ctrlPr>
                        </m:dPr>
                        <m:e>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tx,n,m</m:t>
                              </m:r>
                            </m:sub>
                            <m:sup>
                              <m:r>
                                <m:rPr>
                                  <m:nor/>
                                </m:rPr>
                                <w:rPr>
                                  <w:rFonts w:ascii="Cambria Math" w:eastAsia="宋体" w:hAnsi="Cambria Math"/>
                                  <w:lang w:eastAsia="zh-CN"/>
                                </w:rPr>
                                <m:t>T</m:t>
                              </m:r>
                            </m:sup>
                          </m:sSubSup>
                          <m:r>
                            <w:rPr>
                              <w:rFonts w:ascii="Cambria Math" w:eastAsia="宋体" w:hAnsi="Cambria Math"/>
                              <w:lang w:eastAsia="zh-CN"/>
                            </w:rPr>
                            <m:t>∙</m:t>
                          </m:r>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d</m:t>
                                  </m:r>
                                </m:e>
                              </m:acc>
                            </m:e>
                            <m:sub>
                              <m:r>
                                <w:rPr>
                                  <w:rFonts w:ascii="Cambria Math" w:eastAsia="宋体" w:hAnsi="Cambria Math"/>
                                  <w:lang w:eastAsia="zh-CN"/>
                                </w:rPr>
                                <m:t>tx,p,k</m:t>
                              </m:r>
                            </m:sub>
                          </m:sSub>
                        </m:e>
                      </m:d>
                    </m:e>
                  </m:d>
                </m:e>
              </m:nary>
            </m:e>
          </m:nary>
        </m:oMath>
      </m:oMathPara>
    </w:p>
    <w:p w14:paraId="06C1FC88" w14:textId="77777777" w:rsidR="004161A3" w:rsidRDefault="00404C15" w:rsidP="004161A3">
      <w:pPr>
        <w:pStyle w:val="a5"/>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tx,S,ϕ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tx,1, 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n,m,ZOD</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n,m,AOD</m:t>
                  </m:r>
                </m:sub>
              </m:sSub>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p=1</m:t>
              </m:r>
            </m:sub>
            <m:sup>
              <m:r>
                <w:rPr>
                  <w:rFonts w:ascii="Cambria Math" w:eastAsia="宋体" w:hAnsi="Cambria Math"/>
                  <w:lang w:eastAsia="zh-CN"/>
                </w:rPr>
                <m:t>S</m:t>
              </m:r>
            </m:sup>
            <m:e>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ω</m:t>
                      </m:r>
                    </m:e>
                  </m:acc>
                </m:e>
                <m:sub>
                  <m:r>
                    <w:rPr>
                      <w:rFonts w:ascii="Cambria Math" w:eastAsia="宋体" w:hAnsi="Cambria Math"/>
                      <w:lang w:eastAsia="zh-CN"/>
                    </w:rPr>
                    <m:t>p</m:t>
                  </m:r>
                </m:sub>
              </m:sSub>
              <m:nary>
                <m:naryPr>
                  <m:chr m:val="∑"/>
                  <m:limLoc m:val="undOvr"/>
                  <m:ctrlPr>
                    <w:rPr>
                      <w:rFonts w:ascii="Cambria Math" w:eastAsia="宋体" w:hAnsi="Cambria Math"/>
                      <w:i/>
                      <w:lang w:eastAsia="zh-CN"/>
                    </w:rPr>
                  </m:ctrlPr>
                </m:naryPr>
                <m:sub>
                  <m:r>
                    <w:rPr>
                      <w:rFonts w:ascii="Cambria Math" w:eastAsia="宋体" w:hAnsi="Cambria Math"/>
                      <w:lang w:eastAsia="zh-CN"/>
                    </w:rPr>
                    <m:t>k=1</m:t>
                  </m:r>
                </m:sub>
                <m: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T</m:t>
                      </m:r>
                    </m:sub>
                  </m:sSub>
                </m:sup>
                <m:e>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k</m:t>
                      </m:r>
                    </m:sub>
                  </m:sSub>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j2π</m:t>
                      </m:r>
                      <m:sSubSup>
                        <m:sSubSupPr>
                          <m:ctrlPr>
                            <w:rPr>
                              <w:rFonts w:ascii="Cambria Math" w:eastAsia="宋体" w:hAnsi="Cambria Math"/>
                              <w:i/>
                              <w:lang w:eastAsia="zh-CN"/>
                            </w:rPr>
                          </m:ctrlPr>
                        </m:sSubSupPr>
                        <m:e>
                          <m:r>
                            <w:rPr>
                              <w:rFonts w:ascii="Cambria Math" w:eastAsia="宋体" w:hAnsi="Cambria Math"/>
                              <w:lang w:eastAsia="zh-CN"/>
                            </w:rPr>
                            <m:t>λ</m:t>
                          </m:r>
                        </m:e>
                        <m:sub>
                          <m:r>
                            <w:rPr>
                              <w:rFonts w:ascii="Cambria Math" w:eastAsia="宋体" w:hAnsi="Cambria Math"/>
                              <w:lang w:eastAsia="zh-CN"/>
                            </w:rPr>
                            <m:t>0</m:t>
                          </m:r>
                        </m:sub>
                        <m:sup>
                          <m:r>
                            <w:rPr>
                              <w:rFonts w:ascii="Cambria Math" w:eastAsia="宋体" w:hAnsi="Cambria Math"/>
                              <w:lang w:eastAsia="zh-CN"/>
                            </w:rPr>
                            <m:t>-1</m:t>
                          </m:r>
                        </m:sup>
                      </m:sSubSup>
                      <m:d>
                        <m:dPr>
                          <m:ctrlPr>
                            <w:rPr>
                              <w:rFonts w:ascii="Cambria Math" w:eastAsia="宋体" w:hAnsi="Cambria Math"/>
                              <w:i/>
                              <w:lang w:eastAsia="zh-CN"/>
                            </w:rPr>
                          </m:ctrlPr>
                        </m:dPr>
                        <m:e>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tx,n,m</m:t>
                              </m:r>
                            </m:sub>
                            <m:sup>
                              <m:r>
                                <m:rPr>
                                  <m:nor/>
                                </m:rPr>
                                <w:rPr>
                                  <w:rFonts w:ascii="Cambria Math" w:eastAsia="宋体" w:hAnsi="Cambria Math"/>
                                  <w:lang w:eastAsia="zh-CN"/>
                                </w:rPr>
                                <m:t>T</m:t>
                              </m:r>
                            </m:sup>
                          </m:sSubSup>
                          <m:r>
                            <w:rPr>
                              <w:rFonts w:ascii="Cambria Math" w:eastAsia="宋体" w:hAnsi="Cambria Math"/>
                              <w:lang w:eastAsia="zh-CN"/>
                            </w:rPr>
                            <m:t>∙</m:t>
                          </m:r>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d</m:t>
                                  </m:r>
                                </m:e>
                              </m:acc>
                            </m:e>
                            <m:sub>
                              <m:r>
                                <w:rPr>
                                  <w:rFonts w:ascii="Cambria Math" w:eastAsia="宋体" w:hAnsi="Cambria Math"/>
                                  <w:lang w:eastAsia="zh-CN"/>
                                </w:rPr>
                                <m:t>tx,p,k</m:t>
                              </m:r>
                            </m:sub>
                          </m:sSub>
                        </m:e>
                      </m:d>
                    </m:e>
                  </m:d>
                </m:e>
              </m:nary>
            </m:e>
          </m:nary>
        </m:oMath>
      </m:oMathPara>
    </w:p>
    <w:p w14:paraId="5B01AA66" w14:textId="77777777" w:rsidR="004161A3" w:rsidRDefault="00404C15" w:rsidP="004161A3">
      <w:pPr>
        <w:pStyle w:val="a5"/>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 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m:t>
                  </m:r>
                  <m:r>
                    <w:rPr>
                      <w:rFonts w:ascii="Cambria Math" w:eastAsia="宋体" w:hAnsi="Cambria Math" w:hint="eastAsia"/>
                      <w:lang w:eastAsia="zh-CN"/>
                    </w:rPr>
                    <m:t>A</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rx,1, θ</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n,m,AOA</m:t>
                  </m:r>
                </m:sub>
              </m:sSub>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l=1</m:t>
              </m:r>
            </m:sub>
            <m: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sup>
            <m:e>
              <m:sSub>
                <m:sSubPr>
                  <m:ctrlPr>
                    <w:rPr>
                      <w:rFonts w:ascii="Cambria Math" w:eastAsia="宋体" w:hAnsi="Cambria Math"/>
                      <w:i/>
                      <w:lang w:eastAsia="zh-CN"/>
                    </w:rPr>
                  </m:ctrlPr>
                </m:sSubPr>
                <m:e>
                  <m:r>
                    <w:rPr>
                      <w:rFonts w:ascii="Cambria Math" w:eastAsia="宋体" w:hAnsi="Cambria Math"/>
                      <w:lang w:eastAsia="zh-CN"/>
                    </w:rPr>
                    <m:t>g</m:t>
                  </m:r>
                </m:e>
                <m:sub>
                  <m:r>
                    <w:rPr>
                      <w:rFonts w:ascii="Cambria Math" w:eastAsia="宋体" w:hAnsi="Cambria Math"/>
                      <w:lang w:eastAsia="zh-CN"/>
                    </w:rPr>
                    <m:t>l</m:t>
                  </m:r>
                </m:sub>
              </m:sSub>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j2π</m:t>
                  </m:r>
                  <m:sSubSup>
                    <m:sSubSupPr>
                      <m:ctrlPr>
                        <w:rPr>
                          <w:rFonts w:ascii="Cambria Math" w:eastAsia="宋体" w:hAnsi="Cambria Math"/>
                          <w:i/>
                          <w:lang w:eastAsia="zh-CN"/>
                        </w:rPr>
                      </m:ctrlPr>
                    </m:sSubSupPr>
                    <m:e>
                      <m:r>
                        <w:rPr>
                          <w:rFonts w:ascii="Cambria Math" w:eastAsia="宋体" w:hAnsi="Cambria Math"/>
                          <w:lang w:eastAsia="zh-CN"/>
                        </w:rPr>
                        <m:t>λ</m:t>
                      </m:r>
                    </m:e>
                    <m:sub>
                      <m:r>
                        <w:rPr>
                          <w:rFonts w:ascii="Cambria Math" w:eastAsia="宋体" w:hAnsi="Cambria Math"/>
                          <w:lang w:eastAsia="zh-CN"/>
                        </w:rPr>
                        <m:t>0</m:t>
                      </m:r>
                    </m:sub>
                    <m:sup>
                      <m:r>
                        <w:rPr>
                          <w:rFonts w:ascii="Cambria Math" w:eastAsia="宋体" w:hAnsi="Cambria Math"/>
                          <w:lang w:eastAsia="zh-CN"/>
                        </w:rPr>
                        <m:t>-1</m:t>
                      </m:r>
                    </m:sup>
                  </m:sSubSup>
                  <m:d>
                    <m:dPr>
                      <m:ctrlPr>
                        <w:rPr>
                          <w:rFonts w:ascii="Cambria Math" w:eastAsia="宋体" w:hAnsi="Cambria Math"/>
                          <w:i/>
                          <w:lang w:eastAsia="zh-CN"/>
                        </w:rPr>
                      </m:ctrlPr>
                    </m:dPr>
                    <m:e>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rx,n,m</m:t>
                          </m:r>
                        </m:sub>
                        <m:sup>
                          <m:r>
                            <m:rPr>
                              <m:nor/>
                            </m:rPr>
                            <w:rPr>
                              <w:rFonts w:ascii="Cambria Math" w:eastAsia="宋体" w:hAnsi="Cambria Math"/>
                              <w:lang w:eastAsia="zh-CN"/>
                            </w:rPr>
                            <m:t>T</m:t>
                          </m:r>
                        </m:sup>
                      </m:sSubSup>
                      <m:r>
                        <w:rPr>
                          <w:rFonts w:ascii="Cambria Math" w:eastAsia="宋体" w:hAnsi="Cambria Math"/>
                          <w:lang w:eastAsia="zh-CN"/>
                        </w:rPr>
                        <m:t>∙</m:t>
                      </m:r>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d</m:t>
                              </m:r>
                            </m:e>
                          </m:acc>
                        </m:e>
                        <m:sub>
                          <m:r>
                            <w:rPr>
                              <w:rFonts w:ascii="Cambria Math" w:eastAsia="宋体" w:hAnsi="Cambria Math"/>
                              <w:lang w:eastAsia="zh-CN"/>
                            </w:rPr>
                            <m:t>rx,l</m:t>
                          </m:r>
                        </m:sub>
                      </m:sSub>
                    </m:e>
                  </m:d>
                </m:e>
              </m:d>
            </m:e>
          </m:nary>
        </m:oMath>
      </m:oMathPara>
    </w:p>
    <w:p w14:paraId="69F2DF59" w14:textId="77777777" w:rsidR="004161A3" w:rsidRDefault="00404C15" w:rsidP="004161A3">
      <w:pPr>
        <w:pStyle w:val="a5"/>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rx,u, 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m:t>
                  </m:r>
                  <m:r>
                    <w:rPr>
                      <w:rFonts w:ascii="Cambria Math" w:eastAsia="宋体" w:hAnsi="Cambria Math" w:hint="eastAsia"/>
                      <w:lang w:eastAsia="zh-CN"/>
                    </w:rPr>
                    <m:t>A</m:t>
                  </m:r>
                </m:sub>
              </m:sSub>
            </m:e>
          </m:d>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F</m:t>
              </m:r>
            </m:e>
            <m:sub>
              <m:r>
                <w:rPr>
                  <w:rFonts w:ascii="Cambria Math" w:eastAsia="宋体" w:hAnsi="Cambria Math"/>
                  <w:lang w:eastAsia="zh-CN"/>
                </w:rPr>
                <m:t>rx,1, ϕ</m:t>
              </m:r>
            </m:sub>
          </m:sSub>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n,m,ZOA</m:t>
                  </m:r>
                </m:sub>
              </m:sSub>
              <m:r>
                <w:rPr>
                  <w:rFonts w:ascii="Cambria Math" w:eastAsia="宋体" w:hAnsi="Cambria Math"/>
                  <w:lang w:eastAsia="zh-CN"/>
                </w:rPr>
                <m:t>,</m:t>
              </m:r>
              <m:sSub>
                <m:sSubPr>
                  <m:ctrlPr>
                    <w:rPr>
                      <w:rFonts w:ascii="Cambria Math" w:eastAsia="宋体" w:hAnsi="Cambria Math"/>
                      <w:i/>
                      <w:lang w:eastAsia="zh-CN"/>
                    </w:rPr>
                  </m:ctrlPr>
                </m:sSubPr>
                <m:e>
                  <m:r>
                    <w:rPr>
                      <w:rFonts w:ascii="Cambria Math" w:eastAsia="宋体" w:hAnsi="Cambria Math"/>
                      <w:lang w:eastAsia="zh-CN"/>
                    </w:rPr>
                    <m:t>ϕ</m:t>
                  </m:r>
                </m:e>
                <m:sub>
                  <m:r>
                    <w:rPr>
                      <w:rFonts w:ascii="Cambria Math" w:eastAsia="宋体" w:hAnsi="Cambria Math"/>
                      <w:lang w:eastAsia="zh-CN"/>
                    </w:rPr>
                    <m:t>n,m,AOA</m:t>
                  </m:r>
                </m:sub>
              </m:sSub>
            </m:e>
          </m:d>
          <m:r>
            <w:rPr>
              <w:rFonts w:ascii="Cambria Math" w:eastAsia="宋体" w:hAnsi="Cambria Math"/>
              <w:lang w:eastAsia="zh-CN"/>
            </w:rPr>
            <m:t>∙</m:t>
          </m:r>
          <m:nary>
            <m:naryPr>
              <m:chr m:val="∑"/>
              <m:limLoc m:val="undOvr"/>
              <m:ctrlPr>
                <w:rPr>
                  <w:rFonts w:ascii="Cambria Math" w:eastAsia="宋体" w:hAnsi="Cambria Math"/>
                  <w:i/>
                  <w:lang w:eastAsia="zh-CN"/>
                </w:rPr>
              </m:ctrlPr>
            </m:naryPr>
            <m:sub>
              <m:r>
                <w:rPr>
                  <w:rFonts w:ascii="Cambria Math" w:eastAsia="宋体" w:hAnsi="Cambria Math"/>
                  <w:lang w:eastAsia="zh-CN"/>
                </w:rPr>
                <m:t>l=1</m:t>
              </m:r>
            </m:sub>
            <m:sup>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m:t>
                  </m:r>
                </m:sub>
              </m:sSub>
            </m:sup>
            <m:e>
              <m:sSub>
                <m:sSubPr>
                  <m:ctrlPr>
                    <w:rPr>
                      <w:rFonts w:ascii="Cambria Math" w:eastAsia="宋体" w:hAnsi="Cambria Math"/>
                      <w:i/>
                      <w:lang w:eastAsia="zh-CN"/>
                    </w:rPr>
                  </m:ctrlPr>
                </m:sSubPr>
                <m:e>
                  <m:r>
                    <w:rPr>
                      <w:rFonts w:ascii="Cambria Math" w:eastAsia="宋体" w:hAnsi="Cambria Math"/>
                      <w:lang w:eastAsia="zh-CN"/>
                    </w:rPr>
                    <m:t>g</m:t>
                  </m:r>
                </m:e>
                <m:sub>
                  <m:r>
                    <w:rPr>
                      <w:rFonts w:ascii="Cambria Math" w:eastAsia="宋体" w:hAnsi="Cambria Math"/>
                      <w:lang w:eastAsia="zh-CN"/>
                    </w:rPr>
                    <m:t>l</m:t>
                  </m:r>
                </m:sub>
              </m:sSub>
              <m:r>
                <w:rPr>
                  <w:rFonts w:ascii="Cambria Math" w:eastAsia="宋体" w:hAnsi="Cambria Math"/>
                  <w:lang w:eastAsia="zh-CN"/>
                </w:rPr>
                <m:t>∙exp</m:t>
              </m:r>
              <m:d>
                <m:dPr>
                  <m:ctrlPr>
                    <w:rPr>
                      <w:rFonts w:ascii="Cambria Math" w:eastAsia="宋体" w:hAnsi="Cambria Math"/>
                      <w:i/>
                      <w:lang w:eastAsia="zh-CN"/>
                    </w:rPr>
                  </m:ctrlPr>
                </m:dPr>
                <m:e>
                  <m:r>
                    <w:rPr>
                      <w:rFonts w:ascii="Cambria Math" w:eastAsia="宋体" w:hAnsi="Cambria Math"/>
                      <w:lang w:eastAsia="zh-CN"/>
                    </w:rPr>
                    <m:t>j2π</m:t>
                  </m:r>
                  <m:sSubSup>
                    <m:sSubSupPr>
                      <m:ctrlPr>
                        <w:rPr>
                          <w:rFonts w:ascii="Cambria Math" w:eastAsia="宋体" w:hAnsi="Cambria Math"/>
                          <w:i/>
                          <w:lang w:eastAsia="zh-CN"/>
                        </w:rPr>
                      </m:ctrlPr>
                    </m:sSubSupPr>
                    <m:e>
                      <m:r>
                        <w:rPr>
                          <w:rFonts w:ascii="Cambria Math" w:eastAsia="宋体" w:hAnsi="Cambria Math"/>
                          <w:lang w:eastAsia="zh-CN"/>
                        </w:rPr>
                        <m:t>λ</m:t>
                      </m:r>
                    </m:e>
                    <m:sub>
                      <m:r>
                        <w:rPr>
                          <w:rFonts w:ascii="Cambria Math" w:eastAsia="宋体" w:hAnsi="Cambria Math"/>
                          <w:lang w:eastAsia="zh-CN"/>
                        </w:rPr>
                        <m:t>0</m:t>
                      </m:r>
                    </m:sub>
                    <m:sup>
                      <m:r>
                        <w:rPr>
                          <w:rFonts w:ascii="Cambria Math" w:eastAsia="宋体" w:hAnsi="Cambria Math"/>
                          <w:lang w:eastAsia="zh-CN"/>
                        </w:rPr>
                        <m:t>-1</m:t>
                      </m:r>
                    </m:sup>
                  </m:sSubSup>
                  <m:d>
                    <m:dPr>
                      <m:ctrlPr>
                        <w:rPr>
                          <w:rFonts w:ascii="Cambria Math" w:eastAsia="宋体" w:hAnsi="Cambria Math"/>
                          <w:i/>
                          <w:lang w:eastAsia="zh-CN"/>
                        </w:rPr>
                      </m:ctrlPr>
                    </m:dPr>
                    <m:e>
                      <m:sSubSup>
                        <m:sSubSupPr>
                          <m:ctrlPr>
                            <w:rPr>
                              <w:rFonts w:ascii="Cambria Math" w:eastAsia="宋体" w:hAnsi="Cambria Math"/>
                              <w:i/>
                              <w:lang w:eastAsia="zh-CN"/>
                            </w:rPr>
                          </m:ctrlPr>
                        </m:sSubSupPr>
                        <m:e>
                          <m:acc>
                            <m:accPr>
                              <m:ctrlPr>
                                <w:rPr>
                                  <w:rFonts w:ascii="Cambria Math" w:eastAsia="宋体" w:hAnsi="Cambria Math"/>
                                  <w:i/>
                                  <w:lang w:eastAsia="zh-CN"/>
                                </w:rPr>
                              </m:ctrlPr>
                            </m:accPr>
                            <m:e>
                              <m:r>
                                <w:rPr>
                                  <w:rFonts w:ascii="Cambria Math" w:eastAsia="宋体" w:hAnsi="Cambria Math"/>
                                  <w:lang w:eastAsia="zh-CN"/>
                                </w:rPr>
                                <m:t>r</m:t>
                              </m:r>
                            </m:e>
                          </m:acc>
                        </m:e>
                        <m:sub>
                          <m:r>
                            <w:rPr>
                              <w:rFonts w:ascii="Cambria Math" w:eastAsia="宋体" w:hAnsi="Cambria Math"/>
                              <w:lang w:eastAsia="zh-CN"/>
                            </w:rPr>
                            <m:t>rx,n,m</m:t>
                          </m:r>
                        </m:sub>
                        <m:sup>
                          <m:r>
                            <m:rPr>
                              <m:nor/>
                            </m:rPr>
                            <w:rPr>
                              <w:rFonts w:ascii="Cambria Math" w:eastAsia="宋体" w:hAnsi="Cambria Math"/>
                              <w:lang w:eastAsia="zh-CN"/>
                            </w:rPr>
                            <m:t>T</m:t>
                          </m:r>
                        </m:sup>
                      </m:sSubSup>
                      <m:r>
                        <w:rPr>
                          <w:rFonts w:ascii="Cambria Math" w:eastAsia="宋体" w:hAnsi="Cambria Math"/>
                          <w:lang w:eastAsia="zh-CN"/>
                        </w:rPr>
                        <m:t>∙</m:t>
                      </m:r>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d</m:t>
                              </m:r>
                            </m:e>
                          </m:acc>
                        </m:e>
                        <m:sub>
                          <m:r>
                            <w:rPr>
                              <w:rFonts w:ascii="Cambria Math" w:eastAsia="宋体" w:hAnsi="Cambria Math"/>
                              <w:lang w:eastAsia="zh-CN"/>
                            </w:rPr>
                            <m:t>rx,l</m:t>
                          </m:r>
                        </m:sub>
                      </m:sSub>
                    </m:e>
                  </m:d>
                </m:e>
              </m:d>
            </m:e>
          </m:nary>
        </m:oMath>
      </m:oMathPara>
    </w:p>
    <w:p w14:paraId="256F406F" w14:textId="77777777" w:rsidR="004161A3" w:rsidRDefault="004161A3" w:rsidP="004161A3">
      <w:pPr>
        <w:rPr>
          <w:lang w:eastAsia="zh-CN"/>
        </w:rPr>
      </w:pPr>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Tx antenna port </w:t>
      </w:r>
      <w:r w:rsidRPr="00331453">
        <w:rPr>
          <w:rFonts w:hint="eastAsia"/>
          <w:i/>
          <w:lang w:eastAsia="zh-CN"/>
        </w:rPr>
        <w:t>p</w:t>
      </w:r>
      <w:r>
        <w:rPr>
          <w:lang w:eastAsia="zh-CN"/>
        </w:rPr>
        <w:t xml:space="preserve"> (</w:t>
      </w:r>
      <w:r w:rsidRPr="00331453">
        <w:rPr>
          <w:rFonts w:hint="eastAsia"/>
          <w:i/>
          <w:lang w:eastAsia="zh-CN"/>
        </w:rPr>
        <w:t>p</w:t>
      </w:r>
      <w:r>
        <w:rPr>
          <w:lang w:eastAsia="zh-CN"/>
        </w:rPr>
        <w:t xml:space="preserve"> =1,2,…,</w:t>
      </w:r>
      <w:r w:rsidRPr="005A6FCA">
        <w:rPr>
          <w:i/>
          <w:lang w:eastAsia="zh-CN"/>
        </w:rPr>
        <w:t>S</w:t>
      </w:r>
      <w:r>
        <w:rPr>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w:t>
      </w:r>
    </w:p>
    <w:p w14:paraId="3807B9C4" w14:textId="77777777" w:rsidR="004161A3" w:rsidRDefault="00404C15" w:rsidP="004161A3">
      <w:pPr>
        <w:rPr>
          <w:lang w:eastAsia="zh-CN"/>
        </w:rPr>
      </w:pPr>
      <m:oMath>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k</m:t>
            </m:r>
          </m:sub>
        </m:sSub>
      </m:oMath>
      <w:r w:rsidR="004161A3">
        <w:rPr>
          <w:rFonts w:hint="eastAsia"/>
          <w:lang w:eastAsia="zh-CN"/>
        </w:rPr>
        <w:t xml:space="preserve"> </w:t>
      </w:r>
      <w:r w:rsidR="004161A3" w:rsidRPr="00991224">
        <w:t>(</w:t>
      </w:r>
      <w:r w:rsidR="004161A3">
        <w:rPr>
          <w:rFonts w:hint="eastAsia"/>
          <w:i/>
          <w:lang w:eastAsia="zh-CN"/>
        </w:rPr>
        <w:t>k</w:t>
      </w:r>
      <w:r w:rsidR="004161A3" w:rsidRPr="00991224">
        <w:t xml:space="preserve">=1, …, </w:t>
      </w:r>
      <w:r w:rsidR="004161A3" w:rsidRPr="00F155F5">
        <w:rPr>
          <w:rFonts w:hint="eastAsia"/>
          <w:i/>
          <w:lang w:eastAsia="zh-CN"/>
        </w:rPr>
        <w:t>N</w:t>
      </w:r>
      <w:r w:rsidR="004161A3">
        <w:rPr>
          <w:rFonts w:hint="eastAsia"/>
          <w:vertAlign w:val="subscript"/>
          <w:lang w:eastAsia="zh-CN"/>
        </w:rPr>
        <w:t>T</w:t>
      </w:r>
      <w:r w:rsidR="004161A3" w:rsidRPr="00991224">
        <w:t>) represents a complex weight vector used for virtualization of</w:t>
      </w:r>
      <w:r w:rsidR="004161A3">
        <w:rPr>
          <w:rFonts w:hint="eastAsia"/>
          <w:lang w:eastAsia="zh-CN"/>
        </w:rPr>
        <w:t xml:space="preserve"> Tx antenna</w:t>
      </w:r>
      <w:r w:rsidR="004161A3" w:rsidRPr="00991224">
        <w:t xml:space="preserve"> port </w:t>
      </w:r>
      <w:r w:rsidR="004161A3" w:rsidRPr="00991224">
        <w:rPr>
          <w:i/>
        </w:rPr>
        <w:t>p</w:t>
      </w:r>
      <w:r w:rsidR="004161A3">
        <w:rPr>
          <w:i/>
        </w:rPr>
        <w:t xml:space="preserve"> </w:t>
      </w:r>
      <w:r w:rsidR="004161A3">
        <w:rPr>
          <w:lang w:eastAsia="zh-CN"/>
        </w:rPr>
        <w:t>(</w:t>
      </w:r>
      <w:r w:rsidR="004161A3" w:rsidRPr="00331453">
        <w:rPr>
          <w:rFonts w:hint="eastAsia"/>
          <w:i/>
          <w:lang w:eastAsia="zh-CN"/>
        </w:rPr>
        <w:t>p</w:t>
      </w:r>
      <w:r w:rsidR="004161A3">
        <w:rPr>
          <w:lang w:eastAsia="zh-CN"/>
        </w:rPr>
        <w:t xml:space="preserve"> =1,2,…,</w:t>
      </w:r>
      <w:r w:rsidR="004161A3" w:rsidRPr="005A6FCA">
        <w:rPr>
          <w:i/>
          <w:lang w:eastAsia="zh-CN"/>
        </w:rPr>
        <w:t>S</w:t>
      </w:r>
      <w:r w:rsidR="004161A3">
        <w:rPr>
          <w:lang w:eastAsia="zh-CN"/>
        </w:rPr>
        <w:t>)</w:t>
      </w:r>
      <w:r w:rsidR="004161A3">
        <w:rPr>
          <w:rFonts w:hint="eastAsia"/>
          <w:lang w:eastAsia="zh-CN"/>
        </w:rPr>
        <w:t xml:space="preserve">, </w:t>
      </w:r>
      <m:oMath>
        <m:sSub>
          <m:sSubPr>
            <m:ctrlPr>
              <w:rPr>
                <w:rFonts w:ascii="Cambria Math" w:eastAsia="宋体" w:hAnsi="Cambria Math"/>
                <w:b/>
                <w:i/>
                <w:lang w:eastAsia="zh-CN"/>
              </w:rPr>
            </m:ctrlPr>
          </m:sSubPr>
          <m:e>
            <m:acc>
              <m:accPr>
                <m:chr m:val="̅"/>
                <m:ctrlPr>
                  <w:rPr>
                    <w:rFonts w:ascii="Cambria Math" w:eastAsia="宋体" w:hAnsi="Cambria Math"/>
                    <w:b/>
                    <w:i/>
                    <w:lang w:eastAsia="zh-CN"/>
                  </w:rPr>
                </m:ctrlPr>
              </m:accPr>
              <m:e>
                <m:r>
                  <m:rPr>
                    <m:sty m:val="bi"/>
                  </m:rPr>
                  <w:rPr>
                    <w:rFonts w:ascii="Cambria Math" w:eastAsia="宋体" w:hAnsi="Cambria Math"/>
                    <w:lang w:eastAsia="zh-CN"/>
                  </w:rPr>
                  <m:t>ω</m:t>
                </m:r>
              </m:e>
            </m:acc>
          </m:e>
          <m:sub>
            <m:r>
              <m:rPr>
                <m:sty m:val="bi"/>
              </m:rPr>
              <w:rPr>
                <w:rFonts w:ascii="Cambria Math" w:eastAsia="宋体" w:hAnsi="Cambria Math"/>
                <w:lang w:eastAsia="zh-CN"/>
              </w:rPr>
              <m:t>p</m:t>
            </m:r>
          </m:sub>
        </m:sSub>
      </m:oMath>
      <w:r w:rsidR="004161A3" w:rsidRPr="005371EA">
        <w:rPr>
          <w:rFonts w:hint="eastAsia"/>
          <w:b/>
          <w:lang w:eastAsia="zh-CN"/>
        </w:rPr>
        <w:t xml:space="preserve"> </w:t>
      </w:r>
      <w:r w:rsidR="004161A3" w:rsidRPr="005371EA">
        <w:rPr>
          <w:b/>
        </w:rPr>
        <w:t>(</w:t>
      </w:r>
      <w:r w:rsidR="004161A3" w:rsidRPr="005371EA">
        <w:rPr>
          <w:b/>
          <w:i/>
          <w:lang w:eastAsia="zh-CN"/>
        </w:rPr>
        <w:t>p</w:t>
      </w:r>
      <w:r w:rsidR="004161A3" w:rsidRPr="005371EA">
        <w:rPr>
          <w:b/>
        </w:rPr>
        <w:t xml:space="preserve">=1, …, </w:t>
      </w:r>
      <w:r w:rsidR="004161A3" w:rsidRPr="005371EA">
        <w:rPr>
          <w:b/>
          <w:i/>
          <w:lang w:eastAsia="zh-CN"/>
        </w:rPr>
        <w:t>S</w:t>
      </w:r>
      <w:r w:rsidR="004161A3" w:rsidRPr="005371EA">
        <w:rPr>
          <w:b/>
        </w:rPr>
        <w:t>) represents a complex weight vector used for virtualization of</w:t>
      </w:r>
      <w:r w:rsidR="004161A3" w:rsidRPr="005371EA">
        <w:rPr>
          <w:rFonts w:hint="eastAsia"/>
          <w:b/>
          <w:lang w:eastAsia="zh-CN"/>
        </w:rPr>
        <w:t xml:space="preserve"> Tx antenna</w:t>
      </w:r>
      <w:r w:rsidR="004161A3" w:rsidRPr="005371EA">
        <w:rPr>
          <w:b/>
        </w:rPr>
        <w:t xml:space="preserve"> port group {</w:t>
      </w:r>
      <w:r w:rsidR="004161A3" w:rsidRPr="005371EA">
        <w:rPr>
          <w:b/>
          <w:i/>
        </w:rPr>
        <w:t>p</w:t>
      </w:r>
      <w:r w:rsidR="004161A3" w:rsidRPr="005371EA">
        <w:rPr>
          <w:b/>
        </w:rPr>
        <w:t>|</w:t>
      </w:r>
      <w:r w:rsidR="004161A3" w:rsidRPr="005371EA">
        <w:rPr>
          <w:rFonts w:hint="eastAsia"/>
          <w:b/>
          <w:i/>
          <w:lang w:eastAsia="zh-CN"/>
        </w:rPr>
        <w:t xml:space="preserve"> p</w:t>
      </w:r>
      <w:r w:rsidR="004161A3" w:rsidRPr="005371EA">
        <w:rPr>
          <w:b/>
          <w:lang w:eastAsia="zh-CN"/>
        </w:rPr>
        <w:t xml:space="preserve"> =1,2,…,</w:t>
      </w:r>
      <w:r w:rsidR="004161A3" w:rsidRPr="005371EA">
        <w:rPr>
          <w:b/>
          <w:i/>
          <w:lang w:eastAsia="zh-CN"/>
        </w:rPr>
        <w:t>S</w:t>
      </w:r>
      <w:r w:rsidR="004161A3" w:rsidRPr="005371EA">
        <w:rPr>
          <w:b/>
        </w:rPr>
        <w:t xml:space="preserve"> }</w:t>
      </w:r>
      <w:r w:rsidR="004161A3">
        <w:rPr>
          <w:rFonts w:hint="eastAsia"/>
          <w:lang w:eastAsia="zh-CN"/>
        </w:rPr>
        <w:t>,</w:t>
      </w:r>
      <w:r w:rsidR="004161A3">
        <w:rPr>
          <w:lang w:eastAsia="zh-CN"/>
        </w:rPr>
        <w:t xml:space="preserve"> </w:t>
      </w:r>
      <w:r w:rsidR="004161A3">
        <w:rPr>
          <w:rFonts w:hint="eastAsia"/>
          <w:i/>
          <w:lang w:eastAsia="zh-CN"/>
        </w:rPr>
        <w:t>g</w:t>
      </w:r>
      <w:r w:rsidR="004161A3">
        <w:rPr>
          <w:rFonts w:hint="eastAsia"/>
          <w:i/>
          <w:vertAlign w:val="subscript"/>
          <w:lang w:eastAsia="zh-CN"/>
        </w:rPr>
        <w:t>l</w:t>
      </w:r>
      <w:r w:rsidR="004161A3">
        <w:rPr>
          <w:rFonts w:hint="eastAsia"/>
          <w:lang w:eastAsia="zh-CN"/>
        </w:rPr>
        <w:t xml:space="preserve"> </w:t>
      </w:r>
      <w:r w:rsidR="004161A3" w:rsidRPr="00991224">
        <w:t>(</w:t>
      </w:r>
      <w:r w:rsidR="004161A3">
        <w:rPr>
          <w:rFonts w:hint="eastAsia"/>
          <w:i/>
          <w:lang w:eastAsia="zh-CN"/>
        </w:rPr>
        <w:t>l</w:t>
      </w:r>
      <w:r w:rsidR="004161A3" w:rsidRPr="00991224">
        <w:t xml:space="preserve">=1, …, </w:t>
      </w:r>
      <w:r w:rsidR="004161A3" w:rsidRPr="00F155F5">
        <w:rPr>
          <w:rFonts w:hint="eastAsia"/>
          <w:i/>
          <w:lang w:eastAsia="zh-CN"/>
        </w:rPr>
        <w:t>N</w:t>
      </w:r>
      <w:r w:rsidR="004161A3">
        <w:rPr>
          <w:rFonts w:hint="eastAsia"/>
          <w:vertAlign w:val="subscript"/>
          <w:lang w:eastAsia="zh-CN"/>
        </w:rPr>
        <w:t>R</w:t>
      </w:r>
      <w:r w:rsidR="004161A3" w:rsidRPr="00991224">
        <w:t xml:space="preserve">) represents a complex weight vector used for virtualization of </w:t>
      </w:r>
      <w:r w:rsidR="004161A3">
        <w:rPr>
          <w:rFonts w:hint="eastAsia"/>
          <w:lang w:eastAsia="zh-CN"/>
        </w:rPr>
        <w:t xml:space="preserve">Rx antenna </w:t>
      </w:r>
      <w:r w:rsidR="004161A3" w:rsidRPr="00991224">
        <w:t xml:space="preserve">port </w:t>
      </w:r>
      <w:r w:rsidR="004161A3">
        <w:rPr>
          <w:rFonts w:hint="eastAsia"/>
          <w:i/>
          <w:lang w:eastAsia="zh-CN"/>
        </w:rPr>
        <w:t>u</w:t>
      </w:r>
      <w:r w:rsidR="004161A3">
        <w:rPr>
          <w:rFonts w:hint="eastAsia"/>
          <w:lang w:eastAsia="zh-CN"/>
        </w:rPr>
        <w:t xml:space="preserve">, </w:t>
      </w:r>
      <w:r w:rsidR="004161A3" w:rsidRPr="00991224">
        <w:rPr>
          <w:i/>
        </w:rPr>
        <w:t>F</w:t>
      </w:r>
      <w:r w:rsidR="004161A3" w:rsidRPr="00991224">
        <w:rPr>
          <w:i/>
          <w:vertAlign w:val="subscript"/>
        </w:rPr>
        <w:t>tx,</w:t>
      </w:r>
      <w:r w:rsidR="004161A3">
        <w:rPr>
          <w:i/>
          <w:vertAlign w:val="subscript"/>
          <w:lang w:eastAsia="zh-CN"/>
        </w:rPr>
        <w:t>1</w:t>
      </w:r>
      <w:r w:rsidR="004161A3" w:rsidRPr="00991224">
        <w:rPr>
          <w:i/>
          <w:vertAlign w:val="subscript"/>
        </w:rPr>
        <w:t>,θ</w:t>
      </w:r>
      <w:r w:rsidR="004161A3" w:rsidRPr="00991224">
        <w:t xml:space="preserve"> and </w:t>
      </w:r>
      <w:r w:rsidR="004161A3" w:rsidRPr="00991224">
        <w:rPr>
          <w:i/>
        </w:rPr>
        <w:t>F</w:t>
      </w:r>
      <w:r w:rsidR="004161A3" w:rsidRPr="00991224">
        <w:rPr>
          <w:i/>
          <w:vertAlign w:val="subscript"/>
        </w:rPr>
        <w:t>tx,</w:t>
      </w:r>
      <w:r w:rsidR="004161A3">
        <w:rPr>
          <w:i/>
          <w:vertAlign w:val="subscript"/>
          <w:lang w:eastAsia="zh-CN"/>
        </w:rPr>
        <w:t>1</w:t>
      </w:r>
      <w:r w:rsidR="004161A3" w:rsidRPr="00991224">
        <w:rPr>
          <w:i/>
          <w:vertAlign w:val="subscript"/>
        </w:rPr>
        <w:t>,ϕ</w:t>
      </w:r>
      <w:r w:rsidR="004161A3" w:rsidRPr="00991224">
        <w:t xml:space="preserve"> are the </w:t>
      </w:r>
      <w:r w:rsidR="004161A3">
        <w:rPr>
          <w:i/>
          <w:lang w:eastAsia="zh-CN"/>
        </w:rPr>
        <w:t>first</w:t>
      </w:r>
      <w:r w:rsidR="004161A3">
        <w:rPr>
          <w:rFonts w:hint="eastAsia"/>
          <w:lang w:eastAsia="zh-CN"/>
        </w:rPr>
        <w:t xml:space="preserve"> </w:t>
      </w:r>
      <w:r w:rsidR="004161A3" w:rsidRPr="00991224">
        <w:t>transmit antenna element</w:t>
      </w:r>
      <w:r w:rsidR="004161A3" w:rsidRPr="00D462BD">
        <w:rPr>
          <w:lang w:eastAsia="zh-CN"/>
        </w:rPr>
        <w:t>’</w:t>
      </w:r>
      <w:r w:rsidR="004161A3" w:rsidRPr="00D462BD">
        <w:t>s</w:t>
      </w:r>
      <w:r w:rsidR="004161A3" w:rsidRPr="00991224">
        <w:t xml:space="preserve"> field patterns in the direction of the spherical basis vectors, </w:t>
      </w:r>
      <w:r w:rsidR="004161A3" w:rsidRPr="00991224">
        <w:rPr>
          <w:position w:val="-6"/>
        </w:rPr>
        <w:object w:dxaOrig="200" w:dyaOrig="340" w14:anchorId="35375B0D">
          <v:shape id="_x0000_i1026" type="#_x0000_t75" style="width:9pt;height:15.6pt" o:ole="">
            <v:imagedata r:id="rId13" o:title=""/>
          </v:shape>
          <o:OLEObject Type="Embed" ProgID="Equation.3" ShapeID="_x0000_i1026" DrawAspect="Content" ObjectID="_1595357877" r:id="rId14"/>
        </w:object>
      </w:r>
      <w:r w:rsidR="004161A3" w:rsidRPr="00991224">
        <w:t xml:space="preserve"> and </w:t>
      </w:r>
      <w:r w:rsidR="004161A3" w:rsidRPr="00991224">
        <w:rPr>
          <w:position w:val="-10"/>
        </w:rPr>
        <w:object w:dxaOrig="200" w:dyaOrig="380" w14:anchorId="27ACD99E">
          <v:shape id="_x0000_i1027" type="#_x0000_t75" style="width:9pt;height:17.4pt" o:ole="">
            <v:imagedata r:id="rId15" o:title=""/>
          </v:shape>
          <o:OLEObject Type="Embed" ProgID="Equation.3" ShapeID="_x0000_i1027" DrawAspect="Content" ObjectID="_1595357878" r:id="rId16"/>
        </w:object>
      </w:r>
      <w:r w:rsidR="004161A3" w:rsidRPr="00991224">
        <w:t xml:space="preserve"> respectively</w:t>
      </w:r>
      <w:r w:rsidR="004161A3">
        <w:rPr>
          <w:rFonts w:hint="eastAsia"/>
          <w:lang w:eastAsia="zh-CN"/>
        </w:rPr>
        <w:t>,</w:t>
      </w:r>
      <w:r w:rsidR="004161A3" w:rsidRPr="00991224">
        <w:rPr>
          <w:i/>
        </w:rPr>
        <w:t xml:space="preserve"> F</w:t>
      </w:r>
      <w:r w:rsidR="004161A3" w:rsidRPr="00991224">
        <w:rPr>
          <w:i/>
          <w:vertAlign w:val="subscript"/>
        </w:rPr>
        <w:t>rx,</w:t>
      </w:r>
      <w:r w:rsidR="004161A3">
        <w:rPr>
          <w:rFonts w:hint="eastAsia"/>
          <w:i/>
          <w:vertAlign w:val="subscript"/>
          <w:lang w:eastAsia="zh-CN"/>
        </w:rPr>
        <w:t>l</w:t>
      </w:r>
      <w:r w:rsidR="004161A3" w:rsidRPr="00991224">
        <w:rPr>
          <w:i/>
          <w:vertAlign w:val="subscript"/>
        </w:rPr>
        <w:t>,θ</w:t>
      </w:r>
      <w:r w:rsidR="004161A3" w:rsidRPr="00991224">
        <w:t xml:space="preserve"> and </w:t>
      </w:r>
      <w:r w:rsidR="004161A3" w:rsidRPr="00991224">
        <w:rPr>
          <w:i/>
        </w:rPr>
        <w:t>F</w:t>
      </w:r>
      <w:r w:rsidR="004161A3" w:rsidRPr="00991224">
        <w:rPr>
          <w:i/>
          <w:vertAlign w:val="subscript"/>
        </w:rPr>
        <w:t>rx,</w:t>
      </w:r>
      <w:r w:rsidR="004161A3">
        <w:rPr>
          <w:rFonts w:hint="eastAsia"/>
          <w:i/>
          <w:vertAlign w:val="subscript"/>
          <w:lang w:eastAsia="zh-CN"/>
        </w:rPr>
        <w:t>l</w:t>
      </w:r>
      <w:r w:rsidR="004161A3" w:rsidRPr="00991224">
        <w:rPr>
          <w:i/>
          <w:vertAlign w:val="subscript"/>
        </w:rPr>
        <w:t>,ϕ</w:t>
      </w:r>
      <w:r w:rsidR="004161A3" w:rsidRPr="00991224">
        <w:t xml:space="preserve"> are the </w:t>
      </w:r>
      <w:r w:rsidR="004161A3">
        <w:rPr>
          <w:rFonts w:hint="eastAsia"/>
          <w:i/>
          <w:lang w:eastAsia="zh-CN"/>
        </w:rPr>
        <w:t>l</w:t>
      </w:r>
      <w:r w:rsidR="004161A3">
        <w:rPr>
          <w:rFonts w:hint="eastAsia"/>
          <w:lang w:eastAsia="zh-CN"/>
        </w:rPr>
        <w:t xml:space="preserve">th </w:t>
      </w:r>
      <w:r w:rsidR="004161A3" w:rsidRPr="00991224">
        <w:t>receive antenna element</w:t>
      </w:r>
      <w:r w:rsidR="004161A3" w:rsidRPr="00D462BD">
        <w:rPr>
          <w:lang w:eastAsia="zh-CN"/>
        </w:rPr>
        <w:t>’</w:t>
      </w:r>
      <w:r w:rsidR="004161A3" w:rsidRPr="00D462BD">
        <w:rPr>
          <w:rFonts w:hint="eastAsia"/>
          <w:lang w:eastAsia="zh-CN"/>
        </w:rPr>
        <w:t>s</w:t>
      </w:r>
      <w:r w:rsidR="004161A3" w:rsidRPr="00991224">
        <w:t xml:space="preserve"> field patterns in the direction of the spherical basis vectors, </w:t>
      </w:r>
      <w:r w:rsidR="004161A3" w:rsidRPr="00991224">
        <w:rPr>
          <w:position w:val="-6"/>
        </w:rPr>
        <w:object w:dxaOrig="200" w:dyaOrig="340" w14:anchorId="2D253859">
          <v:shape id="_x0000_i1028" type="#_x0000_t75" style="width:9pt;height:15.6pt" o:ole="">
            <v:imagedata r:id="rId13" o:title=""/>
          </v:shape>
          <o:OLEObject Type="Embed" ProgID="Equation.3" ShapeID="_x0000_i1028" DrawAspect="Content" ObjectID="_1595357879" r:id="rId17"/>
        </w:object>
      </w:r>
      <w:r w:rsidR="004161A3" w:rsidRPr="00991224">
        <w:t xml:space="preserve"> and </w:t>
      </w:r>
      <w:r w:rsidR="004161A3" w:rsidRPr="00991224">
        <w:rPr>
          <w:position w:val="-10"/>
        </w:rPr>
        <w:object w:dxaOrig="200" w:dyaOrig="380" w14:anchorId="07EF7FC8">
          <v:shape id="_x0000_i1029" type="#_x0000_t75" style="width:9pt;height:17.4pt" o:ole="">
            <v:imagedata r:id="rId18" o:title=""/>
          </v:shape>
          <o:OLEObject Type="Embed" ProgID="Equation.3" ShapeID="_x0000_i1029" DrawAspect="Content" ObjectID="_1595357880" r:id="rId19"/>
        </w:object>
      </w:r>
      <w:r w:rsidR="004161A3" w:rsidRPr="00991224">
        <w:t xml:space="preserve"> respectively</w:t>
      </w:r>
      <w:r w:rsidR="004161A3">
        <w:rPr>
          <w:rFonts w:hint="eastAsia"/>
          <w:lang w:eastAsia="zh-CN"/>
        </w:rPr>
        <w:t>.</w:t>
      </w:r>
    </w:p>
    <w:p w14:paraId="1B6E6D12" w14:textId="09610B6C" w:rsidR="004161A3" w:rsidRDefault="00CE5EF4" w:rsidP="004161A3">
      <w:pPr>
        <w:pStyle w:val="a5"/>
        <w:jc w:val="center"/>
      </w:pPr>
      <w:r>
        <w:object w:dxaOrig="3829" w:dyaOrig="4525" w14:anchorId="6230E8D5">
          <v:shape id="_x0000_i1030" type="#_x0000_t75" style="width:191.4pt;height:226.2pt" o:ole="">
            <v:imagedata r:id="rId20" o:title=""/>
          </v:shape>
          <o:OLEObject Type="Embed" ProgID="Visio.Drawing.15" ShapeID="_x0000_i1030" DrawAspect="Content" ObjectID="_1595357881" r:id="rId21"/>
        </w:object>
      </w:r>
    </w:p>
    <w:p w14:paraId="765B0F59" w14:textId="77777777" w:rsidR="004161A3" w:rsidRPr="00AE59F8" w:rsidRDefault="004161A3" w:rsidP="004161A3">
      <w:pPr>
        <w:pStyle w:val="ad"/>
        <w:jc w:val="center"/>
      </w:pPr>
      <w:r>
        <w:t>Figure 2. D</w:t>
      </w:r>
      <w:r w:rsidRPr="00AE59F8">
        <w:t xml:space="preserve">istribution of </w:t>
      </w:r>
      <w:r w:rsidRPr="00991224">
        <w:t>complex weight vector</w:t>
      </w:r>
      <w:r>
        <w:t xml:space="preserve"> </w:t>
      </w:r>
      <w:r w:rsidRPr="00AE59F8">
        <w:t>used for virtualization of</w:t>
      </w:r>
      <w:r w:rsidRPr="00AE59F8">
        <w:rPr>
          <w:rFonts w:hint="eastAsia"/>
        </w:rPr>
        <w:t xml:space="preserve"> Tx antenna</w:t>
      </w:r>
      <w:r w:rsidRPr="00AE59F8">
        <w:t xml:space="preserve"> port group</w:t>
      </w:r>
      <w:r>
        <w:t>.</w:t>
      </w:r>
    </w:p>
    <w:p w14:paraId="1E68B1EF" w14:textId="77777777" w:rsidR="004161A3" w:rsidRDefault="004161A3" w:rsidP="004161A3">
      <w:pPr>
        <w:pStyle w:val="a5"/>
        <w:rPr>
          <w:rFonts w:eastAsia="宋体"/>
          <w:lang w:eastAsia="zh-CN"/>
        </w:rPr>
      </w:pPr>
      <w:r>
        <w:rPr>
          <w:rFonts w:eastAsia="宋体" w:hint="eastAsia"/>
          <w:lang w:eastAsia="zh-CN"/>
        </w:rPr>
        <w:t>A</w:t>
      </w:r>
      <w:r>
        <w:rPr>
          <w:rFonts w:eastAsia="宋体"/>
          <w:lang w:eastAsia="zh-CN"/>
        </w:rPr>
        <w:t xml:space="preserve">s shown in Figure 2, </w:t>
      </w:r>
      <w:r w:rsidRPr="00991224">
        <w:t xml:space="preserve">according to </w:t>
      </w:r>
      <w:r>
        <w:t xml:space="preserve">chapter 5.4.4.1.3 </w:t>
      </w:r>
      <w:r>
        <w:rPr>
          <w:rFonts w:hint="eastAsia"/>
          <w:lang w:eastAsia="zh-CN"/>
        </w:rPr>
        <w:t>in TR3</w:t>
      </w:r>
      <w:r>
        <w:rPr>
          <w:lang w:eastAsia="zh-CN"/>
        </w:rPr>
        <w:t>7</w:t>
      </w:r>
      <w:r>
        <w:rPr>
          <w:rFonts w:hint="eastAsia"/>
          <w:lang w:eastAsia="zh-CN"/>
        </w:rPr>
        <w:t>.8</w:t>
      </w:r>
      <w:r>
        <w:rPr>
          <w:lang w:eastAsia="zh-CN"/>
        </w:rPr>
        <w:t xml:space="preserve">40, </w:t>
      </w:r>
      <w:r>
        <w:rPr>
          <w:rFonts w:eastAsia="宋体"/>
          <w:lang w:eastAsia="zh-CN"/>
        </w:rPr>
        <w:t xml:space="preserve">the </w:t>
      </w:r>
      <w:r w:rsidRPr="00991224">
        <w:t xml:space="preserve">complex weight vector </w:t>
      </w:r>
      <m:oMath>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m,n</m:t>
            </m:r>
          </m:sub>
        </m:sSub>
      </m:oMath>
      <w:r>
        <w:rPr>
          <w:rFonts w:eastAsia="宋体" w:hint="eastAsia"/>
          <w:lang w:eastAsia="zh-CN"/>
        </w:rPr>
        <w:t xml:space="preserve"> </w:t>
      </w:r>
      <w:r w:rsidRPr="00991224">
        <w:t>used for virtualization of</w:t>
      </w:r>
      <w:r>
        <w:rPr>
          <w:rFonts w:hint="eastAsia"/>
          <w:lang w:eastAsia="zh-CN"/>
        </w:rPr>
        <w:t xml:space="preserve"> Tx antenna</w:t>
      </w:r>
      <w:r w:rsidRPr="00991224">
        <w:t xml:space="preserve"> port </w:t>
      </w:r>
      <w:r w:rsidRPr="00991224">
        <w:rPr>
          <w:i/>
        </w:rPr>
        <w:t>p</w:t>
      </w:r>
      <w:r w:rsidRPr="00577DD8">
        <w:rPr>
          <w:rFonts w:hint="eastAsia"/>
          <w:lang w:eastAsia="zh-CN"/>
        </w:rPr>
        <w:t xml:space="preserve"> </w:t>
      </w:r>
      <w:r>
        <w:rPr>
          <w:rFonts w:hint="eastAsia"/>
          <w:lang w:eastAsia="zh-CN"/>
        </w:rPr>
        <w:t>are given by</w:t>
      </w:r>
    </w:p>
    <w:p w14:paraId="317EE72E" w14:textId="77777777" w:rsidR="004161A3" w:rsidRPr="00A82BC3" w:rsidRDefault="00404C15" w:rsidP="004161A3">
      <w:pPr>
        <w:pStyle w:val="a5"/>
        <w:rPr>
          <w:rFonts w:eastAsia="宋体"/>
          <w:lang w:eastAsia="zh-CN"/>
        </w:rPr>
      </w:pPr>
      <m:oMathPara>
        <m:oMath>
          <m:sSub>
            <m:sSubPr>
              <m:ctrlPr>
                <w:rPr>
                  <w:rFonts w:ascii="Cambria Math" w:eastAsia="宋体" w:hAnsi="Cambria Math"/>
                  <w:i/>
                  <w:lang w:eastAsia="zh-CN"/>
                </w:rPr>
              </m:ctrlPr>
            </m:sSubPr>
            <m:e>
              <m:r>
                <w:rPr>
                  <w:rFonts w:ascii="Cambria Math" w:eastAsia="宋体" w:hAnsi="Cambria Math"/>
                  <w:lang w:eastAsia="zh-CN"/>
                </w:rPr>
                <m:t>ω</m:t>
              </m:r>
            </m:e>
            <m:sub>
              <m:r>
                <w:rPr>
                  <w:rFonts w:ascii="Cambria Math" w:eastAsia="宋体" w:hAnsi="Cambria Math"/>
                  <w:lang w:eastAsia="zh-CN"/>
                </w:rPr>
                <m:t>m,n</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ad>
                <m:radPr>
                  <m:degHide m:val="1"/>
                  <m:ctrlPr>
                    <w:rPr>
                      <w:rFonts w:ascii="Cambria Math" w:eastAsia="宋体" w:hAnsi="Cambria Math"/>
                      <w:i/>
                      <w:lang w:eastAsia="zh-CN"/>
                    </w:rPr>
                  </m:ctrlPr>
                </m:radPr>
                <m:deg/>
                <m:e>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H</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V</m:t>
                      </m:r>
                    </m:sub>
                  </m:sSub>
                </m:e>
              </m:rad>
            </m:den>
          </m:f>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j2π</m:t>
              </m:r>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n-1</m:t>
                      </m:r>
                    </m:e>
                  </m:d>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V</m:t>
                          </m:r>
                        </m:sub>
                      </m:sSub>
                    </m:num>
                    <m:den>
                      <m:r>
                        <w:rPr>
                          <w:rFonts w:ascii="Cambria Math" w:eastAsia="宋体" w:hAnsi="Cambria Math"/>
                          <w:lang w:eastAsia="zh-CN"/>
                        </w:rPr>
                        <m:t>λ</m:t>
                      </m:r>
                    </m:den>
                  </m:f>
                  <m:r>
                    <w:rPr>
                      <w:rFonts w:ascii="Cambria Math" w:eastAsia="宋体" w:hAnsi="Cambria Math"/>
                      <w:lang w:eastAsia="zh-CN"/>
                    </w:rPr>
                    <m:t>sin</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etilt</m:t>
                          </m:r>
                        </m:sub>
                      </m:sSub>
                    </m:e>
                  </m:d>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m-1</m:t>
                      </m:r>
                    </m:e>
                  </m:d>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H</m:t>
                          </m:r>
                        </m:sub>
                      </m:sSub>
                    </m:num>
                    <m:den>
                      <m:r>
                        <w:rPr>
                          <w:rFonts w:ascii="Cambria Math" w:eastAsia="宋体" w:hAnsi="Cambria Math"/>
                          <w:lang w:eastAsia="zh-CN"/>
                        </w:rPr>
                        <m:t>λ</m:t>
                      </m:r>
                    </m:den>
                  </m:f>
                  <m:r>
                    <w:rPr>
                      <w:rFonts w:ascii="Cambria Math" w:eastAsia="宋体" w:hAnsi="Cambria Math"/>
                      <w:lang w:eastAsia="zh-CN"/>
                    </w:rPr>
                    <m:t>cos</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etilt</m:t>
                          </m:r>
                        </m:sub>
                      </m:sSub>
                    </m:e>
                  </m:d>
                  <m:r>
                    <w:rPr>
                      <w:rFonts w:ascii="Cambria Math" w:eastAsia="宋体" w:hAnsi="Cambria Math"/>
                      <w:lang w:eastAsia="zh-CN"/>
                    </w:rPr>
                    <m:t>sin</m:t>
                  </m:r>
                  <m:d>
                    <m:dPr>
                      <m:ctrlPr>
                        <w:rPr>
                          <w:rFonts w:ascii="Cambria Math" w:eastAsia="宋体" w:hAnsi="Cambria Math"/>
                          <w:i/>
                          <w:lang w:eastAsia="zh-CN"/>
                        </w:rPr>
                      </m:ctrlPr>
                    </m:dPr>
                    <m:e>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escan</m:t>
                          </m:r>
                        </m:sub>
                      </m:sSub>
                    </m:e>
                  </m:d>
                </m:e>
              </m:d>
            </m:e>
          </m:d>
        </m:oMath>
      </m:oMathPara>
    </w:p>
    <w:p w14:paraId="6C77A2E1" w14:textId="77777777" w:rsidR="004161A3" w:rsidRDefault="004161A3" w:rsidP="004161A3">
      <w:pPr>
        <w:pStyle w:val="a5"/>
        <w:rPr>
          <w:rFonts w:eastAsia="宋体"/>
          <w:lang w:eastAsia="zh-CN"/>
        </w:rPr>
      </w:pPr>
      <w:r>
        <w:rPr>
          <w:rFonts w:eastAsia="宋体"/>
          <w:lang w:eastAsia="zh-CN"/>
        </w:rPr>
        <w:t xml:space="preserve">where, </w:t>
      </w:r>
      <w:r w:rsidRPr="0096195A">
        <w:rPr>
          <w:rFonts w:eastAsia="宋体"/>
          <w:i/>
          <w:lang w:eastAsia="zh-CN"/>
        </w:rPr>
        <w:t>m</w:t>
      </w:r>
      <w:r>
        <w:rPr>
          <w:rFonts w:eastAsia="宋体"/>
          <w:lang w:eastAsia="zh-CN"/>
        </w:rPr>
        <w:t>=1,2,…,</w:t>
      </w:r>
      <w:r w:rsidRPr="0096195A">
        <w:rPr>
          <w:rFonts w:hint="eastAsia"/>
          <w:i/>
          <w:lang w:eastAsia="zh-CN"/>
        </w:rPr>
        <w:t xml:space="preserve"> </w:t>
      </w:r>
      <w:r w:rsidRPr="00F155F5">
        <w:rPr>
          <w:rFonts w:hint="eastAsia"/>
          <w:i/>
          <w:lang w:eastAsia="zh-CN"/>
        </w:rPr>
        <w:t>N</w:t>
      </w:r>
      <w:r w:rsidRPr="0096195A">
        <w:rPr>
          <w:i/>
          <w:vertAlign w:val="subscript"/>
          <w:lang w:eastAsia="zh-CN"/>
        </w:rPr>
        <w:t>H</w:t>
      </w:r>
      <w:r>
        <w:rPr>
          <w:rFonts w:eastAsia="宋体"/>
          <w:lang w:eastAsia="zh-CN"/>
        </w:rPr>
        <w:t xml:space="preserve">, </w:t>
      </w:r>
      <w:r>
        <w:rPr>
          <w:rFonts w:eastAsia="宋体"/>
          <w:i/>
          <w:lang w:eastAsia="zh-CN"/>
        </w:rPr>
        <w:t>n</w:t>
      </w:r>
      <w:r>
        <w:rPr>
          <w:rFonts w:eastAsia="宋体"/>
          <w:lang w:eastAsia="zh-CN"/>
        </w:rPr>
        <w:t>=1,2,…,</w:t>
      </w:r>
      <w:r w:rsidRPr="0096195A">
        <w:rPr>
          <w:rFonts w:hint="eastAsia"/>
          <w:i/>
          <w:lang w:eastAsia="zh-CN"/>
        </w:rPr>
        <w:t xml:space="preserve"> </w:t>
      </w:r>
      <w:r w:rsidRPr="00F155F5">
        <w:rPr>
          <w:rFonts w:hint="eastAsia"/>
          <w:i/>
          <w:lang w:eastAsia="zh-CN"/>
        </w:rPr>
        <w:t>N</w:t>
      </w:r>
      <w:r>
        <w:rPr>
          <w:i/>
          <w:vertAlign w:val="subscript"/>
          <w:lang w:eastAsia="zh-CN"/>
        </w:rPr>
        <w:t>V</w:t>
      </w:r>
      <w:r>
        <w:rPr>
          <w:rFonts w:eastAsia="宋体"/>
          <w:lang w:eastAsia="zh-CN"/>
        </w:rPr>
        <w:t xml:space="preserve">, and </w:t>
      </w:r>
      <w:r w:rsidRPr="00F155F5">
        <w:rPr>
          <w:rFonts w:hint="eastAsia"/>
          <w:i/>
          <w:lang w:eastAsia="zh-CN"/>
        </w:rPr>
        <w:t>N</w:t>
      </w:r>
      <w:r>
        <w:rPr>
          <w:rFonts w:hint="eastAsia"/>
          <w:vertAlign w:val="subscript"/>
          <w:lang w:eastAsia="zh-CN"/>
        </w:rPr>
        <w:t>T</w:t>
      </w:r>
      <w:r>
        <w:rPr>
          <w:rFonts w:eastAsia="宋体"/>
          <w:lang w:eastAsia="zh-CN"/>
        </w:rPr>
        <w:t xml:space="preserve"> =</w:t>
      </w:r>
      <w:r w:rsidRPr="00754EAE">
        <w:rPr>
          <w:rFonts w:hint="eastAsia"/>
          <w:i/>
          <w:lang w:eastAsia="zh-CN"/>
        </w:rPr>
        <w:t xml:space="preserve"> </w:t>
      </w:r>
      <w:r w:rsidRPr="00F155F5">
        <w:rPr>
          <w:rFonts w:hint="eastAsia"/>
          <w:i/>
          <w:lang w:eastAsia="zh-CN"/>
        </w:rPr>
        <w:t>N</w:t>
      </w:r>
      <w:r w:rsidRPr="0096195A">
        <w:rPr>
          <w:i/>
          <w:vertAlign w:val="subscript"/>
          <w:lang w:eastAsia="zh-CN"/>
        </w:rPr>
        <w:t>H</w:t>
      </w:r>
      <w:r>
        <w:rPr>
          <w:rFonts w:eastAsia="宋体" w:hint="eastAsia"/>
          <w:lang w:eastAsia="zh-CN"/>
        </w:rPr>
        <w:t>×</w:t>
      </w:r>
      <w:r w:rsidRPr="00F155F5">
        <w:rPr>
          <w:rFonts w:hint="eastAsia"/>
          <w:i/>
          <w:lang w:eastAsia="zh-CN"/>
        </w:rPr>
        <w:t>N</w:t>
      </w:r>
      <w:r>
        <w:rPr>
          <w:i/>
          <w:vertAlign w:val="subscript"/>
          <w:lang w:eastAsia="zh-CN"/>
        </w:rPr>
        <w:t>V</w:t>
      </w:r>
      <w:r>
        <w:rPr>
          <w:rFonts w:eastAsia="宋体" w:hint="eastAsia"/>
          <w:lang w:eastAsia="zh-CN"/>
        </w:rPr>
        <w:t>.</w:t>
      </w:r>
    </w:p>
    <w:p w14:paraId="44B08368" w14:textId="77777777" w:rsidR="004161A3" w:rsidRDefault="004161A3" w:rsidP="004161A3">
      <w:pPr>
        <w:pStyle w:val="a5"/>
        <w:rPr>
          <w:rFonts w:eastAsia="宋体"/>
          <w:lang w:eastAsia="zh-CN"/>
        </w:rPr>
      </w:pPr>
      <w:r>
        <w:rPr>
          <w:rFonts w:eastAsia="宋体" w:hint="eastAsia"/>
          <w:lang w:eastAsia="zh-CN"/>
        </w:rPr>
        <w:t>a</w:t>
      </w:r>
      <w:r>
        <w:rPr>
          <w:rFonts w:eastAsia="宋体"/>
          <w:lang w:eastAsia="zh-CN"/>
        </w:rPr>
        <w:t xml:space="preserve">nd </w:t>
      </w:r>
      <w:r w:rsidRPr="000347C3">
        <w:rPr>
          <w:rFonts w:eastAsia="宋体"/>
          <w:b/>
          <w:lang w:eastAsia="zh-CN"/>
        </w:rPr>
        <w:t xml:space="preserve">the </w:t>
      </w:r>
      <w:r w:rsidRPr="005371EA">
        <w:rPr>
          <w:b/>
        </w:rPr>
        <w:t xml:space="preserve">complex weight vector </w:t>
      </w:r>
      <m:oMath>
        <m:sSub>
          <m:sSubPr>
            <m:ctrlPr>
              <w:rPr>
                <w:rFonts w:ascii="Cambria Math" w:eastAsia="宋体" w:hAnsi="Cambria Math"/>
                <w:b/>
                <w:i/>
                <w:lang w:eastAsia="zh-CN"/>
              </w:rPr>
            </m:ctrlPr>
          </m:sSubPr>
          <m:e>
            <m:acc>
              <m:accPr>
                <m:chr m:val="̅"/>
                <m:ctrlPr>
                  <w:rPr>
                    <w:rFonts w:ascii="Cambria Math" w:eastAsia="宋体" w:hAnsi="Cambria Math"/>
                    <w:b/>
                    <w:i/>
                    <w:lang w:eastAsia="zh-CN"/>
                  </w:rPr>
                </m:ctrlPr>
              </m:accPr>
              <m:e>
                <m:r>
                  <m:rPr>
                    <m:sty m:val="bi"/>
                  </m:rPr>
                  <w:rPr>
                    <w:rFonts w:ascii="Cambria Math" w:eastAsia="宋体" w:hAnsi="Cambria Math"/>
                    <w:lang w:eastAsia="zh-CN"/>
                  </w:rPr>
                  <m:t>ω</m:t>
                </m:r>
              </m:e>
            </m:acc>
          </m:e>
          <m:sub>
            <m:r>
              <m:rPr>
                <m:sty m:val="bi"/>
              </m:rPr>
              <w:rPr>
                <w:rFonts w:ascii="Cambria Math" w:eastAsia="宋体" w:hAnsi="Cambria Math"/>
                <w:lang w:eastAsia="zh-CN"/>
              </w:rPr>
              <m:t>m,n</m:t>
            </m:r>
          </m:sub>
        </m:sSub>
      </m:oMath>
      <w:r>
        <w:rPr>
          <w:b/>
        </w:rPr>
        <w:t xml:space="preserve"> </w:t>
      </w:r>
      <w:r w:rsidRPr="005371EA">
        <w:rPr>
          <w:b/>
        </w:rPr>
        <w:t>used for virtualization of</w:t>
      </w:r>
      <w:r w:rsidRPr="005371EA">
        <w:rPr>
          <w:rFonts w:hint="eastAsia"/>
          <w:b/>
          <w:lang w:eastAsia="zh-CN"/>
        </w:rPr>
        <w:t xml:space="preserve"> Tx antenna</w:t>
      </w:r>
      <w:r w:rsidRPr="005371EA">
        <w:rPr>
          <w:b/>
        </w:rPr>
        <w:t xml:space="preserve"> port group {</w:t>
      </w:r>
      <w:r w:rsidRPr="005371EA">
        <w:rPr>
          <w:b/>
          <w:i/>
        </w:rPr>
        <w:t>p</w:t>
      </w:r>
      <w:r w:rsidRPr="005371EA">
        <w:rPr>
          <w:b/>
        </w:rPr>
        <w:t>|</w:t>
      </w:r>
      <w:r w:rsidRPr="005371EA">
        <w:rPr>
          <w:rFonts w:hint="eastAsia"/>
          <w:b/>
          <w:i/>
          <w:lang w:eastAsia="zh-CN"/>
        </w:rPr>
        <w:t xml:space="preserve"> p</w:t>
      </w:r>
      <w:r w:rsidRPr="005371EA">
        <w:rPr>
          <w:b/>
          <w:lang w:eastAsia="zh-CN"/>
        </w:rPr>
        <w:t xml:space="preserve"> =1,2,…,</w:t>
      </w:r>
      <w:r w:rsidRPr="005371EA">
        <w:rPr>
          <w:b/>
          <w:i/>
          <w:lang w:eastAsia="zh-CN"/>
        </w:rPr>
        <w:t>S</w:t>
      </w:r>
      <w:r w:rsidRPr="005371EA">
        <w:rPr>
          <w:b/>
        </w:rPr>
        <w:t xml:space="preserve"> }</w:t>
      </w:r>
      <w:r>
        <w:rPr>
          <w:b/>
        </w:rPr>
        <w:t xml:space="preserve"> </w:t>
      </w:r>
      <w:r>
        <w:rPr>
          <w:rFonts w:hint="eastAsia"/>
          <w:lang w:eastAsia="zh-CN"/>
        </w:rPr>
        <w:t>are given by</w:t>
      </w:r>
    </w:p>
    <w:p w14:paraId="42ADF563" w14:textId="77777777" w:rsidR="004161A3" w:rsidRPr="00A82BC3" w:rsidRDefault="00404C15" w:rsidP="004161A3">
      <w:pPr>
        <w:pStyle w:val="a5"/>
        <w:rPr>
          <w:rFonts w:eastAsia="宋体"/>
          <w:lang w:eastAsia="zh-CN"/>
        </w:rPr>
      </w:pPr>
      <m:oMathPara>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ω</m:t>
                  </m:r>
                </m:e>
              </m:acc>
            </m:e>
            <m:sub>
              <m:r>
                <w:rPr>
                  <w:rFonts w:ascii="Cambria Math" w:eastAsia="宋体" w:hAnsi="Cambria Math"/>
                  <w:lang w:eastAsia="zh-CN"/>
                </w:rPr>
                <m:t>m,n</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ad>
                <m:radPr>
                  <m:degHide m:val="1"/>
                  <m:ctrlPr>
                    <w:rPr>
                      <w:rFonts w:ascii="Cambria Math" w:eastAsia="宋体" w:hAnsi="Cambria Math"/>
                      <w:i/>
                      <w:lang w:eastAsia="zh-CN"/>
                    </w:rPr>
                  </m:ctrlPr>
                </m:radPr>
                <m:deg/>
                <m:e>
                  <m:sSub>
                    <m:sSubPr>
                      <m:ctrlPr>
                        <w:rPr>
                          <w:rFonts w:ascii="Cambria Math" w:eastAsia="宋体" w:hAnsi="Cambria Math"/>
                          <w:i/>
                          <w:lang w:eastAsia="zh-CN"/>
                        </w:rPr>
                      </m:ctrlPr>
                    </m:sSubPr>
                    <m:e>
                      <m:r>
                        <w:rPr>
                          <w:rFonts w:ascii="Cambria Math" w:eastAsia="宋体" w:hAnsi="Cambria Math" w:hint="eastAsia"/>
                          <w:lang w:eastAsia="zh-CN"/>
                        </w:rPr>
                        <m:t>M</m:t>
                      </m:r>
                    </m:e>
                    <m:sub>
                      <m:r>
                        <w:rPr>
                          <w:rFonts w:ascii="Cambria Math" w:eastAsia="宋体" w:hAnsi="Cambria Math"/>
                          <w:lang w:eastAsia="zh-CN"/>
                        </w:rPr>
                        <m:t>H</m:t>
                      </m:r>
                    </m:sub>
                  </m:sSub>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e>
              </m:rad>
            </m:den>
          </m:f>
          <m:r>
            <w:rPr>
              <w:rFonts w:ascii="Cambria Math" w:eastAsia="宋体" w:hAnsi="Cambria Math"/>
              <w:lang w:eastAsia="zh-CN"/>
            </w:rPr>
            <m:t>exp</m:t>
          </m:r>
          <m:d>
            <m:dPr>
              <m:begChr m:val="{"/>
              <m:endChr m:val="}"/>
              <m:ctrlPr>
                <w:rPr>
                  <w:rFonts w:ascii="Cambria Math" w:eastAsia="宋体" w:hAnsi="Cambria Math"/>
                  <w:i/>
                  <w:lang w:eastAsia="zh-CN"/>
                </w:rPr>
              </m:ctrlPr>
            </m:dPr>
            <m:e>
              <m:r>
                <w:rPr>
                  <w:rFonts w:ascii="Cambria Math" w:eastAsia="宋体" w:hAnsi="Cambria Math"/>
                  <w:lang w:eastAsia="zh-CN"/>
                </w:rPr>
                <m:t>j2π</m:t>
              </m:r>
              <m:d>
                <m:dPr>
                  <m:begChr m:val="["/>
                  <m:endChr m:val="]"/>
                  <m:ctrlPr>
                    <w:rPr>
                      <w:rFonts w:ascii="Cambria Math" w:eastAsia="宋体" w:hAnsi="Cambria Math"/>
                      <w:i/>
                      <w:lang w:eastAsia="zh-CN"/>
                    </w:rPr>
                  </m:ctrlPr>
                </m:dPr>
                <m:e>
                  <m:d>
                    <m:dPr>
                      <m:ctrlPr>
                        <w:rPr>
                          <w:rFonts w:ascii="Cambria Math" w:eastAsia="宋体" w:hAnsi="Cambria Math"/>
                          <w:i/>
                          <w:lang w:eastAsia="zh-CN"/>
                        </w:rPr>
                      </m:ctrlPr>
                    </m:dPr>
                    <m:e>
                      <m:r>
                        <w:rPr>
                          <w:rFonts w:ascii="Cambria Math" w:eastAsia="宋体" w:hAnsi="Cambria Math"/>
                          <w:lang w:eastAsia="zh-CN"/>
                        </w:rPr>
                        <m:t>n-1</m:t>
                      </m:r>
                    </m:e>
                  </m:d>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V</m:t>
                      </m:r>
                    </m:sub>
                  </m:sSub>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V</m:t>
                          </m:r>
                        </m:sub>
                      </m:sSub>
                    </m:num>
                    <m:den>
                      <m:r>
                        <w:rPr>
                          <w:rFonts w:ascii="Cambria Math" w:eastAsia="宋体" w:hAnsi="Cambria Math"/>
                          <w:lang w:eastAsia="zh-CN"/>
                        </w:rPr>
                        <m:t>λ</m:t>
                      </m:r>
                    </m:den>
                  </m:f>
                  <m:r>
                    <w:rPr>
                      <w:rFonts w:ascii="Cambria Math" w:eastAsia="宋体" w:hAnsi="Cambria Math"/>
                      <w:lang w:eastAsia="zh-CN"/>
                    </w:rPr>
                    <m:t>sin</m:t>
                  </m:r>
                  <m:d>
                    <m:dPr>
                      <m:ctrlPr>
                        <w:rPr>
                          <w:rFonts w:ascii="Cambria Math" w:eastAsia="宋体" w:hAnsi="Cambria Math"/>
                          <w:i/>
                          <w:lang w:eastAsia="zh-CN"/>
                        </w:rPr>
                      </m:ctrlPr>
                    </m:dPr>
                    <m:e>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θ</m:t>
                              </m:r>
                            </m:e>
                          </m:acc>
                        </m:e>
                        <m:sub>
                          <m:r>
                            <w:rPr>
                              <w:rFonts w:ascii="Cambria Math" w:eastAsia="宋体" w:hAnsi="Cambria Math"/>
                              <w:lang w:eastAsia="zh-CN"/>
                            </w:rPr>
                            <m:t>etilt</m:t>
                          </m:r>
                        </m:sub>
                      </m:sSub>
                    </m:e>
                  </m:d>
                  <m:r>
                    <w:rPr>
                      <w:rFonts w:ascii="Cambria Math" w:eastAsia="宋体" w:hAnsi="Cambria Math"/>
                      <w:lang w:eastAsia="zh-CN"/>
                    </w:rPr>
                    <m:t>-</m:t>
                  </m:r>
                  <m:d>
                    <m:dPr>
                      <m:ctrlPr>
                        <w:rPr>
                          <w:rFonts w:ascii="Cambria Math" w:eastAsia="宋体" w:hAnsi="Cambria Math"/>
                          <w:i/>
                          <w:lang w:eastAsia="zh-CN"/>
                        </w:rPr>
                      </m:ctrlPr>
                    </m:dPr>
                    <m:e>
                      <m:r>
                        <w:rPr>
                          <w:rFonts w:ascii="Cambria Math" w:eastAsia="宋体" w:hAnsi="Cambria Math"/>
                          <w:lang w:eastAsia="zh-CN"/>
                        </w:rPr>
                        <m:t>m-1</m:t>
                      </m:r>
                    </m:e>
                  </m:d>
                  <m:sSub>
                    <m:sSubPr>
                      <m:ctrlPr>
                        <w:rPr>
                          <w:rFonts w:ascii="Cambria Math" w:eastAsia="宋体" w:hAnsi="Cambria Math"/>
                          <w:i/>
                          <w:lang w:eastAsia="zh-CN"/>
                        </w:rPr>
                      </m:ctrlPr>
                    </m:sSubPr>
                    <m:e>
                      <m:r>
                        <w:rPr>
                          <w:rFonts w:ascii="Cambria Math" w:eastAsia="宋体" w:hAnsi="Cambria Math"/>
                          <w:lang w:eastAsia="zh-CN"/>
                        </w:rPr>
                        <m:t>M</m:t>
                      </m:r>
                    </m:e>
                    <m:sub>
                      <m:r>
                        <w:rPr>
                          <w:rFonts w:ascii="Cambria Math" w:eastAsia="宋体" w:hAnsi="Cambria Math"/>
                          <w:lang w:eastAsia="zh-CN"/>
                        </w:rPr>
                        <m:t>H</m:t>
                      </m:r>
                    </m:sub>
                  </m:sSub>
                  <m:f>
                    <m:fPr>
                      <m:ctrlPr>
                        <w:rPr>
                          <w:rFonts w:ascii="Cambria Math" w:eastAsia="宋体" w:hAnsi="Cambria Math"/>
                          <w:i/>
                          <w:lang w:eastAsia="zh-CN"/>
                        </w:rPr>
                      </m:ctrlPr>
                    </m:fPr>
                    <m:num>
                      <m:sSub>
                        <m:sSubPr>
                          <m:ctrlPr>
                            <w:rPr>
                              <w:rFonts w:ascii="Cambria Math" w:eastAsia="宋体" w:hAnsi="Cambria Math"/>
                              <w:i/>
                              <w:lang w:eastAsia="zh-CN"/>
                            </w:rPr>
                          </m:ctrlPr>
                        </m:sSubPr>
                        <m:e>
                          <m:r>
                            <w:rPr>
                              <w:rFonts w:ascii="Cambria Math" w:eastAsia="宋体" w:hAnsi="Cambria Math"/>
                              <w:lang w:eastAsia="zh-CN"/>
                            </w:rPr>
                            <m:t>d</m:t>
                          </m:r>
                        </m:e>
                        <m:sub>
                          <m:r>
                            <w:rPr>
                              <w:rFonts w:ascii="Cambria Math" w:eastAsia="宋体" w:hAnsi="Cambria Math"/>
                              <w:lang w:eastAsia="zh-CN"/>
                            </w:rPr>
                            <m:t>H</m:t>
                          </m:r>
                        </m:sub>
                      </m:sSub>
                    </m:num>
                    <m:den>
                      <m:r>
                        <w:rPr>
                          <w:rFonts w:ascii="Cambria Math" w:eastAsia="宋体" w:hAnsi="Cambria Math"/>
                          <w:lang w:eastAsia="zh-CN"/>
                        </w:rPr>
                        <m:t>λ</m:t>
                      </m:r>
                    </m:den>
                  </m:f>
                  <m:r>
                    <w:rPr>
                      <w:rFonts w:ascii="Cambria Math" w:eastAsia="宋体" w:hAnsi="Cambria Math"/>
                      <w:lang w:eastAsia="zh-CN"/>
                    </w:rPr>
                    <m:t>cos</m:t>
                  </m:r>
                  <m:d>
                    <m:dPr>
                      <m:ctrlPr>
                        <w:rPr>
                          <w:rFonts w:ascii="Cambria Math" w:eastAsia="宋体" w:hAnsi="Cambria Math"/>
                          <w:i/>
                          <w:lang w:eastAsia="zh-CN"/>
                        </w:rPr>
                      </m:ctrlPr>
                    </m:dPr>
                    <m:e>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θ</m:t>
                              </m:r>
                            </m:e>
                          </m:acc>
                        </m:e>
                        <m:sub>
                          <m:r>
                            <w:rPr>
                              <w:rFonts w:ascii="Cambria Math" w:eastAsia="宋体" w:hAnsi="Cambria Math"/>
                              <w:lang w:eastAsia="zh-CN"/>
                            </w:rPr>
                            <m:t>etilt</m:t>
                          </m:r>
                        </m:sub>
                      </m:sSub>
                    </m:e>
                  </m:d>
                  <m:r>
                    <w:rPr>
                      <w:rFonts w:ascii="Cambria Math" w:eastAsia="宋体" w:hAnsi="Cambria Math"/>
                      <w:lang w:eastAsia="zh-CN"/>
                    </w:rPr>
                    <m:t>sin</m:t>
                  </m:r>
                  <m:d>
                    <m:dPr>
                      <m:ctrlPr>
                        <w:rPr>
                          <w:rFonts w:ascii="Cambria Math" w:eastAsia="宋体" w:hAnsi="Cambria Math"/>
                          <w:i/>
                          <w:lang w:eastAsia="zh-CN"/>
                        </w:rPr>
                      </m:ctrlPr>
                    </m:dPr>
                    <m:e>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φ</m:t>
                              </m:r>
                            </m:e>
                          </m:acc>
                        </m:e>
                        <m:sub>
                          <m:r>
                            <w:rPr>
                              <w:rFonts w:ascii="Cambria Math" w:eastAsia="宋体" w:hAnsi="Cambria Math"/>
                              <w:lang w:eastAsia="zh-CN"/>
                            </w:rPr>
                            <m:t>escan</m:t>
                          </m:r>
                        </m:sub>
                      </m:sSub>
                    </m:e>
                  </m:d>
                </m:e>
              </m:d>
            </m:e>
          </m:d>
        </m:oMath>
      </m:oMathPara>
    </w:p>
    <w:p w14:paraId="26ABB12E" w14:textId="77777777" w:rsidR="004161A3" w:rsidRDefault="004161A3" w:rsidP="004161A3">
      <w:pPr>
        <w:pStyle w:val="a5"/>
        <w:rPr>
          <w:rFonts w:eastAsia="宋体"/>
          <w:lang w:eastAsia="zh-CN"/>
        </w:rPr>
      </w:pPr>
      <w:r>
        <w:rPr>
          <w:rFonts w:eastAsia="宋体"/>
          <w:lang w:eastAsia="zh-CN"/>
        </w:rPr>
        <w:t xml:space="preserve">where, </w:t>
      </w:r>
      <w:r w:rsidRPr="0096195A">
        <w:rPr>
          <w:rFonts w:eastAsia="宋体"/>
          <w:i/>
          <w:lang w:eastAsia="zh-CN"/>
        </w:rPr>
        <w:t>m</w:t>
      </w:r>
      <w:r>
        <w:rPr>
          <w:rFonts w:eastAsia="宋体"/>
          <w:lang w:eastAsia="zh-CN"/>
        </w:rPr>
        <w:t>=1,2,…,</w:t>
      </w:r>
      <w:r w:rsidRPr="0096195A">
        <w:rPr>
          <w:rFonts w:hint="eastAsia"/>
          <w:i/>
          <w:lang w:eastAsia="zh-CN"/>
        </w:rPr>
        <w:t xml:space="preserve"> </w:t>
      </w:r>
      <w:r>
        <w:rPr>
          <w:i/>
          <w:lang w:eastAsia="zh-CN"/>
        </w:rPr>
        <w:t>M</w:t>
      </w:r>
      <w:r w:rsidRPr="0096195A">
        <w:rPr>
          <w:i/>
          <w:vertAlign w:val="subscript"/>
          <w:lang w:eastAsia="zh-CN"/>
        </w:rPr>
        <w:t>H</w:t>
      </w:r>
      <w:r>
        <w:rPr>
          <w:rFonts w:eastAsia="宋体"/>
          <w:lang w:eastAsia="zh-CN"/>
        </w:rPr>
        <w:t xml:space="preserve">, </w:t>
      </w:r>
      <w:r>
        <w:rPr>
          <w:rFonts w:eastAsia="宋体"/>
          <w:i/>
          <w:lang w:eastAsia="zh-CN"/>
        </w:rPr>
        <w:t>n</w:t>
      </w:r>
      <w:r>
        <w:rPr>
          <w:rFonts w:eastAsia="宋体"/>
          <w:lang w:eastAsia="zh-CN"/>
        </w:rPr>
        <w:t>=1,2,…,</w:t>
      </w:r>
      <w:r w:rsidRPr="0096195A">
        <w:rPr>
          <w:rFonts w:hint="eastAsia"/>
          <w:i/>
          <w:lang w:eastAsia="zh-CN"/>
        </w:rPr>
        <w:t xml:space="preserve"> </w:t>
      </w:r>
      <w:r>
        <w:rPr>
          <w:i/>
          <w:lang w:eastAsia="zh-CN"/>
        </w:rPr>
        <w:t>M</w:t>
      </w:r>
      <w:r>
        <w:rPr>
          <w:i/>
          <w:vertAlign w:val="subscript"/>
          <w:lang w:eastAsia="zh-CN"/>
        </w:rPr>
        <w:t>V</w:t>
      </w:r>
      <w:r>
        <w:rPr>
          <w:rFonts w:eastAsia="宋体"/>
          <w:lang w:eastAsia="zh-CN"/>
        </w:rPr>
        <w:t xml:space="preserve">, and </w:t>
      </w:r>
      <w:r>
        <w:rPr>
          <w:i/>
          <w:lang w:eastAsia="zh-CN"/>
        </w:rPr>
        <w:t>S</w:t>
      </w:r>
      <w:r>
        <w:rPr>
          <w:rFonts w:eastAsia="宋体"/>
          <w:lang w:eastAsia="zh-CN"/>
        </w:rPr>
        <w:t xml:space="preserve"> =</w:t>
      </w:r>
      <w:r w:rsidRPr="00754EAE">
        <w:rPr>
          <w:rFonts w:hint="eastAsia"/>
          <w:i/>
          <w:lang w:eastAsia="zh-CN"/>
        </w:rPr>
        <w:t xml:space="preserve"> </w:t>
      </w:r>
      <w:r>
        <w:rPr>
          <w:i/>
          <w:lang w:eastAsia="zh-CN"/>
        </w:rPr>
        <w:t>M</w:t>
      </w:r>
      <w:r w:rsidRPr="0096195A">
        <w:rPr>
          <w:i/>
          <w:vertAlign w:val="subscript"/>
          <w:lang w:eastAsia="zh-CN"/>
        </w:rPr>
        <w:t>H</w:t>
      </w:r>
      <w:r>
        <w:rPr>
          <w:rFonts w:eastAsia="宋体" w:hint="eastAsia"/>
          <w:lang w:eastAsia="zh-CN"/>
        </w:rPr>
        <w:t>×</w:t>
      </w:r>
      <w:r>
        <w:rPr>
          <w:i/>
          <w:lang w:eastAsia="zh-CN"/>
        </w:rPr>
        <w:t>M</w:t>
      </w:r>
      <w:r>
        <w:rPr>
          <w:i/>
          <w:vertAlign w:val="subscript"/>
          <w:lang w:eastAsia="zh-CN"/>
        </w:rPr>
        <w:t>V</w:t>
      </w:r>
      <w:r>
        <w:rPr>
          <w:rFonts w:eastAsia="宋体" w:hint="eastAsia"/>
          <w:lang w:eastAsia="zh-CN"/>
        </w:rPr>
        <w:t>.</w:t>
      </w:r>
    </w:p>
    <w:p w14:paraId="23B8FFDD" w14:textId="77777777" w:rsidR="004161A3" w:rsidRDefault="004161A3" w:rsidP="004161A3">
      <w:pPr>
        <w:pStyle w:val="a5"/>
        <w:rPr>
          <w:rFonts w:eastAsia="宋体"/>
          <w:lang w:eastAsia="zh-CN"/>
        </w:rPr>
      </w:pPr>
      <w:r>
        <w:rPr>
          <w:rFonts w:eastAsia="宋体" w:hint="eastAsia"/>
          <w:lang w:eastAsia="zh-CN"/>
        </w:rPr>
        <w:t>T</w:t>
      </w:r>
      <w:r>
        <w:rPr>
          <w:rFonts w:eastAsia="宋体"/>
          <w:lang w:eastAsia="zh-CN"/>
        </w:rPr>
        <w:t xml:space="preserve">he detailed </w:t>
      </w:r>
      <w:r w:rsidRPr="00991224">
        <w:t>weight</w:t>
      </w:r>
      <w:r>
        <w:t xml:space="preserve"> parameters are given in </w:t>
      </w:r>
      <w:r>
        <w:rPr>
          <w:lang w:eastAsia="zh-CN"/>
        </w:rPr>
        <w:t>Table 1.</w:t>
      </w:r>
    </w:p>
    <w:p w14:paraId="0B3C8613" w14:textId="77777777" w:rsidR="004161A3" w:rsidRDefault="004161A3" w:rsidP="004161A3">
      <w:pPr>
        <w:pStyle w:val="Tabletitle"/>
        <w:rPr>
          <w:lang w:val="en-US"/>
        </w:rPr>
      </w:pPr>
      <w:r>
        <w:rPr>
          <w:lang w:val="en-US"/>
        </w:rPr>
        <w:t>Table 1. Detailed weight parameters for UL SINR</w:t>
      </w:r>
    </w:p>
    <w:tbl>
      <w:tblPr>
        <w:tblW w:w="0" w:type="auto"/>
        <w:jc w:val="center"/>
        <w:tblLook w:val="04A0" w:firstRow="1" w:lastRow="0" w:firstColumn="1" w:lastColumn="0" w:noHBand="0" w:noVBand="1"/>
      </w:tblPr>
      <w:tblGrid>
        <w:gridCol w:w="1800"/>
        <w:gridCol w:w="1864"/>
        <w:gridCol w:w="2294"/>
        <w:gridCol w:w="1700"/>
        <w:gridCol w:w="2294"/>
      </w:tblGrid>
      <w:tr w:rsidR="000E187C" w:rsidRPr="008E689C" w14:paraId="24293A40" w14:textId="64E876B8" w:rsidTr="009261D2">
        <w:trPr>
          <w:trHeight w:val="288"/>
          <w:jc w:val="center"/>
        </w:trPr>
        <w:tc>
          <w:tcPr>
            <w:tcW w:w="0" w:type="auto"/>
            <w:tcBorders>
              <w:top w:val="nil"/>
              <w:left w:val="single" w:sz="8" w:space="0" w:color="auto"/>
              <w:bottom w:val="single" w:sz="8" w:space="0" w:color="auto"/>
              <w:right w:val="single" w:sz="8" w:space="0" w:color="auto"/>
            </w:tcBorders>
            <w:shd w:val="clear" w:color="000000" w:fill="D9D9D9"/>
            <w:vAlign w:val="center"/>
            <w:hideMark/>
          </w:tcPr>
          <w:p w14:paraId="2BF030A4" w14:textId="77777777" w:rsidR="00947A31" w:rsidRPr="008E689C" w:rsidRDefault="00947A31" w:rsidP="009261D2">
            <w:pPr>
              <w:jc w:val="center"/>
              <w:rPr>
                <w:rFonts w:ascii="Arial" w:eastAsia="等线" w:hAnsi="Arial" w:cs="Arial"/>
                <w:noProof w:val="0"/>
                <w:color w:val="000000"/>
                <w:sz w:val="18"/>
                <w:szCs w:val="18"/>
                <w:lang w:eastAsia="zh-CN"/>
              </w:rPr>
            </w:pPr>
            <w:r w:rsidRPr="008E689C">
              <w:rPr>
                <w:rFonts w:ascii="Arial" w:eastAsia="等线" w:hAnsi="Arial" w:cs="Arial"/>
                <w:noProof w:val="0"/>
                <w:color w:val="000000"/>
                <w:sz w:val="18"/>
                <w:szCs w:val="18"/>
                <w:lang w:eastAsia="zh-CN"/>
              </w:rPr>
              <w:t>Test environment</w:t>
            </w:r>
          </w:p>
        </w:tc>
        <w:tc>
          <w:tcPr>
            <w:tcW w:w="0" w:type="auto"/>
            <w:tcBorders>
              <w:top w:val="nil"/>
              <w:left w:val="nil"/>
              <w:bottom w:val="single" w:sz="8" w:space="0" w:color="auto"/>
              <w:right w:val="single" w:sz="8" w:space="0" w:color="000000"/>
            </w:tcBorders>
            <w:shd w:val="clear" w:color="000000" w:fill="D9D9D9"/>
            <w:vAlign w:val="center"/>
            <w:hideMark/>
          </w:tcPr>
          <w:p w14:paraId="02147189" w14:textId="6723CDC4" w:rsidR="00947A31" w:rsidRPr="008E689C" w:rsidRDefault="00947A31" w:rsidP="009261D2">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Indoor Hotspot – eMBB</w:t>
            </w:r>
          </w:p>
        </w:tc>
        <w:tc>
          <w:tcPr>
            <w:tcW w:w="0" w:type="auto"/>
            <w:tcBorders>
              <w:top w:val="nil"/>
              <w:left w:val="nil"/>
              <w:bottom w:val="single" w:sz="8" w:space="0" w:color="auto"/>
              <w:right w:val="single" w:sz="8" w:space="0" w:color="000000"/>
            </w:tcBorders>
            <w:shd w:val="clear" w:color="000000" w:fill="D9D9D9"/>
            <w:vAlign w:val="center"/>
          </w:tcPr>
          <w:p w14:paraId="3886BDB9" w14:textId="435C4FFC" w:rsidR="00947A31" w:rsidRPr="008E689C" w:rsidRDefault="00947A31" w:rsidP="009261D2">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Dense urban - eMBB</w:t>
            </w:r>
          </w:p>
        </w:tc>
        <w:tc>
          <w:tcPr>
            <w:tcW w:w="0" w:type="auto"/>
            <w:tcBorders>
              <w:top w:val="nil"/>
              <w:left w:val="nil"/>
              <w:bottom w:val="single" w:sz="8" w:space="0" w:color="auto"/>
              <w:right w:val="single" w:sz="8" w:space="0" w:color="000000"/>
            </w:tcBorders>
            <w:shd w:val="clear" w:color="000000" w:fill="D9D9D9"/>
            <w:vAlign w:val="center"/>
          </w:tcPr>
          <w:p w14:paraId="6D1E8A42" w14:textId="7664FBD1" w:rsidR="00947A31" w:rsidRPr="008E689C" w:rsidRDefault="00947A31" w:rsidP="009261D2">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Rural - eMBB</w:t>
            </w:r>
          </w:p>
        </w:tc>
        <w:tc>
          <w:tcPr>
            <w:tcW w:w="0" w:type="auto"/>
            <w:tcBorders>
              <w:top w:val="nil"/>
              <w:left w:val="nil"/>
              <w:bottom w:val="single" w:sz="8" w:space="0" w:color="auto"/>
              <w:right w:val="single" w:sz="8" w:space="0" w:color="000000"/>
            </w:tcBorders>
            <w:shd w:val="clear" w:color="000000" w:fill="D9D9D9"/>
            <w:vAlign w:val="center"/>
          </w:tcPr>
          <w:p w14:paraId="451F6223" w14:textId="0A3FB4EF" w:rsidR="00947A31" w:rsidRPr="005D1775" w:rsidRDefault="00947A31" w:rsidP="009261D2">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Rural - eMBB</w:t>
            </w:r>
          </w:p>
        </w:tc>
      </w:tr>
      <w:tr w:rsidR="000E187C" w:rsidRPr="00A82BC3" w14:paraId="4592F7A4" w14:textId="6004A4C4" w:rsidTr="009261D2">
        <w:trPr>
          <w:trHeight w:val="288"/>
          <w:jc w:val="center"/>
        </w:trPr>
        <w:tc>
          <w:tcPr>
            <w:tcW w:w="0" w:type="auto"/>
            <w:tcBorders>
              <w:top w:val="nil"/>
              <w:left w:val="single" w:sz="8" w:space="0" w:color="auto"/>
              <w:bottom w:val="single" w:sz="8" w:space="0" w:color="auto"/>
              <w:right w:val="single" w:sz="8" w:space="0" w:color="auto"/>
            </w:tcBorders>
            <w:shd w:val="clear" w:color="000000" w:fill="D9D9D9"/>
            <w:vAlign w:val="center"/>
            <w:hideMark/>
          </w:tcPr>
          <w:p w14:paraId="5CAC6D22" w14:textId="77777777" w:rsidR="00947A31" w:rsidRPr="008E689C" w:rsidRDefault="00947A31" w:rsidP="009261D2">
            <w:pPr>
              <w:jc w:val="center"/>
              <w:rPr>
                <w:rFonts w:ascii="Arial" w:eastAsia="等线" w:hAnsi="Arial" w:cs="Arial"/>
                <w:noProof w:val="0"/>
                <w:color w:val="000000"/>
                <w:sz w:val="18"/>
                <w:szCs w:val="18"/>
                <w:lang w:eastAsia="zh-CN"/>
              </w:rPr>
            </w:pPr>
            <w:r w:rsidRPr="008E689C">
              <w:rPr>
                <w:rFonts w:ascii="Arial" w:eastAsia="等线" w:hAnsi="Arial" w:cs="Arial"/>
                <w:noProof w:val="0"/>
                <w:color w:val="000000"/>
                <w:sz w:val="18"/>
                <w:szCs w:val="18"/>
                <w:lang w:eastAsia="zh-CN"/>
              </w:rPr>
              <w:t>Evaluation configuration</w:t>
            </w:r>
          </w:p>
        </w:tc>
        <w:tc>
          <w:tcPr>
            <w:tcW w:w="0" w:type="auto"/>
            <w:tcBorders>
              <w:top w:val="nil"/>
              <w:left w:val="nil"/>
              <w:bottom w:val="single" w:sz="8" w:space="0" w:color="auto"/>
              <w:right w:val="single" w:sz="8" w:space="0" w:color="auto"/>
            </w:tcBorders>
            <w:shd w:val="clear" w:color="auto" w:fill="auto"/>
            <w:vAlign w:val="center"/>
            <w:hideMark/>
          </w:tcPr>
          <w:p w14:paraId="5DE3A0EB" w14:textId="77777777" w:rsidR="00947A31" w:rsidRPr="008E689C" w:rsidRDefault="00947A31" w:rsidP="009261D2">
            <w:pPr>
              <w:jc w:val="center"/>
              <w:rPr>
                <w:rFonts w:ascii="Arial" w:eastAsia="等线" w:hAnsi="Arial" w:cs="Arial"/>
                <w:noProof w:val="0"/>
                <w:color w:val="000000"/>
                <w:sz w:val="18"/>
                <w:szCs w:val="18"/>
                <w:lang w:eastAsia="zh-CN"/>
              </w:rPr>
            </w:pPr>
            <w:r w:rsidRPr="008E689C">
              <w:rPr>
                <w:rFonts w:ascii="Arial" w:eastAsia="等线" w:hAnsi="Arial" w:cs="Arial"/>
                <w:noProof w:val="0"/>
                <w:color w:val="000000"/>
                <w:sz w:val="18"/>
                <w:szCs w:val="18"/>
                <w:lang w:eastAsia="zh-CN"/>
              </w:rPr>
              <w:t>Config. A</w:t>
            </w:r>
          </w:p>
        </w:tc>
        <w:tc>
          <w:tcPr>
            <w:tcW w:w="0" w:type="auto"/>
            <w:tcBorders>
              <w:top w:val="nil"/>
              <w:left w:val="nil"/>
              <w:bottom w:val="single" w:sz="8" w:space="0" w:color="auto"/>
              <w:right w:val="single" w:sz="8" w:space="0" w:color="auto"/>
            </w:tcBorders>
            <w:shd w:val="clear" w:color="auto" w:fill="auto"/>
            <w:vAlign w:val="center"/>
            <w:hideMark/>
          </w:tcPr>
          <w:p w14:paraId="00A142F9" w14:textId="75A3FE94" w:rsidR="00947A31" w:rsidRPr="00A82BC3" w:rsidRDefault="00947A31" w:rsidP="009261D2">
            <w:pPr>
              <w:jc w:val="center"/>
              <w:rPr>
                <w:rFonts w:ascii="Arial" w:eastAsia="等线" w:hAnsi="Arial" w:cs="Arial"/>
                <w:noProof w:val="0"/>
                <w:color w:val="000000"/>
                <w:sz w:val="18"/>
                <w:szCs w:val="18"/>
                <w:lang w:eastAsia="zh-CN"/>
              </w:rPr>
            </w:pPr>
            <w:r w:rsidRPr="00A82BC3">
              <w:rPr>
                <w:rFonts w:ascii="Arial" w:eastAsia="等线" w:hAnsi="Arial" w:cs="Arial"/>
                <w:noProof w:val="0"/>
                <w:color w:val="000000"/>
                <w:sz w:val="18"/>
                <w:szCs w:val="18"/>
                <w:lang w:eastAsia="zh-CN"/>
              </w:rPr>
              <w:t xml:space="preserve">Config. </w:t>
            </w:r>
            <w:r w:rsidR="00694D9C">
              <w:rPr>
                <w:rFonts w:ascii="Arial" w:eastAsia="等线" w:hAnsi="Arial" w:cs="Arial"/>
                <w:noProof w:val="0"/>
                <w:color w:val="000000"/>
                <w:sz w:val="18"/>
                <w:szCs w:val="18"/>
                <w:lang w:eastAsia="zh-CN"/>
              </w:rPr>
              <w:t>A</w:t>
            </w:r>
          </w:p>
        </w:tc>
        <w:tc>
          <w:tcPr>
            <w:tcW w:w="0" w:type="auto"/>
            <w:tcBorders>
              <w:top w:val="nil"/>
              <w:left w:val="nil"/>
              <w:bottom w:val="single" w:sz="8" w:space="0" w:color="auto"/>
              <w:right w:val="single" w:sz="8" w:space="0" w:color="auto"/>
            </w:tcBorders>
            <w:vAlign w:val="center"/>
          </w:tcPr>
          <w:p w14:paraId="05EDF1E9" w14:textId="52C5F875" w:rsidR="00947A31" w:rsidRPr="00A82BC3" w:rsidRDefault="00694D9C" w:rsidP="009261D2">
            <w:pPr>
              <w:jc w:val="center"/>
              <w:rPr>
                <w:rFonts w:ascii="Arial" w:eastAsia="等线" w:hAnsi="Arial" w:cs="Arial"/>
                <w:noProof w:val="0"/>
                <w:color w:val="000000"/>
                <w:sz w:val="18"/>
                <w:szCs w:val="18"/>
                <w:lang w:eastAsia="zh-CN"/>
              </w:rPr>
            </w:pPr>
            <w:r w:rsidRPr="00A82BC3">
              <w:rPr>
                <w:rFonts w:ascii="Arial" w:eastAsia="等线" w:hAnsi="Arial" w:cs="Arial"/>
                <w:noProof w:val="0"/>
                <w:color w:val="000000"/>
                <w:sz w:val="18"/>
                <w:szCs w:val="18"/>
                <w:lang w:eastAsia="zh-CN"/>
              </w:rPr>
              <w:t>Config</w:t>
            </w:r>
            <w:r>
              <w:rPr>
                <w:rFonts w:ascii="Arial" w:eastAsia="等线" w:hAnsi="Arial" w:cs="Arial"/>
                <w:noProof w:val="0"/>
                <w:color w:val="000000"/>
                <w:sz w:val="18"/>
                <w:szCs w:val="18"/>
                <w:lang w:eastAsia="zh-CN"/>
              </w:rPr>
              <w:t>.</w:t>
            </w:r>
            <w:r w:rsidRPr="005D1775">
              <w:rPr>
                <w:rFonts w:ascii="Arial" w:eastAsia="等线" w:hAnsi="Arial" w:cs="Arial"/>
                <w:noProof w:val="0"/>
                <w:color w:val="000000"/>
                <w:sz w:val="18"/>
                <w:szCs w:val="18"/>
                <w:lang w:eastAsia="zh-CN"/>
              </w:rPr>
              <w:t xml:space="preserve"> </w:t>
            </w:r>
            <w:r w:rsidR="00144686">
              <w:rPr>
                <w:rFonts w:ascii="Arial" w:eastAsia="等线" w:hAnsi="Arial" w:cs="Arial"/>
                <w:noProof w:val="0"/>
                <w:color w:val="000000"/>
                <w:sz w:val="18"/>
                <w:szCs w:val="18"/>
                <w:lang w:eastAsia="zh-CN"/>
              </w:rPr>
              <w:t>A</w:t>
            </w:r>
          </w:p>
        </w:tc>
        <w:tc>
          <w:tcPr>
            <w:tcW w:w="0" w:type="auto"/>
            <w:tcBorders>
              <w:top w:val="nil"/>
              <w:left w:val="nil"/>
              <w:bottom w:val="single" w:sz="8" w:space="0" w:color="auto"/>
              <w:right w:val="single" w:sz="8" w:space="0" w:color="auto"/>
            </w:tcBorders>
            <w:vAlign w:val="center"/>
          </w:tcPr>
          <w:p w14:paraId="2D31DB0E" w14:textId="25962F60" w:rsidR="00947A31" w:rsidRPr="005D1775" w:rsidRDefault="00694D9C" w:rsidP="009261D2">
            <w:pPr>
              <w:jc w:val="center"/>
              <w:rPr>
                <w:rFonts w:ascii="Arial" w:eastAsia="等线" w:hAnsi="Arial" w:cs="Arial"/>
                <w:noProof w:val="0"/>
                <w:color w:val="000000"/>
                <w:sz w:val="18"/>
                <w:szCs w:val="18"/>
                <w:lang w:eastAsia="zh-CN"/>
              </w:rPr>
            </w:pPr>
            <w:r w:rsidRPr="00A82BC3">
              <w:rPr>
                <w:rFonts w:ascii="Arial" w:eastAsia="等线" w:hAnsi="Arial" w:cs="Arial"/>
                <w:noProof w:val="0"/>
                <w:color w:val="000000"/>
                <w:sz w:val="18"/>
                <w:szCs w:val="18"/>
                <w:lang w:eastAsia="zh-CN"/>
              </w:rPr>
              <w:t>Config</w:t>
            </w:r>
            <w:r>
              <w:rPr>
                <w:rFonts w:ascii="Arial" w:eastAsia="等线" w:hAnsi="Arial" w:cs="Arial"/>
                <w:noProof w:val="0"/>
                <w:color w:val="000000"/>
                <w:sz w:val="18"/>
                <w:szCs w:val="18"/>
                <w:lang w:eastAsia="zh-CN"/>
              </w:rPr>
              <w:t>.</w:t>
            </w:r>
            <w:r w:rsidRPr="005D1775">
              <w:rPr>
                <w:rFonts w:ascii="Arial" w:eastAsia="等线" w:hAnsi="Arial" w:cs="Arial"/>
                <w:noProof w:val="0"/>
                <w:color w:val="000000"/>
                <w:sz w:val="18"/>
                <w:szCs w:val="18"/>
                <w:lang w:eastAsia="zh-CN"/>
              </w:rPr>
              <w:t xml:space="preserve"> </w:t>
            </w:r>
            <w:r w:rsidR="00144686">
              <w:rPr>
                <w:rFonts w:ascii="Arial" w:eastAsia="等线" w:hAnsi="Arial" w:cs="Arial"/>
                <w:noProof w:val="0"/>
                <w:color w:val="000000"/>
                <w:sz w:val="18"/>
                <w:szCs w:val="18"/>
                <w:lang w:eastAsia="zh-CN"/>
              </w:rPr>
              <w:t>B</w:t>
            </w:r>
          </w:p>
        </w:tc>
      </w:tr>
      <w:tr w:rsidR="000E187C" w:rsidRPr="00A82BC3" w14:paraId="4845F8D4" w14:textId="6CAD787B" w:rsidTr="009261D2">
        <w:trPr>
          <w:trHeight w:val="288"/>
          <w:jc w:val="center"/>
        </w:trPr>
        <w:tc>
          <w:tcPr>
            <w:tcW w:w="0" w:type="auto"/>
            <w:tcBorders>
              <w:top w:val="nil"/>
              <w:left w:val="single" w:sz="8" w:space="0" w:color="auto"/>
              <w:bottom w:val="single" w:sz="8" w:space="0" w:color="auto"/>
              <w:right w:val="single" w:sz="8" w:space="0" w:color="auto"/>
            </w:tcBorders>
            <w:shd w:val="clear" w:color="000000" w:fill="D9D9D9"/>
            <w:vAlign w:val="center"/>
            <w:hideMark/>
          </w:tcPr>
          <w:p w14:paraId="3233165D" w14:textId="7B994F61" w:rsidR="00947A31" w:rsidRPr="008E689C" w:rsidRDefault="000652B6" w:rsidP="009261D2">
            <w:pPr>
              <w:jc w:val="center"/>
              <w:rPr>
                <w:rFonts w:ascii="Arial" w:eastAsia="等线" w:hAnsi="Arial" w:cs="Arial"/>
                <w:noProof w:val="0"/>
                <w:color w:val="000000"/>
                <w:sz w:val="18"/>
                <w:szCs w:val="18"/>
                <w:lang w:eastAsia="zh-CN"/>
              </w:rPr>
            </w:pPr>
            <w:r>
              <w:rPr>
                <w:rFonts w:ascii="Arial" w:eastAsia="等线" w:hAnsi="Arial" w:cs="Arial"/>
                <w:noProof w:val="0"/>
                <w:color w:val="000000"/>
                <w:sz w:val="18"/>
                <w:szCs w:val="18"/>
                <w:lang w:eastAsia="zh-CN"/>
              </w:rPr>
              <w:t>Configuration</w:t>
            </w:r>
            <w:r w:rsidR="00947A31">
              <w:rPr>
                <w:rFonts w:ascii="Arial" w:eastAsia="等线" w:hAnsi="Arial" w:cs="Arial"/>
                <w:noProof w:val="0"/>
                <w:color w:val="000000"/>
                <w:sz w:val="18"/>
                <w:szCs w:val="18"/>
                <w:lang w:eastAsia="zh-CN"/>
              </w:rPr>
              <w:t xml:space="preserve"> for each </w:t>
            </w:r>
            <w:r w:rsidR="00947A31" w:rsidRPr="006F62B6">
              <w:rPr>
                <w:rFonts w:ascii="Arial" w:eastAsia="等线" w:hAnsi="Arial" w:cs="Arial"/>
                <w:noProof w:val="0"/>
                <w:color w:val="000000"/>
                <w:sz w:val="18"/>
                <w:szCs w:val="18"/>
                <w:lang w:eastAsia="zh-CN"/>
              </w:rPr>
              <w:t>Tx antenna port</w:t>
            </w:r>
          </w:p>
        </w:tc>
        <w:tc>
          <w:tcPr>
            <w:tcW w:w="0" w:type="auto"/>
            <w:tcBorders>
              <w:top w:val="nil"/>
              <w:left w:val="nil"/>
              <w:bottom w:val="single" w:sz="8" w:space="0" w:color="auto"/>
              <w:right w:val="single" w:sz="8" w:space="0" w:color="auto"/>
            </w:tcBorders>
            <w:shd w:val="clear" w:color="auto" w:fill="auto"/>
            <w:vAlign w:val="center"/>
            <w:hideMark/>
          </w:tcPr>
          <w:p w14:paraId="6CEDAD2C" w14:textId="7981BBB2" w:rsidR="00947A31" w:rsidRDefault="00947A31" w:rsidP="009261D2">
            <w:pPr>
              <w:jc w:val="center"/>
              <w:rPr>
                <w:rFonts w:ascii="Arial" w:eastAsia="等线" w:hAnsi="Arial" w:cs="Arial"/>
                <w:noProof w:val="0"/>
                <w:color w:val="000000"/>
                <w:sz w:val="18"/>
                <w:szCs w:val="18"/>
                <w:lang w:eastAsia="zh-CN"/>
              </w:rPr>
            </w:pPr>
            <w:r w:rsidRPr="00F155F5">
              <w:rPr>
                <w:rFonts w:hint="eastAsia"/>
                <w:i/>
                <w:lang w:eastAsia="zh-CN"/>
              </w:rPr>
              <w:t>N</w:t>
            </w:r>
            <w:r>
              <w:rPr>
                <w:i/>
                <w:vertAlign w:val="subscript"/>
                <w:lang w:eastAsia="zh-CN"/>
              </w:rPr>
              <w:t>V</w:t>
            </w:r>
            <w:r>
              <w:rPr>
                <w:rFonts w:ascii="Arial" w:eastAsia="等线" w:hAnsi="Arial" w:cs="Arial" w:hint="eastAsia"/>
                <w:noProof w:val="0"/>
                <w:color w:val="000000"/>
                <w:sz w:val="18"/>
                <w:szCs w:val="18"/>
                <w:lang w:eastAsia="zh-CN"/>
              </w:rPr>
              <w:t xml:space="preserve"> =</w:t>
            </w:r>
            <w:r w:rsidR="00943CAC">
              <w:rPr>
                <w:rFonts w:ascii="Arial" w:eastAsia="等线" w:hAnsi="Arial" w:cs="Arial"/>
                <w:noProof w:val="0"/>
                <w:color w:val="000000"/>
                <w:sz w:val="18"/>
                <w:szCs w:val="18"/>
                <w:lang w:eastAsia="zh-CN"/>
              </w:rPr>
              <w:t>1</w:t>
            </w:r>
            <w:r>
              <w:rPr>
                <w:rFonts w:ascii="Arial" w:eastAsia="等线" w:hAnsi="Arial" w:cs="Arial"/>
                <w:noProof w:val="0"/>
                <w:color w:val="000000"/>
                <w:sz w:val="18"/>
                <w:szCs w:val="18"/>
                <w:lang w:eastAsia="zh-CN"/>
              </w:rPr>
              <w:t xml:space="preserve">, </w:t>
            </w:r>
            <w:r w:rsidRPr="00F155F5">
              <w:rPr>
                <w:rFonts w:hint="eastAsia"/>
                <w:i/>
                <w:lang w:eastAsia="zh-CN"/>
              </w:rPr>
              <w:t>N</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1,</w:t>
            </w:r>
          </w:p>
          <w:p w14:paraId="75196472" w14:textId="63D0165A" w:rsidR="00947A31" w:rsidRPr="00A82BC3"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etilt</m:t>
                  </m:r>
                </m:sub>
              </m:sSub>
            </m:oMath>
            <w:r w:rsidR="00947A31">
              <w:rPr>
                <w:rFonts w:ascii="Arial" w:eastAsia="等线" w:hAnsi="Arial" w:cs="Arial" w:hint="eastAsia"/>
                <w:noProof w:val="0"/>
                <w:color w:val="000000"/>
                <w:sz w:val="18"/>
                <w:szCs w:val="18"/>
                <w:lang w:eastAsia="zh-CN"/>
              </w:rPr>
              <w:t>=</w:t>
            </w:r>
            <w:r w:rsidR="00947A31">
              <w:rPr>
                <w:rFonts w:ascii="Arial" w:eastAsia="等线" w:hAnsi="Arial" w:cs="Arial"/>
                <w:noProof w:val="0"/>
                <w:color w:val="000000"/>
                <w:sz w:val="18"/>
                <w:szCs w:val="18"/>
                <w:lang w:eastAsia="zh-CN"/>
              </w:rPr>
              <w:t>9</w:t>
            </w:r>
            <w:r w:rsidR="00694D9C">
              <w:rPr>
                <w:rFonts w:ascii="Arial" w:eastAsia="等线" w:hAnsi="Arial" w:cs="Arial"/>
                <w:noProof w:val="0"/>
                <w:color w:val="000000"/>
                <w:sz w:val="18"/>
                <w:szCs w:val="18"/>
                <w:lang w:eastAsia="zh-CN"/>
              </w:rPr>
              <w:t>0</w:t>
            </w:r>
            <w:r w:rsidR="00947A31">
              <w:rPr>
                <w:rFonts w:ascii="Arial" w:eastAsia="等线" w:hAnsi="Arial" w:cs="Arial" w:hint="eastAsia"/>
                <w:noProof w:val="0"/>
                <w:color w:val="000000"/>
                <w:sz w:val="18"/>
                <w:szCs w:val="18"/>
                <w:lang w:eastAsia="zh-CN"/>
              </w:rPr>
              <w:t>°</w:t>
            </w:r>
            <w:r w:rsidR="00947A31">
              <w:rPr>
                <w:rFonts w:ascii="Arial" w:eastAsia="等线" w:hAnsi="Arial" w:cs="Arial" w:hint="eastAsia"/>
                <w:noProof w:val="0"/>
                <w:color w:val="000000"/>
                <w:sz w:val="18"/>
                <w:szCs w:val="18"/>
                <w:lang w:eastAsia="zh-CN"/>
              </w:rPr>
              <w:t xml:space="preserve"> </w:t>
            </w:r>
            <w:r w:rsidR="00947A31">
              <w:rPr>
                <w:rFonts w:ascii="Arial" w:eastAsia="等线" w:hAnsi="Arial" w:cs="Arial"/>
                <w:noProof w:val="0"/>
                <w:color w:val="000000"/>
                <w:sz w:val="18"/>
                <w:szCs w:val="18"/>
                <w:lang w:eastAsia="zh-CN"/>
              </w:rPr>
              <w:t xml:space="preserve">(LCS), </w:t>
            </w:r>
            <m:oMath>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escan</m:t>
                  </m:r>
                </m:sub>
              </m:sSub>
            </m:oMath>
            <w:r w:rsidR="00947A31">
              <w:rPr>
                <w:rFonts w:ascii="Arial" w:eastAsia="等线" w:hAnsi="Arial" w:cs="Arial"/>
                <w:noProof w:val="0"/>
                <w:color w:val="000000"/>
                <w:sz w:val="18"/>
                <w:szCs w:val="18"/>
                <w:lang w:eastAsia="zh-CN"/>
              </w:rPr>
              <w:t>=0</w:t>
            </w:r>
            <w:r w:rsidR="00947A31">
              <w:rPr>
                <w:rFonts w:ascii="Arial" w:eastAsia="等线" w:hAnsi="Arial" w:cs="Arial" w:hint="eastAsia"/>
                <w:noProof w:val="0"/>
                <w:color w:val="000000"/>
                <w:sz w:val="18"/>
                <w:szCs w:val="18"/>
                <w:lang w:eastAsia="zh-CN"/>
              </w:rPr>
              <w:t>°</w:t>
            </w:r>
            <w:r w:rsidR="00947A31">
              <w:rPr>
                <w:rFonts w:ascii="Arial" w:eastAsia="等线" w:hAnsi="Arial" w:cs="Arial" w:hint="eastAsia"/>
                <w:noProof w:val="0"/>
                <w:color w:val="000000"/>
                <w:sz w:val="18"/>
                <w:szCs w:val="18"/>
                <w:lang w:eastAsia="zh-CN"/>
              </w:rPr>
              <w:t xml:space="preserve"> </w:t>
            </w:r>
            <w:r w:rsidR="00947A31">
              <w:rPr>
                <w:rFonts w:ascii="Arial" w:eastAsia="等线" w:hAnsi="Arial" w:cs="Arial"/>
                <w:noProof w:val="0"/>
                <w:color w:val="000000"/>
                <w:sz w:val="18"/>
                <w:szCs w:val="18"/>
                <w:lang w:eastAsia="zh-CN"/>
              </w:rPr>
              <w:t>(LCS)</w:t>
            </w:r>
          </w:p>
        </w:tc>
        <w:tc>
          <w:tcPr>
            <w:tcW w:w="0" w:type="auto"/>
            <w:tcBorders>
              <w:top w:val="nil"/>
              <w:left w:val="nil"/>
              <w:bottom w:val="single" w:sz="8" w:space="0" w:color="auto"/>
              <w:right w:val="single" w:sz="8" w:space="0" w:color="auto"/>
            </w:tcBorders>
            <w:shd w:val="clear" w:color="auto" w:fill="auto"/>
            <w:vAlign w:val="center"/>
            <w:hideMark/>
          </w:tcPr>
          <w:p w14:paraId="3687D417" w14:textId="77777777" w:rsidR="005E68C9" w:rsidRDefault="005E68C9" w:rsidP="009261D2">
            <w:pPr>
              <w:jc w:val="center"/>
              <w:rPr>
                <w:rFonts w:ascii="Arial" w:eastAsia="等线" w:hAnsi="Arial" w:cs="Arial"/>
                <w:noProof w:val="0"/>
                <w:color w:val="000000"/>
                <w:sz w:val="18"/>
                <w:szCs w:val="18"/>
                <w:lang w:eastAsia="zh-CN"/>
              </w:rPr>
            </w:pPr>
            <w:r w:rsidRPr="00F155F5">
              <w:rPr>
                <w:rFonts w:hint="eastAsia"/>
                <w:i/>
                <w:lang w:eastAsia="zh-CN"/>
              </w:rPr>
              <w:t>N</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3, </w:t>
            </w:r>
            <w:r w:rsidRPr="00F155F5">
              <w:rPr>
                <w:rFonts w:hint="eastAsia"/>
                <w:i/>
                <w:lang w:eastAsia="zh-CN"/>
              </w:rPr>
              <w:t>N</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1,</w:t>
            </w:r>
          </w:p>
          <w:p w14:paraId="376F6A18" w14:textId="1D944980" w:rsidR="00947A31" w:rsidRPr="00A82BC3"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etilt</m:t>
                  </m:r>
                </m:sub>
              </m:sSub>
            </m:oMath>
            <w:r w:rsidR="005E68C9">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105</w:t>
            </w:r>
            <w:r w:rsidR="005E68C9">
              <w:rPr>
                <w:rFonts w:ascii="Arial" w:eastAsia="等线" w:hAnsi="Arial" w:cs="Arial" w:hint="eastAsia"/>
                <w:noProof w:val="0"/>
                <w:color w:val="000000"/>
                <w:sz w:val="18"/>
                <w:szCs w:val="18"/>
                <w:lang w:eastAsia="zh-CN"/>
              </w:rPr>
              <w:t>°</w:t>
            </w:r>
            <w:r w:rsidR="005E68C9">
              <w:rPr>
                <w:rFonts w:ascii="Arial" w:eastAsia="等线" w:hAnsi="Arial" w:cs="Arial" w:hint="eastAsia"/>
                <w:noProof w:val="0"/>
                <w:color w:val="000000"/>
                <w:sz w:val="18"/>
                <w:szCs w:val="18"/>
                <w:lang w:eastAsia="zh-CN"/>
              </w:rPr>
              <w:t xml:space="preserve"> </w:t>
            </w:r>
            <w:r w:rsidR="005E68C9">
              <w:rPr>
                <w:rFonts w:ascii="Arial" w:eastAsia="等线" w:hAnsi="Arial" w:cs="Arial"/>
                <w:noProof w:val="0"/>
                <w:color w:val="000000"/>
                <w:sz w:val="18"/>
                <w:szCs w:val="18"/>
                <w:lang w:eastAsia="zh-CN"/>
              </w:rPr>
              <w:t xml:space="preserve">(LCS), </w:t>
            </w:r>
            <m:oMath>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escan</m:t>
                  </m:r>
                </m:sub>
              </m:sSub>
            </m:oMath>
            <w:r w:rsidR="005E68C9">
              <w:rPr>
                <w:rFonts w:ascii="Arial" w:eastAsia="等线" w:hAnsi="Arial" w:cs="Arial"/>
                <w:noProof w:val="0"/>
                <w:color w:val="000000"/>
                <w:sz w:val="18"/>
                <w:szCs w:val="18"/>
                <w:lang w:eastAsia="zh-CN"/>
              </w:rPr>
              <w:t>=0</w:t>
            </w:r>
            <w:r w:rsidR="005E68C9">
              <w:rPr>
                <w:rFonts w:ascii="Arial" w:eastAsia="等线" w:hAnsi="Arial" w:cs="Arial" w:hint="eastAsia"/>
                <w:noProof w:val="0"/>
                <w:color w:val="000000"/>
                <w:sz w:val="18"/>
                <w:szCs w:val="18"/>
                <w:lang w:eastAsia="zh-CN"/>
              </w:rPr>
              <w:t>°</w:t>
            </w:r>
            <w:r w:rsidR="005E68C9">
              <w:rPr>
                <w:rFonts w:ascii="Arial" w:eastAsia="等线" w:hAnsi="Arial" w:cs="Arial" w:hint="eastAsia"/>
                <w:noProof w:val="0"/>
                <w:color w:val="000000"/>
                <w:sz w:val="18"/>
                <w:szCs w:val="18"/>
                <w:lang w:eastAsia="zh-CN"/>
              </w:rPr>
              <w:t xml:space="preserve"> </w:t>
            </w:r>
            <w:r w:rsidR="005E68C9">
              <w:rPr>
                <w:rFonts w:ascii="Arial" w:eastAsia="等线" w:hAnsi="Arial" w:cs="Arial"/>
                <w:noProof w:val="0"/>
                <w:color w:val="000000"/>
                <w:sz w:val="18"/>
                <w:szCs w:val="18"/>
                <w:lang w:eastAsia="zh-CN"/>
              </w:rPr>
              <w:t>(LCS)</w:t>
            </w:r>
          </w:p>
        </w:tc>
        <w:tc>
          <w:tcPr>
            <w:tcW w:w="0" w:type="auto"/>
            <w:tcBorders>
              <w:top w:val="nil"/>
              <w:left w:val="nil"/>
              <w:bottom w:val="single" w:sz="8" w:space="0" w:color="auto"/>
              <w:right w:val="single" w:sz="8" w:space="0" w:color="auto"/>
            </w:tcBorders>
            <w:vAlign w:val="center"/>
          </w:tcPr>
          <w:p w14:paraId="37CD8053" w14:textId="77777777" w:rsidR="00144686" w:rsidRDefault="00144686" w:rsidP="009261D2">
            <w:pPr>
              <w:jc w:val="center"/>
              <w:rPr>
                <w:rFonts w:ascii="Arial" w:eastAsia="等线" w:hAnsi="Arial" w:cs="Arial"/>
                <w:noProof w:val="0"/>
                <w:color w:val="000000"/>
                <w:sz w:val="18"/>
                <w:szCs w:val="18"/>
                <w:lang w:eastAsia="zh-CN"/>
              </w:rPr>
            </w:pPr>
            <w:r w:rsidRPr="00F155F5">
              <w:rPr>
                <w:rFonts w:hint="eastAsia"/>
                <w:i/>
                <w:lang w:eastAsia="zh-CN"/>
              </w:rPr>
              <w:t>N</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8, </w:t>
            </w:r>
            <w:r w:rsidRPr="00F155F5">
              <w:rPr>
                <w:rFonts w:hint="eastAsia"/>
                <w:i/>
                <w:lang w:eastAsia="zh-CN"/>
              </w:rPr>
              <w:t>N</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1,</w:t>
            </w:r>
          </w:p>
          <w:p w14:paraId="30881F4E" w14:textId="5D75F091" w:rsidR="00947A31" w:rsidRPr="00F155F5" w:rsidRDefault="00404C15" w:rsidP="009261D2">
            <w:pPr>
              <w:jc w:val="center"/>
              <w:rPr>
                <w:i/>
                <w:lang w:eastAsia="zh-CN"/>
              </w:rPr>
            </w:pP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etilt</m:t>
                  </m:r>
                </m:sub>
              </m:sSub>
            </m:oMath>
            <w:r w:rsidR="00144686">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100</w:t>
            </w:r>
            <w:r w:rsidR="00144686">
              <w:rPr>
                <w:rFonts w:ascii="Arial" w:eastAsia="等线" w:hAnsi="Arial" w:cs="Arial" w:hint="eastAsia"/>
                <w:noProof w:val="0"/>
                <w:color w:val="000000"/>
                <w:sz w:val="18"/>
                <w:szCs w:val="18"/>
                <w:lang w:eastAsia="zh-CN"/>
              </w:rPr>
              <w:t>°</w:t>
            </w:r>
            <w:r w:rsidR="00144686">
              <w:rPr>
                <w:rFonts w:ascii="Arial" w:eastAsia="等线" w:hAnsi="Arial" w:cs="Arial" w:hint="eastAsia"/>
                <w:noProof w:val="0"/>
                <w:color w:val="000000"/>
                <w:sz w:val="18"/>
                <w:szCs w:val="18"/>
                <w:lang w:eastAsia="zh-CN"/>
              </w:rPr>
              <w:t xml:space="preserve"> </w:t>
            </w:r>
            <w:r w:rsidR="00144686">
              <w:rPr>
                <w:rFonts w:ascii="Arial" w:eastAsia="等线" w:hAnsi="Arial" w:cs="Arial"/>
                <w:noProof w:val="0"/>
                <w:color w:val="000000"/>
                <w:sz w:val="18"/>
                <w:szCs w:val="18"/>
                <w:lang w:eastAsia="zh-CN"/>
              </w:rPr>
              <w:t xml:space="preserve">(LCS), </w:t>
            </w:r>
            <m:oMath>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escan</m:t>
                  </m:r>
                </m:sub>
              </m:sSub>
            </m:oMath>
            <w:r w:rsidR="00144686">
              <w:rPr>
                <w:rFonts w:ascii="Arial" w:eastAsia="等线" w:hAnsi="Arial" w:cs="Arial"/>
                <w:noProof w:val="0"/>
                <w:color w:val="000000"/>
                <w:sz w:val="18"/>
                <w:szCs w:val="18"/>
                <w:lang w:eastAsia="zh-CN"/>
              </w:rPr>
              <w:t>=0</w:t>
            </w:r>
            <w:r w:rsidR="00144686">
              <w:rPr>
                <w:rFonts w:ascii="Arial" w:eastAsia="等线" w:hAnsi="Arial" w:cs="Arial" w:hint="eastAsia"/>
                <w:noProof w:val="0"/>
                <w:color w:val="000000"/>
                <w:sz w:val="18"/>
                <w:szCs w:val="18"/>
                <w:lang w:eastAsia="zh-CN"/>
              </w:rPr>
              <w:t>°</w:t>
            </w:r>
            <w:r w:rsidR="00144686">
              <w:rPr>
                <w:rFonts w:ascii="Arial" w:eastAsia="等线" w:hAnsi="Arial" w:cs="Arial" w:hint="eastAsia"/>
                <w:noProof w:val="0"/>
                <w:color w:val="000000"/>
                <w:sz w:val="18"/>
                <w:szCs w:val="18"/>
                <w:lang w:eastAsia="zh-CN"/>
              </w:rPr>
              <w:t xml:space="preserve"> </w:t>
            </w:r>
            <w:r w:rsidR="00144686">
              <w:rPr>
                <w:rFonts w:ascii="Arial" w:eastAsia="等线" w:hAnsi="Arial" w:cs="Arial"/>
                <w:noProof w:val="0"/>
                <w:color w:val="000000"/>
                <w:sz w:val="18"/>
                <w:szCs w:val="18"/>
                <w:lang w:eastAsia="zh-CN"/>
              </w:rPr>
              <w:t>(LCS)</w:t>
            </w:r>
          </w:p>
        </w:tc>
        <w:tc>
          <w:tcPr>
            <w:tcW w:w="0" w:type="auto"/>
            <w:tcBorders>
              <w:top w:val="nil"/>
              <w:left w:val="nil"/>
              <w:bottom w:val="single" w:sz="8" w:space="0" w:color="auto"/>
              <w:right w:val="single" w:sz="8" w:space="0" w:color="auto"/>
            </w:tcBorders>
            <w:vAlign w:val="center"/>
          </w:tcPr>
          <w:p w14:paraId="0212CA45" w14:textId="77777777" w:rsidR="00144686" w:rsidRDefault="00144686" w:rsidP="009261D2">
            <w:pPr>
              <w:jc w:val="center"/>
              <w:rPr>
                <w:rFonts w:ascii="Arial" w:eastAsia="等线" w:hAnsi="Arial" w:cs="Arial"/>
                <w:noProof w:val="0"/>
                <w:color w:val="000000"/>
                <w:sz w:val="18"/>
                <w:szCs w:val="18"/>
                <w:lang w:eastAsia="zh-CN"/>
              </w:rPr>
            </w:pPr>
            <w:r w:rsidRPr="00F155F5">
              <w:rPr>
                <w:rFonts w:hint="eastAsia"/>
                <w:i/>
                <w:lang w:eastAsia="zh-CN"/>
              </w:rPr>
              <w:t>N</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3, </w:t>
            </w:r>
            <w:r w:rsidRPr="00F155F5">
              <w:rPr>
                <w:rFonts w:hint="eastAsia"/>
                <w:i/>
                <w:lang w:eastAsia="zh-CN"/>
              </w:rPr>
              <w:t>N</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1,</w:t>
            </w:r>
          </w:p>
          <w:p w14:paraId="55F40310" w14:textId="76439DEB" w:rsidR="00947A31" w:rsidRPr="00F155F5" w:rsidRDefault="00404C15" w:rsidP="009261D2">
            <w:pPr>
              <w:jc w:val="center"/>
              <w:rPr>
                <w:i/>
                <w:lang w:eastAsia="zh-CN"/>
              </w:rPr>
            </w:pPr>
            <m:oMath>
              <m:sSub>
                <m:sSubPr>
                  <m:ctrlPr>
                    <w:rPr>
                      <w:rFonts w:ascii="Cambria Math" w:eastAsia="宋体" w:hAnsi="Cambria Math"/>
                      <w:i/>
                      <w:lang w:eastAsia="zh-CN"/>
                    </w:rPr>
                  </m:ctrlPr>
                </m:sSubPr>
                <m:e>
                  <m:r>
                    <w:rPr>
                      <w:rFonts w:ascii="Cambria Math" w:eastAsia="宋体" w:hAnsi="Cambria Math"/>
                      <w:lang w:eastAsia="zh-CN"/>
                    </w:rPr>
                    <m:t>θ</m:t>
                  </m:r>
                </m:e>
                <m:sub>
                  <m:r>
                    <w:rPr>
                      <w:rFonts w:ascii="Cambria Math" w:eastAsia="宋体" w:hAnsi="Cambria Math"/>
                      <w:lang w:eastAsia="zh-CN"/>
                    </w:rPr>
                    <m:t>etilt</m:t>
                  </m:r>
                </m:sub>
              </m:sSub>
            </m:oMath>
            <w:r w:rsidR="00144686">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100</w:t>
            </w:r>
            <w:r w:rsidR="00144686">
              <w:rPr>
                <w:rFonts w:ascii="Arial" w:eastAsia="等线" w:hAnsi="Arial" w:cs="Arial" w:hint="eastAsia"/>
                <w:noProof w:val="0"/>
                <w:color w:val="000000"/>
                <w:sz w:val="18"/>
                <w:szCs w:val="18"/>
                <w:lang w:eastAsia="zh-CN"/>
              </w:rPr>
              <w:t>°</w:t>
            </w:r>
            <w:r w:rsidR="00144686">
              <w:rPr>
                <w:rFonts w:ascii="Arial" w:eastAsia="等线" w:hAnsi="Arial" w:cs="Arial" w:hint="eastAsia"/>
                <w:noProof w:val="0"/>
                <w:color w:val="000000"/>
                <w:sz w:val="18"/>
                <w:szCs w:val="18"/>
                <w:lang w:eastAsia="zh-CN"/>
              </w:rPr>
              <w:t xml:space="preserve"> </w:t>
            </w:r>
            <w:r w:rsidR="00144686">
              <w:rPr>
                <w:rFonts w:ascii="Arial" w:eastAsia="等线" w:hAnsi="Arial" w:cs="Arial"/>
                <w:noProof w:val="0"/>
                <w:color w:val="000000"/>
                <w:sz w:val="18"/>
                <w:szCs w:val="18"/>
                <w:lang w:eastAsia="zh-CN"/>
              </w:rPr>
              <w:t xml:space="preserve">(LCS), </w:t>
            </w:r>
            <m:oMath>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escan</m:t>
                  </m:r>
                </m:sub>
              </m:sSub>
            </m:oMath>
            <w:r w:rsidR="00144686">
              <w:rPr>
                <w:rFonts w:ascii="Arial" w:eastAsia="等线" w:hAnsi="Arial" w:cs="Arial"/>
                <w:noProof w:val="0"/>
                <w:color w:val="000000"/>
                <w:sz w:val="18"/>
                <w:szCs w:val="18"/>
                <w:lang w:eastAsia="zh-CN"/>
              </w:rPr>
              <w:t>=0</w:t>
            </w:r>
            <w:r w:rsidR="00144686">
              <w:rPr>
                <w:rFonts w:ascii="Arial" w:eastAsia="等线" w:hAnsi="Arial" w:cs="Arial" w:hint="eastAsia"/>
                <w:noProof w:val="0"/>
                <w:color w:val="000000"/>
                <w:sz w:val="18"/>
                <w:szCs w:val="18"/>
                <w:lang w:eastAsia="zh-CN"/>
              </w:rPr>
              <w:t>°</w:t>
            </w:r>
            <w:r w:rsidR="00144686">
              <w:rPr>
                <w:rFonts w:ascii="Arial" w:eastAsia="等线" w:hAnsi="Arial" w:cs="Arial" w:hint="eastAsia"/>
                <w:noProof w:val="0"/>
                <w:color w:val="000000"/>
                <w:sz w:val="18"/>
                <w:szCs w:val="18"/>
                <w:lang w:eastAsia="zh-CN"/>
              </w:rPr>
              <w:t xml:space="preserve"> </w:t>
            </w:r>
            <w:r w:rsidR="00144686">
              <w:rPr>
                <w:rFonts w:ascii="Arial" w:eastAsia="等线" w:hAnsi="Arial" w:cs="Arial"/>
                <w:noProof w:val="0"/>
                <w:color w:val="000000"/>
                <w:sz w:val="18"/>
                <w:szCs w:val="18"/>
                <w:lang w:eastAsia="zh-CN"/>
              </w:rPr>
              <w:t>(LCS)</w:t>
            </w:r>
          </w:p>
        </w:tc>
      </w:tr>
      <w:tr w:rsidR="000E187C" w:rsidRPr="008E689C" w14:paraId="2F3ADD22" w14:textId="0D266ABC" w:rsidTr="009261D2">
        <w:trPr>
          <w:trHeight w:val="288"/>
          <w:jc w:val="center"/>
        </w:trPr>
        <w:tc>
          <w:tcPr>
            <w:tcW w:w="0" w:type="auto"/>
            <w:tcBorders>
              <w:top w:val="nil"/>
              <w:left w:val="single" w:sz="8" w:space="0" w:color="auto"/>
              <w:bottom w:val="single" w:sz="8" w:space="0" w:color="auto"/>
              <w:right w:val="single" w:sz="8" w:space="0" w:color="auto"/>
            </w:tcBorders>
            <w:shd w:val="clear" w:color="000000" w:fill="D9D9D9"/>
            <w:vAlign w:val="center"/>
            <w:hideMark/>
          </w:tcPr>
          <w:p w14:paraId="3F67BC40" w14:textId="020B48DB" w:rsidR="00947A31" w:rsidRPr="008E689C" w:rsidRDefault="000652B6" w:rsidP="009261D2">
            <w:pPr>
              <w:jc w:val="center"/>
              <w:rPr>
                <w:rFonts w:ascii="Arial" w:eastAsia="等线" w:hAnsi="Arial" w:cs="Arial"/>
                <w:noProof w:val="0"/>
                <w:color w:val="000000"/>
                <w:sz w:val="18"/>
                <w:szCs w:val="18"/>
                <w:lang w:eastAsia="zh-CN"/>
              </w:rPr>
            </w:pPr>
            <w:r>
              <w:rPr>
                <w:rFonts w:ascii="Arial" w:eastAsia="等线" w:hAnsi="Arial" w:cs="Arial" w:hint="eastAsia"/>
                <w:noProof w:val="0"/>
                <w:color w:val="000000"/>
                <w:sz w:val="18"/>
                <w:szCs w:val="18"/>
                <w:lang w:eastAsia="zh-CN"/>
              </w:rPr>
              <w:t>C</w:t>
            </w:r>
            <w:bookmarkStart w:id="7" w:name="_GoBack"/>
            <w:bookmarkEnd w:id="7"/>
            <w:r>
              <w:rPr>
                <w:rFonts w:ascii="Arial" w:eastAsia="等线" w:hAnsi="Arial" w:cs="Arial"/>
                <w:noProof w:val="0"/>
                <w:color w:val="000000"/>
                <w:sz w:val="18"/>
                <w:szCs w:val="18"/>
                <w:lang w:eastAsia="zh-CN"/>
              </w:rPr>
              <w:t>onfiguration</w:t>
            </w:r>
            <w:r w:rsidR="00947A31">
              <w:rPr>
                <w:rFonts w:ascii="Arial" w:eastAsia="等线" w:hAnsi="Arial" w:cs="Arial"/>
                <w:noProof w:val="0"/>
                <w:color w:val="000000"/>
                <w:sz w:val="18"/>
                <w:szCs w:val="18"/>
                <w:lang w:eastAsia="zh-CN"/>
              </w:rPr>
              <w:t xml:space="preserve"> for </w:t>
            </w:r>
            <w:r w:rsidR="00947A31" w:rsidRPr="006F62B6">
              <w:rPr>
                <w:rFonts w:ascii="Arial" w:eastAsia="等线" w:hAnsi="Arial" w:cs="Arial"/>
                <w:noProof w:val="0"/>
                <w:color w:val="000000"/>
                <w:sz w:val="18"/>
                <w:szCs w:val="18"/>
                <w:lang w:eastAsia="zh-CN"/>
              </w:rPr>
              <w:t>Tx antenna port</w:t>
            </w:r>
            <w:r w:rsidR="00947A31">
              <w:rPr>
                <w:rFonts w:ascii="Arial" w:eastAsia="等线" w:hAnsi="Arial" w:cs="Arial"/>
                <w:noProof w:val="0"/>
                <w:color w:val="000000"/>
                <w:sz w:val="18"/>
                <w:szCs w:val="18"/>
                <w:lang w:eastAsia="zh-CN"/>
              </w:rPr>
              <w:t xml:space="preserve"> group</w:t>
            </w:r>
          </w:p>
        </w:tc>
        <w:tc>
          <w:tcPr>
            <w:tcW w:w="0" w:type="auto"/>
            <w:tcBorders>
              <w:top w:val="nil"/>
              <w:left w:val="nil"/>
              <w:bottom w:val="single" w:sz="8" w:space="0" w:color="auto"/>
              <w:right w:val="single" w:sz="8" w:space="0" w:color="auto"/>
            </w:tcBorders>
            <w:shd w:val="clear" w:color="auto" w:fill="auto"/>
            <w:vAlign w:val="center"/>
            <w:hideMark/>
          </w:tcPr>
          <w:p w14:paraId="09ADB7EC" w14:textId="3BE34AFC" w:rsidR="00947A31" w:rsidRDefault="00947A31" w:rsidP="009261D2">
            <w:pPr>
              <w:jc w:val="center"/>
              <w:rPr>
                <w:rFonts w:ascii="Arial" w:eastAsia="等线" w:hAnsi="Arial" w:cs="Arial"/>
                <w:noProof w:val="0"/>
                <w:color w:val="000000"/>
                <w:sz w:val="18"/>
                <w:szCs w:val="18"/>
                <w:lang w:eastAsia="zh-CN"/>
              </w:rPr>
            </w:pPr>
            <w:r>
              <w:rPr>
                <w:i/>
                <w:lang w:eastAsia="zh-CN"/>
              </w:rPr>
              <w:t>M</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4, </w:t>
            </w:r>
            <w:r>
              <w:rPr>
                <w:i/>
                <w:lang w:eastAsia="zh-CN"/>
              </w:rPr>
              <w:t>M</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sidR="009261D2">
              <w:rPr>
                <w:rFonts w:ascii="Arial" w:eastAsia="等线" w:hAnsi="Arial" w:cs="Arial"/>
                <w:noProof w:val="0"/>
                <w:color w:val="000000"/>
                <w:sz w:val="18"/>
                <w:szCs w:val="18"/>
                <w:lang w:eastAsia="zh-CN"/>
              </w:rPr>
              <w:t>1</w:t>
            </w:r>
            <w:r>
              <w:rPr>
                <w:rFonts w:ascii="Arial" w:eastAsia="等线" w:hAnsi="Arial" w:cs="Arial"/>
                <w:noProof w:val="0"/>
                <w:color w:val="000000"/>
                <w:sz w:val="18"/>
                <w:szCs w:val="18"/>
                <w:lang w:eastAsia="zh-CN"/>
              </w:rPr>
              <w:t>,</w:t>
            </w:r>
          </w:p>
          <w:p w14:paraId="687595F3" w14:textId="69BE3A14" w:rsidR="00947A31"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θ</m:t>
                      </m:r>
                    </m:e>
                  </m:acc>
                </m:e>
                <m:sub>
                  <m:r>
                    <w:rPr>
                      <w:rFonts w:ascii="Cambria Math" w:eastAsia="宋体" w:hAnsi="Cambria Math"/>
                      <w:lang w:eastAsia="zh-CN"/>
                    </w:rPr>
                    <m:t>etilt</m:t>
                  </m:r>
                </m:sub>
              </m:sSub>
            </m:oMath>
            <w:r w:rsidR="00947A31">
              <w:rPr>
                <w:rFonts w:ascii="Arial" w:eastAsia="等线" w:hAnsi="Arial" w:cs="Arial" w:hint="eastAsia"/>
                <w:noProof w:val="0"/>
                <w:color w:val="000000"/>
                <w:sz w:val="18"/>
                <w:szCs w:val="18"/>
                <w:lang w:eastAsia="zh-CN"/>
              </w:rPr>
              <w:t>=</w:t>
            </w:r>
            <w:r w:rsidR="00947A31">
              <w:rPr>
                <w:rFonts w:ascii="Arial" w:eastAsia="等线" w:hAnsi="Arial" w:cs="Arial"/>
                <w:noProof w:val="0"/>
                <w:color w:val="000000"/>
                <w:sz w:val="18"/>
                <w:szCs w:val="18"/>
                <w:lang w:eastAsia="zh-CN"/>
              </w:rPr>
              <w:t>[</w:t>
            </w:r>
            <w:r w:rsidR="00947A31"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45</w:t>
            </w:r>
            <w:r w:rsidR="00947A31">
              <w:rPr>
                <w:rFonts w:ascii="Arial" w:eastAsia="等线" w:hAnsi="Arial" w:cs="Arial" w:hint="eastAsia"/>
                <w:noProof w:val="0"/>
                <w:color w:val="000000"/>
                <w:sz w:val="18"/>
                <w:szCs w:val="18"/>
                <w:lang w:eastAsia="zh-CN"/>
              </w:rPr>
              <w:t>°</w:t>
            </w:r>
            <w:r w:rsidR="00947A31"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 xml:space="preserve"> -30</w:t>
            </w:r>
            <w:r w:rsidR="00947A31">
              <w:rPr>
                <w:rFonts w:ascii="Arial" w:eastAsia="等线" w:hAnsi="Arial" w:cs="Arial" w:hint="eastAsia"/>
                <w:noProof w:val="0"/>
                <w:color w:val="000000"/>
                <w:sz w:val="18"/>
                <w:szCs w:val="18"/>
                <w:lang w:eastAsia="zh-CN"/>
              </w:rPr>
              <w:t>°</w:t>
            </w:r>
            <w:r w:rsidR="00947A31"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 xml:space="preserve"> -15</w:t>
            </w:r>
            <w:r w:rsidR="00947A31">
              <w:rPr>
                <w:rFonts w:ascii="Arial" w:eastAsia="等线" w:hAnsi="Arial" w:cs="Arial" w:hint="eastAsia"/>
                <w:noProof w:val="0"/>
                <w:color w:val="000000"/>
                <w:sz w:val="18"/>
                <w:szCs w:val="18"/>
                <w:lang w:eastAsia="zh-CN"/>
              </w:rPr>
              <w:t>°</w:t>
            </w:r>
            <w:r w:rsidR="00947A31"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 xml:space="preserve"> 0</w:t>
            </w:r>
            <w:r w:rsidR="00947A31">
              <w:rPr>
                <w:rFonts w:ascii="Arial" w:eastAsia="等线" w:hAnsi="Arial" w:cs="Arial" w:hint="eastAsia"/>
                <w:noProof w:val="0"/>
                <w:color w:val="000000"/>
                <w:sz w:val="18"/>
                <w:szCs w:val="18"/>
                <w:lang w:eastAsia="zh-CN"/>
              </w:rPr>
              <w:t>°</w:t>
            </w:r>
            <w:r w:rsidR="00947A31"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15</w:t>
            </w:r>
            <w:r w:rsidR="00947A31">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3</w:t>
            </w:r>
            <w:r w:rsidR="009261D2" w:rsidRPr="00A4796F">
              <w:rPr>
                <w:rFonts w:ascii="Arial" w:eastAsia="等线" w:hAnsi="Arial" w:cs="Arial"/>
                <w:noProof w:val="0"/>
                <w:color w:val="000000"/>
                <w:sz w:val="18"/>
                <w:szCs w:val="18"/>
                <w:lang w:eastAsia="zh-CN"/>
              </w:rPr>
              <w:t>0</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45</w:t>
            </w:r>
            <w:r w:rsidR="009261D2">
              <w:rPr>
                <w:rFonts w:ascii="Arial" w:eastAsia="等线" w:hAnsi="Arial" w:cs="Arial" w:hint="eastAsia"/>
                <w:noProof w:val="0"/>
                <w:color w:val="000000"/>
                <w:sz w:val="18"/>
                <w:szCs w:val="18"/>
                <w:lang w:eastAsia="zh-CN"/>
              </w:rPr>
              <w:t>°</w:t>
            </w:r>
            <w:r w:rsidR="00947A31">
              <w:rPr>
                <w:rFonts w:ascii="Arial" w:eastAsia="等线" w:hAnsi="Arial" w:cs="Arial"/>
                <w:noProof w:val="0"/>
                <w:color w:val="000000"/>
                <w:sz w:val="18"/>
                <w:szCs w:val="18"/>
                <w:lang w:eastAsia="zh-CN"/>
              </w:rPr>
              <w:t>]</w:t>
            </w:r>
            <w:r w:rsidR="00947A31">
              <w:rPr>
                <w:rFonts w:ascii="Arial" w:eastAsia="等线" w:hAnsi="Arial" w:cs="Arial" w:hint="eastAsia"/>
                <w:noProof w:val="0"/>
                <w:color w:val="000000"/>
                <w:sz w:val="18"/>
                <w:szCs w:val="18"/>
                <w:lang w:eastAsia="zh-CN"/>
              </w:rPr>
              <w:t xml:space="preserve"> </w:t>
            </w:r>
            <w:r w:rsidR="00947A31">
              <w:rPr>
                <w:rFonts w:ascii="Arial" w:eastAsia="等线" w:hAnsi="Arial" w:cs="Arial"/>
                <w:noProof w:val="0"/>
                <w:color w:val="000000"/>
                <w:sz w:val="18"/>
                <w:szCs w:val="18"/>
                <w:lang w:eastAsia="zh-CN"/>
              </w:rPr>
              <w:t>(LCS),</w:t>
            </w:r>
          </w:p>
          <w:p w14:paraId="0206747B" w14:textId="09596A57" w:rsidR="00947A31" w:rsidRPr="008E689C"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φ</m:t>
                      </m:r>
                    </m:e>
                  </m:acc>
                </m:e>
                <m:sub>
                  <m:r>
                    <w:rPr>
                      <w:rFonts w:ascii="Cambria Math" w:eastAsia="宋体" w:hAnsi="Cambria Math"/>
                      <w:lang w:eastAsia="zh-CN"/>
                    </w:rPr>
                    <m:t>escan</m:t>
                  </m:r>
                </m:sub>
              </m:sSub>
            </m:oMath>
            <w:r w:rsidR="00947A31">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45</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 xml:space="preserve"> -30</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 xml:space="preserve"> -15</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 xml:space="preserve"> 0</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15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3</w:t>
            </w:r>
            <w:r w:rsidR="009261D2" w:rsidRPr="00A4796F">
              <w:rPr>
                <w:rFonts w:ascii="Arial" w:eastAsia="等线" w:hAnsi="Arial" w:cs="Arial"/>
                <w:noProof w:val="0"/>
                <w:color w:val="000000"/>
                <w:sz w:val="18"/>
                <w:szCs w:val="18"/>
                <w:lang w:eastAsia="zh-CN"/>
              </w:rPr>
              <w:t>0</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45</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w:t>
            </w:r>
            <w:r w:rsidR="009261D2">
              <w:rPr>
                <w:rFonts w:ascii="Arial" w:eastAsia="等线" w:hAnsi="Arial" w:cs="Arial" w:hint="eastAsia"/>
                <w:noProof w:val="0"/>
                <w:color w:val="000000"/>
                <w:sz w:val="18"/>
                <w:szCs w:val="18"/>
                <w:lang w:eastAsia="zh-CN"/>
              </w:rPr>
              <w:t xml:space="preserve"> </w:t>
            </w:r>
            <w:r w:rsidR="00947A31">
              <w:rPr>
                <w:rFonts w:ascii="Arial" w:eastAsia="等线" w:hAnsi="Arial" w:cs="Arial"/>
                <w:noProof w:val="0"/>
                <w:color w:val="000000"/>
                <w:sz w:val="18"/>
                <w:szCs w:val="18"/>
                <w:lang w:eastAsia="zh-CN"/>
              </w:rPr>
              <w:t>(LCS)</w:t>
            </w:r>
          </w:p>
        </w:tc>
        <w:tc>
          <w:tcPr>
            <w:tcW w:w="0" w:type="auto"/>
            <w:tcBorders>
              <w:top w:val="nil"/>
              <w:left w:val="nil"/>
              <w:bottom w:val="single" w:sz="8" w:space="0" w:color="auto"/>
              <w:right w:val="single" w:sz="8" w:space="0" w:color="auto"/>
            </w:tcBorders>
            <w:shd w:val="clear" w:color="auto" w:fill="auto"/>
            <w:vAlign w:val="center"/>
            <w:hideMark/>
          </w:tcPr>
          <w:p w14:paraId="0611A97B" w14:textId="77777777" w:rsidR="009261D2" w:rsidRDefault="009261D2" w:rsidP="009261D2">
            <w:pPr>
              <w:jc w:val="center"/>
              <w:rPr>
                <w:rFonts w:ascii="Arial" w:eastAsia="等线" w:hAnsi="Arial" w:cs="Arial"/>
                <w:noProof w:val="0"/>
                <w:color w:val="000000"/>
                <w:sz w:val="18"/>
                <w:szCs w:val="18"/>
                <w:lang w:eastAsia="zh-CN"/>
              </w:rPr>
            </w:pPr>
            <w:r>
              <w:rPr>
                <w:i/>
                <w:lang w:eastAsia="zh-CN"/>
              </w:rPr>
              <w:t>M</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4, </w:t>
            </w:r>
            <w:r>
              <w:rPr>
                <w:i/>
                <w:lang w:eastAsia="zh-CN"/>
              </w:rPr>
              <w:t>M</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2,</w:t>
            </w:r>
          </w:p>
          <w:p w14:paraId="6E9F8FC6" w14:textId="663CE140" w:rsidR="009261D2"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θ</m:t>
                      </m:r>
                    </m:e>
                  </m:acc>
                </m:e>
                <m:sub>
                  <m:r>
                    <w:rPr>
                      <w:rFonts w:ascii="Cambria Math" w:eastAsia="宋体" w:hAnsi="Cambria Math"/>
                      <w:lang w:eastAsia="zh-CN"/>
                    </w:rPr>
                    <m:t>etilt</m:t>
                  </m:r>
                </m:sub>
              </m:sSub>
            </m:oMath>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w:t>
            </w:r>
            <w:r w:rsidR="009261D2" w:rsidRPr="00A4796F">
              <w:rPr>
                <w:rFonts w:ascii="Arial" w:eastAsia="等线" w:hAnsi="Arial" w:cs="Arial"/>
                <w:noProof w:val="0"/>
                <w:color w:val="000000"/>
                <w:sz w:val="18"/>
                <w:szCs w:val="18"/>
                <w:lang w:eastAsia="zh-CN"/>
              </w:rPr>
              <w:t>-10</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0E187C">
              <w:rPr>
                <w:rFonts w:ascii="Arial" w:eastAsia="等线" w:hAnsi="Arial" w:cs="Arial"/>
                <w:noProof w:val="0"/>
                <w:color w:val="000000"/>
                <w:sz w:val="18"/>
                <w:szCs w:val="18"/>
                <w:lang w:eastAsia="zh-CN"/>
              </w:rPr>
              <w:t>-</w:t>
            </w:r>
            <w:r w:rsidR="009261D2" w:rsidRPr="00A4796F">
              <w:rPr>
                <w:rFonts w:ascii="Arial" w:eastAsia="等线" w:hAnsi="Arial" w:cs="Arial"/>
                <w:noProof w:val="0"/>
                <w:color w:val="000000"/>
                <w:sz w:val="18"/>
                <w:szCs w:val="18"/>
                <w:lang w:eastAsia="zh-CN"/>
              </w:rPr>
              <w:t>5</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0E187C" w:rsidRPr="00A4796F">
              <w:rPr>
                <w:rFonts w:ascii="Arial" w:eastAsia="等线" w:hAnsi="Arial" w:cs="Arial"/>
                <w:noProof w:val="0"/>
                <w:color w:val="000000"/>
                <w:sz w:val="18"/>
                <w:szCs w:val="18"/>
                <w:lang w:eastAsia="zh-CN"/>
              </w:rPr>
              <w:t xml:space="preserve"> 0</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,5</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w:t>
            </w:r>
            <w:r w:rsidR="000E187C">
              <w:rPr>
                <w:rFonts w:ascii="Arial" w:eastAsia="等线" w:hAnsi="Arial" w:cs="Arial"/>
                <w:noProof w:val="0"/>
                <w:color w:val="000000"/>
                <w:sz w:val="18"/>
                <w:szCs w:val="18"/>
                <w:lang w:eastAsia="zh-CN"/>
              </w:rPr>
              <w:t xml:space="preserve"> 1</w:t>
            </w:r>
            <w:r w:rsidR="000E187C" w:rsidRPr="00A4796F">
              <w:rPr>
                <w:rFonts w:ascii="Arial" w:eastAsia="等线" w:hAnsi="Arial" w:cs="Arial"/>
                <w:noProof w:val="0"/>
                <w:color w:val="000000"/>
                <w:sz w:val="18"/>
                <w:szCs w:val="18"/>
                <w:lang w:eastAsia="zh-CN"/>
              </w:rPr>
              <w:t>0</w:t>
            </w:r>
            <w:r w:rsidR="000E187C">
              <w:rPr>
                <w:rFonts w:ascii="Arial" w:eastAsia="等线" w:hAnsi="Arial" w:cs="Arial" w:hint="eastAsia"/>
                <w:noProof w:val="0"/>
                <w:color w:val="000000"/>
                <w:sz w:val="18"/>
                <w:szCs w:val="18"/>
                <w:lang w:eastAsia="zh-CN"/>
              </w:rPr>
              <w:t>°</w:t>
            </w:r>
            <w:r w:rsidR="000E187C">
              <w:rPr>
                <w:rFonts w:ascii="Arial" w:eastAsia="等线" w:hAnsi="Arial" w:cs="Arial" w:hint="eastAsia"/>
                <w:noProof w:val="0"/>
                <w:color w:val="000000"/>
                <w:sz w:val="18"/>
                <w:szCs w:val="18"/>
                <w:lang w:eastAsia="zh-CN"/>
              </w:rPr>
              <w:t>,</w:t>
            </w:r>
            <w:r w:rsidR="000E187C">
              <w:rPr>
                <w:rFonts w:ascii="Arial" w:eastAsia="等线" w:hAnsi="Arial" w:cs="Arial"/>
                <w:noProof w:val="0"/>
                <w:color w:val="000000"/>
                <w:sz w:val="18"/>
                <w:szCs w:val="18"/>
                <w:lang w:eastAsia="zh-CN"/>
              </w:rPr>
              <w:t xml:space="preserve"> 15</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0E187C">
              <w:rPr>
                <w:rFonts w:ascii="Arial" w:eastAsia="等线" w:hAnsi="Arial" w:cs="Arial"/>
                <w:noProof w:val="0"/>
                <w:color w:val="000000"/>
                <w:sz w:val="18"/>
                <w:szCs w:val="18"/>
                <w:lang w:eastAsia="zh-CN"/>
              </w:rPr>
              <w:t>20</w:t>
            </w:r>
            <w:r w:rsidR="009261D2">
              <w:rPr>
                <w:rFonts w:ascii="Arial" w:eastAsia="等线" w:hAnsi="Arial" w:cs="Arial" w:hint="eastAsia"/>
                <w:noProof w:val="0"/>
                <w:color w:val="000000"/>
                <w:sz w:val="18"/>
                <w:szCs w:val="18"/>
                <w:lang w:eastAsia="zh-CN"/>
              </w:rPr>
              <w:t>°</w:t>
            </w:r>
            <w:r w:rsidR="009261D2" w:rsidRPr="00A4796F">
              <w:rPr>
                <w:rFonts w:ascii="Arial" w:eastAsia="等线" w:hAnsi="Arial" w:cs="Arial"/>
                <w:noProof w:val="0"/>
                <w:color w:val="000000"/>
                <w:sz w:val="18"/>
                <w:szCs w:val="18"/>
                <w:lang w:eastAsia="zh-CN"/>
              </w:rPr>
              <w:t>,</w:t>
            </w:r>
            <w:r w:rsidR="000E187C">
              <w:rPr>
                <w:rFonts w:ascii="Arial" w:eastAsia="等线" w:hAnsi="Arial" w:cs="Arial"/>
                <w:noProof w:val="0"/>
                <w:color w:val="000000"/>
                <w:sz w:val="18"/>
                <w:szCs w:val="18"/>
                <w:lang w:eastAsia="zh-CN"/>
              </w:rPr>
              <w:t>25</w:t>
            </w:r>
            <w:r w:rsidR="009261D2">
              <w:rPr>
                <w:rFonts w:ascii="Arial" w:eastAsia="等线" w:hAnsi="Arial" w:cs="Arial" w:hint="eastAsia"/>
                <w:noProof w:val="0"/>
                <w:color w:val="000000"/>
                <w:sz w:val="18"/>
                <w:szCs w:val="18"/>
                <w:lang w:eastAsia="zh-CN"/>
              </w:rPr>
              <w:t>°</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 xml:space="preserve"> </w:t>
            </w:r>
            <w:r w:rsidR="000E187C">
              <w:rPr>
                <w:rFonts w:ascii="Arial" w:eastAsia="等线" w:hAnsi="Arial" w:cs="Arial"/>
                <w:noProof w:val="0"/>
                <w:color w:val="000000"/>
                <w:sz w:val="18"/>
                <w:szCs w:val="18"/>
                <w:lang w:eastAsia="zh-CN"/>
              </w:rPr>
              <w:t>3</w:t>
            </w:r>
            <w:r w:rsidR="000E187C" w:rsidRPr="00A4796F">
              <w:rPr>
                <w:rFonts w:ascii="Arial" w:eastAsia="等线" w:hAnsi="Arial" w:cs="Arial"/>
                <w:noProof w:val="0"/>
                <w:color w:val="000000"/>
                <w:sz w:val="18"/>
                <w:szCs w:val="18"/>
                <w:lang w:eastAsia="zh-CN"/>
              </w:rPr>
              <w:t>0</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,35</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 xml:space="preserve"> </w:t>
            </w:r>
            <w:r w:rsidR="000E187C">
              <w:rPr>
                <w:rFonts w:ascii="Arial" w:eastAsia="等线" w:hAnsi="Arial" w:cs="Arial"/>
                <w:noProof w:val="0"/>
                <w:color w:val="000000"/>
                <w:sz w:val="18"/>
                <w:szCs w:val="18"/>
                <w:lang w:eastAsia="zh-CN"/>
              </w:rPr>
              <w:t>40</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w:t>
            </w:r>
            <w:r w:rsidR="000E187C">
              <w:rPr>
                <w:rFonts w:ascii="Arial" w:eastAsia="等线" w:hAnsi="Arial" w:cs="Arial"/>
                <w:noProof w:val="0"/>
                <w:color w:val="000000"/>
                <w:sz w:val="18"/>
                <w:szCs w:val="18"/>
                <w:lang w:eastAsia="zh-CN"/>
              </w:rPr>
              <w:t>45</w:t>
            </w:r>
            <w:r w:rsidR="000E187C">
              <w:rPr>
                <w:rFonts w:ascii="Arial" w:eastAsia="等线" w:hAnsi="Arial" w:cs="Arial" w:hint="eastAsia"/>
                <w:noProof w:val="0"/>
                <w:color w:val="000000"/>
                <w:sz w:val="18"/>
                <w:szCs w:val="18"/>
                <w:lang w:eastAsia="zh-CN"/>
              </w:rPr>
              <w:t>°</w:t>
            </w:r>
            <w:r w:rsidR="000E187C" w:rsidRPr="00A4796F">
              <w:rPr>
                <w:rFonts w:ascii="Arial" w:eastAsia="等线" w:hAnsi="Arial" w:cs="Arial"/>
                <w:noProof w:val="0"/>
                <w:color w:val="000000"/>
                <w:sz w:val="18"/>
                <w:szCs w:val="18"/>
                <w:lang w:eastAsia="zh-CN"/>
              </w:rPr>
              <w:t>,50</w:t>
            </w:r>
            <w:r w:rsidR="000E187C">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w:t>
            </w:r>
            <w:r w:rsidR="009261D2">
              <w:rPr>
                <w:rFonts w:ascii="Arial" w:eastAsia="等线" w:hAnsi="Arial" w:cs="Arial" w:hint="eastAsia"/>
                <w:noProof w:val="0"/>
                <w:color w:val="000000"/>
                <w:sz w:val="18"/>
                <w:szCs w:val="18"/>
                <w:lang w:eastAsia="zh-CN"/>
              </w:rPr>
              <w:t xml:space="preserve"> </w:t>
            </w:r>
            <w:r w:rsidR="009261D2">
              <w:rPr>
                <w:rFonts w:ascii="Arial" w:eastAsia="等线" w:hAnsi="Arial" w:cs="Arial"/>
                <w:noProof w:val="0"/>
                <w:color w:val="000000"/>
                <w:sz w:val="18"/>
                <w:szCs w:val="18"/>
                <w:lang w:eastAsia="zh-CN"/>
              </w:rPr>
              <w:t>(LCS),</w:t>
            </w:r>
          </w:p>
          <w:p w14:paraId="4322F5C2" w14:textId="7A5B92B1" w:rsidR="00947A31" w:rsidRPr="008E689C"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φ</m:t>
                      </m:r>
                    </m:e>
                  </m:acc>
                </m:e>
                <m:sub>
                  <m:r>
                    <w:rPr>
                      <w:rFonts w:ascii="Cambria Math" w:eastAsia="宋体" w:hAnsi="Cambria Math"/>
                      <w:lang w:eastAsia="zh-CN"/>
                    </w:rPr>
                    <m:t>escan</m:t>
                  </m:r>
                </m:sub>
              </m:sSub>
            </m:oMath>
            <w:r w:rsidR="009261D2">
              <w:rPr>
                <w:rFonts w:ascii="Arial" w:eastAsia="等线" w:hAnsi="Arial" w:cs="Arial"/>
                <w:noProof w:val="0"/>
                <w:color w:val="000000"/>
                <w:sz w:val="18"/>
                <w:szCs w:val="18"/>
                <w:lang w:eastAsia="zh-CN"/>
              </w:rPr>
              <w:t>=[</w:t>
            </w:r>
            <w:r w:rsidR="009261D2" w:rsidRPr="00A4796F">
              <w:rPr>
                <w:rFonts w:ascii="Arial" w:eastAsia="等线" w:hAnsi="Arial" w:cs="Arial"/>
                <w:noProof w:val="0"/>
                <w:color w:val="000000"/>
                <w:sz w:val="18"/>
                <w:szCs w:val="18"/>
                <w:lang w:eastAsia="zh-CN"/>
              </w:rPr>
              <w:t>-56.25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33.75</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11</w:t>
            </w:r>
            <w:r w:rsidR="009261D2" w:rsidRPr="00A4796F">
              <w:rPr>
                <w:rFonts w:ascii="Arial" w:eastAsia="等线" w:hAnsi="Arial" w:cs="Arial"/>
                <w:noProof w:val="0"/>
                <w:color w:val="000000"/>
                <w:sz w:val="18"/>
                <w:szCs w:val="18"/>
                <w:lang w:eastAsia="zh-CN"/>
              </w:rPr>
              <w:t>.25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11</w:t>
            </w:r>
            <w:r w:rsidR="009261D2" w:rsidRPr="00A4796F">
              <w:rPr>
                <w:rFonts w:ascii="Arial" w:eastAsia="等线" w:hAnsi="Arial" w:cs="Arial"/>
                <w:noProof w:val="0"/>
                <w:color w:val="000000"/>
                <w:sz w:val="18"/>
                <w:szCs w:val="18"/>
                <w:lang w:eastAsia="zh-CN"/>
              </w:rPr>
              <w:t>.25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33.75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w:t>
            </w:r>
            <w:r w:rsidR="009261D2" w:rsidRPr="00A4796F">
              <w:rPr>
                <w:rFonts w:ascii="Arial" w:eastAsia="等线" w:hAnsi="Arial" w:cs="Arial"/>
                <w:noProof w:val="0"/>
                <w:color w:val="000000"/>
                <w:sz w:val="18"/>
                <w:szCs w:val="18"/>
                <w:lang w:eastAsia="zh-CN"/>
              </w:rPr>
              <w:t>56.25</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w:t>
            </w:r>
            <w:r w:rsidR="009261D2">
              <w:rPr>
                <w:rFonts w:ascii="Arial" w:eastAsia="等线" w:hAnsi="Arial" w:cs="Arial" w:hint="eastAsia"/>
                <w:noProof w:val="0"/>
                <w:color w:val="000000"/>
                <w:sz w:val="18"/>
                <w:szCs w:val="18"/>
                <w:lang w:eastAsia="zh-CN"/>
              </w:rPr>
              <w:t xml:space="preserve"> </w:t>
            </w:r>
            <w:r w:rsidR="009261D2">
              <w:rPr>
                <w:rFonts w:ascii="Arial" w:eastAsia="等线" w:hAnsi="Arial" w:cs="Arial"/>
                <w:noProof w:val="0"/>
                <w:color w:val="000000"/>
                <w:sz w:val="18"/>
                <w:szCs w:val="18"/>
                <w:lang w:eastAsia="zh-CN"/>
              </w:rPr>
              <w:t>(LCS)</w:t>
            </w:r>
          </w:p>
        </w:tc>
        <w:tc>
          <w:tcPr>
            <w:tcW w:w="0" w:type="auto"/>
            <w:tcBorders>
              <w:top w:val="nil"/>
              <w:left w:val="nil"/>
              <w:bottom w:val="single" w:sz="8" w:space="0" w:color="auto"/>
              <w:right w:val="single" w:sz="8" w:space="0" w:color="auto"/>
            </w:tcBorders>
            <w:vAlign w:val="center"/>
          </w:tcPr>
          <w:p w14:paraId="7ED6C322" w14:textId="77777777" w:rsidR="009261D2" w:rsidRDefault="009261D2" w:rsidP="009261D2">
            <w:pPr>
              <w:jc w:val="center"/>
              <w:rPr>
                <w:rFonts w:ascii="Arial" w:eastAsia="等线" w:hAnsi="Arial" w:cs="Arial"/>
                <w:noProof w:val="0"/>
                <w:color w:val="000000"/>
                <w:sz w:val="18"/>
                <w:szCs w:val="18"/>
                <w:lang w:eastAsia="zh-CN"/>
              </w:rPr>
            </w:pPr>
            <w:r>
              <w:rPr>
                <w:i/>
                <w:lang w:eastAsia="zh-CN"/>
              </w:rPr>
              <w:t>M</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1, </w:t>
            </w:r>
            <w:r>
              <w:rPr>
                <w:i/>
                <w:lang w:eastAsia="zh-CN"/>
              </w:rPr>
              <w:t>M</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1,</w:t>
            </w:r>
          </w:p>
          <w:p w14:paraId="1008ED29" w14:textId="77777777" w:rsidR="009261D2" w:rsidRDefault="00404C15" w:rsidP="009261D2">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θ</m:t>
                      </m:r>
                    </m:e>
                  </m:acc>
                </m:e>
                <m:sub>
                  <m:r>
                    <w:rPr>
                      <w:rFonts w:ascii="Cambria Math" w:eastAsia="宋体" w:hAnsi="Cambria Math"/>
                      <w:lang w:eastAsia="zh-CN"/>
                    </w:rPr>
                    <m:t>etilt</m:t>
                  </m:r>
                </m:sub>
              </m:sSub>
            </m:oMath>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0</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 xml:space="preserve"> </w:t>
            </w:r>
            <w:r w:rsidR="009261D2">
              <w:rPr>
                <w:rFonts w:ascii="Arial" w:eastAsia="等线" w:hAnsi="Arial" w:cs="Arial"/>
                <w:noProof w:val="0"/>
                <w:color w:val="000000"/>
                <w:sz w:val="18"/>
                <w:szCs w:val="18"/>
                <w:lang w:eastAsia="zh-CN"/>
              </w:rPr>
              <w:t>(LCS),</w:t>
            </w:r>
          </w:p>
          <w:p w14:paraId="4D941EB0" w14:textId="417EF079" w:rsidR="00947A31" w:rsidRDefault="00404C15" w:rsidP="009261D2">
            <w:pPr>
              <w:jc w:val="center"/>
              <w:rPr>
                <w:i/>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φ</m:t>
                      </m:r>
                    </m:e>
                  </m:acc>
                </m:e>
                <m:sub>
                  <m:r>
                    <w:rPr>
                      <w:rFonts w:ascii="Cambria Math" w:eastAsia="宋体" w:hAnsi="Cambria Math"/>
                      <w:lang w:eastAsia="zh-CN"/>
                    </w:rPr>
                    <m:t>escan</m:t>
                  </m:r>
                </m:sub>
              </m:sSub>
            </m:oMath>
            <w:r w:rsidR="009261D2">
              <w:rPr>
                <w:rFonts w:ascii="Arial" w:eastAsia="等线" w:hAnsi="Arial" w:cs="Arial"/>
                <w:noProof w:val="0"/>
                <w:color w:val="000000"/>
                <w:sz w:val="18"/>
                <w:szCs w:val="18"/>
                <w:lang w:eastAsia="zh-CN"/>
              </w:rPr>
              <w:t>=0</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 xml:space="preserve"> </w:t>
            </w:r>
            <w:r w:rsidR="009261D2">
              <w:rPr>
                <w:rFonts w:ascii="Arial" w:eastAsia="等线" w:hAnsi="Arial" w:cs="Arial"/>
                <w:noProof w:val="0"/>
                <w:color w:val="000000"/>
                <w:sz w:val="18"/>
                <w:szCs w:val="18"/>
                <w:lang w:eastAsia="zh-CN"/>
              </w:rPr>
              <w:t>(LCS)</w:t>
            </w:r>
          </w:p>
        </w:tc>
        <w:tc>
          <w:tcPr>
            <w:tcW w:w="0" w:type="auto"/>
            <w:tcBorders>
              <w:top w:val="nil"/>
              <w:left w:val="nil"/>
              <w:bottom w:val="single" w:sz="8" w:space="0" w:color="auto"/>
              <w:right w:val="single" w:sz="8" w:space="0" w:color="auto"/>
            </w:tcBorders>
            <w:vAlign w:val="center"/>
          </w:tcPr>
          <w:p w14:paraId="5D2C3A20" w14:textId="77777777" w:rsidR="009261D2" w:rsidRDefault="009261D2" w:rsidP="009261D2">
            <w:pPr>
              <w:jc w:val="center"/>
              <w:rPr>
                <w:rFonts w:ascii="Arial" w:eastAsia="等线" w:hAnsi="Arial" w:cs="Arial"/>
                <w:noProof w:val="0"/>
                <w:color w:val="000000"/>
                <w:sz w:val="18"/>
                <w:szCs w:val="18"/>
                <w:lang w:eastAsia="zh-CN"/>
              </w:rPr>
            </w:pPr>
            <w:r>
              <w:rPr>
                <w:i/>
                <w:lang w:eastAsia="zh-CN"/>
              </w:rPr>
              <w:t>M</w:t>
            </w:r>
            <w:r>
              <w:rPr>
                <w:i/>
                <w:vertAlign w:val="subscript"/>
                <w:lang w:eastAsia="zh-CN"/>
              </w:rPr>
              <w:t>V</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 xml:space="preserve">4, </w:t>
            </w:r>
            <w:r>
              <w:rPr>
                <w:i/>
                <w:lang w:eastAsia="zh-CN"/>
              </w:rPr>
              <w:t>M</w:t>
            </w:r>
            <w:r w:rsidRPr="0096195A">
              <w:rPr>
                <w:i/>
                <w:vertAlign w:val="subscript"/>
                <w:lang w:eastAsia="zh-CN"/>
              </w:rPr>
              <w:t>H</w:t>
            </w:r>
            <w:r>
              <w:rPr>
                <w:rFonts w:ascii="Arial" w:eastAsia="等线" w:hAnsi="Arial" w:cs="Arial" w:hint="eastAsia"/>
                <w:noProof w:val="0"/>
                <w:color w:val="000000"/>
                <w:sz w:val="18"/>
                <w:szCs w:val="18"/>
                <w:lang w:eastAsia="zh-CN"/>
              </w:rPr>
              <w:t xml:space="preserve"> =</w:t>
            </w:r>
            <w:r>
              <w:rPr>
                <w:rFonts w:ascii="Arial" w:eastAsia="等线" w:hAnsi="Arial" w:cs="Arial"/>
                <w:noProof w:val="0"/>
                <w:color w:val="000000"/>
                <w:sz w:val="18"/>
                <w:szCs w:val="18"/>
                <w:lang w:eastAsia="zh-CN"/>
              </w:rPr>
              <w:t>2,</w:t>
            </w:r>
          </w:p>
          <w:p w14:paraId="72AA7585" w14:textId="77777777" w:rsidR="0073300F" w:rsidRDefault="00404C15" w:rsidP="0073300F">
            <w:pPr>
              <w:jc w:val="center"/>
              <w:rPr>
                <w:rFonts w:ascii="Arial" w:eastAsia="等线" w:hAnsi="Arial" w:cs="Arial"/>
                <w:noProof w:val="0"/>
                <w:color w:val="000000"/>
                <w:sz w:val="18"/>
                <w:szCs w:val="18"/>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θ</m:t>
                      </m:r>
                    </m:e>
                  </m:acc>
                </m:e>
                <m:sub>
                  <m:r>
                    <w:rPr>
                      <w:rFonts w:ascii="Cambria Math" w:eastAsia="宋体" w:hAnsi="Cambria Math"/>
                      <w:lang w:eastAsia="zh-CN"/>
                    </w:rPr>
                    <m:t>etilt</m:t>
                  </m:r>
                </m:sub>
              </m:sSub>
            </m:oMath>
            <w:r w:rsidR="0073300F">
              <w:rPr>
                <w:rFonts w:ascii="Arial" w:eastAsia="等线" w:hAnsi="Arial" w:cs="Arial" w:hint="eastAsia"/>
                <w:noProof w:val="0"/>
                <w:color w:val="000000"/>
                <w:sz w:val="18"/>
                <w:szCs w:val="18"/>
                <w:lang w:eastAsia="zh-CN"/>
              </w:rPr>
              <w:t>=</w:t>
            </w:r>
            <w:r w:rsidR="0073300F">
              <w:rPr>
                <w:rFonts w:ascii="Arial" w:eastAsia="等线" w:hAnsi="Arial" w:cs="Arial"/>
                <w:noProof w:val="0"/>
                <w:color w:val="000000"/>
                <w:sz w:val="18"/>
                <w:szCs w:val="18"/>
                <w:lang w:eastAsia="zh-CN"/>
              </w:rPr>
              <w:t>[</w:t>
            </w:r>
            <w:r w:rsidR="0073300F" w:rsidRPr="00A4796F">
              <w:rPr>
                <w:rFonts w:ascii="Arial" w:eastAsia="等线" w:hAnsi="Arial" w:cs="Arial"/>
                <w:noProof w:val="0"/>
                <w:color w:val="000000"/>
                <w:sz w:val="18"/>
                <w:szCs w:val="18"/>
                <w:lang w:eastAsia="zh-CN"/>
              </w:rPr>
              <w:t>-10</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w:t>
            </w:r>
            <w:r w:rsidR="0073300F" w:rsidRPr="00A4796F">
              <w:rPr>
                <w:rFonts w:ascii="Arial" w:eastAsia="等线" w:hAnsi="Arial" w:cs="Arial"/>
                <w:noProof w:val="0"/>
                <w:color w:val="000000"/>
                <w:sz w:val="18"/>
                <w:szCs w:val="18"/>
                <w:lang w:eastAsia="zh-CN"/>
              </w:rPr>
              <w:t>5</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 0</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,5</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 xml:space="preserve"> 1</w:t>
            </w:r>
            <w:r w:rsidR="0073300F" w:rsidRPr="00A4796F">
              <w:rPr>
                <w:rFonts w:ascii="Arial" w:eastAsia="等线" w:hAnsi="Arial" w:cs="Arial"/>
                <w:noProof w:val="0"/>
                <w:color w:val="000000"/>
                <w:sz w:val="18"/>
                <w:szCs w:val="18"/>
                <w:lang w:eastAsia="zh-CN"/>
              </w:rPr>
              <w:t>0</w:t>
            </w:r>
            <w:r w:rsidR="0073300F">
              <w:rPr>
                <w:rFonts w:ascii="Arial" w:eastAsia="等线" w:hAnsi="Arial" w:cs="Arial" w:hint="eastAsia"/>
                <w:noProof w:val="0"/>
                <w:color w:val="000000"/>
                <w:sz w:val="18"/>
                <w:szCs w:val="18"/>
                <w:lang w:eastAsia="zh-CN"/>
              </w:rPr>
              <w:t>°</w:t>
            </w:r>
            <w:r w:rsidR="0073300F">
              <w:rPr>
                <w:rFonts w:ascii="Arial" w:eastAsia="等线" w:hAnsi="Arial" w:cs="Arial" w:hint="eastAsia"/>
                <w:noProof w:val="0"/>
                <w:color w:val="000000"/>
                <w:sz w:val="18"/>
                <w:szCs w:val="18"/>
                <w:lang w:eastAsia="zh-CN"/>
              </w:rPr>
              <w:t>,</w:t>
            </w:r>
            <w:r w:rsidR="0073300F">
              <w:rPr>
                <w:rFonts w:ascii="Arial" w:eastAsia="等线" w:hAnsi="Arial" w:cs="Arial"/>
                <w:noProof w:val="0"/>
                <w:color w:val="000000"/>
                <w:sz w:val="18"/>
                <w:szCs w:val="18"/>
                <w:lang w:eastAsia="zh-CN"/>
              </w:rPr>
              <w:t xml:space="preserve"> 15</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20</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25</w:t>
            </w:r>
            <w:r w:rsidR="0073300F">
              <w:rPr>
                <w:rFonts w:ascii="Arial" w:eastAsia="等线" w:hAnsi="Arial" w:cs="Arial" w:hint="eastAsia"/>
                <w:noProof w:val="0"/>
                <w:color w:val="000000"/>
                <w:sz w:val="18"/>
                <w:szCs w:val="18"/>
                <w:lang w:eastAsia="zh-CN"/>
              </w:rPr>
              <w:t>°</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 xml:space="preserve"> </w:t>
            </w:r>
            <w:r w:rsidR="0073300F">
              <w:rPr>
                <w:rFonts w:ascii="Arial" w:eastAsia="等线" w:hAnsi="Arial" w:cs="Arial"/>
                <w:noProof w:val="0"/>
                <w:color w:val="000000"/>
                <w:sz w:val="18"/>
                <w:szCs w:val="18"/>
                <w:lang w:eastAsia="zh-CN"/>
              </w:rPr>
              <w:t>3</w:t>
            </w:r>
            <w:r w:rsidR="0073300F" w:rsidRPr="00A4796F">
              <w:rPr>
                <w:rFonts w:ascii="Arial" w:eastAsia="等线" w:hAnsi="Arial" w:cs="Arial"/>
                <w:noProof w:val="0"/>
                <w:color w:val="000000"/>
                <w:sz w:val="18"/>
                <w:szCs w:val="18"/>
                <w:lang w:eastAsia="zh-CN"/>
              </w:rPr>
              <w:t>0</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,35</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 xml:space="preserve"> 40</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w:t>
            </w:r>
            <w:r w:rsidR="0073300F">
              <w:rPr>
                <w:rFonts w:ascii="Arial" w:eastAsia="等线" w:hAnsi="Arial" w:cs="Arial"/>
                <w:noProof w:val="0"/>
                <w:color w:val="000000"/>
                <w:sz w:val="18"/>
                <w:szCs w:val="18"/>
                <w:lang w:eastAsia="zh-CN"/>
              </w:rPr>
              <w:t>45</w:t>
            </w:r>
            <w:r w:rsidR="0073300F">
              <w:rPr>
                <w:rFonts w:ascii="Arial" w:eastAsia="等线" w:hAnsi="Arial" w:cs="Arial" w:hint="eastAsia"/>
                <w:noProof w:val="0"/>
                <w:color w:val="000000"/>
                <w:sz w:val="18"/>
                <w:szCs w:val="18"/>
                <w:lang w:eastAsia="zh-CN"/>
              </w:rPr>
              <w:t>°</w:t>
            </w:r>
            <w:r w:rsidR="0073300F" w:rsidRPr="00A4796F">
              <w:rPr>
                <w:rFonts w:ascii="Arial" w:eastAsia="等线" w:hAnsi="Arial" w:cs="Arial"/>
                <w:noProof w:val="0"/>
                <w:color w:val="000000"/>
                <w:sz w:val="18"/>
                <w:szCs w:val="18"/>
                <w:lang w:eastAsia="zh-CN"/>
              </w:rPr>
              <w:t>,50</w:t>
            </w:r>
            <w:r w:rsidR="0073300F">
              <w:rPr>
                <w:rFonts w:ascii="Arial" w:eastAsia="等线" w:hAnsi="Arial" w:cs="Arial" w:hint="eastAsia"/>
                <w:noProof w:val="0"/>
                <w:color w:val="000000"/>
                <w:sz w:val="18"/>
                <w:szCs w:val="18"/>
                <w:lang w:eastAsia="zh-CN"/>
              </w:rPr>
              <w:t>°</w:t>
            </w:r>
            <w:r w:rsidR="0073300F">
              <w:rPr>
                <w:rFonts w:ascii="Arial" w:eastAsia="等线" w:hAnsi="Arial" w:cs="Arial"/>
                <w:noProof w:val="0"/>
                <w:color w:val="000000"/>
                <w:sz w:val="18"/>
                <w:szCs w:val="18"/>
                <w:lang w:eastAsia="zh-CN"/>
              </w:rPr>
              <w:t>]</w:t>
            </w:r>
            <w:r w:rsidR="0073300F">
              <w:rPr>
                <w:rFonts w:ascii="Arial" w:eastAsia="等线" w:hAnsi="Arial" w:cs="Arial" w:hint="eastAsia"/>
                <w:noProof w:val="0"/>
                <w:color w:val="000000"/>
                <w:sz w:val="18"/>
                <w:szCs w:val="18"/>
                <w:lang w:eastAsia="zh-CN"/>
              </w:rPr>
              <w:t xml:space="preserve"> </w:t>
            </w:r>
            <w:r w:rsidR="0073300F">
              <w:rPr>
                <w:rFonts w:ascii="Arial" w:eastAsia="等线" w:hAnsi="Arial" w:cs="Arial"/>
                <w:noProof w:val="0"/>
                <w:color w:val="000000"/>
                <w:sz w:val="18"/>
                <w:szCs w:val="18"/>
                <w:lang w:eastAsia="zh-CN"/>
              </w:rPr>
              <w:t>(LCS),</w:t>
            </w:r>
          </w:p>
          <w:p w14:paraId="15D973AF" w14:textId="248B36A7" w:rsidR="00947A31" w:rsidRDefault="00404C15" w:rsidP="009261D2">
            <w:pPr>
              <w:jc w:val="center"/>
              <w:rPr>
                <w:i/>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φ</m:t>
                      </m:r>
                    </m:e>
                  </m:acc>
                </m:e>
                <m:sub>
                  <m:r>
                    <w:rPr>
                      <w:rFonts w:ascii="Cambria Math" w:eastAsia="宋体" w:hAnsi="Cambria Math"/>
                      <w:lang w:eastAsia="zh-CN"/>
                    </w:rPr>
                    <m:t>escan</m:t>
                  </m:r>
                </m:sub>
              </m:sSub>
            </m:oMath>
            <w:r w:rsidR="009261D2">
              <w:rPr>
                <w:rFonts w:ascii="Arial" w:eastAsia="等线" w:hAnsi="Arial" w:cs="Arial"/>
                <w:noProof w:val="0"/>
                <w:color w:val="000000"/>
                <w:sz w:val="18"/>
                <w:szCs w:val="18"/>
                <w:lang w:eastAsia="zh-CN"/>
              </w:rPr>
              <w:t>=[</w:t>
            </w:r>
            <w:r w:rsidR="009261D2" w:rsidRPr="00A4796F">
              <w:rPr>
                <w:rFonts w:ascii="Arial" w:eastAsia="等线" w:hAnsi="Arial" w:cs="Arial"/>
                <w:noProof w:val="0"/>
                <w:color w:val="000000"/>
                <w:sz w:val="18"/>
                <w:szCs w:val="18"/>
                <w:lang w:eastAsia="zh-CN"/>
              </w:rPr>
              <w:t>-56.25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33.75</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w:t>
            </w:r>
            <w:r w:rsidR="009261D2" w:rsidRPr="00A4796F">
              <w:rPr>
                <w:rFonts w:ascii="Arial" w:eastAsia="等线" w:hAnsi="Arial" w:cs="Arial"/>
                <w:noProof w:val="0"/>
                <w:color w:val="000000"/>
                <w:sz w:val="18"/>
                <w:szCs w:val="18"/>
                <w:lang w:eastAsia="zh-CN"/>
              </w:rPr>
              <w:t>-</w:t>
            </w:r>
            <w:r w:rsidR="009261D2">
              <w:rPr>
                <w:rFonts w:ascii="Arial" w:eastAsia="等线" w:hAnsi="Arial" w:cs="Arial"/>
                <w:noProof w:val="0"/>
                <w:color w:val="000000"/>
                <w:sz w:val="18"/>
                <w:szCs w:val="18"/>
                <w:lang w:eastAsia="zh-CN"/>
              </w:rPr>
              <w:t>11</w:t>
            </w:r>
            <w:r w:rsidR="009261D2" w:rsidRPr="00A4796F">
              <w:rPr>
                <w:rFonts w:ascii="Arial" w:eastAsia="等线" w:hAnsi="Arial" w:cs="Arial"/>
                <w:noProof w:val="0"/>
                <w:color w:val="000000"/>
                <w:sz w:val="18"/>
                <w:szCs w:val="18"/>
                <w:lang w:eastAsia="zh-CN"/>
              </w:rPr>
              <w:t>.25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11</w:t>
            </w:r>
            <w:r w:rsidR="009261D2" w:rsidRPr="00A4796F">
              <w:rPr>
                <w:rFonts w:ascii="Arial" w:eastAsia="等线" w:hAnsi="Arial" w:cs="Arial"/>
                <w:noProof w:val="0"/>
                <w:color w:val="000000"/>
                <w:sz w:val="18"/>
                <w:szCs w:val="18"/>
                <w:lang w:eastAsia="zh-CN"/>
              </w:rPr>
              <w:t>.25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33.75</w:t>
            </w:r>
            <w:r w:rsidR="009261D2">
              <w:rPr>
                <w:rFonts w:ascii="Arial" w:eastAsia="等线" w:hAnsi="Arial" w:cs="Arial" w:hint="eastAsia"/>
                <w:noProof w:val="0"/>
                <w:color w:val="000000"/>
                <w:sz w:val="18"/>
                <w:szCs w:val="18"/>
                <w:lang w:eastAsia="zh-CN"/>
              </w:rPr>
              <w:t>°</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 xml:space="preserve"> </w:t>
            </w:r>
            <w:r w:rsidR="009261D2" w:rsidRPr="00A4796F">
              <w:rPr>
                <w:rFonts w:ascii="Arial" w:eastAsia="等线" w:hAnsi="Arial" w:cs="Arial"/>
                <w:noProof w:val="0"/>
                <w:color w:val="000000"/>
                <w:sz w:val="18"/>
                <w:szCs w:val="18"/>
                <w:lang w:eastAsia="zh-CN"/>
              </w:rPr>
              <w:t>56.25</w:t>
            </w:r>
            <w:r w:rsidR="009261D2">
              <w:rPr>
                <w:rFonts w:ascii="Arial" w:eastAsia="等线" w:hAnsi="Arial" w:cs="Arial" w:hint="eastAsia"/>
                <w:noProof w:val="0"/>
                <w:color w:val="000000"/>
                <w:sz w:val="18"/>
                <w:szCs w:val="18"/>
                <w:lang w:eastAsia="zh-CN"/>
              </w:rPr>
              <w:t>°</w:t>
            </w:r>
            <w:r w:rsidR="009261D2">
              <w:rPr>
                <w:rFonts w:ascii="Arial" w:eastAsia="等线" w:hAnsi="Arial" w:cs="Arial"/>
                <w:noProof w:val="0"/>
                <w:color w:val="000000"/>
                <w:sz w:val="18"/>
                <w:szCs w:val="18"/>
                <w:lang w:eastAsia="zh-CN"/>
              </w:rPr>
              <w:t>]</w:t>
            </w:r>
            <w:r w:rsidR="009261D2">
              <w:rPr>
                <w:rFonts w:ascii="Arial" w:eastAsia="等线" w:hAnsi="Arial" w:cs="Arial" w:hint="eastAsia"/>
                <w:noProof w:val="0"/>
                <w:color w:val="000000"/>
                <w:sz w:val="18"/>
                <w:szCs w:val="18"/>
                <w:lang w:eastAsia="zh-CN"/>
              </w:rPr>
              <w:t xml:space="preserve"> </w:t>
            </w:r>
            <w:r w:rsidR="009261D2">
              <w:rPr>
                <w:rFonts w:ascii="Arial" w:eastAsia="等线" w:hAnsi="Arial" w:cs="Arial"/>
                <w:noProof w:val="0"/>
                <w:color w:val="000000"/>
                <w:sz w:val="18"/>
                <w:szCs w:val="18"/>
                <w:lang w:eastAsia="zh-CN"/>
              </w:rPr>
              <w:t>(LCS)</w:t>
            </w:r>
          </w:p>
        </w:tc>
      </w:tr>
    </w:tbl>
    <w:p w14:paraId="00422A09" w14:textId="77777777" w:rsidR="004161A3" w:rsidRDefault="004161A3" w:rsidP="004161A3">
      <w:pPr>
        <w:pStyle w:val="a5"/>
        <w:rPr>
          <w:rFonts w:eastAsia="宋体"/>
          <w:lang w:eastAsia="zh-CN"/>
        </w:rPr>
      </w:pPr>
    </w:p>
    <w:p w14:paraId="05535618" w14:textId="4A8ADE97" w:rsidR="004161A3" w:rsidRDefault="004161A3" w:rsidP="004161A3">
      <w:pPr>
        <w:rPr>
          <w:lang w:eastAsia="zh-CN"/>
        </w:rPr>
      </w:pPr>
      <w:r>
        <w:rPr>
          <w:rFonts w:hint="eastAsia"/>
          <w:lang w:eastAsia="zh-CN"/>
        </w:rPr>
        <w:lastRenderedPageBreak/>
        <w:t xml:space="preserve">The average interference plus noise power </w:t>
      </w: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I+N</m:t>
            </m:r>
          </m:sub>
        </m:sSub>
      </m:oMath>
      <w:r>
        <w:rPr>
          <w:rFonts w:hint="eastAsia"/>
          <w:lang w:eastAsia="zh-CN"/>
        </w:rPr>
        <w:t xml:space="preserve"> is over </w:t>
      </w:r>
      <w:r w:rsidRPr="00E255CB">
        <w:rPr>
          <w:rFonts w:hint="eastAsia"/>
          <w:i/>
          <w:lang w:eastAsia="zh-CN"/>
        </w:rPr>
        <w:t>U</w:t>
      </w:r>
      <w:r>
        <w:rPr>
          <w:rFonts w:hint="eastAsia"/>
          <w:lang w:eastAsia="zh-CN"/>
        </w:rPr>
        <w:t xml:space="preserve"> Rx antenna ports</w:t>
      </w:r>
      <w:r w:rsidR="00C82A6A">
        <w:rPr>
          <w:lang w:eastAsia="zh-CN"/>
        </w:rPr>
        <w:t>:</w:t>
      </w:r>
    </w:p>
    <w:p w14:paraId="691A7A62" w14:textId="77777777" w:rsidR="004161A3" w:rsidRPr="00991224" w:rsidRDefault="00404C15" w:rsidP="004161A3">
      <w:pPr>
        <w:ind w:firstLine="720"/>
        <w:jc w:val="right"/>
        <w:rPr>
          <w:lang w:eastAsia="zh-CN"/>
        </w:rPr>
      </w:pPr>
      <m:oMath>
        <m:sSub>
          <m:sSubPr>
            <m:ctrlPr>
              <w:rPr>
                <w:rFonts w:ascii="Cambria Math" w:eastAsia="宋体" w:hAnsi="Cambria Math"/>
                <w:i/>
                <w:lang w:eastAsia="zh-CN"/>
              </w:rPr>
            </m:ctrlPr>
          </m:sSubPr>
          <m:e>
            <m:acc>
              <m:accPr>
                <m:chr m:val="̅"/>
                <m:ctrlPr>
                  <w:rPr>
                    <w:rFonts w:ascii="Cambria Math" w:eastAsia="宋体" w:hAnsi="Cambria Math"/>
                    <w:i/>
                    <w:lang w:eastAsia="zh-CN"/>
                  </w:rPr>
                </m:ctrlPr>
              </m:accPr>
              <m:e>
                <m:r>
                  <w:rPr>
                    <w:rFonts w:ascii="Cambria Math" w:eastAsia="宋体" w:hAnsi="Cambria Math"/>
                    <w:lang w:eastAsia="zh-CN"/>
                  </w:rPr>
                  <m:t>P</m:t>
                </m:r>
              </m:e>
            </m:acc>
          </m:e>
          <m:sub>
            <m:r>
              <w:rPr>
                <w:rFonts w:ascii="Cambria Math" w:eastAsia="宋体" w:hAnsi="Cambria Math"/>
                <w:lang w:eastAsia="zh-CN"/>
              </w:rPr>
              <m:t>I+N</m:t>
            </m:r>
          </m:sub>
        </m:sSub>
        <m:r>
          <w:rPr>
            <w:rFonts w:ascii="Cambria Math" w:eastAsia="宋体" w:hAnsi="Cambria Math"/>
            <w:lang w:eastAsia="zh-CN"/>
          </w:rPr>
          <m:t>=</m:t>
        </m:r>
        <m:f>
          <m:fPr>
            <m:ctrlPr>
              <w:rPr>
                <w:rFonts w:ascii="Cambria Math" w:eastAsia="宋体" w:hAnsi="Cambria Math"/>
                <w:i/>
                <w:lang w:eastAsia="zh-CN"/>
              </w:rPr>
            </m:ctrlPr>
          </m:fPr>
          <m:num>
            <m:r>
              <w:rPr>
                <w:rFonts w:ascii="Cambria Math" w:eastAsia="宋体" w:hAnsi="Cambria Math"/>
                <w:lang w:eastAsia="zh-CN"/>
              </w:rPr>
              <m:t>1</m:t>
            </m:r>
          </m:num>
          <m:den>
            <m:r>
              <w:rPr>
                <w:rFonts w:ascii="Cambria Math" w:eastAsia="宋体" w:hAnsi="Cambria Math"/>
                <w:lang w:eastAsia="zh-CN"/>
              </w:rPr>
              <m:t>U</m:t>
            </m:r>
          </m:den>
        </m:f>
        <m:r>
          <w:rPr>
            <w:rFonts w:ascii="Cambria Math" w:eastAsia="宋体" w:hAnsi="Cambria Math"/>
            <w:lang w:eastAsia="zh-CN"/>
          </w:rPr>
          <m:t>tr</m:t>
        </m:r>
        <m:d>
          <m:dPr>
            <m:ctrlPr>
              <w:rPr>
                <w:rFonts w:ascii="Cambria Math" w:eastAsia="宋体" w:hAnsi="Cambria Math"/>
                <w:i/>
                <w:lang w:eastAsia="zh-CN"/>
              </w:rPr>
            </m:ctrlPr>
          </m:dPr>
          <m:e>
            <m:sSub>
              <m:sSubPr>
                <m:ctrlPr>
                  <w:rPr>
                    <w:rFonts w:ascii="Cambria Math" w:eastAsia="宋体" w:hAnsi="Cambria Math"/>
                    <w:i/>
                    <w:lang w:eastAsia="zh-CN"/>
                  </w:rPr>
                </m:ctrlPr>
              </m:sSubPr>
              <m:e>
                <m:r>
                  <m:rPr>
                    <m:nor/>
                  </m:rPr>
                  <w:rPr>
                    <w:rFonts w:ascii="Cambria Math" w:eastAsia="宋体" w:hAnsi="Cambria Math"/>
                    <w:b/>
                    <w:lang w:eastAsia="zh-CN"/>
                  </w:rPr>
                  <m:t>R</m:t>
                </m:r>
              </m:e>
              <m:sub>
                <m:r>
                  <w:rPr>
                    <w:rFonts w:ascii="Cambria Math" w:eastAsia="宋体" w:hAnsi="Cambria Math"/>
                    <w:lang w:eastAsia="zh-CN"/>
                  </w:rPr>
                  <m:t>I+N</m:t>
                </m:r>
              </m:sub>
            </m:sSub>
          </m:e>
        </m:d>
      </m:oMath>
      <w:r w:rsidR="004161A3">
        <w:rPr>
          <w:rFonts w:hint="eastAsia"/>
          <w:lang w:eastAsia="zh-CN"/>
        </w:rPr>
        <w:tab/>
      </w:r>
      <w:r w:rsidR="004161A3">
        <w:rPr>
          <w:rFonts w:hint="eastAsia"/>
          <w:lang w:eastAsia="zh-CN"/>
        </w:rPr>
        <w:tab/>
      </w:r>
      <w:r w:rsidR="004161A3">
        <w:rPr>
          <w:rFonts w:hint="eastAsia"/>
          <w:lang w:eastAsia="zh-CN"/>
        </w:rPr>
        <w:tab/>
      </w:r>
      <w:r w:rsidR="004161A3">
        <w:rPr>
          <w:rFonts w:hint="eastAsia"/>
          <w:lang w:eastAsia="zh-CN"/>
        </w:rPr>
        <w:tab/>
      </w:r>
      <w:r w:rsidR="004161A3">
        <w:rPr>
          <w:rFonts w:hint="eastAsia"/>
          <w:lang w:eastAsia="zh-CN"/>
        </w:rPr>
        <w:tab/>
      </w:r>
      <w:r w:rsidR="004161A3">
        <w:rPr>
          <w:rFonts w:hint="eastAsia"/>
          <w:lang w:eastAsia="zh-CN"/>
        </w:rPr>
        <w:tab/>
        <w:t>(3)</w:t>
      </w:r>
    </w:p>
    <w:p w14:paraId="37D5FB7F" w14:textId="77777777" w:rsidR="004161A3" w:rsidRDefault="004161A3" w:rsidP="004161A3">
      <w:pPr>
        <w:rPr>
          <w:lang w:eastAsia="zh-CN"/>
        </w:rPr>
      </w:pPr>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r w:rsidRPr="00FD2921">
        <w:rPr>
          <w:rFonts w:hint="eastAsia"/>
          <w:i/>
          <w:lang w:eastAsia="zh-CN"/>
        </w:rPr>
        <w:t>TX</w:t>
      </w:r>
      <w:r w:rsidRPr="00FD2921">
        <w:rPr>
          <w:rFonts w:hint="eastAsia"/>
          <w:vertAlign w:val="subscript"/>
          <w:lang w:eastAsia="zh-CN"/>
        </w:rPr>
        <w:t>power</w:t>
      </w:r>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modeled according to section </w:t>
      </w:r>
      <w:r w:rsidRPr="00D17B27">
        <w:t>A.2.1.8</w:t>
      </w:r>
      <w:r>
        <w:rPr>
          <w:rFonts w:hint="eastAsia"/>
          <w:lang w:eastAsia="zh-CN"/>
        </w:rPr>
        <w:t xml:space="preserve"> in TR36.814, and </w:t>
      </w:r>
      <w:r w:rsidRPr="00CF3EEE">
        <w:rPr>
          <w:rFonts w:hint="eastAsia"/>
          <w:i/>
          <w:lang w:eastAsia="zh-CN"/>
        </w:rPr>
        <w:t>tr</w:t>
      </w:r>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p>
    <w:p w14:paraId="42B63F67" w14:textId="77777777" w:rsidR="00547026" w:rsidRDefault="00547026" w:rsidP="00547026">
      <w:pPr>
        <w:rPr>
          <w:rFonts w:eastAsia="宋体"/>
          <w:lang w:eastAsia="zh-CN"/>
        </w:rPr>
      </w:pPr>
      <w:r>
        <w:rPr>
          <w:rFonts w:eastAsia="宋体" w:hint="eastAsia"/>
          <w:lang w:eastAsia="zh-CN"/>
        </w:rPr>
        <w:t>T</w:t>
      </w:r>
      <w:r>
        <w:rPr>
          <w:rFonts w:eastAsia="宋体"/>
          <w:lang w:eastAsia="zh-CN"/>
        </w:rPr>
        <w:t xml:space="preserve">he </w:t>
      </w:r>
      <w:r>
        <w:t>additional SLS</w:t>
      </w:r>
      <w:r>
        <w:rPr>
          <w:lang w:eastAsia="zh-CN"/>
        </w:rPr>
        <w:t xml:space="preserve"> evaluation assumptions are provided in Table 2.</w:t>
      </w:r>
    </w:p>
    <w:p w14:paraId="5EF06C5F" w14:textId="179F5CB3" w:rsidR="002D7528" w:rsidRDefault="002D7528" w:rsidP="006C4E2A">
      <w:pPr>
        <w:pStyle w:val="Tabletitle"/>
        <w:rPr>
          <w:lang w:val="en-US"/>
        </w:rPr>
      </w:pPr>
      <w:r>
        <w:rPr>
          <w:lang w:val="en-US"/>
        </w:rPr>
        <w:t xml:space="preserve">Table </w:t>
      </w:r>
      <w:r w:rsidR="00547026">
        <w:rPr>
          <w:lang w:val="en-US"/>
        </w:rPr>
        <w:t>2</w:t>
      </w:r>
      <w:r>
        <w:rPr>
          <w:lang w:val="en-US"/>
        </w:rPr>
        <w:t xml:space="preserve">. Additional </w:t>
      </w:r>
      <w:r w:rsidR="001D14DD">
        <w:rPr>
          <w:lang w:val="en-US"/>
        </w:rPr>
        <w:t xml:space="preserve">SLS </w:t>
      </w:r>
      <w:r w:rsidR="001F68FD">
        <w:rPr>
          <w:lang w:val="en-US"/>
        </w:rPr>
        <w:t>evaluation config</w:t>
      </w:r>
      <w:r w:rsidR="005443AE">
        <w:rPr>
          <w:lang w:val="en-US"/>
        </w:rPr>
        <w:t>uration</w:t>
      </w:r>
      <w:r>
        <w:rPr>
          <w:lang w:val="en-US"/>
        </w:rPr>
        <w:t xml:space="preserve"> for </w:t>
      </w:r>
      <w:r w:rsidR="005443AE">
        <w:rPr>
          <w:lang w:val="en-US"/>
        </w:rPr>
        <w:t>UL SINR</w:t>
      </w:r>
    </w:p>
    <w:tbl>
      <w:tblPr>
        <w:tblStyle w:val="afe"/>
        <w:tblW w:w="0" w:type="auto"/>
        <w:jc w:val="center"/>
        <w:tblLook w:val="04A0" w:firstRow="1" w:lastRow="0" w:firstColumn="1" w:lastColumn="0" w:noHBand="0" w:noVBand="1"/>
      </w:tblPr>
      <w:tblGrid>
        <w:gridCol w:w="1161"/>
        <w:gridCol w:w="8801"/>
      </w:tblGrid>
      <w:tr w:rsidR="00B67F67" w:rsidRPr="007905F9" w14:paraId="4B9C0A51"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hideMark/>
          </w:tcPr>
          <w:p w14:paraId="36A1017D" w14:textId="77C2EC2C" w:rsidR="00B67F67" w:rsidRPr="008468E8" w:rsidRDefault="00B67F67" w:rsidP="00B67F67">
            <w:pPr>
              <w:pStyle w:val="Tabletext0"/>
              <w:jc w:val="both"/>
              <w:rPr>
                <w:rFonts w:ascii="Times New Roman" w:hAnsi="Times New Roman"/>
                <w:b/>
                <w:lang w:val="en-US" w:eastAsia="zh-CN"/>
              </w:rPr>
            </w:pPr>
            <w:r w:rsidRPr="008468E8">
              <w:rPr>
                <w:rFonts w:ascii="Times New Roman" w:hAnsi="Times New Roman"/>
                <w:b/>
                <w:lang w:val="en-US"/>
              </w:rPr>
              <w:t>UL power control method</w:t>
            </w:r>
          </w:p>
        </w:tc>
        <w:tc>
          <w:tcPr>
            <w:tcW w:w="8801" w:type="dxa"/>
            <w:tcBorders>
              <w:top w:val="single" w:sz="4" w:space="0" w:color="auto"/>
              <w:left w:val="single" w:sz="4" w:space="0" w:color="auto"/>
              <w:bottom w:val="single" w:sz="4" w:space="0" w:color="auto"/>
              <w:right w:val="single" w:sz="4" w:space="0" w:color="auto"/>
            </w:tcBorders>
            <w:hideMark/>
          </w:tcPr>
          <w:p w14:paraId="5B2C0C5C" w14:textId="77777777"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Only open loop UL power control is used, i.e.,</w:t>
            </w:r>
          </w:p>
          <w:p w14:paraId="43E30A33" w14:textId="77777777" w:rsidR="00B67F67" w:rsidRPr="00716F7B" w:rsidRDefault="00B67F67" w:rsidP="00B67F67">
            <w:pPr>
              <w:pStyle w:val="Tabletext0"/>
              <w:rPr>
                <w:rFonts w:ascii="Times New Roman" w:eastAsia="宋体" w:hAnsi="Times New Roman"/>
                <w:lang w:val="en-US" w:eastAsia="zh-CN"/>
              </w:rPr>
            </w:pPr>
            <m:oMathPara>
              <m:oMath>
                <m:r>
                  <m:rPr>
                    <m:sty m:val="p"/>
                  </m:rPr>
                  <w:rPr>
                    <w:rFonts w:ascii="Cambria Math" w:eastAsia="宋体" w:hAnsi="Cambria Math"/>
                    <w:lang w:val="en-US" w:eastAsia="zh-CN"/>
                  </w:rPr>
                  <m:t xml:space="preserve">UL Tx Power per PRB </m:t>
                </m:r>
                <m:d>
                  <m:dPr>
                    <m:ctrlPr>
                      <w:rPr>
                        <w:rFonts w:ascii="Cambria Math" w:eastAsia="宋体" w:hAnsi="Cambria Math"/>
                        <w:lang w:val="en-US" w:eastAsia="zh-CN"/>
                      </w:rPr>
                    </m:ctrlPr>
                  </m:dPr>
                  <m:e>
                    <m:r>
                      <m:rPr>
                        <m:sty m:val="p"/>
                      </m:rPr>
                      <w:rPr>
                        <w:rFonts w:ascii="Cambria Math" w:eastAsia="宋体" w:hAnsi="Cambria Math"/>
                        <w:lang w:val="en-US" w:eastAsia="zh-CN"/>
                      </w:rPr>
                      <m:t>dBm</m:t>
                    </m:r>
                  </m:e>
                </m:d>
                <m:r>
                  <w:rPr>
                    <w:rFonts w:ascii="Cambria Math" w:eastAsia="宋体" w:hAnsi="Cambria Math"/>
                    <w:lang w:val="en-US" w:eastAsia="zh-CN"/>
                  </w:rPr>
                  <m:t>=</m:t>
                </m:r>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d>
                  <m:dPr>
                    <m:begChr m:val="|"/>
                    <m:endChr m:val="|"/>
                    <m:ctrlPr>
                      <w:rPr>
                        <w:rFonts w:ascii="Cambria Math" w:eastAsia="宋体" w:hAnsi="Cambria Math"/>
                        <w:i/>
                        <w:lang w:val="en-US" w:eastAsia="zh-CN"/>
                      </w:rPr>
                    </m:ctrlPr>
                  </m:dPr>
                  <m:e>
                    <m:r>
                      <w:rPr>
                        <w:rFonts w:ascii="Cambria Math" w:eastAsia="宋体" w:hAnsi="Cambria Math"/>
                        <w:lang w:val="en-US" w:eastAsia="zh-CN"/>
                      </w:rPr>
                      <m:t>Coupling Loss (dB)</m:t>
                    </m:r>
                  </m:e>
                </m:d>
              </m:oMath>
            </m:oMathPara>
          </w:p>
          <w:p w14:paraId="59C2F971" w14:textId="270A8F6E" w:rsidR="00B67F67" w:rsidRPr="00716F7B" w:rsidRDefault="00B67F67" w:rsidP="00B67F67">
            <w:pPr>
              <w:pStyle w:val="Tabletext0"/>
              <w:rPr>
                <w:rFonts w:ascii="Times New Roman" w:eastAsia="宋体" w:hAnsi="Times New Roman"/>
                <w:lang w:val="en-US" w:eastAsia="zh-CN"/>
              </w:rPr>
            </w:pPr>
            <w:r w:rsidRPr="00716F7B">
              <w:rPr>
                <w:rFonts w:ascii="Times New Roman" w:eastAsia="宋体" w:hAnsi="Times New Roman"/>
                <w:lang w:val="en-US" w:eastAsia="zh-CN"/>
              </w:rPr>
              <w:t xml:space="preserve">where, </w:t>
            </w:r>
            <m:oMath>
              <m:d>
                <m:dPr>
                  <m:begChr m:val="〈"/>
                  <m:endChr m:val="〉"/>
                  <m:ctrlPr>
                    <w:rPr>
                      <w:rFonts w:ascii="Cambria Math" w:eastAsia="宋体" w:hAnsi="Cambria Math"/>
                      <w:lang w:val="en-US" w:eastAsia="zh-CN"/>
                    </w:rPr>
                  </m:ctrlPr>
                </m:dPr>
                <m:e>
                  <m:sSub>
                    <m:sSubPr>
                      <m:ctrlPr>
                        <w:rPr>
                          <w:rFonts w:ascii="Cambria Math" w:eastAsia="宋体" w:hAnsi="Cambria Math"/>
                          <w:i/>
                          <w:lang w:val="en-US" w:eastAsia="zh-CN"/>
                        </w:rPr>
                      </m:ctrlPr>
                    </m:sSubPr>
                    <m:e>
                      <m:r>
                        <w:rPr>
                          <w:rFonts w:ascii="Cambria Math" w:eastAsia="宋体" w:hAnsi="Cambria Math"/>
                          <w:lang w:val="en-US" w:eastAsia="zh-CN"/>
                        </w:rPr>
                        <m:t>P</m:t>
                      </m:r>
                    </m:e>
                    <m:sub>
                      <m:r>
                        <w:rPr>
                          <w:rFonts w:ascii="Cambria Math" w:eastAsia="宋体" w:hAnsi="Cambria Math"/>
                          <w:lang w:val="en-US" w:eastAsia="zh-CN"/>
                        </w:rPr>
                        <m:t>0</m:t>
                      </m:r>
                    </m:sub>
                  </m:sSub>
                  <m:r>
                    <w:rPr>
                      <w:rFonts w:ascii="Cambria Math" w:eastAsia="宋体" w:hAnsi="Cambria Math"/>
                      <w:lang w:val="en-US" w:eastAsia="zh-CN"/>
                    </w:rPr>
                    <m:t>,α</m:t>
                  </m:r>
                </m:e>
              </m:d>
            </m:oMath>
            <w:r w:rsidRPr="00716F7B">
              <w:rPr>
                <w:rFonts w:ascii="Times New Roman" w:eastAsia="宋体" w:hAnsi="Times New Roman"/>
                <w:lang w:val="en-US" w:eastAsia="zh-CN"/>
              </w:rPr>
              <w:t xml:space="preserve"> is selected from </w:t>
            </w:r>
            <m:oMath>
              <m:d>
                <m:dPr>
                  <m:begChr m:val="〈"/>
                  <m:endChr m:val="〉"/>
                  <m:ctrlPr>
                    <w:rPr>
                      <w:rFonts w:ascii="Cambria Math" w:eastAsia="宋体" w:hAnsi="Cambria Math"/>
                      <w:lang w:val="en-US" w:eastAsia="zh-CN"/>
                    </w:rPr>
                  </m:ctrlPr>
                </m:dPr>
                <m:e>
                  <m:r>
                    <w:rPr>
                      <w:rFonts w:ascii="Cambria Math" w:eastAsia="宋体" w:hAnsi="Cambria Math"/>
                      <w:lang w:val="en-US" w:eastAsia="zh-CN"/>
                    </w:rPr>
                    <m:t>-86 dBm,0.9</m:t>
                  </m:r>
                </m:e>
              </m:d>
            </m:oMath>
            <w:r>
              <w:rPr>
                <w:rFonts w:ascii="Times New Roman" w:eastAsia="宋体" w:hAnsi="Times New Roman" w:hint="eastAsia"/>
                <w:lang w:val="en-US" w:eastAsia="zh-CN"/>
              </w:rPr>
              <w:t>,</w:t>
            </w:r>
            <w:r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-81 dBm,0.8</m:t>
                  </m:r>
                </m:e>
              </m:d>
            </m:oMath>
            <w:r w:rsidRPr="00716F7B">
              <w:rPr>
                <w:rFonts w:ascii="Times New Roman" w:eastAsia="宋体" w:hAnsi="Times New Roman"/>
                <w:lang w:val="en-US" w:eastAsia="zh-CN"/>
              </w:rPr>
              <w:t xml:space="preserve">, </w:t>
            </w:r>
            <m:oMath>
              <m:d>
                <m:dPr>
                  <m:begChr m:val="〈"/>
                  <m:endChr m:val="〉"/>
                  <m:ctrlPr>
                    <w:rPr>
                      <w:rFonts w:ascii="Cambria Math" w:eastAsia="宋体" w:hAnsi="Cambria Math"/>
                      <w:lang w:val="en-US" w:eastAsia="zh-CN"/>
                    </w:rPr>
                  </m:ctrlPr>
                </m:dPr>
                <m:e>
                  <m:r>
                    <w:rPr>
                      <w:rFonts w:ascii="Cambria Math" w:eastAsia="宋体" w:hAnsi="Cambria Math"/>
                      <w:lang w:val="en-US" w:eastAsia="zh-CN"/>
                    </w:rPr>
                    <m:t>-6</m:t>
                  </m:r>
                  <m:r>
                    <w:rPr>
                      <w:rFonts w:ascii="Cambria Math" w:eastAsia="宋体" w:hAnsi="Cambria Math"/>
                      <w:lang w:val="en-US"/>
                    </w:rPr>
                    <m:t>0</m:t>
                  </m:r>
                  <m:r>
                    <w:rPr>
                      <w:rFonts w:ascii="Cambria Math" w:eastAsia="宋体" w:hAnsi="Cambria Math"/>
                      <w:lang w:val="en-US" w:eastAsia="zh-CN"/>
                    </w:rPr>
                    <m:t xml:space="preserve"> dBm,0.6</m:t>
                  </m:r>
                </m:e>
              </m:d>
            </m:oMath>
          </w:p>
        </w:tc>
      </w:tr>
      <w:tr w:rsidR="00B67F67" w:rsidRPr="007905F9" w14:paraId="43DBCAC1"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2F0A00B7" w14:textId="73876D5F" w:rsidR="00B67F67" w:rsidRPr="00716F7B" w:rsidRDefault="00B67F67" w:rsidP="00B67F67">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E density</w:t>
            </w:r>
          </w:p>
        </w:tc>
        <w:tc>
          <w:tcPr>
            <w:tcW w:w="8801" w:type="dxa"/>
            <w:tcBorders>
              <w:top w:val="single" w:sz="4" w:space="0" w:color="auto"/>
              <w:left w:val="single" w:sz="4" w:space="0" w:color="auto"/>
              <w:bottom w:val="single" w:sz="4" w:space="0" w:color="auto"/>
              <w:right w:val="single" w:sz="4" w:space="0" w:color="auto"/>
            </w:tcBorders>
          </w:tcPr>
          <w:p w14:paraId="2DCA4592" w14:textId="48AD055B" w:rsidR="00B67F67" w:rsidRPr="00716F7B" w:rsidRDefault="00B67F67" w:rsidP="00B67F67">
            <w:pPr>
              <w:pStyle w:val="Tabletext0"/>
              <w:rPr>
                <w:rFonts w:ascii="Times New Roman" w:eastAsia="宋体" w:hAnsi="Times New Roman"/>
                <w:lang w:val="en-US" w:eastAsia="zh-CN"/>
              </w:rPr>
            </w:pPr>
            <w:r>
              <w:rPr>
                <w:rFonts w:ascii="Times New Roman" w:hAnsi="Times New Roman"/>
                <w:color w:val="000000"/>
              </w:rPr>
              <w:t xml:space="preserve">10 UEs per TRxP </w:t>
            </w:r>
          </w:p>
        </w:tc>
      </w:tr>
      <w:tr w:rsidR="00A534DA" w:rsidRPr="007905F9" w14:paraId="3B233184"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751B1B92" w14:textId="6BD6F88E" w:rsidR="00A534DA" w:rsidRDefault="00A534DA" w:rsidP="00A534DA">
            <w:pPr>
              <w:pStyle w:val="Tabletext0"/>
              <w:jc w:val="both"/>
              <w:rPr>
                <w:rFonts w:ascii="Times New Roman" w:eastAsia="宋体" w:hAnsi="Times New Roman"/>
                <w:b/>
                <w:lang w:val="en-US" w:eastAsia="zh-CN"/>
              </w:rPr>
            </w:pPr>
            <w:r>
              <w:rPr>
                <w:rFonts w:ascii="Times New Roman" w:eastAsia="宋体" w:hAnsi="Times New Roman" w:hint="eastAsia"/>
                <w:b/>
                <w:lang w:val="en-US" w:eastAsia="zh-CN"/>
              </w:rPr>
              <w:t>U</w:t>
            </w:r>
            <w:r>
              <w:rPr>
                <w:rFonts w:ascii="Times New Roman" w:eastAsia="宋体" w:hAnsi="Times New Roman"/>
                <w:b/>
                <w:lang w:val="en-US" w:eastAsia="zh-CN"/>
              </w:rPr>
              <w:t>L SINR calculating method</w:t>
            </w:r>
          </w:p>
        </w:tc>
        <w:tc>
          <w:tcPr>
            <w:tcW w:w="8801" w:type="dxa"/>
            <w:tcBorders>
              <w:top w:val="single" w:sz="4" w:space="0" w:color="auto"/>
              <w:left w:val="single" w:sz="4" w:space="0" w:color="auto"/>
              <w:bottom w:val="single" w:sz="4" w:space="0" w:color="auto"/>
              <w:right w:val="single" w:sz="4" w:space="0" w:color="auto"/>
            </w:tcBorders>
          </w:tcPr>
          <w:p w14:paraId="5F2F6BA9" w14:textId="77777777" w:rsidR="00A534DA" w:rsidRDefault="00A534DA" w:rsidP="00A534DA">
            <w:pPr>
              <w:pStyle w:val="Tabletext0"/>
              <w:rPr>
                <w:rFonts w:ascii="Times New Roman" w:eastAsia="宋体" w:hAnsi="Times New Roman"/>
                <w:color w:val="000000"/>
                <w:lang w:eastAsia="zh-CN"/>
              </w:rPr>
            </w:pPr>
            <w:r>
              <w:rPr>
                <w:rFonts w:ascii="Times New Roman" w:eastAsia="宋体" w:hAnsi="Times New Roman"/>
                <w:color w:val="000000"/>
                <w:lang w:eastAsia="zh-CN"/>
              </w:rPr>
              <w:t xml:space="preserve">Short-term combined </w:t>
            </w:r>
            <w:r>
              <w:rPr>
                <w:rFonts w:ascii="Times New Roman" w:eastAsia="宋体" w:hAnsi="Times New Roman" w:hint="eastAsia"/>
                <w:color w:val="000000"/>
                <w:lang w:eastAsia="zh-CN"/>
              </w:rPr>
              <w:t>UL</w:t>
            </w:r>
            <w:r>
              <w:rPr>
                <w:rFonts w:ascii="Times New Roman" w:eastAsia="宋体" w:hAnsi="Times New Roman"/>
                <w:color w:val="000000"/>
                <w:lang w:eastAsia="zh-CN"/>
              </w:rPr>
              <w:t xml:space="preserve"> SINR is provided, wherein, </w:t>
            </w:r>
          </w:p>
          <w:p w14:paraId="39422EB4" w14:textId="77777777" w:rsidR="00A534DA" w:rsidRPr="000C5B4F" w:rsidRDefault="00A534DA" w:rsidP="00A534DA">
            <w:pPr>
              <w:pStyle w:val="Tabletext0"/>
              <w:numPr>
                <w:ilvl w:val="0"/>
                <w:numId w:val="50"/>
              </w:numPr>
              <w:rPr>
                <w:rFonts w:ascii="Times New Roman" w:eastAsia="宋体" w:hAnsi="Times New Roman"/>
                <w:color w:val="000000"/>
                <w:lang w:eastAsia="zh-CN"/>
              </w:rPr>
            </w:pPr>
            <w:r w:rsidRPr="000C5B4F">
              <w:rPr>
                <w:rFonts w:ascii="Times New Roman" w:eastAsia="宋体" w:hAnsi="Times New Roman"/>
                <w:color w:val="000000"/>
                <w:lang w:eastAsia="zh-CN"/>
              </w:rPr>
              <w:t>“combined SINR” means that the SINR is calculated based on digital precoding</w:t>
            </w:r>
            <w:r>
              <w:rPr>
                <w:rFonts w:ascii="Times New Roman" w:eastAsia="宋体" w:hAnsi="Times New Roman"/>
                <w:color w:val="000000"/>
                <w:lang w:eastAsia="zh-CN"/>
              </w:rPr>
              <w:t xml:space="preserve"> over multiple Tx ports</w:t>
            </w:r>
            <w:r w:rsidRPr="000C5B4F">
              <w:rPr>
                <w:rFonts w:ascii="Times New Roman" w:eastAsia="宋体" w:hAnsi="Times New Roman"/>
                <w:color w:val="000000"/>
                <w:lang w:eastAsia="zh-CN"/>
              </w:rPr>
              <w:t xml:space="preserve">, where </w:t>
            </w:r>
            <w:r>
              <w:rPr>
                <w:rFonts w:ascii="Times New Roman" w:eastAsia="宋体" w:hAnsi="Times New Roman"/>
                <w:color w:val="000000"/>
                <w:lang w:eastAsia="zh-CN"/>
              </w:rPr>
              <w:t xml:space="preserve">calculation </w:t>
            </w:r>
            <w:r w:rsidRPr="000C5B4F">
              <w:rPr>
                <w:rFonts w:ascii="Times New Roman" w:eastAsia="宋体" w:hAnsi="Times New Roman"/>
                <w:color w:val="000000"/>
                <w:lang w:eastAsia="zh-CN"/>
              </w:rPr>
              <w:t xml:space="preserve">formula </w:t>
            </w:r>
            <w:r>
              <w:rPr>
                <w:rFonts w:ascii="Times New Roman" w:eastAsia="宋体" w:hAnsi="Times New Roman"/>
                <w:color w:val="000000"/>
                <w:lang w:eastAsia="zh-CN"/>
              </w:rPr>
              <w:t xml:space="preserve">for </w:t>
            </w:r>
            <w:r w:rsidRPr="000C5B4F">
              <w:rPr>
                <w:rFonts w:ascii="Times New Roman" w:eastAsia="宋体" w:hAnsi="Times New Roman"/>
                <w:color w:val="000000"/>
                <w:lang w:eastAsia="zh-CN"/>
              </w:rPr>
              <w:t xml:space="preserve">the </w:t>
            </w:r>
            <w:r>
              <w:rPr>
                <w:rFonts w:ascii="Times New Roman" w:eastAsia="宋体" w:hAnsi="Times New Roman"/>
                <w:color w:val="000000"/>
                <w:lang w:eastAsia="zh-CN"/>
              </w:rPr>
              <w:t xml:space="preserve">combined UL SINR </w:t>
            </w:r>
            <w:r w:rsidRPr="000C5B4F">
              <w:rPr>
                <w:rFonts w:ascii="Times New Roman" w:eastAsia="宋体" w:hAnsi="Times New Roman"/>
                <w:color w:val="000000"/>
                <w:lang w:eastAsia="zh-CN"/>
              </w:rPr>
              <w:t>is shown in equation (1).</w:t>
            </w:r>
          </w:p>
          <w:p w14:paraId="2BFD9AAA" w14:textId="36EDBD73" w:rsidR="00A534DA" w:rsidRPr="00B77526" w:rsidRDefault="00A534DA" w:rsidP="00A534DA">
            <w:pPr>
              <w:pStyle w:val="Tabletext0"/>
              <w:numPr>
                <w:ilvl w:val="0"/>
                <w:numId w:val="50"/>
              </w:numPr>
              <w:rPr>
                <w:rFonts w:ascii="Times New Roman" w:eastAsia="宋体" w:hAnsi="Times New Roman"/>
                <w:color w:val="000000"/>
                <w:lang w:eastAsia="zh-CN"/>
              </w:rPr>
            </w:pPr>
            <w:r>
              <w:rPr>
                <w:rFonts w:ascii="Times New Roman" w:eastAsia="宋体" w:hAnsi="Times New Roman"/>
                <w:color w:val="000000"/>
                <w:lang w:eastAsia="zh-CN"/>
              </w:rPr>
              <w:t>“short-term” means that per-slot calculated combined UL SINR values are collected to draw the CDF curve.</w:t>
            </w:r>
          </w:p>
        </w:tc>
      </w:tr>
      <w:tr w:rsidR="00A534DA" w:rsidRPr="007905F9" w14:paraId="7B028BCC" w14:textId="77777777" w:rsidTr="00B77526">
        <w:trPr>
          <w:jc w:val="center"/>
        </w:trPr>
        <w:tc>
          <w:tcPr>
            <w:tcW w:w="1161" w:type="dxa"/>
            <w:tcBorders>
              <w:top w:val="single" w:sz="4" w:space="0" w:color="auto"/>
              <w:left w:val="single" w:sz="4" w:space="0" w:color="auto"/>
              <w:bottom w:val="single" w:sz="4" w:space="0" w:color="auto"/>
              <w:right w:val="single" w:sz="4" w:space="0" w:color="auto"/>
            </w:tcBorders>
          </w:tcPr>
          <w:p w14:paraId="23EED335" w14:textId="60A84EC3" w:rsidR="00A534DA" w:rsidRPr="004D5248" w:rsidRDefault="00A534DA" w:rsidP="00A534DA">
            <w:pPr>
              <w:pStyle w:val="Tabletext0"/>
              <w:jc w:val="both"/>
              <w:rPr>
                <w:rFonts w:ascii="Times New Roman" w:eastAsia="宋体" w:hAnsi="Times New Roman"/>
                <w:b/>
                <w:lang w:val="en-US" w:eastAsia="zh-CN"/>
              </w:rPr>
            </w:pPr>
            <w:r>
              <w:rPr>
                <w:rFonts w:ascii="Times New Roman" w:eastAsia="宋体" w:hAnsi="Times New Roman"/>
                <w:b/>
                <w:lang w:val="en-US" w:eastAsia="zh-CN"/>
              </w:rPr>
              <w:t xml:space="preserve">UL </w:t>
            </w:r>
            <w:r>
              <w:rPr>
                <w:rFonts w:ascii="Times New Roman" w:eastAsia="宋体" w:hAnsi="Times New Roman" w:hint="eastAsia"/>
                <w:b/>
                <w:lang w:val="en-US" w:eastAsia="zh-CN"/>
              </w:rPr>
              <w:t>S</w:t>
            </w:r>
            <w:r>
              <w:rPr>
                <w:rFonts w:ascii="Times New Roman" w:eastAsia="宋体" w:hAnsi="Times New Roman"/>
                <w:b/>
                <w:lang w:val="en-US" w:eastAsia="zh-CN"/>
              </w:rPr>
              <w:t>cheduling method</w:t>
            </w:r>
          </w:p>
        </w:tc>
        <w:tc>
          <w:tcPr>
            <w:tcW w:w="8801" w:type="dxa"/>
            <w:tcBorders>
              <w:top w:val="single" w:sz="4" w:space="0" w:color="auto"/>
              <w:left w:val="single" w:sz="4" w:space="0" w:color="auto"/>
              <w:bottom w:val="single" w:sz="4" w:space="0" w:color="auto"/>
              <w:right w:val="single" w:sz="4" w:space="0" w:color="auto"/>
            </w:tcBorders>
          </w:tcPr>
          <w:p w14:paraId="2695D364" w14:textId="77777777" w:rsidR="00A534DA" w:rsidRPr="00716F7B" w:rsidRDefault="00A534DA" w:rsidP="00A534DA">
            <w:pPr>
              <w:pStyle w:val="Tabletext0"/>
              <w:rPr>
                <w:rFonts w:ascii="Times New Roman" w:eastAsia="宋体" w:hAnsi="Times New Roman"/>
                <w:lang w:val="en-US" w:eastAsia="zh-CN"/>
              </w:rPr>
            </w:pPr>
            <w:r w:rsidRPr="00716F7B">
              <w:rPr>
                <w:rFonts w:ascii="Times New Roman" w:eastAsia="宋体" w:hAnsi="Times New Roman"/>
                <w:lang w:val="en-US" w:eastAsia="zh-CN"/>
              </w:rPr>
              <w:t>Random scheduling is used, while</w:t>
            </w:r>
            <w:r>
              <w:rPr>
                <w:rFonts w:ascii="Times New Roman" w:eastAsia="宋体" w:hAnsi="Times New Roman"/>
                <w:lang w:val="en-US" w:eastAsia="zh-CN"/>
              </w:rPr>
              <w:t xml:space="preserve"> the following rules are applied</w:t>
            </w:r>
          </w:p>
          <w:p w14:paraId="5CDB7320" w14:textId="77777777" w:rsidR="00A534DA" w:rsidRDefault="00A534DA" w:rsidP="00A534DA">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a</w:t>
            </w:r>
            <w:r w:rsidRPr="00716F7B">
              <w:rPr>
                <w:rFonts w:ascii="Times New Roman" w:eastAsia="宋体" w:hAnsi="Times New Roman"/>
                <w:lang w:val="en-US" w:eastAsia="zh-CN"/>
              </w:rPr>
              <w:t>ll PRB resource</w:t>
            </w:r>
            <w:r>
              <w:rPr>
                <w:rFonts w:ascii="Times New Roman" w:eastAsia="宋体" w:hAnsi="Times New Roman"/>
                <w:lang w:val="en-US" w:eastAsia="zh-CN"/>
              </w:rPr>
              <w:t>s</w:t>
            </w:r>
            <w:r w:rsidRPr="00716F7B">
              <w:rPr>
                <w:rFonts w:ascii="Times New Roman" w:eastAsia="宋体" w:hAnsi="Times New Roman"/>
                <w:lang w:val="en-US" w:eastAsia="zh-CN"/>
              </w:rPr>
              <w:t xml:space="preserve"> are </w:t>
            </w:r>
            <w:r>
              <w:rPr>
                <w:rFonts w:ascii="Times New Roman" w:eastAsia="宋体" w:hAnsi="Times New Roman"/>
                <w:lang w:val="en-US" w:eastAsia="zh-CN"/>
              </w:rPr>
              <w:t>allocated</w:t>
            </w:r>
          </w:p>
          <w:p w14:paraId="69DC7D9F" w14:textId="77777777" w:rsidR="00A534DA" w:rsidRDefault="00A534DA" w:rsidP="00A534DA">
            <w:pPr>
              <w:pStyle w:val="Tabletext0"/>
              <w:numPr>
                <w:ilvl w:val="0"/>
                <w:numId w:val="47"/>
              </w:numPr>
              <w:rPr>
                <w:rFonts w:ascii="Times New Roman" w:eastAsia="宋体" w:hAnsi="Times New Roman"/>
                <w:lang w:val="en-US" w:eastAsia="zh-CN"/>
              </w:rPr>
            </w:pPr>
            <w:r w:rsidRPr="00716F7B">
              <w:rPr>
                <w:rFonts w:ascii="Times New Roman" w:eastAsia="宋体" w:hAnsi="Times New Roman"/>
                <w:lang w:val="en-US" w:eastAsia="zh-CN"/>
              </w:rPr>
              <w:t xml:space="preserve">the </w:t>
            </w:r>
            <w:r>
              <w:rPr>
                <w:rFonts w:ascii="Times New Roman" w:eastAsia="宋体" w:hAnsi="Times New Roman"/>
                <w:lang w:val="en-US" w:eastAsia="zh-CN"/>
              </w:rPr>
              <w:t xml:space="preserve">PRB </w:t>
            </w:r>
            <w:r w:rsidRPr="00716F7B">
              <w:rPr>
                <w:rFonts w:ascii="Times New Roman" w:eastAsia="宋体" w:hAnsi="Times New Roman"/>
                <w:lang w:val="en-US" w:eastAsia="zh-CN"/>
              </w:rPr>
              <w:t>resource</w:t>
            </w:r>
            <w:r>
              <w:rPr>
                <w:rFonts w:ascii="Times New Roman" w:eastAsia="宋体" w:hAnsi="Times New Roman"/>
                <w:lang w:val="en-US" w:eastAsia="zh-CN"/>
              </w:rPr>
              <w:t>s</w:t>
            </w:r>
            <w:r w:rsidRPr="00716F7B">
              <w:rPr>
                <w:rFonts w:ascii="Times New Roman" w:eastAsia="宋体" w:hAnsi="Times New Roman"/>
                <w:lang w:val="en-US" w:eastAsia="zh-CN"/>
              </w:rPr>
              <w:t xml:space="preserve"> allocated to </w:t>
            </w:r>
            <w:r>
              <w:rPr>
                <w:rFonts w:ascii="Times New Roman" w:eastAsia="宋体" w:hAnsi="Times New Roman"/>
                <w:lang w:val="en-US" w:eastAsia="zh-CN"/>
              </w:rPr>
              <w:t>each</w:t>
            </w:r>
            <w:r w:rsidRPr="00716F7B">
              <w:rPr>
                <w:rFonts w:ascii="Times New Roman" w:eastAsia="宋体" w:hAnsi="Times New Roman"/>
                <w:lang w:val="en-US" w:eastAsia="zh-CN"/>
              </w:rPr>
              <w:t xml:space="preserve"> UE </w:t>
            </w:r>
            <w:r>
              <w:rPr>
                <w:rFonts w:ascii="Times New Roman" w:eastAsia="宋体" w:hAnsi="Times New Roman"/>
                <w:lang w:val="en-US" w:eastAsia="zh-CN"/>
              </w:rPr>
              <w:t>are</w:t>
            </w:r>
            <w:r w:rsidRPr="00716F7B">
              <w:rPr>
                <w:rFonts w:ascii="Times New Roman" w:eastAsia="宋体" w:hAnsi="Times New Roman"/>
                <w:lang w:val="en-US" w:eastAsia="zh-CN"/>
              </w:rPr>
              <w:t xml:space="preserve"> continuous</w:t>
            </w:r>
          </w:p>
          <w:p w14:paraId="1C296489" w14:textId="43EA0E1D" w:rsidR="00A534DA" w:rsidRPr="00660CA5" w:rsidRDefault="00A534DA" w:rsidP="00A534DA">
            <w:pPr>
              <w:pStyle w:val="Tabletext0"/>
              <w:numPr>
                <w:ilvl w:val="0"/>
                <w:numId w:val="47"/>
              </w:numPr>
              <w:rPr>
                <w:rFonts w:ascii="Times New Roman" w:eastAsia="宋体" w:hAnsi="Times New Roman"/>
                <w:lang w:val="en-US" w:eastAsia="zh-CN"/>
              </w:rPr>
            </w:pPr>
            <w:r>
              <w:rPr>
                <w:rFonts w:ascii="Times New Roman" w:eastAsia="宋体" w:hAnsi="Times New Roman"/>
                <w:lang w:val="en-US" w:eastAsia="zh-CN"/>
              </w:rPr>
              <w:t xml:space="preserve">the transmission power </w:t>
            </w:r>
            <w:r>
              <w:rPr>
                <w:rFonts w:ascii="Times New Roman" w:eastAsia="宋体" w:hAnsi="Times New Roman" w:hint="eastAsia"/>
                <w:lang w:val="en-US" w:eastAsia="zh-CN"/>
              </w:rPr>
              <w:t>p</w:t>
            </w:r>
            <w:r>
              <w:rPr>
                <w:rFonts w:ascii="Times New Roman" w:eastAsia="宋体" w:hAnsi="Times New Roman"/>
                <w:lang w:val="en-US" w:eastAsia="zh-CN"/>
              </w:rPr>
              <w:t xml:space="preserve">er PRB is decided by open loop UL power control, while the maximum allocated PRB </w:t>
            </w:r>
            <w:r w:rsidRPr="00716F7B">
              <w:rPr>
                <w:rFonts w:ascii="Times New Roman" w:eastAsia="宋体" w:hAnsi="Times New Roman"/>
                <w:lang w:val="en-US" w:eastAsia="zh-CN"/>
              </w:rPr>
              <w:t xml:space="preserve">resource </w:t>
            </w:r>
            <w:r>
              <w:rPr>
                <w:rFonts w:ascii="Times New Roman" w:eastAsia="宋体" w:hAnsi="Times New Roman"/>
                <w:lang w:val="en-US" w:eastAsia="zh-CN"/>
              </w:rPr>
              <w:t>number is limited to ensure that the total transmission power over the allocated PRB resources does not exceed the maximum UE power (e.g., 23 dBm)</w:t>
            </w:r>
          </w:p>
        </w:tc>
      </w:tr>
    </w:tbl>
    <w:p w14:paraId="5D22D2B3" w14:textId="6D47825C" w:rsidR="00CF40EB" w:rsidRDefault="00CF40EB" w:rsidP="000857A3">
      <w:pPr>
        <w:pStyle w:val="a5"/>
      </w:pPr>
    </w:p>
    <w:p w14:paraId="03C68399" w14:textId="22AD0C68" w:rsidR="001B394B" w:rsidRPr="002C0D40" w:rsidRDefault="004D779B" w:rsidP="001B394B">
      <w:pPr>
        <w:pStyle w:val="a5"/>
        <w:jc w:val="center"/>
        <w:rPr>
          <w:b/>
        </w:rPr>
      </w:pPr>
      <w:r w:rsidRPr="004D779B">
        <w:rPr>
          <w:b/>
          <w:lang w:eastAsia="zh-CN"/>
        </w:rPr>
        <w:drawing>
          <wp:inline distT="0" distB="0" distL="0" distR="0" wp14:anchorId="00A9AB0F" wp14:editId="3C51A17D">
            <wp:extent cx="5327650" cy="39941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71B333DC" w14:textId="0ED46436" w:rsidR="001B394B" w:rsidRDefault="001B394B" w:rsidP="001B394B">
      <w:pPr>
        <w:pStyle w:val="ad"/>
        <w:jc w:val="center"/>
      </w:pPr>
      <w:r>
        <w:t xml:space="preserve">Figure </w:t>
      </w:r>
      <w:r w:rsidR="00AA2F14">
        <w:t>3</w:t>
      </w:r>
      <w:r>
        <w:t xml:space="preserve">. UL SINR distribution for </w:t>
      </w:r>
      <w:r w:rsidR="00231300">
        <w:t>InH</w:t>
      </w:r>
      <w:r>
        <w:t>-eMBB Config A with Channel ModelA.</w:t>
      </w:r>
    </w:p>
    <w:p w14:paraId="6B61033F" w14:textId="77777777" w:rsidR="001B394B" w:rsidRDefault="001B394B" w:rsidP="000857A3">
      <w:pPr>
        <w:pStyle w:val="a5"/>
      </w:pPr>
    </w:p>
    <w:p w14:paraId="74F6562A" w14:textId="500496D4" w:rsidR="004D779B" w:rsidRPr="002C0D40" w:rsidRDefault="004D779B" w:rsidP="00F0490A">
      <w:pPr>
        <w:pStyle w:val="a5"/>
        <w:jc w:val="center"/>
        <w:rPr>
          <w:b/>
        </w:rPr>
      </w:pPr>
      <w:r w:rsidRPr="004D779B">
        <w:rPr>
          <w:b/>
          <w:lang w:eastAsia="zh-CN"/>
        </w:rPr>
        <w:lastRenderedPageBreak/>
        <w:drawing>
          <wp:inline distT="0" distB="0" distL="0" distR="0" wp14:anchorId="024D689D" wp14:editId="2C5B9234">
            <wp:extent cx="5327650" cy="39941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420E18E4" w14:textId="139EC3AC" w:rsidR="008A0C3C" w:rsidRPr="0062412E" w:rsidRDefault="00A91A5F" w:rsidP="0062412E">
      <w:pPr>
        <w:pStyle w:val="ad"/>
        <w:jc w:val="center"/>
      </w:pPr>
      <w:bookmarkStart w:id="8" w:name="_Ref505947168"/>
      <w:r>
        <w:t xml:space="preserve">Figure </w:t>
      </w:r>
      <w:bookmarkEnd w:id="8"/>
      <w:r w:rsidR="004D779B">
        <w:t>4</w:t>
      </w:r>
      <w:r>
        <w:t xml:space="preserve">. </w:t>
      </w:r>
      <w:r w:rsidR="00234FA1">
        <w:t xml:space="preserve">UL </w:t>
      </w:r>
      <w:r>
        <w:t xml:space="preserve">SINR distribution for </w:t>
      </w:r>
      <w:r w:rsidR="00495B94">
        <w:t>DenseUrban-eMBB</w:t>
      </w:r>
      <w:r>
        <w:t xml:space="preserve"> Config A</w:t>
      </w:r>
      <w:r w:rsidR="007335D7">
        <w:t xml:space="preserve"> </w:t>
      </w:r>
      <w:r w:rsidR="00056250">
        <w:t xml:space="preserve">with </w:t>
      </w:r>
      <w:r w:rsidR="007335D7">
        <w:t>Channel ModelA</w:t>
      </w:r>
      <w:r>
        <w:t>.</w:t>
      </w:r>
    </w:p>
    <w:p w14:paraId="40364065" w14:textId="751821C2" w:rsidR="0062412E" w:rsidRPr="002C0D40" w:rsidRDefault="0062412E" w:rsidP="00411BE6">
      <w:pPr>
        <w:jc w:val="center"/>
        <w:rPr>
          <w:b/>
        </w:rPr>
      </w:pPr>
      <w:r w:rsidRPr="0062412E">
        <w:rPr>
          <w:b/>
          <w:lang w:eastAsia="zh-CN"/>
        </w:rPr>
        <w:drawing>
          <wp:inline distT="0" distB="0" distL="0" distR="0" wp14:anchorId="4496570C" wp14:editId="2FCA0B16">
            <wp:extent cx="5327650" cy="39941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26BF5ADF" w14:textId="744C9F54" w:rsidR="008A0C3C" w:rsidRDefault="008A0C3C" w:rsidP="008A0C3C">
      <w:pPr>
        <w:pStyle w:val="ad"/>
        <w:jc w:val="center"/>
      </w:pPr>
      <w:r w:rsidRPr="009B7727">
        <w:t>Figure</w:t>
      </w:r>
      <w:r>
        <w:t xml:space="preserve"> </w:t>
      </w:r>
      <w:r w:rsidR="00864CDE">
        <w:t>5</w:t>
      </w:r>
      <w:r w:rsidRPr="009B7727">
        <w:t xml:space="preserve">. </w:t>
      </w:r>
      <w:r>
        <w:t xml:space="preserve">UL </w:t>
      </w:r>
      <w:r w:rsidRPr="009B7727">
        <w:t xml:space="preserve">SINR distribution for </w:t>
      </w:r>
      <w:r w:rsidRPr="004B31DE">
        <w:t>Rural-eMBB</w:t>
      </w:r>
      <w:r w:rsidRPr="009B7727">
        <w:t xml:space="preserve"> Config A</w:t>
      </w:r>
      <w:r w:rsidR="007335D7">
        <w:t xml:space="preserve"> </w:t>
      </w:r>
      <w:r w:rsidR="00056250">
        <w:t xml:space="preserve">with </w:t>
      </w:r>
      <w:r w:rsidR="007335D7">
        <w:t>Channel ModelA</w:t>
      </w:r>
      <w:r w:rsidRPr="009B7727">
        <w:t>.</w:t>
      </w:r>
    </w:p>
    <w:p w14:paraId="36107F44" w14:textId="79BBAE72" w:rsidR="00116AD6" w:rsidRDefault="00116AD6" w:rsidP="007335D7">
      <w:pPr>
        <w:jc w:val="center"/>
      </w:pPr>
      <w:r w:rsidRPr="00116AD6">
        <w:rPr>
          <w:lang w:eastAsia="zh-CN"/>
        </w:rPr>
        <w:lastRenderedPageBreak/>
        <w:drawing>
          <wp:inline distT="0" distB="0" distL="0" distR="0" wp14:anchorId="58446A48" wp14:editId="28FC7FB3">
            <wp:extent cx="5327650" cy="39941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7650" cy="3994150"/>
                    </a:xfrm>
                    <a:prstGeom prst="rect">
                      <a:avLst/>
                    </a:prstGeom>
                    <a:noFill/>
                    <a:ln>
                      <a:noFill/>
                    </a:ln>
                  </pic:spPr>
                </pic:pic>
              </a:graphicData>
            </a:graphic>
          </wp:inline>
        </w:drawing>
      </w:r>
    </w:p>
    <w:p w14:paraId="138EDA2D" w14:textId="4B427687" w:rsidR="007335D7" w:rsidRDefault="007335D7" w:rsidP="007335D7">
      <w:pPr>
        <w:jc w:val="center"/>
        <w:rPr>
          <w:b/>
        </w:rPr>
      </w:pPr>
      <w:r w:rsidRPr="007335D7">
        <w:rPr>
          <w:b/>
        </w:rPr>
        <w:t xml:space="preserve">Figure </w:t>
      </w:r>
      <w:r w:rsidR="000D47CB">
        <w:rPr>
          <w:b/>
        </w:rPr>
        <w:t>6</w:t>
      </w:r>
      <w:r w:rsidRPr="007335D7">
        <w:rPr>
          <w:b/>
        </w:rPr>
        <w:t xml:space="preserve">. UL SINR distribution for Rural-eMBB Config </w:t>
      </w:r>
      <w:r w:rsidR="000D47CB">
        <w:rPr>
          <w:b/>
        </w:rPr>
        <w:t>B</w:t>
      </w:r>
      <w:r>
        <w:rPr>
          <w:b/>
        </w:rPr>
        <w:t xml:space="preserve"> </w:t>
      </w:r>
      <w:r w:rsidR="00056250">
        <w:rPr>
          <w:b/>
        </w:rPr>
        <w:t xml:space="preserve">with </w:t>
      </w:r>
      <w:r>
        <w:rPr>
          <w:b/>
        </w:rPr>
        <w:t>Channel Model</w:t>
      </w:r>
      <w:r w:rsidR="000D47CB">
        <w:rPr>
          <w:b/>
        </w:rPr>
        <w:t>A</w:t>
      </w:r>
      <w:r w:rsidRPr="007335D7">
        <w:rPr>
          <w:b/>
        </w:rPr>
        <w:t>.</w:t>
      </w:r>
    </w:p>
    <w:p w14:paraId="38906D59" w14:textId="2BF1EAC7" w:rsidR="007335D7" w:rsidRPr="007335D7" w:rsidRDefault="007335D7" w:rsidP="007335D7"/>
    <w:p w14:paraId="0C0C52B7" w14:textId="086B4EE2" w:rsidR="00D44848" w:rsidRPr="002C0D40" w:rsidRDefault="00B229D6" w:rsidP="004049C6">
      <w:pPr>
        <w:pStyle w:val="a5"/>
        <w:jc w:val="both"/>
        <w:rPr>
          <w:rFonts w:eastAsia="宋体"/>
          <w:lang w:val="en-GB" w:eastAsia="zh-CN"/>
        </w:rPr>
      </w:pPr>
      <w:r>
        <w:rPr>
          <w:rFonts w:eastAsia="宋体"/>
          <w:lang w:val="en-GB" w:eastAsia="zh-CN"/>
        </w:rPr>
        <w:t xml:space="preserve">For </w:t>
      </w:r>
      <w:r w:rsidR="001E7C89">
        <w:rPr>
          <w:rFonts w:eastAsia="宋体"/>
          <w:lang w:val="en-GB" w:eastAsia="zh-CN"/>
        </w:rPr>
        <w:t xml:space="preserve">InH-eMBB, </w:t>
      </w:r>
      <w:r w:rsidRPr="00820A46">
        <w:rPr>
          <w:rFonts w:eastAsia="宋体"/>
          <w:lang w:val="en-GB" w:eastAsia="zh-CN"/>
        </w:rPr>
        <w:t>DenseUrban-eMBB</w:t>
      </w:r>
      <w:r>
        <w:rPr>
          <w:rFonts w:eastAsia="宋体"/>
          <w:lang w:val="en-GB" w:eastAsia="zh-CN"/>
        </w:rPr>
        <w:t xml:space="preserve"> and</w:t>
      </w:r>
      <w:r w:rsidRPr="001E5184">
        <w:rPr>
          <w:rFonts w:eastAsia="宋体"/>
          <w:lang w:val="en-GB" w:eastAsia="zh-CN"/>
        </w:rPr>
        <w:t xml:space="preserve"> </w:t>
      </w:r>
      <w:r w:rsidRPr="00760E2F">
        <w:rPr>
          <w:rFonts w:eastAsia="宋体"/>
          <w:lang w:val="en-GB" w:eastAsia="zh-CN"/>
        </w:rPr>
        <w:t xml:space="preserve">Rural-eMBB </w:t>
      </w:r>
      <w:r w:rsidRPr="001E5184">
        <w:rPr>
          <w:rFonts w:eastAsia="宋体"/>
          <w:lang w:val="en-GB" w:eastAsia="zh-CN"/>
        </w:rPr>
        <w:t xml:space="preserve">eMBB </w:t>
      </w:r>
      <w:r>
        <w:rPr>
          <w:rFonts w:eastAsia="宋体"/>
          <w:lang w:val="en-GB" w:eastAsia="zh-CN"/>
        </w:rPr>
        <w:t>t</w:t>
      </w:r>
      <w:r w:rsidRPr="00820A46">
        <w:rPr>
          <w:rFonts w:eastAsia="宋体"/>
          <w:lang w:val="en-GB" w:eastAsia="zh-CN"/>
        </w:rPr>
        <w:t>est environment</w:t>
      </w:r>
      <w:r>
        <w:rPr>
          <w:rFonts w:eastAsia="宋体"/>
          <w:lang w:val="en-GB" w:eastAsia="zh-CN"/>
        </w:rPr>
        <w:t>s, the</w:t>
      </w:r>
      <w:r w:rsidR="009D34D0">
        <w:rPr>
          <w:rFonts w:eastAsia="宋体"/>
          <w:lang w:val="en-GB" w:eastAsia="zh-CN"/>
        </w:rPr>
        <w:t xml:space="preserve"> </w:t>
      </w:r>
      <w:r w:rsidR="001E5184" w:rsidRPr="001E5184">
        <w:rPr>
          <w:rFonts w:eastAsia="宋体"/>
          <w:lang w:val="en-GB" w:eastAsia="zh-CN"/>
        </w:rPr>
        <w:t>UL SINR CDF</w:t>
      </w:r>
      <w:r>
        <w:rPr>
          <w:rFonts w:eastAsia="宋体"/>
          <w:lang w:val="en-GB" w:eastAsia="zh-CN"/>
        </w:rPr>
        <w:t xml:space="preserve"> curves</w:t>
      </w:r>
      <w:r w:rsidR="001E5184" w:rsidRPr="001E5184">
        <w:rPr>
          <w:rFonts w:eastAsia="宋体"/>
          <w:lang w:val="en-GB" w:eastAsia="zh-CN"/>
        </w:rPr>
        <w:t xml:space="preserve"> are given in Figure </w:t>
      </w:r>
      <w:r w:rsidR="00BE59D8">
        <w:rPr>
          <w:rFonts w:eastAsia="宋体"/>
          <w:lang w:val="en-GB" w:eastAsia="zh-CN"/>
        </w:rPr>
        <w:t>3</w:t>
      </w:r>
      <w:r w:rsidR="00FB7AA2" w:rsidRPr="004049C6">
        <w:rPr>
          <w:rFonts w:eastAsia="宋体"/>
          <w:lang w:val="en-GB" w:eastAsia="zh-CN"/>
        </w:rPr>
        <w:t>~</w:t>
      </w:r>
      <w:r w:rsidR="00BE59D8">
        <w:rPr>
          <w:rFonts w:eastAsia="宋体"/>
          <w:lang w:val="en-GB" w:eastAsia="zh-CN"/>
        </w:rPr>
        <w:t>6</w:t>
      </w:r>
      <w:r w:rsidR="001E5184" w:rsidRPr="001E5184">
        <w:rPr>
          <w:rFonts w:eastAsia="宋体"/>
          <w:lang w:val="en-GB" w:eastAsia="zh-CN"/>
        </w:rPr>
        <w:t xml:space="preserve">, and </w:t>
      </w:r>
      <w:r w:rsidR="009D34D0">
        <w:rPr>
          <w:rFonts w:eastAsia="宋体"/>
          <w:lang w:val="en-GB" w:eastAsia="zh-CN"/>
        </w:rPr>
        <w:t xml:space="preserve">three typical </w:t>
      </w:r>
      <w:r w:rsidR="001E5184" w:rsidRPr="001E5184">
        <w:rPr>
          <w:rFonts w:eastAsia="宋体"/>
          <w:lang w:val="en-GB" w:eastAsia="zh-CN"/>
        </w:rPr>
        <w:t>UL power control parameter</w:t>
      </w:r>
      <w:r w:rsidR="001E5184">
        <w:rPr>
          <w:rFonts w:eastAsia="宋体"/>
          <w:lang w:val="en-GB" w:eastAsia="zh-CN"/>
        </w:rPr>
        <w:t>s</w:t>
      </w:r>
      <w:r w:rsidR="009D34D0">
        <w:rPr>
          <w:rFonts w:eastAsia="宋体"/>
          <w:lang w:val="en-GB" w:eastAsia="zh-CN"/>
        </w:rPr>
        <w:t xml:space="preserve">, e.g.,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-86 dBm,0.9</m:t>
            </m:r>
          </m:e>
        </m:d>
      </m:oMath>
      <w:r w:rsidR="009D34D0">
        <w:rPr>
          <w:rFonts w:eastAsia="宋体" w:hint="eastAsia"/>
          <w:lang w:eastAsia="zh-CN"/>
        </w:rPr>
        <w:t>,</w:t>
      </w:r>
      <w:r w:rsidR="009D34D0" w:rsidRPr="00716F7B">
        <w:rPr>
          <w:rFonts w:eastAsia="宋体"/>
          <w:lang w:eastAsia="zh-CN"/>
        </w:rPr>
        <w:t xml:space="preserve"> </w:t>
      </w:r>
      <m:oMath>
        <m:r>
          <m:rPr>
            <m:sty m:val="p"/>
          </m:rPr>
          <w:rPr>
            <w:rFonts w:ascii="Cambria Math" w:eastAsia="宋体" w:hAnsi="Cambria Math"/>
            <w:lang w:val="en-GB" w:eastAsia="zh-CN"/>
          </w:rPr>
          <m:t xml:space="preserve"> </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-81 dBm,0.8</m:t>
            </m:r>
          </m:e>
        </m:d>
      </m:oMath>
      <w:r w:rsidR="009D34D0" w:rsidRPr="00716F7B">
        <w:rPr>
          <w:rFonts w:eastAsia="宋体"/>
          <w:lang w:eastAsia="zh-CN"/>
        </w:rPr>
        <w:t xml:space="preserve">, </w:t>
      </w:r>
      <m:oMath>
        <m:r>
          <m:rPr>
            <m:sty m:val="p"/>
          </m:rPr>
          <w:rPr>
            <w:rFonts w:ascii="Cambria Math" w:eastAsia="宋体" w:hAnsi="Cambria Math"/>
            <w:lang w:val="en-GB" w:eastAsia="zh-CN"/>
          </w:rPr>
          <m:t xml:space="preserve"> </m:t>
        </m:r>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-6</m:t>
            </m:r>
            <m:r>
              <w:rPr>
                <w:rFonts w:ascii="Cambria Math" w:eastAsia="宋体" w:hAnsi="Cambria Math"/>
              </w:rPr>
              <m:t>0</m:t>
            </m:r>
            <m:r>
              <w:rPr>
                <w:rFonts w:ascii="Cambria Math" w:eastAsia="宋体" w:hAnsi="Cambria Math"/>
                <w:lang w:eastAsia="zh-CN"/>
              </w:rPr>
              <m:t xml:space="preserve"> dBm,0.6</m:t>
            </m:r>
          </m:e>
        </m:d>
      </m:oMath>
      <w:r w:rsidR="009D34D0">
        <w:rPr>
          <w:rFonts w:eastAsia="宋体"/>
          <w:lang w:val="en-GB" w:eastAsia="zh-CN"/>
        </w:rPr>
        <w:t>,</w:t>
      </w:r>
      <w:r w:rsidR="001E5184">
        <w:rPr>
          <w:rFonts w:eastAsia="宋体"/>
          <w:lang w:val="en-GB" w:eastAsia="zh-CN"/>
        </w:rPr>
        <w:t xml:space="preserve"> are</w:t>
      </w:r>
      <w:r w:rsidR="009D34D0">
        <w:rPr>
          <w:rFonts w:eastAsia="宋体"/>
          <w:lang w:val="en-GB" w:eastAsia="zh-CN"/>
        </w:rPr>
        <w:t xml:space="preserve"> used and</w:t>
      </w:r>
      <w:r w:rsidR="001E5184">
        <w:rPr>
          <w:rFonts w:eastAsia="宋体"/>
          <w:lang w:val="en-GB" w:eastAsia="zh-CN"/>
        </w:rPr>
        <w:t xml:space="preserve"> compared</w:t>
      </w:r>
      <w:r w:rsidR="001E5184" w:rsidRPr="001E5184">
        <w:rPr>
          <w:rFonts w:eastAsia="宋体"/>
          <w:lang w:val="en-GB" w:eastAsia="zh-CN"/>
        </w:rPr>
        <w:t xml:space="preserve">. </w:t>
      </w:r>
      <w:r w:rsidR="001E5184">
        <w:rPr>
          <w:rFonts w:eastAsia="宋体"/>
          <w:lang w:val="en-GB" w:eastAsia="zh-CN"/>
        </w:rPr>
        <w:t>From</w:t>
      </w:r>
      <w:r w:rsidR="000F6B44">
        <w:rPr>
          <w:rFonts w:eastAsia="宋体"/>
          <w:lang w:val="en-GB" w:eastAsia="zh-CN"/>
        </w:rPr>
        <w:t xml:space="preserve"> th</w:t>
      </w:r>
      <w:r w:rsidR="009D34D0">
        <w:rPr>
          <w:rFonts w:eastAsia="宋体"/>
          <w:lang w:val="en-GB" w:eastAsia="zh-CN"/>
        </w:rPr>
        <w:t>e</w:t>
      </w:r>
      <w:r w:rsidR="000F6B44">
        <w:rPr>
          <w:rFonts w:eastAsia="宋体"/>
          <w:lang w:val="en-GB" w:eastAsia="zh-CN"/>
        </w:rPr>
        <w:t xml:space="preserve"> </w:t>
      </w:r>
      <w:r w:rsidR="009D34D0">
        <w:rPr>
          <w:rFonts w:eastAsia="宋体"/>
          <w:lang w:val="en-GB" w:eastAsia="zh-CN"/>
        </w:rPr>
        <w:t xml:space="preserve">simulation </w:t>
      </w:r>
      <w:r w:rsidR="000F6B44">
        <w:rPr>
          <w:rFonts w:eastAsia="宋体"/>
          <w:lang w:val="en-GB" w:eastAsia="zh-CN"/>
        </w:rPr>
        <w:t>results</w:t>
      </w:r>
      <w:r w:rsidR="001E5184">
        <w:rPr>
          <w:rFonts w:eastAsia="宋体"/>
          <w:lang w:val="en-GB" w:eastAsia="zh-CN"/>
        </w:rPr>
        <w:t>,</w:t>
      </w:r>
      <w:r w:rsidR="000F6B44">
        <w:rPr>
          <w:rFonts w:eastAsia="宋体"/>
          <w:lang w:val="en-GB" w:eastAsia="zh-CN"/>
        </w:rPr>
        <w:t xml:space="preserve"> it can be seen that </w:t>
      </w:r>
      <w:r w:rsidR="001E5184" w:rsidRPr="001E5184">
        <w:rPr>
          <w:rFonts w:eastAsia="宋体"/>
          <w:lang w:val="en-GB" w:eastAsia="zh-CN"/>
        </w:rPr>
        <w:t xml:space="preserve">UL power control parameters have significant impact on UL SINR </w:t>
      </w:r>
      <w:r w:rsidR="000F6B44">
        <w:rPr>
          <w:rFonts w:eastAsia="宋体"/>
          <w:lang w:val="en-GB" w:eastAsia="zh-CN"/>
        </w:rPr>
        <w:t>CDF</w:t>
      </w:r>
      <w:r w:rsidR="00B101C0">
        <w:rPr>
          <w:rFonts w:eastAsia="宋体"/>
          <w:lang w:val="en-GB" w:eastAsia="zh-CN"/>
        </w:rPr>
        <w:t>, and</w:t>
      </w:r>
      <w:r w:rsidR="00EC0508" w:rsidRPr="00EC0508">
        <w:rPr>
          <w:rFonts w:eastAsia="宋体"/>
          <w:lang w:val="en-GB" w:eastAsia="zh-CN"/>
        </w:rPr>
        <w:t xml:space="preserve"> </w:t>
      </w:r>
      <w:r w:rsidR="00EC0508">
        <w:rPr>
          <w:rFonts w:eastAsia="宋体"/>
          <w:lang w:val="en-GB" w:eastAsia="zh-CN"/>
        </w:rPr>
        <w:t xml:space="preserve">companies need to </w:t>
      </w:r>
      <w:r w:rsidR="00521E9E">
        <w:rPr>
          <w:rFonts w:eastAsia="宋体"/>
          <w:lang w:val="en-GB" w:eastAsia="zh-CN"/>
        </w:rPr>
        <w:t xml:space="preserve">report </w:t>
      </w:r>
      <w:r w:rsidR="00EC0508">
        <w:rPr>
          <w:rFonts w:eastAsia="宋体"/>
          <w:lang w:val="en-GB" w:eastAsia="zh-CN"/>
        </w:rPr>
        <w:t xml:space="preserve">the </w:t>
      </w:r>
      <w:r w:rsidR="00EC0508" w:rsidRPr="009D34D0">
        <w:rPr>
          <w:rFonts w:eastAsia="宋体"/>
          <w:lang w:val="en-GB" w:eastAsia="zh-CN"/>
        </w:rPr>
        <w:t>UL power control parameter</w:t>
      </w:r>
      <w:r w:rsidR="00EC0508">
        <w:rPr>
          <w:rFonts w:eastAsia="宋体"/>
          <w:lang w:val="en-GB" w:eastAsia="zh-CN"/>
        </w:rPr>
        <w:t>s along with their simulation results.</w:t>
      </w:r>
      <w:r w:rsidR="00B101C0">
        <w:rPr>
          <w:rFonts w:eastAsia="宋体"/>
          <w:lang w:val="en-GB" w:eastAsia="zh-CN"/>
        </w:rPr>
        <w:t xml:space="preserve"> </w:t>
      </w:r>
      <w:r w:rsidR="00EC0508">
        <w:rPr>
          <w:rFonts w:eastAsia="宋体"/>
          <w:lang w:val="en-GB" w:eastAsia="zh-CN"/>
        </w:rPr>
        <w:t xml:space="preserve">It also can be seen that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-60 dBm,0.6</m:t>
            </m:r>
          </m:e>
        </m:d>
      </m:oMath>
      <w:r w:rsidR="00B101C0">
        <w:rPr>
          <w:rFonts w:eastAsia="宋体" w:hint="eastAsia"/>
          <w:lang w:eastAsia="zh-CN"/>
        </w:rPr>
        <w:t xml:space="preserve"> provides</w:t>
      </w:r>
      <w:r w:rsidR="00B101C0">
        <w:rPr>
          <w:rFonts w:eastAsia="宋体"/>
          <w:lang w:eastAsia="zh-CN"/>
        </w:rPr>
        <w:t xml:space="preserve"> balanced </w:t>
      </w:r>
      <w:r w:rsidR="00B101C0">
        <w:rPr>
          <w:rFonts w:eastAsia="宋体"/>
          <w:lang w:val="en-GB" w:eastAsia="zh-CN"/>
        </w:rPr>
        <w:t>cell edge and cell average performance</w:t>
      </w:r>
      <w:r w:rsidR="0086062B">
        <w:rPr>
          <w:rFonts w:eastAsia="宋体"/>
          <w:lang w:val="en-GB" w:eastAsia="zh-CN"/>
        </w:rPr>
        <w:t xml:space="preserve"> in InH-eMBB scenario, and </w:t>
      </w:r>
      <m:oMath>
        <m:d>
          <m:dPr>
            <m:begChr m:val="〈"/>
            <m:endChr m:val="〉"/>
            <m:ctrlPr>
              <w:rPr>
                <w:rFonts w:ascii="Cambria Math" w:eastAsia="宋体" w:hAnsi="Cambria Math"/>
                <w:lang w:eastAsia="zh-CN"/>
              </w:rPr>
            </m:ctrlPr>
          </m:dPr>
          <m:e>
            <m:sSub>
              <m:sSubPr>
                <m:ctrlPr>
                  <w:rPr>
                    <w:rFonts w:ascii="Cambria Math" w:eastAsia="宋体" w:hAnsi="Cambria Math"/>
                    <w:i/>
                    <w:lang w:eastAsia="zh-CN"/>
                  </w:rPr>
                </m:ctrlPr>
              </m:sSubPr>
              <m:e>
                <m:r>
                  <w:rPr>
                    <w:rFonts w:ascii="Cambria Math" w:eastAsia="宋体" w:hAnsi="Cambria Math"/>
                    <w:lang w:eastAsia="zh-CN"/>
                  </w:rPr>
                  <m:t>P</m:t>
                </m:r>
              </m:e>
              <m:sub>
                <m:r>
                  <w:rPr>
                    <w:rFonts w:ascii="Cambria Math" w:eastAsia="宋体" w:hAnsi="Cambria Math"/>
                    <w:lang w:eastAsia="zh-CN"/>
                  </w:rPr>
                  <m:t>0</m:t>
                </m:r>
              </m:sub>
            </m:sSub>
            <m:r>
              <w:rPr>
                <w:rFonts w:ascii="Cambria Math" w:eastAsia="宋体" w:hAnsi="Cambria Math"/>
                <w:lang w:eastAsia="zh-CN"/>
              </w:rPr>
              <m:t>,α</m:t>
            </m:r>
          </m:e>
        </m:d>
        <m:r>
          <m:rPr>
            <m:sty m:val="p"/>
          </m:rPr>
          <w:rPr>
            <w:rFonts w:ascii="Cambria Math" w:eastAsia="宋体" w:hAnsi="Cambria Math" w:hint="eastAsia"/>
            <w:lang w:eastAsia="zh-CN"/>
          </w:rPr>
          <m:t>=</m:t>
        </m:r>
        <m:d>
          <m:dPr>
            <m:begChr m:val="〈"/>
            <m:endChr m:val="〉"/>
            <m:ctrlPr>
              <w:rPr>
                <w:rFonts w:ascii="Cambria Math" w:eastAsia="宋体" w:hAnsi="Cambria Math"/>
                <w:lang w:eastAsia="zh-CN"/>
              </w:rPr>
            </m:ctrlPr>
          </m:dPr>
          <m:e>
            <m:r>
              <w:rPr>
                <w:rFonts w:ascii="Cambria Math" w:eastAsia="宋体" w:hAnsi="Cambria Math"/>
                <w:lang w:eastAsia="zh-CN"/>
              </w:rPr>
              <m:t>-86 dBm,0.9</m:t>
            </m:r>
          </m:e>
        </m:d>
      </m:oMath>
      <w:r w:rsidR="0086062B">
        <w:rPr>
          <w:rFonts w:eastAsia="宋体" w:hint="eastAsia"/>
          <w:lang w:eastAsia="zh-CN"/>
        </w:rPr>
        <w:t xml:space="preserve"> provides</w:t>
      </w:r>
      <w:r w:rsidR="0086062B">
        <w:rPr>
          <w:rFonts w:eastAsia="宋体"/>
          <w:lang w:eastAsia="zh-CN"/>
        </w:rPr>
        <w:t xml:space="preserve"> balanced </w:t>
      </w:r>
      <w:r w:rsidR="0086062B">
        <w:rPr>
          <w:rFonts w:eastAsia="宋体"/>
          <w:lang w:val="en-GB" w:eastAsia="zh-CN"/>
        </w:rPr>
        <w:t xml:space="preserve">cell edge and cell average performance in </w:t>
      </w:r>
      <w:r w:rsidR="00291AFB">
        <w:rPr>
          <w:rFonts w:eastAsia="宋体"/>
          <w:lang w:val="en-GB" w:eastAsia="zh-CN"/>
        </w:rPr>
        <w:t>DenseUrban</w:t>
      </w:r>
      <w:r w:rsidR="0086062B">
        <w:rPr>
          <w:rFonts w:eastAsia="宋体"/>
          <w:lang w:val="en-GB" w:eastAsia="zh-CN"/>
        </w:rPr>
        <w:t>-eMBB</w:t>
      </w:r>
      <w:r w:rsidR="00291AFB">
        <w:rPr>
          <w:rFonts w:eastAsia="宋体"/>
          <w:lang w:val="en-GB" w:eastAsia="zh-CN"/>
        </w:rPr>
        <w:t xml:space="preserve"> and Rural-eMBB</w:t>
      </w:r>
      <w:r w:rsidR="0086062B">
        <w:rPr>
          <w:rFonts w:eastAsia="宋体"/>
          <w:lang w:val="en-GB" w:eastAsia="zh-CN"/>
        </w:rPr>
        <w:t xml:space="preserve"> scenario</w:t>
      </w:r>
      <w:r w:rsidR="003C1BD9">
        <w:rPr>
          <w:rFonts w:eastAsia="宋体"/>
          <w:lang w:val="en-GB" w:eastAsia="zh-CN"/>
        </w:rPr>
        <w:t>s</w:t>
      </w:r>
      <w:r w:rsidR="001E5184" w:rsidRPr="001E5184">
        <w:rPr>
          <w:rFonts w:eastAsia="宋体"/>
          <w:lang w:val="en-GB" w:eastAsia="zh-CN"/>
        </w:rPr>
        <w:t>.</w:t>
      </w:r>
    </w:p>
    <w:p w14:paraId="328DC0AD" w14:textId="06152C7F" w:rsidR="0027201B" w:rsidRPr="00E04E10" w:rsidRDefault="0027201B" w:rsidP="004049C6">
      <w:pPr>
        <w:pStyle w:val="a5"/>
        <w:jc w:val="both"/>
        <w:rPr>
          <w:rFonts w:eastAsia="宋体"/>
          <w:b/>
          <w:lang w:eastAsia="zh-CN"/>
        </w:rPr>
      </w:pPr>
      <w:r w:rsidRPr="00E04E10">
        <w:rPr>
          <w:b/>
          <w:u w:val="single"/>
          <w:lang w:eastAsia="zh-CN"/>
        </w:rPr>
        <w:t>Observation 1:</w:t>
      </w:r>
      <w:r w:rsidRPr="00E04E10">
        <w:rPr>
          <w:b/>
          <w:lang w:eastAsia="zh-CN"/>
        </w:rPr>
        <w:t xml:space="preserve"> </w:t>
      </w:r>
      <w:r w:rsidR="007C53EE" w:rsidRPr="00E04E10">
        <w:rPr>
          <w:b/>
          <w:lang w:eastAsia="zh-CN"/>
        </w:rPr>
        <w:t xml:space="preserve"> </w:t>
      </w:r>
      <w:r w:rsidR="007C53EE" w:rsidRPr="00E04E10">
        <w:rPr>
          <w:rFonts w:eastAsia="宋体"/>
          <w:b/>
          <w:lang w:val="en-GB" w:eastAsia="zh-CN"/>
        </w:rPr>
        <w:t>UL power control parameter has significant impact on UL SINR distribution</w:t>
      </w:r>
      <w:r w:rsidR="003A1719">
        <w:rPr>
          <w:rFonts w:eastAsia="宋体"/>
          <w:b/>
          <w:lang w:val="en-GB" w:eastAsia="zh-CN"/>
        </w:rPr>
        <w:t xml:space="preserve"> for eMBB scenarios</w:t>
      </w:r>
      <w:r w:rsidR="007C53EE" w:rsidRPr="00E04E10">
        <w:rPr>
          <w:rFonts w:eastAsia="宋体"/>
          <w:b/>
          <w:lang w:val="en-GB" w:eastAsia="zh-CN"/>
        </w:rPr>
        <w:t xml:space="preserve">, and companies need to </w:t>
      </w:r>
      <w:r w:rsidR="000824C8">
        <w:rPr>
          <w:rFonts w:eastAsia="宋体"/>
          <w:b/>
          <w:lang w:val="en-GB" w:eastAsia="zh-CN"/>
        </w:rPr>
        <w:t>report</w:t>
      </w:r>
      <w:r w:rsidR="000824C8" w:rsidRPr="00E04E10">
        <w:rPr>
          <w:rFonts w:eastAsia="宋体"/>
          <w:b/>
          <w:lang w:val="en-GB" w:eastAsia="zh-CN"/>
        </w:rPr>
        <w:t xml:space="preserve"> </w:t>
      </w:r>
      <w:r w:rsidR="007C53EE" w:rsidRPr="00E04E10">
        <w:rPr>
          <w:rFonts w:eastAsia="宋体"/>
          <w:b/>
          <w:lang w:val="en-GB" w:eastAsia="zh-CN"/>
        </w:rPr>
        <w:t>the</w:t>
      </w:r>
      <w:r w:rsidR="009237D3">
        <w:rPr>
          <w:rFonts w:eastAsia="宋体"/>
          <w:b/>
          <w:lang w:val="en-GB" w:eastAsia="zh-CN"/>
        </w:rPr>
        <w:t>ir</w:t>
      </w:r>
      <w:r w:rsidR="007C53EE" w:rsidRPr="00E04E10">
        <w:rPr>
          <w:rFonts w:eastAsia="宋体"/>
          <w:b/>
          <w:lang w:val="en-GB" w:eastAsia="zh-CN"/>
        </w:rPr>
        <w:t xml:space="preserve"> UL power control parameters along with their simulation results. </w:t>
      </w:r>
    </w:p>
    <w:p w14:paraId="24ACC4A2" w14:textId="77777777" w:rsidR="00C12586" w:rsidRDefault="00C12586" w:rsidP="000857A3">
      <w:pPr>
        <w:pStyle w:val="a5"/>
        <w:rPr>
          <w:rFonts w:eastAsia="宋体"/>
          <w:lang w:eastAsia="zh-CN"/>
        </w:rPr>
      </w:pPr>
    </w:p>
    <w:p w14:paraId="6828E4E6" w14:textId="77711ACE" w:rsidR="0026591B" w:rsidRDefault="00E12540" w:rsidP="004049C6">
      <w:pPr>
        <w:pStyle w:val="a5"/>
        <w:jc w:val="both"/>
        <w:rPr>
          <w:rFonts w:eastAsia="宋体"/>
          <w:lang w:eastAsia="zh-CN"/>
        </w:rPr>
      </w:pPr>
      <w:r>
        <w:rPr>
          <w:rFonts w:eastAsia="宋体"/>
          <w:lang w:eastAsia="zh-CN"/>
        </w:rPr>
        <w:t>Table</w:t>
      </w:r>
      <w:r w:rsidR="006E13CB">
        <w:rPr>
          <w:rFonts w:eastAsia="宋体"/>
          <w:lang w:eastAsia="zh-CN"/>
        </w:rPr>
        <w:t xml:space="preserve"> 3 </w:t>
      </w:r>
      <w:r>
        <w:rPr>
          <w:rFonts w:eastAsia="宋体"/>
          <w:lang w:eastAsia="zh-CN"/>
        </w:rPr>
        <w:t xml:space="preserve">summarized the </w:t>
      </w:r>
      <w:r w:rsidR="009A6EE9">
        <w:rPr>
          <w:rFonts w:eastAsia="宋体"/>
          <w:lang w:eastAsia="zh-CN"/>
        </w:rPr>
        <w:t>50%</w:t>
      </w:r>
      <w:r w:rsidR="009A6EE9" w:rsidRPr="009A6EE9">
        <w:rPr>
          <w:rFonts w:eastAsia="宋体"/>
          <w:lang w:eastAsia="zh-CN"/>
        </w:rPr>
        <w:t>-tile</w:t>
      </w:r>
      <w:r>
        <w:rPr>
          <w:rFonts w:eastAsia="宋体"/>
          <w:lang w:eastAsia="zh-CN"/>
        </w:rPr>
        <w:t xml:space="preserve"> UL SINR values in</w:t>
      </w:r>
      <w:r w:rsidR="000B60E3">
        <w:rPr>
          <w:rFonts w:eastAsia="宋体"/>
          <w:lang w:eastAsia="zh-CN"/>
        </w:rPr>
        <w:t xml:space="preserve"> </w:t>
      </w:r>
      <w:r>
        <w:rPr>
          <w:rFonts w:eastAsia="宋体"/>
          <w:lang w:eastAsia="zh-CN"/>
        </w:rPr>
        <w:t>eMBB scenarios</w:t>
      </w:r>
      <w:r w:rsidR="000B60E3">
        <w:rPr>
          <w:rFonts w:eastAsia="宋体"/>
          <w:lang w:eastAsia="zh-CN"/>
        </w:rPr>
        <w:t xml:space="preserve"> </w:t>
      </w:r>
      <w:r w:rsidR="009B5E70">
        <w:rPr>
          <w:rFonts w:eastAsia="宋体"/>
          <w:lang w:eastAsia="zh-CN"/>
        </w:rPr>
        <w:t>with</w:t>
      </w:r>
      <w:r w:rsidR="006E13CB">
        <w:rPr>
          <w:rFonts w:eastAsia="宋体"/>
          <w:lang w:eastAsia="zh-CN"/>
        </w:rPr>
        <w:t xml:space="preserve"> best</w:t>
      </w:r>
      <w:r w:rsidR="00E63D80">
        <w:rPr>
          <w:rFonts w:eastAsia="宋体"/>
          <w:lang w:eastAsia="zh-CN"/>
        </w:rPr>
        <w:t xml:space="preserve"> UL power control parameter</w:t>
      </w:r>
      <w:r w:rsidR="000B60E3">
        <w:rPr>
          <w:rFonts w:eastAsia="宋体"/>
          <w:lang w:eastAsia="zh-CN"/>
        </w:rPr>
        <w:t>.</w:t>
      </w:r>
      <w:r>
        <w:rPr>
          <w:rFonts w:eastAsia="宋体"/>
          <w:lang w:eastAsia="zh-CN"/>
        </w:rPr>
        <w:t xml:space="preserve"> </w:t>
      </w:r>
    </w:p>
    <w:p w14:paraId="067DF46B" w14:textId="5C0859F6" w:rsidR="004411B9" w:rsidRPr="006C796B" w:rsidRDefault="00D3733D" w:rsidP="00E74DB8">
      <w:pPr>
        <w:pStyle w:val="Tabletitle"/>
        <w:rPr>
          <w:rFonts w:eastAsia="宋体"/>
          <w:sz w:val="21"/>
          <w:szCs w:val="21"/>
          <w:lang w:eastAsia="zh-CN"/>
        </w:rPr>
      </w:pPr>
      <w:r w:rsidRPr="006C796B">
        <w:rPr>
          <w:sz w:val="21"/>
          <w:szCs w:val="21"/>
          <w:lang w:val="en-US"/>
        </w:rPr>
        <w:t xml:space="preserve">Table </w:t>
      </w:r>
      <w:r w:rsidR="006E13CB">
        <w:rPr>
          <w:sz w:val="21"/>
          <w:szCs w:val="21"/>
          <w:lang w:val="en-US"/>
        </w:rPr>
        <w:t>3</w:t>
      </w:r>
      <w:r w:rsidRPr="006C796B">
        <w:rPr>
          <w:sz w:val="21"/>
          <w:szCs w:val="21"/>
          <w:lang w:val="en-US"/>
        </w:rPr>
        <w:t xml:space="preserve">. </w:t>
      </w:r>
      <w:r w:rsidR="00C01584" w:rsidRPr="006C796B">
        <w:rPr>
          <w:rFonts w:eastAsia="宋体"/>
          <w:sz w:val="21"/>
          <w:szCs w:val="21"/>
          <w:lang w:eastAsia="zh-CN"/>
        </w:rPr>
        <w:t>50% percentile</w:t>
      </w:r>
      <w:r w:rsidR="00C01584" w:rsidRPr="006C796B">
        <w:rPr>
          <w:sz w:val="21"/>
          <w:szCs w:val="21"/>
          <w:lang w:val="en-US"/>
        </w:rPr>
        <w:t xml:space="preserve"> UL SINR (dB)</w:t>
      </w:r>
      <w:r w:rsidR="00C01584" w:rsidRPr="006C796B">
        <w:rPr>
          <w:rFonts w:eastAsia="宋体"/>
          <w:sz w:val="21"/>
          <w:szCs w:val="21"/>
          <w:lang w:eastAsia="zh-CN"/>
        </w:rPr>
        <w:t xml:space="preserve"> values in eMBB scenarios</w:t>
      </w:r>
    </w:p>
    <w:tbl>
      <w:tblPr>
        <w:tblStyle w:val="afe"/>
        <w:tblpPr w:leftFromText="180" w:rightFromText="180" w:vertAnchor="text" w:tblpY="1"/>
        <w:tblOverlap w:val="never"/>
        <w:tblW w:w="9766"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36"/>
        <w:gridCol w:w="1430"/>
        <w:gridCol w:w="1905"/>
        <w:gridCol w:w="2662"/>
        <w:gridCol w:w="1633"/>
      </w:tblGrid>
      <w:tr w:rsidR="00511FBD" w:rsidRPr="006C796B" w14:paraId="63A98C5A" w14:textId="77777777" w:rsidTr="00B11F48">
        <w:trPr>
          <w:trHeight w:val="552"/>
        </w:trPr>
        <w:tc>
          <w:tcPr>
            <w:tcW w:w="2136" w:type="dxa"/>
            <w:tcBorders>
              <w:bottom w:val="double" w:sz="4" w:space="0" w:color="auto"/>
            </w:tcBorders>
            <w:vAlign w:val="center"/>
          </w:tcPr>
          <w:p w14:paraId="7E801748" w14:textId="4BB1FF8C" w:rsidR="00511FBD" w:rsidRPr="006C796B" w:rsidRDefault="00760E2F"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Test environment</w:t>
            </w:r>
          </w:p>
        </w:tc>
        <w:tc>
          <w:tcPr>
            <w:tcW w:w="1430" w:type="dxa"/>
            <w:tcBorders>
              <w:bottom w:val="double" w:sz="4" w:space="0" w:color="auto"/>
            </w:tcBorders>
            <w:vAlign w:val="center"/>
          </w:tcPr>
          <w:p w14:paraId="305783DB" w14:textId="3DCDCF73"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Config</w:t>
            </w:r>
          </w:p>
        </w:tc>
        <w:tc>
          <w:tcPr>
            <w:tcW w:w="1905" w:type="dxa"/>
            <w:tcBorders>
              <w:bottom w:val="double" w:sz="4" w:space="0" w:color="auto"/>
            </w:tcBorders>
            <w:vAlign w:val="center"/>
          </w:tcPr>
          <w:p w14:paraId="416F87C4" w14:textId="1FD6EBBA"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hint="eastAsia"/>
                <w:b/>
                <w:sz w:val="21"/>
                <w:szCs w:val="21"/>
                <w:lang w:val="en-US" w:eastAsia="zh-CN"/>
              </w:rPr>
              <w:t>Channel</w:t>
            </w:r>
            <w:r w:rsidRPr="006C796B">
              <w:rPr>
                <w:rFonts w:ascii="Times New Roman" w:eastAsia="宋体" w:hAnsi="Times New Roman"/>
                <w:b/>
                <w:sz w:val="21"/>
                <w:szCs w:val="21"/>
                <w:lang w:val="en-US" w:eastAsia="zh-CN"/>
              </w:rPr>
              <w:t xml:space="preserve"> </w:t>
            </w:r>
            <w:r w:rsidRPr="006C796B">
              <w:rPr>
                <w:rFonts w:ascii="Times New Roman" w:eastAsia="宋体" w:hAnsi="Times New Roman" w:hint="eastAsia"/>
                <w:b/>
                <w:sz w:val="21"/>
                <w:szCs w:val="21"/>
                <w:lang w:val="en-US" w:eastAsia="zh-CN"/>
              </w:rPr>
              <w:t>Model</w:t>
            </w:r>
          </w:p>
        </w:tc>
        <w:tc>
          <w:tcPr>
            <w:tcW w:w="2662" w:type="dxa"/>
            <w:tcBorders>
              <w:bottom w:val="double" w:sz="4" w:space="0" w:color="auto"/>
            </w:tcBorders>
            <w:vAlign w:val="center"/>
          </w:tcPr>
          <w:p w14:paraId="130A2D3B" w14:textId="5D4CCF28" w:rsidR="00511FBD" w:rsidRPr="006C796B" w:rsidRDefault="00511FBD" w:rsidP="00217F64">
            <w:pPr>
              <w:pStyle w:val="Tabletext0"/>
              <w:jc w:val="center"/>
              <w:rPr>
                <w:rFonts w:ascii="Times New Roman" w:eastAsia="宋体" w:hAnsi="Times New Roman"/>
                <w:b/>
                <w:sz w:val="21"/>
                <w:szCs w:val="21"/>
                <w:lang w:val="en-US" w:eastAsia="zh-CN"/>
              </w:rPr>
            </w:pPr>
            <w:r w:rsidRPr="006C796B">
              <w:rPr>
                <w:rFonts w:ascii="Times New Roman" w:eastAsia="宋体" w:hAnsi="Times New Roman"/>
                <w:b/>
                <w:sz w:val="21"/>
                <w:szCs w:val="21"/>
                <w:lang w:val="en-US" w:eastAsia="zh-CN"/>
              </w:rPr>
              <w:t>Power control parameters</w:t>
            </w:r>
          </w:p>
        </w:tc>
        <w:tc>
          <w:tcPr>
            <w:tcW w:w="1633" w:type="dxa"/>
            <w:tcBorders>
              <w:bottom w:val="double" w:sz="4" w:space="0" w:color="auto"/>
            </w:tcBorders>
            <w:vAlign w:val="center"/>
          </w:tcPr>
          <w:p w14:paraId="2CE63CA1" w14:textId="652A605D" w:rsidR="00511FBD" w:rsidRPr="006C796B" w:rsidRDefault="00800195" w:rsidP="000A3B94">
            <w:pPr>
              <w:pStyle w:val="Tabletext0"/>
              <w:jc w:val="center"/>
              <w:rPr>
                <w:rFonts w:ascii="Times New Roman" w:eastAsia="宋体" w:hAnsi="Times New Roman"/>
                <w:sz w:val="21"/>
                <w:szCs w:val="21"/>
                <w:lang w:val="en-US" w:eastAsia="zh-CN"/>
              </w:rPr>
            </w:pPr>
            <w:r w:rsidRPr="006C796B">
              <w:rPr>
                <w:rFonts w:ascii="Times New Roman" w:eastAsia="宋体" w:hAnsi="Times New Roman"/>
                <w:b/>
                <w:sz w:val="21"/>
                <w:szCs w:val="21"/>
                <w:lang w:val="en-US" w:eastAsia="zh-CN"/>
              </w:rPr>
              <w:t xml:space="preserve">50%-tile </w:t>
            </w:r>
            <w:r w:rsidR="000A3B94" w:rsidRPr="006C796B">
              <w:rPr>
                <w:rFonts w:ascii="Times New Roman" w:eastAsia="宋体" w:hAnsi="Times New Roman"/>
                <w:b/>
                <w:sz w:val="21"/>
                <w:szCs w:val="21"/>
                <w:lang w:val="en-US" w:eastAsia="zh-CN"/>
              </w:rPr>
              <w:t xml:space="preserve"> </w:t>
            </w:r>
            <w:r w:rsidR="00B11F48" w:rsidRPr="006C796B">
              <w:rPr>
                <w:rFonts w:ascii="Times New Roman" w:eastAsia="宋体" w:hAnsi="Times New Roman"/>
                <w:b/>
                <w:sz w:val="21"/>
                <w:szCs w:val="21"/>
                <w:lang w:val="en-US" w:eastAsia="zh-CN"/>
              </w:rPr>
              <w:t>UL SINR</w:t>
            </w:r>
          </w:p>
        </w:tc>
      </w:tr>
      <w:tr w:rsidR="006B4D3D" w:rsidRPr="006C796B" w14:paraId="024CF67A" w14:textId="77777777" w:rsidTr="00115717">
        <w:trPr>
          <w:trHeight w:val="380"/>
        </w:trPr>
        <w:tc>
          <w:tcPr>
            <w:tcW w:w="2136" w:type="dxa"/>
            <w:vAlign w:val="center"/>
          </w:tcPr>
          <w:p w14:paraId="6C41D13A" w14:textId="44367F1F" w:rsidR="006B4D3D" w:rsidRPr="006C796B" w:rsidRDefault="006B4D3D" w:rsidP="006B4D3D">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I</w:t>
            </w:r>
            <w:r>
              <w:rPr>
                <w:rFonts w:ascii="Times New Roman" w:eastAsia="宋体" w:hAnsi="Times New Roman"/>
                <w:sz w:val="21"/>
                <w:szCs w:val="21"/>
                <w:lang w:val="en-US" w:eastAsia="zh-CN"/>
              </w:rPr>
              <w:t>nH-eMBB</w:t>
            </w:r>
          </w:p>
        </w:tc>
        <w:tc>
          <w:tcPr>
            <w:tcW w:w="1430" w:type="dxa"/>
            <w:vAlign w:val="center"/>
          </w:tcPr>
          <w:p w14:paraId="0B8B6262" w14:textId="2A7F633B" w:rsidR="006B4D3D" w:rsidRPr="006C796B" w:rsidRDefault="006B4D3D"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Config A</w:t>
            </w:r>
          </w:p>
        </w:tc>
        <w:tc>
          <w:tcPr>
            <w:tcW w:w="1905" w:type="dxa"/>
            <w:vAlign w:val="center"/>
          </w:tcPr>
          <w:p w14:paraId="2DAFB053" w14:textId="740E8D25" w:rsidR="006B4D3D" w:rsidRPr="006C796B" w:rsidRDefault="006B4D3D"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A</w:t>
            </w:r>
          </w:p>
        </w:tc>
        <w:tc>
          <w:tcPr>
            <w:tcW w:w="2662" w:type="dxa"/>
            <w:vAlign w:val="center"/>
          </w:tcPr>
          <w:p w14:paraId="34047ECE" w14:textId="4E05D4A0" w:rsidR="006B4D3D" w:rsidRPr="006C796B" w:rsidRDefault="00404C15" w:rsidP="006B4D3D">
            <w:pPr>
              <w:pStyle w:val="Tabletext0"/>
              <w:jc w:val="center"/>
              <w:rPr>
                <w:rFonts w:ascii="Times New Roman" w:eastAsia="宋体" w:hAnsi="Times New Roman"/>
                <w:b/>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-60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,0.6</m:t>
                    </m:r>
                  </m:e>
                </m:d>
              </m:oMath>
            </m:oMathPara>
          </w:p>
        </w:tc>
        <w:tc>
          <w:tcPr>
            <w:tcW w:w="1633" w:type="dxa"/>
            <w:vAlign w:val="center"/>
          </w:tcPr>
          <w:p w14:paraId="1F05A5A1" w14:textId="4DD2EC67" w:rsidR="006B4D3D" w:rsidRPr="006C796B" w:rsidRDefault="00AE1FC9" w:rsidP="006B4D3D">
            <w:pPr>
              <w:pStyle w:val="Tabletext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t>7.69</w:t>
            </w:r>
            <w:r w:rsidR="006B4D3D">
              <w:rPr>
                <w:rFonts w:ascii="Times New Roman" w:eastAsia="宋体" w:hAnsi="Times New Roman"/>
                <w:sz w:val="21"/>
                <w:szCs w:val="21"/>
                <w:lang w:val="en-US" w:eastAsia="zh-CN"/>
              </w:rPr>
              <w:t xml:space="preserve"> dB</w:t>
            </w:r>
          </w:p>
        </w:tc>
      </w:tr>
      <w:tr w:rsidR="006B4D3D" w:rsidRPr="006C796B" w14:paraId="0840D89C" w14:textId="77777777" w:rsidTr="00B11F48">
        <w:trPr>
          <w:trHeight w:val="314"/>
        </w:trPr>
        <w:tc>
          <w:tcPr>
            <w:tcW w:w="2136" w:type="dxa"/>
            <w:vAlign w:val="center"/>
          </w:tcPr>
          <w:p w14:paraId="7AA9CD6C" w14:textId="5F56C21A" w:rsidR="006B4D3D" w:rsidRPr="006C796B" w:rsidRDefault="006B4D3D" w:rsidP="006B4D3D">
            <w:pPr>
              <w:pStyle w:val="Tabletext0"/>
              <w:jc w:val="center"/>
              <w:rPr>
                <w:rFonts w:ascii="Times New Roman" w:eastAsia="宋体" w:hAnsi="Times New Roman"/>
                <w:b/>
                <w:sz w:val="21"/>
                <w:szCs w:val="21"/>
                <w:lang w:val="en-US" w:eastAsia="zh-CN"/>
              </w:rPr>
            </w:pPr>
            <w:r w:rsidRPr="006C796B">
              <w:rPr>
                <w:rFonts w:ascii="Times New Roman" w:eastAsia="宋体" w:hAnsi="Times New Roman"/>
                <w:sz w:val="21"/>
                <w:szCs w:val="21"/>
                <w:lang w:val="en-US" w:eastAsia="zh-CN"/>
              </w:rPr>
              <w:t>DenseUrban-eMBB</w:t>
            </w:r>
          </w:p>
        </w:tc>
        <w:tc>
          <w:tcPr>
            <w:tcW w:w="1430" w:type="dxa"/>
            <w:vAlign w:val="center"/>
          </w:tcPr>
          <w:p w14:paraId="5F3AA1FE" w14:textId="4385577F" w:rsidR="006B4D3D" w:rsidRPr="006C796B" w:rsidRDefault="006B4D3D"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Config A</w:t>
            </w:r>
          </w:p>
        </w:tc>
        <w:tc>
          <w:tcPr>
            <w:tcW w:w="1905" w:type="dxa"/>
            <w:vAlign w:val="center"/>
          </w:tcPr>
          <w:p w14:paraId="67656D8E" w14:textId="6D7A70C3" w:rsidR="006B4D3D" w:rsidRPr="006C796B" w:rsidRDefault="006B4D3D"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Model A</w:t>
            </w:r>
          </w:p>
        </w:tc>
        <w:tc>
          <w:tcPr>
            <w:tcW w:w="2662" w:type="dxa"/>
            <w:vAlign w:val="center"/>
          </w:tcPr>
          <w:p w14:paraId="3928CA16" w14:textId="253F07A8" w:rsidR="006B4D3D" w:rsidRPr="006C796B" w:rsidRDefault="00404C15" w:rsidP="006B4D3D">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-86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,0.9</m:t>
                    </m:r>
                  </m:e>
                </m:d>
              </m:oMath>
            </m:oMathPara>
          </w:p>
        </w:tc>
        <w:tc>
          <w:tcPr>
            <w:tcW w:w="1633" w:type="dxa"/>
            <w:vAlign w:val="center"/>
          </w:tcPr>
          <w:p w14:paraId="6CDD7E3D" w14:textId="4BA574E2" w:rsidR="006B4D3D" w:rsidRPr="006C796B" w:rsidRDefault="006B4D3D" w:rsidP="006B4D3D">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w:t>
            </w:r>
            <w:r w:rsidR="0003415D">
              <w:rPr>
                <w:rFonts w:ascii="Times New Roman" w:eastAsia="宋体" w:hAnsi="Times New Roman"/>
                <w:sz w:val="21"/>
                <w:szCs w:val="21"/>
                <w:lang w:val="en-US" w:eastAsia="zh-CN"/>
              </w:rPr>
              <w:t>6.1</w:t>
            </w:r>
            <w:r>
              <w:rPr>
                <w:rFonts w:ascii="Times New Roman" w:eastAsia="宋体" w:hAnsi="Times New Roman"/>
                <w:sz w:val="21"/>
                <w:szCs w:val="21"/>
                <w:lang w:val="en-US" w:eastAsia="zh-CN"/>
              </w:rPr>
              <w:t>4 dB</w:t>
            </w:r>
          </w:p>
        </w:tc>
      </w:tr>
      <w:tr w:rsidR="00094987" w:rsidRPr="006C796B" w14:paraId="1224280C" w14:textId="77777777" w:rsidTr="00B11F48">
        <w:trPr>
          <w:trHeight w:val="314"/>
        </w:trPr>
        <w:tc>
          <w:tcPr>
            <w:tcW w:w="2136" w:type="dxa"/>
            <w:vMerge w:val="restart"/>
            <w:vAlign w:val="center"/>
          </w:tcPr>
          <w:p w14:paraId="60BC3942" w14:textId="2B14FDBB" w:rsidR="00094987" w:rsidRPr="006C796B" w:rsidRDefault="00094987" w:rsidP="00094987">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 xml:space="preserve">Rural-eMBB </w:t>
            </w:r>
          </w:p>
        </w:tc>
        <w:tc>
          <w:tcPr>
            <w:tcW w:w="1430" w:type="dxa"/>
            <w:vAlign w:val="center"/>
          </w:tcPr>
          <w:p w14:paraId="2FED9270" w14:textId="0BBA358C" w:rsidR="00094987" w:rsidRPr="006C796B" w:rsidRDefault="00094987"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Config A</w:t>
            </w:r>
          </w:p>
        </w:tc>
        <w:tc>
          <w:tcPr>
            <w:tcW w:w="1905" w:type="dxa"/>
            <w:vAlign w:val="center"/>
          </w:tcPr>
          <w:p w14:paraId="48179706" w14:textId="01A4F6E8" w:rsidR="00094987" w:rsidRPr="006C796B" w:rsidRDefault="00094987"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 xml:space="preserve">Model </w:t>
            </w:r>
            <w:r w:rsidRPr="006C796B">
              <w:rPr>
                <w:rFonts w:ascii="Times New Roman" w:eastAsia="宋体" w:hAnsi="Times New Roman"/>
                <w:sz w:val="21"/>
                <w:szCs w:val="21"/>
                <w:lang w:val="en-US" w:eastAsia="zh-CN"/>
              </w:rPr>
              <w:t>A</w:t>
            </w:r>
          </w:p>
        </w:tc>
        <w:tc>
          <w:tcPr>
            <w:tcW w:w="2662" w:type="dxa"/>
            <w:vAlign w:val="center"/>
          </w:tcPr>
          <w:p w14:paraId="4C098DD5" w14:textId="61DDECE4" w:rsidR="00094987" w:rsidRDefault="00404C15" w:rsidP="006B4D3D">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-86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,0.9</m:t>
                    </m:r>
                  </m:e>
                </m:d>
              </m:oMath>
            </m:oMathPara>
          </w:p>
        </w:tc>
        <w:tc>
          <w:tcPr>
            <w:tcW w:w="1633" w:type="dxa"/>
            <w:vAlign w:val="center"/>
          </w:tcPr>
          <w:p w14:paraId="2592F740" w14:textId="288B18AB" w:rsidR="00094987" w:rsidRDefault="00094987" w:rsidP="006B4D3D">
            <w:pPr>
              <w:pStyle w:val="Tabletext0"/>
              <w:jc w:val="center"/>
              <w:rPr>
                <w:rFonts w:ascii="Times New Roman" w:eastAsia="宋体" w:hAnsi="Times New Roman"/>
                <w:sz w:val="21"/>
                <w:szCs w:val="21"/>
                <w:lang w:val="en-US" w:eastAsia="zh-CN"/>
              </w:rPr>
            </w:pPr>
            <w:r>
              <w:rPr>
                <w:rFonts w:ascii="Times New Roman" w:eastAsia="宋体" w:hAnsi="Times New Roman"/>
                <w:sz w:val="21"/>
                <w:szCs w:val="21"/>
                <w:lang w:val="en-US" w:eastAsia="zh-CN"/>
              </w:rPr>
              <w:t>10.69 dB</w:t>
            </w:r>
          </w:p>
        </w:tc>
      </w:tr>
      <w:tr w:rsidR="00094987" w:rsidRPr="006C796B" w14:paraId="3AFD1C2A" w14:textId="77777777" w:rsidTr="00B11F48">
        <w:trPr>
          <w:trHeight w:val="314"/>
        </w:trPr>
        <w:tc>
          <w:tcPr>
            <w:tcW w:w="2136" w:type="dxa"/>
            <w:vMerge/>
            <w:vAlign w:val="center"/>
          </w:tcPr>
          <w:p w14:paraId="25F26EC0" w14:textId="786282AA" w:rsidR="00094987" w:rsidRPr="006C796B" w:rsidRDefault="00094987" w:rsidP="006B4D3D">
            <w:pPr>
              <w:pStyle w:val="Tabletext0"/>
              <w:jc w:val="center"/>
              <w:rPr>
                <w:rFonts w:ascii="Times New Roman" w:eastAsia="宋体" w:hAnsi="Times New Roman"/>
                <w:sz w:val="21"/>
                <w:szCs w:val="21"/>
                <w:lang w:val="en-US" w:eastAsia="zh-CN"/>
              </w:rPr>
            </w:pPr>
          </w:p>
        </w:tc>
        <w:tc>
          <w:tcPr>
            <w:tcW w:w="1430" w:type="dxa"/>
            <w:vAlign w:val="center"/>
          </w:tcPr>
          <w:p w14:paraId="608F8F5E" w14:textId="658429B1" w:rsidR="00094987" w:rsidRPr="006C796B" w:rsidRDefault="00094987"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sz w:val="21"/>
                <w:szCs w:val="21"/>
                <w:lang w:val="en-US" w:eastAsia="zh-CN"/>
              </w:rPr>
              <w:t xml:space="preserve">Config </w:t>
            </w:r>
            <w:r>
              <w:rPr>
                <w:rFonts w:ascii="Times New Roman" w:eastAsia="宋体" w:hAnsi="Times New Roman"/>
                <w:sz w:val="21"/>
                <w:szCs w:val="21"/>
                <w:lang w:val="en-US" w:eastAsia="zh-CN"/>
              </w:rPr>
              <w:t>B</w:t>
            </w:r>
          </w:p>
        </w:tc>
        <w:tc>
          <w:tcPr>
            <w:tcW w:w="1905" w:type="dxa"/>
            <w:vAlign w:val="center"/>
          </w:tcPr>
          <w:p w14:paraId="7E7BFE42" w14:textId="4436BAF8" w:rsidR="00094987" w:rsidRPr="006C796B" w:rsidRDefault="00094987" w:rsidP="006B4D3D">
            <w:pPr>
              <w:pStyle w:val="Tabletext0"/>
              <w:jc w:val="center"/>
              <w:rPr>
                <w:rFonts w:ascii="Times New Roman" w:eastAsia="宋体" w:hAnsi="Times New Roman"/>
                <w:sz w:val="21"/>
                <w:szCs w:val="21"/>
                <w:lang w:val="en-US" w:eastAsia="zh-CN"/>
              </w:rPr>
            </w:pPr>
            <w:r w:rsidRPr="006C796B">
              <w:rPr>
                <w:rFonts w:ascii="Times New Roman" w:eastAsia="宋体" w:hAnsi="Times New Roman" w:hint="eastAsia"/>
                <w:sz w:val="21"/>
                <w:szCs w:val="21"/>
                <w:lang w:val="en-US" w:eastAsia="zh-CN"/>
              </w:rPr>
              <w:t xml:space="preserve">Model </w:t>
            </w:r>
            <w:r w:rsidRPr="006C796B">
              <w:rPr>
                <w:rFonts w:ascii="Times New Roman" w:eastAsia="宋体" w:hAnsi="Times New Roman"/>
                <w:sz w:val="21"/>
                <w:szCs w:val="21"/>
                <w:lang w:val="en-US" w:eastAsia="zh-CN"/>
              </w:rPr>
              <w:t>A</w:t>
            </w:r>
          </w:p>
        </w:tc>
        <w:tc>
          <w:tcPr>
            <w:tcW w:w="2662" w:type="dxa"/>
            <w:vAlign w:val="center"/>
          </w:tcPr>
          <w:p w14:paraId="75D62681" w14:textId="08A19830" w:rsidR="00094987" w:rsidRDefault="00404C15" w:rsidP="006B4D3D">
            <w:pPr>
              <w:pStyle w:val="Tabletext0"/>
              <w:jc w:val="center"/>
              <w:rPr>
                <w:rFonts w:ascii="Times New Roman" w:eastAsia="宋体" w:hAnsi="Times New Roman"/>
                <w:sz w:val="21"/>
                <w:szCs w:val="21"/>
                <w:lang w:val="en-US" w:eastAsia="zh-CN"/>
              </w:rPr>
            </w:pPr>
            <m:oMathPara>
              <m:oMath>
                <m:d>
                  <m:dPr>
                    <m:begChr m:val="〈"/>
                    <m:endChr m:val="〉"/>
                    <m:ctrlPr>
                      <w:rPr>
                        <w:rFonts w:ascii="Cambria Math" w:eastAsia="宋体" w:hAnsi="Cambria Math"/>
                        <w:sz w:val="21"/>
                        <w:szCs w:val="21"/>
                        <w:lang w:val="en-US" w:eastAsia="zh-CN"/>
                      </w:rPr>
                    </m:ctrlPr>
                  </m:dPr>
                  <m:e>
                    <m:sSub>
                      <m:sSubPr>
                        <m:ctrlPr>
                          <w:rPr>
                            <w:rFonts w:ascii="Cambria Math" w:eastAsia="宋体" w:hAnsi="Cambria Math"/>
                            <w:i/>
                            <w:sz w:val="21"/>
                            <w:szCs w:val="21"/>
                            <w:lang w:val="en-US" w:eastAsia="zh-CN"/>
                          </w:rPr>
                        </m:ctrlPr>
                      </m:sSubPr>
                      <m:e>
                        <m:r>
                          <w:rPr>
                            <w:rFonts w:ascii="Cambria Math" w:eastAsia="宋体" w:hAnsi="Cambria Math"/>
                            <w:sz w:val="21"/>
                            <w:szCs w:val="21"/>
                            <w:lang w:eastAsia="zh-CN"/>
                          </w:rPr>
                          <m:t>P</m:t>
                        </m:r>
                      </m:e>
                      <m:sub>
                        <m:r>
                          <w:rPr>
                            <w:rFonts w:ascii="Cambria Math" w:eastAsia="宋体" w:hAnsi="Cambria Math"/>
                            <w:sz w:val="21"/>
                            <w:szCs w:val="21"/>
                            <w:lang w:eastAsia="zh-CN"/>
                          </w:rPr>
                          <m:t>0</m:t>
                        </m:r>
                      </m:sub>
                    </m:sSub>
                    <m:r>
                      <w:rPr>
                        <w:rFonts w:ascii="Cambria Math" w:eastAsia="宋体" w:hAnsi="Cambria Math"/>
                        <w:sz w:val="21"/>
                        <w:szCs w:val="21"/>
                        <w:lang w:eastAsia="zh-CN"/>
                      </w:rPr>
                      <m:t>,α</m:t>
                    </m:r>
                  </m:e>
                </m:d>
                <m:r>
                  <m:rPr>
                    <m:sty m:val="p"/>
                  </m:rPr>
                  <w:rPr>
                    <w:rFonts w:ascii="Cambria Math" w:eastAsia="宋体" w:hAnsi="Cambria Math" w:hint="eastAsia"/>
                    <w:sz w:val="21"/>
                    <w:szCs w:val="21"/>
                    <w:lang w:eastAsia="zh-CN"/>
                  </w:rPr>
                  <m:t>=</m:t>
                </m:r>
                <m:d>
                  <m:dPr>
                    <m:begChr m:val="〈"/>
                    <m:endChr m:val="〉"/>
                    <m:ctrlPr>
                      <w:rPr>
                        <w:rFonts w:ascii="Cambria Math" w:eastAsia="宋体" w:hAnsi="Cambria Math"/>
                        <w:b/>
                        <w:sz w:val="21"/>
                        <w:szCs w:val="21"/>
                        <w:lang w:val="en-US" w:eastAsia="zh-CN"/>
                      </w:rPr>
                    </m:ctrlPr>
                  </m:dPr>
                  <m:e>
                    <m:r>
                      <m:rPr>
                        <m:sty m:val="b"/>
                      </m:rPr>
                      <w:rPr>
                        <w:rFonts w:ascii="Cambria Math" w:eastAsia="宋体" w:hAnsi="Cambria Math"/>
                        <w:sz w:val="21"/>
                        <w:szCs w:val="21"/>
                        <w:lang w:val="en-US" w:eastAsia="zh-CN"/>
                      </w:rPr>
                      <m:t xml:space="preserve">-86 </m:t>
                    </m:r>
                    <m:r>
                      <m:rPr>
                        <m:sty m:val="bi"/>
                      </m:rPr>
                      <w:rPr>
                        <w:rFonts w:ascii="Cambria Math" w:eastAsia="宋体" w:hAnsi="Cambria Math"/>
                        <w:sz w:val="21"/>
                        <w:szCs w:val="21"/>
                        <w:lang w:val="en-US" w:eastAsia="zh-CN"/>
                      </w:rPr>
                      <m:t>dBm</m:t>
                    </m:r>
                    <m:r>
                      <m:rPr>
                        <m:sty m:val="b"/>
                      </m:rPr>
                      <w:rPr>
                        <w:rFonts w:ascii="Cambria Math" w:eastAsia="宋体" w:hAnsi="Cambria Math"/>
                        <w:sz w:val="21"/>
                        <w:szCs w:val="21"/>
                        <w:lang w:val="en-US" w:eastAsia="zh-CN"/>
                      </w:rPr>
                      <m:t>,0.9</m:t>
                    </m:r>
                  </m:e>
                </m:d>
              </m:oMath>
            </m:oMathPara>
          </w:p>
        </w:tc>
        <w:tc>
          <w:tcPr>
            <w:tcW w:w="1633" w:type="dxa"/>
            <w:vAlign w:val="center"/>
          </w:tcPr>
          <w:p w14:paraId="33901EDF" w14:textId="64D29B40" w:rsidR="00094987" w:rsidRDefault="00094987" w:rsidP="006B4D3D">
            <w:pPr>
              <w:pStyle w:val="Tabletext0"/>
              <w:jc w:val="center"/>
              <w:rPr>
                <w:rFonts w:ascii="Times New Roman" w:eastAsia="宋体" w:hAnsi="Times New Roman"/>
                <w:sz w:val="21"/>
                <w:szCs w:val="21"/>
                <w:lang w:val="en-US" w:eastAsia="zh-CN"/>
              </w:rPr>
            </w:pPr>
            <w:r>
              <w:rPr>
                <w:rFonts w:ascii="Times New Roman" w:eastAsia="宋体" w:hAnsi="Times New Roman" w:hint="eastAsia"/>
                <w:sz w:val="21"/>
                <w:szCs w:val="21"/>
                <w:lang w:val="en-US" w:eastAsia="zh-CN"/>
              </w:rPr>
              <w:t>1</w:t>
            </w:r>
            <w:r>
              <w:rPr>
                <w:rFonts w:ascii="Times New Roman" w:eastAsia="宋体" w:hAnsi="Times New Roman"/>
                <w:sz w:val="21"/>
                <w:szCs w:val="21"/>
                <w:lang w:val="en-US" w:eastAsia="zh-CN"/>
              </w:rPr>
              <w:t>6.34 dB</w:t>
            </w:r>
          </w:p>
        </w:tc>
      </w:tr>
    </w:tbl>
    <w:p w14:paraId="2AB337F3" w14:textId="77777777" w:rsidR="001B1B61" w:rsidRDefault="001B1B61" w:rsidP="00B17A2F">
      <w:pPr>
        <w:rPr>
          <w:b/>
          <w:u w:val="single"/>
          <w:lang w:eastAsia="zh-CN"/>
        </w:rPr>
      </w:pPr>
    </w:p>
    <w:p w14:paraId="58286309" w14:textId="04679727" w:rsidR="00C57593" w:rsidRPr="00C57593" w:rsidRDefault="00C57593" w:rsidP="009178C8">
      <w:pPr>
        <w:pStyle w:val="a5"/>
        <w:jc w:val="both"/>
        <w:rPr>
          <w:b/>
          <w:u w:val="single"/>
          <w:lang w:eastAsia="zh-CN"/>
        </w:rPr>
      </w:pPr>
      <w:r w:rsidRPr="0091222B">
        <w:rPr>
          <w:b/>
          <w:u w:val="single"/>
          <w:lang w:eastAsia="zh-CN"/>
        </w:rPr>
        <w:lastRenderedPageBreak/>
        <w:t xml:space="preserve">Observation </w:t>
      </w:r>
      <w:r>
        <w:rPr>
          <w:b/>
          <w:u w:val="single"/>
          <w:lang w:eastAsia="zh-CN"/>
        </w:rPr>
        <w:t>2</w:t>
      </w:r>
      <w:r w:rsidRPr="0091222B">
        <w:rPr>
          <w:b/>
          <w:u w:val="single"/>
          <w:lang w:eastAsia="zh-CN"/>
        </w:rPr>
        <w:t>:</w:t>
      </w:r>
      <w:r>
        <w:rPr>
          <w:b/>
          <w:lang w:eastAsia="zh-CN"/>
        </w:rPr>
        <w:t xml:space="preserve"> </w:t>
      </w:r>
      <w:r w:rsidRPr="00800195">
        <w:rPr>
          <w:b/>
          <w:lang w:eastAsia="zh-CN"/>
        </w:rPr>
        <w:t>For</w:t>
      </w:r>
      <w:r w:rsidRPr="0037555A">
        <w:rPr>
          <w:b/>
          <w:lang w:eastAsia="zh-CN"/>
        </w:rPr>
        <w:t xml:space="preserve"> </w:t>
      </w:r>
      <w:r>
        <w:rPr>
          <w:b/>
          <w:lang w:eastAsia="zh-CN"/>
        </w:rPr>
        <w:t>InH</w:t>
      </w:r>
      <w:r w:rsidRPr="00800195">
        <w:rPr>
          <w:b/>
          <w:lang w:eastAsia="zh-CN"/>
        </w:rPr>
        <w:t>-eMBB test environmen</w:t>
      </w:r>
      <w:r>
        <w:rPr>
          <w:b/>
          <w:lang w:eastAsia="zh-CN"/>
        </w:rPr>
        <w:t xml:space="preserve">t, 50%-tile UL SINR is around </w:t>
      </w:r>
      <w:r w:rsidR="003854E2">
        <w:rPr>
          <w:b/>
          <w:lang w:eastAsia="zh-CN"/>
        </w:rPr>
        <w:t>7.69</w:t>
      </w:r>
      <w:r>
        <w:rPr>
          <w:b/>
          <w:lang w:eastAsia="zh-CN"/>
        </w:rPr>
        <w:t xml:space="preserve"> </w:t>
      </w:r>
      <w:r w:rsidRPr="0037555A">
        <w:rPr>
          <w:b/>
          <w:lang w:eastAsia="zh-CN"/>
        </w:rPr>
        <w:t>dB</w:t>
      </w:r>
      <w:r>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 xml:space="preserve"> (4GHz).</w:t>
      </w:r>
    </w:p>
    <w:p w14:paraId="5047D975" w14:textId="2BDC2CDD" w:rsidR="00800195" w:rsidRDefault="0027201B" w:rsidP="009178C8">
      <w:pPr>
        <w:pStyle w:val="a5"/>
        <w:jc w:val="both"/>
        <w:rPr>
          <w:b/>
          <w:lang w:eastAsia="zh-CN"/>
        </w:rPr>
      </w:pPr>
      <w:r w:rsidRPr="0091222B">
        <w:rPr>
          <w:b/>
          <w:u w:val="single"/>
          <w:lang w:eastAsia="zh-CN"/>
        </w:rPr>
        <w:t xml:space="preserve">Observation </w:t>
      </w:r>
      <w:r w:rsidR="0093542D">
        <w:rPr>
          <w:b/>
          <w:u w:val="single"/>
          <w:lang w:eastAsia="zh-CN"/>
        </w:rPr>
        <w:t>3</w:t>
      </w:r>
      <w:r w:rsidRPr="0091222B">
        <w:rPr>
          <w:b/>
          <w:u w:val="single"/>
          <w:lang w:eastAsia="zh-CN"/>
        </w:rPr>
        <w:t>:</w:t>
      </w:r>
      <w:r>
        <w:rPr>
          <w:b/>
          <w:lang w:eastAsia="zh-CN"/>
        </w:rPr>
        <w:t xml:space="preserve"> </w:t>
      </w:r>
      <w:r w:rsidR="00800195" w:rsidRPr="00800195">
        <w:rPr>
          <w:b/>
          <w:lang w:eastAsia="zh-CN"/>
        </w:rPr>
        <w:t>For</w:t>
      </w:r>
      <w:r w:rsidR="00800195" w:rsidRPr="0037555A">
        <w:rPr>
          <w:b/>
          <w:lang w:eastAsia="zh-CN"/>
        </w:rPr>
        <w:t xml:space="preserve"> </w:t>
      </w:r>
      <w:r w:rsidR="00800195" w:rsidRPr="00800195">
        <w:rPr>
          <w:b/>
          <w:lang w:eastAsia="zh-CN"/>
        </w:rPr>
        <w:t>DenseUrban-eMBB test environmen</w:t>
      </w:r>
      <w:r w:rsidR="009A6EE9">
        <w:rPr>
          <w:b/>
          <w:lang w:eastAsia="zh-CN"/>
        </w:rPr>
        <w:t xml:space="preserve">t, 50%-tile UL SINR is around </w:t>
      </w:r>
      <w:r w:rsidR="00AE510B" w:rsidRPr="00BF7DB8">
        <w:rPr>
          <w:b/>
          <w:lang w:eastAsia="zh-CN"/>
        </w:rPr>
        <w:t>1</w:t>
      </w:r>
      <w:r w:rsidR="008D5511">
        <w:rPr>
          <w:b/>
          <w:lang w:eastAsia="zh-CN"/>
        </w:rPr>
        <w:t>6.14</w:t>
      </w:r>
      <w:r w:rsidR="00BF7DB8">
        <w:rPr>
          <w:b/>
          <w:lang w:eastAsia="zh-CN"/>
        </w:rPr>
        <w:t xml:space="preserve"> </w:t>
      </w:r>
      <w:r w:rsidR="00800195" w:rsidRPr="0037555A">
        <w:rPr>
          <w:b/>
          <w:lang w:eastAsia="zh-CN"/>
        </w:rPr>
        <w:t>dB</w:t>
      </w:r>
      <w:r w:rsidR="00800195" w:rsidRPr="00800195">
        <w:rPr>
          <w:b/>
          <w:lang w:eastAsia="zh-CN"/>
        </w:rPr>
        <w:t xml:space="preserve"> for </w:t>
      </w:r>
      <w:r w:rsidR="009A6EE9">
        <w:rPr>
          <w:b/>
          <w:lang w:eastAsia="zh-CN"/>
        </w:rPr>
        <w:t xml:space="preserve">Config </w:t>
      </w:r>
      <w:r w:rsidR="009A6EE9" w:rsidRPr="0037555A">
        <w:rPr>
          <w:rFonts w:hint="eastAsia"/>
          <w:b/>
          <w:lang w:eastAsia="zh-CN"/>
        </w:rPr>
        <w:t>A</w:t>
      </w:r>
      <w:r w:rsidR="00A46D24">
        <w:rPr>
          <w:b/>
          <w:lang w:eastAsia="zh-CN"/>
        </w:rPr>
        <w:t xml:space="preserve"> </w:t>
      </w:r>
      <w:r w:rsidR="009A6EE9">
        <w:rPr>
          <w:b/>
          <w:lang w:eastAsia="zh-CN"/>
        </w:rPr>
        <w:t>(</w:t>
      </w:r>
      <w:r w:rsidR="0037555A">
        <w:rPr>
          <w:b/>
          <w:lang w:eastAsia="zh-CN"/>
        </w:rPr>
        <w:t>4GH</w:t>
      </w:r>
      <w:r w:rsidR="009A6EE9">
        <w:rPr>
          <w:b/>
          <w:lang w:eastAsia="zh-CN"/>
        </w:rPr>
        <w:t>z)</w:t>
      </w:r>
      <w:r w:rsidR="0037555A">
        <w:rPr>
          <w:b/>
          <w:lang w:eastAsia="zh-CN"/>
        </w:rPr>
        <w:t>.</w:t>
      </w:r>
    </w:p>
    <w:p w14:paraId="32E72CEB" w14:textId="15A79DF8" w:rsidR="00B27897" w:rsidRDefault="00800195" w:rsidP="00B27897">
      <w:pPr>
        <w:pStyle w:val="a5"/>
        <w:jc w:val="both"/>
        <w:rPr>
          <w:b/>
          <w:lang w:eastAsia="zh-CN"/>
        </w:rPr>
      </w:pPr>
      <w:r w:rsidRPr="0091222B">
        <w:rPr>
          <w:b/>
          <w:u w:val="single"/>
          <w:lang w:eastAsia="zh-CN"/>
        </w:rPr>
        <w:t>Observation</w:t>
      </w:r>
      <w:r>
        <w:rPr>
          <w:b/>
          <w:u w:val="single"/>
          <w:lang w:eastAsia="zh-CN"/>
        </w:rPr>
        <w:t xml:space="preserve"> </w:t>
      </w:r>
      <w:r w:rsidR="00847259">
        <w:rPr>
          <w:b/>
          <w:u w:val="single"/>
          <w:lang w:eastAsia="zh-CN"/>
        </w:rPr>
        <w:t>4</w:t>
      </w:r>
      <w:r w:rsidRPr="0091222B">
        <w:rPr>
          <w:b/>
          <w:u w:val="single"/>
          <w:lang w:eastAsia="zh-CN"/>
        </w:rPr>
        <w:t>:</w:t>
      </w:r>
      <w:r>
        <w:rPr>
          <w:b/>
          <w:lang w:eastAsia="zh-CN"/>
        </w:rPr>
        <w:t xml:space="preserve"> </w:t>
      </w:r>
      <w:r w:rsidRPr="00800195">
        <w:rPr>
          <w:b/>
          <w:lang w:eastAsia="zh-CN"/>
        </w:rPr>
        <w:t>For</w:t>
      </w:r>
      <w:r w:rsidRPr="00800195">
        <w:t xml:space="preserve"> </w:t>
      </w:r>
      <w:r w:rsidRPr="00800195">
        <w:rPr>
          <w:b/>
          <w:lang w:eastAsia="zh-CN"/>
        </w:rPr>
        <w:t xml:space="preserve">Rural-eMBB test environment, 50%-tile UL SINR is around </w:t>
      </w:r>
      <w:r w:rsidR="00AE510B" w:rsidRPr="009C4E30">
        <w:rPr>
          <w:b/>
          <w:lang w:eastAsia="zh-CN"/>
        </w:rPr>
        <w:t>1</w:t>
      </w:r>
      <w:r w:rsidR="00B27897">
        <w:rPr>
          <w:b/>
          <w:lang w:eastAsia="zh-CN"/>
        </w:rPr>
        <w:t>0.69</w:t>
      </w:r>
      <w:r w:rsidR="006C4B17">
        <w:rPr>
          <w:b/>
          <w:lang w:eastAsia="zh-CN"/>
        </w:rPr>
        <w:t xml:space="preserve"> </w:t>
      </w:r>
      <w:r w:rsidRPr="009C4E30">
        <w:rPr>
          <w:b/>
          <w:lang w:eastAsia="zh-CN"/>
        </w:rPr>
        <w:t>dB</w:t>
      </w:r>
      <w:r w:rsidR="00E860FC" w:rsidRPr="00E860FC">
        <w:rPr>
          <w:b/>
          <w:lang w:eastAsia="zh-CN"/>
        </w:rPr>
        <w:t xml:space="preserve"> </w:t>
      </w:r>
      <w:r w:rsidR="00B27897">
        <w:rPr>
          <w:b/>
          <w:lang w:eastAsia="zh-CN"/>
        </w:rPr>
        <w:t xml:space="preserve">and </w:t>
      </w:r>
      <w:r w:rsidR="00B27897" w:rsidRPr="009C4E30">
        <w:rPr>
          <w:b/>
          <w:lang w:eastAsia="zh-CN"/>
        </w:rPr>
        <w:t>1</w:t>
      </w:r>
      <w:r w:rsidR="00B27897">
        <w:rPr>
          <w:b/>
          <w:lang w:eastAsia="zh-CN"/>
        </w:rPr>
        <w:t xml:space="preserve">6.34 </w:t>
      </w:r>
      <w:r w:rsidR="00B27897" w:rsidRPr="009C4E30">
        <w:rPr>
          <w:b/>
          <w:lang w:eastAsia="zh-CN"/>
        </w:rPr>
        <w:t>dB</w:t>
      </w:r>
      <w:r w:rsidR="00B27897">
        <w:rPr>
          <w:b/>
          <w:lang w:eastAsia="zh-CN"/>
        </w:rPr>
        <w:t xml:space="preserve"> </w:t>
      </w:r>
      <w:r w:rsidRPr="00800195">
        <w:rPr>
          <w:b/>
          <w:lang w:eastAsia="zh-CN"/>
        </w:rPr>
        <w:t xml:space="preserve">for </w:t>
      </w:r>
      <w:r w:rsidR="0037555A">
        <w:rPr>
          <w:b/>
          <w:lang w:eastAsia="zh-CN"/>
        </w:rPr>
        <w:t xml:space="preserve">Config </w:t>
      </w:r>
      <w:r w:rsidR="0037555A" w:rsidRPr="0037555A">
        <w:rPr>
          <w:rFonts w:hint="eastAsia"/>
          <w:b/>
          <w:lang w:eastAsia="zh-CN"/>
        </w:rPr>
        <w:t>A</w:t>
      </w:r>
      <w:r w:rsidR="0037555A">
        <w:rPr>
          <w:b/>
          <w:lang w:eastAsia="zh-CN"/>
        </w:rPr>
        <w:t>(</w:t>
      </w:r>
      <w:r w:rsidRPr="00800195">
        <w:rPr>
          <w:b/>
          <w:lang w:eastAsia="zh-CN"/>
        </w:rPr>
        <w:t>700 MHz</w:t>
      </w:r>
      <w:r w:rsidR="0037555A">
        <w:rPr>
          <w:b/>
          <w:lang w:eastAsia="zh-CN"/>
        </w:rPr>
        <w:t>)</w:t>
      </w:r>
      <w:r w:rsidR="00B27897" w:rsidRPr="00B27897">
        <w:rPr>
          <w:b/>
          <w:lang w:eastAsia="zh-CN"/>
        </w:rPr>
        <w:t xml:space="preserve"> </w:t>
      </w:r>
      <w:r w:rsidR="00B27897">
        <w:rPr>
          <w:b/>
          <w:lang w:eastAsia="zh-CN"/>
        </w:rPr>
        <w:t>and Config B (4GHz), respectively.</w:t>
      </w:r>
    </w:p>
    <w:p w14:paraId="6C3C9CAF" w14:textId="48E28BE8" w:rsidR="00115369" w:rsidRPr="00115369" w:rsidRDefault="00CA641D" w:rsidP="00115369">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Conclusions</w:t>
      </w:r>
    </w:p>
    <w:p w14:paraId="37EA7C63" w14:textId="533876A9" w:rsidR="00B13689" w:rsidRPr="00B77526" w:rsidRDefault="00B13689" w:rsidP="009178C8">
      <w:pPr>
        <w:jc w:val="both"/>
        <w:rPr>
          <w:rFonts w:eastAsia="宋体"/>
          <w:lang w:eastAsia="zh-CN"/>
        </w:rPr>
      </w:pPr>
      <w:r w:rsidRPr="00A430AE">
        <w:rPr>
          <w:rFonts w:eastAsia="宋体"/>
          <w:lang w:eastAsia="zh-CN"/>
        </w:rPr>
        <w:t xml:space="preserve">In this contribution, </w:t>
      </w:r>
      <w:r>
        <w:rPr>
          <w:rFonts w:eastAsia="宋体"/>
          <w:lang w:eastAsia="zh-CN"/>
        </w:rPr>
        <w:t xml:space="preserve">we provide our </w:t>
      </w:r>
      <w:r w:rsidR="00126A7C">
        <w:rPr>
          <w:rFonts w:eastAsia="宋体"/>
          <w:lang w:eastAsia="zh-CN"/>
        </w:rPr>
        <w:t>initial</w:t>
      </w:r>
      <w:r>
        <w:rPr>
          <w:rFonts w:eastAsia="宋体"/>
          <w:lang w:eastAsia="zh-CN"/>
        </w:rPr>
        <w:t xml:space="preserve"> evaluation results for </w:t>
      </w:r>
      <w:r w:rsidR="00E06F0E">
        <w:rPr>
          <w:lang w:eastAsia="zh-CN"/>
        </w:rPr>
        <w:t>mobility</w:t>
      </w:r>
      <w:r>
        <w:rPr>
          <w:rFonts w:eastAsiaTheme="minorEastAsia"/>
          <w:lang w:eastAsia="zh-CN"/>
        </w:rPr>
        <w:t xml:space="preserve"> evaluation in </w:t>
      </w:r>
      <w:r w:rsidR="00E06F0E">
        <w:rPr>
          <w:lang w:eastAsia="zh-CN"/>
        </w:rPr>
        <w:t xml:space="preserve">eMBB </w:t>
      </w:r>
      <w:r w:rsidRPr="00E50737">
        <w:rPr>
          <w:rFonts w:eastAsiaTheme="minorEastAsia"/>
          <w:lang w:eastAsia="zh-CN"/>
        </w:rPr>
        <w:t>scenario</w:t>
      </w:r>
      <w:r w:rsidR="00420293">
        <w:rPr>
          <w:rFonts w:eastAsiaTheme="minorEastAsia"/>
          <w:lang w:eastAsia="zh-CN"/>
        </w:rPr>
        <w:t>s</w:t>
      </w:r>
      <w:r w:rsidR="003B45C4">
        <w:rPr>
          <w:rFonts w:eastAsia="宋体"/>
          <w:lang w:eastAsia="zh-CN"/>
        </w:rPr>
        <w:t>. W</w:t>
      </w:r>
      <w:r>
        <w:rPr>
          <w:rFonts w:eastAsia="宋体"/>
          <w:lang w:eastAsia="zh-CN"/>
        </w:rPr>
        <w:t>e have the following observations</w:t>
      </w:r>
      <w:r w:rsidR="003F62F1">
        <w:rPr>
          <w:rFonts w:eastAsia="宋体"/>
          <w:lang w:eastAsia="zh-CN"/>
        </w:rPr>
        <w:t>.</w:t>
      </w:r>
    </w:p>
    <w:p w14:paraId="52C56703" w14:textId="1630F46A" w:rsidR="00826879" w:rsidRPr="00E04E10" w:rsidRDefault="00826879" w:rsidP="00826879">
      <w:pPr>
        <w:pStyle w:val="a5"/>
        <w:jc w:val="both"/>
        <w:rPr>
          <w:rFonts w:eastAsia="宋体"/>
          <w:b/>
          <w:lang w:eastAsia="zh-CN"/>
        </w:rPr>
      </w:pPr>
      <w:r w:rsidRPr="00E04E10">
        <w:rPr>
          <w:b/>
          <w:u w:val="single"/>
          <w:lang w:eastAsia="zh-CN"/>
        </w:rPr>
        <w:t>Observation 1:</w:t>
      </w:r>
      <w:r w:rsidRPr="00E04E10">
        <w:rPr>
          <w:b/>
          <w:lang w:eastAsia="zh-CN"/>
        </w:rPr>
        <w:t xml:space="preserve">  </w:t>
      </w:r>
      <w:r w:rsidRPr="00E04E10">
        <w:rPr>
          <w:rFonts w:eastAsia="宋体"/>
          <w:b/>
          <w:lang w:val="en-GB" w:eastAsia="zh-CN"/>
        </w:rPr>
        <w:t>UL power control parameter has significant impact on UL SINR distribution</w:t>
      </w:r>
      <w:r>
        <w:rPr>
          <w:rFonts w:eastAsia="宋体"/>
          <w:b/>
          <w:lang w:val="en-GB" w:eastAsia="zh-CN"/>
        </w:rPr>
        <w:t xml:space="preserve"> for eMBB scenarios</w:t>
      </w:r>
      <w:r w:rsidRPr="00E04E10">
        <w:rPr>
          <w:rFonts w:eastAsia="宋体"/>
          <w:b/>
          <w:lang w:val="en-GB" w:eastAsia="zh-CN"/>
        </w:rPr>
        <w:t xml:space="preserve">, and companies need to </w:t>
      </w:r>
      <w:r w:rsidR="00DB650E">
        <w:rPr>
          <w:rFonts w:eastAsia="宋体"/>
          <w:b/>
          <w:lang w:val="en-GB" w:eastAsia="zh-CN"/>
        </w:rPr>
        <w:t>report</w:t>
      </w:r>
      <w:r w:rsidR="00DB650E" w:rsidRPr="00E04E10">
        <w:rPr>
          <w:rFonts w:eastAsia="宋体"/>
          <w:b/>
          <w:lang w:val="en-GB" w:eastAsia="zh-CN"/>
        </w:rPr>
        <w:t xml:space="preserve"> </w:t>
      </w:r>
      <w:r w:rsidRPr="00E04E10">
        <w:rPr>
          <w:rFonts w:eastAsia="宋体"/>
          <w:b/>
          <w:lang w:val="en-GB" w:eastAsia="zh-CN"/>
        </w:rPr>
        <w:t>the</w:t>
      </w:r>
      <w:r>
        <w:rPr>
          <w:rFonts w:eastAsia="宋体"/>
          <w:b/>
          <w:lang w:val="en-GB" w:eastAsia="zh-CN"/>
        </w:rPr>
        <w:t>ir</w:t>
      </w:r>
      <w:r w:rsidRPr="00E04E10">
        <w:rPr>
          <w:rFonts w:eastAsia="宋体"/>
          <w:b/>
          <w:lang w:val="en-GB" w:eastAsia="zh-CN"/>
        </w:rPr>
        <w:t xml:space="preserve"> chosen</w:t>
      </w:r>
      <w:r w:rsidRPr="00E04E10">
        <w:rPr>
          <w:b/>
        </w:rPr>
        <w:t xml:space="preserve"> </w:t>
      </w:r>
      <w:r w:rsidRPr="00E04E10">
        <w:rPr>
          <w:rFonts w:eastAsia="宋体"/>
          <w:b/>
          <w:lang w:val="en-GB" w:eastAsia="zh-CN"/>
        </w:rPr>
        <w:t>UL power control parameters along with their simulation results.</w:t>
      </w:r>
    </w:p>
    <w:p w14:paraId="33F9DB9F" w14:textId="77777777" w:rsidR="00826879" w:rsidRPr="00C57593" w:rsidRDefault="00826879" w:rsidP="00826879">
      <w:pPr>
        <w:pStyle w:val="a5"/>
        <w:jc w:val="both"/>
        <w:rPr>
          <w:b/>
          <w:u w:val="single"/>
          <w:lang w:eastAsia="zh-CN"/>
        </w:rPr>
      </w:pPr>
      <w:r w:rsidRPr="0091222B">
        <w:rPr>
          <w:b/>
          <w:u w:val="single"/>
          <w:lang w:eastAsia="zh-CN"/>
        </w:rPr>
        <w:t xml:space="preserve">Observation </w:t>
      </w:r>
      <w:r>
        <w:rPr>
          <w:b/>
          <w:u w:val="single"/>
          <w:lang w:eastAsia="zh-CN"/>
        </w:rPr>
        <w:t>2</w:t>
      </w:r>
      <w:r w:rsidRPr="0091222B">
        <w:rPr>
          <w:b/>
          <w:u w:val="single"/>
          <w:lang w:eastAsia="zh-CN"/>
        </w:rPr>
        <w:t>:</w:t>
      </w:r>
      <w:r>
        <w:rPr>
          <w:b/>
          <w:lang w:eastAsia="zh-CN"/>
        </w:rPr>
        <w:t xml:space="preserve"> </w:t>
      </w:r>
      <w:r w:rsidRPr="00800195">
        <w:rPr>
          <w:b/>
          <w:lang w:eastAsia="zh-CN"/>
        </w:rPr>
        <w:t>For</w:t>
      </w:r>
      <w:r w:rsidRPr="0037555A">
        <w:rPr>
          <w:b/>
          <w:lang w:eastAsia="zh-CN"/>
        </w:rPr>
        <w:t xml:space="preserve"> </w:t>
      </w:r>
      <w:r>
        <w:rPr>
          <w:b/>
          <w:lang w:eastAsia="zh-CN"/>
        </w:rPr>
        <w:t>InH</w:t>
      </w:r>
      <w:r w:rsidRPr="00800195">
        <w:rPr>
          <w:b/>
          <w:lang w:eastAsia="zh-CN"/>
        </w:rPr>
        <w:t>-eMBB test environmen</w:t>
      </w:r>
      <w:r>
        <w:rPr>
          <w:b/>
          <w:lang w:eastAsia="zh-CN"/>
        </w:rPr>
        <w:t xml:space="preserve">t, 50%-tile UL SINR is around 7.69 </w:t>
      </w:r>
      <w:r w:rsidRPr="0037555A">
        <w:rPr>
          <w:b/>
          <w:lang w:eastAsia="zh-CN"/>
        </w:rPr>
        <w:t>dB</w:t>
      </w:r>
      <w:r>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 xml:space="preserve"> (4GHz).</w:t>
      </w:r>
    </w:p>
    <w:p w14:paraId="136B21DB" w14:textId="77777777" w:rsidR="00826879" w:rsidRDefault="00826879" w:rsidP="00826879">
      <w:pPr>
        <w:pStyle w:val="a5"/>
        <w:jc w:val="both"/>
        <w:rPr>
          <w:b/>
          <w:lang w:eastAsia="zh-CN"/>
        </w:rPr>
      </w:pPr>
      <w:r w:rsidRPr="0091222B">
        <w:rPr>
          <w:b/>
          <w:u w:val="single"/>
          <w:lang w:eastAsia="zh-CN"/>
        </w:rPr>
        <w:t xml:space="preserve">Observation </w:t>
      </w:r>
      <w:r>
        <w:rPr>
          <w:b/>
          <w:u w:val="single"/>
          <w:lang w:eastAsia="zh-CN"/>
        </w:rPr>
        <w:t>3</w:t>
      </w:r>
      <w:r w:rsidRPr="0091222B">
        <w:rPr>
          <w:b/>
          <w:u w:val="single"/>
          <w:lang w:eastAsia="zh-CN"/>
        </w:rPr>
        <w:t>:</w:t>
      </w:r>
      <w:r>
        <w:rPr>
          <w:b/>
          <w:lang w:eastAsia="zh-CN"/>
        </w:rPr>
        <w:t xml:space="preserve"> </w:t>
      </w:r>
      <w:r w:rsidRPr="00800195">
        <w:rPr>
          <w:b/>
          <w:lang w:eastAsia="zh-CN"/>
        </w:rPr>
        <w:t>For</w:t>
      </w:r>
      <w:r w:rsidRPr="0037555A">
        <w:rPr>
          <w:b/>
          <w:lang w:eastAsia="zh-CN"/>
        </w:rPr>
        <w:t xml:space="preserve"> </w:t>
      </w:r>
      <w:r w:rsidRPr="00800195">
        <w:rPr>
          <w:b/>
          <w:lang w:eastAsia="zh-CN"/>
        </w:rPr>
        <w:t>DenseUrban-eMBB test environmen</w:t>
      </w:r>
      <w:r>
        <w:rPr>
          <w:b/>
          <w:lang w:eastAsia="zh-CN"/>
        </w:rPr>
        <w:t xml:space="preserve">t, 50%-tile UL SINR is around </w:t>
      </w:r>
      <w:r w:rsidRPr="00BF7DB8">
        <w:rPr>
          <w:b/>
          <w:lang w:eastAsia="zh-CN"/>
        </w:rPr>
        <w:t>1</w:t>
      </w:r>
      <w:r>
        <w:rPr>
          <w:b/>
          <w:lang w:eastAsia="zh-CN"/>
        </w:rPr>
        <w:t xml:space="preserve">6.14 </w:t>
      </w:r>
      <w:r w:rsidRPr="0037555A">
        <w:rPr>
          <w:b/>
          <w:lang w:eastAsia="zh-CN"/>
        </w:rPr>
        <w:t>dB</w:t>
      </w:r>
      <w:r w:rsidRPr="00800195">
        <w:rPr>
          <w:b/>
          <w:lang w:eastAsia="zh-CN"/>
        </w:rPr>
        <w:t xml:space="preserve"> for </w:t>
      </w:r>
      <w:r>
        <w:rPr>
          <w:b/>
          <w:lang w:eastAsia="zh-CN"/>
        </w:rPr>
        <w:t xml:space="preserve">Config </w:t>
      </w:r>
      <w:r w:rsidRPr="0037555A">
        <w:rPr>
          <w:rFonts w:hint="eastAsia"/>
          <w:b/>
          <w:lang w:eastAsia="zh-CN"/>
        </w:rPr>
        <w:t>A</w:t>
      </w:r>
      <w:r>
        <w:rPr>
          <w:b/>
          <w:lang w:eastAsia="zh-CN"/>
        </w:rPr>
        <w:t xml:space="preserve"> (4GHz).</w:t>
      </w:r>
    </w:p>
    <w:p w14:paraId="0FFE7FCA" w14:textId="77777777" w:rsidR="00826879" w:rsidRDefault="00826879" w:rsidP="00826879">
      <w:pPr>
        <w:pStyle w:val="a5"/>
        <w:jc w:val="both"/>
        <w:rPr>
          <w:b/>
          <w:lang w:eastAsia="zh-CN"/>
        </w:rPr>
      </w:pPr>
      <w:r w:rsidRPr="0091222B">
        <w:rPr>
          <w:b/>
          <w:u w:val="single"/>
          <w:lang w:eastAsia="zh-CN"/>
        </w:rPr>
        <w:t>Observation</w:t>
      </w:r>
      <w:r>
        <w:rPr>
          <w:b/>
          <w:u w:val="single"/>
          <w:lang w:eastAsia="zh-CN"/>
        </w:rPr>
        <w:t xml:space="preserve"> 4</w:t>
      </w:r>
      <w:r w:rsidRPr="0091222B">
        <w:rPr>
          <w:b/>
          <w:u w:val="single"/>
          <w:lang w:eastAsia="zh-CN"/>
        </w:rPr>
        <w:t>:</w:t>
      </w:r>
      <w:r>
        <w:rPr>
          <w:b/>
          <w:lang w:eastAsia="zh-CN"/>
        </w:rPr>
        <w:t xml:space="preserve"> </w:t>
      </w:r>
      <w:r w:rsidRPr="00800195">
        <w:rPr>
          <w:b/>
          <w:lang w:eastAsia="zh-CN"/>
        </w:rPr>
        <w:t>For</w:t>
      </w:r>
      <w:r w:rsidRPr="00800195">
        <w:t xml:space="preserve"> </w:t>
      </w:r>
      <w:r w:rsidRPr="00800195">
        <w:rPr>
          <w:b/>
          <w:lang w:eastAsia="zh-CN"/>
        </w:rPr>
        <w:t xml:space="preserve">Rural-eMBB test environment, 50%-tile UL SINR is around </w:t>
      </w:r>
      <w:r w:rsidRPr="009C4E30">
        <w:rPr>
          <w:b/>
          <w:lang w:eastAsia="zh-CN"/>
        </w:rPr>
        <w:t>1</w:t>
      </w:r>
      <w:r>
        <w:rPr>
          <w:b/>
          <w:lang w:eastAsia="zh-CN"/>
        </w:rPr>
        <w:t xml:space="preserve">0.69 </w:t>
      </w:r>
      <w:r w:rsidRPr="009C4E30">
        <w:rPr>
          <w:b/>
          <w:lang w:eastAsia="zh-CN"/>
        </w:rPr>
        <w:t>dB</w:t>
      </w:r>
      <w:r w:rsidRPr="00E860FC">
        <w:rPr>
          <w:b/>
          <w:lang w:eastAsia="zh-CN"/>
        </w:rPr>
        <w:t xml:space="preserve"> </w:t>
      </w:r>
      <w:r>
        <w:rPr>
          <w:b/>
          <w:lang w:eastAsia="zh-CN"/>
        </w:rPr>
        <w:t xml:space="preserve">and </w:t>
      </w:r>
      <w:r w:rsidRPr="009C4E30">
        <w:rPr>
          <w:b/>
          <w:lang w:eastAsia="zh-CN"/>
        </w:rPr>
        <w:t>1</w:t>
      </w:r>
      <w:r>
        <w:rPr>
          <w:b/>
          <w:lang w:eastAsia="zh-CN"/>
        </w:rPr>
        <w:t xml:space="preserve">6.34 </w:t>
      </w:r>
      <w:r w:rsidRPr="009C4E30">
        <w:rPr>
          <w:b/>
          <w:lang w:eastAsia="zh-CN"/>
        </w:rPr>
        <w:t>dB</w:t>
      </w:r>
      <w:r>
        <w:rPr>
          <w:b/>
          <w:lang w:eastAsia="zh-CN"/>
        </w:rPr>
        <w:t xml:space="preserve"> </w:t>
      </w:r>
      <w:r w:rsidRPr="00800195">
        <w:rPr>
          <w:b/>
          <w:lang w:eastAsia="zh-CN"/>
        </w:rPr>
        <w:t xml:space="preserve">for </w:t>
      </w:r>
      <w:r>
        <w:rPr>
          <w:b/>
          <w:lang w:eastAsia="zh-CN"/>
        </w:rPr>
        <w:t xml:space="preserve">Config </w:t>
      </w:r>
      <w:r w:rsidRPr="0037555A">
        <w:rPr>
          <w:rFonts w:hint="eastAsia"/>
          <w:b/>
          <w:lang w:eastAsia="zh-CN"/>
        </w:rPr>
        <w:t>A</w:t>
      </w:r>
      <w:r>
        <w:rPr>
          <w:b/>
          <w:lang w:eastAsia="zh-CN"/>
        </w:rPr>
        <w:t>(</w:t>
      </w:r>
      <w:r w:rsidRPr="00800195">
        <w:rPr>
          <w:b/>
          <w:lang w:eastAsia="zh-CN"/>
        </w:rPr>
        <w:t>700 MHz</w:t>
      </w:r>
      <w:r>
        <w:rPr>
          <w:b/>
          <w:lang w:eastAsia="zh-CN"/>
        </w:rPr>
        <w:t>)</w:t>
      </w:r>
      <w:r w:rsidRPr="00B27897">
        <w:rPr>
          <w:b/>
          <w:lang w:eastAsia="zh-CN"/>
        </w:rPr>
        <w:t xml:space="preserve"> </w:t>
      </w:r>
      <w:r>
        <w:rPr>
          <w:b/>
          <w:lang w:eastAsia="zh-CN"/>
        </w:rPr>
        <w:t>and Config B (4GHz), respectively.</w:t>
      </w:r>
    </w:p>
    <w:p w14:paraId="6D353FA6" w14:textId="3BAF296E" w:rsidR="00A27B7B" w:rsidRPr="00826879" w:rsidRDefault="00A27B7B" w:rsidP="00A27B7B">
      <w:pPr>
        <w:rPr>
          <w:rFonts w:eastAsia="宋体"/>
          <w:b/>
          <w:lang w:eastAsia="zh-CN"/>
        </w:rPr>
      </w:pP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30E92A54" w14:textId="77777777" w:rsidR="006630C7" w:rsidRDefault="006630C7" w:rsidP="006630C7">
      <w:pPr>
        <w:pStyle w:val="afb"/>
        <w:numPr>
          <w:ilvl w:val="0"/>
          <w:numId w:val="15"/>
        </w:numPr>
        <w:ind w:firstLineChars="0"/>
        <w:rPr>
          <w:rFonts w:ascii="Times New Roman" w:hAnsi="Times New Roman" w:cs="Times New Roman"/>
          <w:kern w:val="2"/>
          <w:sz w:val="22"/>
          <w:szCs w:val="22"/>
        </w:rPr>
      </w:pPr>
      <w:bookmarkStart w:id="9" w:name="_Ref521162878"/>
      <w:bookmarkStart w:id="10" w:name="_Ref505867252"/>
      <w:bookmarkStart w:id="11" w:name="_Ref505807368"/>
      <w:r w:rsidRPr="005D2015">
        <w:rPr>
          <w:rFonts w:ascii="Times New Roman" w:hAnsi="Times New Roman" w:cs="Times New Roman"/>
          <w:kern w:val="2"/>
          <w:sz w:val="22"/>
          <w:szCs w:val="22"/>
        </w:rPr>
        <w:t>RT-170019</w:t>
      </w:r>
      <w:r>
        <w:rPr>
          <w:rFonts w:ascii="Times New Roman" w:hAnsi="Times New Roman" w:cs="Times New Roman"/>
          <w:kern w:val="2"/>
          <w:sz w:val="22"/>
          <w:szCs w:val="22"/>
        </w:rPr>
        <w:t>, “</w:t>
      </w:r>
      <w:r w:rsidRPr="005D2015">
        <w:rPr>
          <w:rFonts w:ascii="Times New Roman" w:hAnsi="Times New Roman" w:cs="Times New Roman"/>
          <w:kern w:val="2"/>
          <w:sz w:val="22"/>
          <w:szCs w:val="22"/>
        </w:rPr>
        <w:t>Summary of email discussion “[ITU-R AH 01] Calibration for self-evaluation”</w:t>
      </w:r>
      <w:r>
        <w:rPr>
          <w:rFonts w:ascii="Times New Roman" w:hAnsi="Times New Roman" w:cs="Times New Roman"/>
          <w:kern w:val="2"/>
          <w:sz w:val="22"/>
          <w:szCs w:val="22"/>
        </w:rPr>
        <w:t xml:space="preserve">”, Huawei, </w:t>
      </w:r>
      <w:r w:rsidRPr="005D2015">
        <w:rPr>
          <w:rFonts w:ascii="Times New Roman" w:hAnsi="Times New Roman" w:cs="Times New Roman"/>
          <w:kern w:val="2"/>
          <w:sz w:val="22"/>
          <w:szCs w:val="22"/>
        </w:rPr>
        <w:t>December</w:t>
      </w:r>
      <w:r>
        <w:rPr>
          <w:rFonts w:ascii="Times New Roman" w:hAnsi="Times New Roman" w:cs="Times New Roman"/>
          <w:kern w:val="2"/>
          <w:sz w:val="22"/>
          <w:szCs w:val="22"/>
        </w:rPr>
        <w:t xml:space="preserve"> 2017.</w:t>
      </w:r>
      <w:bookmarkEnd w:id="9"/>
    </w:p>
    <w:p w14:paraId="7C09AC35" w14:textId="1A206956" w:rsidR="006630C7" w:rsidRDefault="006630C7" w:rsidP="006630C7">
      <w:pPr>
        <w:pStyle w:val="afb"/>
        <w:numPr>
          <w:ilvl w:val="0"/>
          <w:numId w:val="15"/>
        </w:numPr>
        <w:ind w:firstLineChars="0"/>
        <w:rPr>
          <w:rFonts w:ascii="Times New Roman" w:hAnsi="Times New Roman" w:cs="Times New Roman"/>
          <w:kern w:val="2"/>
          <w:sz w:val="22"/>
          <w:szCs w:val="22"/>
        </w:rPr>
      </w:pPr>
      <w:bookmarkStart w:id="12" w:name="_Ref521178994"/>
      <w:r w:rsidRPr="008508E8">
        <w:rPr>
          <w:rFonts w:ascii="Times New Roman" w:hAnsi="Times New Roman" w:cs="Times New Roman"/>
          <w:kern w:val="2"/>
          <w:sz w:val="22"/>
          <w:szCs w:val="22"/>
        </w:rPr>
        <w:t>Report ITU-R M.2412, “Guidelines for evaluation of radio interface technologies for IMT-2020”, Nov. 2017.</w:t>
      </w:r>
      <w:bookmarkEnd w:id="12"/>
    </w:p>
    <w:p w14:paraId="6875DA49" w14:textId="68CED03F" w:rsidR="006630C7" w:rsidRDefault="006630C7" w:rsidP="006630C7">
      <w:pPr>
        <w:rPr>
          <w:kern w:val="2"/>
          <w:sz w:val="22"/>
          <w:szCs w:val="22"/>
        </w:rPr>
      </w:pPr>
    </w:p>
    <w:p w14:paraId="6C8F4897" w14:textId="77777777" w:rsidR="006E2142" w:rsidRDefault="006E2142" w:rsidP="006E2142">
      <w:pPr>
        <w:rPr>
          <w:kern w:val="2"/>
          <w:sz w:val="22"/>
          <w:szCs w:val="22"/>
        </w:rPr>
      </w:pPr>
      <w:r>
        <w:rPr>
          <w:kern w:val="2"/>
          <w:sz w:val="22"/>
          <w:szCs w:val="22"/>
        </w:rPr>
        <w:br w:type="page"/>
      </w:r>
    </w:p>
    <w:p w14:paraId="4FE0AD1C" w14:textId="004FF68B" w:rsidR="006E2142" w:rsidRPr="00FB20AE" w:rsidRDefault="006E2142" w:rsidP="006E2142">
      <w:pPr>
        <w:pStyle w:val="1"/>
        <w:tabs>
          <w:tab w:val="left" w:pos="1985"/>
        </w:tabs>
        <w:ind w:left="1985" w:hanging="1985"/>
        <w:rPr>
          <w:lang w:eastAsia="zh-CN"/>
        </w:rPr>
      </w:pPr>
      <w:r>
        <w:lastRenderedPageBreak/>
        <w:t>Appendix</w:t>
      </w:r>
      <w:r w:rsidRPr="00E6052E">
        <w:rPr>
          <w:rFonts w:hint="eastAsia"/>
        </w:rPr>
        <w:t xml:space="preserve"> </w:t>
      </w:r>
      <w:r>
        <w:rPr>
          <w:rFonts w:hint="eastAsia"/>
          <w:lang w:eastAsia="zh-CN"/>
        </w:rPr>
        <w:t>1</w:t>
      </w:r>
      <w:r>
        <w:rPr>
          <w:rFonts w:hint="eastAsia"/>
        </w:rPr>
        <w:t xml:space="preserve"> </w:t>
      </w:r>
      <w:r>
        <w:rPr>
          <w:rFonts w:hint="eastAsia"/>
          <w:lang w:eastAsia="zh-CN"/>
        </w:rPr>
        <w:tab/>
      </w:r>
      <w:r>
        <w:rPr>
          <w:rFonts w:hint="eastAsia"/>
        </w:rPr>
        <w:t xml:space="preserve">Simulation assumption </w:t>
      </w:r>
      <w:r>
        <w:rPr>
          <w:lang w:eastAsia="zh-CN"/>
        </w:rPr>
        <w:t xml:space="preserve">for mobility </w:t>
      </w:r>
    </w:p>
    <w:p w14:paraId="795DE682" w14:textId="28A16EEF" w:rsidR="006E2142" w:rsidRDefault="006E2142" w:rsidP="006E2142">
      <w:pPr>
        <w:rPr>
          <w:kern w:val="2"/>
          <w:lang w:eastAsia="zh-CN"/>
        </w:rPr>
      </w:pPr>
      <w:r>
        <w:rPr>
          <w:rFonts w:hint="eastAsia"/>
          <w:kern w:val="2"/>
          <w:lang w:eastAsia="zh-CN"/>
        </w:rPr>
        <w:t xml:space="preserve">The simulation assumption </w:t>
      </w:r>
      <w:r>
        <w:rPr>
          <w:kern w:val="2"/>
          <w:lang w:eastAsia="zh-CN"/>
        </w:rPr>
        <w:t>for</w:t>
      </w:r>
      <w:r>
        <w:rPr>
          <w:rFonts w:hint="eastAsia"/>
          <w:kern w:val="2"/>
          <w:lang w:eastAsia="zh-CN"/>
        </w:rPr>
        <w:t xml:space="preserve"> </w:t>
      </w:r>
      <w:r w:rsidRPr="006E2142">
        <w:rPr>
          <w:kern w:val="2"/>
          <w:lang w:eastAsia="zh-CN"/>
        </w:rPr>
        <w:t>mobility evaluation</w:t>
      </w:r>
      <w:r>
        <w:rPr>
          <w:kern w:val="2"/>
          <w:lang w:eastAsia="zh-CN"/>
        </w:rPr>
        <w:t xml:space="preserve"> is listed in Table A1-1.</w:t>
      </w:r>
    </w:p>
    <w:p w14:paraId="2260F32D" w14:textId="55215A30" w:rsidR="006E2142" w:rsidRPr="00C8424B" w:rsidRDefault="006E2142" w:rsidP="006E2142">
      <w:pPr>
        <w:jc w:val="center"/>
        <w:rPr>
          <w:lang w:eastAsia="zh-CN"/>
        </w:rPr>
      </w:pPr>
      <w:r>
        <w:rPr>
          <w:lang w:val="en-GB" w:eastAsia="zh-CN"/>
        </w:rPr>
        <w:t>Table A1-1. Simulation assumption</w:t>
      </w:r>
      <w:r>
        <w:rPr>
          <w:rFonts w:hint="eastAsia"/>
          <w:lang w:val="en-GB" w:eastAsia="zh-CN"/>
        </w:rPr>
        <w:t xml:space="preserve">s for </w:t>
      </w:r>
      <w:r w:rsidRPr="006E2142">
        <w:rPr>
          <w:kern w:val="2"/>
          <w:lang w:eastAsia="zh-CN"/>
        </w:rPr>
        <w:t>mobility</w:t>
      </w:r>
    </w:p>
    <w:tbl>
      <w:tblPr>
        <w:tblW w:w="5000" w:type="pct"/>
        <w:tblLook w:val="04A0" w:firstRow="1" w:lastRow="0" w:firstColumn="1" w:lastColumn="0" w:noHBand="0" w:noVBand="1"/>
      </w:tblPr>
      <w:tblGrid>
        <w:gridCol w:w="2387"/>
        <w:gridCol w:w="1833"/>
        <w:gridCol w:w="1748"/>
        <w:gridCol w:w="1984"/>
        <w:gridCol w:w="2000"/>
      </w:tblGrid>
      <w:tr w:rsidR="005D1775" w:rsidRPr="005D1775" w14:paraId="5A1EE0BD" w14:textId="77777777" w:rsidTr="005D1775">
        <w:trPr>
          <w:trHeight w:val="288"/>
        </w:trPr>
        <w:tc>
          <w:tcPr>
            <w:tcW w:w="1199" w:type="pct"/>
            <w:tcBorders>
              <w:top w:val="single" w:sz="8" w:space="0" w:color="auto"/>
              <w:left w:val="single" w:sz="8" w:space="0" w:color="auto"/>
              <w:bottom w:val="single" w:sz="8" w:space="0" w:color="auto"/>
              <w:right w:val="single" w:sz="8" w:space="0" w:color="auto"/>
            </w:tcBorders>
            <w:shd w:val="clear" w:color="000000" w:fill="D9D9D9"/>
            <w:vAlign w:val="center"/>
            <w:hideMark/>
          </w:tcPr>
          <w:bookmarkEnd w:id="10"/>
          <w:bookmarkEnd w:id="11"/>
          <w:p w14:paraId="63C641D6" w14:textId="77777777" w:rsidR="005D1775" w:rsidRPr="005D1775" w:rsidRDefault="005D1775" w:rsidP="005D1775">
            <w:pPr>
              <w:jc w:val="center"/>
              <w:rPr>
                <w:rFonts w:ascii="Arial" w:eastAsia="等线" w:hAnsi="Arial" w:cs="Arial"/>
                <w:b/>
                <w:bCs/>
                <w:noProof w:val="0"/>
                <w:color w:val="000000"/>
                <w:sz w:val="18"/>
                <w:szCs w:val="18"/>
                <w:lang w:eastAsia="zh-CN"/>
              </w:rPr>
            </w:pPr>
            <w:r w:rsidRPr="005D1775">
              <w:rPr>
                <w:rFonts w:ascii="Arial" w:eastAsia="等线" w:hAnsi="Arial" w:cs="Arial"/>
                <w:b/>
                <w:bCs/>
                <w:noProof w:val="0"/>
                <w:color w:val="000000"/>
                <w:sz w:val="18"/>
                <w:szCs w:val="18"/>
                <w:lang w:eastAsia="zh-CN"/>
              </w:rPr>
              <w:t>Parameter</w:t>
            </w:r>
          </w:p>
        </w:tc>
        <w:tc>
          <w:tcPr>
            <w:tcW w:w="3801" w:type="pct"/>
            <w:gridSpan w:val="4"/>
            <w:tcBorders>
              <w:top w:val="single" w:sz="8" w:space="0" w:color="auto"/>
              <w:left w:val="nil"/>
              <w:bottom w:val="single" w:sz="8" w:space="0" w:color="auto"/>
              <w:right w:val="single" w:sz="8" w:space="0" w:color="000000"/>
            </w:tcBorders>
            <w:shd w:val="clear" w:color="000000" w:fill="D9D9D9"/>
            <w:vAlign w:val="center"/>
            <w:hideMark/>
          </w:tcPr>
          <w:p w14:paraId="47D89026" w14:textId="77777777" w:rsidR="005D1775" w:rsidRPr="005D1775" w:rsidRDefault="005D1775" w:rsidP="005D1775">
            <w:pPr>
              <w:jc w:val="center"/>
              <w:rPr>
                <w:rFonts w:ascii="Arial" w:eastAsia="等线" w:hAnsi="Arial" w:cs="Arial"/>
                <w:b/>
                <w:bCs/>
                <w:noProof w:val="0"/>
                <w:color w:val="000000"/>
                <w:sz w:val="18"/>
                <w:szCs w:val="18"/>
                <w:lang w:eastAsia="zh-CN"/>
              </w:rPr>
            </w:pPr>
            <w:r w:rsidRPr="005D1775">
              <w:rPr>
                <w:rFonts w:ascii="Arial" w:eastAsia="等线" w:hAnsi="Arial" w:cs="Arial"/>
                <w:b/>
                <w:bCs/>
                <w:noProof w:val="0"/>
                <w:color w:val="000000"/>
                <w:sz w:val="18"/>
                <w:szCs w:val="18"/>
                <w:lang w:eastAsia="zh-CN"/>
              </w:rPr>
              <w:t>Value</w:t>
            </w:r>
          </w:p>
        </w:tc>
      </w:tr>
      <w:tr w:rsidR="005D1775" w:rsidRPr="005D1775" w14:paraId="58D4E610"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DA091D1"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Test environment</w:t>
            </w:r>
          </w:p>
        </w:tc>
        <w:tc>
          <w:tcPr>
            <w:tcW w:w="921" w:type="pct"/>
            <w:tcBorders>
              <w:top w:val="nil"/>
              <w:left w:val="nil"/>
              <w:bottom w:val="single" w:sz="8" w:space="0" w:color="auto"/>
              <w:right w:val="single" w:sz="8" w:space="0" w:color="auto"/>
            </w:tcBorders>
            <w:shd w:val="clear" w:color="000000" w:fill="D9D9D9"/>
            <w:vAlign w:val="center"/>
            <w:hideMark/>
          </w:tcPr>
          <w:p w14:paraId="4406F2FD"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Indoor Hotspot – eMBB</w:t>
            </w:r>
          </w:p>
        </w:tc>
        <w:tc>
          <w:tcPr>
            <w:tcW w:w="878" w:type="pct"/>
            <w:tcBorders>
              <w:top w:val="nil"/>
              <w:left w:val="nil"/>
              <w:bottom w:val="single" w:sz="8" w:space="0" w:color="auto"/>
              <w:right w:val="single" w:sz="8" w:space="0" w:color="auto"/>
            </w:tcBorders>
            <w:shd w:val="clear" w:color="000000" w:fill="D9D9D9"/>
            <w:vAlign w:val="center"/>
            <w:hideMark/>
          </w:tcPr>
          <w:p w14:paraId="59A4BBAF"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Dense urban - eMBB</w:t>
            </w:r>
          </w:p>
        </w:tc>
        <w:tc>
          <w:tcPr>
            <w:tcW w:w="997" w:type="pct"/>
            <w:tcBorders>
              <w:top w:val="nil"/>
              <w:left w:val="nil"/>
              <w:bottom w:val="single" w:sz="8" w:space="0" w:color="auto"/>
              <w:right w:val="single" w:sz="8" w:space="0" w:color="auto"/>
            </w:tcBorders>
            <w:shd w:val="clear" w:color="000000" w:fill="D9D9D9"/>
            <w:vAlign w:val="center"/>
            <w:hideMark/>
          </w:tcPr>
          <w:p w14:paraId="1FC1185F"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Rural - eMBB</w:t>
            </w:r>
          </w:p>
        </w:tc>
        <w:tc>
          <w:tcPr>
            <w:tcW w:w="1005" w:type="pct"/>
            <w:tcBorders>
              <w:top w:val="nil"/>
              <w:left w:val="nil"/>
              <w:bottom w:val="single" w:sz="8" w:space="0" w:color="auto"/>
              <w:right w:val="single" w:sz="8" w:space="0" w:color="auto"/>
            </w:tcBorders>
            <w:shd w:val="clear" w:color="000000" w:fill="D9D9D9"/>
            <w:vAlign w:val="center"/>
            <w:hideMark/>
          </w:tcPr>
          <w:p w14:paraId="4DD0A849"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Rural - eMBB</w:t>
            </w:r>
          </w:p>
        </w:tc>
      </w:tr>
      <w:tr w:rsidR="005D1775" w:rsidRPr="005D1775" w14:paraId="4FA97B98"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7A8AE314"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Evaluation configuration</w:t>
            </w:r>
          </w:p>
        </w:tc>
        <w:tc>
          <w:tcPr>
            <w:tcW w:w="921" w:type="pct"/>
            <w:tcBorders>
              <w:top w:val="nil"/>
              <w:left w:val="nil"/>
              <w:bottom w:val="nil"/>
              <w:right w:val="single" w:sz="8" w:space="0" w:color="auto"/>
            </w:tcBorders>
            <w:shd w:val="clear" w:color="auto" w:fill="auto"/>
            <w:vAlign w:val="center"/>
            <w:hideMark/>
          </w:tcPr>
          <w:p w14:paraId="3D366C5A"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Configuration A</w:t>
            </w:r>
          </w:p>
        </w:tc>
        <w:tc>
          <w:tcPr>
            <w:tcW w:w="878" w:type="pct"/>
            <w:tcBorders>
              <w:top w:val="nil"/>
              <w:left w:val="nil"/>
              <w:bottom w:val="nil"/>
              <w:right w:val="single" w:sz="8" w:space="0" w:color="auto"/>
            </w:tcBorders>
            <w:shd w:val="clear" w:color="auto" w:fill="auto"/>
            <w:vAlign w:val="center"/>
            <w:hideMark/>
          </w:tcPr>
          <w:p w14:paraId="6BE79CB9"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Configuration A</w:t>
            </w:r>
          </w:p>
        </w:tc>
        <w:tc>
          <w:tcPr>
            <w:tcW w:w="997" w:type="pct"/>
            <w:tcBorders>
              <w:top w:val="nil"/>
              <w:left w:val="nil"/>
              <w:bottom w:val="nil"/>
              <w:right w:val="single" w:sz="8" w:space="0" w:color="auto"/>
            </w:tcBorders>
            <w:shd w:val="clear" w:color="auto" w:fill="auto"/>
            <w:vAlign w:val="center"/>
            <w:hideMark/>
          </w:tcPr>
          <w:p w14:paraId="2F7451DB"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Configuration A</w:t>
            </w:r>
          </w:p>
        </w:tc>
        <w:tc>
          <w:tcPr>
            <w:tcW w:w="1005" w:type="pct"/>
            <w:tcBorders>
              <w:top w:val="nil"/>
              <w:left w:val="nil"/>
              <w:bottom w:val="nil"/>
              <w:right w:val="single" w:sz="8" w:space="0" w:color="auto"/>
            </w:tcBorders>
            <w:shd w:val="clear" w:color="auto" w:fill="auto"/>
            <w:vAlign w:val="center"/>
            <w:hideMark/>
          </w:tcPr>
          <w:p w14:paraId="1C7500B9"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Configuration B</w:t>
            </w:r>
          </w:p>
        </w:tc>
      </w:tr>
      <w:tr w:rsidR="005D1775" w:rsidRPr="005D1775" w14:paraId="33B93413" w14:textId="77777777" w:rsidTr="007F33F0">
        <w:trPr>
          <w:trHeight w:val="375"/>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33F74D83"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Carrier frequency for evaluation</w:t>
            </w:r>
          </w:p>
        </w:tc>
        <w:tc>
          <w:tcPr>
            <w:tcW w:w="921" w:type="pct"/>
            <w:tcBorders>
              <w:top w:val="single" w:sz="8" w:space="0" w:color="auto"/>
              <w:left w:val="nil"/>
              <w:bottom w:val="single" w:sz="8" w:space="0" w:color="auto"/>
              <w:right w:val="single" w:sz="8" w:space="0" w:color="auto"/>
            </w:tcBorders>
            <w:shd w:val="clear" w:color="auto" w:fill="auto"/>
            <w:vAlign w:val="center"/>
            <w:hideMark/>
          </w:tcPr>
          <w:p w14:paraId="31656585"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 GHz</w:t>
            </w:r>
          </w:p>
        </w:tc>
        <w:tc>
          <w:tcPr>
            <w:tcW w:w="878" w:type="pct"/>
            <w:tcBorders>
              <w:top w:val="single" w:sz="8" w:space="0" w:color="auto"/>
              <w:left w:val="nil"/>
              <w:bottom w:val="single" w:sz="8" w:space="0" w:color="auto"/>
              <w:right w:val="single" w:sz="8" w:space="0" w:color="auto"/>
            </w:tcBorders>
            <w:shd w:val="clear" w:color="auto" w:fill="auto"/>
            <w:vAlign w:val="center"/>
            <w:hideMark/>
          </w:tcPr>
          <w:p w14:paraId="19F46B5F"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 GHz</w:t>
            </w:r>
          </w:p>
        </w:tc>
        <w:tc>
          <w:tcPr>
            <w:tcW w:w="997" w:type="pct"/>
            <w:tcBorders>
              <w:top w:val="single" w:sz="8" w:space="0" w:color="auto"/>
              <w:left w:val="nil"/>
              <w:bottom w:val="single" w:sz="8" w:space="0" w:color="auto"/>
              <w:right w:val="single" w:sz="8" w:space="0" w:color="auto"/>
            </w:tcBorders>
            <w:shd w:val="clear" w:color="auto" w:fill="auto"/>
            <w:vAlign w:val="center"/>
            <w:hideMark/>
          </w:tcPr>
          <w:p w14:paraId="50C7DD00"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700 MHz</w:t>
            </w:r>
          </w:p>
        </w:tc>
        <w:tc>
          <w:tcPr>
            <w:tcW w:w="1005" w:type="pct"/>
            <w:tcBorders>
              <w:top w:val="single" w:sz="8" w:space="0" w:color="auto"/>
              <w:left w:val="nil"/>
              <w:bottom w:val="single" w:sz="8" w:space="0" w:color="auto"/>
              <w:right w:val="single" w:sz="8" w:space="0" w:color="auto"/>
            </w:tcBorders>
            <w:shd w:val="clear" w:color="auto" w:fill="auto"/>
            <w:vAlign w:val="center"/>
            <w:hideMark/>
          </w:tcPr>
          <w:p w14:paraId="1E761967"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4GHz</w:t>
            </w:r>
          </w:p>
        </w:tc>
      </w:tr>
      <w:tr w:rsidR="005D1775" w:rsidRPr="005D1775" w14:paraId="372A45CF"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30F8475"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BS antenna height</w:t>
            </w:r>
          </w:p>
        </w:tc>
        <w:tc>
          <w:tcPr>
            <w:tcW w:w="921" w:type="pct"/>
            <w:tcBorders>
              <w:top w:val="nil"/>
              <w:left w:val="nil"/>
              <w:bottom w:val="single" w:sz="8" w:space="0" w:color="auto"/>
              <w:right w:val="single" w:sz="8" w:space="0" w:color="auto"/>
            </w:tcBorders>
            <w:shd w:val="clear" w:color="auto" w:fill="auto"/>
            <w:vAlign w:val="center"/>
            <w:hideMark/>
          </w:tcPr>
          <w:p w14:paraId="65596840"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3m</w:t>
            </w:r>
          </w:p>
        </w:tc>
        <w:tc>
          <w:tcPr>
            <w:tcW w:w="878" w:type="pct"/>
            <w:tcBorders>
              <w:top w:val="nil"/>
              <w:left w:val="nil"/>
              <w:bottom w:val="single" w:sz="8" w:space="0" w:color="auto"/>
              <w:right w:val="single" w:sz="8" w:space="0" w:color="auto"/>
            </w:tcBorders>
            <w:shd w:val="clear" w:color="auto" w:fill="auto"/>
            <w:vAlign w:val="center"/>
            <w:hideMark/>
          </w:tcPr>
          <w:p w14:paraId="320140BC"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25 m</w:t>
            </w:r>
          </w:p>
        </w:tc>
        <w:tc>
          <w:tcPr>
            <w:tcW w:w="997" w:type="pct"/>
            <w:tcBorders>
              <w:top w:val="nil"/>
              <w:left w:val="nil"/>
              <w:bottom w:val="single" w:sz="8" w:space="0" w:color="auto"/>
              <w:right w:val="single" w:sz="8" w:space="0" w:color="auto"/>
            </w:tcBorders>
            <w:shd w:val="clear" w:color="auto" w:fill="auto"/>
            <w:vAlign w:val="center"/>
            <w:hideMark/>
          </w:tcPr>
          <w:p w14:paraId="751D2BD5"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35 m</w:t>
            </w:r>
          </w:p>
        </w:tc>
        <w:tc>
          <w:tcPr>
            <w:tcW w:w="1005" w:type="pct"/>
            <w:tcBorders>
              <w:top w:val="nil"/>
              <w:left w:val="nil"/>
              <w:bottom w:val="single" w:sz="8" w:space="0" w:color="auto"/>
              <w:right w:val="single" w:sz="8" w:space="0" w:color="auto"/>
            </w:tcBorders>
            <w:shd w:val="clear" w:color="auto" w:fill="auto"/>
            <w:vAlign w:val="center"/>
            <w:hideMark/>
          </w:tcPr>
          <w:p w14:paraId="7B278BC7"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35 m</w:t>
            </w:r>
          </w:p>
        </w:tc>
      </w:tr>
      <w:tr w:rsidR="005D1775" w:rsidRPr="005D1775" w14:paraId="38C762C2" w14:textId="77777777" w:rsidTr="005D1775">
        <w:trPr>
          <w:trHeight w:val="46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BC4DB0E"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Total transmit power per TRxP</w:t>
            </w:r>
          </w:p>
        </w:tc>
        <w:tc>
          <w:tcPr>
            <w:tcW w:w="921" w:type="pct"/>
            <w:tcBorders>
              <w:top w:val="nil"/>
              <w:left w:val="nil"/>
              <w:bottom w:val="single" w:sz="8" w:space="0" w:color="auto"/>
              <w:right w:val="single" w:sz="8" w:space="0" w:color="auto"/>
            </w:tcBorders>
            <w:shd w:val="clear" w:color="auto" w:fill="auto"/>
            <w:vAlign w:val="center"/>
            <w:hideMark/>
          </w:tcPr>
          <w:p w14:paraId="7A14A583"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21 dBm for 10 MHz bandwidth</w:t>
            </w:r>
          </w:p>
        </w:tc>
        <w:tc>
          <w:tcPr>
            <w:tcW w:w="878" w:type="pct"/>
            <w:tcBorders>
              <w:top w:val="nil"/>
              <w:left w:val="nil"/>
              <w:bottom w:val="single" w:sz="8" w:space="0" w:color="auto"/>
              <w:right w:val="single" w:sz="8" w:space="0" w:color="auto"/>
            </w:tcBorders>
            <w:shd w:val="clear" w:color="auto" w:fill="auto"/>
            <w:vAlign w:val="center"/>
            <w:hideMark/>
          </w:tcPr>
          <w:p w14:paraId="051E957E"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41 dBm for 10 MHz bandwidth</w:t>
            </w:r>
          </w:p>
        </w:tc>
        <w:tc>
          <w:tcPr>
            <w:tcW w:w="997" w:type="pct"/>
            <w:tcBorders>
              <w:top w:val="nil"/>
              <w:left w:val="nil"/>
              <w:bottom w:val="single" w:sz="8" w:space="0" w:color="auto"/>
              <w:right w:val="single" w:sz="8" w:space="0" w:color="auto"/>
            </w:tcBorders>
            <w:shd w:val="clear" w:color="auto" w:fill="auto"/>
            <w:vAlign w:val="center"/>
            <w:hideMark/>
          </w:tcPr>
          <w:p w14:paraId="0159C2D7"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46 dBm for 10 MHz bandwidth</w:t>
            </w:r>
          </w:p>
        </w:tc>
        <w:tc>
          <w:tcPr>
            <w:tcW w:w="1005" w:type="pct"/>
            <w:tcBorders>
              <w:top w:val="nil"/>
              <w:left w:val="nil"/>
              <w:bottom w:val="single" w:sz="8" w:space="0" w:color="auto"/>
              <w:right w:val="single" w:sz="8" w:space="0" w:color="auto"/>
            </w:tcBorders>
            <w:shd w:val="clear" w:color="auto" w:fill="auto"/>
            <w:vAlign w:val="center"/>
            <w:hideMark/>
          </w:tcPr>
          <w:p w14:paraId="6B947131"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46 dBm for 10 MHz bandwidth</w:t>
            </w:r>
          </w:p>
        </w:tc>
      </w:tr>
      <w:tr w:rsidR="005D1775" w:rsidRPr="005D1775" w14:paraId="685DB335"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54247887"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power class</w:t>
            </w:r>
          </w:p>
        </w:tc>
        <w:tc>
          <w:tcPr>
            <w:tcW w:w="921" w:type="pct"/>
            <w:tcBorders>
              <w:top w:val="nil"/>
              <w:left w:val="nil"/>
              <w:bottom w:val="single" w:sz="8" w:space="0" w:color="auto"/>
              <w:right w:val="single" w:sz="8" w:space="0" w:color="auto"/>
            </w:tcBorders>
            <w:shd w:val="clear" w:color="auto" w:fill="auto"/>
            <w:vAlign w:val="center"/>
            <w:hideMark/>
          </w:tcPr>
          <w:p w14:paraId="1630BAE5"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23 dBm</w:t>
            </w:r>
          </w:p>
        </w:tc>
        <w:tc>
          <w:tcPr>
            <w:tcW w:w="878" w:type="pct"/>
            <w:tcBorders>
              <w:top w:val="nil"/>
              <w:left w:val="nil"/>
              <w:bottom w:val="single" w:sz="8" w:space="0" w:color="auto"/>
              <w:right w:val="single" w:sz="8" w:space="0" w:color="auto"/>
            </w:tcBorders>
            <w:shd w:val="clear" w:color="auto" w:fill="auto"/>
            <w:vAlign w:val="center"/>
            <w:hideMark/>
          </w:tcPr>
          <w:p w14:paraId="667EB396"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23 dBm</w:t>
            </w:r>
          </w:p>
        </w:tc>
        <w:tc>
          <w:tcPr>
            <w:tcW w:w="997" w:type="pct"/>
            <w:tcBorders>
              <w:top w:val="nil"/>
              <w:left w:val="nil"/>
              <w:bottom w:val="single" w:sz="8" w:space="0" w:color="auto"/>
              <w:right w:val="single" w:sz="8" w:space="0" w:color="auto"/>
            </w:tcBorders>
            <w:shd w:val="clear" w:color="auto" w:fill="auto"/>
            <w:vAlign w:val="center"/>
            <w:hideMark/>
          </w:tcPr>
          <w:p w14:paraId="25BC7DE0"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23 dBm</w:t>
            </w:r>
          </w:p>
        </w:tc>
        <w:tc>
          <w:tcPr>
            <w:tcW w:w="1005" w:type="pct"/>
            <w:tcBorders>
              <w:top w:val="nil"/>
              <w:left w:val="nil"/>
              <w:bottom w:val="single" w:sz="8" w:space="0" w:color="auto"/>
              <w:right w:val="single" w:sz="8" w:space="0" w:color="auto"/>
            </w:tcBorders>
            <w:shd w:val="clear" w:color="auto" w:fill="auto"/>
            <w:vAlign w:val="center"/>
            <w:hideMark/>
          </w:tcPr>
          <w:p w14:paraId="4B35C1EE"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23 dBm</w:t>
            </w:r>
          </w:p>
        </w:tc>
      </w:tr>
      <w:tr w:rsidR="005D1775" w:rsidRPr="005D1775" w14:paraId="0166BDAF"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DB0D9BC"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Inter-site distance</w:t>
            </w:r>
          </w:p>
        </w:tc>
        <w:tc>
          <w:tcPr>
            <w:tcW w:w="921" w:type="pct"/>
            <w:tcBorders>
              <w:top w:val="nil"/>
              <w:left w:val="nil"/>
              <w:bottom w:val="single" w:sz="8" w:space="0" w:color="auto"/>
              <w:right w:val="single" w:sz="8" w:space="0" w:color="auto"/>
            </w:tcBorders>
            <w:shd w:val="clear" w:color="auto" w:fill="auto"/>
            <w:vAlign w:val="center"/>
            <w:hideMark/>
          </w:tcPr>
          <w:p w14:paraId="349DE733"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20 m</w:t>
            </w:r>
          </w:p>
        </w:tc>
        <w:tc>
          <w:tcPr>
            <w:tcW w:w="878" w:type="pct"/>
            <w:tcBorders>
              <w:top w:val="nil"/>
              <w:left w:val="nil"/>
              <w:bottom w:val="single" w:sz="8" w:space="0" w:color="auto"/>
              <w:right w:val="single" w:sz="8" w:space="0" w:color="auto"/>
            </w:tcBorders>
            <w:shd w:val="clear" w:color="auto" w:fill="auto"/>
            <w:vAlign w:val="center"/>
            <w:hideMark/>
          </w:tcPr>
          <w:p w14:paraId="28BB6A91"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200 m</w:t>
            </w:r>
          </w:p>
        </w:tc>
        <w:tc>
          <w:tcPr>
            <w:tcW w:w="997" w:type="pct"/>
            <w:tcBorders>
              <w:top w:val="nil"/>
              <w:left w:val="nil"/>
              <w:bottom w:val="single" w:sz="8" w:space="0" w:color="auto"/>
              <w:right w:val="single" w:sz="8" w:space="0" w:color="auto"/>
            </w:tcBorders>
            <w:shd w:val="clear" w:color="auto" w:fill="auto"/>
            <w:vAlign w:val="center"/>
            <w:hideMark/>
          </w:tcPr>
          <w:p w14:paraId="38F40AC0"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1732 m</w:t>
            </w:r>
          </w:p>
        </w:tc>
        <w:tc>
          <w:tcPr>
            <w:tcW w:w="1005" w:type="pct"/>
            <w:tcBorders>
              <w:top w:val="nil"/>
              <w:left w:val="nil"/>
              <w:bottom w:val="single" w:sz="8" w:space="0" w:color="auto"/>
              <w:right w:val="single" w:sz="8" w:space="0" w:color="auto"/>
            </w:tcBorders>
            <w:shd w:val="clear" w:color="auto" w:fill="auto"/>
            <w:vAlign w:val="center"/>
            <w:hideMark/>
          </w:tcPr>
          <w:p w14:paraId="054D4BEF"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1732 m</w:t>
            </w:r>
          </w:p>
        </w:tc>
      </w:tr>
      <w:tr w:rsidR="005D1775" w:rsidRPr="005D1775" w14:paraId="0A134E35" w14:textId="77777777" w:rsidTr="007F33F0">
        <w:trPr>
          <w:trHeight w:val="684"/>
        </w:trPr>
        <w:tc>
          <w:tcPr>
            <w:tcW w:w="119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5D879C58"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Number of antenna elements per TRxP</w:t>
            </w:r>
          </w:p>
        </w:tc>
        <w:tc>
          <w:tcPr>
            <w:tcW w:w="921" w:type="pct"/>
            <w:tcBorders>
              <w:top w:val="nil"/>
              <w:left w:val="nil"/>
              <w:bottom w:val="nil"/>
              <w:right w:val="single" w:sz="8" w:space="0" w:color="auto"/>
            </w:tcBorders>
            <w:shd w:val="clear" w:color="auto" w:fill="auto"/>
            <w:vAlign w:val="center"/>
            <w:hideMark/>
          </w:tcPr>
          <w:p w14:paraId="3685B788"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32Tx/Rx, (M,N,P,Mg,Ng) = (4,4,2,1,1), (dH,dV) = (0.5, 0.5)λ</w:t>
            </w:r>
          </w:p>
        </w:tc>
        <w:tc>
          <w:tcPr>
            <w:tcW w:w="878" w:type="pct"/>
            <w:tcBorders>
              <w:top w:val="nil"/>
              <w:left w:val="nil"/>
              <w:bottom w:val="nil"/>
              <w:right w:val="single" w:sz="8" w:space="0" w:color="auto"/>
            </w:tcBorders>
            <w:shd w:val="clear" w:color="auto" w:fill="auto"/>
            <w:vAlign w:val="center"/>
            <w:hideMark/>
          </w:tcPr>
          <w:p w14:paraId="42DEC05C"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192 Tx/Rx, (M,N,P,Mg,Ng) = (12,8,2,1,1), (dH,dV) = (0.5, 0.8)λ</w:t>
            </w:r>
          </w:p>
        </w:tc>
        <w:tc>
          <w:tcPr>
            <w:tcW w:w="997" w:type="pct"/>
            <w:tcBorders>
              <w:top w:val="nil"/>
              <w:left w:val="nil"/>
              <w:bottom w:val="nil"/>
              <w:right w:val="single" w:sz="8" w:space="0" w:color="auto"/>
            </w:tcBorders>
            <w:shd w:val="clear" w:color="auto" w:fill="auto"/>
            <w:vAlign w:val="center"/>
            <w:hideMark/>
          </w:tcPr>
          <w:p w14:paraId="76866F19"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16 Tx/Rx, (M,N,P,Mg,Ng) = (8,1,2,1,1), (dH,dV) = (N/A, 0.8)λ</w:t>
            </w:r>
          </w:p>
        </w:tc>
        <w:tc>
          <w:tcPr>
            <w:tcW w:w="1005" w:type="pct"/>
            <w:tcBorders>
              <w:top w:val="nil"/>
              <w:left w:val="nil"/>
              <w:bottom w:val="nil"/>
              <w:right w:val="single" w:sz="8" w:space="0" w:color="auto"/>
            </w:tcBorders>
            <w:shd w:val="clear" w:color="auto" w:fill="auto"/>
            <w:vAlign w:val="center"/>
            <w:hideMark/>
          </w:tcPr>
          <w:p w14:paraId="1E60FE95"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192 Tx/Rx, (M,N,P,Mg,Ng) = (12,8,2,1,1), (dH,dV) = (0.5, 0.8)λ</w:t>
            </w:r>
          </w:p>
        </w:tc>
      </w:tr>
      <w:tr w:rsidR="005D1775" w:rsidRPr="005D1775" w14:paraId="04F36D7E" w14:textId="77777777" w:rsidTr="007F33F0">
        <w:trPr>
          <w:trHeight w:val="288"/>
        </w:trPr>
        <w:tc>
          <w:tcPr>
            <w:tcW w:w="1199" w:type="pct"/>
            <w:vMerge/>
            <w:tcBorders>
              <w:top w:val="nil"/>
              <w:left w:val="single" w:sz="8" w:space="0" w:color="auto"/>
              <w:bottom w:val="single" w:sz="8" w:space="0" w:color="000000"/>
              <w:right w:val="single" w:sz="8" w:space="0" w:color="auto"/>
            </w:tcBorders>
            <w:vAlign w:val="center"/>
            <w:hideMark/>
          </w:tcPr>
          <w:p w14:paraId="21AC03F3" w14:textId="77777777" w:rsidR="005D1775" w:rsidRPr="005D1775" w:rsidRDefault="005D1775" w:rsidP="005D1775">
            <w:pPr>
              <w:rPr>
                <w:rFonts w:ascii="Arial" w:eastAsia="等线" w:hAnsi="Arial" w:cs="Arial"/>
                <w:noProof w:val="0"/>
                <w:color w:val="000000"/>
                <w:sz w:val="18"/>
                <w:szCs w:val="18"/>
                <w:lang w:eastAsia="zh-CN"/>
              </w:rPr>
            </w:pPr>
          </w:p>
        </w:tc>
        <w:tc>
          <w:tcPr>
            <w:tcW w:w="921" w:type="pct"/>
            <w:tcBorders>
              <w:top w:val="nil"/>
              <w:left w:val="nil"/>
              <w:bottom w:val="single" w:sz="8" w:space="0" w:color="auto"/>
              <w:right w:val="single" w:sz="8" w:space="0" w:color="auto"/>
            </w:tcBorders>
            <w:shd w:val="clear" w:color="auto" w:fill="auto"/>
            <w:vAlign w:val="center"/>
            <w:hideMark/>
          </w:tcPr>
          <w:p w14:paraId="5F2039B2"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+45°, -45° polarization</w:t>
            </w:r>
          </w:p>
        </w:tc>
        <w:tc>
          <w:tcPr>
            <w:tcW w:w="878" w:type="pct"/>
            <w:tcBorders>
              <w:top w:val="nil"/>
              <w:left w:val="nil"/>
              <w:bottom w:val="single" w:sz="8" w:space="0" w:color="auto"/>
              <w:right w:val="single" w:sz="8" w:space="0" w:color="auto"/>
            </w:tcBorders>
            <w:shd w:val="clear" w:color="auto" w:fill="auto"/>
            <w:vAlign w:val="center"/>
            <w:hideMark/>
          </w:tcPr>
          <w:p w14:paraId="7252593F"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+45°, -45° polarization</w:t>
            </w:r>
          </w:p>
        </w:tc>
        <w:tc>
          <w:tcPr>
            <w:tcW w:w="997" w:type="pct"/>
            <w:tcBorders>
              <w:top w:val="nil"/>
              <w:left w:val="nil"/>
              <w:bottom w:val="single" w:sz="8" w:space="0" w:color="auto"/>
              <w:right w:val="single" w:sz="8" w:space="0" w:color="auto"/>
            </w:tcBorders>
            <w:shd w:val="clear" w:color="auto" w:fill="auto"/>
            <w:vAlign w:val="center"/>
            <w:hideMark/>
          </w:tcPr>
          <w:p w14:paraId="5C36C231"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+45°, -45° polarization</w:t>
            </w:r>
          </w:p>
        </w:tc>
        <w:tc>
          <w:tcPr>
            <w:tcW w:w="1005" w:type="pct"/>
            <w:tcBorders>
              <w:top w:val="nil"/>
              <w:left w:val="nil"/>
              <w:bottom w:val="single" w:sz="8" w:space="0" w:color="auto"/>
              <w:right w:val="single" w:sz="8" w:space="0" w:color="auto"/>
            </w:tcBorders>
            <w:shd w:val="clear" w:color="auto" w:fill="auto"/>
            <w:vAlign w:val="center"/>
            <w:hideMark/>
          </w:tcPr>
          <w:p w14:paraId="3BC4B8D4"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+45°, -45° polarization</w:t>
            </w:r>
          </w:p>
        </w:tc>
      </w:tr>
      <w:tr w:rsidR="00CC3EE4" w:rsidRPr="005D1775" w14:paraId="22D0C054" w14:textId="77777777" w:rsidTr="007F33F0">
        <w:trPr>
          <w:trHeight w:val="696"/>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09BC3166" w14:textId="77777777" w:rsidR="005D1775" w:rsidRPr="005D1775" w:rsidRDefault="005D1775" w:rsidP="005D1775">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Number of TXRU per TRxP</w:t>
            </w:r>
          </w:p>
        </w:tc>
        <w:tc>
          <w:tcPr>
            <w:tcW w:w="921" w:type="pct"/>
            <w:tcBorders>
              <w:top w:val="nil"/>
              <w:left w:val="nil"/>
              <w:bottom w:val="single" w:sz="8" w:space="0" w:color="auto"/>
              <w:right w:val="single" w:sz="8" w:space="0" w:color="auto"/>
            </w:tcBorders>
            <w:shd w:val="clear" w:color="auto" w:fill="auto"/>
            <w:vAlign w:val="center"/>
            <w:hideMark/>
          </w:tcPr>
          <w:p w14:paraId="13BFD97E"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32TXRU, (Mp,Np,P,Mg,Ng) = (4,4,2,1,1)</w:t>
            </w:r>
          </w:p>
        </w:tc>
        <w:tc>
          <w:tcPr>
            <w:tcW w:w="878" w:type="pct"/>
            <w:tcBorders>
              <w:top w:val="nil"/>
              <w:left w:val="nil"/>
              <w:bottom w:val="single" w:sz="8" w:space="0" w:color="auto"/>
              <w:right w:val="single" w:sz="8" w:space="0" w:color="auto"/>
            </w:tcBorders>
            <w:shd w:val="clear" w:color="auto" w:fill="auto"/>
            <w:vAlign w:val="center"/>
            <w:hideMark/>
          </w:tcPr>
          <w:p w14:paraId="42077C88"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64TXRU, (Mp,Np,P,Mg,Ng) = (4,8,2,1,1)</w:t>
            </w:r>
          </w:p>
        </w:tc>
        <w:tc>
          <w:tcPr>
            <w:tcW w:w="997" w:type="pct"/>
            <w:tcBorders>
              <w:top w:val="nil"/>
              <w:left w:val="nil"/>
              <w:bottom w:val="single" w:sz="8" w:space="0" w:color="auto"/>
              <w:right w:val="single" w:sz="8" w:space="0" w:color="auto"/>
            </w:tcBorders>
            <w:shd w:val="clear" w:color="auto" w:fill="auto"/>
            <w:vAlign w:val="center"/>
            <w:hideMark/>
          </w:tcPr>
          <w:p w14:paraId="34414B5E"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2TXRU, (Mp,Np,P,Mg,Ng) = (1,1,2,1,1)</w:t>
            </w:r>
          </w:p>
        </w:tc>
        <w:tc>
          <w:tcPr>
            <w:tcW w:w="1005" w:type="pct"/>
            <w:tcBorders>
              <w:top w:val="nil"/>
              <w:left w:val="nil"/>
              <w:bottom w:val="single" w:sz="8" w:space="0" w:color="auto"/>
              <w:right w:val="single" w:sz="8" w:space="0" w:color="auto"/>
            </w:tcBorders>
            <w:shd w:val="clear" w:color="auto" w:fill="auto"/>
            <w:vAlign w:val="center"/>
            <w:hideMark/>
          </w:tcPr>
          <w:p w14:paraId="47F52672" w14:textId="77777777" w:rsidR="005D1775" w:rsidRPr="005D1775" w:rsidRDefault="005D1775" w:rsidP="005D1775">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64TXRU, (Mp,Np,P,Mg,Ng) = (4,8,2,1,1)</w:t>
            </w:r>
          </w:p>
        </w:tc>
      </w:tr>
      <w:tr w:rsidR="00CC3EE4" w:rsidRPr="005D1775" w14:paraId="799812BA" w14:textId="77777777" w:rsidTr="00C966D5">
        <w:trPr>
          <w:trHeight w:val="696"/>
        </w:trPr>
        <w:tc>
          <w:tcPr>
            <w:tcW w:w="1199" w:type="pct"/>
            <w:vMerge w:val="restart"/>
            <w:tcBorders>
              <w:top w:val="nil"/>
              <w:left w:val="single" w:sz="8" w:space="0" w:color="auto"/>
              <w:right w:val="single" w:sz="8" w:space="0" w:color="auto"/>
            </w:tcBorders>
            <w:shd w:val="clear" w:color="000000" w:fill="D9D9D9"/>
            <w:vAlign w:val="center"/>
          </w:tcPr>
          <w:p w14:paraId="02B39C72" w14:textId="648E8C49" w:rsidR="00CC3EE4" w:rsidRPr="005D1775" w:rsidRDefault="00CC3EE4" w:rsidP="00CC3EE4">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Number of UE antenna elements</w:t>
            </w:r>
          </w:p>
        </w:tc>
        <w:tc>
          <w:tcPr>
            <w:tcW w:w="921" w:type="pct"/>
            <w:tcBorders>
              <w:top w:val="nil"/>
              <w:left w:val="nil"/>
              <w:bottom w:val="single" w:sz="8" w:space="0" w:color="auto"/>
              <w:right w:val="single" w:sz="8" w:space="0" w:color="auto"/>
            </w:tcBorders>
            <w:shd w:val="clear" w:color="auto" w:fill="auto"/>
            <w:vAlign w:val="center"/>
          </w:tcPr>
          <w:p w14:paraId="3F858526" w14:textId="4BA8C82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 (M,N,P,Mg,Ng) = (1,1,2,1,1), (dH,dV) = (N/A, N/A)λ</w:t>
            </w:r>
          </w:p>
        </w:tc>
        <w:tc>
          <w:tcPr>
            <w:tcW w:w="878" w:type="pct"/>
            <w:tcBorders>
              <w:top w:val="nil"/>
              <w:left w:val="nil"/>
              <w:bottom w:val="single" w:sz="8" w:space="0" w:color="auto"/>
              <w:right w:val="single" w:sz="8" w:space="0" w:color="auto"/>
            </w:tcBorders>
            <w:shd w:val="clear" w:color="auto" w:fill="auto"/>
            <w:vAlign w:val="center"/>
          </w:tcPr>
          <w:p w14:paraId="0051E471" w14:textId="25134EC5"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 (M,N,P,Mg,Ng) = (1,1,2,1,1), (dH,dV) = (N/A, N/A)λ</w:t>
            </w:r>
          </w:p>
        </w:tc>
        <w:tc>
          <w:tcPr>
            <w:tcW w:w="997" w:type="pct"/>
            <w:tcBorders>
              <w:top w:val="nil"/>
              <w:left w:val="nil"/>
              <w:bottom w:val="single" w:sz="8" w:space="0" w:color="auto"/>
              <w:right w:val="single" w:sz="8" w:space="0" w:color="auto"/>
            </w:tcBorders>
            <w:shd w:val="clear" w:color="auto" w:fill="auto"/>
            <w:vAlign w:val="center"/>
          </w:tcPr>
          <w:p w14:paraId="60B5812A" w14:textId="70C1A3CB"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 (M,N,P,Mg,Ng) = (1,1,2,1,1), (dH,dV) = (N/A, N/A)λ</w:t>
            </w:r>
          </w:p>
        </w:tc>
        <w:tc>
          <w:tcPr>
            <w:tcW w:w="1005" w:type="pct"/>
            <w:tcBorders>
              <w:top w:val="nil"/>
              <w:left w:val="nil"/>
              <w:bottom w:val="single" w:sz="8" w:space="0" w:color="auto"/>
              <w:right w:val="single" w:sz="8" w:space="0" w:color="auto"/>
            </w:tcBorders>
            <w:shd w:val="clear" w:color="auto" w:fill="auto"/>
            <w:vAlign w:val="center"/>
          </w:tcPr>
          <w:p w14:paraId="2E29185A" w14:textId="4FB5A6D8"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 (M,N,P,Mg,Ng) = (1,1,2,1,1), (dH,dV) = (N/A, N/A)λ</w:t>
            </w:r>
          </w:p>
        </w:tc>
      </w:tr>
      <w:tr w:rsidR="00CC3EE4" w:rsidRPr="005D1775" w14:paraId="7C83B918" w14:textId="77777777" w:rsidTr="00C966D5">
        <w:trPr>
          <w:trHeight w:val="696"/>
        </w:trPr>
        <w:tc>
          <w:tcPr>
            <w:tcW w:w="1199" w:type="pct"/>
            <w:vMerge/>
            <w:tcBorders>
              <w:left w:val="single" w:sz="8" w:space="0" w:color="auto"/>
              <w:bottom w:val="single" w:sz="8" w:space="0" w:color="auto"/>
              <w:right w:val="single" w:sz="8" w:space="0" w:color="auto"/>
            </w:tcBorders>
            <w:shd w:val="clear" w:color="000000" w:fill="D9D9D9"/>
            <w:vAlign w:val="center"/>
          </w:tcPr>
          <w:p w14:paraId="752D7083" w14:textId="77777777" w:rsidR="00CC3EE4" w:rsidRPr="005D1775" w:rsidRDefault="00CC3EE4" w:rsidP="00CC3EE4">
            <w:pPr>
              <w:rPr>
                <w:rFonts w:ascii="Arial" w:eastAsia="等线" w:hAnsi="Arial" w:cs="Arial"/>
                <w:noProof w:val="0"/>
                <w:color w:val="000000"/>
                <w:sz w:val="18"/>
                <w:szCs w:val="18"/>
                <w:lang w:eastAsia="zh-CN"/>
              </w:rPr>
            </w:pPr>
          </w:p>
        </w:tc>
        <w:tc>
          <w:tcPr>
            <w:tcW w:w="921" w:type="pct"/>
            <w:tcBorders>
              <w:top w:val="nil"/>
              <w:left w:val="nil"/>
              <w:bottom w:val="single" w:sz="8" w:space="0" w:color="auto"/>
              <w:right w:val="single" w:sz="8" w:space="0" w:color="auto"/>
            </w:tcBorders>
            <w:shd w:val="clear" w:color="auto" w:fill="auto"/>
            <w:vAlign w:val="center"/>
          </w:tcPr>
          <w:p w14:paraId="6B424A99" w14:textId="098D500C"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 xml:space="preserve">0°,90° polarization </w:t>
            </w:r>
          </w:p>
        </w:tc>
        <w:tc>
          <w:tcPr>
            <w:tcW w:w="878" w:type="pct"/>
            <w:tcBorders>
              <w:top w:val="nil"/>
              <w:left w:val="nil"/>
              <w:bottom w:val="single" w:sz="8" w:space="0" w:color="auto"/>
              <w:right w:val="single" w:sz="8" w:space="0" w:color="auto"/>
            </w:tcBorders>
            <w:shd w:val="clear" w:color="auto" w:fill="auto"/>
            <w:vAlign w:val="center"/>
          </w:tcPr>
          <w:p w14:paraId="6934B6E8" w14:textId="0D449EAD"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 xml:space="preserve">0°,90° polarization </w:t>
            </w:r>
          </w:p>
        </w:tc>
        <w:tc>
          <w:tcPr>
            <w:tcW w:w="997" w:type="pct"/>
            <w:tcBorders>
              <w:top w:val="nil"/>
              <w:left w:val="nil"/>
              <w:bottom w:val="single" w:sz="8" w:space="0" w:color="auto"/>
              <w:right w:val="single" w:sz="8" w:space="0" w:color="auto"/>
            </w:tcBorders>
            <w:shd w:val="clear" w:color="auto" w:fill="auto"/>
            <w:vAlign w:val="center"/>
          </w:tcPr>
          <w:p w14:paraId="2659CEB4" w14:textId="1C87FCCF"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 xml:space="preserve">0°,90° polarization </w:t>
            </w:r>
          </w:p>
        </w:tc>
        <w:tc>
          <w:tcPr>
            <w:tcW w:w="1005" w:type="pct"/>
            <w:tcBorders>
              <w:top w:val="nil"/>
              <w:left w:val="nil"/>
              <w:bottom w:val="single" w:sz="8" w:space="0" w:color="auto"/>
              <w:right w:val="single" w:sz="8" w:space="0" w:color="auto"/>
            </w:tcBorders>
            <w:shd w:val="clear" w:color="auto" w:fill="auto"/>
            <w:vAlign w:val="center"/>
          </w:tcPr>
          <w:p w14:paraId="5E5BA2DC" w14:textId="27FA6040"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 xml:space="preserve">0°,90° polarization </w:t>
            </w:r>
          </w:p>
        </w:tc>
      </w:tr>
      <w:tr w:rsidR="00CC3EE4" w:rsidRPr="005D1775" w14:paraId="2B54C6A7" w14:textId="77777777" w:rsidTr="005D1775">
        <w:trPr>
          <w:trHeight w:val="852"/>
        </w:trPr>
        <w:tc>
          <w:tcPr>
            <w:tcW w:w="1199" w:type="pct"/>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45404AE" w14:textId="77777777" w:rsidR="00CC3EE4" w:rsidRPr="005D1775" w:rsidRDefault="00CC3EE4" w:rsidP="00CC3EE4">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Number of TXRU per UE</w:t>
            </w:r>
          </w:p>
        </w:tc>
        <w:tc>
          <w:tcPr>
            <w:tcW w:w="921" w:type="pct"/>
            <w:tcBorders>
              <w:top w:val="nil"/>
              <w:left w:val="nil"/>
              <w:bottom w:val="nil"/>
              <w:right w:val="single" w:sz="8" w:space="0" w:color="auto"/>
            </w:tcBorders>
            <w:shd w:val="clear" w:color="auto" w:fill="auto"/>
            <w:vAlign w:val="center"/>
            <w:hideMark/>
          </w:tcPr>
          <w:p w14:paraId="364471FC"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2TXRU, (Mp,Np,P,Mg,Ng) = (1,1,2,1,1)</w:t>
            </w:r>
          </w:p>
        </w:tc>
        <w:tc>
          <w:tcPr>
            <w:tcW w:w="878" w:type="pct"/>
            <w:tcBorders>
              <w:top w:val="nil"/>
              <w:left w:val="nil"/>
              <w:bottom w:val="nil"/>
              <w:right w:val="single" w:sz="8" w:space="0" w:color="auto"/>
            </w:tcBorders>
            <w:shd w:val="clear" w:color="auto" w:fill="auto"/>
            <w:vAlign w:val="center"/>
            <w:hideMark/>
          </w:tcPr>
          <w:p w14:paraId="7AD5A42A"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2TXRU, (Mp,Np,P,Mg,Ng) = (1,1,2,1,1)</w:t>
            </w:r>
          </w:p>
        </w:tc>
        <w:tc>
          <w:tcPr>
            <w:tcW w:w="997" w:type="pct"/>
            <w:tcBorders>
              <w:top w:val="nil"/>
              <w:left w:val="nil"/>
              <w:bottom w:val="nil"/>
              <w:right w:val="single" w:sz="8" w:space="0" w:color="auto"/>
            </w:tcBorders>
            <w:shd w:val="clear" w:color="auto" w:fill="auto"/>
            <w:vAlign w:val="center"/>
            <w:hideMark/>
          </w:tcPr>
          <w:p w14:paraId="7107D45E"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2TXRU, (Mp,Np,P,Mg,Ng) = (1,1,2,1,1)</w:t>
            </w:r>
          </w:p>
        </w:tc>
        <w:tc>
          <w:tcPr>
            <w:tcW w:w="1005" w:type="pct"/>
            <w:tcBorders>
              <w:top w:val="nil"/>
              <w:left w:val="nil"/>
              <w:bottom w:val="nil"/>
              <w:right w:val="single" w:sz="8" w:space="0" w:color="auto"/>
            </w:tcBorders>
            <w:shd w:val="clear" w:color="auto" w:fill="auto"/>
            <w:vAlign w:val="center"/>
            <w:hideMark/>
          </w:tcPr>
          <w:p w14:paraId="546B16C1"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2TXRU, (Mp,Np,P,Mg,Ng) = (1,1,2,1,1)</w:t>
            </w:r>
          </w:p>
        </w:tc>
      </w:tr>
      <w:tr w:rsidR="00CC3EE4" w:rsidRPr="005D1775" w14:paraId="564BC0D6" w14:textId="77777777" w:rsidTr="005D1775">
        <w:trPr>
          <w:trHeight w:val="288"/>
        </w:trPr>
        <w:tc>
          <w:tcPr>
            <w:tcW w:w="1199" w:type="pct"/>
            <w:vMerge/>
            <w:tcBorders>
              <w:top w:val="single" w:sz="8" w:space="0" w:color="auto"/>
              <w:left w:val="single" w:sz="8" w:space="0" w:color="auto"/>
              <w:bottom w:val="single" w:sz="8" w:space="0" w:color="000000"/>
              <w:right w:val="single" w:sz="8" w:space="0" w:color="auto"/>
            </w:tcBorders>
            <w:vAlign w:val="center"/>
            <w:hideMark/>
          </w:tcPr>
          <w:p w14:paraId="6E55B4A7" w14:textId="77777777" w:rsidR="00CC3EE4" w:rsidRPr="005D1775" w:rsidRDefault="00CC3EE4" w:rsidP="00CC3EE4">
            <w:pPr>
              <w:rPr>
                <w:rFonts w:ascii="Arial" w:eastAsia="等线" w:hAnsi="Arial" w:cs="Arial"/>
                <w:noProof w:val="0"/>
                <w:color w:val="000000"/>
                <w:sz w:val="18"/>
                <w:szCs w:val="18"/>
                <w:lang w:eastAsia="zh-CN"/>
              </w:rPr>
            </w:pPr>
          </w:p>
        </w:tc>
        <w:tc>
          <w:tcPr>
            <w:tcW w:w="921" w:type="pct"/>
            <w:tcBorders>
              <w:top w:val="nil"/>
              <w:left w:val="nil"/>
              <w:bottom w:val="single" w:sz="8" w:space="0" w:color="auto"/>
              <w:right w:val="single" w:sz="8" w:space="0" w:color="auto"/>
            </w:tcBorders>
            <w:shd w:val="clear" w:color="auto" w:fill="auto"/>
            <w:vAlign w:val="center"/>
            <w:hideMark/>
          </w:tcPr>
          <w:p w14:paraId="69006F83"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(1-to-1 mapping)</w:t>
            </w:r>
          </w:p>
        </w:tc>
        <w:tc>
          <w:tcPr>
            <w:tcW w:w="878" w:type="pct"/>
            <w:tcBorders>
              <w:top w:val="nil"/>
              <w:left w:val="nil"/>
              <w:bottom w:val="single" w:sz="8" w:space="0" w:color="auto"/>
              <w:right w:val="single" w:sz="8" w:space="0" w:color="auto"/>
            </w:tcBorders>
            <w:shd w:val="clear" w:color="auto" w:fill="auto"/>
            <w:vAlign w:val="center"/>
            <w:hideMark/>
          </w:tcPr>
          <w:p w14:paraId="50C2F6BD"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(1-to-1 mapping)</w:t>
            </w:r>
          </w:p>
        </w:tc>
        <w:tc>
          <w:tcPr>
            <w:tcW w:w="997" w:type="pct"/>
            <w:tcBorders>
              <w:top w:val="nil"/>
              <w:left w:val="nil"/>
              <w:bottom w:val="single" w:sz="8" w:space="0" w:color="auto"/>
              <w:right w:val="single" w:sz="8" w:space="0" w:color="auto"/>
            </w:tcBorders>
            <w:shd w:val="clear" w:color="auto" w:fill="auto"/>
            <w:vAlign w:val="center"/>
            <w:hideMark/>
          </w:tcPr>
          <w:p w14:paraId="62809E0E"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(1-to-1 mapping)</w:t>
            </w:r>
          </w:p>
        </w:tc>
        <w:tc>
          <w:tcPr>
            <w:tcW w:w="1005" w:type="pct"/>
            <w:tcBorders>
              <w:top w:val="nil"/>
              <w:left w:val="nil"/>
              <w:bottom w:val="single" w:sz="8" w:space="0" w:color="auto"/>
              <w:right w:val="single" w:sz="8" w:space="0" w:color="auto"/>
            </w:tcBorders>
            <w:shd w:val="clear" w:color="auto" w:fill="auto"/>
            <w:vAlign w:val="center"/>
            <w:hideMark/>
          </w:tcPr>
          <w:p w14:paraId="7B3C606A"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(1-to-1 mapping)</w:t>
            </w:r>
          </w:p>
        </w:tc>
      </w:tr>
      <w:tr w:rsidR="00CC3EE4" w:rsidRPr="005D1775" w14:paraId="63C0ADF8" w14:textId="77777777" w:rsidTr="005D1775">
        <w:trPr>
          <w:trHeight w:val="456"/>
        </w:trPr>
        <w:tc>
          <w:tcPr>
            <w:tcW w:w="1199" w:type="pct"/>
            <w:vMerge w:val="restart"/>
            <w:tcBorders>
              <w:top w:val="nil"/>
              <w:left w:val="single" w:sz="8" w:space="0" w:color="auto"/>
              <w:bottom w:val="single" w:sz="8" w:space="0" w:color="000000"/>
              <w:right w:val="single" w:sz="8" w:space="0" w:color="auto"/>
            </w:tcBorders>
            <w:shd w:val="clear" w:color="000000" w:fill="D9D9D9"/>
            <w:vAlign w:val="center"/>
            <w:hideMark/>
          </w:tcPr>
          <w:p w14:paraId="3331B52C" w14:textId="77777777" w:rsidR="00CC3EE4" w:rsidRPr="005D1775" w:rsidRDefault="00CC3EE4" w:rsidP="00CC3EE4">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Device deployment</w:t>
            </w:r>
          </w:p>
        </w:tc>
        <w:tc>
          <w:tcPr>
            <w:tcW w:w="921" w:type="pct"/>
            <w:tcBorders>
              <w:top w:val="nil"/>
              <w:left w:val="nil"/>
              <w:bottom w:val="nil"/>
              <w:right w:val="single" w:sz="8" w:space="0" w:color="auto"/>
            </w:tcBorders>
            <w:shd w:val="clear" w:color="auto" w:fill="auto"/>
            <w:vAlign w:val="center"/>
            <w:hideMark/>
          </w:tcPr>
          <w:p w14:paraId="15003440"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100% indoor</w:t>
            </w:r>
          </w:p>
        </w:tc>
        <w:tc>
          <w:tcPr>
            <w:tcW w:w="878" w:type="pct"/>
            <w:tcBorders>
              <w:top w:val="nil"/>
              <w:left w:val="nil"/>
              <w:bottom w:val="nil"/>
              <w:right w:val="single" w:sz="8" w:space="0" w:color="auto"/>
            </w:tcBorders>
            <w:shd w:val="clear" w:color="auto" w:fill="auto"/>
            <w:vAlign w:val="center"/>
            <w:hideMark/>
          </w:tcPr>
          <w:p w14:paraId="43E137DE"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80% indoor, 20% outdoor (in car)</w:t>
            </w:r>
          </w:p>
        </w:tc>
        <w:tc>
          <w:tcPr>
            <w:tcW w:w="997" w:type="pct"/>
            <w:tcBorders>
              <w:top w:val="nil"/>
              <w:left w:val="nil"/>
              <w:bottom w:val="nil"/>
              <w:right w:val="single" w:sz="8" w:space="0" w:color="auto"/>
            </w:tcBorders>
            <w:shd w:val="clear" w:color="auto" w:fill="auto"/>
            <w:vAlign w:val="center"/>
            <w:hideMark/>
          </w:tcPr>
          <w:p w14:paraId="32291777"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50% indoor, 50% outdoor (in car)</w:t>
            </w:r>
          </w:p>
        </w:tc>
        <w:tc>
          <w:tcPr>
            <w:tcW w:w="1005" w:type="pct"/>
            <w:tcBorders>
              <w:top w:val="nil"/>
              <w:left w:val="nil"/>
              <w:bottom w:val="nil"/>
              <w:right w:val="single" w:sz="8" w:space="0" w:color="auto"/>
            </w:tcBorders>
            <w:shd w:val="clear" w:color="auto" w:fill="auto"/>
            <w:vAlign w:val="center"/>
            <w:hideMark/>
          </w:tcPr>
          <w:p w14:paraId="6D760592"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50% indoor, 50% outdoor (in car)</w:t>
            </w:r>
          </w:p>
        </w:tc>
      </w:tr>
      <w:tr w:rsidR="00CC3EE4" w:rsidRPr="005D1775" w14:paraId="2C732DB7" w14:textId="77777777" w:rsidTr="005D1775">
        <w:trPr>
          <w:trHeight w:val="696"/>
        </w:trPr>
        <w:tc>
          <w:tcPr>
            <w:tcW w:w="1199" w:type="pct"/>
            <w:vMerge/>
            <w:tcBorders>
              <w:top w:val="nil"/>
              <w:left w:val="single" w:sz="8" w:space="0" w:color="auto"/>
              <w:bottom w:val="single" w:sz="8" w:space="0" w:color="000000"/>
              <w:right w:val="single" w:sz="8" w:space="0" w:color="auto"/>
            </w:tcBorders>
            <w:vAlign w:val="center"/>
            <w:hideMark/>
          </w:tcPr>
          <w:p w14:paraId="71DEEDB7" w14:textId="77777777" w:rsidR="00CC3EE4" w:rsidRPr="005D1775" w:rsidRDefault="00CC3EE4" w:rsidP="00CC3EE4">
            <w:pPr>
              <w:rPr>
                <w:rFonts w:ascii="Arial" w:eastAsia="等线" w:hAnsi="Arial" w:cs="Arial"/>
                <w:noProof w:val="0"/>
                <w:color w:val="000000"/>
                <w:sz w:val="18"/>
                <w:szCs w:val="18"/>
                <w:lang w:eastAsia="zh-CN"/>
              </w:rPr>
            </w:pPr>
          </w:p>
        </w:tc>
        <w:tc>
          <w:tcPr>
            <w:tcW w:w="921" w:type="pct"/>
            <w:tcBorders>
              <w:top w:val="nil"/>
              <w:left w:val="nil"/>
              <w:bottom w:val="single" w:sz="8" w:space="0" w:color="auto"/>
              <w:right w:val="single" w:sz="8" w:space="0" w:color="auto"/>
            </w:tcBorders>
            <w:shd w:val="clear" w:color="auto" w:fill="auto"/>
            <w:vAlign w:val="center"/>
            <w:hideMark/>
          </w:tcPr>
          <w:p w14:paraId="10527188"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Randomly and uniformly distributed over the area</w:t>
            </w:r>
          </w:p>
        </w:tc>
        <w:tc>
          <w:tcPr>
            <w:tcW w:w="878" w:type="pct"/>
            <w:tcBorders>
              <w:top w:val="nil"/>
              <w:left w:val="nil"/>
              <w:bottom w:val="single" w:sz="8" w:space="0" w:color="auto"/>
              <w:right w:val="single" w:sz="8" w:space="0" w:color="auto"/>
            </w:tcBorders>
            <w:shd w:val="clear" w:color="auto" w:fill="auto"/>
            <w:vAlign w:val="center"/>
            <w:hideMark/>
          </w:tcPr>
          <w:p w14:paraId="45DA1F2F"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Randomly and uniformly distributed over the area under Macro layer</w:t>
            </w:r>
          </w:p>
        </w:tc>
        <w:tc>
          <w:tcPr>
            <w:tcW w:w="997" w:type="pct"/>
            <w:tcBorders>
              <w:top w:val="nil"/>
              <w:left w:val="nil"/>
              <w:bottom w:val="single" w:sz="8" w:space="0" w:color="auto"/>
              <w:right w:val="single" w:sz="8" w:space="0" w:color="auto"/>
            </w:tcBorders>
            <w:shd w:val="clear" w:color="auto" w:fill="auto"/>
            <w:vAlign w:val="center"/>
            <w:hideMark/>
          </w:tcPr>
          <w:p w14:paraId="5BEB316E"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Randomly and uniformly distributed over the area</w:t>
            </w:r>
          </w:p>
        </w:tc>
        <w:tc>
          <w:tcPr>
            <w:tcW w:w="1005" w:type="pct"/>
            <w:tcBorders>
              <w:top w:val="nil"/>
              <w:left w:val="nil"/>
              <w:bottom w:val="single" w:sz="8" w:space="0" w:color="auto"/>
              <w:right w:val="single" w:sz="8" w:space="0" w:color="auto"/>
            </w:tcBorders>
            <w:shd w:val="clear" w:color="auto" w:fill="auto"/>
            <w:vAlign w:val="center"/>
            <w:hideMark/>
          </w:tcPr>
          <w:p w14:paraId="68D41D41"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Randomly and uniformly distributed over the area</w:t>
            </w:r>
          </w:p>
        </w:tc>
      </w:tr>
      <w:tr w:rsidR="00CC3EE4" w:rsidRPr="005D1775" w14:paraId="6152B8CD" w14:textId="77777777" w:rsidTr="005D1775">
        <w:trPr>
          <w:trHeight w:val="1152"/>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59AD9CEC" w14:textId="77777777" w:rsidR="00CC3EE4" w:rsidRPr="005D1775" w:rsidRDefault="00CC3EE4" w:rsidP="00CC3EE4">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mobility model</w:t>
            </w:r>
          </w:p>
        </w:tc>
        <w:tc>
          <w:tcPr>
            <w:tcW w:w="921" w:type="pct"/>
            <w:tcBorders>
              <w:top w:val="nil"/>
              <w:left w:val="nil"/>
              <w:bottom w:val="single" w:sz="8" w:space="0" w:color="auto"/>
              <w:right w:val="single" w:sz="8" w:space="0" w:color="auto"/>
            </w:tcBorders>
            <w:shd w:val="clear" w:color="auto" w:fill="auto"/>
            <w:vAlign w:val="center"/>
            <w:hideMark/>
          </w:tcPr>
          <w:p w14:paraId="7469E299"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Fixed and identical speed |v| of all UEs, randomly and uniformly distributed direction</w:t>
            </w:r>
          </w:p>
        </w:tc>
        <w:tc>
          <w:tcPr>
            <w:tcW w:w="878" w:type="pct"/>
            <w:tcBorders>
              <w:top w:val="nil"/>
              <w:left w:val="nil"/>
              <w:bottom w:val="single" w:sz="8" w:space="0" w:color="auto"/>
              <w:right w:val="single" w:sz="8" w:space="0" w:color="auto"/>
            </w:tcBorders>
            <w:shd w:val="clear" w:color="auto" w:fill="auto"/>
            <w:vAlign w:val="center"/>
            <w:hideMark/>
          </w:tcPr>
          <w:p w14:paraId="1D26F1C2"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Fixed and identical speed |v| of all UEs of the same mobility class, randomly and uniformly distributed direction</w:t>
            </w:r>
          </w:p>
        </w:tc>
        <w:tc>
          <w:tcPr>
            <w:tcW w:w="997" w:type="pct"/>
            <w:tcBorders>
              <w:top w:val="nil"/>
              <w:left w:val="nil"/>
              <w:bottom w:val="single" w:sz="8" w:space="0" w:color="auto"/>
              <w:right w:val="single" w:sz="8" w:space="0" w:color="auto"/>
            </w:tcBorders>
            <w:shd w:val="clear" w:color="auto" w:fill="auto"/>
            <w:vAlign w:val="center"/>
            <w:hideMark/>
          </w:tcPr>
          <w:p w14:paraId="7A1561C9"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Fixed and identical speed |v| of all UEs of the same mobility class, randomly and uniformly distributed direction</w:t>
            </w:r>
          </w:p>
        </w:tc>
        <w:tc>
          <w:tcPr>
            <w:tcW w:w="1005" w:type="pct"/>
            <w:tcBorders>
              <w:top w:val="nil"/>
              <w:left w:val="nil"/>
              <w:bottom w:val="single" w:sz="8" w:space="0" w:color="auto"/>
              <w:right w:val="single" w:sz="8" w:space="0" w:color="auto"/>
            </w:tcBorders>
            <w:shd w:val="clear" w:color="auto" w:fill="auto"/>
            <w:vAlign w:val="center"/>
            <w:hideMark/>
          </w:tcPr>
          <w:p w14:paraId="215552B5" w14:textId="77777777" w:rsidR="00CC3EE4" w:rsidRPr="005D1775" w:rsidRDefault="00CC3EE4" w:rsidP="00CC3EE4">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Fixed and identical speed |v| of all UEs of the same mobility class, randomly and uniformly distributed direction</w:t>
            </w:r>
          </w:p>
        </w:tc>
      </w:tr>
      <w:tr w:rsidR="00553488" w:rsidRPr="005D1775" w14:paraId="6E1F8BD8" w14:textId="77777777" w:rsidTr="007F33F0">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3D888284" w14:textId="004639B1"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speeds of interest</w:t>
            </w:r>
          </w:p>
        </w:tc>
        <w:tc>
          <w:tcPr>
            <w:tcW w:w="921" w:type="pct"/>
            <w:tcBorders>
              <w:top w:val="nil"/>
              <w:left w:val="nil"/>
              <w:bottom w:val="single" w:sz="8" w:space="0" w:color="auto"/>
              <w:right w:val="single" w:sz="8" w:space="0" w:color="auto"/>
            </w:tcBorders>
            <w:shd w:val="clear" w:color="auto" w:fill="auto"/>
            <w:vAlign w:val="center"/>
            <w:hideMark/>
          </w:tcPr>
          <w:p w14:paraId="3903C6F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km/h</w:t>
            </w:r>
          </w:p>
        </w:tc>
        <w:tc>
          <w:tcPr>
            <w:tcW w:w="878" w:type="pct"/>
            <w:tcBorders>
              <w:top w:val="nil"/>
              <w:left w:val="nil"/>
              <w:bottom w:val="single" w:sz="8" w:space="0" w:color="auto"/>
              <w:right w:val="single" w:sz="8" w:space="0" w:color="auto"/>
            </w:tcBorders>
            <w:shd w:val="clear" w:color="auto" w:fill="auto"/>
            <w:vAlign w:val="center"/>
            <w:hideMark/>
          </w:tcPr>
          <w:p w14:paraId="6D49C31F" w14:textId="77777777" w:rsidR="00553488" w:rsidRDefault="00553488" w:rsidP="00553488">
            <w:pPr>
              <w:jc w:val="center"/>
              <w:rPr>
                <w:rFonts w:ascii="Arial" w:eastAsia="等线" w:hAnsi="Arial" w:cs="Arial"/>
                <w:noProof w:val="0"/>
                <w:color w:val="000000"/>
                <w:sz w:val="18"/>
                <w:szCs w:val="18"/>
                <w:lang w:eastAsia="zh-CN"/>
              </w:rPr>
            </w:pPr>
            <w:r w:rsidRPr="00553488">
              <w:rPr>
                <w:rFonts w:ascii="Arial" w:eastAsia="等线" w:hAnsi="Arial" w:cs="Arial"/>
                <w:noProof w:val="0"/>
                <w:color w:val="000000"/>
                <w:sz w:val="18"/>
                <w:szCs w:val="18"/>
                <w:lang w:eastAsia="zh-CN"/>
              </w:rPr>
              <w:t xml:space="preserve">Indoor users: 3 km/h </w:t>
            </w:r>
          </w:p>
          <w:p w14:paraId="60F4B05E" w14:textId="41CF6DEE" w:rsidR="00553488" w:rsidRPr="005D1775" w:rsidRDefault="00553488" w:rsidP="00553488">
            <w:pPr>
              <w:jc w:val="center"/>
              <w:rPr>
                <w:rFonts w:ascii="Arial" w:eastAsia="等线" w:hAnsi="Arial" w:cs="Arial"/>
                <w:noProof w:val="0"/>
                <w:color w:val="000000"/>
                <w:sz w:val="18"/>
                <w:szCs w:val="18"/>
                <w:lang w:eastAsia="zh-CN"/>
              </w:rPr>
            </w:pPr>
            <w:r w:rsidRPr="00553488">
              <w:rPr>
                <w:rFonts w:ascii="Arial" w:eastAsia="等线" w:hAnsi="Arial" w:cs="Arial"/>
                <w:noProof w:val="0"/>
                <w:color w:val="000000"/>
                <w:sz w:val="18"/>
                <w:szCs w:val="18"/>
                <w:lang w:eastAsia="zh-CN"/>
              </w:rPr>
              <w:t>Outdoor users (in-car): 30 km/h</w:t>
            </w:r>
          </w:p>
        </w:tc>
        <w:tc>
          <w:tcPr>
            <w:tcW w:w="997" w:type="pct"/>
            <w:tcBorders>
              <w:top w:val="nil"/>
              <w:left w:val="nil"/>
              <w:bottom w:val="single" w:sz="8" w:space="0" w:color="auto"/>
              <w:right w:val="single" w:sz="8" w:space="0" w:color="auto"/>
            </w:tcBorders>
            <w:shd w:val="clear" w:color="auto" w:fill="auto"/>
            <w:vAlign w:val="center"/>
            <w:hideMark/>
          </w:tcPr>
          <w:p w14:paraId="4595E778" w14:textId="77777777" w:rsidR="00553488" w:rsidRDefault="00553488" w:rsidP="00553488">
            <w:pPr>
              <w:jc w:val="center"/>
              <w:rPr>
                <w:rFonts w:ascii="Arial" w:eastAsia="等线" w:hAnsi="Arial" w:cs="Arial"/>
                <w:noProof w:val="0"/>
                <w:color w:val="000000"/>
                <w:sz w:val="18"/>
                <w:szCs w:val="18"/>
                <w:lang w:eastAsia="zh-CN"/>
              </w:rPr>
            </w:pPr>
            <w:r w:rsidRPr="00553488">
              <w:rPr>
                <w:rFonts w:ascii="Arial" w:eastAsia="等线" w:hAnsi="Arial" w:cs="Arial"/>
                <w:noProof w:val="0"/>
                <w:color w:val="000000"/>
                <w:sz w:val="18"/>
                <w:szCs w:val="18"/>
                <w:lang w:eastAsia="zh-CN"/>
              </w:rPr>
              <w:t xml:space="preserve">Indoor users: 3 km/h </w:t>
            </w:r>
          </w:p>
          <w:p w14:paraId="261F00A8" w14:textId="1F7DB45A" w:rsidR="00553488" w:rsidRPr="005D1775" w:rsidRDefault="00553488" w:rsidP="00553488">
            <w:pPr>
              <w:jc w:val="center"/>
              <w:rPr>
                <w:rFonts w:ascii="Arial" w:eastAsia="等线" w:hAnsi="Arial" w:cs="Arial"/>
                <w:noProof w:val="0"/>
                <w:color w:val="000000"/>
                <w:sz w:val="18"/>
                <w:szCs w:val="18"/>
                <w:lang w:eastAsia="zh-CN"/>
              </w:rPr>
            </w:pPr>
            <w:r w:rsidRPr="00553488">
              <w:rPr>
                <w:rFonts w:ascii="Arial" w:eastAsia="等线" w:hAnsi="Arial" w:cs="Arial"/>
                <w:noProof w:val="0"/>
                <w:color w:val="000000"/>
                <w:sz w:val="18"/>
                <w:szCs w:val="18"/>
                <w:lang w:eastAsia="zh-CN"/>
              </w:rPr>
              <w:t xml:space="preserve">Outdoor users (in-car): </w:t>
            </w:r>
            <w:r w:rsidRPr="005D1775">
              <w:rPr>
                <w:rFonts w:ascii="Arial" w:eastAsia="等线" w:hAnsi="Arial" w:cs="Arial"/>
                <w:noProof w:val="0"/>
                <w:color w:val="000000"/>
                <w:sz w:val="18"/>
                <w:szCs w:val="18"/>
                <w:lang w:eastAsia="zh-CN"/>
              </w:rPr>
              <w:t>120 km/h;500km/h</w:t>
            </w:r>
          </w:p>
        </w:tc>
        <w:tc>
          <w:tcPr>
            <w:tcW w:w="1005" w:type="pct"/>
            <w:tcBorders>
              <w:top w:val="nil"/>
              <w:left w:val="nil"/>
              <w:bottom w:val="single" w:sz="8" w:space="0" w:color="auto"/>
              <w:right w:val="single" w:sz="8" w:space="0" w:color="auto"/>
            </w:tcBorders>
            <w:shd w:val="clear" w:color="auto" w:fill="auto"/>
            <w:vAlign w:val="center"/>
            <w:hideMark/>
          </w:tcPr>
          <w:p w14:paraId="6563DEEB" w14:textId="77777777" w:rsidR="00553488" w:rsidRDefault="00553488" w:rsidP="00553488">
            <w:pPr>
              <w:jc w:val="center"/>
              <w:rPr>
                <w:rFonts w:ascii="Arial" w:eastAsia="等线" w:hAnsi="Arial" w:cs="Arial"/>
                <w:noProof w:val="0"/>
                <w:color w:val="000000"/>
                <w:sz w:val="18"/>
                <w:szCs w:val="18"/>
                <w:lang w:eastAsia="zh-CN"/>
              </w:rPr>
            </w:pPr>
            <w:r w:rsidRPr="00553488">
              <w:rPr>
                <w:rFonts w:ascii="Arial" w:eastAsia="等线" w:hAnsi="Arial" w:cs="Arial"/>
                <w:noProof w:val="0"/>
                <w:color w:val="000000"/>
                <w:sz w:val="18"/>
                <w:szCs w:val="18"/>
                <w:lang w:eastAsia="zh-CN"/>
              </w:rPr>
              <w:t xml:space="preserve">Indoor users: 3 km/h </w:t>
            </w:r>
          </w:p>
          <w:p w14:paraId="0E690633" w14:textId="436BD615" w:rsidR="00553488" w:rsidRPr="005D1775" w:rsidRDefault="00553488" w:rsidP="00553488">
            <w:pPr>
              <w:jc w:val="center"/>
              <w:rPr>
                <w:rFonts w:ascii="Arial" w:eastAsia="等线" w:hAnsi="Arial" w:cs="Arial"/>
                <w:noProof w:val="0"/>
                <w:color w:val="000000"/>
                <w:sz w:val="18"/>
                <w:szCs w:val="18"/>
                <w:lang w:eastAsia="zh-CN"/>
              </w:rPr>
            </w:pPr>
            <w:r w:rsidRPr="00553488">
              <w:rPr>
                <w:rFonts w:ascii="Arial" w:eastAsia="等线" w:hAnsi="Arial" w:cs="Arial"/>
                <w:noProof w:val="0"/>
                <w:color w:val="000000"/>
                <w:sz w:val="18"/>
                <w:szCs w:val="18"/>
                <w:lang w:eastAsia="zh-CN"/>
              </w:rPr>
              <w:t xml:space="preserve">Outdoor users (in-car): </w:t>
            </w:r>
            <w:r w:rsidRPr="005D1775">
              <w:rPr>
                <w:rFonts w:ascii="Arial" w:eastAsia="等线" w:hAnsi="Arial" w:cs="Arial"/>
                <w:noProof w:val="0"/>
                <w:color w:val="000000"/>
                <w:sz w:val="18"/>
                <w:szCs w:val="18"/>
                <w:lang w:eastAsia="zh-CN"/>
              </w:rPr>
              <w:t>120 km/h;500km/h</w:t>
            </w:r>
          </w:p>
        </w:tc>
      </w:tr>
      <w:tr w:rsidR="00553488" w:rsidRPr="005D1775" w14:paraId="0DF981A7"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25272A7E"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Inter-site interference modeling</w:t>
            </w:r>
          </w:p>
        </w:tc>
        <w:tc>
          <w:tcPr>
            <w:tcW w:w="921" w:type="pct"/>
            <w:tcBorders>
              <w:top w:val="nil"/>
              <w:left w:val="nil"/>
              <w:bottom w:val="single" w:sz="8" w:space="0" w:color="auto"/>
              <w:right w:val="single" w:sz="8" w:space="0" w:color="auto"/>
            </w:tcBorders>
            <w:shd w:val="clear" w:color="auto" w:fill="auto"/>
            <w:vAlign w:val="center"/>
            <w:hideMark/>
          </w:tcPr>
          <w:p w14:paraId="6A95E76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Explicitly modelled</w:t>
            </w:r>
          </w:p>
        </w:tc>
        <w:tc>
          <w:tcPr>
            <w:tcW w:w="878" w:type="pct"/>
            <w:tcBorders>
              <w:top w:val="nil"/>
              <w:left w:val="nil"/>
              <w:bottom w:val="single" w:sz="8" w:space="0" w:color="auto"/>
              <w:right w:val="single" w:sz="8" w:space="0" w:color="auto"/>
            </w:tcBorders>
            <w:shd w:val="clear" w:color="auto" w:fill="auto"/>
            <w:vAlign w:val="center"/>
            <w:hideMark/>
          </w:tcPr>
          <w:p w14:paraId="13DC67F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Explicitly modelled</w:t>
            </w:r>
          </w:p>
        </w:tc>
        <w:tc>
          <w:tcPr>
            <w:tcW w:w="997" w:type="pct"/>
            <w:tcBorders>
              <w:top w:val="nil"/>
              <w:left w:val="nil"/>
              <w:bottom w:val="single" w:sz="8" w:space="0" w:color="auto"/>
              <w:right w:val="single" w:sz="8" w:space="0" w:color="auto"/>
            </w:tcBorders>
            <w:shd w:val="clear" w:color="auto" w:fill="auto"/>
            <w:vAlign w:val="center"/>
            <w:hideMark/>
          </w:tcPr>
          <w:p w14:paraId="098E268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Explicitly modelled</w:t>
            </w:r>
          </w:p>
        </w:tc>
        <w:tc>
          <w:tcPr>
            <w:tcW w:w="1005" w:type="pct"/>
            <w:tcBorders>
              <w:top w:val="nil"/>
              <w:left w:val="nil"/>
              <w:bottom w:val="single" w:sz="8" w:space="0" w:color="auto"/>
              <w:right w:val="single" w:sz="8" w:space="0" w:color="auto"/>
            </w:tcBorders>
            <w:shd w:val="clear" w:color="auto" w:fill="auto"/>
            <w:vAlign w:val="center"/>
            <w:hideMark/>
          </w:tcPr>
          <w:p w14:paraId="2D681BA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Explicitly modelled</w:t>
            </w:r>
          </w:p>
        </w:tc>
      </w:tr>
      <w:tr w:rsidR="00553488" w:rsidRPr="005D1775" w14:paraId="7276A98F"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37EFAF0C"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BS noise figure</w:t>
            </w:r>
          </w:p>
        </w:tc>
        <w:tc>
          <w:tcPr>
            <w:tcW w:w="921" w:type="pct"/>
            <w:tcBorders>
              <w:top w:val="nil"/>
              <w:left w:val="nil"/>
              <w:bottom w:val="single" w:sz="8" w:space="0" w:color="auto"/>
              <w:right w:val="single" w:sz="8" w:space="0" w:color="auto"/>
            </w:tcBorders>
            <w:shd w:val="clear" w:color="auto" w:fill="auto"/>
            <w:vAlign w:val="center"/>
            <w:hideMark/>
          </w:tcPr>
          <w:p w14:paraId="011B2ED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 dB</w:t>
            </w:r>
          </w:p>
        </w:tc>
        <w:tc>
          <w:tcPr>
            <w:tcW w:w="878" w:type="pct"/>
            <w:tcBorders>
              <w:top w:val="nil"/>
              <w:left w:val="nil"/>
              <w:bottom w:val="single" w:sz="8" w:space="0" w:color="auto"/>
              <w:right w:val="single" w:sz="8" w:space="0" w:color="auto"/>
            </w:tcBorders>
            <w:shd w:val="clear" w:color="auto" w:fill="auto"/>
            <w:vAlign w:val="center"/>
            <w:hideMark/>
          </w:tcPr>
          <w:p w14:paraId="0AE17D0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 dB</w:t>
            </w:r>
          </w:p>
        </w:tc>
        <w:tc>
          <w:tcPr>
            <w:tcW w:w="997" w:type="pct"/>
            <w:tcBorders>
              <w:top w:val="nil"/>
              <w:left w:val="nil"/>
              <w:bottom w:val="single" w:sz="8" w:space="0" w:color="auto"/>
              <w:right w:val="single" w:sz="8" w:space="0" w:color="auto"/>
            </w:tcBorders>
            <w:shd w:val="clear" w:color="auto" w:fill="auto"/>
            <w:vAlign w:val="center"/>
            <w:hideMark/>
          </w:tcPr>
          <w:p w14:paraId="0787080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 dB</w:t>
            </w:r>
          </w:p>
        </w:tc>
        <w:tc>
          <w:tcPr>
            <w:tcW w:w="1005" w:type="pct"/>
            <w:tcBorders>
              <w:top w:val="nil"/>
              <w:left w:val="nil"/>
              <w:bottom w:val="single" w:sz="8" w:space="0" w:color="auto"/>
              <w:right w:val="single" w:sz="8" w:space="0" w:color="auto"/>
            </w:tcBorders>
            <w:shd w:val="clear" w:color="auto" w:fill="auto"/>
            <w:vAlign w:val="center"/>
            <w:hideMark/>
          </w:tcPr>
          <w:p w14:paraId="624B011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 dB</w:t>
            </w:r>
          </w:p>
        </w:tc>
      </w:tr>
      <w:tr w:rsidR="00553488" w:rsidRPr="005D1775" w14:paraId="650E2ECB"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4D53CA62"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lastRenderedPageBreak/>
              <w:t>UE noise figure</w:t>
            </w:r>
          </w:p>
        </w:tc>
        <w:tc>
          <w:tcPr>
            <w:tcW w:w="921" w:type="pct"/>
            <w:tcBorders>
              <w:top w:val="nil"/>
              <w:left w:val="nil"/>
              <w:bottom w:val="single" w:sz="8" w:space="0" w:color="auto"/>
              <w:right w:val="single" w:sz="8" w:space="0" w:color="auto"/>
            </w:tcBorders>
            <w:shd w:val="clear" w:color="auto" w:fill="auto"/>
            <w:vAlign w:val="center"/>
            <w:hideMark/>
          </w:tcPr>
          <w:p w14:paraId="2288001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7 dB</w:t>
            </w:r>
          </w:p>
        </w:tc>
        <w:tc>
          <w:tcPr>
            <w:tcW w:w="878" w:type="pct"/>
            <w:tcBorders>
              <w:top w:val="nil"/>
              <w:left w:val="nil"/>
              <w:bottom w:val="single" w:sz="8" w:space="0" w:color="auto"/>
              <w:right w:val="single" w:sz="8" w:space="0" w:color="auto"/>
            </w:tcBorders>
            <w:shd w:val="clear" w:color="auto" w:fill="auto"/>
            <w:vAlign w:val="center"/>
            <w:hideMark/>
          </w:tcPr>
          <w:p w14:paraId="56797C07"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7 dB</w:t>
            </w:r>
          </w:p>
        </w:tc>
        <w:tc>
          <w:tcPr>
            <w:tcW w:w="997" w:type="pct"/>
            <w:tcBorders>
              <w:top w:val="nil"/>
              <w:left w:val="nil"/>
              <w:bottom w:val="single" w:sz="8" w:space="0" w:color="auto"/>
              <w:right w:val="single" w:sz="8" w:space="0" w:color="auto"/>
            </w:tcBorders>
            <w:shd w:val="clear" w:color="auto" w:fill="auto"/>
            <w:vAlign w:val="center"/>
            <w:hideMark/>
          </w:tcPr>
          <w:p w14:paraId="0D97FF6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7 dB</w:t>
            </w:r>
          </w:p>
        </w:tc>
        <w:tc>
          <w:tcPr>
            <w:tcW w:w="1005" w:type="pct"/>
            <w:tcBorders>
              <w:top w:val="nil"/>
              <w:left w:val="nil"/>
              <w:bottom w:val="single" w:sz="8" w:space="0" w:color="auto"/>
              <w:right w:val="single" w:sz="8" w:space="0" w:color="auto"/>
            </w:tcBorders>
            <w:shd w:val="clear" w:color="auto" w:fill="auto"/>
            <w:vAlign w:val="center"/>
            <w:hideMark/>
          </w:tcPr>
          <w:p w14:paraId="1B2E94C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7 dB</w:t>
            </w:r>
          </w:p>
        </w:tc>
      </w:tr>
      <w:tr w:rsidR="00553488" w:rsidRPr="005D1775" w14:paraId="639F6515"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C260ACB"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BS antenna element gain</w:t>
            </w:r>
          </w:p>
        </w:tc>
        <w:tc>
          <w:tcPr>
            <w:tcW w:w="921" w:type="pct"/>
            <w:tcBorders>
              <w:top w:val="nil"/>
              <w:left w:val="nil"/>
              <w:bottom w:val="single" w:sz="8" w:space="0" w:color="auto"/>
              <w:right w:val="single" w:sz="8" w:space="0" w:color="auto"/>
            </w:tcBorders>
            <w:shd w:val="clear" w:color="auto" w:fill="auto"/>
            <w:vAlign w:val="center"/>
            <w:hideMark/>
          </w:tcPr>
          <w:p w14:paraId="0A7900EA"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5 dBi</w:t>
            </w:r>
          </w:p>
        </w:tc>
        <w:tc>
          <w:tcPr>
            <w:tcW w:w="878" w:type="pct"/>
            <w:tcBorders>
              <w:top w:val="nil"/>
              <w:left w:val="nil"/>
              <w:bottom w:val="single" w:sz="8" w:space="0" w:color="auto"/>
              <w:right w:val="single" w:sz="8" w:space="0" w:color="auto"/>
            </w:tcBorders>
            <w:shd w:val="clear" w:color="auto" w:fill="auto"/>
            <w:vAlign w:val="center"/>
            <w:hideMark/>
          </w:tcPr>
          <w:p w14:paraId="5F24CB8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8 dBi</w:t>
            </w:r>
          </w:p>
        </w:tc>
        <w:tc>
          <w:tcPr>
            <w:tcW w:w="997" w:type="pct"/>
            <w:tcBorders>
              <w:top w:val="nil"/>
              <w:left w:val="nil"/>
              <w:bottom w:val="single" w:sz="8" w:space="0" w:color="auto"/>
              <w:right w:val="single" w:sz="8" w:space="0" w:color="auto"/>
            </w:tcBorders>
            <w:shd w:val="clear" w:color="auto" w:fill="auto"/>
            <w:vAlign w:val="center"/>
            <w:hideMark/>
          </w:tcPr>
          <w:p w14:paraId="21A0CE90"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8 dBi</w:t>
            </w:r>
          </w:p>
        </w:tc>
        <w:tc>
          <w:tcPr>
            <w:tcW w:w="1005" w:type="pct"/>
            <w:tcBorders>
              <w:top w:val="nil"/>
              <w:left w:val="nil"/>
              <w:bottom w:val="single" w:sz="8" w:space="0" w:color="auto"/>
              <w:right w:val="single" w:sz="8" w:space="0" w:color="auto"/>
            </w:tcBorders>
            <w:shd w:val="clear" w:color="auto" w:fill="auto"/>
            <w:vAlign w:val="center"/>
            <w:hideMark/>
          </w:tcPr>
          <w:p w14:paraId="31213FF5"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8 dBi</w:t>
            </w:r>
          </w:p>
        </w:tc>
      </w:tr>
      <w:tr w:rsidR="00553488" w:rsidRPr="005D1775" w14:paraId="0CCAB9A8" w14:textId="77777777" w:rsidTr="005D1775">
        <w:trPr>
          <w:trHeight w:val="46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74F5B09D"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BS antenna element pattern</w:t>
            </w:r>
          </w:p>
        </w:tc>
        <w:tc>
          <w:tcPr>
            <w:tcW w:w="921" w:type="pct"/>
            <w:tcBorders>
              <w:top w:val="nil"/>
              <w:left w:val="nil"/>
              <w:bottom w:val="single" w:sz="8" w:space="0" w:color="auto"/>
              <w:right w:val="single" w:sz="8" w:space="0" w:color="auto"/>
            </w:tcBorders>
            <w:shd w:val="clear" w:color="auto" w:fill="auto"/>
            <w:vAlign w:val="center"/>
            <w:hideMark/>
          </w:tcPr>
          <w:p w14:paraId="10857D0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Follow Report ITU-R M.2412</w:t>
            </w:r>
          </w:p>
        </w:tc>
        <w:tc>
          <w:tcPr>
            <w:tcW w:w="878" w:type="pct"/>
            <w:tcBorders>
              <w:top w:val="nil"/>
              <w:left w:val="nil"/>
              <w:bottom w:val="single" w:sz="8" w:space="0" w:color="auto"/>
              <w:right w:val="single" w:sz="8" w:space="0" w:color="auto"/>
            </w:tcBorders>
            <w:shd w:val="clear" w:color="auto" w:fill="auto"/>
            <w:vAlign w:val="center"/>
            <w:hideMark/>
          </w:tcPr>
          <w:p w14:paraId="6C1986D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Follow Report ITU-R M.2412</w:t>
            </w:r>
          </w:p>
        </w:tc>
        <w:tc>
          <w:tcPr>
            <w:tcW w:w="997" w:type="pct"/>
            <w:tcBorders>
              <w:top w:val="nil"/>
              <w:left w:val="nil"/>
              <w:bottom w:val="single" w:sz="8" w:space="0" w:color="auto"/>
              <w:right w:val="single" w:sz="8" w:space="0" w:color="auto"/>
            </w:tcBorders>
            <w:shd w:val="clear" w:color="auto" w:fill="auto"/>
            <w:vAlign w:val="center"/>
            <w:hideMark/>
          </w:tcPr>
          <w:p w14:paraId="2A580E5A"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Follow Report ITU-R M.2412</w:t>
            </w:r>
          </w:p>
        </w:tc>
        <w:tc>
          <w:tcPr>
            <w:tcW w:w="1005" w:type="pct"/>
            <w:tcBorders>
              <w:top w:val="nil"/>
              <w:left w:val="nil"/>
              <w:bottom w:val="single" w:sz="8" w:space="0" w:color="auto"/>
              <w:right w:val="single" w:sz="8" w:space="0" w:color="auto"/>
            </w:tcBorders>
            <w:shd w:val="clear" w:color="auto" w:fill="auto"/>
            <w:vAlign w:val="center"/>
            <w:hideMark/>
          </w:tcPr>
          <w:p w14:paraId="0F2B578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Follow Report ITU-R M.2412</w:t>
            </w:r>
          </w:p>
        </w:tc>
      </w:tr>
      <w:tr w:rsidR="00553488" w:rsidRPr="005D1775" w14:paraId="1B59392E"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5841180E"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antenna element gain</w:t>
            </w:r>
          </w:p>
        </w:tc>
        <w:tc>
          <w:tcPr>
            <w:tcW w:w="921" w:type="pct"/>
            <w:tcBorders>
              <w:top w:val="nil"/>
              <w:left w:val="nil"/>
              <w:bottom w:val="single" w:sz="8" w:space="0" w:color="auto"/>
              <w:right w:val="single" w:sz="8" w:space="0" w:color="auto"/>
            </w:tcBorders>
            <w:shd w:val="clear" w:color="auto" w:fill="auto"/>
            <w:vAlign w:val="center"/>
            <w:hideMark/>
          </w:tcPr>
          <w:p w14:paraId="5444A980"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dBi</w:t>
            </w:r>
          </w:p>
        </w:tc>
        <w:tc>
          <w:tcPr>
            <w:tcW w:w="878" w:type="pct"/>
            <w:tcBorders>
              <w:top w:val="nil"/>
              <w:left w:val="nil"/>
              <w:bottom w:val="single" w:sz="8" w:space="0" w:color="auto"/>
              <w:right w:val="single" w:sz="8" w:space="0" w:color="auto"/>
            </w:tcBorders>
            <w:shd w:val="clear" w:color="auto" w:fill="auto"/>
            <w:vAlign w:val="center"/>
            <w:hideMark/>
          </w:tcPr>
          <w:p w14:paraId="69277A3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dBi</w:t>
            </w:r>
          </w:p>
        </w:tc>
        <w:tc>
          <w:tcPr>
            <w:tcW w:w="997" w:type="pct"/>
            <w:tcBorders>
              <w:top w:val="nil"/>
              <w:left w:val="nil"/>
              <w:bottom w:val="single" w:sz="8" w:space="0" w:color="auto"/>
              <w:right w:val="single" w:sz="8" w:space="0" w:color="auto"/>
            </w:tcBorders>
            <w:shd w:val="clear" w:color="auto" w:fill="auto"/>
            <w:vAlign w:val="center"/>
            <w:hideMark/>
          </w:tcPr>
          <w:p w14:paraId="2A88DE0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dBi</w:t>
            </w:r>
          </w:p>
        </w:tc>
        <w:tc>
          <w:tcPr>
            <w:tcW w:w="1005" w:type="pct"/>
            <w:tcBorders>
              <w:top w:val="nil"/>
              <w:left w:val="nil"/>
              <w:bottom w:val="single" w:sz="8" w:space="0" w:color="auto"/>
              <w:right w:val="single" w:sz="8" w:space="0" w:color="auto"/>
            </w:tcBorders>
            <w:shd w:val="clear" w:color="auto" w:fill="auto"/>
            <w:vAlign w:val="center"/>
            <w:hideMark/>
          </w:tcPr>
          <w:p w14:paraId="5FBAC660"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dBi</w:t>
            </w:r>
          </w:p>
        </w:tc>
      </w:tr>
      <w:tr w:rsidR="00553488" w:rsidRPr="005D1775" w14:paraId="19F4C1EE"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48F34731"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antenna element pattern</w:t>
            </w:r>
          </w:p>
        </w:tc>
        <w:tc>
          <w:tcPr>
            <w:tcW w:w="921" w:type="pct"/>
            <w:tcBorders>
              <w:top w:val="nil"/>
              <w:left w:val="nil"/>
              <w:bottom w:val="single" w:sz="8" w:space="0" w:color="auto"/>
              <w:right w:val="single" w:sz="8" w:space="0" w:color="auto"/>
            </w:tcBorders>
            <w:shd w:val="clear" w:color="auto" w:fill="auto"/>
            <w:vAlign w:val="center"/>
            <w:hideMark/>
          </w:tcPr>
          <w:p w14:paraId="37FF0675"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Omni-directional</w:t>
            </w:r>
          </w:p>
        </w:tc>
        <w:tc>
          <w:tcPr>
            <w:tcW w:w="878" w:type="pct"/>
            <w:tcBorders>
              <w:top w:val="nil"/>
              <w:left w:val="nil"/>
              <w:bottom w:val="single" w:sz="8" w:space="0" w:color="auto"/>
              <w:right w:val="single" w:sz="8" w:space="0" w:color="auto"/>
            </w:tcBorders>
            <w:shd w:val="clear" w:color="auto" w:fill="auto"/>
            <w:vAlign w:val="center"/>
            <w:hideMark/>
          </w:tcPr>
          <w:p w14:paraId="4DA7804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Omni-directional</w:t>
            </w:r>
          </w:p>
        </w:tc>
        <w:tc>
          <w:tcPr>
            <w:tcW w:w="997" w:type="pct"/>
            <w:tcBorders>
              <w:top w:val="nil"/>
              <w:left w:val="nil"/>
              <w:bottom w:val="single" w:sz="8" w:space="0" w:color="auto"/>
              <w:right w:val="single" w:sz="8" w:space="0" w:color="auto"/>
            </w:tcBorders>
            <w:shd w:val="clear" w:color="auto" w:fill="auto"/>
            <w:vAlign w:val="center"/>
            <w:hideMark/>
          </w:tcPr>
          <w:p w14:paraId="2DF22D51"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Omni-directional</w:t>
            </w:r>
          </w:p>
        </w:tc>
        <w:tc>
          <w:tcPr>
            <w:tcW w:w="1005" w:type="pct"/>
            <w:tcBorders>
              <w:top w:val="nil"/>
              <w:left w:val="nil"/>
              <w:bottom w:val="single" w:sz="8" w:space="0" w:color="auto"/>
              <w:right w:val="single" w:sz="8" w:space="0" w:color="auto"/>
            </w:tcBorders>
            <w:shd w:val="clear" w:color="auto" w:fill="auto"/>
            <w:vAlign w:val="center"/>
            <w:hideMark/>
          </w:tcPr>
          <w:p w14:paraId="3EC1555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Omni-directional</w:t>
            </w:r>
          </w:p>
        </w:tc>
      </w:tr>
      <w:tr w:rsidR="00553488" w:rsidRPr="005D1775" w14:paraId="2AAF21FC"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5DC08593"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Thermal noise level</w:t>
            </w:r>
          </w:p>
        </w:tc>
        <w:tc>
          <w:tcPr>
            <w:tcW w:w="921" w:type="pct"/>
            <w:tcBorders>
              <w:top w:val="nil"/>
              <w:left w:val="nil"/>
              <w:bottom w:val="single" w:sz="8" w:space="0" w:color="auto"/>
              <w:right w:val="single" w:sz="8" w:space="0" w:color="auto"/>
            </w:tcBorders>
            <w:shd w:val="clear" w:color="auto" w:fill="auto"/>
            <w:vAlign w:val="center"/>
            <w:hideMark/>
          </w:tcPr>
          <w:p w14:paraId="3DD1487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-174 dBm/Hz</w:t>
            </w:r>
          </w:p>
        </w:tc>
        <w:tc>
          <w:tcPr>
            <w:tcW w:w="878" w:type="pct"/>
            <w:tcBorders>
              <w:top w:val="nil"/>
              <w:left w:val="nil"/>
              <w:bottom w:val="single" w:sz="8" w:space="0" w:color="auto"/>
              <w:right w:val="single" w:sz="8" w:space="0" w:color="auto"/>
            </w:tcBorders>
            <w:shd w:val="clear" w:color="auto" w:fill="auto"/>
            <w:vAlign w:val="center"/>
            <w:hideMark/>
          </w:tcPr>
          <w:p w14:paraId="20D6FFCA"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-174 dBm/Hz</w:t>
            </w:r>
          </w:p>
        </w:tc>
        <w:tc>
          <w:tcPr>
            <w:tcW w:w="997" w:type="pct"/>
            <w:tcBorders>
              <w:top w:val="nil"/>
              <w:left w:val="nil"/>
              <w:bottom w:val="single" w:sz="8" w:space="0" w:color="auto"/>
              <w:right w:val="single" w:sz="8" w:space="0" w:color="auto"/>
            </w:tcBorders>
            <w:shd w:val="clear" w:color="auto" w:fill="auto"/>
            <w:vAlign w:val="center"/>
            <w:hideMark/>
          </w:tcPr>
          <w:p w14:paraId="731F9F14"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-174 dBm/Hz</w:t>
            </w:r>
          </w:p>
        </w:tc>
        <w:tc>
          <w:tcPr>
            <w:tcW w:w="1005" w:type="pct"/>
            <w:tcBorders>
              <w:top w:val="nil"/>
              <w:left w:val="nil"/>
              <w:bottom w:val="single" w:sz="8" w:space="0" w:color="auto"/>
              <w:right w:val="single" w:sz="8" w:space="0" w:color="auto"/>
            </w:tcBorders>
            <w:shd w:val="clear" w:color="auto" w:fill="auto"/>
            <w:vAlign w:val="center"/>
            <w:hideMark/>
          </w:tcPr>
          <w:p w14:paraId="1F26B30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-174 dBm/Hz</w:t>
            </w:r>
          </w:p>
        </w:tc>
      </w:tr>
      <w:tr w:rsidR="00553488" w:rsidRPr="005D1775" w14:paraId="6698C33E"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1BB77F7D"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Traffic model</w:t>
            </w:r>
          </w:p>
        </w:tc>
        <w:tc>
          <w:tcPr>
            <w:tcW w:w="921" w:type="pct"/>
            <w:tcBorders>
              <w:top w:val="nil"/>
              <w:left w:val="nil"/>
              <w:bottom w:val="single" w:sz="8" w:space="0" w:color="auto"/>
              <w:right w:val="single" w:sz="8" w:space="0" w:color="auto"/>
            </w:tcBorders>
            <w:shd w:val="clear" w:color="auto" w:fill="auto"/>
            <w:vAlign w:val="center"/>
            <w:hideMark/>
          </w:tcPr>
          <w:p w14:paraId="69A2A810"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Full buffer</w:t>
            </w:r>
          </w:p>
        </w:tc>
        <w:tc>
          <w:tcPr>
            <w:tcW w:w="878" w:type="pct"/>
            <w:tcBorders>
              <w:top w:val="nil"/>
              <w:left w:val="nil"/>
              <w:bottom w:val="single" w:sz="8" w:space="0" w:color="auto"/>
              <w:right w:val="single" w:sz="8" w:space="0" w:color="auto"/>
            </w:tcBorders>
            <w:shd w:val="clear" w:color="auto" w:fill="auto"/>
            <w:vAlign w:val="center"/>
            <w:hideMark/>
          </w:tcPr>
          <w:p w14:paraId="20165CD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Full buffer</w:t>
            </w:r>
          </w:p>
        </w:tc>
        <w:tc>
          <w:tcPr>
            <w:tcW w:w="997" w:type="pct"/>
            <w:tcBorders>
              <w:top w:val="nil"/>
              <w:left w:val="nil"/>
              <w:bottom w:val="single" w:sz="8" w:space="0" w:color="auto"/>
              <w:right w:val="single" w:sz="8" w:space="0" w:color="auto"/>
            </w:tcBorders>
            <w:shd w:val="clear" w:color="auto" w:fill="auto"/>
            <w:vAlign w:val="center"/>
            <w:hideMark/>
          </w:tcPr>
          <w:p w14:paraId="14F51EB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Full buffer</w:t>
            </w:r>
          </w:p>
        </w:tc>
        <w:tc>
          <w:tcPr>
            <w:tcW w:w="1005" w:type="pct"/>
            <w:tcBorders>
              <w:top w:val="nil"/>
              <w:left w:val="nil"/>
              <w:bottom w:val="single" w:sz="8" w:space="0" w:color="auto"/>
              <w:right w:val="single" w:sz="8" w:space="0" w:color="auto"/>
            </w:tcBorders>
            <w:shd w:val="clear" w:color="auto" w:fill="auto"/>
            <w:vAlign w:val="center"/>
            <w:hideMark/>
          </w:tcPr>
          <w:p w14:paraId="1AA9290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Full buffer</w:t>
            </w:r>
          </w:p>
        </w:tc>
      </w:tr>
      <w:tr w:rsidR="00553488" w:rsidRPr="005D1775" w14:paraId="37F283C3"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0D871478"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Simulation bandwidth</w:t>
            </w:r>
          </w:p>
        </w:tc>
        <w:tc>
          <w:tcPr>
            <w:tcW w:w="921" w:type="pct"/>
            <w:tcBorders>
              <w:top w:val="nil"/>
              <w:left w:val="nil"/>
              <w:bottom w:val="single" w:sz="8" w:space="0" w:color="auto"/>
              <w:right w:val="single" w:sz="8" w:space="0" w:color="auto"/>
            </w:tcBorders>
            <w:shd w:val="clear" w:color="auto" w:fill="auto"/>
            <w:vAlign w:val="center"/>
            <w:hideMark/>
          </w:tcPr>
          <w:p w14:paraId="1228E52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MHz</w:t>
            </w:r>
          </w:p>
        </w:tc>
        <w:tc>
          <w:tcPr>
            <w:tcW w:w="878" w:type="pct"/>
            <w:tcBorders>
              <w:top w:val="nil"/>
              <w:left w:val="nil"/>
              <w:bottom w:val="single" w:sz="8" w:space="0" w:color="auto"/>
              <w:right w:val="single" w:sz="8" w:space="0" w:color="auto"/>
            </w:tcBorders>
            <w:shd w:val="clear" w:color="auto" w:fill="auto"/>
            <w:vAlign w:val="center"/>
            <w:hideMark/>
          </w:tcPr>
          <w:p w14:paraId="45EB2344"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MHz</w:t>
            </w:r>
          </w:p>
        </w:tc>
        <w:tc>
          <w:tcPr>
            <w:tcW w:w="997" w:type="pct"/>
            <w:tcBorders>
              <w:top w:val="nil"/>
              <w:left w:val="nil"/>
              <w:bottom w:val="single" w:sz="8" w:space="0" w:color="auto"/>
              <w:right w:val="single" w:sz="8" w:space="0" w:color="auto"/>
            </w:tcBorders>
            <w:shd w:val="clear" w:color="auto" w:fill="auto"/>
            <w:vAlign w:val="center"/>
            <w:hideMark/>
          </w:tcPr>
          <w:p w14:paraId="68B4C057"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MHz</w:t>
            </w:r>
          </w:p>
        </w:tc>
        <w:tc>
          <w:tcPr>
            <w:tcW w:w="1005" w:type="pct"/>
            <w:tcBorders>
              <w:top w:val="nil"/>
              <w:left w:val="nil"/>
              <w:bottom w:val="single" w:sz="8" w:space="0" w:color="auto"/>
              <w:right w:val="single" w:sz="8" w:space="0" w:color="auto"/>
            </w:tcBorders>
            <w:shd w:val="clear" w:color="auto" w:fill="auto"/>
            <w:vAlign w:val="center"/>
            <w:hideMark/>
          </w:tcPr>
          <w:p w14:paraId="7943C53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MHz</w:t>
            </w:r>
          </w:p>
        </w:tc>
      </w:tr>
      <w:tr w:rsidR="00553488" w:rsidRPr="005D1775" w14:paraId="2BF0AAFC"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DB59825"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density</w:t>
            </w:r>
          </w:p>
        </w:tc>
        <w:tc>
          <w:tcPr>
            <w:tcW w:w="921" w:type="pct"/>
            <w:tcBorders>
              <w:top w:val="nil"/>
              <w:left w:val="nil"/>
              <w:bottom w:val="single" w:sz="8" w:space="0" w:color="auto"/>
              <w:right w:val="single" w:sz="8" w:space="0" w:color="auto"/>
            </w:tcBorders>
            <w:shd w:val="clear" w:color="auto" w:fill="auto"/>
            <w:vAlign w:val="center"/>
            <w:hideMark/>
          </w:tcPr>
          <w:p w14:paraId="6A9AA825"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UEs per TRxP</w:t>
            </w:r>
          </w:p>
        </w:tc>
        <w:tc>
          <w:tcPr>
            <w:tcW w:w="878" w:type="pct"/>
            <w:tcBorders>
              <w:top w:val="nil"/>
              <w:left w:val="nil"/>
              <w:bottom w:val="single" w:sz="8" w:space="0" w:color="auto"/>
              <w:right w:val="single" w:sz="8" w:space="0" w:color="auto"/>
            </w:tcBorders>
            <w:shd w:val="clear" w:color="auto" w:fill="auto"/>
            <w:vAlign w:val="center"/>
            <w:hideMark/>
          </w:tcPr>
          <w:p w14:paraId="4A31721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UEs per TRxP</w:t>
            </w:r>
          </w:p>
        </w:tc>
        <w:tc>
          <w:tcPr>
            <w:tcW w:w="997" w:type="pct"/>
            <w:tcBorders>
              <w:top w:val="nil"/>
              <w:left w:val="nil"/>
              <w:bottom w:val="single" w:sz="8" w:space="0" w:color="auto"/>
              <w:right w:val="single" w:sz="8" w:space="0" w:color="auto"/>
            </w:tcBorders>
            <w:shd w:val="clear" w:color="auto" w:fill="auto"/>
            <w:vAlign w:val="center"/>
            <w:hideMark/>
          </w:tcPr>
          <w:p w14:paraId="65F22C8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UEs per TRxP</w:t>
            </w:r>
          </w:p>
        </w:tc>
        <w:tc>
          <w:tcPr>
            <w:tcW w:w="1005" w:type="pct"/>
            <w:tcBorders>
              <w:top w:val="nil"/>
              <w:left w:val="nil"/>
              <w:bottom w:val="single" w:sz="8" w:space="0" w:color="auto"/>
              <w:right w:val="single" w:sz="8" w:space="0" w:color="auto"/>
            </w:tcBorders>
            <w:shd w:val="clear" w:color="auto" w:fill="auto"/>
            <w:vAlign w:val="center"/>
            <w:hideMark/>
          </w:tcPr>
          <w:p w14:paraId="16A3FB6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 UEs per TRxP</w:t>
            </w:r>
          </w:p>
        </w:tc>
      </w:tr>
      <w:tr w:rsidR="00553488" w:rsidRPr="005D1775" w14:paraId="6BA3E76C" w14:textId="77777777" w:rsidTr="005D1775">
        <w:trPr>
          <w:trHeight w:val="924"/>
        </w:trPr>
        <w:tc>
          <w:tcPr>
            <w:tcW w:w="1199" w:type="pct"/>
            <w:tcBorders>
              <w:top w:val="nil"/>
              <w:left w:val="single" w:sz="8" w:space="0" w:color="auto"/>
              <w:bottom w:val="nil"/>
              <w:right w:val="single" w:sz="8" w:space="0" w:color="auto"/>
            </w:tcBorders>
            <w:shd w:val="clear" w:color="000000" w:fill="D9D9D9"/>
            <w:vAlign w:val="center"/>
            <w:hideMark/>
          </w:tcPr>
          <w:p w14:paraId="4ADC5618"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UE antenna height</w:t>
            </w:r>
          </w:p>
        </w:tc>
        <w:tc>
          <w:tcPr>
            <w:tcW w:w="921" w:type="pct"/>
            <w:tcBorders>
              <w:top w:val="nil"/>
              <w:left w:val="nil"/>
              <w:bottom w:val="nil"/>
              <w:right w:val="single" w:sz="8" w:space="0" w:color="auto"/>
            </w:tcBorders>
            <w:shd w:val="clear" w:color="auto" w:fill="auto"/>
            <w:vAlign w:val="center"/>
            <w:hideMark/>
          </w:tcPr>
          <w:p w14:paraId="01DFBAA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1.5 m</w:t>
            </w:r>
          </w:p>
        </w:tc>
        <w:tc>
          <w:tcPr>
            <w:tcW w:w="878" w:type="pct"/>
            <w:tcBorders>
              <w:top w:val="nil"/>
              <w:left w:val="nil"/>
              <w:bottom w:val="nil"/>
              <w:right w:val="single" w:sz="8" w:space="0" w:color="auto"/>
            </w:tcBorders>
            <w:shd w:val="clear" w:color="auto" w:fill="auto"/>
            <w:vAlign w:val="center"/>
            <w:hideMark/>
          </w:tcPr>
          <w:p w14:paraId="7F093E2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Outdoor UEs: 1.5 m;</w:t>
            </w:r>
            <w:r w:rsidRPr="005D1775">
              <w:rPr>
                <w:rFonts w:ascii="Arial" w:eastAsia="等线" w:hAnsi="Arial" w:cs="Arial"/>
                <w:noProof w:val="0"/>
                <w:color w:val="000000"/>
                <w:sz w:val="18"/>
                <w:szCs w:val="18"/>
                <w:lang w:eastAsia="zh-CN"/>
              </w:rPr>
              <w:br/>
              <w:t>Indoor UTs: 3(nfl – 1) + 1.5;nfl ~ uniform(1,Nfl) where Nfl ~ uniform(4,8)</w:t>
            </w:r>
          </w:p>
        </w:tc>
        <w:tc>
          <w:tcPr>
            <w:tcW w:w="997" w:type="pct"/>
            <w:tcBorders>
              <w:top w:val="nil"/>
              <w:left w:val="nil"/>
              <w:bottom w:val="nil"/>
              <w:right w:val="single" w:sz="8" w:space="0" w:color="auto"/>
            </w:tcBorders>
            <w:shd w:val="clear" w:color="auto" w:fill="auto"/>
            <w:vAlign w:val="center"/>
            <w:hideMark/>
          </w:tcPr>
          <w:p w14:paraId="20A29765"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1.5 m</w:t>
            </w:r>
          </w:p>
        </w:tc>
        <w:tc>
          <w:tcPr>
            <w:tcW w:w="1005" w:type="pct"/>
            <w:tcBorders>
              <w:top w:val="nil"/>
              <w:left w:val="nil"/>
              <w:bottom w:val="nil"/>
              <w:right w:val="single" w:sz="8" w:space="0" w:color="auto"/>
            </w:tcBorders>
            <w:shd w:val="clear" w:color="auto" w:fill="auto"/>
            <w:vAlign w:val="center"/>
            <w:hideMark/>
          </w:tcPr>
          <w:p w14:paraId="1896C8D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1.5 m</w:t>
            </w:r>
          </w:p>
        </w:tc>
      </w:tr>
      <w:tr w:rsidR="00553488" w:rsidRPr="005D1775" w14:paraId="05734628" w14:textId="77777777" w:rsidTr="005D1775">
        <w:trPr>
          <w:trHeight w:val="276"/>
        </w:trPr>
        <w:tc>
          <w:tcPr>
            <w:tcW w:w="1199" w:type="pct"/>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09F21C17"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Channel model variant</w:t>
            </w:r>
          </w:p>
        </w:tc>
        <w:tc>
          <w:tcPr>
            <w:tcW w:w="921" w:type="pct"/>
            <w:tcBorders>
              <w:top w:val="single" w:sz="8" w:space="0" w:color="auto"/>
              <w:left w:val="nil"/>
              <w:bottom w:val="nil"/>
              <w:right w:val="single" w:sz="8" w:space="0" w:color="auto"/>
            </w:tcBorders>
            <w:shd w:val="clear" w:color="auto" w:fill="auto"/>
            <w:vAlign w:val="center"/>
            <w:hideMark/>
          </w:tcPr>
          <w:p w14:paraId="282C4997"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1: Channel model A</w:t>
            </w:r>
          </w:p>
        </w:tc>
        <w:tc>
          <w:tcPr>
            <w:tcW w:w="878" w:type="pct"/>
            <w:tcBorders>
              <w:top w:val="single" w:sz="8" w:space="0" w:color="auto"/>
              <w:left w:val="nil"/>
              <w:bottom w:val="nil"/>
              <w:right w:val="single" w:sz="8" w:space="0" w:color="auto"/>
            </w:tcBorders>
            <w:shd w:val="clear" w:color="auto" w:fill="auto"/>
            <w:vAlign w:val="center"/>
            <w:hideMark/>
          </w:tcPr>
          <w:p w14:paraId="460FF847"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1: Channel model A</w:t>
            </w:r>
          </w:p>
        </w:tc>
        <w:tc>
          <w:tcPr>
            <w:tcW w:w="997" w:type="pct"/>
            <w:tcBorders>
              <w:top w:val="single" w:sz="8" w:space="0" w:color="auto"/>
              <w:left w:val="nil"/>
              <w:bottom w:val="nil"/>
              <w:right w:val="single" w:sz="8" w:space="0" w:color="auto"/>
            </w:tcBorders>
            <w:shd w:val="clear" w:color="auto" w:fill="auto"/>
            <w:vAlign w:val="center"/>
            <w:hideMark/>
          </w:tcPr>
          <w:p w14:paraId="6DB48E2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1: Channel model A</w:t>
            </w:r>
          </w:p>
        </w:tc>
        <w:tc>
          <w:tcPr>
            <w:tcW w:w="1005" w:type="pct"/>
            <w:tcBorders>
              <w:top w:val="single" w:sz="8" w:space="0" w:color="auto"/>
              <w:left w:val="nil"/>
              <w:bottom w:val="nil"/>
              <w:right w:val="single" w:sz="8" w:space="0" w:color="auto"/>
            </w:tcBorders>
            <w:shd w:val="clear" w:color="auto" w:fill="auto"/>
            <w:vAlign w:val="center"/>
            <w:hideMark/>
          </w:tcPr>
          <w:p w14:paraId="42BDC675"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1: Channel model A</w:t>
            </w:r>
          </w:p>
        </w:tc>
      </w:tr>
      <w:tr w:rsidR="00553488" w:rsidRPr="005D1775" w14:paraId="600F4BD5" w14:textId="77777777" w:rsidTr="005D1775">
        <w:trPr>
          <w:trHeight w:val="288"/>
        </w:trPr>
        <w:tc>
          <w:tcPr>
            <w:tcW w:w="1199" w:type="pct"/>
            <w:vMerge/>
            <w:tcBorders>
              <w:top w:val="single" w:sz="8" w:space="0" w:color="auto"/>
              <w:left w:val="single" w:sz="8" w:space="0" w:color="auto"/>
              <w:bottom w:val="single" w:sz="8" w:space="0" w:color="000000"/>
              <w:right w:val="single" w:sz="8" w:space="0" w:color="auto"/>
            </w:tcBorders>
            <w:vAlign w:val="center"/>
            <w:hideMark/>
          </w:tcPr>
          <w:p w14:paraId="3257233B" w14:textId="77777777" w:rsidR="00553488" w:rsidRPr="005D1775" w:rsidRDefault="00553488" w:rsidP="00553488">
            <w:pPr>
              <w:rPr>
                <w:rFonts w:ascii="Arial" w:eastAsia="等线" w:hAnsi="Arial" w:cs="Arial"/>
                <w:noProof w:val="0"/>
                <w:color w:val="000000"/>
                <w:sz w:val="18"/>
                <w:szCs w:val="18"/>
                <w:lang w:eastAsia="zh-CN"/>
              </w:rPr>
            </w:pPr>
          </w:p>
        </w:tc>
        <w:tc>
          <w:tcPr>
            <w:tcW w:w="921" w:type="pct"/>
            <w:tcBorders>
              <w:top w:val="nil"/>
              <w:left w:val="nil"/>
              <w:bottom w:val="single" w:sz="8" w:space="0" w:color="auto"/>
              <w:right w:val="single" w:sz="8" w:space="0" w:color="auto"/>
            </w:tcBorders>
            <w:shd w:val="clear" w:color="auto" w:fill="auto"/>
            <w:vAlign w:val="center"/>
            <w:hideMark/>
          </w:tcPr>
          <w:p w14:paraId="53EF58D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2: Channel model B</w:t>
            </w:r>
          </w:p>
        </w:tc>
        <w:tc>
          <w:tcPr>
            <w:tcW w:w="878" w:type="pct"/>
            <w:tcBorders>
              <w:top w:val="nil"/>
              <w:left w:val="nil"/>
              <w:bottom w:val="single" w:sz="8" w:space="0" w:color="auto"/>
              <w:right w:val="single" w:sz="8" w:space="0" w:color="auto"/>
            </w:tcBorders>
            <w:shd w:val="clear" w:color="auto" w:fill="auto"/>
            <w:vAlign w:val="center"/>
            <w:hideMark/>
          </w:tcPr>
          <w:p w14:paraId="202FF1B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2: Channel model B</w:t>
            </w:r>
          </w:p>
        </w:tc>
        <w:tc>
          <w:tcPr>
            <w:tcW w:w="997" w:type="pct"/>
            <w:tcBorders>
              <w:top w:val="nil"/>
              <w:left w:val="nil"/>
              <w:bottom w:val="single" w:sz="8" w:space="0" w:color="auto"/>
              <w:right w:val="single" w:sz="8" w:space="0" w:color="auto"/>
            </w:tcBorders>
            <w:shd w:val="clear" w:color="auto" w:fill="auto"/>
            <w:vAlign w:val="center"/>
            <w:hideMark/>
          </w:tcPr>
          <w:p w14:paraId="6A59E45B"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2: Channel model B</w:t>
            </w:r>
          </w:p>
        </w:tc>
        <w:tc>
          <w:tcPr>
            <w:tcW w:w="1005" w:type="pct"/>
            <w:tcBorders>
              <w:top w:val="nil"/>
              <w:left w:val="nil"/>
              <w:bottom w:val="single" w:sz="8" w:space="0" w:color="auto"/>
              <w:right w:val="single" w:sz="8" w:space="0" w:color="auto"/>
            </w:tcBorders>
            <w:shd w:val="clear" w:color="auto" w:fill="auto"/>
            <w:vAlign w:val="center"/>
            <w:hideMark/>
          </w:tcPr>
          <w:p w14:paraId="159A6B3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Alt. 2: Channel model B</w:t>
            </w:r>
          </w:p>
        </w:tc>
      </w:tr>
      <w:tr w:rsidR="00553488" w:rsidRPr="005D1775" w14:paraId="720DE248"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45DD0F15"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TRxP number per site</w:t>
            </w:r>
          </w:p>
        </w:tc>
        <w:tc>
          <w:tcPr>
            <w:tcW w:w="921" w:type="pct"/>
            <w:tcBorders>
              <w:top w:val="nil"/>
              <w:left w:val="nil"/>
              <w:bottom w:val="nil"/>
              <w:right w:val="single" w:sz="8" w:space="0" w:color="auto"/>
            </w:tcBorders>
            <w:shd w:val="clear" w:color="auto" w:fill="auto"/>
            <w:vAlign w:val="center"/>
            <w:hideMark/>
          </w:tcPr>
          <w:p w14:paraId="4C987743"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w:t>
            </w:r>
          </w:p>
        </w:tc>
        <w:tc>
          <w:tcPr>
            <w:tcW w:w="878" w:type="pct"/>
            <w:tcBorders>
              <w:top w:val="nil"/>
              <w:left w:val="nil"/>
              <w:bottom w:val="nil"/>
              <w:right w:val="single" w:sz="8" w:space="0" w:color="auto"/>
            </w:tcBorders>
            <w:shd w:val="clear" w:color="auto" w:fill="auto"/>
            <w:vAlign w:val="center"/>
            <w:hideMark/>
          </w:tcPr>
          <w:p w14:paraId="10242EF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w:t>
            </w:r>
          </w:p>
        </w:tc>
        <w:tc>
          <w:tcPr>
            <w:tcW w:w="997" w:type="pct"/>
            <w:tcBorders>
              <w:top w:val="nil"/>
              <w:left w:val="nil"/>
              <w:bottom w:val="nil"/>
              <w:right w:val="single" w:sz="8" w:space="0" w:color="auto"/>
            </w:tcBorders>
            <w:shd w:val="clear" w:color="auto" w:fill="auto"/>
            <w:vAlign w:val="center"/>
            <w:hideMark/>
          </w:tcPr>
          <w:p w14:paraId="572B7E18"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w:t>
            </w:r>
          </w:p>
        </w:tc>
        <w:tc>
          <w:tcPr>
            <w:tcW w:w="1005" w:type="pct"/>
            <w:tcBorders>
              <w:top w:val="nil"/>
              <w:left w:val="nil"/>
              <w:bottom w:val="nil"/>
              <w:right w:val="single" w:sz="8" w:space="0" w:color="auto"/>
            </w:tcBorders>
            <w:shd w:val="clear" w:color="auto" w:fill="auto"/>
            <w:vAlign w:val="center"/>
            <w:hideMark/>
          </w:tcPr>
          <w:p w14:paraId="3A9144E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w:t>
            </w:r>
          </w:p>
        </w:tc>
      </w:tr>
      <w:tr w:rsidR="00553488" w:rsidRPr="005D1775" w14:paraId="152A1531" w14:textId="77777777" w:rsidTr="005D1775">
        <w:trPr>
          <w:trHeight w:val="600"/>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19AEC81D"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Mechanic tilt</w:t>
            </w:r>
          </w:p>
        </w:tc>
        <w:tc>
          <w:tcPr>
            <w:tcW w:w="921" w:type="pct"/>
            <w:tcBorders>
              <w:top w:val="single" w:sz="8" w:space="0" w:color="auto"/>
              <w:left w:val="nil"/>
              <w:bottom w:val="single" w:sz="8" w:space="0" w:color="auto"/>
              <w:right w:val="single" w:sz="8" w:space="0" w:color="auto"/>
            </w:tcBorders>
            <w:shd w:val="clear" w:color="auto" w:fill="auto"/>
            <w:vAlign w:val="center"/>
            <w:hideMark/>
          </w:tcPr>
          <w:p w14:paraId="613FBFFF"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180° in GCS (pointing to the ground)</w:t>
            </w:r>
          </w:p>
        </w:tc>
        <w:tc>
          <w:tcPr>
            <w:tcW w:w="878" w:type="pct"/>
            <w:tcBorders>
              <w:top w:val="single" w:sz="8" w:space="0" w:color="auto"/>
              <w:left w:val="nil"/>
              <w:bottom w:val="single" w:sz="8" w:space="0" w:color="auto"/>
              <w:right w:val="single" w:sz="8" w:space="0" w:color="auto"/>
            </w:tcBorders>
            <w:shd w:val="clear" w:color="auto" w:fill="auto"/>
            <w:vAlign w:val="center"/>
            <w:hideMark/>
          </w:tcPr>
          <w:p w14:paraId="65B59411"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90° in GCS (pointing to horizontal direction)</w:t>
            </w:r>
          </w:p>
        </w:tc>
        <w:tc>
          <w:tcPr>
            <w:tcW w:w="997" w:type="pct"/>
            <w:tcBorders>
              <w:top w:val="single" w:sz="8" w:space="0" w:color="auto"/>
              <w:left w:val="nil"/>
              <w:bottom w:val="single" w:sz="8" w:space="0" w:color="auto"/>
              <w:right w:val="single" w:sz="8" w:space="0" w:color="auto"/>
            </w:tcBorders>
            <w:shd w:val="clear" w:color="auto" w:fill="auto"/>
            <w:vAlign w:val="center"/>
            <w:hideMark/>
          </w:tcPr>
          <w:p w14:paraId="01FE48B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90° in GCS (pointing to horizontal direction)</w:t>
            </w:r>
          </w:p>
        </w:tc>
        <w:tc>
          <w:tcPr>
            <w:tcW w:w="1005" w:type="pct"/>
            <w:tcBorders>
              <w:top w:val="single" w:sz="8" w:space="0" w:color="auto"/>
              <w:left w:val="nil"/>
              <w:bottom w:val="single" w:sz="8" w:space="0" w:color="auto"/>
              <w:right w:val="single" w:sz="8" w:space="0" w:color="auto"/>
            </w:tcBorders>
            <w:shd w:val="clear" w:color="auto" w:fill="auto"/>
            <w:vAlign w:val="center"/>
            <w:hideMark/>
          </w:tcPr>
          <w:p w14:paraId="1339381B"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90° in GCS (pointing to horizontal direction)</w:t>
            </w:r>
          </w:p>
        </w:tc>
      </w:tr>
      <w:tr w:rsidR="00553488" w:rsidRPr="005D1775" w14:paraId="1124D668"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0A7BB7D2"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Electronic tilt</w:t>
            </w:r>
          </w:p>
        </w:tc>
        <w:tc>
          <w:tcPr>
            <w:tcW w:w="921" w:type="pct"/>
            <w:tcBorders>
              <w:top w:val="nil"/>
              <w:left w:val="nil"/>
              <w:bottom w:val="single" w:sz="8" w:space="0" w:color="auto"/>
              <w:right w:val="single" w:sz="8" w:space="0" w:color="auto"/>
            </w:tcBorders>
            <w:shd w:val="clear" w:color="auto" w:fill="auto"/>
            <w:vAlign w:val="center"/>
            <w:hideMark/>
          </w:tcPr>
          <w:p w14:paraId="47479D8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90° in LCS</w:t>
            </w:r>
          </w:p>
        </w:tc>
        <w:tc>
          <w:tcPr>
            <w:tcW w:w="878" w:type="pct"/>
            <w:tcBorders>
              <w:top w:val="nil"/>
              <w:left w:val="nil"/>
              <w:bottom w:val="single" w:sz="8" w:space="0" w:color="auto"/>
              <w:right w:val="single" w:sz="8" w:space="0" w:color="auto"/>
            </w:tcBorders>
            <w:shd w:val="clear" w:color="auto" w:fill="auto"/>
            <w:vAlign w:val="center"/>
            <w:hideMark/>
          </w:tcPr>
          <w:p w14:paraId="2173EEC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105° in LCS</w:t>
            </w:r>
          </w:p>
        </w:tc>
        <w:tc>
          <w:tcPr>
            <w:tcW w:w="997" w:type="pct"/>
            <w:tcBorders>
              <w:top w:val="nil"/>
              <w:left w:val="nil"/>
              <w:bottom w:val="single" w:sz="8" w:space="0" w:color="auto"/>
              <w:right w:val="single" w:sz="8" w:space="0" w:color="auto"/>
            </w:tcBorders>
            <w:shd w:val="clear" w:color="auto" w:fill="auto"/>
            <w:vAlign w:val="center"/>
            <w:hideMark/>
          </w:tcPr>
          <w:p w14:paraId="779C503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100° in LCS</w:t>
            </w:r>
          </w:p>
        </w:tc>
        <w:tc>
          <w:tcPr>
            <w:tcW w:w="1005" w:type="pct"/>
            <w:tcBorders>
              <w:top w:val="nil"/>
              <w:left w:val="nil"/>
              <w:bottom w:val="single" w:sz="8" w:space="0" w:color="auto"/>
              <w:right w:val="single" w:sz="8" w:space="0" w:color="auto"/>
            </w:tcBorders>
            <w:shd w:val="clear" w:color="auto" w:fill="auto"/>
            <w:vAlign w:val="center"/>
            <w:hideMark/>
          </w:tcPr>
          <w:p w14:paraId="42BE147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100° in LCS</w:t>
            </w:r>
          </w:p>
        </w:tc>
      </w:tr>
      <w:tr w:rsidR="00553488" w:rsidRPr="005D1775" w14:paraId="3EA88D68" w14:textId="77777777" w:rsidTr="005D1775">
        <w:trPr>
          <w:trHeight w:val="46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4D4202D6"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Handover margin (dB)</w:t>
            </w:r>
          </w:p>
        </w:tc>
        <w:tc>
          <w:tcPr>
            <w:tcW w:w="921" w:type="pct"/>
            <w:tcBorders>
              <w:top w:val="nil"/>
              <w:left w:val="nil"/>
              <w:bottom w:val="single" w:sz="8" w:space="0" w:color="auto"/>
              <w:right w:val="single" w:sz="8" w:space="0" w:color="auto"/>
            </w:tcBorders>
            <w:shd w:val="clear" w:color="auto" w:fill="auto"/>
            <w:vAlign w:val="center"/>
            <w:hideMark/>
          </w:tcPr>
          <w:p w14:paraId="7873A847"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(i.e., the strongest cell is selected)</w:t>
            </w:r>
          </w:p>
        </w:tc>
        <w:tc>
          <w:tcPr>
            <w:tcW w:w="878" w:type="pct"/>
            <w:tcBorders>
              <w:top w:val="nil"/>
              <w:left w:val="nil"/>
              <w:bottom w:val="single" w:sz="8" w:space="0" w:color="auto"/>
              <w:right w:val="single" w:sz="8" w:space="0" w:color="auto"/>
            </w:tcBorders>
            <w:shd w:val="clear" w:color="auto" w:fill="auto"/>
            <w:vAlign w:val="center"/>
            <w:hideMark/>
          </w:tcPr>
          <w:p w14:paraId="080B922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(i.e., the strongest cell is selected)</w:t>
            </w:r>
          </w:p>
        </w:tc>
        <w:tc>
          <w:tcPr>
            <w:tcW w:w="997" w:type="pct"/>
            <w:tcBorders>
              <w:top w:val="nil"/>
              <w:left w:val="nil"/>
              <w:bottom w:val="single" w:sz="8" w:space="0" w:color="auto"/>
              <w:right w:val="single" w:sz="8" w:space="0" w:color="auto"/>
            </w:tcBorders>
            <w:shd w:val="clear" w:color="auto" w:fill="auto"/>
            <w:vAlign w:val="center"/>
            <w:hideMark/>
          </w:tcPr>
          <w:p w14:paraId="3EF27414"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(i.e., the strongest cell is selected)</w:t>
            </w:r>
          </w:p>
        </w:tc>
        <w:tc>
          <w:tcPr>
            <w:tcW w:w="1005" w:type="pct"/>
            <w:tcBorders>
              <w:top w:val="nil"/>
              <w:left w:val="nil"/>
              <w:bottom w:val="single" w:sz="8" w:space="0" w:color="auto"/>
              <w:right w:val="single" w:sz="8" w:space="0" w:color="auto"/>
            </w:tcBorders>
            <w:shd w:val="clear" w:color="auto" w:fill="auto"/>
            <w:vAlign w:val="center"/>
            <w:hideMark/>
          </w:tcPr>
          <w:p w14:paraId="765BE68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0 (i.e., the strongest cell is selected)</w:t>
            </w:r>
          </w:p>
        </w:tc>
      </w:tr>
      <w:tr w:rsidR="00553488" w:rsidRPr="005D1775" w14:paraId="5A0F36AC"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345B50E"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TRxP boresight</w:t>
            </w:r>
          </w:p>
        </w:tc>
        <w:tc>
          <w:tcPr>
            <w:tcW w:w="921" w:type="pct"/>
            <w:tcBorders>
              <w:top w:val="nil"/>
              <w:left w:val="nil"/>
              <w:bottom w:val="single" w:sz="8" w:space="0" w:color="auto"/>
              <w:right w:val="single" w:sz="8" w:space="0" w:color="auto"/>
            </w:tcBorders>
            <w:shd w:val="clear" w:color="auto" w:fill="auto"/>
            <w:vAlign w:val="center"/>
            <w:hideMark/>
          </w:tcPr>
          <w:p w14:paraId="043FD7F8" w14:textId="56D0F32E"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w:t>
            </w:r>
          </w:p>
        </w:tc>
        <w:tc>
          <w:tcPr>
            <w:tcW w:w="878" w:type="pct"/>
            <w:tcBorders>
              <w:top w:val="nil"/>
              <w:left w:val="nil"/>
              <w:bottom w:val="single" w:sz="8" w:space="0" w:color="auto"/>
              <w:right w:val="single" w:sz="8" w:space="0" w:color="auto"/>
            </w:tcBorders>
            <w:shd w:val="clear" w:color="auto" w:fill="auto"/>
            <w:vAlign w:val="center"/>
            <w:hideMark/>
          </w:tcPr>
          <w:p w14:paraId="204CFE91"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30 / 150 / 270 degrees</w:t>
            </w:r>
          </w:p>
        </w:tc>
        <w:tc>
          <w:tcPr>
            <w:tcW w:w="997" w:type="pct"/>
            <w:tcBorders>
              <w:top w:val="nil"/>
              <w:left w:val="nil"/>
              <w:bottom w:val="single" w:sz="8" w:space="0" w:color="auto"/>
              <w:right w:val="single" w:sz="8" w:space="0" w:color="auto"/>
            </w:tcBorders>
            <w:shd w:val="clear" w:color="auto" w:fill="auto"/>
            <w:vAlign w:val="center"/>
            <w:hideMark/>
          </w:tcPr>
          <w:p w14:paraId="44CEC05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30 / 150 / 270 degrees</w:t>
            </w:r>
          </w:p>
        </w:tc>
        <w:tc>
          <w:tcPr>
            <w:tcW w:w="1005" w:type="pct"/>
            <w:tcBorders>
              <w:top w:val="nil"/>
              <w:left w:val="nil"/>
              <w:bottom w:val="single" w:sz="8" w:space="0" w:color="auto"/>
              <w:right w:val="single" w:sz="8" w:space="0" w:color="auto"/>
            </w:tcBorders>
            <w:shd w:val="clear" w:color="auto" w:fill="auto"/>
            <w:vAlign w:val="center"/>
            <w:hideMark/>
          </w:tcPr>
          <w:p w14:paraId="4AB698C2"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30 / 150 / 270 degrees</w:t>
            </w:r>
          </w:p>
        </w:tc>
      </w:tr>
      <w:tr w:rsidR="00553488" w:rsidRPr="005D1775" w14:paraId="6806B3E3" w14:textId="77777777" w:rsidTr="005D1775">
        <w:trPr>
          <w:trHeight w:val="696"/>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14B1496A"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UT attachment</w:t>
            </w:r>
          </w:p>
        </w:tc>
        <w:tc>
          <w:tcPr>
            <w:tcW w:w="921" w:type="pct"/>
            <w:tcBorders>
              <w:top w:val="nil"/>
              <w:left w:val="nil"/>
              <w:bottom w:val="single" w:sz="8" w:space="0" w:color="auto"/>
              <w:right w:val="single" w:sz="8" w:space="0" w:color="auto"/>
            </w:tcBorders>
            <w:shd w:val="clear" w:color="auto" w:fill="auto"/>
            <w:vAlign w:val="center"/>
            <w:hideMark/>
          </w:tcPr>
          <w:p w14:paraId="705A34A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Based on RSRP (formula (8.1-1) in TR36.873) from port 0</w:t>
            </w:r>
          </w:p>
        </w:tc>
        <w:tc>
          <w:tcPr>
            <w:tcW w:w="878" w:type="pct"/>
            <w:tcBorders>
              <w:top w:val="nil"/>
              <w:left w:val="nil"/>
              <w:bottom w:val="single" w:sz="8" w:space="0" w:color="auto"/>
              <w:right w:val="single" w:sz="8" w:space="0" w:color="auto"/>
            </w:tcBorders>
            <w:shd w:val="clear" w:color="auto" w:fill="auto"/>
            <w:vAlign w:val="center"/>
            <w:hideMark/>
          </w:tcPr>
          <w:p w14:paraId="4FA3FADC"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Based on RSRP (formula (8.1-1) in TR36.873) from port 0</w:t>
            </w:r>
          </w:p>
        </w:tc>
        <w:tc>
          <w:tcPr>
            <w:tcW w:w="997" w:type="pct"/>
            <w:tcBorders>
              <w:top w:val="nil"/>
              <w:left w:val="nil"/>
              <w:bottom w:val="single" w:sz="8" w:space="0" w:color="auto"/>
              <w:right w:val="single" w:sz="8" w:space="0" w:color="auto"/>
            </w:tcBorders>
            <w:shd w:val="clear" w:color="auto" w:fill="auto"/>
            <w:vAlign w:val="center"/>
            <w:hideMark/>
          </w:tcPr>
          <w:p w14:paraId="60DBA94E"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Based on RSRP (formula (8.1-1) in TR36.873) from port 0</w:t>
            </w:r>
          </w:p>
        </w:tc>
        <w:tc>
          <w:tcPr>
            <w:tcW w:w="1005" w:type="pct"/>
            <w:tcBorders>
              <w:top w:val="nil"/>
              <w:left w:val="nil"/>
              <w:bottom w:val="single" w:sz="8" w:space="0" w:color="auto"/>
              <w:right w:val="single" w:sz="8" w:space="0" w:color="auto"/>
            </w:tcBorders>
            <w:shd w:val="clear" w:color="auto" w:fill="auto"/>
            <w:vAlign w:val="center"/>
            <w:hideMark/>
          </w:tcPr>
          <w:p w14:paraId="65FAF7F1"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Based on RSRP (formula (8.1-1) in TR36.873) from port 0</w:t>
            </w:r>
          </w:p>
        </w:tc>
      </w:tr>
      <w:tr w:rsidR="00553488" w:rsidRPr="005D1775" w14:paraId="40FEB71A" w14:textId="77777777" w:rsidTr="005D1775">
        <w:trPr>
          <w:trHeight w:val="46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642FF569"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Wrapping around method</w:t>
            </w:r>
          </w:p>
        </w:tc>
        <w:tc>
          <w:tcPr>
            <w:tcW w:w="921" w:type="pct"/>
            <w:tcBorders>
              <w:top w:val="nil"/>
              <w:left w:val="nil"/>
              <w:bottom w:val="single" w:sz="8" w:space="0" w:color="auto"/>
              <w:right w:val="single" w:sz="8" w:space="0" w:color="auto"/>
            </w:tcBorders>
            <w:shd w:val="clear" w:color="auto" w:fill="auto"/>
            <w:vAlign w:val="center"/>
            <w:hideMark/>
          </w:tcPr>
          <w:p w14:paraId="1EE6B734"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No wrapping around</w:t>
            </w:r>
          </w:p>
        </w:tc>
        <w:tc>
          <w:tcPr>
            <w:tcW w:w="878" w:type="pct"/>
            <w:tcBorders>
              <w:top w:val="nil"/>
              <w:left w:val="nil"/>
              <w:bottom w:val="single" w:sz="8" w:space="0" w:color="auto"/>
              <w:right w:val="single" w:sz="8" w:space="0" w:color="auto"/>
            </w:tcBorders>
            <w:shd w:val="clear" w:color="auto" w:fill="auto"/>
            <w:vAlign w:val="center"/>
            <w:hideMark/>
          </w:tcPr>
          <w:p w14:paraId="140F1B9D"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Geographical distance based wrapping</w:t>
            </w:r>
          </w:p>
        </w:tc>
        <w:tc>
          <w:tcPr>
            <w:tcW w:w="997" w:type="pct"/>
            <w:tcBorders>
              <w:top w:val="nil"/>
              <w:left w:val="nil"/>
              <w:bottom w:val="single" w:sz="8" w:space="0" w:color="auto"/>
              <w:right w:val="single" w:sz="8" w:space="0" w:color="auto"/>
            </w:tcBorders>
            <w:shd w:val="clear" w:color="auto" w:fill="auto"/>
            <w:vAlign w:val="center"/>
            <w:hideMark/>
          </w:tcPr>
          <w:p w14:paraId="22A301B8"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Geographical distance based wrapping</w:t>
            </w:r>
          </w:p>
        </w:tc>
        <w:tc>
          <w:tcPr>
            <w:tcW w:w="1005" w:type="pct"/>
            <w:tcBorders>
              <w:top w:val="nil"/>
              <w:left w:val="nil"/>
              <w:bottom w:val="single" w:sz="8" w:space="0" w:color="auto"/>
              <w:right w:val="single" w:sz="8" w:space="0" w:color="auto"/>
            </w:tcBorders>
            <w:shd w:val="clear" w:color="auto" w:fill="auto"/>
            <w:vAlign w:val="center"/>
            <w:hideMark/>
          </w:tcPr>
          <w:p w14:paraId="6285C5B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Geographical distance based wrapping</w:t>
            </w:r>
          </w:p>
        </w:tc>
      </w:tr>
      <w:tr w:rsidR="00553488" w:rsidRPr="005D1775" w14:paraId="0C6ACCB6" w14:textId="77777777" w:rsidTr="005D1775">
        <w:trPr>
          <w:trHeight w:val="312"/>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06C32E13"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Minimum distance of TRxP and UE</w:t>
            </w:r>
          </w:p>
        </w:tc>
        <w:tc>
          <w:tcPr>
            <w:tcW w:w="921" w:type="pct"/>
            <w:tcBorders>
              <w:top w:val="nil"/>
              <w:left w:val="nil"/>
              <w:bottom w:val="single" w:sz="8" w:space="0" w:color="auto"/>
              <w:right w:val="single" w:sz="8" w:space="0" w:color="auto"/>
            </w:tcBorders>
            <w:shd w:val="clear" w:color="auto" w:fill="auto"/>
            <w:vAlign w:val="center"/>
            <w:hideMark/>
          </w:tcPr>
          <w:p w14:paraId="08CB4946"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w:t>
            </w:r>
            <w:r w:rsidRPr="005D1775">
              <w:rPr>
                <w:rFonts w:ascii="Arial" w:eastAsia="等线" w:hAnsi="Arial" w:cs="Arial"/>
                <w:noProof w:val="0"/>
                <w:color w:val="000000"/>
                <w:sz w:val="18"/>
                <w:szCs w:val="18"/>
                <w:vertAlign w:val="subscript"/>
                <w:lang w:eastAsia="zh-CN"/>
              </w:rPr>
              <w:t>2D_min</w:t>
            </w:r>
            <w:r w:rsidRPr="005D1775">
              <w:rPr>
                <w:rFonts w:ascii="Arial" w:eastAsia="等线" w:hAnsi="Arial" w:cs="Arial"/>
                <w:noProof w:val="0"/>
                <w:color w:val="000000"/>
                <w:sz w:val="18"/>
                <w:szCs w:val="18"/>
                <w:lang w:eastAsia="zh-CN"/>
              </w:rPr>
              <w:t>=0m</w:t>
            </w:r>
          </w:p>
        </w:tc>
        <w:tc>
          <w:tcPr>
            <w:tcW w:w="878" w:type="pct"/>
            <w:tcBorders>
              <w:top w:val="nil"/>
              <w:left w:val="nil"/>
              <w:bottom w:val="single" w:sz="8" w:space="0" w:color="auto"/>
              <w:right w:val="single" w:sz="8" w:space="0" w:color="auto"/>
            </w:tcBorders>
            <w:shd w:val="clear" w:color="auto" w:fill="auto"/>
            <w:vAlign w:val="center"/>
            <w:hideMark/>
          </w:tcPr>
          <w:p w14:paraId="79C6C902"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w:t>
            </w:r>
            <w:r w:rsidRPr="005D1775">
              <w:rPr>
                <w:rFonts w:ascii="Arial" w:eastAsia="等线" w:hAnsi="Arial" w:cs="Arial"/>
                <w:noProof w:val="0"/>
                <w:color w:val="000000"/>
                <w:sz w:val="18"/>
                <w:szCs w:val="18"/>
                <w:vertAlign w:val="subscript"/>
                <w:lang w:eastAsia="zh-CN"/>
              </w:rPr>
              <w:t>2D_min</w:t>
            </w:r>
            <w:r w:rsidRPr="005D1775">
              <w:rPr>
                <w:rFonts w:ascii="Arial" w:eastAsia="等线" w:hAnsi="Arial" w:cs="Arial"/>
                <w:noProof w:val="0"/>
                <w:color w:val="000000"/>
                <w:sz w:val="18"/>
                <w:szCs w:val="18"/>
                <w:lang w:eastAsia="zh-CN"/>
              </w:rPr>
              <w:t>=10m</w:t>
            </w:r>
          </w:p>
        </w:tc>
        <w:tc>
          <w:tcPr>
            <w:tcW w:w="997" w:type="pct"/>
            <w:tcBorders>
              <w:top w:val="nil"/>
              <w:left w:val="nil"/>
              <w:bottom w:val="single" w:sz="8" w:space="0" w:color="auto"/>
              <w:right w:val="single" w:sz="8" w:space="0" w:color="auto"/>
            </w:tcBorders>
            <w:shd w:val="clear" w:color="auto" w:fill="auto"/>
            <w:vAlign w:val="center"/>
            <w:hideMark/>
          </w:tcPr>
          <w:p w14:paraId="5A1A55F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w:t>
            </w:r>
            <w:r w:rsidRPr="005D1775">
              <w:rPr>
                <w:rFonts w:ascii="Arial" w:eastAsia="等线" w:hAnsi="Arial" w:cs="Arial"/>
                <w:noProof w:val="0"/>
                <w:color w:val="000000"/>
                <w:sz w:val="18"/>
                <w:szCs w:val="18"/>
                <w:vertAlign w:val="subscript"/>
                <w:lang w:eastAsia="zh-CN"/>
              </w:rPr>
              <w:t>2D_min</w:t>
            </w:r>
            <w:r w:rsidRPr="005D1775">
              <w:rPr>
                <w:rFonts w:ascii="Arial" w:eastAsia="等线" w:hAnsi="Arial" w:cs="Arial"/>
                <w:noProof w:val="0"/>
                <w:color w:val="000000"/>
                <w:sz w:val="18"/>
                <w:szCs w:val="18"/>
                <w:lang w:eastAsia="zh-CN"/>
              </w:rPr>
              <w:t>=10m</w:t>
            </w:r>
          </w:p>
        </w:tc>
        <w:tc>
          <w:tcPr>
            <w:tcW w:w="1005" w:type="pct"/>
            <w:tcBorders>
              <w:top w:val="nil"/>
              <w:left w:val="nil"/>
              <w:bottom w:val="single" w:sz="8" w:space="0" w:color="auto"/>
              <w:right w:val="single" w:sz="8" w:space="0" w:color="auto"/>
            </w:tcBorders>
            <w:shd w:val="clear" w:color="auto" w:fill="auto"/>
            <w:vAlign w:val="center"/>
            <w:hideMark/>
          </w:tcPr>
          <w:p w14:paraId="3F612239"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d</w:t>
            </w:r>
            <w:r w:rsidRPr="005D1775">
              <w:rPr>
                <w:rFonts w:ascii="Arial" w:eastAsia="等线" w:hAnsi="Arial" w:cs="Arial"/>
                <w:noProof w:val="0"/>
                <w:color w:val="000000"/>
                <w:sz w:val="18"/>
                <w:szCs w:val="18"/>
                <w:vertAlign w:val="subscript"/>
                <w:lang w:eastAsia="zh-CN"/>
              </w:rPr>
              <w:t>2D_min</w:t>
            </w:r>
            <w:r w:rsidRPr="005D1775">
              <w:rPr>
                <w:rFonts w:ascii="Arial" w:eastAsia="等线" w:hAnsi="Arial" w:cs="Arial"/>
                <w:noProof w:val="0"/>
                <w:color w:val="000000"/>
                <w:sz w:val="18"/>
                <w:szCs w:val="18"/>
                <w:lang w:eastAsia="zh-CN"/>
              </w:rPr>
              <w:t>=10m</w:t>
            </w:r>
          </w:p>
        </w:tc>
      </w:tr>
      <w:tr w:rsidR="00553488" w:rsidRPr="005D1775" w14:paraId="10B7E185" w14:textId="77777777" w:rsidTr="005D1775">
        <w:trPr>
          <w:trHeight w:val="288"/>
        </w:trPr>
        <w:tc>
          <w:tcPr>
            <w:tcW w:w="1199" w:type="pct"/>
            <w:tcBorders>
              <w:top w:val="nil"/>
              <w:left w:val="single" w:sz="8" w:space="0" w:color="auto"/>
              <w:bottom w:val="single" w:sz="8" w:space="0" w:color="auto"/>
              <w:right w:val="single" w:sz="8" w:space="0" w:color="auto"/>
            </w:tcBorders>
            <w:shd w:val="clear" w:color="000000" w:fill="D9D9D9"/>
            <w:vAlign w:val="center"/>
            <w:hideMark/>
          </w:tcPr>
          <w:p w14:paraId="783C1A16" w14:textId="77777777" w:rsidR="00553488" w:rsidRPr="005D1775" w:rsidRDefault="00553488" w:rsidP="00553488">
            <w:pP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Polarized antenna model</w:t>
            </w:r>
          </w:p>
        </w:tc>
        <w:tc>
          <w:tcPr>
            <w:tcW w:w="921" w:type="pct"/>
            <w:tcBorders>
              <w:top w:val="nil"/>
              <w:left w:val="nil"/>
              <w:bottom w:val="single" w:sz="8" w:space="0" w:color="auto"/>
              <w:right w:val="single" w:sz="8" w:space="0" w:color="auto"/>
            </w:tcBorders>
            <w:shd w:val="clear" w:color="auto" w:fill="auto"/>
            <w:vAlign w:val="center"/>
            <w:hideMark/>
          </w:tcPr>
          <w:p w14:paraId="34C1B222"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Model-2 in TR36.873</w:t>
            </w:r>
          </w:p>
        </w:tc>
        <w:tc>
          <w:tcPr>
            <w:tcW w:w="878" w:type="pct"/>
            <w:tcBorders>
              <w:top w:val="nil"/>
              <w:left w:val="nil"/>
              <w:bottom w:val="single" w:sz="8" w:space="0" w:color="auto"/>
              <w:right w:val="single" w:sz="8" w:space="0" w:color="auto"/>
            </w:tcBorders>
            <w:shd w:val="clear" w:color="auto" w:fill="auto"/>
            <w:vAlign w:val="center"/>
            <w:hideMark/>
          </w:tcPr>
          <w:p w14:paraId="05DB8AD0"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Model-2 in TR36.873</w:t>
            </w:r>
          </w:p>
        </w:tc>
        <w:tc>
          <w:tcPr>
            <w:tcW w:w="997" w:type="pct"/>
            <w:tcBorders>
              <w:top w:val="nil"/>
              <w:left w:val="nil"/>
              <w:bottom w:val="single" w:sz="8" w:space="0" w:color="auto"/>
              <w:right w:val="single" w:sz="8" w:space="0" w:color="auto"/>
            </w:tcBorders>
            <w:shd w:val="clear" w:color="auto" w:fill="auto"/>
            <w:vAlign w:val="center"/>
            <w:hideMark/>
          </w:tcPr>
          <w:p w14:paraId="5268F37A"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Model-2 in TR36.873</w:t>
            </w:r>
          </w:p>
        </w:tc>
        <w:tc>
          <w:tcPr>
            <w:tcW w:w="1005" w:type="pct"/>
            <w:tcBorders>
              <w:top w:val="nil"/>
              <w:left w:val="nil"/>
              <w:bottom w:val="single" w:sz="8" w:space="0" w:color="auto"/>
              <w:right w:val="single" w:sz="8" w:space="0" w:color="auto"/>
            </w:tcBorders>
            <w:shd w:val="clear" w:color="auto" w:fill="auto"/>
            <w:vAlign w:val="center"/>
            <w:hideMark/>
          </w:tcPr>
          <w:p w14:paraId="1F5165B7" w14:textId="77777777" w:rsidR="00553488" w:rsidRPr="005D1775" w:rsidRDefault="00553488" w:rsidP="00553488">
            <w:pPr>
              <w:jc w:val="center"/>
              <w:rPr>
                <w:rFonts w:ascii="Arial" w:eastAsia="等线" w:hAnsi="Arial" w:cs="Arial"/>
                <w:noProof w:val="0"/>
                <w:color w:val="000000"/>
                <w:sz w:val="18"/>
                <w:szCs w:val="18"/>
                <w:lang w:eastAsia="zh-CN"/>
              </w:rPr>
            </w:pPr>
            <w:r w:rsidRPr="005D1775">
              <w:rPr>
                <w:rFonts w:ascii="Arial" w:eastAsia="等线" w:hAnsi="Arial" w:cs="Arial"/>
                <w:noProof w:val="0"/>
                <w:color w:val="000000"/>
                <w:sz w:val="18"/>
                <w:szCs w:val="18"/>
                <w:lang w:eastAsia="zh-CN"/>
              </w:rPr>
              <w:t>Model-2 in TR36.873</w:t>
            </w:r>
          </w:p>
        </w:tc>
      </w:tr>
    </w:tbl>
    <w:p w14:paraId="611800DD" w14:textId="77777777" w:rsidR="006E2142" w:rsidRDefault="006E2142" w:rsidP="006630C7">
      <w:pPr>
        <w:rPr>
          <w:kern w:val="2"/>
          <w:sz w:val="22"/>
          <w:szCs w:val="22"/>
        </w:rPr>
      </w:pPr>
    </w:p>
    <w:sectPr w:rsidR="006E2142">
      <w:footerReference w:type="default" r:id="rId2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F1E8C" w14:textId="77777777" w:rsidR="00404C15" w:rsidRDefault="00404C15">
      <w:r>
        <w:separator/>
      </w:r>
    </w:p>
  </w:endnote>
  <w:endnote w:type="continuationSeparator" w:id="0">
    <w:p w14:paraId="60694A5B" w14:textId="77777777" w:rsidR="00404C15" w:rsidRDefault="00404C15">
      <w:r>
        <w:continuationSeparator/>
      </w:r>
    </w:p>
  </w:endnote>
  <w:endnote w:type="continuationNotice" w:id="1">
    <w:p w14:paraId="08551A48" w14:textId="77777777" w:rsidR="00404C15" w:rsidRDefault="00404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1A37D637" w:rsidR="00C966D5" w:rsidRDefault="00C966D5">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DB650E">
      <w:rPr>
        <w:rStyle w:val="af1"/>
        <w:noProof/>
      </w:rPr>
      <w:t>8</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DB650E">
      <w:rPr>
        <w:rStyle w:val="af1"/>
        <w:noProof/>
      </w:rPr>
      <w:t>10</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E4629" w14:textId="77777777" w:rsidR="00404C15" w:rsidRDefault="00404C15">
      <w:r>
        <w:separator/>
      </w:r>
    </w:p>
  </w:footnote>
  <w:footnote w:type="continuationSeparator" w:id="0">
    <w:p w14:paraId="22512845" w14:textId="77777777" w:rsidR="00404C15" w:rsidRDefault="00404C15">
      <w:r>
        <w:continuationSeparator/>
      </w:r>
    </w:p>
  </w:footnote>
  <w:footnote w:type="continuationNotice" w:id="1">
    <w:p w14:paraId="14CC12AF" w14:textId="77777777" w:rsidR="00404C15" w:rsidRDefault="00404C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9B3E5D"/>
    <w:multiLevelType w:val="hybridMultilevel"/>
    <w:tmpl w:val="09647E44"/>
    <w:lvl w:ilvl="0" w:tplc="8F54132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4EF02BC"/>
    <w:multiLevelType w:val="hybridMultilevel"/>
    <w:tmpl w:val="B9404E6C"/>
    <w:lvl w:ilvl="0" w:tplc="75F4A3D4">
      <w:start w:val="5"/>
      <w:numFmt w:val="bullet"/>
      <w:lvlText w:val="-"/>
      <w:lvlJc w:val="left"/>
      <w:pPr>
        <w:ind w:left="1485" w:hanging="420"/>
      </w:pPr>
      <w:rPr>
        <w:rFonts w:ascii="Times New Roman" w:eastAsiaTheme="minorEastAsia" w:hAnsi="Times New Roman" w:cs="Times New Roman" w:hint="default"/>
        <w:b/>
      </w:rPr>
    </w:lvl>
    <w:lvl w:ilvl="1" w:tplc="04090003" w:tentative="1">
      <w:start w:val="1"/>
      <w:numFmt w:val="bullet"/>
      <w:lvlText w:val=""/>
      <w:lvlJc w:val="left"/>
      <w:pPr>
        <w:ind w:left="1905" w:hanging="420"/>
      </w:pPr>
      <w:rPr>
        <w:rFonts w:ascii="Wingdings" w:hAnsi="Wingdings" w:hint="default"/>
      </w:rPr>
    </w:lvl>
    <w:lvl w:ilvl="2" w:tplc="04090005"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3" w:tentative="1">
      <w:start w:val="1"/>
      <w:numFmt w:val="bullet"/>
      <w:lvlText w:val=""/>
      <w:lvlJc w:val="left"/>
      <w:pPr>
        <w:ind w:left="3165" w:hanging="420"/>
      </w:pPr>
      <w:rPr>
        <w:rFonts w:ascii="Wingdings" w:hAnsi="Wingdings" w:hint="default"/>
      </w:rPr>
    </w:lvl>
    <w:lvl w:ilvl="5" w:tplc="04090005"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3" w:tentative="1">
      <w:start w:val="1"/>
      <w:numFmt w:val="bullet"/>
      <w:lvlText w:val=""/>
      <w:lvlJc w:val="left"/>
      <w:pPr>
        <w:ind w:left="4425" w:hanging="420"/>
      </w:pPr>
      <w:rPr>
        <w:rFonts w:ascii="Wingdings" w:hAnsi="Wingdings" w:hint="default"/>
      </w:rPr>
    </w:lvl>
    <w:lvl w:ilvl="8" w:tplc="04090005" w:tentative="1">
      <w:start w:val="1"/>
      <w:numFmt w:val="bullet"/>
      <w:lvlText w:val=""/>
      <w:lvlJc w:val="left"/>
      <w:pPr>
        <w:ind w:left="4845" w:hanging="420"/>
      </w:pPr>
      <w:rPr>
        <w:rFonts w:ascii="Wingdings" w:hAnsi="Wingdings" w:hint="default"/>
      </w:rPr>
    </w:lvl>
  </w:abstractNum>
  <w:abstractNum w:abstractNumId="4"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35AF2"/>
    <w:multiLevelType w:val="hybridMultilevel"/>
    <w:tmpl w:val="FD52E5BE"/>
    <w:lvl w:ilvl="0" w:tplc="42A04C1A">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26376EC"/>
    <w:multiLevelType w:val="hybridMultilevel"/>
    <w:tmpl w:val="9D764498"/>
    <w:lvl w:ilvl="0" w:tplc="7A72F8A6">
      <w:start w:val="1"/>
      <w:numFmt w:val="bullet"/>
      <w:lvlText w:val="-"/>
      <w:lvlJc w:val="left"/>
      <w:pPr>
        <w:ind w:left="1080" w:hanging="360"/>
      </w:pPr>
      <w:rPr>
        <w:rFonts w:ascii="Times New Roman" w:eastAsia="宋体"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510D3E"/>
    <w:multiLevelType w:val="hybridMultilevel"/>
    <w:tmpl w:val="492EBCE4"/>
    <w:lvl w:ilvl="0" w:tplc="DDA804E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2C1A48"/>
    <w:multiLevelType w:val="hybridMultilevel"/>
    <w:tmpl w:val="F738AA92"/>
    <w:lvl w:ilvl="0" w:tplc="3AC2B856">
      <w:start w:val="1"/>
      <w:numFmt w:val="bullet"/>
      <w:lvlText w:val="•"/>
      <w:lvlJc w:val="left"/>
      <w:pPr>
        <w:tabs>
          <w:tab w:val="num" w:pos="1080"/>
        </w:tabs>
        <w:ind w:left="1080" w:hanging="360"/>
      </w:pPr>
      <w:rPr>
        <w:rFonts w:ascii="Arial" w:hAnsi="Arial" w:hint="default"/>
      </w:rPr>
    </w:lvl>
    <w:lvl w:ilvl="1" w:tplc="39A01A50">
      <w:start w:val="1"/>
      <w:numFmt w:val="bullet"/>
      <w:lvlText w:val="•"/>
      <w:lvlJc w:val="left"/>
      <w:pPr>
        <w:tabs>
          <w:tab w:val="num" w:pos="1800"/>
        </w:tabs>
        <w:ind w:left="1800" w:hanging="360"/>
      </w:pPr>
      <w:rPr>
        <w:rFonts w:ascii="Arial" w:hAnsi="Arial" w:hint="default"/>
      </w:rPr>
    </w:lvl>
    <w:lvl w:ilvl="2" w:tplc="F2A2F566">
      <w:start w:val="110"/>
      <w:numFmt w:val="bullet"/>
      <w:lvlText w:val="•"/>
      <w:lvlJc w:val="left"/>
      <w:pPr>
        <w:tabs>
          <w:tab w:val="num" w:pos="2520"/>
        </w:tabs>
        <w:ind w:left="2520" w:hanging="360"/>
      </w:pPr>
      <w:rPr>
        <w:rFonts w:ascii="Arial" w:hAnsi="Arial" w:hint="default"/>
      </w:rPr>
    </w:lvl>
    <w:lvl w:ilvl="3" w:tplc="01B84C5A" w:tentative="1">
      <w:start w:val="1"/>
      <w:numFmt w:val="bullet"/>
      <w:lvlText w:val="•"/>
      <w:lvlJc w:val="left"/>
      <w:pPr>
        <w:tabs>
          <w:tab w:val="num" w:pos="3240"/>
        </w:tabs>
        <w:ind w:left="3240" w:hanging="360"/>
      </w:pPr>
      <w:rPr>
        <w:rFonts w:ascii="Arial" w:hAnsi="Arial" w:hint="default"/>
      </w:rPr>
    </w:lvl>
    <w:lvl w:ilvl="4" w:tplc="8F74BE48" w:tentative="1">
      <w:start w:val="1"/>
      <w:numFmt w:val="bullet"/>
      <w:lvlText w:val="•"/>
      <w:lvlJc w:val="left"/>
      <w:pPr>
        <w:tabs>
          <w:tab w:val="num" w:pos="3960"/>
        </w:tabs>
        <w:ind w:left="3960" w:hanging="360"/>
      </w:pPr>
      <w:rPr>
        <w:rFonts w:ascii="Arial" w:hAnsi="Arial" w:hint="default"/>
      </w:rPr>
    </w:lvl>
    <w:lvl w:ilvl="5" w:tplc="69C8A12E" w:tentative="1">
      <w:start w:val="1"/>
      <w:numFmt w:val="bullet"/>
      <w:lvlText w:val="•"/>
      <w:lvlJc w:val="left"/>
      <w:pPr>
        <w:tabs>
          <w:tab w:val="num" w:pos="4680"/>
        </w:tabs>
        <w:ind w:left="4680" w:hanging="360"/>
      </w:pPr>
      <w:rPr>
        <w:rFonts w:ascii="Arial" w:hAnsi="Arial" w:hint="default"/>
      </w:rPr>
    </w:lvl>
    <w:lvl w:ilvl="6" w:tplc="D48ED896" w:tentative="1">
      <w:start w:val="1"/>
      <w:numFmt w:val="bullet"/>
      <w:lvlText w:val="•"/>
      <w:lvlJc w:val="left"/>
      <w:pPr>
        <w:tabs>
          <w:tab w:val="num" w:pos="5400"/>
        </w:tabs>
        <w:ind w:left="5400" w:hanging="360"/>
      </w:pPr>
      <w:rPr>
        <w:rFonts w:ascii="Arial" w:hAnsi="Arial" w:hint="default"/>
      </w:rPr>
    </w:lvl>
    <w:lvl w:ilvl="7" w:tplc="824E4E60" w:tentative="1">
      <w:start w:val="1"/>
      <w:numFmt w:val="bullet"/>
      <w:lvlText w:val="•"/>
      <w:lvlJc w:val="left"/>
      <w:pPr>
        <w:tabs>
          <w:tab w:val="num" w:pos="6120"/>
        </w:tabs>
        <w:ind w:left="6120" w:hanging="360"/>
      </w:pPr>
      <w:rPr>
        <w:rFonts w:ascii="Arial" w:hAnsi="Arial" w:hint="default"/>
      </w:rPr>
    </w:lvl>
    <w:lvl w:ilvl="8" w:tplc="30348778"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8903065"/>
    <w:multiLevelType w:val="hybridMultilevel"/>
    <w:tmpl w:val="7C1E2C5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2"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5" w15:restartNumberingAfterBreak="0">
    <w:nsid w:val="44C27806"/>
    <w:multiLevelType w:val="hybridMultilevel"/>
    <w:tmpl w:val="B86A446A"/>
    <w:lvl w:ilvl="0" w:tplc="F2C2977C">
      <w:start w:val="1"/>
      <w:numFmt w:val="decimal"/>
      <w:lvlText w:val="[%1]"/>
      <w:lvlJc w:val="left"/>
      <w:pPr>
        <w:ind w:left="720" w:hanging="360"/>
      </w:pPr>
    </w:lvl>
    <w:lvl w:ilvl="1" w:tplc="01BC0068">
      <w:start w:val="1"/>
      <w:numFmt w:val="lowerLetter"/>
      <w:lvlText w:val="%2."/>
      <w:lvlJc w:val="left"/>
      <w:pPr>
        <w:ind w:left="1440" w:hanging="360"/>
      </w:pPr>
    </w:lvl>
    <w:lvl w:ilvl="2" w:tplc="D048D3E8">
      <w:start w:val="1"/>
      <w:numFmt w:val="lowerRoman"/>
      <w:lvlText w:val="%3."/>
      <w:lvlJc w:val="right"/>
      <w:pPr>
        <w:ind w:left="2160" w:hanging="180"/>
      </w:pPr>
    </w:lvl>
    <w:lvl w:ilvl="3" w:tplc="E6780E44">
      <w:start w:val="1"/>
      <w:numFmt w:val="decimal"/>
      <w:lvlText w:val="%4."/>
      <w:lvlJc w:val="left"/>
      <w:pPr>
        <w:ind w:left="2880" w:hanging="360"/>
      </w:pPr>
    </w:lvl>
    <w:lvl w:ilvl="4" w:tplc="8F80BFC0">
      <w:start w:val="1"/>
      <w:numFmt w:val="lowerLetter"/>
      <w:lvlText w:val="%5."/>
      <w:lvlJc w:val="left"/>
      <w:pPr>
        <w:ind w:left="3600" w:hanging="360"/>
      </w:pPr>
    </w:lvl>
    <w:lvl w:ilvl="5" w:tplc="A8BCD098">
      <w:start w:val="1"/>
      <w:numFmt w:val="lowerRoman"/>
      <w:lvlText w:val="%6."/>
      <w:lvlJc w:val="right"/>
      <w:pPr>
        <w:ind w:left="4320" w:hanging="180"/>
      </w:pPr>
    </w:lvl>
    <w:lvl w:ilvl="6" w:tplc="F30EDF68">
      <w:start w:val="1"/>
      <w:numFmt w:val="decimal"/>
      <w:lvlText w:val="%7."/>
      <w:lvlJc w:val="left"/>
      <w:pPr>
        <w:ind w:left="5040" w:hanging="360"/>
      </w:pPr>
    </w:lvl>
    <w:lvl w:ilvl="7" w:tplc="4626A4B8">
      <w:start w:val="1"/>
      <w:numFmt w:val="lowerLetter"/>
      <w:lvlText w:val="%8."/>
      <w:lvlJc w:val="left"/>
      <w:pPr>
        <w:ind w:left="5760" w:hanging="360"/>
      </w:pPr>
    </w:lvl>
    <w:lvl w:ilvl="8" w:tplc="99FCD39C">
      <w:start w:val="1"/>
      <w:numFmt w:val="lowerRoman"/>
      <w:lvlText w:val="%9."/>
      <w:lvlJc w:val="right"/>
      <w:pPr>
        <w:ind w:left="6480" w:hanging="180"/>
      </w:pPr>
    </w:lvl>
  </w:abstractNum>
  <w:abstractNum w:abstractNumId="26" w15:restartNumberingAfterBreak="0">
    <w:nsid w:val="496866FA"/>
    <w:multiLevelType w:val="hybridMultilevel"/>
    <w:tmpl w:val="A308F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D53A59"/>
    <w:multiLevelType w:val="hybridMultilevel"/>
    <w:tmpl w:val="433CB89E"/>
    <w:lvl w:ilvl="0" w:tplc="5C7A0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31"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69954DC6"/>
    <w:multiLevelType w:val="hybridMultilevel"/>
    <w:tmpl w:val="738637B6"/>
    <w:lvl w:ilvl="0" w:tplc="368C19F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691637"/>
    <w:multiLevelType w:val="hybridMultilevel"/>
    <w:tmpl w:val="29F64630"/>
    <w:lvl w:ilvl="0" w:tplc="77601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0AD65B4"/>
    <w:multiLevelType w:val="hybridMultilevel"/>
    <w:tmpl w:val="DADEF32C"/>
    <w:lvl w:ilvl="0" w:tplc="5BC0459C">
      <w:start w:val="30"/>
      <w:numFmt w:val="bullet"/>
      <w:lvlText w:val="-"/>
      <w:lvlJc w:val="left"/>
      <w:pPr>
        <w:ind w:left="1636" w:hanging="420"/>
      </w:pPr>
      <w:rPr>
        <w:rFonts w:ascii="Times New Roman" w:eastAsia="MS Mincho" w:hAnsi="Times New Roman" w:cs="Times New Roman" w:hint="default"/>
      </w:rPr>
    </w:lvl>
    <w:lvl w:ilvl="1" w:tplc="04090003" w:tentative="1">
      <w:start w:val="1"/>
      <w:numFmt w:val="bullet"/>
      <w:lvlText w:val=""/>
      <w:lvlJc w:val="left"/>
      <w:pPr>
        <w:ind w:left="2056" w:hanging="420"/>
      </w:pPr>
      <w:rPr>
        <w:rFonts w:ascii="Wingdings" w:hAnsi="Wingdings" w:hint="default"/>
      </w:rPr>
    </w:lvl>
    <w:lvl w:ilvl="2" w:tplc="04090005" w:tentative="1">
      <w:start w:val="1"/>
      <w:numFmt w:val="bullet"/>
      <w:lvlText w:val=""/>
      <w:lvlJc w:val="left"/>
      <w:pPr>
        <w:ind w:left="2476" w:hanging="420"/>
      </w:pPr>
      <w:rPr>
        <w:rFonts w:ascii="Wingdings" w:hAnsi="Wingdings" w:hint="default"/>
      </w:rPr>
    </w:lvl>
    <w:lvl w:ilvl="3" w:tplc="04090001" w:tentative="1">
      <w:start w:val="1"/>
      <w:numFmt w:val="bullet"/>
      <w:lvlText w:val=""/>
      <w:lvlJc w:val="left"/>
      <w:pPr>
        <w:ind w:left="2896" w:hanging="420"/>
      </w:pPr>
      <w:rPr>
        <w:rFonts w:ascii="Wingdings" w:hAnsi="Wingdings" w:hint="default"/>
      </w:rPr>
    </w:lvl>
    <w:lvl w:ilvl="4" w:tplc="04090003" w:tentative="1">
      <w:start w:val="1"/>
      <w:numFmt w:val="bullet"/>
      <w:lvlText w:val=""/>
      <w:lvlJc w:val="left"/>
      <w:pPr>
        <w:ind w:left="3316" w:hanging="420"/>
      </w:pPr>
      <w:rPr>
        <w:rFonts w:ascii="Wingdings" w:hAnsi="Wingdings" w:hint="default"/>
      </w:rPr>
    </w:lvl>
    <w:lvl w:ilvl="5" w:tplc="04090005" w:tentative="1">
      <w:start w:val="1"/>
      <w:numFmt w:val="bullet"/>
      <w:lvlText w:val=""/>
      <w:lvlJc w:val="left"/>
      <w:pPr>
        <w:ind w:left="3736" w:hanging="420"/>
      </w:pPr>
      <w:rPr>
        <w:rFonts w:ascii="Wingdings" w:hAnsi="Wingdings" w:hint="default"/>
      </w:rPr>
    </w:lvl>
    <w:lvl w:ilvl="6" w:tplc="04090001" w:tentative="1">
      <w:start w:val="1"/>
      <w:numFmt w:val="bullet"/>
      <w:lvlText w:val=""/>
      <w:lvlJc w:val="left"/>
      <w:pPr>
        <w:ind w:left="4156" w:hanging="420"/>
      </w:pPr>
      <w:rPr>
        <w:rFonts w:ascii="Wingdings" w:hAnsi="Wingdings" w:hint="default"/>
      </w:rPr>
    </w:lvl>
    <w:lvl w:ilvl="7" w:tplc="04090003" w:tentative="1">
      <w:start w:val="1"/>
      <w:numFmt w:val="bullet"/>
      <w:lvlText w:val=""/>
      <w:lvlJc w:val="left"/>
      <w:pPr>
        <w:ind w:left="4576" w:hanging="420"/>
      </w:pPr>
      <w:rPr>
        <w:rFonts w:ascii="Wingdings" w:hAnsi="Wingdings" w:hint="default"/>
      </w:rPr>
    </w:lvl>
    <w:lvl w:ilvl="8" w:tplc="04090005" w:tentative="1">
      <w:start w:val="1"/>
      <w:numFmt w:val="bullet"/>
      <w:lvlText w:val=""/>
      <w:lvlJc w:val="left"/>
      <w:pPr>
        <w:ind w:left="4996" w:hanging="420"/>
      </w:pPr>
      <w:rPr>
        <w:rFonts w:ascii="Wingdings" w:hAnsi="Wingdings" w:hint="default"/>
      </w:rPr>
    </w:lvl>
  </w:abstractNum>
  <w:abstractNum w:abstractNumId="41" w15:restartNumberingAfterBreak="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44" w15:restartNumberingAfterBreak="0">
    <w:nsid w:val="7AEB6378"/>
    <w:multiLevelType w:val="hybridMultilevel"/>
    <w:tmpl w:val="9B8E2F8A"/>
    <w:lvl w:ilvl="0" w:tplc="E93E9CE0">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4"/>
  </w:num>
  <w:num w:numId="3">
    <w:abstractNumId w:val="39"/>
  </w:num>
  <w:num w:numId="4">
    <w:abstractNumId w:val="17"/>
  </w:num>
  <w:num w:numId="5">
    <w:abstractNumId w:val="45"/>
  </w:num>
  <w:num w:numId="6">
    <w:abstractNumId w:val="23"/>
  </w:num>
  <w:num w:numId="7">
    <w:abstractNumId w:val="36"/>
  </w:num>
  <w:num w:numId="8">
    <w:abstractNumId w:val="5"/>
  </w:num>
  <w:num w:numId="9">
    <w:abstractNumId w:val="30"/>
  </w:num>
  <w:num w:numId="10">
    <w:abstractNumId w:val="47"/>
  </w:num>
  <w:num w:numId="11">
    <w:abstractNumId w:val="20"/>
  </w:num>
  <w:num w:numId="12">
    <w:abstractNumId w:val="32"/>
  </w:num>
  <w:num w:numId="13">
    <w:abstractNumId w:val="22"/>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8"/>
  </w:num>
  <w:num w:numId="17">
    <w:abstractNumId w:val="43"/>
  </w:num>
  <w:num w:numId="18">
    <w:abstractNumId w:val="11"/>
  </w:num>
  <w:num w:numId="19">
    <w:abstractNumId w:val="29"/>
  </w:num>
  <w:num w:numId="20">
    <w:abstractNumId w:val="4"/>
  </w:num>
  <w:num w:numId="21">
    <w:abstractNumId w:val="49"/>
  </w:num>
  <w:num w:numId="22">
    <w:abstractNumId w:val="33"/>
  </w:num>
  <w:num w:numId="23">
    <w:abstractNumId w:val="10"/>
  </w:num>
  <w:num w:numId="24">
    <w:abstractNumId w:val="21"/>
  </w:num>
  <w:num w:numId="25">
    <w:abstractNumId w:val="46"/>
  </w:num>
  <w:num w:numId="26">
    <w:abstractNumId w:val="24"/>
  </w:num>
  <w:num w:numId="27">
    <w:abstractNumId w:val="15"/>
  </w:num>
  <w:num w:numId="28">
    <w:abstractNumId w:val="42"/>
  </w:num>
  <w:num w:numId="29">
    <w:abstractNumId w:val="44"/>
  </w:num>
  <w:num w:numId="30">
    <w:abstractNumId w:val="12"/>
  </w:num>
  <w:num w:numId="31">
    <w:abstractNumId w:val="18"/>
  </w:num>
  <w:num w:numId="32">
    <w:abstractNumId w:val="14"/>
  </w:num>
  <w:num w:numId="33">
    <w:abstractNumId w:val="26"/>
  </w:num>
  <w:num w:numId="34">
    <w:abstractNumId w:val="6"/>
  </w:num>
  <w:num w:numId="35">
    <w:abstractNumId w:val="41"/>
  </w:num>
  <w:num w:numId="36">
    <w:abstractNumId w:val="38"/>
  </w:num>
  <w:num w:numId="37">
    <w:abstractNumId w:val="31"/>
  </w:num>
  <w:num w:numId="38">
    <w:abstractNumId w:val="13"/>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num>
  <w:num w:numId="41">
    <w:abstractNumId w:val="7"/>
  </w:num>
  <w:num w:numId="42">
    <w:abstractNumId w:val="9"/>
  </w:num>
  <w:num w:numId="43">
    <w:abstractNumId w:val="19"/>
    <w:lvlOverride w:ilvl="0">
      <w:startOverride w:val="1"/>
    </w:lvlOverride>
  </w:num>
  <w:num w:numId="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
  </w:num>
  <w:num w:numId="47">
    <w:abstractNumId w:val="37"/>
  </w:num>
  <w:num w:numId="48">
    <w:abstractNumId w:val="1"/>
  </w:num>
  <w:num w:numId="49">
    <w:abstractNumId w:val="28"/>
  </w:num>
  <w:num w:numId="5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0"/>
  <w:activeWritingStyle w:appName="MSWord" w:lang="zh-CN" w:vendorID="64" w:dllVersion="5"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0477"/>
    <w:rsid w:val="00000718"/>
    <w:rsid w:val="00001127"/>
    <w:rsid w:val="0000234B"/>
    <w:rsid w:val="00002B17"/>
    <w:rsid w:val="000036B0"/>
    <w:rsid w:val="00003E1D"/>
    <w:rsid w:val="00004D2F"/>
    <w:rsid w:val="00005E41"/>
    <w:rsid w:val="000067FD"/>
    <w:rsid w:val="00007326"/>
    <w:rsid w:val="00007446"/>
    <w:rsid w:val="0000764F"/>
    <w:rsid w:val="00007F27"/>
    <w:rsid w:val="00010B9D"/>
    <w:rsid w:val="0001140D"/>
    <w:rsid w:val="000118ED"/>
    <w:rsid w:val="00013BF0"/>
    <w:rsid w:val="000144A2"/>
    <w:rsid w:val="00014591"/>
    <w:rsid w:val="00014EC1"/>
    <w:rsid w:val="00015086"/>
    <w:rsid w:val="0001566D"/>
    <w:rsid w:val="00015CFD"/>
    <w:rsid w:val="000162F9"/>
    <w:rsid w:val="000167C2"/>
    <w:rsid w:val="000167CF"/>
    <w:rsid w:val="00016945"/>
    <w:rsid w:val="000169AE"/>
    <w:rsid w:val="00017279"/>
    <w:rsid w:val="000208F1"/>
    <w:rsid w:val="00021397"/>
    <w:rsid w:val="0002196B"/>
    <w:rsid w:val="000220B7"/>
    <w:rsid w:val="000226B4"/>
    <w:rsid w:val="0002437E"/>
    <w:rsid w:val="00024606"/>
    <w:rsid w:val="00025A9C"/>
    <w:rsid w:val="00025F25"/>
    <w:rsid w:val="00026CDA"/>
    <w:rsid w:val="00026EF5"/>
    <w:rsid w:val="00027285"/>
    <w:rsid w:val="0003033A"/>
    <w:rsid w:val="00031397"/>
    <w:rsid w:val="000313DE"/>
    <w:rsid w:val="00031B6D"/>
    <w:rsid w:val="000324BD"/>
    <w:rsid w:val="00033DC8"/>
    <w:rsid w:val="00033EAE"/>
    <w:rsid w:val="00033F0F"/>
    <w:rsid w:val="00033FC8"/>
    <w:rsid w:val="0003415D"/>
    <w:rsid w:val="00034A96"/>
    <w:rsid w:val="00034B2B"/>
    <w:rsid w:val="00034DE2"/>
    <w:rsid w:val="00035342"/>
    <w:rsid w:val="0003623A"/>
    <w:rsid w:val="00036FAE"/>
    <w:rsid w:val="00040855"/>
    <w:rsid w:val="00040D83"/>
    <w:rsid w:val="00040D86"/>
    <w:rsid w:val="00040F76"/>
    <w:rsid w:val="000419C5"/>
    <w:rsid w:val="000420AF"/>
    <w:rsid w:val="0004257D"/>
    <w:rsid w:val="00042C20"/>
    <w:rsid w:val="0004396C"/>
    <w:rsid w:val="000439B1"/>
    <w:rsid w:val="00043A38"/>
    <w:rsid w:val="00043EAA"/>
    <w:rsid w:val="00043EE8"/>
    <w:rsid w:val="00044045"/>
    <w:rsid w:val="00044B2B"/>
    <w:rsid w:val="0004525A"/>
    <w:rsid w:val="0004609B"/>
    <w:rsid w:val="00046ED5"/>
    <w:rsid w:val="00046EED"/>
    <w:rsid w:val="0004749C"/>
    <w:rsid w:val="000507F7"/>
    <w:rsid w:val="00051251"/>
    <w:rsid w:val="00051EA6"/>
    <w:rsid w:val="00052656"/>
    <w:rsid w:val="000528E0"/>
    <w:rsid w:val="00052ABB"/>
    <w:rsid w:val="00052B58"/>
    <w:rsid w:val="00052C37"/>
    <w:rsid w:val="000534FA"/>
    <w:rsid w:val="0005398E"/>
    <w:rsid w:val="0005419D"/>
    <w:rsid w:val="000544C1"/>
    <w:rsid w:val="00054AE1"/>
    <w:rsid w:val="00055B89"/>
    <w:rsid w:val="00056250"/>
    <w:rsid w:val="00056D3F"/>
    <w:rsid w:val="000574D5"/>
    <w:rsid w:val="0005799C"/>
    <w:rsid w:val="00057C73"/>
    <w:rsid w:val="000602AB"/>
    <w:rsid w:val="000613CF"/>
    <w:rsid w:val="00061598"/>
    <w:rsid w:val="00061613"/>
    <w:rsid w:val="00062590"/>
    <w:rsid w:val="000627C5"/>
    <w:rsid w:val="00062E61"/>
    <w:rsid w:val="000630C5"/>
    <w:rsid w:val="00063993"/>
    <w:rsid w:val="000646D0"/>
    <w:rsid w:val="0006526A"/>
    <w:rsid w:val="000652B6"/>
    <w:rsid w:val="0006556A"/>
    <w:rsid w:val="00065608"/>
    <w:rsid w:val="0006599C"/>
    <w:rsid w:val="00066A3B"/>
    <w:rsid w:val="000708B6"/>
    <w:rsid w:val="00070A81"/>
    <w:rsid w:val="00070D43"/>
    <w:rsid w:val="000711C6"/>
    <w:rsid w:val="00071895"/>
    <w:rsid w:val="00072296"/>
    <w:rsid w:val="00072358"/>
    <w:rsid w:val="00072ABF"/>
    <w:rsid w:val="0007356A"/>
    <w:rsid w:val="000735BD"/>
    <w:rsid w:val="00073ABC"/>
    <w:rsid w:val="00073ADF"/>
    <w:rsid w:val="00074178"/>
    <w:rsid w:val="00074237"/>
    <w:rsid w:val="00074ADA"/>
    <w:rsid w:val="00074F8B"/>
    <w:rsid w:val="00075E05"/>
    <w:rsid w:val="00076246"/>
    <w:rsid w:val="00076D48"/>
    <w:rsid w:val="0007728F"/>
    <w:rsid w:val="000824C8"/>
    <w:rsid w:val="0008250B"/>
    <w:rsid w:val="00083B93"/>
    <w:rsid w:val="00083F7A"/>
    <w:rsid w:val="00085047"/>
    <w:rsid w:val="000857A3"/>
    <w:rsid w:val="000857A7"/>
    <w:rsid w:val="00085EBD"/>
    <w:rsid w:val="00086480"/>
    <w:rsid w:val="00086493"/>
    <w:rsid w:val="00087FC6"/>
    <w:rsid w:val="000902F6"/>
    <w:rsid w:val="00090BA7"/>
    <w:rsid w:val="00091256"/>
    <w:rsid w:val="00091E49"/>
    <w:rsid w:val="0009222D"/>
    <w:rsid w:val="0009331A"/>
    <w:rsid w:val="00093548"/>
    <w:rsid w:val="00093AD1"/>
    <w:rsid w:val="00094987"/>
    <w:rsid w:val="000961F5"/>
    <w:rsid w:val="00097E8C"/>
    <w:rsid w:val="000A0134"/>
    <w:rsid w:val="000A085E"/>
    <w:rsid w:val="000A0990"/>
    <w:rsid w:val="000A0C26"/>
    <w:rsid w:val="000A0DB7"/>
    <w:rsid w:val="000A12A0"/>
    <w:rsid w:val="000A184F"/>
    <w:rsid w:val="000A1AF0"/>
    <w:rsid w:val="000A2257"/>
    <w:rsid w:val="000A2728"/>
    <w:rsid w:val="000A2D2D"/>
    <w:rsid w:val="000A2EFE"/>
    <w:rsid w:val="000A2FF0"/>
    <w:rsid w:val="000A321B"/>
    <w:rsid w:val="000A3A0C"/>
    <w:rsid w:val="000A3B94"/>
    <w:rsid w:val="000A3EB6"/>
    <w:rsid w:val="000A40BB"/>
    <w:rsid w:val="000A47E4"/>
    <w:rsid w:val="000A4848"/>
    <w:rsid w:val="000A5404"/>
    <w:rsid w:val="000A61D8"/>
    <w:rsid w:val="000A662D"/>
    <w:rsid w:val="000A6A36"/>
    <w:rsid w:val="000A6A5C"/>
    <w:rsid w:val="000A780F"/>
    <w:rsid w:val="000A7EE5"/>
    <w:rsid w:val="000B0C34"/>
    <w:rsid w:val="000B1084"/>
    <w:rsid w:val="000B1134"/>
    <w:rsid w:val="000B1483"/>
    <w:rsid w:val="000B2168"/>
    <w:rsid w:val="000B231E"/>
    <w:rsid w:val="000B338D"/>
    <w:rsid w:val="000B4D91"/>
    <w:rsid w:val="000B5874"/>
    <w:rsid w:val="000B5A6C"/>
    <w:rsid w:val="000B5A88"/>
    <w:rsid w:val="000B60E3"/>
    <w:rsid w:val="000B74B6"/>
    <w:rsid w:val="000C00BA"/>
    <w:rsid w:val="000C033E"/>
    <w:rsid w:val="000C0B0B"/>
    <w:rsid w:val="000C3702"/>
    <w:rsid w:val="000C3C8C"/>
    <w:rsid w:val="000C3D44"/>
    <w:rsid w:val="000C40D3"/>
    <w:rsid w:val="000C472C"/>
    <w:rsid w:val="000C5F33"/>
    <w:rsid w:val="000C64F0"/>
    <w:rsid w:val="000C703A"/>
    <w:rsid w:val="000C7F22"/>
    <w:rsid w:val="000D061F"/>
    <w:rsid w:val="000D11A6"/>
    <w:rsid w:val="000D1FBF"/>
    <w:rsid w:val="000D23B5"/>
    <w:rsid w:val="000D289B"/>
    <w:rsid w:val="000D2934"/>
    <w:rsid w:val="000D32CA"/>
    <w:rsid w:val="000D3A8D"/>
    <w:rsid w:val="000D3BFC"/>
    <w:rsid w:val="000D4110"/>
    <w:rsid w:val="000D47CB"/>
    <w:rsid w:val="000D49B7"/>
    <w:rsid w:val="000D5184"/>
    <w:rsid w:val="000D5BB1"/>
    <w:rsid w:val="000D63B4"/>
    <w:rsid w:val="000D648D"/>
    <w:rsid w:val="000D7EB9"/>
    <w:rsid w:val="000E0039"/>
    <w:rsid w:val="000E0575"/>
    <w:rsid w:val="000E0802"/>
    <w:rsid w:val="000E0855"/>
    <w:rsid w:val="000E104E"/>
    <w:rsid w:val="000E11ED"/>
    <w:rsid w:val="000E12E0"/>
    <w:rsid w:val="000E187C"/>
    <w:rsid w:val="000E2268"/>
    <w:rsid w:val="000E2561"/>
    <w:rsid w:val="000E26CD"/>
    <w:rsid w:val="000E26F3"/>
    <w:rsid w:val="000E27ED"/>
    <w:rsid w:val="000E3B8C"/>
    <w:rsid w:val="000E4314"/>
    <w:rsid w:val="000E4698"/>
    <w:rsid w:val="000E53BA"/>
    <w:rsid w:val="000E5A41"/>
    <w:rsid w:val="000E6D51"/>
    <w:rsid w:val="000E6E19"/>
    <w:rsid w:val="000E7348"/>
    <w:rsid w:val="000E7CA7"/>
    <w:rsid w:val="000F0312"/>
    <w:rsid w:val="000F0D88"/>
    <w:rsid w:val="000F134F"/>
    <w:rsid w:val="000F141B"/>
    <w:rsid w:val="000F1475"/>
    <w:rsid w:val="000F16D1"/>
    <w:rsid w:val="000F1C9E"/>
    <w:rsid w:val="000F1CB3"/>
    <w:rsid w:val="000F2B2E"/>
    <w:rsid w:val="000F513D"/>
    <w:rsid w:val="000F56E7"/>
    <w:rsid w:val="000F5EFD"/>
    <w:rsid w:val="000F6B44"/>
    <w:rsid w:val="00100D5F"/>
    <w:rsid w:val="00100E74"/>
    <w:rsid w:val="00102DD5"/>
    <w:rsid w:val="00103775"/>
    <w:rsid w:val="0010433C"/>
    <w:rsid w:val="00104D06"/>
    <w:rsid w:val="00104EEB"/>
    <w:rsid w:val="00105819"/>
    <w:rsid w:val="00105AFC"/>
    <w:rsid w:val="00105C40"/>
    <w:rsid w:val="00106AEC"/>
    <w:rsid w:val="00106D21"/>
    <w:rsid w:val="00106F6F"/>
    <w:rsid w:val="00107725"/>
    <w:rsid w:val="00107E7C"/>
    <w:rsid w:val="00110844"/>
    <w:rsid w:val="001117B9"/>
    <w:rsid w:val="00111829"/>
    <w:rsid w:val="00111974"/>
    <w:rsid w:val="001122B3"/>
    <w:rsid w:val="00112E97"/>
    <w:rsid w:val="00113061"/>
    <w:rsid w:val="00113279"/>
    <w:rsid w:val="00113AAC"/>
    <w:rsid w:val="00114874"/>
    <w:rsid w:val="00115369"/>
    <w:rsid w:val="00115717"/>
    <w:rsid w:val="00115EEE"/>
    <w:rsid w:val="00116280"/>
    <w:rsid w:val="00116AD6"/>
    <w:rsid w:val="001170B5"/>
    <w:rsid w:val="001209B6"/>
    <w:rsid w:val="00120A56"/>
    <w:rsid w:val="00120B42"/>
    <w:rsid w:val="00121021"/>
    <w:rsid w:val="001215D5"/>
    <w:rsid w:val="00121E9B"/>
    <w:rsid w:val="00122067"/>
    <w:rsid w:val="0012249A"/>
    <w:rsid w:val="001237A1"/>
    <w:rsid w:val="001239A0"/>
    <w:rsid w:val="0012400F"/>
    <w:rsid w:val="00124C08"/>
    <w:rsid w:val="00124DC1"/>
    <w:rsid w:val="00124F78"/>
    <w:rsid w:val="00125881"/>
    <w:rsid w:val="00125E4F"/>
    <w:rsid w:val="00126A7C"/>
    <w:rsid w:val="00127F34"/>
    <w:rsid w:val="00130144"/>
    <w:rsid w:val="001315E2"/>
    <w:rsid w:val="001318AD"/>
    <w:rsid w:val="0013249C"/>
    <w:rsid w:val="0013317C"/>
    <w:rsid w:val="00133AEA"/>
    <w:rsid w:val="00135111"/>
    <w:rsid w:val="00136B00"/>
    <w:rsid w:val="00136F3C"/>
    <w:rsid w:val="0013709D"/>
    <w:rsid w:val="0013721B"/>
    <w:rsid w:val="001376F8"/>
    <w:rsid w:val="0013780F"/>
    <w:rsid w:val="0013785D"/>
    <w:rsid w:val="00140A97"/>
    <w:rsid w:val="0014102E"/>
    <w:rsid w:val="001427C9"/>
    <w:rsid w:val="001429E3"/>
    <w:rsid w:val="00142E48"/>
    <w:rsid w:val="00142EC4"/>
    <w:rsid w:val="00143515"/>
    <w:rsid w:val="0014378E"/>
    <w:rsid w:val="0014379A"/>
    <w:rsid w:val="00143D15"/>
    <w:rsid w:val="00143EC7"/>
    <w:rsid w:val="00144686"/>
    <w:rsid w:val="00144950"/>
    <w:rsid w:val="00144D7D"/>
    <w:rsid w:val="001455D9"/>
    <w:rsid w:val="00145ABF"/>
    <w:rsid w:val="00145F09"/>
    <w:rsid w:val="00146389"/>
    <w:rsid w:val="00146C79"/>
    <w:rsid w:val="0015005A"/>
    <w:rsid w:val="00150C53"/>
    <w:rsid w:val="001515E9"/>
    <w:rsid w:val="001526C4"/>
    <w:rsid w:val="00152766"/>
    <w:rsid w:val="00153021"/>
    <w:rsid w:val="00153DD4"/>
    <w:rsid w:val="001547BC"/>
    <w:rsid w:val="00154DC9"/>
    <w:rsid w:val="00155092"/>
    <w:rsid w:val="0015548F"/>
    <w:rsid w:val="001559D2"/>
    <w:rsid w:val="00155E38"/>
    <w:rsid w:val="00155FD6"/>
    <w:rsid w:val="00156391"/>
    <w:rsid w:val="001572C3"/>
    <w:rsid w:val="00157F14"/>
    <w:rsid w:val="0016016E"/>
    <w:rsid w:val="0016062A"/>
    <w:rsid w:val="00161390"/>
    <w:rsid w:val="001615D7"/>
    <w:rsid w:val="001619A2"/>
    <w:rsid w:val="00161F7D"/>
    <w:rsid w:val="001621B5"/>
    <w:rsid w:val="001621BB"/>
    <w:rsid w:val="0016225C"/>
    <w:rsid w:val="001626F5"/>
    <w:rsid w:val="00162C23"/>
    <w:rsid w:val="00162C35"/>
    <w:rsid w:val="001638DC"/>
    <w:rsid w:val="00163C0D"/>
    <w:rsid w:val="00164574"/>
    <w:rsid w:val="00164E2D"/>
    <w:rsid w:val="001658FD"/>
    <w:rsid w:val="00165AC6"/>
    <w:rsid w:val="00165D7A"/>
    <w:rsid w:val="0016626B"/>
    <w:rsid w:val="00166E8D"/>
    <w:rsid w:val="00167658"/>
    <w:rsid w:val="00167E29"/>
    <w:rsid w:val="001705F0"/>
    <w:rsid w:val="00171156"/>
    <w:rsid w:val="00171446"/>
    <w:rsid w:val="0017172A"/>
    <w:rsid w:val="0017181F"/>
    <w:rsid w:val="00171920"/>
    <w:rsid w:val="00171BCF"/>
    <w:rsid w:val="00172A13"/>
    <w:rsid w:val="00172CD4"/>
    <w:rsid w:val="00174000"/>
    <w:rsid w:val="00175875"/>
    <w:rsid w:val="001759BE"/>
    <w:rsid w:val="00175B03"/>
    <w:rsid w:val="00175D78"/>
    <w:rsid w:val="00177B66"/>
    <w:rsid w:val="00177C82"/>
    <w:rsid w:val="00177E15"/>
    <w:rsid w:val="00180492"/>
    <w:rsid w:val="00180545"/>
    <w:rsid w:val="00180667"/>
    <w:rsid w:val="00181147"/>
    <w:rsid w:val="001816ED"/>
    <w:rsid w:val="00181845"/>
    <w:rsid w:val="00181F49"/>
    <w:rsid w:val="00182027"/>
    <w:rsid w:val="00182CF1"/>
    <w:rsid w:val="0018362F"/>
    <w:rsid w:val="00183773"/>
    <w:rsid w:val="00184EF1"/>
    <w:rsid w:val="00185176"/>
    <w:rsid w:val="00185250"/>
    <w:rsid w:val="00186CD4"/>
    <w:rsid w:val="00187A53"/>
    <w:rsid w:val="00191CDD"/>
    <w:rsid w:val="00191DB5"/>
    <w:rsid w:val="00192B39"/>
    <w:rsid w:val="0019385A"/>
    <w:rsid w:val="001939BC"/>
    <w:rsid w:val="00193F73"/>
    <w:rsid w:val="0019438D"/>
    <w:rsid w:val="00194A16"/>
    <w:rsid w:val="001951BB"/>
    <w:rsid w:val="00197817"/>
    <w:rsid w:val="00197D07"/>
    <w:rsid w:val="00197E33"/>
    <w:rsid w:val="001A1731"/>
    <w:rsid w:val="001A1FA7"/>
    <w:rsid w:val="001A27C3"/>
    <w:rsid w:val="001A2FFD"/>
    <w:rsid w:val="001A31C0"/>
    <w:rsid w:val="001A38CF"/>
    <w:rsid w:val="001A3C1E"/>
    <w:rsid w:val="001A461E"/>
    <w:rsid w:val="001A47FE"/>
    <w:rsid w:val="001A49A6"/>
    <w:rsid w:val="001A4B34"/>
    <w:rsid w:val="001A4C96"/>
    <w:rsid w:val="001A4E22"/>
    <w:rsid w:val="001A5110"/>
    <w:rsid w:val="001A5172"/>
    <w:rsid w:val="001A56CB"/>
    <w:rsid w:val="001A62B6"/>
    <w:rsid w:val="001A6B0C"/>
    <w:rsid w:val="001A6EEB"/>
    <w:rsid w:val="001B0C27"/>
    <w:rsid w:val="001B0D3D"/>
    <w:rsid w:val="001B12BE"/>
    <w:rsid w:val="001B172B"/>
    <w:rsid w:val="001B1B4E"/>
    <w:rsid w:val="001B1B61"/>
    <w:rsid w:val="001B1BB7"/>
    <w:rsid w:val="001B201E"/>
    <w:rsid w:val="001B21AD"/>
    <w:rsid w:val="001B2363"/>
    <w:rsid w:val="001B266A"/>
    <w:rsid w:val="001B28B9"/>
    <w:rsid w:val="001B29A9"/>
    <w:rsid w:val="001B2BD9"/>
    <w:rsid w:val="001B2C58"/>
    <w:rsid w:val="001B2EBA"/>
    <w:rsid w:val="001B2FB5"/>
    <w:rsid w:val="001B394B"/>
    <w:rsid w:val="001B3B6A"/>
    <w:rsid w:val="001B5780"/>
    <w:rsid w:val="001B6A57"/>
    <w:rsid w:val="001B7A66"/>
    <w:rsid w:val="001C1A3E"/>
    <w:rsid w:val="001C2301"/>
    <w:rsid w:val="001C2B15"/>
    <w:rsid w:val="001C303E"/>
    <w:rsid w:val="001C3820"/>
    <w:rsid w:val="001C3B2D"/>
    <w:rsid w:val="001C4CE1"/>
    <w:rsid w:val="001C4EC9"/>
    <w:rsid w:val="001C6BE0"/>
    <w:rsid w:val="001C7398"/>
    <w:rsid w:val="001C795A"/>
    <w:rsid w:val="001C7E89"/>
    <w:rsid w:val="001C7F0B"/>
    <w:rsid w:val="001D0C24"/>
    <w:rsid w:val="001D14DD"/>
    <w:rsid w:val="001D20DC"/>
    <w:rsid w:val="001D24D9"/>
    <w:rsid w:val="001D25E0"/>
    <w:rsid w:val="001D3A6A"/>
    <w:rsid w:val="001D3D18"/>
    <w:rsid w:val="001D4661"/>
    <w:rsid w:val="001D4C51"/>
    <w:rsid w:val="001D569A"/>
    <w:rsid w:val="001D5FFE"/>
    <w:rsid w:val="001D679A"/>
    <w:rsid w:val="001D6B7D"/>
    <w:rsid w:val="001D79A4"/>
    <w:rsid w:val="001E0156"/>
    <w:rsid w:val="001E1388"/>
    <w:rsid w:val="001E1EDB"/>
    <w:rsid w:val="001E22E8"/>
    <w:rsid w:val="001E2DDD"/>
    <w:rsid w:val="001E2FDF"/>
    <w:rsid w:val="001E3BEB"/>
    <w:rsid w:val="001E4BD5"/>
    <w:rsid w:val="001E5184"/>
    <w:rsid w:val="001E57DA"/>
    <w:rsid w:val="001E5F9C"/>
    <w:rsid w:val="001E6A3A"/>
    <w:rsid w:val="001E7C89"/>
    <w:rsid w:val="001F0901"/>
    <w:rsid w:val="001F1570"/>
    <w:rsid w:val="001F1763"/>
    <w:rsid w:val="001F1931"/>
    <w:rsid w:val="001F22D0"/>
    <w:rsid w:val="001F2A6D"/>
    <w:rsid w:val="001F38E6"/>
    <w:rsid w:val="001F39B2"/>
    <w:rsid w:val="001F3B23"/>
    <w:rsid w:val="001F50B1"/>
    <w:rsid w:val="001F5117"/>
    <w:rsid w:val="001F53B4"/>
    <w:rsid w:val="001F68FD"/>
    <w:rsid w:val="001F6A65"/>
    <w:rsid w:val="00200F8E"/>
    <w:rsid w:val="00201BB3"/>
    <w:rsid w:val="002029BF"/>
    <w:rsid w:val="00202BB5"/>
    <w:rsid w:val="002036B4"/>
    <w:rsid w:val="002038DC"/>
    <w:rsid w:val="00207050"/>
    <w:rsid w:val="00210B97"/>
    <w:rsid w:val="00210E49"/>
    <w:rsid w:val="002117A7"/>
    <w:rsid w:val="00211C37"/>
    <w:rsid w:val="00212B9A"/>
    <w:rsid w:val="00213395"/>
    <w:rsid w:val="0021486C"/>
    <w:rsid w:val="00214B24"/>
    <w:rsid w:val="00214F58"/>
    <w:rsid w:val="00215072"/>
    <w:rsid w:val="002152BA"/>
    <w:rsid w:val="002153A7"/>
    <w:rsid w:val="0021570B"/>
    <w:rsid w:val="002166F2"/>
    <w:rsid w:val="00216BF1"/>
    <w:rsid w:val="00217226"/>
    <w:rsid w:val="00217F64"/>
    <w:rsid w:val="00220A6B"/>
    <w:rsid w:val="002217FC"/>
    <w:rsid w:val="00221A4E"/>
    <w:rsid w:val="002222A3"/>
    <w:rsid w:val="0022251E"/>
    <w:rsid w:val="002226CB"/>
    <w:rsid w:val="00222DB3"/>
    <w:rsid w:val="002234CA"/>
    <w:rsid w:val="002239EF"/>
    <w:rsid w:val="00223E25"/>
    <w:rsid w:val="00224262"/>
    <w:rsid w:val="002250EE"/>
    <w:rsid w:val="00225E23"/>
    <w:rsid w:val="00226BE2"/>
    <w:rsid w:val="00226CA3"/>
    <w:rsid w:val="00230032"/>
    <w:rsid w:val="002302B3"/>
    <w:rsid w:val="00230BB2"/>
    <w:rsid w:val="00230C11"/>
    <w:rsid w:val="00231300"/>
    <w:rsid w:val="002316CA"/>
    <w:rsid w:val="002323E0"/>
    <w:rsid w:val="00232520"/>
    <w:rsid w:val="00232AEE"/>
    <w:rsid w:val="00232C5C"/>
    <w:rsid w:val="00232E3B"/>
    <w:rsid w:val="00234710"/>
    <w:rsid w:val="00234C84"/>
    <w:rsid w:val="00234FA1"/>
    <w:rsid w:val="00234FD8"/>
    <w:rsid w:val="0023514D"/>
    <w:rsid w:val="002357A8"/>
    <w:rsid w:val="00235B13"/>
    <w:rsid w:val="00235D9D"/>
    <w:rsid w:val="00236D95"/>
    <w:rsid w:val="0023702E"/>
    <w:rsid w:val="00237420"/>
    <w:rsid w:val="00237FBE"/>
    <w:rsid w:val="002403E0"/>
    <w:rsid w:val="002408B6"/>
    <w:rsid w:val="00240E00"/>
    <w:rsid w:val="00241118"/>
    <w:rsid w:val="00241517"/>
    <w:rsid w:val="00241551"/>
    <w:rsid w:val="00241C2B"/>
    <w:rsid w:val="00243715"/>
    <w:rsid w:val="00243841"/>
    <w:rsid w:val="002446AE"/>
    <w:rsid w:val="0024540B"/>
    <w:rsid w:val="002457C2"/>
    <w:rsid w:val="002463E7"/>
    <w:rsid w:val="00246542"/>
    <w:rsid w:val="00246BE6"/>
    <w:rsid w:val="00247422"/>
    <w:rsid w:val="00247906"/>
    <w:rsid w:val="00247AAC"/>
    <w:rsid w:val="00247D54"/>
    <w:rsid w:val="00250501"/>
    <w:rsid w:val="00251061"/>
    <w:rsid w:val="00251260"/>
    <w:rsid w:val="002513C5"/>
    <w:rsid w:val="00251668"/>
    <w:rsid w:val="002518A3"/>
    <w:rsid w:val="00252908"/>
    <w:rsid w:val="002535F5"/>
    <w:rsid w:val="0025391C"/>
    <w:rsid w:val="002542D2"/>
    <w:rsid w:val="002545A2"/>
    <w:rsid w:val="002548CA"/>
    <w:rsid w:val="002548EE"/>
    <w:rsid w:val="00255369"/>
    <w:rsid w:val="002558F3"/>
    <w:rsid w:val="00256A9C"/>
    <w:rsid w:val="0025717C"/>
    <w:rsid w:val="0026098F"/>
    <w:rsid w:val="00260AAE"/>
    <w:rsid w:val="00260C81"/>
    <w:rsid w:val="002613CB"/>
    <w:rsid w:val="0026192D"/>
    <w:rsid w:val="002619C3"/>
    <w:rsid w:val="0026325E"/>
    <w:rsid w:val="00263E4A"/>
    <w:rsid w:val="00264790"/>
    <w:rsid w:val="00264AD5"/>
    <w:rsid w:val="00265487"/>
    <w:rsid w:val="002656BA"/>
    <w:rsid w:val="0026591B"/>
    <w:rsid w:val="00265A28"/>
    <w:rsid w:val="00265A77"/>
    <w:rsid w:val="00267756"/>
    <w:rsid w:val="002707C3"/>
    <w:rsid w:val="00270949"/>
    <w:rsid w:val="00270B4C"/>
    <w:rsid w:val="00271338"/>
    <w:rsid w:val="0027201B"/>
    <w:rsid w:val="00272E62"/>
    <w:rsid w:val="0027336E"/>
    <w:rsid w:val="00274086"/>
    <w:rsid w:val="0027447E"/>
    <w:rsid w:val="0027475A"/>
    <w:rsid w:val="002755EC"/>
    <w:rsid w:val="00275AE9"/>
    <w:rsid w:val="00275C21"/>
    <w:rsid w:val="002763ED"/>
    <w:rsid w:val="00276664"/>
    <w:rsid w:val="00276816"/>
    <w:rsid w:val="00277111"/>
    <w:rsid w:val="00277325"/>
    <w:rsid w:val="00277693"/>
    <w:rsid w:val="002778E5"/>
    <w:rsid w:val="00277CC0"/>
    <w:rsid w:val="00277CC5"/>
    <w:rsid w:val="00277F5D"/>
    <w:rsid w:val="00280770"/>
    <w:rsid w:val="00281684"/>
    <w:rsid w:val="00282064"/>
    <w:rsid w:val="00282277"/>
    <w:rsid w:val="0028245F"/>
    <w:rsid w:val="00283692"/>
    <w:rsid w:val="002845A4"/>
    <w:rsid w:val="00284D4D"/>
    <w:rsid w:val="002852A4"/>
    <w:rsid w:val="00285312"/>
    <w:rsid w:val="00285648"/>
    <w:rsid w:val="002858F2"/>
    <w:rsid w:val="00285AA9"/>
    <w:rsid w:val="00285D07"/>
    <w:rsid w:val="00285E88"/>
    <w:rsid w:val="00285F72"/>
    <w:rsid w:val="002868AD"/>
    <w:rsid w:val="00286B09"/>
    <w:rsid w:val="00287D33"/>
    <w:rsid w:val="002909CB"/>
    <w:rsid w:val="002911D9"/>
    <w:rsid w:val="002912FA"/>
    <w:rsid w:val="00291AFB"/>
    <w:rsid w:val="00292114"/>
    <w:rsid w:val="00292754"/>
    <w:rsid w:val="0029294A"/>
    <w:rsid w:val="00292DAB"/>
    <w:rsid w:val="00293D35"/>
    <w:rsid w:val="00294DFD"/>
    <w:rsid w:val="00295E49"/>
    <w:rsid w:val="00295E90"/>
    <w:rsid w:val="0029691F"/>
    <w:rsid w:val="0029693E"/>
    <w:rsid w:val="00296EDB"/>
    <w:rsid w:val="002A0D3E"/>
    <w:rsid w:val="002A1A2F"/>
    <w:rsid w:val="002A2647"/>
    <w:rsid w:val="002A278C"/>
    <w:rsid w:val="002A37FA"/>
    <w:rsid w:val="002A3C7C"/>
    <w:rsid w:val="002A621D"/>
    <w:rsid w:val="002A6222"/>
    <w:rsid w:val="002A70B7"/>
    <w:rsid w:val="002A78F4"/>
    <w:rsid w:val="002A7C36"/>
    <w:rsid w:val="002B03A1"/>
    <w:rsid w:val="002B03A8"/>
    <w:rsid w:val="002B17C3"/>
    <w:rsid w:val="002B1C19"/>
    <w:rsid w:val="002B242B"/>
    <w:rsid w:val="002B46AA"/>
    <w:rsid w:val="002B476A"/>
    <w:rsid w:val="002B4DA8"/>
    <w:rsid w:val="002B5415"/>
    <w:rsid w:val="002B5FD2"/>
    <w:rsid w:val="002B66AD"/>
    <w:rsid w:val="002B6A6A"/>
    <w:rsid w:val="002B6DD1"/>
    <w:rsid w:val="002B7CA0"/>
    <w:rsid w:val="002C00CD"/>
    <w:rsid w:val="002C01E1"/>
    <w:rsid w:val="002C04B2"/>
    <w:rsid w:val="002C0D40"/>
    <w:rsid w:val="002C2011"/>
    <w:rsid w:val="002C254F"/>
    <w:rsid w:val="002C30D2"/>
    <w:rsid w:val="002C32F3"/>
    <w:rsid w:val="002C40EB"/>
    <w:rsid w:val="002C508A"/>
    <w:rsid w:val="002C637D"/>
    <w:rsid w:val="002C744F"/>
    <w:rsid w:val="002D01FF"/>
    <w:rsid w:val="002D119A"/>
    <w:rsid w:val="002D1DBA"/>
    <w:rsid w:val="002D2E58"/>
    <w:rsid w:val="002D3896"/>
    <w:rsid w:val="002D395C"/>
    <w:rsid w:val="002D47F8"/>
    <w:rsid w:val="002D64A6"/>
    <w:rsid w:val="002D6539"/>
    <w:rsid w:val="002D676C"/>
    <w:rsid w:val="002D691E"/>
    <w:rsid w:val="002D6C03"/>
    <w:rsid w:val="002D6EBA"/>
    <w:rsid w:val="002D7231"/>
    <w:rsid w:val="002D74A4"/>
    <w:rsid w:val="002D7528"/>
    <w:rsid w:val="002E07BF"/>
    <w:rsid w:val="002E11E0"/>
    <w:rsid w:val="002E1F7F"/>
    <w:rsid w:val="002E2214"/>
    <w:rsid w:val="002E3238"/>
    <w:rsid w:val="002E3539"/>
    <w:rsid w:val="002E3554"/>
    <w:rsid w:val="002E3897"/>
    <w:rsid w:val="002E3A00"/>
    <w:rsid w:val="002E3D3A"/>
    <w:rsid w:val="002E3E9C"/>
    <w:rsid w:val="002E45CC"/>
    <w:rsid w:val="002E46B7"/>
    <w:rsid w:val="002E4DDC"/>
    <w:rsid w:val="002E5F3A"/>
    <w:rsid w:val="002E6B68"/>
    <w:rsid w:val="002E7190"/>
    <w:rsid w:val="002E7285"/>
    <w:rsid w:val="002E7BED"/>
    <w:rsid w:val="002F021D"/>
    <w:rsid w:val="002F2D32"/>
    <w:rsid w:val="002F2EA6"/>
    <w:rsid w:val="002F3D00"/>
    <w:rsid w:val="002F52B7"/>
    <w:rsid w:val="002F5631"/>
    <w:rsid w:val="002F5749"/>
    <w:rsid w:val="002F5E62"/>
    <w:rsid w:val="002F5E6F"/>
    <w:rsid w:val="002F618C"/>
    <w:rsid w:val="002F621C"/>
    <w:rsid w:val="002F637F"/>
    <w:rsid w:val="002F73A9"/>
    <w:rsid w:val="002F7768"/>
    <w:rsid w:val="002F7DEF"/>
    <w:rsid w:val="00300899"/>
    <w:rsid w:val="003013D4"/>
    <w:rsid w:val="00302260"/>
    <w:rsid w:val="00304251"/>
    <w:rsid w:val="00304588"/>
    <w:rsid w:val="00304EF9"/>
    <w:rsid w:val="00305795"/>
    <w:rsid w:val="00305A32"/>
    <w:rsid w:val="00305C5F"/>
    <w:rsid w:val="0030642B"/>
    <w:rsid w:val="0030728A"/>
    <w:rsid w:val="00307378"/>
    <w:rsid w:val="0031113C"/>
    <w:rsid w:val="003120E4"/>
    <w:rsid w:val="00312DA0"/>
    <w:rsid w:val="003130B2"/>
    <w:rsid w:val="003132BF"/>
    <w:rsid w:val="00313D55"/>
    <w:rsid w:val="003149BB"/>
    <w:rsid w:val="00314AE8"/>
    <w:rsid w:val="00314C3E"/>
    <w:rsid w:val="00314E66"/>
    <w:rsid w:val="00314F47"/>
    <w:rsid w:val="00315395"/>
    <w:rsid w:val="00315B99"/>
    <w:rsid w:val="00316046"/>
    <w:rsid w:val="003160D0"/>
    <w:rsid w:val="00316F75"/>
    <w:rsid w:val="0031709E"/>
    <w:rsid w:val="00317192"/>
    <w:rsid w:val="00317BBF"/>
    <w:rsid w:val="00317FD8"/>
    <w:rsid w:val="0032043F"/>
    <w:rsid w:val="00320AE6"/>
    <w:rsid w:val="003215F8"/>
    <w:rsid w:val="00321691"/>
    <w:rsid w:val="00321D45"/>
    <w:rsid w:val="0032381C"/>
    <w:rsid w:val="00324787"/>
    <w:rsid w:val="0032543D"/>
    <w:rsid w:val="003267D6"/>
    <w:rsid w:val="003271C5"/>
    <w:rsid w:val="003271DC"/>
    <w:rsid w:val="00327541"/>
    <w:rsid w:val="003279A7"/>
    <w:rsid w:val="00327AC7"/>
    <w:rsid w:val="00330608"/>
    <w:rsid w:val="0033134A"/>
    <w:rsid w:val="00331495"/>
    <w:rsid w:val="00331D47"/>
    <w:rsid w:val="00333BCE"/>
    <w:rsid w:val="00333D58"/>
    <w:rsid w:val="00333D5F"/>
    <w:rsid w:val="00333E8B"/>
    <w:rsid w:val="003341CA"/>
    <w:rsid w:val="00334844"/>
    <w:rsid w:val="00334C67"/>
    <w:rsid w:val="003351A7"/>
    <w:rsid w:val="003354C9"/>
    <w:rsid w:val="00335A64"/>
    <w:rsid w:val="00336500"/>
    <w:rsid w:val="0033675C"/>
    <w:rsid w:val="00336A4A"/>
    <w:rsid w:val="00337096"/>
    <w:rsid w:val="003379AD"/>
    <w:rsid w:val="00337B72"/>
    <w:rsid w:val="00340C17"/>
    <w:rsid w:val="0034154E"/>
    <w:rsid w:val="00342971"/>
    <w:rsid w:val="00343593"/>
    <w:rsid w:val="003435BC"/>
    <w:rsid w:val="0034509D"/>
    <w:rsid w:val="003465C0"/>
    <w:rsid w:val="00346FC7"/>
    <w:rsid w:val="0034728F"/>
    <w:rsid w:val="00350905"/>
    <w:rsid w:val="0035222E"/>
    <w:rsid w:val="003523BE"/>
    <w:rsid w:val="00352965"/>
    <w:rsid w:val="003533ED"/>
    <w:rsid w:val="003535A0"/>
    <w:rsid w:val="003538CB"/>
    <w:rsid w:val="00353F65"/>
    <w:rsid w:val="00353F6C"/>
    <w:rsid w:val="00354DDE"/>
    <w:rsid w:val="00355693"/>
    <w:rsid w:val="00355E2E"/>
    <w:rsid w:val="00356AA7"/>
    <w:rsid w:val="00360607"/>
    <w:rsid w:val="0036067B"/>
    <w:rsid w:val="00360B59"/>
    <w:rsid w:val="00360B67"/>
    <w:rsid w:val="003615A2"/>
    <w:rsid w:val="00361C0E"/>
    <w:rsid w:val="00361E72"/>
    <w:rsid w:val="00361F49"/>
    <w:rsid w:val="00362AD8"/>
    <w:rsid w:val="00362B68"/>
    <w:rsid w:val="00362DAC"/>
    <w:rsid w:val="00362EDD"/>
    <w:rsid w:val="003630E7"/>
    <w:rsid w:val="0036375D"/>
    <w:rsid w:val="00363D20"/>
    <w:rsid w:val="00363DA2"/>
    <w:rsid w:val="003646DF"/>
    <w:rsid w:val="00364736"/>
    <w:rsid w:val="00364F40"/>
    <w:rsid w:val="00365287"/>
    <w:rsid w:val="003652C6"/>
    <w:rsid w:val="0036673F"/>
    <w:rsid w:val="00366748"/>
    <w:rsid w:val="003673C3"/>
    <w:rsid w:val="0036744F"/>
    <w:rsid w:val="00367759"/>
    <w:rsid w:val="00367A38"/>
    <w:rsid w:val="00367B9B"/>
    <w:rsid w:val="00370F1D"/>
    <w:rsid w:val="003711AD"/>
    <w:rsid w:val="00371E67"/>
    <w:rsid w:val="0037352D"/>
    <w:rsid w:val="00373634"/>
    <w:rsid w:val="00374899"/>
    <w:rsid w:val="00374B08"/>
    <w:rsid w:val="00375422"/>
    <w:rsid w:val="0037555A"/>
    <w:rsid w:val="00375753"/>
    <w:rsid w:val="00375AA6"/>
    <w:rsid w:val="0037601E"/>
    <w:rsid w:val="0037691D"/>
    <w:rsid w:val="003773FF"/>
    <w:rsid w:val="00380ACC"/>
    <w:rsid w:val="003813BD"/>
    <w:rsid w:val="003816BC"/>
    <w:rsid w:val="00381DEA"/>
    <w:rsid w:val="00382F5F"/>
    <w:rsid w:val="0038375F"/>
    <w:rsid w:val="00383949"/>
    <w:rsid w:val="00384D6E"/>
    <w:rsid w:val="00385221"/>
    <w:rsid w:val="003854E2"/>
    <w:rsid w:val="003864ED"/>
    <w:rsid w:val="003871E1"/>
    <w:rsid w:val="003902AE"/>
    <w:rsid w:val="00390854"/>
    <w:rsid w:val="00390C17"/>
    <w:rsid w:val="00391425"/>
    <w:rsid w:val="0039151E"/>
    <w:rsid w:val="00391ECD"/>
    <w:rsid w:val="00392574"/>
    <w:rsid w:val="0039292F"/>
    <w:rsid w:val="003940D5"/>
    <w:rsid w:val="00394998"/>
    <w:rsid w:val="00394CB3"/>
    <w:rsid w:val="0039505B"/>
    <w:rsid w:val="0039530C"/>
    <w:rsid w:val="00397B9E"/>
    <w:rsid w:val="00397C8F"/>
    <w:rsid w:val="003A0453"/>
    <w:rsid w:val="003A1719"/>
    <w:rsid w:val="003A215E"/>
    <w:rsid w:val="003A2E7C"/>
    <w:rsid w:val="003A3E19"/>
    <w:rsid w:val="003A40A1"/>
    <w:rsid w:val="003A41F6"/>
    <w:rsid w:val="003A493E"/>
    <w:rsid w:val="003A5575"/>
    <w:rsid w:val="003A58D2"/>
    <w:rsid w:val="003A617F"/>
    <w:rsid w:val="003A6557"/>
    <w:rsid w:val="003A6649"/>
    <w:rsid w:val="003A671D"/>
    <w:rsid w:val="003A72CC"/>
    <w:rsid w:val="003A7610"/>
    <w:rsid w:val="003A7F98"/>
    <w:rsid w:val="003B029D"/>
    <w:rsid w:val="003B0799"/>
    <w:rsid w:val="003B09F7"/>
    <w:rsid w:val="003B0E1B"/>
    <w:rsid w:val="003B0E55"/>
    <w:rsid w:val="003B1E3A"/>
    <w:rsid w:val="003B23BA"/>
    <w:rsid w:val="003B2598"/>
    <w:rsid w:val="003B381E"/>
    <w:rsid w:val="003B3F74"/>
    <w:rsid w:val="003B45C4"/>
    <w:rsid w:val="003B4AB2"/>
    <w:rsid w:val="003B4BBE"/>
    <w:rsid w:val="003B5D98"/>
    <w:rsid w:val="003B7081"/>
    <w:rsid w:val="003B78F9"/>
    <w:rsid w:val="003B7C65"/>
    <w:rsid w:val="003C069D"/>
    <w:rsid w:val="003C0D08"/>
    <w:rsid w:val="003C154A"/>
    <w:rsid w:val="003C1BD9"/>
    <w:rsid w:val="003C1D44"/>
    <w:rsid w:val="003C24E7"/>
    <w:rsid w:val="003C2667"/>
    <w:rsid w:val="003C2AAF"/>
    <w:rsid w:val="003C4DFB"/>
    <w:rsid w:val="003C4F66"/>
    <w:rsid w:val="003C6CEC"/>
    <w:rsid w:val="003C6D1F"/>
    <w:rsid w:val="003C7978"/>
    <w:rsid w:val="003D1DD8"/>
    <w:rsid w:val="003D1F00"/>
    <w:rsid w:val="003D2BA5"/>
    <w:rsid w:val="003D305D"/>
    <w:rsid w:val="003D34A6"/>
    <w:rsid w:val="003D449A"/>
    <w:rsid w:val="003D451C"/>
    <w:rsid w:val="003D45C2"/>
    <w:rsid w:val="003D69D3"/>
    <w:rsid w:val="003D69E6"/>
    <w:rsid w:val="003D6CA0"/>
    <w:rsid w:val="003D73B4"/>
    <w:rsid w:val="003D753F"/>
    <w:rsid w:val="003D7CC9"/>
    <w:rsid w:val="003D7CEE"/>
    <w:rsid w:val="003D7DD2"/>
    <w:rsid w:val="003E0506"/>
    <w:rsid w:val="003E0789"/>
    <w:rsid w:val="003E0BB6"/>
    <w:rsid w:val="003E139F"/>
    <w:rsid w:val="003E1612"/>
    <w:rsid w:val="003E1A4B"/>
    <w:rsid w:val="003E2BCD"/>
    <w:rsid w:val="003E3531"/>
    <w:rsid w:val="003E3BDC"/>
    <w:rsid w:val="003E3C5F"/>
    <w:rsid w:val="003E601F"/>
    <w:rsid w:val="003E61E7"/>
    <w:rsid w:val="003E68FC"/>
    <w:rsid w:val="003E6C72"/>
    <w:rsid w:val="003E7564"/>
    <w:rsid w:val="003E77AA"/>
    <w:rsid w:val="003F123B"/>
    <w:rsid w:val="003F15E5"/>
    <w:rsid w:val="003F1C5C"/>
    <w:rsid w:val="003F2070"/>
    <w:rsid w:val="003F28DC"/>
    <w:rsid w:val="003F2F81"/>
    <w:rsid w:val="003F3B36"/>
    <w:rsid w:val="003F49B9"/>
    <w:rsid w:val="003F4F96"/>
    <w:rsid w:val="003F508A"/>
    <w:rsid w:val="003F55CE"/>
    <w:rsid w:val="003F5608"/>
    <w:rsid w:val="003F62F1"/>
    <w:rsid w:val="003F64AD"/>
    <w:rsid w:val="003F6F40"/>
    <w:rsid w:val="003F6F50"/>
    <w:rsid w:val="003F7B28"/>
    <w:rsid w:val="00400300"/>
    <w:rsid w:val="00400EB7"/>
    <w:rsid w:val="004018EF"/>
    <w:rsid w:val="0040249A"/>
    <w:rsid w:val="004028AA"/>
    <w:rsid w:val="00402A08"/>
    <w:rsid w:val="00402B5D"/>
    <w:rsid w:val="00402C0C"/>
    <w:rsid w:val="00403567"/>
    <w:rsid w:val="004036CC"/>
    <w:rsid w:val="0040391B"/>
    <w:rsid w:val="00403DDC"/>
    <w:rsid w:val="004049C6"/>
    <w:rsid w:val="00404AE9"/>
    <w:rsid w:val="00404C15"/>
    <w:rsid w:val="00404FE3"/>
    <w:rsid w:val="0040526E"/>
    <w:rsid w:val="0040613F"/>
    <w:rsid w:val="004063BA"/>
    <w:rsid w:val="00406574"/>
    <w:rsid w:val="00406F26"/>
    <w:rsid w:val="004071AA"/>
    <w:rsid w:val="004072B4"/>
    <w:rsid w:val="004078A5"/>
    <w:rsid w:val="00407EF7"/>
    <w:rsid w:val="00411BE6"/>
    <w:rsid w:val="00412B0C"/>
    <w:rsid w:val="0041312A"/>
    <w:rsid w:val="0041358F"/>
    <w:rsid w:val="00413613"/>
    <w:rsid w:val="00414384"/>
    <w:rsid w:val="00414781"/>
    <w:rsid w:val="0041483F"/>
    <w:rsid w:val="00414FEE"/>
    <w:rsid w:val="00416119"/>
    <w:rsid w:val="004161A3"/>
    <w:rsid w:val="0041628A"/>
    <w:rsid w:val="004162E1"/>
    <w:rsid w:val="004173F2"/>
    <w:rsid w:val="00417747"/>
    <w:rsid w:val="00417903"/>
    <w:rsid w:val="00417938"/>
    <w:rsid w:val="00420293"/>
    <w:rsid w:val="00421124"/>
    <w:rsid w:val="00421553"/>
    <w:rsid w:val="004218D0"/>
    <w:rsid w:val="004231E7"/>
    <w:rsid w:val="00423241"/>
    <w:rsid w:val="00424006"/>
    <w:rsid w:val="00424729"/>
    <w:rsid w:val="00425017"/>
    <w:rsid w:val="0042778E"/>
    <w:rsid w:val="00427875"/>
    <w:rsid w:val="00427AC4"/>
    <w:rsid w:val="00427C60"/>
    <w:rsid w:val="00427D87"/>
    <w:rsid w:val="00431FCC"/>
    <w:rsid w:val="00432D70"/>
    <w:rsid w:val="00433022"/>
    <w:rsid w:val="00433A14"/>
    <w:rsid w:val="00434496"/>
    <w:rsid w:val="00434E67"/>
    <w:rsid w:val="00435120"/>
    <w:rsid w:val="0043518C"/>
    <w:rsid w:val="00435325"/>
    <w:rsid w:val="00436803"/>
    <w:rsid w:val="00437691"/>
    <w:rsid w:val="0044029C"/>
    <w:rsid w:val="004411B9"/>
    <w:rsid w:val="0044129A"/>
    <w:rsid w:val="004423F0"/>
    <w:rsid w:val="00442518"/>
    <w:rsid w:val="004434EE"/>
    <w:rsid w:val="00444CD8"/>
    <w:rsid w:val="00445212"/>
    <w:rsid w:val="00445F01"/>
    <w:rsid w:val="00446B0F"/>
    <w:rsid w:val="00446B38"/>
    <w:rsid w:val="0044741E"/>
    <w:rsid w:val="004478BE"/>
    <w:rsid w:val="00447AB4"/>
    <w:rsid w:val="0045017A"/>
    <w:rsid w:val="004501E3"/>
    <w:rsid w:val="00450BDD"/>
    <w:rsid w:val="004519B1"/>
    <w:rsid w:val="00451D26"/>
    <w:rsid w:val="00453A2D"/>
    <w:rsid w:val="00454DC0"/>
    <w:rsid w:val="00454E76"/>
    <w:rsid w:val="0045552B"/>
    <w:rsid w:val="00455E8C"/>
    <w:rsid w:val="0045606C"/>
    <w:rsid w:val="00457C65"/>
    <w:rsid w:val="00460EC4"/>
    <w:rsid w:val="00462546"/>
    <w:rsid w:val="004625F2"/>
    <w:rsid w:val="00463037"/>
    <w:rsid w:val="004630FF"/>
    <w:rsid w:val="0046322E"/>
    <w:rsid w:val="00463C55"/>
    <w:rsid w:val="0046440D"/>
    <w:rsid w:val="0046532B"/>
    <w:rsid w:val="0046582E"/>
    <w:rsid w:val="00465CC9"/>
    <w:rsid w:val="004660EC"/>
    <w:rsid w:val="00466A72"/>
    <w:rsid w:val="00466EF1"/>
    <w:rsid w:val="004673E8"/>
    <w:rsid w:val="0047094D"/>
    <w:rsid w:val="004713ED"/>
    <w:rsid w:val="00471C90"/>
    <w:rsid w:val="00472176"/>
    <w:rsid w:val="00472449"/>
    <w:rsid w:val="00472A43"/>
    <w:rsid w:val="004746B7"/>
    <w:rsid w:val="0047537B"/>
    <w:rsid w:val="004753C3"/>
    <w:rsid w:val="004754FF"/>
    <w:rsid w:val="00475634"/>
    <w:rsid w:val="004759D4"/>
    <w:rsid w:val="00475AA6"/>
    <w:rsid w:val="00475CAC"/>
    <w:rsid w:val="00475E31"/>
    <w:rsid w:val="00476001"/>
    <w:rsid w:val="004765A4"/>
    <w:rsid w:val="00477198"/>
    <w:rsid w:val="00480075"/>
    <w:rsid w:val="00480513"/>
    <w:rsid w:val="00480911"/>
    <w:rsid w:val="004812D8"/>
    <w:rsid w:val="00481684"/>
    <w:rsid w:val="00483239"/>
    <w:rsid w:val="00483F25"/>
    <w:rsid w:val="0048402F"/>
    <w:rsid w:val="004847D2"/>
    <w:rsid w:val="004858C4"/>
    <w:rsid w:val="00486075"/>
    <w:rsid w:val="004860C5"/>
    <w:rsid w:val="0048613B"/>
    <w:rsid w:val="004864E4"/>
    <w:rsid w:val="00486847"/>
    <w:rsid w:val="0048758B"/>
    <w:rsid w:val="00487705"/>
    <w:rsid w:val="004878EE"/>
    <w:rsid w:val="00490DBD"/>
    <w:rsid w:val="004918C5"/>
    <w:rsid w:val="00492089"/>
    <w:rsid w:val="004924FC"/>
    <w:rsid w:val="004928FF"/>
    <w:rsid w:val="00492CCA"/>
    <w:rsid w:val="00493D41"/>
    <w:rsid w:val="00494050"/>
    <w:rsid w:val="00494269"/>
    <w:rsid w:val="0049500C"/>
    <w:rsid w:val="00495B94"/>
    <w:rsid w:val="0049677A"/>
    <w:rsid w:val="00496AF3"/>
    <w:rsid w:val="004972F7"/>
    <w:rsid w:val="00497719"/>
    <w:rsid w:val="004A01D2"/>
    <w:rsid w:val="004A0D4D"/>
    <w:rsid w:val="004A1B3D"/>
    <w:rsid w:val="004A1FB4"/>
    <w:rsid w:val="004A2714"/>
    <w:rsid w:val="004A2923"/>
    <w:rsid w:val="004A3BF3"/>
    <w:rsid w:val="004A48ED"/>
    <w:rsid w:val="004A54A9"/>
    <w:rsid w:val="004A58AB"/>
    <w:rsid w:val="004A5D5C"/>
    <w:rsid w:val="004A6BF4"/>
    <w:rsid w:val="004B0E3C"/>
    <w:rsid w:val="004B12C2"/>
    <w:rsid w:val="004B18EB"/>
    <w:rsid w:val="004B19BD"/>
    <w:rsid w:val="004B230E"/>
    <w:rsid w:val="004B2689"/>
    <w:rsid w:val="004B26DC"/>
    <w:rsid w:val="004B31DE"/>
    <w:rsid w:val="004B3ACE"/>
    <w:rsid w:val="004B3F9D"/>
    <w:rsid w:val="004B4253"/>
    <w:rsid w:val="004B43CF"/>
    <w:rsid w:val="004B46AD"/>
    <w:rsid w:val="004B4DF0"/>
    <w:rsid w:val="004B50CC"/>
    <w:rsid w:val="004B5285"/>
    <w:rsid w:val="004B59AA"/>
    <w:rsid w:val="004B636C"/>
    <w:rsid w:val="004B6984"/>
    <w:rsid w:val="004C0A08"/>
    <w:rsid w:val="004C0B2A"/>
    <w:rsid w:val="004C10F5"/>
    <w:rsid w:val="004C19E1"/>
    <w:rsid w:val="004C3ED4"/>
    <w:rsid w:val="004C448F"/>
    <w:rsid w:val="004C467B"/>
    <w:rsid w:val="004C4D13"/>
    <w:rsid w:val="004C53B0"/>
    <w:rsid w:val="004C56F0"/>
    <w:rsid w:val="004C7040"/>
    <w:rsid w:val="004C70A3"/>
    <w:rsid w:val="004C75B3"/>
    <w:rsid w:val="004D0BA0"/>
    <w:rsid w:val="004D1129"/>
    <w:rsid w:val="004D2262"/>
    <w:rsid w:val="004D233C"/>
    <w:rsid w:val="004D284A"/>
    <w:rsid w:val="004D2982"/>
    <w:rsid w:val="004D3AEF"/>
    <w:rsid w:val="004D42D8"/>
    <w:rsid w:val="004D494A"/>
    <w:rsid w:val="004D503E"/>
    <w:rsid w:val="004D5241"/>
    <w:rsid w:val="004D5248"/>
    <w:rsid w:val="004D54BA"/>
    <w:rsid w:val="004D707C"/>
    <w:rsid w:val="004D779B"/>
    <w:rsid w:val="004D7E4F"/>
    <w:rsid w:val="004D7F9D"/>
    <w:rsid w:val="004E218E"/>
    <w:rsid w:val="004E21E0"/>
    <w:rsid w:val="004E21F1"/>
    <w:rsid w:val="004E2314"/>
    <w:rsid w:val="004E2821"/>
    <w:rsid w:val="004E2A31"/>
    <w:rsid w:val="004E32AC"/>
    <w:rsid w:val="004E3BC9"/>
    <w:rsid w:val="004E42B1"/>
    <w:rsid w:val="004E4491"/>
    <w:rsid w:val="004E4632"/>
    <w:rsid w:val="004E51F1"/>
    <w:rsid w:val="004E6873"/>
    <w:rsid w:val="004E695B"/>
    <w:rsid w:val="004E71B9"/>
    <w:rsid w:val="004E7512"/>
    <w:rsid w:val="004E7C0B"/>
    <w:rsid w:val="004E7D48"/>
    <w:rsid w:val="004F02B5"/>
    <w:rsid w:val="004F0C6F"/>
    <w:rsid w:val="004F2135"/>
    <w:rsid w:val="004F25ED"/>
    <w:rsid w:val="004F28DE"/>
    <w:rsid w:val="004F3FE2"/>
    <w:rsid w:val="004F4570"/>
    <w:rsid w:val="004F53AC"/>
    <w:rsid w:val="004F6811"/>
    <w:rsid w:val="004F7570"/>
    <w:rsid w:val="004F7608"/>
    <w:rsid w:val="004F7647"/>
    <w:rsid w:val="004F7FE2"/>
    <w:rsid w:val="005008C9"/>
    <w:rsid w:val="00501517"/>
    <w:rsid w:val="0050167F"/>
    <w:rsid w:val="00501897"/>
    <w:rsid w:val="00502269"/>
    <w:rsid w:val="005022D4"/>
    <w:rsid w:val="00503001"/>
    <w:rsid w:val="00503521"/>
    <w:rsid w:val="0050399D"/>
    <w:rsid w:val="00503F1F"/>
    <w:rsid w:val="00503F89"/>
    <w:rsid w:val="0050479E"/>
    <w:rsid w:val="00505973"/>
    <w:rsid w:val="00505F89"/>
    <w:rsid w:val="0050627F"/>
    <w:rsid w:val="005067D6"/>
    <w:rsid w:val="0050746F"/>
    <w:rsid w:val="005074DF"/>
    <w:rsid w:val="0050771A"/>
    <w:rsid w:val="00507F64"/>
    <w:rsid w:val="0051055E"/>
    <w:rsid w:val="00510E8A"/>
    <w:rsid w:val="00511472"/>
    <w:rsid w:val="0051161A"/>
    <w:rsid w:val="00511FBD"/>
    <w:rsid w:val="00512BE6"/>
    <w:rsid w:val="005131DF"/>
    <w:rsid w:val="005135F3"/>
    <w:rsid w:val="005136F0"/>
    <w:rsid w:val="0051391C"/>
    <w:rsid w:val="00515478"/>
    <w:rsid w:val="00515AD7"/>
    <w:rsid w:val="00515C25"/>
    <w:rsid w:val="00516736"/>
    <w:rsid w:val="00517641"/>
    <w:rsid w:val="005205FA"/>
    <w:rsid w:val="00520619"/>
    <w:rsid w:val="00521564"/>
    <w:rsid w:val="00521E9E"/>
    <w:rsid w:val="005221D7"/>
    <w:rsid w:val="0052245B"/>
    <w:rsid w:val="00522A79"/>
    <w:rsid w:val="00522B64"/>
    <w:rsid w:val="00522F62"/>
    <w:rsid w:val="00523084"/>
    <w:rsid w:val="00523647"/>
    <w:rsid w:val="00524247"/>
    <w:rsid w:val="005246CC"/>
    <w:rsid w:val="00525A7F"/>
    <w:rsid w:val="00526103"/>
    <w:rsid w:val="005262C0"/>
    <w:rsid w:val="00526534"/>
    <w:rsid w:val="00526624"/>
    <w:rsid w:val="00526C1B"/>
    <w:rsid w:val="0052706D"/>
    <w:rsid w:val="00527559"/>
    <w:rsid w:val="00527650"/>
    <w:rsid w:val="00527D82"/>
    <w:rsid w:val="005317F5"/>
    <w:rsid w:val="00531CA3"/>
    <w:rsid w:val="005323BC"/>
    <w:rsid w:val="00532DF5"/>
    <w:rsid w:val="005336F8"/>
    <w:rsid w:val="00533B70"/>
    <w:rsid w:val="00534FC4"/>
    <w:rsid w:val="00535451"/>
    <w:rsid w:val="00535588"/>
    <w:rsid w:val="00535B45"/>
    <w:rsid w:val="00535D1F"/>
    <w:rsid w:val="00536538"/>
    <w:rsid w:val="005369C0"/>
    <w:rsid w:val="00537926"/>
    <w:rsid w:val="005379EE"/>
    <w:rsid w:val="00541607"/>
    <w:rsid w:val="00541E96"/>
    <w:rsid w:val="00541FED"/>
    <w:rsid w:val="005440BC"/>
    <w:rsid w:val="005443AE"/>
    <w:rsid w:val="005449C9"/>
    <w:rsid w:val="00544E41"/>
    <w:rsid w:val="00545D30"/>
    <w:rsid w:val="00546C52"/>
    <w:rsid w:val="00546F67"/>
    <w:rsid w:val="00547026"/>
    <w:rsid w:val="00547627"/>
    <w:rsid w:val="00547722"/>
    <w:rsid w:val="00547749"/>
    <w:rsid w:val="0055025D"/>
    <w:rsid w:val="00551416"/>
    <w:rsid w:val="00551F57"/>
    <w:rsid w:val="00551FD7"/>
    <w:rsid w:val="00552B84"/>
    <w:rsid w:val="00552C19"/>
    <w:rsid w:val="00552E66"/>
    <w:rsid w:val="00553488"/>
    <w:rsid w:val="005534E4"/>
    <w:rsid w:val="00554049"/>
    <w:rsid w:val="0055470E"/>
    <w:rsid w:val="00554E05"/>
    <w:rsid w:val="00554FB2"/>
    <w:rsid w:val="00555058"/>
    <w:rsid w:val="00555082"/>
    <w:rsid w:val="0055519F"/>
    <w:rsid w:val="00555339"/>
    <w:rsid w:val="0055556F"/>
    <w:rsid w:val="00557B54"/>
    <w:rsid w:val="00557FB2"/>
    <w:rsid w:val="005611B6"/>
    <w:rsid w:val="00561E89"/>
    <w:rsid w:val="005626BC"/>
    <w:rsid w:val="005629D6"/>
    <w:rsid w:val="00562FAA"/>
    <w:rsid w:val="005631BA"/>
    <w:rsid w:val="00563C7A"/>
    <w:rsid w:val="005646D3"/>
    <w:rsid w:val="00567810"/>
    <w:rsid w:val="00567F49"/>
    <w:rsid w:val="005708D1"/>
    <w:rsid w:val="005711B4"/>
    <w:rsid w:val="0057198A"/>
    <w:rsid w:val="005725D2"/>
    <w:rsid w:val="00572719"/>
    <w:rsid w:val="0057349E"/>
    <w:rsid w:val="00573BF9"/>
    <w:rsid w:val="005743CB"/>
    <w:rsid w:val="005746D0"/>
    <w:rsid w:val="0057575D"/>
    <w:rsid w:val="0057637A"/>
    <w:rsid w:val="005766B2"/>
    <w:rsid w:val="0057674F"/>
    <w:rsid w:val="00581E8D"/>
    <w:rsid w:val="005820E8"/>
    <w:rsid w:val="005828E3"/>
    <w:rsid w:val="005837A6"/>
    <w:rsid w:val="00584613"/>
    <w:rsid w:val="0058475C"/>
    <w:rsid w:val="005850F0"/>
    <w:rsid w:val="00587E9A"/>
    <w:rsid w:val="00590171"/>
    <w:rsid w:val="00590823"/>
    <w:rsid w:val="00590913"/>
    <w:rsid w:val="00590C01"/>
    <w:rsid w:val="005924F7"/>
    <w:rsid w:val="005927BD"/>
    <w:rsid w:val="00592892"/>
    <w:rsid w:val="0059328F"/>
    <w:rsid w:val="00593BEC"/>
    <w:rsid w:val="00593F12"/>
    <w:rsid w:val="0059499A"/>
    <w:rsid w:val="00594B13"/>
    <w:rsid w:val="00596766"/>
    <w:rsid w:val="00596F78"/>
    <w:rsid w:val="00597EBB"/>
    <w:rsid w:val="005A05B0"/>
    <w:rsid w:val="005A0EE4"/>
    <w:rsid w:val="005A188F"/>
    <w:rsid w:val="005A210B"/>
    <w:rsid w:val="005A2FB6"/>
    <w:rsid w:val="005A30B8"/>
    <w:rsid w:val="005A4534"/>
    <w:rsid w:val="005A495B"/>
    <w:rsid w:val="005A5043"/>
    <w:rsid w:val="005A5396"/>
    <w:rsid w:val="005A557C"/>
    <w:rsid w:val="005A5AE2"/>
    <w:rsid w:val="005A601F"/>
    <w:rsid w:val="005A653D"/>
    <w:rsid w:val="005A6EA7"/>
    <w:rsid w:val="005A76C5"/>
    <w:rsid w:val="005A7F81"/>
    <w:rsid w:val="005B0A52"/>
    <w:rsid w:val="005B0E9A"/>
    <w:rsid w:val="005B0E9B"/>
    <w:rsid w:val="005B1132"/>
    <w:rsid w:val="005B1829"/>
    <w:rsid w:val="005B1C7C"/>
    <w:rsid w:val="005B2428"/>
    <w:rsid w:val="005B2502"/>
    <w:rsid w:val="005B25D8"/>
    <w:rsid w:val="005B2B2A"/>
    <w:rsid w:val="005B4408"/>
    <w:rsid w:val="005B4458"/>
    <w:rsid w:val="005B4A99"/>
    <w:rsid w:val="005B5AC1"/>
    <w:rsid w:val="005B5D65"/>
    <w:rsid w:val="005B655F"/>
    <w:rsid w:val="005B6CE0"/>
    <w:rsid w:val="005B6F69"/>
    <w:rsid w:val="005B765F"/>
    <w:rsid w:val="005B7E1E"/>
    <w:rsid w:val="005C03E7"/>
    <w:rsid w:val="005C065C"/>
    <w:rsid w:val="005C0BB1"/>
    <w:rsid w:val="005C1965"/>
    <w:rsid w:val="005C21B6"/>
    <w:rsid w:val="005C360B"/>
    <w:rsid w:val="005C3645"/>
    <w:rsid w:val="005C4081"/>
    <w:rsid w:val="005C446F"/>
    <w:rsid w:val="005C5041"/>
    <w:rsid w:val="005C66EE"/>
    <w:rsid w:val="005C720B"/>
    <w:rsid w:val="005C7D09"/>
    <w:rsid w:val="005C7DBF"/>
    <w:rsid w:val="005D0221"/>
    <w:rsid w:val="005D0347"/>
    <w:rsid w:val="005D03F4"/>
    <w:rsid w:val="005D0999"/>
    <w:rsid w:val="005D0C81"/>
    <w:rsid w:val="005D15AE"/>
    <w:rsid w:val="005D1775"/>
    <w:rsid w:val="005D2015"/>
    <w:rsid w:val="005D2D32"/>
    <w:rsid w:val="005D2D43"/>
    <w:rsid w:val="005D2E44"/>
    <w:rsid w:val="005D2F66"/>
    <w:rsid w:val="005D31FF"/>
    <w:rsid w:val="005D33B6"/>
    <w:rsid w:val="005D33C3"/>
    <w:rsid w:val="005D357B"/>
    <w:rsid w:val="005D45E6"/>
    <w:rsid w:val="005D6807"/>
    <w:rsid w:val="005D6A61"/>
    <w:rsid w:val="005D7144"/>
    <w:rsid w:val="005D72CE"/>
    <w:rsid w:val="005D7B8C"/>
    <w:rsid w:val="005E05DB"/>
    <w:rsid w:val="005E124E"/>
    <w:rsid w:val="005E15F6"/>
    <w:rsid w:val="005E1C9D"/>
    <w:rsid w:val="005E21C7"/>
    <w:rsid w:val="005E48CD"/>
    <w:rsid w:val="005E4A9B"/>
    <w:rsid w:val="005E4CA2"/>
    <w:rsid w:val="005E5746"/>
    <w:rsid w:val="005E5EB6"/>
    <w:rsid w:val="005E65A4"/>
    <w:rsid w:val="005E68C9"/>
    <w:rsid w:val="005E6B07"/>
    <w:rsid w:val="005E6BDE"/>
    <w:rsid w:val="005E6FA6"/>
    <w:rsid w:val="005E75B2"/>
    <w:rsid w:val="005E7EEF"/>
    <w:rsid w:val="005F0CBD"/>
    <w:rsid w:val="005F2103"/>
    <w:rsid w:val="005F25C7"/>
    <w:rsid w:val="005F260C"/>
    <w:rsid w:val="005F264C"/>
    <w:rsid w:val="005F2943"/>
    <w:rsid w:val="005F298B"/>
    <w:rsid w:val="005F352F"/>
    <w:rsid w:val="005F3564"/>
    <w:rsid w:val="005F359D"/>
    <w:rsid w:val="005F51B1"/>
    <w:rsid w:val="005F59F9"/>
    <w:rsid w:val="005F5EE1"/>
    <w:rsid w:val="005F5F7D"/>
    <w:rsid w:val="005F6BA0"/>
    <w:rsid w:val="005F6F1A"/>
    <w:rsid w:val="005F6F95"/>
    <w:rsid w:val="005F73CB"/>
    <w:rsid w:val="0060186D"/>
    <w:rsid w:val="00602043"/>
    <w:rsid w:val="006024EF"/>
    <w:rsid w:val="00602C54"/>
    <w:rsid w:val="00603622"/>
    <w:rsid w:val="00603A53"/>
    <w:rsid w:val="00603C86"/>
    <w:rsid w:val="00603E03"/>
    <w:rsid w:val="00604A78"/>
    <w:rsid w:val="00605BAE"/>
    <w:rsid w:val="00605D61"/>
    <w:rsid w:val="006061D9"/>
    <w:rsid w:val="0060672F"/>
    <w:rsid w:val="00606F94"/>
    <w:rsid w:val="00607A45"/>
    <w:rsid w:val="00610641"/>
    <w:rsid w:val="006106D9"/>
    <w:rsid w:val="00611087"/>
    <w:rsid w:val="006110E9"/>
    <w:rsid w:val="00611CAC"/>
    <w:rsid w:val="0061239C"/>
    <w:rsid w:val="00612A86"/>
    <w:rsid w:val="00613285"/>
    <w:rsid w:val="006137DD"/>
    <w:rsid w:val="00614654"/>
    <w:rsid w:val="006147D4"/>
    <w:rsid w:val="006155D7"/>
    <w:rsid w:val="0061577A"/>
    <w:rsid w:val="00620F65"/>
    <w:rsid w:val="006226BB"/>
    <w:rsid w:val="006228D3"/>
    <w:rsid w:val="00622929"/>
    <w:rsid w:val="00622FD6"/>
    <w:rsid w:val="006230AB"/>
    <w:rsid w:val="00623461"/>
    <w:rsid w:val="006235C3"/>
    <w:rsid w:val="00623C36"/>
    <w:rsid w:val="0062412E"/>
    <w:rsid w:val="00624DAF"/>
    <w:rsid w:val="006258F3"/>
    <w:rsid w:val="006259C9"/>
    <w:rsid w:val="00626570"/>
    <w:rsid w:val="00626CAA"/>
    <w:rsid w:val="00626FF3"/>
    <w:rsid w:val="00630359"/>
    <w:rsid w:val="0063080F"/>
    <w:rsid w:val="00630CB8"/>
    <w:rsid w:val="00631016"/>
    <w:rsid w:val="0063144B"/>
    <w:rsid w:val="00631ABA"/>
    <w:rsid w:val="00632769"/>
    <w:rsid w:val="00633129"/>
    <w:rsid w:val="00633367"/>
    <w:rsid w:val="006336B9"/>
    <w:rsid w:val="00633A8B"/>
    <w:rsid w:val="00633D00"/>
    <w:rsid w:val="00633D59"/>
    <w:rsid w:val="00633DA9"/>
    <w:rsid w:val="00633F56"/>
    <w:rsid w:val="006342D9"/>
    <w:rsid w:val="00636494"/>
    <w:rsid w:val="006369EC"/>
    <w:rsid w:val="00636E5F"/>
    <w:rsid w:val="00640173"/>
    <w:rsid w:val="006401D4"/>
    <w:rsid w:val="00641042"/>
    <w:rsid w:val="0064108D"/>
    <w:rsid w:val="006412A0"/>
    <w:rsid w:val="00641404"/>
    <w:rsid w:val="0064177A"/>
    <w:rsid w:val="00641E63"/>
    <w:rsid w:val="006425A1"/>
    <w:rsid w:val="006427BF"/>
    <w:rsid w:val="00642869"/>
    <w:rsid w:val="00643D2C"/>
    <w:rsid w:val="0064480E"/>
    <w:rsid w:val="00644C7C"/>
    <w:rsid w:val="006450B8"/>
    <w:rsid w:val="00646656"/>
    <w:rsid w:val="006471E2"/>
    <w:rsid w:val="006472A3"/>
    <w:rsid w:val="006506C1"/>
    <w:rsid w:val="00651307"/>
    <w:rsid w:val="006517E2"/>
    <w:rsid w:val="00651C0B"/>
    <w:rsid w:val="00651FB9"/>
    <w:rsid w:val="00652137"/>
    <w:rsid w:val="0065264F"/>
    <w:rsid w:val="00652C53"/>
    <w:rsid w:val="00653681"/>
    <w:rsid w:val="00654544"/>
    <w:rsid w:val="0065481B"/>
    <w:rsid w:val="006551A9"/>
    <w:rsid w:val="00655520"/>
    <w:rsid w:val="00655914"/>
    <w:rsid w:val="0065592E"/>
    <w:rsid w:val="00656006"/>
    <w:rsid w:val="0065793E"/>
    <w:rsid w:val="00657A09"/>
    <w:rsid w:val="00657A75"/>
    <w:rsid w:val="00660CA5"/>
    <w:rsid w:val="00661422"/>
    <w:rsid w:val="0066165A"/>
    <w:rsid w:val="00661979"/>
    <w:rsid w:val="00662903"/>
    <w:rsid w:val="00662B18"/>
    <w:rsid w:val="006630C7"/>
    <w:rsid w:val="00663680"/>
    <w:rsid w:val="00664676"/>
    <w:rsid w:val="006652FA"/>
    <w:rsid w:val="00665E2A"/>
    <w:rsid w:val="0066621B"/>
    <w:rsid w:val="006668BC"/>
    <w:rsid w:val="00666928"/>
    <w:rsid w:val="0067007B"/>
    <w:rsid w:val="0067029F"/>
    <w:rsid w:val="00670D3C"/>
    <w:rsid w:val="00670E9A"/>
    <w:rsid w:val="00671A70"/>
    <w:rsid w:val="00672F32"/>
    <w:rsid w:val="00674EB8"/>
    <w:rsid w:val="006751C6"/>
    <w:rsid w:val="006751E3"/>
    <w:rsid w:val="0067796C"/>
    <w:rsid w:val="006779BD"/>
    <w:rsid w:val="00677C2D"/>
    <w:rsid w:val="00680084"/>
    <w:rsid w:val="00680C8E"/>
    <w:rsid w:val="00680E30"/>
    <w:rsid w:val="00681192"/>
    <w:rsid w:val="00681D70"/>
    <w:rsid w:val="00681FB5"/>
    <w:rsid w:val="00682B1D"/>
    <w:rsid w:val="00682C4C"/>
    <w:rsid w:val="00684036"/>
    <w:rsid w:val="0068470E"/>
    <w:rsid w:val="00684AD5"/>
    <w:rsid w:val="006857C5"/>
    <w:rsid w:val="0068589F"/>
    <w:rsid w:val="006859F5"/>
    <w:rsid w:val="00685F08"/>
    <w:rsid w:val="006860C3"/>
    <w:rsid w:val="006867B2"/>
    <w:rsid w:val="006870F8"/>
    <w:rsid w:val="00687233"/>
    <w:rsid w:val="00690483"/>
    <w:rsid w:val="00690608"/>
    <w:rsid w:val="00691575"/>
    <w:rsid w:val="00691A1D"/>
    <w:rsid w:val="00691FA1"/>
    <w:rsid w:val="00693303"/>
    <w:rsid w:val="00693552"/>
    <w:rsid w:val="00693867"/>
    <w:rsid w:val="00693D1E"/>
    <w:rsid w:val="00694445"/>
    <w:rsid w:val="006944B5"/>
    <w:rsid w:val="00694658"/>
    <w:rsid w:val="006946AB"/>
    <w:rsid w:val="00694D9C"/>
    <w:rsid w:val="00695DD8"/>
    <w:rsid w:val="00696895"/>
    <w:rsid w:val="00696E88"/>
    <w:rsid w:val="00696F3C"/>
    <w:rsid w:val="0069720E"/>
    <w:rsid w:val="0069794C"/>
    <w:rsid w:val="006A02B8"/>
    <w:rsid w:val="006A0ACC"/>
    <w:rsid w:val="006A1499"/>
    <w:rsid w:val="006A1906"/>
    <w:rsid w:val="006A201E"/>
    <w:rsid w:val="006A2E86"/>
    <w:rsid w:val="006A3994"/>
    <w:rsid w:val="006A4FB6"/>
    <w:rsid w:val="006A5260"/>
    <w:rsid w:val="006A734C"/>
    <w:rsid w:val="006A7B66"/>
    <w:rsid w:val="006B17A4"/>
    <w:rsid w:val="006B1817"/>
    <w:rsid w:val="006B4728"/>
    <w:rsid w:val="006B47D4"/>
    <w:rsid w:val="006B4D3D"/>
    <w:rsid w:val="006B5017"/>
    <w:rsid w:val="006B516B"/>
    <w:rsid w:val="006B56B0"/>
    <w:rsid w:val="006B7E2B"/>
    <w:rsid w:val="006C05BF"/>
    <w:rsid w:val="006C0FD1"/>
    <w:rsid w:val="006C1C24"/>
    <w:rsid w:val="006C238D"/>
    <w:rsid w:val="006C24D4"/>
    <w:rsid w:val="006C28C6"/>
    <w:rsid w:val="006C3E21"/>
    <w:rsid w:val="006C43F9"/>
    <w:rsid w:val="006C46C8"/>
    <w:rsid w:val="006C4749"/>
    <w:rsid w:val="006C4783"/>
    <w:rsid w:val="006C4964"/>
    <w:rsid w:val="006C4B17"/>
    <w:rsid w:val="006C4E2A"/>
    <w:rsid w:val="006C5365"/>
    <w:rsid w:val="006C54BE"/>
    <w:rsid w:val="006C5AA8"/>
    <w:rsid w:val="006C640C"/>
    <w:rsid w:val="006C6478"/>
    <w:rsid w:val="006C65DF"/>
    <w:rsid w:val="006C67F5"/>
    <w:rsid w:val="006C75A5"/>
    <w:rsid w:val="006C796B"/>
    <w:rsid w:val="006D05B2"/>
    <w:rsid w:val="006D1908"/>
    <w:rsid w:val="006D1938"/>
    <w:rsid w:val="006D220B"/>
    <w:rsid w:val="006D281F"/>
    <w:rsid w:val="006D2BFA"/>
    <w:rsid w:val="006D3269"/>
    <w:rsid w:val="006D3382"/>
    <w:rsid w:val="006D4B53"/>
    <w:rsid w:val="006D6140"/>
    <w:rsid w:val="006D64E1"/>
    <w:rsid w:val="006E0017"/>
    <w:rsid w:val="006E06E8"/>
    <w:rsid w:val="006E0A05"/>
    <w:rsid w:val="006E1264"/>
    <w:rsid w:val="006E1311"/>
    <w:rsid w:val="006E13CB"/>
    <w:rsid w:val="006E148E"/>
    <w:rsid w:val="006E16DF"/>
    <w:rsid w:val="006E1807"/>
    <w:rsid w:val="006E2142"/>
    <w:rsid w:val="006E35B9"/>
    <w:rsid w:val="006E36BF"/>
    <w:rsid w:val="006E3C18"/>
    <w:rsid w:val="006E4F8E"/>
    <w:rsid w:val="006E5F0B"/>
    <w:rsid w:val="006E60DF"/>
    <w:rsid w:val="006E6ABC"/>
    <w:rsid w:val="006E6CFE"/>
    <w:rsid w:val="006E6D22"/>
    <w:rsid w:val="006E7CA3"/>
    <w:rsid w:val="006F0932"/>
    <w:rsid w:val="006F10B1"/>
    <w:rsid w:val="006F139B"/>
    <w:rsid w:val="006F19A1"/>
    <w:rsid w:val="006F30F5"/>
    <w:rsid w:val="006F357C"/>
    <w:rsid w:val="006F35AC"/>
    <w:rsid w:val="006F3A14"/>
    <w:rsid w:val="006F4013"/>
    <w:rsid w:val="006F4324"/>
    <w:rsid w:val="006F4482"/>
    <w:rsid w:val="006F513B"/>
    <w:rsid w:val="006F5146"/>
    <w:rsid w:val="006F51E7"/>
    <w:rsid w:val="006F51F4"/>
    <w:rsid w:val="006F5A71"/>
    <w:rsid w:val="006F6BCA"/>
    <w:rsid w:val="006F753E"/>
    <w:rsid w:val="006F75F3"/>
    <w:rsid w:val="007004BA"/>
    <w:rsid w:val="00701196"/>
    <w:rsid w:val="007014D9"/>
    <w:rsid w:val="007016B5"/>
    <w:rsid w:val="007021AB"/>
    <w:rsid w:val="007029C8"/>
    <w:rsid w:val="00704565"/>
    <w:rsid w:val="00704CEA"/>
    <w:rsid w:val="00704E1D"/>
    <w:rsid w:val="00705622"/>
    <w:rsid w:val="007070BC"/>
    <w:rsid w:val="0070761C"/>
    <w:rsid w:val="00707727"/>
    <w:rsid w:val="00707AAD"/>
    <w:rsid w:val="00707BD5"/>
    <w:rsid w:val="0071086B"/>
    <w:rsid w:val="0071090C"/>
    <w:rsid w:val="00710E9F"/>
    <w:rsid w:val="007113A9"/>
    <w:rsid w:val="00712432"/>
    <w:rsid w:val="007136B9"/>
    <w:rsid w:val="00714100"/>
    <w:rsid w:val="007145C3"/>
    <w:rsid w:val="0071590F"/>
    <w:rsid w:val="00716658"/>
    <w:rsid w:val="00716F7B"/>
    <w:rsid w:val="007171EC"/>
    <w:rsid w:val="00717339"/>
    <w:rsid w:val="00717A05"/>
    <w:rsid w:val="00717C3D"/>
    <w:rsid w:val="00720D5D"/>
    <w:rsid w:val="00720F18"/>
    <w:rsid w:val="00721034"/>
    <w:rsid w:val="00721347"/>
    <w:rsid w:val="00721918"/>
    <w:rsid w:val="00721F29"/>
    <w:rsid w:val="00723598"/>
    <w:rsid w:val="007235F3"/>
    <w:rsid w:val="00723853"/>
    <w:rsid w:val="00723BEE"/>
    <w:rsid w:val="00724885"/>
    <w:rsid w:val="00724EDC"/>
    <w:rsid w:val="00725D39"/>
    <w:rsid w:val="00726C48"/>
    <w:rsid w:val="00726CEB"/>
    <w:rsid w:val="007303F3"/>
    <w:rsid w:val="0073093D"/>
    <w:rsid w:val="00730969"/>
    <w:rsid w:val="0073097F"/>
    <w:rsid w:val="007313A2"/>
    <w:rsid w:val="00731AAD"/>
    <w:rsid w:val="0073277D"/>
    <w:rsid w:val="0073300F"/>
    <w:rsid w:val="007335D7"/>
    <w:rsid w:val="00733906"/>
    <w:rsid w:val="00733A9B"/>
    <w:rsid w:val="00734066"/>
    <w:rsid w:val="0073465F"/>
    <w:rsid w:val="007349DF"/>
    <w:rsid w:val="00734A53"/>
    <w:rsid w:val="00735055"/>
    <w:rsid w:val="00736197"/>
    <w:rsid w:val="0073651D"/>
    <w:rsid w:val="00736CB3"/>
    <w:rsid w:val="00736D54"/>
    <w:rsid w:val="00736EA0"/>
    <w:rsid w:val="0073791E"/>
    <w:rsid w:val="0074054E"/>
    <w:rsid w:val="007409F3"/>
    <w:rsid w:val="00740D08"/>
    <w:rsid w:val="00740DB3"/>
    <w:rsid w:val="00741077"/>
    <w:rsid w:val="00741F38"/>
    <w:rsid w:val="00743069"/>
    <w:rsid w:val="007433B6"/>
    <w:rsid w:val="00745F6C"/>
    <w:rsid w:val="0074603B"/>
    <w:rsid w:val="00747C61"/>
    <w:rsid w:val="00747E88"/>
    <w:rsid w:val="00750014"/>
    <w:rsid w:val="00750AAD"/>
    <w:rsid w:val="00750B90"/>
    <w:rsid w:val="00750C18"/>
    <w:rsid w:val="00750F86"/>
    <w:rsid w:val="00751712"/>
    <w:rsid w:val="0075175D"/>
    <w:rsid w:val="00752D67"/>
    <w:rsid w:val="007543E8"/>
    <w:rsid w:val="00754814"/>
    <w:rsid w:val="007549AA"/>
    <w:rsid w:val="00754C34"/>
    <w:rsid w:val="00755F23"/>
    <w:rsid w:val="007561DC"/>
    <w:rsid w:val="00756B1C"/>
    <w:rsid w:val="007573B3"/>
    <w:rsid w:val="007605E2"/>
    <w:rsid w:val="00760B8A"/>
    <w:rsid w:val="00760E2F"/>
    <w:rsid w:val="00761B1B"/>
    <w:rsid w:val="00762416"/>
    <w:rsid w:val="00762518"/>
    <w:rsid w:val="007642A5"/>
    <w:rsid w:val="00764B26"/>
    <w:rsid w:val="00764B5A"/>
    <w:rsid w:val="00764BEF"/>
    <w:rsid w:val="00764EF8"/>
    <w:rsid w:val="007656DA"/>
    <w:rsid w:val="00765865"/>
    <w:rsid w:val="007703B0"/>
    <w:rsid w:val="00770500"/>
    <w:rsid w:val="00772944"/>
    <w:rsid w:val="007729EC"/>
    <w:rsid w:val="00773BC5"/>
    <w:rsid w:val="00773E3C"/>
    <w:rsid w:val="007746FB"/>
    <w:rsid w:val="00774AFA"/>
    <w:rsid w:val="00774CBD"/>
    <w:rsid w:val="00775322"/>
    <w:rsid w:val="00775CD9"/>
    <w:rsid w:val="00776318"/>
    <w:rsid w:val="00776761"/>
    <w:rsid w:val="007769E7"/>
    <w:rsid w:val="00776A41"/>
    <w:rsid w:val="0077790D"/>
    <w:rsid w:val="00777B9F"/>
    <w:rsid w:val="00780483"/>
    <w:rsid w:val="007805FC"/>
    <w:rsid w:val="00780E3A"/>
    <w:rsid w:val="00781FB5"/>
    <w:rsid w:val="00782027"/>
    <w:rsid w:val="00782C84"/>
    <w:rsid w:val="00783D17"/>
    <w:rsid w:val="00785A51"/>
    <w:rsid w:val="00785CC7"/>
    <w:rsid w:val="007865B9"/>
    <w:rsid w:val="00786DAD"/>
    <w:rsid w:val="00787878"/>
    <w:rsid w:val="0079006B"/>
    <w:rsid w:val="0079018B"/>
    <w:rsid w:val="007905F9"/>
    <w:rsid w:val="00791D31"/>
    <w:rsid w:val="007936CE"/>
    <w:rsid w:val="00793DDB"/>
    <w:rsid w:val="007954F2"/>
    <w:rsid w:val="007957AE"/>
    <w:rsid w:val="00795C7C"/>
    <w:rsid w:val="00796A8E"/>
    <w:rsid w:val="00796C6F"/>
    <w:rsid w:val="00797012"/>
    <w:rsid w:val="007972ED"/>
    <w:rsid w:val="00797534"/>
    <w:rsid w:val="007A006A"/>
    <w:rsid w:val="007A05C7"/>
    <w:rsid w:val="007A0CB4"/>
    <w:rsid w:val="007A110C"/>
    <w:rsid w:val="007A2AA5"/>
    <w:rsid w:val="007A3A41"/>
    <w:rsid w:val="007A4C51"/>
    <w:rsid w:val="007A572F"/>
    <w:rsid w:val="007A58AC"/>
    <w:rsid w:val="007A5BC5"/>
    <w:rsid w:val="007A64A5"/>
    <w:rsid w:val="007A64AB"/>
    <w:rsid w:val="007B0291"/>
    <w:rsid w:val="007B0299"/>
    <w:rsid w:val="007B0777"/>
    <w:rsid w:val="007B22AD"/>
    <w:rsid w:val="007B2BE6"/>
    <w:rsid w:val="007B2CDE"/>
    <w:rsid w:val="007B32AF"/>
    <w:rsid w:val="007B39E4"/>
    <w:rsid w:val="007B3CB3"/>
    <w:rsid w:val="007B4D61"/>
    <w:rsid w:val="007B4DFA"/>
    <w:rsid w:val="007B530E"/>
    <w:rsid w:val="007B53CD"/>
    <w:rsid w:val="007B55C8"/>
    <w:rsid w:val="007B5760"/>
    <w:rsid w:val="007B5E2F"/>
    <w:rsid w:val="007B5F5A"/>
    <w:rsid w:val="007B63DD"/>
    <w:rsid w:val="007B7104"/>
    <w:rsid w:val="007B72BB"/>
    <w:rsid w:val="007B7C0C"/>
    <w:rsid w:val="007C0519"/>
    <w:rsid w:val="007C20C0"/>
    <w:rsid w:val="007C2228"/>
    <w:rsid w:val="007C2743"/>
    <w:rsid w:val="007C2C92"/>
    <w:rsid w:val="007C2D77"/>
    <w:rsid w:val="007C2E5D"/>
    <w:rsid w:val="007C3722"/>
    <w:rsid w:val="007C37BD"/>
    <w:rsid w:val="007C4BCD"/>
    <w:rsid w:val="007C4F43"/>
    <w:rsid w:val="007C52FC"/>
    <w:rsid w:val="007C53EE"/>
    <w:rsid w:val="007C6E07"/>
    <w:rsid w:val="007C7591"/>
    <w:rsid w:val="007C7E28"/>
    <w:rsid w:val="007D066D"/>
    <w:rsid w:val="007D0971"/>
    <w:rsid w:val="007D0AF6"/>
    <w:rsid w:val="007D0E1C"/>
    <w:rsid w:val="007D1888"/>
    <w:rsid w:val="007D1A49"/>
    <w:rsid w:val="007D23F2"/>
    <w:rsid w:val="007D2A2D"/>
    <w:rsid w:val="007D2C20"/>
    <w:rsid w:val="007D313E"/>
    <w:rsid w:val="007D3D6C"/>
    <w:rsid w:val="007D57EC"/>
    <w:rsid w:val="007D5B47"/>
    <w:rsid w:val="007D68A4"/>
    <w:rsid w:val="007D6D07"/>
    <w:rsid w:val="007D7853"/>
    <w:rsid w:val="007E0286"/>
    <w:rsid w:val="007E0D25"/>
    <w:rsid w:val="007E11C7"/>
    <w:rsid w:val="007E1E15"/>
    <w:rsid w:val="007E3113"/>
    <w:rsid w:val="007E3177"/>
    <w:rsid w:val="007E394F"/>
    <w:rsid w:val="007E3ED4"/>
    <w:rsid w:val="007E47A0"/>
    <w:rsid w:val="007E5195"/>
    <w:rsid w:val="007E59FE"/>
    <w:rsid w:val="007E5CE1"/>
    <w:rsid w:val="007E65A2"/>
    <w:rsid w:val="007E6957"/>
    <w:rsid w:val="007E7F20"/>
    <w:rsid w:val="007E7F9B"/>
    <w:rsid w:val="007F09DD"/>
    <w:rsid w:val="007F111A"/>
    <w:rsid w:val="007F1782"/>
    <w:rsid w:val="007F1DA2"/>
    <w:rsid w:val="007F2904"/>
    <w:rsid w:val="007F293C"/>
    <w:rsid w:val="007F2B03"/>
    <w:rsid w:val="007F2CB4"/>
    <w:rsid w:val="007F33F0"/>
    <w:rsid w:val="007F3521"/>
    <w:rsid w:val="007F608C"/>
    <w:rsid w:val="007F66B4"/>
    <w:rsid w:val="007F6C21"/>
    <w:rsid w:val="007F6E8C"/>
    <w:rsid w:val="007F72FD"/>
    <w:rsid w:val="007F787C"/>
    <w:rsid w:val="007F7A68"/>
    <w:rsid w:val="007F7CF4"/>
    <w:rsid w:val="00800195"/>
    <w:rsid w:val="00800C28"/>
    <w:rsid w:val="00801D8C"/>
    <w:rsid w:val="008030FB"/>
    <w:rsid w:val="00803327"/>
    <w:rsid w:val="00803626"/>
    <w:rsid w:val="008040D2"/>
    <w:rsid w:val="00804E25"/>
    <w:rsid w:val="00804EDC"/>
    <w:rsid w:val="00805066"/>
    <w:rsid w:val="00805368"/>
    <w:rsid w:val="0080619D"/>
    <w:rsid w:val="0080624C"/>
    <w:rsid w:val="00806532"/>
    <w:rsid w:val="00806BC8"/>
    <w:rsid w:val="0080714F"/>
    <w:rsid w:val="00807B4C"/>
    <w:rsid w:val="00810931"/>
    <w:rsid w:val="00811226"/>
    <w:rsid w:val="00813AA0"/>
    <w:rsid w:val="008153E3"/>
    <w:rsid w:val="00815A1C"/>
    <w:rsid w:val="00816820"/>
    <w:rsid w:val="00816858"/>
    <w:rsid w:val="008169C7"/>
    <w:rsid w:val="00816ACF"/>
    <w:rsid w:val="00816B56"/>
    <w:rsid w:val="00816F81"/>
    <w:rsid w:val="00817239"/>
    <w:rsid w:val="008173FA"/>
    <w:rsid w:val="00820A46"/>
    <w:rsid w:val="0082155A"/>
    <w:rsid w:val="00823028"/>
    <w:rsid w:val="0082327F"/>
    <w:rsid w:val="0082403C"/>
    <w:rsid w:val="00824191"/>
    <w:rsid w:val="008244DB"/>
    <w:rsid w:val="00824E3D"/>
    <w:rsid w:val="0082529D"/>
    <w:rsid w:val="0082547E"/>
    <w:rsid w:val="00825BCF"/>
    <w:rsid w:val="008264BD"/>
    <w:rsid w:val="00826879"/>
    <w:rsid w:val="00826F28"/>
    <w:rsid w:val="00827E9A"/>
    <w:rsid w:val="00830202"/>
    <w:rsid w:val="0083214E"/>
    <w:rsid w:val="0083262B"/>
    <w:rsid w:val="008329E1"/>
    <w:rsid w:val="00833168"/>
    <w:rsid w:val="00833F4F"/>
    <w:rsid w:val="0083408C"/>
    <w:rsid w:val="008349DF"/>
    <w:rsid w:val="00834EDF"/>
    <w:rsid w:val="00834FEB"/>
    <w:rsid w:val="008351E9"/>
    <w:rsid w:val="00835E31"/>
    <w:rsid w:val="00836325"/>
    <w:rsid w:val="008368C0"/>
    <w:rsid w:val="00836A32"/>
    <w:rsid w:val="00836C79"/>
    <w:rsid w:val="0084004D"/>
    <w:rsid w:val="008400BA"/>
    <w:rsid w:val="00840B3F"/>
    <w:rsid w:val="008416BF"/>
    <w:rsid w:val="00842143"/>
    <w:rsid w:val="00842376"/>
    <w:rsid w:val="0084254A"/>
    <w:rsid w:val="008426B7"/>
    <w:rsid w:val="0084271E"/>
    <w:rsid w:val="00842F1E"/>
    <w:rsid w:val="00843688"/>
    <w:rsid w:val="008438EB"/>
    <w:rsid w:val="00844739"/>
    <w:rsid w:val="00845333"/>
    <w:rsid w:val="008460A7"/>
    <w:rsid w:val="008468E8"/>
    <w:rsid w:val="00846907"/>
    <w:rsid w:val="00846B62"/>
    <w:rsid w:val="00847259"/>
    <w:rsid w:val="00847368"/>
    <w:rsid w:val="0084783F"/>
    <w:rsid w:val="0084787C"/>
    <w:rsid w:val="0085044C"/>
    <w:rsid w:val="008508E8"/>
    <w:rsid w:val="00850D8A"/>
    <w:rsid w:val="00851215"/>
    <w:rsid w:val="008526E0"/>
    <w:rsid w:val="00852960"/>
    <w:rsid w:val="00852EF3"/>
    <w:rsid w:val="008531EB"/>
    <w:rsid w:val="00853DD2"/>
    <w:rsid w:val="008542D4"/>
    <w:rsid w:val="00854A1D"/>
    <w:rsid w:val="00854F2F"/>
    <w:rsid w:val="00855029"/>
    <w:rsid w:val="00855439"/>
    <w:rsid w:val="00855845"/>
    <w:rsid w:val="00855DC8"/>
    <w:rsid w:val="00855E9B"/>
    <w:rsid w:val="00855FF4"/>
    <w:rsid w:val="008566F8"/>
    <w:rsid w:val="008574F2"/>
    <w:rsid w:val="008579CE"/>
    <w:rsid w:val="00857D3A"/>
    <w:rsid w:val="0086062B"/>
    <w:rsid w:val="00860A20"/>
    <w:rsid w:val="00860D63"/>
    <w:rsid w:val="00860FD2"/>
    <w:rsid w:val="008616B7"/>
    <w:rsid w:val="0086193D"/>
    <w:rsid w:val="00861CB3"/>
    <w:rsid w:val="008637C0"/>
    <w:rsid w:val="00864CDE"/>
    <w:rsid w:val="00865641"/>
    <w:rsid w:val="008656F5"/>
    <w:rsid w:val="008669D9"/>
    <w:rsid w:val="008670F6"/>
    <w:rsid w:val="00867921"/>
    <w:rsid w:val="00867D36"/>
    <w:rsid w:val="00867EA9"/>
    <w:rsid w:val="008701E6"/>
    <w:rsid w:val="0087057A"/>
    <w:rsid w:val="008706CC"/>
    <w:rsid w:val="00870721"/>
    <w:rsid w:val="00870D3A"/>
    <w:rsid w:val="00870EE5"/>
    <w:rsid w:val="008710DD"/>
    <w:rsid w:val="008712F8"/>
    <w:rsid w:val="0087262A"/>
    <w:rsid w:val="008726AC"/>
    <w:rsid w:val="008728E0"/>
    <w:rsid w:val="00872BE2"/>
    <w:rsid w:val="00872FB4"/>
    <w:rsid w:val="0087335A"/>
    <w:rsid w:val="008735C6"/>
    <w:rsid w:val="008736FE"/>
    <w:rsid w:val="0087372D"/>
    <w:rsid w:val="00874BC2"/>
    <w:rsid w:val="00875E08"/>
    <w:rsid w:val="008763EA"/>
    <w:rsid w:val="00876EFC"/>
    <w:rsid w:val="0087708D"/>
    <w:rsid w:val="00877E5D"/>
    <w:rsid w:val="00880184"/>
    <w:rsid w:val="00880F53"/>
    <w:rsid w:val="00881025"/>
    <w:rsid w:val="00881052"/>
    <w:rsid w:val="008818D3"/>
    <w:rsid w:val="00881EE2"/>
    <w:rsid w:val="008828D9"/>
    <w:rsid w:val="00883CE1"/>
    <w:rsid w:val="00883F02"/>
    <w:rsid w:val="00884864"/>
    <w:rsid w:val="00885F95"/>
    <w:rsid w:val="00886C40"/>
    <w:rsid w:val="0088744E"/>
    <w:rsid w:val="00887C07"/>
    <w:rsid w:val="00890246"/>
    <w:rsid w:val="00891043"/>
    <w:rsid w:val="00891362"/>
    <w:rsid w:val="0089242F"/>
    <w:rsid w:val="008925CA"/>
    <w:rsid w:val="00892603"/>
    <w:rsid w:val="008927B1"/>
    <w:rsid w:val="0089283E"/>
    <w:rsid w:val="008931F6"/>
    <w:rsid w:val="008932EB"/>
    <w:rsid w:val="00893AB9"/>
    <w:rsid w:val="008949EF"/>
    <w:rsid w:val="00894F38"/>
    <w:rsid w:val="00895302"/>
    <w:rsid w:val="00895E71"/>
    <w:rsid w:val="00896E02"/>
    <w:rsid w:val="008A0186"/>
    <w:rsid w:val="008A0C3C"/>
    <w:rsid w:val="008A0D6D"/>
    <w:rsid w:val="008A1279"/>
    <w:rsid w:val="008A20C7"/>
    <w:rsid w:val="008A225B"/>
    <w:rsid w:val="008A3149"/>
    <w:rsid w:val="008A3299"/>
    <w:rsid w:val="008A3D37"/>
    <w:rsid w:val="008A4569"/>
    <w:rsid w:val="008A4894"/>
    <w:rsid w:val="008A576C"/>
    <w:rsid w:val="008A689B"/>
    <w:rsid w:val="008A6D95"/>
    <w:rsid w:val="008B0196"/>
    <w:rsid w:val="008B08D8"/>
    <w:rsid w:val="008B0E79"/>
    <w:rsid w:val="008B1358"/>
    <w:rsid w:val="008B1441"/>
    <w:rsid w:val="008B1BA8"/>
    <w:rsid w:val="008B2015"/>
    <w:rsid w:val="008B22BC"/>
    <w:rsid w:val="008B288B"/>
    <w:rsid w:val="008B310F"/>
    <w:rsid w:val="008B3A0E"/>
    <w:rsid w:val="008B4783"/>
    <w:rsid w:val="008B532D"/>
    <w:rsid w:val="008B5351"/>
    <w:rsid w:val="008B59E4"/>
    <w:rsid w:val="008B622F"/>
    <w:rsid w:val="008B629C"/>
    <w:rsid w:val="008B639D"/>
    <w:rsid w:val="008B6BA7"/>
    <w:rsid w:val="008B6F5D"/>
    <w:rsid w:val="008B75CD"/>
    <w:rsid w:val="008B7B58"/>
    <w:rsid w:val="008C0A9B"/>
    <w:rsid w:val="008C12DC"/>
    <w:rsid w:val="008C1419"/>
    <w:rsid w:val="008C1524"/>
    <w:rsid w:val="008C25B9"/>
    <w:rsid w:val="008C28A7"/>
    <w:rsid w:val="008C2B54"/>
    <w:rsid w:val="008C3096"/>
    <w:rsid w:val="008C3877"/>
    <w:rsid w:val="008C38DA"/>
    <w:rsid w:val="008C440F"/>
    <w:rsid w:val="008C4FC1"/>
    <w:rsid w:val="008C649A"/>
    <w:rsid w:val="008C6976"/>
    <w:rsid w:val="008C6E7F"/>
    <w:rsid w:val="008C7CAC"/>
    <w:rsid w:val="008C7EA9"/>
    <w:rsid w:val="008D0E8C"/>
    <w:rsid w:val="008D10E9"/>
    <w:rsid w:val="008D1375"/>
    <w:rsid w:val="008D21E2"/>
    <w:rsid w:val="008D224B"/>
    <w:rsid w:val="008D2289"/>
    <w:rsid w:val="008D350E"/>
    <w:rsid w:val="008D36A7"/>
    <w:rsid w:val="008D4615"/>
    <w:rsid w:val="008D4AF6"/>
    <w:rsid w:val="008D5511"/>
    <w:rsid w:val="008D6451"/>
    <w:rsid w:val="008E0892"/>
    <w:rsid w:val="008E10E7"/>
    <w:rsid w:val="008E1231"/>
    <w:rsid w:val="008E1477"/>
    <w:rsid w:val="008E1C8D"/>
    <w:rsid w:val="008E1E54"/>
    <w:rsid w:val="008E20CA"/>
    <w:rsid w:val="008E285E"/>
    <w:rsid w:val="008E2E9E"/>
    <w:rsid w:val="008E3D4C"/>
    <w:rsid w:val="008E4A4F"/>
    <w:rsid w:val="008E5F10"/>
    <w:rsid w:val="008E61AA"/>
    <w:rsid w:val="008E724D"/>
    <w:rsid w:val="008F0EB9"/>
    <w:rsid w:val="008F1E88"/>
    <w:rsid w:val="008F1FFD"/>
    <w:rsid w:val="008F2280"/>
    <w:rsid w:val="008F25A4"/>
    <w:rsid w:val="008F2F02"/>
    <w:rsid w:val="008F335C"/>
    <w:rsid w:val="008F3C03"/>
    <w:rsid w:val="008F4173"/>
    <w:rsid w:val="008F4962"/>
    <w:rsid w:val="008F4CBF"/>
    <w:rsid w:val="008F4E02"/>
    <w:rsid w:val="008F4ED9"/>
    <w:rsid w:val="008F5C26"/>
    <w:rsid w:val="008F60C7"/>
    <w:rsid w:val="008F7610"/>
    <w:rsid w:val="008F7931"/>
    <w:rsid w:val="008F7982"/>
    <w:rsid w:val="008F7EEB"/>
    <w:rsid w:val="008F7F29"/>
    <w:rsid w:val="00900534"/>
    <w:rsid w:val="009005F4"/>
    <w:rsid w:val="00900736"/>
    <w:rsid w:val="0090078B"/>
    <w:rsid w:val="009007F3"/>
    <w:rsid w:val="0090083B"/>
    <w:rsid w:val="009017CB"/>
    <w:rsid w:val="00901CC6"/>
    <w:rsid w:val="009028CA"/>
    <w:rsid w:val="00902FA6"/>
    <w:rsid w:val="00903BE5"/>
    <w:rsid w:val="009041C8"/>
    <w:rsid w:val="009070CF"/>
    <w:rsid w:val="00907FD8"/>
    <w:rsid w:val="0091166C"/>
    <w:rsid w:val="009121EB"/>
    <w:rsid w:val="0091222B"/>
    <w:rsid w:val="00912A30"/>
    <w:rsid w:val="00915B2E"/>
    <w:rsid w:val="00915E51"/>
    <w:rsid w:val="00916C83"/>
    <w:rsid w:val="00916F04"/>
    <w:rsid w:val="009178C8"/>
    <w:rsid w:val="0092071C"/>
    <w:rsid w:val="00920849"/>
    <w:rsid w:val="00920D2B"/>
    <w:rsid w:val="00920F10"/>
    <w:rsid w:val="009217D9"/>
    <w:rsid w:val="0092254D"/>
    <w:rsid w:val="00922552"/>
    <w:rsid w:val="009231D0"/>
    <w:rsid w:val="00923561"/>
    <w:rsid w:val="009237D3"/>
    <w:rsid w:val="009240DC"/>
    <w:rsid w:val="009244F3"/>
    <w:rsid w:val="00924555"/>
    <w:rsid w:val="00925BF2"/>
    <w:rsid w:val="0092606F"/>
    <w:rsid w:val="009260CB"/>
    <w:rsid w:val="009261D2"/>
    <w:rsid w:val="00926A30"/>
    <w:rsid w:val="00926DA4"/>
    <w:rsid w:val="009270B8"/>
    <w:rsid w:val="00927C90"/>
    <w:rsid w:val="00927D40"/>
    <w:rsid w:val="00930BCD"/>
    <w:rsid w:val="00930C26"/>
    <w:rsid w:val="00932553"/>
    <w:rsid w:val="00933F91"/>
    <w:rsid w:val="00934235"/>
    <w:rsid w:val="00934EE0"/>
    <w:rsid w:val="009352A9"/>
    <w:rsid w:val="009352C6"/>
    <w:rsid w:val="0093542D"/>
    <w:rsid w:val="00935846"/>
    <w:rsid w:val="00935DBB"/>
    <w:rsid w:val="009360CC"/>
    <w:rsid w:val="0093715F"/>
    <w:rsid w:val="00937200"/>
    <w:rsid w:val="009373AC"/>
    <w:rsid w:val="00937577"/>
    <w:rsid w:val="00937910"/>
    <w:rsid w:val="00937974"/>
    <w:rsid w:val="00941486"/>
    <w:rsid w:val="00941DFD"/>
    <w:rsid w:val="00942821"/>
    <w:rsid w:val="00943421"/>
    <w:rsid w:val="009438A2"/>
    <w:rsid w:val="00943B73"/>
    <w:rsid w:val="00943CAC"/>
    <w:rsid w:val="00944435"/>
    <w:rsid w:val="009449D9"/>
    <w:rsid w:val="00945AB0"/>
    <w:rsid w:val="00946006"/>
    <w:rsid w:val="00946241"/>
    <w:rsid w:val="00946682"/>
    <w:rsid w:val="00946F2B"/>
    <w:rsid w:val="00947403"/>
    <w:rsid w:val="00947A31"/>
    <w:rsid w:val="00947B07"/>
    <w:rsid w:val="00947CB5"/>
    <w:rsid w:val="0095097A"/>
    <w:rsid w:val="00950BB9"/>
    <w:rsid w:val="00950E18"/>
    <w:rsid w:val="00951B2E"/>
    <w:rsid w:val="00951BEE"/>
    <w:rsid w:val="00952F60"/>
    <w:rsid w:val="009535DB"/>
    <w:rsid w:val="00953C2D"/>
    <w:rsid w:val="00954D64"/>
    <w:rsid w:val="00955C5E"/>
    <w:rsid w:val="00955E1B"/>
    <w:rsid w:val="0095600E"/>
    <w:rsid w:val="009561BE"/>
    <w:rsid w:val="009563EE"/>
    <w:rsid w:val="009567A9"/>
    <w:rsid w:val="00956E11"/>
    <w:rsid w:val="0095731E"/>
    <w:rsid w:val="00957FD2"/>
    <w:rsid w:val="0096250A"/>
    <w:rsid w:val="0096329B"/>
    <w:rsid w:val="009634CC"/>
    <w:rsid w:val="009645DE"/>
    <w:rsid w:val="00965A7E"/>
    <w:rsid w:val="00966D4E"/>
    <w:rsid w:val="00966D62"/>
    <w:rsid w:val="00967657"/>
    <w:rsid w:val="00967869"/>
    <w:rsid w:val="009701B7"/>
    <w:rsid w:val="00970381"/>
    <w:rsid w:val="0097073E"/>
    <w:rsid w:val="009709CE"/>
    <w:rsid w:val="00970B95"/>
    <w:rsid w:val="00971218"/>
    <w:rsid w:val="00971696"/>
    <w:rsid w:val="00971AC4"/>
    <w:rsid w:val="00971B7B"/>
    <w:rsid w:val="00973A92"/>
    <w:rsid w:val="00974203"/>
    <w:rsid w:val="00974529"/>
    <w:rsid w:val="00975D8A"/>
    <w:rsid w:val="009763D8"/>
    <w:rsid w:val="0097681C"/>
    <w:rsid w:val="00976EFE"/>
    <w:rsid w:val="0097707C"/>
    <w:rsid w:val="00980E48"/>
    <w:rsid w:val="00981628"/>
    <w:rsid w:val="00981A75"/>
    <w:rsid w:val="00981B8A"/>
    <w:rsid w:val="00981BF6"/>
    <w:rsid w:val="00981C72"/>
    <w:rsid w:val="00982691"/>
    <w:rsid w:val="009826B7"/>
    <w:rsid w:val="00983F15"/>
    <w:rsid w:val="0098561F"/>
    <w:rsid w:val="0098578B"/>
    <w:rsid w:val="00985C97"/>
    <w:rsid w:val="00986480"/>
    <w:rsid w:val="00986EE5"/>
    <w:rsid w:val="00987C32"/>
    <w:rsid w:val="00987D1E"/>
    <w:rsid w:val="00987EDC"/>
    <w:rsid w:val="0099187A"/>
    <w:rsid w:val="009918A1"/>
    <w:rsid w:val="00991989"/>
    <w:rsid w:val="00992C6E"/>
    <w:rsid w:val="00992F52"/>
    <w:rsid w:val="0099342B"/>
    <w:rsid w:val="0099373B"/>
    <w:rsid w:val="0099382E"/>
    <w:rsid w:val="00993D17"/>
    <w:rsid w:val="00993F4B"/>
    <w:rsid w:val="00994587"/>
    <w:rsid w:val="00994BDD"/>
    <w:rsid w:val="009952E9"/>
    <w:rsid w:val="009962C0"/>
    <w:rsid w:val="009962FD"/>
    <w:rsid w:val="00996E19"/>
    <w:rsid w:val="00997718"/>
    <w:rsid w:val="009A18C9"/>
    <w:rsid w:val="009A2125"/>
    <w:rsid w:val="009A2856"/>
    <w:rsid w:val="009A56C4"/>
    <w:rsid w:val="009A579B"/>
    <w:rsid w:val="009A5FE6"/>
    <w:rsid w:val="009A6144"/>
    <w:rsid w:val="009A6EE9"/>
    <w:rsid w:val="009B0687"/>
    <w:rsid w:val="009B08B7"/>
    <w:rsid w:val="009B13B6"/>
    <w:rsid w:val="009B248F"/>
    <w:rsid w:val="009B2A78"/>
    <w:rsid w:val="009B3F1E"/>
    <w:rsid w:val="009B4C8A"/>
    <w:rsid w:val="009B5E08"/>
    <w:rsid w:val="009B5E70"/>
    <w:rsid w:val="009B5F9A"/>
    <w:rsid w:val="009B7727"/>
    <w:rsid w:val="009B7E31"/>
    <w:rsid w:val="009C00B2"/>
    <w:rsid w:val="009C06F8"/>
    <w:rsid w:val="009C0F72"/>
    <w:rsid w:val="009C1209"/>
    <w:rsid w:val="009C1941"/>
    <w:rsid w:val="009C1E1D"/>
    <w:rsid w:val="009C24ED"/>
    <w:rsid w:val="009C2B1F"/>
    <w:rsid w:val="009C2FE5"/>
    <w:rsid w:val="009C3196"/>
    <w:rsid w:val="009C31C6"/>
    <w:rsid w:val="009C361B"/>
    <w:rsid w:val="009C426F"/>
    <w:rsid w:val="009C45AF"/>
    <w:rsid w:val="009C48D9"/>
    <w:rsid w:val="009C48E2"/>
    <w:rsid w:val="009C4E30"/>
    <w:rsid w:val="009C57AD"/>
    <w:rsid w:val="009C5802"/>
    <w:rsid w:val="009C6CF2"/>
    <w:rsid w:val="009C7CE9"/>
    <w:rsid w:val="009D0016"/>
    <w:rsid w:val="009D1648"/>
    <w:rsid w:val="009D1DE5"/>
    <w:rsid w:val="009D1FA3"/>
    <w:rsid w:val="009D34D0"/>
    <w:rsid w:val="009D38BB"/>
    <w:rsid w:val="009D3E5D"/>
    <w:rsid w:val="009D491B"/>
    <w:rsid w:val="009D4CDC"/>
    <w:rsid w:val="009D569E"/>
    <w:rsid w:val="009D572A"/>
    <w:rsid w:val="009D6287"/>
    <w:rsid w:val="009D7573"/>
    <w:rsid w:val="009E07D8"/>
    <w:rsid w:val="009E095B"/>
    <w:rsid w:val="009E159E"/>
    <w:rsid w:val="009E17C5"/>
    <w:rsid w:val="009E1FB6"/>
    <w:rsid w:val="009E221C"/>
    <w:rsid w:val="009E2BA6"/>
    <w:rsid w:val="009E2F8B"/>
    <w:rsid w:val="009E31A6"/>
    <w:rsid w:val="009E3932"/>
    <w:rsid w:val="009E3BE5"/>
    <w:rsid w:val="009E3CA9"/>
    <w:rsid w:val="009E3DA5"/>
    <w:rsid w:val="009E4D0E"/>
    <w:rsid w:val="009E526C"/>
    <w:rsid w:val="009E58EC"/>
    <w:rsid w:val="009E5FE1"/>
    <w:rsid w:val="009E6644"/>
    <w:rsid w:val="009E6BBB"/>
    <w:rsid w:val="009E6CD6"/>
    <w:rsid w:val="009E717C"/>
    <w:rsid w:val="009E7889"/>
    <w:rsid w:val="009F1685"/>
    <w:rsid w:val="009F2664"/>
    <w:rsid w:val="009F468A"/>
    <w:rsid w:val="009F50A0"/>
    <w:rsid w:val="009F5327"/>
    <w:rsid w:val="009F5431"/>
    <w:rsid w:val="009F55B6"/>
    <w:rsid w:val="009F5C5C"/>
    <w:rsid w:val="009F5D09"/>
    <w:rsid w:val="009F5D66"/>
    <w:rsid w:val="009F657C"/>
    <w:rsid w:val="009F698E"/>
    <w:rsid w:val="009F71E3"/>
    <w:rsid w:val="009F758C"/>
    <w:rsid w:val="009F7AEF"/>
    <w:rsid w:val="00A0051A"/>
    <w:rsid w:val="00A00659"/>
    <w:rsid w:val="00A0076A"/>
    <w:rsid w:val="00A0101D"/>
    <w:rsid w:val="00A014EB"/>
    <w:rsid w:val="00A02169"/>
    <w:rsid w:val="00A033DA"/>
    <w:rsid w:val="00A04470"/>
    <w:rsid w:val="00A0457A"/>
    <w:rsid w:val="00A0489D"/>
    <w:rsid w:val="00A052E7"/>
    <w:rsid w:val="00A058A7"/>
    <w:rsid w:val="00A05E99"/>
    <w:rsid w:val="00A06052"/>
    <w:rsid w:val="00A067AA"/>
    <w:rsid w:val="00A06FDE"/>
    <w:rsid w:val="00A0745A"/>
    <w:rsid w:val="00A07AA2"/>
    <w:rsid w:val="00A105D6"/>
    <w:rsid w:val="00A108C4"/>
    <w:rsid w:val="00A10AD2"/>
    <w:rsid w:val="00A10C3F"/>
    <w:rsid w:val="00A11082"/>
    <w:rsid w:val="00A11163"/>
    <w:rsid w:val="00A11E8F"/>
    <w:rsid w:val="00A120F7"/>
    <w:rsid w:val="00A1312E"/>
    <w:rsid w:val="00A1328D"/>
    <w:rsid w:val="00A13CC0"/>
    <w:rsid w:val="00A13D0B"/>
    <w:rsid w:val="00A13DBE"/>
    <w:rsid w:val="00A14E9F"/>
    <w:rsid w:val="00A15289"/>
    <w:rsid w:val="00A15B3C"/>
    <w:rsid w:val="00A15BB5"/>
    <w:rsid w:val="00A16E9F"/>
    <w:rsid w:val="00A171DE"/>
    <w:rsid w:val="00A17AA9"/>
    <w:rsid w:val="00A2024B"/>
    <w:rsid w:val="00A20FA9"/>
    <w:rsid w:val="00A21109"/>
    <w:rsid w:val="00A21F7F"/>
    <w:rsid w:val="00A2210B"/>
    <w:rsid w:val="00A23580"/>
    <w:rsid w:val="00A23D64"/>
    <w:rsid w:val="00A250E4"/>
    <w:rsid w:val="00A25CD9"/>
    <w:rsid w:val="00A25E3D"/>
    <w:rsid w:val="00A26280"/>
    <w:rsid w:val="00A266C6"/>
    <w:rsid w:val="00A26780"/>
    <w:rsid w:val="00A26FDF"/>
    <w:rsid w:val="00A27B7B"/>
    <w:rsid w:val="00A30177"/>
    <w:rsid w:val="00A3057C"/>
    <w:rsid w:val="00A311F4"/>
    <w:rsid w:val="00A31271"/>
    <w:rsid w:val="00A31BA7"/>
    <w:rsid w:val="00A31BCF"/>
    <w:rsid w:val="00A32140"/>
    <w:rsid w:val="00A33945"/>
    <w:rsid w:val="00A34455"/>
    <w:rsid w:val="00A349E2"/>
    <w:rsid w:val="00A34B8A"/>
    <w:rsid w:val="00A34EFA"/>
    <w:rsid w:val="00A3577D"/>
    <w:rsid w:val="00A41771"/>
    <w:rsid w:val="00A42380"/>
    <w:rsid w:val="00A4292A"/>
    <w:rsid w:val="00A430AE"/>
    <w:rsid w:val="00A43728"/>
    <w:rsid w:val="00A45251"/>
    <w:rsid w:val="00A45B98"/>
    <w:rsid w:val="00A46D18"/>
    <w:rsid w:val="00A46D24"/>
    <w:rsid w:val="00A4711A"/>
    <w:rsid w:val="00A47A0C"/>
    <w:rsid w:val="00A507BC"/>
    <w:rsid w:val="00A51804"/>
    <w:rsid w:val="00A51C1C"/>
    <w:rsid w:val="00A530FC"/>
    <w:rsid w:val="00A534DA"/>
    <w:rsid w:val="00A536F2"/>
    <w:rsid w:val="00A53874"/>
    <w:rsid w:val="00A53AFE"/>
    <w:rsid w:val="00A5583F"/>
    <w:rsid w:val="00A55C81"/>
    <w:rsid w:val="00A56ACE"/>
    <w:rsid w:val="00A56DBA"/>
    <w:rsid w:val="00A56EB5"/>
    <w:rsid w:val="00A56ECD"/>
    <w:rsid w:val="00A602D9"/>
    <w:rsid w:val="00A60551"/>
    <w:rsid w:val="00A6063A"/>
    <w:rsid w:val="00A614E1"/>
    <w:rsid w:val="00A61638"/>
    <w:rsid w:val="00A62E41"/>
    <w:rsid w:val="00A63572"/>
    <w:rsid w:val="00A63B32"/>
    <w:rsid w:val="00A63C08"/>
    <w:rsid w:val="00A63D70"/>
    <w:rsid w:val="00A6412F"/>
    <w:rsid w:val="00A64146"/>
    <w:rsid w:val="00A64868"/>
    <w:rsid w:val="00A661CC"/>
    <w:rsid w:val="00A6658E"/>
    <w:rsid w:val="00A668E7"/>
    <w:rsid w:val="00A6788B"/>
    <w:rsid w:val="00A67AC4"/>
    <w:rsid w:val="00A705F3"/>
    <w:rsid w:val="00A707F8"/>
    <w:rsid w:val="00A7081A"/>
    <w:rsid w:val="00A70CF0"/>
    <w:rsid w:val="00A70E88"/>
    <w:rsid w:val="00A7103B"/>
    <w:rsid w:val="00A71E55"/>
    <w:rsid w:val="00A71F99"/>
    <w:rsid w:val="00A72F3D"/>
    <w:rsid w:val="00A73F7E"/>
    <w:rsid w:val="00A7437B"/>
    <w:rsid w:val="00A74588"/>
    <w:rsid w:val="00A76C5C"/>
    <w:rsid w:val="00A76CA9"/>
    <w:rsid w:val="00A772E1"/>
    <w:rsid w:val="00A77C67"/>
    <w:rsid w:val="00A80F6B"/>
    <w:rsid w:val="00A81199"/>
    <w:rsid w:val="00A8150F"/>
    <w:rsid w:val="00A821B7"/>
    <w:rsid w:val="00A8248E"/>
    <w:rsid w:val="00A83450"/>
    <w:rsid w:val="00A84068"/>
    <w:rsid w:val="00A8455A"/>
    <w:rsid w:val="00A845D6"/>
    <w:rsid w:val="00A84809"/>
    <w:rsid w:val="00A8487B"/>
    <w:rsid w:val="00A84DF5"/>
    <w:rsid w:val="00A84FE5"/>
    <w:rsid w:val="00A85585"/>
    <w:rsid w:val="00A859E9"/>
    <w:rsid w:val="00A86C47"/>
    <w:rsid w:val="00A87319"/>
    <w:rsid w:val="00A87AC5"/>
    <w:rsid w:val="00A90249"/>
    <w:rsid w:val="00A90363"/>
    <w:rsid w:val="00A90D43"/>
    <w:rsid w:val="00A91066"/>
    <w:rsid w:val="00A91807"/>
    <w:rsid w:val="00A91A5F"/>
    <w:rsid w:val="00A921FC"/>
    <w:rsid w:val="00A92207"/>
    <w:rsid w:val="00A9268B"/>
    <w:rsid w:val="00A92995"/>
    <w:rsid w:val="00A93403"/>
    <w:rsid w:val="00A938BA"/>
    <w:rsid w:val="00A93E01"/>
    <w:rsid w:val="00A9431E"/>
    <w:rsid w:val="00A94980"/>
    <w:rsid w:val="00A949E5"/>
    <w:rsid w:val="00A95433"/>
    <w:rsid w:val="00A958FF"/>
    <w:rsid w:val="00A961C3"/>
    <w:rsid w:val="00A96CFF"/>
    <w:rsid w:val="00A9762C"/>
    <w:rsid w:val="00A976CD"/>
    <w:rsid w:val="00A97A44"/>
    <w:rsid w:val="00AA2140"/>
    <w:rsid w:val="00AA2F14"/>
    <w:rsid w:val="00AA3278"/>
    <w:rsid w:val="00AA35F3"/>
    <w:rsid w:val="00AA386E"/>
    <w:rsid w:val="00AA3941"/>
    <w:rsid w:val="00AA3B3A"/>
    <w:rsid w:val="00AA494D"/>
    <w:rsid w:val="00AA4A4E"/>
    <w:rsid w:val="00AA4AA1"/>
    <w:rsid w:val="00AA4D5B"/>
    <w:rsid w:val="00AA580E"/>
    <w:rsid w:val="00AA6828"/>
    <w:rsid w:val="00AA6BF1"/>
    <w:rsid w:val="00AB182E"/>
    <w:rsid w:val="00AB1FBE"/>
    <w:rsid w:val="00AB21F2"/>
    <w:rsid w:val="00AB22A5"/>
    <w:rsid w:val="00AB295E"/>
    <w:rsid w:val="00AB2AE0"/>
    <w:rsid w:val="00AB3AE3"/>
    <w:rsid w:val="00AB45B4"/>
    <w:rsid w:val="00AB5844"/>
    <w:rsid w:val="00AB5ABB"/>
    <w:rsid w:val="00AB5F47"/>
    <w:rsid w:val="00AB61BC"/>
    <w:rsid w:val="00AC0619"/>
    <w:rsid w:val="00AC153A"/>
    <w:rsid w:val="00AC1B1D"/>
    <w:rsid w:val="00AC2AED"/>
    <w:rsid w:val="00AC3587"/>
    <w:rsid w:val="00AC36BE"/>
    <w:rsid w:val="00AC3A60"/>
    <w:rsid w:val="00AC42C3"/>
    <w:rsid w:val="00AC43B3"/>
    <w:rsid w:val="00AC4C0C"/>
    <w:rsid w:val="00AC5BF6"/>
    <w:rsid w:val="00AC7014"/>
    <w:rsid w:val="00AD02EB"/>
    <w:rsid w:val="00AD0A19"/>
    <w:rsid w:val="00AD0C43"/>
    <w:rsid w:val="00AD1AA1"/>
    <w:rsid w:val="00AD2371"/>
    <w:rsid w:val="00AD2F01"/>
    <w:rsid w:val="00AD3D5E"/>
    <w:rsid w:val="00AD4C03"/>
    <w:rsid w:val="00AD5348"/>
    <w:rsid w:val="00AD5AA4"/>
    <w:rsid w:val="00AD7DAF"/>
    <w:rsid w:val="00AD7EE1"/>
    <w:rsid w:val="00AE016E"/>
    <w:rsid w:val="00AE087F"/>
    <w:rsid w:val="00AE0AE1"/>
    <w:rsid w:val="00AE0E56"/>
    <w:rsid w:val="00AE0EDC"/>
    <w:rsid w:val="00AE155D"/>
    <w:rsid w:val="00AE1DD8"/>
    <w:rsid w:val="00AE1FC9"/>
    <w:rsid w:val="00AE2617"/>
    <w:rsid w:val="00AE2E04"/>
    <w:rsid w:val="00AE2FE3"/>
    <w:rsid w:val="00AE3187"/>
    <w:rsid w:val="00AE3C1B"/>
    <w:rsid w:val="00AE420B"/>
    <w:rsid w:val="00AE48E4"/>
    <w:rsid w:val="00AE510B"/>
    <w:rsid w:val="00AE6068"/>
    <w:rsid w:val="00AE684C"/>
    <w:rsid w:val="00AE75C1"/>
    <w:rsid w:val="00AE7E39"/>
    <w:rsid w:val="00AF11BF"/>
    <w:rsid w:val="00AF171A"/>
    <w:rsid w:val="00AF18F1"/>
    <w:rsid w:val="00AF22E7"/>
    <w:rsid w:val="00AF2937"/>
    <w:rsid w:val="00AF2990"/>
    <w:rsid w:val="00AF2D85"/>
    <w:rsid w:val="00AF3BD0"/>
    <w:rsid w:val="00AF442B"/>
    <w:rsid w:val="00AF6470"/>
    <w:rsid w:val="00AF6DA6"/>
    <w:rsid w:val="00AF75B8"/>
    <w:rsid w:val="00AF7F09"/>
    <w:rsid w:val="00B0089D"/>
    <w:rsid w:val="00B00CDE"/>
    <w:rsid w:val="00B02342"/>
    <w:rsid w:val="00B031C9"/>
    <w:rsid w:val="00B03DC1"/>
    <w:rsid w:val="00B03E4C"/>
    <w:rsid w:val="00B044C6"/>
    <w:rsid w:val="00B0511C"/>
    <w:rsid w:val="00B0619D"/>
    <w:rsid w:val="00B0632C"/>
    <w:rsid w:val="00B06ECA"/>
    <w:rsid w:val="00B075E2"/>
    <w:rsid w:val="00B07C51"/>
    <w:rsid w:val="00B10146"/>
    <w:rsid w:val="00B101C0"/>
    <w:rsid w:val="00B10B44"/>
    <w:rsid w:val="00B11090"/>
    <w:rsid w:val="00B115A0"/>
    <w:rsid w:val="00B1198C"/>
    <w:rsid w:val="00B11B09"/>
    <w:rsid w:val="00B11F48"/>
    <w:rsid w:val="00B12009"/>
    <w:rsid w:val="00B121D3"/>
    <w:rsid w:val="00B12911"/>
    <w:rsid w:val="00B12AC3"/>
    <w:rsid w:val="00B13689"/>
    <w:rsid w:val="00B13E9A"/>
    <w:rsid w:val="00B1430F"/>
    <w:rsid w:val="00B1535A"/>
    <w:rsid w:val="00B1571F"/>
    <w:rsid w:val="00B15FDA"/>
    <w:rsid w:val="00B17094"/>
    <w:rsid w:val="00B17A2F"/>
    <w:rsid w:val="00B20008"/>
    <w:rsid w:val="00B20EDE"/>
    <w:rsid w:val="00B21098"/>
    <w:rsid w:val="00B213F6"/>
    <w:rsid w:val="00B214DA"/>
    <w:rsid w:val="00B2156D"/>
    <w:rsid w:val="00B21D3D"/>
    <w:rsid w:val="00B21E29"/>
    <w:rsid w:val="00B22620"/>
    <w:rsid w:val="00B229D6"/>
    <w:rsid w:val="00B22ABE"/>
    <w:rsid w:val="00B2383D"/>
    <w:rsid w:val="00B24424"/>
    <w:rsid w:val="00B250DD"/>
    <w:rsid w:val="00B262EC"/>
    <w:rsid w:val="00B26EED"/>
    <w:rsid w:val="00B27696"/>
    <w:rsid w:val="00B27897"/>
    <w:rsid w:val="00B3049F"/>
    <w:rsid w:val="00B30B73"/>
    <w:rsid w:val="00B31631"/>
    <w:rsid w:val="00B31956"/>
    <w:rsid w:val="00B31B3C"/>
    <w:rsid w:val="00B31E3A"/>
    <w:rsid w:val="00B31EFC"/>
    <w:rsid w:val="00B31F2E"/>
    <w:rsid w:val="00B31F4A"/>
    <w:rsid w:val="00B31FB2"/>
    <w:rsid w:val="00B32D3F"/>
    <w:rsid w:val="00B33A74"/>
    <w:rsid w:val="00B3411F"/>
    <w:rsid w:val="00B34365"/>
    <w:rsid w:val="00B34F16"/>
    <w:rsid w:val="00B34FDD"/>
    <w:rsid w:val="00B353D0"/>
    <w:rsid w:val="00B35870"/>
    <w:rsid w:val="00B36B2D"/>
    <w:rsid w:val="00B36CBB"/>
    <w:rsid w:val="00B37D1B"/>
    <w:rsid w:val="00B41430"/>
    <w:rsid w:val="00B42115"/>
    <w:rsid w:val="00B42A5A"/>
    <w:rsid w:val="00B43014"/>
    <w:rsid w:val="00B44218"/>
    <w:rsid w:val="00B444DE"/>
    <w:rsid w:val="00B45290"/>
    <w:rsid w:val="00B454B2"/>
    <w:rsid w:val="00B45EEA"/>
    <w:rsid w:val="00B46CD2"/>
    <w:rsid w:val="00B47593"/>
    <w:rsid w:val="00B5300C"/>
    <w:rsid w:val="00B542AA"/>
    <w:rsid w:val="00B5443A"/>
    <w:rsid w:val="00B54505"/>
    <w:rsid w:val="00B5451A"/>
    <w:rsid w:val="00B54CD8"/>
    <w:rsid w:val="00B5516C"/>
    <w:rsid w:val="00B554B9"/>
    <w:rsid w:val="00B558E1"/>
    <w:rsid w:val="00B55A85"/>
    <w:rsid w:val="00B57902"/>
    <w:rsid w:val="00B57C7E"/>
    <w:rsid w:val="00B57E68"/>
    <w:rsid w:val="00B61A3C"/>
    <w:rsid w:val="00B61BF7"/>
    <w:rsid w:val="00B62A9A"/>
    <w:rsid w:val="00B63AA3"/>
    <w:rsid w:val="00B640F8"/>
    <w:rsid w:val="00B648B7"/>
    <w:rsid w:val="00B65498"/>
    <w:rsid w:val="00B65A71"/>
    <w:rsid w:val="00B67426"/>
    <w:rsid w:val="00B67734"/>
    <w:rsid w:val="00B67F67"/>
    <w:rsid w:val="00B70035"/>
    <w:rsid w:val="00B70F72"/>
    <w:rsid w:val="00B710B2"/>
    <w:rsid w:val="00B717BC"/>
    <w:rsid w:val="00B718C7"/>
    <w:rsid w:val="00B72CBA"/>
    <w:rsid w:val="00B72DBA"/>
    <w:rsid w:val="00B7344B"/>
    <w:rsid w:val="00B7567B"/>
    <w:rsid w:val="00B757DF"/>
    <w:rsid w:val="00B7620C"/>
    <w:rsid w:val="00B7697A"/>
    <w:rsid w:val="00B76E16"/>
    <w:rsid w:val="00B77526"/>
    <w:rsid w:val="00B7783E"/>
    <w:rsid w:val="00B77D60"/>
    <w:rsid w:val="00B80197"/>
    <w:rsid w:val="00B801AC"/>
    <w:rsid w:val="00B80898"/>
    <w:rsid w:val="00B8159D"/>
    <w:rsid w:val="00B81D88"/>
    <w:rsid w:val="00B81E64"/>
    <w:rsid w:val="00B8329A"/>
    <w:rsid w:val="00B8378B"/>
    <w:rsid w:val="00B840B4"/>
    <w:rsid w:val="00B84967"/>
    <w:rsid w:val="00B84F12"/>
    <w:rsid w:val="00B8579A"/>
    <w:rsid w:val="00B85AE8"/>
    <w:rsid w:val="00B8667F"/>
    <w:rsid w:val="00B87E93"/>
    <w:rsid w:val="00B90414"/>
    <w:rsid w:val="00B92A86"/>
    <w:rsid w:val="00B92F86"/>
    <w:rsid w:val="00B934E9"/>
    <w:rsid w:val="00B93D1E"/>
    <w:rsid w:val="00B94160"/>
    <w:rsid w:val="00B9552F"/>
    <w:rsid w:val="00B966EE"/>
    <w:rsid w:val="00B96C37"/>
    <w:rsid w:val="00B96C6F"/>
    <w:rsid w:val="00B97283"/>
    <w:rsid w:val="00B97D0D"/>
    <w:rsid w:val="00BA08D5"/>
    <w:rsid w:val="00BA12B7"/>
    <w:rsid w:val="00BA1330"/>
    <w:rsid w:val="00BA1A70"/>
    <w:rsid w:val="00BA1B9C"/>
    <w:rsid w:val="00BA29B4"/>
    <w:rsid w:val="00BA2B4E"/>
    <w:rsid w:val="00BA30D0"/>
    <w:rsid w:val="00BA3929"/>
    <w:rsid w:val="00BA3E86"/>
    <w:rsid w:val="00BA40C1"/>
    <w:rsid w:val="00BA4131"/>
    <w:rsid w:val="00BA6EDB"/>
    <w:rsid w:val="00BA6F6E"/>
    <w:rsid w:val="00BA79E7"/>
    <w:rsid w:val="00BA7AD2"/>
    <w:rsid w:val="00BB1A03"/>
    <w:rsid w:val="00BB27B6"/>
    <w:rsid w:val="00BB35FE"/>
    <w:rsid w:val="00BB3DA4"/>
    <w:rsid w:val="00BB4B44"/>
    <w:rsid w:val="00BB4C51"/>
    <w:rsid w:val="00BB53C9"/>
    <w:rsid w:val="00BB6021"/>
    <w:rsid w:val="00BB673E"/>
    <w:rsid w:val="00BB6837"/>
    <w:rsid w:val="00BB6B44"/>
    <w:rsid w:val="00BB6BA7"/>
    <w:rsid w:val="00BB7700"/>
    <w:rsid w:val="00BB77D9"/>
    <w:rsid w:val="00BB7F50"/>
    <w:rsid w:val="00BC071E"/>
    <w:rsid w:val="00BC0B9B"/>
    <w:rsid w:val="00BC0F2A"/>
    <w:rsid w:val="00BC47F1"/>
    <w:rsid w:val="00BC56F6"/>
    <w:rsid w:val="00BC58F7"/>
    <w:rsid w:val="00BC66A1"/>
    <w:rsid w:val="00BC68DE"/>
    <w:rsid w:val="00BC7249"/>
    <w:rsid w:val="00BD0B73"/>
    <w:rsid w:val="00BD0EEA"/>
    <w:rsid w:val="00BD187F"/>
    <w:rsid w:val="00BD1A0D"/>
    <w:rsid w:val="00BD1E5F"/>
    <w:rsid w:val="00BD48F6"/>
    <w:rsid w:val="00BD4C78"/>
    <w:rsid w:val="00BD53E6"/>
    <w:rsid w:val="00BD59EA"/>
    <w:rsid w:val="00BD5D10"/>
    <w:rsid w:val="00BD635C"/>
    <w:rsid w:val="00BD6A1D"/>
    <w:rsid w:val="00BD7A60"/>
    <w:rsid w:val="00BE05C9"/>
    <w:rsid w:val="00BE0F31"/>
    <w:rsid w:val="00BE1D22"/>
    <w:rsid w:val="00BE3463"/>
    <w:rsid w:val="00BE3BE2"/>
    <w:rsid w:val="00BE4A95"/>
    <w:rsid w:val="00BE515A"/>
    <w:rsid w:val="00BE540A"/>
    <w:rsid w:val="00BE54FE"/>
    <w:rsid w:val="00BE57C7"/>
    <w:rsid w:val="00BE59D8"/>
    <w:rsid w:val="00BE5EE0"/>
    <w:rsid w:val="00BE6E5D"/>
    <w:rsid w:val="00BF0316"/>
    <w:rsid w:val="00BF04E2"/>
    <w:rsid w:val="00BF0787"/>
    <w:rsid w:val="00BF08E8"/>
    <w:rsid w:val="00BF1646"/>
    <w:rsid w:val="00BF1944"/>
    <w:rsid w:val="00BF2C42"/>
    <w:rsid w:val="00BF3760"/>
    <w:rsid w:val="00BF39F2"/>
    <w:rsid w:val="00BF4A54"/>
    <w:rsid w:val="00BF4E96"/>
    <w:rsid w:val="00BF5242"/>
    <w:rsid w:val="00BF700A"/>
    <w:rsid w:val="00BF73ED"/>
    <w:rsid w:val="00BF7B24"/>
    <w:rsid w:val="00BF7DB8"/>
    <w:rsid w:val="00BF7F91"/>
    <w:rsid w:val="00C01325"/>
    <w:rsid w:val="00C01584"/>
    <w:rsid w:val="00C023D8"/>
    <w:rsid w:val="00C031E9"/>
    <w:rsid w:val="00C05BB9"/>
    <w:rsid w:val="00C05FA2"/>
    <w:rsid w:val="00C078D9"/>
    <w:rsid w:val="00C07F8E"/>
    <w:rsid w:val="00C10CAA"/>
    <w:rsid w:val="00C10E15"/>
    <w:rsid w:val="00C11D9B"/>
    <w:rsid w:val="00C12586"/>
    <w:rsid w:val="00C12D50"/>
    <w:rsid w:val="00C13352"/>
    <w:rsid w:val="00C1494F"/>
    <w:rsid w:val="00C15B6C"/>
    <w:rsid w:val="00C16199"/>
    <w:rsid w:val="00C17028"/>
    <w:rsid w:val="00C17931"/>
    <w:rsid w:val="00C17F1E"/>
    <w:rsid w:val="00C2078B"/>
    <w:rsid w:val="00C20FC4"/>
    <w:rsid w:val="00C2116E"/>
    <w:rsid w:val="00C21272"/>
    <w:rsid w:val="00C21ADA"/>
    <w:rsid w:val="00C21B67"/>
    <w:rsid w:val="00C2262E"/>
    <w:rsid w:val="00C22E55"/>
    <w:rsid w:val="00C231E6"/>
    <w:rsid w:val="00C246A2"/>
    <w:rsid w:val="00C2589F"/>
    <w:rsid w:val="00C26366"/>
    <w:rsid w:val="00C2693B"/>
    <w:rsid w:val="00C26A3D"/>
    <w:rsid w:val="00C27DD9"/>
    <w:rsid w:val="00C27F15"/>
    <w:rsid w:val="00C3057D"/>
    <w:rsid w:val="00C30C24"/>
    <w:rsid w:val="00C30F64"/>
    <w:rsid w:val="00C31B97"/>
    <w:rsid w:val="00C33A3C"/>
    <w:rsid w:val="00C34247"/>
    <w:rsid w:val="00C35AA0"/>
    <w:rsid w:val="00C35CFF"/>
    <w:rsid w:val="00C364C5"/>
    <w:rsid w:val="00C366C2"/>
    <w:rsid w:val="00C36CEB"/>
    <w:rsid w:val="00C37224"/>
    <w:rsid w:val="00C37CBE"/>
    <w:rsid w:val="00C416F8"/>
    <w:rsid w:val="00C41B11"/>
    <w:rsid w:val="00C4230A"/>
    <w:rsid w:val="00C42564"/>
    <w:rsid w:val="00C43C9C"/>
    <w:rsid w:val="00C43D57"/>
    <w:rsid w:val="00C43F6A"/>
    <w:rsid w:val="00C443C8"/>
    <w:rsid w:val="00C44F8A"/>
    <w:rsid w:val="00C45120"/>
    <w:rsid w:val="00C4573C"/>
    <w:rsid w:val="00C457FF"/>
    <w:rsid w:val="00C45E2B"/>
    <w:rsid w:val="00C46867"/>
    <w:rsid w:val="00C47AA6"/>
    <w:rsid w:val="00C47C3F"/>
    <w:rsid w:val="00C47CB0"/>
    <w:rsid w:val="00C47DDE"/>
    <w:rsid w:val="00C502CD"/>
    <w:rsid w:val="00C50F6C"/>
    <w:rsid w:val="00C5264F"/>
    <w:rsid w:val="00C52764"/>
    <w:rsid w:val="00C53584"/>
    <w:rsid w:val="00C53AA3"/>
    <w:rsid w:val="00C548AB"/>
    <w:rsid w:val="00C550B1"/>
    <w:rsid w:val="00C56950"/>
    <w:rsid w:val="00C57593"/>
    <w:rsid w:val="00C578D7"/>
    <w:rsid w:val="00C610DF"/>
    <w:rsid w:val="00C61924"/>
    <w:rsid w:val="00C61C4F"/>
    <w:rsid w:val="00C621F7"/>
    <w:rsid w:val="00C623A7"/>
    <w:rsid w:val="00C623D5"/>
    <w:rsid w:val="00C62504"/>
    <w:rsid w:val="00C62679"/>
    <w:rsid w:val="00C62B5D"/>
    <w:rsid w:val="00C63130"/>
    <w:rsid w:val="00C654A7"/>
    <w:rsid w:val="00C658D9"/>
    <w:rsid w:val="00C65B11"/>
    <w:rsid w:val="00C66F71"/>
    <w:rsid w:val="00C67E7F"/>
    <w:rsid w:val="00C70AC7"/>
    <w:rsid w:val="00C70E5E"/>
    <w:rsid w:val="00C70F1D"/>
    <w:rsid w:val="00C70FEE"/>
    <w:rsid w:val="00C71FFD"/>
    <w:rsid w:val="00C721E4"/>
    <w:rsid w:val="00C72798"/>
    <w:rsid w:val="00C72E60"/>
    <w:rsid w:val="00C72EDE"/>
    <w:rsid w:val="00C74A2B"/>
    <w:rsid w:val="00C74CEC"/>
    <w:rsid w:val="00C754C3"/>
    <w:rsid w:val="00C755F9"/>
    <w:rsid w:val="00C760D2"/>
    <w:rsid w:val="00C7708C"/>
    <w:rsid w:val="00C77BB8"/>
    <w:rsid w:val="00C801A9"/>
    <w:rsid w:val="00C80DAB"/>
    <w:rsid w:val="00C81609"/>
    <w:rsid w:val="00C816B3"/>
    <w:rsid w:val="00C81C0A"/>
    <w:rsid w:val="00C81E0F"/>
    <w:rsid w:val="00C820D1"/>
    <w:rsid w:val="00C82188"/>
    <w:rsid w:val="00C82A6A"/>
    <w:rsid w:val="00C82B40"/>
    <w:rsid w:val="00C82F75"/>
    <w:rsid w:val="00C83E62"/>
    <w:rsid w:val="00C84233"/>
    <w:rsid w:val="00C84839"/>
    <w:rsid w:val="00C849EB"/>
    <w:rsid w:val="00C85AA9"/>
    <w:rsid w:val="00C85F6C"/>
    <w:rsid w:val="00C8627D"/>
    <w:rsid w:val="00C8655B"/>
    <w:rsid w:val="00C867E1"/>
    <w:rsid w:val="00C8696D"/>
    <w:rsid w:val="00C879B6"/>
    <w:rsid w:val="00C87BD3"/>
    <w:rsid w:val="00C90252"/>
    <w:rsid w:val="00C90689"/>
    <w:rsid w:val="00C90969"/>
    <w:rsid w:val="00C931D6"/>
    <w:rsid w:val="00C93ACB"/>
    <w:rsid w:val="00C9411C"/>
    <w:rsid w:val="00C94238"/>
    <w:rsid w:val="00C94D02"/>
    <w:rsid w:val="00C94E08"/>
    <w:rsid w:val="00C952CC"/>
    <w:rsid w:val="00C96637"/>
    <w:rsid w:val="00C966D5"/>
    <w:rsid w:val="00C96927"/>
    <w:rsid w:val="00CA01F3"/>
    <w:rsid w:val="00CA0E4D"/>
    <w:rsid w:val="00CA105D"/>
    <w:rsid w:val="00CA19A5"/>
    <w:rsid w:val="00CA2801"/>
    <w:rsid w:val="00CA2F1D"/>
    <w:rsid w:val="00CA2F3B"/>
    <w:rsid w:val="00CA303D"/>
    <w:rsid w:val="00CA3567"/>
    <w:rsid w:val="00CA38C4"/>
    <w:rsid w:val="00CA475A"/>
    <w:rsid w:val="00CA55D3"/>
    <w:rsid w:val="00CA641D"/>
    <w:rsid w:val="00CA65CF"/>
    <w:rsid w:val="00CA6F89"/>
    <w:rsid w:val="00CA73AD"/>
    <w:rsid w:val="00CA74EE"/>
    <w:rsid w:val="00CB05DD"/>
    <w:rsid w:val="00CB0D6B"/>
    <w:rsid w:val="00CB1C8B"/>
    <w:rsid w:val="00CB2445"/>
    <w:rsid w:val="00CB2745"/>
    <w:rsid w:val="00CB28D8"/>
    <w:rsid w:val="00CB28FD"/>
    <w:rsid w:val="00CB3A1A"/>
    <w:rsid w:val="00CB4F8F"/>
    <w:rsid w:val="00CB5534"/>
    <w:rsid w:val="00CB5D85"/>
    <w:rsid w:val="00CC0791"/>
    <w:rsid w:val="00CC1AC1"/>
    <w:rsid w:val="00CC1B84"/>
    <w:rsid w:val="00CC1E77"/>
    <w:rsid w:val="00CC2C2D"/>
    <w:rsid w:val="00CC3EE4"/>
    <w:rsid w:val="00CC4EA2"/>
    <w:rsid w:val="00CC5BA1"/>
    <w:rsid w:val="00CC63C5"/>
    <w:rsid w:val="00CC7670"/>
    <w:rsid w:val="00CC78E0"/>
    <w:rsid w:val="00CD0072"/>
    <w:rsid w:val="00CD08D3"/>
    <w:rsid w:val="00CD0EF3"/>
    <w:rsid w:val="00CD15CC"/>
    <w:rsid w:val="00CD22FD"/>
    <w:rsid w:val="00CD23EC"/>
    <w:rsid w:val="00CD3C89"/>
    <w:rsid w:val="00CD40C8"/>
    <w:rsid w:val="00CD5392"/>
    <w:rsid w:val="00CD58E1"/>
    <w:rsid w:val="00CD5AB1"/>
    <w:rsid w:val="00CD5FEE"/>
    <w:rsid w:val="00CD6BF1"/>
    <w:rsid w:val="00CD6DC1"/>
    <w:rsid w:val="00CD7308"/>
    <w:rsid w:val="00CD74D7"/>
    <w:rsid w:val="00CD7FC4"/>
    <w:rsid w:val="00CE00DE"/>
    <w:rsid w:val="00CE041C"/>
    <w:rsid w:val="00CE04D9"/>
    <w:rsid w:val="00CE05E4"/>
    <w:rsid w:val="00CE06F4"/>
    <w:rsid w:val="00CE0FC2"/>
    <w:rsid w:val="00CE1A56"/>
    <w:rsid w:val="00CE1C03"/>
    <w:rsid w:val="00CE3464"/>
    <w:rsid w:val="00CE3C91"/>
    <w:rsid w:val="00CE3F87"/>
    <w:rsid w:val="00CE43E3"/>
    <w:rsid w:val="00CE46E5"/>
    <w:rsid w:val="00CE4C13"/>
    <w:rsid w:val="00CE4D82"/>
    <w:rsid w:val="00CE4F7F"/>
    <w:rsid w:val="00CE55B4"/>
    <w:rsid w:val="00CE5673"/>
    <w:rsid w:val="00CE5A73"/>
    <w:rsid w:val="00CE5C23"/>
    <w:rsid w:val="00CE5EF4"/>
    <w:rsid w:val="00CE5F36"/>
    <w:rsid w:val="00CE6DBA"/>
    <w:rsid w:val="00CE7470"/>
    <w:rsid w:val="00CE777F"/>
    <w:rsid w:val="00CE7A11"/>
    <w:rsid w:val="00CF083C"/>
    <w:rsid w:val="00CF0C29"/>
    <w:rsid w:val="00CF1B81"/>
    <w:rsid w:val="00CF39FE"/>
    <w:rsid w:val="00CF40EB"/>
    <w:rsid w:val="00CF440F"/>
    <w:rsid w:val="00CF4719"/>
    <w:rsid w:val="00CF48CB"/>
    <w:rsid w:val="00CF60DA"/>
    <w:rsid w:val="00CF64A7"/>
    <w:rsid w:val="00CF7624"/>
    <w:rsid w:val="00D002AE"/>
    <w:rsid w:val="00D00426"/>
    <w:rsid w:val="00D00DAE"/>
    <w:rsid w:val="00D00DB6"/>
    <w:rsid w:val="00D0174F"/>
    <w:rsid w:val="00D025BD"/>
    <w:rsid w:val="00D02A33"/>
    <w:rsid w:val="00D03A24"/>
    <w:rsid w:val="00D03E90"/>
    <w:rsid w:val="00D047FF"/>
    <w:rsid w:val="00D04F12"/>
    <w:rsid w:val="00D059CC"/>
    <w:rsid w:val="00D06B69"/>
    <w:rsid w:val="00D07640"/>
    <w:rsid w:val="00D079B2"/>
    <w:rsid w:val="00D11EA6"/>
    <w:rsid w:val="00D1234E"/>
    <w:rsid w:val="00D12B17"/>
    <w:rsid w:val="00D12C40"/>
    <w:rsid w:val="00D13A4E"/>
    <w:rsid w:val="00D14D0D"/>
    <w:rsid w:val="00D152F4"/>
    <w:rsid w:val="00D15F7F"/>
    <w:rsid w:val="00D160E6"/>
    <w:rsid w:val="00D1685D"/>
    <w:rsid w:val="00D17151"/>
    <w:rsid w:val="00D17241"/>
    <w:rsid w:val="00D173AF"/>
    <w:rsid w:val="00D177C1"/>
    <w:rsid w:val="00D17FD9"/>
    <w:rsid w:val="00D20245"/>
    <w:rsid w:val="00D202DA"/>
    <w:rsid w:val="00D20C35"/>
    <w:rsid w:val="00D20DC7"/>
    <w:rsid w:val="00D20E47"/>
    <w:rsid w:val="00D21904"/>
    <w:rsid w:val="00D22205"/>
    <w:rsid w:val="00D22301"/>
    <w:rsid w:val="00D2263E"/>
    <w:rsid w:val="00D22CAD"/>
    <w:rsid w:val="00D236CF"/>
    <w:rsid w:val="00D23711"/>
    <w:rsid w:val="00D243FF"/>
    <w:rsid w:val="00D24780"/>
    <w:rsid w:val="00D2489E"/>
    <w:rsid w:val="00D249DE"/>
    <w:rsid w:val="00D24B2D"/>
    <w:rsid w:val="00D2511B"/>
    <w:rsid w:val="00D251CA"/>
    <w:rsid w:val="00D256AB"/>
    <w:rsid w:val="00D259F2"/>
    <w:rsid w:val="00D26133"/>
    <w:rsid w:val="00D277E3"/>
    <w:rsid w:val="00D27874"/>
    <w:rsid w:val="00D302AC"/>
    <w:rsid w:val="00D312CF"/>
    <w:rsid w:val="00D31C3B"/>
    <w:rsid w:val="00D320F4"/>
    <w:rsid w:val="00D3241E"/>
    <w:rsid w:val="00D32812"/>
    <w:rsid w:val="00D32FE9"/>
    <w:rsid w:val="00D3319F"/>
    <w:rsid w:val="00D33D2B"/>
    <w:rsid w:val="00D33E74"/>
    <w:rsid w:val="00D354E0"/>
    <w:rsid w:val="00D3581C"/>
    <w:rsid w:val="00D36029"/>
    <w:rsid w:val="00D36099"/>
    <w:rsid w:val="00D3620E"/>
    <w:rsid w:val="00D362A5"/>
    <w:rsid w:val="00D3733D"/>
    <w:rsid w:val="00D3769B"/>
    <w:rsid w:val="00D40910"/>
    <w:rsid w:val="00D40E38"/>
    <w:rsid w:val="00D40F35"/>
    <w:rsid w:val="00D4151A"/>
    <w:rsid w:val="00D41B44"/>
    <w:rsid w:val="00D41F4B"/>
    <w:rsid w:val="00D41F87"/>
    <w:rsid w:val="00D42CB8"/>
    <w:rsid w:val="00D42D4E"/>
    <w:rsid w:val="00D430A9"/>
    <w:rsid w:val="00D4339B"/>
    <w:rsid w:val="00D43868"/>
    <w:rsid w:val="00D43F83"/>
    <w:rsid w:val="00D44505"/>
    <w:rsid w:val="00D4454B"/>
    <w:rsid w:val="00D44848"/>
    <w:rsid w:val="00D449AB"/>
    <w:rsid w:val="00D458C6"/>
    <w:rsid w:val="00D45A35"/>
    <w:rsid w:val="00D45D24"/>
    <w:rsid w:val="00D46280"/>
    <w:rsid w:val="00D4694B"/>
    <w:rsid w:val="00D46F4A"/>
    <w:rsid w:val="00D518F2"/>
    <w:rsid w:val="00D5296D"/>
    <w:rsid w:val="00D533B0"/>
    <w:rsid w:val="00D536CC"/>
    <w:rsid w:val="00D53743"/>
    <w:rsid w:val="00D53F22"/>
    <w:rsid w:val="00D555C5"/>
    <w:rsid w:val="00D55FCB"/>
    <w:rsid w:val="00D56627"/>
    <w:rsid w:val="00D57D6D"/>
    <w:rsid w:val="00D603AE"/>
    <w:rsid w:val="00D60889"/>
    <w:rsid w:val="00D60B43"/>
    <w:rsid w:val="00D60D47"/>
    <w:rsid w:val="00D60FB3"/>
    <w:rsid w:val="00D63438"/>
    <w:rsid w:val="00D649D2"/>
    <w:rsid w:val="00D64B92"/>
    <w:rsid w:val="00D662E7"/>
    <w:rsid w:val="00D6649A"/>
    <w:rsid w:val="00D66B7E"/>
    <w:rsid w:val="00D66D4A"/>
    <w:rsid w:val="00D678FB"/>
    <w:rsid w:val="00D67F2C"/>
    <w:rsid w:val="00D70387"/>
    <w:rsid w:val="00D707A7"/>
    <w:rsid w:val="00D70C09"/>
    <w:rsid w:val="00D712FE"/>
    <w:rsid w:val="00D71BFF"/>
    <w:rsid w:val="00D71E97"/>
    <w:rsid w:val="00D72621"/>
    <w:rsid w:val="00D728BD"/>
    <w:rsid w:val="00D729FC"/>
    <w:rsid w:val="00D732C2"/>
    <w:rsid w:val="00D73304"/>
    <w:rsid w:val="00D7385B"/>
    <w:rsid w:val="00D748C9"/>
    <w:rsid w:val="00D74A6C"/>
    <w:rsid w:val="00D7545A"/>
    <w:rsid w:val="00D76293"/>
    <w:rsid w:val="00D77799"/>
    <w:rsid w:val="00D779B6"/>
    <w:rsid w:val="00D77DF2"/>
    <w:rsid w:val="00D80897"/>
    <w:rsid w:val="00D810D4"/>
    <w:rsid w:val="00D81DF5"/>
    <w:rsid w:val="00D82350"/>
    <w:rsid w:val="00D83146"/>
    <w:rsid w:val="00D83BFA"/>
    <w:rsid w:val="00D83DF2"/>
    <w:rsid w:val="00D84D2C"/>
    <w:rsid w:val="00D84D88"/>
    <w:rsid w:val="00D84F38"/>
    <w:rsid w:val="00D855BF"/>
    <w:rsid w:val="00D87533"/>
    <w:rsid w:val="00D90B77"/>
    <w:rsid w:val="00D90DDA"/>
    <w:rsid w:val="00D916D4"/>
    <w:rsid w:val="00D91993"/>
    <w:rsid w:val="00D91D27"/>
    <w:rsid w:val="00D91F54"/>
    <w:rsid w:val="00D924AD"/>
    <w:rsid w:val="00D92538"/>
    <w:rsid w:val="00D92F1F"/>
    <w:rsid w:val="00D93CCC"/>
    <w:rsid w:val="00D940E7"/>
    <w:rsid w:val="00D9422E"/>
    <w:rsid w:val="00D951ED"/>
    <w:rsid w:val="00D963F1"/>
    <w:rsid w:val="00D96924"/>
    <w:rsid w:val="00D96EC1"/>
    <w:rsid w:val="00D970E6"/>
    <w:rsid w:val="00D97146"/>
    <w:rsid w:val="00D97D62"/>
    <w:rsid w:val="00DA021F"/>
    <w:rsid w:val="00DA07DE"/>
    <w:rsid w:val="00DA1674"/>
    <w:rsid w:val="00DA173B"/>
    <w:rsid w:val="00DA1885"/>
    <w:rsid w:val="00DA1F90"/>
    <w:rsid w:val="00DA2ADA"/>
    <w:rsid w:val="00DA2E97"/>
    <w:rsid w:val="00DA2FEC"/>
    <w:rsid w:val="00DA3DD7"/>
    <w:rsid w:val="00DA40D4"/>
    <w:rsid w:val="00DA487A"/>
    <w:rsid w:val="00DA6571"/>
    <w:rsid w:val="00DA6ED5"/>
    <w:rsid w:val="00DA72E3"/>
    <w:rsid w:val="00DA73C8"/>
    <w:rsid w:val="00DA75C7"/>
    <w:rsid w:val="00DB019E"/>
    <w:rsid w:val="00DB06F4"/>
    <w:rsid w:val="00DB0802"/>
    <w:rsid w:val="00DB2353"/>
    <w:rsid w:val="00DB2AE7"/>
    <w:rsid w:val="00DB2CE8"/>
    <w:rsid w:val="00DB4EE6"/>
    <w:rsid w:val="00DB5506"/>
    <w:rsid w:val="00DB5A9E"/>
    <w:rsid w:val="00DB650E"/>
    <w:rsid w:val="00DB74EB"/>
    <w:rsid w:val="00DB75AA"/>
    <w:rsid w:val="00DB7843"/>
    <w:rsid w:val="00DC050E"/>
    <w:rsid w:val="00DC1906"/>
    <w:rsid w:val="00DC1AFB"/>
    <w:rsid w:val="00DC287F"/>
    <w:rsid w:val="00DC2A72"/>
    <w:rsid w:val="00DC3702"/>
    <w:rsid w:val="00DC3933"/>
    <w:rsid w:val="00DC4451"/>
    <w:rsid w:val="00DC4733"/>
    <w:rsid w:val="00DC56F9"/>
    <w:rsid w:val="00DC5F09"/>
    <w:rsid w:val="00DC66E9"/>
    <w:rsid w:val="00DC6828"/>
    <w:rsid w:val="00DC687E"/>
    <w:rsid w:val="00DC7577"/>
    <w:rsid w:val="00DC7618"/>
    <w:rsid w:val="00DC76C8"/>
    <w:rsid w:val="00DD0120"/>
    <w:rsid w:val="00DD113F"/>
    <w:rsid w:val="00DD1529"/>
    <w:rsid w:val="00DD1888"/>
    <w:rsid w:val="00DD1909"/>
    <w:rsid w:val="00DD1D82"/>
    <w:rsid w:val="00DD21DE"/>
    <w:rsid w:val="00DD32A5"/>
    <w:rsid w:val="00DD4783"/>
    <w:rsid w:val="00DD49D6"/>
    <w:rsid w:val="00DD4EE9"/>
    <w:rsid w:val="00DD5007"/>
    <w:rsid w:val="00DD5F06"/>
    <w:rsid w:val="00DD74FE"/>
    <w:rsid w:val="00DE0225"/>
    <w:rsid w:val="00DE05FF"/>
    <w:rsid w:val="00DE20C9"/>
    <w:rsid w:val="00DE2647"/>
    <w:rsid w:val="00DE2674"/>
    <w:rsid w:val="00DE423F"/>
    <w:rsid w:val="00DE4998"/>
    <w:rsid w:val="00DE6740"/>
    <w:rsid w:val="00DE7472"/>
    <w:rsid w:val="00DE754A"/>
    <w:rsid w:val="00DF00D4"/>
    <w:rsid w:val="00DF1365"/>
    <w:rsid w:val="00DF175D"/>
    <w:rsid w:val="00DF1957"/>
    <w:rsid w:val="00DF23C9"/>
    <w:rsid w:val="00DF273B"/>
    <w:rsid w:val="00DF2EC4"/>
    <w:rsid w:val="00DF43A0"/>
    <w:rsid w:val="00DF6182"/>
    <w:rsid w:val="00DF6832"/>
    <w:rsid w:val="00DF6BD6"/>
    <w:rsid w:val="00DF7A88"/>
    <w:rsid w:val="00DF7ACC"/>
    <w:rsid w:val="00E001C7"/>
    <w:rsid w:val="00E00B91"/>
    <w:rsid w:val="00E01C05"/>
    <w:rsid w:val="00E02D83"/>
    <w:rsid w:val="00E04E10"/>
    <w:rsid w:val="00E05BBE"/>
    <w:rsid w:val="00E05C90"/>
    <w:rsid w:val="00E05F39"/>
    <w:rsid w:val="00E06908"/>
    <w:rsid w:val="00E06CF2"/>
    <w:rsid w:val="00E06E9E"/>
    <w:rsid w:val="00E06F0E"/>
    <w:rsid w:val="00E07DA1"/>
    <w:rsid w:val="00E10AAE"/>
    <w:rsid w:val="00E1161E"/>
    <w:rsid w:val="00E11855"/>
    <w:rsid w:val="00E119BA"/>
    <w:rsid w:val="00E12540"/>
    <w:rsid w:val="00E12811"/>
    <w:rsid w:val="00E134C0"/>
    <w:rsid w:val="00E1350D"/>
    <w:rsid w:val="00E14212"/>
    <w:rsid w:val="00E14A42"/>
    <w:rsid w:val="00E14AA0"/>
    <w:rsid w:val="00E15009"/>
    <w:rsid w:val="00E1598F"/>
    <w:rsid w:val="00E16913"/>
    <w:rsid w:val="00E17060"/>
    <w:rsid w:val="00E178FD"/>
    <w:rsid w:val="00E2051B"/>
    <w:rsid w:val="00E209D2"/>
    <w:rsid w:val="00E20C92"/>
    <w:rsid w:val="00E20ED3"/>
    <w:rsid w:val="00E2125D"/>
    <w:rsid w:val="00E21B38"/>
    <w:rsid w:val="00E22903"/>
    <w:rsid w:val="00E235C9"/>
    <w:rsid w:val="00E237A4"/>
    <w:rsid w:val="00E24422"/>
    <w:rsid w:val="00E2467A"/>
    <w:rsid w:val="00E247BB"/>
    <w:rsid w:val="00E24A8C"/>
    <w:rsid w:val="00E24B8B"/>
    <w:rsid w:val="00E2567F"/>
    <w:rsid w:val="00E256D8"/>
    <w:rsid w:val="00E25A4F"/>
    <w:rsid w:val="00E262DE"/>
    <w:rsid w:val="00E272A9"/>
    <w:rsid w:val="00E30413"/>
    <w:rsid w:val="00E30969"/>
    <w:rsid w:val="00E30991"/>
    <w:rsid w:val="00E30B51"/>
    <w:rsid w:val="00E321C2"/>
    <w:rsid w:val="00E32327"/>
    <w:rsid w:val="00E33072"/>
    <w:rsid w:val="00E33828"/>
    <w:rsid w:val="00E33A01"/>
    <w:rsid w:val="00E33D2F"/>
    <w:rsid w:val="00E34067"/>
    <w:rsid w:val="00E34210"/>
    <w:rsid w:val="00E34C74"/>
    <w:rsid w:val="00E34FCB"/>
    <w:rsid w:val="00E3559F"/>
    <w:rsid w:val="00E3616A"/>
    <w:rsid w:val="00E373B9"/>
    <w:rsid w:val="00E373C3"/>
    <w:rsid w:val="00E40F30"/>
    <w:rsid w:val="00E40FA4"/>
    <w:rsid w:val="00E40FF9"/>
    <w:rsid w:val="00E41370"/>
    <w:rsid w:val="00E4160D"/>
    <w:rsid w:val="00E418EA"/>
    <w:rsid w:val="00E41E8F"/>
    <w:rsid w:val="00E4282D"/>
    <w:rsid w:val="00E4285E"/>
    <w:rsid w:val="00E42C1D"/>
    <w:rsid w:val="00E4356A"/>
    <w:rsid w:val="00E437A1"/>
    <w:rsid w:val="00E46008"/>
    <w:rsid w:val="00E46DEF"/>
    <w:rsid w:val="00E50427"/>
    <w:rsid w:val="00E50454"/>
    <w:rsid w:val="00E5063D"/>
    <w:rsid w:val="00E50737"/>
    <w:rsid w:val="00E50780"/>
    <w:rsid w:val="00E507D8"/>
    <w:rsid w:val="00E51622"/>
    <w:rsid w:val="00E52701"/>
    <w:rsid w:val="00E536F7"/>
    <w:rsid w:val="00E549D5"/>
    <w:rsid w:val="00E5500A"/>
    <w:rsid w:val="00E552C5"/>
    <w:rsid w:val="00E555BE"/>
    <w:rsid w:val="00E563A0"/>
    <w:rsid w:val="00E569B1"/>
    <w:rsid w:val="00E56A14"/>
    <w:rsid w:val="00E56A6C"/>
    <w:rsid w:val="00E56C44"/>
    <w:rsid w:val="00E57B63"/>
    <w:rsid w:val="00E57ECF"/>
    <w:rsid w:val="00E6037C"/>
    <w:rsid w:val="00E60CBD"/>
    <w:rsid w:val="00E60FC4"/>
    <w:rsid w:val="00E61191"/>
    <w:rsid w:val="00E62E8D"/>
    <w:rsid w:val="00E634AF"/>
    <w:rsid w:val="00E634DC"/>
    <w:rsid w:val="00E63D80"/>
    <w:rsid w:val="00E6527D"/>
    <w:rsid w:val="00E65F90"/>
    <w:rsid w:val="00E66624"/>
    <w:rsid w:val="00E7069B"/>
    <w:rsid w:val="00E70F76"/>
    <w:rsid w:val="00E713E5"/>
    <w:rsid w:val="00E715CE"/>
    <w:rsid w:val="00E71E23"/>
    <w:rsid w:val="00E71F88"/>
    <w:rsid w:val="00E735AE"/>
    <w:rsid w:val="00E73AFC"/>
    <w:rsid w:val="00E73B27"/>
    <w:rsid w:val="00E74311"/>
    <w:rsid w:val="00E7445D"/>
    <w:rsid w:val="00E74CEE"/>
    <w:rsid w:val="00E74DB8"/>
    <w:rsid w:val="00E75B6E"/>
    <w:rsid w:val="00E75C6B"/>
    <w:rsid w:val="00E760E0"/>
    <w:rsid w:val="00E7611A"/>
    <w:rsid w:val="00E7638E"/>
    <w:rsid w:val="00E766D0"/>
    <w:rsid w:val="00E76C67"/>
    <w:rsid w:val="00E76F37"/>
    <w:rsid w:val="00E77114"/>
    <w:rsid w:val="00E774DC"/>
    <w:rsid w:val="00E7776D"/>
    <w:rsid w:val="00E77CBD"/>
    <w:rsid w:val="00E77D8E"/>
    <w:rsid w:val="00E81536"/>
    <w:rsid w:val="00E8172D"/>
    <w:rsid w:val="00E82AE5"/>
    <w:rsid w:val="00E82E41"/>
    <w:rsid w:val="00E8332D"/>
    <w:rsid w:val="00E841CD"/>
    <w:rsid w:val="00E8457B"/>
    <w:rsid w:val="00E84FE6"/>
    <w:rsid w:val="00E8533F"/>
    <w:rsid w:val="00E85A32"/>
    <w:rsid w:val="00E85CDB"/>
    <w:rsid w:val="00E860FC"/>
    <w:rsid w:val="00E864F6"/>
    <w:rsid w:val="00E90401"/>
    <w:rsid w:val="00E90A18"/>
    <w:rsid w:val="00E914D9"/>
    <w:rsid w:val="00E9181D"/>
    <w:rsid w:val="00E920E6"/>
    <w:rsid w:val="00E9229E"/>
    <w:rsid w:val="00E92E20"/>
    <w:rsid w:val="00E931C6"/>
    <w:rsid w:val="00E93800"/>
    <w:rsid w:val="00E945DA"/>
    <w:rsid w:val="00E950B7"/>
    <w:rsid w:val="00E95A9D"/>
    <w:rsid w:val="00E96E2C"/>
    <w:rsid w:val="00E97305"/>
    <w:rsid w:val="00E97E7E"/>
    <w:rsid w:val="00EA012A"/>
    <w:rsid w:val="00EA01B9"/>
    <w:rsid w:val="00EA0E82"/>
    <w:rsid w:val="00EA14CA"/>
    <w:rsid w:val="00EA1D48"/>
    <w:rsid w:val="00EA342D"/>
    <w:rsid w:val="00EA3925"/>
    <w:rsid w:val="00EA41FC"/>
    <w:rsid w:val="00EA4350"/>
    <w:rsid w:val="00EA43CF"/>
    <w:rsid w:val="00EA45CA"/>
    <w:rsid w:val="00EA4CB8"/>
    <w:rsid w:val="00EA61CE"/>
    <w:rsid w:val="00EA63A0"/>
    <w:rsid w:val="00EA6C39"/>
    <w:rsid w:val="00EA706E"/>
    <w:rsid w:val="00EB0895"/>
    <w:rsid w:val="00EB28F4"/>
    <w:rsid w:val="00EB2DC3"/>
    <w:rsid w:val="00EB37FD"/>
    <w:rsid w:val="00EB6E19"/>
    <w:rsid w:val="00EB722C"/>
    <w:rsid w:val="00EC0201"/>
    <w:rsid w:val="00EC0508"/>
    <w:rsid w:val="00EC0C3B"/>
    <w:rsid w:val="00EC0D03"/>
    <w:rsid w:val="00EC169C"/>
    <w:rsid w:val="00EC181E"/>
    <w:rsid w:val="00EC2394"/>
    <w:rsid w:val="00EC2517"/>
    <w:rsid w:val="00EC2DE2"/>
    <w:rsid w:val="00EC47EE"/>
    <w:rsid w:val="00EC4FF4"/>
    <w:rsid w:val="00EC52C3"/>
    <w:rsid w:val="00EC54E0"/>
    <w:rsid w:val="00EC636D"/>
    <w:rsid w:val="00EC6659"/>
    <w:rsid w:val="00ED028B"/>
    <w:rsid w:val="00ED216D"/>
    <w:rsid w:val="00ED3C52"/>
    <w:rsid w:val="00ED4390"/>
    <w:rsid w:val="00ED4984"/>
    <w:rsid w:val="00ED4AC7"/>
    <w:rsid w:val="00ED4E30"/>
    <w:rsid w:val="00ED5655"/>
    <w:rsid w:val="00ED5AFB"/>
    <w:rsid w:val="00ED5B1C"/>
    <w:rsid w:val="00ED5CB0"/>
    <w:rsid w:val="00ED69A1"/>
    <w:rsid w:val="00ED6A14"/>
    <w:rsid w:val="00ED7DC5"/>
    <w:rsid w:val="00ED7EC2"/>
    <w:rsid w:val="00ED7FA3"/>
    <w:rsid w:val="00EE0A56"/>
    <w:rsid w:val="00EE0DF5"/>
    <w:rsid w:val="00EE1289"/>
    <w:rsid w:val="00EE1C44"/>
    <w:rsid w:val="00EE20E0"/>
    <w:rsid w:val="00EE289E"/>
    <w:rsid w:val="00EE4080"/>
    <w:rsid w:val="00EE539D"/>
    <w:rsid w:val="00EE5F5F"/>
    <w:rsid w:val="00EE5FB8"/>
    <w:rsid w:val="00EE600E"/>
    <w:rsid w:val="00EE655E"/>
    <w:rsid w:val="00EE6835"/>
    <w:rsid w:val="00EE68A9"/>
    <w:rsid w:val="00EE7307"/>
    <w:rsid w:val="00EE7660"/>
    <w:rsid w:val="00EF00E1"/>
    <w:rsid w:val="00EF03D6"/>
    <w:rsid w:val="00EF060B"/>
    <w:rsid w:val="00EF0B9B"/>
    <w:rsid w:val="00EF0DA8"/>
    <w:rsid w:val="00EF12E8"/>
    <w:rsid w:val="00EF1942"/>
    <w:rsid w:val="00EF1F79"/>
    <w:rsid w:val="00EF1FEC"/>
    <w:rsid w:val="00EF21CB"/>
    <w:rsid w:val="00EF21E5"/>
    <w:rsid w:val="00EF24D7"/>
    <w:rsid w:val="00EF34BA"/>
    <w:rsid w:val="00EF37DD"/>
    <w:rsid w:val="00EF38C1"/>
    <w:rsid w:val="00EF47E3"/>
    <w:rsid w:val="00EF4843"/>
    <w:rsid w:val="00EF4B3F"/>
    <w:rsid w:val="00EF5E8F"/>
    <w:rsid w:val="00EF5F2C"/>
    <w:rsid w:val="00EF6417"/>
    <w:rsid w:val="00EF7789"/>
    <w:rsid w:val="00EF79DA"/>
    <w:rsid w:val="00F00045"/>
    <w:rsid w:val="00F00148"/>
    <w:rsid w:val="00F001A8"/>
    <w:rsid w:val="00F026E2"/>
    <w:rsid w:val="00F03898"/>
    <w:rsid w:val="00F03A4E"/>
    <w:rsid w:val="00F03E48"/>
    <w:rsid w:val="00F0401F"/>
    <w:rsid w:val="00F045AB"/>
    <w:rsid w:val="00F0490A"/>
    <w:rsid w:val="00F04A38"/>
    <w:rsid w:val="00F04BDD"/>
    <w:rsid w:val="00F0510D"/>
    <w:rsid w:val="00F06102"/>
    <w:rsid w:val="00F07016"/>
    <w:rsid w:val="00F07890"/>
    <w:rsid w:val="00F07BB9"/>
    <w:rsid w:val="00F101E7"/>
    <w:rsid w:val="00F10550"/>
    <w:rsid w:val="00F11500"/>
    <w:rsid w:val="00F119A5"/>
    <w:rsid w:val="00F11D5A"/>
    <w:rsid w:val="00F120AF"/>
    <w:rsid w:val="00F12F18"/>
    <w:rsid w:val="00F12F30"/>
    <w:rsid w:val="00F13095"/>
    <w:rsid w:val="00F13CE3"/>
    <w:rsid w:val="00F14452"/>
    <w:rsid w:val="00F148EE"/>
    <w:rsid w:val="00F15C0A"/>
    <w:rsid w:val="00F160EB"/>
    <w:rsid w:val="00F1681E"/>
    <w:rsid w:val="00F16894"/>
    <w:rsid w:val="00F1701B"/>
    <w:rsid w:val="00F173D4"/>
    <w:rsid w:val="00F208CD"/>
    <w:rsid w:val="00F21269"/>
    <w:rsid w:val="00F21B36"/>
    <w:rsid w:val="00F2310B"/>
    <w:rsid w:val="00F23269"/>
    <w:rsid w:val="00F23479"/>
    <w:rsid w:val="00F23E82"/>
    <w:rsid w:val="00F23EF4"/>
    <w:rsid w:val="00F243FA"/>
    <w:rsid w:val="00F25A0E"/>
    <w:rsid w:val="00F25C5D"/>
    <w:rsid w:val="00F2604A"/>
    <w:rsid w:val="00F2616F"/>
    <w:rsid w:val="00F278DD"/>
    <w:rsid w:val="00F27E23"/>
    <w:rsid w:val="00F27EB2"/>
    <w:rsid w:val="00F27F7C"/>
    <w:rsid w:val="00F30267"/>
    <w:rsid w:val="00F3039F"/>
    <w:rsid w:val="00F303B9"/>
    <w:rsid w:val="00F32A48"/>
    <w:rsid w:val="00F32B7A"/>
    <w:rsid w:val="00F33546"/>
    <w:rsid w:val="00F33D94"/>
    <w:rsid w:val="00F34A7A"/>
    <w:rsid w:val="00F34ADB"/>
    <w:rsid w:val="00F3524C"/>
    <w:rsid w:val="00F3749F"/>
    <w:rsid w:val="00F374E7"/>
    <w:rsid w:val="00F37531"/>
    <w:rsid w:val="00F37B47"/>
    <w:rsid w:val="00F403F1"/>
    <w:rsid w:val="00F405D7"/>
    <w:rsid w:val="00F40F79"/>
    <w:rsid w:val="00F41F2B"/>
    <w:rsid w:val="00F430E6"/>
    <w:rsid w:val="00F43EFF"/>
    <w:rsid w:val="00F451B5"/>
    <w:rsid w:val="00F45623"/>
    <w:rsid w:val="00F46344"/>
    <w:rsid w:val="00F46E2E"/>
    <w:rsid w:val="00F475A8"/>
    <w:rsid w:val="00F504D2"/>
    <w:rsid w:val="00F5091E"/>
    <w:rsid w:val="00F51032"/>
    <w:rsid w:val="00F51060"/>
    <w:rsid w:val="00F517B6"/>
    <w:rsid w:val="00F51923"/>
    <w:rsid w:val="00F51CDE"/>
    <w:rsid w:val="00F51D0F"/>
    <w:rsid w:val="00F52510"/>
    <w:rsid w:val="00F53410"/>
    <w:rsid w:val="00F5373C"/>
    <w:rsid w:val="00F54695"/>
    <w:rsid w:val="00F5575A"/>
    <w:rsid w:val="00F562C5"/>
    <w:rsid w:val="00F565F2"/>
    <w:rsid w:val="00F5718C"/>
    <w:rsid w:val="00F57225"/>
    <w:rsid w:val="00F57770"/>
    <w:rsid w:val="00F57DE3"/>
    <w:rsid w:val="00F60341"/>
    <w:rsid w:val="00F61898"/>
    <w:rsid w:val="00F62023"/>
    <w:rsid w:val="00F62818"/>
    <w:rsid w:val="00F629C6"/>
    <w:rsid w:val="00F63992"/>
    <w:rsid w:val="00F639C4"/>
    <w:rsid w:val="00F63C83"/>
    <w:rsid w:val="00F63F17"/>
    <w:rsid w:val="00F6459B"/>
    <w:rsid w:val="00F66A77"/>
    <w:rsid w:val="00F671DC"/>
    <w:rsid w:val="00F67C18"/>
    <w:rsid w:val="00F7041B"/>
    <w:rsid w:val="00F70CA7"/>
    <w:rsid w:val="00F7153C"/>
    <w:rsid w:val="00F718D3"/>
    <w:rsid w:val="00F718FA"/>
    <w:rsid w:val="00F72285"/>
    <w:rsid w:val="00F73D30"/>
    <w:rsid w:val="00F74438"/>
    <w:rsid w:val="00F75064"/>
    <w:rsid w:val="00F75CED"/>
    <w:rsid w:val="00F76A94"/>
    <w:rsid w:val="00F77070"/>
    <w:rsid w:val="00F7726D"/>
    <w:rsid w:val="00F77C5C"/>
    <w:rsid w:val="00F80307"/>
    <w:rsid w:val="00F80AAA"/>
    <w:rsid w:val="00F81A20"/>
    <w:rsid w:val="00F81DB1"/>
    <w:rsid w:val="00F827FD"/>
    <w:rsid w:val="00F82A6A"/>
    <w:rsid w:val="00F8369C"/>
    <w:rsid w:val="00F83D0D"/>
    <w:rsid w:val="00F84145"/>
    <w:rsid w:val="00F85A0A"/>
    <w:rsid w:val="00F86C2A"/>
    <w:rsid w:val="00F86E52"/>
    <w:rsid w:val="00F86FE1"/>
    <w:rsid w:val="00F873D2"/>
    <w:rsid w:val="00F874A6"/>
    <w:rsid w:val="00F879D2"/>
    <w:rsid w:val="00F87EB5"/>
    <w:rsid w:val="00F90F1D"/>
    <w:rsid w:val="00F92175"/>
    <w:rsid w:val="00F921C3"/>
    <w:rsid w:val="00F92485"/>
    <w:rsid w:val="00F934ED"/>
    <w:rsid w:val="00F9597F"/>
    <w:rsid w:val="00F96023"/>
    <w:rsid w:val="00F969DF"/>
    <w:rsid w:val="00F96E10"/>
    <w:rsid w:val="00F96F30"/>
    <w:rsid w:val="00F97E72"/>
    <w:rsid w:val="00F97FC5"/>
    <w:rsid w:val="00FA007E"/>
    <w:rsid w:val="00FA0340"/>
    <w:rsid w:val="00FA2E2A"/>
    <w:rsid w:val="00FA4635"/>
    <w:rsid w:val="00FA595D"/>
    <w:rsid w:val="00FA5F6D"/>
    <w:rsid w:val="00FA61EF"/>
    <w:rsid w:val="00FA642B"/>
    <w:rsid w:val="00FA7690"/>
    <w:rsid w:val="00FB090F"/>
    <w:rsid w:val="00FB2667"/>
    <w:rsid w:val="00FB28EE"/>
    <w:rsid w:val="00FB2F51"/>
    <w:rsid w:val="00FB562C"/>
    <w:rsid w:val="00FB6162"/>
    <w:rsid w:val="00FB76FC"/>
    <w:rsid w:val="00FB7AA2"/>
    <w:rsid w:val="00FB7E7C"/>
    <w:rsid w:val="00FC005D"/>
    <w:rsid w:val="00FC08FD"/>
    <w:rsid w:val="00FC0B1F"/>
    <w:rsid w:val="00FC122F"/>
    <w:rsid w:val="00FC13B7"/>
    <w:rsid w:val="00FC1D75"/>
    <w:rsid w:val="00FC2502"/>
    <w:rsid w:val="00FC250D"/>
    <w:rsid w:val="00FC2621"/>
    <w:rsid w:val="00FC290B"/>
    <w:rsid w:val="00FC3048"/>
    <w:rsid w:val="00FC3899"/>
    <w:rsid w:val="00FC50B8"/>
    <w:rsid w:val="00FC522A"/>
    <w:rsid w:val="00FC55D6"/>
    <w:rsid w:val="00FC6B36"/>
    <w:rsid w:val="00FC78DD"/>
    <w:rsid w:val="00FD0856"/>
    <w:rsid w:val="00FD08BB"/>
    <w:rsid w:val="00FD09DF"/>
    <w:rsid w:val="00FD1C18"/>
    <w:rsid w:val="00FD1D18"/>
    <w:rsid w:val="00FD1D26"/>
    <w:rsid w:val="00FD2F61"/>
    <w:rsid w:val="00FD35BB"/>
    <w:rsid w:val="00FD3662"/>
    <w:rsid w:val="00FD3C15"/>
    <w:rsid w:val="00FD3D2F"/>
    <w:rsid w:val="00FD403D"/>
    <w:rsid w:val="00FD40DE"/>
    <w:rsid w:val="00FD449A"/>
    <w:rsid w:val="00FD45E9"/>
    <w:rsid w:val="00FD513D"/>
    <w:rsid w:val="00FD5279"/>
    <w:rsid w:val="00FD5563"/>
    <w:rsid w:val="00FD6693"/>
    <w:rsid w:val="00FD69A5"/>
    <w:rsid w:val="00FD75F5"/>
    <w:rsid w:val="00FD77D2"/>
    <w:rsid w:val="00FD7E38"/>
    <w:rsid w:val="00FE1285"/>
    <w:rsid w:val="00FE13F7"/>
    <w:rsid w:val="00FE1D9A"/>
    <w:rsid w:val="00FE262E"/>
    <w:rsid w:val="00FE29E1"/>
    <w:rsid w:val="00FE2C4F"/>
    <w:rsid w:val="00FE33CC"/>
    <w:rsid w:val="00FE35D8"/>
    <w:rsid w:val="00FE413A"/>
    <w:rsid w:val="00FE52F2"/>
    <w:rsid w:val="00FE575A"/>
    <w:rsid w:val="00FE68EC"/>
    <w:rsid w:val="00FE7E5E"/>
    <w:rsid w:val="00FE7EBA"/>
    <w:rsid w:val="00FF18B1"/>
    <w:rsid w:val="00FF2EC0"/>
    <w:rsid w:val="00FF3952"/>
    <w:rsid w:val="00FF396E"/>
    <w:rsid w:val="00FF3E3D"/>
    <w:rsid w:val="00FF4578"/>
    <w:rsid w:val="00FF46B6"/>
    <w:rsid w:val="00FF5D36"/>
    <w:rsid w:val="00FF68DD"/>
    <w:rsid w:val="00FF6A1E"/>
    <w:rsid w:val="00FF6E26"/>
    <w:rsid w:val="00FF772D"/>
    <w:rsid w:val="00FF77D6"/>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colormru v:ext="edit" colors="#557bcd,#c7edcc"/>
    </o:shapedefaults>
    <o:shapelayout v:ext="edit">
      <o:idmap v:ext="edit" data="1"/>
    </o:shapelayout>
  </w:shapeDefaults>
  <w:decimalSymbol w:val="."/>
  <w:listSeparator w:val=","/>
  <w14:docId w14:val="7A0458CD"/>
  <w15:docId w15:val="{11307123-F5DF-417E-90CF-59BDDF38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21">
    <w:name w:val="Body Text 2"/>
    <w:basedOn w:val="a1"/>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link w:val="B2Char"/>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3">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4">
    <w:name w:val="(文字) (文字)1"/>
    <w:semiHidden/>
    <w:rPr>
      <w:rFonts w:eastAsia="MS Gothic" w:cs="Arial"/>
      <w:noProof w:val="0"/>
      <w:kern w:val="2"/>
      <w:sz w:val="21"/>
      <w:lang w:val="en-GB" w:eastAsia="en-US" w:bidi="ar-SA"/>
    </w:rPr>
  </w:style>
  <w:style w:type="character" w:customStyle="1" w:styleId="Char">
    <w:name w:val="批注主题 Char"/>
    <w:basedOn w:val="14"/>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39"/>
    <w:qFormat/>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表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6">
    <w:name w:val="正文文本 字符"/>
    <w:basedOn w:val="a2"/>
    <w:link w:val="a5"/>
    <w:rsid w:val="000857A3"/>
    <w:rPr>
      <w:rFonts w:eastAsia="MS Gothic"/>
      <w:noProof/>
      <w:sz w:val="24"/>
      <w:szCs w:val="24"/>
    </w:rPr>
  </w:style>
  <w:style w:type="character" w:customStyle="1" w:styleId="B1Char">
    <w:name w:val="B1 Char"/>
    <w:link w:val="B1"/>
    <w:rsid w:val="00B3411F"/>
    <w:rPr>
      <w:rFonts w:eastAsia="MS Gothic"/>
      <w:noProof/>
      <w:sz w:val="24"/>
      <w:szCs w:val="24"/>
    </w:rPr>
  </w:style>
  <w:style w:type="character" w:customStyle="1" w:styleId="B2Char">
    <w:name w:val="B2 Char"/>
    <w:link w:val="B2"/>
    <w:rsid w:val="00F7726D"/>
    <w:rPr>
      <w:rFonts w:eastAsia="MS Gothic"/>
      <w:sz w:val="24"/>
      <w:szCs w:val="24"/>
    </w:rPr>
  </w:style>
  <w:style w:type="paragraph" w:customStyle="1" w:styleId="References">
    <w:name w:val="References"/>
    <w:basedOn w:val="a1"/>
    <w:rsid w:val="008508E8"/>
    <w:pPr>
      <w:numPr>
        <w:numId w:val="43"/>
      </w:numPr>
      <w:autoSpaceDE w:val="0"/>
      <w:autoSpaceDN w:val="0"/>
      <w:snapToGrid w:val="0"/>
      <w:spacing w:after="60"/>
      <w:jc w:val="both"/>
    </w:pPr>
    <w:rPr>
      <w:rFonts w:eastAsia="宋体"/>
      <w:noProof w:val="0"/>
      <w:sz w:val="20"/>
      <w:szCs w:val="16"/>
    </w:rPr>
  </w:style>
  <w:style w:type="character" w:customStyle="1" w:styleId="enumlev1Char">
    <w:name w:val="enumlev1 Char"/>
    <w:link w:val="enumlev1"/>
    <w:qFormat/>
    <w:locked/>
    <w:rsid w:val="00881EE2"/>
    <w:rPr>
      <w:rFonts w:ascii="宋体" w:eastAsiaTheme="minorEastAsia" w:hAnsi="宋体"/>
      <w:sz w:val="24"/>
      <w:lang w:val="en-GB"/>
    </w:rPr>
  </w:style>
  <w:style w:type="paragraph" w:customStyle="1" w:styleId="enumlev1">
    <w:name w:val="enumlev1"/>
    <w:basedOn w:val="a1"/>
    <w:link w:val="enumlev1Char"/>
    <w:qFormat/>
    <w:rsid w:val="00881EE2"/>
    <w:pPr>
      <w:tabs>
        <w:tab w:val="left" w:pos="1134"/>
        <w:tab w:val="left" w:pos="1871"/>
        <w:tab w:val="left" w:pos="2608"/>
        <w:tab w:val="left" w:pos="3345"/>
      </w:tabs>
      <w:overflowPunct w:val="0"/>
      <w:autoSpaceDE w:val="0"/>
      <w:autoSpaceDN w:val="0"/>
      <w:adjustRightInd w:val="0"/>
      <w:spacing w:before="80"/>
      <w:ind w:left="1134" w:hanging="1134"/>
    </w:pPr>
    <w:rPr>
      <w:rFonts w:ascii="宋体" w:eastAsiaTheme="minorEastAsia" w:hAnsi="宋体"/>
      <w:noProof w:val="0"/>
      <w:szCs w:val="20"/>
      <w:lang w:val="en-GB"/>
    </w:rPr>
  </w:style>
  <w:style w:type="character" w:customStyle="1" w:styleId="TabletextChar">
    <w:name w:val="Table_text Char"/>
    <w:basedOn w:val="a2"/>
    <w:link w:val="Tabletext0"/>
    <w:locked/>
    <w:rsid w:val="002D7528"/>
    <w:rPr>
      <w:rFonts w:ascii="宋体" w:eastAsiaTheme="minorEastAsia" w:hAnsi="宋体"/>
      <w:lang w:val="en-GB"/>
    </w:rPr>
  </w:style>
  <w:style w:type="paragraph" w:customStyle="1" w:styleId="Tabletext0">
    <w:name w:val="Table_text"/>
    <w:basedOn w:val="a1"/>
    <w:link w:val="TabletextChar"/>
    <w:qFormat/>
    <w:rsid w:val="002D752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宋体" w:eastAsiaTheme="minorEastAsia" w:hAnsi="宋体"/>
      <w:noProof w:val="0"/>
      <w:sz w:val="20"/>
      <w:szCs w:val="20"/>
      <w:lang w:val="en-GB"/>
    </w:rPr>
  </w:style>
  <w:style w:type="character" w:customStyle="1" w:styleId="TableheadChar">
    <w:name w:val="Table_head Char"/>
    <w:basedOn w:val="a2"/>
    <w:link w:val="Tablehead"/>
    <w:locked/>
    <w:rsid w:val="002D7528"/>
    <w:rPr>
      <w:rFonts w:ascii="Times New Roman Bold" w:eastAsiaTheme="minorEastAsia" w:hAnsi="Times New Roman Bold" w:cs="Times New Roman Bold"/>
      <w:b/>
      <w:lang w:val="en-GB"/>
    </w:rPr>
  </w:style>
  <w:style w:type="paragraph" w:customStyle="1" w:styleId="Tablehead">
    <w:name w:val="Table_head"/>
    <w:basedOn w:val="a1"/>
    <w:link w:val="TableheadChar"/>
    <w:qFormat/>
    <w:rsid w:val="002D7528"/>
    <w:pPr>
      <w:keepNext/>
      <w:tabs>
        <w:tab w:val="left" w:pos="1134"/>
        <w:tab w:val="left" w:pos="1871"/>
        <w:tab w:val="left" w:pos="2268"/>
      </w:tabs>
      <w:overflowPunct w:val="0"/>
      <w:autoSpaceDE w:val="0"/>
      <w:autoSpaceDN w:val="0"/>
      <w:adjustRightInd w:val="0"/>
      <w:spacing w:before="80" w:after="80"/>
      <w:jc w:val="center"/>
    </w:pPr>
    <w:rPr>
      <w:rFonts w:ascii="Times New Roman Bold" w:eastAsiaTheme="minorEastAsia" w:hAnsi="Times New Roman Bold" w:cs="Times New Roman Bold"/>
      <w:b/>
      <w:noProof w:val="0"/>
      <w:sz w:val="20"/>
      <w:szCs w:val="20"/>
      <w:lang w:val="en-GB"/>
    </w:rPr>
  </w:style>
  <w:style w:type="character" w:customStyle="1" w:styleId="TableNoChar">
    <w:name w:val="Table_No Char"/>
    <w:basedOn w:val="a2"/>
    <w:link w:val="TableNo"/>
    <w:locked/>
    <w:rsid w:val="002D7528"/>
    <w:rPr>
      <w:rFonts w:ascii="宋体" w:eastAsiaTheme="minorEastAsia" w:hAnsi="宋体"/>
      <w:caps/>
      <w:lang w:val="en-GB"/>
    </w:rPr>
  </w:style>
  <w:style w:type="paragraph" w:customStyle="1" w:styleId="TableNo">
    <w:name w:val="Table_No"/>
    <w:basedOn w:val="a1"/>
    <w:next w:val="a1"/>
    <w:link w:val="TableNoChar"/>
    <w:qFormat/>
    <w:rsid w:val="002D7528"/>
    <w:pPr>
      <w:keepNext/>
      <w:tabs>
        <w:tab w:val="left" w:pos="1134"/>
        <w:tab w:val="left" w:pos="1871"/>
        <w:tab w:val="left" w:pos="2268"/>
      </w:tabs>
      <w:overflowPunct w:val="0"/>
      <w:autoSpaceDE w:val="0"/>
      <w:autoSpaceDN w:val="0"/>
      <w:adjustRightInd w:val="0"/>
      <w:spacing w:before="560" w:after="120"/>
      <w:jc w:val="center"/>
    </w:pPr>
    <w:rPr>
      <w:rFonts w:ascii="宋体" w:eastAsiaTheme="minorEastAsia" w:hAnsi="宋体"/>
      <w:caps/>
      <w:noProof w:val="0"/>
      <w:sz w:val="20"/>
      <w:szCs w:val="20"/>
      <w:lang w:val="en-GB"/>
    </w:rPr>
  </w:style>
  <w:style w:type="character" w:customStyle="1" w:styleId="TabletitleChar">
    <w:name w:val="Table_title Char"/>
    <w:basedOn w:val="a2"/>
    <w:link w:val="Tabletitle"/>
    <w:locked/>
    <w:rsid w:val="002D7528"/>
    <w:rPr>
      <w:rFonts w:ascii="Times New Roman Bold" w:eastAsiaTheme="minorEastAsia" w:hAnsi="Times New Roman Bold" w:cs="Times New Roman Bold"/>
      <w:b/>
      <w:lang w:val="en-GB"/>
    </w:rPr>
  </w:style>
  <w:style w:type="paragraph" w:customStyle="1" w:styleId="Tabletitle">
    <w:name w:val="Table_title"/>
    <w:basedOn w:val="a1"/>
    <w:next w:val="Tabletext0"/>
    <w:link w:val="TabletitleChar"/>
    <w:qFormat/>
    <w:rsid w:val="002D7528"/>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cs="Times New Roman Bold"/>
      <w:b/>
      <w:noProof w:val="0"/>
      <w:sz w:val="20"/>
      <w:szCs w:val="20"/>
      <w:lang w:val="en-GB"/>
    </w:rPr>
  </w:style>
  <w:style w:type="paragraph" w:customStyle="1" w:styleId="Eqn">
    <w:name w:val="Eqn"/>
    <w:basedOn w:val="a1"/>
    <w:qFormat/>
    <w:rsid w:val="004161A3"/>
    <w:pPr>
      <w:tabs>
        <w:tab w:val="center" w:pos="4608"/>
        <w:tab w:val="right" w:pos="9216"/>
      </w:tabs>
      <w:autoSpaceDE w:val="0"/>
      <w:autoSpaceDN w:val="0"/>
      <w:adjustRightInd w:val="0"/>
      <w:snapToGrid w:val="0"/>
      <w:spacing w:after="120"/>
      <w:jc w:val="both"/>
    </w:pPr>
    <w:rPr>
      <w:rFonts w:eastAsia="宋体"/>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72162728">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2195488">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13717625">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0692635">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4810202">
      <w:bodyDiv w:val="1"/>
      <w:marLeft w:val="0"/>
      <w:marRight w:val="0"/>
      <w:marTop w:val="0"/>
      <w:marBottom w:val="0"/>
      <w:divBdr>
        <w:top w:val="none" w:sz="0" w:space="0" w:color="auto"/>
        <w:left w:val="none" w:sz="0" w:space="0" w:color="auto"/>
        <w:bottom w:val="none" w:sz="0" w:space="0" w:color="auto"/>
        <w:right w:val="none" w:sz="0" w:space="0" w:color="auto"/>
      </w:divBdr>
    </w:div>
    <w:div w:id="465780739">
      <w:bodyDiv w:val="1"/>
      <w:marLeft w:val="0"/>
      <w:marRight w:val="0"/>
      <w:marTop w:val="0"/>
      <w:marBottom w:val="0"/>
      <w:divBdr>
        <w:top w:val="none" w:sz="0" w:space="0" w:color="auto"/>
        <w:left w:val="none" w:sz="0" w:space="0" w:color="auto"/>
        <w:bottom w:val="none" w:sz="0" w:space="0" w:color="auto"/>
        <w:right w:val="none" w:sz="0" w:space="0" w:color="auto"/>
      </w:divBdr>
      <w:divsChild>
        <w:div w:id="1577204415">
          <w:marLeft w:val="1166"/>
          <w:marRight w:val="0"/>
          <w:marTop w:val="77"/>
          <w:marBottom w:val="0"/>
          <w:divBdr>
            <w:top w:val="none" w:sz="0" w:space="0" w:color="auto"/>
            <w:left w:val="none" w:sz="0" w:space="0" w:color="auto"/>
            <w:bottom w:val="none" w:sz="0" w:space="0" w:color="auto"/>
            <w:right w:val="none" w:sz="0" w:space="0" w:color="auto"/>
          </w:divBdr>
        </w:div>
        <w:div w:id="705373818">
          <w:marLeft w:val="1800"/>
          <w:marRight w:val="0"/>
          <w:marTop w:val="67"/>
          <w:marBottom w:val="0"/>
          <w:divBdr>
            <w:top w:val="none" w:sz="0" w:space="0" w:color="auto"/>
            <w:left w:val="none" w:sz="0" w:space="0" w:color="auto"/>
            <w:bottom w:val="none" w:sz="0" w:space="0" w:color="auto"/>
            <w:right w:val="none" w:sz="0" w:space="0" w:color="auto"/>
          </w:divBdr>
        </w:div>
        <w:div w:id="783692087">
          <w:marLeft w:val="1800"/>
          <w:marRight w:val="0"/>
          <w:marTop w:val="67"/>
          <w:marBottom w:val="0"/>
          <w:divBdr>
            <w:top w:val="none" w:sz="0" w:space="0" w:color="auto"/>
            <w:left w:val="none" w:sz="0" w:space="0" w:color="auto"/>
            <w:bottom w:val="none" w:sz="0" w:space="0" w:color="auto"/>
            <w:right w:val="none" w:sz="0" w:space="0" w:color="auto"/>
          </w:divBdr>
        </w:div>
        <w:div w:id="2124690859">
          <w:marLeft w:val="1166"/>
          <w:marRight w:val="0"/>
          <w:marTop w:val="77"/>
          <w:marBottom w:val="0"/>
          <w:divBdr>
            <w:top w:val="none" w:sz="0" w:space="0" w:color="auto"/>
            <w:left w:val="none" w:sz="0" w:space="0" w:color="auto"/>
            <w:bottom w:val="none" w:sz="0" w:space="0" w:color="auto"/>
            <w:right w:val="none" w:sz="0" w:space="0" w:color="auto"/>
          </w:divBdr>
        </w:div>
        <w:div w:id="1531725623">
          <w:marLeft w:val="1800"/>
          <w:marRight w:val="0"/>
          <w:marTop w:val="67"/>
          <w:marBottom w:val="0"/>
          <w:divBdr>
            <w:top w:val="none" w:sz="0" w:space="0" w:color="auto"/>
            <w:left w:val="none" w:sz="0" w:space="0" w:color="auto"/>
            <w:bottom w:val="none" w:sz="0" w:space="0" w:color="auto"/>
            <w:right w:val="none" w:sz="0" w:space="0" w:color="auto"/>
          </w:divBdr>
        </w:div>
        <w:div w:id="1568222213">
          <w:marLeft w:val="1800"/>
          <w:marRight w:val="0"/>
          <w:marTop w:val="67"/>
          <w:marBottom w:val="0"/>
          <w:divBdr>
            <w:top w:val="none" w:sz="0" w:space="0" w:color="auto"/>
            <w:left w:val="none" w:sz="0" w:space="0" w:color="auto"/>
            <w:bottom w:val="none" w:sz="0" w:space="0" w:color="auto"/>
            <w:right w:val="none" w:sz="0" w:space="0" w:color="auto"/>
          </w:divBdr>
        </w:div>
        <w:div w:id="1122843070">
          <w:marLeft w:val="1800"/>
          <w:marRight w:val="0"/>
          <w:marTop w:val="67"/>
          <w:marBottom w:val="0"/>
          <w:divBdr>
            <w:top w:val="none" w:sz="0" w:space="0" w:color="auto"/>
            <w:left w:val="none" w:sz="0" w:space="0" w:color="auto"/>
            <w:bottom w:val="none" w:sz="0" w:space="0" w:color="auto"/>
            <w:right w:val="none" w:sz="0" w:space="0" w:color="auto"/>
          </w:divBdr>
        </w:div>
        <w:div w:id="442386811">
          <w:marLeft w:val="1166"/>
          <w:marRight w:val="0"/>
          <w:marTop w:val="77"/>
          <w:marBottom w:val="0"/>
          <w:divBdr>
            <w:top w:val="none" w:sz="0" w:space="0" w:color="auto"/>
            <w:left w:val="none" w:sz="0" w:space="0" w:color="auto"/>
            <w:bottom w:val="none" w:sz="0" w:space="0" w:color="auto"/>
            <w:right w:val="none" w:sz="0" w:space="0" w:color="auto"/>
          </w:divBdr>
        </w:div>
        <w:div w:id="1014725550">
          <w:marLeft w:val="1800"/>
          <w:marRight w:val="0"/>
          <w:marTop w:val="67"/>
          <w:marBottom w:val="0"/>
          <w:divBdr>
            <w:top w:val="none" w:sz="0" w:space="0" w:color="auto"/>
            <w:left w:val="none" w:sz="0" w:space="0" w:color="auto"/>
            <w:bottom w:val="none" w:sz="0" w:space="0" w:color="auto"/>
            <w:right w:val="none" w:sz="0" w:space="0" w:color="auto"/>
          </w:divBdr>
        </w:div>
        <w:div w:id="567031837">
          <w:marLeft w:val="1800"/>
          <w:marRight w:val="0"/>
          <w:marTop w:val="67"/>
          <w:marBottom w:val="0"/>
          <w:divBdr>
            <w:top w:val="none" w:sz="0" w:space="0" w:color="auto"/>
            <w:left w:val="none" w:sz="0" w:space="0" w:color="auto"/>
            <w:bottom w:val="none" w:sz="0" w:space="0" w:color="auto"/>
            <w:right w:val="none" w:sz="0" w:space="0" w:color="auto"/>
          </w:divBdr>
        </w:div>
        <w:div w:id="1595476553">
          <w:marLeft w:val="1800"/>
          <w:marRight w:val="0"/>
          <w:marTop w:val="67"/>
          <w:marBottom w:val="0"/>
          <w:divBdr>
            <w:top w:val="none" w:sz="0" w:space="0" w:color="auto"/>
            <w:left w:val="none" w:sz="0" w:space="0" w:color="auto"/>
            <w:bottom w:val="none" w:sz="0" w:space="0" w:color="auto"/>
            <w:right w:val="none" w:sz="0" w:space="0" w:color="auto"/>
          </w:divBdr>
        </w:div>
      </w:divsChild>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11190820">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588972809">
      <w:bodyDiv w:val="1"/>
      <w:marLeft w:val="0"/>
      <w:marRight w:val="0"/>
      <w:marTop w:val="0"/>
      <w:marBottom w:val="0"/>
      <w:divBdr>
        <w:top w:val="none" w:sz="0" w:space="0" w:color="auto"/>
        <w:left w:val="none" w:sz="0" w:space="0" w:color="auto"/>
        <w:bottom w:val="none" w:sz="0" w:space="0" w:color="auto"/>
        <w:right w:val="none" w:sz="0" w:space="0" w:color="auto"/>
      </w:divBdr>
    </w:div>
    <w:div w:id="592860649">
      <w:bodyDiv w:val="1"/>
      <w:marLeft w:val="0"/>
      <w:marRight w:val="0"/>
      <w:marTop w:val="0"/>
      <w:marBottom w:val="0"/>
      <w:divBdr>
        <w:top w:val="none" w:sz="0" w:space="0" w:color="auto"/>
        <w:left w:val="none" w:sz="0" w:space="0" w:color="auto"/>
        <w:bottom w:val="none" w:sz="0" w:space="0" w:color="auto"/>
        <w:right w:val="none" w:sz="0" w:space="0" w:color="auto"/>
      </w:divBdr>
    </w:div>
    <w:div w:id="634601612">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8479399">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82787273">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0067219">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83851722">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5369706">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69980640">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193314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55514192">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28451330">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6283588">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795757427">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03924537">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oleObject" Target="embeddings/oleObject3.bin"/><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6.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4.xml><?xml version="1.0" encoding="utf-8"?>
<ds:datastoreItem xmlns:ds="http://schemas.openxmlformats.org/officeDocument/2006/customXml" ds:itemID="{160D8C09-6B38-4D7E-9B9E-3AAE1F26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10</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Ke Ting</cp:lastModifiedBy>
  <cp:revision>110</cp:revision>
  <cp:lastPrinted>2013-01-18T02:26:00Z</cp:lastPrinted>
  <dcterms:created xsi:type="dcterms:W3CDTF">2018-05-11T04:04:00Z</dcterms:created>
  <dcterms:modified xsi:type="dcterms:W3CDTF">2018-08-09T14:11:00Z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