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7F3AD" w14:textId="5B528AE2" w:rsidR="004054A3" w:rsidRPr="004E49C3" w:rsidRDefault="004F2C3A" w:rsidP="00D62622">
      <w:pPr>
        <w:tabs>
          <w:tab w:val="right" w:pos="9216"/>
        </w:tabs>
        <w:spacing w:after="0"/>
        <w:jc w:val="left"/>
        <w:rPr>
          <w:b/>
          <w:lang w:eastAsia="zh-CN"/>
        </w:rPr>
      </w:pPr>
      <w:r>
        <w:rPr>
          <w:b/>
          <w:noProof/>
          <w:lang w:val="en-GB" w:eastAsia="en-GB"/>
        </w:rPr>
        <mc:AlternateContent>
          <mc:Choice Requires="wps">
            <w:drawing>
              <wp:anchor distT="0" distB="0" distL="114300" distR="114300" simplePos="0" relativeHeight="251659264" behindDoc="0" locked="1" layoutInCell="1" allowOverlap="1" wp14:anchorId="0A3E5FBE" wp14:editId="15EBB4D2">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C5677"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#94</w:t>
      </w:r>
      <w:r w:rsidR="004054A3" w:rsidRPr="004E49C3">
        <w:rPr>
          <w:b/>
          <w:lang w:eastAsia="zh-CN"/>
        </w:rPr>
        <w:tab/>
        <w:t>R1-18</w:t>
      </w:r>
      <w:r w:rsidR="00540693" w:rsidRPr="004E49C3">
        <w:rPr>
          <w:b/>
          <w:lang w:eastAsia="zh-CN"/>
        </w:rPr>
        <w:t>0</w:t>
      </w:r>
      <w:r w:rsidR="00BE41D3">
        <w:rPr>
          <w:b/>
          <w:lang w:eastAsia="zh-CN"/>
        </w:rPr>
        <w:t>8123</w:t>
      </w:r>
    </w:p>
    <w:p w14:paraId="0FAC1D0D" w14:textId="77777777" w:rsidR="004054A3" w:rsidRPr="004E49C3" w:rsidRDefault="006F7E8F" w:rsidP="00D62622">
      <w:pPr>
        <w:jc w:val="left"/>
        <w:rPr>
          <w:b/>
          <w:lang w:eastAsia="zh-CN"/>
        </w:rPr>
      </w:pPr>
      <w:bookmarkStart w:id="0" w:name="OLE_LINK32"/>
      <w:bookmarkStart w:id="1" w:name="OLE_LINK33"/>
      <w:r w:rsidRPr="004E49C3">
        <w:rPr>
          <w:b/>
          <w:bCs/>
          <w:lang w:eastAsia="zh-CN"/>
        </w:rPr>
        <w:t>Gothenburg</w:t>
      </w:r>
      <w:r w:rsidR="004054A3" w:rsidRPr="004E49C3">
        <w:rPr>
          <w:b/>
          <w:bCs/>
          <w:lang w:eastAsia="zh-CN"/>
        </w:rPr>
        <w:t xml:space="preserve">, </w:t>
      </w:r>
      <w:r w:rsidRPr="004E49C3">
        <w:rPr>
          <w:b/>
          <w:bCs/>
          <w:lang w:eastAsia="zh-CN"/>
        </w:rPr>
        <w:t>Sweden</w:t>
      </w:r>
      <w:r w:rsidR="004054A3" w:rsidRPr="004E49C3">
        <w:rPr>
          <w:b/>
          <w:lang w:eastAsia="zh-CN"/>
        </w:rPr>
        <w:t xml:space="preserve">, </w:t>
      </w:r>
      <w:r w:rsidRPr="004E49C3">
        <w:rPr>
          <w:b/>
          <w:lang w:eastAsia="zh-CN"/>
        </w:rPr>
        <w:t>Aug</w:t>
      </w:r>
      <w:r w:rsidR="004054A3" w:rsidRPr="004E49C3">
        <w:rPr>
          <w:b/>
          <w:lang w:eastAsia="zh-CN"/>
        </w:rPr>
        <w:t xml:space="preserve"> 2</w:t>
      </w:r>
      <w:r w:rsidRPr="004E49C3">
        <w:rPr>
          <w:b/>
          <w:lang w:eastAsia="zh-CN"/>
        </w:rPr>
        <w:t>0</w:t>
      </w:r>
      <w:r w:rsidR="004054A3" w:rsidRPr="004E49C3">
        <w:rPr>
          <w:b/>
          <w:lang w:eastAsia="zh-CN"/>
        </w:rPr>
        <w:t>-2</w:t>
      </w:r>
      <w:r w:rsidRPr="004E49C3">
        <w:rPr>
          <w:b/>
          <w:lang w:eastAsia="zh-CN"/>
        </w:rPr>
        <w:t>4</w:t>
      </w:r>
      <w:r w:rsidR="004054A3" w:rsidRPr="004E49C3">
        <w:rPr>
          <w:b/>
          <w:lang w:eastAsia="zh-CN"/>
        </w:rPr>
        <w:t xml:space="preserve">, </w:t>
      </w:r>
      <w:r w:rsidR="004054A3" w:rsidRPr="004E49C3">
        <w:rPr>
          <w:b/>
        </w:rPr>
        <w:t>20</w:t>
      </w:r>
      <w:r w:rsidR="004054A3" w:rsidRPr="004E49C3">
        <w:rPr>
          <w:b/>
          <w:lang w:eastAsia="zh-CN"/>
        </w:rPr>
        <w:t>1</w:t>
      </w:r>
      <w:r w:rsidR="004054A3" w:rsidRPr="004E49C3">
        <w:rPr>
          <w:b/>
          <w:kern w:val="2"/>
          <w:lang w:eastAsia="zh-CN"/>
        </w:rPr>
        <w:t>8</w:t>
      </w:r>
    </w:p>
    <w:bookmarkEnd w:id="0"/>
    <w:bookmarkEnd w:id="1"/>
    <w:p w14:paraId="58E33019" w14:textId="77777777" w:rsidR="0083619E" w:rsidRPr="004E49C3" w:rsidRDefault="0083619E" w:rsidP="00D62622">
      <w:pPr>
        <w:pBdr>
          <w:top w:val="single" w:sz="4" w:space="1" w:color="auto"/>
        </w:pBdr>
        <w:spacing w:after="0"/>
        <w:jc w:val="left"/>
        <w:rPr>
          <w:b/>
          <w:kern w:val="2"/>
          <w:sz w:val="16"/>
          <w:szCs w:val="16"/>
          <w:lang w:eastAsia="zh-CN"/>
        </w:rPr>
      </w:pPr>
    </w:p>
    <w:p w14:paraId="1EB907A6" w14:textId="77777777"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6F7E8F" w:rsidRPr="004E49C3">
        <w:rPr>
          <w:b/>
          <w:kern w:val="2"/>
          <w:lang w:eastAsia="zh-CN"/>
        </w:rPr>
        <w:t>1</w:t>
      </w:r>
      <w:r w:rsidR="00D559D9" w:rsidRPr="004E49C3">
        <w:rPr>
          <w:b/>
          <w:kern w:val="2"/>
          <w:lang w:eastAsia="zh-CN"/>
        </w:rPr>
        <w:t>.</w:t>
      </w:r>
      <w:r w:rsidR="006F7E8F" w:rsidRPr="004E49C3">
        <w:rPr>
          <w:b/>
          <w:kern w:val="2"/>
          <w:lang w:eastAsia="zh-CN"/>
        </w:rPr>
        <w:t>4</w:t>
      </w:r>
      <w:r w:rsidR="00D559D9" w:rsidRPr="004E49C3">
        <w:rPr>
          <w:b/>
          <w:kern w:val="2"/>
          <w:lang w:eastAsia="zh-CN"/>
        </w:rPr>
        <w:t>.</w:t>
      </w:r>
      <w:r w:rsidR="006F7E8F" w:rsidRPr="004E49C3">
        <w:rPr>
          <w:b/>
          <w:kern w:val="2"/>
          <w:lang w:eastAsia="zh-CN"/>
        </w:rPr>
        <w:t>6</w:t>
      </w:r>
    </w:p>
    <w:p w14:paraId="3B67399B" w14:textId="77777777"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14:paraId="0219C209" w14:textId="77777777"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434BE7" w:rsidRPr="004E49C3">
        <w:rPr>
          <w:b/>
          <w:kern w:val="2"/>
          <w:lang w:eastAsia="zh-CN"/>
        </w:rPr>
        <w:t>Discussion on flexible DL starting PRB allocation in CEMode A</w:t>
      </w:r>
    </w:p>
    <w:p w14:paraId="313574C4" w14:textId="77777777"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14:paraId="6ACD3E19" w14:textId="77777777" w:rsidR="0083619E" w:rsidRPr="004E49C3" w:rsidRDefault="0083619E" w:rsidP="00D62622">
      <w:pPr>
        <w:pBdr>
          <w:bottom w:val="single" w:sz="4" w:space="1" w:color="auto"/>
        </w:pBdr>
        <w:spacing w:after="0"/>
        <w:jc w:val="left"/>
        <w:rPr>
          <w:b/>
          <w:kern w:val="2"/>
          <w:sz w:val="16"/>
          <w:szCs w:val="16"/>
          <w:lang w:eastAsia="zh-CN"/>
        </w:rPr>
      </w:pPr>
    </w:p>
    <w:p w14:paraId="5ED42D15" w14:textId="77777777" w:rsidR="0083619E" w:rsidRPr="004E49C3" w:rsidRDefault="0083619E" w:rsidP="0083619E">
      <w:pPr>
        <w:pStyle w:val="Heading1"/>
      </w:pPr>
      <w:bookmarkStart w:id="2" w:name="_Ref124589705"/>
      <w:bookmarkStart w:id="3" w:name="_Ref129681862"/>
      <w:r w:rsidRPr="004E49C3">
        <w:t>Introduction</w:t>
      </w:r>
      <w:bookmarkEnd w:id="2"/>
      <w:bookmarkEnd w:id="3"/>
    </w:p>
    <w:p w14:paraId="0CD25CF8" w14:textId="77777777" w:rsidR="00512F65" w:rsidRPr="004E49C3" w:rsidRDefault="00512F65" w:rsidP="0083619E">
      <w:pPr>
        <w:spacing w:before="120"/>
        <w:rPr>
          <w:lang w:eastAsia="zh-CN"/>
        </w:rPr>
      </w:pPr>
      <w:bookmarkStart w:id="4" w:name="_Ref129681832"/>
      <w:r w:rsidRPr="004E49C3">
        <w:rPr>
          <w:lang w:eastAsia="zh-CN"/>
        </w:rPr>
        <w:t>In RAN1#</w:t>
      </w:r>
      <w:r w:rsidR="00FD1A23" w:rsidRPr="004E49C3">
        <w:rPr>
          <w:lang w:eastAsia="zh-CN"/>
        </w:rPr>
        <w:t>93</w:t>
      </w:r>
      <w:r w:rsidRPr="004E49C3">
        <w:rPr>
          <w:lang w:eastAsia="zh-CN"/>
        </w:rPr>
        <w:t xml:space="preserve">, </w:t>
      </w:r>
      <w:r w:rsidR="00474A7A" w:rsidRPr="004E49C3">
        <w:rPr>
          <w:lang w:eastAsia="zh-CN"/>
        </w:rPr>
        <w:t xml:space="preserve">the following </w:t>
      </w:r>
      <w:r w:rsidR="00E4429C" w:rsidRPr="004E49C3">
        <w:rPr>
          <w:lang w:eastAsia="zh-CN"/>
        </w:rPr>
        <w:t xml:space="preserve">agreements on </w:t>
      </w:r>
      <w:r w:rsidR="00FD1A23" w:rsidRPr="004E49C3">
        <w:rPr>
          <w:lang w:eastAsia="zh-CN"/>
        </w:rPr>
        <w:t>flexible P</w:t>
      </w:r>
      <w:r w:rsidR="004E49C3" w:rsidRPr="004E49C3">
        <w:rPr>
          <w:lang w:eastAsia="zh-CN"/>
        </w:rPr>
        <w:t>D</w:t>
      </w:r>
      <w:r w:rsidR="00FD1A23" w:rsidRPr="004E49C3">
        <w:rPr>
          <w:lang w:eastAsia="zh-CN"/>
        </w:rPr>
        <w:t>SCH starting PRB in CEMode A</w:t>
      </w:r>
      <w:r w:rsidRPr="004E49C3">
        <w:rPr>
          <w:lang w:eastAsia="zh-CN"/>
        </w:rPr>
        <w:t xml:space="preserve"> were reached</w:t>
      </w:r>
      <w:r w:rsidR="004054A3" w:rsidRPr="004E49C3">
        <w:rPr>
          <w:lang w:eastAsia="zh-CN"/>
        </w:rPr>
        <w:t xml:space="preserve"> </w:t>
      </w:r>
      <w:r w:rsidR="00444F85">
        <w:fldChar w:fldCharType="begin"/>
      </w:r>
      <w:r w:rsidR="00444F85">
        <w:instrText xml:space="preserve"> REF _Ref512327290 \n \h  \* MERGEFORMAT </w:instrText>
      </w:r>
      <w:r w:rsidR="00444F85">
        <w:fldChar w:fldCharType="separate"/>
      </w:r>
      <w:r w:rsidR="00736042">
        <w:rPr>
          <w:lang w:eastAsia="zh-CN"/>
        </w:rPr>
        <w:t>[1]</w:t>
      </w:r>
      <w:r w:rsidR="00444F85">
        <w:fldChar w:fldCharType="end"/>
      </w:r>
      <w:r w:rsidRPr="004E49C3">
        <w:rPr>
          <w:lang w:eastAsia="zh-CN"/>
        </w:rPr>
        <w:t>:</w:t>
      </w:r>
    </w:p>
    <w:tbl>
      <w:tblPr>
        <w:tblStyle w:val="TableGrid"/>
        <w:tblW w:w="0" w:type="auto"/>
        <w:tblLook w:val="04A0" w:firstRow="1" w:lastRow="0" w:firstColumn="1" w:lastColumn="0" w:noHBand="0" w:noVBand="1"/>
      </w:tblPr>
      <w:tblGrid>
        <w:gridCol w:w="9307"/>
      </w:tblGrid>
      <w:tr w:rsidR="00512F65" w:rsidRPr="004E49C3" w14:paraId="07FA9583" w14:textId="77777777" w:rsidTr="004054A3">
        <w:tc>
          <w:tcPr>
            <w:tcW w:w="9307" w:type="dxa"/>
          </w:tcPr>
          <w:p w14:paraId="7D453D81" w14:textId="77777777" w:rsidR="00434BE7" w:rsidRPr="004E49C3" w:rsidRDefault="00434BE7" w:rsidP="00434BE7">
            <w:pPr>
              <w:rPr>
                <w:rFonts w:eastAsia="DengXian"/>
                <w:lang w:eastAsia="ja-JP"/>
              </w:rPr>
            </w:pPr>
            <w:r w:rsidRPr="004E49C3">
              <w:rPr>
                <w:rFonts w:eastAsia="DengXian"/>
                <w:highlight w:val="green"/>
                <w:lang w:eastAsia="ja-JP"/>
              </w:rPr>
              <w:t>Agreement</w:t>
            </w:r>
          </w:p>
          <w:p w14:paraId="64556C88" w14:textId="77777777" w:rsidR="00434BE7" w:rsidRPr="004E49C3" w:rsidRDefault="00434BE7" w:rsidP="00434BE7">
            <w:pPr>
              <w:rPr>
                <w:rFonts w:eastAsia="DengXian"/>
                <w:b/>
                <w:bCs/>
                <w:iCs/>
              </w:rPr>
            </w:pPr>
            <w:r w:rsidRPr="004E49C3">
              <w:rPr>
                <w:rFonts w:eastAsia="DengXian"/>
                <w:lang w:eastAsia="ja-JP"/>
              </w:rPr>
              <w:t xml:space="preserve">For PDSCH in CE mode A, </w:t>
            </w:r>
            <w:r w:rsidRPr="004E49C3">
              <w:rPr>
                <w:rFonts w:eastAsia="DengXian"/>
                <w:bCs/>
                <w:iCs/>
              </w:rPr>
              <w:t>10 new states are introduced to indicate new resource allocation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94"/>
              <w:gridCol w:w="2410"/>
            </w:tblGrid>
            <w:tr w:rsidR="00434BE7" w:rsidRPr="004E49C3" w14:paraId="46C0856F" w14:textId="77777777" w:rsidTr="00A86225">
              <w:trPr>
                <w:trHeight w:val="796"/>
                <w:jc w:val="center"/>
              </w:trPr>
              <w:tc>
                <w:tcPr>
                  <w:tcW w:w="1271" w:type="dxa"/>
                  <w:shd w:val="clear" w:color="auto" w:fill="auto"/>
                </w:tcPr>
                <w:p w14:paraId="3C31822F" w14:textId="77777777" w:rsidR="00434BE7" w:rsidRPr="004E49C3" w:rsidRDefault="00434BE7" w:rsidP="00A86225">
                  <w:pPr>
                    <w:spacing w:line="360" w:lineRule="exact"/>
                    <w:rPr>
                      <w:szCs w:val="21"/>
                      <w:u w:color="000000"/>
                    </w:rPr>
                  </w:pPr>
                  <w:r w:rsidRPr="004E49C3">
                    <w:t xml:space="preserve">10 </w:t>
                  </w:r>
                  <w:r w:rsidRPr="004E49C3">
                    <w:rPr>
                      <w:lang w:eastAsia="ja-JP"/>
                    </w:rPr>
                    <w:t>states</w:t>
                  </w:r>
                </w:p>
              </w:tc>
              <w:tc>
                <w:tcPr>
                  <w:tcW w:w="4394" w:type="dxa"/>
                  <w:shd w:val="clear" w:color="auto" w:fill="auto"/>
                </w:tcPr>
                <w:p w14:paraId="525C2AAD" w14:textId="77777777" w:rsidR="00434BE7" w:rsidRPr="004E49C3" w:rsidRDefault="00434BE7" w:rsidP="00A86225">
                  <w:pPr>
                    <w:spacing w:line="360" w:lineRule="exact"/>
                    <w:ind w:left="37"/>
                    <w:rPr>
                      <w:szCs w:val="21"/>
                      <w:u w:color="000000"/>
                    </w:rPr>
                  </w:pPr>
                  <w:r w:rsidRPr="004E49C3">
                    <w:rPr>
                      <w:szCs w:val="21"/>
                      <w:u w:color="000000"/>
                    </w:rPr>
                    <w:t>Index of the starting PRB of the allocated resource (s is  start PRB of RBG where the first PRB of the narrow band located; t = end PRB of RBG where the last PRB of the narrow band located.)</w:t>
                  </w:r>
                </w:p>
              </w:tc>
              <w:tc>
                <w:tcPr>
                  <w:tcW w:w="2410" w:type="dxa"/>
                  <w:shd w:val="clear" w:color="auto" w:fill="auto"/>
                </w:tcPr>
                <w:p w14:paraId="34DE1460" w14:textId="77777777" w:rsidR="00434BE7" w:rsidRPr="004E49C3" w:rsidRDefault="00434BE7" w:rsidP="00A86225">
                  <w:pPr>
                    <w:spacing w:line="360" w:lineRule="exact"/>
                    <w:ind w:left="43"/>
                    <w:rPr>
                      <w:szCs w:val="21"/>
                      <w:u w:color="000000"/>
                    </w:rPr>
                  </w:pPr>
                  <w:r w:rsidRPr="004E49C3">
                    <w:rPr>
                      <w:szCs w:val="21"/>
                      <w:u w:color="000000"/>
                    </w:rPr>
                    <w:t xml:space="preserve">Number of PRBs allocated </w:t>
                  </w:r>
                </w:p>
              </w:tc>
            </w:tr>
            <w:tr w:rsidR="00434BE7" w:rsidRPr="004E49C3" w14:paraId="133C055A" w14:textId="77777777" w:rsidTr="00A86225">
              <w:trPr>
                <w:trHeight w:val="73"/>
                <w:jc w:val="center"/>
              </w:trPr>
              <w:tc>
                <w:tcPr>
                  <w:tcW w:w="1271" w:type="dxa"/>
                  <w:shd w:val="clear" w:color="auto" w:fill="auto"/>
                </w:tcPr>
                <w:p w14:paraId="62CBD601" w14:textId="77777777" w:rsidR="00434BE7" w:rsidRPr="004E49C3" w:rsidRDefault="00434BE7" w:rsidP="00A86225">
                  <w:pPr>
                    <w:spacing w:line="360" w:lineRule="exact"/>
                    <w:rPr>
                      <w:szCs w:val="21"/>
                      <w:u w:color="000000"/>
                    </w:rPr>
                  </w:pPr>
                  <w:r w:rsidRPr="004E49C3">
                    <w:rPr>
                      <w:lang w:eastAsia="ja-JP"/>
                    </w:rPr>
                    <w:t>State 1</w:t>
                  </w:r>
                </w:p>
              </w:tc>
              <w:tc>
                <w:tcPr>
                  <w:tcW w:w="4394" w:type="dxa"/>
                  <w:shd w:val="clear" w:color="auto" w:fill="auto"/>
                </w:tcPr>
                <w:p w14:paraId="40DDC6AB" w14:textId="77777777"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14:paraId="171B73F4" w14:textId="77777777" w:rsidR="00434BE7" w:rsidRPr="004E49C3" w:rsidRDefault="00434BE7" w:rsidP="00A86225">
                  <w:pPr>
                    <w:spacing w:line="360" w:lineRule="exact"/>
                    <w:ind w:left="43"/>
                    <w:rPr>
                      <w:szCs w:val="21"/>
                      <w:u w:color="000000"/>
                    </w:rPr>
                  </w:pPr>
                  <w:r w:rsidRPr="004E49C3">
                    <w:rPr>
                      <w:szCs w:val="21"/>
                      <w:u w:color="000000"/>
                    </w:rPr>
                    <w:t>2</w:t>
                  </w:r>
                </w:p>
              </w:tc>
            </w:tr>
            <w:tr w:rsidR="00434BE7" w:rsidRPr="004E49C3" w14:paraId="4131B864" w14:textId="77777777" w:rsidTr="00A86225">
              <w:trPr>
                <w:trHeight w:val="81"/>
                <w:jc w:val="center"/>
              </w:trPr>
              <w:tc>
                <w:tcPr>
                  <w:tcW w:w="1271" w:type="dxa"/>
                  <w:shd w:val="clear" w:color="auto" w:fill="auto"/>
                </w:tcPr>
                <w:p w14:paraId="00A5F988" w14:textId="77777777" w:rsidR="00434BE7" w:rsidRPr="004E49C3" w:rsidRDefault="00434BE7" w:rsidP="00A86225">
                  <w:pPr>
                    <w:spacing w:line="360" w:lineRule="exact"/>
                    <w:rPr>
                      <w:szCs w:val="21"/>
                      <w:u w:color="000000"/>
                    </w:rPr>
                  </w:pPr>
                  <w:r w:rsidRPr="004E49C3">
                    <w:rPr>
                      <w:lang w:eastAsia="ja-JP"/>
                    </w:rPr>
                    <w:t>State 2</w:t>
                  </w:r>
                </w:p>
              </w:tc>
              <w:tc>
                <w:tcPr>
                  <w:tcW w:w="4394" w:type="dxa"/>
                  <w:shd w:val="clear" w:color="auto" w:fill="auto"/>
                </w:tcPr>
                <w:p w14:paraId="7A6293D8" w14:textId="77777777"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14:paraId="32CEC393" w14:textId="77777777" w:rsidR="00434BE7" w:rsidRPr="004E49C3" w:rsidRDefault="00434BE7" w:rsidP="00A86225">
                  <w:pPr>
                    <w:spacing w:line="360" w:lineRule="exact"/>
                    <w:ind w:left="43"/>
                    <w:rPr>
                      <w:szCs w:val="21"/>
                      <w:u w:color="000000"/>
                    </w:rPr>
                  </w:pPr>
                  <w:r w:rsidRPr="004E49C3">
                    <w:rPr>
                      <w:szCs w:val="21"/>
                      <w:u w:color="000000"/>
                    </w:rPr>
                    <w:t>3</w:t>
                  </w:r>
                </w:p>
              </w:tc>
            </w:tr>
            <w:tr w:rsidR="00434BE7" w:rsidRPr="004E49C3" w14:paraId="5F0E5A0D" w14:textId="77777777" w:rsidTr="00A86225">
              <w:trPr>
                <w:trHeight w:val="274"/>
                <w:jc w:val="center"/>
              </w:trPr>
              <w:tc>
                <w:tcPr>
                  <w:tcW w:w="1271" w:type="dxa"/>
                  <w:shd w:val="clear" w:color="auto" w:fill="auto"/>
                </w:tcPr>
                <w:p w14:paraId="2B7BB3F0" w14:textId="77777777" w:rsidR="00434BE7" w:rsidRPr="004E49C3" w:rsidRDefault="00434BE7" w:rsidP="00A86225">
                  <w:pPr>
                    <w:spacing w:line="360" w:lineRule="exact"/>
                    <w:rPr>
                      <w:szCs w:val="21"/>
                      <w:u w:color="000000"/>
                    </w:rPr>
                  </w:pPr>
                  <w:r w:rsidRPr="004E49C3">
                    <w:rPr>
                      <w:lang w:eastAsia="ja-JP"/>
                    </w:rPr>
                    <w:t>State 3</w:t>
                  </w:r>
                </w:p>
              </w:tc>
              <w:tc>
                <w:tcPr>
                  <w:tcW w:w="4394" w:type="dxa"/>
                  <w:shd w:val="clear" w:color="auto" w:fill="auto"/>
                </w:tcPr>
                <w:p w14:paraId="43B2CF56" w14:textId="77777777"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14:paraId="3DC8E538" w14:textId="77777777" w:rsidR="00434BE7" w:rsidRPr="004E49C3" w:rsidRDefault="00434BE7" w:rsidP="00A86225">
                  <w:pPr>
                    <w:spacing w:line="360" w:lineRule="exact"/>
                    <w:ind w:left="43"/>
                    <w:rPr>
                      <w:szCs w:val="21"/>
                      <w:u w:color="000000"/>
                    </w:rPr>
                  </w:pPr>
                  <w:r w:rsidRPr="004E49C3">
                    <w:rPr>
                      <w:szCs w:val="21"/>
                      <w:u w:color="000000"/>
                    </w:rPr>
                    <w:t>4</w:t>
                  </w:r>
                </w:p>
              </w:tc>
            </w:tr>
            <w:tr w:rsidR="00434BE7" w:rsidRPr="004E49C3" w14:paraId="220BBF04" w14:textId="77777777" w:rsidTr="00A86225">
              <w:trPr>
                <w:trHeight w:val="271"/>
                <w:jc w:val="center"/>
              </w:trPr>
              <w:tc>
                <w:tcPr>
                  <w:tcW w:w="1271" w:type="dxa"/>
                  <w:shd w:val="clear" w:color="auto" w:fill="auto"/>
                </w:tcPr>
                <w:p w14:paraId="44A19437" w14:textId="77777777" w:rsidR="00434BE7" w:rsidRPr="004E49C3" w:rsidRDefault="00434BE7" w:rsidP="00A86225">
                  <w:pPr>
                    <w:spacing w:line="360" w:lineRule="exact"/>
                    <w:rPr>
                      <w:szCs w:val="21"/>
                      <w:u w:color="000000"/>
                    </w:rPr>
                  </w:pPr>
                  <w:r w:rsidRPr="004E49C3">
                    <w:rPr>
                      <w:lang w:eastAsia="ja-JP"/>
                    </w:rPr>
                    <w:t>State 4</w:t>
                  </w:r>
                </w:p>
              </w:tc>
              <w:tc>
                <w:tcPr>
                  <w:tcW w:w="4394" w:type="dxa"/>
                  <w:shd w:val="clear" w:color="auto" w:fill="auto"/>
                </w:tcPr>
                <w:p w14:paraId="05BFE69D" w14:textId="77777777"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14:paraId="2DFEC657" w14:textId="77777777" w:rsidR="00434BE7" w:rsidRPr="004E49C3" w:rsidRDefault="00434BE7" w:rsidP="00A86225">
                  <w:pPr>
                    <w:spacing w:line="360" w:lineRule="exact"/>
                    <w:ind w:left="43"/>
                    <w:rPr>
                      <w:szCs w:val="21"/>
                      <w:u w:color="000000"/>
                    </w:rPr>
                  </w:pPr>
                  <w:r w:rsidRPr="004E49C3">
                    <w:rPr>
                      <w:szCs w:val="21"/>
                      <w:u w:color="000000"/>
                    </w:rPr>
                    <w:t>5</w:t>
                  </w:r>
                </w:p>
              </w:tc>
            </w:tr>
            <w:tr w:rsidR="00434BE7" w:rsidRPr="004E49C3" w14:paraId="65F035FE" w14:textId="77777777" w:rsidTr="00A86225">
              <w:trPr>
                <w:trHeight w:val="271"/>
                <w:jc w:val="center"/>
              </w:trPr>
              <w:tc>
                <w:tcPr>
                  <w:tcW w:w="1271" w:type="dxa"/>
                  <w:shd w:val="clear" w:color="auto" w:fill="auto"/>
                </w:tcPr>
                <w:p w14:paraId="37ABB3E7" w14:textId="77777777" w:rsidR="00434BE7" w:rsidRPr="004E49C3" w:rsidRDefault="00434BE7" w:rsidP="00A86225">
                  <w:pPr>
                    <w:spacing w:line="360" w:lineRule="exact"/>
                    <w:rPr>
                      <w:szCs w:val="21"/>
                      <w:u w:color="000000"/>
                    </w:rPr>
                  </w:pPr>
                  <w:r w:rsidRPr="004E49C3">
                    <w:rPr>
                      <w:lang w:eastAsia="ja-JP"/>
                    </w:rPr>
                    <w:t>State 5</w:t>
                  </w:r>
                </w:p>
              </w:tc>
              <w:tc>
                <w:tcPr>
                  <w:tcW w:w="4394" w:type="dxa"/>
                  <w:shd w:val="clear" w:color="auto" w:fill="auto"/>
                </w:tcPr>
                <w:p w14:paraId="51216847" w14:textId="77777777" w:rsidR="00434BE7" w:rsidRPr="004E49C3" w:rsidRDefault="00434BE7" w:rsidP="00A86225">
                  <w:pPr>
                    <w:spacing w:line="360" w:lineRule="exact"/>
                    <w:ind w:left="37"/>
                    <w:rPr>
                      <w:szCs w:val="21"/>
                      <w:u w:color="000000"/>
                    </w:rPr>
                  </w:pPr>
                  <w:r w:rsidRPr="004E49C3">
                    <w:rPr>
                      <w:szCs w:val="21"/>
                      <w:u w:color="000000"/>
                    </w:rPr>
                    <w:t>s</w:t>
                  </w:r>
                </w:p>
              </w:tc>
              <w:tc>
                <w:tcPr>
                  <w:tcW w:w="2410" w:type="dxa"/>
                  <w:shd w:val="clear" w:color="auto" w:fill="auto"/>
                </w:tcPr>
                <w:p w14:paraId="09AA50F3" w14:textId="77777777" w:rsidR="00434BE7" w:rsidRPr="004E49C3" w:rsidRDefault="00434BE7" w:rsidP="00A86225">
                  <w:pPr>
                    <w:spacing w:line="360" w:lineRule="exact"/>
                    <w:ind w:left="43"/>
                    <w:rPr>
                      <w:szCs w:val="21"/>
                      <w:u w:color="000000"/>
                    </w:rPr>
                  </w:pPr>
                  <w:r w:rsidRPr="004E49C3">
                    <w:rPr>
                      <w:szCs w:val="21"/>
                      <w:u w:color="000000"/>
                    </w:rPr>
                    <w:t>6</w:t>
                  </w:r>
                </w:p>
              </w:tc>
            </w:tr>
            <w:tr w:rsidR="00434BE7" w:rsidRPr="004E49C3" w14:paraId="058EDB02" w14:textId="77777777" w:rsidTr="00A86225">
              <w:trPr>
                <w:trHeight w:val="408"/>
                <w:jc w:val="center"/>
              </w:trPr>
              <w:tc>
                <w:tcPr>
                  <w:tcW w:w="1271" w:type="dxa"/>
                  <w:shd w:val="clear" w:color="auto" w:fill="auto"/>
                </w:tcPr>
                <w:p w14:paraId="4B54488F" w14:textId="77777777" w:rsidR="00434BE7" w:rsidRPr="004E49C3" w:rsidRDefault="00434BE7" w:rsidP="00A86225">
                  <w:pPr>
                    <w:spacing w:line="360" w:lineRule="exact"/>
                    <w:rPr>
                      <w:szCs w:val="21"/>
                      <w:u w:color="000000"/>
                    </w:rPr>
                  </w:pPr>
                  <w:r w:rsidRPr="004E49C3">
                    <w:rPr>
                      <w:lang w:eastAsia="ja-JP"/>
                    </w:rPr>
                    <w:t>State 6</w:t>
                  </w:r>
                </w:p>
              </w:tc>
              <w:tc>
                <w:tcPr>
                  <w:tcW w:w="4394" w:type="dxa"/>
                  <w:shd w:val="clear" w:color="auto" w:fill="auto"/>
                </w:tcPr>
                <w:p w14:paraId="7B707661" w14:textId="77777777" w:rsidR="00434BE7" w:rsidRPr="004E49C3" w:rsidRDefault="00434BE7" w:rsidP="00A86225">
                  <w:pPr>
                    <w:spacing w:line="360" w:lineRule="exact"/>
                    <w:ind w:left="37"/>
                    <w:rPr>
                      <w:szCs w:val="21"/>
                      <w:u w:color="000000"/>
                    </w:rPr>
                  </w:pPr>
                  <w:r w:rsidRPr="004E49C3">
                    <w:rPr>
                      <w:sz w:val="21"/>
                      <w:szCs w:val="21"/>
                      <w:u w:color="000000"/>
                    </w:rPr>
                    <w:t>t-5</w:t>
                  </w:r>
                </w:p>
              </w:tc>
              <w:tc>
                <w:tcPr>
                  <w:tcW w:w="2410" w:type="dxa"/>
                  <w:shd w:val="clear" w:color="auto" w:fill="auto"/>
                </w:tcPr>
                <w:p w14:paraId="247A5EAD" w14:textId="77777777" w:rsidR="00434BE7" w:rsidRPr="004E49C3" w:rsidRDefault="00434BE7" w:rsidP="00A86225">
                  <w:pPr>
                    <w:spacing w:line="360" w:lineRule="exact"/>
                    <w:ind w:left="43"/>
                    <w:rPr>
                      <w:szCs w:val="21"/>
                      <w:u w:color="000000"/>
                    </w:rPr>
                  </w:pPr>
                  <w:r w:rsidRPr="004E49C3">
                    <w:rPr>
                      <w:sz w:val="21"/>
                      <w:szCs w:val="21"/>
                      <w:u w:color="000000"/>
                    </w:rPr>
                    <w:t>6 (ending at PRB t)</w:t>
                  </w:r>
                </w:p>
              </w:tc>
            </w:tr>
            <w:tr w:rsidR="00434BE7" w:rsidRPr="004E49C3" w14:paraId="7CF7CF4D" w14:textId="77777777" w:rsidTr="00A86225">
              <w:trPr>
                <w:trHeight w:val="408"/>
                <w:jc w:val="center"/>
              </w:trPr>
              <w:tc>
                <w:tcPr>
                  <w:tcW w:w="1271" w:type="dxa"/>
                  <w:shd w:val="clear" w:color="auto" w:fill="auto"/>
                </w:tcPr>
                <w:p w14:paraId="54748C21" w14:textId="77777777" w:rsidR="00434BE7" w:rsidRPr="004E49C3" w:rsidRDefault="00434BE7" w:rsidP="00A86225">
                  <w:pPr>
                    <w:spacing w:line="360" w:lineRule="exact"/>
                    <w:rPr>
                      <w:szCs w:val="21"/>
                      <w:u w:color="000000"/>
                    </w:rPr>
                  </w:pPr>
                  <w:r w:rsidRPr="004E49C3">
                    <w:rPr>
                      <w:lang w:eastAsia="ja-JP"/>
                    </w:rPr>
                    <w:t>State 7</w:t>
                  </w:r>
                </w:p>
              </w:tc>
              <w:tc>
                <w:tcPr>
                  <w:tcW w:w="4394" w:type="dxa"/>
                  <w:shd w:val="clear" w:color="auto" w:fill="auto"/>
                </w:tcPr>
                <w:p w14:paraId="1630B4DE" w14:textId="77777777" w:rsidR="00434BE7" w:rsidRPr="004E49C3" w:rsidRDefault="00434BE7" w:rsidP="00A86225">
                  <w:pPr>
                    <w:spacing w:line="360" w:lineRule="exact"/>
                    <w:ind w:left="37"/>
                    <w:rPr>
                      <w:szCs w:val="21"/>
                      <w:u w:color="000000"/>
                    </w:rPr>
                  </w:pPr>
                  <w:r w:rsidRPr="004E49C3">
                    <w:rPr>
                      <w:sz w:val="21"/>
                      <w:szCs w:val="21"/>
                      <w:u w:color="000000"/>
                    </w:rPr>
                    <w:t>t-4</w:t>
                  </w:r>
                </w:p>
              </w:tc>
              <w:tc>
                <w:tcPr>
                  <w:tcW w:w="2410" w:type="dxa"/>
                  <w:shd w:val="clear" w:color="auto" w:fill="auto"/>
                </w:tcPr>
                <w:p w14:paraId="65976B2F" w14:textId="77777777" w:rsidR="00434BE7" w:rsidRPr="004E49C3" w:rsidRDefault="00434BE7" w:rsidP="00A86225">
                  <w:pPr>
                    <w:spacing w:line="360" w:lineRule="exact"/>
                    <w:ind w:left="43"/>
                    <w:rPr>
                      <w:szCs w:val="21"/>
                      <w:u w:color="000000"/>
                    </w:rPr>
                  </w:pPr>
                  <w:r w:rsidRPr="004E49C3">
                    <w:rPr>
                      <w:sz w:val="21"/>
                      <w:szCs w:val="21"/>
                      <w:u w:color="000000"/>
                    </w:rPr>
                    <w:t>5 (ending at PRB t)</w:t>
                  </w:r>
                </w:p>
              </w:tc>
            </w:tr>
            <w:tr w:rsidR="00434BE7" w:rsidRPr="004E49C3" w14:paraId="04BB1A9C" w14:textId="77777777" w:rsidTr="00A86225">
              <w:trPr>
                <w:trHeight w:val="408"/>
                <w:jc w:val="center"/>
              </w:trPr>
              <w:tc>
                <w:tcPr>
                  <w:tcW w:w="1271" w:type="dxa"/>
                  <w:shd w:val="clear" w:color="auto" w:fill="auto"/>
                </w:tcPr>
                <w:p w14:paraId="49D8A606" w14:textId="77777777" w:rsidR="00434BE7" w:rsidRPr="004E49C3" w:rsidRDefault="00434BE7" w:rsidP="00A86225">
                  <w:pPr>
                    <w:spacing w:line="360" w:lineRule="exact"/>
                    <w:rPr>
                      <w:szCs w:val="21"/>
                      <w:u w:color="000000"/>
                    </w:rPr>
                  </w:pPr>
                  <w:r w:rsidRPr="004E49C3">
                    <w:rPr>
                      <w:lang w:eastAsia="ja-JP"/>
                    </w:rPr>
                    <w:t>State 8</w:t>
                  </w:r>
                </w:p>
              </w:tc>
              <w:tc>
                <w:tcPr>
                  <w:tcW w:w="4394" w:type="dxa"/>
                  <w:shd w:val="clear" w:color="auto" w:fill="auto"/>
                </w:tcPr>
                <w:p w14:paraId="17660122" w14:textId="77777777" w:rsidR="00434BE7" w:rsidRPr="004E49C3" w:rsidRDefault="00434BE7" w:rsidP="00A86225">
                  <w:pPr>
                    <w:spacing w:line="360" w:lineRule="exact"/>
                    <w:ind w:left="37"/>
                    <w:rPr>
                      <w:szCs w:val="21"/>
                      <w:u w:color="000000"/>
                    </w:rPr>
                  </w:pPr>
                  <w:r w:rsidRPr="004E49C3">
                    <w:rPr>
                      <w:sz w:val="21"/>
                      <w:szCs w:val="21"/>
                      <w:u w:color="000000"/>
                    </w:rPr>
                    <w:t>t-3</w:t>
                  </w:r>
                </w:p>
              </w:tc>
              <w:tc>
                <w:tcPr>
                  <w:tcW w:w="2410" w:type="dxa"/>
                  <w:shd w:val="clear" w:color="auto" w:fill="auto"/>
                </w:tcPr>
                <w:p w14:paraId="3F463DBC" w14:textId="77777777" w:rsidR="00434BE7" w:rsidRPr="004E49C3" w:rsidRDefault="00434BE7" w:rsidP="00A86225">
                  <w:pPr>
                    <w:spacing w:line="360" w:lineRule="exact"/>
                    <w:ind w:left="43"/>
                    <w:rPr>
                      <w:szCs w:val="21"/>
                      <w:u w:color="000000"/>
                    </w:rPr>
                  </w:pPr>
                  <w:r w:rsidRPr="004E49C3">
                    <w:rPr>
                      <w:sz w:val="21"/>
                      <w:szCs w:val="21"/>
                      <w:u w:color="000000"/>
                    </w:rPr>
                    <w:t>4 (ending at PRB t)</w:t>
                  </w:r>
                </w:p>
              </w:tc>
            </w:tr>
            <w:tr w:rsidR="00434BE7" w:rsidRPr="004E49C3" w14:paraId="72D65C2A" w14:textId="77777777" w:rsidTr="00A86225">
              <w:trPr>
                <w:trHeight w:val="408"/>
                <w:jc w:val="center"/>
              </w:trPr>
              <w:tc>
                <w:tcPr>
                  <w:tcW w:w="1271" w:type="dxa"/>
                  <w:shd w:val="clear" w:color="auto" w:fill="auto"/>
                </w:tcPr>
                <w:p w14:paraId="18F886D3" w14:textId="77777777" w:rsidR="00434BE7" w:rsidRPr="004E49C3" w:rsidRDefault="00434BE7" w:rsidP="00A86225">
                  <w:pPr>
                    <w:spacing w:line="360" w:lineRule="exact"/>
                    <w:rPr>
                      <w:szCs w:val="21"/>
                      <w:u w:color="000000"/>
                    </w:rPr>
                  </w:pPr>
                  <w:r w:rsidRPr="004E49C3">
                    <w:rPr>
                      <w:lang w:eastAsia="ja-JP"/>
                    </w:rPr>
                    <w:t>State 9</w:t>
                  </w:r>
                </w:p>
              </w:tc>
              <w:tc>
                <w:tcPr>
                  <w:tcW w:w="4394" w:type="dxa"/>
                  <w:shd w:val="clear" w:color="auto" w:fill="auto"/>
                </w:tcPr>
                <w:p w14:paraId="11591051" w14:textId="77777777" w:rsidR="00434BE7" w:rsidRPr="004E49C3" w:rsidRDefault="00434BE7" w:rsidP="00A86225">
                  <w:pPr>
                    <w:spacing w:line="360" w:lineRule="exact"/>
                    <w:ind w:left="37"/>
                    <w:rPr>
                      <w:szCs w:val="21"/>
                      <w:u w:color="000000"/>
                    </w:rPr>
                  </w:pPr>
                  <w:r w:rsidRPr="004E49C3">
                    <w:rPr>
                      <w:sz w:val="21"/>
                      <w:szCs w:val="21"/>
                      <w:u w:color="000000"/>
                    </w:rPr>
                    <w:t>t-2</w:t>
                  </w:r>
                </w:p>
              </w:tc>
              <w:tc>
                <w:tcPr>
                  <w:tcW w:w="2410" w:type="dxa"/>
                  <w:shd w:val="clear" w:color="auto" w:fill="auto"/>
                </w:tcPr>
                <w:p w14:paraId="20D3A7BA" w14:textId="77777777" w:rsidR="00434BE7" w:rsidRPr="004E49C3" w:rsidRDefault="00434BE7" w:rsidP="00A86225">
                  <w:pPr>
                    <w:spacing w:line="360" w:lineRule="exact"/>
                    <w:ind w:left="43"/>
                    <w:rPr>
                      <w:szCs w:val="21"/>
                      <w:u w:color="000000"/>
                    </w:rPr>
                  </w:pPr>
                  <w:r w:rsidRPr="004E49C3">
                    <w:rPr>
                      <w:sz w:val="21"/>
                      <w:szCs w:val="21"/>
                      <w:u w:color="000000"/>
                    </w:rPr>
                    <w:t>3 (ending at PRB t)</w:t>
                  </w:r>
                </w:p>
              </w:tc>
            </w:tr>
            <w:tr w:rsidR="00434BE7" w:rsidRPr="004E49C3" w14:paraId="6445FCD4" w14:textId="77777777" w:rsidTr="00A86225">
              <w:trPr>
                <w:trHeight w:val="408"/>
                <w:jc w:val="center"/>
              </w:trPr>
              <w:tc>
                <w:tcPr>
                  <w:tcW w:w="1271" w:type="dxa"/>
                  <w:shd w:val="clear" w:color="auto" w:fill="auto"/>
                </w:tcPr>
                <w:p w14:paraId="249AB00B" w14:textId="77777777" w:rsidR="00434BE7" w:rsidRPr="004E49C3" w:rsidRDefault="00434BE7" w:rsidP="00A86225">
                  <w:pPr>
                    <w:spacing w:line="360" w:lineRule="exact"/>
                  </w:pPr>
                  <w:r w:rsidRPr="004E49C3">
                    <w:t>State 10</w:t>
                  </w:r>
                </w:p>
              </w:tc>
              <w:tc>
                <w:tcPr>
                  <w:tcW w:w="4394" w:type="dxa"/>
                  <w:shd w:val="clear" w:color="auto" w:fill="auto"/>
                </w:tcPr>
                <w:p w14:paraId="5D606857" w14:textId="77777777" w:rsidR="00434BE7" w:rsidRPr="004E49C3" w:rsidRDefault="00434BE7" w:rsidP="00A86225">
                  <w:pPr>
                    <w:spacing w:line="360" w:lineRule="exact"/>
                    <w:ind w:left="37"/>
                    <w:rPr>
                      <w:szCs w:val="21"/>
                      <w:u w:color="000000"/>
                    </w:rPr>
                  </w:pPr>
                  <w:r w:rsidRPr="004E49C3">
                    <w:rPr>
                      <w:sz w:val="21"/>
                      <w:szCs w:val="21"/>
                      <w:u w:color="000000"/>
                    </w:rPr>
                    <w:t>t-1</w:t>
                  </w:r>
                </w:p>
              </w:tc>
              <w:tc>
                <w:tcPr>
                  <w:tcW w:w="2410" w:type="dxa"/>
                  <w:shd w:val="clear" w:color="auto" w:fill="auto"/>
                </w:tcPr>
                <w:p w14:paraId="568FC358" w14:textId="77777777" w:rsidR="00434BE7" w:rsidRPr="004E49C3" w:rsidRDefault="00434BE7" w:rsidP="00A86225">
                  <w:pPr>
                    <w:spacing w:line="360" w:lineRule="exact"/>
                    <w:ind w:left="43"/>
                    <w:rPr>
                      <w:szCs w:val="21"/>
                      <w:u w:color="000000"/>
                    </w:rPr>
                  </w:pPr>
                  <w:r w:rsidRPr="004E49C3">
                    <w:rPr>
                      <w:sz w:val="21"/>
                      <w:szCs w:val="21"/>
                      <w:u w:color="000000"/>
                    </w:rPr>
                    <w:t>2 (ending at PRB t)</w:t>
                  </w:r>
                </w:p>
              </w:tc>
            </w:tr>
          </w:tbl>
          <w:p w14:paraId="6C014680" w14:textId="77777777" w:rsidR="00512F65" w:rsidRPr="004E49C3" w:rsidRDefault="00512F65" w:rsidP="00FD1A23">
            <w:pPr>
              <w:rPr>
                <w:rFonts w:eastAsia="Yu Mincho"/>
                <w:b/>
                <w:lang w:eastAsia="ja-JP"/>
              </w:rPr>
            </w:pPr>
          </w:p>
        </w:tc>
      </w:tr>
    </w:tbl>
    <w:p w14:paraId="3346838E" w14:textId="77777777" w:rsidR="00FD1A23" w:rsidRPr="004E49C3" w:rsidRDefault="001F78B5" w:rsidP="0083619E">
      <w:pPr>
        <w:spacing w:before="120"/>
        <w:rPr>
          <w:lang w:eastAsia="zh-CN"/>
        </w:rPr>
      </w:pPr>
      <w:r w:rsidRPr="004E49C3">
        <w:rPr>
          <w:lang w:eastAsia="zh-CN"/>
        </w:rPr>
        <w:t xml:space="preserve">In this contribution, we </w:t>
      </w:r>
      <w:r w:rsidR="00FD1A23" w:rsidRPr="004E49C3">
        <w:rPr>
          <w:lang w:eastAsia="zh-CN"/>
        </w:rPr>
        <w:t>provide</w:t>
      </w:r>
      <w:r w:rsidR="004F063E" w:rsidRPr="004E49C3">
        <w:rPr>
          <w:lang w:eastAsia="zh-CN"/>
        </w:rPr>
        <w:t xml:space="preserve"> our </w:t>
      </w:r>
      <w:r w:rsidR="004E49C3" w:rsidRPr="004E49C3">
        <w:rPr>
          <w:lang w:eastAsia="zh-CN"/>
        </w:rPr>
        <w:t xml:space="preserve">further </w:t>
      </w:r>
      <w:r w:rsidR="00FD1A23" w:rsidRPr="004E49C3">
        <w:rPr>
          <w:lang w:eastAsia="zh-CN"/>
        </w:rPr>
        <w:t>considerations</w:t>
      </w:r>
      <w:r w:rsidR="004F063E" w:rsidRPr="004E49C3">
        <w:rPr>
          <w:lang w:eastAsia="zh-CN"/>
        </w:rPr>
        <w:t xml:space="preserve"> on </w:t>
      </w:r>
      <w:r w:rsidR="004E49C3" w:rsidRPr="004E49C3">
        <w:rPr>
          <w:lang w:eastAsia="zh-CN"/>
        </w:rPr>
        <w:t>flexible PDSCH starting PRB in CEMode A</w:t>
      </w:r>
      <w:r w:rsidR="00FD1A23" w:rsidRPr="004E49C3">
        <w:rPr>
          <w:lang w:eastAsia="zh-CN"/>
        </w:rPr>
        <w:t>.</w:t>
      </w:r>
    </w:p>
    <w:p w14:paraId="3331A492" w14:textId="06EC42BB" w:rsidR="004E49C3" w:rsidRPr="004E49C3" w:rsidRDefault="00BE41D3" w:rsidP="0087206F">
      <w:pPr>
        <w:pStyle w:val="Heading1"/>
        <w:rPr>
          <w:lang w:eastAsia="zh-CN"/>
        </w:rPr>
      </w:pPr>
      <w:r>
        <w:rPr>
          <w:lang w:eastAsia="zh-CN"/>
        </w:rPr>
        <w:t>Discussion</w:t>
      </w:r>
    </w:p>
    <w:p w14:paraId="1283418B" w14:textId="77777777" w:rsidR="00A32738" w:rsidRDefault="00A32738" w:rsidP="004E49C3">
      <w:pPr>
        <w:spacing w:before="120"/>
        <w:rPr>
          <w:lang w:eastAsia="zh-CN"/>
        </w:rPr>
      </w:pPr>
      <w:r>
        <w:rPr>
          <w:rFonts w:hint="eastAsia"/>
          <w:lang w:eastAsia="zh-CN"/>
        </w:rPr>
        <w:t>In the agreement, the s and t are defined as:</w:t>
      </w:r>
    </w:p>
    <w:p w14:paraId="5076366E" w14:textId="77777777" w:rsidR="00A32738" w:rsidRDefault="00A32738" w:rsidP="004E49C3">
      <w:pPr>
        <w:spacing w:before="120"/>
        <w:rPr>
          <w:i/>
          <w:szCs w:val="21"/>
          <w:u w:color="000000"/>
          <w:lang w:eastAsia="zh-CN"/>
        </w:rPr>
      </w:pPr>
      <w:r w:rsidRPr="00A32738">
        <w:rPr>
          <w:i/>
          <w:lang w:eastAsia="zh-CN"/>
        </w:rPr>
        <w:t>“</w:t>
      </w:r>
      <w:r w:rsidRPr="00A32738">
        <w:rPr>
          <w:i/>
          <w:szCs w:val="21"/>
          <w:u w:color="000000"/>
        </w:rPr>
        <w:t>s is  start PRB of RBG where the first PRB of the narrow band located; t = end PRB of RBG where the last PRB of the narrow band located</w:t>
      </w:r>
      <w:r w:rsidRPr="00A32738">
        <w:rPr>
          <w:i/>
          <w:szCs w:val="21"/>
          <w:u w:color="000000"/>
          <w:lang w:eastAsia="zh-CN"/>
        </w:rPr>
        <w:t>”</w:t>
      </w:r>
      <w:r>
        <w:rPr>
          <w:rFonts w:hint="eastAsia"/>
          <w:i/>
          <w:szCs w:val="21"/>
          <w:u w:color="000000"/>
          <w:lang w:eastAsia="zh-CN"/>
        </w:rPr>
        <w:t>.</w:t>
      </w:r>
    </w:p>
    <w:p w14:paraId="6212F7FF" w14:textId="77777777" w:rsidR="007C526F" w:rsidRDefault="00A32738" w:rsidP="004E49C3">
      <w:pPr>
        <w:spacing w:before="120"/>
        <w:rPr>
          <w:lang w:eastAsia="zh-CN"/>
        </w:rPr>
      </w:pPr>
      <w:r>
        <w:rPr>
          <w:rFonts w:hint="eastAsia"/>
          <w:szCs w:val="21"/>
          <w:u w:color="000000"/>
          <w:lang w:eastAsia="zh-CN"/>
        </w:rPr>
        <w:t xml:space="preserve">Assuming the </w:t>
      </w:r>
      <w:r w:rsidRPr="00986CDF">
        <w:rPr>
          <w:position w:val="-12"/>
        </w:rPr>
        <w:object w:dxaOrig="999" w:dyaOrig="320" w14:anchorId="0E84A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16.3pt" o:ole="">
            <v:imagedata r:id="rId8" o:title=""/>
          </v:shape>
          <o:OLEObject Type="Embed" ProgID="Equation.DSMT4" ShapeID="_x0000_i1025" DrawAspect="Content" ObjectID="_1595417701" r:id="rId9"/>
        </w:object>
      </w:r>
      <w:r>
        <w:rPr>
          <w:rFonts w:eastAsia="SimSun"/>
          <w:lang w:eastAsia="zh-CN"/>
        </w:rPr>
        <w:t xml:space="preserve"> </w:t>
      </w:r>
      <w:r>
        <w:rPr>
          <w:rFonts w:hint="eastAsia"/>
          <w:lang w:eastAsia="zh-CN"/>
        </w:rPr>
        <w:t>are</w:t>
      </w:r>
      <w:r>
        <w:rPr>
          <w:rFonts w:eastAsia="SimSun"/>
          <w:lang w:eastAsia="zh-CN"/>
        </w:rPr>
        <w:t xml:space="preserve"> the smallest and the largest </w:t>
      </w:r>
      <w:r w:rsidRPr="00D71EB2">
        <w:rPr>
          <w:rFonts w:eastAsia="SimSun"/>
          <w:lang w:eastAsia="zh-CN"/>
        </w:rPr>
        <w:t>physical resource-block number</w:t>
      </w:r>
      <w:r>
        <w:rPr>
          <w:rFonts w:eastAsia="SimSun"/>
          <w:lang w:eastAsia="zh-CN"/>
        </w:rPr>
        <w:t>, respectively, of the allocated narrowband</w:t>
      </w:r>
      <w:r>
        <w:rPr>
          <w:rFonts w:hint="eastAsia"/>
          <w:lang w:eastAsia="zh-CN"/>
        </w:rPr>
        <w:t xml:space="preserve">. </w:t>
      </w:r>
    </w:p>
    <w:p w14:paraId="0CC0C9E8" w14:textId="7A2465E2" w:rsidR="00A32738" w:rsidRDefault="00A32738" w:rsidP="004E49C3">
      <w:pPr>
        <w:spacing w:before="120"/>
        <w:rPr>
          <w:i/>
          <w:lang w:eastAsia="zh-CN"/>
        </w:rPr>
      </w:pPr>
      <w:r>
        <w:rPr>
          <w:rFonts w:hint="eastAsia"/>
          <w:lang w:eastAsia="zh-CN"/>
        </w:rPr>
        <w:lastRenderedPageBreak/>
        <w:t>If s=</w:t>
      </w:r>
      <w:r w:rsidRPr="00A32738">
        <w:rPr>
          <w:rFonts w:hint="eastAsia"/>
          <w:i/>
          <w:lang w:eastAsia="zh-CN"/>
        </w:rPr>
        <w:t>n</w:t>
      </w:r>
      <w:r w:rsidRPr="00A32738">
        <w:rPr>
          <w:rFonts w:hint="eastAsia"/>
          <w:i/>
          <w:vertAlign w:val="subscript"/>
          <w:lang w:eastAsia="zh-CN"/>
        </w:rPr>
        <w:t>NB,0</w:t>
      </w:r>
      <w:r w:rsidRPr="00A32738">
        <w:rPr>
          <w:rFonts w:hint="eastAsia"/>
          <w:lang w:eastAsia="zh-CN"/>
        </w:rPr>
        <w:t>, it means</w:t>
      </w:r>
      <w:r>
        <w:rPr>
          <w:rFonts w:hint="eastAsia"/>
          <w:lang w:eastAsia="zh-CN"/>
        </w:rPr>
        <w:t xml:space="preserve"> the narrowband is aligned with RBG. In this case, the effect of </w:t>
      </w:r>
      <w:r>
        <w:rPr>
          <w:lang w:eastAsia="zh-CN"/>
        </w:rPr>
        <w:t>resource</w:t>
      </w:r>
      <w:r>
        <w:rPr>
          <w:rFonts w:hint="eastAsia"/>
          <w:lang w:eastAsia="zh-CN"/>
        </w:rPr>
        <w:t xml:space="preserve"> allocation based on flexible PDSCH starting PRB</w:t>
      </w:r>
      <w:r w:rsidR="007C526F">
        <w:rPr>
          <w:rFonts w:hint="eastAsia"/>
          <w:lang w:eastAsia="zh-CN"/>
        </w:rPr>
        <w:t xml:space="preserve"> in CEModeA</w:t>
      </w:r>
      <w:r>
        <w:rPr>
          <w:rFonts w:hint="eastAsia"/>
          <w:lang w:eastAsia="zh-CN"/>
        </w:rPr>
        <w:t xml:space="preserve"> is the same as </w:t>
      </w:r>
      <w:r w:rsidR="007C526F">
        <w:rPr>
          <w:rFonts w:hint="eastAsia"/>
          <w:lang w:eastAsia="zh-CN"/>
        </w:rPr>
        <w:t>legacy Rel-13 PDSCH resource allocation (The eNB indicates the allocated narrowband, and indicates the allocated PRBs within the narrowband based on DL resource allocation type 2). Therefore, there is no flexibility provided when s=</w:t>
      </w:r>
      <w:r w:rsidR="007C526F" w:rsidRPr="00A32738">
        <w:rPr>
          <w:rFonts w:hint="eastAsia"/>
          <w:i/>
          <w:lang w:eastAsia="zh-CN"/>
        </w:rPr>
        <w:t>n</w:t>
      </w:r>
      <w:r w:rsidR="007C526F" w:rsidRPr="00A32738">
        <w:rPr>
          <w:rFonts w:hint="eastAsia"/>
          <w:i/>
          <w:vertAlign w:val="subscript"/>
          <w:lang w:eastAsia="zh-CN"/>
        </w:rPr>
        <w:t>NB,0</w:t>
      </w:r>
      <w:r w:rsidR="007C526F">
        <w:rPr>
          <w:rFonts w:hint="eastAsia"/>
          <w:i/>
          <w:lang w:eastAsia="zh-CN"/>
        </w:rPr>
        <w:t>.</w:t>
      </w:r>
    </w:p>
    <w:p w14:paraId="5B0E7BB5" w14:textId="77777777" w:rsidR="007C526F" w:rsidRDefault="007C526F" w:rsidP="007C526F">
      <w:pPr>
        <w:spacing w:before="120"/>
        <w:rPr>
          <w:i/>
          <w:lang w:eastAsia="zh-CN"/>
        </w:rPr>
      </w:pPr>
      <w:r w:rsidRPr="007C526F">
        <w:rPr>
          <w:rFonts w:hint="eastAsia"/>
          <w:lang w:eastAsia="zh-CN"/>
        </w:rPr>
        <w:t xml:space="preserve">Similarly, if </w:t>
      </w:r>
      <w:r>
        <w:rPr>
          <w:rFonts w:hint="eastAsia"/>
          <w:lang w:eastAsia="zh-CN"/>
        </w:rPr>
        <w:t>t</w:t>
      </w:r>
      <w:r w:rsidRPr="007C526F">
        <w:rPr>
          <w:rFonts w:hint="eastAsia"/>
          <w:lang w:eastAsia="zh-CN"/>
        </w:rPr>
        <w:t>=</w:t>
      </w:r>
      <w:r w:rsidRPr="00A32738">
        <w:rPr>
          <w:rFonts w:hint="eastAsia"/>
          <w:i/>
          <w:lang w:eastAsia="zh-CN"/>
        </w:rPr>
        <w:t>n</w:t>
      </w:r>
      <w:r w:rsidRPr="00A32738">
        <w:rPr>
          <w:rFonts w:hint="eastAsia"/>
          <w:i/>
          <w:vertAlign w:val="subscript"/>
          <w:lang w:eastAsia="zh-CN"/>
        </w:rPr>
        <w:t>NB,</w:t>
      </w:r>
      <w:r>
        <w:rPr>
          <w:rFonts w:hint="eastAsia"/>
          <w:i/>
          <w:vertAlign w:val="subscript"/>
          <w:lang w:eastAsia="zh-CN"/>
        </w:rPr>
        <w:t>5</w:t>
      </w:r>
      <w:r w:rsidRPr="00A32738">
        <w:rPr>
          <w:rFonts w:hint="eastAsia"/>
          <w:lang w:eastAsia="zh-CN"/>
        </w:rPr>
        <w:t>, it means</w:t>
      </w:r>
      <w:r>
        <w:rPr>
          <w:rFonts w:hint="eastAsia"/>
          <w:lang w:eastAsia="zh-CN"/>
        </w:rPr>
        <w:t xml:space="preserve"> the narrowband is also aligned with RBG. In this case, the effect of </w:t>
      </w:r>
      <w:r>
        <w:rPr>
          <w:lang w:eastAsia="zh-CN"/>
        </w:rPr>
        <w:t>resource</w:t>
      </w:r>
      <w:r>
        <w:rPr>
          <w:rFonts w:hint="eastAsia"/>
          <w:lang w:eastAsia="zh-CN"/>
        </w:rPr>
        <w:t xml:space="preserve"> allocation based on flexible PDSCH starting PRB in CEModeA is also the same as legacy Rel-13 PDSCH resource allocation. Therefore, there is no any flexibility provided when t</w:t>
      </w:r>
      <w:r w:rsidRPr="007C526F">
        <w:rPr>
          <w:rFonts w:hint="eastAsia"/>
          <w:lang w:eastAsia="zh-CN"/>
        </w:rPr>
        <w:t>=</w:t>
      </w:r>
      <w:r w:rsidRPr="00A32738">
        <w:rPr>
          <w:rFonts w:hint="eastAsia"/>
          <w:i/>
          <w:lang w:eastAsia="zh-CN"/>
        </w:rPr>
        <w:t>n</w:t>
      </w:r>
      <w:r w:rsidRPr="00A32738">
        <w:rPr>
          <w:rFonts w:hint="eastAsia"/>
          <w:i/>
          <w:vertAlign w:val="subscript"/>
          <w:lang w:eastAsia="zh-CN"/>
        </w:rPr>
        <w:t>NB,</w:t>
      </w:r>
      <w:r>
        <w:rPr>
          <w:rFonts w:hint="eastAsia"/>
          <w:i/>
          <w:vertAlign w:val="subscript"/>
          <w:lang w:eastAsia="zh-CN"/>
        </w:rPr>
        <w:t>5</w:t>
      </w:r>
      <w:r>
        <w:rPr>
          <w:rFonts w:hint="eastAsia"/>
          <w:i/>
          <w:lang w:eastAsia="zh-CN"/>
        </w:rPr>
        <w:t>.</w:t>
      </w:r>
    </w:p>
    <w:p w14:paraId="55ACB1F5" w14:textId="77777777" w:rsidR="007C526F" w:rsidRPr="007C526F" w:rsidRDefault="007C526F" w:rsidP="007C526F">
      <w:pPr>
        <w:spacing w:before="120"/>
        <w:rPr>
          <w:i/>
          <w:lang w:eastAsia="zh-CN"/>
        </w:rPr>
      </w:pPr>
      <w:r w:rsidRPr="007C526F">
        <w:rPr>
          <w:rFonts w:hint="eastAsia"/>
          <w:b/>
          <w:i/>
          <w:lang w:eastAsia="zh-CN"/>
        </w:rPr>
        <w:t>Observation 1</w:t>
      </w:r>
      <w:r w:rsidRPr="007C526F">
        <w:rPr>
          <w:rFonts w:hint="eastAsia"/>
          <w:i/>
          <w:lang w:eastAsia="zh-CN"/>
        </w:rPr>
        <w:t>: When s=n</w:t>
      </w:r>
      <w:r w:rsidRPr="007C526F">
        <w:rPr>
          <w:rFonts w:hint="eastAsia"/>
          <w:i/>
          <w:vertAlign w:val="subscript"/>
          <w:lang w:eastAsia="zh-CN"/>
        </w:rPr>
        <w:t xml:space="preserve">NB,0 </w:t>
      </w:r>
      <w:r w:rsidRPr="007C526F">
        <w:rPr>
          <w:rFonts w:hint="eastAsia"/>
          <w:i/>
          <w:lang w:eastAsia="zh-CN"/>
        </w:rPr>
        <w:t xml:space="preserve"> or t=n</w:t>
      </w:r>
      <w:r w:rsidRPr="007C526F">
        <w:rPr>
          <w:rFonts w:hint="eastAsia"/>
          <w:i/>
          <w:vertAlign w:val="subscript"/>
          <w:lang w:eastAsia="zh-CN"/>
        </w:rPr>
        <w:t>NB,5</w:t>
      </w:r>
      <w:r w:rsidRPr="007C526F">
        <w:rPr>
          <w:rFonts w:hint="eastAsia"/>
          <w:i/>
          <w:lang w:eastAsia="zh-CN"/>
        </w:rPr>
        <w:t xml:space="preserve">, no any flexibility </w:t>
      </w:r>
      <w:r w:rsidR="00833F7F">
        <w:rPr>
          <w:rFonts w:hint="eastAsia"/>
          <w:i/>
          <w:lang w:eastAsia="zh-CN"/>
        </w:rPr>
        <w:t xml:space="preserve">is </w:t>
      </w:r>
      <w:r w:rsidRPr="007C526F">
        <w:rPr>
          <w:rFonts w:hint="eastAsia"/>
          <w:i/>
          <w:lang w:eastAsia="zh-CN"/>
        </w:rPr>
        <w:t xml:space="preserve">provided on flexible PDSCH starting PRB in CEModeA. </w:t>
      </w:r>
    </w:p>
    <w:p w14:paraId="5D33F0B9" w14:textId="77777777" w:rsidR="0087206F" w:rsidRPr="004E49C3" w:rsidRDefault="007C526F" w:rsidP="0087206F">
      <w:pPr>
        <w:pStyle w:val="Heading1"/>
        <w:rPr>
          <w:lang w:eastAsia="zh-CN"/>
        </w:rPr>
      </w:pPr>
      <w:r>
        <w:rPr>
          <w:rFonts w:hint="eastAsia"/>
          <w:lang w:eastAsia="zh-CN"/>
        </w:rPr>
        <w:t xml:space="preserve">Improving flexibility on </w:t>
      </w:r>
      <w:r w:rsidR="0087206F" w:rsidRPr="004E49C3">
        <w:rPr>
          <w:lang w:eastAsia="zh-CN"/>
        </w:rPr>
        <w:t>P</w:t>
      </w:r>
      <w:r>
        <w:rPr>
          <w:rFonts w:hint="eastAsia"/>
          <w:lang w:eastAsia="zh-CN"/>
        </w:rPr>
        <w:t>D</w:t>
      </w:r>
      <w:r w:rsidR="0087206F" w:rsidRPr="004E49C3">
        <w:rPr>
          <w:lang w:eastAsia="zh-CN"/>
        </w:rPr>
        <w:t>SCH starting PRB in CEModeA</w:t>
      </w:r>
    </w:p>
    <w:p w14:paraId="2CA6D88D" w14:textId="77777777" w:rsidR="007C526F" w:rsidRPr="002850F8" w:rsidRDefault="007C526F" w:rsidP="007C526F">
      <w:pPr>
        <w:spacing w:before="120"/>
        <w:rPr>
          <w:lang w:eastAsia="zh-CN"/>
        </w:rPr>
      </w:pPr>
      <w:r w:rsidRPr="002850F8">
        <w:rPr>
          <w:rFonts w:hint="eastAsia"/>
          <w:lang w:eastAsia="zh-CN"/>
        </w:rPr>
        <w:t>If s&lt;</w:t>
      </w:r>
      <w:r w:rsidRPr="002850F8">
        <w:rPr>
          <w:rFonts w:hint="eastAsia"/>
          <w:i/>
          <w:lang w:eastAsia="zh-CN"/>
        </w:rPr>
        <w:t>n</w:t>
      </w:r>
      <w:r w:rsidRPr="002850F8">
        <w:rPr>
          <w:rFonts w:hint="eastAsia"/>
          <w:i/>
          <w:vertAlign w:val="subscript"/>
          <w:lang w:eastAsia="zh-CN"/>
        </w:rPr>
        <w:t>NB,0</w:t>
      </w:r>
      <w:r w:rsidRPr="002850F8">
        <w:rPr>
          <w:rFonts w:hint="eastAsia"/>
          <w:lang w:eastAsia="zh-CN"/>
        </w:rPr>
        <w:t xml:space="preserve">, it means the </w:t>
      </w:r>
      <w:r w:rsidR="00CC6E57" w:rsidRPr="002850F8">
        <w:rPr>
          <w:rFonts w:hint="eastAsia"/>
          <w:lang w:eastAsia="zh-CN"/>
        </w:rPr>
        <w:t xml:space="preserve">allocated </w:t>
      </w:r>
      <w:r w:rsidRPr="002850F8">
        <w:rPr>
          <w:rFonts w:hint="eastAsia"/>
          <w:lang w:eastAsia="zh-CN"/>
        </w:rPr>
        <w:t>PRB</w:t>
      </w:r>
      <w:r w:rsidR="00CC6E57" w:rsidRPr="002850F8">
        <w:rPr>
          <w:rFonts w:hint="eastAsia"/>
          <w:lang w:eastAsia="zh-CN"/>
        </w:rPr>
        <w:t>(s)</w:t>
      </w:r>
      <w:r w:rsidRPr="002850F8">
        <w:rPr>
          <w:rFonts w:hint="eastAsia"/>
          <w:lang w:eastAsia="zh-CN"/>
        </w:rPr>
        <w:t xml:space="preserve"> based on flexible PDSCH starting PRB in CEModeA</w:t>
      </w:r>
      <w:r w:rsidR="00CC6E57" w:rsidRPr="002850F8">
        <w:rPr>
          <w:rFonts w:hint="eastAsia"/>
          <w:lang w:eastAsia="zh-CN"/>
        </w:rPr>
        <w:t xml:space="preserve"> can start from s. If t&gt;</w:t>
      </w:r>
      <w:r w:rsidR="00CC6E57" w:rsidRPr="002850F8">
        <w:rPr>
          <w:rFonts w:hint="eastAsia"/>
          <w:i/>
          <w:lang w:eastAsia="zh-CN"/>
        </w:rPr>
        <w:t>n</w:t>
      </w:r>
      <w:r w:rsidR="00CC6E57" w:rsidRPr="002850F8">
        <w:rPr>
          <w:rFonts w:hint="eastAsia"/>
          <w:i/>
          <w:vertAlign w:val="subscript"/>
          <w:lang w:eastAsia="zh-CN"/>
        </w:rPr>
        <w:t>NB,5</w:t>
      </w:r>
      <w:r w:rsidR="00CC6E57" w:rsidRPr="002850F8">
        <w:rPr>
          <w:rFonts w:hint="eastAsia"/>
          <w:lang w:eastAsia="zh-CN"/>
        </w:rPr>
        <w:t>, it means the allocated PRB(s) based on flexible PDSCH starting PRB in CEModeA can end at t.</w:t>
      </w:r>
    </w:p>
    <w:p w14:paraId="17CE6FEB" w14:textId="77777777" w:rsidR="00CC6E57" w:rsidRPr="002850F8" w:rsidRDefault="00833F7F" w:rsidP="00CC6E57">
      <w:pPr>
        <w:spacing w:before="120"/>
        <w:rPr>
          <w:lang w:eastAsia="zh-CN"/>
        </w:rPr>
      </w:pPr>
      <w:r w:rsidRPr="002850F8">
        <w:rPr>
          <w:rFonts w:hint="eastAsia"/>
          <w:lang w:eastAsia="zh-CN"/>
        </w:rPr>
        <w:t xml:space="preserve">If </w:t>
      </w:r>
      <w:r w:rsidRPr="002850F8">
        <w:rPr>
          <w:rFonts w:hint="eastAsia"/>
          <w:i/>
          <w:lang w:eastAsia="zh-CN"/>
        </w:rPr>
        <w:t>n</w:t>
      </w:r>
      <w:r w:rsidRPr="002850F8">
        <w:rPr>
          <w:rFonts w:hint="eastAsia"/>
          <w:i/>
          <w:vertAlign w:val="subscript"/>
          <w:lang w:eastAsia="zh-CN"/>
        </w:rPr>
        <w:t>NB,0</w:t>
      </w:r>
      <w:r w:rsidRPr="002850F8">
        <w:rPr>
          <w:rFonts w:hint="eastAsia"/>
          <w:i/>
          <w:lang w:eastAsia="zh-CN"/>
        </w:rPr>
        <w:t xml:space="preserve">&gt;0 and </w:t>
      </w:r>
      <w:r w:rsidR="00CC6E57" w:rsidRPr="002850F8">
        <w:rPr>
          <w:rFonts w:hint="eastAsia"/>
          <w:lang w:eastAsia="zh-CN"/>
        </w:rPr>
        <w:t xml:space="preserve"> s=</w:t>
      </w:r>
      <w:r w:rsidR="00CC6E57" w:rsidRPr="002850F8">
        <w:rPr>
          <w:rFonts w:hint="eastAsia"/>
          <w:i/>
          <w:lang w:eastAsia="zh-CN"/>
        </w:rPr>
        <w:t>n</w:t>
      </w:r>
      <w:r w:rsidR="00CC6E57" w:rsidRPr="002850F8">
        <w:rPr>
          <w:rFonts w:hint="eastAsia"/>
          <w:i/>
          <w:vertAlign w:val="subscript"/>
          <w:lang w:eastAsia="zh-CN"/>
        </w:rPr>
        <w:t>NB,0</w:t>
      </w:r>
      <w:r w:rsidR="00CC6E57" w:rsidRPr="002850F8">
        <w:rPr>
          <w:rFonts w:hint="eastAsia"/>
          <w:lang w:eastAsia="zh-CN"/>
        </w:rPr>
        <w:t xml:space="preserve">, </w:t>
      </w:r>
      <w:r w:rsidRPr="002850F8">
        <w:rPr>
          <w:rFonts w:hint="eastAsia"/>
          <w:lang w:eastAsia="zh-CN"/>
        </w:rPr>
        <w:t xml:space="preserve">in order to make more flexibility on resource allocation, </w:t>
      </w:r>
      <w:r w:rsidR="00CC6E57" w:rsidRPr="002850F8">
        <w:rPr>
          <w:rFonts w:hint="eastAsia"/>
          <w:lang w:eastAsia="zh-CN"/>
        </w:rPr>
        <w:t>the allocated PRB(s) based on flexible PDSCH starting PRB in CEModeA can start from s</w:t>
      </w:r>
      <w:r w:rsidRPr="002850F8">
        <w:rPr>
          <w:rFonts w:hint="eastAsia"/>
          <w:lang w:eastAsia="zh-CN"/>
        </w:rPr>
        <w:t>-P, where P is the RBG size</w:t>
      </w:r>
      <w:r w:rsidR="00CC6E57" w:rsidRPr="002850F8">
        <w:rPr>
          <w:rFonts w:hint="eastAsia"/>
          <w:lang w:eastAsia="zh-CN"/>
        </w:rPr>
        <w:t xml:space="preserve">. </w:t>
      </w:r>
    </w:p>
    <w:p w14:paraId="65A843EA" w14:textId="77777777" w:rsidR="00CC6E57" w:rsidRPr="002850F8" w:rsidRDefault="002850F8" w:rsidP="00CC6E57">
      <w:pPr>
        <w:spacing w:before="120"/>
        <w:rPr>
          <w:lang w:eastAsia="zh-CN"/>
        </w:rPr>
      </w:pPr>
      <w:r w:rsidRPr="002850F8">
        <w:rPr>
          <w:rFonts w:hint="eastAsia"/>
          <w:szCs w:val="21"/>
          <w:u w:color="000000"/>
          <w:lang w:eastAsia="zh-CN"/>
        </w:rPr>
        <w:t xml:space="preserve">Assuming </w:t>
      </w:r>
      <w:r w:rsidRPr="002850F8">
        <w:rPr>
          <w:rFonts w:hint="eastAsia"/>
          <w:lang w:eastAsia="zh-CN"/>
        </w:rPr>
        <w:t>N</w:t>
      </w:r>
      <w:r w:rsidRPr="002850F8">
        <w:rPr>
          <w:rFonts w:hint="eastAsia"/>
          <w:vertAlign w:val="subscript"/>
          <w:lang w:eastAsia="zh-CN"/>
        </w:rPr>
        <w:t>DL</w:t>
      </w:r>
      <w:r w:rsidRPr="002850F8">
        <w:rPr>
          <w:rFonts w:hint="eastAsia"/>
          <w:vertAlign w:val="superscript"/>
          <w:lang w:eastAsia="zh-CN"/>
        </w:rPr>
        <w:t>RB</w:t>
      </w:r>
      <w:r w:rsidRPr="002850F8">
        <w:rPr>
          <w:rFonts w:hint="eastAsia"/>
          <w:vertAlign w:val="subscript"/>
          <w:lang w:eastAsia="zh-CN"/>
        </w:rPr>
        <w:t xml:space="preserve"> </w:t>
      </w:r>
      <w:r w:rsidRPr="002850F8">
        <w:rPr>
          <w:rFonts w:hint="eastAsia"/>
          <w:lang w:eastAsia="zh-CN"/>
        </w:rPr>
        <w:t xml:space="preserve">is the value of DL system bandwidth. </w:t>
      </w:r>
      <w:r w:rsidR="00CC6E57" w:rsidRPr="002850F8">
        <w:rPr>
          <w:rFonts w:hint="eastAsia"/>
          <w:lang w:eastAsia="zh-CN"/>
        </w:rPr>
        <w:t xml:space="preserve">If </w:t>
      </w:r>
      <w:r w:rsidR="00833F7F" w:rsidRPr="002850F8">
        <w:rPr>
          <w:rFonts w:hint="eastAsia"/>
          <w:lang w:eastAsia="zh-CN"/>
        </w:rPr>
        <w:t>t=</w:t>
      </w:r>
      <w:r w:rsidR="00CC6E57" w:rsidRPr="002850F8">
        <w:rPr>
          <w:rFonts w:hint="eastAsia"/>
          <w:i/>
          <w:lang w:eastAsia="zh-CN"/>
        </w:rPr>
        <w:t>n</w:t>
      </w:r>
      <w:r w:rsidR="00CC6E57" w:rsidRPr="002850F8">
        <w:rPr>
          <w:rFonts w:hint="eastAsia"/>
          <w:i/>
          <w:vertAlign w:val="subscript"/>
          <w:lang w:eastAsia="zh-CN"/>
        </w:rPr>
        <w:t>NB,5</w:t>
      </w:r>
      <w:r w:rsidR="00833F7F" w:rsidRPr="002850F8">
        <w:rPr>
          <w:rFonts w:hint="eastAsia"/>
          <w:lang w:eastAsia="zh-CN"/>
        </w:rPr>
        <w:t xml:space="preserve"> and </w:t>
      </w:r>
      <w:r w:rsidR="00833F7F" w:rsidRPr="002850F8">
        <w:rPr>
          <w:rFonts w:hint="eastAsia"/>
          <w:i/>
          <w:lang w:eastAsia="zh-CN"/>
        </w:rPr>
        <w:t>n</w:t>
      </w:r>
      <w:r w:rsidR="00833F7F" w:rsidRPr="002850F8">
        <w:rPr>
          <w:rFonts w:hint="eastAsia"/>
          <w:i/>
          <w:vertAlign w:val="subscript"/>
          <w:lang w:eastAsia="zh-CN"/>
        </w:rPr>
        <w:t>NB,5</w:t>
      </w:r>
      <w:r w:rsidR="00833F7F" w:rsidRPr="002850F8">
        <w:rPr>
          <w:rFonts w:hint="eastAsia"/>
          <w:i/>
          <w:lang w:eastAsia="zh-CN"/>
        </w:rPr>
        <w:t>&lt;N</w:t>
      </w:r>
      <w:r w:rsidR="00833F7F" w:rsidRPr="002850F8">
        <w:rPr>
          <w:rFonts w:hint="eastAsia"/>
          <w:i/>
          <w:vertAlign w:val="subscript"/>
          <w:lang w:eastAsia="zh-CN"/>
        </w:rPr>
        <w:t>DL</w:t>
      </w:r>
      <w:r w:rsidR="00833F7F" w:rsidRPr="002850F8">
        <w:rPr>
          <w:rFonts w:hint="eastAsia"/>
          <w:i/>
          <w:vertAlign w:val="superscript"/>
          <w:lang w:eastAsia="zh-CN"/>
        </w:rPr>
        <w:t>RB</w:t>
      </w:r>
      <w:r w:rsidRPr="002850F8">
        <w:rPr>
          <w:rFonts w:hint="eastAsia"/>
          <w:i/>
          <w:lang w:eastAsia="zh-CN"/>
        </w:rPr>
        <w:t>-1,</w:t>
      </w:r>
      <w:r w:rsidR="00CC6E57" w:rsidRPr="002850F8">
        <w:rPr>
          <w:rFonts w:hint="eastAsia"/>
          <w:lang w:eastAsia="zh-CN"/>
        </w:rPr>
        <w:t xml:space="preserve"> </w:t>
      </w:r>
      <w:r w:rsidRPr="002850F8">
        <w:rPr>
          <w:rFonts w:hint="eastAsia"/>
          <w:lang w:eastAsia="zh-CN"/>
        </w:rPr>
        <w:t>in order to make more flexibility on resource allocation, the allocated PRB(s) based on flexible PDSCH starting PRB in CEModeA can end from t+P, where P is the RBG size</w:t>
      </w:r>
      <w:r w:rsidR="00CC6E57" w:rsidRPr="002850F8">
        <w:rPr>
          <w:rFonts w:hint="eastAsia"/>
          <w:lang w:eastAsia="zh-CN"/>
        </w:rPr>
        <w:t>.</w:t>
      </w:r>
    </w:p>
    <w:p w14:paraId="03425508" w14:textId="77777777" w:rsidR="002850F8" w:rsidRPr="002850F8" w:rsidRDefault="002850F8" w:rsidP="00CC6E57">
      <w:pPr>
        <w:spacing w:before="120"/>
        <w:rPr>
          <w:lang w:eastAsia="zh-CN"/>
        </w:rPr>
      </w:pPr>
      <w:r w:rsidRPr="002850F8">
        <w:rPr>
          <w:rFonts w:hint="eastAsia"/>
          <w:lang w:eastAsia="zh-CN"/>
        </w:rPr>
        <w:t xml:space="preserve">If </w:t>
      </w:r>
      <w:r w:rsidRPr="002850F8">
        <w:rPr>
          <w:rFonts w:hint="eastAsia"/>
          <w:i/>
          <w:lang w:eastAsia="zh-CN"/>
        </w:rPr>
        <w:t>n</w:t>
      </w:r>
      <w:r w:rsidRPr="002850F8">
        <w:rPr>
          <w:rFonts w:hint="eastAsia"/>
          <w:i/>
          <w:vertAlign w:val="subscript"/>
          <w:lang w:eastAsia="zh-CN"/>
        </w:rPr>
        <w:t>NB,0</w:t>
      </w:r>
      <w:r w:rsidRPr="002850F8">
        <w:rPr>
          <w:rFonts w:hint="eastAsia"/>
          <w:lang w:eastAsia="zh-CN"/>
        </w:rPr>
        <w:t>=0, it is obvious that s=0. If</w:t>
      </w:r>
      <w:r w:rsidRPr="002850F8">
        <w:rPr>
          <w:rFonts w:hint="eastAsia"/>
          <w:szCs w:val="21"/>
          <w:u w:color="000000"/>
          <w:lang w:eastAsia="zh-CN"/>
        </w:rPr>
        <w:t xml:space="preserve"> </w:t>
      </w:r>
      <w:r w:rsidRPr="002850F8">
        <w:rPr>
          <w:rFonts w:hint="eastAsia"/>
          <w:i/>
          <w:lang w:eastAsia="zh-CN"/>
        </w:rPr>
        <w:t>n</w:t>
      </w:r>
      <w:r w:rsidRPr="002850F8">
        <w:rPr>
          <w:rFonts w:hint="eastAsia"/>
          <w:i/>
          <w:vertAlign w:val="subscript"/>
          <w:lang w:eastAsia="zh-CN"/>
        </w:rPr>
        <w:t>NB,5</w:t>
      </w:r>
      <w:r w:rsidRPr="002850F8">
        <w:rPr>
          <w:rFonts w:hint="eastAsia"/>
          <w:lang w:eastAsia="zh-CN"/>
        </w:rPr>
        <w:t>=</w:t>
      </w:r>
      <w:r w:rsidRPr="002850F8">
        <w:rPr>
          <w:rFonts w:hint="eastAsia"/>
          <w:i/>
          <w:lang w:eastAsia="zh-CN"/>
        </w:rPr>
        <w:t>N</w:t>
      </w:r>
      <w:r w:rsidRPr="002850F8">
        <w:rPr>
          <w:rFonts w:hint="eastAsia"/>
          <w:i/>
          <w:vertAlign w:val="subscript"/>
          <w:lang w:eastAsia="zh-CN"/>
        </w:rPr>
        <w:t>DL</w:t>
      </w:r>
      <w:r w:rsidRPr="002850F8">
        <w:rPr>
          <w:rFonts w:hint="eastAsia"/>
          <w:i/>
          <w:vertAlign w:val="superscript"/>
          <w:lang w:eastAsia="zh-CN"/>
        </w:rPr>
        <w:t>RB</w:t>
      </w:r>
      <w:r w:rsidRPr="002850F8">
        <w:rPr>
          <w:rFonts w:hint="eastAsia"/>
          <w:lang w:eastAsia="zh-CN"/>
        </w:rPr>
        <w:t>-1</w:t>
      </w:r>
      <w:r w:rsidRPr="002850F8">
        <w:rPr>
          <w:rFonts w:hint="eastAsia"/>
          <w:vertAlign w:val="subscript"/>
          <w:lang w:eastAsia="zh-CN"/>
        </w:rPr>
        <w:t xml:space="preserve">, </w:t>
      </w:r>
      <w:r w:rsidRPr="002850F8">
        <w:rPr>
          <w:rFonts w:hint="eastAsia"/>
          <w:lang w:eastAsia="zh-CN"/>
        </w:rPr>
        <w:t>it is obvious that t= n</w:t>
      </w:r>
      <w:r w:rsidRPr="002850F8">
        <w:rPr>
          <w:rFonts w:hint="eastAsia"/>
          <w:vertAlign w:val="subscript"/>
          <w:lang w:eastAsia="zh-CN"/>
        </w:rPr>
        <w:t>NB,5</w:t>
      </w:r>
      <w:r w:rsidRPr="002850F8">
        <w:rPr>
          <w:rFonts w:hint="eastAsia"/>
          <w:lang w:eastAsia="zh-CN"/>
        </w:rPr>
        <w:t>=</w:t>
      </w:r>
      <w:r w:rsidRPr="002850F8">
        <w:rPr>
          <w:rFonts w:hint="eastAsia"/>
          <w:i/>
          <w:lang w:eastAsia="zh-CN"/>
        </w:rPr>
        <w:t xml:space="preserve"> N</w:t>
      </w:r>
      <w:r w:rsidRPr="002850F8">
        <w:rPr>
          <w:rFonts w:hint="eastAsia"/>
          <w:i/>
          <w:vertAlign w:val="subscript"/>
          <w:lang w:eastAsia="zh-CN"/>
        </w:rPr>
        <w:t>DL</w:t>
      </w:r>
      <w:r w:rsidRPr="002850F8">
        <w:rPr>
          <w:rFonts w:hint="eastAsia"/>
          <w:i/>
          <w:vertAlign w:val="superscript"/>
          <w:lang w:eastAsia="zh-CN"/>
        </w:rPr>
        <w:t>RB</w:t>
      </w:r>
      <w:r w:rsidRPr="002850F8">
        <w:rPr>
          <w:rFonts w:hint="eastAsia"/>
          <w:lang w:eastAsia="zh-CN"/>
        </w:rPr>
        <w:t>-1.</w:t>
      </w:r>
    </w:p>
    <w:p w14:paraId="68441492" w14:textId="77777777" w:rsidR="002A77FF" w:rsidRPr="002B5531" w:rsidRDefault="002A77FF" w:rsidP="002A77FF">
      <w:pPr>
        <w:spacing w:before="120"/>
        <w:rPr>
          <w:b/>
          <w:i/>
          <w:lang w:eastAsia="zh-CN"/>
        </w:rPr>
      </w:pPr>
      <w:r w:rsidRPr="002B5531">
        <w:rPr>
          <w:rFonts w:hint="eastAsia"/>
          <w:b/>
          <w:i/>
          <w:lang w:eastAsia="zh-CN"/>
        </w:rPr>
        <w:t xml:space="preserve">Proposal 1: </w:t>
      </w:r>
    </w:p>
    <w:p w14:paraId="16D6234C" w14:textId="77777777" w:rsidR="002A77FF" w:rsidRDefault="002A77FF" w:rsidP="002A77FF">
      <w:pPr>
        <w:pStyle w:val="ListParagraph"/>
        <w:numPr>
          <w:ilvl w:val="0"/>
          <w:numId w:val="33"/>
        </w:numPr>
        <w:spacing w:before="120"/>
        <w:ind w:firstLineChars="0"/>
        <w:rPr>
          <w:b/>
          <w:i/>
          <w:szCs w:val="21"/>
          <w:u w:color="000000"/>
          <w:lang w:eastAsia="zh-CN"/>
        </w:rPr>
      </w:pPr>
      <w:r w:rsidRPr="002B5531">
        <w:rPr>
          <w:rFonts w:hint="eastAsia"/>
          <w:b/>
          <w:i/>
          <w:lang w:eastAsia="zh-CN"/>
        </w:rPr>
        <w:t>For n</w:t>
      </w:r>
      <w:r w:rsidRPr="002B5531">
        <w:rPr>
          <w:rFonts w:hint="eastAsia"/>
          <w:b/>
          <w:i/>
          <w:vertAlign w:val="subscript"/>
          <w:lang w:eastAsia="zh-CN"/>
        </w:rPr>
        <w:t>NB,0</w:t>
      </w:r>
      <w:r w:rsidRPr="002B5531">
        <w:rPr>
          <w:rFonts w:hint="eastAsia"/>
          <w:b/>
          <w:i/>
          <w:lang w:eastAsia="zh-CN"/>
        </w:rPr>
        <w:t>&gt;0, s</w:t>
      </w:r>
      <w:r w:rsidRPr="002B5531">
        <w:rPr>
          <w:b/>
          <w:i/>
          <w:szCs w:val="21"/>
          <w:u w:color="000000"/>
        </w:rPr>
        <w:t xml:space="preserve"> is </w:t>
      </w:r>
      <w:r w:rsidRPr="002B5531">
        <w:rPr>
          <w:rFonts w:hint="eastAsia"/>
          <w:b/>
          <w:i/>
          <w:szCs w:val="21"/>
          <w:u w:color="000000"/>
          <w:lang w:eastAsia="zh-CN"/>
        </w:rPr>
        <w:t xml:space="preserve">the maximum </w:t>
      </w:r>
      <w:r>
        <w:rPr>
          <w:b/>
          <w:i/>
          <w:szCs w:val="21"/>
          <w:u w:color="000000"/>
          <w:lang w:eastAsia="zh-CN"/>
        </w:rPr>
        <w:t>‘</w:t>
      </w:r>
      <w:r w:rsidRPr="002B5531">
        <w:rPr>
          <w:b/>
          <w:i/>
          <w:szCs w:val="21"/>
          <w:u w:color="000000"/>
        </w:rPr>
        <w:t>start PRB</w:t>
      </w:r>
      <w:r>
        <w:rPr>
          <w:rFonts w:hint="eastAsia"/>
          <w:b/>
          <w:i/>
          <w:szCs w:val="21"/>
          <w:u w:color="000000"/>
          <w:lang w:eastAsia="zh-CN"/>
        </w:rPr>
        <w:t xml:space="preserve"> </w:t>
      </w:r>
      <w:r w:rsidRPr="002B5531">
        <w:rPr>
          <w:b/>
          <w:i/>
          <w:szCs w:val="21"/>
          <w:u w:color="000000"/>
        </w:rPr>
        <w:t>of RBG</w:t>
      </w:r>
      <w:r>
        <w:rPr>
          <w:b/>
          <w:i/>
          <w:szCs w:val="21"/>
          <w:u w:color="000000"/>
          <w:lang w:eastAsia="zh-CN"/>
        </w:rPr>
        <w:t>’</w:t>
      </w:r>
      <w:r w:rsidRPr="002B5531">
        <w:rPr>
          <w:rFonts w:hint="eastAsia"/>
          <w:b/>
          <w:i/>
          <w:szCs w:val="21"/>
          <w:u w:color="000000"/>
          <w:lang w:eastAsia="zh-CN"/>
        </w:rPr>
        <w:t xml:space="preserve"> and s is</w:t>
      </w:r>
      <w:r w:rsidRPr="002B5531">
        <w:rPr>
          <w:b/>
          <w:i/>
          <w:szCs w:val="21"/>
          <w:u w:color="000000"/>
        </w:rPr>
        <w:t xml:space="preserve"> </w:t>
      </w:r>
      <w:r w:rsidRPr="002B5531">
        <w:rPr>
          <w:rFonts w:hint="eastAsia"/>
          <w:b/>
          <w:i/>
          <w:szCs w:val="21"/>
          <w:u w:color="000000"/>
          <w:lang w:eastAsia="zh-CN"/>
        </w:rPr>
        <w:t xml:space="preserve">smaller than </w:t>
      </w:r>
      <w:r w:rsidRPr="002B5531">
        <w:rPr>
          <w:rFonts w:hint="eastAsia"/>
          <w:b/>
          <w:i/>
          <w:lang w:eastAsia="zh-CN"/>
        </w:rPr>
        <w:t>n</w:t>
      </w:r>
      <w:r w:rsidRPr="002B5531">
        <w:rPr>
          <w:rFonts w:hint="eastAsia"/>
          <w:b/>
          <w:i/>
          <w:vertAlign w:val="subscript"/>
          <w:lang w:eastAsia="zh-CN"/>
        </w:rPr>
        <w:t>NB,0</w:t>
      </w:r>
      <w:r w:rsidRPr="002B5531">
        <w:rPr>
          <w:b/>
          <w:i/>
          <w:szCs w:val="21"/>
          <w:u w:color="000000"/>
        </w:rPr>
        <w:t xml:space="preserve">; </w:t>
      </w:r>
    </w:p>
    <w:p w14:paraId="3014D08F" w14:textId="77777777" w:rsidR="002A77FF" w:rsidRPr="002B5531" w:rsidRDefault="002A77FF" w:rsidP="002A77FF">
      <w:pPr>
        <w:pStyle w:val="ListParagraph"/>
        <w:numPr>
          <w:ilvl w:val="0"/>
          <w:numId w:val="33"/>
        </w:numPr>
        <w:spacing w:before="120"/>
        <w:ind w:firstLineChars="0"/>
        <w:rPr>
          <w:b/>
          <w:i/>
          <w:lang w:eastAsia="zh-CN"/>
        </w:rPr>
      </w:pPr>
      <w:r w:rsidRPr="002B5531">
        <w:rPr>
          <w:rFonts w:hint="eastAsia"/>
          <w:b/>
          <w:i/>
          <w:szCs w:val="21"/>
          <w:u w:color="000000"/>
          <w:lang w:eastAsia="zh-CN"/>
        </w:rPr>
        <w:t xml:space="preserve">For </w:t>
      </w:r>
      <w:r w:rsidRPr="002B5531">
        <w:rPr>
          <w:rFonts w:hint="eastAsia"/>
          <w:b/>
          <w:i/>
          <w:lang w:eastAsia="zh-CN"/>
        </w:rPr>
        <w:t>n</w:t>
      </w:r>
      <w:r w:rsidRPr="002B5531">
        <w:rPr>
          <w:rFonts w:hint="eastAsia"/>
          <w:b/>
          <w:i/>
          <w:vertAlign w:val="subscript"/>
          <w:lang w:eastAsia="zh-CN"/>
        </w:rPr>
        <w:t>NB,5</w:t>
      </w:r>
      <w:r w:rsidRPr="002B5531">
        <w:rPr>
          <w:rFonts w:hint="eastAsia"/>
          <w:b/>
          <w:i/>
          <w:lang w:eastAsia="zh-CN"/>
        </w:rPr>
        <w:t>&lt;N</w:t>
      </w:r>
      <w:r w:rsidRPr="002B5531">
        <w:rPr>
          <w:rFonts w:hint="eastAsia"/>
          <w:b/>
          <w:i/>
          <w:vertAlign w:val="subscript"/>
          <w:lang w:eastAsia="zh-CN"/>
        </w:rPr>
        <w:t>DL</w:t>
      </w:r>
      <w:r w:rsidRPr="002B5531">
        <w:rPr>
          <w:rFonts w:hint="eastAsia"/>
          <w:b/>
          <w:i/>
          <w:vertAlign w:val="superscript"/>
          <w:lang w:eastAsia="zh-CN"/>
        </w:rPr>
        <w:t>RB</w:t>
      </w:r>
      <w:r w:rsidRPr="002B5531">
        <w:rPr>
          <w:rFonts w:hint="eastAsia"/>
          <w:b/>
          <w:i/>
          <w:lang w:eastAsia="zh-CN"/>
        </w:rPr>
        <w:t>-1</w:t>
      </w:r>
      <w:r w:rsidRPr="002B5531">
        <w:rPr>
          <w:rFonts w:hint="eastAsia"/>
          <w:b/>
          <w:i/>
          <w:vertAlign w:val="subscript"/>
          <w:lang w:eastAsia="zh-CN"/>
        </w:rPr>
        <w:t xml:space="preserve">, </w:t>
      </w:r>
      <w:r w:rsidRPr="002B5531">
        <w:rPr>
          <w:b/>
          <w:i/>
          <w:szCs w:val="21"/>
          <w:u w:color="000000"/>
        </w:rPr>
        <w:t>t</w:t>
      </w:r>
      <w:r w:rsidRPr="002B5531">
        <w:rPr>
          <w:rFonts w:hint="eastAsia"/>
          <w:b/>
          <w:i/>
          <w:szCs w:val="21"/>
          <w:u w:color="000000"/>
          <w:lang w:eastAsia="zh-CN"/>
        </w:rPr>
        <w:t xml:space="preserve"> is the minimum </w:t>
      </w:r>
      <w:r>
        <w:rPr>
          <w:b/>
          <w:i/>
          <w:szCs w:val="21"/>
          <w:u w:color="000000"/>
          <w:lang w:eastAsia="zh-CN"/>
        </w:rPr>
        <w:t>‘</w:t>
      </w:r>
      <w:r w:rsidRPr="002B5531">
        <w:rPr>
          <w:b/>
          <w:i/>
          <w:szCs w:val="21"/>
          <w:u w:color="000000"/>
        </w:rPr>
        <w:t xml:space="preserve">end PRB of </w:t>
      </w:r>
      <w:r w:rsidRPr="002B5531">
        <w:rPr>
          <w:rFonts w:hint="eastAsia"/>
          <w:b/>
          <w:i/>
          <w:szCs w:val="21"/>
          <w:u w:color="000000"/>
          <w:lang w:eastAsia="zh-CN"/>
        </w:rPr>
        <w:t>RBG</w:t>
      </w:r>
      <w:r>
        <w:rPr>
          <w:b/>
          <w:i/>
          <w:szCs w:val="21"/>
          <w:u w:color="000000"/>
          <w:lang w:eastAsia="zh-CN"/>
        </w:rPr>
        <w:t>’</w:t>
      </w:r>
      <w:r w:rsidRPr="002B5531">
        <w:rPr>
          <w:rFonts w:hint="eastAsia"/>
          <w:b/>
          <w:i/>
          <w:szCs w:val="21"/>
          <w:u w:color="000000"/>
          <w:lang w:eastAsia="zh-CN"/>
        </w:rPr>
        <w:t xml:space="preserve">, and t is larger than </w:t>
      </w:r>
      <w:r w:rsidRPr="002B5531">
        <w:rPr>
          <w:rFonts w:hint="eastAsia"/>
          <w:b/>
          <w:i/>
          <w:lang w:eastAsia="zh-CN"/>
        </w:rPr>
        <w:t>n</w:t>
      </w:r>
      <w:r w:rsidRPr="002B5531">
        <w:rPr>
          <w:rFonts w:hint="eastAsia"/>
          <w:b/>
          <w:i/>
          <w:vertAlign w:val="subscript"/>
          <w:lang w:eastAsia="zh-CN"/>
        </w:rPr>
        <w:t>NB,5</w:t>
      </w:r>
      <w:r w:rsidRPr="002B5531">
        <w:rPr>
          <w:rFonts w:hint="eastAsia"/>
          <w:b/>
          <w:i/>
          <w:szCs w:val="21"/>
          <w:u w:color="000000"/>
          <w:lang w:eastAsia="zh-CN"/>
        </w:rPr>
        <w:t xml:space="preserve">, where </w:t>
      </w:r>
      <w:r w:rsidRPr="002B5531">
        <w:rPr>
          <w:rFonts w:hint="eastAsia"/>
          <w:b/>
          <w:i/>
          <w:lang w:eastAsia="zh-CN"/>
        </w:rPr>
        <w:t>N</w:t>
      </w:r>
      <w:r w:rsidRPr="002B5531">
        <w:rPr>
          <w:rFonts w:hint="eastAsia"/>
          <w:b/>
          <w:i/>
          <w:vertAlign w:val="subscript"/>
          <w:lang w:eastAsia="zh-CN"/>
        </w:rPr>
        <w:t>DL</w:t>
      </w:r>
      <w:r w:rsidRPr="002B5531">
        <w:rPr>
          <w:rFonts w:hint="eastAsia"/>
          <w:b/>
          <w:i/>
          <w:vertAlign w:val="superscript"/>
          <w:lang w:eastAsia="zh-CN"/>
        </w:rPr>
        <w:t>RB</w:t>
      </w:r>
      <w:r w:rsidRPr="002B5531">
        <w:rPr>
          <w:rFonts w:hint="eastAsia"/>
          <w:b/>
          <w:i/>
          <w:vertAlign w:val="subscript"/>
          <w:lang w:eastAsia="zh-CN"/>
        </w:rPr>
        <w:t xml:space="preserve"> </w:t>
      </w:r>
      <w:r w:rsidRPr="002B5531">
        <w:rPr>
          <w:rFonts w:hint="eastAsia"/>
          <w:b/>
          <w:i/>
          <w:lang w:eastAsia="zh-CN"/>
        </w:rPr>
        <w:t>is the value of DL system bandwidth.</w:t>
      </w:r>
    </w:p>
    <w:p w14:paraId="2991CF66" w14:textId="77777777" w:rsidR="002A77FF" w:rsidRPr="002B5531" w:rsidRDefault="002A77FF" w:rsidP="002A77FF">
      <w:pPr>
        <w:spacing w:before="120"/>
        <w:rPr>
          <w:b/>
          <w:i/>
          <w:szCs w:val="21"/>
          <w:u w:color="000000"/>
          <w:lang w:eastAsia="zh-CN"/>
        </w:rPr>
      </w:pPr>
      <w:r w:rsidRPr="002B5531">
        <w:rPr>
          <w:rFonts w:hint="eastAsia"/>
          <w:b/>
          <w:i/>
          <w:lang w:eastAsia="zh-CN"/>
        </w:rPr>
        <w:t>Proposal 2: For n</w:t>
      </w:r>
      <w:r w:rsidRPr="002B5531">
        <w:rPr>
          <w:rFonts w:hint="eastAsia"/>
          <w:b/>
          <w:i/>
          <w:vertAlign w:val="subscript"/>
          <w:lang w:eastAsia="zh-CN"/>
        </w:rPr>
        <w:t>NB,0</w:t>
      </w:r>
      <w:r w:rsidRPr="002B5531">
        <w:rPr>
          <w:rFonts w:hint="eastAsia"/>
          <w:b/>
          <w:i/>
          <w:lang w:eastAsia="zh-CN"/>
        </w:rPr>
        <w:t xml:space="preserve">=0, s=0; </w:t>
      </w:r>
      <w:r w:rsidRPr="002B5531">
        <w:rPr>
          <w:rFonts w:hint="eastAsia"/>
          <w:b/>
          <w:i/>
          <w:szCs w:val="21"/>
          <w:u w:color="000000"/>
          <w:lang w:eastAsia="zh-CN"/>
        </w:rPr>
        <w:t xml:space="preserve">For </w:t>
      </w:r>
      <w:r w:rsidRPr="002B5531">
        <w:rPr>
          <w:rFonts w:hint="eastAsia"/>
          <w:b/>
          <w:i/>
          <w:lang w:eastAsia="zh-CN"/>
        </w:rPr>
        <w:t>n</w:t>
      </w:r>
      <w:r w:rsidRPr="002B5531">
        <w:rPr>
          <w:rFonts w:hint="eastAsia"/>
          <w:b/>
          <w:i/>
          <w:vertAlign w:val="subscript"/>
          <w:lang w:eastAsia="zh-CN"/>
        </w:rPr>
        <w:t>NB,5</w:t>
      </w:r>
      <w:r w:rsidRPr="002B5531">
        <w:rPr>
          <w:rFonts w:hint="eastAsia"/>
          <w:b/>
          <w:i/>
          <w:lang w:eastAsia="zh-CN"/>
        </w:rPr>
        <w:t>=N</w:t>
      </w:r>
      <w:r w:rsidRPr="002B5531">
        <w:rPr>
          <w:rFonts w:hint="eastAsia"/>
          <w:b/>
          <w:i/>
          <w:vertAlign w:val="subscript"/>
          <w:lang w:eastAsia="zh-CN"/>
        </w:rPr>
        <w:t>DL</w:t>
      </w:r>
      <w:r w:rsidRPr="002B5531">
        <w:rPr>
          <w:rFonts w:hint="eastAsia"/>
          <w:b/>
          <w:i/>
          <w:vertAlign w:val="superscript"/>
          <w:lang w:eastAsia="zh-CN"/>
        </w:rPr>
        <w:t>RB</w:t>
      </w:r>
      <w:r w:rsidRPr="002B5531">
        <w:rPr>
          <w:rFonts w:hint="eastAsia"/>
          <w:b/>
          <w:i/>
          <w:lang w:eastAsia="zh-CN"/>
        </w:rPr>
        <w:t>-1</w:t>
      </w:r>
      <w:r w:rsidRPr="002B5531">
        <w:rPr>
          <w:rFonts w:hint="eastAsia"/>
          <w:b/>
          <w:i/>
          <w:vertAlign w:val="subscript"/>
          <w:lang w:eastAsia="zh-CN"/>
        </w:rPr>
        <w:t xml:space="preserve">, </w:t>
      </w:r>
      <w:r w:rsidRPr="002B5531">
        <w:rPr>
          <w:b/>
          <w:i/>
          <w:szCs w:val="21"/>
          <w:u w:color="000000"/>
        </w:rPr>
        <w:t>t</w:t>
      </w:r>
      <w:r w:rsidRPr="002B5531">
        <w:rPr>
          <w:rFonts w:hint="eastAsia"/>
          <w:b/>
          <w:i/>
          <w:szCs w:val="21"/>
          <w:u w:color="000000"/>
          <w:lang w:eastAsia="zh-CN"/>
        </w:rPr>
        <w:t>=</w:t>
      </w:r>
      <w:r w:rsidRPr="002B5531">
        <w:rPr>
          <w:rFonts w:hint="eastAsia"/>
          <w:b/>
          <w:i/>
          <w:lang w:eastAsia="zh-CN"/>
        </w:rPr>
        <w:t xml:space="preserve"> n</w:t>
      </w:r>
      <w:r w:rsidRPr="002B5531">
        <w:rPr>
          <w:rFonts w:hint="eastAsia"/>
          <w:b/>
          <w:i/>
          <w:vertAlign w:val="subscript"/>
          <w:lang w:eastAsia="zh-CN"/>
        </w:rPr>
        <w:t>NB,5</w:t>
      </w:r>
      <w:r w:rsidRPr="002B5531">
        <w:rPr>
          <w:rFonts w:hint="eastAsia"/>
          <w:b/>
          <w:i/>
          <w:lang w:eastAsia="zh-CN"/>
        </w:rPr>
        <w:t>.</w:t>
      </w:r>
    </w:p>
    <w:p w14:paraId="09430B42" w14:textId="77777777" w:rsidR="0083619E" w:rsidRPr="004E49C3" w:rsidRDefault="009A3410" w:rsidP="009A3410">
      <w:pPr>
        <w:pStyle w:val="Heading1"/>
        <w:rPr>
          <w:lang w:eastAsia="zh-CN"/>
        </w:rPr>
      </w:pPr>
      <w:r w:rsidRPr="004E49C3">
        <w:rPr>
          <w:lang w:eastAsia="zh-CN"/>
        </w:rPr>
        <w:tab/>
      </w:r>
      <w:r w:rsidR="0083619E" w:rsidRPr="004E49C3">
        <w:rPr>
          <w:lang w:eastAsia="zh-CN"/>
        </w:rPr>
        <w:t>Conclusions</w:t>
      </w:r>
    </w:p>
    <w:p w14:paraId="6C13861E" w14:textId="77777777" w:rsidR="0083619E" w:rsidRPr="004E49C3" w:rsidRDefault="0083619E" w:rsidP="0083619E">
      <w:pPr>
        <w:spacing w:before="120"/>
        <w:rPr>
          <w:lang w:eastAsia="zh-CN"/>
        </w:rPr>
      </w:pPr>
      <w:r w:rsidRPr="004E49C3">
        <w:rPr>
          <w:lang w:eastAsia="zh-CN"/>
        </w:rPr>
        <w:t xml:space="preserve">In this contribution, </w:t>
      </w:r>
      <w:r w:rsidR="002B5531" w:rsidRPr="004E49C3">
        <w:rPr>
          <w:lang w:eastAsia="zh-CN"/>
        </w:rPr>
        <w:t xml:space="preserve">further considerations on flexible PDSCH starting PRB in CEMode A </w:t>
      </w:r>
      <w:r w:rsidR="002B5531">
        <w:rPr>
          <w:rFonts w:hint="eastAsia"/>
          <w:lang w:eastAsia="zh-CN"/>
        </w:rPr>
        <w:t xml:space="preserve">are provided, and following observation and </w:t>
      </w:r>
      <w:r w:rsidR="00C33269" w:rsidRPr="004E49C3">
        <w:rPr>
          <w:lang w:eastAsia="zh-CN"/>
        </w:rPr>
        <w:t>proposal</w:t>
      </w:r>
      <w:r w:rsidR="007C53C2" w:rsidRPr="004E49C3">
        <w:rPr>
          <w:lang w:eastAsia="zh-CN"/>
        </w:rPr>
        <w:t>s</w:t>
      </w:r>
      <w:r w:rsidR="000F25EE" w:rsidRPr="004E49C3">
        <w:rPr>
          <w:lang w:eastAsia="zh-CN"/>
        </w:rPr>
        <w:t xml:space="preserve"> are </w:t>
      </w:r>
      <w:r w:rsidR="002B5531">
        <w:rPr>
          <w:rFonts w:hint="eastAsia"/>
          <w:lang w:eastAsia="zh-CN"/>
        </w:rPr>
        <w:t>given</w:t>
      </w:r>
      <w:r w:rsidRPr="004E49C3">
        <w:rPr>
          <w:lang w:eastAsia="zh-CN"/>
        </w:rPr>
        <w:t>:</w:t>
      </w:r>
    </w:p>
    <w:p w14:paraId="440D0E01" w14:textId="77777777" w:rsidR="00833F7F" w:rsidRPr="007C526F" w:rsidRDefault="00833F7F" w:rsidP="00833F7F">
      <w:pPr>
        <w:spacing w:before="120"/>
        <w:rPr>
          <w:i/>
          <w:lang w:eastAsia="zh-CN"/>
        </w:rPr>
      </w:pPr>
      <w:bookmarkStart w:id="5" w:name="_Ref124589665"/>
      <w:bookmarkStart w:id="6" w:name="_Ref71620620"/>
      <w:bookmarkStart w:id="7" w:name="_Ref124671424"/>
      <w:r w:rsidRPr="007C526F">
        <w:rPr>
          <w:rFonts w:hint="eastAsia"/>
          <w:b/>
          <w:i/>
          <w:lang w:eastAsia="zh-CN"/>
        </w:rPr>
        <w:t>Observation 1</w:t>
      </w:r>
      <w:r w:rsidRPr="007C526F">
        <w:rPr>
          <w:rFonts w:hint="eastAsia"/>
          <w:i/>
          <w:lang w:eastAsia="zh-CN"/>
        </w:rPr>
        <w:t>: When s=n</w:t>
      </w:r>
      <w:r w:rsidRPr="007C526F">
        <w:rPr>
          <w:rFonts w:hint="eastAsia"/>
          <w:i/>
          <w:vertAlign w:val="subscript"/>
          <w:lang w:eastAsia="zh-CN"/>
        </w:rPr>
        <w:t xml:space="preserve">NB,0 </w:t>
      </w:r>
      <w:r w:rsidRPr="007C526F">
        <w:rPr>
          <w:rFonts w:hint="eastAsia"/>
          <w:i/>
          <w:lang w:eastAsia="zh-CN"/>
        </w:rPr>
        <w:t xml:space="preserve"> or t=n</w:t>
      </w:r>
      <w:r w:rsidRPr="007C526F">
        <w:rPr>
          <w:rFonts w:hint="eastAsia"/>
          <w:i/>
          <w:vertAlign w:val="subscript"/>
          <w:lang w:eastAsia="zh-CN"/>
        </w:rPr>
        <w:t>NB,5</w:t>
      </w:r>
      <w:r w:rsidRPr="007C526F">
        <w:rPr>
          <w:rFonts w:hint="eastAsia"/>
          <w:i/>
          <w:lang w:eastAsia="zh-CN"/>
        </w:rPr>
        <w:t xml:space="preserve">, no any flexibility </w:t>
      </w:r>
      <w:r>
        <w:rPr>
          <w:rFonts w:hint="eastAsia"/>
          <w:i/>
          <w:lang w:eastAsia="zh-CN"/>
        </w:rPr>
        <w:t xml:space="preserve">is </w:t>
      </w:r>
      <w:r w:rsidRPr="007C526F">
        <w:rPr>
          <w:rFonts w:hint="eastAsia"/>
          <w:i/>
          <w:lang w:eastAsia="zh-CN"/>
        </w:rPr>
        <w:t xml:space="preserve">provided on flexible PDSCH starting PRB in CEModeA. </w:t>
      </w:r>
    </w:p>
    <w:p w14:paraId="59CE408A" w14:textId="77777777" w:rsidR="002A77FF" w:rsidRPr="002B5531" w:rsidRDefault="002A77FF" w:rsidP="002A77FF">
      <w:pPr>
        <w:spacing w:before="120"/>
        <w:rPr>
          <w:b/>
          <w:i/>
          <w:lang w:eastAsia="zh-CN"/>
        </w:rPr>
      </w:pPr>
      <w:r w:rsidRPr="002B5531">
        <w:rPr>
          <w:rFonts w:hint="eastAsia"/>
          <w:b/>
          <w:i/>
          <w:lang w:eastAsia="zh-CN"/>
        </w:rPr>
        <w:t xml:space="preserve">Proposal 1: </w:t>
      </w:r>
    </w:p>
    <w:p w14:paraId="588EC8B8" w14:textId="77777777" w:rsidR="002A77FF" w:rsidRDefault="002A77FF" w:rsidP="002A77FF">
      <w:pPr>
        <w:pStyle w:val="ListParagraph"/>
        <w:numPr>
          <w:ilvl w:val="0"/>
          <w:numId w:val="33"/>
        </w:numPr>
        <w:spacing w:before="120"/>
        <w:ind w:firstLineChars="0"/>
        <w:rPr>
          <w:b/>
          <w:i/>
          <w:szCs w:val="21"/>
          <w:u w:color="000000"/>
          <w:lang w:eastAsia="zh-CN"/>
        </w:rPr>
      </w:pPr>
      <w:r w:rsidRPr="002B5531">
        <w:rPr>
          <w:rFonts w:hint="eastAsia"/>
          <w:b/>
          <w:i/>
          <w:lang w:eastAsia="zh-CN"/>
        </w:rPr>
        <w:t>For n</w:t>
      </w:r>
      <w:r w:rsidRPr="002B5531">
        <w:rPr>
          <w:rFonts w:hint="eastAsia"/>
          <w:b/>
          <w:i/>
          <w:vertAlign w:val="subscript"/>
          <w:lang w:eastAsia="zh-CN"/>
        </w:rPr>
        <w:t>NB,0</w:t>
      </w:r>
      <w:r w:rsidRPr="002B5531">
        <w:rPr>
          <w:rFonts w:hint="eastAsia"/>
          <w:b/>
          <w:i/>
          <w:lang w:eastAsia="zh-CN"/>
        </w:rPr>
        <w:t>&gt;0, s</w:t>
      </w:r>
      <w:r w:rsidRPr="002B5531">
        <w:rPr>
          <w:b/>
          <w:i/>
          <w:szCs w:val="21"/>
          <w:u w:color="000000"/>
        </w:rPr>
        <w:t xml:space="preserve"> is </w:t>
      </w:r>
      <w:r w:rsidRPr="002B5531">
        <w:rPr>
          <w:rFonts w:hint="eastAsia"/>
          <w:b/>
          <w:i/>
          <w:szCs w:val="21"/>
          <w:u w:color="000000"/>
          <w:lang w:eastAsia="zh-CN"/>
        </w:rPr>
        <w:t xml:space="preserve">the maximum </w:t>
      </w:r>
      <w:r>
        <w:rPr>
          <w:b/>
          <w:i/>
          <w:szCs w:val="21"/>
          <w:u w:color="000000"/>
          <w:lang w:eastAsia="zh-CN"/>
        </w:rPr>
        <w:t>‘</w:t>
      </w:r>
      <w:r w:rsidRPr="002B5531">
        <w:rPr>
          <w:b/>
          <w:i/>
          <w:szCs w:val="21"/>
          <w:u w:color="000000"/>
        </w:rPr>
        <w:t>start PRB</w:t>
      </w:r>
      <w:r>
        <w:rPr>
          <w:rFonts w:hint="eastAsia"/>
          <w:b/>
          <w:i/>
          <w:szCs w:val="21"/>
          <w:u w:color="000000"/>
          <w:lang w:eastAsia="zh-CN"/>
        </w:rPr>
        <w:t xml:space="preserve"> </w:t>
      </w:r>
      <w:r w:rsidRPr="002B5531">
        <w:rPr>
          <w:b/>
          <w:i/>
          <w:szCs w:val="21"/>
          <w:u w:color="000000"/>
        </w:rPr>
        <w:t>of RBG</w:t>
      </w:r>
      <w:r>
        <w:rPr>
          <w:b/>
          <w:i/>
          <w:szCs w:val="21"/>
          <w:u w:color="000000"/>
          <w:lang w:eastAsia="zh-CN"/>
        </w:rPr>
        <w:t>’</w:t>
      </w:r>
      <w:r w:rsidRPr="002B5531">
        <w:rPr>
          <w:rFonts w:hint="eastAsia"/>
          <w:b/>
          <w:i/>
          <w:szCs w:val="21"/>
          <w:u w:color="000000"/>
          <w:lang w:eastAsia="zh-CN"/>
        </w:rPr>
        <w:t xml:space="preserve"> and s is</w:t>
      </w:r>
      <w:r w:rsidRPr="002B5531">
        <w:rPr>
          <w:b/>
          <w:i/>
          <w:szCs w:val="21"/>
          <w:u w:color="000000"/>
        </w:rPr>
        <w:t xml:space="preserve"> </w:t>
      </w:r>
      <w:r w:rsidRPr="002B5531">
        <w:rPr>
          <w:rFonts w:hint="eastAsia"/>
          <w:b/>
          <w:i/>
          <w:szCs w:val="21"/>
          <w:u w:color="000000"/>
          <w:lang w:eastAsia="zh-CN"/>
        </w:rPr>
        <w:t xml:space="preserve">smaller than </w:t>
      </w:r>
      <w:r w:rsidRPr="002B5531">
        <w:rPr>
          <w:rFonts w:hint="eastAsia"/>
          <w:b/>
          <w:i/>
          <w:lang w:eastAsia="zh-CN"/>
        </w:rPr>
        <w:t>n</w:t>
      </w:r>
      <w:r w:rsidRPr="002B5531">
        <w:rPr>
          <w:rFonts w:hint="eastAsia"/>
          <w:b/>
          <w:i/>
          <w:vertAlign w:val="subscript"/>
          <w:lang w:eastAsia="zh-CN"/>
        </w:rPr>
        <w:t>NB,0</w:t>
      </w:r>
      <w:r w:rsidRPr="002B5531">
        <w:rPr>
          <w:b/>
          <w:i/>
          <w:szCs w:val="21"/>
          <w:u w:color="000000"/>
        </w:rPr>
        <w:t xml:space="preserve">; </w:t>
      </w:r>
    </w:p>
    <w:p w14:paraId="78B72BD5" w14:textId="77777777" w:rsidR="002A77FF" w:rsidRPr="002B5531" w:rsidRDefault="002A77FF" w:rsidP="002A77FF">
      <w:pPr>
        <w:pStyle w:val="ListParagraph"/>
        <w:numPr>
          <w:ilvl w:val="0"/>
          <w:numId w:val="33"/>
        </w:numPr>
        <w:spacing w:before="120"/>
        <w:ind w:firstLineChars="0"/>
        <w:rPr>
          <w:b/>
          <w:i/>
          <w:lang w:eastAsia="zh-CN"/>
        </w:rPr>
      </w:pPr>
      <w:r w:rsidRPr="002B5531">
        <w:rPr>
          <w:rFonts w:hint="eastAsia"/>
          <w:b/>
          <w:i/>
          <w:szCs w:val="21"/>
          <w:u w:color="000000"/>
          <w:lang w:eastAsia="zh-CN"/>
        </w:rPr>
        <w:t xml:space="preserve">For </w:t>
      </w:r>
      <w:r w:rsidRPr="002B5531">
        <w:rPr>
          <w:rFonts w:hint="eastAsia"/>
          <w:b/>
          <w:i/>
          <w:lang w:eastAsia="zh-CN"/>
        </w:rPr>
        <w:t>n</w:t>
      </w:r>
      <w:r w:rsidRPr="002B5531">
        <w:rPr>
          <w:rFonts w:hint="eastAsia"/>
          <w:b/>
          <w:i/>
          <w:vertAlign w:val="subscript"/>
          <w:lang w:eastAsia="zh-CN"/>
        </w:rPr>
        <w:t>NB,5</w:t>
      </w:r>
      <w:r w:rsidRPr="002B5531">
        <w:rPr>
          <w:rFonts w:hint="eastAsia"/>
          <w:b/>
          <w:i/>
          <w:lang w:eastAsia="zh-CN"/>
        </w:rPr>
        <w:t>&lt;N</w:t>
      </w:r>
      <w:r w:rsidRPr="002B5531">
        <w:rPr>
          <w:rFonts w:hint="eastAsia"/>
          <w:b/>
          <w:i/>
          <w:vertAlign w:val="subscript"/>
          <w:lang w:eastAsia="zh-CN"/>
        </w:rPr>
        <w:t>DL</w:t>
      </w:r>
      <w:r w:rsidRPr="002B5531">
        <w:rPr>
          <w:rFonts w:hint="eastAsia"/>
          <w:b/>
          <w:i/>
          <w:vertAlign w:val="superscript"/>
          <w:lang w:eastAsia="zh-CN"/>
        </w:rPr>
        <w:t>RB</w:t>
      </w:r>
      <w:r w:rsidRPr="002B5531">
        <w:rPr>
          <w:rFonts w:hint="eastAsia"/>
          <w:b/>
          <w:i/>
          <w:lang w:eastAsia="zh-CN"/>
        </w:rPr>
        <w:t>-1</w:t>
      </w:r>
      <w:r w:rsidRPr="002B5531">
        <w:rPr>
          <w:rFonts w:hint="eastAsia"/>
          <w:b/>
          <w:i/>
          <w:vertAlign w:val="subscript"/>
          <w:lang w:eastAsia="zh-CN"/>
        </w:rPr>
        <w:t xml:space="preserve">, </w:t>
      </w:r>
      <w:r w:rsidRPr="002B5531">
        <w:rPr>
          <w:b/>
          <w:i/>
          <w:szCs w:val="21"/>
          <w:u w:color="000000"/>
        </w:rPr>
        <w:t>t</w:t>
      </w:r>
      <w:r w:rsidRPr="002B5531">
        <w:rPr>
          <w:rFonts w:hint="eastAsia"/>
          <w:b/>
          <w:i/>
          <w:szCs w:val="21"/>
          <w:u w:color="000000"/>
          <w:lang w:eastAsia="zh-CN"/>
        </w:rPr>
        <w:t xml:space="preserve"> is the minimum </w:t>
      </w:r>
      <w:r>
        <w:rPr>
          <w:b/>
          <w:i/>
          <w:szCs w:val="21"/>
          <w:u w:color="000000"/>
          <w:lang w:eastAsia="zh-CN"/>
        </w:rPr>
        <w:t>‘</w:t>
      </w:r>
      <w:r w:rsidRPr="002B5531">
        <w:rPr>
          <w:b/>
          <w:i/>
          <w:szCs w:val="21"/>
          <w:u w:color="000000"/>
        </w:rPr>
        <w:t xml:space="preserve">end PRB of </w:t>
      </w:r>
      <w:r w:rsidRPr="002B5531">
        <w:rPr>
          <w:rFonts w:hint="eastAsia"/>
          <w:b/>
          <w:i/>
          <w:szCs w:val="21"/>
          <w:u w:color="000000"/>
          <w:lang w:eastAsia="zh-CN"/>
        </w:rPr>
        <w:t>RBG</w:t>
      </w:r>
      <w:r>
        <w:rPr>
          <w:b/>
          <w:i/>
          <w:szCs w:val="21"/>
          <w:u w:color="000000"/>
          <w:lang w:eastAsia="zh-CN"/>
        </w:rPr>
        <w:t>’</w:t>
      </w:r>
      <w:r w:rsidRPr="002B5531">
        <w:rPr>
          <w:rFonts w:hint="eastAsia"/>
          <w:b/>
          <w:i/>
          <w:szCs w:val="21"/>
          <w:u w:color="000000"/>
          <w:lang w:eastAsia="zh-CN"/>
        </w:rPr>
        <w:t xml:space="preserve">, and t is larger than </w:t>
      </w:r>
      <w:r w:rsidRPr="002B5531">
        <w:rPr>
          <w:rFonts w:hint="eastAsia"/>
          <w:b/>
          <w:i/>
          <w:lang w:eastAsia="zh-CN"/>
        </w:rPr>
        <w:t>n</w:t>
      </w:r>
      <w:r w:rsidRPr="002B5531">
        <w:rPr>
          <w:rFonts w:hint="eastAsia"/>
          <w:b/>
          <w:i/>
          <w:vertAlign w:val="subscript"/>
          <w:lang w:eastAsia="zh-CN"/>
        </w:rPr>
        <w:t>NB,5</w:t>
      </w:r>
      <w:r w:rsidRPr="002B5531">
        <w:rPr>
          <w:rFonts w:hint="eastAsia"/>
          <w:b/>
          <w:i/>
          <w:szCs w:val="21"/>
          <w:u w:color="000000"/>
          <w:lang w:eastAsia="zh-CN"/>
        </w:rPr>
        <w:t xml:space="preserve">, where </w:t>
      </w:r>
      <w:r w:rsidRPr="002B5531">
        <w:rPr>
          <w:rFonts w:hint="eastAsia"/>
          <w:b/>
          <w:i/>
          <w:lang w:eastAsia="zh-CN"/>
        </w:rPr>
        <w:t>N</w:t>
      </w:r>
      <w:r w:rsidRPr="002B5531">
        <w:rPr>
          <w:rFonts w:hint="eastAsia"/>
          <w:b/>
          <w:i/>
          <w:vertAlign w:val="subscript"/>
          <w:lang w:eastAsia="zh-CN"/>
        </w:rPr>
        <w:t>DL</w:t>
      </w:r>
      <w:r w:rsidRPr="002B5531">
        <w:rPr>
          <w:rFonts w:hint="eastAsia"/>
          <w:b/>
          <w:i/>
          <w:vertAlign w:val="superscript"/>
          <w:lang w:eastAsia="zh-CN"/>
        </w:rPr>
        <w:t>RB</w:t>
      </w:r>
      <w:r w:rsidRPr="002B5531">
        <w:rPr>
          <w:rFonts w:hint="eastAsia"/>
          <w:b/>
          <w:i/>
          <w:vertAlign w:val="subscript"/>
          <w:lang w:eastAsia="zh-CN"/>
        </w:rPr>
        <w:t xml:space="preserve"> </w:t>
      </w:r>
      <w:r w:rsidRPr="002B5531">
        <w:rPr>
          <w:rFonts w:hint="eastAsia"/>
          <w:b/>
          <w:i/>
          <w:lang w:eastAsia="zh-CN"/>
        </w:rPr>
        <w:t>is the value of DL system bandwidth.</w:t>
      </w:r>
    </w:p>
    <w:p w14:paraId="26198749" w14:textId="77777777" w:rsidR="002A77FF" w:rsidRPr="002B5531" w:rsidRDefault="002A77FF" w:rsidP="002A77FF">
      <w:pPr>
        <w:spacing w:before="120"/>
        <w:rPr>
          <w:b/>
          <w:i/>
          <w:szCs w:val="21"/>
          <w:u w:color="000000"/>
          <w:lang w:eastAsia="zh-CN"/>
        </w:rPr>
      </w:pPr>
      <w:r w:rsidRPr="002B5531">
        <w:rPr>
          <w:rFonts w:hint="eastAsia"/>
          <w:b/>
          <w:i/>
          <w:lang w:eastAsia="zh-CN"/>
        </w:rPr>
        <w:t>Proposal 2: For n</w:t>
      </w:r>
      <w:r w:rsidRPr="002B5531">
        <w:rPr>
          <w:rFonts w:hint="eastAsia"/>
          <w:b/>
          <w:i/>
          <w:vertAlign w:val="subscript"/>
          <w:lang w:eastAsia="zh-CN"/>
        </w:rPr>
        <w:t>NB,0</w:t>
      </w:r>
      <w:r w:rsidRPr="002B5531">
        <w:rPr>
          <w:rFonts w:hint="eastAsia"/>
          <w:b/>
          <w:i/>
          <w:lang w:eastAsia="zh-CN"/>
        </w:rPr>
        <w:t xml:space="preserve">=0, s=0; </w:t>
      </w:r>
      <w:r w:rsidRPr="002B5531">
        <w:rPr>
          <w:rFonts w:hint="eastAsia"/>
          <w:b/>
          <w:i/>
          <w:szCs w:val="21"/>
          <w:u w:color="000000"/>
          <w:lang w:eastAsia="zh-CN"/>
        </w:rPr>
        <w:t xml:space="preserve">For </w:t>
      </w:r>
      <w:r w:rsidRPr="002B5531">
        <w:rPr>
          <w:rFonts w:hint="eastAsia"/>
          <w:b/>
          <w:i/>
          <w:lang w:eastAsia="zh-CN"/>
        </w:rPr>
        <w:t>n</w:t>
      </w:r>
      <w:r w:rsidRPr="002B5531">
        <w:rPr>
          <w:rFonts w:hint="eastAsia"/>
          <w:b/>
          <w:i/>
          <w:vertAlign w:val="subscript"/>
          <w:lang w:eastAsia="zh-CN"/>
        </w:rPr>
        <w:t>NB,5</w:t>
      </w:r>
      <w:r w:rsidRPr="002B5531">
        <w:rPr>
          <w:rFonts w:hint="eastAsia"/>
          <w:b/>
          <w:i/>
          <w:lang w:eastAsia="zh-CN"/>
        </w:rPr>
        <w:t>=N</w:t>
      </w:r>
      <w:r w:rsidRPr="002B5531">
        <w:rPr>
          <w:rFonts w:hint="eastAsia"/>
          <w:b/>
          <w:i/>
          <w:vertAlign w:val="subscript"/>
          <w:lang w:eastAsia="zh-CN"/>
        </w:rPr>
        <w:t>DL</w:t>
      </w:r>
      <w:r w:rsidRPr="002B5531">
        <w:rPr>
          <w:rFonts w:hint="eastAsia"/>
          <w:b/>
          <w:i/>
          <w:vertAlign w:val="superscript"/>
          <w:lang w:eastAsia="zh-CN"/>
        </w:rPr>
        <w:t>RB</w:t>
      </w:r>
      <w:r w:rsidRPr="002B5531">
        <w:rPr>
          <w:rFonts w:hint="eastAsia"/>
          <w:b/>
          <w:i/>
          <w:lang w:eastAsia="zh-CN"/>
        </w:rPr>
        <w:t>-1</w:t>
      </w:r>
      <w:r w:rsidRPr="002B5531">
        <w:rPr>
          <w:rFonts w:hint="eastAsia"/>
          <w:b/>
          <w:i/>
          <w:vertAlign w:val="subscript"/>
          <w:lang w:eastAsia="zh-CN"/>
        </w:rPr>
        <w:t xml:space="preserve">, </w:t>
      </w:r>
      <w:r w:rsidRPr="002B5531">
        <w:rPr>
          <w:b/>
          <w:i/>
          <w:szCs w:val="21"/>
          <w:u w:color="000000"/>
        </w:rPr>
        <w:t>t</w:t>
      </w:r>
      <w:r w:rsidRPr="002B5531">
        <w:rPr>
          <w:rFonts w:hint="eastAsia"/>
          <w:b/>
          <w:i/>
          <w:szCs w:val="21"/>
          <w:u w:color="000000"/>
          <w:lang w:eastAsia="zh-CN"/>
        </w:rPr>
        <w:t>=</w:t>
      </w:r>
      <w:r w:rsidRPr="002B5531">
        <w:rPr>
          <w:rFonts w:hint="eastAsia"/>
          <w:b/>
          <w:i/>
          <w:lang w:eastAsia="zh-CN"/>
        </w:rPr>
        <w:t xml:space="preserve"> n</w:t>
      </w:r>
      <w:r w:rsidRPr="002B5531">
        <w:rPr>
          <w:rFonts w:hint="eastAsia"/>
          <w:b/>
          <w:i/>
          <w:vertAlign w:val="subscript"/>
          <w:lang w:eastAsia="zh-CN"/>
        </w:rPr>
        <w:t>NB,5</w:t>
      </w:r>
      <w:r w:rsidRPr="002B5531">
        <w:rPr>
          <w:rFonts w:hint="eastAsia"/>
          <w:b/>
          <w:i/>
          <w:lang w:eastAsia="zh-CN"/>
        </w:rPr>
        <w:t>.</w:t>
      </w:r>
    </w:p>
    <w:p w14:paraId="6E9357E7" w14:textId="77777777" w:rsidR="0083619E" w:rsidRPr="004E49C3" w:rsidRDefault="0083619E" w:rsidP="0083619E">
      <w:pPr>
        <w:pStyle w:val="Heading1"/>
        <w:numPr>
          <w:ilvl w:val="0"/>
          <w:numId w:val="0"/>
        </w:numPr>
        <w:ind w:left="432" w:hanging="432"/>
      </w:pPr>
      <w:bookmarkStart w:id="8" w:name="_GoBack"/>
      <w:bookmarkEnd w:id="8"/>
      <w:r w:rsidRPr="004E49C3">
        <w:t>References</w:t>
      </w:r>
    </w:p>
    <w:p w14:paraId="25A01B27" w14:textId="77777777" w:rsidR="00FD1A23" w:rsidRPr="004E49C3" w:rsidRDefault="00FD1A23" w:rsidP="00FD1A23">
      <w:pPr>
        <w:pStyle w:val="References"/>
        <w:numPr>
          <w:ilvl w:val="0"/>
          <w:numId w:val="13"/>
        </w:numPr>
        <w:tabs>
          <w:tab w:val="clear" w:pos="567"/>
        </w:tabs>
        <w:ind w:left="432" w:hanging="432"/>
        <w:jc w:val="left"/>
      </w:pPr>
      <w:bookmarkStart w:id="9" w:name="_Ref512327290"/>
      <w:bookmarkStart w:id="10" w:name="_Ref493672055"/>
      <w:bookmarkEnd w:id="4"/>
      <w:bookmarkEnd w:id="5"/>
      <w:bookmarkEnd w:id="6"/>
      <w:bookmarkEnd w:id="7"/>
      <w:r w:rsidRPr="004E49C3">
        <w:t>RAN1#93 Chairman’s Notes, Busan, Korea, May 21-25, 2018</w:t>
      </w:r>
      <w:bookmarkEnd w:id="9"/>
      <w:bookmarkEnd w:id="10"/>
    </w:p>
    <w:sectPr w:rsidR="00FD1A23"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FCCC8" w14:textId="77777777" w:rsidR="001C6F6E" w:rsidRDefault="001C6F6E">
      <w:r>
        <w:separator/>
      </w:r>
    </w:p>
  </w:endnote>
  <w:endnote w:type="continuationSeparator" w:id="0">
    <w:p w14:paraId="793A3833" w14:textId="77777777" w:rsidR="001C6F6E" w:rsidRDefault="001C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BDE60" w14:textId="77777777" w:rsidR="001C6F6E" w:rsidRDefault="001C6F6E">
      <w:r>
        <w:separator/>
      </w:r>
    </w:p>
  </w:footnote>
  <w:footnote w:type="continuationSeparator" w:id="0">
    <w:p w14:paraId="3D2A6263" w14:textId="77777777" w:rsidR="001C6F6E" w:rsidRDefault="001C6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8"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3"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4"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6"/>
  </w:num>
  <w:num w:numId="5">
    <w:abstractNumId w:val="24"/>
  </w:num>
  <w:num w:numId="6">
    <w:abstractNumId w:val="12"/>
  </w:num>
  <w:num w:numId="7">
    <w:abstractNumId w:val="16"/>
  </w:num>
  <w:num w:numId="8">
    <w:abstractNumId w:val="14"/>
  </w:num>
  <w:num w:numId="9">
    <w:abstractNumId w:val="2"/>
  </w:num>
  <w:num w:numId="10">
    <w:abstractNumId w:val="23"/>
  </w:num>
  <w:num w:numId="11">
    <w:abstractNumId w:val="20"/>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1"/>
  </w:num>
  <w:num w:numId="16">
    <w:abstractNumId w:val="26"/>
  </w:num>
  <w:num w:numId="17">
    <w:abstractNumId w:val="5"/>
  </w:num>
  <w:num w:numId="18">
    <w:abstractNumId w:val="5"/>
  </w:num>
  <w:num w:numId="19">
    <w:abstractNumId w:val="5"/>
  </w:num>
  <w:num w:numId="20">
    <w:abstractNumId w:val="9"/>
  </w:num>
  <w:num w:numId="21">
    <w:abstractNumId w:val="3"/>
  </w:num>
  <w:num w:numId="22">
    <w:abstractNumId w:val="8"/>
  </w:num>
  <w:num w:numId="23">
    <w:abstractNumId w:val="19"/>
  </w:num>
  <w:num w:numId="24">
    <w:abstractNumId w:val="22"/>
  </w:num>
  <w:num w:numId="25">
    <w:abstractNumId w:val="17"/>
  </w:num>
  <w:num w:numId="26">
    <w:abstractNumId w:val="5"/>
  </w:num>
  <w:num w:numId="27">
    <w:abstractNumId w:val="4"/>
  </w:num>
  <w:num w:numId="28">
    <w:abstractNumId w:val="0"/>
  </w:num>
  <w:num w:numId="29">
    <w:abstractNumId w:val="11"/>
  </w:num>
  <w:num w:numId="30">
    <w:abstractNumId w:val="13"/>
  </w:num>
  <w:num w:numId="31">
    <w:abstractNumId w:val="5"/>
  </w:num>
  <w:num w:numId="32">
    <w:abstractNumId w:val="25"/>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1F67"/>
    <w:rsid w:val="00012862"/>
    <w:rsid w:val="000128E6"/>
    <w:rsid w:val="000133E2"/>
    <w:rsid w:val="0001447A"/>
    <w:rsid w:val="00014481"/>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3697"/>
    <w:rsid w:val="00093D42"/>
    <w:rsid w:val="00093DD0"/>
    <w:rsid w:val="00094A16"/>
    <w:rsid w:val="00094DE6"/>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C6F6E"/>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6AA"/>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B0"/>
    <w:rsid w:val="00236AD8"/>
    <w:rsid w:val="002401F5"/>
    <w:rsid w:val="0024084D"/>
    <w:rsid w:val="00240E54"/>
    <w:rsid w:val="002451C5"/>
    <w:rsid w:val="0024553E"/>
    <w:rsid w:val="00245826"/>
    <w:rsid w:val="00245F1F"/>
    <w:rsid w:val="0024663B"/>
    <w:rsid w:val="00247103"/>
    <w:rsid w:val="00250067"/>
    <w:rsid w:val="00250E04"/>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0F8"/>
    <w:rsid w:val="002852DB"/>
    <w:rsid w:val="002859A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A77FF"/>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90017"/>
    <w:rsid w:val="003901A3"/>
    <w:rsid w:val="0039072F"/>
    <w:rsid w:val="003940CE"/>
    <w:rsid w:val="00397C1D"/>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4F85"/>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526C"/>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368"/>
    <w:rsid w:val="004E73CD"/>
    <w:rsid w:val="004E7A5E"/>
    <w:rsid w:val="004F063E"/>
    <w:rsid w:val="004F0FB9"/>
    <w:rsid w:val="004F2204"/>
    <w:rsid w:val="004F2A1B"/>
    <w:rsid w:val="004F2C3A"/>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2EAB"/>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87FD8"/>
    <w:rsid w:val="005904F3"/>
    <w:rsid w:val="00590558"/>
    <w:rsid w:val="005906AD"/>
    <w:rsid w:val="00590DA6"/>
    <w:rsid w:val="00591739"/>
    <w:rsid w:val="00591C7D"/>
    <w:rsid w:val="00592B03"/>
    <w:rsid w:val="00593AB9"/>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0F3D"/>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A1BDD"/>
    <w:rsid w:val="006A22CB"/>
    <w:rsid w:val="006A254E"/>
    <w:rsid w:val="006A2A5E"/>
    <w:rsid w:val="006A2C30"/>
    <w:rsid w:val="006A301C"/>
    <w:rsid w:val="006A32F4"/>
    <w:rsid w:val="006A3E2B"/>
    <w:rsid w:val="006A3FC2"/>
    <w:rsid w:val="006A4F7F"/>
    <w:rsid w:val="006A6081"/>
    <w:rsid w:val="006A6E17"/>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0EE8"/>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AC8"/>
    <w:rsid w:val="00725FC3"/>
    <w:rsid w:val="00726036"/>
    <w:rsid w:val="00726279"/>
    <w:rsid w:val="00726A9B"/>
    <w:rsid w:val="00727415"/>
    <w:rsid w:val="00727530"/>
    <w:rsid w:val="00731E7C"/>
    <w:rsid w:val="007326BA"/>
    <w:rsid w:val="007329EF"/>
    <w:rsid w:val="0073327A"/>
    <w:rsid w:val="00734CD3"/>
    <w:rsid w:val="00734EBE"/>
    <w:rsid w:val="00736042"/>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9AD"/>
    <w:rsid w:val="007C1A17"/>
    <w:rsid w:val="007C2938"/>
    <w:rsid w:val="007C3598"/>
    <w:rsid w:val="007C3FA8"/>
    <w:rsid w:val="007C42B4"/>
    <w:rsid w:val="007C526F"/>
    <w:rsid w:val="007C52B2"/>
    <w:rsid w:val="007C53C2"/>
    <w:rsid w:val="007C68DA"/>
    <w:rsid w:val="007D1512"/>
    <w:rsid w:val="007D229A"/>
    <w:rsid w:val="007D2F44"/>
    <w:rsid w:val="007D2F4D"/>
    <w:rsid w:val="007D4178"/>
    <w:rsid w:val="007D4A1F"/>
    <w:rsid w:val="007D4D33"/>
    <w:rsid w:val="007D6C3E"/>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95D"/>
    <w:rsid w:val="00946D88"/>
    <w:rsid w:val="0094724E"/>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1FE"/>
    <w:rsid w:val="00A20946"/>
    <w:rsid w:val="00A2184A"/>
    <w:rsid w:val="00A21A36"/>
    <w:rsid w:val="00A22BE8"/>
    <w:rsid w:val="00A25108"/>
    <w:rsid w:val="00A25294"/>
    <w:rsid w:val="00A254EE"/>
    <w:rsid w:val="00A25BE7"/>
    <w:rsid w:val="00A27008"/>
    <w:rsid w:val="00A27412"/>
    <w:rsid w:val="00A27CDF"/>
    <w:rsid w:val="00A309C6"/>
    <w:rsid w:val="00A30B7B"/>
    <w:rsid w:val="00A30D13"/>
    <w:rsid w:val="00A312DD"/>
    <w:rsid w:val="00A314F9"/>
    <w:rsid w:val="00A319D0"/>
    <w:rsid w:val="00A31ABE"/>
    <w:rsid w:val="00A32316"/>
    <w:rsid w:val="00A32738"/>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129"/>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5B12"/>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7BC"/>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53BE"/>
    <w:rsid w:val="00B86151"/>
    <w:rsid w:val="00B86476"/>
    <w:rsid w:val="00B869C2"/>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B1548"/>
    <w:rsid w:val="00BB1CE7"/>
    <w:rsid w:val="00BB2FD3"/>
    <w:rsid w:val="00BB2FDF"/>
    <w:rsid w:val="00BB2FFF"/>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1D3"/>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87B9A"/>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4C4B"/>
    <w:rsid w:val="00CC6B77"/>
    <w:rsid w:val="00CC6E57"/>
    <w:rsid w:val="00CC737C"/>
    <w:rsid w:val="00CC7A93"/>
    <w:rsid w:val="00CD087D"/>
    <w:rsid w:val="00CD0F5D"/>
    <w:rsid w:val="00CD1C0B"/>
    <w:rsid w:val="00CD239A"/>
    <w:rsid w:val="00CD4E9A"/>
    <w:rsid w:val="00CD520E"/>
    <w:rsid w:val="00CD5512"/>
    <w:rsid w:val="00CD6E3D"/>
    <w:rsid w:val="00CD71AB"/>
    <w:rsid w:val="00CE0109"/>
    <w:rsid w:val="00CE0A14"/>
    <w:rsid w:val="00CE138E"/>
    <w:rsid w:val="00CE151D"/>
    <w:rsid w:val="00CE1681"/>
    <w:rsid w:val="00CE1FC5"/>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41EA"/>
    <w:rsid w:val="00CF4247"/>
    <w:rsid w:val="00CF5263"/>
    <w:rsid w:val="00CF5852"/>
    <w:rsid w:val="00CF60B5"/>
    <w:rsid w:val="00CF6179"/>
    <w:rsid w:val="00CF6B58"/>
    <w:rsid w:val="00D004FA"/>
    <w:rsid w:val="00D00D59"/>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39DC"/>
    <w:rsid w:val="00E33E15"/>
    <w:rsid w:val="00E35A85"/>
    <w:rsid w:val="00E361B8"/>
    <w:rsid w:val="00E36A1B"/>
    <w:rsid w:val="00E37573"/>
    <w:rsid w:val="00E40319"/>
    <w:rsid w:val="00E405F7"/>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E5B"/>
    <w:rsid w:val="00E816C5"/>
    <w:rsid w:val="00E81CE0"/>
    <w:rsid w:val="00E81E7C"/>
    <w:rsid w:val="00E8224D"/>
    <w:rsid w:val="00E82C04"/>
    <w:rsid w:val="00E83918"/>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19B"/>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B085C"/>
  <w15:docId w15:val="{99B45A54-9F33-403F-BF16-94614B9F7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F4E66-EB0C-4543-9FB3-8762D49FD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4</cp:revision>
  <cp:lastPrinted>2007-06-18T09:08:00Z</cp:lastPrinted>
  <dcterms:created xsi:type="dcterms:W3CDTF">2018-08-09T19:48:00Z</dcterms:created>
  <dcterms:modified xsi:type="dcterms:W3CDTF">2018-08-10T13:49:00Z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(3)Yi+EzbSLVVOFInkl4Secp7J+pjCd4zxQ8pP/agjqGkZvawzDnoS2xeALIQgpqEiFBcaarmZe
lhwdlpn+7XopVOZWqzAq7Hkh/V2bGdSH331rxc/XGdgFCncOzpOSFtaqeVDUocqU6wJC7LIZ
+xkf/9XdT8JW0w0Irmw6CwxMXRfBd4Ru2OuY1QwU/6y0WUHT7gmyj2S54tSIV5SSQuUj4r72
HpyjoZwWLX/+aDsUYt</vt:lpwstr>
  </property>
  <property fmtid="{D5CDD505-2E9C-101B-9397-08002B2CF9AE}" pid="13" name="_2015_ms_pID_725343_00">
    <vt:lpwstr>_2015_ms_pID_725343</vt:lpwstr>
  </property>
  <property fmtid="{D5CDD505-2E9C-101B-9397-08002B2CF9AE}" pid="14" name="_2015_ms_pID_7253431">
    <vt:lpwstr>F0jd59PNFYzksSGe0Y7MRwyQZmLlFIUnjVdHVs6X/9/uRO9cqRJBGc
h5tkVaSVsY90/7sNjzf9FkJLBIOmGFWuiu2cX7NQv6bawdM/25CkWRm+ptRu2XZ1syDe/96C
X9rNkKRO4GPunUQNhfLzCLfcUEEgcwBb4bC4i+PXY2k7k2IEkVZzSgT2iuaNEF87A/gPKfnA
ntfAkz9H0JfLPIFUDCd/jAcQtteX9rOueg40</vt:lpwstr>
  </property>
  <property fmtid="{D5CDD505-2E9C-101B-9397-08002B2CF9AE}" pid="15" name="_2015_ms_pID_7253431_00">
    <vt:lpwstr>_2015_ms_pID_7253431</vt:lpwstr>
  </property>
  <property fmtid="{D5CDD505-2E9C-101B-9397-08002B2CF9AE}" pid="16" name="_2015_ms_pID_7253432">
    <vt:lpwstr>4vgf1jL33B4CkrfufEtQk4r9E/HULm6msrrW
VCuISVsp7Ofr27IY449Z9X9g+QqTDw==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1533908881</vt:lpwstr>
  </property>
</Properties>
</file>