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AD172" w14:textId="2CC214C9" w:rsidR="00395CA0" w:rsidRPr="00656925" w:rsidRDefault="009E2AD6" w:rsidP="00656925">
      <w:pPr>
        <w:tabs>
          <w:tab w:val="right" w:pos="9216"/>
        </w:tabs>
        <w:spacing w:after="0"/>
        <w:jc w:val="left"/>
        <w:rPr>
          <w:b/>
          <w:kern w:val="2"/>
          <w:lang w:eastAsia="zh-CN"/>
        </w:rPr>
      </w:pPr>
      <w:r w:rsidRPr="00656925">
        <w:rPr>
          <w:b/>
          <w:noProof/>
          <w:kern w:val="2"/>
          <w:lang w:val="en-GB" w:eastAsia="en-GB"/>
        </w:rPr>
        <mc:AlternateContent>
          <mc:Choice Requires="wps">
            <w:drawing>
              <wp:anchor distT="0" distB="0" distL="114300" distR="114300" simplePos="0" relativeHeight="251666432" behindDoc="0" locked="1" layoutInCell="1" allowOverlap="1" wp14:anchorId="2E40C0C0" wp14:editId="052F5E05">
                <wp:simplePos x="0" y="0"/>
                <wp:positionH relativeFrom="column">
                  <wp:posOffset>0</wp:posOffset>
                </wp:positionH>
                <wp:positionV relativeFrom="paragraph">
                  <wp:posOffset>0</wp:posOffset>
                </wp:positionV>
                <wp:extent cx="635" cy="635"/>
                <wp:effectExtent l="9525" t="9525" r="8890" b="8890"/>
                <wp:wrapNone/>
                <wp:docPr id="2" name="Freeform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4D0EE" id="Freeform 5" o:spid="_x0000_s1026" alt="E15342G@835955749B6E11EC749357G609;;=683@CYV41043!!!!!!BIHO@]v41043!!!!@7G01C71102E29E17G3S0,18yyyy!It`vdh!Bnoushctuhno!Udlqm`ud/enb!!!!!!!!!!!!!!!!!!!!!!!!!!!!!!!!!!!!!!!!!!!!!!!!!!!!!!!!!!!!!!!!!!!!!!!!!!!!!!!!!!!!!!!!!!!!!!!!!!!!!!!!!!!!!!!!!!!!!!!!!!!!!!!!!!!!!!!!!!!!!!!!!!!!!!!!!!!!!!!!!!!!!!!!!!!!!!!!!!!!!!!!!!!!!!!!!!!!!!!!!!!!!!!!!!!!!!!!!!!!!!!!!!!!!!!!!!!!!!!!!!!!!!!!!!!!!!!!!!!!!!!!!!!!!!!!!!!!!!!!!!!!!!!!!!!!!!!!!!!!!!!!!!!!!!!!!!!!!!!!!!!!!!!!!!!!!!!!!!!!!!!!!!!!!!!!!!!!!!!!!!!!!!!!!!!!!!!!!!!!!!!!!!!!!!!!!!!!!!!!!!!!!!!!!!!!!!!!!!!!!!!!!!!!!!!!!!!!!!!!!!!!!!!!!!!!!!!!!!!!!!!!!!!!!!!!!!!!!!!!!!!!!!!!!!!!!!!!!!!!!!!!!!!!!!!!!!!!!!!!!!!!!!!!!!!!!!!!!!!!!!!!!!!!!!!!!!!!!!!!!!!!!!!!!!!!!!!!!!!!!!!!!!!!!!!!!!!!!!!!!!!!!!!!!!!!!!!!!!!!!!!!!!!!!!!!!!!!!!!!!!!!!!!!!!!!!!!!!!!!!!!!!!!!!!!!!!!!!!!!!!!!!!!!!!!!!!!!!!!!!!!!!!!!!!!!!!!!!!!!!!!!!!!!!!!!!!!!!!!!!!!!!!!!!!!!!!!!!!!!!!!!!!!!!!!!!!!!!!!!!!!!!!!!!!!!!!!!!!!!!!!!!!!!!!!!!!!!!!!!!!!!!!!!!!!!!!!!!!!!!!!!!!!!!!!!!!!!!!!!!!!!!!!!!!!!!!!!!!!!!!!!!!!!!!!!!!!!!!!!!!!!!!!!!!!!!!!!!!!!!!!!!!!!!!!!!!!!!!!!!!!!!!!!!!!!!!!!!!!!!!!!!!!!!!!!!!!!!!!!!!!!!!!!!!!!!!!!!!!!!!!!!!!!!!!!!!!!!!!!!!!!!!!!!!!!!!!!!!!!!!!!!!!!!!!!!!!!!!!!!!!!!!!!!!!!!!!!!!!!!!!!!!!!!!!!!!!!!!!!!!!!!!!!!!!!!!!!!!!!!!!!!!!!!!!!!!!!!!!!!!!!!!!!!!!!!!!!!!!!!!!!!!!!!!!!!!!!!!!!!!!!!!!!!!!!!!!!!!!!!!!!!!!!!!!!!!!!!!!!!!!!!!!!!!!!!!!!!!!!!!!!!!!!!!!!!!!!!!!!!!!!!!!!!!!!!!!!!!!!!!!!!!!!!!!!!!!!!!!!!!!!!!!!!!!!!!!!!!!!!!!!!!!!!!!!!!!!!!!!!!!!!!!!!!!!!!!!!!!!!!!!!!!!!!!!!!!!!!!!!!!!!!!!!!!!!!!!!!!!!!!!!!!!!!!!!!!!!!!!!!!!!!!!!!!!!!!!!!!!!!!!!!!!!!!!!!!!!!!!!!!!!!!!!!!!!!!!!!!!!!!!!!!!!!!!!!!!!!!!!!!!!!!!!!!!!!!!!!!!!!!!!!!!!!!!!!!!!!!!!!!!!!!!!!!!!!!!!!!!!!!!!!!!!!!!!!!!!!!!!!!!!!!!!!!!!!!!!!!!!!!!!!!!!!!!!!!!!!!!!!!!!!!!!!!!!!!!!!!!!!!!!!!!!!!!!!!!!!!!!!!!!!!!!!!!!!!!!!!!!!!!!!!!!!!!!!!!!!!!!!!!!!!!!!!!!!!!!!!!!!!!!!!!!!!!!!!!!!!!!!!!!!!!!!!!!!!!!!!!!!!!!!!!!!!!!!!!!!!!!!!!!!!!!!!!!!!!!!!!!!!!!!!!!!!!!!!!!!!!!!!!!!!!!!!!!!!!!!!!!!!!!!!!!!!!!!!!!!!!!!!!!!!!!!!!!!!!!!!!!!!!!!!!!!!!!!!!!!!!!!!!!!!!!!!!!!!!!!!!!!!!!!!!!!!!!!!!!!!!!!!!!!!!!!!!!!!!!!!!!!!!!!!!!!!!!!!!!!!!!!!!!!!!!!!!!!!!!!!!!!!!!!!!!!!!!!!!!!!!!!!!!!!!!!!!!!!!!!!!!!!!!!!!!!!!!!!!!!!!!!!!!!!!!!!!!!!!!!!!!!!!!!!!!!!!!!!!!!!!!!!!!!!!!!!!!!!!!!!!!!!!!!!!!!!!!!!!!!!!!!!!!!!!!!!!!!!!!!!!!!!!!!!!!!!!!!!!!!!!!!!!!!!!!!!!!!!!!!!!!!!!!!!!!!!!!!!!!!!!!!!!!!!!!!!!!!!!!!!!!!!!!!!!!!!!!!!!!!!!!!!!!!!!!!!!!!!!!!!!!!!!!!!!!!!!!!!!!!!!!!!!!!!!!!!!!!!!!!!!!1!^" style="position:absolute;margin-left:0;margin-top:0;width:.05pt;height:.05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yVFgUAAFA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AfnclRYFAABQ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95CA0" w:rsidRPr="00656925">
        <w:rPr>
          <w:b/>
          <w:kern w:val="2"/>
          <w:lang w:eastAsia="zh-CN"/>
        </w:rPr>
        <w:t>3GPP TSG RAN WG1 Meeting #</w:t>
      </w:r>
      <w:r w:rsidR="00AD4269" w:rsidRPr="00656925">
        <w:rPr>
          <w:b/>
          <w:kern w:val="2"/>
          <w:lang w:eastAsia="zh-CN"/>
        </w:rPr>
        <w:t>93</w:t>
      </w:r>
      <w:r w:rsidR="00395CA0" w:rsidRPr="00656925">
        <w:rPr>
          <w:b/>
          <w:kern w:val="2"/>
          <w:lang w:eastAsia="zh-CN"/>
        </w:rPr>
        <w:tab/>
      </w:r>
      <w:r w:rsidR="001173EF" w:rsidRPr="00656925">
        <w:rPr>
          <w:b/>
          <w:kern w:val="2"/>
          <w:lang w:eastAsia="zh-CN"/>
        </w:rPr>
        <w:t>R1-18</w:t>
      </w:r>
      <w:r w:rsidR="008717F2" w:rsidRPr="00656925">
        <w:rPr>
          <w:b/>
          <w:kern w:val="2"/>
          <w:lang w:eastAsia="zh-CN"/>
        </w:rPr>
        <w:t>05968</w:t>
      </w:r>
    </w:p>
    <w:p w14:paraId="2DD1B1FF" w14:textId="3304BE00" w:rsidR="00395CA0" w:rsidRPr="00656925" w:rsidRDefault="00AD4269" w:rsidP="00656925">
      <w:pPr>
        <w:jc w:val="left"/>
        <w:rPr>
          <w:b/>
          <w:kern w:val="2"/>
          <w:lang w:eastAsia="zh-CN"/>
        </w:rPr>
      </w:pPr>
      <w:r w:rsidRPr="00656925">
        <w:rPr>
          <w:b/>
          <w:kern w:val="2"/>
          <w:lang w:eastAsia="zh-CN"/>
        </w:rPr>
        <w:t>Busan</w:t>
      </w:r>
      <w:r w:rsidR="004425E4" w:rsidRPr="00656925">
        <w:rPr>
          <w:b/>
          <w:kern w:val="2"/>
          <w:lang w:eastAsia="zh-CN"/>
        </w:rPr>
        <w:t xml:space="preserve">, </w:t>
      </w:r>
      <w:r w:rsidRPr="00656925">
        <w:rPr>
          <w:b/>
          <w:kern w:val="2"/>
          <w:lang w:eastAsia="zh-CN"/>
        </w:rPr>
        <w:t>Korea</w:t>
      </w:r>
      <w:r w:rsidR="004425E4" w:rsidRPr="00656925">
        <w:rPr>
          <w:b/>
          <w:kern w:val="2"/>
          <w:lang w:eastAsia="zh-CN"/>
        </w:rPr>
        <w:t xml:space="preserve">, </w:t>
      </w:r>
      <w:r w:rsidRPr="00656925">
        <w:rPr>
          <w:b/>
          <w:kern w:val="2"/>
          <w:lang w:eastAsia="zh-CN"/>
        </w:rPr>
        <w:t>May 21</w:t>
      </w:r>
      <w:r w:rsidR="00705A37" w:rsidRPr="00656925">
        <w:rPr>
          <w:b/>
          <w:kern w:val="2"/>
          <w:lang w:eastAsia="zh-CN"/>
        </w:rPr>
        <w:t>-</w:t>
      </w:r>
      <w:r w:rsidRPr="00656925">
        <w:rPr>
          <w:b/>
          <w:kern w:val="2"/>
          <w:lang w:eastAsia="zh-CN"/>
        </w:rPr>
        <w:t>25</w:t>
      </w:r>
      <w:r w:rsidR="00395CA0" w:rsidRPr="00656925">
        <w:rPr>
          <w:b/>
          <w:kern w:val="2"/>
          <w:lang w:eastAsia="zh-CN"/>
        </w:rPr>
        <w:t xml:space="preserve">, </w:t>
      </w:r>
      <w:r w:rsidR="007069D8" w:rsidRPr="00656925">
        <w:rPr>
          <w:b/>
          <w:kern w:val="2"/>
          <w:lang w:eastAsia="zh-CN"/>
        </w:rPr>
        <w:t>2018</w:t>
      </w:r>
    </w:p>
    <w:p w14:paraId="60A64439" w14:textId="77777777" w:rsidR="00395CA0" w:rsidRPr="00656925" w:rsidRDefault="00395CA0" w:rsidP="00656925">
      <w:pPr>
        <w:pBdr>
          <w:top w:val="single" w:sz="4" w:space="1" w:color="auto"/>
        </w:pBdr>
        <w:spacing w:after="0"/>
        <w:jc w:val="left"/>
        <w:rPr>
          <w:b/>
          <w:kern w:val="2"/>
          <w:sz w:val="16"/>
          <w:szCs w:val="16"/>
          <w:lang w:eastAsia="zh-CN"/>
        </w:rPr>
      </w:pPr>
    </w:p>
    <w:p w14:paraId="65942E93" w14:textId="57F9DEB7" w:rsidR="00395CA0" w:rsidRPr="00656925" w:rsidRDefault="004425E4" w:rsidP="00656925">
      <w:pPr>
        <w:spacing w:after="60"/>
        <w:ind w:left="1555" w:hanging="1555"/>
        <w:jc w:val="left"/>
        <w:rPr>
          <w:b/>
          <w:lang w:eastAsia="zh-CN"/>
        </w:rPr>
      </w:pPr>
      <w:r w:rsidRPr="00656925">
        <w:rPr>
          <w:b/>
          <w:lang w:eastAsia="zh-CN"/>
        </w:rPr>
        <w:t>Agenda Item:</w:t>
      </w:r>
      <w:r w:rsidRPr="00656925">
        <w:rPr>
          <w:b/>
          <w:lang w:eastAsia="zh-CN"/>
        </w:rPr>
        <w:tab/>
      </w:r>
      <w:r w:rsidR="00AD4269" w:rsidRPr="00656925">
        <w:rPr>
          <w:b/>
          <w:lang w:eastAsia="zh-CN"/>
        </w:rPr>
        <w:t>6.2.7.1.</w:t>
      </w:r>
      <w:r w:rsidR="008717F2" w:rsidRPr="00656925">
        <w:rPr>
          <w:b/>
          <w:lang w:eastAsia="zh-CN"/>
        </w:rPr>
        <w:t>2</w:t>
      </w:r>
    </w:p>
    <w:p w14:paraId="00CB9E83" w14:textId="77777777" w:rsidR="00395CA0" w:rsidRPr="00656925" w:rsidRDefault="00395CA0" w:rsidP="00656925">
      <w:pPr>
        <w:spacing w:after="60"/>
        <w:ind w:left="1555" w:hanging="1555"/>
        <w:jc w:val="left"/>
        <w:rPr>
          <w:b/>
          <w:kern w:val="2"/>
          <w:lang w:eastAsia="zh-CN"/>
        </w:rPr>
      </w:pPr>
      <w:r w:rsidRPr="00656925">
        <w:rPr>
          <w:b/>
          <w:kern w:val="2"/>
          <w:lang w:eastAsia="zh-CN"/>
        </w:rPr>
        <w:t>Source:</w:t>
      </w:r>
      <w:r w:rsidRPr="00656925">
        <w:rPr>
          <w:b/>
          <w:kern w:val="2"/>
          <w:lang w:eastAsia="zh-CN"/>
        </w:rPr>
        <w:tab/>
        <w:t>Huawei, HiSilicon</w:t>
      </w:r>
    </w:p>
    <w:p w14:paraId="1E8CCAA7" w14:textId="7CA36627" w:rsidR="00395CA0" w:rsidRPr="00656925" w:rsidRDefault="00395CA0" w:rsidP="00656925">
      <w:pPr>
        <w:spacing w:after="60"/>
        <w:ind w:left="1555" w:hanging="1555"/>
        <w:jc w:val="left"/>
        <w:rPr>
          <w:b/>
          <w:kern w:val="2"/>
          <w:lang w:eastAsia="zh-CN"/>
        </w:rPr>
      </w:pPr>
      <w:r w:rsidRPr="00656925">
        <w:rPr>
          <w:b/>
          <w:kern w:val="2"/>
          <w:lang w:eastAsia="zh-CN"/>
        </w:rPr>
        <w:t>Title:</w:t>
      </w:r>
      <w:r w:rsidRPr="00656925">
        <w:rPr>
          <w:b/>
          <w:kern w:val="2"/>
          <w:lang w:eastAsia="zh-CN"/>
        </w:rPr>
        <w:tab/>
      </w:r>
      <w:r w:rsidR="005B6E9A" w:rsidRPr="00656925">
        <w:rPr>
          <w:b/>
          <w:lang w:eastAsia="zh-CN"/>
        </w:rPr>
        <w:t>Early data transmission in RACH for NB-IoT</w:t>
      </w:r>
    </w:p>
    <w:p w14:paraId="1A4731F4" w14:textId="1F84F034" w:rsidR="00395CA0" w:rsidRPr="00656925" w:rsidRDefault="00395CA0" w:rsidP="00656925">
      <w:pPr>
        <w:spacing w:after="60"/>
        <w:ind w:left="1555" w:hanging="1555"/>
        <w:jc w:val="left"/>
        <w:rPr>
          <w:b/>
          <w:lang w:eastAsia="zh-CN"/>
        </w:rPr>
      </w:pPr>
      <w:r w:rsidRPr="00656925">
        <w:rPr>
          <w:b/>
          <w:lang w:eastAsia="zh-CN"/>
        </w:rPr>
        <w:t>Document for:</w:t>
      </w:r>
      <w:r w:rsidRPr="00656925">
        <w:rPr>
          <w:b/>
          <w:lang w:eastAsia="zh-CN"/>
        </w:rPr>
        <w:tab/>
        <w:t>Discussion and decision</w:t>
      </w:r>
    </w:p>
    <w:p w14:paraId="38540EFB" w14:textId="77777777" w:rsidR="00395CA0" w:rsidRPr="00656925" w:rsidRDefault="00395CA0" w:rsidP="00656925">
      <w:pPr>
        <w:pBdr>
          <w:bottom w:val="single" w:sz="4" w:space="1" w:color="auto"/>
        </w:pBdr>
        <w:spacing w:after="0"/>
        <w:jc w:val="left"/>
        <w:rPr>
          <w:b/>
          <w:kern w:val="2"/>
          <w:sz w:val="16"/>
          <w:szCs w:val="16"/>
          <w:lang w:eastAsia="zh-CN"/>
        </w:rPr>
      </w:pPr>
    </w:p>
    <w:p w14:paraId="0BCF9142" w14:textId="77777777" w:rsidR="00395CA0" w:rsidRPr="00656925" w:rsidRDefault="00395CA0" w:rsidP="00395CA0">
      <w:pPr>
        <w:pStyle w:val="Heading1"/>
      </w:pPr>
      <w:r w:rsidRPr="00656925">
        <w:t>Introduction</w:t>
      </w:r>
    </w:p>
    <w:p w14:paraId="5821C322" w14:textId="1D699A58" w:rsidR="00E51585" w:rsidRPr="00656925" w:rsidRDefault="00E51585" w:rsidP="00E51585">
      <w:pPr>
        <w:rPr>
          <w:lang w:eastAsia="zh-CN"/>
        </w:rPr>
      </w:pPr>
      <w:r w:rsidRPr="00656925">
        <w:rPr>
          <w:lang w:eastAsia="zh-CN"/>
        </w:rPr>
        <w:t>In RAN1#92</w:t>
      </w:r>
      <w:r w:rsidR="00AD4269" w:rsidRPr="00656925">
        <w:rPr>
          <w:lang w:eastAsia="zh-CN"/>
        </w:rPr>
        <w:t>bis</w:t>
      </w:r>
      <w:r w:rsidRPr="00656925">
        <w:rPr>
          <w:lang w:eastAsia="zh-CN"/>
        </w:rPr>
        <w:t>, early data transmission during RACH was discussed and the following was agreed:</w:t>
      </w:r>
    </w:p>
    <w:p w14:paraId="5F6FBF78" w14:textId="77777777" w:rsidR="00AD4269" w:rsidRPr="00656925" w:rsidRDefault="00AD4269" w:rsidP="00AD4269">
      <w:pPr>
        <w:autoSpaceDE/>
        <w:autoSpaceDN/>
        <w:adjustRightInd/>
        <w:snapToGrid/>
        <w:spacing w:after="0"/>
        <w:ind w:left="720" w:hanging="720"/>
        <w:jc w:val="left"/>
        <w:rPr>
          <w:rFonts w:ascii="Times" w:eastAsia="Yu Mincho" w:hAnsi="Times"/>
          <w:i/>
          <w:sz w:val="20"/>
          <w:szCs w:val="24"/>
          <w:lang w:eastAsia="ja-JP"/>
        </w:rPr>
      </w:pPr>
      <w:r w:rsidRPr="00656925">
        <w:rPr>
          <w:rFonts w:ascii="Times" w:eastAsia="Yu Mincho" w:hAnsi="Times"/>
          <w:i/>
          <w:sz w:val="20"/>
          <w:szCs w:val="24"/>
          <w:highlight w:val="green"/>
          <w:lang w:eastAsia="ja-JP"/>
        </w:rPr>
        <w:t>Agreement</w:t>
      </w:r>
    </w:p>
    <w:p w14:paraId="5D1144B8" w14:textId="77777777" w:rsidR="00AD4269" w:rsidRPr="00656925" w:rsidRDefault="00AD4269" w:rsidP="00AD4269">
      <w:pPr>
        <w:numPr>
          <w:ilvl w:val="0"/>
          <w:numId w:val="56"/>
        </w:numPr>
        <w:autoSpaceDE/>
        <w:autoSpaceDN/>
        <w:adjustRightInd/>
        <w:snapToGrid/>
        <w:spacing w:after="0"/>
        <w:jc w:val="left"/>
        <w:rPr>
          <w:rFonts w:ascii="Times" w:eastAsia="Batang" w:hAnsi="Times"/>
          <w:b/>
          <w:i/>
          <w:sz w:val="20"/>
          <w:szCs w:val="24"/>
        </w:rPr>
      </w:pPr>
      <w:r w:rsidRPr="00656925">
        <w:rPr>
          <w:rFonts w:ascii="Times" w:eastAsia="Batang" w:hAnsi="Times"/>
          <w:b/>
          <w:i/>
          <w:sz w:val="20"/>
          <w:szCs w:val="24"/>
        </w:rPr>
        <w:t>The 8 maximum TBS is {1000, 936, 808, 680, 584, 504, 408, 328}.</w:t>
      </w:r>
    </w:p>
    <w:p w14:paraId="7A8636C9" w14:textId="77777777" w:rsidR="00AD4269" w:rsidRPr="00656925" w:rsidRDefault="00AD4269" w:rsidP="00AD4269">
      <w:pPr>
        <w:numPr>
          <w:ilvl w:val="0"/>
          <w:numId w:val="58"/>
        </w:numPr>
        <w:autoSpaceDE/>
        <w:autoSpaceDN/>
        <w:adjustRightInd/>
        <w:snapToGrid/>
        <w:spacing w:after="0"/>
        <w:jc w:val="left"/>
        <w:rPr>
          <w:rFonts w:ascii="Times" w:eastAsia="Batang" w:hAnsi="Times"/>
          <w:i/>
          <w:sz w:val="20"/>
          <w:szCs w:val="24"/>
        </w:rPr>
      </w:pPr>
      <w:r w:rsidRPr="00656925">
        <w:rPr>
          <w:rFonts w:ascii="Times" w:eastAsia="Batang" w:hAnsi="Times"/>
          <w:i/>
          <w:sz w:val="20"/>
          <w:szCs w:val="24"/>
        </w:rPr>
        <w:t>Only values of N</w:t>
      </w:r>
      <w:r w:rsidRPr="00656925">
        <w:rPr>
          <w:rFonts w:ascii="Times" w:eastAsia="Batang" w:hAnsi="Times"/>
          <w:i/>
          <w:sz w:val="20"/>
          <w:szCs w:val="24"/>
          <w:vertAlign w:val="subscript"/>
        </w:rPr>
        <w:t xml:space="preserve">RU </w:t>
      </w:r>
      <w:r w:rsidRPr="00656925">
        <w:rPr>
          <w:rFonts w:ascii="Times" w:eastAsia="Batang" w:hAnsi="Times"/>
          <w:i/>
          <w:sz w:val="20"/>
          <w:szCs w:val="24"/>
        </w:rPr>
        <w:t xml:space="preserve">and values of TBS in legacy Rel-13 NPUSCH table can be used for EDT </w:t>
      </w:r>
    </w:p>
    <w:p w14:paraId="09F0A519" w14:textId="77777777" w:rsidR="00AD4269" w:rsidRPr="00656925" w:rsidRDefault="00AD4269" w:rsidP="00AD4269">
      <w:pPr>
        <w:numPr>
          <w:ilvl w:val="0"/>
          <w:numId w:val="58"/>
        </w:numPr>
        <w:autoSpaceDE/>
        <w:autoSpaceDN/>
        <w:adjustRightInd/>
        <w:snapToGrid/>
        <w:spacing w:after="0"/>
        <w:jc w:val="left"/>
        <w:rPr>
          <w:rFonts w:ascii="Times" w:eastAsia="Batang" w:hAnsi="Times"/>
          <w:i/>
          <w:sz w:val="20"/>
          <w:szCs w:val="24"/>
        </w:rPr>
      </w:pPr>
      <w:r w:rsidRPr="00656925">
        <w:rPr>
          <w:rFonts w:ascii="Times" w:eastAsia="Batang" w:hAnsi="Times"/>
          <w:i/>
          <w:sz w:val="20"/>
          <w:szCs w:val="24"/>
        </w:rPr>
        <w:t>For each of the 8 maximum TBS values</w:t>
      </w:r>
    </w:p>
    <w:p w14:paraId="6FFA6F18" w14:textId="77777777" w:rsidR="00AD4269" w:rsidRPr="00656925" w:rsidRDefault="00AD4269" w:rsidP="00AD4269">
      <w:pPr>
        <w:numPr>
          <w:ilvl w:val="2"/>
          <w:numId w:val="58"/>
        </w:numPr>
        <w:autoSpaceDE/>
        <w:autoSpaceDN/>
        <w:adjustRightInd/>
        <w:snapToGrid/>
        <w:spacing w:after="0"/>
        <w:jc w:val="left"/>
        <w:rPr>
          <w:rFonts w:ascii="Times" w:eastAsia="Batang" w:hAnsi="Times"/>
          <w:i/>
          <w:sz w:val="20"/>
          <w:szCs w:val="24"/>
        </w:rPr>
      </w:pPr>
      <w:r w:rsidRPr="00656925">
        <w:rPr>
          <w:rFonts w:ascii="Times" w:eastAsia="Batang" w:hAnsi="Times"/>
          <w:i/>
          <w:sz w:val="20"/>
          <w:szCs w:val="24"/>
        </w:rPr>
        <w:t>For each of the Rel-13 reserved ‘MCS index’ states there is one number of RUs</w:t>
      </w:r>
    </w:p>
    <w:p w14:paraId="7584E2B4" w14:textId="77777777" w:rsidR="00AD4269" w:rsidRPr="00656925" w:rsidRDefault="00AD4269" w:rsidP="00AD4269">
      <w:pPr>
        <w:numPr>
          <w:ilvl w:val="3"/>
          <w:numId w:val="58"/>
        </w:numPr>
        <w:autoSpaceDE/>
        <w:autoSpaceDN/>
        <w:adjustRightInd/>
        <w:snapToGrid/>
        <w:spacing w:after="0"/>
        <w:jc w:val="left"/>
        <w:rPr>
          <w:rFonts w:ascii="Times" w:eastAsia="Batang" w:hAnsi="Times"/>
          <w:b/>
          <w:i/>
          <w:sz w:val="20"/>
          <w:szCs w:val="24"/>
        </w:rPr>
      </w:pPr>
      <w:r w:rsidRPr="00656925">
        <w:rPr>
          <w:rFonts w:ascii="Times" w:eastAsia="Batang" w:hAnsi="Times"/>
          <w:i/>
          <w:sz w:val="20"/>
          <w:szCs w:val="24"/>
        </w:rPr>
        <w:t>The number of repetitions changes depending on the actual TBS, potentially including numbers of repetitions which are not included in legacy NPUSCH repetition numbers (FFS how)</w:t>
      </w:r>
      <w:r w:rsidRPr="00656925">
        <w:rPr>
          <w:rFonts w:ascii="Times" w:eastAsia="Batang" w:hAnsi="Times"/>
          <w:b/>
          <w:i/>
          <w:sz w:val="20"/>
          <w:szCs w:val="24"/>
        </w:rPr>
        <w:t xml:space="preserve"> </w:t>
      </w:r>
    </w:p>
    <w:p w14:paraId="05F9FE51" w14:textId="77777777" w:rsidR="00AD4269" w:rsidRPr="00656925" w:rsidRDefault="00AD4269" w:rsidP="00AD4269">
      <w:pPr>
        <w:numPr>
          <w:ilvl w:val="4"/>
          <w:numId w:val="58"/>
        </w:numPr>
        <w:autoSpaceDE/>
        <w:autoSpaceDN/>
        <w:adjustRightInd/>
        <w:snapToGrid/>
        <w:spacing w:after="0"/>
        <w:jc w:val="left"/>
        <w:rPr>
          <w:rFonts w:ascii="Times" w:eastAsia="Batang" w:hAnsi="Times"/>
          <w:b/>
          <w:i/>
          <w:sz w:val="20"/>
          <w:szCs w:val="24"/>
        </w:rPr>
      </w:pPr>
      <w:r w:rsidRPr="00656925">
        <w:rPr>
          <w:rFonts w:ascii="Times" w:eastAsia="Yu Mincho" w:hAnsi="Times"/>
          <w:i/>
          <w:sz w:val="20"/>
          <w:szCs w:val="24"/>
          <w:lang w:eastAsia="ja-JP"/>
        </w:rPr>
        <w:t xml:space="preserve">Potential new </w:t>
      </w:r>
      <w:r w:rsidRPr="00656925">
        <w:rPr>
          <w:rFonts w:ascii="Times" w:eastAsia="Batang" w:hAnsi="Times"/>
          <w:i/>
          <w:sz w:val="20"/>
          <w:szCs w:val="24"/>
        </w:rPr>
        <w:t>numbers of repetitions may include multiple of 4 or 8</w:t>
      </w:r>
    </w:p>
    <w:p w14:paraId="629E24B1" w14:textId="77777777" w:rsidR="00AD4269" w:rsidRPr="00656925" w:rsidRDefault="00AD4269" w:rsidP="00AD4269">
      <w:pPr>
        <w:numPr>
          <w:ilvl w:val="0"/>
          <w:numId w:val="60"/>
        </w:numPr>
        <w:overflowPunct w:val="0"/>
        <w:autoSpaceDE/>
        <w:autoSpaceDN/>
        <w:adjustRightInd/>
        <w:snapToGrid/>
        <w:spacing w:after="0"/>
        <w:jc w:val="left"/>
        <w:textAlignment w:val="baseline"/>
        <w:rPr>
          <w:rFonts w:ascii="Times" w:eastAsia="Times New Roman" w:hAnsi="Times"/>
          <w:b/>
          <w:i/>
          <w:sz w:val="20"/>
          <w:szCs w:val="24"/>
          <w:lang w:eastAsia="en-GB"/>
        </w:rPr>
      </w:pPr>
      <w:r w:rsidRPr="00656925">
        <w:rPr>
          <w:rFonts w:ascii="Times" w:eastAsia="Times New Roman" w:hAnsi="Times"/>
          <w:b/>
          <w:i/>
          <w:sz w:val="20"/>
          <w:szCs w:val="24"/>
          <w:lang w:eastAsia="en-GB"/>
        </w:rPr>
        <w:t>The 8 maximum TBS values are: 1000, 936, 808, 680, 584, 504, 408, 328 bits</w:t>
      </w:r>
    </w:p>
    <w:p w14:paraId="67F28E23" w14:textId="77777777" w:rsidR="00AD4269" w:rsidRPr="00656925" w:rsidRDefault="00AD4269" w:rsidP="00AD4269">
      <w:pPr>
        <w:numPr>
          <w:ilvl w:val="0"/>
          <w:numId w:val="59"/>
        </w:numPr>
        <w:overflowPunct w:val="0"/>
        <w:autoSpaceDE/>
        <w:autoSpaceDN/>
        <w:adjustRightInd/>
        <w:snapToGrid/>
        <w:spacing w:after="0"/>
        <w:jc w:val="left"/>
        <w:textAlignment w:val="baseline"/>
        <w:rPr>
          <w:rFonts w:ascii="Times" w:eastAsia="Times New Roman" w:hAnsi="Times"/>
          <w:i/>
          <w:sz w:val="20"/>
          <w:szCs w:val="24"/>
          <w:lang w:eastAsia="en-GB"/>
        </w:rPr>
      </w:pPr>
      <w:r w:rsidRPr="00656925">
        <w:rPr>
          <w:rFonts w:ascii="Times" w:eastAsia="Times New Roman" w:hAnsi="Times"/>
          <w:i/>
          <w:sz w:val="20"/>
          <w:szCs w:val="24"/>
          <w:lang w:eastAsia="en-GB"/>
        </w:rPr>
        <w:t>For 1000 bits max TBS: I_RU = 3, 4, 5, 6, 7</w:t>
      </w:r>
    </w:p>
    <w:p w14:paraId="5F43CDDF" w14:textId="77777777" w:rsidR="00AD4269" w:rsidRPr="00656925" w:rsidRDefault="00AD4269" w:rsidP="00AD4269">
      <w:pPr>
        <w:numPr>
          <w:ilvl w:val="0"/>
          <w:numId w:val="59"/>
        </w:numPr>
        <w:overflowPunct w:val="0"/>
        <w:autoSpaceDE/>
        <w:autoSpaceDN/>
        <w:adjustRightInd/>
        <w:snapToGrid/>
        <w:spacing w:after="0"/>
        <w:jc w:val="left"/>
        <w:textAlignment w:val="baseline"/>
        <w:rPr>
          <w:rFonts w:ascii="Times" w:eastAsia="Times New Roman" w:hAnsi="Times"/>
          <w:i/>
          <w:sz w:val="20"/>
          <w:szCs w:val="24"/>
          <w:lang w:eastAsia="en-GB"/>
        </w:rPr>
      </w:pPr>
      <w:r w:rsidRPr="00656925">
        <w:rPr>
          <w:rFonts w:ascii="Times" w:eastAsia="Times New Roman" w:hAnsi="Times"/>
          <w:i/>
          <w:sz w:val="20"/>
          <w:szCs w:val="24"/>
          <w:lang w:eastAsia="en-GB"/>
        </w:rPr>
        <w:t xml:space="preserve">For 936 bits max TBS: I_RU = 3, 4, 5, 6, 7 </w:t>
      </w:r>
    </w:p>
    <w:p w14:paraId="473DD933" w14:textId="77777777" w:rsidR="00AD4269" w:rsidRPr="00656925" w:rsidRDefault="00AD4269" w:rsidP="00AD4269">
      <w:pPr>
        <w:numPr>
          <w:ilvl w:val="0"/>
          <w:numId w:val="59"/>
        </w:numPr>
        <w:overflowPunct w:val="0"/>
        <w:autoSpaceDE/>
        <w:autoSpaceDN/>
        <w:adjustRightInd/>
        <w:snapToGrid/>
        <w:spacing w:after="0"/>
        <w:jc w:val="left"/>
        <w:textAlignment w:val="baseline"/>
        <w:rPr>
          <w:rFonts w:ascii="Times" w:eastAsia="Times New Roman" w:hAnsi="Times"/>
          <w:i/>
          <w:sz w:val="20"/>
          <w:szCs w:val="24"/>
          <w:lang w:eastAsia="en-GB"/>
        </w:rPr>
      </w:pPr>
      <w:r w:rsidRPr="00656925">
        <w:rPr>
          <w:rFonts w:ascii="Times" w:eastAsia="Times New Roman" w:hAnsi="Times"/>
          <w:i/>
          <w:sz w:val="20"/>
          <w:szCs w:val="24"/>
          <w:lang w:eastAsia="en-GB"/>
        </w:rPr>
        <w:t>For 808 bits max TBS: I_RU = 3, 4, 5, 6, 7</w:t>
      </w:r>
    </w:p>
    <w:p w14:paraId="2AC256AA" w14:textId="77777777" w:rsidR="00AD4269" w:rsidRPr="00656925" w:rsidRDefault="00AD4269" w:rsidP="00AD4269">
      <w:pPr>
        <w:numPr>
          <w:ilvl w:val="0"/>
          <w:numId w:val="59"/>
        </w:numPr>
        <w:overflowPunct w:val="0"/>
        <w:autoSpaceDE/>
        <w:autoSpaceDN/>
        <w:adjustRightInd/>
        <w:snapToGrid/>
        <w:spacing w:after="0"/>
        <w:jc w:val="left"/>
        <w:textAlignment w:val="baseline"/>
        <w:rPr>
          <w:rFonts w:ascii="Times" w:eastAsia="Times New Roman" w:hAnsi="Times"/>
          <w:i/>
          <w:sz w:val="20"/>
          <w:szCs w:val="24"/>
          <w:lang w:eastAsia="en-GB"/>
        </w:rPr>
      </w:pPr>
      <w:r w:rsidRPr="00656925">
        <w:rPr>
          <w:rFonts w:ascii="Times" w:eastAsia="Times New Roman" w:hAnsi="Times"/>
          <w:i/>
          <w:sz w:val="20"/>
          <w:szCs w:val="24"/>
          <w:lang w:eastAsia="en-GB"/>
        </w:rPr>
        <w:t>For 680 bits max TBS: I_RU = 2, 3, 4, 6, 7</w:t>
      </w:r>
    </w:p>
    <w:p w14:paraId="7C838920" w14:textId="77777777" w:rsidR="00AD4269" w:rsidRPr="00656925" w:rsidRDefault="00AD4269" w:rsidP="00AD4269">
      <w:pPr>
        <w:numPr>
          <w:ilvl w:val="0"/>
          <w:numId w:val="59"/>
        </w:numPr>
        <w:overflowPunct w:val="0"/>
        <w:autoSpaceDE/>
        <w:autoSpaceDN/>
        <w:adjustRightInd/>
        <w:snapToGrid/>
        <w:spacing w:after="0"/>
        <w:jc w:val="left"/>
        <w:textAlignment w:val="baseline"/>
        <w:rPr>
          <w:rFonts w:ascii="Times" w:eastAsia="Times New Roman" w:hAnsi="Times"/>
          <w:i/>
          <w:sz w:val="20"/>
          <w:szCs w:val="24"/>
          <w:lang w:eastAsia="en-GB"/>
        </w:rPr>
      </w:pPr>
      <w:r w:rsidRPr="00656925">
        <w:rPr>
          <w:rFonts w:ascii="Times" w:eastAsia="Times New Roman" w:hAnsi="Times"/>
          <w:i/>
          <w:sz w:val="20"/>
          <w:szCs w:val="24"/>
          <w:lang w:eastAsia="en-GB"/>
        </w:rPr>
        <w:t>For 584 bits max TBS: I_RU = 2, 3, 4, 5, 6</w:t>
      </w:r>
    </w:p>
    <w:p w14:paraId="5D309ADE" w14:textId="77777777" w:rsidR="00AD4269" w:rsidRPr="00656925" w:rsidRDefault="00AD4269" w:rsidP="00AD4269">
      <w:pPr>
        <w:numPr>
          <w:ilvl w:val="0"/>
          <w:numId w:val="59"/>
        </w:numPr>
        <w:overflowPunct w:val="0"/>
        <w:autoSpaceDE/>
        <w:autoSpaceDN/>
        <w:adjustRightInd/>
        <w:snapToGrid/>
        <w:spacing w:after="0"/>
        <w:jc w:val="left"/>
        <w:textAlignment w:val="baseline"/>
        <w:rPr>
          <w:rFonts w:ascii="Times" w:eastAsia="Times New Roman" w:hAnsi="Times"/>
          <w:i/>
          <w:sz w:val="20"/>
          <w:szCs w:val="24"/>
          <w:lang w:eastAsia="en-GB"/>
        </w:rPr>
      </w:pPr>
      <w:r w:rsidRPr="00656925">
        <w:rPr>
          <w:rFonts w:ascii="Times" w:eastAsia="Times New Roman" w:hAnsi="Times"/>
          <w:i/>
          <w:sz w:val="20"/>
          <w:szCs w:val="24"/>
          <w:lang w:eastAsia="en-GB"/>
        </w:rPr>
        <w:t>For 504 bits max TBS: I_RU = 2, 3 4, 5, 6</w:t>
      </w:r>
    </w:p>
    <w:p w14:paraId="2CB2156F" w14:textId="77777777" w:rsidR="00AD4269" w:rsidRPr="00656925" w:rsidRDefault="00AD4269" w:rsidP="00AD4269">
      <w:pPr>
        <w:numPr>
          <w:ilvl w:val="0"/>
          <w:numId w:val="59"/>
        </w:numPr>
        <w:overflowPunct w:val="0"/>
        <w:autoSpaceDE/>
        <w:autoSpaceDN/>
        <w:adjustRightInd/>
        <w:snapToGrid/>
        <w:spacing w:after="0"/>
        <w:jc w:val="left"/>
        <w:textAlignment w:val="baseline"/>
        <w:rPr>
          <w:rFonts w:ascii="Times" w:eastAsia="Times New Roman" w:hAnsi="Times"/>
          <w:i/>
          <w:sz w:val="20"/>
          <w:szCs w:val="24"/>
          <w:lang w:eastAsia="en-GB"/>
        </w:rPr>
      </w:pPr>
      <w:r w:rsidRPr="00656925">
        <w:rPr>
          <w:rFonts w:ascii="Times" w:eastAsia="Times New Roman" w:hAnsi="Times"/>
          <w:i/>
          <w:sz w:val="20"/>
          <w:szCs w:val="24"/>
          <w:lang w:eastAsia="en-GB"/>
        </w:rPr>
        <w:t>For 408 bits max TBS: I_RU = 2, 3, 4, 5, 6</w:t>
      </w:r>
    </w:p>
    <w:p w14:paraId="46ED148C" w14:textId="77777777" w:rsidR="00AD4269" w:rsidRPr="00656925" w:rsidRDefault="00AD4269" w:rsidP="00AD4269">
      <w:pPr>
        <w:numPr>
          <w:ilvl w:val="0"/>
          <w:numId w:val="59"/>
        </w:numPr>
        <w:overflowPunct w:val="0"/>
        <w:autoSpaceDE/>
        <w:autoSpaceDN/>
        <w:adjustRightInd/>
        <w:snapToGrid/>
        <w:spacing w:after="0"/>
        <w:jc w:val="left"/>
        <w:textAlignment w:val="baseline"/>
        <w:rPr>
          <w:rFonts w:ascii="Times" w:eastAsia="Times New Roman" w:hAnsi="Times"/>
          <w:i/>
          <w:sz w:val="20"/>
          <w:szCs w:val="24"/>
          <w:lang w:eastAsia="en-GB"/>
        </w:rPr>
      </w:pPr>
      <w:r w:rsidRPr="00656925">
        <w:rPr>
          <w:rFonts w:ascii="Times" w:eastAsia="Times New Roman" w:hAnsi="Times"/>
          <w:i/>
          <w:sz w:val="20"/>
          <w:szCs w:val="24"/>
          <w:lang w:eastAsia="en-GB"/>
        </w:rPr>
        <w:t>For 328 bits max TBS: I_RU = 2, 3, 4, 5, 6</w:t>
      </w:r>
    </w:p>
    <w:p w14:paraId="103A14CE" w14:textId="77777777" w:rsidR="00AD4269" w:rsidRPr="00656925" w:rsidRDefault="00AD4269" w:rsidP="00AD4269">
      <w:pPr>
        <w:numPr>
          <w:ilvl w:val="0"/>
          <w:numId w:val="56"/>
        </w:numPr>
        <w:autoSpaceDE/>
        <w:autoSpaceDN/>
        <w:adjustRightInd/>
        <w:snapToGrid/>
        <w:spacing w:after="0"/>
        <w:jc w:val="left"/>
        <w:rPr>
          <w:rFonts w:ascii="Times" w:eastAsia="Batang" w:hAnsi="Times"/>
          <w:i/>
          <w:sz w:val="20"/>
          <w:szCs w:val="24"/>
        </w:rPr>
      </w:pPr>
      <w:r w:rsidRPr="00656925">
        <w:rPr>
          <w:rFonts w:ascii="Times" w:eastAsia="Batang" w:hAnsi="Times"/>
          <w:i/>
          <w:sz w:val="20"/>
          <w:szCs w:val="24"/>
        </w:rPr>
        <w:t>The 3 legacy MCS indices are used for fallback to non-EDT transmission;</w:t>
      </w:r>
    </w:p>
    <w:p w14:paraId="1F3CE36D" w14:textId="77777777" w:rsidR="00AD4269" w:rsidRPr="00656925" w:rsidRDefault="00AD4269" w:rsidP="00AD4269">
      <w:pPr>
        <w:autoSpaceDE/>
        <w:autoSpaceDN/>
        <w:adjustRightInd/>
        <w:snapToGrid/>
        <w:spacing w:after="0"/>
        <w:ind w:left="720" w:hanging="720"/>
        <w:jc w:val="left"/>
        <w:rPr>
          <w:rFonts w:ascii="Times" w:eastAsia="Yu Mincho" w:hAnsi="Times"/>
          <w:i/>
          <w:sz w:val="20"/>
          <w:szCs w:val="24"/>
          <w:lang w:eastAsia="ja-JP"/>
        </w:rPr>
      </w:pPr>
    </w:p>
    <w:p w14:paraId="7DED9619" w14:textId="77777777" w:rsidR="00AD4269" w:rsidRPr="00656925" w:rsidRDefault="00AD4269" w:rsidP="00AD4269">
      <w:pPr>
        <w:autoSpaceDE/>
        <w:autoSpaceDN/>
        <w:adjustRightInd/>
        <w:snapToGrid/>
        <w:spacing w:after="0"/>
        <w:ind w:left="720" w:hanging="720"/>
        <w:jc w:val="left"/>
        <w:rPr>
          <w:rFonts w:ascii="Times" w:eastAsia="Yu Mincho" w:hAnsi="Times"/>
          <w:i/>
          <w:sz w:val="20"/>
          <w:szCs w:val="24"/>
          <w:lang w:eastAsia="ja-JP"/>
        </w:rPr>
      </w:pPr>
      <w:r w:rsidRPr="00656925">
        <w:rPr>
          <w:rFonts w:ascii="Times" w:eastAsia="Yu Mincho" w:hAnsi="Times"/>
          <w:i/>
          <w:sz w:val="20"/>
          <w:szCs w:val="24"/>
          <w:highlight w:val="green"/>
          <w:lang w:eastAsia="ja-JP"/>
        </w:rPr>
        <w:t>Agreement</w:t>
      </w:r>
    </w:p>
    <w:p w14:paraId="1EA4448E" w14:textId="77777777" w:rsidR="00AD4269" w:rsidRPr="00656925" w:rsidRDefault="00AD4269" w:rsidP="00AD4269">
      <w:pPr>
        <w:numPr>
          <w:ilvl w:val="0"/>
          <w:numId w:val="56"/>
        </w:numPr>
        <w:autoSpaceDE/>
        <w:autoSpaceDN/>
        <w:adjustRightInd/>
        <w:snapToGrid/>
        <w:spacing w:after="0"/>
        <w:jc w:val="left"/>
        <w:rPr>
          <w:rFonts w:ascii="Times" w:eastAsia="Batang" w:hAnsi="Times"/>
          <w:i/>
          <w:kern w:val="2"/>
          <w:sz w:val="20"/>
          <w:szCs w:val="20"/>
          <w:lang w:eastAsia="zh-CN"/>
        </w:rPr>
      </w:pPr>
      <w:r w:rsidRPr="00656925">
        <w:rPr>
          <w:rFonts w:ascii="Times" w:eastAsia="Batang" w:hAnsi="Times"/>
          <w:i/>
          <w:sz w:val="20"/>
          <w:szCs w:val="20"/>
        </w:rPr>
        <w:t>The use of TBS smaller than the maximum configured is configured per CE level in SIB.</w:t>
      </w:r>
    </w:p>
    <w:p w14:paraId="1EE6BEA6" w14:textId="77777777" w:rsidR="00AD4269" w:rsidRPr="00656925" w:rsidRDefault="00AD4269" w:rsidP="00AD4269">
      <w:pPr>
        <w:numPr>
          <w:ilvl w:val="0"/>
          <w:numId w:val="56"/>
        </w:numPr>
        <w:autoSpaceDE/>
        <w:autoSpaceDN/>
        <w:adjustRightInd/>
        <w:snapToGrid/>
        <w:spacing w:after="0"/>
        <w:jc w:val="left"/>
        <w:rPr>
          <w:rFonts w:ascii="Times" w:eastAsia="Batang" w:hAnsi="Times"/>
          <w:i/>
          <w:kern w:val="2"/>
          <w:sz w:val="20"/>
          <w:szCs w:val="20"/>
          <w:lang w:eastAsia="zh-CN"/>
        </w:rPr>
      </w:pPr>
      <w:r w:rsidRPr="00656925">
        <w:rPr>
          <w:rFonts w:ascii="Times" w:eastAsia="Batang" w:hAnsi="Times"/>
          <w:i/>
          <w:sz w:val="20"/>
          <w:szCs w:val="20"/>
        </w:rPr>
        <w:t>Per cell, in the below, T</w:t>
      </w:r>
      <w:r w:rsidRPr="00656925">
        <w:rPr>
          <w:rFonts w:ascii="Times" w:eastAsia="Batang" w:hAnsi="Times"/>
          <w:i/>
          <w:sz w:val="20"/>
          <w:szCs w:val="20"/>
          <w:vertAlign w:val="subscript"/>
        </w:rPr>
        <w:t>i</w:t>
      </w:r>
      <w:r w:rsidRPr="00656925">
        <w:rPr>
          <w:rFonts w:ascii="Times" w:eastAsia="Batang" w:hAnsi="Times"/>
          <w:i/>
          <w:sz w:val="20"/>
          <w:szCs w:val="20"/>
        </w:rPr>
        <w:t xml:space="preserve"> &lt; T</w:t>
      </w:r>
      <w:r w:rsidRPr="00656925">
        <w:rPr>
          <w:rFonts w:ascii="Times" w:eastAsia="Batang" w:hAnsi="Times"/>
          <w:i/>
          <w:sz w:val="20"/>
          <w:szCs w:val="20"/>
          <w:vertAlign w:val="subscript"/>
        </w:rPr>
        <w:t>i+1</w:t>
      </w:r>
      <w:r w:rsidRPr="00656925">
        <w:rPr>
          <w:rFonts w:ascii="Times" w:eastAsia="Batang" w:hAnsi="Times"/>
          <w:i/>
          <w:sz w:val="20"/>
          <w:szCs w:val="20"/>
        </w:rPr>
        <w:t xml:space="preserve">, </w:t>
      </w:r>
      <w:r w:rsidRPr="00656925">
        <w:rPr>
          <w:rFonts w:ascii="Times" w:eastAsia="Batang" w:hAnsi="Times"/>
          <w:i/>
          <w:kern w:val="2"/>
          <w:sz w:val="20"/>
          <w:szCs w:val="20"/>
          <w:lang w:eastAsia="zh-CN"/>
        </w:rPr>
        <w:t>eNB can configure that the UE chooses from:</w:t>
      </w:r>
    </w:p>
    <w:p w14:paraId="152CAF96" w14:textId="77777777" w:rsidR="00AD4269" w:rsidRPr="00656925" w:rsidRDefault="00AD4269" w:rsidP="00AD4269">
      <w:pPr>
        <w:numPr>
          <w:ilvl w:val="1"/>
          <w:numId w:val="56"/>
        </w:numPr>
        <w:autoSpaceDE/>
        <w:autoSpaceDN/>
        <w:adjustRightInd/>
        <w:snapToGrid/>
        <w:spacing w:after="0"/>
        <w:jc w:val="left"/>
        <w:rPr>
          <w:rFonts w:ascii="Times" w:eastAsia="Batang" w:hAnsi="Times"/>
          <w:i/>
          <w:kern w:val="2"/>
          <w:sz w:val="20"/>
          <w:szCs w:val="20"/>
          <w:lang w:eastAsia="zh-CN"/>
        </w:rPr>
      </w:pPr>
      <w:r w:rsidRPr="00656925">
        <w:rPr>
          <w:rFonts w:ascii="Times" w:eastAsia="Batang" w:hAnsi="Times"/>
          <w:i/>
          <w:kern w:val="2"/>
          <w:sz w:val="20"/>
          <w:szCs w:val="20"/>
          <w:lang w:eastAsia="zh-CN"/>
        </w:rPr>
        <w:t>When there are 4 permitted actual transmitted TBS {T</w:t>
      </w:r>
      <w:r w:rsidRPr="00656925">
        <w:rPr>
          <w:rFonts w:ascii="Times" w:eastAsia="Batang" w:hAnsi="Times"/>
          <w:i/>
          <w:kern w:val="2"/>
          <w:sz w:val="20"/>
          <w:szCs w:val="20"/>
          <w:vertAlign w:val="subscript"/>
          <w:lang w:eastAsia="zh-CN"/>
        </w:rPr>
        <w:t>1</w:t>
      </w:r>
      <w:r w:rsidRPr="00656925">
        <w:rPr>
          <w:rFonts w:ascii="Times" w:eastAsia="Batang" w:hAnsi="Times"/>
          <w:i/>
          <w:kern w:val="2"/>
          <w:sz w:val="20"/>
          <w:szCs w:val="20"/>
          <w:lang w:eastAsia="zh-CN"/>
        </w:rPr>
        <w:t>, T</w:t>
      </w:r>
      <w:r w:rsidRPr="00656925">
        <w:rPr>
          <w:rFonts w:ascii="Times" w:eastAsia="Batang" w:hAnsi="Times"/>
          <w:i/>
          <w:kern w:val="2"/>
          <w:sz w:val="20"/>
          <w:szCs w:val="20"/>
          <w:vertAlign w:val="subscript"/>
          <w:lang w:eastAsia="zh-CN"/>
        </w:rPr>
        <w:t>2</w:t>
      </w:r>
      <w:r w:rsidRPr="00656925">
        <w:rPr>
          <w:rFonts w:ascii="Times" w:eastAsia="Batang" w:hAnsi="Times"/>
          <w:i/>
          <w:kern w:val="2"/>
          <w:sz w:val="20"/>
          <w:szCs w:val="20"/>
          <w:lang w:eastAsia="zh-CN"/>
        </w:rPr>
        <w:t>, T</w:t>
      </w:r>
      <w:r w:rsidRPr="00656925">
        <w:rPr>
          <w:rFonts w:ascii="Times" w:eastAsia="Batang" w:hAnsi="Times"/>
          <w:i/>
          <w:kern w:val="2"/>
          <w:sz w:val="20"/>
          <w:szCs w:val="20"/>
          <w:vertAlign w:val="subscript"/>
          <w:lang w:eastAsia="zh-CN"/>
        </w:rPr>
        <w:t>3</w:t>
      </w:r>
      <w:r w:rsidRPr="00656925">
        <w:rPr>
          <w:rFonts w:ascii="Times" w:eastAsia="Batang" w:hAnsi="Times"/>
          <w:i/>
          <w:kern w:val="2"/>
          <w:sz w:val="20"/>
          <w:szCs w:val="20"/>
          <w:lang w:eastAsia="zh-CN"/>
        </w:rPr>
        <w:t>, T</w:t>
      </w:r>
      <w:r w:rsidRPr="00656925">
        <w:rPr>
          <w:rFonts w:ascii="Times" w:eastAsia="Batang" w:hAnsi="Times"/>
          <w:i/>
          <w:kern w:val="2"/>
          <w:sz w:val="20"/>
          <w:szCs w:val="20"/>
          <w:vertAlign w:val="subscript"/>
          <w:lang w:eastAsia="zh-CN"/>
        </w:rPr>
        <w:t>4</w:t>
      </w:r>
      <w:r w:rsidRPr="00656925">
        <w:rPr>
          <w:rFonts w:ascii="Times" w:eastAsia="Batang" w:hAnsi="Times"/>
          <w:i/>
          <w:kern w:val="2"/>
          <w:sz w:val="20"/>
          <w:szCs w:val="20"/>
          <w:lang w:eastAsia="zh-CN"/>
        </w:rPr>
        <w:t>}</w:t>
      </w:r>
    </w:p>
    <w:p w14:paraId="6E58D9B1" w14:textId="77777777" w:rsidR="00AD4269" w:rsidRPr="00656925" w:rsidRDefault="00AD4269" w:rsidP="00AD4269">
      <w:pPr>
        <w:numPr>
          <w:ilvl w:val="2"/>
          <w:numId w:val="56"/>
        </w:numPr>
        <w:autoSpaceDE/>
        <w:autoSpaceDN/>
        <w:adjustRightInd/>
        <w:snapToGrid/>
        <w:spacing w:after="0"/>
        <w:jc w:val="left"/>
        <w:rPr>
          <w:rFonts w:ascii="Times" w:eastAsia="Batang" w:hAnsi="Times"/>
          <w:i/>
          <w:kern w:val="2"/>
          <w:sz w:val="20"/>
          <w:szCs w:val="20"/>
          <w:lang w:eastAsia="zh-CN"/>
        </w:rPr>
      </w:pPr>
      <w:r w:rsidRPr="00656925">
        <w:rPr>
          <w:rFonts w:ascii="Times" w:eastAsia="Batang" w:hAnsi="Times"/>
          <w:i/>
          <w:kern w:val="2"/>
          <w:sz w:val="20"/>
          <w:szCs w:val="20"/>
          <w:lang w:eastAsia="zh-CN"/>
        </w:rPr>
        <w:t>T</w:t>
      </w:r>
      <w:r w:rsidRPr="00656925">
        <w:rPr>
          <w:rFonts w:ascii="Times" w:eastAsia="Batang" w:hAnsi="Times"/>
          <w:i/>
          <w:kern w:val="2"/>
          <w:sz w:val="20"/>
          <w:szCs w:val="20"/>
          <w:vertAlign w:val="subscript"/>
          <w:lang w:eastAsia="zh-CN"/>
        </w:rPr>
        <w:t>2</w:t>
      </w:r>
      <w:r w:rsidRPr="00656925">
        <w:rPr>
          <w:rFonts w:ascii="Times" w:eastAsia="Batang" w:hAnsi="Times"/>
          <w:i/>
          <w:kern w:val="2"/>
          <w:sz w:val="20"/>
          <w:szCs w:val="20"/>
          <w:lang w:eastAsia="zh-CN"/>
        </w:rPr>
        <w:t xml:space="preserve"> or T</w:t>
      </w:r>
      <w:r w:rsidRPr="00656925">
        <w:rPr>
          <w:rFonts w:ascii="Times" w:eastAsia="Batang" w:hAnsi="Times"/>
          <w:i/>
          <w:kern w:val="2"/>
          <w:sz w:val="20"/>
          <w:szCs w:val="20"/>
          <w:vertAlign w:val="subscript"/>
          <w:lang w:eastAsia="zh-CN"/>
        </w:rPr>
        <w:t>4</w:t>
      </w:r>
    </w:p>
    <w:p w14:paraId="61A45116" w14:textId="77777777" w:rsidR="00AD4269" w:rsidRPr="00656925" w:rsidRDefault="00AD4269" w:rsidP="00AD4269">
      <w:pPr>
        <w:numPr>
          <w:ilvl w:val="2"/>
          <w:numId w:val="56"/>
        </w:numPr>
        <w:autoSpaceDE/>
        <w:autoSpaceDN/>
        <w:adjustRightInd/>
        <w:snapToGrid/>
        <w:spacing w:after="0"/>
        <w:jc w:val="left"/>
        <w:rPr>
          <w:rFonts w:ascii="Times" w:eastAsia="Batang" w:hAnsi="Times"/>
          <w:i/>
          <w:kern w:val="2"/>
          <w:sz w:val="20"/>
          <w:szCs w:val="20"/>
          <w:lang w:eastAsia="zh-CN"/>
        </w:rPr>
      </w:pPr>
      <w:r w:rsidRPr="00656925">
        <w:rPr>
          <w:rFonts w:ascii="Times" w:eastAsia="Batang" w:hAnsi="Times"/>
          <w:i/>
          <w:kern w:val="2"/>
          <w:sz w:val="20"/>
          <w:szCs w:val="20"/>
          <w:lang w:eastAsia="zh-CN"/>
        </w:rPr>
        <w:t>T</w:t>
      </w:r>
      <w:r w:rsidRPr="00656925">
        <w:rPr>
          <w:rFonts w:ascii="Times" w:eastAsia="Batang" w:hAnsi="Times"/>
          <w:i/>
          <w:kern w:val="2"/>
          <w:sz w:val="20"/>
          <w:szCs w:val="20"/>
          <w:vertAlign w:val="subscript"/>
          <w:lang w:eastAsia="zh-CN"/>
        </w:rPr>
        <w:t>1</w:t>
      </w:r>
      <w:r w:rsidRPr="00656925">
        <w:rPr>
          <w:rFonts w:ascii="Times" w:eastAsia="Batang" w:hAnsi="Times"/>
          <w:i/>
          <w:kern w:val="2"/>
          <w:sz w:val="20"/>
          <w:szCs w:val="20"/>
          <w:lang w:eastAsia="zh-CN"/>
        </w:rPr>
        <w:t>, or T</w:t>
      </w:r>
      <w:r w:rsidRPr="00656925">
        <w:rPr>
          <w:rFonts w:ascii="Times" w:eastAsia="Batang" w:hAnsi="Times"/>
          <w:i/>
          <w:kern w:val="2"/>
          <w:sz w:val="20"/>
          <w:szCs w:val="20"/>
          <w:vertAlign w:val="subscript"/>
          <w:lang w:eastAsia="zh-CN"/>
        </w:rPr>
        <w:t>2</w:t>
      </w:r>
      <w:r w:rsidRPr="00656925">
        <w:rPr>
          <w:rFonts w:ascii="Times" w:eastAsia="Batang" w:hAnsi="Times"/>
          <w:i/>
          <w:kern w:val="2"/>
          <w:sz w:val="20"/>
          <w:szCs w:val="20"/>
          <w:lang w:eastAsia="zh-CN"/>
        </w:rPr>
        <w:t>, or T</w:t>
      </w:r>
      <w:r w:rsidRPr="00656925">
        <w:rPr>
          <w:rFonts w:ascii="Times" w:eastAsia="Batang" w:hAnsi="Times"/>
          <w:i/>
          <w:kern w:val="2"/>
          <w:sz w:val="20"/>
          <w:szCs w:val="20"/>
          <w:vertAlign w:val="subscript"/>
          <w:lang w:eastAsia="zh-CN"/>
        </w:rPr>
        <w:t>3</w:t>
      </w:r>
      <w:r w:rsidRPr="00656925">
        <w:rPr>
          <w:rFonts w:ascii="Times" w:eastAsia="Batang" w:hAnsi="Times"/>
          <w:i/>
          <w:kern w:val="2"/>
          <w:sz w:val="20"/>
          <w:szCs w:val="20"/>
          <w:lang w:eastAsia="zh-CN"/>
        </w:rPr>
        <w:t>, or T</w:t>
      </w:r>
      <w:r w:rsidRPr="00656925">
        <w:rPr>
          <w:rFonts w:ascii="Times" w:eastAsia="Batang" w:hAnsi="Times"/>
          <w:i/>
          <w:kern w:val="2"/>
          <w:sz w:val="20"/>
          <w:szCs w:val="20"/>
          <w:vertAlign w:val="subscript"/>
          <w:lang w:eastAsia="zh-CN"/>
        </w:rPr>
        <w:t>4</w:t>
      </w:r>
    </w:p>
    <w:p w14:paraId="77C7A782" w14:textId="77777777" w:rsidR="00AD4269" w:rsidRPr="00656925" w:rsidRDefault="00AD4269" w:rsidP="00AD4269">
      <w:pPr>
        <w:numPr>
          <w:ilvl w:val="1"/>
          <w:numId w:val="56"/>
        </w:numPr>
        <w:autoSpaceDE/>
        <w:autoSpaceDN/>
        <w:adjustRightInd/>
        <w:snapToGrid/>
        <w:spacing w:after="0"/>
        <w:jc w:val="left"/>
        <w:rPr>
          <w:rFonts w:ascii="Times" w:eastAsia="Batang" w:hAnsi="Times"/>
          <w:i/>
          <w:kern w:val="2"/>
          <w:sz w:val="20"/>
          <w:szCs w:val="20"/>
          <w:lang w:eastAsia="zh-CN"/>
        </w:rPr>
      </w:pPr>
      <w:r w:rsidRPr="00656925">
        <w:rPr>
          <w:rFonts w:ascii="Times" w:eastAsia="Batang" w:hAnsi="Times"/>
          <w:i/>
          <w:kern w:val="2"/>
          <w:sz w:val="20"/>
          <w:szCs w:val="20"/>
          <w:lang w:eastAsia="zh-CN"/>
        </w:rPr>
        <w:t>When there are 3 permitted actual transmitted TBS {T</w:t>
      </w:r>
      <w:r w:rsidRPr="00656925">
        <w:rPr>
          <w:rFonts w:ascii="Times" w:eastAsia="Batang" w:hAnsi="Times"/>
          <w:i/>
          <w:kern w:val="2"/>
          <w:sz w:val="20"/>
          <w:szCs w:val="20"/>
          <w:vertAlign w:val="subscript"/>
          <w:lang w:eastAsia="zh-CN"/>
        </w:rPr>
        <w:t>1</w:t>
      </w:r>
      <w:r w:rsidRPr="00656925">
        <w:rPr>
          <w:rFonts w:ascii="Times" w:eastAsia="Batang" w:hAnsi="Times"/>
          <w:i/>
          <w:kern w:val="2"/>
          <w:sz w:val="20"/>
          <w:szCs w:val="20"/>
          <w:lang w:eastAsia="zh-CN"/>
        </w:rPr>
        <w:t>, T</w:t>
      </w:r>
      <w:r w:rsidRPr="00656925">
        <w:rPr>
          <w:rFonts w:ascii="Times" w:eastAsia="Batang" w:hAnsi="Times"/>
          <w:i/>
          <w:kern w:val="2"/>
          <w:sz w:val="20"/>
          <w:szCs w:val="20"/>
          <w:vertAlign w:val="subscript"/>
          <w:lang w:eastAsia="zh-CN"/>
        </w:rPr>
        <w:t>2</w:t>
      </w:r>
      <w:r w:rsidRPr="00656925">
        <w:rPr>
          <w:rFonts w:ascii="Times" w:eastAsia="Batang" w:hAnsi="Times"/>
          <w:i/>
          <w:kern w:val="2"/>
          <w:sz w:val="20"/>
          <w:szCs w:val="20"/>
          <w:lang w:eastAsia="zh-CN"/>
        </w:rPr>
        <w:t>, T</w:t>
      </w:r>
      <w:r w:rsidRPr="00656925">
        <w:rPr>
          <w:rFonts w:ascii="Times" w:eastAsia="Batang" w:hAnsi="Times"/>
          <w:i/>
          <w:kern w:val="2"/>
          <w:sz w:val="20"/>
          <w:szCs w:val="20"/>
          <w:vertAlign w:val="subscript"/>
          <w:lang w:eastAsia="zh-CN"/>
        </w:rPr>
        <w:t>3</w:t>
      </w:r>
      <w:r w:rsidRPr="00656925">
        <w:rPr>
          <w:rFonts w:ascii="Times" w:eastAsia="Batang" w:hAnsi="Times"/>
          <w:i/>
          <w:kern w:val="2"/>
          <w:sz w:val="20"/>
          <w:szCs w:val="20"/>
          <w:lang w:eastAsia="zh-CN"/>
        </w:rPr>
        <w:t>}</w:t>
      </w:r>
    </w:p>
    <w:p w14:paraId="4172235B" w14:textId="77777777" w:rsidR="00AD4269" w:rsidRPr="00656925" w:rsidRDefault="00AD4269" w:rsidP="00AD4269">
      <w:pPr>
        <w:numPr>
          <w:ilvl w:val="2"/>
          <w:numId w:val="56"/>
        </w:numPr>
        <w:autoSpaceDE/>
        <w:autoSpaceDN/>
        <w:adjustRightInd/>
        <w:snapToGrid/>
        <w:spacing w:after="0"/>
        <w:jc w:val="left"/>
        <w:rPr>
          <w:rFonts w:ascii="Times" w:eastAsia="Batang" w:hAnsi="Times"/>
          <w:i/>
          <w:sz w:val="20"/>
          <w:szCs w:val="20"/>
        </w:rPr>
      </w:pPr>
      <w:r w:rsidRPr="00656925">
        <w:rPr>
          <w:rFonts w:ascii="Times" w:eastAsia="Batang" w:hAnsi="Times"/>
          <w:i/>
          <w:kern w:val="2"/>
          <w:sz w:val="20"/>
          <w:szCs w:val="20"/>
          <w:lang w:eastAsia="zh-CN"/>
        </w:rPr>
        <w:t>T</w:t>
      </w:r>
      <w:r w:rsidRPr="00656925">
        <w:rPr>
          <w:rFonts w:ascii="Times" w:eastAsia="Batang" w:hAnsi="Times"/>
          <w:i/>
          <w:kern w:val="2"/>
          <w:sz w:val="20"/>
          <w:szCs w:val="20"/>
          <w:vertAlign w:val="subscript"/>
          <w:lang w:eastAsia="zh-CN"/>
        </w:rPr>
        <w:t>2</w:t>
      </w:r>
      <w:r w:rsidRPr="00656925">
        <w:rPr>
          <w:rFonts w:ascii="Times" w:eastAsia="Batang" w:hAnsi="Times"/>
          <w:i/>
          <w:kern w:val="2"/>
          <w:sz w:val="20"/>
          <w:szCs w:val="20"/>
          <w:lang w:eastAsia="zh-CN"/>
        </w:rPr>
        <w:t xml:space="preserve"> or T</w:t>
      </w:r>
      <w:r w:rsidRPr="00656925">
        <w:rPr>
          <w:rFonts w:ascii="Times" w:eastAsia="Batang" w:hAnsi="Times"/>
          <w:i/>
          <w:kern w:val="2"/>
          <w:sz w:val="20"/>
          <w:szCs w:val="20"/>
          <w:vertAlign w:val="subscript"/>
          <w:lang w:eastAsia="zh-CN"/>
        </w:rPr>
        <w:t>3</w:t>
      </w:r>
    </w:p>
    <w:p w14:paraId="52C34116" w14:textId="77777777" w:rsidR="00AD4269" w:rsidRPr="00656925" w:rsidRDefault="00AD4269" w:rsidP="00AD4269">
      <w:pPr>
        <w:numPr>
          <w:ilvl w:val="2"/>
          <w:numId w:val="56"/>
        </w:numPr>
        <w:autoSpaceDE/>
        <w:autoSpaceDN/>
        <w:adjustRightInd/>
        <w:snapToGrid/>
        <w:spacing w:after="0"/>
        <w:jc w:val="left"/>
        <w:rPr>
          <w:rFonts w:ascii="Times" w:eastAsia="Batang" w:hAnsi="Times"/>
          <w:i/>
          <w:sz w:val="20"/>
          <w:szCs w:val="20"/>
        </w:rPr>
      </w:pPr>
      <w:r w:rsidRPr="00656925">
        <w:rPr>
          <w:rFonts w:ascii="Times" w:eastAsia="Batang" w:hAnsi="Times"/>
          <w:i/>
          <w:kern w:val="2"/>
          <w:sz w:val="20"/>
          <w:szCs w:val="20"/>
          <w:lang w:eastAsia="zh-CN"/>
        </w:rPr>
        <w:t>T</w:t>
      </w:r>
      <w:r w:rsidRPr="00656925">
        <w:rPr>
          <w:rFonts w:ascii="Times" w:eastAsia="Batang" w:hAnsi="Times"/>
          <w:i/>
          <w:kern w:val="2"/>
          <w:sz w:val="20"/>
          <w:szCs w:val="20"/>
          <w:vertAlign w:val="subscript"/>
          <w:lang w:eastAsia="zh-CN"/>
        </w:rPr>
        <w:t>1</w:t>
      </w:r>
      <w:r w:rsidRPr="00656925">
        <w:rPr>
          <w:rFonts w:ascii="Times" w:eastAsia="Batang" w:hAnsi="Times"/>
          <w:i/>
          <w:kern w:val="2"/>
          <w:sz w:val="20"/>
          <w:szCs w:val="20"/>
          <w:lang w:eastAsia="zh-CN"/>
        </w:rPr>
        <w:t xml:space="preserve"> or T</w:t>
      </w:r>
      <w:r w:rsidRPr="00656925">
        <w:rPr>
          <w:rFonts w:ascii="Times" w:eastAsia="Batang" w:hAnsi="Times"/>
          <w:i/>
          <w:kern w:val="2"/>
          <w:sz w:val="20"/>
          <w:szCs w:val="20"/>
          <w:vertAlign w:val="subscript"/>
          <w:lang w:eastAsia="zh-CN"/>
        </w:rPr>
        <w:t>2</w:t>
      </w:r>
      <w:r w:rsidRPr="00656925">
        <w:rPr>
          <w:rFonts w:ascii="Times" w:eastAsia="Batang" w:hAnsi="Times"/>
          <w:i/>
          <w:kern w:val="2"/>
          <w:sz w:val="20"/>
          <w:szCs w:val="20"/>
          <w:lang w:eastAsia="zh-CN"/>
        </w:rPr>
        <w:t xml:space="preserve"> or T</w:t>
      </w:r>
      <w:r w:rsidRPr="00656925">
        <w:rPr>
          <w:rFonts w:ascii="Times" w:eastAsia="Batang" w:hAnsi="Times"/>
          <w:i/>
          <w:kern w:val="2"/>
          <w:sz w:val="20"/>
          <w:szCs w:val="20"/>
          <w:vertAlign w:val="subscript"/>
          <w:lang w:eastAsia="zh-CN"/>
        </w:rPr>
        <w:t>3</w:t>
      </w:r>
    </w:p>
    <w:p w14:paraId="27A4B978" w14:textId="77777777" w:rsidR="00AD4269" w:rsidRPr="00656925" w:rsidRDefault="00AD4269" w:rsidP="00AD4269">
      <w:pPr>
        <w:numPr>
          <w:ilvl w:val="1"/>
          <w:numId w:val="56"/>
        </w:numPr>
        <w:autoSpaceDE/>
        <w:autoSpaceDN/>
        <w:adjustRightInd/>
        <w:snapToGrid/>
        <w:spacing w:after="0"/>
        <w:jc w:val="left"/>
        <w:rPr>
          <w:rFonts w:ascii="Times" w:eastAsia="Batang" w:hAnsi="Times"/>
          <w:i/>
          <w:kern w:val="2"/>
          <w:sz w:val="20"/>
          <w:szCs w:val="20"/>
          <w:lang w:eastAsia="zh-CN"/>
        </w:rPr>
      </w:pPr>
      <w:r w:rsidRPr="00656925">
        <w:rPr>
          <w:rFonts w:ascii="Times" w:eastAsia="Batang" w:hAnsi="Times"/>
          <w:i/>
          <w:kern w:val="2"/>
          <w:sz w:val="20"/>
          <w:szCs w:val="20"/>
          <w:lang w:eastAsia="zh-CN"/>
        </w:rPr>
        <w:t>When there are 2 permitted actual transmitted TBS {T</w:t>
      </w:r>
      <w:r w:rsidRPr="00656925">
        <w:rPr>
          <w:rFonts w:ascii="Times" w:eastAsia="Batang" w:hAnsi="Times"/>
          <w:i/>
          <w:kern w:val="2"/>
          <w:sz w:val="20"/>
          <w:szCs w:val="20"/>
          <w:vertAlign w:val="subscript"/>
          <w:lang w:eastAsia="zh-CN"/>
        </w:rPr>
        <w:t>1</w:t>
      </w:r>
      <w:r w:rsidRPr="00656925">
        <w:rPr>
          <w:rFonts w:ascii="Times" w:eastAsia="Batang" w:hAnsi="Times"/>
          <w:i/>
          <w:kern w:val="2"/>
          <w:sz w:val="20"/>
          <w:szCs w:val="20"/>
          <w:lang w:eastAsia="zh-CN"/>
        </w:rPr>
        <w:t>, T</w:t>
      </w:r>
      <w:r w:rsidRPr="00656925">
        <w:rPr>
          <w:rFonts w:ascii="Times" w:eastAsia="Batang" w:hAnsi="Times"/>
          <w:i/>
          <w:kern w:val="2"/>
          <w:sz w:val="20"/>
          <w:szCs w:val="20"/>
          <w:vertAlign w:val="subscript"/>
          <w:lang w:eastAsia="zh-CN"/>
        </w:rPr>
        <w:t>2</w:t>
      </w:r>
      <w:r w:rsidRPr="00656925">
        <w:rPr>
          <w:rFonts w:ascii="Times" w:eastAsia="Batang" w:hAnsi="Times"/>
          <w:i/>
          <w:kern w:val="2"/>
          <w:sz w:val="20"/>
          <w:szCs w:val="20"/>
          <w:lang w:eastAsia="zh-CN"/>
        </w:rPr>
        <w:t>}</w:t>
      </w:r>
    </w:p>
    <w:p w14:paraId="479212C7" w14:textId="27E1EEB8" w:rsidR="00AD4269" w:rsidRPr="00656925" w:rsidRDefault="00AD4269" w:rsidP="00BB173E">
      <w:pPr>
        <w:numPr>
          <w:ilvl w:val="2"/>
          <w:numId w:val="56"/>
        </w:numPr>
        <w:autoSpaceDE/>
        <w:autoSpaceDN/>
        <w:adjustRightInd/>
        <w:snapToGrid/>
        <w:spacing w:after="0"/>
        <w:jc w:val="left"/>
        <w:rPr>
          <w:rFonts w:ascii="Times" w:eastAsia="Batang" w:hAnsi="Times"/>
          <w:i/>
          <w:sz w:val="20"/>
          <w:szCs w:val="24"/>
          <w:lang w:eastAsia="x-none"/>
        </w:rPr>
      </w:pPr>
      <w:r w:rsidRPr="00656925">
        <w:rPr>
          <w:rFonts w:ascii="Times" w:eastAsia="Batang" w:hAnsi="Times"/>
          <w:i/>
          <w:kern w:val="2"/>
          <w:sz w:val="20"/>
          <w:szCs w:val="20"/>
          <w:lang w:eastAsia="zh-CN"/>
        </w:rPr>
        <w:t>T</w:t>
      </w:r>
      <w:r w:rsidRPr="00656925">
        <w:rPr>
          <w:rFonts w:ascii="Times" w:eastAsia="Batang" w:hAnsi="Times"/>
          <w:i/>
          <w:kern w:val="2"/>
          <w:sz w:val="20"/>
          <w:szCs w:val="20"/>
          <w:vertAlign w:val="subscript"/>
          <w:lang w:eastAsia="zh-CN"/>
        </w:rPr>
        <w:t>1</w:t>
      </w:r>
      <w:r w:rsidRPr="00656925">
        <w:rPr>
          <w:rFonts w:ascii="Times" w:eastAsia="Batang" w:hAnsi="Times"/>
          <w:i/>
          <w:kern w:val="2"/>
          <w:sz w:val="20"/>
          <w:szCs w:val="20"/>
          <w:lang w:eastAsia="zh-CN"/>
        </w:rPr>
        <w:t xml:space="preserve"> or T</w:t>
      </w:r>
      <w:r w:rsidRPr="00656925">
        <w:rPr>
          <w:rFonts w:ascii="Times" w:eastAsia="Batang" w:hAnsi="Times"/>
          <w:i/>
          <w:kern w:val="2"/>
          <w:sz w:val="20"/>
          <w:szCs w:val="20"/>
          <w:vertAlign w:val="subscript"/>
          <w:lang w:eastAsia="zh-CN"/>
        </w:rPr>
        <w:t>2</w:t>
      </w:r>
    </w:p>
    <w:p w14:paraId="48D1E878" w14:textId="77777777" w:rsidR="00AD4269" w:rsidRPr="00656925" w:rsidRDefault="00AD4269" w:rsidP="00AD4269">
      <w:pPr>
        <w:numPr>
          <w:ilvl w:val="0"/>
          <w:numId w:val="56"/>
        </w:numPr>
        <w:autoSpaceDE/>
        <w:autoSpaceDN/>
        <w:adjustRightInd/>
        <w:snapToGrid/>
        <w:spacing w:after="0"/>
        <w:jc w:val="left"/>
        <w:rPr>
          <w:rFonts w:ascii="Times" w:eastAsia="Batang" w:hAnsi="Times"/>
          <w:i/>
          <w:sz w:val="20"/>
          <w:szCs w:val="20"/>
        </w:rPr>
      </w:pPr>
      <w:r w:rsidRPr="00656925">
        <w:rPr>
          <w:rFonts w:ascii="Times" w:eastAsia="Batang" w:hAnsi="Times"/>
          <w:i/>
          <w:kern w:val="2"/>
          <w:sz w:val="20"/>
          <w:szCs w:val="20"/>
          <w:lang w:eastAsia="zh-CN"/>
        </w:rPr>
        <w:t>T</w:t>
      </w:r>
      <w:r w:rsidRPr="00656925">
        <w:rPr>
          <w:rFonts w:ascii="Times" w:eastAsia="Batang" w:hAnsi="Times"/>
          <w:i/>
          <w:kern w:val="2"/>
          <w:sz w:val="20"/>
          <w:szCs w:val="20"/>
          <w:vertAlign w:val="subscript"/>
          <w:lang w:eastAsia="zh-CN"/>
        </w:rPr>
        <w:t>i</w:t>
      </w:r>
      <w:r w:rsidRPr="00656925">
        <w:rPr>
          <w:rFonts w:ascii="Times" w:eastAsia="Yu Mincho" w:hAnsi="Times"/>
          <w:i/>
          <w:sz w:val="20"/>
          <w:szCs w:val="20"/>
          <w:lang w:eastAsia="ja-JP"/>
        </w:rPr>
        <w:t xml:space="preserve"> with the maximum value of i is the maximum TBS in SIB.</w:t>
      </w:r>
    </w:p>
    <w:p w14:paraId="37D014E4" w14:textId="77777777" w:rsidR="00AD4269" w:rsidRPr="00656925" w:rsidRDefault="00AD4269" w:rsidP="00AD4269">
      <w:pPr>
        <w:spacing w:after="0"/>
        <w:rPr>
          <w:rFonts w:ascii="Times" w:eastAsia="Batang" w:hAnsi="Times"/>
          <w:i/>
          <w:sz w:val="20"/>
          <w:szCs w:val="20"/>
        </w:rPr>
      </w:pPr>
    </w:p>
    <w:p w14:paraId="44BE4BBD" w14:textId="77777777" w:rsidR="00AD4269" w:rsidRPr="00656925" w:rsidRDefault="00AD4269" w:rsidP="00AD4269">
      <w:pPr>
        <w:spacing w:after="0"/>
        <w:rPr>
          <w:rFonts w:ascii="Times" w:eastAsia="Yu Mincho" w:hAnsi="Times"/>
          <w:i/>
          <w:sz w:val="20"/>
          <w:szCs w:val="20"/>
          <w:lang w:eastAsia="ja-JP"/>
        </w:rPr>
      </w:pPr>
      <w:r w:rsidRPr="00656925">
        <w:rPr>
          <w:rFonts w:ascii="Times" w:eastAsia="Yu Mincho" w:hAnsi="Times"/>
          <w:i/>
          <w:sz w:val="20"/>
          <w:szCs w:val="20"/>
          <w:highlight w:val="green"/>
          <w:lang w:eastAsia="ja-JP"/>
        </w:rPr>
        <w:t>Agreement</w:t>
      </w:r>
    </w:p>
    <w:p w14:paraId="02BDCFA8" w14:textId="25AADFC3" w:rsidR="00AD4269" w:rsidRPr="00656925" w:rsidRDefault="00AD4269" w:rsidP="00014A49">
      <w:pPr>
        <w:autoSpaceDE/>
        <w:autoSpaceDN/>
        <w:adjustRightInd/>
        <w:snapToGrid/>
        <w:spacing w:after="0"/>
        <w:ind w:left="720" w:hanging="720"/>
        <w:jc w:val="left"/>
        <w:rPr>
          <w:rFonts w:ascii="Times" w:eastAsia="Yu Mincho" w:hAnsi="Times"/>
          <w:i/>
          <w:sz w:val="20"/>
          <w:szCs w:val="20"/>
          <w:lang w:eastAsia="ja-JP"/>
        </w:rPr>
      </w:pPr>
      <w:r w:rsidRPr="00656925">
        <w:rPr>
          <w:rFonts w:ascii="Times" w:eastAsia="Batang" w:hAnsi="Times"/>
          <w:i/>
          <w:sz w:val="20"/>
          <w:szCs w:val="20"/>
          <w:lang w:eastAsia="zh-CN"/>
        </w:rPr>
        <w:t>U</w:t>
      </w:r>
      <w:r w:rsidRPr="00656925">
        <w:rPr>
          <w:rFonts w:ascii="Times" w:eastAsia="Batang" w:hAnsi="Times" w:hint="eastAsia"/>
          <w:i/>
          <w:sz w:val="20"/>
          <w:szCs w:val="20"/>
          <w:lang w:eastAsia="zh-CN"/>
        </w:rPr>
        <w:t xml:space="preserve">p </w:t>
      </w:r>
      <w:r w:rsidRPr="00656925">
        <w:rPr>
          <w:rFonts w:ascii="Times" w:eastAsia="Batang" w:hAnsi="Times"/>
          <w:i/>
          <w:sz w:val="20"/>
          <w:szCs w:val="20"/>
          <w:lang w:eastAsia="zh-CN"/>
        </w:rPr>
        <w:t xml:space="preserve">to 4 TBS values are defined </w:t>
      </w:r>
      <w:r w:rsidRPr="00656925">
        <w:rPr>
          <w:rFonts w:ascii="Times" w:eastAsia="Batang" w:hAnsi="Times"/>
          <w:i/>
          <w:sz w:val="20"/>
          <w:szCs w:val="20"/>
        </w:rPr>
        <w:t xml:space="preserve">based on only the maximum broadcast TBS </w:t>
      </w:r>
    </w:p>
    <w:p w14:paraId="3C0F4F93" w14:textId="2217C133" w:rsidR="00AD4269" w:rsidRPr="00656925" w:rsidRDefault="00AD4269" w:rsidP="00BB173E">
      <w:pPr>
        <w:spacing w:after="0"/>
        <w:rPr>
          <w:rFonts w:ascii="Times" w:eastAsia="Yu Mincho" w:hAnsi="Times"/>
          <w:i/>
          <w:sz w:val="24"/>
          <w:szCs w:val="20"/>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042"/>
        <w:gridCol w:w="1041"/>
        <w:gridCol w:w="1039"/>
        <w:gridCol w:w="1041"/>
        <w:gridCol w:w="1041"/>
        <w:gridCol w:w="1039"/>
        <w:gridCol w:w="1041"/>
        <w:gridCol w:w="1013"/>
      </w:tblGrid>
      <w:tr w:rsidR="00AD4269" w:rsidRPr="00656925" w14:paraId="3FA6E2A3" w14:textId="77777777" w:rsidTr="00AD4269">
        <w:tc>
          <w:tcPr>
            <w:tcW w:w="510" w:type="pct"/>
            <w:shd w:val="clear" w:color="auto" w:fill="auto"/>
            <w:hideMark/>
          </w:tcPr>
          <w:p w14:paraId="326C96B7"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0"/>
                <w:lang w:eastAsia="zh-CN"/>
              </w:rPr>
            </w:pPr>
          </w:p>
        </w:tc>
        <w:tc>
          <w:tcPr>
            <w:tcW w:w="526" w:type="pct"/>
            <w:shd w:val="clear" w:color="auto" w:fill="auto"/>
            <w:hideMark/>
          </w:tcPr>
          <w:p w14:paraId="0ADEBBEE" w14:textId="77777777" w:rsidR="00AD4269" w:rsidRPr="00656925" w:rsidRDefault="00AD4269" w:rsidP="00AD4269">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b/>
                <w:bCs/>
                <w:i/>
                <w:sz w:val="20"/>
                <w:szCs w:val="20"/>
              </w:rPr>
              <w:t xml:space="preserve">328 </w:t>
            </w:r>
          </w:p>
        </w:tc>
        <w:tc>
          <w:tcPr>
            <w:tcW w:w="526" w:type="pct"/>
            <w:shd w:val="clear" w:color="auto" w:fill="auto"/>
            <w:hideMark/>
          </w:tcPr>
          <w:p w14:paraId="1DDC5DF3"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408</w:t>
            </w:r>
            <w:r w:rsidRPr="00656925">
              <w:rPr>
                <w:rFonts w:ascii="Times" w:eastAsia="Batang" w:hAnsi="Times" w:hint="eastAsia"/>
                <w:i/>
                <w:sz w:val="20"/>
                <w:szCs w:val="24"/>
              </w:rPr>
              <w:t xml:space="preserve"> </w:t>
            </w:r>
          </w:p>
        </w:tc>
        <w:tc>
          <w:tcPr>
            <w:tcW w:w="525" w:type="pct"/>
            <w:shd w:val="clear" w:color="auto" w:fill="auto"/>
            <w:hideMark/>
          </w:tcPr>
          <w:p w14:paraId="2A0CE781"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504</w:t>
            </w:r>
            <w:r w:rsidRPr="00656925">
              <w:rPr>
                <w:rFonts w:ascii="Times" w:eastAsia="Batang" w:hAnsi="Times" w:hint="eastAsia"/>
                <w:i/>
                <w:sz w:val="20"/>
                <w:szCs w:val="24"/>
              </w:rPr>
              <w:t xml:space="preserve"> </w:t>
            </w:r>
          </w:p>
        </w:tc>
        <w:tc>
          <w:tcPr>
            <w:tcW w:w="526" w:type="pct"/>
            <w:shd w:val="clear" w:color="auto" w:fill="auto"/>
            <w:hideMark/>
          </w:tcPr>
          <w:p w14:paraId="4C1A0A7E"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584</w:t>
            </w:r>
            <w:r w:rsidRPr="00656925">
              <w:rPr>
                <w:rFonts w:ascii="Times" w:eastAsia="Batang" w:hAnsi="Times" w:hint="eastAsia"/>
                <w:i/>
                <w:sz w:val="20"/>
                <w:szCs w:val="24"/>
              </w:rPr>
              <w:t xml:space="preserve"> </w:t>
            </w:r>
          </w:p>
        </w:tc>
        <w:tc>
          <w:tcPr>
            <w:tcW w:w="526" w:type="pct"/>
            <w:shd w:val="clear" w:color="auto" w:fill="auto"/>
            <w:hideMark/>
          </w:tcPr>
          <w:p w14:paraId="1E115A51"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680</w:t>
            </w:r>
            <w:r w:rsidRPr="00656925">
              <w:rPr>
                <w:rFonts w:ascii="Times" w:eastAsia="Batang" w:hAnsi="Times" w:hint="eastAsia"/>
                <w:i/>
                <w:sz w:val="20"/>
                <w:szCs w:val="24"/>
              </w:rPr>
              <w:t xml:space="preserve"> </w:t>
            </w:r>
          </w:p>
        </w:tc>
        <w:tc>
          <w:tcPr>
            <w:tcW w:w="525" w:type="pct"/>
            <w:shd w:val="clear" w:color="auto" w:fill="auto"/>
            <w:hideMark/>
          </w:tcPr>
          <w:p w14:paraId="1AC2A766"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808</w:t>
            </w:r>
            <w:r w:rsidRPr="00656925">
              <w:rPr>
                <w:rFonts w:ascii="Times" w:eastAsia="Batang" w:hAnsi="Times" w:hint="eastAsia"/>
                <w:i/>
                <w:sz w:val="20"/>
                <w:szCs w:val="24"/>
              </w:rPr>
              <w:t xml:space="preserve"> </w:t>
            </w:r>
          </w:p>
        </w:tc>
        <w:tc>
          <w:tcPr>
            <w:tcW w:w="526" w:type="pct"/>
            <w:shd w:val="clear" w:color="auto" w:fill="auto"/>
            <w:hideMark/>
          </w:tcPr>
          <w:p w14:paraId="389CC2F4"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936</w:t>
            </w:r>
            <w:r w:rsidRPr="00656925">
              <w:rPr>
                <w:rFonts w:ascii="Times" w:eastAsia="Batang" w:hAnsi="Times" w:hint="eastAsia"/>
                <w:i/>
                <w:sz w:val="20"/>
                <w:szCs w:val="24"/>
              </w:rPr>
              <w:t xml:space="preserve"> </w:t>
            </w:r>
          </w:p>
        </w:tc>
        <w:tc>
          <w:tcPr>
            <w:tcW w:w="511" w:type="pct"/>
            <w:shd w:val="clear" w:color="auto" w:fill="auto"/>
            <w:hideMark/>
          </w:tcPr>
          <w:p w14:paraId="70EFEEBE"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1000</w:t>
            </w:r>
            <w:r w:rsidRPr="00656925">
              <w:rPr>
                <w:rFonts w:ascii="Times" w:eastAsia="Batang" w:hAnsi="Times" w:hint="eastAsia"/>
                <w:i/>
                <w:sz w:val="20"/>
                <w:szCs w:val="24"/>
              </w:rPr>
              <w:t xml:space="preserve"> </w:t>
            </w:r>
          </w:p>
        </w:tc>
      </w:tr>
      <w:tr w:rsidR="00AD4269" w:rsidRPr="00656925" w14:paraId="2758F8BA" w14:textId="77777777" w:rsidTr="00AD4269">
        <w:tc>
          <w:tcPr>
            <w:tcW w:w="510" w:type="pct"/>
            <w:shd w:val="clear" w:color="auto" w:fill="auto"/>
            <w:hideMark/>
          </w:tcPr>
          <w:p w14:paraId="00516B8C"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T</w:t>
            </w:r>
            <w:r w:rsidRPr="00656925">
              <w:rPr>
                <w:rFonts w:ascii="Times" w:eastAsia="Batang" w:hAnsi="Times" w:cs="Times"/>
                <w:b/>
                <w:bCs/>
                <w:i/>
                <w:sz w:val="20"/>
                <w:szCs w:val="20"/>
                <w:vertAlign w:val="subscript"/>
              </w:rPr>
              <w:t>1</w:t>
            </w:r>
            <w:r w:rsidRPr="00656925">
              <w:rPr>
                <w:rFonts w:ascii="Times" w:eastAsia="Batang" w:hAnsi="Times" w:hint="eastAsia"/>
                <w:i/>
                <w:sz w:val="20"/>
                <w:szCs w:val="24"/>
              </w:rPr>
              <w:t xml:space="preserve"> </w:t>
            </w:r>
          </w:p>
        </w:tc>
        <w:tc>
          <w:tcPr>
            <w:tcW w:w="526" w:type="pct"/>
            <w:shd w:val="clear" w:color="auto" w:fill="auto"/>
            <w:hideMark/>
          </w:tcPr>
          <w:p w14:paraId="4E9795A7"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26" w:type="pct"/>
            <w:shd w:val="clear" w:color="auto" w:fill="auto"/>
            <w:hideMark/>
          </w:tcPr>
          <w:p w14:paraId="2854FF90"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25" w:type="pct"/>
            <w:shd w:val="clear" w:color="auto" w:fill="auto"/>
            <w:hideMark/>
          </w:tcPr>
          <w:p w14:paraId="5FDCFBA5"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26" w:type="pct"/>
            <w:shd w:val="clear" w:color="auto" w:fill="auto"/>
            <w:hideMark/>
          </w:tcPr>
          <w:p w14:paraId="3BAEDBF5"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26" w:type="pct"/>
            <w:shd w:val="clear" w:color="auto" w:fill="auto"/>
            <w:hideMark/>
          </w:tcPr>
          <w:p w14:paraId="3E3918E0"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25" w:type="pct"/>
            <w:shd w:val="clear" w:color="auto" w:fill="auto"/>
            <w:hideMark/>
          </w:tcPr>
          <w:p w14:paraId="2F7C1F2B"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26" w:type="pct"/>
            <w:shd w:val="clear" w:color="auto" w:fill="auto"/>
            <w:hideMark/>
          </w:tcPr>
          <w:p w14:paraId="47C48DA3"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p>
        </w:tc>
        <w:tc>
          <w:tcPr>
            <w:tcW w:w="511" w:type="pct"/>
            <w:shd w:val="clear" w:color="auto" w:fill="auto"/>
            <w:hideMark/>
          </w:tcPr>
          <w:p w14:paraId="5A7A77F6"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r>
      <w:tr w:rsidR="00AD4269" w:rsidRPr="00656925" w14:paraId="72F2311B" w14:textId="77777777" w:rsidTr="00AD4269">
        <w:tc>
          <w:tcPr>
            <w:tcW w:w="510" w:type="pct"/>
            <w:shd w:val="clear" w:color="auto" w:fill="auto"/>
            <w:hideMark/>
          </w:tcPr>
          <w:p w14:paraId="1B4AC1AD"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T</w:t>
            </w:r>
            <w:r w:rsidRPr="00656925">
              <w:rPr>
                <w:rFonts w:ascii="Times" w:eastAsia="Batang" w:hAnsi="Times" w:cs="Times"/>
                <w:b/>
                <w:bCs/>
                <w:i/>
                <w:sz w:val="20"/>
                <w:szCs w:val="20"/>
                <w:vertAlign w:val="subscript"/>
              </w:rPr>
              <w:t>2</w:t>
            </w:r>
            <w:r w:rsidRPr="00656925">
              <w:rPr>
                <w:rFonts w:ascii="Times" w:eastAsia="Batang" w:hAnsi="Times" w:hint="eastAsia"/>
                <w:i/>
                <w:sz w:val="20"/>
                <w:szCs w:val="24"/>
              </w:rPr>
              <w:t xml:space="preserve"> </w:t>
            </w:r>
          </w:p>
        </w:tc>
        <w:tc>
          <w:tcPr>
            <w:tcW w:w="526" w:type="pct"/>
            <w:shd w:val="clear" w:color="auto" w:fill="auto"/>
            <w:hideMark/>
          </w:tcPr>
          <w:p w14:paraId="1DF4D5FA"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p>
        </w:tc>
        <w:tc>
          <w:tcPr>
            <w:tcW w:w="526" w:type="pct"/>
            <w:shd w:val="clear" w:color="auto" w:fill="auto"/>
            <w:hideMark/>
          </w:tcPr>
          <w:p w14:paraId="54C1A046" w14:textId="77777777" w:rsidR="00AD4269" w:rsidRPr="00656925" w:rsidRDefault="00AD4269" w:rsidP="00AD4269">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i/>
                <w:sz w:val="20"/>
                <w:szCs w:val="20"/>
              </w:rPr>
              <w:t>408</w:t>
            </w:r>
            <w:r w:rsidRPr="00656925">
              <w:rPr>
                <w:rFonts w:ascii="Times" w:eastAsia="Batang" w:hAnsi="Times" w:hint="eastAsia"/>
                <w:i/>
                <w:sz w:val="20"/>
                <w:szCs w:val="24"/>
              </w:rPr>
              <w:t xml:space="preserve"> </w:t>
            </w:r>
          </w:p>
        </w:tc>
        <w:tc>
          <w:tcPr>
            <w:tcW w:w="525" w:type="pct"/>
            <w:shd w:val="clear" w:color="auto" w:fill="auto"/>
            <w:hideMark/>
          </w:tcPr>
          <w:p w14:paraId="232E9012"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26" w:type="pct"/>
            <w:shd w:val="clear" w:color="auto" w:fill="auto"/>
            <w:hideMark/>
          </w:tcPr>
          <w:p w14:paraId="4C59D8EE"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26" w:type="pct"/>
            <w:shd w:val="clear" w:color="auto" w:fill="auto"/>
            <w:hideMark/>
          </w:tcPr>
          <w:p w14:paraId="2DE40CDC"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456</w:t>
            </w:r>
            <w:r w:rsidRPr="00656925">
              <w:rPr>
                <w:rFonts w:ascii="Times" w:eastAsia="Batang" w:hAnsi="Times" w:hint="eastAsia"/>
                <w:i/>
                <w:sz w:val="20"/>
                <w:szCs w:val="24"/>
              </w:rPr>
              <w:t xml:space="preserve"> </w:t>
            </w:r>
          </w:p>
        </w:tc>
        <w:tc>
          <w:tcPr>
            <w:tcW w:w="525" w:type="pct"/>
            <w:shd w:val="clear" w:color="auto" w:fill="auto"/>
            <w:hideMark/>
          </w:tcPr>
          <w:p w14:paraId="20CE2B11"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26" w:type="pct"/>
            <w:shd w:val="clear" w:color="auto" w:fill="auto"/>
            <w:hideMark/>
          </w:tcPr>
          <w:p w14:paraId="2056E82B"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11" w:type="pct"/>
            <w:shd w:val="clear" w:color="auto" w:fill="auto"/>
            <w:hideMark/>
          </w:tcPr>
          <w:p w14:paraId="41158DEA"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536</w:t>
            </w:r>
            <w:r w:rsidRPr="00656925">
              <w:rPr>
                <w:rFonts w:ascii="Times" w:eastAsia="Batang" w:hAnsi="Times" w:hint="eastAsia"/>
                <w:i/>
                <w:color w:val="FF0000"/>
                <w:sz w:val="20"/>
                <w:szCs w:val="24"/>
              </w:rPr>
              <w:t xml:space="preserve"> </w:t>
            </w:r>
          </w:p>
        </w:tc>
      </w:tr>
      <w:tr w:rsidR="00AD4269" w:rsidRPr="00656925" w14:paraId="74B069B9" w14:textId="77777777" w:rsidTr="00AD4269">
        <w:tc>
          <w:tcPr>
            <w:tcW w:w="510" w:type="pct"/>
            <w:shd w:val="clear" w:color="auto" w:fill="auto"/>
            <w:hideMark/>
          </w:tcPr>
          <w:p w14:paraId="5052D69D"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T</w:t>
            </w:r>
            <w:r w:rsidRPr="00656925">
              <w:rPr>
                <w:rFonts w:ascii="Times" w:eastAsia="Batang" w:hAnsi="Times" w:cs="Times"/>
                <w:b/>
                <w:bCs/>
                <w:i/>
                <w:sz w:val="20"/>
                <w:szCs w:val="20"/>
                <w:vertAlign w:val="subscript"/>
              </w:rPr>
              <w:t>3</w:t>
            </w:r>
            <w:r w:rsidRPr="00656925">
              <w:rPr>
                <w:rFonts w:ascii="Times" w:eastAsia="Batang" w:hAnsi="Times" w:hint="eastAsia"/>
                <w:i/>
                <w:sz w:val="20"/>
                <w:szCs w:val="24"/>
              </w:rPr>
              <w:t xml:space="preserve"> </w:t>
            </w:r>
          </w:p>
        </w:tc>
        <w:tc>
          <w:tcPr>
            <w:tcW w:w="526" w:type="pct"/>
            <w:shd w:val="clear" w:color="auto" w:fill="auto"/>
            <w:hideMark/>
          </w:tcPr>
          <w:p w14:paraId="15001DFA"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p>
        </w:tc>
        <w:tc>
          <w:tcPr>
            <w:tcW w:w="526" w:type="pct"/>
            <w:shd w:val="clear" w:color="auto" w:fill="auto"/>
            <w:hideMark/>
          </w:tcPr>
          <w:p w14:paraId="408ACA99"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25" w:type="pct"/>
            <w:shd w:val="clear" w:color="auto" w:fill="auto"/>
            <w:hideMark/>
          </w:tcPr>
          <w:p w14:paraId="278B3410" w14:textId="77777777" w:rsidR="00AD4269" w:rsidRPr="00656925" w:rsidRDefault="00AD4269" w:rsidP="00AD4269">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26" w:type="pct"/>
            <w:shd w:val="clear" w:color="auto" w:fill="auto"/>
            <w:hideMark/>
          </w:tcPr>
          <w:p w14:paraId="2259138B"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26" w:type="pct"/>
            <w:shd w:val="clear" w:color="auto" w:fill="auto"/>
            <w:hideMark/>
          </w:tcPr>
          <w:p w14:paraId="4E4F8B25"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25" w:type="pct"/>
            <w:shd w:val="clear" w:color="auto" w:fill="auto"/>
            <w:hideMark/>
          </w:tcPr>
          <w:p w14:paraId="5C99E780"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26" w:type="pct"/>
            <w:shd w:val="clear" w:color="auto" w:fill="auto"/>
            <w:hideMark/>
          </w:tcPr>
          <w:p w14:paraId="17530A45"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712</w:t>
            </w:r>
            <w:r w:rsidRPr="00656925">
              <w:rPr>
                <w:rFonts w:ascii="Times" w:eastAsia="Batang" w:hAnsi="Times" w:cs="Times"/>
                <w:i/>
                <w:color w:val="FF0000"/>
                <w:sz w:val="20"/>
                <w:szCs w:val="20"/>
              </w:rPr>
              <w:t xml:space="preserve"> </w:t>
            </w:r>
          </w:p>
        </w:tc>
        <w:tc>
          <w:tcPr>
            <w:tcW w:w="511" w:type="pct"/>
            <w:shd w:val="clear" w:color="auto" w:fill="auto"/>
            <w:hideMark/>
          </w:tcPr>
          <w:p w14:paraId="67BDBAB4"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776</w:t>
            </w:r>
            <w:r w:rsidRPr="00656925">
              <w:rPr>
                <w:rFonts w:ascii="Times" w:eastAsia="Batang" w:hAnsi="Times" w:hint="eastAsia"/>
                <w:i/>
                <w:sz w:val="20"/>
                <w:szCs w:val="24"/>
              </w:rPr>
              <w:t xml:space="preserve"> </w:t>
            </w:r>
          </w:p>
        </w:tc>
      </w:tr>
      <w:tr w:rsidR="00AD4269" w:rsidRPr="00656925" w14:paraId="51DE7900" w14:textId="77777777" w:rsidTr="00AD4269">
        <w:tc>
          <w:tcPr>
            <w:tcW w:w="510" w:type="pct"/>
            <w:shd w:val="clear" w:color="auto" w:fill="auto"/>
            <w:hideMark/>
          </w:tcPr>
          <w:p w14:paraId="2ED4D259"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T</w:t>
            </w:r>
            <w:r w:rsidRPr="00656925">
              <w:rPr>
                <w:rFonts w:ascii="Times" w:eastAsia="Batang" w:hAnsi="Times" w:cs="Times"/>
                <w:b/>
                <w:bCs/>
                <w:i/>
                <w:sz w:val="20"/>
                <w:szCs w:val="20"/>
                <w:vertAlign w:val="subscript"/>
              </w:rPr>
              <w:t>4</w:t>
            </w:r>
            <w:r w:rsidRPr="00656925">
              <w:rPr>
                <w:rFonts w:ascii="Times" w:eastAsia="Batang" w:hAnsi="Times" w:hint="eastAsia"/>
                <w:i/>
                <w:sz w:val="20"/>
                <w:szCs w:val="24"/>
              </w:rPr>
              <w:t xml:space="preserve"> </w:t>
            </w:r>
          </w:p>
        </w:tc>
        <w:tc>
          <w:tcPr>
            <w:tcW w:w="526" w:type="pct"/>
            <w:shd w:val="clear" w:color="auto" w:fill="auto"/>
            <w:hideMark/>
          </w:tcPr>
          <w:p w14:paraId="359668CA"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p>
        </w:tc>
        <w:tc>
          <w:tcPr>
            <w:tcW w:w="526" w:type="pct"/>
            <w:shd w:val="clear" w:color="auto" w:fill="auto"/>
            <w:hideMark/>
          </w:tcPr>
          <w:p w14:paraId="663ED9A8"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25" w:type="pct"/>
            <w:shd w:val="clear" w:color="auto" w:fill="auto"/>
            <w:hideMark/>
          </w:tcPr>
          <w:p w14:paraId="1430FECA"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26" w:type="pct"/>
            <w:shd w:val="clear" w:color="auto" w:fill="auto"/>
            <w:hideMark/>
          </w:tcPr>
          <w:p w14:paraId="36AB4F6B" w14:textId="77777777" w:rsidR="00AD4269" w:rsidRPr="00656925" w:rsidRDefault="00AD4269" w:rsidP="00AD4269">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26" w:type="pct"/>
            <w:shd w:val="clear" w:color="auto" w:fill="auto"/>
            <w:hideMark/>
          </w:tcPr>
          <w:p w14:paraId="65129303"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25" w:type="pct"/>
            <w:shd w:val="clear" w:color="auto" w:fill="auto"/>
            <w:hideMark/>
          </w:tcPr>
          <w:p w14:paraId="149EBD73"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808</w:t>
            </w:r>
            <w:r w:rsidRPr="00656925">
              <w:rPr>
                <w:rFonts w:ascii="Times" w:eastAsia="Batang" w:hAnsi="Times" w:hint="eastAsia"/>
                <w:i/>
                <w:sz w:val="20"/>
                <w:szCs w:val="24"/>
              </w:rPr>
              <w:t xml:space="preserve"> </w:t>
            </w:r>
          </w:p>
        </w:tc>
        <w:tc>
          <w:tcPr>
            <w:tcW w:w="526" w:type="pct"/>
            <w:shd w:val="clear" w:color="auto" w:fill="auto"/>
            <w:hideMark/>
          </w:tcPr>
          <w:p w14:paraId="28D692B6"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936</w:t>
            </w:r>
            <w:r w:rsidRPr="00656925">
              <w:rPr>
                <w:rFonts w:ascii="Times" w:eastAsia="Batang" w:hAnsi="Times" w:hint="eastAsia"/>
                <w:i/>
                <w:sz w:val="20"/>
                <w:szCs w:val="24"/>
              </w:rPr>
              <w:t xml:space="preserve"> </w:t>
            </w:r>
          </w:p>
        </w:tc>
        <w:tc>
          <w:tcPr>
            <w:tcW w:w="511" w:type="pct"/>
            <w:shd w:val="clear" w:color="auto" w:fill="auto"/>
            <w:hideMark/>
          </w:tcPr>
          <w:p w14:paraId="4AC710DB" w14:textId="77777777" w:rsidR="00AD4269" w:rsidRPr="00656925" w:rsidRDefault="00AD4269" w:rsidP="00AD426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1000</w:t>
            </w:r>
          </w:p>
        </w:tc>
      </w:tr>
    </w:tbl>
    <w:p w14:paraId="7035F043" w14:textId="77777777" w:rsidR="00AD4269" w:rsidRPr="00656925" w:rsidRDefault="00AD4269" w:rsidP="00BE00E6">
      <w:pPr>
        <w:rPr>
          <w:rFonts w:ascii="Times" w:eastAsia="Yu Mincho" w:hAnsi="Times"/>
          <w:i/>
          <w:sz w:val="20"/>
          <w:szCs w:val="20"/>
          <w:highlight w:val="green"/>
          <w:lang w:eastAsia="ja-JP"/>
        </w:rPr>
      </w:pPr>
    </w:p>
    <w:p w14:paraId="0CC9424A" w14:textId="77777777" w:rsidR="00AD4269" w:rsidRPr="00656925" w:rsidRDefault="00AD4269" w:rsidP="00AD4269">
      <w:pPr>
        <w:spacing w:after="0"/>
        <w:ind w:left="720" w:hanging="720"/>
        <w:rPr>
          <w:rFonts w:ascii="Times" w:eastAsia="Yu Mincho" w:hAnsi="Times"/>
          <w:b/>
          <w:i/>
          <w:sz w:val="20"/>
          <w:szCs w:val="20"/>
          <w:u w:val="single"/>
          <w:lang w:eastAsia="ja-JP"/>
        </w:rPr>
      </w:pPr>
      <w:r w:rsidRPr="00656925">
        <w:rPr>
          <w:rFonts w:ascii="Times" w:eastAsia="Yu Mincho" w:hAnsi="Times"/>
          <w:b/>
          <w:i/>
          <w:sz w:val="20"/>
          <w:szCs w:val="20"/>
          <w:u w:val="single"/>
          <w:lang w:eastAsia="ja-JP"/>
        </w:rPr>
        <w:lastRenderedPageBreak/>
        <w:t>Conclusion</w:t>
      </w:r>
    </w:p>
    <w:p w14:paraId="2000C483" w14:textId="77777777" w:rsidR="00AD4269" w:rsidRPr="00656925" w:rsidRDefault="00AD4269" w:rsidP="00AD4269">
      <w:pPr>
        <w:autoSpaceDE/>
        <w:autoSpaceDN/>
        <w:adjustRightInd/>
        <w:snapToGrid/>
        <w:spacing w:after="0"/>
        <w:ind w:left="720" w:hanging="720"/>
        <w:jc w:val="left"/>
        <w:rPr>
          <w:rFonts w:ascii="Times" w:eastAsia="Yu Mincho" w:hAnsi="Times"/>
          <w:i/>
          <w:sz w:val="20"/>
          <w:szCs w:val="20"/>
          <w:lang w:eastAsia="ja-JP"/>
        </w:rPr>
      </w:pPr>
      <w:r w:rsidRPr="00656925">
        <w:rPr>
          <w:rFonts w:ascii="Times" w:eastAsia="Yu Mincho" w:hAnsi="Times" w:hint="eastAsia"/>
          <w:i/>
          <w:sz w:val="20"/>
          <w:szCs w:val="20"/>
          <w:lang w:eastAsia="ja-JP"/>
        </w:rPr>
        <w:t>F</w:t>
      </w:r>
      <w:r w:rsidRPr="00656925">
        <w:rPr>
          <w:rFonts w:ascii="Times" w:eastAsia="Yu Mincho" w:hAnsi="Times"/>
          <w:i/>
          <w:sz w:val="20"/>
          <w:szCs w:val="20"/>
          <w:lang w:eastAsia="ja-JP"/>
        </w:rPr>
        <w:t>urther study aspects related to Msg. 3 retransmission until RAN1#93 meeting</w:t>
      </w:r>
    </w:p>
    <w:p w14:paraId="0C56D256" w14:textId="77777777" w:rsidR="00BA69A6" w:rsidRPr="00656925" w:rsidRDefault="00BA69A6" w:rsidP="00BE00E6">
      <w:pPr>
        <w:rPr>
          <w:lang w:eastAsia="zh-CN"/>
        </w:rPr>
      </w:pPr>
    </w:p>
    <w:p w14:paraId="1C22D918" w14:textId="6D80AD1C" w:rsidR="00DD12B4" w:rsidRPr="00656925" w:rsidRDefault="00D35887" w:rsidP="00BE00E6">
      <w:pPr>
        <w:rPr>
          <w:lang w:eastAsia="zh-CN"/>
        </w:rPr>
      </w:pPr>
      <w:r w:rsidRPr="00656925">
        <w:rPr>
          <w:lang w:eastAsia="zh-CN"/>
        </w:rPr>
        <w:t xml:space="preserve">This contribution </w:t>
      </w:r>
      <w:r w:rsidR="00AD4269" w:rsidRPr="00656925">
        <w:rPr>
          <w:lang w:eastAsia="zh-CN"/>
        </w:rPr>
        <w:t>discusses the remaining issues of early data transmission</w:t>
      </w:r>
      <w:r w:rsidR="00A9420A" w:rsidRPr="00656925">
        <w:rPr>
          <w:lang w:eastAsia="zh-CN"/>
        </w:rPr>
        <w:t xml:space="preserve"> in RACH</w:t>
      </w:r>
      <w:r w:rsidR="001173EF" w:rsidRPr="00656925">
        <w:rPr>
          <w:lang w:eastAsia="zh-CN"/>
        </w:rPr>
        <w:t>.</w:t>
      </w:r>
    </w:p>
    <w:p w14:paraId="68AA34D9" w14:textId="02B60C83" w:rsidR="00657D84" w:rsidRPr="00656925" w:rsidRDefault="00CB0520" w:rsidP="00010021">
      <w:pPr>
        <w:pStyle w:val="Heading1"/>
        <w:rPr>
          <w:lang w:eastAsia="zh-CN"/>
        </w:rPr>
      </w:pPr>
      <w:r w:rsidRPr="00656925">
        <w:rPr>
          <w:rFonts w:hint="eastAsia"/>
          <w:lang w:eastAsia="zh-CN"/>
        </w:rPr>
        <w:t>D</w:t>
      </w:r>
      <w:r w:rsidR="00004620" w:rsidRPr="00656925">
        <w:rPr>
          <w:lang w:eastAsia="zh-CN"/>
        </w:rPr>
        <w:t>iscussion</w:t>
      </w:r>
    </w:p>
    <w:p w14:paraId="6CE4FC77" w14:textId="00BA2EAC" w:rsidR="00AD4269" w:rsidRPr="00656925" w:rsidRDefault="00457C50" w:rsidP="00AD4269">
      <w:pPr>
        <w:pStyle w:val="Heading2"/>
        <w:keepLines/>
        <w:numPr>
          <w:ilvl w:val="1"/>
          <w:numId w:val="1"/>
        </w:numPr>
        <w:overflowPunct w:val="0"/>
        <w:snapToGrid/>
        <w:ind w:left="578" w:hanging="578"/>
        <w:jc w:val="left"/>
        <w:textAlignment w:val="baseline"/>
        <w:rPr>
          <w:lang w:eastAsia="zh-CN"/>
        </w:rPr>
      </w:pPr>
      <w:r w:rsidRPr="00656925">
        <w:t>Scaling of</w:t>
      </w:r>
      <w:r w:rsidR="0008422A" w:rsidRPr="00656925">
        <w:rPr>
          <w:lang w:eastAsia="zh-CN"/>
        </w:rPr>
        <w:t xml:space="preserve"> repetition number</w:t>
      </w:r>
    </w:p>
    <w:p w14:paraId="42AAC4FC" w14:textId="2C9FA35F" w:rsidR="006239D6" w:rsidRPr="00656925" w:rsidRDefault="00394736" w:rsidP="006239D6">
      <w:pPr>
        <w:rPr>
          <w:lang w:eastAsia="zh-CN"/>
        </w:rPr>
      </w:pPr>
      <w:r w:rsidRPr="00656925">
        <w:rPr>
          <w:lang w:eastAsia="zh-CN"/>
        </w:rPr>
        <w:t xml:space="preserve">As shown in following, it was agreed that </w:t>
      </w:r>
      <w:r w:rsidR="00A9420A" w:rsidRPr="00656925">
        <w:rPr>
          <w:lang w:eastAsia="zh-CN"/>
        </w:rPr>
        <w:t xml:space="preserve">the number of RUs remains the same and the </w:t>
      </w:r>
      <w:r w:rsidRPr="00656925">
        <w:rPr>
          <w:lang w:eastAsia="zh-CN"/>
        </w:rPr>
        <w:t xml:space="preserve">corresponding repetition number changes </w:t>
      </w:r>
      <w:r w:rsidR="00A9420A" w:rsidRPr="00656925">
        <w:rPr>
          <w:lang w:eastAsia="zh-CN"/>
        </w:rPr>
        <w:t xml:space="preserve">when a smaller actual TBS is used for Msg3 transmission. The detailed mechanism is still FFS. </w:t>
      </w:r>
    </w:p>
    <w:p w14:paraId="0A7217C1" w14:textId="06B5FA82" w:rsidR="00B01257" w:rsidRPr="00656925" w:rsidRDefault="0085706F" w:rsidP="00AC218F">
      <w:pPr>
        <w:rPr>
          <w:lang w:eastAsia="zh-CN"/>
        </w:rPr>
      </w:pPr>
      <w:r w:rsidRPr="00656925">
        <w:rPr>
          <w:lang w:eastAsia="zh-CN"/>
        </w:rPr>
        <w:t>Note</w:t>
      </w:r>
      <w:r w:rsidR="00BE47CC" w:rsidRPr="00656925">
        <w:rPr>
          <w:lang w:eastAsia="zh-CN"/>
        </w:rPr>
        <w:t xml:space="preserve"> that the repetition number of smaller actual TBS needs to be </w:t>
      </w:r>
      <w:r w:rsidRPr="00656925">
        <w:rPr>
          <w:lang w:eastAsia="zh-CN"/>
        </w:rPr>
        <w:t>known a-priori</w:t>
      </w:r>
      <w:r w:rsidR="00BE47CC" w:rsidRPr="00656925">
        <w:rPr>
          <w:lang w:eastAsia="zh-CN"/>
        </w:rPr>
        <w:t xml:space="preserve"> by eNB and UE and detection on the repetition number needs to be avoided. A simple way is </w:t>
      </w:r>
      <w:r w:rsidR="00B01257" w:rsidRPr="00656925">
        <w:rPr>
          <w:lang w:eastAsia="zh-CN"/>
        </w:rPr>
        <w:t xml:space="preserve">to linearly scale the indicated repetition number in Msg2 by using the ratio of actual TBS and the maximum TBS. </w:t>
      </w:r>
      <w:r w:rsidR="008C2AF4" w:rsidRPr="00656925">
        <w:rPr>
          <w:lang w:eastAsia="zh-CN"/>
        </w:rPr>
        <w:t xml:space="preserve">Based on the relationship between actual TBS candidate and the broadcast maximum TBS, it is proposed to have the scaling factor in </w:t>
      </w:r>
      <w:r w:rsidR="009D2B18" w:rsidRPr="00656925">
        <w:rPr>
          <w:lang w:eastAsia="zh-CN"/>
        </w:rPr>
        <w:fldChar w:fldCharType="begin"/>
      </w:r>
      <w:r w:rsidR="009D2B18" w:rsidRPr="00656925">
        <w:rPr>
          <w:lang w:eastAsia="zh-CN"/>
        </w:rPr>
        <w:instrText xml:space="preserve"> REF _Ref513730838 \h </w:instrText>
      </w:r>
      <w:r w:rsidR="009D2B18" w:rsidRPr="00656925">
        <w:rPr>
          <w:lang w:eastAsia="zh-CN"/>
        </w:rPr>
      </w:r>
      <w:r w:rsidR="009D2B18" w:rsidRPr="00656925">
        <w:rPr>
          <w:lang w:eastAsia="zh-CN"/>
        </w:rPr>
        <w:fldChar w:fldCharType="separate"/>
      </w:r>
      <w:r w:rsidR="009D2B18" w:rsidRPr="00656925">
        <w:t>Table 1</w:t>
      </w:r>
      <w:r w:rsidR="009D2B18" w:rsidRPr="00656925">
        <w:rPr>
          <w:lang w:eastAsia="zh-CN"/>
        </w:rPr>
        <w:fldChar w:fldCharType="end"/>
      </w:r>
      <w:r w:rsidR="009D2B18" w:rsidRPr="00656925">
        <w:rPr>
          <w:lang w:eastAsia="zh-CN"/>
        </w:rPr>
        <w:t>.</w:t>
      </w:r>
    </w:p>
    <w:p w14:paraId="6D5BA8BF" w14:textId="5EDB99C4" w:rsidR="008C2AF4" w:rsidRPr="00656925" w:rsidRDefault="008C2AF4" w:rsidP="00BB173E">
      <w:pPr>
        <w:pStyle w:val="Caption"/>
        <w:keepNext/>
      </w:pPr>
      <w:bookmarkStart w:id="0" w:name="_Ref513730838"/>
      <w:r w:rsidRPr="00656925">
        <w:t xml:space="preserve">Table </w:t>
      </w:r>
      <w:r w:rsidR="00DA6470">
        <w:fldChar w:fldCharType="begin"/>
      </w:r>
      <w:r w:rsidR="00DA6470">
        <w:instrText xml:space="preserve"> SEQ Table \* ARABIC </w:instrText>
      </w:r>
      <w:r w:rsidR="00DA6470">
        <w:fldChar w:fldCharType="separate"/>
      </w:r>
      <w:r w:rsidRPr="00656925">
        <w:t>1</w:t>
      </w:r>
      <w:r w:rsidR="00DA6470">
        <w:fldChar w:fldCharType="end"/>
      </w:r>
      <w:bookmarkEnd w:id="0"/>
      <w:r w:rsidRPr="00656925">
        <w:t xml:space="preserve"> scaling factor for scaling of repetition numbers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042"/>
        <w:gridCol w:w="1041"/>
        <w:gridCol w:w="1039"/>
        <w:gridCol w:w="1041"/>
        <w:gridCol w:w="1041"/>
        <w:gridCol w:w="1039"/>
        <w:gridCol w:w="1041"/>
        <w:gridCol w:w="1013"/>
      </w:tblGrid>
      <w:tr w:rsidR="009D2B18" w:rsidRPr="00656925" w14:paraId="17F115A7" w14:textId="77777777" w:rsidTr="00BB173E">
        <w:tc>
          <w:tcPr>
            <w:tcW w:w="543" w:type="pct"/>
            <w:shd w:val="clear" w:color="auto" w:fill="auto"/>
            <w:vAlign w:val="bottom"/>
            <w:hideMark/>
          </w:tcPr>
          <w:p w14:paraId="3365F93A" w14:textId="6D17C66B" w:rsidR="009D2B18" w:rsidRPr="00656925" w:rsidRDefault="009D2B18" w:rsidP="009D2B18">
            <w:pPr>
              <w:widowControl w:val="0"/>
              <w:spacing w:line="360" w:lineRule="auto"/>
              <w:rPr>
                <w:sz w:val="20"/>
                <w:szCs w:val="20"/>
                <w:lang w:eastAsia="zh-CN"/>
              </w:rPr>
            </w:pPr>
            <w:r w:rsidRPr="00656925">
              <w:rPr>
                <w:rFonts w:hint="eastAsia"/>
                <w:color w:val="000000"/>
                <w:sz w:val="20"/>
                <w:szCs w:val="20"/>
              </w:rPr>
              <w:t xml:space="preserve">　</w:t>
            </w:r>
          </w:p>
        </w:tc>
        <w:tc>
          <w:tcPr>
            <w:tcW w:w="560" w:type="pct"/>
            <w:shd w:val="clear" w:color="auto" w:fill="auto"/>
            <w:vAlign w:val="bottom"/>
            <w:hideMark/>
          </w:tcPr>
          <w:p w14:paraId="6A1703BA" w14:textId="329987EC" w:rsidR="009D2B18" w:rsidRPr="00656925" w:rsidRDefault="009D2B18" w:rsidP="009D2B18">
            <w:pPr>
              <w:widowControl w:val="0"/>
              <w:spacing w:line="360" w:lineRule="auto"/>
              <w:rPr>
                <w:sz w:val="20"/>
                <w:szCs w:val="20"/>
              </w:rPr>
            </w:pPr>
            <w:r w:rsidRPr="00656925">
              <w:rPr>
                <w:color w:val="000000"/>
                <w:sz w:val="20"/>
                <w:szCs w:val="20"/>
              </w:rPr>
              <w:t>328</w:t>
            </w:r>
          </w:p>
        </w:tc>
        <w:tc>
          <w:tcPr>
            <w:tcW w:w="559" w:type="pct"/>
            <w:shd w:val="clear" w:color="auto" w:fill="auto"/>
            <w:vAlign w:val="bottom"/>
            <w:hideMark/>
          </w:tcPr>
          <w:p w14:paraId="0FF6F8B9" w14:textId="03E3FD59" w:rsidR="009D2B18" w:rsidRPr="00656925" w:rsidRDefault="009D2B18" w:rsidP="009D2B18">
            <w:pPr>
              <w:widowControl w:val="0"/>
              <w:spacing w:line="360" w:lineRule="auto"/>
              <w:rPr>
                <w:sz w:val="20"/>
                <w:szCs w:val="20"/>
              </w:rPr>
            </w:pPr>
            <w:r w:rsidRPr="00656925">
              <w:rPr>
                <w:color w:val="000000"/>
                <w:sz w:val="20"/>
                <w:szCs w:val="20"/>
              </w:rPr>
              <w:t>408</w:t>
            </w:r>
          </w:p>
        </w:tc>
        <w:tc>
          <w:tcPr>
            <w:tcW w:w="558" w:type="pct"/>
            <w:shd w:val="clear" w:color="auto" w:fill="auto"/>
            <w:vAlign w:val="bottom"/>
            <w:hideMark/>
          </w:tcPr>
          <w:p w14:paraId="10B0983E" w14:textId="18C15395" w:rsidR="009D2B18" w:rsidRPr="00656925" w:rsidRDefault="009D2B18" w:rsidP="009D2B18">
            <w:pPr>
              <w:widowControl w:val="0"/>
              <w:spacing w:line="360" w:lineRule="auto"/>
              <w:rPr>
                <w:sz w:val="20"/>
                <w:szCs w:val="20"/>
              </w:rPr>
            </w:pPr>
            <w:r w:rsidRPr="00656925">
              <w:rPr>
                <w:color w:val="000000"/>
                <w:sz w:val="20"/>
                <w:szCs w:val="20"/>
              </w:rPr>
              <w:t>504</w:t>
            </w:r>
          </w:p>
        </w:tc>
        <w:tc>
          <w:tcPr>
            <w:tcW w:w="559" w:type="pct"/>
            <w:shd w:val="clear" w:color="auto" w:fill="auto"/>
            <w:vAlign w:val="bottom"/>
            <w:hideMark/>
          </w:tcPr>
          <w:p w14:paraId="61CD3D7E" w14:textId="56C7C45E" w:rsidR="009D2B18" w:rsidRPr="00656925" w:rsidRDefault="009D2B18" w:rsidP="009D2B18">
            <w:pPr>
              <w:widowControl w:val="0"/>
              <w:spacing w:line="360" w:lineRule="auto"/>
              <w:rPr>
                <w:sz w:val="20"/>
                <w:szCs w:val="20"/>
              </w:rPr>
            </w:pPr>
            <w:r w:rsidRPr="00656925">
              <w:rPr>
                <w:color w:val="000000"/>
                <w:sz w:val="20"/>
                <w:szCs w:val="20"/>
              </w:rPr>
              <w:t>584</w:t>
            </w:r>
          </w:p>
        </w:tc>
        <w:tc>
          <w:tcPr>
            <w:tcW w:w="559" w:type="pct"/>
            <w:shd w:val="clear" w:color="auto" w:fill="auto"/>
            <w:vAlign w:val="bottom"/>
            <w:hideMark/>
          </w:tcPr>
          <w:p w14:paraId="19BCE2BE" w14:textId="6AAB165F" w:rsidR="009D2B18" w:rsidRPr="00656925" w:rsidRDefault="009D2B18" w:rsidP="009D2B18">
            <w:pPr>
              <w:widowControl w:val="0"/>
              <w:spacing w:line="360" w:lineRule="auto"/>
              <w:rPr>
                <w:sz w:val="20"/>
                <w:szCs w:val="20"/>
              </w:rPr>
            </w:pPr>
            <w:r w:rsidRPr="00656925">
              <w:rPr>
                <w:color w:val="000000"/>
                <w:sz w:val="20"/>
                <w:szCs w:val="20"/>
              </w:rPr>
              <w:t>680</w:t>
            </w:r>
          </w:p>
        </w:tc>
        <w:tc>
          <w:tcPr>
            <w:tcW w:w="558" w:type="pct"/>
            <w:shd w:val="clear" w:color="auto" w:fill="auto"/>
            <w:vAlign w:val="bottom"/>
            <w:hideMark/>
          </w:tcPr>
          <w:p w14:paraId="7E534FF0" w14:textId="4CE6E6CE" w:rsidR="009D2B18" w:rsidRPr="00656925" w:rsidRDefault="009D2B18" w:rsidP="009D2B18">
            <w:pPr>
              <w:widowControl w:val="0"/>
              <w:spacing w:line="360" w:lineRule="auto"/>
              <w:rPr>
                <w:sz w:val="20"/>
                <w:szCs w:val="20"/>
              </w:rPr>
            </w:pPr>
            <w:r w:rsidRPr="00656925">
              <w:rPr>
                <w:color w:val="000000"/>
                <w:sz w:val="20"/>
                <w:szCs w:val="20"/>
              </w:rPr>
              <w:t>808</w:t>
            </w:r>
          </w:p>
        </w:tc>
        <w:tc>
          <w:tcPr>
            <w:tcW w:w="559" w:type="pct"/>
            <w:shd w:val="clear" w:color="auto" w:fill="auto"/>
            <w:vAlign w:val="bottom"/>
            <w:hideMark/>
          </w:tcPr>
          <w:p w14:paraId="5D2E9DE0" w14:textId="673A92CD" w:rsidR="009D2B18" w:rsidRPr="00656925" w:rsidRDefault="009D2B18" w:rsidP="009D2B18">
            <w:pPr>
              <w:widowControl w:val="0"/>
              <w:spacing w:line="360" w:lineRule="auto"/>
              <w:rPr>
                <w:sz w:val="20"/>
                <w:szCs w:val="20"/>
              </w:rPr>
            </w:pPr>
            <w:r w:rsidRPr="00656925">
              <w:rPr>
                <w:color w:val="000000"/>
                <w:sz w:val="20"/>
                <w:szCs w:val="20"/>
              </w:rPr>
              <w:t>936</w:t>
            </w:r>
          </w:p>
        </w:tc>
        <w:tc>
          <w:tcPr>
            <w:tcW w:w="544" w:type="pct"/>
            <w:shd w:val="clear" w:color="auto" w:fill="auto"/>
            <w:vAlign w:val="bottom"/>
            <w:hideMark/>
          </w:tcPr>
          <w:p w14:paraId="606B8599" w14:textId="7BE0B003" w:rsidR="009D2B18" w:rsidRPr="00656925" w:rsidRDefault="009D2B18" w:rsidP="009D2B18">
            <w:pPr>
              <w:widowControl w:val="0"/>
              <w:spacing w:line="360" w:lineRule="auto"/>
              <w:rPr>
                <w:sz w:val="20"/>
                <w:szCs w:val="20"/>
              </w:rPr>
            </w:pPr>
            <w:r w:rsidRPr="00656925">
              <w:rPr>
                <w:color w:val="000000"/>
                <w:sz w:val="20"/>
                <w:szCs w:val="20"/>
              </w:rPr>
              <w:t>1000</w:t>
            </w:r>
          </w:p>
        </w:tc>
      </w:tr>
      <w:tr w:rsidR="009D2B18" w:rsidRPr="00656925" w14:paraId="1268F5FC" w14:textId="77777777" w:rsidTr="00BB173E">
        <w:tc>
          <w:tcPr>
            <w:tcW w:w="543" w:type="pct"/>
            <w:shd w:val="clear" w:color="auto" w:fill="auto"/>
            <w:vAlign w:val="bottom"/>
            <w:hideMark/>
          </w:tcPr>
          <w:p w14:paraId="16D85DB2" w14:textId="27BB6F46" w:rsidR="009D2B18" w:rsidRPr="00656925" w:rsidRDefault="009D2B18" w:rsidP="009D2B18">
            <w:pPr>
              <w:widowControl w:val="0"/>
              <w:spacing w:line="360" w:lineRule="auto"/>
              <w:rPr>
                <w:sz w:val="20"/>
                <w:szCs w:val="20"/>
              </w:rPr>
            </w:pPr>
            <w:r w:rsidRPr="00656925">
              <w:rPr>
                <w:color w:val="000000"/>
                <w:sz w:val="20"/>
                <w:szCs w:val="20"/>
              </w:rPr>
              <w:t>T1</w:t>
            </w:r>
          </w:p>
        </w:tc>
        <w:tc>
          <w:tcPr>
            <w:tcW w:w="560" w:type="pct"/>
            <w:shd w:val="clear" w:color="auto" w:fill="auto"/>
            <w:vAlign w:val="bottom"/>
            <w:hideMark/>
          </w:tcPr>
          <w:p w14:paraId="058F27B8" w14:textId="5F493E62" w:rsidR="009D2B18" w:rsidRPr="00656925" w:rsidRDefault="009D2B18" w:rsidP="009D2B18">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5FF37E35" w14:textId="2825A64A" w:rsidR="009D2B18" w:rsidRPr="00656925" w:rsidRDefault="009D2B18" w:rsidP="009D2B18">
            <w:pPr>
              <w:widowControl w:val="0"/>
              <w:spacing w:line="360" w:lineRule="auto"/>
              <w:rPr>
                <w:sz w:val="20"/>
                <w:szCs w:val="20"/>
              </w:rPr>
            </w:pPr>
            <w:r w:rsidRPr="00656925">
              <w:rPr>
                <w:color w:val="000000"/>
                <w:sz w:val="20"/>
                <w:szCs w:val="20"/>
              </w:rPr>
              <w:t>1</w:t>
            </w:r>
          </w:p>
        </w:tc>
        <w:tc>
          <w:tcPr>
            <w:tcW w:w="558" w:type="pct"/>
            <w:shd w:val="clear" w:color="auto" w:fill="auto"/>
            <w:vAlign w:val="bottom"/>
            <w:hideMark/>
          </w:tcPr>
          <w:p w14:paraId="1B3D9238" w14:textId="5D461B6C" w:rsidR="009D2B18" w:rsidRPr="00656925" w:rsidRDefault="009D2B18" w:rsidP="009D2B18">
            <w:pPr>
              <w:widowControl w:val="0"/>
              <w:spacing w:line="360" w:lineRule="auto"/>
              <w:rPr>
                <w:sz w:val="20"/>
                <w:szCs w:val="20"/>
              </w:rPr>
            </w:pPr>
            <w:r w:rsidRPr="00656925">
              <w:rPr>
                <w:color w:val="000000"/>
                <w:sz w:val="20"/>
                <w:szCs w:val="20"/>
              </w:rPr>
              <w:t>0.75</w:t>
            </w:r>
          </w:p>
        </w:tc>
        <w:tc>
          <w:tcPr>
            <w:tcW w:w="559" w:type="pct"/>
            <w:shd w:val="clear" w:color="auto" w:fill="auto"/>
            <w:vAlign w:val="bottom"/>
            <w:hideMark/>
          </w:tcPr>
          <w:p w14:paraId="241F3574" w14:textId="46D8A950" w:rsidR="009D2B18" w:rsidRPr="00656925" w:rsidRDefault="009D2B18" w:rsidP="009D2B18">
            <w:pPr>
              <w:widowControl w:val="0"/>
              <w:spacing w:line="360" w:lineRule="auto"/>
              <w:rPr>
                <w:sz w:val="20"/>
                <w:szCs w:val="20"/>
              </w:rPr>
            </w:pPr>
            <w:r w:rsidRPr="00656925">
              <w:rPr>
                <w:color w:val="000000"/>
                <w:sz w:val="20"/>
                <w:szCs w:val="20"/>
              </w:rPr>
              <w:t>0.75</w:t>
            </w:r>
          </w:p>
        </w:tc>
        <w:tc>
          <w:tcPr>
            <w:tcW w:w="559" w:type="pct"/>
            <w:shd w:val="clear" w:color="auto" w:fill="auto"/>
            <w:vAlign w:val="bottom"/>
            <w:hideMark/>
          </w:tcPr>
          <w:p w14:paraId="5C526513" w14:textId="128B63C6" w:rsidR="009D2B18" w:rsidRPr="00656925" w:rsidRDefault="009D2B18" w:rsidP="009D2B18">
            <w:pPr>
              <w:widowControl w:val="0"/>
              <w:spacing w:line="360" w:lineRule="auto"/>
              <w:rPr>
                <w:sz w:val="20"/>
                <w:szCs w:val="20"/>
              </w:rPr>
            </w:pPr>
            <w:r w:rsidRPr="00656925">
              <w:rPr>
                <w:color w:val="000000"/>
                <w:sz w:val="20"/>
                <w:szCs w:val="20"/>
              </w:rPr>
              <w:t>0.5</w:t>
            </w:r>
          </w:p>
        </w:tc>
        <w:tc>
          <w:tcPr>
            <w:tcW w:w="558" w:type="pct"/>
            <w:shd w:val="clear" w:color="auto" w:fill="auto"/>
            <w:vAlign w:val="bottom"/>
            <w:hideMark/>
          </w:tcPr>
          <w:p w14:paraId="5FFC841C" w14:textId="6A033A6A" w:rsidR="009D2B18" w:rsidRPr="00656925" w:rsidRDefault="009D2B18" w:rsidP="009D2B18">
            <w:pPr>
              <w:widowControl w:val="0"/>
              <w:spacing w:line="360" w:lineRule="auto"/>
              <w:rPr>
                <w:sz w:val="20"/>
                <w:szCs w:val="20"/>
              </w:rPr>
            </w:pPr>
            <w:r w:rsidRPr="00656925">
              <w:rPr>
                <w:color w:val="000000"/>
                <w:sz w:val="20"/>
                <w:szCs w:val="20"/>
              </w:rPr>
              <w:t>0.5</w:t>
            </w:r>
          </w:p>
        </w:tc>
        <w:tc>
          <w:tcPr>
            <w:tcW w:w="559" w:type="pct"/>
            <w:shd w:val="clear" w:color="auto" w:fill="auto"/>
            <w:vAlign w:val="bottom"/>
            <w:hideMark/>
          </w:tcPr>
          <w:p w14:paraId="756509D3" w14:textId="21142CBC" w:rsidR="009D2B18" w:rsidRPr="00656925" w:rsidRDefault="009D2B18" w:rsidP="009D2B18">
            <w:pPr>
              <w:widowControl w:val="0"/>
              <w:spacing w:line="360" w:lineRule="auto"/>
              <w:rPr>
                <w:sz w:val="20"/>
                <w:szCs w:val="20"/>
              </w:rPr>
            </w:pPr>
            <w:r w:rsidRPr="00656925">
              <w:rPr>
                <w:color w:val="000000"/>
                <w:sz w:val="20"/>
                <w:szCs w:val="20"/>
              </w:rPr>
              <w:t>0.5</w:t>
            </w:r>
          </w:p>
        </w:tc>
        <w:tc>
          <w:tcPr>
            <w:tcW w:w="544" w:type="pct"/>
            <w:shd w:val="clear" w:color="auto" w:fill="auto"/>
            <w:vAlign w:val="bottom"/>
            <w:hideMark/>
          </w:tcPr>
          <w:p w14:paraId="4036D3D2" w14:textId="2F271BF2" w:rsidR="009D2B18" w:rsidRPr="00656925" w:rsidRDefault="009D2B18" w:rsidP="009D2B18">
            <w:pPr>
              <w:widowControl w:val="0"/>
              <w:spacing w:line="360" w:lineRule="auto"/>
              <w:rPr>
                <w:sz w:val="20"/>
                <w:szCs w:val="20"/>
              </w:rPr>
            </w:pPr>
            <w:r w:rsidRPr="00656925">
              <w:rPr>
                <w:color w:val="000000"/>
                <w:sz w:val="20"/>
                <w:szCs w:val="20"/>
              </w:rPr>
              <w:t>0.5</w:t>
            </w:r>
          </w:p>
        </w:tc>
      </w:tr>
      <w:tr w:rsidR="009D2B18" w:rsidRPr="00656925" w14:paraId="2257321E" w14:textId="77777777" w:rsidTr="00BB173E">
        <w:tc>
          <w:tcPr>
            <w:tcW w:w="543" w:type="pct"/>
            <w:shd w:val="clear" w:color="auto" w:fill="auto"/>
            <w:vAlign w:val="bottom"/>
            <w:hideMark/>
          </w:tcPr>
          <w:p w14:paraId="5FB17E17" w14:textId="6A3EA35E" w:rsidR="009D2B18" w:rsidRPr="00656925" w:rsidRDefault="009D2B18" w:rsidP="009D2B18">
            <w:pPr>
              <w:widowControl w:val="0"/>
              <w:spacing w:line="360" w:lineRule="auto"/>
              <w:rPr>
                <w:sz w:val="20"/>
                <w:szCs w:val="20"/>
              </w:rPr>
            </w:pPr>
            <w:r w:rsidRPr="00656925">
              <w:rPr>
                <w:color w:val="000000"/>
                <w:sz w:val="20"/>
                <w:szCs w:val="20"/>
              </w:rPr>
              <w:t>T2</w:t>
            </w:r>
          </w:p>
        </w:tc>
        <w:tc>
          <w:tcPr>
            <w:tcW w:w="560" w:type="pct"/>
            <w:shd w:val="clear" w:color="auto" w:fill="auto"/>
            <w:vAlign w:val="bottom"/>
            <w:hideMark/>
          </w:tcPr>
          <w:p w14:paraId="373F2561" w14:textId="000E3F45" w:rsidR="009D2B18" w:rsidRPr="00656925" w:rsidRDefault="009D2B18" w:rsidP="009D2B18">
            <w:pPr>
              <w:widowControl w:val="0"/>
              <w:spacing w:line="360" w:lineRule="auto"/>
              <w:rPr>
                <w:sz w:val="20"/>
                <w:szCs w:val="20"/>
              </w:rPr>
            </w:pPr>
            <w:r w:rsidRPr="00656925">
              <w:rPr>
                <w:rFonts w:hint="eastAsia"/>
                <w:color w:val="000000"/>
                <w:sz w:val="20"/>
                <w:szCs w:val="20"/>
              </w:rPr>
              <w:t xml:space="preserve">　</w:t>
            </w:r>
          </w:p>
        </w:tc>
        <w:tc>
          <w:tcPr>
            <w:tcW w:w="559" w:type="pct"/>
            <w:shd w:val="clear" w:color="auto" w:fill="auto"/>
            <w:vAlign w:val="bottom"/>
            <w:hideMark/>
          </w:tcPr>
          <w:p w14:paraId="0C89B8BB" w14:textId="100635E1" w:rsidR="009D2B18" w:rsidRPr="00656925" w:rsidRDefault="009D2B18" w:rsidP="009D2B18">
            <w:pPr>
              <w:widowControl w:val="0"/>
              <w:spacing w:line="360" w:lineRule="auto"/>
              <w:rPr>
                <w:sz w:val="20"/>
                <w:szCs w:val="20"/>
              </w:rPr>
            </w:pPr>
            <w:r w:rsidRPr="00656925">
              <w:rPr>
                <w:color w:val="000000"/>
                <w:sz w:val="20"/>
                <w:szCs w:val="20"/>
              </w:rPr>
              <w:t>1</w:t>
            </w:r>
          </w:p>
        </w:tc>
        <w:tc>
          <w:tcPr>
            <w:tcW w:w="558" w:type="pct"/>
            <w:shd w:val="clear" w:color="auto" w:fill="auto"/>
            <w:vAlign w:val="bottom"/>
            <w:hideMark/>
          </w:tcPr>
          <w:p w14:paraId="1A80A425" w14:textId="138F8EC2" w:rsidR="009D2B18" w:rsidRPr="00656925" w:rsidRDefault="009D2B18" w:rsidP="009D2B18">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5425DA7C" w14:textId="796A0BCE" w:rsidR="009D2B18" w:rsidRPr="00656925" w:rsidRDefault="009D2B18" w:rsidP="009D2B18">
            <w:pPr>
              <w:widowControl w:val="0"/>
              <w:spacing w:line="360" w:lineRule="auto"/>
              <w:rPr>
                <w:sz w:val="20"/>
                <w:szCs w:val="20"/>
              </w:rPr>
            </w:pPr>
            <w:r w:rsidRPr="00656925">
              <w:rPr>
                <w:color w:val="000000"/>
                <w:sz w:val="20"/>
                <w:szCs w:val="20"/>
              </w:rPr>
              <w:t>0.75</w:t>
            </w:r>
          </w:p>
        </w:tc>
        <w:tc>
          <w:tcPr>
            <w:tcW w:w="559" w:type="pct"/>
            <w:shd w:val="clear" w:color="auto" w:fill="auto"/>
            <w:vAlign w:val="bottom"/>
            <w:hideMark/>
          </w:tcPr>
          <w:p w14:paraId="4B3BA5FB" w14:textId="42F965DB" w:rsidR="009D2B18" w:rsidRPr="00656925" w:rsidRDefault="009D2B18" w:rsidP="009D2B18">
            <w:pPr>
              <w:widowControl w:val="0"/>
              <w:spacing w:line="360" w:lineRule="auto"/>
              <w:rPr>
                <w:sz w:val="20"/>
                <w:szCs w:val="20"/>
              </w:rPr>
            </w:pPr>
            <w:r w:rsidRPr="00656925">
              <w:rPr>
                <w:color w:val="000000"/>
                <w:sz w:val="20"/>
                <w:szCs w:val="20"/>
              </w:rPr>
              <w:t>0.75</w:t>
            </w:r>
          </w:p>
        </w:tc>
        <w:tc>
          <w:tcPr>
            <w:tcW w:w="558" w:type="pct"/>
            <w:shd w:val="clear" w:color="auto" w:fill="auto"/>
            <w:vAlign w:val="bottom"/>
            <w:hideMark/>
          </w:tcPr>
          <w:p w14:paraId="4A5B6D58" w14:textId="633B0FC4" w:rsidR="009D2B18" w:rsidRPr="00656925" w:rsidRDefault="009D2B18" w:rsidP="009D2B18">
            <w:pPr>
              <w:widowControl w:val="0"/>
              <w:spacing w:line="360" w:lineRule="auto"/>
              <w:rPr>
                <w:sz w:val="20"/>
                <w:szCs w:val="20"/>
              </w:rPr>
            </w:pPr>
            <w:r w:rsidRPr="00656925">
              <w:rPr>
                <w:color w:val="000000"/>
                <w:sz w:val="20"/>
                <w:szCs w:val="20"/>
              </w:rPr>
              <w:t>0.75</w:t>
            </w:r>
          </w:p>
        </w:tc>
        <w:tc>
          <w:tcPr>
            <w:tcW w:w="559" w:type="pct"/>
            <w:shd w:val="clear" w:color="auto" w:fill="auto"/>
            <w:vAlign w:val="bottom"/>
            <w:hideMark/>
          </w:tcPr>
          <w:p w14:paraId="307E96AC" w14:textId="0C912F0E" w:rsidR="009D2B18" w:rsidRPr="00656925" w:rsidRDefault="009D2B18" w:rsidP="009D2B18">
            <w:pPr>
              <w:widowControl w:val="0"/>
              <w:spacing w:line="360" w:lineRule="auto"/>
              <w:rPr>
                <w:sz w:val="20"/>
                <w:szCs w:val="20"/>
              </w:rPr>
            </w:pPr>
            <w:r w:rsidRPr="00656925">
              <w:rPr>
                <w:color w:val="000000"/>
                <w:sz w:val="20"/>
                <w:szCs w:val="20"/>
              </w:rPr>
              <w:t>0.75</w:t>
            </w:r>
          </w:p>
        </w:tc>
        <w:tc>
          <w:tcPr>
            <w:tcW w:w="544" w:type="pct"/>
            <w:shd w:val="clear" w:color="auto" w:fill="auto"/>
            <w:vAlign w:val="bottom"/>
            <w:hideMark/>
          </w:tcPr>
          <w:p w14:paraId="036705D3" w14:textId="692AF9DF" w:rsidR="009D2B18" w:rsidRPr="00656925" w:rsidRDefault="009D2B18" w:rsidP="009D2B18">
            <w:pPr>
              <w:widowControl w:val="0"/>
              <w:spacing w:line="360" w:lineRule="auto"/>
              <w:rPr>
                <w:sz w:val="20"/>
                <w:szCs w:val="20"/>
              </w:rPr>
            </w:pPr>
            <w:r w:rsidRPr="00656925">
              <w:rPr>
                <w:color w:val="000000"/>
                <w:sz w:val="20"/>
                <w:szCs w:val="20"/>
              </w:rPr>
              <w:t>0.75</w:t>
            </w:r>
          </w:p>
        </w:tc>
      </w:tr>
      <w:tr w:rsidR="009D2B18" w:rsidRPr="00656925" w14:paraId="4BFC8E8A" w14:textId="77777777" w:rsidTr="00BB173E">
        <w:tc>
          <w:tcPr>
            <w:tcW w:w="543" w:type="pct"/>
            <w:shd w:val="clear" w:color="auto" w:fill="auto"/>
            <w:vAlign w:val="bottom"/>
            <w:hideMark/>
          </w:tcPr>
          <w:p w14:paraId="062A60CC" w14:textId="28F8E1C9" w:rsidR="009D2B18" w:rsidRPr="00656925" w:rsidRDefault="009D2B18" w:rsidP="009D2B18">
            <w:pPr>
              <w:widowControl w:val="0"/>
              <w:spacing w:line="360" w:lineRule="auto"/>
              <w:rPr>
                <w:sz w:val="20"/>
                <w:szCs w:val="20"/>
              </w:rPr>
            </w:pPr>
            <w:r w:rsidRPr="00656925">
              <w:rPr>
                <w:color w:val="000000"/>
                <w:sz w:val="20"/>
                <w:szCs w:val="20"/>
              </w:rPr>
              <w:t>T3</w:t>
            </w:r>
          </w:p>
        </w:tc>
        <w:tc>
          <w:tcPr>
            <w:tcW w:w="560" w:type="pct"/>
            <w:shd w:val="clear" w:color="auto" w:fill="auto"/>
            <w:vAlign w:val="bottom"/>
            <w:hideMark/>
          </w:tcPr>
          <w:p w14:paraId="22D038EB" w14:textId="6EFA9DCE" w:rsidR="009D2B18" w:rsidRPr="00656925" w:rsidRDefault="009D2B18" w:rsidP="009D2B18">
            <w:pPr>
              <w:widowControl w:val="0"/>
              <w:spacing w:line="360" w:lineRule="auto"/>
              <w:rPr>
                <w:sz w:val="20"/>
                <w:szCs w:val="20"/>
              </w:rPr>
            </w:pPr>
            <w:r w:rsidRPr="00656925">
              <w:rPr>
                <w:rFonts w:hint="eastAsia"/>
                <w:color w:val="000000"/>
                <w:sz w:val="20"/>
                <w:szCs w:val="20"/>
              </w:rPr>
              <w:t xml:space="preserve">　</w:t>
            </w:r>
          </w:p>
        </w:tc>
        <w:tc>
          <w:tcPr>
            <w:tcW w:w="559" w:type="pct"/>
            <w:shd w:val="clear" w:color="auto" w:fill="auto"/>
            <w:vAlign w:val="bottom"/>
            <w:hideMark/>
          </w:tcPr>
          <w:p w14:paraId="29245BCD" w14:textId="1F84D41C" w:rsidR="009D2B18" w:rsidRPr="00656925" w:rsidRDefault="009D2B18" w:rsidP="009D2B18">
            <w:pPr>
              <w:widowControl w:val="0"/>
              <w:spacing w:line="360" w:lineRule="auto"/>
              <w:rPr>
                <w:rFonts w:eastAsia="Times New Roman"/>
                <w:sz w:val="20"/>
                <w:szCs w:val="20"/>
              </w:rPr>
            </w:pPr>
            <w:r w:rsidRPr="00656925">
              <w:rPr>
                <w:rFonts w:hint="eastAsia"/>
                <w:color w:val="000000"/>
                <w:sz w:val="20"/>
                <w:szCs w:val="20"/>
              </w:rPr>
              <w:t xml:space="preserve">　</w:t>
            </w:r>
          </w:p>
        </w:tc>
        <w:tc>
          <w:tcPr>
            <w:tcW w:w="558" w:type="pct"/>
            <w:shd w:val="clear" w:color="auto" w:fill="auto"/>
            <w:vAlign w:val="bottom"/>
            <w:hideMark/>
          </w:tcPr>
          <w:p w14:paraId="72E28570" w14:textId="0246A7C1" w:rsidR="009D2B18" w:rsidRPr="00656925" w:rsidRDefault="009D2B18" w:rsidP="009D2B18">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7725FBD7" w14:textId="14A4EC04" w:rsidR="009D2B18" w:rsidRPr="00656925" w:rsidRDefault="009D2B18" w:rsidP="009D2B18">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073B6583" w14:textId="4BE8C241" w:rsidR="009D2B18" w:rsidRPr="00656925" w:rsidRDefault="009D2B18" w:rsidP="009D2B18">
            <w:pPr>
              <w:widowControl w:val="0"/>
              <w:spacing w:line="360" w:lineRule="auto"/>
              <w:rPr>
                <w:sz w:val="20"/>
                <w:szCs w:val="20"/>
              </w:rPr>
            </w:pPr>
            <w:r w:rsidRPr="00656925">
              <w:rPr>
                <w:color w:val="000000"/>
                <w:sz w:val="20"/>
                <w:szCs w:val="20"/>
              </w:rPr>
              <w:t>1</w:t>
            </w:r>
          </w:p>
        </w:tc>
        <w:tc>
          <w:tcPr>
            <w:tcW w:w="558" w:type="pct"/>
            <w:shd w:val="clear" w:color="auto" w:fill="auto"/>
            <w:vAlign w:val="bottom"/>
            <w:hideMark/>
          </w:tcPr>
          <w:p w14:paraId="0CB2168E" w14:textId="6026D246" w:rsidR="009D2B18" w:rsidRPr="00656925" w:rsidRDefault="009D2B18" w:rsidP="009D2B18">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2717EF66" w14:textId="2E707C75" w:rsidR="009D2B18" w:rsidRPr="00656925" w:rsidRDefault="009D2B18" w:rsidP="009D2B18">
            <w:pPr>
              <w:widowControl w:val="0"/>
              <w:spacing w:line="360" w:lineRule="auto"/>
              <w:rPr>
                <w:sz w:val="20"/>
                <w:szCs w:val="20"/>
              </w:rPr>
            </w:pPr>
            <w:r w:rsidRPr="00656925">
              <w:rPr>
                <w:color w:val="000000"/>
                <w:sz w:val="20"/>
                <w:szCs w:val="20"/>
              </w:rPr>
              <w:t>1</w:t>
            </w:r>
          </w:p>
        </w:tc>
        <w:tc>
          <w:tcPr>
            <w:tcW w:w="544" w:type="pct"/>
            <w:shd w:val="clear" w:color="auto" w:fill="auto"/>
            <w:vAlign w:val="bottom"/>
            <w:hideMark/>
          </w:tcPr>
          <w:p w14:paraId="5C47DD2A" w14:textId="5525E7F4" w:rsidR="009D2B18" w:rsidRPr="00656925" w:rsidRDefault="009D2B18" w:rsidP="009D2B18">
            <w:pPr>
              <w:widowControl w:val="0"/>
              <w:spacing w:line="360" w:lineRule="auto"/>
              <w:rPr>
                <w:sz w:val="20"/>
                <w:szCs w:val="20"/>
              </w:rPr>
            </w:pPr>
            <w:r w:rsidRPr="00656925">
              <w:rPr>
                <w:color w:val="000000"/>
                <w:sz w:val="20"/>
                <w:szCs w:val="20"/>
              </w:rPr>
              <w:t>1</w:t>
            </w:r>
          </w:p>
        </w:tc>
      </w:tr>
      <w:tr w:rsidR="009D2B18" w:rsidRPr="00656925" w14:paraId="79DC5C97" w14:textId="77777777" w:rsidTr="00BB173E">
        <w:tc>
          <w:tcPr>
            <w:tcW w:w="543" w:type="pct"/>
            <w:shd w:val="clear" w:color="auto" w:fill="auto"/>
            <w:vAlign w:val="bottom"/>
            <w:hideMark/>
          </w:tcPr>
          <w:p w14:paraId="32F52EC2" w14:textId="305D9757" w:rsidR="009D2B18" w:rsidRPr="00656925" w:rsidRDefault="009D2B18" w:rsidP="009D2B18">
            <w:pPr>
              <w:widowControl w:val="0"/>
              <w:spacing w:line="360" w:lineRule="auto"/>
              <w:rPr>
                <w:sz w:val="20"/>
                <w:szCs w:val="20"/>
              </w:rPr>
            </w:pPr>
            <w:r w:rsidRPr="00656925">
              <w:rPr>
                <w:color w:val="000000"/>
                <w:sz w:val="20"/>
                <w:szCs w:val="20"/>
              </w:rPr>
              <w:t>T4</w:t>
            </w:r>
          </w:p>
        </w:tc>
        <w:tc>
          <w:tcPr>
            <w:tcW w:w="560" w:type="pct"/>
            <w:shd w:val="clear" w:color="auto" w:fill="auto"/>
            <w:vAlign w:val="bottom"/>
            <w:hideMark/>
          </w:tcPr>
          <w:p w14:paraId="030F8E2A" w14:textId="1183A067" w:rsidR="009D2B18" w:rsidRPr="00656925" w:rsidRDefault="009D2B18" w:rsidP="009D2B18">
            <w:pPr>
              <w:widowControl w:val="0"/>
              <w:spacing w:line="360" w:lineRule="auto"/>
              <w:rPr>
                <w:sz w:val="20"/>
                <w:szCs w:val="20"/>
              </w:rPr>
            </w:pPr>
            <w:r w:rsidRPr="00656925">
              <w:rPr>
                <w:rFonts w:hint="eastAsia"/>
                <w:color w:val="000000"/>
                <w:sz w:val="20"/>
                <w:szCs w:val="20"/>
              </w:rPr>
              <w:t xml:space="preserve">　</w:t>
            </w:r>
          </w:p>
        </w:tc>
        <w:tc>
          <w:tcPr>
            <w:tcW w:w="559" w:type="pct"/>
            <w:shd w:val="clear" w:color="auto" w:fill="auto"/>
            <w:vAlign w:val="bottom"/>
            <w:hideMark/>
          </w:tcPr>
          <w:p w14:paraId="06CD91E4" w14:textId="01AD40F3" w:rsidR="009D2B18" w:rsidRPr="00656925" w:rsidRDefault="009D2B18" w:rsidP="009D2B18">
            <w:pPr>
              <w:widowControl w:val="0"/>
              <w:spacing w:line="360" w:lineRule="auto"/>
              <w:rPr>
                <w:rFonts w:eastAsia="Times New Roman"/>
                <w:sz w:val="20"/>
                <w:szCs w:val="20"/>
              </w:rPr>
            </w:pPr>
            <w:r w:rsidRPr="00656925">
              <w:rPr>
                <w:rFonts w:hint="eastAsia"/>
                <w:color w:val="000000"/>
                <w:sz w:val="20"/>
                <w:szCs w:val="20"/>
              </w:rPr>
              <w:t xml:space="preserve">　</w:t>
            </w:r>
          </w:p>
        </w:tc>
        <w:tc>
          <w:tcPr>
            <w:tcW w:w="558" w:type="pct"/>
            <w:shd w:val="clear" w:color="auto" w:fill="auto"/>
            <w:vAlign w:val="bottom"/>
            <w:hideMark/>
          </w:tcPr>
          <w:p w14:paraId="176286E3" w14:textId="6EA16039" w:rsidR="009D2B18" w:rsidRPr="00656925" w:rsidRDefault="009D2B18" w:rsidP="009D2B18">
            <w:pPr>
              <w:widowControl w:val="0"/>
              <w:spacing w:line="360" w:lineRule="auto"/>
              <w:rPr>
                <w:rFonts w:eastAsia="Times New Roman"/>
                <w:sz w:val="20"/>
                <w:szCs w:val="20"/>
              </w:rPr>
            </w:pPr>
            <w:r w:rsidRPr="00656925">
              <w:rPr>
                <w:rFonts w:hint="eastAsia"/>
                <w:color w:val="000000"/>
                <w:sz w:val="20"/>
                <w:szCs w:val="20"/>
              </w:rPr>
              <w:t xml:space="preserve">　</w:t>
            </w:r>
          </w:p>
        </w:tc>
        <w:tc>
          <w:tcPr>
            <w:tcW w:w="559" w:type="pct"/>
            <w:shd w:val="clear" w:color="auto" w:fill="auto"/>
            <w:vAlign w:val="bottom"/>
            <w:hideMark/>
          </w:tcPr>
          <w:p w14:paraId="39DD7FA2" w14:textId="52EEA75B" w:rsidR="009D2B18" w:rsidRPr="00656925" w:rsidRDefault="009D2B18" w:rsidP="009D2B18">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017637E5" w14:textId="67960B78" w:rsidR="009D2B18" w:rsidRPr="00656925" w:rsidRDefault="009D2B18" w:rsidP="009D2B18">
            <w:pPr>
              <w:widowControl w:val="0"/>
              <w:spacing w:line="360" w:lineRule="auto"/>
              <w:rPr>
                <w:sz w:val="20"/>
                <w:szCs w:val="20"/>
              </w:rPr>
            </w:pPr>
            <w:r w:rsidRPr="00656925">
              <w:rPr>
                <w:color w:val="000000"/>
                <w:sz w:val="20"/>
                <w:szCs w:val="20"/>
              </w:rPr>
              <w:t>1</w:t>
            </w:r>
          </w:p>
        </w:tc>
        <w:tc>
          <w:tcPr>
            <w:tcW w:w="558" w:type="pct"/>
            <w:shd w:val="clear" w:color="auto" w:fill="auto"/>
            <w:vAlign w:val="bottom"/>
            <w:hideMark/>
          </w:tcPr>
          <w:p w14:paraId="2F4AF34E" w14:textId="76C06EFF" w:rsidR="009D2B18" w:rsidRPr="00656925" w:rsidRDefault="009D2B18" w:rsidP="009D2B18">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6964CA21" w14:textId="6A4B27CF" w:rsidR="009D2B18" w:rsidRPr="00656925" w:rsidRDefault="009D2B18" w:rsidP="009D2B18">
            <w:pPr>
              <w:widowControl w:val="0"/>
              <w:spacing w:line="360" w:lineRule="auto"/>
              <w:rPr>
                <w:sz w:val="20"/>
                <w:szCs w:val="20"/>
              </w:rPr>
            </w:pPr>
            <w:r w:rsidRPr="00656925">
              <w:rPr>
                <w:color w:val="000000"/>
                <w:sz w:val="20"/>
                <w:szCs w:val="20"/>
              </w:rPr>
              <w:t>1</w:t>
            </w:r>
          </w:p>
        </w:tc>
        <w:tc>
          <w:tcPr>
            <w:tcW w:w="544" w:type="pct"/>
            <w:shd w:val="clear" w:color="auto" w:fill="auto"/>
            <w:vAlign w:val="bottom"/>
            <w:hideMark/>
          </w:tcPr>
          <w:p w14:paraId="5AAB54AD" w14:textId="0B29422A" w:rsidR="009D2B18" w:rsidRPr="00656925" w:rsidRDefault="009D2B18" w:rsidP="009D2B18">
            <w:pPr>
              <w:widowControl w:val="0"/>
              <w:spacing w:line="360" w:lineRule="auto"/>
              <w:rPr>
                <w:sz w:val="20"/>
                <w:szCs w:val="20"/>
              </w:rPr>
            </w:pPr>
            <w:r w:rsidRPr="00656925">
              <w:rPr>
                <w:color w:val="000000"/>
                <w:sz w:val="20"/>
                <w:szCs w:val="20"/>
              </w:rPr>
              <w:t>1</w:t>
            </w:r>
          </w:p>
        </w:tc>
      </w:tr>
    </w:tbl>
    <w:p w14:paraId="4D24EF21" w14:textId="77777777" w:rsidR="008C2AF4" w:rsidRPr="00656925" w:rsidRDefault="008C2AF4" w:rsidP="00AC218F">
      <w:pPr>
        <w:rPr>
          <w:lang w:eastAsia="zh-CN"/>
        </w:rPr>
      </w:pPr>
    </w:p>
    <w:p w14:paraId="49FF5EC2" w14:textId="7E250601" w:rsidR="00B01257" w:rsidRPr="00656925" w:rsidRDefault="00B01257" w:rsidP="00AC218F">
      <w:pPr>
        <w:rPr>
          <w:lang w:eastAsia="zh-CN"/>
        </w:rPr>
      </w:pPr>
      <w:r w:rsidRPr="00656925">
        <w:rPr>
          <w:lang w:eastAsia="zh-CN"/>
        </w:rPr>
        <w:t xml:space="preserve">In NB-IoT, when multi-tone transmission is scheduled for NPUSCH, cyclic repetition is used and </w:t>
      </w:r>
      <w:r w:rsidR="00102402" w:rsidRPr="00656925">
        <w:rPr>
          <w:lang w:eastAsia="zh-CN"/>
        </w:rPr>
        <w:t>in each cycle, each RU of TBS is repeated consecutively in L subframe</w:t>
      </w:r>
      <w:r w:rsidR="00BD5D5C" w:rsidRPr="00656925">
        <w:rPr>
          <w:lang w:eastAsia="zh-CN"/>
        </w:rPr>
        <w:t xml:space="preserve">s, where </w:t>
      </w:r>
      <m:oMath>
        <m:r>
          <w:rPr>
            <w:rFonts w:ascii="Cambria Math" w:hAnsi="Cambria Math"/>
            <w:lang w:eastAsia="zh-CN"/>
          </w:rPr>
          <m:t>L</m:t>
        </m:r>
        <m:r>
          <m:rPr>
            <m:sty m:val="p"/>
          </m:rPr>
          <w:rPr>
            <w:rFonts w:ascii="Cambria Math" w:hAnsi="Cambria Math"/>
            <w:lang w:eastAsia="zh-CN"/>
          </w:rPr>
          <m:t>=min⁡(4,</m:t>
        </m:r>
        <m:d>
          <m:dPr>
            <m:begChr m:val="⌈"/>
            <m:endChr m:val="⌉"/>
            <m:ctrlPr>
              <w:rPr>
                <w:rFonts w:ascii="Cambria Math" w:hAnsi="Cambria Math"/>
                <w:lang w:eastAsia="zh-CN"/>
              </w:rPr>
            </m:ctrlPr>
          </m:dPr>
          <m:e>
            <m:f>
              <m:fPr>
                <m:type m:val="skw"/>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Rep</m:t>
                    </m:r>
                  </m:sub>
                </m:sSub>
              </m:num>
              <m:den>
                <m:r>
                  <w:rPr>
                    <w:rFonts w:ascii="Cambria Math" w:hAnsi="Cambria Math"/>
                    <w:lang w:eastAsia="zh-CN"/>
                  </w:rPr>
                  <m:t>2</m:t>
                </m:r>
              </m:den>
            </m:f>
          </m:e>
        </m:d>
        <m:r>
          <m:rPr>
            <m:sty m:val="p"/>
          </m:rPr>
          <w:rPr>
            <w:rFonts w:ascii="Cambria Math" w:hAnsi="Cambria Math"/>
            <w:lang w:eastAsia="zh-CN"/>
          </w:rPr>
          <m:t>)</m:t>
        </m:r>
      </m:oMath>
      <w:r w:rsidR="00BD5D5C" w:rsidRPr="00656925">
        <w:rPr>
          <w:rFonts w:hint="eastAsia"/>
          <w:lang w:eastAsia="zh-CN"/>
        </w:rPr>
        <w:t>.</w:t>
      </w:r>
      <w:r w:rsidR="00102402" w:rsidRPr="00656925">
        <w:rPr>
          <w:lang w:eastAsia="zh-CN"/>
        </w:rPr>
        <w:t xml:space="preserve"> </w:t>
      </w:r>
      <w:r w:rsidR="008F71CA" w:rsidRPr="00656925">
        <w:rPr>
          <w:lang w:eastAsia="zh-CN"/>
        </w:rPr>
        <w:t>A complete cycle includes complete</w:t>
      </w:r>
      <w:r w:rsidR="00BD5D5C" w:rsidRPr="00656925">
        <w:rPr>
          <w:lang w:eastAsia="zh-CN"/>
        </w:rPr>
        <w:t xml:space="preserve"> information for decoding the transport block</w:t>
      </w:r>
      <w:r w:rsidR="008F71CA" w:rsidRPr="00656925">
        <w:rPr>
          <w:lang w:eastAsia="zh-CN"/>
        </w:rPr>
        <w:t>. Hence, it is proposed that the scaled repetition number of smaller actual TBS is rounded up to the nearest integer multiple of L to complete integer number of cyclic transmission for Msg3.</w:t>
      </w:r>
    </w:p>
    <w:p w14:paraId="54850099" w14:textId="53607F81" w:rsidR="00BD5D5C" w:rsidRPr="00656925" w:rsidRDefault="00BD5D5C" w:rsidP="00AC218F">
      <w:pPr>
        <w:rPr>
          <w:b/>
          <w:lang w:eastAsia="zh-CN"/>
        </w:rPr>
      </w:pPr>
      <w:r w:rsidRPr="00656925">
        <w:rPr>
          <w:b/>
          <w:lang w:eastAsia="zh-CN"/>
        </w:rPr>
        <w:t>Proposal 1: The repetition number of actual TBS</w:t>
      </w:r>
      <w:r w:rsidRPr="00656925">
        <w:rPr>
          <w:rFonts w:hint="eastAsia"/>
          <w:b/>
          <w:lang w:eastAsia="zh-CN"/>
        </w:rPr>
        <w:t>（</w:t>
      </w:r>
      <w:r w:rsidRPr="00656925">
        <w:rPr>
          <w:b/>
          <w:i/>
          <w:lang w:eastAsia="zh-CN"/>
        </w:rPr>
        <w:t>T</w:t>
      </w:r>
      <w:r w:rsidRPr="00656925">
        <w:rPr>
          <w:b/>
          <w:i/>
          <w:vertAlign w:val="subscript"/>
          <w:lang w:eastAsia="zh-CN"/>
        </w:rPr>
        <w:t>i</w:t>
      </w:r>
      <w:r w:rsidRPr="00656925">
        <w:rPr>
          <w:rFonts w:hint="eastAsia"/>
          <w:b/>
          <w:lang w:eastAsia="zh-CN"/>
        </w:rPr>
        <w:t>）</w:t>
      </w:r>
      <w:r w:rsidRPr="00656925">
        <w:rPr>
          <w:rFonts w:hint="eastAsia"/>
          <w:b/>
          <w:lang w:eastAsia="zh-CN"/>
        </w:rPr>
        <w:t xml:space="preserve">for Msg3 </w:t>
      </w:r>
      <w:r w:rsidRPr="00656925">
        <w:rPr>
          <w:b/>
          <w:lang w:eastAsia="zh-CN"/>
        </w:rPr>
        <w:t>is determined by scaling the repetition number indicated in corresponding RAR in Msg2 as following:</w:t>
      </w:r>
    </w:p>
    <w:p w14:paraId="1F27C295" w14:textId="761E071B" w:rsidR="00BD5D5C" w:rsidRPr="00656925" w:rsidRDefault="00DA6470" w:rsidP="00AC218F">
      <w:pPr>
        <w:rPr>
          <w:b/>
          <w:lang w:eastAsia="zh-CN"/>
        </w:rPr>
      </w:pPr>
      <m:oMath>
        <m:sSub>
          <m:sSubPr>
            <m:ctrlPr>
              <w:rPr>
                <w:rFonts w:ascii="Cambria Math" w:hAnsi="Cambria Math"/>
                <w:b/>
                <w:lang w:eastAsia="zh-CN"/>
              </w:rPr>
            </m:ctrlPr>
          </m:sSubPr>
          <m:e>
            <m:r>
              <m:rPr>
                <m:sty m:val="bi"/>
              </m:rPr>
              <w:rPr>
                <w:rFonts w:ascii="Cambria Math" w:hAnsi="Cambria Math"/>
                <w:lang w:eastAsia="zh-CN"/>
              </w:rPr>
              <m:t>R</m:t>
            </m:r>
          </m:e>
          <m:sub>
            <m:r>
              <m:rPr>
                <m:sty m:val="b"/>
              </m:rPr>
              <w:rPr>
                <w:rFonts w:ascii="Cambria Math" w:hAnsi="Cambria Math"/>
                <w:lang w:eastAsia="zh-CN"/>
              </w:rPr>
              <m:t>scaled</m:t>
            </m:r>
          </m:sub>
        </m:sSub>
        <m:r>
          <m:rPr>
            <m:sty m:val="bi"/>
          </m:rPr>
          <w:rPr>
            <w:rFonts w:ascii="Cambria Math" w:hAnsi="Cambria Math"/>
            <w:lang w:eastAsia="zh-CN"/>
          </w:rPr>
          <m:t>=</m:t>
        </m:r>
        <m:d>
          <m:dPr>
            <m:begChr m:val="⌈"/>
            <m:endChr m:val="⌉"/>
            <m:ctrlPr>
              <w:rPr>
                <w:rFonts w:ascii="Cambria Math" w:hAnsi="Cambria Math"/>
                <w:b/>
                <w:i/>
                <w:lang w:eastAsia="zh-CN"/>
              </w:rPr>
            </m:ctrlPr>
          </m:dPr>
          <m:e>
            <m:f>
              <m:fPr>
                <m:type m:val="skw"/>
                <m:ctrlPr>
                  <w:rPr>
                    <w:rFonts w:ascii="Cambria Math" w:hAnsi="Cambria Math"/>
                    <w:b/>
                    <w:i/>
                    <w:lang w:eastAsia="zh-CN"/>
                  </w:rPr>
                </m:ctrlPr>
              </m:fPr>
              <m:num>
                <m:d>
                  <m:dPr>
                    <m:ctrlPr>
                      <w:rPr>
                        <w:rFonts w:ascii="Cambria Math" w:hAnsi="Cambria Math"/>
                        <w:b/>
                        <w:lang w:eastAsia="zh-CN"/>
                      </w:rPr>
                    </m:ctrlPr>
                  </m:dPr>
                  <m:e>
                    <m:sSub>
                      <m:sSubPr>
                        <m:ctrlPr>
                          <w:rPr>
                            <w:rFonts w:ascii="Cambria Math" w:hAnsi="Cambria Math"/>
                            <w:b/>
                            <w:lang w:eastAsia="zh-CN"/>
                          </w:rPr>
                        </m:ctrlPr>
                      </m:sSubPr>
                      <m:e>
                        <m:r>
                          <m:rPr>
                            <m:sty m:val="bi"/>
                          </m:rPr>
                          <w:rPr>
                            <w:rFonts w:ascii="Cambria Math" w:hAnsi="Cambria Math"/>
                            <w:lang w:eastAsia="zh-CN"/>
                          </w:rPr>
                          <m:t>R</m:t>
                        </m:r>
                      </m:e>
                      <m:sub>
                        <m:r>
                          <m:rPr>
                            <m:sty m:val="b"/>
                          </m:rPr>
                          <w:rPr>
                            <w:rFonts w:ascii="Cambria Math" w:hAnsi="Cambria Math"/>
                            <w:lang w:eastAsia="zh-CN"/>
                          </w:rPr>
                          <m:t>indicated</m:t>
                        </m:r>
                      </m:sub>
                    </m:sSub>
                    <m:r>
                      <m:rPr>
                        <m:sty m:val="bi"/>
                      </m:rPr>
                      <w:rPr>
                        <w:rFonts w:ascii="Cambria Math" w:hAnsi="Cambria Math"/>
                        <w:lang w:eastAsia="zh-CN"/>
                      </w:rPr>
                      <m:t>×sf(Ti,</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max</m:t>
                        </m:r>
                      </m:sub>
                    </m:sSub>
                    <m:r>
                      <m:rPr>
                        <m:sty m:val="bi"/>
                      </m:rPr>
                      <w:rPr>
                        <w:rFonts w:ascii="Cambria Math" w:hAnsi="Cambria Math"/>
                        <w:lang w:eastAsia="zh-CN"/>
                      </w:rPr>
                      <m:t>)</m:t>
                    </m:r>
                  </m:e>
                </m:d>
              </m:num>
              <m:den>
                <m:r>
                  <m:rPr>
                    <m:sty m:val="bi"/>
                  </m:rPr>
                  <w:rPr>
                    <w:rFonts w:ascii="Cambria Math" w:hAnsi="Cambria Math"/>
                    <w:lang w:eastAsia="zh-CN"/>
                  </w:rPr>
                  <m:t>L</m:t>
                </m:r>
              </m:den>
            </m:f>
          </m:e>
        </m:d>
        <m:r>
          <m:rPr>
            <m:sty m:val="bi"/>
          </m:rPr>
          <w:rPr>
            <w:rFonts w:ascii="Cambria Math" w:hAnsi="Cambria Math"/>
            <w:lang w:eastAsia="zh-CN"/>
          </w:rPr>
          <m:t>×L</m:t>
        </m:r>
      </m:oMath>
      <w:r w:rsidR="002A4B6F" w:rsidRPr="00656925">
        <w:rPr>
          <w:rFonts w:hint="eastAsia"/>
          <w:b/>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T</m:t>
            </m:r>
          </m:e>
          <m:sub>
            <m:r>
              <m:rPr>
                <m:sty m:val="b"/>
              </m:rPr>
              <w:rPr>
                <w:rFonts w:ascii="Cambria Math" w:hAnsi="Cambria Math"/>
                <w:lang w:eastAsia="zh-CN"/>
              </w:rPr>
              <m:t>max</m:t>
            </m:r>
          </m:sub>
        </m:sSub>
      </m:oMath>
      <w:r w:rsidR="002A4B6F" w:rsidRPr="00656925">
        <w:rPr>
          <w:rFonts w:hint="eastAsia"/>
          <w:b/>
          <w:lang w:eastAsia="zh-CN"/>
        </w:rPr>
        <w:t xml:space="preserve"> is the broadcast maximum TBS for Msg3 and </w:t>
      </w:r>
      <m:oMath>
        <m:sSub>
          <m:sSubPr>
            <m:ctrlPr>
              <w:rPr>
                <w:rFonts w:ascii="Cambria Math" w:hAnsi="Cambria Math"/>
                <w:b/>
                <w:lang w:eastAsia="zh-CN"/>
              </w:rPr>
            </m:ctrlPr>
          </m:sSubPr>
          <m:e>
            <m:r>
              <m:rPr>
                <m:sty m:val="bi"/>
              </m:rPr>
              <w:rPr>
                <w:rFonts w:ascii="Cambria Math" w:hAnsi="Cambria Math"/>
                <w:lang w:eastAsia="zh-CN"/>
              </w:rPr>
              <m:t>R</m:t>
            </m:r>
          </m:e>
          <m:sub>
            <m:r>
              <m:rPr>
                <m:sty m:val="b"/>
              </m:rPr>
              <w:rPr>
                <w:rFonts w:ascii="Cambria Math" w:hAnsi="Cambria Math"/>
                <w:lang w:eastAsia="zh-CN"/>
              </w:rPr>
              <m:t>indicated</m:t>
            </m:r>
          </m:sub>
        </m:sSub>
      </m:oMath>
      <w:r w:rsidR="002A4B6F" w:rsidRPr="00656925">
        <w:rPr>
          <w:rFonts w:hint="eastAsia"/>
          <w:b/>
          <w:lang w:eastAsia="zh-CN"/>
        </w:rPr>
        <w:t xml:space="preserve"> is the repetition number indicated in the corresponding RAR in Msg3</w:t>
      </w:r>
      <w:r w:rsidR="009D2B18" w:rsidRPr="00656925">
        <w:rPr>
          <w:b/>
          <w:lang w:eastAsia="zh-CN"/>
        </w:rPr>
        <w:t xml:space="preserve">, and </w:t>
      </w:r>
      <m:oMath>
        <m:r>
          <m:rPr>
            <m:sty m:val="bi"/>
          </m:rPr>
          <w:rPr>
            <w:rFonts w:ascii="Cambria Math" w:hAnsi="Cambria Math"/>
            <w:lang w:eastAsia="zh-CN"/>
          </w:rPr>
          <m:t>sf(Ti,</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max</m:t>
            </m:r>
          </m:sub>
        </m:sSub>
        <m:r>
          <m:rPr>
            <m:sty m:val="bi"/>
          </m:rPr>
          <w:rPr>
            <w:rFonts w:ascii="Cambria Math" w:hAnsi="Cambria Math"/>
            <w:lang w:eastAsia="zh-CN"/>
          </w:rPr>
          <m:t>)</m:t>
        </m:r>
      </m:oMath>
      <w:r w:rsidR="009D2B18" w:rsidRPr="00656925">
        <w:rPr>
          <w:rFonts w:hint="eastAsia"/>
          <w:b/>
          <w:lang w:eastAsia="zh-CN"/>
        </w:rPr>
        <w:t xml:space="preserve"> is </w:t>
      </w:r>
      <w:r w:rsidR="009D2B18" w:rsidRPr="00656925">
        <w:rPr>
          <w:b/>
          <w:lang w:eastAsia="zh-CN"/>
        </w:rPr>
        <w:t>obtained from Table 1.</w:t>
      </w:r>
    </w:p>
    <w:p w14:paraId="17AF2BC3" w14:textId="61313DCD" w:rsidR="002A4B6F" w:rsidRPr="00656925" w:rsidRDefault="0008422A" w:rsidP="0008422A">
      <w:pPr>
        <w:pStyle w:val="Heading2"/>
        <w:keepLines/>
        <w:numPr>
          <w:ilvl w:val="1"/>
          <w:numId w:val="1"/>
        </w:numPr>
        <w:overflowPunct w:val="0"/>
        <w:snapToGrid/>
        <w:ind w:left="578" w:hanging="578"/>
        <w:jc w:val="left"/>
        <w:textAlignment w:val="baseline"/>
        <w:rPr>
          <w:lang w:eastAsia="zh-CN"/>
        </w:rPr>
      </w:pPr>
      <w:r w:rsidRPr="00656925">
        <w:rPr>
          <w:lang w:eastAsia="zh-CN"/>
        </w:rPr>
        <w:t>C</w:t>
      </w:r>
      <w:r w:rsidRPr="00656925">
        <w:rPr>
          <w:rFonts w:hint="eastAsia"/>
          <w:lang w:eastAsia="zh-CN"/>
        </w:rPr>
        <w:t xml:space="preserve">yclic </w:t>
      </w:r>
      <w:r w:rsidRPr="00656925">
        <w:rPr>
          <w:lang w:eastAsia="zh-CN"/>
        </w:rPr>
        <w:t>repetition when the use of smaller TBS enabled</w:t>
      </w:r>
    </w:p>
    <w:p w14:paraId="2B589763" w14:textId="539EB5EC" w:rsidR="004D5263" w:rsidRPr="00656925" w:rsidRDefault="0008422A" w:rsidP="00494622">
      <w:pPr>
        <w:rPr>
          <w:b/>
          <w:lang w:eastAsia="zh-CN"/>
        </w:rPr>
      </w:pPr>
      <w:r w:rsidRPr="00656925">
        <w:rPr>
          <w:lang w:eastAsia="zh-CN"/>
        </w:rPr>
        <w:t>C</w:t>
      </w:r>
      <w:r w:rsidRPr="00656925">
        <w:rPr>
          <w:rFonts w:hint="eastAsia"/>
          <w:lang w:eastAsia="zh-CN"/>
        </w:rPr>
        <w:t xml:space="preserve">yclic </w:t>
      </w:r>
      <w:r w:rsidRPr="00656925">
        <w:rPr>
          <w:lang w:eastAsia="zh-CN"/>
        </w:rPr>
        <w:t xml:space="preserve">repetition is applied for multi-tone NPUSCH transmission in NB-IoT. When the use of smaller TBS is enabled, the </w:t>
      </w:r>
      <w:r w:rsidR="00451446" w:rsidRPr="00656925">
        <w:rPr>
          <w:lang w:eastAsia="zh-CN"/>
        </w:rPr>
        <w:t>use</w:t>
      </w:r>
      <w:r w:rsidRPr="00656925">
        <w:rPr>
          <w:lang w:eastAsia="zh-CN"/>
        </w:rPr>
        <w:t xml:space="preserve"> of different actual TBS corresponds to </w:t>
      </w:r>
      <w:r w:rsidR="00B90A06" w:rsidRPr="00656925">
        <w:rPr>
          <w:lang w:eastAsia="zh-CN"/>
        </w:rPr>
        <w:t>different number of scaled repetitions.</w:t>
      </w:r>
      <w:r w:rsidR="00E053E2" w:rsidRPr="00656925">
        <w:rPr>
          <w:lang w:eastAsia="zh-CN"/>
        </w:rPr>
        <w:t xml:space="preserve"> It should be noticed</w:t>
      </w:r>
      <w:r w:rsidR="00451446" w:rsidRPr="00656925">
        <w:rPr>
          <w:lang w:eastAsia="zh-CN"/>
        </w:rPr>
        <w:t xml:space="preserve"> that the length and pattern of the</w:t>
      </w:r>
      <w:r w:rsidR="00E053E2" w:rsidRPr="00656925">
        <w:rPr>
          <w:lang w:eastAsia="zh-CN"/>
        </w:rPr>
        <w:t xml:space="preserve"> cycle</w:t>
      </w:r>
      <w:r w:rsidR="00451446" w:rsidRPr="00656925">
        <w:rPr>
          <w:lang w:eastAsia="zh-CN"/>
        </w:rPr>
        <w:t>s</w:t>
      </w:r>
      <w:r w:rsidR="00E053E2" w:rsidRPr="00656925">
        <w:rPr>
          <w:lang w:eastAsia="zh-CN"/>
        </w:rPr>
        <w:t xml:space="preserve"> in cyclic repetition may be different </w:t>
      </w:r>
      <w:r w:rsidR="00451446" w:rsidRPr="00656925">
        <w:rPr>
          <w:lang w:eastAsia="zh-CN"/>
        </w:rPr>
        <w:t>when</w:t>
      </w:r>
      <w:r w:rsidR="00E053E2" w:rsidRPr="00656925">
        <w:rPr>
          <w:lang w:eastAsia="zh-CN"/>
        </w:rPr>
        <w:t xml:space="preserve"> </w:t>
      </w:r>
      <w:r w:rsidR="00451446" w:rsidRPr="00656925">
        <w:rPr>
          <w:lang w:eastAsia="zh-CN"/>
        </w:rPr>
        <w:t xml:space="preserve">the </w:t>
      </w:r>
      <w:r w:rsidR="00E053E2" w:rsidRPr="00656925">
        <w:rPr>
          <w:lang w:eastAsia="zh-CN"/>
        </w:rPr>
        <w:t>number of repetitions</w:t>
      </w:r>
      <w:r w:rsidR="00451446" w:rsidRPr="00656925">
        <w:rPr>
          <w:lang w:eastAsia="zh-CN"/>
        </w:rPr>
        <w:t xml:space="preserve"> is different</w:t>
      </w:r>
      <w:r w:rsidR="00E053E2" w:rsidRPr="00656925">
        <w:rPr>
          <w:lang w:eastAsia="zh-CN"/>
        </w:rPr>
        <w:t xml:space="preserve">. One example is illustrated in </w:t>
      </w:r>
      <w:r w:rsidR="00E053E2" w:rsidRPr="00656925">
        <w:rPr>
          <w:lang w:eastAsia="zh-CN"/>
        </w:rPr>
        <w:fldChar w:fldCharType="begin"/>
      </w:r>
      <w:r w:rsidR="00E053E2" w:rsidRPr="00656925">
        <w:rPr>
          <w:lang w:eastAsia="zh-CN"/>
        </w:rPr>
        <w:instrText xml:space="preserve"> REF _Ref513190982 \h </w:instrText>
      </w:r>
      <w:r w:rsidR="00E053E2" w:rsidRPr="00656925">
        <w:rPr>
          <w:lang w:eastAsia="zh-CN"/>
        </w:rPr>
      </w:r>
      <w:r w:rsidR="00E053E2" w:rsidRPr="00656925">
        <w:rPr>
          <w:lang w:eastAsia="zh-CN"/>
        </w:rPr>
        <w:fldChar w:fldCharType="separate"/>
      </w:r>
      <w:r w:rsidR="00E053E2" w:rsidRPr="00656925">
        <w:t>Figure 1</w:t>
      </w:r>
      <w:r w:rsidR="00E053E2" w:rsidRPr="00656925">
        <w:rPr>
          <w:lang w:eastAsia="zh-CN"/>
        </w:rPr>
        <w:fldChar w:fldCharType="end"/>
      </w:r>
      <w:r w:rsidR="00E053E2" w:rsidRPr="00656925">
        <w:rPr>
          <w:lang w:eastAsia="zh-CN"/>
        </w:rPr>
        <w:t>, in which the maximum TBS</w:t>
      </w:r>
      <w:r w:rsidR="006F6EB1" w:rsidRPr="00656925">
        <w:rPr>
          <w:lang w:eastAsia="zh-CN"/>
        </w:rPr>
        <w:t xml:space="preserve"> (T4)</w:t>
      </w:r>
      <w:r w:rsidR="00E053E2" w:rsidRPr="00656925">
        <w:rPr>
          <w:lang w:eastAsia="zh-CN"/>
        </w:rPr>
        <w:t xml:space="preserve"> is 1000</w:t>
      </w:r>
      <w:r w:rsidR="008D78F6" w:rsidRPr="00656925">
        <w:rPr>
          <w:lang w:eastAsia="zh-CN"/>
        </w:rPr>
        <w:t xml:space="preserve"> </w:t>
      </w:r>
      <w:r w:rsidR="00E053E2" w:rsidRPr="00656925">
        <w:rPr>
          <w:lang w:eastAsia="zh-CN"/>
        </w:rPr>
        <w:t>bits</w:t>
      </w:r>
      <w:r w:rsidR="006F6EB1" w:rsidRPr="00656925">
        <w:rPr>
          <w:lang w:eastAsia="zh-CN"/>
        </w:rPr>
        <w:t xml:space="preserve"> and the indicated repetition (</w:t>
      </w:r>
      <w:r w:rsidR="006F6EB1" w:rsidRPr="00656925">
        <w:rPr>
          <w:i/>
          <w:lang w:eastAsia="zh-CN"/>
        </w:rPr>
        <w:t>R</w:t>
      </w:r>
      <w:r w:rsidR="006F6EB1" w:rsidRPr="00656925">
        <w:rPr>
          <w:vertAlign w:val="subscript"/>
          <w:lang w:eastAsia="zh-CN"/>
        </w:rPr>
        <w:t>indicated</w:t>
      </w:r>
      <w:r w:rsidR="006F6EB1" w:rsidRPr="00656925">
        <w:rPr>
          <w:lang w:eastAsia="zh-CN"/>
        </w:rPr>
        <w:t xml:space="preserve">) in corresponding RAR in Msg2 is 16. According </w:t>
      </w:r>
      <w:r w:rsidR="00451446" w:rsidRPr="00656925">
        <w:rPr>
          <w:lang w:eastAsia="zh-CN"/>
        </w:rPr>
        <w:t xml:space="preserve">to </w:t>
      </w:r>
      <w:r w:rsidR="006F6EB1" w:rsidRPr="00656925">
        <w:rPr>
          <w:lang w:eastAsia="zh-CN"/>
        </w:rPr>
        <w:t>the agreement in RAN1#92bis, the list of candidate actual TBS is {1000, 776, 536, 328} and the corresponding repetition number for each actual TBS needs to be scaled. In the example, the scaling method in proposal 1 is used, and the list of corresponding scaled repetition numbers</w:t>
      </w:r>
      <w:r w:rsidR="00451446" w:rsidRPr="00656925">
        <w:rPr>
          <w:lang w:eastAsia="zh-CN"/>
        </w:rPr>
        <w:t xml:space="preserve"> (</w:t>
      </w:r>
      <w:r w:rsidR="00451446" w:rsidRPr="00656925">
        <w:rPr>
          <w:i/>
          <w:lang w:eastAsia="zh-CN"/>
        </w:rPr>
        <w:t>R</w:t>
      </w:r>
      <w:r w:rsidR="00451446" w:rsidRPr="00656925">
        <w:rPr>
          <w:vertAlign w:val="subscript"/>
          <w:lang w:eastAsia="zh-CN"/>
        </w:rPr>
        <w:t>scaled</w:t>
      </w:r>
      <w:r w:rsidR="00451446" w:rsidRPr="00656925">
        <w:rPr>
          <w:lang w:eastAsia="zh-CN"/>
        </w:rPr>
        <w:t>)</w:t>
      </w:r>
      <w:r w:rsidR="006F6EB1" w:rsidRPr="00656925">
        <w:rPr>
          <w:lang w:eastAsia="zh-CN"/>
        </w:rPr>
        <w:t xml:space="preserve"> is {</w:t>
      </w:r>
      <w:r w:rsidR="00451446" w:rsidRPr="00656925">
        <w:rPr>
          <w:lang w:eastAsia="zh-CN"/>
        </w:rPr>
        <w:t>16, 12, 8, 4</w:t>
      </w:r>
      <w:r w:rsidR="006F6EB1" w:rsidRPr="00656925">
        <w:rPr>
          <w:lang w:eastAsia="zh-CN"/>
        </w:rPr>
        <w:t xml:space="preserve">} </w:t>
      </w:r>
      <w:r w:rsidR="00451446" w:rsidRPr="00656925">
        <w:rPr>
          <w:lang w:eastAsia="zh-CN"/>
        </w:rPr>
        <w:t>respectively for the candidate actual TBS in {1000, 776, 536, 328}.</w:t>
      </w:r>
      <w:r w:rsidR="004D5263" w:rsidRPr="00656925">
        <w:rPr>
          <w:lang w:eastAsia="zh-CN"/>
        </w:rPr>
        <w:t xml:space="preserve"> </w:t>
      </w:r>
    </w:p>
    <w:p w14:paraId="4BBD9D28" w14:textId="234E2439" w:rsidR="00E053E2" w:rsidRPr="00656925" w:rsidRDefault="00E053E2" w:rsidP="00E053E2">
      <w:pPr>
        <w:keepNext/>
        <w:jc w:val="center"/>
      </w:pPr>
      <w:r w:rsidRPr="00656925">
        <w:rPr>
          <w:noProof/>
          <w:lang w:val="en-GB" w:eastAsia="en-GB"/>
        </w:rPr>
        <w:lastRenderedPageBreak/>
        <w:drawing>
          <wp:inline distT="0" distB="0" distL="0" distR="0" wp14:anchorId="07D06DC3" wp14:editId="01282667">
            <wp:extent cx="4715794" cy="2628434"/>
            <wp:effectExtent l="0" t="0" r="889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18012" cy="2629670"/>
                    </a:xfrm>
                    <a:prstGeom prst="rect">
                      <a:avLst/>
                    </a:prstGeom>
                  </pic:spPr>
                </pic:pic>
              </a:graphicData>
            </a:graphic>
          </wp:inline>
        </w:drawing>
      </w:r>
    </w:p>
    <w:p w14:paraId="2F8B598B" w14:textId="180D53B3" w:rsidR="00E053E2" w:rsidRPr="00656925" w:rsidRDefault="00E053E2" w:rsidP="00DB25CA">
      <w:pPr>
        <w:pStyle w:val="Caption"/>
      </w:pPr>
      <w:bookmarkStart w:id="1" w:name="_Ref513190982"/>
      <w:r w:rsidRPr="00656925">
        <w:t xml:space="preserve">Figure </w:t>
      </w:r>
      <w:r w:rsidR="00DA6470">
        <w:fldChar w:fldCharType="begin"/>
      </w:r>
      <w:r w:rsidR="00DA6470">
        <w:instrText xml:space="preserve"> SEQ Figure \* ARABIC </w:instrText>
      </w:r>
      <w:r w:rsidR="00DA6470">
        <w:fldChar w:fldCharType="separate"/>
      </w:r>
      <w:r w:rsidR="001B6934" w:rsidRPr="00656925">
        <w:t>1</w:t>
      </w:r>
      <w:r w:rsidR="00DA6470">
        <w:fldChar w:fldCharType="end"/>
      </w:r>
      <w:bookmarkEnd w:id="1"/>
      <w:r w:rsidRPr="00656925">
        <w:t xml:space="preserve"> </w:t>
      </w:r>
      <w:r w:rsidR="008D78F6" w:rsidRPr="00656925">
        <w:t>T</w:t>
      </w:r>
      <w:r w:rsidRPr="00656925">
        <w:t>he length and pattern of a cycle in cyclic repetition for Msg3</w:t>
      </w:r>
      <w:r w:rsidR="00627953" w:rsidRPr="00656925">
        <w:t xml:space="preserve"> may be different</w:t>
      </w:r>
    </w:p>
    <w:p w14:paraId="15F8C460" w14:textId="4874C896" w:rsidR="00494622" w:rsidRPr="00656925" w:rsidRDefault="00494622" w:rsidP="00494622">
      <w:pPr>
        <w:rPr>
          <w:lang w:eastAsia="zh-CN"/>
        </w:rPr>
      </w:pPr>
      <w:r w:rsidRPr="00656925">
        <w:rPr>
          <w:lang w:eastAsia="zh-CN"/>
        </w:rPr>
        <w:t xml:space="preserve">The parameter </w:t>
      </w:r>
      <m:oMath>
        <m:r>
          <w:rPr>
            <w:rFonts w:ascii="Cambria Math" w:hAnsi="Cambria Math"/>
            <w:lang w:eastAsia="zh-CN"/>
          </w:rPr>
          <m:t>L</m:t>
        </m:r>
        <m:r>
          <m:rPr>
            <m:sty m:val="p"/>
          </m:rPr>
          <w:rPr>
            <w:rFonts w:ascii="Cambria Math" w:hAnsi="Cambria Math"/>
            <w:lang w:eastAsia="zh-CN"/>
          </w:rPr>
          <m:t>=min⁡(4,⌈</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r>
          <w:rPr>
            <w:rFonts w:ascii="Cambria Math" w:hAnsi="Cambria Math"/>
            <w:lang w:eastAsia="zh-CN"/>
          </w:rPr>
          <m:t>⁄2</m:t>
        </m:r>
        <m:r>
          <m:rPr>
            <m:sty m:val="p"/>
          </m:rPr>
          <w:rPr>
            <w:rFonts w:ascii="Cambria Math" w:hAnsi="Cambria Math"/>
            <w:lang w:eastAsia="zh-CN"/>
          </w:rPr>
          <m:t>⌉)</m:t>
        </m:r>
      </m:oMath>
      <w:r w:rsidRPr="00656925">
        <w:rPr>
          <w:lang w:eastAsia="zh-CN"/>
        </w:rPr>
        <w:t xml:space="preserve"> in cyclic repetition would be different when different actual TBS is used for Msg3. This is because the scaled repetition number, </w:t>
      </w:r>
      <w:r w:rsidRPr="00656925">
        <w:rPr>
          <w:i/>
          <w:lang w:eastAsia="zh-CN"/>
        </w:rPr>
        <w:t>R</w:t>
      </w:r>
      <w:r w:rsidRPr="00656925">
        <w:rPr>
          <w:vertAlign w:val="subscript"/>
          <w:lang w:eastAsia="zh-CN"/>
        </w:rPr>
        <w:t>scaled</w:t>
      </w:r>
      <w:r w:rsidRPr="00656925">
        <w:rPr>
          <w:lang w:eastAsia="zh-CN"/>
        </w:rPr>
        <w:t xml:space="preserve">, is different and may cause different values of </w:t>
      </w:r>
      <w:r w:rsidRPr="00656925">
        <w:rPr>
          <w:i/>
          <w:lang w:eastAsia="zh-CN"/>
        </w:rPr>
        <w:t>L</w:t>
      </w:r>
      <w:r w:rsidRPr="00656925">
        <w:rPr>
          <w:lang w:eastAsia="zh-CN"/>
        </w:rPr>
        <w:t>. As shown in the example in Figure</w:t>
      </w:r>
      <w:r w:rsidR="008D78F6" w:rsidRPr="00656925">
        <w:rPr>
          <w:lang w:eastAsia="zh-CN"/>
        </w:rPr>
        <w:t xml:space="preserve"> </w:t>
      </w:r>
      <w:r w:rsidRPr="00656925">
        <w:rPr>
          <w:lang w:eastAsia="zh-CN"/>
        </w:rPr>
        <w:t>1, the parameter L, i.e. the number of repetition</w:t>
      </w:r>
      <w:r w:rsidR="008F70B1" w:rsidRPr="00656925">
        <w:rPr>
          <w:lang w:eastAsia="zh-CN"/>
        </w:rPr>
        <w:t>s</w:t>
      </w:r>
      <w:r w:rsidRPr="00656925">
        <w:rPr>
          <w:lang w:eastAsia="zh-CN"/>
        </w:rPr>
        <w:t xml:space="preserve"> in each cycle, is {4, 4, 4, 2}.</w:t>
      </w:r>
      <w:r w:rsidR="008F70B1" w:rsidRPr="00656925">
        <w:rPr>
          <w:lang w:eastAsia="zh-CN"/>
        </w:rPr>
        <w:t xml:space="preserve"> </w:t>
      </w:r>
    </w:p>
    <w:p w14:paraId="039241AA" w14:textId="7AAF4F9E" w:rsidR="00494622" w:rsidRPr="00656925" w:rsidRDefault="00494622" w:rsidP="00494622">
      <w:pPr>
        <w:rPr>
          <w:b/>
          <w:lang w:eastAsia="zh-CN"/>
        </w:rPr>
      </w:pPr>
      <w:r w:rsidRPr="00656925">
        <w:rPr>
          <w:b/>
          <w:lang w:eastAsia="zh-CN"/>
        </w:rPr>
        <w:t xml:space="preserve">Observation 1: </w:t>
      </w:r>
      <w:r w:rsidR="008F70B1" w:rsidRPr="00656925">
        <w:rPr>
          <w:b/>
          <w:lang w:eastAsia="zh-CN"/>
        </w:rPr>
        <w:t>T</w:t>
      </w:r>
      <w:r w:rsidRPr="00656925">
        <w:rPr>
          <w:b/>
          <w:lang w:eastAsia="zh-CN"/>
        </w:rPr>
        <w:t xml:space="preserve">he repetition number </w:t>
      </w:r>
      <w:r w:rsidRPr="00656925">
        <w:rPr>
          <w:b/>
          <w:i/>
          <w:lang w:eastAsia="zh-CN"/>
        </w:rPr>
        <w:t>L</w:t>
      </w:r>
      <w:r w:rsidRPr="00656925">
        <w:rPr>
          <w:b/>
          <w:lang w:eastAsia="zh-CN"/>
        </w:rPr>
        <w:t xml:space="preserve"> of each cycle in cyclic repetition transmission for Msg3 may be different due to</w:t>
      </w:r>
      <w:r w:rsidR="008F70B1" w:rsidRPr="00656925">
        <w:rPr>
          <w:b/>
          <w:lang w:eastAsia="zh-CN"/>
        </w:rPr>
        <w:t xml:space="preserve"> different </w:t>
      </w:r>
      <w:r w:rsidR="008F70B1" w:rsidRPr="00656925">
        <w:rPr>
          <w:b/>
          <w:i/>
          <w:lang w:eastAsia="zh-CN"/>
        </w:rPr>
        <w:t>R</w:t>
      </w:r>
      <w:r w:rsidR="008F70B1" w:rsidRPr="00656925">
        <w:rPr>
          <w:b/>
          <w:vertAlign w:val="subscript"/>
          <w:lang w:eastAsia="zh-CN"/>
        </w:rPr>
        <w:t>scaled</w:t>
      </w:r>
      <w:r w:rsidRPr="00656925">
        <w:rPr>
          <w:b/>
          <w:lang w:eastAsia="zh-CN"/>
        </w:rPr>
        <w:t>.</w:t>
      </w:r>
    </w:p>
    <w:p w14:paraId="1CEDBF5F" w14:textId="128389DF" w:rsidR="00494622" w:rsidRPr="00656925" w:rsidRDefault="008144DE" w:rsidP="00494622">
      <w:pPr>
        <w:rPr>
          <w:b/>
          <w:lang w:eastAsia="zh-CN"/>
        </w:rPr>
      </w:pPr>
      <w:r w:rsidRPr="00656925">
        <w:rPr>
          <w:lang w:eastAsia="zh-CN"/>
        </w:rPr>
        <w:t xml:space="preserve">Having different </w:t>
      </w:r>
      <w:r w:rsidR="00494622" w:rsidRPr="00656925">
        <w:rPr>
          <w:lang w:eastAsia="zh-CN"/>
        </w:rPr>
        <w:t>transmission pattern</w:t>
      </w:r>
      <w:r w:rsidRPr="00656925">
        <w:rPr>
          <w:lang w:eastAsia="zh-CN"/>
        </w:rPr>
        <w:t>s and cycle lengths</w:t>
      </w:r>
      <w:r w:rsidR="00494622" w:rsidRPr="00656925">
        <w:rPr>
          <w:lang w:eastAsia="zh-CN"/>
        </w:rPr>
        <w:t xml:space="preserve"> will introduce another dimension of complexity for eNB blind detection</w:t>
      </w:r>
      <w:r w:rsidR="00627953" w:rsidRPr="00656925">
        <w:rPr>
          <w:lang w:eastAsia="zh-CN"/>
        </w:rPr>
        <w:t xml:space="preserve"> other than TB</w:t>
      </w:r>
      <w:r w:rsidRPr="00656925">
        <w:rPr>
          <w:lang w:eastAsia="zh-CN"/>
        </w:rPr>
        <w:t>S</w:t>
      </w:r>
      <w:r w:rsidR="00627953" w:rsidRPr="00656925">
        <w:rPr>
          <w:lang w:eastAsia="zh-CN"/>
        </w:rPr>
        <w:t xml:space="preserve"> blind decoding</w:t>
      </w:r>
      <w:r w:rsidR="00494622" w:rsidRPr="00656925">
        <w:rPr>
          <w:lang w:eastAsia="zh-CN"/>
        </w:rPr>
        <w:t xml:space="preserve">. </w:t>
      </w:r>
      <w:r w:rsidR="00627953" w:rsidRPr="00656925">
        <w:rPr>
          <w:lang w:eastAsia="zh-CN"/>
        </w:rPr>
        <w:t>Under different hypothesis of actual TBS</w:t>
      </w:r>
      <w:r w:rsidR="00494622" w:rsidRPr="00656925">
        <w:rPr>
          <w:lang w:eastAsia="zh-CN"/>
        </w:rPr>
        <w:t xml:space="preserve">, </w:t>
      </w:r>
      <w:r w:rsidR="00627953" w:rsidRPr="00656925">
        <w:rPr>
          <w:lang w:eastAsia="zh-CN"/>
        </w:rPr>
        <w:t xml:space="preserve">there </w:t>
      </w:r>
      <w:r w:rsidR="008F127C" w:rsidRPr="00656925">
        <w:rPr>
          <w:lang w:eastAsia="zh-CN"/>
        </w:rPr>
        <w:t xml:space="preserve">are </w:t>
      </w:r>
      <w:r w:rsidR="00627953" w:rsidRPr="00656925">
        <w:rPr>
          <w:lang w:eastAsia="zh-CN"/>
        </w:rPr>
        <w:t xml:space="preserve">different assumptions on transmission pattern and cycle length of each transmission cycle, e.g. the transmission pattern </w:t>
      </w:r>
      <w:r w:rsidR="008F127C" w:rsidRPr="00656925">
        <w:rPr>
          <w:lang w:eastAsia="zh-CN"/>
        </w:rPr>
        <w:t>shown in Figure 1</w:t>
      </w:r>
      <w:r w:rsidR="00627953" w:rsidRPr="00656925">
        <w:rPr>
          <w:lang w:eastAsia="zh-CN"/>
        </w:rPr>
        <w:t xml:space="preserve"> for TBS 328</w:t>
      </w:r>
      <w:r w:rsidRPr="00656925">
        <w:rPr>
          <w:lang w:eastAsia="zh-CN"/>
        </w:rPr>
        <w:t xml:space="preserve"> </w:t>
      </w:r>
      <w:r w:rsidR="00627953" w:rsidRPr="00656925">
        <w:rPr>
          <w:lang w:eastAsia="zh-CN"/>
        </w:rPr>
        <w:t>bits is totally different from that of actual TBS 1000/536/776 bits. In this case, eNB needs to do different signal combination</w:t>
      </w:r>
      <w:r w:rsidR="008F127C" w:rsidRPr="00656925">
        <w:rPr>
          <w:lang w:eastAsia="zh-CN"/>
        </w:rPr>
        <w:t xml:space="preserve"> operations</w:t>
      </w:r>
      <w:r w:rsidR="00627953" w:rsidRPr="00656925">
        <w:rPr>
          <w:lang w:eastAsia="zh-CN"/>
        </w:rPr>
        <w:t xml:space="preserve"> under different assumptions of cycl</w:t>
      </w:r>
      <w:r w:rsidRPr="00656925">
        <w:rPr>
          <w:lang w:eastAsia="zh-CN"/>
        </w:rPr>
        <w:t>e</w:t>
      </w:r>
      <w:r w:rsidR="00627953" w:rsidRPr="00656925">
        <w:rPr>
          <w:lang w:eastAsia="zh-CN"/>
        </w:rPr>
        <w:t xml:space="preserve"> length and pattern. </w:t>
      </w:r>
      <w:r w:rsidR="008F127C" w:rsidRPr="00656925">
        <w:rPr>
          <w:lang w:eastAsia="zh-CN"/>
        </w:rPr>
        <w:t>T</w:t>
      </w:r>
      <w:r w:rsidR="00627953" w:rsidRPr="00656925">
        <w:rPr>
          <w:lang w:eastAsia="zh-CN"/>
        </w:rPr>
        <w:t xml:space="preserve">he channel estimation and demodulation </w:t>
      </w:r>
      <w:r w:rsidR="008F127C" w:rsidRPr="00656925">
        <w:rPr>
          <w:lang w:eastAsia="zh-CN"/>
        </w:rPr>
        <w:t>will be increased significantly considering channel estimation and demodulation is</w:t>
      </w:r>
      <w:r w:rsidR="00627953" w:rsidRPr="00656925">
        <w:rPr>
          <w:lang w:eastAsia="zh-CN"/>
        </w:rPr>
        <w:t xml:space="preserve"> </w:t>
      </w:r>
      <w:r w:rsidR="00227180" w:rsidRPr="00656925">
        <w:rPr>
          <w:lang w:eastAsia="zh-CN"/>
        </w:rPr>
        <w:t xml:space="preserve">done based on the combined signals. </w:t>
      </w:r>
    </w:p>
    <w:p w14:paraId="67D36438" w14:textId="04FB9B25" w:rsidR="00494622" w:rsidRPr="00656925" w:rsidRDefault="00494622" w:rsidP="00494622">
      <w:pPr>
        <w:rPr>
          <w:b/>
          <w:lang w:eastAsia="zh-CN"/>
        </w:rPr>
      </w:pPr>
      <w:r w:rsidRPr="00656925">
        <w:rPr>
          <w:b/>
          <w:lang w:eastAsia="zh-CN"/>
        </w:rPr>
        <w:t xml:space="preserve">Observation 2: </w:t>
      </w:r>
      <w:r w:rsidR="008F127C" w:rsidRPr="00656925">
        <w:rPr>
          <w:b/>
          <w:lang w:eastAsia="zh-CN"/>
        </w:rPr>
        <w:t xml:space="preserve">eNB complexity is increased significantly if the parameter </w:t>
      </w:r>
      <w:r w:rsidR="008F127C" w:rsidRPr="00656925">
        <w:rPr>
          <w:b/>
          <w:i/>
          <w:lang w:eastAsia="zh-CN"/>
        </w:rPr>
        <w:t>L</w:t>
      </w:r>
      <w:r w:rsidR="008F127C" w:rsidRPr="00656925">
        <w:rPr>
          <w:b/>
          <w:lang w:eastAsia="zh-CN"/>
        </w:rPr>
        <w:t xml:space="preserve"> of cyclic repetition is different </w:t>
      </w:r>
      <w:r w:rsidR="00876C91" w:rsidRPr="00656925">
        <w:rPr>
          <w:b/>
          <w:lang w:eastAsia="zh-CN"/>
        </w:rPr>
        <w:t>for different actual TBS candidates for EDT.</w:t>
      </w:r>
    </w:p>
    <w:p w14:paraId="611AA789" w14:textId="6CBE0740" w:rsidR="001B6934" w:rsidRPr="00656925" w:rsidRDefault="00876C91" w:rsidP="00494622">
      <w:pPr>
        <w:rPr>
          <w:lang w:eastAsia="zh-CN"/>
        </w:rPr>
      </w:pPr>
      <w:r w:rsidRPr="00656925">
        <w:rPr>
          <w:lang w:eastAsia="zh-CN"/>
        </w:rPr>
        <w:t>If the transmission pattern is the same regardless which actual TBS candidate is selected by the UE, eNB can always use the same assumption on the transmission pattern to do the signal combination, and hence the channel estimation and demodulation can be done once based on the combined signal.</w:t>
      </w:r>
      <w:r w:rsidR="001B6934" w:rsidRPr="00656925">
        <w:rPr>
          <w:lang w:eastAsia="zh-CN"/>
        </w:rPr>
        <w:t xml:space="preserve"> By doing this, the complexity of eNB</w:t>
      </w:r>
      <w:r w:rsidR="00E940A0" w:rsidRPr="00656925">
        <w:rPr>
          <w:lang w:eastAsia="zh-CN"/>
        </w:rPr>
        <w:t xml:space="preserve"> to introduce the EDT feature</w:t>
      </w:r>
      <w:r w:rsidR="001B6934" w:rsidRPr="00656925">
        <w:rPr>
          <w:lang w:eastAsia="zh-CN"/>
        </w:rPr>
        <w:t xml:space="preserve"> can be reduced significantly compared with that with different transmission pattern of cyclic repetition for different actual TBS</w:t>
      </w:r>
      <w:r w:rsidR="001B6934" w:rsidRPr="00656925">
        <w:rPr>
          <w:rFonts w:hint="eastAsia"/>
          <w:lang w:eastAsia="zh-CN"/>
        </w:rPr>
        <w:t xml:space="preserve">. </w:t>
      </w:r>
      <w:r w:rsidR="001B6934" w:rsidRPr="00656925">
        <w:rPr>
          <w:lang w:eastAsia="zh-CN"/>
        </w:rPr>
        <w:t>Based on the agreements in RAN1#92bis, the number of RUs is the same for all actual TBS candidates. Therefore, if we can have the same parameter L for cyclic repetition regardless the actual TBS used, the transmission pattern for cyclic pattern will be the same.</w:t>
      </w:r>
    </w:p>
    <w:p w14:paraId="349A09D1" w14:textId="3BD09B49" w:rsidR="001B6934" w:rsidRPr="00656925" w:rsidRDefault="001B6934" w:rsidP="00494622">
      <w:pPr>
        <w:rPr>
          <w:lang w:eastAsia="zh-CN"/>
        </w:rPr>
      </w:pPr>
      <w:r w:rsidRPr="00656925">
        <w:rPr>
          <w:lang w:eastAsia="zh-CN"/>
        </w:rPr>
        <w:t>A solution is shown in Figure 2</w:t>
      </w:r>
      <w:r w:rsidR="00C90FF1" w:rsidRPr="00656925">
        <w:rPr>
          <w:lang w:eastAsia="zh-CN"/>
        </w:rPr>
        <w:t>, in which the number of repetition indicated in the corresponding RAR in Msg2 is always used to determine the parameter L for cyclic repetition and the scaled repetition number figured from proposal 1 is used to determine the actual number of repetitions for each actual TBS.</w:t>
      </w:r>
    </w:p>
    <w:p w14:paraId="14AB5A44" w14:textId="27C3FA49" w:rsidR="00127B3A" w:rsidRPr="00656925" w:rsidRDefault="00C90FF1" w:rsidP="008B25F9">
      <w:pPr>
        <w:rPr>
          <w:b/>
          <w:lang w:eastAsia="zh-CN"/>
        </w:rPr>
      </w:pPr>
      <w:r w:rsidRPr="00656925">
        <w:rPr>
          <w:b/>
          <w:lang w:eastAsia="zh-CN"/>
        </w:rPr>
        <w:t>Proposal 2</w:t>
      </w:r>
      <w:r w:rsidR="001B6934" w:rsidRPr="00656925">
        <w:rPr>
          <w:b/>
          <w:lang w:eastAsia="zh-CN"/>
        </w:rPr>
        <w:t>:</w:t>
      </w:r>
      <w:r w:rsidR="00127B3A" w:rsidRPr="00656925">
        <w:rPr>
          <w:b/>
          <w:lang w:eastAsia="zh-CN"/>
        </w:rPr>
        <w:t xml:space="preserve"> The parameter L for cyclic repetition is identical for all 4 actual TBS candidates</w:t>
      </w:r>
      <w:r w:rsidR="00127B3A" w:rsidRPr="00656925">
        <w:rPr>
          <w:rFonts w:hint="eastAsia"/>
          <w:b/>
          <w:lang w:eastAsia="zh-CN"/>
        </w:rPr>
        <w:t xml:space="preserve"> </w:t>
      </w:r>
      <w:r w:rsidR="00426D8A" w:rsidRPr="00656925">
        <w:rPr>
          <w:b/>
          <w:lang w:eastAsia="zh-CN"/>
        </w:rPr>
        <w:t xml:space="preserve">corresponding to </w:t>
      </w:r>
      <w:r w:rsidR="00127B3A" w:rsidRPr="00656925">
        <w:rPr>
          <w:rFonts w:hint="eastAsia"/>
          <w:b/>
          <w:lang w:eastAsia="zh-CN"/>
        </w:rPr>
        <w:t>the indicated repetition number in Msg2</w:t>
      </w:r>
      <w:r w:rsidR="00062449" w:rsidRPr="00656925">
        <w:rPr>
          <w:b/>
          <w:lang w:eastAsia="zh-CN"/>
        </w:rPr>
        <w:t>, i.e.</w:t>
      </w:r>
      <w:r w:rsidR="00F413B2" w:rsidRPr="00656925">
        <w:rPr>
          <w:b/>
          <w:lang w:eastAsia="zh-CN"/>
        </w:rPr>
        <w:t xml:space="preserve"> </w:t>
      </w:r>
      <m:oMath>
        <m:r>
          <m:rPr>
            <m:sty m:val="p"/>
          </m:rPr>
          <w:rPr>
            <w:rFonts w:ascii="Cambria Math" w:hAnsi="Cambria Math"/>
            <w:lang w:eastAsia="zh-CN"/>
          </w:rPr>
          <m:t>L=</m:t>
        </m:r>
        <m:func>
          <m:funcPr>
            <m:ctrlPr>
              <w:rPr>
                <w:rFonts w:ascii="Cambria Math" w:hAnsi="Cambria Math"/>
                <w:lang w:eastAsia="zh-CN"/>
              </w:rPr>
            </m:ctrlPr>
          </m:funcPr>
          <m:fName>
            <m:r>
              <m:rPr>
                <m:sty m:val="p"/>
              </m:rPr>
              <w:rPr>
                <w:rFonts w:ascii="Cambria Math" w:hAnsi="Cambria Math"/>
                <w:lang w:eastAsia="zh-CN"/>
              </w:rPr>
              <m:t>min</m:t>
            </m:r>
          </m:fName>
          <m:e>
            <m:d>
              <m:dPr>
                <m:ctrlPr>
                  <w:rPr>
                    <w:rFonts w:ascii="Cambria Math" w:hAnsi="Cambria Math"/>
                    <w:lang w:eastAsia="zh-CN"/>
                  </w:rPr>
                </m:ctrlPr>
              </m:dPr>
              <m:e>
                <m:r>
                  <m:rPr>
                    <m:sty m:val="p"/>
                  </m:rPr>
                  <w:rPr>
                    <w:rFonts w:ascii="Cambria Math" w:hAnsi="Cambria Math"/>
                    <w:lang w:eastAsia="zh-CN"/>
                  </w:rPr>
                  <m:t>4,</m:t>
                </m:r>
                <m:d>
                  <m:dPr>
                    <m:begChr m:val="⌈"/>
                    <m:endChr m:val="⌉"/>
                    <m:ctrlPr>
                      <w:rPr>
                        <w:rFonts w:ascii="Cambria Math" w:hAnsi="Cambria Math"/>
                        <w:lang w:eastAsia="zh-CN"/>
                      </w:rPr>
                    </m:ctrlPr>
                  </m:dPr>
                  <m:e>
                    <m:f>
                      <m:fPr>
                        <m:type m:val="skw"/>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R</m:t>
                            </m:r>
                            <m:ctrlPr>
                              <w:rPr>
                                <w:rFonts w:ascii="Cambria Math" w:hAnsi="Cambria Math"/>
                                <w:lang w:eastAsia="zh-CN"/>
                              </w:rPr>
                            </m:ctrlPr>
                          </m:e>
                          <m:sub>
                            <m:r>
                              <w:rPr>
                                <w:rFonts w:ascii="Cambria Math" w:hAnsi="Cambria Math"/>
                                <w:lang w:eastAsia="zh-CN"/>
                              </w:rPr>
                              <m:t>indicated</m:t>
                            </m:r>
                          </m:sub>
                        </m:sSub>
                        <m:ctrlPr>
                          <w:rPr>
                            <w:rFonts w:ascii="Cambria Math" w:hAnsi="Cambria Math"/>
                            <w:lang w:eastAsia="zh-CN"/>
                          </w:rPr>
                        </m:ctrlPr>
                      </m:num>
                      <m:den>
                        <m:r>
                          <w:rPr>
                            <w:rFonts w:ascii="Cambria Math" w:hAnsi="Cambria Math"/>
                            <w:lang w:eastAsia="zh-CN"/>
                          </w:rPr>
                          <m:t>2</m:t>
                        </m:r>
                      </m:den>
                    </m:f>
                  </m:e>
                </m:d>
              </m:e>
            </m:d>
          </m:e>
        </m:func>
      </m:oMath>
      <w:r w:rsidR="00F413B2" w:rsidRPr="00656925">
        <w:rPr>
          <w:lang w:eastAsia="zh-CN"/>
        </w:rPr>
        <w:t>)</w:t>
      </w:r>
      <w:r w:rsidR="00F413B2" w:rsidRPr="00656925">
        <w:rPr>
          <w:b/>
          <w:lang w:eastAsia="zh-CN"/>
        </w:rPr>
        <w:t>.</w:t>
      </w:r>
    </w:p>
    <w:p w14:paraId="71425E7D" w14:textId="77777777" w:rsidR="001B6934" w:rsidRPr="00656925" w:rsidRDefault="00494622" w:rsidP="00CB5185">
      <w:pPr>
        <w:keepNext/>
      </w:pPr>
      <w:r w:rsidRPr="00656925">
        <w:rPr>
          <w:noProof/>
          <w:lang w:val="en-GB" w:eastAsia="en-GB"/>
        </w:rPr>
        <w:lastRenderedPageBreak/>
        <w:drawing>
          <wp:inline distT="0" distB="0" distL="0" distR="0" wp14:anchorId="4349EDE9" wp14:editId="4D182D52">
            <wp:extent cx="5001895" cy="2791655"/>
            <wp:effectExtent l="0" t="0" r="825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14644" cy="2798770"/>
                    </a:xfrm>
                    <a:prstGeom prst="rect">
                      <a:avLst/>
                    </a:prstGeom>
                  </pic:spPr>
                </pic:pic>
              </a:graphicData>
            </a:graphic>
          </wp:inline>
        </w:drawing>
      </w:r>
    </w:p>
    <w:p w14:paraId="4757DC0A" w14:textId="00E99742" w:rsidR="00494622" w:rsidRPr="00656925" w:rsidRDefault="001B6934" w:rsidP="00BB173E">
      <w:pPr>
        <w:pStyle w:val="Caption"/>
      </w:pPr>
      <w:r w:rsidRPr="00656925">
        <w:t xml:space="preserve">Figure </w:t>
      </w:r>
      <w:r w:rsidR="00DA6470">
        <w:fldChar w:fldCharType="begin"/>
      </w:r>
      <w:r w:rsidR="00DA6470">
        <w:instrText xml:space="preserve"> SEQ Figure \* ARABIC </w:instrText>
      </w:r>
      <w:r w:rsidR="00DA6470">
        <w:fldChar w:fldCharType="separate"/>
      </w:r>
      <w:r w:rsidRPr="00656925">
        <w:t>2</w:t>
      </w:r>
      <w:r w:rsidR="00DA6470">
        <w:fldChar w:fldCharType="end"/>
      </w:r>
      <w:r w:rsidRPr="00656925">
        <w:t xml:space="preserve"> illustration </w:t>
      </w:r>
      <w:r w:rsidR="00C90FF1" w:rsidRPr="00656925">
        <w:t>of identical transmission pattern for cyclic repetition for all actual TBS candidate</w:t>
      </w:r>
    </w:p>
    <w:p w14:paraId="3F816635" w14:textId="55D0291B" w:rsidR="00F413B2" w:rsidRPr="00656925" w:rsidRDefault="00F413B2" w:rsidP="00F413B2">
      <w:pPr>
        <w:pStyle w:val="Heading2"/>
        <w:keepLines/>
        <w:numPr>
          <w:ilvl w:val="1"/>
          <w:numId w:val="1"/>
        </w:numPr>
        <w:overflowPunct w:val="0"/>
        <w:snapToGrid/>
        <w:ind w:left="578" w:hanging="578"/>
        <w:jc w:val="left"/>
        <w:textAlignment w:val="baseline"/>
        <w:rPr>
          <w:lang w:eastAsia="zh-CN"/>
        </w:rPr>
      </w:pPr>
      <w:r w:rsidRPr="00656925">
        <w:rPr>
          <w:lang w:eastAsia="zh-CN"/>
        </w:rPr>
        <w:t>On retransmission of Msg3</w:t>
      </w:r>
    </w:p>
    <w:p w14:paraId="25FC53DA" w14:textId="77777777" w:rsidR="001F023F" w:rsidRPr="00656925" w:rsidRDefault="001F023F" w:rsidP="001F023F">
      <w:pPr>
        <w:pStyle w:val="Heading2"/>
        <w:keepLines/>
        <w:numPr>
          <w:ilvl w:val="2"/>
          <w:numId w:val="1"/>
        </w:numPr>
        <w:overflowPunct w:val="0"/>
        <w:snapToGrid/>
        <w:jc w:val="left"/>
        <w:textAlignment w:val="baseline"/>
      </w:pPr>
      <w:r w:rsidRPr="00656925">
        <w:t>Resource loss on Msg3 re-transmission</w:t>
      </w:r>
      <w:r w:rsidRPr="00656925">
        <w:rPr>
          <w:noProof/>
          <w:lang w:val="en-GB" w:eastAsia="en-GB"/>
        </w:rPr>
        <w:drawing>
          <wp:anchor distT="0" distB="0" distL="114300" distR="114300" simplePos="0" relativeHeight="251670528" behindDoc="0" locked="0" layoutInCell="1" allowOverlap="1" wp14:anchorId="5F0FE720" wp14:editId="002291AB">
            <wp:simplePos x="0" y="0"/>
            <wp:positionH relativeFrom="column">
              <wp:posOffset>0</wp:posOffset>
            </wp:positionH>
            <wp:positionV relativeFrom="paragraph">
              <wp:posOffset>234950</wp:posOffset>
            </wp:positionV>
            <wp:extent cx="5657850" cy="2705100"/>
            <wp:effectExtent l="0" t="0" r="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7850" cy="2705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29A298" w14:textId="77777777" w:rsidR="001F023F" w:rsidRPr="00656925" w:rsidRDefault="001F023F" w:rsidP="001F023F">
      <w:pPr>
        <w:pStyle w:val="Caption"/>
      </w:pPr>
      <w:r w:rsidRPr="00656925">
        <w:t xml:space="preserve">Figure </w:t>
      </w:r>
      <w:fldSimple w:instr=" SEQ Figure \* ARABIC ">
        <w:r w:rsidRPr="00656925">
          <w:t>3</w:t>
        </w:r>
      </w:fldSimple>
      <w:r w:rsidRPr="00656925">
        <w:t xml:space="preserve"> Illustration of blind detection of TBS for Msg3</w:t>
      </w:r>
    </w:p>
    <w:p w14:paraId="444F773D" w14:textId="77777777" w:rsidR="001F023F" w:rsidRPr="00656925" w:rsidRDefault="001F023F" w:rsidP="001F023F">
      <w:pPr>
        <w:rPr>
          <w:lang w:eastAsia="zh-CN"/>
        </w:rPr>
      </w:pPr>
      <w:r w:rsidRPr="00656925">
        <w:rPr>
          <w:lang w:eastAsia="zh-CN"/>
        </w:rPr>
        <w:t xml:space="preserve">If the use of smaller TBS than the broadcast TBS is enabled, the UE can choose a smaller TB size in the 4 candidates with fewer padding bits to transmit Msg3 with early data, and UE can save transmission power. However, eNB needs to blindly decode the actual transmitted TB without knowledge of the actual TB size chosen by the UE. </w:t>
      </w:r>
    </w:p>
    <w:p w14:paraId="379E26B8" w14:textId="06236955" w:rsidR="001F023F" w:rsidRPr="00656925" w:rsidRDefault="001F023F" w:rsidP="001F023F">
      <w:r w:rsidRPr="00656925">
        <w:t>When</w:t>
      </w:r>
      <w:r w:rsidRPr="00656925">
        <w:rPr>
          <w:rFonts w:hint="eastAsia"/>
          <w:lang w:eastAsia="zh-CN"/>
        </w:rPr>
        <w:t xml:space="preserve"> </w:t>
      </w:r>
      <w:r w:rsidRPr="00656925">
        <w:rPr>
          <w:lang w:eastAsia="zh-CN"/>
        </w:rPr>
        <w:t xml:space="preserve">eNB </w:t>
      </w:r>
      <w:r w:rsidRPr="00656925">
        <w:t xml:space="preserve">has to do blind decoding of the actual transmitted TB, there is no guarantee that the TB can be always decoded correctly from a single shot reception of first transmission for Msg3 and decoding failure occurs particularly for the first transmission of Msg3 considering the contention resolution has not been finished. In this case, the actual TB size chosen by the UE is still unknown to eNB. As shown in </w:t>
      </w:r>
      <w:r w:rsidRPr="00656925">
        <w:fldChar w:fldCharType="begin"/>
      </w:r>
      <w:r w:rsidRPr="00656925">
        <w:instrText xml:space="preserve"> REF _Ref510440403 \h </w:instrText>
      </w:r>
      <w:r w:rsidRPr="00656925">
        <w:fldChar w:fldCharType="separate"/>
      </w:r>
      <w:r w:rsidRPr="00656925">
        <w:t>Figure 3</w:t>
      </w:r>
      <w:r w:rsidRPr="00656925">
        <w:fldChar w:fldCharType="end"/>
      </w:r>
      <w:r w:rsidRPr="00656925">
        <w:t>, if the first transmission of Msg3 fails, eNB needs to schedule retransmission of Msg3 by still allocating the maximum resource assuming the largest TBS, e.g. enough for 1000 bits. This leads to substantial overhead for the resource used for EDT re-transmission and a limitation on the MCS/</w:t>
      </w:r>
      <w:r w:rsidRPr="00656925">
        <w:rPr>
          <w:i/>
        </w:rPr>
        <w:t>N</w:t>
      </w:r>
      <w:r w:rsidRPr="00656925">
        <w:rPr>
          <w:vertAlign w:val="subscript"/>
        </w:rPr>
        <w:t xml:space="preserve">RU </w:t>
      </w:r>
      <w:r w:rsidRPr="00656925">
        <w:t>that the eNB can indicated in the DCI scheduling the re-transmission of Msg3. Also, the eNB has to continue providing processing effort for the blind decoding hypotheses on each re-transmission.</w:t>
      </w:r>
    </w:p>
    <w:p w14:paraId="4940263A" w14:textId="22811419" w:rsidR="001F023F" w:rsidRPr="00656925" w:rsidRDefault="001F023F" w:rsidP="001F023F">
      <w:pPr>
        <w:rPr>
          <w:lang w:eastAsia="zh-CN"/>
        </w:rPr>
      </w:pPr>
      <w:r w:rsidRPr="00656925">
        <w:rPr>
          <w:lang w:eastAsia="zh-CN"/>
        </w:rPr>
        <w:lastRenderedPageBreak/>
        <w:t>To resolve this, the TBS value should be detectable independently from the actual decoding process, so that it is known to eNB also when the transmitted TB for Msg3 is not suc</w:t>
      </w:r>
      <w:r w:rsidR="005D1F4F" w:rsidRPr="00656925">
        <w:rPr>
          <w:lang w:eastAsia="zh-CN"/>
        </w:rPr>
        <w:t>c</w:t>
      </w:r>
      <w:r w:rsidRPr="00656925">
        <w:rPr>
          <w:lang w:eastAsia="zh-CN"/>
        </w:rPr>
        <w:t>essfully decoded. This would allow the eNB to allocate an accurate, and in general smaller, amount of resource corresponding to the actual TBS for the Msg3 retransmission even when the initial transmission of Msg3 fails. Since the re-transmission is scheduled by DCI, it can adapt the MCS/RU allocation appropriately. It also removes the blind decoding computational effort for re-transmissions, and allows eNB to detect the actual TBS on the first transmission of Msg3, also reducing that processing load.</w:t>
      </w:r>
    </w:p>
    <w:p w14:paraId="3F2DDAE5" w14:textId="04F057FC" w:rsidR="005D1F4F" w:rsidRPr="00656925" w:rsidRDefault="005D1F4F" w:rsidP="001F023F">
      <w:pPr>
        <w:rPr>
          <w:lang w:eastAsia="zh-CN"/>
        </w:rPr>
      </w:pPr>
      <w:r w:rsidRPr="00656925">
        <w:rPr>
          <w:lang w:eastAsia="zh-CN"/>
        </w:rPr>
        <w:t>To achieve the target to detect the actual TBS before correctly decoding the NPUSCH of Msg3, DMRS sequence can be used to differentiate different TBS candidates. Also, as discussed in RAN1#92bis, considering the repetition number is different for different TBS candidate, the length of actual transmission duration for different TBS candidate are different. Hence, eNB can detect the candidate TBS by detecting the energy change</w:t>
      </w:r>
      <w:r w:rsidR="00E72678" w:rsidRPr="00656925">
        <w:rPr>
          <w:lang w:eastAsia="zh-CN"/>
        </w:rPr>
        <w:t xml:space="preserve"> considering different candidate TBS has different transmission duration</w:t>
      </w:r>
      <w:r w:rsidRPr="00656925">
        <w:rPr>
          <w:lang w:eastAsia="zh-CN"/>
        </w:rPr>
        <w:t xml:space="preserve">. Other implementation method </w:t>
      </w:r>
      <w:r w:rsidR="00E72678" w:rsidRPr="00656925">
        <w:rPr>
          <w:lang w:eastAsia="zh-CN"/>
        </w:rPr>
        <w:t>can be also considered by eNB in implementation.</w:t>
      </w:r>
    </w:p>
    <w:p w14:paraId="70346B11" w14:textId="05670B1C" w:rsidR="001F023F" w:rsidRPr="00656925" w:rsidRDefault="00E72678" w:rsidP="00BB173E">
      <w:r w:rsidRPr="00656925">
        <w:rPr>
          <w:b/>
          <w:lang w:eastAsia="zh-CN"/>
        </w:rPr>
        <w:t>Observation 3</w:t>
      </w:r>
      <w:r w:rsidR="001F023F" w:rsidRPr="00656925">
        <w:rPr>
          <w:b/>
          <w:lang w:eastAsia="zh-CN"/>
        </w:rPr>
        <w:t xml:space="preserve">: The actual TBS used by the UE can be detected by eNB before </w:t>
      </w:r>
      <w:r w:rsidR="005D1F4F" w:rsidRPr="00656925">
        <w:rPr>
          <w:b/>
          <w:lang w:eastAsia="zh-CN"/>
        </w:rPr>
        <w:t xml:space="preserve">correctly </w:t>
      </w:r>
      <w:r w:rsidR="001F023F" w:rsidRPr="00656925">
        <w:rPr>
          <w:b/>
          <w:lang w:eastAsia="zh-CN"/>
        </w:rPr>
        <w:t xml:space="preserve">decoding the </w:t>
      </w:r>
      <w:r w:rsidR="005D1F4F" w:rsidRPr="00656925">
        <w:rPr>
          <w:b/>
          <w:lang w:eastAsia="zh-CN"/>
        </w:rPr>
        <w:t xml:space="preserve">NPUSCH of </w:t>
      </w:r>
      <w:r w:rsidR="001F023F" w:rsidRPr="00656925">
        <w:rPr>
          <w:b/>
          <w:lang w:eastAsia="zh-CN"/>
        </w:rPr>
        <w:t>Msg3.</w:t>
      </w:r>
    </w:p>
    <w:p w14:paraId="2DC5C927" w14:textId="30798490" w:rsidR="00F413B2" w:rsidRPr="00656925" w:rsidRDefault="00F413B2" w:rsidP="00CB5185">
      <w:pPr>
        <w:pStyle w:val="Heading2"/>
        <w:keepLines/>
        <w:numPr>
          <w:ilvl w:val="2"/>
          <w:numId w:val="1"/>
        </w:numPr>
        <w:overflowPunct w:val="0"/>
        <w:snapToGrid/>
        <w:jc w:val="left"/>
        <w:textAlignment w:val="baseline"/>
      </w:pPr>
      <w:r w:rsidRPr="00656925">
        <w:rPr>
          <w:rFonts w:hint="eastAsia"/>
        </w:rPr>
        <w:t xml:space="preserve">DCI format for scheduling </w:t>
      </w:r>
      <w:r w:rsidRPr="00656925">
        <w:t>re-transmission of Msg3</w:t>
      </w:r>
    </w:p>
    <w:p w14:paraId="1C47F732" w14:textId="76A91661" w:rsidR="00F413B2" w:rsidRPr="00656925" w:rsidRDefault="00F413B2" w:rsidP="003410F3">
      <w:pPr>
        <w:rPr>
          <w:lang w:eastAsia="zh-CN"/>
        </w:rPr>
      </w:pPr>
      <w:r w:rsidRPr="00656925">
        <w:rPr>
          <w:lang w:eastAsia="zh-CN"/>
        </w:rPr>
        <w:t xml:space="preserve">In RAN1#92bis, it was agreed that the number of RUs for the initial transmission of Msg3 is indicated by the reserved states of MCS field in RAR in Msg2. The TBS can be selected by UE from a list of actual TBS candidates which depends on the broadcast maximum TBS. </w:t>
      </w:r>
      <w:r w:rsidR="00291855" w:rsidRPr="00656925">
        <w:rPr>
          <w:lang w:eastAsia="zh-CN"/>
        </w:rPr>
        <w:t>H</w:t>
      </w:r>
      <w:r w:rsidRPr="00656925">
        <w:rPr>
          <w:lang w:eastAsia="zh-CN"/>
        </w:rPr>
        <w:t>ence, for the initial transmission of NPUSCH for Msg3, the T</w:t>
      </w:r>
      <w:r w:rsidR="00291855" w:rsidRPr="00656925">
        <w:rPr>
          <w:lang w:eastAsia="zh-CN"/>
        </w:rPr>
        <w:t>BS and number of RUs are clear</w:t>
      </w:r>
      <w:r w:rsidRPr="00656925">
        <w:rPr>
          <w:lang w:eastAsia="zh-CN"/>
        </w:rPr>
        <w:t xml:space="preserve"> for the UE.</w:t>
      </w:r>
    </w:p>
    <w:p w14:paraId="51A144A1" w14:textId="3EA1ADEC" w:rsidR="00291855" w:rsidRPr="00656925" w:rsidRDefault="00291855" w:rsidP="003410F3">
      <w:pPr>
        <w:rPr>
          <w:lang w:eastAsia="zh-CN"/>
        </w:rPr>
      </w:pPr>
      <w:r w:rsidRPr="00656925">
        <w:rPr>
          <w:lang w:eastAsia="zh-CN"/>
        </w:rPr>
        <w:t>The re-transmission of NPUSCH for Msg3 is scheduled by DCI format N0. In DCI format N0, the 4-bits field ‘</w:t>
      </w:r>
      <w:r w:rsidRPr="00656925">
        <w:rPr>
          <w:i/>
        </w:rPr>
        <w:t>Modulation and coding scheme</w:t>
      </w:r>
      <w:r w:rsidRPr="00656925">
        <w:rPr>
          <w:lang w:eastAsia="zh-CN"/>
        </w:rPr>
        <w:t xml:space="preserve">’ is used to determine the </w:t>
      </w:r>
      <w:r w:rsidRPr="00656925">
        <w:rPr>
          <w:i/>
          <w:lang w:eastAsia="zh-CN"/>
        </w:rPr>
        <w:t>I</w:t>
      </w:r>
      <w:r w:rsidRPr="00656925">
        <w:rPr>
          <w:i/>
          <w:vertAlign w:val="subscript"/>
          <w:lang w:eastAsia="zh-CN"/>
        </w:rPr>
        <w:t xml:space="preserve">TBS </w:t>
      </w:r>
      <w:r w:rsidRPr="00656925">
        <w:rPr>
          <w:lang w:eastAsia="zh-CN"/>
        </w:rPr>
        <w:t>index in the legacy NPUSCH TBS table and the 3-bits field ‘</w:t>
      </w:r>
      <w:r w:rsidRPr="00656925">
        <w:rPr>
          <w:i/>
        </w:rPr>
        <w:t>Resource assignment</w:t>
      </w:r>
      <w:r w:rsidRPr="00656925">
        <w:rPr>
          <w:lang w:eastAsia="zh-CN"/>
        </w:rPr>
        <w:t>’</w:t>
      </w:r>
      <w:r w:rsidR="00270DFF" w:rsidRPr="00656925">
        <w:rPr>
          <w:lang w:eastAsia="zh-CN"/>
        </w:rPr>
        <w:t xml:space="preserve"> is used to figure out the </w:t>
      </w:r>
      <w:r w:rsidR="00270DFF" w:rsidRPr="00656925">
        <w:rPr>
          <w:i/>
          <w:lang w:eastAsia="zh-CN"/>
        </w:rPr>
        <w:t>I</w:t>
      </w:r>
      <w:r w:rsidR="00270DFF" w:rsidRPr="00656925">
        <w:rPr>
          <w:i/>
          <w:vertAlign w:val="subscript"/>
          <w:lang w:eastAsia="zh-CN"/>
        </w:rPr>
        <w:t xml:space="preserve">RU </w:t>
      </w:r>
      <w:r w:rsidR="00270DFF" w:rsidRPr="00656925">
        <w:rPr>
          <w:lang w:eastAsia="zh-CN"/>
        </w:rPr>
        <w:t xml:space="preserve">index. For legacy scheduling of NPUSCH, the TBS </w:t>
      </w:r>
      <w:r w:rsidR="00FB343E" w:rsidRPr="00656925">
        <w:rPr>
          <w:lang w:eastAsia="zh-CN"/>
        </w:rPr>
        <w:t>is</w:t>
      </w:r>
      <w:r w:rsidR="00270DFF" w:rsidRPr="00656925">
        <w:rPr>
          <w:lang w:eastAsia="zh-CN"/>
        </w:rPr>
        <w:t xml:space="preserve"> determined </w:t>
      </w:r>
      <w:r w:rsidR="00FB343E" w:rsidRPr="00656925">
        <w:rPr>
          <w:lang w:eastAsia="zh-CN"/>
        </w:rPr>
        <w:t xml:space="preserve">by using the index of </w:t>
      </w:r>
      <w:r w:rsidR="00FB343E" w:rsidRPr="00656925">
        <w:rPr>
          <w:i/>
          <w:lang w:eastAsia="zh-CN"/>
        </w:rPr>
        <w:t>I</w:t>
      </w:r>
      <w:r w:rsidR="00FB343E" w:rsidRPr="00656925">
        <w:rPr>
          <w:i/>
          <w:vertAlign w:val="subscript"/>
          <w:lang w:eastAsia="zh-CN"/>
        </w:rPr>
        <w:t xml:space="preserve">TBS </w:t>
      </w:r>
      <w:r w:rsidR="00FB343E" w:rsidRPr="00656925">
        <w:rPr>
          <w:lang w:eastAsia="zh-CN"/>
        </w:rPr>
        <w:t xml:space="preserve">and </w:t>
      </w:r>
      <w:r w:rsidR="00FB343E" w:rsidRPr="00656925">
        <w:rPr>
          <w:i/>
          <w:lang w:eastAsia="zh-CN"/>
        </w:rPr>
        <w:t>I</w:t>
      </w:r>
      <w:r w:rsidR="00FB343E" w:rsidRPr="00656925">
        <w:rPr>
          <w:i/>
          <w:vertAlign w:val="subscript"/>
          <w:lang w:eastAsia="zh-CN"/>
        </w:rPr>
        <w:t xml:space="preserve">RU </w:t>
      </w:r>
      <w:r w:rsidR="00FB343E" w:rsidRPr="00656925">
        <w:rPr>
          <w:lang w:eastAsia="zh-CN"/>
        </w:rPr>
        <w:t>from the legacy NPUSCH TBS table.</w:t>
      </w:r>
    </w:p>
    <w:p w14:paraId="127C6EA1" w14:textId="5D21EEB0" w:rsidR="00C63416" w:rsidRPr="00656925" w:rsidRDefault="00C63416" w:rsidP="00CB5185">
      <w:pPr>
        <w:pStyle w:val="Caption"/>
        <w:keepNext/>
      </w:pPr>
      <w:r w:rsidRPr="00656925">
        <w:t xml:space="preserve">Table </w:t>
      </w:r>
      <w:r w:rsidR="00DA6470">
        <w:fldChar w:fldCharType="begin"/>
      </w:r>
      <w:r w:rsidR="00DA6470">
        <w:instrText xml:space="preserve"> SEQ Table \* ARABIC </w:instrText>
      </w:r>
      <w:r w:rsidR="00DA6470">
        <w:fldChar w:fldCharType="separate"/>
      </w:r>
      <w:r w:rsidR="008C2AF4" w:rsidRPr="00656925">
        <w:t>2</w:t>
      </w:r>
      <w:r w:rsidR="00DA6470">
        <w:fldChar w:fldCharType="end"/>
      </w:r>
      <w:r w:rsidRPr="00656925">
        <w:t xml:space="preserve">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572"/>
        <w:gridCol w:w="572"/>
        <w:gridCol w:w="572"/>
        <w:gridCol w:w="572"/>
        <w:gridCol w:w="617"/>
      </w:tblGrid>
      <w:tr w:rsidR="00C63416" w:rsidRPr="00656925" w14:paraId="412B9EE8" w14:textId="77777777" w:rsidTr="00E67AC9">
        <w:trPr>
          <w:cantSplit/>
          <w:jc w:val="center"/>
        </w:trPr>
        <w:tc>
          <w:tcPr>
            <w:tcW w:w="619" w:type="dxa"/>
            <w:vMerge w:val="restart"/>
            <w:tcBorders>
              <w:right w:val="double" w:sz="4" w:space="0" w:color="auto"/>
            </w:tcBorders>
            <w:shd w:val="clear" w:color="auto" w:fill="E0E0E0"/>
            <w:vAlign w:val="center"/>
          </w:tcPr>
          <w:p w14:paraId="0EC120AD" w14:textId="77777777" w:rsidR="00C63416" w:rsidRPr="00656925" w:rsidRDefault="00C63416" w:rsidP="00E67AC9">
            <w:pPr>
              <w:pStyle w:val="TAH"/>
              <w:rPr>
                <w:rFonts w:cs="Arial"/>
                <w:szCs w:val="18"/>
                <w:lang w:val="en-US" w:eastAsia="en-US"/>
              </w:rPr>
            </w:pPr>
            <w:r w:rsidRPr="00656925">
              <w:rPr>
                <w:rFonts w:cs="Arial"/>
                <w:position w:val="-10"/>
                <w:szCs w:val="18"/>
                <w:lang w:val="en-US" w:eastAsia="en-US"/>
              </w:rPr>
              <w:object w:dxaOrig="400" w:dyaOrig="340" w14:anchorId="00903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7.15pt" o:ole="">
                  <v:imagedata r:id="rId11" o:title=""/>
                </v:shape>
                <o:OLEObject Type="Embed" ProgID="Equation.3" ShapeID="_x0000_i1025" DrawAspect="Content" ObjectID="_1587573738" r:id="rId12"/>
              </w:object>
            </w:r>
          </w:p>
        </w:tc>
        <w:tc>
          <w:tcPr>
            <w:tcW w:w="0" w:type="auto"/>
            <w:gridSpan w:val="8"/>
            <w:tcBorders>
              <w:left w:val="double" w:sz="4" w:space="0" w:color="auto"/>
            </w:tcBorders>
            <w:shd w:val="clear" w:color="auto" w:fill="E0E0E0"/>
            <w:vAlign w:val="center"/>
          </w:tcPr>
          <w:p w14:paraId="220F548E" w14:textId="77777777" w:rsidR="00C63416" w:rsidRPr="00656925" w:rsidRDefault="00C63416" w:rsidP="00E67AC9">
            <w:pPr>
              <w:pStyle w:val="TAH"/>
              <w:rPr>
                <w:rFonts w:cs="Arial"/>
                <w:szCs w:val="18"/>
                <w:lang w:val="en-US" w:eastAsia="en-US"/>
              </w:rPr>
            </w:pPr>
            <w:r w:rsidRPr="00656925">
              <w:rPr>
                <w:position w:val="-12"/>
                <w:lang w:val="en-US" w:eastAsia="en-US"/>
              </w:rPr>
              <w:object w:dxaOrig="380" w:dyaOrig="380" w14:anchorId="37E95DD2">
                <v:shape id="_x0000_i1026" type="#_x0000_t75" style="width:18.85pt;height:18.3pt" o:ole="">
                  <v:imagedata r:id="rId13" o:title=""/>
                </v:shape>
                <o:OLEObject Type="Embed" ProgID="Equation.3" ShapeID="_x0000_i1026" DrawAspect="Content" ObjectID="_1587573739" r:id="rId14"/>
              </w:object>
            </w:r>
          </w:p>
        </w:tc>
      </w:tr>
      <w:tr w:rsidR="00C63416" w:rsidRPr="00656925" w14:paraId="451BC5E6" w14:textId="77777777" w:rsidTr="00E67AC9">
        <w:trPr>
          <w:cantSplit/>
          <w:jc w:val="center"/>
        </w:trPr>
        <w:tc>
          <w:tcPr>
            <w:tcW w:w="619" w:type="dxa"/>
            <w:vMerge/>
            <w:tcBorders>
              <w:bottom w:val="double" w:sz="4" w:space="0" w:color="auto"/>
              <w:right w:val="double" w:sz="4" w:space="0" w:color="auto"/>
            </w:tcBorders>
            <w:shd w:val="clear" w:color="auto" w:fill="E0E0E0"/>
            <w:vAlign w:val="center"/>
          </w:tcPr>
          <w:p w14:paraId="417C0385" w14:textId="77777777" w:rsidR="00C63416" w:rsidRPr="00656925" w:rsidRDefault="00C63416" w:rsidP="00E67AC9">
            <w:pPr>
              <w:pStyle w:val="TAH"/>
              <w:rPr>
                <w:rFonts w:cs="Arial"/>
                <w:szCs w:val="18"/>
                <w:lang w:val="en-US" w:eastAsia="en-US"/>
              </w:rPr>
            </w:pPr>
          </w:p>
        </w:tc>
        <w:tc>
          <w:tcPr>
            <w:tcW w:w="0" w:type="auto"/>
            <w:tcBorders>
              <w:left w:val="double" w:sz="4" w:space="0" w:color="auto"/>
              <w:bottom w:val="double" w:sz="4" w:space="0" w:color="auto"/>
            </w:tcBorders>
            <w:shd w:val="clear" w:color="auto" w:fill="E0E0E0"/>
            <w:vAlign w:val="center"/>
          </w:tcPr>
          <w:p w14:paraId="4D9FEBF8" w14:textId="77777777" w:rsidR="00C63416" w:rsidRPr="00656925" w:rsidRDefault="00C63416" w:rsidP="00E67AC9">
            <w:pPr>
              <w:pStyle w:val="TAH"/>
              <w:rPr>
                <w:rFonts w:cs="Arial"/>
                <w:szCs w:val="18"/>
                <w:lang w:val="en-US" w:eastAsia="en-US"/>
              </w:rPr>
            </w:pPr>
            <w:r w:rsidRPr="00656925">
              <w:rPr>
                <w:rFonts w:cs="Arial"/>
                <w:szCs w:val="18"/>
                <w:lang w:val="en-US" w:eastAsia="en-US"/>
              </w:rPr>
              <w:t>0</w:t>
            </w:r>
          </w:p>
        </w:tc>
        <w:tc>
          <w:tcPr>
            <w:tcW w:w="0" w:type="auto"/>
            <w:tcBorders>
              <w:bottom w:val="double" w:sz="4" w:space="0" w:color="auto"/>
            </w:tcBorders>
            <w:shd w:val="clear" w:color="auto" w:fill="E0E0E0"/>
            <w:vAlign w:val="center"/>
          </w:tcPr>
          <w:p w14:paraId="0B2C5D18" w14:textId="77777777" w:rsidR="00C63416" w:rsidRPr="00656925" w:rsidRDefault="00C63416" w:rsidP="00E67AC9">
            <w:pPr>
              <w:pStyle w:val="TAH"/>
              <w:rPr>
                <w:rFonts w:cs="Arial"/>
                <w:szCs w:val="18"/>
                <w:lang w:val="en-US" w:eastAsia="en-US"/>
              </w:rPr>
            </w:pPr>
            <w:r w:rsidRPr="00656925">
              <w:rPr>
                <w:rFonts w:cs="Arial"/>
                <w:szCs w:val="18"/>
                <w:lang w:val="en-US" w:eastAsia="en-US"/>
              </w:rPr>
              <w:t>1</w:t>
            </w:r>
          </w:p>
        </w:tc>
        <w:tc>
          <w:tcPr>
            <w:tcW w:w="0" w:type="auto"/>
            <w:tcBorders>
              <w:bottom w:val="double" w:sz="4" w:space="0" w:color="auto"/>
            </w:tcBorders>
            <w:shd w:val="clear" w:color="auto" w:fill="E0E0E0"/>
            <w:vAlign w:val="center"/>
          </w:tcPr>
          <w:p w14:paraId="3FFC0695" w14:textId="77777777" w:rsidR="00C63416" w:rsidRPr="00656925" w:rsidRDefault="00C63416" w:rsidP="00E67AC9">
            <w:pPr>
              <w:pStyle w:val="TAH"/>
              <w:rPr>
                <w:rFonts w:cs="Arial"/>
                <w:szCs w:val="18"/>
                <w:lang w:val="en-US" w:eastAsia="en-US"/>
              </w:rPr>
            </w:pPr>
            <w:r w:rsidRPr="00656925">
              <w:rPr>
                <w:rFonts w:cs="Arial"/>
                <w:szCs w:val="18"/>
                <w:lang w:val="en-US" w:eastAsia="en-US"/>
              </w:rPr>
              <w:t>2</w:t>
            </w:r>
          </w:p>
        </w:tc>
        <w:tc>
          <w:tcPr>
            <w:tcW w:w="0" w:type="auto"/>
            <w:tcBorders>
              <w:bottom w:val="double" w:sz="4" w:space="0" w:color="auto"/>
            </w:tcBorders>
            <w:shd w:val="clear" w:color="auto" w:fill="E0E0E0"/>
            <w:vAlign w:val="center"/>
          </w:tcPr>
          <w:p w14:paraId="42956A0E" w14:textId="77777777" w:rsidR="00C63416" w:rsidRPr="00656925" w:rsidRDefault="00C63416" w:rsidP="00E67AC9">
            <w:pPr>
              <w:pStyle w:val="TAH"/>
              <w:rPr>
                <w:rFonts w:cs="Arial"/>
                <w:szCs w:val="18"/>
                <w:lang w:val="en-US" w:eastAsia="en-US"/>
              </w:rPr>
            </w:pPr>
            <w:r w:rsidRPr="00656925">
              <w:rPr>
                <w:rFonts w:cs="Arial"/>
                <w:szCs w:val="18"/>
                <w:lang w:val="en-US" w:eastAsia="en-US"/>
              </w:rPr>
              <w:t>3</w:t>
            </w:r>
          </w:p>
        </w:tc>
        <w:tc>
          <w:tcPr>
            <w:tcW w:w="0" w:type="auto"/>
            <w:tcBorders>
              <w:bottom w:val="double" w:sz="4" w:space="0" w:color="auto"/>
            </w:tcBorders>
            <w:shd w:val="clear" w:color="auto" w:fill="E0E0E0"/>
            <w:vAlign w:val="center"/>
          </w:tcPr>
          <w:p w14:paraId="79127273" w14:textId="77777777" w:rsidR="00C63416" w:rsidRPr="00656925" w:rsidRDefault="00C63416" w:rsidP="00E67AC9">
            <w:pPr>
              <w:pStyle w:val="TAH"/>
              <w:rPr>
                <w:rFonts w:cs="Arial"/>
                <w:szCs w:val="18"/>
                <w:lang w:val="en-US" w:eastAsia="en-US"/>
              </w:rPr>
            </w:pPr>
            <w:r w:rsidRPr="00656925">
              <w:rPr>
                <w:rFonts w:cs="Arial"/>
                <w:szCs w:val="18"/>
                <w:lang w:val="en-US" w:eastAsia="en-US"/>
              </w:rPr>
              <w:t>4</w:t>
            </w:r>
          </w:p>
        </w:tc>
        <w:tc>
          <w:tcPr>
            <w:tcW w:w="0" w:type="auto"/>
            <w:tcBorders>
              <w:bottom w:val="double" w:sz="4" w:space="0" w:color="auto"/>
            </w:tcBorders>
            <w:shd w:val="clear" w:color="auto" w:fill="E0E0E0"/>
            <w:vAlign w:val="center"/>
          </w:tcPr>
          <w:p w14:paraId="53BD9E09" w14:textId="77777777" w:rsidR="00C63416" w:rsidRPr="00656925" w:rsidRDefault="00C63416" w:rsidP="00E67AC9">
            <w:pPr>
              <w:pStyle w:val="TAH"/>
              <w:rPr>
                <w:rFonts w:cs="Arial"/>
                <w:szCs w:val="18"/>
                <w:lang w:val="en-US" w:eastAsia="en-US"/>
              </w:rPr>
            </w:pPr>
            <w:r w:rsidRPr="00656925">
              <w:rPr>
                <w:rFonts w:cs="Arial"/>
                <w:szCs w:val="18"/>
                <w:lang w:val="en-US" w:eastAsia="en-US"/>
              </w:rPr>
              <w:t>5</w:t>
            </w:r>
          </w:p>
        </w:tc>
        <w:tc>
          <w:tcPr>
            <w:tcW w:w="0" w:type="auto"/>
            <w:tcBorders>
              <w:bottom w:val="double" w:sz="4" w:space="0" w:color="auto"/>
            </w:tcBorders>
            <w:shd w:val="clear" w:color="auto" w:fill="E0E0E0"/>
            <w:vAlign w:val="center"/>
          </w:tcPr>
          <w:p w14:paraId="2C64ADA4" w14:textId="77777777" w:rsidR="00C63416" w:rsidRPr="00656925" w:rsidRDefault="00C63416" w:rsidP="00E67AC9">
            <w:pPr>
              <w:pStyle w:val="TAH"/>
              <w:rPr>
                <w:rFonts w:cs="Arial"/>
                <w:szCs w:val="18"/>
                <w:lang w:val="en-US" w:eastAsia="en-US"/>
              </w:rPr>
            </w:pPr>
            <w:r w:rsidRPr="00656925">
              <w:rPr>
                <w:rFonts w:cs="Arial"/>
                <w:szCs w:val="18"/>
                <w:lang w:val="en-US" w:eastAsia="en-US"/>
              </w:rPr>
              <w:t>6</w:t>
            </w:r>
          </w:p>
        </w:tc>
        <w:tc>
          <w:tcPr>
            <w:tcW w:w="0" w:type="auto"/>
            <w:tcBorders>
              <w:bottom w:val="double" w:sz="4" w:space="0" w:color="auto"/>
            </w:tcBorders>
            <w:shd w:val="clear" w:color="auto" w:fill="E0E0E0"/>
            <w:vAlign w:val="center"/>
          </w:tcPr>
          <w:p w14:paraId="2D663569" w14:textId="77777777" w:rsidR="00C63416" w:rsidRPr="00656925" w:rsidRDefault="00C63416" w:rsidP="00E67AC9">
            <w:pPr>
              <w:pStyle w:val="TAH"/>
              <w:rPr>
                <w:rFonts w:cs="Arial"/>
                <w:szCs w:val="18"/>
                <w:lang w:val="en-US" w:eastAsia="en-US"/>
              </w:rPr>
            </w:pPr>
            <w:r w:rsidRPr="00656925">
              <w:rPr>
                <w:rFonts w:cs="Arial"/>
                <w:szCs w:val="18"/>
                <w:lang w:val="en-US" w:eastAsia="en-US"/>
              </w:rPr>
              <w:t>7</w:t>
            </w:r>
          </w:p>
        </w:tc>
      </w:tr>
      <w:tr w:rsidR="00C63416" w:rsidRPr="00656925" w14:paraId="666B8824" w14:textId="77777777" w:rsidTr="00E67AC9">
        <w:trPr>
          <w:cantSplit/>
          <w:jc w:val="center"/>
        </w:trPr>
        <w:tc>
          <w:tcPr>
            <w:tcW w:w="619" w:type="dxa"/>
            <w:tcBorders>
              <w:top w:val="double" w:sz="4" w:space="0" w:color="auto"/>
              <w:right w:val="double" w:sz="4" w:space="0" w:color="auto"/>
            </w:tcBorders>
            <w:shd w:val="clear" w:color="auto" w:fill="auto"/>
            <w:vAlign w:val="center"/>
          </w:tcPr>
          <w:p w14:paraId="5583F0B4"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0</w:t>
            </w:r>
          </w:p>
        </w:tc>
        <w:tc>
          <w:tcPr>
            <w:tcW w:w="0" w:type="auto"/>
            <w:tcBorders>
              <w:top w:val="double" w:sz="4" w:space="0" w:color="auto"/>
              <w:left w:val="double" w:sz="4" w:space="0" w:color="auto"/>
            </w:tcBorders>
            <w:vAlign w:val="center"/>
          </w:tcPr>
          <w:p w14:paraId="41B615AA"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16</w:t>
            </w:r>
          </w:p>
        </w:tc>
        <w:tc>
          <w:tcPr>
            <w:tcW w:w="0" w:type="auto"/>
            <w:tcBorders>
              <w:top w:val="double" w:sz="4" w:space="0" w:color="auto"/>
            </w:tcBorders>
            <w:vAlign w:val="center"/>
          </w:tcPr>
          <w:p w14:paraId="0169E04C"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32</w:t>
            </w:r>
          </w:p>
        </w:tc>
        <w:tc>
          <w:tcPr>
            <w:tcW w:w="0" w:type="auto"/>
            <w:tcBorders>
              <w:top w:val="double" w:sz="4" w:space="0" w:color="auto"/>
            </w:tcBorders>
            <w:vAlign w:val="center"/>
          </w:tcPr>
          <w:p w14:paraId="55CE664D"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56</w:t>
            </w:r>
          </w:p>
        </w:tc>
        <w:tc>
          <w:tcPr>
            <w:tcW w:w="0" w:type="auto"/>
            <w:tcBorders>
              <w:top w:val="double" w:sz="4" w:space="0" w:color="auto"/>
            </w:tcBorders>
            <w:vAlign w:val="center"/>
          </w:tcPr>
          <w:p w14:paraId="6A3775A2"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88</w:t>
            </w:r>
          </w:p>
        </w:tc>
        <w:tc>
          <w:tcPr>
            <w:tcW w:w="0" w:type="auto"/>
            <w:tcBorders>
              <w:top w:val="double" w:sz="4" w:space="0" w:color="auto"/>
            </w:tcBorders>
            <w:vAlign w:val="center"/>
          </w:tcPr>
          <w:p w14:paraId="6CA8AF1A"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120</w:t>
            </w:r>
          </w:p>
        </w:tc>
        <w:tc>
          <w:tcPr>
            <w:tcW w:w="0" w:type="auto"/>
            <w:tcBorders>
              <w:top w:val="double" w:sz="4" w:space="0" w:color="auto"/>
            </w:tcBorders>
            <w:vAlign w:val="center"/>
          </w:tcPr>
          <w:p w14:paraId="1E525DD3"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152</w:t>
            </w:r>
          </w:p>
        </w:tc>
        <w:tc>
          <w:tcPr>
            <w:tcW w:w="0" w:type="auto"/>
            <w:tcBorders>
              <w:top w:val="double" w:sz="4" w:space="0" w:color="auto"/>
            </w:tcBorders>
            <w:vAlign w:val="center"/>
          </w:tcPr>
          <w:p w14:paraId="58E63859"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208</w:t>
            </w:r>
          </w:p>
        </w:tc>
        <w:tc>
          <w:tcPr>
            <w:tcW w:w="0" w:type="auto"/>
            <w:tcBorders>
              <w:top w:val="double" w:sz="4" w:space="0" w:color="auto"/>
            </w:tcBorders>
            <w:vAlign w:val="center"/>
          </w:tcPr>
          <w:p w14:paraId="130CA03A"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256</w:t>
            </w:r>
          </w:p>
        </w:tc>
      </w:tr>
      <w:tr w:rsidR="00C63416" w:rsidRPr="00656925" w14:paraId="0E4E3C8E" w14:textId="77777777" w:rsidTr="00E67AC9">
        <w:trPr>
          <w:cantSplit/>
          <w:jc w:val="center"/>
        </w:trPr>
        <w:tc>
          <w:tcPr>
            <w:tcW w:w="619" w:type="dxa"/>
            <w:tcBorders>
              <w:right w:val="double" w:sz="4" w:space="0" w:color="auto"/>
            </w:tcBorders>
            <w:shd w:val="clear" w:color="auto" w:fill="auto"/>
            <w:vAlign w:val="center"/>
          </w:tcPr>
          <w:p w14:paraId="4652BA53"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w:t>
            </w:r>
          </w:p>
        </w:tc>
        <w:tc>
          <w:tcPr>
            <w:tcW w:w="0" w:type="auto"/>
            <w:tcBorders>
              <w:left w:val="double" w:sz="4" w:space="0" w:color="auto"/>
            </w:tcBorders>
            <w:vAlign w:val="center"/>
          </w:tcPr>
          <w:p w14:paraId="6EC2D58C"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24</w:t>
            </w:r>
          </w:p>
        </w:tc>
        <w:tc>
          <w:tcPr>
            <w:tcW w:w="0" w:type="auto"/>
            <w:vAlign w:val="center"/>
          </w:tcPr>
          <w:p w14:paraId="43873C11"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56</w:t>
            </w:r>
          </w:p>
        </w:tc>
        <w:tc>
          <w:tcPr>
            <w:tcW w:w="0" w:type="auto"/>
            <w:vAlign w:val="center"/>
          </w:tcPr>
          <w:p w14:paraId="36183AB5"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88</w:t>
            </w:r>
          </w:p>
        </w:tc>
        <w:tc>
          <w:tcPr>
            <w:tcW w:w="0" w:type="auto"/>
            <w:vAlign w:val="center"/>
          </w:tcPr>
          <w:p w14:paraId="5A91061F"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144</w:t>
            </w:r>
          </w:p>
        </w:tc>
        <w:tc>
          <w:tcPr>
            <w:tcW w:w="0" w:type="auto"/>
            <w:vAlign w:val="center"/>
          </w:tcPr>
          <w:p w14:paraId="08A4C156"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176</w:t>
            </w:r>
          </w:p>
        </w:tc>
        <w:tc>
          <w:tcPr>
            <w:tcW w:w="0" w:type="auto"/>
            <w:vAlign w:val="center"/>
          </w:tcPr>
          <w:p w14:paraId="3399AD33"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208</w:t>
            </w:r>
          </w:p>
        </w:tc>
        <w:tc>
          <w:tcPr>
            <w:tcW w:w="0" w:type="auto"/>
            <w:vAlign w:val="center"/>
          </w:tcPr>
          <w:p w14:paraId="299656C5"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256</w:t>
            </w:r>
          </w:p>
        </w:tc>
        <w:tc>
          <w:tcPr>
            <w:tcW w:w="0" w:type="auto"/>
            <w:vAlign w:val="center"/>
          </w:tcPr>
          <w:p w14:paraId="078B83DC"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344</w:t>
            </w:r>
          </w:p>
        </w:tc>
      </w:tr>
      <w:tr w:rsidR="00C63416" w:rsidRPr="00656925" w14:paraId="453B0E20" w14:textId="77777777" w:rsidTr="00E67AC9">
        <w:trPr>
          <w:cantSplit/>
          <w:jc w:val="center"/>
        </w:trPr>
        <w:tc>
          <w:tcPr>
            <w:tcW w:w="619" w:type="dxa"/>
            <w:tcBorders>
              <w:right w:val="double" w:sz="4" w:space="0" w:color="auto"/>
            </w:tcBorders>
            <w:shd w:val="clear" w:color="auto" w:fill="auto"/>
            <w:vAlign w:val="center"/>
          </w:tcPr>
          <w:p w14:paraId="6A75DED0"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w:t>
            </w:r>
          </w:p>
        </w:tc>
        <w:tc>
          <w:tcPr>
            <w:tcW w:w="0" w:type="auto"/>
            <w:tcBorders>
              <w:left w:val="double" w:sz="4" w:space="0" w:color="auto"/>
            </w:tcBorders>
            <w:vAlign w:val="center"/>
          </w:tcPr>
          <w:p w14:paraId="46F1B97D"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32</w:t>
            </w:r>
          </w:p>
        </w:tc>
        <w:tc>
          <w:tcPr>
            <w:tcW w:w="0" w:type="auto"/>
            <w:vAlign w:val="center"/>
          </w:tcPr>
          <w:p w14:paraId="4265C7C7"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72</w:t>
            </w:r>
          </w:p>
        </w:tc>
        <w:tc>
          <w:tcPr>
            <w:tcW w:w="0" w:type="auto"/>
            <w:vAlign w:val="center"/>
          </w:tcPr>
          <w:p w14:paraId="55ADEF30"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144</w:t>
            </w:r>
          </w:p>
        </w:tc>
        <w:tc>
          <w:tcPr>
            <w:tcW w:w="0" w:type="auto"/>
            <w:vAlign w:val="center"/>
          </w:tcPr>
          <w:p w14:paraId="0CBDF2BC"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176</w:t>
            </w:r>
          </w:p>
        </w:tc>
        <w:tc>
          <w:tcPr>
            <w:tcW w:w="0" w:type="auto"/>
            <w:vAlign w:val="center"/>
          </w:tcPr>
          <w:p w14:paraId="6E15D828"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208</w:t>
            </w:r>
          </w:p>
        </w:tc>
        <w:tc>
          <w:tcPr>
            <w:tcW w:w="0" w:type="auto"/>
            <w:vAlign w:val="center"/>
          </w:tcPr>
          <w:p w14:paraId="571269C5"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256</w:t>
            </w:r>
          </w:p>
        </w:tc>
        <w:tc>
          <w:tcPr>
            <w:tcW w:w="0" w:type="auto"/>
            <w:vAlign w:val="center"/>
          </w:tcPr>
          <w:p w14:paraId="7870927D"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328</w:t>
            </w:r>
          </w:p>
        </w:tc>
        <w:tc>
          <w:tcPr>
            <w:tcW w:w="0" w:type="auto"/>
            <w:vAlign w:val="center"/>
          </w:tcPr>
          <w:p w14:paraId="11B0C325"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424</w:t>
            </w:r>
          </w:p>
        </w:tc>
      </w:tr>
      <w:tr w:rsidR="00C63416" w:rsidRPr="00656925" w14:paraId="11D967D4" w14:textId="77777777" w:rsidTr="00E67AC9">
        <w:trPr>
          <w:cantSplit/>
          <w:jc w:val="center"/>
        </w:trPr>
        <w:tc>
          <w:tcPr>
            <w:tcW w:w="619" w:type="dxa"/>
            <w:tcBorders>
              <w:right w:val="double" w:sz="4" w:space="0" w:color="auto"/>
            </w:tcBorders>
            <w:shd w:val="clear" w:color="auto" w:fill="auto"/>
            <w:vAlign w:val="center"/>
          </w:tcPr>
          <w:p w14:paraId="0599B77F"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w:t>
            </w:r>
          </w:p>
        </w:tc>
        <w:tc>
          <w:tcPr>
            <w:tcW w:w="0" w:type="auto"/>
            <w:tcBorders>
              <w:left w:val="double" w:sz="4" w:space="0" w:color="auto"/>
            </w:tcBorders>
            <w:vAlign w:val="center"/>
          </w:tcPr>
          <w:p w14:paraId="75213CC1"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40</w:t>
            </w:r>
          </w:p>
        </w:tc>
        <w:tc>
          <w:tcPr>
            <w:tcW w:w="0" w:type="auto"/>
            <w:vAlign w:val="center"/>
          </w:tcPr>
          <w:p w14:paraId="1724AC1B"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104</w:t>
            </w:r>
          </w:p>
        </w:tc>
        <w:tc>
          <w:tcPr>
            <w:tcW w:w="0" w:type="auto"/>
            <w:vAlign w:val="center"/>
          </w:tcPr>
          <w:p w14:paraId="74EB422D"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176</w:t>
            </w:r>
          </w:p>
        </w:tc>
        <w:tc>
          <w:tcPr>
            <w:tcW w:w="0" w:type="auto"/>
            <w:vAlign w:val="center"/>
          </w:tcPr>
          <w:p w14:paraId="0056A54C"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208</w:t>
            </w:r>
          </w:p>
        </w:tc>
        <w:tc>
          <w:tcPr>
            <w:tcW w:w="0" w:type="auto"/>
            <w:vAlign w:val="center"/>
          </w:tcPr>
          <w:p w14:paraId="17100C49"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256</w:t>
            </w:r>
          </w:p>
        </w:tc>
        <w:tc>
          <w:tcPr>
            <w:tcW w:w="0" w:type="auto"/>
            <w:vAlign w:val="center"/>
          </w:tcPr>
          <w:p w14:paraId="5DB3FE6C"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328</w:t>
            </w:r>
          </w:p>
        </w:tc>
        <w:tc>
          <w:tcPr>
            <w:tcW w:w="0" w:type="auto"/>
            <w:vAlign w:val="center"/>
          </w:tcPr>
          <w:p w14:paraId="5D345C64"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440</w:t>
            </w:r>
          </w:p>
        </w:tc>
        <w:tc>
          <w:tcPr>
            <w:tcW w:w="0" w:type="auto"/>
            <w:vAlign w:val="center"/>
          </w:tcPr>
          <w:p w14:paraId="3CC94E9B"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568</w:t>
            </w:r>
          </w:p>
        </w:tc>
      </w:tr>
      <w:tr w:rsidR="00C63416" w:rsidRPr="00656925" w14:paraId="7B01BF41" w14:textId="77777777" w:rsidTr="00E67AC9">
        <w:trPr>
          <w:cantSplit/>
          <w:jc w:val="center"/>
        </w:trPr>
        <w:tc>
          <w:tcPr>
            <w:tcW w:w="619" w:type="dxa"/>
            <w:tcBorders>
              <w:right w:val="double" w:sz="4" w:space="0" w:color="auto"/>
            </w:tcBorders>
            <w:shd w:val="clear" w:color="auto" w:fill="auto"/>
            <w:vAlign w:val="center"/>
          </w:tcPr>
          <w:p w14:paraId="5C70E97C"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4</w:t>
            </w:r>
          </w:p>
        </w:tc>
        <w:tc>
          <w:tcPr>
            <w:tcW w:w="0" w:type="auto"/>
            <w:tcBorders>
              <w:left w:val="double" w:sz="4" w:space="0" w:color="auto"/>
            </w:tcBorders>
            <w:vAlign w:val="center"/>
          </w:tcPr>
          <w:p w14:paraId="72BA2019"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56</w:t>
            </w:r>
          </w:p>
        </w:tc>
        <w:tc>
          <w:tcPr>
            <w:tcW w:w="0" w:type="auto"/>
            <w:vAlign w:val="center"/>
          </w:tcPr>
          <w:p w14:paraId="696E480E"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120</w:t>
            </w:r>
          </w:p>
        </w:tc>
        <w:tc>
          <w:tcPr>
            <w:tcW w:w="0" w:type="auto"/>
            <w:vAlign w:val="center"/>
          </w:tcPr>
          <w:p w14:paraId="46CF2D5B"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208</w:t>
            </w:r>
          </w:p>
        </w:tc>
        <w:tc>
          <w:tcPr>
            <w:tcW w:w="0" w:type="auto"/>
            <w:vAlign w:val="center"/>
          </w:tcPr>
          <w:p w14:paraId="150BE7F5"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256</w:t>
            </w:r>
          </w:p>
        </w:tc>
        <w:tc>
          <w:tcPr>
            <w:tcW w:w="0" w:type="auto"/>
            <w:vAlign w:val="center"/>
          </w:tcPr>
          <w:p w14:paraId="04CE6B10"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328</w:t>
            </w:r>
          </w:p>
        </w:tc>
        <w:tc>
          <w:tcPr>
            <w:tcW w:w="0" w:type="auto"/>
            <w:vAlign w:val="center"/>
          </w:tcPr>
          <w:p w14:paraId="7DEDFC1B"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408</w:t>
            </w:r>
          </w:p>
        </w:tc>
        <w:tc>
          <w:tcPr>
            <w:tcW w:w="0" w:type="auto"/>
            <w:vAlign w:val="center"/>
          </w:tcPr>
          <w:p w14:paraId="2DED99F6"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552</w:t>
            </w:r>
          </w:p>
        </w:tc>
        <w:tc>
          <w:tcPr>
            <w:tcW w:w="0" w:type="auto"/>
            <w:vAlign w:val="center"/>
          </w:tcPr>
          <w:p w14:paraId="0F38397A"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680</w:t>
            </w:r>
          </w:p>
        </w:tc>
      </w:tr>
      <w:tr w:rsidR="00C63416" w:rsidRPr="00656925" w14:paraId="5E59727D" w14:textId="77777777" w:rsidTr="00E67AC9">
        <w:trPr>
          <w:cantSplit/>
          <w:jc w:val="center"/>
        </w:trPr>
        <w:tc>
          <w:tcPr>
            <w:tcW w:w="619" w:type="dxa"/>
            <w:tcBorders>
              <w:right w:val="double" w:sz="4" w:space="0" w:color="auto"/>
            </w:tcBorders>
            <w:shd w:val="clear" w:color="auto" w:fill="auto"/>
            <w:vAlign w:val="center"/>
          </w:tcPr>
          <w:p w14:paraId="0D131AD3"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5</w:t>
            </w:r>
          </w:p>
        </w:tc>
        <w:tc>
          <w:tcPr>
            <w:tcW w:w="0" w:type="auto"/>
            <w:tcBorders>
              <w:left w:val="double" w:sz="4" w:space="0" w:color="auto"/>
            </w:tcBorders>
            <w:vAlign w:val="center"/>
          </w:tcPr>
          <w:p w14:paraId="30F8CE05"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72</w:t>
            </w:r>
          </w:p>
        </w:tc>
        <w:tc>
          <w:tcPr>
            <w:tcW w:w="0" w:type="auto"/>
            <w:vAlign w:val="center"/>
          </w:tcPr>
          <w:p w14:paraId="54046697"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144</w:t>
            </w:r>
          </w:p>
        </w:tc>
        <w:tc>
          <w:tcPr>
            <w:tcW w:w="0" w:type="auto"/>
            <w:vAlign w:val="center"/>
          </w:tcPr>
          <w:p w14:paraId="47E0815A"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224</w:t>
            </w:r>
          </w:p>
        </w:tc>
        <w:tc>
          <w:tcPr>
            <w:tcW w:w="0" w:type="auto"/>
            <w:vAlign w:val="center"/>
          </w:tcPr>
          <w:p w14:paraId="0ACF3303"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328</w:t>
            </w:r>
          </w:p>
        </w:tc>
        <w:tc>
          <w:tcPr>
            <w:tcW w:w="0" w:type="auto"/>
            <w:vAlign w:val="center"/>
          </w:tcPr>
          <w:p w14:paraId="49E4C159"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424</w:t>
            </w:r>
          </w:p>
        </w:tc>
        <w:tc>
          <w:tcPr>
            <w:tcW w:w="0" w:type="auto"/>
            <w:vAlign w:val="center"/>
          </w:tcPr>
          <w:p w14:paraId="67DA4334"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504</w:t>
            </w:r>
          </w:p>
        </w:tc>
        <w:tc>
          <w:tcPr>
            <w:tcW w:w="0" w:type="auto"/>
            <w:vAlign w:val="center"/>
          </w:tcPr>
          <w:p w14:paraId="3B5113DB"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680</w:t>
            </w:r>
          </w:p>
        </w:tc>
        <w:tc>
          <w:tcPr>
            <w:tcW w:w="0" w:type="auto"/>
            <w:vAlign w:val="center"/>
          </w:tcPr>
          <w:p w14:paraId="30739CF7"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872</w:t>
            </w:r>
          </w:p>
        </w:tc>
      </w:tr>
      <w:tr w:rsidR="00C63416" w:rsidRPr="00656925" w14:paraId="73278808" w14:textId="77777777" w:rsidTr="00E67AC9">
        <w:trPr>
          <w:cantSplit/>
          <w:jc w:val="center"/>
        </w:trPr>
        <w:tc>
          <w:tcPr>
            <w:tcW w:w="619" w:type="dxa"/>
            <w:tcBorders>
              <w:right w:val="double" w:sz="4" w:space="0" w:color="auto"/>
            </w:tcBorders>
            <w:shd w:val="clear" w:color="auto" w:fill="auto"/>
            <w:vAlign w:val="center"/>
          </w:tcPr>
          <w:p w14:paraId="288A1F8C"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6</w:t>
            </w:r>
          </w:p>
        </w:tc>
        <w:tc>
          <w:tcPr>
            <w:tcW w:w="0" w:type="auto"/>
            <w:tcBorders>
              <w:left w:val="double" w:sz="4" w:space="0" w:color="auto"/>
            </w:tcBorders>
            <w:vAlign w:val="center"/>
          </w:tcPr>
          <w:p w14:paraId="55E8F42E"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88</w:t>
            </w:r>
          </w:p>
        </w:tc>
        <w:tc>
          <w:tcPr>
            <w:tcW w:w="0" w:type="auto"/>
            <w:vAlign w:val="center"/>
          </w:tcPr>
          <w:p w14:paraId="64EC7CFF"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176</w:t>
            </w:r>
          </w:p>
        </w:tc>
        <w:tc>
          <w:tcPr>
            <w:tcW w:w="0" w:type="auto"/>
            <w:vAlign w:val="center"/>
          </w:tcPr>
          <w:p w14:paraId="5F843F3E"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256</w:t>
            </w:r>
          </w:p>
        </w:tc>
        <w:tc>
          <w:tcPr>
            <w:tcW w:w="0" w:type="auto"/>
            <w:vAlign w:val="center"/>
          </w:tcPr>
          <w:p w14:paraId="6F7B09FB"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392</w:t>
            </w:r>
          </w:p>
        </w:tc>
        <w:tc>
          <w:tcPr>
            <w:tcW w:w="0" w:type="auto"/>
            <w:vAlign w:val="center"/>
          </w:tcPr>
          <w:p w14:paraId="5E3AE7EE"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504</w:t>
            </w:r>
          </w:p>
        </w:tc>
        <w:tc>
          <w:tcPr>
            <w:tcW w:w="0" w:type="auto"/>
            <w:vAlign w:val="center"/>
          </w:tcPr>
          <w:p w14:paraId="14E07825"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600</w:t>
            </w:r>
          </w:p>
        </w:tc>
        <w:tc>
          <w:tcPr>
            <w:tcW w:w="0" w:type="auto"/>
            <w:vAlign w:val="center"/>
          </w:tcPr>
          <w:p w14:paraId="026DDF63"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808</w:t>
            </w:r>
          </w:p>
        </w:tc>
        <w:tc>
          <w:tcPr>
            <w:tcW w:w="0" w:type="auto"/>
            <w:vAlign w:val="center"/>
          </w:tcPr>
          <w:p w14:paraId="4C1F986E"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1000</w:t>
            </w:r>
          </w:p>
        </w:tc>
      </w:tr>
      <w:tr w:rsidR="00C63416" w:rsidRPr="00656925" w14:paraId="16527B66" w14:textId="77777777" w:rsidTr="00E67AC9">
        <w:trPr>
          <w:cantSplit/>
          <w:jc w:val="center"/>
        </w:trPr>
        <w:tc>
          <w:tcPr>
            <w:tcW w:w="619" w:type="dxa"/>
            <w:tcBorders>
              <w:right w:val="double" w:sz="4" w:space="0" w:color="auto"/>
            </w:tcBorders>
            <w:shd w:val="clear" w:color="auto" w:fill="auto"/>
            <w:vAlign w:val="center"/>
          </w:tcPr>
          <w:p w14:paraId="4E9A841B"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7</w:t>
            </w:r>
          </w:p>
        </w:tc>
        <w:tc>
          <w:tcPr>
            <w:tcW w:w="0" w:type="auto"/>
            <w:tcBorders>
              <w:left w:val="double" w:sz="4" w:space="0" w:color="auto"/>
            </w:tcBorders>
            <w:vAlign w:val="center"/>
          </w:tcPr>
          <w:p w14:paraId="18CADA8D"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104</w:t>
            </w:r>
          </w:p>
        </w:tc>
        <w:tc>
          <w:tcPr>
            <w:tcW w:w="0" w:type="auto"/>
            <w:vAlign w:val="center"/>
          </w:tcPr>
          <w:p w14:paraId="392F056D"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224</w:t>
            </w:r>
          </w:p>
        </w:tc>
        <w:tc>
          <w:tcPr>
            <w:tcW w:w="0" w:type="auto"/>
            <w:vAlign w:val="center"/>
          </w:tcPr>
          <w:p w14:paraId="5BEFF4E5"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328</w:t>
            </w:r>
          </w:p>
        </w:tc>
        <w:tc>
          <w:tcPr>
            <w:tcW w:w="0" w:type="auto"/>
            <w:vAlign w:val="center"/>
          </w:tcPr>
          <w:p w14:paraId="1F92EE47"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472</w:t>
            </w:r>
          </w:p>
        </w:tc>
        <w:tc>
          <w:tcPr>
            <w:tcW w:w="0" w:type="auto"/>
            <w:vAlign w:val="center"/>
          </w:tcPr>
          <w:p w14:paraId="62CBE1A6"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584</w:t>
            </w:r>
          </w:p>
        </w:tc>
        <w:tc>
          <w:tcPr>
            <w:tcW w:w="0" w:type="auto"/>
            <w:vAlign w:val="center"/>
          </w:tcPr>
          <w:p w14:paraId="429C7E90"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712</w:t>
            </w:r>
          </w:p>
        </w:tc>
        <w:tc>
          <w:tcPr>
            <w:tcW w:w="0" w:type="auto"/>
            <w:vAlign w:val="center"/>
          </w:tcPr>
          <w:p w14:paraId="08B02B50"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1000</w:t>
            </w:r>
          </w:p>
        </w:tc>
        <w:tc>
          <w:tcPr>
            <w:tcW w:w="0" w:type="auto"/>
            <w:vAlign w:val="center"/>
          </w:tcPr>
          <w:p w14:paraId="697A5D19"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1224</w:t>
            </w:r>
          </w:p>
        </w:tc>
      </w:tr>
      <w:tr w:rsidR="00C63416" w:rsidRPr="00656925" w14:paraId="6AC25BA4" w14:textId="77777777" w:rsidTr="00E67AC9">
        <w:trPr>
          <w:cantSplit/>
          <w:jc w:val="center"/>
        </w:trPr>
        <w:tc>
          <w:tcPr>
            <w:tcW w:w="619" w:type="dxa"/>
            <w:tcBorders>
              <w:right w:val="double" w:sz="4" w:space="0" w:color="auto"/>
            </w:tcBorders>
            <w:shd w:val="clear" w:color="auto" w:fill="auto"/>
            <w:vAlign w:val="center"/>
          </w:tcPr>
          <w:p w14:paraId="7554C06F"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8</w:t>
            </w:r>
          </w:p>
        </w:tc>
        <w:tc>
          <w:tcPr>
            <w:tcW w:w="0" w:type="auto"/>
            <w:tcBorders>
              <w:left w:val="double" w:sz="4" w:space="0" w:color="auto"/>
            </w:tcBorders>
            <w:vAlign w:val="center"/>
          </w:tcPr>
          <w:p w14:paraId="4F674DFF"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120</w:t>
            </w:r>
          </w:p>
        </w:tc>
        <w:tc>
          <w:tcPr>
            <w:tcW w:w="0" w:type="auto"/>
            <w:vAlign w:val="center"/>
          </w:tcPr>
          <w:p w14:paraId="49280A3A"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256</w:t>
            </w:r>
          </w:p>
        </w:tc>
        <w:tc>
          <w:tcPr>
            <w:tcW w:w="0" w:type="auto"/>
            <w:vAlign w:val="center"/>
          </w:tcPr>
          <w:p w14:paraId="201D1DB3"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392</w:t>
            </w:r>
          </w:p>
        </w:tc>
        <w:tc>
          <w:tcPr>
            <w:tcW w:w="0" w:type="auto"/>
            <w:vAlign w:val="center"/>
          </w:tcPr>
          <w:p w14:paraId="18093293"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536</w:t>
            </w:r>
          </w:p>
        </w:tc>
        <w:tc>
          <w:tcPr>
            <w:tcW w:w="0" w:type="auto"/>
            <w:vAlign w:val="center"/>
          </w:tcPr>
          <w:p w14:paraId="33E5DD03"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680</w:t>
            </w:r>
          </w:p>
        </w:tc>
        <w:tc>
          <w:tcPr>
            <w:tcW w:w="0" w:type="auto"/>
            <w:vAlign w:val="center"/>
          </w:tcPr>
          <w:p w14:paraId="145C8AFE"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808</w:t>
            </w:r>
          </w:p>
        </w:tc>
        <w:tc>
          <w:tcPr>
            <w:tcW w:w="0" w:type="auto"/>
            <w:vAlign w:val="center"/>
          </w:tcPr>
          <w:p w14:paraId="3D4CF004"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hAnsi="Arial" w:cs="Arial"/>
                <w:sz w:val="16"/>
                <w:szCs w:val="16"/>
                <w:lang w:val="en-US"/>
              </w:rPr>
              <w:t xml:space="preserve">1096 </w:t>
            </w:r>
          </w:p>
        </w:tc>
        <w:tc>
          <w:tcPr>
            <w:tcW w:w="0" w:type="auto"/>
            <w:vAlign w:val="center"/>
          </w:tcPr>
          <w:p w14:paraId="4BA096B4"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hAnsi="Arial" w:cs="Arial"/>
                <w:sz w:val="16"/>
                <w:szCs w:val="16"/>
                <w:lang w:val="en-US"/>
              </w:rPr>
              <w:t xml:space="preserve">1384 </w:t>
            </w:r>
          </w:p>
        </w:tc>
      </w:tr>
      <w:tr w:rsidR="00C63416" w:rsidRPr="00656925" w14:paraId="4A5AF0E4" w14:textId="77777777" w:rsidTr="00E67AC9">
        <w:trPr>
          <w:cantSplit/>
          <w:jc w:val="center"/>
        </w:trPr>
        <w:tc>
          <w:tcPr>
            <w:tcW w:w="619" w:type="dxa"/>
            <w:tcBorders>
              <w:right w:val="double" w:sz="4" w:space="0" w:color="auto"/>
            </w:tcBorders>
            <w:shd w:val="clear" w:color="auto" w:fill="auto"/>
            <w:vAlign w:val="center"/>
          </w:tcPr>
          <w:p w14:paraId="3D42A421"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9</w:t>
            </w:r>
          </w:p>
        </w:tc>
        <w:tc>
          <w:tcPr>
            <w:tcW w:w="0" w:type="auto"/>
            <w:tcBorders>
              <w:left w:val="double" w:sz="4" w:space="0" w:color="auto"/>
            </w:tcBorders>
            <w:vAlign w:val="center"/>
          </w:tcPr>
          <w:p w14:paraId="409F6200"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136</w:t>
            </w:r>
          </w:p>
        </w:tc>
        <w:tc>
          <w:tcPr>
            <w:tcW w:w="0" w:type="auto"/>
            <w:vAlign w:val="center"/>
          </w:tcPr>
          <w:p w14:paraId="3D7F75F0"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296</w:t>
            </w:r>
          </w:p>
        </w:tc>
        <w:tc>
          <w:tcPr>
            <w:tcW w:w="0" w:type="auto"/>
            <w:vAlign w:val="center"/>
          </w:tcPr>
          <w:p w14:paraId="5DDC4D28"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456</w:t>
            </w:r>
          </w:p>
        </w:tc>
        <w:tc>
          <w:tcPr>
            <w:tcW w:w="0" w:type="auto"/>
            <w:vAlign w:val="center"/>
          </w:tcPr>
          <w:p w14:paraId="6788D09E"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616</w:t>
            </w:r>
          </w:p>
        </w:tc>
        <w:tc>
          <w:tcPr>
            <w:tcW w:w="0" w:type="auto"/>
            <w:vAlign w:val="center"/>
          </w:tcPr>
          <w:p w14:paraId="06B83C7B"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776</w:t>
            </w:r>
          </w:p>
        </w:tc>
        <w:tc>
          <w:tcPr>
            <w:tcW w:w="0" w:type="auto"/>
            <w:vAlign w:val="center"/>
          </w:tcPr>
          <w:p w14:paraId="64F4F08E"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936</w:t>
            </w:r>
          </w:p>
        </w:tc>
        <w:tc>
          <w:tcPr>
            <w:tcW w:w="0" w:type="auto"/>
            <w:vAlign w:val="center"/>
          </w:tcPr>
          <w:p w14:paraId="23BD686E"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hAnsi="Arial" w:cs="Arial"/>
                <w:sz w:val="16"/>
                <w:szCs w:val="16"/>
                <w:lang w:val="en-US"/>
              </w:rPr>
              <w:t xml:space="preserve">1256 </w:t>
            </w:r>
          </w:p>
        </w:tc>
        <w:tc>
          <w:tcPr>
            <w:tcW w:w="0" w:type="auto"/>
            <w:vAlign w:val="center"/>
          </w:tcPr>
          <w:p w14:paraId="345C0C91"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hAnsi="Arial" w:cs="Arial"/>
                <w:sz w:val="16"/>
                <w:szCs w:val="16"/>
                <w:lang w:val="en-US"/>
              </w:rPr>
              <w:t xml:space="preserve">1544 </w:t>
            </w:r>
          </w:p>
        </w:tc>
      </w:tr>
      <w:tr w:rsidR="00C63416" w:rsidRPr="00656925" w14:paraId="1C9DFA16" w14:textId="77777777" w:rsidTr="00E67AC9">
        <w:trPr>
          <w:cantSplit/>
          <w:jc w:val="center"/>
        </w:trPr>
        <w:tc>
          <w:tcPr>
            <w:tcW w:w="619" w:type="dxa"/>
            <w:tcBorders>
              <w:right w:val="double" w:sz="4" w:space="0" w:color="auto"/>
            </w:tcBorders>
            <w:shd w:val="clear" w:color="auto" w:fill="auto"/>
            <w:vAlign w:val="center"/>
          </w:tcPr>
          <w:p w14:paraId="1DD828FB"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10</w:t>
            </w:r>
          </w:p>
        </w:tc>
        <w:tc>
          <w:tcPr>
            <w:tcW w:w="0" w:type="auto"/>
            <w:tcBorders>
              <w:left w:val="double" w:sz="4" w:space="0" w:color="auto"/>
            </w:tcBorders>
            <w:vAlign w:val="center"/>
          </w:tcPr>
          <w:p w14:paraId="08A8E9F9"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144</w:t>
            </w:r>
          </w:p>
        </w:tc>
        <w:tc>
          <w:tcPr>
            <w:tcW w:w="0" w:type="auto"/>
            <w:vAlign w:val="center"/>
          </w:tcPr>
          <w:p w14:paraId="53249F31"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328</w:t>
            </w:r>
          </w:p>
        </w:tc>
        <w:tc>
          <w:tcPr>
            <w:tcW w:w="0" w:type="auto"/>
            <w:vAlign w:val="center"/>
          </w:tcPr>
          <w:p w14:paraId="3EFBFB4F"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504</w:t>
            </w:r>
          </w:p>
        </w:tc>
        <w:tc>
          <w:tcPr>
            <w:tcW w:w="0" w:type="auto"/>
            <w:vAlign w:val="center"/>
          </w:tcPr>
          <w:p w14:paraId="63E4DDBD"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680</w:t>
            </w:r>
          </w:p>
        </w:tc>
        <w:tc>
          <w:tcPr>
            <w:tcW w:w="0" w:type="auto"/>
            <w:vAlign w:val="center"/>
          </w:tcPr>
          <w:p w14:paraId="5E1B85E8"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872</w:t>
            </w:r>
          </w:p>
        </w:tc>
        <w:tc>
          <w:tcPr>
            <w:tcW w:w="0" w:type="auto"/>
            <w:vAlign w:val="center"/>
          </w:tcPr>
          <w:p w14:paraId="60ED04D9"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1000</w:t>
            </w:r>
          </w:p>
        </w:tc>
        <w:tc>
          <w:tcPr>
            <w:tcW w:w="0" w:type="auto"/>
            <w:vAlign w:val="center"/>
          </w:tcPr>
          <w:p w14:paraId="7FDFE46D"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hAnsi="Arial" w:cs="Arial"/>
                <w:sz w:val="16"/>
                <w:szCs w:val="16"/>
                <w:lang w:val="en-US"/>
              </w:rPr>
              <w:t xml:space="preserve">1384 </w:t>
            </w:r>
          </w:p>
        </w:tc>
        <w:tc>
          <w:tcPr>
            <w:tcW w:w="0" w:type="auto"/>
            <w:vAlign w:val="center"/>
          </w:tcPr>
          <w:p w14:paraId="4B4B2381"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hAnsi="Arial" w:cs="Arial"/>
                <w:sz w:val="16"/>
                <w:szCs w:val="16"/>
                <w:lang w:val="en-US"/>
              </w:rPr>
              <w:t xml:space="preserve">1736 </w:t>
            </w:r>
          </w:p>
        </w:tc>
      </w:tr>
      <w:tr w:rsidR="00C63416" w:rsidRPr="00656925" w14:paraId="5190B185" w14:textId="77777777" w:rsidTr="00E67AC9">
        <w:trPr>
          <w:cantSplit/>
          <w:jc w:val="center"/>
        </w:trPr>
        <w:tc>
          <w:tcPr>
            <w:tcW w:w="619" w:type="dxa"/>
            <w:tcBorders>
              <w:right w:val="double" w:sz="4" w:space="0" w:color="auto"/>
            </w:tcBorders>
            <w:shd w:val="clear" w:color="auto" w:fill="auto"/>
            <w:vAlign w:val="center"/>
          </w:tcPr>
          <w:p w14:paraId="738FD8E2"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11</w:t>
            </w:r>
          </w:p>
        </w:tc>
        <w:tc>
          <w:tcPr>
            <w:tcW w:w="0" w:type="auto"/>
            <w:tcBorders>
              <w:left w:val="double" w:sz="4" w:space="0" w:color="auto"/>
            </w:tcBorders>
            <w:vAlign w:val="center"/>
          </w:tcPr>
          <w:p w14:paraId="70804D76"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176</w:t>
            </w:r>
          </w:p>
        </w:tc>
        <w:tc>
          <w:tcPr>
            <w:tcW w:w="0" w:type="auto"/>
            <w:vAlign w:val="center"/>
          </w:tcPr>
          <w:p w14:paraId="05288F59"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376</w:t>
            </w:r>
          </w:p>
        </w:tc>
        <w:tc>
          <w:tcPr>
            <w:tcW w:w="0" w:type="auto"/>
            <w:vAlign w:val="center"/>
          </w:tcPr>
          <w:p w14:paraId="000FF6F8"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584</w:t>
            </w:r>
          </w:p>
        </w:tc>
        <w:tc>
          <w:tcPr>
            <w:tcW w:w="0" w:type="auto"/>
            <w:vAlign w:val="center"/>
          </w:tcPr>
          <w:p w14:paraId="7F822CF4"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776</w:t>
            </w:r>
          </w:p>
        </w:tc>
        <w:tc>
          <w:tcPr>
            <w:tcW w:w="0" w:type="auto"/>
            <w:vAlign w:val="center"/>
          </w:tcPr>
          <w:p w14:paraId="40039AEE"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1000</w:t>
            </w:r>
          </w:p>
        </w:tc>
        <w:tc>
          <w:tcPr>
            <w:tcW w:w="0" w:type="auto"/>
            <w:vAlign w:val="center"/>
          </w:tcPr>
          <w:p w14:paraId="655B818A"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1192</w:t>
            </w:r>
          </w:p>
        </w:tc>
        <w:tc>
          <w:tcPr>
            <w:tcW w:w="0" w:type="auto"/>
            <w:vAlign w:val="center"/>
          </w:tcPr>
          <w:p w14:paraId="02856640"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hAnsi="Arial" w:cs="Arial"/>
                <w:sz w:val="16"/>
                <w:szCs w:val="16"/>
                <w:lang w:val="en-US"/>
              </w:rPr>
              <w:t xml:space="preserve">1608 </w:t>
            </w:r>
          </w:p>
        </w:tc>
        <w:tc>
          <w:tcPr>
            <w:tcW w:w="0" w:type="auto"/>
            <w:vAlign w:val="center"/>
          </w:tcPr>
          <w:p w14:paraId="52B053EE"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hAnsi="Arial" w:cs="Arial"/>
                <w:sz w:val="16"/>
                <w:szCs w:val="16"/>
                <w:lang w:val="en-US"/>
              </w:rPr>
              <w:t xml:space="preserve">2024  </w:t>
            </w:r>
          </w:p>
        </w:tc>
      </w:tr>
      <w:tr w:rsidR="00C63416" w:rsidRPr="00656925" w14:paraId="1A87B5E2" w14:textId="77777777" w:rsidTr="00E67AC9">
        <w:trPr>
          <w:cantSplit/>
          <w:jc w:val="center"/>
        </w:trPr>
        <w:tc>
          <w:tcPr>
            <w:tcW w:w="619" w:type="dxa"/>
            <w:tcBorders>
              <w:right w:val="double" w:sz="4" w:space="0" w:color="auto"/>
            </w:tcBorders>
            <w:shd w:val="clear" w:color="auto" w:fill="auto"/>
            <w:vAlign w:val="center"/>
          </w:tcPr>
          <w:p w14:paraId="36F726EA"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12</w:t>
            </w:r>
          </w:p>
        </w:tc>
        <w:tc>
          <w:tcPr>
            <w:tcW w:w="0" w:type="auto"/>
            <w:tcBorders>
              <w:left w:val="double" w:sz="4" w:space="0" w:color="auto"/>
            </w:tcBorders>
            <w:vAlign w:val="center"/>
          </w:tcPr>
          <w:p w14:paraId="429CB28E"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208</w:t>
            </w:r>
          </w:p>
        </w:tc>
        <w:tc>
          <w:tcPr>
            <w:tcW w:w="0" w:type="auto"/>
            <w:vAlign w:val="center"/>
          </w:tcPr>
          <w:p w14:paraId="107AB95F"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440</w:t>
            </w:r>
          </w:p>
        </w:tc>
        <w:tc>
          <w:tcPr>
            <w:tcW w:w="0" w:type="auto"/>
            <w:vAlign w:val="center"/>
          </w:tcPr>
          <w:p w14:paraId="4F262570"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680</w:t>
            </w:r>
          </w:p>
        </w:tc>
        <w:tc>
          <w:tcPr>
            <w:tcW w:w="0" w:type="auto"/>
            <w:vAlign w:val="center"/>
          </w:tcPr>
          <w:p w14:paraId="05770ECF"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1000</w:t>
            </w:r>
          </w:p>
        </w:tc>
        <w:tc>
          <w:tcPr>
            <w:tcW w:w="0" w:type="auto"/>
            <w:vAlign w:val="center"/>
          </w:tcPr>
          <w:p w14:paraId="437FDBDD"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1128</w:t>
            </w:r>
          </w:p>
        </w:tc>
        <w:tc>
          <w:tcPr>
            <w:tcW w:w="0" w:type="auto"/>
            <w:vAlign w:val="center"/>
          </w:tcPr>
          <w:p w14:paraId="1B227DC3"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hAnsi="Arial" w:cs="Arial"/>
                <w:sz w:val="16"/>
                <w:szCs w:val="16"/>
                <w:lang w:val="en-US"/>
              </w:rPr>
              <w:t xml:space="preserve">1352 </w:t>
            </w:r>
          </w:p>
        </w:tc>
        <w:tc>
          <w:tcPr>
            <w:tcW w:w="0" w:type="auto"/>
            <w:vAlign w:val="center"/>
          </w:tcPr>
          <w:p w14:paraId="153F5877"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hAnsi="Arial" w:cs="Arial"/>
                <w:sz w:val="16"/>
                <w:szCs w:val="16"/>
                <w:lang w:val="en-US"/>
              </w:rPr>
              <w:t xml:space="preserve">1800 </w:t>
            </w:r>
          </w:p>
        </w:tc>
        <w:tc>
          <w:tcPr>
            <w:tcW w:w="0" w:type="auto"/>
            <w:vAlign w:val="center"/>
          </w:tcPr>
          <w:p w14:paraId="3A3190AB"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hAnsi="Arial" w:cs="Arial"/>
                <w:sz w:val="16"/>
                <w:szCs w:val="16"/>
                <w:lang w:val="en-US"/>
              </w:rPr>
              <w:t xml:space="preserve">2280 </w:t>
            </w:r>
          </w:p>
        </w:tc>
      </w:tr>
      <w:tr w:rsidR="00C63416" w:rsidRPr="00656925" w14:paraId="25BEB7FF" w14:textId="77777777" w:rsidTr="00E67AC9">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635956B2"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755FE252"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7A7A670F"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44D0B3A5"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5888AE6"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rPr>
              <w:t>1032</w:t>
            </w:r>
          </w:p>
        </w:tc>
        <w:tc>
          <w:tcPr>
            <w:tcW w:w="0" w:type="auto"/>
            <w:tcBorders>
              <w:top w:val="single" w:sz="4" w:space="0" w:color="auto"/>
              <w:left w:val="single" w:sz="4" w:space="0" w:color="auto"/>
              <w:bottom w:val="single" w:sz="4" w:space="0" w:color="auto"/>
              <w:right w:val="single" w:sz="4" w:space="0" w:color="auto"/>
            </w:tcBorders>
            <w:vAlign w:val="center"/>
          </w:tcPr>
          <w:p w14:paraId="324557BF"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9440B16"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26A1685"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2AEEC9C1" w14:textId="77777777" w:rsidR="00C63416" w:rsidRPr="00656925" w:rsidRDefault="00C63416" w:rsidP="00E67AC9">
            <w:pPr>
              <w:pStyle w:val="BodyText"/>
              <w:spacing w:after="0"/>
              <w:jc w:val="center"/>
              <w:rPr>
                <w:rFonts w:ascii="Arial" w:eastAsia="Times New Roman" w:hAnsi="Arial" w:cs="Arial"/>
                <w:sz w:val="16"/>
                <w:szCs w:val="16"/>
                <w:lang w:val="en-US" w:eastAsia="en-US"/>
              </w:rPr>
            </w:pPr>
            <w:r w:rsidRPr="00656925">
              <w:rPr>
                <w:rFonts w:ascii="Arial" w:eastAsia="Times New Roman" w:hAnsi="Arial" w:cs="Arial"/>
                <w:sz w:val="16"/>
                <w:szCs w:val="16"/>
                <w:lang w:val="en-US" w:eastAsia="en-US"/>
              </w:rPr>
              <w:t xml:space="preserve">2536 </w:t>
            </w:r>
          </w:p>
        </w:tc>
      </w:tr>
    </w:tbl>
    <w:p w14:paraId="00CE716E" w14:textId="77777777" w:rsidR="00C63416" w:rsidRPr="00656925" w:rsidRDefault="00C63416" w:rsidP="00C63416">
      <w:pPr>
        <w:rPr>
          <w:lang w:eastAsia="zh-CN"/>
        </w:rPr>
      </w:pPr>
    </w:p>
    <w:p w14:paraId="3314FE8E" w14:textId="2D1C8417" w:rsidR="00C63416" w:rsidRPr="00656925" w:rsidRDefault="007318AE" w:rsidP="00C63416">
      <w:pPr>
        <w:rPr>
          <w:lang w:eastAsia="zh-CN"/>
        </w:rPr>
      </w:pPr>
      <w:r w:rsidRPr="00656925">
        <w:rPr>
          <w:lang w:eastAsia="zh-CN"/>
        </w:rPr>
        <w:t>F</w:t>
      </w:r>
      <w:r w:rsidR="00C63416" w:rsidRPr="00656925">
        <w:rPr>
          <w:lang w:eastAsia="zh-CN"/>
        </w:rPr>
        <w:t>or EDT</w:t>
      </w:r>
      <w:r w:rsidRPr="00656925">
        <w:rPr>
          <w:lang w:eastAsia="zh-CN"/>
        </w:rPr>
        <w:t>, however, t</w:t>
      </w:r>
      <w:r w:rsidR="00C63416" w:rsidRPr="00656925">
        <w:rPr>
          <w:lang w:eastAsia="zh-CN"/>
        </w:rPr>
        <w:t>he up to 4 actual TBS candidates only depend on the broadcast maximum TBS value. Hence, for a</w:t>
      </w:r>
      <w:r w:rsidRPr="00656925">
        <w:rPr>
          <w:lang w:eastAsia="zh-CN"/>
        </w:rPr>
        <w:t>n arbitrary</w:t>
      </w:r>
      <w:r w:rsidR="00C63416" w:rsidRPr="00656925">
        <w:rPr>
          <w:lang w:eastAsia="zh-CN"/>
        </w:rPr>
        <w:t xml:space="preserve"> indicated I</w:t>
      </w:r>
      <w:r w:rsidR="00C63416" w:rsidRPr="00656925">
        <w:rPr>
          <w:vertAlign w:val="subscript"/>
          <w:lang w:eastAsia="zh-CN"/>
        </w:rPr>
        <w:t>RU</w:t>
      </w:r>
      <w:r w:rsidR="00C63416" w:rsidRPr="00656925">
        <w:rPr>
          <w:lang w:eastAsia="zh-CN"/>
        </w:rPr>
        <w:t xml:space="preserve">, the used actual TBS </w:t>
      </w:r>
      <w:r w:rsidRPr="00656925">
        <w:rPr>
          <w:lang w:eastAsia="zh-CN"/>
        </w:rPr>
        <w:t xml:space="preserve">from the 4 values </w:t>
      </w:r>
      <w:r w:rsidR="00C63416" w:rsidRPr="00656925">
        <w:rPr>
          <w:lang w:eastAsia="zh-CN"/>
        </w:rPr>
        <w:t xml:space="preserve">may not be any entry in the corresponding column with the same </w:t>
      </w:r>
      <w:r w:rsidR="00C63416" w:rsidRPr="00656925">
        <w:rPr>
          <w:i/>
          <w:lang w:eastAsia="zh-CN"/>
        </w:rPr>
        <w:t>I</w:t>
      </w:r>
      <w:r w:rsidR="00C63416" w:rsidRPr="00656925">
        <w:rPr>
          <w:vertAlign w:val="subscript"/>
          <w:lang w:eastAsia="zh-CN"/>
        </w:rPr>
        <w:t xml:space="preserve">RU </w:t>
      </w:r>
      <w:r w:rsidR="00C63416" w:rsidRPr="00656925">
        <w:rPr>
          <w:lang w:eastAsia="zh-CN"/>
        </w:rPr>
        <w:t xml:space="preserve">index. In this case, </w:t>
      </w:r>
      <w:r w:rsidRPr="00656925">
        <w:rPr>
          <w:lang w:eastAsia="zh-CN"/>
        </w:rPr>
        <w:t xml:space="preserve">the </w:t>
      </w:r>
      <w:r w:rsidR="00C63416" w:rsidRPr="00656925">
        <w:rPr>
          <w:i/>
          <w:lang w:eastAsia="zh-CN"/>
        </w:rPr>
        <w:t>I</w:t>
      </w:r>
      <w:r w:rsidR="00C63416" w:rsidRPr="00656925">
        <w:rPr>
          <w:vertAlign w:val="subscript"/>
          <w:lang w:eastAsia="zh-CN"/>
        </w:rPr>
        <w:t xml:space="preserve">TBS </w:t>
      </w:r>
      <w:r w:rsidR="00C63416" w:rsidRPr="00656925">
        <w:rPr>
          <w:lang w:eastAsia="zh-CN"/>
        </w:rPr>
        <w:t>index cannot indicate the actual TBS of Msg3 for EDT transmission. Hence, the DCI format N0 needs to be re-interpret</w:t>
      </w:r>
      <w:r w:rsidR="00AB6C74" w:rsidRPr="00656925">
        <w:rPr>
          <w:lang w:eastAsia="zh-CN"/>
        </w:rPr>
        <w:t>ed</w:t>
      </w:r>
      <w:r w:rsidR="00C63416" w:rsidRPr="00656925">
        <w:rPr>
          <w:lang w:eastAsia="zh-CN"/>
        </w:rPr>
        <w:t xml:space="preserve"> to schedule the re-transmission of NPUSCH for EDT Msg3.</w:t>
      </w:r>
    </w:p>
    <w:p w14:paraId="1849DAFC" w14:textId="5A2137BA" w:rsidR="00C63416" w:rsidRPr="00656925" w:rsidRDefault="00C63416" w:rsidP="00C63416">
      <w:pPr>
        <w:rPr>
          <w:lang w:eastAsia="zh-CN"/>
        </w:rPr>
      </w:pPr>
      <w:r w:rsidRPr="00656925">
        <w:rPr>
          <w:lang w:eastAsia="zh-CN"/>
        </w:rPr>
        <w:t xml:space="preserve">A simple way is to use only two bits in </w:t>
      </w:r>
      <w:r w:rsidR="00E67AC9" w:rsidRPr="00656925">
        <w:rPr>
          <w:lang w:eastAsia="zh-CN"/>
        </w:rPr>
        <w:t>the 4-bits field ‘</w:t>
      </w:r>
      <w:r w:rsidR="00E67AC9" w:rsidRPr="00656925">
        <w:rPr>
          <w:i/>
        </w:rPr>
        <w:t>Modulation and coding scheme</w:t>
      </w:r>
      <w:r w:rsidR="00E67AC9" w:rsidRPr="00656925">
        <w:rPr>
          <w:lang w:eastAsia="zh-CN"/>
        </w:rPr>
        <w:t>’ to indicate one of the up to 4 actual TBS candidates</w:t>
      </w:r>
      <w:r w:rsidR="007318AE" w:rsidRPr="00656925">
        <w:rPr>
          <w:lang w:eastAsia="zh-CN"/>
        </w:rPr>
        <w:t>, in the same set as the initial transmission of Msg3</w:t>
      </w:r>
      <w:r w:rsidR="00E67AC9" w:rsidRPr="00656925">
        <w:rPr>
          <w:lang w:eastAsia="zh-CN"/>
        </w:rPr>
        <w:t>. The interpretation of other fields in DCI format N0 keeps the same as legacy.</w:t>
      </w:r>
    </w:p>
    <w:p w14:paraId="4B215985" w14:textId="7813E8AA" w:rsidR="00291855" w:rsidRPr="00656925" w:rsidRDefault="00E67AC9" w:rsidP="003410F3">
      <w:pPr>
        <w:rPr>
          <w:b/>
          <w:lang w:eastAsia="zh-CN"/>
        </w:rPr>
      </w:pPr>
      <w:r w:rsidRPr="00656925">
        <w:rPr>
          <w:b/>
          <w:lang w:eastAsia="zh-CN"/>
        </w:rPr>
        <w:t xml:space="preserve">Proposal </w:t>
      </w:r>
      <w:r w:rsidR="00E50012" w:rsidRPr="00656925">
        <w:rPr>
          <w:b/>
          <w:lang w:eastAsia="zh-CN"/>
        </w:rPr>
        <w:t>3</w:t>
      </w:r>
      <w:r w:rsidRPr="00656925">
        <w:rPr>
          <w:b/>
          <w:lang w:eastAsia="zh-CN"/>
        </w:rPr>
        <w:t xml:space="preserve">: </w:t>
      </w:r>
      <w:r w:rsidR="007318AE" w:rsidRPr="00656925">
        <w:rPr>
          <w:b/>
          <w:lang w:eastAsia="zh-CN"/>
        </w:rPr>
        <w:t>R</w:t>
      </w:r>
      <w:r w:rsidRPr="00656925">
        <w:rPr>
          <w:b/>
          <w:lang w:eastAsia="zh-CN"/>
        </w:rPr>
        <w:t xml:space="preserve">e-interpret the field of ‘Modulation and coding scheme’ in DCI format N0 and use only 2 LSB bits to indicate one of the up to 4 actual TBS candidates for scheduling retransmission of NPUSCH for Msg3. The interpretation of other fields in DCI format N0 </w:t>
      </w:r>
      <w:r w:rsidR="00C4515B" w:rsidRPr="00656925">
        <w:rPr>
          <w:b/>
          <w:lang w:eastAsia="zh-CN"/>
        </w:rPr>
        <w:t>is unchanged</w:t>
      </w:r>
      <w:r w:rsidRPr="00656925">
        <w:rPr>
          <w:b/>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728"/>
        <w:gridCol w:w="830"/>
        <w:gridCol w:w="1039"/>
        <w:gridCol w:w="1041"/>
        <w:gridCol w:w="1041"/>
        <w:gridCol w:w="1039"/>
        <w:gridCol w:w="1041"/>
        <w:gridCol w:w="1013"/>
      </w:tblGrid>
      <w:tr w:rsidR="00E67AC9" w:rsidRPr="00656925" w14:paraId="3D0E1716" w14:textId="77777777" w:rsidTr="00CB5185">
        <w:tc>
          <w:tcPr>
            <w:tcW w:w="825" w:type="pct"/>
            <w:shd w:val="clear" w:color="auto" w:fill="auto"/>
            <w:hideMark/>
          </w:tcPr>
          <w:p w14:paraId="5DF0726E" w14:textId="68222633" w:rsidR="00C63416" w:rsidRPr="00656925" w:rsidRDefault="00E67AC9" w:rsidP="008B25F9">
            <w:pPr>
              <w:widowControl w:val="0"/>
              <w:autoSpaceDE/>
              <w:autoSpaceDN/>
              <w:adjustRightInd/>
              <w:snapToGrid/>
              <w:spacing w:after="0" w:line="360" w:lineRule="auto"/>
              <w:ind w:firstLine="18"/>
              <w:jc w:val="left"/>
              <w:rPr>
                <w:rFonts w:ascii="Times" w:eastAsiaTheme="minorEastAsia" w:hAnsi="Times"/>
                <w:i/>
                <w:sz w:val="20"/>
                <w:szCs w:val="20"/>
                <w:lang w:eastAsia="zh-CN"/>
              </w:rPr>
            </w:pPr>
            <w:r w:rsidRPr="00656925">
              <w:rPr>
                <w:rFonts w:ascii="Times" w:eastAsiaTheme="minorEastAsia" w:hAnsi="Times" w:hint="eastAsia"/>
                <w:i/>
                <w:sz w:val="20"/>
                <w:szCs w:val="20"/>
                <w:lang w:eastAsia="zh-CN"/>
              </w:rPr>
              <w:lastRenderedPageBreak/>
              <w:t xml:space="preserve">2 LSB bits </w:t>
            </w:r>
            <w:r w:rsidRPr="00656925">
              <w:rPr>
                <w:rFonts w:ascii="Times" w:eastAsiaTheme="minorEastAsia" w:hAnsi="Times"/>
                <w:i/>
                <w:sz w:val="20"/>
                <w:szCs w:val="20"/>
                <w:lang w:eastAsia="zh-CN"/>
              </w:rPr>
              <w:t>of MCS field in DCI format N0</w:t>
            </w:r>
            <w:r w:rsidRPr="00656925">
              <w:rPr>
                <w:rFonts w:ascii="Times" w:eastAsiaTheme="minorEastAsia" w:hAnsi="Times" w:hint="eastAsia"/>
                <w:i/>
                <w:sz w:val="20"/>
                <w:szCs w:val="20"/>
                <w:lang w:eastAsia="zh-CN"/>
              </w:rPr>
              <w:t xml:space="preserve"> </w:t>
            </w:r>
          </w:p>
        </w:tc>
        <w:tc>
          <w:tcPr>
            <w:tcW w:w="391" w:type="pct"/>
            <w:shd w:val="clear" w:color="auto" w:fill="auto"/>
            <w:hideMark/>
          </w:tcPr>
          <w:p w14:paraId="6C62BEE6" w14:textId="77777777" w:rsidR="00C63416" w:rsidRPr="00656925" w:rsidRDefault="00C63416" w:rsidP="00E67AC9">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b/>
                <w:bCs/>
                <w:i/>
                <w:sz w:val="20"/>
                <w:szCs w:val="20"/>
              </w:rPr>
              <w:t xml:space="preserve">328 </w:t>
            </w:r>
          </w:p>
        </w:tc>
        <w:tc>
          <w:tcPr>
            <w:tcW w:w="446" w:type="pct"/>
            <w:shd w:val="clear" w:color="auto" w:fill="auto"/>
            <w:hideMark/>
          </w:tcPr>
          <w:p w14:paraId="23426EB3"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408</w:t>
            </w:r>
            <w:r w:rsidRPr="00656925">
              <w:rPr>
                <w:rFonts w:ascii="Times" w:eastAsia="Batang" w:hAnsi="Times" w:hint="eastAsia"/>
                <w:i/>
                <w:sz w:val="20"/>
                <w:szCs w:val="24"/>
              </w:rPr>
              <w:t xml:space="preserve"> </w:t>
            </w:r>
          </w:p>
        </w:tc>
        <w:tc>
          <w:tcPr>
            <w:tcW w:w="558" w:type="pct"/>
            <w:shd w:val="clear" w:color="auto" w:fill="auto"/>
            <w:hideMark/>
          </w:tcPr>
          <w:p w14:paraId="469D874B"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245C1FEA"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584</w:t>
            </w:r>
            <w:r w:rsidRPr="00656925">
              <w:rPr>
                <w:rFonts w:ascii="Times" w:eastAsia="Batang" w:hAnsi="Times" w:hint="eastAsia"/>
                <w:i/>
                <w:sz w:val="20"/>
                <w:szCs w:val="24"/>
              </w:rPr>
              <w:t xml:space="preserve"> </w:t>
            </w:r>
          </w:p>
        </w:tc>
        <w:tc>
          <w:tcPr>
            <w:tcW w:w="559" w:type="pct"/>
            <w:shd w:val="clear" w:color="auto" w:fill="auto"/>
            <w:hideMark/>
          </w:tcPr>
          <w:p w14:paraId="7D411B69"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680</w:t>
            </w:r>
            <w:r w:rsidRPr="00656925">
              <w:rPr>
                <w:rFonts w:ascii="Times" w:eastAsia="Batang" w:hAnsi="Times" w:hint="eastAsia"/>
                <w:i/>
                <w:sz w:val="20"/>
                <w:szCs w:val="24"/>
              </w:rPr>
              <w:t xml:space="preserve"> </w:t>
            </w:r>
          </w:p>
        </w:tc>
        <w:tc>
          <w:tcPr>
            <w:tcW w:w="558" w:type="pct"/>
            <w:shd w:val="clear" w:color="auto" w:fill="auto"/>
            <w:hideMark/>
          </w:tcPr>
          <w:p w14:paraId="45C58F51"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808</w:t>
            </w:r>
            <w:r w:rsidRPr="00656925">
              <w:rPr>
                <w:rFonts w:ascii="Times" w:eastAsia="Batang" w:hAnsi="Times" w:hint="eastAsia"/>
                <w:i/>
                <w:sz w:val="20"/>
                <w:szCs w:val="24"/>
              </w:rPr>
              <w:t xml:space="preserve"> </w:t>
            </w:r>
          </w:p>
        </w:tc>
        <w:tc>
          <w:tcPr>
            <w:tcW w:w="559" w:type="pct"/>
            <w:shd w:val="clear" w:color="auto" w:fill="auto"/>
            <w:hideMark/>
          </w:tcPr>
          <w:p w14:paraId="47180026"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936</w:t>
            </w:r>
            <w:r w:rsidRPr="00656925">
              <w:rPr>
                <w:rFonts w:ascii="Times" w:eastAsia="Batang" w:hAnsi="Times" w:hint="eastAsia"/>
                <w:i/>
                <w:sz w:val="20"/>
                <w:szCs w:val="24"/>
              </w:rPr>
              <w:t xml:space="preserve"> </w:t>
            </w:r>
          </w:p>
        </w:tc>
        <w:tc>
          <w:tcPr>
            <w:tcW w:w="544" w:type="pct"/>
            <w:shd w:val="clear" w:color="auto" w:fill="auto"/>
            <w:hideMark/>
          </w:tcPr>
          <w:p w14:paraId="7ECA96F4"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1000</w:t>
            </w:r>
            <w:r w:rsidRPr="00656925">
              <w:rPr>
                <w:rFonts w:ascii="Times" w:eastAsia="Batang" w:hAnsi="Times" w:hint="eastAsia"/>
                <w:i/>
                <w:sz w:val="20"/>
                <w:szCs w:val="24"/>
              </w:rPr>
              <w:t xml:space="preserve"> </w:t>
            </w:r>
          </w:p>
        </w:tc>
      </w:tr>
      <w:tr w:rsidR="00E67AC9" w:rsidRPr="00656925" w14:paraId="73B03452" w14:textId="77777777" w:rsidTr="00CB5185">
        <w:tc>
          <w:tcPr>
            <w:tcW w:w="825" w:type="pct"/>
            <w:shd w:val="clear" w:color="auto" w:fill="auto"/>
            <w:hideMark/>
          </w:tcPr>
          <w:p w14:paraId="609877FD" w14:textId="0FF826B6" w:rsidR="00C63416" w:rsidRPr="00656925" w:rsidRDefault="00E67AC9"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00</w:t>
            </w:r>
          </w:p>
        </w:tc>
        <w:tc>
          <w:tcPr>
            <w:tcW w:w="391" w:type="pct"/>
            <w:shd w:val="clear" w:color="auto" w:fill="auto"/>
            <w:hideMark/>
          </w:tcPr>
          <w:p w14:paraId="54400C4F"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446" w:type="pct"/>
            <w:shd w:val="clear" w:color="auto" w:fill="auto"/>
            <w:hideMark/>
          </w:tcPr>
          <w:p w14:paraId="38252604"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8" w:type="pct"/>
            <w:shd w:val="clear" w:color="auto" w:fill="auto"/>
            <w:hideMark/>
          </w:tcPr>
          <w:p w14:paraId="04302FD6"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47A7EA0D"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0FCACF3D"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8" w:type="pct"/>
            <w:shd w:val="clear" w:color="auto" w:fill="auto"/>
            <w:hideMark/>
          </w:tcPr>
          <w:p w14:paraId="727D1AD1"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447AC4F4"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p>
        </w:tc>
        <w:tc>
          <w:tcPr>
            <w:tcW w:w="544" w:type="pct"/>
            <w:shd w:val="clear" w:color="auto" w:fill="auto"/>
            <w:hideMark/>
          </w:tcPr>
          <w:p w14:paraId="34E29663"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r>
      <w:tr w:rsidR="00E67AC9" w:rsidRPr="00656925" w14:paraId="6A80C3CF" w14:textId="77777777" w:rsidTr="00CB5185">
        <w:tc>
          <w:tcPr>
            <w:tcW w:w="825" w:type="pct"/>
            <w:shd w:val="clear" w:color="auto" w:fill="auto"/>
            <w:hideMark/>
          </w:tcPr>
          <w:p w14:paraId="49D41E42" w14:textId="70579DF4" w:rsidR="00C63416" w:rsidRPr="00656925" w:rsidRDefault="00E67AC9"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01</w:t>
            </w:r>
          </w:p>
        </w:tc>
        <w:tc>
          <w:tcPr>
            <w:tcW w:w="391" w:type="pct"/>
            <w:shd w:val="clear" w:color="auto" w:fill="auto"/>
            <w:hideMark/>
          </w:tcPr>
          <w:p w14:paraId="6999962D"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44233223" w14:textId="77777777" w:rsidR="00C63416" w:rsidRPr="00656925" w:rsidRDefault="00C63416" w:rsidP="00E67AC9">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i/>
                <w:sz w:val="20"/>
                <w:szCs w:val="20"/>
              </w:rPr>
              <w:t>408</w:t>
            </w:r>
            <w:r w:rsidRPr="00656925">
              <w:rPr>
                <w:rFonts w:ascii="Times" w:eastAsia="Batang" w:hAnsi="Times" w:hint="eastAsia"/>
                <w:i/>
                <w:sz w:val="20"/>
                <w:szCs w:val="24"/>
              </w:rPr>
              <w:t xml:space="preserve"> </w:t>
            </w:r>
          </w:p>
        </w:tc>
        <w:tc>
          <w:tcPr>
            <w:tcW w:w="558" w:type="pct"/>
            <w:shd w:val="clear" w:color="auto" w:fill="auto"/>
            <w:hideMark/>
          </w:tcPr>
          <w:p w14:paraId="154730E0"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59" w:type="pct"/>
            <w:shd w:val="clear" w:color="auto" w:fill="auto"/>
            <w:hideMark/>
          </w:tcPr>
          <w:p w14:paraId="672AB1C7"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59" w:type="pct"/>
            <w:shd w:val="clear" w:color="auto" w:fill="auto"/>
            <w:hideMark/>
          </w:tcPr>
          <w:p w14:paraId="6BF3062B"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456</w:t>
            </w:r>
            <w:r w:rsidRPr="00656925">
              <w:rPr>
                <w:rFonts w:ascii="Times" w:eastAsia="Batang" w:hAnsi="Times" w:hint="eastAsia"/>
                <w:i/>
                <w:sz w:val="20"/>
                <w:szCs w:val="24"/>
              </w:rPr>
              <w:t xml:space="preserve"> </w:t>
            </w:r>
          </w:p>
        </w:tc>
        <w:tc>
          <w:tcPr>
            <w:tcW w:w="558" w:type="pct"/>
            <w:shd w:val="clear" w:color="auto" w:fill="auto"/>
            <w:hideMark/>
          </w:tcPr>
          <w:p w14:paraId="65408885"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77C23B8B"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44" w:type="pct"/>
            <w:shd w:val="clear" w:color="auto" w:fill="auto"/>
            <w:hideMark/>
          </w:tcPr>
          <w:p w14:paraId="71732C8B"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536</w:t>
            </w:r>
            <w:r w:rsidRPr="00656925">
              <w:rPr>
                <w:rFonts w:ascii="Times" w:eastAsia="Batang" w:hAnsi="Times" w:hint="eastAsia"/>
                <w:i/>
                <w:color w:val="FF0000"/>
                <w:sz w:val="20"/>
                <w:szCs w:val="24"/>
              </w:rPr>
              <w:t xml:space="preserve"> </w:t>
            </w:r>
          </w:p>
        </w:tc>
      </w:tr>
      <w:tr w:rsidR="00E67AC9" w:rsidRPr="00656925" w14:paraId="7E36CCAC" w14:textId="77777777" w:rsidTr="00CB5185">
        <w:tc>
          <w:tcPr>
            <w:tcW w:w="825" w:type="pct"/>
            <w:shd w:val="clear" w:color="auto" w:fill="auto"/>
            <w:hideMark/>
          </w:tcPr>
          <w:p w14:paraId="68E4CB04" w14:textId="59411C14" w:rsidR="00C63416" w:rsidRPr="00656925" w:rsidRDefault="00E67AC9"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10</w:t>
            </w:r>
            <w:r w:rsidR="00C63416" w:rsidRPr="00656925">
              <w:rPr>
                <w:rFonts w:ascii="Times" w:eastAsia="Batang" w:hAnsi="Times" w:hint="eastAsia"/>
                <w:i/>
                <w:sz w:val="20"/>
                <w:szCs w:val="24"/>
              </w:rPr>
              <w:t xml:space="preserve"> </w:t>
            </w:r>
          </w:p>
        </w:tc>
        <w:tc>
          <w:tcPr>
            <w:tcW w:w="391" w:type="pct"/>
            <w:shd w:val="clear" w:color="auto" w:fill="auto"/>
            <w:hideMark/>
          </w:tcPr>
          <w:p w14:paraId="2C4D4B18"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2C46AE1D"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8" w:type="pct"/>
            <w:shd w:val="clear" w:color="auto" w:fill="auto"/>
            <w:hideMark/>
          </w:tcPr>
          <w:p w14:paraId="2E925292" w14:textId="77777777" w:rsidR="00C63416" w:rsidRPr="00656925" w:rsidRDefault="00C63416" w:rsidP="00E67AC9">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3E76822E"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636D0210"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58" w:type="pct"/>
            <w:shd w:val="clear" w:color="auto" w:fill="auto"/>
            <w:hideMark/>
          </w:tcPr>
          <w:p w14:paraId="67F51A78"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59" w:type="pct"/>
            <w:shd w:val="clear" w:color="auto" w:fill="auto"/>
            <w:hideMark/>
          </w:tcPr>
          <w:p w14:paraId="410554B2"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712</w:t>
            </w:r>
            <w:r w:rsidRPr="00656925">
              <w:rPr>
                <w:rFonts w:ascii="Times" w:eastAsia="Batang" w:hAnsi="Times" w:cs="Times"/>
                <w:i/>
                <w:color w:val="FF0000"/>
                <w:sz w:val="20"/>
                <w:szCs w:val="20"/>
              </w:rPr>
              <w:t xml:space="preserve"> </w:t>
            </w:r>
          </w:p>
        </w:tc>
        <w:tc>
          <w:tcPr>
            <w:tcW w:w="544" w:type="pct"/>
            <w:shd w:val="clear" w:color="auto" w:fill="auto"/>
            <w:hideMark/>
          </w:tcPr>
          <w:p w14:paraId="048F081C"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776</w:t>
            </w:r>
            <w:r w:rsidRPr="00656925">
              <w:rPr>
                <w:rFonts w:ascii="Times" w:eastAsia="Batang" w:hAnsi="Times" w:hint="eastAsia"/>
                <w:i/>
                <w:sz w:val="20"/>
                <w:szCs w:val="24"/>
              </w:rPr>
              <w:t xml:space="preserve"> </w:t>
            </w:r>
          </w:p>
        </w:tc>
      </w:tr>
      <w:tr w:rsidR="00E67AC9" w:rsidRPr="00656925" w14:paraId="05A67684" w14:textId="77777777" w:rsidTr="00CB5185">
        <w:tc>
          <w:tcPr>
            <w:tcW w:w="825" w:type="pct"/>
            <w:shd w:val="clear" w:color="auto" w:fill="auto"/>
            <w:hideMark/>
          </w:tcPr>
          <w:p w14:paraId="1756CCA9" w14:textId="217EE0E3" w:rsidR="00C63416" w:rsidRPr="00656925" w:rsidRDefault="00E67AC9"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11</w:t>
            </w:r>
            <w:r w:rsidR="00C63416" w:rsidRPr="00656925">
              <w:rPr>
                <w:rFonts w:ascii="Times" w:eastAsia="Batang" w:hAnsi="Times" w:hint="eastAsia"/>
                <w:i/>
                <w:sz w:val="20"/>
                <w:szCs w:val="24"/>
              </w:rPr>
              <w:t xml:space="preserve"> </w:t>
            </w:r>
          </w:p>
        </w:tc>
        <w:tc>
          <w:tcPr>
            <w:tcW w:w="391" w:type="pct"/>
            <w:shd w:val="clear" w:color="auto" w:fill="auto"/>
            <w:hideMark/>
          </w:tcPr>
          <w:p w14:paraId="77F631B4"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3ADDBD14"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8" w:type="pct"/>
            <w:shd w:val="clear" w:color="auto" w:fill="auto"/>
            <w:hideMark/>
          </w:tcPr>
          <w:p w14:paraId="67AB7750"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9" w:type="pct"/>
            <w:shd w:val="clear" w:color="auto" w:fill="auto"/>
            <w:hideMark/>
          </w:tcPr>
          <w:p w14:paraId="380D2A1B" w14:textId="77777777" w:rsidR="00C63416" w:rsidRPr="00656925" w:rsidRDefault="00C63416" w:rsidP="00E67AC9">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59" w:type="pct"/>
            <w:shd w:val="clear" w:color="auto" w:fill="auto"/>
            <w:hideMark/>
          </w:tcPr>
          <w:p w14:paraId="6C1512D1"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58" w:type="pct"/>
            <w:shd w:val="clear" w:color="auto" w:fill="auto"/>
            <w:hideMark/>
          </w:tcPr>
          <w:p w14:paraId="7F7FC0ED"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808</w:t>
            </w:r>
            <w:r w:rsidRPr="00656925">
              <w:rPr>
                <w:rFonts w:ascii="Times" w:eastAsia="Batang" w:hAnsi="Times" w:hint="eastAsia"/>
                <w:i/>
                <w:sz w:val="20"/>
                <w:szCs w:val="24"/>
              </w:rPr>
              <w:t xml:space="preserve"> </w:t>
            </w:r>
          </w:p>
        </w:tc>
        <w:tc>
          <w:tcPr>
            <w:tcW w:w="559" w:type="pct"/>
            <w:shd w:val="clear" w:color="auto" w:fill="auto"/>
            <w:hideMark/>
          </w:tcPr>
          <w:p w14:paraId="63193E9B"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936</w:t>
            </w:r>
            <w:r w:rsidRPr="00656925">
              <w:rPr>
                <w:rFonts w:ascii="Times" w:eastAsia="Batang" w:hAnsi="Times" w:hint="eastAsia"/>
                <w:i/>
                <w:sz w:val="20"/>
                <w:szCs w:val="24"/>
              </w:rPr>
              <w:t xml:space="preserve"> </w:t>
            </w:r>
          </w:p>
        </w:tc>
        <w:tc>
          <w:tcPr>
            <w:tcW w:w="544" w:type="pct"/>
            <w:shd w:val="clear" w:color="auto" w:fill="auto"/>
            <w:hideMark/>
          </w:tcPr>
          <w:p w14:paraId="5A83998C" w14:textId="77777777" w:rsidR="00C63416" w:rsidRPr="00656925" w:rsidRDefault="00C63416" w:rsidP="00E67AC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1000</w:t>
            </w:r>
          </w:p>
        </w:tc>
      </w:tr>
    </w:tbl>
    <w:p w14:paraId="083235AA" w14:textId="77777777" w:rsidR="009D2B18" w:rsidRPr="00656925" w:rsidRDefault="009D2B18" w:rsidP="003410F3">
      <w:pPr>
        <w:rPr>
          <w:kern w:val="2"/>
          <w:lang w:eastAsia="zh-CN"/>
        </w:rPr>
      </w:pPr>
    </w:p>
    <w:p w14:paraId="12CC1342" w14:textId="40E54249" w:rsidR="00301B9A" w:rsidRPr="00656925" w:rsidRDefault="006B1A9D" w:rsidP="006B1A9D">
      <w:r w:rsidRPr="00656925">
        <w:t xml:space="preserve">As observed in Observation 3, it is possible that the eNB can detect which TBS </w:t>
      </w:r>
      <w:r w:rsidR="00301B9A" w:rsidRPr="00656925">
        <w:t xml:space="preserve">has been used by the UE. In this case, by using DCI format in proposal 4, eNB can </w:t>
      </w:r>
      <w:r w:rsidRPr="00656925">
        <w:t xml:space="preserve">reschedule the same TBS </w:t>
      </w:r>
      <w:r w:rsidR="00301B9A" w:rsidRPr="00656925">
        <w:t xml:space="preserve">for retransmission of Msg3 </w:t>
      </w:r>
      <w:r w:rsidR="00C4515B" w:rsidRPr="00656925">
        <w:t>rather</w:t>
      </w:r>
      <w:r w:rsidR="00301B9A" w:rsidRPr="00656925">
        <w:t xml:space="preserve"> than always do the scheduling assuming maximum TBS</w:t>
      </w:r>
      <w:r w:rsidRPr="00656925">
        <w:t>.</w:t>
      </w:r>
      <w:r w:rsidR="00301B9A" w:rsidRPr="00656925">
        <w:t xml:space="preserve"> The allocated resource and repetition number in the DCI corresponds to the actual used TBS of Msg3 and does not need to be as large as enough to convey the maximum TBS. This enables eNB to optimize the resource overhead of EDT Msg3.</w:t>
      </w:r>
    </w:p>
    <w:p w14:paraId="3B2B67BF" w14:textId="5A54B558" w:rsidR="006B1A9D" w:rsidRPr="00656925" w:rsidRDefault="00301B9A" w:rsidP="006B1A9D">
      <w:r w:rsidRPr="00656925">
        <w:t>I</w:t>
      </w:r>
      <w:r w:rsidR="006B1A9D" w:rsidRPr="00656925">
        <w:t xml:space="preserve">t might happen that the eNB detects wrongly the TBS or the eNB does not implement the TBS detection. In this case, eNB may allocate a TBS in the DCI which is different from the actual TBS used for EDT Msg3. If the indicated TBS in DCI is </w:t>
      </w:r>
      <w:r w:rsidRPr="00656925">
        <w:t xml:space="preserve">still </w:t>
      </w:r>
      <w:r w:rsidR="006B1A9D" w:rsidRPr="00656925">
        <w:t>larger than or equal to the actual used TBS, the UE shall use actual TBS to retransmit the Msg3 and simil</w:t>
      </w:r>
      <w:r w:rsidRPr="00656925">
        <w:t>ar as initial scheduling by RAR</w:t>
      </w:r>
      <w:r w:rsidR="006B1A9D" w:rsidRPr="00656925">
        <w:t xml:space="preserve"> the repetition number is scaled</w:t>
      </w:r>
      <w:r w:rsidRPr="00656925">
        <w:t xml:space="preserve"> accordingly</w:t>
      </w:r>
      <w:r w:rsidR="006B1A9D" w:rsidRPr="00656925">
        <w:t>. However, if the indicated TBS in DCI is smaller than the actual used TBS of Msg3, some fallback operation is performed by the UE, e.g. the UE aborts the ongoing MSG3 transmission, flushes the HARQ buffer and considers this random access attempt as not successful.</w:t>
      </w:r>
    </w:p>
    <w:p w14:paraId="42726F7A" w14:textId="362CC496" w:rsidR="006B1A9D" w:rsidRPr="00656925" w:rsidRDefault="00301B9A" w:rsidP="003410F3">
      <w:pPr>
        <w:rPr>
          <w:kern w:val="2"/>
          <w:lang w:eastAsia="zh-CN"/>
        </w:rPr>
      </w:pPr>
      <w:r w:rsidRPr="00656925">
        <w:rPr>
          <w:kern w:val="2"/>
          <w:lang w:eastAsia="zh-CN"/>
        </w:rPr>
        <w:t xml:space="preserve">By adopting the DCI format in proposal 4, </w:t>
      </w:r>
      <w:r w:rsidR="006B1A9D" w:rsidRPr="00656925">
        <w:rPr>
          <w:kern w:val="2"/>
          <w:lang w:eastAsia="zh-CN"/>
        </w:rPr>
        <w:t xml:space="preserve">the resource overhead can be </w:t>
      </w:r>
      <w:r w:rsidR="0069183D" w:rsidRPr="00656925">
        <w:rPr>
          <w:kern w:val="2"/>
          <w:lang w:eastAsia="zh-CN"/>
        </w:rPr>
        <w:t>improved</w:t>
      </w:r>
      <w:r w:rsidR="006B1A9D" w:rsidRPr="00656925">
        <w:rPr>
          <w:kern w:val="2"/>
          <w:lang w:eastAsia="zh-CN"/>
        </w:rPr>
        <w:t xml:space="preserve"> when the eNB </w:t>
      </w:r>
      <w:r w:rsidRPr="00656925">
        <w:rPr>
          <w:kern w:val="2"/>
          <w:lang w:eastAsia="zh-CN"/>
        </w:rPr>
        <w:t>implements to</w:t>
      </w:r>
      <w:r w:rsidR="006B1A9D" w:rsidRPr="00656925">
        <w:rPr>
          <w:kern w:val="2"/>
          <w:lang w:eastAsia="zh-CN"/>
        </w:rPr>
        <w:t xml:space="preserve"> detect the actual TBS. </w:t>
      </w:r>
      <w:r w:rsidRPr="00656925">
        <w:rPr>
          <w:kern w:val="2"/>
          <w:lang w:eastAsia="zh-CN"/>
        </w:rPr>
        <w:t>Meanwhile, for eNB that does not support TBS detection, the maximum TBS can anyway be informed. Hence, proposal 4 gives the room for the eNB implementation to optimize/minimize the resource usage for msg3 retransmission and also is compatible with the eNB that does not do this kind of optimization.</w:t>
      </w:r>
    </w:p>
    <w:p w14:paraId="595D08E6" w14:textId="77777777" w:rsidR="00721F16" w:rsidRPr="00656925" w:rsidRDefault="00721F16" w:rsidP="00721F16">
      <w:pPr>
        <w:pStyle w:val="Heading1"/>
        <w:rPr>
          <w:kern w:val="2"/>
          <w:lang w:eastAsia="zh-CN"/>
        </w:rPr>
      </w:pPr>
      <w:r w:rsidRPr="00656925">
        <w:rPr>
          <w:kern w:val="2"/>
          <w:lang w:eastAsia="zh-CN"/>
        </w:rPr>
        <w:t>Conclusion</w:t>
      </w:r>
    </w:p>
    <w:p w14:paraId="7B6DFFE8" w14:textId="7FF316F0" w:rsidR="009378B9" w:rsidRPr="00656925" w:rsidRDefault="00E67AC9" w:rsidP="00E170BA">
      <w:pPr>
        <w:rPr>
          <w:lang w:eastAsia="zh-CN"/>
        </w:rPr>
      </w:pPr>
      <w:r w:rsidRPr="00656925">
        <w:rPr>
          <w:lang w:eastAsia="zh-CN"/>
        </w:rPr>
        <w:t xml:space="preserve">The remaining issues in EDT transmission in RACH </w:t>
      </w:r>
      <w:r w:rsidR="008B25F9" w:rsidRPr="00656925">
        <w:rPr>
          <w:lang w:eastAsia="zh-CN"/>
        </w:rPr>
        <w:t>are</w:t>
      </w:r>
      <w:r w:rsidRPr="00656925">
        <w:rPr>
          <w:lang w:eastAsia="zh-CN"/>
        </w:rPr>
        <w:t xml:space="preserve"> discussed</w:t>
      </w:r>
      <w:r w:rsidR="008B25F9" w:rsidRPr="00656925">
        <w:rPr>
          <w:lang w:eastAsia="zh-CN"/>
        </w:rPr>
        <w:t xml:space="preserve"> in the contribution</w:t>
      </w:r>
      <w:r w:rsidRPr="00656925">
        <w:rPr>
          <w:lang w:eastAsia="zh-CN"/>
        </w:rPr>
        <w:t xml:space="preserve">. The </w:t>
      </w:r>
      <w:r w:rsidR="008B25F9" w:rsidRPr="00656925">
        <w:rPr>
          <w:lang w:eastAsia="zh-CN"/>
        </w:rPr>
        <w:t xml:space="preserve">solution </w:t>
      </w:r>
      <w:r w:rsidR="009378B9" w:rsidRPr="00656925">
        <w:rPr>
          <w:lang w:eastAsia="zh-CN"/>
        </w:rPr>
        <w:t xml:space="preserve">in proposal 1 is proposed to </w:t>
      </w:r>
      <w:r w:rsidR="008B25F9" w:rsidRPr="00656925">
        <w:rPr>
          <w:lang w:eastAsia="zh-CN"/>
        </w:rPr>
        <w:t xml:space="preserve">determine the scaled number of repetitions for the smaller actual TBS, which allows </w:t>
      </w:r>
      <w:r w:rsidR="009378B9" w:rsidRPr="00656925">
        <w:rPr>
          <w:lang w:eastAsia="zh-CN"/>
        </w:rPr>
        <w:t xml:space="preserve">complete integer number of cycles </w:t>
      </w:r>
      <w:r w:rsidR="008B25F9" w:rsidRPr="00656925">
        <w:rPr>
          <w:lang w:eastAsia="zh-CN"/>
        </w:rPr>
        <w:t xml:space="preserve">are transmitted </w:t>
      </w:r>
      <w:r w:rsidR="009378B9" w:rsidRPr="00656925">
        <w:rPr>
          <w:lang w:eastAsia="zh-CN"/>
        </w:rPr>
        <w:t xml:space="preserve">when the scaled repetition number is used for smaller actual TBS. </w:t>
      </w:r>
    </w:p>
    <w:p w14:paraId="5412B772" w14:textId="6C3814E8" w:rsidR="00BC370C" w:rsidRPr="00656925" w:rsidRDefault="009378B9" w:rsidP="00E170BA">
      <w:pPr>
        <w:rPr>
          <w:lang w:eastAsia="zh-CN"/>
        </w:rPr>
      </w:pPr>
      <w:r w:rsidRPr="00656925">
        <w:rPr>
          <w:lang w:eastAsia="zh-CN"/>
        </w:rPr>
        <w:t>It is also discussed on the cyclic repetition pattern when the use of smaller TBS is enabled. If the cyclic repetition transmission pattern is different under different actual TBS hypothesis, the complexity on eNB will increase significantly considering the operation on channel estimation and demodulation would be increased a lot.</w:t>
      </w:r>
      <w:r w:rsidR="008B25F9" w:rsidRPr="00656925">
        <w:rPr>
          <w:lang w:eastAsia="zh-CN"/>
        </w:rPr>
        <w:t xml:space="preserve"> To resolve this issue, proposal 2 is proposed to ensure an identical transmission pattern for cyclic repetition of NPUSCH regardless which TBS is actually used for Msg3 transmission.</w:t>
      </w:r>
    </w:p>
    <w:p w14:paraId="08F64EC2" w14:textId="096945A7" w:rsidR="008B25F9" w:rsidRPr="00656925" w:rsidRDefault="008B25F9" w:rsidP="00E170BA">
      <w:pPr>
        <w:rPr>
          <w:lang w:eastAsia="zh-CN"/>
        </w:rPr>
      </w:pPr>
      <w:r w:rsidRPr="00656925">
        <w:rPr>
          <w:lang w:eastAsia="zh-CN"/>
        </w:rPr>
        <w:t>Regarding the scheduling of re-transmission of Msg3 for EDT transmission, DCI format N0 needs to be re-interpreted and proposal 3 is proposed accordingly.</w:t>
      </w:r>
    </w:p>
    <w:p w14:paraId="216DD628" w14:textId="34C72232" w:rsidR="00261B72" w:rsidRPr="00656925" w:rsidRDefault="00261B72" w:rsidP="00656925">
      <w:pPr>
        <w:rPr>
          <w:lang w:eastAsia="zh-CN"/>
        </w:rPr>
      </w:pPr>
      <w:r w:rsidRPr="00656925">
        <w:rPr>
          <w:lang w:eastAsia="zh-CN"/>
        </w:rPr>
        <w:t>In the last section, the way for blind detection on eNB is discussed and it is proposed that the design of EDT enables the TBS detection before the blind decoding of Msg</w:t>
      </w:r>
      <w:r w:rsidR="006C0FF4" w:rsidRPr="00656925">
        <w:rPr>
          <w:lang w:eastAsia="zh-CN"/>
        </w:rPr>
        <w:t>3</w:t>
      </w:r>
      <w:r w:rsidRPr="00656925">
        <w:rPr>
          <w:lang w:eastAsia="zh-CN"/>
        </w:rPr>
        <w:t>, which can significantly reduce the eNB complexity and meanwhile the resource overhead can be also significantly reduced when Msg3 is retransmitted.</w:t>
      </w:r>
    </w:p>
    <w:p w14:paraId="68844FD4" w14:textId="77777777" w:rsidR="007B2528" w:rsidRPr="00656925" w:rsidRDefault="007B2528" w:rsidP="007B2528">
      <w:pPr>
        <w:rPr>
          <w:b/>
          <w:lang w:eastAsia="zh-CN"/>
        </w:rPr>
      </w:pPr>
      <w:r w:rsidRPr="00656925">
        <w:rPr>
          <w:b/>
          <w:lang w:eastAsia="zh-CN"/>
        </w:rPr>
        <w:t>Proposal 1: The repetition number of actual TBS</w:t>
      </w:r>
      <w:r w:rsidRPr="00656925">
        <w:rPr>
          <w:rFonts w:hint="eastAsia"/>
          <w:b/>
          <w:lang w:eastAsia="zh-CN"/>
        </w:rPr>
        <w:t>（</w:t>
      </w:r>
      <w:r w:rsidRPr="00656925">
        <w:rPr>
          <w:b/>
          <w:i/>
          <w:lang w:eastAsia="zh-CN"/>
        </w:rPr>
        <w:t>T</w:t>
      </w:r>
      <w:r w:rsidRPr="00656925">
        <w:rPr>
          <w:b/>
          <w:i/>
          <w:vertAlign w:val="subscript"/>
          <w:lang w:eastAsia="zh-CN"/>
        </w:rPr>
        <w:t>i</w:t>
      </w:r>
      <w:r w:rsidRPr="00656925">
        <w:rPr>
          <w:rFonts w:hint="eastAsia"/>
          <w:b/>
          <w:lang w:eastAsia="zh-CN"/>
        </w:rPr>
        <w:t>）</w:t>
      </w:r>
      <w:r w:rsidRPr="00656925">
        <w:rPr>
          <w:rFonts w:hint="eastAsia"/>
          <w:b/>
          <w:lang w:eastAsia="zh-CN"/>
        </w:rPr>
        <w:t xml:space="preserve">for Msg3 </w:t>
      </w:r>
      <w:r w:rsidRPr="00656925">
        <w:rPr>
          <w:b/>
          <w:lang w:eastAsia="zh-CN"/>
        </w:rPr>
        <w:t>is determined by scaling the repetition number indicated in corresponding RAR in Msg2 as following:</w:t>
      </w:r>
    </w:p>
    <w:p w14:paraId="36F776CC" w14:textId="77777777" w:rsidR="007B2528" w:rsidRPr="00656925" w:rsidRDefault="00DA6470" w:rsidP="007B2528">
      <w:pPr>
        <w:rPr>
          <w:b/>
          <w:lang w:eastAsia="zh-CN"/>
        </w:rPr>
      </w:pPr>
      <m:oMath>
        <m:sSub>
          <m:sSubPr>
            <m:ctrlPr>
              <w:rPr>
                <w:rFonts w:ascii="Cambria Math" w:hAnsi="Cambria Math"/>
                <w:b/>
                <w:lang w:eastAsia="zh-CN"/>
              </w:rPr>
            </m:ctrlPr>
          </m:sSubPr>
          <m:e>
            <m:r>
              <m:rPr>
                <m:sty m:val="bi"/>
              </m:rPr>
              <w:rPr>
                <w:rFonts w:ascii="Cambria Math" w:hAnsi="Cambria Math"/>
                <w:lang w:eastAsia="zh-CN"/>
              </w:rPr>
              <m:t>R</m:t>
            </m:r>
          </m:e>
          <m:sub>
            <m:r>
              <m:rPr>
                <m:sty m:val="b"/>
              </m:rPr>
              <w:rPr>
                <w:rFonts w:ascii="Cambria Math" w:hAnsi="Cambria Math"/>
                <w:lang w:eastAsia="zh-CN"/>
              </w:rPr>
              <m:t>scaled</m:t>
            </m:r>
          </m:sub>
        </m:sSub>
        <m:r>
          <m:rPr>
            <m:sty m:val="bi"/>
          </m:rPr>
          <w:rPr>
            <w:rFonts w:ascii="Cambria Math" w:hAnsi="Cambria Math"/>
            <w:lang w:eastAsia="zh-CN"/>
          </w:rPr>
          <m:t>=</m:t>
        </m:r>
        <m:d>
          <m:dPr>
            <m:begChr m:val="⌈"/>
            <m:endChr m:val="⌉"/>
            <m:ctrlPr>
              <w:rPr>
                <w:rFonts w:ascii="Cambria Math" w:hAnsi="Cambria Math"/>
                <w:b/>
                <w:i/>
                <w:lang w:eastAsia="zh-CN"/>
              </w:rPr>
            </m:ctrlPr>
          </m:dPr>
          <m:e>
            <m:f>
              <m:fPr>
                <m:type m:val="skw"/>
                <m:ctrlPr>
                  <w:rPr>
                    <w:rFonts w:ascii="Cambria Math" w:hAnsi="Cambria Math"/>
                    <w:b/>
                    <w:i/>
                    <w:lang w:eastAsia="zh-CN"/>
                  </w:rPr>
                </m:ctrlPr>
              </m:fPr>
              <m:num>
                <m:d>
                  <m:dPr>
                    <m:ctrlPr>
                      <w:rPr>
                        <w:rFonts w:ascii="Cambria Math" w:hAnsi="Cambria Math"/>
                        <w:b/>
                        <w:lang w:eastAsia="zh-CN"/>
                      </w:rPr>
                    </m:ctrlPr>
                  </m:dPr>
                  <m:e>
                    <m:sSub>
                      <m:sSubPr>
                        <m:ctrlPr>
                          <w:rPr>
                            <w:rFonts w:ascii="Cambria Math" w:hAnsi="Cambria Math"/>
                            <w:b/>
                            <w:lang w:eastAsia="zh-CN"/>
                          </w:rPr>
                        </m:ctrlPr>
                      </m:sSubPr>
                      <m:e>
                        <m:r>
                          <m:rPr>
                            <m:sty m:val="bi"/>
                          </m:rPr>
                          <w:rPr>
                            <w:rFonts w:ascii="Cambria Math" w:hAnsi="Cambria Math"/>
                            <w:lang w:eastAsia="zh-CN"/>
                          </w:rPr>
                          <m:t>R</m:t>
                        </m:r>
                      </m:e>
                      <m:sub>
                        <m:r>
                          <m:rPr>
                            <m:sty m:val="b"/>
                          </m:rPr>
                          <w:rPr>
                            <w:rFonts w:ascii="Cambria Math" w:hAnsi="Cambria Math"/>
                            <w:lang w:eastAsia="zh-CN"/>
                          </w:rPr>
                          <m:t>indicated</m:t>
                        </m:r>
                      </m:sub>
                    </m:sSub>
                    <m:r>
                      <m:rPr>
                        <m:sty m:val="bi"/>
                      </m:rPr>
                      <w:rPr>
                        <w:rFonts w:ascii="Cambria Math" w:hAnsi="Cambria Math"/>
                        <w:lang w:eastAsia="zh-CN"/>
                      </w:rPr>
                      <m:t>×sf(Ti,</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max</m:t>
                        </m:r>
                      </m:sub>
                    </m:sSub>
                    <m:r>
                      <m:rPr>
                        <m:sty m:val="bi"/>
                      </m:rPr>
                      <w:rPr>
                        <w:rFonts w:ascii="Cambria Math" w:hAnsi="Cambria Math"/>
                        <w:lang w:eastAsia="zh-CN"/>
                      </w:rPr>
                      <m:t>)</m:t>
                    </m:r>
                  </m:e>
                </m:d>
              </m:num>
              <m:den>
                <m:r>
                  <m:rPr>
                    <m:sty m:val="bi"/>
                  </m:rPr>
                  <w:rPr>
                    <w:rFonts w:ascii="Cambria Math" w:hAnsi="Cambria Math"/>
                    <w:lang w:eastAsia="zh-CN"/>
                  </w:rPr>
                  <m:t>L</m:t>
                </m:r>
              </m:den>
            </m:f>
          </m:e>
        </m:d>
        <m:r>
          <m:rPr>
            <m:sty m:val="bi"/>
          </m:rPr>
          <w:rPr>
            <w:rFonts w:ascii="Cambria Math" w:hAnsi="Cambria Math"/>
            <w:lang w:eastAsia="zh-CN"/>
          </w:rPr>
          <m:t>×L</m:t>
        </m:r>
      </m:oMath>
      <w:r w:rsidR="007B2528" w:rsidRPr="00656925">
        <w:rPr>
          <w:rFonts w:hint="eastAsia"/>
          <w:b/>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T</m:t>
            </m:r>
          </m:e>
          <m:sub>
            <m:r>
              <m:rPr>
                <m:sty m:val="b"/>
              </m:rPr>
              <w:rPr>
                <w:rFonts w:ascii="Cambria Math" w:hAnsi="Cambria Math"/>
                <w:lang w:eastAsia="zh-CN"/>
              </w:rPr>
              <m:t>max</m:t>
            </m:r>
          </m:sub>
        </m:sSub>
      </m:oMath>
      <w:r w:rsidR="007B2528" w:rsidRPr="00656925">
        <w:rPr>
          <w:rFonts w:hint="eastAsia"/>
          <w:b/>
          <w:lang w:eastAsia="zh-CN"/>
        </w:rPr>
        <w:t xml:space="preserve"> is the broadcast maximum TBS for Msg3 and </w:t>
      </w:r>
      <m:oMath>
        <m:sSub>
          <m:sSubPr>
            <m:ctrlPr>
              <w:rPr>
                <w:rFonts w:ascii="Cambria Math" w:hAnsi="Cambria Math"/>
                <w:b/>
                <w:lang w:eastAsia="zh-CN"/>
              </w:rPr>
            </m:ctrlPr>
          </m:sSubPr>
          <m:e>
            <m:r>
              <m:rPr>
                <m:sty m:val="bi"/>
              </m:rPr>
              <w:rPr>
                <w:rFonts w:ascii="Cambria Math" w:hAnsi="Cambria Math"/>
                <w:lang w:eastAsia="zh-CN"/>
              </w:rPr>
              <m:t>R</m:t>
            </m:r>
          </m:e>
          <m:sub>
            <m:r>
              <m:rPr>
                <m:sty m:val="b"/>
              </m:rPr>
              <w:rPr>
                <w:rFonts w:ascii="Cambria Math" w:hAnsi="Cambria Math"/>
                <w:lang w:eastAsia="zh-CN"/>
              </w:rPr>
              <m:t>indicated</m:t>
            </m:r>
          </m:sub>
        </m:sSub>
      </m:oMath>
      <w:r w:rsidR="007B2528" w:rsidRPr="00656925">
        <w:rPr>
          <w:rFonts w:hint="eastAsia"/>
          <w:b/>
          <w:lang w:eastAsia="zh-CN"/>
        </w:rPr>
        <w:t xml:space="preserve"> is the repetition number indicated in the corresponding RAR in Msg3</w:t>
      </w:r>
      <w:r w:rsidR="007B2528" w:rsidRPr="00656925">
        <w:rPr>
          <w:b/>
          <w:lang w:eastAsia="zh-CN"/>
        </w:rPr>
        <w:t xml:space="preserve">, and </w:t>
      </w:r>
      <m:oMath>
        <m:r>
          <m:rPr>
            <m:sty m:val="bi"/>
          </m:rPr>
          <w:rPr>
            <w:rFonts w:ascii="Cambria Math" w:hAnsi="Cambria Math"/>
            <w:lang w:eastAsia="zh-CN"/>
          </w:rPr>
          <m:t>sf(Ti,</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max</m:t>
            </m:r>
          </m:sub>
        </m:sSub>
        <m:r>
          <m:rPr>
            <m:sty m:val="bi"/>
          </m:rPr>
          <w:rPr>
            <w:rFonts w:ascii="Cambria Math" w:hAnsi="Cambria Math"/>
            <w:lang w:eastAsia="zh-CN"/>
          </w:rPr>
          <m:t>)</m:t>
        </m:r>
      </m:oMath>
      <w:r w:rsidR="007B2528" w:rsidRPr="00656925">
        <w:rPr>
          <w:rFonts w:hint="eastAsia"/>
          <w:b/>
          <w:lang w:eastAsia="zh-CN"/>
        </w:rPr>
        <w:t xml:space="preserve"> is </w:t>
      </w:r>
      <w:r w:rsidR="007B2528" w:rsidRPr="00656925">
        <w:rPr>
          <w:b/>
          <w:lang w:eastAsia="zh-CN"/>
        </w:rPr>
        <w:t>obtained from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042"/>
        <w:gridCol w:w="1041"/>
        <w:gridCol w:w="1039"/>
        <w:gridCol w:w="1041"/>
        <w:gridCol w:w="1041"/>
        <w:gridCol w:w="1039"/>
        <w:gridCol w:w="1041"/>
        <w:gridCol w:w="1013"/>
      </w:tblGrid>
      <w:tr w:rsidR="007B2528" w:rsidRPr="00656925" w14:paraId="56C15C64" w14:textId="77777777" w:rsidTr="006B1A9D">
        <w:tc>
          <w:tcPr>
            <w:tcW w:w="543" w:type="pct"/>
            <w:shd w:val="clear" w:color="auto" w:fill="auto"/>
            <w:vAlign w:val="bottom"/>
            <w:hideMark/>
          </w:tcPr>
          <w:p w14:paraId="444734B3" w14:textId="77777777" w:rsidR="007B2528" w:rsidRPr="00656925" w:rsidRDefault="007B2528" w:rsidP="006B1A9D">
            <w:pPr>
              <w:widowControl w:val="0"/>
              <w:spacing w:line="360" w:lineRule="auto"/>
              <w:rPr>
                <w:sz w:val="20"/>
                <w:szCs w:val="20"/>
                <w:lang w:eastAsia="zh-CN"/>
              </w:rPr>
            </w:pPr>
            <w:r w:rsidRPr="00656925">
              <w:rPr>
                <w:color w:val="000000"/>
                <w:sz w:val="20"/>
                <w:szCs w:val="20"/>
              </w:rPr>
              <w:lastRenderedPageBreak/>
              <w:t xml:space="preserve">　</w:t>
            </w:r>
          </w:p>
        </w:tc>
        <w:tc>
          <w:tcPr>
            <w:tcW w:w="560" w:type="pct"/>
            <w:shd w:val="clear" w:color="auto" w:fill="auto"/>
            <w:vAlign w:val="bottom"/>
            <w:hideMark/>
          </w:tcPr>
          <w:p w14:paraId="7ABD8A32" w14:textId="77777777" w:rsidR="007B2528" w:rsidRPr="00656925" w:rsidRDefault="007B2528" w:rsidP="006B1A9D">
            <w:pPr>
              <w:widowControl w:val="0"/>
              <w:spacing w:line="360" w:lineRule="auto"/>
              <w:rPr>
                <w:sz w:val="20"/>
                <w:szCs w:val="20"/>
              </w:rPr>
            </w:pPr>
            <w:r w:rsidRPr="00656925">
              <w:rPr>
                <w:color w:val="000000"/>
                <w:sz w:val="20"/>
                <w:szCs w:val="20"/>
              </w:rPr>
              <w:t>328</w:t>
            </w:r>
          </w:p>
        </w:tc>
        <w:tc>
          <w:tcPr>
            <w:tcW w:w="559" w:type="pct"/>
            <w:shd w:val="clear" w:color="auto" w:fill="auto"/>
            <w:vAlign w:val="bottom"/>
            <w:hideMark/>
          </w:tcPr>
          <w:p w14:paraId="546B91D4" w14:textId="77777777" w:rsidR="007B2528" w:rsidRPr="00656925" w:rsidRDefault="007B2528" w:rsidP="006B1A9D">
            <w:pPr>
              <w:widowControl w:val="0"/>
              <w:spacing w:line="360" w:lineRule="auto"/>
              <w:rPr>
                <w:sz w:val="20"/>
                <w:szCs w:val="20"/>
              </w:rPr>
            </w:pPr>
            <w:r w:rsidRPr="00656925">
              <w:rPr>
                <w:color w:val="000000"/>
                <w:sz w:val="20"/>
                <w:szCs w:val="20"/>
              </w:rPr>
              <w:t>408</w:t>
            </w:r>
          </w:p>
        </w:tc>
        <w:tc>
          <w:tcPr>
            <w:tcW w:w="558" w:type="pct"/>
            <w:shd w:val="clear" w:color="auto" w:fill="auto"/>
            <w:vAlign w:val="bottom"/>
            <w:hideMark/>
          </w:tcPr>
          <w:p w14:paraId="3DC660FC" w14:textId="77777777" w:rsidR="007B2528" w:rsidRPr="00656925" w:rsidRDefault="007B2528" w:rsidP="006B1A9D">
            <w:pPr>
              <w:widowControl w:val="0"/>
              <w:spacing w:line="360" w:lineRule="auto"/>
              <w:rPr>
                <w:sz w:val="20"/>
                <w:szCs w:val="20"/>
              </w:rPr>
            </w:pPr>
            <w:r w:rsidRPr="00656925">
              <w:rPr>
                <w:color w:val="000000"/>
                <w:sz w:val="20"/>
                <w:szCs w:val="20"/>
              </w:rPr>
              <w:t>504</w:t>
            </w:r>
          </w:p>
        </w:tc>
        <w:tc>
          <w:tcPr>
            <w:tcW w:w="559" w:type="pct"/>
            <w:shd w:val="clear" w:color="auto" w:fill="auto"/>
            <w:vAlign w:val="bottom"/>
            <w:hideMark/>
          </w:tcPr>
          <w:p w14:paraId="7E837DC2" w14:textId="77777777" w:rsidR="007B2528" w:rsidRPr="00656925" w:rsidRDefault="007B2528" w:rsidP="006B1A9D">
            <w:pPr>
              <w:widowControl w:val="0"/>
              <w:spacing w:line="360" w:lineRule="auto"/>
              <w:rPr>
                <w:sz w:val="20"/>
                <w:szCs w:val="20"/>
              </w:rPr>
            </w:pPr>
            <w:r w:rsidRPr="00656925">
              <w:rPr>
                <w:color w:val="000000"/>
                <w:sz w:val="20"/>
                <w:szCs w:val="20"/>
              </w:rPr>
              <w:t>584</w:t>
            </w:r>
          </w:p>
        </w:tc>
        <w:tc>
          <w:tcPr>
            <w:tcW w:w="559" w:type="pct"/>
            <w:shd w:val="clear" w:color="auto" w:fill="auto"/>
            <w:vAlign w:val="bottom"/>
            <w:hideMark/>
          </w:tcPr>
          <w:p w14:paraId="157C6FFE" w14:textId="77777777" w:rsidR="007B2528" w:rsidRPr="00656925" w:rsidRDefault="007B2528" w:rsidP="006B1A9D">
            <w:pPr>
              <w:widowControl w:val="0"/>
              <w:spacing w:line="360" w:lineRule="auto"/>
              <w:rPr>
                <w:sz w:val="20"/>
                <w:szCs w:val="20"/>
              </w:rPr>
            </w:pPr>
            <w:r w:rsidRPr="00656925">
              <w:rPr>
                <w:color w:val="000000"/>
                <w:sz w:val="20"/>
                <w:szCs w:val="20"/>
              </w:rPr>
              <w:t>680</w:t>
            </w:r>
          </w:p>
        </w:tc>
        <w:tc>
          <w:tcPr>
            <w:tcW w:w="558" w:type="pct"/>
            <w:shd w:val="clear" w:color="auto" w:fill="auto"/>
            <w:vAlign w:val="bottom"/>
            <w:hideMark/>
          </w:tcPr>
          <w:p w14:paraId="61E12821" w14:textId="77777777" w:rsidR="007B2528" w:rsidRPr="00656925" w:rsidRDefault="007B2528" w:rsidP="006B1A9D">
            <w:pPr>
              <w:widowControl w:val="0"/>
              <w:spacing w:line="360" w:lineRule="auto"/>
              <w:rPr>
                <w:sz w:val="20"/>
                <w:szCs w:val="20"/>
              </w:rPr>
            </w:pPr>
            <w:r w:rsidRPr="00656925">
              <w:rPr>
                <w:color w:val="000000"/>
                <w:sz w:val="20"/>
                <w:szCs w:val="20"/>
              </w:rPr>
              <w:t>808</w:t>
            </w:r>
          </w:p>
        </w:tc>
        <w:tc>
          <w:tcPr>
            <w:tcW w:w="559" w:type="pct"/>
            <w:shd w:val="clear" w:color="auto" w:fill="auto"/>
            <w:vAlign w:val="bottom"/>
            <w:hideMark/>
          </w:tcPr>
          <w:p w14:paraId="15CD776C" w14:textId="77777777" w:rsidR="007B2528" w:rsidRPr="00656925" w:rsidRDefault="007B2528" w:rsidP="006B1A9D">
            <w:pPr>
              <w:widowControl w:val="0"/>
              <w:spacing w:line="360" w:lineRule="auto"/>
              <w:rPr>
                <w:sz w:val="20"/>
                <w:szCs w:val="20"/>
              </w:rPr>
            </w:pPr>
            <w:r w:rsidRPr="00656925">
              <w:rPr>
                <w:color w:val="000000"/>
                <w:sz w:val="20"/>
                <w:szCs w:val="20"/>
              </w:rPr>
              <w:t>936</w:t>
            </w:r>
          </w:p>
        </w:tc>
        <w:tc>
          <w:tcPr>
            <w:tcW w:w="544" w:type="pct"/>
            <w:shd w:val="clear" w:color="auto" w:fill="auto"/>
            <w:vAlign w:val="bottom"/>
            <w:hideMark/>
          </w:tcPr>
          <w:p w14:paraId="066B2043" w14:textId="77777777" w:rsidR="007B2528" w:rsidRPr="00656925" w:rsidRDefault="007B2528" w:rsidP="006B1A9D">
            <w:pPr>
              <w:widowControl w:val="0"/>
              <w:spacing w:line="360" w:lineRule="auto"/>
              <w:rPr>
                <w:sz w:val="20"/>
                <w:szCs w:val="20"/>
              </w:rPr>
            </w:pPr>
            <w:r w:rsidRPr="00656925">
              <w:rPr>
                <w:color w:val="000000"/>
                <w:sz w:val="20"/>
                <w:szCs w:val="20"/>
              </w:rPr>
              <w:t>1000</w:t>
            </w:r>
          </w:p>
        </w:tc>
      </w:tr>
      <w:tr w:rsidR="007B2528" w:rsidRPr="00656925" w14:paraId="36EC44AF" w14:textId="77777777" w:rsidTr="006B1A9D">
        <w:tc>
          <w:tcPr>
            <w:tcW w:w="543" w:type="pct"/>
            <w:shd w:val="clear" w:color="auto" w:fill="auto"/>
            <w:vAlign w:val="bottom"/>
            <w:hideMark/>
          </w:tcPr>
          <w:p w14:paraId="53024F0E" w14:textId="77777777" w:rsidR="007B2528" w:rsidRPr="00656925" w:rsidRDefault="007B2528" w:rsidP="006B1A9D">
            <w:pPr>
              <w:widowControl w:val="0"/>
              <w:spacing w:line="360" w:lineRule="auto"/>
              <w:rPr>
                <w:sz w:val="20"/>
                <w:szCs w:val="20"/>
              </w:rPr>
            </w:pPr>
            <w:r w:rsidRPr="00656925">
              <w:rPr>
                <w:color w:val="000000"/>
                <w:sz w:val="20"/>
                <w:szCs w:val="20"/>
              </w:rPr>
              <w:t>T1</w:t>
            </w:r>
          </w:p>
        </w:tc>
        <w:tc>
          <w:tcPr>
            <w:tcW w:w="560" w:type="pct"/>
            <w:shd w:val="clear" w:color="auto" w:fill="auto"/>
            <w:vAlign w:val="bottom"/>
            <w:hideMark/>
          </w:tcPr>
          <w:p w14:paraId="1A9FA70D"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79D864D4"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58" w:type="pct"/>
            <w:shd w:val="clear" w:color="auto" w:fill="auto"/>
            <w:vAlign w:val="bottom"/>
            <w:hideMark/>
          </w:tcPr>
          <w:p w14:paraId="7DA10150" w14:textId="77777777" w:rsidR="007B2528" w:rsidRPr="00656925" w:rsidRDefault="007B2528" w:rsidP="006B1A9D">
            <w:pPr>
              <w:widowControl w:val="0"/>
              <w:spacing w:line="360" w:lineRule="auto"/>
              <w:rPr>
                <w:sz w:val="20"/>
                <w:szCs w:val="20"/>
              </w:rPr>
            </w:pPr>
            <w:r w:rsidRPr="00656925">
              <w:rPr>
                <w:color w:val="000000"/>
                <w:sz w:val="20"/>
                <w:szCs w:val="20"/>
              </w:rPr>
              <w:t>0.75</w:t>
            </w:r>
          </w:p>
        </w:tc>
        <w:tc>
          <w:tcPr>
            <w:tcW w:w="559" w:type="pct"/>
            <w:shd w:val="clear" w:color="auto" w:fill="auto"/>
            <w:vAlign w:val="bottom"/>
            <w:hideMark/>
          </w:tcPr>
          <w:p w14:paraId="24BC5446" w14:textId="77777777" w:rsidR="007B2528" w:rsidRPr="00656925" w:rsidRDefault="007B2528" w:rsidP="006B1A9D">
            <w:pPr>
              <w:widowControl w:val="0"/>
              <w:spacing w:line="360" w:lineRule="auto"/>
              <w:rPr>
                <w:sz w:val="20"/>
                <w:szCs w:val="20"/>
              </w:rPr>
            </w:pPr>
            <w:r w:rsidRPr="00656925">
              <w:rPr>
                <w:color w:val="000000"/>
                <w:sz w:val="20"/>
                <w:szCs w:val="20"/>
              </w:rPr>
              <w:t>0.75</w:t>
            </w:r>
          </w:p>
        </w:tc>
        <w:tc>
          <w:tcPr>
            <w:tcW w:w="559" w:type="pct"/>
            <w:shd w:val="clear" w:color="auto" w:fill="auto"/>
            <w:vAlign w:val="bottom"/>
            <w:hideMark/>
          </w:tcPr>
          <w:p w14:paraId="67F9BECB" w14:textId="77777777" w:rsidR="007B2528" w:rsidRPr="00656925" w:rsidRDefault="007B2528" w:rsidP="006B1A9D">
            <w:pPr>
              <w:widowControl w:val="0"/>
              <w:spacing w:line="360" w:lineRule="auto"/>
              <w:rPr>
                <w:sz w:val="20"/>
                <w:szCs w:val="20"/>
              </w:rPr>
            </w:pPr>
            <w:r w:rsidRPr="00656925">
              <w:rPr>
                <w:color w:val="000000"/>
                <w:sz w:val="20"/>
                <w:szCs w:val="20"/>
              </w:rPr>
              <w:t>0.5</w:t>
            </w:r>
          </w:p>
        </w:tc>
        <w:tc>
          <w:tcPr>
            <w:tcW w:w="558" w:type="pct"/>
            <w:shd w:val="clear" w:color="auto" w:fill="auto"/>
            <w:vAlign w:val="bottom"/>
            <w:hideMark/>
          </w:tcPr>
          <w:p w14:paraId="731968E1" w14:textId="77777777" w:rsidR="007B2528" w:rsidRPr="00656925" w:rsidRDefault="007B2528" w:rsidP="006B1A9D">
            <w:pPr>
              <w:widowControl w:val="0"/>
              <w:spacing w:line="360" w:lineRule="auto"/>
              <w:rPr>
                <w:sz w:val="20"/>
                <w:szCs w:val="20"/>
              </w:rPr>
            </w:pPr>
            <w:r w:rsidRPr="00656925">
              <w:rPr>
                <w:color w:val="000000"/>
                <w:sz w:val="20"/>
                <w:szCs w:val="20"/>
              </w:rPr>
              <w:t>0.5</w:t>
            </w:r>
          </w:p>
        </w:tc>
        <w:tc>
          <w:tcPr>
            <w:tcW w:w="559" w:type="pct"/>
            <w:shd w:val="clear" w:color="auto" w:fill="auto"/>
            <w:vAlign w:val="bottom"/>
            <w:hideMark/>
          </w:tcPr>
          <w:p w14:paraId="30D97899" w14:textId="77777777" w:rsidR="007B2528" w:rsidRPr="00656925" w:rsidRDefault="007B2528" w:rsidP="006B1A9D">
            <w:pPr>
              <w:widowControl w:val="0"/>
              <w:spacing w:line="360" w:lineRule="auto"/>
              <w:rPr>
                <w:sz w:val="20"/>
                <w:szCs w:val="20"/>
              </w:rPr>
            </w:pPr>
            <w:r w:rsidRPr="00656925">
              <w:rPr>
                <w:color w:val="000000"/>
                <w:sz w:val="20"/>
                <w:szCs w:val="20"/>
              </w:rPr>
              <w:t>0.5</w:t>
            </w:r>
          </w:p>
        </w:tc>
        <w:tc>
          <w:tcPr>
            <w:tcW w:w="544" w:type="pct"/>
            <w:shd w:val="clear" w:color="auto" w:fill="auto"/>
            <w:vAlign w:val="bottom"/>
            <w:hideMark/>
          </w:tcPr>
          <w:p w14:paraId="21F45EF9" w14:textId="77777777" w:rsidR="007B2528" w:rsidRPr="00656925" w:rsidRDefault="007B2528" w:rsidP="006B1A9D">
            <w:pPr>
              <w:widowControl w:val="0"/>
              <w:spacing w:line="360" w:lineRule="auto"/>
              <w:rPr>
                <w:sz w:val="20"/>
                <w:szCs w:val="20"/>
              </w:rPr>
            </w:pPr>
            <w:r w:rsidRPr="00656925">
              <w:rPr>
                <w:color w:val="000000"/>
                <w:sz w:val="20"/>
                <w:szCs w:val="20"/>
              </w:rPr>
              <w:t>0.5</w:t>
            </w:r>
          </w:p>
        </w:tc>
      </w:tr>
      <w:tr w:rsidR="007B2528" w:rsidRPr="00656925" w14:paraId="78D17A0E" w14:textId="77777777" w:rsidTr="006B1A9D">
        <w:tc>
          <w:tcPr>
            <w:tcW w:w="543" w:type="pct"/>
            <w:shd w:val="clear" w:color="auto" w:fill="auto"/>
            <w:vAlign w:val="bottom"/>
            <w:hideMark/>
          </w:tcPr>
          <w:p w14:paraId="2113B954" w14:textId="77777777" w:rsidR="007B2528" w:rsidRPr="00656925" w:rsidRDefault="007B2528" w:rsidP="006B1A9D">
            <w:pPr>
              <w:widowControl w:val="0"/>
              <w:spacing w:line="360" w:lineRule="auto"/>
              <w:rPr>
                <w:sz w:val="20"/>
                <w:szCs w:val="20"/>
              </w:rPr>
            </w:pPr>
            <w:r w:rsidRPr="00656925">
              <w:rPr>
                <w:color w:val="000000"/>
                <w:sz w:val="20"/>
                <w:szCs w:val="20"/>
              </w:rPr>
              <w:t>T2</w:t>
            </w:r>
          </w:p>
        </w:tc>
        <w:tc>
          <w:tcPr>
            <w:tcW w:w="560" w:type="pct"/>
            <w:shd w:val="clear" w:color="auto" w:fill="auto"/>
            <w:vAlign w:val="bottom"/>
            <w:hideMark/>
          </w:tcPr>
          <w:p w14:paraId="0CB9977F" w14:textId="77777777" w:rsidR="007B2528" w:rsidRPr="00656925" w:rsidRDefault="007B2528" w:rsidP="006B1A9D">
            <w:pPr>
              <w:widowControl w:val="0"/>
              <w:spacing w:line="360" w:lineRule="auto"/>
              <w:rPr>
                <w:sz w:val="20"/>
                <w:szCs w:val="20"/>
              </w:rPr>
            </w:pPr>
            <w:r w:rsidRPr="00656925">
              <w:rPr>
                <w:color w:val="000000"/>
                <w:sz w:val="20"/>
                <w:szCs w:val="20"/>
              </w:rPr>
              <w:t xml:space="preserve">　</w:t>
            </w:r>
          </w:p>
        </w:tc>
        <w:tc>
          <w:tcPr>
            <w:tcW w:w="559" w:type="pct"/>
            <w:shd w:val="clear" w:color="auto" w:fill="auto"/>
            <w:vAlign w:val="bottom"/>
            <w:hideMark/>
          </w:tcPr>
          <w:p w14:paraId="46F59DA8"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58" w:type="pct"/>
            <w:shd w:val="clear" w:color="auto" w:fill="auto"/>
            <w:vAlign w:val="bottom"/>
            <w:hideMark/>
          </w:tcPr>
          <w:p w14:paraId="57AE0A8D"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4AD798DE" w14:textId="77777777" w:rsidR="007B2528" w:rsidRPr="00656925" w:rsidRDefault="007B2528" w:rsidP="006B1A9D">
            <w:pPr>
              <w:widowControl w:val="0"/>
              <w:spacing w:line="360" w:lineRule="auto"/>
              <w:rPr>
                <w:sz w:val="20"/>
                <w:szCs w:val="20"/>
              </w:rPr>
            </w:pPr>
            <w:r w:rsidRPr="00656925">
              <w:rPr>
                <w:color w:val="000000"/>
                <w:sz w:val="20"/>
                <w:szCs w:val="20"/>
              </w:rPr>
              <w:t>0.75</w:t>
            </w:r>
          </w:p>
        </w:tc>
        <w:tc>
          <w:tcPr>
            <w:tcW w:w="559" w:type="pct"/>
            <w:shd w:val="clear" w:color="auto" w:fill="auto"/>
            <w:vAlign w:val="bottom"/>
            <w:hideMark/>
          </w:tcPr>
          <w:p w14:paraId="4C1047BA" w14:textId="77777777" w:rsidR="007B2528" w:rsidRPr="00656925" w:rsidRDefault="007B2528" w:rsidP="006B1A9D">
            <w:pPr>
              <w:widowControl w:val="0"/>
              <w:spacing w:line="360" w:lineRule="auto"/>
              <w:rPr>
                <w:sz w:val="20"/>
                <w:szCs w:val="20"/>
              </w:rPr>
            </w:pPr>
            <w:r w:rsidRPr="00656925">
              <w:rPr>
                <w:color w:val="000000"/>
                <w:sz w:val="20"/>
                <w:szCs w:val="20"/>
              </w:rPr>
              <w:t>0.75</w:t>
            </w:r>
          </w:p>
        </w:tc>
        <w:tc>
          <w:tcPr>
            <w:tcW w:w="558" w:type="pct"/>
            <w:shd w:val="clear" w:color="auto" w:fill="auto"/>
            <w:vAlign w:val="bottom"/>
            <w:hideMark/>
          </w:tcPr>
          <w:p w14:paraId="279C8490" w14:textId="77777777" w:rsidR="007B2528" w:rsidRPr="00656925" w:rsidRDefault="007B2528" w:rsidP="006B1A9D">
            <w:pPr>
              <w:widowControl w:val="0"/>
              <w:spacing w:line="360" w:lineRule="auto"/>
              <w:rPr>
                <w:sz w:val="20"/>
                <w:szCs w:val="20"/>
              </w:rPr>
            </w:pPr>
            <w:r w:rsidRPr="00656925">
              <w:rPr>
                <w:color w:val="000000"/>
                <w:sz w:val="20"/>
                <w:szCs w:val="20"/>
              </w:rPr>
              <w:t>0.75</w:t>
            </w:r>
          </w:p>
        </w:tc>
        <w:tc>
          <w:tcPr>
            <w:tcW w:w="559" w:type="pct"/>
            <w:shd w:val="clear" w:color="auto" w:fill="auto"/>
            <w:vAlign w:val="bottom"/>
            <w:hideMark/>
          </w:tcPr>
          <w:p w14:paraId="3A96418F" w14:textId="77777777" w:rsidR="007B2528" w:rsidRPr="00656925" w:rsidRDefault="007B2528" w:rsidP="006B1A9D">
            <w:pPr>
              <w:widowControl w:val="0"/>
              <w:spacing w:line="360" w:lineRule="auto"/>
              <w:rPr>
                <w:sz w:val="20"/>
                <w:szCs w:val="20"/>
              </w:rPr>
            </w:pPr>
            <w:r w:rsidRPr="00656925">
              <w:rPr>
                <w:color w:val="000000"/>
                <w:sz w:val="20"/>
                <w:szCs w:val="20"/>
              </w:rPr>
              <w:t>0.75</w:t>
            </w:r>
          </w:p>
        </w:tc>
        <w:tc>
          <w:tcPr>
            <w:tcW w:w="544" w:type="pct"/>
            <w:shd w:val="clear" w:color="auto" w:fill="auto"/>
            <w:vAlign w:val="bottom"/>
            <w:hideMark/>
          </w:tcPr>
          <w:p w14:paraId="315DDC19" w14:textId="77777777" w:rsidR="007B2528" w:rsidRPr="00656925" w:rsidRDefault="007B2528" w:rsidP="006B1A9D">
            <w:pPr>
              <w:widowControl w:val="0"/>
              <w:spacing w:line="360" w:lineRule="auto"/>
              <w:rPr>
                <w:sz w:val="20"/>
                <w:szCs w:val="20"/>
              </w:rPr>
            </w:pPr>
            <w:r w:rsidRPr="00656925">
              <w:rPr>
                <w:color w:val="000000"/>
                <w:sz w:val="20"/>
                <w:szCs w:val="20"/>
              </w:rPr>
              <w:t>0.75</w:t>
            </w:r>
          </w:p>
        </w:tc>
      </w:tr>
      <w:tr w:rsidR="007B2528" w:rsidRPr="00656925" w14:paraId="5D6ADE26" w14:textId="77777777" w:rsidTr="006B1A9D">
        <w:tc>
          <w:tcPr>
            <w:tcW w:w="543" w:type="pct"/>
            <w:shd w:val="clear" w:color="auto" w:fill="auto"/>
            <w:vAlign w:val="bottom"/>
            <w:hideMark/>
          </w:tcPr>
          <w:p w14:paraId="17445629" w14:textId="77777777" w:rsidR="007B2528" w:rsidRPr="00656925" w:rsidRDefault="007B2528" w:rsidP="006B1A9D">
            <w:pPr>
              <w:widowControl w:val="0"/>
              <w:spacing w:line="360" w:lineRule="auto"/>
              <w:rPr>
                <w:sz w:val="20"/>
                <w:szCs w:val="20"/>
              </w:rPr>
            </w:pPr>
            <w:r w:rsidRPr="00656925">
              <w:rPr>
                <w:color w:val="000000"/>
                <w:sz w:val="20"/>
                <w:szCs w:val="20"/>
              </w:rPr>
              <w:t>T3</w:t>
            </w:r>
          </w:p>
        </w:tc>
        <w:tc>
          <w:tcPr>
            <w:tcW w:w="560" w:type="pct"/>
            <w:shd w:val="clear" w:color="auto" w:fill="auto"/>
            <w:vAlign w:val="bottom"/>
            <w:hideMark/>
          </w:tcPr>
          <w:p w14:paraId="33AA2C1A" w14:textId="77777777" w:rsidR="007B2528" w:rsidRPr="00656925" w:rsidRDefault="007B2528" w:rsidP="006B1A9D">
            <w:pPr>
              <w:widowControl w:val="0"/>
              <w:spacing w:line="360" w:lineRule="auto"/>
              <w:rPr>
                <w:sz w:val="20"/>
                <w:szCs w:val="20"/>
              </w:rPr>
            </w:pPr>
            <w:r w:rsidRPr="00656925">
              <w:rPr>
                <w:color w:val="000000"/>
                <w:sz w:val="20"/>
                <w:szCs w:val="20"/>
              </w:rPr>
              <w:t xml:space="preserve">　</w:t>
            </w:r>
          </w:p>
        </w:tc>
        <w:tc>
          <w:tcPr>
            <w:tcW w:w="559" w:type="pct"/>
            <w:shd w:val="clear" w:color="auto" w:fill="auto"/>
            <w:vAlign w:val="bottom"/>
            <w:hideMark/>
          </w:tcPr>
          <w:p w14:paraId="226AA6AE" w14:textId="77777777" w:rsidR="007B2528" w:rsidRPr="00656925" w:rsidRDefault="007B2528" w:rsidP="006B1A9D">
            <w:pPr>
              <w:widowControl w:val="0"/>
              <w:spacing w:line="360" w:lineRule="auto"/>
              <w:rPr>
                <w:rFonts w:eastAsia="Times New Roman"/>
                <w:sz w:val="20"/>
                <w:szCs w:val="20"/>
              </w:rPr>
            </w:pPr>
            <w:r w:rsidRPr="00656925">
              <w:rPr>
                <w:color w:val="000000"/>
                <w:sz w:val="20"/>
                <w:szCs w:val="20"/>
              </w:rPr>
              <w:t xml:space="preserve">　</w:t>
            </w:r>
          </w:p>
        </w:tc>
        <w:tc>
          <w:tcPr>
            <w:tcW w:w="558" w:type="pct"/>
            <w:shd w:val="clear" w:color="auto" w:fill="auto"/>
            <w:vAlign w:val="bottom"/>
            <w:hideMark/>
          </w:tcPr>
          <w:p w14:paraId="708934C1"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5AB9BE42"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22C4C46B"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58" w:type="pct"/>
            <w:shd w:val="clear" w:color="auto" w:fill="auto"/>
            <w:vAlign w:val="bottom"/>
            <w:hideMark/>
          </w:tcPr>
          <w:p w14:paraId="71AFF98F"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0705E81A"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44" w:type="pct"/>
            <w:shd w:val="clear" w:color="auto" w:fill="auto"/>
            <w:vAlign w:val="bottom"/>
            <w:hideMark/>
          </w:tcPr>
          <w:p w14:paraId="08A5D862" w14:textId="77777777" w:rsidR="007B2528" w:rsidRPr="00656925" w:rsidRDefault="007B2528" w:rsidP="006B1A9D">
            <w:pPr>
              <w:widowControl w:val="0"/>
              <w:spacing w:line="360" w:lineRule="auto"/>
              <w:rPr>
                <w:sz w:val="20"/>
                <w:szCs w:val="20"/>
              </w:rPr>
            </w:pPr>
            <w:r w:rsidRPr="00656925">
              <w:rPr>
                <w:color w:val="000000"/>
                <w:sz w:val="20"/>
                <w:szCs w:val="20"/>
              </w:rPr>
              <w:t>1</w:t>
            </w:r>
          </w:p>
        </w:tc>
      </w:tr>
      <w:tr w:rsidR="007B2528" w:rsidRPr="00656925" w14:paraId="4284634B" w14:textId="77777777" w:rsidTr="006B1A9D">
        <w:tc>
          <w:tcPr>
            <w:tcW w:w="543" w:type="pct"/>
            <w:shd w:val="clear" w:color="auto" w:fill="auto"/>
            <w:vAlign w:val="bottom"/>
            <w:hideMark/>
          </w:tcPr>
          <w:p w14:paraId="67D93AA2" w14:textId="77777777" w:rsidR="007B2528" w:rsidRPr="00656925" w:rsidRDefault="007B2528" w:rsidP="006B1A9D">
            <w:pPr>
              <w:widowControl w:val="0"/>
              <w:spacing w:line="360" w:lineRule="auto"/>
              <w:rPr>
                <w:sz w:val="20"/>
                <w:szCs w:val="20"/>
              </w:rPr>
            </w:pPr>
            <w:r w:rsidRPr="00656925">
              <w:rPr>
                <w:color w:val="000000"/>
                <w:sz w:val="20"/>
                <w:szCs w:val="20"/>
              </w:rPr>
              <w:t>T4</w:t>
            </w:r>
          </w:p>
        </w:tc>
        <w:tc>
          <w:tcPr>
            <w:tcW w:w="560" w:type="pct"/>
            <w:shd w:val="clear" w:color="auto" w:fill="auto"/>
            <w:vAlign w:val="bottom"/>
            <w:hideMark/>
          </w:tcPr>
          <w:p w14:paraId="13AB4919" w14:textId="77777777" w:rsidR="007B2528" w:rsidRPr="00656925" w:rsidRDefault="007B2528" w:rsidP="006B1A9D">
            <w:pPr>
              <w:widowControl w:val="0"/>
              <w:spacing w:line="360" w:lineRule="auto"/>
              <w:rPr>
                <w:sz w:val="20"/>
                <w:szCs w:val="20"/>
              </w:rPr>
            </w:pPr>
            <w:r w:rsidRPr="00656925">
              <w:rPr>
                <w:color w:val="000000"/>
                <w:sz w:val="20"/>
                <w:szCs w:val="20"/>
              </w:rPr>
              <w:t xml:space="preserve">　</w:t>
            </w:r>
          </w:p>
        </w:tc>
        <w:tc>
          <w:tcPr>
            <w:tcW w:w="559" w:type="pct"/>
            <w:shd w:val="clear" w:color="auto" w:fill="auto"/>
            <w:vAlign w:val="bottom"/>
            <w:hideMark/>
          </w:tcPr>
          <w:p w14:paraId="2D1FFB4E" w14:textId="77777777" w:rsidR="007B2528" w:rsidRPr="00656925" w:rsidRDefault="007B2528" w:rsidP="006B1A9D">
            <w:pPr>
              <w:widowControl w:val="0"/>
              <w:spacing w:line="360" w:lineRule="auto"/>
              <w:rPr>
                <w:rFonts w:eastAsia="Times New Roman"/>
                <w:sz w:val="20"/>
                <w:szCs w:val="20"/>
              </w:rPr>
            </w:pPr>
            <w:r w:rsidRPr="00656925">
              <w:rPr>
                <w:color w:val="000000"/>
                <w:sz w:val="20"/>
                <w:szCs w:val="20"/>
              </w:rPr>
              <w:t xml:space="preserve">　</w:t>
            </w:r>
          </w:p>
        </w:tc>
        <w:tc>
          <w:tcPr>
            <w:tcW w:w="558" w:type="pct"/>
            <w:shd w:val="clear" w:color="auto" w:fill="auto"/>
            <w:vAlign w:val="bottom"/>
            <w:hideMark/>
          </w:tcPr>
          <w:p w14:paraId="3EF8B428" w14:textId="77777777" w:rsidR="007B2528" w:rsidRPr="00656925" w:rsidRDefault="007B2528" w:rsidP="006B1A9D">
            <w:pPr>
              <w:widowControl w:val="0"/>
              <w:spacing w:line="360" w:lineRule="auto"/>
              <w:rPr>
                <w:rFonts w:eastAsia="Times New Roman"/>
                <w:sz w:val="20"/>
                <w:szCs w:val="20"/>
              </w:rPr>
            </w:pPr>
            <w:r w:rsidRPr="00656925">
              <w:rPr>
                <w:color w:val="000000"/>
                <w:sz w:val="20"/>
                <w:szCs w:val="20"/>
              </w:rPr>
              <w:t xml:space="preserve">　</w:t>
            </w:r>
          </w:p>
        </w:tc>
        <w:tc>
          <w:tcPr>
            <w:tcW w:w="559" w:type="pct"/>
            <w:shd w:val="clear" w:color="auto" w:fill="auto"/>
            <w:vAlign w:val="bottom"/>
            <w:hideMark/>
          </w:tcPr>
          <w:p w14:paraId="66242DAF"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14F97389"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58" w:type="pct"/>
            <w:shd w:val="clear" w:color="auto" w:fill="auto"/>
            <w:vAlign w:val="bottom"/>
            <w:hideMark/>
          </w:tcPr>
          <w:p w14:paraId="40D203E5"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59" w:type="pct"/>
            <w:shd w:val="clear" w:color="auto" w:fill="auto"/>
            <w:vAlign w:val="bottom"/>
            <w:hideMark/>
          </w:tcPr>
          <w:p w14:paraId="53EC39B6" w14:textId="77777777" w:rsidR="007B2528" w:rsidRPr="00656925" w:rsidRDefault="007B2528" w:rsidP="006B1A9D">
            <w:pPr>
              <w:widowControl w:val="0"/>
              <w:spacing w:line="360" w:lineRule="auto"/>
              <w:rPr>
                <w:sz w:val="20"/>
                <w:szCs w:val="20"/>
              </w:rPr>
            </w:pPr>
            <w:r w:rsidRPr="00656925">
              <w:rPr>
                <w:color w:val="000000"/>
                <w:sz w:val="20"/>
                <w:szCs w:val="20"/>
              </w:rPr>
              <w:t>1</w:t>
            </w:r>
          </w:p>
        </w:tc>
        <w:tc>
          <w:tcPr>
            <w:tcW w:w="544" w:type="pct"/>
            <w:shd w:val="clear" w:color="auto" w:fill="auto"/>
            <w:vAlign w:val="bottom"/>
            <w:hideMark/>
          </w:tcPr>
          <w:p w14:paraId="286EECEF" w14:textId="77777777" w:rsidR="007B2528" w:rsidRPr="00656925" w:rsidRDefault="007B2528" w:rsidP="006B1A9D">
            <w:pPr>
              <w:widowControl w:val="0"/>
              <w:spacing w:line="360" w:lineRule="auto"/>
              <w:rPr>
                <w:sz w:val="20"/>
                <w:szCs w:val="20"/>
              </w:rPr>
            </w:pPr>
            <w:r w:rsidRPr="00656925">
              <w:rPr>
                <w:color w:val="000000"/>
                <w:sz w:val="20"/>
                <w:szCs w:val="20"/>
              </w:rPr>
              <w:t>1</w:t>
            </w:r>
          </w:p>
        </w:tc>
      </w:tr>
    </w:tbl>
    <w:p w14:paraId="4CDC8416" w14:textId="77777777" w:rsidR="0069183D" w:rsidRPr="00656925" w:rsidRDefault="0069183D" w:rsidP="00E72678">
      <w:pPr>
        <w:rPr>
          <w:b/>
          <w:lang w:eastAsia="zh-CN"/>
        </w:rPr>
      </w:pPr>
    </w:p>
    <w:p w14:paraId="2230469C" w14:textId="77777777" w:rsidR="00E72678" w:rsidRPr="00656925" w:rsidRDefault="00E72678" w:rsidP="00E72678">
      <w:pPr>
        <w:rPr>
          <w:b/>
          <w:lang w:eastAsia="zh-CN"/>
        </w:rPr>
      </w:pPr>
      <w:r w:rsidRPr="00656925">
        <w:rPr>
          <w:b/>
          <w:lang w:eastAsia="zh-CN"/>
        </w:rPr>
        <w:t>Proposal 2: The parameter L for cyclic repetition is identical for all 4 actual TBS candidates</w:t>
      </w:r>
      <w:r w:rsidRPr="00656925">
        <w:rPr>
          <w:rFonts w:hint="eastAsia"/>
          <w:b/>
          <w:lang w:eastAsia="zh-CN"/>
        </w:rPr>
        <w:t xml:space="preserve"> </w:t>
      </w:r>
      <w:r w:rsidRPr="00656925">
        <w:rPr>
          <w:b/>
          <w:lang w:eastAsia="zh-CN"/>
        </w:rPr>
        <w:t xml:space="preserve">corresponding to </w:t>
      </w:r>
      <w:r w:rsidRPr="00656925">
        <w:rPr>
          <w:rFonts w:hint="eastAsia"/>
          <w:b/>
          <w:lang w:eastAsia="zh-CN"/>
        </w:rPr>
        <w:t>the indicated repetition number in Msg2</w:t>
      </w:r>
      <w:r w:rsidRPr="00656925">
        <w:rPr>
          <w:b/>
          <w:lang w:eastAsia="zh-CN"/>
        </w:rPr>
        <w:t xml:space="preserve">, i.e. </w:t>
      </w:r>
      <m:oMath>
        <m:r>
          <m:rPr>
            <m:sty m:val="p"/>
          </m:rPr>
          <w:rPr>
            <w:rFonts w:ascii="Cambria Math" w:hAnsi="Cambria Math"/>
            <w:lang w:eastAsia="zh-CN"/>
          </w:rPr>
          <m:t>L=</m:t>
        </m:r>
        <m:func>
          <m:funcPr>
            <m:ctrlPr>
              <w:rPr>
                <w:rFonts w:ascii="Cambria Math" w:hAnsi="Cambria Math"/>
                <w:lang w:eastAsia="zh-CN"/>
              </w:rPr>
            </m:ctrlPr>
          </m:funcPr>
          <m:fName>
            <m:r>
              <m:rPr>
                <m:sty m:val="p"/>
              </m:rPr>
              <w:rPr>
                <w:rFonts w:ascii="Cambria Math" w:hAnsi="Cambria Math"/>
                <w:lang w:eastAsia="zh-CN"/>
              </w:rPr>
              <m:t>min</m:t>
            </m:r>
          </m:fName>
          <m:e>
            <m:d>
              <m:dPr>
                <m:ctrlPr>
                  <w:rPr>
                    <w:rFonts w:ascii="Cambria Math" w:hAnsi="Cambria Math"/>
                    <w:lang w:eastAsia="zh-CN"/>
                  </w:rPr>
                </m:ctrlPr>
              </m:dPr>
              <m:e>
                <m:r>
                  <m:rPr>
                    <m:sty m:val="p"/>
                  </m:rPr>
                  <w:rPr>
                    <w:rFonts w:ascii="Cambria Math" w:hAnsi="Cambria Math"/>
                    <w:lang w:eastAsia="zh-CN"/>
                  </w:rPr>
                  <m:t>4,</m:t>
                </m:r>
                <m:d>
                  <m:dPr>
                    <m:begChr m:val="⌈"/>
                    <m:endChr m:val="⌉"/>
                    <m:ctrlPr>
                      <w:rPr>
                        <w:rFonts w:ascii="Cambria Math" w:hAnsi="Cambria Math"/>
                        <w:lang w:eastAsia="zh-CN"/>
                      </w:rPr>
                    </m:ctrlPr>
                  </m:dPr>
                  <m:e>
                    <m:f>
                      <m:fPr>
                        <m:type m:val="skw"/>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R</m:t>
                            </m:r>
                            <m:ctrlPr>
                              <w:rPr>
                                <w:rFonts w:ascii="Cambria Math" w:hAnsi="Cambria Math"/>
                                <w:lang w:eastAsia="zh-CN"/>
                              </w:rPr>
                            </m:ctrlPr>
                          </m:e>
                          <m:sub>
                            <m:r>
                              <w:rPr>
                                <w:rFonts w:ascii="Cambria Math" w:hAnsi="Cambria Math"/>
                                <w:lang w:eastAsia="zh-CN"/>
                              </w:rPr>
                              <m:t>indicated</m:t>
                            </m:r>
                          </m:sub>
                        </m:sSub>
                        <m:ctrlPr>
                          <w:rPr>
                            <w:rFonts w:ascii="Cambria Math" w:hAnsi="Cambria Math"/>
                            <w:lang w:eastAsia="zh-CN"/>
                          </w:rPr>
                        </m:ctrlPr>
                      </m:num>
                      <m:den>
                        <m:r>
                          <w:rPr>
                            <w:rFonts w:ascii="Cambria Math" w:hAnsi="Cambria Math"/>
                            <w:lang w:eastAsia="zh-CN"/>
                          </w:rPr>
                          <m:t>2</m:t>
                        </m:r>
                      </m:den>
                    </m:f>
                  </m:e>
                </m:d>
              </m:e>
            </m:d>
          </m:e>
        </m:func>
      </m:oMath>
      <w:r w:rsidRPr="00656925">
        <w:rPr>
          <w:lang w:eastAsia="zh-CN"/>
        </w:rPr>
        <w:t>)</w:t>
      </w:r>
      <w:r w:rsidRPr="00656925">
        <w:rPr>
          <w:b/>
          <w:lang w:eastAsia="zh-CN"/>
        </w:rPr>
        <w:t>.</w:t>
      </w:r>
    </w:p>
    <w:p w14:paraId="7103B2EE" w14:textId="20CD0151" w:rsidR="00BE1EE3" w:rsidRPr="00656925" w:rsidRDefault="00C4515B" w:rsidP="00BE1EE3">
      <w:pPr>
        <w:rPr>
          <w:b/>
          <w:lang w:eastAsia="zh-CN"/>
        </w:rPr>
      </w:pPr>
      <w:r w:rsidRPr="00656925">
        <w:rPr>
          <w:b/>
          <w:lang w:eastAsia="zh-CN"/>
        </w:rPr>
        <w:t>Proposal 3: Re-interpret the field of ‘Modulation and coding scheme’ in DCI format N0 and use only 2 LSB bits to indicate one of the up to 4 actual TBS candidates for scheduling retransmission of NPUSCH for Msg3. The interpretation of other fields in DCI format N0 is unchanged</w:t>
      </w:r>
      <w:r w:rsidR="00BE1EE3" w:rsidRPr="00656925">
        <w:rPr>
          <w:b/>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728"/>
        <w:gridCol w:w="830"/>
        <w:gridCol w:w="1039"/>
        <w:gridCol w:w="1041"/>
        <w:gridCol w:w="1041"/>
        <w:gridCol w:w="1039"/>
        <w:gridCol w:w="1041"/>
        <w:gridCol w:w="1013"/>
      </w:tblGrid>
      <w:tr w:rsidR="00BE1EE3" w:rsidRPr="00656925" w14:paraId="48388816" w14:textId="77777777" w:rsidTr="00A46C89">
        <w:tc>
          <w:tcPr>
            <w:tcW w:w="825" w:type="pct"/>
            <w:shd w:val="clear" w:color="auto" w:fill="auto"/>
            <w:hideMark/>
          </w:tcPr>
          <w:p w14:paraId="35F4417C" w14:textId="77777777" w:rsidR="00BE1EE3" w:rsidRPr="00656925" w:rsidRDefault="00BE1EE3" w:rsidP="00A46C89">
            <w:pPr>
              <w:widowControl w:val="0"/>
              <w:autoSpaceDE/>
              <w:autoSpaceDN/>
              <w:adjustRightInd/>
              <w:snapToGrid/>
              <w:spacing w:after="0" w:line="360" w:lineRule="auto"/>
              <w:ind w:firstLine="18"/>
              <w:jc w:val="left"/>
              <w:rPr>
                <w:rFonts w:ascii="Times" w:eastAsiaTheme="minorEastAsia" w:hAnsi="Times"/>
                <w:i/>
                <w:sz w:val="20"/>
                <w:szCs w:val="20"/>
                <w:lang w:eastAsia="zh-CN"/>
              </w:rPr>
            </w:pPr>
            <w:r w:rsidRPr="00656925">
              <w:rPr>
                <w:rFonts w:ascii="Times" w:eastAsiaTheme="minorEastAsia" w:hAnsi="Times" w:hint="eastAsia"/>
                <w:i/>
                <w:sz w:val="20"/>
                <w:szCs w:val="20"/>
                <w:lang w:eastAsia="zh-CN"/>
              </w:rPr>
              <w:t xml:space="preserve">2 LSB bits </w:t>
            </w:r>
            <w:r w:rsidRPr="00656925">
              <w:rPr>
                <w:rFonts w:ascii="Times" w:eastAsiaTheme="minorEastAsia" w:hAnsi="Times"/>
                <w:i/>
                <w:sz w:val="20"/>
                <w:szCs w:val="20"/>
                <w:lang w:eastAsia="zh-CN"/>
              </w:rPr>
              <w:t>of MCS field in DCI format N0</w:t>
            </w:r>
            <w:r w:rsidRPr="00656925">
              <w:rPr>
                <w:rFonts w:ascii="Times" w:eastAsiaTheme="minorEastAsia" w:hAnsi="Times" w:hint="eastAsia"/>
                <w:i/>
                <w:sz w:val="20"/>
                <w:szCs w:val="20"/>
                <w:lang w:eastAsia="zh-CN"/>
              </w:rPr>
              <w:t xml:space="preserve"> </w:t>
            </w:r>
          </w:p>
        </w:tc>
        <w:tc>
          <w:tcPr>
            <w:tcW w:w="391" w:type="pct"/>
            <w:shd w:val="clear" w:color="auto" w:fill="auto"/>
            <w:hideMark/>
          </w:tcPr>
          <w:p w14:paraId="7680F09C" w14:textId="77777777" w:rsidR="00BE1EE3" w:rsidRPr="00656925" w:rsidRDefault="00BE1EE3" w:rsidP="00A46C89">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b/>
                <w:bCs/>
                <w:i/>
                <w:sz w:val="20"/>
                <w:szCs w:val="20"/>
              </w:rPr>
              <w:t xml:space="preserve">328 </w:t>
            </w:r>
          </w:p>
        </w:tc>
        <w:tc>
          <w:tcPr>
            <w:tcW w:w="446" w:type="pct"/>
            <w:shd w:val="clear" w:color="auto" w:fill="auto"/>
            <w:hideMark/>
          </w:tcPr>
          <w:p w14:paraId="4B9B8436"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408</w:t>
            </w:r>
            <w:r w:rsidRPr="00656925">
              <w:rPr>
                <w:rFonts w:ascii="Times" w:eastAsia="Batang" w:hAnsi="Times" w:hint="eastAsia"/>
                <w:i/>
                <w:sz w:val="20"/>
                <w:szCs w:val="24"/>
              </w:rPr>
              <w:t xml:space="preserve"> </w:t>
            </w:r>
          </w:p>
        </w:tc>
        <w:tc>
          <w:tcPr>
            <w:tcW w:w="558" w:type="pct"/>
            <w:shd w:val="clear" w:color="auto" w:fill="auto"/>
            <w:hideMark/>
          </w:tcPr>
          <w:p w14:paraId="282BE90E"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379884F8"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584</w:t>
            </w:r>
            <w:r w:rsidRPr="00656925">
              <w:rPr>
                <w:rFonts w:ascii="Times" w:eastAsia="Batang" w:hAnsi="Times" w:hint="eastAsia"/>
                <w:i/>
                <w:sz w:val="20"/>
                <w:szCs w:val="24"/>
              </w:rPr>
              <w:t xml:space="preserve"> </w:t>
            </w:r>
          </w:p>
        </w:tc>
        <w:tc>
          <w:tcPr>
            <w:tcW w:w="559" w:type="pct"/>
            <w:shd w:val="clear" w:color="auto" w:fill="auto"/>
            <w:hideMark/>
          </w:tcPr>
          <w:p w14:paraId="7131F17C"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680</w:t>
            </w:r>
            <w:r w:rsidRPr="00656925">
              <w:rPr>
                <w:rFonts w:ascii="Times" w:eastAsia="Batang" w:hAnsi="Times" w:hint="eastAsia"/>
                <w:i/>
                <w:sz w:val="20"/>
                <w:szCs w:val="24"/>
              </w:rPr>
              <w:t xml:space="preserve"> </w:t>
            </w:r>
          </w:p>
        </w:tc>
        <w:tc>
          <w:tcPr>
            <w:tcW w:w="558" w:type="pct"/>
            <w:shd w:val="clear" w:color="auto" w:fill="auto"/>
            <w:hideMark/>
          </w:tcPr>
          <w:p w14:paraId="240A289F"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808</w:t>
            </w:r>
            <w:r w:rsidRPr="00656925">
              <w:rPr>
                <w:rFonts w:ascii="Times" w:eastAsia="Batang" w:hAnsi="Times" w:hint="eastAsia"/>
                <w:i/>
                <w:sz w:val="20"/>
                <w:szCs w:val="24"/>
              </w:rPr>
              <w:t xml:space="preserve"> </w:t>
            </w:r>
          </w:p>
        </w:tc>
        <w:tc>
          <w:tcPr>
            <w:tcW w:w="559" w:type="pct"/>
            <w:shd w:val="clear" w:color="auto" w:fill="auto"/>
            <w:hideMark/>
          </w:tcPr>
          <w:p w14:paraId="34C517EE"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936</w:t>
            </w:r>
            <w:r w:rsidRPr="00656925">
              <w:rPr>
                <w:rFonts w:ascii="Times" w:eastAsia="Batang" w:hAnsi="Times" w:hint="eastAsia"/>
                <w:i/>
                <w:sz w:val="20"/>
                <w:szCs w:val="24"/>
              </w:rPr>
              <w:t xml:space="preserve"> </w:t>
            </w:r>
          </w:p>
        </w:tc>
        <w:tc>
          <w:tcPr>
            <w:tcW w:w="544" w:type="pct"/>
            <w:shd w:val="clear" w:color="auto" w:fill="auto"/>
            <w:hideMark/>
          </w:tcPr>
          <w:p w14:paraId="0833D9D5"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1000</w:t>
            </w:r>
            <w:r w:rsidRPr="00656925">
              <w:rPr>
                <w:rFonts w:ascii="Times" w:eastAsia="Batang" w:hAnsi="Times" w:hint="eastAsia"/>
                <w:i/>
                <w:sz w:val="20"/>
                <w:szCs w:val="24"/>
              </w:rPr>
              <w:t xml:space="preserve"> </w:t>
            </w:r>
          </w:p>
        </w:tc>
      </w:tr>
      <w:tr w:rsidR="00BE1EE3" w:rsidRPr="00656925" w14:paraId="40F39052" w14:textId="77777777" w:rsidTr="00A46C89">
        <w:tc>
          <w:tcPr>
            <w:tcW w:w="825" w:type="pct"/>
            <w:shd w:val="clear" w:color="auto" w:fill="auto"/>
            <w:hideMark/>
          </w:tcPr>
          <w:p w14:paraId="3BC98750"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00</w:t>
            </w:r>
          </w:p>
        </w:tc>
        <w:tc>
          <w:tcPr>
            <w:tcW w:w="391" w:type="pct"/>
            <w:shd w:val="clear" w:color="auto" w:fill="auto"/>
            <w:hideMark/>
          </w:tcPr>
          <w:p w14:paraId="3D58E14D"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446" w:type="pct"/>
            <w:shd w:val="clear" w:color="auto" w:fill="auto"/>
            <w:hideMark/>
          </w:tcPr>
          <w:p w14:paraId="15C82DA1"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8" w:type="pct"/>
            <w:shd w:val="clear" w:color="auto" w:fill="auto"/>
            <w:hideMark/>
          </w:tcPr>
          <w:p w14:paraId="3B8B271F"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64689B7D"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1C21F257"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8" w:type="pct"/>
            <w:shd w:val="clear" w:color="auto" w:fill="auto"/>
            <w:hideMark/>
          </w:tcPr>
          <w:p w14:paraId="5D5AA49B"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7969C691"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p>
        </w:tc>
        <w:tc>
          <w:tcPr>
            <w:tcW w:w="544" w:type="pct"/>
            <w:shd w:val="clear" w:color="auto" w:fill="auto"/>
            <w:hideMark/>
          </w:tcPr>
          <w:p w14:paraId="69F396F8"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r>
      <w:tr w:rsidR="00BE1EE3" w:rsidRPr="00656925" w14:paraId="0A44340C" w14:textId="77777777" w:rsidTr="00A46C89">
        <w:tc>
          <w:tcPr>
            <w:tcW w:w="825" w:type="pct"/>
            <w:shd w:val="clear" w:color="auto" w:fill="auto"/>
            <w:hideMark/>
          </w:tcPr>
          <w:p w14:paraId="5AF466AA"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01</w:t>
            </w:r>
          </w:p>
        </w:tc>
        <w:tc>
          <w:tcPr>
            <w:tcW w:w="391" w:type="pct"/>
            <w:shd w:val="clear" w:color="auto" w:fill="auto"/>
            <w:hideMark/>
          </w:tcPr>
          <w:p w14:paraId="6D136F88"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1DAAA434" w14:textId="77777777" w:rsidR="00BE1EE3" w:rsidRPr="00656925" w:rsidRDefault="00BE1EE3" w:rsidP="00A46C89">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i/>
                <w:sz w:val="20"/>
                <w:szCs w:val="20"/>
              </w:rPr>
              <w:t>408</w:t>
            </w:r>
            <w:r w:rsidRPr="00656925">
              <w:rPr>
                <w:rFonts w:ascii="Times" w:eastAsia="Batang" w:hAnsi="Times" w:hint="eastAsia"/>
                <w:i/>
                <w:sz w:val="20"/>
                <w:szCs w:val="24"/>
              </w:rPr>
              <w:t xml:space="preserve"> </w:t>
            </w:r>
          </w:p>
        </w:tc>
        <w:tc>
          <w:tcPr>
            <w:tcW w:w="558" w:type="pct"/>
            <w:shd w:val="clear" w:color="auto" w:fill="auto"/>
            <w:hideMark/>
          </w:tcPr>
          <w:p w14:paraId="366A12AB"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59" w:type="pct"/>
            <w:shd w:val="clear" w:color="auto" w:fill="auto"/>
            <w:hideMark/>
          </w:tcPr>
          <w:p w14:paraId="1E5AF14E"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59" w:type="pct"/>
            <w:shd w:val="clear" w:color="auto" w:fill="auto"/>
            <w:hideMark/>
          </w:tcPr>
          <w:p w14:paraId="21E8063E"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456</w:t>
            </w:r>
            <w:r w:rsidRPr="00656925">
              <w:rPr>
                <w:rFonts w:ascii="Times" w:eastAsia="Batang" w:hAnsi="Times" w:hint="eastAsia"/>
                <w:i/>
                <w:sz w:val="20"/>
                <w:szCs w:val="24"/>
              </w:rPr>
              <w:t xml:space="preserve"> </w:t>
            </w:r>
          </w:p>
        </w:tc>
        <w:tc>
          <w:tcPr>
            <w:tcW w:w="558" w:type="pct"/>
            <w:shd w:val="clear" w:color="auto" w:fill="auto"/>
            <w:hideMark/>
          </w:tcPr>
          <w:p w14:paraId="5D44483F"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1F947CEB"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44" w:type="pct"/>
            <w:shd w:val="clear" w:color="auto" w:fill="auto"/>
            <w:hideMark/>
          </w:tcPr>
          <w:p w14:paraId="1E8909A8"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536</w:t>
            </w:r>
            <w:r w:rsidRPr="00656925">
              <w:rPr>
                <w:rFonts w:ascii="Times" w:eastAsia="Batang" w:hAnsi="Times" w:hint="eastAsia"/>
                <w:i/>
                <w:color w:val="FF0000"/>
                <w:sz w:val="20"/>
                <w:szCs w:val="24"/>
              </w:rPr>
              <w:t xml:space="preserve"> </w:t>
            </w:r>
          </w:p>
        </w:tc>
      </w:tr>
      <w:tr w:rsidR="00BE1EE3" w:rsidRPr="00656925" w14:paraId="755A3345" w14:textId="77777777" w:rsidTr="00A46C89">
        <w:tc>
          <w:tcPr>
            <w:tcW w:w="825" w:type="pct"/>
            <w:shd w:val="clear" w:color="auto" w:fill="auto"/>
            <w:hideMark/>
          </w:tcPr>
          <w:p w14:paraId="758D64CE"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10</w:t>
            </w:r>
            <w:r w:rsidRPr="00656925">
              <w:rPr>
                <w:rFonts w:ascii="Times" w:eastAsia="Batang" w:hAnsi="Times" w:hint="eastAsia"/>
                <w:i/>
                <w:sz w:val="20"/>
                <w:szCs w:val="24"/>
              </w:rPr>
              <w:t xml:space="preserve"> </w:t>
            </w:r>
          </w:p>
        </w:tc>
        <w:tc>
          <w:tcPr>
            <w:tcW w:w="391" w:type="pct"/>
            <w:shd w:val="clear" w:color="auto" w:fill="auto"/>
            <w:hideMark/>
          </w:tcPr>
          <w:p w14:paraId="4C6138BB"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48CA4E8D"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8" w:type="pct"/>
            <w:shd w:val="clear" w:color="auto" w:fill="auto"/>
            <w:hideMark/>
          </w:tcPr>
          <w:p w14:paraId="1434514A" w14:textId="77777777" w:rsidR="00BE1EE3" w:rsidRPr="00656925" w:rsidRDefault="00BE1EE3" w:rsidP="00A46C89">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361F4419"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6884401B"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58" w:type="pct"/>
            <w:shd w:val="clear" w:color="auto" w:fill="auto"/>
            <w:hideMark/>
          </w:tcPr>
          <w:p w14:paraId="349C4186"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59" w:type="pct"/>
            <w:shd w:val="clear" w:color="auto" w:fill="auto"/>
            <w:hideMark/>
          </w:tcPr>
          <w:p w14:paraId="698A72DD"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712</w:t>
            </w:r>
            <w:r w:rsidRPr="00656925">
              <w:rPr>
                <w:rFonts w:ascii="Times" w:eastAsia="Batang" w:hAnsi="Times" w:cs="Times"/>
                <w:i/>
                <w:color w:val="FF0000"/>
                <w:sz w:val="20"/>
                <w:szCs w:val="20"/>
              </w:rPr>
              <w:t xml:space="preserve"> </w:t>
            </w:r>
          </w:p>
        </w:tc>
        <w:tc>
          <w:tcPr>
            <w:tcW w:w="544" w:type="pct"/>
            <w:shd w:val="clear" w:color="auto" w:fill="auto"/>
            <w:hideMark/>
          </w:tcPr>
          <w:p w14:paraId="7F658988"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776</w:t>
            </w:r>
            <w:r w:rsidRPr="00656925">
              <w:rPr>
                <w:rFonts w:ascii="Times" w:eastAsia="Batang" w:hAnsi="Times" w:hint="eastAsia"/>
                <w:i/>
                <w:sz w:val="20"/>
                <w:szCs w:val="24"/>
              </w:rPr>
              <w:t xml:space="preserve"> </w:t>
            </w:r>
          </w:p>
        </w:tc>
      </w:tr>
      <w:tr w:rsidR="00BE1EE3" w:rsidRPr="00656925" w14:paraId="7B28BC86" w14:textId="77777777" w:rsidTr="00A46C89">
        <w:tc>
          <w:tcPr>
            <w:tcW w:w="825" w:type="pct"/>
            <w:shd w:val="clear" w:color="auto" w:fill="auto"/>
            <w:hideMark/>
          </w:tcPr>
          <w:p w14:paraId="206DCA7D"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11</w:t>
            </w:r>
            <w:r w:rsidRPr="00656925">
              <w:rPr>
                <w:rFonts w:ascii="Times" w:eastAsia="Batang" w:hAnsi="Times" w:hint="eastAsia"/>
                <w:i/>
                <w:sz w:val="20"/>
                <w:szCs w:val="24"/>
              </w:rPr>
              <w:t xml:space="preserve"> </w:t>
            </w:r>
          </w:p>
        </w:tc>
        <w:tc>
          <w:tcPr>
            <w:tcW w:w="391" w:type="pct"/>
            <w:shd w:val="clear" w:color="auto" w:fill="auto"/>
            <w:hideMark/>
          </w:tcPr>
          <w:p w14:paraId="2EFDF0F5"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5F11AEC9"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8" w:type="pct"/>
            <w:shd w:val="clear" w:color="auto" w:fill="auto"/>
            <w:hideMark/>
          </w:tcPr>
          <w:p w14:paraId="446B2F4F"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9" w:type="pct"/>
            <w:shd w:val="clear" w:color="auto" w:fill="auto"/>
            <w:hideMark/>
          </w:tcPr>
          <w:p w14:paraId="5F02BED1" w14:textId="77777777" w:rsidR="00BE1EE3" w:rsidRPr="00656925" w:rsidRDefault="00BE1EE3" w:rsidP="00A46C89">
            <w:pPr>
              <w:widowControl w:val="0"/>
              <w:autoSpaceDE/>
              <w:autoSpaceDN/>
              <w:adjustRightInd/>
              <w:snapToGrid/>
              <w:spacing w:after="0" w:line="360" w:lineRule="auto"/>
              <w:ind w:left="720" w:hanging="720"/>
              <w:jc w:val="left"/>
              <w:rPr>
                <w:rFonts w:ascii="SimSun" w:eastAsia="Batang" w:hAnsi="SimSun" w:cs="SimSun"/>
                <w:i/>
                <w:sz w:val="24"/>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59" w:type="pct"/>
            <w:shd w:val="clear" w:color="auto" w:fill="auto"/>
            <w:hideMark/>
          </w:tcPr>
          <w:p w14:paraId="075F3EF5"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58" w:type="pct"/>
            <w:shd w:val="clear" w:color="auto" w:fill="auto"/>
            <w:hideMark/>
          </w:tcPr>
          <w:p w14:paraId="6BFEE71C"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808</w:t>
            </w:r>
            <w:r w:rsidRPr="00656925">
              <w:rPr>
                <w:rFonts w:ascii="Times" w:eastAsia="Batang" w:hAnsi="Times" w:hint="eastAsia"/>
                <w:i/>
                <w:sz w:val="20"/>
                <w:szCs w:val="24"/>
              </w:rPr>
              <w:t xml:space="preserve"> </w:t>
            </w:r>
          </w:p>
        </w:tc>
        <w:tc>
          <w:tcPr>
            <w:tcW w:w="559" w:type="pct"/>
            <w:shd w:val="clear" w:color="auto" w:fill="auto"/>
            <w:hideMark/>
          </w:tcPr>
          <w:p w14:paraId="2CF52086"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936</w:t>
            </w:r>
            <w:r w:rsidRPr="00656925">
              <w:rPr>
                <w:rFonts w:ascii="Times" w:eastAsia="Batang" w:hAnsi="Times" w:hint="eastAsia"/>
                <w:i/>
                <w:sz w:val="20"/>
                <w:szCs w:val="24"/>
              </w:rPr>
              <w:t xml:space="preserve"> </w:t>
            </w:r>
          </w:p>
        </w:tc>
        <w:tc>
          <w:tcPr>
            <w:tcW w:w="544" w:type="pct"/>
            <w:shd w:val="clear" w:color="auto" w:fill="auto"/>
            <w:hideMark/>
          </w:tcPr>
          <w:p w14:paraId="52ED7830" w14:textId="77777777" w:rsidR="00BE1EE3" w:rsidRPr="00656925" w:rsidRDefault="00BE1EE3" w:rsidP="00A46C89">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1000</w:t>
            </w:r>
          </w:p>
        </w:tc>
      </w:tr>
    </w:tbl>
    <w:p w14:paraId="42C40D78" w14:textId="77777777" w:rsidR="0069183D" w:rsidRPr="00656925" w:rsidRDefault="0069183D" w:rsidP="0069183D">
      <w:pPr>
        <w:rPr>
          <w:b/>
          <w:lang w:eastAsia="zh-CN"/>
        </w:rPr>
      </w:pPr>
    </w:p>
    <w:p w14:paraId="7F424418" w14:textId="77777777" w:rsidR="00135A87" w:rsidRPr="00656925" w:rsidRDefault="00135A87" w:rsidP="00135A87">
      <w:pPr>
        <w:rPr>
          <w:b/>
          <w:lang w:eastAsia="zh-CN"/>
        </w:rPr>
      </w:pPr>
      <w:r w:rsidRPr="00656925">
        <w:rPr>
          <w:b/>
          <w:lang w:eastAsia="zh-CN"/>
        </w:rPr>
        <w:t xml:space="preserve">Observation 1: The repetition number </w:t>
      </w:r>
      <w:r w:rsidRPr="00656925">
        <w:rPr>
          <w:b/>
          <w:i/>
          <w:lang w:eastAsia="zh-CN"/>
        </w:rPr>
        <w:t>L</w:t>
      </w:r>
      <w:r w:rsidRPr="00656925">
        <w:rPr>
          <w:b/>
          <w:lang w:eastAsia="zh-CN"/>
        </w:rPr>
        <w:t xml:space="preserve"> of each cycle in cyclic repetition transmission for Msg3 may be different due to different </w:t>
      </w:r>
      <w:r w:rsidRPr="00656925">
        <w:rPr>
          <w:b/>
          <w:i/>
          <w:lang w:eastAsia="zh-CN"/>
        </w:rPr>
        <w:t>R</w:t>
      </w:r>
      <w:r w:rsidRPr="00656925">
        <w:rPr>
          <w:b/>
          <w:vertAlign w:val="subscript"/>
          <w:lang w:eastAsia="zh-CN"/>
        </w:rPr>
        <w:t>scaled</w:t>
      </w:r>
      <w:r w:rsidRPr="00656925">
        <w:rPr>
          <w:b/>
          <w:lang w:eastAsia="zh-CN"/>
        </w:rPr>
        <w:t>.</w:t>
      </w:r>
    </w:p>
    <w:p w14:paraId="6467D627" w14:textId="77777777" w:rsidR="0069183D" w:rsidRPr="00656925" w:rsidRDefault="0069183D" w:rsidP="0069183D">
      <w:pPr>
        <w:rPr>
          <w:b/>
          <w:lang w:eastAsia="zh-CN"/>
        </w:rPr>
      </w:pPr>
      <w:bookmarkStart w:id="2" w:name="_GoBack"/>
      <w:bookmarkEnd w:id="2"/>
      <w:r w:rsidRPr="00656925">
        <w:rPr>
          <w:b/>
          <w:lang w:eastAsia="zh-CN"/>
        </w:rPr>
        <w:t>Observation 2: eNB complexity is increased significantly if the parameter L of cyclic repetition is different for different actual TBS candidates for EDT.</w:t>
      </w:r>
    </w:p>
    <w:p w14:paraId="7E8F734D" w14:textId="77777777" w:rsidR="0069183D" w:rsidRPr="00656925" w:rsidRDefault="0069183D" w:rsidP="0069183D">
      <w:pPr>
        <w:rPr>
          <w:b/>
          <w:lang w:eastAsia="zh-CN"/>
        </w:rPr>
      </w:pPr>
      <w:r w:rsidRPr="00656925">
        <w:rPr>
          <w:b/>
          <w:lang w:eastAsia="zh-CN"/>
        </w:rPr>
        <w:t>Observation 3: The actual TBS used by the UE can be detected by eNB before correctly decoding the NPUSCH of Msg3.</w:t>
      </w:r>
    </w:p>
    <w:p w14:paraId="6C6DEFB9" w14:textId="77777777" w:rsidR="0054100D" w:rsidRPr="00656925" w:rsidRDefault="0054100D" w:rsidP="00E170BA">
      <w:pPr>
        <w:rPr>
          <w:lang w:eastAsia="zh-CN"/>
        </w:rPr>
      </w:pPr>
    </w:p>
    <w:p w14:paraId="100326D7" w14:textId="77777777" w:rsidR="00AE731E" w:rsidRPr="00656925" w:rsidRDefault="00AE731E" w:rsidP="003314CD">
      <w:pPr>
        <w:pStyle w:val="Heading1"/>
        <w:numPr>
          <w:ilvl w:val="0"/>
          <w:numId w:val="0"/>
        </w:numPr>
        <w:spacing w:before="240"/>
        <w:ind w:left="431" w:hanging="431"/>
      </w:pPr>
      <w:r w:rsidRPr="00656925">
        <w:t>References</w:t>
      </w:r>
      <w:r w:rsidR="009E2AD6" w:rsidRPr="00656925">
        <w:rPr>
          <w:noProof/>
          <w:kern w:val="2"/>
          <w:lang w:val="en-GB" w:eastAsia="en-GB"/>
        </w:rPr>
        <mc:AlternateContent>
          <mc:Choice Requires="wps">
            <w:drawing>
              <wp:anchor distT="0" distB="0" distL="114300" distR="114300" simplePos="0" relativeHeight="251664384" behindDoc="0" locked="1" layoutInCell="0" allowOverlap="1" wp14:anchorId="0AFA7D4B" wp14:editId="46A56F3A">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0AC94"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F5BFB9" w14:textId="6FB1E012" w:rsidR="00710F22" w:rsidRPr="00656925" w:rsidRDefault="00FD4FAF" w:rsidP="00BC17FA">
      <w:pPr>
        <w:pStyle w:val="References"/>
        <w:rPr>
          <w:lang w:eastAsia="zh-CN"/>
        </w:rPr>
      </w:pPr>
      <w:bookmarkStart w:id="3" w:name="_Ref489449307"/>
      <w:r w:rsidRPr="00656925">
        <w:rPr>
          <w:lang w:eastAsia="zh-CN"/>
        </w:rPr>
        <w:t>RP-17</w:t>
      </w:r>
      <w:r w:rsidR="00905EED" w:rsidRPr="00656925">
        <w:rPr>
          <w:lang w:eastAsia="zh-CN"/>
        </w:rPr>
        <w:t>2063</w:t>
      </w:r>
      <w:r w:rsidRPr="00656925">
        <w:rPr>
          <w:lang w:eastAsia="zh-CN"/>
        </w:rPr>
        <w:t>, “Revised WID on Further NB-IoT enhancements”, Huawei, HiSilicon, RAN#</w:t>
      </w:r>
      <w:r w:rsidR="00905EED" w:rsidRPr="00656925">
        <w:rPr>
          <w:lang w:eastAsia="zh-CN"/>
        </w:rPr>
        <w:t>77</w:t>
      </w:r>
      <w:r w:rsidRPr="00656925">
        <w:rPr>
          <w:lang w:eastAsia="zh-CN"/>
        </w:rPr>
        <w:t xml:space="preserve">, </w:t>
      </w:r>
      <w:r w:rsidR="00905EED" w:rsidRPr="00656925">
        <w:rPr>
          <w:lang w:eastAsia="zh-CN"/>
        </w:rPr>
        <w:t>Sapporo, Japan</w:t>
      </w:r>
      <w:r w:rsidRPr="00656925">
        <w:rPr>
          <w:lang w:eastAsia="zh-CN"/>
        </w:rPr>
        <w:t xml:space="preserve">, </w:t>
      </w:r>
      <w:r w:rsidR="00480309" w:rsidRPr="00656925">
        <w:rPr>
          <w:lang w:eastAsia="zh-CN"/>
        </w:rPr>
        <w:t xml:space="preserve">September </w:t>
      </w:r>
      <w:r w:rsidRPr="00656925">
        <w:rPr>
          <w:lang w:eastAsia="zh-CN"/>
        </w:rPr>
        <w:t>2017</w:t>
      </w:r>
      <w:r w:rsidR="00BC17FA" w:rsidRPr="00656925">
        <w:rPr>
          <w:lang w:eastAsia="zh-CN"/>
        </w:rPr>
        <w:t>.</w:t>
      </w:r>
      <w:bookmarkEnd w:id="3"/>
    </w:p>
    <w:p w14:paraId="65C91032" w14:textId="298C0FC7" w:rsidR="002134A3" w:rsidRPr="00656925" w:rsidRDefault="00954A04" w:rsidP="00954A04">
      <w:pPr>
        <w:pStyle w:val="References"/>
        <w:rPr>
          <w:lang w:eastAsia="zh-CN"/>
        </w:rPr>
      </w:pPr>
      <w:bookmarkStart w:id="4" w:name="_Ref489449327"/>
      <w:r w:rsidRPr="00656925">
        <w:rPr>
          <w:lang w:eastAsia="zh-CN"/>
        </w:rPr>
        <w:t>R2-1708300</w:t>
      </w:r>
      <w:r w:rsidR="002134A3" w:rsidRPr="00656925">
        <w:rPr>
          <w:lang w:eastAsia="zh-CN"/>
        </w:rPr>
        <w:t>, “Early data transmission for the CP solution”, Huawei, HiSilicon, Neul, RAN</w:t>
      </w:r>
      <w:r w:rsidR="00E77BE1" w:rsidRPr="00656925">
        <w:rPr>
          <w:lang w:eastAsia="zh-CN"/>
        </w:rPr>
        <w:t>2#99</w:t>
      </w:r>
      <w:r w:rsidR="002134A3" w:rsidRPr="00656925">
        <w:rPr>
          <w:lang w:eastAsia="zh-CN"/>
        </w:rPr>
        <w:t xml:space="preserve">, </w:t>
      </w:r>
      <w:r w:rsidR="00E00FEE" w:rsidRPr="00656925">
        <w:rPr>
          <w:lang w:eastAsia="zh-CN"/>
        </w:rPr>
        <w:t>Berlin, Germany, August 2017.</w:t>
      </w:r>
      <w:bookmarkEnd w:id="4"/>
    </w:p>
    <w:p w14:paraId="4336F423" w14:textId="27B139A5" w:rsidR="00803127" w:rsidRPr="00656925" w:rsidRDefault="00DB681A">
      <w:pPr>
        <w:pStyle w:val="References"/>
        <w:rPr>
          <w:lang w:eastAsia="zh-CN"/>
        </w:rPr>
      </w:pPr>
      <w:bookmarkStart w:id="5" w:name="_Ref489449375"/>
      <w:r w:rsidRPr="00656925">
        <w:rPr>
          <w:lang w:eastAsia="zh-CN"/>
        </w:rPr>
        <w:t>RP-160685, “Way Forward on Resume ID in UP solution”, Ericsson, Verizon, AT&amp;T, Telstra, China Mobile, Softbank mobile, CHTTL, Sony,  Intel Corporation, NTT DOCOMO, Samsung, Sierra Wireless, Mediatek, RAN#71, Gothenburg, Sweden.</w:t>
      </w:r>
      <w:bookmarkEnd w:id="5"/>
    </w:p>
    <w:sectPr w:rsidR="00803127" w:rsidRPr="00656925"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0030B" w14:textId="77777777" w:rsidR="00DA6470" w:rsidRDefault="00DA6470" w:rsidP="00721F16">
      <w:pPr>
        <w:spacing w:after="0"/>
      </w:pPr>
      <w:r>
        <w:separator/>
      </w:r>
    </w:p>
  </w:endnote>
  <w:endnote w:type="continuationSeparator" w:id="0">
    <w:p w14:paraId="17E13B14" w14:textId="77777777" w:rsidR="00DA6470" w:rsidRDefault="00DA6470" w:rsidP="00721F16">
      <w:pPr>
        <w:spacing w:after="0"/>
      </w:pPr>
      <w:r>
        <w:continuationSeparator/>
      </w:r>
    </w:p>
  </w:endnote>
  <w:endnote w:type="continuationNotice" w:id="1">
    <w:p w14:paraId="55D9B7B7" w14:textId="77777777" w:rsidR="00DA6470" w:rsidRDefault="00DA64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0"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20FB6" w14:textId="77777777" w:rsidR="00DA6470" w:rsidRDefault="00DA6470" w:rsidP="00721F16">
      <w:pPr>
        <w:spacing w:after="0"/>
      </w:pPr>
      <w:r>
        <w:separator/>
      </w:r>
    </w:p>
  </w:footnote>
  <w:footnote w:type="continuationSeparator" w:id="0">
    <w:p w14:paraId="6D91F004" w14:textId="77777777" w:rsidR="00DA6470" w:rsidRDefault="00DA6470" w:rsidP="00721F16">
      <w:pPr>
        <w:spacing w:after="0"/>
      </w:pPr>
      <w:r>
        <w:continuationSeparator/>
      </w:r>
    </w:p>
  </w:footnote>
  <w:footnote w:type="continuationNotice" w:id="1">
    <w:p w14:paraId="44FD388B" w14:textId="77777777" w:rsidR="00DA6470" w:rsidRDefault="00DA647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F7562"/>
    <w:multiLevelType w:val="hybridMultilevel"/>
    <w:tmpl w:val="E31E8A90"/>
    <w:lvl w:ilvl="0" w:tplc="1EBED646">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 w15:restartNumberingAfterBreak="0">
    <w:nsid w:val="08AE1A7A"/>
    <w:multiLevelType w:val="hybridMultilevel"/>
    <w:tmpl w:val="FA46D9E4"/>
    <w:lvl w:ilvl="0" w:tplc="4694FBEE">
      <w:start w:val="377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293E98"/>
    <w:multiLevelType w:val="hybridMultilevel"/>
    <w:tmpl w:val="B006895E"/>
    <w:lvl w:ilvl="0" w:tplc="3AC27CF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C6074"/>
    <w:multiLevelType w:val="hybridMultilevel"/>
    <w:tmpl w:val="2876B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094D12"/>
    <w:multiLevelType w:val="hybridMultilevel"/>
    <w:tmpl w:val="03B0D0B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21472DB"/>
    <w:multiLevelType w:val="hybridMultilevel"/>
    <w:tmpl w:val="1EB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F3E67740"/>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423574"/>
    <w:multiLevelType w:val="hybridMultilevel"/>
    <w:tmpl w:val="5532B654"/>
    <w:lvl w:ilvl="0" w:tplc="9ECEE7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6"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58295D"/>
    <w:multiLevelType w:val="hybridMultilevel"/>
    <w:tmpl w:val="18C8F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0915D5"/>
    <w:multiLevelType w:val="hybridMultilevel"/>
    <w:tmpl w:val="30C8C3C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AD7431"/>
    <w:multiLevelType w:val="hybridMultilevel"/>
    <w:tmpl w:val="326E1460"/>
    <w:lvl w:ilvl="0" w:tplc="29E20FA2">
      <w:start w:val="1"/>
      <w:numFmt w:val="bullet"/>
      <w:lvlText w:val="-"/>
      <w:lvlJc w:val="left"/>
      <w:pPr>
        <w:ind w:left="840" w:hanging="420"/>
      </w:pPr>
      <w:rPr>
        <w:rFonts w:ascii="SimSun" w:eastAsia="SimSun" w:hAnsi="SimSun"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4866717"/>
    <w:multiLevelType w:val="hybridMultilevel"/>
    <w:tmpl w:val="684EFE1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562AF"/>
    <w:multiLevelType w:val="hybridMultilevel"/>
    <w:tmpl w:val="2F043568"/>
    <w:lvl w:ilvl="0" w:tplc="4694FBEE">
      <w:start w:val="3777"/>
      <w:numFmt w:val="bullet"/>
      <w:lvlText w:val="–"/>
      <w:lvlJc w:val="left"/>
      <w:pPr>
        <w:ind w:left="1690" w:hanging="420"/>
      </w:pPr>
      <w:rPr>
        <w:rFonts w:ascii="Arial" w:hAnsi="Arial" w:hint="default"/>
      </w:rPr>
    </w:lvl>
    <w:lvl w:ilvl="1" w:tplc="04090003" w:tentative="1">
      <w:start w:val="1"/>
      <w:numFmt w:val="bullet"/>
      <w:lvlText w:val=""/>
      <w:lvlJc w:val="left"/>
      <w:pPr>
        <w:ind w:left="2110" w:hanging="420"/>
      </w:pPr>
      <w:rPr>
        <w:rFonts w:ascii="Wingdings" w:hAnsi="Wingdings"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28"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2ED3F51"/>
    <w:multiLevelType w:val="hybridMultilevel"/>
    <w:tmpl w:val="961C4348"/>
    <w:lvl w:ilvl="0" w:tplc="791E0AA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5"/>
  </w:num>
  <w:num w:numId="3">
    <w:abstractNumId w:val="5"/>
  </w:num>
  <w:num w:numId="4">
    <w:abstractNumId w:val="13"/>
  </w:num>
  <w:num w:numId="5">
    <w:abstractNumId w:val="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22"/>
  </w:num>
  <w:num w:numId="13">
    <w:abstractNumId w:val="13"/>
  </w:num>
  <w:num w:numId="14">
    <w:abstractNumId w:val="13"/>
  </w:num>
  <w:num w:numId="15">
    <w:abstractNumId w:val="13"/>
  </w:num>
  <w:num w:numId="16">
    <w:abstractNumId w:val="26"/>
  </w:num>
  <w:num w:numId="17">
    <w:abstractNumId w:val="30"/>
  </w:num>
  <w:num w:numId="18">
    <w:abstractNumId w:val="19"/>
  </w:num>
  <w:num w:numId="19">
    <w:abstractNumId w:val="16"/>
  </w:num>
  <w:num w:numId="20">
    <w:abstractNumId w:val="13"/>
  </w:num>
  <w:num w:numId="21">
    <w:abstractNumId w:val="13"/>
  </w:num>
  <w:num w:numId="22">
    <w:abstractNumId w:val="8"/>
  </w:num>
  <w:num w:numId="23">
    <w:abstractNumId w:val="35"/>
  </w:num>
  <w:num w:numId="24">
    <w:abstractNumId w:val="13"/>
  </w:num>
  <w:num w:numId="25">
    <w:abstractNumId w:val="13"/>
  </w:num>
  <w:num w:numId="26">
    <w:abstractNumId w:val="28"/>
  </w:num>
  <w:num w:numId="27">
    <w:abstractNumId w:val="15"/>
  </w:num>
  <w:num w:numId="28">
    <w:abstractNumId w:val="29"/>
  </w:num>
  <w:num w:numId="29">
    <w:abstractNumId w:val="32"/>
  </w:num>
  <w:num w:numId="30">
    <w:abstractNumId w:val="32"/>
  </w:num>
  <w:num w:numId="31">
    <w:abstractNumId w:val="32"/>
  </w:num>
  <w:num w:numId="32">
    <w:abstractNumId w:val="13"/>
  </w:num>
  <w:num w:numId="33">
    <w:abstractNumId w:val="34"/>
  </w:num>
  <w:num w:numId="34">
    <w:abstractNumId w:val="2"/>
  </w:num>
  <w:num w:numId="35">
    <w:abstractNumId w:val="9"/>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25"/>
  </w:num>
  <w:num w:numId="40">
    <w:abstractNumId w:val="36"/>
  </w:num>
  <w:num w:numId="41">
    <w:abstractNumId w:val="20"/>
  </w:num>
  <w:num w:numId="42">
    <w:abstractNumId w:val="10"/>
  </w:num>
  <w:num w:numId="43">
    <w:abstractNumId w:val="13"/>
  </w:num>
  <w:num w:numId="44">
    <w:abstractNumId w:val="13"/>
  </w:num>
  <w:num w:numId="45">
    <w:abstractNumId w:val="13"/>
  </w:num>
  <w:num w:numId="46">
    <w:abstractNumId w:val="13"/>
  </w:num>
  <w:num w:numId="47">
    <w:abstractNumId w:val="13"/>
  </w:num>
  <w:num w:numId="48">
    <w:abstractNumId w:val="31"/>
  </w:num>
  <w:num w:numId="49">
    <w:abstractNumId w:val="11"/>
  </w:num>
  <w:num w:numId="50">
    <w:abstractNumId w:val="21"/>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num>
  <w:num w:numId="53">
    <w:abstractNumId w:val="12"/>
  </w:num>
  <w:num w:numId="54">
    <w:abstractNumId w:val="33"/>
  </w:num>
  <w:num w:numId="55">
    <w:abstractNumId w:val="6"/>
  </w:num>
  <w:num w:numId="56">
    <w:abstractNumId w:val="7"/>
  </w:num>
  <w:num w:numId="57">
    <w:abstractNumId w:val="18"/>
  </w:num>
  <w:num w:numId="58">
    <w:abstractNumId w:val="24"/>
  </w:num>
  <w:num w:numId="59">
    <w:abstractNumId w:val="17"/>
  </w:num>
  <w:num w:numId="60">
    <w:abstractNumId w:val="4"/>
  </w:num>
  <w:num w:numId="61">
    <w:abstractNumId w:val="1"/>
  </w:num>
  <w:num w:numId="62">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07"/>
    <w:rsid w:val="00001066"/>
    <w:rsid w:val="0000133E"/>
    <w:rsid w:val="00001660"/>
    <w:rsid w:val="00001F07"/>
    <w:rsid w:val="00003496"/>
    <w:rsid w:val="00003C98"/>
    <w:rsid w:val="00003D6A"/>
    <w:rsid w:val="00004620"/>
    <w:rsid w:val="000067DE"/>
    <w:rsid w:val="00007669"/>
    <w:rsid w:val="00010021"/>
    <w:rsid w:val="00010C3C"/>
    <w:rsid w:val="00010E9C"/>
    <w:rsid w:val="00011030"/>
    <w:rsid w:val="000112C7"/>
    <w:rsid w:val="000120E8"/>
    <w:rsid w:val="0001332D"/>
    <w:rsid w:val="00014132"/>
    <w:rsid w:val="00014347"/>
    <w:rsid w:val="000148FD"/>
    <w:rsid w:val="0001493B"/>
    <w:rsid w:val="00014976"/>
    <w:rsid w:val="00014A49"/>
    <w:rsid w:val="00014E0A"/>
    <w:rsid w:val="0001512C"/>
    <w:rsid w:val="000158E0"/>
    <w:rsid w:val="00016A7C"/>
    <w:rsid w:val="00016F6B"/>
    <w:rsid w:val="0002042A"/>
    <w:rsid w:val="00021E97"/>
    <w:rsid w:val="00023049"/>
    <w:rsid w:val="00023998"/>
    <w:rsid w:val="0002518A"/>
    <w:rsid w:val="00025C63"/>
    <w:rsid w:val="00026C5D"/>
    <w:rsid w:val="00026F95"/>
    <w:rsid w:val="000275E3"/>
    <w:rsid w:val="00030EE8"/>
    <w:rsid w:val="0003269F"/>
    <w:rsid w:val="00033380"/>
    <w:rsid w:val="00035953"/>
    <w:rsid w:val="000372B2"/>
    <w:rsid w:val="00037340"/>
    <w:rsid w:val="00040231"/>
    <w:rsid w:val="000405A3"/>
    <w:rsid w:val="00042ECF"/>
    <w:rsid w:val="00044FD0"/>
    <w:rsid w:val="00047E8E"/>
    <w:rsid w:val="000500EE"/>
    <w:rsid w:val="00050CDA"/>
    <w:rsid w:val="00051606"/>
    <w:rsid w:val="000517E7"/>
    <w:rsid w:val="0005181D"/>
    <w:rsid w:val="00051965"/>
    <w:rsid w:val="00051A6C"/>
    <w:rsid w:val="00053871"/>
    <w:rsid w:val="00053E55"/>
    <w:rsid w:val="00054E8D"/>
    <w:rsid w:val="00056D46"/>
    <w:rsid w:val="000571E0"/>
    <w:rsid w:val="00057AC2"/>
    <w:rsid w:val="00061622"/>
    <w:rsid w:val="000620DC"/>
    <w:rsid w:val="00062449"/>
    <w:rsid w:val="000629DD"/>
    <w:rsid w:val="000654BA"/>
    <w:rsid w:val="000657FA"/>
    <w:rsid w:val="00066C57"/>
    <w:rsid w:val="00067AB8"/>
    <w:rsid w:val="00070616"/>
    <w:rsid w:val="00070681"/>
    <w:rsid w:val="0007073B"/>
    <w:rsid w:val="0007158A"/>
    <w:rsid w:val="00072B3F"/>
    <w:rsid w:val="00074E35"/>
    <w:rsid w:val="000752CD"/>
    <w:rsid w:val="0007644C"/>
    <w:rsid w:val="0007725E"/>
    <w:rsid w:val="000813F5"/>
    <w:rsid w:val="00081A35"/>
    <w:rsid w:val="00081B50"/>
    <w:rsid w:val="00082264"/>
    <w:rsid w:val="000829F9"/>
    <w:rsid w:val="0008352B"/>
    <w:rsid w:val="000836C4"/>
    <w:rsid w:val="0008422A"/>
    <w:rsid w:val="0008540E"/>
    <w:rsid w:val="0008569D"/>
    <w:rsid w:val="00085900"/>
    <w:rsid w:val="00090134"/>
    <w:rsid w:val="00090A98"/>
    <w:rsid w:val="000918E2"/>
    <w:rsid w:val="000924CA"/>
    <w:rsid w:val="0009325E"/>
    <w:rsid w:val="00094A91"/>
    <w:rsid w:val="00096296"/>
    <w:rsid w:val="00097407"/>
    <w:rsid w:val="0009788E"/>
    <w:rsid w:val="00097986"/>
    <w:rsid w:val="00097BCB"/>
    <w:rsid w:val="000A0150"/>
    <w:rsid w:val="000A14EE"/>
    <w:rsid w:val="000A1662"/>
    <w:rsid w:val="000A24A1"/>
    <w:rsid w:val="000A31DC"/>
    <w:rsid w:val="000A350B"/>
    <w:rsid w:val="000A3EFF"/>
    <w:rsid w:val="000A4240"/>
    <w:rsid w:val="000A545D"/>
    <w:rsid w:val="000A5872"/>
    <w:rsid w:val="000A6702"/>
    <w:rsid w:val="000A7A1D"/>
    <w:rsid w:val="000B0055"/>
    <w:rsid w:val="000B05D3"/>
    <w:rsid w:val="000B232F"/>
    <w:rsid w:val="000B4939"/>
    <w:rsid w:val="000B4A26"/>
    <w:rsid w:val="000B526E"/>
    <w:rsid w:val="000B5F49"/>
    <w:rsid w:val="000B7F62"/>
    <w:rsid w:val="000C032C"/>
    <w:rsid w:val="000C0349"/>
    <w:rsid w:val="000C0609"/>
    <w:rsid w:val="000C0F47"/>
    <w:rsid w:val="000C1A72"/>
    <w:rsid w:val="000C30EC"/>
    <w:rsid w:val="000C35AB"/>
    <w:rsid w:val="000C63B7"/>
    <w:rsid w:val="000C779A"/>
    <w:rsid w:val="000C7DB7"/>
    <w:rsid w:val="000D1005"/>
    <w:rsid w:val="000D186A"/>
    <w:rsid w:val="000D6D89"/>
    <w:rsid w:val="000D710B"/>
    <w:rsid w:val="000E0158"/>
    <w:rsid w:val="000E1875"/>
    <w:rsid w:val="000E2829"/>
    <w:rsid w:val="000E2D8F"/>
    <w:rsid w:val="000E363B"/>
    <w:rsid w:val="000E39AB"/>
    <w:rsid w:val="000E4C00"/>
    <w:rsid w:val="000E50FB"/>
    <w:rsid w:val="000E54F8"/>
    <w:rsid w:val="000E7170"/>
    <w:rsid w:val="000E73AF"/>
    <w:rsid w:val="000E7EFB"/>
    <w:rsid w:val="000F1646"/>
    <w:rsid w:val="000F2380"/>
    <w:rsid w:val="000F2A50"/>
    <w:rsid w:val="000F3090"/>
    <w:rsid w:val="000F43D1"/>
    <w:rsid w:val="000F5184"/>
    <w:rsid w:val="000F76DB"/>
    <w:rsid w:val="00100C9A"/>
    <w:rsid w:val="00100D34"/>
    <w:rsid w:val="001020AA"/>
    <w:rsid w:val="00102402"/>
    <w:rsid w:val="001032C2"/>
    <w:rsid w:val="0010384F"/>
    <w:rsid w:val="00105782"/>
    <w:rsid w:val="00105825"/>
    <w:rsid w:val="00105F65"/>
    <w:rsid w:val="00106151"/>
    <w:rsid w:val="001076E8"/>
    <w:rsid w:val="00107865"/>
    <w:rsid w:val="001102FD"/>
    <w:rsid w:val="001109C0"/>
    <w:rsid w:val="00110AE4"/>
    <w:rsid w:val="00110D83"/>
    <w:rsid w:val="001119CB"/>
    <w:rsid w:val="0011299E"/>
    <w:rsid w:val="00112AAA"/>
    <w:rsid w:val="00112DCE"/>
    <w:rsid w:val="0011641B"/>
    <w:rsid w:val="00116AB6"/>
    <w:rsid w:val="00117348"/>
    <w:rsid w:val="001173EF"/>
    <w:rsid w:val="001179E1"/>
    <w:rsid w:val="00120A33"/>
    <w:rsid w:val="00120E57"/>
    <w:rsid w:val="001214DD"/>
    <w:rsid w:val="001226BF"/>
    <w:rsid w:val="001241A4"/>
    <w:rsid w:val="001269FF"/>
    <w:rsid w:val="00126EAC"/>
    <w:rsid w:val="00127B3A"/>
    <w:rsid w:val="00130BB0"/>
    <w:rsid w:val="00133D80"/>
    <w:rsid w:val="00134771"/>
    <w:rsid w:val="00135A87"/>
    <w:rsid w:val="00135E5A"/>
    <w:rsid w:val="00137285"/>
    <w:rsid w:val="001373F7"/>
    <w:rsid w:val="0014091B"/>
    <w:rsid w:val="00140944"/>
    <w:rsid w:val="00145E65"/>
    <w:rsid w:val="00146659"/>
    <w:rsid w:val="00146DF5"/>
    <w:rsid w:val="00146FC8"/>
    <w:rsid w:val="00147B66"/>
    <w:rsid w:val="00147EB4"/>
    <w:rsid w:val="001515E3"/>
    <w:rsid w:val="001517DE"/>
    <w:rsid w:val="001525BB"/>
    <w:rsid w:val="00152603"/>
    <w:rsid w:val="001539EA"/>
    <w:rsid w:val="00154870"/>
    <w:rsid w:val="0015656B"/>
    <w:rsid w:val="001565C5"/>
    <w:rsid w:val="00161397"/>
    <w:rsid w:val="00163E1D"/>
    <w:rsid w:val="00164CFA"/>
    <w:rsid w:val="00171A39"/>
    <w:rsid w:val="00172556"/>
    <w:rsid w:val="00172868"/>
    <w:rsid w:val="00174503"/>
    <w:rsid w:val="00176692"/>
    <w:rsid w:val="0017680E"/>
    <w:rsid w:val="00180AC2"/>
    <w:rsid w:val="00180D96"/>
    <w:rsid w:val="0018183F"/>
    <w:rsid w:val="00181A80"/>
    <w:rsid w:val="0018214B"/>
    <w:rsid w:val="00182601"/>
    <w:rsid w:val="00182A67"/>
    <w:rsid w:val="00185C92"/>
    <w:rsid w:val="00186374"/>
    <w:rsid w:val="0019007A"/>
    <w:rsid w:val="00191538"/>
    <w:rsid w:val="001915C4"/>
    <w:rsid w:val="00192C05"/>
    <w:rsid w:val="00193B6E"/>
    <w:rsid w:val="00193DBE"/>
    <w:rsid w:val="00194164"/>
    <w:rsid w:val="00194A68"/>
    <w:rsid w:val="001959DB"/>
    <w:rsid w:val="00195C04"/>
    <w:rsid w:val="00195EA4"/>
    <w:rsid w:val="001964DA"/>
    <w:rsid w:val="0019744E"/>
    <w:rsid w:val="001A0C6A"/>
    <w:rsid w:val="001A16C0"/>
    <w:rsid w:val="001A1955"/>
    <w:rsid w:val="001A2639"/>
    <w:rsid w:val="001A2AE7"/>
    <w:rsid w:val="001A5D67"/>
    <w:rsid w:val="001A5EC6"/>
    <w:rsid w:val="001A66A3"/>
    <w:rsid w:val="001A7723"/>
    <w:rsid w:val="001A7AC6"/>
    <w:rsid w:val="001B09B4"/>
    <w:rsid w:val="001B5BCC"/>
    <w:rsid w:val="001B6688"/>
    <w:rsid w:val="001B6934"/>
    <w:rsid w:val="001B7466"/>
    <w:rsid w:val="001C02AF"/>
    <w:rsid w:val="001C0D22"/>
    <w:rsid w:val="001C271B"/>
    <w:rsid w:val="001C27F3"/>
    <w:rsid w:val="001C2A48"/>
    <w:rsid w:val="001C3AB4"/>
    <w:rsid w:val="001C3BB4"/>
    <w:rsid w:val="001C3EA3"/>
    <w:rsid w:val="001C4CB0"/>
    <w:rsid w:val="001C50C1"/>
    <w:rsid w:val="001C5117"/>
    <w:rsid w:val="001C575F"/>
    <w:rsid w:val="001C749C"/>
    <w:rsid w:val="001D0859"/>
    <w:rsid w:val="001D097C"/>
    <w:rsid w:val="001D1530"/>
    <w:rsid w:val="001D1998"/>
    <w:rsid w:val="001D1C4F"/>
    <w:rsid w:val="001D506C"/>
    <w:rsid w:val="001E31F2"/>
    <w:rsid w:val="001E399F"/>
    <w:rsid w:val="001E4968"/>
    <w:rsid w:val="001E558A"/>
    <w:rsid w:val="001E5CE1"/>
    <w:rsid w:val="001E5FA9"/>
    <w:rsid w:val="001E60CE"/>
    <w:rsid w:val="001E65AE"/>
    <w:rsid w:val="001E6CFD"/>
    <w:rsid w:val="001E724F"/>
    <w:rsid w:val="001E756B"/>
    <w:rsid w:val="001E76C8"/>
    <w:rsid w:val="001F023F"/>
    <w:rsid w:val="001F0DF3"/>
    <w:rsid w:val="001F1D50"/>
    <w:rsid w:val="001F34FC"/>
    <w:rsid w:val="001F3F61"/>
    <w:rsid w:val="001F65BD"/>
    <w:rsid w:val="001F7A66"/>
    <w:rsid w:val="00200BFA"/>
    <w:rsid w:val="0020667C"/>
    <w:rsid w:val="00206C01"/>
    <w:rsid w:val="002070D3"/>
    <w:rsid w:val="002105D9"/>
    <w:rsid w:val="00210D31"/>
    <w:rsid w:val="00211B73"/>
    <w:rsid w:val="00212A0B"/>
    <w:rsid w:val="002134A3"/>
    <w:rsid w:val="002147B2"/>
    <w:rsid w:val="00215B09"/>
    <w:rsid w:val="002172CD"/>
    <w:rsid w:val="00220850"/>
    <w:rsid w:val="00220E0C"/>
    <w:rsid w:val="00220E79"/>
    <w:rsid w:val="00221453"/>
    <w:rsid w:val="00221744"/>
    <w:rsid w:val="00222C02"/>
    <w:rsid w:val="00222DE8"/>
    <w:rsid w:val="002246E9"/>
    <w:rsid w:val="00224793"/>
    <w:rsid w:val="00225469"/>
    <w:rsid w:val="00225D57"/>
    <w:rsid w:val="00226707"/>
    <w:rsid w:val="00226BA0"/>
    <w:rsid w:val="00227180"/>
    <w:rsid w:val="00232186"/>
    <w:rsid w:val="00232647"/>
    <w:rsid w:val="00232724"/>
    <w:rsid w:val="00232975"/>
    <w:rsid w:val="00232C8E"/>
    <w:rsid w:val="00232F22"/>
    <w:rsid w:val="0023325B"/>
    <w:rsid w:val="0023485B"/>
    <w:rsid w:val="002363E5"/>
    <w:rsid w:val="0023643E"/>
    <w:rsid w:val="002375AE"/>
    <w:rsid w:val="002400B2"/>
    <w:rsid w:val="0024015C"/>
    <w:rsid w:val="00240B45"/>
    <w:rsid w:val="00240B69"/>
    <w:rsid w:val="00241E10"/>
    <w:rsid w:val="00243198"/>
    <w:rsid w:val="00244AAB"/>
    <w:rsid w:val="00247645"/>
    <w:rsid w:val="00247E6E"/>
    <w:rsid w:val="002508D5"/>
    <w:rsid w:val="00251441"/>
    <w:rsid w:val="002517AE"/>
    <w:rsid w:val="00251B78"/>
    <w:rsid w:val="00256826"/>
    <w:rsid w:val="00257159"/>
    <w:rsid w:val="00260550"/>
    <w:rsid w:val="00260C36"/>
    <w:rsid w:val="00261B72"/>
    <w:rsid w:val="00262370"/>
    <w:rsid w:val="00262770"/>
    <w:rsid w:val="0026564C"/>
    <w:rsid w:val="00267B10"/>
    <w:rsid w:val="00270DFF"/>
    <w:rsid w:val="00272CBF"/>
    <w:rsid w:val="00273822"/>
    <w:rsid w:val="0027388E"/>
    <w:rsid w:val="0027402F"/>
    <w:rsid w:val="00274BB8"/>
    <w:rsid w:val="00275EF1"/>
    <w:rsid w:val="00276884"/>
    <w:rsid w:val="00277A76"/>
    <w:rsid w:val="002810F3"/>
    <w:rsid w:val="002828A0"/>
    <w:rsid w:val="00282A53"/>
    <w:rsid w:val="00283315"/>
    <w:rsid w:val="0028374B"/>
    <w:rsid w:val="00283BCF"/>
    <w:rsid w:val="00287859"/>
    <w:rsid w:val="00291855"/>
    <w:rsid w:val="00291FA0"/>
    <w:rsid w:val="002933A6"/>
    <w:rsid w:val="00294755"/>
    <w:rsid w:val="0029517C"/>
    <w:rsid w:val="00295339"/>
    <w:rsid w:val="00296370"/>
    <w:rsid w:val="00296665"/>
    <w:rsid w:val="00296808"/>
    <w:rsid w:val="00297883"/>
    <w:rsid w:val="002A022D"/>
    <w:rsid w:val="002A1B28"/>
    <w:rsid w:val="002A2548"/>
    <w:rsid w:val="002A2942"/>
    <w:rsid w:val="002A2C74"/>
    <w:rsid w:val="002A32F1"/>
    <w:rsid w:val="002A43D5"/>
    <w:rsid w:val="002A48C4"/>
    <w:rsid w:val="002A4B6F"/>
    <w:rsid w:val="002A4EC9"/>
    <w:rsid w:val="002A5A72"/>
    <w:rsid w:val="002A6050"/>
    <w:rsid w:val="002A6377"/>
    <w:rsid w:val="002A7AEA"/>
    <w:rsid w:val="002B0DDB"/>
    <w:rsid w:val="002B2993"/>
    <w:rsid w:val="002B29BE"/>
    <w:rsid w:val="002B623C"/>
    <w:rsid w:val="002B6C34"/>
    <w:rsid w:val="002C27F1"/>
    <w:rsid w:val="002C2FAF"/>
    <w:rsid w:val="002C4A81"/>
    <w:rsid w:val="002C533B"/>
    <w:rsid w:val="002C538F"/>
    <w:rsid w:val="002C712E"/>
    <w:rsid w:val="002C75DB"/>
    <w:rsid w:val="002D0C45"/>
    <w:rsid w:val="002D0F73"/>
    <w:rsid w:val="002D199B"/>
    <w:rsid w:val="002D349E"/>
    <w:rsid w:val="002D468F"/>
    <w:rsid w:val="002D76A4"/>
    <w:rsid w:val="002E03EB"/>
    <w:rsid w:val="002E0648"/>
    <w:rsid w:val="002E07F3"/>
    <w:rsid w:val="002E15AE"/>
    <w:rsid w:val="002E18B7"/>
    <w:rsid w:val="002E2ABE"/>
    <w:rsid w:val="002E32B5"/>
    <w:rsid w:val="002E5FCC"/>
    <w:rsid w:val="002E66F2"/>
    <w:rsid w:val="002E6E0E"/>
    <w:rsid w:val="002E7946"/>
    <w:rsid w:val="002F16A1"/>
    <w:rsid w:val="002F1B87"/>
    <w:rsid w:val="002F23F4"/>
    <w:rsid w:val="002F3BFB"/>
    <w:rsid w:val="002F3F4A"/>
    <w:rsid w:val="002F47FC"/>
    <w:rsid w:val="002F4EE7"/>
    <w:rsid w:val="002F6088"/>
    <w:rsid w:val="002F7153"/>
    <w:rsid w:val="00301B9A"/>
    <w:rsid w:val="003023D5"/>
    <w:rsid w:val="003025AB"/>
    <w:rsid w:val="00303B00"/>
    <w:rsid w:val="00303B86"/>
    <w:rsid w:val="003061F9"/>
    <w:rsid w:val="00306431"/>
    <w:rsid w:val="00306E93"/>
    <w:rsid w:val="0031033F"/>
    <w:rsid w:val="00311CA2"/>
    <w:rsid w:val="003121F7"/>
    <w:rsid w:val="003135EF"/>
    <w:rsid w:val="00313DE7"/>
    <w:rsid w:val="00317542"/>
    <w:rsid w:val="003176A2"/>
    <w:rsid w:val="0031799A"/>
    <w:rsid w:val="00317C4C"/>
    <w:rsid w:val="00322A44"/>
    <w:rsid w:val="003274A2"/>
    <w:rsid w:val="0033148A"/>
    <w:rsid w:val="003314CD"/>
    <w:rsid w:val="00332CAF"/>
    <w:rsid w:val="0033355D"/>
    <w:rsid w:val="003340B1"/>
    <w:rsid w:val="00336964"/>
    <w:rsid w:val="00337076"/>
    <w:rsid w:val="0033752F"/>
    <w:rsid w:val="00337CF0"/>
    <w:rsid w:val="003410F3"/>
    <w:rsid w:val="003426EB"/>
    <w:rsid w:val="00344E03"/>
    <w:rsid w:val="0034526A"/>
    <w:rsid w:val="00345789"/>
    <w:rsid w:val="003459B6"/>
    <w:rsid w:val="00345B52"/>
    <w:rsid w:val="00347DEB"/>
    <w:rsid w:val="0035373F"/>
    <w:rsid w:val="0035391F"/>
    <w:rsid w:val="00353D88"/>
    <w:rsid w:val="003542D4"/>
    <w:rsid w:val="003554A0"/>
    <w:rsid w:val="003573BC"/>
    <w:rsid w:val="00357A79"/>
    <w:rsid w:val="0036150E"/>
    <w:rsid w:val="00362E83"/>
    <w:rsid w:val="003633E3"/>
    <w:rsid w:val="00363CF3"/>
    <w:rsid w:val="00364467"/>
    <w:rsid w:val="00364D14"/>
    <w:rsid w:val="003669BF"/>
    <w:rsid w:val="003702F5"/>
    <w:rsid w:val="0037089F"/>
    <w:rsid w:val="0037148E"/>
    <w:rsid w:val="0037266E"/>
    <w:rsid w:val="00375DA1"/>
    <w:rsid w:val="00375DE4"/>
    <w:rsid w:val="00376EC7"/>
    <w:rsid w:val="003778DB"/>
    <w:rsid w:val="0038004A"/>
    <w:rsid w:val="003801A2"/>
    <w:rsid w:val="00380DEE"/>
    <w:rsid w:val="00381F9B"/>
    <w:rsid w:val="00382717"/>
    <w:rsid w:val="00383869"/>
    <w:rsid w:val="00383B42"/>
    <w:rsid w:val="0038642A"/>
    <w:rsid w:val="00386DB5"/>
    <w:rsid w:val="00387377"/>
    <w:rsid w:val="00390709"/>
    <w:rsid w:val="00391992"/>
    <w:rsid w:val="00391E04"/>
    <w:rsid w:val="00392AC6"/>
    <w:rsid w:val="00394736"/>
    <w:rsid w:val="00394790"/>
    <w:rsid w:val="00394E93"/>
    <w:rsid w:val="00395CA0"/>
    <w:rsid w:val="003964D2"/>
    <w:rsid w:val="0039759E"/>
    <w:rsid w:val="003A1C62"/>
    <w:rsid w:val="003A235F"/>
    <w:rsid w:val="003A426C"/>
    <w:rsid w:val="003A4993"/>
    <w:rsid w:val="003A4C86"/>
    <w:rsid w:val="003A5C54"/>
    <w:rsid w:val="003A6E03"/>
    <w:rsid w:val="003B2531"/>
    <w:rsid w:val="003B30D5"/>
    <w:rsid w:val="003B3945"/>
    <w:rsid w:val="003B56CA"/>
    <w:rsid w:val="003B594B"/>
    <w:rsid w:val="003B68E7"/>
    <w:rsid w:val="003B70A6"/>
    <w:rsid w:val="003B7DAE"/>
    <w:rsid w:val="003C02B6"/>
    <w:rsid w:val="003C154E"/>
    <w:rsid w:val="003C2B0D"/>
    <w:rsid w:val="003C35E4"/>
    <w:rsid w:val="003C3CD1"/>
    <w:rsid w:val="003C451B"/>
    <w:rsid w:val="003C5771"/>
    <w:rsid w:val="003C65D1"/>
    <w:rsid w:val="003C6F94"/>
    <w:rsid w:val="003C71A2"/>
    <w:rsid w:val="003C7FCC"/>
    <w:rsid w:val="003D1803"/>
    <w:rsid w:val="003D2A2C"/>
    <w:rsid w:val="003D2AA5"/>
    <w:rsid w:val="003D3939"/>
    <w:rsid w:val="003D5E21"/>
    <w:rsid w:val="003D6D37"/>
    <w:rsid w:val="003E1525"/>
    <w:rsid w:val="003E1741"/>
    <w:rsid w:val="003E3C35"/>
    <w:rsid w:val="003E4A61"/>
    <w:rsid w:val="003E79A5"/>
    <w:rsid w:val="003F069E"/>
    <w:rsid w:val="003F07C4"/>
    <w:rsid w:val="003F17E1"/>
    <w:rsid w:val="003F273D"/>
    <w:rsid w:val="003F27F3"/>
    <w:rsid w:val="003F2EBA"/>
    <w:rsid w:val="003F384D"/>
    <w:rsid w:val="003F4CA9"/>
    <w:rsid w:val="003F627E"/>
    <w:rsid w:val="003F6C09"/>
    <w:rsid w:val="003F73AF"/>
    <w:rsid w:val="003F7E43"/>
    <w:rsid w:val="00400F56"/>
    <w:rsid w:val="00402134"/>
    <w:rsid w:val="00403D5B"/>
    <w:rsid w:val="00404375"/>
    <w:rsid w:val="004054A3"/>
    <w:rsid w:val="0040633B"/>
    <w:rsid w:val="00406AF8"/>
    <w:rsid w:val="00407060"/>
    <w:rsid w:val="004075AF"/>
    <w:rsid w:val="00407A1A"/>
    <w:rsid w:val="00407A33"/>
    <w:rsid w:val="00410F81"/>
    <w:rsid w:val="00411C88"/>
    <w:rsid w:val="00413031"/>
    <w:rsid w:val="00413C8C"/>
    <w:rsid w:val="00414815"/>
    <w:rsid w:val="00416FF0"/>
    <w:rsid w:val="00417840"/>
    <w:rsid w:val="00417CA2"/>
    <w:rsid w:val="00421029"/>
    <w:rsid w:val="004212BC"/>
    <w:rsid w:val="004216B8"/>
    <w:rsid w:val="00421EEF"/>
    <w:rsid w:val="00423467"/>
    <w:rsid w:val="00424DE5"/>
    <w:rsid w:val="004251F6"/>
    <w:rsid w:val="0042589A"/>
    <w:rsid w:val="00426D8A"/>
    <w:rsid w:val="00427709"/>
    <w:rsid w:val="00430080"/>
    <w:rsid w:val="0043043B"/>
    <w:rsid w:val="00430F93"/>
    <w:rsid w:val="0043108E"/>
    <w:rsid w:val="00432FF8"/>
    <w:rsid w:val="0043429B"/>
    <w:rsid w:val="00435C60"/>
    <w:rsid w:val="00436152"/>
    <w:rsid w:val="00436AB9"/>
    <w:rsid w:val="00436D7E"/>
    <w:rsid w:val="004425E4"/>
    <w:rsid w:val="004458C8"/>
    <w:rsid w:val="00446041"/>
    <w:rsid w:val="004469E9"/>
    <w:rsid w:val="0044724F"/>
    <w:rsid w:val="00447AA1"/>
    <w:rsid w:val="004509B0"/>
    <w:rsid w:val="00451043"/>
    <w:rsid w:val="00451446"/>
    <w:rsid w:val="00452CBF"/>
    <w:rsid w:val="00453209"/>
    <w:rsid w:val="00453BD0"/>
    <w:rsid w:val="00453D19"/>
    <w:rsid w:val="00454767"/>
    <w:rsid w:val="00454C5A"/>
    <w:rsid w:val="004553C6"/>
    <w:rsid w:val="00455B99"/>
    <w:rsid w:val="0045605B"/>
    <w:rsid w:val="00456EF9"/>
    <w:rsid w:val="00457C50"/>
    <w:rsid w:val="00457D21"/>
    <w:rsid w:val="004611ED"/>
    <w:rsid w:val="004617A4"/>
    <w:rsid w:val="0046205C"/>
    <w:rsid w:val="004626F5"/>
    <w:rsid w:val="00462BAA"/>
    <w:rsid w:val="00463302"/>
    <w:rsid w:val="00463627"/>
    <w:rsid w:val="00463DD2"/>
    <w:rsid w:val="004648CD"/>
    <w:rsid w:val="004661A6"/>
    <w:rsid w:val="0046692F"/>
    <w:rsid w:val="00466ABC"/>
    <w:rsid w:val="00466D35"/>
    <w:rsid w:val="00467FA5"/>
    <w:rsid w:val="0047004A"/>
    <w:rsid w:val="00470DFA"/>
    <w:rsid w:val="00471514"/>
    <w:rsid w:val="00472665"/>
    <w:rsid w:val="0047293D"/>
    <w:rsid w:val="00474DAA"/>
    <w:rsid w:val="004755EE"/>
    <w:rsid w:val="00477E61"/>
    <w:rsid w:val="00480309"/>
    <w:rsid w:val="004805E7"/>
    <w:rsid w:val="00483734"/>
    <w:rsid w:val="0048468B"/>
    <w:rsid w:val="00485AD6"/>
    <w:rsid w:val="0048638A"/>
    <w:rsid w:val="00486550"/>
    <w:rsid w:val="00487D86"/>
    <w:rsid w:val="00490095"/>
    <w:rsid w:val="00494622"/>
    <w:rsid w:val="004946F0"/>
    <w:rsid w:val="00494E7B"/>
    <w:rsid w:val="004976F0"/>
    <w:rsid w:val="004977DF"/>
    <w:rsid w:val="004A0026"/>
    <w:rsid w:val="004A19AE"/>
    <w:rsid w:val="004A291F"/>
    <w:rsid w:val="004A359F"/>
    <w:rsid w:val="004A36E4"/>
    <w:rsid w:val="004A422F"/>
    <w:rsid w:val="004A43B0"/>
    <w:rsid w:val="004A47BA"/>
    <w:rsid w:val="004A482C"/>
    <w:rsid w:val="004A511C"/>
    <w:rsid w:val="004A5222"/>
    <w:rsid w:val="004A6635"/>
    <w:rsid w:val="004A67F6"/>
    <w:rsid w:val="004A6A96"/>
    <w:rsid w:val="004A7372"/>
    <w:rsid w:val="004A739C"/>
    <w:rsid w:val="004B1578"/>
    <w:rsid w:val="004B275D"/>
    <w:rsid w:val="004B3724"/>
    <w:rsid w:val="004B56EA"/>
    <w:rsid w:val="004B676F"/>
    <w:rsid w:val="004B76DF"/>
    <w:rsid w:val="004C047B"/>
    <w:rsid w:val="004C09C5"/>
    <w:rsid w:val="004C1FE1"/>
    <w:rsid w:val="004C3BBA"/>
    <w:rsid w:val="004C4310"/>
    <w:rsid w:val="004C46FD"/>
    <w:rsid w:val="004C4801"/>
    <w:rsid w:val="004C4861"/>
    <w:rsid w:val="004C6B2D"/>
    <w:rsid w:val="004C7537"/>
    <w:rsid w:val="004D0529"/>
    <w:rsid w:val="004D1761"/>
    <w:rsid w:val="004D2375"/>
    <w:rsid w:val="004D281C"/>
    <w:rsid w:val="004D3C79"/>
    <w:rsid w:val="004D42E9"/>
    <w:rsid w:val="004D4809"/>
    <w:rsid w:val="004D4F17"/>
    <w:rsid w:val="004D5263"/>
    <w:rsid w:val="004D5852"/>
    <w:rsid w:val="004D638A"/>
    <w:rsid w:val="004D6CC6"/>
    <w:rsid w:val="004E116D"/>
    <w:rsid w:val="004E1E1C"/>
    <w:rsid w:val="004E43C1"/>
    <w:rsid w:val="004E6058"/>
    <w:rsid w:val="004E64A5"/>
    <w:rsid w:val="004E6984"/>
    <w:rsid w:val="004E7B4E"/>
    <w:rsid w:val="004F0300"/>
    <w:rsid w:val="004F07A6"/>
    <w:rsid w:val="004F1E55"/>
    <w:rsid w:val="004F3397"/>
    <w:rsid w:val="004F450F"/>
    <w:rsid w:val="004F45AF"/>
    <w:rsid w:val="004F473E"/>
    <w:rsid w:val="004F4D06"/>
    <w:rsid w:val="004F5472"/>
    <w:rsid w:val="004F733B"/>
    <w:rsid w:val="004F751A"/>
    <w:rsid w:val="00500A8A"/>
    <w:rsid w:val="00502324"/>
    <w:rsid w:val="0050236E"/>
    <w:rsid w:val="005035DC"/>
    <w:rsid w:val="00504F49"/>
    <w:rsid w:val="005059D9"/>
    <w:rsid w:val="00505FB6"/>
    <w:rsid w:val="00506269"/>
    <w:rsid w:val="0050748C"/>
    <w:rsid w:val="00507B07"/>
    <w:rsid w:val="00512222"/>
    <w:rsid w:val="00513200"/>
    <w:rsid w:val="00514455"/>
    <w:rsid w:val="00515557"/>
    <w:rsid w:val="00517C87"/>
    <w:rsid w:val="005215D5"/>
    <w:rsid w:val="00521603"/>
    <w:rsid w:val="005227F2"/>
    <w:rsid w:val="00522FAF"/>
    <w:rsid w:val="005230ED"/>
    <w:rsid w:val="00523C79"/>
    <w:rsid w:val="00524596"/>
    <w:rsid w:val="00526420"/>
    <w:rsid w:val="005269F4"/>
    <w:rsid w:val="0052771C"/>
    <w:rsid w:val="00527D47"/>
    <w:rsid w:val="0053162C"/>
    <w:rsid w:val="00531989"/>
    <w:rsid w:val="00535C4C"/>
    <w:rsid w:val="00536516"/>
    <w:rsid w:val="005376BB"/>
    <w:rsid w:val="0054100D"/>
    <w:rsid w:val="00541854"/>
    <w:rsid w:val="00541F3E"/>
    <w:rsid w:val="00542705"/>
    <w:rsid w:val="00542853"/>
    <w:rsid w:val="0054297A"/>
    <w:rsid w:val="00543368"/>
    <w:rsid w:val="0054457F"/>
    <w:rsid w:val="005459E8"/>
    <w:rsid w:val="00545C01"/>
    <w:rsid w:val="005466E4"/>
    <w:rsid w:val="00546A2D"/>
    <w:rsid w:val="005526E0"/>
    <w:rsid w:val="00553CFC"/>
    <w:rsid w:val="00554202"/>
    <w:rsid w:val="00554C5A"/>
    <w:rsid w:val="005570D3"/>
    <w:rsid w:val="00557666"/>
    <w:rsid w:val="00563494"/>
    <w:rsid w:val="005658E6"/>
    <w:rsid w:val="0056666E"/>
    <w:rsid w:val="00566E4A"/>
    <w:rsid w:val="005675B3"/>
    <w:rsid w:val="00567847"/>
    <w:rsid w:val="005678C6"/>
    <w:rsid w:val="00570730"/>
    <w:rsid w:val="00571352"/>
    <w:rsid w:val="00572AC5"/>
    <w:rsid w:val="0057434E"/>
    <w:rsid w:val="0057626C"/>
    <w:rsid w:val="00576434"/>
    <w:rsid w:val="00576D0C"/>
    <w:rsid w:val="005773A8"/>
    <w:rsid w:val="00580085"/>
    <w:rsid w:val="005812D1"/>
    <w:rsid w:val="005841DD"/>
    <w:rsid w:val="005853A7"/>
    <w:rsid w:val="0058653D"/>
    <w:rsid w:val="005875F6"/>
    <w:rsid w:val="00587977"/>
    <w:rsid w:val="00587AEF"/>
    <w:rsid w:val="00591846"/>
    <w:rsid w:val="00591A80"/>
    <w:rsid w:val="00591B99"/>
    <w:rsid w:val="00592276"/>
    <w:rsid w:val="005924AA"/>
    <w:rsid w:val="00592B5E"/>
    <w:rsid w:val="00592C93"/>
    <w:rsid w:val="0059304E"/>
    <w:rsid w:val="00593FB4"/>
    <w:rsid w:val="00595C06"/>
    <w:rsid w:val="00597839"/>
    <w:rsid w:val="005979C6"/>
    <w:rsid w:val="005A1578"/>
    <w:rsid w:val="005A1B5B"/>
    <w:rsid w:val="005A25F8"/>
    <w:rsid w:val="005A57C6"/>
    <w:rsid w:val="005A5B58"/>
    <w:rsid w:val="005A602A"/>
    <w:rsid w:val="005A6EFD"/>
    <w:rsid w:val="005A7E54"/>
    <w:rsid w:val="005B00E3"/>
    <w:rsid w:val="005B0839"/>
    <w:rsid w:val="005B0A1A"/>
    <w:rsid w:val="005B1191"/>
    <w:rsid w:val="005B1323"/>
    <w:rsid w:val="005B132B"/>
    <w:rsid w:val="005B1CF0"/>
    <w:rsid w:val="005B306F"/>
    <w:rsid w:val="005B4C42"/>
    <w:rsid w:val="005B4F57"/>
    <w:rsid w:val="005B4F9B"/>
    <w:rsid w:val="005B5761"/>
    <w:rsid w:val="005B597C"/>
    <w:rsid w:val="005B609E"/>
    <w:rsid w:val="005B6797"/>
    <w:rsid w:val="005B6AF2"/>
    <w:rsid w:val="005B6E9A"/>
    <w:rsid w:val="005B7143"/>
    <w:rsid w:val="005B71DF"/>
    <w:rsid w:val="005B72CD"/>
    <w:rsid w:val="005C27B0"/>
    <w:rsid w:val="005C3731"/>
    <w:rsid w:val="005C4951"/>
    <w:rsid w:val="005C7303"/>
    <w:rsid w:val="005C7588"/>
    <w:rsid w:val="005C767A"/>
    <w:rsid w:val="005D0B5C"/>
    <w:rsid w:val="005D16FC"/>
    <w:rsid w:val="005D1735"/>
    <w:rsid w:val="005D1F4F"/>
    <w:rsid w:val="005D3C8F"/>
    <w:rsid w:val="005D5942"/>
    <w:rsid w:val="005D5987"/>
    <w:rsid w:val="005D5AF2"/>
    <w:rsid w:val="005D5DAB"/>
    <w:rsid w:val="005D600C"/>
    <w:rsid w:val="005D67A9"/>
    <w:rsid w:val="005E0600"/>
    <w:rsid w:val="005E1419"/>
    <w:rsid w:val="005E1A24"/>
    <w:rsid w:val="005E1A9B"/>
    <w:rsid w:val="005E2F9B"/>
    <w:rsid w:val="005E346F"/>
    <w:rsid w:val="005E36AD"/>
    <w:rsid w:val="005E4F8A"/>
    <w:rsid w:val="005E7B78"/>
    <w:rsid w:val="005F06BD"/>
    <w:rsid w:val="005F0722"/>
    <w:rsid w:val="005F0E66"/>
    <w:rsid w:val="005F4C04"/>
    <w:rsid w:val="005F4E44"/>
    <w:rsid w:val="005F5F24"/>
    <w:rsid w:val="005F6A77"/>
    <w:rsid w:val="006007FA"/>
    <w:rsid w:val="006007FF"/>
    <w:rsid w:val="0060156C"/>
    <w:rsid w:val="0060174B"/>
    <w:rsid w:val="00601CE3"/>
    <w:rsid w:val="006020E5"/>
    <w:rsid w:val="00603045"/>
    <w:rsid w:val="00603255"/>
    <w:rsid w:val="006071D4"/>
    <w:rsid w:val="006074B0"/>
    <w:rsid w:val="006074EE"/>
    <w:rsid w:val="006105A5"/>
    <w:rsid w:val="00610F7F"/>
    <w:rsid w:val="006125BF"/>
    <w:rsid w:val="00612782"/>
    <w:rsid w:val="00613DB9"/>
    <w:rsid w:val="00614920"/>
    <w:rsid w:val="0061630F"/>
    <w:rsid w:val="006163B3"/>
    <w:rsid w:val="00616B28"/>
    <w:rsid w:val="00620926"/>
    <w:rsid w:val="00620E22"/>
    <w:rsid w:val="006219CF"/>
    <w:rsid w:val="006239D6"/>
    <w:rsid w:val="00625741"/>
    <w:rsid w:val="0062676B"/>
    <w:rsid w:val="0062688B"/>
    <w:rsid w:val="00627290"/>
    <w:rsid w:val="00627953"/>
    <w:rsid w:val="00630A25"/>
    <w:rsid w:val="006313FF"/>
    <w:rsid w:val="00634B04"/>
    <w:rsid w:val="0063594F"/>
    <w:rsid w:val="0063641C"/>
    <w:rsid w:val="00637B45"/>
    <w:rsid w:val="00640960"/>
    <w:rsid w:val="006416F5"/>
    <w:rsid w:val="00641BF0"/>
    <w:rsid w:val="006421E6"/>
    <w:rsid w:val="0064236C"/>
    <w:rsid w:val="0064245A"/>
    <w:rsid w:val="00642DA0"/>
    <w:rsid w:val="0064458E"/>
    <w:rsid w:val="006477B1"/>
    <w:rsid w:val="00647EDF"/>
    <w:rsid w:val="0065098F"/>
    <w:rsid w:val="00651386"/>
    <w:rsid w:val="0065168C"/>
    <w:rsid w:val="006520F6"/>
    <w:rsid w:val="00652BBB"/>
    <w:rsid w:val="006558D3"/>
    <w:rsid w:val="00655C3E"/>
    <w:rsid w:val="00655E13"/>
    <w:rsid w:val="00656925"/>
    <w:rsid w:val="00656C43"/>
    <w:rsid w:val="00657D84"/>
    <w:rsid w:val="00657EE1"/>
    <w:rsid w:val="006623A5"/>
    <w:rsid w:val="00662CB6"/>
    <w:rsid w:val="00663BA0"/>
    <w:rsid w:val="00663C8D"/>
    <w:rsid w:val="00667A96"/>
    <w:rsid w:val="00670323"/>
    <w:rsid w:val="0067062D"/>
    <w:rsid w:val="0067099D"/>
    <w:rsid w:val="00672539"/>
    <w:rsid w:val="006735E9"/>
    <w:rsid w:val="006757DE"/>
    <w:rsid w:val="0067639C"/>
    <w:rsid w:val="006800EA"/>
    <w:rsid w:val="00683861"/>
    <w:rsid w:val="00684516"/>
    <w:rsid w:val="006852F9"/>
    <w:rsid w:val="006906C5"/>
    <w:rsid w:val="0069183D"/>
    <w:rsid w:val="00691C34"/>
    <w:rsid w:val="006925CA"/>
    <w:rsid w:val="0069419C"/>
    <w:rsid w:val="006944B1"/>
    <w:rsid w:val="006957FD"/>
    <w:rsid w:val="00695E3C"/>
    <w:rsid w:val="00697963"/>
    <w:rsid w:val="00697DAA"/>
    <w:rsid w:val="006A0023"/>
    <w:rsid w:val="006A020B"/>
    <w:rsid w:val="006A05C3"/>
    <w:rsid w:val="006A0CD2"/>
    <w:rsid w:val="006A12A6"/>
    <w:rsid w:val="006A24D3"/>
    <w:rsid w:val="006A2B91"/>
    <w:rsid w:val="006A39B1"/>
    <w:rsid w:val="006A3B55"/>
    <w:rsid w:val="006A3F55"/>
    <w:rsid w:val="006A5F80"/>
    <w:rsid w:val="006A6EA2"/>
    <w:rsid w:val="006A73FD"/>
    <w:rsid w:val="006A7A48"/>
    <w:rsid w:val="006B1108"/>
    <w:rsid w:val="006B13FA"/>
    <w:rsid w:val="006B1A9D"/>
    <w:rsid w:val="006B4DAD"/>
    <w:rsid w:val="006B5085"/>
    <w:rsid w:val="006B7856"/>
    <w:rsid w:val="006B78CA"/>
    <w:rsid w:val="006C01DA"/>
    <w:rsid w:val="006C0AE6"/>
    <w:rsid w:val="006C0FF4"/>
    <w:rsid w:val="006C1F4F"/>
    <w:rsid w:val="006C2BEF"/>
    <w:rsid w:val="006C2D55"/>
    <w:rsid w:val="006C37B9"/>
    <w:rsid w:val="006C520F"/>
    <w:rsid w:val="006C5A0B"/>
    <w:rsid w:val="006C7A8B"/>
    <w:rsid w:val="006C7E43"/>
    <w:rsid w:val="006D0374"/>
    <w:rsid w:val="006D05FC"/>
    <w:rsid w:val="006D0D8C"/>
    <w:rsid w:val="006D30B6"/>
    <w:rsid w:val="006D49F4"/>
    <w:rsid w:val="006D5140"/>
    <w:rsid w:val="006D54BC"/>
    <w:rsid w:val="006D5BC0"/>
    <w:rsid w:val="006D5C4B"/>
    <w:rsid w:val="006D6771"/>
    <w:rsid w:val="006D6ACB"/>
    <w:rsid w:val="006D6C82"/>
    <w:rsid w:val="006D799A"/>
    <w:rsid w:val="006E0A10"/>
    <w:rsid w:val="006E1ECC"/>
    <w:rsid w:val="006E28FF"/>
    <w:rsid w:val="006E2CB9"/>
    <w:rsid w:val="006E4181"/>
    <w:rsid w:val="006E46B0"/>
    <w:rsid w:val="006E5ACA"/>
    <w:rsid w:val="006F1E86"/>
    <w:rsid w:val="006F336C"/>
    <w:rsid w:val="006F3C0F"/>
    <w:rsid w:val="006F582B"/>
    <w:rsid w:val="006F632F"/>
    <w:rsid w:val="006F6EB1"/>
    <w:rsid w:val="006F722D"/>
    <w:rsid w:val="006F7A29"/>
    <w:rsid w:val="0070231F"/>
    <w:rsid w:val="0070393D"/>
    <w:rsid w:val="00703B95"/>
    <w:rsid w:val="007042A7"/>
    <w:rsid w:val="00705A37"/>
    <w:rsid w:val="0070620D"/>
    <w:rsid w:val="007065E4"/>
    <w:rsid w:val="007069D8"/>
    <w:rsid w:val="0070724D"/>
    <w:rsid w:val="00707A0B"/>
    <w:rsid w:val="00710F22"/>
    <w:rsid w:val="007127E9"/>
    <w:rsid w:val="007142D2"/>
    <w:rsid w:val="007171F1"/>
    <w:rsid w:val="00720228"/>
    <w:rsid w:val="00720787"/>
    <w:rsid w:val="00721F16"/>
    <w:rsid w:val="00725128"/>
    <w:rsid w:val="00725434"/>
    <w:rsid w:val="00725860"/>
    <w:rsid w:val="0073078E"/>
    <w:rsid w:val="007318AE"/>
    <w:rsid w:val="0073195E"/>
    <w:rsid w:val="00732566"/>
    <w:rsid w:val="00734EBB"/>
    <w:rsid w:val="007354C8"/>
    <w:rsid w:val="007361FB"/>
    <w:rsid w:val="00737210"/>
    <w:rsid w:val="00741187"/>
    <w:rsid w:val="00742A02"/>
    <w:rsid w:val="0074328C"/>
    <w:rsid w:val="007439BE"/>
    <w:rsid w:val="0074469D"/>
    <w:rsid w:val="007449E5"/>
    <w:rsid w:val="00744B87"/>
    <w:rsid w:val="007453DE"/>
    <w:rsid w:val="00745CA2"/>
    <w:rsid w:val="00747712"/>
    <w:rsid w:val="007500AA"/>
    <w:rsid w:val="007502F3"/>
    <w:rsid w:val="00750612"/>
    <w:rsid w:val="00752A91"/>
    <w:rsid w:val="007532BD"/>
    <w:rsid w:val="00753EA7"/>
    <w:rsid w:val="00754E23"/>
    <w:rsid w:val="0075796C"/>
    <w:rsid w:val="00757EA5"/>
    <w:rsid w:val="00760833"/>
    <w:rsid w:val="007611AB"/>
    <w:rsid w:val="00761E2A"/>
    <w:rsid w:val="00762B77"/>
    <w:rsid w:val="00763399"/>
    <w:rsid w:val="00763B1B"/>
    <w:rsid w:val="00763CD6"/>
    <w:rsid w:val="007643C1"/>
    <w:rsid w:val="00764780"/>
    <w:rsid w:val="00764AD7"/>
    <w:rsid w:val="0076585F"/>
    <w:rsid w:val="007666A7"/>
    <w:rsid w:val="00772876"/>
    <w:rsid w:val="00774CF6"/>
    <w:rsid w:val="00775345"/>
    <w:rsid w:val="007757D1"/>
    <w:rsid w:val="007768E5"/>
    <w:rsid w:val="00776E0C"/>
    <w:rsid w:val="00780D56"/>
    <w:rsid w:val="00782145"/>
    <w:rsid w:val="00782232"/>
    <w:rsid w:val="00782320"/>
    <w:rsid w:val="00782AB4"/>
    <w:rsid w:val="00782B8D"/>
    <w:rsid w:val="00783A22"/>
    <w:rsid w:val="00783FFA"/>
    <w:rsid w:val="0078560F"/>
    <w:rsid w:val="007877C0"/>
    <w:rsid w:val="00787F50"/>
    <w:rsid w:val="00790337"/>
    <w:rsid w:val="007925A7"/>
    <w:rsid w:val="00793022"/>
    <w:rsid w:val="0079311F"/>
    <w:rsid w:val="00795278"/>
    <w:rsid w:val="00796AEC"/>
    <w:rsid w:val="00796CE4"/>
    <w:rsid w:val="007A00EE"/>
    <w:rsid w:val="007A0D21"/>
    <w:rsid w:val="007A0E9B"/>
    <w:rsid w:val="007A1239"/>
    <w:rsid w:val="007A3EBD"/>
    <w:rsid w:val="007A4BA6"/>
    <w:rsid w:val="007A60B8"/>
    <w:rsid w:val="007A6C71"/>
    <w:rsid w:val="007A7DD2"/>
    <w:rsid w:val="007A7E30"/>
    <w:rsid w:val="007B036F"/>
    <w:rsid w:val="007B0F82"/>
    <w:rsid w:val="007B2528"/>
    <w:rsid w:val="007B379D"/>
    <w:rsid w:val="007B3F24"/>
    <w:rsid w:val="007B6523"/>
    <w:rsid w:val="007B6804"/>
    <w:rsid w:val="007B68F5"/>
    <w:rsid w:val="007B7AF9"/>
    <w:rsid w:val="007B7D65"/>
    <w:rsid w:val="007C0E3B"/>
    <w:rsid w:val="007C2008"/>
    <w:rsid w:val="007C250B"/>
    <w:rsid w:val="007C2990"/>
    <w:rsid w:val="007C4B33"/>
    <w:rsid w:val="007C4C3D"/>
    <w:rsid w:val="007C6029"/>
    <w:rsid w:val="007C6ED2"/>
    <w:rsid w:val="007D012A"/>
    <w:rsid w:val="007D033A"/>
    <w:rsid w:val="007D0E5C"/>
    <w:rsid w:val="007D1876"/>
    <w:rsid w:val="007D3127"/>
    <w:rsid w:val="007D35F7"/>
    <w:rsid w:val="007D3D37"/>
    <w:rsid w:val="007D456C"/>
    <w:rsid w:val="007D4ED2"/>
    <w:rsid w:val="007D5262"/>
    <w:rsid w:val="007D55B0"/>
    <w:rsid w:val="007D6516"/>
    <w:rsid w:val="007D72B6"/>
    <w:rsid w:val="007E183D"/>
    <w:rsid w:val="007E2D78"/>
    <w:rsid w:val="007E3510"/>
    <w:rsid w:val="007E4136"/>
    <w:rsid w:val="007F0744"/>
    <w:rsid w:val="007F15DB"/>
    <w:rsid w:val="007F1932"/>
    <w:rsid w:val="007F211B"/>
    <w:rsid w:val="007F267E"/>
    <w:rsid w:val="007F3425"/>
    <w:rsid w:val="007F3841"/>
    <w:rsid w:val="007F4FE5"/>
    <w:rsid w:val="007F575C"/>
    <w:rsid w:val="007F5908"/>
    <w:rsid w:val="007F6508"/>
    <w:rsid w:val="00800B18"/>
    <w:rsid w:val="00802358"/>
    <w:rsid w:val="00803127"/>
    <w:rsid w:val="008045C6"/>
    <w:rsid w:val="00805277"/>
    <w:rsid w:val="00805E43"/>
    <w:rsid w:val="008072D5"/>
    <w:rsid w:val="00807A23"/>
    <w:rsid w:val="00807FC1"/>
    <w:rsid w:val="00810512"/>
    <w:rsid w:val="00810C62"/>
    <w:rsid w:val="0081161B"/>
    <w:rsid w:val="0081204B"/>
    <w:rsid w:val="008144DE"/>
    <w:rsid w:val="00814615"/>
    <w:rsid w:val="00815806"/>
    <w:rsid w:val="0081637D"/>
    <w:rsid w:val="008163D2"/>
    <w:rsid w:val="00817D95"/>
    <w:rsid w:val="00820403"/>
    <w:rsid w:val="008204FC"/>
    <w:rsid w:val="00820BB1"/>
    <w:rsid w:val="00820ED7"/>
    <w:rsid w:val="008210A5"/>
    <w:rsid w:val="00821718"/>
    <w:rsid w:val="008239D7"/>
    <w:rsid w:val="00823EE2"/>
    <w:rsid w:val="0082401D"/>
    <w:rsid w:val="008240BA"/>
    <w:rsid w:val="0082510D"/>
    <w:rsid w:val="0082612E"/>
    <w:rsid w:val="0082692C"/>
    <w:rsid w:val="008300D4"/>
    <w:rsid w:val="0083050B"/>
    <w:rsid w:val="00830884"/>
    <w:rsid w:val="008312A0"/>
    <w:rsid w:val="00831A19"/>
    <w:rsid w:val="00831E79"/>
    <w:rsid w:val="00834061"/>
    <w:rsid w:val="008345AD"/>
    <w:rsid w:val="008352C9"/>
    <w:rsid w:val="00835A9D"/>
    <w:rsid w:val="00840A4C"/>
    <w:rsid w:val="00841C2E"/>
    <w:rsid w:val="00842978"/>
    <w:rsid w:val="00842C1E"/>
    <w:rsid w:val="00844208"/>
    <w:rsid w:val="00844480"/>
    <w:rsid w:val="00844F3F"/>
    <w:rsid w:val="00851B37"/>
    <w:rsid w:val="00852210"/>
    <w:rsid w:val="008532BB"/>
    <w:rsid w:val="00853807"/>
    <w:rsid w:val="00853D9B"/>
    <w:rsid w:val="0085441F"/>
    <w:rsid w:val="00854434"/>
    <w:rsid w:val="00854539"/>
    <w:rsid w:val="00856ABE"/>
    <w:rsid w:val="0085706F"/>
    <w:rsid w:val="00860DCF"/>
    <w:rsid w:val="00861AB7"/>
    <w:rsid w:val="00861C6A"/>
    <w:rsid w:val="00861E53"/>
    <w:rsid w:val="008628A4"/>
    <w:rsid w:val="00863659"/>
    <w:rsid w:val="008636DA"/>
    <w:rsid w:val="0086519E"/>
    <w:rsid w:val="00866B48"/>
    <w:rsid w:val="00867A93"/>
    <w:rsid w:val="00870ABA"/>
    <w:rsid w:val="00871192"/>
    <w:rsid w:val="008717F2"/>
    <w:rsid w:val="00872A8D"/>
    <w:rsid w:val="00873290"/>
    <w:rsid w:val="008735C8"/>
    <w:rsid w:val="00873DE3"/>
    <w:rsid w:val="00875E4C"/>
    <w:rsid w:val="00876A5D"/>
    <w:rsid w:val="00876C91"/>
    <w:rsid w:val="00876C95"/>
    <w:rsid w:val="008775DD"/>
    <w:rsid w:val="00881D66"/>
    <w:rsid w:val="00884432"/>
    <w:rsid w:val="00884F33"/>
    <w:rsid w:val="00886BF6"/>
    <w:rsid w:val="008874D6"/>
    <w:rsid w:val="00887A11"/>
    <w:rsid w:val="0089022D"/>
    <w:rsid w:val="00890B31"/>
    <w:rsid w:val="008910BC"/>
    <w:rsid w:val="00892000"/>
    <w:rsid w:val="0089310A"/>
    <w:rsid w:val="008951AF"/>
    <w:rsid w:val="008969F6"/>
    <w:rsid w:val="008A104A"/>
    <w:rsid w:val="008A3BC6"/>
    <w:rsid w:val="008A549C"/>
    <w:rsid w:val="008A5E99"/>
    <w:rsid w:val="008A7110"/>
    <w:rsid w:val="008B08C6"/>
    <w:rsid w:val="008B0EC3"/>
    <w:rsid w:val="008B1444"/>
    <w:rsid w:val="008B25F9"/>
    <w:rsid w:val="008B273C"/>
    <w:rsid w:val="008B3BFE"/>
    <w:rsid w:val="008B3FE9"/>
    <w:rsid w:val="008B50F7"/>
    <w:rsid w:val="008B5998"/>
    <w:rsid w:val="008B660B"/>
    <w:rsid w:val="008B763F"/>
    <w:rsid w:val="008B7C85"/>
    <w:rsid w:val="008C1BA4"/>
    <w:rsid w:val="008C2847"/>
    <w:rsid w:val="008C2AF4"/>
    <w:rsid w:val="008C42C3"/>
    <w:rsid w:val="008C4821"/>
    <w:rsid w:val="008C4A13"/>
    <w:rsid w:val="008C5A52"/>
    <w:rsid w:val="008C5DAD"/>
    <w:rsid w:val="008C6123"/>
    <w:rsid w:val="008C6D99"/>
    <w:rsid w:val="008D041A"/>
    <w:rsid w:val="008D1A60"/>
    <w:rsid w:val="008D23A3"/>
    <w:rsid w:val="008D28D2"/>
    <w:rsid w:val="008D3502"/>
    <w:rsid w:val="008D35E2"/>
    <w:rsid w:val="008D3DCE"/>
    <w:rsid w:val="008D5382"/>
    <w:rsid w:val="008D6B73"/>
    <w:rsid w:val="008D6DE4"/>
    <w:rsid w:val="008D78F6"/>
    <w:rsid w:val="008D7927"/>
    <w:rsid w:val="008E1499"/>
    <w:rsid w:val="008E1A6D"/>
    <w:rsid w:val="008E2184"/>
    <w:rsid w:val="008E2D82"/>
    <w:rsid w:val="008E2E7B"/>
    <w:rsid w:val="008F047B"/>
    <w:rsid w:val="008F127C"/>
    <w:rsid w:val="008F2216"/>
    <w:rsid w:val="008F3F11"/>
    <w:rsid w:val="008F4177"/>
    <w:rsid w:val="008F43A2"/>
    <w:rsid w:val="008F57F6"/>
    <w:rsid w:val="008F70B1"/>
    <w:rsid w:val="008F71CA"/>
    <w:rsid w:val="008F7284"/>
    <w:rsid w:val="008F73F1"/>
    <w:rsid w:val="008F7A8F"/>
    <w:rsid w:val="00903619"/>
    <w:rsid w:val="0090395E"/>
    <w:rsid w:val="009040FA"/>
    <w:rsid w:val="00904A8F"/>
    <w:rsid w:val="00904FF2"/>
    <w:rsid w:val="00905EED"/>
    <w:rsid w:val="0090636D"/>
    <w:rsid w:val="009069F7"/>
    <w:rsid w:val="00906D82"/>
    <w:rsid w:val="00906DFE"/>
    <w:rsid w:val="00912747"/>
    <w:rsid w:val="00912EC3"/>
    <w:rsid w:val="00913456"/>
    <w:rsid w:val="009142D5"/>
    <w:rsid w:val="009155E0"/>
    <w:rsid w:val="00916AFC"/>
    <w:rsid w:val="009210F4"/>
    <w:rsid w:val="00921F11"/>
    <w:rsid w:val="00924313"/>
    <w:rsid w:val="00924603"/>
    <w:rsid w:val="00925032"/>
    <w:rsid w:val="009335E9"/>
    <w:rsid w:val="00933B08"/>
    <w:rsid w:val="00933E76"/>
    <w:rsid w:val="00934D52"/>
    <w:rsid w:val="00934FA7"/>
    <w:rsid w:val="00935BAA"/>
    <w:rsid w:val="00935D72"/>
    <w:rsid w:val="00936BA2"/>
    <w:rsid w:val="009378B9"/>
    <w:rsid w:val="0094223E"/>
    <w:rsid w:val="00942B48"/>
    <w:rsid w:val="00943563"/>
    <w:rsid w:val="009435BD"/>
    <w:rsid w:val="0094365E"/>
    <w:rsid w:val="00943A5E"/>
    <w:rsid w:val="00943B10"/>
    <w:rsid w:val="00946570"/>
    <w:rsid w:val="00947D63"/>
    <w:rsid w:val="00947DB8"/>
    <w:rsid w:val="009516E9"/>
    <w:rsid w:val="00952B27"/>
    <w:rsid w:val="00953720"/>
    <w:rsid w:val="00954A04"/>
    <w:rsid w:val="009556B4"/>
    <w:rsid w:val="009556C3"/>
    <w:rsid w:val="00956559"/>
    <w:rsid w:val="009565CE"/>
    <w:rsid w:val="00957576"/>
    <w:rsid w:val="00957B17"/>
    <w:rsid w:val="00961037"/>
    <w:rsid w:val="0096173C"/>
    <w:rsid w:val="00961B77"/>
    <w:rsid w:val="00962598"/>
    <w:rsid w:val="009637C0"/>
    <w:rsid w:val="00963EF2"/>
    <w:rsid w:val="00964B8F"/>
    <w:rsid w:val="00964D31"/>
    <w:rsid w:val="00965448"/>
    <w:rsid w:val="00965D94"/>
    <w:rsid w:val="00966245"/>
    <w:rsid w:val="00966BC8"/>
    <w:rsid w:val="009672EB"/>
    <w:rsid w:val="00970169"/>
    <w:rsid w:val="00970FEF"/>
    <w:rsid w:val="00972257"/>
    <w:rsid w:val="00973F7D"/>
    <w:rsid w:val="00975295"/>
    <w:rsid w:val="00976899"/>
    <w:rsid w:val="00980BB7"/>
    <w:rsid w:val="00981C27"/>
    <w:rsid w:val="00981F80"/>
    <w:rsid w:val="009828F3"/>
    <w:rsid w:val="009837BB"/>
    <w:rsid w:val="00983803"/>
    <w:rsid w:val="00983A04"/>
    <w:rsid w:val="00984A9B"/>
    <w:rsid w:val="00985990"/>
    <w:rsid w:val="0098693B"/>
    <w:rsid w:val="009903EB"/>
    <w:rsid w:val="009950F8"/>
    <w:rsid w:val="0099599E"/>
    <w:rsid w:val="009959B5"/>
    <w:rsid w:val="00995D28"/>
    <w:rsid w:val="00996FE0"/>
    <w:rsid w:val="009A067D"/>
    <w:rsid w:val="009A0C6E"/>
    <w:rsid w:val="009A5A6C"/>
    <w:rsid w:val="009A669C"/>
    <w:rsid w:val="009A7C1C"/>
    <w:rsid w:val="009B0D81"/>
    <w:rsid w:val="009B12CA"/>
    <w:rsid w:val="009B1335"/>
    <w:rsid w:val="009B3CDE"/>
    <w:rsid w:val="009B48E1"/>
    <w:rsid w:val="009B4C67"/>
    <w:rsid w:val="009B72CA"/>
    <w:rsid w:val="009B7D9D"/>
    <w:rsid w:val="009C1352"/>
    <w:rsid w:val="009C1715"/>
    <w:rsid w:val="009C209B"/>
    <w:rsid w:val="009C26DB"/>
    <w:rsid w:val="009C2CA9"/>
    <w:rsid w:val="009C2E75"/>
    <w:rsid w:val="009C33B7"/>
    <w:rsid w:val="009C499B"/>
    <w:rsid w:val="009C5675"/>
    <w:rsid w:val="009C62D1"/>
    <w:rsid w:val="009C7173"/>
    <w:rsid w:val="009D0976"/>
    <w:rsid w:val="009D0E83"/>
    <w:rsid w:val="009D126E"/>
    <w:rsid w:val="009D13EC"/>
    <w:rsid w:val="009D1AF2"/>
    <w:rsid w:val="009D23DD"/>
    <w:rsid w:val="009D2B18"/>
    <w:rsid w:val="009D2D55"/>
    <w:rsid w:val="009D3828"/>
    <w:rsid w:val="009D3B9B"/>
    <w:rsid w:val="009D53B0"/>
    <w:rsid w:val="009D6CEA"/>
    <w:rsid w:val="009E05DE"/>
    <w:rsid w:val="009E2AD6"/>
    <w:rsid w:val="009E4A6D"/>
    <w:rsid w:val="009E573E"/>
    <w:rsid w:val="009E6249"/>
    <w:rsid w:val="009E6825"/>
    <w:rsid w:val="009E7868"/>
    <w:rsid w:val="009E78E9"/>
    <w:rsid w:val="009F1246"/>
    <w:rsid w:val="009F1A60"/>
    <w:rsid w:val="009F2254"/>
    <w:rsid w:val="009F29F6"/>
    <w:rsid w:val="009F300E"/>
    <w:rsid w:val="009F43A1"/>
    <w:rsid w:val="009F4996"/>
    <w:rsid w:val="009F53F7"/>
    <w:rsid w:val="009F65E8"/>
    <w:rsid w:val="009F683C"/>
    <w:rsid w:val="009F6DC7"/>
    <w:rsid w:val="00A0421E"/>
    <w:rsid w:val="00A046A2"/>
    <w:rsid w:val="00A05379"/>
    <w:rsid w:val="00A1089C"/>
    <w:rsid w:val="00A10A0E"/>
    <w:rsid w:val="00A10B03"/>
    <w:rsid w:val="00A11DC6"/>
    <w:rsid w:val="00A12C8B"/>
    <w:rsid w:val="00A12F3B"/>
    <w:rsid w:val="00A153BF"/>
    <w:rsid w:val="00A2067D"/>
    <w:rsid w:val="00A208DD"/>
    <w:rsid w:val="00A209AC"/>
    <w:rsid w:val="00A20E7B"/>
    <w:rsid w:val="00A21EDD"/>
    <w:rsid w:val="00A2289D"/>
    <w:rsid w:val="00A232A3"/>
    <w:rsid w:val="00A23417"/>
    <w:rsid w:val="00A23A36"/>
    <w:rsid w:val="00A23AAB"/>
    <w:rsid w:val="00A246B7"/>
    <w:rsid w:val="00A24D0A"/>
    <w:rsid w:val="00A24E05"/>
    <w:rsid w:val="00A27133"/>
    <w:rsid w:val="00A274D5"/>
    <w:rsid w:val="00A27B7E"/>
    <w:rsid w:val="00A30492"/>
    <w:rsid w:val="00A30679"/>
    <w:rsid w:val="00A33D93"/>
    <w:rsid w:val="00A352AD"/>
    <w:rsid w:val="00A36003"/>
    <w:rsid w:val="00A379B1"/>
    <w:rsid w:val="00A37B0A"/>
    <w:rsid w:val="00A409E1"/>
    <w:rsid w:val="00A40B5C"/>
    <w:rsid w:val="00A41B08"/>
    <w:rsid w:val="00A42879"/>
    <w:rsid w:val="00A44134"/>
    <w:rsid w:val="00A45E27"/>
    <w:rsid w:val="00A4653C"/>
    <w:rsid w:val="00A465A4"/>
    <w:rsid w:val="00A46C76"/>
    <w:rsid w:val="00A46C89"/>
    <w:rsid w:val="00A4746E"/>
    <w:rsid w:val="00A47E15"/>
    <w:rsid w:val="00A5060F"/>
    <w:rsid w:val="00A51E34"/>
    <w:rsid w:val="00A53962"/>
    <w:rsid w:val="00A53EE0"/>
    <w:rsid w:val="00A54306"/>
    <w:rsid w:val="00A546CB"/>
    <w:rsid w:val="00A55804"/>
    <w:rsid w:val="00A5698D"/>
    <w:rsid w:val="00A57197"/>
    <w:rsid w:val="00A60049"/>
    <w:rsid w:val="00A60AD6"/>
    <w:rsid w:val="00A63373"/>
    <w:rsid w:val="00A63D22"/>
    <w:rsid w:val="00A63E99"/>
    <w:rsid w:val="00A64110"/>
    <w:rsid w:val="00A64126"/>
    <w:rsid w:val="00A641A3"/>
    <w:rsid w:val="00A64724"/>
    <w:rsid w:val="00A65B56"/>
    <w:rsid w:val="00A65CA7"/>
    <w:rsid w:val="00A65E11"/>
    <w:rsid w:val="00A664F5"/>
    <w:rsid w:val="00A6671B"/>
    <w:rsid w:val="00A66CA8"/>
    <w:rsid w:val="00A7075D"/>
    <w:rsid w:val="00A71AAA"/>
    <w:rsid w:val="00A722EA"/>
    <w:rsid w:val="00A7255C"/>
    <w:rsid w:val="00A733C8"/>
    <w:rsid w:val="00A73961"/>
    <w:rsid w:val="00A74A35"/>
    <w:rsid w:val="00A75C05"/>
    <w:rsid w:val="00A75FE4"/>
    <w:rsid w:val="00A76B71"/>
    <w:rsid w:val="00A77269"/>
    <w:rsid w:val="00A77C6F"/>
    <w:rsid w:val="00A803CF"/>
    <w:rsid w:val="00A80F67"/>
    <w:rsid w:val="00A8120C"/>
    <w:rsid w:val="00A8271E"/>
    <w:rsid w:val="00A82C9F"/>
    <w:rsid w:val="00A82CFD"/>
    <w:rsid w:val="00A846B6"/>
    <w:rsid w:val="00A8499D"/>
    <w:rsid w:val="00A84A0D"/>
    <w:rsid w:val="00A8538A"/>
    <w:rsid w:val="00A8565A"/>
    <w:rsid w:val="00A86238"/>
    <w:rsid w:val="00A9072E"/>
    <w:rsid w:val="00A90E24"/>
    <w:rsid w:val="00A90EFD"/>
    <w:rsid w:val="00A915EF"/>
    <w:rsid w:val="00A92038"/>
    <w:rsid w:val="00A92BB6"/>
    <w:rsid w:val="00A92F01"/>
    <w:rsid w:val="00A93A6F"/>
    <w:rsid w:val="00A9420A"/>
    <w:rsid w:val="00A9434F"/>
    <w:rsid w:val="00A94FD3"/>
    <w:rsid w:val="00A96402"/>
    <w:rsid w:val="00A9640A"/>
    <w:rsid w:val="00A974C5"/>
    <w:rsid w:val="00A97A66"/>
    <w:rsid w:val="00A97CD0"/>
    <w:rsid w:val="00AA131A"/>
    <w:rsid w:val="00AA1936"/>
    <w:rsid w:val="00AA3A98"/>
    <w:rsid w:val="00AA3E0C"/>
    <w:rsid w:val="00AA46E9"/>
    <w:rsid w:val="00AA4EE3"/>
    <w:rsid w:val="00AA5441"/>
    <w:rsid w:val="00AA65EE"/>
    <w:rsid w:val="00AB2355"/>
    <w:rsid w:val="00AB3D36"/>
    <w:rsid w:val="00AB4500"/>
    <w:rsid w:val="00AB4A0F"/>
    <w:rsid w:val="00AB4B66"/>
    <w:rsid w:val="00AB6C74"/>
    <w:rsid w:val="00AB6C8D"/>
    <w:rsid w:val="00AB79D6"/>
    <w:rsid w:val="00AB7BF7"/>
    <w:rsid w:val="00AC0339"/>
    <w:rsid w:val="00AC03F2"/>
    <w:rsid w:val="00AC14AB"/>
    <w:rsid w:val="00AC1F65"/>
    <w:rsid w:val="00AC210F"/>
    <w:rsid w:val="00AC218F"/>
    <w:rsid w:val="00AC294D"/>
    <w:rsid w:val="00AC2A11"/>
    <w:rsid w:val="00AC2E97"/>
    <w:rsid w:val="00AC302C"/>
    <w:rsid w:val="00AC56F3"/>
    <w:rsid w:val="00AC7B40"/>
    <w:rsid w:val="00AD11D0"/>
    <w:rsid w:val="00AD16D8"/>
    <w:rsid w:val="00AD4269"/>
    <w:rsid w:val="00AE167B"/>
    <w:rsid w:val="00AE209B"/>
    <w:rsid w:val="00AE283C"/>
    <w:rsid w:val="00AE2CEA"/>
    <w:rsid w:val="00AE2EED"/>
    <w:rsid w:val="00AE3499"/>
    <w:rsid w:val="00AE52A6"/>
    <w:rsid w:val="00AE54CF"/>
    <w:rsid w:val="00AE667A"/>
    <w:rsid w:val="00AE714C"/>
    <w:rsid w:val="00AE731E"/>
    <w:rsid w:val="00AF246E"/>
    <w:rsid w:val="00AF3FF6"/>
    <w:rsid w:val="00AF5338"/>
    <w:rsid w:val="00AF6906"/>
    <w:rsid w:val="00AF788B"/>
    <w:rsid w:val="00B00493"/>
    <w:rsid w:val="00B004B1"/>
    <w:rsid w:val="00B00B24"/>
    <w:rsid w:val="00B00FA5"/>
    <w:rsid w:val="00B00FD8"/>
    <w:rsid w:val="00B01257"/>
    <w:rsid w:val="00B01AC6"/>
    <w:rsid w:val="00B01CF2"/>
    <w:rsid w:val="00B01D4A"/>
    <w:rsid w:val="00B027E4"/>
    <w:rsid w:val="00B033EC"/>
    <w:rsid w:val="00B03EF2"/>
    <w:rsid w:val="00B03F21"/>
    <w:rsid w:val="00B07637"/>
    <w:rsid w:val="00B07987"/>
    <w:rsid w:val="00B103FC"/>
    <w:rsid w:val="00B118C4"/>
    <w:rsid w:val="00B11E0F"/>
    <w:rsid w:val="00B15151"/>
    <w:rsid w:val="00B15BDD"/>
    <w:rsid w:val="00B16782"/>
    <w:rsid w:val="00B20695"/>
    <w:rsid w:val="00B213ED"/>
    <w:rsid w:val="00B241BD"/>
    <w:rsid w:val="00B2666C"/>
    <w:rsid w:val="00B2712F"/>
    <w:rsid w:val="00B2795A"/>
    <w:rsid w:val="00B27C6B"/>
    <w:rsid w:val="00B3203F"/>
    <w:rsid w:val="00B32DBE"/>
    <w:rsid w:val="00B33150"/>
    <w:rsid w:val="00B336DF"/>
    <w:rsid w:val="00B33A3C"/>
    <w:rsid w:val="00B34208"/>
    <w:rsid w:val="00B346C0"/>
    <w:rsid w:val="00B3497C"/>
    <w:rsid w:val="00B353EF"/>
    <w:rsid w:val="00B37BB4"/>
    <w:rsid w:val="00B40101"/>
    <w:rsid w:val="00B401E9"/>
    <w:rsid w:val="00B404C0"/>
    <w:rsid w:val="00B405BF"/>
    <w:rsid w:val="00B41F8F"/>
    <w:rsid w:val="00B42B79"/>
    <w:rsid w:val="00B42EFD"/>
    <w:rsid w:val="00B430D5"/>
    <w:rsid w:val="00B43BA4"/>
    <w:rsid w:val="00B46C46"/>
    <w:rsid w:val="00B46D0F"/>
    <w:rsid w:val="00B4714D"/>
    <w:rsid w:val="00B47201"/>
    <w:rsid w:val="00B507F0"/>
    <w:rsid w:val="00B524DF"/>
    <w:rsid w:val="00B52C5E"/>
    <w:rsid w:val="00B53202"/>
    <w:rsid w:val="00B5359E"/>
    <w:rsid w:val="00B542EA"/>
    <w:rsid w:val="00B54771"/>
    <w:rsid w:val="00B54FB3"/>
    <w:rsid w:val="00B5587E"/>
    <w:rsid w:val="00B559C5"/>
    <w:rsid w:val="00B56DFA"/>
    <w:rsid w:val="00B603A2"/>
    <w:rsid w:val="00B607C7"/>
    <w:rsid w:val="00B61BBD"/>
    <w:rsid w:val="00B61FB0"/>
    <w:rsid w:val="00B62508"/>
    <w:rsid w:val="00B64AC3"/>
    <w:rsid w:val="00B64C69"/>
    <w:rsid w:val="00B7036E"/>
    <w:rsid w:val="00B70434"/>
    <w:rsid w:val="00B7163C"/>
    <w:rsid w:val="00B71B88"/>
    <w:rsid w:val="00B72D93"/>
    <w:rsid w:val="00B7300E"/>
    <w:rsid w:val="00B7385B"/>
    <w:rsid w:val="00B74862"/>
    <w:rsid w:val="00B74E89"/>
    <w:rsid w:val="00B756E5"/>
    <w:rsid w:val="00B756E8"/>
    <w:rsid w:val="00B756FF"/>
    <w:rsid w:val="00B75BBE"/>
    <w:rsid w:val="00B768EA"/>
    <w:rsid w:val="00B76B33"/>
    <w:rsid w:val="00B76B73"/>
    <w:rsid w:val="00B772B7"/>
    <w:rsid w:val="00B810C6"/>
    <w:rsid w:val="00B815B1"/>
    <w:rsid w:val="00B818F0"/>
    <w:rsid w:val="00B8357E"/>
    <w:rsid w:val="00B84F2F"/>
    <w:rsid w:val="00B853C7"/>
    <w:rsid w:val="00B87A11"/>
    <w:rsid w:val="00B90A06"/>
    <w:rsid w:val="00B910F9"/>
    <w:rsid w:val="00B92583"/>
    <w:rsid w:val="00B95118"/>
    <w:rsid w:val="00B9563C"/>
    <w:rsid w:val="00B970CD"/>
    <w:rsid w:val="00B97796"/>
    <w:rsid w:val="00BA0EA3"/>
    <w:rsid w:val="00BA1582"/>
    <w:rsid w:val="00BA1855"/>
    <w:rsid w:val="00BA2031"/>
    <w:rsid w:val="00BA2B7A"/>
    <w:rsid w:val="00BA2EDA"/>
    <w:rsid w:val="00BA3695"/>
    <w:rsid w:val="00BA4D9D"/>
    <w:rsid w:val="00BA65F1"/>
    <w:rsid w:val="00BA67D0"/>
    <w:rsid w:val="00BA69A6"/>
    <w:rsid w:val="00BA6DD5"/>
    <w:rsid w:val="00BB081E"/>
    <w:rsid w:val="00BB0E49"/>
    <w:rsid w:val="00BB173E"/>
    <w:rsid w:val="00BB1B9B"/>
    <w:rsid w:val="00BB1D31"/>
    <w:rsid w:val="00BB3A76"/>
    <w:rsid w:val="00BB5E30"/>
    <w:rsid w:val="00BB64C7"/>
    <w:rsid w:val="00BC02EE"/>
    <w:rsid w:val="00BC0352"/>
    <w:rsid w:val="00BC0640"/>
    <w:rsid w:val="00BC0741"/>
    <w:rsid w:val="00BC0C28"/>
    <w:rsid w:val="00BC17FA"/>
    <w:rsid w:val="00BC1D69"/>
    <w:rsid w:val="00BC1DF3"/>
    <w:rsid w:val="00BC2AFE"/>
    <w:rsid w:val="00BC30D8"/>
    <w:rsid w:val="00BC370C"/>
    <w:rsid w:val="00BC42D0"/>
    <w:rsid w:val="00BC45B9"/>
    <w:rsid w:val="00BC553A"/>
    <w:rsid w:val="00BC5F6C"/>
    <w:rsid w:val="00BC7509"/>
    <w:rsid w:val="00BC7A55"/>
    <w:rsid w:val="00BC7B89"/>
    <w:rsid w:val="00BD09B2"/>
    <w:rsid w:val="00BD09EA"/>
    <w:rsid w:val="00BD1731"/>
    <w:rsid w:val="00BD2BE5"/>
    <w:rsid w:val="00BD3B06"/>
    <w:rsid w:val="00BD3EBB"/>
    <w:rsid w:val="00BD5D5C"/>
    <w:rsid w:val="00BD68C7"/>
    <w:rsid w:val="00BE00E6"/>
    <w:rsid w:val="00BE1EE3"/>
    <w:rsid w:val="00BE2C1A"/>
    <w:rsid w:val="00BE32FC"/>
    <w:rsid w:val="00BE4513"/>
    <w:rsid w:val="00BE4659"/>
    <w:rsid w:val="00BE47CC"/>
    <w:rsid w:val="00BE6065"/>
    <w:rsid w:val="00BE66FE"/>
    <w:rsid w:val="00BE671C"/>
    <w:rsid w:val="00BE7772"/>
    <w:rsid w:val="00BF086D"/>
    <w:rsid w:val="00BF08A8"/>
    <w:rsid w:val="00BF09F2"/>
    <w:rsid w:val="00BF0CE8"/>
    <w:rsid w:val="00BF1F0C"/>
    <w:rsid w:val="00BF3311"/>
    <w:rsid w:val="00BF3B09"/>
    <w:rsid w:val="00BF4173"/>
    <w:rsid w:val="00BF4498"/>
    <w:rsid w:val="00BF4C13"/>
    <w:rsid w:val="00BF6B24"/>
    <w:rsid w:val="00C000BC"/>
    <w:rsid w:val="00C0135E"/>
    <w:rsid w:val="00C02873"/>
    <w:rsid w:val="00C03299"/>
    <w:rsid w:val="00C04E0F"/>
    <w:rsid w:val="00C06478"/>
    <w:rsid w:val="00C06FED"/>
    <w:rsid w:val="00C07D45"/>
    <w:rsid w:val="00C10700"/>
    <w:rsid w:val="00C11316"/>
    <w:rsid w:val="00C12600"/>
    <w:rsid w:val="00C12EA6"/>
    <w:rsid w:val="00C14CC2"/>
    <w:rsid w:val="00C15640"/>
    <w:rsid w:val="00C15795"/>
    <w:rsid w:val="00C177FC"/>
    <w:rsid w:val="00C17F87"/>
    <w:rsid w:val="00C227ED"/>
    <w:rsid w:val="00C22E4F"/>
    <w:rsid w:val="00C2324D"/>
    <w:rsid w:val="00C24445"/>
    <w:rsid w:val="00C261AC"/>
    <w:rsid w:val="00C26F91"/>
    <w:rsid w:val="00C27733"/>
    <w:rsid w:val="00C31177"/>
    <w:rsid w:val="00C3173E"/>
    <w:rsid w:val="00C31FF3"/>
    <w:rsid w:val="00C32C31"/>
    <w:rsid w:val="00C33395"/>
    <w:rsid w:val="00C33724"/>
    <w:rsid w:val="00C337CD"/>
    <w:rsid w:val="00C3400A"/>
    <w:rsid w:val="00C35157"/>
    <w:rsid w:val="00C35A89"/>
    <w:rsid w:val="00C36F72"/>
    <w:rsid w:val="00C371D0"/>
    <w:rsid w:val="00C40313"/>
    <w:rsid w:val="00C4064E"/>
    <w:rsid w:val="00C433C5"/>
    <w:rsid w:val="00C44844"/>
    <w:rsid w:val="00C4515B"/>
    <w:rsid w:val="00C462B3"/>
    <w:rsid w:val="00C50258"/>
    <w:rsid w:val="00C510F6"/>
    <w:rsid w:val="00C51848"/>
    <w:rsid w:val="00C51EE9"/>
    <w:rsid w:val="00C53339"/>
    <w:rsid w:val="00C53745"/>
    <w:rsid w:val="00C53B39"/>
    <w:rsid w:val="00C541A2"/>
    <w:rsid w:val="00C54DD5"/>
    <w:rsid w:val="00C562AA"/>
    <w:rsid w:val="00C56956"/>
    <w:rsid w:val="00C576D6"/>
    <w:rsid w:val="00C578CA"/>
    <w:rsid w:val="00C60093"/>
    <w:rsid w:val="00C60615"/>
    <w:rsid w:val="00C62ECD"/>
    <w:rsid w:val="00C62F72"/>
    <w:rsid w:val="00C63416"/>
    <w:rsid w:val="00C635C6"/>
    <w:rsid w:val="00C63E8A"/>
    <w:rsid w:val="00C652FE"/>
    <w:rsid w:val="00C65799"/>
    <w:rsid w:val="00C657B5"/>
    <w:rsid w:val="00C6667B"/>
    <w:rsid w:val="00C668F4"/>
    <w:rsid w:val="00C66EBA"/>
    <w:rsid w:val="00C70A4B"/>
    <w:rsid w:val="00C71B00"/>
    <w:rsid w:val="00C71B5B"/>
    <w:rsid w:val="00C72010"/>
    <w:rsid w:val="00C728E7"/>
    <w:rsid w:val="00C72FD3"/>
    <w:rsid w:val="00C75ED2"/>
    <w:rsid w:val="00C76DD8"/>
    <w:rsid w:val="00C774C3"/>
    <w:rsid w:val="00C77F00"/>
    <w:rsid w:val="00C80A34"/>
    <w:rsid w:val="00C80CF8"/>
    <w:rsid w:val="00C8212F"/>
    <w:rsid w:val="00C821E2"/>
    <w:rsid w:val="00C82C1E"/>
    <w:rsid w:val="00C82F2E"/>
    <w:rsid w:val="00C84B8D"/>
    <w:rsid w:val="00C86095"/>
    <w:rsid w:val="00C90FF1"/>
    <w:rsid w:val="00C9155A"/>
    <w:rsid w:val="00C929EF"/>
    <w:rsid w:val="00C92D34"/>
    <w:rsid w:val="00C93AC5"/>
    <w:rsid w:val="00C945A7"/>
    <w:rsid w:val="00C9481E"/>
    <w:rsid w:val="00C95D91"/>
    <w:rsid w:val="00C96A02"/>
    <w:rsid w:val="00C96D42"/>
    <w:rsid w:val="00C971D0"/>
    <w:rsid w:val="00CA0417"/>
    <w:rsid w:val="00CA20FF"/>
    <w:rsid w:val="00CA258A"/>
    <w:rsid w:val="00CA31A4"/>
    <w:rsid w:val="00CA4E7E"/>
    <w:rsid w:val="00CA528D"/>
    <w:rsid w:val="00CA61DD"/>
    <w:rsid w:val="00CA6A64"/>
    <w:rsid w:val="00CB005B"/>
    <w:rsid w:val="00CB0520"/>
    <w:rsid w:val="00CB21E0"/>
    <w:rsid w:val="00CB2729"/>
    <w:rsid w:val="00CB3608"/>
    <w:rsid w:val="00CB3ABD"/>
    <w:rsid w:val="00CB3B23"/>
    <w:rsid w:val="00CB3F98"/>
    <w:rsid w:val="00CB4F4F"/>
    <w:rsid w:val="00CB5185"/>
    <w:rsid w:val="00CB5504"/>
    <w:rsid w:val="00CB5E56"/>
    <w:rsid w:val="00CB7F17"/>
    <w:rsid w:val="00CC17E2"/>
    <w:rsid w:val="00CC40BA"/>
    <w:rsid w:val="00CC4967"/>
    <w:rsid w:val="00CC6851"/>
    <w:rsid w:val="00CC7128"/>
    <w:rsid w:val="00CC794D"/>
    <w:rsid w:val="00CD01BD"/>
    <w:rsid w:val="00CD0DEF"/>
    <w:rsid w:val="00CD2479"/>
    <w:rsid w:val="00CD33EE"/>
    <w:rsid w:val="00CD3FE4"/>
    <w:rsid w:val="00CD4C3D"/>
    <w:rsid w:val="00CD5B82"/>
    <w:rsid w:val="00CD632A"/>
    <w:rsid w:val="00CD64E8"/>
    <w:rsid w:val="00CD6A98"/>
    <w:rsid w:val="00CD6D90"/>
    <w:rsid w:val="00CD7542"/>
    <w:rsid w:val="00CD7645"/>
    <w:rsid w:val="00CD7BF2"/>
    <w:rsid w:val="00CE1E32"/>
    <w:rsid w:val="00CE3435"/>
    <w:rsid w:val="00CE372A"/>
    <w:rsid w:val="00CE57BE"/>
    <w:rsid w:val="00CE57E7"/>
    <w:rsid w:val="00CE6358"/>
    <w:rsid w:val="00CE6752"/>
    <w:rsid w:val="00CE69F2"/>
    <w:rsid w:val="00CE7594"/>
    <w:rsid w:val="00CF3214"/>
    <w:rsid w:val="00CF387A"/>
    <w:rsid w:val="00CF3908"/>
    <w:rsid w:val="00CF531B"/>
    <w:rsid w:val="00CF6A0D"/>
    <w:rsid w:val="00CF739C"/>
    <w:rsid w:val="00CF7DB6"/>
    <w:rsid w:val="00D002AF"/>
    <w:rsid w:val="00D0237F"/>
    <w:rsid w:val="00D03736"/>
    <w:rsid w:val="00D0466B"/>
    <w:rsid w:val="00D063BE"/>
    <w:rsid w:val="00D06990"/>
    <w:rsid w:val="00D06BD5"/>
    <w:rsid w:val="00D075ED"/>
    <w:rsid w:val="00D11307"/>
    <w:rsid w:val="00D1135C"/>
    <w:rsid w:val="00D12418"/>
    <w:rsid w:val="00D15193"/>
    <w:rsid w:val="00D1542C"/>
    <w:rsid w:val="00D16B96"/>
    <w:rsid w:val="00D17AF9"/>
    <w:rsid w:val="00D20960"/>
    <w:rsid w:val="00D20E28"/>
    <w:rsid w:val="00D21687"/>
    <w:rsid w:val="00D22C00"/>
    <w:rsid w:val="00D23075"/>
    <w:rsid w:val="00D246CA"/>
    <w:rsid w:val="00D25B51"/>
    <w:rsid w:val="00D261C0"/>
    <w:rsid w:val="00D27D24"/>
    <w:rsid w:val="00D308EC"/>
    <w:rsid w:val="00D3100B"/>
    <w:rsid w:val="00D313DC"/>
    <w:rsid w:val="00D32650"/>
    <w:rsid w:val="00D32BAF"/>
    <w:rsid w:val="00D33724"/>
    <w:rsid w:val="00D341F5"/>
    <w:rsid w:val="00D3542E"/>
    <w:rsid w:val="00D35887"/>
    <w:rsid w:val="00D36193"/>
    <w:rsid w:val="00D40668"/>
    <w:rsid w:val="00D4272E"/>
    <w:rsid w:val="00D44852"/>
    <w:rsid w:val="00D45C47"/>
    <w:rsid w:val="00D4643D"/>
    <w:rsid w:val="00D47343"/>
    <w:rsid w:val="00D47FDF"/>
    <w:rsid w:val="00D530E1"/>
    <w:rsid w:val="00D54C70"/>
    <w:rsid w:val="00D54D27"/>
    <w:rsid w:val="00D555AF"/>
    <w:rsid w:val="00D564ED"/>
    <w:rsid w:val="00D569EC"/>
    <w:rsid w:val="00D577CF"/>
    <w:rsid w:val="00D6065B"/>
    <w:rsid w:val="00D613BC"/>
    <w:rsid w:val="00D61FB3"/>
    <w:rsid w:val="00D62CB4"/>
    <w:rsid w:val="00D63949"/>
    <w:rsid w:val="00D64399"/>
    <w:rsid w:val="00D6448E"/>
    <w:rsid w:val="00D64C17"/>
    <w:rsid w:val="00D6550A"/>
    <w:rsid w:val="00D6597A"/>
    <w:rsid w:val="00D66E7D"/>
    <w:rsid w:val="00D674C0"/>
    <w:rsid w:val="00D674E9"/>
    <w:rsid w:val="00D6762A"/>
    <w:rsid w:val="00D70643"/>
    <w:rsid w:val="00D71AC8"/>
    <w:rsid w:val="00D72AFE"/>
    <w:rsid w:val="00D72EC5"/>
    <w:rsid w:val="00D73C5F"/>
    <w:rsid w:val="00D74B42"/>
    <w:rsid w:val="00D75903"/>
    <w:rsid w:val="00D75EAD"/>
    <w:rsid w:val="00D7765F"/>
    <w:rsid w:val="00D77723"/>
    <w:rsid w:val="00D819D4"/>
    <w:rsid w:val="00D825BE"/>
    <w:rsid w:val="00D825D9"/>
    <w:rsid w:val="00D837B9"/>
    <w:rsid w:val="00D83BDA"/>
    <w:rsid w:val="00D83FEF"/>
    <w:rsid w:val="00D84574"/>
    <w:rsid w:val="00D84CDF"/>
    <w:rsid w:val="00D84EEA"/>
    <w:rsid w:val="00D8582D"/>
    <w:rsid w:val="00D8662C"/>
    <w:rsid w:val="00D86DCC"/>
    <w:rsid w:val="00D87A76"/>
    <w:rsid w:val="00D90C42"/>
    <w:rsid w:val="00D9272A"/>
    <w:rsid w:val="00D931C9"/>
    <w:rsid w:val="00D94C37"/>
    <w:rsid w:val="00D96B61"/>
    <w:rsid w:val="00DA1763"/>
    <w:rsid w:val="00DA2238"/>
    <w:rsid w:val="00DA24EF"/>
    <w:rsid w:val="00DA265C"/>
    <w:rsid w:val="00DA56E0"/>
    <w:rsid w:val="00DA6470"/>
    <w:rsid w:val="00DA7198"/>
    <w:rsid w:val="00DB0C45"/>
    <w:rsid w:val="00DB132B"/>
    <w:rsid w:val="00DB1511"/>
    <w:rsid w:val="00DB1A3F"/>
    <w:rsid w:val="00DB1FD7"/>
    <w:rsid w:val="00DB25CA"/>
    <w:rsid w:val="00DB5BA8"/>
    <w:rsid w:val="00DB5F0C"/>
    <w:rsid w:val="00DB62AF"/>
    <w:rsid w:val="00DB6350"/>
    <w:rsid w:val="00DB681A"/>
    <w:rsid w:val="00DC2930"/>
    <w:rsid w:val="00DC3478"/>
    <w:rsid w:val="00DC3507"/>
    <w:rsid w:val="00DC3544"/>
    <w:rsid w:val="00DC36B3"/>
    <w:rsid w:val="00DC4C6C"/>
    <w:rsid w:val="00DC58CD"/>
    <w:rsid w:val="00DC6758"/>
    <w:rsid w:val="00DC6FF8"/>
    <w:rsid w:val="00DC7365"/>
    <w:rsid w:val="00DD12B4"/>
    <w:rsid w:val="00DD1717"/>
    <w:rsid w:val="00DD1DD4"/>
    <w:rsid w:val="00DD1E9A"/>
    <w:rsid w:val="00DD2B1C"/>
    <w:rsid w:val="00DD37DE"/>
    <w:rsid w:val="00DD44D3"/>
    <w:rsid w:val="00DD4C7A"/>
    <w:rsid w:val="00DD6DEC"/>
    <w:rsid w:val="00DD774A"/>
    <w:rsid w:val="00DD781F"/>
    <w:rsid w:val="00DE0810"/>
    <w:rsid w:val="00DE4926"/>
    <w:rsid w:val="00DE70A6"/>
    <w:rsid w:val="00DE7BAD"/>
    <w:rsid w:val="00DF074D"/>
    <w:rsid w:val="00DF0E92"/>
    <w:rsid w:val="00DF1A17"/>
    <w:rsid w:val="00DF25FE"/>
    <w:rsid w:val="00DF3550"/>
    <w:rsid w:val="00DF598C"/>
    <w:rsid w:val="00DF680F"/>
    <w:rsid w:val="00DF7680"/>
    <w:rsid w:val="00E00FEE"/>
    <w:rsid w:val="00E01055"/>
    <w:rsid w:val="00E026F2"/>
    <w:rsid w:val="00E03109"/>
    <w:rsid w:val="00E03F06"/>
    <w:rsid w:val="00E053E2"/>
    <w:rsid w:val="00E07B8F"/>
    <w:rsid w:val="00E10638"/>
    <w:rsid w:val="00E11200"/>
    <w:rsid w:val="00E117C3"/>
    <w:rsid w:val="00E14DBB"/>
    <w:rsid w:val="00E170BA"/>
    <w:rsid w:val="00E20ACA"/>
    <w:rsid w:val="00E215D1"/>
    <w:rsid w:val="00E21BCE"/>
    <w:rsid w:val="00E22575"/>
    <w:rsid w:val="00E228AF"/>
    <w:rsid w:val="00E23882"/>
    <w:rsid w:val="00E24198"/>
    <w:rsid w:val="00E26346"/>
    <w:rsid w:val="00E268B0"/>
    <w:rsid w:val="00E2780E"/>
    <w:rsid w:val="00E30045"/>
    <w:rsid w:val="00E32C8B"/>
    <w:rsid w:val="00E333B6"/>
    <w:rsid w:val="00E3399F"/>
    <w:rsid w:val="00E34E4A"/>
    <w:rsid w:val="00E3713F"/>
    <w:rsid w:val="00E37940"/>
    <w:rsid w:val="00E37C89"/>
    <w:rsid w:val="00E41939"/>
    <w:rsid w:val="00E433AF"/>
    <w:rsid w:val="00E446F4"/>
    <w:rsid w:val="00E44D9F"/>
    <w:rsid w:val="00E44F3C"/>
    <w:rsid w:val="00E458E1"/>
    <w:rsid w:val="00E460D7"/>
    <w:rsid w:val="00E47532"/>
    <w:rsid w:val="00E50012"/>
    <w:rsid w:val="00E51585"/>
    <w:rsid w:val="00E51635"/>
    <w:rsid w:val="00E51F90"/>
    <w:rsid w:val="00E52FD3"/>
    <w:rsid w:val="00E53AFF"/>
    <w:rsid w:val="00E53DF6"/>
    <w:rsid w:val="00E54ACF"/>
    <w:rsid w:val="00E554CB"/>
    <w:rsid w:val="00E57B91"/>
    <w:rsid w:val="00E61190"/>
    <w:rsid w:val="00E62CAF"/>
    <w:rsid w:val="00E64024"/>
    <w:rsid w:val="00E64CE7"/>
    <w:rsid w:val="00E676AE"/>
    <w:rsid w:val="00E67AC9"/>
    <w:rsid w:val="00E706C4"/>
    <w:rsid w:val="00E7213A"/>
    <w:rsid w:val="00E722E0"/>
    <w:rsid w:val="00E72678"/>
    <w:rsid w:val="00E74373"/>
    <w:rsid w:val="00E74A36"/>
    <w:rsid w:val="00E75392"/>
    <w:rsid w:val="00E776AE"/>
    <w:rsid w:val="00E77BE1"/>
    <w:rsid w:val="00E803B7"/>
    <w:rsid w:val="00E813B1"/>
    <w:rsid w:val="00E81583"/>
    <w:rsid w:val="00E822DC"/>
    <w:rsid w:val="00E830CA"/>
    <w:rsid w:val="00E840B4"/>
    <w:rsid w:val="00E84657"/>
    <w:rsid w:val="00E86B8A"/>
    <w:rsid w:val="00E9098A"/>
    <w:rsid w:val="00E9167F"/>
    <w:rsid w:val="00E93089"/>
    <w:rsid w:val="00E932CD"/>
    <w:rsid w:val="00E937A3"/>
    <w:rsid w:val="00E937CB"/>
    <w:rsid w:val="00E93B73"/>
    <w:rsid w:val="00E940A0"/>
    <w:rsid w:val="00E96543"/>
    <w:rsid w:val="00E96FC0"/>
    <w:rsid w:val="00EA0657"/>
    <w:rsid w:val="00EA2E9A"/>
    <w:rsid w:val="00EA37E5"/>
    <w:rsid w:val="00EA4583"/>
    <w:rsid w:val="00EA4BA7"/>
    <w:rsid w:val="00EA7CF4"/>
    <w:rsid w:val="00EA7E5F"/>
    <w:rsid w:val="00EB0187"/>
    <w:rsid w:val="00EB046A"/>
    <w:rsid w:val="00EB051C"/>
    <w:rsid w:val="00EB24DE"/>
    <w:rsid w:val="00EB4819"/>
    <w:rsid w:val="00EB50CE"/>
    <w:rsid w:val="00EB50F4"/>
    <w:rsid w:val="00EB5452"/>
    <w:rsid w:val="00EC11C1"/>
    <w:rsid w:val="00EC182D"/>
    <w:rsid w:val="00EC473A"/>
    <w:rsid w:val="00EC5147"/>
    <w:rsid w:val="00EC6017"/>
    <w:rsid w:val="00EC7BDF"/>
    <w:rsid w:val="00EC7F89"/>
    <w:rsid w:val="00ED05EC"/>
    <w:rsid w:val="00ED0F25"/>
    <w:rsid w:val="00ED13F3"/>
    <w:rsid w:val="00ED1D72"/>
    <w:rsid w:val="00ED244A"/>
    <w:rsid w:val="00ED2773"/>
    <w:rsid w:val="00ED2DCE"/>
    <w:rsid w:val="00ED3029"/>
    <w:rsid w:val="00ED36CB"/>
    <w:rsid w:val="00ED5075"/>
    <w:rsid w:val="00ED6601"/>
    <w:rsid w:val="00ED6CAF"/>
    <w:rsid w:val="00ED6D7E"/>
    <w:rsid w:val="00ED70AD"/>
    <w:rsid w:val="00ED70AE"/>
    <w:rsid w:val="00ED7C1C"/>
    <w:rsid w:val="00EE0301"/>
    <w:rsid w:val="00EE27AD"/>
    <w:rsid w:val="00EE32D4"/>
    <w:rsid w:val="00EE427D"/>
    <w:rsid w:val="00EE7396"/>
    <w:rsid w:val="00EE7BA2"/>
    <w:rsid w:val="00EE7C3D"/>
    <w:rsid w:val="00EF0278"/>
    <w:rsid w:val="00EF0525"/>
    <w:rsid w:val="00EF1B2A"/>
    <w:rsid w:val="00EF2B17"/>
    <w:rsid w:val="00EF3F34"/>
    <w:rsid w:val="00EF6CF8"/>
    <w:rsid w:val="00EF7505"/>
    <w:rsid w:val="00EF75A9"/>
    <w:rsid w:val="00EF7AB1"/>
    <w:rsid w:val="00F00071"/>
    <w:rsid w:val="00F02A03"/>
    <w:rsid w:val="00F0361A"/>
    <w:rsid w:val="00F0449D"/>
    <w:rsid w:val="00F05454"/>
    <w:rsid w:val="00F05D5C"/>
    <w:rsid w:val="00F07E9E"/>
    <w:rsid w:val="00F100E2"/>
    <w:rsid w:val="00F10407"/>
    <w:rsid w:val="00F104EB"/>
    <w:rsid w:val="00F12AC2"/>
    <w:rsid w:val="00F13A89"/>
    <w:rsid w:val="00F16F41"/>
    <w:rsid w:val="00F20E56"/>
    <w:rsid w:val="00F2118A"/>
    <w:rsid w:val="00F21383"/>
    <w:rsid w:val="00F221B4"/>
    <w:rsid w:val="00F23051"/>
    <w:rsid w:val="00F23A0F"/>
    <w:rsid w:val="00F23BBC"/>
    <w:rsid w:val="00F23ECD"/>
    <w:rsid w:val="00F24BFD"/>
    <w:rsid w:val="00F252B8"/>
    <w:rsid w:val="00F253FF"/>
    <w:rsid w:val="00F25C1A"/>
    <w:rsid w:val="00F277F2"/>
    <w:rsid w:val="00F3133E"/>
    <w:rsid w:val="00F31927"/>
    <w:rsid w:val="00F3393F"/>
    <w:rsid w:val="00F33EB9"/>
    <w:rsid w:val="00F34427"/>
    <w:rsid w:val="00F34847"/>
    <w:rsid w:val="00F35C2C"/>
    <w:rsid w:val="00F35DC5"/>
    <w:rsid w:val="00F408BC"/>
    <w:rsid w:val="00F40B47"/>
    <w:rsid w:val="00F40F4E"/>
    <w:rsid w:val="00F413B2"/>
    <w:rsid w:val="00F41982"/>
    <w:rsid w:val="00F42676"/>
    <w:rsid w:val="00F42A39"/>
    <w:rsid w:val="00F43768"/>
    <w:rsid w:val="00F440AD"/>
    <w:rsid w:val="00F44C00"/>
    <w:rsid w:val="00F45087"/>
    <w:rsid w:val="00F4522C"/>
    <w:rsid w:val="00F45945"/>
    <w:rsid w:val="00F45C15"/>
    <w:rsid w:val="00F4636C"/>
    <w:rsid w:val="00F46378"/>
    <w:rsid w:val="00F46BF0"/>
    <w:rsid w:val="00F471EB"/>
    <w:rsid w:val="00F47538"/>
    <w:rsid w:val="00F50C54"/>
    <w:rsid w:val="00F51DF0"/>
    <w:rsid w:val="00F545AE"/>
    <w:rsid w:val="00F57456"/>
    <w:rsid w:val="00F575C7"/>
    <w:rsid w:val="00F57C7B"/>
    <w:rsid w:val="00F60EF4"/>
    <w:rsid w:val="00F61344"/>
    <w:rsid w:val="00F6136E"/>
    <w:rsid w:val="00F61CFD"/>
    <w:rsid w:val="00F6258F"/>
    <w:rsid w:val="00F64081"/>
    <w:rsid w:val="00F6414B"/>
    <w:rsid w:val="00F65269"/>
    <w:rsid w:val="00F65FE8"/>
    <w:rsid w:val="00F664D1"/>
    <w:rsid w:val="00F664F3"/>
    <w:rsid w:val="00F66516"/>
    <w:rsid w:val="00F665F5"/>
    <w:rsid w:val="00F70933"/>
    <w:rsid w:val="00F717C7"/>
    <w:rsid w:val="00F735C5"/>
    <w:rsid w:val="00F7403B"/>
    <w:rsid w:val="00F74149"/>
    <w:rsid w:val="00F7521C"/>
    <w:rsid w:val="00F77596"/>
    <w:rsid w:val="00F81322"/>
    <w:rsid w:val="00F82526"/>
    <w:rsid w:val="00F832F5"/>
    <w:rsid w:val="00F8483F"/>
    <w:rsid w:val="00F8495C"/>
    <w:rsid w:val="00F84E3C"/>
    <w:rsid w:val="00F85B46"/>
    <w:rsid w:val="00F87774"/>
    <w:rsid w:val="00F87A39"/>
    <w:rsid w:val="00F87C0B"/>
    <w:rsid w:val="00F87EFA"/>
    <w:rsid w:val="00F93858"/>
    <w:rsid w:val="00F93E21"/>
    <w:rsid w:val="00F94471"/>
    <w:rsid w:val="00F94C30"/>
    <w:rsid w:val="00F9557A"/>
    <w:rsid w:val="00F95F7E"/>
    <w:rsid w:val="00F963F7"/>
    <w:rsid w:val="00F96D99"/>
    <w:rsid w:val="00F97B61"/>
    <w:rsid w:val="00FA1432"/>
    <w:rsid w:val="00FA2640"/>
    <w:rsid w:val="00FA31D9"/>
    <w:rsid w:val="00FA473E"/>
    <w:rsid w:val="00FA475B"/>
    <w:rsid w:val="00FA536E"/>
    <w:rsid w:val="00FA5412"/>
    <w:rsid w:val="00FA7800"/>
    <w:rsid w:val="00FA7E88"/>
    <w:rsid w:val="00FB20D3"/>
    <w:rsid w:val="00FB2526"/>
    <w:rsid w:val="00FB300E"/>
    <w:rsid w:val="00FB343E"/>
    <w:rsid w:val="00FB3466"/>
    <w:rsid w:val="00FB3E1D"/>
    <w:rsid w:val="00FB4BF2"/>
    <w:rsid w:val="00FB61B3"/>
    <w:rsid w:val="00FB6503"/>
    <w:rsid w:val="00FC2F2E"/>
    <w:rsid w:val="00FC331A"/>
    <w:rsid w:val="00FC4C94"/>
    <w:rsid w:val="00FC53F1"/>
    <w:rsid w:val="00FC540E"/>
    <w:rsid w:val="00FC7481"/>
    <w:rsid w:val="00FD00AD"/>
    <w:rsid w:val="00FD24E1"/>
    <w:rsid w:val="00FD4F6D"/>
    <w:rsid w:val="00FD4FAF"/>
    <w:rsid w:val="00FD6A6E"/>
    <w:rsid w:val="00FD75B8"/>
    <w:rsid w:val="00FE03C6"/>
    <w:rsid w:val="00FE08DB"/>
    <w:rsid w:val="00FE1185"/>
    <w:rsid w:val="00FE2943"/>
    <w:rsid w:val="00FE2DF9"/>
    <w:rsid w:val="00FE3C1C"/>
    <w:rsid w:val="00FE5C52"/>
    <w:rsid w:val="00FE5E5D"/>
    <w:rsid w:val="00FE5F8C"/>
    <w:rsid w:val="00FE6727"/>
    <w:rsid w:val="00FE7FE7"/>
    <w:rsid w:val="00FF073B"/>
    <w:rsid w:val="00FF1F6D"/>
    <w:rsid w:val="00FF2A12"/>
    <w:rsid w:val="00FF3941"/>
    <w:rsid w:val="00FF53A5"/>
    <w:rsid w:val="00FF645B"/>
    <w:rsid w:val="00FF7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6362E"/>
  <w15:docId w15:val="{099E7634-C07E-4FE5-884D-FB302FC8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736"/>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nhideWhenUsed/>
    <w:rsid w:val="000F2380"/>
    <w:rPr>
      <w:sz w:val="16"/>
      <w:szCs w:val="16"/>
    </w:rPr>
  </w:style>
  <w:style w:type="paragraph" w:styleId="CommentText">
    <w:name w:val="annotation text"/>
    <w:basedOn w:val="Normal"/>
    <w:link w:val="CommentTextChar"/>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character" w:customStyle="1" w:styleId="B1Char1">
    <w:name w:val="B1 Char1"/>
    <w:rsid w:val="004251F6"/>
    <w:rPr>
      <w:rFonts w:eastAsia="Times New Roman"/>
    </w:rPr>
  </w:style>
  <w:style w:type="paragraph" w:customStyle="1" w:styleId="TH">
    <w:name w:val="TH"/>
    <w:basedOn w:val="Normal"/>
    <w:link w:val="THChar"/>
    <w:rsid w:val="004251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251F6"/>
    <w:rPr>
      <w:rFonts w:ascii="Arial" w:eastAsia="Times New Roman" w:hAnsi="Arial" w:cs="Times New Roman"/>
      <w:b/>
      <w:kern w:val="0"/>
      <w:sz w:val="20"/>
      <w:szCs w:val="20"/>
      <w:lang w:val="en-GB" w:eastAsia="en-GB"/>
    </w:rPr>
  </w:style>
  <w:style w:type="character" w:customStyle="1" w:styleId="Char1">
    <w:name w:val="批注文字 Char1"/>
    <w:rsid w:val="009D2B18"/>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7693">
      <w:bodyDiv w:val="1"/>
      <w:marLeft w:val="0"/>
      <w:marRight w:val="0"/>
      <w:marTop w:val="0"/>
      <w:marBottom w:val="0"/>
      <w:divBdr>
        <w:top w:val="none" w:sz="0" w:space="0" w:color="auto"/>
        <w:left w:val="none" w:sz="0" w:space="0" w:color="auto"/>
        <w:bottom w:val="none" w:sz="0" w:space="0" w:color="auto"/>
        <w:right w:val="none" w:sz="0" w:space="0" w:color="auto"/>
      </w:divBdr>
    </w:div>
    <w:div w:id="104809934">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73419764">
      <w:bodyDiv w:val="1"/>
      <w:marLeft w:val="0"/>
      <w:marRight w:val="0"/>
      <w:marTop w:val="0"/>
      <w:marBottom w:val="0"/>
      <w:divBdr>
        <w:top w:val="none" w:sz="0" w:space="0" w:color="auto"/>
        <w:left w:val="none" w:sz="0" w:space="0" w:color="auto"/>
        <w:bottom w:val="none" w:sz="0" w:space="0" w:color="auto"/>
        <w:right w:val="none" w:sz="0" w:space="0" w:color="auto"/>
      </w:divBdr>
    </w:div>
    <w:div w:id="223413860">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58432929">
      <w:bodyDiv w:val="1"/>
      <w:marLeft w:val="0"/>
      <w:marRight w:val="0"/>
      <w:marTop w:val="0"/>
      <w:marBottom w:val="0"/>
      <w:divBdr>
        <w:top w:val="none" w:sz="0" w:space="0" w:color="auto"/>
        <w:left w:val="none" w:sz="0" w:space="0" w:color="auto"/>
        <w:bottom w:val="none" w:sz="0" w:space="0" w:color="auto"/>
        <w:right w:val="none" w:sz="0" w:space="0" w:color="auto"/>
      </w:divBdr>
    </w:div>
    <w:div w:id="1191988957">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87883569">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5383541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37388478">
      <w:bodyDiv w:val="1"/>
      <w:marLeft w:val="0"/>
      <w:marRight w:val="0"/>
      <w:marTop w:val="0"/>
      <w:marBottom w:val="0"/>
      <w:divBdr>
        <w:top w:val="none" w:sz="0" w:space="0" w:color="auto"/>
        <w:left w:val="none" w:sz="0" w:space="0" w:color="auto"/>
        <w:bottom w:val="none" w:sz="0" w:space="0" w:color="auto"/>
        <w:right w:val="none" w:sz="0" w:space="0" w:color="auto"/>
      </w:divBdr>
    </w:div>
    <w:div w:id="213682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2611E-1F62-470B-BDF3-A60073D9B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2784</Words>
  <Characters>15872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Huawei2_</cp:lastModifiedBy>
  <cp:revision>4</cp:revision>
  <dcterms:created xsi:type="dcterms:W3CDTF">2018-05-11T12:53:00Z</dcterms:created>
  <dcterms:modified xsi:type="dcterms:W3CDTF">2018-05-11T18:56:00Z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(3)tLGHF7V5JXoHo6sailR5WNx+Tg1kjyHsdzCg7fTk3yIk/dtgst7u1qocnnXwi/hI7a5aTOah
agQbWPT4+iR1f1ERevXSRpQNtWV45v6mdcp/Ye4FJhDPl+jeCVjFh9LFmVfAddAtob2jCMEx
VZWo1IQmelBQuW7FMykqTNnwP/NZXZky3odHBdmGauj8EjgYqGR7grUTs3lMv1NeuHjAg5yn
JEWudB4uAKPqwca1U2</vt:lpwstr>
  </property>
  <property fmtid="{D5CDD505-2E9C-101B-9397-08002B2CF9AE}" pid="3" name="_2015_ms_pID_7253431">
    <vt:lpwstr>Zt96jPrOBIg/0/wBkVaZaKTZvHxQYBk0StEnoELUr6mH1Mu5j23X+i
nWmmaIxllLCG0/bm718d7LMVr7rfU7X9LR0tewOJojjyd7MZ1aZmCvAxHldX8uL5z31KG6MP
Tvo1Rqx7rNMtP68pRIml+g+wWPm8wy/EjpUXttxxRrKEAyscWNyqMMSuNPEtvu2MoPog0Fwv
FKEMOdEfMrydEupu52EJGtCy4kO7a0WaOKHu</vt:lpwstr>
  </property>
  <property fmtid="{D5CDD505-2E9C-101B-9397-08002B2CF9AE}" pid="4" name="_2015_ms_pID_7253432">
    <vt:lpwstr>NIG+c2EQM0RnEBTSG0XoxSA=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1526064959</vt:lpwstr>
  </property>
</Properties>
</file>