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C28B9" w:rsidRPr="002C28B9" w:rsidRDefault="002C28B9" w:rsidP="002C28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bookmarkStart w:id="3" w:name="_GoBack"/>
      <w:bookmarkEnd w:id="3"/>
      <w:r w:rsidRPr="002C28B9">
        <w:rPr>
          <w:rFonts w:ascii="Arial" w:eastAsia="MS Mincho" w:hAnsi="Arial" w:cs="Arial"/>
          <w:b/>
          <w:bCs/>
          <w:sz w:val="24"/>
          <w:szCs w:val="24"/>
          <w:lang w:val="de-DE" w:eastAsia="en-US"/>
        </w:rPr>
        <w:t xml:space="preserve">3GPP TSG RAN WG1 Meeting #89                                            </w:t>
      </w:r>
      <w:r w:rsidRPr="002C28B9">
        <w:rPr>
          <w:rFonts w:ascii="Arial" w:eastAsia="MS Mincho" w:hAnsi="Arial" w:cs="Arial"/>
          <w:b/>
          <w:bCs/>
          <w:sz w:val="24"/>
          <w:szCs w:val="24"/>
          <w:lang w:val="de-DE" w:eastAsia="en-US"/>
        </w:rPr>
        <w:tab/>
      </w:r>
      <w:r w:rsidR="00284B43">
        <w:rPr>
          <w:rFonts w:ascii="Arial" w:eastAsia="MS Mincho" w:hAnsi="Arial" w:cs="Arial"/>
          <w:b/>
          <w:bCs/>
          <w:sz w:val="24"/>
          <w:szCs w:val="24"/>
          <w:lang w:val="de-DE" w:eastAsia="en-US"/>
        </w:rPr>
        <w:tab/>
      </w:r>
      <w:r w:rsidR="00284B43">
        <w:rPr>
          <w:rFonts w:ascii="Arial" w:eastAsia="MS Mincho" w:hAnsi="Arial" w:cs="Arial"/>
          <w:b/>
          <w:bCs/>
          <w:sz w:val="24"/>
          <w:szCs w:val="24"/>
          <w:lang w:val="de-DE" w:eastAsia="en-US"/>
        </w:rPr>
        <w:tab/>
      </w:r>
      <w:r w:rsidR="00284B43">
        <w:rPr>
          <w:rFonts w:ascii="Arial" w:eastAsia="MS Mincho" w:hAnsi="Arial" w:cs="Arial"/>
          <w:b/>
          <w:bCs/>
          <w:sz w:val="24"/>
          <w:szCs w:val="24"/>
          <w:lang w:val="de-DE" w:eastAsia="en-US"/>
        </w:rPr>
        <w:tab/>
      </w:r>
      <w:r w:rsidR="00284B43">
        <w:rPr>
          <w:rFonts w:ascii="Arial" w:eastAsia="MS Mincho" w:hAnsi="Arial" w:cs="Arial"/>
          <w:b/>
          <w:bCs/>
          <w:sz w:val="24"/>
          <w:szCs w:val="24"/>
          <w:lang w:val="de-DE" w:eastAsia="en-US"/>
        </w:rPr>
        <w:tab/>
      </w:r>
      <w:r w:rsidR="002E16A7">
        <w:rPr>
          <w:rFonts w:ascii="Arial" w:eastAsia="MS Mincho" w:hAnsi="Arial" w:cs="Arial"/>
          <w:b/>
          <w:bCs/>
          <w:sz w:val="24"/>
          <w:szCs w:val="24"/>
          <w:lang w:val="de-DE" w:eastAsia="en-US"/>
        </w:rPr>
        <w:t>R1-170</w:t>
      </w:r>
      <w:r w:rsidR="00B72B2E">
        <w:rPr>
          <w:rFonts w:ascii="Arial" w:eastAsia="MS Mincho" w:hAnsi="Arial" w:cs="Arial"/>
          <w:b/>
          <w:bCs/>
          <w:sz w:val="24"/>
          <w:szCs w:val="24"/>
          <w:lang w:val="de-DE" w:eastAsia="en-US"/>
        </w:rPr>
        <w:t>9595</w:t>
      </w:r>
    </w:p>
    <w:p w:rsidR="002C28B9" w:rsidRDefault="002C28B9" w:rsidP="002C28B9">
      <w:pPr>
        <w:tabs>
          <w:tab w:val="left" w:pos="1985"/>
        </w:tabs>
        <w:spacing w:after="120"/>
        <w:rPr>
          <w:rFonts w:ascii="Arial" w:eastAsia="MS Mincho" w:hAnsi="Arial" w:cs="Arial"/>
          <w:b/>
          <w:bCs/>
          <w:sz w:val="24"/>
          <w:szCs w:val="24"/>
          <w:lang w:val="de-DE" w:eastAsia="en-US"/>
        </w:rPr>
      </w:pPr>
      <w:r w:rsidRPr="002C28B9">
        <w:rPr>
          <w:rFonts w:ascii="Arial" w:eastAsia="MS Mincho" w:hAnsi="Arial" w:cs="Arial"/>
          <w:b/>
          <w:bCs/>
          <w:sz w:val="24"/>
          <w:szCs w:val="24"/>
          <w:lang w:val="de-DE" w:eastAsia="en-US"/>
        </w:rPr>
        <w:t>Hangzhou, P.R. China 15th – 19th May 2017</w:t>
      </w:r>
    </w:p>
    <w:p w:rsidR="003D57ED" w:rsidRPr="000322D7" w:rsidRDefault="003D57ED" w:rsidP="002C28B9">
      <w:pPr>
        <w:tabs>
          <w:tab w:val="left" w:pos="1985"/>
        </w:tabs>
        <w:spacing w:after="120"/>
        <w:rPr>
          <w:rFonts w:ascii="Arial" w:hAnsi="Arial"/>
          <w:sz w:val="22"/>
          <w:szCs w:val="22"/>
        </w:rPr>
      </w:pPr>
      <w:r w:rsidRPr="000322D7">
        <w:rPr>
          <w:rFonts w:ascii="Arial" w:hAnsi="Arial"/>
          <w:b/>
          <w:sz w:val="22"/>
          <w:szCs w:val="22"/>
        </w:rPr>
        <w:t>Agenda item:</w:t>
      </w:r>
      <w:r w:rsidRPr="000322D7">
        <w:rPr>
          <w:rFonts w:ascii="Arial" w:hAnsi="Arial"/>
          <w:sz w:val="22"/>
          <w:szCs w:val="22"/>
        </w:rPr>
        <w:tab/>
      </w:r>
      <w:r w:rsidR="002C28B9">
        <w:rPr>
          <w:rFonts w:ascii="Arial" w:hAnsi="Arial"/>
          <w:sz w:val="22"/>
          <w:szCs w:val="22"/>
        </w:rPr>
        <w:t>7</w:t>
      </w:r>
      <w:r w:rsidRPr="003D57ED">
        <w:rPr>
          <w:rFonts w:ascii="Arial" w:hAnsi="Arial"/>
          <w:sz w:val="22"/>
          <w:szCs w:val="22"/>
        </w:rPr>
        <w:t>.1.1.1.1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284B43">
        <w:rPr>
          <w:rFonts w:ascii="Arial" w:hAnsi="Arial"/>
          <w:sz w:val="22"/>
          <w:szCs w:val="22"/>
        </w:rPr>
        <w:t>Evaluation Results for NR-SSS Sequences</w:t>
      </w:r>
    </w:p>
    <w:p w:rsidR="0075049F" w:rsidRPr="000322D7" w:rsidRDefault="0075049F" w:rsidP="0075049F">
      <w:pPr>
        <w:pBdr>
          <w:bottom w:val="single" w:sz="12" w:space="1" w:color="auto"/>
        </w:pBdr>
        <w:tabs>
          <w:tab w:val="left" w:pos="1985"/>
        </w:tabs>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84B43">
        <w:rPr>
          <w:rFonts w:eastAsia="SimSun"/>
          <w:sz w:val="20"/>
          <w:szCs w:val="20"/>
          <w:lang w:eastAsia="zh-CN"/>
        </w:rPr>
        <w:t xml:space="preserve">89, the following offline agreement </w:t>
      </w:r>
      <w:r w:rsidR="00160973">
        <w:rPr>
          <w:rFonts w:eastAsia="SimSun"/>
          <w:sz w:val="20"/>
          <w:szCs w:val="20"/>
          <w:lang w:eastAsia="zh-CN"/>
        </w:rPr>
        <w:t xml:space="preserve">has been </w:t>
      </w:r>
      <w:r w:rsidR="00284B43">
        <w:rPr>
          <w:rFonts w:eastAsia="SimSun"/>
          <w:sz w:val="20"/>
          <w:szCs w:val="20"/>
          <w:lang w:eastAsia="zh-CN"/>
        </w:rPr>
        <w:t>made</w:t>
      </w:r>
      <w:r w:rsidR="003E2770">
        <w:rPr>
          <w:rFonts w:eastAsia="SimSun"/>
          <w:sz w:val="20"/>
          <w:szCs w:val="20"/>
          <w:lang w:eastAsia="zh-CN"/>
        </w:rPr>
        <w:t xml:space="preserve">: </w:t>
      </w:r>
    </w:p>
    <w:p w:rsidR="00232AF1" w:rsidRDefault="005C5AEF" w:rsidP="00DB2A06">
      <w:pPr>
        <w:pStyle w:val="LGTdoc"/>
        <w:spacing w:before="120" w:afterLines="0" w:line="240" w:lineRule="auto"/>
        <w:rPr>
          <w:rFonts w:eastAsia="SimSun"/>
          <w:sz w:val="20"/>
          <w:szCs w:val="20"/>
          <w:lang w:eastAsia="zh-CN"/>
        </w:rPr>
      </w:pPr>
      <w:r>
        <w:rPr>
          <w:rFonts w:eastAsia="MS Mincho"/>
          <w:noProof/>
          <w:lang w:eastAsia="en-GB"/>
        </w:rPr>
        <mc:AlternateContent>
          <mc:Choice Requires="wps">
            <w:drawing>
              <wp:anchor distT="0" distB="0" distL="114300" distR="114300" simplePos="0" relativeHeight="251657728" behindDoc="0" locked="0" layoutInCell="1" allowOverlap="1">
                <wp:simplePos x="0" y="0"/>
                <wp:positionH relativeFrom="column">
                  <wp:posOffset>3241</wp:posOffset>
                </wp:positionH>
                <wp:positionV relativeFrom="paragraph">
                  <wp:posOffset>33154</wp:posOffset>
                </wp:positionV>
                <wp:extent cx="6113780" cy="2504364"/>
                <wp:effectExtent l="0" t="0" r="20320" b="1079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50436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B509A" w:rsidRPr="00EB3510" w:rsidRDefault="00BB509A" w:rsidP="00284B43">
                            <w:pPr>
                              <w:rPr>
                                <w:rFonts w:eastAsia="MS Mincho"/>
                                <w:b/>
                                <w:u w:val="single"/>
                                <w:lang w:eastAsia="ja-JP"/>
                              </w:rPr>
                            </w:pPr>
                            <w:r w:rsidRPr="00DA5FA2">
                              <w:rPr>
                                <w:rFonts w:eastAsia="MS Mincho" w:hint="eastAsia"/>
                                <w:b/>
                                <w:highlight w:val="yellow"/>
                                <w:u w:val="single"/>
                                <w:lang w:eastAsia="ja-JP"/>
                              </w:rPr>
                              <w:t>Offline</w:t>
                            </w:r>
                            <w:r w:rsidRPr="00DA5FA2">
                              <w:rPr>
                                <w:rFonts w:eastAsia="MS Mincho"/>
                                <w:b/>
                                <w:highlight w:val="yellow"/>
                                <w:u w:val="single"/>
                                <w:lang w:eastAsia="ja-JP"/>
                              </w:rPr>
                              <w:t xml:space="preserve"> Agreement:</w:t>
                            </w:r>
                            <w:r w:rsidRPr="00EB3510">
                              <w:rPr>
                                <w:rFonts w:eastAsia="MS Mincho"/>
                                <w:b/>
                                <w:u w:val="single"/>
                                <w:lang w:eastAsia="ja-JP"/>
                              </w:rPr>
                              <w:t xml:space="preserve"> </w:t>
                            </w:r>
                          </w:p>
                          <w:p w:rsidR="00BB509A" w:rsidRPr="00EB3510" w:rsidRDefault="00BB509A" w:rsidP="00284B43">
                            <w:pPr>
                              <w:numPr>
                                <w:ilvl w:val="0"/>
                                <w:numId w:val="37"/>
                              </w:numPr>
                              <w:spacing w:after="0"/>
                              <w:rPr>
                                <w:rFonts w:eastAsia="MS Mincho"/>
                                <w:lang w:eastAsia="ja-JP"/>
                              </w:rPr>
                            </w:pPr>
                            <w:r w:rsidRPr="00EB3510">
                              <w:rPr>
                                <w:rFonts w:eastAsia="MS Mincho"/>
                                <w:lang w:eastAsia="ja-JP"/>
                              </w:rPr>
                              <w:t>Down select NR-SSS sequence design from following options</w:t>
                            </w:r>
                            <w:r>
                              <w:rPr>
                                <w:rFonts w:eastAsia="MS Mincho" w:hint="eastAsia"/>
                                <w:lang w:eastAsia="ja-JP"/>
                              </w:rPr>
                              <w:t xml:space="preserve"> within this meeting</w:t>
                            </w:r>
                          </w:p>
                          <w:p w:rsidR="00BB509A" w:rsidRPr="00EB3510" w:rsidRDefault="00BB509A" w:rsidP="00284B43">
                            <w:pPr>
                              <w:numPr>
                                <w:ilvl w:val="1"/>
                                <w:numId w:val="37"/>
                              </w:numPr>
                              <w:spacing w:after="0"/>
                              <w:rPr>
                                <w:rFonts w:eastAsia="MS Mincho"/>
                                <w:lang w:eastAsia="ja-JP"/>
                              </w:rPr>
                            </w:pPr>
                            <w:r w:rsidRPr="00EB3510">
                              <w:rPr>
                                <w:rFonts w:eastAsia="MS Mincho"/>
                                <w:lang w:eastAsia="ja-JP"/>
                              </w:rPr>
                              <w:t>Option 1: 1 polynomial with 127 cyclic shifts, and 1 another polynomial with 9 cyclic shifts</w:t>
                            </w:r>
                          </w:p>
                          <w:p w:rsidR="00BB509A" w:rsidRPr="00EB3510" w:rsidRDefault="00BB509A" w:rsidP="00284B43">
                            <w:pPr>
                              <w:numPr>
                                <w:ilvl w:val="2"/>
                                <w:numId w:val="37"/>
                              </w:numPr>
                              <w:spacing w:after="0"/>
                              <w:rPr>
                                <w:rFonts w:eastAsia="MS Mincho"/>
                                <w:lang w:eastAsia="ja-JP"/>
                              </w:rPr>
                            </w:pPr>
                            <w:r w:rsidRPr="00EB3510">
                              <w:rPr>
                                <w:rFonts w:eastAsia="MS Mincho"/>
                                <w:lang w:eastAsia="ja-JP"/>
                              </w:rPr>
                              <w:t>Two generator polynomials will be defined for m-sequences, and cyclic shift according to NR-cell ID is applied to each m-sequence</w:t>
                            </w:r>
                          </w:p>
                          <w:p w:rsidR="00BB509A" w:rsidRDefault="00BB509A" w:rsidP="00284B43">
                            <w:pPr>
                              <w:numPr>
                                <w:ilvl w:val="2"/>
                                <w:numId w:val="37"/>
                              </w:numPr>
                              <w:spacing w:after="0"/>
                              <w:rPr>
                                <w:rFonts w:eastAsia="MS Mincho"/>
                                <w:lang w:eastAsia="ja-JP"/>
                              </w:rPr>
                            </w:pPr>
                            <w:r w:rsidRPr="00EB3510">
                              <w:rPr>
                                <w:rFonts w:eastAsia="MS Mincho"/>
                                <w:lang w:eastAsia="ja-JP"/>
                              </w:rPr>
                              <w:t>See appendix A for detailed example</w:t>
                            </w:r>
                          </w:p>
                          <w:p w:rsidR="00BB509A" w:rsidRPr="00F8783A" w:rsidRDefault="00BB509A" w:rsidP="00284B43">
                            <w:pPr>
                              <w:numPr>
                                <w:ilvl w:val="2"/>
                                <w:numId w:val="37"/>
                              </w:numPr>
                              <w:spacing w:after="0"/>
                              <w:rPr>
                                <w:rFonts w:eastAsia="MS Mincho"/>
                                <w:lang w:eastAsia="ja-JP"/>
                              </w:rPr>
                            </w:pPr>
                            <w:r>
                              <w:rPr>
                                <w:rFonts w:eastAsia="MS Mincho"/>
                                <w:lang w:eastAsia="ja-JP"/>
                              </w:rPr>
                              <w:t>W</w:t>
                            </w:r>
                            <w:r>
                              <w:rPr>
                                <w:rFonts w:eastAsia="MS Mincho" w:hint="eastAsia"/>
                                <w:lang w:eastAsia="ja-JP"/>
                              </w:rPr>
                              <w:t>ith or without additional scrambling can be discussed</w:t>
                            </w:r>
                          </w:p>
                          <w:p w:rsidR="00BB509A" w:rsidRPr="00EB3510" w:rsidRDefault="00BB509A" w:rsidP="00284B43">
                            <w:pPr>
                              <w:numPr>
                                <w:ilvl w:val="1"/>
                                <w:numId w:val="37"/>
                              </w:numPr>
                              <w:spacing w:after="0"/>
                              <w:rPr>
                                <w:rFonts w:eastAsia="MS Mincho"/>
                                <w:lang w:eastAsia="ja-JP"/>
                              </w:rPr>
                            </w:pPr>
                            <w:r w:rsidRPr="00EB3510">
                              <w:rPr>
                                <w:rFonts w:eastAsia="MS Mincho"/>
                                <w:lang w:eastAsia="ja-JP"/>
                              </w:rPr>
                              <w:t>Option 2: 3 polynomials with 127 cyclic shifts, and 1 another polynomial with 3 cyclic shifts</w:t>
                            </w:r>
                          </w:p>
                          <w:p w:rsidR="00BB509A" w:rsidRPr="00EB3510" w:rsidRDefault="00BB509A" w:rsidP="00284B43">
                            <w:pPr>
                              <w:numPr>
                                <w:ilvl w:val="2"/>
                                <w:numId w:val="37"/>
                              </w:numPr>
                              <w:spacing w:after="0"/>
                              <w:rPr>
                                <w:rFonts w:eastAsia="MS Mincho"/>
                                <w:lang w:eastAsia="ja-JP"/>
                              </w:rPr>
                            </w:pPr>
                            <w:r w:rsidRPr="00EB3510">
                              <w:rPr>
                                <w:rFonts w:eastAsia="MS Mincho"/>
                                <w:lang w:eastAsia="ja-JP"/>
                              </w:rPr>
                              <w:t>Three generator polynomials will be defined for m-sequences, and one out of three is selected and cyclic-shifted according to the part of NR-cell ID</w:t>
                            </w:r>
                          </w:p>
                          <w:p w:rsidR="00BB509A" w:rsidRPr="00EB3510" w:rsidRDefault="00BB509A" w:rsidP="00284B43">
                            <w:pPr>
                              <w:numPr>
                                <w:ilvl w:val="2"/>
                                <w:numId w:val="37"/>
                              </w:numPr>
                              <w:spacing w:after="0"/>
                              <w:rPr>
                                <w:rFonts w:eastAsia="MS Mincho"/>
                                <w:lang w:eastAsia="ja-JP"/>
                              </w:rPr>
                            </w:pPr>
                            <w:r w:rsidRPr="00EB3510">
                              <w:rPr>
                                <w:rFonts w:eastAsia="MS Mincho"/>
                                <w:lang w:eastAsia="ja-JP"/>
                              </w:rPr>
                              <w:t>One additional generator polynomial will be defined for scrambling sequence, and cyclic shift according to PSS ID is applied to generated scrambling-sequence</w:t>
                            </w:r>
                          </w:p>
                          <w:p w:rsidR="00BB509A" w:rsidRDefault="00BB509A" w:rsidP="00284B43">
                            <w:pPr>
                              <w:numPr>
                                <w:ilvl w:val="2"/>
                                <w:numId w:val="37"/>
                              </w:numPr>
                              <w:spacing w:after="0"/>
                              <w:rPr>
                                <w:rFonts w:eastAsia="MS Mincho"/>
                                <w:lang w:eastAsia="ja-JP"/>
                              </w:rPr>
                            </w:pPr>
                            <w:r w:rsidRPr="00EB3510">
                              <w:rPr>
                                <w:rFonts w:eastAsia="MS Mincho"/>
                                <w:lang w:eastAsia="ja-JP"/>
                              </w:rPr>
                              <w:t>See appendix B for detailed example</w:t>
                            </w:r>
                          </w:p>
                          <w:p w:rsidR="00BB509A" w:rsidRPr="009643DB" w:rsidRDefault="00BB509A" w:rsidP="00284B43">
                            <w:pPr>
                              <w:numPr>
                                <w:ilvl w:val="0"/>
                                <w:numId w:val="37"/>
                              </w:numPr>
                              <w:spacing w:after="0"/>
                              <w:rPr>
                                <w:rFonts w:eastAsia="MS Mincho"/>
                                <w:highlight w:val="yellow"/>
                                <w:lang w:eastAsia="ja-JP"/>
                              </w:rPr>
                            </w:pPr>
                            <w:r>
                              <w:rPr>
                                <w:rFonts w:eastAsia="MS Mincho" w:hint="eastAsia"/>
                                <w:highlight w:val="yellow"/>
                                <w:lang w:eastAsia="ja-JP"/>
                              </w:rPr>
                              <w:t>Companies need to check</w:t>
                            </w:r>
                            <w:r w:rsidRPr="009643DB">
                              <w:rPr>
                                <w:rFonts w:eastAsia="MS Mincho" w:hint="eastAsia"/>
                                <w:highlight w:val="yellow"/>
                                <w:lang w:eastAsia="ja-JP"/>
                              </w:rPr>
                              <w:t xml:space="preserve"> PSS-SSS cross-corr</w:t>
                            </w:r>
                            <w:r>
                              <w:rPr>
                                <w:rFonts w:eastAsia="MS Mincho" w:hint="eastAsia"/>
                                <w:highlight w:val="yellow"/>
                                <w:lang w:eastAsia="ja-JP"/>
                              </w:rPr>
                              <w:t>elation results with CFO in the proposed designs by Wednesday.</w:t>
                            </w:r>
                          </w:p>
                          <w:p w:rsidR="00BB509A" w:rsidRDefault="00BB509A" w:rsidP="00232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pt;margin-top:2.6pt;width:481.4pt;height:1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">
                <v:textbox>
                  <w:txbxContent>
                    <w:p w:rsidR="00BB509A" w:rsidRPr="00EB3510" w:rsidRDefault="00BB509A" w:rsidP="00284B43">
                      <w:pPr>
                        <w:rPr>
                          <w:rFonts w:eastAsia="MS Mincho"/>
                          <w:b/>
                          <w:u w:val="single"/>
                          <w:lang w:eastAsia="ja-JP"/>
                        </w:rPr>
                      </w:pPr>
                      <w:r w:rsidRPr="00DA5FA2">
                        <w:rPr>
                          <w:rFonts w:eastAsia="MS Mincho" w:hint="eastAsia"/>
                          <w:b/>
                          <w:highlight w:val="yellow"/>
                          <w:u w:val="single"/>
                          <w:lang w:eastAsia="ja-JP"/>
                        </w:rPr>
                        <w:t>Offline</w:t>
                      </w:r>
                      <w:r w:rsidRPr="00DA5FA2">
                        <w:rPr>
                          <w:rFonts w:eastAsia="MS Mincho"/>
                          <w:b/>
                          <w:highlight w:val="yellow"/>
                          <w:u w:val="single"/>
                          <w:lang w:eastAsia="ja-JP"/>
                        </w:rPr>
                        <w:t xml:space="preserve"> Agreement:</w:t>
                      </w:r>
                      <w:r w:rsidRPr="00EB3510">
                        <w:rPr>
                          <w:rFonts w:eastAsia="MS Mincho"/>
                          <w:b/>
                          <w:u w:val="single"/>
                          <w:lang w:eastAsia="ja-JP"/>
                        </w:rPr>
                        <w:t xml:space="preserve"> </w:t>
                      </w:r>
                    </w:p>
                    <w:p w:rsidR="00BB509A" w:rsidRPr="00EB3510" w:rsidRDefault="00BB509A" w:rsidP="00284B43">
                      <w:pPr>
                        <w:numPr>
                          <w:ilvl w:val="0"/>
                          <w:numId w:val="37"/>
                        </w:numPr>
                        <w:spacing w:after="0"/>
                        <w:rPr>
                          <w:rFonts w:eastAsia="MS Mincho"/>
                          <w:lang w:eastAsia="ja-JP"/>
                        </w:rPr>
                      </w:pPr>
                      <w:r w:rsidRPr="00EB3510">
                        <w:rPr>
                          <w:rFonts w:eastAsia="MS Mincho"/>
                          <w:lang w:eastAsia="ja-JP"/>
                        </w:rPr>
                        <w:t>Down select NR-SSS sequence design from following options</w:t>
                      </w:r>
                      <w:r>
                        <w:rPr>
                          <w:rFonts w:eastAsia="MS Mincho" w:hint="eastAsia"/>
                          <w:lang w:eastAsia="ja-JP"/>
                        </w:rPr>
                        <w:t xml:space="preserve"> within this meeting</w:t>
                      </w:r>
                    </w:p>
                    <w:p w:rsidR="00BB509A" w:rsidRPr="00EB3510" w:rsidRDefault="00BB509A" w:rsidP="00284B43">
                      <w:pPr>
                        <w:numPr>
                          <w:ilvl w:val="1"/>
                          <w:numId w:val="37"/>
                        </w:numPr>
                        <w:spacing w:after="0"/>
                        <w:rPr>
                          <w:rFonts w:eastAsia="MS Mincho"/>
                          <w:lang w:eastAsia="ja-JP"/>
                        </w:rPr>
                      </w:pPr>
                      <w:r w:rsidRPr="00EB3510">
                        <w:rPr>
                          <w:rFonts w:eastAsia="MS Mincho"/>
                          <w:lang w:eastAsia="ja-JP"/>
                        </w:rPr>
                        <w:t>Option 1: 1 polynomial with 127 cyclic shifts, and 1 another polynomial with 9 cyclic shifts</w:t>
                      </w:r>
                    </w:p>
                    <w:p w:rsidR="00BB509A" w:rsidRPr="00EB3510" w:rsidRDefault="00BB509A" w:rsidP="00284B43">
                      <w:pPr>
                        <w:numPr>
                          <w:ilvl w:val="2"/>
                          <w:numId w:val="37"/>
                        </w:numPr>
                        <w:spacing w:after="0"/>
                        <w:rPr>
                          <w:rFonts w:eastAsia="MS Mincho"/>
                          <w:lang w:eastAsia="ja-JP"/>
                        </w:rPr>
                      </w:pPr>
                      <w:r w:rsidRPr="00EB3510">
                        <w:rPr>
                          <w:rFonts w:eastAsia="MS Mincho"/>
                          <w:lang w:eastAsia="ja-JP"/>
                        </w:rPr>
                        <w:t>Two generator polynomials will be defined for m-sequences, and cyclic shift according to NR-cell ID is applied to each m-sequence</w:t>
                      </w:r>
                    </w:p>
                    <w:p w:rsidR="00BB509A" w:rsidRDefault="00BB509A" w:rsidP="00284B43">
                      <w:pPr>
                        <w:numPr>
                          <w:ilvl w:val="2"/>
                          <w:numId w:val="37"/>
                        </w:numPr>
                        <w:spacing w:after="0"/>
                        <w:rPr>
                          <w:rFonts w:eastAsia="MS Mincho"/>
                          <w:lang w:eastAsia="ja-JP"/>
                        </w:rPr>
                      </w:pPr>
                      <w:r w:rsidRPr="00EB3510">
                        <w:rPr>
                          <w:rFonts w:eastAsia="MS Mincho"/>
                          <w:lang w:eastAsia="ja-JP"/>
                        </w:rPr>
                        <w:t>See appendix A for detailed example</w:t>
                      </w:r>
                    </w:p>
                    <w:p w:rsidR="00BB509A" w:rsidRPr="00F8783A" w:rsidRDefault="00BB509A" w:rsidP="00284B43">
                      <w:pPr>
                        <w:numPr>
                          <w:ilvl w:val="2"/>
                          <w:numId w:val="37"/>
                        </w:numPr>
                        <w:spacing w:after="0"/>
                        <w:rPr>
                          <w:rFonts w:eastAsia="MS Mincho"/>
                          <w:lang w:eastAsia="ja-JP"/>
                        </w:rPr>
                      </w:pPr>
                      <w:r>
                        <w:rPr>
                          <w:rFonts w:eastAsia="MS Mincho"/>
                          <w:lang w:eastAsia="ja-JP"/>
                        </w:rPr>
                        <w:t>W</w:t>
                      </w:r>
                      <w:r>
                        <w:rPr>
                          <w:rFonts w:eastAsia="MS Mincho" w:hint="eastAsia"/>
                          <w:lang w:eastAsia="ja-JP"/>
                        </w:rPr>
                        <w:t>ith or without additional scrambling can be discussed</w:t>
                      </w:r>
                    </w:p>
                    <w:p w:rsidR="00BB509A" w:rsidRPr="00EB3510" w:rsidRDefault="00BB509A" w:rsidP="00284B43">
                      <w:pPr>
                        <w:numPr>
                          <w:ilvl w:val="1"/>
                          <w:numId w:val="37"/>
                        </w:numPr>
                        <w:spacing w:after="0"/>
                        <w:rPr>
                          <w:rFonts w:eastAsia="MS Mincho"/>
                          <w:lang w:eastAsia="ja-JP"/>
                        </w:rPr>
                      </w:pPr>
                      <w:r w:rsidRPr="00EB3510">
                        <w:rPr>
                          <w:rFonts w:eastAsia="MS Mincho"/>
                          <w:lang w:eastAsia="ja-JP"/>
                        </w:rPr>
                        <w:t>Option 2: 3 polynomials with 127 cyclic shifts, and 1 another polynomial with 3 cyclic shifts</w:t>
                      </w:r>
                    </w:p>
                    <w:p w:rsidR="00BB509A" w:rsidRPr="00EB3510" w:rsidRDefault="00BB509A" w:rsidP="00284B43">
                      <w:pPr>
                        <w:numPr>
                          <w:ilvl w:val="2"/>
                          <w:numId w:val="37"/>
                        </w:numPr>
                        <w:spacing w:after="0"/>
                        <w:rPr>
                          <w:rFonts w:eastAsia="MS Mincho"/>
                          <w:lang w:eastAsia="ja-JP"/>
                        </w:rPr>
                      </w:pPr>
                      <w:r w:rsidRPr="00EB3510">
                        <w:rPr>
                          <w:rFonts w:eastAsia="MS Mincho"/>
                          <w:lang w:eastAsia="ja-JP"/>
                        </w:rPr>
                        <w:t>Three generator polynomials will be defined for m-sequences, and one out of three is selected and cyclic-shifted according to the part of NR-cell ID</w:t>
                      </w:r>
                    </w:p>
                    <w:p w:rsidR="00BB509A" w:rsidRPr="00EB3510" w:rsidRDefault="00BB509A" w:rsidP="00284B43">
                      <w:pPr>
                        <w:numPr>
                          <w:ilvl w:val="2"/>
                          <w:numId w:val="37"/>
                        </w:numPr>
                        <w:spacing w:after="0"/>
                        <w:rPr>
                          <w:rFonts w:eastAsia="MS Mincho"/>
                          <w:lang w:eastAsia="ja-JP"/>
                        </w:rPr>
                      </w:pPr>
                      <w:r w:rsidRPr="00EB3510">
                        <w:rPr>
                          <w:rFonts w:eastAsia="MS Mincho"/>
                          <w:lang w:eastAsia="ja-JP"/>
                        </w:rPr>
                        <w:t>One additional generator polynomial will be defined for scrambling sequence, and cyclic shift according to PSS ID is applied to generated scrambling-sequence</w:t>
                      </w:r>
                    </w:p>
                    <w:p w:rsidR="00BB509A" w:rsidRDefault="00BB509A" w:rsidP="00284B43">
                      <w:pPr>
                        <w:numPr>
                          <w:ilvl w:val="2"/>
                          <w:numId w:val="37"/>
                        </w:numPr>
                        <w:spacing w:after="0"/>
                        <w:rPr>
                          <w:rFonts w:eastAsia="MS Mincho"/>
                          <w:lang w:eastAsia="ja-JP"/>
                        </w:rPr>
                      </w:pPr>
                      <w:r w:rsidRPr="00EB3510">
                        <w:rPr>
                          <w:rFonts w:eastAsia="MS Mincho"/>
                          <w:lang w:eastAsia="ja-JP"/>
                        </w:rPr>
                        <w:t>See appendix B for detailed example</w:t>
                      </w:r>
                    </w:p>
                    <w:p w:rsidR="00BB509A" w:rsidRPr="009643DB" w:rsidRDefault="00BB509A" w:rsidP="00284B43">
                      <w:pPr>
                        <w:numPr>
                          <w:ilvl w:val="0"/>
                          <w:numId w:val="37"/>
                        </w:numPr>
                        <w:spacing w:after="0"/>
                        <w:rPr>
                          <w:rFonts w:eastAsia="MS Mincho"/>
                          <w:highlight w:val="yellow"/>
                          <w:lang w:eastAsia="ja-JP"/>
                        </w:rPr>
                      </w:pPr>
                      <w:r>
                        <w:rPr>
                          <w:rFonts w:eastAsia="MS Mincho" w:hint="eastAsia"/>
                          <w:highlight w:val="yellow"/>
                          <w:lang w:eastAsia="ja-JP"/>
                        </w:rPr>
                        <w:t>Companies need to check</w:t>
                      </w:r>
                      <w:r w:rsidRPr="009643DB">
                        <w:rPr>
                          <w:rFonts w:eastAsia="MS Mincho" w:hint="eastAsia"/>
                          <w:highlight w:val="yellow"/>
                          <w:lang w:eastAsia="ja-JP"/>
                        </w:rPr>
                        <w:t xml:space="preserve"> PSS-SSS cross-corr</w:t>
                      </w:r>
                      <w:r>
                        <w:rPr>
                          <w:rFonts w:eastAsia="MS Mincho" w:hint="eastAsia"/>
                          <w:highlight w:val="yellow"/>
                          <w:lang w:eastAsia="ja-JP"/>
                        </w:rPr>
                        <w:t>elation results with CFO in the proposed designs by Wednesday.</w:t>
                      </w:r>
                    </w:p>
                    <w:p w:rsidR="00BB509A" w:rsidRDefault="00BB509A" w:rsidP="00232AF1"/>
                  </w:txbxContent>
                </v:textbox>
              </v:shape>
            </w:pict>
          </mc:Fallback>
        </mc:AlternateContent>
      </w: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284B43" w:rsidP="00DB2A06">
      <w:pPr>
        <w:pStyle w:val="LGTdoc"/>
        <w:spacing w:before="120" w:afterLines="0" w:line="240" w:lineRule="auto"/>
        <w:rPr>
          <w:rFonts w:eastAsia="SimSun"/>
          <w:sz w:val="20"/>
          <w:szCs w:val="20"/>
          <w:lang w:eastAsia="zh-CN"/>
        </w:rPr>
      </w:pPr>
      <w:r w:rsidRPr="00284B43">
        <w:rPr>
          <w:rFonts w:eastAsia="SimSun"/>
          <w:sz w:val="20"/>
          <w:szCs w:val="20"/>
          <w:lang w:eastAsia="zh-CN"/>
        </w:rPr>
        <w:t xml:space="preserve">PSS-SSS </w:t>
      </w:r>
      <w:r>
        <w:rPr>
          <w:rFonts w:eastAsia="SimSun"/>
          <w:sz w:val="20"/>
          <w:szCs w:val="20"/>
          <w:lang w:eastAsia="zh-CN"/>
        </w:rPr>
        <w:t>cross-correlation evaluati</w:t>
      </w:r>
      <w:r w:rsidR="00160973">
        <w:rPr>
          <w:rFonts w:eastAsia="SimSun"/>
          <w:sz w:val="20"/>
          <w:szCs w:val="20"/>
          <w:lang w:eastAsia="zh-CN"/>
        </w:rPr>
        <w:t xml:space="preserve">on results are required to down </w:t>
      </w:r>
      <w:r>
        <w:rPr>
          <w:rFonts w:eastAsia="SimSun"/>
          <w:sz w:val="20"/>
          <w:szCs w:val="20"/>
          <w:lang w:eastAsia="zh-CN"/>
        </w:rPr>
        <w:t xml:space="preserve">select from Option 1 and Option 2 in the meeting. </w:t>
      </w:r>
    </w:p>
    <w:p w:rsidR="00892313" w:rsidRPr="00E23FCA" w:rsidRDefault="00284B43" w:rsidP="00892313">
      <w:pPr>
        <w:pStyle w:val="Heading1"/>
        <w:spacing w:after="60"/>
        <w:rPr>
          <w:lang w:val="en-US" w:eastAsia="ko-KR"/>
        </w:rPr>
      </w:pPr>
      <w:r>
        <w:rPr>
          <w:lang w:val="en-US" w:eastAsia="ko-KR"/>
        </w:rPr>
        <w:t>Proposed NR-SSS Designs</w:t>
      </w:r>
    </w:p>
    <w:p w:rsidR="00502F84" w:rsidRDefault="00160973" w:rsidP="008366D7">
      <w:pPr>
        <w:spacing w:before="240"/>
        <w:jc w:val="both"/>
        <w:rPr>
          <w:lang w:val="en-GB" w:eastAsia="en-US"/>
        </w:rPr>
      </w:pPr>
      <w:r>
        <w:rPr>
          <w:lang w:eastAsia="en-US"/>
        </w:rPr>
        <w:t>C</w:t>
      </w:r>
      <w:r w:rsidR="00AF78E7">
        <w:rPr>
          <w:lang w:val="en-GB" w:eastAsia="en-US"/>
        </w:rPr>
        <w:t xml:space="preserve">ompanies’ </w:t>
      </w:r>
      <w:r w:rsidR="00FB128A">
        <w:rPr>
          <w:lang w:val="en-GB" w:eastAsia="en-US"/>
        </w:rPr>
        <w:t>p</w:t>
      </w:r>
      <w:r w:rsidR="00284B43">
        <w:rPr>
          <w:lang w:val="en-GB" w:eastAsia="en-US"/>
        </w:rPr>
        <w:t xml:space="preserve">roposals for NR-SSS sequence design are summarized </w:t>
      </w:r>
      <w:r w:rsidR="00BB509A">
        <w:rPr>
          <w:lang w:val="en-GB" w:eastAsia="en-US"/>
        </w:rPr>
        <w:t xml:space="preserve">in </w:t>
      </w:r>
      <w:r w:rsidR="00AF78E7">
        <w:rPr>
          <w:lang w:val="en-GB" w:eastAsia="en-US"/>
        </w:rPr>
        <w:fldChar w:fldCharType="begin"/>
      </w:r>
      <w:r w:rsidR="00AF78E7">
        <w:rPr>
          <w:lang w:val="en-GB" w:eastAsia="en-US"/>
        </w:rPr>
        <w:instrText xml:space="preserve"> REF _Ref482715021 \h </w:instrText>
      </w:r>
      <w:r w:rsidR="00AF78E7">
        <w:rPr>
          <w:lang w:val="en-GB" w:eastAsia="en-US"/>
        </w:rPr>
      </w:r>
      <w:r w:rsidR="00AF78E7">
        <w:rPr>
          <w:lang w:val="en-GB" w:eastAsia="en-US"/>
        </w:rPr>
        <w:fldChar w:fldCharType="separate"/>
      </w:r>
      <w:r w:rsidR="00AF78E7">
        <w:t xml:space="preserve">TABLE </w:t>
      </w:r>
      <w:r w:rsidR="00AF78E7">
        <w:rPr>
          <w:noProof/>
        </w:rPr>
        <w:t>1</w:t>
      </w:r>
      <w:r w:rsidR="00AF78E7">
        <w:rPr>
          <w:lang w:val="en-GB" w:eastAsia="en-US"/>
        </w:rPr>
        <w:fldChar w:fldCharType="end"/>
      </w:r>
      <w:r w:rsidR="00284B43">
        <w:rPr>
          <w:lang w:val="en-GB" w:eastAsia="en-US"/>
        </w:rPr>
        <w:t xml:space="preserve">: </w:t>
      </w:r>
    </w:p>
    <w:p w:rsidR="00284B43" w:rsidRPr="00EB3510" w:rsidRDefault="00284B43" w:rsidP="008366D7">
      <w:pPr>
        <w:numPr>
          <w:ilvl w:val="1"/>
          <w:numId w:val="37"/>
        </w:numPr>
        <w:tabs>
          <w:tab w:val="clear" w:pos="1440"/>
          <w:tab w:val="num" w:pos="720"/>
        </w:tabs>
        <w:spacing w:after="0"/>
        <w:ind w:hanging="990"/>
        <w:jc w:val="both"/>
        <w:rPr>
          <w:rFonts w:eastAsia="MS Mincho"/>
          <w:lang w:eastAsia="ja-JP"/>
        </w:rPr>
      </w:pPr>
      <w:r>
        <w:rPr>
          <w:lang w:val="en-GB" w:eastAsia="en-US"/>
        </w:rPr>
        <w:t xml:space="preserve">Option 1: </w:t>
      </w:r>
      <w:r w:rsidRPr="00EB3510">
        <w:rPr>
          <w:rFonts w:eastAsia="MS Mincho"/>
          <w:lang w:eastAsia="ja-JP"/>
        </w:rPr>
        <w:t xml:space="preserve">1 polynomial </w:t>
      </w:r>
      <w:r>
        <w:rPr>
          <w:rFonts w:eastAsia="MS Mincho"/>
          <w:lang w:eastAsia="ja-JP"/>
        </w:rPr>
        <w:t xml:space="preserve">(denoted by </w:t>
      </w:r>
      <m:oMath>
        <m:sSub>
          <m:sSubPr>
            <m:ctrlPr>
              <w:rPr>
                <w:rFonts w:ascii="Cambria Math" w:eastAsia="MS Mincho" w:hAnsi="Cambria Math"/>
                <w:i/>
                <w:lang w:eastAsia="ja-JP"/>
              </w:rPr>
            </m:ctrlPr>
          </m:sSubPr>
          <m:e>
            <m:r>
              <w:rPr>
                <w:rFonts w:ascii="Cambria Math" w:eastAsia="MS Mincho" w:hAnsi="Cambria Math"/>
                <w:lang w:eastAsia="ja-JP"/>
              </w:rPr>
              <m:t>s</m:t>
            </m:r>
          </m:e>
          <m:sub>
            <m:r>
              <w:rPr>
                <w:rFonts w:ascii="Cambria Math" w:eastAsia="MS Mincho" w:hAnsi="Cambria Math"/>
                <w:lang w:eastAsia="ja-JP"/>
              </w:rPr>
              <m:t>1</m:t>
            </m:r>
          </m:sub>
        </m:sSub>
      </m:oMath>
      <w:r>
        <w:rPr>
          <w:rFonts w:eastAsia="MS Mincho"/>
          <w:lang w:eastAsia="ja-JP"/>
        </w:rPr>
        <w:t xml:space="preserve">) </w:t>
      </w:r>
      <w:r w:rsidRPr="00EB3510">
        <w:rPr>
          <w:rFonts w:eastAsia="MS Mincho"/>
          <w:lang w:eastAsia="ja-JP"/>
        </w:rPr>
        <w:t xml:space="preserve">with 127 cyclic shifts, and 1 another polynomial </w:t>
      </w:r>
      <w:r>
        <w:rPr>
          <w:rFonts w:eastAsia="MS Mincho"/>
          <w:lang w:eastAsia="ja-JP"/>
        </w:rPr>
        <w:t xml:space="preserve">(denoted by </w:t>
      </w:r>
      <m:oMath>
        <m:sSub>
          <m:sSubPr>
            <m:ctrlPr>
              <w:rPr>
                <w:rFonts w:ascii="Cambria Math" w:eastAsia="MS Mincho" w:hAnsi="Cambria Math"/>
                <w:i/>
                <w:lang w:eastAsia="ja-JP"/>
              </w:rPr>
            </m:ctrlPr>
          </m:sSubPr>
          <m:e>
            <m:r>
              <w:rPr>
                <w:rFonts w:ascii="Cambria Math" w:eastAsia="MS Mincho" w:hAnsi="Cambria Math"/>
                <w:lang w:eastAsia="ja-JP"/>
              </w:rPr>
              <m:t>s</m:t>
            </m:r>
          </m:e>
          <m:sub>
            <m:r>
              <w:rPr>
                <w:rFonts w:ascii="Cambria Math" w:eastAsia="MS Mincho" w:hAnsi="Cambria Math"/>
                <w:lang w:eastAsia="ja-JP"/>
              </w:rPr>
              <m:t>2</m:t>
            </m:r>
          </m:sub>
        </m:sSub>
      </m:oMath>
      <w:r>
        <w:rPr>
          <w:rFonts w:eastAsia="MS Mincho"/>
          <w:lang w:eastAsia="ja-JP"/>
        </w:rPr>
        <w:t xml:space="preserve">) </w:t>
      </w:r>
      <w:r w:rsidRPr="00EB3510">
        <w:rPr>
          <w:rFonts w:eastAsia="MS Mincho"/>
          <w:lang w:eastAsia="ja-JP"/>
        </w:rPr>
        <w:t>with 9 cyclic shifts</w:t>
      </w:r>
    </w:p>
    <w:p w:rsidR="00284B43" w:rsidRPr="00EB3510" w:rsidRDefault="00284B43" w:rsidP="008366D7">
      <w:pPr>
        <w:numPr>
          <w:ilvl w:val="1"/>
          <w:numId w:val="37"/>
        </w:numPr>
        <w:tabs>
          <w:tab w:val="clear" w:pos="1440"/>
          <w:tab w:val="num" w:pos="720"/>
        </w:tabs>
        <w:spacing w:after="0"/>
        <w:ind w:hanging="990"/>
        <w:jc w:val="both"/>
        <w:rPr>
          <w:rFonts w:eastAsia="MS Mincho"/>
          <w:lang w:eastAsia="ja-JP"/>
        </w:rPr>
      </w:pPr>
      <w:r w:rsidRPr="00EB3510">
        <w:rPr>
          <w:rFonts w:eastAsia="MS Mincho"/>
          <w:lang w:eastAsia="ja-JP"/>
        </w:rPr>
        <w:t xml:space="preserve">Option 2: 3 polynomials </w:t>
      </w:r>
      <w:r>
        <w:rPr>
          <w:rFonts w:eastAsia="MS Mincho"/>
          <w:lang w:eastAsia="ja-JP"/>
        </w:rPr>
        <w:t xml:space="preserve">(denoted by </w:t>
      </w:r>
      <m:oMath>
        <m:sSub>
          <m:sSubPr>
            <m:ctrlPr>
              <w:rPr>
                <w:rFonts w:ascii="Cambria Math" w:eastAsia="MS Mincho" w:hAnsi="Cambria Math"/>
                <w:i/>
                <w:lang w:eastAsia="ja-JP"/>
              </w:rPr>
            </m:ctrlPr>
          </m:sSubPr>
          <m:e>
            <m:r>
              <w:rPr>
                <w:rFonts w:ascii="Cambria Math" w:eastAsia="MS Mincho" w:hAnsi="Cambria Math"/>
                <w:lang w:eastAsia="ja-JP"/>
              </w:rPr>
              <m:t>s</m:t>
            </m:r>
          </m:e>
          <m:sub>
            <m:r>
              <w:rPr>
                <w:rFonts w:ascii="Cambria Math" w:eastAsia="MS Mincho" w:hAnsi="Cambria Math"/>
                <w:lang w:eastAsia="ja-JP"/>
              </w:rPr>
              <m:t>1,1</m:t>
            </m:r>
          </m:sub>
        </m:sSub>
      </m:oMath>
      <w:r>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s</m:t>
            </m:r>
          </m:e>
          <m:sub>
            <m:r>
              <w:rPr>
                <w:rFonts w:ascii="Cambria Math" w:eastAsia="MS Mincho" w:hAnsi="Cambria Math"/>
                <w:lang w:eastAsia="ja-JP"/>
              </w:rPr>
              <m:t>1,2</m:t>
            </m:r>
          </m:sub>
        </m:sSub>
      </m:oMath>
      <w:r>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s</m:t>
            </m:r>
          </m:e>
          <m:sub>
            <m:r>
              <w:rPr>
                <w:rFonts w:ascii="Cambria Math" w:eastAsia="MS Mincho" w:hAnsi="Cambria Math"/>
                <w:lang w:eastAsia="ja-JP"/>
              </w:rPr>
              <m:t>1,3</m:t>
            </m:r>
          </m:sub>
        </m:sSub>
      </m:oMath>
      <w:r>
        <w:rPr>
          <w:rFonts w:eastAsia="MS Mincho"/>
          <w:lang w:eastAsia="ja-JP"/>
        </w:rPr>
        <w:t xml:space="preserve">) </w:t>
      </w:r>
      <w:r w:rsidRPr="00EB3510">
        <w:rPr>
          <w:rFonts w:eastAsia="MS Mincho"/>
          <w:lang w:eastAsia="ja-JP"/>
        </w:rPr>
        <w:t xml:space="preserve">with 127 cyclic shifts, and 1 another polynomial </w:t>
      </w:r>
      <w:r>
        <w:rPr>
          <w:rFonts w:eastAsia="MS Mincho"/>
          <w:lang w:eastAsia="ja-JP"/>
        </w:rPr>
        <w:t xml:space="preserve">(denoted by </w:t>
      </w:r>
      <m:oMath>
        <m:sSub>
          <m:sSubPr>
            <m:ctrlPr>
              <w:rPr>
                <w:rFonts w:ascii="Cambria Math" w:eastAsia="MS Mincho" w:hAnsi="Cambria Math"/>
                <w:i/>
                <w:lang w:eastAsia="ja-JP"/>
              </w:rPr>
            </m:ctrlPr>
          </m:sSubPr>
          <m:e>
            <m:r>
              <w:rPr>
                <w:rFonts w:ascii="Cambria Math" w:eastAsia="MS Mincho" w:hAnsi="Cambria Math"/>
                <w:lang w:eastAsia="ja-JP"/>
              </w:rPr>
              <m:t>s</m:t>
            </m:r>
          </m:e>
          <m:sub>
            <m:r>
              <w:rPr>
                <w:rFonts w:ascii="Cambria Math" w:eastAsia="MS Mincho" w:hAnsi="Cambria Math"/>
                <w:lang w:eastAsia="ja-JP"/>
              </w:rPr>
              <m:t>2</m:t>
            </m:r>
          </m:sub>
        </m:sSub>
      </m:oMath>
      <w:r>
        <w:rPr>
          <w:rFonts w:eastAsia="MS Mincho"/>
          <w:lang w:eastAsia="ja-JP"/>
        </w:rPr>
        <w:t xml:space="preserve">) </w:t>
      </w:r>
      <w:r w:rsidRPr="00EB3510">
        <w:rPr>
          <w:rFonts w:eastAsia="MS Mincho"/>
          <w:lang w:eastAsia="ja-JP"/>
        </w:rPr>
        <w:t>with 3 cyclic shifts</w:t>
      </w:r>
    </w:p>
    <w:p w:rsidR="00BB509A" w:rsidRDefault="00BB509A" w:rsidP="00BB509A">
      <w:pPr>
        <w:pStyle w:val="Caption"/>
        <w:keepNext/>
        <w:jc w:val="center"/>
      </w:pPr>
      <w:bookmarkStart w:id="4" w:name="_Ref482715021"/>
      <w:r>
        <w:t xml:space="preserve">TABLE </w:t>
      </w:r>
      <w:r>
        <w:fldChar w:fldCharType="begin"/>
      </w:r>
      <w:r>
        <w:instrText xml:space="preserve"> SEQ TABLE \* ARABIC </w:instrText>
      </w:r>
      <w:r>
        <w:fldChar w:fldCharType="separate"/>
      </w:r>
      <w:r>
        <w:rPr>
          <w:noProof/>
        </w:rPr>
        <w:t>1</w:t>
      </w:r>
      <w:r>
        <w:fldChar w:fldCharType="end"/>
      </w:r>
      <w:bookmarkEnd w:id="4"/>
      <w:r>
        <w:t xml:space="preserve"> Summary of NR-SSS sequence designs</w:t>
      </w:r>
    </w:p>
    <w:tbl>
      <w:tblPr>
        <w:tblStyle w:val="TableGrid"/>
        <w:tblW w:w="10440" w:type="dxa"/>
        <w:tblInd w:w="-162" w:type="dxa"/>
        <w:tblLayout w:type="fixed"/>
        <w:tblLook w:val="04A0" w:firstRow="1" w:lastRow="0" w:firstColumn="1" w:lastColumn="0" w:noHBand="0" w:noVBand="1"/>
      </w:tblPr>
      <w:tblGrid>
        <w:gridCol w:w="2340"/>
        <w:gridCol w:w="2160"/>
        <w:gridCol w:w="1800"/>
        <w:gridCol w:w="1350"/>
        <w:gridCol w:w="2790"/>
      </w:tblGrid>
      <w:tr w:rsidR="00170038" w:rsidTr="00BB509A">
        <w:tc>
          <w:tcPr>
            <w:tcW w:w="2340" w:type="dxa"/>
          </w:tcPr>
          <w:p w:rsidR="00106A1B" w:rsidRDefault="00BB509A" w:rsidP="00502F84">
            <w:pPr>
              <w:rPr>
                <w:lang w:val="en-GB" w:eastAsia="en-US"/>
              </w:rPr>
            </w:pPr>
            <w:r>
              <w:rPr>
                <w:lang w:val="en-GB" w:eastAsia="en-US"/>
              </w:rPr>
              <w:t>Design Option</w:t>
            </w:r>
          </w:p>
        </w:tc>
        <w:tc>
          <w:tcPr>
            <w:tcW w:w="2160" w:type="dxa"/>
          </w:tcPr>
          <w:p w:rsidR="00106A1B" w:rsidRDefault="00A14717" w:rsidP="00170038">
            <w:pPr>
              <w:jc w:val="center"/>
              <w:rPr>
                <w:lang w:val="en-GB" w:eastAsia="en-US"/>
              </w:rPr>
            </w:pPr>
            <m:oMath>
              <m:sSub>
                <m:sSubPr>
                  <m:ctrlPr>
                    <w:rPr>
                      <w:rFonts w:ascii="Cambria Math" w:hAnsi="Cambria Math"/>
                      <w:i/>
                      <w:lang w:val="en-GB" w:eastAsia="en-US"/>
                    </w:rPr>
                  </m:ctrlPr>
                </m:sSubPr>
                <m:e>
                  <m:r>
                    <w:rPr>
                      <w:rFonts w:ascii="Cambria Math" w:hAnsi="Cambria Math"/>
                      <w:lang w:val="en-GB" w:eastAsia="en-US"/>
                    </w:rPr>
                    <m:t>s</m:t>
                  </m:r>
                </m:e>
                <m:sub>
                  <m:r>
                    <w:rPr>
                      <w:rFonts w:ascii="Cambria Math" w:hAnsi="Cambria Math"/>
                      <w:lang w:val="en-GB" w:eastAsia="en-US"/>
                    </w:rPr>
                    <m:t>1</m:t>
                  </m:r>
                </m:sub>
              </m:sSub>
            </m:oMath>
            <w:r w:rsidR="00170038">
              <w:rPr>
                <w:lang w:val="en-GB" w:eastAsia="en-US"/>
              </w:rPr>
              <w:t xml:space="preserve"> or  </w:t>
            </w:r>
            <m:oMath>
              <m:sSub>
                <m:sSubPr>
                  <m:ctrlPr>
                    <w:rPr>
                      <w:rFonts w:ascii="Cambria Math" w:hAnsi="Cambria Math"/>
                      <w:i/>
                      <w:lang w:val="en-GB" w:eastAsia="en-US"/>
                    </w:rPr>
                  </m:ctrlPr>
                </m:sSubPr>
                <m:e>
                  <m:r>
                    <w:rPr>
                      <w:rFonts w:ascii="Cambria Math" w:hAnsi="Cambria Math"/>
                      <w:lang w:val="en-GB" w:eastAsia="en-US"/>
                    </w:rPr>
                    <m:t>s</m:t>
                  </m:r>
                </m:e>
                <m:sub>
                  <m:r>
                    <w:rPr>
                      <w:rFonts w:ascii="Cambria Math" w:hAnsi="Cambria Math"/>
                      <w:lang w:val="en-GB" w:eastAsia="en-US"/>
                    </w:rPr>
                    <m:t>1,i</m:t>
                  </m:r>
                </m:sub>
              </m:sSub>
            </m:oMath>
          </w:p>
        </w:tc>
        <w:tc>
          <w:tcPr>
            <w:tcW w:w="1800" w:type="dxa"/>
          </w:tcPr>
          <w:p w:rsidR="00106A1B" w:rsidRDefault="00BB509A" w:rsidP="00170038">
            <w:pPr>
              <w:jc w:val="center"/>
              <w:rPr>
                <w:lang w:val="en-GB" w:eastAsia="en-US"/>
              </w:rPr>
            </w:pPr>
            <w:r>
              <w:rPr>
                <w:lang w:val="en-GB" w:eastAsia="en-US"/>
              </w:rPr>
              <w:t>S</w:t>
            </w:r>
            <w:r w:rsidR="00106A1B">
              <w:rPr>
                <w:lang w:val="en-GB" w:eastAsia="en-US"/>
              </w:rPr>
              <w:t xml:space="preserve">hifts of  </w:t>
            </w:r>
            <m:oMath>
              <m:sSub>
                <m:sSubPr>
                  <m:ctrlPr>
                    <w:rPr>
                      <w:rFonts w:ascii="Cambria Math" w:hAnsi="Cambria Math"/>
                      <w:i/>
                      <w:lang w:val="en-GB" w:eastAsia="en-US"/>
                    </w:rPr>
                  </m:ctrlPr>
                </m:sSubPr>
                <m:e>
                  <m:r>
                    <w:rPr>
                      <w:rFonts w:ascii="Cambria Math" w:hAnsi="Cambria Math"/>
                      <w:lang w:val="en-GB" w:eastAsia="en-US"/>
                    </w:rPr>
                    <m:t>s</m:t>
                  </m:r>
                </m:e>
                <m:sub>
                  <m:r>
                    <w:rPr>
                      <w:rFonts w:ascii="Cambria Math" w:hAnsi="Cambria Math"/>
                      <w:lang w:val="en-GB" w:eastAsia="en-US"/>
                    </w:rPr>
                    <m:t>1</m:t>
                  </m:r>
                </m:sub>
              </m:sSub>
            </m:oMath>
            <w:r>
              <w:rPr>
                <w:lang w:val="en-GB" w:eastAsia="en-US"/>
              </w:rPr>
              <w:t xml:space="preserve"> or  </w:t>
            </w:r>
            <m:oMath>
              <m:sSub>
                <m:sSubPr>
                  <m:ctrlPr>
                    <w:rPr>
                      <w:rFonts w:ascii="Cambria Math" w:hAnsi="Cambria Math"/>
                      <w:i/>
                      <w:lang w:val="en-GB" w:eastAsia="en-US"/>
                    </w:rPr>
                  </m:ctrlPr>
                </m:sSubPr>
                <m:e>
                  <m:r>
                    <w:rPr>
                      <w:rFonts w:ascii="Cambria Math" w:hAnsi="Cambria Math"/>
                      <w:lang w:val="en-GB" w:eastAsia="en-US"/>
                    </w:rPr>
                    <m:t>s</m:t>
                  </m:r>
                </m:e>
                <m:sub>
                  <m:r>
                    <w:rPr>
                      <w:rFonts w:ascii="Cambria Math" w:hAnsi="Cambria Math"/>
                      <w:lang w:val="en-GB" w:eastAsia="en-US"/>
                    </w:rPr>
                    <m:t>1,i</m:t>
                  </m:r>
                </m:sub>
              </m:sSub>
            </m:oMath>
          </w:p>
        </w:tc>
        <w:tc>
          <w:tcPr>
            <w:tcW w:w="1350" w:type="dxa"/>
          </w:tcPr>
          <w:p w:rsidR="00106A1B" w:rsidRDefault="00A14717" w:rsidP="00170038">
            <w:pPr>
              <w:jc w:val="center"/>
              <w:rPr>
                <w:lang w:val="en-GB" w:eastAsia="en-US"/>
              </w:rPr>
            </w:pPr>
            <m:oMathPara>
              <m:oMath>
                <m:sSub>
                  <m:sSubPr>
                    <m:ctrlPr>
                      <w:rPr>
                        <w:rFonts w:ascii="Cambria Math" w:hAnsi="Cambria Math"/>
                        <w:i/>
                        <w:lang w:val="en-GB" w:eastAsia="en-US"/>
                      </w:rPr>
                    </m:ctrlPr>
                  </m:sSubPr>
                  <m:e>
                    <m:r>
                      <w:rPr>
                        <w:rFonts w:ascii="Cambria Math" w:hAnsi="Cambria Math"/>
                        <w:lang w:val="en-GB" w:eastAsia="en-US"/>
                      </w:rPr>
                      <m:t>s</m:t>
                    </m:r>
                  </m:e>
                  <m:sub>
                    <m:r>
                      <w:rPr>
                        <w:rFonts w:ascii="Cambria Math" w:hAnsi="Cambria Math"/>
                        <w:lang w:val="en-GB" w:eastAsia="en-US"/>
                      </w:rPr>
                      <m:t>2</m:t>
                    </m:r>
                  </m:sub>
                </m:sSub>
              </m:oMath>
            </m:oMathPara>
          </w:p>
        </w:tc>
        <w:tc>
          <w:tcPr>
            <w:tcW w:w="2790" w:type="dxa"/>
          </w:tcPr>
          <w:p w:rsidR="00106A1B" w:rsidRDefault="00BB509A" w:rsidP="00170038">
            <w:pPr>
              <w:jc w:val="center"/>
              <w:rPr>
                <w:rFonts w:ascii="Arial" w:eastAsia="MS Mincho" w:hAnsi="Arial" w:cs="Arial"/>
                <w:lang w:val="en-GB" w:eastAsia="en-US"/>
              </w:rPr>
            </w:pPr>
            <w:r>
              <w:rPr>
                <w:lang w:val="en-GB" w:eastAsia="en-US"/>
              </w:rPr>
              <w:t>S</w:t>
            </w:r>
            <w:r w:rsidR="00106A1B">
              <w:rPr>
                <w:lang w:val="en-GB" w:eastAsia="en-US"/>
              </w:rPr>
              <w:t xml:space="preserve">hifts of  </w:t>
            </w:r>
            <m:oMath>
              <m:sSub>
                <m:sSubPr>
                  <m:ctrlPr>
                    <w:rPr>
                      <w:rFonts w:ascii="Cambria Math" w:hAnsi="Cambria Math"/>
                      <w:i/>
                      <w:lang w:val="en-GB" w:eastAsia="en-US"/>
                    </w:rPr>
                  </m:ctrlPr>
                </m:sSubPr>
                <m:e>
                  <m:r>
                    <w:rPr>
                      <w:rFonts w:ascii="Cambria Math" w:hAnsi="Cambria Math"/>
                      <w:lang w:val="en-GB" w:eastAsia="en-US"/>
                    </w:rPr>
                    <m:t>s</m:t>
                  </m:r>
                </m:e>
                <m:sub>
                  <m:r>
                    <w:rPr>
                      <w:rFonts w:ascii="Cambria Math" w:hAnsi="Cambria Math"/>
                      <w:lang w:val="en-GB" w:eastAsia="en-US"/>
                    </w:rPr>
                    <m:t>2</m:t>
                  </m:r>
                </m:sub>
              </m:sSub>
            </m:oMath>
          </w:p>
        </w:tc>
      </w:tr>
      <w:tr w:rsidR="00170038" w:rsidTr="00BB509A">
        <w:tc>
          <w:tcPr>
            <w:tcW w:w="2340" w:type="dxa"/>
          </w:tcPr>
          <w:p w:rsidR="007A7960" w:rsidRDefault="007A7960" w:rsidP="00502F84">
            <w:pPr>
              <w:rPr>
                <w:lang w:val="en-GB" w:eastAsia="en-US"/>
              </w:rPr>
            </w:pPr>
            <w:r>
              <w:rPr>
                <w:lang w:val="en-GB" w:eastAsia="en-US"/>
              </w:rPr>
              <w:t>Option 1a: Intel [1]</w:t>
            </w:r>
          </w:p>
        </w:tc>
        <w:tc>
          <w:tcPr>
            <w:tcW w:w="2160" w:type="dxa"/>
          </w:tcPr>
          <w:p w:rsidR="007A7960" w:rsidRDefault="00A14717" w:rsidP="00170038">
            <w:pPr>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6</m:t>
                    </m:r>
                  </m:sup>
                </m:sSup>
                <m:r>
                  <w:rPr>
                    <w:rFonts w:ascii="Cambria Math" w:hAnsi="Cambria Math"/>
                    <w:lang w:val="en-GB" w:eastAsia="en-US"/>
                  </w:rPr>
                  <m:t>+1</m:t>
                </m:r>
              </m:oMath>
            </m:oMathPara>
          </w:p>
        </w:tc>
        <w:tc>
          <w:tcPr>
            <w:tcW w:w="1800" w:type="dxa"/>
          </w:tcPr>
          <w:p w:rsidR="007A7960" w:rsidRDefault="007A7960" w:rsidP="00170038">
            <w:pPr>
              <w:jc w:val="center"/>
              <w:rPr>
                <w:lang w:val="en-GB" w:eastAsia="en-US"/>
              </w:rPr>
            </w:pPr>
            <m:oMathPara>
              <m:oMath>
                <m:r>
                  <w:rPr>
                    <w:rFonts w:ascii="Cambria Math" w:hAnsi="Cambria Math"/>
                    <w:lang w:val="en-GB" w:eastAsia="en-US"/>
                  </w:rPr>
                  <m:t>{0,1,…126}</m:t>
                </m:r>
              </m:oMath>
            </m:oMathPara>
          </w:p>
        </w:tc>
        <w:tc>
          <w:tcPr>
            <w:tcW w:w="1350" w:type="dxa"/>
          </w:tcPr>
          <w:p w:rsidR="007A7960" w:rsidRDefault="00A14717" w:rsidP="00170038">
            <w:pPr>
              <w:jc w:val="cente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4</m:t>
                    </m:r>
                  </m:sup>
                </m:sSup>
                <m:r>
                  <w:rPr>
                    <w:rFonts w:ascii="Cambria Math" w:hAnsi="Cambria Math"/>
                    <w:lang w:val="en-GB" w:eastAsia="en-US"/>
                  </w:rPr>
                  <m:t>+1</m:t>
                </m:r>
              </m:oMath>
            </m:oMathPara>
          </w:p>
        </w:tc>
        <w:tc>
          <w:tcPr>
            <w:tcW w:w="2790" w:type="dxa"/>
          </w:tcPr>
          <w:p w:rsidR="007A7960" w:rsidRDefault="007A7960" w:rsidP="00170038">
            <w:pPr>
              <w:jc w:val="center"/>
              <w:rPr>
                <w:lang w:val="en-GB" w:eastAsia="en-US"/>
              </w:rPr>
            </w:pPr>
            <m:oMath>
              <m:r>
                <m:rPr>
                  <m:sty m:val="p"/>
                </m:rPr>
                <w:rPr>
                  <w:rFonts w:ascii="Cambria Math" w:hAnsi="Cambria Math"/>
                </w:rPr>
                <m:t>{16,17,18,19,23,25,27,37,38</m:t>
              </m:r>
            </m:oMath>
            <w:r>
              <w:t>}</w:t>
            </w:r>
          </w:p>
        </w:tc>
      </w:tr>
      <w:tr w:rsidR="00170038" w:rsidTr="00BB509A">
        <w:tc>
          <w:tcPr>
            <w:tcW w:w="2340" w:type="dxa"/>
          </w:tcPr>
          <w:p w:rsidR="00170038" w:rsidRDefault="00170038" w:rsidP="00502F84">
            <w:pPr>
              <w:rPr>
                <w:lang w:val="en-GB" w:eastAsia="en-US"/>
              </w:rPr>
            </w:pPr>
            <w:r>
              <w:rPr>
                <w:lang w:val="en-GB" w:eastAsia="en-US"/>
              </w:rPr>
              <w:t>Option 1b: Huawei [2]</w:t>
            </w:r>
          </w:p>
        </w:tc>
        <w:tc>
          <w:tcPr>
            <w:tcW w:w="2160" w:type="dxa"/>
          </w:tcPr>
          <w:p w:rsidR="00170038" w:rsidRDefault="00A14717" w:rsidP="00170038">
            <w:pPr>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+x+1</m:t>
                </m:r>
              </m:oMath>
            </m:oMathPara>
          </w:p>
        </w:tc>
        <w:tc>
          <w:tcPr>
            <w:tcW w:w="1800" w:type="dxa"/>
          </w:tcPr>
          <w:p w:rsidR="00170038" w:rsidRDefault="00170038" w:rsidP="00170038">
            <w:pPr>
              <w:jc w:val="center"/>
              <w:rPr>
                <w:lang w:val="en-GB" w:eastAsia="en-US"/>
              </w:rPr>
            </w:pPr>
            <m:oMathPara>
              <m:oMath>
                <m:r>
                  <w:rPr>
                    <w:rFonts w:ascii="Cambria Math" w:hAnsi="Cambria Math"/>
                    <w:lang w:val="en-GB" w:eastAsia="en-US"/>
                  </w:rPr>
                  <m:t>{0,1,…126}</m:t>
                </m:r>
              </m:oMath>
            </m:oMathPara>
          </w:p>
        </w:tc>
        <w:tc>
          <w:tcPr>
            <w:tcW w:w="1350" w:type="dxa"/>
          </w:tcPr>
          <w:p w:rsidR="00170038" w:rsidRDefault="00A14717" w:rsidP="00170038">
            <w:pPr>
              <w:jc w:val="cente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4</m:t>
                    </m:r>
                  </m:sup>
                </m:sSup>
                <m:r>
                  <w:rPr>
                    <w:rFonts w:ascii="Cambria Math" w:hAnsi="Cambria Math"/>
                    <w:lang w:val="en-GB" w:eastAsia="en-US"/>
                  </w:rPr>
                  <m:t>+1</m:t>
                </m:r>
              </m:oMath>
            </m:oMathPara>
          </w:p>
        </w:tc>
        <w:tc>
          <w:tcPr>
            <w:tcW w:w="2790" w:type="dxa"/>
          </w:tcPr>
          <w:p w:rsidR="00170038" w:rsidRDefault="00170038" w:rsidP="00170038">
            <w:pPr>
              <w:jc w:val="center"/>
              <w:rPr>
                <w:lang w:val="en-GB" w:eastAsia="en-US"/>
              </w:rPr>
            </w:pPr>
            <m:oMathPara>
              <m:oMath>
                <m:r>
                  <w:rPr>
                    <w:rFonts w:ascii="Cambria Math" w:hAnsi="Cambria Math"/>
                    <w:lang w:val="en-GB" w:eastAsia="en-US"/>
                  </w:rPr>
                  <m:t>{0,1,2,3,4,5,6,7,8}</m:t>
                </m:r>
              </m:oMath>
            </m:oMathPara>
          </w:p>
        </w:tc>
      </w:tr>
      <w:tr w:rsidR="00170038" w:rsidTr="00BB509A">
        <w:tc>
          <w:tcPr>
            <w:tcW w:w="2340" w:type="dxa"/>
          </w:tcPr>
          <w:p w:rsidR="00170038" w:rsidRDefault="00170038" w:rsidP="00502F84">
            <w:pPr>
              <w:rPr>
                <w:lang w:val="en-GB" w:eastAsia="en-US"/>
              </w:rPr>
            </w:pPr>
            <w:r>
              <w:rPr>
                <w:lang w:val="en-GB" w:eastAsia="en-US"/>
              </w:rPr>
              <w:t>Option 1c: Nokia [3]</w:t>
            </w:r>
          </w:p>
        </w:tc>
        <w:tc>
          <w:tcPr>
            <w:tcW w:w="2160" w:type="dxa"/>
          </w:tcPr>
          <w:p w:rsidR="00170038" w:rsidRDefault="00A14717" w:rsidP="00170038">
            <w:pPr>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3</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2</m:t>
                    </m:r>
                  </m:sup>
                </m:sSup>
                <m:r>
                  <w:rPr>
                    <w:rFonts w:ascii="Cambria Math" w:hAnsi="Cambria Math"/>
                    <w:lang w:val="en-GB" w:eastAsia="en-US"/>
                  </w:rPr>
                  <m:t>+x+1</m:t>
                </m:r>
              </m:oMath>
            </m:oMathPara>
          </w:p>
        </w:tc>
        <w:tc>
          <w:tcPr>
            <w:tcW w:w="1800" w:type="dxa"/>
          </w:tcPr>
          <w:p w:rsidR="00170038" w:rsidRDefault="00170038" w:rsidP="00170038">
            <w:pPr>
              <w:jc w:val="center"/>
              <w:rPr>
                <w:lang w:val="en-GB" w:eastAsia="en-US"/>
              </w:rPr>
            </w:pPr>
            <m:oMathPara>
              <m:oMath>
                <m:r>
                  <w:rPr>
                    <w:rFonts w:ascii="Cambria Math" w:hAnsi="Cambria Math"/>
                    <w:lang w:val="en-GB" w:eastAsia="en-US"/>
                  </w:rPr>
                  <m:t>{0,1,…126}</m:t>
                </m:r>
              </m:oMath>
            </m:oMathPara>
          </w:p>
        </w:tc>
        <w:tc>
          <w:tcPr>
            <w:tcW w:w="1350" w:type="dxa"/>
          </w:tcPr>
          <w:p w:rsidR="00170038" w:rsidRDefault="00A14717" w:rsidP="00170038">
            <w:pPr>
              <w:jc w:val="cente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4</m:t>
                    </m:r>
                  </m:sup>
                </m:sSup>
                <m:r>
                  <w:rPr>
                    <w:rFonts w:ascii="Cambria Math" w:hAnsi="Cambria Math"/>
                    <w:lang w:val="en-GB" w:eastAsia="en-US"/>
                  </w:rPr>
                  <m:t>+1</m:t>
                </m:r>
              </m:oMath>
            </m:oMathPara>
          </w:p>
        </w:tc>
        <w:tc>
          <w:tcPr>
            <w:tcW w:w="2790" w:type="dxa"/>
          </w:tcPr>
          <w:p w:rsidR="00170038" w:rsidRDefault="00170038" w:rsidP="00170038">
            <w:pPr>
              <w:jc w:val="center"/>
              <w:rPr>
                <w:lang w:val="en-GB" w:eastAsia="en-US"/>
              </w:rPr>
            </w:pPr>
            <m:oMathPara>
              <m:oMath>
                <m:r>
                  <w:rPr>
                    <w:rFonts w:ascii="Cambria Math" w:hAnsi="Cambria Math"/>
                    <w:lang w:val="en-GB" w:eastAsia="en-US"/>
                  </w:rPr>
                  <m:t>{0,1,2,3,4,5,6,7,8}</m:t>
                </m:r>
              </m:oMath>
            </m:oMathPara>
          </w:p>
        </w:tc>
      </w:tr>
      <w:tr w:rsidR="00170038" w:rsidTr="00BB509A">
        <w:tc>
          <w:tcPr>
            <w:tcW w:w="2340" w:type="dxa"/>
          </w:tcPr>
          <w:p w:rsidR="00170038" w:rsidRDefault="00170038" w:rsidP="00502F84">
            <w:pPr>
              <w:rPr>
                <w:lang w:val="en-GB" w:eastAsia="en-US"/>
              </w:rPr>
            </w:pPr>
            <w:r>
              <w:rPr>
                <w:lang w:val="en-GB" w:eastAsia="en-US"/>
              </w:rPr>
              <w:t>Option 2a: DOCOMO [4]</w:t>
            </w:r>
          </w:p>
        </w:tc>
        <w:tc>
          <w:tcPr>
            <w:tcW w:w="2160" w:type="dxa"/>
          </w:tcPr>
          <w:p w:rsidR="00170038" w:rsidRPr="00170038" w:rsidRDefault="00A14717" w:rsidP="00170038">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+x+1</m:t>
                </m:r>
              </m:oMath>
            </m:oMathPara>
          </w:p>
          <w:p w:rsidR="00170038" w:rsidRPr="00170038" w:rsidRDefault="00A14717" w:rsidP="00170038">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3</m:t>
                    </m:r>
                  </m:sup>
                </m:sSup>
                <m:r>
                  <w:rPr>
                    <w:rFonts w:ascii="Cambria Math" w:hAnsi="Cambria Math"/>
                    <w:lang w:val="en-GB" w:eastAsia="en-US"/>
                  </w:rPr>
                  <m:t>+1</m:t>
                </m:r>
              </m:oMath>
            </m:oMathPara>
          </w:p>
          <w:p w:rsidR="00170038" w:rsidRDefault="00A14717" w:rsidP="00170038">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3</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2</m:t>
                    </m:r>
                  </m:sup>
                </m:sSup>
                <m:r>
                  <w:rPr>
                    <w:rFonts w:ascii="Cambria Math" w:hAnsi="Cambria Math"/>
                    <w:lang w:val="en-GB" w:eastAsia="en-US"/>
                  </w:rPr>
                  <m:t>+x+1</m:t>
                </m:r>
              </m:oMath>
            </m:oMathPara>
          </w:p>
        </w:tc>
        <w:tc>
          <w:tcPr>
            <w:tcW w:w="1800" w:type="dxa"/>
          </w:tcPr>
          <w:p w:rsidR="00170038" w:rsidRDefault="00170038" w:rsidP="00170038">
            <w:pPr>
              <w:jc w:val="center"/>
              <w:rPr>
                <w:lang w:val="en-GB" w:eastAsia="en-US"/>
              </w:rPr>
            </w:pPr>
            <m:oMathPara>
              <m:oMath>
                <m:r>
                  <w:rPr>
                    <w:rFonts w:ascii="Cambria Math" w:hAnsi="Cambria Math"/>
                    <w:lang w:val="en-GB" w:eastAsia="en-US"/>
                  </w:rPr>
                  <m:t>{0,1,…126}</m:t>
                </m:r>
              </m:oMath>
            </m:oMathPara>
          </w:p>
        </w:tc>
        <w:tc>
          <w:tcPr>
            <w:tcW w:w="1350" w:type="dxa"/>
          </w:tcPr>
          <w:p w:rsidR="00170038" w:rsidRDefault="00A14717" w:rsidP="00170038">
            <w:pPr>
              <w:jc w:val="cente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4</m:t>
                    </m:r>
                  </m:sup>
                </m:sSup>
                <m:r>
                  <w:rPr>
                    <w:rFonts w:ascii="Cambria Math" w:hAnsi="Cambria Math"/>
                    <w:lang w:val="en-GB" w:eastAsia="en-US"/>
                  </w:rPr>
                  <m:t>+1</m:t>
                </m:r>
              </m:oMath>
            </m:oMathPara>
          </w:p>
        </w:tc>
        <w:tc>
          <w:tcPr>
            <w:tcW w:w="2790" w:type="dxa"/>
          </w:tcPr>
          <w:p w:rsidR="00170038" w:rsidRDefault="00170038" w:rsidP="00170038">
            <w:pPr>
              <w:jc w:val="center"/>
              <w:rPr>
                <w:lang w:val="en-GB" w:eastAsia="en-US"/>
              </w:rPr>
            </w:pPr>
            <m:oMathPara>
              <m:oMath>
                <m:r>
                  <w:rPr>
                    <w:rFonts w:ascii="Cambria Math" w:hAnsi="Cambria Math"/>
                    <w:lang w:val="en-GB" w:eastAsia="en-US"/>
                  </w:rPr>
                  <m:t>{0,1,2}</m:t>
                </m:r>
              </m:oMath>
            </m:oMathPara>
          </w:p>
        </w:tc>
      </w:tr>
      <w:tr w:rsidR="00170038" w:rsidTr="00BB509A">
        <w:tc>
          <w:tcPr>
            <w:tcW w:w="2340" w:type="dxa"/>
          </w:tcPr>
          <w:p w:rsidR="00170038" w:rsidRDefault="00170038" w:rsidP="00170038">
            <w:pPr>
              <w:rPr>
                <w:lang w:val="en-GB" w:eastAsia="en-US"/>
              </w:rPr>
            </w:pPr>
            <w:r>
              <w:rPr>
                <w:lang w:val="en-GB" w:eastAsia="en-US"/>
              </w:rPr>
              <w:t>Option 2b: Qualcomm [5]</w:t>
            </w:r>
          </w:p>
        </w:tc>
        <w:tc>
          <w:tcPr>
            <w:tcW w:w="2160" w:type="dxa"/>
          </w:tcPr>
          <w:p w:rsidR="00170038" w:rsidRPr="00170038" w:rsidRDefault="00A14717" w:rsidP="00170038">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+x+1</m:t>
                </m:r>
              </m:oMath>
            </m:oMathPara>
          </w:p>
          <w:p w:rsidR="00170038" w:rsidRPr="00170038" w:rsidRDefault="00A14717" w:rsidP="00170038">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3</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2</m:t>
                    </m:r>
                  </m:sup>
                </m:sSup>
                <m:r>
                  <w:rPr>
                    <w:rFonts w:ascii="Cambria Math" w:hAnsi="Cambria Math"/>
                    <w:lang w:val="en-GB" w:eastAsia="en-US"/>
                  </w:rPr>
                  <m:t>+x+1</m:t>
                </m:r>
              </m:oMath>
            </m:oMathPara>
          </w:p>
          <w:p w:rsidR="00170038" w:rsidRDefault="00A14717" w:rsidP="00170038">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4</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3</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2</m:t>
                    </m:r>
                  </m:sup>
                </m:sSup>
                <m:r>
                  <w:rPr>
                    <w:rFonts w:ascii="Cambria Math" w:hAnsi="Cambria Math"/>
                    <w:lang w:val="en-GB" w:eastAsia="en-US"/>
                  </w:rPr>
                  <m:t>+1</m:t>
                </m:r>
              </m:oMath>
            </m:oMathPara>
          </w:p>
        </w:tc>
        <w:tc>
          <w:tcPr>
            <w:tcW w:w="1800" w:type="dxa"/>
          </w:tcPr>
          <w:p w:rsidR="00170038" w:rsidRDefault="00170038" w:rsidP="00170038">
            <w:pPr>
              <w:jc w:val="center"/>
              <w:rPr>
                <w:lang w:val="en-GB" w:eastAsia="en-US"/>
              </w:rPr>
            </w:pPr>
            <m:oMathPara>
              <m:oMath>
                <m:r>
                  <w:rPr>
                    <w:rFonts w:ascii="Cambria Math" w:hAnsi="Cambria Math"/>
                    <w:lang w:val="en-GB" w:eastAsia="en-US"/>
                  </w:rPr>
                  <m:t>{0,1,…126}</m:t>
                </m:r>
              </m:oMath>
            </m:oMathPara>
          </w:p>
        </w:tc>
        <w:tc>
          <w:tcPr>
            <w:tcW w:w="1350" w:type="dxa"/>
          </w:tcPr>
          <w:p w:rsidR="00170038" w:rsidRPr="00D32EC3" w:rsidRDefault="00A14717" w:rsidP="00BC6309">
            <w:pPr>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6</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4</m:t>
                    </m:r>
                  </m:sup>
                </m:sSup>
                <m:r>
                  <w:rPr>
                    <w:rFonts w:ascii="Cambria Math" w:hAnsi="Cambria Math"/>
                    <w:lang w:val="en-GB" w:eastAsia="en-US"/>
                  </w:rPr>
                  <m:t>+x+1</m:t>
                </m:r>
              </m:oMath>
            </m:oMathPara>
          </w:p>
        </w:tc>
        <w:tc>
          <w:tcPr>
            <w:tcW w:w="2790" w:type="dxa"/>
          </w:tcPr>
          <w:p w:rsidR="00170038" w:rsidRDefault="007B1D57" w:rsidP="007B1D57">
            <w:pPr>
              <w:jc w:val="center"/>
              <w:rPr>
                <w:lang w:val="en-GB" w:eastAsia="en-US"/>
              </w:rPr>
            </w:pPr>
            <m:oMathPara>
              <m:oMath>
                <m:r>
                  <w:rPr>
                    <w:rFonts w:ascii="Cambria Math" w:hAnsi="Cambria Math"/>
                    <w:lang w:val="en-GB" w:eastAsia="en-US"/>
                  </w:rPr>
                  <m:t>{0,5,10}</m:t>
                </m:r>
              </m:oMath>
            </m:oMathPara>
          </w:p>
        </w:tc>
      </w:tr>
      <w:tr w:rsidR="00BC6309" w:rsidTr="00BB509A">
        <w:tc>
          <w:tcPr>
            <w:tcW w:w="2340" w:type="dxa"/>
          </w:tcPr>
          <w:p w:rsidR="00BC6309" w:rsidRDefault="00BC6309" w:rsidP="00170038">
            <w:pPr>
              <w:rPr>
                <w:lang w:val="en-GB" w:eastAsia="en-US"/>
              </w:rPr>
            </w:pPr>
            <w:r>
              <w:rPr>
                <w:lang w:val="en-GB" w:eastAsia="en-US"/>
              </w:rPr>
              <w:lastRenderedPageBreak/>
              <w:t>Option 2c: Ericsson [6]</w:t>
            </w:r>
          </w:p>
        </w:tc>
        <w:tc>
          <w:tcPr>
            <w:tcW w:w="2160" w:type="dxa"/>
          </w:tcPr>
          <w:p w:rsidR="00BC6309" w:rsidRPr="00170038" w:rsidRDefault="00A14717" w:rsidP="00BC6309">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+x+1</m:t>
                </m:r>
              </m:oMath>
            </m:oMathPara>
          </w:p>
          <w:p w:rsidR="00BC6309" w:rsidRPr="00170038" w:rsidRDefault="00A14717" w:rsidP="00BC6309">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3</m:t>
                    </m:r>
                  </m:sup>
                </m:sSup>
                <m:r>
                  <w:rPr>
                    <w:rFonts w:ascii="Cambria Math" w:hAnsi="Cambria Math"/>
                    <w:lang w:val="en-GB" w:eastAsia="en-US"/>
                  </w:rPr>
                  <m:t>+1</m:t>
                </m:r>
              </m:oMath>
            </m:oMathPara>
          </w:p>
          <w:p w:rsidR="00BC6309" w:rsidRDefault="00A14717" w:rsidP="00BC6309">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6</m:t>
                    </m:r>
                  </m:sup>
                </m:sSup>
                <m:r>
                  <w:rPr>
                    <w:rFonts w:ascii="Cambria Math" w:hAnsi="Cambria Math"/>
                    <w:lang w:val="en-GB" w:eastAsia="en-US"/>
                  </w:rPr>
                  <m:t>+1</m:t>
                </m:r>
              </m:oMath>
            </m:oMathPara>
          </w:p>
        </w:tc>
        <w:tc>
          <w:tcPr>
            <w:tcW w:w="1800" w:type="dxa"/>
          </w:tcPr>
          <w:p w:rsidR="00BC6309" w:rsidRDefault="00BC6309" w:rsidP="00170038">
            <w:pPr>
              <w:jc w:val="center"/>
              <w:rPr>
                <w:lang w:val="en-GB" w:eastAsia="en-US"/>
              </w:rPr>
            </w:pPr>
            <m:oMathPara>
              <m:oMath>
                <m:r>
                  <w:rPr>
                    <w:rFonts w:ascii="Cambria Math" w:hAnsi="Cambria Math"/>
                    <w:lang w:val="en-GB" w:eastAsia="en-US"/>
                  </w:rPr>
                  <m:t>{0,1,…126}</m:t>
                </m:r>
              </m:oMath>
            </m:oMathPara>
          </w:p>
        </w:tc>
        <w:tc>
          <w:tcPr>
            <w:tcW w:w="1350" w:type="dxa"/>
          </w:tcPr>
          <w:p w:rsidR="00BC6309" w:rsidRDefault="00A14717" w:rsidP="00BC6309">
            <w:pPr>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3</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2</m:t>
                    </m:r>
                  </m:sup>
                </m:sSup>
                <m:r>
                  <w:rPr>
                    <w:rFonts w:ascii="Cambria Math" w:hAnsi="Cambria Math"/>
                    <w:lang w:val="en-GB" w:eastAsia="en-US"/>
                  </w:rPr>
                  <m:t>+x+1</m:t>
                </m:r>
              </m:oMath>
            </m:oMathPara>
          </w:p>
        </w:tc>
        <w:tc>
          <w:tcPr>
            <w:tcW w:w="2790" w:type="dxa"/>
          </w:tcPr>
          <w:p w:rsidR="00BC6309" w:rsidRDefault="00BC6309" w:rsidP="007B1D57">
            <w:pPr>
              <w:jc w:val="center"/>
              <w:rPr>
                <w:lang w:val="en-GB" w:eastAsia="en-US"/>
              </w:rPr>
            </w:pPr>
            <m:oMathPara>
              <m:oMath>
                <m:r>
                  <w:rPr>
                    <w:rFonts w:ascii="Cambria Math" w:hAnsi="Cambria Math"/>
                    <w:lang w:val="en-GB" w:eastAsia="en-US"/>
                  </w:rPr>
                  <m:t>{0,1,2}</m:t>
                </m:r>
              </m:oMath>
            </m:oMathPara>
          </w:p>
        </w:tc>
      </w:tr>
      <w:tr w:rsidR="00004152" w:rsidTr="00BB509A">
        <w:tc>
          <w:tcPr>
            <w:tcW w:w="2340" w:type="dxa"/>
          </w:tcPr>
          <w:p w:rsidR="00004152" w:rsidRDefault="00D854A0" w:rsidP="008366D7">
            <w:pPr>
              <w:rPr>
                <w:lang w:val="en-GB" w:eastAsia="en-US"/>
              </w:rPr>
            </w:pPr>
            <w:r>
              <w:rPr>
                <w:lang w:val="en-GB" w:eastAsia="en-US"/>
              </w:rPr>
              <w:t>Option 2</w:t>
            </w:r>
            <w:r w:rsidR="008366D7">
              <w:rPr>
                <w:lang w:val="en-GB" w:eastAsia="en-US"/>
              </w:rPr>
              <w:t>d</w:t>
            </w:r>
            <w:r w:rsidR="00004152">
              <w:rPr>
                <w:lang w:val="en-GB" w:eastAsia="en-US"/>
              </w:rPr>
              <w:t>: Samsung</w:t>
            </w:r>
            <w:r w:rsidR="008366D7">
              <w:rPr>
                <w:lang w:val="en-GB" w:eastAsia="en-US"/>
              </w:rPr>
              <w:t xml:space="preserve"> *</w:t>
            </w:r>
          </w:p>
        </w:tc>
        <w:tc>
          <w:tcPr>
            <w:tcW w:w="2160" w:type="dxa"/>
          </w:tcPr>
          <w:p w:rsidR="00004152" w:rsidRPr="00004152" w:rsidRDefault="00A14717" w:rsidP="00BC6309">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6</m:t>
                    </m:r>
                  </m:sup>
                </m:sSup>
                <m:r>
                  <w:rPr>
                    <w:rFonts w:ascii="Cambria Math" w:hAnsi="Cambria Math"/>
                    <w:lang w:val="en-GB" w:eastAsia="en-US"/>
                  </w:rPr>
                  <m:t>+1</m:t>
                </m:r>
              </m:oMath>
            </m:oMathPara>
          </w:p>
          <w:p w:rsidR="00004152" w:rsidRPr="00004152" w:rsidRDefault="00A14717" w:rsidP="00BC6309">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5</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4</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3</m:t>
                    </m:r>
                  </m:sup>
                </m:sSup>
                <m:r>
                  <w:rPr>
                    <w:rFonts w:ascii="Cambria Math" w:hAnsi="Cambria Math"/>
                    <w:lang w:val="en-GB" w:eastAsia="en-US"/>
                  </w:rPr>
                  <m:t>+1</m:t>
                </m:r>
              </m:oMath>
            </m:oMathPara>
          </w:p>
          <w:p w:rsidR="00004152" w:rsidRPr="00004152" w:rsidRDefault="00A14717" w:rsidP="00004152">
            <w:pPr>
              <w:spacing w:after="0"/>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6</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3</m:t>
                    </m:r>
                  </m:sup>
                </m:sSup>
                <m:r>
                  <w:rPr>
                    <w:rFonts w:ascii="Cambria Math" w:hAnsi="Cambria Math"/>
                    <w:lang w:val="en-GB" w:eastAsia="en-US"/>
                  </w:rPr>
                  <m:t>+x+1</m:t>
                </m:r>
              </m:oMath>
            </m:oMathPara>
          </w:p>
        </w:tc>
        <w:tc>
          <w:tcPr>
            <w:tcW w:w="1800" w:type="dxa"/>
          </w:tcPr>
          <w:p w:rsidR="00004152" w:rsidRDefault="00004152" w:rsidP="00170038">
            <w:pPr>
              <w:jc w:val="center"/>
              <w:rPr>
                <w:lang w:val="en-GB" w:eastAsia="en-US"/>
              </w:rPr>
            </w:pPr>
            <m:oMathPara>
              <m:oMath>
                <m:r>
                  <w:rPr>
                    <w:rFonts w:ascii="Cambria Math" w:hAnsi="Cambria Math"/>
                    <w:lang w:val="en-GB" w:eastAsia="en-US"/>
                  </w:rPr>
                  <m:t>{0,1,…126}</m:t>
                </m:r>
              </m:oMath>
            </m:oMathPara>
          </w:p>
        </w:tc>
        <w:tc>
          <w:tcPr>
            <w:tcW w:w="1350" w:type="dxa"/>
          </w:tcPr>
          <w:p w:rsidR="00004152" w:rsidRDefault="00A14717" w:rsidP="00BC6309">
            <w:pPr>
              <w:jc w:val="center"/>
              <w:rPr>
                <w:lang w:val="en-GB" w:eastAsia="en-US"/>
              </w:rPr>
            </w:pPr>
            <m:oMathPara>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4</m:t>
                    </m:r>
                  </m:sup>
                </m:sSup>
                <m:r>
                  <w:rPr>
                    <w:rFonts w:ascii="Cambria Math" w:hAnsi="Cambria Math"/>
                    <w:lang w:val="en-GB" w:eastAsia="en-US"/>
                  </w:rPr>
                  <m:t>+1</m:t>
                </m:r>
              </m:oMath>
            </m:oMathPara>
          </w:p>
        </w:tc>
        <w:tc>
          <w:tcPr>
            <w:tcW w:w="2790" w:type="dxa"/>
          </w:tcPr>
          <w:p w:rsidR="00004152" w:rsidRPr="00BC6309" w:rsidRDefault="00160ACA" w:rsidP="007B1D57">
            <w:pPr>
              <w:jc w:val="center"/>
              <w:rPr>
                <w:lang w:val="en-GB" w:eastAsia="en-US"/>
              </w:rPr>
            </w:pPr>
            <m:oMathPara>
              <m:oMath>
                <m:r>
                  <w:rPr>
                    <w:rFonts w:ascii="Cambria Math" w:hAnsi="Cambria Math"/>
                    <w:lang w:val="en-GB" w:eastAsia="en-US"/>
                  </w:rPr>
                  <m:t>{0,1,2}</m:t>
                </m:r>
              </m:oMath>
            </m:oMathPara>
          </w:p>
        </w:tc>
      </w:tr>
    </w:tbl>
    <w:p w:rsidR="00284B43" w:rsidRDefault="00284B43" w:rsidP="008366D7">
      <w:pPr>
        <w:spacing w:after="0"/>
        <w:rPr>
          <w:lang w:val="en-GB" w:eastAsia="en-US"/>
        </w:rPr>
      </w:pPr>
    </w:p>
    <w:p w:rsidR="008366D7" w:rsidRDefault="008366D7" w:rsidP="008366D7">
      <w:pPr>
        <w:jc w:val="both"/>
        <w:rPr>
          <w:lang w:val="en-GB" w:eastAsia="en-US"/>
        </w:rPr>
      </w:pPr>
      <w:r w:rsidRPr="008366D7">
        <w:rPr>
          <w:lang w:val="en-GB" w:eastAsia="en-US"/>
        </w:rPr>
        <w:t>*</w:t>
      </w:r>
      <w:r>
        <w:rPr>
          <w:lang w:val="en-GB" w:eastAsia="en-US"/>
        </w:rPr>
        <w:t xml:space="preserve"> </w:t>
      </w:r>
      <w:r w:rsidRPr="008366D7">
        <w:rPr>
          <w:lang w:val="en-GB" w:eastAsia="en-US"/>
        </w:rPr>
        <w:t>Note that Option 2d is optimized regarding all possible combination</w:t>
      </w:r>
      <w:r w:rsidR="00837EC8">
        <w:rPr>
          <w:lang w:val="en-GB" w:eastAsia="en-US"/>
        </w:rPr>
        <w:t>s</w:t>
      </w:r>
      <w:r w:rsidRPr="008366D7">
        <w:rPr>
          <w:lang w:val="en-GB" w:eastAsia="en-US"/>
        </w:rPr>
        <w:t xml:space="preserve"> of the three </w:t>
      </w:r>
      <w:r w:rsidR="00837EC8">
        <w:rPr>
          <w:lang w:val="en-GB" w:eastAsia="en-US"/>
        </w:rPr>
        <w:t>M-sequence generators</w:t>
      </w:r>
      <w:r>
        <w:rPr>
          <w:lang w:val="en-GB" w:eastAsia="en-US"/>
        </w:rPr>
        <w:t xml:space="preserve"> by fixing the scrambling sequence</w:t>
      </w:r>
      <w:r w:rsidR="00837EC8">
        <w:rPr>
          <w:lang w:val="en-GB" w:eastAsia="en-US"/>
        </w:rPr>
        <w:t xml:space="preserve"> generator as </w:t>
      </w:r>
      <m:oMath>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7</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x</m:t>
            </m:r>
          </m:e>
          <m:sup>
            <m:r>
              <w:rPr>
                <w:rFonts w:ascii="Cambria Math" w:hAnsi="Cambria Math"/>
                <w:lang w:val="en-GB" w:eastAsia="en-US"/>
              </w:rPr>
              <m:t>4</m:t>
            </m:r>
          </m:sup>
        </m:sSup>
        <m:r>
          <w:rPr>
            <w:rFonts w:ascii="Cambria Math" w:hAnsi="Cambria Math"/>
            <w:lang w:val="en-GB" w:eastAsia="en-US"/>
          </w:rPr>
          <m:t>+1</m:t>
        </m:r>
      </m:oMath>
      <w:r w:rsidRPr="008366D7">
        <w:rPr>
          <w:lang w:val="en-GB" w:eastAsia="en-US"/>
        </w:rPr>
        <w:t xml:space="preserve">. </w:t>
      </w:r>
      <w:r w:rsidR="00837EC8">
        <w:rPr>
          <w:lang w:val="en-GB" w:eastAsia="en-US"/>
        </w:rPr>
        <w:fldChar w:fldCharType="begin"/>
      </w:r>
      <w:r w:rsidR="00837EC8">
        <w:rPr>
          <w:lang w:val="en-GB" w:eastAsia="en-US"/>
        </w:rPr>
        <w:instrText xml:space="preserve"> REF _Ref482712853 \h </w:instrText>
      </w:r>
      <w:r w:rsidR="00837EC8">
        <w:rPr>
          <w:lang w:val="en-GB" w:eastAsia="en-US"/>
        </w:rPr>
      </w:r>
      <w:r w:rsidR="00837EC8">
        <w:rPr>
          <w:lang w:val="en-GB" w:eastAsia="en-US"/>
        </w:rPr>
        <w:fldChar w:fldCharType="separate"/>
      </w:r>
      <w:r w:rsidR="00837EC8">
        <w:t xml:space="preserve">FIGURE </w:t>
      </w:r>
      <w:r w:rsidR="00837EC8">
        <w:rPr>
          <w:noProof/>
        </w:rPr>
        <w:t>1</w:t>
      </w:r>
      <w:r w:rsidR="00837EC8">
        <w:rPr>
          <w:lang w:val="en-GB" w:eastAsia="en-US"/>
        </w:rPr>
        <w:fldChar w:fldCharType="end"/>
      </w:r>
      <w:r w:rsidR="00837EC8">
        <w:rPr>
          <w:lang w:val="en-GB" w:eastAsia="en-US"/>
        </w:rPr>
        <w:t xml:space="preserve"> illustrates the evaluation results of maximum normalized PSS-SSS cross-correlation </w:t>
      </w:r>
      <w:r w:rsidR="00BB509A">
        <w:rPr>
          <w:lang w:val="en-GB" w:eastAsia="en-US"/>
        </w:rPr>
        <w:t xml:space="preserve">with respect to </w:t>
      </w:r>
      <w:r w:rsidR="00160973">
        <w:rPr>
          <w:lang w:val="en-GB" w:eastAsia="en-US"/>
        </w:rPr>
        <w:t>680</w:t>
      </w:r>
      <w:r w:rsidR="00BB509A">
        <w:rPr>
          <w:lang w:val="en-GB" w:eastAsia="en-US"/>
        </w:rPr>
        <w:t xml:space="preserve"> combination</w:t>
      </w:r>
      <w:r w:rsidR="00160973">
        <w:rPr>
          <w:lang w:val="en-GB" w:eastAsia="en-US"/>
        </w:rPr>
        <w:t>s</w:t>
      </w:r>
      <w:r w:rsidR="00BB509A">
        <w:rPr>
          <w:lang w:val="en-GB" w:eastAsia="en-US"/>
        </w:rPr>
        <w:t xml:space="preserve"> of the three M-sequence generators (3 out of </w:t>
      </w:r>
      <w:r w:rsidR="00160973">
        <w:rPr>
          <w:lang w:val="en-GB" w:eastAsia="en-US"/>
        </w:rPr>
        <w:t xml:space="preserve">the remaining </w:t>
      </w:r>
      <w:r w:rsidR="00BB509A">
        <w:rPr>
          <w:lang w:val="en-GB" w:eastAsia="en-US"/>
        </w:rPr>
        <w:t xml:space="preserve">17 generators). It can be observed that there are multiple combinations that can achieve </w:t>
      </w:r>
      <w:r w:rsidR="00160973">
        <w:rPr>
          <w:lang w:val="en-GB" w:eastAsia="en-US"/>
        </w:rPr>
        <w:t xml:space="preserve">the same minimum maximum </w:t>
      </w:r>
      <w:r w:rsidR="00BB509A">
        <w:rPr>
          <w:lang w:val="en-GB" w:eastAsia="en-US"/>
        </w:rPr>
        <w:t xml:space="preserve">cross-correlation, and the </w:t>
      </w:r>
      <w:r w:rsidR="00160973">
        <w:rPr>
          <w:lang w:val="en-GB" w:eastAsia="en-US"/>
        </w:rPr>
        <w:t>proposal</w:t>
      </w:r>
      <w:r w:rsidR="00BB509A">
        <w:rPr>
          <w:lang w:val="en-GB" w:eastAsia="en-US"/>
        </w:rPr>
        <w:t xml:space="preserve"> in Option 2d is one of them. </w:t>
      </w:r>
    </w:p>
    <w:p w:rsidR="00837EC8" w:rsidRDefault="00837EC8" w:rsidP="00837EC8">
      <w:pPr>
        <w:keepNext/>
        <w:jc w:val="both"/>
      </w:pPr>
      <w:r>
        <w:rPr>
          <w:noProof/>
          <w:lang w:val="en-GB" w:eastAsia="en-GB"/>
        </w:rPr>
        <w:drawing>
          <wp:inline distT="0" distB="0" distL="0" distR="0" wp14:anchorId="5D335632" wp14:editId="157EA49E">
            <wp:extent cx="6122035" cy="474018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4740186"/>
                    </a:xfrm>
                    <a:prstGeom prst="rect">
                      <a:avLst/>
                    </a:prstGeom>
                    <a:noFill/>
                    <a:ln>
                      <a:noFill/>
                    </a:ln>
                  </pic:spPr>
                </pic:pic>
              </a:graphicData>
            </a:graphic>
          </wp:inline>
        </w:drawing>
      </w:r>
    </w:p>
    <w:p w:rsidR="00837EC8" w:rsidRDefault="00837EC8" w:rsidP="00837EC8">
      <w:pPr>
        <w:pStyle w:val="Caption"/>
        <w:jc w:val="both"/>
      </w:pPr>
      <w:bookmarkStart w:id="5" w:name="_Ref482712853"/>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Pr="00BB509A">
        <w:t>Max normalized PSS-SSS cross-correlation for all combination of the three M-sequence generators.</w:t>
      </w:r>
    </w:p>
    <w:p w:rsidR="00071460" w:rsidRDefault="00E64334" w:rsidP="00071460">
      <w:pPr>
        <w:pStyle w:val="Heading1"/>
        <w:spacing w:after="60"/>
        <w:rPr>
          <w:lang w:val="en-US" w:eastAsia="ko-KR"/>
        </w:rPr>
      </w:pPr>
      <w:r>
        <w:rPr>
          <w:lang w:val="en-US" w:eastAsia="ko-KR"/>
        </w:rPr>
        <w:t>Evaluation Results</w:t>
      </w:r>
    </w:p>
    <w:p w:rsidR="008366D7" w:rsidRPr="008366D7" w:rsidRDefault="008366D7" w:rsidP="008366D7">
      <w:pPr>
        <w:spacing w:before="240"/>
        <w:jc w:val="both"/>
        <w:rPr>
          <w:lang w:eastAsia="ko-KR"/>
        </w:rPr>
      </w:pPr>
      <w:r>
        <w:rPr>
          <w:lang w:eastAsia="ko-KR"/>
        </w:rPr>
        <w:t xml:space="preserve">The CDF of normalized PSS-SSS cross-correlations (normalized by auto-correlation of PSS and SSS) is shown in </w:t>
      </w:r>
      <w:r w:rsidR="00BB509A">
        <w:rPr>
          <w:lang w:eastAsia="ko-KR"/>
        </w:rPr>
        <w:fldChar w:fldCharType="begin"/>
      </w:r>
      <w:r w:rsidR="00BB509A">
        <w:rPr>
          <w:lang w:eastAsia="ko-KR"/>
        </w:rPr>
        <w:instrText xml:space="preserve"> REF _Ref482713194 \h </w:instrText>
      </w:r>
      <w:r w:rsidR="00BB509A">
        <w:rPr>
          <w:lang w:eastAsia="ko-KR"/>
        </w:rPr>
      </w:r>
      <w:r w:rsidR="00BB509A">
        <w:rPr>
          <w:lang w:eastAsia="ko-KR"/>
        </w:rPr>
        <w:fldChar w:fldCharType="separate"/>
      </w:r>
      <w:r w:rsidR="00BB509A">
        <w:t xml:space="preserve">FIGURE </w:t>
      </w:r>
      <w:r w:rsidR="00BB509A">
        <w:rPr>
          <w:noProof/>
        </w:rPr>
        <w:t>2</w:t>
      </w:r>
      <w:r w:rsidR="00BB509A">
        <w:rPr>
          <w:lang w:eastAsia="ko-KR"/>
        </w:rPr>
        <w:fldChar w:fldCharType="end"/>
      </w:r>
      <w:r>
        <w:rPr>
          <w:lang w:eastAsia="ko-KR"/>
        </w:rPr>
        <w:t xml:space="preserve">.  </w:t>
      </w:r>
      <w:r w:rsidR="00BB509A">
        <w:rPr>
          <w:lang w:eastAsia="ko-KR"/>
        </w:rPr>
        <w:t xml:space="preserve">The maximum normalized cross-correlations for different options are shown in </w:t>
      </w:r>
      <w:r w:rsidR="00BB509A">
        <w:rPr>
          <w:lang w:eastAsia="ko-KR"/>
        </w:rPr>
        <w:fldChar w:fldCharType="begin"/>
      </w:r>
      <w:r w:rsidR="00BB509A">
        <w:rPr>
          <w:lang w:eastAsia="ko-KR"/>
        </w:rPr>
        <w:instrText xml:space="preserve"> REF _Ref482713537 \h </w:instrText>
      </w:r>
      <w:r w:rsidR="00BB509A">
        <w:rPr>
          <w:lang w:eastAsia="ko-KR"/>
        </w:rPr>
      </w:r>
      <w:r w:rsidR="00BB509A">
        <w:rPr>
          <w:lang w:eastAsia="ko-KR"/>
        </w:rPr>
        <w:fldChar w:fldCharType="separate"/>
      </w:r>
      <w:r w:rsidR="00BB509A">
        <w:t xml:space="preserve">TABLE </w:t>
      </w:r>
      <w:r w:rsidR="00BB509A">
        <w:rPr>
          <w:noProof/>
        </w:rPr>
        <w:t>2</w:t>
      </w:r>
      <w:r w:rsidR="00BB509A">
        <w:rPr>
          <w:lang w:eastAsia="ko-KR"/>
        </w:rPr>
        <w:fldChar w:fldCharType="end"/>
      </w:r>
      <w:r w:rsidR="00BB509A">
        <w:rPr>
          <w:lang w:eastAsia="ko-KR"/>
        </w:rPr>
        <w:t xml:space="preserve">. It can be observed that when both applied with optimal generators, </w:t>
      </w:r>
      <w:r w:rsidR="00A96997">
        <w:rPr>
          <w:lang w:eastAsia="ko-KR"/>
        </w:rPr>
        <w:t xml:space="preserve">Option 1 and Option 2 can achieve similar </w:t>
      </w:r>
      <w:r w:rsidR="00160973">
        <w:rPr>
          <w:lang w:eastAsia="ko-KR"/>
        </w:rPr>
        <w:t>performance in term</w:t>
      </w:r>
      <w:r w:rsidR="00A96997">
        <w:rPr>
          <w:lang w:eastAsia="ko-KR"/>
        </w:rPr>
        <w:t xml:space="preserve"> of normalized </w:t>
      </w:r>
      <w:r w:rsidR="00A96997" w:rsidRPr="00A96997">
        <w:rPr>
          <w:lang w:eastAsia="ko-KR"/>
        </w:rPr>
        <w:t>PSS-SSS cross-correlation</w:t>
      </w:r>
      <w:r w:rsidR="00A96997">
        <w:rPr>
          <w:lang w:eastAsia="ko-KR"/>
        </w:rPr>
        <w:t xml:space="preserve"> (i.e., similar CDF and same maximum value). </w:t>
      </w:r>
    </w:p>
    <w:p w:rsidR="008366D7" w:rsidRDefault="00837EC8" w:rsidP="008366D7">
      <w:pPr>
        <w:keepNext/>
      </w:pPr>
      <w:r>
        <w:rPr>
          <w:noProof/>
          <w:lang w:val="en-GB" w:eastAsia="en-GB"/>
        </w:rPr>
        <w:lastRenderedPageBreak/>
        <w:drawing>
          <wp:inline distT="0" distB="0" distL="0" distR="0" wp14:anchorId="59591890" wp14:editId="4A103AC2">
            <wp:extent cx="6122035" cy="474516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4745161"/>
                    </a:xfrm>
                    <a:prstGeom prst="rect">
                      <a:avLst/>
                    </a:prstGeom>
                    <a:noFill/>
                    <a:ln>
                      <a:noFill/>
                    </a:ln>
                  </pic:spPr>
                </pic:pic>
              </a:graphicData>
            </a:graphic>
          </wp:inline>
        </w:drawing>
      </w:r>
    </w:p>
    <w:p w:rsidR="008366D7" w:rsidRDefault="008366D7" w:rsidP="008366D7">
      <w:pPr>
        <w:pStyle w:val="Caption"/>
        <w:jc w:val="center"/>
      </w:pPr>
      <w:bookmarkStart w:id="6" w:name="_Ref482713194"/>
      <w:r>
        <w:t xml:space="preserve">FIGURE </w:t>
      </w:r>
      <w:r w:rsidRPr="00BB509A">
        <w:fldChar w:fldCharType="begin"/>
      </w:r>
      <w:r w:rsidRPr="00BB509A">
        <w:instrText xml:space="preserve"> SEQ FIGURE \* ARABIC </w:instrText>
      </w:r>
      <w:r w:rsidRPr="00BB509A">
        <w:fldChar w:fldCharType="separate"/>
      </w:r>
      <w:r w:rsidR="00837EC8" w:rsidRPr="00BB509A">
        <w:rPr>
          <w:noProof/>
        </w:rPr>
        <w:t>2</w:t>
      </w:r>
      <w:r w:rsidRPr="00BB509A">
        <w:fldChar w:fldCharType="end"/>
      </w:r>
      <w:bookmarkEnd w:id="6"/>
      <w:r w:rsidRPr="00BB509A">
        <w:t xml:space="preserve"> </w:t>
      </w:r>
      <w:r w:rsidR="00BB509A" w:rsidRPr="00BB509A">
        <w:t>CDF of normalized PSS-SSS cross-</w:t>
      </w:r>
      <w:r w:rsidRPr="00BB509A">
        <w:t>correlation</w:t>
      </w:r>
      <w:r w:rsidR="00837EC8" w:rsidRPr="00BB509A">
        <w:t xml:space="preserve"> from different proposals</w:t>
      </w:r>
      <w:r w:rsidRPr="00BB509A">
        <w:t>.</w:t>
      </w:r>
    </w:p>
    <w:p w:rsidR="00BB509A" w:rsidRDefault="00BB509A" w:rsidP="00BB509A">
      <w:pPr>
        <w:rPr>
          <w:lang w:val="en-GB" w:eastAsia="en-US"/>
        </w:rPr>
      </w:pPr>
    </w:p>
    <w:p w:rsidR="00BB509A" w:rsidRDefault="00BB509A" w:rsidP="00BB509A">
      <w:pPr>
        <w:pStyle w:val="Caption"/>
        <w:keepNext/>
        <w:jc w:val="center"/>
      </w:pPr>
      <w:bookmarkStart w:id="7" w:name="_Ref482713537"/>
      <w:r>
        <w:t xml:space="preserve">TABLE </w:t>
      </w:r>
      <w:r>
        <w:fldChar w:fldCharType="begin"/>
      </w:r>
      <w:r>
        <w:instrText xml:space="preserve"> SEQ TABLE \* ARABIC </w:instrText>
      </w:r>
      <w:r>
        <w:fldChar w:fldCharType="separate"/>
      </w:r>
      <w:r>
        <w:rPr>
          <w:noProof/>
        </w:rPr>
        <w:t>2</w:t>
      </w:r>
      <w:r>
        <w:fldChar w:fldCharType="end"/>
      </w:r>
      <w:bookmarkEnd w:id="7"/>
      <w:r>
        <w:t xml:space="preserve"> Max normalized PSS-SSS cross-correlation</w:t>
      </w:r>
      <w:r w:rsidRPr="00BB509A">
        <w:t xml:space="preserve"> from different proposals</w:t>
      </w:r>
      <w:r>
        <w:t>.</w:t>
      </w:r>
    </w:p>
    <w:tbl>
      <w:tblPr>
        <w:tblStyle w:val="TableGrid"/>
        <w:tblW w:w="6941" w:type="dxa"/>
        <w:tblInd w:w="2538" w:type="dxa"/>
        <w:tblLayout w:type="fixed"/>
        <w:tblLook w:val="04A0" w:firstRow="1" w:lastRow="0" w:firstColumn="1" w:lastColumn="0" w:noHBand="0" w:noVBand="1"/>
      </w:tblPr>
      <w:tblGrid>
        <w:gridCol w:w="2779"/>
        <w:gridCol w:w="2081"/>
        <w:gridCol w:w="2081"/>
      </w:tblGrid>
      <w:tr w:rsidR="00BA43DE" w:rsidTr="00BA43DE">
        <w:tc>
          <w:tcPr>
            <w:tcW w:w="2779" w:type="dxa"/>
          </w:tcPr>
          <w:p w:rsidR="00BA43DE" w:rsidRDefault="00BA43DE" w:rsidP="00BB509A">
            <w:pPr>
              <w:rPr>
                <w:lang w:val="en-GB" w:eastAsia="en-US"/>
              </w:rPr>
            </w:pPr>
          </w:p>
        </w:tc>
        <w:tc>
          <w:tcPr>
            <w:tcW w:w="2081" w:type="dxa"/>
          </w:tcPr>
          <w:p w:rsidR="00BA43DE" w:rsidRDefault="00BA43DE" w:rsidP="00A8374C">
            <w:pPr>
              <w:jc w:val="center"/>
              <w:rPr>
                <w:lang w:val="en-GB" w:eastAsia="en-US"/>
              </w:rPr>
            </w:pPr>
            <w:r>
              <w:rPr>
                <w:lang w:val="en-GB" w:eastAsia="en-US"/>
              </w:rPr>
              <w:t>Mean normalized PSS-SSS cross-correlation</w:t>
            </w:r>
          </w:p>
        </w:tc>
        <w:tc>
          <w:tcPr>
            <w:tcW w:w="2081" w:type="dxa"/>
          </w:tcPr>
          <w:p w:rsidR="00BA43DE" w:rsidRDefault="00BA43DE" w:rsidP="00BB509A">
            <w:pPr>
              <w:jc w:val="center"/>
              <w:rPr>
                <w:lang w:val="en-GB" w:eastAsia="en-US"/>
              </w:rPr>
            </w:pPr>
            <w:r>
              <w:rPr>
                <w:lang w:val="en-GB" w:eastAsia="en-US"/>
              </w:rPr>
              <w:t>Max normalized PSS-SSS cross-correlation</w:t>
            </w:r>
          </w:p>
        </w:tc>
      </w:tr>
      <w:tr w:rsidR="00BA43DE" w:rsidTr="00BA43DE">
        <w:tc>
          <w:tcPr>
            <w:tcW w:w="2779" w:type="dxa"/>
          </w:tcPr>
          <w:p w:rsidR="00BA43DE" w:rsidRDefault="00BA43DE" w:rsidP="00BB509A">
            <w:pPr>
              <w:rPr>
                <w:lang w:val="en-GB" w:eastAsia="en-US"/>
              </w:rPr>
            </w:pPr>
            <w:r>
              <w:rPr>
                <w:lang w:val="en-GB" w:eastAsia="en-US"/>
              </w:rPr>
              <w:t>Option 1a: Intel [1]</w:t>
            </w:r>
          </w:p>
        </w:tc>
        <w:tc>
          <w:tcPr>
            <w:tcW w:w="2081" w:type="dxa"/>
          </w:tcPr>
          <w:p w:rsidR="00BA43DE" w:rsidRDefault="00BA43DE" w:rsidP="00A8374C">
            <w:pPr>
              <w:jc w:val="center"/>
              <w:rPr>
                <w:lang w:val="en-GB" w:eastAsia="en-US"/>
              </w:rPr>
            </w:pPr>
            <w:r w:rsidRPr="00763EE2">
              <w:rPr>
                <w:lang w:val="en-GB" w:eastAsia="en-US"/>
              </w:rPr>
              <w:t>0.0080</w:t>
            </w:r>
          </w:p>
        </w:tc>
        <w:tc>
          <w:tcPr>
            <w:tcW w:w="2081" w:type="dxa"/>
          </w:tcPr>
          <w:p w:rsidR="00BA43DE" w:rsidRDefault="00BA43DE" w:rsidP="00BB509A">
            <w:pPr>
              <w:jc w:val="center"/>
              <w:rPr>
                <w:lang w:val="en-GB" w:eastAsia="en-US"/>
              </w:rPr>
            </w:pPr>
            <w:r>
              <w:rPr>
                <w:lang w:val="en-GB" w:eastAsia="en-US"/>
              </w:rPr>
              <w:t>0.0252</w:t>
            </w:r>
          </w:p>
        </w:tc>
      </w:tr>
      <w:tr w:rsidR="00BA43DE" w:rsidTr="00BA43DE">
        <w:tc>
          <w:tcPr>
            <w:tcW w:w="2779" w:type="dxa"/>
          </w:tcPr>
          <w:p w:rsidR="00BA43DE" w:rsidRDefault="00BA43DE" w:rsidP="00BB509A">
            <w:pPr>
              <w:rPr>
                <w:lang w:val="en-GB" w:eastAsia="en-US"/>
              </w:rPr>
            </w:pPr>
            <w:r>
              <w:rPr>
                <w:lang w:val="en-GB" w:eastAsia="en-US"/>
              </w:rPr>
              <w:t>Option 1b: Huawei [2]</w:t>
            </w:r>
          </w:p>
        </w:tc>
        <w:tc>
          <w:tcPr>
            <w:tcW w:w="2081" w:type="dxa"/>
          </w:tcPr>
          <w:p w:rsidR="00BA43DE" w:rsidRDefault="00BA43DE" w:rsidP="00A8374C">
            <w:pPr>
              <w:jc w:val="center"/>
              <w:rPr>
                <w:lang w:val="en-GB" w:eastAsia="en-US"/>
              </w:rPr>
            </w:pPr>
            <w:r>
              <w:rPr>
                <w:lang w:val="en-GB" w:eastAsia="en-US"/>
              </w:rPr>
              <w:t>0.0080</w:t>
            </w:r>
          </w:p>
        </w:tc>
        <w:tc>
          <w:tcPr>
            <w:tcW w:w="2081" w:type="dxa"/>
          </w:tcPr>
          <w:p w:rsidR="00BA43DE" w:rsidRDefault="00BA43DE" w:rsidP="00BB509A">
            <w:pPr>
              <w:jc w:val="center"/>
              <w:rPr>
                <w:lang w:val="en-GB" w:eastAsia="en-US"/>
              </w:rPr>
            </w:pPr>
            <w:r>
              <w:rPr>
                <w:lang w:val="en-GB" w:eastAsia="en-US"/>
              </w:rPr>
              <w:t>0.0252</w:t>
            </w:r>
          </w:p>
        </w:tc>
      </w:tr>
      <w:tr w:rsidR="00BA43DE" w:rsidTr="00BA43DE">
        <w:tc>
          <w:tcPr>
            <w:tcW w:w="2779" w:type="dxa"/>
          </w:tcPr>
          <w:p w:rsidR="00BA43DE" w:rsidRDefault="00BA43DE" w:rsidP="00BB509A">
            <w:pPr>
              <w:rPr>
                <w:lang w:val="en-GB" w:eastAsia="en-US"/>
              </w:rPr>
            </w:pPr>
            <w:r>
              <w:rPr>
                <w:lang w:val="en-GB" w:eastAsia="en-US"/>
              </w:rPr>
              <w:t>Option 1c: Nokia [3]</w:t>
            </w:r>
          </w:p>
        </w:tc>
        <w:tc>
          <w:tcPr>
            <w:tcW w:w="2081" w:type="dxa"/>
          </w:tcPr>
          <w:p w:rsidR="00BA43DE" w:rsidRDefault="00BA43DE" w:rsidP="00A8374C">
            <w:pPr>
              <w:jc w:val="center"/>
              <w:rPr>
                <w:lang w:val="en-GB" w:eastAsia="en-US"/>
              </w:rPr>
            </w:pPr>
            <w:r w:rsidRPr="00763EE2">
              <w:rPr>
                <w:lang w:val="en-GB" w:eastAsia="en-US"/>
              </w:rPr>
              <w:t>0.0080</w:t>
            </w:r>
          </w:p>
        </w:tc>
        <w:tc>
          <w:tcPr>
            <w:tcW w:w="2081" w:type="dxa"/>
          </w:tcPr>
          <w:p w:rsidR="00BA43DE" w:rsidRDefault="00BA43DE" w:rsidP="00BB509A">
            <w:pPr>
              <w:jc w:val="center"/>
              <w:rPr>
                <w:lang w:val="en-GB" w:eastAsia="en-US"/>
              </w:rPr>
            </w:pPr>
            <w:r>
              <w:rPr>
                <w:lang w:val="en-GB" w:eastAsia="en-US"/>
              </w:rPr>
              <w:t>0.1219</w:t>
            </w:r>
          </w:p>
        </w:tc>
      </w:tr>
      <w:tr w:rsidR="00BA43DE" w:rsidTr="00BA43DE">
        <w:tc>
          <w:tcPr>
            <w:tcW w:w="2779" w:type="dxa"/>
          </w:tcPr>
          <w:p w:rsidR="00BA43DE" w:rsidRDefault="00BA43DE" w:rsidP="00BB509A">
            <w:pPr>
              <w:rPr>
                <w:lang w:val="en-GB" w:eastAsia="en-US"/>
              </w:rPr>
            </w:pPr>
            <w:r>
              <w:rPr>
                <w:lang w:val="en-GB" w:eastAsia="en-US"/>
              </w:rPr>
              <w:t>Option 2a: DOCOMO [4]</w:t>
            </w:r>
          </w:p>
        </w:tc>
        <w:tc>
          <w:tcPr>
            <w:tcW w:w="2081" w:type="dxa"/>
          </w:tcPr>
          <w:p w:rsidR="00BA43DE" w:rsidRDefault="00BA43DE" w:rsidP="00A8374C">
            <w:pPr>
              <w:spacing w:after="0"/>
              <w:jc w:val="center"/>
              <w:rPr>
                <w:lang w:val="en-GB" w:eastAsia="en-US"/>
              </w:rPr>
            </w:pPr>
            <w:r>
              <w:rPr>
                <w:lang w:val="en-GB" w:eastAsia="en-US"/>
              </w:rPr>
              <w:t>0.0080</w:t>
            </w:r>
          </w:p>
        </w:tc>
        <w:tc>
          <w:tcPr>
            <w:tcW w:w="2081" w:type="dxa"/>
          </w:tcPr>
          <w:p w:rsidR="00BA43DE" w:rsidRDefault="00BA43DE" w:rsidP="00BB509A">
            <w:pPr>
              <w:spacing w:after="0"/>
              <w:jc w:val="center"/>
              <w:rPr>
                <w:lang w:val="en-GB" w:eastAsia="en-US"/>
              </w:rPr>
            </w:pPr>
            <w:r>
              <w:rPr>
                <w:lang w:val="en-GB" w:eastAsia="en-US"/>
              </w:rPr>
              <w:t>0.1219</w:t>
            </w:r>
          </w:p>
        </w:tc>
      </w:tr>
      <w:tr w:rsidR="00BA43DE" w:rsidTr="00BA43DE">
        <w:tc>
          <w:tcPr>
            <w:tcW w:w="2779" w:type="dxa"/>
          </w:tcPr>
          <w:p w:rsidR="00BA43DE" w:rsidRDefault="00BA43DE" w:rsidP="00BB509A">
            <w:pPr>
              <w:rPr>
                <w:lang w:val="en-GB" w:eastAsia="en-US"/>
              </w:rPr>
            </w:pPr>
            <w:r>
              <w:rPr>
                <w:lang w:val="en-GB" w:eastAsia="en-US"/>
              </w:rPr>
              <w:t>Option 2b: Qualcomm [5]</w:t>
            </w:r>
          </w:p>
        </w:tc>
        <w:tc>
          <w:tcPr>
            <w:tcW w:w="2081" w:type="dxa"/>
          </w:tcPr>
          <w:p w:rsidR="00BA43DE" w:rsidRDefault="00BA43DE" w:rsidP="00A8374C">
            <w:pPr>
              <w:spacing w:after="0"/>
              <w:jc w:val="center"/>
              <w:rPr>
                <w:lang w:val="en-GB" w:eastAsia="en-US"/>
              </w:rPr>
            </w:pPr>
            <w:r>
              <w:rPr>
                <w:lang w:val="en-GB" w:eastAsia="en-US"/>
              </w:rPr>
              <w:t>0.0080</w:t>
            </w:r>
          </w:p>
        </w:tc>
        <w:tc>
          <w:tcPr>
            <w:tcW w:w="2081" w:type="dxa"/>
          </w:tcPr>
          <w:p w:rsidR="00BA43DE" w:rsidRDefault="00BA43DE" w:rsidP="00BB509A">
            <w:pPr>
              <w:spacing w:after="0"/>
              <w:jc w:val="center"/>
              <w:rPr>
                <w:lang w:val="en-GB" w:eastAsia="en-US"/>
              </w:rPr>
            </w:pPr>
            <w:r>
              <w:rPr>
                <w:lang w:val="en-GB" w:eastAsia="en-US"/>
              </w:rPr>
              <w:t>0.1008</w:t>
            </w:r>
          </w:p>
        </w:tc>
      </w:tr>
      <w:tr w:rsidR="00BA43DE" w:rsidTr="00BA43DE">
        <w:tc>
          <w:tcPr>
            <w:tcW w:w="2779" w:type="dxa"/>
          </w:tcPr>
          <w:p w:rsidR="00BA43DE" w:rsidRDefault="00BA43DE" w:rsidP="00BB509A">
            <w:pPr>
              <w:rPr>
                <w:lang w:val="en-GB" w:eastAsia="en-US"/>
              </w:rPr>
            </w:pPr>
            <w:r>
              <w:rPr>
                <w:lang w:val="en-GB" w:eastAsia="en-US"/>
              </w:rPr>
              <w:t>Option 2c: Ericsson [6]</w:t>
            </w:r>
          </w:p>
        </w:tc>
        <w:tc>
          <w:tcPr>
            <w:tcW w:w="2081" w:type="dxa"/>
          </w:tcPr>
          <w:p w:rsidR="00BA43DE" w:rsidRDefault="00BA43DE" w:rsidP="00A8374C">
            <w:pPr>
              <w:spacing w:after="0"/>
              <w:jc w:val="center"/>
              <w:rPr>
                <w:lang w:val="en-GB" w:eastAsia="en-US"/>
              </w:rPr>
            </w:pPr>
            <w:r>
              <w:rPr>
                <w:lang w:val="en-GB" w:eastAsia="en-US"/>
              </w:rPr>
              <w:t>0.0080</w:t>
            </w:r>
          </w:p>
        </w:tc>
        <w:tc>
          <w:tcPr>
            <w:tcW w:w="2081" w:type="dxa"/>
          </w:tcPr>
          <w:p w:rsidR="00BA43DE" w:rsidRDefault="00BA43DE" w:rsidP="00BB509A">
            <w:pPr>
              <w:spacing w:after="0"/>
              <w:jc w:val="center"/>
              <w:rPr>
                <w:lang w:val="en-GB" w:eastAsia="en-US"/>
              </w:rPr>
            </w:pPr>
            <w:r>
              <w:rPr>
                <w:lang w:val="en-GB" w:eastAsia="en-US"/>
              </w:rPr>
              <w:t>0.0910</w:t>
            </w:r>
          </w:p>
        </w:tc>
      </w:tr>
      <w:tr w:rsidR="00BA43DE" w:rsidRPr="00004152" w:rsidTr="00BA43DE">
        <w:tc>
          <w:tcPr>
            <w:tcW w:w="2779" w:type="dxa"/>
          </w:tcPr>
          <w:p w:rsidR="00BA43DE" w:rsidRDefault="00BA43DE" w:rsidP="00BB509A">
            <w:pPr>
              <w:rPr>
                <w:lang w:val="en-GB" w:eastAsia="en-US"/>
              </w:rPr>
            </w:pPr>
            <w:r>
              <w:rPr>
                <w:lang w:val="en-GB" w:eastAsia="en-US"/>
              </w:rPr>
              <w:t xml:space="preserve">Option 2d: Samsung </w:t>
            </w:r>
          </w:p>
        </w:tc>
        <w:tc>
          <w:tcPr>
            <w:tcW w:w="2081" w:type="dxa"/>
          </w:tcPr>
          <w:p w:rsidR="00BA43DE" w:rsidRDefault="00BA43DE" w:rsidP="00A8374C">
            <w:pPr>
              <w:spacing w:after="0"/>
              <w:jc w:val="center"/>
              <w:rPr>
                <w:lang w:val="en-GB" w:eastAsia="en-US"/>
              </w:rPr>
            </w:pPr>
            <w:r w:rsidRPr="00763EE2">
              <w:rPr>
                <w:lang w:val="en-GB" w:eastAsia="en-US"/>
              </w:rPr>
              <w:t>0.008</w:t>
            </w:r>
            <w:r>
              <w:rPr>
                <w:lang w:val="en-GB" w:eastAsia="en-US"/>
              </w:rPr>
              <w:t>0</w:t>
            </w:r>
          </w:p>
        </w:tc>
        <w:tc>
          <w:tcPr>
            <w:tcW w:w="2081" w:type="dxa"/>
          </w:tcPr>
          <w:p w:rsidR="00BA43DE" w:rsidRPr="00004152" w:rsidRDefault="00BA43DE" w:rsidP="00BB509A">
            <w:pPr>
              <w:spacing w:after="0"/>
              <w:jc w:val="center"/>
              <w:rPr>
                <w:lang w:val="en-GB" w:eastAsia="en-US"/>
              </w:rPr>
            </w:pPr>
            <w:r>
              <w:rPr>
                <w:lang w:val="en-GB" w:eastAsia="en-US"/>
              </w:rPr>
              <w:t>0.0252</w:t>
            </w:r>
          </w:p>
        </w:tc>
      </w:tr>
    </w:tbl>
    <w:p w:rsidR="00BB509A" w:rsidRDefault="00BB509A" w:rsidP="00BB509A">
      <w:pPr>
        <w:rPr>
          <w:lang w:val="en-GB" w:eastAsia="en-US"/>
        </w:rPr>
      </w:pPr>
    </w:p>
    <w:p w:rsidR="00AF78E7" w:rsidRDefault="00BA43DE" w:rsidP="00A96997">
      <w:pPr>
        <w:jc w:val="both"/>
        <w:rPr>
          <w:b/>
          <w:u w:val="single"/>
          <w:lang w:val="en-GB" w:eastAsia="en-US"/>
        </w:rPr>
      </w:pPr>
      <w:r w:rsidRPr="00A96997">
        <w:rPr>
          <w:b/>
          <w:u w:val="single"/>
          <w:lang w:val="en-GB" w:eastAsia="en-US"/>
        </w:rPr>
        <w:t>Observation</w:t>
      </w:r>
      <w:r>
        <w:rPr>
          <w:b/>
          <w:u w:val="single"/>
          <w:lang w:val="en-GB" w:eastAsia="en-US"/>
        </w:rPr>
        <w:t xml:space="preserve"> 1</w:t>
      </w:r>
      <w:r w:rsidRPr="00A96997">
        <w:rPr>
          <w:b/>
          <w:u w:val="single"/>
          <w:lang w:val="en-GB" w:eastAsia="en-US"/>
        </w:rPr>
        <w:t>:</w:t>
      </w:r>
      <w:r>
        <w:rPr>
          <w:b/>
          <w:u w:val="single"/>
          <w:lang w:val="en-GB" w:eastAsia="en-US"/>
        </w:rPr>
        <w:t xml:space="preserve"> Option 1 and Option 2 have same mean </w:t>
      </w:r>
      <w:r w:rsidRPr="00BA43DE">
        <w:rPr>
          <w:b/>
          <w:u w:val="single"/>
          <w:lang w:val="en-GB" w:eastAsia="en-US"/>
        </w:rPr>
        <w:t>normalized PSS-SSS cross-correlation</w:t>
      </w:r>
      <w:r>
        <w:rPr>
          <w:b/>
          <w:u w:val="single"/>
          <w:lang w:val="en-GB" w:eastAsia="en-US"/>
        </w:rPr>
        <w:t>.</w:t>
      </w:r>
    </w:p>
    <w:p w:rsidR="00A96997" w:rsidRPr="00A96997" w:rsidRDefault="00A96997" w:rsidP="00A96997">
      <w:pPr>
        <w:jc w:val="both"/>
        <w:rPr>
          <w:b/>
          <w:u w:val="single"/>
          <w:lang w:val="en-GB" w:eastAsia="en-US"/>
        </w:rPr>
      </w:pPr>
      <w:r w:rsidRPr="00A96997">
        <w:rPr>
          <w:b/>
          <w:u w:val="single"/>
          <w:lang w:val="en-GB" w:eastAsia="en-US"/>
        </w:rPr>
        <w:t>Observation</w:t>
      </w:r>
      <w:r w:rsidR="00BA43DE">
        <w:rPr>
          <w:b/>
          <w:u w:val="single"/>
          <w:lang w:val="en-GB" w:eastAsia="en-US"/>
        </w:rPr>
        <w:t xml:space="preserve"> 2</w:t>
      </w:r>
      <w:r w:rsidRPr="00A96997">
        <w:rPr>
          <w:b/>
          <w:u w:val="single"/>
          <w:lang w:val="en-GB" w:eastAsia="en-US"/>
        </w:rPr>
        <w:t xml:space="preserve">: </w:t>
      </w:r>
      <w:r w:rsidRPr="00A96997">
        <w:rPr>
          <w:b/>
          <w:u w:val="single"/>
          <w:lang w:eastAsia="ko-KR"/>
        </w:rPr>
        <w:t xml:space="preserve">When both applied with optimal generators, Option 1 and Option 2 can achieve </w:t>
      </w:r>
      <w:r w:rsidR="00BA43DE">
        <w:rPr>
          <w:b/>
          <w:u w:val="single"/>
          <w:lang w:eastAsia="ko-KR"/>
        </w:rPr>
        <w:t>same</w:t>
      </w:r>
      <w:r w:rsidRPr="00A96997">
        <w:rPr>
          <w:b/>
          <w:u w:val="single"/>
          <w:lang w:eastAsia="ko-KR"/>
        </w:rPr>
        <w:t xml:space="preserve"> performance in term of </w:t>
      </w:r>
      <w:r w:rsidR="00FB642B">
        <w:rPr>
          <w:b/>
          <w:u w:val="single"/>
          <w:lang w:eastAsia="ko-KR"/>
        </w:rPr>
        <w:t xml:space="preserve">the </w:t>
      </w:r>
      <w:r w:rsidR="00BA43DE">
        <w:rPr>
          <w:b/>
          <w:u w:val="single"/>
          <w:lang w:eastAsia="ko-KR"/>
        </w:rPr>
        <w:t>CDF and maximum value</w:t>
      </w:r>
      <w:r w:rsidRPr="00A96997">
        <w:rPr>
          <w:b/>
          <w:u w:val="single"/>
          <w:lang w:eastAsia="ko-KR"/>
        </w:rPr>
        <w:t>.</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lastRenderedPageBreak/>
        <w:t>References</w:t>
      </w:r>
    </w:p>
    <w:p w:rsidR="00232AF1" w:rsidRDefault="0098319D" w:rsidP="00106A1B">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106A1B">
        <w:rPr>
          <w:rFonts w:eastAsia="MS Mincho"/>
          <w:lang w:eastAsia="ja-JP"/>
        </w:rPr>
        <w:t xml:space="preserve">R1-1707336, </w:t>
      </w:r>
      <w:r w:rsidR="00106A1B" w:rsidRPr="00106A1B">
        <w:rPr>
          <w:rFonts w:eastAsia="MS Mincho"/>
          <w:lang w:eastAsia="ja-JP"/>
        </w:rPr>
        <w:t>Intel Corporation</w:t>
      </w:r>
      <w:r w:rsidR="00106A1B">
        <w:rPr>
          <w:rFonts w:eastAsia="MS Mincho"/>
          <w:lang w:eastAsia="ja-JP"/>
        </w:rPr>
        <w:t xml:space="preserve">, </w:t>
      </w:r>
      <w:r w:rsidR="00106A1B" w:rsidRPr="00106A1B">
        <w:rPr>
          <w:rFonts w:eastAsia="MS Mincho"/>
          <w:lang w:eastAsia="ja-JP"/>
        </w:rPr>
        <w:t>Remaining Details on SS Sequence Design</w:t>
      </w:r>
    </w:p>
    <w:p w:rsidR="00C66795" w:rsidRDefault="00C66795" w:rsidP="00C66795">
      <w:pPr>
        <w:spacing w:after="0"/>
        <w:jc w:val="both"/>
        <w:rPr>
          <w:rFonts w:eastAsia="MS Mincho"/>
          <w:lang w:eastAsia="ja-JP"/>
        </w:rPr>
      </w:pPr>
      <w:r w:rsidRPr="00DB2A06">
        <w:rPr>
          <w:rFonts w:eastAsia="MS Mincho"/>
          <w:lang w:eastAsia="ja-JP"/>
        </w:rPr>
        <w:t>[</w:t>
      </w:r>
      <w:r>
        <w:rPr>
          <w:rFonts w:eastAsia="MS Mincho"/>
          <w:lang w:eastAsia="ja-JP"/>
        </w:rPr>
        <w:t>2</w:t>
      </w:r>
      <w:r w:rsidRPr="00DB2A06">
        <w:rPr>
          <w:rFonts w:eastAsia="MS Mincho"/>
          <w:lang w:eastAsia="ja-JP"/>
        </w:rPr>
        <w:t xml:space="preserve">] </w:t>
      </w:r>
      <w:r>
        <w:rPr>
          <w:rFonts w:eastAsia="MS Mincho"/>
          <w:lang w:eastAsia="ja-JP"/>
        </w:rPr>
        <w:t xml:space="preserve">R1-1708160, </w:t>
      </w:r>
      <w:r w:rsidRPr="00C66795">
        <w:rPr>
          <w:rFonts w:eastAsia="MS Mincho"/>
          <w:lang w:eastAsia="ja-JP"/>
        </w:rPr>
        <w:t>Huawei, HiSilicon</w:t>
      </w:r>
      <w:r>
        <w:rPr>
          <w:rFonts w:eastAsia="MS Mincho"/>
          <w:lang w:eastAsia="ja-JP"/>
        </w:rPr>
        <w:t xml:space="preserve">, </w:t>
      </w:r>
      <w:r w:rsidRPr="00C66795">
        <w:rPr>
          <w:rFonts w:eastAsia="MS Mincho"/>
          <w:lang w:eastAsia="ja-JP"/>
        </w:rPr>
        <w:t>Remaining Details for Synchronization Signals</w:t>
      </w:r>
    </w:p>
    <w:p w:rsidR="00170038" w:rsidRDefault="00170038" w:rsidP="00C66795">
      <w:pPr>
        <w:spacing w:after="0"/>
        <w:jc w:val="both"/>
        <w:rPr>
          <w:rFonts w:eastAsia="MS Mincho"/>
          <w:lang w:eastAsia="ja-JP"/>
        </w:rPr>
      </w:pPr>
      <w:r>
        <w:rPr>
          <w:rFonts w:eastAsia="MS Mincho"/>
          <w:lang w:eastAsia="ja-JP"/>
        </w:rPr>
        <w:t xml:space="preserve">[3] R1-1708231, </w:t>
      </w:r>
      <w:r w:rsidRPr="00170038">
        <w:rPr>
          <w:rFonts w:eastAsia="MS Mincho"/>
          <w:lang w:eastAsia="ja-JP"/>
        </w:rPr>
        <w:t>Nokia, Alcatel-Lucent Shanghai Bell</w:t>
      </w:r>
      <w:r>
        <w:rPr>
          <w:rFonts w:eastAsia="MS Mincho"/>
          <w:lang w:eastAsia="ja-JP"/>
        </w:rPr>
        <w:t xml:space="preserve">, </w:t>
      </w:r>
      <w:r w:rsidRPr="00170038">
        <w:rPr>
          <w:rFonts w:eastAsia="MS Mincho"/>
          <w:lang w:eastAsia="ja-JP"/>
        </w:rPr>
        <w:t>Remaining details on SS sequence design</w:t>
      </w:r>
    </w:p>
    <w:p w:rsidR="00170038" w:rsidRDefault="00170038" w:rsidP="00170038">
      <w:pPr>
        <w:spacing w:after="0"/>
        <w:jc w:val="both"/>
        <w:rPr>
          <w:rFonts w:eastAsia="MS Mincho"/>
          <w:lang w:eastAsia="ja-JP"/>
        </w:rPr>
      </w:pPr>
      <w:r>
        <w:rPr>
          <w:rFonts w:eastAsia="MS Mincho"/>
          <w:lang w:eastAsia="ja-JP"/>
        </w:rPr>
        <w:t xml:space="preserve">[4] R1-1708436, </w:t>
      </w:r>
      <w:r w:rsidRPr="00170038">
        <w:rPr>
          <w:rFonts w:eastAsia="MS Mincho"/>
          <w:lang w:eastAsia="ja-JP"/>
        </w:rPr>
        <w:t>NTT DOCOMO, INC., Discussion and evaluation on NR-SS sequence design</w:t>
      </w:r>
    </w:p>
    <w:p w:rsidR="00106A1B" w:rsidRDefault="007B1D57" w:rsidP="00106A1B">
      <w:pPr>
        <w:spacing w:after="0"/>
        <w:jc w:val="both"/>
        <w:rPr>
          <w:rFonts w:eastAsia="MS Mincho"/>
          <w:lang w:eastAsia="ja-JP"/>
        </w:rPr>
      </w:pPr>
      <w:r>
        <w:rPr>
          <w:rFonts w:eastAsia="MS Mincho"/>
          <w:lang w:eastAsia="ja-JP"/>
        </w:rPr>
        <w:t xml:space="preserve">[5] R1-1708568, </w:t>
      </w:r>
      <w:r w:rsidRPr="007B1D57">
        <w:rPr>
          <w:rFonts w:eastAsia="MS Mincho"/>
          <w:lang w:eastAsia="ja-JP"/>
        </w:rPr>
        <w:t>Qualcomm Incorporated</w:t>
      </w:r>
      <w:r>
        <w:rPr>
          <w:rFonts w:eastAsia="MS Mincho"/>
          <w:lang w:eastAsia="ja-JP"/>
        </w:rPr>
        <w:t xml:space="preserve">, </w:t>
      </w:r>
      <w:r w:rsidRPr="007B1D57">
        <w:rPr>
          <w:rFonts w:eastAsia="MS Mincho"/>
          <w:lang w:eastAsia="ja-JP"/>
        </w:rPr>
        <w:t>Synchronization signal sequence design</w:t>
      </w:r>
    </w:p>
    <w:p w:rsidR="00C22CEE" w:rsidRDefault="00C22CEE" w:rsidP="00C22CEE">
      <w:pPr>
        <w:spacing w:after="0"/>
        <w:jc w:val="both"/>
        <w:rPr>
          <w:rFonts w:eastAsia="MS Mincho"/>
          <w:lang w:eastAsia="ja-JP"/>
        </w:rPr>
      </w:pPr>
      <w:r>
        <w:rPr>
          <w:rFonts w:eastAsia="MS Mincho"/>
          <w:lang w:eastAsia="ja-JP"/>
        </w:rPr>
        <w:t>[6] R1-170</w:t>
      </w:r>
      <w:r w:rsidRPr="00C22CEE">
        <w:rPr>
          <w:rFonts w:eastAsia="MS Mincho"/>
          <w:lang w:eastAsia="ja-JP"/>
        </w:rPr>
        <w:t>8719</w:t>
      </w:r>
      <w:r>
        <w:rPr>
          <w:rFonts w:eastAsia="MS Mincho"/>
          <w:lang w:eastAsia="ja-JP"/>
        </w:rPr>
        <w:t xml:space="preserve">, </w:t>
      </w:r>
      <w:r w:rsidRPr="00C22CEE">
        <w:rPr>
          <w:rFonts w:eastAsia="MS Mincho"/>
          <w:lang w:eastAsia="ja-JP"/>
        </w:rPr>
        <w:t>Ericsson</w:t>
      </w:r>
      <w:r>
        <w:rPr>
          <w:rFonts w:eastAsia="MS Mincho"/>
          <w:lang w:eastAsia="ja-JP"/>
        </w:rPr>
        <w:t xml:space="preserve">, </w:t>
      </w:r>
      <w:r w:rsidRPr="00C22CEE">
        <w:rPr>
          <w:rFonts w:eastAsia="MS Mincho"/>
          <w:lang w:eastAsia="ja-JP"/>
        </w:rPr>
        <w:t>NR synchronization signal design</w:t>
      </w:r>
    </w:p>
    <w:p w:rsidR="00C22CEE" w:rsidRDefault="00C22CEE" w:rsidP="00106A1B">
      <w:pPr>
        <w:spacing w:after="0"/>
        <w:jc w:val="both"/>
        <w:rPr>
          <w:rFonts w:eastAsia="MS Mincho"/>
          <w:lang w:eastAsia="ja-JP"/>
        </w:rPr>
      </w:pPr>
    </w:p>
    <w:p w:rsidR="004B5BDB" w:rsidRDefault="004B5BDB" w:rsidP="004B5BDB">
      <w:pPr>
        <w:pStyle w:val="Heading1"/>
        <w:numPr>
          <w:ilvl w:val="0"/>
          <w:numId w:val="0"/>
        </w:numPr>
        <w:spacing w:after="60"/>
        <w:ind w:left="432" w:hanging="432"/>
        <w:rPr>
          <w:lang w:val="en-US" w:eastAsia="ko-KR"/>
        </w:rPr>
      </w:pPr>
    </w:p>
    <w:p w:rsidR="004B5BDB" w:rsidRPr="004B5BDB" w:rsidRDefault="004B5BDB" w:rsidP="004B5BDB">
      <w:pPr>
        <w:rPr>
          <w:lang w:eastAsia="ko-KR"/>
        </w:rPr>
      </w:pPr>
    </w:p>
    <w:p w:rsidR="002B2C55" w:rsidRPr="002B2C55" w:rsidRDefault="002B2C55" w:rsidP="0003513B">
      <w:pPr>
        <w:spacing w:after="120"/>
      </w:pPr>
    </w:p>
    <w:sectPr w:rsidR="002B2C55" w:rsidRPr="002B2C55" w:rsidSect="00C3193E">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717" w:rsidRPr="00C47AD2" w:rsidRDefault="00A14717" w:rsidP="00736F7B">
      <w:pPr>
        <w:rPr>
          <w:rFonts w:ascii="Arial" w:hAnsi="Arial"/>
          <w:sz w:val="12"/>
        </w:rPr>
      </w:pPr>
      <w:r>
        <w:separator/>
      </w:r>
    </w:p>
  </w:endnote>
  <w:endnote w:type="continuationSeparator" w:id="0">
    <w:p w:rsidR="00A14717" w:rsidRPr="00C47AD2" w:rsidRDefault="00A14717"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09A" w:rsidRDefault="00BB509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509A" w:rsidRDefault="00BB509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09A" w:rsidRDefault="00BB509A">
    <w:pPr>
      <w:pStyle w:val="Footer"/>
    </w:pPr>
    <w:r>
      <w:fldChar w:fldCharType="begin"/>
    </w:r>
    <w:r>
      <w:instrText xml:space="preserve"> PAGE   \* MERGEFORMAT </w:instrText>
    </w:r>
    <w:r>
      <w:fldChar w:fldCharType="separate"/>
    </w:r>
    <w:r w:rsidR="00344F61">
      <w:t>1</w:t>
    </w:r>
    <w:r>
      <w:fldChar w:fldCharType="end"/>
    </w:r>
  </w:p>
  <w:p w:rsidR="00BB509A" w:rsidRDefault="00BB509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717" w:rsidRPr="00C47AD2" w:rsidRDefault="00A14717" w:rsidP="00736F7B">
      <w:pPr>
        <w:rPr>
          <w:rFonts w:ascii="Arial" w:hAnsi="Arial"/>
          <w:sz w:val="12"/>
        </w:rPr>
      </w:pPr>
      <w:r>
        <w:separator/>
      </w:r>
    </w:p>
  </w:footnote>
  <w:footnote w:type="continuationSeparator" w:id="0">
    <w:p w:rsidR="00A14717" w:rsidRPr="00C47AD2" w:rsidRDefault="00A14717"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9pt;height:10.9pt" o:bullet="t">
        <v:imagedata r:id="rId1" o:title="artE1F5"/>
      </v:shape>
    </w:pict>
  </w:numPicBullet>
  <w:numPicBullet w:numPicBulletId="1">
    <w:pict>
      <v:shape id="_x0000_i1034" type="#_x0000_t75" style="width:10.9pt;height:10.9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6A236F9"/>
    <w:multiLevelType w:val="hybridMultilevel"/>
    <w:tmpl w:val="6276C594"/>
    <w:lvl w:ilvl="0" w:tplc="682CCD92">
      <w:start w:val="1"/>
      <w:numFmt w:val="bullet"/>
      <w:lvlText w:val="•"/>
      <w:lvlJc w:val="left"/>
      <w:pPr>
        <w:tabs>
          <w:tab w:val="num" w:pos="720"/>
        </w:tabs>
        <w:ind w:left="720" w:hanging="360"/>
      </w:pPr>
      <w:rPr>
        <w:rFonts w:ascii="Arial" w:hAnsi="Arial" w:hint="default"/>
      </w:rPr>
    </w:lvl>
    <w:lvl w:ilvl="1" w:tplc="F1EED884" w:tentative="1">
      <w:start w:val="1"/>
      <w:numFmt w:val="bullet"/>
      <w:lvlText w:val="•"/>
      <w:lvlJc w:val="left"/>
      <w:pPr>
        <w:tabs>
          <w:tab w:val="num" w:pos="1440"/>
        </w:tabs>
        <w:ind w:left="1440" w:hanging="360"/>
      </w:pPr>
      <w:rPr>
        <w:rFonts w:ascii="Arial" w:hAnsi="Arial" w:hint="default"/>
      </w:rPr>
    </w:lvl>
    <w:lvl w:ilvl="2" w:tplc="ECD68F18" w:tentative="1">
      <w:start w:val="1"/>
      <w:numFmt w:val="bullet"/>
      <w:lvlText w:val="•"/>
      <w:lvlJc w:val="left"/>
      <w:pPr>
        <w:tabs>
          <w:tab w:val="num" w:pos="2160"/>
        </w:tabs>
        <w:ind w:left="2160" w:hanging="360"/>
      </w:pPr>
      <w:rPr>
        <w:rFonts w:ascii="Arial" w:hAnsi="Arial" w:hint="default"/>
      </w:rPr>
    </w:lvl>
    <w:lvl w:ilvl="3" w:tplc="F75ABBEA" w:tentative="1">
      <w:start w:val="1"/>
      <w:numFmt w:val="bullet"/>
      <w:lvlText w:val="•"/>
      <w:lvlJc w:val="left"/>
      <w:pPr>
        <w:tabs>
          <w:tab w:val="num" w:pos="2880"/>
        </w:tabs>
        <w:ind w:left="2880" w:hanging="360"/>
      </w:pPr>
      <w:rPr>
        <w:rFonts w:ascii="Arial" w:hAnsi="Arial" w:hint="default"/>
      </w:rPr>
    </w:lvl>
    <w:lvl w:ilvl="4" w:tplc="AFBEB712" w:tentative="1">
      <w:start w:val="1"/>
      <w:numFmt w:val="bullet"/>
      <w:lvlText w:val="•"/>
      <w:lvlJc w:val="left"/>
      <w:pPr>
        <w:tabs>
          <w:tab w:val="num" w:pos="3600"/>
        </w:tabs>
        <w:ind w:left="3600" w:hanging="360"/>
      </w:pPr>
      <w:rPr>
        <w:rFonts w:ascii="Arial" w:hAnsi="Arial" w:hint="default"/>
      </w:rPr>
    </w:lvl>
    <w:lvl w:ilvl="5" w:tplc="AD5C312C" w:tentative="1">
      <w:start w:val="1"/>
      <w:numFmt w:val="bullet"/>
      <w:lvlText w:val="•"/>
      <w:lvlJc w:val="left"/>
      <w:pPr>
        <w:tabs>
          <w:tab w:val="num" w:pos="4320"/>
        </w:tabs>
        <w:ind w:left="4320" w:hanging="360"/>
      </w:pPr>
      <w:rPr>
        <w:rFonts w:ascii="Arial" w:hAnsi="Arial" w:hint="default"/>
      </w:rPr>
    </w:lvl>
    <w:lvl w:ilvl="6" w:tplc="DE588744" w:tentative="1">
      <w:start w:val="1"/>
      <w:numFmt w:val="bullet"/>
      <w:lvlText w:val="•"/>
      <w:lvlJc w:val="left"/>
      <w:pPr>
        <w:tabs>
          <w:tab w:val="num" w:pos="5040"/>
        </w:tabs>
        <w:ind w:left="5040" w:hanging="360"/>
      </w:pPr>
      <w:rPr>
        <w:rFonts w:ascii="Arial" w:hAnsi="Arial" w:hint="default"/>
      </w:rPr>
    </w:lvl>
    <w:lvl w:ilvl="7" w:tplc="D186A07E" w:tentative="1">
      <w:start w:val="1"/>
      <w:numFmt w:val="bullet"/>
      <w:lvlText w:val="•"/>
      <w:lvlJc w:val="left"/>
      <w:pPr>
        <w:tabs>
          <w:tab w:val="num" w:pos="5760"/>
        </w:tabs>
        <w:ind w:left="5760" w:hanging="360"/>
      </w:pPr>
      <w:rPr>
        <w:rFonts w:ascii="Arial" w:hAnsi="Arial" w:hint="default"/>
      </w:rPr>
    </w:lvl>
    <w:lvl w:ilvl="8" w:tplc="A06855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4059D9"/>
    <w:multiLevelType w:val="hybridMultilevel"/>
    <w:tmpl w:val="1FC0932C"/>
    <w:lvl w:ilvl="0" w:tplc="31027C0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6442CD"/>
    <w:multiLevelType w:val="hybridMultilevel"/>
    <w:tmpl w:val="E5F8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tentative="1">
      <w:start w:val="1"/>
      <w:numFmt w:val="bullet"/>
      <w:lvlText w:val="•"/>
      <w:lvlJc w:val="left"/>
      <w:pPr>
        <w:tabs>
          <w:tab w:val="num" w:pos="2880"/>
        </w:tabs>
        <w:ind w:left="2880" w:hanging="360"/>
      </w:pPr>
      <w:rPr>
        <w:rFonts w:ascii="Arial" w:hAnsi="Arial" w:hint="default"/>
      </w:rPr>
    </w:lvl>
    <w:lvl w:ilvl="4" w:tplc="4F027498" w:tentative="1">
      <w:start w:val="1"/>
      <w:numFmt w:val="bullet"/>
      <w:lvlText w:val="•"/>
      <w:lvlJc w:val="left"/>
      <w:pPr>
        <w:tabs>
          <w:tab w:val="num" w:pos="3600"/>
        </w:tabs>
        <w:ind w:left="3600" w:hanging="360"/>
      </w:pPr>
      <w:rPr>
        <w:rFonts w:ascii="Arial" w:hAnsi="Arial" w:hint="default"/>
      </w:rPr>
    </w:lvl>
    <w:lvl w:ilvl="5" w:tplc="8B3AD618" w:tentative="1">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9221DD"/>
    <w:multiLevelType w:val="hybridMultilevel"/>
    <w:tmpl w:val="82CC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B36702"/>
    <w:multiLevelType w:val="multilevel"/>
    <w:tmpl w:val="F202FF5C"/>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Symbol" w:hAnsi="Symbol"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1161849"/>
    <w:multiLevelType w:val="hybridMultilevel"/>
    <w:tmpl w:val="A486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9"/>
  </w:num>
  <w:num w:numId="6">
    <w:abstractNumId w:val="34"/>
  </w:num>
  <w:num w:numId="7">
    <w:abstractNumId w:val="20"/>
  </w:num>
  <w:num w:numId="8">
    <w:abstractNumId w:val="18"/>
  </w:num>
  <w:num w:numId="9">
    <w:abstractNumId w:val="31"/>
  </w:num>
  <w:num w:numId="10">
    <w:abstractNumId w:val="2"/>
  </w:num>
  <w:num w:numId="11">
    <w:abstractNumId w:val="4"/>
  </w:num>
  <w:num w:numId="12">
    <w:abstractNumId w:val="32"/>
  </w:num>
  <w:num w:numId="13">
    <w:abstractNumId w:val="26"/>
  </w:num>
  <w:num w:numId="14">
    <w:abstractNumId w:val="16"/>
  </w:num>
  <w:num w:numId="15">
    <w:abstractNumId w:val="9"/>
  </w:num>
  <w:num w:numId="16">
    <w:abstractNumId w:val="13"/>
  </w:num>
  <w:num w:numId="17">
    <w:abstractNumId w:val="24"/>
  </w:num>
  <w:num w:numId="18">
    <w:abstractNumId w:val="29"/>
  </w:num>
  <w:num w:numId="19">
    <w:abstractNumId w:val="8"/>
  </w:num>
  <w:num w:numId="20">
    <w:abstractNumId w:val="27"/>
  </w:num>
  <w:num w:numId="21">
    <w:abstractNumId w:val="28"/>
  </w:num>
  <w:num w:numId="22">
    <w:abstractNumId w:val="5"/>
  </w:num>
  <w:num w:numId="23">
    <w:abstractNumId w:val="33"/>
  </w:num>
  <w:num w:numId="24">
    <w:abstractNumId w:val="25"/>
  </w:num>
  <w:num w:numId="25">
    <w:abstractNumId w:val="17"/>
  </w:num>
  <w:num w:numId="26">
    <w:abstractNumId w:val="21"/>
  </w:num>
  <w:num w:numId="27">
    <w:abstractNumId w:val="4"/>
  </w:num>
  <w:num w:numId="28">
    <w:abstractNumId w:val="15"/>
  </w:num>
  <w:num w:numId="29">
    <w:abstractNumId w:val="4"/>
  </w:num>
  <w:num w:numId="30">
    <w:abstractNumId w:val="23"/>
  </w:num>
  <w:num w:numId="31">
    <w:abstractNumId w:val="4"/>
  </w:num>
  <w:num w:numId="32">
    <w:abstractNumId w:val="3"/>
  </w:num>
  <w:num w:numId="33">
    <w:abstractNumId w:val="11"/>
  </w:num>
  <w:num w:numId="34">
    <w:abstractNumId w:val="1"/>
  </w:num>
  <w:num w:numId="35">
    <w:abstractNumId w:val="22"/>
  </w:num>
  <w:num w:numId="36">
    <w:abstractNumId w:val="7"/>
  </w:num>
  <w:num w:numId="37">
    <w:abstractNumId w:val="10"/>
  </w:num>
  <w:num w:numId="3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949"/>
    <w:rsid w:val="00176EF0"/>
    <w:rsid w:val="00177004"/>
    <w:rsid w:val="0017738A"/>
    <w:rsid w:val="00177BF5"/>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E2F"/>
    <w:rsid w:val="001A1F6F"/>
    <w:rsid w:val="001A225B"/>
    <w:rsid w:val="001A2B97"/>
    <w:rsid w:val="001A318D"/>
    <w:rsid w:val="001A3192"/>
    <w:rsid w:val="001A31E0"/>
    <w:rsid w:val="001A31E7"/>
    <w:rsid w:val="001A33CF"/>
    <w:rsid w:val="001A35D2"/>
    <w:rsid w:val="001A3C3A"/>
    <w:rsid w:val="001A3E49"/>
    <w:rsid w:val="001A4100"/>
    <w:rsid w:val="001A417A"/>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47C"/>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CC9"/>
    <w:rsid w:val="00255CD0"/>
    <w:rsid w:val="00255E4A"/>
    <w:rsid w:val="00255FB3"/>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840"/>
    <w:rsid w:val="00260CF1"/>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4F61"/>
    <w:rsid w:val="00345060"/>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5EA"/>
    <w:rsid w:val="00515647"/>
    <w:rsid w:val="00515A54"/>
    <w:rsid w:val="00515FEC"/>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CDE"/>
    <w:rsid w:val="005324DB"/>
    <w:rsid w:val="00533428"/>
    <w:rsid w:val="00533608"/>
    <w:rsid w:val="00533D4F"/>
    <w:rsid w:val="0053471A"/>
    <w:rsid w:val="00534932"/>
    <w:rsid w:val="00535E3E"/>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168"/>
    <w:rsid w:val="00544169"/>
    <w:rsid w:val="00544294"/>
    <w:rsid w:val="00545156"/>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B49"/>
    <w:rsid w:val="005512EC"/>
    <w:rsid w:val="00551415"/>
    <w:rsid w:val="005516AB"/>
    <w:rsid w:val="00551700"/>
    <w:rsid w:val="00551E2E"/>
    <w:rsid w:val="00551E83"/>
    <w:rsid w:val="0055204A"/>
    <w:rsid w:val="00552181"/>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8AE"/>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3FE"/>
    <w:rsid w:val="00662D0A"/>
    <w:rsid w:val="00662F27"/>
    <w:rsid w:val="0066398A"/>
    <w:rsid w:val="00663C67"/>
    <w:rsid w:val="0066405C"/>
    <w:rsid w:val="006642E2"/>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A36"/>
    <w:rsid w:val="00754C80"/>
    <w:rsid w:val="007551A2"/>
    <w:rsid w:val="00755443"/>
    <w:rsid w:val="0075548A"/>
    <w:rsid w:val="00755673"/>
    <w:rsid w:val="007559C7"/>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121"/>
    <w:rsid w:val="007946CD"/>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AA"/>
    <w:rsid w:val="00833D2A"/>
    <w:rsid w:val="0083470D"/>
    <w:rsid w:val="0083476C"/>
    <w:rsid w:val="0083530E"/>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777"/>
    <w:rsid w:val="008528FE"/>
    <w:rsid w:val="00852F57"/>
    <w:rsid w:val="008532BB"/>
    <w:rsid w:val="008533F6"/>
    <w:rsid w:val="0085368C"/>
    <w:rsid w:val="00853B50"/>
    <w:rsid w:val="00853BAA"/>
    <w:rsid w:val="00853C30"/>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8C2"/>
    <w:rsid w:val="00982A26"/>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C"/>
    <w:rsid w:val="00990FA6"/>
    <w:rsid w:val="009911DB"/>
    <w:rsid w:val="009915C5"/>
    <w:rsid w:val="009929B4"/>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717"/>
    <w:rsid w:val="00A1481C"/>
    <w:rsid w:val="00A14905"/>
    <w:rsid w:val="00A149E4"/>
    <w:rsid w:val="00A14E6E"/>
    <w:rsid w:val="00A150BC"/>
    <w:rsid w:val="00A156C0"/>
    <w:rsid w:val="00A15AA7"/>
    <w:rsid w:val="00A15BED"/>
    <w:rsid w:val="00A15D9F"/>
    <w:rsid w:val="00A16082"/>
    <w:rsid w:val="00A167FE"/>
    <w:rsid w:val="00A16B93"/>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2B2E"/>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ECF"/>
    <w:rsid w:val="00B950DD"/>
    <w:rsid w:val="00B9537F"/>
    <w:rsid w:val="00B9547D"/>
    <w:rsid w:val="00B95534"/>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C55"/>
    <w:rsid w:val="00BC5D52"/>
    <w:rsid w:val="00BC6162"/>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9F9"/>
    <w:rsid w:val="00BF6EAA"/>
    <w:rsid w:val="00BF74DC"/>
    <w:rsid w:val="00BF7CB0"/>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C"/>
    <w:rsid w:val="00C07B94"/>
    <w:rsid w:val="00C07DC0"/>
    <w:rsid w:val="00C07EA0"/>
    <w:rsid w:val="00C10226"/>
    <w:rsid w:val="00C10241"/>
    <w:rsid w:val="00C10534"/>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53A1"/>
    <w:rsid w:val="00C1574F"/>
    <w:rsid w:val="00C1577D"/>
    <w:rsid w:val="00C15BA8"/>
    <w:rsid w:val="00C16A91"/>
    <w:rsid w:val="00C16FFC"/>
    <w:rsid w:val="00C171B1"/>
    <w:rsid w:val="00C17372"/>
    <w:rsid w:val="00C1739B"/>
    <w:rsid w:val="00C174E1"/>
    <w:rsid w:val="00C1775C"/>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CD9"/>
    <w:rsid w:val="00C40272"/>
    <w:rsid w:val="00C4099C"/>
    <w:rsid w:val="00C40C0B"/>
    <w:rsid w:val="00C414F7"/>
    <w:rsid w:val="00C416B7"/>
    <w:rsid w:val="00C418AA"/>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607"/>
    <w:rsid w:val="00CE0856"/>
    <w:rsid w:val="00CE0BD7"/>
    <w:rsid w:val="00CE1630"/>
    <w:rsid w:val="00CE1F75"/>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5E6"/>
    <w:rsid w:val="00DE46E9"/>
    <w:rsid w:val="00DE4BBE"/>
    <w:rsid w:val="00DE4BE1"/>
    <w:rsid w:val="00DE4D2A"/>
    <w:rsid w:val="00DE4DFE"/>
    <w:rsid w:val="00DE54C1"/>
    <w:rsid w:val="00DE588E"/>
    <w:rsid w:val="00DE5D56"/>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FD"/>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C07"/>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4C741D4-4FCA-497F-8B7B-66B5356D6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41A8A-C351-44C5-A4FF-F8182288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635</Words>
  <Characters>3625</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PM: MCC</cp:lastModifiedBy>
  <cp:revision>2</cp:revision>
  <cp:lastPrinted>2017-05-16T19:34:00Z</cp:lastPrinted>
  <dcterms:created xsi:type="dcterms:W3CDTF">2017-05-17T02:54:00Z</dcterms:created>
  <dcterms:modified xsi:type="dcterms:W3CDTF">2017-05-17T02:54:00Z</dcterms:modified>
</cp:coreProperties>
</file>