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9B6" w:rsidRPr="002D49B6" w:rsidRDefault="002D49B6" w:rsidP="002D49B6">
      <w:pPr>
        <w:tabs>
          <w:tab w:val="center" w:pos="4536"/>
          <w:tab w:val="right" w:pos="9072"/>
          <w:tab w:val="right" w:pos="9781"/>
        </w:tabs>
        <w:spacing w:after="0"/>
        <w:ind w:right="-58"/>
        <w:rPr>
          <w:rFonts w:ascii="Arial" w:eastAsiaTheme="minorEastAsia" w:hAnsi="Arial" w:cs="Arial"/>
          <w:b/>
          <w:bCs/>
          <w:sz w:val="24"/>
          <w:szCs w:val="24"/>
          <w:lang w:eastAsia="zh-CN"/>
        </w:rPr>
      </w:pPr>
      <w:r w:rsidRPr="002D49B6">
        <w:rPr>
          <w:rFonts w:ascii="Arial" w:eastAsia="MS Gothic" w:hAnsi="Arial" w:cs="Arial"/>
          <w:b/>
          <w:bCs/>
          <w:sz w:val="24"/>
          <w:szCs w:val="24"/>
        </w:rPr>
        <w:t>3GPP TSG RAN WG1 Meeting #8</w:t>
      </w:r>
      <w:r w:rsidR="00AE6F29">
        <w:rPr>
          <w:rFonts w:ascii="Arial" w:eastAsiaTheme="minorEastAsia" w:hAnsi="Arial" w:cs="Arial" w:hint="eastAsia"/>
          <w:b/>
          <w:bCs/>
          <w:sz w:val="24"/>
          <w:szCs w:val="24"/>
          <w:lang w:eastAsia="zh-CN"/>
        </w:rPr>
        <w:t>9</w:t>
      </w:r>
      <w:r>
        <w:rPr>
          <w:rFonts w:ascii="Arial" w:eastAsia="MS Gothic" w:hAnsi="Arial" w:cs="Arial"/>
          <w:b/>
          <w:bCs/>
          <w:sz w:val="24"/>
          <w:szCs w:val="24"/>
        </w:rPr>
        <w:tab/>
      </w:r>
      <w:r w:rsidRPr="002D49B6">
        <w:rPr>
          <w:rFonts w:ascii="Arial" w:eastAsia="MS Gothic" w:hAnsi="Arial" w:cs="Arial"/>
          <w:b/>
          <w:bCs/>
          <w:sz w:val="24"/>
          <w:szCs w:val="24"/>
        </w:rPr>
        <w:tab/>
      </w:r>
      <w:r>
        <w:rPr>
          <w:rFonts w:ascii="Arial" w:eastAsiaTheme="minorEastAsia" w:hAnsi="Arial" w:cs="Arial" w:hint="eastAsia"/>
          <w:b/>
          <w:bCs/>
          <w:sz w:val="24"/>
          <w:szCs w:val="24"/>
          <w:lang w:eastAsia="zh-CN"/>
        </w:rPr>
        <w:t xml:space="preserve">      </w:t>
      </w:r>
      <w:r w:rsidRPr="002D49B6">
        <w:rPr>
          <w:rFonts w:ascii="Arial" w:eastAsia="MS Gothic" w:hAnsi="Arial" w:cs="Arial"/>
          <w:b/>
          <w:bCs/>
          <w:sz w:val="24"/>
          <w:szCs w:val="24"/>
        </w:rPr>
        <w:t>R1-1</w:t>
      </w:r>
      <w:r w:rsidRPr="002D49B6">
        <w:rPr>
          <w:rFonts w:ascii="Arial" w:eastAsia="MS Gothic" w:hAnsi="Arial" w:cs="Arial" w:hint="eastAsia"/>
          <w:b/>
          <w:bCs/>
          <w:sz w:val="24"/>
          <w:szCs w:val="24"/>
        </w:rPr>
        <w:t>7</w:t>
      </w:r>
      <w:r>
        <w:rPr>
          <w:rFonts w:ascii="Arial" w:eastAsiaTheme="minorEastAsia" w:hAnsi="Arial" w:cs="Arial" w:hint="eastAsia"/>
          <w:b/>
          <w:bCs/>
          <w:sz w:val="24"/>
          <w:szCs w:val="24"/>
          <w:lang w:eastAsia="zh-CN"/>
        </w:rPr>
        <w:t>0</w:t>
      </w:r>
      <w:r w:rsidR="0081753C">
        <w:rPr>
          <w:rFonts w:ascii="Arial" w:eastAsiaTheme="minorEastAsia" w:hAnsi="Arial" w:cs="Arial" w:hint="eastAsia"/>
          <w:b/>
          <w:bCs/>
          <w:sz w:val="24"/>
          <w:szCs w:val="24"/>
          <w:lang w:eastAsia="zh-CN"/>
        </w:rPr>
        <w:t>8950</w:t>
      </w:r>
    </w:p>
    <w:p w:rsidR="002D49B6" w:rsidRPr="00EE4D12" w:rsidRDefault="00AE6F29" w:rsidP="00933E7B">
      <w:pPr>
        <w:tabs>
          <w:tab w:val="center" w:pos="4536"/>
          <w:tab w:val="right" w:pos="9072"/>
          <w:tab w:val="right" w:pos="9781"/>
        </w:tabs>
        <w:spacing w:after="0"/>
        <w:ind w:right="-58"/>
        <w:rPr>
          <w:rFonts w:ascii="Arial" w:eastAsia="MS Gothic" w:hAnsi="Arial" w:cs="Arial"/>
          <w:b/>
          <w:bCs/>
          <w:sz w:val="24"/>
          <w:szCs w:val="24"/>
        </w:rPr>
      </w:pPr>
      <w:r>
        <w:rPr>
          <w:rFonts w:ascii="Arial" w:eastAsiaTheme="minorEastAsia" w:hAnsi="Arial" w:cs="Arial" w:hint="eastAsia"/>
          <w:b/>
          <w:bCs/>
          <w:sz w:val="24"/>
          <w:szCs w:val="24"/>
          <w:lang w:eastAsia="zh-CN"/>
        </w:rPr>
        <w:t>Hangzhou</w:t>
      </w:r>
      <w:r w:rsidR="00EE4D12" w:rsidRPr="00EE4D12">
        <w:rPr>
          <w:rFonts w:ascii="Arial" w:eastAsia="MS Gothic" w:hAnsi="Arial" w:cs="Arial"/>
          <w:b/>
          <w:bCs/>
          <w:sz w:val="24"/>
          <w:szCs w:val="24"/>
        </w:rPr>
        <w:t xml:space="preserve">, </w:t>
      </w:r>
      <w:r>
        <w:rPr>
          <w:rFonts w:ascii="Arial" w:eastAsiaTheme="minorEastAsia" w:hAnsi="Arial" w:cs="Arial" w:hint="eastAsia"/>
          <w:b/>
          <w:bCs/>
          <w:sz w:val="24"/>
          <w:szCs w:val="24"/>
          <w:lang w:eastAsia="zh-CN"/>
        </w:rPr>
        <w:t>P.R. China</w:t>
      </w:r>
      <w:r w:rsidR="00EE4D12" w:rsidRPr="00EE4D12">
        <w:rPr>
          <w:rFonts w:ascii="Arial" w:eastAsia="MS Gothic" w:hAnsi="Arial" w:cs="Arial"/>
          <w:b/>
          <w:bCs/>
          <w:sz w:val="24"/>
          <w:szCs w:val="24"/>
        </w:rPr>
        <w:t xml:space="preserve"> </w:t>
      </w:r>
      <w:r>
        <w:rPr>
          <w:rFonts w:ascii="Arial" w:eastAsiaTheme="minorEastAsia" w:hAnsi="Arial" w:cs="Arial" w:hint="eastAsia"/>
          <w:b/>
          <w:bCs/>
          <w:sz w:val="24"/>
          <w:szCs w:val="24"/>
          <w:lang w:eastAsia="zh-CN"/>
        </w:rPr>
        <w:t>15th</w:t>
      </w:r>
      <w:r w:rsidR="00EE4D12" w:rsidRPr="00EE4D12">
        <w:rPr>
          <w:rFonts w:ascii="Arial" w:eastAsia="MS Gothic" w:hAnsi="Arial" w:cs="Arial" w:hint="eastAsia"/>
          <w:b/>
          <w:bCs/>
          <w:sz w:val="24"/>
          <w:szCs w:val="24"/>
        </w:rPr>
        <w:t xml:space="preserve"> </w:t>
      </w:r>
      <w:r w:rsidR="00EE4D12" w:rsidRPr="00EE4D12">
        <w:rPr>
          <w:rFonts w:ascii="Arial" w:eastAsia="MS Gothic" w:hAnsi="Arial" w:cs="Arial"/>
          <w:b/>
          <w:bCs/>
          <w:sz w:val="24"/>
          <w:szCs w:val="24"/>
        </w:rPr>
        <w:t xml:space="preserve">- </w:t>
      </w:r>
      <w:r>
        <w:rPr>
          <w:rFonts w:ascii="Arial" w:eastAsiaTheme="minorEastAsia" w:hAnsi="Arial" w:cs="Arial" w:hint="eastAsia"/>
          <w:b/>
          <w:bCs/>
          <w:sz w:val="24"/>
          <w:szCs w:val="24"/>
          <w:lang w:eastAsia="zh-CN"/>
        </w:rPr>
        <w:t>19</w:t>
      </w:r>
      <w:r w:rsidR="00EE4D12" w:rsidRPr="00EE4D12">
        <w:rPr>
          <w:rFonts w:ascii="Arial" w:eastAsia="MS Gothic" w:hAnsi="Arial" w:cs="Arial"/>
          <w:b/>
          <w:bCs/>
          <w:sz w:val="24"/>
          <w:szCs w:val="24"/>
        </w:rPr>
        <w:t xml:space="preserve">th </w:t>
      </w:r>
      <w:r>
        <w:rPr>
          <w:rFonts w:ascii="Arial" w:eastAsiaTheme="minorEastAsia" w:hAnsi="Arial" w:cs="Arial" w:hint="eastAsia"/>
          <w:b/>
          <w:bCs/>
          <w:sz w:val="24"/>
          <w:szCs w:val="24"/>
          <w:lang w:eastAsia="zh-CN"/>
        </w:rPr>
        <w:t>May</w:t>
      </w:r>
      <w:r w:rsidR="00EE4D12" w:rsidRPr="00EE4D12">
        <w:rPr>
          <w:rFonts w:ascii="Arial" w:eastAsia="MS Gothic" w:hAnsi="Arial" w:cs="Arial"/>
          <w:b/>
          <w:bCs/>
          <w:sz w:val="24"/>
          <w:szCs w:val="24"/>
        </w:rPr>
        <w:t xml:space="preserve"> 201</w:t>
      </w:r>
      <w:r w:rsidR="00EE4D12" w:rsidRPr="00EE4D12">
        <w:rPr>
          <w:rFonts w:ascii="Arial" w:eastAsia="MS Gothic" w:hAnsi="Arial" w:cs="Arial" w:hint="eastAsia"/>
          <w:b/>
          <w:bCs/>
          <w:sz w:val="24"/>
          <w:szCs w:val="24"/>
        </w:rPr>
        <w:t>7</w:t>
      </w:r>
    </w:p>
    <w:p w:rsidR="00FA61D5" w:rsidRPr="00C73D28" w:rsidRDefault="00FA61D5" w:rsidP="00FA61D5">
      <w:pPr>
        <w:tabs>
          <w:tab w:val="left" w:pos="1985"/>
          <w:tab w:val="left" w:pos="9781"/>
        </w:tabs>
        <w:spacing w:before="240" w:after="0"/>
        <w:ind w:right="-28"/>
        <w:jc w:val="both"/>
        <w:rPr>
          <w:sz w:val="22"/>
          <w:szCs w:val="22"/>
          <w:lang w:val="en-US" w:eastAsia="zh-CN"/>
        </w:rPr>
      </w:pPr>
      <w:r w:rsidRPr="00C73D28">
        <w:rPr>
          <w:b/>
          <w:sz w:val="22"/>
          <w:szCs w:val="22"/>
          <w:lang w:val="en-US"/>
        </w:rPr>
        <w:t>Agenda Item:</w:t>
      </w:r>
      <w:r w:rsidRPr="00C73D28">
        <w:rPr>
          <w:sz w:val="22"/>
          <w:szCs w:val="22"/>
          <w:lang w:val="en-US"/>
        </w:rPr>
        <w:tab/>
      </w:r>
      <w:r w:rsidR="00FE551C">
        <w:rPr>
          <w:rFonts w:hint="eastAsia"/>
          <w:sz w:val="22"/>
          <w:szCs w:val="22"/>
          <w:lang w:val="en-US" w:eastAsia="zh-CN"/>
        </w:rPr>
        <w:t>7</w:t>
      </w:r>
      <w:r w:rsidR="00EE4D12">
        <w:rPr>
          <w:rFonts w:hint="eastAsia"/>
          <w:sz w:val="22"/>
          <w:szCs w:val="22"/>
          <w:lang w:val="en-US" w:eastAsia="zh-CN"/>
        </w:rPr>
        <w:t>.1.</w:t>
      </w:r>
      <w:r w:rsidR="00950EF5">
        <w:rPr>
          <w:rFonts w:hint="eastAsia"/>
          <w:sz w:val="22"/>
          <w:szCs w:val="22"/>
          <w:lang w:val="en-US" w:eastAsia="zh-CN"/>
        </w:rPr>
        <w:t>1</w:t>
      </w:r>
      <w:r w:rsidR="00EE4D12">
        <w:rPr>
          <w:rFonts w:hint="eastAsia"/>
          <w:sz w:val="22"/>
          <w:szCs w:val="22"/>
          <w:lang w:val="en-US" w:eastAsia="zh-CN"/>
        </w:rPr>
        <w:t>.</w:t>
      </w:r>
      <w:r w:rsidR="00F15AEB">
        <w:rPr>
          <w:rFonts w:hint="eastAsia"/>
          <w:sz w:val="22"/>
          <w:szCs w:val="22"/>
          <w:lang w:val="en-US" w:eastAsia="zh-CN"/>
        </w:rPr>
        <w:t>4</w:t>
      </w:r>
      <w:r w:rsidR="00950EF5">
        <w:rPr>
          <w:rFonts w:hint="eastAsia"/>
          <w:sz w:val="22"/>
          <w:szCs w:val="22"/>
          <w:lang w:val="en-US" w:eastAsia="zh-CN"/>
        </w:rPr>
        <w:t>.1</w:t>
      </w:r>
    </w:p>
    <w:p w:rsidR="00FA61D5" w:rsidRPr="00C73D28" w:rsidRDefault="00FA61D5" w:rsidP="00FA61D5">
      <w:pPr>
        <w:tabs>
          <w:tab w:val="left" w:pos="1985"/>
          <w:tab w:val="left" w:pos="9781"/>
        </w:tabs>
        <w:spacing w:after="0"/>
        <w:ind w:right="-28"/>
        <w:jc w:val="both"/>
        <w:rPr>
          <w:rFonts w:ascii="Arial" w:hAnsi="Arial" w:cs="Arial"/>
          <w:sz w:val="22"/>
          <w:szCs w:val="22"/>
          <w:lang w:eastAsia="zh-CN"/>
        </w:rPr>
      </w:pPr>
      <w:r w:rsidRPr="00C73D28">
        <w:rPr>
          <w:b/>
          <w:sz w:val="22"/>
          <w:szCs w:val="22"/>
        </w:rPr>
        <w:t xml:space="preserve">Source: </w:t>
      </w:r>
      <w:r w:rsidRPr="00C73D28">
        <w:rPr>
          <w:b/>
          <w:sz w:val="22"/>
          <w:szCs w:val="22"/>
        </w:rPr>
        <w:tab/>
      </w:r>
      <w:r w:rsidR="00C94971" w:rsidRPr="00C94971">
        <w:rPr>
          <w:rFonts w:hint="eastAsia"/>
          <w:sz w:val="22"/>
          <w:szCs w:val="22"/>
          <w:lang w:eastAsia="zh-CN"/>
        </w:rPr>
        <w:t>CATR</w:t>
      </w:r>
    </w:p>
    <w:p w:rsidR="00FA61D5" w:rsidRPr="00252518" w:rsidRDefault="00FA61D5" w:rsidP="00252518">
      <w:pPr>
        <w:tabs>
          <w:tab w:val="left" w:pos="1985"/>
        </w:tabs>
        <w:spacing w:after="0"/>
        <w:ind w:left="1988" w:right="-28" w:hanging="1980"/>
        <w:jc w:val="both"/>
        <w:rPr>
          <w:rFonts w:eastAsiaTheme="minorEastAsia"/>
          <w:sz w:val="22"/>
          <w:szCs w:val="22"/>
          <w:lang w:eastAsia="zh-CN"/>
        </w:rPr>
      </w:pPr>
      <w:r w:rsidRPr="00C73D28">
        <w:rPr>
          <w:b/>
          <w:sz w:val="22"/>
          <w:szCs w:val="22"/>
        </w:rPr>
        <w:t>Title:</w:t>
      </w:r>
      <w:r w:rsidRPr="00C73D28">
        <w:rPr>
          <w:sz w:val="22"/>
          <w:szCs w:val="22"/>
        </w:rPr>
        <w:t xml:space="preserve"> </w:t>
      </w:r>
      <w:r w:rsidRPr="00C73D28">
        <w:rPr>
          <w:sz w:val="22"/>
          <w:szCs w:val="22"/>
        </w:rPr>
        <w:tab/>
      </w:r>
      <w:r w:rsidR="008848D6">
        <w:rPr>
          <w:rFonts w:hint="eastAsia"/>
          <w:sz w:val="22"/>
          <w:szCs w:val="22"/>
          <w:lang w:eastAsia="zh-CN"/>
        </w:rPr>
        <w:t xml:space="preserve">Consideration </w:t>
      </w:r>
      <w:r w:rsidR="008B444B">
        <w:rPr>
          <w:rFonts w:hint="eastAsia"/>
          <w:sz w:val="22"/>
          <w:szCs w:val="22"/>
          <w:lang w:eastAsia="zh-CN"/>
        </w:rPr>
        <w:t xml:space="preserve">on </w:t>
      </w:r>
      <w:r w:rsidR="00221E96">
        <w:rPr>
          <w:rFonts w:hint="eastAsia"/>
          <w:sz w:val="22"/>
          <w:szCs w:val="22"/>
          <w:lang w:eastAsia="zh-CN"/>
        </w:rPr>
        <w:t>the length of NR-PRACH sequence</w:t>
      </w:r>
    </w:p>
    <w:p w:rsidR="00FA61D5" w:rsidRPr="00C73D28" w:rsidRDefault="00FA61D5" w:rsidP="00FA61D5">
      <w:pPr>
        <w:tabs>
          <w:tab w:val="left" w:pos="1985"/>
          <w:tab w:val="left" w:pos="9781"/>
        </w:tabs>
        <w:spacing w:after="0"/>
        <w:ind w:right="-28"/>
        <w:jc w:val="both"/>
        <w:rPr>
          <w:sz w:val="22"/>
          <w:szCs w:val="22"/>
        </w:rPr>
      </w:pPr>
      <w:r w:rsidRPr="00C73D28">
        <w:rPr>
          <w:b/>
          <w:sz w:val="22"/>
          <w:szCs w:val="22"/>
        </w:rPr>
        <w:t>Document for:</w:t>
      </w:r>
      <w:r w:rsidRPr="00C73D28">
        <w:rPr>
          <w:sz w:val="22"/>
          <w:szCs w:val="22"/>
        </w:rPr>
        <w:tab/>
        <w:t>Discussion and Decision</w:t>
      </w:r>
    </w:p>
    <w:p w:rsidR="00FA61D5" w:rsidRPr="00C73D28" w:rsidRDefault="00FA61D5" w:rsidP="00FA61D5">
      <w:pPr>
        <w:pStyle w:val="1"/>
        <w:tabs>
          <w:tab w:val="left" w:pos="9781"/>
        </w:tabs>
        <w:ind w:right="-28"/>
        <w:jc w:val="both"/>
      </w:pPr>
      <w:r w:rsidRPr="00C73D28">
        <w:t>Introduction</w:t>
      </w:r>
    </w:p>
    <w:p w:rsidR="0097058B" w:rsidRPr="00221E96" w:rsidRDefault="00A4122F" w:rsidP="0097058B">
      <w:pPr>
        <w:spacing w:after="0"/>
        <w:rPr>
          <w:rFonts w:eastAsia="等线"/>
          <w:lang w:eastAsia="zh-CN"/>
        </w:rPr>
      </w:pPr>
      <w:r w:rsidRPr="00221E96">
        <w:rPr>
          <w:rFonts w:eastAsia="等线"/>
          <w:lang w:eastAsia="zh-CN"/>
        </w:rPr>
        <w:t>I</w:t>
      </w:r>
      <w:r w:rsidR="0097058B" w:rsidRPr="00221E96">
        <w:rPr>
          <w:rFonts w:eastAsia="等线" w:hint="eastAsia"/>
          <w:lang w:eastAsia="zh-CN"/>
        </w:rPr>
        <w:t>n last RAN1 NR Ad hoc meeting, some agreements have been made on the PSS/SSS sequence bandwidth and sequence design:</w:t>
      </w:r>
    </w:p>
    <w:p w:rsidR="00944240" w:rsidRPr="00221E96" w:rsidRDefault="00944240" w:rsidP="00944240">
      <w:pPr>
        <w:rPr>
          <w:rFonts w:eastAsia="MS Mincho"/>
          <w:b/>
          <w:u w:val="single"/>
          <w:lang w:val="en-US" w:eastAsia="ja-JP"/>
        </w:rPr>
      </w:pPr>
      <w:r w:rsidRPr="00221E96">
        <w:rPr>
          <w:rFonts w:eastAsia="MS Mincho" w:hint="eastAsia"/>
          <w:b/>
          <w:highlight w:val="green"/>
          <w:u w:val="single"/>
          <w:lang w:val="en-US" w:eastAsia="ja-JP"/>
        </w:rPr>
        <w:t>Agreements:</w:t>
      </w:r>
    </w:p>
    <w:p w:rsidR="00944240" w:rsidRPr="00221E96" w:rsidRDefault="00944240" w:rsidP="00944240">
      <w:pPr>
        <w:numPr>
          <w:ilvl w:val="0"/>
          <w:numId w:val="10"/>
        </w:numPr>
        <w:spacing w:after="0"/>
        <w:rPr>
          <w:rFonts w:eastAsia="MS Mincho"/>
          <w:lang w:val="en-US" w:eastAsia="ja-JP"/>
        </w:rPr>
      </w:pPr>
      <w:r w:rsidRPr="00221E96">
        <w:rPr>
          <w:rFonts w:eastAsia="MS Mincho"/>
          <w:lang w:val="en-US" w:eastAsia="ja-JP"/>
        </w:rPr>
        <w:t xml:space="preserve">For Zadoff-Chu sequence type, the RAN1 specifications will support two NR-PRACH sequence lengths (L) </w:t>
      </w:r>
    </w:p>
    <w:p w:rsidR="00944240" w:rsidRPr="00221E96" w:rsidRDefault="00944240" w:rsidP="00944240">
      <w:pPr>
        <w:numPr>
          <w:ilvl w:val="1"/>
          <w:numId w:val="10"/>
        </w:numPr>
        <w:spacing w:after="0"/>
        <w:rPr>
          <w:rFonts w:eastAsia="MS Mincho"/>
          <w:lang w:val="en-US" w:eastAsia="ja-JP"/>
        </w:rPr>
      </w:pPr>
      <w:r w:rsidRPr="00221E96">
        <w:rPr>
          <w:rFonts w:eastAsia="MS Mincho"/>
          <w:lang w:val="en-US" w:eastAsia="ja-JP"/>
        </w:rPr>
        <w:t>L = 839: SCS = {1.25, 2.5, 5} KHz</w:t>
      </w:r>
    </w:p>
    <w:p w:rsidR="00944240" w:rsidRPr="00221E96" w:rsidRDefault="00944240" w:rsidP="00944240">
      <w:pPr>
        <w:numPr>
          <w:ilvl w:val="1"/>
          <w:numId w:val="10"/>
        </w:numPr>
        <w:spacing w:after="0"/>
        <w:rPr>
          <w:rFonts w:eastAsia="MS Mincho"/>
          <w:lang w:val="en-US" w:eastAsia="ja-JP"/>
        </w:rPr>
      </w:pPr>
      <w:r w:rsidRPr="00221E96">
        <w:rPr>
          <w:rFonts w:eastAsia="MS Mincho"/>
          <w:lang w:val="en-US" w:eastAsia="ja-JP"/>
        </w:rPr>
        <w:t>Select one of</w:t>
      </w:r>
    </w:p>
    <w:p w:rsidR="00944240" w:rsidRPr="00221E96" w:rsidRDefault="00944240" w:rsidP="00944240">
      <w:pPr>
        <w:numPr>
          <w:ilvl w:val="2"/>
          <w:numId w:val="10"/>
        </w:numPr>
        <w:spacing w:after="0"/>
        <w:rPr>
          <w:rFonts w:eastAsia="MS Mincho"/>
          <w:lang w:val="en-US" w:eastAsia="ja-JP"/>
        </w:rPr>
      </w:pPr>
      <w:r w:rsidRPr="00221E96">
        <w:rPr>
          <w:rFonts w:eastAsia="MS Mincho"/>
          <w:lang w:val="en-US" w:eastAsia="ja-JP"/>
        </w:rPr>
        <w:t>L = 63/71: SCS = {15, 30, 60, 120, 240} KHz</w:t>
      </w:r>
    </w:p>
    <w:p w:rsidR="00944240" w:rsidRPr="00221E96" w:rsidRDefault="00944240" w:rsidP="00944240">
      <w:pPr>
        <w:numPr>
          <w:ilvl w:val="2"/>
          <w:numId w:val="10"/>
        </w:numPr>
        <w:spacing w:after="0"/>
        <w:rPr>
          <w:rFonts w:eastAsia="MS Mincho"/>
          <w:lang w:val="en-US" w:eastAsia="ja-JP"/>
        </w:rPr>
      </w:pPr>
      <w:r w:rsidRPr="00221E96">
        <w:rPr>
          <w:rFonts w:eastAsia="MS Mincho"/>
          <w:lang w:val="en-US" w:eastAsia="ja-JP"/>
        </w:rPr>
        <w:t>L = 127/139: SCS = {7.5, 15, 30, 60, 120} KHz</w:t>
      </w:r>
    </w:p>
    <w:p w:rsidR="00944240" w:rsidRPr="00221E96" w:rsidRDefault="00944240" w:rsidP="00944240">
      <w:pPr>
        <w:numPr>
          <w:ilvl w:val="1"/>
          <w:numId w:val="10"/>
        </w:numPr>
        <w:spacing w:after="0"/>
        <w:rPr>
          <w:rFonts w:eastAsia="MS Mincho"/>
          <w:lang w:val="en-US" w:eastAsia="ja-JP"/>
        </w:rPr>
      </w:pPr>
      <w:r w:rsidRPr="00221E96">
        <w:rPr>
          <w:rFonts w:eastAsia="MS Mincho"/>
          <w:lang w:val="en-US" w:eastAsia="ja-JP"/>
        </w:rPr>
        <w:t>FFS: Supported sub-carrier spacings for each sequence length</w:t>
      </w:r>
    </w:p>
    <w:p w:rsidR="000C5785" w:rsidRPr="00221E96" w:rsidRDefault="00944240" w:rsidP="00221E96">
      <w:pPr>
        <w:numPr>
          <w:ilvl w:val="0"/>
          <w:numId w:val="10"/>
        </w:numPr>
        <w:spacing w:after="0"/>
        <w:rPr>
          <w:rFonts w:eastAsia="MS Mincho"/>
          <w:lang w:val="en-US" w:eastAsia="ja-JP"/>
        </w:rPr>
      </w:pPr>
      <w:r w:rsidRPr="00221E96">
        <w:rPr>
          <w:rFonts w:eastAsia="MS Mincho"/>
          <w:lang w:val="en-US" w:eastAsia="ja-JP"/>
        </w:rPr>
        <w:t>FFS for other sequence types</w:t>
      </w:r>
    </w:p>
    <w:p w:rsidR="000533AF" w:rsidRPr="00B92430" w:rsidRDefault="00B92430" w:rsidP="000533AF">
      <w:pPr>
        <w:spacing w:after="0"/>
        <w:rPr>
          <w:rFonts w:eastAsia="等线"/>
          <w:lang w:val="en-US" w:eastAsia="zh-CN"/>
        </w:rPr>
      </w:pPr>
      <w:r>
        <w:rPr>
          <w:rFonts w:eastAsia="等线" w:hint="eastAsia"/>
          <w:lang w:val="en-US" w:eastAsia="zh-CN"/>
        </w:rPr>
        <w:t xml:space="preserve">In this contribution, we give evaluation results </w:t>
      </w:r>
      <w:r w:rsidR="0015729B">
        <w:rPr>
          <w:rFonts w:eastAsia="等线" w:hint="eastAsia"/>
          <w:lang w:val="en-US" w:eastAsia="zh-CN"/>
        </w:rPr>
        <w:t xml:space="preserve">and analysis </w:t>
      </w:r>
      <w:r w:rsidR="0087655F">
        <w:rPr>
          <w:rFonts w:eastAsia="等线" w:hint="eastAsia"/>
          <w:lang w:val="en-US" w:eastAsia="zh-CN"/>
        </w:rPr>
        <w:t>considering the length and subcarrier spacing for low frequency.</w:t>
      </w:r>
    </w:p>
    <w:p w:rsidR="009B26FD" w:rsidRPr="009B26FD" w:rsidRDefault="004A753C" w:rsidP="009B26FD">
      <w:pPr>
        <w:pStyle w:val="1"/>
        <w:tabs>
          <w:tab w:val="left" w:pos="9781"/>
        </w:tabs>
        <w:ind w:right="-28"/>
        <w:jc w:val="both"/>
      </w:pPr>
      <w:r>
        <w:rPr>
          <w:rFonts w:hint="eastAsia"/>
          <w:lang w:eastAsia="zh-CN"/>
        </w:rPr>
        <w:t xml:space="preserve">The </w:t>
      </w:r>
      <w:r w:rsidR="00045E1D">
        <w:rPr>
          <w:rFonts w:hint="eastAsia"/>
          <w:lang w:eastAsia="zh-CN"/>
        </w:rPr>
        <w:t>length and subcarrier spacing of PRACH</w:t>
      </w:r>
    </w:p>
    <w:p w:rsidR="003B20C5" w:rsidRPr="003B20C5" w:rsidRDefault="003B20C5" w:rsidP="003B20C5">
      <w:pPr>
        <w:spacing w:after="0"/>
        <w:rPr>
          <w:rFonts w:eastAsia="等线"/>
          <w:lang w:val="en-US" w:eastAsia="zh-CN"/>
        </w:rPr>
      </w:pPr>
      <w:r w:rsidRPr="003B20C5">
        <w:rPr>
          <w:rFonts w:eastAsia="等线" w:hint="eastAsia"/>
          <w:lang w:val="en-US" w:eastAsia="zh-CN"/>
        </w:rPr>
        <w:t xml:space="preserve">At last meeting, we need to select one of the </w:t>
      </w:r>
      <w:r w:rsidRPr="003B20C5">
        <w:rPr>
          <w:rFonts w:eastAsia="等线"/>
          <w:lang w:val="en-US" w:eastAsia="zh-CN"/>
        </w:rPr>
        <w:t xml:space="preserve">For Zadoff-Chu sequence type, the RAN1 specifications will support two NR-PRACH sequence lengths (L) </w:t>
      </w:r>
    </w:p>
    <w:p w:rsidR="003B20C5" w:rsidRPr="00075F17" w:rsidRDefault="003B20C5" w:rsidP="003B20C5">
      <w:pPr>
        <w:numPr>
          <w:ilvl w:val="0"/>
          <w:numId w:val="10"/>
        </w:numPr>
        <w:spacing w:after="0"/>
        <w:rPr>
          <w:rFonts w:eastAsia="MS Mincho"/>
          <w:lang w:val="en-US" w:eastAsia="ja-JP"/>
        </w:rPr>
      </w:pPr>
      <w:r w:rsidRPr="00075F17">
        <w:rPr>
          <w:rFonts w:eastAsia="MS Mincho"/>
          <w:lang w:val="en-US" w:eastAsia="ja-JP"/>
        </w:rPr>
        <w:t>L = 839: SCS = {1.25, 2.5, 5} KHz</w:t>
      </w:r>
    </w:p>
    <w:p w:rsidR="003B20C5" w:rsidRPr="00075F17" w:rsidRDefault="003B20C5" w:rsidP="003B20C5">
      <w:pPr>
        <w:numPr>
          <w:ilvl w:val="0"/>
          <w:numId w:val="10"/>
        </w:numPr>
        <w:spacing w:after="0"/>
        <w:rPr>
          <w:rFonts w:eastAsia="MS Mincho"/>
          <w:lang w:val="en-US" w:eastAsia="ja-JP"/>
        </w:rPr>
      </w:pPr>
      <w:r w:rsidRPr="00075F17">
        <w:rPr>
          <w:rFonts w:eastAsia="MS Mincho"/>
          <w:lang w:val="en-US" w:eastAsia="ja-JP"/>
        </w:rPr>
        <w:t>Select one of</w:t>
      </w:r>
    </w:p>
    <w:p w:rsidR="003B20C5" w:rsidRPr="00075F17" w:rsidRDefault="003B20C5" w:rsidP="003B20C5">
      <w:pPr>
        <w:numPr>
          <w:ilvl w:val="1"/>
          <w:numId w:val="10"/>
        </w:numPr>
        <w:spacing w:after="0"/>
        <w:rPr>
          <w:rFonts w:eastAsia="MS Mincho"/>
          <w:lang w:val="en-US" w:eastAsia="ja-JP"/>
        </w:rPr>
      </w:pPr>
      <w:r w:rsidRPr="00075F17">
        <w:rPr>
          <w:rFonts w:eastAsia="MS Mincho"/>
          <w:lang w:val="en-US" w:eastAsia="ja-JP"/>
        </w:rPr>
        <w:t>L = 63/71: SCS = {15, 30, 60, 120, 240} KHz</w:t>
      </w:r>
    </w:p>
    <w:p w:rsidR="00FD1272" w:rsidRPr="00FD1272" w:rsidRDefault="003B20C5" w:rsidP="00FD1272">
      <w:pPr>
        <w:numPr>
          <w:ilvl w:val="1"/>
          <w:numId w:val="10"/>
        </w:numPr>
        <w:spacing w:after="0"/>
        <w:rPr>
          <w:rFonts w:eastAsia="MS Mincho"/>
          <w:lang w:val="en-US" w:eastAsia="ja-JP"/>
        </w:rPr>
      </w:pPr>
      <w:r w:rsidRPr="00075F17">
        <w:rPr>
          <w:rFonts w:eastAsia="MS Mincho"/>
          <w:lang w:val="en-US" w:eastAsia="ja-JP"/>
        </w:rPr>
        <w:t>L = 127/139: SCS = {7.5, 15, 30, 60, 120} KHz</w:t>
      </w:r>
    </w:p>
    <w:p w:rsidR="00FD1272" w:rsidRPr="00075F17" w:rsidRDefault="00FD1272" w:rsidP="00726E0D">
      <w:pPr>
        <w:spacing w:after="0"/>
        <w:rPr>
          <w:rFonts w:eastAsia="MS Mincho"/>
          <w:lang w:val="en-US" w:eastAsia="ja-JP"/>
        </w:rPr>
      </w:pPr>
      <w:r>
        <w:rPr>
          <w:rFonts w:eastAsiaTheme="minorEastAsia" w:hint="eastAsia"/>
          <w:lang w:val="en-US" w:eastAsia="zh-CN"/>
        </w:rPr>
        <w:t xml:space="preserve">In our evaluation, </w:t>
      </w:r>
      <w:r w:rsidR="00FC1192">
        <w:rPr>
          <w:rFonts w:eastAsiaTheme="minorEastAsia" w:hint="eastAsia"/>
          <w:lang w:val="en-US" w:eastAsia="zh-CN"/>
        </w:rPr>
        <w:t>we give the comparison of NR-PRACH sequence</w:t>
      </w:r>
      <w:r>
        <w:rPr>
          <w:rFonts w:eastAsiaTheme="minorEastAsia" w:hint="eastAsia"/>
          <w:lang w:val="en-US" w:eastAsia="zh-CN"/>
        </w:rPr>
        <w:t xml:space="preserve"> length of L= 71 </w:t>
      </w:r>
      <w:r w:rsidR="00FC1192">
        <w:rPr>
          <w:rFonts w:eastAsiaTheme="minorEastAsia" w:hint="eastAsia"/>
          <w:lang w:val="en-US" w:eastAsia="zh-CN"/>
        </w:rPr>
        <w:t>with SCS = {15,30} and L=139 with SCS ={15, 30} ,the mobile speed is 3km/h, and the detailed simulation assumptions are given in appendix.</w:t>
      </w:r>
      <w:r w:rsidR="006064AC">
        <w:rPr>
          <w:rFonts w:eastAsiaTheme="minorEastAsia" w:hint="eastAsia"/>
          <w:lang w:val="en-US" w:eastAsia="zh-CN"/>
        </w:rPr>
        <w:t xml:space="preserve"> Figure 1 give the miss detection probability and figure 2 give the timing estimation error with different length and different subcarrier, from the figure ,we can see that the length of 139 is better than 71 with same subcarrier spacing, the subcarrier of 30kHz is better than 15kHz subcarrier with same sequence length.</w:t>
      </w:r>
    </w:p>
    <w:p w:rsidR="003B20C5" w:rsidRPr="00490904" w:rsidRDefault="003B20C5" w:rsidP="003B20C5">
      <w:pPr>
        <w:jc w:val="center"/>
        <w:rPr>
          <w:sz w:val="24"/>
          <w:szCs w:val="24"/>
        </w:rPr>
      </w:pPr>
      <w:r w:rsidRPr="00490904">
        <w:rPr>
          <w:noProof/>
          <w:sz w:val="24"/>
          <w:szCs w:val="24"/>
          <w:lang w:val="en-US" w:eastAsia="zh-CN"/>
        </w:rPr>
        <w:drawing>
          <wp:inline distT="0" distB="0" distL="0" distR="0">
            <wp:extent cx="3780000" cy="2835228"/>
            <wp:effectExtent l="0" t="0" r="0" b="381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ption1.png"/>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780000" cy="2835228"/>
                    </a:xfrm>
                    <a:prstGeom prst="rect">
                      <a:avLst/>
                    </a:prstGeom>
                  </pic:spPr>
                </pic:pic>
              </a:graphicData>
            </a:graphic>
          </wp:inline>
        </w:drawing>
      </w:r>
    </w:p>
    <w:p w:rsidR="003B20C5" w:rsidRPr="00726E0D" w:rsidRDefault="006064AC" w:rsidP="003B20C5">
      <w:pPr>
        <w:jc w:val="center"/>
        <w:rPr>
          <w:lang w:eastAsia="zh-CN"/>
        </w:rPr>
      </w:pPr>
      <w:r w:rsidRPr="00726E0D">
        <w:rPr>
          <w:rFonts w:hint="eastAsia"/>
          <w:lang w:eastAsia="zh-CN"/>
        </w:rPr>
        <w:t>Figure 1 the miss detection probability of different sequence length and subcarrier spacing</w:t>
      </w:r>
    </w:p>
    <w:p w:rsidR="003B20C5" w:rsidRPr="00490904" w:rsidRDefault="003B20C5" w:rsidP="003B20C5">
      <w:pPr>
        <w:jc w:val="center"/>
        <w:rPr>
          <w:sz w:val="24"/>
          <w:szCs w:val="24"/>
        </w:rPr>
      </w:pPr>
      <w:r w:rsidRPr="00490904">
        <w:rPr>
          <w:noProof/>
          <w:sz w:val="24"/>
          <w:szCs w:val="24"/>
          <w:lang w:val="en-US" w:eastAsia="zh-CN"/>
        </w:rPr>
        <w:lastRenderedPageBreak/>
        <w:drawing>
          <wp:inline distT="0" distB="0" distL="0" distR="0">
            <wp:extent cx="3780000" cy="2835228"/>
            <wp:effectExtent l="0" t="0" r="0" b="381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ption1CDF.png"/>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780000" cy="2835228"/>
                    </a:xfrm>
                    <a:prstGeom prst="rect">
                      <a:avLst/>
                    </a:prstGeom>
                  </pic:spPr>
                </pic:pic>
              </a:graphicData>
            </a:graphic>
          </wp:inline>
        </w:drawing>
      </w:r>
    </w:p>
    <w:p w:rsidR="003B20C5" w:rsidRPr="00603CAA" w:rsidRDefault="006064AC" w:rsidP="003B20C5">
      <w:pPr>
        <w:jc w:val="center"/>
        <w:rPr>
          <w:lang w:eastAsia="zh-CN"/>
        </w:rPr>
      </w:pPr>
      <w:bookmarkStart w:id="0" w:name="OLE_LINK11"/>
      <w:r w:rsidRPr="00603CAA">
        <w:rPr>
          <w:rFonts w:hint="eastAsia"/>
          <w:lang w:eastAsia="zh-CN"/>
        </w:rPr>
        <w:t>Figure 2 the timing estimation error of different sequence length and subcarrier spacing</w:t>
      </w:r>
    </w:p>
    <w:bookmarkEnd w:id="0"/>
    <w:p w:rsidR="008F6AC8" w:rsidRPr="00490904" w:rsidRDefault="00221E96" w:rsidP="00603CAA">
      <w:pPr>
        <w:spacing w:after="0"/>
        <w:rPr>
          <w:sz w:val="24"/>
          <w:szCs w:val="24"/>
        </w:rPr>
      </w:pPr>
      <w:r w:rsidRPr="00603CAA">
        <w:rPr>
          <w:rFonts w:eastAsiaTheme="minorEastAsia" w:hint="eastAsia"/>
          <w:b/>
          <w:lang w:val="en-US" w:eastAsia="zh-CN"/>
        </w:rPr>
        <w:t xml:space="preserve">Observation: </w:t>
      </w:r>
      <w:r w:rsidR="00726E0D" w:rsidRPr="00603CAA">
        <w:rPr>
          <w:rFonts w:eastAsiaTheme="minorEastAsia" w:hint="eastAsia"/>
          <w:b/>
          <w:lang w:val="en-US" w:eastAsia="zh-CN"/>
        </w:rPr>
        <w:t>the length of 139 is better than 71 with same subcarrier spacing, the subcarrier of 30kHz is better than 15kHz subcarrier with same sequence length.</w:t>
      </w:r>
    </w:p>
    <w:p w:rsidR="009B26FD" w:rsidRPr="008B73E6" w:rsidRDefault="009B26FD" w:rsidP="008B73E6">
      <w:pPr>
        <w:pStyle w:val="1"/>
        <w:tabs>
          <w:tab w:val="left" w:pos="9781"/>
        </w:tabs>
        <w:ind w:right="-28"/>
        <w:jc w:val="both"/>
      </w:pPr>
      <w:r w:rsidRPr="008B73E6">
        <w:t>Conclusion</w:t>
      </w:r>
    </w:p>
    <w:p w:rsidR="007A2707" w:rsidRDefault="008636D0" w:rsidP="0081753C">
      <w:pPr>
        <w:spacing w:beforeLines="50"/>
        <w:jc w:val="both"/>
        <w:rPr>
          <w:rFonts w:eastAsia="等线"/>
          <w:sz w:val="22"/>
          <w:szCs w:val="22"/>
          <w:lang w:eastAsia="zh-CN"/>
        </w:rPr>
      </w:pPr>
      <w:r>
        <w:rPr>
          <w:rFonts w:eastAsia="等线" w:hint="eastAsia"/>
          <w:sz w:val="22"/>
          <w:szCs w:val="22"/>
          <w:lang w:eastAsia="zh-CN"/>
        </w:rPr>
        <w:t>I</w:t>
      </w:r>
      <w:r w:rsidR="007A2707" w:rsidRPr="0005591C">
        <w:rPr>
          <w:rFonts w:eastAsia="等线" w:hint="eastAsia"/>
          <w:sz w:val="22"/>
          <w:szCs w:val="22"/>
          <w:lang w:eastAsia="zh-CN"/>
        </w:rPr>
        <w:t>n this contribution,</w:t>
      </w:r>
      <w:r w:rsidR="00603CAA" w:rsidRPr="00603CAA">
        <w:rPr>
          <w:rFonts w:eastAsiaTheme="minorEastAsia" w:hint="eastAsia"/>
          <w:lang w:val="en-US" w:eastAsia="zh-CN"/>
        </w:rPr>
        <w:t xml:space="preserve"> </w:t>
      </w:r>
      <w:r w:rsidR="00603CAA">
        <w:rPr>
          <w:rFonts w:eastAsiaTheme="minorEastAsia" w:hint="eastAsia"/>
          <w:lang w:val="en-US" w:eastAsia="zh-CN"/>
        </w:rPr>
        <w:t>we give the comparison of NR-PRACH sequence length of L= 71 with SCS = {15,30} and L=139 with SCS ={15, 30} ,and the following observation is given:</w:t>
      </w:r>
    </w:p>
    <w:p w:rsidR="00603CAA" w:rsidRPr="00490904" w:rsidRDefault="00603CAA" w:rsidP="00603CAA">
      <w:pPr>
        <w:spacing w:after="0"/>
        <w:rPr>
          <w:sz w:val="24"/>
          <w:szCs w:val="24"/>
        </w:rPr>
      </w:pPr>
      <w:r w:rsidRPr="00603CAA">
        <w:rPr>
          <w:rFonts w:eastAsiaTheme="minorEastAsia" w:hint="eastAsia"/>
          <w:b/>
          <w:lang w:val="en-US" w:eastAsia="zh-CN"/>
        </w:rPr>
        <w:t>Observation: the length of 139 is better than 71 with same subcarrier spacing, the subcarrier of 30kHz is better than 15kHz subcarrier with same sequence length.</w:t>
      </w:r>
    </w:p>
    <w:p w:rsidR="009B26FD" w:rsidRPr="008B73E6" w:rsidRDefault="009B26FD" w:rsidP="008B73E6">
      <w:pPr>
        <w:pStyle w:val="1"/>
        <w:tabs>
          <w:tab w:val="left" w:pos="9781"/>
        </w:tabs>
        <w:ind w:right="-28"/>
        <w:jc w:val="both"/>
      </w:pPr>
      <w:r w:rsidRPr="008B73E6">
        <w:t>References</w:t>
      </w:r>
    </w:p>
    <w:p w:rsidR="00300CC0" w:rsidRDefault="00F91D2C" w:rsidP="00300CC0">
      <w:pPr>
        <w:rPr>
          <w:szCs w:val="21"/>
          <w:lang w:eastAsia="zh-CN"/>
        </w:rPr>
      </w:pPr>
      <w:r>
        <w:rPr>
          <w:rFonts w:hint="eastAsia"/>
          <w:lang w:eastAsia="zh-CN"/>
        </w:rPr>
        <w:t>[</w:t>
      </w:r>
      <w:r w:rsidR="00300CC0">
        <w:rPr>
          <w:rFonts w:hint="eastAsia"/>
          <w:lang w:eastAsia="zh-CN"/>
        </w:rPr>
        <w:t>1</w:t>
      </w:r>
      <w:r>
        <w:rPr>
          <w:rFonts w:hint="eastAsia"/>
          <w:lang w:eastAsia="zh-CN"/>
        </w:rPr>
        <w:t>]</w:t>
      </w:r>
      <w:r w:rsidR="004B66E3" w:rsidRPr="004B66E3">
        <w:rPr>
          <w:rFonts w:hint="eastAsia"/>
          <w:szCs w:val="21"/>
          <w:lang w:eastAsia="zh-CN"/>
        </w:rPr>
        <w:t xml:space="preserve"> </w:t>
      </w:r>
      <w:r w:rsidR="004B66E3">
        <w:rPr>
          <w:rFonts w:hint="eastAsia"/>
          <w:szCs w:val="21"/>
          <w:lang w:eastAsia="zh-CN"/>
        </w:rPr>
        <w:t>Chairman notes of RAN1 88</w:t>
      </w:r>
      <w:r w:rsidR="008A1529">
        <w:rPr>
          <w:rFonts w:hint="eastAsia"/>
          <w:szCs w:val="21"/>
          <w:lang w:eastAsia="zh-CN"/>
        </w:rPr>
        <w:t>bis</w:t>
      </w:r>
      <w:r w:rsidR="00300CC0">
        <w:rPr>
          <w:rFonts w:hint="eastAsia"/>
          <w:szCs w:val="21"/>
          <w:lang w:eastAsia="zh-CN"/>
        </w:rPr>
        <w:t xml:space="preserve"> meeting, 2017.4</w:t>
      </w:r>
    </w:p>
    <w:p w:rsidR="00243943" w:rsidRDefault="00A96E7A" w:rsidP="00B4514B">
      <w:pPr>
        <w:pStyle w:val="1"/>
        <w:tabs>
          <w:tab w:val="left" w:pos="9781"/>
        </w:tabs>
        <w:ind w:right="-28"/>
        <w:jc w:val="both"/>
        <w:rPr>
          <w:lang w:eastAsia="zh-CN"/>
        </w:rPr>
      </w:pPr>
      <w:r w:rsidRPr="00B4514B">
        <w:rPr>
          <w:rFonts w:hint="eastAsia"/>
        </w:rPr>
        <w:t>Appendix simulation assumptions</w:t>
      </w:r>
    </w:p>
    <w:p w:rsidR="007E3AAE" w:rsidRPr="00C04D13" w:rsidRDefault="007E3AAE" w:rsidP="007E3AAE">
      <w:pPr>
        <w:jc w:val="center"/>
        <w:rPr>
          <w:b/>
        </w:rPr>
      </w:pPr>
      <w:r w:rsidRPr="00C04D13">
        <w:rPr>
          <w:b/>
        </w:rPr>
        <w:t>Table1. Link-level Evaluation Assumptions</w:t>
      </w:r>
    </w:p>
    <w:tbl>
      <w:tblPr>
        <w:tblStyle w:val="ae"/>
        <w:tblW w:w="0" w:type="auto"/>
        <w:tblInd w:w="1222" w:type="dxa"/>
        <w:tblLook w:val="04A0"/>
      </w:tblPr>
      <w:tblGrid>
        <w:gridCol w:w="3588"/>
        <w:gridCol w:w="3614"/>
      </w:tblGrid>
      <w:tr w:rsidR="0087655F" w:rsidRPr="00490904" w:rsidTr="008A1529">
        <w:trPr>
          <w:trHeight w:val="334"/>
        </w:trPr>
        <w:tc>
          <w:tcPr>
            <w:tcW w:w="3588" w:type="dxa"/>
          </w:tcPr>
          <w:p w:rsidR="0087655F" w:rsidRPr="00603CAA" w:rsidRDefault="00603CAA" w:rsidP="008A1529">
            <w:pPr>
              <w:jc w:val="center"/>
              <w:rPr>
                <w:lang w:eastAsia="zh-CN"/>
              </w:rPr>
            </w:pPr>
            <w:r>
              <w:rPr>
                <w:rFonts w:hint="eastAsia"/>
                <w:lang w:eastAsia="zh-CN"/>
              </w:rPr>
              <w:t>Parameter</w:t>
            </w:r>
          </w:p>
        </w:tc>
        <w:tc>
          <w:tcPr>
            <w:tcW w:w="3614" w:type="dxa"/>
          </w:tcPr>
          <w:p w:rsidR="0087655F" w:rsidRPr="00603CAA" w:rsidRDefault="00603CAA" w:rsidP="00603CAA">
            <w:pPr>
              <w:jc w:val="center"/>
              <w:rPr>
                <w:lang w:eastAsia="zh-CN"/>
              </w:rPr>
            </w:pPr>
            <w:r>
              <w:rPr>
                <w:rFonts w:hint="eastAsia"/>
                <w:lang w:eastAsia="zh-CN"/>
              </w:rPr>
              <w:t>value</w:t>
            </w:r>
          </w:p>
        </w:tc>
      </w:tr>
      <w:tr w:rsidR="0087655F" w:rsidRPr="00490904" w:rsidTr="008A1529">
        <w:trPr>
          <w:trHeight w:val="340"/>
        </w:trPr>
        <w:tc>
          <w:tcPr>
            <w:tcW w:w="3588" w:type="dxa"/>
          </w:tcPr>
          <w:p w:rsidR="0087655F" w:rsidRPr="00603CAA" w:rsidRDefault="00603CAA" w:rsidP="00603CAA">
            <w:pPr>
              <w:jc w:val="center"/>
            </w:pPr>
            <w:r w:rsidRPr="001F3664">
              <w:rPr>
                <w:rFonts w:eastAsia="Arial Unicode MS" w:cs="Arial"/>
                <w:kern w:val="2"/>
                <w:sz w:val="21"/>
                <w:lang w:eastAsia="zh-CN"/>
              </w:rPr>
              <w:t>Carrier Frequency</w:t>
            </w:r>
          </w:p>
        </w:tc>
        <w:tc>
          <w:tcPr>
            <w:tcW w:w="3614" w:type="dxa"/>
          </w:tcPr>
          <w:p w:rsidR="0087655F" w:rsidRPr="00603CAA" w:rsidRDefault="0087655F" w:rsidP="00603CAA">
            <w:pPr>
              <w:jc w:val="center"/>
            </w:pPr>
            <w:r w:rsidRPr="00603CAA">
              <w:t>4GHz</w:t>
            </w:r>
          </w:p>
        </w:tc>
      </w:tr>
      <w:tr w:rsidR="0087655F" w:rsidRPr="00490904" w:rsidTr="008A1529">
        <w:trPr>
          <w:trHeight w:val="334"/>
        </w:trPr>
        <w:tc>
          <w:tcPr>
            <w:tcW w:w="3588" w:type="dxa"/>
          </w:tcPr>
          <w:p w:rsidR="0087655F" w:rsidRPr="00603CAA" w:rsidRDefault="00603CAA" w:rsidP="00603CAA">
            <w:pPr>
              <w:jc w:val="center"/>
              <w:rPr>
                <w:lang w:eastAsia="zh-CN"/>
              </w:rPr>
            </w:pPr>
            <w:r>
              <w:rPr>
                <w:rFonts w:hint="eastAsia"/>
                <w:lang w:eastAsia="zh-CN"/>
              </w:rPr>
              <w:t>System bandwidth</w:t>
            </w:r>
          </w:p>
        </w:tc>
        <w:tc>
          <w:tcPr>
            <w:tcW w:w="3614" w:type="dxa"/>
          </w:tcPr>
          <w:p w:rsidR="0087655F" w:rsidRPr="00603CAA" w:rsidRDefault="0087655F" w:rsidP="00603CAA">
            <w:pPr>
              <w:jc w:val="center"/>
            </w:pPr>
            <w:r w:rsidRPr="00603CAA">
              <w:t>20MHz</w:t>
            </w:r>
          </w:p>
        </w:tc>
      </w:tr>
      <w:tr w:rsidR="0087655F" w:rsidRPr="00490904" w:rsidTr="008A1529">
        <w:trPr>
          <w:trHeight w:val="330"/>
        </w:trPr>
        <w:tc>
          <w:tcPr>
            <w:tcW w:w="3588" w:type="dxa"/>
          </w:tcPr>
          <w:p w:rsidR="0087655F" w:rsidRPr="00603CAA" w:rsidRDefault="0087655F" w:rsidP="00603CAA">
            <w:pPr>
              <w:jc w:val="center"/>
              <w:rPr>
                <w:lang w:eastAsia="zh-CN"/>
              </w:rPr>
            </w:pPr>
            <w:r w:rsidRPr="00603CAA">
              <w:t>IFFT/FFT</w:t>
            </w:r>
            <w:r w:rsidR="00603CAA">
              <w:rPr>
                <w:rFonts w:hint="eastAsia"/>
                <w:lang w:eastAsia="zh-CN"/>
              </w:rPr>
              <w:t xml:space="preserve"> number</w:t>
            </w:r>
          </w:p>
        </w:tc>
        <w:tc>
          <w:tcPr>
            <w:tcW w:w="3614" w:type="dxa"/>
          </w:tcPr>
          <w:p w:rsidR="0087655F" w:rsidRPr="00603CAA" w:rsidRDefault="0087655F" w:rsidP="00603CAA">
            <w:pPr>
              <w:jc w:val="center"/>
            </w:pPr>
            <w:r w:rsidRPr="00603CAA">
              <w:t>2048</w:t>
            </w:r>
          </w:p>
        </w:tc>
      </w:tr>
      <w:tr w:rsidR="0087655F" w:rsidRPr="00490904" w:rsidTr="008A1529">
        <w:trPr>
          <w:trHeight w:val="334"/>
        </w:trPr>
        <w:tc>
          <w:tcPr>
            <w:tcW w:w="3588" w:type="dxa"/>
          </w:tcPr>
          <w:p w:rsidR="0087655F" w:rsidRPr="00603CAA" w:rsidRDefault="00603CAA" w:rsidP="00603CAA">
            <w:pPr>
              <w:jc w:val="center"/>
              <w:rPr>
                <w:lang w:eastAsia="zh-CN"/>
              </w:rPr>
            </w:pPr>
            <w:r>
              <w:rPr>
                <w:lang w:eastAsia="zh-CN"/>
              </w:rPr>
              <w:t>C</w:t>
            </w:r>
            <w:r>
              <w:rPr>
                <w:rFonts w:hint="eastAsia"/>
                <w:lang w:eastAsia="zh-CN"/>
              </w:rPr>
              <w:t>hannel model</w:t>
            </w:r>
          </w:p>
        </w:tc>
        <w:tc>
          <w:tcPr>
            <w:tcW w:w="3614" w:type="dxa"/>
          </w:tcPr>
          <w:p w:rsidR="0087655F" w:rsidRPr="00603CAA" w:rsidRDefault="0087655F" w:rsidP="00603CAA">
            <w:pPr>
              <w:jc w:val="center"/>
            </w:pPr>
            <w:r w:rsidRPr="00603CAA">
              <w:t>CDL-C + AWGN</w:t>
            </w:r>
          </w:p>
        </w:tc>
      </w:tr>
      <w:tr w:rsidR="0087655F" w:rsidRPr="00490904" w:rsidTr="008A1529">
        <w:trPr>
          <w:trHeight w:val="346"/>
        </w:trPr>
        <w:tc>
          <w:tcPr>
            <w:tcW w:w="3588" w:type="dxa"/>
          </w:tcPr>
          <w:p w:rsidR="0087655F" w:rsidRPr="00603CAA" w:rsidRDefault="00603CAA" w:rsidP="00603CAA">
            <w:pPr>
              <w:jc w:val="center"/>
            </w:pPr>
            <w:r>
              <w:rPr>
                <w:rFonts w:eastAsia="Arial Unicode MS" w:cs="Arial"/>
                <w:kern w:val="2"/>
                <w:sz w:val="21"/>
                <w:lang w:eastAsia="zh-CN"/>
              </w:rPr>
              <w:t>Delay Scaling</w:t>
            </w:r>
          </w:p>
        </w:tc>
        <w:tc>
          <w:tcPr>
            <w:tcW w:w="3614" w:type="dxa"/>
          </w:tcPr>
          <w:p w:rsidR="0087655F" w:rsidRPr="00603CAA" w:rsidRDefault="0087655F" w:rsidP="00603CAA">
            <w:pPr>
              <w:jc w:val="center"/>
            </w:pPr>
            <w:r w:rsidRPr="00603CAA">
              <w:t>100ns</w:t>
            </w:r>
          </w:p>
        </w:tc>
      </w:tr>
      <w:tr w:rsidR="0087655F" w:rsidRPr="00490904" w:rsidTr="008A1529">
        <w:trPr>
          <w:trHeight w:val="330"/>
        </w:trPr>
        <w:tc>
          <w:tcPr>
            <w:tcW w:w="3588" w:type="dxa"/>
          </w:tcPr>
          <w:p w:rsidR="0087655F" w:rsidRPr="00603CAA" w:rsidRDefault="00603CAA" w:rsidP="00603CAA">
            <w:pPr>
              <w:jc w:val="center"/>
              <w:rPr>
                <w:lang w:eastAsia="zh-CN"/>
              </w:rPr>
            </w:pPr>
            <w:r>
              <w:rPr>
                <w:rFonts w:hint="eastAsia"/>
                <w:lang w:eastAsia="zh-CN"/>
              </w:rPr>
              <w:t>UE speed</w:t>
            </w:r>
          </w:p>
        </w:tc>
        <w:tc>
          <w:tcPr>
            <w:tcW w:w="3614" w:type="dxa"/>
          </w:tcPr>
          <w:p w:rsidR="0087655F" w:rsidRPr="00603CAA" w:rsidRDefault="0087655F" w:rsidP="00603CAA">
            <w:pPr>
              <w:jc w:val="center"/>
            </w:pPr>
            <w:r w:rsidRPr="00603CAA">
              <w:t>3km/h</w:t>
            </w:r>
          </w:p>
        </w:tc>
      </w:tr>
      <w:tr w:rsidR="0087655F" w:rsidRPr="00490904" w:rsidTr="008A1529">
        <w:trPr>
          <w:trHeight w:val="334"/>
        </w:trPr>
        <w:tc>
          <w:tcPr>
            <w:tcW w:w="3588" w:type="dxa"/>
          </w:tcPr>
          <w:p w:rsidR="0087655F" w:rsidRPr="00603CAA" w:rsidRDefault="00603CAA" w:rsidP="00603CAA">
            <w:pPr>
              <w:jc w:val="center"/>
              <w:rPr>
                <w:lang w:eastAsia="zh-CN"/>
              </w:rPr>
            </w:pPr>
            <w:r>
              <w:rPr>
                <w:lang w:eastAsia="zh-CN"/>
              </w:rPr>
              <w:t>T</w:t>
            </w:r>
            <w:r>
              <w:rPr>
                <w:rFonts w:hint="eastAsia"/>
                <w:lang w:eastAsia="zh-CN"/>
              </w:rPr>
              <w:t>iming offset</w:t>
            </w:r>
          </w:p>
        </w:tc>
        <w:tc>
          <w:tcPr>
            <w:tcW w:w="3614" w:type="dxa"/>
          </w:tcPr>
          <w:p w:rsidR="0087655F" w:rsidRPr="00603CAA" w:rsidRDefault="0087655F" w:rsidP="00603CAA">
            <w:pPr>
              <w:jc w:val="center"/>
              <w:rPr>
                <w:lang w:eastAsia="zh-CN"/>
              </w:rPr>
            </w:pPr>
            <w:r w:rsidRPr="00603CAA">
              <w:t>[0,10us]</w:t>
            </w:r>
            <w:r w:rsidR="00603CAA">
              <w:rPr>
                <w:rFonts w:hint="eastAsia"/>
                <w:lang w:eastAsia="zh-CN"/>
              </w:rPr>
              <w:t xml:space="preserve"> uniform distributed</w:t>
            </w:r>
          </w:p>
        </w:tc>
      </w:tr>
      <w:tr w:rsidR="0087655F" w:rsidRPr="00490904" w:rsidTr="008A1529">
        <w:trPr>
          <w:trHeight w:val="356"/>
        </w:trPr>
        <w:tc>
          <w:tcPr>
            <w:tcW w:w="3588" w:type="dxa"/>
          </w:tcPr>
          <w:p w:rsidR="0087655F" w:rsidRPr="00603CAA" w:rsidRDefault="00603CAA" w:rsidP="00603CAA">
            <w:pPr>
              <w:jc w:val="center"/>
              <w:rPr>
                <w:lang w:eastAsia="zh-CN"/>
              </w:rPr>
            </w:pPr>
            <w:r>
              <w:rPr>
                <w:lang w:eastAsia="zh-CN"/>
              </w:rPr>
              <w:t>F</w:t>
            </w:r>
            <w:r>
              <w:rPr>
                <w:rFonts w:hint="eastAsia"/>
                <w:lang w:eastAsia="zh-CN"/>
              </w:rPr>
              <w:t>requency offset</w:t>
            </w:r>
          </w:p>
        </w:tc>
        <w:tc>
          <w:tcPr>
            <w:tcW w:w="3614" w:type="dxa"/>
          </w:tcPr>
          <w:p w:rsidR="0087655F" w:rsidRPr="00603CAA" w:rsidRDefault="0087655F" w:rsidP="00603CAA">
            <w:pPr>
              <w:jc w:val="center"/>
            </w:pPr>
            <w:r w:rsidRPr="00603CAA">
              <w:t>TRP:0.05 ppm  UE</w:t>
            </w:r>
            <w:r w:rsidRPr="00603CAA">
              <w:t>：</w:t>
            </w:r>
            <w:r w:rsidRPr="00603CAA">
              <w:t>0.1 ppm</w:t>
            </w:r>
          </w:p>
        </w:tc>
      </w:tr>
      <w:tr w:rsidR="0087655F" w:rsidRPr="00490904" w:rsidTr="008A1529">
        <w:trPr>
          <w:trHeight w:val="334"/>
        </w:trPr>
        <w:tc>
          <w:tcPr>
            <w:tcW w:w="3588" w:type="dxa"/>
          </w:tcPr>
          <w:p w:rsidR="0087655F" w:rsidRPr="00603CAA" w:rsidRDefault="0087655F" w:rsidP="00603CAA">
            <w:pPr>
              <w:jc w:val="center"/>
              <w:rPr>
                <w:lang w:eastAsia="zh-CN"/>
              </w:rPr>
            </w:pPr>
            <w:r w:rsidRPr="00603CAA">
              <w:t>SNR</w:t>
            </w:r>
            <w:r w:rsidR="00603CAA">
              <w:rPr>
                <w:rFonts w:hint="eastAsia"/>
                <w:lang w:eastAsia="zh-CN"/>
              </w:rPr>
              <w:t xml:space="preserve"> value</w:t>
            </w:r>
          </w:p>
        </w:tc>
        <w:tc>
          <w:tcPr>
            <w:tcW w:w="3614" w:type="dxa"/>
          </w:tcPr>
          <w:p w:rsidR="0087655F" w:rsidRPr="00603CAA" w:rsidRDefault="0087655F" w:rsidP="00603CAA">
            <w:pPr>
              <w:jc w:val="center"/>
            </w:pPr>
            <w:r w:rsidRPr="00603CAA">
              <w:t>-24:0 dB</w:t>
            </w:r>
          </w:p>
        </w:tc>
      </w:tr>
      <w:tr w:rsidR="0087655F" w:rsidRPr="00490904" w:rsidTr="008A1529">
        <w:trPr>
          <w:trHeight w:val="346"/>
        </w:trPr>
        <w:tc>
          <w:tcPr>
            <w:tcW w:w="3588" w:type="dxa"/>
          </w:tcPr>
          <w:p w:rsidR="0087655F" w:rsidRPr="00603CAA" w:rsidRDefault="00603CAA" w:rsidP="00603CAA">
            <w:pPr>
              <w:jc w:val="center"/>
            </w:pPr>
            <w:r w:rsidRPr="001F3664">
              <w:rPr>
                <w:rFonts w:eastAsia="Arial Unicode MS" w:cs="Arial"/>
                <w:kern w:val="2"/>
                <w:sz w:val="21"/>
                <w:lang w:eastAsia="zh-CN"/>
              </w:rPr>
              <w:t xml:space="preserve">Antenna Configuration at </w:t>
            </w:r>
            <w:r>
              <w:rPr>
                <w:rFonts w:eastAsia="Arial Unicode MS" w:cs="Arial"/>
                <w:kern w:val="2"/>
                <w:sz w:val="21"/>
                <w:lang w:eastAsia="zh-CN"/>
              </w:rPr>
              <w:t>BS</w:t>
            </w:r>
          </w:p>
        </w:tc>
        <w:tc>
          <w:tcPr>
            <w:tcW w:w="3614" w:type="dxa"/>
          </w:tcPr>
          <w:p w:rsidR="0087655F" w:rsidRPr="00603CAA" w:rsidRDefault="00603CAA" w:rsidP="00603CAA">
            <w:pPr>
              <w:jc w:val="center"/>
            </w:pPr>
            <w:r>
              <w:t>1</w:t>
            </w:r>
            <w:r>
              <w:rPr>
                <w:rFonts w:hint="eastAsia"/>
                <w:lang w:eastAsia="zh-CN"/>
              </w:rPr>
              <w:t>*</w:t>
            </w:r>
            <w:r w:rsidR="0087655F" w:rsidRPr="00603CAA">
              <w:t>2</w:t>
            </w:r>
            <w:r w:rsidRPr="001F3664">
              <w:rPr>
                <w:rFonts w:eastAsia="Arial Unicode MS" w:cs="Arial"/>
                <w:kern w:val="2"/>
                <w:sz w:val="21"/>
                <w:lang w:eastAsia="zh-CN"/>
              </w:rPr>
              <w:t xml:space="preserve"> with omni-directional antenna element</w:t>
            </w:r>
          </w:p>
        </w:tc>
      </w:tr>
    </w:tbl>
    <w:p w:rsidR="0087655F" w:rsidRPr="00D018D4" w:rsidRDefault="0087655F" w:rsidP="00ED7CFD">
      <w:pPr>
        <w:jc w:val="center"/>
        <w:rPr>
          <w:lang w:eastAsia="zh-CN"/>
        </w:rPr>
      </w:pPr>
    </w:p>
    <w:sectPr w:rsidR="0087655F" w:rsidRPr="00D018D4" w:rsidSect="00933E7B">
      <w:footnotePr>
        <w:numRestart w:val="eachSect"/>
      </w:footnotePr>
      <w:pgSz w:w="11907" w:h="16840" w:code="9"/>
      <w:pgMar w:top="851"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1EEE" w:rsidRDefault="00171EEE" w:rsidP="00B50DC2">
      <w:pPr>
        <w:spacing w:after="0"/>
      </w:pPr>
      <w:r>
        <w:separator/>
      </w:r>
    </w:p>
  </w:endnote>
  <w:endnote w:type="continuationSeparator" w:id="1">
    <w:p w:rsidR="00171EEE" w:rsidRDefault="00171EEE" w:rsidP="00B50DC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1EEE" w:rsidRDefault="00171EEE" w:rsidP="00B50DC2">
      <w:pPr>
        <w:spacing w:after="0"/>
      </w:pPr>
      <w:r>
        <w:separator/>
      </w:r>
    </w:p>
  </w:footnote>
  <w:footnote w:type="continuationSeparator" w:id="1">
    <w:p w:rsidR="00171EEE" w:rsidRDefault="00171EEE" w:rsidP="00B50DC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2">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293F12B7"/>
    <w:multiLevelType w:val="hybridMultilevel"/>
    <w:tmpl w:val="54ACD24E"/>
    <w:lvl w:ilvl="0" w:tplc="A9966082">
      <w:start w:val="1"/>
      <w:numFmt w:val="bullet"/>
      <w:lvlText w:val="–"/>
      <w:lvlJc w:val="left"/>
      <w:pPr>
        <w:tabs>
          <w:tab w:val="num" w:pos="720"/>
        </w:tabs>
        <w:ind w:left="720" w:hanging="360"/>
      </w:pPr>
      <w:rPr>
        <w:rFonts w:ascii="Arial" w:hAnsi="Arial" w:hint="default"/>
      </w:rPr>
    </w:lvl>
    <w:lvl w:ilvl="1" w:tplc="BB0066CA">
      <w:start w:val="1"/>
      <w:numFmt w:val="bullet"/>
      <w:lvlText w:val="–"/>
      <w:lvlJc w:val="left"/>
      <w:pPr>
        <w:tabs>
          <w:tab w:val="num" w:pos="1440"/>
        </w:tabs>
        <w:ind w:left="1440" w:hanging="360"/>
      </w:pPr>
      <w:rPr>
        <w:rFonts w:ascii="Arial" w:hAnsi="Arial" w:hint="default"/>
      </w:rPr>
    </w:lvl>
    <w:lvl w:ilvl="2" w:tplc="DA1E3DB6">
      <w:start w:val="1837"/>
      <w:numFmt w:val="bullet"/>
      <w:lvlText w:val="•"/>
      <w:lvlJc w:val="left"/>
      <w:pPr>
        <w:tabs>
          <w:tab w:val="num" w:pos="2160"/>
        </w:tabs>
        <w:ind w:left="2160" w:hanging="360"/>
      </w:pPr>
      <w:rPr>
        <w:rFonts w:ascii="Arial" w:hAnsi="Arial" w:hint="default"/>
      </w:rPr>
    </w:lvl>
    <w:lvl w:ilvl="3" w:tplc="E1C86C8A" w:tentative="1">
      <w:start w:val="1"/>
      <w:numFmt w:val="bullet"/>
      <w:lvlText w:val="–"/>
      <w:lvlJc w:val="left"/>
      <w:pPr>
        <w:tabs>
          <w:tab w:val="num" w:pos="2880"/>
        </w:tabs>
        <w:ind w:left="2880" w:hanging="360"/>
      </w:pPr>
      <w:rPr>
        <w:rFonts w:ascii="Arial" w:hAnsi="Arial" w:hint="default"/>
      </w:rPr>
    </w:lvl>
    <w:lvl w:ilvl="4" w:tplc="4A7018EA" w:tentative="1">
      <w:start w:val="1"/>
      <w:numFmt w:val="bullet"/>
      <w:lvlText w:val="–"/>
      <w:lvlJc w:val="left"/>
      <w:pPr>
        <w:tabs>
          <w:tab w:val="num" w:pos="3600"/>
        </w:tabs>
        <w:ind w:left="3600" w:hanging="360"/>
      </w:pPr>
      <w:rPr>
        <w:rFonts w:ascii="Arial" w:hAnsi="Arial" w:hint="default"/>
      </w:rPr>
    </w:lvl>
    <w:lvl w:ilvl="5" w:tplc="4DA29640" w:tentative="1">
      <w:start w:val="1"/>
      <w:numFmt w:val="bullet"/>
      <w:lvlText w:val="–"/>
      <w:lvlJc w:val="left"/>
      <w:pPr>
        <w:tabs>
          <w:tab w:val="num" w:pos="4320"/>
        </w:tabs>
        <w:ind w:left="4320" w:hanging="360"/>
      </w:pPr>
      <w:rPr>
        <w:rFonts w:ascii="Arial" w:hAnsi="Arial" w:hint="default"/>
      </w:rPr>
    </w:lvl>
    <w:lvl w:ilvl="6" w:tplc="A4224082" w:tentative="1">
      <w:start w:val="1"/>
      <w:numFmt w:val="bullet"/>
      <w:lvlText w:val="–"/>
      <w:lvlJc w:val="left"/>
      <w:pPr>
        <w:tabs>
          <w:tab w:val="num" w:pos="5040"/>
        </w:tabs>
        <w:ind w:left="5040" w:hanging="360"/>
      </w:pPr>
      <w:rPr>
        <w:rFonts w:ascii="Arial" w:hAnsi="Arial" w:hint="default"/>
      </w:rPr>
    </w:lvl>
    <w:lvl w:ilvl="7" w:tplc="074AFD46" w:tentative="1">
      <w:start w:val="1"/>
      <w:numFmt w:val="bullet"/>
      <w:lvlText w:val="–"/>
      <w:lvlJc w:val="left"/>
      <w:pPr>
        <w:tabs>
          <w:tab w:val="num" w:pos="5760"/>
        </w:tabs>
        <w:ind w:left="5760" w:hanging="360"/>
      </w:pPr>
      <w:rPr>
        <w:rFonts w:ascii="Arial" w:hAnsi="Arial" w:hint="default"/>
      </w:rPr>
    </w:lvl>
    <w:lvl w:ilvl="8" w:tplc="22DE1160" w:tentative="1">
      <w:start w:val="1"/>
      <w:numFmt w:val="bullet"/>
      <w:lvlText w:val="–"/>
      <w:lvlJc w:val="left"/>
      <w:pPr>
        <w:tabs>
          <w:tab w:val="num" w:pos="6480"/>
        </w:tabs>
        <w:ind w:left="6480" w:hanging="360"/>
      </w:pPr>
      <w:rPr>
        <w:rFonts w:ascii="Arial" w:hAnsi="Arial" w:hint="default"/>
      </w:rPr>
    </w:lvl>
  </w:abstractNum>
  <w:abstractNum w:abstractNumId="4">
    <w:nsid w:val="2CB85743"/>
    <w:multiLevelType w:val="hybridMultilevel"/>
    <w:tmpl w:val="A814A34C"/>
    <w:lvl w:ilvl="0" w:tplc="0409000B">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
    <w:nsid w:val="30D7779A"/>
    <w:multiLevelType w:val="hybridMultilevel"/>
    <w:tmpl w:val="F1A4A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6511123"/>
    <w:multiLevelType w:val="hybridMultilevel"/>
    <w:tmpl w:val="2F0A0944"/>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00B30C3"/>
    <w:multiLevelType w:val="hybridMultilevel"/>
    <w:tmpl w:val="8FE4C7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03A435E"/>
    <w:multiLevelType w:val="hybridMultilevel"/>
    <w:tmpl w:val="3D2648DC"/>
    <w:lvl w:ilvl="0" w:tplc="9774CE56">
      <w:start w:val="1"/>
      <w:numFmt w:val="bullet"/>
      <w:lvlText w:val="•"/>
      <w:lvlJc w:val="left"/>
      <w:pPr>
        <w:tabs>
          <w:tab w:val="num" w:pos="720"/>
        </w:tabs>
        <w:ind w:left="720" w:hanging="360"/>
      </w:pPr>
      <w:rPr>
        <w:rFonts w:ascii="Arial" w:hAnsi="Arial" w:hint="default"/>
      </w:rPr>
    </w:lvl>
    <w:lvl w:ilvl="1" w:tplc="43F21C24">
      <w:start w:val="2730"/>
      <w:numFmt w:val="bullet"/>
      <w:lvlText w:val="–"/>
      <w:lvlJc w:val="left"/>
      <w:pPr>
        <w:tabs>
          <w:tab w:val="num" w:pos="1440"/>
        </w:tabs>
        <w:ind w:left="1440" w:hanging="360"/>
      </w:pPr>
      <w:rPr>
        <w:rFonts w:ascii="Arial" w:hAnsi="Arial" w:hint="default"/>
      </w:rPr>
    </w:lvl>
    <w:lvl w:ilvl="2" w:tplc="F6B40066">
      <w:start w:val="2730"/>
      <w:numFmt w:val="bullet"/>
      <w:lvlText w:val="•"/>
      <w:lvlJc w:val="left"/>
      <w:pPr>
        <w:tabs>
          <w:tab w:val="num" w:pos="2160"/>
        </w:tabs>
        <w:ind w:left="2160" w:hanging="360"/>
      </w:pPr>
      <w:rPr>
        <w:rFonts w:ascii="Arial" w:hAnsi="Arial" w:hint="default"/>
      </w:rPr>
    </w:lvl>
    <w:lvl w:ilvl="3" w:tplc="82DE2528" w:tentative="1">
      <w:start w:val="1"/>
      <w:numFmt w:val="bullet"/>
      <w:lvlText w:val="•"/>
      <w:lvlJc w:val="left"/>
      <w:pPr>
        <w:tabs>
          <w:tab w:val="num" w:pos="2880"/>
        </w:tabs>
        <w:ind w:left="2880" w:hanging="360"/>
      </w:pPr>
      <w:rPr>
        <w:rFonts w:ascii="Arial" w:hAnsi="Arial" w:hint="default"/>
      </w:rPr>
    </w:lvl>
    <w:lvl w:ilvl="4" w:tplc="B7C47162" w:tentative="1">
      <w:start w:val="1"/>
      <w:numFmt w:val="bullet"/>
      <w:lvlText w:val="•"/>
      <w:lvlJc w:val="left"/>
      <w:pPr>
        <w:tabs>
          <w:tab w:val="num" w:pos="3600"/>
        </w:tabs>
        <w:ind w:left="3600" w:hanging="360"/>
      </w:pPr>
      <w:rPr>
        <w:rFonts w:ascii="Arial" w:hAnsi="Arial" w:hint="default"/>
      </w:rPr>
    </w:lvl>
    <w:lvl w:ilvl="5" w:tplc="4A74B74E" w:tentative="1">
      <w:start w:val="1"/>
      <w:numFmt w:val="bullet"/>
      <w:lvlText w:val="•"/>
      <w:lvlJc w:val="left"/>
      <w:pPr>
        <w:tabs>
          <w:tab w:val="num" w:pos="4320"/>
        </w:tabs>
        <w:ind w:left="4320" w:hanging="360"/>
      </w:pPr>
      <w:rPr>
        <w:rFonts w:ascii="Arial" w:hAnsi="Arial" w:hint="default"/>
      </w:rPr>
    </w:lvl>
    <w:lvl w:ilvl="6" w:tplc="C9C04E7A" w:tentative="1">
      <w:start w:val="1"/>
      <w:numFmt w:val="bullet"/>
      <w:lvlText w:val="•"/>
      <w:lvlJc w:val="left"/>
      <w:pPr>
        <w:tabs>
          <w:tab w:val="num" w:pos="5040"/>
        </w:tabs>
        <w:ind w:left="5040" w:hanging="360"/>
      </w:pPr>
      <w:rPr>
        <w:rFonts w:ascii="Arial" w:hAnsi="Arial" w:hint="default"/>
      </w:rPr>
    </w:lvl>
    <w:lvl w:ilvl="7" w:tplc="048851CA" w:tentative="1">
      <w:start w:val="1"/>
      <w:numFmt w:val="bullet"/>
      <w:lvlText w:val="•"/>
      <w:lvlJc w:val="left"/>
      <w:pPr>
        <w:tabs>
          <w:tab w:val="num" w:pos="5760"/>
        </w:tabs>
        <w:ind w:left="5760" w:hanging="360"/>
      </w:pPr>
      <w:rPr>
        <w:rFonts w:ascii="Arial" w:hAnsi="Arial" w:hint="default"/>
      </w:rPr>
    </w:lvl>
    <w:lvl w:ilvl="8" w:tplc="038A2760" w:tentative="1">
      <w:start w:val="1"/>
      <w:numFmt w:val="bullet"/>
      <w:lvlText w:val="•"/>
      <w:lvlJc w:val="left"/>
      <w:pPr>
        <w:tabs>
          <w:tab w:val="num" w:pos="6480"/>
        </w:tabs>
        <w:ind w:left="6480" w:hanging="360"/>
      </w:pPr>
      <w:rPr>
        <w:rFonts w:ascii="Arial" w:hAnsi="Arial" w:hint="default"/>
      </w:rPr>
    </w:lvl>
  </w:abstractNum>
  <w:abstractNum w:abstractNumId="1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11">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12">
    <w:nsid w:val="70180F5B"/>
    <w:multiLevelType w:val="hybridMultilevel"/>
    <w:tmpl w:val="72442A9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72C71936"/>
    <w:multiLevelType w:val="multilevel"/>
    <w:tmpl w:val="756E5E5C"/>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76D102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3"/>
  </w:num>
  <w:num w:numId="2">
    <w:abstractNumId w:val="7"/>
  </w:num>
  <w:num w:numId="3">
    <w:abstractNumId w:val="0"/>
  </w:num>
  <w:num w:numId="4">
    <w:abstractNumId w:val="1"/>
  </w:num>
  <w:num w:numId="5">
    <w:abstractNumId w:val="10"/>
  </w:num>
  <w:num w:numId="6">
    <w:abstractNumId w:val="2"/>
  </w:num>
  <w:num w:numId="7">
    <w:abstractNumId w:val="5"/>
  </w:num>
  <w:num w:numId="8">
    <w:abstractNumId w:val="12"/>
  </w:num>
  <w:num w:numId="9">
    <w:abstractNumId w:val="8"/>
  </w:num>
  <w:num w:numId="10">
    <w:abstractNumId w:val="9"/>
  </w:num>
  <w:num w:numId="11">
    <w:abstractNumId w:val="11"/>
  </w:num>
  <w:num w:numId="12">
    <w:abstractNumId w:val="6"/>
  </w:num>
  <w:num w:numId="13">
    <w:abstractNumId w:val="14"/>
  </w:num>
  <w:num w:numId="14">
    <w:abstractNumId w:val="4"/>
  </w:num>
  <w:num w:numId="15">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8962"/>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50DC2"/>
    <w:rsid w:val="000105E0"/>
    <w:rsid w:val="00010F1A"/>
    <w:rsid w:val="000135CC"/>
    <w:rsid w:val="00013627"/>
    <w:rsid w:val="0001396D"/>
    <w:rsid w:val="00017D6F"/>
    <w:rsid w:val="0002416C"/>
    <w:rsid w:val="000263B0"/>
    <w:rsid w:val="00027D4E"/>
    <w:rsid w:val="0003112A"/>
    <w:rsid w:val="00034DA0"/>
    <w:rsid w:val="0004243F"/>
    <w:rsid w:val="000446AE"/>
    <w:rsid w:val="00045E1D"/>
    <w:rsid w:val="000477B1"/>
    <w:rsid w:val="000479FD"/>
    <w:rsid w:val="000510E6"/>
    <w:rsid w:val="00052F45"/>
    <w:rsid w:val="000533AF"/>
    <w:rsid w:val="0005591C"/>
    <w:rsid w:val="000655F9"/>
    <w:rsid w:val="0007182A"/>
    <w:rsid w:val="00073837"/>
    <w:rsid w:val="00073DF1"/>
    <w:rsid w:val="00083B6C"/>
    <w:rsid w:val="00085155"/>
    <w:rsid w:val="0008561A"/>
    <w:rsid w:val="00086B04"/>
    <w:rsid w:val="00086B6D"/>
    <w:rsid w:val="00090D3E"/>
    <w:rsid w:val="00091395"/>
    <w:rsid w:val="00091D39"/>
    <w:rsid w:val="0009295E"/>
    <w:rsid w:val="0009388F"/>
    <w:rsid w:val="00096CC2"/>
    <w:rsid w:val="000A08A4"/>
    <w:rsid w:val="000A243D"/>
    <w:rsid w:val="000A3110"/>
    <w:rsid w:val="000A46EF"/>
    <w:rsid w:val="000A679B"/>
    <w:rsid w:val="000A7983"/>
    <w:rsid w:val="000A7EA9"/>
    <w:rsid w:val="000B04DF"/>
    <w:rsid w:val="000B0E6F"/>
    <w:rsid w:val="000B4C97"/>
    <w:rsid w:val="000B4EF1"/>
    <w:rsid w:val="000C02A3"/>
    <w:rsid w:val="000C5785"/>
    <w:rsid w:val="000C595A"/>
    <w:rsid w:val="000E0D5F"/>
    <w:rsid w:val="000E2A3F"/>
    <w:rsid w:val="000E2DCF"/>
    <w:rsid w:val="000E2F6F"/>
    <w:rsid w:val="000E58DA"/>
    <w:rsid w:val="000E59D1"/>
    <w:rsid w:val="000E5A74"/>
    <w:rsid w:val="000E5B9B"/>
    <w:rsid w:val="000E5F34"/>
    <w:rsid w:val="000E7DD9"/>
    <w:rsid w:val="000F2C4E"/>
    <w:rsid w:val="000F338A"/>
    <w:rsid w:val="000F4E99"/>
    <w:rsid w:val="000F65D6"/>
    <w:rsid w:val="000F68B8"/>
    <w:rsid w:val="000F7FA3"/>
    <w:rsid w:val="00101113"/>
    <w:rsid w:val="001048BB"/>
    <w:rsid w:val="00105926"/>
    <w:rsid w:val="001059A9"/>
    <w:rsid w:val="00107A7D"/>
    <w:rsid w:val="001133B7"/>
    <w:rsid w:val="001133CE"/>
    <w:rsid w:val="00115D00"/>
    <w:rsid w:val="00115E9F"/>
    <w:rsid w:val="00116C15"/>
    <w:rsid w:val="001175DD"/>
    <w:rsid w:val="00126431"/>
    <w:rsid w:val="00126609"/>
    <w:rsid w:val="001301E2"/>
    <w:rsid w:val="00130DD0"/>
    <w:rsid w:val="00131C09"/>
    <w:rsid w:val="00134E00"/>
    <w:rsid w:val="00135A56"/>
    <w:rsid w:val="00136FA6"/>
    <w:rsid w:val="00140224"/>
    <w:rsid w:val="00142896"/>
    <w:rsid w:val="001453B1"/>
    <w:rsid w:val="001459CF"/>
    <w:rsid w:val="00145AB5"/>
    <w:rsid w:val="001507D8"/>
    <w:rsid w:val="00150DBA"/>
    <w:rsid w:val="00153474"/>
    <w:rsid w:val="001537DD"/>
    <w:rsid w:val="0015729B"/>
    <w:rsid w:val="0015736F"/>
    <w:rsid w:val="001630B9"/>
    <w:rsid w:val="0016490C"/>
    <w:rsid w:val="00164EC9"/>
    <w:rsid w:val="00170B1F"/>
    <w:rsid w:val="00170EDC"/>
    <w:rsid w:val="00171EEE"/>
    <w:rsid w:val="00171F44"/>
    <w:rsid w:val="00172F64"/>
    <w:rsid w:val="001731E2"/>
    <w:rsid w:val="00173B59"/>
    <w:rsid w:val="00175594"/>
    <w:rsid w:val="0017670B"/>
    <w:rsid w:val="00176A5F"/>
    <w:rsid w:val="00181C2C"/>
    <w:rsid w:val="001828A6"/>
    <w:rsid w:val="001836B0"/>
    <w:rsid w:val="00187C54"/>
    <w:rsid w:val="00190B92"/>
    <w:rsid w:val="00194448"/>
    <w:rsid w:val="00196019"/>
    <w:rsid w:val="0019789C"/>
    <w:rsid w:val="00197942"/>
    <w:rsid w:val="001A172E"/>
    <w:rsid w:val="001A55D4"/>
    <w:rsid w:val="001B0189"/>
    <w:rsid w:val="001B117F"/>
    <w:rsid w:val="001B24AF"/>
    <w:rsid w:val="001B24EC"/>
    <w:rsid w:val="001B2AB4"/>
    <w:rsid w:val="001B5771"/>
    <w:rsid w:val="001B6258"/>
    <w:rsid w:val="001C10D2"/>
    <w:rsid w:val="001C4588"/>
    <w:rsid w:val="001C459C"/>
    <w:rsid w:val="001C6EAB"/>
    <w:rsid w:val="001C7896"/>
    <w:rsid w:val="001D17B1"/>
    <w:rsid w:val="001D20D0"/>
    <w:rsid w:val="001D521C"/>
    <w:rsid w:val="001D7DCD"/>
    <w:rsid w:val="001E0A77"/>
    <w:rsid w:val="001E11A6"/>
    <w:rsid w:val="001E1575"/>
    <w:rsid w:val="001E3231"/>
    <w:rsid w:val="001E4077"/>
    <w:rsid w:val="001E4FED"/>
    <w:rsid w:val="001E7EDD"/>
    <w:rsid w:val="001F01F1"/>
    <w:rsid w:val="001F02BF"/>
    <w:rsid w:val="001F06A6"/>
    <w:rsid w:val="001F1467"/>
    <w:rsid w:val="001F192F"/>
    <w:rsid w:val="001F1E5F"/>
    <w:rsid w:val="001F1EE9"/>
    <w:rsid w:val="001F28E4"/>
    <w:rsid w:val="001F4A65"/>
    <w:rsid w:val="001F56FD"/>
    <w:rsid w:val="001F7A27"/>
    <w:rsid w:val="00201C4D"/>
    <w:rsid w:val="002056B8"/>
    <w:rsid w:val="00210144"/>
    <w:rsid w:val="00212328"/>
    <w:rsid w:val="00214184"/>
    <w:rsid w:val="00221E96"/>
    <w:rsid w:val="00224BA3"/>
    <w:rsid w:val="00227350"/>
    <w:rsid w:val="002313AB"/>
    <w:rsid w:val="0023246A"/>
    <w:rsid w:val="00233B90"/>
    <w:rsid w:val="00233EBD"/>
    <w:rsid w:val="00234190"/>
    <w:rsid w:val="00234B2A"/>
    <w:rsid w:val="00241B1C"/>
    <w:rsid w:val="0024392D"/>
    <w:rsid w:val="00243943"/>
    <w:rsid w:val="00243967"/>
    <w:rsid w:val="00244C7C"/>
    <w:rsid w:val="002460DA"/>
    <w:rsid w:val="00252518"/>
    <w:rsid w:val="002562E2"/>
    <w:rsid w:val="002568A2"/>
    <w:rsid w:val="00257F5E"/>
    <w:rsid w:val="0026077E"/>
    <w:rsid w:val="00262051"/>
    <w:rsid w:val="00262791"/>
    <w:rsid w:val="00262BDA"/>
    <w:rsid w:val="00262D5A"/>
    <w:rsid w:val="00263B24"/>
    <w:rsid w:val="002640D2"/>
    <w:rsid w:val="0026535B"/>
    <w:rsid w:val="00265DA1"/>
    <w:rsid w:val="00266873"/>
    <w:rsid w:val="002672E9"/>
    <w:rsid w:val="0026774D"/>
    <w:rsid w:val="00267A16"/>
    <w:rsid w:val="0027524F"/>
    <w:rsid w:val="00283F52"/>
    <w:rsid w:val="00284D20"/>
    <w:rsid w:val="00287CA0"/>
    <w:rsid w:val="00291B58"/>
    <w:rsid w:val="00292083"/>
    <w:rsid w:val="00293D71"/>
    <w:rsid w:val="00293F80"/>
    <w:rsid w:val="002951B0"/>
    <w:rsid w:val="00295926"/>
    <w:rsid w:val="002A02A1"/>
    <w:rsid w:val="002A273F"/>
    <w:rsid w:val="002A4CEE"/>
    <w:rsid w:val="002A5A39"/>
    <w:rsid w:val="002A649C"/>
    <w:rsid w:val="002B1662"/>
    <w:rsid w:val="002B29BF"/>
    <w:rsid w:val="002B3F65"/>
    <w:rsid w:val="002B40D2"/>
    <w:rsid w:val="002B5BEA"/>
    <w:rsid w:val="002C2D00"/>
    <w:rsid w:val="002C3018"/>
    <w:rsid w:val="002C413F"/>
    <w:rsid w:val="002C7506"/>
    <w:rsid w:val="002D0415"/>
    <w:rsid w:val="002D04F7"/>
    <w:rsid w:val="002D075E"/>
    <w:rsid w:val="002D4998"/>
    <w:rsid w:val="002D49B6"/>
    <w:rsid w:val="002D5521"/>
    <w:rsid w:val="002D58E0"/>
    <w:rsid w:val="002D7EBD"/>
    <w:rsid w:val="002E5FEF"/>
    <w:rsid w:val="002F251D"/>
    <w:rsid w:val="002F69F9"/>
    <w:rsid w:val="002F709D"/>
    <w:rsid w:val="00300CC0"/>
    <w:rsid w:val="00300E09"/>
    <w:rsid w:val="003037C6"/>
    <w:rsid w:val="00312883"/>
    <w:rsid w:val="003160A6"/>
    <w:rsid w:val="0032075E"/>
    <w:rsid w:val="0032127F"/>
    <w:rsid w:val="00322EF7"/>
    <w:rsid w:val="00327566"/>
    <w:rsid w:val="003318DB"/>
    <w:rsid w:val="00333A8C"/>
    <w:rsid w:val="0033469C"/>
    <w:rsid w:val="003355A2"/>
    <w:rsid w:val="00335C27"/>
    <w:rsid w:val="0033727E"/>
    <w:rsid w:val="00342B03"/>
    <w:rsid w:val="00342CE8"/>
    <w:rsid w:val="00343C26"/>
    <w:rsid w:val="00344BB0"/>
    <w:rsid w:val="00347D46"/>
    <w:rsid w:val="00351BDA"/>
    <w:rsid w:val="00352201"/>
    <w:rsid w:val="00354FDE"/>
    <w:rsid w:val="00363A0B"/>
    <w:rsid w:val="003653EF"/>
    <w:rsid w:val="00365735"/>
    <w:rsid w:val="00365BC2"/>
    <w:rsid w:val="003664A6"/>
    <w:rsid w:val="00366B5D"/>
    <w:rsid w:val="00372F6C"/>
    <w:rsid w:val="003731EE"/>
    <w:rsid w:val="00373EA3"/>
    <w:rsid w:val="00374D49"/>
    <w:rsid w:val="00380F8D"/>
    <w:rsid w:val="00381CAE"/>
    <w:rsid w:val="003851E7"/>
    <w:rsid w:val="003853D0"/>
    <w:rsid w:val="00385D33"/>
    <w:rsid w:val="00387F15"/>
    <w:rsid w:val="003937FC"/>
    <w:rsid w:val="00394F2D"/>
    <w:rsid w:val="00396EA8"/>
    <w:rsid w:val="00397FED"/>
    <w:rsid w:val="003A033E"/>
    <w:rsid w:val="003A1A67"/>
    <w:rsid w:val="003A1F9A"/>
    <w:rsid w:val="003A73FF"/>
    <w:rsid w:val="003A7CE2"/>
    <w:rsid w:val="003B087D"/>
    <w:rsid w:val="003B18B1"/>
    <w:rsid w:val="003B1FEE"/>
    <w:rsid w:val="003B20C5"/>
    <w:rsid w:val="003B24C6"/>
    <w:rsid w:val="003B36B6"/>
    <w:rsid w:val="003B4AFE"/>
    <w:rsid w:val="003B50C5"/>
    <w:rsid w:val="003B72DC"/>
    <w:rsid w:val="003B7F2C"/>
    <w:rsid w:val="003C0DE6"/>
    <w:rsid w:val="003C5201"/>
    <w:rsid w:val="003C68EC"/>
    <w:rsid w:val="003C6CFC"/>
    <w:rsid w:val="003D0365"/>
    <w:rsid w:val="003D24ED"/>
    <w:rsid w:val="003D30DF"/>
    <w:rsid w:val="003E38FB"/>
    <w:rsid w:val="003E4A3D"/>
    <w:rsid w:val="003F3D10"/>
    <w:rsid w:val="003F7DA7"/>
    <w:rsid w:val="003F7FBE"/>
    <w:rsid w:val="00401F29"/>
    <w:rsid w:val="00402B87"/>
    <w:rsid w:val="00404624"/>
    <w:rsid w:val="004060D0"/>
    <w:rsid w:val="00406BE3"/>
    <w:rsid w:val="00412480"/>
    <w:rsid w:val="00416DE6"/>
    <w:rsid w:val="0041708A"/>
    <w:rsid w:val="00423C19"/>
    <w:rsid w:val="00424627"/>
    <w:rsid w:val="00424667"/>
    <w:rsid w:val="004255FF"/>
    <w:rsid w:val="00433797"/>
    <w:rsid w:val="00440597"/>
    <w:rsid w:val="00440AEE"/>
    <w:rsid w:val="00441640"/>
    <w:rsid w:val="00444D1E"/>
    <w:rsid w:val="00447C72"/>
    <w:rsid w:val="00450C1E"/>
    <w:rsid w:val="00450D1E"/>
    <w:rsid w:val="00450E55"/>
    <w:rsid w:val="004514D3"/>
    <w:rsid w:val="004546FE"/>
    <w:rsid w:val="00454E82"/>
    <w:rsid w:val="00456A5C"/>
    <w:rsid w:val="00456DD1"/>
    <w:rsid w:val="004635F1"/>
    <w:rsid w:val="00466C16"/>
    <w:rsid w:val="00466D28"/>
    <w:rsid w:val="00470531"/>
    <w:rsid w:val="00470E57"/>
    <w:rsid w:val="004721F4"/>
    <w:rsid w:val="00476E34"/>
    <w:rsid w:val="00490644"/>
    <w:rsid w:val="00490657"/>
    <w:rsid w:val="004906E8"/>
    <w:rsid w:val="00490977"/>
    <w:rsid w:val="00493FD4"/>
    <w:rsid w:val="004A460F"/>
    <w:rsid w:val="004A6351"/>
    <w:rsid w:val="004A73F1"/>
    <w:rsid w:val="004A753C"/>
    <w:rsid w:val="004A7AEB"/>
    <w:rsid w:val="004B0C97"/>
    <w:rsid w:val="004B1F57"/>
    <w:rsid w:val="004B27CA"/>
    <w:rsid w:val="004B302B"/>
    <w:rsid w:val="004B650F"/>
    <w:rsid w:val="004B66E3"/>
    <w:rsid w:val="004C4D6C"/>
    <w:rsid w:val="004C4E22"/>
    <w:rsid w:val="004C7409"/>
    <w:rsid w:val="004D1401"/>
    <w:rsid w:val="004D32E8"/>
    <w:rsid w:val="004D3811"/>
    <w:rsid w:val="004D4761"/>
    <w:rsid w:val="004E0113"/>
    <w:rsid w:val="004E070F"/>
    <w:rsid w:val="004E1845"/>
    <w:rsid w:val="004E24D1"/>
    <w:rsid w:val="004E29A4"/>
    <w:rsid w:val="004E2F77"/>
    <w:rsid w:val="004E4199"/>
    <w:rsid w:val="004E42E6"/>
    <w:rsid w:val="004E5208"/>
    <w:rsid w:val="004E681C"/>
    <w:rsid w:val="00500AA7"/>
    <w:rsid w:val="00501BF0"/>
    <w:rsid w:val="00502C7C"/>
    <w:rsid w:val="00505657"/>
    <w:rsid w:val="00507D5F"/>
    <w:rsid w:val="00510CDA"/>
    <w:rsid w:val="00513A4C"/>
    <w:rsid w:val="005155C7"/>
    <w:rsid w:val="00517F25"/>
    <w:rsid w:val="00520270"/>
    <w:rsid w:val="00520AD9"/>
    <w:rsid w:val="00522336"/>
    <w:rsid w:val="0053015B"/>
    <w:rsid w:val="00530E1F"/>
    <w:rsid w:val="005330DB"/>
    <w:rsid w:val="00535D9D"/>
    <w:rsid w:val="005372FD"/>
    <w:rsid w:val="00537CA4"/>
    <w:rsid w:val="005410A1"/>
    <w:rsid w:val="0054194E"/>
    <w:rsid w:val="00545AD4"/>
    <w:rsid w:val="005543F3"/>
    <w:rsid w:val="00555372"/>
    <w:rsid w:val="00555F8B"/>
    <w:rsid w:val="0055644B"/>
    <w:rsid w:val="00557810"/>
    <w:rsid w:val="00562CEC"/>
    <w:rsid w:val="00562D10"/>
    <w:rsid w:val="005635D8"/>
    <w:rsid w:val="005646FE"/>
    <w:rsid w:val="005652F6"/>
    <w:rsid w:val="00565454"/>
    <w:rsid w:val="00570705"/>
    <w:rsid w:val="00571E55"/>
    <w:rsid w:val="005748EC"/>
    <w:rsid w:val="005760E4"/>
    <w:rsid w:val="005770B2"/>
    <w:rsid w:val="00580779"/>
    <w:rsid w:val="005834E4"/>
    <w:rsid w:val="00583510"/>
    <w:rsid w:val="00584FF1"/>
    <w:rsid w:val="00587C80"/>
    <w:rsid w:val="0059230F"/>
    <w:rsid w:val="00593A02"/>
    <w:rsid w:val="00595813"/>
    <w:rsid w:val="00595D22"/>
    <w:rsid w:val="00596162"/>
    <w:rsid w:val="005963E3"/>
    <w:rsid w:val="00596D09"/>
    <w:rsid w:val="005A3246"/>
    <w:rsid w:val="005A4CCD"/>
    <w:rsid w:val="005A62AD"/>
    <w:rsid w:val="005A74C5"/>
    <w:rsid w:val="005B1E01"/>
    <w:rsid w:val="005B1F89"/>
    <w:rsid w:val="005B7D12"/>
    <w:rsid w:val="005C1616"/>
    <w:rsid w:val="005C4C9E"/>
    <w:rsid w:val="005C5018"/>
    <w:rsid w:val="005C66E9"/>
    <w:rsid w:val="005C6A06"/>
    <w:rsid w:val="005C7A3B"/>
    <w:rsid w:val="005D4214"/>
    <w:rsid w:val="005D497B"/>
    <w:rsid w:val="005D4CF6"/>
    <w:rsid w:val="005D6DDC"/>
    <w:rsid w:val="005E05C4"/>
    <w:rsid w:val="005F0A20"/>
    <w:rsid w:val="005F3D27"/>
    <w:rsid w:val="005F5520"/>
    <w:rsid w:val="005F5A7A"/>
    <w:rsid w:val="00600092"/>
    <w:rsid w:val="006028C8"/>
    <w:rsid w:val="00602969"/>
    <w:rsid w:val="00603CAA"/>
    <w:rsid w:val="006064AC"/>
    <w:rsid w:val="0060726F"/>
    <w:rsid w:val="00613770"/>
    <w:rsid w:val="00613FEA"/>
    <w:rsid w:val="006167DF"/>
    <w:rsid w:val="00616CF8"/>
    <w:rsid w:val="00617108"/>
    <w:rsid w:val="00617A9E"/>
    <w:rsid w:val="00624576"/>
    <w:rsid w:val="00627F3E"/>
    <w:rsid w:val="006300CE"/>
    <w:rsid w:val="00630757"/>
    <w:rsid w:val="006355BE"/>
    <w:rsid w:val="006357A0"/>
    <w:rsid w:val="0063595B"/>
    <w:rsid w:val="00637D79"/>
    <w:rsid w:val="006400F8"/>
    <w:rsid w:val="00640D7A"/>
    <w:rsid w:val="00650930"/>
    <w:rsid w:val="00650C75"/>
    <w:rsid w:val="00655150"/>
    <w:rsid w:val="00656846"/>
    <w:rsid w:val="00663232"/>
    <w:rsid w:val="00663517"/>
    <w:rsid w:val="006637A4"/>
    <w:rsid w:val="00664C92"/>
    <w:rsid w:val="00664E34"/>
    <w:rsid w:val="006656B3"/>
    <w:rsid w:val="006657E1"/>
    <w:rsid w:val="00670233"/>
    <w:rsid w:val="00671BCE"/>
    <w:rsid w:val="00671FA8"/>
    <w:rsid w:val="0067235E"/>
    <w:rsid w:val="00674953"/>
    <w:rsid w:val="00674E21"/>
    <w:rsid w:val="006775E9"/>
    <w:rsid w:val="00677D1A"/>
    <w:rsid w:val="0068124A"/>
    <w:rsid w:val="006821C7"/>
    <w:rsid w:val="00682732"/>
    <w:rsid w:val="0068354A"/>
    <w:rsid w:val="00684B57"/>
    <w:rsid w:val="00684CBC"/>
    <w:rsid w:val="00684FC9"/>
    <w:rsid w:val="00685E5B"/>
    <w:rsid w:val="0068720A"/>
    <w:rsid w:val="006879B5"/>
    <w:rsid w:val="006904AC"/>
    <w:rsid w:val="00692330"/>
    <w:rsid w:val="00692C66"/>
    <w:rsid w:val="006932E3"/>
    <w:rsid w:val="006933DE"/>
    <w:rsid w:val="006934C8"/>
    <w:rsid w:val="00694DF8"/>
    <w:rsid w:val="006A61C9"/>
    <w:rsid w:val="006B3172"/>
    <w:rsid w:val="006B4154"/>
    <w:rsid w:val="006C0E98"/>
    <w:rsid w:val="006C1403"/>
    <w:rsid w:val="006D1E9F"/>
    <w:rsid w:val="006D458B"/>
    <w:rsid w:val="006D5756"/>
    <w:rsid w:val="006E2F7B"/>
    <w:rsid w:val="006E5512"/>
    <w:rsid w:val="006F0306"/>
    <w:rsid w:val="006F15AD"/>
    <w:rsid w:val="006F45A5"/>
    <w:rsid w:val="006F4813"/>
    <w:rsid w:val="006F4F5A"/>
    <w:rsid w:val="00702107"/>
    <w:rsid w:val="00704BDA"/>
    <w:rsid w:val="0070675E"/>
    <w:rsid w:val="00710A8C"/>
    <w:rsid w:val="00714502"/>
    <w:rsid w:val="00721344"/>
    <w:rsid w:val="00721644"/>
    <w:rsid w:val="00722D78"/>
    <w:rsid w:val="007248AE"/>
    <w:rsid w:val="00726E0D"/>
    <w:rsid w:val="007274B2"/>
    <w:rsid w:val="00727D7E"/>
    <w:rsid w:val="00731B5E"/>
    <w:rsid w:val="00733037"/>
    <w:rsid w:val="00735C20"/>
    <w:rsid w:val="00742B15"/>
    <w:rsid w:val="00745EDC"/>
    <w:rsid w:val="0074684E"/>
    <w:rsid w:val="007516AC"/>
    <w:rsid w:val="00753092"/>
    <w:rsid w:val="00753F14"/>
    <w:rsid w:val="00754C12"/>
    <w:rsid w:val="00756B20"/>
    <w:rsid w:val="00757B51"/>
    <w:rsid w:val="00760554"/>
    <w:rsid w:val="00760882"/>
    <w:rsid w:val="007624DB"/>
    <w:rsid w:val="00763227"/>
    <w:rsid w:val="007669D5"/>
    <w:rsid w:val="00766C4E"/>
    <w:rsid w:val="00767A43"/>
    <w:rsid w:val="00775CA4"/>
    <w:rsid w:val="00777363"/>
    <w:rsid w:val="0077740C"/>
    <w:rsid w:val="00782300"/>
    <w:rsid w:val="00783124"/>
    <w:rsid w:val="00785ECB"/>
    <w:rsid w:val="007874A7"/>
    <w:rsid w:val="00794A36"/>
    <w:rsid w:val="007A104A"/>
    <w:rsid w:val="007A1A06"/>
    <w:rsid w:val="007A2707"/>
    <w:rsid w:val="007A6A1D"/>
    <w:rsid w:val="007A70B4"/>
    <w:rsid w:val="007B0EAE"/>
    <w:rsid w:val="007B32E1"/>
    <w:rsid w:val="007B646B"/>
    <w:rsid w:val="007C1B29"/>
    <w:rsid w:val="007C1F55"/>
    <w:rsid w:val="007C3045"/>
    <w:rsid w:val="007C31A3"/>
    <w:rsid w:val="007C6495"/>
    <w:rsid w:val="007D377A"/>
    <w:rsid w:val="007D4EAB"/>
    <w:rsid w:val="007E0085"/>
    <w:rsid w:val="007E075F"/>
    <w:rsid w:val="007E0BEC"/>
    <w:rsid w:val="007E0F68"/>
    <w:rsid w:val="007E3AAE"/>
    <w:rsid w:val="007E426B"/>
    <w:rsid w:val="007E456D"/>
    <w:rsid w:val="007E7DC7"/>
    <w:rsid w:val="007F1325"/>
    <w:rsid w:val="007F1883"/>
    <w:rsid w:val="007F265E"/>
    <w:rsid w:val="007F4EBA"/>
    <w:rsid w:val="007F55F4"/>
    <w:rsid w:val="007F6049"/>
    <w:rsid w:val="007F6626"/>
    <w:rsid w:val="007F6896"/>
    <w:rsid w:val="00804E43"/>
    <w:rsid w:val="00804E58"/>
    <w:rsid w:val="008100F5"/>
    <w:rsid w:val="00810A50"/>
    <w:rsid w:val="008137F8"/>
    <w:rsid w:val="00814BCB"/>
    <w:rsid w:val="0081753C"/>
    <w:rsid w:val="008177D6"/>
    <w:rsid w:val="00820E68"/>
    <w:rsid w:val="00823BA0"/>
    <w:rsid w:val="00826F83"/>
    <w:rsid w:val="0082717C"/>
    <w:rsid w:val="00830FE1"/>
    <w:rsid w:val="008339DB"/>
    <w:rsid w:val="00834814"/>
    <w:rsid w:val="00837C6A"/>
    <w:rsid w:val="0084061F"/>
    <w:rsid w:val="0084221D"/>
    <w:rsid w:val="00845BED"/>
    <w:rsid w:val="008505C7"/>
    <w:rsid w:val="00851F9A"/>
    <w:rsid w:val="008621B5"/>
    <w:rsid w:val="00862386"/>
    <w:rsid w:val="008636D0"/>
    <w:rsid w:val="00863B87"/>
    <w:rsid w:val="00865E3A"/>
    <w:rsid w:val="00867FC8"/>
    <w:rsid w:val="00871748"/>
    <w:rsid w:val="00873F40"/>
    <w:rsid w:val="0087655F"/>
    <w:rsid w:val="0087701D"/>
    <w:rsid w:val="008773B4"/>
    <w:rsid w:val="00880046"/>
    <w:rsid w:val="008848D6"/>
    <w:rsid w:val="0089081A"/>
    <w:rsid w:val="00893464"/>
    <w:rsid w:val="00893AE7"/>
    <w:rsid w:val="00897333"/>
    <w:rsid w:val="008A124C"/>
    <w:rsid w:val="008A1529"/>
    <w:rsid w:val="008A3D85"/>
    <w:rsid w:val="008A4947"/>
    <w:rsid w:val="008A635E"/>
    <w:rsid w:val="008B048C"/>
    <w:rsid w:val="008B3201"/>
    <w:rsid w:val="008B368A"/>
    <w:rsid w:val="008B444B"/>
    <w:rsid w:val="008B670E"/>
    <w:rsid w:val="008B721F"/>
    <w:rsid w:val="008B73E6"/>
    <w:rsid w:val="008B766D"/>
    <w:rsid w:val="008B77C6"/>
    <w:rsid w:val="008C0286"/>
    <w:rsid w:val="008C0DB7"/>
    <w:rsid w:val="008C44B2"/>
    <w:rsid w:val="008C53D2"/>
    <w:rsid w:val="008C705C"/>
    <w:rsid w:val="008C7B36"/>
    <w:rsid w:val="008D089A"/>
    <w:rsid w:val="008D10FD"/>
    <w:rsid w:val="008D165B"/>
    <w:rsid w:val="008D2901"/>
    <w:rsid w:val="008D69C8"/>
    <w:rsid w:val="008E53CF"/>
    <w:rsid w:val="008E6C25"/>
    <w:rsid w:val="008F6AC8"/>
    <w:rsid w:val="008F714F"/>
    <w:rsid w:val="00900D19"/>
    <w:rsid w:val="009012B8"/>
    <w:rsid w:val="00905DD5"/>
    <w:rsid w:val="00910D98"/>
    <w:rsid w:val="00914982"/>
    <w:rsid w:val="0091635B"/>
    <w:rsid w:val="00917CA1"/>
    <w:rsid w:val="00922C8A"/>
    <w:rsid w:val="009255B2"/>
    <w:rsid w:val="00926820"/>
    <w:rsid w:val="00932CCD"/>
    <w:rsid w:val="009336FA"/>
    <w:rsid w:val="00933E7B"/>
    <w:rsid w:val="00935DD8"/>
    <w:rsid w:val="00937476"/>
    <w:rsid w:val="00937CC5"/>
    <w:rsid w:val="00944240"/>
    <w:rsid w:val="00947CFE"/>
    <w:rsid w:val="00950873"/>
    <w:rsid w:val="00950ADC"/>
    <w:rsid w:val="00950EF5"/>
    <w:rsid w:val="00951126"/>
    <w:rsid w:val="00951A2F"/>
    <w:rsid w:val="00953060"/>
    <w:rsid w:val="00953462"/>
    <w:rsid w:val="00954D4D"/>
    <w:rsid w:val="00955A7C"/>
    <w:rsid w:val="0095745F"/>
    <w:rsid w:val="0096185E"/>
    <w:rsid w:val="009626CB"/>
    <w:rsid w:val="009638BF"/>
    <w:rsid w:val="00965C9C"/>
    <w:rsid w:val="009663A6"/>
    <w:rsid w:val="0097058B"/>
    <w:rsid w:val="00973BC7"/>
    <w:rsid w:val="0097473C"/>
    <w:rsid w:val="0097626B"/>
    <w:rsid w:val="009769AD"/>
    <w:rsid w:val="00980643"/>
    <w:rsid w:val="00980BCA"/>
    <w:rsid w:val="009818E3"/>
    <w:rsid w:val="009819F2"/>
    <w:rsid w:val="009830FD"/>
    <w:rsid w:val="00985AA8"/>
    <w:rsid w:val="00991EB6"/>
    <w:rsid w:val="00994C1F"/>
    <w:rsid w:val="009958DA"/>
    <w:rsid w:val="00996A0E"/>
    <w:rsid w:val="00997F23"/>
    <w:rsid w:val="009A119C"/>
    <w:rsid w:val="009A220E"/>
    <w:rsid w:val="009A43A4"/>
    <w:rsid w:val="009B0F5F"/>
    <w:rsid w:val="009B26FD"/>
    <w:rsid w:val="009B4F23"/>
    <w:rsid w:val="009C0E7B"/>
    <w:rsid w:val="009C4EB6"/>
    <w:rsid w:val="009C7286"/>
    <w:rsid w:val="009D16BC"/>
    <w:rsid w:val="009D296A"/>
    <w:rsid w:val="009D6FDD"/>
    <w:rsid w:val="009D7DF5"/>
    <w:rsid w:val="009E06AE"/>
    <w:rsid w:val="009E219B"/>
    <w:rsid w:val="009E25FF"/>
    <w:rsid w:val="009E3315"/>
    <w:rsid w:val="009E6B97"/>
    <w:rsid w:val="009F16F1"/>
    <w:rsid w:val="009F1C3A"/>
    <w:rsid w:val="00A00DD7"/>
    <w:rsid w:val="00A01EEE"/>
    <w:rsid w:val="00A05A71"/>
    <w:rsid w:val="00A05CCF"/>
    <w:rsid w:val="00A074D0"/>
    <w:rsid w:val="00A07FC5"/>
    <w:rsid w:val="00A1062D"/>
    <w:rsid w:val="00A11F7E"/>
    <w:rsid w:val="00A13F15"/>
    <w:rsid w:val="00A145EF"/>
    <w:rsid w:val="00A15614"/>
    <w:rsid w:val="00A16C24"/>
    <w:rsid w:val="00A16CDC"/>
    <w:rsid w:val="00A17AB5"/>
    <w:rsid w:val="00A20893"/>
    <w:rsid w:val="00A2357D"/>
    <w:rsid w:val="00A243B0"/>
    <w:rsid w:val="00A25508"/>
    <w:rsid w:val="00A256AF"/>
    <w:rsid w:val="00A25E10"/>
    <w:rsid w:val="00A27E15"/>
    <w:rsid w:val="00A305B6"/>
    <w:rsid w:val="00A31787"/>
    <w:rsid w:val="00A35018"/>
    <w:rsid w:val="00A3686C"/>
    <w:rsid w:val="00A36947"/>
    <w:rsid w:val="00A4122F"/>
    <w:rsid w:val="00A5121F"/>
    <w:rsid w:val="00A51F9C"/>
    <w:rsid w:val="00A5654C"/>
    <w:rsid w:val="00A57B02"/>
    <w:rsid w:val="00A6000D"/>
    <w:rsid w:val="00A6103E"/>
    <w:rsid w:val="00A616A2"/>
    <w:rsid w:val="00A62E65"/>
    <w:rsid w:val="00A62FEE"/>
    <w:rsid w:val="00A72496"/>
    <w:rsid w:val="00A74B4B"/>
    <w:rsid w:val="00A75035"/>
    <w:rsid w:val="00A756F2"/>
    <w:rsid w:val="00A77A63"/>
    <w:rsid w:val="00A806B0"/>
    <w:rsid w:val="00A8291A"/>
    <w:rsid w:val="00A837CF"/>
    <w:rsid w:val="00A83E51"/>
    <w:rsid w:val="00A847E0"/>
    <w:rsid w:val="00A8506F"/>
    <w:rsid w:val="00A90B6E"/>
    <w:rsid w:val="00A924DF"/>
    <w:rsid w:val="00A96E7A"/>
    <w:rsid w:val="00AA0B21"/>
    <w:rsid w:val="00AA24C3"/>
    <w:rsid w:val="00AA4B20"/>
    <w:rsid w:val="00AA4D13"/>
    <w:rsid w:val="00AA5A7B"/>
    <w:rsid w:val="00AA6E98"/>
    <w:rsid w:val="00AA70CA"/>
    <w:rsid w:val="00AB0295"/>
    <w:rsid w:val="00AB3957"/>
    <w:rsid w:val="00AB4FF5"/>
    <w:rsid w:val="00AC1509"/>
    <w:rsid w:val="00AC1935"/>
    <w:rsid w:val="00AC5EB7"/>
    <w:rsid w:val="00AC7EC0"/>
    <w:rsid w:val="00AD12CB"/>
    <w:rsid w:val="00AD2948"/>
    <w:rsid w:val="00AD3C36"/>
    <w:rsid w:val="00AD3D1C"/>
    <w:rsid w:val="00AD4491"/>
    <w:rsid w:val="00AD45E2"/>
    <w:rsid w:val="00AD64FB"/>
    <w:rsid w:val="00AD7A1A"/>
    <w:rsid w:val="00AE0EA1"/>
    <w:rsid w:val="00AE3A67"/>
    <w:rsid w:val="00AE4793"/>
    <w:rsid w:val="00AE6F29"/>
    <w:rsid w:val="00AF09D2"/>
    <w:rsid w:val="00AF0A95"/>
    <w:rsid w:val="00AF222C"/>
    <w:rsid w:val="00B001E9"/>
    <w:rsid w:val="00B032EA"/>
    <w:rsid w:val="00B03F50"/>
    <w:rsid w:val="00B10A0E"/>
    <w:rsid w:val="00B147CF"/>
    <w:rsid w:val="00B155E4"/>
    <w:rsid w:val="00B17352"/>
    <w:rsid w:val="00B20258"/>
    <w:rsid w:val="00B21018"/>
    <w:rsid w:val="00B2115F"/>
    <w:rsid w:val="00B212CF"/>
    <w:rsid w:val="00B2398D"/>
    <w:rsid w:val="00B2468E"/>
    <w:rsid w:val="00B264DC"/>
    <w:rsid w:val="00B352D1"/>
    <w:rsid w:val="00B35D5A"/>
    <w:rsid w:val="00B415BD"/>
    <w:rsid w:val="00B41922"/>
    <w:rsid w:val="00B434E1"/>
    <w:rsid w:val="00B447A0"/>
    <w:rsid w:val="00B4514B"/>
    <w:rsid w:val="00B460A6"/>
    <w:rsid w:val="00B50DC2"/>
    <w:rsid w:val="00B516D1"/>
    <w:rsid w:val="00B5376B"/>
    <w:rsid w:val="00B53F35"/>
    <w:rsid w:val="00B5475C"/>
    <w:rsid w:val="00B56BAA"/>
    <w:rsid w:val="00B56C18"/>
    <w:rsid w:val="00B60FAE"/>
    <w:rsid w:val="00B617D2"/>
    <w:rsid w:val="00B65D3E"/>
    <w:rsid w:val="00B67DF6"/>
    <w:rsid w:val="00B70B5B"/>
    <w:rsid w:val="00B71557"/>
    <w:rsid w:val="00B75B71"/>
    <w:rsid w:val="00B76D74"/>
    <w:rsid w:val="00B80329"/>
    <w:rsid w:val="00B822D4"/>
    <w:rsid w:val="00B84708"/>
    <w:rsid w:val="00B8501F"/>
    <w:rsid w:val="00B8564E"/>
    <w:rsid w:val="00B9134B"/>
    <w:rsid w:val="00B91402"/>
    <w:rsid w:val="00B919E9"/>
    <w:rsid w:val="00B91F4F"/>
    <w:rsid w:val="00B92430"/>
    <w:rsid w:val="00B96B4E"/>
    <w:rsid w:val="00B96FED"/>
    <w:rsid w:val="00B9765E"/>
    <w:rsid w:val="00BA11F5"/>
    <w:rsid w:val="00BA2EF3"/>
    <w:rsid w:val="00BA4BB3"/>
    <w:rsid w:val="00BA4BCF"/>
    <w:rsid w:val="00BA4FEA"/>
    <w:rsid w:val="00BA633A"/>
    <w:rsid w:val="00BB105F"/>
    <w:rsid w:val="00BB2054"/>
    <w:rsid w:val="00BB4010"/>
    <w:rsid w:val="00BB4BF4"/>
    <w:rsid w:val="00BC07E2"/>
    <w:rsid w:val="00BC0FE3"/>
    <w:rsid w:val="00BC1C23"/>
    <w:rsid w:val="00BC54A7"/>
    <w:rsid w:val="00BD060E"/>
    <w:rsid w:val="00BD598E"/>
    <w:rsid w:val="00BD5C74"/>
    <w:rsid w:val="00BD61A7"/>
    <w:rsid w:val="00BD763C"/>
    <w:rsid w:val="00BD7C00"/>
    <w:rsid w:val="00BE097D"/>
    <w:rsid w:val="00BE2F28"/>
    <w:rsid w:val="00BE7245"/>
    <w:rsid w:val="00BF0356"/>
    <w:rsid w:val="00BF0FC9"/>
    <w:rsid w:val="00BF184E"/>
    <w:rsid w:val="00BF509F"/>
    <w:rsid w:val="00BF6183"/>
    <w:rsid w:val="00C02D22"/>
    <w:rsid w:val="00C03187"/>
    <w:rsid w:val="00C03634"/>
    <w:rsid w:val="00C0613E"/>
    <w:rsid w:val="00C10A8C"/>
    <w:rsid w:val="00C11AED"/>
    <w:rsid w:val="00C13780"/>
    <w:rsid w:val="00C13E8A"/>
    <w:rsid w:val="00C15415"/>
    <w:rsid w:val="00C1557B"/>
    <w:rsid w:val="00C171CA"/>
    <w:rsid w:val="00C22F72"/>
    <w:rsid w:val="00C255CF"/>
    <w:rsid w:val="00C27960"/>
    <w:rsid w:val="00C307A5"/>
    <w:rsid w:val="00C3168C"/>
    <w:rsid w:val="00C350BA"/>
    <w:rsid w:val="00C37290"/>
    <w:rsid w:val="00C40990"/>
    <w:rsid w:val="00C40B44"/>
    <w:rsid w:val="00C41569"/>
    <w:rsid w:val="00C41666"/>
    <w:rsid w:val="00C4278F"/>
    <w:rsid w:val="00C439FD"/>
    <w:rsid w:val="00C44A2A"/>
    <w:rsid w:val="00C453FA"/>
    <w:rsid w:val="00C465D1"/>
    <w:rsid w:val="00C500B2"/>
    <w:rsid w:val="00C51BC7"/>
    <w:rsid w:val="00C54B6C"/>
    <w:rsid w:val="00C54B98"/>
    <w:rsid w:val="00C55749"/>
    <w:rsid w:val="00C60CF0"/>
    <w:rsid w:val="00C64335"/>
    <w:rsid w:val="00C651D5"/>
    <w:rsid w:val="00C65735"/>
    <w:rsid w:val="00C663C0"/>
    <w:rsid w:val="00C66776"/>
    <w:rsid w:val="00C7017A"/>
    <w:rsid w:val="00C7178B"/>
    <w:rsid w:val="00C72A09"/>
    <w:rsid w:val="00C74706"/>
    <w:rsid w:val="00C75D3C"/>
    <w:rsid w:val="00C83E2C"/>
    <w:rsid w:val="00C8552E"/>
    <w:rsid w:val="00C85577"/>
    <w:rsid w:val="00C9064A"/>
    <w:rsid w:val="00C91EA6"/>
    <w:rsid w:val="00C93B5F"/>
    <w:rsid w:val="00C94971"/>
    <w:rsid w:val="00C96FCF"/>
    <w:rsid w:val="00C97219"/>
    <w:rsid w:val="00CA1072"/>
    <w:rsid w:val="00CA48C9"/>
    <w:rsid w:val="00CA50C4"/>
    <w:rsid w:val="00CA561A"/>
    <w:rsid w:val="00CA5823"/>
    <w:rsid w:val="00CA6090"/>
    <w:rsid w:val="00CB0D2C"/>
    <w:rsid w:val="00CB1031"/>
    <w:rsid w:val="00CB2DF4"/>
    <w:rsid w:val="00CB4A32"/>
    <w:rsid w:val="00CB5A1D"/>
    <w:rsid w:val="00CB5D74"/>
    <w:rsid w:val="00CB77C1"/>
    <w:rsid w:val="00CC149F"/>
    <w:rsid w:val="00CC2058"/>
    <w:rsid w:val="00CC459F"/>
    <w:rsid w:val="00CC4DBE"/>
    <w:rsid w:val="00CC51B3"/>
    <w:rsid w:val="00CC5836"/>
    <w:rsid w:val="00CC691A"/>
    <w:rsid w:val="00CD06BD"/>
    <w:rsid w:val="00CD4777"/>
    <w:rsid w:val="00CD5B7A"/>
    <w:rsid w:val="00CE27B3"/>
    <w:rsid w:val="00CE3EA5"/>
    <w:rsid w:val="00CE70EC"/>
    <w:rsid w:val="00D018D4"/>
    <w:rsid w:val="00D02284"/>
    <w:rsid w:val="00D02775"/>
    <w:rsid w:val="00D03ADF"/>
    <w:rsid w:val="00D05293"/>
    <w:rsid w:val="00D07376"/>
    <w:rsid w:val="00D07B12"/>
    <w:rsid w:val="00D07C0E"/>
    <w:rsid w:val="00D1105B"/>
    <w:rsid w:val="00D1297F"/>
    <w:rsid w:val="00D133E9"/>
    <w:rsid w:val="00D15417"/>
    <w:rsid w:val="00D16043"/>
    <w:rsid w:val="00D1671F"/>
    <w:rsid w:val="00D16A5F"/>
    <w:rsid w:val="00D20B21"/>
    <w:rsid w:val="00D26AD3"/>
    <w:rsid w:val="00D3158A"/>
    <w:rsid w:val="00D334F2"/>
    <w:rsid w:val="00D33635"/>
    <w:rsid w:val="00D35E97"/>
    <w:rsid w:val="00D363C0"/>
    <w:rsid w:val="00D37534"/>
    <w:rsid w:val="00D4112A"/>
    <w:rsid w:val="00D41519"/>
    <w:rsid w:val="00D45DAC"/>
    <w:rsid w:val="00D50DFC"/>
    <w:rsid w:val="00D560B8"/>
    <w:rsid w:val="00D56267"/>
    <w:rsid w:val="00D62145"/>
    <w:rsid w:val="00D621E9"/>
    <w:rsid w:val="00D62D6D"/>
    <w:rsid w:val="00D63CE0"/>
    <w:rsid w:val="00D662A4"/>
    <w:rsid w:val="00D676A3"/>
    <w:rsid w:val="00D70A29"/>
    <w:rsid w:val="00D73526"/>
    <w:rsid w:val="00D744C9"/>
    <w:rsid w:val="00D75237"/>
    <w:rsid w:val="00D7672B"/>
    <w:rsid w:val="00D80002"/>
    <w:rsid w:val="00D80BF2"/>
    <w:rsid w:val="00D84790"/>
    <w:rsid w:val="00D9164C"/>
    <w:rsid w:val="00D9402D"/>
    <w:rsid w:val="00D94863"/>
    <w:rsid w:val="00D94A67"/>
    <w:rsid w:val="00DA00E8"/>
    <w:rsid w:val="00DA5194"/>
    <w:rsid w:val="00DA679C"/>
    <w:rsid w:val="00DA6B22"/>
    <w:rsid w:val="00DB11FA"/>
    <w:rsid w:val="00DB1EC5"/>
    <w:rsid w:val="00DB213B"/>
    <w:rsid w:val="00DB30DC"/>
    <w:rsid w:val="00DB4B26"/>
    <w:rsid w:val="00DB64A8"/>
    <w:rsid w:val="00DB6A1D"/>
    <w:rsid w:val="00DB6F89"/>
    <w:rsid w:val="00DB7619"/>
    <w:rsid w:val="00DC1588"/>
    <w:rsid w:val="00DC3F3A"/>
    <w:rsid w:val="00DC5A15"/>
    <w:rsid w:val="00DC73D3"/>
    <w:rsid w:val="00DD04C8"/>
    <w:rsid w:val="00DD1C8A"/>
    <w:rsid w:val="00DD1FB1"/>
    <w:rsid w:val="00DD42B0"/>
    <w:rsid w:val="00DD609D"/>
    <w:rsid w:val="00DD6E0C"/>
    <w:rsid w:val="00DE0573"/>
    <w:rsid w:val="00DE1C18"/>
    <w:rsid w:val="00DE3125"/>
    <w:rsid w:val="00DE3740"/>
    <w:rsid w:val="00DE53BC"/>
    <w:rsid w:val="00DE6254"/>
    <w:rsid w:val="00DE7240"/>
    <w:rsid w:val="00DE727F"/>
    <w:rsid w:val="00DF15CF"/>
    <w:rsid w:val="00DF287C"/>
    <w:rsid w:val="00DF6B54"/>
    <w:rsid w:val="00DF753F"/>
    <w:rsid w:val="00E10DC6"/>
    <w:rsid w:val="00E11291"/>
    <w:rsid w:val="00E13D6B"/>
    <w:rsid w:val="00E140C2"/>
    <w:rsid w:val="00E145AC"/>
    <w:rsid w:val="00E146C2"/>
    <w:rsid w:val="00E15298"/>
    <w:rsid w:val="00E16163"/>
    <w:rsid w:val="00E169E6"/>
    <w:rsid w:val="00E21F53"/>
    <w:rsid w:val="00E254F3"/>
    <w:rsid w:val="00E2629B"/>
    <w:rsid w:val="00E26603"/>
    <w:rsid w:val="00E26E21"/>
    <w:rsid w:val="00E2759C"/>
    <w:rsid w:val="00E30304"/>
    <w:rsid w:val="00E3409C"/>
    <w:rsid w:val="00E340E9"/>
    <w:rsid w:val="00E42EE0"/>
    <w:rsid w:val="00E433B6"/>
    <w:rsid w:val="00E43DD4"/>
    <w:rsid w:val="00E45007"/>
    <w:rsid w:val="00E50491"/>
    <w:rsid w:val="00E51AD5"/>
    <w:rsid w:val="00E55319"/>
    <w:rsid w:val="00E55B37"/>
    <w:rsid w:val="00E6289B"/>
    <w:rsid w:val="00E63F73"/>
    <w:rsid w:val="00E64C71"/>
    <w:rsid w:val="00E711BC"/>
    <w:rsid w:val="00E72995"/>
    <w:rsid w:val="00E74F4B"/>
    <w:rsid w:val="00E800BF"/>
    <w:rsid w:val="00E8213E"/>
    <w:rsid w:val="00E83DB4"/>
    <w:rsid w:val="00E934B5"/>
    <w:rsid w:val="00E9398A"/>
    <w:rsid w:val="00E93F1D"/>
    <w:rsid w:val="00E94478"/>
    <w:rsid w:val="00E94DF6"/>
    <w:rsid w:val="00E95057"/>
    <w:rsid w:val="00E977CB"/>
    <w:rsid w:val="00EA10CE"/>
    <w:rsid w:val="00EA2A35"/>
    <w:rsid w:val="00EA6FBF"/>
    <w:rsid w:val="00EA710A"/>
    <w:rsid w:val="00EB2B24"/>
    <w:rsid w:val="00EB3701"/>
    <w:rsid w:val="00EB4413"/>
    <w:rsid w:val="00EB5F94"/>
    <w:rsid w:val="00EC1CB2"/>
    <w:rsid w:val="00EC2F91"/>
    <w:rsid w:val="00ED38FE"/>
    <w:rsid w:val="00ED3ECE"/>
    <w:rsid w:val="00ED44B6"/>
    <w:rsid w:val="00ED5925"/>
    <w:rsid w:val="00ED642E"/>
    <w:rsid w:val="00ED7CFD"/>
    <w:rsid w:val="00EE02EB"/>
    <w:rsid w:val="00EE04D9"/>
    <w:rsid w:val="00EE4D12"/>
    <w:rsid w:val="00EE5EC0"/>
    <w:rsid w:val="00EE65DC"/>
    <w:rsid w:val="00EF172D"/>
    <w:rsid w:val="00EF21DC"/>
    <w:rsid w:val="00EF2809"/>
    <w:rsid w:val="00EF3582"/>
    <w:rsid w:val="00EF3A7C"/>
    <w:rsid w:val="00EF4966"/>
    <w:rsid w:val="00EF4C93"/>
    <w:rsid w:val="00F04B16"/>
    <w:rsid w:val="00F059BE"/>
    <w:rsid w:val="00F12D7C"/>
    <w:rsid w:val="00F15AEB"/>
    <w:rsid w:val="00F166F2"/>
    <w:rsid w:val="00F24CE2"/>
    <w:rsid w:val="00F25F52"/>
    <w:rsid w:val="00F30EB9"/>
    <w:rsid w:val="00F34A65"/>
    <w:rsid w:val="00F378F7"/>
    <w:rsid w:val="00F37976"/>
    <w:rsid w:val="00F37DDC"/>
    <w:rsid w:val="00F42132"/>
    <w:rsid w:val="00F43F36"/>
    <w:rsid w:val="00F4698E"/>
    <w:rsid w:val="00F478B6"/>
    <w:rsid w:val="00F51D03"/>
    <w:rsid w:val="00F53CD4"/>
    <w:rsid w:val="00F548FD"/>
    <w:rsid w:val="00F54AA3"/>
    <w:rsid w:val="00F55563"/>
    <w:rsid w:val="00F5799C"/>
    <w:rsid w:val="00F6069E"/>
    <w:rsid w:val="00F62C51"/>
    <w:rsid w:val="00F71257"/>
    <w:rsid w:val="00F71468"/>
    <w:rsid w:val="00F72867"/>
    <w:rsid w:val="00F73325"/>
    <w:rsid w:val="00F73368"/>
    <w:rsid w:val="00F74200"/>
    <w:rsid w:val="00F7590D"/>
    <w:rsid w:val="00F820CF"/>
    <w:rsid w:val="00F8304A"/>
    <w:rsid w:val="00F83284"/>
    <w:rsid w:val="00F843CC"/>
    <w:rsid w:val="00F84790"/>
    <w:rsid w:val="00F86203"/>
    <w:rsid w:val="00F865C0"/>
    <w:rsid w:val="00F866D2"/>
    <w:rsid w:val="00F900CF"/>
    <w:rsid w:val="00F91D2C"/>
    <w:rsid w:val="00F91D6A"/>
    <w:rsid w:val="00F9313B"/>
    <w:rsid w:val="00F957E0"/>
    <w:rsid w:val="00F960F9"/>
    <w:rsid w:val="00FA300A"/>
    <w:rsid w:val="00FA61D5"/>
    <w:rsid w:val="00FA6729"/>
    <w:rsid w:val="00FB0D2D"/>
    <w:rsid w:val="00FB2D57"/>
    <w:rsid w:val="00FB464F"/>
    <w:rsid w:val="00FB5DF6"/>
    <w:rsid w:val="00FB6631"/>
    <w:rsid w:val="00FB6B32"/>
    <w:rsid w:val="00FC1192"/>
    <w:rsid w:val="00FC23A9"/>
    <w:rsid w:val="00FC6DAF"/>
    <w:rsid w:val="00FD1272"/>
    <w:rsid w:val="00FD747B"/>
    <w:rsid w:val="00FE09BE"/>
    <w:rsid w:val="00FE1C79"/>
    <w:rsid w:val="00FE37FE"/>
    <w:rsid w:val="00FE4644"/>
    <w:rsid w:val="00FE551C"/>
    <w:rsid w:val="00FE5D27"/>
    <w:rsid w:val="00FF315A"/>
    <w:rsid w:val="00FF32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89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A61D5"/>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0"/>
    <w:link w:val="1Char"/>
    <w:qFormat/>
    <w:rsid w:val="00FA61D5"/>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0"/>
    <w:link w:val="2Char"/>
    <w:qFormat/>
    <w:rsid w:val="00FA61D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0"/>
    <w:link w:val="3Char"/>
    <w:qFormat/>
    <w:rsid w:val="00FA61D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link w:val="4Char"/>
    <w:qFormat/>
    <w:rsid w:val="00FA61D5"/>
    <w:pPr>
      <w:numPr>
        <w:ilvl w:val="3"/>
      </w:numPr>
      <w:outlineLvl w:val="3"/>
    </w:pPr>
    <w:rPr>
      <w:sz w:val="24"/>
    </w:rPr>
  </w:style>
  <w:style w:type="paragraph" w:styleId="5">
    <w:name w:val="heading 5"/>
    <w:basedOn w:val="4"/>
    <w:next w:val="a0"/>
    <w:link w:val="5Char"/>
    <w:qFormat/>
    <w:rsid w:val="00FA61D5"/>
    <w:pPr>
      <w:numPr>
        <w:ilvl w:val="4"/>
      </w:numPr>
      <w:outlineLvl w:val="4"/>
    </w:pPr>
    <w:rPr>
      <w:sz w:val="22"/>
    </w:rPr>
  </w:style>
  <w:style w:type="paragraph" w:styleId="6">
    <w:name w:val="heading 6"/>
    <w:basedOn w:val="a0"/>
    <w:next w:val="a0"/>
    <w:link w:val="6Char"/>
    <w:qFormat/>
    <w:rsid w:val="00FA61D5"/>
    <w:pPr>
      <w:keepNext/>
      <w:keepLines/>
      <w:numPr>
        <w:ilvl w:val="5"/>
        <w:numId w:val="1"/>
      </w:numPr>
      <w:spacing w:before="120"/>
      <w:outlineLvl w:val="5"/>
    </w:pPr>
    <w:rPr>
      <w:rFonts w:ascii="Arial" w:hAnsi="Arial"/>
    </w:rPr>
  </w:style>
  <w:style w:type="paragraph" w:styleId="7">
    <w:name w:val="heading 7"/>
    <w:basedOn w:val="a0"/>
    <w:next w:val="a0"/>
    <w:link w:val="7Char"/>
    <w:qFormat/>
    <w:rsid w:val="00FA61D5"/>
    <w:pPr>
      <w:keepNext/>
      <w:keepLines/>
      <w:numPr>
        <w:ilvl w:val="6"/>
        <w:numId w:val="1"/>
      </w:numPr>
      <w:spacing w:before="120"/>
      <w:outlineLvl w:val="6"/>
    </w:pPr>
    <w:rPr>
      <w:rFonts w:ascii="Arial" w:hAnsi="Arial"/>
    </w:rPr>
  </w:style>
  <w:style w:type="paragraph" w:styleId="8">
    <w:name w:val="heading 8"/>
    <w:basedOn w:val="1"/>
    <w:next w:val="a0"/>
    <w:link w:val="8Char"/>
    <w:qFormat/>
    <w:rsid w:val="00FA61D5"/>
    <w:pPr>
      <w:numPr>
        <w:ilvl w:val="7"/>
      </w:numPr>
      <w:outlineLvl w:val="7"/>
    </w:pPr>
  </w:style>
  <w:style w:type="paragraph" w:styleId="9">
    <w:name w:val="heading 9"/>
    <w:basedOn w:val="8"/>
    <w:next w:val="a0"/>
    <w:link w:val="9Char"/>
    <w:qFormat/>
    <w:rsid w:val="00FA61D5"/>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B50DC2"/>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4"/>
    <w:rsid w:val="00B50DC2"/>
    <w:rPr>
      <w:sz w:val="18"/>
      <w:szCs w:val="18"/>
    </w:rPr>
  </w:style>
  <w:style w:type="paragraph" w:styleId="a5">
    <w:name w:val="footer"/>
    <w:basedOn w:val="a0"/>
    <w:link w:val="Char0"/>
    <w:uiPriority w:val="99"/>
    <w:semiHidden/>
    <w:unhideWhenUsed/>
    <w:rsid w:val="00B50DC2"/>
    <w:pPr>
      <w:tabs>
        <w:tab w:val="center" w:pos="4153"/>
        <w:tab w:val="right" w:pos="8306"/>
      </w:tabs>
      <w:snapToGrid w:val="0"/>
    </w:pPr>
    <w:rPr>
      <w:sz w:val="18"/>
      <w:szCs w:val="18"/>
    </w:rPr>
  </w:style>
  <w:style w:type="character" w:customStyle="1" w:styleId="Char0">
    <w:name w:val="页脚 Char"/>
    <w:basedOn w:val="a1"/>
    <w:link w:val="a5"/>
    <w:uiPriority w:val="99"/>
    <w:semiHidden/>
    <w:rsid w:val="00B50DC2"/>
    <w:rPr>
      <w:sz w:val="18"/>
      <w:szCs w:val="18"/>
    </w:rPr>
  </w:style>
  <w:style w:type="character" w:customStyle="1" w:styleId="1Char">
    <w:name w:val="标题 1 Char"/>
    <w:aliases w:val="H1 Char,Memo Heading 1 Char,h1 + 11 pt Char,Before:  6 pt Char,After:  0 pt Char,h1 Char,app heading 1 Char,l1 Char,h11 Char,h12 Char,h13 Char,h14 Char,h15 Char,h16 Char,Heading 1_a Char,heading 1 Char,h17 Char,h111 Char,h121 Char,h131 Char"/>
    <w:basedOn w:val="a1"/>
    <w:link w:val="1"/>
    <w:rsid w:val="00FA61D5"/>
    <w:rPr>
      <w:rFonts w:ascii="Arial" w:eastAsia="宋体" w:hAnsi="Arial" w:cs="Times New Roman"/>
      <w:kern w:val="0"/>
      <w:sz w:val="36"/>
      <w:szCs w:val="20"/>
      <w:lang w:val="en-GB" w:eastAsia="en-US"/>
    </w:rPr>
  </w:style>
  <w:style w:type="character" w:customStyle="1" w:styleId="2Char">
    <w:name w:val="标题 2 Char"/>
    <w:basedOn w:val="a1"/>
    <w:link w:val="2"/>
    <w:rsid w:val="00FA61D5"/>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basedOn w:val="a1"/>
    <w:link w:val="3"/>
    <w:rsid w:val="00FA61D5"/>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FA61D5"/>
    <w:rPr>
      <w:rFonts w:ascii="Arial" w:eastAsia="宋体" w:hAnsi="Arial" w:cs="Times New Roman"/>
      <w:kern w:val="0"/>
      <w:sz w:val="24"/>
      <w:szCs w:val="20"/>
      <w:lang w:val="en-GB" w:eastAsia="en-US"/>
    </w:rPr>
  </w:style>
  <w:style w:type="character" w:customStyle="1" w:styleId="5Char">
    <w:name w:val="标题 5 Char"/>
    <w:basedOn w:val="a1"/>
    <w:link w:val="5"/>
    <w:rsid w:val="00FA61D5"/>
    <w:rPr>
      <w:rFonts w:ascii="Arial" w:eastAsia="宋体" w:hAnsi="Arial" w:cs="Times New Roman"/>
      <w:kern w:val="0"/>
      <w:sz w:val="22"/>
      <w:szCs w:val="20"/>
      <w:lang w:val="en-GB" w:eastAsia="en-US"/>
    </w:rPr>
  </w:style>
  <w:style w:type="character" w:customStyle="1" w:styleId="6Char">
    <w:name w:val="标题 6 Char"/>
    <w:basedOn w:val="a1"/>
    <w:link w:val="6"/>
    <w:rsid w:val="00FA61D5"/>
    <w:rPr>
      <w:rFonts w:ascii="Arial" w:eastAsia="宋体" w:hAnsi="Arial" w:cs="Times New Roman"/>
      <w:kern w:val="0"/>
      <w:sz w:val="20"/>
      <w:szCs w:val="20"/>
      <w:lang w:val="en-GB" w:eastAsia="en-US"/>
    </w:rPr>
  </w:style>
  <w:style w:type="character" w:customStyle="1" w:styleId="7Char">
    <w:name w:val="标题 7 Char"/>
    <w:basedOn w:val="a1"/>
    <w:link w:val="7"/>
    <w:rsid w:val="00FA61D5"/>
    <w:rPr>
      <w:rFonts w:ascii="Arial" w:eastAsia="宋体" w:hAnsi="Arial" w:cs="Times New Roman"/>
      <w:kern w:val="0"/>
      <w:sz w:val="20"/>
      <w:szCs w:val="20"/>
      <w:lang w:val="en-GB" w:eastAsia="en-US"/>
    </w:rPr>
  </w:style>
  <w:style w:type="character" w:customStyle="1" w:styleId="8Char">
    <w:name w:val="标题 8 Char"/>
    <w:basedOn w:val="a1"/>
    <w:link w:val="8"/>
    <w:rsid w:val="00FA61D5"/>
    <w:rPr>
      <w:rFonts w:ascii="Arial" w:eastAsia="宋体" w:hAnsi="Arial" w:cs="Times New Roman"/>
      <w:kern w:val="0"/>
      <w:sz w:val="36"/>
      <w:szCs w:val="20"/>
      <w:lang w:val="en-GB" w:eastAsia="en-US"/>
    </w:rPr>
  </w:style>
  <w:style w:type="character" w:customStyle="1" w:styleId="9Char">
    <w:name w:val="标题 9 Char"/>
    <w:basedOn w:val="a1"/>
    <w:link w:val="9"/>
    <w:rsid w:val="00FA61D5"/>
    <w:rPr>
      <w:rFonts w:ascii="Arial" w:eastAsia="宋体" w:hAnsi="Arial" w:cs="Times New Roman"/>
      <w:kern w:val="0"/>
      <w:sz w:val="36"/>
      <w:szCs w:val="20"/>
      <w:lang w:val="en-GB" w:eastAsia="en-US"/>
    </w:rPr>
  </w:style>
  <w:style w:type="paragraph" w:styleId="a6">
    <w:name w:val="footnote text"/>
    <w:basedOn w:val="a0"/>
    <w:link w:val="Char1"/>
    <w:semiHidden/>
    <w:rsid w:val="00FA61D5"/>
    <w:pPr>
      <w:keepLines/>
      <w:spacing w:after="0"/>
      <w:ind w:left="454" w:hanging="454"/>
    </w:pPr>
    <w:rPr>
      <w:sz w:val="16"/>
    </w:rPr>
  </w:style>
  <w:style w:type="character" w:customStyle="1" w:styleId="Char1">
    <w:name w:val="脚注文本 Char"/>
    <w:basedOn w:val="a1"/>
    <w:link w:val="a6"/>
    <w:semiHidden/>
    <w:rsid w:val="00FA61D5"/>
    <w:rPr>
      <w:rFonts w:ascii="Times New Roman" w:eastAsia="宋体" w:hAnsi="Times New Roman" w:cs="Times New Roman"/>
      <w:kern w:val="0"/>
      <w:sz w:val="16"/>
      <w:szCs w:val="20"/>
      <w:lang w:val="en-GB" w:eastAsia="en-US"/>
    </w:rPr>
  </w:style>
  <w:style w:type="paragraph" w:styleId="a7">
    <w:name w:val="List Paragraph"/>
    <w:basedOn w:val="a0"/>
    <w:link w:val="Char2"/>
    <w:uiPriority w:val="34"/>
    <w:qFormat/>
    <w:rsid w:val="00FA61D5"/>
    <w:pPr>
      <w:ind w:firstLineChars="200" w:firstLine="420"/>
    </w:pPr>
  </w:style>
  <w:style w:type="paragraph" w:styleId="a8">
    <w:name w:val="Balloon Text"/>
    <w:basedOn w:val="a0"/>
    <w:link w:val="Char3"/>
    <w:uiPriority w:val="99"/>
    <w:semiHidden/>
    <w:unhideWhenUsed/>
    <w:rsid w:val="00E93F1D"/>
    <w:pPr>
      <w:spacing w:after="0"/>
    </w:pPr>
    <w:rPr>
      <w:sz w:val="18"/>
      <w:szCs w:val="18"/>
    </w:rPr>
  </w:style>
  <w:style w:type="character" w:customStyle="1" w:styleId="Char3">
    <w:name w:val="批注框文本 Char"/>
    <w:basedOn w:val="a1"/>
    <w:link w:val="a8"/>
    <w:uiPriority w:val="99"/>
    <w:semiHidden/>
    <w:rsid w:val="00E93F1D"/>
    <w:rPr>
      <w:rFonts w:ascii="Times New Roman" w:eastAsia="宋体" w:hAnsi="Times New Roman" w:cs="Times New Roman"/>
      <w:kern w:val="0"/>
      <w:sz w:val="18"/>
      <w:szCs w:val="18"/>
      <w:lang w:val="en-GB" w:eastAsia="en-US"/>
    </w:rPr>
  </w:style>
  <w:style w:type="paragraph" w:styleId="a9">
    <w:name w:val="Document Map"/>
    <w:basedOn w:val="a0"/>
    <w:link w:val="Char4"/>
    <w:uiPriority w:val="99"/>
    <w:semiHidden/>
    <w:unhideWhenUsed/>
    <w:rsid w:val="0063595B"/>
    <w:rPr>
      <w:rFonts w:ascii="宋体"/>
      <w:sz w:val="18"/>
      <w:szCs w:val="18"/>
    </w:rPr>
  </w:style>
  <w:style w:type="character" w:customStyle="1" w:styleId="Char4">
    <w:name w:val="文档结构图 Char"/>
    <w:basedOn w:val="a1"/>
    <w:link w:val="a9"/>
    <w:uiPriority w:val="99"/>
    <w:semiHidden/>
    <w:rsid w:val="0063595B"/>
    <w:rPr>
      <w:rFonts w:ascii="宋体" w:eastAsia="宋体" w:hAnsi="Times New Roman" w:cs="Times New Roman"/>
      <w:kern w:val="0"/>
      <w:sz w:val="18"/>
      <w:szCs w:val="18"/>
      <w:lang w:val="en-GB" w:eastAsia="en-US"/>
    </w:rPr>
  </w:style>
  <w:style w:type="character" w:styleId="aa">
    <w:name w:val="Hyperlink"/>
    <w:uiPriority w:val="99"/>
    <w:rsid w:val="005E05C4"/>
    <w:rPr>
      <w:color w:val="0000FF"/>
      <w:u w:val="single"/>
    </w:rPr>
  </w:style>
  <w:style w:type="character" w:customStyle="1" w:styleId="Char5">
    <w:name w:val="正文文本 Char"/>
    <w:aliases w:val="bt Char"/>
    <w:basedOn w:val="a1"/>
    <w:link w:val="ab"/>
    <w:rsid w:val="00BF0FC9"/>
    <w:rPr>
      <w:rFonts w:eastAsia="MS Mincho"/>
      <w:lang w:eastAsia="en-US"/>
    </w:rPr>
  </w:style>
  <w:style w:type="paragraph" w:styleId="ab">
    <w:name w:val="Body Text"/>
    <w:aliases w:val="bt"/>
    <w:basedOn w:val="a0"/>
    <w:link w:val="Char5"/>
    <w:rsid w:val="00BF0FC9"/>
    <w:pPr>
      <w:spacing w:after="120"/>
      <w:jc w:val="both"/>
    </w:pPr>
    <w:rPr>
      <w:rFonts w:asciiTheme="minorHAnsi" w:eastAsia="MS Mincho" w:hAnsiTheme="minorHAnsi" w:cstheme="minorBidi"/>
      <w:kern w:val="2"/>
      <w:sz w:val="21"/>
      <w:szCs w:val="22"/>
      <w:lang w:val="en-US"/>
    </w:rPr>
  </w:style>
  <w:style w:type="character" w:customStyle="1" w:styleId="Char10">
    <w:name w:val="正文文本 Char1"/>
    <w:basedOn w:val="a1"/>
    <w:link w:val="ab"/>
    <w:uiPriority w:val="99"/>
    <w:semiHidden/>
    <w:rsid w:val="00BF0FC9"/>
    <w:rPr>
      <w:rFonts w:ascii="Times New Roman" w:eastAsia="宋体" w:hAnsi="Times New Roman" w:cs="Times New Roman"/>
      <w:kern w:val="0"/>
      <w:sz w:val="20"/>
      <w:szCs w:val="20"/>
      <w:lang w:val="en-GB" w:eastAsia="en-US"/>
    </w:rPr>
  </w:style>
  <w:style w:type="paragraph" w:customStyle="1" w:styleId="LGTdoc">
    <w:name w:val="LGTdoc_본문"/>
    <w:basedOn w:val="a0"/>
    <w:rsid w:val="00513A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styleId="ac">
    <w:name w:val="caption"/>
    <w:aliases w:val="cap"/>
    <w:basedOn w:val="a0"/>
    <w:next w:val="a0"/>
    <w:link w:val="Char6"/>
    <w:qFormat/>
    <w:rsid w:val="00F51D03"/>
    <w:pPr>
      <w:spacing w:after="0"/>
    </w:pPr>
    <w:rPr>
      <w:rFonts w:eastAsia="Times New Roman"/>
      <w:b/>
      <w:bCs/>
      <w:lang w:val="en-US"/>
    </w:rPr>
  </w:style>
  <w:style w:type="paragraph" w:styleId="ad">
    <w:name w:val="Normal (Web)"/>
    <w:basedOn w:val="a0"/>
    <w:uiPriority w:val="99"/>
    <w:rsid w:val="001F1E5F"/>
    <w:pPr>
      <w:spacing w:before="100" w:beforeAutospacing="1" w:after="100" w:afterAutospacing="1"/>
    </w:pPr>
    <w:rPr>
      <w:rFonts w:ascii="Gulim" w:eastAsia="Gulim" w:hAnsi="Gulim" w:cs="Gulim"/>
      <w:sz w:val="24"/>
      <w:szCs w:val="24"/>
      <w:lang w:val="en-US" w:eastAsia="ko-KR"/>
    </w:rPr>
  </w:style>
  <w:style w:type="paragraph" w:customStyle="1" w:styleId="3GPPNormalText">
    <w:name w:val="3GPP Normal Text"/>
    <w:basedOn w:val="ab"/>
    <w:link w:val="3GPPNormalTextChar"/>
    <w:qFormat/>
    <w:rsid w:val="00444D1E"/>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rsid w:val="00444D1E"/>
    <w:rPr>
      <w:rFonts w:ascii="Times New Roman" w:eastAsia="MS Mincho" w:hAnsi="Times New Roman" w:cs="Times New Roman"/>
      <w:kern w:val="0"/>
      <w:sz w:val="22"/>
      <w:szCs w:val="24"/>
    </w:rPr>
  </w:style>
  <w:style w:type="table" w:styleId="ae">
    <w:name w:val="Table Grid"/>
    <w:basedOn w:val="a2"/>
    <w:uiPriority w:val="39"/>
    <w:rsid w:val="002620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
    <w:name w:val="Text"/>
    <w:basedOn w:val="a0"/>
    <w:rsid w:val="00766C4E"/>
    <w:pPr>
      <w:widowControl w:val="0"/>
      <w:autoSpaceDE w:val="0"/>
      <w:autoSpaceDN w:val="0"/>
      <w:spacing w:after="0" w:line="252" w:lineRule="auto"/>
      <w:ind w:firstLine="202"/>
      <w:jc w:val="both"/>
    </w:pPr>
    <w:rPr>
      <w:rFonts w:eastAsia="Batang"/>
      <w:lang w:val="en-US"/>
    </w:rPr>
  </w:style>
  <w:style w:type="paragraph" w:styleId="af">
    <w:name w:val="No Spacing"/>
    <w:uiPriority w:val="1"/>
    <w:qFormat/>
    <w:rsid w:val="007F6896"/>
    <w:rPr>
      <w:rFonts w:ascii="Calibri" w:eastAsia="宋体" w:hAnsi="Calibri" w:cs="Times New Roman"/>
      <w:kern w:val="0"/>
      <w:sz w:val="22"/>
    </w:rPr>
  </w:style>
  <w:style w:type="paragraph" w:customStyle="1" w:styleId="TAH">
    <w:name w:val="TAH"/>
    <w:basedOn w:val="a0"/>
    <w:rsid w:val="00537CA4"/>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Char6">
    <w:name w:val="题注 Char"/>
    <w:aliases w:val="cap Char"/>
    <w:basedOn w:val="a1"/>
    <w:link w:val="ac"/>
    <w:rsid w:val="005372FD"/>
    <w:rPr>
      <w:rFonts w:ascii="Times New Roman" w:eastAsia="Times New Roman" w:hAnsi="Times New Roman" w:cs="Times New Roman"/>
      <w:b/>
      <w:bCs/>
      <w:kern w:val="0"/>
      <w:sz w:val="20"/>
      <w:szCs w:val="20"/>
      <w:lang w:eastAsia="en-US"/>
    </w:rPr>
  </w:style>
  <w:style w:type="paragraph" w:customStyle="1" w:styleId="References">
    <w:name w:val="References"/>
    <w:basedOn w:val="a0"/>
    <w:next w:val="a0"/>
    <w:rsid w:val="00595D22"/>
    <w:pPr>
      <w:numPr>
        <w:numId w:val="2"/>
      </w:numPr>
      <w:autoSpaceDE w:val="0"/>
      <w:autoSpaceDN w:val="0"/>
      <w:snapToGrid w:val="0"/>
      <w:spacing w:after="60"/>
    </w:pPr>
    <w:rPr>
      <w:szCs w:val="16"/>
      <w:lang w:val="en-US"/>
    </w:rPr>
  </w:style>
  <w:style w:type="paragraph" w:customStyle="1" w:styleId="Doc-titleJK">
    <w:name w:val="Doc-title_JK"/>
    <w:basedOn w:val="a0"/>
    <w:next w:val="a0"/>
    <w:link w:val="Doc-titleJKChar"/>
    <w:rsid w:val="00C465D1"/>
    <w:pPr>
      <w:spacing w:after="0"/>
      <w:ind w:left="1260" w:hanging="1260"/>
    </w:pPr>
    <w:rPr>
      <w:rFonts w:eastAsia="MS Mincho"/>
      <w:color w:val="0000FF"/>
      <w:szCs w:val="24"/>
      <w:lang w:eastAsia="en-GB"/>
    </w:rPr>
  </w:style>
  <w:style w:type="character" w:customStyle="1" w:styleId="Doc-titleJKChar">
    <w:name w:val="Doc-title_JK Char"/>
    <w:basedOn w:val="a1"/>
    <w:link w:val="Doc-titleJK"/>
    <w:rsid w:val="00C465D1"/>
    <w:rPr>
      <w:rFonts w:ascii="Times New Roman" w:eastAsia="MS Mincho" w:hAnsi="Times New Roman" w:cs="Times New Roman"/>
      <w:color w:val="0000FF"/>
      <w:kern w:val="0"/>
      <w:sz w:val="20"/>
      <w:szCs w:val="24"/>
      <w:lang w:val="en-GB" w:eastAsia="en-GB"/>
    </w:rPr>
  </w:style>
  <w:style w:type="paragraph" w:customStyle="1" w:styleId="B1">
    <w:name w:val="B1"/>
    <w:basedOn w:val="af0"/>
    <w:link w:val="B1Char"/>
    <w:rsid w:val="005C4C9E"/>
    <w:pPr>
      <w:ind w:left="568" w:firstLineChars="0" w:hanging="284"/>
      <w:contextualSpacing w:val="0"/>
    </w:pPr>
    <w:rPr>
      <w:rFonts w:eastAsiaTheme="minorEastAsia"/>
    </w:rPr>
  </w:style>
  <w:style w:type="paragraph" w:customStyle="1" w:styleId="B2">
    <w:name w:val="B2"/>
    <w:basedOn w:val="20"/>
    <w:link w:val="B2Char"/>
    <w:rsid w:val="005C4C9E"/>
    <w:pPr>
      <w:ind w:leftChars="0" w:left="851" w:firstLineChars="0" w:hanging="284"/>
      <w:contextualSpacing w:val="0"/>
    </w:pPr>
    <w:rPr>
      <w:rFonts w:eastAsiaTheme="minorEastAsia"/>
    </w:rPr>
  </w:style>
  <w:style w:type="paragraph" w:customStyle="1" w:styleId="B3">
    <w:name w:val="B3"/>
    <w:basedOn w:val="30"/>
    <w:rsid w:val="005C4C9E"/>
    <w:pPr>
      <w:ind w:leftChars="0" w:left="1135" w:firstLineChars="0" w:hanging="284"/>
      <w:contextualSpacing w:val="0"/>
    </w:pPr>
    <w:rPr>
      <w:rFonts w:eastAsiaTheme="minorEastAsia"/>
    </w:rPr>
  </w:style>
  <w:style w:type="character" w:customStyle="1" w:styleId="B2Char">
    <w:name w:val="B2 Char"/>
    <w:link w:val="B2"/>
    <w:rsid w:val="005C4C9E"/>
    <w:rPr>
      <w:rFonts w:ascii="Times New Roman" w:hAnsi="Times New Roman" w:cs="Times New Roman"/>
      <w:kern w:val="0"/>
      <w:sz w:val="20"/>
      <w:szCs w:val="20"/>
      <w:lang w:val="en-GB" w:eastAsia="en-US"/>
    </w:rPr>
  </w:style>
  <w:style w:type="character" w:customStyle="1" w:styleId="B1Char">
    <w:name w:val="B1 Char"/>
    <w:link w:val="B1"/>
    <w:rsid w:val="005C4C9E"/>
    <w:rPr>
      <w:rFonts w:ascii="Times New Roman" w:hAnsi="Times New Roman" w:cs="Times New Roman"/>
      <w:kern w:val="0"/>
      <w:sz w:val="20"/>
      <w:szCs w:val="20"/>
      <w:lang w:val="en-GB" w:eastAsia="en-US"/>
    </w:rPr>
  </w:style>
  <w:style w:type="paragraph" w:styleId="af0">
    <w:name w:val="List"/>
    <w:basedOn w:val="a0"/>
    <w:uiPriority w:val="99"/>
    <w:semiHidden/>
    <w:unhideWhenUsed/>
    <w:rsid w:val="005C4C9E"/>
    <w:pPr>
      <w:ind w:left="200" w:hangingChars="200" w:hanging="200"/>
      <w:contextualSpacing/>
    </w:pPr>
  </w:style>
  <w:style w:type="paragraph" w:styleId="20">
    <w:name w:val="List 2"/>
    <w:basedOn w:val="a0"/>
    <w:uiPriority w:val="99"/>
    <w:semiHidden/>
    <w:unhideWhenUsed/>
    <w:rsid w:val="005C4C9E"/>
    <w:pPr>
      <w:ind w:leftChars="200" w:left="100" w:hangingChars="200" w:hanging="200"/>
      <w:contextualSpacing/>
    </w:pPr>
  </w:style>
  <w:style w:type="paragraph" w:styleId="30">
    <w:name w:val="List 3"/>
    <w:basedOn w:val="a0"/>
    <w:uiPriority w:val="99"/>
    <w:semiHidden/>
    <w:unhideWhenUsed/>
    <w:rsid w:val="005C4C9E"/>
    <w:pPr>
      <w:ind w:leftChars="400" w:left="100" w:hangingChars="200" w:hanging="200"/>
      <w:contextualSpacing/>
    </w:pPr>
  </w:style>
  <w:style w:type="character" w:customStyle="1" w:styleId="Char2">
    <w:name w:val="列出段落 Char"/>
    <w:link w:val="a7"/>
    <w:uiPriority w:val="34"/>
    <w:rsid w:val="00AA6E98"/>
    <w:rPr>
      <w:rFonts w:ascii="Times New Roman" w:eastAsia="宋体" w:hAnsi="Times New Roman" w:cs="Times New Roman"/>
      <w:kern w:val="0"/>
      <w:sz w:val="20"/>
      <w:szCs w:val="20"/>
      <w:lang w:val="en-GB" w:eastAsia="en-US"/>
    </w:rPr>
  </w:style>
  <w:style w:type="paragraph" w:styleId="a">
    <w:name w:val="List Bullet"/>
    <w:basedOn w:val="a0"/>
    <w:autoRedefine/>
    <w:rsid w:val="009B26FD"/>
    <w:pPr>
      <w:numPr>
        <w:numId w:val="3"/>
      </w:numPr>
      <w:spacing w:after="0"/>
    </w:pPr>
    <w:rPr>
      <w:rFonts w:eastAsia="MS Gothic"/>
      <w:sz w:val="24"/>
      <w:szCs w:val="24"/>
    </w:rPr>
  </w:style>
  <w:style w:type="paragraph" w:customStyle="1" w:styleId="af1">
    <w:name w:val="样式 正文"/>
    <w:basedOn w:val="a0"/>
    <w:link w:val="Char7"/>
    <w:rsid w:val="009B26FD"/>
    <w:pPr>
      <w:widowControl w:val="0"/>
      <w:spacing w:after="0"/>
      <w:ind w:firstLineChars="200" w:firstLine="420"/>
      <w:jc w:val="both"/>
    </w:pPr>
    <w:rPr>
      <w:rFonts w:cs="宋体"/>
      <w:kern w:val="2"/>
      <w:sz w:val="21"/>
      <w:lang w:val="en-US" w:eastAsia="zh-CN"/>
    </w:rPr>
  </w:style>
  <w:style w:type="character" w:customStyle="1" w:styleId="Char7">
    <w:name w:val="样式 正文 Char"/>
    <w:basedOn w:val="a1"/>
    <w:link w:val="af1"/>
    <w:rsid w:val="009B26FD"/>
    <w:rPr>
      <w:rFonts w:ascii="Times New Roman" w:eastAsia="宋体" w:hAnsi="Times New Roman" w:cs="宋体"/>
      <w:szCs w:val="20"/>
    </w:rPr>
  </w:style>
  <w:style w:type="paragraph" w:customStyle="1" w:styleId="21">
    <w:name w:val="我的正文首行2缩进"/>
    <w:basedOn w:val="a0"/>
    <w:rsid w:val="008E6C25"/>
    <w:pPr>
      <w:widowControl w:val="0"/>
      <w:snapToGrid w:val="0"/>
      <w:spacing w:after="0"/>
      <w:ind w:firstLine="420"/>
      <w:jc w:val="both"/>
    </w:pPr>
    <w:rPr>
      <w:rFonts w:cs="宋体"/>
      <w:sz w:val="21"/>
      <w:lang w:val="en-US" w:eastAsia="zh-CN"/>
    </w:rPr>
  </w:style>
  <w:style w:type="paragraph" w:styleId="10">
    <w:name w:val="index 1"/>
    <w:basedOn w:val="a0"/>
    <w:next w:val="a0"/>
    <w:rsid w:val="003C68EC"/>
    <w:pPr>
      <w:autoSpaceDE w:val="0"/>
      <w:autoSpaceDN w:val="0"/>
      <w:adjustRightInd w:val="0"/>
      <w:snapToGrid w:val="0"/>
      <w:spacing w:after="120"/>
      <w:jc w:val="both"/>
    </w:pPr>
    <w:rPr>
      <w:rFonts w:eastAsiaTheme="minorEastAsia"/>
      <w:sz w:val="22"/>
      <w:szCs w:val="22"/>
      <w:lang w:val="en-US"/>
    </w:rPr>
  </w:style>
  <w:style w:type="paragraph" w:customStyle="1" w:styleId="ZchnZchn">
    <w:name w:val="Zchn Zchn"/>
    <w:rsid w:val="00C40B44"/>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character" w:customStyle="1" w:styleId="trans">
    <w:name w:val="trans"/>
    <w:rsid w:val="00E21F53"/>
  </w:style>
  <w:style w:type="paragraph" w:customStyle="1" w:styleId="EQ">
    <w:name w:val="EQ"/>
    <w:basedOn w:val="a0"/>
    <w:next w:val="a0"/>
    <w:rsid w:val="00D16043"/>
    <w:pPr>
      <w:keepLines/>
      <w:tabs>
        <w:tab w:val="center" w:pos="4536"/>
        <w:tab w:val="right" w:pos="9072"/>
      </w:tabs>
    </w:pPr>
    <w:rPr>
      <w:rFonts w:eastAsia="Malgun Gothic"/>
      <w:noProof/>
    </w:rPr>
  </w:style>
</w:styles>
</file>

<file path=word/webSettings.xml><?xml version="1.0" encoding="utf-8"?>
<w:webSettings xmlns:r="http://schemas.openxmlformats.org/officeDocument/2006/relationships" xmlns:w="http://schemas.openxmlformats.org/wordprocessingml/2006/main">
  <w:divs>
    <w:div w:id="64305875">
      <w:bodyDiv w:val="1"/>
      <w:marLeft w:val="0"/>
      <w:marRight w:val="0"/>
      <w:marTop w:val="0"/>
      <w:marBottom w:val="0"/>
      <w:divBdr>
        <w:top w:val="none" w:sz="0" w:space="0" w:color="auto"/>
        <w:left w:val="none" w:sz="0" w:space="0" w:color="auto"/>
        <w:bottom w:val="none" w:sz="0" w:space="0" w:color="auto"/>
        <w:right w:val="none" w:sz="0" w:space="0" w:color="auto"/>
      </w:divBdr>
    </w:div>
    <w:div w:id="77947317">
      <w:bodyDiv w:val="1"/>
      <w:marLeft w:val="0"/>
      <w:marRight w:val="0"/>
      <w:marTop w:val="0"/>
      <w:marBottom w:val="0"/>
      <w:divBdr>
        <w:top w:val="none" w:sz="0" w:space="0" w:color="auto"/>
        <w:left w:val="none" w:sz="0" w:space="0" w:color="auto"/>
        <w:bottom w:val="none" w:sz="0" w:space="0" w:color="auto"/>
        <w:right w:val="none" w:sz="0" w:space="0" w:color="auto"/>
      </w:divBdr>
    </w:div>
    <w:div w:id="177892969">
      <w:bodyDiv w:val="1"/>
      <w:marLeft w:val="0"/>
      <w:marRight w:val="0"/>
      <w:marTop w:val="0"/>
      <w:marBottom w:val="0"/>
      <w:divBdr>
        <w:top w:val="none" w:sz="0" w:space="0" w:color="auto"/>
        <w:left w:val="none" w:sz="0" w:space="0" w:color="auto"/>
        <w:bottom w:val="none" w:sz="0" w:space="0" w:color="auto"/>
        <w:right w:val="none" w:sz="0" w:space="0" w:color="auto"/>
      </w:divBdr>
    </w:div>
    <w:div w:id="192305844">
      <w:bodyDiv w:val="1"/>
      <w:marLeft w:val="0"/>
      <w:marRight w:val="0"/>
      <w:marTop w:val="0"/>
      <w:marBottom w:val="0"/>
      <w:divBdr>
        <w:top w:val="none" w:sz="0" w:space="0" w:color="auto"/>
        <w:left w:val="none" w:sz="0" w:space="0" w:color="auto"/>
        <w:bottom w:val="none" w:sz="0" w:space="0" w:color="auto"/>
        <w:right w:val="none" w:sz="0" w:space="0" w:color="auto"/>
      </w:divBdr>
      <w:divsChild>
        <w:div w:id="503401164">
          <w:marLeft w:val="547"/>
          <w:marRight w:val="0"/>
          <w:marTop w:val="115"/>
          <w:marBottom w:val="0"/>
          <w:divBdr>
            <w:top w:val="none" w:sz="0" w:space="0" w:color="auto"/>
            <w:left w:val="none" w:sz="0" w:space="0" w:color="auto"/>
            <w:bottom w:val="none" w:sz="0" w:space="0" w:color="auto"/>
            <w:right w:val="none" w:sz="0" w:space="0" w:color="auto"/>
          </w:divBdr>
        </w:div>
      </w:divsChild>
    </w:div>
    <w:div w:id="192378974">
      <w:bodyDiv w:val="1"/>
      <w:marLeft w:val="0"/>
      <w:marRight w:val="0"/>
      <w:marTop w:val="0"/>
      <w:marBottom w:val="0"/>
      <w:divBdr>
        <w:top w:val="none" w:sz="0" w:space="0" w:color="auto"/>
        <w:left w:val="none" w:sz="0" w:space="0" w:color="auto"/>
        <w:bottom w:val="none" w:sz="0" w:space="0" w:color="auto"/>
        <w:right w:val="none" w:sz="0" w:space="0" w:color="auto"/>
      </w:divBdr>
    </w:div>
    <w:div w:id="849370116">
      <w:bodyDiv w:val="1"/>
      <w:marLeft w:val="0"/>
      <w:marRight w:val="0"/>
      <w:marTop w:val="0"/>
      <w:marBottom w:val="0"/>
      <w:divBdr>
        <w:top w:val="none" w:sz="0" w:space="0" w:color="auto"/>
        <w:left w:val="none" w:sz="0" w:space="0" w:color="auto"/>
        <w:bottom w:val="none" w:sz="0" w:space="0" w:color="auto"/>
        <w:right w:val="none" w:sz="0" w:space="0" w:color="auto"/>
      </w:divBdr>
    </w:div>
    <w:div w:id="972249272">
      <w:bodyDiv w:val="1"/>
      <w:marLeft w:val="0"/>
      <w:marRight w:val="0"/>
      <w:marTop w:val="0"/>
      <w:marBottom w:val="0"/>
      <w:divBdr>
        <w:top w:val="none" w:sz="0" w:space="0" w:color="auto"/>
        <w:left w:val="none" w:sz="0" w:space="0" w:color="auto"/>
        <w:bottom w:val="none" w:sz="0" w:space="0" w:color="auto"/>
        <w:right w:val="none" w:sz="0" w:space="0" w:color="auto"/>
      </w:divBdr>
    </w:div>
    <w:div w:id="987901371">
      <w:bodyDiv w:val="1"/>
      <w:marLeft w:val="0"/>
      <w:marRight w:val="0"/>
      <w:marTop w:val="0"/>
      <w:marBottom w:val="0"/>
      <w:divBdr>
        <w:top w:val="none" w:sz="0" w:space="0" w:color="auto"/>
        <w:left w:val="none" w:sz="0" w:space="0" w:color="auto"/>
        <w:bottom w:val="none" w:sz="0" w:space="0" w:color="auto"/>
        <w:right w:val="none" w:sz="0" w:space="0" w:color="auto"/>
      </w:divBdr>
    </w:div>
    <w:div w:id="1101417326">
      <w:bodyDiv w:val="1"/>
      <w:marLeft w:val="150"/>
      <w:marRight w:val="150"/>
      <w:marTop w:val="150"/>
      <w:marBottom w:val="150"/>
      <w:divBdr>
        <w:top w:val="none" w:sz="0" w:space="0" w:color="auto"/>
        <w:left w:val="none" w:sz="0" w:space="0" w:color="auto"/>
        <w:bottom w:val="none" w:sz="0" w:space="0" w:color="auto"/>
        <w:right w:val="none" w:sz="0" w:space="0" w:color="auto"/>
      </w:divBdr>
    </w:div>
    <w:div w:id="1102844630">
      <w:bodyDiv w:val="1"/>
      <w:marLeft w:val="0"/>
      <w:marRight w:val="0"/>
      <w:marTop w:val="0"/>
      <w:marBottom w:val="0"/>
      <w:divBdr>
        <w:top w:val="none" w:sz="0" w:space="0" w:color="auto"/>
        <w:left w:val="none" w:sz="0" w:space="0" w:color="auto"/>
        <w:bottom w:val="none" w:sz="0" w:space="0" w:color="auto"/>
        <w:right w:val="none" w:sz="0" w:space="0" w:color="auto"/>
      </w:divBdr>
    </w:div>
    <w:div w:id="1365789148">
      <w:bodyDiv w:val="1"/>
      <w:marLeft w:val="0"/>
      <w:marRight w:val="0"/>
      <w:marTop w:val="0"/>
      <w:marBottom w:val="0"/>
      <w:divBdr>
        <w:top w:val="none" w:sz="0" w:space="0" w:color="auto"/>
        <w:left w:val="none" w:sz="0" w:space="0" w:color="auto"/>
        <w:bottom w:val="none" w:sz="0" w:space="0" w:color="auto"/>
        <w:right w:val="none" w:sz="0" w:space="0" w:color="auto"/>
      </w:divBdr>
    </w:div>
    <w:div w:id="1470396167">
      <w:bodyDiv w:val="1"/>
      <w:marLeft w:val="0"/>
      <w:marRight w:val="0"/>
      <w:marTop w:val="0"/>
      <w:marBottom w:val="0"/>
      <w:divBdr>
        <w:top w:val="none" w:sz="0" w:space="0" w:color="auto"/>
        <w:left w:val="none" w:sz="0" w:space="0" w:color="auto"/>
        <w:bottom w:val="none" w:sz="0" w:space="0" w:color="auto"/>
        <w:right w:val="none" w:sz="0" w:space="0" w:color="auto"/>
      </w:divBdr>
    </w:div>
    <w:div w:id="1893928632">
      <w:bodyDiv w:val="1"/>
      <w:marLeft w:val="0"/>
      <w:marRight w:val="0"/>
      <w:marTop w:val="0"/>
      <w:marBottom w:val="0"/>
      <w:divBdr>
        <w:top w:val="none" w:sz="0" w:space="0" w:color="auto"/>
        <w:left w:val="none" w:sz="0" w:space="0" w:color="auto"/>
        <w:bottom w:val="none" w:sz="0" w:space="0" w:color="auto"/>
        <w:right w:val="none" w:sz="0" w:space="0" w:color="auto"/>
      </w:divBdr>
    </w:div>
    <w:div w:id="2042851919">
      <w:bodyDiv w:val="1"/>
      <w:marLeft w:val="0"/>
      <w:marRight w:val="0"/>
      <w:marTop w:val="0"/>
      <w:marBottom w:val="0"/>
      <w:divBdr>
        <w:top w:val="none" w:sz="0" w:space="0" w:color="auto"/>
        <w:left w:val="none" w:sz="0" w:space="0" w:color="auto"/>
        <w:bottom w:val="none" w:sz="0" w:space="0" w:color="auto"/>
        <w:right w:val="none" w:sz="0" w:space="0" w:color="auto"/>
      </w:divBdr>
      <w:divsChild>
        <w:div w:id="1134130883">
          <w:marLeft w:val="0"/>
          <w:marRight w:val="0"/>
          <w:marTop w:val="90"/>
          <w:marBottom w:val="0"/>
          <w:divBdr>
            <w:top w:val="none" w:sz="0" w:space="0" w:color="auto"/>
            <w:left w:val="none" w:sz="0" w:space="0" w:color="auto"/>
            <w:bottom w:val="none" w:sz="0" w:space="0" w:color="auto"/>
            <w:right w:val="none" w:sz="0" w:space="0" w:color="auto"/>
          </w:divBdr>
        </w:div>
        <w:div w:id="1170825745">
          <w:marLeft w:val="720"/>
          <w:marRight w:val="0"/>
          <w:marTop w:val="90"/>
          <w:marBottom w:val="0"/>
          <w:divBdr>
            <w:top w:val="none" w:sz="0" w:space="0" w:color="auto"/>
            <w:left w:val="none" w:sz="0" w:space="0" w:color="auto"/>
            <w:bottom w:val="none" w:sz="0" w:space="0" w:color="auto"/>
            <w:right w:val="none" w:sz="0" w:space="0" w:color="auto"/>
          </w:divBdr>
        </w:div>
        <w:div w:id="1229194051">
          <w:marLeft w:val="720"/>
          <w:marRight w:val="0"/>
          <w:marTop w:val="90"/>
          <w:marBottom w:val="0"/>
          <w:divBdr>
            <w:top w:val="none" w:sz="0" w:space="0" w:color="auto"/>
            <w:left w:val="none" w:sz="0" w:space="0" w:color="auto"/>
            <w:bottom w:val="none" w:sz="0" w:space="0" w:color="auto"/>
            <w:right w:val="none" w:sz="0" w:space="0" w:color="auto"/>
          </w:divBdr>
        </w:div>
        <w:div w:id="927688046">
          <w:marLeft w:val="720"/>
          <w:marRight w:val="0"/>
          <w:marTop w:val="90"/>
          <w:marBottom w:val="0"/>
          <w:divBdr>
            <w:top w:val="none" w:sz="0" w:space="0" w:color="auto"/>
            <w:left w:val="none" w:sz="0" w:space="0" w:color="auto"/>
            <w:bottom w:val="none" w:sz="0" w:space="0" w:color="auto"/>
            <w:right w:val="none" w:sz="0" w:space="0" w:color="auto"/>
          </w:divBdr>
        </w:div>
        <w:div w:id="1591619598">
          <w:marLeft w:val="720"/>
          <w:marRight w:val="0"/>
          <w:marTop w:val="90"/>
          <w:marBottom w:val="0"/>
          <w:divBdr>
            <w:top w:val="none" w:sz="0" w:space="0" w:color="auto"/>
            <w:left w:val="none" w:sz="0" w:space="0" w:color="auto"/>
            <w:bottom w:val="none" w:sz="0" w:space="0" w:color="auto"/>
            <w:right w:val="none" w:sz="0" w:space="0" w:color="auto"/>
          </w:divBdr>
        </w:div>
        <w:div w:id="386610032">
          <w:marLeft w:val="0"/>
          <w:marRight w:val="0"/>
          <w:marTop w:val="90"/>
          <w:marBottom w:val="0"/>
          <w:divBdr>
            <w:top w:val="none" w:sz="0" w:space="0" w:color="auto"/>
            <w:left w:val="none" w:sz="0" w:space="0" w:color="auto"/>
            <w:bottom w:val="none" w:sz="0" w:space="0" w:color="auto"/>
            <w:right w:val="none" w:sz="0" w:space="0" w:color="auto"/>
          </w:divBdr>
        </w:div>
        <w:div w:id="1531260453">
          <w:marLeft w:val="720"/>
          <w:marRight w:val="0"/>
          <w:marTop w:val="90"/>
          <w:marBottom w:val="0"/>
          <w:divBdr>
            <w:top w:val="none" w:sz="0" w:space="0" w:color="auto"/>
            <w:left w:val="none" w:sz="0" w:space="0" w:color="auto"/>
            <w:bottom w:val="none" w:sz="0" w:space="0" w:color="auto"/>
            <w:right w:val="none" w:sz="0" w:space="0" w:color="auto"/>
          </w:divBdr>
        </w:div>
        <w:div w:id="1409156364">
          <w:marLeft w:val="0"/>
          <w:marRight w:val="0"/>
          <w:marTop w:val="90"/>
          <w:marBottom w:val="0"/>
          <w:divBdr>
            <w:top w:val="none" w:sz="0" w:space="0" w:color="auto"/>
            <w:left w:val="none" w:sz="0" w:space="0" w:color="auto"/>
            <w:bottom w:val="none" w:sz="0" w:space="0" w:color="auto"/>
            <w:right w:val="none" w:sz="0" w:space="0" w:color="auto"/>
          </w:divBdr>
        </w:div>
        <w:div w:id="365062965">
          <w:marLeft w:val="720"/>
          <w:marRight w:val="0"/>
          <w:marTop w:val="9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801A86-3F99-4C9B-B6A6-14F879327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424</Words>
  <Characters>2421</Characters>
  <Application>Microsoft Office Word</Application>
  <DocSecurity>0</DocSecurity>
  <Lines>20</Lines>
  <Paragraphs>5</Paragraphs>
  <ScaleCrop>false</ScaleCrop>
  <Company/>
  <LinksUpToDate>false</LinksUpToDate>
  <CharactersWithSpaces>2840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2017-05-06T04:24:00Z</dcterms:created>
  <dcterms:modified xsi:type="dcterms:W3CDTF">2017-05-06T04:24:00Z</dcterms:modified>
</cp:coreProperties>
</file>