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33FF0" w14:textId="3F11F0D0" w:rsidR="00C4180C" w:rsidRPr="006C4B73" w:rsidRDefault="00C4180C" w:rsidP="00C4180C">
      <w:pPr>
        <w:pStyle w:val="a7"/>
        <w:rPr>
          <w:sz w:val="24"/>
          <w:lang w:val="en-US"/>
        </w:rPr>
      </w:pPr>
      <w:bookmarkStart w:id="0" w:name="OLE_LINK3"/>
      <w:r>
        <w:rPr>
          <w:sz w:val="24"/>
          <w:lang w:val="en-US"/>
        </w:rPr>
        <w:t>3GPP TSG RAN WG1 Meeting #8</w:t>
      </w:r>
      <w:r w:rsidR="009727E2">
        <w:rPr>
          <w:sz w:val="24"/>
          <w:lang w:val="en-US"/>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w:t>
      </w:r>
      <w:r>
        <w:rPr>
          <w:sz w:val="24"/>
          <w:lang w:val="en-US"/>
        </w:rPr>
        <w:t>7</w:t>
      </w:r>
      <w:r w:rsidR="00D47BB0">
        <w:rPr>
          <w:rFonts w:hint="eastAsia"/>
          <w:sz w:val="24"/>
          <w:lang w:val="en-US" w:eastAsia="ja-JP"/>
        </w:rPr>
        <w:t>08482</w:t>
      </w:r>
      <w:bookmarkStart w:id="1" w:name="_GoBack"/>
      <w:bookmarkEnd w:id="1"/>
    </w:p>
    <w:p w14:paraId="5CA8B2D4" w14:textId="4C021B79" w:rsidR="00C4180C" w:rsidRDefault="009727E2" w:rsidP="00C4180C">
      <w:pPr>
        <w:pStyle w:val="a7"/>
        <w:rPr>
          <w:sz w:val="24"/>
          <w:lang w:val="en-US" w:eastAsia="ja-JP"/>
        </w:rPr>
      </w:pPr>
      <w:r>
        <w:rPr>
          <w:sz w:val="24"/>
          <w:lang w:val="en-US"/>
        </w:rPr>
        <w:t>Hangzhou, P.R. China 15th - 19</w:t>
      </w:r>
      <w:r w:rsidR="000D1FC8">
        <w:rPr>
          <w:sz w:val="24"/>
          <w:lang w:val="en-US"/>
        </w:rPr>
        <w:t>th April</w:t>
      </w:r>
      <w:r w:rsidR="00C4180C" w:rsidRPr="00931CE1">
        <w:rPr>
          <w:sz w:val="24"/>
          <w:lang w:val="en-US"/>
        </w:rPr>
        <w:t xml:space="preserve"> 2017</w:t>
      </w:r>
    </w:p>
    <w:p w14:paraId="18A0DD66" w14:textId="77777777" w:rsidR="002123E7" w:rsidRPr="009727E2" w:rsidRDefault="002123E7" w:rsidP="002123E7">
      <w:pPr>
        <w:pStyle w:val="a7"/>
        <w:rPr>
          <w:noProof w:val="0"/>
          <w:lang w:val="en-US" w:eastAsia="ja-JP"/>
        </w:rPr>
      </w:pPr>
    </w:p>
    <w:p w14:paraId="6E5A636D"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1CA5307B" w14:textId="3B13E7D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24F17" w:rsidRPr="00C24F17">
        <w:rPr>
          <w:sz w:val="24"/>
          <w:lang w:val="en-US" w:eastAsia="ja-JP"/>
        </w:rPr>
        <w:t xml:space="preserve">Processing time and HARQ process number </w:t>
      </w:r>
      <w:r w:rsidR="00CB6F59">
        <w:rPr>
          <w:rFonts w:eastAsiaTheme="minorEastAsia"/>
          <w:sz w:val="24"/>
          <w:lang w:val="en-US" w:eastAsia="ja-JP"/>
        </w:rPr>
        <w:t>for NR</w:t>
      </w:r>
    </w:p>
    <w:bookmarkEnd w:id="2"/>
    <w:bookmarkEnd w:id="3"/>
    <w:bookmarkEnd w:id="4"/>
    <w:bookmarkEnd w:id="5"/>
    <w:p w14:paraId="0841971C" w14:textId="0A180E8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727E2">
        <w:rPr>
          <w:sz w:val="24"/>
          <w:lang w:val="en-US" w:eastAsia="ja-JP"/>
        </w:rPr>
        <w:t>7</w:t>
      </w:r>
      <w:r w:rsidR="006B0715">
        <w:rPr>
          <w:rFonts w:hint="eastAsia"/>
          <w:sz w:val="24"/>
          <w:lang w:val="en-US" w:eastAsia="ja-JP"/>
        </w:rPr>
        <w:t>.1.</w:t>
      </w:r>
      <w:r w:rsidR="00C24F17">
        <w:rPr>
          <w:sz w:val="24"/>
          <w:lang w:val="en-US" w:eastAsia="ja-JP"/>
        </w:rPr>
        <w:t>3</w:t>
      </w:r>
      <w:r w:rsidR="006B0715">
        <w:rPr>
          <w:rFonts w:hint="eastAsia"/>
          <w:sz w:val="24"/>
          <w:lang w:val="en-US" w:eastAsia="ja-JP"/>
        </w:rPr>
        <w:t>.3</w:t>
      </w:r>
      <w:r w:rsidR="00C4180C">
        <w:rPr>
          <w:sz w:val="24"/>
          <w:lang w:val="en-US" w:eastAsia="ja-JP"/>
        </w:rPr>
        <w:t>.</w:t>
      </w:r>
      <w:r w:rsidR="009727E2">
        <w:rPr>
          <w:sz w:val="24"/>
          <w:lang w:val="en-US" w:eastAsia="ja-JP"/>
        </w:rPr>
        <w:t>4</w:t>
      </w:r>
    </w:p>
    <w:p w14:paraId="574EB808" w14:textId="7963A385"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01F6E0DA"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D9D3782" w14:textId="0F1DC74D" w:rsidR="00307C7B" w:rsidRDefault="00307C7B" w:rsidP="00307C7B">
      <w:pPr>
        <w:spacing w:afterLines="50" w:after="120"/>
        <w:jc w:val="both"/>
        <w:rPr>
          <w:rFonts w:eastAsia="ＭＳ 明朝"/>
          <w:sz w:val="22"/>
          <w:lang w:val="en-US"/>
        </w:rPr>
      </w:pPr>
      <w:r>
        <w:rPr>
          <w:rFonts w:eastAsia="ＭＳ 明朝"/>
          <w:sz w:val="22"/>
          <w:lang w:val="en-US"/>
        </w:rPr>
        <w:t xml:space="preserve">At the RAN1#86bis </w:t>
      </w:r>
      <w:r w:rsidR="00B40AA6">
        <w:rPr>
          <w:rFonts w:eastAsia="ＭＳ 明朝"/>
          <w:sz w:val="22"/>
          <w:lang w:val="en-US"/>
        </w:rPr>
        <w:t>and RAN1 January AH NR meeting</w:t>
      </w:r>
      <w:r>
        <w:rPr>
          <w:rFonts w:eastAsia="ＭＳ 明朝"/>
          <w:sz w:val="22"/>
          <w:lang w:val="en-US"/>
        </w:rPr>
        <w:t>, following agreements were achieved</w:t>
      </w:r>
      <w:r w:rsidR="004640B9">
        <w:rPr>
          <w:rFonts w:eastAsia="ＭＳ 明朝"/>
          <w:sz w:val="22"/>
          <w:lang w:val="en-US"/>
        </w:rPr>
        <w:t xml:space="preserve"> [1] – [2]</w:t>
      </w:r>
      <w:r>
        <w:rPr>
          <w:rFonts w:eastAsia="ＭＳ 明朝"/>
          <w:sz w:val="22"/>
          <w:lang w:val="en-US"/>
        </w:rPr>
        <w:t>.</w:t>
      </w:r>
    </w:p>
    <w:tbl>
      <w:tblPr>
        <w:tblStyle w:val="afa"/>
        <w:tblW w:w="0" w:type="auto"/>
        <w:tblLook w:val="04A0" w:firstRow="1" w:lastRow="0" w:firstColumn="1" w:lastColumn="0" w:noHBand="0" w:noVBand="1"/>
      </w:tblPr>
      <w:tblGrid>
        <w:gridCol w:w="10170"/>
      </w:tblGrid>
      <w:tr w:rsidR="00307C7B" w14:paraId="2DA1A46C" w14:textId="77777777" w:rsidTr="00DD1EB2">
        <w:tc>
          <w:tcPr>
            <w:tcW w:w="10170" w:type="dxa"/>
          </w:tcPr>
          <w:p w14:paraId="53674D11" w14:textId="77777777" w:rsidR="00307C7B" w:rsidRPr="00012AE2" w:rsidRDefault="00307C7B" w:rsidP="00DD1EB2">
            <w:pPr>
              <w:spacing w:after="0"/>
              <w:jc w:val="both"/>
              <w:rPr>
                <w:rFonts w:eastAsia="ＭＳ 明朝"/>
                <w:b/>
                <w:sz w:val="22"/>
                <w:u w:val="single"/>
                <w:lang w:val="en-US"/>
              </w:rPr>
            </w:pPr>
            <w:r w:rsidRPr="00012AE2">
              <w:rPr>
                <w:rFonts w:eastAsia="ＭＳ 明朝" w:hint="eastAsia"/>
                <w:b/>
                <w:sz w:val="22"/>
                <w:highlight w:val="green"/>
                <w:u w:val="single"/>
                <w:lang w:val="en-US"/>
              </w:rPr>
              <w:t>Agreements:</w:t>
            </w:r>
          </w:p>
          <w:p w14:paraId="3D047305"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more than one </w:t>
            </w:r>
            <w:r w:rsidRPr="00012AE2">
              <w:rPr>
                <w:rFonts w:eastAsia="ＭＳ 明朝"/>
                <w:sz w:val="22"/>
                <w:lang w:val="en-US"/>
              </w:rPr>
              <w:t>DL HARQ processes</w:t>
            </w:r>
            <w:r w:rsidRPr="00012AE2">
              <w:rPr>
                <w:rFonts w:eastAsia="ＭＳ 明朝" w:hint="eastAsia"/>
                <w:sz w:val="22"/>
                <w:lang w:val="en-US"/>
              </w:rPr>
              <w:t xml:space="preserve"> for a given UE</w:t>
            </w:r>
          </w:p>
          <w:p w14:paraId="6EBD6B98"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more than one </w:t>
            </w:r>
            <w:r w:rsidRPr="00012AE2">
              <w:rPr>
                <w:rFonts w:eastAsia="ＭＳ 明朝"/>
                <w:sz w:val="22"/>
                <w:lang w:val="en-US"/>
              </w:rPr>
              <w:t>UL HARQ processes</w:t>
            </w:r>
            <w:r w:rsidRPr="00012AE2">
              <w:rPr>
                <w:rFonts w:eastAsia="ＭＳ 明朝" w:hint="eastAsia"/>
                <w:sz w:val="22"/>
                <w:lang w:val="en-US"/>
              </w:rPr>
              <w:t xml:space="preserve"> for a given UE</w:t>
            </w:r>
          </w:p>
          <w:p w14:paraId="73D58BD2"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FFS: URLLC case</w:t>
            </w:r>
          </w:p>
          <w:p w14:paraId="6261DCD1" w14:textId="77777777" w:rsidR="00307C7B" w:rsidRPr="00012AE2" w:rsidRDefault="00307C7B" w:rsidP="00DD1EB2">
            <w:pPr>
              <w:spacing w:after="0"/>
              <w:jc w:val="both"/>
              <w:rPr>
                <w:rFonts w:eastAsia="ＭＳ 明朝"/>
                <w:sz w:val="22"/>
                <w:lang w:val="en-US"/>
              </w:rPr>
            </w:pPr>
          </w:p>
          <w:p w14:paraId="5F611C8F" w14:textId="77777777" w:rsidR="00307C7B" w:rsidRPr="00012AE2" w:rsidRDefault="00307C7B" w:rsidP="00DD1EB2">
            <w:pPr>
              <w:spacing w:after="0"/>
              <w:jc w:val="both"/>
              <w:rPr>
                <w:rFonts w:eastAsia="ＭＳ 明朝"/>
                <w:b/>
                <w:sz w:val="22"/>
                <w:u w:val="single"/>
                <w:lang w:val="en-US"/>
              </w:rPr>
            </w:pPr>
            <w:r w:rsidRPr="00012AE2">
              <w:rPr>
                <w:rFonts w:eastAsia="ＭＳ 明朝" w:hint="eastAsia"/>
                <w:b/>
                <w:sz w:val="22"/>
                <w:highlight w:val="green"/>
                <w:u w:val="single"/>
                <w:lang w:val="en-US"/>
              </w:rPr>
              <w:t>Agreements:</w:t>
            </w:r>
          </w:p>
          <w:p w14:paraId="2B91839A"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one </w:t>
            </w:r>
            <w:r w:rsidRPr="00012AE2">
              <w:rPr>
                <w:rFonts w:eastAsia="ＭＳ 明朝"/>
                <w:sz w:val="22"/>
                <w:lang w:val="en-US"/>
              </w:rPr>
              <w:t>DL HARQ process</w:t>
            </w:r>
            <w:r w:rsidRPr="00012AE2">
              <w:rPr>
                <w:rFonts w:eastAsia="ＭＳ 明朝" w:hint="eastAsia"/>
                <w:sz w:val="22"/>
                <w:lang w:val="en-US"/>
              </w:rPr>
              <w:t xml:space="preserve"> for some UEs</w:t>
            </w:r>
          </w:p>
          <w:p w14:paraId="087262C5"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one </w:t>
            </w:r>
            <w:r w:rsidRPr="00012AE2">
              <w:rPr>
                <w:rFonts w:eastAsia="ＭＳ 明朝"/>
                <w:sz w:val="22"/>
                <w:lang w:val="en-US"/>
              </w:rPr>
              <w:t>UL HARQ process</w:t>
            </w:r>
            <w:r w:rsidRPr="00012AE2">
              <w:rPr>
                <w:rFonts w:eastAsia="ＭＳ 明朝" w:hint="eastAsia"/>
                <w:sz w:val="22"/>
                <w:lang w:val="en-US"/>
              </w:rPr>
              <w:t xml:space="preserve"> for some UEs</w:t>
            </w:r>
          </w:p>
          <w:p w14:paraId="2743DF68"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FFS: Conditions on supporting above 2 bullets</w:t>
            </w:r>
          </w:p>
          <w:p w14:paraId="71DE6954"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Note: This does not mean the gNB has to schedule back-to-back</w:t>
            </w:r>
          </w:p>
          <w:p w14:paraId="21195B09" w14:textId="77777777" w:rsidR="00307C7B"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Note: This does not mean the UE has to support K1=0 and/or K2 = 0</w:t>
            </w:r>
          </w:p>
          <w:p w14:paraId="03088D83" w14:textId="77777777" w:rsidR="004640B9" w:rsidRPr="00CF5AB9" w:rsidRDefault="004640B9" w:rsidP="004640B9">
            <w:pPr>
              <w:spacing w:after="0"/>
              <w:rPr>
                <w:rFonts w:eastAsia="ＭＳ 明朝"/>
                <w:b/>
                <w:sz w:val="22"/>
                <w:u w:val="single"/>
              </w:rPr>
            </w:pPr>
            <w:r w:rsidRPr="00CF5AB9">
              <w:rPr>
                <w:rFonts w:eastAsia="ＭＳ 明朝" w:hint="eastAsia"/>
                <w:b/>
                <w:sz w:val="22"/>
                <w:highlight w:val="green"/>
                <w:u w:val="single"/>
              </w:rPr>
              <w:t>Agreements:</w:t>
            </w:r>
          </w:p>
          <w:p w14:paraId="7A29915C" w14:textId="77777777" w:rsidR="004640B9" w:rsidRPr="00CF5AB9" w:rsidRDefault="004640B9" w:rsidP="004640B9">
            <w:pPr>
              <w:numPr>
                <w:ilvl w:val="0"/>
                <w:numId w:val="37"/>
              </w:numPr>
              <w:spacing w:after="0"/>
              <w:rPr>
                <w:rFonts w:eastAsia="ＭＳ 明朝"/>
                <w:sz w:val="22"/>
              </w:rPr>
            </w:pPr>
            <w:r w:rsidRPr="00CF5AB9">
              <w:rPr>
                <w:rFonts w:eastAsia="ＭＳ 明朝" w:hint="eastAsia"/>
                <w:sz w:val="22"/>
              </w:rPr>
              <w:t>NR UE supports a set of minimum HARQ processing time</w:t>
            </w:r>
          </w:p>
          <w:p w14:paraId="27BA6E29" w14:textId="77777777" w:rsidR="004640B9" w:rsidRPr="00CF5AB9" w:rsidRDefault="004640B9" w:rsidP="004640B9">
            <w:pPr>
              <w:numPr>
                <w:ilvl w:val="1"/>
                <w:numId w:val="37"/>
              </w:numPr>
              <w:spacing w:after="0"/>
              <w:rPr>
                <w:rFonts w:eastAsia="ＭＳ 明朝"/>
                <w:sz w:val="22"/>
              </w:rPr>
            </w:pPr>
            <w:r w:rsidRPr="00CF5AB9">
              <w:rPr>
                <w:rFonts w:eastAsia="ＭＳ 明朝" w:hint="eastAsia"/>
                <w:sz w:val="22"/>
              </w:rPr>
              <w:t>FFS: set size</w:t>
            </w:r>
          </w:p>
          <w:p w14:paraId="3620EF7D" w14:textId="77777777" w:rsidR="004640B9" w:rsidRPr="00CF5AB9" w:rsidRDefault="004640B9" w:rsidP="004640B9">
            <w:pPr>
              <w:numPr>
                <w:ilvl w:val="0"/>
                <w:numId w:val="37"/>
              </w:numPr>
              <w:spacing w:after="0"/>
              <w:rPr>
                <w:rFonts w:eastAsia="ＭＳ 明朝"/>
                <w:sz w:val="22"/>
              </w:rPr>
            </w:pPr>
            <w:r w:rsidRPr="00CF5AB9">
              <w:rPr>
                <w:rFonts w:eastAsia="ＭＳ 明朝"/>
                <w:sz w:val="22"/>
              </w:rPr>
              <w:t>NR supports different minimum HARQ processing time</w:t>
            </w:r>
            <w:r w:rsidRPr="00CF5AB9">
              <w:rPr>
                <w:rFonts w:eastAsia="ＭＳ 明朝" w:hint="eastAsia"/>
                <w:sz w:val="22"/>
              </w:rPr>
              <w:t xml:space="preserve"> at least for across UEs</w:t>
            </w:r>
          </w:p>
          <w:p w14:paraId="28906B06" w14:textId="77777777" w:rsidR="004640B9" w:rsidRPr="00CF5AB9" w:rsidRDefault="004640B9" w:rsidP="004640B9">
            <w:pPr>
              <w:numPr>
                <w:ilvl w:val="1"/>
                <w:numId w:val="37"/>
              </w:numPr>
              <w:spacing w:after="0"/>
              <w:rPr>
                <w:rFonts w:eastAsia="ＭＳ 明朝"/>
                <w:sz w:val="22"/>
              </w:rPr>
            </w:pPr>
            <w:r w:rsidRPr="00CF5AB9">
              <w:rPr>
                <w:rFonts w:eastAsia="ＭＳ 明朝"/>
                <w:sz w:val="22"/>
              </w:rPr>
              <w:t>The HARQ processing time at least includes:</w:t>
            </w:r>
          </w:p>
          <w:p w14:paraId="47668C23" w14:textId="77777777" w:rsidR="004640B9" w:rsidRPr="00CF5AB9" w:rsidRDefault="004640B9" w:rsidP="004640B9">
            <w:pPr>
              <w:numPr>
                <w:ilvl w:val="2"/>
                <w:numId w:val="37"/>
              </w:numPr>
              <w:spacing w:after="0"/>
              <w:rPr>
                <w:rFonts w:eastAsia="ＭＳ 明朝"/>
                <w:sz w:val="22"/>
              </w:rPr>
            </w:pPr>
            <w:r w:rsidRPr="00CF5AB9">
              <w:rPr>
                <w:rFonts w:eastAsia="ＭＳ 明朝"/>
                <w:sz w:val="22"/>
              </w:rPr>
              <w:t>Delay between DL data reception timing to the corresponding HARQ-ACK transmission timing</w:t>
            </w:r>
          </w:p>
          <w:p w14:paraId="441AF514" w14:textId="77777777" w:rsidR="004640B9" w:rsidRPr="00CF5AB9" w:rsidRDefault="004640B9" w:rsidP="004640B9">
            <w:pPr>
              <w:numPr>
                <w:ilvl w:val="2"/>
                <w:numId w:val="37"/>
              </w:numPr>
              <w:spacing w:after="0"/>
              <w:rPr>
                <w:rFonts w:eastAsia="ＭＳ 明朝"/>
                <w:sz w:val="22"/>
              </w:rPr>
            </w:pPr>
            <w:r w:rsidRPr="00CF5AB9">
              <w:rPr>
                <w:rFonts w:eastAsia="ＭＳ 明朝"/>
                <w:sz w:val="22"/>
              </w:rPr>
              <w:t xml:space="preserve">Delay between UL grant reception timing to the corresponding </w:t>
            </w:r>
            <w:r w:rsidRPr="00CF5AB9">
              <w:rPr>
                <w:rFonts w:eastAsia="ＭＳ 明朝"/>
                <w:sz w:val="22"/>
              </w:rPr>
              <w:br/>
              <w:t>UL data transmission timing</w:t>
            </w:r>
          </w:p>
          <w:p w14:paraId="5938DC5A" w14:textId="77777777" w:rsidR="004640B9" w:rsidRPr="00CF5AB9" w:rsidRDefault="004640B9" w:rsidP="004640B9">
            <w:pPr>
              <w:numPr>
                <w:ilvl w:val="1"/>
                <w:numId w:val="37"/>
              </w:numPr>
              <w:spacing w:after="0"/>
              <w:rPr>
                <w:rFonts w:eastAsia="ＭＳ 明朝"/>
                <w:sz w:val="22"/>
              </w:rPr>
            </w:pPr>
            <w:r w:rsidRPr="00CF5AB9">
              <w:rPr>
                <w:rFonts w:eastAsia="ＭＳ 明朝"/>
                <w:sz w:val="22"/>
              </w:rPr>
              <w:t xml:space="preserve">NR UE is required to </w:t>
            </w:r>
            <w:r w:rsidRPr="00CF5AB9">
              <w:rPr>
                <w:rFonts w:eastAsia="ＭＳ 明朝" w:hint="eastAsia"/>
                <w:sz w:val="22"/>
              </w:rPr>
              <w:t>indicate</w:t>
            </w:r>
            <w:r w:rsidRPr="00CF5AB9">
              <w:rPr>
                <w:rFonts w:eastAsia="ＭＳ 明朝"/>
                <w:sz w:val="22"/>
              </w:rPr>
              <w:t xml:space="preserve"> its capability of minimum HARQ processing time to gNB</w:t>
            </w:r>
          </w:p>
          <w:p w14:paraId="756A4B99" w14:textId="77777777" w:rsidR="004640B9" w:rsidRPr="00CF5AB9" w:rsidRDefault="004640B9" w:rsidP="004640B9">
            <w:pPr>
              <w:numPr>
                <w:ilvl w:val="2"/>
                <w:numId w:val="37"/>
              </w:numPr>
              <w:spacing w:after="0"/>
              <w:rPr>
                <w:rFonts w:eastAsia="ＭＳ 明朝"/>
                <w:sz w:val="22"/>
              </w:rPr>
            </w:pPr>
            <w:r w:rsidRPr="00CF5AB9">
              <w:rPr>
                <w:rFonts w:eastAsia="ＭＳ 明朝"/>
                <w:sz w:val="22"/>
              </w:rPr>
              <w:t xml:space="preserve">FFS </w:t>
            </w:r>
            <w:r w:rsidRPr="00CF5AB9">
              <w:rPr>
                <w:rFonts w:eastAsia="ＭＳ 明朝" w:hint="eastAsia"/>
                <w:sz w:val="22"/>
              </w:rPr>
              <w:t>how the capability is indicated by UE</w:t>
            </w:r>
          </w:p>
          <w:p w14:paraId="09E323CC" w14:textId="77777777" w:rsidR="004640B9" w:rsidRPr="00CF5AB9" w:rsidRDefault="004640B9" w:rsidP="004640B9">
            <w:pPr>
              <w:numPr>
                <w:ilvl w:val="3"/>
                <w:numId w:val="37"/>
              </w:numPr>
              <w:spacing w:after="0"/>
              <w:rPr>
                <w:rFonts w:eastAsia="ＭＳ 明朝"/>
                <w:sz w:val="22"/>
              </w:rPr>
            </w:pPr>
            <w:r w:rsidRPr="00CF5AB9">
              <w:rPr>
                <w:rFonts w:eastAsia="ＭＳ 明朝"/>
                <w:sz w:val="22"/>
              </w:rPr>
              <w:t>e.g. reported processing time granularity</w:t>
            </w:r>
          </w:p>
          <w:p w14:paraId="69E0FC48" w14:textId="77777777" w:rsidR="004640B9" w:rsidRPr="00CF5AB9" w:rsidRDefault="004640B9" w:rsidP="004640B9">
            <w:pPr>
              <w:numPr>
                <w:ilvl w:val="3"/>
                <w:numId w:val="37"/>
              </w:numPr>
              <w:spacing w:after="0"/>
              <w:rPr>
                <w:rFonts w:eastAsia="ＭＳ 明朝"/>
                <w:sz w:val="22"/>
              </w:rPr>
            </w:pPr>
            <w:r w:rsidRPr="00CF5AB9">
              <w:rPr>
                <w:rFonts w:eastAsia="ＭＳ 明朝" w:hint="eastAsia"/>
                <w:sz w:val="22"/>
              </w:rPr>
              <w:t>e.g. dependency of DMRS pattern configuration</w:t>
            </w:r>
          </w:p>
          <w:p w14:paraId="7C7B9F77" w14:textId="773B58AE" w:rsidR="004640B9" w:rsidRPr="00012AE2" w:rsidRDefault="004640B9" w:rsidP="004640B9">
            <w:pPr>
              <w:numPr>
                <w:ilvl w:val="1"/>
                <w:numId w:val="37"/>
              </w:numPr>
              <w:spacing w:after="0"/>
              <w:rPr>
                <w:rFonts w:eastAsia="ＭＳ 明朝"/>
                <w:sz w:val="22"/>
                <w:lang w:val="en-US"/>
              </w:rPr>
            </w:pPr>
            <w:r w:rsidRPr="00CF5AB9">
              <w:rPr>
                <w:rFonts w:eastAsia="ＭＳ 明朝" w:hint="eastAsia"/>
                <w:sz w:val="22"/>
              </w:rPr>
              <w:t xml:space="preserve">FFS definition of </w:t>
            </w:r>
            <w:r w:rsidRPr="00CF5AB9">
              <w:rPr>
                <w:rFonts w:eastAsia="ＭＳ 明朝"/>
                <w:sz w:val="22"/>
              </w:rPr>
              <w:t>minimum HARQ processing time</w:t>
            </w:r>
          </w:p>
        </w:tc>
      </w:tr>
    </w:tbl>
    <w:p w14:paraId="466D972F" w14:textId="77777777" w:rsidR="00307C7B" w:rsidRDefault="00307C7B" w:rsidP="00FE0C9D">
      <w:pPr>
        <w:spacing w:afterLines="50" w:after="120"/>
        <w:jc w:val="both"/>
        <w:rPr>
          <w:rFonts w:eastAsia="ＭＳ 明朝"/>
          <w:sz w:val="22"/>
          <w:lang w:val="en-US"/>
        </w:rPr>
      </w:pPr>
    </w:p>
    <w:p w14:paraId="17B86268" w14:textId="7F467CA3" w:rsidR="00F92981" w:rsidRPr="00F92981" w:rsidRDefault="00505522" w:rsidP="00F92981">
      <w:pPr>
        <w:spacing w:afterLines="50" w:after="120"/>
        <w:jc w:val="both"/>
        <w:rPr>
          <w:rFonts w:eastAsia="ＭＳ 明朝"/>
          <w:sz w:val="22"/>
          <w:lang w:val="en-US"/>
        </w:rPr>
      </w:pPr>
      <w:r>
        <w:rPr>
          <w:rFonts w:eastAsia="ＭＳ 明朝" w:hint="eastAsia"/>
          <w:sz w:val="22"/>
          <w:lang w:val="en-US"/>
        </w:rPr>
        <w:t xml:space="preserve">In this contribution, we </w:t>
      </w:r>
      <w:r w:rsidR="00F92981">
        <w:rPr>
          <w:rFonts w:eastAsia="ＭＳ 明朝"/>
          <w:sz w:val="22"/>
          <w:lang w:val="en-US"/>
        </w:rPr>
        <w:t>first</w:t>
      </w:r>
      <w:r w:rsidR="00C36FE6">
        <w:rPr>
          <w:rFonts w:eastAsia="ＭＳ 明朝"/>
          <w:sz w:val="22"/>
          <w:lang w:val="en-US"/>
        </w:rPr>
        <w:t>ly</w:t>
      </w:r>
      <w:r w:rsidR="00F92981">
        <w:rPr>
          <w:rFonts w:eastAsia="ＭＳ 明朝"/>
          <w:sz w:val="22"/>
          <w:lang w:val="en-US"/>
        </w:rPr>
        <w:t xml:space="preserve"> calculate the DL and UL </w:t>
      </w:r>
      <w:r w:rsidR="00F92981" w:rsidRPr="00F92981">
        <w:rPr>
          <w:rFonts w:eastAsia="ＭＳ 明朝"/>
          <w:sz w:val="22"/>
          <w:lang w:val="en-US"/>
        </w:rPr>
        <w:t>HARQ Round-Trip Time</w:t>
      </w:r>
      <w:r w:rsidR="00F92981">
        <w:rPr>
          <w:rFonts w:eastAsia="ＭＳ 明朝"/>
          <w:sz w:val="22"/>
          <w:lang w:val="en-US"/>
        </w:rPr>
        <w:t xml:space="preserve"> </w:t>
      </w:r>
      <w:r w:rsidR="00F92981" w:rsidRPr="00F92981">
        <w:rPr>
          <w:rFonts w:eastAsia="ＭＳ 明朝"/>
          <w:sz w:val="22"/>
          <w:lang w:val="en-US"/>
        </w:rPr>
        <w:t>(RTT)</w:t>
      </w:r>
      <w:r w:rsidR="00F92981">
        <w:rPr>
          <w:rFonts w:eastAsia="ＭＳ 明朝"/>
          <w:sz w:val="22"/>
          <w:lang w:val="en-US"/>
        </w:rPr>
        <w:t xml:space="preserve"> assuming different level</w:t>
      </w:r>
      <w:r w:rsidR="00547231">
        <w:rPr>
          <w:rFonts w:eastAsia="ＭＳ 明朝"/>
          <w:sz w:val="22"/>
          <w:lang w:val="en-US"/>
        </w:rPr>
        <w:t>s</w:t>
      </w:r>
      <w:r w:rsidR="00F92981">
        <w:rPr>
          <w:rFonts w:eastAsia="ＭＳ 明朝"/>
          <w:sz w:val="22"/>
          <w:lang w:val="en-US"/>
        </w:rPr>
        <w:t xml:space="preserve"> of </w:t>
      </w:r>
      <w:r w:rsidR="00F92981" w:rsidRPr="00F92981">
        <w:rPr>
          <w:rFonts w:eastAsia="ＭＳ 明朝"/>
          <w:sz w:val="22"/>
          <w:lang w:val="en-US"/>
        </w:rPr>
        <w:t>processing time at the UE and the gNB</w:t>
      </w:r>
      <w:r w:rsidR="00F92981">
        <w:rPr>
          <w:rFonts w:eastAsia="ＭＳ 明朝"/>
          <w:sz w:val="22"/>
          <w:lang w:val="en-US"/>
        </w:rPr>
        <w:t>. Then</w:t>
      </w:r>
      <w:r w:rsidR="003A754F">
        <w:rPr>
          <w:rFonts w:eastAsia="ＭＳ 明朝" w:hint="eastAsia"/>
          <w:sz w:val="22"/>
          <w:lang w:val="en-US"/>
        </w:rPr>
        <w:t>,</w:t>
      </w:r>
      <w:r w:rsidR="00F92981">
        <w:rPr>
          <w:rFonts w:eastAsia="ＭＳ 明朝"/>
          <w:sz w:val="22"/>
          <w:lang w:val="en-US"/>
        </w:rPr>
        <w:t xml:space="preserve"> </w:t>
      </w:r>
      <w:r w:rsidR="00F92981" w:rsidRPr="00F92981">
        <w:rPr>
          <w:rFonts w:eastAsia="ＭＳ 明朝"/>
          <w:sz w:val="22"/>
          <w:lang w:val="en-US"/>
        </w:rPr>
        <w:t>the</w:t>
      </w:r>
      <w:r w:rsidR="00C36FE6">
        <w:rPr>
          <w:rFonts w:eastAsia="ＭＳ 明朝"/>
          <w:sz w:val="22"/>
          <w:lang w:val="en-US"/>
        </w:rPr>
        <w:t xml:space="preserve"> reasonable</w:t>
      </w:r>
      <w:r w:rsidR="00F92981" w:rsidRPr="00F92981">
        <w:rPr>
          <w:rFonts w:eastAsia="ＭＳ 明朝"/>
          <w:sz w:val="22"/>
          <w:lang w:val="en-US"/>
        </w:rPr>
        <w:t xml:space="preserve"> number of HARQ processes supported by</w:t>
      </w:r>
      <w:r w:rsidR="00F92981">
        <w:rPr>
          <w:rFonts w:eastAsia="ＭＳ 明朝"/>
          <w:sz w:val="22"/>
          <w:lang w:val="en-US"/>
        </w:rPr>
        <w:t xml:space="preserve"> NR is </w:t>
      </w:r>
      <w:r w:rsidR="00C36FE6">
        <w:rPr>
          <w:rFonts w:eastAsia="ＭＳ 明朝"/>
          <w:sz w:val="22"/>
          <w:lang w:val="en-US"/>
        </w:rPr>
        <w:t xml:space="preserve">proposed </w:t>
      </w:r>
      <w:r w:rsidR="00F92981" w:rsidRPr="00F92981">
        <w:rPr>
          <w:rFonts w:eastAsia="ＭＳ 明朝"/>
          <w:sz w:val="22"/>
          <w:lang w:val="en-US"/>
        </w:rPr>
        <w:t>based on the time-budget analysis</w:t>
      </w:r>
      <w:r w:rsidR="00F92981">
        <w:rPr>
          <w:rFonts w:eastAsia="ＭＳ 明朝"/>
          <w:sz w:val="22"/>
          <w:lang w:val="en-US"/>
        </w:rPr>
        <w:t>.</w:t>
      </w:r>
      <w:r w:rsidR="00C36FE6">
        <w:rPr>
          <w:rFonts w:eastAsia="ＭＳ 明朝"/>
          <w:sz w:val="22"/>
          <w:lang w:val="en-US"/>
        </w:rPr>
        <w:t xml:space="preserve"> </w:t>
      </w:r>
      <w:r w:rsidR="00547231">
        <w:rPr>
          <w:rFonts w:eastAsia="ＭＳ 明朝"/>
          <w:sz w:val="22"/>
          <w:lang w:val="en-US"/>
        </w:rPr>
        <w:t>Lastly, we discuss t</w:t>
      </w:r>
      <w:r w:rsidR="00C36FE6">
        <w:rPr>
          <w:rFonts w:eastAsia="ＭＳ 明朝"/>
          <w:sz w:val="22"/>
          <w:lang w:val="en-US"/>
        </w:rPr>
        <w:t xml:space="preserve">he impact of the HARQ process number. </w:t>
      </w:r>
    </w:p>
    <w:p w14:paraId="56C7A21F" w14:textId="42BE3265" w:rsidR="00A704D8" w:rsidRDefault="00F92981" w:rsidP="00A704D8">
      <w:pPr>
        <w:pStyle w:val="1"/>
        <w:numPr>
          <w:ilvl w:val="0"/>
          <w:numId w:val="6"/>
        </w:numPr>
        <w:spacing w:after="120"/>
        <w:jc w:val="both"/>
        <w:rPr>
          <w:rFonts w:eastAsiaTheme="minorEastAsia"/>
          <w:b/>
          <w:lang w:val="en-US"/>
        </w:rPr>
      </w:pPr>
      <w:r>
        <w:rPr>
          <w:rFonts w:eastAsiaTheme="minorEastAsia"/>
          <w:b/>
          <w:lang w:val="en-US"/>
        </w:rPr>
        <w:t>P</w:t>
      </w:r>
      <w:r w:rsidR="00A704D8">
        <w:rPr>
          <w:rFonts w:eastAsiaTheme="minorEastAsia"/>
          <w:b/>
          <w:lang w:val="en-US"/>
        </w:rPr>
        <w:t>rocessing time</w:t>
      </w:r>
      <w:r>
        <w:rPr>
          <w:rFonts w:eastAsiaTheme="minorEastAsia"/>
          <w:b/>
          <w:lang w:val="en-US"/>
        </w:rPr>
        <w:t xml:space="preserve"> impact on HARQ Round-Trip Time (RTT) calculation</w:t>
      </w:r>
    </w:p>
    <w:p w14:paraId="3CC42FB6" w14:textId="0B775F8B" w:rsidR="0028578F" w:rsidRPr="0028578F" w:rsidRDefault="00D50FB5" w:rsidP="0028578F">
      <w:pPr>
        <w:spacing w:afterLines="50" w:after="120"/>
        <w:jc w:val="both"/>
        <w:rPr>
          <w:rFonts w:eastAsia="ＭＳ 明朝"/>
          <w:sz w:val="22"/>
          <w:lang w:val="en-US"/>
        </w:rPr>
      </w:pPr>
      <w:r w:rsidRPr="00D50FB5">
        <w:rPr>
          <w:rFonts w:eastAsia="ＭＳ 明朝"/>
          <w:sz w:val="22"/>
          <w:lang w:val="en-US"/>
        </w:rPr>
        <w:t>LTE applies multiple stop-and-wait</w:t>
      </w:r>
      <w:r w:rsidRPr="00D50FB5">
        <w:rPr>
          <w:rFonts w:eastAsia="ＭＳ 明朝" w:hint="eastAsia"/>
          <w:sz w:val="22"/>
          <w:lang w:val="en-US"/>
        </w:rPr>
        <w:t xml:space="preserve"> </w:t>
      </w:r>
      <w:r w:rsidRPr="00D50FB5">
        <w:rPr>
          <w:rFonts w:eastAsia="ＭＳ 明朝"/>
          <w:sz w:val="22"/>
          <w:lang w:val="en-US"/>
        </w:rPr>
        <w:t>HARQ processes operating in parallel to make sure that one UE can achieve peak data rate of the given carrier. The number of the parallel DL/UL HARQ processes is determined by the DL</w:t>
      </w:r>
      <w:r>
        <w:rPr>
          <w:rFonts w:eastAsia="ＭＳ 明朝"/>
          <w:sz w:val="22"/>
          <w:lang w:val="en-US"/>
        </w:rPr>
        <w:t>/UL</w:t>
      </w:r>
      <w:r w:rsidRPr="00D50FB5">
        <w:rPr>
          <w:rFonts w:eastAsia="ＭＳ 明朝"/>
          <w:sz w:val="22"/>
          <w:lang w:val="en-US"/>
        </w:rPr>
        <w:t xml:space="preserve"> HARQ RTT which equals to </w:t>
      </w:r>
      <w:r w:rsidR="0028578F">
        <w:rPr>
          <w:rFonts w:eastAsia="ＭＳ 明朝"/>
          <w:sz w:val="22"/>
          <w:lang w:val="en-US"/>
        </w:rPr>
        <w:t xml:space="preserve">the </w:t>
      </w:r>
      <w:r w:rsidRPr="00D50FB5">
        <w:rPr>
          <w:rFonts w:eastAsia="ＭＳ 明朝"/>
          <w:sz w:val="22"/>
          <w:lang w:val="en-US"/>
        </w:rPr>
        <w:t>sum of four parts: DL</w:t>
      </w:r>
      <w:r>
        <w:rPr>
          <w:rFonts w:eastAsia="ＭＳ 明朝"/>
          <w:sz w:val="22"/>
          <w:lang w:val="en-US"/>
        </w:rPr>
        <w:t>/UL</w:t>
      </w:r>
      <w:r w:rsidRPr="00D50FB5">
        <w:rPr>
          <w:rFonts w:eastAsia="ＭＳ 明朝"/>
          <w:sz w:val="22"/>
          <w:lang w:val="en-US"/>
        </w:rPr>
        <w:t xml:space="preserve"> data transmission time interval (TTI), processing time at UE</w:t>
      </w:r>
      <w:r>
        <w:rPr>
          <w:rFonts w:eastAsia="ＭＳ 明朝"/>
          <w:sz w:val="22"/>
          <w:lang w:val="en-US"/>
        </w:rPr>
        <w:t>/BS</w:t>
      </w:r>
      <w:r w:rsidRPr="00D50FB5">
        <w:rPr>
          <w:rFonts w:eastAsia="ＭＳ 明朝"/>
          <w:sz w:val="22"/>
          <w:lang w:val="en-US"/>
        </w:rPr>
        <w:t xml:space="preserve"> side, TTI of HARQ acknowledgement in the uplink</w:t>
      </w:r>
      <w:r>
        <w:rPr>
          <w:rFonts w:eastAsia="ＭＳ 明朝"/>
          <w:sz w:val="22"/>
          <w:lang w:val="en-US"/>
        </w:rPr>
        <w:t>/downlink</w:t>
      </w:r>
      <w:r w:rsidRPr="00D50FB5">
        <w:rPr>
          <w:rFonts w:eastAsia="ＭＳ 明朝"/>
          <w:sz w:val="22"/>
          <w:lang w:val="en-US"/>
        </w:rPr>
        <w:t xml:space="preserve"> and processing time at BS</w:t>
      </w:r>
      <w:r>
        <w:rPr>
          <w:rFonts w:eastAsia="ＭＳ 明朝"/>
          <w:sz w:val="22"/>
          <w:lang w:val="en-US"/>
        </w:rPr>
        <w:t>/UE</w:t>
      </w:r>
      <w:r w:rsidRPr="00D50FB5">
        <w:rPr>
          <w:rFonts w:eastAsia="ＭＳ 明朝"/>
          <w:sz w:val="22"/>
          <w:lang w:val="en-US"/>
        </w:rPr>
        <w:t xml:space="preserve"> side. </w:t>
      </w:r>
      <w:r w:rsidR="0028578F">
        <w:rPr>
          <w:rFonts w:eastAsia="ＭＳ 明朝"/>
          <w:sz w:val="22"/>
          <w:lang w:val="en-US"/>
        </w:rPr>
        <w:t xml:space="preserve">From </w:t>
      </w:r>
      <w:r w:rsidR="00EC5FC3">
        <w:rPr>
          <w:rFonts w:eastAsia="ＭＳ 明朝"/>
          <w:sz w:val="22"/>
          <w:lang w:val="en-US"/>
        </w:rPr>
        <w:t>the</w:t>
      </w:r>
      <w:r w:rsidR="0028578F" w:rsidRPr="00DE5B02">
        <w:rPr>
          <w:rFonts w:eastAsia="ＭＳ 明朝"/>
          <w:sz w:val="22"/>
          <w:lang w:val="en-US"/>
        </w:rPr>
        <w:t xml:space="preserve"> latency perspective, the </w:t>
      </w:r>
      <w:r w:rsidR="00EC5FC3">
        <w:rPr>
          <w:rFonts w:eastAsia="ＭＳ 明朝"/>
          <w:sz w:val="22"/>
          <w:lang w:val="en-US"/>
        </w:rPr>
        <w:t>HARQ RTT</w:t>
      </w:r>
      <w:r w:rsidR="00EC5FC3">
        <w:rPr>
          <w:rFonts w:eastAsia="SimSun" w:hint="eastAsia"/>
          <w:sz w:val="22"/>
          <w:lang w:val="en-US" w:eastAsia="zh-CN"/>
        </w:rPr>
        <w:t xml:space="preserve"> </w:t>
      </w:r>
      <w:r w:rsidR="0028578F" w:rsidRPr="00DE5B02">
        <w:rPr>
          <w:rFonts w:eastAsia="ＭＳ 明朝"/>
          <w:sz w:val="22"/>
          <w:lang w:val="en-US"/>
        </w:rPr>
        <w:t xml:space="preserve">should be as short as possible. </w:t>
      </w:r>
      <w:r w:rsidR="00EC5FC3">
        <w:rPr>
          <w:rFonts w:eastAsia="ＭＳ 明朝"/>
          <w:sz w:val="22"/>
          <w:lang w:val="en-US"/>
        </w:rPr>
        <w:t>However,</w:t>
      </w:r>
      <w:r w:rsidR="0028578F" w:rsidRPr="00DE5B02">
        <w:rPr>
          <w:rFonts w:eastAsia="ＭＳ 明朝"/>
          <w:sz w:val="22"/>
          <w:lang w:val="en-US"/>
        </w:rPr>
        <w:t xml:space="preserve"> an unnecessarily</w:t>
      </w:r>
      <w:r w:rsidR="00EC5FC3">
        <w:rPr>
          <w:rFonts w:eastAsia="ＭＳ 明朝"/>
          <w:sz w:val="22"/>
          <w:lang w:val="en-US"/>
        </w:rPr>
        <w:t xml:space="preserve"> </w:t>
      </w:r>
      <w:r w:rsidR="0028578F" w:rsidRPr="00DE5B02">
        <w:rPr>
          <w:rFonts w:eastAsia="ＭＳ 明朝"/>
          <w:sz w:val="22"/>
          <w:lang w:val="en-US"/>
        </w:rPr>
        <w:t xml:space="preserve">short </w:t>
      </w:r>
      <w:r w:rsidR="008C157F">
        <w:rPr>
          <w:rFonts w:eastAsia="ＭＳ 明朝"/>
          <w:sz w:val="22"/>
          <w:lang w:val="en-US"/>
        </w:rPr>
        <w:t>HARQ RTT</w:t>
      </w:r>
      <w:r w:rsidR="008C157F" w:rsidRPr="00DE5B02">
        <w:rPr>
          <w:rFonts w:eastAsia="ＭＳ 明朝"/>
          <w:sz w:val="22"/>
          <w:lang w:val="en-US"/>
        </w:rPr>
        <w:t xml:space="preserve"> </w:t>
      </w:r>
      <w:r w:rsidR="0028578F" w:rsidRPr="00DE5B02">
        <w:rPr>
          <w:rFonts w:eastAsia="ＭＳ 明朝"/>
          <w:sz w:val="22"/>
          <w:lang w:val="en-US"/>
        </w:rPr>
        <w:t xml:space="preserve">would increase the demand on the terminal processing </w:t>
      </w:r>
      <w:r w:rsidR="003A754F">
        <w:rPr>
          <w:rFonts w:eastAsia="ＭＳ 明朝"/>
          <w:sz w:val="22"/>
          <w:lang w:val="en-US"/>
        </w:rPr>
        <w:t>capability</w:t>
      </w:r>
      <w:r w:rsidR="003A754F" w:rsidRPr="00DE5B02">
        <w:rPr>
          <w:rFonts w:eastAsia="ＭＳ 明朝"/>
          <w:sz w:val="22"/>
          <w:lang w:val="en-US"/>
        </w:rPr>
        <w:t xml:space="preserve"> </w:t>
      </w:r>
      <w:r w:rsidR="0028578F" w:rsidRPr="00DE5B02">
        <w:rPr>
          <w:rFonts w:eastAsia="ＭＳ 明朝"/>
          <w:sz w:val="22"/>
          <w:lang w:val="en-US"/>
        </w:rPr>
        <w:t xml:space="preserve">and </w:t>
      </w:r>
      <w:r w:rsidR="00EC5FC3">
        <w:rPr>
          <w:rFonts w:eastAsia="ＭＳ 明朝"/>
          <w:sz w:val="22"/>
          <w:lang w:val="en-US"/>
        </w:rPr>
        <w:t xml:space="preserve">implementation complexity. Therefore, in </w:t>
      </w:r>
      <w:r w:rsidR="00EC5FC3" w:rsidRPr="00DE5B02">
        <w:rPr>
          <w:rFonts w:eastAsia="ＭＳ 明朝"/>
          <w:sz w:val="22"/>
          <w:lang w:val="en-US"/>
        </w:rPr>
        <w:t xml:space="preserve">LTE, </w:t>
      </w:r>
      <w:r w:rsidR="00EC5FC3">
        <w:rPr>
          <w:rFonts w:eastAsia="ＭＳ 明朝"/>
          <w:sz w:val="22"/>
          <w:lang w:val="en-US"/>
        </w:rPr>
        <w:t>a</w:t>
      </w:r>
      <w:r w:rsidR="00EC5FC3" w:rsidRPr="00DE5B02">
        <w:rPr>
          <w:rFonts w:eastAsia="ＭＳ 明朝"/>
          <w:sz w:val="22"/>
          <w:lang w:val="en-US"/>
        </w:rPr>
        <w:t xml:space="preserve"> trade-off </w:t>
      </w:r>
      <w:r w:rsidR="00EC5FC3">
        <w:rPr>
          <w:rFonts w:eastAsia="ＭＳ 明朝"/>
          <w:sz w:val="22"/>
          <w:lang w:val="en-US"/>
        </w:rPr>
        <w:t>was made</w:t>
      </w:r>
      <w:r w:rsidR="00EC5FC3" w:rsidRPr="00DE5B02">
        <w:rPr>
          <w:rFonts w:eastAsia="ＭＳ 明朝"/>
          <w:sz w:val="22"/>
          <w:lang w:val="en-US"/>
        </w:rPr>
        <w:t xml:space="preserve"> to have </w:t>
      </w:r>
      <w:r w:rsidR="00EC5FC3">
        <w:rPr>
          <w:rFonts w:eastAsia="ＭＳ 明朝"/>
          <w:sz w:val="22"/>
          <w:lang w:val="en-US"/>
        </w:rPr>
        <w:t>a fixed HARQ RTT which led to 8 HARQ</w:t>
      </w:r>
      <w:r w:rsidR="00EC5FC3" w:rsidRPr="00DE5B02">
        <w:rPr>
          <w:rFonts w:eastAsia="ＭＳ 明朝"/>
          <w:sz w:val="22"/>
          <w:lang w:val="en-US"/>
        </w:rPr>
        <w:t xml:space="preserve"> processes per carrier in both uplink and downlink for FDD. For TDD, the</w:t>
      </w:r>
      <w:r w:rsidR="00EC5FC3">
        <w:rPr>
          <w:rFonts w:eastAsia="ＭＳ 明朝"/>
          <w:sz w:val="22"/>
          <w:lang w:val="en-US"/>
        </w:rPr>
        <w:t xml:space="preserve"> </w:t>
      </w:r>
      <w:r w:rsidR="00EC5FC3" w:rsidRPr="00DE5B02">
        <w:rPr>
          <w:rFonts w:eastAsia="ＭＳ 明朝"/>
          <w:sz w:val="22"/>
          <w:lang w:val="en-US"/>
        </w:rPr>
        <w:t>number of processes depends</w:t>
      </w:r>
      <w:r w:rsidR="00EC5FC3">
        <w:rPr>
          <w:rFonts w:eastAsia="ＭＳ 明朝"/>
          <w:sz w:val="22"/>
          <w:lang w:val="en-US"/>
        </w:rPr>
        <w:t xml:space="preserve"> also</w:t>
      </w:r>
      <w:r w:rsidR="00EC5FC3" w:rsidRPr="00DE5B02">
        <w:rPr>
          <w:rFonts w:eastAsia="ＭＳ 明朝"/>
          <w:sz w:val="22"/>
          <w:lang w:val="en-US"/>
        </w:rPr>
        <w:t xml:space="preserve"> on the</w:t>
      </w:r>
      <w:r w:rsidR="00EC5FC3">
        <w:rPr>
          <w:rFonts w:eastAsia="ＭＳ 明朝"/>
          <w:sz w:val="22"/>
          <w:lang w:val="en-US"/>
        </w:rPr>
        <w:t xml:space="preserve"> UL-DL configuration. In the following, we will </w:t>
      </w:r>
      <w:r w:rsidR="00575838">
        <w:rPr>
          <w:rFonts w:eastAsia="ＭＳ 明朝"/>
          <w:sz w:val="22"/>
          <w:lang w:val="en-US"/>
        </w:rPr>
        <w:t xml:space="preserve">first analyze the processing time required at UE/eNB side in case of LTE and then considering the new features of NR, e.g. shortened TTI transmission due to higher </w:t>
      </w:r>
      <w:r w:rsidR="00575838">
        <w:rPr>
          <w:rFonts w:eastAsia="ＭＳ 明朝"/>
          <w:sz w:val="22"/>
          <w:lang w:val="en-US"/>
        </w:rPr>
        <w:lastRenderedPageBreak/>
        <w:t>SCS and/or mini-slot, faster gNB/UE processing capability</w:t>
      </w:r>
      <w:r w:rsidR="008263E8">
        <w:rPr>
          <w:rFonts w:eastAsia="ＭＳ 明朝"/>
          <w:sz w:val="22"/>
          <w:lang w:val="en-US"/>
        </w:rPr>
        <w:t xml:space="preserve"> </w:t>
      </w:r>
      <w:r w:rsidR="008263E8" w:rsidRPr="008263E8">
        <w:rPr>
          <w:rFonts w:eastAsia="ＭＳ 明朝"/>
          <w:i/>
          <w:sz w:val="22"/>
          <w:lang w:val="en-US"/>
        </w:rPr>
        <w:t>etc.</w:t>
      </w:r>
      <w:r w:rsidR="00575838">
        <w:rPr>
          <w:rFonts w:eastAsia="ＭＳ 明朝"/>
          <w:sz w:val="22"/>
          <w:lang w:val="en-US"/>
        </w:rPr>
        <w:t>,</w:t>
      </w:r>
      <w:r w:rsidR="00575838" w:rsidRPr="003A754F">
        <w:rPr>
          <w:rFonts w:eastAsia="ＭＳ 明朝"/>
          <w:sz w:val="22"/>
          <w:szCs w:val="22"/>
          <w:lang w:val="en-US"/>
        </w:rPr>
        <w:t xml:space="preserve"> </w:t>
      </w:r>
      <w:r w:rsidR="008263E8" w:rsidRPr="008855AE">
        <w:rPr>
          <w:sz w:val="22"/>
          <w:szCs w:val="22"/>
        </w:rPr>
        <w:t xml:space="preserve">different processing time values will be assumed at gNB/UE side to </w:t>
      </w:r>
      <w:r w:rsidR="00B8250F" w:rsidRPr="008855AE">
        <w:rPr>
          <w:sz w:val="22"/>
          <w:szCs w:val="22"/>
        </w:rPr>
        <w:t>see</w:t>
      </w:r>
      <w:r w:rsidR="008263E8" w:rsidRPr="003A754F">
        <w:rPr>
          <w:rFonts w:eastAsia="ＭＳ 明朝"/>
          <w:sz w:val="22"/>
          <w:szCs w:val="22"/>
          <w:lang w:val="en-US"/>
        </w:rPr>
        <w:t xml:space="preserve"> t</w:t>
      </w:r>
      <w:r w:rsidR="00575838" w:rsidRPr="008855AE">
        <w:rPr>
          <w:sz w:val="22"/>
          <w:szCs w:val="22"/>
        </w:rPr>
        <w:t>he effect on RTT and the resulting number of HARQ processes</w:t>
      </w:r>
      <w:r w:rsidR="008263E8" w:rsidRPr="008855AE">
        <w:rPr>
          <w:sz w:val="22"/>
          <w:szCs w:val="22"/>
        </w:rPr>
        <w:t>.</w:t>
      </w:r>
      <w:r w:rsidR="00575838" w:rsidRPr="003A754F">
        <w:rPr>
          <w:rFonts w:eastAsia="ＭＳ 明朝"/>
          <w:sz w:val="22"/>
          <w:szCs w:val="22"/>
          <w:lang w:val="en-US"/>
        </w:rPr>
        <w:t xml:space="preserve"> </w:t>
      </w:r>
    </w:p>
    <w:p w14:paraId="47311613" w14:textId="7D991875" w:rsidR="000D5CF1" w:rsidRPr="000D5CF1" w:rsidRDefault="008C157F" w:rsidP="000D5CF1">
      <w:pPr>
        <w:pStyle w:val="1"/>
        <w:numPr>
          <w:ilvl w:val="1"/>
          <w:numId w:val="6"/>
        </w:numPr>
        <w:spacing w:after="120"/>
        <w:jc w:val="both"/>
        <w:rPr>
          <w:rFonts w:eastAsiaTheme="minorEastAsia"/>
          <w:b/>
          <w:sz w:val="24"/>
          <w:lang w:val="en-US"/>
        </w:rPr>
      </w:pPr>
      <w:r>
        <w:rPr>
          <w:rFonts w:eastAsiaTheme="minorEastAsia"/>
          <w:b/>
          <w:sz w:val="24"/>
          <w:lang w:val="en-US"/>
        </w:rPr>
        <w:t xml:space="preserve">Processing time required at UE/eNB for </w:t>
      </w:r>
      <w:r w:rsidR="00CB37E9">
        <w:rPr>
          <w:rFonts w:eastAsiaTheme="minorEastAsia"/>
          <w:b/>
          <w:sz w:val="24"/>
          <w:lang w:val="en-US"/>
        </w:rPr>
        <w:t xml:space="preserve">LTE </w:t>
      </w:r>
      <w:r w:rsidR="000D5CF1" w:rsidRPr="000D5CF1">
        <w:rPr>
          <w:rFonts w:eastAsiaTheme="minorEastAsia" w:hint="eastAsia"/>
          <w:b/>
          <w:sz w:val="24"/>
          <w:lang w:val="en-US"/>
        </w:rPr>
        <w:t>DL</w:t>
      </w:r>
      <w:r w:rsidR="00CB37E9">
        <w:rPr>
          <w:rFonts w:eastAsiaTheme="minorEastAsia"/>
          <w:b/>
          <w:sz w:val="24"/>
          <w:lang w:val="en-US"/>
        </w:rPr>
        <w:t>/UL</w:t>
      </w:r>
      <w:r w:rsidR="000D5CF1" w:rsidRPr="000D5CF1">
        <w:rPr>
          <w:rFonts w:eastAsiaTheme="minorEastAsia" w:hint="eastAsia"/>
          <w:b/>
          <w:sz w:val="24"/>
          <w:lang w:val="en-US"/>
        </w:rPr>
        <w:t xml:space="preserve"> HARQ</w:t>
      </w:r>
    </w:p>
    <w:p w14:paraId="49354C1F" w14:textId="1B9F52F2" w:rsidR="00DE5B02" w:rsidRDefault="003172F7" w:rsidP="00FE0C9D">
      <w:pPr>
        <w:spacing w:afterLines="50" w:after="120"/>
        <w:jc w:val="both"/>
        <w:rPr>
          <w:rFonts w:eastAsia="SimSun"/>
          <w:sz w:val="22"/>
          <w:lang w:val="en-US" w:eastAsia="zh-CN"/>
        </w:rPr>
      </w:pPr>
      <w:r>
        <w:rPr>
          <w:rFonts w:eastAsia="SimSun" w:hint="eastAsia"/>
          <w:sz w:val="22"/>
          <w:lang w:val="en-US" w:eastAsia="zh-CN"/>
        </w:rPr>
        <w:t>In case of</w:t>
      </w:r>
      <w:r w:rsidR="000F4804">
        <w:rPr>
          <w:rFonts w:eastAsia="SimSun"/>
          <w:sz w:val="22"/>
          <w:lang w:val="en-US" w:eastAsia="zh-CN"/>
        </w:rPr>
        <w:t xml:space="preserve"> FDD</w:t>
      </w:r>
      <w:r>
        <w:rPr>
          <w:rFonts w:eastAsia="SimSun" w:hint="eastAsia"/>
          <w:sz w:val="22"/>
          <w:lang w:val="en-US" w:eastAsia="zh-CN"/>
        </w:rPr>
        <w:t xml:space="preserve"> LTE,</w:t>
      </w:r>
      <w:r w:rsidR="00E33930">
        <w:rPr>
          <w:rFonts w:eastAsia="SimSun"/>
          <w:sz w:val="22"/>
          <w:lang w:val="en-US" w:eastAsia="zh-CN"/>
        </w:rPr>
        <w:t xml:space="preserve"> </w:t>
      </w:r>
      <w:r w:rsidR="000F4804">
        <w:rPr>
          <w:rFonts w:eastAsia="SimSun"/>
          <w:sz w:val="22"/>
          <w:lang w:val="en-US" w:eastAsia="zh-CN"/>
        </w:rPr>
        <w:t>both</w:t>
      </w:r>
      <w:r w:rsidR="00E33930">
        <w:rPr>
          <w:rFonts w:eastAsia="SimSun"/>
          <w:sz w:val="22"/>
          <w:lang w:val="en-US" w:eastAsia="zh-CN"/>
        </w:rPr>
        <w:t xml:space="preserve"> </w:t>
      </w:r>
      <w:r w:rsidR="000F4804">
        <w:rPr>
          <w:rFonts w:eastAsia="SimSun"/>
          <w:sz w:val="22"/>
          <w:lang w:val="en-US" w:eastAsia="zh-CN"/>
        </w:rPr>
        <w:t xml:space="preserve">DL and UL </w:t>
      </w:r>
      <w:r w:rsidR="00E33930">
        <w:rPr>
          <w:rFonts w:eastAsia="SimSun"/>
          <w:sz w:val="22"/>
          <w:lang w:val="en-US" w:eastAsia="zh-CN"/>
        </w:rPr>
        <w:t xml:space="preserve">HARQ process number is 8. </w:t>
      </w:r>
      <w:r w:rsidR="000F4804">
        <w:rPr>
          <w:rFonts w:eastAsia="SimSun"/>
          <w:sz w:val="22"/>
          <w:lang w:val="en-US" w:eastAsia="zh-CN"/>
        </w:rPr>
        <w:t>For DL processing time</w:t>
      </w:r>
      <w:r w:rsidR="00E33930">
        <w:rPr>
          <w:rFonts w:eastAsia="SimSun"/>
          <w:sz w:val="22"/>
          <w:lang w:val="en-US" w:eastAsia="zh-CN"/>
        </w:rPr>
        <w:t xml:space="preserve">, </w:t>
      </w:r>
      <w:r w:rsidR="000F4804">
        <w:rPr>
          <w:rFonts w:eastAsia="SimSun"/>
          <w:sz w:val="22"/>
          <w:lang w:val="en-US" w:eastAsia="zh-CN"/>
        </w:rPr>
        <w:t xml:space="preserve">as shown in Fig. 1, </w:t>
      </w:r>
      <w:r w:rsidR="00E33930">
        <w:rPr>
          <w:rFonts w:eastAsia="SimSun"/>
          <w:sz w:val="22"/>
          <w:lang w:val="en-US" w:eastAsia="zh-CN"/>
        </w:rPr>
        <w:t xml:space="preserve">the DL data TTI is 1ms and the UL HARQ-ACK TTI is 1ms, then </w:t>
      </w:r>
      <w:r w:rsidR="00EC401D">
        <w:rPr>
          <w:rFonts w:eastAsia="SimSun"/>
          <w:sz w:val="22"/>
          <w:lang w:val="en-US" w:eastAsia="zh-CN"/>
        </w:rPr>
        <w:t xml:space="preserve">in case of minimum timing advance (TA) of 0ms is applied, the </w:t>
      </w:r>
      <w:r w:rsidR="00E33930">
        <w:rPr>
          <w:rFonts w:eastAsia="SimSun"/>
          <w:sz w:val="22"/>
          <w:lang w:val="en-US" w:eastAsia="zh-CN"/>
        </w:rPr>
        <w:t xml:space="preserve">processing time at </w:t>
      </w:r>
      <w:r w:rsidR="00EC401D">
        <w:rPr>
          <w:rFonts w:eastAsia="SimSun"/>
          <w:sz w:val="22"/>
          <w:lang w:val="en-US" w:eastAsia="zh-CN"/>
        </w:rPr>
        <w:t xml:space="preserve">both </w:t>
      </w:r>
      <w:r w:rsidR="00E33930">
        <w:rPr>
          <w:rFonts w:eastAsia="SimSun"/>
          <w:sz w:val="22"/>
          <w:lang w:val="en-US" w:eastAsia="zh-CN"/>
        </w:rPr>
        <w:t xml:space="preserve">eNB </w:t>
      </w:r>
      <w:r w:rsidR="00EC401D">
        <w:rPr>
          <w:rFonts w:eastAsia="SimSun"/>
          <w:sz w:val="22"/>
          <w:lang w:val="en-US" w:eastAsia="zh-CN"/>
        </w:rPr>
        <w:t xml:space="preserve">and UE </w:t>
      </w:r>
      <w:r w:rsidR="00E33930">
        <w:rPr>
          <w:rFonts w:eastAsia="SimSun"/>
          <w:sz w:val="22"/>
          <w:lang w:val="en-US" w:eastAsia="zh-CN"/>
        </w:rPr>
        <w:t>side is 3ms</w:t>
      </w:r>
      <w:r w:rsidR="00EC401D">
        <w:rPr>
          <w:rFonts w:eastAsia="SimSun"/>
          <w:sz w:val="22"/>
          <w:lang w:val="en-US" w:eastAsia="zh-CN"/>
        </w:rPr>
        <w:t xml:space="preserve">; in case of the maximum TA of 0.67ms is applied, </w:t>
      </w:r>
      <w:r w:rsidR="00E33930">
        <w:rPr>
          <w:rFonts w:eastAsia="SimSun"/>
          <w:sz w:val="22"/>
          <w:lang w:val="en-US" w:eastAsia="zh-CN"/>
        </w:rPr>
        <w:t xml:space="preserve">the processing time at </w:t>
      </w:r>
      <w:r w:rsidR="00EC401D">
        <w:rPr>
          <w:rFonts w:eastAsia="SimSun"/>
          <w:sz w:val="22"/>
          <w:lang w:val="en-US" w:eastAsia="zh-CN"/>
        </w:rPr>
        <w:t xml:space="preserve">eNB side becomes 3.67ms while at </w:t>
      </w:r>
      <w:r w:rsidR="00E33930">
        <w:rPr>
          <w:rFonts w:eastAsia="SimSun"/>
          <w:sz w:val="22"/>
          <w:lang w:val="en-US" w:eastAsia="zh-CN"/>
        </w:rPr>
        <w:t xml:space="preserve">UE side </w:t>
      </w:r>
      <w:r w:rsidR="00EC401D">
        <w:rPr>
          <w:rFonts w:eastAsia="SimSun"/>
          <w:sz w:val="22"/>
          <w:lang w:val="en-US" w:eastAsia="zh-CN"/>
        </w:rPr>
        <w:t xml:space="preserve">becomes </w:t>
      </w:r>
      <w:r w:rsidR="00AF5755">
        <w:rPr>
          <w:rFonts w:eastAsia="SimSun"/>
          <w:sz w:val="22"/>
          <w:lang w:val="en-US" w:eastAsia="zh-CN"/>
        </w:rPr>
        <w:t>2.33ms</w:t>
      </w:r>
      <w:r w:rsidR="00EC401D">
        <w:rPr>
          <w:rFonts w:eastAsia="SimSun"/>
          <w:sz w:val="22"/>
          <w:lang w:val="en-US" w:eastAsia="zh-CN"/>
        </w:rPr>
        <w:t>.</w:t>
      </w:r>
      <w:r w:rsidR="00AF5755">
        <w:rPr>
          <w:rFonts w:eastAsia="SimSun"/>
          <w:sz w:val="22"/>
          <w:lang w:val="en-US" w:eastAsia="zh-CN"/>
        </w:rPr>
        <w:t xml:space="preserve"> </w:t>
      </w:r>
    </w:p>
    <w:p w14:paraId="0C022ED9" w14:textId="2AB796B0" w:rsidR="003172F7" w:rsidRDefault="003172F7" w:rsidP="00FE0C9D">
      <w:pPr>
        <w:spacing w:afterLines="50" w:after="120"/>
        <w:jc w:val="both"/>
        <w:rPr>
          <w:rFonts w:eastAsia="SimSun"/>
          <w:sz w:val="22"/>
          <w:lang w:val="en-US" w:eastAsia="zh-CN"/>
        </w:rPr>
      </w:pPr>
    </w:p>
    <w:p w14:paraId="601CAF15" w14:textId="5586CF53" w:rsidR="003172F7" w:rsidRDefault="00BE6F32" w:rsidP="00BE6F32">
      <w:pPr>
        <w:spacing w:afterLines="50" w:after="120"/>
        <w:jc w:val="center"/>
        <w:rPr>
          <w:rFonts w:eastAsia="SimSun"/>
          <w:sz w:val="22"/>
          <w:lang w:val="en-US" w:eastAsia="zh-CN"/>
        </w:rPr>
      </w:pPr>
      <w:r>
        <w:rPr>
          <w:rFonts w:eastAsia="SimSun"/>
          <w:noProof/>
          <w:sz w:val="22"/>
          <w:lang w:val="en-US"/>
        </w:rPr>
        <w:drawing>
          <wp:inline distT="0" distB="0" distL="0" distR="0" wp14:anchorId="64BF8ED3" wp14:editId="68E46F12">
            <wp:extent cx="5730240" cy="1699146"/>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8876" cy="1701707"/>
                    </a:xfrm>
                    <a:prstGeom prst="rect">
                      <a:avLst/>
                    </a:prstGeom>
                    <a:noFill/>
                  </pic:spPr>
                </pic:pic>
              </a:graphicData>
            </a:graphic>
          </wp:inline>
        </w:drawing>
      </w:r>
    </w:p>
    <w:p w14:paraId="37D0AB04" w14:textId="4FDCA5D1" w:rsidR="0028578F" w:rsidRDefault="00E33930" w:rsidP="00E33930">
      <w:pPr>
        <w:spacing w:afterLines="50" w:after="120"/>
        <w:jc w:val="center"/>
        <w:rPr>
          <w:rFonts w:eastAsia="SimSun"/>
          <w:sz w:val="22"/>
          <w:lang w:val="en-US" w:eastAsia="zh-CN"/>
        </w:rPr>
      </w:pPr>
      <w:r>
        <w:rPr>
          <w:rFonts w:eastAsia="SimSun" w:hint="eastAsia"/>
          <w:sz w:val="22"/>
          <w:lang w:val="en-US" w:eastAsia="zh-CN"/>
        </w:rPr>
        <w:t>Fig.1</w:t>
      </w:r>
      <w:r w:rsidR="00BE6F32">
        <w:rPr>
          <w:rFonts w:eastAsia="SimSun"/>
          <w:sz w:val="22"/>
          <w:lang w:val="en-US" w:eastAsia="zh-CN"/>
        </w:rPr>
        <w:t xml:space="preserve"> </w:t>
      </w:r>
      <w:r w:rsidR="000F4804">
        <w:rPr>
          <w:rFonts w:eastAsia="SimSun"/>
          <w:sz w:val="22"/>
          <w:lang w:val="en-US" w:eastAsia="zh-CN"/>
        </w:rPr>
        <w:t>illustration on FDD LTE DL p</w:t>
      </w:r>
      <w:r w:rsidR="00BE6F32">
        <w:rPr>
          <w:rFonts w:eastAsia="SimSun"/>
          <w:sz w:val="22"/>
          <w:lang w:val="en-US" w:eastAsia="zh-CN"/>
        </w:rPr>
        <w:t xml:space="preserve">rocessing time </w:t>
      </w:r>
    </w:p>
    <w:p w14:paraId="08EE97C5" w14:textId="77777777" w:rsidR="000F4804" w:rsidRDefault="000F4804" w:rsidP="000F4804">
      <w:pPr>
        <w:spacing w:afterLines="50" w:after="120"/>
        <w:jc w:val="both"/>
        <w:rPr>
          <w:rFonts w:eastAsia="SimSun"/>
          <w:sz w:val="22"/>
          <w:lang w:val="en-US" w:eastAsia="zh-CN"/>
        </w:rPr>
      </w:pPr>
    </w:p>
    <w:p w14:paraId="4A647E4E" w14:textId="46F91674" w:rsidR="0003260B" w:rsidRPr="000F4804" w:rsidRDefault="000F4804" w:rsidP="004515FC">
      <w:pPr>
        <w:spacing w:afterLines="50" w:after="120"/>
        <w:jc w:val="both"/>
        <w:rPr>
          <w:rFonts w:eastAsia="SimSun"/>
          <w:sz w:val="22"/>
          <w:lang w:val="en-US" w:eastAsia="zh-CN"/>
        </w:rPr>
      </w:pPr>
      <w:r>
        <w:rPr>
          <w:rFonts w:eastAsia="SimSun"/>
          <w:sz w:val="22"/>
          <w:lang w:val="en-US" w:eastAsia="zh-CN"/>
        </w:rPr>
        <w:t>Regarding to the UL processing time</w:t>
      </w:r>
      <w:r w:rsidR="00166070">
        <w:rPr>
          <w:rFonts w:eastAsia="SimSun"/>
          <w:sz w:val="22"/>
          <w:lang w:val="en-US" w:eastAsia="zh-CN"/>
        </w:rPr>
        <w:t xml:space="preserve"> in LTE</w:t>
      </w:r>
      <w:r>
        <w:rPr>
          <w:rFonts w:eastAsia="SimSun"/>
          <w:sz w:val="22"/>
          <w:lang w:val="en-US" w:eastAsia="zh-CN"/>
        </w:rPr>
        <w:t>, as shown in Fig. 2,</w:t>
      </w:r>
      <w:r w:rsidR="00166070">
        <w:rPr>
          <w:rFonts w:eastAsia="SimSun"/>
          <w:sz w:val="22"/>
          <w:lang w:val="en-US" w:eastAsia="zh-CN"/>
        </w:rPr>
        <w:t xml:space="preserve"> the UL data TTI is 1ms and the UL HARQ-ACK TTI is </w:t>
      </w:r>
      <w:r w:rsidR="008C157F">
        <w:rPr>
          <w:rFonts w:eastAsia="SimSun"/>
          <w:sz w:val="22"/>
          <w:lang w:val="en-US" w:eastAsia="zh-CN"/>
        </w:rPr>
        <w:t xml:space="preserve">assumed to be </w:t>
      </w:r>
      <w:r w:rsidR="00166070">
        <w:rPr>
          <w:rFonts w:eastAsia="SimSun"/>
          <w:sz w:val="22"/>
          <w:lang w:val="en-US" w:eastAsia="zh-CN"/>
        </w:rPr>
        <w:t xml:space="preserve">0.28ms which equals to the length of 3-symbol PDCCH/PHICH, </w:t>
      </w:r>
      <w:r w:rsidR="004515FC">
        <w:rPr>
          <w:rFonts w:eastAsia="SimSun"/>
          <w:sz w:val="22"/>
          <w:lang w:val="en-US" w:eastAsia="zh-CN"/>
        </w:rPr>
        <w:t xml:space="preserve">then in case of minimum TA of 0ms is applied, the processing time at both eNB side is 3ms while at UE side is 3.72ms; in case of the maximum TA of 0.67ms is applied, the processing time at eNB side becomes 3.67ms while at UE side becomes3.05ms. </w:t>
      </w:r>
    </w:p>
    <w:p w14:paraId="47E15EF3" w14:textId="77777777" w:rsidR="0003260B" w:rsidRDefault="0003260B" w:rsidP="00D33B05">
      <w:pPr>
        <w:spacing w:afterLines="50" w:after="120"/>
        <w:jc w:val="both"/>
        <w:rPr>
          <w:rFonts w:eastAsia="SimSun"/>
          <w:sz w:val="22"/>
          <w:lang w:val="en-US" w:eastAsia="zh-CN"/>
        </w:rPr>
      </w:pPr>
    </w:p>
    <w:p w14:paraId="6A1E1660" w14:textId="4EB451E1" w:rsidR="0003260B" w:rsidRDefault="00826B82" w:rsidP="00826B82">
      <w:pPr>
        <w:spacing w:afterLines="50" w:after="120"/>
        <w:jc w:val="center"/>
        <w:rPr>
          <w:rFonts w:eastAsia="SimSun"/>
          <w:sz w:val="22"/>
          <w:lang w:val="en-US" w:eastAsia="zh-CN"/>
        </w:rPr>
      </w:pPr>
      <w:r>
        <w:rPr>
          <w:rFonts w:eastAsia="SimSun"/>
          <w:noProof/>
          <w:sz w:val="22"/>
          <w:lang w:val="en-US"/>
        </w:rPr>
        <w:drawing>
          <wp:inline distT="0" distB="0" distL="0" distR="0" wp14:anchorId="67B132FC" wp14:editId="771D04E4">
            <wp:extent cx="5513544" cy="1692248"/>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2267" cy="1710271"/>
                    </a:xfrm>
                    <a:prstGeom prst="rect">
                      <a:avLst/>
                    </a:prstGeom>
                    <a:noFill/>
                  </pic:spPr>
                </pic:pic>
              </a:graphicData>
            </a:graphic>
          </wp:inline>
        </w:drawing>
      </w:r>
    </w:p>
    <w:p w14:paraId="77AB8BDA" w14:textId="032B7166" w:rsidR="00826B82" w:rsidRDefault="00826B82" w:rsidP="00826B82">
      <w:pPr>
        <w:spacing w:afterLines="50" w:after="120"/>
        <w:jc w:val="center"/>
        <w:rPr>
          <w:rFonts w:eastAsia="SimSun"/>
          <w:sz w:val="22"/>
          <w:lang w:val="en-US" w:eastAsia="zh-CN"/>
        </w:rPr>
      </w:pPr>
      <w:r>
        <w:rPr>
          <w:rFonts w:eastAsia="SimSun" w:hint="eastAsia"/>
          <w:sz w:val="22"/>
          <w:lang w:val="en-US" w:eastAsia="zh-CN"/>
        </w:rPr>
        <w:t>Fig.</w:t>
      </w:r>
      <w:r>
        <w:rPr>
          <w:rFonts w:eastAsia="SimSun"/>
          <w:sz w:val="22"/>
          <w:lang w:val="en-US" w:eastAsia="zh-CN"/>
        </w:rPr>
        <w:t xml:space="preserve">2 </w:t>
      </w:r>
      <w:r w:rsidR="000F4804">
        <w:rPr>
          <w:rFonts w:eastAsia="SimSun"/>
          <w:sz w:val="22"/>
          <w:lang w:val="en-US" w:eastAsia="zh-CN"/>
        </w:rPr>
        <w:t>illustration on FDD LTE UL processing time</w:t>
      </w:r>
      <w:r>
        <w:rPr>
          <w:rFonts w:eastAsia="ＭＳ 明朝"/>
          <w:sz w:val="22"/>
          <w:lang w:val="en-US"/>
        </w:rPr>
        <w:t xml:space="preserve"> </w:t>
      </w:r>
    </w:p>
    <w:p w14:paraId="4E46AFDD" w14:textId="77777777" w:rsidR="0003260B" w:rsidRPr="00826B82" w:rsidRDefault="0003260B" w:rsidP="00D33B05">
      <w:pPr>
        <w:spacing w:afterLines="50" w:after="120"/>
        <w:jc w:val="both"/>
        <w:rPr>
          <w:rFonts w:eastAsia="SimSun"/>
          <w:sz w:val="22"/>
          <w:lang w:val="en-US" w:eastAsia="zh-CN"/>
        </w:rPr>
      </w:pPr>
    </w:p>
    <w:p w14:paraId="79341773" w14:textId="63A61EC7" w:rsidR="009741E8" w:rsidRPr="00371C28" w:rsidRDefault="000F4804" w:rsidP="00D33B05">
      <w:pPr>
        <w:spacing w:afterLines="50" w:after="120"/>
        <w:jc w:val="both"/>
        <w:rPr>
          <w:rFonts w:eastAsia="SimSun"/>
          <w:sz w:val="22"/>
          <w:lang w:val="en-US" w:eastAsia="zh-CN"/>
        </w:rPr>
      </w:pPr>
      <w:r>
        <w:rPr>
          <w:rFonts w:eastAsia="SimSun"/>
          <w:sz w:val="22"/>
          <w:lang w:val="en-US" w:eastAsia="zh-CN"/>
        </w:rPr>
        <w:t xml:space="preserve">As can be seen, </w:t>
      </w:r>
      <w:r w:rsidR="008C157F">
        <w:rPr>
          <w:rFonts w:eastAsia="SimSun"/>
          <w:sz w:val="22"/>
          <w:lang w:val="en-US" w:eastAsia="zh-CN"/>
        </w:rPr>
        <w:t>for</w:t>
      </w:r>
      <w:r w:rsidR="008C157F">
        <w:rPr>
          <w:rFonts w:eastAsia="SimSun" w:hint="eastAsia"/>
          <w:sz w:val="22"/>
          <w:lang w:val="en-US" w:eastAsia="zh-CN"/>
        </w:rPr>
        <w:t xml:space="preserve"> </w:t>
      </w:r>
      <w:r w:rsidR="00140737">
        <w:rPr>
          <w:rFonts w:eastAsia="SimSun"/>
          <w:sz w:val="22"/>
          <w:lang w:val="en-US" w:eastAsia="zh-CN"/>
        </w:rPr>
        <w:t xml:space="preserve">FDD </w:t>
      </w:r>
      <w:r w:rsidR="00140737">
        <w:rPr>
          <w:rFonts w:eastAsia="SimSun" w:hint="eastAsia"/>
          <w:sz w:val="22"/>
          <w:lang w:val="en-US" w:eastAsia="zh-CN"/>
        </w:rPr>
        <w:t>LTE</w:t>
      </w:r>
      <w:r w:rsidR="008C157F">
        <w:rPr>
          <w:rFonts w:eastAsia="SimSun"/>
          <w:sz w:val="22"/>
          <w:lang w:val="en-US" w:eastAsia="zh-CN"/>
        </w:rPr>
        <w:t>,</w:t>
      </w:r>
      <w:r w:rsidR="009741E8">
        <w:rPr>
          <w:rFonts w:eastAsia="SimSun" w:hint="eastAsia"/>
          <w:sz w:val="22"/>
          <w:lang w:val="en-US" w:eastAsia="zh-CN"/>
        </w:rPr>
        <w:t xml:space="preserve"> </w:t>
      </w:r>
      <w:r w:rsidR="003F42DD">
        <w:rPr>
          <w:rFonts w:eastAsia="SimSun"/>
          <w:sz w:val="22"/>
          <w:lang w:val="en-US" w:eastAsia="zh-CN"/>
        </w:rPr>
        <w:t>the t</w:t>
      </w:r>
      <w:r w:rsidR="003F42DD">
        <w:rPr>
          <w:rFonts w:eastAsia="ＭＳ 明朝"/>
          <w:sz w:val="22"/>
          <w:lang w:val="en-US"/>
        </w:rPr>
        <w:t>iming relationship between DL data reception</w:t>
      </w:r>
      <w:r w:rsidR="00712270">
        <w:rPr>
          <w:rFonts w:eastAsia="ＭＳ 明朝"/>
          <w:sz w:val="22"/>
          <w:lang w:val="en-US"/>
        </w:rPr>
        <w:t>/UL assignment</w:t>
      </w:r>
      <w:r w:rsidR="003F42DD">
        <w:rPr>
          <w:rFonts w:eastAsia="ＭＳ 明朝"/>
          <w:sz w:val="22"/>
          <w:lang w:val="en-US"/>
        </w:rPr>
        <w:t xml:space="preserve"> and corresponding acknowledgement</w:t>
      </w:r>
      <w:r w:rsidR="00712270">
        <w:rPr>
          <w:rFonts w:eastAsia="ＭＳ 明朝"/>
          <w:sz w:val="22"/>
          <w:lang w:val="en-US"/>
        </w:rPr>
        <w:t>/UL data transmission</w:t>
      </w:r>
      <w:r w:rsidR="00140737">
        <w:rPr>
          <w:rFonts w:eastAsia="ＭＳ 明朝"/>
          <w:sz w:val="22"/>
          <w:lang w:val="en-US"/>
        </w:rPr>
        <w:t xml:space="preserve"> </w:t>
      </w:r>
      <w:r w:rsidR="003F42DD">
        <w:rPr>
          <w:rFonts w:eastAsia="SimSun"/>
          <w:sz w:val="22"/>
          <w:lang w:val="en-US" w:eastAsia="zh-CN"/>
        </w:rPr>
        <w:t xml:space="preserve">is fixed to </w:t>
      </w:r>
      <w:r w:rsidR="00140737">
        <w:rPr>
          <w:rFonts w:eastAsia="SimSun"/>
          <w:sz w:val="22"/>
          <w:lang w:val="en-US" w:eastAsia="zh-CN"/>
        </w:rPr>
        <w:t xml:space="preserve">4ms which includes </w:t>
      </w:r>
      <w:r w:rsidR="00275FFC" w:rsidRPr="00275FFC">
        <w:rPr>
          <w:rFonts w:eastAsia="SimSun"/>
          <w:sz w:val="22"/>
          <w:lang w:eastAsia="zh-CN"/>
        </w:rPr>
        <w:t xml:space="preserve">actual processing time of the UE </w:t>
      </w:r>
      <w:r w:rsidR="00275FFC">
        <w:rPr>
          <w:rFonts w:eastAsia="SimSun"/>
          <w:sz w:val="22"/>
          <w:lang w:val="en-US" w:eastAsia="zh-CN"/>
        </w:rPr>
        <w:t xml:space="preserve">and the TA. </w:t>
      </w:r>
      <w:r w:rsidR="00712270">
        <w:rPr>
          <w:rFonts w:eastAsia="SimSun"/>
          <w:sz w:val="22"/>
          <w:lang w:val="en-US" w:eastAsia="zh-CN"/>
        </w:rPr>
        <w:t xml:space="preserve">According to the discussion </w:t>
      </w:r>
      <w:r w:rsidR="00275FFC">
        <w:rPr>
          <w:rFonts w:eastAsia="SimSun"/>
          <w:sz w:val="22"/>
          <w:lang w:val="en-US" w:eastAsia="zh-CN"/>
        </w:rPr>
        <w:t>in the</w:t>
      </w:r>
      <w:r w:rsidR="00497A27">
        <w:rPr>
          <w:rFonts w:eastAsia="SimSun"/>
          <w:sz w:val="22"/>
          <w:lang w:val="en-US" w:eastAsia="zh-CN"/>
        </w:rPr>
        <w:t xml:space="preserve"> ongoing</w:t>
      </w:r>
      <w:r w:rsidR="00275FFC">
        <w:rPr>
          <w:rFonts w:eastAsia="SimSun"/>
          <w:sz w:val="22"/>
          <w:lang w:val="en-US" w:eastAsia="zh-CN"/>
        </w:rPr>
        <w:t xml:space="preserve"> WI “</w:t>
      </w:r>
      <w:r w:rsidR="00712270" w:rsidRPr="00712270">
        <w:rPr>
          <w:rFonts w:eastAsia="SimSun"/>
          <w:sz w:val="22"/>
          <w:lang w:val="en-US" w:eastAsia="zh-CN"/>
        </w:rPr>
        <w:t>Shortened TTI and processing time for LTE</w:t>
      </w:r>
      <w:r w:rsidR="00275FFC">
        <w:rPr>
          <w:rFonts w:eastAsia="SimSun"/>
          <w:sz w:val="22"/>
          <w:lang w:val="en-US" w:eastAsia="zh-CN"/>
        </w:rPr>
        <w:t>”</w:t>
      </w:r>
      <w:r w:rsidR="00497A27">
        <w:rPr>
          <w:rFonts w:eastAsia="SimSun"/>
          <w:sz w:val="22"/>
          <w:lang w:val="en-US" w:eastAsia="zh-CN"/>
        </w:rPr>
        <w:t xml:space="preserve">, the fixed common timing led to </w:t>
      </w:r>
      <w:r w:rsidR="00275FFC" w:rsidRPr="00275FFC">
        <w:rPr>
          <w:rFonts w:eastAsia="SimSun"/>
          <w:sz w:val="22"/>
          <w:lang w:val="en-US" w:eastAsia="zh-CN"/>
        </w:rPr>
        <w:t>either</w:t>
      </w:r>
      <w:r w:rsidR="00497A27">
        <w:rPr>
          <w:rFonts w:eastAsia="SimSun"/>
          <w:sz w:val="22"/>
          <w:lang w:val="en-US" w:eastAsia="zh-CN"/>
        </w:rPr>
        <w:t xml:space="preserve"> </w:t>
      </w:r>
      <w:r w:rsidR="00712270">
        <w:rPr>
          <w:rFonts w:eastAsia="SimSun"/>
          <w:sz w:val="22"/>
          <w:lang w:val="en-US" w:eastAsia="zh-CN"/>
        </w:rPr>
        <w:t xml:space="preserve">limit </w:t>
      </w:r>
      <w:r w:rsidR="00497A27">
        <w:rPr>
          <w:rFonts w:eastAsia="SimSun"/>
          <w:sz w:val="22"/>
          <w:lang w:val="en-US" w:eastAsia="zh-CN"/>
        </w:rPr>
        <w:t>the</w:t>
      </w:r>
      <w:r w:rsidR="00275FFC" w:rsidRPr="00275FFC">
        <w:rPr>
          <w:rFonts w:eastAsia="SimSun"/>
          <w:sz w:val="22"/>
          <w:lang w:val="en-US" w:eastAsia="zh-CN"/>
        </w:rPr>
        <w:t xml:space="preserve"> minimum value of </w:t>
      </w:r>
      <w:r w:rsidR="00497A27">
        <w:rPr>
          <w:rFonts w:eastAsia="SimSun"/>
          <w:sz w:val="22"/>
          <w:lang w:val="en-US" w:eastAsia="zh-CN"/>
        </w:rPr>
        <w:t xml:space="preserve">the </w:t>
      </w:r>
      <w:r w:rsidR="00712270">
        <w:rPr>
          <w:rFonts w:eastAsia="SimSun"/>
          <w:sz w:val="22"/>
          <w:lang w:val="en-US" w:eastAsia="zh-CN"/>
        </w:rPr>
        <w:t xml:space="preserve">scheduling/HARQ </w:t>
      </w:r>
      <w:r w:rsidR="00497A27">
        <w:rPr>
          <w:rFonts w:eastAsia="SimSun"/>
          <w:sz w:val="22"/>
          <w:lang w:val="en-US" w:eastAsia="zh-CN"/>
        </w:rPr>
        <w:t>timing</w:t>
      </w:r>
      <w:r w:rsidR="00275FFC" w:rsidRPr="00275FFC">
        <w:rPr>
          <w:rFonts w:eastAsia="SimSun"/>
          <w:sz w:val="22"/>
          <w:lang w:val="en-US" w:eastAsia="zh-CN"/>
        </w:rPr>
        <w:t xml:space="preserve"> or </w:t>
      </w:r>
      <w:r w:rsidR="00712270">
        <w:rPr>
          <w:rFonts w:eastAsia="SimSun"/>
          <w:sz w:val="22"/>
          <w:lang w:val="en-US" w:eastAsia="zh-CN"/>
        </w:rPr>
        <w:t xml:space="preserve">limit </w:t>
      </w:r>
      <w:r w:rsidR="00497A27">
        <w:rPr>
          <w:rFonts w:eastAsia="SimSun"/>
          <w:sz w:val="22"/>
          <w:lang w:val="en-US" w:eastAsia="zh-CN"/>
        </w:rPr>
        <w:t xml:space="preserve">the </w:t>
      </w:r>
      <w:r w:rsidR="00275FFC" w:rsidRPr="00275FFC">
        <w:rPr>
          <w:rFonts w:eastAsia="SimSun"/>
          <w:sz w:val="22"/>
          <w:lang w:val="en-US" w:eastAsia="zh-CN"/>
        </w:rPr>
        <w:t>max</w:t>
      </w:r>
      <w:r w:rsidR="00497A27">
        <w:rPr>
          <w:rFonts w:eastAsia="SimSun"/>
          <w:sz w:val="22"/>
          <w:lang w:val="en-US" w:eastAsia="zh-CN"/>
        </w:rPr>
        <w:t>imum</w:t>
      </w:r>
      <w:r w:rsidR="00275FFC" w:rsidRPr="00275FFC">
        <w:rPr>
          <w:rFonts w:eastAsia="SimSun"/>
          <w:sz w:val="22"/>
          <w:lang w:val="en-US" w:eastAsia="zh-CN"/>
        </w:rPr>
        <w:t xml:space="preserve"> value of TA.</w:t>
      </w:r>
      <w:r w:rsidR="00712270">
        <w:rPr>
          <w:rFonts w:eastAsia="SimSun"/>
          <w:sz w:val="22"/>
          <w:lang w:val="en-US" w:eastAsia="zh-CN"/>
        </w:rPr>
        <w:t xml:space="preserve"> </w:t>
      </w:r>
      <w:r w:rsidR="009971AC">
        <w:rPr>
          <w:rFonts w:eastAsia="SimSun"/>
          <w:sz w:val="22"/>
          <w:lang w:val="en-US" w:eastAsia="zh-CN"/>
        </w:rPr>
        <w:t>However,</w:t>
      </w:r>
      <w:r w:rsidR="00712270">
        <w:rPr>
          <w:rFonts w:eastAsia="SimSun"/>
          <w:sz w:val="22"/>
          <w:lang w:val="en-US" w:eastAsia="zh-CN"/>
        </w:rPr>
        <w:t xml:space="preserve"> </w:t>
      </w:r>
      <w:r w:rsidR="00632A70">
        <w:rPr>
          <w:rFonts w:eastAsia="SimSun"/>
          <w:sz w:val="22"/>
          <w:lang w:val="en-US" w:eastAsia="zh-CN"/>
        </w:rPr>
        <w:t>for</w:t>
      </w:r>
      <w:r w:rsidR="00712270">
        <w:rPr>
          <w:rFonts w:eastAsia="SimSun"/>
          <w:sz w:val="22"/>
          <w:lang w:val="en-US" w:eastAsia="zh-CN"/>
        </w:rPr>
        <w:t xml:space="preserve"> NR</w:t>
      </w:r>
      <w:r w:rsidR="00632A70">
        <w:rPr>
          <w:rFonts w:eastAsia="SimSun"/>
          <w:sz w:val="22"/>
          <w:lang w:val="en-US" w:eastAsia="zh-CN"/>
        </w:rPr>
        <w:t xml:space="preserve">, flexible timing which enables dynamic indication by L1 signalling was agreed to support. This makes basically sure that </w:t>
      </w:r>
      <w:r w:rsidR="009971AC">
        <w:rPr>
          <w:rFonts w:eastAsia="SimSun"/>
          <w:sz w:val="22"/>
          <w:lang w:val="en-US" w:eastAsia="zh-CN"/>
        </w:rPr>
        <w:t xml:space="preserve">any TA value is </w:t>
      </w:r>
      <w:r w:rsidR="008C157F">
        <w:rPr>
          <w:rFonts w:eastAsia="SimSun"/>
          <w:sz w:val="22"/>
          <w:lang w:val="en-US" w:eastAsia="zh-CN"/>
        </w:rPr>
        <w:t>applicable</w:t>
      </w:r>
      <w:r w:rsidR="009971AC">
        <w:rPr>
          <w:rFonts w:eastAsia="SimSun"/>
          <w:sz w:val="22"/>
          <w:lang w:val="en-US" w:eastAsia="zh-CN"/>
        </w:rPr>
        <w:t xml:space="preserve"> no matter how TTI is shortened; </w:t>
      </w:r>
      <w:r w:rsidR="00632A70">
        <w:rPr>
          <w:rFonts w:eastAsia="SimSun"/>
          <w:sz w:val="22"/>
          <w:lang w:val="en-US" w:eastAsia="zh-CN"/>
        </w:rPr>
        <w:t>for example,</w:t>
      </w:r>
      <w:r w:rsidR="009971AC">
        <w:rPr>
          <w:rFonts w:eastAsia="SimSun"/>
          <w:sz w:val="22"/>
          <w:lang w:val="en-US" w:eastAsia="zh-CN"/>
        </w:rPr>
        <w:t xml:space="preserve"> when a DL data is scheduled on </w:t>
      </w:r>
      <w:r w:rsidR="00632A70">
        <w:rPr>
          <w:rFonts w:eastAsia="SimSun"/>
          <w:sz w:val="22"/>
          <w:lang w:val="en-US" w:eastAsia="zh-CN"/>
        </w:rPr>
        <w:t xml:space="preserve">slot </w:t>
      </w:r>
      <w:r w:rsidR="00632A70" w:rsidRPr="008855AE">
        <w:rPr>
          <w:rFonts w:eastAsia="SimSun"/>
          <w:i/>
          <w:sz w:val="22"/>
          <w:lang w:val="en-US" w:eastAsia="zh-CN"/>
        </w:rPr>
        <w:t>n</w:t>
      </w:r>
      <w:r w:rsidR="00632A70">
        <w:rPr>
          <w:rFonts w:eastAsia="SimSun"/>
          <w:sz w:val="22"/>
          <w:lang w:val="en-US" w:eastAsia="zh-CN"/>
        </w:rPr>
        <w:t xml:space="preserve">, it is possible to </w:t>
      </w:r>
      <w:r w:rsidR="009971AC">
        <w:rPr>
          <w:rFonts w:eastAsia="SimSun"/>
          <w:sz w:val="22"/>
          <w:lang w:val="en-US" w:eastAsia="zh-CN"/>
        </w:rPr>
        <w:t xml:space="preserve">indicate </w:t>
      </w:r>
      <w:r w:rsidR="00632A70">
        <w:rPr>
          <w:rFonts w:eastAsia="SimSun"/>
          <w:sz w:val="22"/>
          <w:lang w:val="en-US" w:eastAsia="zh-CN"/>
        </w:rPr>
        <w:t xml:space="preserve">the UE to report HARQ-ACK on slot </w:t>
      </w:r>
      <w:r w:rsidR="00632A70" w:rsidRPr="008855AE">
        <w:rPr>
          <w:rFonts w:eastAsia="SimSun"/>
          <w:i/>
          <w:sz w:val="22"/>
          <w:lang w:val="en-US" w:eastAsia="zh-CN"/>
        </w:rPr>
        <w:t>n</w:t>
      </w:r>
      <w:r w:rsidR="00632A70">
        <w:rPr>
          <w:rFonts w:eastAsia="SimSun"/>
          <w:sz w:val="22"/>
          <w:lang w:val="en-US" w:eastAsia="zh-CN"/>
        </w:rPr>
        <w:t xml:space="preserve"> + </w:t>
      </w:r>
      <w:r w:rsidR="00632A70" w:rsidRPr="008855AE">
        <w:rPr>
          <w:rFonts w:eastAsia="SimSun"/>
          <w:i/>
          <w:sz w:val="22"/>
          <w:lang w:val="en-US" w:eastAsia="zh-CN"/>
        </w:rPr>
        <w:t>k</w:t>
      </w:r>
      <w:r w:rsidR="00632A70">
        <w:rPr>
          <w:rFonts w:eastAsia="SimSun"/>
          <w:sz w:val="22"/>
          <w:lang w:val="en-US" w:eastAsia="zh-CN"/>
        </w:rPr>
        <w:t xml:space="preserve">, where </w:t>
      </w:r>
      <w:r w:rsidR="00632A70" w:rsidRPr="008855AE">
        <w:rPr>
          <w:rFonts w:eastAsia="SimSun"/>
          <w:i/>
          <w:sz w:val="22"/>
          <w:lang w:val="en-US" w:eastAsia="zh-CN"/>
        </w:rPr>
        <w:t>k</w:t>
      </w:r>
      <w:r w:rsidR="00632A70">
        <w:rPr>
          <w:rFonts w:eastAsia="SimSun"/>
          <w:sz w:val="22"/>
          <w:lang w:val="en-US" w:eastAsia="zh-CN"/>
        </w:rPr>
        <w:t xml:space="preserve"> is </w:t>
      </w:r>
      <w:r w:rsidR="009971AC">
        <w:rPr>
          <w:rFonts w:eastAsia="SimSun"/>
          <w:sz w:val="22"/>
          <w:lang w:val="en-US" w:eastAsia="zh-CN"/>
        </w:rPr>
        <w:t xml:space="preserve">set </w:t>
      </w:r>
      <w:r w:rsidR="00632A70">
        <w:rPr>
          <w:rFonts w:eastAsia="SimSun"/>
          <w:sz w:val="22"/>
          <w:lang w:val="en-US" w:eastAsia="zh-CN"/>
        </w:rPr>
        <w:t xml:space="preserve">large enough to absorb TA </w:t>
      </w:r>
      <w:r w:rsidR="009971AC">
        <w:rPr>
          <w:rFonts w:eastAsia="SimSun"/>
          <w:sz w:val="22"/>
          <w:lang w:val="en-US" w:eastAsia="zh-CN"/>
        </w:rPr>
        <w:t>offset. Therefore,</w:t>
      </w:r>
      <w:r w:rsidR="00D33B05">
        <w:rPr>
          <w:rFonts w:eastAsia="ＭＳ 明朝"/>
          <w:sz w:val="22"/>
          <w:lang w:val="en-US"/>
        </w:rPr>
        <w:t xml:space="preserve"> TA can be decoupled with the processing </w:t>
      </w:r>
      <w:r w:rsidR="00D33B05">
        <w:rPr>
          <w:rFonts w:eastAsia="ＭＳ 明朝"/>
          <w:sz w:val="22"/>
          <w:lang w:val="en-US"/>
        </w:rPr>
        <w:lastRenderedPageBreak/>
        <w:t xml:space="preserve">time </w:t>
      </w:r>
      <w:r w:rsidR="009971AC">
        <w:rPr>
          <w:rFonts w:eastAsia="ＭＳ 明朝"/>
          <w:sz w:val="22"/>
          <w:lang w:val="en-US"/>
        </w:rPr>
        <w:t xml:space="preserve">aspect for NR, and </w:t>
      </w:r>
      <w:r w:rsidR="00D33B05" w:rsidRPr="00371C28">
        <w:rPr>
          <w:rFonts w:eastAsia="SimSun"/>
          <w:sz w:val="22"/>
          <w:lang w:val="en-US" w:eastAsia="zh-CN"/>
        </w:rPr>
        <w:t>large value of TA for a given cell can be ensured for all the UEs</w:t>
      </w:r>
      <w:r w:rsidR="00D33B05">
        <w:rPr>
          <w:rFonts w:eastAsia="SimSun"/>
          <w:sz w:val="22"/>
          <w:lang w:val="en-US" w:eastAsia="zh-CN"/>
        </w:rPr>
        <w:t xml:space="preserve"> </w:t>
      </w:r>
      <w:r w:rsidR="00D33B05" w:rsidRPr="00371C28">
        <w:rPr>
          <w:rFonts w:eastAsia="SimSun"/>
          <w:sz w:val="22"/>
          <w:lang w:val="en-US" w:eastAsia="zh-CN"/>
        </w:rPr>
        <w:t>hav</w:t>
      </w:r>
      <w:r w:rsidR="00D33B05">
        <w:rPr>
          <w:rFonts w:eastAsia="SimSun"/>
          <w:sz w:val="22"/>
          <w:lang w:val="en-US" w:eastAsia="zh-CN"/>
        </w:rPr>
        <w:t>ing</w:t>
      </w:r>
      <w:r w:rsidR="00D33B05" w:rsidRPr="00371C28">
        <w:rPr>
          <w:rFonts w:eastAsia="SimSun"/>
          <w:sz w:val="22"/>
          <w:lang w:val="en-US" w:eastAsia="zh-CN"/>
        </w:rPr>
        <w:t xml:space="preserve"> different processing time capabilities and/or different TTI length</w:t>
      </w:r>
      <w:r w:rsidR="00D33B05">
        <w:rPr>
          <w:rFonts w:eastAsia="SimSun"/>
          <w:sz w:val="22"/>
          <w:lang w:val="en-US" w:eastAsia="zh-CN"/>
        </w:rPr>
        <w:t xml:space="preserve">. </w:t>
      </w:r>
    </w:p>
    <w:p w14:paraId="421482C7" w14:textId="77777777" w:rsidR="00586938" w:rsidRPr="00413FFD" w:rsidRDefault="00586938" w:rsidP="00586938">
      <w:pPr>
        <w:spacing w:afterLines="50" w:after="120"/>
        <w:jc w:val="both"/>
        <w:rPr>
          <w:rFonts w:eastAsia="ＭＳ 明朝"/>
          <w:b/>
          <w:sz w:val="22"/>
          <w:u w:val="single"/>
          <w:lang w:val="en-US"/>
        </w:rPr>
      </w:pPr>
      <w:r w:rsidRPr="00413FFD">
        <w:rPr>
          <w:rFonts w:eastAsia="ＭＳ 明朝"/>
          <w:b/>
          <w:sz w:val="22"/>
          <w:u w:val="single"/>
          <w:lang w:val="en-US"/>
        </w:rPr>
        <w:t>Proposal 1:</w:t>
      </w:r>
    </w:p>
    <w:p w14:paraId="0E13BCE3" w14:textId="76F7950D" w:rsidR="00972A18" w:rsidRPr="00371C28" w:rsidRDefault="00A56554" w:rsidP="00586938">
      <w:pPr>
        <w:numPr>
          <w:ilvl w:val="0"/>
          <w:numId w:val="21"/>
        </w:numPr>
        <w:spacing w:afterLines="50" w:after="120"/>
        <w:jc w:val="both"/>
        <w:rPr>
          <w:rFonts w:eastAsia="ＭＳ 明朝"/>
          <w:i/>
          <w:sz w:val="22"/>
          <w:lang w:val="en-US"/>
        </w:rPr>
      </w:pPr>
      <w:r>
        <w:rPr>
          <w:rFonts w:eastAsia="ＭＳ 明朝" w:hint="eastAsia"/>
          <w:i/>
          <w:sz w:val="22"/>
          <w:lang w:val="en-US"/>
        </w:rPr>
        <w:t xml:space="preserve">Consider to decouple </w:t>
      </w:r>
      <w:r w:rsidR="00C8223A" w:rsidRPr="00371C28">
        <w:rPr>
          <w:rFonts w:eastAsia="ＭＳ 明朝"/>
          <w:i/>
          <w:sz w:val="22"/>
          <w:lang w:val="en-US"/>
        </w:rPr>
        <w:t>UL scheduling timing/HARQ-ACK feedback timing from TA</w:t>
      </w:r>
    </w:p>
    <w:p w14:paraId="68299732" w14:textId="4CA43D0F" w:rsidR="00E75C08" w:rsidRDefault="00E75C08" w:rsidP="00586938">
      <w:pPr>
        <w:numPr>
          <w:ilvl w:val="1"/>
          <w:numId w:val="21"/>
        </w:numPr>
        <w:spacing w:afterLines="50" w:after="120"/>
        <w:jc w:val="both"/>
        <w:rPr>
          <w:rFonts w:eastAsia="ＭＳ 明朝"/>
          <w:i/>
          <w:sz w:val="22"/>
          <w:lang w:val="en-US"/>
        </w:rPr>
      </w:pPr>
      <w:r>
        <w:rPr>
          <w:rFonts w:eastAsia="ＭＳ 明朝" w:hint="eastAsia"/>
          <w:i/>
          <w:sz w:val="22"/>
          <w:lang w:val="en-US"/>
        </w:rPr>
        <w:t>Large TA value should be applicable no matter how TTI is shortened.</w:t>
      </w:r>
    </w:p>
    <w:p w14:paraId="2641F807" w14:textId="55B3A764" w:rsidR="00972A18" w:rsidRPr="00371C28" w:rsidRDefault="00C8223A" w:rsidP="00586938">
      <w:pPr>
        <w:numPr>
          <w:ilvl w:val="1"/>
          <w:numId w:val="21"/>
        </w:numPr>
        <w:spacing w:afterLines="50" w:after="120"/>
        <w:jc w:val="both"/>
        <w:rPr>
          <w:rFonts w:eastAsia="ＭＳ 明朝"/>
          <w:i/>
          <w:sz w:val="22"/>
          <w:lang w:val="en-US"/>
        </w:rPr>
      </w:pPr>
      <w:r w:rsidRPr="00371C28">
        <w:rPr>
          <w:rFonts w:eastAsia="ＭＳ 明朝"/>
          <w:i/>
          <w:sz w:val="22"/>
          <w:lang w:val="en-US"/>
        </w:rPr>
        <w:t xml:space="preserve">As long as the transmission timing is configurable, TA will not be the issue </w:t>
      </w:r>
    </w:p>
    <w:p w14:paraId="35D5C18F" w14:textId="25337CD2" w:rsidR="00CB37E9" w:rsidRPr="000D5CF1" w:rsidRDefault="00CB37E9" w:rsidP="00CB37E9">
      <w:pPr>
        <w:pStyle w:val="1"/>
        <w:numPr>
          <w:ilvl w:val="1"/>
          <w:numId w:val="6"/>
        </w:numPr>
        <w:spacing w:after="120"/>
        <w:jc w:val="both"/>
        <w:rPr>
          <w:rFonts w:eastAsiaTheme="minorEastAsia"/>
          <w:b/>
          <w:sz w:val="24"/>
          <w:lang w:val="en-US"/>
        </w:rPr>
      </w:pPr>
      <w:r>
        <w:rPr>
          <w:rFonts w:eastAsiaTheme="minorEastAsia"/>
          <w:b/>
          <w:sz w:val="24"/>
          <w:lang w:val="en-US"/>
        </w:rPr>
        <w:t xml:space="preserve">NR </w:t>
      </w:r>
      <w:r w:rsidRPr="000D5CF1">
        <w:rPr>
          <w:rFonts w:eastAsiaTheme="minorEastAsia" w:hint="eastAsia"/>
          <w:b/>
          <w:sz w:val="24"/>
          <w:lang w:val="en-US"/>
        </w:rPr>
        <w:t>DL HARQ RTT</w:t>
      </w:r>
    </w:p>
    <w:p w14:paraId="172A375F" w14:textId="1DD6BE0C" w:rsidR="004515FC" w:rsidRPr="00C84513" w:rsidRDefault="00880E09" w:rsidP="004515FC">
      <w:pPr>
        <w:spacing w:afterLines="50" w:after="120"/>
        <w:jc w:val="both"/>
        <w:rPr>
          <w:sz w:val="22"/>
          <w:szCs w:val="22"/>
        </w:rPr>
      </w:pPr>
      <w:r w:rsidRPr="00C84513">
        <w:rPr>
          <w:rFonts w:eastAsia="SimSun" w:hint="eastAsia"/>
          <w:sz w:val="22"/>
          <w:szCs w:val="22"/>
          <w:lang w:eastAsia="zh-CN"/>
        </w:rPr>
        <w:t xml:space="preserve">In the following, we will calculate the </w:t>
      </w:r>
      <w:r w:rsidR="003A754F">
        <w:rPr>
          <w:rFonts w:eastAsia="SimSun"/>
          <w:sz w:val="22"/>
          <w:szCs w:val="22"/>
          <w:lang w:eastAsia="zh-CN"/>
        </w:rPr>
        <w:t xml:space="preserve">possible </w:t>
      </w:r>
      <w:r w:rsidR="00AD0842" w:rsidRPr="00C84513">
        <w:rPr>
          <w:rFonts w:eastAsia="SimSun"/>
          <w:sz w:val="22"/>
          <w:szCs w:val="22"/>
          <w:lang w:eastAsia="zh-CN"/>
        </w:rPr>
        <w:t xml:space="preserve">DL HARQ </w:t>
      </w:r>
      <w:r w:rsidRPr="00C84513">
        <w:rPr>
          <w:rFonts w:eastAsia="SimSun" w:hint="eastAsia"/>
          <w:sz w:val="22"/>
          <w:szCs w:val="22"/>
          <w:lang w:eastAsia="zh-CN"/>
        </w:rPr>
        <w:t>RTT</w:t>
      </w:r>
      <w:r w:rsidR="00AD0842" w:rsidRPr="00C84513">
        <w:rPr>
          <w:rFonts w:eastAsia="SimSun"/>
          <w:sz w:val="22"/>
          <w:szCs w:val="22"/>
          <w:lang w:eastAsia="zh-CN"/>
        </w:rPr>
        <w:t xml:space="preserve"> and </w:t>
      </w:r>
      <w:r w:rsidR="00AD0842" w:rsidRPr="00C84513">
        <w:rPr>
          <w:sz w:val="22"/>
          <w:szCs w:val="22"/>
        </w:rPr>
        <w:t>the resulting number of HARQ processes</w:t>
      </w:r>
      <w:r w:rsidR="00AD0842" w:rsidRPr="00C84513">
        <w:rPr>
          <w:rFonts w:eastAsia="SimSun"/>
          <w:sz w:val="22"/>
          <w:szCs w:val="22"/>
          <w:lang w:eastAsia="zh-CN"/>
        </w:rPr>
        <w:t xml:space="preserve"> for NR</w:t>
      </w:r>
      <w:r w:rsidRPr="00C84513">
        <w:rPr>
          <w:rFonts w:eastAsia="SimSun" w:hint="eastAsia"/>
          <w:sz w:val="22"/>
          <w:szCs w:val="22"/>
          <w:lang w:eastAsia="zh-CN"/>
        </w:rPr>
        <w:t xml:space="preserve"> </w:t>
      </w:r>
      <w:r w:rsidRPr="00C84513">
        <w:rPr>
          <w:rFonts w:eastAsia="SimSun"/>
          <w:sz w:val="22"/>
          <w:szCs w:val="22"/>
          <w:lang w:eastAsia="zh-CN"/>
        </w:rPr>
        <w:t xml:space="preserve">assuming </w:t>
      </w:r>
      <w:r w:rsidR="00617026" w:rsidRPr="00C84513">
        <w:rPr>
          <w:rFonts w:eastAsia="SimSun"/>
          <w:sz w:val="22"/>
          <w:szCs w:val="22"/>
          <w:lang w:eastAsia="zh-CN"/>
        </w:rPr>
        <w:t xml:space="preserve">different levels of processing time at </w:t>
      </w:r>
      <w:r w:rsidR="00AD0842" w:rsidRPr="00C84513">
        <w:rPr>
          <w:rFonts w:eastAsia="SimSun"/>
          <w:sz w:val="22"/>
          <w:szCs w:val="22"/>
          <w:lang w:eastAsia="zh-CN"/>
        </w:rPr>
        <w:t>g</w:t>
      </w:r>
      <w:r w:rsidR="00617026" w:rsidRPr="00C84513">
        <w:rPr>
          <w:rFonts w:eastAsia="SimSun"/>
          <w:sz w:val="22"/>
          <w:szCs w:val="22"/>
          <w:lang w:eastAsia="zh-CN"/>
        </w:rPr>
        <w:t xml:space="preserve">NB and UE side </w:t>
      </w:r>
      <w:r w:rsidRPr="00C84513">
        <w:rPr>
          <w:rFonts w:eastAsia="SimSun" w:hint="eastAsia"/>
          <w:sz w:val="22"/>
          <w:szCs w:val="22"/>
          <w:lang w:eastAsia="zh-CN"/>
        </w:rPr>
        <w:t xml:space="preserve">without taking TA into </w:t>
      </w:r>
      <w:r w:rsidRPr="00C84513">
        <w:rPr>
          <w:rFonts w:eastAsia="SimSun"/>
          <w:sz w:val="22"/>
          <w:szCs w:val="22"/>
          <w:lang w:eastAsia="zh-CN"/>
        </w:rPr>
        <w:t>account.</w:t>
      </w:r>
      <w:r w:rsidR="00617026" w:rsidRPr="00C84513">
        <w:rPr>
          <w:rFonts w:eastAsia="SimSun"/>
          <w:sz w:val="22"/>
          <w:szCs w:val="22"/>
          <w:lang w:eastAsia="zh-CN"/>
        </w:rPr>
        <w:t xml:space="preserve"> </w:t>
      </w:r>
      <w:r w:rsidR="003A754F">
        <w:rPr>
          <w:rFonts w:eastAsia="SimSun"/>
          <w:sz w:val="22"/>
          <w:szCs w:val="22"/>
          <w:lang w:eastAsia="zh-CN"/>
        </w:rPr>
        <w:t xml:space="preserve">In the </w:t>
      </w:r>
      <w:r w:rsidR="003A754F">
        <w:rPr>
          <w:sz w:val="22"/>
          <w:szCs w:val="22"/>
        </w:rPr>
        <w:t>f</w:t>
      </w:r>
      <w:r w:rsidR="00AD0842" w:rsidRPr="00C84513">
        <w:rPr>
          <w:sz w:val="22"/>
          <w:szCs w:val="22"/>
        </w:rPr>
        <w:t>ollowing</w:t>
      </w:r>
      <w:r w:rsidR="003A754F">
        <w:rPr>
          <w:sz w:val="22"/>
          <w:szCs w:val="22"/>
        </w:rPr>
        <w:t>,</w:t>
      </w:r>
      <w:r w:rsidR="00AD0842" w:rsidRPr="00C84513">
        <w:rPr>
          <w:sz w:val="22"/>
          <w:szCs w:val="22"/>
        </w:rPr>
        <w:t xml:space="preserve"> </w:t>
      </w:r>
      <w:r w:rsidR="003A754F">
        <w:rPr>
          <w:sz w:val="22"/>
          <w:szCs w:val="22"/>
        </w:rPr>
        <w:t>t</w:t>
      </w:r>
      <w:r w:rsidR="004150F6" w:rsidRPr="00C84513">
        <w:rPr>
          <w:sz w:val="22"/>
          <w:szCs w:val="22"/>
        </w:rPr>
        <w:t xml:space="preserve">he DL </w:t>
      </w:r>
      <w:r w:rsidR="003A754F">
        <w:rPr>
          <w:sz w:val="22"/>
          <w:szCs w:val="22"/>
        </w:rPr>
        <w:t xml:space="preserve">HARQ </w:t>
      </w:r>
      <w:r w:rsidR="004150F6" w:rsidRPr="00C84513">
        <w:rPr>
          <w:sz w:val="22"/>
          <w:szCs w:val="22"/>
        </w:rPr>
        <w:t>RTT is calculated</w:t>
      </w:r>
      <w:r w:rsidRPr="00C84513">
        <w:rPr>
          <w:sz w:val="22"/>
          <w:szCs w:val="22"/>
        </w:rPr>
        <w:t xml:space="preserve"> for four </w:t>
      </w:r>
      <w:r w:rsidR="0093119F">
        <w:rPr>
          <w:sz w:val="22"/>
          <w:szCs w:val="22"/>
        </w:rPr>
        <w:t xml:space="preserve">DL data </w:t>
      </w:r>
      <w:r w:rsidRPr="00C84513">
        <w:rPr>
          <w:sz w:val="22"/>
          <w:szCs w:val="22"/>
        </w:rPr>
        <w:t xml:space="preserve">transmission intervals (1ms, </w:t>
      </w:r>
      <w:r w:rsidR="00B42F27" w:rsidRPr="00C84513">
        <w:rPr>
          <w:sz w:val="22"/>
          <w:szCs w:val="22"/>
        </w:rPr>
        <w:t>0.5</w:t>
      </w:r>
      <w:r w:rsidRPr="00C84513">
        <w:rPr>
          <w:sz w:val="22"/>
          <w:szCs w:val="22"/>
        </w:rPr>
        <w:t>ms</w:t>
      </w:r>
      <w:r w:rsidR="00B42F27" w:rsidRPr="00C84513">
        <w:rPr>
          <w:sz w:val="22"/>
          <w:szCs w:val="22"/>
        </w:rPr>
        <w:t>, 0.25ms</w:t>
      </w:r>
      <w:r w:rsidR="0093119F">
        <w:rPr>
          <w:sz w:val="22"/>
          <w:szCs w:val="22"/>
        </w:rPr>
        <w:t>,</w:t>
      </w:r>
      <w:r w:rsidR="00B42F27" w:rsidRPr="00C84513">
        <w:rPr>
          <w:sz w:val="22"/>
          <w:szCs w:val="22"/>
        </w:rPr>
        <w:t xml:space="preserve"> and 0.125ms</w:t>
      </w:r>
      <w:r w:rsidR="0093119F">
        <w:rPr>
          <w:sz w:val="22"/>
          <w:szCs w:val="22"/>
        </w:rPr>
        <w:t>,</w:t>
      </w:r>
      <w:r w:rsidRPr="00C84513">
        <w:rPr>
          <w:sz w:val="22"/>
          <w:szCs w:val="22"/>
        </w:rPr>
        <w:t xml:space="preserve"> respectively)</w:t>
      </w:r>
      <w:r w:rsidR="004150F6" w:rsidRPr="00C84513">
        <w:rPr>
          <w:sz w:val="22"/>
          <w:szCs w:val="22"/>
        </w:rPr>
        <w:t xml:space="preserve"> </w:t>
      </w:r>
      <w:r w:rsidR="0093119F">
        <w:rPr>
          <w:sz w:val="22"/>
          <w:szCs w:val="22"/>
        </w:rPr>
        <w:t>with 1-symbol duration of UL HARQ-ACK feedback (0.072ms, 0.036ms, 0.018ms, and 0.009ms, respectively)</w:t>
      </w:r>
      <w:r w:rsidR="00E75C08">
        <w:rPr>
          <w:sz w:val="22"/>
          <w:szCs w:val="22"/>
        </w:rPr>
        <w:t>,</w:t>
      </w:r>
      <w:r w:rsidR="0093119F">
        <w:rPr>
          <w:sz w:val="22"/>
          <w:szCs w:val="22"/>
        </w:rPr>
        <w:t xml:space="preserve"> </w:t>
      </w:r>
      <w:r w:rsidR="004150F6" w:rsidRPr="00C84513">
        <w:rPr>
          <w:sz w:val="22"/>
          <w:szCs w:val="22"/>
        </w:rPr>
        <w:t xml:space="preserve">considering different TTI </w:t>
      </w:r>
      <w:r w:rsidR="00E75C08">
        <w:rPr>
          <w:sz w:val="22"/>
          <w:szCs w:val="22"/>
        </w:rPr>
        <w:t>lengths</w:t>
      </w:r>
      <w:r w:rsidR="00E75C08" w:rsidRPr="00C84513">
        <w:rPr>
          <w:sz w:val="22"/>
          <w:szCs w:val="22"/>
        </w:rPr>
        <w:t xml:space="preserve"> </w:t>
      </w:r>
      <w:r w:rsidR="004150F6" w:rsidRPr="00C84513">
        <w:rPr>
          <w:sz w:val="22"/>
          <w:szCs w:val="22"/>
        </w:rPr>
        <w:t>are to be supported in NR.</w:t>
      </w:r>
      <w:r w:rsidRPr="00C84513">
        <w:rPr>
          <w:sz w:val="22"/>
          <w:szCs w:val="22"/>
        </w:rPr>
        <w:t xml:space="preserve"> </w:t>
      </w:r>
      <w:r w:rsidR="00AD0842" w:rsidRPr="00C84513">
        <w:rPr>
          <w:sz w:val="22"/>
          <w:szCs w:val="22"/>
        </w:rPr>
        <w:t xml:space="preserve">Table 1 </w:t>
      </w:r>
      <w:r w:rsidR="00AA371A" w:rsidRPr="00C84513">
        <w:rPr>
          <w:sz w:val="22"/>
          <w:szCs w:val="22"/>
        </w:rPr>
        <w:t xml:space="preserve">assumes </w:t>
      </w:r>
      <w:r w:rsidR="002432A6" w:rsidRPr="00C84513">
        <w:rPr>
          <w:sz w:val="22"/>
          <w:szCs w:val="22"/>
        </w:rPr>
        <w:t xml:space="preserve">legacy </w:t>
      </w:r>
      <w:r w:rsidR="00AA371A" w:rsidRPr="00C84513">
        <w:rPr>
          <w:sz w:val="22"/>
          <w:szCs w:val="22"/>
        </w:rPr>
        <w:t xml:space="preserve">processing time </w:t>
      </w:r>
      <w:r w:rsidR="004150F6" w:rsidRPr="00C84513">
        <w:rPr>
          <w:sz w:val="22"/>
          <w:szCs w:val="22"/>
        </w:rPr>
        <w:t xml:space="preserve">of 2.33ms is always applied </w:t>
      </w:r>
      <w:r w:rsidR="00AA371A" w:rsidRPr="00C84513">
        <w:rPr>
          <w:sz w:val="22"/>
          <w:szCs w:val="22"/>
        </w:rPr>
        <w:t>at UE side</w:t>
      </w:r>
      <w:r w:rsidR="004150F6" w:rsidRPr="00C84513">
        <w:rPr>
          <w:sz w:val="22"/>
          <w:szCs w:val="22"/>
        </w:rPr>
        <w:t xml:space="preserve"> a</w:t>
      </w:r>
      <w:r w:rsidR="00AA371A" w:rsidRPr="00C84513">
        <w:rPr>
          <w:sz w:val="22"/>
          <w:szCs w:val="22"/>
        </w:rPr>
        <w:t xml:space="preserve">nd </w:t>
      </w:r>
      <w:r w:rsidR="004150F6" w:rsidRPr="00C84513">
        <w:rPr>
          <w:sz w:val="22"/>
          <w:szCs w:val="22"/>
        </w:rPr>
        <w:t xml:space="preserve">following </w:t>
      </w:r>
      <w:r w:rsidR="00AA371A" w:rsidRPr="00C84513">
        <w:rPr>
          <w:sz w:val="22"/>
          <w:szCs w:val="22"/>
        </w:rPr>
        <w:t xml:space="preserve">three levels of processing time </w:t>
      </w:r>
      <w:r w:rsidR="004150F6" w:rsidRPr="00C84513">
        <w:rPr>
          <w:sz w:val="22"/>
          <w:szCs w:val="22"/>
        </w:rPr>
        <w:t xml:space="preserve">is employed </w:t>
      </w:r>
      <w:r w:rsidR="00AA371A" w:rsidRPr="00C84513">
        <w:rPr>
          <w:sz w:val="22"/>
          <w:szCs w:val="22"/>
        </w:rPr>
        <w:t xml:space="preserve">at gNB side: legacy processing time </w:t>
      </w:r>
      <w:r w:rsidR="004515FC" w:rsidRPr="00C84513">
        <w:rPr>
          <w:sz w:val="22"/>
          <w:szCs w:val="22"/>
        </w:rPr>
        <w:t xml:space="preserve">of </w:t>
      </w:r>
      <w:r w:rsidR="00AA371A" w:rsidRPr="00C84513">
        <w:rPr>
          <w:sz w:val="22"/>
          <w:szCs w:val="22"/>
        </w:rPr>
        <w:t xml:space="preserve">3ms, medium processing time </w:t>
      </w:r>
      <w:r w:rsidR="004515FC" w:rsidRPr="00C84513">
        <w:rPr>
          <w:sz w:val="22"/>
          <w:szCs w:val="22"/>
        </w:rPr>
        <w:t xml:space="preserve">of </w:t>
      </w:r>
      <w:r w:rsidR="00AA371A" w:rsidRPr="00C84513">
        <w:rPr>
          <w:sz w:val="22"/>
          <w:szCs w:val="22"/>
        </w:rPr>
        <w:t xml:space="preserve">1.5ms and </w:t>
      </w:r>
      <w:r w:rsidR="0093119F">
        <w:rPr>
          <w:sz w:val="22"/>
          <w:szCs w:val="22"/>
        </w:rPr>
        <w:t>fast</w:t>
      </w:r>
      <w:r w:rsidR="00AA371A" w:rsidRPr="00C84513">
        <w:rPr>
          <w:sz w:val="22"/>
          <w:szCs w:val="22"/>
        </w:rPr>
        <w:t xml:space="preserve"> processing time </w:t>
      </w:r>
      <w:r w:rsidR="000827D2" w:rsidRPr="00C84513">
        <w:rPr>
          <w:sz w:val="22"/>
          <w:szCs w:val="22"/>
        </w:rPr>
        <w:t xml:space="preserve">which is </w:t>
      </w:r>
      <w:r w:rsidR="004150F6" w:rsidRPr="00C84513">
        <w:rPr>
          <w:sz w:val="22"/>
          <w:szCs w:val="22"/>
        </w:rPr>
        <w:t>(</w:t>
      </w:r>
      <w:r w:rsidR="00AA371A" w:rsidRPr="00C84513">
        <w:rPr>
          <w:sz w:val="22"/>
          <w:szCs w:val="22"/>
        </w:rPr>
        <w:t>3 x HARQ-ACK TTI duration</w:t>
      </w:r>
      <w:r w:rsidR="004150F6" w:rsidRPr="00C84513">
        <w:rPr>
          <w:sz w:val="22"/>
          <w:szCs w:val="22"/>
        </w:rPr>
        <w:t>)</w:t>
      </w:r>
      <w:r w:rsidR="00E75C08">
        <w:rPr>
          <w:sz w:val="22"/>
          <w:szCs w:val="22"/>
        </w:rPr>
        <w:t>. The fast processing time is based on the fact that</w:t>
      </w:r>
      <w:r w:rsidR="004515FC" w:rsidRPr="00C84513">
        <w:rPr>
          <w:sz w:val="22"/>
          <w:szCs w:val="22"/>
        </w:rPr>
        <w:t xml:space="preserve"> NR will support HARQ-ACK transmission on PUCCH in short-duration (e.g., 1-symbol)</w:t>
      </w:r>
      <w:r w:rsidR="00E75C08">
        <w:rPr>
          <w:sz w:val="22"/>
          <w:szCs w:val="22"/>
        </w:rPr>
        <w:t xml:space="preserve">, </w:t>
      </w:r>
      <w:r w:rsidR="004515FC" w:rsidRPr="00C84513">
        <w:rPr>
          <w:sz w:val="22"/>
          <w:szCs w:val="22"/>
        </w:rPr>
        <w:t xml:space="preserve">so that </w:t>
      </w:r>
      <w:r w:rsidR="004150F6" w:rsidRPr="00C84513">
        <w:rPr>
          <w:sz w:val="22"/>
          <w:szCs w:val="22"/>
        </w:rPr>
        <w:t>gNB</w:t>
      </w:r>
      <w:r w:rsidR="004515FC" w:rsidRPr="00C84513">
        <w:rPr>
          <w:sz w:val="22"/>
          <w:szCs w:val="22"/>
        </w:rPr>
        <w:t xml:space="preserve"> processing time can be reduced by using such shortened PUCCH.</w:t>
      </w:r>
    </w:p>
    <w:p w14:paraId="1413EC9D" w14:textId="1D1DB24D" w:rsidR="00B42F27" w:rsidRPr="007A287E" w:rsidRDefault="009D472E" w:rsidP="00CC45A5">
      <w:pPr>
        <w:spacing w:afterLines="50" w:after="120"/>
        <w:jc w:val="center"/>
        <w:rPr>
          <w:rFonts w:eastAsia="SimSun"/>
          <w:sz w:val="22"/>
          <w:szCs w:val="22"/>
          <w:lang w:eastAsia="zh-CN"/>
        </w:rPr>
      </w:pPr>
      <w:r w:rsidRPr="007A287E">
        <w:rPr>
          <w:rFonts w:eastAsia="SimSun" w:hint="eastAsia"/>
          <w:sz w:val="22"/>
          <w:szCs w:val="22"/>
          <w:lang w:eastAsia="zh-CN"/>
        </w:rPr>
        <w:t>Table 1:</w:t>
      </w:r>
      <w:r w:rsidR="004150F6" w:rsidRPr="007A287E">
        <w:rPr>
          <w:sz w:val="22"/>
          <w:szCs w:val="22"/>
        </w:rPr>
        <w:t xml:space="preserve"> DL HARQ RTT and </w:t>
      </w:r>
      <w:r w:rsidR="00C378B3">
        <w:rPr>
          <w:sz w:val="22"/>
          <w:szCs w:val="22"/>
        </w:rPr>
        <w:t xml:space="preserve">the </w:t>
      </w:r>
      <w:r w:rsidR="004150F6" w:rsidRPr="007A287E">
        <w:rPr>
          <w:sz w:val="22"/>
          <w:szCs w:val="22"/>
        </w:rPr>
        <w:t xml:space="preserve">required number of HARQ processes for </w:t>
      </w:r>
      <w:r w:rsidR="00C84513">
        <w:rPr>
          <w:sz w:val="22"/>
          <w:szCs w:val="22"/>
        </w:rPr>
        <w:t>gNB</w:t>
      </w:r>
      <w:r w:rsidR="00C84513" w:rsidRPr="007A287E">
        <w:rPr>
          <w:sz w:val="22"/>
          <w:szCs w:val="22"/>
        </w:rPr>
        <w:t xml:space="preserve"> </w:t>
      </w:r>
      <w:r w:rsidR="00C84513">
        <w:rPr>
          <w:sz w:val="22"/>
          <w:szCs w:val="22"/>
        </w:rPr>
        <w:t xml:space="preserve">applied </w:t>
      </w:r>
      <w:r w:rsidR="00C378B3">
        <w:rPr>
          <w:sz w:val="22"/>
          <w:szCs w:val="22"/>
        </w:rPr>
        <w:t xml:space="preserve">with </w:t>
      </w:r>
      <w:r w:rsidR="00C84513">
        <w:rPr>
          <w:sz w:val="22"/>
          <w:szCs w:val="22"/>
        </w:rPr>
        <w:t xml:space="preserve">different </w:t>
      </w:r>
      <w:r w:rsidR="00C84513" w:rsidRPr="007A287E">
        <w:rPr>
          <w:sz w:val="22"/>
          <w:szCs w:val="22"/>
        </w:rPr>
        <w:t>processing times</w:t>
      </w:r>
    </w:p>
    <w:p w14:paraId="69D8C9E6" w14:textId="31D75072" w:rsidR="009D472E" w:rsidRPr="009D472E" w:rsidRDefault="009D472E" w:rsidP="009D472E">
      <w:pPr>
        <w:spacing w:afterLines="50" w:after="120"/>
        <w:jc w:val="center"/>
        <w:rPr>
          <w:rFonts w:eastAsia="SimSun"/>
          <w:sz w:val="20"/>
          <w:lang w:eastAsia="zh-CN"/>
        </w:rPr>
      </w:pPr>
      <w:r>
        <w:rPr>
          <w:rFonts w:eastAsia="SimSun"/>
          <w:noProof/>
          <w:sz w:val="20"/>
          <w:lang w:val="en-US"/>
        </w:rPr>
        <w:drawing>
          <wp:inline distT="0" distB="0" distL="0" distR="0" wp14:anchorId="429A85CA" wp14:editId="4BC2A736">
            <wp:extent cx="6286319" cy="2030754"/>
            <wp:effectExtent l="0" t="0" r="63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04480" cy="2036621"/>
                    </a:xfrm>
                    <a:prstGeom prst="rect">
                      <a:avLst/>
                    </a:prstGeom>
                    <a:noFill/>
                  </pic:spPr>
                </pic:pic>
              </a:graphicData>
            </a:graphic>
          </wp:inline>
        </w:drawing>
      </w:r>
    </w:p>
    <w:p w14:paraId="74B00422" w14:textId="77777777" w:rsidR="007A287E" w:rsidRDefault="007A287E" w:rsidP="007A287E">
      <w:pPr>
        <w:spacing w:afterLines="50" w:after="120"/>
        <w:jc w:val="both"/>
        <w:rPr>
          <w:sz w:val="21"/>
        </w:rPr>
      </w:pPr>
    </w:p>
    <w:p w14:paraId="0891C336" w14:textId="7B073E2F" w:rsidR="007A287E" w:rsidRPr="00C84513" w:rsidRDefault="007A287E" w:rsidP="007A287E">
      <w:pPr>
        <w:spacing w:afterLines="50" w:after="120"/>
        <w:jc w:val="both"/>
        <w:rPr>
          <w:rFonts w:eastAsia="SimSun"/>
          <w:sz w:val="22"/>
          <w:szCs w:val="22"/>
          <w:lang w:eastAsia="zh-CN"/>
        </w:rPr>
      </w:pPr>
      <w:r w:rsidRPr="00C84513">
        <w:rPr>
          <w:sz w:val="22"/>
          <w:szCs w:val="22"/>
        </w:rPr>
        <w:t xml:space="preserve">Table 2 selects medium processing time of 1.5ms applied at gNB side and following three levels of processing time is applied at UE side: legacy processing time of 2.33ms, medium processing time of 1.5ms and </w:t>
      </w:r>
      <w:r w:rsidR="0093119F">
        <w:rPr>
          <w:sz w:val="22"/>
          <w:szCs w:val="22"/>
        </w:rPr>
        <w:t>fast</w:t>
      </w:r>
      <w:r w:rsidR="0093119F" w:rsidRPr="00C84513">
        <w:rPr>
          <w:sz w:val="22"/>
          <w:szCs w:val="22"/>
        </w:rPr>
        <w:t xml:space="preserve"> </w:t>
      </w:r>
      <w:r w:rsidRPr="00C84513">
        <w:rPr>
          <w:sz w:val="22"/>
          <w:szCs w:val="22"/>
        </w:rPr>
        <w:t>processing time which is (3 x DL data TTI duration).</w:t>
      </w:r>
    </w:p>
    <w:p w14:paraId="51452079" w14:textId="5D77FA50" w:rsidR="009D472E" w:rsidRPr="007A287E" w:rsidRDefault="009D472E" w:rsidP="00CC45A5">
      <w:pPr>
        <w:spacing w:afterLines="50" w:after="120"/>
        <w:jc w:val="center"/>
        <w:rPr>
          <w:rFonts w:eastAsia="SimSun"/>
          <w:sz w:val="22"/>
          <w:szCs w:val="22"/>
          <w:lang w:eastAsia="zh-CN"/>
        </w:rPr>
      </w:pPr>
      <w:r w:rsidRPr="007A287E">
        <w:rPr>
          <w:rFonts w:eastAsia="SimSun" w:hint="eastAsia"/>
          <w:sz w:val="22"/>
          <w:szCs w:val="22"/>
          <w:lang w:eastAsia="zh-CN"/>
        </w:rPr>
        <w:t>Table 2:</w:t>
      </w:r>
      <w:r w:rsidR="007A287E" w:rsidRPr="007A287E">
        <w:rPr>
          <w:rFonts w:eastAsia="SimSun"/>
          <w:sz w:val="22"/>
          <w:szCs w:val="22"/>
          <w:lang w:eastAsia="zh-CN"/>
        </w:rPr>
        <w:t xml:space="preserve"> </w:t>
      </w:r>
      <w:r w:rsidR="007A287E" w:rsidRPr="007A287E">
        <w:rPr>
          <w:sz w:val="22"/>
          <w:szCs w:val="22"/>
        </w:rPr>
        <w:t xml:space="preserve">DL HARQ RTT and the required number of HARQ processes for </w:t>
      </w:r>
      <w:r w:rsidR="00C84513">
        <w:rPr>
          <w:sz w:val="22"/>
          <w:szCs w:val="22"/>
        </w:rPr>
        <w:t>UE</w:t>
      </w:r>
      <w:r w:rsidR="007A287E" w:rsidRPr="007A287E">
        <w:rPr>
          <w:sz w:val="22"/>
          <w:szCs w:val="22"/>
        </w:rPr>
        <w:t xml:space="preserve"> </w:t>
      </w:r>
      <w:r w:rsidR="00C84513">
        <w:rPr>
          <w:sz w:val="22"/>
          <w:szCs w:val="22"/>
        </w:rPr>
        <w:t xml:space="preserve">applied </w:t>
      </w:r>
      <w:r w:rsidR="00C378B3">
        <w:rPr>
          <w:sz w:val="22"/>
          <w:szCs w:val="22"/>
        </w:rPr>
        <w:t xml:space="preserve">with </w:t>
      </w:r>
      <w:r w:rsidR="00C84513">
        <w:rPr>
          <w:sz w:val="22"/>
          <w:szCs w:val="22"/>
        </w:rPr>
        <w:t xml:space="preserve">different </w:t>
      </w:r>
      <w:r w:rsidR="007A287E" w:rsidRPr="007A287E">
        <w:rPr>
          <w:sz w:val="22"/>
          <w:szCs w:val="22"/>
        </w:rPr>
        <w:t>processing times</w:t>
      </w:r>
    </w:p>
    <w:p w14:paraId="550EC736" w14:textId="66DDCA0C" w:rsidR="009D472E" w:rsidRPr="009D472E" w:rsidRDefault="009D472E" w:rsidP="009D472E">
      <w:pPr>
        <w:spacing w:afterLines="50" w:after="120"/>
        <w:jc w:val="center"/>
        <w:rPr>
          <w:rFonts w:eastAsia="SimSun"/>
          <w:sz w:val="20"/>
          <w:lang w:eastAsia="zh-CN"/>
        </w:rPr>
      </w:pPr>
      <w:r>
        <w:rPr>
          <w:rFonts w:eastAsia="SimSun"/>
          <w:noProof/>
          <w:sz w:val="20"/>
          <w:lang w:val="en-US"/>
        </w:rPr>
        <w:lastRenderedPageBreak/>
        <w:drawing>
          <wp:inline distT="0" distB="0" distL="0" distR="0" wp14:anchorId="40DCCA8B" wp14:editId="646DE7F2">
            <wp:extent cx="6344337" cy="1828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91813" cy="1842485"/>
                    </a:xfrm>
                    <a:prstGeom prst="rect">
                      <a:avLst/>
                    </a:prstGeom>
                    <a:noFill/>
                  </pic:spPr>
                </pic:pic>
              </a:graphicData>
            </a:graphic>
          </wp:inline>
        </w:drawing>
      </w:r>
    </w:p>
    <w:p w14:paraId="3AED5074" w14:textId="64E67090" w:rsidR="00BC0271" w:rsidRPr="00BC0271" w:rsidRDefault="00BC0271" w:rsidP="00BC0271">
      <w:pPr>
        <w:spacing w:afterLines="50" w:after="120"/>
        <w:jc w:val="both"/>
        <w:rPr>
          <w:rFonts w:eastAsia="SimSun"/>
          <w:sz w:val="22"/>
          <w:lang w:val="en-US" w:eastAsia="zh-CN"/>
        </w:rPr>
      </w:pPr>
      <w:r>
        <w:rPr>
          <w:rFonts w:eastAsia="SimSun" w:hint="eastAsia"/>
          <w:sz w:val="22"/>
          <w:lang w:val="en-US" w:eastAsia="zh-CN"/>
        </w:rPr>
        <w:t xml:space="preserve">From Table 1 and Table 2, it </w:t>
      </w:r>
      <w:r>
        <w:rPr>
          <w:rFonts w:eastAsia="SimSun"/>
          <w:sz w:val="22"/>
          <w:lang w:val="en-US" w:eastAsia="zh-CN"/>
        </w:rPr>
        <w:t>can be observed that t</w:t>
      </w:r>
      <w:r w:rsidRPr="00BC0271">
        <w:rPr>
          <w:rFonts w:eastAsia="SimSun"/>
          <w:sz w:val="22"/>
          <w:lang w:val="en-US" w:eastAsia="zh-CN"/>
        </w:rPr>
        <w:t xml:space="preserve">he </w:t>
      </w:r>
      <w:r>
        <w:rPr>
          <w:rFonts w:eastAsia="SimSun"/>
          <w:sz w:val="22"/>
          <w:lang w:val="en-US" w:eastAsia="zh-CN"/>
        </w:rPr>
        <w:t xml:space="preserve">DL HARQ </w:t>
      </w:r>
      <w:r w:rsidRPr="00BC0271">
        <w:rPr>
          <w:rFonts w:eastAsia="SimSun"/>
          <w:sz w:val="22"/>
          <w:lang w:val="en-US" w:eastAsia="zh-CN"/>
        </w:rPr>
        <w:t xml:space="preserve">RTT is affected by the processing time and </w:t>
      </w:r>
      <w:r>
        <w:rPr>
          <w:rFonts w:eastAsia="SimSun"/>
          <w:sz w:val="22"/>
          <w:lang w:val="en-US" w:eastAsia="zh-CN"/>
        </w:rPr>
        <w:t>the t</w:t>
      </w:r>
      <w:r w:rsidRPr="00BC0271">
        <w:rPr>
          <w:rFonts w:eastAsia="SimSun"/>
          <w:sz w:val="22"/>
          <w:lang w:val="en-US" w:eastAsia="zh-CN"/>
        </w:rPr>
        <w:t>ransmission time interval</w:t>
      </w:r>
      <w:r w:rsidR="0093119F">
        <w:rPr>
          <w:rFonts w:eastAsia="SimSun"/>
          <w:sz w:val="22"/>
          <w:lang w:val="en-US" w:eastAsia="zh-CN"/>
        </w:rPr>
        <w:t>s of DL data and UL HARQ-ACK</w:t>
      </w:r>
      <w:r w:rsidRPr="00BC0271">
        <w:rPr>
          <w:rFonts w:eastAsia="SimSun"/>
          <w:sz w:val="22"/>
          <w:lang w:val="en-US" w:eastAsia="zh-CN"/>
        </w:rPr>
        <w:t xml:space="preserve">. The minimum required number of HARQ processes increase with the </w:t>
      </w:r>
      <w:r>
        <w:rPr>
          <w:rFonts w:eastAsia="SimSun"/>
          <w:sz w:val="22"/>
          <w:lang w:val="en-US" w:eastAsia="zh-CN"/>
        </w:rPr>
        <w:t xml:space="preserve">processing time increase at either gNB or UE side, while the </w:t>
      </w:r>
      <w:r w:rsidRPr="00BC0271">
        <w:rPr>
          <w:rFonts w:eastAsia="SimSun"/>
          <w:sz w:val="22"/>
          <w:lang w:val="en-US" w:eastAsia="zh-CN"/>
        </w:rPr>
        <w:t xml:space="preserve">minimum required number of HARQ processes </w:t>
      </w:r>
      <w:r>
        <w:rPr>
          <w:rFonts w:eastAsia="SimSun"/>
          <w:sz w:val="22"/>
          <w:lang w:val="en-US" w:eastAsia="zh-CN"/>
        </w:rPr>
        <w:t>decrease</w:t>
      </w:r>
      <w:r w:rsidRPr="00BC0271">
        <w:rPr>
          <w:rFonts w:eastAsia="SimSun"/>
          <w:sz w:val="22"/>
          <w:lang w:val="en-US" w:eastAsia="zh-CN"/>
        </w:rPr>
        <w:t xml:space="preserve"> with the</w:t>
      </w:r>
      <w:r>
        <w:rPr>
          <w:rFonts w:eastAsia="SimSun"/>
          <w:sz w:val="22"/>
          <w:lang w:val="en-US" w:eastAsia="zh-CN"/>
        </w:rPr>
        <w:t xml:space="preserve"> increase of</w:t>
      </w:r>
      <w:r w:rsidRPr="00BC0271">
        <w:rPr>
          <w:rFonts w:eastAsia="SimSun"/>
          <w:sz w:val="22"/>
          <w:lang w:val="en-US" w:eastAsia="zh-CN"/>
        </w:rPr>
        <w:t xml:space="preserve"> </w:t>
      </w:r>
      <w:r>
        <w:rPr>
          <w:rFonts w:eastAsia="SimSun"/>
          <w:sz w:val="22"/>
          <w:lang w:val="en-US" w:eastAsia="zh-CN"/>
        </w:rPr>
        <w:t>t</w:t>
      </w:r>
      <w:r w:rsidRPr="00BC0271">
        <w:rPr>
          <w:rFonts w:eastAsia="SimSun"/>
          <w:sz w:val="22"/>
          <w:lang w:val="en-US" w:eastAsia="zh-CN"/>
        </w:rPr>
        <w:t>ransmission time interval</w:t>
      </w:r>
      <w:r>
        <w:rPr>
          <w:rFonts w:eastAsia="SimSun"/>
          <w:sz w:val="22"/>
          <w:lang w:val="en-US" w:eastAsia="zh-CN"/>
        </w:rPr>
        <w:t>.</w:t>
      </w:r>
    </w:p>
    <w:p w14:paraId="3ECBBDF7" w14:textId="781574D6" w:rsidR="000D5CF1" w:rsidRPr="000D5CF1" w:rsidRDefault="00CB37E9" w:rsidP="000D5CF1">
      <w:pPr>
        <w:pStyle w:val="1"/>
        <w:numPr>
          <w:ilvl w:val="1"/>
          <w:numId w:val="6"/>
        </w:numPr>
        <w:spacing w:after="120"/>
        <w:jc w:val="both"/>
        <w:rPr>
          <w:rFonts w:eastAsiaTheme="minorEastAsia"/>
          <w:b/>
          <w:sz w:val="24"/>
          <w:lang w:val="en-US"/>
        </w:rPr>
      </w:pPr>
      <w:r>
        <w:rPr>
          <w:rFonts w:eastAsiaTheme="minorEastAsia"/>
          <w:b/>
          <w:sz w:val="24"/>
          <w:lang w:val="en-US"/>
        </w:rPr>
        <w:t xml:space="preserve">NR </w:t>
      </w:r>
      <w:r w:rsidR="000D5CF1">
        <w:rPr>
          <w:rFonts w:eastAsiaTheme="minorEastAsia"/>
          <w:b/>
          <w:sz w:val="24"/>
          <w:lang w:val="en-US"/>
        </w:rPr>
        <w:t>U</w:t>
      </w:r>
      <w:r w:rsidR="000D5CF1" w:rsidRPr="000D5CF1">
        <w:rPr>
          <w:rFonts w:eastAsiaTheme="minorEastAsia" w:hint="eastAsia"/>
          <w:b/>
          <w:sz w:val="24"/>
          <w:lang w:val="en-US"/>
        </w:rPr>
        <w:t>L HARQ RTT</w:t>
      </w:r>
    </w:p>
    <w:p w14:paraId="23EEF434" w14:textId="7E27B82B" w:rsidR="00CB37E9" w:rsidRPr="00C378B3" w:rsidRDefault="00CB37E9" w:rsidP="00C378B3">
      <w:pPr>
        <w:jc w:val="both"/>
        <w:rPr>
          <w:sz w:val="22"/>
          <w:szCs w:val="22"/>
        </w:rPr>
      </w:pPr>
      <w:r w:rsidRPr="00C378B3">
        <w:rPr>
          <w:sz w:val="22"/>
          <w:szCs w:val="22"/>
        </w:rPr>
        <w:t xml:space="preserve">Similar to the calculation of DL HARQ RTT, here </w:t>
      </w:r>
      <w:r w:rsidRPr="00C378B3">
        <w:rPr>
          <w:rFonts w:hint="eastAsia"/>
          <w:sz w:val="22"/>
          <w:szCs w:val="22"/>
        </w:rPr>
        <w:t>we will</w:t>
      </w:r>
      <w:r w:rsidRPr="00C378B3">
        <w:rPr>
          <w:sz w:val="22"/>
          <w:szCs w:val="22"/>
        </w:rPr>
        <w:t xml:space="preserve"> </w:t>
      </w:r>
      <w:r w:rsidRPr="00C378B3">
        <w:rPr>
          <w:rFonts w:hint="eastAsia"/>
          <w:sz w:val="22"/>
          <w:szCs w:val="22"/>
        </w:rPr>
        <w:t>calculate</w:t>
      </w:r>
      <w:r w:rsidRPr="00C378B3">
        <w:rPr>
          <w:sz w:val="22"/>
          <w:szCs w:val="22"/>
        </w:rPr>
        <w:t xml:space="preserve"> the UL HARQ RTT and the resulting number of HARQ processes for NR</w:t>
      </w:r>
      <w:r w:rsidRPr="00C378B3">
        <w:rPr>
          <w:rFonts w:hint="eastAsia"/>
          <w:sz w:val="22"/>
          <w:szCs w:val="22"/>
        </w:rPr>
        <w:t xml:space="preserve"> </w:t>
      </w:r>
      <w:r w:rsidRPr="00C378B3">
        <w:rPr>
          <w:sz w:val="22"/>
          <w:szCs w:val="22"/>
        </w:rPr>
        <w:t>assuming different l</w:t>
      </w:r>
      <w:r w:rsidR="00C378B3" w:rsidRPr="00C378B3">
        <w:rPr>
          <w:sz w:val="22"/>
          <w:szCs w:val="22"/>
        </w:rPr>
        <w:t>evels of processing time at gNB/</w:t>
      </w:r>
      <w:r w:rsidRPr="00C378B3">
        <w:rPr>
          <w:sz w:val="22"/>
          <w:szCs w:val="22"/>
        </w:rPr>
        <w:t xml:space="preserve">UE side and </w:t>
      </w:r>
      <w:r w:rsidRPr="00C378B3">
        <w:rPr>
          <w:rFonts w:hint="eastAsia"/>
          <w:sz w:val="22"/>
          <w:szCs w:val="22"/>
        </w:rPr>
        <w:t xml:space="preserve">without taking TA into </w:t>
      </w:r>
      <w:r w:rsidRPr="00C378B3">
        <w:rPr>
          <w:sz w:val="22"/>
          <w:szCs w:val="22"/>
        </w:rPr>
        <w:t xml:space="preserve">account. </w:t>
      </w:r>
      <w:r w:rsidR="00AA3436">
        <w:rPr>
          <w:sz w:val="22"/>
          <w:szCs w:val="22"/>
        </w:rPr>
        <w:t>Here, HARQ-ACK for UL data is written but UL grant DCI can play this role very well.</w:t>
      </w:r>
    </w:p>
    <w:p w14:paraId="2F9F549D" w14:textId="1CF8D3D1" w:rsidR="0064531F" w:rsidRPr="00C378B3" w:rsidRDefault="00CB37E9" w:rsidP="00C378B3">
      <w:pPr>
        <w:spacing w:afterLines="50" w:after="120"/>
        <w:jc w:val="both"/>
        <w:rPr>
          <w:rFonts w:eastAsia="SimSun"/>
          <w:sz w:val="22"/>
          <w:szCs w:val="22"/>
          <w:lang w:eastAsia="zh-CN"/>
        </w:rPr>
      </w:pPr>
      <w:r w:rsidRPr="00C378B3">
        <w:rPr>
          <w:sz w:val="22"/>
          <w:szCs w:val="22"/>
        </w:rPr>
        <w:t xml:space="preserve">Table </w:t>
      </w:r>
      <w:r w:rsidR="000E3B5B" w:rsidRPr="00C378B3">
        <w:rPr>
          <w:sz w:val="22"/>
          <w:szCs w:val="22"/>
        </w:rPr>
        <w:t>3</w:t>
      </w:r>
      <w:r w:rsidRPr="00C378B3">
        <w:rPr>
          <w:sz w:val="22"/>
          <w:szCs w:val="22"/>
        </w:rPr>
        <w:t xml:space="preserve"> assumes legacy processing time </w:t>
      </w:r>
      <w:r w:rsidR="00C378B3">
        <w:rPr>
          <w:sz w:val="22"/>
          <w:szCs w:val="22"/>
        </w:rPr>
        <w:t xml:space="preserve">of 3.05ms is applied </w:t>
      </w:r>
      <w:r w:rsidRPr="00C378B3">
        <w:rPr>
          <w:sz w:val="22"/>
          <w:szCs w:val="22"/>
        </w:rPr>
        <w:t>at UE side</w:t>
      </w:r>
      <w:r w:rsidR="00C378B3">
        <w:rPr>
          <w:sz w:val="22"/>
          <w:szCs w:val="22"/>
        </w:rPr>
        <w:t xml:space="preserve"> </w:t>
      </w:r>
      <w:r w:rsidRPr="00C378B3">
        <w:rPr>
          <w:sz w:val="22"/>
          <w:szCs w:val="22"/>
        </w:rPr>
        <w:t>and</w:t>
      </w:r>
      <w:r w:rsidR="00C378B3">
        <w:rPr>
          <w:sz w:val="22"/>
          <w:szCs w:val="22"/>
        </w:rPr>
        <w:t xml:space="preserve"> following</w:t>
      </w:r>
      <w:r w:rsidRPr="00C378B3">
        <w:rPr>
          <w:sz w:val="22"/>
          <w:szCs w:val="22"/>
        </w:rPr>
        <w:t xml:space="preserve"> three</w:t>
      </w:r>
      <w:r w:rsidR="00C378B3">
        <w:rPr>
          <w:sz w:val="22"/>
          <w:szCs w:val="22"/>
        </w:rPr>
        <w:t xml:space="preserve"> different </w:t>
      </w:r>
      <w:r w:rsidRPr="00C378B3">
        <w:rPr>
          <w:sz w:val="22"/>
          <w:szCs w:val="22"/>
        </w:rPr>
        <w:t xml:space="preserve">levels of processing time </w:t>
      </w:r>
      <w:r w:rsidR="00C378B3">
        <w:rPr>
          <w:sz w:val="22"/>
          <w:szCs w:val="22"/>
        </w:rPr>
        <w:t xml:space="preserve">employed </w:t>
      </w:r>
      <w:r w:rsidRPr="00C378B3">
        <w:rPr>
          <w:sz w:val="22"/>
          <w:szCs w:val="22"/>
        </w:rPr>
        <w:t xml:space="preserve">at gNB side: legacy processing time </w:t>
      </w:r>
      <w:r w:rsidR="00C378B3">
        <w:rPr>
          <w:sz w:val="22"/>
          <w:szCs w:val="22"/>
        </w:rPr>
        <w:t xml:space="preserve">of </w:t>
      </w:r>
      <w:r w:rsidRPr="00C378B3">
        <w:rPr>
          <w:sz w:val="22"/>
          <w:szCs w:val="22"/>
        </w:rPr>
        <w:t xml:space="preserve">3ms, medium processing time </w:t>
      </w:r>
      <w:r w:rsidR="00C378B3">
        <w:rPr>
          <w:sz w:val="22"/>
          <w:szCs w:val="22"/>
        </w:rPr>
        <w:t xml:space="preserve">of </w:t>
      </w:r>
      <w:r w:rsidRPr="00C378B3">
        <w:rPr>
          <w:sz w:val="22"/>
          <w:szCs w:val="22"/>
        </w:rPr>
        <w:t xml:space="preserve">1.5ms and </w:t>
      </w:r>
      <w:r w:rsidR="00AA3436">
        <w:rPr>
          <w:sz w:val="22"/>
          <w:szCs w:val="22"/>
        </w:rPr>
        <w:t>fast</w:t>
      </w:r>
      <w:r w:rsidR="00AA3436" w:rsidRPr="00C378B3">
        <w:rPr>
          <w:sz w:val="22"/>
          <w:szCs w:val="22"/>
        </w:rPr>
        <w:t xml:space="preserve"> </w:t>
      </w:r>
      <w:r w:rsidRPr="00C378B3">
        <w:rPr>
          <w:sz w:val="22"/>
          <w:szCs w:val="22"/>
        </w:rPr>
        <w:t xml:space="preserve">processing time which is </w:t>
      </w:r>
      <w:r w:rsidR="00C378B3">
        <w:rPr>
          <w:sz w:val="22"/>
          <w:szCs w:val="22"/>
        </w:rPr>
        <w:t>(</w:t>
      </w:r>
      <w:r w:rsidRPr="00C378B3">
        <w:rPr>
          <w:sz w:val="22"/>
          <w:szCs w:val="22"/>
        </w:rPr>
        <w:t>3 x HARQ-ACK TTI duration</w:t>
      </w:r>
      <w:r w:rsidR="00C378B3">
        <w:rPr>
          <w:sz w:val="22"/>
          <w:szCs w:val="22"/>
        </w:rPr>
        <w:t>)</w:t>
      </w:r>
      <w:r w:rsidRPr="00C378B3">
        <w:rPr>
          <w:sz w:val="22"/>
          <w:szCs w:val="22"/>
        </w:rPr>
        <w:t xml:space="preserve">. Table </w:t>
      </w:r>
      <w:r w:rsidR="000E3B5B" w:rsidRPr="00C378B3">
        <w:rPr>
          <w:sz w:val="22"/>
          <w:szCs w:val="22"/>
        </w:rPr>
        <w:t>4</w:t>
      </w:r>
      <w:r w:rsidRPr="00C378B3">
        <w:rPr>
          <w:sz w:val="22"/>
          <w:szCs w:val="22"/>
        </w:rPr>
        <w:t xml:space="preserve"> </w:t>
      </w:r>
      <w:r w:rsidR="0064531F" w:rsidRPr="00C378B3">
        <w:rPr>
          <w:sz w:val="22"/>
          <w:szCs w:val="22"/>
        </w:rPr>
        <w:t>assumes medium processing time of 1.5ms at gNB side and three levels of processing time at UE side:</w:t>
      </w:r>
      <w:r w:rsidR="00C378B3">
        <w:rPr>
          <w:sz w:val="22"/>
          <w:szCs w:val="22"/>
        </w:rPr>
        <w:t xml:space="preserve"> legacy processing time of 3.05</w:t>
      </w:r>
      <w:r w:rsidR="0064531F" w:rsidRPr="00C378B3">
        <w:rPr>
          <w:sz w:val="22"/>
          <w:szCs w:val="22"/>
        </w:rPr>
        <w:t xml:space="preserve">ms, medium processing time of 1.5ms and </w:t>
      </w:r>
      <w:r w:rsidR="00AA3436">
        <w:rPr>
          <w:sz w:val="22"/>
          <w:szCs w:val="22"/>
        </w:rPr>
        <w:t>fast</w:t>
      </w:r>
      <w:r w:rsidR="00AA3436" w:rsidRPr="00C378B3">
        <w:rPr>
          <w:sz w:val="22"/>
          <w:szCs w:val="22"/>
        </w:rPr>
        <w:t xml:space="preserve"> </w:t>
      </w:r>
      <w:r w:rsidR="0064531F" w:rsidRPr="00C378B3">
        <w:rPr>
          <w:sz w:val="22"/>
          <w:szCs w:val="22"/>
        </w:rPr>
        <w:t xml:space="preserve">processing time which is </w:t>
      </w:r>
      <w:r w:rsidR="00C378B3">
        <w:rPr>
          <w:sz w:val="22"/>
          <w:szCs w:val="22"/>
        </w:rPr>
        <w:t>(</w:t>
      </w:r>
      <w:r w:rsidR="0064531F" w:rsidRPr="00C378B3">
        <w:rPr>
          <w:sz w:val="22"/>
          <w:szCs w:val="22"/>
        </w:rPr>
        <w:t>3 x UL data TTI duration</w:t>
      </w:r>
      <w:r w:rsidR="00C378B3">
        <w:rPr>
          <w:sz w:val="22"/>
          <w:szCs w:val="22"/>
        </w:rPr>
        <w:t>)</w:t>
      </w:r>
      <w:r w:rsidR="0064531F" w:rsidRPr="00C378B3">
        <w:rPr>
          <w:sz w:val="22"/>
          <w:szCs w:val="22"/>
        </w:rPr>
        <w:t>.</w:t>
      </w:r>
    </w:p>
    <w:p w14:paraId="3BE7939F" w14:textId="22478F28" w:rsidR="00CB37E9" w:rsidRPr="0064531F" w:rsidRDefault="00CB37E9" w:rsidP="00CB37E9">
      <w:pPr>
        <w:rPr>
          <w:sz w:val="22"/>
        </w:rPr>
      </w:pPr>
    </w:p>
    <w:p w14:paraId="1DE2B5A6" w14:textId="1A39FA49" w:rsidR="00C378B3" w:rsidRPr="00CB37E9" w:rsidRDefault="00CB37E9" w:rsidP="00C378B3">
      <w:pPr>
        <w:spacing w:afterLines="50" w:after="120"/>
        <w:jc w:val="center"/>
        <w:rPr>
          <w:sz w:val="22"/>
        </w:rPr>
      </w:pPr>
      <w:r w:rsidRPr="00CB37E9">
        <w:rPr>
          <w:rFonts w:hint="eastAsia"/>
          <w:sz w:val="22"/>
        </w:rPr>
        <w:t xml:space="preserve">Table </w:t>
      </w:r>
      <w:r>
        <w:rPr>
          <w:sz w:val="22"/>
        </w:rPr>
        <w:t>3</w:t>
      </w:r>
      <w:r w:rsidR="00C378B3">
        <w:rPr>
          <w:sz w:val="22"/>
        </w:rPr>
        <w:t>:</w:t>
      </w:r>
      <w:r w:rsidR="00C378B3" w:rsidRPr="00C378B3">
        <w:rPr>
          <w:rFonts w:eastAsia="SimSun" w:hint="eastAsia"/>
          <w:sz w:val="22"/>
          <w:szCs w:val="22"/>
          <w:lang w:eastAsia="zh-CN"/>
        </w:rPr>
        <w:t xml:space="preserve"> </w:t>
      </w:r>
      <w:r w:rsidR="00C378B3">
        <w:rPr>
          <w:rFonts w:eastAsia="SimSun"/>
          <w:sz w:val="22"/>
          <w:szCs w:val="22"/>
          <w:lang w:eastAsia="zh-CN"/>
        </w:rPr>
        <w:t>U</w:t>
      </w:r>
      <w:r w:rsidR="00C378B3" w:rsidRPr="007A287E">
        <w:rPr>
          <w:sz w:val="22"/>
          <w:szCs w:val="22"/>
        </w:rPr>
        <w:t xml:space="preserve">L HARQ RTT and the required number of HARQ processes for </w:t>
      </w:r>
      <w:r w:rsidR="00C378B3">
        <w:rPr>
          <w:sz w:val="22"/>
          <w:szCs w:val="22"/>
        </w:rPr>
        <w:t>gNB</w:t>
      </w:r>
      <w:r w:rsidR="00C378B3" w:rsidRPr="007A287E">
        <w:rPr>
          <w:sz w:val="22"/>
          <w:szCs w:val="22"/>
        </w:rPr>
        <w:t xml:space="preserve"> </w:t>
      </w:r>
      <w:r w:rsidR="00C378B3">
        <w:rPr>
          <w:sz w:val="22"/>
          <w:szCs w:val="22"/>
        </w:rPr>
        <w:t xml:space="preserve">applied with different </w:t>
      </w:r>
      <w:r w:rsidR="00C378B3" w:rsidRPr="007A287E">
        <w:rPr>
          <w:sz w:val="22"/>
          <w:szCs w:val="22"/>
        </w:rPr>
        <w:t>processing times</w:t>
      </w:r>
      <w:r w:rsidR="00C378B3">
        <w:rPr>
          <w:sz w:val="22"/>
        </w:rPr>
        <w:t xml:space="preserve"> </w:t>
      </w:r>
    </w:p>
    <w:p w14:paraId="70B12DF0" w14:textId="0A35CEC1" w:rsidR="00744609" w:rsidRDefault="0082315A" w:rsidP="0082315A">
      <w:pPr>
        <w:spacing w:afterLines="50" w:after="120"/>
        <w:jc w:val="center"/>
        <w:rPr>
          <w:rFonts w:eastAsia="ＭＳ 明朝"/>
          <w:sz w:val="22"/>
          <w:lang w:val="en-US"/>
        </w:rPr>
      </w:pPr>
      <w:r>
        <w:rPr>
          <w:rFonts w:eastAsia="ＭＳ 明朝"/>
          <w:noProof/>
          <w:sz w:val="22"/>
          <w:lang w:val="en-US"/>
        </w:rPr>
        <w:drawing>
          <wp:inline distT="0" distB="0" distL="0" distR="0" wp14:anchorId="5DC4E825" wp14:editId="082C3331">
            <wp:extent cx="6164580" cy="1931158"/>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7846" cy="1932181"/>
                    </a:xfrm>
                    <a:prstGeom prst="rect">
                      <a:avLst/>
                    </a:prstGeom>
                    <a:noFill/>
                  </pic:spPr>
                </pic:pic>
              </a:graphicData>
            </a:graphic>
          </wp:inline>
        </w:drawing>
      </w:r>
    </w:p>
    <w:p w14:paraId="663BFD9A" w14:textId="1B263717" w:rsidR="0064531F" w:rsidRPr="00CB37E9" w:rsidRDefault="0064531F" w:rsidP="00CC45A5">
      <w:pPr>
        <w:spacing w:afterLines="50" w:after="120"/>
        <w:jc w:val="center"/>
        <w:rPr>
          <w:sz w:val="22"/>
        </w:rPr>
      </w:pPr>
      <w:r w:rsidRPr="00CB37E9">
        <w:rPr>
          <w:rFonts w:hint="eastAsia"/>
          <w:sz w:val="22"/>
        </w:rPr>
        <w:t xml:space="preserve">Table </w:t>
      </w:r>
      <w:r>
        <w:rPr>
          <w:sz w:val="22"/>
        </w:rPr>
        <w:t>4</w:t>
      </w:r>
      <w:r w:rsidR="00C378B3">
        <w:rPr>
          <w:sz w:val="22"/>
        </w:rPr>
        <w:t>:</w:t>
      </w:r>
      <w:r w:rsidR="00C378B3" w:rsidRPr="00C378B3">
        <w:rPr>
          <w:rFonts w:eastAsia="SimSun" w:hint="eastAsia"/>
          <w:sz w:val="22"/>
          <w:szCs w:val="22"/>
          <w:lang w:eastAsia="zh-CN"/>
        </w:rPr>
        <w:t xml:space="preserve"> </w:t>
      </w:r>
      <w:r w:rsidR="00C378B3">
        <w:rPr>
          <w:rFonts w:eastAsia="SimSun"/>
          <w:sz w:val="22"/>
          <w:szCs w:val="22"/>
          <w:lang w:eastAsia="zh-CN"/>
        </w:rPr>
        <w:t>U</w:t>
      </w:r>
      <w:r w:rsidR="00C378B3" w:rsidRPr="007A287E">
        <w:rPr>
          <w:sz w:val="22"/>
          <w:szCs w:val="22"/>
        </w:rPr>
        <w:t xml:space="preserve">L HARQ RTT and the required number of HARQ processes for </w:t>
      </w:r>
      <w:r w:rsidR="00C378B3">
        <w:rPr>
          <w:sz w:val="22"/>
          <w:szCs w:val="22"/>
        </w:rPr>
        <w:t>UE</w:t>
      </w:r>
      <w:r w:rsidR="00C378B3" w:rsidRPr="007A287E">
        <w:rPr>
          <w:sz w:val="22"/>
          <w:szCs w:val="22"/>
        </w:rPr>
        <w:t xml:space="preserve"> </w:t>
      </w:r>
      <w:r w:rsidR="00C378B3">
        <w:rPr>
          <w:sz w:val="22"/>
          <w:szCs w:val="22"/>
        </w:rPr>
        <w:t xml:space="preserve">applied with different </w:t>
      </w:r>
      <w:r w:rsidR="00C378B3" w:rsidRPr="007A287E">
        <w:rPr>
          <w:sz w:val="22"/>
          <w:szCs w:val="22"/>
        </w:rPr>
        <w:t>processing times</w:t>
      </w:r>
      <w:r w:rsidR="00CC45A5">
        <w:rPr>
          <w:sz w:val="22"/>
        </w:rPr>
        <w:t xml:space="preserve"> </w:t>
      </w:r>
    </w:p>
    <w:p w14:paraId="05DBBA4A" w14:textId="4C0012C7" w:rsidR="00277CB5" w:rsidRDefault="0082315A" w:rsidP="0082315A">
      <w:pPr>
        <w:spacing w:afterLines="50" w:after="120"/>
        <w:jc w:val="center"/>
        <w:rPr>
          <w:rFonts w:eastAsia="ＭＳ 明朝"/>
          <w:sz w:val="22"/>
          <w:lang w:val="en-US"/>
        </w:rPr>
      </w:pPr>
      <w:r>
        <w:rPr>
          <w:rFonts w:eastAsia="ＭＳ 明朝"/>
          <w:noProof/>
          <w:sz w:val="22"/>
          <w:lang w:val="en-US"/>
        </w:rPr>
        <w:lastRenderedPageBreak/>
        <w:drawing>
          <wp:inline distT="0" distB="0" distL="0" distR="0" wp14:anchorId="27A38E02" wp14:editId="2C44EE3B">
            <wp:extent cx="6119213" cy="2033516"/>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43666" cy="2041642"/>
                    </a:xfrm>
                    <a:prstGeom prst="rect">
                      <a:avLst/>
                    </a:prstGeom>
                    <a:noFill/>
                  </pic:spPr>
                </pic:pic>
              </a:graphicData>
            </a:graphic>
          </wp:inline>
        </w:drawing>
      </w:r>
    </w:p>
    <w:p w14:paraId="71834589" w14:textId="7A5BA338" w:rsidR="00682A32" w:rsidRDefault="00DE5303" w:rsidP="00F1642D">
      <w:pPr>
        <w:spacing w:afterLines="50" w:after="120"/>
        <w:jc w:val="both"/>
        <w:rPr>
          <w:rFonts w:eastAsia="SimSun"/>
          <w:sz w:val="22"/>
          <w:lang w:val="en-US" w:eastAsia="zh-CN"/>
        </w:rPr>
      </w:pPr>
      <w:r>
        <w:rPr>
          <w:rFonts w:eastAsia="SimSun" w:hint="eastAsia"/>
          <w:sz w:val="22"/>
          <w:lang w:val="en-US" w:eastAsia="zh-CN"/>
        </w:rPr>
        <w:t xml:space="preserve">From Table </w:t>
      </w:r>
      <w:r>
        <w:rPr>
          <w:rFonts w:eastAsia="SimSun"/>
          <w:sz w:val="22"/>
          <w:lang w:val="en-US" w:eastAsia="zh-CN"/>
        </w:rPr>
        <w:t>3</w:t>
      </w:r>
      <w:r>
        <w:rPr>
          <w:rFonts w:eastAsia="SimSun" w:hint="eastAsia"/>
          <w:sz w:val="22"/>
          <w:lang w:val="en-US" w:eastAsia="zh-CN"/>
        </w:rPr>
        <w:t xml:space="preserve"> and Table </w:t>
      </w:r>
      <w:r>
        <w:rPr>
          <w:rFonts w:eastAsia="SimSun"/>
          <w:sz w:val="22"/>
          <w:lang w:val="en-US" w:eastAsia="zh-CN"/>
        </w:rPr>
        <w:t>4</w:t>
      </w:r>
      <w:r>
        <w:rPr>
          <w:rFonts w:eastAsia="SimSun" w:hint="eastAsia"/>
          <w:sz w:val="22"/>
          <w:lang w:val="en-US" w:eastAsia="zh-CN"/>
        </w:rPr>
        <w:t xml:space="preserve">, </w:t>
      </w:r>
      <w:r>
        <w:rPr>
          <w:rFonts w:eastAsia="SimSun"/>
          <w:sz w:val="22"/>
          <w:lang w:val="en-US" w:eastAsia="zh-CN"/>
        </w:rPr>
        <w:t xml:space="preserve">similar observations as for DL HARQ RTT can be draw for UL HARQ RTT. </w:t>
      </w:r>
      <w:r w:rsidR="00774B31">
        <w:rPr>
          <w:rFonts w:eastAsia="SimSun"/>
          <w:sz w:val="22"/>
          <w:lang w:val="en-US" w:eastAsia="zh-CN"/>
        </w:rPr>
        <w:t>Shorten the transmission time interval can reduce the HARQ RTT. However, due to the constraints for the processing time at gNB and UE which cannot be linearly scaled with the transmission time interval, larger number of HARQ process is required for shorter transmission time interval.</w:t>
      </w:r>
    </w:p>
    <w:p w14:paraId="232BC4EB" w14:textId="6C70B475" w:rsidR="00F1642D" w:rsidRPr="00F1642D" w:rsidRDefault="00DE5303" w:rsidP="00F1642D">
      <w:pPr>
        <w:jc w:val="both"/>
        <w:rPr>
          <w:rFonts w:eastAsia="ＭＳ 明朝"/>
          <w:sz w:val="22"/>
          <w:lang w:val="en-US"/>
        </w:rPr>
      </w:pPr>
      <w:r w:rsidRPr="00F1642D">
        <w:rPr>
          <w:rFonts w:eastAsia="ＭＳ 明朝"/>
          <w:sz w:val="22"/>
          <w:lang w:val="en-US"/>
        </w:rPr>
        <w:t>Generally, f</w:t>
      </w:r>
      <w:r w:rsidR="007576D0">
        <w:rPr>
          <w:rFonts w:eastAsia="ＭＳ 明朝"/>
          <w:sz w:val="22"/>
          <w:lang w:val="en-US"/>
        </w:rPr>
        <w:t>or NR, it is expected to reduce HARQ RTT and to minimize the necessary number of HARQ processes for some operations to achieve shorter latency.</w:t>
      </w:r>
      <w:r w:rsidRPr="00DE5303">
        <w:rPr>
          <w:rFonts w:eastAsia="ＭＳ 明朝"/>
          <w:sz w:val="22"/>
          <w:lang w:val="en-US"/>
        </w:rPr>
        <w:t xml:space="preserve"> If symbol-by-symbol pipeline processing is adopted, </w:t>
      </w:r>
      <w:r w:rsidR="008E4567">
        <w:rPr>
          <w:rFonts w:eastAsia="ＭＳ 明朝"/>
          <w:sz w:val="22"/>
          <w:lang w:val="en-US"/>
        </w:rPr>
        <w:t xml:space="preserve">at least for some UEs, </w:t>
      </w:r>
      <w:r w:rsidRPr="00DE5303">
        <w:rPr>
          <w:rFonts w:eastAsia="ＭＳ 明朝"/>
          <w:sz w:val="22"/>
          <w:lang w:val="en-US"/>
        </w:rPr>
        <w:t xml:space="preserve">UE processing time can be greatly reduced. If </w:t>
      </w:r>
      <w:r>
        <w:rPr>
          <w:rFonts w:eastAsia="ＭＳ 明朝"/>
          <w:sz w:val="22"/>
          <w:lang w:val="en-US"/>
        </w:rPr>
        <w:t>gNB</w:t>
      </w:r>
      <w:r w:rsidRPr="00DE5303">
        <w:rPr>
          <w:rFonts w:eastAsia="ＭＳ 明朝"/>
          <w:sz w:val="22"/>
          <w:lang w:val="en-US"/>
        </w:rPr>
        <w:t xml:space="preserve"> scheduler is significantly lighter than today, BS processing time can </w:t>
      </w:r>
      <w:r w:rsidR="00AA3436">
        <w:rPr>
          <w:rFonts w:eastAsia="ＭＳ 明朝"/>
          <w:sz w:val="22"/>
          <w:lang w:val="en-US"/>
        </w:rPr>
        <w:t xml:space="preserve">also </w:t>
      </w:r>
      <w:r w:rsidRPr="00DE5303">
        <w:rPr>
          <w:rFonts w:eastAsia="ＭＳ 明朝"/>
          <w:sz w:val="22"/>
          <w:lang w:val="en-US"/>
        </w:rPr>
        <w:t>be greatly reduced. However, whether those are achievable, and whether back-to-back single HARQ process self-contained operation is easily realized is not clear yet</w:t>
      </w:r>
      <w:r>
        <w:rPr>
          <w:rFonts w:eastAsia="ＭＳ 明朝"/>
          <w:sz w:val="22"/>
          <w:lang w:val="en-US"/>
        </w:rPr>
        <w:t>.</w:t>
      </w:r>
      <w:r w:rsidR="00682A32">
        <w:rPr>
          <w:rFonts w:eastAsia="ＭＳ 明朝"/>
          <w:sz w:val="22"/>
          <w:lang w:val="en-US"/>
        </w:rPr>
        <w:t xml:space="preserve"> Besides</w:t>
      </w:r>
      <w:r>
        <w:rPr>
          <w:rFonts w:eastAsia="ＭＳ 明朝"/>
          <w:sz w:val="22"/>
          <w:lang w:val="en-US"/>
        </w:rPr>
        <w:t xml:space="preserve">, </w:t>
      </w:r>
      <w:r w:rsidRPr="00DE5303">
        <w:rPr>
          <w:rFonts w:eastAsia="ＭＳ 明朝"/>
          <w:sz w:val="22"/>
          <w:lang w:val="en-US"/>
        </w:rPr>
        <w:t xml:space="preserve">NR is expected to be operated under various deployment scenarios. </w:t>
      </w:r>
      <w:r w:rsidR="00F1642D">
        <w:rPr>
          <w:rFonts w:eastAsia="ＭＳ 明朝"/>
          <w:sz w:val="22"/>
          <w:lang w:val="en-US"/>
        </w:rPr>
        <w:t>For the very first release of NR, requiring</w:t>
      </w:r>
      <w:r w:rsidR="008E4567">
        <w:rPr>
          <w:rFonts w:eastAsia="ＭＳ 明朝"/>
          <w:sz w:val="22"/>
          <w:lang w:val="en-US"/>
        </w:rPr>
        <w:t>/assuming</w:t>
      </w:r>
      <w:r w:rsidR="00F1642D">
        <w:rPr>
          <w:rFonts w:eastAsia="ＭＳ 明朝"/>
          <w:sz w:val="22"/>
          <w:lang w:val="en-US"/>
        </w:rPr>
        <w:t xml:space="preserve"> </w:t>
      </w:r>
      <w:r w:rsidR="008E4567">
        <w:rPr>
          <w:rFonts w:eastAsia="ＭＳ 明朝"/>
          <w:sz w:val="22"/>
          <w:lang w:val="en-US"/>
        </w:rPr>
        <w:t>extremely</w:t>
      </w:r>
      <w:r w:rsidR="00F1642D">
        <w:rPr>
          <w:rFonts w:eastAsia="ＭＳ 明朝"/>
          <w:sz w:val="22"/>
          <w:lang w:val="en-US"/>
        </w:rPr>
        <w:t xml:space="preserve"> faster processing time </w:t>
      </w:r>
      <w:r w:rsidR="008E4567">
        <w:rPr>
          <w:rFonts w:eastAsia="ＭＳ 明朝"/>
          <w:sz w:val="22"/>
          <w:lang w:val="en-US"/>
        </w:rPr>
        <w:t xml:space="preserve">for UEs </w:t>
      </w:r>
      <w:r w:rsidR="00F1642D">
        <w:rPr>
          <w:rFonts w:eastAsia="ＭＳ 明朝"/>
          <w:sz w:val="22"/>
          <w:lang w:val="en-US"/>
        </w:rPr>
        <w:t>would cause market issues</w:t>
      </w:r>
      <w:r w:rsidR="008E4567">
        <w:rPr>
          <w:rFonts w:eastAsia="ＭＳ 明朝"/>
          <w:sz w:val="22"/>
          <w:lang w:val="en-US"/>
        </w:rPr>
        <w:t>.</w:t>
      </w:r>
      <w:r w:rsidR="00F1642D">
        <w:rPr>
          <w:rFonts w:eastAsia="ＭＳ 明朝"/>
          <w:sz w:val="22"/>
          <w:lang w:val="en-US"/>
        </w:rPr>
        <w:t xml:space="preserve"> </w:t>
      </w:r>
      <w:r w:rsidR="008E4567">
        <w:rPr>
          <w:rFonts w:eastAsia="ＭＳ 明朝"/>
          <w:sz w:val="22"/>
          <w:lang w:val="en-US"/>
        </w:rPr>
        <w:t xml:space="preserve">For gNBs, as long as HARQ is asynchronous, it is implementation matter whether </w:t>
      </w:r>
      <w:r w:rsidR="008753C3">
        <w:rPr>
          <w:rFonts w:eastAsia="ＭＳ 明朝"/>
          <w:sz w:val="22"/>
          <w:lang w:val="en-US"/>
        </w:rPr>
        <w:t>a short HARQ RTT is applied</w:t>
      </w:r>
      <w:r w:rsidR="008E4567">
        <w:rPr>
          <w:rFonts w:eastAsia="ＭＳ 明朝"/>
          <w:sz w:val="22"/>
          <w:lang w:val="en-US"/>
        </w:rPr>
        <w:t xml:space="preserve">. However, if the specification </w:t>
      </w:r>
      <w:r w:rsidR="00F1642D">
        <w:rPr>
          <w:rFonts w:eastAsia="ＭＳ 明朝"/>
          <w:sz w:val="22"/>
          <w:lang w:val="en-US"/>
        </w:rPr>
        <w:t>l</w:t>
      </w:r>
      <w:r w:rsidRPr="00DE5303">
        <w:rPr>
          <w:rFonts w:eastAsia="ＭＳ 明朝"/>
          <w:sz w:val="22"/>
          <w:lang w:val="en-US"/>
        </w:rPr>
        <w:t>imit</w:t>
      </w:r>
      <w:r w:rsidR="008E4567">
        <w:rPr>
          <w:rFonts w:eastAsia="ＭＳ 明朝"/>
          <w:sz w:val="22"/>
          <w:lang w:val="en-US"/>
        </w:rPr>
        <w:t>s</w:t>
      </w:r>
      <w:r w:rsidRPr="00DE5303">
        <w:rPr>
          <w:rFonts w:eastAsia="ＭＳ 明朝"/>
          <w:sz w:val="22"/>
          <w:lang w:val="en-US"/>
        </w:rPr>
        <w:t xml:space="preserve"> the maximum number of HARQ processes to be very small</w:t>
      </w:r>
      <w:r w:rsidR="008E4567">
        <w:rPr>
          <w:rFonts w:eastAsia="ＭＳ 明朝"/>
          <w:sz w:val="22"/>
          <w:lang w:val="en-US"/>
        </w:rPr>
        <w:t xml:space="preserve">, the gNB whose processing time is </w:t>
      </w:r>
      <w:r w:rsidR="00C55CC2">
        <w:rPr>
          <w:rFonts w:eastAsia="ＭＳ 明朝"/>
          <w:sz w:val="22"/>
          <w:lang w:val="en-US"/>
        </w:rPr>
        <w:t>not extremely fast may not continuously schedule one UE and hence the peak data rate for a given UE will not be ensured</w:t>
      </w:r>
      <w:r w:rsidRPr="00DE5303">
        <w:rPr>
          <w:rFonts w:eastAsia="ＭＳ 明朝"/>
          <w:sz w:val="22"/>
          <w:lang w:val="en-US"/>
        </w:rPr>
        <w:t>.</w:t>
      </w:r>
      <w:r w:rsidR="00C55CC2">
        <w:rPr>
          <w:rFonts w:eastAsia="ＭＳ 明朝"/>
          <w:sz w:val="22"/>
          <w:lang w:val="en-US"/>
        </w:rPr>
        <w:t xml:space="preserve"> Considering that current LTE supports 8 – 15 DL HARQ processes for TTI length of 1ms</w:t>
      </w:r>
      <w:r w:rsidR="00F1642D">
        <w:rPr>
          <w:rFonts w:eastAsia="ＭＳ 明朝"/>
          <w:sz w:val="22"/>
          <w:lang w:val="en-US"/>
        </w:rPr>
        <w:t xml:space="preserve">, </w:t>
      </w:r>
      <w:r w:rsidR="00C55CC2">
        <w:rPr>
          <w:rFonts w:eastAsia="ＭＳ 明朝"/>
          <w:sz w:val="22"/>
          <w:lang w:val="en-US"/>
        </w:rPr>
        <w:t>m</w:t>
      </w:r>
      <w:r w:rsidR="00F1642D" w:rsidRPr="00F1642D">
        <w:rPr>
          <w:rFonts w:eastAsia="ＭＳ 明朝"/>
          <w:sz w:val="22"/>
          <w:lang w:val="en-US"/>
        </w:rPr>
        <w:t>ax</w:t>
      </w:r>
      <w:r w:rsidR="00F1642D">
        <w:rPr>
          <w:rFonts w:eastAsia="ＭＳ 明朝"/>
          <w:sz w:val="22"/>
          <w:lang w:val="en-US"/>
        </w:rPr>
        <w:t>imum</w:t>
      </w:r>
      <w:r w:rsidR="00F1642D" w:rsidRPr="00F1642D">
        <w:rPr>
          <w:rFonts w:eastAsia="ＭＳ 明朝"/>
          <w:sz w:val="22"/>
          <w:lang w:val="en-US"/>
        </w:rPr>
        <w:t xml:space="preserve"> HARQ process number around </w:t>
      </w:r>
      <w:r w:rsidR="00C55CC2">
        <w:rPr>
          <w:rFonts w:eastAsia="ＭＳ 明朝"/>
          <w:sz w:val="22"/>
          <w:lang w:val="en-US"/>
        </w:rPr>
        <w:t xml:space="preserve">8 for TTI length of 1ms and </w:t>
      </w:r>
      <w:r w:rsidR="00F1642D" w:rsidRPr="00F1642D">
        <w:rPr>
          <w:rFonts w:eastAsia="ＭＳ 明朝"/>
          <w:sz w:val="22"/>
          <w:lang w:val="en-US"/>
        </w:rPr>
        <w:t xml:space="preserve">16 </w:t>
      </w:r>
      <w:r w:rsidR="00F1642D">
        <w:rPr>
          <w:rFonts w:eastAsia="ＭＳ 明朝"/>
          <w:sz w:val="22"/>
          <w:lang w:val="en-US"/>
        </w:rPr>
        <w:t xml:space="preserve">for </w:t>
      </w:r>
      <w:r w:rsidR="00774B31">
        <w:rPr>
          <w:rFonts w:eastAsia="ＭＳ 明朝"/>
          <w:sz w:val="22"/>
          <w:lang w:val="en-US"/>
        </w:rPr>
        <w:t xml:space="preserve">TTI length longer than 0.125ms </w:t>
      </w:r>
      <w:r w:rsidR="00C55CC2">
        <w:rPr>
          <w:rFonts w:eastAsia="ＭＳ 明朝"/>
          <w:sz w:val="22"/>
          <w:lang w:val="en-US"/>
        </w:rPr>
        <w:t xml:space="preserve">but shorter than 1ms </w:t>
      </w:r>
      <w:r w:rsidR="00F1642D" w:rsidRPr="00F1642D">
        <w:rPr>
          <w:rFonts w:eastAsia="ＭＳ 明朝"/>
          <w:sz w:val="22"/>
          <w:lang w:val="en-US"/>
        </w:rPr>
        <w:t>could be a good starting point</w:t>
      </w:r>
      <w:r w:rsidR="00F1642D">
        <w:rPr>
          <w:rFonts w:eastAsia="ＭＳ 明朝"/>
          <w:sz w:val="22"/>
          <w:lang w:val="en-US"/>
        </w:rPr>
        <w:t xml:space="preserve"> that can be comparable with LTE.</w:t>
      </w:r>
    </w:p>
    <w:p w14:paraId="2EF0A62C" w14:textId="4CD30EF5" w:rsidR="00F1642D" w:rsidRPr="00F1642D" w:rsidRDefault="00F1642D" w:rsidP="00F1642D">
      <w:pPr>
        <w:rPr>
          <w:rFonts w:eastAsia="ＭＳ 明朝"/>
          <w:sz w:val="22"/>
          <w:lang w:val="en-US"/>
        </w:rPr>
      </w:pPr>
    </w:p>
    <w:p w14:paraId="6123C43E" w14:textId="51200ED2" w:rsidR="00F1642D" w:rsidRPr="009D4483" w:rsidRDefault="00A56554" w:rsidP="00F1642D">
      <w:pPr>
        <w:pStyle w:val="afc"/>
        <w:numPr>
          <w:ilvl w:val="0"/>
          <w:numId w:val="21"/>
        </w:numPr>
        <w:spacing w:afterLines="50" w:after="120"/>
        <w:ind w:leftChars="0"/>
        <w:jc w:val="both"/>
        <w:rPr>
          <w:rFonts w:eastAsia="ＭＳ 明朝"/>
          <w:i/>
          <w:sz w:val="22"/>
          <w:lang w:val="en-US"/>
        </w:rPr>
      </w:pPr>
      <w:r>
        <w:rPr>
          <w:rFonts w:eastAsia="ＭＳ 明朝"/>
          <w:i/>
          <w:sz w:val="22"/>
          <w:lang w:val="en-US"/>
        </w:rPr>
        <w:t>Consider</w:t>
      </w:r>
      <w:r w:rsidR="00F1642D">
        <w:rPr>
          <w:rFonts w:eastAsia="ＭＳ 明朝"/>
          <w:i/>
          <w:sz w:val="22"/>
          <w:lang w:val="en-US"/>
        </w:rPr>
        <w:t xml:space="preserve"> m</w:t>
      </w:r>
      <w:r w:rsidR="00F1642D" w:rsidRPr="009D4483">
        <w:rPr>
          <w:rFonts w:eastAsia="ＭＳ 明朝"/>
          <w:i/>
          <w:sz w:val="22"/>
          <w:lang w:val="en-US"/>
        </w:rPr>
        <w:t>ax</w:t>
      </w:r>
      <w:r w:rsidR="00F1642D">
        <w:rPr>
          <w:rFonts w:eastAsia="ＭＳ 明朝"/>
          <w:i/>
          <w:sz w:val="22"/>
          <w:lang w:val="en-US"/>
        </w:rPr>
        <w:t>imum number of</w:t>
      </w:r>
      <w:r w:rsidR="00F1642D" w:rsidRPr="009D4483">
        <w:rPr>
          <w:rFonts w:eastAsia="ＭＳ 明朝"/>
          <w:i/>
          <w:sz w:val="22"/>
          <w:lang w:val="en-US"/>
        </w:rPr>
        <w:t xml:space="preserve"> HARQ process</w:t>
      </w:r>
      <w:r w:rsidR="00F1642D">
        <w:rPr>
          <w:rFonts w:eastAsia="ＭＳ 明朝"/>
          <w:i/>
          <w:sz w:val="22"/>
          <w:lang w:val="en-US"/>
        </w:rPr>
        <w:t xml:space="preserve">es </w:t>
      </w:r>
      <w:r w:rsidR="00F1642D" w:rsidRPr="009D4483">
        <w:rPr>
          <w:rFonts w:eastAsia="ＭＳ 明朝"/>
          <w:i/>
          <w:sz w:val="22"/>
          <w:lang w:val="en-US"/>
        </w:rPr>
        <w:t>around 8 – 16</w:t>
      </w:r>
      <w:r>
        <w:rPr>
          <w:rFonts w:eastAsia="ＭＳ 明朝"/>
          <w:i/>
          <w:sz w:val="22"/>
          <w:lang w:val="en-US"/>
        </w:rPr>
        <w:t xml:space="preserve"> as the starting point of further study.</w:t>
      </w:r>
    </w:p>
    <w:p w14:paraId="13D6EACF" w14:textId="402A82B4" w:rsidR="00C55CC2" w:rsidRDefault="00C55CC2" w:rsidP="009B4821">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Note:</w:t>
      </w:r>
    </w:p>
    <w:p w14:paraId="342C6BB2" w14:textId="581E0C9E" w:rsidR="00F1642D" w:rsidRPr="009D4483" w:rsidRDefault="00F1642D" w:rsidP="00F1642D">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8 HARQ processes (FDD)</w:t>
      </w:r>
    </w:p>
    <w:p w14:paraId="272C5818" w14:textId="77777777" w:rsidR="00F1642D" w:rsidRPr="009D4483" w:rsidRDefault="00F1642D" w:rsidP="00F1642D">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16 HARQ processes (TDD-FDD CA with TDD-PCell)</w:t>
      </w:r>
    </w:p>
    <w:p w14:paraId="6B3C4EAF" w14:textId="77777777" w:rsidR="00F1642D" w:rsidRPr="009D4483" w:rsidRDefault="00F1642D" w:rsidP="009B4821">
      <w:pPr>
        <w:pStyle w:val="afc"/>
        <w:numPr>
          <w:ilvl w:val="0"/>
          <w:numId w:val="21"/>
        </w:numPr>
        <w:spacing w:afterLines="50" w:after="120"/>
        <w:ind w:leftChars="0"/>
        <w:jc w:val="both"/>
        <w:rPr>
          <w:rFonts w:eastAsia="ＭＳ 明朝"/>
          <w:i/>
          <w:sz w:val="22"/>
          <w:lang w:val="en-US"/>
        </w:rPr>
      </w:pPr>
      <w:r w:rsidRPr="009D4483">
        <w:rPr>
          <w:rFonts w:eastAsia="ＭＳ 明朝"/>
          <w:i/>
          <w:sz w:val="22"/>
          <w:lang w:val="en-US"/>
        </w:rPr>
        <w:t>FFS whether this range is feasible for the case where mini-slot is used or very short-TTI (e.g., 0.125ms) is used</w:t>
      </w:r>
    </w:p>
    <w:p w14:paraId="6D3F43A7" w14:textId="1E6E8F0A" w:rsidR="00DE5303" w:rsidRPr="00F1642D" w:rsidRDefault="00DE5303" w:rsidP="00DE5303">
      <w:pPr>
        <w:spacing w:afterLines="50" w:after="120"/>
        <w:jc w:val="both"/>
        <w:rPr>
          <w:rFonts w:eastAsia="ＭＳ 明朝"/>
          <w:sz w:val="22"/>
          <w:lang w:val="en-US"/>
        </w:rPr>
      </w:pPr>
    </w:p>
    <w:p w14:paraId="55D842DF" w14:textId="5D684531" w:rsidR="007576D0" w:rsidRDefault="007576D0" w:rsidP="007576D0">
      <w:pPr>
        <w:spacing w:afterLines="50" w:after="120"/>
        <w:jc w:val="both"/>
        <w:rPr>
          <w:rFonts w:eastAsia="ＭＳ 明朝"/>
          <w:sz w:val="22"/>
          <w:lang w:val="en-US"/>
        </w:rPr>
      </w:pPr>
      <w:r>
        <w:rPr>
          <w:rFonts w:eastAsia="ＭＳ 明朝"/>
          <w:sz w:val="22"/>
          <w:lang w:val="en-US"/>
        </w:rPr>
        <w:t xml:space="preserve">Even for LTE, shortened processing time and TTI has been under working. Unlike LTE, NR supports scalable numerology. Therefore, NR can, in general, support further shorter HARQ RTT. RAN1 should carefully consider/determine HARQ RTT and the maximum number of HARQ processes for NR with a given numerology. </w:t>
      </w:r>
    </w:p>
    <w:p w14:paraId="15C3DD6B" w14:textId="77777777" w:rsidR="006C5715" w:rsidRDefault="006C5715" w:rsidP="006C5715">
      <w:pPr>
        <w:spacing w:afterLines="50" w:after="120"/>
        <w:jc w:val="both"/>
        <w:rPr>
          <w:rFonts w:eastAsia="ＭＳ 明朝"/>
          <w:sz w:val="22"/>
          <w:lang w:val="en-US"/>
        </w:rPr>
      </w:pPr>
    </w:p>
    <w:p w14:paraId="2FFD6A4A" w14:textId="04FDA738" w:rsidR="009D4483" w:rsidRPr="009D4483" w:rsidRDefault="009D4483" w:rsidP="009D4483">
      <w:pPr>
        <w:spacing w:afterLines="50" w:after="120"/>
        <w:jc w:val="both"/>
        <w:rPr>
          <w:rFonts w:eastAsia="ＭＳ 明朝"/>
          <w:b/>
          <w:sz w:val="22"/>
          <w:u w:val="single"/>
          <w:lang w:val="en-US"/>
        </w:rPr>
      </w:pPr>
      <w:r w:rsidRPr="009D4483">
        <w:rPr>
          <w:rFonts w:eastAsia="ＭＳ 明朝"/>
          <w:b/>
          <w:sz w:val="22"/>
          <w:u w:val="single"/>
          <w:lang w:val="en-US"/>
        </w:rPr>
        <w:t xml:space="preserve">Proposal </w:t>
      </w:r>
      <w:r>
        <w:rPr>
          <w:rFonts w:eastAsia="ＭＳ 明朝"/>
          <w:b/>
          <w:sz w:val="22"/>
          <w:u w:val="single"/>
          <w:lang w:val="en-US"/>
        </w:rPr>
        <w:t>2</w:t>
      </w:r>
      <w:r w:rsidRPr="009D4483">
        <w:rPr>
          <w:rFonts w:eastAsia="ＭＳ 明朝"/>
          <w:b/>
          <w:sz w:val="22"/>
          <w:u w:val="single"/>
          <w:lang w:val="en-US"/>
        </w:rPr>
        <w:t>:</w:t>
      </w:r>
    </w:p>
    <w:p w14:paraId="27E354E7" w14:textId="04335A52" w:rsidR="009D4483" w:rsidRPr="009D4483" w:rsidRDefault="00A56554" w:rsidP="009D4483">
      <w:pPr>
        <w:pStyle w:val="afc"/>
        <w:numPr>
          <w:ilvl w:val="0"/>
          <w:numId w:val="21"/>
        </w:numPr>
        <w:spacing w:afterLines="50" w:after="120"/>
        <w:ind w:leftChars="0"/>
        <w:jc w:val="both"/>
        <w:rPr>
          <w:rFonts w:eastAsia="ＭＳ 明朝"/>
          <w:i/>
          <w:sz w:val="22"/>
          <w:lang w:val="en-US"/>
        </w:rPr>
      </w:pPr>
      <w:r>
        <w:rPr>
          <w:rFonts w:eastAsia="ＭＳ 明朝"/>
          <w:i/>
          <w:sz w:val="22"/>
          <w:lang w:val="en-US"/>
        </w:rPr>
        <w:t xml:space="preserve">Take into account that </w:t>
      </w:r>
      <w:r w:rsidR="009D4483" w:rsidRPr="009D4483">
        <w:rPr>
          <w:rFonts w:eastAsia="ＭＳ 明朝"/>
          <w:i/>
          <w:sz w:val="22"/>
          <w:lang w:val="en-US"/>
        </w:rPr>
        <w:t>lager</w:t>
      </w:r>
      <w:r w:rsidR="009D4483">
        <w:rPr>
          <w:rFonts w:eastAsia="ＭＳ 明朝"/>
          <w:i/>
          <w:sz w:val="22"/>
          <w:lang w:val="en-US"/>
        </w:rPr>
        <w:t xml:space="preserve"> value and </w:t>
      </w:r>
      <w:r w:rsidR="009D4483" w:rsidRPr="009D4483">
        <w:rPr>
          <w:rFonts w:eastAsia="ＭＳ 明朝"/>
          <w:i/>
          <w:sz w:val="22"/>
          <w:lang w:val="en-US"/>
        </w:rPr>
        <w:t>wider variations</w:t>
      </w:r>
      <w:r w:rsidR="009D4483">
        <w:rPr>
          <w:rFonts w:eastAsia="ＭＳ 明朝"/>
          <w:i/>
          <w:sz w:val="22"/>
          <w:lang w:val="en-US"/>
        </w:rPr>
        <w:t xml:space="preserve"> for the HARQ process number</w:t>
      </w:r>
      <w:r>
        <w:rPr>
          <w:rFonts w:eastAsia="ＭＳ 明朝"/>
          <w:i/>
          <w:sz w:val="22"/>
          <w:lang w:val="en-US"/>
        </w:rPr>
        <w:t>s would be necessary</w:t>
      </w:r>
      <w:r w:rsidR="009D4483" w:rsidRPr="009D4483">
        <w:rPr>
          <w:rFonts w:eastAsia="ＭＳ 明朝"/>
          <w:i/>
          <w:sz w:val="22"/>
          <w:lang w:val="en-US"/>
        </w:rPr>
        <w:t xml:space="preserve"> </w:t>
      </w:r>
      <w:r w:rsidR="009D4483">
        <w:rPr>
          <w:rFonts w:eastAsia="ＭＳ 明朝"/>
          <w:i/>
          <w:sz w:val="22"/>
          <w:lang w:val="en-US"/>
        </w:rPr>
        <w:t>considering following aspects.</w:t>
      </w:r>
    </w:p>
    <w:p w14:paraId="573CE859" w14:textId="77777777" w:rsidR="009D4483" w:rsidRPr="009D4483" w:rsidRDefault="009D4483" w:rsidP="009D4483">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UE is allowed to support different processing time</w:t>
      </w:r>
    </w:p>
    <w:p w14:paraId="56AA94A5" w14:textId="5FFA373E" w:rsidR="009D4483" w:rsidRDefault="009D4483" w:rsidP="009D4483">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gNB is allowed to support different processing time</w:t>
      </w:r>
    </w:p>
    <w:p w14:paraId="1D2633D2" w14:textId="13D50123" w:rsidR="00A56554" w:rsidRPr="009D4483" w:rsidRDefault="00A56554" w:rsidP="009D4483">
      <w:pPr>
        <w:pStyle w:val="afc"/>
        <w:numPr>
          <w:ilvl w:val="1"/>
          <w:numId w:val="21"/>
        </w:numPr>
        <w:spacing w:afterLines="50" w:after="120"/>
        <w:ind w:leftChars="0"/>
        <w:jc w:val="both"/>
        <w:rPr>
          <w:rFonts w:eastAsia="ＭＳ 明朝"/>
          <w:i/>
          <w:sz w:val="22"/>
          <w:lang w:val="en-US"/>
        </w:rPr>
      </w:pPr>
      <w:r>
        <w:rPr>
          <w:rFonts w:eastAsia="ＭＳ 明朝"/>
          <w:i/>
          <w:sz w:val="22"/>
          <w:lang w:val="en-US"/>
        </w:rPr>
        <w:t>TTI lengths</w:t>
      </w:r>
    </w:p>
    <w:p w14:paraId="75687EF9" w14:textId="217D099F" w:rsidR="009D4483" w:rsidRPr="009D4483" w:rsidRDefault="009D4483" w:rsidP="009D4483">
      <w:pPr>
        <w:spacing w:afterLines="50" w:after="120"/>
        <w:jc w:val="both"/>
        <w:rPr>
          <w:rFonts w:eastAsia="ＭＳ 明朝"/>
          <w:b/>
          <w:sz w:val="22"/>
          <w:u w:val="single"/>
          <w:lang w:val="en-US"/>
        </w:rPr>
      </w:pPr>
      <w:r w:rsidRPr="009D4483">
        <w:rPr>
          <w:rFonts w:eastAsia="ＭＳ 明朝"/>
          <w:b/>
          <w:sz w:val="22"/>
          <w:u w:val="single"/>
          <w:lang w:val="en-US"/>
        </w:rPr>
        <w:lastRenderedPageBreak/>
        <w:t xml:space="preserve">Proposal </w:t>
      </w:r>
      <w:r>
        <w:rPr>
          <w:rFonts w:eastAsia="ＭＳ 明朝"/>
          <w:b/>
          <w:sz w:val="22"/>
          <w:u w:val="single"/>
          <w:lang w:val="en-US"/>
        </w:rPr>
        <w:t>3</w:t>
      </w:r>
      <w:r w:rsidRPr="009D4483">
        <w:rPr>
          <w:rFonts w:eastAsia="ＭＳ 明朝"/>
          <w:b/>
          <w:sz w:val="22"/>
          <w:u w:val="single"/>
          <w:lang w:val="en-US"/>
        </w:rPr>
        <w:t>:</w:t>
      </w:r>
    </w:p>
    <w:p w14:paraId="287A526D" w14:textId="3373AD45" w:rsidR="00A56554" w:rsidRPr="009D4483" w:rsidRDefault="00A56554" w:rsidP="00A56554">
      <w:pPr>
        <w:pStyle w:val="afc"/>
        <w:numPr>
          <w:ilvl w:val="0"/>
          <w:numId w:val="21"/>
        </w:numPr>
        <w:spacing w:afterLines="50" w:after="120"/>
        <w:ind w:leftChars="0"/>
        <w:jc w:val="both"/>
        <w:rPr>
          <w:rFonts w:eastAsia="ＭＳ 明朝"/>
          <w:i/>
          <w:sz w:val="22"/>
          <w:lang w:val="en-US"/>
        </w:rPr>
      </w:pPr>
      <w:r>
        <w:rPr>
          <w:rFonts w:eastAsia="ＭＳ 明朝"/>
          <w:i/>
          <w:sz w:val="22"/>
          <w:lang w:val="en-US"/>
        </w:rPr>
        <w:t>Consider m</w:t>
      </w:r>
      <w:r w:rsidRPr="009D4483">
        <w:rPr>
          <w:rFonts w:eastAsia="ＭＳ 明朝"/>
          <w:i/>
          <w:sz w:val="22"/>
          <w:lang w:val="en-US"/>
        </w:rPr>
        <w:t>ax</w:t>
      </w:r>
      <w:r>
        <w:rPr>
          <w:rFonts w:eastAsia="ＭＳ 明朝"/>
          <w:i/>
          <w:sz w:val="22"/>
          <w:lang w:val="en-US"/>
        </w:rPr>
        <w:t>imum number of</w:t>
      </w:r>
      <w:r w:rsidRPr="009D4483">
        <w:rPr>
          <w:rFonts w:eastAsia="ＭＳ 明朝"/>
          <w:i/>
          <w:sz w:val="22"/>
          <w:lang w:val="en-US"/>
        </w:rPr>
        <w:t xml:space="preserve"> HARQ process</w:t>
      </w:r>
      <w:r>
        <w:rPr>
          <w:rFonts w:eastAsia="ＭＳ 明朝"/>
          <w:i/>
          <w:sz w:val="22"/>
          <w:lang w:val="en-US"/>
        </w:rPr>
        <w:t xml:space="preserve">es </w:t>
      </w:r>
      <w:r w:rsidRPr="009D4483">
        <w:rPr>
          <w:rFonts w:eastAsia="ＭＳ 明朝"/>
          <w:i/>
          <w:sz w:val="22"/>
          <w:lang w:val="en-US"/>
        </w:rPr>
        <w:t>around 8 – 16</w:t>
      </w:r>
      <w:r>
        <w:rPr>
          <w:rFonts w:eastAsia="ＭＳ 明朝"/>
          <w:i/>
          <w:sz w:val="22"/>
          <w:lang w:val="en-US"/>
        </w:rPr>
        <w:t xml:space="preserve"> as the starting point of further study.</w:t>
      </w:r>
    </w:p>
    <w:p w14:paraId="77B8EE0B" w14:textId="77777777" w:rsidR="00A56554" w:rsidRDefault="00A56554" w:rsidP="009B4821">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Note:</w:t>
      </w:r>
    </w:p>
    <w:p w14:paraId="0C912305"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8 HARQ processes (FDD)</w:t>
      </w:r>
    </w:p>
    <w:p w14:paraId="36F93695"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16 HARQ processes (TDD-FDD CA with TDD-PCell)</w:t>
      </w:r>
    </w:p>
    <w:p w14:paraId="11AFBBB6" w14:textId="77777777" w:rsidR="00A56554" w:rsidRPr="009D4483" w:rsidRDefault="00A56554" w:rsidP="009B4821">
      <w:pPr>
        <w:pStyle w:val="afc"/>
        <w:numPr>
          <w:ilvl w:val="0"/>
          <w:numId w:val="21"/>
        </w:numPr>
        <w:spacing w:afterLines="50" w:after="120"/>
        <w:ind w:leftChars="0"/>
        <w:jc w:val="both"/>
        <w:rPr>
          <w:rFonts w:eastAsia="ＭＳ 明朝"/>
          <w:i/>
          <w:sz w:val="22"/>
          <w:lang w:val="en-US"/>
        </w:rPr>
      </w:pPr>
      <w:r w:rsidRPr="009D4483">
        <w:rPr>
          <w:rFonts w:eastAsia="ＭＳ 明朝"/>
          <w:i/>
          <w:sz w:val="22"/>
          <w:lang w:val="en-US"/>
        </w:rPr>
        <w:t>FFS whether this range is feasible for the case where mini-slot is used or very short-TTI (e.g., 0.125ms) is used</w:t>
      </w:r>
    </w:p>
    <w:p w14:paraId="011491BD" w14:textId="77777777" w:rsidR="007576D0" w:rsidRPr="00A56554" w:rsidRDefault="007576D0" w:rsidP="00FE0C9D">
      <w:pPr>
        <w:spacing w:afterLines="50" w:after="120"/>
        <w:jc w:val="both"/>
        <w:rPr>
          <w:rFonts w:eastAsia="ＭＳ 明朝"/>
          <w:sz w:val="22"/>
          <w:lang w:val="en-US"/>
        </w:rPr>
      </w:pPr>
    </w:p>
    <w:p w14:paraId="252BDCDB" w14:textId="5C56F904" w:rsidR="00574958" w:rsidRDefault="00C36FE6" w:rsidP="00574958">
      <w:pPr>
        <w:pStyle w:val="1"/>
        <w:numPr>
          <w:ilvl w:val="0"/>
          <w:numId w:val="6"/>
        </w:numPr>
        <w:spacing w:after="120"/>
        <w:jc w:val="both"/>
        <w:rPr>
          <w:b/>
          <w:lang w:val="en-US"/>
        </w:rPr>
      </w:pPr>
      <w:r w:rsidRPr="00C36FE6">
        <w:rPr>
          <w:rFonts w:eastAsiaTheme="minorEastAsia"/>
          <w:b/>
          <w:lang w:val="en-US"/>
        </w:rPr>
        <w:t>Impact of HARQ process number</w:t>
      </w:r>
      <w:r>
        <w:rPr>
          <w:rFonts w:eastAsiaTheme="minorEastAsia"/>
          <w:b/>
          <w:lang w:val="en-US"/>
        </w:rPr>
        <w:t xml:space="preserve"> </w:t>
      </w:r>
    </w:p>
    <w:p w14:paraId="36AD2AE6" w14:textId="410EB48F" w:rsidR="00AB0D2C" w:rsidRDefault="008A0BE9" w:rsidP="00AB0D2C">
      <w:pPr>
        <w:spacing w:afterLines="50" w:after="120"/>
        <w:jc w:val="both"/>
        <w:rPr>
          <w:rFonts w:eastAsia="ＭＳ 明朝"/>
          <w:sz w:val="22"/>
        </w:rPr>
      </w:pPr>
      <w:r>
        <w:rPr>
          <w:rFonts w:eastAsia="SimSun" w:hint="eastAsia"/>
          <w:sz w:val="22"/>
          <w:lang w:val="en-US" w:eastAsia="zh-CN"/>
        </w:rPr>
        <w:t>As discussed in section 2,</w:t>
      </w:r>
      <w:r w:rsidR="00532BA5">
        <w:rPr>
          <w:rFonts w:eastAsia="ＭＳ 明朝"/>
          <w:sz w:val="22"/>
          <w:lang w:val="en-US"/>
        </w:rPr>
        <w:t xml:space="preserve"> the number of HARQ processes </w:t>
      </w:r>
      <w:r w:rsidR="003F5D22">
        <w:rPr>
          <w:rFonts w:eastAsia="ＭＳ 明朝"/>
          <w:sz w:val="22"/>
          <w:lang w:val="en-US"/>
        </w:rPr>
        <w:t>should</w:t>
      </w:r>
      <w:r w:rsidR="00532BA5">
        <w:rPr>
          <w:rFonts w:eastAsia="ＭＳ 明朝"/>
          <w:sz w:val="22"/>
          <w:lang w:val="en-US"/>
        </w:rPr>
        <w:t xml:space="preserve"> be matched to the HARQ RTT. </w:t>
      </w:r>
      <w:r w:rsidR="00A9692C">
        <w:rPr>
          <w:rFonts w:eastAsia="ＭＳ 明朝"/>
          <w:sz w:val="22"/>
          <w:lang w:val="en-US"/>
        </w:rPr>
        <w:t xml:space="preserve">From gNB/UE point of views, having large number of HARQ processes can alleviate the processing time of data handling. </w:t>
      </w:r>
      <w:r w:rsidR="0002621A">
        <w:rPr>
          <w:rFonts w:eastAsia="ＭＳ 明朝"/>
          <w:sz w:val="22"/>
          <w:lang w:val="en-US"/>
        </w:rPr>
        <w:t>T</w:t>
      </w:r>
      <w:r w:rsidR="0082390D">
        <w:rPr>
          <w:rFonts w:eastAsia="ＭＳ 明朝"/>
          <w:sz w:val="22"/>
          <w:lang w:val="en-US"/>
        </w:rPr>
        <w:t xml:space="preserve">he </w:t>
      </w:r>
      <w:r w:rsidR="007478AE">
        <w:rPr>
          <w:rFonts w:eastAsia="ＭＳ 明朝"/>
          <w:sz w:val="22"/>
          <w:lang w:val="en-US"/>
        </w:rPr>
        <w:t xml:space="preserve">possible </w:t>
      </w:r>
      <w:r w:rsidR="0082390D">
        <w:rPr>
          <w:rFonts w:eastAsia="ＭＳ 明朝"/>
          <w:sz w:val="22"/>
          <w:lang w:val="en-US"/>
        </w:rPr>
        <w:t>maximum number of HARQ processes</w:t>
      </w:r>
      <w:r w:rsidR="0002621A">
        <w:rPr>
          <w:rFonts w:eastAsia="ＭＳ 明朝"/>
          <w:sz w:val="22"/>
          <w:lang w:val="en-US"/>
        </w:rPr>
        <w:t xml:space="preserve"> would have impact on the following factors</w:t>
      </w:r>
      <w:r w:rsidR="0082390D">
        <w:rPr>
          <w:rFonts w:eastAsia="ＭＳ 明朝"/>
          <w:sz w:val="22"/>
          <w:lang w:val="en-US"/>
        </w:rPr>
        <w:t xml:space="preserve">; one is soft-buffer size </w:t>
      </w:r>
      <w:r w:rsidR="0002621A">
        <w:rPr>
          <w:rFonts w:eastAsia="ＭＳ 明朝"/>
          <w:sz w:val="22"/>
          <w:lang w:val="en-US"/>
        </w:rPr>
        <w:t xml:space="preserve">of </w:t>
      </w:r>
      <w:r w:rsidR="0082390D">
        <w:rPr>
          <w:rFonts w:eastAsia="ＭＳ 明朝"/>
          <w:sz w:val="22"/>
          <w:lang w:val="en-US"/>
        </w:rPr>
        <w:t xml:space="preserve">the UE, and the other is the bit-widths of </w:t>
      </w:r>
      <w:r w:rsidR="0002621A">
        <w:rPr>
          <w:rFonts w:eastAsia="ＭＳ 明朝"/>
          <w:sz w:val="22"/>
          <w:lang w:val="en-US"/>
        </w:rPr>
        <w:t xml:space="preserve">DCI fields, e.g., </w:t>
      </w:r>
      <w:r w:rsidR="0082390D">
        <w:rPr>
          <w:rFonts w:eastAsia="ＭＳ 明朝"/>
          <w:sz w:val="22"/>
          <w:lang w:val="en-US"/>
        </w:rPr>
        <w:t>HARQ process indicat</w:t>
      </w:r>
      <w:r w:rsidR="0002621A">
        <w:rPr>
          <w:rFonts w:eastAsia="ＭＳ 明朝"/>
          <w:sz w:val="22"/>
          <w:lang w:val="en-US"/>
        </w:rPr>
        <w:t>or,</w:t>
      </w:r>
      <w:r w:rsidR="0082390D">
        <w:rPr>
          <w:rFonts w:eastAsia="ＭＳ 明朝"/>
          <w:sz w:val="22"/>
          <w:lang w:val="en-US"/>
        </w:rPr>
        <w:t xml:space="preserve"> timing indicat</w:t>
      </w:r>
      <w:r w:rsidR="0002621A">
        <w:rPr>
          <w:rFonts w:eastAsia="ＭＳ 明朝"/>
          <w:sz w:val="22"/>
          <w:lang w:val="en-US"/>
        </w:rPr>
        <w:t>ors</w:t>
      </w:r>
      <w:r w:rsidR="0082390D">
        <w:rPr>
          <w:rFonts w:eastAsia="ＭＳ 明朝"/>
          <w:sz w:val="22"/>
          <w:lang w:val="en-US"/>
        </w:rPr>
        <w:t xml:space="preserve"> for DL/UL data scheduling</w:t>
      </w:r>
      <w:r w:rsidR="0002621A">
        <w:rPr>
          <w:rFonts w:eastAsia="ＭＳ 明朝"/>
          <w:sz w:val="22"/>
          <w:lang w:val="en-US"/>
        </w:rPr>
        <w:t>,</w:t>
      </w:r>
      <w:r w:rsidR="0082390D">
        <w:rPr>
          <w:rFonts w:eastAsia="ＭＳ 明朝"/>
          <w:sz w:val="22"/>
          <w:lang w:val="en-US"/>
        </w:rPr>
        <w:t xml:space="preserve"> and </w:t>
      </w:r>
      <w:r w:rsidR="0002621A">
        <w:rPr>
          <w:rFonts w:eastAsia="ＭＳ 明朝"/>
          <w:sz w:val="22"/>
          <w:lang w:val="en-US"/>
        </w:rPr>
        <w:t xml:space="preserve">timing indicator for DL </w:t>
      </w:r>
      <w:r w:rsidR="0082390D">
        <w:rPr>
          <w:rFonts w:eastAsia="ＭＳ 明朝"/>
          <w:sz w:val="22"/>
          <w:lang w:val="en-US"/>
        </w:rPr>
        <w:t xml:space="preserve">HARQ-ACK feedback. </w:t>
      </w:r>
      <w:r>
        <w:rPr>
          <w:rFonts w:eastAsia="ＭＳ 明朝"/>
          <w:sz w:val="22"/>
          <w:lang w:val="en-US"/>
        </w:rPr>
        <w:t xml:space="preserve">For bit-widths of DCI fields, it is clear that large number of HARQ processes will </w:t>
      </w:r>
      <w:r w:rsidR="00AB0D2C">
        <w:rPr>
          <w:rFonts w:eastAsia="ＭＳ 明朝"/>
          <w:sz w:val="22"/>
          <w:lang w:val="en-US"/>
        </w:rPr>
        <w:t xml:space="preserve">lead to large DL control overhead. Regarding the soft-buffer </w:t>
      </w:r>
      <w:r w:rsidR="00CC41B3">
        <w:rPr>
          <w:rFonts w:eastAsia="ＭＳ 明朝"/>
          <w:sz w:val="22"/>
          <w:lang w:val="en-US"/>
        </w:rPr>
        <w:t>management</w:t>
      </w:r>
      <w:r w:rsidR="00AB0D2C">
        <w:rPr>
          <w:rFonts w:eastAsia="ＭＳ 明朝"/>
          <w:sz w:val="22"/>
          <w:lang w:val="en-US"/>
        </w:rPr>
        <w:t xml:space="preserve">, whether </w:t>
      </w:r>
      <w:r w:rsidR="00AB0D2C" w:rsidRPr="00AB0D2C">
        <w:rPr>
          <w:rFonts w:eastAsia="ＭＳ 明朝"/>
          <w:sz w:val="22"/>
        </w:rPr>
        <w:t>the system is op</w:t>
      </w:r>
      <w:r w:rsidR="00AB0D2C">
        <w:rPr>
          <w:rFonts w:eastAsia="ＭＳ 明朝"/>
          <w:sz w:val="22"/>
        </w:rPr>
        <w:t>timized for such large HARQ RTT needs further study. Following three options can be considered.</w:t>
      </w:r>
      <w:r w:rsidR="00AB0D2C" w:rsidRPr="00AB0D2C">
        <w:rPr>
          <w:rFonts w:eastAsia="ＭＳ 明朝"/>
          <w:sz w:val="22"/>
        </w:rPr>
        <w:t xml:space="preserve"> </w:t>
      </w:r>
    </w:p>
    <w:p w14:paraId="49FB49F5" w14:textId="0FCC1383" w:rsidR="00AB0D2C" w:rsidRPr="00AB0D2C" w:rsidRDefault="00AB0D2C" w:rsidP="00AB0D2C">
      <w:pPr>
        <w:spacing w:afterLines="50" w:after="120"/>
        <w:jc w:val="both"/>
        <w:rPr>
          <w:rFonts w:eastAsia="ＭＳ 明朝"/>
          <w:sz w:val="22"/>
          <w:u w:val="single"/>
        </w:rPr>
      </w:pPr>
      <w:r w:rsidRPr="00AB0D2C">
        <w:rPr>
          <w:rFonts w:eastAsia="ＭＳ 明朝"/>
          <w:sz w:val="22"/>
          <w:u w:val="single"/>
        </w:rPr>
        <w:t xml:space="preserve">Opt.1: </w:t>
      </w:r>
      <w:r>
        <w:rPr>
          <w:rFonts w:eastAsia="ＭＳ 明朝"/>
          <w:sz w:val="22"/>
          <w:u w:val="single"/>
        </w:rPr>
        <w:t>Support both l</w:t>
      </w:r>
      <w:r w:rsidRPr="00AB0D2C">
        <w:rPr>
          <w:rFonts w:eastAsia="ＭＳ 明朝"/>
          <w:sz w:val="22"/>
          <w:u w:val="single"/>
        </w:rPr>
        <w:t>arge HARQ proces</w:t>
      </w:r>
      <w:r>
        <w:rPr>
          <w:rFonts w:eastAsia="ＭＳ 明朝"/>
          <w:sz w:val="22"/>
          <w:u w:val="single"/>
        </w:rPr>
        <w:t xml:space="preserve">s number and </w:t>
      </w:r>
      <w:r w:rsidRPr="00AB0D2C">
        <w:rPr>
          <w:rFonts w:eastAsia="ＭＳ 明朝"/>
          <w:sz w:val="22"/>
          <w:u w:val="single"/>
        </w:rPr>
        <w:t>soft-buffer</w:t>
      </w:r>
      <w:r>
        <w:rPr>
          <w:rFonts w:eastAsia="ＭＳ 明朝"/>
          <w:sz w:val="22"/>
          <w:u w:val="single"/>
        </w:rPr>
        <w:t xml:space="preserve"> size.</w:t>
      </w:r>
    </w:p>
    <w:p w14:paraId="69CE307E" w14:textId="1F2C1945" w:rsidR="00AB0D2C" w:rsidRPr="00AB0D2C" w:rsidRDefault="008E59B3" w:rsidP="00AB0D2C">
      <w:pPr>
        <w:spacing w:afterLines="50" w:after="120"/>
        <w:jc w:val="both"/>
        <w:rPr>
          <w:rFonts w:eastAsia="ＭＳ 明朝"/>
          <w:sz w:val="22"/>
        </w:rPr>
      </w:pPr>
      <w:r>
        <w:rPr>
          <w:rFonts w:eastAsia="ＭＳ 明朝"/>
          <w:sz w:val="22"/>
        </w:rPr>
        <w:t xml:space="preserve">Opt.1 </w:t>
      </w:r>
      <w:r w:rsidRPr="008E59B3">
        <w:rPr>
          <w:rFonts w:eastAsia="ＭＳ 明朝"/>
          <w:sz w:val="22"/>
        </w:rPr>
        <w:t>guarantee</w:t>
      </w:r>
      <w:r>
        <w:rPr>
          <w:rFonts w:eastAsia="ＭＳ 明朝"/>
          <w:sz w:val="22"/>
        </w:rPr>
        <w:t>s</w:t>
      </w:r>
      <w:r w:rsidRPr="008E59B3">
        <w:rPr>
          <w:rFonts w:eastAsia="ＭＳ 明朝"/>
          <w:sz w:val="22"/>
        </w:rPr>
        <w:t xml:space="preserve"> sufficient memory </w:t>
      </w:r>
      <w:r>
        <w:rPr>
          <w:rFonts w:eastAsia="ＭＳ 明朝"/>
          <w:sz w:val="22"/>
        </w:rPr>
        <w:t xml:space="preserve">which may be </w:t>
      </w:r>
      <w:r w:rsidRPr="008E59B3">
        <w:rPr>
          <w:rFonts w:eastAsia="ＭＳ 明朝"/>
          <w:sz w:val="22"/>
        </w:rPr>
        <w:t>scaled linearly with the maximum data rate to for storing the received channel bits from all HARQ processes</w:t>
      </w:r>
      <w:r>
        <w:rPr>
          <w:rFonts w:eastAsia="ＭＳ 明朝"/>
          <w:sz w:val="22"/>
        </w:rPr>
        <w:t xml:space="preserve"> so that </w:t>
      </w:r>
      <w:r w:rsidR="00AB0D2C" w:rsidRPr="00AB0D2C">
        <w:rPr>
          <w:rFonts w:eastAsia="ＭＳ 明朝"/>
          <w:sz w:val="22"/>
        </w:rPr>
        <w:t>UE can be scheduled with the whole radio resource of the carrier without any blank time</w:t>
      </w:r>
      <w:r>
        <w:rPr>
          <w:rFonts w:eastAsia="ＭＳ 明朝"/>
          <w:sz w:val="22"/>
        </w:rPr>
        <w:t xml:space="preserve">. With opt. 1, although </w:t>
      </w:r>
      <w:r w:rsidR="00AB0D2C" w:rsidRPr="00AB0D2C">
        <w:rPr>
          <w:rFonts w:eastAsia="ＭＳ 明朝"/>
          <w:sz w:val="22"/>
        </w:rPr>
        <w:t>UE can realize peak data rate of the carrier, while requires large soft-buffer size and DCI field indicating HARQ process index</w:t>
      </w:r>
      <w:r>
        <w:rPr>
          <w:rFonts w:eastAsia="ＭＳ 明朝"/>
          <w:sz w:val="22"/>
        </w:rPr>
        <w:t>.</w:t>
      </w:r>
    </w:p>
    <w:p w14:paraId="5826CF45" w14:textId="40A3815A" w:rsidR="00AB0D2C" w:rsidRPr="00AB0D2C" w:rsidRDefault="00AB0D2C" w:rsidP="00AB0D2C">
      <w:pPr>
        <w:spacing w:afterLines="50" w:after="120"/>
        <w:jc w:val="both"/>
        <w:rPr>
          <w:rFonts w:eastAsia="ＭＳ 明朝"/>
          <w:sz w:val="22"/>
          <w:u w:val="single"/>
        </w:rPr>
      </w:pPr>
      <w:r w:rsidRPr="00AB0D2C">
        <w:rPr>
          <w:rFonts w:eastAsia="ＭＳ 明朝"/>
          <w:sz w:val="22"/>
          <w:u w:val="single"/>
        </w:rPr>
        <w:t>Opt.</w:t>
      </w:r>
      <w:r>
        <w:rPr>
          <w:rFonts w:eastAsia="ＭＳ 明朝"/>
          <w:sz w:val="22"/>
          <w:u w:val="single"/>
        </w:rPr>
        <w:t>2</w:t>
      </w:r>
      <w:r w:rsidRPr="00AB0D2C">
        <w:rPr>
          <w:rFonts w:eastAsia="ＭＳ 明朝"/>
          <w:sz w:val="22"/>
          <w:u w:val="single"/>
        </w:rPr>
        <w:t xml:space="preserve">: </w:t>
      </w:r>
      <w:r>
        <w:rPr>
          <w:rFonts w:eastAsia="ＭＳ 明朝"/>
          <w:sz w:val="22"/>
          <w:u w:val="single"/>
        </w:rPr>
        <w:t xml:space="preserve">Support </w:t>
      </w:r>
      <w:r w:rsidR="006F1EB1">
        <w:rPr>
          <w:rFonts w:eastAsia="ＭＳ 明朝"/>
          <w:sz w:val="22"/>
          <w:u w:val="single"/>
        </w:rPr>
        <w:t>reasonable small</w:t>
      </w:r>
      <w:r w:rsidRPr="00AB0D2C">
        <w:rPr>
          <w:rFonts w:eastAsia="ＭＳ 明朝"/>
          <w:sz w:val="22"/>
          <w:u w:val="single"/>
        </w:rPr>
        <w:t xml:space="preserve"> HARQ proces</w:t>
      </w:r>
      <w:r>
        <w:rPr>
          <w:rFonts w:eastAsia="ＭＳ 明朝"/>
          <w:sz w:val="22"/>
          <w:u w:val="single"/>
        </w:rPr>
        <w:t xml:space="preserve">s number and </w:t>
      </w:r>
      <w:r w:rsidRPr="00AB0D2C">
        <w:rPr>
          <w:rFonts w:eastAsia="ＭＳ 明朝"/>
          <w:sz w:val="22"/>
          <w:u w:val="single"/>
        </w:rPr>
        <w:t>soft-buffer</w:t>
      </w:r>
      <w:r>
        <w:rPr>
          <w:rFonts w:eastAsia="ＭＳ 明朝"/>
          <w:sz w:val="22"/>
          <w:u w:val="single"/>
        </w:rPr>
        <w:t xml:space="preserve"> size.</w:t>
      </w:r>
    </w:p>
    <w:p w14:paraId="527540E3" w14:textId="222AEBB4" w:rsidR="00AB0D2C" w:rsidRPr="00AB0D2C" w:rsidRDefault="006F1EB1" w:rsidP="00AB0D2C">
      <w:pPr>
        <w:spacing w:afterLines="50" w:after="120"/>
        <w:jc w:val="both"/>
        <w:rPr>
          <w:rFonts w:eastAsia="ＭＳ 明朝"/>
          <w:sz w:val="22"/>
        </w:rPr>
      </w:pPr>
      <w:r>
        <w:rPr>
          <w:rFonts w:eastAsia="ＭＳ 明朝"/>
          <w:sz w:val="22"/>
        </w:rPr>
        <w:t xml:space="preserve">The soft-buffer size in opt.2 is designed to match the supported HARQ process number. </w:t>
      </w:r>
      <w:r w:rsidR="00866B5C">
        <w:rPr>
          <w:rFonts w:eastAsia="ＭＳ 明朝"/>
          <w:sz w:val="22"/>
        </w:rPr>
        <w:t xml:space="preserve">The saving of soft buffer </w:t>
      </w:r>
      <w:r w:rsidR="00AB0D2C" w:rsidRPr="00AB0D2C">
        <w:rPr>
          <w:rFonts w:eastAsia="ＭＳ 明朝"/>
          <w:sz w:val="22"/>
        </w:rPr>
        <w:t>lower</w:t>
      </w:r>
      <w:r w:rsidR="00866B5C">
        <w:rPr>
          <w:rFonts w:eastAsia="ＭＳ 明朝"/>
          <w:sz w:val="22"/>
        </w:rPr>
        <w:t>s</w:t>
      </w:r>
      <w:r w:rsidR="00AB0D2C" w:rsidRPr="00AB0D2C">
        <w:rPr>
          <w:rFonts w:eastAsia="ＭＳ 明朝"/>
          <w:sz w:val="22"/>
        </w:rPr>
        <w:t xml:space="preserve"> cost of the UE implementation</w:t>
      </w:r>
      <w:r w:rsidR="00866B5C">
        <w:rPr>
          <w:rFonts w:eastAsia="ＭＳ 明朝"/>
          <w:sz w:val="22"/>
        </w:rPr>
        <w:t xml:space="preserve">. However, </w:t>
      </w:r>
      <w:r w:rsidR="00AB0D2C" w:rsidRPr="00AB0D2C">
        <w:rPr>
          <w:rFonts w:eastAsia="ＭＳ 明朝"/>
          <w:sz w:val="22"/>
        </w:rPr>
        <w:t>for the case where large processing time-budget is needed, peak data rate of the carrier is not achievable by the UE</w:t>
      </w:r>
      <w:r w:rsidR="00866B5C">
        <w:rPr>
          <w:rFonts w:eastAsia="ＭＳ 明朝"/>
          <w:sz w:val="22"/>
        </w:rPr>
        <w:t>.</w:t>
      </w:r>
    </w:p>
    <w:p w14:paraId="5148A423" w14:textId="59D15122" w:rsidR="00AB0D2C" w:rsidRPr="00AB0D2C" w:rsidRDefault="00AB0D2C" w:rsidP="00AB0D2C">
      <w:pPr>
        <w:spacing w:afterLines="50" w:after="120"/>
        <w:jc w:val="both"/>
        <w:rPr>
          <w:rFonts w:eastAsia="ＭＳ 明朝"/>
          <w:sz w:val="22"/>
          <w:u w:val="single"/>
        </w:rPr>
      </w:pPr>
      <w:r w:rsidRPr="00AB0D2C">
        <w:rPr>
          <w:rFonts w:eastAsia="ＭＳ 明朝"/>
          <w:sz w:val="22"/>
          <w:u w:val="single"/>
        </w:rPr>
        <w:t>Opt.</w:t>
      </w:r>
      <w:r>
        <w:rPr>
          <w:rFonts w:eastAsia="ＭＳ 明朝"/>
          <w:sz w:val="22"/>
          <w:u w:val="single"/>
        </w:rPr>
        <w:t>3</w:t>
      </w:r>
      <w:r w:rsidRPr="00AB0D2C">
        <w:rPr>
          <w:rFonts w:eastAsia="ＭＳ 明朝"/>
          <w:sz w:val="22"/>
          <w:u w:val="single"/>
        </w:rPr>
        <w:t xml:space="preserve">: </w:t>
      </w:r>
      <w:r>
        <w:rPr>
          <w:rFonts w:eastAsia="ＭＳ 明朝"/>
          <w:sz w:val="22"/>
          <w:u w:val="single"/>
        </w:rPr>
        <w:t>Support large</w:t>
      </w:r>
      <w:r w:rsidRPr="00AB0D2C">
        <w:rPr>
          <w:rFonts w:eastAsia="ＭＳ 明朝"/>
          <w:sz w:val="22"/>
          <w:u w:val="single"/>
        </w:rPr>
        <w:t xml:space="preserve"> HARQ proces</w:t>
      </w:r>
      <w:r>
        <w:rPr>
          <w:rFonts w:eastAsia="ＭＳ 明朝"/>
          <w:sz w:val="22"/>
          <w:u w:val="single"/>
        </w:rPr>
        <w:t xml:space="preserve">s number with small </w:t>
      </w:r>
      <w:r w:rsidRPr="00AB0D2C">
        <w:rPr>
          <w:rFonts w:eastAsia="ＭＳ 明朝"/>
          <w:sz w:val="22"/>
          <w:u w:val="single"/>
        </w:rPr>
        <w:t>soft-buffer</w:t>
      </w:r>
      <w:r>
        <w:rPr>
          <w:rFonts w:eastAsia="ＭＳ 明朝"/>
          <w:sz w:val="22"/>
          <w:u w:val="single"/>
        </w:rPr>
        <w:t xml:space="preserve"> size.</w:t>
      </w:r>
    </w:p>
    <w:p w14:paraId="678006A3" w14:textId="6C31B5AD" w:rsidR="0010400D" w:rsidRPr="000D4C2A" w:rsidRDefault="00416503" w:rsidP="00FE0C9D">
      <w:pPr>
        <w:spacing w:afterLines="50" w:after="120"/>
        <w:jc w:val="both"/>
        <w:rPr>
          <w:rFonts w:eastAsia="ＭＳ 明朝"/>
          <w:sz w:val="22"/>
        </w:rPr>
      </w:pPr>
      <w:r>
        <w:rPr>
          <w:rFonts w:eastAsia="ＭＳ 明朝"/>
          <w:sz w:val="22"/>
        </w:rPr>
        <w:t>Opt.3 supports smaller soft-buffer size compared to the supported number of</w:t>
      </w:r>
      <w:r w:rsidRPr="00416503">
        <w:rPr>
          <w:rFonts w:eastAsia="ＭＳ 明朝"/>
          <w:sz w:val="22"/>
        </w:rPr>
        <w:t xml:space="preserve"> HARQ processes. </w:t>
      </w:r>
      <w:r w:rsidR="00EC322B" w:rsidRPr="00D2760C">
        <w:rPr>
          <w:rFonts w:eastAsia="ＭＳ 明朝"/>
          <w:sz w:val="22"/>
        </w:rPr>
        <w:t xml:space="preserve">It is reasonable to define a smaller soft buffer size compared to the soft buffer size which is almost linearly scaled with the number of HARQ processes </w:t>
      </w:r>
      <w:r w:rsidR="00EC322B">
        <w:rPr>
          <w:rFonts w:eastAsia="ＭＳ 明朝"/>
          <w:sz w:val="22"/>
        </w:rPr>
        <w:t>as</w:t>
      </w:r>
      <w:r w:rsidRPr="00416503">
        <w:rPr>
          <w:rFonts w:eastAsia="ＭＳ 明朝"/>
          <w:sz w:val="22"/>
        </w:rPr>
        <w:t xml:space="preserve"> the ratio for the simultaneous error decodes on a certain number </w:t>
      </w:r>
      <w:r w:rsidR="008753C3">
        <w:rPr>
          <w:rFonts w:eastAsia="ＭＳ 明朝"/>
          <w:sz w:val="22"/>
        </w:rPr>
        <w:t xml:space="preserve">of </w:t>
      </w:r>
      <w:r w:rsidR="00D81FD1">
        <w:rPr>
          <w:rFonts w:eastAsia="ＭＳ 明朝"/>
          <w:sz w:val="22"/>
        </w:rPr>
        <w:t xml:space="preserve">HARQ processes </w:t>
      </w:r>
      <w:r w:rsidRPr="00416503">
        <w:rPr>
          <w:rFonts w:eastAsia="ＭＳ 明朝"/>
          <w:sz w:val="22"/>
        </w:rPr>
        <w:t>is very low</w:t>
      </w:r>
      <w:r w:rsidR="00EC322B">
        <w:rPr>
          <w:rFonts w:eastAsia="ＭＳ 明朝"/>
          <w:sz w:val="22"/>
        </w:rPr>
        <w:t xml:space="preserve"> and </w:t>
      </w:r>
      <w:r w:rsidR="00EC322B" w:rsidRPr="00D2760C">
        <w:rPr>
          <w:rFonts w:eastAsia="ＭＳ 明朝"/>
          <w:sz w:val="22"/>
        </w:rPr>
        <w:t xml:space="preserve">overbooking method is applicable. </w:t>
      </w:r>
      <w:r w:rsidR="00D2760C" w:rsidRPr="00D2760C">
        <w:rPr>
          <w:rFonts w:eastAsia="ＭＳ 明朝"/>
          <w:sz w:val="22"/>
        </w:rPr>
        <w:t xml:space="preserve">With opt.3, </w:t>
      </w:r>
      <w:r w:rsidR="00AB0D2C" w:rsidRPr="00AB0D2C">
        <w:rPr>
          <w:rFonts w:eastAsia="ＭＳ 明朝"/>
          <w:sz w:val="22"/>
        </w:rPr>
        <w:t>UE can realize peak data rate of the carrier, while small soft-buffer does not require high-cost UE implementation</w:t>
      </w:r>
      <w:r w:rsidR="00D2760C">
        <w:rPr>
          <w:rFonts w:eastAsia="ＭＳ 明朝"/>
          <w:sz w:val="22"/>
        </w:rPr>
        <w:t>.</w:t>
      </w:r>
      <w:r w:rsidR="008753C3">
        <w:rPr>
          <w:rFonts w:eastAsia="ＭＳ 明朝"/>
          <w:sz w:val="22"/>
        </w:rPr>
        <w:t xml:space="preserve"> The impact of small soft-buffer size should carefully be investigated.</w:t>
      </w:r>
    </w:p>
    <w:p w14:paraId="7F0F52AD" w14:textId="572E46D5" w:rsidR="000246B1" w:rsidRPr="00B976B9" w:rsidRDefault="000246B1" w:rsidP="000246B1">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4</w:t>
      </w:r>
      <w:r w:rsidRPr="00B976B9">
        <w:rPr>
          <w:rFonts w:eastAsia="ＭＳ 明朝"/>
          <w:b/>
          <w:sz w:val="22"/>
          <w:u w:val="single"/>
          <w:lang w:val="en-US"/>
        </w:rPr>
        <w:t>:</w:t>
      </w:r>
    </w:p>
    <w:p w14:paraId="23400500" w14:textId="4B51663C" w:rsidR="002D6ECA" w:rsidRDefault="00A56554" w:rsidP="001E70C2">
      <w:pPr>
        <w:pStyle w:val="afc"/>
        <w:numPr>
          <w:ilvl w:val="0"/>
          <w:numId w:val="21"/>
        </w:numPr>
        <w:spacing w:afterLines="50" w:after="120"/>
        <w:ind w:leftChars="0"/>
        <w:jc w:val="both"/>
        <w:rPr>
          <w:rFonts w:eastAsia="ＭＳ 明朝"/>
          <w:i/>
          <w:sz w:val="22"/>
          <w:lang w:val="en-US"/>
        </w:rPr>
      </w:pPr>
      <w:r>
        <w:rPr>
          <w:rFonts w:eastAsia="ＭＳ 明朝"/>
          <w:i/>
          <w:sz w:val="22"/>
          <w:lang w:val="en-US"/>
        </w:rPr>
        <w:t xml:space="preserve">Identify necessary </w:t>
      </w:r>
      <w:r w:rsidR="002D6ECA">
        <w:rPr>
          <w:rFonts w:eastAsia="ＭＳ 明朝"/>
          <w:i/>
          <w:sz w:val="22"/>
          <w:lang w:val="en-US"/>
        </w:rPr>
        <w:t xml:space="preserve">HARQ RTT and maximum number of HARQ processes </w:t>
      </w:r>
      <w:r>
        <w:rPr>
          <w:rFonts w:eastAsia="ＭＳ 明朝"/>
          <w:i/>
          <w:sz w:val="22"/>
          <w:lang w:val="en-US"/>
        </w:rPr>
        <w:t xml:space="preserve">taking into account that they </w:t>
      </w:r>
      <w:r w:rsidR="002D6ECA">
        <w:rPr>
          <w:rFonts w:eastAsia="ＭＳ 明朝"/>
          <w:i/>
          <w:sz w:val="22"/>
          <w:lang w:val="en-US"/>
        </w:rPr>
        <w:t>would have impact on the following aspects.</w:t>
      </w:r>
    </w:p>
    <w:p w14:paraId="26F4C5FE" w14:textId="2450741C" w:rsidR="00FC72B8" w:rsidRDefault="007478AE" w:rsidP="00FC72B8">
      <w:pPr>
        <w:pStyle w:val="afc"/>
        <w:numPr>
          <w:ilvl w:val="1"/>
          <w:numId w:val="21"/>
        </w:numPr>
        <w:spacing w:afterLines="50" w:after="120"/>
        <w:ind w:leftChars="0"/>
        <w:jc w:val="both"/>
        <w:rPr>
          <w:rFonts w:eastAsia="ＭＳ 明朝"/>
          <w:i/>
          <w:sz w:val="22"/>
          <w:lang w:val="en-US"/>
        </w:rPr>
      </w:pPr>
      <w:r>
        <w:rPr>
          <w:rFonts w:eastAsia="ＭＳ 明朝"/>
          <w:i/>
          <w:sz w:val="22"/>
          <w:lang w:val="en-US"/>
        </w:rPr>
        <w:t xml:space="preserve">Bit-widths of </w:t>
      </w:r>
      <w:r w:rsidR="00797923">
        <w:rPr>
          <w:rFonts w:eastAsia="ＭＳ 明朝"/>
          <w:i/>
          <w:sz w:val="22"/>
          <w:lang w:val="en-US"/>
        </w:rPr>
        <w:t xml:space="preserve">DCI indicators for </w:t>
      </w:r>
      <w:r>
        <w:rPr>
          <w:rFonts w:eastAsia="ＭＳ 明朝"/>
          <w:i/>
          <w:sz w:val="22"/>
          <w:lang w:val="en-US"/>
        </w:rPr>
        <w:t>scheduling/HARQ timing</w:t>
      </w:r>
      <w:r w:rsidR="00797923">
        <w:rPr>
          <w:rFonts w:eastAsia="ＭＳ 明朝"/>
          <w:i/>
          <w:sz w:val="22"/>
          <w:lang w:val="en-US"/>
        </w:rPr>
        <w:t>, HARQ-ACK feedback timing,</w:t>
      </w:r>
      <w:r>
        <w:rPr>
          <w:rFonts w:eastAsia="ＭＳ 明朝"/>
          <w:i/>
          <w:sz w:val="22"/>
          <w:lang w:val="en-US"/>
        </w:rPr>
        <w:t xml:space="preserve"> and HARQ process ID</w:t>
      </w:r>
    </w:p>
    <w:p w14:paraId="1766AA1B" w14:textId="40C76D5E" w:rsidR="007478AE" w:rsidRDefault="007478AE" w:rsidP="00FC72B8">
      <w:pPr>
        <w:pStyle w:val="afc"/>
        <w:numPr>
          <w:ilvl w:val="1"/>
          <w:numId w:val="21"/>
        </w:numPr>
        <w:spacing w:afterLines="50" w:after="120"/>
        <w:ind w:leftChars="0"/>
        <w:jc w:val="both"/>
        <w:rPr>
          <w:rFonts w:eastAsia="ＭＳ 明朝"/>
          <w:i/>
          <w:sz w:val="22"/>
          <w:lang w:val="en-US"/>
        </w:rPr>
      </w:pPr>
      <w:r>
        <w:rPr>
          <w:rFonts w:eastAsia="ＭＳ 明朝"/>
          <w:i/>
          <w:sz w:val="22"/>
          <w:lang w:val="en-US"/>
        </w:rPr>
        <w:t>Soft-buffer size for a given UE</w:t>
      </w:r>
    </w:p>
    <w:p w14:paraId="37B248B0" w14:textId="5E64C013" w:rsidR="000D4C2A" w:rsidRPr="000D4C2A" w:rsidRDefault="000D4C2A" w:rsidP="000D4C2A">
      <w:pPr>
        <w:pStyle w:val="afc"/>
        <w:numPr>
          <w:ilvl w:val="2"/>
          <w:numId w:val="21"/>
        </w:numPr>
        <w:spacing w:afterLines="50" w:after="120"/>
        <w:ind w:leftChars="0"/>
        <w:jc w:val="both"/>
        <w:rPr>
          <w:rFonts w:eastAsia="ＭＳ 明朝"/>
          <w:i/>
          <w:sz w:val="22"/>
          <w:lang w:val="en-US"/>
        </w:rPr>
      </w:pPr>
      <w:r>
        <w:rPr>
          <w:rFonts w:eastAsia="SimSun"/>
          <w:i/>
          <w:sz w:val="22"/>
          <w:lang w:val="en-US" w:eastAsia="zh-CN"/>
        </w:rPr>
        <w:t>I</w:t>
      </w:r>
      <w:r>
        <w:rPr>
          <w:rFonts w:eastAsia="SimSun" w:hint="eastAsia"/>
          <w:i/>
          <w:sz w:val="22"/>
          <w:lang w:val="en-US" w:eastAsia="zh-CN"/>
        </w:rPr>
        <w:t xml:space="preserve">t </w:t>
      </w:r>
      <w:r>
        <w:rPr>
          <w:rFonts w:eastAsia="SimSun"/>
          <w:i/>
          <w:sz w:val="22"/>
          <w:lang w:val="en-US" w:eastAsia="zh-CN"/>
        </w:rPr>
        <w:t xml:space="preserve">is reasonable to define </w:t>
      </w:r>
      <w:r w:rsidRPr="000D4C2A">
        <w:rPr>
          <w:rFonts w:eastAsia="ＭＳ 明朝"/>
          <w:i/>
          <w:sz w:val="22"/>
          <w:lang w:val="en-US"/>
        </w:rPr>
        <w:t>a smaller soft buffer size for UE implementation</w:t>
      </w:r>
      <w:r>
        <w:rPr>
          <w:rFonts w:eastAsia="ＭＳ 明朝"/>
          <w:i/>
          <w:sz w:val="22"/>
          <w:lang w:val="en-US"/>
        </w:rPr>
        <w:t xml:space="preserve"> for larger number of HARQ processes.</w:t>
      </w:r>
    </w:p>
    <w:p w14:paraId="5438294C" w14:textId="77777777" w:rsidR="00B872EC" w:rsidRPr="00CB6F59" w:rsidRDefault="00B872EC" w:rsidP="007A29D2">
      <w:pPr>
        <w:spacing w:afterLines="50" w:after="120"/>
        <w:jc w:val="both"/>
        <w:rPr>
          <w:rFonts w:eastAsia="ＭＳ 明朝"/>
          <w:sz w:val="22"/>
        </w:rPr>
      </w:pPr>
    </w:p>
    <w:p w14:paraId="0C5798E2" w14:textId="77777777" w:rsidR="00D5166A" w:rsidRPr="00CD7FA2" w:rsidRDefault="00D5166A" w:rsidP="00D5166A">
      <w:pPr>
        <w:pStyle w:val="1"/>
        <w:numPr>
          <w:ilvl w:val="0"/>
          <w:numId w:val="6"/>
        </w:numPr>
        <w:spacing w:after="120"/>
        <w:jc w:val="both"/>
        <w:rPr>
          <w:b/>
          <w:lang w:val="en-US"/>
        </w:rPr>
      </w:pPr>
      <w:r>
        <w:rPr>
          <w:rFonts w:hint="eastAsia"/>
          <w:b/>
          <w:lang w:val="en-US"/>
        </w:rPr>
        <w:lastRenderedPageBreak/>
        <w:t>Conclusion</w:t>
      </w:r>
    </w:p>
    <w:p w14:paraId="1790C2C3" w14:textId="1BBDD7E5" w:rsidR="00A06DD8" w:rsidRDefault="002F0021" w:rsidP="00D5166A">
      <w:pPr>
        <w:spacing w:after="120"/>
        <w:jc w:val="both"/>
        <w:rPr>
          <w:sz w:val="22"/>
          <w:szCs w:val="24"/>
          <w:lang w:val="en-US"/>
        </w:rPr>
      </w:pPr>
      <w:r>
        <w:rPr>
          <w:rFonts w:hint="eastAsia"/>
          <w:sz w:val="22"/>
          <w:szCs w:val="24"/>
          <w:lang w:val="en-US"/>
        </w:rPr>
        <w:t>In this contribution</w:t>
      </w:r>
      <w:r w:rsidR="008D63D8">
        <w:rPr>
          <w:sz w:val="22"/>
          <w:szCs w:val="24"/>
          <w:lang w:val="en-US"/>
        </w:rPr>
        <w:t>,</w:t>
      </w:r>
      <w:r>
        <w:rPr>
          <w:rFonts w:hint="eastAsia"/>
          <w:sz w:val="22"/>
          <w:szCs w:val="24"/>
          <w:lang w:val="en-US"/>
        </w:rPr>
        <w:t xml:space="preserve"> we discussed scheduling HARQ </w:t>
      </w:r>
      <w:r w:rsidR="000246B1">
        <w:rPr>
          <w:sz w:val="22"/>
          <w:szCs w:val="24"/>
          <w:lang w:val="en-US"/>
        </w:rPr>
        <w:t>procedure</w:t>
      </w:r>
      <w:r>
        <w:rPr>
          <w:rFonts w:hint="eastAsia"/>
          <w:sz w:val="22"/>
          <w:szCs w:val="24"/>
          <w:lang w:val="en-US"/>
        </w:rPr>
        <w:t xml:space="preserve"> for NR and proposed the following:</w:t>
      </w:r>
    </w:p>
    <w:p w14:paraId="15834DA0" w14:textId="77777777" w:rsidR="00A56554" w:rsidRPr="00413FFD" w:rsidRDefault="00A56554" w:rsidP="00A56554">
      <w:pPr>
        <w:spacing w:afterLines="50" w:after="120"/>
        <w:jc w:val="both"/>
        <w:rPr>
          <w:rFonts w:eastAsia="ＭＳ 明朝"/>
          <w:b/>
          <w:sz w:val="22"/>
          <w:u w:val="single"/>
          <w:lang w:val="en-US"/>
        </w:rPr>
      </w:pPr>
      <w:r w:rsidRPr="00413FFD">
        <w:rPr>
          <w:rFonts w:eastAsia="ＭＳ 明朝"/>
          <w:b/>
          <w:sz w:val="22"/>
          <w:u w:val="single"/>
          <w:lang w:val="en-US"/>
        </w:rPr>
        <w:t>Proposal 1:</w:t>
      </w:r>
    </w:p>
    <w:p w14:paraId="6945B55C" w14:textId="4A13A4FC" w:rsidR="00A56554" w:rsidRPr="00371C28" w:rsidRDefault="00A56554" w:rsidP="00A56554">
      <w:pPr>
        <w:numPr>
          <w:ilvl w:val="0"/>
          <w:numId w:val="21"/>
        </w:numPr>
        <w:spacing w:afterLines="50" w:after="120"/>
        <w:jc w:val="both"/>
        <w:rPr>
          <w:rFonts w:eastAsia="ＭＳ 明朝"/>
          <w:i/>
          <w:sz w:val="22"/>
          <w:lang w:val="en-US"/>
        </w:rPr>
      </w:pPr>
      <w:r>
        <w:rPr>
          <w:rFonts w:eastAsia="ＭＳ 明朝" w:hint="eastAsia"/>
          <w:i/>
          <w:sz w:val="22"/>
          <w:lang w:val="en-US"/>
        </w:rPr>
        <w:t xml:space="preserve">Consider to decouple </w:t>
      </w:r>
      <w:r w:rsidRPr="00371C28">
        <w:rPr>
          <w:rFonts w:eastAsia="ＭＳ 明朝"/>
          <w:i/>
          <w:sz w:val="22"/>
          <w:lang w:val="en-US"/>
        </w:rPr>
        <w:t>UL scheduling timing/HARQ-ACK feedback timing from TA</w:t>
      </w:r>
    </w:p>
    <w:p w14:paraId="324B7A24" w14:textId="77777777" w:rsidR="00A56554" w:rsidRDefault="00A56554" w:rsidP="00A56554">
      <w:pPr>
        <w:numPr>
          <w:ilvl w:val="1"/>
          <w:numId w:val="21"/>
        </w:numPr>
        <w:spacing w:afterLines="50" w:after="120"/>
        <w:jc w:val="both"/>
        <w:rPr>
          <w:rFonts w:eastAsia="ＭＳ 明朝"/>
          <w:i/>
          <w:sz w:val="22"/>
          <w:lang w:val="en-US"/>
        </w:rPr>
      </w:pPr>
      <w:r>
        <w:rPr>
          <w:rFonts w:eastAsia="ＭＳ 明朝" w:hint="eastAsia"/>
          <w:i/>
          <w:sz w:val="22"/>
          <w:lang w:val="en-US"/>
        </w:rPr>
        <w:t>Large TA value should be applicable no matter how TTI is shortened.</w:t>
      </w:r>
    </w:p>
    <w:p w14:paraId="14998A40" w14:textId="77777777" w:rsidR="00A56554" w:rsidRPr="00371C28" w:rsidRDefault="00A56554" w:rsidP="00A56554">
      <w:pPr>
        <w:numPr>
          <w:ilvl w:val="1"/>
          <w:numId w:val="21"/>
        </w:numPr>
        <w:spacing w:afterLines="50" w:after="120"/>
        <w:jc w:val="both"/>
        <w:rPr>
          <w:rFonts w:eastAsia="ＭＳ 明朝"/>
          <w:i/>
          <w:sz w:val="22"/>
          <w:lang w:val="en-US"/>
        </w:rPr>
      </w:pPr>
      <w:r w:rsidRPr="00371C28">
        <w:rPr>
          <w:rFonts w:eastAsia="ＭＳ 明朝"/>
          <w:i/>
          <w:sz w:val="22"/>
          <w:lang w:val="en-US"/>
        </w:rPr>
        <w:t xml:space="preserve">As long as the transmission timing is configurable, TA will not be the issue </w:t>
      </w:r>
    </w:p>
    <w:p w14:paraId="1F9A5F8A" w14:textId="77777777" w:rsidR="00A56554" w:rsidRPr="009D4483" w:rsidRDefault="00A56554" w:rsidP="00A56554">
      <w:pPr>
        <w:spacing w:afterLines="50" w:after="120"/>
        <w:jc w:val="both"/>
        <w:rPr>
          <w:rFonts w:eastAsia="ＭＳ 明朝"/>
          <w:b/>
          <w:sz w:val="22"/>
          <w:u w:val="single"/>
          <w:lang w:val="en-US"/>
        </w:rPr>
      </w:pPr>
      <w:r w:rsidRPr="009D4483">
        <w:rPr>
          <w:rFonts w:eastAsia="ＭＳ 明朝"/>
          <w:b/>
          <w:sz w:val="22"/>
          <w:u w:val="single"/>
          <w:lang w:val="en-US"/>
        </w:rPr>
        <w:t xml:space="preserve">Proposal </w:t>
      </w:r>
      <w:r>
        <w:rPr>
          <w:rFonts w:eastAsia="ＭＳ 明朝"/>
          <w:b/>
          <w:sz w:val="22"/>
          <w:u w:val="single"/>
          <w:lang w:val="en-US"/>
        </w:rPr>
        <w:t>2</w:t>
      </w:r>
      <w:r w:rsidRPr="009D4483">
        <w:rPr>
          <w:rFonts w:eastAsia="ＭＳ 明朝"/>
          <w:b/>
          <w:sz w:val="22"/>
          <w:u w:val="single"/>
          <w:lang w:val="en-US"/>
        </w:rPr>
        <w:t>:</w:t>
      </w:r>
    </w:p>
    <w:p w14:paraId="005005F5" w14:textId="6EAD2A31" w:rsidR="00A56554" w:rsidRPr="009D4483" w:rsidRDefault="00A56554" w:rsidP="00A56554">
      <w:pPr>
        <w:pStyle w:val="afc"/>
        <w:numPr>
          <w:ilvl w:val="0"/>
          <w:numId w:val="21"/>
        </w:numPr>
        <w:spacing w:afterLines="50" w:after="120"/>
        <w:ind w:leftChars="0"/>
        <w:jc w:val="both"/>
        <w:rPr>
          <w:rFonts w:eastAsia="ＭＳ 明朝"/>
          <w:i/>
          <w:sz w:val="22"/>
          <w:lang w:val="en-US"/>
        </w:rPr>
      </w:pPr>
      <w:r>
        <w:rPr>
          <w:rFonts w:eastAsia="ＭＳ 明朝"/>
          <w:i/>
          <w:sz w:val="22"/>
          <w:lang w:val="en-US"/>
        </w:rPr>
        <w:t xml:space="preserve">Take into account that </w:t>
      </w:r>
      <w:r w:rsidRPr="009D4483">
        <w:rPr>
          <w:rFonts w:eastAsia="ＭＳ 明朝"/>
          <w:i/>
          <w:sz w:val="22"/>
          <w:lang w:val="en-US"/>
        </w:rPr>
        <w:t>lager</w:t>
      </w:r>
      <w:r>
        <w:rPr>
          <w:rFonts w:eastAsia="ＭＳ 明朝"/>
          <w:i/>
          <w:sz w:val="22"/>
          <w:lang w:val="en-US"/>
        </w:rPr>
        <w:t xml:space="preserve"> value and </w:t>
      </w:r>
      <w:r w:rsidRPr="009D4483">
        <w:rPr>
          <w:rFonts w:eastAsia="ＭＳ 明朝"/>
          <w:i/>
          <w:sz w:val="22"/>
          <w:lang w:val="en-US"/>
        </w:rPr>
        <w:t>wider variations</w:t>
      </w:r>
      <w:r>
        <w:rPr>
          <w:rFonts w:eastAsia="ＭＳ 明朝"/>
          <w:i/>
          <w:sz w:val="22"/>
          <w:lang w:val="en-US"/>
        </w:rPr>
        <w:t xml:space="preserve"> for the HARQ process numbers would be necessary</w:t>
      </w:r>
      <w:r w:rsidRPr="009D4483">
        <w:rPr>
          <w:rFonts w:eastAsia="ＭＳ 明朝"/>
          <w:i/>
          <w:sz w:val="22"/>
          <w:lang w:val="en-US"/>
        </w:rPr>
        <w:t xml:space="preserve"> </w:t>
      </w:r>
      <w:r>
        <w:rPr>
          <w:rFonts w:eastAsia="ＭＳ 明朝"/>
          <w:i/>
          <w:sz w:val="22"/>
          <w:lang w:val="en-US"/>
        </w:rPr>
        <w:t>considering following aspects.</w:t>
      </w:r>
    </w:p>
    <w:p w14:paraId="19012CCC"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UE is allowed to support different processing time</w:t>
      </w:r>
    </w:p>
    <w:p w14:paraId="5D2048B4" w14:textId="77777777" w:rsidR="00A56554"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gNB is allowed to support different processing time</w:t>
      </w:r>
    </w:p>
    <w:p w14:paraId="3A920B3F"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Pr>
          <w:rFonts w:eastAsia="ＭＳ 明朝"/>
          <w:i/>
          <w:sz w:val="22"/>
          <w:lang w:val="en-US"/>
        </w:rPr>
        <w:t>TTI lengths</w:t>
      </w:r>
    </w:p>
    <w:p w14:paraId="3D4F7BB2" w14:textId="77777777" w:rsidR="00A56554" w:rsidRPr="009D4483" w:rsidRDefault="00A56554" w:rsidP="00A56554">
      <w:pPr>
        <w:spacing w:afterLines="50" w:after="120"/>
        <w:jc w:val="both"/>
        <w:rPr>
          <w:rFonts w:eastAsia="ＭＳ 明朝"/>
          <w:b/>
          <w:sz w:val="22"/>
          <w:u w:val="single"/>
          <w:lang w:val="en-US"/>
        </w:rPr>
      </w:pPr>
      <w:r w:rsidRPr="009D4483">
        <w:rPr>
          <w:rFonts w:eastAsia="ＭＳ 明朝"/>
          <w:b/>
          <w:sz w:val="22"/>
          <w:u w:val="single"/>
          <w:lang w:val="en-US"/>
        </w:rPr>
        <w:t xml:space="preserve">Proposal </w:t>
      </w:r>
      <w:r>
        <w:rPr>
          <w:rFonts w:eastAsia="ＭＳ 明朝"/>
          <w:b/>
          <w:sz w:val="22"/>
          <w:u w:val="single"/>
          <w:lang w:val="en-US"/>
        </w:rPr>
        <w:t>3</w:t>
      </w:r>
      <w:r w:rsidRPr="009D4483">
        <w:rPr>
          <w:rFonts w:eastAsia="ＭＳ 明朝"/>
          <w:b/>
          <w:sz w:val="22"/>
          <w:u w:val="single"/>
          <w:lang w:val="en-US"/>
        </w:rPr>
        <w:t>:</w:t>
      </w:r>
    </w:p>
    <w:p w14:paraId="2D49361B" w14:textId="1880EB0C" w:rsidR="00A56554" w:rsidRPr="009D4483" w:rsidRDefault="00A56554" w:rsidP="00A56554">
      <w:pPr>
        <w:pStyle w:val="afc"/>
        <w:numPr>
          <w:ilvl w:val="0"/>
          <w:numId w:val="21"/>
        </w:numPr>
        <w:spacing w:afterLines="50" w:after="120"/>
        <w:ind w:leftChars="0"/>
        <w:jc w:val="both"/>
        <w:rPr>
          <w:rFonts w:eastAsia="ＭＳ 明朝"/>
          <w:i/>
          <w:sz w:val="22"/>
          <w:lang w:val="en-US"/>
        </w:rPr>
      </w:pPr>
      <w:r>
        <w:rPr>
          <w:rFonts w:eastAsia="ＭＳ 明朝"/>
          <w:i/>
          <w:sz w:val="22"/>
          <w:lang w:val="en-US"/>
        </w:rPr>
        <w:t>Consider m</w:t>
      </w:r>
      <w:r w:rsidRPr="009D4483">
        <w:rPr>
          <w:rFonts w:eastAsia="ＭＳ 明朝"/>
          <w:i/>
          <w:sz w:val="22"/>
          <w:lang w:val="en-US"/>
        </w:rPr>
        <w:t>ax</w:t>
      </w:r>
      <w:r>
        <w:rPr>
          <w:rFonts w:eastAsia="ＭＳ 明朝"/>
          <w:i/>
          <w:sz w:val="22"/>
          <w:lang w:val="en-US"/>
        </w:rPr>
        <w:t>imum number of</w:t>
      </w:r>
      <w:r w:rsidRPr="009D4483">
        <w:rPr>
          <w:rFonts w:eastAsia="ＭＳ 明朝"/>
          <w:i/>
          <w:sz w:val="22"/>
          <w:lang w:val="en-US"/>
        </w:rPr>
        <w:t xml:space="preserve"> HARQ process</w:t>
      </w:r>
      <w:r>
        <w:rPr>
          <w:rFonts w:eastAsia="ＭＳ 明朝"/>
          <w:i/>
          <w:sz w:val="22"/>
          <w:lang w:val="en-US"/>
        </w:rPr>
        <w:t xml:space="preserve">es </w:t>
      </w:r>
      <w:r w:rsidRPr="009D4483">
        <w:rPr>
          <w:rFonts w:eastAsia="ＭＳ 明朝"/>
          <w:i/>
          <w:sz w:val="22"/>
          <w:lang w:val="en-US"/>
        </w:rPr>
        <w:t>around 8 – 16</w:t>
      </w:r>
      <w:r>
        <w:rPr>
          <w:rFonts w:eastAsia="ＭＳ 明朝"/>
          <w:i/>
          <w:sz w:val="22"/>
          <w:lang w:val="en-US"/>
        </w:rPr>
        <w:t xml:space="preserve"> as the starting point of further study.</w:t>
      </w:r>
    </w:p>
    <w:p w14:paraId="6CAD6680" w14:textId="77777777" w:rsidR="00A56554" w:rsidRDefault="00A56554" w:rsidP="009B4821">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Note:</w:t>
      </w:r>
    </w:p>
    <w:p w14:paraId="53421B49"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8 HARQ processes (FDD)</w:t>
      </w:r>
    </w:p>
    <w:p w14:paraId="2A1D90D2"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16 HARQ processes (TDD-FDD CA with TDD-PCell)</w:t>
      </w:r>
    </w:p>
    <w:p w14:paraId="4B497ED6" w14:textId="77777777" w:rsidR="00A56554" w:rsidRPr="009D4483" w:rsidRDefault="00A56554" w:rsidP="009B4821">
      <w:pPr>
        <w:pStyle w:val="afc"/>
        <w:numPr>
          <w:ilvl w:val="0"/>
          <w:numId w:val="21"/>
        </w:numPr>
        <w:spacing w:afterLines="50" w:after="120"/>
        <w:ind w:leftChars="0"/>
        <w:jc w:val="both"/>
        <w:rPr>
          <w:rFonts w:eastAsia="ＭＳ 明朝"/>
          <w:i/>
          <w:sz w:val="22"/>
          <w:lang w:val="en-US"/>
        </w:rPr>
      </w:pPr>
      <w:r w:rsidRPr="009D4483">
        <w:rPr>
          <w:rFonts w:eastAsia="ＭＳ 明朝"/>
          <w:i/>
          <w:sz w:val="22"/>
          <w:lang w:val="en-US"/>
        </w:rPr>
        <w:t>FFS whether this range is feasible for the case where mini-slot is used or very short-TTI (e.g., 0.125ms) is used</w:t>
      </w:r>
    </w:p>
    <w:p w14:paraId="5BAE34F3" w14:textId="77777777" w:rsidR="00A56554" w:rsidRPr="00B976B9" w:rsidRDefault="00A56554" w:rsidP="00A56554">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4</w:t>
      </w:r>
      <w:r w:rsidRPr="00B976B9">
        <w:rPr>
          <w:rFonts w:eastAsia="ＭＳ 明朝"/>
          <w:b/>
          <w:sz w:val="22"/>
          <w:u w:val="single"/>
          <w:lang w:val="en-US"/>
        </w:rPr>
        <w:t>:</w:t>
      </w:r>
    </w:p>
    <w:p w14:paraId="4532384D" w14:textId="77777777" w:rsidR="00A56554" w:rsidRDefault="00A56554" w:rsidP="00A56554">
      <w:pPr>
        <w:pStyle w:val="afc"/>
        <w:numPr>
          <w:ilvl w:val="0"/>
          <w:numId w:val="21"/>
        </w:numPr>
        <w:spacing w:afterLines="50" w:after="120"/>
        <w:ind w:leftChars="0"/>
        <w:jc w:val="both"/>
        <w:rPr>
          <w:rFonts w:eastAsia="ＭＳ 明朝"/>
          <w:i/>
          <w:sz w:val="22"/>
          <w:lang w:val="en-US"/>
        </w:rPr>
      </w:pPr>
      <w:r>
        <w:rPr>
          <w:rFonts w:eastAsia="ＭＳ 明朝"/>
          <w:i/>
          <w:sz w:val="22"/>
          <w:lang w:val="en-US"/>
        </w:rPr>
        <w:t>Identify necessary HARQ RTT and maximum number of HARQ processes taking into account that they would have impact on the following aspects.</w:t>
      </w:r>
    </w:p>
    <w:p w14:paraId="32A6BCA3" w14:textId="77777777" w:rsidR="00A56554" w:rsidRDefault="00A56554" w:rsidP="00A56554">
      <w:pPr>
        <w:pStyle w:val="afc"/>
        <w:numPr>
          <w:ilvl w:val="1"/>
          <w:numId w:val="21"/>
        </w:numPr>
        <w:spacing w:afterLines="50" w:after="120"/>
        <w:ind w:leftChars="0"/>
        <w:jc w:val="both"/>
        <w:rPr>
          <w:rFonts w:eastAsia="ＭＳ 明朝"/>
          <w:i/>
          <w:sz w:val="22"/>
          <w:lang w:val="en-US"/>
        </w:rPr>
      </w:pPr>
      <w:r>
        <w:rPr>
          <w:rFonts w:eastAsia="ＭＳ 明朝"/>
          <w:i/>
          <w:sz w:val="22"/>
          <w:lang w:val="en-US"/>
        </w:rPr>
        <w:t>Bit-widths of DCI indicators for scheduling/HARQ timing, HARQ-ACK feedback timing, and HARQ process ID</w:t>
      </w:r>
    </w:p>
    <w:p w14:paraId="419F8AD0" w14:textId="77777777" w:rsidR="00A56554" w:rsidRDefault="00A56554" w:rsidP="00A56554">
      <w:pPr>
        <w:pStyle w:val="afc"/>
        <w:numPr>
          <w:ilvl w:val="1"/>
          <w:numId w:val="21"/>
        </w:numPr>
        <w:spacing w:afterLines="50" w:after="120"/>
        <w:ind w:leftChars="0"/>
        <w:jc w:val="both"/>
        <w:rPr>
          <w:rFonts w:eastAsia="ＭＳ 明朝"/>
          <w:i/>
          <w:sz w:val="22"/>
          <w:lang w:val="en-US"/>
        </w:rPr>
      </w:pPr>
      <w:r>
        <w:rPr>
          <w:rFonts w:eastAsia="ＭＳ 明朝"/>
          <w:i/>
          <w:sz w:val="22"/>
          <w:lang w:val="en-US"/>
        </w:rPr>
        <w:t>Soft-buffer size for a given UE</w:t>
      </w:r>
    </w:p>
    <w:p w14:paraId="209D1FFC" w14:textId="77777777" w:rsidR="00A56554" w:rsidRPr="000D4C2A" w:rsidRDefault="00A56554" w:rsidP="00A56554">
      <w:pPr>
        <w:pStyle w:val="afc"/>
        <w:numPr>
          <w:ilvl w:val="2"/>
          <w:numId w:val="21"/>
        </w:numPr>
        <w:spacing w:afterLines="50" w:after="120"/>
        <w:ind w:leftChars="0"/>
        <w:jc w:val="both"/>
        <w:rPr>
          <w:rFonts w:eastAsia="ＭＳ 明朝"/>
          <w:i/>
          <w:sz w:val="22"/>
          <w:lang w:val="en-US"/>
        </w:rPr>
      </w:pPr>
      <w:r>
        <w:rPr>
          <w:rFonts w:eastAsia="SimSun"/>
          <w:i/>
          <w:sz w:val="22"/>
          <w:lang w:val="en-US" w:eastAsia="zh-CN"/>
        </w:rPr>
        <w:t>I</w:t>
      </w:r>
      <w:r>
        <w:rPr>
          <w:rFonts w:eastAsia="SimSun" w:hint="eastAsia"/>
          <w:i/>
          <w:sz w:val="22"/>
          <w:lang w:val="en-US" w:eastAsia="zh-CN"/>
        </w:rPr>
        <w:t xml:space="preserve">t </w:t>
      </w:r>
      <w:r>
        <w:rPr>
          <w:rFonts w:eastAsia="SimSun"/>
          <w:i/>
          <w:sz w:val="22"/>
          <w:lang w:val="en-US" w:eastAsia="zh-CN"/>
        </w:rPr>
        <w:t xml:space="preserve">is reasonable to define </w:t>
      </w:r>
      <w:r w:rsidRPr="000D4C2A">
        <w:rPr>
          <w:rFonts w:eastAsia="ＭＳ 明朝"/>
          <w:i/>
          <w:sz w:val="22"/>
          <w:lang w:val="en-US"/>
        </w:rPr>
        <w:t>a smaller soft buffer size for UE implementation</w:t>
      </w:r>
      <w:r>
        <w:rPr>
          <w:rFonts w:eastAsia="ＭＳ 明朝"/>
          <w:i/>
          <w:sz w:val="22"/>
          <w:lang w:val="en-US"/>
        </w:rPr>
        <w:t xml:space="preserve"> for larger number of HARQ processes.</w:t>
      </w:r>
    </w:p>
    <w:p w14:paraId="5258490A" w14:textId="77777777" w:rsidR="00D5166A" w:rsidRPr="007B3BA0" w:rsidRDefault="00D5166A" w:rsidP="00D5166A">
      <w:pPr>
        <w:pStyle w:val="1"/>
        <w:spacing w:after="120"/>
        <w:jc w:val="both"/>
        <w:rPr>
          <w:b/>
          <w:lang w:val="en-US"/>
        </w:rPr>
      </w:pPr>
      <w:r w:rsidRPr="007B3BA0">
        <w:rPr>
          <w:b/>
          <w:lang w:val="en-US"/>
        </w:rPr>
        <w:t>References</w:t>
      </w:r>
    </w:p>
    <w:p w14:paraId="1FF6DDF3" w14:textId="2F17BFE1"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1F5B87">
        <w:rPr>
          <w:sz w:val="22"/>
          <w:szCs w:val="22"/>
          <w:lang w:val="en-US"/>
        </w:rPr>
        <w:t>bis</w:t>
      </w:r>
      <w:r w:rsidR="00C07258">
        <w:rPr>
          <w:sz w:val="22"/>
          <w:szCs w:val="22"/>
          <w:lang w:val="en-US"/>
        </w:rPr>
        <w:t xml:space="preserve"> Chairman’s note.</w:t>
      </w:r>
    </w:p>
    <w:p w14:paraId="1691F714" w14:textId="77777777" w:rsidR="00B40AA6" w:rsidRDefault="00B40AA6" w:rsidP="00B40AA6">
      <w:pPr>
        <w:widowControl w:val="0"/>
        <w:numPr>
          <w:ilvl w:val="0"/>
          <w:numId w:val="4"/>
        </w:numPr>
        <w:spacing w:after="120"/>
        <w:jc w:val="both"/>
        <w:rPr>
          <w:sz w:val="22"/>
          <w:szCs w:val="22"/>
          <w:lang w:val="en-US"/>
        </w:rPr>
      </w:pPr>
      <w:r>
        <w:rPr>
          <w:sz w:val="22"/>
          <w:szCs w:val="22"/>
          <w:lang w:val="en-US"/>
        </w:rPr>
        <w:t>3GPP RAN1 January NR AH Chairman’s note.</w:t>
      </w:r>
    </w:p>
    <w:p w14:paraId="0642A9A6" w14:textId="77777777" w:rsidR="00754DCC" w:rsidRPr="00B40AA6" w:rsidRDefault="00754DCC" w:rsidP="00D5166A">
      <w:pPr>
        <w:spacing w:afterLines="50" w:after="120"/>
        <w:jc w:val="both"/>
        <w:rPr>
          <w:rFonts w:eastAsia="ＭＳ 明朝"/>
          <w:sz w:val="22"/>
          <w:lang w:val="en-US"/>
        </w:rPr>
      </w:pPr>
    </w:p>
    <w:sectPr w:rsidR="00754DCC" w:rsidRPr="00B40AA6">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89F59" w14:textId="77777777" w:rsidR="00BB38E1" w:rsidRDefault="00BB38E1">
      <w:r>
        <w:separator/>
      </w:r>
    </w:p>
  </w:endnote>
  <w:endnote w:type="continuationSeparator" w:id="0">
    <w:p w14:paraId="60E03A99" w14:textId="77777777" w:rsidR="00BB38E1" w:rsidRDefault="00BB38E1">
      <w:r>
        <w:continuationSeparator/>
      </w:r>
    </w:p>
  </w:endnote>
  <w:endnote w:type="continuationNotice" w:id="1">
    <w:p w14:paraId="28045038" w14:textId="77777777" w:rsidR="00BB38E1" w:rsidRDefault="00BB38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3AE93256"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E7466">
      <w:rPr>
        <w:rStyle w:val="af2"/>
        <w:rFonts w:eastAsia="ＭＳ ゴシック"/>
        <w:noProof/>
      </w:rPr>
      <w:t>7</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E7466">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AF307" w14:textId="77777777" w:rsidR="00BB38E1" w:rsidRDefault="00BB38E1">
      <w:r>
        <w:separator/>
      </w:r>
    </w:p>
  </w:footnote>
  <w:footnote w:type="continuationSeparator" w:id="0">
    <w:p w14:paraId="567B5DE5" w14:textId="77777777" w:rsidR="00BB38E1" w:rsidRDefault="00BB38E1">
      <w:r>
        <w:continuationSeparator/>
      </w:r>
    </w:p>
  </w:footnote>
  <w:footnote w:type="continuationNotice" w:id="1">
    <w:p w14:paraId="5911E8D6" w14:textId="77777777" w:rsidR="00BB38E1" w:rsidRDefault="00BB38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7D4085"/>
    <w:multiLevelType w:val="hybridMultilevel"/>
    <w:tmpl w:val="D3D2B6EA"/>
    <w:lvl w:ilvl="0" w:tplc="D41833FE">
      <w:start w:val="1"/>
      <w:numFmt w:val="bullet"/>
      <w:lvlText w:val="•"/>
      <w:lvlJc w:val="left"/>
      <w:pPr>
        <w:tabs>
          <w:tab w:val="num" w:pos="720"/>
        </w:tabs>
        <w:ind w:left="720" w:hanging="360"/>
      </w:pPr>
      <w:rPr>
        <w:rFonts w:ascii="SimSun" w:hAnsi="SimSun" w:hint="default"/>
      </w:rPr>
    </w:lvl>
    <w:lvl w:ilvl="1" w:tplc="E556C876">
      <w:numFmt w:val="bullet"/>
      <w:lvlText w:val="–"/>
      <w:lvlJc w:val="left"/>
      <w:pPr>
        <w:tabs>
          <w:tab w:val="num" w:pos="1440"/>
        </w:tabs>
        <w:ind w:left="1440" w:hanging="360"/>
      </w:pPr>
      <w:rPr>
        <w:rFonts w:ascii="SimSun" w:hAnsi="SimSun" w:hint="default"/>
      </w:rPr>
    </w:lvl>
    <w:lvl w:ilvl="2" w:tplc="EEA039D0" w:tentative="1">
      <w:start w:val="1"/>
      <w:numFmt w:val="bullet"/>
      <w:lvlText w:val="•"/>
      <w:lvlJc w:val="left"/>
      <w:pPr>
        <w:tabs>
          <w:tab w:val="num" w:pos="2160"/>
        </w:tabs>
        <w:ind w:left="2160" w:hanging="360"/>
      </w:pPr>
      <w:rPr>
        <w:rFonts w:ascii="SimSun" w:hAnsi="SimSun" w:hint="default"/>
      </w:rPr>
    </w:lvl>
    <w:lvl w:ilvl="3" w:tplc="6B262B62" w:tentative="1">
      <w:start w:val="1"/>
      <w:numFmt w:val="bullet"/>
      <w:lvlText w:val="•"/>
      <w:lvlJc w:val="left"/>
      <w:pPr>
        <w:tabs>
          <w:tab w:val="num" w:pos="2880"/>
        </w:tabs>
        <w:ind w:left="2880" w:hanging="360"/>
      </w:pPr>
      <w:rPr>
        <w:rFonts w:ascii="SimSun" w:hAnsi="SimSun" w:hint="default"/>
      </w:rPr>
    </w:lvl>
    <w:lvl w:ilvl="4" w:tplc="CCC06B92" w:tentative="1">
      <w:start w:val="1"/>
      <w:numFmt w:val="bullet"/>
      <w:lvlText w:val="•"/>
      <w:lvlJc w:val="left"/>
      <w:pPr>
        <w:tabs>
          <w:tab w:val="num" w:pos="3600"/>
        </w:tabs>
        <w:ind w:left="3600" w:hanging="360"/>
      </w:pPr>
      <w:rPr>
        <w:rFonts w:ascii="SimSun" w:hAnsi="SimSun" w:hint="default"/>
      </w:rPr>
    </w:lvl>
    <w:lvl w:ilvl="5" w:tplc="3768DA5A" w:tentative="1">
      <w:start w:val="1"/>
      <w:numFmt w:val="bullet"/>
      <w:lvlText w:val="•"/>
      <w:lvlJc w:val="left"/>
      <w:pPr>
        <w:tabs>
          <w:tab w:val="num" w:pos="4320"/>
        </w:tabs>
        <w:ind w:left="4320" w:hanging="360"/>
      </w:pPr>
      <w:rPr>
        <w:rFonts w:ascii="SimSun" w:hAnsi="SimSun" w:hint="default"/>
      </w:rPr>
    </w:lvl>
    <w:lvl w:ilvl="6" w:tplc="419ECADE" w:tentative="1">
      <w:start w:val="1"/>
      <w:numFmt w:val="bullet"/>
      <w:lvlText w:val="•"/>
      <w:lvlJc w:val="left"/>
      <w:pPr>
        <w:tabs>
          <w:tab w:val="num" w:pos="5040"/>
        </w:tabs>
        <w:ind w:left="5040" w:hanging="360"/>
      </w:pPr>
      <w:rPr>
        <w:rFonts w:ascii="SimSun" w:hAnsi="SimSun" w:hint="default"/>
      </w:rPr>
    </w:lvl>
    <w:lvl w:ilvl="7" w:tplc="3430A37C" w:tentative="1">
      <w:start w:val="1"/>
      <w:numFmt w:val="bullet"/>
      <w:lvlText w:val="•"/>
      <w:lvlJc w:val="left"/>
      <w:pPr>
        <w:tabs>
          <w:tab w:val="num" w:pos="5760"/>
        </w:tabs>
        <w:ind w:left="5760" w:hanging="360"/>
      </w:pPr>
      <w:rPr>
        <w:rFonts w:ascii="SimSun" w:hAnsi="SimSun" w:hint="default"/>
      </w:rPr>
    </w:lvl>
    <w:lvl w:ilvl="8" w:tplc="5BE4C19C"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05A83CB9"/>
    <w:multiLevelType w:val="hybridMultilevel"/>
    <w:tmpl w:val="903CBA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0A15D0"/>
    <w:multiLevelType w:val="hybridMultilevel"/>
    <w:tmpl w:val="0FD0FB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410D1D"/>
    <w:multiLevelType w:val="hybridMultilevel"/>
    <w:tmpl w:val="997236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E8B473C"/>
    <w:multiLevelType w:val="hybridMultilevel"/>
    <w:tmpl w:val="6C72ED56"/>
    <w:lvl w:ilvl="0" w:tplc="01EADB2A">
      <w:start w:val="1"/>
      <w:numFmt w:val="bullet"/>
      <w:lvlText w:val="-"/>
      <w:lvlJc w:val="left"/>
      <w:pPr>
        <w:ind w:left="360" w:hanging="360"/>
      </w:pPr>
      <w:rPr>
        <w:rFonts w:ascii="Calibri" w:eastAsia="ＭＳ 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60863FE0"/>
    <w:multiLevelType w:val="hybridMultilevel"/>
    <w:tmpl w:val="5C80FD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F4F71B2"/>
    <w:multiLevelType w:val="hybridMultilevel"/>
    <w:tmpl w:val="2D86C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8720DAC"/>
    <w:multiLevelType w:val="hybridMultilevel"/>
    <w:tmpl w:val="666E1022"/>
    <w:lvl w:ilvl="0" w:tplc="42C0518C">
      <w:start w:val="1"/>
      <w:numFmt w:val="bullet"/>
      <w:lvlText w:val="•"/>
      <w:lvlJc w:val="left"/>
      <w:pPr>
        <w:tabs>
          <w:tab w:val="num" w:pos="720"/>
        </w:tabs>
        <w:ind w:left="720" w:hanging="360"/>
      </w:pPr>
      <w:rPr>
        <w:rFonts w:ascii="SimSun" w:hAnsi="SimSun" w:hint="default"/>
      </w:rPr>
    </w:lvl>
    <w:lvl w:ilvl="1" w:tplc="DD50CD24">
      <w:numFmt w:val="bullet"/>
      <w:lvlText w:val="–"/>
      <w:lvlJc w:val="left"/>
      <w:pPr>
        <w:tabs>
          <w:tab w:val="num" w:pos="1440"/>
        </w:tabs>
        <w:ind w:left="1440" w:hanging="360"/>
      </w:pPr>
      <w:rPr>
        <w:rFonts w:ascii="SimSun" w:hAnsi="SimSun" w:hint="default"/>
      </w:rPr>
    </w:lvl>
    <w:lvl w:ilvl="2" w:tplc="963881AC" w:tentative="1">
      <w:start w:val="1"/>
      <w:numFmt w:val="bullet"/>
      <w:lvlText w:val="•"/>
      <w:lvlJc w:val="left"/>
      <w:pPr>
        <w:tabs>
          <w:tab w:val="num" w:pos="2160"/>
        </w:tabs>
        <w:ind w:left="2160" w:hanging="360"/>
      </w:pPr>
      <w:rPr>
        <w:rFonts w:ascii="SimSun" w:hAnsi="SimSun" w:hint="default"/>
      </w:rPr>
    </w:lvl>
    <w:lvl w:ilvl="3" w:tplc="04102ADE" w:tentative="1">
      <w:start w:val="1"/>
      <w:numFmt w:val="bullet"/>
      <w:lvlText w:val="•"/>
      <w:lvlJc w:val="left"/>
      <w:pPr>
        <w:tabs>
          <w:tab w:val="num" w:pos="2880"/>
        </w:tabs>
        <w:ind w:left="2880" w:hanging="360"/>
      </w:pPr>
      <w:rPr>
        <w:rFonts w:ascii="SimSun" w:hAnsi="SimSun" w:hint="default"/>
      </w:rPr>
    </w:lvl>
    <w:lvl w:ilvl="4" w:tplc="0B003874" w:tentative="1">
      <w:start w:val="1"/>
      <w:numFmt w:val="bullet"/>
      <w:lvlText w:val="•"/>
      <w:lvlJc w:val="left"/>
      <w:pPr>
        <w:tabs>
          <w:tab w:val="num" w:pos="3600"/>
        </w:tabs>
        <w:ind w:left="3600" w:hanging="360"/>
      </w:pPr>
      <w:rPr>
        <w:rFonts w:ascii="SimSun" w:hAnsi="SimSun" w:hint="default"/>
      </w:rPr>
    </w:lvl>
    <w:lvl w:ilvl="5" w:tplc="416C2F30" w:tentative="1">
      <w:start w:val="1"/>
      <w:numFmt w:val="bullet"/>
      <w:lvlText w:val="•"/>
      <w:lvlJc w:val="left"/>
      <w:pPr>
        <w:tabs>
          <w:tab w:val="num" w:pos="4320"/>
        </w:tabs>
        <w:ind w:left="4320" w:hanging="360"/>
      </w:pPr>
      <w:rPr>
        <w:rFonts w:ascii="SimSun" w:hAnsi="SimSun" w:hint="default"/>
      </w:rPr>
    </w:lvl>
    <w:lvl w:ilvl="6" w:tplc="AD484ECC" w:tentative="1">
      <w:start w:val="1"/>
      <w:numFmt w:val="bullet"/>
      <w:lvlText w:val="•"/>
      <w:lvlJc w:val="left"/>
      <w:pPr>
        <w:tabs>
          <w:tab w:val="num" w:pos="5040"/>
        </w:tabs>
        <w:ind w:left="5040" w:hanging="360"/>
      </w:pPr>
      <w:rPr>
        <w:rFonts w:ascii="SimSun" w:hAnsi="SimSun" w:hint="default"/>
      </w:rPr>
    </w:lvl>
    <w:lvl w:ilvl="7" w:tplc="7E6C5948" w:tentative="1">
      <w:start w:val="1"/>
      <w:numFmt w:val="bullet"/>
      <w:lvlText w:val="•"/>
      <w:lvlJc w:val="left"/>
      <w:pPr>
        <w:tabs>
          <w:tab w:val="num" w:pos="5760"/>
        </w:tabs>
        <w:ind w:left="5760" w:hanging="360"/>
      </w:pPr>
      <w:rPr>
        <w:rFonts w:ascii="SimSun" w:hAnsi="SimSun" w:hint="default"/>
      </w:rPr>
    </w:lvl>
    <w:lvl w:ilvl="8" w:tplc="BAAAA1FE" w:tentative="1">
      <w:start w:val="1"/>
      <w:numFmt w:val="bullet"/>
      <w:lvlText w:val="•"/>
      <w:lvlJc w:val="left"/>
      <w:pPr>
        <w:tabs>
          <w:tab w:val="num" w:pos="6480"/>
        </w:tabs>
        <w:ind w:left="6480" w:hanging="360"/>
      </w:pPr>
      <w:rPr>
        <w:rFonts w:ascii="SimSun" w:hAnsi="SimSun"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4"/>
  </w:num>
  <w:num w:numId="4">
    <w:abstractNumId w:val="11"/>
  </w:num>
  <w:num w:numId="5">
    <w:abstractNumId w:val="36"/>
  </w:num>
  <w:num w:numId="6">
    <w:abstractNumId w:val="23"/>
  </w:num>
  <w:num w:numId="7">
    <w:abstractNumId w:val="30"/>
  </w:num>
  <w:num w:numId="8">
    <w:abstractNumId w:val="33"/>
  </w:num>
  <w:num w:numId="9">
    <w:abstractNumId w:val="20"/>
  </w:num>
  <w:num w:numId="10">
    <w:abstractNumId w:val="26"/>
  </w:num>
  <w:num w:numId="11">
    <w:abstractNumId w:val="8"/>
  </w:num>
  <w:num w:numId="12">
    <w:abstractNumId w:val="21"/>
  </w:num>
  <w:num w:numId="13">
    <w:abstractNumId w:val="6"/>
  </w:num>
  <w:num w:numId="14">
    <w:abstractNumId w:val="2"/>
  </w:num>
  <w:num w:numId="15">
    <w:abstractNumId w:val="9"/>
  </w:num>
  <w:num w:numId="16">
    <w:abstractNumId w:val="34"/>
  </w:num>
  <w:num w:numId="17">
    <w:abstractNumId w:val="5"/>
  </w:num>
  <w:num w:numId="18">
    <w:abstractNumId w:val="1"/>
  </w:num>
  <w:num w:numId="19">
    <w:abstractNumId w:val="29"/>
  </w:num>
  <w:num w:numId="20">
    <w:abstractNumId w:val="10"/>
  </w:num>
  <w:num w:numId="21">
    <w:abstractNumId w:val="19"/>
  </w:num>
  <w:num w:numId="22">
    <w:abstractNumId w:val="4"/>
  </w:num>
  <w:num w:numId="23">
    <w:abstractNumId w:val="13"/>
  </w:num>
  <w:num w:numId="24">
    <w:abstractNumId w:val="25"/>
  </w:num>
  <w:num w:numId="25">
    <w:abstractNumId w:val="15"/>
  </w:num>
  <w:num w:numId="26">
    <w:abstractNumId w:val="31"/>
  </w:num>
  <w:num w:numId="27">
    <w:abstractNumId w:val="28"/>
  </w:num>
  <w:num w:numId="28">
    <w:abstractNumId w:val="18"/>
  </w:num>
  <w:num w:numId="29">
    <w:abstractNumId w:val="17"/>
  </w:num>
  <w:num w:numId="30">
    <w:abstractNumId w:val="16"/>
  </w:num>
  <w:num w:numId="31">
    <w:abstractNumId w:val="22"/>
  </w:num>
  <w:num w:numId="32">
    <w:abstractNumId w:val="12"/>
  </w:num>
  <w:num w:numId="33">
    <w:abstractNumId w:val="32"/>
  </w:num>
  <w:num w:numId="34">
    <w:abstractNumId w:val="24"/>
  </w:num>
  <w:num w:numId="35">
    <w:abstractNumId w:val="35"/>
  </w:num>
  <w:num w:numId="36">
    <w:abstractNumId w:val="3"/>
  </w:num>
  <w:num w:numId="3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594"/>
    <w:rsid w:val="00000924"/>
    <w:rsid w:val="00000D49"/>
    <w:rsid w:val="000010AD"/>
    <w:rsid w:val="00001837"/>
    <w:rsid w:val="00001BCB"/>
    <w:rsid w:val="00001BF1"/>
    <w:rsid w:val="0000228E"/>
    <w:rsid w:val="00002431"/>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CA2"/>
    <w:rsid w:val="00006D37"/>
    <w:rsid w:val="00007533"/>
    <w:rsid w:val="00007AD6"/>
    <w:rsid w:val="00007AE0"/>
    <w:rsid w:val="00007F20"/>
    <w:rsid w:val="0001012D"/>
    <w:rsid w:val="00010B6C"/>
    <w:rsid w:val="00011941"/>
    <w:rsid w:val="0001241A"/>
    <w:rsid w:val="0001243E"/>
    <w:rsid w:val="0001251B"/>
    <w:rsid w:val="0001297C"/>
    <w:rsid w:val="00012AE2"/>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7EA"/>
    <w:rsid w:val="000208F2"/>
    <w:rsid w:val="00020D76"/>
    <w:rsid w:val="00021469"/>
    <w:rsid w:val="00021545"/>
    <w:rsid w:val="000216F1"/>
    <w:rsid w:val="000219CD"/>
    <w:rsid w:val="00021AF7"/>
    <w:rsid w:val="00022E12"/>
    <w:rsid w:val="000233B7"/>
    <w:rsid w:val="00024132"/>
    <w:rsid w:val="000243FB"/>
    <w:rsid w:val="00024474"/>
    <w:rsid w:val="0002447B"/>
    <w:rsid w:val="000246B1"/>
    <w:rsid w:val="00025658"/>
    <w:rsid w:val="00025B78"/>
    <w:rsid w:val="00025D34"/>
    <w:rsid w:val="00025D3B"/>
    <w:rsid w:val="00025F9F"/>
    <w:rsid w:val="0002621A"/>
    <w:rsid w:val="0002724D"/>
    <w:rsid w:val="0002786C"/>
    <w:rsid w:val="0003016F"/>
    <w:rsid w:val="0003024D"/>
    <w:rsid w:val="00031738"/>
    <w:rsid w:val="000319C0"/>
    <w:rsid w:val="00031A54"/>
    <w:rsid w:val="00031B8A"/>
    <w:rsid w:val="00032415"/>
    <w:rsid w:val="00032526"/>
    <w:rsid w:val="000325D4"/>
    <w:rsid w:val="0003260B"/>
    <w:rsid w:val="00032C39"/>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4BD2"/>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1CE6"/>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5CF"/>
    <w:rsid w:val="00071987"/>
    <w:rsid w:val="00071BE3"/>
    <w:rsid w:val="00071D02"/>
    <w:rsid w:val="00071D9C"/>
    <w:rsid w:val="0007253E"/>
    <w:rsid w:val="000725F2"/>
    <w:rsid w:val="00072998"/>
    <w:rsid w:val="00072AD4"/>
    <w:rsid w:val="00072BE4"/>
    <w:rsid w:val="00073046"/>
    <w:rsid w:val="000733C3"/>
    <w:rsid w:val="00073859"/>
    <w:rsid w:val="00073891"/>
    <w:rsid w:val="00073A8A"/>
    <w:rsid w:val="00073C77"/>
    <w:rsid w:val="00074417"/>
    <w:rsid w:val="000744DC"/>
    <w:rsid w:val="00075498"/>
    <w:rsid w:val="0007585B"/>
    <w:rsid w:val="00075C87"/>
    <w:rsid w:val="0007603A"/>
    <w:rsid w:val="000761E9"/>
    <w:rsid w:val="000764AD"/>
    <w:rsid w:val="000779A9"/>
    <w:rsid w:val="00077FFC"/>
    <w:rsid w:val="000808D4"/>
    <w:rsid w:val="00080DDF"/>
    <w:rsid w:val="00080EC6"/>
    <w:rsid w:val="00081532"/>
    <w:rsid w:val="00081697"/>
    <w:rsid w:val="00081C3F"/>
    <w:rsid w:val="00081C52"/>
    <w:rsid w:val="0008201A"/>
    <w:rsid w:val="000827D2"/>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33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747"/>
    <w:rsid w:val="000D0F6A"/>
    <w:rsid w:val="000D11BF"/>
    <w:rsid w:val="000D1543"/>
    <w:rsid w:val="000D1FC8"/>
    <w:rsid w:val="000D243E"/>
    <w:rsid w:val="000D26B1"/>
    <w:rsid w:val="000D2BBB"/>
    <w:rsid w:val="000D3567"/>
    <w:rsid w:val="000D3C4A"/>
    <w:rsid w:val="000D3C58"/>
    <w:rsid w:val="000D4832"/>
    <w:rsid w:val="000D4C2A"/>
    <w:rsid w:val="000D4E5A"/>
    <w:rsid w:val="000D4F4F"/>
    <w:rsid w:val="000D54AA"/>
    <w:rsid w:val="000D56BD"/>
    <w:rsid w:val="000D571C"/>
    <w:rsid w:val="000D5734"/>
    <w:rsid w:val="000D5A23"/>
    <w:rsid w:val="000D5CF1"/>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B5B"/>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804"/>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00D"/>
    <w:rsid w:val="00104275"/>
    <w:rsid w:val="00104416"/>
    <w:rsid w:val="00104620"/>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69E"/>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737"/>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5D8"/>
    <w:rsid w:val="0015784C"/>
    <w:rsid w:val="0015795A"/>
    <w:rsid w:val="00157D0D"/>
    <w:rsid w:val="001606A8"/>
    <w:rsid w:val="00160971"/>
    <w:rsid w:val="00160C5E"/>
    <w:rsid w:val="00160E1D"/>
    <w:rsid w:val="00161061"/>
    <w:rsid w:val="0016146D"/>
    <w:rsid w:val="00161937"/>
    <w:rsid w:val="00161B93"/>
    <w:rsid w:val="00162932"/>
    <w:rsid w:val="001632CD"/>
    <w:rsid w:val="00163495"/>
    <w:rsid w:val="00163ACD"/>
    <w:rsid w:val="00163F8B"/>
    <w:rsid w:val="00164234"/>
    <w:rsid w:val="00164694"/>
    <w:rsid w:val="00164EDF"/>
    <w:rsid w:val="00164F75"/>
    <w:rsid w:val="00165322"/>
    <w:rsid w:val="0016574B"/>
    <w:rsid w:val="00165DE5"/>
    <w:rsid w:val="00165DE9"/>
    <w:rsid w:val="00166070"/>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C18"/>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6EFF"/>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451"/>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9D1"/>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3CB0"/>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C2"/>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6A2"/>
    <w:rsid w:val="001F29D1"/>
    <w:rsid w:val="001F2D7A"/>
    <w:rsid w:val="001F2F17"/>
    <w:rsid w:val="001F316B"/>
    <w:rsid w:val="001F330C"/>
    <w:rsid w:val="001F3B46"/>
    <w:rsid w:val="001F3C1C"/>
    <w:rsid w:val="001F4022"/>
    <w:rsid w:val="001F41B8"/>
    <w:rsid w:val="001F42EE"/>
    <w:rsid w:val="001F442F"/>
    <w:rsid w:val="001F4856"/>
    <w:rsid w:val="001F4D32"/>
    <w:rsid w:val="001F4FF5"/>
    <w:rsid w:val="001F55BE"/>
    <w:rsid w:val="001F56DC"/>
    <w:rsid w:val="001F5743"/>
    <w:rsid w:val="001F57DA"/>
    <w:rsid w:val="001F59AC"/>
    <w:rsid w:val="001F5B87"/>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48D"/>
    <w:rsid w:val="002123E7"/>
    <w:rsid w:val="00212447"/>
    <w:rsid w:val="0021341D"/>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BBF"/>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A35"/>
    <w:rsid w:val="00232FB9"/>
    <w:rsid w:val="00232FD4"/>
    <w:rsid w:val="00232FDB"/>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2A6"/>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B08"/>
    <w:rsid w:val="00275D61"/>
    <w:rsid w:val="00275FFC"/>
    <w:rsid w:val="00276028"/>
    <w:rsid w:val="002766F3"/>
    <w:rsid w:val="002769B4"/>
    <w:rsid w:val="002769DB"/>
    <w:rsid w:val="002775FC"/>
    <w:rsid w:val="00277802"/>
    <w:rsid w:val="00277862"/>
    <w:rsid w:val="00277ABA"/>
    <w:rsid w:val="00277CB5"/>
    <w:rsid w:val="00280600"/>
    <w:rsid w:val="002808E2"/>
    <w:rsid w:val="002809EC"/>
    <w:rsid w:val="0028122E"/>
    <w:rsid w:val="00281403"/>
    <w:rsid w:val="00281FDC"/>
    <w:rsid w:val="002822E8"/>
    <w:rsid w:val="00282519"/>
    <w:rsid w:val="00282932"/>
    <w:rsid w:val="002829EE"/>
    <w:rsid w:val="002831C2"/>
    <w:rsid w:val="00283873"/>
    <w:rsid w:val="00283CE9"/>
    <w:rsid w:val="00284134"/>
    <w:rsid w:val="002842D2"/>
    <w:rsid w:val="00284378"/>
    <w:rsid w:val="00284580"/>
    <w:rsid w:val="002845F9"/>
    <w:rsid w:val="0028578F"/>
    <w:rsid w:val="00285A72"/>
    <w:rsid w:val="00285C5B"/>
    <w:rsid w:val="00285C5E"/>
    <w:rsid w:val="00286395"/>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0A"/>
    <w:rsid w:val="002A793F"/>
    <w:rsid w:val="002A7FA3"/>
    <w:rsid w:val="002B0A76"/>
    <w:rsid w:val="002B109F"/>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6ECA"/>
    <w:rsid w:val="002D7290"/>
    <w:rsid w:val="002D7391"/>
    <w:rsid w:val="002D7510"/>
    <w:rsid w:val="002D75D9"/>
    <w:rsid w:val="002D77F1"/>
    <w:rsid w:val="002D7916"/>
    <w:rsid w:val="002D7E37"/>
    <w:rsid w:val="002E018D"/>
    <w:rsid w:val="002E057A"/>
    <w:rsid w:val="002E0AFA"/>
    <w:rsid w:val="002E0D33"/>
    <w:rsid w:val="002E12FC"/>
    <w:rsid w:val="002E1EB1"/>
    <w:rsid w:val="002E20A1"/>
    <w:rsid w:val="002E2813"/>
    <w:rsid w:val="002E297B"/>
    <w:rsid w:val="002E2C71"/>
    <w:rsid w:val="002E3480"/>
    <w:rsid w:val="002E3AF8"/>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07C7B"/>
    <w:rsid w:val="00310CB5"/>
    <w:rsid w:val="0031179F"/>
    <w:rsid w:val="003122E5"/>
    <w:rsid w:val="00312A35"/>
    <w:rsid w:val="00312AF0"/>
    <w:rsid w:val="00312C11"/>
    <w:rsid w:val="0031337A"/>
    <w:rsid w:val="003134A5"/>
    <w:rsid w:val="00313919"/>
    <w:rsid w:val="00313B61"/>
    <w:rsid w:val="003145CA"/>
    <w:rsid w:val="00314A5F"/>
    <w:rsid w:val="00314FA9"/>
    <w:rsid w:val="00314FC2"/>
    <w:rsid w:val="00315791"/>
    <w:rsid w:val="00315CBB"/>
    <w:rsid w:val="00315E4B"/>
    <w:rsid w:val="00315E54"/>
    <w:rsid w:val="00316448"/>
    <w:rsid w:val="00316917"/>
    <w:rsid w:val="00317174"/>
    <w:rsid w:val="003172F7"/>
    <w:rsid w:val="003174D8"/>
    <w:rsid w:val="0031753C"/>
    <w:rsid w:val="00317865"/>
    <w:rsid w:val="003178CA"/>
    <w:rsid w:val="00317A1C"/>
    <w:rsid w:val="00317FB1"/>
    <w:rsid w:val="00320A48"/>
    <w:rsid w:val="00320B59"/>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5D54"/>
    <w:rsid w:val="00326168"/>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0E9"/>
    <w:rsid w:val="00332667"/>
    <w:rsid w:val="0033290C"/>
    <w:rsid w:val="00332BCF"/>
    <w:rsid w:val="00333064"/>
    <w:rsid w:val="00333547"/>
    <w:rsid w:val="00334187"/>
    <w:rsid w:val="003341DD"/>
    <w:rsid w:val="003343F5"/>
    <w:rsid w:val="003347FB"/>
    <w:rsid w:val="003349EA"/>
    <w:rsid w:val="0033554D"/>
    <w:rsid w:val="0033571F"/>
    <w:rsid w:val="00337081"/>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4DFA"/>
    <w:rsid w:val="0036506C"/>
    <w:rsid w:val="00365397"/>
    <w:rsid w:val="003654B4"/>
    <w:rsid w:val="00365829"/>
    <w:rsid w:val="00365CAB"/>
    <w:rsid w:val="00365EB3"/>
    <w:rsid w:val="003666A0"/>
    <w:rsid w:val="003667C4"/>
    <w:rsid w:val="00367495"/>
    <w:rsid w:val="00367639"/>
    <w:rsid w:val="00367A35"/>
    <w:rsid w:val="00367F97"/>
    <w:rsid w:val="0037012B"/>
    <w:rsid w:val="0037081F"/>
    <w:rsid w:val="003708F8"/>
    <w:rsid w:val="0037114B"/>
    <w:rsid w:val="0037116F"/>
    <w:rsid w:val="00371561"/>
    <w:rsid w:val="00371998"/>
    <w:rsid w:val="00371C28"/>
    <w:rsid w:val="00371D3A"/>
    <w:rsid w:val="00371FFA"/>
    <w:rsid w:val="0037216D"/>
    <w:rsid w:val="0037232D"/>
    <w:rsid w:val="00372505"/>
    <w:rsid w:val="003726B8"/>
    <w:rsid w:val="00373170"/>
    <w:rsid w:val="00373221"/>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DDC"/>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73B"/>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4A"/>
    <w:rsid w:val="00393D75"/>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C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54F"/>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646"/>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17"/>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2DD"/>
    <w:rsid w:val="003F4CA0"/>
    <w:rsid w:val="003F4D1B"/>
    <w:rsid w:val="003F4D3E"/>
    <w:rsid w:val="003F5744"/>
    <w:rsid w:val="003F57D4"/>
    <w:rsid w:val="003F5922"/>
    <w:rsid w:val="003F5D1D"/>
    <w:rsid w:val="003F5D22"/>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253"/>
    <w:rsid w:val="00407364"/>
    <w:rsid w:val="00407FDF"/>
    <w:rsid w:val="004100A9"/>
    <w:rsid w:val="00410218"/>
    <w:rsid w:val="00410481"/>
    <w:rsid w:val="00410511"/>
    <w:rsid w:val="0041059D"/>
    <w:rsid w:val="00410BD0"/>
    <w:rsid w:val="00410C35"/>
    <w:rsid w:val="00410E1F"/>
    <w:rsid w:val="00411E93"/>
    <w:rsid w:val="00411EF6"/>
    <w:rsid w:val="0041251F"/>
    <w:rsid w:val="00412791"/>
    <w:rsid w:val="00412B61"/>
    <w:rsid w:val="004130BB"/>
    <w:rsid w:val="00413CDA"/>
    <w:rsid w:val="00413FFD"/>
    <w:rsid w:val="004141A4"/>
    <w:rsid w:val="00414361"/>
    <w:rsid w:val="00414421"/>
    <w:rsid w:val="00414CD5"/>
    <w:rsid w:val="004150F6"/>
    <w:rsid w:val="0041553F"/>
    <w:rsid w:val="00415545"/>
    <w:rsid w:val="004158F8"/>
    <w:rsid w:val="00416503"/>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492"/>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09D"/>
    <w:rsid w:val="004474E5"/>
    <w:rsid w:val="00450542"/>
    <w:rsid w:val="00450EA8"/>
    <w:rsid w:val="00451147"/>
    <w:rsid w:val="004515FC"/>
    <w:rsid w:val="00451638"/>
    <w:rsid w:val="004519FB"/>
    <w:rsid w:val="00452041"/>
    <w:rsid w:val="00452209"/>
    <w:rsid w:val="00452316"/>
    <w:rsid w:val="00453306"/>
    <w:rsid w:val="004537F5"/>
    <w:rsid w:val="00453C0B"/>
    <w:rsid w:val="004542D3"/>
    <w:rsid w:val="004544FD"/>
    <w:rsid w:val="00454531"/>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0B9"/>
    <w:rsid w:val="0046453A"/>
    <w:rsid w:val="00464554"/>
    <w:rsid w:val="00464642"/>
    <w:rsid w:val="004647FC"/>
    <w:rsid w:val="00464D57"/>
    <w:rsid w:val="00464FAA"/>
    <w:rsid w:val="004655C5"/>
    <w:rsid w:val="00465F0A"/>
    <w:rsid w:val="00466786"/>
    <w:rsid w:val="00467039"/>
    <w:rsid w:val="0046787D"/>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0D"/>
    <w:rsid w:val="00474979"/>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4BB"/>
    <w:rsid w:val="0048553F"/>
    <w:rsid w:val="00485566"/>
    <w:rsid w:val="00485A25"/>
    <w:rsid w:val="00485AA9"/>
    <w:rsid w:val="00485B60"/>
    <w:rsid w:val="00485B9E"/>
    <w:rsid w:val="00486042"/>
    <w:rsid w:val="004860E7"/>
    <w:rsid w:val="00486858"/>
    <w:rsid w:val="00486BBB"/>
    <w:rsid w:val="00486F48"/>
    <w:rsid w:val="00487507"/>
    <w:rsid w:val="0048786B"/>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A27"/>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79"/>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0F9C"/>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6988"/>
    <w:rsid w:val="004D7A19"/>
    <w:rsid w:val="004D7C36"/>
    <w:rsid w:val="004E0150"/>
    <w:rsid w:val="004E0414"/>
    <w:rsid w:val="004E0888"/>
    <w:rsid w:val="004E0A0A"/>
    <w:rsid w:val="004E0C08"/>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CF"/>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669"/>
    <w:rsid w:val="0050789B"/>
    <w:rsid w:val="00507CC5"/>
    <w:rsid w:val="00507DDA"/>
    <w:rsid w:val="00510E7B"/>
    <w:rsid w:val="00511411"/>
    <w:rsid w:val="0051181D"/>
    <w:rsid w:val="00511B5E"/>
    <w:rsid w:val="00511CEE"/>
    <w:rsid w:val="00512685"/>
    <w:rsid w:val="005127F2"/>
    <w:rsid w:val="005134C1"/>
    <w:rsid w:val="005137EB"/>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2BA5"/>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1E3"/>
    <w:rsid w:val="00542434"/>
    <w:rsid w:val="0054292B"/>
    <w:rsid w:val="00542949"/>
    <w:rsid w:val="00543290"/>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231"/>
    <w:rsid w:val="00547902"/>
    <w:rsid w:val="00547B05"/>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958"/>
    <w:rsid w:val="00574B0F"/>
    <w:rsid w:val="005755D5"/>
    <w:rsid w:val="00575838"/>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938"/>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76D"/>
    <w:rsid w:val="005A3902"/>
    <w:rsid w:val="005A3938"/>
    <w:rsid w:val="005A3A4B"/>
    <w:rsid w:val="005A3D7A"/>
    <w:rsid w:val="005A3E9E"/>
    <w:rsid w:val="005A4B91"/>
    <w:rsid w:val="005A4C22"/>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925"/>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65C"/>
    <w:rsid w:val="005C7DEB"/>
    <w:rsid w:val="005D02BD"/>
    <w:rsid w:val="005D0411"/>
    <w:rsid w:val="005D0ED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1B6"/>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B76"/>
    <w:rsid w:val="005F1E27"/>
    <w:rsid w:val="005F2063"/>
    <w:rsid w:val="005F275F"/>
    <w:rsid w:val="005F293D"/>
    <w:rsid w:val="005F2942"/>
    <w:rsid w:val="005F2E08"/>
    <w:rsid w:val="005F3806"/>
    <w:rsid w:val="005F3BB8"/>
    <w:rsid w:val="005F3D64"/>
    <w:rsid w:val="005F3D68"/>
    <w:rsid w:val="005F3E2C"/>
    <w:rsid w:val="005F4071"/>
    <w:rsid w:val="005F46D9"/>
    <w:rsid w:val="005F4864"/>
    <w:rsid w:val="005F4D25"/>
    <w:rsid w:val="005F4F35"/>
    <w:rsid w:val="005F5032"/>
    <w:rsid w:val="005F50F6"/>
    <w:rsid w:val="005F61D8"/>
    <w:rsid w:val="005F645E"/>
    <w:rsid w:val="005F6793"/>
    <w:rsid w:val="005F687D"/>
    <w:rsid w:val="005F790E"/>
    <w:rsid w:val="005F7BDA"/>
    <w:rsid w:val="005F7D32"/>
    <w:rsid w:val="006001DB"/>
    <w:rsid w:val="00600A19"/>
    <w:rsid w:val="00600F2B"/>
    <w:rsid w:val="00600F69"/>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026"/>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35"/>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A70"/>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0B7"/>
    <w:rsid w:val="00640AF2"/>
    <w:rsid w:val="0064111F"/>
    <w:rsid w:val="00641865"/>
    <w:rsid w:val="0064195D"/>
    <w:rsid w:val="00641A1E"/>
    <w:rsid w:val="00641D0C"/>
    <w:rsid w:val="0064233B"/>
    <w:rsid w:val="006423C0"/>
    <w:rsid w:val="0064276D"/>
    <w:rsid w:val="006428AF"/>
    <w:rsid w:val="0064297A"/>
    <w:rsid w:val="00642996"/>
    <w:rsid w:val="006429CC"/>
    <w:rsid w:val="006439BD"/>
    <w:rsid w:val="00643A89"/>
    <w:rsid w:val="006440E1"/>
    <w:rsid w:val="00644602"/>
    <w:rsid w:val="006446FC"/>
    <w:rsid w:val="00644FFB"/>
    <w:rsid w:val="00645305"/>
    <w:rsid w:val="0064531F"/>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8F"/>
    <w:rsid w:val="00663044"/>
    <w:rsid w:val="00663A44"/>
    <w:rsid w:val="00663C0F"/>
    <w:rsid w:val="006645DA"/>
    <w:rsid w:val="00664922"/>
    <w:rsid w:val="00664D51"/>
    <w:rsid w:val="00665ABF"/>
    <w:rsid w:val="00665B5B"/>
    <w:rsid w:val="00665FC6"/>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32"/>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3B1"/>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72E"/>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715"/>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D86"/>
    <w:rsid w:val="006C4E85"/>
    <w:rsid w:val="006C571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4D"/>
    <w:rsid w:val="006D133D"/>
    <w:rsid w:val="006D1375"/>
    <w:rsid w:val="006D13E5"/>
    <w:rsid w:val="006D161F"/>
    <w:rsid w:val="006D1696"/>
    <w:rsid w:val="006D189D"/>
    <w:rsid w:val="006D1DA0"/>
    <w:rsid w:val="006D1E4E"/>
    <w:rsid w:val="006D213B"/>
    <w:rsid w:val="006D252B"/>
    <w:rsid w:val="006D2C32"/>
    <w:rsid w:val="006D2D05"/>
    <w:rsid w:val="006D3513"/>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A0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1EB1"/>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4D3F"/>
    <w:rsid w:val="006F57B4"/>
    <w:rsid w:val="006F5963"/>
    <w:rsid w:val="006F623A"/>
    <w:rsid w:val="006F66AF"/>
    <w:rsid w:val="006F6B00"/>
    <w:rsid w:val="006F70D3"/>
    <w:rsid w:val="006F71FF"/>
    <w:rsid w:val="006F7AAA"/>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70"/>
    <w:rsid w:val="007122F9"/>
    <w:rsid w:val="0071230B"/>
    <w:rsid w:val="007123E7"/>
    <w:rsid w:val="00713767"/>
    <w:rsid w:val="00713958"/>
    <w:rsid w:val="00713D53"/>
    <w:rsid w:val="00713DA7"/>
    <w:rsid w:val="00713E3C"/>
    <w:rsid w:val="00713EBC"/>
    <w:rsid w:val="00713ECC"/>
    <w:rsid w:val="0071531E"/>
    <w:rsid w:val="00715620"/>
    <w:rsid w:val="0071581D"/>
    <w:rsid w:val="0071583F"/>
    <w:rsid w:val="00715AC1"/>
    <w:rsid w:val="007165EB"/>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44"/>
    <w:rsid w:val="00735E69"/>
    <w:rsid w:val="00736871"/>
    <w:rsid w:val="00736B55"/>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609"/>
    <w:rsid w:val="0074471E"/>
    <w:rsid w:val="0074473B"/>
    <w:rsid w:val="00744A3F"/>
    <w:rsid w:val="00744BA2"/>
    <w:rsid w:val="007455DC"/>
    <w:rsid w:val="007457A4"/>
    <w:rsid w:val="00745EFF"/>
    <w:rsid w:val="007466F1"/>
    <w:rsid w:val="007469C7"/>
    <w:rsid w:val="00746A93"/>
    <w:rsid w:val="00746A9C"/>
    <w:rsid w:val="00746EE5"/>
    <w:rsid w:val="007473CF"/>
    <w:rsid w:val="007478AE"/>
    <w:rsid w:val="00750AC5"/>
    <w:rsid w:val="00750E7B"/>
    <w:rsid w:val="007513F2"/>
    <w:rsid w:val="00751ACF"/>
    <w:rsid w:val="0075239A"/>
    <w:rsid w:val="007529C9"/>
    <w:rsid w:val="00753312"/>
    <w:rsid w:val="00753562"/>
    <w:rsid w:val="007544C0"/>
    <w:rsid w:val="00754AA2"/>
    <w:rsid w:val="00754C3B"/>
    <w:rsid w:val="00754DCC"/>
    <w:rsid w:val="00755136"/>
    <w:rsid w:val="00755B12"/>
    <w:rsid w:val="00755C16"/>
    <w:rsid w:val="00755EB6"/>
    <w:rsid w:val="007563E6"/>
    <w:rsid w:val="00756638"/>
    <w:rsid w:val="00756B13"/>
    <w:rsid w:val="00756F1D"/>
    <w:rsid w:val="007571E4"/>
    <w:rsid w:val="007573B3"/>
    <w:rsid w:val="007575F3"/>
    <w:rsid w:val="007576D0"/>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EC5"/>
    <w:rsid w:val="007636AE"/>
    <w:rsid w:val="00763F46"/>
    <w:rsid w:val="00763FE2"/>
    <w:rsid w:val="007640F4"/>
    <w:rsid w:val="0076415A"/>
    <w:rsid w:val="00764267"/>
    <w:rsid w:val="00764288"/>
    <w:rsid w:val="007642E8"/>
    <w:rsid w:val="007646A9"/>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31"/>
    <w:rsid w:val="007755C6"/>
    <w:rsid w:val="00775838"/>
    <w:rsid w:val="007769CC"/>
    <w:rsid w:val="007774CF"/>
    <w:rsid w:val="007776B9"/>
    <w:rsid w:val="00777A0F"/>
    <w:rsid w:val="00780445"/>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9B6"/>
    <w:rsid w:val="00784BEF"/>
    <w:rsid w:val="0078514E"/>
    <w:rsid w:val="0078548B"/>
    <w:rsid w:val="007855E6"/>
    <w:rsid w:val="00785A88"/>
    <w:rsid w:val="0078628F"/>
    <w:rsid w:val="00786591"/>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7FF"/>
    <w:rsid w:val="0079580F"/>
    <w:rsid w:val="007964BC"/>
    <w:rsid w:val="0079771F"/>
    <w:rsid w:val="0079782C"/>
    <w:rsid w:val="00797923"/>
    <w:rsid w:val="007A0661"/>
    <w:rsid w:val="007A0903"/>
    <w:rsid w:val="007A0AA3"/>
    <w:rsid w:val="007A11E8"/>
    <w:rsid w:val="007A1610"/>
    <w:rsid w:val="007A287E"/>
    <w:rsid w:val="007A29D2"/>
    <w:rsid w:val="007A2A53"/>
    <w:rsid w:val="007A3259"/>
    <w:rsid w:val="007A32FF"/>
    <w:rsid w:val="007A337D"/>
    <w:rsid w:val="007A3CDD"/>
    <w:rsid w:val="007A411E"/>
    <w:rsid w:val="007A49EC"/>
    <w:rsid w:val="007A4D69"/>
    <w:rsid w:val="007A51B4"/>
    <w:rsid w:val="007A51DF"/>
    <w:rsid w:val="007A5363"/>
    <w:rsid w:val="007A53E0"/>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676"/>
    <w:rsid w:val="007B2B08"/>
    <w:rsid w:val="007B2C0C"/>
    <w:rsid w:val="007B2CD9"/>
    <w:rsid w:val="007B2CFF"/>
    <w:rsid w:val="007B2D17"/>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3DBD"/>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FC"/>
    <w:rsid w:val="007E7466"/>
    <w:rsid w:val="007E7554"/>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15A"/>
    <w:rsid w:val="0082390D"/>
    <w:rsid w:val="00823965"/>
    <w:rsid w:val="00823FBC"/>
    <w:rsid w:val="00824306"/>
    <w:rsid w:val="008243CE"/>
    <w:rsid w:val="00824547"/>
    <w:rsid w:val="00824EB2"/>
    <w:rsid w:val="00824F86"/>
    <w:rsid w:val="0082548D"/>
    <w:rsid w:val="00826163"/>
    <w:rsid w:val="008263E8"/>
    <w:rsid w:val="00826562"/>
    <w:rsid w:val="00826B8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BB"/>
    <w:rsid w:val="008470F2"/>
    <w:rsid w:val="0084751E"/>
    <w:rsid w:val="00847883"/>
    <w:rsid w:val="00847988"/>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B5C"/>
    <w:rsid w:val="00866D5F"/>
    <w:rsid w:val="00866E26"/>
    <w:rsid w:val="0086780A"/>
    <w:rsid w:val="00867941"/>
    <w:rsid w:val="00867E56"/>
    <w:rsid w:val="008703CF"/>
    <w:rsid w:val="00870612"/>
    <w:rsid w:val="00870666"/>
    <w:rsid w:val="00870820"/>
    <w:rsid w:val="00870CB0"/>
    <w:rsid w:val="00870E64"/>
    <w:rsid w:val="00871157"/>
    <w:rsid w:val="008712F6"/>
    <w:rsid w:val="00871521"/>
    <w:rsid w:val="00871955"/>
    <w:rsid w:val="00871C98"/>
    <w:rsid w:val="00871D45"/>
    <w:rsid w:val="0087231D"/>
    <w:rsid w:val="008723D5"/>
    <w:rsid w:val="008729B7"/>
    <w:rsid w:val="00873025"/>
    <w:rsid w:val="00873523"/>
    <w:rsid w:val="00873700"/>
    <w:rsid w:val="00873B38"/>
    <w:rsid w:val="00873DFF"/>
    <w:rsid w:val="00873EBC"/>
    <w:rsid w:val="00874822"/>
    <w:rsid w:val="0087482C"/>
    <w:rsid w:val="0087486F"/>
    <w:rsid w:val="00874DCF"/>
    <w:rsid w:val="00874FD8"/>
    <w:rsid w:val="008753C3"/>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09"/>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25B"/>
    <w:rsid w:val="008855AE"/>
    <w:rsid w:val="008856FE"/>
    <w:rsid w:val="008857A8"/>
    <w:rsid w:val="00885F24"/>
    <w:rsid w:val="00886157"/>
    <w:rsid w:val="008870AF"/>
    <w:rsid w:val="00887251"/>
    <w:rsid w:val="008872BD"/>
    <w:rsid w:val="008872C9"/>
    <w:rsid w:val="00887F51"/>
    <w:rsid w:val="008901F5"/>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0BE9"/>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CB"/>
    <w:rsid w:val="008B2341"/>
    <w:rsid w:val="008B2EC8"/>
    <w:rsid w:val="008B2F2D"/>
    <w:rsid w:val="008B304A"/>
    <w:rsid w:val="008B3753"/>
    <w:rsid w:val="008B3765"/>
    <w:rsid w:val="008B3C1C"/>
    <w:rsid w:val="008B3E0E"/>
    <w:rsid w:val="008B4227"/>
    <w:rsid w:val="008B44EE"/>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DA9"/>
    <w:rsid w:val="008C0ECB"/>
    <w:rsid w:val="008C157F"/>
    <w:rsid w:val="008C1860"/>
    <w:rsid w:val="008C1A01"/>
    <w:rsid w:val="008C1DDE"/>
    <w:rsid w:val="008C1E46"/>
    <w:rsid w:val="008C1E5D"/>
    <w:rsid w:val="008C270A"/>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3D8"/>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5DC"/>
    <w:rsid w:val="008E396B"/>
    <w:rsid w:val="008E3A6B"/>
    <w:rsid w:val="008E3AB4"/>
    <w:rsid w:val="008E3FC0"/>
    <w:rsid w:val="008E4060"/>
    <w:rsid w:val="008E411C"/>
    <w:rsid w:val="008E4266"/>
    <w:rsid w:val="008E4567"/>
    <w:rsid w:val="008E4DA5"/>
    <w:rsid w:val="008E4E11"/>
    <w:rsid w:val="008E4EC3"/>
    <w:rsid w:val="008E508E"/>
    <w:rsid w:val="008E5378"/>
    <w:rsid w:val="008E537F"/>
    <w:rsid w:val="008E5515"/>
    <w:rsid w:val="008E59B3"/>
    <w:rsid w:val="008E5B13"/>
    <w:rsid w:val="008E5FCF"/>
    <w:rsid w:val="008E600C"/>
    <w:rsid w:val="008E654A"/>
    <w:rsid w:val="008E6956"/>
    <w:rsid w:val="008E6B79"/>
    <w:rsid w:val="008E7169"/>
    <w:rsid w:val="008E7512"/>
    <w:rsid w:val="008E771A"/>
    <w:rsid w:val="008E784A"/>
    <w:rsid w:val="008E7B7F"/>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F3"/>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A93"/>
    <w:rsid w:val="0092126F"/>
    <w:rsid w:val="009214FF"/>
    <w:rsid w:val="00921D3C"/>
    <w:rsid w:val="009220B7"/>
    <w:rsid w:val="0092261D"/>
    <w:rsid w:val="009226A4"/>
    <w:rsid w:val="009229B1"/>
    <w:rsid w:val="00922F12"/>
    <w:rsid w:val="00923742"/>
    <w:rsid w:val="00923827"/>
    <w:rsid w:val="00923C5D"/>
    <w:rsid w:val="00924005"/>
    <w:rsid w:val="0092417C"/>
    <w:rsid w:val="00924321"/>
    <w:rsid w:val="009247A6"/>
    <w:rsid w:val="00924A23"/>
    <w:rsid w:val="00925447"/>
    <w:rsid w:val="0092574F"/>
    <w:rsid w:val="00925AF8"/>
    <w:rsid w:val="00926073"/>
    <w:rsid w:val="0092662C"/>
    <w:rsid w:val="009268FB"/>
    <w:rsid w:val="009269EC"/>
    <w:rsid w:val="00926A9B"/>
    <w:rsid w:val="009273EC"/>
    <w:rsid w:val="009274CF"/>
    <w:rsid w:val="00927BBF"/>
    <w:rsid w:val="00927CB3"/>
    <w:rsid w:val="00927D48"/>
    <w:rsid w:val="00927F75"/>
    <w:rsid w:val="0093057F"/>
    <w:rsid w:val="00930AFA"/>
    <w:rsid w:val="0093119F"/>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2E30"/>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9D"/>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1CF"/>
    <w:rsid w:val="009717AA"/>
    <w:rsid w:val="009727E2"/>
    <w:rsid w:val="00972A18"/>
    <w:rsid w:val="00972A19"/>
    <w:rsid w:val="009732AD"/>
    <w:rsid w:val="0097374F"/>
    <w:rsid w:val="00973D0A"/>
    <w:rsid w:val="00973E18"/>
    <w:rsid w:val="009741E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4F7F"/>
    <w:rsid w:val="00995012"/>
    <w:rsid w:val="009954B8"/>
    <w:rsid w:val="00995584"/>
    <w:rsid w:val="00995AB2"/>
    <w:rsid w:val="00995E19"/>
    <w:rsid w:val="00995F06"/>
    <w:rsid w:val="0099617F"/>
    <w:rsid w:val="0099644D"/>
    <w:rsid w:val="0099664D"/>
    <w:rsid w:val="0099699A"/>
    <w:rsid w:val="009971AC"/>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38DD"/>
    <w:rsid w:val="009A4024"/>
    <w:rsid w:val="009A416D"/>
    <w:rsid w:val="009A4B50"/>
    <w:rsid w:val="009A5D1E"/>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CE3"/>
    <w:rsid w:val="009B327B"/>
    <w:rsid w:val="009B39C1"/>
    <w:rsid w:val="009B47FB"/>
    <w:rsid w:val="009B4821"/>
    <w:rsid w:val="009B4D6D"/>
    <w:rsid w:val="009B56A5"/>
    <w:rsid w:val="009B57FD"/>
    <w:rsid w:val="009B6177"/>
    <w:rsid w:val="009B6518"/>
    <w:rsid w:val="009B66E9"/>
    <w:rsid w:val="009B6FE9"/>
    <w:rsid w:val="009B702A"/>
    <w:rsid w:val="009B708E"/>
    <w:rsid w:val="009B70D3"/>
    <w:rsid w:val="009B76E0"/>
    <w:rsid w:val="009B7A8B"/>
    <w:rsid w:val="009B7AD5"/>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483"/>
    <w:rsid w:val="009D472E"/>
    <w:rsid w:val="009D504E"/>
    <w:rsid w:val="009D5318"/>
    <w:rsid w:val="009D5380"/>
    <w:rsid w:val="009D651C"/>
    <w:rsid w:val="009D68B3"/>
    <w:rsid w:val="009D6914"/>
    <w:rsid w:val="009D75F6"/>
    <w:rsid w:val="009D79F1"/>
    <w:rsid w:val="009E015A"/>
    <w:rsid w:val="009E0232"/>
    <w:rsid w:val="009E04DB"/>
    <w:rsid w:val="009E09C9"/>
    <w:rsid w:val="009E0E4D"/>
    <w:rsid w:val="009E0F22"/>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6AB"/>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17ECC"/>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17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554"/>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4D8"/>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8A1"/>
    <w:rsid w:val="00A87AD3"/>
    <w:rsid w:val="00A87C84"/>
    <w:rsid w:val="00A90432"/>
    <w:rsid w:val="00A90444"/>
    <w:rsid w:val="00A90BA5"/>
    <w:rsid w:val="00A910D5"/>
    <w:rsid w:val="00A91964"/>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2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436"/>
    <w:rsid w:val="00AA371A"/>
    <w:rsid w:val="00AA3D8E"/>
    <w:rsid w:val="00AA4089"/>
    <w:rsid w:val="00AA4521"/>
    <w:rsid w:val="00AA45B3"/>
    <w:rsid w:val="00AA49D7"/>
    <w:rsid w:val="00AA4EB6"/>
    <w:rsid w:val="00AA5560"/>
    <w:rsid w:val="00AA57AF"/>
    <w:rsid w:val="00AA59F5"/>
    <w:rsid w:val="00AA60DD"/>
    <w:rsid w:val="00AA62DE"/>
    <w:rsid w:val="00AA68B1"/>
    <w:rsid w:val="00AA6E1E"/>
    <w:rsid w:val="00AA7124"/>
    <w:rsid w:val="00AA7C7C"/>
    <w:rsid w:val="00AA7D37"/>
    <w:rsid w:val="00AA7E33"/>
    <w:rsid w:val="00AB0B65"/>
    <w:rsid w:val="00AB0D2C"/>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38F"/>
    <w:rsid w:val="00AC563B"/>
    <w:rsid w:val="00AC5EC2"/>
    <w:rsid w:val="00AC60FC"/>
    <w:rsid w:val="00AC6A5A"/>
    <w:rsid w:val="00AC6CE7"/>
    <w:rsid w:val="00AC6EA0"/>
    <w:rsid w:val="00AC7EB2"/>
    <w:rsid w:val="00AD0372"/>
    <w:rsid w:val="00AD0554"/>
    <w:rsid w:val="00AD0842"/>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7D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755"/>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3A2E"/>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A25"/>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AA6"/>
    <w:rsid w:val="00B40F2C"/>
    <w:rsid w:val="00B4134E"/>
    <w:rsid w:val="00B41A0C"/>
    <w:rsid w:val="00B425FB"/>
    <w:rsid w:val="00B42E75"/>
    <w:rsid w:val="00B42F27"/>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2BD3"/>
    <w:rsid w:val="00B62DBE"/>
    <w:rsid w:val="00B63E0F"/>
    <w:rsid w:val="00B6447C"/>
    <w:rsid w:val="00B64971"/>
    <w:rsid w:val="00B6538D"/>
    <w:rsid w:val="00B65605"/>
    <w:rsid w:val="00B65B4B"/>
    <w:rsid w:val="00B65B63"/>
    <w:rsid w:val="00B65D1D"/>
    <w:rsid w:val="00B65D84"/>
    <w:rsid w:val="00B65DCF"/>
    <w:rsid w:val="00B65DFB"/>
    <w:rsid w:val="00B664A4"/>
    <w:rsid w:val="00B66861"/>
    <w:rsid w:val="00B66BE7"/>
    <w:rsid w:val="00B66CAE"/>
    <w:rsid w:val="00B66D92"/>
    <w:rsid w:val="00B677AD"/>
    <w:rsid w:val="00B67F4A"/>
    <w:rsid w:val="00B7023A"/>
    <w:rsid w:val="00B70E53"/>
    <w:rsid w:val="00B716FF"/>
    <w:rsid w:val="00B71DC2"/>
    <w:rsid w:val="00B71E8C"/>
    <w:rsid w:val="00B72388"/>
    <w:rsid w:val="00B72602"/>
    <w:rsid w:val="00B727CB"/>
    <w:rsid w:val="00B737CC"/>
    <w:rsid w:val="00B73CBB"/>
    <w:rsid w:val="00B73EA1"/>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50F"/>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8B3"/>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28C3"/>
    <w:rsid w:val="00BA316D"/>
    <w:rsid w:val="00BA3E04"/>
    <w:rsid w:val="00BA405E"/>
    <w:rsid w:val="00BA4886"/>
    <w:rsid w:val="00BA4D72"/>
    <w:rsid w:val="00BA56FA"/>
    <w:rsid w:val="00BA5738"/>
    <w:rsid w:val="00BA66E2"/>
    <w:rsid w:val="00BA67C2"/>
    <w:rsid w:val="00BA730C"/>
    <w:rsid w:val="00BA77CD"/>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8E1"/>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919"/>
    <w:rsid w:val="00BB7A4A"/>
    <w:rsid w:val="00BB7AE3"/>
    <w:rsid w:val="00BB7AE6"/>
    <w:rsid w:val="00BC008F"/>
    <w:rsid w:val="00BC0271"/>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2CA1"/>
    <w:rsid w:val="00BD3537"/>
    <w:rsid w:val="00BD39EA"/>
    <w:rsid w:val="00BD401D"/>
    <w:rsid w:val="00BD5042"/>
    <w:rsid w:val="00BD5C52"/>
    <w:rsid w:val="00BD5D36"/>
    <w:rsid w:val="00BD5FAB"/>
    <w:rsid w:val="00BD62C8"/>
    <w:rsid w:val="00BD634A"/>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60"/>
    <w:rsid w:val="00BE4EBA"/>
    <w:rsid w:val="00BE5413"/>
    <w:rsid w:val="00BE57AC"/>
    <w:rsid w:val="00BE58AC"/>
    <w:rsid w:val="00BE5B85"/>
    <w:rsid w:val="00BE5D11"/>
    <w:rsid w:val="00BE5ECB"/>
    <w:rsid w:val="00BE5F77"/>
    <w:rsid w:val="00BE6590"/>
    <w:rsid w:val="00BE66D0"/>
    <w:rsid w:val="00BE6B96"/>
    <w:rsid w:val="00BE6F32"/>
    <w:rsid w:val="00BE7073"/>
    <w:rsid w:val="00BE70CE"/>
    <w:rsid w:val="00BF05A3"/>
    <w:rsid w:val="00BF06D7"/>
    <w:rsid w:val="00BF0C9C"/>
    <w:rsid w:val="00BF10B0"/>
    <w:rsid w:val="00BF1E65"/>
    <w:rsid w:val="00BF257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711"/>
    <w:rsid w:val="00C048D7"/>
    <w:rsid w:val="00C058A3"/>
    <w:rsid w:val="00C05D6C"/>
    <w:rsid w:val="00C06223"/>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17"/>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6FE6"/>
    <w:rsid w:val="00C3705B"/>
    <w:rsid w:val="00C37191"/>
    <w:rsid w:val="00C3764E"/>
    <w:rsid w:val="00C378B3"/>
    <w:rsid w:val="00C37B4E"/>
    <w:rsid w:val="00C37C3D"/>
    <w:rsid w:val="00C4100C"/>
    <w:rsid w:val="00C4156A"/>
    <w:rsid w:val="00C4173B"/>
    <w:rsid w:val="00C4180C"/>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5CC2"/>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23A"/>
    <w:rsid w:val="00C828E1"/>
    <w:rsid w:val="00C82B95"/>
    <w:rsid w:val="00C834D3"/>
    <w:rsid w:val="00C841F3"/>
    <w:rsid w:val="00C8451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50D"/>
    <w:rsid w:val="00CA26A7"/>
    <w:rsid w:val="00CA3368"/>
    <w:rsid w:val="00CA336B"/>
    <w:rsid w:val="00CA34F9"/>
    <w:rsid w:val="00CA374C"/>
    <w:rsid w:val="00CA4721"/>
    <w:rsid w:val="00CA4C47"/>
    <w:rsid w:val="00CA51A9"/>
    <w:rsid w:val="00CA5644"/>
    <w:rsid w:val="00CA5900"/>
    <w:rsid w:val="00CA5E2B"/>
    <w:rsid w:val="00CA670F"/>
    <w:rsid w:val="00CA6724"/>
    <w:rsid w:val="00CA6A9B"/>
    <w:rsid w:val="00CA6B7B"/>
    <w:rsid w:val="00CA6CC7"/>
    <w:rsid w:val="00CA6D2A"/>
    <w:rsid w:val="00CA7881"/>
    <w:rsid w:val="00CA7D3F"/>
    <w:rsid w:val="00CB02CC"/>
    <w:rsid w:val="00CB0335"/>
    <w:rsid w:val="00CB0D35"/>
    <w:rsid w:val="00CB12D2"/>
    <w:rsid w:val="00CB27E2"/>
    <w:rsid w:val="00CB2A24"/>
    <w:rsid w:val="00CB2C1D"/>
    <w:rsid w:val="00CB2D76"/>
    <w:rsid w:val="00CB2EDB"/>
    <w:rsid w:val="00CB2FC0"/>
    <w:rsid w:val="00CB313D"/>
    <w:rsid w:val="00CB316A"/>
    <w:rsid w:val="00CB3515"/>
    <w:rsid w:val="00CB37D7"/>
    <w:rsid w:val="00CB37E9"/>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1B3"/>
    <w:rsid w:val="00CC45A5"/>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60"/>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267"/>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EDD"/>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4D2"/>
    <w:rsid w:val="00D26543"/>
    <w:rsid w:val="00D26B6F"/>
    <w:rsid w:val="00D27251"/>
    <w:rsid w:val="00D2760C"/>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3B05"/>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0B2"/>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3FB"/>
    <w:rsid w:val="00D46558"/>
    <w:rsid w:val="00D46692"/>
    <w:rsid w:val="00D468C9"/>
    <w:rsid w:val="00D477CD"/>
    <w:rsid w:val="00D4785A"/>
    <w:rsid w:val="00D47BB0"/>
    <w:rsid w:val="00D47F48"/>
    <w:rsid w:val="00D5083D"/>
    <w:rsid w:val="00D5097E"/>
    <w:rsid w:val="00D50A12"/>
    <w:rsid w:val="00D50EB6"/>
    <w:rsid w:val="00D50FB5"/>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1FD1"/>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0A3"/>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5E30"/>
    <w:rsid w:val="00DA6337"/>
    <w:rsid w:val="00DA713C"/>
    <w:rsid w:val="00DA78E3"/>
    <w:rsid w:val="00DB038E"/>
    <w:rsid w:val="00DB045D"/>
    <w:rsid w:val="00DB071F"/>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0FDC"/>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D7EE9"/>
    <w:rsid w:val="00DE0874"/>
    <w:rsid w:val="00DE08E8"/>
    <w:rsid w:val="00DE11BC"/>
    <w:rsid w:val="00DE19A1"/>
    <w:rsid w:val="00DE1A02"/>
    <w:rsid w:val="00DE2BDC"/>
    <w:rsid w:val="00DE2D53"/>
    <w:rsid w:val="00DE30AA"/>
    <w:rsid w:val="00DE3C1B"/>
    <w:rsid w:val="00DE3EE0"/>
    <w:rsid w:val="00DE4323"/>
    <w:rsid w:val="00DE5303"/>
    <w:rsid w:val="00DE5606"/>
    <w:rsid w:val="00DE5A29"/>
    <w:rsid w:val="00DE5B02"/>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1BC9"/>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1C5"/>
    <w:rsid w:val="00E1190A"/>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930"/>
    <w:rsid w:val="00E33BCE"/>
    <w:rsid w:val="00E33CA8"/>
    <w:rsid w:val="00E33CE8"/>
    <w:rsid w:val="00E33D02"/>
    <w:rsid w:val="00E33D8B"/>
    <w:rsid w:val="00E33F3A"/>
    <w:rsid w:val="00E342EC"/>
    <w:rsid w:val="00E34B5C"/>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178"/>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BA0"/>
    <w:rsid w:val="00E74F35"/>
    <w:rsid w:val="00E74F53"/>
    <w:rsid w:val="00E75049"/>
    <w:rsid w:val="00E75077"/>
    <w:rsid w:val="00E7513F"/>
    <w:rsid w:val="00E75176"/>
    <w:rsid w:val="00E755B3"/>
    <w:rsid w:val="00E75772"/>
    <w:rsid w:val="00E757C8"/>
    <w:rsid w:val="00E758C3"/>
    <w:rsid w:val="00E75C08"/>
    <w:rsid w:val="00E7608C"/>
    <w:rsid w:val="00E764CD"/>
    <w:rsid w:val="00E76B4B"/>
    <w:rsid w:val="00E77279"/>
    <w:rsid w:val="00E77C16"/>
    <w:rsid w:val="00E77CA8"/>
    <w:rsid w:val="00E801EC"/>
    <w:rsid w:val="00E8031C"/>
    <w:rsid w:val="00E80358"/>
    <w:rsid w:val="00E8057E"/>
    <w:rsid w:val="00E80B5D"/>
    <w:rsid w:val="00E8133F"/>
    <w:rsid w:val="00E81385"/>
    <w:rsid w:val="00E81404"/>
    <w:rsid w:val="00E820F6"/>
    <w:rsid w:val="00E82355"/>
    <w:rsid w:val="00E827C0"/>
    <w:rsid w:val="00E827CC"/>
    <w:rsid w:val="00E828F7"/>
    <w:rsid w:val="00E82913"/>
    <w:rsid w:val="00E82A9B"/>
    <w:rsid w:val="00E82FE4"/>
    <w:rsid w:val="00E8325B"/>
    <w:rsid w:val="00E83545"/>
    <w:rsid w:val="00E83AE7"/>
    <w:rsid w:val="00E83E69"/>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1FAF"/>
    <w:rsid w:val="00E93012"/>
    <w:rsid w:val="00E930A6"/>
    <w:rsid w:val="00E931C3"/>
    <w:rsid w:val="00E934FE"/>
    <w:rsid w:val="00E93579"/>
    <w:rsid w:val="00E93675"/>
    <w:rsid w:val="00E93848"/>
    <w:rsid w:val="00E938B1"/>
    <w:rsid w:val="00E940FC"/>
    <w:rsid w:val="00E943C1"/>
    <w:rsid w:val="00E94C74"/>
    <w:rsid w:val="00E94EBC"/>
    <w:rsid w:val="00E95D12"/>
    <w:rsid w:val="00E95EA8"/>
    <w:rsid w:val="00E96339"/>
    <w:rsid w:val="00E963C2"/>
    <w:rsid w:val="00E9688B"/>
    <w:rsid w:val="00E96CCE"/>
    <w:rsid w:val="00E96E00"/>
    <w:rsid w:val="00E96E72"/>
    <w:rsid w:val="00EA0051"/>
    <w:rsid w:val="00EA05B6"/>
    <w:rsid w:val="00EA0619"/>
    <w:rsid w:val="00EA0923"/>
    <w:rsid w:val="00EA0A6D"/>
    <w:rsid w:val="00EA0F9A"/>
    <w:rsid w:val="00EA1661"/>
    <w:rsid w:val="00EA1931"/>
    <w:rsid w:val="00EA22A9"/>
    <w:rsid w:val="00EA32DA"/>
    <w:rsid w:val="00EA3443"/>
    <w:rsid w:val="00EA3A7C"/>
    <w:rsid w:val="00EA3D31"/>
    <w:rsid w:val="00EA3D4A"/>
    <w:rsid w:val="00EA3DA1"/>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04E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22B"/>
    <w:rsid w:val="00EC3260"/>
    <w:rsid w:val="00EC339C"/>
    <w:rsid w:val="00EC3413"/>
    <w:rsid w:val="00EC3517"/>
    <w:rsid w:val="00EC3AA3"/>
    <w:rsid w:val="00EC3B3B"/>
    <w:rsid w:val="00EC401D"/>
    <w:rsid w:val="00EC4821"/>
    <w:rsid w:val="00EC48EE"/>
    <w:rsid w:val="00EC4AEA"/>
    <w:rsid w:val="00EC51F3"/>
    <w:rsid w:val="00EC5423"/>
    <w:rsid w:val="00EC55BA"/>
    <w:rsid w:val="00EC5892"/>
    <w:rsid w:val="00EC5FC3"/>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388"/>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AC5"/>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642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471A"/>
    <w:rsid w:val="00F25122"/>
    <w:rsid w:val="00F25E2C"/>
    <w:rsid w:val="00F26A74"/>
    <w:rsid w:val="00F26CDD"/>
    <w:rsid w:val="00F2731C"/>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42A"/>
    <w:rsid w:val="00F415BA"/>
    <w:rsid w:val="00F41E57"/>
    <w:rsid w:val="00F4295C"/>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6E1A"/>
    <w:rsid w:val="00F4703A"/>
    <w:rsid w:val="00F47A62"/>
    <w:rsid w:val="00F47D54"/>
    <w:rsid w:val="00F50209"/>
    <w:rsid w:val="00F50367"/>
    <w:rsid w:val="00F50C20"/>
    <w:rsid w:val="00F51363"/>
    <w:rsid w:val="00F513E5"/>
    <w:rsid w:val="00F51744"/>
    <w:rsid w:val="00F5210E"/>
    <w:rsid w:val="00F526A4"/>
    <w:rsid w:val="00F527FA"/>
    <w:rsid w:val="00F52FA5"/>
    <w:rsid w:val="00F53061"/>
    <w:rsid w:val="00F539AE"/>
    <w:rsid w:val="00F53FE0"/>
    <w:rsid w:val="00F54149"/>
    <w:rsid w:val="00F543CF"/>
    <w:rsid w:val="00F546D8"/>
    <w:rsid w:val="00F5503F"/>
    <w:rsid w:val="00F551AF"/>
    <w:rsid w:val="00F5526E"/>
    <w:rsid w:val="00F5527D"/>
    <w:rsid w:val="00F553BF"/>
    <w:rsid w:val="00F55B7C"/>
    <w:rsid w:val="00F56082"/>
    <w:rsid w:val="00F56FFE"/>
    <w:rsid w:val="00F57798"/>
    <w:rsid w:val="00F5787C"/>
    <w:rsid w:val="00F57A93"/>
    <w:rsid w:val="00F57DD6"/>
    <w:rsid w:val="00F60171"/>
    <w:rsid w:val="00F601F6"/>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621"/>
    <w:rsid w:val="00F727CB"/>
    <w:rsid w:val="00F72B06"/>
    <w:rsid w:val="00F72C6D"/>
    <w:rsid w:val="00F72D49"/>
    <w:rsid w:val="00F73634"/>
    <w:rsid w:val="00F74156"/>
    <w:rsid w:val="00F74B51"/>
    <w:rsid w:val="00F74BA7"/>
    <w:rsid w:val="00F74CE2"/>
    <w:rsid w:val="00F74CE9"/>
    <w:rsid w:val="00F75131"/>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981"/>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42D"/>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BA3"/>
    <w:rsid w:val="00FB7FC8"/>
    <w:rsid w:val="00FC00F6"/>
    <w:rsid w:val="00FC10E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2B8"/>
    <w:rsid w:val="00FC73ED"/>
    <w:rsid w:val="00FC7465"/>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D7E9F"/>
    <w:rsid w:val="00FE0275"/>
    <w:rsid w:val="00FE04B7"/>
    <w:rsid w:val="00FE05A4"/>
    <w:rsid w:val="00FE0C01"/>
    <w:rsid w:val="00FE0C9D"/>
    <w:rsid w:val="00FE120F"/>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074"/>
    <w:rsid w:val="00FE64F0"/>
    <w:rsid w:val="00FE6835"/>
    <w:rsid w:val="00FE6980"/>
    <w:rsid w:val="00FE6C84"/>
    <w:rsid w:val="00FE709E"/>
    <w:rsid w:val="00FE7512"/>
    <w:rsid w:val="00FE7AB0"/>
    <w:rsid w:val="00FE7AE6"/>
    <w:rsid w:val="00FE7CBC"/>
    <w:rsid w:val="00FE7E73"/>
    <w:rsid w:val="00FE7F5E"/>
    <w:rsid w:val="00FF0150"/>
    <w:rsid w:val="00FF038B"/>
    <w:rsid w:val="00FF05C0"/>
    <w:rsid w:val="00FF0E8A"/>
    <w:rsid w:val="00FF0ECD"/>
    <w:rsid w:val="00FF100B"/>
    <w:rsid w:val="00FF13BD"/>
    <w:rsid w:val="00FF1652"/>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CC7B8144-04E8-4D72-BE2B-272A8EA6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99"/>
    <w:qFormat/>
    <w:rsid w:val="00E52C8E"/>
    <w:pPr>
      <w:ind w:leftChars="400" w:left="840"/>
    </w:pPr>
  </w:style>
  <w:style w:type="character" w:customStyle="1" w:styleId="afd">
    <w:name w:val="リスト段落 (文字)"/>
    <w:link w:val="afc"/>
    <w:uiPriority w:val="99"/>
    <w:locked/>
    <w:rsid w:val="00CB6F59"/>
    <w:rPr>
      <w:rFonts w:ascii="Times New Roman" w:eastAsia="ＭＳ ゴシック" w:hAnsi="Times New Roman"/>
      <w:sz w:val="24"/>
      <w:lang w:val="en-GB"/>
    </w:rPr>
  </w:style>
  <w:style w:type="paragraph" w:styleId="afe">
    <w:name w:val="No Spacing"/>
    <w:link w:val="aff"/>
    <w:uiPriority w:val="1"/>
    <w:qFormat/>
    <w:rsid w:val="006B0715"/>
    <w:rPr>
      <w:rFonts w:asciiTheme="minorHAnsi" w:eastAsiaTheme="minorEastAsia" w:hAnsiTheme="minorHAnsi" w:cstheme="minorBidi"/>
      <w:sz w:val="22"/>
      <w:szCs w:val="22"/>
    </w:rPr>
  </w:style>
  <w:style w:type="character" w:customStyle="1" w:styleId="aff">
    <w:name w:val="行間詰め (文字)"/>
    <w:basedOn w:val="a2"/>
    <w:link w:val="afe"/>
    <w:uiPriority w:val="1"/>
    <w:rsid w:val="006B0715"/>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41690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736857">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397290">
      <w:bodyDiv w:val="1"/>
      <w:marLeft w:val="0"/>
      <w:marRight w:val="0"/>
      <w:marTop w:val="0"/>
      <w:marBottom w:val="0"/>
      <w:divBdr>
        <w:top w:val="none" w:sz="0" w:space="0" w:color="auto"/>
        <w:left w:val="none" w:sz="0" w:space="0" w:color="auto"/>
        <w:bottom w:val="none" w:sz="0" w:space="0" w:color="auto"/>
        <w:right w:val="none" w:sz="0" w:space="0" w:color="auto"/>
      </w:divBdr>
      <w:divsChild>
        <w:div w:id="1636444435">
          <w:marLeft w:val="1901"/>
          <w:marRight w:val="0"/>
          <w:marTop w:val="58"/>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2597062">
      <w:bodyDiv w:val="1"/>
      <w:marLeft w:val="0"/>
      <w:marRight w:val="0"/>
      <w:marTop w:val="0"/>
      <w:marBottom w:val="0"/>
      <w:divBdr>
        <w:top w:val="none" w:sz="0" w:space="0" w:color="auto"/>
        <w:left w:val="none" w:sz="0" w:space="0" w:color="auto"/>
        <w:bottom w:val="none" w:sz="0" w:space="0" w:color="auto"/>
        <w:right w:val="none" w:sz="0" w:space="0" w:color="auto"/>
      </w:divBdr>
      <w:divsChild>
        <w:div w:id="1125001504">
          <w:marLeft w:val="547"/>
          <w:marRight w:val="0"/>
          <w:marTop w:val="96"/>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5602302">
      <w:bodyDiv w:val="1"/>
      <w:marLeft w:val="0"/>
      <w:marRight w:val="0"/>
      <w:marTop w:val="0"/>
      <w:marBottom w:val="0"/>
      <w:divBdr>
        <w:top w:val="none" w:sz="0" w:space="0" w:color="auto"/>
        <w:left w:val="none" w:sz="0" w:space="0" w:color="auto"/>
        <w:bottom w:val="none" w:sz="0" w:space="0" w:color="auto"/>
        <w:right w:val="none" w:sz="0" w:space="0" w:color="auto"/>
      </w:divBdr>
      <w:divsChild>
        <w:div w:id="121271323">
          <w:marLeft w:val="547"/>
          <w:marRight w:val="0"/>
          <w:marTop w:val="96"/>
          <w:marBottom w:val="0"/>
          <w:divBdr>
            <w:top w:val="none" w:sz="0" w:space="0" w:color="auto"/>
            <w:left w:val="none" w:sz="0" w:space="0" w:color="auto"/>
            <w:bottom w:val="none" w:sz="0" w:space="0" w:color="auto"/>
            <w:right w:val="none" w:sz="0" w:space="0" w:color="auto"/>
          </w:divBdr>
        </w:div>
        <w:div w:id="1531799793">
          <w:marLeft w:val="878"/>
          <w:marRight w:val="0"/>
          <w:marTop w:val="86"/>
          <w:marBottom w:val="0"/>
          <w:divBdr>
            <w:top w:val="none" w:sz="0" w:space="0" w:color="auto"/>
            <w:left w:val="none" w:sz="0" w:space="0" w:color="auto"/>
            <w:bottom w:val="none" w:sz="0" w:space="0" w:color="auto"/>
            <w:right w:val="none" w:sz="0" w:space="0" w:color="auto"/>
          </w:divBdr>
        </w:div>
        <w:div w:id="476529772">
          <w:marLeft w:val="878"/>
          <w:marRight w:val="0"/>
          <w:marTop w:val="86"/>
          <w:marBottom w:val="0"/>
          <w:divBdr>
            <w:top w:val="none" w:sz="0" w:space="0" w:color="auto"/>
            <w:left w:val="none" w:sz="0" w:space="0" w:color="auto"/>
            <w:bottom w:val="none" w:sz="0" w:space="0" w:color="auto"/>
            <w:right w:val="none" w:sz="0" w:space="0" w:color="auto"/>
          </w:divBdr>
        </w:div>
        <w:div w:id="1142113519">
          <w:marLeft w:val="878"/>
          <w:marRight w:val="0"/>
          <w:marTop w:val="86"/>
          <w:marBottom w:val="0"/>
          <w:divBdr>
            <w:top w:val="none" w:sz="0" w:space="0" w:color="auto"/>
            <w:left w:val="none" w:sz="0" w:space="0" w:color="auto"/>
            <w:bottom w:val="none" w:sz="0" w:space="0" w:color="auto"/>
            <w:right w:val="none" w:sz="0" w:space="0" w:color="auto"/>
          </w:divBdr>
        </w:div>
        <w:div w:id="217400883">
          <w:marLeft w:val="547"/>
          <w:marRight w:val="0"/>
          <w:marTop w:val="96"/>
          <w:marBottom w:val="0"/>
          <w:divBdr>
            <w:top w:val="none" w:sz="0" w:space="0" w:color="auto"/>
            <w:left w:val="none" w:sz="0" w:space="0" w:color="auto"/>
            <w:bottom w:val="none" w:sz="0" w:space="0" w:color="auto"/>
            <w:right w:val="none" w:sz="0" w:space="0" w:color="auto"/>
          </w:divBdr>
        </w:div>
        <w:div w:id="1574773487">
          <w:marLeft w:val="878"/>
          <w:marRight w:val="0"/>
          <w:marTop w:val="86"/>
          <w:marBottom w:val="0"/>
          <w:divBdr>
            <w:top w:val="none" w:sz="0" w:space="0" w:color="auto"/>
            <w:left w:val="none" w:sz="0" w:space="0" w:color="auto"/>
            <w:bottom w:val="none" w:sz="0" w:space="0" w:color="auto"/>
            <w:right w:val="none" w:sz="0" w:space="0" w:color="auto"/>
          </w:divBdr>
        </w:div>
        <w:div w:id="18969567">
          <w:marLeft w:val="878"/>
          <w:marRight w:val="0"/>
          <w:marTop w:val="86"/>
          <w:marBottom w:val="0"/>
          <w:divBdr>
            <w:top w:val="none" w:sz="0" w:space="0" w:color="auto"/>
            <w:left w:val="none" w:sz="0" w:space="0" w:color="auto"/>
            <w:bottom w:val="none" w:sz="0" w:space="0" w:color="auto"/>
            <w:right w:val="none" w:sz="0" w:space="0" w:color="auto"/>
          </w:divBdr>
        </w:div>
        <w:div w:id="584848588">
          <w:marLeft w:val="878"/>
          <w:marRight w:val="0"/>
          <w:marTop w:val="8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236178">
      <w:bodyDiv w:val="1"/>
      <w:marLeft w:val="0"/>
      <w:marRight w:val="0"/>
      <w:marTop w:val="0"/>
      <w:marBottom w:val="0"/>
      <w:divBdr>
        <w:top w:val="none" w:sz="0" w:space="0" w:color="auto"/>
        <w:left w:val="none" w:sz="0" w:space="0" w:color="auto"/>
        <w:bottom w:val="none" w:sz="0" w:space="0" w:color="auto"/>
        <w:right w:val="none" w:sz="0" w:space="0" w:color="auto"/>
      </w:divBdr>
      <w:divsChild>
        <w:div w:id="669260697">
          <w:marLeft w:val="547"/>
          <w:marRight w:val="0"/>
          <w:marTop w:val="96"/>
          <w:marBottom w:val="0"/>
          <w:divBdr>
            <w:top w:val="none" w:sz="0" w:space="0" w:color="auto"/>
            <w:left w:val="none" w:sz="0" w:space="0" w:color="auto"/>
            <w:bottom w:val="none" w:sz="0" w:space="0" w:color="auto"/>
            <w:right w:val="none" w:sz="0" w:space="0" w:color="auto"/>
          </w:divBdr>
        </w:div>
        <w:div w:id="1479683371">
          <w:marLeft w:val="878"/>
          <w:marRight w:val="0"/>
          <w:marTop w:val="86"/>
          <w:marBottom w:val="0"/>
          <w:divBdr>
            <w:top w:val="none" w:sz="0" w:space="0" w:color="auto"/>
            <w:left w:val="none" w:sz="0" w:space="0" w:color="auto"/>
            <w:bottom w:val="none" w:sz="0" w:space="0" w:color="auto"/>
            <w:right w:val="none" w:sz="0" w:space="0" w:color="auto"/>
          </w:divBdr>
        </w:div>
      </w:divsChild>
    </w:div>
    <w:div w:id="188628722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58F35-4E2B-482A-8DAA-6ECDAE086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2299</Words>
  <Characters>13106</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2017-05-05T14:07:00Z</dcterms:created>
  <dcterms:modified xsi:type="dcterms:W3CDTF">2017-05-05T14:07:00Z</dcterms:modified>
</cp:coreProperties>
</file>