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77338D48" w:rsidR="000A2FF0" w:rsidRPr="00934A40" w:rsidRDefault="00FF6426" w:rsidP="000A2FF0">
      <w:pPr>
        <w:tabs>
          <w:tab w:val="center" w:pos="4536"/>
          <w:tab w:val="right" w:pos="9781"/>
        </w:tabs>
        <w:ind w:right="-58"/>
        <w:rPr>
          <w:rFonts w:ascii="Arial" w:eastAsia="宋体" w:hAnsi="Arial" w:cs="Arial"/>
          <w:b/>
          <w:noProof w:val="0"/>
          <w:szCs w:val="22"/>
          <w:lang w:eastAsia="zh-CN"/>
        </w:rPr>
      </w:pPr>
      <w:bookmarkStart w:id="0" w:name="OLE_LINK3"/>
      <w:r w:rsidRPr="00934A40">
        <w:rPr>
          <w:rFonts w:ascii="Arial" w:eastAsia="宋体" w:hAnsi="Arial" w:cs="Arial"/>
          <w:b/>
          <w:noProof w:val="0"/>
          <w:szCs w:val="22"/>
        </w:rPr>
        <w:t xml:space="preserve">3GPP TSG RAN WG1 Meeting </w:t>
      </w:r>
      <w:r w:rsidR="00E90ABA" w:rsidRPr="00934A40">
        <w:rPr>
          <w:rFonts w:ascii="Arial" w:eastAsia="宋体" w:hAnsi="Arial" w:cs="Arial"/>
          <w:b/>
          <w:noProof w:val="0"/>
          <w:szCs w:val="22"/>
        </w:rPr>
        <w:t>#89</w:t>
      </w:r>
      <w:r w:rsidRPr="00934A40">
        <w:rPr>
          <w:rFonts w:ascii="Arial" w:eastAsia="MS Mincho" w:hAnsi="Arial" w:cs="Arial"/>
          <w:b/>
          <w:noProof w:val="0"/>
          <w:szCs w:val="22"/>
          <w:lang w:eastAsia="ja-JP"/>
        </w:rPr>
        <w:t xml:space="preserve">   </w:t>
      </w:r>
      <w:r w:rsidR="000A2FF0" w:rsidRPr="00934A40">
        <w:rPr>
          <w:rFonts w:ascii="Arial" w:eastAsia="MS Mincho" w:hAnsi="Arial" w:cs="Arial"/>
          <w:b/>
          <w:noProof w:val="0"/>
          <w:szCs w:val="22"/>
          <w:lang w:eastAsia="ja-JP"/>
        </w:rPr>
        <w:t xml:space="preserve">                                                     </w:t>
      </w:r>
      <w:r w:rsidR="002C254F" w:rsidRPr="00934A40">
        <w:rPr>
          <w:rFonts w:ascii="Arial" w:eastAsia="宋体" w:hAnsi="Arial" w:cs="Arial"/>
          <w:b/>
          <w:noProof w:val="0"/>
          <w:szCs w:val="22"/>
          <w:lang w:eastAsia="zh-CN"/>
        </w:rPr>
        <w:t xml:space="preserve">      </w:t>
      </w:r>
      <w:r w:rsidR="00501897" w:rsidRPr="00934A40">
        <w:rPr>
          <w:rFonts w:ascii="Arial" w:eastAsia="宋体" w:hAnsi="Arial" w:cs="Arial"/>
          <w:b/>
          <w:noProof w:val="0"/>
          <w:szCs w:val="22"/>
          <w:lang w:eastAsia="zh-CN"/>
        </w:rPr>
        <w:tab/>
      </w:r>
      <w:r w:rsidRPr="00934A40">
        <w:rPr>
          <w:rFonts w:ascii="Arial" w:eastAsia="宋体" w:hAnsi="Arial" w:cs="Arial"/>
          <w:b/>
          <w:noProof w:val="0"/>
          <w:szCs w:val="22"/>
        </w:rPr>
        <w:t>R1-17</w:t>
      </w:r>
      <w:r w:rsidR="00DA16B4" w:rsidRPr="00934A40">
        <w:rPr>
          <w:rFonts w:ascii="Arial" w:eastAsia="宋体" w:hAnsi="Arial" w:cs="Arial"/>
          <w:b/>
          <w:noProof w:val="0"/>
          <w:szCs w:val="22"/>
          <w:lang w:eastAsia="zh-CN"/>
        </w:rPr>
        <w:t>0</w:t>
      </w:r>
      <w:r w:rsidR="00DA16B4" w:rsidRPr="00934A40">
        <w:rPr>
          <w:rFonts w:ascii="Arial" w:eastAsia="宋体" w:hAnsi="Arial" w:cs="Arial" w:hint="eastAsia"/>
          <w:b/>
          <w:noProof w:val="0"/>
          <w:szCs w:val="22"/>
          <w:lang w:eastAsia="zh-CN"/>
        </w:rPr>
        <w:t>8457</w:t>
      </w:r>
    </w:p>
    <w:p w14:paraId="10DE941C" w14:textId="77777777" w:rsidR="00022CA9" w:rsidRPr="00934A40" w:rsidRDefault="00022CA9" w:rsidP="00022CA9">
      <w:pPr>
        <w:tabs>
          <w:tab w:val="center" w:pos="4536"/>
          <w:tab w:val="right" w:pos="9072"/>
        </w:tabs>
        <w:rPr>
          <w:rFonts w:ascii="Arial" w:eastAsia="宋体" w:hAnsi="Arial" w:cs="Arial"/>
          <w:b/>
          <w:noProof w:val="0"/>
          <w:szCs w:val="22"/>
        </w:rPr>
      </w:pPr>
      <w:r w:rsidRPr="00934A40">
        <w:rPr>
          <w:rFonts w:ascii="Arial" w:eastAsia="宋体" w:hAnsi="Arial" w:cs="Arial"/>
          <w:b/>
          <w:noProof w:val="0"/>
          <w:szCs w:val="22"/>
        </w:rPr>
        <w:t>Hangzhou, P.R. China 15th – 19th May 2017</w:t>
      </w:r>
    </w:p>
    <w:p w14:paraId="6B3EE286" w14:textId="77777777" w:rsidR="00CA0F9D" w:rsidRPr="00934A40" w:rsidRDefault="00CA0F9D">
      <w:pPr>
        <w:pStyle w:val="a6"/>
        <w:rPr>
          <w:rFonts w:cs="Arial"/>
          <w:noProof w:val="0"/>
          <w:sz w:val="24"/>
          <w:szCs w:val="22"/>
        </w:rPr>
      </w:pPr>
    </w:p>
    <w:p w14:paraId="21E27392" w14:textId="77777777" w:rsidR="0041628A" w:rsidRPr="00934A40" w:rsidRDefault="0041628A">
      <w:pPr>
        <w:pStyle w:val="a6"/>
        <w:ind w:left="1800" w:hanging="1800"/>
        <w:rPr>
          <w:rFonts w:eastAsia="MS Gothic" w:cs="Arial"/>
          <w:noProof w:val="0"/>
          <w:sz w:val="24"/>
          <w:szCs w:val="22"/>
        </w:rPr>
      </w:pPr>
      <w:r w:rsidRPr="00934A40">
        <w:rPr>
          <w:rFonts w:eastAsia="MS Gothic" w:cs="Arial"/>
          <w:noProof w:val="0"/>
          <w:sz w:val="24"/>
          <w:szCs w:val="22"/>
        </w:rPr>
        <w:t>Source:</w:t>
      </w:r>
      <w:r w:rsidRPr="00934A40">
        <w:rPr>
          <w:rFonts w:eastAsia="MS Gothic" w:cs="Arial"/>
          <w:noProof w:val="0"/>
          <w:sz w:val="24"/>
          <w:szCs w:val="22"/>
        </w:rPr>
        <w:tab/>
        <w:t>NTT DOCOMO</w:t>
      </w:r>
    </w:p>
    <w:bookmarkEnd w:id="0"/>
    <w:p w14:paraId="07787299" w14:textId="7A485C29" w:rsidR="0041628A" w:rsidRPr="00934A40" w:rsidRDefault="0041628A">
      <w:pPr>
        <w:pStyle w:val="a6"/>
        <w:ind w:left="1800" w:hanging="1800"/>
        <w:jc w:val="both"/>
        <w:rPr>
          <w:rFonts w:eastAsia="宋体" w:cs="Arial"/>
          <w:noProof w:val="0"/>
          <w:sz w:val="24"/>
          <w:szCs w:val="22"/>
          <w:lang w:eastAsia="zh-CN"/>
        </w:rPr>
      </w:pPr>
      <w:r w:rsidRPr="00934A40">
        <w:rPr>
          <w:rFonts w:eastAsia="MS Gothic" w:cs="Arial"/>
          <w:noProof w:val="0"/>
          <w:sz w:val="24"/>
          <w:szCs w:val="22"/>
        </w:rPr>
        <w:t>Title:</w:t>
      </w:r>
      <w:r w:rsidRPr="00934A40">
        <w:rPr>
          <w:rFonts w:eastAsia="MS Gothic" w:cs="Arial"/>
          <w:noProof w:val="0"/>
          <w:sz w:val="24"/>
          <w:szCs w:val="22"/>
        </w:rPr>
        <w:tab/>
      </w:r>
      <w:r w:rsidR="008F7931" w:rsidRPr="00934A40">
        <w:rPr>
          <w:rFonts w:eastAsia="MS Gothic" w:cs="Arial"/>
          <w:noProof w:val="0"/>
          <w:sz w:val="24"/>
          <w:szCs w:val="22"/>
        </w:rPr>
        <w:t xml:space="preserve">CSI </w:t>
      </w:r>
      <w:r w:rsidR="00E75B6E" w:rsidRPr="00934A40">
        <w:rPr>
          <w:rFonts w:eastAsia="MS Gothic" w:cs="Arial"/>
          <w:noProof w:val="0"/>
          <w:sz w:val="24"/>
          <w:szCs w:val="22"/>
        </w:rPr>
        <w:t>Feedback</w:t>
      </w:r>
      <w:r w:rsidR="008F7931" w:rsidRPr="00934A40">
        <w:rPr>
          <w:rFonts w:eastAsia="MS Gothic" w:cs="Arial"/>
          <w:noProof w:val="0"/>
          <w:sz w:val="24"/>
          <w:szCs w:val="22"/>
        </w:rPr>
        <w:t xml:space="preserve"> </w:t>
      </w:r>
      <w:r w:rsidR="00E33072" w:rsidRPr="00934A40">
        <w:rPr>
          <w:rFonts w:eastAsia="MS Gothic" w:cs="Arial"/>
          <w:noProof w:val="0"/>
          <w:sz w:val="24"/>
          <w:szCs w:val="22"/>
        </w:rPr>
        <w:t>Type</w:t>
      </w:r>
      <w:r w:rsidR="00CA0F9D" w:rsidRPr="00934A40">
        <w:rPr>
          <w:rFonts w:eastAsia="MS Gothic" w:cs="Arial"/>
          <w:noProof w:val="0"/>
          <w:sz w:val="24"/>
          <w:szCs w:val="22"/>
        </w:rPr>
        <w:t xml:space="preserve"> II</w:t>
      </w:r>
      <w:r w:rsidR="008F7931" w:rsidRPr="00934A40">
        <w:rPr>
          <w:rFonts w:eastAsia="MS Gothic" w:cs="Arial"/>
          <w:noProof w:val="0"/>
          <w:sz w:val="24"/>
          <w:szCs w:val="22"/>
        </w:rPr>
        <w:t xml:space="preserve"> for NR</w:t>
      </w:r>
      <w:r w:rsidR="00E75B6E" w:rsidRPr="00934A40">
        <w:rPr>
          <w:rFonts w:eastAsia="MS Gothic" w:cs="Arial"/>
          <w:noProof w:val="0"/>
          <w:sz w:val="24"/>
          <w:szCs w:val="22"/>
        </w:rPr>
        <w:t xml:space="preserve"> MIMO</w:t>
      </w:r>
    </w:p>
    <w:p w14:paraId="32D100CB" w14:textId="46A60D8E" w:rsidR="0041628A" w:rsidRPr="00934A40" w:rsidRDefault="0041628A">
      <w:pPr>
        <w:pStyle w:val="a6"/>
        <w:tabs>
          <w:tab w:val="left" w:pos="1800"/>
        </w:tabs>
        <w:ind w:left="1800" w:hanging="1800"/>
        <w:rPr>
          <w:rFonts w:eastAsia="宋体" w:cs="Arial"/>
          <w:noProof w:val="0"/>
          <w:sz w:val="24"/>
          <w:szCs w:val="22"/>
          <w:lang w:eastAsia="zh-CN"/>
        </w:rPr>
      </w:pPr>
      <w:r w:rsidRPr="00934A40">
        <w:rPr>
          <w:rFonts w:eastAsia="MS Gothic" w:cs="Arial"/>
          <w:noProof w:val="0"/>
          <w:sz w:val="24"/>
          <w:szCs w:val="22"/>
        </w:rPr>
        <w:t>Agenda Item:</w:t>
      </w:r>
      <w:bookmarkStart w:id="1" w:name="Source"/>
      <w:bookmarkEnd w:id="1"/>
      <w:r w:rsidRPr="00934A40">
        <w:rPr>
          <w:rFonts w:eastAsia="MS Gothic" w:cs="Arial"/>
          <w:noProof w:val="0"/>
          <w:sz w:val="24"/>
          <w:szCs w:val="22"/>
        </w:rPr>
        <w:tab/>
      </w:r>
      <w:r w:rsidR="00B91AE7" w:rsidRPr="00934A40">
        <w:rPr>
          <w:rFonts w:eastAsia="宋体" w:cs="Arial" w:hint="eastAsia"/>
          <w:noProof w:val="0"/>
          <w:sz w:val="24"/>
          <w:szCs w:val="22"/>
          <w:lang w:eastAsia="zh-CN"/>
        </w:rPr>
        <w:t>7</w:t>
      </w:r>
      <w:r w:rsidR="00B91AE7" w:rsidRPr="00934A40">
        <w:rPr>
          <w:rFonts w:eastAsia="宋体" w:cs="Arial"/>
          <w:noProof w:val="0"/>
          <w:sz w:val="24"/>
          <w:szCs w:val="22"/>
          <w:lang w:eastAsia="zh-CN"/>
        </w:rPr>
        <w:t>.1.2.3.</w:t>
      </w:r>
      <w:r w:rsidR="00B91AE7" w:rsidRPr="00934A40">
        <w:rPr>
          <w:rFonts w:eastAsia="宋体" w:cs="Arial" w:hint="eastAsia"/>
          <w:noProof w:val="0"/>
          <w:sz w:val="24"/>
          <w:szCs w:val="22"/>
          <w:lang w:eastAsia="zh-CN"/>
        </w:rPr>
        <w:t>5</w:t>
      </w:r>
    </w:p>
    <w:p w14:paraId="171841D7" w14:textId="30B640B9" w:rsidR="0041628A" w:rsidRPr="00934A40" w:rsidRDefault="0041628A">
      <w:pPr>
        <w:pBdr>
          <w:bottom w:val="single" w:sz="6" w:space="1" w:color="auto"/>
        </w:pBdr>
        <w:ind w:left="1800" w:hanging="1800"/>
        <w:rPr>
          <w:rFonts w:ascii="Arial" w:eastAsia="宋体" w:hAnsi="Arial" w:cs="Arial"/>
          <w:b/>
          <w:noProof w:val="0"/>
          <w:szCs w:val="22"/>
        </w:rPr>
      </w:pPr>
      <w:r w:rsidRPr="00934A40">
        <w:rPr>
          <w:rFonts w:ascii="Arial" w:hAnsi="Arial" w:cs="Arial"/>
          <w:b/>
          <w:noProof w:val="0"/>
          <w:szCs w:val="22"/>
        </w:rPr>
        <w:t>Document for:</w:t>
      </w:r>
      <w:bookmarkStart w:id="2" w:name="DocumentFor"/>
      <w:bookmarkEnd w:id="2"/>
      <w:r w:rsidR="001A49A6" w:rsidRPr="00934A40">
        <w:rPr>
          <w:rFonts w:ascii="Arial" w:hAnsi="Arial" w:cs="Arial"/>
          <w:b/>
          <w:noProof w:val="0"/>
          <w:szCs w:val="22"/>
        </w:rPr>
        <w:t xml:space="preserve"> </w:t>
      </w:r>
      <w:r w:rsidR="001A49A6" w:rsidRPr="00934A40">
        <w:rPr>
          <w:rFonts w:ascii="Arial" w:hAnsi="Arial" w:cs="Arial"/>
          <w:b/>
          <w:noProof w:val="0"/>
          <w:szCs w:val="22"/>
        </w:rPr>
        <w:tab/>
        <w:t xml:space="preserve">Discussion </w:t>
      </w:r>
    </w:p>
    <w:p w14:paraId="18A2A3A2" w14:textId="4354B278" w:rsidR="0041628A" w:rsidRPr="00934A40" w:rsidRDefault="0041628A">
      <w:pPr>
        <w:pStyle w:val="1"/>
        <w:spacing w:after="120"/>
        <w:rPr>
          <w:rFonts w:cs="Arial"/>
          <w:b/>
          <w:sz w:val="24"/>
          <w:szCs w:val="22"/>
          <w:lang w:val="en-US"/>
        </w:rPr>
      </w:pPr>
      <w:r w:rsidRPr="00934A40">
        <w:rPr>
          <w:rFonts w:cs="Arial"/>
          <w:b/>
          <w:sz w:val="24"/>
          <w:szCs w:val="22"/>
          <w:lang w:val="en-US"/>
        </w:rPr>
        <w:t>Introduction</w:t>
      </w:r>
    </w:p>
    <w:p w14:paraId="55524143" w14:textId="521ABB0A" w:rsidR="001A49A6" w:rsidRPr="00934A40" w:rsidRDefault="005D7265" w:rsidP="006B4728">
      <w:pPr>
        <w:snapToGrid w:val="0"/>
        <w:spacing w:after="120"/>
        <w:jc w:val="both"/>
        <w:rPr>
          <w:rFonts w:eastAsia="宋体"/>
          <w:noProof w:val="0"/>
          <w:kern w:val="2"/>
          <w:sz w:val="22"/>
          <w:szCs w:val="22"/>
          <w:lang w:eastAsia="zh-CN"/>
        </w:rPr>
      </w:pPr>
      <w:r w:rsidRPr="00934A40">
        <w:rPr>
          <w:rFonts w:eastAsia="宋体"/>
          <w:noProof w:val="0"/>
          <w:kern w:val="2"/>
          <w:sz w:val="22"/>
          <w:szCs w:val="22"/>
          <w:lang w:eastAsia="zh-CN"/>
        </w:rPr>
        <w:t>At the RAN1#88</w:t>
      </w:r>
      <w:r w:rsidR="003A7275" w:rsidRPr="00934A40">
        <w:rPr>
          <w:rFonts w:eastAsia="宋体"/>
          <w:noProof w:val="0"/>
          <w:kern w:val="2"/>
          <w:sz w:val="22"/>
          <w:szCs w:val="22"/>
          <w:lang w:eastAsia="zh-CN"/>
        </w:rPr>
        <w:t>b</w:t>
      </w:r>
      <w:r w:rsidRPr="00934A40">
        <w:rPr>
          <w:rFonts w:eastAsia="宋体"/>
          <w:noProof w:val="0"/>
          <w:kern w:val="2"/>
          <w:sz w:val="22"/>
          <w:szCs w:val="22"/>
          <w:lang w:eastAsia="zh-CN"/>
        </w:rPr>
        <w:t xml:space="preserve"> meeting</w:t>
      </w:r>
      <w:r w:rsidR="00CA0F9D" w:rsidRPr="00934A40">
        <w:rPr>
          <w:rFonts w:eastAsia="宋体"/>
          <w:noProof w:val="0"/>
          <w:kern w:val="2"/>
          <w:sz w:val="22"/>
          <w:szCs w:val="22"/>
          <w:lang w:eastAsia="zh-CN"/>
        </w:rPr>
        <w:t xml:space="preserve"> [1]</w:t>
      </w:r>
      <w:r w:rsidRPr="00934A40">
        <w:rPr>
          <w:rFonts w:eastAsia="宋体"/>
          <w:noProof w:val="0"/>
          <w:kern w:val="2"/>
          <w:sz w:val="22"/>
          <w:szCs w:val="22"/>
          <w:lang w:eastAsia="zh-CN"/>
        </w:rPr>
        <w:t>, CSI Type II feedback was discussed and the followings were agreed.</w:t>
      </w:r>
    </w:p>
    <w:tbl>
      <w:tblPr>
        <w:tblStyle w:val="afd"/>
        <w:tblW w:w="0" w:type="auto"/>
        <w:tblLook w:val="04A0" w:firstRow="1" w:lastRow="0" w:firstColumn="1" w:lastColumn="0" w:noHBand="0" w:noVBand="1"/>
      </w:tblPr>
      <w:tblGrid>
        <w:gridCol w:w="9962"/>
      </w:tblGrid>
      <w:tr w:rsidR="00934A40" w:rsidRPr="00934A40" w14:paraId="0ADB79A3" w14:textId="77777777" w:rsidTr="00E75B6E">
        <w:tc>
          <w:tcPr>
            <w:tcW w:w="10188" w:type="dxa"/>
          </w:tcPr>
          <w:p w14:paraId="468FA2B6" w14:textId="77777777" w:rsidR="00A2687F" w:rsidRPr="00934A40" w:rsidRDefault="00A2687F" w:rsidP="00A2687F">
            <w:pPr>
              <w:rPr>
                <w:rFonts w:eastAsia="MS Mincho"/>
                <w:sz w:val="22"/>
                <w:szCs w:val="22"/>
              </w:rPr>
            </w:pPr>
            <w:r w:rsidRPr="00934A40">
              <w:rPr>
                <w:rFonts w:eastAsia="MS Mincho"/>
                <w:sz w:val="22"/>
                <w:szCs w:val="22"/>
              </w:rPr>
              <w:t>Agreements:</w:t>
            </w:r>
          </w:p>
          <w:p w14:paraId="0F620486" w14:textId="77777777" w:rsidR="00A2687F" w:rsidRPr="00934A40" w:rsidRDefault="00A2687F" w:rsidP="00A2687F">
            <w:pPr>
              <w:numPr>
                <w:ilvl w:val="0"/>
                <w:numId w:val="35"/>
              </w:numPr>
              <w:rPr>
                <w:rFonts w:eastAsia="MS Mincho"/>
                <w:sz w:val="22"/>
                <w:szCs w:val="22"/>
              </w:rPr>
            </w:pPr>
            <w:r w:rsidRPr="00934A40">
              <w:rPr>
                <w:rFonts w:eastAsia="MS Mincho"/>
                <w:sz w:val="22"/>
                <w:szCs w:val="22"/>
              </w:rPr>
              <w:t>Study mechanisms targeting efficient use of peak and/or average CSI overhead for CSI feedback Type II.</w:t>
            </w:r>
          </w:p>
          <w:p w14:paraId="3E544B71" w14:textId="77777777" w:rsidR="00A2687F" w:rsidRPr="00934A40" w:rsidRDefault="00A2687F" w:rsidP="00A2687F">
            <w:pPr>
              <w:numPr>
                <w:ilvl w:val="1"/>
                <w:numId w:val="35"/>
              </w:numPr>
              <w:rPr>
                <w:rFonts w:eastAsia="MS Mincho"/>
                <w:sz w:val="22"/>
                <w:szCs w:val="22"/>
              </w:rPr>
            </w:pPr>
            <w:r w:rsidRPr="00934A40">
              <w:rPr>
                <w:rFonts w:eastAsia="MS Mincho"/>
                <w:sz w:val="22"/>
                <w:szCs w:val="22"/>
              </w:rPr>
              <w:t>For Category I, e.g.</w:t>
            </w:r>
          </w:p>
          <w:p w14:paraId="42DF01D2" w14:textId="77777777" w:rsidR="00A2687F" w:rsidRPr="00934A40" w:rsidRDefault="00A2687F" w:rsidP="00A2687F">
            <w:pPr>
              <w:numPr>
                <w:ilvl w:val="2"/>
                <w:numId w:val="35"/>
              </w:numPr>
              <w:rPr>
                <w:rFonts w:eastAsia="MS Mincho"/>
                <w:sz w:val="22"/>
                <w:szCs w:val="22"/>
              </w:rPr>
            </w:pPr>
            <w:r w:rsidRPr="00934A40">
              <w:rPr>
                <w:rFonts w:eastAsia="MS Mincho"/>
                <w:sz w:val="22"/>
                <w:szCs w:val="22"/>
              </w:rPr>
              <w:t xml:space="preserve">Mechanism 1: Frequency selective precoding feedback with delay-related parameter(s) (e.g. </w:t>
            </w:r>
            <w:hyperlink r:id="rId11" w:history="1">
              <w:r w:rsidRPr="00934A40">
                <w:rPr>
                  <w:rStyle w:val="af1"/>
                  <w:rFonts w:eastAsia="MS Mincho"/>
                  <w:color w:val="auto"/>
                  <w:sz w:val="22"/>
                  <w:szCs w:val="22"/>
                </w:rPr>
                <w:t>R1-1704884</w:t>
              </w:r>
            </w:hyperlink>
            <w:r w:rsidRPr="00934A40">
              <w:rPr>
                <w:rFonts w:eastAsia="MS Mincho"/>
                <w:sz w:val="22"/>
                <w:szCs w:val="22"/>
              </w:rPr>
              <w:t xml:space="preserve">, </w:t>
            </w:r>
            <w:hyperlink r:id="rId12" w:history="1">
              <w:r w:rsidRPr="00934A40">
                <w:rPr>
                  <w:rStyle w:val="af1"/>
                  <w:rFonts w:eastAsia="MS Mincho"/>
                  <w:color w:val="auto"/>
                  <w:sz w:val="22"/>
                  <w:szCs w:val="22"/>
                </w:rPr>
                <w:t>R1-1705927</w:t>
              </w:r>
            </w:hyperlink>
            <w:r w:rsidRPr="00934A40">
              <w:rPr>
                <w:rFonts w:eastAsia="MS Mincho"/>
                <w:sz w:val="22"/>
                <w:szCs w:val="22"/>
              </w:rPr>
              <w:t>)</w:t>
            </w:r>
          </w:p>
          <w:p w14:paraId="0055B1FB" w14:textId="77777777" w:rsidR="00A2687F" w:rsidRPr="00934A40" w:rsidRDefault="00A2687F" w:rsidP="00A2687F">
            <w:pPr>
              <w:numPr>
                <w:ilvl w:val="2"/>
                <w:numId w:val="35"/>
              </w:numPr>
              <w:rPr>
                <w:rFonts w:eastAsia="MS Mincho"/>
                <w:sz w:val="22"/>
                <w:szCs w:val="22"/>
              </w:rPr>
            </w:pPr>
            <w:r w:rsidRPr="00934A40">
              <w:rPr>
                <w:rFonts w:eastAsia="MS Mincho"/>
                <w:sz w:val="22"/>
                <w:szCs w:val="22"/>
              </w:rPr>
              <w:t xml:space="preserve">Mechanism 2: Differential CSI reporting in time domain h(e.g. </w:t>
            </w:r>
            <w:hyperlink r:id="rId13" w:history="1">
              <w:r w:rsidRPr="00934A40">
                <w:rPr>
                  <w:rStyle w:val="af1"/>
                  <w:rFonts w:eastAsia="MS Mincho"/>
                  <w:color w:val="auto"/>
                  <w:sz w:val="22"/>
                  <w:szCs w:val="22"/>
                </w:rPr>
                <w:t>R1-1705349</w:t>
              </w:r>
            </w:hyperlink>
            <w:r w:rsidRPr="00934A40">
              <w:rPr>
                <w:rFonts w:eastAsia="MS Mincho"/>
                <w:sz w:val="22"/>
                <w:szCs w:val="22"/>
              </w:rPr>
              <w:t xml:space="preserve">, </w:t>
            </w:r>
            <w:hyperlink r:id="rId14" w:history="1">
              <w:r w:rsidRPr="00934A40">
                <w:rPr>
                  <w:rStyle w:val="af1"/>
                  <w:rFonts w:eastAsia="MS Mincho"/>
                  <w:color w:val="auto"/>
                  <w:sz w:val="22"/>
                  <w:szCs w:val="22"/>
                </w:rPr>
                <w:t>R1-1705588</w:t>
              </w:r>
            </w:hyperlink>
            <w:r w:rsidRPr="00934A40">
              <w:rPr>
                <w:rFonts w:eastAsia="MS Mincho"/>
                <w:sz w:val="22"/>
                <w:szCs w:val="22"/>
              </w:rPr>
              <w:t>)</w:t>
            </w:r>
          </w:p>
          <w:p w14:paraId="729991BE" w14:textId="77777777" w:rsidR="00A2687F" w:rsidRPr="00934A40" w:rsidRDefault="00A2687F" w:rsidP="00A2687F">
            <w:pPr>
              <w:numPr>
                <w:ilvl w:val="2"/>
                <w:numId w:val="35"/>
              </w:numPr>
              <w:rPr>
                <w:rFonts w:eastAsia="MS Mincho"/>
                <w:sz w:val="22"/>
                <w:szCs w:val="22"/>
              </w:rPr>
            </w:pPr>
            <w:r w:rsidRPr="00934A40">
              <w:rPr>
                <w:rFonts w:eastAsia="MS Mincho"/>
                <w:sz w:val="22"/>
                <w:szCs w:val="22"/>
              </w:rPr>
              <w:t xml:space="preserve">Mechanism 3: Uneven quantization bit allocation for the beam amplitudes or/and phases (e.g. </w:t>
            </w:r>
            <w:hyperlink r:id="rId15" w:history="1">
              <w:r w:rsidRPr="00934A40">
                <w:rPr>
                  <w:rStyle w:val="af1"/>
                  <w:rFonts w:eastAsia="MS Mincho"/>
                  <w:color w:val="auto"/>
                  <w:sz w:val="22"/>
                  <w:szCs w:val="22"/>
                </w:rPr>
                <w:t>R1-1705076</w:t>
              </w:r>
            </w:hyperlink>
            <w:r w:rsidRPr="00934A40">
              <w:rPr>
                <w:rFonts w:eastAsia="MS Mincho"/>
                <w:sz w:val="22"/>
                <w:szCs w:val="22"/>
              </w:rPr>
              <w:t>)</w:t>
            </w:r>
          </w:p>
          <w:p w14:paraId="087922A2" w14:textId="77777777" w:rsidR="00A2687F" w:rsidRPr="00934A40" w:rsidRDefault="00A2687F" w:rsidP="00A2687F">
            <w:pPr>
              <w:numPr>
                <w:ilvl w:val="2"/>
                <w:numId w:val="35"/>
              </w:numPr>
              <w:rPr>
                <w:rFonts w:eastAsia="MS Mincho"/>
                <w:sz w:val="22"/>
                <w:szCs w:val="22"/>
              </w:rPr>
            </w:pPr>
            <w:r w:rsidRPr="00934A40">
              <w:rPr>
                <w:rFonts w:eastAsia="MS Mincho"/>
                <w:sz w:val="22"/>
                <w:szCs w:val="22"/>
              </w:rPr>
              <w:t xml:space="preserve">Mechanism 4: Matrix quantization considering inter-layer orthogonality for W2(e.g., </w:t>
            </w:r>
            <w:hyperlink r:id="rId16" w:history="1">
              <w:r w:rsidRPr="00934A40">
                <w:rPr>
                  <w:rStyle w:val="af1"/>
                  <w:rFonts w:eastAsia="MS Mincho"/>
                  <w:color w:val="auto"/>
                  <w:sz w:val="22"/>
                  <w:szCs w:val="22"/>
                </w:rPr>
                <w:t>R1-1704408</w:t>
              </w:r>
            </w:hyperlink>
            <w:r w:rsidRPr="00934A40">
              <w:rPr>
                <w:rFonts w:eastAsia="MS Mincho"/>
                <w:sz w:val="22"/>
                <w:szCs w:val="22"/>
              </w:rPr>
              <w:t>)</w:t>
            </w:r>
          </w:p>
          <w:p w14:paraId="2A32656A" w14:textId="77777777" w:rsidR="00A2687F" w:rsidRPr="00934A40" w:rsidRDefault="00A2687F" w:rsidP="00A2687F">
            <w:pPr>
              <w:numPr>
                <w:ilvl w:val="2"/>
                <w:numId w:val="35"/>
              </w:numPr>
              <w:rPr>
                <w:rFonts w:eastAsia="MS Mincho"/>
                <w:sz w:val="22"/>
                <w:szCs w:val="22"/>
              </w:rPr>
            </w:pPr>
            <w:r w:rsidRPr="00934A40">
              <w:rPr>
                <w:rFonts w:eastAsia="MS Mincho"/>
                <w:sz w:val="22"/>
                <w:szCs w:val="22"/>
              </w:rPr>
              <w:t xml:space="preserve">Note: performance should be also considered for overhead reduction </w:t>
            </w:r>
          </w:p>
          <w:p w14:paraId="6A694EB3" w14:textId="77777777" w:rsidR="00A2687F" w:rsidRPr="00934A40" w:rsidRDefault="00A2687F" w:rsidP="00A2687F">
            <w:pPr>
              <w:numPr>
                <w:ilvl w:val="2"/>
                <w:numId w:val="35"/>
              </w:numPr>
              <w:rPr>
                <w:rFonts w:eastAsia="MS Mincho"/>
                <w:sz w:val="22"/>
                <w:szCs w:val="22"/>
              </w:rPr>
            </w:pPr>
            <w:r w:rsidRPr="00934A40">
              <w:rPr>
                <w:rFonts w:eastAsia="MS Mincho"/>
                <w:sz w:val="22"/>
                <w:szCs w:val="22"/>
              </w:rPr>
              <w:t xml:space="preserve">Other examples are not precluded. </w:t>
            </w:r>
          </w:p>
          <w:p w14:paraId="0008B935" w14:textId="77777777" w:rsidR="00A2687F" w:rsidRPr="00934A40" w:rsidRDefault="00A2687F" w:rsidP="00A2687F">
            <w:pPr>
              <w:rPr>
                <w:rFonts w:eastAsia="MS Mincho"/>
                <w:sz w:val="22"/>
                <w:szCs w:val="22"/>
              </w:rPr>
            </w:pPr>
            <w:r w:rsidRPr="00934A40">
              <w:rPr>
                <w:rFonts w:eastAsia="MS Mincho"/>
                <w:sz w:val="22"/>
                <w:szCs w:val="22"/>
              </w:rPr>
              <w:t>Agreements:</w:t>
            </w:r>
          </w:p>
          <w:p w14:paraId="69B5D0A9" w14:textId="77777777" w:rsidR="00A2687F" w:rsidRPr="00934A40" w:rsidRDefault="00A2687F" w:rsidP="00A2687F">
            <w:pPr>
              <w:numPr>
                <w:ilvl w:val="0"/>
                <w:numId w:val="36"/>
              </w:numPr>
              <w:ind w:left="1440"/>
              <w:rPr>
                <w:rFonts w:eastAsia="MS Mincho"/>
                <w:sz w:val="22"/>
                <w:szCs w:val="22"/>
              </w:rPr>
            </w:pPr>
            <w:r w:rsidRPr="00934A40">
              <w:rPr>
                <w:rFonts w:eastAsia="MS Mincho"/>
                <w:sz w:val="22"/>
                <w:szCs w:val="22"/>
              </w:rPr>
              <w:t xml:space="preserve">For Type I and II Cat1 (if Cat1 is supported) </w:t>
            </w:r>
            <w:r w:rsidRPr="00934A40">
              <w:rPr>
                <w:rFonts w:eastAsia="MS Mincho"/>
                <w:i/>
                <w:iCs/>
                <w:sz w:val="22"/>
                <w:szCs w:val="22"/>
              </w:rPr>
              <w:t xml:space="preserve">single panel </w:t>
            </w:r>
            <w:r w:rsidRPr="00934A40">
              <w:rPr>
                <w:rFonts w:eastAsia="MS Mincho"/>
                <w:sz w:val="22"/>
                <w:szCs w:val="22"/>
              </w:rPr>
              <w:t>codebooks (</w:t>
            </w:r>
            <w:r w:rsidRPr="00934A40">
              <w:rPr>
                <w:rFonts w:eastAsia="MS Mincho"/>
                <w:sz w:val="22"/>
                <w:szCs w:val="22"/>
              </w:rPr>
              <w:fldChar w:fldCharType="begin"/>
            </w:r>
            <w:r w:rsidRPr="00934A40">
              <w:rPr>
                <w:rFonts w:eastAsia="MS Mincho"/>
                <w:sz w:val="22"/>
                <w:szCs w:val="22"/>
              </w:rPr>
              <w:instrText xml:space="preserve"> QUOTE </w:instrText>
            </w:r>
            <w:r w:rsidR="00014077">
              <w:rPr>
                <w:rFonts w:eastAsia="MS Mincho"/>
                <w:sz w:val="22"/>
                <w:szCs w:val="22"/>
              </w:rPr>
              <w:pict w14:anchorId="49F07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3.25pt" equationxml="&lt;">
                  <v:imagedata r:id="rId17" o:title="" chromakey="white"/>
                </v:shape>
              </w:pict>
            </w:r>
            <w:r w:rsidRPr="00934A40">
              <w:rPr>
                <w:rFonts w:eastAsia="MS Mincho"/>
                <w:sz w:val="22"/>
                <w:szCs w:val="22"/>
              </w:rPr>
              <w:instrText xml:space="preserve"> </w:instrText>
            </w:r>
            <w:r w:rsidRPr="00934A40">
              <w:rPr>
                <w:rFonts w:eastAsia="MS Mincho"/>
                <w:sz w:val="22"/>
                <w:szCs w:val="22"/>
              </w:rPr>
              <w:fldChar w:fldCharType="separate"/>
            </w:r>
            <w:r w:rsidR="00525125">
              <w:rPr>
                <w:rFonts w:eastAsia="MS Mincho"/>
                <w:sz w:val="22"/>
                <w:szCs w:val="22"/>
              </w:rPr>
              <w:pict w14:anchorId="29F68A1D">
                <v:shape id="_x0000_i1026" type="#_x0000_t75" style="width:66pt;height:15pt" equationxml="&lt;">
                  <v:imagedata r:id="rId17" o:title="" chromakey="white"/>
                </v:shape>
              </w:pict>
            </w:r>
            <w:r w:rsidRPr="00934A40">
              <w:rPr>
                <w:rFonts w:eastAsia="MS Mincho"/>
                <w:sz w:val="22"/>
                <w:szCs w:val="22"/>
                <w:lang w:val="en-GB"/>
              </w:rPr>
              <w:fldChar w:fldCharType="end"/>
            </w:r>
            <w:r w:rsidRPr="00934A40">
              <w:rPr>
                <w:rFonts w:eastAsia="MS Mincho"/>
                <w:sz w:val="22"/>
                <w:szCs w:val="22"/>
              </w:rPr>
              <w:t xml:space="preserve"> structure):</w:t>
            </w:r>
          </w:p>
          <w:p w14:paraId="7F12DC40" w14:textId="77777777" w:rsidR="00A2687F" w:rsidRPr="00934A40" w:rsidRDefault="00A2687F" w:rsidP="00A2687F">
            <w:pPr>
              <w:numPr>
                <w:ilvl w:val="1"/>
                <w:numId w:val="36"/>
              </w:numPr>
              <w:ind w:left="2160"/>
              <w:rPr>
                <w:rFonts w:eastAsia="MS Mincho"/>
                <w:sz w:val="22"/>
                <w:szCs w:val="22"/>
              </w:rPr>
            </w:pPr>
            <w:r w:rsidRPr="00934A40">
              <w:rPr>
                <w:rFonts w:eastAsia="MS Mincho"/>
                <w:sz w:val="22"/>
                <w:szCs w:val="22"/>
              </w:rPr>
              <w:t xml:space="preserve">The exact design of </w:t>
            </w:r>
            <w:r w:rsidRPr="00934A40">
              <w:rPr>
                <w:rFonts w:eastAsia="MS Mincho"/>
                <w:sz w:val="22"/>
                <w:szCs w:val="22"/>
              </w:rPr>
              <w:fldChar w:fldCharType="begin"/>
            </w:r>
            <w:r w:rsidRPr="00934A40">
              <w:rPr>
                <w:rFonts w:eastAsia="MS Mincho"/>
                <w:sz w:val="22"/>
                <w:szCs w:val="22"/>
              </w:rPr>
              <w:instrText xml:space="preserve"> QUOTE </w:instrText>
            </w:r>
            <w:r w:rsidR="00014077">
              <w:rPr>
                <w:rFonts w:eastAsia="MS Mincho"/>
                <w:sz w:val="22"/>
                <w:szCs w:val="22"/>
              </w:rPr>
              <w:pict w14:anchorId="721D3C78">
                <v:shape id="_x0000_i1027" type="#_x0000_t75" style="width:28.5pt;height:23.25pt" equationxml="&lt;">
                  <v:imagedata r:id="rId18" o:title="" chromakey="white"/>
                </v:shape>
              </w:pict>
            </w:r>
            <w:r w:rsidRPr="00934A40">
              <w:rPr>
                <w:rFonts w:eastAsia="MS Mincho"/>
                <w:sz w:val="22"/>
                <w:szCs w:val="22"/>
              </w:rPr>
              <w:instrText xml:space="preserve"> </w:instrText>
            </w:r>
            <w:r w:rsidRPr="00934A40">
              <w:rPr>
                <w:rFonts w:eastAsia="MS Mincho"/>
                <w:sz w:val="22"/>
                <w:szCs w:val="22"/>
              </w:rPr>
              <w:fldChar w:fldCharType="separate"/>
            </w:r>
            <w:r w:rsidR="00525125">
              <w:rPr>
                <w:rFonts w:eastAsia="MS Mincho"/>
                <w:sz w:val="22"/>
                <w:szCs w:val="22"/>
              </w:rPr>
              <w:pict w14:anchorId="66A5C1CD">
                <v:shape id="_x0000_i1028" type="#_x0000_t75" style="width:15.75pt;height:12.75pt" equationxml="&lt;">
                  <v:imagedata r:id="rId18" o:title="" chromakey="white"/>
                </v:shape>
              </w:pict>
            </w:r>
            <w:r w:rsidRPr="00934A40">
              <w:rPr>
                <w:rFonts w:eastAsia="MS Mincho"/>
                <w:sz w:val="22"/>
                <w:szCs w:val="22"/>
              </w:rPr>
              <w:fldChar w:fldCharType="end"/>
            </w:r>
            <w:r w:rsidRPr="00934A40">
              <w:rPr>
                <w:rFonts w:eastAsia="MS Mincho"/>
                <w:sz w:val="22"/>
                <w:szCs w:val="22"/>
              </w:rPr>
              <w:t xml:space="preserve"> is to be decided in RAN1#89 for both Type I and Type II Cat1 (if Cat1 supported)</w:t>
            </w:r>
          </w:p>
          <w:p w14:paraId="11989091" w14:textId="77777777" w:rsidR="00A2687F" w:rsidRPr="00934A40" w:rsidRDefault="00A2687F" w:rsidP="00A2687F">
            <w:pPr>
              <w:numPr>
                <w:ilvl w:val="2"/>
                <w:numId w:val="36"/>
              </w:numPr>
              <w:ind w:left="2880"/>
              <w:rPr>
                <w:rFonts w:eastAsia="MS Mincho"/>
                <w:sz w:val="22"/>
                <w:szCs w:val="22"/>
              </w:rPr>
            </w:pPr>
            <w:r w:rsidRPr="00934A40">
              <w:rPr>
                <w:rFonts w:eastAsia="MS Mincho"/>
                <w:sz w:val="22"/>
                <w:szCs w:val="22"/>
              </w:rPr>
              <w:t>For W1 codebook, companies are encouraged to perform more evaluations comparing the different alternatives</w:t>
            </w:r>
          </w:p>
          <w:p w14:paraId="21EBDB43" w14:textId="77777777" w:rsidR="00E75B6E" w:rsidRPr="00934A40" w:rsidRDefault="00A2687F" w:rsidP="00A2687F">
            <w:pPr>
              <w:numPr>
                <w:ilvl w:val="0"/>
                <w:numId w:val="36"/>
              </w:numPr>
              <w:ind w:left="1440"/>
              <w:rPr>
                <w:rFonts w:eastAsia="MS Mincho"/>
                <w:sz w:val="22"/>
                <w:szCs w:val="22"/>
              </w:rPr>
            </w:pPr>
            <w:r w:rsidRPr="00934A40">
              <w:rPr>
                <w:rFonts w:eastAsia="MS Mincho"/>
                <w:sz w:val="22"/>
                <w:szCs w:val="22"/>
              </w:rPr>
              <w:t>For Type I: Study further the values of L among L=1 and L= 4, at least for rank 1</w:t>
            </w:r>
          </w:p>
          <w:p w14:paraId="20D5729F" w14:textId="77777777" w:rsidR="00A2687F" w:rsidRPr="00934A40" w:rsidRDefault="00A2687F" w:rsidP="00A2687F">
            <w:pPr>
              <w:rPr>
                <w:rFonts w:eastAsia="MS Mincho"/>
                <w:sz w:val="22"/>
                <w:szCs w:val="22"/>
              </w:rPr>
            </w:pPr>
            <w:r w:rsidRPr="00934A40">
              <w:rPr>
                <w:rFonts w:eastAsia="MS Mincho"/>
                <w:sz w:val="22"/>
                <w:szCs w:val="22"/>
              </w:rPr>
              <w:t>Agreements:</w:t>
            </w:r>
          </w:p>
          <w:p w14:paraId="379B0C5D" w14:textId="77777777" w:rsidR="00A2687F" w:rsidRPr="00934A40" w:rsidRDefault="00A2687F" w:rsidP="00A2687F">
            <w:pPr>
              <w:numPr>
                <w:ilvl w:val="0"/>
                <w:numId w:val="37"/>
              </w:numPr>
              <w:ind w:left="1440"/>
              <w:rPr>
                <w:rFonts w:eastAsia="MS Mincho"/>
                <w:sz w:val="22"/>
                <w:szCs w:val="22"/>
              </w:rPr>
            </w:pPr>
            <w:r w:rsidRPr="00934A40">
              <w:rPr>
                <w:rFonts w:eastAsia="MS Mincho"/>
                <w:sz w:val="22"/>
                <w:szCs w:val="22"/>
              </w:rPr>
              <w:t xml:space="preserve">For Type II CSI feedback (Cat 1, if supported), </w:t>
            </w:r>
            <w:r w:rsidRPr="00934A40">
              <w:rPr>
                <w:rFonts w:eastAsia="MS Mincho"/>
                <w:sz w:val="22"/>
                <w:szCs w:val="22"/>
                <w:lang w:val="sv-SE"/>
              </w:rPr>
              <w:t>at least rank 1 and rank 2 are supported</w:t>
            </w:r>
          </w:p>
          <w:p w14:paraId="52361404" w14:textId="77777777" w:rsidR="00A2687F" w:rsidRPr="00934A40" w:rsidRDefault="00A2687F" w:rsidP="00A2687F">
            <w:pPr>
              <w:numPr>
                <w:ilvl w:val="1"/>
                <w:numId w:val="37"/>
              </w:numPr>
              <w:ind w:left="2160"/>
              <w:rPr>
                <w:rFonts w:eastAsia="MS Mincho"/>
                <w:sz w:val="22"/>
                <w:szCs w:val="22"/>
              </w:rPr>
            </w:pPr>
            <w:r w:rsidRPr="00934A40">
              <w:rPr>
                <w:rFonts w:eastAsia="MS Mincho"/>
                <w:sz w:val="22"/>
                <w:szCs w:val="22"/>
                <w:lang w:val="sv-SE"/>
              </w:rPr>
              <w:t>FFS other ranks</w:t>
            </w:r>
          </w:p>
          <w:p w14:paraId="7FAABB2F" w14:textId="77777777" w:rsidR="00A2687F" w:rsidRPr="00934A40" w:rsidRDefault="00A2687F" w:rsidP="00A2687F">
            <w:pPr>
              <w:numPr>
                <w:ilvl w:val="0"/>
                <w:numId w:val="37"/>
              </w:numPr>
              <w:ind w:left="1440"/>
              <w:rPr>
                <w:rFonts w:eastAsia="MS Mincho"/>
                <w:sz w:val="22"/>
                <w:szCs w:val="22"/>
              </w:rPr>
            </w:pPr>
            <w:r w:rsidRPr="00934A40">
              <w:rPr>
                <w:rFonts w:eastAsia="MS Mincho"/>
                <w:bCs/>
                <w:sz w:val="22"/>
                <w:szCs w:val="22"/>
                <w:lang w:val="sv-SE"/>
              </w:rPr>
              <w:t>For beam selection:</w:t>
            </w:r>
          </w:p>
          <w:p w14:paraId="53DC0331" w14:textId="77777777" w:rsidR="00A2687F" w:rsidRPr="00934A40" w:rsidRDefault="00A2687F" w:rsidP="00A2687F">
            <w:pPr>
              <w:numPr>
                <w:ilvl w:val="1"/>
                <w:numId w:val="37"/>
              </w:numPr>
              <w:ind w:left="2160"/>
              <w:rPr>
                <w:rFonts w:eastAsia="MS Mincho"/>
                <w:sz w:val="22"/>
                <w:szCs w:val="22"/>
              </w:rPr>
            </w:pPr>
            <w:r w:rsidRPr="00934A40">
              <w:rPr>
                <w:rFonts w:eastAsia="MS Mincho"/>
                <w:sz w:val="22"/>
                <w:szCs w:val="22"/>
                <w:lang w:val="sv-SE"/>
              </w:rPr>
              <w:t>Support at least unconstrained beam selection from orthogonal basis</w:t>
            </w:r>
          </w:p>
          <w:p w14:paraId="036EC4D5" w14:textId="338494E5" w:rsidR="00A2687F" w:rsidRPr="00934A40" w:rsidRDefault="00A2687F" w:rsidP="003548CA">
            <w:pPr>
              <w:tabs>
                <w:tab w:val="center" w:pos="4873"/>
              </w:tabs>
              <w:rPr>
                <w:rFonts w:eastAsia="MS Mincho"/>
                <w:sz w:val="22"/>
                <w:szCs w:val="22"/>
              </w:rPr>
            </w:pPr>
            <w:r w:rsidRPr="00934A40">
              <w:rPr>
                <w:rFonts w:eastAsia="MS Mincho"/>
                <w:sz w:val="22"/>
                <w:szCs w:val="22"/>
              </w:rPr>
              <w:t>Agreements:</w:t>
            </w:r>
          </w:p>
          <w:p w14:paraId="4B81C3CB" w14:textId="77777777" w:rsidR="00A2687F" w:rsidRPr="00934A40" w:rsidRDefault="00A2687F" w:rsidP="00A2687F">
            <w:pPr>
              <w:numPr>
                <w:ilvl w:val="0"/>
                <w:numId w:val="38"/>
              </w:numPr>
              <w:rPr>
                <w:rFonts w:eastAsia="MS Mincho"/>
                <w:sz w:val="22"/>
                <w:szCs w:val="22"/>
              </w:rPr>
            </w:pPr>
            <w:r w:rsidRPr="00934A40">
              <w:rPr>
                <w:rFonts w:eastAsia="MS Mincho"/>
                <w:sz w:val="22"/>
                <w:szCs w:val="22"/>
              </w:rPr>
              <w:t xml:space="preserve">FFS to support a common design of W2 for Cat. 1, Cat. 2 and Cat. 3 </w:t>
            </w:r>
          </w:p>
          <w:p w14:paraId="4C412739" w14:textId="77777777" w:rsidR="00A2687F" w:rsidRPr="00934A40" w:rsidRDefault="00A2687F" w:rsidP="00A2687F">
            <w:pPr>
              <w:numPr>
                <w:ilvl w:val="1"/>
                <w:numId w:val="38"/>
              </w:numPr>
              <w:rPr>
                <w:rFonts w:eastAsia="MS Mincho"/>
                <w:sz w:val="22"/>
                <w:szCs w:val="22"/>
              </w:rPr>
            </w:pPr>
            <w:r w:rsidRPr="00934A40">
              <w:rPr>
                <w:rFonts w:eastAsia="MS Mincho"/>
                <w:sz w:val="22"/>
                <w:szCs w:val="22"/>
              </w:rPr>
              <w:t>FFS for Cat. 3, W2 only feedback is allowed</w:t>
            </w:r>
          </w:p>
          <w:p w14:paraId="7A8AA5CC" w14:textId="77777777" w:rsidR="00A2687F" w:rsidRPr="00934A40" w:rsidRDefault="00A2687F" w:rsidP="00A2687F">
            <w:pPr>
              <w:numPr>
                <w:ilvl w:val="2"/>
                <w:numId w:val="38"/>
              </w:numPr>
              <w:rPr>
                <w:rFonts w:eastAsia="MS Mincho"/>
                <w:sz w:val="22"/>
                <w:szCs w:val="22"/>
              </w:rPr>
            </w:pPr>
            <w:r w:rsidRPr="00934A40">
              <w:rPr>
                <w:rFonts w:eastAsia="MS Mincho"/>
                <w:sz w:val="22"/>
                <w:szCs w:val="22"/>
              </w:rPr>
              <w:t>FFS amplitude feedback for W2 (e.g., wideband, subband, etc.)</w:t>
            </w:r>
          </w:p>
          <w:p w14:paraId="3407791F" w14:textId="77777777" w:rsidR="00A2687F" w:rsidRPr="00934A40" w:rsidRDefault="00A2687F" w:rsidP="00A2687F">
            <w:pPr>
              <w:numPr>
                <w:ilvl w:val="1"/>
                <w:numId w:val="38"/>
              </w:numPr>
              <w:rPr>
                <w:rFonts w:eastAsia="MS Mincho"/>
                <w:sz w:val="22"/>
                <w:szCs w:val="22"/>
              </w:rPr>
            </w:pPr>
            <w:r w:rsidRPr="00934A40">
              <w:rPr>
                <w:rFonts w:eastAsia="MS Mincho"/>
                <w:sz w:val="22"/>
                <w:szCs w:val="22"/>
              </w:rPr>
              <w:t>Note: this does not mean NR supports all three categories</w:t>
            </w:r>
          </w:p>
          <w:p w14:paraId="7BE13C83" w14:textId="1B3ACFE3" w:rsidR="00A2687F" w:rsidRPr="00934A40" w:rsidRDefault="00A2687F" w:rsidP="00A2687F">
            <w:pPr>
              <w:numPr>
                <w:ilvl w:val="0"/>
                <w:numId w:val="38"/>
              </w:numPr>
              <w:rPr>
                <w:rFonts w:eastAsia="MS Mincho"/>
                <w:b/>
                <w:szCs w:val="20"/>
              </w:rPr>
            </w:pPr>
            <w:r w:rsidRPr="00934A40">
              <w:rPr>
                <w:rFonts w:eastAsia="MS Mincho"/>
                <w:sz w:val="22"/>
                <w:szCs w:val="22"/>
                <w:lang w:val="sv-SE"/>
              </w:rPr>
              <w:t xml:space="preserve">FFS whether or not to merge Category 1 </w:t>
            </w:r>
            <w:r w:rsidRPr="00934A40">
              <w:rPr>
                <w:rFonts w:eastAsia="MS Mincho"/>
                <w:sz w:val="22"/>
                <w:szCs w:val="22"/>
              </w:rPr>
              <w:t>and Category 3 using a unified codebook formulation</w:t>
            </w:r>
          </w:p>
        </w:tc>
      </w:tr>
    </w:tbl>
    <w:p w14:paraId="2AE22865" w14:textId="3C7175BD" w:rsidR="008F7931" w:rsidRPr="00934A40" w:rsidRDefault="008F7931" w:rsidP="00E33072">
      <w:pPr>
        <w:snapToGrid w:val="0"/>
        <w:spacing w:before="120" w:after="120"/>
        <w:jc w:val="both"/>
        <w:rPr>
          <w:rFonts w:eastAsia="宋体"/>
          <w:noProof w:val="0"/>
          <w:kern w:val="2"/>
          <w:sz w:val="22"/>
          <w:szCs w:val="22"/>
          <w:lang w:eastAsia="zh-CN"/>
        </w:rPr>
      </w:pPr>
      <w:r w:rsidRPr="00934A40">
        <w:rPr>
          <w:rFonts w:eastAsia="宋体"/>
          <w:noProof w:val="0"/>
          <w:kern w:val="2"/>
          <w:sz w:val="22"/>
          <w:szCs w:val="22"/>
          <w:lang w:eastAsia="zh-CN"/>
        </w:rPr>
        <w:t>In this contribution, we discuss in more detail</w:t>
      </w:r>
      <w:r w:rsidR="00CA0F9D" w:rsidRPr="00934A40">
        <w:rPr>
          <w:rFonts w:eastAsia="宋体"/>
          <w:noProof w:val="0"/>
          <w:kern w:val="2"/>
          <w:sz w:val="22"/>
          <w:szCs w:val="22"/>
          <w:lang w:eastAsia="zh-CN"/>
        </w:rPr>
        <w:t>s</w:t>
      </w:r>
      <w:r w:rsidRPr="00934A40">
        <w:rPr>
          <w:rFonts w:eastAsia="宋体"/>
          <w:noProof w:val="0"/>
          <w:kern w:val="2"/>
          <w:sz w:val="22"/>
          <w:szCs w:val="22"/>
          <w:lang w:eastAsia="zh-CN"/>
        </w:rPr>
        <w:t xml:space="preserve"> about the </w:t>
      </w:r>
      <w:r w:rsidR="00CA0F9D" w:rsidRPr="00934A40">
        <w:rPr>
          <w:rFonts w:eastAsia="宋体"/>
          <w:noProof w:val="0"/>
          <w:kern w:val="2"/>
          <w:sz w:val="22"/>
          <w:szCs w:val="22"/>
          <w:lang w:eastAsia="zh-CN"/>
        </w:rPr>
        <w:t xml:space="preserve">Type II </w:t>
      </w:r>
      <w:r w:rsidR="00E33072" w:rsidRPr="00934A40">
        <w:rPr>
          <w:rFonts w:eastAsia="宋体"/>
          <w:noProof w:val="0"/>
          <w:kern w:val="2"/>
          <w:sz w:val="22"/>
          <w:szCs w:val="22"/>
          <w:lang w:eastAsia="zh-CN"/>
        </w:rPr>
        <w:t>CSI feedback for NR MIMO.</w:t>
      </w:r>
    </w:p>
    <w:p w14:paraId="11F9593A" w14:textId="29564AB0" w:rsidR="00FC55D6" w:rsidRPr="00934A40" w:rsidRDefault="00FC55D6" w:rsidP="00111829">
      <w:pPr>
        <w:pStyle w:val="1"/>
        <w:spacing w:after="120"/>
        <w:rPr>
          <w:rFonts w:cs="Arial"/>
          <w:b/>
          <w:sz w:val="24"/>
          <w:szCs w:val="22"/>
          <w:lang w:val="en-US"/>
        </w:rPr>
      </w:pPr>
      <w:r w:rsidRPr="00934A40">
        <w:rPr>
          <w:rFonts w:cs="Arial"/>
          <w:b/>
          <w:sz w:val="24"/>
          <w:szCs w:val="22"/>
          <w:lang w:val="en-US"/>
        </w:rPr>
        <w:t xml:space="preserve">NR Type II </w:t>
      </w:r>
      <w:r w:rsidR="00B67D36" w:rsidRPr="00934A40">
        <w:rPr>
          <w:rFonts w:cs="Arial"/>
          <w:b/>
          <w:sz w:val="24"/>
          <w:szCs w:val="22"/>
          <w:lang w:val="en-US"/>
        </w:rPr>
        <w:t>Codebook Structure</w:t>
      </w:r>
    </w:p>
    <w:p w14:paraId="423663E3" w14:textId="118B96F2" w:rsidR="00B67D36" w:rsidRPr="00934A40" w:rsidRDefault="00B67D36" w:rsidP="00AE684C">
      <w:pPr>
        <w:spacing w:after="120"/>
        <w:jc w:val="both"/>
        <w:rPr>
          <w:rFonts w:eastAsia="宋体"/>
          <w:noProof w:val="0"/>
          <w:sz w:val="22"/>
          <w:szCs w:val="22"/>
          <w:lang w:eastAsia="zh-CN"/>
        </w:rPr>
      </w:pPr>
      <w:r w:rsidRPr="00934A40">
        <w:rPr>
          <w:rFonts w:eastAsia="宋体"/>
          <w:noProof w:val="0"/>
          <w:sz w:val="22"/>
          <w:szCs w:val="22"/>
          <w:lang w:eastAsia="zh-CN"/>
        </w:rPr>
        <w:t>Among the three categories of candidate Type II codebook structures, Category 1 and Category 2 are for quantizing the entire channel matrix, with different representations. In the following, we compare these two categories in detail.</w:t>
      </w:r>
    </w:p>
    <w:p w14:paraId="18DDD2C3" w14:textId="5F8B9CF0" w:rsidR="00CD76B1" w:rsidRPr="00934A40" w:rsidRDefault="00CD76B1" w:rsidP="00994DE1">
      <w:pPr>
        <w:spacing w:after="120"/>
        <w:rPr>
          <w:rFonts w:eastAsia="宋体"/>
          <w:noProof w:val="0"/>
          <w:sz w:val="22"/>
          <w:szCs w:val="22"/>
          <w:lang w:eastAsia="zh-CN"/>
        </w:rPr>
      </w:pPr>
      <w:r w:rsidRPr="00934A40">
        <w:rPr>
          <w:rFonts w:eastAsia="宋体"/>
          <w:noProof w:val="0"/>
          <w:sz w:val="22"/>
          <w:szCs w:val="22"/>
          <w:lang w:eastAsia="zh-CN"/>
        </w:rPr>
        <w:lastRenderedPageBreak/>
        <w:t xml:space="preserve">Suppose the original channel matrix of user k is denoted as: </w:t>
      </w:r>
      <m:oMath>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H</m:t>
            </m:r>
          </m:e>
          <m:sub>
            <m:r>
              <w:rPr>
                <w:rFonts w:ascii="Cambria Math" w:eastAsia="宋体" w:hAnsi="Cambria Math"/>
                <w:noProof w:val="0"/>
                <w:sz w:val="22"/>
                <w:szCs w:val="22"/>
                <w:lang w:eastAsia="zh-CN"/>
              </w:rPr>
              <m:t>k</m:t>
            </m:r>
          </m:sub>
        </m:sSub>
        <m:r>
          <m:rPr>
            <m:sty m:val="p"/>
          </m:rPr>
          <w:rPr>
            <w:rFonts w:ascii="Cambria Math" w:eastAsia="宋体" w:hAnsi="Cambria Math"/>
            <w:noProof w:val="0"/>
            <w:sz w:val="22"/>
            <w:szCs w:val="22"/>
            <w:lang w:eastAsia="zh-CN"/>
          </w:rPr>
          <m:t>∈</m:t>
        </m:r>
        <m:sSup>
          <m:sSupPr>
            <m:ctrlPr>
              <w:rPr>
                <w:rFonts w:ascii="Cambria Math" w:eastAsia="宋体" w:hAnsi="Cambria Math"/>
                <w:noProof w:val="0"/>
                <w:sz w:val="22"/>
                <w:szCs w:val="22"/>
                <w:lang w:eastAsia="zh-CN"/>
              </w:rPr>
            </m:ctrlPr>
          </m:sSupPr>
          <m:e>
            <m:r>
              <w:rPr>
                <w:rFonts w:ascii="Cambria Math" w:eastAsia="宋体" w:hAnsi="Cambria Math"/>
                <w:noProof w:val="0"/>
                <w:sz w:val="22"/>
                <w:szCs w:val="22"/>
                <w:lang w:eastAsia="zh-CN"/>
              </w:rPr>
              <m:t>C</m:t>
            </m:r>
          </m:e>
          <m:sup>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RX</m:t>
                </m:r>
              </m:sub>
            </m:sSub>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sup>
        </m:sSup>
      </m:oMath>
      <w:r w:rsidRPr="00934A40">
        <w:rPr>
          <w:rFonts w:eastAsia="宋体"/>
          <w:noProof w:val="0"/>
          <w:sz w:val="22"/>
          <w:szCs w:val="22"/>
          <w:lang w:eastAsia="zh-CN"/>
        </w:rPr>
        <w:t xml:space="preserve">. A full set of </w:t>
      </w:r>
      <m:oMath>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oMath>
      <w:r w:rsidRPr="00934A40">
        <w:rPr>
          <w:rFonts w:eastAsia="宋体"/>
          <w:noProof w:val="0"/>
          <w:sz w:val="22"/>
          <w:szCs w:val="22"/>
          <w:lang w:eastAsia="zh-CN"/>
        </w:rPr>
        <w:t>-dimensional basis can be expressed as:</w:t>
      </w:r>
      <w:r w:rsidR="00994DE1" w:rsidRPr="00934A40">
        <w:rPr>
          <w:rFonts w:eastAsia="宋体"/>
          <w:noProof w:val="0"/>
          <w:sz w:val="22"/>
          <w:szCs w:val="22"/>
          <w:lang w:eastAsia="zh-CN"/>
        </w:rPr>
        <w:t xml:space="preserve"> </w:t>
      </w:r>
      <m:oMath>
        <m:r>
          <m:rPr>
            <m:sty m:val="b"/>
          </m:rPr>
          <w:rPr>
            <w:rFonts w:ascii="Cambria Math" w:eastAsia="宋体" w:hAnsi="Cambria Math"/>
            <w:noProof w:val="0"/>
            <w:sz w:val="22"/>
            <w:szCs w:val="22"/>
            <w:lang w:eastAsia="zh-CN"/>
          </w:rPr>
          <m:t>V</m:t>
        </m:r>
        <m:r>
          <m:rPr>
            <m:sty m:val="p"/>
          </m:rPr>
          <w:rPr>
            <w:rFonts w:ascii="Cambria Math" w:eastAsia="宋体" w:hAnsi="Cambria Math"/>
            <w:noProof w:val="0"/>
            <w:sz w:val="22"/>
            <w:szCs w:val="22"/>
            <w:lang w:eastAsia="zh-CN"/>
          </w:rPr>
          <m:t>=</m:t>
        </m:r>
        <m:sSup>
          <m:sSupPr>
            <m:ctrlPr>
              <w:rPr>
                <w:rFonts w:ascii="Cambria Math" w:eastAsia="宋体" w:hAnsi="Cambria Math"/>
                <w:noProof w:val="0"/>
                <w:sz w:val="22"/>
                <w:szCs w:val="22"/>
                <w:lang w:eastAsia="zh-CN"/>
              </w:rPr>
            </m:ctrlPr>
          </m:sSupPr>
          <m:e>
            <m:d>
              <m:dPr>
                <m:begChr m:val="["/>
                <m:endChr m:val="]"/>
                <m:ctrlPr>
                  <w:rPr>
                    <w:rFonts w:ascii="Cambria Math" w:eastAsia="宋体" w:hAnsi="Cambria Math"/>
                    <w:noProof w:val="0"/>
                    <w:sz w:val="22"/>
                    <w:szCs w:val="22"/>
                    <w:lang w:eastAsia="zh-CN"/>
                  </w:rPr>
                </m:ctrlPr>
              </m:dPr>
              <m:e>
                <m:m>
                  <m:mPr>
                    <m:mcs>
                      <m:mc>
                        <m:mcPr>
                          <m:count m:val="3"/>
                          <m:mcJc m:val="center"/>
                        </m:mcPr>
                      </m:mc>
                    </m:mcs>
                    <m:ctrlPr>
                      <w:rPr>
                        <w:rFonts w:ascii="Cambria Math" w:eastAsia="宋体" w:hAnsi="Cambria Math"/>
                        <w:i/>
                        <w:noProof w:val="0"/>
                        <w:sz w:val="22"/>
                        <w:szCs w:val="22"/>
                        <w:lang w:eastAsia="zh-CN"/>
                      </w:rPr>
                    </m:ctrlPr>
                  </m:mPr>
                  <m:mr>
                    <m:e>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v</m:t>
                          </m:r>
                        </m:e>
                        <m:sub>
                          <m:r>
                            <w:rPr>
                              <w:rFonts w:ascii="Cambria Math" w:eastAsia="宋体" w:hAnsi="Cambria Math"/>
                              <w:noProof w:val="0"/>
                              <w:sz w:val="22"/>
                              <w:szCs w:val="22"/>
                              <w:lang w:eastAsia="zh-CN"/>
                            </w:rPr>
                            <m:t>1</m:t>
                          </m:r>
                        </m:sub>
                      </m:sSub>
                    </m:e>
                    <m:e>
                      <m:r>
                        <w:rPr>
                          <w:rFonts w:ascii="Cambria Math" w:eastAsia="宋体" w:hAnsi="Cambria Math"/>
                          <w:noProof w:val="0"/>
                          <w:sz w:val="22"/>
                          <w:szCs w:val="22"/>
                          <w:lang w:eastAsia="zh-CN"/>
                        </w:rPr>
                        <m:t>…</m:t>
                      </m:r>
                    </m:e>
                    <m:e>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v</m:t>
                          </m:r>
                        </m:e>
                        <m:sub>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sub>
                      </m:sSub>
                    </m:e>
                  </m:mr>
                </m:m>
              </m:e>
            </m:d>
          </m:e>
          <m:sup>
            <m:r>
              <m:rPr>
                <m:sty m:val="p"/>
              </m:rPr>
              <w:rPr>
                <w:rFonts w:ascii="Cambria Math" w:eastAsia="宋体" w:hAnsi="Cambria Math"/>
                <w:noProof w:val="0"/>
                <w:sz w:val="22"/>
                <w:szCs w:val="22"/>
                <w:lang w:eastAsia="zh-CN"/>
              </w:rPr>
              <m:t>T</m:t>
            </m:r>
          </m:sup>
        </m:sSup>
        <m:r>
          <m:rPr>
            <m:sty m:val="p"/>
          </m:rPr>
          <w:rPr>
            <w:rFonts w:ascii="Cambria Math" w:eastAsia="宋体" w:hAnsi="Cambria Math"/>
            <w:noProof w:val="0"/>
            <w:sz w:val="22"/>
            <w:szCs w:val="22"/>
            <w:lang w:eastAsia="zh-CN"/>
          </w:rPr>
          <m:t>∈</m:t>
        </m:r>
        <m:sSup>
          <m:sSupPr>
            <m:ctrlPr>
              <w:rPr>
                <w:rFonts w:ascii="Cambria Math" w:eastAsia="宋体" w:hAnsi="Cambria Math"/>
                <w:noProof w:val="0"/>
                <w:sz w:val="22"/>
                <w:szCs w:val="22"/>
                <w:lang w:eastAsia="zh-CN"/>
              </w:rPr>
            </m:ctrlPr>
          </m:sSupPr>
          <m:e>
            <m:r>
              <w:rPr>
                <w:rFonts w:ascii="Cambria Math" w:eastAsia="宋体" w:hAnsi="Cambria Math"/>
                <w:noProof w:val="0"/>
                <w:sz w:val="22"/>
                <w:szCs w:val="22"/>
                <w:lang w:eastAsia="zh-CN"/>
              </w:rPr>
              <m:t>C</m:t>
            </m:r>
          </m:e>
          <m:sup>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RX</m:t>
                </m:r>
              </m:sub>
            </m:sSub>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sup>
        </m:sSup>
      </m:oMath>
      <w:r w:rsidR="00994DE1" w:rsidRPr="00934A40">
        <w:rPr>
          <w:rFonts w:eastAsia="宋体"/>
          <w:noProof w:val="0"/>
          <w:sz w:val="22"/>
          <w:szCs w:val="22"/>
          <w:lang w:eastAsia="zh-CN"/>
        </w:rPr>
        <w:t xml:space="preserve"> where</w:t>
      </w:r>
      <w:r w:rsidRPr="00934A40">
        <w:rPr>
          <w:rFonts w:eastAsia="宋体"/>
          <w:noProof w:val="0"/>
          <w:sz w:val="22"/>
          <w:szCs w:val="22"/>
          <w:lang w:eastAsia="zh-CN"/>
        </w:rPr>
        <w:t xml:space="preserve"> </w:t>
      </w:r>
      <m:oMath>
        <m:d>
          <m:dPr>
            <m:begChr m:val="{"/>
            <m:endChr m:val="}"/>
            <m:ctrlPr>
              <w:rPr>
                <w:rFonts w:ascii="Cambria Math" w:eastAsia="宋体" w:hAnsi="Cambria Math"/>
                <w:noProof w:val="0"/>
                <w:sz w:val="22"/>
                <w:szCs w:val="22"/>
                <w:lang w:eastAsia="zh-CN"/>
              </w:rPr>
            </m:ctrlPr>
          </m:dPr>
          <m:e>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v</m:t>
                </m:r>
              </m:e>
              <m:sub>
                <m:r>
                  <w:rPr>
                    <w:rFonts w:ascii="Cambria Math" w:eastAsia="宋体" w:hAnsi="Cambria Math"/>
                    <w:noProof w:val="0"/>
                    <w:sz w:val="22"/>
                    <w:szCs w:val="22"/>
                    <w:lang w:eastAsia="zh-CN"/>
                  </w:rPr>
                  <m:t>i</m:t>
                </m:r>
              </m:sub>
            </m:sSub>
          </m:e>
          <m:e>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v</m:t>
                </m:r>
              </m:e>
              <m:sub>
                <m:r>
                  <w:rPr>
                    <w:rFonts w:ascii="Cambria Math" w:eastAsia="宋体" w:hAnsi="Cambria Math"/>
                    <w:noProof w:val="0"/>
                    <w:sz w:val="22"/>
                    <w:szCs w:val="22"/>
                    <w:lang w:eastAsia="zh-CN"/>
                  </w:rPr>
                  <m:t>i</m:t>
                </m:r>
              </m:sub>
            </m:sSub>
            <m:r>
              <m:rPr>
                <m:sty m:val="p"/>
              </m:rPr>
              <w:rPr>
                <w:rFonts w:ascii="Cambria Math" w:eastAsia="宋体" w:hAnsi="Cambria Math"/>
                <w:noProof w:val="0"/>
                <w:sz w:val="22"/>
                <w:szCs w:val="22"/>
                <w:lang w:eastAsia="zh-CN"/>
              </w:rPr>
              <m:t xml:space="preserve"> ∈</m:t>
            </m:r>
            <m:sSup>
              <m:sSupPr>
                <m:ctrlPr>
                  <w:rPr>
                    <w:rFonts w:ascii="Cambria Math" w:eastAsia="宋体" w:hAnsi="Cambria Math"/>
                    <w:noProof w:val="0"/>
                    <w:sz w:val="22"/>
                    <w:szCs w:val="22"/>
                    <w:lang w:eastAsia="zh-CN"/>
                  </w:rPr>
                </m:ctrlPr>
              </m:sSupPr>
              <m:e>
                <m:r>
                  <w:rPr>
                    <w:rFonts w:ascii="Cambria Math" w:eastAsia="宋体" w:hAnsi="Cambria Math"/>
                    <w:noProof w:val="0"/>
                    <w:sz w:val="22"/>
                    <w:szCs w:val="22"/>
                    <w:lang w:eastAsia="zh-CN"/>
                  </w:rPr>
                  <m:t>C</m:t>
                </m:r>
              </m:e>
              <m:sup>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r>
                  <m:rPr>
                    <m:sty m:val="p"/>
                  </m:rPr>
                  <w:rPr>
                    <w:rFonts w:ascii="Cambria Math" w:eastAsia="宋体" w:hAnsi="Cambria Math"/>
                    <w:noProof w:val="0"/>
                    <w:sz w:val="22"/>
                    <w:szCs w:val="22"/>
                    <w:lang w:eastAsia="zh-CN"/>
                  </w:rPr>
                  <m:t>×1</m:t>
                </m:r>
              </m:sup>
            </m:sSup>
            <m:r>
              <m:rPr>
                <m:sty m:val="p"/>
              </m:rPr>
              <w:rPr>
                <w:rFonts w:ascii="Cambria Math" w:eastAsia="宋体" w:hAnsi="Cambria Math"/>
                <w:noProof w:val="0"/>
                <w:sz w:val="22"/>
                <w:szCs w:val="22"/>
                <w:lang w:eastAsia="zh-CN"/>
              </w:rPr>
              <m:t>;</m:t>
            </m:r>
            <m:sSubSup>
              <m:sSubSupPr>
                <m:ctrlPr>
                  <w:rPr>
                    <w:rFonts w:ascii="Cambria Math" w:eastAsia="宋体" w:hAnsi="Cambria Math"/>
                    <w:noProof w:val="0"/>
                    <w:sz w:val="22"/>
                    <w:szCs w:val="22"/>
                    <w:lang w:eastAsia="zh-CN"/>
                  </w:rPr>
                </m:ctrlPr>
              </m:sSubSupPr>
              <m:e>
                <m:r>
                  <m:rPr>
                    <m:sty m:val="b"/>
                  </m:rPr>
                  <w:rPr>
                    <w:rFonts w:ascii="Cambria Math" w:eastAsia="宋体" w:hAnsi="Cambria Math"/>
                    <w:noProof w:val="0"/>
                    <w:sz w:val="22"/>
                    <w:szCs w:val="22"/>
                    <w:lang w:eastAsia="zh-CN"/>
                  </w:rPr>
                  <m:t>v</m:t>
                </m:r>
              </m:e>
              <m:sub>
                <m:r>
                  <w:rPr>
                    <w:rFonts w:ascii="Cambria Math" w:eastAsia="宋体" w:hAnsi="Cambria Math"/>
                    <w:noProof w:val="0"/>
                    <w:sz w:val="22"/>
                    <w:szCs w:val="22"/>
                    <w:lang w:eastAsia="zh-CN"/>
                  </w:rPr>
                  <m:t>j</m:t>
                </m:r>
              </m:sub>
              <m:sup>
                <m:r>
                  <m:rPr>
                    <m:sty m:val="p"/>
                  </m:rPr>
                  <w:rPr>
                    <w:rFonts w:ascii="Cambria Math" w:eastAsia="宋体" w:hAnsi="Cambria Math"/>
                    <w:noProof w:val="0"/>
                    <w:sz w:val="22"/>
                    <w:szCs w:val="22"/>
                    <w:lang w:eastAsia="zh-CN"/>
                  </w:rPr>
                  <m:t>H</m:t>
                </m:r>
              </m:sup>
            </m:sSubSup>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v</m:t>
                </m:r>
              </m:e>
              <m:sub>
                <m:r>
                  <w:rPr>
                    <w:rFonts w:ascii="Cambria Math" w:eastAsia="宋体" w:hAnsi="Cambria Math"/>
                    <w:noProof w:val="0"/>
                    <w:sz w:val="22"/>
                    <w:szCs w:val="22"/>
                    <w:lang w:eastAsia="zh-CN"/>
                  </w:rPr>
                  <m:t>i</m:t>
                </m:r>
              </m:sub>
            </m:sSub>
            <m:r>
              <m:rPr>
                <m:sty m:val="p"/>
              </m:rPr>
              <w:rPr>
                <w:rFonts w:ascii="Cambria Math" w:eastAsia="宋体" w:hAnsi="Cambria Math"/>
                <w:noProof w:val="0"/>
                <w:sz w:val="22"/>
                <w:szCs w:val="22"/>
                <w:lang w:eastAsia="zh-CN"/>
              </w:rPr>
              <m:t xml:space="preserve">=0 </m:t>
            </m:r>
            <m:d>
              <m:dPr>
                <m:ctrlPr>
                  <w:rPr>
                    <w:rFonts w:ascii="Cambria Math" w:eastAsia="宋体" w:hAnsi="Cambria Math"/>
                    <w:noProof w:val="0"/>
                    <w:sz w:val="22"/>
                    <w:szCs w:val="22"/>
                    <w:lang w:eastAsia="zh-CN"/>
                  </w:rPr>
                </m:ctrlPr>
              </m:dPr>
              <m:e>
                <m:r>
                  <m:rPr>
                    <m:sty m:val="p"/>
                  </m:rPr>
                  <w:rPr>
                    <w:rFonts w:ascii="Cambria Math" w:eastAsia="宋体" w:hAnsi="Cambria Math"/>
                    <w:noProof w:val="0"/>
                    <w:sz w:val="22"/>
                    <w:szCs w:val="22"/>
                    <w:lang w:eastAsia="zh-CN"/>
                  </w:rPr>
                  <m:t xml:space="preserve">for </m:t>
                </m:r>
                <m:r>
                  <w:rPr>
                    <w:rFonts w:ascii="Cambria Math" w:eastAsia="宋体" w:hAnsi="Cambria Math"/>
                    <w:noProof w:val="0"/>
                    <w:sz w:val="22"/>
                    <w:szCs w:val="22"/>
                    <w:lang w:eastAsia="zh-CN"/>
                  </w:rPr>
                  <m:t>i</m:t>
                </m:r>
                <m:r>
                  <m:rPr>
                    <m:sty m:val="p"/>
                  </m:rPr>
                  <w:rPr>
                    <w:rFonts w:ascii="Cambria Math" w:eastAsia="宋体" w:hAnsi="Cambria Math"/>
                    <w:noProof w:val="0"/>
                    <w:sz w:val="22"/>
                    <w:szCs w:val="22"/>
                    <w:lang w:eastAsia="zh-CN"/>
                  </w:rPr>
                  <m:t>≠</m:t>
                </m:r>
                <m:r>
                  <w:rPr>
                    <w:rFonts w:ascii="Cambria Math" w:eastAsia="宋体" w:hAnsi="Cambria Math"/>
                    <w:noProof w:val="0"/>
                    <w:sz w:val="22"/>
                    <w:szCs w:val="22"/>
                    <w:lang w:eastAsia="zh-CN"/>
                  </w:rPr>
                  <m:t>j</m:t>
                </m:r>
              </m:e>
            </m:d>
            <m:r>
              <m:rPr>
                <m:sty m:val="p"/>
              </m:rPr>
              <w:rPr>
                <w:rFonts w:ascii="Cambria Math" w:eastAsia="宋体" w:hAnsi="Cambria Math"/>
                <w:noProof w:val="0"/>
                <w:sz w:val="22"/>
                <w:szCs w:val="22"/>
                <w:lang w:eastAsia="zh-CN"/>
              </w:rPr>
              <m:t>;</m:t>
            </m:r>
            <m:r>
              <w:rPr>
                <w:rFonts w:ascii="Cambria Math" w:eastAsia="宋体" w:hAnsi="Cambria Math"/>
                <w:noProof w:val="0"/>
                <w:sz w:val="22"/>
                <w:szCs w:val="22"/>
                <w:lang w:eastAsia="zh-CN"/>
              </w:rPr>
              <m:t>i</m:t>
            </m:r>
            <m:r>
              <m:rPr>
                <m:sty m:val="p"/>
              </m:rPr>
              <w:rPr>
                <w:rFonts w:ascii="Cambria Math" w:eastAsia="宋体" w:hAnsi="Cambria Math"/>
                <w:noProof w:val="0"/>
                <w:sz w:val="22"/>
                <w:szCs w:val="22"/>
                <w:lang w:eastAsia="zh-CN"/>
              </w:rPr>
              <m:t>=1,…,</m:t>
            </m:r>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r>
              <m:rPr>
                <m:sty m:val="p"/>
              </m:rPr>
              <w:rPr>
                <w:rFonts w:ascii="Cambria Math" w:eastAsia="宋体" w:hAnsi="Cambria Math"/>
                <w:noProof w:val="0"/>
                <w:sz w:val="22"/>
                <w:szCs w:val="22"/>
                <w:lang w:eastAsia="zh-CN"/>
              </w:rPr>
              <m:t xml:space="preserve"> </m:t>
            </m:r>
          </m:e>
        </m:d>
      </m:oMath>
      <w:r w:rsidR="00994DE1" w:rsidRPr="00934A40">
        <w:rPr>
          <w:rFonts w:eastAsia="宋体" w:hint="eastAsia"/>
          <w:noProof w:val="0"/>
          <w:sz w:val="22"/>
          <w:szCs w:val="22"/>
          <w:lang w:eastAsia="zh-CN"/>
        </w:rPr>
        <w:t>.</w:t>
      </w:r>
    </w:p>
    <w:p w14:paraId="31ED73F8" w14:textId="1A390768" w:rsidR="00CD76B1" w:rsidRPr="00934A40" w:rsidRDefault="00CD76B1" w:rsidP="00CD76B1">
      <w:pPr>
        <w:spacing w:after="120"/>
        <w:jc w:val="both"/>
        <w:rPr>
          <w:rFonts w:eastAsia="宋体"/>
          <w:noProof w:val="0"/>
          <w:sz w:val="22"/>
          <w:szCs w:val="22"/>
          <w:lang w:eastAsia="zh-CN"/>
        </w:rPr>
      </w:pPr>
      <w:r w:rsidRPr="00934A40">
        <w:rPr>
          <w:rFonts w:eastAsia="宋体"/>
          <w:noProof w:val="0"/>
          <w:sz w:val="22"/>
          <w:szCs w:val="22"/>
          <w:lang w:eastAsia="zh-CN"/>
        </w:rPr>
        <w:t>Using category 1, the channel quantization can be done as follows.</w:t>
      </w:r>
    </w:p>
    <w:p w14:paraId="15FD5C1F" w14:textId="31B8C715" w:rsidR="00B67D36" w:rsidRPr="00934A40" w:rsidRDefault="00014077" w:rsidP="00AE684C">
      <w:pPr>
        <w:spacing w:after="120"/>
        <w:jc w:val="both"/>
        <w:rPr>
          <w:rFonts w:eastAsia="宋体"/>
          <w:b/>
          <w:noProof w:val="0"/>
          <w:sz w:val="22"/>
          <w:szCs w:val="22"/>
          <w:lang w:eastAsia="zh-CN"/>
        </w:rPr>
      </w:pPr>
      <m:oMathPara>
        <m:oMath>
          <m:sSub>
            <m:sSubPr>
              <m:ctrlPr>
                <w:rPr>
                  <w:rFonts w:ascii="Cambria Math" w:eastAsia="宋体" w:hAnsi="Cambria Math"/>
                  <w:noProof w:val="0"/>
                  <w:sz w:val="22"/>
                  <w:szCs w:val="22"/>
                  <w:lang w:eastAsia="zh-CN"/>
                </w:rPr>
              </m:ctrlPr>
            </m:sSubPr>
            <m:e>
              <m:acc>
                <m:accPr>
                  <m:ctrlPr>
                    <w:rPr>
                      <w:rFonts w:ascii="Cambria Math" w:eastAsia="宋体" w:hAnsi="Cambria Math"/>
                      <w:b/>
                      <w:bCs/>
                      <w:noProof w:val="0"/>
                      <w:sz w:val="22"/>
                      <w:szCs w:val="22"/>
                      <w:lang w:eastAsia="zh-CN"/>
                    </w:rPr>
                  </m:ctrlPr>
                </m:accPr>
                <m:e>
                  <m:r>
                    <m:rPr>
                      <m:sty m:val="b"/>
                    </m:rPr>
                    <w:rPr>
                      <w:rFonts w:ascii="Cambria Math" w:eastAsia="宋体" w:hAnsi="Cambria Math"/>
                      <w:noProof w:val="0"/>
                      <w:sz w:val="22"/>
                      <w:szCs w:val="22"/>
                      <w:lang w:eastAsia="zh-CN"/>
                    </w:rPr>
                    <m:t>H</m:t>
                  </m:r>
                </m:e>
              </m:acc>
            </m:e>
            <m:sub>
              <m:r>
                <w:rPr>
                  <w:rFonts w:ascii="Cambria Math" w:eastAsia="宋体" w:hAnsi="Cambria Math"/>
                  <w:noProof w:val="0"/>
                  <w:sz w:val="22"/>
                  <w:szCs w:val="22"/>
                  <w:lang w:eastAsia="zh-CN"/>
                </w:rPr>
                <m:t>k</m:t>
              </m:r>
            </m:sub>
          </m:sSub>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H</m:t>
              </m:r>
            </m:e>
            <m:sub>
              <m:r>
                <w:rPr>
                  <w:rFonts w:ascii="Cambria Math" w:eastAsia="宋体" w:hAnsi="Cambria Math"/>
                  <w:noProof w:val="0"/>
                  <w:sz w:val="22"/>
                  <w:szCs w:val="22"/>
                  <w:lang w:eastAsia="zh-CN"/>
                </w:rPr>
                <m:t>k</m:t>
              </m:r>
            </m:sub>
          </m:sSub>
          <m:r>
            <m:rPr>
              <m:sty m:val="b"/>
            </m:rPr>
            <w:rPr>
              <w:rFonts w:ascii="Cambria Math" w:eastAsia="宋体" w:hAnsi="Cambria Math"/>
              <w:noProof w:val="0"/>
              <w:sz w:val="22"/>
              <w:szCs w:val="22"/>
              <w:lang w:eastAsia="zh-CN"/>
            </w:rPr>
            <m:t>V∈</m:t>
          </m:r>
          <m:sSup>
            <m:sSupPr>
              <m:ctrlPr>
                <w:rPr>
                  <w:rFonts w:ascii="Cambria Math" w:eastAsia="宋体" w:hAnsi="Cambria Math"/>
                  <w:noProof w:val="0"/>
                  <w:sz w:val="22"/>
                  <w:szCs w:val="22"/>
                  <w:lang w:eastAsia="zh-CN"/>
                </w:rPr>
              </m:ctrlPr>
            </m:sSupPr>
            <m:e>
              <m:r>
                <w:rPr>
                  <w:rFonts w:ascii="Cambria Math" w:eastAsia="宋体" w:hAnsi="Cambria Math"/>
                  <w:noProof w:val="0"/>
                  <w:sz w:val="22"/>
                  <w:szCs w:val="22"/>
                  <w:lang w:eastAsia="zh-CN"/>
                </w:rPr>
                <m:t>C</m:t>
              </m:r>
            </m:e>
            <m:sup>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RX</m:t>
                  </m:r>
                </m:sub>
              </m:sSub>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sup>
          </m:sSup>
        </m:oMath>
      </m:oMathPara>
    </w:p>
    <w:p w14:paraId="2B1A2254" w14:textId="77777777" w:rsidR="00AB3ADF" w:rsidRPr="00934A40" w:rsidRDefault="00994DE1" w:rsidP="00AE684C">
      <w:pPr>
        <w:spacing w:after="120"/>
        <w:jc w:val="both"/>
        <w:rPr>
          <w:rFonts w:eastAsia="宋体"/>
          <w:noProof w:val="0"/>
          <w:sz w:val="22"/>
          <w:szCs w:val="22"/>
          <w:lang w:eastAsia="zh-CN"/>
        </w:rPr>
      </w:pPr>
      <w:r w:rsidRPr="00934A40">
        <w:rPr>
          <w:rFonts w:eastAsia="宋体" w:hint="eastAsia"/>
          <w:noProof w:val="0"/>
          <w:sz w:val="22"/>
          <w:szCs w:val="22"/>
          <w:lang w:eastAsia="zh-CN"/>
        </w:rPr>
        <w:t xml:space="preserve">The </w:t>
      </w:r>
      <m:oMath>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RX</m:t>
            </m:r>
          </m:sub>
        </m:sSub>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oMath>
      <w:r w:rsidRPr="00934A40">
        <w:rPr>
          <w:rFonts w:eastAsia="宋体" w:hint="eastAsia"/>
          <w:noProof w:val="0"/>
          <w:sz w:val="22"/>
          <w:szCs w:val="22"/>
          <w:lang w:eastAsia="zh-CN"/>
        </w:rPr>
        <w:t xml:space="preserve"> dimensional matrix </w:t>
      </w:r>
      <m:oMath>
        <m:sSub>
          <m:sSubPr>
            <m:ctrlPr>
              <w:rPr>
                <w:rFonts w:ascii="Cambria Math" w:eastAsia="宋体" w:hAnsi="Cambria Math"/>
                <w:noProof w:val="0"/>
                <w:sz w:val="22"/>
                <w:szCs w:val="22"/>
                <w:lang w:eastAsia="zh-CN"/>
              </w:rPr>
            </m:ctrlPr>
          </m:sSubPr>
          <m:e>
            <m:acc>
              <m:accPr>
                <m:ctrlPr>
                  <w:rPr>
                    <w:rFonts w:ascii="Cambria Math" w:eastAsia="宋体" w:hAnsi="Cambria Math"/>
                    <w:b/>
                    <w:bCs/>
                    <w:noProof w:val="0"/>
                    <w:sz w:val="22"/>
                    <w:szCs w:val="22"/>
                    <w:lang w:eastAsia="zh-CN"/>
                  </w:rPr>
                </m:ctrlPr>
              </m:accPr>
              <m:e>
                <m:r>
                  <m:rPr>
                    <m:sty m:val="b"/>
                  </m:rPr>
                  <w:rPr>
                    <w:rFonts w:ascii="Cambria Math" w:eastAsia="宋体" w:hAnsi="Cambria Math"/>
                    <w:noProof w:val="0"/>
                    <w:sz w:val="22"/>
                    <w:szCs w:val="22"/>
                    <w:lang w:eastAsia="zh-CN"/>
                  </w:rPr>
                  <m:t>H</m:t>
                </m:r>
              </m:e>
            </m:acc>
          </m:e>
          <m:sub>
            <m:r>
              <w:rPr>
                <w:rFonts w:ascii="Cambria Math" w:eastAsia="宋体" w:hAnsi="Cambria Math"/>
                <w:noProof w:val="0"/>
                <w:sz w:val="22"/>
                <w:szCs w:val="22"/>
                <w:lang w:eastAsia="zh-CN"/>
              </w:rPr>
              <m:t>k</m:t>
            </m:r>
          </m:sub>
        </m:sSub>
      </m:oMath>
      <w:r w:rsidRPr="00934A40">
        <w:rPr>
          <w:rFonts w:eastAsia="宋体" w:hint="eastAsia"/>
          <w:noProof w:val="0"/>
          <w:sz w:val="22"/>
          <w:szCs w:val="22"/>
          <w:lang w:eastAsia="zh-CN"/>
        </w:rPr>
        <w:t xml:space="preserve"> can </w:t>
      </w:r>
      <w:r w:rsidR="00AB3ADF" w:rsidRPr="00934A40">
        <w:rPr>
          <w:rFonts w:eastAsia="宋体"/>
          <w:noProof w:val="0"/>
          <w:sz w:val="22"/>
          <w:szCs w:val="22"/>
          <w:lang w:eastAsia="zh-CN"/>
        </w:rPr>
        <w:t xml:space="preserve">be quantized element-wise, with amplitude and phase quantization. Several ways exist to further reduce the computational complexity and the feedback overhead. </w:t>
      </w:r>
    </w:p>
    <w:p w14:paraId="76581DF6" w14:textId="2626A286" w:rsidR="00994DE1" w:rsidRPr="00934A40" w:rsidRDefault="00AB3ADF"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The first way is to reduce the dimension on the right hand side of </w:t>
      </w:r>
      <m:oMath>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H</m:t>
            </m:r>
          </m:e>
          <m:sub>
            <m:r>
              <w:rPr>
                <w:rFonts w:ascii="Cambria Math" w:eastAsia="宋体" w:hAnsi="Cambria Math"/>
                <w:noProof w:val="0"/>
                <w:sz w:val="22"/>
                <w:szCs w:val="22"/>
                <w:lang w:eastAsia="zh-CN"/>
              </w:rPr>
              <m:t>k</m:t>
            </m:r>
          </m:sub>
        </m:sSub>
      </m:oMath>
      <w:r w:rsidRPr="00934A40">
        <w:rPr>
          <w:rFonts w:eastAsia="宋体" w:hint="eastAsia"/>
          <w:noProof w:val="0"/>
          <w:sz w:val="22"/>
          <w:szCs w:val="22"/>
          <w:lang w:eastAsia="zh-CN"/>
        </w:rPr>
        <w:t xml:space="preserve"> by limiting the number of orthogonal basis in </w:t>
      </w:r>
      <m:oMath>
        <m:r>
          <m:rPr>
            <m:sty m:val="b"/>
          </m:rPr>
          <w:rPr>
            <w:rFonts w:ascii="Cambria Math" w:eastAsia="宋体" w:hAnsi="Cambria Math"/>
            <w:noProof w:val="0"/>
            <w:sz w:val="22"/>
            <w:szCs w:val="22"/>
            <w:lang w:eastAsia="zh-CN"/>
          </w:rPr>
          <m:t>V</m:t>
        </m:r>
      </m:oMath>
      <w:r w:rsidRPr="00934A40">
        <w:rPr>
          <w:rFonts w:eastAsia="宋体" w:hint="eastAsia"/>
          <w:noProof w:val="0"/>
          <w:sz w:val="22"/>
          <w:szCs w:val="22"/>
          <w:lang w:eastAsia="zh-CN"/>
        </w:rPr>
        <w:t>.</w:t>
      </w:r>
      <w:r w:rsidRPr="00934A40">
        <w:rPr>
          <w:rFonts w:eastAsia="宋体"/>
          <w:noProof w:val="0"/>
          <w:sz w:val="22"/>
          <w:szCs w:val="22"/>
          <w:lang w:eastAsia="zh-CN"/>
        </w:rPr>
        <w:t xml:space="preserve"> Defining </w:t>
      </w:r>
      <m:oMath>
        <m:sSup>
          <m:sSupPr>
            <m:ctrlPr>
              <w:rPr>
                <w:rFonts w:ascii="Cambria Math" w:eastAsia="宋体" w:hAnsi="Cambria Math"/>
                <w:b/>
                <w:noProof w:val="0"/>
                <w:sz w:val="22"/>
                <w:szCs w:val="22"/>
                <w:lang w:eastAsia="zh-CN"/>
              </w:rPr>
            </m:ctrlPr>
          </m:sSupPr>
          <m:e>
            <m:r>
              <m:rPr>
                <m:sty m:val="b"/>
              </m:rPr>
              <w:rPr>
                <w:rFonts w:ascii="Cambria Math" w:eastAsia="宋体" w:hAnsi="Cambria Math"/>
                <w:noProof w:val="0"/>
                <w:sz w:val="22"/>
                <w:szCs w:val="22"/>
                <w:lang w:eastAsia="zh-CN"/>
              </w:rPr>
              <m:t>V</m:t>
            </m:r>
          </m:e>
          <m:sup>
            <m:r>
              <w:rPr>
                <w:rFonts w:ascii="Cambria Math" w:eastAsia="宋体" w:hAnsi="Cambria Math"/>
                <w:noProof w:val="0"/>
                <w:sz w:val="22"/>
                <w:szCs w:val="22"/>
                <w:lang w:eastAsia="zh-CN"/>
              </w:rPr>
              <m:t>L</m:t>
            </m:r>
          </m:sup>
        </m:sSup>
      </m:oMath>
      <w:r w:rsidRPr="00934A40">
        <w:rPr>
          <w:rFonts w:eastAsia="宋体" w:hint="eastAsia"/>
          <w:b/>
          <w:noProof w:val="0"/>
          <w:sz w:val="22"/>
          <w:szCs w:val="22"/>
          <w:lang w:eastAsia="zh-CN"/>
        </w:rPr>
        <w:t xml:space="preserve"> </w:t>
      </w:r>
      <w:r w:rsidRPr="00934A40">
        <w:rPr>
          <w:rFonts w:eastAsia="宋体" w:hint="eastAsia"/>
          <w:noProof w:val="0"/>
          <w:sz w:val="22"/>
          <w:szCs w:val="22"/>
          <w:lang w:eastAsia="zh-CN"/>
        </w:rPr>
        <w:t>to c</w:t>
      </w:r>
      <w:r w:rsidRPr="00934A40">
        <w:rPr>
          <w:rFonts w:eastAsia="宋体"/>
          <w:noProof w:val="0"/>
          <w:sz w:val="22"/>
          <w:szCs w:val="22"/>
          <w:lang w:eastAsia="zh-CN"/>
        </w:rPr>
        <w:t xml:space="preserve">ontain a subset of orthogonal basis. </w:t>
      </w:r>
    </w:p>
    <w:p w14:paraId="4A3F5787" w14:textId="622F2A76" w:rsidR="00AB3ADF" w:rsidRPr="00934A40" w:rsidRDefault="00014077" w:rsidP="00AE684C">
      <w:pPr>
        <w:spacing w:after="120"/>
        <w:jc w:val="both"/>
        <w:rPr>
          <w:rFonts w:eastAsia="宋体"/>
          <w:noProof w:val="0"/>
          <w:sz w:val="22"/>
          <w:szCs w:val="22"/>
          <w:lang w:eastAsia="zh-CN"/>
        </w:rPr>
      </w:pPr>
      <m:oMathPara>
        <m:oMath>
          <m:sSubSup>
            <m:sSubSupPr>
              <m:ctrlPr>
                <w:rPr>
                  <w:rFonts w:ascii="Cambria Math" w:eastAsia="宋体" w:hAnsi="Cambria Math"/>
                  <w:noProof w:val="0"/>
                  <w:sz w:val="22"/>
                  <w:szCs w:val="22"/>
                  <w:lang w:eastAsia="zh-CN"/>
                </w:rPr>
              </m:ctrlPr>
            </m:sSubSupPr>
            <m:e>
              <m:acc>
                <m:accPr>
                  <m:ctrlPr>
                    <w:rPr>
                      <w:rFonts w:ascii="Cambria Math" w:eastAsia="宋体" w:hAnsi="Cambria Math"/>
                      <w:b/>
                      <w:bCs/>
                      <w:noProof w:val="0"/>
                      <w:sz w:val="22"/>
                      <w:szCs w:val="22"/>
                      <w:lang w:eastAsia="zh-CN"/>
                    </w:rPr>
                  </m:ctrlPr>
                </m:accPr>
                <m:e>
                  <m:r>
                    <m:rPr>
                      <m:sty m:val="b"/>
                    </m:rPr>
                    <w:rPr>
                      <w:rFonts w:ascii="Cambria Math" w:eastAsia="宋体" w:hAnsi="Cambria Math"/>
                      <w:noProof w:val="0"/>
                      <w:sz w:val="22"/>
                      <w:szCs w:val="22"/>
                      <w:lang w:eastAsia="zh-CN"/>
                    </w:rPr>
                    <m:t>H</m:t>
                  </m:r>
                </m:e>
              </m:acc>
              <m:ctrlPr>
                <w:rPr>
                  <w:rFonts w:ascii="Cambria Math" w:eastAsia="宋体" w:hAnsi="Cambria Math"/>
                  <w:i/>
                  <w:noProof w:val="0"/>
                  <w:sz w:val="22"/>
                  <w:szCs w:val="22"/>
                  <w:lang w:eastAsia="zh-CN"/>
                </w:rPr>
              </m:ctrlPr>
            </m:e>
            <m:sub>
              <m:r>
                <w:rPr>
                  <w:rFonts w:ascii="Cambria Math" w:eastAsia="宋体" w:hAnsi="Cambria Math"/>
                  <w:noProof w:val="0"/>
                  <w:sz w:val="22"/>
                  <w:szCs w:val="22"/>
                  <w:lang w:eastAsia="zh-CN"/>
                </w:rPr>
                <m:t>k</m:t>
              </m:r>
              <m:ctrlPr>
                <w:rPr>
                  <w:rFonts w:ascii="Cambria Math" w:eastAsia="宋体" w:hAnsi="Cambria Math"/>
                  <w:i/>
                  <w:noProof w:val="0"/>
                  <w:sz w:val="22"/>
                  <w:szCs w:val="22"/>
                  <w:lang w:eastAsia="zh-CN"/>
                </w:rPr>
              </m:ctrlPr>
            </m:sub>
            <m:sup>
              <m:r>
                <w:rPr>
                  <w:rFonts w:ascii="Cambria Math" w:eastAsia="宋体" w:hAnsi="Cambria Math"/>
                  <w:noProof w:val="0"/>
                  <w:sz w:val="22"/>
                  <w:szCs w:val="22"/>
                  <w:lang w:eastAsia="zh-CN"/>
                </w:rPr>
                <m:t>L</m:t>
              </m:r>
            </m:sup>
          </m:sSubSup>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H</m:t>
              </m:r>
            </m:e>
            <m:sub>
              <m:r>
                <w:rPr>
                  <w:rFonts w:ascii="Cambria Math" w:eastAsia="宋体" w:hAnsi="Cambria Math"/>
                  <w:noProof w:val="0"/>
                  <w:sz w:val="22"/>
                  <w:szCs w:val="22"/>
                  <w:lang w:eastAsia="zh-CN"/>
                </w:rPr>
                <m:t>k</m:t>
              </m:r>
            </m:sub>
          </m:sSub>
          <m:sSup>
            <m:sSupPr>
              <m:ctrlPr>
                <w:rPr>
                  <w:rFonts w:ascii="Cambria Math" w:eastAsia="宋体" w:hAnsi="Cambria Math"/>
                  <w:b/>
                  <w:noProof w:val="0"/>
                  <w:sz w:val="22"/>
                  <w:szCs w:val="22"/>
                  <w:lang w:eastAsia="zh-CN"/>
                </w:rPr>
              </m:ctrlPr>
            </m:sSupPr>
            <m:e>
              <m:r>
                <m:rPr>
                  <m:sty m:val="b"/>
                </m:rPr>
                <w:rPr>
                  <w:rFonts w:ascii="Cambria Math" w:eastAsia="宋体" w:hAnsi="Cambria Math"/>
                  <w:noProof w:val="0"/>
                  <w:sz w:val="22"/>
                  <w:szCs w:val="22"/>
                  <w:lang w:eastAsia="zh-CN"/>
                </w:rPr>
                <m:t>V</m:t>
              </m:r>
            </m:e>
            <m:sup>
              <m:r>
                <m:rPr>
                  <m:sty m:val="p"/>
                </m:rPr>
                <w:rPr>
                  <w:rFonts w:ascii="Cambria Math" w:eastAsia="宋体" w:hAnsi="Cambria Math"/>
                  <w:noProof w:val="0"/>
                  <w:sz w:val="22"/>
                  <w:szCs w:val="22"/>
                  <w:lang w:eastAsia="zh-CN"/>
                </w:rPr>
                <m:t>L</m:t>
              </m:r>
            </m:sup>
          </m:sSup>
          <m:r>
            <m:rPr>
              <m:sty m:val="b"/>
            </m:rPr>
            <w:rPr>
              <w:rFonts w:ascii="Cambria Math" w:eastAsia="宋体" w:hAnsi="Cambria Math"/>
              <w:noProof w:val="0"/>
              <w:sz w:val="22"/>
              <w:szCs w:val="22"/>
              <w:lang w:eastAsia="zh-CN"/>
            </w:rPr>
            <m:t>∈</m:t>
          </m:r>
          <m:sSup>
            <m:sSupPr>
              <m:ctrlPr>
                <w:rPr>
                  <w:rFonts w:ascii="Cambria Math" w:eastAsia="宋体" w:hAnsi="Cambria Math"/>
                  <w:noProof w:val="0"/>
                  <w:sz w:val="22"/>
                  <w:szCs w:val="22"/>
                  <w:lang w:eastAsia="zh-CN"/>
                </w:rPr>
              </m:ctrlPr>
            </m:sSupPr>
            <m:e>
              <m:r>
                <w:rPr>
                  <w:rFonts w:ascii="Cambria Math" w:eastAsia="宋体" w:hAnsi="Cambria Math"/>
                  <w:noProof w:val="0"/>
                  <w:sz w:val="22"/>
                  <w:szCs w:val="22"/>
                  <w:lang w:eastAsia="zh-CN"/>
                </w:rPr>
                <m:t>C</m:t>
              </m:r>
            </m:e>
            <m:sup>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RX</m:t>
                  </m:r>
                </m:sub>
              </m:sSub>
              <m:r>
                <m:rPr>
                  <m:sty m:val="p"/>
                </m:rPr>
                <w:rPr>
                  <w:rFonts w:ascii="Cambria Math" w:eastAsia="宋体" w:hAnsi="Cambria Math"/>
                  <w:noProof w:val="0"/>
                  <w:sz w:val="22"/>
                  <w:szCs w:val="22"/>
                  <w:lang w:eastAsia="zh-CN"/>
                </w:rPr>
                <m:t>×</m:t>
              </m:r>
              <m:r>
                <w:rPr>
                  <w:rFonts w:ascii="Cambria Math" w:eastAsia="宋体" w:hAnsi="Cambria Math"/>
                  <w:noProof w:val="0"/>
                  <w:sz w:val="22"/>
                  <w:szCs w:val="22"/>
                  <w:lang w:eastAsia="zh-CN"/>
                </w:rPr>
                <m:t>L</m:t>
              </m:r>
            </m:sup>
          </m:sSup>
        </m:oMath>
      </m:oMathPara>
    </w:p>
    <w:p w14:paraId="44949439" w14:textId="7B139323" w:rsidR="00377A84" w:rsidRPr="00934A40" w:rsidRDefault="00AB3ADF" w:rsidP="00AE684C">
      <w:pPr>
        <w:spacing w:after="120"/>
        <w:jc w:val="both"/>
        <w:rPr>
          <w:rFonts w:eastAsia="宋体"/>
          <w:noProof w:val="0"/>
          <w:sz w:val="22"/>
          <w:szCs w:val="22"/>
          <w:lang w:eastAsia="zh-CN"/>
        </w:rPr>
      </w:pPr>
      <w:r w:rsidRPr="00934A40">
        <w:rPr>
          <w:rFonts w:eastAsia="宋体" w:hint="eastAsia"/>
          <w:noProof w:val="0"/>
          <w:sz w:val="22"/>
          <w:szCs w:val="22"/>
          <w:lang w:eastAsia="zh-CN"/>
        </w:rPr>
        <w:t xml:space="preserve">The </w:t>
      </w:r>
      <w:r w:rsidRPr="00934A40">
        <w:rPr>
          <w:rFonts w:eastAsia="宋体"/>
          <w:noProof w:val="0"/>
          <w:sz w:val="22"/>
          <w:szCs w:val="22"/>
          <w:lang w:eastAsia="zh-CN"/>
        </w:rPr>
        <w:t xml:space="preserve">second way is to reduce the dimension on the left hand side of  </w:t>
      </w:r>
      <m:oMath>
        <m:sSub>
          <m:sSubPr>
            <m:ctrlPr>
              <w:rPr>
                <w:rFonts w:ascii="Cambria Math" w:eastAsia="宋体" w:hAnsi="Cambria Math"/>
                <w:noProof w:val="0"/>
                <w:sz w:val="22"/>
                <w:szCs w:val="22"/>
                <w:lang w:eastAsia="zh-CN"/>
              </w:rPr>
            </m:ctrlPr>
          </m:sSubPr>
          <m:e>
            <m:r>
              <m:rPr>
                <m:sty m:val="b"/>
              </m:rPr>
              <w:rPr>
                <w:rFonts w:ascii="Cambria Math" w:eastAsia="宋体" w:hAnsi="Cambria Math"/>
                <w:noProof w:val="0"/>
                <w:sz w:val="22"/>
                <w:szCs w:val="22"/>
                <w:lang w:eastAsia="zh-CN"/>
              </w:rPr>
              <m:t>H</m:t>
            </m:r>
          </m:e>
          <m:sub>
            <m:r>
              <w:rPr>
                <w:rFonts w:ascii="Cambria Math" w:eastAsia="宋体" w:hAnsi="Cambria Math"/>
                <w:noProof w:val="0"/>
                <w:sz w:val="22"/>
                <w:szCs w:val="22"/>
                <w:lang w:eastAsia="zh-CN"/>
              </w:rPr>
              <m:t>k</m:t>
            </m:r>
          </m:sub>
        </m:sSub>
      </m:oMath>
      <w:r w:rsidRPr="00934A40">
        <w:rPr>
          <w:rFonts w:eastAsia="宋体" w:hint="eastAsia"/>
          <w:noProof w:val="0"/>
          <w:sz w:val="22"/>
          <w:szCs w:val="22"/>
          <w:lang w:eastAsia="zh-CN"/>
        </w:rPr>
        <w:t xml:space="preserve"> by introducing receiving combination </w:t>
      </w:r>
      <w:r w:rsidRPr="00934A40">
        <w:rPr>
          <w:rFonts w:eastAsia="宋体"/>
          <w:noProof w:val="0"/>
          <w:sz w:val="22"/>
          <w:szCs w:val="22"/>
          <w:lang w:eastAsia="zh-CN"/>
        </w:rPr>
        <w:t xml:space="preserve">vectors </w:t>
      </w:r>
      <m:oMath>
        <m:sSup>
          <m:sSupPr>
            <m:ctrlPr>
              <w:rPr>
                <w:rFonts w:ascii="Cambria Math" w:eastAsia="宋体" w:hAnsi="Cambria Math"/>
                <w:b/>
                <w:noProof w:val="0"/>
                <w:sz w:val="22"/>
                <w:szCs w:val="22"/>
                <w:lang w:eastAsia="zh-CN"/>
              </w:rPr>
            </m:ctrlPr>
          </m:sSupPr>
          <m:e>
            <m:r>
              <m:rPr>
                <m:sty m:val="b"/>
              </m:rPr>
              <w:rPr>
                <w:rFonts w:ascii="Cambria Math" w:eastAsia="宋体" w:hAnsi="Cambria Math"/>
                <w:noProof w:val="0"/>
                <w:sz w:val="22"/>
                <w:szCs w:val="22"/>
                <w:lang w:eastAsia="zh-CN"/>
              </w:rPr>
              <m:t>U</m:t>
            </m:r>
          </m:e>
          <m:sup>
            <m:r>
              <w:rPr>
                <w:rFonts w:ascii="Cambria Math" w:eastAsia="宋体" w:hAnsi="Cambria Math"/>
                <w:noProof w:val="0"/>
                <w:sz w:val="22"/>
                <w:szCs w:val="22"/>
                <w:lang w:eastAsia="zh-CN"/>
              </w:rPr>
              <m:t>R</m:t>
            </m:r>
          </m:sup>
        </m:sSup>
        <m:r>
          <m:rPr>
            <m:sty m:val="bi"/>
          </m:rPr>
          <w:rPr>
            <w:rFonts w:ascii="Cambria Math" w:eastAsia="宋体" w:hAnsi="Cambria Math"/>
            <w:noProof w:val="0"/>
            <w:sz w:val="22"/>
            <w:szCs w:val="22"/>
            <w:lang w:eastAsia="zh-CN"/>
          </w:rPr>
          <m:t>∈</m:t>
        </m:r>
        <m:sSup>
          <m:sSupPr>
            <m:ctrlPr>
              <w:rPr>
                <w:rFonts w:ascii="Cambria Math" w:eastAsia="宋体" w:hAnsi="Cambria Math"/>
                <w:noProof w:val="0"/>
                <w:sz w:val="22"/>
                <w:szCs w:val="22"/>
                <w:lang w:eastAsia="zh-CN"/>
              </w:rPr>
            </m:ctrlPr>
          </m:sSupPr>
          <m:e>
            <m:r>
              <w:rPr>
                <w:rFonts w:ascii="Cambria Math" w:eastAsia="宋体" w:hAnsi="Cambria Math"/>
                <w:noProof w:val="0"/>
                <w:sz w:val="22"/>
                <w:szCs w:val="22"/>
                <w:lang w:eastAsia="zh-CN"/>
              </w:rPr>
              <m:t>C</m:t>
            </m:r>
          </m:e>
          <m:sup>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R×N</m:t>
                </m:r>
              </m:e>
              <m:sub>
                <m:r>
                  <m:rPr>
                    <m:sty m:val="p"/>
                  </m:rPr>
                  <w:rPr>
                    <w:rFonts w:ascii="Cambria Math" w:eastAsia="宋体" w:hAnsi="Cambria Math"/>
                    <w:noProof w:val="0"/>
                    <w:sz w:val="22"/>
                    <w:szCs w:val="22"/>
                    <w:lang w:eastAsia="zh-CN"/>
                  </w:rPr>
                  <m:t>RX</m:t>
                </m:r>
              </m:sub>
            </m:sSub>
          </m:sup>
        </m:sSup>
      </m:oMath>
      <w:r w:rsidR="00377A84" w:rsidRPr="00934A40">
        <w:rPr>
          <w:rFonts w:eastAsia="宋体" w:hint="eastAsia"/>
          <w:noProof w:val="0"/>
          <w:sz w:val="22"/>
          <w:szCs w:val="22"/>
          <w:lang w:eastAsia="zh-CN"/>
        </w:rPr>
        <w:t>, e.g.,</w:t>
      </w:r>
      <w:r w:rsidR="00377A84" w:rsidRPr="00934A40">
        <w:rPr>
          <w:rFonts w:eastAsia="宋体"/>
          <w:noProof w:val="0"/>
          <w:sz w:val="22"/>
          <w:szCs w:val="22"/>
          <w:lang w:eastAsia="zh-CN"/>
        </w:rPr>
        <w:t xml:space="preserve"> </w:t>
      </w:r>
      <m:oMath>
        <m:sSup>
          <m:sSupPr>
            <m:ctrlPr>
              <w:rPr>
                <w:rFonts w:ascii="Cambria Math" w:eastAsia="宋体" w:hAnsi="Cambria Math"/>
                <w:b/>
                <w:noProof w:val="0"/>
                <w:sz w:val="22"/>
                <w:szCs w:val="22"/>
                <w:lang w:eastAsia="zh-CN"/>
              </w:rPr>
            </m:ctrlPr>
          </m:sSupPr>
          <m:e>
            <m:r>
              <m:rPr>
                <m:sty m:val="b"/>
              </m:rPr>
              <w:rPr>
                <w:rFonts w:ascii="Cambria Math" w:eastAsia="宋体" w:hAnsi="Cambria Math"/>
                <w:noProof w:val="0"/>
                <w:sz w:val="22"/>
                <w:szCs w:val="22"/>
                <w:lang w:eastAsia="zh-CN"/>
              </w:rPr>
              <m:t>U</m:t>
            </m:r>
          </m:e>
          <m:sup>
            <m:r>
              <w:rPr>
                <w:rFonts w:ascii="Cambria Math" w:eastAsia="宋体" w:hAnsi="Cambria Math"/>
                <w:noProof w:val="0"/>
                <w:sz w:val="22"/>
                <w:szCs w:val="22"/>
                <w:lang w:eastAsia="zh-CN"/>
              </w:rPr>
              <m:t>R</m:t>
            </m:r>
          </m:sup>
        </m:sSup>
      </m:oMath>
      <w:r w:rsidR="00377A84" w:rsidRPr="00934A40">
        <w:rPr>
          <w:rFonts w:eastAsia="宋体" w:hint="eastAsia"/>
          <w:noProof w:val="0"/>
          <w:sz w:val="22"/>
          <w:szCs w:val="22"/>
          <w:lang w:eastAsia="zh-CN"/>
        </w:rPr>
        <w:t xml:space="preserve"> can </w:t>
      </w:r>
      <w:r w:rsidR="00377A84" w:rsidRPr="00934A40">
        <w:rPr>
          <w:rFonts w:eastAsia="宋体"/>
          <w:noProof w:val="0"/>
          <w:sz w:val="22"/>
          <w:szCs w:val="22"/>
          <w:lang w:eastAsia="zh-CN"/>
        </w:rPr>
        <w:t>be achieved by doing the singular value decomposition of the channel matrix.</w:t>
      </w:r>
    </w:p>
    <w:p w14:paraId="390092BC" w14:textId="78E7BE62" w:rsidR="00377A84" w:rsidRPr="00934A40" w:rsidRDefault="00014077" w:rsidP="00AE684C">
      <w:pPr>
        <w:spacing w:after="120"/>
        <w:jc w:val="both"/>
        <w:rPr>
          <w:rFonts w:eastAsia="宋体"/>
          <w:noProof w:val="0"/>
          <w:sz w:val="22"/>
          <w:szCs w:val="22"/>
          <w:lang w:eastAsia="zh-CN"/>
        </w:rPr>
      </w:pPr>
      <m:oMathPara>
        <m:oMath>
          <m:sSubSup>
            <m:sSubSupPr>
              <m:ctrlPr>
                <w:rPr>
                  <w:rFonts w:ascii="Cambria Math" w:eastAsia="宋体" w:hAnsi="Cambria Math"/>
                  <w:noProof w:val="0"/>
                  <w:sz w:val="22"/>
                  <w:szCs w:val="22"/>
                  <w:lang w:eastAsia="zh-CN"/>
                </w:rPr>
              </m:ctrlPr>
            </m:sSubSupPr>
            <m:e>
              <m:acc>
                <m:accPr>
                  <m:ctrlPr>
                    <w:rPr>
                      <w:rFonts w:ascii="Cambria Math" w:eastAsia="宋体" w:hAnsi="Cambria Math"/>
                      <w:b/>
                      <w:bCs/>
                      <w:noProof w:val="0"/>
                      <w:sz w:val="22"/>
                      <w:szCs w:val="22"/>
                      <w:lang w:eastAsia="zh-CN"/>
                    </w:rPr>
                  </m:ctrlPr>
                </m:accPr>
                <m:e>
                  <m:r>
                    <m:rPr>
                      <m:sty m:val="b"/>
                    </m:rPr>
                    <w:rPr>
                      <w:rFonts w:ascii="Cambria Math" w:eastAsia="宋体" w:hAnsi="Cambria Math"/>
                      <w:noProof w:val="0"/>
                      <w:sz w:val="22"/>
                      <w:szCs w:val="22"/>
                      <w:lang w:eastAsia="zh-CN"/>
                    </w:rPr>
                    <m:t>H</m:t>
                  </m:r>
                </m:e>
              </m:acc>
              <m:ctrlPr>
                <w:rPr>
                  <w:rFonts w:ascii="Cambria Math" w:eastAsia="宋体" w:hAnsi="Cambria Math"/>
                  <w:i/>
                  <w:noProof w:val="0"/>
                  <w:sz w:val="22"/>
                  <w:szCs w:val="22"/>
                  <w:lang w:eastAsia="zh-CN"/>
                </w:rPr>
              </m:ctrlPr>
            </m:e>
            <m:sub>
              <m:r>
                <w:rPr>
                  <w:rFonts w:ascii="Cambria Math" w:eastAsia="宋体" w:hAnsi="Cambria Math"/>
                  <w:noProof w:val="0"/>
                  <w:sz w:val="22"/>
                  <w:szCs w:val="22"/>
                  <w:lang w:eastAsia="zh-CN"/>
                </w:rPr>
                <m:t>k</m:t>
              </m:r>
              <m:ctrlPr>
                <w:rPr>
                  <w:rFonts w:ascii="Cambria Math" w:eastAsia="宋体" w:hAnsi="Cambria Math"/>
                  <w:i/>
                  <w:noProof w:val="0"/>
                  <w:sz w:val="22"/>
                  <w:szCs w:val="22"/>
                  <w:lang w:eastAsia="zh-CN"/>
                </w:rPr>
              </m:ctrlPr>
            </m:sub>
            <m:sup>
              <m:r>
                <w:rPr>
                  <w:rFonts w:ascii="Cambria Math" w:eastAsia="宋体" w:hAnsi="Cambria Math"/>
                  <w:noProof w:val="0"/>
                  <w:sz w:val="22"/>
                  <w:szCs w:val="22"/>
                  <w:lang w:eastAsia="zh-CN"/>
                </w:rPr>
                <m:t>R</m:t>
              </m:r>
            </m:sup>
          </m:sSubSup>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sSup>
                <m:sSupPr>
                  <m:ctrlPr>
                    <w:rPr>
                      <w:rFonts w:ascii="Cambria Math" w:eastAsia="宋体" w:hAnsi="Cambria Math"/>
                      <w:b/>
                      <w:noProof w:val="0"/>
                      <w:sz w:val="22"/>
                      <w:szCs w:val="22"/>
                      <w:lang w:eastAsia="zh-CN"/>
                    </w:rPr>
                  </m:ctrlPr>
                </m:sSupPr>
                <m:e>
                  <m:r>
                    <m:rPr>
                      <m:sty m:val="b"/>
                    </m:rPr>
                    <w:rPr>
                      <w:rFonts w:ascii="Cambria Math" w:eastAsia="宋体" w:hAnsi="Cambria Math"/>
                      <w:noProof w:val="0"/>
                      <w:sz w:val="22"/>
                      <w:szCs w:val="22"/>
                      <w:lang w:eastAsia="zh-CN"/>
                    </w:rPr>
                    <m:t>U</m:t>
                  </m:r>
                </m:e>
                <m:sup>
                  <m:r>
                    <w:rPr>
                      <w:rFonts w:ascii="Cambria Math" w:eastAsia="宋体" w:hAnsi="Cambria Math"/>
                      <w:noProof w:val="0"/>
                      <w:sz w:val="22"/>
                      <w:szCs w:val="22"/>
                      <w:lang w:eastAsia="zh-CN"/>
                    </w:rPr>
                    <m:t>R</m:t>
                  </m:r>
                </m:sup>
              </m:sSup>
              <m:r>
                <m:rPr>
                  <m:sty m:val="b"/>
                </m:rPr>
                <w:rPr>
                  <w:rFonts w:ascii="Cambria Math" w:eastAsia="宋体" w:hAnsi="Cambria Math"/>
                  <w:noProof w:val="0"/>
                  <w:sz w:val="22"/>
                  <w:szCs w:val="22"/>
                  <w:lang w:eastAsia="zh-CN"/>
                </w:rPr>
                <m:t>H</m:t>
              </m:r>
            </m:e>
            <m:sub>
              <m:r>
                <w:rPr>
                  <w:rFonts w:ascii="Cambria Math" w:eastAsia="宋体" w:hAnsi="Cambria Math"/>
                  <w:noProof w:val="0"/>
                  <w:sz w:val="22"/>
                  <w:szCs w:val="22"/>
                  <w:lang w:eastAsia="zh-CN"/>
                </w:rPr>
                <m:t>k</m:t>
              </m:r>
            </m:sub>
          </m:sSub>
          <m:r>
            <m:rPr>
              <m:sty m:val="b"/>
            </m:rPr>
            <w:rPr>
              <w:rFonts w:ascii="Cambria Math" w:eastAsia="宋体" w:hAnsi="Cambria Math"/>
              <w:noProof w:val="0"/>
              <w:sz w:val="22"/>
              <w:szCs w:val="22"/>
              <w:lang w:eastAsia="zh-CN"/>
            </w:rPr>
            <m:t>V∈</m:t>
          </m:r>
          <m:sSup>
            <m:sSupPr>
              <m:ctrlPr>
                <w:rPr>
                  <w:rFonts w:ascii="Cambria Math" w:eastAsia="宋体" w:hAnsi="Cambria Math"/>
                  <w:noProof w:val="0"/>
                  <w:sz w:val="22"/>
                  <w:szCs w:val="22"/>
                  <w:lang w:eastAsia="zh-CN"/>
                </w:rPr>
              </m:ctrlPr>
            </m:sSupPr>
            <m:e>
              <m:r>
                <w:rPr>
                  <w:rFonts w:ascii="Cambria Math" w:eastAsia="宋体" w:hAnsi="Cambria Math"/>
                  <w:noProof w:val="0"/>
                  <w:sz w:val="22"/>
                  <w:szCs w:val="22"/>
                  <w:lang w:eastAsia="zh-CN"/>
                </w:rPr>
                <m:t>C</m:t>
              </m:r>
            </m:e>
            <m:sup>
              <m:r>
                <w:rPr>
                  <w:rFonts w:ascii="Cambria Math" w:eastAsia="宋体" w:hAnsi="Cambria Math"/>
                  <w:noProof w:val="0"/>
                  <w:sz w:val="22"/>
                  <w:szCs w:val="22"/>
                  <w:lang w:eastAsia="zh-CN"/>
                </w:rPr>
                <m:t>R</m:t>
              </m:r>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sup>
          </m:sSup>
        </m:oMath>
      </m:oMathPara>
    </w:p>
    <w:p w14:paraId="27E2C1D4" w14:textId="061049A8" w:rsidR="00AB3ADF" w:rsidRPr="00934A40" w:rsidRDefault="00AB3ADF"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Using category 2, the channel quantization </w:t>
      </w:r>
      <w:r w:rsidR="00377A84" w:rsidRPr="00934A40">
        <w:rPr>
          <w:rFonts w:eastAsia="宋体"/>
          <w:noProof w:val="0"/>
          <w:sz w:val="22"/>
          <w:szCs w:val="22"/>
          <w:lang w:eastAsia="zh-CN"/>
        </w:rPr>
        <w:t xml:space="preserve">is based on the channel covariance matrix </w:t>
      </w:r>
      <m:oMath>
        <m:sSub>
          <m:sSubPr>
            <m:ctrlPr>
              <w:rPr>
                <w:rFonts w:ascii="Cambria Math" w:hAnsi="Cambria Math"/>
                <w:i/>
              </w:rPr>
            </m:ctrlPr>
          </m:sSubPr>
          <m:e>
            <m:r>
              <m:rPr>
                <m:sty m:val="b"/>
              </m:rPr>
              <w:rPr>
                <w:rFonts w:ascii="Cambria Math" w:hAnsi="Cambria Math"/>
              </w:rPr>
              <m:t>C</m:t>
            </m:r>
          </m:e>
          <m:sub>
            <m:r>
              <w:rPr>
                <w:rFonts w:ascii="Cambria Math" w:hAnsi="Cambria Math"/>
              </w:rPr>
              <m:t>k</m:t>
            </m:r>
          </m:sub>
        </m:sSub>
        <m:r>
          <w:rPr>
            <w:rFonts w:ascii="Cambria Math" w:hAnsi="Cambria Math"/>
          </w:rPr>
          <m:t>=</m:t>
        </m:r>
        <m:sSubSup>
          <m:sSubSupPr>
            <m:ctrlPr>
              <w:rPr>
                <w:rFonts w:ascii="Cambria Math" w:hAnsi="Cambria Math"/>
                <w:i/>
              </w:rPr>
            </m:ctrlPr>
          </m:sSubSupPr>
          <m:e>
            <m:r>
              <m:rPr>
                <m:sty m:val="b"/>
              </m:rPr>
              <w:rPr>
                <w:rFonts w:ascii="Cambria Math" w:hAnsi="Cambria Math"/>
              </w:rPr>
              <m:t>H</m:t>
            </m:r>
            <m:ctrlPr>
              <w:rPr>
                <w:rFonts w:ascii="Cambria Math" w:hAnsi="Cambria Math"/>
                <w:b/>
              </w:rPr>
            </m:ctrlPr>
          </m:e>
          <m:sub>
            <m:r>
              <w:rPr>
                <w:rFonts w:ascii="Cambria Math" w:hAnsi="Cambria Math"/>
              </w:rPr>
              <m:t>k</m:t>
            </m:r>
          </m:sub>
          <m:sup>
            <m:r>
              <m:rPr>
                <m:sty m:val="p"/>
              </m:rPr>
              <w:rPr>
                <w:rFonts w:ascii="Cambria Math" w:hAnsi="Cambria Math"/>
              </w:rPr>
              <m:t>H</m:t>
            </m:r>
          </m:sup>
        </m:sSubSup>
        <m:sSub>
          <m:sSubPr>
            <m:ctrlPr>
              <w:rPr>
                <w:rFonts w:ascii="Cambria Math" w:hAnsi="Cambria Math"/>
              </w:rPr>
            </m:ctrlPr>
          </m:sSubPr>
          <m:e>
            <m:r>
              <m:rPr>
                <m:sty m:val="b"/>
              </m:rPr>
              <w:rPr>
                <w:rFonts w:ascii="Cambria Math" w:hAnsi="Cambria Math"/>
              </w:rPr>
              <m:t>H</m:t>
            </m:r>
          </m:e>
          <m:sub>
            <m:r>
              <w:rPr>
                <w:rFonts w:ascii="Cambria Math" w:hAnsi="Cambria Math"/>
              </w:rPr>
              <m:t>k</m:t>
            </m:r>
          </m:sub>
        </m:sSub>
      </m:oMath>
      <w:r w:rsidRPr="00934A40">
        <w:rPr>
          <w:rFonts w:eastAsia="宋体"/>
          <w:noProof w:val="0"/>
          <w:sz w:val="22"/>
          <w:szCs w:val="22"/>
          <w:lang w:eastAsia="zh-CN"/>
        </w:rPr>
        <w:t>.</w:t>
      </w:r>
    </w:p>
    <w:p w14:paraId="3C3A8F4E" w14:textId="09131410" w:rsidR="00AB3ADF" w:rsidRPr="00934A40" w:rsidRDefault="00014077" w:rsidP="00AB3ADF">
      <w:pPr>
        <w:spacing w:after="120"/>
        <w:jc w:val="both"/>
        <w:rPr>
          <w:rFonts w:eastAsia="宋体"/>
          <w:b/>
          <w:noProof w:val="0"/>
          <w:sz w:val="22"/>
          <w:szCs w:val="22"/>
          <w:lang w:eastAsia="zh-CN"/>
        </w:rPr>
      </w:pPr>
      <m:oMathPara>
        <m:oMath>
          <m:sSub>
            <m:sSubPr>
              <m:ctrlPr>
                <w:rPr>
                  <w:rFonts w:ascii="Cambria Math" w:eastAsia="宋体" w:hAnsi="Cambria Math"/>
                  <w:noProof w:val="0"/>
                  <w:sz w:val="22"/>
                  <w:szCs w:val="22"/>
                  <w:lang w:eastAsia="zh-CN"/>
                </w:rPr>
              </m:ctrlPr>
            </m:sSubPr>
            <m:e>
              <m:acc>
                <m:accPr>
                  <m:ctrlPr>
                    <w:rPr>
                      <w:rFonts w:ascii="Cambria Math" w:eastAsia="宋体" w:hAnsi="Cambria Math"/>
                      <w:b/>
                      <w:bCs/>
                      <w:noProof w:val="0"/>
                      <w:sz w:val="22"/>
                      <w:szCs w:val="22"/>
                      <w:lang w:eastAsia="zh-CN"/>
                    </w:rPr>
                  </m:ctrlPr>
                </m:accPr>
                <m:e>
                  <m:r>
                    <m:rPr>
                      <m:sty m:val="b"/>
                    </m:rPr>
                    <w:rPr>
                      <w:rFonts w:ascii="Cambria Math" w:eastAsia="宋体" w:hAnsi="Cambria Math"/>
                      <w:noProof w:val="0"/>
                      <w:sz w:val="22"/>
                      <w:szCs w:val="22"/>
                      <w:lang w:eastAsia="zh-CN"/>
                    </w:rPr>
                    <m:t>C</m:t>
                  </m:r>
                </m:e>
              </m:acc>
            </m:e>
            <m:sub>
              <m:r>
                <w:rPr>
                  <w:rFonts w:ascii="Cambria Math" w:eastAsia="宋体" w:hAnsi="Cambria Math"/>
                  <w:noProof w:val="0"/>
                  <w:sz w:val="22"/>
                  <w:szCs w:val="22"/>
                  <w:lang w:eastAsia="zh-CN"/>
                </w:rPr>
                <m:t>k</m:t>
              </m:r>
            </m:sub>
          </m:sSub>
          <m:r>
            <m:rPr>
              <m:sty m:val="p"/>
            </m:rPr>
            <w:rPr>
              <w:rFonts w:ascii="Cambria Math" w:eastAsia="宋体" w:hAnsi="Cambria Math"/>
              <w:noProof w:val="0"/>
              <w:sz w:val="22"/>
              <w:szCs w:val="22"/>
              <w:lang w:eastAsia="zh-CN"/>
            </w:rPr>
            <m:t>=</m:t>
          </m:r>
          <m:sSup>
            <m:sSupPr>
              <m:ctrlPr>
                <w:rPr>
                  <w:rFonts w:ascii="Cambria Math" w:eastAsia="宋体" w:hAnsi="Cambria Math"/>
                  <w:b/>
                  <w:noProof w:val="0"/>
                  <w:sz w:val="22"/>
                  <w:szCs w:val="22"/>
                  <w:lang w:eastAsia="zh-CN"/>
                </w:rPr>
              </m:ctrlPr>
            </m:sSupPr>
            <m:e>
              <m:r>
                <m:rPr>
                  <m:sty m:val="b"/>
                </m:rPr>
                <w:rPr>
                  <w:rFonts w:ascii="Cambria Math" w:eastAsia="宋体" w:hAnsi="Cambria Math"/>
                  <w:noProof w:val="0"/>
                  <w:sz w:val="22"/>
                  <w:szCs w:val="22"/>
                  <w:lang w:eastAsia="zh-CN"/>
                </w:rPr>
                <m:t>V</m:t>
              </m:r>
            </m:e>
            <m:sup>
              <m:r>
                <m:rPr>
                  <m:sty m:val="p"/>
                </m:rPr>
                <w:rPr>
                  <w:rFonts w:ascii="Cambria Math" w:eastAsia="宋体" w:hAnsi="Cambria Math"/>
                  <w:noProof w:val="0"/>
                  <w:sz w:val="22"/>
                  <w:szCs w:val="22"/>
                  <w:lang w:eastAsia="zh-CN"/>
                </w:rPr>
                <m:t>H</m:t>
              </m:r>
            </m:sup>
          </m:sSup>
          <m:sSub>
            <m:sSubPr>
              <m:ctrlPr>
                <w:rPr>
                  <w:rFonts w:ascii="Cambria Math" w:hAnsi="Cambria Math"/>
                  <w:i/>
                </w:rPr>
              </m:ctrlPr>
            </m:sSubPr>
            <m:e>
              <m:r>
                <m:rPr>
                  <m:sty m:val="b"/>
                </m:rPr>
                <w:rPr>
                  <w:rFonts w:ascii="Cambria Math" w:hAnsi="Cambria Math"/>
                </w:rPr>
                <m:t>C</m:t>
              </m:r>
            </m:e>
            <m:sub>
              <m:r>
                <w:rPr>
                  <w:rFonts w:ascii="Cambria Math" w:hAnsi="Cambria Math"/>
                </w:rPr>
                <m:t>k</m:t>
              </m:r>
            </m:sub>
          </m:sSub>
          <m:r>
            <m:rPr>
              <m:sty m:val="b"/>
            </m:rPr>
            <w:rPr>
              <w:rFonts w:ascii="Cambria Math" w:eastAsia="宋体" w:hAnsi="Cambria Math"/>
              <w:noProof w:val="0"/>
              <w:sz w:val="22"/>
              <w:szCs w:val="22"/>
              <w:lang w:eastAsia="zh-CN"/>
            </w:rPr>
            <m:t>V∈</m:t>
          </m:r>
          <m:sSup>
            <m:sSupPr>
              <m:ctrlPr>
                <w:rPr>
                  <w:rFonts w:ascii="Cambria Math" w:eastAsia="宋体" w:hAnsi="Cambria Math"/>
                  <w:noProof w:val="0"/>
                  <w:sz w:val="22"/>
                  <w:szCs w:val="22"/>
                  <w:lang w:eastAsia="zh-CN"/>
                </w:rPr>
              </m:ctrlPr>
            </m:sSupPr>
            <m:e>
              <m:r>
                <w:rPr>
                  <w:rFonts w:ascii="Cambria Math" w:eastAsia="宋体" w:hAnsi="Cambria Math"/>
                  <w:noProof w:val="0"/>
                  <w:sz w:val="22"/>
                  <w:szCs w:val="22"/>
                  <w:lang w:eastAsia="zh-CN"/>
                </w:rPr>
                <m:t>C</m:t>
              </m:r>
            </m:e>
            <m:sup>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sup>
          </m:sSup>
        </m:oMath>
      </m:oMathPara>
    </w:p>
    <w:p w14:paraId="640D134F" w14:textId="62AE6DA4" w:rsidR="00AB3ADF" w:rsidRPr="00934A40" w:rsidRDefault="00377A84" w:rsidP="00AE684C">
      <w:pPr>
        <w:spacing w:after="120"/>
        <w:jc w:val="both"/>
        <w:rPr>
          <w:rFonts w:eastAsia="宋体"/>
          <w:noProof w:val="0"/>
          <w:sz w:val="22"/>
          <w:szCs w:val="22"/>
          <w:lang w:eastAsia="zh-CN"/>
        </w:rPr>
      </w:pPr>
      <w:r w:rsidRPr="00934A40">
        <w:rPr>
          <w:rFonts w:eastAsia="宋体" w:hint="eastAsia"/>
          <w:noProof w:val="0"/>
          <w:sz w:val="22"/>
          <w:szCs w:val="22"/>
          <w:lang w:eastAsia="zh-CN"/>
        </w:rPr>
        <w:t xml:space="preserve">The </w:t>
      </w:r>
      <m:oMath>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r>
          <m:rPr>
            <m:sty m:val="p"/>
          </m:rPr>
          <w:rPr>
            <w:rFonts w:ascii="Cambria Math" w:eastAsia="宋体" w:hAnsi="Cambria Math"/>
            <w:noProof w:val="0"/>
            <w:sz w:val="22"/>
            <w:szCs w:val="22"/>
            <w:lang w:eastAsia="zh-CN"/>
          </w:rPr>
          <m:t>×</m:t>
        </m:r>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oMath>
      <w:r w:rsidRPr="00934A40">
        <w:rPr>
          <w:rFonts w:eastAsia="宋体" w:hint="eastAsia"/>
          <w:noProof w:val="0"/>
          <w:sz w:val="22"/>
          <w:szCs w:val="22"/>
          <w:lang w:eastAsia="zh-CN"/>
        </w:rPr>
        <w:t xml:space="preserve"> dimensional matrix </w:t>
      </w:r>
      <m:oMath>
        <m:sSub>
          <m:sSubPr>
            <m:ctrlPr>
              <w:rPr>
                <w:rFonts w:ascii="Cambria Math" w:eastAsia="宋体" w:hAnsi="Cambria Math"/>
                <w:noProof w:val="0"/>
                <w:sz w:val="22"/>
                <w:szCs w:val="22"/>
                <w:lang w:eastAsia="zh-CN"/>
              </w:rPr>
            </m:ctrlPr>
          </m:sSubPr>
          <m:e>
            <m:acc>
              <m:accPr>
                <m:ctrlPr>
                  <w:rPr>
                    <w:rFonts w:ascii="Cambria Math" w:eastAsia="宋体" w:hAnsi="Cambria Math"/>
                    <w:b/>
                    <w:bCs/>
                    <w:noProof w:val="0"/>
                    <w:sz w:val="22"/>
                    <w:szCs w:val="22"/>
                    <w:lang w:eastAsia="zh-CN"/>
                  </w:rPr>
                </m:ctrlPr>
              </m:accPr>
              <m:e>
                <m:r>
                  <m:rPr>
                    <m:sty m:val="b"/>
                  </m:rPr>
                  <w:rPr>
                    <w:rFonts w:ascii="Cambria Math" w:eastAsia="宋体" w:hAnsi="Cambria Math"/>
                    <w:noProof w:val="0"/>
                    <w:sz w:val="22"/>
                    <w:szCs w:val="22"/>
                    <w:lang w:eastAsia="zh-CN"/>
                  </w:rPr>
                  <m:t>C</m:t>
                </m:r>
              </m:e>
            </m:acc>
          </m:e>
          <m:sub>
            <m:r>
              <w:rPr>
                <w:rFonts w:ascii="Cambria Math" w:eastAsia="宋体" w:hAnsi="Cambria Math"/>
                <w:noProof w:val="0"/>
                <w:sz w:val="22"/>
                <w:szCs w:val="22"/>
                <w:lang w:eastAsia="zh-CN"/>
              </w:rPr>
              <m:t>k</m:t>
            </m:r>
          </m:sub>
        </m:sSub>
      </m:oMath>
      <w:r w:rsidRPr="00934A40">
        <w:rPr>
          <w:rFonts w:eastAsia="宋体" w:hint="eastAsia"/>
          <w:noProof w:val="0"/>
          <w:sz w:val="22"/>
          <w:szCs w:val="22"/>
          <w:lang w:eastAsia="zh-CN"/>
        </w:rPr>
        <w:t xml:space="preserve"> can </w:t>
      </w:r>
      <w:r w:rsidRPr="00934A40">
        <w:rPr>
          <w:rFonts w:eastAsia="宋体"/>
          <w:noProof w:val="0"/>
          <w:sz w:val="22"/>
          <w:szCs w:val="22"/>
          <w:lang w:eastAsia="zh-CN"/>
        </w:rPr>
        <w:t xml:space="preserve">be quantized element-wise, with amplitude and phase quantization. Similar to the methods in category 1, it is possible to further reduce the computational complexity and the feedback overhead, e.g., by limiting the </w:t>
      </w:r>
      <w:r w:rsidR="005F5024" w:rsidRPr="00934A40">
        <w:rPr>
          <w:rFonts w:eastAsia="宋体"/>
          <w:noProof w:val="0"/>
          <w:sz w:val="22"/>
          <w:szCs w:val="22"/>
          <w:lang w:eastAsia="zh-CN"/>
        </w:rPr>
        <w:t xml:space="preserve">number of basis to </w:t>
      </w:r>
      <w:r w:rsidR="005F5024" w:rsidRPr="00934A40">
        <w:rPr>
          <w:rFonts w:eastAsia="宋体"/>
          <w:i/>
          <w:noProof w:val="0"/>
          <w:sz w:val="22"/>
          <w:szCs w:val="22"/>
          <w:lang w:eastAsia="zh-CN"/>
        </w:rPr>
        <w:t>L</w:t>
      </w:r>
      <w:r w:rsidR="005F5024" w:rsidRPr="00934A40">
        <w:rPr>
          <w:rFonts w:eastAsia="宋体"/>
          <w:noProof w:val="0"/>
          <w:sz w:val="22"/>
          <w:szCs w:val="22"/>
          <w:lang w:eastAsia="zh-CN"/>
        </w:rPr>
        <w:t xml:space="preserve">. </w:t>
      </w:r>
    </w:p>
    <w:p w14:paraId="37DB4570" w14:textId="5DB7EDEB" w:rsidR="00377A84" w:rsidRPr="00934A40" w:rsidRDefault="005F5024"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Based on the above described possible implementations of category 1 and category 2 methods, it can be seen that both categories achieve very similar effect, i.e., achieve reduced dimension representation of the TX side channel properties with </w:t>
      </w:r>
      <m:oMath>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oMath>
      <w:r w:rsidRPr="00934A40">
        <w:rPr>
          <w:rFonts w:eastAsia="宋体"/>
          <w:noProof w:val="0"/>
          <w:sz w:val="22"/>
          <w:szCs w:val="22"/>
          <w:lang w:eastAsia="zh-CN"/>
        </w:rPr>
        <w:t xml:space="preserve">-dimensional orthogonal basis. In that sense, it is desired to make down selection between category 1 and category 2. </w:t>
      </w:r>
    </w:p>
    <w:p w14:paraId="230DA23E" w14:textId="77777777" w:rsidR="009F66B9" w:rsidRPr="00934A40" w:rsidRDefault="009F66B9" w:rsidP="009F66B9">
      <w:pPr>
        <w:spacing w:after="120"/>
        <w:jc w:val="both"/>
        <w:rPr>
          <w:rFonts w:eastAsia="宋体"/>
          <w:b/>
          <w:noProof w:val="0"/>
          <w:sz w:val="22"/>
          <w:szCs w:val="22"/>
          <w:lang w:eastAsia="zh-CN"/>
        </w:rPr>
      </w:pPr>
      <w:r w:rsidRPr="00934A40">
        <w:rPr>
          <w:rFonts w:eastAsia="宋体"/>
          <w:b/>
          <w:noProof w:val="0"/>
          <w:sz w:val="22"/>
          <w:szCs w:val="22"/>
          <w:lang w:eastAsia="zh-CN"/>
        </w:rPr>
        <w:t>Proposal 1: Down selection between category 1 and category 2 for CSI feedback type II.</w:t>
      </w:r>
    </w:p>
    <w:p w14:paraId="360C46C0" w14:textId="692AED51" w:rsidR="005F5024" w:rsidRPr="00934A40" w:rsidRDefault="005F5024"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By roughly comparing category 1 and category 2, if an </w:t>
      </w:r>
      <w:r w:rsidRPr="00934A40">
        <w:rPr>
          <w:rFonts w:eastAsia="宋体"/>
          <w:i/>
          <w:noProof w:val="0"/>
          <w:sz w:val="22"/>
          <w:szCs w:val="22"/>
          <w:lang w:eastAsia="zh-CN"/>
        </w:rPr>
        <w:t>L</w:t>
      </w:r>
      <w:r w:rsidRPr="00934A40">
        <w:rPr>
          <w:rFonts w:eastAsia="宋体"/>
          <w:noProof w:val="0"/>
          <w:sz w:val="22"/>
          <w:szCs w:val="22"/>
          <w:lang w:eastAsia="zh-CN"/>
        </w:rPr>
        <w:t>-beam basis set is chosen for quantization, the feedback overhead can be roughly calculated as follows.</w:t>
      </w:r>
    </w:p>
    <w:p w14:paraId="2EDF2613" w14:textId="0B178C41" w:rsidR="00501860" w:rsidRPr="00934A40" w:rsidRDefault="00501860" w:rsidP="00501860">
      <w:pPr>
        <w:spacing w:after="120"/>
        <w:jc w:val="center"/>
        <w:rPr>
          <w:rFonts w:eastAsia="宋体"/>
          <w:noProof w:val="0"/>
          <w:sz w:val="22"/>
          <w:szCs w:val="22"/>
          <w:lang w:eastAsia="zh-CN"/>
        </w:rPr>
      </w:pPr>
      <w:r w:rsidRPr="00934A40">
        <w:rPr>
          <w:rFonts w:eastAsia="宋体"/>
          <w:noProof w:val="0"/>
          <w:sz w:val="22"/>
          <w:szCs w:val="22"/>
          <w:lang w:eastAsia="zh-CN"/>
        </w:rPr>
        <w:t>Table I: Overhead comparison between category 1 and category 2</w:t>
      </w:r>
    </w:p>
    <w:tbl>
      <w:tblPr>
        <w:tblStyle w:val="afd"/>
        <w:tblW w:w="0" w:type="auto"/>
        <w:jc w:val="center"/>
        <w:tblLook w:val="04A0" w:firstRow="1" w:lastRow="0" w:firstColumn="1" w:lastColumn="0" w:noHBand="0" w:noVBand="1"/>
      </w:tblPr>
      <w:tblGrid>
        <w:gridCol w:w="1701"/>
        <w:gridCol w:w="1701"/>
        <w:gridCol w:w="1701"/>
      </w:tblGrid>
      <w:tr w:rsidR="00934A40" w:rsidRPr="00934A40" w14:paraId="2B4BC099" w14:textId="77777777" w:rsidTr="00501860">
        <w:trPr>
          <w:jc w:val="center"/>
        </w:trPr>
        <w:tc>
          <w:tcPr>
            <w:tcW w:w="1701" w:type="dxa"/>
            <w:shd w:val="clear" w:color="auto" w:fill="CCFFFF"/>
            <w:vAlign w:val="center"/>
          </w:tcPr>
          <w:p w14:paraId="0EF88348" w14:textId="6262F373" w:rsidR="005F5024" w:rsidRPr="00934A40" w:rsidRDefault="005F5024" w:rsidP="00501860">
            <w:pPr>
              <w:spacing w:after="120"/>
              <w:jc w:val="center"/>
              <w:rPr>
                <w:rFonts w:eastAsia="宋体"/>
                <w:b/>
                <w:noProof w:val="0"/>
                <w:sz w:val="22"/>
                <w:szCs w:val="22"/>
                <w:lang w:eastAsia="zh-CN"/>
              </w:rPr>
            </w:pPr>
            <w:r w:rsidRPr="00934A40">
              <w:rPr>
                <w:rFonts w:eastAsia="宋体"/>
                <w:b/>
                <w:noProof w:val="0"/>
                <w:sz w:val="22"/>
                <w:szCs w:val="22"/>
                <w:lang w:eastAsia="zh-CN"/>
              </w:rPr>
              <w:t>Overhead</w:t>
            </w:r>
          </w:p>
        </w:tc>
        <w:tc>
          <w:tcPr>
            <w:tcW w:w="1701" w:type="dxa"/>
            <w:shd w:val="clear" w:color="auto" w:fill="CCFFFF"/>
            <w:vAlign w:val="center"/>
          </w:tcPr>
          <w:p w14:paraId="6ED11B39" w14:textId="3CF5E55B" w:rsidR="005F5024" w:rsidRPr="00934A40" w:rsidRDefault="005F5024" w:rsidP="00501860">
            <w:pPr>
              <w:spacing w:after="120"/>
              <w:jc w:val="center"/>
              <w:rPr>
                <w:rFonts w:eastAsia="宋体"/>
                <w:b/>
                <w:noProof w:val="0"/>
                <w:sz w:val="22"/>
                <w:szCs w:val="22"/>
                <w:lang w:eastAsia="zh-CN"/>
              </w:rPr>
            </w:pPr>
            <w:r w:rsidRPr="00934A40">
              <w:rPr>
                <w:rFonts w:eastAsia="宋体"/>
                <w:b/>
                <w:noProof w:val="0"/>
                <w:sz w:val="22"/>
                <w:szCs w:val="22"/>
                <w:lang w:eastAsia="zh-CN"/>
              </w:rPr>
              <w:t>Category 1</w:t>
            </w:r>
          </w:p>
        </w:tc>
        <w:tc>
          <w:tcPr>
            <w:tcW w:w="1701" w:type="dxa"/>
            <w:shd w:val="clear" w:color="auto" w:fill="CCFFFF"/>
            <w:vAlign w:val="center"/>
          </w:tcPr>
          <w:p w14:paraId="670E5124" w14:textId="2A5C33B6" w:rsidR="005F5024" w:rsidRPr="00934A40" w:rsidRDefault="005F5024" w:rsidP="00501860">
            <w:pPr>
              <w:spacing w:after="120"/>
              <w:jc w:val="center"/>
              <w:rPr>
                <w:rFonts w:eastAsia="宋体"/>
                <w:b/>
                <w:noProof w:val="0"/>
                <w:sz w:val="22"/>
                <w:szCs w:val="22"/>
                <w:lang w:eastAsia="zh-CN"/>
              </w:rPr>
            </w:pPr>
            <w:r w:rsidRPr="00934A40">
              <w:rPr>
                <w:rFonts w:eastAsia="宋体"/>
                <w:b/>
                <w:noProof w:val="0"/>
                <w:sz w:val="22"/>
                <w:szCs w:val="22"/>
                <w:lang w:eastAsia="zh-CN"/>
              </w:rPr>
              <w:t>Category 2</w:t>
            </w:r>
          </w:p>
        </w:tc>
      </w:tr>
      <w:tr w:rsidR="00934A40" w:rsidRPr="00934A40" w14:paraId="0B8F6866" w14:textId="77777777" w:rsidTr="00501860">
        <w:trPr>
          <w:jc w:val="center"/>
        </w:trPr>
        <w:tc>
          <w:tcPr>
            <w:tcW w:w="1701" w:type="dxa"/>
            <w:shd w:val="clear" w:color="auto" w:fill="CCFFFF"/>
            <w:vAlign w:val="center"/>
          </w:tcPr>
          <w:p w14:paraId="1428845A" w14:textId="640F50C6" w:rsidR="005F5024" w:rsidRPr="00934A40" w:rsidRDefault="005F5024" w:rsidP="00501860">
            <w:pPr>
              <w:spacing w:after="120"/>
              <w:jc w:val="center"/>
              <w:rPr>
                <w:rFonts w:eastAsia="宋体"/>
                <w:b/>
                <w:noProof w:val="0"/>
                <w:sz w:val="22"/>
                <w:szCs w:val="22"/>
                <w:lang w:eastAsia="zh-CN"/>
              </w:rPr>
            </w:pPr>
            <w:r w:rsidRPr="00934A40">
              <w:rPr>
                <w:rFonts w:eastAsia="宋体"/>
                <w:b/>
                <w:noProof w:val="0"/>
                <w:sz w:val="22"/>
                <w:szCs w:val="22"/>
                <w:lang w:eastAsia="zh-CN"/>
              </w:rPr>
              <w:t>Amplitude</w:t>
            </w:r>
          </w:p>
        </w:tc>
        <w:tc>
          <w:tcPr>
            <w:tcW w:w="1701" w:type="dxa"/>
            <w:vAlign w:val="center"/>
          </w:tcPr>
          <w:p w14:paraId="716A3135" w14:textId="23150186" w:rsidR="005F5024" w:rsidRPr="00934A40" w:rsidRDefault="00501860" w:rsidP="00501860">
            <w:pPr>
              <w:spacing w:after="120"/>
              <w:jc w:val="center"/>
              <w:rPr>
                <w:rFonts w:eastAsia="宋体"/>
                <w:i/>
                <w:noProof w:val="0"/>
                <w:sz w:val="22"/>
                <w:szCs w:val="22"/>
                <w:lang w:eastAsia="zh-CN"/>
              </w:rPr>
            </w:pPr>
            <m:oMathPara>
              <m:oMath>
                <m:r>
                  <w:rPr>
                    <w:rFonts w:ascii="Cambria Math" w:eastAsia="宋体" w:hAnsi="Cambria Math"/>
                    <w:noProof w:val="0"/>
                    <w:sz w:val="22"/>
                    <w:szCs w:val="22"/>
                    <w:lang w:eastAsia="zh-CN"/>
                  </w:rPr>
                  <m:t>R*L</m:t>
                </m:r>
              </m:oMath>
            </m:oMathPara>
          </w:p>
        </w:tc>
        <w:tc>
          <w:tcPr>
            <w:tcW w:w="1701" w:type="dxa"/>
            <w:vAlign w:val="center"/>
          </w:tcPr>
          <w:p w14:paraId="11EEA728" w14:textId="39C9AE3E" w:rsidR="005F5024" w:rsidRPr="00934A40" w:rsidRDefault="00014077" w:rsidP="00501860">
            <w:pPr>
              <w:spacing w:after="120"/>
              <w:jc w:val="center"/>
              <w:rPr>
                <w:rFonts w:eastAsia="宋体"/>
                <w:noProof w:val="0"/>
                <w:sz w:val="22"/>
                <w:szCs w:val="22"/>
                <w:lang w:eastAsia="zh-CN"/>
              </w:rPr>
            </w:pPr>
            <m:oMathPara>
              <m:oMath>
                <m:f>
                  <m:fPr>
                    <m:ctrlPr>
                      <w:rPr>
                        <w:rFonts w:ascii="Cambria Math" w:eastAsia="宋体" w:hAnsi="Cambria Math"/>
                        <w:noProof w:val="0"/>
                        <w:sz w:val="22"/>
                        <w:szCs w:val="22"/>
                        <w:lang w:eastAsia="zh-CN"/>
                      </w:rPr>
                    </m:ctrlPr>
                  </m:fPr>
                  <m:num>
                    <m:r>
                      <w:rPr>
                        <w:rFonts w:ascii="Cambria Math" w:eastAsia="宋体" w:hAnsi="Cambria Math"/>
                        <w:noProof w:val="0"/>
                        <w:sz w:val="22"/>
                        <w:szCs w:val="22"/>
                        <w:lang w:eastAsia="zh-CN"/>
                      </w:rPr>
                      <m:t>L+1</m:t>
                    </m:r>
                  </m:num>
                  <m:den>
                    <m:r>
                      <w:rPr>
                        <w:rFonts w:ascii="Cambria Math" w:eastAsia="宋体" w:hAnsi="Cambria Math"/>
                        <w:noProof w:val="0"/>
                        <w:sz w:val="22"/>
                        <w:szCs w:val="22"/>
                        <w:lang w:eastAsia="zh-CN"/>
                      </w:rPr>
                      <m:t>2</m:t>
                    </m:r>
                  </m:den>
                </m:f>
                <m:r>
                  <w:rPr>
                    <w:rFonts w:ascii="Cambria Math" w:eastAsia="宋体" w:hAnsi="Cambria Math"/>
                    <w:noProof w:val="0"/>
                    <w:sz w:val="22"/>
                    <w:szCs w:val="22"/>
                    <w:lang w:eastAsia="zh-CN"/>
                  </w:rPr>
                  <m:t>*L</m:t>
                </m:r>
              </m:oMath>
            </m:oMathPara>
          </w:p>
        </w:tc>
      </w:tr>
      <w:tr w:rsidR="00934A40" w:rsidRPr="00934A40" w14:paraId="0B2704B8" w14:textId="77777777" w:rsidTr="00501860">
        <w:trPr>
          <w:jc w:val="center"/>
        </w:trPr>
        <w:tc>
          <w:tcPr>
            <w:tcW w:w="1701" w:type="dxa"/>
            <w:shd w:val="clear" w:color="auto" w:fill="CCFFFF"/>
            <w:vAlign w:val="center"/>
          </w:tcPr>
          <w:p w14:paraId="742D01E5" w14:textId="0B7A4954" w:rsidR="005F5024" w:rsidRPr="00934A40" w:rsidRDefault="005F5024" w:rsidP="00501860">
            <w:pPr>
              <w:spacing w:after="120"/>
              <w:jc w:val="center"/>
              <w:rPr>
                <w:rFonts w:eastAsia="宋体"/>
                <w:b/>
                <w:noProof w:val="0"/>
                <w:sz w:val="22"/>
                <w:szCs w:val="22"/>
                <w:lang w:eastAsia="zh-CN"/>
              </w:rPr>
            </w:pPr>
            <w:r w:rsidRPr="00934A40">
              <w:rPr>
                <w:rFonts w:eastAsia="宋体"/>
                <w:b/>
                <w:noProof w:val="0"/>
                <w:sz w:val="22"/>
                <w:szCs w:val="22"/>
                <w:lang w:eastAsia="zh-CN"/>
              </w:rPr>
              <w:t>Phase</w:t>
            </w:r>
          </w:p>
        </w:tc>
        <w:tc>
          <w:tcPr>
            <w:tcW w:w="1701" w:type="dxa"/>
            <w:vAlign w:val="center"/>
          </w:tcPr>
          <w:p w14:paraId="7DAEB00A" w14:textId="4FE30096" w:rsidR="005F5024" w:rsidRPr="00934A40" w:rsidRDefault="00501860" w:rsidP="00501860">
            <w:pPr>
              <w:spacing w:after="120"/>
              <w:jc w:val="center"/>
              <w:rPr>
                <w:rFonts w:eastAsia="宋体"/>
                <w:i/>
                <w:noProof w:val="0"/>
                <w:sz w:val="22"/>
                <w:szCs w:val="22"/>
                <w:lang w:eastAsia="zh-CN"/>
              </w:rPr>
            </w:pPr>
            <m:oMathPara>
              <m:oMath>
                <m:r>
                  <w:rPr>
                    <w:rFonts w:ascii="Cambria Math" w:eastAsia="宋体" w:hAnsi="Cambria Math"/>
                    <w:noProof w:val="0"/>
                    <w:sz w:val="22"/>
                    <w:szCs w:val="22"/>
                    <w:lang w:eastAsia="zh-CN"/>
                  </w:rPr>
                  <m:t>R*L</m:t>
                </m:r>
              </m:oMath>
            </m:oMathPara>
          </w:p>
        </w:tc>
        <w:tc>
          <w:tcPr>
            <w:tcW w:w="1701" w:type="dxa"/>
            <w:vAlign w:val="center"/>
          </w:tcPr>
          <w:p w14:paraId="31A46798" w14:textId="38F5342C" w:rsidR="005F5024" w:rsidRPr="00934A40" w:rsidRDefault="00014077" w:rsidP="00501860">
            <w:pPr>
              <w:spacing w:after="120"/>
              <w:jc w:val="center"/>
              <w:rPr>
                <w:rFonts w:eastAsia="宋体"/>
                <w:noProof w:val="0"/>
                <w:sz w:val="22"/>
                <w:szCs w:val="22"/>
                <w:lang w:eastAsia="zh-CN"/>
              </w:rPr>
            </w:pPr>
            <m:oMathPara>
              <m:oMath>
                <m:f>
                  <m:fPr>
                    <m:ctrlPr>
                      <w:rPr>
                        <w:rFonts w:ascii="Cambria Math" w:eastAsia="宋体" w:hAnsi="Cambria Math"/>
                        <w:noProof w:val="0"/>
                        <w:sz w:val="22"/>
                        <w:szCs w:val="22"/>
                        <w:lang w:eastAsia="zh-CN"/>
                      </w:rPr>
                    </m:ctrlPr>
                  </m:fPr>
                  <m:num>
                    <m:r>
                      <w:rPr>
                        <w:rFonts w:ascii="Cambria Math" w:eastAsia="宋体" w:hAnsi="Cambria Math"/>
                        <w:noProof w:val="0"/>
                        <w:sz w:val="22"/>
                        <w:szCs w:val="22"/>
                        <w:lang w:eastAsia="zh-CN"/>
                      </w:rPr>
                      <m:t>L-1</m:t>
                    </m:r>
                  </m:num>
                  <m:den>
                    <m:r>
                      <w:rPr>
                        <w:rFonts w:ascii="Cambria Math" w:eastAsia="宋体" w:hAnsi="Cambria Math"/>
                        <w:noProof w:val="0"/>
                        <w:sz w:val="22"/>
                        <w:szCs w:val="22"/>
                        <w:lang w:eastAsia="zh-CN"/>
                      </w:rPr>
                      <m:t>2</m:t>
                    </m:r>
                  </m:den>
                </m:f>
                <m:r>
                  <w:rPr>
                    <w:rFonts w:ascii="Cambria Math" w:eastAsia="宋体" w:hAnsi="Cambria Math"/>
                    <w:noProof w:val="0"/>
                    <w:sz w:val="22"/>
                    <w:szCs w:val="22"/>
                    <w:lang w:eastAsia="zh-CN"/>
                  </w:rPr>
                  <m:t>*L</m:t>
                </m:r>
              </m:oMath>
            </m:oMathPara>
          </w:p>
        </w:tc>
      </w:tr>
    </w:tbl>
    <w:p w14:paraId="19FCDB83" w14:textId="09F4C732" w:rsidR="00501860" w:rsidRPr="00934A40" w:rsidRDefault="00DF7303"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Detailed comparison, with respect to computational complexity and feedback overhead, shall be made after choosing the suitable parameter values for </w:t>
      </w:r>
      <w:r w:rsidRPr="00934A40">
        <w:rPr>
          <w:rFonts w:eastAsia="宋体"/>
          <w:i/>
          <w:noProof w:val="0"/>
          <w:sz w:val="22"/>
          <w:szCs w:val="22"/>
          <w:lang w:eastAsia="zh-CN"/>
        </w:rPr>
        <w:t>R</w:t>
      </w:r>
      <w:r w:rsidRPr="00934A40">
        <w:rPr>
          <w:rFonts w:eastAsia="宋体"/>
          <w:noProof w:val="0"/>
          <w:sz w:val="22"/>
          <w:szCs w:val="22"/>
          <w:lang w:eastAsia="zh-CN"/>
        </w:rPr>
        <w:t xml:space="preserve"> and </w:t>
      </w:r>
      <w:r w:rsidRPr="00934A40">
        <w:rPr>
          <w:rFonts w:eastAsia="宋体"/>
          <w:i/>
          <w:noProof w:val="0"/>
          <w:sz w:val="22"/>
          <w:szCs w:val="22"/>
          <w:lang w:eastAsia="zh-CN"/>
        </w:rPr>
        <w:t>L</w:t>
      </w:r>
      <w:r w:rsidRPr="00934A40">
        <w:rPr>
          <w:rFonts w:eastAsia="宋体"/>
          <w:noProof w:val="0"/>
          <w:sz w:val="22"/>
          <w:szCs w:val="22"/>
          <w:lang w:eastAsia="zh-CN"/>
        </w:rPr>
        <w:t xml:space="preserve">. The value of </w:t>
      </w:r>
      <w:r w:rsidRPr="00934A40">
        <w:rPr>
          <w:rFonts w:eastAsia="宋体"/>
          <w:i/>
          <w:noProof w:val="0"/>
          <w:sz w:val="22"/>
          <w:szCs w:val="22"/>
          <w:lang w:eastAsia="zh-CN"/>
        </w:rPr>
        <w:t>R</w:t>
      </w:r>
      <w:r w:rsidRPr="00934A40">
        <w:rPr>
          <w:rFonts w:eastAsia="宋体"/>
          <w:noProof w:val="0"/>
          <w:sz w:val="22"/>
          <w:szCs w:val="22"/>
          <w:lang w:eastAsia="zh-CN"/>
        </w:rPr>
        <w:t xml:space="preserve"> and </w:t>
      </w:r>
      <w:r w:rsidRPr="00934A40">
        <w:rPr>
          <w:rFonts w:eastAsia="宋体"/>
          <w:i/>
          <w:noProof w:val="0"/>
          <w:sz w:val="22"/>
          <w:szCs w:val="22"/>
          <w:lang w:eastAsia="zh-CN"/>
        </w:rPr>
        <w:t>L</w:t>
      </w:r>
      <w:r w:rsidRPr="00934A40">
        <w:rPr>
          <w:rFonts w:eastAsia="宋体"/>
          <w:noProof w:val="0"/>
          <w:sz w:val="22"/>
          <w:szCs w:val="22"/>
          <w:lang w:eastAsia="zh-CN"/>
        </w:rPr>
        <w:t xml:space="preserve"> depends on the channel characteristics and shall be obtained by system level evaluations. </w:t>
      </w:r>
    </w:p>
    <w:p w14:paraId="0E8A7214" w14:textId="447D357E" w:rsidR="00DF7303" w:rsidRPr="00934A40" w:rsidRDefault="00DF7303"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Type II CSI feedback category 3 was proposed mainly for supporting the hybrid CSI feedback. It can be regarded to provide a complementary </w:t>
      </w:r>
      <w:r w:rsidRPr="00934A40">
        <w:rPr>
          <w:sz w:val="22"/>
          <w:szCs w:val="22"/>
        </w:rPr>
        <w:t xml:space="preserve">LTE-Class-B-type-like operation. Therefore, </w:t>
      </w:r>
      <w:r w:rsidR="00796F65" w:rsidRPr="00934A40">
        <w:rPr>
          <w:rFonts w:eastAsia="宋体"/>
          <w:noProof w:val="0"/>
          <w:sz w:val="22"/>
          <w:szCs w:val="22"/>
          <w:lang w:eastAsia="zh-CN"/>
        </w:rPr>
        <w:t>category 3 shall be supported in general. Details of category 3 design can be discussed after the down-selection between category 1 and category 2. And it is desired that the design of either category 1 or category 2 shall support the category 3 operation.</w:t>
      </w:r>
    </w:p>
    <w:p w14:paraId="3C8D0EEA" w14:textId="330D192B" w:rsidR="00796F65" w:rsidRPr="00934A40" w:rsidRDefault="00796F65" w:rsidP="00796F65">
      <w:pPr>
        <w:spacing w:after="120"/>
        <w:jc w:val="both"/>
        <w:rPr>
          <w:rFonts w:eastAsia="宋体"/>
          <w:b/>
          <w:noProof w:val="0"/>
          <w:sz w:val="22"/>
          <w:szCs w:val="22"/>
          <w:lang w:eastAsia="zh-CN"/>
        </w:rPr>
      </w:pPr>
      <w:r w:rsidRPr="00934A40">
        <w:rPr>
          <w:rFonts w:eastAsia="宋体"/>
          <w:b/>
          <w:noProof w:val="0"/>
          <w:sz w:val="22"/>
          <w:szCs w:val="22"/>
          <w:lang w:eastAsia="zh-CN"/>
        </w:rPr>
        <w:t>Proposal 2: Select between category 1 and category 2, which can support category 3 operation.</w:t>
      </w:r>
    </w:p>
    <w:p w14:paraId="1CD1D361" w14:textId="414C7D0A" w:rsidR="00B527FB" w:rsidRPr="00934A40" w:rsidRDefault="00796F65"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As discussed above, down-selection between category 1 and category 2 depends on the key parameter </w:t>
      </w:r>
      <w:r w:rsidRPr="00934A40">
        <w:rPr>
          <w:rFonts w:eastAsia="宋体"/>
          <w:i/>
          <w:noProof w:val="0"/>
          <w:sz w:val="22"/>
          <w:szCs w:val="22"/>
          <w:lang w:eastAsia="zh-CN"/>
        </w:rPr>
        <w:t>R</w:t>
      </w:r>
      <w:r w:rsidRPr="00934A40">
        <w:rPr>
          <w:rFonts w:eastAsia="宋体"/>
          <w:noProof w:val="0"/>
          <w:sz w:val="22"/>
          <w:szCs w:val="22"/>
          <w:lang w:eastAsia="zh-CN"/>
        </w:rPr>
        <w:t xml:space="preserve"> and </w:t>
      </w:r>
      <w:r w:rsidRPr="00934A40">
        <w:rPr>
          <w:rFonts w:eastAsia="宋体"/>
          <w:i/>
          <w:noProof w:val="0"/>
          <w:sz w:val="22"/>
          <w:szCs w:val="22"/>
          <w:lang w:eastAsia="zh-CN"/>
        </w:rPr>
        <w:t>L</w:t>
      </w:r>
      <w:r w:rsidRPr="00934A40">
        <w:rPr>
          <w:rFonts w:eastAsia="宋体"/>
          <w:noProof w:val="0"/>
          <w:sz w:val="22"/>
          <w:szCs w:val="22"/>
          <w:lang w:eastAsia="zh-CN"/>
        </w:rPr>
        <w:t xml:space="preserve">. Especially, the parameter </w:t>
      </w:r>
      <w:r w:rsidRPr="00934A40">
        <w:rPr>
          <w:rFonts w:eastAsia="宋体"/>
          <w:i/>
          <w:noProof w:val="0"/>
          <w:sz w:val="22"/>
          <w:szCs w:val="22"/>
          <w:lang w:eastAsia="zh-CN"/>
        </w:rPr>
        <w:t>L</w:t>
      </w:r>
      <w:r w:rsidRPr="00934A40">
        <w:rPr>
          <w:rFonts w:eastAsia="宋体"/>
          <w:noProof w:val="0"/>
          <w:sz w:val="22"/>
          <w:szCs w:val="22"/>
          <w:lang w:eastAsia="zh-CN"/>
        </w:rPr>
        <w:t xml:space="preserve"> is a common parameter for both schemes, although it may not be necessary for both schemes to follow the same value of </w:t>
      </w:r>
      <w:r w:rsidRPr="00934A40">
        <w:rPr>
          <w:rFonts w:eastAsia="宋体"/>
          <w:i/>
          <w:noProof w:val="0"/>
          <w:sz w:val="22"/>
          <w:szCs w:val="22"/>
          <w:lang w:eastAsia="zh-CN"/>
        </w:rPr>
        <w:t>L</w:t>
      </w:r>
      <w:r w:rsidRPr="00934A40">
        <w:rPr>
          <w:rFonts w:eastAsia="宋体"/>
          <w:noProof w:val="0"/>
          <w:sz w:val="22"/>
          <w:szCs w:val="22"/>
          <w:lang w:eastAsia="zh-CN"/>
        </w:rPr>
        <w:t xml:space="preserve"> to achieve similar performance. Before discussing the detailed value of </w:t>
      </w:r>
      <w:r w:rsidRPr="00934A40">
        <w:rPr>
          <w:rFonts w:eastAsia="宋体"/>
          <w:i/>
          <w:noProof w:val="0"/>
          <w:sz w:val="22"/>
          <w:szCs w:val="22"/>
          <w:lang w:eastAsia="zh-CN"/>
        </w:rPr>
        <w:t>L</w:t>
      </w:r>
      <w:r w:rsidRPr="00934A40">
        <w:rPr>
          <w:rFonts w:eastAsia="宋体"/>
          <w:noProof w:val="0"/>
          <w:sz w:val="22"/>
          <w:szCs w:val="22"/>
          <w:lang w:eastAsia="zh-CN"/>
        </w:rPr>
        <w:t xml:space="preserve">, </w:t>
      </w:r>
      <w:r w:rsidRPr="00934A40">
        <w:rPr>
          <w:rFonts w:eastAsia="宋体"/>
          <w:noProof w:val="0"/>
          <w:sz w:val="22"/>
          <w:szCs w:val="22"/>
          <w:lang w:eastAsia="zh-CN"/>
        </w:rPr>
        <w:lastRenderedPageBreak/>
        <w:t xml:space="preserve">it may worthwhile discussing the scheme to select </w:t>
      </w:r>
      <w:r w:rsidRPr="00934A40">
        <w:rPr>
          <w:rFonts w:eastAsia="宋体"/>
          <w:i/>
          <w:noProof w:val="0"/>
          <w:sz w:val="22"/>
          <w:szCs w:val="22"/>
          <w:lang w:eastAsia="zh-CN"/>
        </w:rPr>
        <w:t>L</w:t>
      </w:r>
      <w:r w:rsidRPr="00934A40">
        <w:rPr>
          <w:rFonts w:eastAsia="宋体"/>
          <w:noProof w:val="0"/>
          <w:sz w:val="22"/>
          <w:szCs w:val="22"/>
          <w:lang w:eastAsia="zh-CN"/>
        </w:rPr>
        <w:t xml:space="preserve"> beams from the entire </w:t>
      </w:r>
      <m:oMath>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oMath>
      <w:r w:rsidRPr="00934A40">
        <w:rPr>
          <w:rFonts w:eastAsia="宋体" w:hint="eastAsia"/>
          <w:noProof w:val="0"/>
          <w:sz w:val="22"/>
          <w:szCs w:val="22"/>
          <w:lang w:eastAsia="zh-CN"/>
        </w:rPr>
        <w:t>-dimensional</w:t>
      </w:r>
      <w:r w:rsidRPr="00934A40">
        <w:rPr>
          <w:rFonts w:eastAsia="宋体"/>
          <w:noProof w:val="0"/>
          <w:sz w:val="22"/>
          <w:szCs w:val="22"/>
          <w:lang w:eastAsia="zh-CN"/>
        </w:rPr>
        <w:t xml:space="preserve"> orthogonal beam basis.</w:t>
      </w:r>
      <w:r w:rsidR="0050375E" w:rsidRPr="00934A40">
        <w:rPr>
          <w:rFonts w:eastAsia="宋体"/>
          <w:noProof w:val="0"/>
          <w:sz w:val="22"/>
          <w:szCs w:val="22"/>
          <w:lang w:eastAsia="zh-CN"/>
        </w:rPr>
        <w:t xml:space="preserve"> </w:t>
      </w:r>
    </w:p>
    <w:p w14:paraId="2E65C0FA" w14:textId="66E99D0F" w:rsidR="00B527FB" w:rsidRPr="00934A40" w:rsidRDefault="00B527FB"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In general, the selection of the </w:t>
      </w:r>
      <w:r w:rsidRPr="00934A40">
        <w:rPr>
          <w:rFonts w:eastAsia="宋体"/>
          <w:i/>
          <w:noProof w:val="0"/>
          <w:sz w:val="22"/>
          <w:szCs w:val="22"/>
          <w:lang w:eastAsia="zh-CN"/>
        </w:rPr>
        <w:t>L</w:t>
      </w:r>
      <w:r w:rsidRPr="00934A40">
        <w:rPr>
          <w:rFonts w:eastAsia="宋体"/>
          <w:noProof w:val="0"/>
          <w:sz w:val="22"/>
          <w:szCs w:val="22"/>
          <w:lang w:eastAsia="zh-CN"/>
        </w:rPr>
        <w:t xml:space="preserve"> beams can be done in two steps. In the first step, a leading beam is selected which contains the </w:t>
      </w:r>
      <w:r w:rsidR="00B4191D" w:rsidRPr="00934A40">
        <w:rPr>
          <w:rFonts w:eastAsia="宋体"/>
          <w:noProof w:val="0"/>
          <w:sz w:val="22"/>
          <w:szCs w:val="22"/>
          <w:lang w:eastAsia="zh-CN"/>
        </w:rPr>
        <w:t>most dominant channel direction information. The selection of the leading beam can be based on the Type I CSI like procedure, i.e., the leading beam is selected from an over-sampled grid of 2D-DFT beams. Once the leading beam is fixed. The orthogonal beam basis is determined.</w:t>
      </w:r>
    </w:p>
    <w:p w14:paraId="6B9C2AF4" w14:textId="3480F5D7" w:rsidR="00B527FB" w:rsidRPr="00934A40" w:rsidRDefault="00B4191D" w:rsidP="00AE684C">
      <w:pPr>
        <w:spacing w:after="120"/>
        <w:jc w:val="both"/>
        <w:rPr>
          <w:rFonts w:eastAsia="宋体"/>
          <w:noProof w:val="0"/>
          <w:sz w:val="22"/>
          <w:szCs w:val="22"/>
          <w:lang w:eastAsia="zh-CN"/>
        </w:rPr>
      </w:pPr>
      <w:r w:rsidRPr="00934A40">
        <w:rPr>
          <w:rFonts w:eastAsia="宋体"/>
          <w:noProof w:val="0"/>
          <w:sz w:val="22"/>
          <w:szCs w:val="22"/>
          <w:lang w:eastAsia="zh-CN"/>
        </w:rPr>
        <w:t>In the second step, L-1 combined beams shall be selected from the identified orthogonal beam basis. T</w:t>
      </w:r>
      <w:r w:rsidR="0050375E" w:rsidRPr="00934A40">
        <w:rPr>
          <w:rFonts w:eastAsia="宋体"/>
          <w:noProof w:val="0"/>
          <w:sz w:val="22"/>
          <w:szCs w:val="22"/>
          <w:lang w:eastAsia="zh-CN"/>
        </w:rPr>
        <w:t>here are</w:t>
      </w:r>
      <w:r w:rsidRPr="00934A40">
        <w:rPr>
          <w:rFonts w:eastAsia="宋体"/>
          <w:noProof w:val="0"/>
          <w:sz w:val="22"/>
          <w:szCs w:val="22"/>
          <w:lang w:eastAsia="zh-CN"/>
        </w:rPr>
        <w:t xml:space="preserve"> at least</w:t>
      </w:r>
      <w:r w:rsidR="0050375E" w:rsidRPr="00934A40">
        <w:rPr>
          <w:rFonts w:eastAsia="宋体"/>
          <w:noProof w:val="0"/>
          <w:sz w:val="22"/>
          <w:szCs w:val="22"/>
          <w:lang w:eastAsia="zh-CN"/>
        </w:rPr>
        <w:t xml:space="preserve"> the following schemes to select the </w:t>
      </w:r>
      <w:r w:rsidR="0050375E" w:rsidRPr="00934A40">
        <w:rPr>
          <w:rFonts w:eastAsia="宋体"/>
          <w:i/>
          <w:noProof w:val="0"/>
          <w:sz w:val="22"/>
          <w:szCs w:val="22"/>
          <w:lang w:eastAsia="zh-CN"/>
        </w:rPr>
        <w:t>L</w:t>
      </w:r>
      <w:r w:rsidRPr="00934A40">
        <w:rPr>
          <w:rFonts w:eastAsia="宋体"/>
          <w:noProof w:val="0"/>
          <w:sz w:val="22"/>
          <w:szCs w:val="22"/>
          <w:lang w:eastAsia="zh-CN"/>
        </w:rPr>
        <w:t>-1</w:t>
      </w:r>
      <w:r w:rsidR="0050375E" w:rsidRPr="00934A40">
        <w:rPr>
          <w:rFonts w:eastAsia="宋体"/>
          <w:noProof w:val="0"/>
          <w:sz w:val="22"/>
          <w:szCs w:val="22"/>
          <w:lang w:eastAsia="zh-CN"/>
        </w:rPr>
        <w:t xml:space="preserve"> </w:t>
      </w:r>
      <w:r w:rsidR="00B527FB" w:rsidRPr="00934A40">
        <w:rPr>
          <w:rFonts w:eastAsia="宋体"/>
          <w:noProof w:val="0"/>
          <w:sz w:val="22"/>
          <w:szCs w:val="22"/>
          <w:lang w:eastAsia="zh-CN"/>
        </w:rPr>
        <w:t xml:space="preserve">combined </w:t>
      </w:r>
      <w:r w:rsidR="0050375E" w:rsidRPr="00934A40">
        <w:rPr>
          <w:rFonts w:eastAsia="宋体"/>
          <w:noProof w:val="0"/>
          <w:sz w:val="22"/>
          <w:szCs w:val="22"/>
          <w:lang w:eastAsia="zh-CN"/>
        </w:rPr>
        <w:t>beams.</w:t>
      </w:r>
    </w:p>
    <w:p w14:paraId="75AF471E" w14:textId="5CD34FE5" w:rsidR="0050375E" w:rsidRPr="00934A40" w:rsidRDefault="0050375E"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Alt. 1: free selection of </w:t>
      </w:r>
      <w:r w:rsidRPr="00934A40">
        <w:rPr>
          <w:rFonts w:eastAsia="宋体"/>
          <w:i/>
          <w:noProof w:val="0"/>
          <w:sz w:val="22"/>
          <w:szCs w:val="22"/>
          <w:lang w:eastAsia="zh-CN"/>
        </w:rPr>
        <w:t>L</w:t>
      </w:r>
      <w:r w:rsidRPr="00934A40">
        <w:rPr>
          <w:rFonts w:eastAsia="宋体"/>
          <w:noProof w:val="0"/>
          <w:sz w:val="22"/>
          <w:szCs w:val="22"/>
          <w:lang w:eastAsia="zh-CN"/>
        </w:rPr>
        <w:t xml:space="preserve"> beams independently from the entire </w:t>
      </w:r>
      <m:oMath>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oMath>
      <w:r w:rsidRPr="00934A40">
        <w:rPr>
          <w:rFonts w:eastAsia="宋体" w:hint="eastAsia"/>
          <w:noProof w:val="0"/>
          <w:sz w:val="22"/>
          <w:szCs w:val="22"/>
          <w:lang w:eastAsia="zh-CN"/>
        </w:rPr>
        <w:t>-dimensional</w:t>
      </w:r>
      <w:r w:rsidRPr="00934A40">
        <w:rPr>
          <w:rFonts w:eastAsia="宋体"/>
          <w:noProof w:val="0"/>
          <w:sz w:val="22"/>
          <w:szCs w:val="22"/>
          <w:lang w:eastAsia="zh-CN"/>
        </w:rPr>
        <w:t xml:space="preserve"> orthogonal beam basis.</w:t>
      </w:r>
    </w:p>
    <w:p w14:paraId="7B44F869" w14:textId="1BA5DC7E" w:rsidR="0050375E" w:rsidRPr="00934A40" w:rsidRDefault="0050375E"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Alt. 2: free selection of </w:t>
      </w:r>
      <w:r w:rsidRPr="00934A40">
        <w:rPr>
          <w:rFonts w:eastAsia="宋体"/>
          <w:i/>
          <w:noProof w:val="0"/>
          <w:sz w:val="22"/>
          <w:szCs w:val="22"/>
          <w:lang w:eastAsia="zh-CN"/>
        </w:rPr>
        <w:t>L</w:t>
      </w:r>
      <w:r w:rsidRPr="00934A40">
        <w:rPr>
          <w:rFonts w:eastAsia="宋体"/>
          <w:noProof w:val="0"/>
          <w:sz w:val="22"/>
          <w:szCs w:val="22"/>
          <w:lang w:eastAsia="zh-CN"/>
        </w:rPr>
        <w:t xml:space="preserve"> beams independently from a reduced </w:t>
      </w:r>
      <m:oMath>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oMath>
      <w:r w:rsidRPr="00934A40">
        <w:rPr>
          <w:rFonts w:eastAsia="宋体" w:hint="eastAsia"/>
          <w:noProof w:val="0"/>
          <w:sz w:val="22"/>
          <w:szCs w:val="22"/>
          <w:lang w:eastAsia="zh-CN"/>
        </w:rPr>
        <w:t>-dimensional</w:t>
      </w:r>
      <w:r w:rsidRPr="00934A40">
        <w:rPr>
          <w:rFonts w:eastAsia="宋体"/>
          <w:noProof w:val="0"/>
          <w:sz w:val="22"/>
          <w:szCs w:val="22"/>
          <w:lang w:eastAsia="zh-CN"/>
        </w:rPr>
        <w:t xml:space="preserve"> orthogonal beam basis with </w:t>
      </w:r>
      <m:oMath>
        <m:r>
          <w:rPr>
            <w:rFonts w:ascii="Cambria Math" w:eastAsia="宋体" w:hAnsi="Cambria Math"/>
            <w:noProof w:val="0"/>
            <w:sz w:val="22"/>
            <w:szCs w:val="22"/>
            <w:lang w:eastAsia="zh-CN"/>
          </w:rPr>
          <m:t>L</m:t>
        </m:r>
        <m:r>
          <m:rPr>
            <m:sty m:val="p"/>
          </m:rPr>
          <w:rPr>
            <w:rFonts w:ascii="Cambria Math" w:eastAsia="宋体" w:hAnsi="Cambria Math"/>
            <w:noProof w:val="0"/>
            <w:sz w:val="22"/>
            <w:szCs w:val="22"/>
            <w:lang w:eastAsia="zh-CN"/>
          </w:rPr>
          <m:t>&lt;</m:t>
        </m:r>
        <m:r>
          <w:rPr>
            <w:rFonts w:ascii="Cambria Math" w:eastAsia="宋体" w:hAnsi="Cambria Math"/>
            <w:noProof w:val="0"/>
            <w:sz w:val="22"/>
            <w:szCs w:val="22"/>
            <w:lang w:eastAsia="zh-CN"/>
          </w:rPr>
          <m:t>N&lt;</m:t>
        </m:r>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oMath>
      <w:r w:rsidRPr="00934A40">
        <w:rPr>
          <w:rFonts w:eastAsia="宋体" w:hint="eastAsia"/>
          <w:noProof w:val="0"/>
          <w:sz w:val="22"/>
          <w:szCs w:val="22"/>
          <w:lang w:eastAsia="zh-CN"/>
        </w:rPr>
        <w:t xml:space="preserve"> beams</w:t>
      </w:r>
      <w:r w:rsidRPr="00934A40">
        <w:rPr>
          <w:rFonts w:eastAsia="宋体"/>
          <w:noProof w:val="0"/>
          <w:sz w:val="22"/>
          <w:szCs w:val="22"/>
          <w:lang w:eastAsia="zh-CN"/>
        </w:rPr>
        <w:t>.</w:t>
      </w:r>
    </w:p>
    <w:p w14:paraId="3391BDD8" w14:textId="22748D04" w:rsidR="0050375E" w:rsidRPr="00934A40" w:rsidRDefault="0050375E"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Alt. 3: select </w:t>
      </w:r>
      <w:r w:rsidRPr="00934A40">
        <w:rPr>
          <w:rFonts w:eastAsia="宋体"/>
          <w:i/>
          <w:noProof w:val="0"/>
          <w:sz w:val="22"/>
          <w:szCs w:val="22"/>
          <w:lang w:eastAsia="zh-CN"/>
        </w:rPr>
        <w:t>L</w:t>
      </w:r>
      <w:r w:rsidRPr="00934A40">
        <w:rPr>
          <w:rFonts w:eastAsia="宋体"/>
          <w:noProof w:val="0"/>
          <w:sz w:val="22"/>
          <w:szCs w:val="22"/>
          <w:lang w:eastAsia="zh-CN"/>
        </w:rPr>
        <w:t xml:space="preserve"> beams based on one of the pre-</w:t>
      </w:r>
      <w:r w:rsidR="00B4191D" w:rsidRPr="00934A40">
        <w:rPr>
          <w:rFonts w:eastAsia="宋体"/>
          <w:noProof w:val="0"/>
          <w:sz w:val="22"/>
          <w:szCs w:val="22"/>
          <w:lang w:eastAsia="zh-CN"/>
        </w:rPr>
        <w:t>configured</w:t>
      </w:r>
      <w:r w:rsidRPr="00934A40">
        <w:rPr>
          <w:rFonts w:eastAsia="宋体"/>
          <w:noProof w:val="0"/>
          <w:sz w:val="22"/>
          <w:szCs w:val="22"/>
          <w:lang w:eastAsia="zh-CN"/>
        </w:rPr>
        <w:t xml:space="preserve"> beam groups,</w:t>
      </w:r>
      <w:r w:rsidR="00240D9A" w:rsidRPr="00934A40">
        <w:rPr>
          <w:rFonts w:eastAsia="宋体"/>
          <w:noProof w:val="0"/>
          <w:sz w:val="22"/>
          <w:szCs w:val="22"/>
          <w:lang w:eastAsia="zh-CN"/>
        </w:rPr>
        <w:t xml:space="preserve"> as illustrated in Figure 1,</w:t>
      </w:r>
      <w:r w:rsidRPr="00934A40">
        <w:rPr>
          <w:rFonts w:eastAsia="宋体"/>
          <w:noProof w:val="0"/>
          <w:sz w:val="22"/>
          <w:szCs w:val="22"/>
          <w:lang w:eastAsia="zh-CN"/>
        </w:rPr>
        <w:t xml:space="preserve"> where each beam group contains </w:t>
      </w:r>
      <w:r w:rsidRPr="00934A40">
        <w:rPr>
          <w:rFonts w:eastAsia="宋体"/>
          <w:i/>
          <w:noProof w:val="0"/>
          <w:sz w:val="22"/>
          <w:szCs w:val="22"/>
          <w:lang w:eastAsia="zh-CN"/>
        </w:rPr>
        <w:t>L</w:t>
      </w:r>
      <w:r w:rsidRPr="00934A40">
        <w:rPr>
          <w:rFonts w:eastAsia="宋体"/>
          <w:noProof w:val="0"/>
          <w:sz w:val="22"/>
          <w:szCs w:val="22"/>
          <w:lang w:eastAsia="zh-CN"/>
        </w:rPr>
        <w:t xml:space="preserve"> beams with certain beam pattern.</w:t>
      </w:r>
    </w:p>
    <w:p w14:paraId="47CAAA2F" w14:textId="24AABE15" w:rsidR="00796F65" w:rsidRPr="00934A40" w:rsidRDefault="0050375E"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Alt. 4: hybrid scheme </w:t>
      </w:r>
      <w:r w:rsidR="00B4191D" w:rsidRPr="00934A40">
        <w:rPr>
          <w:rFonts w:eastAsia="宋体"/>
          <w:noProof w:val="0"/>
          <w:sz w:val="22"/>
          <w:szCs w:val="22"/>
          <w:lang w:eastAsia="zh-CN"/>
        </w:rPr>
        <w:t xml:space="preserve">where </w:t>
      </w:r>
      <w:r w:rsidR="00B4191D" w:rsidRPr="00934A40">
        <w:rPr>
          <w:rFonts w:eastAsia="宋体"/>
          <w:i/>
          <w:noProof w:val="0"/>
          <w:sz w:val="22"/>
          <w:szCs w:val="22"/>
          <w:lang w:eastAsia="zh-CN"/>
        </w:rPr>
        <w:t>L</w:t>
      </w:r>
      <w:r w:rsidR="00B4191D" w:rsidRPr="00934A40">
        <w:rPr>
          <w:rFonts w:eastAsia="宋体"/>
          <w:noProof w:val="0"/>
          <w:sz w:val="22"/>
          <w:szCs w:val="22"/>
          <w:vertAlign w:val="subscript"/>
          <w:lang w:eastAsia="zh-CN"/>
        </w:rPr>
        <w:t>1</w:t>
      </w:r>
      <w:r w:rsidR="00B4191D" w:rsidRPr="00934A40">
        <w:rPr>
          <w:rFonts w:eastAsia="宋体"/>
          <w:noProof w:val="0"/>
          <w:sz w:val="22"/>
          <w:szCs w:val="22"/>
          <w:lang w:eastAsia="zh-CN"/>
        </w:rPr>
        <w:t xml:space="preserve"> beams are selected from pre-configured </w:t>
      </w:r>
      <w:r w:rsidR="00B4191D" w:rsidRPr="00934A40">
        <w:rPr>
          <w:rFonts w:eastAsia="宋体"/>
          <w:i/>
          <w:noProof w:val="0"/>
          <w:sz w:val="22"/>
          <w:szCs w:val="22"/>
          <w:lang w:eastAsia="zh-CN"/>
        </w:rPr>
        <w:t>L</w:t>
      </w:r>
      <w:r w:rsidR="00B4191D" w:rsidRPr="00934A40">
        <w:rPr>
          <w:rFonts w:eastAsia="宋体"/>
          <w:noProof w:val="0"/>
          <w:sz w:val="22"/>
          <w:szCs w:val="22"/>
          <w:vertAlign w:val="subscript"/>
          <w:lang w:eastAsia="zh-CN"/>
        </w:rPr>
        <w:t>1</w:t>
      </w:r>
      <w:r w:rsidR="00B4191D" w:rsidRPr="00934A40">
        <w:rPr>
          <w:rFonts w:eastAsia="宋体"/>
          <w:noProof w:val="0"/>
          <w:sz w:val="22"/>
          <w:szCs w:val="22"/>
          <w:lang w:eastAsia="zh-CN"/>
        </w:rPr>
        <w:t xml:space="preserve">-beam beam groups, and </w:t>
      </w:r>
      <w:r w:rsidR="00B4191D" w:rsidRPr="00934A40">
        <w:rPr>
          <w:rFonts w:eastAsia="宋体"/>
          <w:i/>
          <w:noProof w:val="0"/>
          <w:sz w:val="22"/>
          <w:szCs w:val="22"/>
          <w:lang w:eastAsia="zh-CN"/>
        </w:rPr>
        <w:t>L</w:t>
      </w:r>
      <w:r w:rsidR="00B4191D" w:rsidRPr="00934A40">
        <w:rPr>
          <w:rFonts w:eastAsia="宋体"/>
          <w:noProof w:val="0"/>
          <w:sz w:val="22"/>
          <w:szCs w:val="22"/>
          <w:vertAlign w:val="subscript"/>
          <w:lang w:eastAsia="zh-CN"/>
        </w:rPr>
        <w:t>2</w:t>
      </w:r>
      <w:r w:rsidR="00B4191D" w:rsidRPr="00934A40">
        <w:rPr>
          <w:rFonts w:eastAsia="宋体"/>
          <w:noProof w:val="0"/>
          <w:sz w:val="22"/>
          <w:szCs w:val="22"/>
          <w:lang w:eastAsia="zh-CN"/>
        </w:rPr>
        <w:t>=</w:t>
      </w:r>
      <w:r w:rsidR="00B4191D" w:rsidRPr="00934A40">
        <w:rPr>
          <w:rFonts w:eastAsia="宋体"/>
          <w:i/>
          <w:noProof w:val="0"/>
          <w:sz w:val="22"/>
          <w:szCs w:val="22"/>
          <w:lang w:eastAsia="zh-CN"/>
        </w:rPr>
        <w:t>L</w:t>
      </w:r>
      <w:r w:rsidR="00B4191D" w:rsidRPr="00934A40">
        <w:rPr>
          <w:rFonts w:eastAsia="宋体"/>
          <w:noProof w:val="0"/>
          <w:sz w:val="22"/>
          <w:szCs w:val="22"/>
          <w:lang w:eastAsia="zh-CN"/>
        </w:rPr>
        <w:t>-</w:t>
      </w:r>
      <w:r w:rsidR="00B4191D" w:rsidRPr="00934A40">
        <w:rPr>
          <w:rFonts w:eastAsia="宋体"/>
          <w:i/>
          <w:noProof w:val="0"/>
          <w:sz w:val="22"/>
          <w:szCs w:val="22"/>
          <w:lang w:eastAsia="zh-CN"/>
        </w:rPr>
        <w:t>L</w:t>
      </w:r>
      <w:r w:rsidR="00B4191D" w:rsidRPr="00934A40">
        <w:rPr>
          <w:rFonts w:eastAsia="宋体"/>
          <w:noProof w:val="0"/>
          <w:sz w:val="22"/>
          <w:szCs w:val="22"/>
          <w:vertAlign w:val="subscript"/>
          <w:lang w:eastAsia="zh-CN"/>
        </w:rPr>
        <w:t>1</w:t>
      </w:r>
      <w:r w:rsidR="00B4191D" w:rsidRPr="00934A40">
        <w:rPr>
          <w:rFonts w:eastAsia="宋体"/>
          <w:noProof w:val="0"/>
          <w:sz w:val="22"/>
          <w:szCs w:val="22"/>
          <w:lang w:eastAsia="zh-CN"/>
        </w:rPr>
        <w:t xml:space="preserve"> beams are selected freely.</w:t>
      </w:r>
      <w:r w:rsidRPr="00934A40">
        <w:rPr>
          <w:rFonts w:eastAsia="宋体"/>
          <w:noProof w:val="0"/>
          <w:sz w:val="22"/>
          <w:szCs w:val="22"/>
          <w:lang w:eastAsia="zh-CN"/>
        </w:rPr>
        <w:t xml:space="preserve"> </w:t>
      </w:r>
    </w:p>
    <w:p w14:paraId="7A0BCA4B" w14:textId="4C47E4B3" w:rsidR="0099378B" w:rsidRPr="00934A40" w:rsidRDefault="00D76438" w:rsidP="00D76438">
      <w:pPr>
        <w:spacing w:after="120"/>
        <w:jc w:val="center"/>
        <w:rPr>
          <w:rFonts w:eastAsia="宋体"/>
          <w:noProof w:val="0"/>
          <w:sz w:val="22"/>
          <w:szCs w:val="22"/>
          <w:lang w:eastAsia="zh-CN"/>
        </w:rPr>
      </w:pPr>
      <w:r w:rsidRPr="00934A40">
        <w:rPr>
          <w:rFonts w:eastAsia="宋体"/>
          <w:noProof w:val="0"/>
          <w:sz w:val="22"/>
          <w:szCs w:val="22"/>
          <w:lang w:eastAsia="zh-CN"/>
        </w:rPr>
        <w:t xml:space="preserve">                         </w:t>
      </w:r>
      <w:r w:rsidR="0099378B" w:rsidRPr="00934A40">
        <w:rPr>
          <w:lang w:eastAsia="zh-CN"/>
        </w:rPr>
        <w:drawing>
          <wp:inline distT="0" distB="0" distL="0" distR="0" wp14:anchorId="11291E61" wp14:editId="717F2DCD">
            <wp:extent cx="1080000" cy="1080000"/>
            <wp:effectExtent l="0" t="0" r="6350" b="635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9"/>
                    <a:stretch>
                      <a:fillRect/>
                    </a:stretch>
                  </pic:blipFill>
                  <pic:spPr>
                    <a:xfrm>
                      <a:off x="0" y="0"/>
                      <a:ext cx="1080000" cy="1080000"/>
                    </a:xfrm>
                    <a:prstGeom prst="rect">
                      <a:avLst/>
                    </a:prstGeom>
                  </pic:spPr>
                </pic:pic>
              </a:graphicData>
            </a:graphic>
          </wp:inline>
        </w:drawing>
      </w:r>
      <w:r w:rsidRPr="00934A40">
        <w:rPr>
          <w:rFonts w:eastAsia="宋体"/>
          <w:noProof w:val="0"/>
          <w:sz w:val="22"/>
          <w:szCs w:val="22"/>
          <w:lang w:eastAsia="zh-CN"/>
        </w:rPr>
        <w:t xml:space="preserve">                                              </w:t>
      </w:r>
      <w:r w:rsidR="0099378B" w:rsidRPr="00934A40">
        <w:rPr>
          <w:lang w:eastAsia="zh-CN"/>
        </w:rPr>
        <w:drawing>
          <wp:inline distT="0" distB="0" distL="0" distR="0" wp14:anchorId="370D0503" wp14:editId="09862187">
            <wp:extent cx="1080000" cy="1080000"/>
            <wp:effectExtent l="0" t="0" r="6350" b="635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20"/>
                    <a:stretch>
                      <a:fillRect/>
                    </a:stretch>
                  </pic:blipFill>
                  <pic:spPr>
                    <a:xfrm>
                      <a:off x="0" y="0"/>
                      <a:ext cx="1080000" cy="1080000"/>
                    </a:xfrm>
                    <a:prstGeom prst="rect">
                      <a:avLst/>
                    </a:prstGeom>
                  </pic:spPr>
                </pic:pic>
              </a:graphicData>
            </a:graphic>
          </wp:inline>
        </w:drawing>
      </w:r>
      <w:r w:rsidRPr="00934A40">
        <w:rPr>
          <w:rFonts w:eastAsia="宋体"/>
          <w:noProof w:val="0"/>
          <w:sz w:val="22"/>
          <w:szCs w:val="22"/>
          <w:lang w:eastAsia="zh-CN"/>
        </w:rPr>
        <w:t xml:space="preserve">            </w:t>
      </w:r>
      <w:r w:rsidR="0099378B" w:rsidRPr="00934A40">
        <w:rPr>
          <w:lang w:eastAsia="zh-CN"/>
        </w:rPr>
        <w:drawing>
          <wp:inline distT="0" distB="0" distL="0" distR="0" wp14:anchorId="3EA6CB0F" wp14:editId="1FC8C1AA">
            <wp:extent cx="640186" cy="354753"/>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2143" cy="361379"/>
                    </a:xfrm>
                    <a:prstGeom prst="rect">
                      <a:avLst/>
                    </a:prstGeom>
                    <a:noFill/>
                  </pic:spPr>
                </pic:pic>
              </a:graphicData>
            </a:graphic>
          </wp:inline>
        </w:drawing>
      </w:r>
    </w:p>
    <w:p w14:paraId="454AE88C" w14:textId="3DEDE1F9" w:rsidR="00240D9A" w:rsidRPr="00934A40" w:rsidRDefault="0099378B" w:rsidP="00D76438">
      <w:pPr>
        <w:spacing w:after="120"/>
        <w:jc w:val="center"/>
        <w:rPr>
          <w:rFonts w:eastAsia="宋体"/>
          <w:noProof w:val="0"/>
          <w:sz w:val="22"/>
          <w:szCs w:val="22"/>
          <w:lang w:eastAsia="zh-CN"/>
        </w:rPr>
      </w:pPr>
      <w:r w:rsidRPr="00934A40">
        <w:rPr>
          <w:rFonts w:eastAsia="宋体"/>
          <w:noProof w:val="0"/>
          <w:sz w:val="22"/>
          <w:szCs w:val="22"/>
          <w:lang w:eastAsia="zh-CN"/>
        </w:rPr>
        <w:t>Fig.</w:t>
      </w:r>
      <w:r w:rsidR="00F3782E" w:rsidRPr="00934A40">
        <w:rPr>
          <w:rFonts w:eastAsia="宋体"/>
          <w:noProof w:val="0"/>
          <w:sz w:val="22"/>
          <w:szCs w:val="22"/>
          <w:lang w:eastAsia="zh-CN"/>
        </w:rPr>
        <w:t xml:space="preserve"> </w:t>
      </w:r>
      <w:r w:rsidRPr="00934A40">
        <w:rPr>
          <w:rFonts w:eastAsia="宋体"/>
          <w:noProof w:val="0"/>
          <w:sz w:val="22"/>
          <w:szCs w:val="22"/>
          <w:lang w:eastAsia="zh-CN"/>
        </w:rPr>
        <w:t xml:space="preserve">1(a) </w:t>
      </w:r>
      <w:r w:rsidR="000F0D33" w:rsidRPr="00934A40">
        <w:rPr>
          <w:rFonts w:eastAsia="宋体"/>
          <w:noProof w:val="0"/>
          <w:sz w:val="22"/>
          <w:szCs w:val="22"/>
          <w:lang w:eastAsia="zh-CN"/>
        </w:rPr>
        <w:t>B</w:t>
      </w:r>
      <w:r w:rsidR="00D76438" w:rsidRPr="00934A40">
        <w:rPr>
          <w:rFonts w:eastAsia="宋体"/>
          <w:noProof w:val="0"/>
          <w:sz w:val="22"/>
          <w:szCs w:val="22"/>
          <w:lang w:eastAsia="zh-CN"/>
        </w:rPr>
        <w:t xml:space="preserve">eam pattern with </w:t>
      </w:r>
      <w:r w:rsidRPr="00934A40">
        <w:rPr>
          <w:rFonts w:eastAsia="宋体"/>
          <w:noProof w:val="0"/>
          <w:sz w:val="22"/>
          <w:szCs w:val="22"/>
          <w:lang w:eastAsia="zh-CN"/>
        </w:rPr>
        <w:t>beam group (2,2)          Fig.</w:t>
      </w:r>
      <w:r w:rsidR="00F3782E" w:rsidRPr="00934A40">
        <w:rPr>
          <w:rFonts w:eastAsia="宋体"/>
          <w:noProof w:val="0"/>
          <w:sz w:val="22"/>
          <w:szCs w:val="22"/>
          <w:lang w:eastAsia="zh-CN"/>
        </w:rPr>
        <w:t xml:space="preserve"> </w:t>
      </w:r>
      <w:r w:rsidRPr="00934A40">
        <w:rPr>
          <w:rFonts w:eastAsia="宋体"/>
          <w:noProof w:val="0"/>
          <w:sz w:val="22"/>
          <w:szCs w:val="22"/>
          <w:lang w:eastAsia="zh-CN"/>
        </w:rPr>
        <w:t>1(b)</w:t>
      </w:r>
      <w:r w:rsidR="008C3F1E" w:rsidRPr="00934A40">
        <w:rPr>
          <w:rFonts w:eastAsia="宋体"/>
          <w:noProof w:val="0"/>
          <w:sz w:val="22"/>
          <w:szCs w:val="22"/>
          <w:lang w:eastAsia="zh-CN"/>
        </w:rPr>
        <w:t xml:space="preserve"> </w:t>
      </w:r>
      <w:r w:rsidR="000F0D33" w:rsidRPr="00934A40">
        <w:rPr>
          <w:rFonts w:eastAsia="宋体"/>
          <w:noProof w:val="0"/>
          <w:sz w:val="22"/>
          <w:szCs w:val="22"/>
          <w:lang w:eastAsia="zh-CN"/>
        </w:rPr>
        <w:t>B</w:t>
      </w:r>
      <w:r w:rsidR="00D76438" w:rsidRPr="00934A40">
        <w:rPr>
          <w:rFonts w:eastAsia="宋体"/>
          <w:noProof w:val="0"/>
          <w:sz w:val="22"/>
          <w:szCs w:val="22"/>
          <w:lang w:eastAsia="zh-CN"/>
        </w:rPr>
        <w:t>eam pattern with</w:t>
      </w:r>
      <w:r w:rsidRPr="00934A40">
        <w:rPr>
          <w:rFonts w:eastAsia="宋体"/>
          <w:noProof w:val="0"/>
          <w:sz w:val="22"/>
          <w:szCs w:val="22"/>
          <w:lang w:eastAsia="zh-CN"/>
        </w:rPr>
        <w:t xml:space="preserve"> beam group (4,2)</w:t>
      </w:r>
    </w:p>
    <w:p w14:paraId="504F3408" w14:textId="185ABE1E" w:rsidR="00240D9A" w:rsidRPr="00934A40" w:rsidRDefault="00240D9A" w:rsidP="00240D9A">
      <w:pPr>
        <w:spacing w:after="120"/>
        <w:jc w:val="center"/>
        <w:rPr>
          <w:rFonts w:eastAsia="宋体"/>
          <w:noProof w:val="0"/>
          <w:sz w:val="22"/>
          <w:szCs w:val="22"/>
          <w:lang w:eastAsia="zh-CN"/>
        </w:rPr>
      </w:pPr>
      <w:r w:rsidRPr="00934A40">
        <w:rPr>
          <w:rFonts w:eastAsia="宋体"/>
          <w:b/>
          <w:noProof w:val="0"/>
          <w:sz w:val="22"/>
          <w:szCs w:val="22"/>
          <w:lang w:eastAsia="zh-CN"/>
        </w:rPr>
        <w:t>Figure 1: Illustration of beam group patterns.</w:t>
      </w:r>
    </w:p>
    <w:p w14:paraId="05376C16" w14:textId="6525FCB2" w:rsidR="00B4191D" w:rsidRPr="00934A40" w:rsidRDefault="00B4191D"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Free selection of the beams can naturally provide the best performance. However, it may introduce higher complexity and larger feedback overhead. Selecting from fixe beam groups may limit the performance, but reduce the complexity and overhead. In order to identify the best way for beam selection, it is necessary to study the channel characteristics. For that purpose, we assume free selection of the combined beams and study the relationship between the combined beams with respect to the leading beam. The evaluation results are shown in Figure </w:t>
      </w:r>
      <w:r w:rsidR="00240D9A" w:rsidRPr="00934A40">
        <w:rPr>
          <w:rFonts w:eastAsia="宋体"/>
          <w:noProof w:val="0"/>
          <w:sz w:val="22"/>
          <w:szCs w:val="22"/>
          <w:lang w:eastAsia="zh-CN"/>
        </w:rPr>
        <w:t>2, where</w:t>
      </w:r>
      <w:r w:rsidR="001756CB" w:rsidRPr="00934A40">
        <w:rPr>
          <w:rFonts w:eastAsia="宋体"/>
          <w:noProof w:val="0"/>
          <w:sz w:val="22"/>
          <w:szCs w:val="22"/>
          <w:lang w:eastAsia="zh-CN"/>
        </w:rPr>
        <w:t xml:space="preserve"> </w:t>
      </w:r>
      <w:r w:rsidR="001756CB" w:rsidRPr="00934A40">
        <w:rPr>
          <w:rFonts w:eastAsia="宋体"/>
          <w:i/>
          <w:noProof w:val="0"/>
          <w:sz w:val="22"/>
          <w:szCs w:val="22"/>
          <w:lang w:eastAsia="zh-CN"/>
        </w:rPr>
        <w:t>N</w:t>
      </w:r>
      <w:r w:rsidR="001756CB" w:rsidRPr="00934A40">
        <w:rPr>
          <w:rFonts w:eastAsia="宋体"/>
          <w:noProof w:val="0"/>
          <w:sz w:val="22"/>
          <w:szCs w:val="22"/>
          <w:vertAlign w:val="subscript"/>
          <w:lang w:eastAsia="zh-CN"/>
        </w:rPr>
        <w:t>1</w:t>
      </w:r>
      <w:r w:rsidR="001756CB" w:rsidRPr="00934A40">
        <w:rPr>
          <w:rFonts w:eastAsia="宋体"/>
          <w:noProof w:val="0"/>
          <w:sz w:val="22"/>
          <w:szCs w:val="22"/>
          <w:lang w:eastAsia="zh-CN"/>
        </w:rPr>
        <w:t xml:space="preserve"> is the antenna port number in vertical dimension, </w:t>
      </w:r>
      <w:r w:rsidR="001756CB" w:rsidRPr="00934A40">
        <w:rPr>
          <w:rFonts w:eastAsia="宋体"/>
          <w:i/>
          <w:noProof w:val="0"/>
          <w:sz w:val="22"/>
          <w:szCs w:val="22"/>
          <w:lang w:eastAsia="zh-CN"/>
        </w:rPr>
        <w:t>N</w:t>
      </w:r>
      <w:r w:rsidR="001756CB" w:rsidRPr="00934A40">
        <w:rPr>
          <w:rFonts w:eastAsia="宋体"/>
          <w:noProof w:val="0"/>
          <w:sz w:val="22"/>
          <w:szCs w:val="22"/>
          <w:vertAlign w:val="subscript"/>
          <w:lang w:eastAsia="zh-CN"/>
        </w:rPr>
        <w:t>2</w:t>
      </w:r>
      <w:r w:rsidR="001756CB" w:rsidRPr="00934A40">
        <w:rPr>
          <w:rFonts w:eastAsia="宋体"/>
          <w:noProof w:val="0"/>
          <w:sz w:val="22"/>
          <w:szCs w:val="22"/>
          <w:lang w:eastAsia="zh-CN"/>
        </w:rPr>
        <w:t xml:space="preserve"> is the antenna port number in horizontal dimension. In the figures, leading beam </w:t>
      </w:r>
      <w:r w:rsidR="00F3782E" w:rsidRPr="00934A40">
        <w:rPr>
          <w:rFonts w:eastAsia="宋体"/>
          <w:noProof w:val="0"/>
          <w:sz w:val="22"/>
          <w:szCs w:val="22"/>
          <w:lang w:eastAsia="zh-CN"/>
        </w:rPr>
        <w:t>are located</w:t>
      </w:r>
      <w:r w:rsidR="001756CB" w:rsidRPr="00934A40">
        <w:rPr>
          <w:rFonts w:eastAsia="宋体"/>
          <w:noProof w:val="0"/>
          <w:sz w:val="22"/>
          <w:szCs w:val="22"/>
          <w:lang w:eastAsia="zh-CN"/>
        </w:rPr>
        <w:t xml:space="preserve"> at </w:t>
      </w:r>
      <w:r w:rsidR="00F3782E" w:rsidRPr="00934A40">
        <w:rPr>
          <w:rFonts w:eastAsia="宋体"/>
          <w:noProof w:val="0"/>
          <w:sz w:val="22"/>
          <w:szCs w:val="22"/>
          <w:lang w:eastAsia="zh-CN"/>
        </w:rPr>
        <w:t xml:space="preserve">position </w:t>
      </w:r>
      <w:r w:rsidR="001756CB" w:rsidRPr="00934A40">
        <w:rPr>
          <w:rFonts w:eastAsia="宋体"/>
          <w:noProof w:val="0"/>
          <w:sz w:val="22"/>
          <w:szCs w:val="22"/>
          <w:lang w:eastAsia="zh-CN"/>
        </w:rPr>
        <w:t>(1,1). Combined beam can be the same beam with leading beam because co-phase between two polarizations are considered.</w:t>
      </w:r>
      <w:r w:rsidR="00DF7360" w:rsidRPr="00934A40">
        <w:rPr>
          <w:rFonts w:eastAsia="宋体"/>
          <w:noProof w:val="0"/>
          <w:sz w:val="22"/>
          <w:szCs w:val="22"/>
          <w:lang w:eastAsia="zh-CN"/>
        </w:rPr>
        <w:t xml:space="preserve"> </w:t>
      </w:r>
      <w:r w:rsidR="00F3782E" w:rsidRPr="00934A40">
        <w:rPr>
          <w:rFonts w:eastAsia="宋体"/>
          <w:noProof w:val="0"/>
          <w:sz w:val="22"/>
          <w:szCs w:val="22"/>
          <w:lang w:eastAsia="zh-CN"/>
        </w:rPr>
        <w:t>From the results</w:t>
      </w:r>
      <w:r w:rsidR="00DF7360" w:rsidRPr="00934A40">
        <w:rPr>
          <w:rFonts w:eastAsia="宋体"/>
          <w:noProof w:val="0"/>
          <w:sz w:val="22"/>
          <w:szCs w:val="22"/>
          <w:lang w:eastAsia="zh-CN"/>
        </w:rPr>
        <w:t>, we can have the fo</w:t>
      </w:r>
      <w:r w:rsidR="00F3782E" w:rsidRPr="00934A40">
        <w:rPr>
          <w:rFonts w:eastAsia="宋体"/>
          <w:noProof w:val="0"/>
          <w:sz w:val="22"/>
          <w:szCs w:val="22"/>
          <w:lang w:eastAsia="zh-CN"/>
        </w:rPr>
        <w:t>llowing observations.</w:t>
      </w:r>
    </w:p>
    <w:p w14:paraId="6C1F4041" w14:textId="0A882153" w:rsidR="00B4191D" w:rsidRPr="00934A40" w:rsidRDefault="001756CB" w:rsidP="001756CB">
      <w:pPr>
        <w:spacing w:after="120"/>
        <w:jc w:val="center"/>
        <w:rPr>
          <w:rFonts w:eastAsia="宋体"/>
          <w:noProof w:val="0"/>
          <w:sz w:val="22"/>
          <w:szCs w:val="22"/>
          <w:lang w:eastAsia="zh-CN"/>
        </w:rPr>
      </w:pPr>
      <w:r w:rsidRPr="00934A40">
        <w:rPr>
          <w:lang w:eastAsia="zh-CN"/>
        </w:rPr>
        <w:drawing>
          <wp:inline distT="0" distB="0" distL="0" distR="0" wp14:anchorId="42959536" wp14:editId="2FB5E79E">
            <wp:extent cx="2898000"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98000" cy="2160000"/>
                    </a:xfrm>
                    <a:prstGeom prst="rect">
                      <a:avLst/>
                    </a:prstGeom>
                  </pic:spPr>
                </pic:pic>
              </a:graphicData>
            </a:graphic>
          </wp:inline>
        </w:drawing>
      </w:r>
      <w:r w:rsidRPr="00934A40">
        <w:rPr>
          <w:rFonts w:eastAsia="宋体"/>
          <w:noProof w:val="0"/>
          <w:sz w:val="22"/>
          <w:szCs w:val="22"/>
          <w:lang w:eastAsia="zh-CN"/>
        </w:rPr>
        <w:t xml:space="preserve">   </w:t>
      </w:r>
      <w:r w:rsidRPr="00934A40">
        <w:rPr>
          <w:lang w:eastAsia="zh-CN"/>
        </w:rPr>
        <w:drawing>
          <wp:inline distT="0" distB="0" distL="0" distR="0" wp14:anchorId="5265F180" wp14:editId="3771FB20">
            <wp:extent cx="2862000" cy="216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62000" cy="2160000"/>
                    </a:xfrm>
                    <a:prstGeom prst="rect">
                      <a:avLst/>
                    </a:prstGeom>
                  </pic:spPr>
                </pic:pic>
              </a:graphicData>
            </a:graphic>
          </wp:inline>
        </w:drawing>
      </w:r>
    </w:p>
    <w:p w14:paraId="7AE2BF44" w14:textId="4738A3EF" w:rsidR="00240D9A" w:rsidRPr="00934A40" w:rsidRDefault="00240D9A" w:rsidP="00240D9A">
      <w:pPr>
        <w:spacing w:after="120"/>
        <w:jc w:val="center"/>
        <w:rPr>
          <w:rFonts w:eastAsia="宋体"/>
          <w:b/>
          <w:noProof w:val="0"/>
          <w:sz w:val="22"/>
          <w:szCs w:val="22"/>
          <w:lang w:eastAsia="zh-CN"/>
        </w:rPr>
      </w:pPr>
      <w:r w:rsidRPr="00934A40">
        <w:rPr>
          <w:rFonts w:eastAsia="宋体"/>
          <w:b/>
          <w:noProof w:val="0"/>
          <w:sz w:val="22"/>
          <w:szCs w:val="22"/>
          <w:lang w:eastAsia="zh-CN"/>
        </w:rPr>
        <w:t>Figure 2: Beam selection probabilities.</w:t>
      </w:r>
    </w:p>
    <w:p w14:paraId="32F65D50" w14:textId="3EACD1F2" w:rsidR="00B527FB" w:rsidRPr="00934A40" w:rsidRDefault="00B527FB" w:rsidP="00AE684C">
      <w:pPr>
        <w:spacing w:after="120"/>
        <w:jc w:val="both"/>
        <w:rPr>
          <w:rFonts w:eastAsia="宋体"/>
          <w:b/>
          <w:noProof w:val="0"/>
          <w:sz w:val="22"/>
          <w:szCs w:val="22"/>
          <w:lang w:eastAsia="zh-CN"/>
        </w:rPr>
      </w:pPr>
      <w:r w:rsidRPr="00934A40">
        <w:rPr>
          <w:rFonts w:eastAsia="宋体"/>
          <w:b/>
          <w:noProof w:val="0"/>
          <w:sz w:val="22"/>
          <w:szCs w:val="22"/>
          <w:lang w:eastAsia="zh-CN"/>
        </w:rPr>
        <w:t xml:space="preserve">Observation 1: </w:t>
      </w:r>
      <w:r w:rsidR="00B4191D" w:rsidRPr="00934A40">
        <w:rPr>
          <w:rFonts w:eastAsia="宋体"/>
          <w:b/>
          <w:noProof w:val="0"/>
          <w:sz w:val="22"/>
          <w:szCs w:val="22"/>
          <w:lang w:eastAsia="zh-CN"/>
        </w:rPr>
        <w:t xml:space="preserve">There is a high probability that </w:t>
      </w:r>
      <w:r w:rsidRPr="00934A40">
        <w:rPr>
          <w:rFonts w:eastAsia="宋体"/>
          <w:b/>
          <w:noProof w:val="0"/>
          <w:sz w:val="22"/>
          <w:szCs w:val="22"/>
          <w:lang w:eastAsia="zh-CN"/>
        </w:rPr>
        <w:t>the combined beams are around the leading beam.</w:t>
      </w:r>
    </w:p>
    <w:p w14:paraId="12707024" w14:textId="418305E0" w:rsidR="00B4191D" w:rsidRPr="00934A40" w:rsidRDefault="00B4191D" w:rsidP="00B4191D">
      <w:pPr>
        <w:spacing w:after="120"/>
        <w:jc w:val="both"/>
        <w:rPr>
          <w:rFonts w:eastAsia="宋体"/>
          <w:b/>
          <w:noProof w:val="0"/>
          <w:sz w:val="22"/>
          <w:szCs w:val="22"/>
          <w:lang w:eastAsia="zh-CN"/>
        </w:rPr>
      </w:pPr>
      <w:r w:rsidRPr="00934A40">
        <w:rPr>
          <w:rFonts w:eastAsia="宋体"/>
          <w:b/>
          <w:noProof w:val="0"/>
          <w:sz w:val="22"/>
          <w:szCs w:val="22"/>
          <w:lang w:eastAsia="zh-CN"/>
        </w:rPr>
        <w:lastRenderedPageBreak/>
        <w:t>Observation 2: Certain portion of the combined beams are scattered arbitrarily in the orthogonal basis.</w:t>
      </w:r>
    </w:p>
    <w:p w14:paraId="06FEFACC" w14:textId="76779D5D" w:rsidR="00B4191D" w:rsidRPr="00934A40" w:rsidRDefault="00B4191D"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Based </w:t>
      </w:r>
      <w:r w:rsidR="00DF7360" w:rsidRPr="00934A40">
        <w:rPr>
          <w:rFonts w:eastAsia="宋体"/>
          <w:noProof w:val="0"/>
          <w:sz w:val="22"/>
          <w:szCs w:val="22"/>
          <w:lang w:eastAsia="zh-CN"/>
        </w:rPr>
        <w:t>on the observations, we propose that:</w:t>
      </w:r>
    </w:p>
    <w:p w14:paraId="19F3A4B5" w14:textId="543FBAFC" w:rsidR="00B527FB" w:rsidRPr="00934A40" w:rsidRDefault="00B527FB" w:rsidP="00AE684C">
      <w:pPr>
        <w:spacing w:after="120"/>
        <w:jc w:val="both"/>
        <w:rPr>
          <w:rFonts w:eastAsia="宋体"/>
          <w:noProof w:val="0"/>
          <w:sz w:val="22"/>
          <w:szCs w:val="22"/>
          <w:lang w:eastAsia="zh-CN"/>
        </w:rPr>
      </w:pPr>
      <w:r w:rsidRPr="00934A40">
        <w:rPr>
          <w:rFonts w:eastAsia="宋体"/>
          <w:b/>
          <w:noProof w:val="0"/>
          <w:sz w:val="22"/>
          <w:szCs w:val="22"/>
          <w:lang w:eastAsia="zh-CN"/>
        </w:rPr>
        <w:t xml:space="preserve">Proposal 3: For the selection of </w:t>
      </w:r>
      <w:r w:rsidRPr="00934A40">
        <w:rPr>
          <w:rFonts w:eastAsia="宋体"/>
          <w:b/>
          <w:i/>
          <w:noProof w:val="0"/>
          <w:sz w:val="22"/>
          <w:szCs w:val="22"/>
          <w:lang w:eastAsia="zh-CN"/>
        </w:rPr>
        <w:t>L</w:t>
      </w:r>
      <w:r w:rsidRPr="00934A40">
        <w:rPr>
          <w:rFonts w:eastAsia="宋体"/>
          <w:b/>
          <w:noProof w:val="0"/>
          <w:sz w:val="22"/>
          <w:szCs w:val="22"/>
          <w:lang w:eastAsia="zh-CN"/>
        </w:rPr>
        <w:t xml:space="preserve"> beams, support a hybrid scheme where </w:t>
      </w:r>
      <w:r w:rsidRPr="00934A40">
        <w:rPr>
          <w:rFonts w:eastAsia="宋体"/>
          <w:b/>
          <w:i/>
          <w:noProof w:val="0"/>
          <w:sz w:val="22"/>
          <w:szCs w:val="22"/>
          <w:lang w:eastAsia="zh-CN"/>
        </w:rPr>
        <w:t>L</w:t>
      </w:r>
      <w:r w:rsidRPr="00934A40">
        <w:rPr>
          <w:rFonts w:eastAsia="宋体"/>
          <w:b/>
          <w:noProof w:val="0"/>
          <w:sz w:val="22"/>
          <w:szCs w:val="22"/>
          <w:vertAlign w:val="subscript"/>
          <w:lang w:eastAsia="zh-CN"/>
        </w:rPr>
        <w:t>1</w:t>
      </w:r>
      <w:r w:rsidRPr="00934A40">
        <w:rPr>
          <w:rFonts w:eastAsia="宋体"/>
          <w:b/>
          <w:noProof w:val="0"/>
          <w:sz w:val="22"/>
          <w:szCs w:val="22"/>
          <w:lang w:eastAsia="zh-CN"/>
        </w:rPr>
        <w:t xml:space="preserve"> beams are selected from pre-configured </w:t>
      </w:r>
      <w:r w:rsidRPr="00934A40">
        <w:rPr>
          <w:rFonts w:eastAsia="宋体"/>
          <w:b/>
          <w:i/>
          <w:noProof w:val="0"/>
          <w:sz w:val="22"/>
          <w:szCs w:val="22"/>
          <w:lang w:eastAsia="zh-CN"/>
        </w:rPr>
        <w:t>L</w:t>
      </w:r>
      <w:r w:rsidRPr="00934A40">
        <w:rPr>
          <w:rFonts w:eastAsia="宋体"/>
          <w:b/>
          <w:noProof w:val="0"/>
          <w:sz w:val="22"/>
          <w:szCs w:val="22"/>
          <w:vertAlign w:val="subscript"/>
          <w:lang w:eastAsia="zh-CN"/>
        </w:rPr>
        <w:t>1</w:t>
      </w:r>
      <w:r w:rsidRPr="00934A40">
        <w:rPr>
          <w:rFonts w:eastAsia="宋体"/>
          <w:b/>
          <w:noProof w:val="0"/>
          <w:sz w:val="22"/>
          <w:szCs w:val="22"/>
          <w:lang w:eastAsia="zh-CN"/>
        </w:rPr>
        <w:t xml:space="preserve">-beam beam groups, and </w:t>
      </w:r>
      <w:r w:rsidRPr="00934A40">
        <w:rPr>
          <w:rFonts w:eastAsia="宋体"/>
          <w:b/>
          <w:i/>
          <w:noProof w:val="0"/>
          <w:sz w:val="22"/>
          <w:szCs w:val="22"/>
          <w:lang w:eastAsia="zh-CN"/>
        </w:rPr>
        <w:t>L</w:t>
      </w:r>
      <w:r w:rsidRPr="00934A40">
        <w:rPr>
          <w:rFonts w:eastAsia="宋体"/>
          <w:b/>
          <w:noProof w:val="0"/>
          <w:sz w:val="22"/>
          <w:szCs w:val="22"/>
          <w:vertAlign w:val="subscript"/>
          <w:lang w:eastAsia="zh-CN"/>
        </w:rPr>
        <w:t>2</w:t>
      </w:r>
      <w:r w:rsidR="00B4191D" w:rsidRPr="00934A40">
        <w:rPr>
          <w:rFonts w:eastAsia="宋体"/>
          <w:b/>
          <w:noProof w:val="0"/>
          <w:sz w:val="22"/>
          <w:szCs w:val="22"/>
          <w:lang w:eastAsia="zh-CN"/>
        </w:rPr>
        <w:t>=</w:t>
      </w:r>
      <w:r w:rsidR="00B4191D" w:rsidRPr="00934A40">
        <w:rPr>
          <w:rFonts w:eastAsia="宋体"/>
          <w:b/>
          <w:i/>
          <w:noProof w:val="0"/>
          <w:sz w:val="22"/>
          <w:szCs w:val="22"/>
          <w:lang w:eastAsia="zh-CN"/>
        </w:rPr>
        <w:t>L</w:t>
      </w:r>
      <w:r w:rsidR="00B4191D" w:rsidRPr="00934A40">
        <w:rPr>
          <w:rFonts w:eastAsia="宋体"/>
          <w:b/>
          <w:noProof w:val="0"/>
          <w:sz w:val="22"/>
          <w:szCs w:val="22"/>
          <w:lang w:eastAsia="zh-CN"/>
        </w:rPr>
        <w:t>-</w:t>
      </w:r>
      <w:r w:rsidR="00B4191D" w:rsidRPr="00934A40">
        <w:rPr>
          <w:rFonts w:eastAsia="宋体"/>
          <w:b/>
          <w:i/>
          <w:noProof w:val="0"/>
          <w:sz w:val="22"/>
          <w:szCs w:val="22"/>
          <w:lang w:eastAsia="zh-CN"/>
        </w:rPr>
        <w:t>L</w:t>
      </w:r>
      <w:r w:rsidR="00B4191D" w:rsidRPr="00934A40">
        <w:rPr>
          <w:rFonts w:eastAsia="宋体"/>
          <w:b/>
          <w:noProof w:val="0"/>
          <w:sz w:val="22"/>
          <w:szCs w:val="22"/>
          <w:vertAlign w:val="subscript"/>
          <w:lang w:eastAsia="zh-CN"/>
        </w:rPr>
        <w:t>1</w:t>
      </w:r>
      <w:r w:rsidRPr="00934A40">
        <w:rPr>
          <w:rFonts w:eastAsia="宋体"/>
          <w:b/>
          <w:noProof w:val="0"/>
          <w:sz w:val="22"/>
          <w:szCs w:val="22"/>
          <w:lang w:eastAsia="zh-CN"/>
        </w:rPr>
        <w:t xml:space="preserve"> beams are selected freely.</w:t>
      </w:r>
    </w:p>
    <w:p w14:paraId="26719012" w14:textId="12B462D1" w:rsidR="00F12026" w:rsidRPr="00934A40" w:rsidRDefault="00C12F3C" w:rsidP="00AE684C">
      <w:pPr>
        <w:spacing w:after="120"/>
        <w:jc w:val="both"/>
        <w:rPr>
          <w:rFonts w:eastAsia="宋体"/>
          <w:noProof w:val="0"/>
          <w:sz w:val="22"/>
          <w:szCs w:val="22"/>
          <w:lang w:eastAsia="zh-CN"/>
        </w:rPr>
      </w:pPr>
      <w:r w:rsidRPr="00934A40">
        <w:rPr>
          <w:rFonts w:eastAsia="宋体"/>
          <w:noProof w:val="0"/>
          <w:sz w:val="22"/>
          <w:szCs w:val="22"/>
          <w:lang w:eastAsia="zh-CN"/>
        </w:rPr>
        <w:t>T</w:t>
      </w:r>
      <w:r w:rsidRPr="00934A40">
        <w:rPr>
          <w:rFonts w:eastAsia="宋体" w:hint="eastAsia"/>
          <w:noProof w:val="0"/>
          <w:sz w:val="22"/>
          <w:szCs w:val="22"/>
          <w:lang w:eastAsia="zh-CN"/>
        </w:rPr>
        <w:t xml:space="preserve">o </w:t>
      </w:r>
      <w:r w:rsidRPr="00934A40">
        <w:rPr>
          <w:rFonts w:eastAsia="宋体"/>
          <w:noProof w:val="0"/>
          <w:sz w:val="22"/>
          <w:szCs w:val="22"/>
          <w:lang w:eastAsia="zh-CN"/>
        </w:rPr>
        <w:t xml:space="preserve">verify the effectiveness of the hybrid beam selection scheme, we compare the MSE between different beam selection schemes. For simplicity, in following illustrations, scheme 1 represents free beam selection among beam group (2,2), scheme 2 represents free beam selection among beam group (4,2), scheme 2 represents hybrid beam selection, scheme 4 represents free beam selection </w:t>
      </w:r>
      <w:r w:rsidR="007D0119" w:rsidRPr="00934A40">
        <w:rPr>
          <w:rFonts w:eastAsia="宋体"/>
          <w:noProof w:val="0"/>
          <w:sz w:val="22"/>
          <w:szCs w:val="22"/>
          <w:lang w:eastAsia="zh-CN"/>
        </w:rPr>
        <w:t xml:space="preserve">from the entire </w:t>
      </w:r>
      <m:oMath>
        <m:sSub>
          <m:sSubPr>
            <m:ctrlPr>
              <w:rPr>
                <w:rFonts w:ascii="Cambria Math" w:eastAsia="宋体" w:hAnsi="Cambria Math"/>
                <w:noProof w:val="0"/>
                <w:sz w:val="22"/>
                <w:szCs w:val="22"/>
                <w:lang w:eastAsia="zh-CN"/>
              </w:rPr>
            </m:ctrlPr>
          </m:sSubPr>
          <m:e>
            <m:r>
              <w:rPr>
                <w:rFonts w:ascii="Cambria Math" w:eastAsia="宋体" w:hAnsi="Cambria Math"/>
                <w:noProof w:val="0"/>
                <w:sz w:val="22"/>
                <w:szCs w:val="22"/>
                <w:lang w:eastAsia="zh-CN"/>
              </w:rPr>
              <m:t>N</m:t>
            </m:r>
          </m:e>
          <m:sub>
            <m:r>
              <m:rPr>
                <m:sty m:val="p"/>
              </m:rPr>
              <w:rPr>
                <w:rFonts w:ascii="Cambria Math" w:eastAsia="宋体" w:hAnsi="Cambria Math"/>
                <w:noProof w:val="0"/>
                <w:sz w:val="22"/>
                <w:szCs w:val="22"/>
                <w:lang w:eastAsia="zh-CN"/>
              </w:rPr>
              <m:t>TX</m:t>
            </m:r>
          </m:sub>
        </m:sSub>
      </m:oMath>
      <w:r w:rsidR="007D0119" w:rsidRPr="00934A40">
        <w:rPr>
          <w:rFonts w:eastAsia="宋体" w:hint="eastAsia"/>
          <w:noProof w:val="0"/>
          <w:sz w:val="22"/>
          <w:szCs w:val="22"/>
          <w:lang w:eastAsia="zh-CN"/>
        </w:rPr>
        <w:t>-dimensional</w:t>
      </w:r>
      <w:r w:rsidR="007D0119" w:rsidRPr="00934A40">
        <w:rPr>
          <w:rFonts w:eastAsia="宋体"/>
          <w:noProof w:val="0"/>
          <w:sz w:val="22"/>
          <w:szCs w:val="22"/>
          <w:lang w:eastAsia="zh-CN"/>
        </w:rPr>
        <w:t xml:space="preserve"> orthogonal beam basis</w:t>
      </w:r>
      <w:r w:rsidR="00F12026" w:rsidRPr="00934A40">
        <w:rPr>
          <w:rFonts w:eastAsia="宋体"/>
          <w:noProof w:val="0"/>
          <w:sz w:val="22"/>
          <w:szCs w:val="22"/>
          <w:lang w:eastAsia="zh-CN"/>
        </w:rPr>
        <w:t>. In hybrid beam selection scheme, for L=2 beams</w:t>
      </w:r>
      <w:r w:rsidR="007B62E5" w:rsidRPr="00934A40">
        <w:rPr>
          <w:rFonts w:eastAsia="宋体"/>
          <w:noProof w:val="0"/>
          <w:sz w:val="22"/>
          <w:szCs w:val="22"/>
          <w:lang w:eastAsia="zh-CN"/>
        </w:rPr>
        <w:t xml:space="preserve"> case, we choose leading beam freely and the combined beam is selected from the pre-configured beam pattern</w:t>
      </w:r>
      <w:r w:rsidR="00F12026" w:rsidRPr="00934A40">
        <w:rPr>
          <w:rFonts w:eastAsia="宋体"/>
          <w:noProof w:val="0"/>
          <w:sz w:val="22"/>
          <w:szCs w:val="22"/>
          <w:lang w:eastAsia="zh-CN"/>
        </w:rPr>
        <w:t xml:space="preserve">. For L=4 beams case, </w:t>
      </w:r>
      <w:r w:rsidR="007B62E5" w:rsidRPr="00934A40">
        <w:rPr>
          <w:rFonts w:eastAsia="宋体"/>
          <w:noProof w:val="0"/>
          <w:sz w:val="22"/>
          <w:szCs w:val="22"/>
          <w:lang w:eastAsia="zh-CN"/>
        </w:rPr>
        <w:t>after the leading beam is selected, two</w:t>
      </w:r>
      <w:r w:rsidR="00F12026" w:rsidRPr="00934A40">
        <w:rPr>
          <w:rFonts w:eastAsia="宋体"/>
          <w:noProof w:val="0"/>
          <w:sz w:val="22"/>
          <w:szCs w:val="22"/>
          <w:lang w:eastAsia="zh-CN"/>
        </w:rPr>
        <w:t xml:space="preserve"> beams are selected from pre-configured beam group and one beam is selected freely.</w:t>
      </w:r>
      <w:r w:rsidR="00B31A06" w:rsidRPr="00934A40">
        <w:rPr>
          <w:rFonts w:eastAsia="宋体"/>
          <w:noProof w:val="0"/>
          <w:sz w:val="22"/>
          <w:szCs w:val="22"/>
          <w:lang w:eastAsia="zh-CN"/>
        </w:rPr>
        <w:t xml:space="preserve"> The detailed evaluation assumptions can be found in the appendix.</w:t>
      </w:r>
    </w:p>
    <w:p w14:paraId="0F78960E" w14:textId="08533DDB" w:rsidR="00C12F3C" w:rsidRPr="00934A40" w:rsidRDefault="00F12026" w:rsidP="00AE684C">
      <w:pPr>
        <w:spacing w:after="120"/>
        <w:jc w:val="both"/>
        <w:rPr>
          <w:rFonts w:eastAsia="宋体"/>
          <w:noProof w:val="0"/>
          <w:sz w:val="22"/>
          <w:szCs w:val="22"/>
          <w:lang w:eastAsia="zh-CN"/>
        </w:rPr>
      </w:pPr>
      <w:r w:rsidRPr="00934A40">
        <w:rPr>
          <w:rFonts w:eastAsia="宋体"/>
          <w:noProof w:val="0"/>
          <w:sz w:val="22"/>
          <w:szCs w:val="22"/>
          <w:lang w:eastAsia="zh-CN"/>
        </w:rPr>
        <w:t>In the evaluation, the quantiz</w:t>
      </w:r>
      <w:r w:rsidRPr="00934A40">
        <w:rPr>
          <w:rFonts w:eastAsia="宋体" w:hint="eastAsia"/>
          <w:noProof w:val="0"/>
          <w:sz w:val="22"/>
          <w:szCs w:val="22"/>
          <w:lang w:eastAsia="zh-CN"/>
        </w:rPr>
        <w:t xml:space="preserve">ed </w:t>
      </w:r>
      <w:r w:rsidRPr="00934A40">
        <w:rPr>
          <w:rFonts w:eastAsia="宋体"/>
          <w:noProof w:val="0"/>
          <w:sz w:val="22"/>
          <w:szCs w:val="22"/>
          <w:lang w:eastAsia="zh-CN"/>
        </w:rPr>
        <w:t xml:space="preserve">channel matrix is represented by orthogonal DFT vectors which are identical to the vectors in Rel.13 codebook. They can represent different beams. The quantization error is calculated by MSE between channel matrix and the quantized channel matrix. The antenna array is </w:t>
      </w:r>
      <w:r w:rsidRPr="00934A40">
        <w:rPr>
          <w:rFonts w:eastAsia="宋体"/>
          <w:noProof w:val="0"/>
          <w:sz w:val="22"/>
          <w:szCs w:val="22"/>
          <w:lang w:val="en-GB" w:eastAsia="zh-CN"/>
        </w:rPr>
        <w:t>(M, N, P, Mg, Ng) = (8, 8, 2, 1, 1)</w:t>
      </w:r>
      <w:r w:rsidRPr="00934A40">
        <w:rPr>
          <w:rFonts w:eastAsia="宋体"/>
          <w:noProof w:val="0"/>
          <w:sz w:val="22"/>
          <w:szCs w:val="22"/>
          <w:lang w:eastAsia="zh-CN"/>
        </w:rPr>
        <w:t>, which is virtualized to antenna ports (N1, N2, P) = (4,4,2)</w:t>
      </w:r>
      <w:r w:rsidR="00935163" w:rsidRPr="00934A40">
        <w:rPr>
          <w:rFonts w:eastAsia="宋体"/>
          <w:noProof w:val="0"/>
          <w:sz w:val="22"/>
          <w:szCs w:val="22"/>
          <w:lang w:eastAsia="zh-CN"/>
        </w:rPr>
        <w:t xml:space="preserve"> and (N1, N2, P) = (2,8,2)</w:t>
      </w:r>
      <w:r w:rsidRPr="00934A40">
        <w:rPr>
          <w:rFonts w:eastAsia="宋体"/>
          <w:noProof w:val="0"/>
          <w:sz w:val="22"/>
          <w:szCs w:val="22"/>
          <w:lang w:eastAsia="zh-CN"/>
        </w:rPr>
        <w:t xml:space="preserve">. </w:t>
      </w:r>
      <w:r w:rsidRPr="00934A40">
        <w:rPr>
          <w:rFonts w:eastAsia="宋体" w:hint="eastAsia"/>
          <w:noProof w:val="0"/>
          <w:sz w:val="22"/>
          <w:szCs w:val="22"/>
          <w:lang w:eastAsia="zh-CN"/>
        </w:rPr>
        <w:t xml:space="preserve">We </w:t>
      </w:r>
      <w:r w:rsidRPr="00934A40">
        <w:rPr>
          <w:rFonts w:eastAsia="宋体"/>
          <w:noProof w:val="0"/>
          <w:sz w:val="22"/>
          <w:szCs w:val="22"/>
          <w:lang w:eastAsia="zh-CN"/>
        </w:rPr>
        <w:t>compare</w:t>
      </w:r>
      <w:r w:rsidRPr="00934A40">
        <w:rPr>
          <w:rFonts w:eastAsia="宋体" w:hint="eastAsia"/>
          <w:noProof w:val="0"/>
          <w:sz w:val="22"/>
          <w:szCs w:val="22"/>
          <w:lang w:eastAsia="zh-CN"/>
        </w:rPr>
        <w:t xml:space="preserve"> </w:t>
      </w:r>
      <w:r w:rsidRPr="00934A40">
        <w:rPr>
          <w:rFonts w:eastAsia="宋体"/>
          <w:noProof w:val="0"/>
          <w:sz w:val="22"/>
          <w:szCs w:val="22"/>
          <w:lang w:eastAsia="zh-CN"/>
        </w:rPr>
        <w:t xml:space="preserve">the quantization error for different </w:t>
      </w:r>
      <w:r w:rsidR="007B62E5" w:rsidRPr="00934A40">
        <w:rPr>
          <w:rFonts w:eastAsia="宋体"/>
          <w:noProof w:val="0"/>
          <w:sz w:val="22"/>
          <w:szCs w:val="22"/>
          <w:lang w:eastAsia="zh-CN"/>
        </w:rPr>
        <w:t>DFT vector numbers, L=2 and L=4 and different antenna port layout: (N1, N2, P) = (4,4,2) and (N1, N2, P) = (2,8,2).</w:t>
      </w:r>
    </w:p>
    <w:p w14:paraId="25F51893" w14:textId="77777777" w:rsidR="00897818" w:rsidRPr="00934A40" w:rsidRDefault="00897818" w:rsidP="00897818">
      <w:pPr>
        <w:spacing w:after="120"/>
        <w:jc w:val="both"/>
        <w:rPr>
          <w:lang w:eastAsia="zh-CN"/>
        </w:rPr>
      </w:pPr>
      <w:r w:rsidRPr="00934A40">
        <w:rPr>
          <w:rFonts w:eastAsia="宋体"/>
          <w:sz w:val="22"/>
          <w:szCs w:val="22"/>
          <w:lang w:eastAsia="zh-CN"/>
        </w:rPr>
        <w:drawing>
          <wp:inline distT="0" distB="0" distL="0" distR="0" wp14:anchorId="639B17BC" wp14:editId="4FEA6076">
            <wp:extent cx="3032760" cy="2131935"/>
            <wp:effectExtent l="0" t="0" r="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rotWithShape="1">
                    <a:blip r:embed="rId24"/>
                    <a:srcRect t="-64" b="-64"/>
                    <a:stretch/>
                  </pic:blipFill>
                  <pic:spPr>
                    <a:xfrm>
                      <a:off x="0" y="0"/>
                      <a:ext cx="3050995" cy="2144753"/>
                    </a:xfrm>
                    <a:prstGeom prst="rect">
                      <a:avLst/>
                    </a:prstGeom>
                  </pic:spPr>
                </pic:pic>
              </a:graphicData>
            </a:graphic>
          </wp:inline>
        </w:drawing>
      </w:r>
      <w:r w:rsidRPr="00934A40">
        <w:rPr>
          <w:lang w:eastAsia="zh-CN"/>
        </w:rPr>
        <w:t xml:space="preserve">   </w:t>
      </w:r>
      <w:r w:rsidRPr="00934A40">
        <w:rPr>
          <w:rFonts w:eastAsia="宋体"/>
          <w:sz w:val="22"/>
          <w:szCs w:val="22"/>
          <w:lang w:eastAsia="zh-CN"/>
        </w:rPr>
        <w:drawing>
          <wp:inline distT="0" distB="0" distL="0" distR="0" wp14:anchorId="6D836E8C" wp14:editId="6634EF56">
            <wp:extent cx="3040380" cy="2120828"/>
            <wp:effectExtent l="0" t="0" r="762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rotWithShape="1">
                    <a:blip r:embed="rId25"/>
                    <a:srcRect t="-299" b="-299"/>
                    <a:stretch/>
                  </pic:blipFill>
                  <pic:spPr>
                    <a:xfrm>
                      <a:off x="0" y="0"/>
                      <a:ext cx="3089090" cy="2154806"/>
                    </a:xfrm>
                    <a:prstGeom prst="rect">
                      <a:avLst/>
                    </a:prstGeom>
                  </pic:spPr>
                </pic:pic>
              </a:graphicData>
            </a:graphic>
          </wp:inline>
        </w:drawing>
      </w:r>
    </w:p>
    <w:p w14:paraId="46BC7367" w14:textId="77777777" w:rsidR="00897818" w:rsidRPr="00934A40" w:rsidRDefault="00897818" w:rsidP="00897818">
      <w:pPr>
        <w:spacing w:after="120"/>
        <w:jc w:val="center"/>
        <w:rPr>
          <w:rFonts w:eastAsia="宋体"/>
          <w:noProof w:val="0"/>
          <w:sz w:val="21"/>
          <w:szCs w:val="22"/>
          <w:lang w:eastAsia="zh-CN"/>
        </w:rPr>
      </w:pPr>
      <w:r w:rsidRPr="00934A40">
        <w:rPr>
          <w:rFonts w:eastAsia="宋体"/>
          <w:noProof w:val="0"/>
          <w:sz w:val="21"/>
          <w:szCs w:val="22"/>
          <w:lang w:eastAsia="zh-CN"/>
        </w:rPr>
        <w:t>Fig. 3(a): MSE calculation for L=2 and L=4            Fig.3(b): MSE calculation different antenna port layouts</w:t>
      </w:r>
    </w:p>
    <w:p w14:paraId="46A41281" w14:textId="77777777" w:rsidR="00897818" w:rsidRPr="00934A40" w:rsidRDefault="00897818" w:rsidP="00897818">
      <w:pPr>
        <w:spacing w:after="120"/>
        <w:jc w:val="center"/>
        <w:rPr>
          <w:rFonts w:eastAsia="宋体"/>
          <w:b/>
          <w:noProof w:val="0"/>
          <w:sz w:val="22"/>
          <w:szCs w:val="22"/>
          <w:lang w:eastAsia="zh-CN"/>
        </w:rPr>
      </w:pPr>
      <w:r w:rsidRPr="00934A40">
        <w:rPr>
          <w:rFonts w:eastAsia="宋体"/>
          <w:b/>
          <w:noProof w:val="0"/>
          <w:sz w:val="22"/>
          <w:szCs w:val="22"/>
          <w:lang w:eastAsia="zh-CN"/>
        </w:rPr>
        <w:t>Figure 3: MSE calculation for different beam selection schemes</w:t>
      </w:r>
    </w:p>
    <w:p w14:paraId="1F66C1C5" w14:textId="77777777" w:rsidR="00897818" w:rsidRPr="00934A40" w:rsidRDefault="00897818" w:rsidP="00897818">
      <w:pPr>
        <w:spacing w:after="120"/>
        <w:jc w:val="both"/>
        <w:rPr>
          <w:rFonts w:eastAsia="宋体"/>
          <w:noProof w:val="0"/>
          <w:sz w:val="22"/>
          <w:szCs w:val="22"/>
          <w:lang w:eastAsia="zh-CN"/>
        </w:rPr>
      </w:pPr>
      <w:r w:rsidRPr="00934A40">
        <w:rPr>
          <w:rFonts w:eastAsia="宋体"/>
          <w:noProof w:val="0"/>
          <w:sz w:val="22"/>
          <w:szCs w:val="22"/>
          <w:lang w:eastAsia="zh-CN"/>
        </w:rPr>
        <w:t xml:space="preserve">From the two figures above, it can be observed that the MSE for scheme 3 is quite close to scheme 4 in both </w:t>
      </w:r>
      <w:r w:rsidRPr="00934A40">
        <w:rPr>
          <w:rFonts w:eastAsia="宋体"/>
          <w:i/>
          <w:noProof w:val="0"/>
          <w:sz w:val="22"/>
          <w:szCs w:val="22"/>
          <w:lang w:eastAsia="zh-CN"/>
        </w:rPr>
        <w:t>L</w:t>
      </w:r>
      <w:r w:rsidRPr="00934A40">
        <w:rPr>
          <w:rFonts w:eastAsia="宋体"/>
          <w:noProof w:val="0"/>
          <w:sz w:val="22"/>
          <w:szCs w:val="22"/>
          <w:lang w:eastAsia="zh-CN"/>
        </w:rPr>
        <w:t xml:space="preserve">=2 and </w:t>
      </w:r>
      <w:r w:rsidRPr="00934A40">
        <w:rPr>
          <w:rFonts w:eastAsia="宋体"/>
          <w:i/>
          <w:noProof w:val="0"/>
          <w:sz w:val="22"/>
          <w:szCs w:val="22"/>
          <w:lang w:eastAsia="zh-CN"/>
        </w:rPr>
        <w:t>L</w:t>
      </w:r>
      <w:r w:rsidRPr="00934A40">
        <w:rPr>
          <w:rFonts w:eastAsia="宋体"/>
          <w:noProof w:val="0"/>
          <w:sz w:val="22"/>
          <w:szCs w:val="22"/>
          <w:lang w:eastAsia="zh-CN"/>
        </w:rPr>
        <w:t>=4 case. For both (N1, N2, P) = (4,4,2) and (N1, N2, P) = (2,8,2) antenna port layouts, MSE for scheme 3 and scheme 4 performs close.</w:t>
      </w:r>
    </w:p>
    <w:p w14:paraId="4424736A" w14:textId="77777777" w:rsidR="00897818" w:rsidRPr="00934A40" w:rsidRDefault="00897818" w:rsidP="00897818">
      <w:pPr>
        <w:spacing w:after="120"/>
        <w:jc w:val="both"/>
        <w:rPr>
          <w:rFonts w:eastAsia="宋体"/>
          <w:noProof w:val="0"/>
          <w:sz w:val="22"/>
          <w:szCs w:val="22"/>
          <w:lang w:eastAsia="zh-CN"/>
        </w:rPr>
      </w:pPr>
      <w:r w:rsidRPr="00934A40">
        <w:rPr>
          <w:rFonts w:eastAsia="宋体"/>
          <w:noProof w:val="0"/>
          <w:sz w:val="22"/>
          <w:szCs w:val="22"/>
          <w:lang w:eastAsia="zh-CN"/>
        </w:rPr>
        <w:t>Beam selection probability is calculated for scheme 3 and scheme 4, which is illustrated in Figure 4.</w:t>
      </w:r>
    </w:p>
    <w:p w14:paraId="456C82F9" w14:textId="77777777" w:rsidR="00897818" w:rsidRPr="00934A40" w:rsidRDefault="00897818" w:rsidP="00897818">
      <w:pPr>
        <w:spacing w:after="120"/>
        <w:jc w:val="center"/>
        <w:rPr>
          <w:rFonts w:eastAsia="宋体"/>
          <w:noProof w:val="0"/>
          <w:sz w:val="22"/>
          <w:szCs w:val="22"/>
          <w:lang w:eastAsia="zh-CN"/>
        </w:rPr>
      </w:pPr>
      <w:r w:rsidRPr="00934A40">
        <w:rPr>
          <w:lang w:eastAsia="zh-CN"/>
        </w:rPr>
        <w:drawing>
          <wp:inline distT="0" distB="0" distL="0" distR="0" wp14:anchorId="17CEA776" wp14:editId="6DFB1EF3">
            <wp:extent cx="2718435" cy="2047398"/>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t="2462" b="2462"/>
                    <a:stretch/>
                  </pic:blipFill>
                  <pic:spPr>
                    <a:xfrm>
                      <a:off x="0" y="0"/>
                      <a:ext cx="2726692" cy="2053616"/>
                    </a:xfrm>
                    <a:prstGeom prst="rect">
                      <a:avLst/>
                    </a:prstGeom>
                  </pic:spPr>
                </pic:pic>
              </a:graphicData>
            </a:graphic>
          </wp:inline>
        </w:drawing>
      </w:r>
      <w:r w:rsidRPr="00934A40">
        <w:rPr>
          <w:rFonts w:eastAsia="宋体" w:hint="eastAsia"/>
          <w:noProof w:val="0"/>
          <w:sz w:val="22"/>
          <w:szCs w:val="22"/>
          <w:lang w:eastAsia="zh-CN"/>
        </w:rPr>
        <w:t xml:space="preserve">     </w:t>
      </w:r>
      <w:r w:rsidRPr="00934A40">
        <w:rPr>
          <w:lang w:eastAsia="zh-CN"/>
        </w:rPr>
        <w:drawing>
          <wp:inline distT="0" distB="0" distL="0" distR="0" wp14:anchorId="55DF3C3F" wp14:editId="70173359">
            <wp:extent cx="2781300" cy="204383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03509" cy="2060152"/>
                    </a:xfrm>
                    <a:prstGeom prst="rect">
                      <a:avLst/>
                    </a:prstGeom>
                  </pic:spPr>
                </pic:pic>
              </a:graphicData>
            </a:graphic>
          </wp:inline>
        </w:drawing>
      </w:r>
    </w:p>
    <w:p w14:paraId="6EE95FA6" w14:textId="77777777" w:rsidR="00897818" w:rsidRPr="00934A40" w:rsidRDefault="00897818" w:rsidP="00897818">
      <w:pPr>
        <w:spacing w:after="120"/>
        <w:jc w:val="center"/>
        <w:rPr>
          <w:rFonts w:eastAsia="宋体"/>
          <w:noProof w:val="0"/>
          <w:sz w:val="21"/>
          <w:szCs w:val="22"/>
          <w:lang w:eastAsia="zh-CN"/>
        </w:rPr>
      </w:pPr>
      <w:r w:rsidRPr="00934A40">
        <w:rPr>
          <w:rFonts w:eastAsia="宋体"/>
          <w:noProof w:val="0"/>
          <w:sz w:val="21"/>
          <w:szCs w:val="22"/>
          <w:lang w:eastAsia="zh-CN"/>
        </w:rPr>
        <w:lastRenderedPageBreak/>
        <w:t xml:space="preserve">Fig. 4(a): </w:t>
      </w:r>
      <w:r w:rsidRPr="00934A40">
        <w:rPr>
          <w:rFonts w:eastAsia="宋体" w:hint="eastAsia"/>
          <w:noProof w:val="0"/>
          <w:sz w:val="21"/>
          <w:szCs w:val="22"/>
          <w:lang w:eastAsia="zh-CN"/>
        </w:rPr>
        <w:t>combined beam distribution for scheme</w:t>
      </w:r>
      <w:r w:rsidRPr="00934A40">
        <w:rPr>
          <w:rFonts w:eastAsia="宋体"/>
          <w:noProof w:val="0"/>
          <w:sz w:val="21"/>
          <w:szCs w:val="22"/>
          <w:lang w:eastAsia="zh-CN"/>
        </w:rPr>
        <w:t xml:space="preserve"> </w:t>
      </w:r>
      <w:r w:rsidRPr="00934A40">
        <w:rPr>
          <w:rFonts w:eastAsia="宋体" w:hint="eastAsia"/>
          <w:noProof w:val="0"/>
          <w:sz w:val="21"/>
          <w:szCs w:val="22"/>
          <w:lang w:eastAsia="zh-CN"/>
        </w:rPr>
        <w:t>3</w:t>
      </w:r>
      <w:r w:rsidRPr="00934A40">
        <w:rPr>
          <w:rFonts w:eastAsia="宋体"/>
          <w:noProof w:val="0"/>
          <w:sz w:val="21"/>
          <w:szCs w:val="22"/>
          <w:lang w:eastAsia="zh-CN"/>
        </w:rPr>
        <w:t xml:space="preserve">      Fig.4(b): </w:t>
      </w:r>
      <w:r w:rsidRPr="00934A40">
        <w:rPr>
          <w:rFonts w:eastAsia="宋体" w:hint="eastAsia"/>
          <w:noProof w:val="0"/>
          <w:sz w:val="21"/>
          <w:szCs w:val="22"/>
          <w:lang w:eastAsia="zh-CN"/>
        </w:rPr>
        <w:t>combined beam distribution for scheme</w:t>
      </w:r>
      <w:r w:rsidRPr="00934A40">
        <w:rPr>
          <w:rFonts w:eastAsia="宋体"/>
          <w:noProof w:val="0"/>
          <w:sz w:val="21"/>
          <w:szCs w:val="22"/>
          <w:lang w:eastAsia="zh-CN"/>
        </w:rPr>
        <w:t xml:space="preserve"> </w:t>
      </w:r>
      <w:r w:rsidRPr="00934A40">
        <w:rPr>
          <w:rFonts w:eastAsia="宋体" w:hint="eastAsia"/>
          <w:noProof w:val="0"/>
          <w:sz w:val="21"/>
          <w:szCs w:val="22"/>
          <w:lang w:eastAsia="zh-CN"/>
        </w:rPr>
        <w:t>4</w:t>
      </w:r>
    </w:p>
    <w:p w14:paraId="0A07514E" w14:textId="77777777" w:rsidR="00897818" w:rsidRPr="00934A40" w:rsidRDefault="00897818" w:rsidP="00897818">
      <w:pPr>
        <w:spacing w:after="120"/>
        <w:jc w:val="center"/>
        <w:rPr>
          <w:rFonts w:eastAsia="宋体"/>
          <w:b/>
          <w:noProof w:val="0"/>
          <w:sz w:val="22"/>
          <w:szCs w:val="22"/>
          <w:lang w:eastAsia="zh-CN"/>
        </w:rPr>
      </w:pPr>
      <w:r w:rsidRPr="00934A40">
        <w:rPr>
          <w:rFonts w:eastAsia="宋体"/>
          <w:b/>
          <w:noProof w:val="0"/>
          <w:sz w:val="22"/>
          <w:szCs w:val="22"/>
          <w:lang w:eastAsia="zh-CN"/>
        </w:rPr>
        <w:t>Figure 4: Combined beam distribution for different beam selection schemes</w:t>
      </w:r>
    </w:p>
    <w:p w14:paraId="55C6C353" w14:textId="77777777" w:rsidR="00897818" w:rsidRPr="00934A40" w:rsidRDefault="00897818" w:rsidP="00897818">
      <w:pPr>
        <w:spacing w:after="120"/>
        <w:jc w:val="both"/>
        <w:rPr>
          <w:rFonts w:eastAsia="宋体"/>
          <w:noProof w:val="0"/>
          <w:sz w:val="22"/>
          <w:szCs w:val="22"/>
          <w:lang w:eastAsia="zh-CN"/>
        </w:rPr>
      </w:pPr>
      <w:r w:rsidRPr="00934A40">
        <w:rPr>
          <w:rFonts w:eastAsia="宋体" w:hint="eastAsia"/>
          <w:noProof w:val="0"/>
          <w:sz w:val="22"/>
          <w:szCs w:val="22"/>
          <w:lang w:eastAsia="zh-CN"/>
        </w:rPr>
        <w:t xml:space="preserve">From Figure 4, it can be </w:t>
      </w:r>
      <w:r w:rsidRPr="00934A40">
        <w:rPr>
          <w:rFonts w:eastAsia="宋体"/>
          <w:noProof w:val="0"/>
          <w:sz w:val="22"/>
          <w:szCs w:val="22"/>
          <w:lang w:eastAsia="zh-CN"/>
        </w:rPr>
        <w:t>observed</w:t>
      </w:r>
      <w:r w:rsidRPr="00934A40">
        <w:rPr>
          <w:rFonts w:eastAsia="宋体" w:hint="eastAsia"/>
          <w:noProof w:val="0"/>
          <w:sz w:val="22"/>
          <w:szCs w:val="22"/>
          <w:lang w:eastAsia="zh-CN"/>
        </w:rPr>
        <w:t xml:space="preserve"> </w:t>
      </w:r>
      <w:r w:rsidRPr="00934A40">
        <w:rPr>
          <w:rFonts w:eastAsia="宋体"/>
          <w:noProof w:val="0"/>
          <w:sz w:val="22"/>
          <w:szCs w:val="22"/>
          <w:lang w:eastAsia="zh-CN"/>
        </w:rPr>
        <w:t xml:space="preserve">that combined beam selection probability for scheme 3 and scheme 4 are close. </w:t>
      </w:r>
    </w:p>
    <w:p w14:paraId="45402483" w14:textId="77777777" w:rsidR="00897818" w:rsidRPr="00934A40" w:rsidRDefault="00897818" w:rsidP="00897818">
      <w:pPr>
        <w:spacing w:after="120"/>
        <w:jc w:val="both"/>
        <w:rPr>
          <w:rFonts w:eastAsia="宋体"/>
          <w:noProof w:val="0"/>
          <w:sz w:val="22"/>
          <w:szCs w:val="22"/>
          <w:lang w:eastAsia="zh-CN"/>
        </w:rPr>
      </w:pPr>
      <w:r w:rsidRPr="00934A40">
        <w:rPr>
          <w:rFonts w:eastAsia="宋体"/>
          <w:noProof w:val="0"/>
          <w:sz w:val="22"/>
          <w:szCs w:val="22"/>
          <w:lang w:eastAsia="zh-CN"/>
        </w:rPr>
        <w:t>We compare the overhead for hybrid beam selection scheme and free beam selection scheme in Table I</w:t>
      </w:r>
      <w:r w:rsidRPr="00934A40">
        <w:rPr>
          <w:rFonts w:eastAsia="宋体" w:hint="eastAsia"/>
          <w:noProof w:val="0"/>
          <w:sz w:val="22"/>
          <w:szCs w:val="22"/>
          <w:lang w:eastAsia="zh-CN"/>
        </w:rPr>
        <w:t>I</w:t>
      </w:r>
      <w:r w:rsidRPr="00934A40">
        <w:rPr>
          <w:rFonts w:eastAsia="宋体"/>
          <w:noProof w:val="0"/>
          <w:sz w:val="22"/>
          <w:szCs w:val="22"/>
          <w:lang w:eastAsia="zh-CN"/>
        </w:rPr>
        <w:t xml:space="preserve">. We assume (N1, N2) = (4,4) and (O1, O2) = (8,4) in this overhead calculation. Free beam selection scheme is equivalent to </w:t>
      </w:r>
      <w:r w:rsidRPr="00934A40">
        <w:rPr>
          <w:rFonts w:eastAsia="宋体"/>
          <w:i/>
          <w:noProof w:val="0"/>
          <w:sz w:val="22"/>
          <w:szCs w:val="22"/>
          <w:lang w:eastAsia="zh-CN"/>
        </w:rPr>
        <w:t>L</w:t>
      </w:r>
      <w:r w:rsidRPr="00934A40">
        <w:rPr>
          <w:rFonts w:eastAsia="宋体"/>
          <w:noProof w:val="0"/>
          <w:sz w:val="22"/>
          <w:szCs w:val="22"/>
          <w:lang w:eastAsia="zh-CN"/>
        </w:rPr>
        <w:t xml:space="preserve">1=1, </w:t>
      </w:r>
      <w:r w:rsidRPr="00934A40">
        <w:rPr>
          <w:rFonts w:eastAsia="宋体"/>
          <w:i/>
          <w:noProof w:val="0"/>
          <w:sz w:val="22"/>
          <w:szCs w:val="22"/>
          <w:lang w:eastAsia="zh-CN"/>
        </w:rPr>
        <w:t>L</w:t>
      </w:r>
      <w:r w:rsidRPr="00934A40">
        <w:rPr>
          <w:rFonts w:eastAsia="宋体"/>
          <w:noProof w:val="0"/>
          <w:sz w:val="22"/>
          <w:szCs w:val="22"/>
          <w:lang w:eastAsia="zh-CN"/>
        </w:rPr>
        <w:t xml:space="preserve">2=3 with respect to hybrid beam selection scheme, which means all the combined beams are free selected, e.g., for </w:t>
      </w:r>
      <w:r w:rsidRPr="00934A40">
        <w:rPr>
          <w:rFonts w:eastAsia="宋体"/>
          <w:i/>
          <w:noProof w:val="0"/>
          <w:sz w:val="22"/>
          <w:szCs w:val="22"/>
          <w:lang w:eastAsia="zh-CN"/>
        </w:rPr>
        <w:t>L</w:t>
      </w:r>
      <w:r w:rsidRPr="00934A40">
        <w:rPr>
          <w:rFonts w:eastAsia="宋体"/>
          <w:noProof w:val="0"/>
          <w:sz w:val="22"/>
          <w:szCs w:val="22"/>
          <w:lang w:eastAsia="zh-CN"/>
        </w:rPr>
        <w:t>=4 case, 3 combined beams are free selected.</w:t>
      </w:r>
    </w:p>
    <w:p w14:paraId="48C59BDE" w14:textId="77777777" w:rsidR="00897818" w:rsidRPr="00934A40" w:rsidRDefault="00897818" w:rsidP="00897818">
      <w:pPr>
        <w:spacing w:after="120"/>
        <w:jc w:val="center"/>
        <w:rPr>
          <w:rFonts w:eastAsia="宋体"/>
          <w:noProof w:val="0"/>
          <w:sz w:val="22"/>
          <w:szCs w:val="22"/>
          <w:lang w:eastAsia="zh-CN"/>
        </w:rPr>
      </w:pPr>
      <w:r w:rsidRPr="00934A40">
        <w:rPr>
          <w:rFonts w:eastAsia="宋体"/>
          <w:noProof w:val="0"/>
          <w:sz w:val="22"/>
          <w:szCs w:val="22"/>
          <w:lang w:eastAsia="zh-CN"/>
        </w:rPr>
        <w:t>Table II Overhead calculation for free beam selection scheme and hybrid beam selection scheme</w:t>
      </w:r>
    </w:p>
    <w:tbl>
      <w:tblPr>
        <w:tblW w:w="8543" w:type="dxa"/>
        <w:jc w:val="center"/>
        <w:tblCellMar>
          <w:left w:w="0" w:type="dxa"/>
          <w:right w:w="0" w:type="dxa"/>
        </w:tblCellMar>
        <w:tblLook w:val="0420" w:firstRow="1" w:lastRow="0" w:firstColumn="0" w:lastColumn="0" w:noHBand="0" w:noVBand="1"/>
      </w:tblPr>
      <w:tblGrid>
        <w:gridCol w:w="1680"/>
        <w:gridCol w:w="596"/>
        <w:gridCol w:w="596"/>
        <w:gridCol w:w="613"/>
        <w:gridCol w:w="1224"/>
        <w:gridCol w:w="1240"/>
        <w:gridCol w:w="1349"/>
        <w:gridCol w:w="1245"/>
      </w:tblGrid>
      <w:tr w:rsidR="00934A40" w:rsidRPr="00934A40" w14:paraId="475F50E8" w14:textId="77777777" w:rsidTr="00216F17">
        <w:trPr>
          <w:trHeight w:val="345"/>
          <w:jc w:val="center"/>
        </w:trPr>
        <w:tc>
          <w:tcPr>
            <w:tcW w:w="1680" w:type="dxa"/>
            <w:vMerge w:val="restart"/>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5FF96B2A" w14:textId="77777777" w:rsidR="00897818" w:rsidRPr="00934A40" w:rsidRDefault="00897818" w:rsidP="00216F17">
            <w:pPr>
              <w:jc w:val="center"/>
              <w:rPr>
                <w:rFonts w:ascii="Arial" w:eastAsia="宋体" w:hAnsi="Arial" w:cs="Arial"/>
                <w:b/>
                <w:noProof w:val="0"/>
                <w:sz w:val="36"/>
                <w:szCs w:val="36"/>
                <w:lang w:eastAsia="zh-CN"/>
              </w:rPr>
            </w:pPr>
            <w:r w:rsidRPr="00934A40">
              <w:rPr>
                <w:rFonts w:eastAsia="MS PGothic"/>
                <w:b/>
                <w:noProof w:val="0"/>
                <w:kern w:val="24"/>
                <w:sz w:val="20"/>
                <w:szCs w:val="20"/>
                <w:lang w:eastAsia="zh-CN"/>
              </w:rPr>
              <w:t>Scheme</w:t>
            </w:r>
          </w:p>
        </w:tc>
        <w:tc>
          <w:tcPr>
            <w:tcW w:w="1805" w:type="dxa"/>
            <w:gridSpan w:val="3"/>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7E910A16" w14:textId="77777777" w:rsidR="00897818" w:rsidRPr="00934A40" w:rsidRDefault="00897818" w:rsidP="00216F17">
            <w:pPr>
              <w:jc w:val="center"/>
              <w:rPr>
                <w:rFonts w:ascii="Arial" w:eastAsia="宋体" w:hAnsi="Arial" w:cs="Arial"/>
                <w:b/>
                <w:noProof w:val="0"/>
                <w:sz w:val="36"/>
                <w:szCs w:val="36"/>
                <w:lang w:eastAsia="zh-CN"/>
              </w:rPr>
            </w:pPr>
            <w:r w:rsidRPr="00934A40">
              <w:rPr>
                <w:rFonts w:eastAsia="MS PGothic"/>
                <w:b/>
                <w:noProof w:val="0"/>
                <w:kern w:val="24"/>
                <w:sz w:val="20"/>
                <w:szCs w:val="20"/>
                <w:lang w:eastAsia="zh-CN"/>
              </w:rPr>
              <w:t>Number of beams</w:t>
            </w:r>
          </w:p>
        </w:tc>
        <w:tc>
          <w:tcPr>
            <w:tcW w:w="5058" w:type="dxa"/>
            <w:gridSpan w:val="4"/>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1D3CFA69" w14:textId="77777777" w:rsidR="00897818" w:rsidRPr="00934A40" w:rsidRDefault="00897818" w:rsidP="00216F17">
            <w:pPr>
              <w:jc w:val="center"/>
              <w:rPr>
                <w:rFonts w:ascii="Arial" w:eastAsia="宋体" w:hAnsi="Arial" w:cs="Arial"/>
                <w:b/>
                <w:noProof w:val="0"/>
                <w:sz w:val="36"/>
                <w:szCs w:val="36"/>
                <w:lang w:eastAsia="zh-CN"/>
              </w:rPr>
            </w:pPr>
            <w:r w:rsidRPr="00934A40">
              <w:rPr>
                <w:rFonts w:eastAsia="MS PGothic"/>
                <w:b/>
                <w:noProof w:val="0"/>
                <w:kern w:val="24"/>
                <w:sz w:val="20"/>
                <w:szCs w:val="20"/>
                <w:lang w:eastAsia="zh-CN"/>
              </w:rPr>
              <w:t>Payload for W1(bits)</w:t>
            </w:r>
          </w:p>
        </w:tc>
      </w:tr>
      <w:tr w:rsidR="00934A40" w:rsidRPr="00934A40" w14:paraId="206C58B4" w14:textId="77777777" w:rsidTr="00216F17">
        <w:trPr>
          <w:trHeight w:val="345"/>
          <w:jc w:val="center"/>
        </w:trPr>
        <w:tc>
          <w:tcPr>
            <w:tcW w:w="0" w:type="auto"/>
            <w:vMerge/>
            <w:tcBorders>
              <w:top w:val="single" w:sz="8" w:space="0" w:color="000000"/>
              <w:left w:val="single" w:sz="8" w:space="0" w:color="000000"/>
              <w:bottom w:val="single" w:sz="8" w:space="0" w:color="000000"/>
              <w:right w:val="single" w:sz="8" w:space="0" w:color="000000"/>
            </w:tcBorders>
            <w:shd w:val="clear" w:color="auto" w:fill="CCFFFF"/>
            <w:vAlign w:val="center"/>
            <w:hideMark/>
          </w:tcPr>
          <w:p w14:paraId="2EAFA80D" w14:textId="77777777" w:rsidR="00897818" w:rsidRPr="00934A40" w:rsidRDefault="00897818" w:rsidP="00216F17">
            <w:pPr>
              <w:rPr>
                <w:rFonts w:ascii="Arial" w:eastAsia="宋体" w:hAnsi="Arial" w:cs="Arial"/>
                <w:noProof w:val="0"/>
                <w:sz w:val="36"/>
                <w:szCs w:val="36"/>
                <w:lang w:eastAsia="zh-CN"/>
              </w:rPr>
            </w:pP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CED769" w14:textId="77777777" w:rsidR="00897818" w:rsidRPr="00934A40" w:rsidRDefault="00897818" w:rsidP="00216F17">
            <w:pPr>
              <w:jc w:val="center"/>
              <w:rPr>
                <w:rFonts w:ascii="Arial" w:eastAsia="宋体" w:hAnsi="Arial" w:cs="Arial"/>
                <w:i/>
                <w:noProof w:val="0"/>
                <w:sz w:val="36"/>
                <w:szCs w:val="36"/>
                <w:lang w:eastAsia="zh-CN"/>
              </w:rPr>
            </w:pPr>
            <w:r w:rsidRPr="00934A40">
              <w:rPr>
                <w:rFonts w:eastAsia="MS PGothic"/>
                <w:i/>
                <w:noProof w:val="0"/>
                <w:kern w:val="24"/>
                <w:sz w:val="20"/>
                <w:szCs w:val="20"/>
                <w:lang w:eastAsia="zh-CN"/>
              </w:rPr>
              <w:t>L</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2AA512"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i/>
                <w:noProof w:val="0"/>
                <w:kern w:val="24"/>
                <w:sz w:val="20"/>
                <w:szCs w:val="20"/>
                <w:lang w:eastAsia="zh-CN"/>
              </w:rPr>
              <w:t>L</w:t>
            </w:r>
            <w:r w:rsidRPr="00934A40">
              <w:rPr>
                <w:rFonts w:eastAsia="MS PGothic"/>
                <w:noProof w:val="0"/>
                <w:kern w:val="24"/>
                <w:sz w:val="20"/>
                <w:szCs w:val="20"/>
                <w:lang w:eastAsia="zh-CN"/>
              </w:rPr>
              <w:t>1</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0B79C7"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i/>
                <w:noProof w:val="0"/>
                <w:kern w:val="24"/>
                <w:sz w:val="20"/>
                <w:szCs w:val="20"/>
                <w:lang w:eastAsia="zh-CN"/>
              </w:rPr>
              <w:t>L</w:t>
            </w:r>
            <w:r w:rsidRPr="00934A40">
              <w:rPr>
                <w:rFonts w:eastAsia="MS PGothic"/>
                <w:noProof w:val="0"/>
                <w:kern w:val="24"/>
                <w:sz w:val="20"/>
                <w:szCs w:val="20"/>
                <w:lang w:eastAsia="zh-CN"/>
              </w:rPr>
              <w:t>2</w:t>
            </w:r>
          </w:p>
        </w:tc>
        <w:tc>
          <w:tcPr>
            <w:tcW w:w="12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4BCA1F"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Leading beam</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95C06E"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Pattern selection</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042C81"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Free selected</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2C23F6"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Total</w:t>
            </w:r>
          </w:p>
        </w:tc>
      </w:tr>
      <w:tr w:rsidR="00934A40" w:rsidRPr="00934A40" w14:paraId="20AC2368" w14:textId="77777777" w:rsidTr="00216F17">
        <w:trPr>
          <w:trHeight w:val="345"/>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7793BE0A" w14:textId="77777777" w:rsidR="00897818" w:rsidRPr="00934A40" w:rsidRDefault="00897818" w:rsidP="00216F17">
            <w:pPr>
              <w:jc w:val="center"/>
              <w:rPr>
                <w:rFonts w:ascii="Arial" w:eastAsia="宋体" w:hAnsi="Arial" w:cs="Arial"/>
                <w:b/>
                <w:noProof w:val="0"/>
                <w:sz w:val="36"/>
                <w:szCs w:val="36"/>
                <w:lang w:eastAsia="zh-CN"/>
              </w:rPr>
            </w:pPr>
            <w:r w:rsidRPr="00934A40">
              <w:rPr>
                <w:rFonts w:eastAsia="MS PGothic"/>
                <w:b/>
                <w:noProof w:val="0"/>
                <w:kern w:val="24"/>
                <w:sz w:val="20"/>
                <w:szCs w:val="20"/>
                <w:lang w:eastAsia="zh-CN"/>
              </w:rPr>
              <w:t>Free beam selection</w:t>
            </w:r>
          </w:p>
        </w:tc>
        <w:tc>
          <w:tcPr>
            <w:tcW w:w="59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EE7EDD"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2</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85E097"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05E7E2"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w:t>
            </w:r>
          </w:p>
        </w:tc>
        <w:tc>
          <w:tcPr>
            <w:tcW w:w="12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9D9994"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9</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197963"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52B4C3"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4</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ED88F6"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13</w:t>
            </w:r>
          </w:p>
        </w:tc>
      </w:tr>
      <w:tr w:rsidR="00934A40" w:rsidRPr="00934A40" w14:paraId="3239CBD7" w14:textId="77777777" w:rsidTr="00216F17">
        <w:trPr>
          <w:trHeight w:val="345"/>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06D6FEB0" w14:textId="77777777" w:rsidR="00897818" w:rsidRPr="00934A40" w:rsidRDefault="00897818" w:rsidP="00216F17">
            <w:pPr>
              <w:jc w:val="center"/>
              <w:rPr>
                <w:rFonts w:ascii="Arial" w:eastAsia="宋体" w:hAnsi="Arial" w:cs="Arial"/>
                <w:b/>
                <w:noProof w:val="0"/>
                <w:sz w:val="36"/>
                <w:szCs w:val="36"/>
                <w:lang w:eastAsia="zh-CN"/>
              </w:rPr>
            </w:pPr>
            <w:r w:rsidRPr="00934A40">
              <w:rPr>
                <w:rFonts w:eastAsia="MS PGothic"/>
                <w:b/>
                <w:noProof w:val="0"/>
                <w:kern w:val="24"/>
                <w:sz w:val="20"/>
                <w:szCs w:val="20"/>
                <w:lang w:eastAsia="zh-CN"/>
              </w:rPr>
              <w:t xml:space="preserve">Hybrid beam selection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F5585E" w14:textId="77777777" w:rsidR="00897818" w:rsidRPr="00934A40" w:rsidRDefault="00897818" w:rsidP="00216F17">
            <w:pPr>
              <w:rPr>
                <w:rFonts w:ascii="Arial" w:eastAsia="宋体" w:hAnsi="Arial" w:cs="Arial"/>
                <w:noProof w:val="0"/>
                <w:sz w:val="36"/>
                <w:szCs w:val="36"/>
                <w:lang w:eastAsia="zh-CN"/>
              </w:rPr>
            </w:pPr>
          </w:p>
        </w:tc>
        <w:tc>
          <w:tcPr>
            <w:tcW w:w="596"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5F4BCAFD"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w:t>
            </w:r>
          </w:p>
        </w:tc>
        <w:tc>
          <w:tcPr>
            <w:tcW w:w="612"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79B738A1"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w:t>
            </w:r>
          </w:p>
        </w:tc>
        <w:tc>
          <w:tcPr>
            <w:tcW w:w="1224"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0504734D"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9</w:t>
            </w:r>
          </w:p>
        </w:tc>
        <w:tc>
          <w:tcPr>
            <w:tcW w:w="1240"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16C7F95D"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0</w:t>
            </w:r>
          </w:p>
        </w:tc>
        <w:tc>
          <w:tcPr>
            <w:tcW w:w="1349"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10B61498"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4</w:t>
            </w:r>
          </w:p>
        </w:tc>
        <w:tc>
          <w:tcPr>
            <w:tcW w:w="1243"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3440BA5A"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13</w:t>
            </w:r>
          </w:p>
        </w:tc>
      </w:tr>
      <w:tr w:rsidR="00934A40" w:rsidRPr="00934A40" w14:paraId="4C6EADAB" w14:textId="77777777" w:rsidTr="00216F17">
        <w:trPr>
          <w:trHeight w:val="345"/>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6E4DB2F8" w14:textId="77777777" w:rsidR="00897818" w:rsidRPr="00934A40" w:rsidRDefault="00897818" w:rsidP="00216F17">
            <w:pPr>
              <w:jc w:val="center"/>
              <w:rPr>
                <w:rFonts w:ascii="Arial" w:eastAsia="宋体" w:hAnsi="Arial" w:cs="Arial"/>
                <w:b/>
                <w:noProof w:val="0"/>
                <w:sz w:val="36"/>
                <w:szCs w:val="36"/>
                <w:lang w:eastAsia="zh-CN"/>
              </w:rPr>
            </w:pPr>
            <w:r w:rsidRPr="00934A40">
              <w:rPr>
                <w:rFonts w:eastAsia="MS PGothic"/>
                <w:b/>
                <w:noProof w:val="0"/>
                <w:kern w:val="24"/>
                <w:sz w:val="20"/>
                <w:szCs w:val="20"/>
                <w:lang w:eastAsia="zh-CN"/>
              </w:rPr>
              <w:t>Free beam selection</w:t>
            </w:r>
          </w:p>
        </w:tc>
        <w:tc>
          <w:tcPr>
            <w:tcW w:w="596"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D7D951"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4</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B8D0C4"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w:t>
            </w:r>
          </w:p>
        </w:tc>
        <w:tc>
          <w:tcPr>
            <w:tcW w:w="6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2DCEF6"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3</w:t>
            </w:r>
          </w:p>
        </w:tc>
        <w:tc>
          <w:tcPr>
            <w:tcW w:w="12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699274"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9</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2432DF"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0</w:t>
            </w:r>
          </w:p>
        </w:tc>
        <w:tc>
          <w:tcPr>
            <w:tcW w:w="13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C080D5"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9</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1B53E7"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18</w:t>
            </w:r>
          </w:p>
        </w:tc>
      </w:tr>
      <w:tr w:rsidR="00934A40" w:rsidRPr="00934A40" w14:paraId="1D370A83" w14:textId="77777777" w:rsidTr="00216F17">
        <w:trPr>
          <w:trHeight w:val="20"/>
          <w:jc w:val="center"/>
        </w:trPr>
        <w:tc>
          <w:tcPr>
            <w:tcW w:w="1680"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4D095090" w14:textId="77777777" w:rsidR="00897818" w:rsidRPr="00934A40" w:rsidRDefault="00897818" w:rsidP="00216F17">
            <w:pPr>
              <w:jc w:val="center"/>
              <w:rPr>
                <w:rFonts w:ascii="Arial" w:eastAsia="宋体" w:hAnsi="Arial" w:cs="Arial"/>
                <w:b/>
                <w:noProof w:val="0"/>
                <w:sz w:val="36"/>
                <w:szCs w:val="36"/>
                <w:lang w:eastAsia="zh-CN"/>
              </w:rPr>
            </w:pPr>
            <w:r w:rsidRPr="00934A40">
              <w:rPr>
                <w:rFonts w:eastAsia="MS PGothic"/>
                <w:b/>
                <w:noProof w:val="0"/>
                <w:kern w:val="24"/>
                <w:sz w:val="20"/>
                <w:szCs w:val="20"/>
                <w:lang w:eastAsia="zh-CN"/>
              </w:rPr>
              <w:t>Hybrid beam selection</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647D2D" w14:textId="77777777" w:rsidR="00897818" w:rsidRPr="00934A40" w:rsidRDefault="00897818" w:rsidP="00216F17">
            <w:pPr>
              <w:rPr>
                <w:rFonts w:ascii="Arial" w:eastAsia="宋体" w:hAnsi="Arial" w:cs="Arial"/>
                <w:noProof w:val="0"/>
                <w:sz w:val="36"/>
                <w:szCs w:val="36"/>
                <w:lang w:eastAsia="zh-CN"/>
              </w:rPr>
            </w:pPr>
          </w:p>
        </w:tc>
        <w:tc>
          <w:tcPr>
            <w:tcW w:w="596"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1F231186"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3</w:t>
            </w:r>
          </w:p>
        </w:tc>
        <w:tc>
          <w:tcPr>
            <w:tcW w:w="612"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1F6403FE"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w:t>
            </w:r>
          </w:p>
        </w:tc>
        <w:tc>
          <w:tcPr>
            <w:tcW w:w="1224"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5AF9F798"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9</w:t>
            </w:r>
          </w:p>
        </w:tc>
        <w:tc>
          <w:tcPr>
            <w:tcW w:w="1240"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429C77A2"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2</w:t>
            </w:r>
          </w:p>
        </w:tc>
        <w:tc>
          <w:tcPr>
            <w:tcW w:w="1349"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07A64D88"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4</w:t>
            </w:r>
          </w:p>
        </w:tc>
        <w:tc>
          <w:tcPr>
            <w:tcW w:w="1243" w:type="dxa"/>
            <w:tcBorders>
              <w:top w:val="single" w:sz="8" w:space="0" w:color="000000"/>
              <w:left w:val="single" w:sz="8" w:space="0" w:color="000000"/>
              <w:bottom w:val="single" w:sz="8" w:space="0" w:color="000000"/>
              <w:right w:val="single" w:sz="8" w:space="0" w:color="000000"/>
            </w:tcBorders>
            <w:shd w:val="clear" w:color="auto" w:fill="E6E6E6"/>
            <w:tcMar>
              <w:top w:w="72" w:type="dxa"/>
              <w:left w:w="144" w:type="dxa"/>
              <w:bottom w:w="72" w:type="dxa"/>
              <w:right w:w="144" w:type="dxa"/>
            </w:tcMar>
            <w:vAlign w:val="center"/>
            <w:hideMark/>
          </w:tcPr>
          <w:p w14:paraId="11F91F6B" w14:textId="77777777" w:rsidR="00897818" w:rsidRPr="00934A40" w:rsidRDefault="00897818" w:rsidP="00216F17">
            <w:pPr>
              <w:jc w:val="center"/>
              <w:rPr>
                <w:rFonts w:ascii="Arial" w:eastAsia="宋体" w:hAnsi="Arial" w:cs="Arial"/>
                <w:noProof w:val="0"/>
                <w:sz w:val="36"/>
                <w:szCs w:val="36"/>
                <w:lang w:eastAsia="zh-CN"/>
              </w:rPr>
            </w:pPr>
            <w:r w:rsidRPr="00934A40">
              <w:rPr>
                <w:rFonts w:eastAsia="MS PGothic"/>
                <w:noProof w:val="0"/>
                <w:kern w:val="24"/>
                <w:sz w:val="20"/>
                <w:szCs w:val="20"/>
                <w:lang w:eastAsia="zh-CN"/>
              </w:rPr>
              <w:t>15</w:t>
            </w:r>
          </w:p>
        </w:tc>
      </w:tr>
    </w:tbl>
    <w:p w14:paraId="7D43F4AF" w14:textId="4E065CF4" w:rsidR="00672208" w:rsidRPr="00934A40" w:rsidRDefault="00E27F13" w:rsidP="00E27F13">
      <w:pPr>
        <w:spacing w:before="120" w:after="120"/>
        <w:jc w:val="both"/>
        <w:rPr>
          <w:rFonts w:eastAsia="宋体"/>
          <w:noProof w:val="0"/>
          <w:sz w:val="22"/>
          <w:szCs w:val="22"/>
          <w:lang w:eastAsia="zh-CN"/>
        </w:rPr>
      </w:pPr>
      <w:r w:rsidRPr="00934A40">
        <w:rPr>
          <w:rFonts w:eastAsia="宋体" w:hint="eastAsia"/>
          <w:noProof w:val="0"/>
          <w:sz w:val="22"/>
          <w:szCs w:val="22"/>
          <w:lang w:eastAsia="zh-CN"/>
        </w:rPr>
        <w:t xml:space="preserve">From Table </w:t>
      </w:r>
      <w:r w:rsidRPr="00934A40">
        <w:rPr>
          <w:rFonts w:eastAsia="宋体"/>
          <w:noProof w:val="0"/>
          <w:sz w:val="22"/>
          <w:szCs w:val="22"/>
          <w:lang w:eastAsia="zh-CN"/>
        </w:rPr>
        <w:t>I</w:t>
      </w:r>
      <w:r w:rsidR="00897818" w:rsidRPr="00934A40">
        <w:rPr>
          <w:rFonts w:eastAsia="宋体" w:hint="eastAsia"/>
          <w:noProof w:val="0"/>
          <w:sz w:val="22"/>
          <w:szCs w:val="22"/>
          <w:lang w:eastAsia="zh-CN"/>
        </w:rPr>
        <w:t>I</w:t>
      </w:r>
      <w:r w:rsidRPr="00934A40">
        <w:rPr>
          <w:rFonts w:eastAsia="宋体" w:hint="eastAsia"/>
          <w:noProof w:val="0"/>
          <w:sz w:val="22"/>
          <w:szCs w:val="22"/>
          <w:lang w:eastAsia="zh-CN"/>
        </w:rPr>
        <w:t xml:space="preserve"> we can observe that for L=4 beam case, by adopting hybrid beam selection beam scheme, 3 bits can be save for W1 construction compared with free beam selection scheme, which is up to </w:t>
      </w:r>
      <w:r w:rsidRPr="00934A40">
        <w:rPr>
          <w:rFonts w:eastAsia="宋体"/>
          <w:noProof w:val="0"/>
          <w:sz w:val="22"/>
          <w:szCs w:val="22"/>
          <w:lang w:eastAsia="zh-CN"/>
        </w:rPr>
        <w:t>16.7% overhead reduction for wideband feedback.</w:t>
      </w:r>
    </w:p>
    <w:p w14:paraId="14F9A51F" w14:textId="07544087" w:rsidR="00E71E23" w:rsidRPr="00934A40" w:rsidRDefault="00B527FB" w:rsidP="00AE684C">
      <w:pPr>
        <w:spacing w:after="120"/>
        <w:jc w:val="both"/>
        <w:rPr>
          <w:rFonts w:eastAsia="宋体"/>
          <w:noProof w:val="0"/>
          <w:sz w:val="22"/>
          <w:szCs w:val="22"/>
          <w:lang w:eastAsia="zh-CN"/>
        </w:rPr>
      </w:pPr>
      <w:r w:rsidRPr="00934A40">
        <w:rPr>
          <w:rFonts w:eastAsia="宋体"/>
          <w:noProof w:val="0"/>
          <w:sz w:val="22"/>
          <w:szCs w:val="22"/>
          <w:lang w:eastAsia="zh-CN"/>
        </w:rPr>
        <w:t>For</w:t>
      </w:r>
      <w:r w:rsidR="00E71E23" w:rsidRPr="00934A40">
        <w:rPr>
          <w:rFonts w:eastAsia="宋体"/>
          <w:noProof w:val="0"/>
          <w:sz w:val="22"/>
          <w:szCs w:val="22"/>
          <w:lang w:eastAsia="zh-CN"/>
        </w:rPr>
        <w:t xml:space="preserve"> NR </w:t>
      </w:r>
      <w:r w:rsidRPr="00934A40">
        <w:rPr>
          <w:rFonts w:eastAsia="宋体"/>
          <w:noProof w:val="0"/>
          <w:sz w:val="22"/>
          <w:szCs w:val="22"/>
          <w:lang w:eastAsia="zh-CN"/>
        </w:rPr>
        <w:t>T</w:t>
      </w:r>
      <w:r w:rsidR="00E71E23" w:rsidRPr="00934A40">
        <w:rPr>
          <w:rFonts w:eastAsia="宋体"/>
          <w:noProof w:val="0"/>
          <w:sz w:val="22"/>
          <w:szCs w:val="22"/>
          <w:lang w:eastAsia="zh-CN"/>
        </w:rPr>
        <w:t xml:space="preserve">ype II feedback, more details should be considered </w:t>
      </w:r>
      <w:r w:rsidR="000E7CA7" w:rsidRPr="00934A40">
        <w:rPr>
          <w:rFonts w:eastAsia="宋体"/>
          <w:noProof w:val="0"/>
          <w:sz w:val="22"/>
          <w:szCs w:val="22"/>
          <w:lang w:eastAsia="zh-CN"/>
        </w:rPr>
        <w:t xml:space="preserve">for </w:t>
      </w:r>
      <w:r w:rsidR="00E12811" w:rsidRPr="00934A40">
        <w:rPr>
          <w:rFonts w:eastAsia="宋体"/>
          <w:noProof w:val="0"/>
          <w:sz w:val="22"/>
          <w:szCs w:val="22"/>
          <w:lang w:eastAsia="zh-CN"/>
        </w:rPr>
        <w:t>quantization resolution.</w:t>
      </w:r>
      <w:r w:rsidR="00F13CE3" w:rsidRPr="00934A40">
        <w:rPr>
          <w:rFonts w:eastAsia="宋体"/>
          <w:noProof w:val="0"/>
          <w:sz w:val="22"/>
          <w:szCs w:val="22"/>
          <w:lang w:eastAsia="zh-CN"/>
        </w:rPr>
        <w:t xml:space="preserve"> The quantization resolution includes number of beams for linear combination, </w:t>
      </w:r>
      <w:r w:rsidR="000E7CA7" w:rsidRPr="00934A40">
        <w:rPr>
          <w:rFonts w:eastAsia="宋体"/>
          <w:noProof w:val="0"/>
          <w:sz w:val="22"/>
          <w:szCs w:val="22"/>
          <w:lang w:eastAsia="zh-CN"/>
        </w:rPr>
        <w:t>the quantization resolution for amplitude and phase</w:t>
      </w:r>
      <w:r w:rsidR="00B20008" w:rsidRPr="00934A40">
        <w:rPr>
          <w:rFonts w:eastAsia="宋体"/>
          <w:noProof w:val="0"/>
          <w:sz w:val="22"/>
          <w:szCs w:val="22"/>
          <w:lang w:eastAsia="zh-CN"/>
        </w:rPr>
        <w:t>, the feedback granularity like wideband or sub</w:t>
      </w:r>
      <w:r w:rsidR="00F76D66" w:rsidRPr="00934A40">
        <w:rPr>
          <w:rFonts w:eastAsia="宋体"/>
          <w:noProof w:val="0"/>
          <w:sz w:val="22"/>
          <w:szCs w:val="22"/>
          <w:lang w:eastAsia="zh-CN"/>
        </w:rPr>
        <w:t>-</w:t>
      </w:r>
      <w:r w:rsidR="00B20008" w:rsidRPr="00934A40">
        <w:rPr>
          <w:rFonts w:eastAsia="宋体"/>
          <w:noProof w:val="0"/>
          <w:sz w:val="22"/>
          <w:szCs w:val="22"/>
          <w:lang w:eastAsia="zh-CN"/>
        </w:rPr>
        <w:t>band, etc</w:t>
      </w:r>
      <w:r w:rsidR="000E7CA7" w:rsidRPr="00934A40">
        <w:rPr>
          <w:rFonts w:eastAsia="宋体"/>
          <w:noProof w:val="0"/>
          <w:sz w:val="22"/>
          <w:szCs w:val="22"/>
          <w:lang w:eastAsia="zh-CN"/>
        </w:rPr>
        <w:t>.</w:t>
      </w:r>
      <w:r w:rsidR="00E12811" w:rsidRPr="00934A40">
        <w:rPr>
          <w:rFonts w:eastAsia="宋体"/>
          <w:noProof w:val="0"/>
          <w:sz w:val="22"/>
          <w:szCs w:val="22"/>
          <w:lang w:eastAsia="zh-CN"/>
        </w:rPr>
        <w:t xml:space="preserve"> In </w:t>
      </w:r>
      <w:r w:rsidRPr="00934A40">
        <w:rPr>
          <w:rFonts w:eastAsia="宋体"/>
          <w:noProof w:val="0"/>
          <w:sz w:val="22"/>
          <w:szCs w:val="22"/>
          <w:lang w:eastAsia="zh-CN"/>
        </w:rPr>
        <w:t xml:space="preserve">LTE </w:t>
      </w:r>
      <w:r w:rsidR="00E12811" w:rsidRPr="00934A40">
        <w:rPr>
          <w:rFonts w:eastAsia="宋体"/>
          <w:noProof w:val="0"/>
          <w:sz w:val="22"/>
          <w:szCs w:val="22"/>
          <w:lang w:eastAsia="zh-CN"/>
        </w:rPr>
        <w:t>Rel.</w:t>
      </w:r>
      <w:r w:rsidR="00162C23" w:rsidRPr="00934A40">
        <w:rPr>
          <w:rFonts w:eastAsia="宋体"/>
          <w:noProof w:val="0"/>
          <w:sz w:val="22"/>
          <w:szCs w:val="22"/>
          <w:lang w:eastAsia="zh-CN"/>
        </w:rPr>
        <w:t xml:space="preserve"> </w:t>
      </w:r>
      <w:r w:rsidR="00E12811" w:rsidRPr="00934A40">
        <w:rPr>
          <w:rFonts w:eastAsia="宋体"/>
          <w:noProof w:val="0"/>
          <w:sz w:val="22"/>
          <w:szCs w:val="22"/>
          <w:lang w:eastAsia="zh-CN"/>
        </w:rPr>
        <w:t>14, advanced CSI focus</w:t>
      </w:r>
      <w:r w:rsidR="00162C23" w:rsidRPr="00934A40">
        <w:rPr>
          <w:rFonts w:eastAsia="宋体"/>
          <w:noProof w:val="0"/>
          <w:sz w:val="22"/>
          <w:szCs w:val="22"/>
          <w:lang w:eastAsia="zh-CN"/>
        </w:rPr>
        <w:t>es</w:t>
      </w:r>
      <w:r w:rsidR="00E12811" w:rsidRPr="00934A40">
        <w:rPr>
          <w:rFonts w:eastAsia="宋体"/>
          <w:noProof w:val="0"/>
          <w:sz w:val="22"/>
          <w:szCs w:val="22"/>
          <w:lang w:eastAsia="zh-CN"/>
        </w:rPr>
        <w:t xml:space="preserve"> on two orthogonal beam combination case, the quantization for amplitude and phase </w:t>
      </w:r>
      <w:r w:rsidR="000E7CA7" w:rsidRPr="00934A40">
        <w:rPr>
          <w:rFonts w:eastAsia="宋体"/>
          <w:noProof w:val="0"/>
          <w:sz w:val="22"/>
          <w:szCs w:val="22"/>
          <w:lang w:eastAsia="zh-CN"/>
        </w:rPr>
        <w:t xml:space="preserve">each </w:t>
      </w:r>
      <w:r w:rsidR="00E12811" w:rsidRPr="00934A40">
        <w:rPr>
          <w:rFonts w:eastAsia="宋体"/>
          <w:noProof w:val="0"/>
          <w:sz w:val="22"/>
          <w:szCs w:val="22"/>
          <w:lang w:eastAsia="zh-CN"/>
        </w:rPr>
        <w:t>require</w:t>
      </w:r>
      <w:r w:rsidR="000E7CA7" w:rsidRPr="00934A40">
        <w:rPr>
          <w:rFonts w:eastAsia="宋体"/>
          <w:noProof w:val="0"/>
          <w:sz w:val="22"/>
          <w:szCs w:val="22"/>
          <w:lang w:eastAsia="zh-CN"/>
        </w:rPr>
        <w:t>s 2 bits</w:t>
      </w:r>
      <w:r w:rsidR="00E12811" w:rsidRPr="00934A40">
        <w:rPr>
          <w:rFonts w:eastAsia="宋体"/>
          <w:noProof w:val="0"/>
          <w:sz w:val="22"/>
          <w:szCs w:val="22"/>
          <w:lang w:eastAsia="zh-CN"/>
        </w:rPr>
        <w:t>, which may limit the performance gain compared with more beams combination</w:t>
      </w:r>
      <w:r w:rsidR="000E7CA7" w:rsidRPr="00934A40">
        <w:rPr>
          <w:rFonts w:eastAsia="宋体"/>
          <w:noProof w:val="0"/>
          <w:sz w:val="22"/>
          <w:szCs w:val="22"/>
          <w:lang w:eastAsia="zh-CN"/>
        </w:rPr>
        <w:t xml:space="preserve"> and higher quantization resolution</w:t>
      </w:r>
      <w:r w:rsidR="00E12811" w:rsidRPr="00934A40">
        <w:rPr>
          <w:rFonts w:eastAsia="宋体"/>
          <w:noProof w:val="0"/>
          <w:sz w:val="22"/>
          <w:szCs w:val="22"/>
          <w:lang w:eastAsia="zh-CN"/>
        </w:rPr>
        <w:t xml:space="preserve"> case. </w:t>
      </w:r>
      <w:r w:rsidR="00E93800" w:rsidRPr="00934A40">
        <w:rPr>
          <w:rFonts w:eastAsia="宋体"/>
          <w:noProof w:val="0"/>
          <w:sz w:val="22"/>
          <w:szCs w:val="22"/>
          <w:lang w:eastAsia="zh-CN"/>
        </w:rPr>
        <w:t xml:space="preserve">However, </w:t>
      </w:r>
      <w:r w:rsidR="00E12811" w:rsidRPr="00934A40">
        <w:rPr>
          <w:rFonts w:eastAsia="宋体"/>
          <w:noProof w:val="0"/>
          <w:sz w:val="22"/>
          <w:szCs w:val="22"/>
          <w:lang w:eastAsia="zh-CN"/>
        </w:rPr>
        <w:t>high resolution like more than two beams selection and combination,</w:t>
      </w:r>
      <w:r w:rsidR="00162C23" w:rsidRPr="00934A40">
        <w:rPr>
          <w:rFonts w:eastAsia="宋体"/>
          <w:noProof w:val="0"/>
          <w:sz w:val="22"/>
          <w:szCs w:val="22"/>
          <w:lang w:eastAsia="zh-CN"/>
        </w:rPr>
        <w:t xml:space="preserve"> and</w:t>
      </w:r>
      <w:r w:rsidR="00E12811" w:rsidRPr="00934A40">
        <w:rPr>
          <w:rFonts w:eastAsia="宋体"/>
          <w:noProof w:val="0"/>
          <w:sz w:val="22"/>
          <w:szCs w:val="22"/>
          <w:lang w:eastAsia="zh-CN"/>
        </w:rPr>
        <w:t xml:space="preserve"> 8-PSK quantization for phase </w:t>
      </w:r>
      <w:r w:rsidR="00E93800" w:rsidRPr="00934A40">
        <w:rPr>
          <w:rFonts w:eastAsia="宋体"/>
          <w:noProof w:val="0"/>
          <w:sz w:val="22"/>
          <w:szCs w:val="22"/>
          <w:lang w:eastAsia="zh-CN"/>
        </w:rPr>
        <w:t xml:space="preserve">will </w:t>
      </w:r>
      <w:r w:rsidR="00E12811" w:rsidRPr="00934A40">
        <w:rPr>
          <w:rFonts w:eastAsia="宋体"/>
          <w:noProof w:val="0"/>
          <w:sz w:val="22"/>
          <w:szCs w:val="22"/>
          <w:lang w:eastAsia="zh-CN"/>
        </w:rPr>
        <w:t>bring high payload</w:t>
      </w:r>
      <w:r w:rsidR="00981628" w:rsidRPr="00934A40">
        <w:rPr>
          <w:rFonts w:eastAsia="宋体"/>
          <w:noProof w:val="0"/>
          <w:sz w:val="22"/>
          <w:szCs w:val="22"/>
          <w:lang w:eastAsia="zh-CN"/>
        </w:rPr>
        <w:t>.</w:t>
      </w:r>
      <w:r w:rsidR="00E12811" w:rsidRPr="00934A40">
        <w:rPr>
          <w:rFonts w:eastAsia="宋体"/>
          <w:noProof w:val="0"/>
          <w:sz w:val="22"/>
          <w:szCs w:val="22"/>
          <w:lang w:eastAsia="zh-CN"/>
        </w:rPr>
        <w:t xml:space="preserve"> </w:t>
      </w:r>
      <w:r w:rsidR="00855DC8" w:rsidRPr="00934A40">
        <w:rPr>
          <w:rFonts w:eastAsia="宋体"/>
          <w:noProof w:val="0"/>
          <w:sz w:val="22"/>
          <w:szCs w:val="22"/>
          <w:lang w:eastAsia="zh-CN"/>
        </w:rPr>
        <w:t>So</w:t>
      </w:r>
      <w:r w:rsidR="00780E3A" w:rsidRPr="00934A40">
        <w:rPr>
          <w:rFonts w:eastAsia="宋体"/>
          <w:noProof w:val="0"/>
          <w:sz w:val="22"/>
          <w:szCs w:val="22"/>
          <w:lang w:eastAsia="zh-CN"/>
        </w:rPr>
        <w:t xml:space="preserve"> </w:t>
      </w:r>
      <w:r w:rsidR="00855DC8" w:rsidRPr="00934A40">
        <w:rPr>
          <w:rFonts w:eastAsia="宋体"/>
          <w:noProof w:val="0"/>
          <w:sz w:val="22"/>
          <w:szCs w:val="22"/>
          <w:lang w:eastAsia="zh-CN"/>
        </w:rPr>
        <w:t>the feedback resolution</w:t>
      </w:r>
      <w:r w:rsidR="00E12811" w:rsidRPr="00934A40">
        <w:rPr>
          <w:rFonts w:eastAsia="宋体"/>
          <w:noProof w:val="0"/>
          <w:sz w:val="22"/>
          <w:szCs w:val="22"/>
          <w:lang w:eastAsia="zh-CN"/>
        </w:rPr>
        <w:t xml:space="preserve"> should be carefully </w:t>
      </w:r>
      <w:r w:rsidR="00855DC8" w:rsidRPr="00934A40">
        <w:rPr>
          <w:rFonts w:eastAsia="宋体"/>
          <w:noProof w:val="0"/>
          <w:sz w:val="22"/>
          <w:szCs w:val="22"/>
          <w:lang w:eastAsia="zh-CN"/>
        </w:rPr>
        <w:t xml:space="preserve">studied </w:t>
      </w:r>
      <w:r w:rsidR="00E12811" w:rsidRPr="00934A40">
        <w:rPr>
          <w:rFonts w:eastAsia="宋体"/>
          <w:noProof w:val="0"/>
          <w:sz w:val="22"/>
          <w:szCs w:val="22"/>
          <w:lang w:eastAsia="zh-CN"/>
        </w:rPr>
        <w:t>to balance the overhead and performance.</w:t>
      </w:r>
    </w:p>
    <w:p w14:paraId="615CDDB8" w14:textId="656EEBB0" w:rsidR="005D2F66" w:rsidRPr="00934A40" w:rsidRDefault="008D1375" w:rsidP="00B527FB">
      <w:pPr>
        <w:spacing w:after="120"/>
        <w:jc w:val="both"/>
        <w:rPr>
          <w:b/>
          <w:noProof w:val="0"/>
          <w:sz w:val="22"/>
          <w:szCs w:val="22"/>
        </w:rPr>
      </w:pPr>
      <w:r w:rsidRPr="00934A40">
        <w:rPr>
          <w:rFonts w:eastAsia="宋体"/>
          <w:b/>
          <w:noProof w:val="0"/>
          <w:sz w:val="22"/>
          <w:szCs w:val="22"/>
          <w:lang w:eastAsia="zh-CN"/>
        </w:rPr>
        <w:t xml:space="preserve">Proposal </w:t>
      </w:r>
      <w:r w:rsidR="00240D9A" w:rsidRPr="00934A40">
        <w:rPr>
          <w:rFonts w:eastAsia="宋体"/>
          <w:b/>
          <w:noProof w:val="0"/>
          <w:sz w:val="22"/>
          <w:szCs w:val="22"/>
          <w:lang w:eastAsia="zh-CN"/>
        </w:rPr>
        <w:t>4</w:t>
      </w:r>
      <w:r w:rsidRPr="00934A40">
        <w:rPr>
          <w:rFonts w:eastAsia="宋体"/>
          <w:b/>
          <w:noProof w:val="0"/>
          <w:sz w:val="22"/>
          <w:szCs w:val="22"/>
          <w:lang w:eastAsia="zh-CN"/>
        </w:rPr>
        <w:t xml:space="preserve">: For NR Type II feedback design, study the </w:t>
      </w:r>
      <w:r w:rsidR="00B527FB" w:rsidRPr="00934A40">
        <w:rPr>
          <w:b/>
          <w:noProof w:val="0"/>
          <w:sz w:val="22"/>
          <w:szCs w:val="22"/>
        </w:rPr>
        <w:t>quantization</w:t>
      </w:r>
      <w:r w:rsidR="000E7CA7" w:rsidRPr="00934A40">
        <w:rPr>
          <w:b/>
          <w:noProof w:val="0"/>
          <w:sz w:val="22"/>
          <w:szCs w:val="22"/>
        </w:rPr>
        <w:t xml:space="preserve"> resolution including beam number, quantization resolution for amplitude and phase</w:t>
      </w:r>
      <w:r w:rsidR="00B527FB" w:rsidRPr="00934A40">
        <w:rPr>
          <w:b/>
          <w:noProof w:val="0"/>
          <w:sz w:val="22"/>
          <w:szCs w:val="22"/>
        </w:rPr>
        <w:t>.</w:t>
      </w:r>
    </w:p>
    <w:p w14:paraId="58AA369D" w14:textId="3946FAC7" w:rsidR="00104EEB" w:rsidRPr="00934A40" w:rsidRDefault="00E62CEF" w:rsidP="00104EEB">
      <w:pPr>
        <w:pStyle w:val="1"/>
        <w:rPr>
          <w:rFonts w:cs="Arial"/>
          <w:b/>
          <w:sz w:val="24"/>
          <w:szCs w:val="22"/>
          <w:lang w:val="en-US"/>
        </w:rPr>
      </w:pPr>
      <w:r w:rsidRPr="00934A40">
        <w:rPr>
          <w:rFonts w:cs="Arial"/>
          <w:b/>
          <w:sz w:val="24"/>
          <w:szCs w:val="22"/>
          <w:lang w:val="en-US"/>
        </w:rPr>
        <w:t>Considerations on</w:t>
      </w:r>
      <w:r w:rsidR="00104EEB" w:rsidRPr="00934A40">
        <w:rPr>
          <w:rFonts w:cs="Arial"/>
          <w:b/>
          <w:sz w:val="24"/>
          <w:szCs w:val="22"/>
          <w:lang w:val="en-US"/>
        </w:rPr>
        <w:t xml:space="preserve"> Type II Feedback</w:t>
      </w:r>
    </w:p>
    <w:p w14:paraId="70BED109" w14:textId="78BFCBB2" w:rsidR="00AE684C" w:rsidRPr="00934A40" w:rsidRDefault="00E62CEF"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During the feedback discussion, there is a certain level of </w:t>
      </w:r>
      <w:r w:rsidR="008B5DCA" w:rsidRPr="00934A40">
        <w:rPr>
          <w:rFonts w:eastAsia="宋体"/>
          <w:noProof w:val="0"/>
          <w:sz w:val="22"/>
          <w:szCs w:val="22"/>
          <w:lang w:eastAsia="zh-CN"/>
        </w:rPr>
        <w:t xml:space="preserve">consensus that Type I CSI feedback design targets at basic closed loop MIMO operation, e.g., SU-MIMO with low feedback overhead. </w:t>
      </w:r>
      <w:r w:rsidR="00AE684C" w:rsidRPr="00934A40">
        <w:rPr>
          <w:rFonts w:eastAsia="宋体"/>
          <w:noProof w:val="0"/>
          <w:sz w:val="22"/>
          <w:szCs w:val="22"/>
          <w:lang w:eastAsia="zh-CN"/>
        </w:rPr>
        <w:t xml:space="preserve">Considering the tradeoff between the performance and </w:t>
      </w:r>
      <w:r w:rsidRPr="00934A40">
        <w:rPr>
          <w:rFonts w:eastAsia="宋体"/>
          <w:noProof w:val="0"/>
          <w:sz w:val="22"/>
          <w:szCs w:val="22"/>
          <w:lang w:eastAsia="zh-CN"/>
        </w:rPr>
        <w:t>feedback overhead</w:t>
      </w:r>
      <w:r w:rsidR="00AE684C" w:rsidRPr="00934A40">
        <w:rPr>
          <w:rFonts w:eastAsia="宋体"/>
          <w:noProof w:val="0"/>
          <w:sz w:val="22"/>
          <w:szCs w:val="22"/>
          <w:lang w:eastAsia="zh-CN"/>
        </w:rPr>
        <w:t xml:space="preserve">, it is desired to enable dynamic </w:t>
      </w:r>
      <w:r w:rsidR="00D249DE" w:rsidRPr="00934A40">
        <w:rPr>
          <w:rFonts w:eastAsia="宋体"/>
          <w:noProof w:val="0"/>
          <w:sz w:val="22"/>
          <w:szCs w:val="22"/>
          <w:lang w:eastAsia="zh-CN"/>
        </w:rPr>
        <w:t>switching</w:t>
      </w:r>
      <w:r w:rsidR="00AE684C" w:rsidRPr="00934A40">
        <w:rPr>
          <w:rFonts w:eastAsia="宋体"/>
          <w:noProof w:val="0"/>
          <w:sz w:val="22"/>
          <w:szCs w:val="22"/>
          <w:lang w:eastAsia="zh-CN"/>
        </w:rPr>
        <w:t xml:space="preserve"> between </w:t>
      </w:r>
      <w:r w:rsidR="005D2F66" w:rsidRPr="00934A40">
        <w:rPr>
          <w:rFonts w:eastAsia="宋体"/>
          <w:noProof w:val="0"/>
          <w:sz w:val="22"/>
          <w:szCs w:val="22"/>
          <w:lang w:eastAsia="zh-CN"/>
        </w:rPr>
        <w:t>Type I and Type II</w:t>
      </w:r>
      <w:r w:rsidR="00AE684C" w:rsidRPr="00934A40">
        <w:rPr>
          <w:rFonts w:eastAsia="宋体"/>
          <w:noProof w:val="0"/>
          <w:sz w:val="22"/>
          <w:szCs w:val="22"/>
          <w:lang w:eastAsia="zh-CN"/>
        </w:rPr>
        <w:t xml:space="preserve"> </w:t>
      </w:r>
      <w:r w:rsidR="00104EEB" w:rsidRPr="00934A40">
        <w:rPr>
          <w:rFonts w:eastAsia="宋体"/>
          <w:noProof w:val="0"/>
          <w:sz w:val="22"/>
          <w:szCs w:val="22"/>
          <w:lang w:eastAsia="zh-CN"/>
        </w:rPr>
        <w:t>CSI feedback</w:t>
      </w:r>
      <w:r w:rsidR="00AE684C" w:rsidRPr="00934A40">
        <w:rPr>
          <w:rFonts w:eastAsia="宋体"/>
          <w:noProof w:val="0"/>
          <w:sz w:val="22"/>
          <w:szCs w:val="22"/>
          <w:lang w:eastAsia="zh-CN"/>
        </w:rPr>
        <w:t>.</w:t>
      </w:r>
    </w:p>
    <w:p w14:paraId="12163C9E" w14:textId="3C5CAD49" w:rsidR="002F2D32" w:rsidRPr="00934A40" w:rsidRDefault="00104EEB" w:rsidP="00AE684C">
      <w:pPr>
        <w:spacing w:after="120"/>
        <w:jc w:val="both"/>
        <w:rPr>
          <w:rFonts w:eastAsia="宋体"/>
          <w:noProof w:val="0"/>
          <w:sz w:val="22"/>
          <w:szCs w:val="22"/>
          <w:lang w:eastAsia="zh-CN"/>
        </w:rPr>
      </w:pPr>
      <w:r w:rsidRPr="00934A40">
        <w:rPr>
          <w:rFonts w:eastAsia="宋体"/>
          <w:noProof w:val="0"/>
          <w:sz w:val="22"/>
          <w:szCs w:val="22"/>
          <w:lang w:eastAsia="zh-CN"/>
        </w:rPr>
        <w:t>One possible NR feedback design is that Type I is based on beam selection based codebook and Type II is based on beam combination based codebook</w:t>
      </w:r>
      <w:r w:rsidR="00AE684C" w:rsidRPr="00934A40">
        <w:rPr>
          <w:rFonts w:eastAsia="宋体"/>
          <w:noProof w:val="0"/>
          <w:sz w:val="22"/>
          <w:szCs w:val="22"/>
          <w:lang w:eastAsia="zh-CN"/>
        </w:rPr>
        <w:t xml:space="preserve">. </w:t>
      </w:r>
      <w:r w:rsidRPr="00934A40">
        <w:rPr>
          <w:rFonts w:eastAsia="宋体"/>
          <w:noProof w:val="0"/>
          <w:sz w:val="22"/>
          <w:szCs w:val="22"/>
          <w:lang w:eastAsia="zh-CN"/>
        </w:rPr>
        <w:t>In this case, i</w:t>
      </w:r>
      <w:r w:rsidR="00AE684C" w:rsidRPr="00934A40">
        <w:rPr>
          <w:rFonts w:eastAsia="宋体"/>
          <w:noProof w:val="0"/>
          <w:sz w:val="22"/>
          <w:szCs w:val="22"/>
          <w:lang w:eastAsia="zh-CN"/>
        </w:rPr>
        <w:t xml:space="preserve">t can be further considered that the beam selection based codebook is a special case of beam combination based codebook where the number of “combined” beam is 1. It is desired to design a common framework to accommodate both types of codebook. For example, it may be possible to unify the wideband and long-term beam group selection. More specifically, if we consider the LTE dual-stage based codebook </w:t>
      </w:r>
      <w:r w:rsidR="00AE684C" w:rsidRPr="00934A40">
        <w:rPr>
          <w:rFonts w:eastAsia="宋体"/>
          <w:b/>
          <w:noProof w:val="0"/>
          <w:sz w:val="22"/>
          <w:szCs w:val="22"/>
          <w:lang w:eastAsia="zh-CN"/>
        </w:rPr>
        <w:t>W</w:t>
      </w:r>
      <w:r w:rsidR="00AE684C" w:rsidRPr="00934A40">
        <w:rPr>
          <w:rFonts w:eastAsia="宋体"/>
          <w:noProof w:val="0"/>
          <w:sz w:val="22"/>
          <w:szCs w:val="22"/>
          <w:lang w:eastAsia="zh-CN"/>
        </w:rPr>
        <w:t>=</w:t>
      </w:r>
      <w:r w:rsidR="00AE684C" w:rsidRPr="00934A40">
        <w:rPr>
          <w:rFonts w:eastAsia="宋体"/>
          <w:b/>
          <w:noProof w:val="0"/>
          <w:sz w:val="22"/>
          <w:szCs w:val="22"/>
          <w:lang w:eastAsia="zh-CN"/>
        </w:rPr>
        <w:t>W</w:t>
      </w:r>
      <w:r w:rsidR="00AE684C" w:rsidRPr="00934A40">
        <w:rPr>
          <w:rFonts w:eastAsia="宋体"/>
          <w:noProof w:val="0"/>
          <w:sz w:val="22"/>
          <w:szCs w:val="22"/>
          <w:vertAlign w:val="subscript"/>
          <w:lang w:eastAsia="zh-CN"/>
        </w:rPr>
        <w:t>1</w:t>
      </w:r>
      <w:r w:rsidR="00AE684C" w:rsidRPr="00934A40">
        <w:rPr>
          <w:rFonts w:eastAsia="宋体"/>
          <w:b/>
          <w:noProof w:val="0"/>
          <w:sz w:val="22"/>
          <w:szCs w:val="22"/>
          <w:lang w:eastAsia="zh-CN"/>
        </w:rPr>
        <w:t>W</w:t>
      </w:r>
      <w:r w:rsidR="00AE684C" w:rsidRPr="00934A40">
        <w:rPr>
          <w:rFonts w:eastAsia="宋体"/>
          <w:noProof w:val="0"/>
          <w:sz w:val="22"/>
          <w:szCs w:val="22"/>
          <w:vertAlign w:val="subscript"/>
          <w:lang w:eastAsia="zh-CN"/>
        </w:rPr>
        <w:t>2</w:t>
      </w:r>
      <w:r w:rsidR="00AE684C" w:rsidRPr="00934A40">
        <w:rPr>
          <w:rFonts w:eastAsia="宋体"/>
          <w:noProof w:val="0"/>
          <w:sz w:val="22"/>
          <w:szCs w:val="22"/>
          <w:lang w:eastAsia="zh-CN"/>
        </w:rPr>
        <w:t xml:space="preserve">, we may consider to unify the design of </w:t>
      </w:r>
      <w:r w:rsidR="00AE684C" w:rsidRPr="00934A40">
        <w:rPr>
          <w:rFonts w:eastAsia="宋体"/>
          <w:b/>
          <w:noProof w:val="0"/>
          <w:sz w:val="22"/>
          <w:szCs w:val="22"/>
          <w:lang w:eastAsia="zh-CN"/>
        </w:rPr>
        <w:t>W</w:t>
      </w:r>
      <w:r w:rsidR="00AE684C" w:rsidRPr="00934A40">
        <w:rPr>
          <w:rFonts w:eastAsia="宋体"/>
          <w:noProof w:val="0"/>
          <w:sz w:val="22"/>
          <w:szCs w:val="22"/>
          <w:vertAlign w:val="subscript"/>
          <w:lang w:eastAsia="zh-CN"/>
        </w:rPr>
        <w:t>1</w:t>
      </w:r>
      <w:r w:rsidR="00AE684C" w:rsidRPr="00934A40">
        <w:rPr>
          <w:rFonts w:eastAsia="宋体"/>
          <w:noProof w:val="0"/>
          <w:sz w:val="22"/>
          <w:szCs w:val="22"/>
          <w:lang w:eastAsia="zh-CN"/>
        </w:rPr>
        <w:t xml:space="preserve"> and have two different </w:t>
      </w:r>
      <w:r w:rsidR="00AE684C" w:rsidRPr="00934A40">
        <w:rPr>
          <w:rFonts w:eastAsia="宋体"/>
          <w:b/>
          <w:noProof w:val="0"/>
          <w:sz w:val="22"/>
          <w:szCs w:val="22"/>
          <w:lang w:eastAsia="zh-CN"/>
        </w:rPr>
        <w:t>W</w:t>
      </w:r>
      <w:r w:rsidR="00AE684C" w:rsidRPr="00934A40">
        <w:rPr>
          <w:rFonts w:eastAsia="宋体"/>
          <w:noProof w:val="0"/>
          <w:sz w:val="22"/>
          <w:szCs w:val="22"/>
          <w:vertAlign w:val="subscript"/>
          <w:lang w:eastAsia="zh-CN"/>
        </w:rPr>
        <w:t>2</w:t>
      </w:r>
      <w:r w:rsidR="00AE684C" w:rsidRPr="00934A40">
        <w:rPr>
          <w:rFonts w:eastAsia="宋体"/>
          <w:noProof w:val="0"/>
          <w:sz w:val="22"/>
          <w:szCs w:val="22"/>
          <w:lang w:eastAsia="zh-CN"/>
        </w:rPr>
        <w:t xml:space="preserve"> codebooks for two types of codebook. From the feedback point of view, such a design can enable a modular design of the feedback components, e.g., including, PMI1 for </w:t>
      </w:r>
      <w:r w:rsidR="00AE684C" w:rsidRPr="00934A40">
        <w:rPr>
          <w:rFonts w:eastAsia="宋体"/>
          <w:b/>
          <w:noProof w:val="0"/>
          <w:sz w:val="22"/>
          <w:szCs w:val="22"/>
          <w:lang w:eastAsia="zh-CN"/>
        </w:rPr>
        <w:t>W</w:t>
      </w:r>
      <w:r w:rsidR="00AE684C" w:rsidRPr="00934A40">
        <w:rPr>
          <w:rFonts w:eastAsia="宋体"/>
          <w:noProof w:val="0"/>
          <w:sz w:val="22"/>
          <w:szCs w:val="22"/>
          <w:vertAlign w:val="subscript"/>
          <w:lang w:eastAsia="zh-CN"/>
        </w:rPr>
        <w:t>1</w:t>
      </w:r>
      <w:r w:rsidR="00AE684C" w:rsidRPr="00934A40">
        <w:rPr>
          <w:rFonts w:eastAsia="宋体"/>
          <w:noProof w:val="0"/>
          <w:sz w:val="22"/>
          <w:szCs w:val="22"/>
          <w:lang w:eastAsia="zh-CN"/>
        </w:rPr>
        <w:t xml:space="preserve">, a first PMI2 for beam selection, additional contents for beam </w:t>
      </w:r>
      <w:r w:rsidR="00D249DE" w:rsidRPr="00934A40">
        <w:rPr>
          <w:rFonts w:eastAsia="宋体"/>
          <w:noProof w:val="0"/>
          <w:sz w:val="22"/>
          <w:szCs w:val="22"/>
          <w:lang w:eastAsia="zh-CN"/>
        </w:rPr>
        <w:t>combination</w:t>
      </w:r>
      <w:r w:rsidR="00AE684C" w:rsidRPr="00934A40">
        <w:rPr>
          <w:rFonts w:eastAsia="宋体"/>
          <w:noProof w:val="0"/>
          <w:sz w:val="22"/>
          <w:szCs w:val="22"/>
          <w:lang w:eastAsia="zh-CN"/>
        </w:rPr>
        <w:t xml:space="preserve">. </w:t>
      </w:r>
    </w:p>
    <w:p w14:paraId="3ADD3B5D" w14:textId="6BD3376C" w:rsidR="00CB05DD" w:rsidRPr="00934A40" w:rsidRDefault="00CB05DD" w:rsidP="00CB05DD">
      <w:pPr>
        <w:spacing w:after="120"/>
        <w:jc w:val="both"/>
        <w:rPr>
          <w:rFonts w:eastAsia="宋体"/>
          <w:b/>
          <w:noProof w:val="0"/>
          <w:sz w:val="22"/>
          <w:szCs w:val="22"/>
          <w:lang w:eastAsia="zh-CN"/>
        </w:rPr>
      </w:pPr>
      <w:r w:rsidRPr="00934A40">
        <w:rPr>
          <w:rFonts w:eastAsia="宋体"/>
          <w:b/>
          <w:noProof w:val="0"/>
          <w:sz w:val="22"/>
          <w:szCs w:val="22"/>
          <w:lang w:eastAsia="zh-CN"/>
        </w:rPr>
        <w:lastRenderedPageBreak/>
        <w:t>Proposal 5: Strive to unify the codebook design and the feedback design for beam selection based codebook and beam combination based codebook.</w:t>
      </w:r>
    </w:p>
    <w:p w14:paraId="2102178F" w14:textId="0D271E32" w:rsidR="00546993" w:rsidRPr="00934A40" w:rsidRDefault="00546993" w:rsidP="00CB05DD">
      <w:pPr>
        <w:spacing w:after="120"/>
        <w:jc w:val="both"/>
        <w:rPr>
          <w:rFonts w:eastAsia="宋体"/>
          <w:noProof w:val="0"/>
          <w:sz w:val="22"/>
          <w:szCs w:val="22"/>
          <w:lang w:eastAsia="zh-CN"/>
        </w:rPr>
      </w:pPr>
      <w:r w:rsidRPr="00934A40">
        <w:rPr>
          <w:rFonts w:eastAsia="宋体"/>
          <w:noProof w:val="0"/>
          <w:sz w:val="22"/>
          <w:szCs w:val="22"/>
          <w:lang w:eastAsia="zh-CN"/>
        </w:rPr>
        <w:t>Type I CSI feedback aims at one beam selection for each layer while Type II CSI feedback aims at beam combination which better reflect</w:t>
      </w:r>
      <w:r w:rsidR="00E8078D" w:rsidRPr="00934A40">
        <w:rPr>
          <w:rFonts w:eastAsia="宋体"/>
          <w:noProof w:val="0"/>
          <w:sz w:val="22"/>
          <w:szCs w:val="22"/>
          <w:lang w:eastAsia="zh-CN"/>
        </w:rPr>
        <w:t>s</w:t>
      </w:r>
      <w:r w:rsidRPr="00934A40">
        <w:rPr>
          <w:rFonts w:eastAsia="宋体"/>
          <w:noProof w:val="0"/>
          <w:sz w:val="22"/>
          <w:szCs w:val="22"/>
          <w:lang w:eastAsia="zh-CN"/>
        </w:rPr>
        <w:t xml:space="preserve"> multi-path feature of channel, thus bring higher performance. Meanwhile, Type II CSI feedback need larger payload for CSI information</w:t>
      </w:r>
      <w:r w:rsidR="00E8078D" w:rsidRPr="00934A40">
        <w:rPr>
          <w:rFonts w:eastAsia="宋体"/>
          <w:noProof w:val="0"/>
          <w:sz w:val="22"/>
          <w:szCs w:val="22"/>
          <w:lang w:eastAsia="zh-CN"/>
        </w:rPr>
        <w:t xml:space="preserve"> feedback</w:t>
      </w:r>
      <w:r w:rsidRPr="00934A40">
        <w:rPr>
          <w:rFonts w:eastAsia="宋体"/>
          <w:noProof w:val="0"/>
          <w:sz w:val="22"/>
          <w:szCs w:val="22"/>
          <w:lang w:eastAsia="zh-CN"/>
        </w:rPr>
        <w:t>. For instance, Type I CSI needs to feedback RI for rank adaption, PMI (PMI1 and PMI2) for beam selection and CQI for link adaption, while Type II CSI feedback needs to feedback beam combination information, which means more than one beam index</w:t>
      </w:r>
      <w:r w:rsidR="00C50674" w:rsidRPr="00934A40">
        <w:rPr>
          <w:rFonts w:eastAsia="宋体"/>
          <w:noProof w:val="0"/>
          <w:sz w:val="22"/>
          <w:szCs w:val="22"/>
          <w:lang w:eastAsia="zh-CN"/>
        </w:rPr>
        <w:t>es</w:t>
      </w:r>
      <w:r w:rsidRPr="00934A40">
        <w:rPr>
          <w:rFonts w:eastAsia="宋体"/>
          <w:noProof w:val="0"/>
          <w:sz w:val="22"/>
          <w:szCs w:val="22"/>
          <w:lang w:eastAsia="zh-CN"/>
        </w:rPr>
        <w:t xml:space="preserve"> should be included in PMI feedback</w:t>
      </w:r>
      <w:r w:rsidR="00E8078D" w:rsidRPr="00934A40">
        <w:rPr>
          <w:rFonts w:eastAsia="宋体"/>
          <w:noProof w:val="0"/>
          <w:sz w:val="22"/>
          <w:szCs w:val="22"/>
          <w:lang w:eastAsia="zh-CN"/>
        </w:rPr>
        <w:t>, and RI, CQI information</w:t>
      </w:r>
      <w:r w:rsidRPr="00934A40">
        <w:rPr>
          <w:rFonts w:eastAsia="宋体"/>
          <w:noProof w:val="0"/>
          <w:sz w:val="22"/>
          <w:szCs w:val="22"/>
          <w:lang w:eastAsia="zh-CN"/>
        </w:rPr>
        <w:t xml:space="preserve">. Besides more beam indexes, PMI for Type II CSI feedback also involves beam power for combined beam (if leading beam power is reference value ‘1’), </w:t>
      </w:r>
      <w:r w:rsidR="00C50674" w:rsidRPr="00934A40">
        <w:rPr>
          <w:rFonts w:eastAsia="宋体"/>
          <w:noProof w:val="0"/>
          <w:sz w:val="22"/>
          <w:szCs w:val="22"/>
          <w:lang w:eastAsia="zh-CN"/>
        </w:rPr>
        <w:t>phase (relative to leading beam) for combined beam.</w:t>
      </w:r>
      <w:r w:rsidR="00E8078D" w:rsidRPr="00934A40">
        <w:rPr>
          <w:rFonts w:eastAsia="宋体"/>
          <w:noProof w:val="0"/>
          <w:sz w:val="22"/>
          <w:szCs w:val="22"/>
          <w:lang w:eastAsia="zh-CN"/>
        </w:rPr>
        <w:t xml:space="preserve"> That means Type II CSI feedback needs high overhead.</w:t>
      </w:r>
      <w:r w:rsidR="00C50674" w:rsidRPr="00934A40">
        <w:rPr>
          <w:rFonts w:eastAsia="宋体"/>
          <w:noProof w:val="0"/>
          <w:sz w:val="22"/>
          <w:szCs w:val="22"/>
          <w:lang w:eastAsia="zh-CN"/>
        </w:rPr>
        <w:t xml:space="preserve"> One observation is that the leading beam for Type II CSI feedback can be the beam selected in Type I CSI feedback, in that sense, Type I CSI feedback can be part of Type II C</w:t>
      </w:r>
      <w:r w:rsidR="00C50674" w:rsidRPr="00934A40">
        <w:rPr>
          <w:rFonts w:eastAsia="宋体" w:hint="eastAsia"/>
          <w:noProof w:val="0"/>
          <w:sz w:val="22"/>
          <w:szCs w:val="22"/>
          <w:lang w:eastAsia="zh-CN"/>
        </w:rPr>
        <w:t xml:space="preserve">SI feedback, making unified </w:t>
      </w:r>
      <w:r w:rsidR="00C50674" w:rsidRPr="00934A40">
        <w:rPr>
          <w:rFonts w:eastAsia="宋体"/>
          <w:noProof w:val="0"/>
          <w:sz w:val="22"/>
          <w:szCs w:val="22"/>
          <w:lang w:eastAsia="zh-CN"/>
        </w:rPr>
        <w:t>Type I and Type II CSI feedback possible.</w:t>
      </w:r>
    </w:p>
    <w:p w14:paraId="43DDD4D2" w14:textId="5347AE5D" w:rsidR="00C50674" w:rsidRPr="00934A40" w:rsidRDefault="00C50674" w:rsidP="00CB05DD">
      <w:pPr>
        <w:spacing w:after="120"/>
        <w:jc w:val="both"/>
        <w:rPr>
          <w:rFonts w:eastAsia="宋体"/>
          <w:noProof w:val="0"/>
          <w:sz w:val="22"/>
          <w:szCs w:val="22"/>
          <w:lang w:eastAsia="zh-CN"/>
        </w:rPr>
      </w:pPr>
      <w:r w:rsidRPr="00934A40">
        <w:rPr>
          <w:rFonts w:eastAsia="宋体" w:hint="eastAsia"/>
          <w:noProof w:val="0"/>
          <w:sz w:val="22"/>
          <w:szCs w:val="22"/>
          <w:lang w:eastAsia="zh-CN"/>
        </w:rPr>
        <w:t xml:space="preserve">Unifying Type I CSI </w:t>
      </w:r>
      <w:r w:rsidRPr="00934A40">
        <w:rPr>
          <w:rFonts w:eastAsia="宋体"/>
          <w:noProof w:val="0"/>
          <w:sz w:val="22"/>
          <w:szCs w:val="22"/>
          <w:lang w:eastAsia="zh-CN"/>
        </w:rPr>
        <w:t>feedback</w:t>
      </w:r>
      <w:r w:rsidRPr="00934A40">
        <w:rPr>
          <w:rFonts w:eastAsia="宋体" w:hint="eastAsia"/>
          <w:noProof w:val="0"/>
          <w:sz w:val="22"/>
          <w:szCs w:val="22"/>
          <w:lang w:eastAsia="zh-CN"/>
        </w:rPr>
        <w:t xml:space="preserve"> and Type II CSI feedback is </w:t>
      </w:r>
      <w:r w:rsidRPr="00934A40">
        <w:rPr>
          <w:rFonts w:eastAsia="宋体"/>
          <w:noProof w:val="0"/>
          <w:sz w:val="22"/>
          <w:szCs w:val="22"/>
          <w:lang w:eastAsia="zh-CN"/>
        </w:rPr>
        <w:t>benefit</w:t>
      </w:r>
      <w:r w:rsidR="00934A40" w:rsidRPr="00934A40">
        <w:rPr>
          <w:rFonts w:eastAsia="宋体"/>
          <w:noProof w:val="0"/>
          <w:sz w:val="22"/>
          <w:szCs w:val="22"/>
          <w:lang w:eastAsia="zh-CN"/>
        </w:rPr>
        <w:t>ial</w:t>
      </w:r>
      <w:r w:rsidRPr="00934A40">
        <w:rPr>
          <w:rFonts w:eastAsia="宋体" w:hint="eastAsia"/>
          <w:noProof w:val="0"/>
          <w:sz w:val="22"/>
          <w:szCs w:val="22"/>
          <w:lang w:eastAsia="zh-CN"/>
        </w:rPr>
        <w:t xml:space="preserve"> </w:t>
      </w:r>
      <w:r w:rsidR="00AA2781" w:rsidRPr="00934A40">
        <w:rPr>
          <w:rFonts w:eastAsia="宋体"/>
          <w:noProof w:val="0"/>
          <w:sz w:val="22"/>
          <w:szCs w:val="22"/>
          <w:lang w:eastAsia="zh-CN"/>
        </w:rPr>
        <w:t>for overhead reduction, i.e.</w:t>
      </w:r>
      <w:r w:rsidRPr="00934A40">
        <w:rPr>
          <w:rFonts w:eastAsia="宋体"/>
          <w:noProof w:val="0"/>
          <w:sz w:val="22"/>
          <w:szCs w:val="22"/>
          <w:lang w:eastAsia="zh-CN"/>
        </w:rPr>
        <w:t>, if Type I is selected, the extra feedback information for combined beams can be avoid, which can save unnecessary feedback overhead.</w:t>
      </w:r>
      <w:r w:rsidR="00AA2781" w:rsidRPr="00934A40">
        <w:rPr>
          <w:rFonts w:eastAsia="宋体"/>
          <w:noProof w:val="0"/>
          <w:sz w:val="22"/>
          <w:szCs w:val="22"/>
          <w:lang w:eastAsia="zh-CN"/>
        </w:rPr>
        <w:t xml:space="preserve"> If Type II CSI feedback type is selected, Type II CSI feedback information can be separated into, generally, two parts, one part is Type I CSI feedback information, another part is complementation information for complete Type II CSI feedback, which is illustrated in </w:t>
      </w:r>
      <w:r w:rsidR="00D979B0" w:rsidRPr="00934A40">
        <w:rPr>
          <w:rFonts w:eastAsia="宋体"/>
          <w:noProof w:val="0"/>
          <w:sz w:val="22"/>
          <w:szCs w:val="22"/>
          <w:lang w:eastAsia="zh-CN"/>
        </w:rPr>
        <w:t>Figure 5</w:t>
      </w:r>
      <w:r w:rsidR="00AA2781" w:rsidRPr="00934A40">
        <w:rPr>
          <w:rFonts w:eastAsia="宋体"/>
          <w:noProof w:val="0"/>
          <w:sz w:val="22"/>
          <w:szCs w:val="22"/>
          <w:lang w:eastAsia="zh-CN"/>
        </w:rPr>
        <w:t>.</w:t>
      </w:r>
    </w:p>
    <w:p w14:paraId="69FAF20D" w14:textId="627E62D1" w:rsidR="00AA2781" w:rsidRPr="00934A40" w:rsidRDefault="00E8078D" w:rsidP="00E8078D">
      <w:pPr>
        <w:spacing w:after="120"/>
        <w:jc w:val="center"/>
        <w:rPr>
          <w:rFonts w:eastAsia="宋体"/>
          <w:noProof w:val="0"/>
          <w:sz w:val="22"/>
          <w:szCs w:val="22"/>
          <w:lang w:eastAsia="zh-CN"/>
        </w:rPr>
      </w:pPr>
      <w:r w:rsidRPr="00934A40">
        <w:object w:dxaOrig="7718" w:dyaOrig="2844" w14:anchorId="0559D649">
          <v:shape id="_x0000_i1029" type="#_x0000_t75" style="width:386.5pt;height:142.65pt" o:ole="">
            <v:imagedata r:id="rId28" o:title=""/>
          </v:shape>
          <o:OLEObject Type="Embed" ProgID="Visio.Drawing.11" ShapeID="_x0000_i1029" DrawAspect="Content" ObjectID="_1555528636" r:id="rId29"/>
        </w:object>
      </w:r>
    </w:p>
    <w:p w14:paraId="6AE5DEB9" w14:textId="33F608DF" w:rsidR="00AA2781" w:rsidRPr="00934A40" w:rsidRDefault="00AA2781" w:rsidP="00AA2781">
      <w:pPr>
        <w:spacing w:after="120"/>
        <w:jc w:val="center"/>
        <w:rPr>
          <w:rFonts w:eastAsia="宋体"/>
          <w:b/>
          <w:noProof w:val="0"/>
          <w:sz w:val="22"/>
          <w:szCs w:val="22"/>
          <w:lang w:eastAsia="zh-CN"/>
        </w:rPr>
      </w:pPr>
      <w:r w:rsidRPr="00934A40">
        <w:rPr>
          <w:rFonts w:eastAsia="宋体"/>
          <w:b/>
          <w:noProof w:val="0"/>
          <w:sz w:val="22"/>
          <w:szCs w:val="22"/>
          <w:lang w:eastAsia="zh-CN"/>
        </w:rPr>
        <w:t>Figure 5: Unified Type I and Type II CSI feedback design</w:t>
      </w:r>
    </w:p>
    <w:p w14:paraId="4A70A05C" w14:textId="6808627D" w:rsidR="00CB05DD" w:rsidRPr="00934A40" w:rsidRDefault="00CB05DD" w:rsidP="00AE684C">
      <w:pPr>
        <w:spacing w:after="120"/>
        <w:jc w:val="both"/>
        <w:rPr>
          <w:rFonts w:eastAsia="宋体"/>
          <w:noProof w:val="0"/>
          <w:sz w:val="22"/>
          <w:szCs w:val="22"/>
          <w:lang w:eastAsia="zh-CN"/>
        </w:rPr>
      </w:pPr>
      <w:r w:rsidRPr="00934A40">
        <w:rPr>
          <w:rFonts w:eastAsia="宋体"/>
          <w:b/>
          <w:noProof w:val="0"/>
          <w:sz w:val="22"/>
          <w:szCs w:val="22"/>
          <w:lang w:eastAsia="zh-CN"/>
        </w:rPr>
        <w:t>Proposal 6: Strive to unify the Type I and Type II feedback design for NR.</w:t>
      </w:r>
    </w:p>
    <w:p w14:paraId="3B5B30AB" w14:textId="1F190B0F" w:rsidR="00E2051B" w:rsidRPr="00934A40" w:rsidRDefault="005D2F66" w:rsidP="00AE684C">
      <w:pPr>
        <w:spacing w:after="120"/>
        <w:jc w:val="both"/>
        <w:rPr>
          <w:rFonts w:eastAsia="宋体"/>
          <w:noProof w:val="0"/>
          <w:sz w:val="22"/>
          <w:szCs w:val="22"/>
          <w:lang w:eastAsia="zh-CN"/>
        </w:rPr>
      </w:pPr>
      <w:r w:rsidRPr="00934A40">
        <w:rPr>
          <w:rFonts w:eastAsia="宋体"/>
          <w:noProof w:val="0"/>
          <w:sz w:val="22"/>
          <w:szCs w:val="22"/>
          <w:lang w:eastAsia="zh-CN"/>
        </w:rPr>
        <w:t>Regarding the</w:t>
      </w:r>
      <w:r w:rsidR="00E2051B" w:rsidRPr="00934A40">
        <w:rPr>
          <w:rFonts w:eastAsia="宋体"/>
          <w:noProof w:val="0"/>
          <w:sz w:val="22"/>
          <w:szCs w:val="22"/>
          <w:lang w:eastAsia="zh-CN"/>
        </w:rPr>
        <w:t xml:space="preserve"> feedback</w:t>
      </w:r>
      <w:r w:rsidRPr="00934A40">
        <w:rPr>
          <w:rFonts w:eastAsia="宋体"/>
          <w:noProof w:val="0"/>
          <w:sz w:val="22"/>
          <w:szCs w:val="22"/>
          <w:lang w:eastAsia="zh-CN"/>
        </w:rPr>
        <w:t xml:space="preserve"> configuration</w:t>
      </w:r>
      <w:r w:rsidR="00E2051B" w:rsidRPr="00934A40">
        <w:rPr>
          <w:rFonts w:eastAsia="宋体"/>
          <w:noProof w:val="0"/>
          <w:sz w:val="22"/>
          <w:szCs w:val="22"/>
          <w:lang w:eastAsia="zh-CN"/>
        </w:rPr>
        <w:t>, there is selection from either Type I or Type II</w:t>
      </w:r>
      <w:r w:rsidR="00A70E88" w:rsidRPr="00934A40">
        <w:rPr>
          <w:rFonts w:eastAsia="宋体"/>
          <w:noProof w:val="0"/>
          <w:sz w:val="22"/>
          <w:szCs w:val="22"/>
          <w:lang w:eastAsia="zh-CN"/>
        </w:rPr>
        <w:t>, which stand for different feedback resolution</w:t>
      </w:r>
      <w:r w:rsidRPr="00934A40">
        <w:rPr>
          <w:rFonts w:eastAsia="宋体"/>
          <w:noProof w:val="0"/>
          <w:sz w:val="22"/>
          <w:szCs w:val="22"/>
          <w:lang w:eastAsia="zh-CN"/>
        </w:rPr>
        <w:t>s</w:t>
      </w:r>
      <w:r w:rsidR="00483F25" w:rsidRPr="00934A40">
        <w:rPr>
          <w:rFonts w:eastAsia="宋体"/>
          <w:noProof w:val="0"/>
          <w:sz w:val="22"/>
          <w:szCs w:val="22"/>
          <w:lang w:eastAsia="zh-CN"/>
        </w:rPr>
        <w:t xml:space="preserve"> and lead to different performance</w:t>
      </w:r>
      <w:r w:rsidRPr="00934A40">
        <w:rPr>
          <w:rFonts w:eastAsia="宋体"/>
          <w:noProof w:val="0"/>
          <w:sz w:val="22"/>
          <w:szCs w:val="22"/>
          <w:lang w:eastAsia="zh-CN"/>
        </w:rPr>
        <w:t>s</w:t>
      </w:r>
      <w:r w:rsidR="00A70E88" w:rsidRPr="00934A40">
        <w:rPr>
          <w:rFonts w:eastAsia="宋体"/>
          <w:noProof w:val="0"/>
          <w:sz w:val="22"/>
          <w:szCs w:val="22"/>
          <w:lang w:eastAsia="zh-CN"/>
        </w:rPr>
        <w:t>. The selection from the two feedback types can be done by gNB or UE. From the performance point of view, UE choosing or recommend</w:t>
      </w:r>
      <w:r w:rsidR="00934A40" w:rsidRPr="00934A40">
        <w:rPr>
          <w:rFonts w:eastAsia="宋体"/>
          <w:noProof w:val="0"/>
          <w:sz w:val="22"/>
          <w:szCs w:val="22"/>
          <w:lang w:eastAsia="zh-CN"/>
        </w:rPr>
        <w:t>ing</w:t>
      </w:r>
      <w:r w:rsidR="00A70E88" w:rsidRPr="00934A40">
        <w:rPr>
          <w:rFonts w:eastAsia="宋体"/>
          <w:noProof w:val="0"/>
          <w:sz w:val="22"/>
          <w:szCs w:val="22"/>
          <w:lang w:eastAsia="zh-CN"/>
        </w:rPr>
        <w:t xml:space="preserve"> the feedback type is preferred. The reason is that UE performs channel estimation and feed</w:t>
      </w:r>
      <w:r w:rsidR="00934A40" w:rsidRPr="00934A40">
        <w:rPr>
          <w:rFonts w:eastAsia="宋体"/>
          <w:noProof w:val="0"/>
          <w:sz w:val="22"/>
          <w:szCs w:val="22"/>
          <w:lang w:eastAsia="zh-CN"/>
        </w:rPr>
        <w:t xml:space="preserve">s </w:t>
      </w:r>
      <w:r w:rsidR="00A70E88" w:rsidRPr="00934A40">
        <w:rPr>
          <w:rFonts w:eastAsia="宋体"/>
          <w:noProof w:val="0"/>
          <w:sz w:val="22"/>
          <w:szCs w:val="22"/>
          <w:lang w:eastAsia="zh-CN"/>
        </w:rPr>
        <w:t xml:space="preserve">back channel state to gNB, which means UE knows the channel </w:t>
      </w:r>
      <w:r w:rsidR="00D002AE" w:rsidRPr="00934A40">
        <w:rPr>
          <w:rFonts w:eastAsia="宋体"/>
          <w:noProof w:val="0"/>
          <w:sz w:val="22"/>
          <w:szCs w:val="22"/>
          <w:lang w:eastAsia="zh-CN"/>
        </w:rPr>
        <w:t xml:space="preserve">state better. </w:t>
      </w:r>
      <w:r w:rsidR="00483F25" w:rsidRPr="00934A40">
        <w:rPr>
          <w:rFonts w:eastAsia="宋体"/>
          <w:noProof w:val="0"/>
          <w:sz w:val="22"/>
          <w:szCs w:val="22"/>
          <w:lang w:eastAsia="zh-CN"/>
        </w:rPr>
        <w:t>In the case high resolution feedback</w:t>
      </w:r>
      <w:r w:rsidR="004D707C" w:rsidRPr="00934A40">
        <w:rPr>
          <w:rFonts w:eastAsia="宋体"/>
          <w:noProof w:val="0"/>
          <w:sz w:val="22"/>
          <w:szCs w:val="22"/>
          <w:lang w:eastAsia="zh-CN"/>
        </w:rPr>
        <w:t xml:space="preserve"> performing close to</w:t>
      </w:r>
      <w:r w:rsidR="00483F25" w:rsidRPr="00934A40">
        <w:rPr>
          <w:rFonts w:eastAsia="宋体"/>
          <w:noProof w:val="0"/>
          <w:sz w:val="22"/>
          <w:szCs w:val="22"/>
          <w:lang w:eastAsia="zh-CN"/>
        </w:rPr>
        <w:t xml:space="preserve"> low resolution feedback, low resolution feedback is preferred for the low payload. In that case, </w:t>
      </w:r>
      <w:r w:rsidR="00D002AE" w:rsidRPr="00934A40">
        <w:rPr>
          <w:rFonts w:eastAsia="宋体"/>
          <w:noProof w:val="0"/>
          <w:sz w:val="22"/>
          <w:szCs w:val="22"/>
          <w:lang w:eastAsia="zh-CN"/>
        </w:rPr>
        <w:t xml:space="preserve">UE can choose and report the </w:t>
      </w:r>
      <w:r w:rsidR="00D979B0" w:rsidRPr="00934A40">
        <w:rPr>
          <w:rFonts w:eastAsia="宋体"/>
          <w:noProof w:val="0"/>
          <w:sz w:val="22"/>
          <w:szCs w:val="22"/>
          <w:lang w:eastAsia="zh-CN"/>
        </w:rPr>
        <w:t xml:space="preserve">CSI </w:t>
      </w:r>
      <w:r w:rsidR="00D002AE" w:rsidRPr="00934A40">
        <w:rPr>
          <w:rFonts w:eastAsia="宋体"/>
          <w:noProof w:val="0"/>
          <w:sz w:val="22"/>
          <w:szCs w:val="22"/>
          <w:lang w:eastAsia="zh-CN"/>
        </w:rPr>
        <w:t>feedback type</w:t>
      </w:r>
      <w:r w:rsidR="00D979B0" w:rsidRPr="00934A40">
        <w:rPr>
          <w:rFonts w:eastAsia="宋体"/>
          <w:noProof w:val="0"/>
          <w:sz w:val="22"/>
          <w:szCs w:val="22"/>
          <w:lang w:eastAsia="zh-CN"/>
        </w:rPr>
        <w:t xml:space="preserve"> (by CTI)</w:t>
      </w:r>
      <w:r w:rsidR="00D002AE" w:rsidRPr="00934A40">
        <w:rPr>
          <w:rFonts w:eastAsia="宋体"/>
          <w:noProof w:val="0"/>
          <w:sz w:val="22"/>
          <w:szCs w:val="22"/>
          <w:lang w:eastAsia="zh-CN"/>
        </w:rPr>
        <w:t xml:space="preserve"> together with other feedback information, e.g., </w:t>
      </w:r>
      <w:r w:rsidR="004D707C" w:rsidRPr="00934A40">
        <w:rPr>
          <w:rFonts w:eastAsia="宋体"/>
          <w:noProof w:val="0"/>
          <w:sz w:val="22"/>
          <w:szCs w:val="22"/>
          <w:lang w:eastAsia="zh-CN"/>
        </w:rPr>
        <w:t>RI to reduce overhead</w:t>
      </w:r>
      <w:r w:rsidR="00D979B0" w:rsidRPr="00934A40">
        <w:rPr>
          <w:rFonts w:eastAsia="宋体"/>
          <w:noProof w:val="0"/>
          <w:sz w:val="22"/>
          <w:szCs w:val="22"/>
          <w:lang w:eastAsia="zh-CN"/>
        </w:rPr>
        <w:t xml:space="preserve"> or, it can be feedback alone</w:t>
      </w:r>
      <w:r w:rsidR="004D707C" w:rsidRPr="00934A40">
        <w:rPr>
          <w:rFonts w:eastAsia="宋体"/>
          <w:noProof w:val="0"/>
          <w:sz w:val="22"/>
          <w:szCs w:val="22"/>
          <w:lang w:eastAsia="zh-CN"/>
        </w:rPr>
        <w:t>.</w:t>
      </w:r>
      <w:r w:rsidR="00E237A4" w:rsidRPr="00934A40">
        <w:rPr>
          <w:rFonts w:eastAsia="宋体"/>
          <w:noProof w:val="0"/>
          <w:sz w:val="22"/>
          <w:szCs w:val="22"/>
          <w:lang w:eastAsia="zh-CN"/>
        </w:rPr>
        <w:t xml:space="preserve"> Like</w:t>
      </w:r>
      <w:r w:rsidR="00682B1D" w:rsidRPr="00934A40">
        <w:rPr>
          <w:rFonts w:eastAsia="宋体"/>
          <w:noProof w:val="0"/>
          <w:sz w:val="22"/>
          <w:szCs w:val="22"/>
          <w:lang w:eastAsia="zh-CN"/>
        </w:rPr>
        <w:t>wise, when the channel state is proper, UE can recommend gNB perform high resolution beamforming to obtain performance gain.</w:t>
      </w:r>
    </w:p>
    <w:p w14:paraId="181D9663" w14:textId="039C8F3B" w:rsidR="00D979B0" w:rsidRPr="00934A40" w:rsidRDefault="00D979B0" w:rsidP="00AE684C">
      <w:pPr>
        <w:spacing w:after="120"/>
        <w:jc w:val="both"/>
        <w:rPr>
          <w:rFonts w:eastAsia="宋体"/>
          <w:noProof w:val="0"/>
          <w:sz w:val="22"/>
          <w:szCs w:val="22"/>
          <w:lang w:eastAsia="zh-CN"/>
        </w:rPr>
      </w:pPr>
      <w:r w:rsidRPr="00934A40">
        <w:rPr>
          <w:rFonts w:eastAsia="宋体" w:hint="eastAsia"/>
          <w:noProof w:val="0"/>
          <w:sz w:val="22"/>
          <w:szCs w:val="22"/>
          <w:lang w:eastAsia="zh-CN"/>
        </w:rPr>
        <w:t>In this scheme, UE feedback CTI firstly, which may take 1 bit to indicate the following feedback information belonging to Type I or Type II.</w:t>
      </w:r>
      <w:r w:rsidRPr="00934A40">
        <w:rPr>
          <w:rFonts w:eastAsia="宋体"/>
          <w:noProof w:val="0"/>
          <w:sz w:val="22"/>
          <w:szCs w:val="22"/>
          <w:lang w:eastAsia="zh-CN"/>
        </w:rPr>
        <w:t xml:space="preserve"> For instance, the corresponding relationship between CTI and feedback type is ‘0’</w:t>
      </w:r>
      <w:r w:rsidR="00934A40" w:rsidRPr="00934A40">
        <w:rPr>
          <w:rFonts w:eastAsia="宋体"/>
          <w:noProof w:val="0"/>
          <w:sz w:val="22"/>
          <w:szCs w:val="22"/>
          <w:lang w:eastAsia="zh-CN"/>
        </w:rPr>
        <w:t xml:space="preserve"> </w:t>
      </w:r>
      <w:r w:rsidRPr="00934A40">
        <w:rPr>
          <w:rFonts w:eastAsia="宋体"/>
          <w:noProof w:val="0"/>
          <w:sz w:val="22"/>
          <w:szCs w:val="22"/>
          <w:lang w:eastAsia="zh-CN"/>
        </w:rPr>
        <w:t xml:space="preserve">means Type I is selected and ‘1’ means Type II is selected. In this scheme, UE report the CSI feedback Type to gNB, so the </w:t>
      </w:r>
      <w:r w:rsidR="00CE443E" w:rsidRPr="00934A40">
        <w:rPr>
          <w:rFonts w:eastAsia="宋体"/>
          <w:noProof w:val="0"/>
          <w:sz w:val="22"/>
          <w:szCs w:val="22"/>
          <w:lang w:eastAsia="zh-CN"/>
        </w:rPr>
        <w:t xml:space="preserve">following </w:t>
      </w:r>
      <w:r w:rsidRPr="00934A40">
        <w:rPr>
          <w:rFonts w:eastAsia="宋体"/>
          <w:noProof w:val="0"/>
          <w:sz w:val="22"/>
          <w:szCs w:val="22"/>
          <w:lang w:eastAsia="zh-CN"/>
        </w:rPr>
        <w:t xml:space="preserve">information </w:t>
      </w:r>
      <w:r w:rsidR="00CE443E" w:rsidRPr="00934A40">
        <w:rPr>
          <w:rFonts w:eastAsia="宋体"/>
          <w:noProof w:val="0"/>
          <w:sz w:val="22"/>
          <w:szCs w:val="22"/>
          <w:lang w:eastAsia="zh-CN"/>
        </w:rPr>
        <w:t xml:space="preserve">of corresponding CSI Type </w:t>
      </w:r>
      <w:r w:rsidRPr="00934A40">
        <w:rPr>
          <w:rFonts w:eastAsia="宋体"/>
          <w:noProof w:val="0"/>
          <w:sz w:val="22"/>
          <w:szCs w:val="22"/>
          <w:lang w:eastAsia="zh-CN"/>
        </w:rPr>
        <w:t xml:space="preserve">can be derived. Type I and Type II CSI feedback has different CSI information, e.g., Type II CSI feedback need to feedback more than one beam indexed and corresponding beam power level, phase and co-phase information for combined beams, thus Type II CSI feedback has larger overhead than Type I. By new feedback type CTI, if Type I feedback is selected, </w:t>
      </w:r>
      <w:r w:rsidR="00CE443E" w:rsidRPr="00934A40">
        <w:rPr>
          <w:rFonts w:eastAsia="宋体"/>
          <w:noProof w:val="0"/>
          <w:sz w:val="22"/>
          <w:szCs w:val="22"/>
          <w:lang w:eastAsia="zh-CN"/>
        </w:rPr>
        <w:t>there is no need to report complete</w:t>
      </w:r>
      <w:r w:rsidRPr="00934A40">
        <w:rPr>
          <w:rFonts w:eastAsia="宋体"/>
          <w:noProof w:val="0"/>
          <w:sz w:val="22"/>
          <w:szCs w:val="22"/>
          <w:lang w:eastAsia="zh-CN"/>
        </w:rPr>
        <w:t xml:space="preserve"> information for Type II. </w:t>
      </w:r>
    </w:p>
    <w:p w14:paraId="7A3405AD" w14:textId="77777777" w:rsidR="00D979B0" w:rsidRPr="00934A40" w:rsidRDefault="00D979B0" w:rsidP="00D979B0">
      <w:pPr>
        <w:spacing w:after="120"/>
        <w:jc w:val="center"/>
        <w:rPr>
          <w:rFonts w:eastAsia="宋体"/>
          <w:b/>
          <w:noProof w:val="0"/>
          <w:sz w:val="22"/>
          <w:szCs w:val="22"/>
          <w:lang w:eastAsia="zh-CN"/>
        </w:rPr>
      </w:pPr>
      <w:r w:rsidRPr="00934A40">
        <w:object w:dxaOrig="2893" w:dyaOrig="1305" w14:anchorId="3488ABCF">
          <v:shape id="_x0000_i1030" type="#_x0000_t75" style="width:144.7pt;height:65.2pt" o:ole="">
            <v:imagedata r:id="rId30" o:title=""/>
          </v:shape>
          <o:OLEObject Type="Embed" ProgID="Visio.Drawing.11" ShapeID="_x0000_i1030" DrawAspect="Content" ObjectID="_1555528637" r:id="rId31"/>
        </w:object>
      </w:r>
    </w:p>
    <w:p w14:paraId="6D412894" w14:textId="0C1E4D57" w:rsidR="00D979B0" w:rsidRPr="00934A40" w:rsidRDefault="00D979B0" w:rsidP="00D979B0">
      <w:pPr>
        <w:spacing w:after="120"/>
        <w:jc w:val="center"/>
        <w:rPr>
          <w:rFonts w:eastAsia="宋体"/>
          <w:b/>
          <w:noProof w:val="0"/>
          <w:sz w:val="22"/>
          <w:szCs w:val="22"/>
          <w:lang w:eastAsia="zh-CN"/>
        </w:rPr>
      </w:pPr>
      <w:r w:rsidRPr="00934A40">
        <w:rPr>
          <w:rFonts w:eastAsia="宋体"/>
          <w:b/>
          <w:noProof w:val="0"/>
          <w:sz w:val="22"/>
          <w:szCs w:val="22"/>
          <w:lang w:eastAsia="zh-CN"/>
        </w:rPr>
        <w:t>Figure 6: CSI Feedback Type Selection by CTI</w:t>
      </w:r>
    </w:p>
    <w:p w14:paraId="69352582" w14:textId="4B9E2205" w:rsidR="005D2F66" w:rsidRPr="00934A40" w:rsidRDefault="00CB05DD" w:rsidP="00AE684C">
      <w:pPr>
        <w:spacing w:after="120"/>
        <w:jc w:val="both"/>
        <w:rPr>
          <w:rFonts w:eastAsia="宋体"/>
          <w:noProof w:val="0"/>
          <w:sz w:val="22"/>
          <w:szCs w:val="22"/>
          <w:lang w:eastAsia="zh-CN"/>
        </w:rPr>
      </w:pPr>
      <w:r w:rsidRPr="00934A40">
        <w:rPr>
          <w:rFonts w:eastAsia="宋体"/>
          <w:noProof w:val="0"/>
          <w:sz w:val="22"/>
          <w:szCs w:val="22"/>
          <w:lang w:eastAsia="zh-CN"/>
        </w:rPr>
        <w:t>At the RAN1#87 meetings, it was agreed to study UE assisted/selected CSI report settings</w:t>
      </w:r>
      <w:r w:rsidR="00B8783E" w:rsidRPr="00934A40">
        <w:rPr>
          <w:rFonts w:eastAsia="宋体"/>
          <w:noProof w:val="0"/>
          <w:sz w:val="22"/>
          <w:szCs w:val="22"/>
          <w:lang w:eastAsia="zh-CN"/>
        </w:rPr>
        <w:t xml:space="preserve"> [2]</w:t>
      </w:r>
      <w:r w:rsidRPr="00934A40">
        <w:rPr>
          <w:rFonts w:eastAsia="宋体"/>
          <w:noProof w:val="0"/>
          <w:sz w:val="22"/>
          <w:szCs w:val="22"/>
          <w:lang w:eastAsia="zh-CN"/>
        </w:rPr>
        <w:t>, as follows.</w:t>
      </w:r>
    </w:p>
    <w:tbl>
      <w:tblPr>
        <w:tblStyle w:val="afd"/>
        <w:tblW w:w="0" w:type="auto"/>
        <w:tblLook w:val="04A0" w:firstRow="1" w:lastRow="0" w:firstColumn="1" w:lastColumn="0" w:noHBand="0" w:noVBand="1"/>
      </w:tblPr>
      <w:tblGrid>
        <w:gridCol w:w="9962"/>
      </w:tblGrid>
      <w:tr w:rsidR="00934A40" w:rsidRPr="00934A40" w14:paraId="07FBE231" w14:textId="77777777" w:rsidTr="00CB05DD">
        <w:tc>
          <w:tcPr>
            <w:tcW w:w="10188" w:type="dxa"/>
          </w:tcPr>
          <w:p w14:paraId="67138AC6" w14:textId="77777777" w:rsidR="00CB05DD" w:rsidRPr="00934A40" w:rsidRDefault="00CB05DD" w:rsidP="00CB05DD">
            <w:pPr>
              <w:rPr>
                <w:rFonts w:eastAsia="MS Mincho"/>
                <w:b/>
                <w:sz w:val="22"/>
                <w:szCs w:val="22"/>
                <w:u w:val="single"/>
                <w:lang w:eastAsia="ja-JP"/>
              </w:rPr>
            </w:pPr>
            <w:r w:rsidRPr="00934A40">
              <w:rPr>
                <w:rFonts w:eastAsia="MS Mincho"/>
                <w:b/>
                <w:sz w:val="22"/>
                <w:szCs w:val="22"/>
                <w:u w:val="single"/>
                <w:lang w:eastAsia="ja-JP"/>
              </w:rPr>
              <w:t>Agreements:</w:t>
            </w:r>
          </w:p>
          <w:p w14:paraId="73BFAFB5" w14:textId="77777777" w:rsidR="00CB05DD" w:rsidRPr="00934A40" w:rsidRDefault="00CB05DD" w:rsidP="00CB05DD">
            <w:pPr>
              <w:numPr>
                <w:ilvl w:val="0"/>
                <w:numId w:val="27"/>
              </w:numPr>
              <w:rPr>
                <w:rFonts w:eastAsia="MS Mincho"/>
                <w:sz w:val="22"/>
                <w:szCs w:val="22"/>
                <w:lang w:eastAsia="ja-JP"/>
              </w:rPr>
            </w:pPr>
            <w:r w:rsidRPr="00934A40">
              <w:rPr>
                <w:rFonts w:eastAsia="MS Mincho"/>
                <w:sz w:val="22"/>
                <w:szCs w:val="22"/>
                <w:lang w:eastAsia="ja-JP"/>
              </w:rPr>
              <w:t xml:space="preserve">Study the benefit of involving UE in selecting CSI report setting based on its measurement. </w:t>
            </w:r>
          </w:p>
          <w:p w14:paraId="1BC4B488" w14:textId="77777777" w:rsidR="00CB05DD" w:rsidRPr="00934A40" w:rsidRDefault="00CB05DD" w:rsidP="00CB05DD">
            <w:pPr>
              <w:numPr>
                <w:ilvl w:val="1"/>
                <w:numId w:val="27"/>
              </w:numPr>
              <w:rPr>
                <w:rFonts w:eastAsia="MS Mincho"/>
                <w:sz w:val="22"/>
                <w:szCs w:val="22"/>
                <w:lang w:eastAsia="ja-JP"/>
              </w:rPr>
            </w:pPr>
            <w:r w:rsidRPr="00934A40">
              <w:rPr>
                <w:rFonts w:eastAsia="MS Mincho"/>
                <w:sz w:val="22"/>
                <w:szCs w:val="22"/>
                <w:lang w:eastAsia="ja-JP"/>
              </w:rPr>
              <w:t>CSI report setting may include the granularity of spatial domain (e.g. rank and beam(s) selection) and frequency/time domain (e.g. wideband/subband or subband size).</w:t>
            </w:r>
          </w:p>
          <w:p w14:paraId="644E8FF5" w14:textId="77777777" w:rsidR="00CB05DD" w:rsidRPr="00934A40" w:rsidRDefault="00CB05DD" w:rsidP="00CB05DD">
            <w:pPr>
              <w:numPr>
                <w:ilvl w:val="2"/>
                <w:numId w:val="27"/>
              </w:numPr>
              <w:rPr>
                <w:rFonts w:eastAsia="MS Mincho"/>
                <w:sz w:val="22"/>
                <w:szCs w:val="22"/>
                <w:lang w:eastAsia="ja-JP"/>
              </w:rPr>
            </w:pPr>
            <w:r w:rsidRPr="00934A40">
              <w:rPr>
                <w:rFonts w:eastAsia="MS Mincho"/>
                <w:sz w:val="22"/>
                <w:szCs w:val="22"/>
                <w:lang w:eastAsia="ja-JP"/>
              </w:rPr>
              <w:t xml:space="preserve">Including of other domains are not precluded. </w:t>
            </w:r>
          </w:p>
          <w:p w14:paraId="34F59FF1" w14:textId="77777777" w:rsidR="00CB05DD" w:rsidRPr="00934A40" w:rsidRDefault="00CB05DD" w:rsidP="00CB05DD">
            <w:pPr>
              <w:numPr>
                <w:ilvl w:val="1"/>
                <w:numId w:val="27"/>
              </w:numPr>
              <w:rPr>
                <w:rFonts w:eastAsia="MS Mincho"/>
                <w:sz w:val="22"/>
                <w:szCs w:val="22"/>
                <w:lang w:eastAsia="ja-JP"/>
              </w:rPr>
            </w:pPr>
            <w:r w:rsidRPr="00934A40">
              <w:rPr>
                <w:rFonts w:eastAsia="MS Mincho"/>
                <w:sz w:val="22"/>
                <w:szCs w:val="22"/>
                <w:lang w:eastAsia="ja-JP"/>
              </w:rPr>
              <w:t>UE selection is under certain constraint configured by network. (same as LTE)</w:t>
            </w:r>
          </w:p>
          <w:p w14:paraId="4E05B6A5" w14:textId="77777777" w:rsidR="00CB05DD" w:rsidRPr="00934A40" w:rsidRDefault="00CB05DD" w:rsidP="00CB05DD">
            <w:pPr>
              <w:numPr>
                <w:ilvl w:val="0"/>
                <w:numId w:val="27"/>
              </w:numPr>
              <w:rPr>
                <w:rFonts w:eastAsia="MS Mincho"/>
                <w:sz w:val="22"/>
                <w:szCs w:val="22"/>
                <w:lang w:eastAsia="ja-JP"/>
              </w:rPr>
            </w:pPr>
            <w:r w:rsidRPr="00934A40">
              <w:rPr>
                <w:rFonts w:eastAsia="MS Mincho"/>
                <w:sz w:val="22"/>
                <w:szCs w:val="22"/>
                <w:lang w:eastAsia="ja-JP"/>
              </w:rPr>
              <w:t>Study UE assisted/selected CSI report setting, with the following use cases:</w:t>
            </w:r>
          </w:p>
          <w:p w14:paraId="4C3CA677" w14:textId="77777777" w:rsidR="00CB05DD" w:rsidRPr="00934A40" w:rsidRDefault="00CB05DD" w:rsidP="00CB05DD">
            <w:pPr>
              <w:numPr>
                <w:ilvl w:val="1"/>
                <w:numId w:val="27"/>
              </w:numPr>
              <w:rPr>
                <w:rFonts w:eastAsia="MS Mincho"/>
                <w:sz w:val="22"/>
                <w:szCs w:val="22"/>
                <w:lang w:eastAsia="ja-JP"/>
              </w:rPr>
            </w:pPr>
            <w:r w:rsidRPr="00934A40">
              <w:rPr>
                <w:rFonts w:eastAsia="MS Mincho"/>
                <w:sz w:val="22"/>
                <w:szCs w:val="22"/>
                <w:lang w:eastAsia="ja-JP"/>
              </w:rPr>
              <w:t xml:space="preserve">Example-1: UE may recommend the best CSI report setting/s to help network configure CSI feedback. (Network can overwrite UE’s recommendation) </w:t>
            </w:r>
          </w:p>
          <w:p w14:paraId="4DCB0ADB" w14:textId="77777777" w:rsidR="00CB05DD" w:rsidRPr="00934A40" w:rsidRDefault="00CB05DD" w:rsidP="00CB05DD">
            <w:pPr>
              <w:numPr>
                <w:ilvl w:val="1"/>
                <w:numId w:val="27"/>
              </w:numPr>
              <w:rPr>
                <w:rFonts w:eastAsia="MS Mincho"/>
                <w:sz w:val="22"/>
                <w:szCs w:val="22"/>
                <w:lang w:eastAsia="ja-JP"/>
              </w:rPr>
            </w:pPr>
            <w:r w:rsidRPr="00934A40">
              <w:rPr>
                <w:rFonts w:eastAsia="MS Mincho"/>
                <w:sz w:val="22"/>
                <w:szCs w:val="22"/>
                <w:lang w:eastAsia="ja-JP"/>
              </w:rPr>
              <w:t>Example-2: Network can configure multiple candidate CSI report settings for UE to select, and UE indicates its selection along with CSI report (e.g. “Enhanced” RI can be used for UE to indicate its selection)</w:t>
            </w:r>
          </w:p>
          <w:p w14:paraId="016C556B" w14:textId="77777777" w:rsidR="00CB05DD" w:rsidRPr="00934A40" w:rsidRDefault="00CB05DD" w:rsidP="00CB05DD">
            <w:pPr>
              <w:numPr>
                <w:ilvl w:val="1"/>
                <w:numId w:val="27"/>
              </w:numPr>
              <w:rPr>
                <w:rFonts w:eastAsia="MS Mincho"/>
                <w:sz w:val="22"/>
                <w:szCs w:val="22"/>
                <w:lang w:eastAsia="ja-JP"/>
              </w:rPr>
            </w:pPr>
            <w:r w:rsidRPr="00934A40">
              <w:rPr>
                <w:rFonts w:eastAsia="MS Mincho"/>
                <w:sz w:val="22"/>
                <w:szCs w:val="22"/>
                <w:lang w:eastAsia="ja-JP"/>
              </w:rPr>
              <w:t>Others are no precluded</w:t>
            </w:r>
          </w:p>
          <w:p w14:paraId="3415A5E4" w14:textId="77777777" w:rsidR="00CB05DD" w:rsidRPr="00934A40" w:rsidRDefault="00CB05DD" w:rsidP="00CB05DD">
            <w:pPr>
              <w:numPr>
                <w:ilvl w:val="0"/>
                <w:numId w:val="27"/>
              </w:numPr>
              <w:rPr>
                <w:rFonts w:eastAsia="MS Mincho"/>
                <w:sz w:val="22"/>
                <w:szCs w:val="22"/>
                <w:lang w:eastAsia="ja-JP"/>
              </w:rPr>
            </w:pPr>
            <w:r w:rsidRPr="00934A40">
              <w:rPr>
                <w:rFonts w:eastAsia="MS Mincho"/>
                <w:sz w:val="22"/>
                <w:szCs w:val="22"/>
                <w:lang w:eastAsia="ja-JP"/>
              </w:rPr>
              <w:t>Note: LTE actually support multiple types of UE selected feedback “format”:</w:t>
            </w:r>
          </w:p>
          <w:p w14:paraId="3D89E243" w14:textId="77777777" w:rsidR="00CB05DD" w:rsidRPr="00934A40" w:rsidRDefault="00CB05DD" w:rsidP="00CB05DD">
            <w:pPr>
              <w:numPr>
                <w:ilvl w:val="1"/>
                <w:numId w:val="27"/>
              </w:numPr>
              <w:rPr>
                <w:rFonts w:eastAsia="MS Mincho"/>
                <w:sz w:val="22"/>
                <w:szCs w:val="22"/>
                <w:lang w:eastAsia="ja-JP"/>
              </w:rPr>
            </w:pPr>
            <w:r w:rsidRPr="00934A40">
              <w:rPr>
                <w:rFonts w:eastAsia="MS Mincho"/>
                <w:sz w:val="22"/>
                <w:szCs w:val="22"/>
                <w:lang w:eastAsia="ja-JP"/>
              </w:rPr>
              <w:t>RI (may change the payload of the CSI)</w:t>
            </w:r>
          </w:p>
          <w:p w14:paraId="6DB9FFCA" w14:textId="77777777" w:rsidR="00CB05DD" w:rsidRPr="00934A40" w:rsidRDefault="00CB05DD" w:rsidP="00CB05DD">
            <w:pPr>
              <w:numPr>
                <w:ilvl w:val="1"/>
                <w:numId w:val="27"/>
              </w:numPr>
              <w:rPr>
                <w:rFonts w:eastAsia="MS Mincho"/>
                <w:sz w:val="22"/>
                <w:szCs w:val="22"/>
                <w:lang w:eastAsia="ja-JP"/>
              </w:rPr>
            </w:pPr>
            <w:r w:rsidRPr="00934A40">
              <w:rPr>
                <w:rFonts w:eastAsia="MS Mincho"/>
                <w:sz w:val="22"/>
                <w:szCs w:val="22"/>
                <w:lang w:eastAsia="ja-JP"/>
              </w:rPr>
              <w:t>CRI (may change the payload of the CSI)</w:t>
            </w:r>
          </w:p>
          <w:p w14:paraId="0E2DA411" w14:textId="1C3A434A" w:rsidR="00CB05DD" w:rsidRPr="00934A40" w:rsidRDefault="00CB05DD" w:rsidP="008656F5">
            <w:pPr>
              <w:numPr>
                <w:ilvl w:val="1"/>
                <w:numId w:val="27"/>
              </w:numPr>
              <w:rPr>
                <w:rFonts w:eastAsia="宋体"/>
                <w:noProof w:val="0"/>
                <w:sz w:val="22"/>
                <w:szCs w:val="22"/>
                <w:lang w:eastAsia="zh-CN"/>
              </w:rPr>
            </w:pPr>
            <w:r w:rsidRPr="00934A40">
              <w:rPr>
                <w:rFonts w:eastAsia="MS Mincho"/>
                <w:sz w:val="22"/>
                <w:szCs w:val="22"/>
                <w:lang w:eastAsia="ja-JP"/>
              </w:rPr>
              <w:t>Orthogonal beam pattern for Rel. 13 Rank 3-4 codebook (no impact on the payload of the CSI)</w:t>
            </w:r>
          </w:p>
        </w:tc>
      </w:tr>
    </w:tbl>
    <w:p w14:paraId="490FE746" w14:textId="77777777" w:rsidR="00CB05DD" w:rsidRPr="00934A40" w:rsidRDefault="00CB05DD" w:rsidP="008656F5">
      <w:pPr>
        <w:spacing w:before="120" w:after="120"/>
        <w:jc w:val="both"/>
        <w:rPr>
          <w:rFonts w:eastAsia="宋体"/>
          <w:noProof w:val="0"/>
          <w:sz w:val="22"/>
          <w:szCs w:val="22"/>
          <w:lang w:eastAsia="zh-CN"/>
        </w:rPr>
      </w:pPr>
      <w:r w:rsidRPr="00934A40">
        <w:rPr>
          <w:rFonts w:eastAsia="宋体"/>
          <w:noProof w:val="0"/>
          <w:sz w:val="22"/>
          <w:szCs w:val="22"/>
          <w:lang w:eastAsia="zh-CN"/>
        </w:rPr>
        <w:t>Given that the Type I and Type II CSI feedback may share similar codebook structures and it is beneficial that the UE can choose between Type I or Type II CSI considering the tradeoff between performance and feedback overhead, the following is proposed.</w:t>
      </w:r>
    </w:p>
    <w:p w14:paraId="7643344F" w14:textId="422657FC" w:rsidR="00CB05DD" w:rsidRPr="00934A40" w:rsidRDefault="00CB05DD" w:rsidP="00AE684C">
      <w:pPr>
        <w:spacing w:after="120"/>
        <w:jc w:val="both"/>
        <w:rPr>
          <w:rFonts w:eastAsia="宋体"/>
          <w:b/>
          <w:noProof w:val="0"/>
          <w:sz w:val="22"/>
          <w:szCs w:val="22"/>
          <w:lang w:eastAsia="zh-CN"/>
        </w:rPr>
      </w:pPr>
      <w:r w:rsidRPr="00934A40">
        <w:rPr>
          <w:rFonts w:eastAsia="宋体"/>
          <w:b/>
          <w:noProof w:val="0"/>
          <w:sz w:val="22"/>
          <w:szCs w:val="22"/>
          <w:lang w:eastAsia="zh-CN"/>
        </w:rPr>
        <w:t>Proposal 7: Support UE selected CSI reporting setting of the CSI type.</w:t>
      </w:r>
    </w:p>
    <w:p w14:paraId="29D70FD8" w14:textId="6D8E2800" w:rsidR="00905D9B" w:rsidRPr="00934A40" w:rsidRDefault="00934A40" w:rsidP="00905D9B">
      <w:pPr>
        <w:spacing w:after="120"/>
        <w:jc w:val="both"/>
        <w:rPr>
          <w:rFonts w:eastAsia="宋体"/>
          <w:noProof w:val="0"/>
          <w:sz w:val="22"/>
          <w:szCs w:val="22"/>
          <w:lang w:val="en-GB" w:eastAsia="zh-CN"/>
        </w:rPr>
      </w:pPr>
      <w:r w:rsidRPr="00934A40">
        <w:rPr>
          <w:rFonts w:eastAsia="宋体"/>
          <w:noProof w:val="0"/>
          <w:sz w:val="22"/>
          <w:szCs w:val="22"/>
          <w:lang w:eastAsia="zh-CN"/>
        </w:rPr>
        <w:t xml:space="preserve">For </w:t>
      </w:r>
      <w:r w:rsidR="00B945DF" w:rsidRPr="00934A40">
        <w:rPr>
          <w:rFonts w:eastAsia="宋体"/>
          <w:noProof w:val="0"/>
          <w:sz w:val="22"/>
          <w:szCs w:val="22"/>
          <w:lang w:eastAsia="zh-CN"/>
        </w:rPr>
        <w:t>Type II</w:t>
      </w:r>
      <w:r w:rsidRPr="00934A40">
        <w:rPr>
          <w:rFonts w:eastAsia="宋体"/>
          <w:noProof w:val="0"/>
          <w:sz w:val="22"/>
          <w:szCs w:val="22"/>
          <w:lang w:eastAsia="zh-CN"/>
        </w:rPr>
        <w:t xml:space="preserve"> only</w:t>
      </w:r>
      <w:r w:rsidR="00B945DF" w:rsidRPr="00934A40">
        <w:rPr>
          <w:rFonts w:eastAsia="宋体"/>
          <w:noProof w:val="0"/>
          <w:sz w:val="22"/>
          <w:szCs w:val="22"/>
          <w:lang w:eastAsia="zh-CN"/>
        </w:rPr>
        <w:t xml:space="preserve"> CSI feedback</w:t>
      </w:r>
      <w:r w:rsidR="00B945DF" w:rsidRPr="00934A40">
        <w:rPr>
          <w:rFonts w:eastAsia="宋体" w:hint="eastAsia"/>
          <w:noProof w:val="0"/>
          <w:sz w:val="22"/>
          <w:szCs w:val="22"/>
          <w:lang w:eastAsia="zh-CN"/>
        </w:rPr>
        <w:t xml:space="preserve">, we have </w:t>
      </w:r>
      <w:r w:rsidR="000A5B6C" w:rsidRPr="00934A40">
        <w:rPr>
          <w:rFonts w:eastAsia="宋体"/>
          <w:noProof w:val="0"/>
          <w:sz w:val="22"/>
          <w:szCs w:val="22"/>
          <w:lang w:eastAsia="zh-CN"/>
        </w:rPr>
        <w:t xml:space="preserve">also </w:t>
      </w:r>
      <w:r w:rsidR="00B945DF" w:rsidRPr="00934A40">
        <w:rPr>
          <w:rFonts w:eastAsia="宋体" w:hint="eastAsia"/>
          <w:noProof w:val="0"/>
          <w:sz w:val="22"/>
          <w:szCs w:val="22"/>
          <w:lang w:eastAsia="zh-CN"/>
        </w:rPr>
        <w:t>considerations on overhead reduction</w:t>
      </w:r>
      <w:r w:rsidR="000A5B6C" w:rsidRPr="00934A40">
        <w:rPr>
          <w:rFonts w:eastAsia="宋体"/>
          <w:noProof w:val="0"/>
          <w:sz w:val="22"/>
          <w:szCs w:val="22"/>
          <w:lang w:eastAsia="zh-CN"/>
        </w:rPr>
        <w:t>.</w:t>
      </w:r>
      <w:r w:rsidR="007122B1" w:rsidRPr="00934A40">
        <w:rPr>
          <w:rFonts w:eastAsia="宋体"/>
          <w:noProof w:val="0"/>
          <w:sz w:val="22"/>
          <w:szCs w:val="22"/>
          <w:lang w:eastAsia="zh-CN"/>
        </w:rPr>
        <w:t xml:space="preserve"> </w:t>
      </w:r>
      <w:r w:rsidR="00905D9B" w:rsidRPr="00934A40">
        <w:rPr>
          <w:rFonts w:eastAsia="宋体"/>
          <w:noProof w:val="0"/>
          <w:sz w:val="22"/>
          <w:szCs w:val="22"/>
          <w:lang w:eastAsia="zh-CN"/>
        </w:rPr>
        <w:t>A</w:t>
      </w:r>
      <w:r w:rsidR="00CE443E" w:rsidRPr="00934A40">
        <w:rPr>
          <w:rFonts w:eastAsia="宋体"/>
          <w:noProof w:val="0"/>
          <w:sz w:val="22"/>
          <w:szCs w:val="22"/>
          <w:lang w:eastAsia="zh-CN"/>
        </w:rPr>
        <w:t>s UE needs to</w:t>
      </w:r>
      <w:r w:rsidR="00905D9B" w:rsidRPr="00934A40">
        <w:rPr>
          <w:rFonts w:eastAsia="宋体"/>
          <w:noProof w:val="0"/>
          <w:sz w:val="22"/>
          <w:szCs w:val="22"/>
          <w:lang w:eastAsia="zh-CN"/>
        </w:rPr>
        <w:t xml:space="preserve"> feedback beam power information for combined beams in Type II CSI feedback, if beam power includes value zero, the beam power can be feedback before beam index feedback, e.g., beam power feedback together with RI or feedback alone but with higher priority compared to beam index feedback</w:t>
      </w:r>
      <w:r w:rsidR="000A5B6C" w:rsidRPr="00934A40">
        <w:rPr>
          <w:rFonts w:eastAsia="宋体"/>
          <w:noProof w:val="0"/>
          <w:sz w:val="22"/>
          <w:szCs w:val="22"/>
          <w:lang w:eastAsia="zh-CN"/>
        </w:rPr>
        <w:t>, which is showed in Figure 7.</w:t>
      </w:r>
      <w:r w:rsidR="00905D9B" w:rsidRPr="00934A40">
        <w:rPr>
          <w:rFonts w:eastAsia="宋体"/>
          <w:noProof w:val="0"/>
          <w:sz w:val="22"/>
          <w:szCs w:val="22"/>
          <w:lang w:eastAsia="zh-CN"/>
        </w:rPr>
        <w:t xml:space="preserve"> </w:t>
      </w:r>
      <w:r w:rsidR="006B0B7E" w:rsidRPr="00934A40">
        <w:rPr>
          <w:rFonts w:eastAsia="宋体"/>
          <w:noProof w:val="0"/>
          <w:sz w:val="22"/>
          <w:szCs w:val="22"/>
          <w:lang w:eastAsia="zh-CN"/>
        </w:rPr>
        <w:t>Either beam power is feedback together with RI or feedback alone, it is separately feedback with beam index info</w:t>
      </w:r>
      <w:r w:rsidR="00CE443E" w:rsidRPr="00934A40">
        <w:rPr>
          <w:rFonts w:eastAsia="宋体"/>
          <w:noProof w:val="0"/>
          <w:sz w:val="22"/>
          <w:szCs w:val="22"/>
          <w:lang w:eastAsia="zh-CN"/>
        </w:rPr>
        <w:t>r</w:t>
      </w:r>
      <w:r w:rsidR="006B0B7E" w:rsidRPr="00934A40">
        <w:rPr>
          <w:rFonts w:eastAsia="宋体"/>
          <w:noProof w:val="0"/>
          <w:sz w:val="22"/>
          <w:szCs w:val="22"/>
          <w:lang w:eastAsia="zh-CN"/>
        </w:rPr>
        <w:t>m</w:t>
      </w:r>
      <w:r w:rsidR="00CE443E" w:rsidRPr="00934A40">
        <w:rPr>
          <w:rFonts w:eastAsia="宋体"/>
          <w:noProof w:val="0"/>
          <w:sz w:val="22"/>
          <w:szCs w:val="22"/>
          <w:lang w:eastAsia="zh-CN"/>
        </w:rPr>
        <w:t>a</w:t>
      </w:r>
      <w:r w:rsidR="006B0B7E" w:rsidRPr="00934A40">
        <w:rPr>
          <w:rFonts w:eastAsia="宋体"/>
          <w:noProof w:val="0"/>
          <w:sz w:val="22"/>
          <w:szCs w:val="22"/>
          <w:lang w:eastAsia="zh-CN"/>
        </w:rPr>
        <w:t xml:space="preserve">tion. </w:t>
      </w:r>
      <w:r w:rsidR="00905D9B" w:rsidRPr="00934A40">
        <w:rPr>
          <w:rFonts w:eastAsia="宋体"/>
          <w:noProof w:val="0"/>
          <w:sz w:val="22"/>
          <w:szCs w:val="22"/>
          <w:lang w:eastAsia="zh-CN"/>
        </w:rPr>
        <w:t>By thi</w:t>
      </w:r>
      <w:r w:rsidR="000A5B6C" w:rsidRPr="00934A40">
        <w:rPr>
          <w:rFonts w:eastAsia="宋体"/>
          <w:noProof w:val="0"/>
          <w:sz w:val="22"/>
          <w:szCs w:val="22"/>
          <w:lang w:eastAsia="zh-CN"/>
        </w:rPr>
        <w:t>s means, if beam power for</w:t>
      </w:r>
      <w:r w:rsidR="00CE443E" w:rsidRPr="00934A40">
        <w:rPr>
          <w:rFonts w:eastAsia="宋体"/>
          <w:noProof w:val="0"/>
          <w:sz w:val="22"/>
          <w:szCs w:val="22"/>
          <w:lang w:eastAsia="zh-CN"/>
        </w:rPr>
        <w:t xml:space="preserve"> combined beam</w:t>
      </w:r>
      <w:r w:rsidR="007122B1" w:rsidRPr="00934A40">
        <w:rPr>
          <w:rFonts w:eastAsia="宋体"/>
          <w:noProof w:val="0"/>
          <w:sz w:val="22"/>
          <w:szCs w:val="22"/>
          <w:lang w:eastAsia="zh-CN"/>
        </w:rPr>
        <w:t xml:space="preserve"> is</w:t>
      </w:r>
      <w:r w:rsidR="00905D9B" w:rsidRPr="00934A40">
        <w:rPr>
          <w:rFonts w:eastAsia="宋体"/>
          <w:noProof w:val="0"/>
          <w:sz w:val="22"/>
          <w:szCs w:val="22"/>
          <w:lang w:eastAsia="zh-CN"/>
        </w:rPr>
        <w:t xml:space="preserve"> zero, </w:t>
      </w:r>
      <w:r w:rsidR="000A5B6C" w:rsidRPr="00934A40">
        <w:rPr>
          <w:rFonts w:eastAsia="宋体"/>
          <w:noProof w:val="0"/>
          <w:sz w:val="22"/>
          <w:szCs w:val="22"/>
          <w:lang w:eastAsia="zh-CN"/>
        </w:rPr>
        <w:t>there is no need to feedback corresponding beam index, phase and co-phase information.</w:t>
      </w:r>
      <w:r w:rsidR="007122B1" w:rsidRPr="00934A40">
        <w:rPr>
          <w:rFonts w:eastAsia="宋体"/>
          <w:noProof w:val="0"/>
          <w:sz w:val="22"/>
          <w:szCs w:val="22"/>
          <w:lang w:val="en-GB" w:eastAsia="zh-CN"/>
        </w:rPr>
        <w:t xml:space="preserve"> By adjusting the feedback priority of beam power without adding any extra payload, feedback overhead for Type II can be adaptive, which, in a manner, helps to reduce unnecessary overhead.</w:t>
      </w:r>
    </w:p>
    <w:p w14:paraId="5C676C9C" w14:textId="246B2624" w:rsidR="00216F17" w:rsidRPr="00934A40" w:rsidRDefault="00216F17" w:rsidP="00216F17">
      <w:pPr>
        <w:spacing w:after="120"/>
        <w:jc w:val="center"/>
        <w:rPr>
          <w:rFonts w:eastAsia="宋体"/>
          <w:noProof w:val="0"/>
          <w:kern w:val="2"/>
          <w:sz w:val="22"/>
          <w:szCs w:val="22"/>
          <w:lang w:eastAsia="zh-CN"/>
        </w:rPr>
      </w:pPr>
      <w:r w:rsidRPr="00934A40">
        <w:object w:dxaOrig="3372" w:dyaOrig="1303" w14:anchorId="5527A6F6">
          <v:shape id="_x0000_i1031" type="#_x0000_t75" style="width:168.45pt;height:64.55pt" o:ole="">
            <v:imagedata r:id="rId32" o:title=""/>
          </v:shape>
          <o:OLEObject Type="Embed" ProgID="Visio.Drawing.11" ShapeID="_x0000_i1031" DrawAspect="Content" ObjectID="_1555528638" r:id="rId33"/>
        </w:object>
      </w:r>
      <w:r w:rsidRPr="00934A40">
        <w:t xml:space="preserve">                      </w:t>
      </w:r>
      <w:r w:rsidRPr="00934A40">
        <w:object w:dxaOrig="3372" w:dyaOrig="1303" w14:anchorId="3F5EC856">
          <v:shape id="_x0000_i1032" type="#_x0000_t75" style="width:168.45pt;height:65.2pt" o:ole="">
            <v:imagedata r:id="rId34" o:title=""/>
          </v:shape>
          <o:OLEObject Type="Embed" ProgID="Visio.Drawing.11" ShapeID="_x0000_i1032" DrawAspect="Content" ObjectID="_1555528639" r:id="rId35"/>
        </w:object>
      </w:r>
    </w:p>
    <w:p w14:paraId="68CAF74B" w14:textId="19B49905" w:rsidR="00216F17" w:rsidRPr="00934A40" w:rsidRDefault="007122B1" w:rsidP="007122B1">
      <w:pPr>
        <w:tabs>
          <w:tab w:val="center" w:pos="4986"/>
          <w:tab w:val="right" w:pos="9972"/>
        </w:tabs>
        <w:spacing w:after="120"/>
        <w:rPr>
          <w:rFonts w:eastAsia="宋体"/>
          <w:noProof w:val="0"/>
          <w:kern w:val="2"/>
          <w:sz w:val="22"/>
          <w:szCs w:val="22"/>
          <w:lang w:eastAsia="zh-CN"/>
        </w:rPr>
      </w:pPr>
      <w:r w:rsidRPr="00934A40">
        <w:rPr>
          <w:rFonts w:eastAsia="宋体"/>
          <w:noProof w:val="0"/>
          <w:kern w:val="2"/>
          <w:sz w:val="22"/>
          <w:szCs w:val="22"/>
          <w:lang w:eastAsia="zh-CN"/>
        </w:rPr>
        <w:tab/>
      </w:r>
      <w:r w:rsidR="00216F17" w:rsidRPr="00934A40">
        <w:rPr>
          <w:rFonts w:eastAsia="宋体"/>
          <w:noProof w:val="0"/>
          <w:kern w:val="2"/>
          <w:sz w:val="22"/>
          <w:szCs w:val="22"/>
          <w:lang w:eastAsia="zh-CN"/>
        </w:rPr>
        <w:t>Fig.</w:t>
      </w:r>
      <w:r w:rsidR="000A5B6C" w:rsidRPr="00934A40">
        <w:rPr>
          <w:rFonts w:eastAsia="宋体"/>
          <w:noProof w:val="0"/>
          <w:kern w:val="2"/>
          <w:sz w:val="22"/>
          <w:szCs w:val="22"/>
          <w:lang w:eastAsia="zh-CN"/>
        </w:rPr>
        <w:t>7</w:t>
      </w:r>
      <w:r w:rsidR="00216F17" w:rsidRPr="00934A40">
        <w:rPr>
          <w:rFonts w:eastAsia="宋体" w:hint="eastAsia"/>
          <w:noProof w:val="0"/>
          <w:kern w:val="2"/>
          <w:sz w:val="22"/>
          <w:szCs w:val="22"/>
          <w:lang w:eastAsia="zh-CN"/>
        </w:rPr>
        <w:t>(</w:t>
      </w:r>
      <w:r w:rsidR="00216F17" w:rsidRPr="00934A40">
        <w:rPr>
          <w:rFonts w:eastAsia="宋体"/>
          <w:noProof w:val="0"/>
          <w:kern w:val="2"/>
          <w:sz w:val="22"/>
          <w:szCs w:val="22"/>
          <w:lang w:eastAsia="zh-CN"/>
        </w:rPr>
        <w:t>a</w:t>
      </w:r>
      <w:r w:rsidR="00216F17" w:rsidRPr="00934A40">
        <w:rPr>
          <w:rFonts w:eastAsia="宋体" w:hint="eastAsia"/>
          <w:noProof w:val="0"/>
          <w:kern w:val="2"/>
          <w:sz w:val="22"/>
          <w:szCs w:val="22"/>
          <w:lang w:eastAsia="zh-CN"/>
        </w:rPr>
        <w:t>)</w:t>
      </w:r>
      <w:r w:rsidR="00CA48E9" w:rsidRPr="00934A40">
        <w:rPr>
          <w:rFonts w:eastAsia="宋体"/>
          <w:noProof w:val="0"/>
          <w:kern w:val="2"/>
          <w:sz w:val="22"/>
          <w:szCs w:val="22"/>
          <w:lang w:eastAsia="zh-CN"/>
        </w:rPr>
        <w:t xml:space="preserve"> Beam power</w:t>
      </w:r>
      <w:r w:rsidR="00D979B0" w:rsidRPr="00934A40">
        <w:rPr>
          <w:rFonts w:eastAsia="宋体"/>
          <w:noProof w:val="0"/>
          <w:kern w:val="2"/>
          <w:sz w:val="22"/>
          <w:szCs w:val="22"/>
          <w:lang w:eastAsia="zh-CN"/>
        </w:rPr>
        <w:t xml:space="preserve"> </w:t>
      </w:r>
      <w:r w:rsidR="00CA48E9" w:rsidRPr="00934A40">
        <w:rPr>
          <w:rFonts w:eastAsia="宋体"/>
          <w:noProof w:val="0"/>
          <w:kern w:val="2"/>
          <w:sz w:val="22"/>
          <w:szCs w:val="22"/>
          <w:lang w:eastAsia="zh-CN"/>
        </w:rPr>
        <w:t xml:space="preserve">feedback </w:t>
      </w:r>
      <w:r w:rsidR="00D979B0" w:rsidRPr="00934A40">
        <w:rPr>
          <w:rFonts w:eastAsia="宋体"/>
          <w:noProof w:val="0"/>
          <w:kern w:val="2"/>
          <w:sz w:val="22"/>
          <w:szCs w:val="22"/>
          <w:lang w:eastAsia="zh-CN"/>
        </w:rPr>
        <w:t xml:space="preserve">with RI </w:t>
      </w:r>
      <w:r w:rsidR="00CA48E9" w:rsidRPr="00934A40">
        <w:rPr>
          <w:rFonts w:eastAsia="宋体"/>
          <w:noProof w:val="0"/>
          <w:kern w:val="2"/>
          <w:sz w:val="22"/>
          <w:szCs w:val="22"/>
          <w:lang w:eastAsia="zh-CN"/>
        </w:rPr>
        <w:t xml:space="preserve">      </w:t>
      </w:r>
      <w:r w:rsidR="00D979B0" w:rsidRPr="00934A40">
        <w:rPr>
          <w:rFonts w:eastAsia="宋体"/>
          <w:noProof w:val="0"/>
          <w:kern w:val="2"/>
          <w:sz w:val="22"/>
          <w:szCs w:val="22"/>
          <w:lang w:eastAsia="zh-CN"/>
        </w:rPr>
        <w:t xml:space="preserve">    Fig.</w:t>
      </w:r>
      <w:r w:rsidR="000A5B6C" w:rsidRPr="00934A40">
        <w:rPr>
          <w:rFonts w:eastAsia="宋体"/>
          <w:noProof w:val="0"/>
          <w:kern w:val="2"/>
          <w:sz w:val="22"/>
          <w:szCs w:val="22"/>
          <w:lang w:eastAsia="zh-CN"/>
        </w:rPr>
        <w:t>7</w:t>
      </w:r>
      <w:r w:rsidR="00216F17" w:rsidRPr="00934A40">
        <w:rPr>
          <w:rFonts w:eastAsia="宋体" w:hint="eastAsia"/>
          <w:noProof w:val="0"/>
          <w:kern w:val="2"/>
          <w:sz w:val="22"/>
          <w:szCs w:val="22"/>
          <w:lang w:eastAsia="zh-CN"/>
        </w:rPr>
        <w:t>(</w:t>
      </w:r>
      <w:r w:rsidR="00216F17" w:rsidRPr="00934A40">
        <w:rPr>
          <w:rFonts w:eastAsia="宋体"/>
          <w:noProof w:val="0"/>
          <w:kern w:val="2"/>
          <w:sz w:val="22"/>
          <w:szCs w:val="22"/>
          <w:lang w:eastAsia="zh-CN"/>
        </w:rPr>
        <w:t>b</w:t>
      </w:r>
      <w:r w:rsidR="00216F17" w:rsidRPr="00934A40">
        <w:rPr>
          <w:rFonts w:eastAsia="宋体" w:hint="eastAsia"/>
          <w:noProof w:val="0"/>
          <w:kern w:val="2"/>
          <w:sz w:val="22"/>
          <w:szCs w:val="22"/>
          <w:lang w:eastAsia="zh-CN"/>
        </w:rPr>
        <w:t>)</w:t>
      </w:r>
      <w:r w:rsidR="00CA48E9" w:rsidRPr="00934A40">
        <w:rPr>
          <w:rFonts w:eastAsia="宋体"/>
          <w:noProof w:val="0"/>
          <w:kern w:val="2"/>
          <w:sz w:val="22"/>
          <w:szCs w:val="22"/>
          <w:lang w:eastAsia="zh-CN"/>
        </w:rPr>
        <w:t xml:space="preserve"> Beam power</w:t>
      </w:r>
      <w:r w:rsidR="00216F17" w:rsidRPr="00934A40">
        <w:rPr>
          <w:rFonts w:eastAsia="宋体"/>
          <w:noProof w:val="0"/>
          <w:kern w:val="2"/>
          <w:sz w:val="22"/>
          <w:szCs w:val="22"/>
          <w:lang w:eastAsia="zh-CN"/>
        </w:rPr>
        <w:t xml:space="preserve"> feed</w:t>
      </w:r>
      <w:r w:rsidR="00CA48E9" w:rsidRPr="00934A40">
        <w:rPr>
          <w:rFonts w:eastAsia="宋体"/>
          <w:noProof w:val="0"/>
          <w:kern w:val="2"/>
          <w:sz w:val="22"/>
          <w:szCs w:val="22"/>
          <w:lang w:eastAsia="zh-CN"/>
        </w:rPr>
        <w:t>back alone</w:t>
      </w:r>
    </w:p>
    <w:p w14:paraId="686B7C3B" w14:textId="48273660" w:rsidR="00905D9B" w:rsidRPr="00934A40" w:rsidRDefault="00C10784" w:rsidP="006B0B7E">
      <w:pPr>
        <w:tabs>
          <w:tab w:val="center" w:pos="4986"/>
          <w:tab w:val="left" w:pos="8026"/>
        </w:tabs>
        <w:spacing w:after="120"/>
        <w:rPr>
          <w:rFonts w:eastAsia="宋体"/>
          <w:b/>
          <w:noProof w:val="0"/>
          <w:sz w:val="22"/>
          <w:szCs w:val="22"/>
          <w:lang w:eastAsia="zh-CN"/>
        </w:rPr>
      </w:pPr>
      <w:r w:rsidRPr="00934A40">
        <w:rPr>
          <w:rFonts w:eastAsia="宋体"/>
          <w:b/>
          <w:noProof w:val="0"/>
          <w:sz w:val="22"/>
          <w:szCs w:val="22"/>
          <w:lang w:eastAsia="zh-CN"/>
        </w:rPr>
        <w:tab/>
      </w:r>
      <w:r w:rsidR="000A5B6C" w:rsidRPr="00934A40">
        <w:rPr>
          <w:rFonts w:eastAsia="宋体"/>
          <w:b/>
          <w:noProof w:val="0"/>
          <w:sz w:val="22"/>
          <w:szCs w:val="22"/>
          <w:lang w:eastAsia="zh-CN"/>
        </w:rPr>
        <w:t>Figure 7</w:t>
      </w:r>
      <w:r w:rsidRPr="00934A40">
        <w:rPr>
          <w:rFonts w:eastAsia="宋体"/>
          <w:b/>
          <w:noProof w:val="0"/>
          <w:sz w:val="22"/>
          <w:szCs w:val="22"/>
          <w:lang w:eastAsia="zh-CN"/>
        </w:rPr>
        <w:t>:</w:t>
      </w:r>
      <w:r w:rsidR="00216F17" w:rsidRPr="00934A40">
        <w:rPr>
          <w:rFonts w:eastAsia="宋体"/>
          <w:b/>
          <w:noProof w:val="0"/>
          <w:sz w:val="22"/>
          <w:szCs w:val="22"/>
          <w:lang w:eastAsia="zh-CN"/>
        </w:rPr>
        <w:t xml:space="preserve"> Beam Power</w:t>
      </w:r>
      <w:r w:rsidRPr="00934A40">
        <w:rPr>
          <w:rFonts w:eastAsia="宋体"/>
          <w:b/>
          <w:noProof w:val="0"/>
          <w:sz w:val="22"/>
          <w:szCs w:val="22"/>
          <w:lang w:eastAsia="zh-CN"/>
        </w:rPr>
        <w:t xml:space="preserve"> feedback scheme for overhead reduction</w:t>
      </w:r>
      <w:r w:rsidRPr="00934A40">
        <w:rPr>
          <w:rFonts w:eastAsia="宋体"/>
          <w:b/>
          <w:noProof w:val="0"/>
          <w:sz w:val="22"/>
          <w:szCs w:val="22"/>
          <w:lang w:eastAsia="zh-CN"/>
        </w:rPr>
        <w:tab/>
      </w:r>
    </w:p>
    <w:p w14:paraId="28507BB8" w14:textId="70C0A6DE" w:rsidR="00C10784" w:rsidRPr="00934A40" w:rsidRDefault="006B0B7E" w:rsidP="006B0B7E">
      <w:pPr>
        <w:tabs>
          <w:tab w:val="center" w:pos="4986"/>
          <w:tab w:val="left" w:pos="8350"/>
        </w:tabs>
        <w:spacing w:after="120"/>
        <w:jc w:val="both"/>
        <w:rPr>
          <w:rFonts w:eastAsia="宋体"/>
          <w:noProof w:val="0"/>
          <w:sz w:val="22"/>
          <w:szCs w:val="22"/>
          <w:lang w:eastAsia="zh-CN"/>
        </w:rPr>
      </w:pPr>
      <w:r w:rsidRPr="00934A40">
        <w:rPr>
          <w:rFonts w:eastAsia="宋体"/>
          <w:noProof w:val="0"/>
          <w:sz w:val="22"/>
          <w:szCs w:val="22"/>
          <w:lang w:eastAsia="zh-CN"/>
        </w:rPr>
        <w:t>T</w:t>
      </w:r>
      <w:r w:rsidRPr="00934A40">
        <w:rPr>
          <w:rFonts w:eastAsia="宋体" w:hint="eastAsia"/>
          <w:noProof w:val="0"/>
          <w:sz w:val="22"/>
          <w:szCs w:val="22"/>
          <w:lang w:eastAsia="zh-CN"/>
        </w:rPr>
        <w:t xml:space="preserve">here is one </w:t>
      </w:r>
      <w:r w:rsidRPr="00934A40">
        <w:rPr>
          <w:rFonts w:eastAsia="宋体"/>
          <w:noProof w:val="0"/>
          <w:sz w:val="22"/>
          <w:szCs w:val="22"/>
          <w:lang w:eastAsia="zh-CN"/>
        </w:rPr>
        <w:t>replaceable</w:t>
      </w:r>
      <w:r w:rsidRPr="00934A40">
        <w:rPr>
          <w:rFonts w:eastAsia="宋体" w:hint="eastAsia"/>
          <w:noProof w:val="0"/>
          <w:sz w:val="22"/>
          <w:szCs w:val="22"/>
          <w:lang w:eastAsia="zh-CN"/>
        </w:rPr>
        <w:t xml:space="preserve"> </w:t>
      </w:r>
      <w:r w:rsidRPr="00934A40">
        <w:rPr>
          <w:rFonts w:eastAsia="宋体"/>
          <w:noProof w:val="0"/>
          <w:sz w:val="22"/>
          <w:szCs w:val="22"/>
          <w:lang w:eastAsia="zh-CN"/>
        </w:rPr>
        <w:t>solution for beam power feedback which aims for overhead reduction. For the beam with beam power zero, the case is equivalent to this beam is not used for beam combination in Type II CSI</w:t>
      </w:r>
      <w:r w:rsidRPr="00934A40">
        <w:rPr>
          <w:rFonts w:eastAsia="宋体" w:hint="eastAsia"/>
          <w:noProof w:val="0"/>
          <w:sz w:val="22"/>
          <w:szCs w:val="22"/>
          <w:lang w:eastAsia="zh-CN"/>
        </w:rPr>
        <w:t xml:space="preserve"> feedback,</w:t>
      </w:r>
      <w:r w:rsidRPr="00934A40">
        <w:rPr>
          <w:rFonts w:eastAsia="宋体"/>
          <w:noProof w:val="0"/>
          <w:sz w:val="22"/>
          <w:szCs w:val="22"/>
          <w:lang w:eastAsia="zh-CN"/>
        </w:rPr>
        <w:t xml:space="preserve"> </w:t>
      </w:r>
      <w:r w:rsidRPr="00934A40">
        <w:rPr>
          <w:rFonts w:eastAsia="宋体" w:hint="eastAsia"/>
          <w:noProof w:val="0"/>
          <w:sz w:val="22"/>
          <w:szCs w:val="22"/>
          <w:lang w:eastAsia="zh-CN"/>
        </w:rPr>
        <w:t>i.e.,</w:t>
      </w:r>
      <w:r w:rsidRPr="00934A40">
        <w:rPr>
          <w:rFonts w:eastAsia="宋体"/>
          <w:noProof w:val="0"/>
          <w:sz w:val="22"/>
          <w:szCs w:val="22"/>
          <w:lang w:eastAsia="zh-CN"/>
        </w:rPr>
        <w:t xml:space="preserve"> beam number is reduced. In that sense, we can consider feedback beam number instead of feedback all beam power. For instance, if the UE is expected to feedback 4 beams but two of them are scaled to beam power ‘0’, UE </w:t>
      </w:r>
      <w:r w:rsidRPr="00934A40">
        <w:rPr>
          <w:rFonts w:eastAsia="宋体"/>
          <w:noProof w:val="0"/>
          <w:sz w:val="22"/>
          <w:szCs w:val="22"/>
          <w:lang w:eastAsia="zh-CN"/>
        </w:rPr>
        <w:lastRenderedPageBreak/>
        <w:t>can feedback beam number 2 and corresponding bea</w:t>
      </w:r>
      <w:r w:rsidR="00CE443E" w:rsidRPr="00934A40">
        <w:rPr>
          <w:rFonts w:eastAsia="宋体"/>
          <w:noProof w:val="0"/>
          <w:sz w:val="22"/>
          <w:szCs w:val="22"/>
          <w:lang w:eastAsia="zh-CN"/>
        </w:rPr>
        <w:t>m indexes and phase information, which can also helps to reduce payload.</w:t>
      </w:r>
    </w:p>
    <w:p w14:paraId="4F4D4760" w14:textId="19DF7AF6" w:rsidR="006B0B7E" w:rsidRPr="00934A40" w:rsidRDefault="006B0B7E" w:rsidP="006B0B7E">
      <w:pPr>
        <w:tabs>
          <w:tab w:val="center" w:pos="4986"/>
          <w:tab w:val="left" w:pos="8350"/>
        </w:tabs>
        <w:spacing w:after="120"/>
        <w:jc w:val="both"/>
        <w:rPr>
          <w:rFonts w:eastAsia="宋体"/>
          <w:noProof w:val="0"/>
          <w:sz w:val="22"/>
          <w:szCs w:val="22"/>
          <w:lang w:eastAsia="zh-CN"/>
        </w:rPr>
      </w:pPr>
      <w:r w:rsidRPr="00934A40">
        <w:rPr>
          <w:rFonts w:eastAsia="宋体"/>
          <w:noProof w:val="0"/>
          <w:sz w:val="22"/>
          <w:szCs w:val="22"/>
          <w:lang w:eastAsia="zh-CN"/>
        </w:rPr>
        <w:t>Either separate</w:t>
      </w:r>
      <w:r w:rsidR="000A14E6" w:rsidRPr="00934A40">
        <w:rPr>
          <w:rFonts w:eastAsia="宋体"/>
          <w:noProof w:val="0"/>
          <w:sz w:val="22"/>
          <w:szCs w:val="22"/>
          <w:lang w:eastAsia="zh-CN"/>
        </w:rPr>
        <w:t>ly</w:t>
      </w:r>
      <w:r w:rsidRPr="00934A40">
        <w:rPr>
          <w:rFonts w:eastAsia="宋体"/>
          <w:noProof w:val="0"/>
          <w:sz w:val="22"/>
          <w:szCs w:val="22"/>
          <w:lang w:eastAsia="zh-CN"/>
        </w:rPr>
        <w:t xml:space="preserve"> feed</w:t>
      </w:r>
      <w:r w:rsidR="000A14E6" w:rsidRPr="00934A40">
        <w:rPr>
          <w:rFonts w:eastAsia="宋体"/>
          <w:noProof w:val="0"/>
          <w:sz w:val="22"/>
          <w:szCs w:val="22"/>
          <w:lang w:eastAsia="zh-CN"/>
        </w:rPr>
        <w:t xml:space="preserve">ing </w:t>
      </w:r>
      <w:r w:rsidRPr="00934A40">
        <w:rPr>
          <w:rFonts w:eastAsia="宋体"/>
          <w:noProof w:val="0"/>
          <w:sz w:val="22"/>
          <w:szCs w:val="22"/>
          <w:lang w:eastAsia="zh-CN"/>
        </w:rPr>
        <w:t>back</w:t>
      </w:r>
      <w:r w:rsidR="000A14E6" w:rsidRPr="00934A40">
        <w:rPr>
          <w:rFonts w:eastAsia="宋体"/>
          <w:noProof w:val="0"/>
          <w:sz w:val="22"/>
          <w:szCs w:val="22"/>
          <w:lang w:eastAsia="zh-CN"/>
        </w:rPr>
        <w:t xml:space="preserve"> beam power with beam index or feeding back beam number information can be taken into consideration in Type II CSI feedback for overhead reduction.</w:t>
      </w:r>
    </w:p>
    <w:p w14:paraId="2D7CDCDA" w14:textId="6F3C05D5" w:rsidR="00934A40" w:rsidRPr="00934A40" w:rsidRDefault="00934A40" w:rsidP="00934A40">
      <w:pPr>
        <w:spacing w:after="120"/>
        <w:jc w:val="both"/>
        <w:rPr>
          <w:rFonts w:eastAsia="宋体"/>
          <w:b/>
          <w:noProof w:val="0"/>
          <w:sz w:val="22"/>
          <w:szCs w:val="22"/>
          <w:lang w:eastAsia="zh-CN"/>
        </w:rPr>
      </w:pPr>
      <w:r w:rsidRPr="00934A40">
        <w:rPr>
          <w:rFonts w:eastAsia="宋体"/>
          <w:b/>
          <w:noProof w:val="0"/>
          <w:sz w:val="22"/>
          <w:szCs w:val="22"/>
          <w:lang w:eastAsia="zh-CN"/>
        </w:rPr>
        <w:t>Proposal 8: Use beam power or beam number report to control the Type II feedback overhead.</w:t>
      </w:r>
    </w:p>
    <w:p w14:paraId="7AB8310B" w14:textId="7001155A" w:rsidR="00483F25" w:rsidRPr="00934A40" w:rsidRDefault="00483F25" w:rsidP="00AE684C">
      <w:pPr>
        <w:spacing w:after="120"/>
        <w:jc w:val="both"/>
        <w:rPr>
          <w:rFonts w:eastAsia="宋体"/>
          <w:noProof w:val="0"/>
          <w:sz w:val="22"/>
          <w:szCs w:val="22"/>
          <w:lang w:eastAsia="zh-CN"/>
        </w:rPr>
      </w:pPr>
      <w:r w:rsidRPr="00934A40">
        <w:rPr>
          <w:rFonts w:eastAsia="宋体"/>
          <w:noProof w:val="0"/>
          <w:sz w:val="22"/>
          <w:szCs w:val="22"/>
          <w:lang w:eastAsia="zh-CN"/>
        </w:rPr>
        <w:t xml:space="preserve">In LTE, </w:t>
      </w:r>
      <w:r w:rsidR="00981628" w:rsidRPr="00934A40">
        <w:rPr>
          <w:rFonts w:eastAsia="宋体"/>
          <w:noProof w:val="0"/>
          <w:sz w:val="22"/>
          <w:szCs w:val="22"/>
          <w:lang w:eastAsia="zh-CN"/>
        </w:rPr>
        <w:t xml:space="preserve">CSI </w:t>
      </w:r>
      <w:r w:rsidRPr="00934A40">
        <w:rPr>
          <w:rFonts w:eastAsia="宋体"/>
          <w:noProof w:val="0"/>
          <w:sz w:val="22"/>
          <w:szCs w:val="22"/>
          <w:lang w:eastAsia="zh-CN"/>
        </w:rPr>
        <w:t xml:space="preserve">feedback can be transmitted </w:t>
      </w:r>
      <w:r w:rsidR="00780E3A" w:rsidRPr="00934A40">
        <w:rPr>
          <w:rFonts w:eastAsia="宋体"/>
          <w:noProof w:val="0"/>
          <w:sz w:val="22"/>
          <w:szCs w:val="22"/>
          <w:lang w:eastAsia="zh-CN"/>
        </w:rPr>
        <w:t>on</w:t>
      </w:r>
      <w:r w:rsidRPr="00934A40">
        <w:rPr>
          <w:rFonts w:eastAsia="宋体"/>
          <w:noProof w:val="0"/>
          <w:sz w:val="22"/>
          <w:szCs w:val="22"/>
          <w:lang w:eastAsia="zh-CN"/>
        </w:rPr>
        <w:t xml:space="preserve"> both PUCCH and PUSCH. </w:t>
      </w:r>
      <w:r w:rsidR="00780E3A" w:rsidRPr="00934A40">
        <w:rPr>
          <w:rFonts w:eastAsia="宋体"/>
          <w:noProof w:val="0"/>
          <w:sz w:val="22"/>
          <w:szCs w:val="22"/>
          <w:lang w:eastAsia="zh-CN"/>
        </w:rPr>
        <w:t>Periodic</w:t>
      </w:r>
      <w:r w:rsidR="00981628" w:rsidRPr="00934A40">
        <w:rPr>
          <w:rFonts w:eastAsia="宋体"/>
          <w:noProof w:val="0"/>
          <w:sz w:val="22"/>
          <w:szCs w:val="22"/>
          <w:lang w:eastAsia="zh-CN"/>
        </w:rPr>
        <w:t xml:space="preserve"> CSI</w:t>
      </w:r>
      <w:r w:rsidR="00780E3A" w:rsidRPr="00934A40">
        <w:rPr>
          <w:rFonts w:eastAsia="宋体"/>
          <w:noProof w:val="0"/>
          <w:sz w:val="22"/>
          <w:szCs w:val="22"/>
          <w:lang w:eastAsia="zh-CN"/>
        </w:rPr>
        <w:t xml:space="preserve"> feedback can be carried by PUCCH</w:t>
      </w:r>
      <w:r w:rsidR="00B20008" w:rsidRPr="00934A40">
        <w:rPr>
          <w:rFonts w:eastAsia="宋体"/>
          <w:noProof w:val="0"/>
          <w:sz w:val="22"/>
          <w:szCs w:val="22"/>
          <w:lang w:eastAsia="zh-CN"/>
        </w:rPr>
        <w:t xml:space="preserve"> to supply robust transmission</w:t>
      </w:r>
      <w:r w:rsidR="00CA6F89" w:rsidRPr="00934A40">
        <w:rPr>
          <w:rFonts w:eastAsia="宋体"/>
          <w:noProof w:val="0"/>
          <w:sz w:val="22"/>
          <w:szCs w:val="22"/>
          <w:lang w:eastAsia="zh-CN"/>
        </w:rPr>
        <w:t xml:space="preserve">. However, </w:t>
      </w:r>
      <w:r w:rsidR="007A3A41" w:rsidRPr="00934A40">
        <w:rPr>
          <w:rFonts w:eastAsia="宋体"/>
          <w:noProof w:val="0"/>
          <w:sz w:val="22"/>
          <w:szCs w:val="22"/>
          <w:lang w:eastAsia="zh-CN"/>
        </w:rPr>
        <w:t xml:space="preserve">the capacity of </w:t>
      </w:r>
      <w:r w:rsidR="00CA6F89" w:rsidRPr="00934A40">
        <w:rPr>
          <w:rFonts w:eastAsia="宋体"/>
          <w:noProof w:val="0"/>
          <w:sz w:val="22"/>
          <w:szCs w:val="22"/>
          <w:lang w:eastAsia="zh-CN"/>
        </w:rPr>
        <w:t xml:space="preserve">periodic </w:t>
      </w:r>
      <w:r w:rsidR="00981628" w:rsidRPr="00934A40">
        <w:rPr>
          <w:rFonts w:eastAsia="宋体"/>
          <w:noProof w:val="0"/>
          <w:sz w:val="22"/>
          <w:szCs w:val="22"/>
          <w:lang w:eastAsia="zh-CN"/>
        </w:rPr>
        <w:t xml:space="preserve">CSI </w:t>
      </w:r>
      <w:r w:rsidR="00CA6F89" w:rsidRPr="00934A40">
        <w:rPr>
          <w:rFonts w:eastAsia="宋体"/>
          <w:noProof w:val="0"/>
          <w:sz w:val="22"/>
          <w:szCs w:val="22"/>
          <w:lang w:eastAsia="zh-CN"/>
        </w:rPr>
        <w:t>feedback is limited by the capacity of PUCCH. A</w:t>
      </w:r>
      <w:r w:rsidR="00780E3A" w:rsidRPr="00934A40">
        <w:rPr>
          <w:rFonts w:eastAsia="宋体"/>
          <w:noProof w:val="0"/>
          <w:sz w:val="22"/>
          <w:szCs w:val="22"/>
          <w:lang w:eastAsia="zh-CN"/>
        </w:rPr>
        <w:t xml:space="preserve">periodic </w:t>
      </w:r>
      <w:r w:rsidR="00981628" w:rsidRPr="00934A40">
        <w:rPr>
          <w:rFonts w:eastAsia="宋体"/>
          <w:noProof w:val="0"/>
          <w:sz w:val="22"/>
          <w:szCs w:val="22"/>
          <w:lang w:eastAsia="zh-CN"/>
        </w:rPr>
        <w:t xml:space="preserve">CSI </w:t>
      </w:r>
      <w:r w:rsidR="00780E3A" w:rsidRPr="00934A40">
        <w:rPr>
          <w:rFonts w:eastAsia="宋体"/>
          <w:noProof w:val="0"/>
          <w:sz w:val="22"/>
          <w:szCs w:val="22"/>
          <w:lang w:eastAsia="zh-CN"/>
        </w:rPr>
        <w:t>feedback can be carried by PUSCH</w:t>
      </w:r>
      <w:r w:rsidR="00B20008" w:rsidRPr="00934A40">
        <w:rPr>
          <w:rFonts w:eastAsia="宋体"/>
          <w:noProof w:val="0"/>
          <w:sz w:val="22"/>
          <w:szCs w:val="22"/>
          <w:lang w:eastAsia="zh-CN"/>
        </w:rPr>
        <w:t xml:space="preserve"> </w:t>
      </w:r>
      <w:r w:rsidR="00CA6F89" w:rsidRPr="00934A40">
        <w:rPr>
          <w:rFonts w:eastAsia="宋体"/>
          <w:noProof w:val="0"/>
          <w:sz w:val="22"/>
          <w:szCs w:val="22"/>
          <w:lang w:eastAsia="zh-CN"/>
        </w:rPr>
        <w:t>which is triggered on demand</w:t>
      </w:r>
      <w:r w:rsidR="00780E3A" w:rsidRPr="00934A40">
        <w:rPr>
          <w:rFonts w:eastAsia="宋体"/>
          <w:noProof w:val="0"/>
          <w:sz w:val="22"/>
          <w:szCs w:val="22"/>
          <w:lang w:eastAsia="zh-CN"/>
        </w:rPr>
        <w:t>.</w:t>
      </w:r>
      <w:r w:rsidR="00CA6F89" w:rsidRPr="00934A40">
        <w:rPr>
          <w:rFonts w:eastAsia="宋体"/>
          <w:noProof w:val="0"/>
          <w:sz w:val="22"/>
          <w:szCs w:val="22"/>
          <w:lang w:eastAsia="zh-CN"/>
        </w:rPr>
        <w:t xml:space="preserve"> The capacity of aperiodic</w:t>
      </w:r>
      <w:r w:rsidR="00981628" w:rsidRPr="00934A40">
        <w:rPr>
          <w:rFonts w:eastAsia="宋体"/>
          <w:noProof w:val="0"/>
          <w:sz w:val="22"/>
          <w:szCs w:val="22"/>
          <w:lang w:eastAsia="zh-CN"/>
        </w:rPr>
        <w:t xml:space="preserve"> CSI</w:t>
      </w:r>
      <w:r w:rsidR="00CA6F89" w:rsidRPr="00934A40">
        <w:rPr>
          <w:rFonts w:eastAsia="宋体"/>
          <w:noProof w:val="0"/>
          <w:sz w:val="22"/>
          <w:szCs w:val="22"/>
          <w:lang w:eastAsia="zh-CN"/>
        </w:rPr>
        <w:t xml:space="preserve"> feedback is not</w:t>
      </w:r>
      <w:r w:rsidR="007A3A41" w:rsidRPr="00934A40">
        <w:rPr>
          <w:rFonts w:eastAsia="宋体"/>
          <w:noProof w:val="0"/>
          <w:sz w:val="22"/>
          <w:szCs w:val="22"/>
          <w:lang w:eastAsia="zh-CN"/>
        </w:rPr>
        <w:t xml:space="preserve"> so</w:t>
      </w:r>
      <w:r w:rsidR="00CA6F89" w:rsidRPr="00934A40">
        <w:rPr>
          <w:rFonts w:eastAsia="宋体"/>
          <w:noProof w:val="0"/>
          <w:sz w:val="22"/>
          <w:szCs w:val="22"/>
          <w:lang w:eastAsia="zh-CN"/>
        </w:rPr>
        <w:t xml:space="preserve"> limited as periodic feedback, but aperiodic</w:t>
      </w:r>
      <w:r w:rsidR="00981628" w:rsidRPr="00934A40">
        <w:rPr>
          <w:rFonts w:eastAsia="宋体"/>
          <w:noProof w:val="0"/>
          <w:sz w:val="22"/>
          <w:szCs w:val="22"/>
          <w:lang w:eastAsia="zh-CN"/>
        </w:rPr>
        <w:t xml:space="preserve"> CSI</w:t>
      </w:r>
      <w:r w:rsidR="00CA6F89" w:rsidRPr="00934A40">
        <w:rPr>
          <w:rFonts w:eastAsia="宋体"/>
          <w:noProof w:val="0"/>
          <w:sz w:val="22"/>
          <w:szCs w:val="22"/>
          <w:lang w:eastAsia="zh-CN"/>
        </w:rPr>
        <w:t xml:space="preserve"> feedback may cause signalling payload</w:t>
      </w:r>
      <w:r w:rsidR="007A3A41" w:rsidRPr="00934A40">
        <w:rPr>
          <w:rFonts w:eastAsia="宋体"/>
          <w:noProof w:val="0"/>
          <w:sz w:val="22"/>
          <w:szCs w:val="22"/>
          <w:lang w:eastAsia="zh-CN"/>
        </w:rPr>
        <w:t xml:space="preserve"> when it is triggered frequently</w:t>
      </w:r>
      <w:r w:rsidR="00CA6F89" w:rsidRPr="00934A40">
        <w:rPr>
          <w:rFonts w:eastAsia="宋体"/>
          <w:noProof w:val="0"/>
          <w:sz w:val="22"/>
          <w:szCs w:val="22"/>
          <w:lang w:eastAsia="zh-CN"/>
        </w:rPr>
        <w:t>.</w:t>
      </w:r>
      <w:r w:rsidR="00780E3A" w:rsidRPr="00934A40">
        <w:rPr>
          <w:rFonts w:eastAsia="宋体"/>
          <w:noProof w:val="0"/>
          <w:sz w:val="22"/>
          <w:szCs w:val="22"/>
          <w:lang w:eastAsia="zh-CN"/>
        </w:rPr>
        <w:t xml:space="preserve"> In NR,</w:t>
      </w:r>
      <w:r w:rsidR="00CA6F89" w:rsidRPr="00934A40">
        <w:rPr>
          <w:rFonts w:eastAsia="宋体"/>
          <w:noProof w:val="0"/>
          <w:sz w:val="22"/>
          <w:szCs w:val="22"/>
          <w:lang w:eastAsia="zh-CN"/>
        </w:rPr>
        <w:t xml:space="preserve"> Type</w:t>
      </w:r>
      <w:r w:rsidR="00780E3A" w:rsidRPr="00934A40">
        <w:rPr>
          <w:rFonts w:eastAsia="宋体"/>
          <w:noProof w:val="0"/>
          <w:sz w:val="22"/>
          <w:szCs w:val="22"/>
          <w:lang w:eastAsia="zh-CN"/>
        </w:rPr>
        <w:t xml:space="preserve"> </w:t>
      </w:r>
      <w:r w:rsidR="00CA6F89" w:rsidRPr="00934A40">
        <w:rPr>
          <w:rFonts w:eastAsia="宋体"/>
          <w:noProof w:val="0"/>
          <w:sz w:val="22"/>
          <w:szCs w:val="22"/>
          <w:lang w:eastAsia="zh-CN"/>
        </w:rPr>
        <w:t xml:space="preserve">I and Type II </w:t>
      </w:r>
      <w:r w:rsidR="00780E3A" w:rsidRPr="00934A40">
        <w:rPr>
          <w:rFonts w:eastAsia="宋体"/>
          <w:noProof w:val="0"/>
          <w:sz w:val="22"/>
          <w:szCs w:val="22"/>
          <w:lang w:eastAsia="zh-CN"/>
        </w:rPr>
        <w:t xml:space="preserve">feedback </w:t>
      </w:r>
      <w:r w:rsidR="00CA6F89" w:rsidRPr="00934A40">
        <w:rPr>
          <w:rFonts w:eastAsia="宋体"/>
          <w:noProof w:val="0"/>
          <w:sz w:val="22"/>
          <w:szCs w:val="22"/>
          <w:lang w:eastAsia="zh-CN"/>
        </w:rPr>
        <w:t>will be supported,</w:t>
      </w:r>
      <w:r w:rsidR="00981628" w:rsidRPr="00934A40">
        <w:rPr>
          <w:rFonts w:eastAsia="宋体"/>
          <w:noProof w:val="0"/>
          <w:sz w:val="22"/>
          <w:szCs w:val="22"/>
          <w:lang w:eastAsia="zh-CN"/>
        </w:rPr>
        <w:t xml:space="preserve"> considering the feedback overhead, robustness and configuration flexibility, CSI feedback</w:t>
      </w:r>
      <w:r w:rsidR="00CA6F89" w:rsidRPr="00934A40">
        <w:rPr>
          <w:rFonts w:eastAsia="宋体"/>
          <w:noProof w:val="0"/>
          <w:sz w:val="22"/>
          <w:szCs w:val="22"/>
          <w:lang w:eastAsia="zh-CN"/>
        </w:rPr>
        <w:t xml:space="preserve"> </w:t>
      </w:r>
      <w:r w:rsidR="00780E3A" w:rsidRPr="00934A40">
        <w:rPr>
          <w:rFonts w:eastAsia="宋体"/>
          <w:noProof w:val="0"/>
          <w:sz w:val="22"/>
          <w:szCs w:val="22"/>
          <w:lang w:eastAsia="zh-CN"/>
        </w:rPr>
        <w:t xml:space="preserve">on both PUCCH and PUSCH should be studied. </w:t>
      </w:r>
    </w:p>
    <w:p w14:paraId="1E5AF0B6" w14:textId="4E549B96" w:rsidR="0041628A" w:rsidRPr="00934A40" w:rsidRDefault="0041628A" w:rsidP="00501897">
      <w:pPr>
        <w:pStyle w:val="1"/>
        <w:spacing w:after="120"/>
        <w:rPr>
          <w:rFonts w:cs="Arial"/>
          <w:b/>
          <w:sz w:val="24"/>
          <w:szCs w:val="22"/>
          <w:lang w:val="en-US"/>
        </w:rPr>
      </w:pPr>
      <w:r w:rsidRPr="00934A40">
        <w:rPr>
          <w:rFonts w:cs="Arial"/>
          <w:b/>
          <w:sz w:val="24"/>
          <w:szCs w:val="22"/>
          <w:lang w:val="en-US"/>
        </w:rPr>
        <w:t>Summary</w:t>
      </w:r>
    </w:p>
    <w:p w14:paraId="4646F500" w14:textId="3705E081" w:rsidR="00333D5F" w:rsidRPr="00934A40" w:rsidRDefault="00333D5F" w:rsidP="00AE684C">
      <w:pPr>
        <w:spacing w:after="120"/>
        <w:jc w:val="both"/>
        <w:rPr>
          <w:noProof w:val="0"/>
          <w:sz w:val="22"/>
          <w:lang w:eastAsia="ja-JP"/>
        </w:rPr>
      </w:pPr>
      <w:r w:rsidRPr="00934A40">
        <w:rPr>
          <w:noProof w:val="0"/>
          <w:sz w:val="22"/>
          <w:lang w:eastAsia="ja-JP"/>
        </w:rPr>
        <w:t xml:space="preserve">In this contribution, we </w:t>
      </w:r>
      <w:r w:rsidR="004F7570" w:rsidRPr="00934A40">
        <w:rPr>
          <w:noProof w:val="0"/>
          <w:sz w:val="22"/>
          <w:lang w:eastAsia="ja-JP"/>
        </w:rPr>
        <w:t xml:space="preserve">discuss </w:t>
      </w:r>
      <w:r w:rsidR="000C703A" w:rsidRPr="00934A40">
        <w:rPr>
          <w:noProof w:val="0"/>
          <w:sz w:val="22"/>
          <w:lang w:eastAsia="ja-JP"/>
        </w:rPr>
        <w:t xml:space="preserve">the </w:t>
      </w:r>
      <w:r w:rsidR="00AE684C" w:rsidRPr="00934A40">
        <w:rPr>
          <w:noProof w:val="0"/>
          <w:sz w:val="22"/>
          <w:lang w:eastAsia="ja-JP"/>
        </w:rPr>
        <w:t>codebook design requirement for NR</w:t>
      </w:r>
      <w:r w:rsidR="000C703A" w:rsidRPr="00934A40">
        <w:rPr>
          <w:noProof w:val="0"/>
          <w:sz w:val="22"/>
          <w:lang w:eastAsia="ja-JP"/>
        </w:rPr>
        <w:t xml:space="preserve">. </w:t>
      </w:r>
      <w:r w:rsidR="00AE684C" w:rsidRPr="00934A40">
        <w:rPr>
          <w:noProof w:val="0"/>
          <w:sz w:val="22"/>
          <w:lang w:eastAsia="ja-JP"/>
        </w:rPr>
        <w:t>Based on the discussion, we have the following observations and proposals.</w:t>
      </w:r>
    </w:p>
    <w:p w14:paraId="1EFD9497" w14:textId="77777777" w:rsidR="009F66B9" w:rsidRPr="00934A40" w:rsidRDefault="009F66B9" w:rsidP="009F66B9">
      <w:pPr>
        <w:spacing w:after="120"/>
        <w:jc w:val="both"/>
        <w:rPr>
          <w:rFonts w:eastAsia="宋体"/>
          <w:b/>
          <w:noProof w:val="0"/>
          <w:sz w:val="22"/>
          <w:szCs w:val="22"/>
          <w:lang w:eastAsia="zh-CN"/>
        </w:rPr>
      </w:pPr>
      <w:r w:rsidRPr="00934A40">
        <w:rPr>
          <w:rFonts w:eastAsia="宋体"/>
          <w:b/>
          <w:noProof w:val="0"/>
          <w:sz w:val="22"/>
          <w:szCs w:val="22"/>
          <w:lang w:eastAsia="zh-CN"/>
        </w:rPr>
        <w:t>Proposal 1: Down selection between category 1 and category 2 for CSI feedback type II.</w:t>
      </w:r>
    </w:p>
    <w:p w14:paraId="2274CFA7" w14:textId="77777777" w:rsidR="009F66B9" w:rsidRPr="00934A40" w:rsidRDefault="009F66B9" w:rsidP="009F66B9">
      <w:pPr>
        <w:spacing w:after="120"/>
        <w:jc w:val="both"/>
        <w:rPr>
          <w:rFonts w:eastAsia="宋体"/>
          <w:b/>
          <w:noProof w:val="0"/>
          <w:sz w:val="22"/>
          <w:szCs w:val="22"/>
          <w:lang w:eastAsia="zh-CN"/>
        </w:rPr>
      </w:pPr>
      <w:r w:rsidRPr="00934A40">
        <w:rPr>
          <w:rFonts w:eastAsia="宋体"/>
          <w:b/>
          <w:noProof w:val="0"/>
          <w:sz w:val="22"/>
          <w:szCs w:val="22"/>
          <w:lang w:eastAsia="zh-CN"/>
        </w:rPr>
        <w:t>Proposal 2: Select between category 1 and category 2, which can support category 3 operation.</w:t>
      </w:r>
    </w:p>
    <w:p w14:paraId="05B19A8A" w14:textId="77777777" w:rsidR="009F66B9" w:rsidRPr="00934A40" w:rsidRDefault="009F66B9" w:rsidP="009F66B9">
      <w:pPr>
        <w:spacing w:after="120"/>
        <w:jc w:val="both"/>
        <w:rPr>
          <w:rFonts w:eastAsia="宋体"/>
          <w:noProof w:val="0"/>
          <w:sz w:val="22"/>
          <w:szCs w:val="22"/>
          <w:lang w:eastAsia="zh-CN"/>
        </w:rPr>
      </w:pPr>
      <w:r w:rsidRPr="00934A40">
        <w:rPr>
          <w:rFonts w:eastAsia="宋体"/>
          <w:b/>
          <w:noProof w:val="0"/>
          <w:sz w:val="22"/>
          <w:szCs w:val="22"/>
          <w:lang w:eastAsia="zh-CN"/>
        </w:rPr>
        <w:t xml:space="preserve">Proposal 3: For the selection of </w:t>
      </w:r>
      <w:r w:rsidRPr="00934A40">
        <w:rPr>
          <w:rFonts w:eastAsia="宋体"/>
          <w:b/>
          <w:i/>
          <w:noProof w:val="0"/>
          <w:sz w:val="22"/>
          <w:szCs w:val="22"/>
          <w:lang w:eastAsia="zh-CN"/>
        </w:rPr>
        <w:t>L</w:t>
      </w:r>
      <w:r w:rsidRPr="00934A40">
        <w:rPr>
          <w:rFonts w:eastAsia="宋体"/>
          <w:b/>
          <w:noProof w:val="0"/>
          <w:sz w:val="22"/>
          <w:szCs w:val="22"/>
          <w:lang w:eastAsia="zh-CN"/>
        </w:rPr>
        <w:t xml:space="preserve"> beams, support a hybrid scheme where </w:t>
      </w:r>
      <w:r w:rsidRPr="00934A40">
        <w:rPr>
          <w:rFonts w:eastAsia="宋体"/>
          <w:b/>
          <w:i/>
          <w:noProof w:val="0"/>
          <w:sz w:val="22"/>
          <w:szCs w:val="22"/>
          <w:lang w:eastAsia="zh-CN"/>
        </w:rPr>
        <w:t>L</w:t>
      </w:r>
      <w:r w:rsidRPr="00934A40">
        <w:rPr>
          <w:rFonts w:eastAsia="宋体"/>
          <w:b/>
          <w:noProof w:val="0"/>
          <w:sz w:val="22"/>
          <w:szCs w:val="22"/>
          <w:vertAlign w:val="subscript"/>
          <w:lang w:eastAsia="zh-CN"/>
        </w:rPr>
        <w:t>1</w:t>
      </w:r>
      <w:r w:rsidRPr="00934A40">
        <w:rPr>
          <w:rFonts w:eastAsia="宋体"/>
          <w:b/>
          <w:noProof w:val="0"/>
          <w:sz w:val="22"/>
          <w:szCs w:val="22"/>
          <w:lang w:eastAsia="zh-CN"/>
        </w:rPr>
        <w:t xml:space="preserve"> beams are selected from pre-configured </w:t>
      </w:r>
      <w:r w:rsidRPr="00934A40">
        <w:rPr>
          <w:rFonts w:eastAsia="宋体"/>
          <w:b/>
          <w:i/>
          <w:noProof w:val="0"/>
          <w:sz w:val="22"/>
          <w:szCs w:val="22"/>
          <w:lang w:eastAsia="zh-CN"/>
        </w:rPr>
        <w:t>L</w:t>
      </w:r>
      <w:r w:rsidRPr="00934A40">
        <w:rPr>
          <w:rFonts w:eastAsia="宋体"/>
          <w:b/>
          <w:noProof w:val="0"/>
          <w:sz w:val="22"/>
          <w:szCs w:val="22"/>
          <w:vertAlign w:val="subscript"/>
          <w:lang w:eastAsia="zh-CN"/>
        </w:rPr>
        <w:t>1</w:t>
      </w:r>
      <w:r w:rsidRPr="00934A40">
        <w:rPr>
          <w:rFonts w:eastAsia="宋体"/>
          <w:b/>
          <w:noProof w:val="0"/>
          <w:sz w:val="22"/>
          <w:szCs w:val="22"/>
          <w:lang w:eastAsia="zh-CN"/>
        </w:rPr>
        <w:t xml:space="preserve">-beam beam groups, and </w:t>
      </w:r>
      <w:r w:rsidRPr="00934A40">
        <w:rPr>
          <w:rFonts w:eastAsia="宋体"/>
          <w:b/>
          <w:i/>
          <w:noProof w:val="0"/>
          <w:sz w:val="22"/>
          <w:szCs w:val="22"/>
          <w:lang w:eastAsia="zh-CN"/>
        </w:rPr>
        <w:t>L</w:t>
      </w:r>
      <w:r w:rsidRPr="00934A40">
        <w:rPr>
          <w:rFonts w:eastAsia="宋体"/>
          <w:b/>
          <w:noProof w:val="0"/>
          <w:sz w:val="22"/>
          <w:szCs w:val="22"/>
          <w:vertAlign w:val="subscript"/>
          <w:lang w:eastAsia="zh-CN"/>
        </w:rPr>
        <w:t>2</w:t>
      </w:r>
      <w:r w:rsidRPr="00934A40">
        <w:rPr>
          <w:rFonts w:eastAsia="宋体"/>
          <w:b/>
          <w:noProof w:val="0"/>
          <w:sz w:val="22"/>
          <w:szCs w:val="22"/>
          <w:lang w:eastAsia="zh-CN"/>
        </w:rPr>
        <w:t>=</w:t>
      </w:r>
      <w:r w:rsidRPr="00934A40">
        <w:rPr>
          <w:rFonts w:eastAsia="宋体"/>
          <w:b/>
          <w:i/>
          <w:noProof w:val="0"/>
          <w:sz w:val="22"/>
          <w:szCs w:val="22"/>
          <w:lang w:eastAsia="zh-CN"/>
        </w:rPr>
        <w:t>L</w:t>
      </w:r>
      <w:r w:rsidRPr="00934A40">
        <w:rPr>
          <w:rFonts w:eastAsia="宋体"/>
          <w:b/>
          <w:noProof w:val="0"/>
          <w:sz w:val="22"/>
          <w:szCs w:val="22"/>
          <w:lang w:eastAsia="zh-CN"/>
        </w:rPr>
        <w:t>-</w:t>
      </w:r>
      <w:r w:rsidRPr="00934A40">
        <w:rPr>
          <w:rFonts w:eastAsia="宋体"/>
          <w:b/>
          <w:i/>
          <w:noProof w:val="0"/>
          <w:sz w:val="22"/>
          <w:szCs w:val="22"/>
          <w:lang w:eastAsia="zh-CN"/>
        </w:rPr>
        <w:t>L</w:t>
      </w:r>
      <w:r w:rsidRPr="00934A40">
        <w:rPr>
          <w:rFonts w:eastAsia="宋体"/>
          <w:b/>
          <w:noProof w:val="0"/>
          <w:sz w:val="22"/>
          <w:szCs w:val="22"/>
          <w:vertAlign w:val="subscript"/>
          <w:lang w:eastAsia="zh-CN"/>
        </w:rPr>
        <w:t>1</w:t>
      </w:r>
      <w:r w:rsidRPr="00934A40">
        <w:rPr>
          <w:rFonts w:eastAsia="宋体"/>
          <w:b/>
          <w:noProof w:val="0"/>
          <w:sz w:val="22"/>
          <w:szCs w:val="22"/>
          <w:lang w:eastAsia="zh-CN"/>
        </w:rPr>
        <w:t xml:space="preserve"> beams are selected freely.</w:t>
      </w:r>
    </w:p>
    <w:p w14:paraId="44346CC5" w14:textId="77777777" w:rsidR="009F66B9" w:rsidRPr="00934A40" w:rsidRDefault="009F66B9" w:rsidP="009F66B9">
      <w:pPr>
        <w:spacing w:after="120"/>
        <w:jc w:val="both"/>
        <w:rPr>
          <w:b/>
          <w:noProof w:val="0"/>
          <w:sz w:val="22"/>
          <w:szCs w:val="22"/>
        </w:rPr>
      </w:pPr>
      <w:r w:rsidRPr="00934A40">
        <w:rPr>
          <w:rFonts w:eastAsia="宋体"/>
          <w:b/>
          <w:noProof w:val="0"/>
          <w:sz w:val="22"/>
          <w:szCs w:val="22"/>
          <w:lang w:eastAsia="zh-CN"/>
        </w:rPr>
        <w:t xml:space="preserve">Proposal 4: For NR Type II feedback design, study the </w:t>
      </w:r>
      <w:r w:rsidRPr="00934A40">
        <w:rPr>
          <w:b/>
          <w:noProof w:val="0"/>
          <w:sz w:val="22"/>
          <w:szCs w:val="22"/>
        </w:rPr>
        <w:t>quantization resolution including beam number, quantization resolution for amplitude and phase.</w:t>
      </w:r>
    </w:p>
    <w:p w14:paraId="30AD3F9B" w14:textId="4E626B9E" w:rsidR="009F66B9" w:rsidRPr="00934A40" w:rsidRDefault="009F66B9" w:rsidP="009F66B9">
      <w:pPr>
        <w:spacing w:after="120"/>
        <w:jc w:val="both"/>
        <w:rPr>
          <w:rFonts w:eastAsia="宋体"/>
          <w:b/>
          <w:noProof w:val="0"/>
          <w:sz w:val="22"/>
          <w:szCs w:val="22"/>
          <w:lang w:eastAsia="zh-CN"/>
        </w:rPr>
      </w:pPr>
      <w:r w:rsidRPr="00934A40">
        <w:rPr>
          <w:rFonts w:eastAsia="宋体"/>
          <w:b/>
          <w:noProof w:val="0"/>
          <w:sz w:val="22"/>
          <w:szCs w:val="22"/>
          <w:lang w:eastAsia="zh-CN"/>
        </w:rPr>
        <w:t>Proposal 5: Strive to unify the codebook design and the feedback design for beam selection based codebook and beam combination based codebook.</w:t>
      </w:r>
    </w:p>
    <w:p w14:paraId="016DF461" w14:textId="77777777" w:rsidR="009F66B9" w:rsidRPr="00934A40" w:rsidRDefault="009F66B9" w:rsidP="009F66B9">
      <w:pPr>
        <w:spacing w:after="120"/>
        <w:jc w:val="both"/>
        <w:rPr>
          <w:rFonts w:eastAsia="宋体"/>
          <w:noProof w:val="0"/>
          <w:sz w:val="22"/>
          <w:szCs w:val="22"/>
          <w:lang w:eastAsia="zh-CN"/>
        </w:rPr>
      </w:pPr>
      <w:r w:rsidRPr="00934A40">
        <w:rPr>
          <w:rFonts w:eastAsia="宋体"/>
          <w:b/>
          <w:noProof w:val="0"/>
          <w:sz w:val="22"/>
          <w:szCs w:val="22"/>
          <w:lang w:eastAsia="zh-CN"/>
        </w:rPr>
        <w:t>Proposal 6: Strive to unify the Type I and Type II feedback design for NR.</w:t>
      </w:r>
    </w:p>
    <w:p w14:paraId="3136717E" w14:textId="611C84BB" w:rsidR="009F66B9" w:rsidRPr="00934A40" w:rsidRDefault="009F66B9" w:rsidP="009F66B9">
      <w:pPr>
        <w:spacing w:after="120"/>
        <w:jc w:val="both"/>
        <w:rPr>
          <w:rFonts w:eastAsia="宋体"/>
          <w:b/>
          <w:noProof w:val="0"/>
          <w:sz w:val="22"/>
          <w:szCs w:val="22"/>
          <w:lang w:eastAsia="zh-CN"/>
        </w:rPr>
      </w:pPr>
      <w:r w:rsidRPr="00934A40">
        <w:rPr>
          <w:rFonts w:eastAsia="宋体"/>
          <w:b/>
          <w:noProof w:val="0"/>
          <w:sz w:val="22"/>
          <w:szCs w:val="22"/>
          <w:lang w:eastAsia="zh-CN"/>
        </w:rPr>
        <w:t>Proposal 7: Support UE selected CSI reporting setting of the CSI type.</w:t>
      </w:r>
    </w:p>
    <w:p w14:paraId="1E1CF0EC" w14:textId="0D63553D" w:rsidR="00934A40" w:rsidRPr="00934A40" w:rsidRDefault="00934A40" w:rsidP="009F66B9">
      <w:pPr>
        <w:spacing w:after="120"/>
        <w:jc w:val="both"/>
        <w:rPr>
          <w:rFonts w:eastAsia="宋体"/>
          <w:b/>
          <w:noProof w:val="0"/>
          <w:sz w:val="22"/>
          <w:szCs w:val="22"/>
          <w:lang w:eastAsia="zh-CN"/>
        </w:rPr>
      </w:pPr>
      <w:r w:rsidRPr="00934A40">
        <w:rPr>
          <w:rFonts w:eastAsia="宋体"/>
          <w:b/>
          <w:noProof w:val="0"/>
          <w:sz w:val="22"/>
          <w:szCs w:val="22"/>
          <w:lang w:eastAsia="zh-CN"/>
        </w:rPr>
        <w:t>Proposal 8: Use beam power or beam number report to control the Type II feedback overhead.</w:t>
      </w:r>
    </w:p>
    <w:p w14:paraId="46B131E9" w14:textId="77777777" w:rsidR="009F66B9" w:rsidRPr="00934A40" w:rsidRDefault="009F66B9" w:rsidP="009F66B9">
      <w:pPr>
        <w:spacing w:after="120"/>
        <w:jc w:val="both"/>
        <w:rPr>
          <w:rFonts w:eastAsia="宋体"/>
          <w:b/>
          <w:noProof w:val="0"/>
          <w:sz w:val="22"/>
          <w:szCs w:val="22"/>
          <w:lang w:eastAsia="zh-CN"/>
        </w:rPr>
      </w:pPr>
      <w:r w:rsidRPr="00934A40">
        <w:rPr>
          <w:rFonts w:eastAsia="宋体"/>
          <w:b/>
          <w:noProof w:val="0"/>
          <w:sz w:val="22"/>
          <w:szCs w:val="22"/>
          <w:lang w:eastAsia="zh-CN"/>
        </w:rPr>
        <w:t>Observation 1: There is a high probability that the combined beams are around the leading beam.</w:t>
      </w:r>
    </w:p>
    <w:p w14:paraId="16D490F6" w14:textId="77777777" w:rsidR="009F66B9" w:rsidRPr="00934A40" w:rsidRDefault="009F66B9" w:rsidP="009F66B9">
      <w:pPr>
        <w:spacing w:after="120"/>
        <w:jc w:val="both"/>
        <w:rPr>
          <w:rFonts w:eastAsia="宋体"/>
          <w:b/>
          <w:noProof w:val="0"/>
          <w:sz w:val="22"/>
          <w:szCs w:val="22"/>
          <w:lang w:eastAsia="zh-CN"/>
        </w:rPr>
      </w:pPr>
      <w:r w:rsidRPr="00934A40">
        <w:rPr>
          <w:rFonts w:eastAsia="宋体"/>
          <w:b/>
          <w:noProof w:val="0"/>
          <w:sz w:val="22"/>
          <w:szCs w:val="22"/>
          <w:lang w:eastAsia="zh-CN"/>
        </w:rPr>
        <w:t>Observation 2: Certain portion of the combined beams are scattered arbitrarily in the orthogonal basis.</w:t>
      </w:r>
    </w:p>
    <w:p w14:paraId="5FC6ECD0" w14:textId="4F65F0CD" w:rsidR="0041628A" w:rsidRPr="00934A40" w:rsidRDefault="0041628A" w:rsidP="00FB7EB0">
      <w:pPr>
        <w:pStyle w:val="1"/>
        <w:numPr>
          <w:ilvl w:val="0"/>
          <w:numId w:val="0"/>
        </w:numPr>
        <w:tabs>
          <w:tab w:val="left" w:pos="3600"/>
        </w:tabs>
        <w:spacing w:after="120"/>
        <w:rPr>
          <w:rFonts w:ascii="Times New Roman" w:hAnsi="Times New Roman"/>
          <w:b/>
          <w:sz w:val="24"/>
          <w:szCs w:val="22"/>
          <w:lang w:val="en-US"/>
        </w:rPr>
      </w:pPr>
      <w:r w:rsidRPr="00934A40">
        <w:rPr>
          <w:rFonts w:ascii="Times New Roman" w:hAnsi="Times New Roman"/>
          <w:b/>
          <w:sz w:val="24"/>
          <w:szCs w:val="22"/>
          <w:lang w:val="en-US"/>
        </w:rPr>
        <w:t>References</w:t>
      </w:r>
    </w:p>
    <w:p w14:paraId="76AF2389" w14:textId="4D7E8A05" w:rsidR="00114897" w:rsidRPr="00934A40" w:rsidRDefault="009276F4" w:rsidP="009276F4">
      <w:pPr>
        <w:pStyle w:val="TdocHeader2"/>
        <w:numPr>
          <w:ilvl w:val="0"/>
          <w:numId w:val="5"/>
        </w:numPr>
        <w:jc w:val="left"/>
        <w:rPr>
          <w:rFonts w:ascii="Times New Roman" w:eastAsia="宋体" w:hAnsi="Times New Roman"/>
          <w:b w:val="0"/>
          <w:kern w:val="2"/>
          <w:sz w:val="22"/>
          <w:szCs w:val="22"/>
          <w:lang w:val="en-US" w:eastAsia="zh-CN"/>
        </w:rPr>
      </w:pPr>
      <w:r w:rsidRPr="00934A40">
        <w:rPr>
          <w:rFonts w:ascii="Times New Roman" w:eastAsia="宋体" w:hAnsi="Times New Roman"/>
          <w:b w:val="0"/>
          <w:kern w:val="2"/>
          <w:sz w:val="22"/>
          <w:szCs w:val="22"/>
          <w:lang w:val="en-US" w:eastAsia="zh-CN"/>
        </w:rPr>
        <w:t>3GPP, “Draft Report of 3GPP TSG RAN WG1 #88</w:t>
      </w:r>
      <w:r w:rsidR="00816102" w:rsidRPr="00934A40">
        <w:rPr>
          <w:rFonts w:ascii="Times New Roman" w:eastAsia="宋体" w:hAnsi="Times New Roman"/>
          <w:b w:val="0"/>
          <w:kern w:val="2"/>
          <w:sz w:val="22"/>
          <w:szCs w:val="22"/>
          <w:lang w:val="en-US" w:eastAsia="zh-CN"/>
        </w:rPr>
        <w:t>b</w:t>
      </w:r>
      <w:r w:rsidR="002D103D" w:rsidRPr="00934A40">
        <w:rPr>
          <w:rFonts w:ascii="Times New Roman" w:eastAsia="宋体" w:hAnsi="Times New Roman"/>
          <w:b w:val="0"/>
          <w:kern w:val="2"/>
          <w:sz w:val="22"/>
          <w:szCs w:val="22"/>
          <w:lang w:val="en-US" w:eastAsia="zh-CN"/>
        </w:rPr>
        <w:t>is (v0.1.0)”, Apr</w:t>
      </w:r>
      <w:r w:rsidRPr="00934A40">
        <w:rPr>
          <w:rFonts w:ascii="Times New Roman" w:eastAsia="宋体" w:hAnsi="Times New Roman"/>
          <w:b w:val="0"/>
          <w:kern w:val="2"/>
          <w:sz w:val="22"/>
          <w:szCs w:val="22"/>
          <w:lang w:val="en-US" w:eastAsia="zh-CN"/>
        </w:rPr>
        <w:t>., 2017</w:t>
      </w:r>
    </w:p>
    <w:p w14:paraId="44F50785" w14:textId="15EA9730" w:rsidR="00BB0EEA" w:rsidRPr="00934A40" w:rsidRDefault="00BB0EEA" w:rsidP="00262502">
      <w:pPr>
        <w:pStyle w:val="1"/>
        <w:numPr>
          <w:ilvl w:val="0"/>
          <w:numId w:val="0"/>
        </w:numPr>
        <w:spacing w:after="120"/>
        <w:rPr>
          <w:rFonts w:ascii="Times New Roman" w:hAnsi="Times New Roman"/>
          <w:b/>
          <w:sz w:val="24"/>
          <w:szCs w:val="22"/>
          <w:lang w:val="en-US"/>
        </w:rPr>
      </w:pPr>
      <w:r w:rsidRPr="00934A40">
        <w:rPr>
          <w:rFonts w:ascii="Times New Roman" w:hAnsi="Times New Roman"/>
          <w:b/>
          <w:sz w:val="24"/>
          <w:szCs w:val="22"/>
          <w:lang w:val="en-US"/>
        </w:rPr>
        <w:t>Appendix</w:t>
      </w:r>
    </w:p>
    <w:p w14:paraId="49C8A434" w14:textId="53FB3690" w:rsidR="00B5265E" w:rsidRPr="00934A40" w:rsidRDefault="00B5265E" w:rsidP="004D2FD0">
      <w:pPr>
        <w:spacing w:after="120"/>
        <w:jc w:val="center"/>
        <w:rPr>
          <w:rFonts w:eastAsia="宋体"/>
          <w:b/>
          <w:noProof w:val="0"/>
          <w:sz w:val="22"/>
          <w:szCs w:val="22"/>
          <w:lang w:eastAsia="zh-CN"/>
        </w:rPr>
      </w:pPr>
      <w:bookmarkStart w:id="3" w:name="_Ref394499956"/>
      <w:r w:rsidRPr="00934A40">
        <w:rPr>
          <w:rFonts w:eastAsia="宋体"/>
          <w:b/>
          <w:noProof w:val="0"/>
          <w:sz w:val="22"/>
          <w:szCs w:val="22"/>
          <w:lang w:eastAsia="zh-CN"/>
        </w:rPr>
        <w:t>Table A</w:t>
      </w:r>
      <w:bookmarkEnd w:id="3"/>
      <w:r w:rsidRPr="00934A40">
        <w:rPr>
          <w:rFonts w:eastAsia="宋体"/>
          <w:b/>
          <w:noProof w:val="0"/>
          <w:sz w:val="22"/>
          <w:szCs w:val="22"/>
          <w:lang w:eastAsia="zh-CN"/>
        </w:rPr>
        <w:t>: Evaluation assumptions</w:t>
      </w:r>
    </w:p>
    <w:tbl>
      <w:tblPr>
        <w:tblW w:w="6788" w:type="dxa"/>
        <w:jc w:val="center"/>
        <w:tblCellMar>
          <w:left w:w="0" w:type="dxa"/>
          <w:right w:w="0" w:type="dxa"/>
        </w:tblCellMar>
        <w:tblLook w:val="04A0" w:firstRow="1" w:lastRow="0" w:firstColumn="1" w:lastColumn="0" w:noHBand="0" w:noVBand="1"/>
      </w:tblPr>
      <w:tblGrid>
        <w:gridCol w:w="2684"/>
        <w:gridCol w:w="4104"/>
      </w:tblGrid>
      <w:tr w:rsidR="00934A40" w:rsidRPr="00934A40" w14:paraId="49EBD665"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A1EF3DD"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Parameter</w:t>
            </w:r>
          </w:p>
        </w:tc>
        <w:tc>
          <w:tcPr>
            <w:tcW w:w="410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07E5767"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Values</w:t>
            </w:r>
          </w:p>
        </w:tc>
      </w:tr>
      <w:tr w:rsidR="00934A40" w:rsidRPr="00934A40" w14:paraId="6A5C4B60" w14:textId="77777777" w:rsidTr="00114897">
        <w:trPr>
          <w:trHeight w:val="110"/>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78CC192"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Scenarios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DEAF8EB"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NR Urban macro</w:t>
            </w:r>
          </w:p>
        </w:tc>
      </w:tr>
      <w:tr w:rsidR="00934A40" w:rsidRPr="00934A40" w14:paraId="37E38028" w14:textId="77777777" w:rsidTr="00114897">
        <w:trPr>
          <w:trHeight w:val="6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1C49363"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Traffic model</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57444A" w14:textId="04EAFE00"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Full buffer</w:t>
            </w:r>
          </w:p>
        </w:tc>
      </w:tr>
      <w:tr w:rsidR="00934A40" w:rsidRPr="00934A40" w14:paraId="6D521843"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2DB85DFE"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Carrier frequency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4FA9C7D"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4 GHz</w:t>
            </w:r>
          </w:p>
        </w:tc>
      </w:tr>
      <w:tr w:rsidR="00934A40" w:rsidRPr="00934A40" w14:paraId="777602CE"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179ACAB"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Bandwidth</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3E1C602"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10 MHz (Downlink)</w:t>
            </w:r>
          </w:p>
        </w:tc>
      </w:tr>
      <w:tr w:rsidR="00934A40" w:rsidRPr="00934A40" w14:paraId="3CA67866"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5569A81"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BS Tx power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71F3E5"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49 dBm</w:t>
            </w:r>
          </w:p>
        </w:tc>
      </w:tr>
      <w:tr w:rsidR="00934A40" w:rsidRPr="00934A40" w14:paraId="52959D75" w14:textId="77777777" w:rsidTr="00114897">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965C396"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BS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00D25DD"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(M, N, P, Mg, Ng) = (8, 8, 2, 1, 1),</w:t>
            </w:r>
          </w:p>
          <w:p w14:paraId="037256FF"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lastRenderedPageBreak/>
              <w:t xml:space="preserve">(dH, dV) = (0.5, 0.8) </w:t>
            </w:r>
          </w:p>
          <w:p w14:paraId="54802198"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(N1,N2)=(2,8),(4,4)</w:t>
            </w:r>
          </w:p>
        </w:tc>
      </w:tr>
      <w:tr w:rsidR="00934A40" w:rsidRPr="00934A40" w14:paraId="368F8846" w14:textId="77777777" w:rsidTr="00114897">
        <w:trPr>
          <w:trHeight w:val="8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0C67828"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lastRenderedPageBreak/>
              <w:t>UE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8FC6A86"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(M, N, P) = (1, 1, 2)</w:t>
            </w:r>
          </w:p>
        </w:tc>
      </w:tr>
      <w:tr w:rsidR="00934A40" w:rsidRPr="00934A40" w14:paraId="0600A67B" w14:textId="77777777" w:rsidTr="00114897">
        <w:trPr>
          <w:trHeight w:val="104"/>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B6BA6FE"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UE number per TRP</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BF235A4"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 xml:space="preserve">10 </w:t>
            </w:r>
          </w:p>
        </w:tc>
      </w:tr>
      <w:tr w:rsidR="00934A40" w:rsidRPr="00934A40" w14:paraId="650C0632"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1FF5E40"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 xml:space="preserve">UE distribution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FA57A"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80% indoor, 20% outdoor</w:t>
            </w:r>
          </w:p>
        </w:tc>
      </w:tr>
      <w:tr w:rsidR="00934A40" w:rsidRPr="00934A40" w14:paraId="3A9A7053"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95693F1"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 xml:space="preserve">UE attachment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764DFB"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 xml:space="preserve">Based on RSRP from CRS BS port 0 </w:t>
            </w:r>
          </w:p>
        </w:tc>
      </w:tr>
      <w:tr w:rsidR="00934A40" w:rsidRPr="00934A40" w14:paraId="4CD95C87"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1D3E755"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UE antenna pattern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95E9726"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Omni-directional</w:t>
            </w:r>
          </w:p>
        </w:tc>
      </w:tr>
      <w:tr w:rsidR="00934A40" w:rsidRPr="00934A40" w14:paraId="766BEB96" w14:textId="77777777" w:rsidTr="00114897">
        <w:trPr>
          <w:trHeight w:val="12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9BF8B12"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UE velocity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4471E2F"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20% Outdoor in cars: 3km/h,</w:t>
            </w:r>
          </w:p>
          <w:p w14:paraId="475DD973"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80% Indoor in houses: 3km/h</w:t>
            </w:r>
          </w:p>
        </w:tc>
      </w:tr>
      <w:tr w:rsidR="00934A40" w:rsidRPr="00934A40" w14:paraId="7DC1EB0C"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105C560"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UE receiver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571E745"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MMSE-IRC</w:t>
            </w:r>
          </w:p>
        </w:tc>
      </w:tr>
      <w:tr w:rsidR="00934A40" w:rsidRPr="00934A40" w14:paraId="6AA682AB" w14:textId="77777777" w:rsidTr="00114897">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3633947"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Scheduler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0990D77"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Multi-user PF scheduler</w:t>
            </w:r>
          </w:p>
        </w:tc>
        <w:bookmarkStart w:id="4" w:name="_GoBack"/>
        <w:bookmarkEnd w:id="4"/>
      </w:tr>
      <w:tr w:rsidR="00934A40" w:rsidRPr="00934A40" w14:paraId="1E648BF0" w14:textId="77777777" w:rsidTr="00114897">
        <w:trPr>
          <w:trHeight w:val="62"/>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0EFBE4E"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MU dimension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8646431" w14:textId="77777777"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4</w:t>
            </w:r>
          </w:p>
        </w:tc>
      </w:tr>
      <w:tr w:rsidR="00934A40" w:rsidRPr="00934A40" w14:paraId="61C248D5" w14:textId="77777777" w:rsidTr="00114897">
        <w:trPr>
          <w:trHeight w:val="82"/>
          <w:jc w:val="center"/>
        </w:trPr>
        <w:tc>
          <w:tcPr>
            <w:tcW w:w="2684" w:type="dxa"/>
            <w:vMerge w:val="restart"/>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2592B64" w14:textId="77777777" w:rsidR="00114897" w:rsidRPr="00934A40" w:rsidRDefault="00114897" w:rsidP="00114897">
            <w:pPr>
              <w:spacing w:line="52" w:lineRule="atLeast"/>
              <w:rPr>
                <w:rFonts w:eastAsiaTheme="minorEastAsia"/>
                <w:b/>
                <w:noProof w:val="0"/>
                <w:kern w:val="24"/>
                <w:sz w:val="20"/>
                <w:szCs w:val="20"/>
                <w:lang w:eastAsia="zh-CN"/>
              </w:rPr>
            </w:pPr>
            <w:r w:rsidRPr="00934A40">
              <w:rPr>
                <w:rFonts w:eastAsiaTheme="minorEastAsia"/>
                <w:b/>
                <w:noProof w:val="0"/>
                <w:kern w:val="24"/>
                <w:sz w:val="20"/>
                <w:szCs w:val="20"/>
                <w:lang w:eastAsia="zh-CN"/>
              </w:rPr>
              <w:t>Oversampling factor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1E24D76" w14:textId="6842C15D"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(N1,</w:t>
            </w:r>
            <w:r w:rsidR="004E7094" w:rsidRPr="00934A40">
              <w:rPr>
                <w:rFonts w:eastAsiaTheme="minorEastAsia"/>
                <w:noProof w:val="0"/>
                <w:kern w:val="24"/>
                <w:sz w:val="20"/>
                <w:szCs w:val="20"/>
                <w:lang w:eastAsia="zh-CN"/>
              </w:rPr>
              <w:t xml:space="preserve"> </w:t>
            </w:r>
            <w:r w:rsidRPr="00934A40">
              <w:rPr>
                <w:rFonts w:eastAsiaTheme="minorEastAsia"/>
                <w:noProof w:val="0"/>
                <w:kern w:val="24"/>
                <w:sz w:val="20"/>
                <w:szCs w:val="20"/>
                <w:lang w:eastAsia="zh-CN"/>
              </w:rPr>
              <w:t>N2)</w:t>
            </w:r>
            <w:r w:rsidR="004E7094" w:rsidRPr="00934A40">
              <w:rPr>
                <w:rFonts w:eastAsiaTheme="minorEastAsia"/>
                <w:noProof w:val="0"/>
                <w:kern w:val="24"/>
                <w:sz w:val="20"/>
                <w:szCs w:val="20"/>
                <w:lang w:eastAsia="zh-CN"/>
              </w:rPr>
              <w:t xml:space="preserve"> </w:t>
            </w:r>
            <w:r w:rsidRPr="00934A40">
              <w:rPr>
                <w:rFonts w:eastAsiaTheme="minorEastAsia"/>
                <w:noProof w:val="0"/>
                <w:kern w:val="24"/>
                <w:sz w:val="20"/>
                <w:szCs w:val="20"/>
                <w:lang w:eastAsia="zh-CN"/>
              </w:rPr>
              <w:t>=</w:t>
            </w:r>
            <w:r w:rsidR="004E7094" w:rsidRPr="00934A40">
              <w:rPr>
                <w:rFonts w:eastAsiaTheme="minorEastAsia"/>
                <w:noProof w:val="0"/>
                <w:kern w:val="24"/>
                <w:sz w:val="20"/>
                <w:szCs w:val="20"/>
                <w:lang w:eastAsia="zh-CN"/>
              </w:rPr>
              <w:t xml:space="preserve"> </w:t>
            </w:r>
            <w:r w:rsidRPr="00934A40">
              <w:rPr>
                <w:rFonts w:eastAsiaTheme="minorEastAsia"/>
                <w:noProof w:val="0"/>
                <w:kern w:val="24"/>
                <w:sz w:val="20"/>
                <w:szCs w:val="20"/>
                <w:lang w:eastAsia="zh-CN"/>
              </w:rPr>
              <w:t>(4,4), (O1,</w:t>
            </w:r>
            <w:r w:rsidR="004E7094" w:rsidRPr="00934A40">
              <w:rPr>
                <w:rFonts w:eastAsiaTheme="minorEastAsia"/>
                <w:noProof w:val="0"/>
                <w:kern w:val="24"/>
                <w:sz w:val="20"/>
                <w:szCs w:val="20"/>
                <w:lang w:eastAsia="zh-CN"/>
              </w:rPr>
              <w:t xml:space="preserve"> </w:t>
            </w:r>
            <w:r w:rsidRPr="00934A40">
              <w:rPr>
                <w:rFonts w:eastAsiaTheme="minorEastAsia"/>
                <w:noProof w:val="0"/>
                <w:kern w:val="24"/>
                <w:sz w:val="20"/>
                <w:szCs w:val="20"/>
                <w:lang w:eastAsia="zh-CN"/>
              </w:rPr>
              <w:t>O2) = (8,4)</w:t>
            </w:r>
          </w:p>
        </w:tc>
      </w:tr>
      <w:tr w:rsidR="00114897" w:rsidRPr="00934A40" w14:paraId="54AEDA9B" w14:textId="77777777" w:rsidTr="00114897">
        <w:trPr>
          <w:trHeight w:val="132"/>
          <w:jc w:val="center"/>
        </w:trPr>
        <w:tc>
          <w:tcPr>
            <w:tcW w:w="2684" w:type="dxa"/>
            <w:vMerge/>
            <w:tcBorders>
              <w:top w:val="single" w:sz="8" w:space="0" w:color="000000"/>
              <w:left w:val="single" w:sz="8" w:space="0" w:color="000000"/>
              <w:bottom w:val="single" w:sz="8" w:space="0" w:color="000000"/>
              <w:right w:val="single" w:sz="8" w:space="0" w:color="000000"/>
            </w:tcBorders>
            <w:vAlign w:val="center"/>
            <w:hideMark/>
          </w:tcPr>
          <w:p w14:paraId="75711095" w14:textId="77777777" w:rsidR="00114897" w:rsidRPr="00934A40" w:rsidRDefault="00114897" w:rsidP="00114897">
            <w:pPr>
              <w:spacing w:line="52" w:lineRule="atLeast"/>
              <w:jc w:val="center"/>
              <w:rPr>
                <w:rFonts w:eastAsiaTheme="minorEastAsia"/>
                <w:b/>
                <w:noProof w:val="0"/>
                <w:kern w:val="24"/>
                <w:sz w:val="20"/>
                <w:szCs w:val="20"/>
                <w:lang w:eastAsia="zh-CN"/>
              </w:rPr>
            </w:pP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D9628FB" w14:textId="7E668D41" w:rsidR="00114897" w:rsidRPr="00934A40" w:rsidRDefault="00114897" w:rsidP="00114897">
            <w:pPr>
              <w:spacing w:line="52" w:lineRule="atLeast"/>
              <w:rPr>
                <w:rFonts w:eastAsiaTheme="minorEastAsia"/>
                <w:noProof w:val="0"/>
                <w:kern w:val="24"/>
                <w:sz w:val="20"/>
                <w:szCs w:val="20"/>
                <w:lang w:eastAsia="zh-CN"/>
              </w:rPr>
            </w:pPr>
            <w:r w:rsidRPr="00934A40">
              <w:rPr>
                <w:rFonts w:eastAsiaTheme="minorEastAsia"/>
                <w:noProof w:val="0"/>
                <w:kern w:val="24"/>
                <w:sz w:val="20"/>
                <w:szCs w:val="20"/>
                <w:lang w:eastAsia="zh-CN"/>
              </w:rPr>
              <w:t>(N1,</w:t>
            </w:r>
            <w:r w:rsidR="004E7094" w:rsidRPr="00934A40">
              <w:rPr>
                <w:rFonts w:eastAsiaTheme="minorEastAsia"/>
                <w:noProof w:val="0"/>
                <w:kern w:val="24"/>
                <w:sz w:val="20"/>
                <w:szCs w:val="20"/>
                <w:lang w:eastAsia="zh-CN"/>
              </w:rPr>
              <w:t xml:space="preserve"> </w:t>
            </w:r>
            <w:r w:rsidRPr="00934A40">
              <w:rPr>
                <w:rFonts w:eastAsiaTheme="minorEastAsia"/>
                <w:noProof w:val="0"/>
                <w:kern w:val="24"/>
                <w:sz w:val="20"/>
                <w:szCs w:val="20"/>
                <w:lang w:eastAsia="zh-CN"/>
              </w:rPr>
              <w:t>N2)</w:t>
            </w:r>
            <w:r w:rsidR="004E7094" w:rsidRPr="00934A40">
              <w:rPr>
                <w:rFonts w:eastAsiaTheme="minorEastAsia"/>
                <w:noProof w:val="0"/>
                <w:kern w:val="24"/>
                <w:sz w:val="20"/>
                <w:szCs w:val="20"/>
                <w:lang w:eastAsia="zh-CN"/>
              </w:rPr>
              <w:t xml:space="preserve"> </w:t>
            </w:r>
            <w:r w:rsidRPr="00934A40">
              <w:rPr>
                <w:rFonts w:eastAsiaTheme="minorEastAsia"/>
                <w:noProof w:val="0"/>
                <w:kern w:val="24"/>
                <w:sz w:val="20"/>
                <w:szCs w:val="20"/>
                <w:lang w:eastAsia="zh-CN"/>
              </w:rPr>
              <w:t>=</w:t>
            </w:r>
            <w:r w:rsidR="004E7094" w:rsidRPr="00934A40">
              <w:rPr>
                <w:rFonts w:eastAsiaTheme="minorEastAsia"/>
                <w:noProof w:val="0"/>
                <w:kern w:val="24"/>
                <w:sz w:val="20"/>
                <w:szCs w:val="20"/>
                <w:lang w:eastAsia="zh-CN"/>
              </w:rPr>
              <w:t xml:space="preserve"> </w:t>
            </w:r>
            <w:r w:rsidRPr="00934A40">
              <w:rPr>
                <w:rFonts w:eastAsiaTheme="minorEastAsia"/>
                <w:noProof w:val="0"/>
                <w:kern w:val="24"/>
                <w:sz w:val="20"/>
                <w:szCs w:val="20"/>
                <w:lang w:eastAsia="zh-CN"/>
              </w:rPr>
              <w:t>(2,8), (O1,</w:t>
            </w:r>
            <w:r w:rsidR="004E7094" w:rsidRPr="00934A40">
              <w:rPr>
                <w:rFonts w:eastAsiaTheme="minorEastAsia"/>
                <w:noProof w:val="0"/>
                <w:kern w:val="24"/>
                <w:sz w:val="20"/>
                <w:szCs w:val="20"/>
                <w:lang w:eastAsia="zh-CN"/>
              </w:rPr>
              <w:t xml:space="preserve"> </w:t>
            </w:r>
            <w:r w:rsidRPr="00934A40">
              <w:rPr>
                <w:rFonts w:eastAsiaTheme="minorEastAsia"/>
                <w:noProof w:val="0"/>
                <w:kern w:val="24"/>
                <w:sz w:val="20"/>
                <w:szCs w:val="20"/>
                <w:lang w:eastAsia="zh-CN"/>
              </w:rPr>
              <w:t>O2) = (4,4)</w:t>
            </w:r>
          </w:p>
        </w:tc>
      </w:tr>
    </w:tbl>
    <w:p w14:paraId="3B40A2DF" w14:textId="2D0B7A70" w:rsidR="00BB0EEA" w:rsidRPr="00934A40" w:rsidRDefault="00BB0EEA" w:rsidP="004E309D">
      <w:pPr>
        <w:rPr>
          <w:rFonts w:eastAsiaTheme="minorEastAsia"/>
          <w:sz w:val="22"/>
          <w:szCs w:val="22"/>
          <w:lang w:eastAsia="ja-JP"/>
        </w:rPr>
      </w:pPr>
    </w:p>
    <w:sectPr w:rsidR="00BB0EEA" w:rsidRPr="00934A40">
      <w:footerReference w:type="default" r:id="rId3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0B72B" w14:textId="77777777" w:rsidR="00014077" w:rsidRDefault="00014077">
      <w:r>
        <w:separator/>
      </w:r>
    </w:p>
  </w:endnote>
  <w:endnote w:type="continuationSeparator" w:id="0">
    <w:p w14:paraId="1D18D938" w14:textId="77777777" w:rsidR="00014077" w:rsidRDefault="00014077">
      <w:r>
        <w:continuationSeparator/>
      </w:r>
    </w:p>
  </w:endnote>
  <w:endnote w:type="continuationNotice" w:id="1">
    <w:p w14:paraId="2D7AE8FE" w14:textId="77777777" w:rsidR="00014077" w:rsidRDefault="00014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14B16F31" w:rsidR="00546993" w:rsidRDefault="00546993">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525125">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525125">
      <w:rPr>
        <w:rStyle w:val="af0"/>
        <w:noProof/>
      </w:rPr>
      <w:t>9</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8B6E5" w14:textId="77777777" w:rsidR="00014077" w:rsidRDefault="00014077">
      <w:r>
        <w:separator/>
      </w:r>
    </w:p>
  </w:footnote>
  <w:footnote w:type="continuationSeparator" w:id="0">
    <w:p w14:paraId="268C867A" w14:textId="77777777" w:rsidR="00014077" w:rsidRDefault="00014077">
      <w:r>
        <w:continuationSeparator/>
      </w:r>
    </w:p>
  </w:footnote>
  <w:footnote w:type="continuationNotice" w:id="1">
    <w:p w14:paraId="0E4D6DA0" w14:textId="77777777" w:rsidR="00014077" w:rsidRDefault="000140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838B1"/>
    <w:multiLevelType w:val="hybridMultilevel"/>
    <w:tmpl w:val="3522C7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E331C8"/>
    <w:multiLevelType w:val="hybridMultilevel"/>
    <w:tmpl w:val="261ED284"/>
    <w:lvl w:ilvl="0" w:tplc="9DEE3654">
      <w:start w:val="1"/>
      <w:numFmt w:val="bullet"/>
      <w:lvlText w:val="•"/>
      <w:lvlJc w:val="left"/>
      <w:pPr>
        <w:tabs>
          <w:tab w:val="num" w:pos="720"/>
        </w:tabs>
        <w:ind w:left="720" w:hanging="360"/>
      </w:pPr>
      <w:rPr>
        <w:rFonts w:ascii="Arial" w:hAnsi="Arial" w:hint="default"/>
      </w:rPr>
    </w:lvl>
    <w:lvl w:ilvl="1" w:tplc="AD64437C">
      <w:start w:val="2696"/>
      <w:numFmt w:val="bullet"/>
      <w:lvlText w:val="–"/>
      <w:lvlJc w:val="left"/>
      <w:pPr>
        <w:tabs>
          <w:tab w:val="num" w:pos="1440"/>
        </w:tabs>
        <w:ind w:left="1440" w:hanging="360"/>
      </w:pPr>
      <w:rPr>
        <w:rFonts w:ascii="Arial" w:hAnsi="Arial" w:hint="default"/>
      </w:rPr>
    </w:lvl>
    <w:lvl w:ilvl="2" w:tplc="79FAD188">
      <w:start w:val="1"/>
      <w:numFmt w:val="bullet"/>
      <w:lvlText w:val="•"/>
      <w:lvlJc w:val="left"/>
      <w:pPr>
        <w:tabs>
          <w:tab w:val="num" w:pos="2160"/>
        </w:tabs>
        <w:ind w:left="2160" w:hanging="360"/>
      </w:pPr>
      <w:rPr>
        <w:rFonts w:ascii="Arial" w:hAnsi="Arial" w:hint="default"/>
      </w:rPr>
    </w:lvl>
    <w:lvl w:ilvl="3" w:tplc="F9AE3244" w:tentative="1">
      <w:start w:val="1"/>
      <w:numFmt w:val="bullet"/>
      <w:lvlText w:val="•"/>
      <w:lvlJc w:val="left"/>
      <w:pPr>
        <w:tabs>
          <w:tab w:val="num" w:pos="2880"/>
        </w:tabs>
        <w:ind w:left="2880" w:hanging="360"/>
      </w:pPr>
      <w:rPr>
        <w:rFonts w:ascii="Arial" w:hAnsi="Arial" w:hint="default"/>
      </w:rPr>
    </w:lvl>
    <w:lvl w:ilvl="4" w:tplc="D5F82796" w:tentative="1">
      <w:start w:val="1"/>
      <w:numFmt w:val="bullet"/>
      <w:lvlText w:val="•"/>
      <w:lvlJc w:val="left"/>
      <w:pPr>
        <w:tabs>
          <w:tab w:val="num" w:pos="3600"/>
        </w:tabs>
        <w:ind w:left="3600" w:hanging="360"/>
      </w:pPr>
      <w:rPr>
        <w:rFonts w:ascii="Arial" w:hAnsi="Arial" w:hint="default"/>
      </w:rPr>
    </w:lvl>
    <w:lvl w:ilvl="5" w:tplc="2DE87916" w:tentative="1">
      <w:start w:val="1"/>
      <w:numFmt w:val="bullet"/>
      <w:lvlText w:val="•"/>
      <w:lvlJc w:val="left"/>
      <w:pPr>
        <w:tabs>
          <w:tab w:val="num" w:pos="4320"/>
        </w:tabs>
        <w:ind w:left="4320" w:hanging="360"/>
      </w:pPr>
      <w:rPr>
        <w:rFonts w:ascii="Arial" w:hAnsi="Arial" w:hint="default"/>
      </w:rPr>
    </w:lvl>
    <w:lvl w:ilvl="6" w:tplc="E4A2E06C" w:tentative="1">
      <w:start w:val="1"/>
      <w:numFmt w:val="bullet"/>
      <w:lvlText w:val="•"/>
      <w:lvlJc w:val="left"/>
      <w:pPr>
        <w:tabs>
          <w:tab w:val="num" w:pos="5040"/>
        </w:tabs>
        <w:ind w:left="5040" w:hanging="360"/>
      </w:pPr>
      <w:rPr>
        <w:rFonts w:ascii="Arial" w:hAnsi="Arial" w:hint="default"/>
      </w:rPr>
    </w:lvl>
    <w:lvl w:ilvl="7" w:tplc="4824F288" w:tentative="1">
      <w:start w:val="1"/>
      <w:numFmt w:val="bullet"/>
      <w:lvlText w:val="•"/>
      <w:lvlJc w:val="left"/>
      <w:pPr>
        <w:tabs>
          <w:tab w:val="num" w:pos="5760"/>
        </w:tabs>
        <w:ind w:left="5760" w:hanging="360"/>
      </w:pPr>
      <w:rPr>
        <w:rFonts w:ascii="Arial" w:hAnsi="Arial" w:hint="default"/>
      </w:rPr>
    </w:lvl>
    <w:lvl w:ilvl="8" w:tplc="F1609F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tentative="1">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A102BD2"/>
    <w:multiLevelType w:val="hybridMultilevel"/>
    <w:tmpl w:val="82D6C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D902AD"/>
    <w:multiLevelType w:val="hybridMultilevel"/>
    <w:tmpl w:val="9028CAC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73D7691"/>
    <w:multiLevelType w:val="hybridMultilevel"/>
    <w:tmpl w:val="CFF450F8"/>
    <w:lvl w:ilvl="0" w:tplc="A8C63E98">
      <w:start w:val="1"/>
      <w:numFmt w:val="bullet"/>
      <w:lvlText w:val="•"/>
      <w:lvlJc w:val="left"/>
      <w:pPr>
        <w:tabs>
          <w:tab w:val="num" w:pos="720"/>
        </w:tabs>
        <w:ind w:left="720" w:hanging="360"/>
      </w:pPr>
      <w:rPr>
        <w:rFonts w:ascii="Arial" w:hAnsi="Arial" w:cs="Times New Roman" w:hint="default"/>
      </w:rPr>
    </w:lvl>
    <w:lvl w:ilvl="1" w:tplc="DDA491D8">
      <w:start w:val="157"/>
      <w:numFmt w:val="bullet"/>
      <w:lvlText w:val="–"/>
      <w:lvlJc w:val="left"/>
      <w:pPr>
        <w:tabs>
          <w:tab w:val="num" w:pos="1440"/>
        </w:tabs>
        <w:ind w:left="1440" w:hanging="360"/>
      </w:pPr>
      <w:rPr>
        <w:rFonts w:ascii="Arial" w:hAnsi="Arial" w:cs="Times New Roman" w:hint="default"/>
      </w:rPr>
    </w:lvl>
    <w:lvl w:ilvl="2" w:tplc="AC9C6D40">
      <w:start w:val="157"/>
      <w:numFmt w:val="bullet"/>
      <w:lvlText w:val="•"/>
      <w:lvlJc w:val="left"/>
      <w:pPr>
        <w:tabs>
          <w:tab w:val="num" w:pos="2160"/>
        </w:tabs>
        <w:ind w:left="2160" w:hanging="360"/>
      </w:pPr>
      <w:rPr>
        <w:rFonts w:ascii="Arial" w:hAnsi="Arial" w:cs="Times New Roman" w:hint="default"/>
      </w:rPr>
    </w:lvl>
    <w:lvl w:ilvl="3" w:tplc="C39CB1E8">
      <w:start w:val="1"/>
      <w:numFmt w:val="bullet"/>
      <w:lvlText w:val="•"/>
      <w:lvlJc w:val="left"/>
      <w:pPr>
        <w:tabs>
          <w:tab w:val="num" w:pos="2880"/>
        </w:tabs>
        <w:ind w:left="2880" w:hanging="360"/>
      </w:pPr>
      <w:rPr>
        <w:rFonts w:ascii="Arial" w:hAnsi="Arial" w:cs="Times New Roman" w:hint="default"/>
      </w:rPr>
    </w:lvl>
    <w:lvl w:ilvl="4" w:tplc="9D9CF772">
      <w:start w:val="1"/>
      <w:numFmt w:val="bullet"/>
      <w:lvlText w:val="•"/>
      <w:lvlJc w:val="left"/>
      <w:pPr>
        <w:tabs>
          <w:tab w:val="num" w:pos="3600"/>
        </w:tabs>
        <w:ind w:left="3600" w:hanging="360"/>
      </w:pPr>
      <w:rPr>
        <w:rFonts w:ascii="Arial" w:hAnsi="Arial" w:cs="Times New Roman" w:hint="default"/>
      </w:rPr>
    </w:lvl>
    <w:lvl w:ilvl="5" w:tplc="92ECE778">
      <w:start w:val="1"/>
      <w:numFmt w:val="bullet"/>
      <w:lvlText w:val="•"/>
      <w:lvlJc w:val="left"/>
      <w:pPr>
        <w:tabs>
          <w:tab w:val="num" w:pos="4320"/>
        </w:tabs>
        <w:ind w:left="4320" w:hanging="360"/>
      </w:pPr>
      <w:rPr>
        <w:rFonts w:ascii="Arial" w:hAnsi="Arial" w:cs="Times New Roman" w:hint="default"/>
      </w:rPr>
    </w:lvl>
    <w:lvl w:ilvl="6" w:tplc="72862232">
      <w:start w:val="1"/>
      <w:numFmt w:val="bullet"/>
      <w:lvlText w:val="•"/>
      <w:lvlJc w:val="left"/>
      <w:pPr>
        <w:tabs>
          <w:tab w:val="num" w:pos="5040"/>
        </w:tabs>
        <w:ind w:left="5040" w:hanging="360"/>
      </w:pPr>
      <w:rPr>
        <w:rFonts w:ascii="Arial" w:hAnsi="Arial" w:cs="Times New Roman" w:hint="default"/>
      </w:rPr>
    </w:lvl>
    <w:lvl w:ilvl="7" w:tplc="20D4CB82">
      <w:start w:val="1"/>
      <w:numFmt w:val="bullet"/>
      <w:lvlText w:val="•"/>
      <w:lvlJc w:val="left"/>
      <w:pPr>
        <w:tabs>
          <w:tab w:val="num" w:pos="5760"/>
        </w:tabs>
        <w:ind w:left="5760" w:hanging="360"/>
      </w:pPr>
      <w:rPr>
        <w:rFonts w:ascii="Arial" w:hAnsi="Arial" w:cs="Times New Roman" w:hint="default"/>
      </w:rPr>
    </w:lvl>
    <w:lvl w:ilvl="8" w:tplc="CB2E4D32">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8644C0"/>
    <w:multiLevelType w:val="hybridMultilevel"/>
    <w:tmpl w:val="919A6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F21292"/>
    <w:multiLevelType w:val="hybridMultilevel"/>
    <w:tmpl w:val="7C960BC0"/>
    <w:lvl w:ilvl="0" w:tplc="5FA6CC2C">
      <w:start w:val="1"/>
      <w:numFmt w:val="bullet"/>
      <w:lvlText w:val="•"/>
      <w:lvlJc w:val="left"/>
      <w:pPr>
        <w:tabs>
          <w:tab w:val="num" w:pos="720"/>
        </w:tabs>
        <w:ind w:left="720" w:hanging="360"/>
      </w:pPr>
      <w:rPr>
        <w:rFonts w:ascii="Arial" w:hAnsi="Arial" w:cs="Times New Roman" w:hint="default"/>
      </w:rPr>
    </w:lvl>
    <w:lvl w:ilvl="1" w:tplc="288CEDE6">
      <w:start w:val="1"/>
      <w:numFmt w:val="bullet"/>
      <w:lvlText w:val="•"/>
      <w:lvlJc w:val="left"/>
      <w:pPr>
        <w:tabs>
          <w:tab w:val="num" w:pos="1440"/>
        </w:tabs>
        <w:ind w:left="1440" w:hanging="360"/>
      </w:pPr>
      <w:rPr>
        <w:rFonts w:ascii="Arial" w:hAnsi="Arial" w:cs="Times New Roman" w:hint="default"/>
      </w:rPr>
    </w:lvl>
    <w:lvl w:ilvl="2" w:tplc="4A2C0168">
      <w:start w:val="1"/>
      <w:numFmt w:val="bullet"/>
      <w:lvlText w:val="•"/>
      <w:lvlJc w:val="left"/>
      <w:pPr>
        <w:tabs>
          <w:tab w:val="num" w:pos="2160"/>
        </w:tabs>
        <w:ind w:left="2160" w:hanging="360"/>
      </w:pPr>
      <w:rPr>
        <w:rFonts w:ascii="Arial" w:hAnsi="Arial" w:cs="Times New Roman" w:hint="default"/>
      </w:rPr>
    </w:lvl>
    <w:lvl w:ilvl="3" w:tplc="62ACDDBE">
      <w:start w:val="1"/>
      <w:numFmt w:val="bullet"/>
      <w:lvlText w:val="•"/>
      <w:lvlJc w:val="left"/>
      <w:pPr>
        <w:tabs>
          <w:tab w:val="num" w:pos="2880"/>
        </w:tabs>
        <w:ind w:left="2880" w:hanging="360"/>
      </w:pPr>
      <w:rPr>
        <w:rFonts w:ascii="Arial" w:hAnsi="Arial" w:cs="Times New Roman" w:hint="default"/>
      </w:rPr>
    </w:lvl>
    <w:lvl w:ilvl="4" w:tplc="40FC7EF4">
      <w:start w:val="1"/>
      <w:numFmt w:val="bullet"/>
      <w:lvlText w:val="•"/>
      <w:lvlJc w:val="left"/>
      <w:pPr>
        <w:tabs>
          <w:tab w:val="num" w:pos="3600"/>
        </w:tabs>
        <w:ind w:left="3600" w:hanging="360"/>
      </w:pPr>
      <w:rPr>
        <w:rFonts w:ascii="Arial" w:hAnsi="Arial" w:cs="Times New Roman" w:hint="default"/>
      </w:rPr>
    </w:lvl>
    <w:lvl w:ilvl="5" w:tplc="BB785AC8">
      <w:start w:val="1"/>
      <w:numFmt w:val="bullet"/>
      <w:lvlText w:val="•"/>
      <w:lvlJc w:val="left"/>
      <w:pPr>
        <w:tabs>
          <w:tab w:val="num" w:pos="4320"/>
        </w:tabs>
        <w:ind w:left="4320" w:hanging="360"/>
      </w:pPr>
      <w:rPr>
        <w:rFonts w:ascii="Arial" w:hAnsi="Arial" w:cs="Times New Roman" w:hint="default"/>
      </w:rPr>
    </w:lvl>
    <w:lvl w:ilvl="6" w:tplc="40E4E7E4">
      <w:start w:val="1"/>
      <w:numFmt w:val="bullet"/>
      <w:lvlText w:val="•"/>
      <w:lvlJc w:val="left"/>
      <w:pPr>
        <w:tabs>
          <w:tab w:val="num" w:pos="5040"/>
        </w:tabs>
        <w:ind w:left="5040" w:hanging="360"/>
      </w:pPr>
      <w:rPr>
        <w:rFonts w:ascii="Arial" w:hAnsi="Arial" w:cs="Times New Roman" w:hint="default"/>
      </w:rPr>
    </w:lvl>
    <w:lvl w:ilvl="7" w:tplc="C0782D36">
      <w:start w:val="1"/>
      <w:numFmt w:val="bullet"/>
      <w:lvlText w:val="•"/>
      <w:lvlJc w:val="left"/>
      <w:pPr>
        <w:tabs>
          <w:tab w:val="num" w:pos="5760"/>
        </w:tabs>
        <w:ind w:left="5760" w:hanging="360"/>
      </w:pPr>
      <w:rPr>
        <w:rFonts w:ascii="Arial" w:hAnsi="Arial" w:cs="Times New Roman" w:hint="default"/>
      </w:rPr>
    </w:lvl>
    <w:lvl w:ilvl="8" w:tplc="B82AACD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48145D7"/>
    <w:multiLevelType w:val="hybridMultilevel"/>
    <w:tmpl w:val="716E17FC"/>
    <w:lvl w:ilvl="0" w:tplc="254071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D6743B"/>
    <w:multiLevelType w:val="hybridMultilevel"/>
    <w:tmpl w:val="ACFA727C"/>
    <w:lvl w:ilvl="0" w:tplc="5E9CD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09548F"/>
    <w:multiLevelType w:val="hybridMultilevel"/>
    <w:tmpl w:val="5BEE55E0"/>
    <w:lvl w:ilvl="0" w:tplc="FFAE43E2">
      <w:start w:val="1"/>
      <w:numFmt w:val="bullet"/>
      <w:lvlText w:val="•"/>
      <w:lvlJc w:val="left"/>
      <w:pPr>
        <w:tabs>
          <w:tab w:val="num" w:pos="720"/>
        </w:tabs>
        <w:ind w:left="720" w:hanging="360"/>
      </w:pPr>
      <w:rPr>
        <w:rFonts w:ascii="Arial" w:hAnsi="Arial" w:hint="default"/>
      </w:rPr>
    </w:lvl>
    <w:lvl w:ilvl="1" w:tplc="84C29B0C">
      <w:start w:val="276"/>
      <w:numFmt w:val="bullet"/>
      <w:lvlText w:val="–"/>
      <w:lvlJc w:val="left"/>
      <w:pPr>
        <w:tabs>
          <w:tab w:val="num" w:pos="1440"/>
        </w:tabs>
        <w:ind w:left="1440" w:hanging="360"/>
      </w:pPr>
      <w:rPr>
        <w:rFonts w:ascii="Arial" w:hAnsi="Arial" w:hint="default"/>
      </w:rPr>
    </w:lvl>
    <w:lvl w:ilvl="2" w:tplc="8B887244">
      <w:start w:val="276"/>
      <w:numFmt w:val="bullet"/>
      <w:lvlText w:val="•"/>
      <w:lvlJc w:val="left"/>
      <w:pPr>
        <w:tabs>
          <w:tab w:val="num" w:pos="2160"/>
        </w:tabs>
        <w:ind w:left="2160" w:hanging="360"/>
      </w:pPr>
      <w:rPr>
        <w:rFonts w:ascii="Arial" w:hAnsi="Arial" w:hint="default"/>
      </w:rPr>
    </w:lvl>
    <w:lvl w:ilvl="3" w:tplc="1BA4BE38">
      <w:start w:val="276"/>
      <w:numFmt w:val="bullet"/>
      <w:lvlText w:val="–"/>
      <w:lvlJc w:val="left"/>
      <w:pPr>
        <w:tabs>
          <w:tab w:val="num" w:pos="2880"/>
        </w:tabs>
        <w:ind w:left="2880" w:hanging="360"/>
      </w:pPr>
      <w:rPr>
        <w:rFonts w:ascii="Arial" w:hAnsi="Arial" w:hint="default"/>
      </w:rPr>
    </w:lvl>
    <w:lvl w:ilvl="4" w:tplc="EA069EC8" w:tentative="1">
      <w:start w:val="1"/>
      <w:numFmt w:val="bullet"/>
      <w:lvlText w:val="•"/>
      <w:lvlJc w:val="left"/>
      <w:pPr>
        <w:tabs>
          <w:tab w:val="num" w:pos="3600"/>
        </w:tabs>
        <w:ind w:left="3600" w:hanging="360"/>
      </w:pPr>
      <w:rPr>
        <w:rFonts w:ascii="Arial" w:hAnsi="Arial" w:hint="default"/>
      </w:rPr>
    </w:lvl>
    <w:lvl w:ilvl="5" w:tplc="0B88C7FC" w:tentative="1">
      <w:start w:val="1"/>
      <w:numFmt w:val="bullet"/>
      <w:lvlText w:val="•"/>
      <w:lvlJc w:val="left"/>
      <w:pPr>
        <w:tabs>
          <w:tab w:val="num" w:pos="4320"/>
        </w:tabs>
        <w:ind w:left="4320" w:hanging="360"/>
      </w:pPr>
      <w:rPr>
        <w:rFonts w:ascii="Arial" w:hAnsi="Arial" w:hint="default"/>
      </w:rPr>
    </w:lvl>
    <w:lvl w:ilvl="6" w:tplc="A02A10A8" w:tentative="1">
      <w:start w:val="1"/>
      <w:numFmt w:val="bullet"/>
      <w:lvlText w:val="•"/>
      <w:lvlJc w:val="left"/>
      <w:pPr>
        <w:tabs>
          <w:tab w:val="num" w:pos="5040"/>
        </w:tabs>
        <w:ind w:left="5040" w:hanging="360"/>
      </w:pPr>
      <w:rPr>
        <w:rFonts w:ascii="Arial" w:hAnsi="Arial" w:hint="default"/>
      </w:rPr>
    </w:lvl>
    <w:lvl w:ilvl="7" w:tplc="5D54BCB0" w:tentative="1">
      <w:start w:val="1"/>
      <w:numFmt w:val="bullet"/>
      <w:lvlText w:val="•"/>
      <w:lvlJc w:val="left"/>
      <w:pPr>
        <w:tabs>
          <w:tab w:val="num" w:pos="5760"/>
        </w:tabs>
        <w:ind w:left="5760" w:hanging="360"/>
      </w:pPr>
      <w:rPr>
        <w:rFonts w:ascii="Arial" w:hAnsi="Arial" w:hint="default"/>
      </w:rPr>
    </w:lvl>
    <w:lvl w:ilvl="8" w:tplc="38F80B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D5CC8"/>
    <w:multiLevelType w:val="hybridMultilevel"/>
    <w:tmpl w:val="69C6588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25"/>
  </w:num>
  <w:num w:numId="4">
    <w:abstractNumId w:val="1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2"/>
  </w:num>
  <w:num w:numId="8">
    <w:abstractNumId w:val="18"/>
  </w:num>
  <w:num w:numId="9">
    <w:abstractNumId w:val="1"/>
  </w:num>
  <w:num w:numId="10">
    <w:abstractNumId w:val="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6"/>
  </w:num>
  <w:num w:numId="14">
    <w:abstractNumId w:val="25"/>
  </w:num>
  <w:num w:numId="15">
    <w:abstractNumId w:val="25"/>
  </w:num>
  <w:num w:numId="16">
    <w:abstractNumId w:val="6"/>
  </w:num>
  <w:num w:numId="17">
    <w:abstractNumId w:val="9"/>
  </w:num>
  <w:num w:numId="18">
    <w:abstractNumId w:val="3"/>
  </w:num>
  <w:num w:numId="19">
    <w:abstractNumId w:val="16"/>
  </w:num>
  <w:num w:numId="20">
    <w:abstractNumId w:val="15"/>
  </w:num>
  <w:num w:numId="21">
    <w:abstractNumId w:val="30"/>
  </w:num>
  <w:num w:numId="22">
    <w:abstractNumId w:val="22"/>
  </w:num>
  <w:num w:numId="23">
    <w:abstractNumId w:val="27"/>
  </w:num>
  <w:num w:numId="24">
    <w:abstractNumId w:val="7"/>
  </w:num>
  <w:num w:numId="25">
    <w:abstractNumId w:val="25"/>
  </w:num>
  <w:num w:numId="26">
    <w:abstractNumId w:val="25"/>
  </w:num>
  <w:num w:numId="27">
    <w:abstractNumId w:val="11"/>
  </w:num>
  <w:num w:numId="28">
    <w:abstractNumId w:val="5"/>
  </w:num>
  <w:num w:numId="29">
    <w:abstractNumId w:val="4"/>
  </w:num>
  <w:num w:numId="30">
    <w:abstractNumId w:val="24"/>
  </w:num>
  <w:num w:numId="31">
    <w:abstractNumId w:val="23"/>
  </w:num>
  <w:num w:numId="32">
    <w:abstractNumId w:val="10"/>
  </w:num>
  <w:num w:numId="33">
    <w:abstractNumId w:val="28"/>
  </w:num>
  <w:num w:numId="34">
    <w:abstractNumId w:val="25"/>
  </w:num>
  <w:num w:numId="35">
    <w:abstractNumId w:val="17"/>
  </w:num>
  <w:num w:numId="36">
    <w:abstractNumId w:val="19"/>
  </w:num>
  <w:num w:numId="37">
    <w:abstractNumId w:val="14"/>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3051"/>
    <w:rsid w:val="00014077"/>
    <w:rsid w:val="0001566D"/>
    <w:rsid w:val="000162F9"/>
    <w:rsid w:val="00021397"/>
    <w:rsid w:val="0002196B"/>
    <w:rsid w:val="000220B7"/>
    <w:rsid w:val="00022658"/>
    <w:rsid w:val="00022CA9"/>
    <w:rsid w:val="00025A9C"/>
    <w:rsid w:val="00025F25"/>
    <w:rsid w:val="00026CDA"/>
    <w:rsid w:val="00026EF5"/>
    <w:rsid w:val="0003033A"/>
    <w:rsid w:val="000324BD"/>
    <w:rsid w:val="00033EAE"/>
    <w:rsid w:val="00033FC8"/>
    <w:rsid w:val="00034DE2"/>
    <w:rsid w:val="00035342"/>
    <w:rsid w:val="0003623A"/>
    <w:rsid w:val="00040855"/>
    <w:rsid w:val="000420AF"/>
    <w:rsid w:val="00042C20"/>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6A3B"/>
    <w:rsid w:val="00070A81"/>
    <w:rsid w:val="000711C6"/>
    <w:rsid w:val="00071895"/>
    <w:rsid w:val="00072296"/>
    <w:rsid w:val="00072ABF"/>
    <w:rsid w:val="000735BD"/>
    <w:rsid w:val="00073ABC"/>
    <w:rsid w:val="00073ADF"/>
    <w:rsid w:val="00074BE5"/>
    <w:rsid w:val="00076246"/>
    <w:rsid w:val="00076D48"/>
    <w:rsid w:val="00083E13"/>
    <w:rsid w:val="00083F7A"/>
    <w:rsid w:val="00085047"/>
    <w:rsid w:val="00085EBD"/>
    <w:rsid w:val="000902F6"/>
    <w:rsid w:val="00091E49"/>
    <w:rsid w:val="0009222D"/>
    <w:rsid w:val="00093548"/>
    <w:rsid w:val="00097E8C"/>
    <w:rsid w:val="000A0134"/>
    <w:rsid w:val="000A085E"/>
    <w:rsid w:val="000A0990"/>
    <w:rsid w:val="000A0C26"/>
    <w:rsid w:val="000A14E6"/>
    <w:rsid w:val="000A1C2C"/>
    <w:rsid w:val="000A2728"/>
    <w:rsid w:val="000A2D2D"/>
    <w:rsid w:val="000A2FF0"/>
    <w:rsid w:val="000A40BB"/>
    <w:rsid w:val="000A47E4"/>
    <w:rsid w:val="000A5B6C"/>
    <w:rsid w:val="000A61D8"/>
    <w:rsid w:val="000A662D"/>
    <w:rsid w:val="000A6A36"/>
    <w:rsid w:val="000A780F"/>
    <w:rsid w:val="000B1134"/>
    <w:rsid w:val="000B4D91"/>
    <w:rsid w:val="000B5874"/>
    <w:rsid w:val="000B5A6C"/>
    <w:rsid w:val="000C033E"/>
    <w:rsid w:val="000C091A"/>
    <w:rsid w:val="000C0B0B"/>
    <w:rsid w:val="000C1AEC"/>
    <w:rsid w:val="000C40D3"/>
    <w:rsid w:val="000C5F33"/>
    <w:rsid w:val="000C703A"/>
    <w:rsid w:val="000C7F22"/>
    <w:rsid w:val="000D061F"/>
    <w:rsid w:val="000D11A6"/>
    <w:rsid w:val="000D32CA"/>
    <w:rsid w:val="000D3BFC"/>
    <w:rsid w:val="000D5BB1"/>
    <w:rsid w:val="000D7EB9"/>
    <w:rsid w:val="000E0039"/>
    <w:rsid w:val="000E0802"/>
    <w:rsid w:val="000E2561"/>
    <w:rsid w:val="000E26F3"/>
    <w:rsid w:val="000E6D51"/>
    <w:rsid w:val="000E6E19"/>
    <w:rsid w:val="000E7348"/>
    <w:rsid w:val="000E7CA7"/>
    <w:rsid w:val="000F0312"/>
    <w:rsid w:val="000F0D33"/>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4897"/>
    <w:rsid w:val="00114EFF"/>
    <w:rsid w:val="00116280"/>
    <w:rsid w:val="001209B6"/>
    <w:rsid w:val="00120B42"/>
    <w:rsid w:val="00121E9B"/>
    <w:rsid w:val="00122067"/>
    <w:rsid w:val="0012249A"/>
    <w:rsid w:val="001237A1"/>
    <w:rsid w:val="001239A0"/>
    <w:rsid w:val="00123C60"/>
    <w:rsid w:val="0012400F"/>
    <w:rsid w:val="00124DC1"/>
    <w:rsid w:val="00124F78"/>
    <w:rsid w:val="00125881"/>
    <w:rsid w:val="00127F34"/>
    <w:rsid w:val="0013249C"/>
    <w:rsid w:val="0013317C"/>
    <w:rsid w:val="00133AEA"/>
    <w:rsid w:val="00136F3C"/>
    <w:rsid w:val="0013709D"/>
    <w:rsid w:val="001376F8"/>
    <w:rsid w:val="0013785D"/>
    <w:rsid w:val="0014102E"/>
    <w:rsid w:val="00142E48"/>
    <w:rsid w:val="00143D15"/>
    <w:rsid w:val="00143EC7"/>
    <w:rsid w:val="00144D7D"/>
    <w:rsid w:val="00145ABF"/>
    <w:rsid w:val="00146389"/>
    <w:rsid w:val="0015005A"/>
    <w:rsid w:val="00150C53"/>
    <w:rsid w:val="001515E9"/>
    <w:rsid w:val="001526C4"/>
    <w:rsid w:val="00153DD4"/>
    <w:rsid w:val="00154FCC"/>
    <w:rsid w:val="00155088"/>
    <w:rsid w:val="001572C3"/>
    <w:rsid w:val="0016016E"/>
    <w:rsid w:val="00161390"/>
    <w:rsid w:val="001615D7"/>
    <w:rsid w:val="001619A2"/>
    <w:rsid w:val="001621B5"/>
    <w:rsid w:val="0016225C"/>
    <w:rsid w:val="00162C23"/>
    <w:rsid w:val="00164574"/>
    <w:rsid w:val="00164E2D"/>
    <w:rsid w:val="001658FD"/>
    <w:rsid w:val="00165AC6"/>
    <w:rsid w:val="00166E8D"/>
    <w:rsid w:val="0017181F"/>
    <w:rsid w:val="00171920"/>
    <w:rsid w:val="00171BCF"/>
    <w:rsid w:val="0017218F"/>
    <w:rsid w:val="00172A13"/>
    <w:rsid w:val="00172CD4"/>
    <w:rsid w:val="00174000"/>
    <w:rsid w:val="001756CB"/>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D30"/>
    <w:rsid w:val="001B2EBA"/>
    <w:rsid w:val="001B3B6A"/>
    <w:rsid w:val="001B7620"/>
    <w:rsid w:val="001B7A66"/>
    <w:rsid w:val="001C2301"/>
    <w:rsid w:val="001C2B15"/>
    <w:rsid w:val="001C6BE0"/>
    <w:rsid w:val="001C795A"/>
    <w:rsid w:val="001C7F0B"/>
    <w:rsid w:val="001D0505"/>
    <w:rsid w:val="001D0C24"/>
    <w:rsid w:val="001D20DC"/>
    <w:rsid w:val="001D3D18"/>
    <w:rsid w:val="001D4C51"/>
    <w:rsid w:val="001D5FFE"/>
    <w:rsid w:val="001D79A4"/>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2A69"/>
    <w:rsid w:val="00212B9A"/>
    <w:rsid w:val="0021486C"/>
    <w:rsid w:val="00214F58"/>
    <w:rsid w:val="002153A7"/>
    <w:rsid w:val="0021570B"/>
    <w:rsid w:val="002166F2"/>
    <w:rsid w:val="00216BF1"/>
    <w:rsid w:val="00216F17"/>
    <w:rsid w:val="002234CA"/>
    <w:rsid w:val="002239EF"/>
    <w:rsid w:val="00226BE2"/>
    <w:rsid w:val="002279A0"/>
    <w:rsid w:val="002316CA"/>
    <w:rsid w:val="002323E0"/>
    <w:rsid w:val="00234C84"/>
    <w:rsid w:val="00234FD8"/>
    <w:rsid w:val="00235B13"/>
    <w:rsid w:val="00236D95"/>
    <w:rsid w:val="0023702E"/>
    <w:rsid w:val="00240D9A"/>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3CB"/>
    <w:rsid w:val="002619C3"/>
    <w:rsid w:val="0026218C"/>
    <w:rsid w:val="00262502"/>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95E90"/>
    <w:rsid w:val="002978FD"/>
    <w:rsid w:val="002A278C"/>
    <w:rsid w:val="002A70B7"/>
    <w:rsid w:val="002A7C36"/>
    <w:rsid w:val="002B03A1"/>
    <w:rsid w:val="002B17C3"/>
    <w:rsid w:val="002B242B"/>
    <w:rsid w:val="002B46AA"/>
    <w:rsid w:val="002B476A"/>
    <w:rsid w:val="002B4DA8"/>
    <w:rsid w:val="002B5415"/>
    <w:rsid w:val="002B66AD"/>
    <w:rsid w:val="002B6A6A"/>
    <w:rsid w:val="002C01E1"/>
    <w:rsid w:val="002C045C"/>
    <w:rsid w:val="002C254F"/>
    <w:rsid w:val="002C30D2"/>
    <w:rsid w:val="002C32F3"/>
    <w:rsid w:val="002C637D"/>
    <w:rsid w:val="002D103D"/>
    <w:rsid w:val="002D119A"/>
    <w:rsid w:val="002D1DBA"/>
    <w:rsid w:val="002D33FE"/>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D32"/>
    <w:rsid w:val="002F52B7"/>
    <w:rsid w:val="002F5E62"/>
    <w:rsid w:val="002F637F"/>
    <w:rsid w:val="002F73A9"/>
    <w:rsid w:val="002F7DEF"/>
    <w:rsid w:val="00300899"/>
    <w:rsid w:val="00302260"/>
    <w:rsid w:val="00304251"/>
    <w:rsid w:val="00304EF9"/>
    <w:rsid w:val="003075DF"/>
    <w:rsid w:val="0031113C"/>
    <w:rsid w:val="00312DA0"/>
    <w:rsid w:val="003130B2"/>
    <w:rsid w:val="003132BF"/>
    <w:rsid w:val="003149BB"/>
    <w:rsid w:val="00314AE8"/>
    <w:rsid w:val="00314E66"/>
    <w:rsid w:val="00315B99"/>
    <w:rsid w:val="003160D0"/>
    <w:rsid w:val="0031709E"/>
    <w:rsid w:val="00317BBF"/>
    <w:rsid w:val="00320AE6"/>
    <w:rsid w:val="003215F8"/>
    <w:rsid w:val="00321691"/>
    <w:rsid w:val="00321D45"/>
    <w:rsid w:val="0032457A"/>
    <w:rsid w:val="00324787"/>
    <w:rsid w:val="0032543D"/>
    <w:rsid w:val="00326E35"/>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48CA"/>
    <w:rsid w:val="00355693"/>
    <w:rsid w:val="00355E2E"/>
    <w:rsid w:val="00356AA7"/>
    <w:rsid w:val="00360607"/>
    <w:rsid w:val="00360B67"/>
    <w:rsid w:val="003615A2"/>
    <w:rsid w:val="00361E72"/>
    <w:rsid w:val="00362AD8"/>
    <w:rsid w:val="00362DAC"/>
    <w:rsid w:val="0036375D"/>
    <w:rsid w:val="00363DA2"/>
    <w:rsid w:val="003646DF"/>
    <w:rsid w:val="00364736"/>
    <w:rsid w:val="00364EA1"/>
    <w:rsid w:val="00365287"/>
    <w:rsid w:val="003652C6"/>
    <w:rsid w:val="0036673F"/>
    <w:rsid w:val="00366748"/>
    <w:rsid w:val="0036744F"/>
    <w:rsid w:val="00367A38"/>
    <w:rsid w:val="00371FD3"/>
    <w:rsid w:val="0037352D"/>
    <w:rsid w:val="00373634"/>
    <w:rsid w:val="00374B08"/>
    <w:rsid w:val="00375422"/>
    <w:rsid w:val="00375753"/>
    <w:rsid w:val="0037601E"/>
    <w:rsid w:val="00377A84"/>
    <w:rsid w:val="003816BC"/>
    <w:rsid w:val="003871E1"/>
    <w:rsid w:val="00390854"/>
    <w:rsid w:val="00390C17"/>
    <w:rsid w:val="0039151E"/>
    <w:rsid w:val="00392574"/>
    <w:rsid w:val="0039292F"/>
    <w:rsid w:val="003940D5"/>
    <w:rsid w:val="00394998"/>
    <w:rsid w:val="00394CB3"/>
    <w:rsid w:val="0039530C"/>
    <w:rsid w:val="0039662B"/>
    <w:rsid w:val="00397B9E"/>
    <w:rsid w:val="00397C8F"/>
    <w:rsid w:val="003A0453"/>
    <w:rsid w:val="003A215E"/>
    <w:rsid w:val="003A2E7C"/>
    <w:rsid w:val="003A40A1"/>
    <w:rsid w:val="003A493E"/>
    <w:rsid w:val="003A5575"/>
    <w:rsid w:val="003A617F"/>
    <w:rsid w:val="003A6557"/>
    <w:rsid w:val="003A671D"/>
    <w:rsid w:val="003A7275"/>
    <w:rsid w:val="003A7E80"/>
    <w:rsid w:val="003A7F78"/>
    <w:rsid w:val="003B0E1B"/>
    <w:rsid w:val="003B0E55"/>
    <w:rsid w:val="003B381E"/>
    <w:rsid w:val="003B78F9"/>
    <w:rsid w:val="003C1D44"/>
    <w:rsid w:val="003C24E7"/>
    <w:rsid w:val="003C2667"/>
    <w:rsid w:val="003C4DFB"/>
    <w:rsid w:val="003C7978"/>
    <w:rsid w:val="003D1F00"/>
    <w:rsid w:val="003D3871"/>
    <w:rsid w:val="003D449A"/>
    <w:rsid w:val="003D451C"/>
    <w:rsid w:val="003D753F"/>
    <w:rsid w:val="003D7CEE"/>
    <w:rsid w:val="003D7DD2"/>
    <w:rsid w:val="003E0789"/>
    <w:rsid w:val="003E139F"/>
    <w:rsid w:val="003E1612"/>
    <w:rsid w:val="003E1A4B"/>
    <w:rsid w:val="003E3BDC"/>
    <w:rsid w:val="003E61E7"/>
    <w:rsid w:val="003E6C72"/>
    <w:rsid w:val="003E7564"/>
    <w:rsid w:val="003F2070"/>
    <w:rsid w:val="003F2F81"/>
    <w:rsid w:val="003F3B36"/>
    <w:rsid w:val="003F49B9"/>
    <w:rsid w:val="003F508A"/>
    <w:rsid w:val="003F5608"/>
    <w:rsid w:val="003F64AD"/>
    <w:rsid w:val="003F6F40"/>
    <w:rsid w:val="003F6F50"/>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1C90"/>
    <w:rsid w:val="00472449"/>
    <w:rsid w:val="004744CF"/>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5F24"/>
    <w:rsid w:val="004B636C"/>
    <w:rsid w:val="004B6984"/>
    <w:rsid w:val="004C0B2A"/>
    <w:rsid w:val="004C19E1"/>
    <w:rsid w:val="004C3ED4"/>
    <w:rsid w:val="004C448F"/>
    <w:rsid w:val="004C53B0"/>
    <w:rsid w:val="004C75B3"/>
    <w:rsid w:val="004D1129"/>
    <w:rsid w:val="004D2262"/>
    <w:rsid w:val="004D233C"/>
    <w:rsid w:val="004D2FD0"/>
    <w:rsid w:val="004D3AEF"/>
    <w:rsid w:val="004D3E08"/>
    <w:rsid w:val="004D5241"/>
    <w:rsid w:val="004D707C"/>
    <w:rsid w:val="004E21E0"/>
    <w:rsid w:val="004E21F1"/>
    <w:rsid w:val="004E309D"/>
    <w:rsid w:val="004E42B1"/>
    <w:rsid w:val="004E4632"/>
    <w:rsid w:val="004E51F1"/>
    <w:rsid w:val="004E6873"/>
    <w:rsid w:val="004E7094"/>
    <w:rsid w:val="004E7512"/>
    <w:rsid w:val="004E7B14"/>
    <w:rsid w:val="004E7D48"/>
    <w:rsid w:val="004F02B5"/>
    <w:rsid w:val="004F25ED"/>
    <w:rsid w:val="004F28DE"/>
    <w:rsid w:val="004F3FE2"/>
    <w:rsid w:val="004F53AC"/>
    <w:rsid w:val="004F6036"/>
    <w:rsid w:val="004F6811"/>
    <w:rsid w:val="004F7570"/>
    <w:rsid w:val="004F7608"/>
    <w:rsid w:val="004F7647"/>
    <w:rsid w:val="005008C9"/>
    <w:rsid w:val="00501517"/>
    <w:rsid w:val="00501860"/>
    <w:rsid w:val="00501897"/>
    <w:rsid w:val="00502269"/>
    <w:rsid w:val="005022D4"/>
    <w:rsid w:val="00503001"/>
    <w:rsid w:val="0050375E"/>
    <w:rsid w:val="0050479E"/>
    <w:rsid w:val="00505973"/>
    <w:rsid w:val="005067D6"/>
    <w:rsid w:val="0050746F"/>
    <w:rsid w:val="00511472"/>
    <w:rsid w:val="00515478"/>
    <w:rsid w:val="00516736"/>
    <w:rsid w:val="0052245B"/>
    <w:rsid w:val="00522A79"/>
    <w:rsid w:val="00522F62"/>
    <w:rsid w:val="00525125"/>
    <w:rsid w:val="005262C0"/>
    <w:rsid w:val="00526534"/>
    <w:rsid w:val="00526624"/>
    <w:rsid w:val="00527559"/>
    <w:rsid w:val="00527650"/>
    <w:rsid w:val="005336F8"/>
    <w:rsid w:val="00535451"/>
    <w:rsid w:val="00535588"/>
    <w:rsid w:val="00535B45"/>
    <w:rsid w:val="00535D1F"/>
    <w:rsid w:val="005369C0"/>
    <w:rsid w:val="005379EE"/>
    <w:rsid w:val="00541E96"/>
    <w:rsid w:val="00541FED"/>
    <w:rsid w:val="00546993"/>
    <w:rsid w:val="00546F67"/>
    <w:rsid w:val="00551F57"/>
    <w:rsid w:val="00551FD7"/>
    <w:rsid w:val="005534E4"/>
    <w:rsid w:val="00554E05"/>
    <w:rsid w:val="00555058"/>
    <w:rsid w:val="00555082"/>
    <w:rsid w:val="00555339"/>
    <w:rsid w:val="005611B6"/>
    <w:rsid w:val="005629D6"/>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499A"/>
    <w:rsid w:val="00596766"/>
    <w:rsid w:val="00597EBB"/>
    <w:rsid w:val="005A05B0"/>
    <w:rsid w:val="005A0EE4"/>
    <w:rsid w:val="005A188F"/>
    <w:rsid w:val="005A249B"/>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C03E7"/>
    <w:rsid w:val="005C065C"/>
    <w:rsid w:val="005C1229"/>
    <w:rsid w:val="005C1965"/>
    <w:rsid w:val="005C4081"/>
    <w:rsid w:val="005C446F"/>
    <w:rsid w:val="005C4631"/>
    <w:rsid w:val="005C7DBF"/>
    <w:rsid w:val="005D0C81"/>
    <w:rsid w:val="005D2D32"/>
    <w:rsid w:val="005D2D43"/>
    <w:rsid w:val="005D2F66"/>
    <w:rsid w:val="005D33C3"/>
    <w:rsid w:val="005D357B"/>
    <w:rsid w:val="005D6807"/>
    <w:rsid w:val="005D6CB3"/>
    <w:rsid w:val="005D7265"/>
    <w:rsid w:val="005E05DB"/>
    <w:rsid w:val="005E124E"/>
    <w:rsid w:val="005E15F6"/>
    <w:rsid w:val="005E4A9B"/>
    <w:rsid w:val="005E4CA2"/>
    <w:rsid w:val="005E5746"/>
    <w:rsid w:val="005E6B07"/>
    <w:rsid w:val="005F0CBD"/>
    <w:rsid w:val="005F2103"/>
    <w:rsid w:val="005F352F"/>
    <w:rsid w:val="005F5024"/>
    <w:rsid w:val="005F51B1"/>
    <w:rsid w:val="005F5EE1"/>
    <w:rsid w:val="005F6F1A"/>
    <w:rsid w:val="005F6F95"/>
    <w:rsid w:val="00602043"/>
    <w:rsid w:val="006024EF"/>
    <w:rsid w:val="00602C54"/>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5F8"/>
    <w:rsid w:val="006369EC"/>
    <w:rsid w:val="00636E5F"/>
    <w:rsid w:val="00637300"/>
    <w:rsid w:val="00640173"/>
    <w:rsid w:val="006401D4"/>
    <w:rsid w:val="0064108D"/>
    <w:rsid w:val="00641404"/>
    <w:rsid w:val="0064177A"/>
    <w:rsid w:val="006427BF"/>
    <w:rsid w:val="00642EF7"/>
    <w:rsid w:val="00646656"/>
    <w:rsid w:val="006506C1"/>
    <w:rsid w:val="00652137"/>
    <w:rsid w:val="0065264F"/>
    <w:rsid w:val="00652C53"/>
    <w:rsid w:val="00654544"/>
    <w:rsid w:val="00655914"/>
    <w:rsid w:val="00656006"/>
    <w:rsid w:val="0065793E"/>
    <w:rsid w:val="00657A09"/>
    <w:rsid w:val="00661422"/>
    <w:rsid w:val="0066165A"/>
    <w:rsid w:val="00662903"/>
    <w:rsid w:val="00662B18"/>
    <w:rsid w:val="00664676"/>
    <w:rsid w:val="006668BC"/>
    <w:rsid w:val="00666928"/>
    <w:rsid w:val="0067007B"/>
    <w:rsid w:val="00670E9A"/>
    <w:rsid w:val="00671A70"/>
    <w:rsid w:val="00671A8A"/>
    <w:rsid w:val="00672208"/>
    <w:rsid w:val="00674EB8"/>
    <w:rsid w:val="006751C6"/>
    <w:rsid w:val="006751E3"/>
    <w:rsid w:val="00677467"/>
    <w:rsid w:val="0067796C"/>
    <w:rsid w:val="006779BD"/>
    <w:rsid w:val="00677C2D"/>
    <w:rsid w:val="00680C8E"/>
    <w:rsid w:val="00682B1D"/>
    <w:rsid w:val="00682C4C"/>
    <w:rsid w:val="00684907"/>
    <w:rsid w:val="00684AD5"/>
    <w:rsid w:val="006857C5"/>
    <w:rsid w:val="006867B2"/>
    <w:rsid w:val="006870F8"/>
    <w:rsid w:val="00687233"/>
    <w:rsid w:val="00690483"/>
    <w:rsid w:val="00690608"/>
    <w:rsid w:val="00691A1D"/>
    <w:rsid w:val="00693552"/>
    <w:rsid w:val="00694445"/>
    <w:rsid w:val="006944B5"/>
    <w:rsid w:val="00696E88"/>
    <w:rsid w:val="00696F3C"/>
    <w:rsid w:val="00696FD1"/>
    <w:rsid w:val="0069720E"/>
    <w:rsid w:val="0069794C"/>
    <w:rsid w:val="006A1499"/>
    <w:rsid w:val="006A3994"/>
    <w:rsid w:val="006A4FB6"/>
    <w:rsid w:val="006A5260"/>
    <w:rsid w:val="006A6848"/>
    <w:rsid w:val="006A734C"/>
    <w:rsid w:val="006A7B66"/>
    <w:rsid w:val="006B0B7E"/>
    <w:rsid w:val="006B17A4"/>
    <w:rsid w:val="006B1817"/>
    <w:rsid w:val="006B4728"/>
    <w:rsid w:val="006B47D4"/>
    <w:rsid w:val="006B5017"/>
    <w:rsid w:val="006B56B0"/>
    <w:rsid w:val="006B7676"/>
    <w:rsid w:val="006B7C1C"/>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4D9"/>
    <w:rsid w:val="007016B5"/>
    <w:rsid w:val="007021AB"/>
    <w:rsid w:val="007029C8"/>
    <w:rsid w:val="00704565"/>
    <w:rsid w:val="00705622"/>
    <w:rsid w:val="007070BC"/>
    <w:rsid w:val="0070761C"/>
    <w:rsid w:val="00707727"/>
    <w:rsid w:val="00707BD5"/>
    <w:rsid w:val="007122B1"/>
    <w:rsid w:val="007136B9"/>
    <w:rsid w:val="007145C3"/>
    <w:rsid w:val="0071590F"/>
    <w:rsid w:val="00717C3D"/>
    <w:rsid w:val="00720D5D"/>
    <w:rsid w:val="00721918"/>
    <w:rsid w:val="00721F29"/>
    <w:rsid w:val="00723598"/>
    <w:rsid w:val="007236DC"/>
    <w:rsid w:val="00723BEE"/>
    <w:rsid w:val="00724EDC"/>
    <w:rsid w:val="00725D39"/>
    <w:rsid w:val="00731AAD"/>
    <w:rsid w:val="00733A9B"/>
    <w:rsid w:val="00735055"/>
    <w:rsid w:val="00736197"/>
    <w:rsid w:val="0073651D"/>
    <w:rsid w:val="00736CB3"/>
    <w:rsid w:val="00737646"/>
    <w:rsid w:val="007409F3"/>
    <w:rsid w:val="00740D08"/>
    <w:rsid w:val="00741077"/>
    <w:rsid w:val="0074603B"/>
    <w:rsid w:val="00750B90"/>
    <w:rsid w:val="00750F86"/>
    <w:rsid w:val="00751712"/>
    <w:rsid w:val="007543E8"/>
    <w:rsid w:val="00754814"/>
    <w:rsid w:val="00755F23"/>
    <w:rsid w:val="00756B1C"/>
    <w:rsid w:val="00760B8A"/>
    <w:rsid w:val="00762518"/>
    <w:rsid w:val="00762894"/>
    <w:rsid w:val="00763DC9"/>
    <w:rsid w:val="007642A5"/>
    <w:rsid w:val="00764B26"/>
    <w:rsid w:val="00764B5A"/>
    <w:rsid w:val="00765865"/>
    <w:rsid w:val="007703B0"/>
    <w:rsid w:val="00772944"/>
    <w:rsid w:val="007729EC"/>
    <w:rsid w:val="00773E3C"/>
    <w:rsid w:val="00774AFA"/>
    <w:rsid w:val="007769E7"/>
    <w:rsid w:val="0077790D"/>
    <w:rsid w:val="00780483"/>
    <w:rsid w:val="00780E3A"/>
    <w:rsid w:val="00781FB5"/>
    <w:rsid w:val="00783D17"/>
    <w:rsid w:val="00785CC7"/>
    <w:rsid w:val="007865B9"/>
    <w:rsid w:val="00786DAD"/>
    <w:rsid w:val="00791D31"/>
    <w:rsid w:val="00793DDB"/>
    <w:rsid w:val="007957AE"/>
    <w:rsid w:val="00795C7C"/>
    <w:rsid w:val="00796A8E"/>
    <w:rsid w:val="00796F65"/>
    <w:rsid w:val="007972ED"/>
    <w:rsid w:val="007A006A"/>
    <w:rsid w:val="007A110C"/>
    <w:rsid w:val="007A2AA5"/>
    <w:rsid w:val="007A3A41"/>
    <w:rsid w:val="007A572F"/>
    <w:rsid w:val="007A58AC"/>
    <w:rsid w:val="007B0291"/>
    <w:rsid w:val="007B0777"/>
    <w:rsid w:val="007B39E4"/>
    <w:rsid w:val="007B3BEC"/>
    <w:rsid w:val="007B3CB3"/>
    <w:rsid w:val="007B4D61"/>
    <w:rsid w:val="007B530E"/>
    <w:rsid w:val="007B5E2F"/>
    <w:rsid w:val="007B62E5"/>
    <w:rsid w:val="007B63DD"/>
    <w:rsid w:val="007C20C0"/>
    <w:rsid w:val="007C2228"/>
    <w:rsid w:val="007C2743"/>
    <w:rsid w:val="007C37BD"/>
    <w:rsid w:val="007C4F43"/>
    <w:rsid w:val="007C7591"/>
    <w:rsid w:val="007D0119"/>
    <w:rsid w:val="007D0AF6"/>
    <w:rsid w:val="007D0E1C"/>
    <w:rsid w:val="007D1888"/>
    <w:rsid w:val="007D57EC"/>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072D"/>
    <w:rsid w:val="00811226"/>
    <w:rsid w:val="008153E3"/>
    <w:rsid w:val="00816102"/>
    <w:rsid w:val="00817239"/>
    <w:rsid w:val="00823028"/>
    <w:rsid w:val="0082327F"/>
    <w:rsid w:val="0082403C"/>
    <w:rsid w:val="00824191"/>
    <w:rsid w:val="008244DB"/>
    <w:rsid w:val="0083214E"/>
    <w:rsid w:val="008329E1"/>
    <w:rsid w:val="00833F4F"/>
    <w:rsid w:val="0083408C"/>
    <w:rsid w:val="008349DF"/>
    <w:rsid w:val="00834FEB"/>
    <w:rsid w:val="00835E31"/>
    <w:rsid w:val="00836325"/>
    <w:rsid w:val="008368C0"/>
    <w:rsid w:val="00836A32"/>
    <w:rsid w:val="00836C79"/>
    <w:rsid w:val="008400BA"/>
    <w:rsid w:val="008416BF"/>
    <w:rsid w:val="00841A20"/>
    <w:rsid w:val="00842143"/>
    <w:rsid w:val="0084254A"/>
    <w:rsid w:val="008438EB"/>
    <w:rsid w:val="00846B62"/>
    <w:rsid w:val="0084783F"/>
    <w:rsid w:val="0084787C"/>
    <w:rsid w:val="008526E0"/>
    <w:rsid w:val="00852960"/>
    <w:rsid w:val="00853DD2"/>
    <w:rsid w:val="00854F2F"/>
    <w:rsid w:val="00855029"/>
    <w:rsid w:val="00855DC8"/>
    <w:rsid w:val="00855E9B"/>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95E"/>
    <w:rsid w:val="00877E5D"/>
    <w:rsid w:val="00880184"/>
    <w:rsid w:val="00880F53"/>
    <w:rsid w:val="00881052"/>
    <w:rsid w:val="008828D9"/>
    <w:rsid w:val="00883F02"/>
    <w:rsid w:val="00885F95"/>
    <w:rsid w:val="00886C40"/>
    <w:rsid w:val="00887C07"/>
    <w:rsid w:val="00891362"/>
    <w:rsid w:val="008925CA"/>
    <w:rsid w:val="00892603"/>
    <w:rsid w:val="008932EB"/>
    <w:rsid w:val="00893AB9"/>
    <w:rsid w:val="008949EF"/>
    <w:rsid w:val="00894F38"/>
    <w:rsid w:val="00896E02"/>
    <w:rsid w:val="00897818"/>
    <w:rsid w:val="008A0186"/>
    <w:rsid w:val="008A0D6D"/>
    <w:rsid w:val="008A1279"/>
    <w:rsid w:val="008A225B"/>
    <w:rsid w:val="008A3D37"/>
    <w:rsid w:val="008A4569"/>
    <w:rsid w:val="008A4817"/>
    <w:rsid w:val="008A576C"/>
    <w:rsid w:val="008A689B"/>
    <w:rsid w:val="008A6D95"/>
    <w:rsid w:val="008A7F03"/>
    <w:rsid w:val="008B08D8"/>
    <w:rsid w:val="008B1358"/>
    <w:rsid w:val="008B1441"/>
    <w:rsid w:val="008B2015"/>
    <w:rsid w:val="008B310F"/>
    <w:rsid w:val="008B532D"/>
    <w:rsid w:val="008B59E4"/>
    <w:rsid w:val="008B5DCA"/>
    <w:rsid w:val="008B629C"/>
    <w:rsid w:val="008B639D"/>
    <w:rsid w:val="008B6BA7"/>
    <w:rsid w:val="008B7A55"/>
    <w:rsid w:val="008C0A9B"/>
    <w:rsid w:val="008C1419"/>
    <w:rsid w:val="008C1524"/>
    <w:rsid w:val="008C1C2C"/>
    <w:rsid w:val="008C25B9"/>
    <w:rsid w:val="008C28A7"/>
    <w:rsid w:val="008C3096"/>
    <w:rsid w:val="008C3F1E"/>
    <w:rsid w:val="008C649A"/>
    <w:rsid w:val="008C7CAC"/>
    <w:rsid w:val="008D1375"/>
    <w:rsid w:val="008D21E2"/>
    <w:rsid w:val="008D36A7"/>
    <w:rsid w:val="008D4AF6"/>
    <w:rsid w:val="008E0802"/>
    <w:rsid w:val="008E0892"/>
    <w:rsid w:val="008E1C8D"/>
    <w:rsid w:val="008E1E54"/>
    <w:rsid w:val="008E20CA"/>
    <w:rsid w:val="008E61AA"/>
    <w:rsid w:val="008F0EB9"/>
    <w:rsid w:val="008F335C"/>
    <w:rsid w:val="008F3C03"/>
    <w:rsid w:val="008F4173"/>
    <w:rsid w:val="008F4962"/>
    <w:rsid w:val="008F4CBF"/>
    <w:rsid w:val="008F5C26"/>
    <w:rsid w:val="008F7610"/>
    <w:rsid w:val="008F7931"/>
    <w:rsid w:val="00900736"/>
    <w:rsid w:val="0090078B"/>
    <w:rsid w:val="009007F3"/>
    <w:rsid w:val="0090083B"/>
    <w:rsid w:val="009017CB"/>
    <w:rsid w:val="00902653"/>
    <w:rsid w:val="00905D9B"/>
    <w:rsid w:val="0091166C"/>
    <w:rsid w:val="00912A30"/>
    <w:rsid w:val="0092071C"/>
    <w:rsid w:val="00920849"/>
    <w:rsid w:val="00920F10"/>
    <w:rsid w:val="009217D9"/>
    <w:rsid w:val="00926A30"/>
    <w:rsid w:val="009270B8"/>
    <w:rsid w:val="009276F4"/>
    <w:rsid w:val="00930BCD"/>
    <w:rsid w:val="00930C26"/>
    <w:rsid w:val="00932165"/>
    <w:rsid w:val="00932553"/>
    <w:rsid w:val="00933F91"/>
    <w:rsid w:val="00934A40"/>
    <w:rsid w:val="00935163"/>
    <w:rsid w:val="00935846"/>
    <w:rsid w:val="0093715F"/>
    <w:rsid w:val="00937577"/>
    <w:rsid w:val="00941486"/>
    <w:rsid w:val="00941EE4"/>
    <w:rsid w:val="00943421"/>
    <w:rsid w:val="00943B73"/>
    <w:rsid w:val="00944435"/>
    <w:rsid w:val="00945AB0"/>
    <w:rsid w:val="00946241"/>
    <w:rsid w:val="00946682"/>
    <w:rsid w:val="0095097A"/>
    <w:rsid w:val="00952F60"/>
    <w:rsid w:val="009535DB"/>
    <w:rsid w:val="00953C2D"/>
    <w:rsid w:val="00955C5E"/>
    <w:rsid w:val="0095600E"/>
    <w:rsid w:val="0095731E"/>
    <w:rsid w:val="00957FD2"/>
    <w:rsid w:val="0096329B"/>
    <w:rsid w:val="009634CC"/>
    <w:rsid w:val="00964EA0"/>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78B"/>
    <w:rsid w:val="00993D17"/>
    <w:rsid w:val="00993F4B"/>
    <w:rsid w:val="00994BDD"/>
    <w:rsid w:val="00994DE1"/>
    <w:rsid w:val="009952E9"/>
    <w:rsid w:val="009962C0"/>
    <w:rsid w:val="009962FD"/>
    <w:rsid w:val="009A18C9"/>
    <w:rsid w:val="009A2125"/>
    <w:rsid w:val="009A2856"/>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221C"/>
    <w:rsid w:val="009E2BA6"/>
    <w:rsid w:val="009E2F8B"/>
    <w:rsid w:val="009E31A6"/>
    <w:rsid w:val="009E3BE5"/>
    <w:rsid w:val="009E6644"/>
    <w:rsid w:val="009E6BBB"/>
    <w:rsid w:val="009E717C"/>
    <w:rsid w:val="009F3D67"/>
    <w:rsid w:val="009F468A"/>
    <w:rsid w:val="009F5327"/>
    <w:rsid w:val="009F5431"/>
    <w:rsid w:val="009F5C5C"/>
    <w:rsid w:val="009F5D09"/>
    <w:rsid w:val="009F5D66"/>
    <w:rsid w:val="009F66B9"/>
    <w:rsid w:val="009F698E"/>
    <w:rsid w:val="009F7AEF"/>
    <w:rsid w:val="00A00659"/>
    <w:rsid w:val="00A014EB"/>
    <w:rsid w:val="00A03934"/>
    <w:rsid w:val="00A0489D"/>
    <w:rsid w:val="00A05E99"/>
    <w:rsid w:val="00A06052"/>
    <w:rsid w:val="00A067AA"/>
    <w:rsid w:val="00A0745A"/>
    <w:rsid w:val="00A07AA2"/>
    <w:rsid w:val="00A10253"/>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2687F"/>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638"/>
    <w:rsid w:val="00A62E41"/>
    <w:rsid w:val="00A64146"/>
    <w:rsid w:val="00A64868"/>
    <w:rsid w:val="00A67AC4"/>
    <w:rsid w:val="00A70945"/>
    <w:rsid w:val="00A70E88"/>
    <w:rsid w:val="00A71E55"/>
    <w:rsid w:val="00A821B7"/>
    <w:rsid w:val="00A8248E"/>
    <w:rsid w:val="00A8299F"/>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8BA"/>
    <w:rsid w:val="00A93E01"/>
    <w:rsid w:val="00A94980"/>
    <w:rsid w:val="00A949E5"/>
    <w:rsid w:val="00A958FF"/>
    <w:rsid w:val="00A97A44"/>
    <w:rsid w:val="00AA2140"/>
    <w:rsid w:val="00AA2781"/>
    <w:rsid w:val="00AA35F3"/>
    <w:rsid w:val="00AA3B3A"/>
    <w:rsid w:val="00AA4D5B"/>
    <w:rsid w:val="00AA580E"/>
    <w:rsid w:val="00AB182E"/>
    <w:rsid w:val="00AB1FBE"/>
    <w:rsid w:val="00AB22A5"/>
    <w:rsid w:val="00AB295E"/>
    <w:rsid w:val="00AB3ADF"/>
    <w:rsid w:val="00AB3AE3"/>
    <w:rsid w:val="00AB45B4"/>
    <w:rsid w:val="00AB5844"/>
    <w:rsid w:val="00AB5F47"/>
    <w:rsid w:val="00AC3587"/>
    <w:rsid w:val="00AC3A60"/>
    <w:rsid w:val="00AC42C3"/>
    <w:rsid w:val="00AC4C0C"/>
    <w:rsid w:val="00AC5BF6"/>
    <w:rsid w:val="00AC6AFD"/>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31A06"/>
    <w:rsid w:val="00B31B3C"/>
    <w:rsid w:val="00B31BDA"/>
    <w:rsid w:val="00B31E3A"/>
    <w:rsid w:val="00B31EFC"/>
    <w:rsid w:val="00B31F2E"/>
    <w:rsid w:val="00B31F4A"/>
    <w:rsid w:val="00B31FB2"/>
    <w:rsid w:val="00B33A74"/>
    <w:rsid w:val="00B34FDD"/>
    <w:rsid w:val="00B36B09"/>
    <w:rsid w:val="00B36B2D"/>
    <w:rsid w:val="00B36CBB"/>
    <w:rsid w:val="00B37D1B"/>
    <w:rsid w:val="00B41430"/>
    <w:rsid w:val="00B4191D"/>
    <w:rsid w:val="00B42A5A"/>
    <w:rsid w:val="00B444DE"/>
    <w:rsid w:val="00B45290"/>
    <w:rsid w:val="00B45EEA"/>
    <w:rsid w:val="00B5265E"/>
    <w:rsid w:val="00B527FB"/>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67D36"/>
    <w:rsid w:val="00B710B2"/>
    <w:rsid w:val="00B72DBA"/>
    <w:rsid w:val="00B7344B"/>
    <w:rsid w:val="00B7567B"/>
    <w:rsid w:val="00B7620C"/>
    <w:rsid w:val="00B7783E"/>
    <w:rsid w:val="00B80197"/>
    <w:rsid w:val="00B80898"/>
    <w:rsid w:val="00B81D88"/>
    <w:rsid w:val="00B81E64"/>
    <w:rsid w:val="00B8329A"/>
    <w:rsid w:val="00B83AF5"/>
    <w:rsid w:val="00B84967"/>
    <w:rsid w:val="00B84F12"/>
    <w:rsid w:val="00B85AE8"/>
    <w:rsid w:val="00B8783E"/>
    <w:rsid w:val="00B87E93"/>
    <w:rsid w:val="00B90414"/>
    <w:rsid w:val="00B91AE7"/>
    <w:rsid w:val="00B934E9"/>
    <w:rsid w:val="00B93D1E"/>
    <w:rsid w:val="00B945DF"/>
    <w:rsid w:val="00B9552F"/>
    <w:rsid w:val="00B97D0D"/>
    <w:rsid w:val="00BA12B7"/>
    <w:rsid w:val="00BA1330"/>
    <w:rsid w:val="00BA1A70"/>
    <w:rsid w:val="00BA1B9C"/>
    <w:rsid w:val="00BA29B4"/>
    <w:rsid w:val="00BA30D0"/>
    <w:rsid w:val="00BA3929"/>
    <w:rsid w:val="00BA3E86"/>
    <w:rsid w:val="00BA40C1"/>
    <w:rsid w:val="00BA4131"/>
    <w:rsid w:val="00BA6EDB"/>
    <w:rsid w:val="00BA79E7"/>
    <w:rsid w:val="00BA7AD2"/>
    <w:rsid w:val="00BB0EEA"/>
    <w:rsid w:val="00BB35FE"/>
    <w:rsid w:val="00BB3D1E"/>
    <w:rsid w:val="00BB3DA4"/>
    <w:rsid w:val="00BB6021"/>
    <w:rsid w:val="00BB673E"/>
    <w:rsid w:val="00BB6837"/>
    <w:rsid w:val="00BB6BA7"/>
    <w:rsid w:val="00BB7F50"/>
    <w:rsid w:val="00BC0B9B"/>
    <w:rsid w:val="00BC56F6"/>
    <w:rsid w:val="00BC7249"/>
    <w:rsid w:val="00BD0EEA"/>
    <w:rsid w:val="00BD187F"/>
    <w:rsid w:val="00BD4C78"/>
    <w:rsid w:val="00BD53E6"/>
    <w:rsid w:val="00BD59EA"/>
    <w:rsid w:val="00BD6A1D"/>
    <w:rsid w:val="00BD7A60"/>
    <w:rsid w:val="00BE05C9"/>
    <w:rsid w:val="00BE4A95"/>
    <w:rsid w:val="00BE54FE"/>
    <w:rsid w:val="00BE57C7"/>
    <w:rsid w:val="00BF0316"/>
    <w:rsid w:val="00BF2C42"/>
    <w:rsid w:val="00BF3760"/>
    <w:rsid w:val="00BF7B24"/>
    <w:rsid w:val="00C01325"/>
    <w:rsid w:val="00C05FA2"/>
    <w:rsid w:val="00C07F8E"/>
    <w:rsid w:val="00C10784"/>
    <w:rsid w:val="00C10CAA"/>
    <w:rsid w:val="00C12D50"/>
    <w:rsid w:val="00C12F3C"/>
    <w:rsid w:val="00C1494F"/>
    <w:rsid w:val="00C15B6C"/>
    <w:rsid w:val="00C17F1E"/>
    <w:rsid w:val="00C20FC4"/>
    <w:rsid w:val="00C21272"/>
    <w:rsid w:val="00C21CE1"/>
    <w:rsid w:val="00C2262E"/>
    <w:rsid w:val="00C2589F"/>
    <w:rsid w:val="00C26366"/>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47CB0"/>
    <w:rsid w:val="00C502CD"/>
    <w:rsid w:val="00C50674"/>
    <w:rsid w:val="00C52764"/>
    <w:rsid w:val="00C53584"/>
    <w:rsid w:val="00C61924"/>
    <w:rsid w:val="00C623D5"/>
    <w:rsid w:val="00C63130"/>
    <w:rsid w:val="00C70E5E"/>
    <w:rsid w:val="00C72E60"/>
    <w:rsid w:val="00C72EDE"/>
    <w:rsid w:val="00C74A2B"/>
    <w:rsid w:val="00C760D2"/>
    <w:rsid w:val="00C7708C"/>
    <w:rsid w:val="00C801A9"/>
    <w:rsid w:val="00C80DAB"/>
    <w:rsid w:val="00C816B3"/>
    <w:rsid w:val="00C82188"/>
    <w:rsid w:val="00C84233"/>
    <w:rsid w:val="00C84839"/>
    <w:rsid w:val="00C867E1"/>
    <w:rsid w:val="00C8696D"/>
    <w:rsid w:val="00C87BD3"/>
    <w:rsid w:val="00C90969"/>
    <w:rsid w:val="00C93C01"/>
    <w:rsid w:val="00C94238"/>
    <w:rsid w:val="00C94E08"/>
    <w:rsid w:val="00C952CC"/>
    <w:rsid w:val="00C96927"/>
    <w:rsid w:val="00CA01F3"/>
    <w:rsid w:val="00CA0F9D"/>
    <w:rsid w:val="00CA105D"/>
    <w:rsid w:val="00CA19A5"/>
    <w:rsid w:val="00CA2F1D"/>
    <w:rsid w:val="00CA303D"/>
    <w:rsid w:val="00CA475A"/>
    <w:rsid w:val="00CA48E9"/>
    <w:rsid w:val="00CA55D3"/>
    <w:rsid w:val="00CA6F89"/>
    <w:rsid w:val="00CA73AD"/>
    <w:rsid w:val="00CB05DD"/>
    <w:rsid w:val="00CB2445"/>
    <w:rsid w:val="00CB28D8"/>
    <w:rsid w:val="00CB4912"/>
    <w:rsid w:val="00CB5D85"/>
    <w:rsid w:val="00CC1E77"/>
    <w:rsid w:val="00CC2C2D"/>
    <w:rsid w:val="00CC4EA2"/>
    <w:rsid w:val="00CC63C5"/>
    <w:rsid w:val="00CC7670"/>
    <w:rsid w:val="00CC78E0"/>
    <w:rsid w:val="00CD0072"/>
    <w:rsid w:val="00CD01FB"/>
    <w:rsid w:val="00CD08D3"/>
    <w:rsid w:val="00CD0EF3"/>
    <w:rsid w:val="00CD15CC"/>
    <w:rsid w:val="00CD22FD"/>
    <w:rsid w:val="00CD3C89"/>
    <w:rsid w:val="00CD5392"/>
    <w:rsid w:val="00CD5AB1"/>
    <w:rsid w:val="00CD6BF1"/>
    <w:rsid w:val="00CD6DC1"/>
    <w:rsid w:val="00CD76B1"/>
    <w:rsid w:val="00CD7FC4"/>
    <w:rsid w:val="00CE06F4"/>
    <w:rsid w:val="00CE0FC2"/>
    <w:rsid w:val="00CE1A56"/>
    <w:rsid w:val="00CE1C03"/>
    <w:rsid w:val="00CE43E3"/>
    <w:rsid w:val="00CE443E"/>
    <w:rsid w:val="00CE4C13"/>
    <w:rsid w:val="00CE4F7F"/>
    <w:rsid w:val="00CE5F36"/>
    <w:rsid w:val="00CE6DBA"/>
    <w:rsid w:val="00CE7470"/>
    <w:rsid w:val="00CE777F"/>
    <w:rsid w:val="00CF1B81"/>
    <w:rsid w:val="00CF39FE"/>
    <w:rsid w:val="00CF60DA"/>
    <w:rsid w:val="00D002AE"/>
    <w:rsid w:val="00D00DB6"/>
    <w:rsid w:val="00D025BD"/>
    <w:rsid w:val="00D03A24"/>
    <w:rsid w:val="00D04F12"/>
    <w:rsid w:val="00D059CC"/>
    <w:rsid w:val="00D061A6"/>
    <w:rsid w:val="00D11EA6"/>
    <w:rsid w:val="00D1234E"/>
    <w:rsid w:val="00D12C40"/>
    <w:rsid w:val="00D15F7F"/>
    <w:rsid w:val="00D160E6"/>
    <w:rsid w:val="00D177C1"/>
    <w:rsid w:val="00D20E47"/>
    <w:rsid w:val="00D22301"/>
    <w:rsid w:val="00D22CAD"/>
    <w:rsid w:val="00D236CF"/>
    <w:rsid w:val="00D243FF"/>
    <w:rsid w:val="00D2489E"/>
    <w:rsid w:val="00D249DE"/>
    <w:rsid w:val="00D2511B"/>
    <w:rsid w:val="00D251CA"/>
    <w:rsid w:val="00D2521F"/>
    <w:rsid w:val="00D26133"/>
    <w:rsid w:val="00D277E3"/>
    <w:rsid w:val="00D302AC"/>
    <w:rsid w:val="00D312CF"/>
    <w:rsid w:val="00D320F4"/>
    <w:rsid w:val="00D32FE9"/>
    <w:rsid w:val="00D33D2B"/>
    <w:rsid w:val="00D35349"/>
    <w:rsid w:val="00D354E0"/>
    <w:rsid w:val="00D40910"/>
    <w:rsid w:val="00D40E38"/>
    <w:rsid w:val="00D40F35"/>
    <w:rsid w:val="00D41B44"/>
    <w:rsid w:val="00D44505"/>
    <w:rsid w:val="00D45A35"/>
    <w:rsid w:val="00D518F2"/>
    <w:rsid w:val="00D5296D"/>
    <w:rsid w:val="00D533B0"/>
    <w:rsid w:val="00D536CC"/>
    <w:rsid w:val="00D555C5"/>
    <w:rsid w:val="00D55FCB"/>
    <w:rsid w:val="00D60B43"/>
    <w:rsid w:val="00D60D47"/>
    <w:rsid w:val="00D6649A"/>
    <w:rsid w:val="00D66D4A"/>
    <w:rsid w:val="00D678FB"/>
    <w:rsid w:val="00D67F2C"/>
    <w:rsid w:val="00D70387"/>
    <w:rsid w:val="00D712FE"/>
    <w:rsid w:val="00D72B69"/>
    <w:rsid w:val="00D732C2"/>
    <w:rsid w:val="00D73304"/>
    <w:rsid w:val="00D7385B"/>
    <w:rsid w:val="00D748C9"/>
    <w:rsid w:val="00D76293"/>
    <w:rsid w:val="00D76438"/>
    <w:rsid w:val="00D779B6"/>
    <w:rsid w:val="00D80897"/>
    <w:rsid w:val="00D82350"/>
    <w:rsid w:val="00D83146"/>
    <w:rsid w:val="00D83DF2"/>
    <w:rsid w:val="00D84F38"/>
    <w:rsid w:val="00D855BF"/>
    <w:rsid w:val="00D916D4"/>
    <w:rsid w:val="00D91993"/>
    <w:rsid w:val="00D94096"/>
    <w:rsid w:val="00D940E7"/>
    <w:rsid w:val="00D9422E"/>
    <w:rsid w:val="00D96EC1"/>
    <w:rsid w:val="00D970E6"/>
    <w:rsid w:val="00D97146"/>
    <w:rsid w:val="00D979B0"/>
    <w:rsid w:val="00D97D62"/>
    <w:rsid w:val="00DA1386"/>
    <w:rsid w:val="00DA16B4"/>
    <w:rsid w:val="00DA2FEC"/>
    <w:rsid w:val="00DA3DD7"/>
    <w:rsid w:val="00DA6ED5"/>
    <w:rsid w:val="00DA72E3"/>
    <w:rsid w:val="00DB019E"/>
    <w:rsid w:val="00DB4EE6"/>
    <w:rsid w:val="00DB5A9E"/>
    <w:rsid w:val="00DB75AA"/>
    <w:rsid w:val="00DB7843"/>
    <w:rsid w:val="00DC050E"/>
    <w:rsid w:val="00DC287F"/>
    <w:rsid w:val="00DC4733"/>
    <w:rsid w:val="00DC56F9"/>
    <w:rsid w:val="00DC5F09"/>
    <w:rsid w:val="00DC687E"/>
    <w:rsid w:val="00DC7577"/>
    <w:rsid w:val="00DD0120"/>
    <w:rsid w:val="00DD1888"/>
    <w:rsid w:val="00DD1909"/>
    <w:rsid w:val="00DD1D82"/>
    <w:rsid w:val="00DD20B3"/>
    <w:rsid w:val="00DD32A5"/>
    <w:rsid w:val="00DD4783"/>
    <w:rsid w:val="00DD4EE9"/>
    <w:rsid w:val="00DD5F06"/>
    <w:rsid w:val="00DE0225"/>
    <w:rsid w:val="00DE20C9"/>
    <w:rsid w:val="00DF1957"/>
    <w:rsid w:val="00DF23C9"/>
    <w:rsid w:val="00DF273B"/>
    <w:rsid w:val="00DF43A0"/>
    <w:rsid w:val="00DF6182"/>
    <w:rsid w:val="00DF6832"/>
    <w:rsid w:val="00DF6BD6"/>
    <w:rsid w:val="00DF7303"/>
    <w:rsid w:val="00DF7360"/>
    <w:rsid w:val="00DF7A88"/>
    <w:rsid w:val="00E02D77"/>
    <w:rsid w:val="00E02D83"/>
    <w:rsid w:val="00E06908"/>
    <w:rsid w:val="00E07DA1"/>
    <w:rsid w:val="00E1161E"/>
    <w:rsid w:val="00E11855"/>
    <w:rsid w:val="00E12811"/>
    <w:rsid w:val="00E134C0"/>
    <w:rsid w:val="00E13DBD"/>
    <w:rsid w:val="00E14212"/>
    <w:rsid w:val="00E14AA0"/>
    <w:rsid w:val="00E1598F"/>
    <w:rsid w:val="00E17060"/>
    <w:rsid w:val="00E2051B"/>
    <w:rsid w:val="00E2125D"/>
    <w:rsid w:val="00E22903"/>
    <w:rsid w:val="00E235C9"/>
    <w:rsid w:val="00E237A4"/>
    <w:rsid w:val="00E24422"/>
    <w:rsid w:val="00E2467A"/>
    <w:rsid w:val="00E24A8C"/>
    <w:rsid w:val="00E24B8B"/>
    <w:rsid w:val="00E25A4F"/>
    <w:rsid w:val="00E272A9"/>
    <w:rsid w:val="00E27F13"/>
    <w:rsid w:val="00E30413"/>
    <w:rsid w:val="00E30969"/>
    <w:rsid w:val="00E321C2"/>
    <w:rsid w:val="00E33072"/>
    <w:rsid w:val="00E34067"/>
    <w:rsid w:val="00E34210"/>
    <w:rsid w:val="00E34C74"/>
    <w:rsid w:val="00E3559F"/>
    <w:rsid w:val="00E373B9"/>
    <w:rsid w:val="00E41370"/>
    <w:rsid w:val="00E4160D"/>
    <w:rsid w:val="00E41E8F"/>
    <w:rsid w:val="00E4282D"/>
    <w:rsid w:val="00E4285E"/>
    <w:rsid w:val="00E42C1D"/>
    <w:rsid w:val="00E43F4A"/>
    <w:rsid w:val="00E44A87"/>
    <w:rsid w:val="00E46008"/>
    <w:rsid w:val="00E46DEF"/>
    <w:rsid w:val="00E50427"/>
    <w:rsid w:val="00E5063D"/>
    <w:rsid w:val="00E507D8"/>
    <w:rsid w:val="00E51205"/>
    <w:rsid w:val="00E52701"/>
    <w:rsid w:val="00E555BE"/>
    <w:rsid w:val="00E569B1"/>
    <w:rsid w:val="00E56A14"/>
    <w:rsid w:val="00E56A6C"/>
    <w:rsid w:val="00E56C44"/>
    <w:rsid w:val="00E57B63"/>
    <w:rsid w:val="00E60CBD"/>
    <w:rsid w:val="00E60FC4"/>
    <w:rsid w:val="00E62CEF"/>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D8E"/>
    <w:rsid w:val="00E8078D"/>
    <w:rsid w:val="00E8533F"/>
    <w:rsid w:val="00E864F6"/>
    <w:rsid w:val="00E90ABA"/>
    <w:rsid w:val="00E93800"/>
    <w:rsid w:val="00E95A9D"/>
    <w:rsid w:val="00EA012A"/>
    <w:rsid w:val="00EA01B9"/>
    <w:rsid w:val="00EA1D48"/>
    <w:rsid w:val="00EA342D"/>
    <w:rsid w:val="00EA41FC"/>
    <w:rsid w:val="00EA63A0"/>
    <w:rsid w:val="00EB0CDE"/>
    <w:rsid w:val="00EB28F4"/>
    <w:rsid w:val="00EB6E19"/>
    <w:rsid w:val="00EC0201"/>
    <w:rsid w:val="00EC169C"/>
    <w:rsid w:val="00EC181E"/>
    <w:rsid w:val="00EC2394"/>
    <w:rsid w:val="00EC2DE2"/>
    <w:rsid w:val="00EC4FF4"/>
    <w:rsid w:val="00EC6659"/>
    <w:rsid w:val="00ED216D"/>
    <w:rsid w:val="00ED3C52"/>
    <w:rsid w:val="00ED4984"/>
    <w:rsid w:val="00ED4AC7"/>
    <w:rsid w:val="00ED5AFB"/>
    <w:rsid w:val="00ED5B1C"/>
    <w:rsid w:val="00ED69A1"/>
    <w:rsid w:val="00ED6A14"/>
    <w:rsid w:val="00EE0A56"/>
    <w:rsid w:val="00EE0DF5"/>
    <w:rsid w:val="00EE1289"/>
    <w:rsid w:val="00EE1C44"/>
    <w:rsid w:val="00EE3558"/>
    <w:rsid w:val="00EE4080"/>
    <w:rsid w:val="00EE539D"/>
    <w:rsid w:val="00EE655E"/>
    <w:rsid w:val="00EE6835"/>
    <w:rsid w:val="00EE7307"/>
    <w:rsid w:val="00EF0B9B"/>
    <w:rsid w:val="00EF0DA8"/>
    <w:rsid w:val="00EF12E8"/>
    <w:rsid w:val="00EF1F79"/>
    <w:rsid w:val="00EF38C1"/>
    <w:rsid w:val="00EF4843"/>
    <w:rsid w:val="00EF6417"/>
    <w:rsid w:val="00F00148"/>
    <w:rsid w:val="00F003CD"/>
    <w:rsid w:val="00F026E2"/>
    <w:rsid w:val="00F03898"/>
    <w:rsid w:val="00F03E48"/>
    <w:rsid w:val="00F045AB"/>
    <w:rsid w:val="00F04A38"/>
    <w:rsid w:val="00F04BDD"/>
    <w:rsid w:val="00F069BC"/>
    <w:rsid w:val="00F07890"/>
    <w:rsid w:val="00F11500"/>
    <w:rsid w:val="00F119A5"/>
    <w:rsid w:val="00F12026"/>
    <w:rsid w:val="00F12F18"/>
    <w:rsid w:val="00F12F30"/>
    <w:rsid w:val="00F13CE3"/>
    <w:rsid w:val="00F14452"/>
    <w:rsid w:val="00F148EE"/>
    <w:rsid w:val="00F14D96"/>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23"/>
    <w:rsid w:val="00F3524C"/>
    <w:rsid w:val="00F374E7"/>
    <w:rsid w:val="00F3782E"/>
    <w:rsid w:val="00F40C62"/>
    <w:rsid w:val="00F46E2E"/>
    <w:rsid w:val="00F475A8"/>
    <w:rsid w:val="00F5091E"/>
    <w:rsid w:val="00F51032"/>
    <w:rsid w:val="00F51923"/>
    <w:rsid w:val="00F51D0F"/>
    <w:rsid w:val="00F52510"/>
    <w:rsid w:val="00F54695"/>
    <w:rsid w:val="00F61898"/>
    <w:rsid w:val="00F62023"/>
    <w:rsid w:val="00F639C4"/>
    <w:rsid w:val="00F66A77"/>
    <w:rsid w:val="00F70AF3"/>
    <w:rsid w:val="00F72285"/>
    <w:rsid w:val="00F73D30"/>
    <w:rsid w:val="00F74438"/>
    <w:rsid w:val="00F75064"/>
    <w:rsid w:val="00F76A94"/>
    <w:rsid w:val="00F76D66"/>
    <w:rsid w:val="00F80307"/>
    <w:rsid w:val="00F81DB1"/>
    <w:rsid w:val="00F86C2A"/>
    <w:rsid w:val="00F874A6"/>
    <w:rsid w:val="00F92175"/>
    <w:rsid w:val="00F92485"/>
    <w:rsid w:val="00F934ED"/>
    <w:rsid w:val="00F9597F"/>
    <w:rsid w:val="00F969DF"/>
    <w:rsid w:val="00FA3573"/>
    <w:rsid w:val="00FB090F"/>
    <w:rsid w:val="00FB28EE"/>
    <w:rsid w:val="00FB2F51"/>
    <w:rsid w:val="00FB4ACB"/>
    <w:rsid w:val="00FB6162"/>
    <w:rsid w:val="00FB7EB0"/>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BA"/>
    <w:rsid w:val="00FF18B1"/>
    <w:rsid w:val="00FF6426"/>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5262C0"/>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9276F4"/>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8240038">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1372622">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Users\wanshic\Documents\Standards\3GPP%20Standards\Meeting%20Documents\TSGR1_88b\R1-1705349.zip"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5.emf"/><Relationship Id="rId7" Type="http://schemas.openxmlformats.org/officeDocument/2006/relationships/settings" Target="settings.xml"/><Relationship Id="rId12" Type="http://schemas.openxmlformats.org/officeDocument/2006/relationships/hyperlink" Target="file:///C:\Users\Users\wanshic\Documents\Standards\3GPP%20Standards\Meeting%20Documents\TSGR1_88b\R1-1705927.zip"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oleObject" Target="embeddings/oleObject3.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Users\wanshic\Documents\Standards\3GPP%20Standards\Meeting%20Documents\TSGR1_88b\R1-1704408.zip" TargetMode="External"/><Relationship Id="rId20" Type="http://schemas.openxmlformats.org/officeDocument/2006/relationships/image" Target="media/image4.emf"/><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Users\wanshic\Documents\Standards\3GPP%20Standards\Meeting%20Documents\TSGR1_88b\R1-1704884.zip" TargetMode="External"/><Relationship Id="rId24" Type="http://schemas.openxmlformats.org/officeDocument/2006/relationships/image" Target="media/image8.png"/><Relationship Id="rId32" Type="http://schemas.openxmlformats.org/officeDocument/2006/relationships/image" Target="media/image14.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Users\wanshic\Documents\Standards\3GPP%20Standards\Meeting%20Documents\TSGR1_88b\R1-1705076.zip" TargetMode="External"/><Relationship Id="rId23" Type="http://schemas.openxmlformats.org/officeDocument/2006/relationships/image" Target="media/image7.png"/><Relationship Id="rId28" Type="http://schemas.openxmlformats.org/officeDocument/2006/relationships/image" Target="media/image12.e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Users\wanshic\Documents\Standards\3GPP%20Standards\Meeting%20Documents\TSGR1_88b\R1-1705588.zip"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3.emf"/><Relationship Id="rId35"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F38D17E-A97D-4B01-874C-E86FC9F4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3683</Words>
  <Characters>20996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na</cp:lastModifiedBy>
  <cp:revision>3</cp:revision>
  <cp:lastPrinted>2013-01-18T02:26:00Z</cp:lastPrinted>
  <dcterms:created xsi:type="dcterms:W3CDTF">2017-05-05T14:12:00Z</dcterms:created>
  <dcterms:modified xsi:type="dcterms:W3CDTF">2017-05-05T14:20:00Z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