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8F0" w:rsidRPr="00CC7FDA" w:rsidRDefault="009E18F0" w:rsidP="009E18F0">
      <w:pPr>
        <w:pStyle w:val="a5"/>
        <w:tabs>
          <w:tab w:val="left" w:pos="1800"/>
        </w:tabs>
        <w:ind w:left="1800" w:hanging="1800"/>
        <w:rPr>
          <w:sz w:val="24"/>
          <w:szCs w:val="24"/>
          <w:lang w:val="en-US"/>
        </w:rPr>
      </w:pPr>
      <w:r>
        <w:rPr>
          <w:sz w:val="24"/>
          <w:szCs w:val="24"/>
          <w:lang w:val="en-US"/>
        </w:rPr>
        <w:t xml:space="preserve">3GPP TSG RAN WG1 </w:t>
      </w:r>
      <w:r w:rsidRPr="00CC7FDA">
        <w:rPr>
          <w:sz w:val="24"/>
          <w:szCs w:val="24"/>
          <w:lang w:val="en-US"/>
        </w:rPr>
        <w:t>Meeting</w:t>
      </w:r>
      <w:r w:rsidRPr="00CC7FDA">
        <w:rPr>
          <w:sz w:val="24"/>
          <w:szCs w:val="24"/>
          <w:lang w:val="en-US"/>
        </w:rPr>
        <w:tab/>
      </w:r>
      <w:r>
        <w:rPr>
          <w:sz w:val="24"/>
          <w:szCs w:val="24"/>
          <w:lang w:val="en-US"/>
        </w:rPr>
        <w:t>#88</w:t>
      </w:r>
      <w:r w:rsidRPr="00CC7FDA">
        <w:rPr>
          <w:sz w:val="24"/>
          <w:szCs w:val="24"/>
          <w:lang w:val="en-US"/>
        </w:rPr>
        <w:t xml:space="preserve">                              </w:t>
      </w:r>
      <w:r>
        <w:rPr>
          <w:sz w:val="24"/>
          <w:szCs w:val="24"/>
          <w:lang w:val="en-US"/>
        </w:rPr>
        <w:t xml:space="preserve">                     </w:t>
      </w:r>
      <w:r>
        <w:rPr>
          <w:sz w:val="24"/>
          <w:szCs w:val="24"/>
          <w:lang w:val="en-US"/>
        </w:rPr>
        <w:tab/>
      </w:r>
      <w:r>
        <w:rPr>
          <w:sz w:val="24"/>
          <w:szCs w:val="24"/>
          <w:lang w:val="en-US"/>
        </w:rPr>
        <w:tab/>
      </w:r>
      <w:r>
        <w:rPr>
          <w:sz w:val="24"/>
          <w:szCs w:val="24"/>
          <w:lang w:val="en-US"/>
        </w:rPr>
        <w:tab/>
        <w:t xml:space="preserve"> </w:t>
      </w:r>
      <w:r>
        <w:rPr>
          <w:sz w:val="24"/>
          <w:szCs w:val="24"/>
          <w:lang w:val="en-US"/>
        </w:rPr>
        <w:tab/>
        <w:t>R1-1702060</w:t>
      </w:r>
    </w:p>
    <w:p w:rsidR="009E18F0" w:rsidRPr="00CC7FDA" w:rsidRDefault="009E18F0" w:rsidP="009E18F0">
      <w:pPr>
        <w:pStyle w:val="a5"/>
        <w:tabs>
          <w:tab w:val="left" w:pos="1800"/>
        </w:tabs>
        <w:ind w:left="1800" w:hanging="1800"/>
        <w:rPr>
          <w:sz w:val="24"/>
          <w:szCs w:val="24"/>
          <w:lang w:val="en-US"/>
        </w:rPr>
      </w:pPr>
      <w:r>
        <w:rPr>
          <w:sz w:val="24"/>
          <w:szCs w:val="24"/>
          <w:lang w:val="en-US"/>
        </w:rPr>
        <w:t>Athens, Greece</w:t>
      </w:r>
      <w:r w:rsidRPr="00CC7FDA">
        <w:rPr>
          <w:sz w:val="24"/>
          <w:szCs w:val="24"/>
          <w:lang w:val="en-US"/>
        </w:rPr>
        <w:t>, 1</w:t>
      </w:r>
      <w:r>
        <w:rPr>
          <w:sz w:val="24"/>
          <w:szCs w:val="24"/>
          <w:lang w:val="en-US"/>
        </w:rPr>
        <w:t>3</w:t>
      </w:r>
      <w:r w:rsidRPr="00CC7FDA">
        <w:rPr>
          <w:sz w:val="24"/>
          <w:szCs w:val="24"/>
          <w:vertAlign w:val="superscript"/>
          <w:lang w:val="en-US"/>
        </w:rPr>
        <w:t>th</w:t>
      </w:r>
      <w:r w:rsidRPr="00CC7FDA">
        <w:rPr>
          <w:sz w:val="24"/>
          <w:szCs w:val="24"/>
          <w:lang w:val="en-US"/>
        </w:rPr>
        <w:t xml:space="preserve">  – </w:t>
      </w:r>
      <w:r>
        <w:rPr>
          <w:sz w:val="24"/>
          <w:szCs w:val="24"/>
          <w:lang w:val="en-US"/>
        </w:rPr>
        <w:t>17</w:t>
      </w:r>
      <w:r w:rsidRPr="00CC7FDA">
        <w:rPr>
          <w:sz w:val="24"/>
          <w:szCs w:val="24"/>
          <w:vertAlign w:val="superscript"/>
          <w:lang w:val="en-US"/>
        </w:rPr>
        <w:t>th</w:t>
      </w:r>
      <w:r>
        <w:rPr>
          <w:sz w:val="24"/>
          <w:szCs w:val="24"/>
          <w:lang w:val="en-US"/>
        </w:rPr>
        <w:t xml:space="preserve">  February</w:t>
      </w:r>
      <w:r w:rsidRPr="00CC7FDA">
        <w:rPr>
          <w:sz w:val="24"/>
          <w:szCs w:val="24"/>
          <w:lang w:val="en-US"/>
        </w:rPr>
        <w:t xml:space="preserve"> 2017</w:t>
      </w: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9E18F0">
        <w:rPr>
          <w:rFonts w:ascii="Arial" w:hAnsi="Arial"/>
          <w:sz w:val="24"/>
        </w:rPr>
        <w:tab/>
        <w:t>8</w:t>
      </w:r>
      <w:r w:rsidR="007E01A9">
        <w:rPr>
          <w:rFonts w:ascii="Arial" w:hAnsi="Arial"/>
          <w:sz w:val="24"/>
        </w:rPr>
        <w:t>.1.</w:t>
      </w:r>
      <w:r w:rsidR="00080061">
        <w:rPr>
          <w:rFonts w:ascii="Arial" w:hAnsi="Arial"/>
          <w:sz w:val="24"/>
        </w:rPr>
        <w:t>1.</w:t>
      </w:r>
      <w:r w:rsidR="009E18F0">
        <w:rPr>
          <w:rFonts w:ascii="Arial" w:hAnsi="Arial"/>
          <w:sz w:val="24"/>
        </w:rPr>
        <w:t>1.4</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2742C1">
        <w:rPr>
          <w:rFonts w:ascii="Arial" w:hAnsi="Arial"/>
          <w:sz w:val="22"/>
        </w:rPr>
        <w:t>SS Periodicity</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5F46DA" w:rsidRDefault="00454947" w:rsidP="00693C74">
      <w:pPr>
        <w:pStyle w:val="1"/>
      </w:pPr>
      <w:r w:rsidRPr="00061DA0">
        <w:t>Introduction</w:t>
      </w:r>
    </w:p>
    <w:p w:rsidR="00964E9E" w:rsidRDefault="007E4189" w:rsidP="00797CF8">
      <w:pPr>
        <w:spacing w:beforeLines="50"/>
        <w:jc w:val="both"/>
        <w:rPr>
          <w:rFonts w:eastAsia="宋体"/>
          <w:lang w:eastAsia="zh-CN"/>
        </w:rPr>
      </w:pPr>
      <w:r>
        <w:rPr>
          <w:rFonts w:eastAsia="宋体"/>
          <w:lang w:eastAsia="zh-CN"/>
        </w:rPr>
        <w:t xml:space="preserve">In RAN1 NR Ad Hoc, SS periodicity was discussed with the following agreements, </w:t>
      </w:r>
    </w:p>
    <w:p w:rsidR="00964E9E" w:rsidRPr="009B200D" w:rsidRDefault="00964E9E" w:rsidP="00964E9E">
      <w:pPr>
        <w:rPr>
          <w:b/>
          <w:u w:val="single"/>
          <w:lang w:val="en-US"/>
        </w:rPr>
      </w:pPr>
      <w:r w:rsidRPr="00171106">
        <w:rPr>
          <w:rFonts w:hint="eastAsia"/>
          <w:b/>
          <w:highlight w:val="green"/>
          <w:u w:val="single"/>
          <w:lang w:val="en-US"/>
        </w:rPr>
        <w:t>Agreements:</w:t>
      </w:r>
    </w:p>
    <w:p w:rsidR="00964E9E" w:rsidRPr="009B200D" w:rsidRDefault="00964E9E" w:rsidP="00964E9E">
      <w:pPr>
        <w:numPr>
          <w:ilvl w:val="0"/>
          <w:numId w:val="49"/>
        </w:numPr>
        <w:spacing w:after="0"/>
        <w:rPr>
          <w:lang w:val="en-US"/>
        </w:rPr>
      </w:pPr>
      <w:r w:rsidRPr="009B200D">
        <w:rPr>
          <w:lang w:val="en-US"/>
        </w:rPr>
        <w:t>RAN1 aims to select a default SS burst set periodicity for each agreed frequency range category from the following candidate values:</w:t>
      </w:r>
    </w:p>
    <w:p w:rsidR="00964E9E" w:rsidRPr="009B200D" w:rsidRDefault="00964E9E" w:rsidP="00964E9E">
      <w:pPr>
        <w:numPr>
          <w:ilvl w:val="1"/>
          <w:numId w:val="49"/>
        </w:numPr>
        <w:spacing w:after="0"/>
        <w:rPr>
          <w:lang w:val="en-US"/>
        </w:rPr>
      </w:pPr>
      <w:r w:rsidRPr="009B200D">
        <w:rPr>
          <w:lang w:val="en-US"/>
        </w:rPr>
        <w:t>For carrier frequency range #1 (below 6GHz): [5ms, 10ms, 20ms, 40ms, 80ms, 100ms]</w:t>
      </w:r>
    </w:p>
    <w:p w:rsidR="00964E9E" w:rsidRPr="009B200D" w:rsidRDefault="00964E9E" w:rsidP="00964E9E">
      <w:pPr>
        <w:numPr>
          <w:ilvl w:val="1"/>
          <w:numId w:val="49"/>
        </w:numPr>
        <w:spacing w:after="0"/>
        <w:rPr>
          <w:lang w:val="en-US"/>
        </w:rPr>
      </w:pPr>
      <w:r w:rsidRPr="009B200D">
        <w:rPr>
          <w:lang w:val="en-US"/>
        </w:rPr>
        <w:t>For carrier frequency range #2 (above 6GHz): [5ms, 10ms, 20ms, 40ms, 80ms, 100ms]</w:t>
      </w:r>
    </w:p>
    <w:p w:rsidR="00964E9E" w:rsidRPr="009B200D" w:rsidRDefault="00964E9E" w:rsidP="00964E9E">
      <w:pPr>
        <w:numPr>
          <w:ilvl w:val="1"/>
          <w:numId w:val="49"/>
        </w:numPr>
        <w:spacing w:after="0"/>
        <w:rPr>
          <w:lang w:val="en-US"/>
        </w:rPr>
      </w:pPr>
      <w:r w:rsidRPr="009B200D">
        <w:rPr>
          <w:lang w:val="en-US"/>
        </w:rPr>
        <w:t>Note that final set of frequency categories may include more than the above two categories</w:t>
      </w:r>
    </w:p>
    <w:p w:rsidR="00964E9E" w:rsidRPr="009B200D" w:rsidRDefault="00964E9E" w:rsidP="00964E9E">
      <w:pPr>
        <w:numPr>
          <w:ilvl w:val="0"/>
          <w:numId w:val="49"/>
        </w:numPr>
        <w:spacing w:after="0"/>
        <w:rPr>
          <w:lang w:val="en-US"/>
        </w:rPr>
      </w:pPr>
      <w:r w:rsidRPr="009B200D">
        <w:rPr>
          <w:lang w:val="en-US"/>
        </w:rPr>
        <w:t>Companies are encouraged to investigate the candidate default SS burst set periodicity values considering at least the following factors:</w:t>
      </w:r>
    </w:p>
    <w:p w:rsidR="00964E9E" w:rsidRPr="009B200D" w:rsidRDefault="00964E9E" w:rsidP="00964E9E">
      <w:pPr>
        <w:numPr>
          <w:ilvl w:val="1"/>
          <w:numId w:val="49"/>
        </w:numPr>
        <w:spacing w:after="0"/>
        <w:rPr>
          <w:lang w:val="en-US"/>
        </w:rPr>
      </w:pPr>
      <w:r w:rsidRPr="009B200D">
        <w:rPr>
          <w:lang w:val="en-US"/>
        </w:rPr>
        <w:t>UE IDLE mode and initial cell search power consumption and latency</w:t>
      </w:r>
    </w:p>
    <w:p w:rsidR="00964E9E" w:rsidRPr="009B200D" w:rsidRDefault="00964E9E" w:rsidP="00964E9E">
      <w:pPr>
        <w:numPr>
          <w:ilvl w:val="2"/>
          <w:numId w:val="49"/>
        </w:numPr>
        <w:spacing w:after="0"/>
        <w:rPr>
          <w:lang w:val="en-US"/>
        </w:rPr>
      </w:pPr>
      <w:r w:rsidRPr="009B200D">
        <w:rPr>
          <w:lang w:val="en-US"/>
        </w:rPr>
        <w:t xml:space="preserve">Including single/multi-beam operation at </w:t>
      </w:r>
      <w:proofErr w:type="spellStart"/>
      <w:r w:rsidRPr="009B200D">
        <w:rPr>
          <w:lang w:val="en-US"/>
        </w:rPr>
        <w:t>Tx</w:t>
      </w:r>
      <w:proofErr w:type="spellEnd"/>
      <w:r w:rsidRPr="009B200D">
        <w:rPr>
          <w:lang w:val="en-US"/>
        </w:rPr>
        <w:t xml:space="preserve"> and Rx</w:t>
      </w:r>
    </w:p>
    <w:p w:rsidR="00964E9E" w:rsidRPr="009B200D" w:rsidRDefault="00964E9E" w:rsidP="00964E9E">
      <w:pPr>
        <w:numPr>
          <w:ilvl w:val="1"/>
          <w:numId w:val="49"/>
        </w:numPr>
        <w:spacing w:after="0"/>
        <w:rPr>
          <w:lang w:val="en-US"/>
        </w:rPr>
      </w:pPr>
      <w:r w:rsidRPr="009B200D">
        <w:rPr>
          <w:lang w:val="en-US"/>
        </w:rPr>
        <w:t>NW power consumption</w:t>
      </w:r>
    </w:p>
    <w:p w:rsidR="00964E9E" w:rsidRPr="009B200D" w:rsidRDefault="00964E9E" w:rsidP="00964E9E">
      <w:pPr>
        <w:numPr>
          <w:ilvl w:val="1"/>
          <w:numId w:val="49"/>
        </w:numPr>
        <w:spacing w:after="0"/>
        <w:rPr>
          <w:lang w:val="en-US"/>
        </w:rPr>
      </w:pPr>
      <w:r w:rsidRPr="009B200D">
        <w:rPr>
          <w:lang w:val="en-US"/>
        </w:rPr>
        <w:t xml:space="preserve">Inter-RAT/Inter-frequency measurement </w:t>
      </w:r>
    </w:p>
    <w:p w:rsidR="00964E9E" w:rsidRPr="009B200D" w:rsidRDefault="00964E9E" w:rsidP="00964E9E">
      <w:pPr>
        <w:numPr>
          <w:ilvl w:val="1"/>
          <w:numId w:val="49"/>
        </w:numPr>
        <w:spacing w:after="0"/>
        <w:rPr>
          <w:lang w:val="en-US"/>
        </w:rPr>
      </w:pPr>
      <w:r w:rsidRPr="009B200D">
        <w:rPr>
          <w:lang w:val="en-US"/>
        </w:rPr>
        <w:t>Forward compatibility and deployment flexibility including standalone and non-standalone NR deployments</w:t>
      </w:r>
    </w:p>
    <w:p w:rsidR="00964E9E" w:rsidRPr="009B200D" w:rsidRDefault="00964E9E" w:rsidP="00964E9E">
      <w:pPr>
        <w:numPr>
          <w:ilvl w:val="1"/>
          <w:numId w:val="49"/>
        </w:numPr>
        <w:spacing w:after="0"/>
        <w:rPr>
          <w:lang w:val="en-US"/>
        </w:rPr>
      </w:pPr>
      <w:r w:rsidRPr="009B200D">
        <w:rPr>
          <w:lang w:val="en-US"/>
        </w:rPr>
        <w:t>Benefits and feasibility of SS burst set configuration assistance signaling (e.g. periodicity indication or measurement window) for CONNECTED and/or IDLE UEs</w:t>
      </w:r>
    </w:p>
    <w:p w:rsidR="00964E9E" w:rsidRPr="009B200D" w:rsidRDefault="00964E9E" w:rsidP="00964E9E">
      <w:pPr>
        <w:numPr>
          <w:ilvl w:val="1"/>
          <w:numId w:val="49"/>
        </w:numPr>
        <w:spacing w:after="0"/>
        <w:rPr>
          <w:lang w:val="en-US"/>
        </w:rPr>
      </w:pPr>
      <w:r w:rsidRPr="009B200D">
        <w:rPr>
          <w:lang w:val="en-US"/>
        </w:rPr>
        <w:t>NW synchronization requirements/assumptions</w:t>
      </w:r>
    </w:p>
    <w:p w:rsidR="00964E9E" w:rsidRDefault="00964E9E" w:rsidP="00797CF8">
      <w:pPr>
        <w:spacing w:beforeLines="50"/>
        <w:jc w:val="both"/>
        <w:rPr>
          <w:rFonts w:eastAsia="宋体"/>
          <w:lang w:eastAsia="zh-CN"/>
        </w:rPr>
      </w:pPr>
    </w:p>
    <w:p w:rsidR="005F46DA" w:rsidRPr="007E4189" w:rsidRDefault="005F46DA" w:rsidP="00797CF8">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0F1342">
        <w:rPr>
          <w:rFonts w:eastAsia="宋体"/>
          <w:lang w:eastAsia="zh-CN"/>
        </w:rPr>
        <w:t xml:space="preserve">the SS block periodicity and its impact to the RRM measurements and UE cell search performance.  </w:t>
      </w:r>
      <w:r w:rsidR="00BC0223">
        <w:rPr>
          <w:rFonts w:eastAsia="宋体"/>
          <w:lang w:eastAsia="zh-CN"/>
        </w:rPr>
        <w:t xml:space="preserve">  </w:t>
      </w:r>
    </w:p>
    <w:p w:rsidR="001C592C" w:rsidRDefault="00AC4B54" w:rsidP="007E4189">
      <w:pPr>
        <w:pStyle w:val="1"/>
        <w:rPr>
          <w:lang w:eastAsia="ja-JP"/>
        </w:rPr>
      </w:pPr>
      <w:r>
        <w:rPr>
          <w:lang w:eastAsia="ja-JP"/>
        </w:rPr>
        <w:t xml:space="preserve">Periodicity of SS Block and </w:t>
      </w:r>
      <w:r w:rsidR="004D56CE">
        <w:rPr>
          <w:lang w:eastAsia="ja-JP"/>
        </w:rPr>
        <w:t>RRM Measurement</w:t>
      </w:r>
      <w:r>
        <w:rPr>
          <w:lang w:eastAsia="ja-JP"/>
        </w:rPr>
        <w:t>s</w:t>
      </w:r>
    </w:p>
    <w:p w:rsidR="00C33BFB" w:rsidRDefault="00C33BFB" w:rsidP="007E7857">
      <w:pPr>
        <w:pStyle w:val="maintext"/>
        <w:spacing w:before="0" w:after="0" w:line="240" w:lineRule="auto"/>
        <w:ind w:firstLineChars="0" w:firstLine="0"/>
      </w:pPr>
    </w:p>
    <w:p w:rsidR="00232242" w:rsidRDefault="00C25A84" w:rsidP="00232242">
      <w:pPr>
        <w:pStyle w:val="maintext"/>
        <w:spacing w:before="0" w:after="0" w:line="240" w:lineRule="auto"/>
        <w:ind w:firstLineChars="0" w:firstLine="0"/>
      </w:pPr>
      <w:r>
        <w:t xml:space="preserve"> </w:t>
      </w:r>
      <w:r w:rsidR="00727DB1">
        <w:t xml:space="preserve">The </w:t>
      </w:r>
      <w:r w:rsidR="00FC6EFE">
        <w:t xml:space="preserve">transmission of </w:t>
      </w:r>
      <w:r w:rsidR="00727DB1">
        <w:t>SS</w:t>
      </w:r>
      <w:r w:rsidR="00FC6EFE">
        <w:t>-</w:t>
      </w:r>
      <w:r w:rsidR="00727DB1">
        <w:t>block</w:t>
      </w:r>
      <w:r w:rsidR="00FC6EFE">
        <w:t xml:space="preserve">s, which consists of NR-PSS/NR-SSS/NR-PBCH, is </w:t>
      </w:r>
      <w:r w:rsidR="00727DB1">
        <w:t>for UE to perform cell detection</w:t>
      </w:r>
      <w:r w:rsidR="00FC6EFE">
        <w:t xml:space="preserve"> and measurement</w:t>
      </w:r>
      <w:r w:rsidR="00727DB1">
        <w:t xml:space="preserve">.  </w:t>
      </w:r>
      <w:r w:rsidR="00FE2663">
        <w:t xml:space="preserve">SS-burst is composed with one or more SS-blocks as shown in </w:t>
      </w:r>
      <w:r w:rsidR="00401EB1">
        <w:fldChar w:fldCharType="begin"/>
      </w:r>
      <w:r w:rsidR="00FE2663">
        <w:instrText xml:space="preserve"> REF _Ref471619861 \h </w:instrText>
      </w:r>
      <w:r w:rsidR="00401EB1">
        <w:fldChar w:fldCharType="separate"/>
      </w:r>
      <w:r w:rsidR="007E4189">
        <w:t xml:space="preserve">Figure </w:t>
      </w:r>
      <w:r w:rsidR="007E4189">
        <w:rPr>
          <w:noProof/>
        </w:rPr>
        <w:t>1</w:t>
      </w:r>
      <w:r w:rsidR="00401EB1">
        <w:fldChar w:fldCharType="end"/>
      </w:r>
      <w:r w:rsidR="00FE2663">
        <w:t xml:space="preserve">.  </w:t>
      </w:r>
      <w:r w:rsidR="003B6A51">
        <w:t xml:space="preserve">SS-burst composes </w:t>
      </w:r>
      <w:r w:rsidR="00232242">
        <w:t>multiple SS-blocks to enable</w:t>
      </w:r>
      <w:r w:rsidR="00FE2663">
        <w:t xml:space="preserve"> repetitive transmissions of SS-block</w:t>
      </w:r>
      <w:r w:rsidR="00232242">
        <w:t>s</w:t>
      </w:r>
      <w:r w:rsidR="003B6A51">
        <w:t xml:space="preserve"> in</w:t>
      </w:r>
      <w:r w:rsidR="00FE2663">
        <w:t xml:space="preserve"> different direction for multi-beam configuration.  </w:t>
      </w:r>
      <w:r w:rsidR="003B6A51">
        <w:t xml:space="preserve">A SS-burst set consists of multiple SS-bursts to complete the beam sweeping of a coverage area.   </w:t>
      </w:r>
      <w:r w:rsidR="00232242">
        <w:t xml:space="preserve">For multi-beam configuration, it should be possible to transmit SS-blocks from same beam multiple times within one SS-burst.   The </w:t>
      </w:r>
      <w:r w:rsidR="003B6A51">
        <w:t xml:space="preserve">number of SS-bursts within a SS-burst set and the </w:t>
      </w:r>
      <w:r w:rsidR="00232242">
        <w:t xml:space="preserve">number of SS-blocks within a SS-burst would be determined based on the deployment scenario and operating frequency band.   </w:t>
      </w:r>
      <w:r w:rsidR="00D221B0">
        <w:t xml:space="preserve"> For example, the number of SS-blocks within a SS-burst in the deployment scenario of beam sweeping in multi-beam configuration is determined by the number of beams</w:t>
      </w:r>
      <w:r w:rsidR="003B6A51">
        <w:t xml:space="preserve"> and the DL/GP/UL configuration</w:t>
      </w:r>
      <w:r w:rsidR="00D221B0">
        <w:t xml:space="preserve">.  In order to complete sweeping the coverage area, each beam needs to have at least one SS-block transmission over the sweeping interval.   </w:t>
      </w:r>
      <w:r w:rsidR="00174CE3">
        <w:t xml:space="preserve">The number of </w:t>
      </w:r>
      <w:r w:rsidR="003B6A51">
        <w:t xml:space="preserve">SS-bursts within a SS-burst set and </w:t>
      </w:r>
      <w:r w:rsidR="00174CE3">
        <w:t>SS-blocks within a SS-burst should be flexibly determined in the deployment.</w:t>
      </w:r>
    </w:p>
    <w:p w:rsidR="00174CE3" w:rsidRDefault="00174CE3" w:rsidP="00232242">
      <w:pPr>
        <w:pStyle w:val="maintext"/>
        <w:spacing w:before="0" w:after="0" w:line="240" w:lineRule="auto"/>
        <w:ind w:firstLineChars="0" w:firstLine="0"/>
      </w:pPr>
    </w:p>
    <w:p w:rsidR="00174CE3" w:rsidRPr="00174CE3" w:rsidRDefault="003B6A51" w:rsidP="00174CE3">
      <w:pPr>
        <w:rPr>
          <w:rFonts w:eastAsia="Malgun Gothic" w:cs="Batang"/>
          <w:b/>
          <w:lang w:eastAsia="ko-KR"/>
        </w:rPr>
      </w:pPr>
      <w:r>
        <w:rPr>
          <w:b/>
        </w:rPr>
        <w:t>Proposal 1</w:t>
      </w:r>
      <w:r w:rsidR="00174CE3">
        <w:rPr>
          <w:b/>
        </w:rPr>
        <w:t xml:space="preserve">:  </w:t>
      </w:r>
      <w:r w:rsidR="00174CE3" w:rsidRPr="00174CE3">
        <w:rPr>
          <w:rFonts w:eastAsia="Malgun Gothic" w:cs="Batang"/>
          <w:b/>
          <w:lang w:eastAsia="ko-KR"/>
        </w:rPr>
        <w:t>The number of</w:t>
      </w:r>
      <w:r>
        <w:rPr>
          <w:rFonts w:eastAsia="Malgun Gothic" w:cs="Batang"/>
          <w:b/>
          <w:lang w:eastAsia="ko-KR"/>
        </w:rPr>
        <w:t xml:space="preserve"> SS-bursts within a SS-burst set and </w:t>
      </w:r>
      <w:r w:rsidR="00174CE3" w:rsidRPr="00174CE3">
        <w:rPr>
          <w:rFonts w:eastAsia="Malgun Gothic" w:cs="Batang"/>
          <w:b/>
          <w:lang w:eastAsia="ko-KR"/>
        </w:rPr>
        <w:t>SS-blocks within a SS-burst should be flexibly determined in the deployment.</w:t>
      </w:r>
    </w:p>
    <w:p w:rsidR="00FE2663" w:rsidRDefault="00401EB1" w:rsidP="00FE2663">
      <w:pPr>
        <w:keepNext/>
        <w:jc w:val="center"/>
      </w:pPr>
      <w:r>
        <w:pict>
          <v:group id="_x0000_s1029" editas="canvas" style="width:434.55pt;height:77.35pt;mso-position-horizontal-relative:char;mso-position-vertical-relative:line" coordsize="8691,15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8691;height:1547" o:preferrelative="f">
              <v:fill o:detectmouseclick="t"/>
              <v:path o:extrusionok="t" o:connecttype="none"/>
              <o:lock v:ext="edit" text="t"/>
            </v:shape>
            <v:shape id="_x0000_s1030" type="#_x0000_t75" style="position:absolute;left:949;top:511;width:281;height:381">
              <v:imagedata r:id="rId8" o:title=""/>
            </v:shape>
            <v:shape id="_x0000_s1031" type="#_x0000_t75" style="position:absolute;left:949;top:511;width:281;height:381">
              <v:imagedata r:id="rId9" o:title=""/>
            </v:shape>
            <v:rect id="_x0000_s1032" style="position:absolute;left:994;top:536;width:182;height:285" fillcolor="#5b9bd5" stroked="f"/>
            <v:rect id="_x0000_s1033" style="position:absolute;left:994;top:536;width:182;height:285" filled="f" strokecolor="#c8c8c8" strokeweight=".4pt">
              <v:stroke endcap="square"/>
            </v:rect>
            <v:rect id="_x0000_s1034" style="position:absolute;left:1068;top:631;width:41;height:278;mso-wrap-style:none" filled="f" stroked="f">
              <v:textbox style="mso-fit-shape-to-text:t" inset="0,0,0,0">
                <w:txbxContent>
                  <w:p w:rsidR="00F22921" w:rsidRDefault="00F22921">
                    <w:r>
                      <w:rPr>
                        <w:rFonts w:ascii="Calibri" w:hAnsi="Calibri" w:cs="Calibri"/>
                        <w:color w:val="FEFFFF"/>
                        <w:sz w:val="8"/>
                        <w:szCs w:val="8"/>
                      </w:rPr>
                      <w:t>0</w:t>
                    </w:r>
                  </w:p>
                </w:txbxContent>
              </v:textbox>
            </v:rect>
            <v:shape id="_x0000_s1035" type="#_x0000_t75" style="position:absolute;left:1132;top:511;width:281;height:381">
              <v:imagedata r:id="rId10" o:title=""/>
            </v:shape>
            <v:shape id="_x0000_s1036" type="#_x0000_t75" style="position:absolute;left:1132;top:511;width:281;height:381">
              <v:imagedata r:id="rId11" o:title=""/>
            </v:shape>
            <v:rect id="_x0000_s1037" style="position:absolute;left:1176;top:536;width:183;height:285" fillcolor="#5b9bd5" stroked="f"/>
            <v:rect id="_x0000_s1038" style="position:absolute;left:1176;top:536;width:183;height:285" filled="f" strokecolor="#c8c8c8" strokeweight=".4pt">
              <v:stroke endcap="square"/>
            </v:rect>
            <v:rect id="_x0000_s1039" style="position:absolute;left:1250;top:631;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40" type="#_x0000_t75" style="position:absolute;left:1314;top:511;width:281;height:381">
              <v:imagedata r:id="rId12" o:title=""/>
            </v:shape>
            <v:shape id="_x0000_s1041" type="#_x0000_t75" style="position:absolute;left:1314;top:511;width:281;height:381">
              <v:imagedata r:id="rId13" o:title=""/>
            </v:shape>
            <v:rect id="_x0000_s1042" style="position:absolute;left:1359;top:536;width:182;height:286" fillcolor="#5b9bd5" stroked="f"/>
            <v:rect id="_x0000_s1043" style="position:absolute;left:1359;top:536;width:182;height:286" filled="f" strokecolor="#c8c8c8" strokeweight=".4pt">
              <v:stroke endcap="square"/>
            </v:rect>
            <v:rect id="_x0000_s1044" style="position:absolute;left:1433;top:631;width:41;height:278;mso-wrap-style:none" filled="f" stroked="f">
              <v:textbox style="mso-fit-shape-to-text:t" inset="0,0,0,0">
                <w:txbxContent>
                  <w:p w:rsidR="00F22921" w:rsidRDefault="00F22921">
                    <w:r>
                      <w:rPr>
                        <w:rFonts w:ascii="Calibri" w:hAnsi="Calibri" w:cs="Calibri"/>
                        <w:color w:val="FEFFFF"/>
                        <w:sz w:val="8"/>
                        <w:szCs w:val="8"/>
                      </w:rPr>
                      <w:t>2</w:t>
                    </w:r>
                  </w:p>
                </w:txbxContent>
              </v:textbox>
            </v:rect>
            <v:shape id="_x0000_s1045" type="#_x0000_t75" style="position:absolute;left:1496;top:511;width:281;height:381">
              <v:imagedata r:id="rId14" o:title=""/>
            </v:shape>
            <v:shape id="_x0000_s1046" type="#_x0000_t75" style="position:absolute;left:1496;top:511;width:281;height:381">
              <v:imagedata r:id="rId15" o:title=""/>
            </v:shape>
            <v:rect id="_x0000_s1047" style="position:absolute;left:1541;top:536;width:182;height:286" fillcolor="#5b9bd5" stroked="f"/>
            <v:rect id="_x0000_s1048" style="position:absolute;left:1541;top:536;width:182;height:286" filled="f" strokecolor="#c8c8c8" strokeweight=".4pt">
              <v:stroke endcap="square"/>
            </v:rect>
            <v:rect id="_x0000_s1049" style="position:absolute;left:1615;top:631;width:41;height:278;mso-wrap-style:none" filled="f" stroked="f">
              <v:textbox style="mso-fit-shape-to-text:t" inset="0,0,0,0">
                <w:txbxContent>
                  <w:p w:rsidR="00F22921" w:rsidRDefault="00F22921">
                    <w:r>
                      <w:rPr>
                        <w:rFonts w:ascii="Calibri" w:hAnsi="Calibri" w:cs="Calibri"/>
                        <w:color w:val="FEFFFF"/>
                        <w:sz w:val="8"/>
                        <w:szCs w:val="8"/>
                      </w:rPr>
                      <w:t>3</w:t>
                    </w:r>
                  </w:p>
                </w:txbxContent>
              </v:textbox>
            </v:rect>
            <v:shape id="_x0000_s1050" type="#_x0000_t75" style="position:absolute;left:1679;top:511;width:281;height:381">
              <v:imagedata r:id="rId16" o:title=""/>
            </v:shape>
            <v:shape id="_x0000_s1051" type="#_x0000_t75" style="position:absolute;left:1679;top:511;width:281;height:381">
              <v:imagedata r:id="rId17" o:title=""/>
            </v:shape>
            <v:rect id="_x0000_s1052" style="position:absolute;left:1723;top:536;width:182;height:285" fillcolor="#5b9bd5" stroked="f"/>
            <v:rect id="_x0000_s1053" style="position:absolute;left:1723;top:536;width:182;height:285" filled="f" strokecolor="#c8c8c8" strokeweight=".4pt">
              <v:stroke endcap="square"/>
            </v:rect>
            <v:rect id="_x0000_s1054" style="position:absolute;left:1797;top:631;width:41;height:278;mso-wrap-style:none" filled="f" stroked="f">
              <v:textbox style="mso-fit-shape-to-text:t" inset="0,0,0,0">
                <w:txbxContent>
                  <w:p w:rsidR="00F22921" w:rsidRDefault="00F22921">
                    <w:r>
                      <w:rPr>
                        <w:rFonts w:ascii="Calibri" w:hAnsi="Calibri" w:cs="Calibri"/>
                        <w:color w:val="FEFFFF"/>
                        <w:sz w:val="8"/>
                        <w:szCs w:val="8"/>
                      </w:rPr>
                      <w:t>4</w:t>
                    </w:r>
                  </w:p>
                </w:txbxContent>
              </v:textbox>
            </v:rect>
            <v:shape id="_x0000_s1055" type="#_x0000_t75" style="position:absolute;left:2408;top:511;width:281;height:381">
              <v:imagedata r:id="rId18" o:title=""/>
            </v:shape>
            <v:shape id="_x0000_s1056" type="#_x0000_t75" style="position:absolute;left:2408;top:511;width:281;height:381">
              <v:imagedata r:id="rId19" o:title=""/>
            </v:shape>
            <v:rect id="_x0000_s1057" style="position:absolute;left:2452;top:536;width:183;height:285" fillcolor="#5b9bd5" stroked="f"/>
            <v:rect id="_x0000_s1058" style="position:absolute;left:2452;top:536;width:183;height:285" filled="f" strokecolor="#c8c8c8" strokeweight=".4pt">
              <v:stroke endcap="square"/>
            </v:rect>
            <v:rect id="_x0000_s1059" style="position:absolute;left:2497;top:631;width:34;height:278;mso-wrap-style:none" filled="f" stroked="f">
              <v:textbox style="mso-fit-shape-to-text:t" inset="0,0,0,0">
                <w:txbxContent>
                  <w:p w:rsidR="00F22921" w:rsidRDefault="00F22921">
                    <w:r>
                      <w:rPr>
                        <w:rFonts w:ascii="Calibri" w:hAnsi="Calibri" w:cs="Calibri"/>
                        <w:color w:val="FEFFFF"/>
                        <w:sz w:val="8"/>
                        <w:szCs w:val="8"/>
                      </w:rPr>
                      <w:t>L</w:t>
                    </w:r>
                  </w:p>
                </w:txbxContent>
              </v:textbox>
            </v:rect>
            <v:rect id="_x0000_s1060" style="position:absolute;left:2531;top:631;width:25;height:278;mso-wrap-style:none" filled="f" stroked="f">
              <v:textbox style="mso-fit-shape-to-text:t" inset="0,0,0,0">
                <w:txbxContent>
                  <w:p w:rsidR="00F22921" w:rsidRDefault="00F22921">
                    <w:r>
                      <w:rPr>
                        <w:rFonts w:ascii="Calibri" w:hAnsi="Calibri" w:cs="Calibri"/>
                        <w:color w:val="FEFFFF"/>
                        <w:sz w:val="8"/>
                        <w:szCs w:val="8"/>
                      </w:rPr>
                      <w:t>-</w:t>
                    </w:r>
                  </w:p>
                </w:txbxContent>
              </v:textbox>
            </v:rect>
            <v:rect id="_x0000_s1061" style="position:absolute;left:2556;top:631;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62" style="position:absolute;left:1991;top:668;width:365;height:10" coordsize="768,21" path="m11,r,hdc17,,21,5,21,11v,6,-4,10,-10,10hal11,21hdc5,21,,17,,11,,5,5,,11,haxm117,r,hdc123,,128,5,128,11v,6,-5,10,-11,10hal117,21hdc112,21,107,17,107,11,107,5,112,,117,haxm224,r,hdc230,,235,5,235,11v,6,-5,10,-11,10hal224,21hdc218,21,213,17,213,11,213,5,218,,224,haxm331,r,hdc337,,341,5,341,11v,6,-4,10,-10,10hal331,21hdc325,21,320,17,320,11,320,5,325,,331,haxm437,r,hdc443,,448,5,448,11v,6,-5,10,-11,10hal437,21hdc432,21,427,17,427,11,427,5,432,,437,haxm544,r,hdc550,,555,5,555,11v,6,-5,10,-11,10hal544,21hdc538,21,533,17,533,11,533,5,538,,544,haxm651,r,hdc657,,662,5,662,11v,6,-5,10,-11,10hal651,21hdc645,21,640,17,640,11,640,5,645,,651,haxm758,r,hdc763,,768,5,768,11v,6,-5,10,-10,10hal758,21hdc752,21,747,17,747,11,747,5,752,,758,haxe" fillcolor="black" strokeweight="0">
              <v:path arrowok="t"/>
              <o:lock v:ext="edit" verticies="t"/>
            </v:shape>
            <v:rect id="_x0000_s1063" style="position:absolute;left:1124;top:351;width:1370;height:326;mso-wrap-style:none" filled="f" stroked="f">
              <v:textbox style="mso-fit-shape-to-text:t" inset="0,0,0,0">
                <w:txbxContent>
                  <w:p w:rsidR="00F22921" w:rsidRDefault="00F22921">
                    <w:r>
                      <w:rPr>
                        <w:rFonts w:ascii="Calibri" w:hAnsi="Calibri" w:cs="Calibri"/>
                        <w:color w:val="000000"/>
                        <w:sz w:val="12"/>
                        <w:szCs w:val="12"/>
                      </w:rPr>
                      <w:t>Synchronization signal burst</w:t>
                    </w:r>
                  </w:p>
                </w:txbxContent>
              </v:textbox>
            </v:rect>
            <v:line id="_x0000_s1064" style="position:absolute;flip:x" from="1052,505" to="2567,506" strokeweight=".5pt">
              <v:stroke endcap="round"/>
            </v:line>
            <v:shape id="_x0000_s1065" style="position:absolute;left:2561;top:481;width:74;height:49" coordsize="74,49" path="m,l74,24,,49,,xe" fillcolor="black" stroked="f">
              <v:path arrowok="t"/>
            </v:shape>
            <v:shape id="_x0000_s1066" style="position:absolute;left:984;top:481;width:74;height:49" coordsize="74,49" path="m74,49l,24,74,r,49xe" fillcolor="black" stroked="f">
              <v:path arrowok="t"/>
            </v:shape>
            <v:shape id="_x0000_s1067" type="#_x0000_t75" style="position:absolute;left:3501;top:526;width:281;height:381">
              <v:imagedata r:id="rId20" o:title=""/>
            </v:shape>
            <v:shape id="_x0000_s1068" type="#_x0000_t75" style="position:absolute;left:3501;top:526;width:281;height:381">
              <v:imagedata r:id="rId21" o:title=""/>
            </v:shape>
            <v:rect id="_x0000_s1069" style="position:absolute;left:3546;top:551;width:182;height:285" fillcolor="#5b9bd5" stroked="f"/>
            <v:rect id="_x0000_s1070" style="position:absolute;left:3546;top:551;width:182;height:285" filled="f" strokecolor="#c8c8c8" strokeweight=".4pt">
              <v:stroke endcap="square"/>
            </v:rect>
            <v:rect id="_x0000_s1071" style="position:absolute;left:3620;top:645;width:41;height:278;mso-wrap-style:none" filled="f" stroked="f">
              <v:textbox style="mso-fit-shape-to-text:t" inset="0,0,0,0">
                <w:txbxContent>
                  <w:p w:rsidR="00F22921" w:rsidRDefault="00F22921">
                    <w:r>
                      <w:rPr>
                        <w:rFonts w:ascii="Calibri" w:hAnsi="Calibri" w:cs="Calibri"/>
                        <w:color w:val="FEFFFF"/>
                        <w:sz w:val="8"/>
                        <w:szCs w:val="8"/>
                      </w:rPr>
                      <w:t>0</w:t>
                    </w:r>
                  </w:p>
                </w:txbxContent>
              </v:textbox>
            </v:rect>
            <v:shape id="_x0000_s1072" type="#_x0000_t75" style="position:absolute;left:3684;top:526;width:281;height:381">
              <v:imagedata r:id="rId22" o:title=""/>
            </v:shape>
            <v:shape id="_x0000_s1073" type="#_x0000_t75" style="position:absolute;left:3684;top:526;width:281;height:381">
              <v:imagedata r:id="rId23" o:title=""/>
            </v:shape>
            <v:rect id="_x0000_s1074" style="position:absolute;left:3728;top:551;width:183;height:285" fillcolor="#5b9bd5" stroked="f"/>
            <v:rect id="_x0000_s1075" style="position:absolute;left:3728;top:551;width:183;height:285" filled="f" strokecolor="#c8c8c8" strokeweight=".4pt">
              <v:stroke endcap="square"/>
            </v:rect>
            <v:rect id="_x0000_s1076" style="position:absolute;left:3802;top:645;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77" type="#_x0000_t75" style="position:absolute;left:3866;top:518;width:281;height:389">
              <v:imagedata r:id="rId24" o:title=""/>
            </v:shape>
            <v:shape id="_x0000_s1078" type="#_x0000_t75" style="position:absolute;left:3866;top:518;width:281;height:389">
              <v:imagedata r:id="rId25" o:title=""/>
            </v:shape>
            <v:rect id="_x0000_s1079" style="position:absolute;left:3911;top:546;width:182;height:286" fillcolor="#5b9bd5" stroked="f"/>
            <v:rect id="_x0000_s1080" style="position:absolute;left:3911;top:546;width:182;height:286" filled="f" strokecolor="#c8c8c8" strokeweight=".4pt">
              <v:stroke endcap="square"/>
            </v:rect>
            <v:rect id="_x0000_s1081" style="position:absolute;left:3985;top:641;width:41;height:278;mso-wrap-style:none" filled="f" stroked="f">
              <v:textbox style="mso-fit-shape-to-text:t" inset="0,0,0,0">
                <w:txbxContent>
                  <w:p w:rsidR="00F22921" w:rsidRDefault="00F22921">
                    <w:r>
                      <w:rPr>
                        <w:rFonts w:ascii="Calibri" w:hAnsi="Calibri" w:cs="Calibri"/>
                        <w:color w:val="FEFFFF"/>
                        <w:sz w:val="8"/>
                        <w:szCs w:val="8"/>
                      </w:rPr>
                      <w:t>2</w:t>
                    </w:r>
                  </w:p>
                </w:txbxContent>
              </v:textbox>
            </v:rect>
            <v:shape id="_x0000_s1082" type="#_x0000_t75" style="position:absolute;left:4048;top:518;width:281;height:389">
              <v:imagedata r:id="rId26" o:title=""/>
            </v:shape>
            <v:shape id="_x0000_s1083" type="#_x0000_t75" style="position:absolute;left:4048;top:518;width:281;height:389">
              <v:imagedata r:id="rId27" o:title=""/>
            </v:shape>
            <v:rect id="_x0000_s1084" style="position:absolute;left:4093;top:546;width:182;height:286" fillcolor="#5b9bd5" stroked="f"/>
            <v:rect id="_x0000_s1085" style="position:absolute;left:4093;top:546;width:182;height:286" filled="f" strokecolor="#c8c8c8" strokeweight=".4pt">
              <v:stroke endcap="square"/>
            </v:rect>
            <v:rect id="_x0000_s1086" style="position:absolute;left:4167;top:641;width:41;height:278;mso-wrap-style:none" filled="f" stroked="f">
              <v:textbox style="mso-fit-shape-to-text:t" inset="0,0,0,0">
                <w:txbxContent>
                  <w:p w:rsidR="00F22921" w:rsidRDefault="00F22921">
                    <w:r>
                      <w:rPr>
                        <w:rFonts w:ascii="Calibri" w:hAnsi="Calibri" w:cs="Calibri"/>
                        <w:color w:val="FEFFFF"/>
                        <w:sz w:val="8"/>
                        <w:szCs w:val="8"/>
                      </w:rPr>
                      <w:t>3</w:t>
                    </w:r>
                  </w:p>
                </w:txbxContent>
              </v:textbox>
            </v:rect>
            <v:shape id="_x0000_s1087" type="#_x0000_t75" style="position:absolute;left:4231;top:526;width:281;height:381">
              <v:imagedata r:id="rId28" o:title=""/>
            </v:shape>
            <v:shape id="_x0000_s1088" type="#_x0000_t75" style="position:absolute;left:4231;top:526;width:281;height:381">
              <v:imagedata r:id="rId29" o:title=""/>
            </v:shape>
            <v:rect id="_x0000_s1089" style="position:absolute;left:4275;top:551;width:182;height:285" fillcolor="#5b9bd5" stroked="f"/>
            <v:rect id="_x0000_s1090" style="position:absolute;left:4275;top:551;width:182;height:285" filled="f" strokecolor="#c8c8c8" strokeweight=".4pt">
              <v:stroke endcap="square"/>
            </v:rect>
            <v:rect id="_x0000_s1091" style="position:absolute;left:4349;top:645;width:41;height:278;mso-wrap-style:none" filled="f" stroked="f">
              <v:textbox style="mso-fit-shape-to-text:t" inset="0,0,0,0">
                <w:txbxContent>
                  <w:p w:rsidR="00F22921" w:rsidRDefault="00F22921">
                    <w:r>
                      <w:rPr>
                        <w:rFonts w:ascii="Calibri" w:hAnsi="Calibri" w:cs="Calibri"/>
                        <w:color w:val="FEFFFF"/>
                        <w:sz w:val="8"/>
                        <w:szCs w:val="8"/>
                      </w:rPr>
                      <w:t>4</w:t>
                    </w:r>
                  </w:p>
                </w:txbxContent>
              </v:textbox>
            </v:rect>
            <v:shape id="_x0000_s1092" type="#_x0000_t75" style="position:absolute;left:4960;top:518;width:281;height:389">
              <v:imagedata r:id="rId30" o:title=""/>
            </v:shape>
            <v:shape id="_x0000_s1093" type="#_x0000_t75" style="position:absolute;left:4960;top:518;width:281;height:389">
              <v:imagedata r:id="rId31" o:title=""/>
            </v:shape>
            <v:rect id="_x0000_s1094" style="position:absolute;left:5004;top:546;width:183;height:285" fillcolor="#5b9bd5" stroked="f"/>
            <v:rect id="_x0000_s1095" style="position:absolute;left:5004;top:546;width:183;height:285" filled="f" strokecolor="#c8c8c8" strokeweight=".4pt">
              <v:stroke endcap="square"/>
            </v:rect>
            <v:rect id="_x0000_s1096" style="position:absolute;left:5049;top:641;width:34;height:278;mso-wrap-style:none" filled="f" stroked="f">
              <v:textbox style="mso-fit-shape-to-text:t" inset="0,0,0,0">
                <w:txbxContent>
                  <w:p w:rsidR="00F22921" w:rsidRDefault="00F22921">
                    <w:r>
                      <w:rPr>
                        <w:rFonts w:ascii="Calibri" w:hAnsi="Calibri" w:cs="Calibri"/>
                        <w:color w:val="FEFFFF"/>
                        <w:sz w:val="8"/>
                        <w:szCs w:val="8"/>
                      </w:rPr>
                      <w:t>L</w:t>
                    </w:r>
                  </w:p>
                </w:txbxContent>
              </v:textbox>
            </v:rect>
            <v:rect id="_x0000_s1097" style="position:absolute;left:5083;top:641;width:25;height:278;mso-wrap-style:none" filled="f" stroked="f">
              <v:textbox style="mso-fit-shape-to-text:t" inset="0,0,0,0">
                <w:txbxContent>
                  <w:p w:rsidR="00F22921" w:rsidRDefault="00F22921">
                    <w:r>
                      <w:rPr>
                        <w:rFonts w:ascii="Calibri" w:hAnsi="Calibri" w:cs="Calibri"/>
                        <w:color w:val="FEFFFF"/>
                        <w:sz w:val="8"/>
                        <w:szCs w:val="8"/>
                      </w:rPr>
                      <w:t>-</w:t>
                    </w:r>
                  </w:p>
                </w:txbxContent>
              </v:textbox>
            </v:rect>
            <v:rect id="_x0000_s1098" style="position:absolute;left:5108;top:641;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99" style="position:absolute;left:4543;top:678;width:365;height:10" coordsize="768,22" path="m11,r,hdc17,,21,5,21,11v,6,-4,11,-10,11hal11,22hdc5,22,,17,,11,,5,5,,11,haxm117,r,hdc123,,128,5,128,11v,6,-5,11,-11,11hal117,22hdc112,22,107,17,107,11,107,5,112,,117,haxm224,r,hdc230,,235,5,235,11v,6,-5,11,-11,11hal224,22hdc218,22,213,17,213,11,213,5,218,,224,haxm331,r,hdc337,,341,5,341,11v,6,-4,11,-10,11hal331,22hdc325,22,320,17,320,11,320,5,325,,331,haxm437,r,hdc443,,448,5,448,11v,6,-5,11,-11,11hal437,22hdc432,22,427,17,427,11,427,5,432,,437,haxm544,r,hdc550,,555,5,555,11v,6,-5,11,-11,11hal544,22hdc538,22,533,17,533,11,533,5,538,,544,haxm651,r,hdc657,,662,5,662,11v,6,-5,11,-11,11hal651,22hdc645,22,640,17,640,11,640,5,645,,651,haxm758,r,hdc763,,768,5,768,11v,6,-5,11,-10,11hal758,22hdc752,22,747,17,747,11,747,5,752,,758,haxe" fillcolor="black" strokeweight="0">
              <v:path arrowok="t"/>
              <o:lock v:ext="edit" verticies="t"/>
            </v:shape>
            <v:rect id="_x0000_s1100" style="position:absolute;left:3666;top:351;width:1370;height:326;mso-wrap-style:none" filled="f" stroked="f">
              <v:textbox style="mso-fit-shape-to-text:t" inset="0,0,0,0">
                <w:txbxContent>
                  <w:p w:rsidR="00F22921" w:rsidRDefault="00F22921">
                    <w:r>
                      <w:rPr>
                        <w:rFonts w:ascii="Calibri" w:hAnsi="Calibri" w:cs="Calibri"/>
                        <w:color w:val="000000"/>
                        <w:sz w:val="12"/>
                        <w:szCs w:val="12"/>
                      </w:rPr>
                      <w:t>Synchronization signal burst</w:t>
                    </w:r>
                  </w:p>
                </w:txbxContent>
              </v:textbox>
            </v:rect>
            <v:line id="_x0000_s1101" style="position:absolute;flip:x" from="3604,515" to="5119,516" strokeweight=".5pt">
              <v:stroke endcap="round"/>
            </v:line>
            <v:shape id="_x0000_s1102" style="position:absolute;left:5113;top:491;width:74;height:49" coordsize="74,49" path="m,l74,24,,49,,xe" fillcolor="black" stroked="f">
              <v:path arrowok="t"/>
            </v:shape>
            <v:shape id="_x0000_s1103" style="position:absolute;left:3536;top:491;width:74;height:49" coordsize="74,49" path="m74,49l,24,74,r,49xe" fillcolor="black" stroked="f">
              <v:path arrowok="t"/>
            </v:shape>
            <v:line id="_x0000_s1104" style="position:absolute" from="812,820" to="8496,821" strokeweight=".5pt">
              <v:stroke endcap="round"/>
            </v:line>
            <v:shape id="_x0000_s1105" style="position:absolute;left:8488;top:785;width:71;height:71" coordsize="71,71" path="m,l71,35,,71,,xe" fillcolor="black" stroked="f">
              <v:path arrowok="t"/>
            </v:shape>
            <v:rect id="_x0000_s1106" style="position:absolute;left:8349;top:861;width:242;height:326;mso-wrap-style:none" filled="f" stroked="f">
              <v:textbox style="mso-fit-shape-to-text:t" inset="0,0,0,0">
                <w:txbxContent>
                  <w:p w:rsidR="00F22921" w:rsidRDefault="00F22921">
                    <w:r>
                      <w:rPr>
                        <w:rFonts w:ascii="Calibri" w:hAnsi="Calibri" w:cs="Calibri"/>
                        <w:color w:val="000000"/>
                        <w:sz w:val="12"/>
                        <w:szCs w:val="12"/>
                      </w:rPr>
                      <w:t>Time</w:t>
                    </w:r>
                  </w:p>
                </w:txbxContent>
              </v:textbox>
            </v:rect>
            <v:line id="_x0000_s1107" style="position:absolute;flip:x" from="1062,261" to="8126,262" strokeweight=".5pt">
              <v:stroke endcap="round"/>
            </v:line>
            <v:shape id="_x0000_s1108" style="position:absolute;left:8120;top:236;width:74;height:49" coordsize="74,49" path="m,l74,25,,49,,xe" fillcolor="black" stroked="f">
              <v:path arrowok="t"/>
            </v:shape>
            <v:shape id="_x0000_s1109" style="position:absolute;left:994;top:236;width:74;height:49" coordsize="74,49" path="m74,49l,25,74,r,49xe" fillcolor="black" stroked="f">
              <v:path arrowok="t"/>
            </v:shape>
            <v:shape id="_x0000_s1110" type="#_x0000_t75" style="position:absolute;left:6517;top:511;width:281;height:388">
              <v:imagedata r:id="rId32" o:title=""/>
            </v:shape>
            <v:shape id="_x0000_s1111" type="#_x0000_t75" style="position:absolute;left:6517;top:511;width:281;height:388">
              <v:imagedata r:id="rId33" o:title=""/>
            </v:shape>
            <v:rect id="_x0000_s1112" style="position:absolute;left:6558;top:537;width:183;height:285" fillcolor="#5b9bd5" stroked="f"/>
            <v:rect id="_x0000_s1113" style="position:absolute;left:6558;top:537;width:183;height:285" filled="f" strokecolor="#c8c8c8" strokeweight=".4pt">
              <v:stroke endcap="square"/>
            </v:rect>
            <v:rect id="_x0000_s1114" style="position:absolute;left:6633;top:632;width:41;height:278;mso-wrap-style:none" filled="f" stroked="f">
              <v:textbox style="mso-fit-shape-to-text:t" inset="0,0,0,0">
                <w:txbxContent>
                  <w:p w:rsidR="00F22921" w:rsidRDefault="00F22921">
                    <w:r>
                      <w:rPr>
                        <w:rFonts w:ascii="Calibri" w:hAnsi="Calibri" w:cs="Calibri"/>
                        <w:color w:val="FEFFFF"/>
                        <w:sz w:val="8"/>
                        <w:szCs w:val="8"/>
                      </w:rPr>
                      <w:t>0</w:t>
                    </w:r>
                  </w:p>
                </w:txbxContent>
              </v:textbox>
            </v:rect>
            <v:shape id="_x0000_s1115" type="#_x0000_t75" style="position:absolute;left:6699;top:511;width:281;height:388">
              <v:imagedata r:id="rId34" o:title=""/>
            </v:shape>
            <v:shape id="_x0000_s1116" type="#_x0000_t75" style="position:absolute;left:6699;top:511;width:281;height:388">
              <v:imagedata r:id="rId35" o:title=""/>
            </v:shape>
            <v:rect id="_x0000_s1117" style="position:absolute;left:6741;top:537;width:182;height:285" fillcolor="#5b9bd5" stroked="f"/>
            <v:rect id="_x0000_s1118" style="position:absolute;left:6741;top:537;width:182;height:285" filled="f" strokecolor="#c8c8c8" strokeweight=".4pt">
              <v:stroke endcap="square"/>
            </v:rect>
            <v:rect id="_x0000_s1119" style="position:absolute;left:6815;top:632;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120" type="#_x0000_t75" style="position:absolute;left:6881;top:511;width:281;height:381">
              <v:imagedata r:id="rId36" o:title=""/>
            </v:shape>
            <v:shape id="_x0000_s1121" type="#_x0000_t75" style="position:absolute;left:6881;top:511;width:281;height:381">
              <v:imagedata r:id="rId37" o:title=""/>
            </v:shape>
            <v:rect id="_x0000_s1122" style="position:absolute;left:6923;top:533;width:182;height:285" fillcolor="#5b9bd5" stroked="f"/>
            <v:rect id="_x0000_s1123" style="position:absolute;left:6923;top:533;width:182;height:285" filled="f" strokecolor="#c8c8c8" strokeweight=".4pt">
              <v:stroke endcap="square"/>
            </v:rect>
            <v:rect id="_x0000_s1124" style="position:absolute;left:6997;top:628;width:41;height:278;mso-wrap-style:none" filled="f" stroked="f">
              <v:textbox style="mso-fit-shape-to-text:t" inset="0,0,0,0">
                <w:txbxContent>
                  <w:p w:rsidR="00F22921" w:rsidRDefault="00F22921">
                    <w:r>
                      <w:rPr>
                        <w:rFonts w:ascii="Calibri" w:hAnsi="Calibri" w:cs="Calibri"/>
                        <w:color w:val="FEFFFF"/>
                        <w:sz w:val="8"/>
                        <w:szCs w:val="8"/>
                      </w:rPr>
                      <w:t>2</w:t>
                    </w:r>
                  </w:p>
                </w:txbxContent>
              </v:textbox>
            </v:rect>
            <v:shape id="_x0000_s1125" type="#_x0000_t75" style="position:absolute;left:7064;top:511;width:281;height:381">
              <v:imagedata r:id="rId38" o:title=""/>
            </v:shape>
            <v:shape id="_x0000_s1126" type="#_x0000_t75" style="position:absolute;left:7064;top:511;width:281;height:381">
              <v:imagedata r:id="rId39" o:title=""/>
            </v:shape>
            <v:rect id="_x0000_s1127" style="position:absolute;left:7105;top:533;width:183;height:285" fillcolor="#5b9bd5" stroked="f"/>
            <v:rect id="_x0000_s1128" style="position:absolute;left:7105;top:533;width:183;height:285" filled="f" strokecolor="#c8c8c8" strokeweight=".4pt">
              <v:stroke endcap="square"/>
            </v:rect>
            <v:rect id="_x0000_s1129" style="position:absolute;left:7180;top:628;width:41;height:278;mso-wrap-style:none" filled="f" stroked="f">
              <v:textbox style="mso-fit-shape-to-text:t" inset="0,0,0,0">
                <w:txbxContent>
                  <w:p w:rsidR="00F22921" w:rsidRDefault="00F22921">
                    <w:r>
                      <w:rPr>
                        <w:rFonts w:ascii="Calibri" w:hAnsi="Calibri" w:cs="Calibri"/>
                        <w:color w:val="FEFFFF"/>
                        <w:sz w:val="8"/>
                        <w:szCs w:val="8"/>
                      </w:rPr>
                      <w:t>3</w:t>
                    </w:r>
                  </w:p>
                </w:txbxContent>
              </v:textbox>
            </v:rect>
            <v:shape id="_x0000_s1130" type="#_x0000_t75" style="position:absolute;left:7246;top:511;width:281;height:388">
              <v:imagedata r:id="rId40" o:title=""/>
            </v:shape>
            <v:shape id="_x0000_s1131" type="#_x0000_t75" style="position:absolute;left:7246;top:511;width:281;height:388">
              <v:imagedata r:id="rId41" o:title=""/>
            </v:shape>
            <v:rect id="_x0000_s1132" style="position:absolute;left:7288;top:537;width:182;height:285" fillcolor="#5b9bd5" stroked="f"/>
            <v:rect id="_x0000_s1133" style="position:absolute;left:7288;top:537;width:182;height:285" filled="f" strokecolor="#c8c8c8" strokeweight=".4pt">
              <v:stroke endcap="square"/>
            </v:rect>
            <v:rect id="_x0000_s1134" style="position:absolute;left:7362;top:632;width:41;height:278;mso-wrap-style:none" filled="f" stroked="f">
              <v:textbox style="mso-fit-shape-to-text:t" inset="0,0,0,0">
                <w:txbxContent>
                  <w:p w:rsidR="00F22921" w:rsidRDefault="00F22921">
                    <w:r>
                      <w:rPr>
                        <w:rFonts w:ascii="Calibri" w:hAnsi="Calibri" w:cs="Calibri"/>
                        <w:color w:val="FEFFFF"/>
                        <w:sz w:val="8"/>
                        <w:szCs w:val="8"/>
                      </w:rPr>
                      <w:t>4</w:t>
                    </w:r>
                  </w:p>
                </w:txbxContent>
              </v:textbox>
            </v:rect>
            <v:shape id="_x0000_s1135" type="#_x0000_t75" style="position:absolute;left:7975;top:503;width:281;height:389">
              <v:imagedata r:id="rId42" o:title=""/>
            </v:shape>
            <v:shape id="_x0000_s1136" type="#_x0000_t75" style="position:absolute;left:7975;top:503;width:281;height:389">
              <v:imagedata r:id="rId43" o:title=""/>
            </v:shape>
            <v:rect id="_x0000_s1137" style="position:absolute;left:8017;top:533;width:182;height:285" fillcolor="#5b9bd5" stroked="f"/>
            <v:rect id="_x0000_s1138" style="position:absolute;left:8017;top:533;width:182;height:285" filled="f" strokecolor="#c8c8c8" strokeweight=".4pt">
              <v:stroke endcap="square"/>
            </v:rect>
            <v:rect id="_x0000_s1139" style="position:absolute;left:8062;top:627;width:34;height:278;mso-wrap-style:none" filled="f" stroked="f">
              <v:textbox style="mso-fit-shape-to-text:t" inset="0,0,0,0">
                <w:txbxContent>
                  <w:p w:rsidR="00F22921" w:rsidRDefault="00F22921">
                    <w:r>
                      <w:rPr>
                        <w:rFonts w:ascii="Calibri" w:hAnsi="Calibri" w:cs="Calibri"/>
                        <w:color w:val="FEFFFF"/>
                        <w:sz w:val="8"/>
                        <w:szCs w:val="8"/>
                      </w:rPr>
                      <w:t>L</w:t>
                    </w:r>
                  </w:p>
                </w:txbxContent>
              </v:textbox>
            </v:rect>
            <v:rect id="_x0000_s1140" style="position:absolute;left:8096;top:627;width:25;height:278;mso-wrap-style:none" filled="f" stroked="f">
              <v:textbox style="mso-fit-shape-to-text:t" inset="0,0,0,0">
                <w:txbxContent>
                  <w:p w:rsidR="00F22921" w:rsidRDefault="00F22921">
                    <w:r>
                      <w:rPr>
                        <w:rFonts w:ascii="Calibri" w:hAnsi="Calibri" w:cs="Calibri"/>
                        <w:color w:val="FEFFFF"/>
                        <w:sz w:val="8"/>
                        <w:szCs w:val="8"/>
                      </w:rPr>
                      <w:t>-</w:t>
                    </w:r>
                  </w:p>
                </w:txbxContent>
              </v:textbox>
            </v:rect>
            <v:rect id="_x0000_s1141" style="position:absolute;left:8121;top:627;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142" style="position:absolute;left:7556;top:665;width:365;height:10" coordsize="768,21" path="m10,r,hdc16,,21,5,21,11v,6,-5,10,-11,10hal10,21hdc4,21,,17,,11,,5,4,,10,haxm117,r,hdc123,,128,5,128,11v,6,-5,10,-11,10hal117,21hdc111,21,106,17,106,11,106,5,111,,117,haxm224,r,hdc230,,234,5,234,11v,6,-4,10,-10,10hal224,21hdc218,21,213,17,213,11,213,5,218,,224,haxm330,r,hdc336,,341,5,341,11v,6,-5,10,-11,10hal330,21hdc325,21,320,17,320,11,320,5,325,,330,haxm437,r,hdc443,,448,5,448,11v,6,-5,10,-11,10hal437,21hdc431,21,426,17,426,11,426,5,431,,437,haxm544,r,hdc550,,554,5,554,11v,6,-4,10,-10,10hal544,21hdc538,21,533,17,533,11,533,5,538,,544,haxm650,r1,hdc656,,661,5,661,11v,6,-5,10,-10,10hal650,21hdc645,21,640,17,640,11,640,5,645,,650,haxm757,r,hdc763,,768,5,768,11v,6,-5,10,-11,10hal757,21hdc751,21,747,17,747,11,747,5,751,,757,haxe" fillcolor="black" strokeweight="0">
              <v:path arrowok="t"/>
              <o:lock v:ext="edit" verticies="t"/>
            </v:shape>
            <v:rect id="_x0000_s1143" style="position:absolute;left:6688;top:347;width:1370;height:326;mso-wrap-style:none" filled="f" stroked="f">
              <v:textbox style="mso-fit-shape-to-text:t" inset="0,0,0,0">
                <w:txbxContent>
                  <w:p w:rsidR="00F22921" w:rsidRDefault="00F22921">
                    <w:r>
                      <w:rPr>
                        <w:rFonts w:ascii="Calibri" w:hAnsi="Calibri" w:cs="Calibri"/>
                        <w:color w:val="000000"/>
                        <w:sz w:val="12"/>
                        <w:szCs w:val="12"/>
                      </w:rPr>
                      <w:t>Synchronization signal burst</w:t>
                    </w:r>
                  </w:p>
                </w:txbxContent>
              </v:textbox>
            </v:rect>
            <v:line id="_x0000_s1144" style="position:absolute;flip:x" from="6616,502" to="8131,503" strokeweight=".5pt">
              <v:stroke endcap="round"/>
            </v:line>
            <v:shape id="_x0000_s1145" style="position:absolute;left:8125;top:477;width:74;height:50" coordsize="74,50" path="m,l74,25,,50,,xe" fillcolor="black" stroked="f">
              <v:path arrowok="t"/>
            </v:shape>
            <v:shape id="_x0000_s1146" style="position:absolute;left:6548;top:477;width:75;height:50" coordsize="75,50" path="m75,50l,25,75,r,50xe" fillcolor="black" stroked="f">
              <v:path arrowok="t"/>
            </v:shape>
            <v:shape id="_x0000_s1147" style="position:absolute;left:5774;top:724;width:364;height:10" coordsize="768,22" path="m11,r,hdc17,,21,5,21,11v,6,-4,11,-10,11hal11,22hdc5,22,,17,,11,,5,5,,11,haxm117,r,hdc123,,128,5,128,11v,6,-5,11,-11,11hal117,22hdc112,22,107,17,107,11,107,5,112,,117,haxm224,r,hdc230,,235,5,235,11v,6,-5,11,-11,11hal224,22hdc218,22,213,17,213,11,213,5,218,,224,haxm331,r,hdc337,,341,5,341,11v,6,-4,11,-10,11hal331,22hdc325,22,320,17,320,11,320,5,325,,331,haxm437,r,hdc443,,448,5,448,11v,6,-5,11,-11,11hal437,22hdc432,22,427,17,427,11,427,5,432,,437,haxm544,r,hdc550,,555,5,555,11v,6,-5,11,-11,11hal544,22hdc538,22,533,17,533,11,533,5,538,,544,haxm651,r,hdc657,,662,5,662,11v,6,-5,11,-11,11hal651,22hdc645,22,640,17,640,11,640,5,645,,651,haxm758,r,hdc763,,768,5,768,11v,6,-5,11,-10,11hal758,22hdc752,22,747,17,747,11,747,5,752,,758,haxe" fillcolor="black" strokeweight="0">
              <v:path arrowok="t"/>
              <o:lock v:ext="edit" verticies="t"/>
            </v:shape>
            <v:rect id="_x0000_s1148" style="position:absolute;left:72;top:532;width:781;height:326;mso-wrap-style:none" filled="f" stroked="f">
              <v:textbox style="mso-fit-shape-to-text:t" inset="0,0,0,0">
                <w:txbxContent>
                  <w:p w:rsidR="00F22921" w:rsidRDefault="00F22921">
                    <w:r>
                      <w:rPr>
                        <w:rFonts w:ascii="Calibri" w:hAnsi="Calibri" w:cs="Calibri"/>
                        <w:color w:val="000000"/>
                        <w:sz w:val="12"/>
                        <w:szCs w:val="12"/>
                      </w:rPr>
                      <w:t xml:space="preserve">Synchronization </w:t>
                    </w:r>
                  </w:p>
                </w:txbxContent>
              </v:textbox>
            </v:rect>
            <v:rect id="_x0000_s1149" style="position:absolute;left:181;top:678;width:566;height:326;mso-wrap-style:none" filled="f" stroked="f">
              <v:textbox style="mso-fit-shape-to-text:t" inset="0,0,0,0">
                <w:txbxContent>
                  <w:p w:rsidR="00F22921" w:rsidRDefault="00F22921">
                    <w:proofErr w:type="gramStart"/>
                    <w:r>
                      <w:rPr>
                        <w:rFonts w:ascii="Calibri" w:hAnsi="Calibri" w:cs="Calibri"/>
                        <w:color w:val="000000"/>
                        <w:sz w:val="12"/>
                        <w:szCs w:val="12"/>
                      </w:rPr>
                      <w:t>signal</w:t>
                    </w:r>
                    <w:proofErr w:type="gramEnd"/>
                    <w:r>
                      <w:rPr>
                        <w:rFonts w:ascii="Calibri" w:hAnsi="Calibri" w:cs="Calibri"/>
                        <w:color w:val="000000"/>
                        <w:sz w:val="12"/>
                        <w:szCs w:val="12"/>
                      </w:rPr>
                      <w:t xml:space="preserve"> block</w:t>
                    </w:r>
                  </w:p>
                </w:txbxContent>
              </v:textbox>
            </v:rect>
            <v:line id="_x0000_s1150" style="position:absolute" from="812,678" to="1057,679" strokeweight=".5pt">
              <v:stroke endcap="round"/>
            </v:line>
            <v:shape id="_x0000_s1151" style="position:absolute;left:1050;top:643;width:35;height:71" coordsize="35,71" path="m,l35,35,,71,,xe" fillcolor="black" stroked="f">
              <v:path arrowok="t"/>
            </v:shape>
            <v:rect id="_x0000_s1152" style="position:absolute;left:1323;top:1221;width:2033;height:326;mso-wrap-style:none" filled="f" stroked="f">
              <v:textbox style="mso-fit-shape-to-text:t" inset="0,0,0,0">
                <w:txbxContent>
                  <w:p w:rsidR="00F22921" w:rsidRDefault="00F22921">
                    <w:r>
                      <w:rPr>
                        <w:rFonts w:ascii="Calibri" w:hAnsi="Calibri" w:cs="Calibri"/>
                        <w:color w:val="000000"/>
                        <w:sz w:val="12"/>
                        <w:szCs w:val="12"/>
                      </w:rPr>
                      <w:t>Periodicity of synchronization signal burst</w:t>
                    </w:r>
                  </w:p>
                </w:txbxContent>
              </v:textbox>
            </v:rect>
            <v:line id="_x0000_s1153" style="position:absolute;flip:x" from="1079,1392" to="3495,1393" strokeweight=".5pt">
              <v:stroke endcap="round"/>
            </v:line>
            <v:shape id="_x0000_s1154" style="position:absolute;left:3489;top:1367;width:74;height:49" coordsize="74,49" path="m,l74,25,,49,,xe" fillcolor="black" stroked="f">
              <v:path arrowok="t"/>
            </v:shape>
            <v:shape id="_x0000_s1155" style="position:absolute;left:1011;top:1367;width:74;height:49" coordsize="74,49" path="m74,49l,25,74,r,49xe" fillcolor="black" stroked="f">
              <v:path arrowok="t"/>
            </v:shape>
            <v:line id="_x0000_s1156" style="position:absolute" from="1011,821" to="1012,1483" strokecolor="#5b9bd5" strokeweight=".5pt">
              <v:stroke endcap="round"/>
            </v:line>
            <v:line id="_x0000_s1157" style="position:absolute" from="3563,836" to="3564,1483" strokecolor="#5b9bd5" strokeweight=".5pt">
              <v:stroke endcap="round"/>
            </v:line>
            <v:line id="_x0000_s1158" style="position:absolute" from="2628,820" to="2629,1152" strokecolor="#5b9bd5" strokeweight=".5pt">
              <v:stroke endcap="round"/>
            </v:line>
            <v:rect id="_x0000_s1159" style="position:absolute;left:879;top:901;width:1946;height:326;mso-wrap-style:none" filled="f" stroked="f">
              <v:textbox style="mso-fit-shape-to-text:t" inset="0,0,0,0">
                <w:txbxContent>
                  <w:p w:rsidR="00F22921" w:rsidRDefault="00F22921">
                    <w:r>
                      <w:rPr>
                        <w:rFonts w:ascii="Calibri" w:hAnsi="Calibri" w:cs="Calibri"/>
                        <w:color w:val="000000"/>
                        <w:sz w:val="12"/>
                        <w:szCs w:val="12"/>
                      </w:rPr>
                      <w:t>Duration of synchronization signal burst</w:t>
                    </w:r>
                  </w:p>
                </w:txbxContent>
              </v:textbox>
            </v:rect>
            <v:line id="_x0000_s1160" style="position:absolute;flip:x" from="1079,1072" to="2561,1079" strokeweight=".5pt">
              <v:stroke endcap="round"/>
            </v:line>
            <v:shape id="_x0000_s1161" style="position:absolute;left:2554;top:1047;width:74;height:50" coordsize="74,50" path="m,l74,24,1,50,,xe" fillcolor="black" stroked="f">
              <v:path arrowok="t"/>
            </v:shape>
            <v:shape id="_x0000_s1162" style="position:absolute;left:1011;top:1054;width:74;height:49" coordsize="74,49" path="m74,49l,25,74,r,49xe" fillcolor="black" stroked="f">
              <v:path arrowok="t"/>
            </v:shape>
            <v:rect id="_x0000_s1163" style="position:absolute;left:3913;top:44;width:1726;height:326;mso-wrap-style:none" filled="f" stroked="f">
              <v:textbox style="mso-fit-shape-to-text:t" inset="0,0,0,0">
                <w:txbxContent>
                  <w:p w:rsidR="00F22921" w:rsidRDefault="00F22921">
                    <w:r>
                      <w:rPr>
                        <w:rFonts w:ascii="Calibri" w:hAnsi="Calibri" w:cs="Calibri"/>
                        <w:color w:val="000000"/>
                        <w:sz w:val="12"/>
                        <w:szCs w:val="12"/>
                      </w:rPr>
                      <w:t xml:space="preserve">Synchronization signal bursts series </w:t>
                    </w:r>
                  </w:p>
                </w:txbxContent>
              </v:textbox>
            </v:rect>
            <w10:wrap type="none"/>
            <w10:anchorlock/>
          </v:group>
        </w:pict>
      </w:r>
    </w:p>
    <w:p w:rsidR="00FE2663" w:rsidRDefault="00FE2663" w:rsidP="00FE2663">
      <w:pPr>
        <w:pStyle w:val="af9"/>
      </w:pPr>
      <w:bookmarkStart w:id="0" w:name="_Ref471619861"/>
      <w:r>
        <w:t xml:space="preserve">Figure </w:t>
      </w:r>
      <w:fldSimple w:instr=" SEQ Figure \* ARABIC ">
        <w:r w:rsidR="002C5088">
          <w:t>1</w:t>
        </w:r>
      </w:fldSimple>
      <w:bookmarkEnd w:id="0"/>
      <w:r>
        <w:t>: Structure of NR synchronization signals</w:t>
      </w:r>
    </w:p>
    <w:p w:rsidR="00266E24" w:rsidRDefault="003B6A51" w:rsidP="005B5795">
      <w:pPr>
        <w:pStyle w:val="maintext"/>
        <w:spacing w:before="0" w:after="0" w:line="240" w:lineRule="auto"/>
        <w:ind w:firstLineChars="0" w:firstLine="0"/>
      </w:pPr>
      <w:r>
        <w:t xml:space="preserve">As discussed in </w:t>
      </w:r>
      <w:r w:rsidR="00401EB1">
        <w:fldChar w:fldCharType="begin"/>
      </w:r>
      <w:r>
        <w:instrText xml:space="preserve"> REF _Ref474090957 \r \h </w:instrText>
      </w:r>
      <w:r w:rsidR="00401EB1">
        <w:fldChar w:fldCharType="separate"/>
      </w:r>
      <w:r>
        <w:t>[4]</w:t>
      </w:r>
      <w:r w:rsidR="00401EB1">
        <w:fldChar w:fldCharType="end"/>
      </w:r>
      <w:r>
        <w:t xml:space="preserve">, </w:t>
      </w:r>
      <w:r w:rsidR="005B5795">
        <w:t xml:space="preserve"> the SS-burst periodicity needs to be less than 20 ms to allow the UE detect the NR-PSS/NR-SSS with high probability of detection at SINR= -6 dB</w:t>
      </w:r>
      <w:r w:rsidR="0099470C" w:rsidRPr="0099470C">
        <w:t xml:space="preserve"> </w:t>
      </w:r>
      <w:r w:rsidR="0099470C">
        <w:t xml:space="preserve">with consideration the shadow fading cycle with </w:t>
      </w:r>
      <w:r w:rsidR="0099470C">
        <w:rPr>
          <w:rFonts w:cs="Times New Roman"/>
        </w:rPr>
        <w:t>±</w:t>
      </w:r>
      <w:r w:rsidR="0099470C">
        <w:t xml:space="preserve">8 dB standard deviation.  </w:t>
      </w:r>
      <w:r w:rsidR="00266E24">
        <w:t>The periodicity of SS-burst for channel tracking should not be more than 10 ms to allow accumulation of NR-PSS/NR-SSS for SINR improvement.</w:t>
      </w:r>
      <w:r w:rsidR="0099470C">
        <w:t xml:space="preserve">  It was agreed in RAN1 NR Ad Hoc that RRM measurements for L3 mobility are based on the measurements on the always on signals</w:t>
      </w:r>
    </w:p>
    <w:p w:rsidR="0099470C" w:rsidRDefault="0099470C" w:rsidP="005B5795">
      <w:pPr>
        <w:pStyle w:val="maintext"/>
        <w:spacing w:before="0" w:after="0" w:line="240" w:lineRule="auto"/>
        <w:ind w:firstLineChars="0" w:firstLine="0"/>
      </w:pPr>
    </w:p>
    <w:p w:rsidR="0099470C" w:rsidRPr="006B51D2" w:rsidRDefault="0099470C" w:rsidP="0099470C">
      <w:pPr>
        <w:numPr>
          <w:ilvl w:val="0"/>
          <w:numId w:val="50"/>
        </w:numPr>
        <w:spacing w:after="0"/>
        <w:rPr>
          <w:lang w:val="en-US"/>
        </w:rPr>
      </w:pPr>
      <w:r w:rsidRPr="006B51D2">
        <w:rPr>
          <w:lang w:val="sv-SE"/>
        </w:rPr>
        <w:t>The following always-on signals are used for</w:t>
      </w:r>
      <w:r w:rsidRPr="006B51D2">
        <w:t xml:space="preserve"> RRM measurement</w:t>
      </w:r>
      <w:r w:rsidRPr="006B51D2">
        <w:rPr>
          <w:lang w:val="en-US"/>
        </w:rPr>
        <w:t xml:space="preserve"> for L3 mobility</w:t>
      </w:r>
      <w:r w:rsidRPr="006B51D2">
        <w:t xml:space="preserve"> in IDLE mode</w:t>
      </w:r>
      <w:r w:rsidRPr="006B51D2">
        <w:rPr>
          <w:lang w:val="en-US"/>
        </w:rPr>
        <w:t>:</w:t>
      </w:r>
    </w:p>
    <w:p w:rsidR="0099470C" w:rsidRPr="006B51D2" w:rsidRDefault="0099470C" w:rsidP="0099470C">
      <w:pPr>
        <w:numPr>
          <w:ilvl w:val="1"/>
          <w:numId w:val="50"/>
        </w:numPr>
        <w:spacing w:after="0"/>
        <w:rPr>
          <w:lang w:val="en-US"/>
        </w:rPr>
      </w:pPr>
      <w:r w:rsidRPr="006B51D2">
        <w:rPr>
          <w:lang w:val="sv-SE"/>
        </w:rPr>
        <w:t>NR synchronization signal, or</w:t>
      </w:r>
    </w:p>
    <w:p w:rsidR="0099470C" w:rsidRPr="006B51D2" w:rsidRDefault="0099470C" w:rsidP="0099470C">
      <w:pPr>
        <w:numPr>
          <w:ilvl w:val="1"/>
          <w:numId w:val="50"/>
        </w:numPr>
        <w:spacing w:after="0"/>
        <w:rPr>
          <w:lang w:val="en-US"/>
        </w:rPr>
      </w:pPr>
      <w:r w:rsidRPr="006B51D2">
        <w:rPr>
          <w:lang w:val="sv-SE"/>
        </w:rPr>
        <w:t xml:space="preserve">NR synchronization signal, </w:t>
      </w:r>
      <w:r w:rsidRPr="006B51D2">
        <w:rPr>
          <w:lang w:val="en-US"/>
        </w:rPr>
        <w:t>and additional DM-RS for PBCH if DM-RS is supported for PBCH, or</w:t>
      </w:r>
    </w:p>
    <w:p w:rsidR="0099470C" w:rsidRPr="006B51D2" w:rsidRDefault="0099470C" w:rsidP="0099470C">
      <w:pPr>
        <w:numPr>
          <w:ilvl w:val="2"/>
          <w:numId w:val="50"/>
        </w:numPr>
        <w:spacing w:after="0"/>
        <w:rPr>
          <w:lang w:val="en-US"/>
        </w:rPr>
      </w:pPr>
      <w:r w:rsidRPr="006B51D2">
        <w:rPr>
          <w:lang w:val="en-US"/>
        </w:rPr>
        <w:t>Note: How to use DM-RS for RRM measurement is up to UE implementation</w:t>
      </w:r>
    </w:p>
    <w:p w:rsidR="0099470C" w:rsidRDefault="0099470C" w:rsidP="0099470C">
      <w:pPr>
        <w:numPr>
          <w:ilvl w:val="1"/>
          <w:numId w:val="50"/>
        </w:numPr>
        <w:spacing w:after="0"/>
        <w:rPr>
          <w:lang w:val="en-US"/>
        </w:rPr>
      </w:pPr>
      <w:r w:rsidRPr="006B51D2">
        <w:rPr>
          <w:lang w:val="en-US"/>
        </w:rPr>
        <w:t>DM-RS for PBCH if DM-RS is supported for PBCH</w:t>
      </w:r>
    </w:p>
    <w:p w:rsidR="0099470C" w:rsidRDefault="0099470C" w:rsidP="0099470C">
      <w:pPr>
        <w:numPr>
          <w:ilvl w:val="1"/>
          <w:numId w:val="50"/>
        </w:numPr>
        <w:spacing w:after="0"/>
        <w:rPr>
          <w:lang w:val="en-US"/>
        </w:rPr>
      </w:pPr>
      <w:r>
        <w:rPr>
          <w:rFonts w:hint="eastAsia"/>
          <w:lang w:val="en-US"/>
        </w:rPr>
        <w:t>Note that down selection will be needed if DM-RS for PBCH is supported</w:t>
      </w:r>
    </w:p>
    <w:p w:rsidR="0099470C" w:rsidRPr="0099470C" w:rsidRDefault="0099470C" w:rsidP="005B5795">
      <w:pPr>
        <w:pStyle w:val="maintext"/>
        <w:spacing w:before="0" w:after="0" w:line="240" w:lineRule="auto"/>
        <w:ind w:firstLineChars="0" w:firstLine="0"/>
        <w:rPr>
          <w:lang w:val="en-US"/>
        </w:rPr>
      </w:pPr>
    </w:p>
    <w:p w:rsidR="0099470C" w:rsidRPr="006B51D2" w:rsidRDefault="0099470C" w:rsidP="0099470C">
      <w:pPr>
        <w:numPr>
          <w:ilvl w:val="0"/>
          <w:numId w:val="50"/>
        </w:numPr>
        <w:spacing w:after="0"/>
        <w:rPr>
          <w:lang w:val="en-US"/>
        </w:rPr>
      </w:pPr>
      <w:r w:rsidRPr="006B51D2">
        <w:rPr>
          <w:lang w:val="en-US"/>
        </w:rPr>
        <w:t>F</w:t>
      </w:r>
      <w:r w:rsidRPr="006B51D2">
        <w:t xml:space="preserve">or </w:t>
      </w:r>
      <w:r w:rsidRPr="006B51D2">
        <w:rPr>
          <w:lang w:val="sv-SE"/>
        </w:rPr>
        <w:t xml:space="preserve">CONNECTED mode </w:t>
      </w:r>
      <w:r w:rsidRPr="006B51D2">
        <w:t xml:space="preserve">RRM measurement </w:t>
      </w:r>
      <w:r w:rsidRPr="006B51D2">
        <w:rPr>
          <w:lang w:val="sv-SE"/>
        </w:rPr>
        <w:t>for L3 mobility</w:t>
      </w:r>
      <w:r w:rsidRPr="006B51D2">
        <w:rPr>
          <w:lang w:val="en-US"/>
        </w:rPr>
        <w:t>, the following RS can be used if needed, in addition to IDLE mode RS:</w:t>
      </w:r>
    </w:p>
    <w:p w:rsidR="0099470C" w:rsidRPr="006B51D2" w:rsidRDefault="0099470C" w:rsidP="0099470C">
      <w:pPr>
        <w:numPr>
          <w:ilvl w:val="1"/>
          <w:numId w:val="50"/>
        </w:numPr>
        <w:spacing w:after="0"/>
        <w:rPr>
          <w:lang w:val="en-US"/>
        </w:rPr>
      </w:pPr>
      <w:r w:rsidRPr="006B51D2">
        <w:rPr>
          <w:lang w:val="en-US"/>
        </w:rPr>
        <w:t xml:space="preserve">FFS: </w:t>
      </w:r>
      <w:r w:rsidRPr="006B51D2">
        <w:t>CSI-RS</w:t>
      </w:r>
      <w:r w:rsidRPr="006B51D2">
        <w:rPr>
          <w:lang w:val="en-US"/>
        </w:rPr>
        <w:t>,</w:t>
      </w:r>
    </w:p>
    <w:p w:rsidR="0099470C" w:rsidRDefault="0099470C" w:rsidP="0099470C">
      <w:pPr>
        <w:numPr>
          <w:ilvl w:val="1"/>
          <w:numId w:val="50"/>
        </w:numPr>
        <w:spacing w:after="0"/>
        <w:rPr>
          <w:lang w:val="en-US"/>
        </w:rPr>
      </w:pPr>
      <w:r>
        <w:rPr>
          <w:lang w:val="en-US"/>
        </w:rPr>
        <w:t xml:space="preserve">FFS: </w:t>
      </w:r>
      <w:r>
        <w:rPr>
          <w:rFonts w:hint="eastAsia"/>
          <w:lang w:val="en-US"/>
        </w:rPr>
        <w:t>RS separately designed from CSI-RS</w:t>
      </w:r>
    </w:p>
    <w:p w:rsidR="0099470C" w:rsidRDefault="0099470C" w:rsidP="0099470C">
      <w:pPr>
        <w:numPr>
          <w:ilvl w:val="1"/>
          <w:numId w:val="50"/>
        </w:numPr>
        <w:spacing w:after="0"/>
        <w:rPr>
          <w:lang w:val="en-US"/>
        </w:rPr>
      </w:pPr>
      <w:r>
        <w:rPr>
          <w:rFonts w:hint="eastAsia"/>
          <w:lang w:val="en-US"/>
        </w:rPr>
        <w:t>Note that possibility of multiplexing of wideband RS in SS block is not precluded</w:t>
      </w:r>
    </w:p>
    <w:p w:rsidR="0099470C" w:rsidRDefault="0099470C" w:rsidP="005B5795">
      <w:pPr>
        <w:pStyle w:val="maintext"/>
        <w:spacing w:before="0" w:after="0" w:line="240" w:lineRule="auto"/>
        <w:ind w:firstLineChars="0" w:firstLine="0"/>
        <w:rPr>
          <w:lang w:val="en-US"/>
        </w:rPr>
      </w:pPr>
    </w:p>
    <w:p w:rsidR="0099470C" w:rsidRPr="0099470C" w:rsidRDefault="0099470C" w:rsidP="005B5795">
      <w:pPr>
        <w:pStyle w:val="maintext"/>
        <w:spacing w:before="0" w:after="0" w:line="240" w:lineRule="auto"/>
        <w:ind w:firstLineChars="0" w:firstLine="0"/>
        <w:rPr>
          <w:lang w:val="en-US"/>
        </w:rPr>
      </w:pPr>
      <w:r>
        <w:rPr>
          <w:lang w:val="en-US"/>
        </w:rPr>
        <w:t>The always-on signals, such as NR synchronization signals and DMRS of PBCH, are in the SS-block.  UE would assume the always-on signals in the same SS-block at each duty cycle to perform cell search, channel tracking, and RRM measurements for L3 mobility for single beam and beam sweeping scenarios.</w:t>
      </w:r>
      <w:r w:rsidR="00A71937">
        <w:rPr>
          <w:lang w:val="en-US"/>
        </w:rPr>
        <w:t xml:space="preserve"> </w:t>
      </w:r>
      <w:r w:rsidR="005F2869">
        <w:rPr>
          <w:lang w:val="en-US"/>
        </w:rPr>
        <w:t xml:space="preserve">For low frequency band with smaller subcarrier spacing, the frequency tracking and estimation would have impact to the measurement accuracy.   For high frequency band with large subcarrier spacing, the sampling duration is in a few ns.   Timing tracking and estimation is critical to the accuracy of the RRM measurement.   </w:t>
      </w:r>
      <w:r w:rsidR="00A71937">
        <w:rPr>
          <w:lang w:val="en-US"/>
        </w:rPr>
        <w:t>The accuracy of RRM measurements</w:t>
      </w:r>
      <w:r w:rsidR="005F2869">
        <w:rPr>
          <w:lang w:val="en-US"/>
        </w:rPr>
        <w:t xml:space="preserve"> heavily</w:t>
      </w:r>
      <w:r w:rsidR="00A71937">
        <w:rPr>
          <w:lang w:val="en-US"/>
        </w:rPr>
        <w:t xml:space="preserve"> depends on the accurate time and frequency compensation from channel tracking results.  In LTE, the time and frequency tracking relies on CRS, which is continuous on every subframe with high density.    There is no CRS in NR.  Thus, the periodicity of the S</w:t>
      </w:r>
      <w:r w:rsidR="005F2869">
        <w:rPr>
          <w:lang w:val="en-US"/>
        </w:rPr>
        <w:t>S-burst set should not be long</w:t>
      </w:r>
      <w:r w:rsidR="00A71937">
        <w:rPr>
          <w:lang w:val="en-US"/>
        </w:rPr>
        <w:t xml:space="preserve"> fo</w:t>
      </w:r>
      <w:r w:rsidR="005F2869">
        <w:rPr>
          <w:lang w:val="en-US"/>
        </w:rPr>
        <w:t>r both IDLE and CONNECTED mode in low and high frequency band.  The proposal that SS-burst set periodicity should be 5</w:t>
      </w:r>
      <w:r w:rsidR="00DE5D19">
        <w:rPr>
          <w:lang w:val="en-US"/>
        </w:rPr>
        <w:t xml:space="preserve"> for below and above 6 GHz</w:t>
      </w:r>
      <w:r w:rsidR="005F2869">
        <w:rPr>
          <w:lang w:val="en-US"/>
        </w:rPr>
        <w:t xml:space="preserve">.   </w:t>
      </w:r>
    </w:p>
    <w:p w:rsidR="00266E24" w:rsidRDefault="00266E24" w:rsidP="005B5795">
      <w:pPr>
        <w:pStyle w:val="maintext"/>
        <w:spacing w:before="0" w:after="0" w:line="240" w:lineRule="auto"/>
        <w:ind w:firstLineChars="0" w:firstLine="0"/>
      </w:pPr>
    </w:p>
    <w:p w:rsidR="00AA142D" w:rsidRDefault="0099470C" w:rsidP="00AA142D">
      <w:pPr>
        <w:rPr>
          <w:b/>
        </w:rPr>
      </w:pPr>
      <w:r>
        <w:rPr>
          <w:b/>
        </w:rPr>
        <w:t>Proposal 2</w:t>
      </w:r>
      <w:r w:rsidR="00383FEB">
        <w:rPr>
          <w:b/>
        </w:rPr>
        <w:t xml:space="preserve">: </w:t>
      </w:r>
      <w:r w:rsidR="00DE5D19">
        <w:rPr>
          <w:b/>
        </w:rPr>
        <w:t xml:space="preserve">SS-burst set periodicity should be 5 ms for below for below and above 6 GHz. </w:t>
      </w:r>
    </w:p>
    <w:p w:rsidR="00DE5D19" w:rsidRDefault="00DE5D19" w:rsidP="00AA142D">
      <w:pPr>
        <w:rPr>
          <w:b/>
        </w:rPr>
      </w:pPr>
      <w:r>
        <w:t xml:space="preserve">The short periodicity of SS-burst set would allow fast </w:t>
      </w:r>
      <w:r w:rsidR="00F22921">
        <w:t xml:space="preserve">cell search, reliable channel tracking and accurate RRM measurements.    Continuous SS-burst set transmission with short periodicity might </w:t>
      </w:r>
      <w:r w:rsidR="002C5088">
        <w:t xml:space="preserve">have too much power consuming at gNB when the traffic is low.   </w:t>
      </w:r>
      <w:r w:rsidR="00DF06E7">
        <w:t xml:space="preserve">Continuous SS-burst set transmission might create a hurdle for future.  Thus, it would be useful to have ON/OFF period of series of SS-burst sets as shown in </w:t>
      </w:r>
      <w:r w:rsidR="00401EB1">
        <w:fldChar w:fldCharType="begin"/>
      </w:r>
      <w:r w:rsidR="00DF06E7">
        <w:instrText xml:space="preserve"> REF _Ref474096499 \h </w:instrText>
      </w:r>
      <w:r w:rsidR="00401EB1">
        <w:fldChar w:fldCharType="separate"/>
      </w:r>
      <w:r w:rsidR="00DF06E7">
        <w:t xml:space="preserve">Figure </w:t>
      </w:r>
      <w:r w:rsidR="00DF06E7">
        <w:rPr>
          <w:noProof/>
        </w:rPr>
        <w:t>2</w:t>
      </w:r>
      <w:r w:rsidR="00401EB1">
        <w:fldChar w:fldCharType="end"/>
      </w:r>
      <w:r w:rsidR="00DF06E7">
        <w:t>.   Series of SS-burst sets are transmitted in an ON period.  There will be an OFF period of SS-burst sets.  U</w:t>
      </w:r>
      <w:r w:rsidR="00AA142D">
        <w:t xml:space="preserve">E will have search a window length of one ON/OFF period to confirm the presence of the NR network.  Series of SS-burst set ON/OFF period would allow network to perform ON/OFF for power saving purpose, interference management, and forward compatibility.   </w:t>
      </w:r>
    </w:p>
    <w:p w:rsidR="00AA142D" w:rsidRDefault="00AA142D" w:rsidP="00AA142D">
      <w:pPr>
        <w:rPr>
          <w:b/>
        </w:rPr>
      </w:pPr>
    </w:p>
    <w:p w:rsidR="00AA142D" w:rsidRDefault="00AA142D" w:rsidP="00AA142D">
      <w:pPr>
        <w:rPr>
          <w:b/>
        </w:rPr>
      </w:pPr>
      <w:r>
        <w:rPr>
          <w:b/>
        </w:rPr>
        <w:t>Proposal 3:  NR should support ON/OFF period of series of SS-burst sets transmission for network power saving, interference management and forward compatibility.</w:t>
      </w:r>
    </w:p>
    <w:p w:rsidR="00797CF8" w:rsidRDefault="00797CF8" w:rsidP="00AA142D">
      <w:pPr>
        <w:rPr>
          <w:b/>
        </w:rPr>
      </w:pPr>
    </w:p>
    <w:p w:rsidR="00797CF8" w:rsidRDefault="00797CF8" w:rsidP="00DE5D19">
      <w:pPr>
        <w:keepNext/>
      </w:pPr>
    </w:p>
    <w:p w:rsidR="00F22921" w:rsidRDefault="00F22921" w:rsidP="00DE5D19">
      <w:pPr>
        <w:keepNext/>
      </w:pPr>
    </w:p>
    <w:p w:rsidR="00F22921" w:rsidRDefault="00401EB1" w:rsidP="00DE5D19">
      <w:pPr>
        <w:keepNext/>
      </w:pPr>
      <w:r w:rsidRPr="00401EB1">
        <w:rPr>
          <w:noProof/>
        </w:rPr>
        <w:pict>
          <v:shapetype id="_x0000_t202" coordsize="21600,21600" o:spt="202" path="m,l,21600r21600,l21600,xe">
            <v:stroke joinstyle="miter"/>
            <v:path gradientshapeok="t" o:connecttype="rect"/>
          </v:shapetype>
          <v:shape id="_x0000_s1306" type="#_x0000_t202" style="position:absolute;margin-left:0;margin-top:80.8pt;width:425.95pt;height:.05pt;z-index:251666432" stroked="f">
            <v:textbox style="mso-fit-shape-to-text:t" inset="0,0,0,0">
              <w:txbxContent>
                <w:p w:rsidR="002C5088" w:rsidRPr="005B4E39" w:rsidRDefault="002C5088" w:rsidP="002C5088">
                  <w:pPr>
                    <w:pStyle w:val="af9"/>
                  </w:pPr>
                  <w:bookmarkStart w:id="1" w:name="_Ref474096499"/>
                  <w:r>
                    <w:t xml:space="preserve">Figure </w:t>
                  </w:r>
                  <w:fldSimple w:instr=" SEQ Figure \* ARABIC ">
                    <w:r>
                      <w:t>2</w:t>
                    </w:r>
                  </w:fldSimple>
                  <w:bookmarkEnd w:id="1"/>
                  <w:r>
                    <w:t>: ON/OFF period of SS-burst set</w:t>
                  </w:r>
                </w:p>
              </w:txbxContent>
            </v:textbox>
          </v:shape>
        </w:pict>
      </w:r>
      <w:r w:rsidR="00797CF8">
        <w:pict>
          <v:group id="_x0000_s1309" editas="canvas" style="width:434.55pt;height:77.35pt;mso-position-horizontal-relative:char;mso-position-vertical-relative:line" coordsize="8691,1547">
            <o:lock v:ext="edit" aspectratio="t"/>
            <v:shape id="_x0000_s1310" type="#_x0000_t75" style="position:absolute;width:8691;height:1547" o:preferrelative="f">
              <v:fill o:detectmouseclick="t"/>
              <v:path o:extrusionok="t" o:connecttype="none"/>
              <o:lock v:ext="edit" text="t"/>
            </v:shape>
            <v:shape id="_x0000_s1311" type="#_x0000_t75" style="position:absolute;left:949;top:511;width:281;height:381">
              <v:imagedata r:id="rId8" o:title=""/>
            </v:shape>
            <v:shape id="_x0000_s1312" type="#_x0000_t75" style="position:absolute;left:949;top:511;width:281;height:381">
              <v:imagedata r:id="rId9" o:title=""/>
            </v:shape>
            <v:rect id="_x0000_s1313" style="position:absolute;left:994;top:536;width:182;height:285" fillcolor="#5b9bd5" stroked="f"/>
            <v:rect id="_x0000_s1314" style="position:absolute;left:994;top:536;width:182;height:285" filled="f" strokecolor="#c8c8c8" strokeweight=".4pt">
              <v:stroke endcap="square"/>
            </v:rect>
            <v:rect id="_x0000_s1315" style="position:absolute;left:1068;top:631;width:41;height:278;mso-wrap-style:none" filled="f" stroked="f">
              <v:textbox style="mso-fit-shape-to-text:t" inset="0,0,0,0">
                <w:txbxContent>
                  <w:p w:rsidR="00797CF8" w:rsidRDefault="00797CF8" w:rsidP="00797CF8">
                    <w:r>
                      <w:rPr>
                        <w:rFonts w:ascii="Calibri" w:hAnsi="Calibri" w:cs="Calibri"/>
                        <w:color w:val="FEFFFF"/>
                        <w:sz w:val="8"/>
                        <w:szCs w:val="8"/>
                      </w:rPr>
                      <w:t>0</w:t>
                    </w:r>
                  </w:p>
                </w:txbxContent>
              </v:textbox>
            </v:rect>
            <v:shape id="_x0000_s1316" type="#_x0000_t75" style="position:absolute;left:1132;top:511;width:281;height:381">
              <v:imagedata r:id="rId10" o:title=""/>
            </v:shape>
            <v:shape id="_x0000_s1317" type="#_x0000_t75" style="position:absolute;left:1132;top:511;width:281;height:381">
              <v:imagedata r:id="rId11" o:title=""/>
            </v:shape>
            <v:rect id="_x0000_s1318" style="position:absolute;left:1176;top:536;width:183;height:285" fillcolor="#5b9bd5" stroked="f"/>
            <v:rect id="_x0000_s1319" style="position:absolute;left:1176;top:536;width:183;height:285" filled="f" strokecolor="#c8c8c8" strokeweight=".4pt">
              <v:stroke endcap="square"/>
            </v:rect>
            <v:rect id="_x0000_s1320" style="position:absolute;left:1250;top:631;width:41;height:278;mso-wrap-style:none" filled="f" stroked="f">
              <v:textbox style="mso-fit-shape-to-text:t" inset="0,0,0,0">
                <w:txbxContent>
                  <w:p w:rsidR="00797CF8" w:rsidRDefault="00797CF8" w:rsidP="00797CF8">
                    <w:r>
                      <w:rPr>
                        <w:rFonts w:ascii="Calibri" w:hAnsi="Calibri" w:cs="Calibri"/>
                        <w:color w:val="FEFFFF"/>
                        <w:sz w:val="8"/>
                        <w:szCs w:val="8"/>
                      </w:rPr>
                      <w:t>1</w:t>
                    </w:r>
                  </w:p>
                </w:txbxContent>
              </v:textbox>
            </v:rect>
            <v:shape id="_x0000_s1321" type="#_x0000_t75" style="position:absolute;left:1314;top:511;width:281;height:381">
              <v:imagedata r:id="rId12" o:title=""/>
            </v:shape>
            <v:shape id="_x0000_s1322" type="#_x0000_t75" style="position:absolute;left:1314;top:511;width:281;height:381">
              <v:imagedata r:id="rId13" o:title=""/>
            </v:shape>
            <v:rect id="_x0000_s1323" style="position:absolute;left:1359;top:536;width:182;height:286" fillcolor="#5b9bd5" stroked="f"/>
            <v:rect id="_x0000_s1324" style="position:absolute;left:1359;top:536;width:182;height:286" filled="f" strokecolor="#c8c8c8" strokeweight=".4pt">
              <v:stroke endcap="square"/>
            </v:rect>
            <v:rect id="_x0000_s1325" style="position:absolute;left:1433;top:631;width:41;height:278;mso-wrap-style:none" filled="f" stroked="f">
              <v:textbox style="mso-fit-shape-to-text:t" inset="0,0,0,0">
                <w:txbxContent>
                  <w:p w:rsidR="00797CF8" w:rsidRDefault="00797CF8" w:rsidP="00797CF8">
                    <w:r>
                      <w:rPr>
                        <w:rFonts w:ascii="Calibri" w:hAnsi="Calibri" w:cs="Calibri"/>
                        <w:color w:val="FEFFFF"/>
                        <w:sz w:val="8"/>
                        <w:szCs w:val="8"/>
                      </w:rPr>
                      <w:t>2</w:t>
                    </w:r>
                  </w:p>
                </w:txbxContent>
              </v:textbox>
            </v:rect>
            <v:shape id="_x0000_s1326" type="#_x0000_t75" style="position:absolute;left:1496;top:511;width:281;height:381">
              <v:imagedata r:id="rId14" o:title=""/>
            </v:shape>
            <v:shape id="_x0000_s1327" type="#_x0000_t75" style="position:absolute;left:1496;top:511;width:281;height:381">
              <v:imagedata r:id="rId15" o:title=""/>
            </v:shape>
            <v:rect id="_x0000_s1328" style="position:absolute;left:1541;top:536;width:182;height:286" fillcolor="#5b9bd5" stroked="f"/>
            <v:rect id="_x0000_s1329" style="position:absolute;left:1541;top:536;width:182;height:286" filled="f" strokecolor="#c8c8c8" strokeweight=".4pt">
              <v:stroke endcap="square"/>
            </v:rect>
            <v:rect id="_x0000_s1330" style="position:absolute;left:1615;top:631;width:41;height:278;mso-wrap-style:none" filled="f" stroked="f">
              <v:textbox style="mso-fit-shape-to-text:t" inset="0,0,0,0">
                <w:txbxContent>
                  <w:p w:rsidR="00797CF8" w:rsidRDefault="00797CF8" w:rsidP="00797CF8">
                    <w:r>
                      <w:rPr>
                        <w:rFonts w:ascii="Calibri" w:hAnsi="Calibri" w:cs="Calibri"/>
                        <w:color w:val="FEFFFF"/>
                        <w:sz w:val="8"/>
                        <w:szCs w:val="8"/>
                      </w:rPr>
                      <w:t>3</w:t>
                    </w:r>
                  </w:p>
                </w:txbxContent>
              </v:textbox>
            </v:rect>
            <v:shape id="_x0000_s1331" type="#_x0000_t75" style="position:absolute;left:1679;top:511;width:281;height:381">
              <v:imagedata r:id="rId16" o:title=""/>
            </v:shape>
            <v:shape id="_x0000_s1332" type="#_x0000_t75" style="position:absolute;left:1679;top:511;width:281;height:381">
              <v:imagedata r:id="rId17" o:title=""/>
            </v:shape>
            <v:rect id="_x0000_s1333" style="position:absolute;left:1723;top:536;width:182;height:285" fillcolor="#5b9bd5" stroked="f"/>
            <v:rect id="_x0000_s1334" style="position:absolute;left:1723;top:536;width:182;height:285" filled="f" strokecolor="#c8c8c8" strokeweight=".4pt">
              <v:stroke endcap="square"/>
            </v:rect>
            <v:rect id="_x0000_s1335" style="position:absolute;left:1797;top:631;width:41;height:278;mso-wrap-style:none" filled="f" stroked="f">
              <v:textbox style="mso-fit-shape-to-text:t" inset="0,0,0,0">
                <w:txbxContent>
                  <w:p w:rsidR="00797CF8" w:rsidRDefault="00797CF8" w:rsidP="00797CF8">
                    <w:r>
                      <w:rPr>
                        <w:rFonts w:ascii="Calibri" w:hAnsi="Calibri" w:cs="Calibri"/>
                        <w:color w:val="FEFFFF"/>
                        <w:sz w:val="8"/>
                        <w:szCs w:val="8"/>
                      </w:rPr>
                      <w:t>4</w:t>
                    </w:r>
                  </w:p>
                </w:txbxContent>
              </v:textbox>
            </v:rect>
            <v:shape id="_x0000_s1336" type="#_x0000_t75" style="position:absolute;left:2408;top:511;width:281;height:381">
              <v:imagedata r:id="rId18" o:title=""/>
            </v:shape>
            <v:shape id="_x0000_s1337" type="#_x0000_t75" style="position:absolute;left:2408;top:511;width:281;height:381">
              <v:imagedata r:id="rId19" o:title=""/>
            </v:shape>
            <v:rect id="_x0000_s1338" style="position:absolute;left:2452;top:536;width:183;height:285" fillcolor="#5b9bd5" stroked="f"/>
            <v:rect id="_x0000_s1339" style="position:absolute;left:2452;top:536;width:183;height:285" filled="f" strokecolor="#c8c8c8" strokeweight=".4pt">
              <v:stroke endcap="square"/>
            </v:rect>
            <v:rect id="_x0000_s1340" style="position:absolute;left:2497;top:631;width:34;height:278;mso-wrap-style:none" filled="f" stroked="f">
              <v:textbox style="mso-fit-shape-to-text:t" inset="0,0,0,0">
                <w:txbxContent>
                  <w:p w:rsidR="00797CF8" w:rsidRDefault="00797CF8" w:rsidP="00797CF8">
                    <w:r>
                      <w:rPr>
                        <w:rFonts w:ascii="Calibri" w:hAnsi="Calibri" w:cs="Calibri"/>
                        <w:color w:val="FEFFFF"/>
                        <w:sz w:val="8"/>
                        <w:szCs w:val="8"/>
                      </w:rPr>
                      <w:t>L</w:t>
                    </w:r>
                  </w:p>
                </w:txbxContent>
              </v:textbox>
            </v:rect>
            <v:rect id="_x0000_s1341" style="position:absolute;left:2531;top:631;width:25;height:278;mso-wrap-style:none" filled="f" stroked="f">
              <v:textbox style="mso-fit-shape-to-text:t" inset="0,0,0,0">
                <w:txbxContent>
                  <w:p w:rsidR="00797CF8" w:rsidRDefault="00797CF8" w:rsidP="00797CF8">
                    <w:r>
                      <w:rPr>
                        <w:rFonts w:ascii="Calibri" w:hAnsi="Calibri" w:cs="Calibri"/>
                        <w:color w:val="FEFFFF"/>
                        <w:sz w:val="8"/>
                        <w:szCs w:val="8"/>
                      </w:rPr>
                      <w:t>-</w:t>
                    </w:r>
                  </w:p>
                </w:txbxContent>
              </v:textbox>
            </v:rect>
            <v:rect id="_x0000_s1342" style="position:absolute;left:2556;top:631;width:41;height:278;mso-wrap-style:none" filled="f" stroked="f">
              <v:textbox style="mso-fit-shape-to-text:t" inset="0,0,0,0">
                <w:txbxContent>
                  <w:p w:rsidR="00797CF8" w:rsidRDefault="00797CF8" w:rsidP="00797CF8">
                    <w:r>
                      <w:rPr>
                        <w:rFonts w:ascii="Calibri" w:hAnsi="Calibri" w:cs="Calibri"/>
                        <w:color w:val="FEFFFF"/>
                        <w:sz w:val="8"/>
                        <w:szCs w:val="8"/>
                      </w:rPr>
                      <w:t>1</w:t>
                    </w:r>
                  </w:p>
                </w:txbxContent>
              </v:textbox>
            </v:rect>
            <v:shape id="_x0000_s1343" style="position:absolute;left:1991;top:668;width:365;height:10" coordsize="768,21" path="m11,r,hdc17,,21,5,21,11v,6,-4,10,-10,10hal11,21hdc5,21,,17,,11,,5,5,,11,haxm117,r,hdc123,,128,5,128,11v,6,-5,10,-11,10hal117,21hdc112,21,107,17,107,11,107,5,112,,117,haxm224,r,hdc230,,235,5,235,11v,6,-5,10,-11,10hal224,21hdc218,21,213,17,213,11,213,5,218,,224,haxm331,r,hdc337,,341,5,341,11v,6,-4,10,-10,10hal331,21hdc325,21,320,17,320,11,320,5,325,,331,haxm437,r,hdc443,,448,5,448,11v,6,-5,10,-11,10hal437,21hdc432,21,427,17,427,11,427,5,432,,437,haxm544,r,hdc550,,555,5,555,11v,6,-5,10,-11,10hal544,21hdc538,21,533,17,533,11,533,5,538,,544,haxm651,r,hdc657,,662,5,662,11v,6,-5,10,-11,10hal651,21hdc645,21,640,17,640,11,640,5,645,,651,haxm758,r,hdc763,,768,5,768,11v,6,-5,10,-10,10hal758,21hdc752,21,747,17,747,11,747,5,752,,758,haxe" fillcolor="black" strokeweight="0">
              <v:path arrowok="t"/>
              <o:lock v:ext="edit" verticies="t"/>
            </v:shape>
            <v:rect id="_x0000_s1344" style="position:absolute;left:1124;top:351;width:1370;height:326;mso-wrap-style:none" filled="f" stroked="f">
              <v:textbox style="mso-fit-shape-to-text:t" inset="0,0,0,0">
                <w:txbxContent>
                  <w:p w:rsidR="00797CF8" w:rsidRDefault="00797CF8" w:rsidP="00797CF8">
                    <w:r>
                      <w:rPr>
                        <w:rFonts w:ascii="Calibri" w:hAnsi="Calibri" w:cs="Calibri"/>
                        <w:color w:val="000000"/>
                        <w:sz w:val="12"/>
                        <w:szCs w:val="12"/>
                      </w:rPr>
                      <w:t>Synchronization signal burst</w:t>
                    </w:r>
                  </w:p>
                </w:txbxContent>
              </v:textbox>
            </v:rect>
            <v:line id="_x0000_s1345" style="position:absolute;flip:x" from="1052,505" to="2567,506" strokeweight=".5pt">
              <v:stroke endcap="round"/>
            </v:line>
            <v:shape id="_x0000_s1346" style="position:absolute;left:2561;top:481;width:74;height:49" coordsize="74,49" path="m,l74,24,,49,,xe" fillcolor="black" stroked="f">
              <v:path arrowok="t"/>
            </v:shape>
            <v:shape id="_x0000_s1347" style="position:absolute;left:984;top:481;width:74;height:49" coordsize="74,49" path="m74,49l,24,74,r,49xe" fillcolor="black" stroked="f">
              <v:path arrowok="t"/>
            </v:shape>
            <v:shape id="_x0000_s1348" type="#_x0000_t75" style="position:absolute;left:3501;top:526;width:281;height:381">
              <v:imagedata r:id="rId20" o:title=""/>
            </v:shape>
            <v:shape id="_x0000_s1349" type="#_x0000_t75" style="position:absolute;left:3501;top:526;width:281;height:381">
              <v:imagedata r:id="rId21" o:title=""/>
            </v:shape>
            <v:rect id="_x0000_s1350" style="position:absolute;left:3546;top:551;width:182;height:285" fillcolor="#5b9bd5" stroked="f"/>
            <v:rect id="_x0000_s1351" style="position:absolute;left:3546;top:551;width:182;height:285" filled="f" strokecolor="#c8c8c8" strokeweight=".4pt">
              <v:stroke endcap="square"/>
            </v:rect>
            <v:rect id="_x0000_s1352" style="position:absolute;left:3620;top:645;width:41;height:278;mso-wrap-style:none" filled="f" stroked="f">
              <v:textbox style="mso-fit-shape-to-text:t" inset="0,0,0,0">
                <w:txbxContent>
                  <w:p w:rsidR="00797CF8" w:rsidRDefault="00797CF8" w:rsidP="00797CF8">
                    <w:r>
                      <w:rPr>
                        <w:rFonts w:ascii="Calibri" w:hAnsi="Calibri" w:cs="Calibri"/>
                        <w:color w:val="FEFFFF"/>
                        <w:sz w:val="8"/>
                        <w:szCs w:val="8"/>
                      </w:rPr>
                      <w:t>0</w:t>
                    </w:r>
                  </w:p>
                </w:txbxContent>
              </v:textbox>
            </v:rect>
            <v:shape id="_x0000_s1353" type="#_x0000_t75" style="position:absolute;left:3684;top:526;width:281;height:381">
              <v:imagedata r:id="rId22" o:title=""/>
            </v:shape>
            <v:shape id="_x0000_s1354" type="#_x0000_t75" style="position:absolute;left:3684;top:526;width:281;height:381">
              <v:imagedata r:id="rId23" o:title=""/>
            </v:shape>
            <v:rect id="_x0000_s1355" style="position:absolute;left:3728;top:551;width:183;height:285" fillcolor="#5b9bd5" stroked="f"/>
            <v:rect id="_x0000_s1356" style="position:absolute;left:3728;top:551;width:183;height:285" filled="f" strokecolor="#c8c8c8" strokeweight=".4pt">
              <v:stroke endcap="square"/>
            </v:rect>
            <v:rect id="_x0000_s1357" style="position:absolute;left:3802;top:645;width:41;height:278;mso-wrap-style:none" filled="f" stroked="f">
              <v:textbox style="mso-fit-shape-to-text:t" inset="0,0,0,0">
                <w:txbxContent>
                  <w:p w:rsidR="00797CF8" w:rsidRDefault="00797CF8" w:rsidP="00797CF8">
                    <w:r>
                      <w:rPr>
                        <w:rFonts w:ascii="Calibri" w:hAnsi="Calibri" w:cs="Calibri"/>
                        <w:color w:val="FEFFFF"/>
                        <w:sz w:val="8"/>
                        <w:szCs w:val="8"/>
                      </w:rPr>
                      <w:t>1</w:t>
                    </w:r>
                  </w:p>
                </w:txbxContent>
              </v:textbox>
            </v:rect>
            <v:shape id="_x0000_s1358" type="#_x0000_t75" style="position:absolute;left:3866;top:518;width:281;height:389">
              <v:imagedata r:id="rId24" o:title=""/>
            </v:shape>
            <v:shape id="_x0000_s1359" type="#_x0000_t75" style="position:absolute;left:3866;top:518;width:281;height:389">
              <v:imagedata r:id="rId25" o:title=""/>
            </v:shape>
            <v:rect id="_x0000_s1360" style="position:absolute;left:3911;top:546;width:182;height:286" fillcolor="#5b9bd5" stroked="f"/>
            <v:rect id="_x0000_s1361" style="position:absolute;left:3911;top:546;width:182;height:286" filled="f" strokecolor="#c8c8c8" strokeweight=".4pt">
              <v:stroke endcap="square"/>
            </v:rect>
            <v:rect id="_x0000_s1362" style="position:absolute;left:3985;top:641;width:41;height:278;mso-wrap-style:none" filled="f" stroked="f">
              <v:textbox style="mso-fit-shape-to-text:t" inset="0,0,0,0">
                <w:txbxContent>
                  <w:p w:rsidR="00797CF8" w:rsidRDefault="00797CF8" w:rsidP="00797CF8">
                    <w:r>
                      <w:rPr>
                        <w:rFonts w:ascii="Calibri" w:hAnsi="Calibri" w:cs="Calibri"/>
                        <w:color w:val="FEFFFF"/>
                        <w:sz w:val="8"/>
                        <w:szCs w:val="8"/>
                      </w:rPr>
                      <w:t>2</w:t>
                    </w:r>
                  </w:p>
                </w:txbxContent>
              </v:textbox>
            </v:rect>
            <v:shape id="_x0000_s1363" type="#_x0000_t75" style="position:absolute;left:4048;top:518;width:281;height:389">
              <v:imagedata r:id="rId26" o:title=""/>
            </v:shape>
            <v:shape id="_x0000_s1364" type="#_x0000_t75" style="position:absolute;left:4048;top:518;width:281;height:389">
              <v:imagedata r:id="rId27" o:title=""/>
            </v:shape>
            <v:rect id="_x0000_s1365" style="position:absolute;left:4093;top:546;width:182;height:286" fillcolor="#5b9bd5" stroked="f"/>
            <v:rect id="_x0000_s1366" style="position:absolute;left:4093;top:546;width:182;height:286" filled="f" strokecolor="#c8c8c8" strokeweight=".4pt">
              <v:stroke endcap="square"/>
            </v:rect>
            <v:rect id="_x0000_s1367" style="position:absolute;left:4167;top:641;width:41;height:278;mso-wrap-style:none" filled="f" stroked="f">
              <v:textbox style="mso-fit-shape-to-text:t" inset="0,0,0,0">
                <w:txbxContent>
                  <w:p w:rsidR="00797CF8" w:rsidRDefault="00797CF8" w:rsidP="00797CF8">
                    <w:r>
                      <w:rPr>
                        <w:rFonts w:ascii="Calibri" w:hAnsi="Calibri" w:cs="Calibri"/>
                        <w:color w:val="FEFFFF"/>
                        <w:sz w:val="8"/>
                        <w:szCs w:val="8"/>
                      </w:rPr>
                      <w:t>3</w:t>
                    </w:r>
                  </w:p>
                </w:txbxContent>
              </v:textbox>
            </v:rect>
            <v:shape id="_x0000_s1368" type="#_x0000_t75" style="position:absolute;left:4231;top:526;width:281;height:381">
              <v:imagedata r:id="rId28" o:title=""/>
            </v:shape>
            <v:shape id="_x0000_s1369" type="#_x0000_t75" style="position:absolute;left:4231;top:526;width:281;height:381">
              <v:imagedata r:id="rId29" o:title=""/>
            </v:shape>
            <v:rect id="_x0000_s1370" style="position:absolute;left:4275;top:551;width:182;height:285" fillcolor="#5b9bd5" stroked="f"/>
            <v:rect id="_x0000_s1371" style="position:absolute;left:4275;top:551;width:182;height:285" filled="f" strokecolor="#c8c8c8" strokeweight=".4pt">
              <v:stroke endcap="square"/>
            </v:rect>
            <v:rect id="_x0000_s1372" style="position:absolute;left:4349;top:645;width:41;height:278;mso-wrap-style:none" filled="f" stroked="f">
              <v:textbox style="mso-fit-shape-to-text:t" inset="0,0,0,0">
                <w:txbxContent>
                  <w:p w:rsidR="00797CF8" w:rsidRDefault="00797CF8" w:rsidP="00797CF8">
                    <w:r>
                      <w:rPr>
                        <w:rFonts w:ascii="Calibri" w:hAnsi="Calibri" w:cs="Calibri"/>
                        <w:color w:val="FEFFFF"/>
                        <w:sz w:val="8"/>
                        <w:szCs w:val="8"/>
                      </w:rPr>
                      <w:t>4</w:t>
                    </w:r>
                  </w:p>
                </w:txbxContent>
              </v:textbox>
            </v:rect>
            <v:shape id="_x0000_s1373" type="#_x0000_t75" style="position:absolute;left:4960;top:518;width:281;height:389">
              <v:imagedata r:id="rId30" o:title=""/>
            </v:shape>
            <v:shape id="_x0000_s1374" type="#_x0000_t75" style="position:absolute;left:4960;top:518;width:281;height:389">
              <v:imagedata r:id="rId31" o:title=""/>
            </v:shape>
            <v:rect id="_x0000_s1375" style="position:absolute;left:5004;top:546;width:183;height:285" fillcolor="#5b9bd5" stroked="f"/>
            <v:rect id="_x0000_s1376" style="position:absolute;left:5004;top:546;width:183;height:285" filled="f" strokecolor="#c8c8c8" strokeweight=".4pt">
              <v:stroke endcap="square"/>
            </v:rect>
            <v:rect id="_x0000_s1377" style="position:absolute;left:5049;top:641;width:34;height:278;mso-wrap-style:none" filled="f" stroked="f">
              <v:textbox style="mso-fit-shape-to-text:t" inset="0,0,0,0">
                <w:txbxContent>
                  <w:p w:rsidR="00797CF8" w:rsidRDefault="00797CF8" w:rsidP="00797CF8">
                    <w:r>
                      <w:rPr>
                        <w:rFonts w:ascii="Calibri" w:hAnsi="Calibri" w:cs="Calibri"/>
                        <w:color w:val="FEFFFF"/>
                        <w:sz w:val="8"/>
                        <w:szCs w:val="8"/>
                      </w:rPr>
                      <w:t>L</w:t>
                    </w:r>
                  </w:p>
                </w:txbxContent>
              </v:textbox>
            </v:rect>
            <v:rect id="_x0000_s1378" style="position:absolute;left:5083;top:641;width:25;height:278;mso-wrap-style:none" filled="f" stroked="f">
              <v:textbox style="mso-fit-shape-to-text:t" inset="0,0,0,0">
                <w:txbxContent>
                  <w:p w:rsidR="00797CF8" w:rsidRDefault="00797CF8" w:rsidP="00797CF8">
                    <w:r>
                      <w:rPr>
                        <w:rFonts w:ascii="Calibri" w:hAnsi="Calibri" w:cs="Calibri"/>
                        <w:color w:val="FEFFFF"/>
                        <w:sz w:val="8"/>
                        <w:szCs w:val="8"/>
                      </w:rPr>
                      <w:t>-</w:t>
                    </w:r>
                  </w:p>
                </w:txbxContent>
              </v:textbox>
            </v:rect>
            <v:rect id="_x0000_s1379" style="position:absolute;left:5108;top:641;width:41;height:278;mso-wrap-style:none" filled="f" stroked="f">
              <v:textbox style="mso-fit-shape-to-text:t" inset="0,0,0,0">
                <w:txbxContent>
                  <w:p w:rsidR="00797CF8" w:rsidRDefault="00797CF8" w:rsidP="00797CF8">
                    <w:r>
                      <w:rPr>
                        <w:rFonts w:ascii="Calibri" w:hAnsi="Calibri" w:cs="Calibri"/>
                        <w:color w:val="FEFFFF"/>
                        <w:sz w:val="8"/>
                        <w:szCs w:val="8"/>
                      </w:rPr>
                      <w:t>1</w:t>
                    </w:r>
                  </w:p>
                </w:txbxContent>
              </v:textbox>
            </v:rect>
            <v:shape id="_x0000_s1380" style="position:absolute;left:4543;top:678;width:365;height:10" coordsize="768,22" path="m11,r,hdc17,,21,5,21,11v,6,-4,11,-10,11hal11,22hdc5,22,,17,,11,,5,5,,11,haxm117,r,hdc123,,128,5,128,11v,6,-5,11,-11,11hal117,22hdc112,22,107,17,107,11,107,5,112,,117,haxm224,r,hdc230,,235,5,235,11v,6,-5,11,-11,11hal224,22hdc218,22,213,17,213,11,213,5,218,,224,haxm331,r,hdc337,,341,5,341,11v,6,-4,11,-10,11hal331,22hdc325,22,320,17,320,11,320,5,325,,331,haxm437,r,hdc443,,448,5,448,11v,6,-5,11,-11,11hal437,22hdc432,22,427,17,427,11,427,5,432,,437,haxm544,r,hdc550,,555,5,555,11v,6,-5,11,-11,11hal544,22hdc538,22,533,17,533,11,533,5,538,,544,haxm651,r,hdc657,,662,5,662,11v,6,-5,11,-11,11hal651,22hdc645,22,640,17,640,11,640,5,645,,651,haxm758,r,hdc763,,768,5,768,11v,6,-5,11,-10,11hal758,22hdc752,22,747,17,747,11,747,5,752,,758,haxe" fillcolor="black" strokeweight="0">
              <v:path arrowok="t"/>
              <o:lock v:ext="edit" verticies="t"/>
            </v:shape>
            <v:rect id="_x0000_s1381" style="position:absolute;left:3666;top:351;width:1370;height:326;mso-wrap-style:none" filled="f" stroked="f">
              <v:textbox style="mso-fit-shape-to-text:t" inset="0,0,0,0">
                <w:txbxContent>
                  <w:p w:rsidR="00797CF8" w:rsidRDefault="00797CF8" w:rsidP="00797CF8">
                    <w:r>
                      <w:rPr>
                        <w:rFonts w:ascii="Calibri" w:hAnsi="Calibri" w:cs="Calibri"/>
                        <w:color w:val="000000"/>
                        <w:sz w:val="12"/>
                        <w:szCs w:val="12"/>
                      </w:rPr>
                      <w:t>Synchronization signal burst</w:t>
                    </w:r>
                  </w:p>
                </w:txbxContent>
              </v:textbox>
            </v:rect>
            <v:line id="_x0000_s1382" style="position:absolute;flip:x" from="3604,515" to="5119,516" strokeweight=".5pt">
              <v:stroke endcap="round"/>
            </v:line>
            <v:shape id="_x0000_s1383" style="position:absolute;left:5113;top:491;width:74;height:49" coordsize="74,49" path="m,l74,24,,49,,xe" fillcolor="black" stroked="f">
              <v:path arrowok="t"/>
            </v:shape>
            <v:shape id="_x0000_s1384" style="position:absolute;left:3536;top:491;width:74;height:49" coordsize="74,49" path="m74,49l,24,74,r,49xe" fillcolor="black" stroked="f">
              <v:path arrowok="t"/>
            </v:shape>
            <v:line id="_x0000_s1385" style="position:absolute" from="812,820" to="8496,821" strokeweight=".5pt">
              <v:stroke endcap="round"/>
            </v:line>
            <v:shape id="_x0000_s1386" style="position:absolute;left:8488;top:785;width:71;height:71" coordsize="71,71" path="m,l71,35,,71,,xe" fillcolor="black" stroked="f">
              <v:path arrowok="t"/>
            </v:shape>
            <v:rect id="_x0000_s1387" style="position:absolute;left:8349;top:861;width:242;height:326;mso-wrap-style:none" filled="f" stroked="f">
              <v:textbox style="mso-fit-shape-to-text:t" inset="0,0,0,0">
                <w:txbxContent>
                  <w:p w:rsidR="00797CF8" w:rsidRDefault="00797CF8" w:rsidP="00797CF8">
                    <w:r>
                      <w:rPr>
                        <w:rFonts w:ascii="Calibri" w:hAnsi="Calibri" w:cs="Calibri"/>
                        <w:color w:val="000000"/>
                        <w:sz w:val="12"/>
                        <w:szCs w:val="12"/>
                      </w:rPr>
                      <w:t>Time</w:t>
                    </w:r>
                  </w:p>
                </w:txbxContent>
              </v:textbox>
            </v:rect>
            <v:group id="_x0000_s1446" style="position:absolute;left:984;top:238;width:4165;height:105" coordorigin="994,236" coordsize="7200,49">
              <v:line id="_x0000_s1388" style="position:absolute;flip:x" from="1062,261" to="8126,262" strokeweight=".5pt">
                <v:stroke endcap="round"/>
              </v:line>
              <v:shape id="_x0000_s1389" style="position:absolute;left:8120;top:236;width:74;height:49" coordsize="74,49" path="m,l74,25,,49,,xe" fillcolor="black" stroked="f">
                <v:path arrowok="t"/>
              </v:shape>
              <v:shape id="_x0000_s1390" style="position:absolute;left:994;top:236;width:74;height:49" coordsize="74,49" path="m74,49l,25,74,r,49xe" fillcolor="black" stroked="f">
                <v:path arrowok="t"/>
              </v:shape>
            </v:group>
            <v:shape id="_x0000_s1428" style="position:absolute;left:2884;top:704;width:364;height:10" coordsize="768,22" path="m11,r,hdc17,,21,5,21,11v,6,-4,11,-10,11hal11,22hdc5,22,,17,,11,,5,5,,11,haxm117,r,hdc123,,128,5,128,11v,6,-5,11,-11,11hal117,22hdc112,22,107,17,107,11,107,5,112,,117,haxm224,r,hdc230,,235,5,235,11v,6,-5,11,-11,11hal224,22hdc218,22,213,17,213,11,213,5,218,,224,haxm331,r,hdc337,,341,5,341,11v,6,-4,11,-10,11hal331,22hdc325,22,320,17,320,11,320,5,325,,331,haxm437,r,hdc443,,448,5,448,11v,6,-5,11,-11,11hal437,22hdc432,22,427,17,427,11,427,5,432,,437,haxm544,r,hdc550,,555,5,555,11v,6,-5,11,-11,11hal544,22hdc538,22,533,17,533,11,533,5,538,,544,haxm651,r,hdc657,,662,5,662,11v,6,-5,11,-11,11hal651,22hdc645,22,640,17,640,11,640,5,645,,651,haxm758,r,hdc763,,768,5,768,11v,6,-5,11,-10,11hal758,22hdc752,22,747,17,747,11,747,5,752,,758,haxe" fillcolor="black" strokeweight="0">
              <v:path arrowok="t"/>
              <o:lock v:ext="edit" verticies="t"/>
            </v:shape>
            <v:rect id="_x0000_s1429" style="position:absolute;left:72;top:532;width:781;height:326;mso-wrap-style:none" filled="f" stroked="f">
              <v:textbox style="mso-fit-shape-to-text:t" inset="0,0,0,0">
                <w:txbxContent>
                  <w:p w:rsidR="00797CF8" w:rsidRDefault="00797CF8" w:rsidP="00797CF8">
                    <w:r>
                      <w:rPr>
                        <w:rFonts w:ascii="Calibri" w:hAnsi="Calibri" w:cs="Calibri"/>
                        <w:color w:val="000000"/>
                        <w:sz w:val="12"/>
                        <w:szCs w:val="12"/>
                      </w:rPr>
                      <w:t xml:space="preserve">Synchronization </w:t>
                    </w:r>
                  </w:p>
                </w:txbxContent>
              </v:textbox>
            </v:rect>
            <v:rect id="_x0000_s1430" style="position:absolute;left:181;top:678;width:566;height:326;mso-wrap-style:none" filled="f" stroked="f">
              <v:textbox style="mso-fit-shape-to-text:t" inset="0,0,0,0">
                <w:txbxContent>
                  <w:p w:rsidR="00797CF8" w:rsidRDefault="00797CF8" w:rsidP="00797CF8">
                    <w:proofErr w:type="gramStart"/>
                    <w:r>
                      <w:rPr>
                        <w:rFonts w:ascii="Calibri" w:hAnsi="Calibri" w:cs="Calibri"/>
                        <w:color w:val="000000"/>
                        <w:sz w:val="12"/>
                        <w:szCs w:val="12"/>
                      </w:rPr>
                      <w:t>signal</w:t>
                    </w:r>
                    <w:proofErr w:type="gramEnd"/>
                    <w:r>
                      <w:rPr>
                        <w:rFonts w:ascii="Calibri" w:hAnsi="Calibri" w:cs="Calibri"/>
                        <w:color w:val="000000"/>
                        <w:sz w:val="12"/>
                        <w:szCs w:val="12"/>
                      </w:rPr>
                      <w:t xml:space="preserve"> block</w:t>
                    </w:r>
                  </w:p>
                </w:txbxContent>
              </v:textbox>
            </v:rect>
            <v:line id="_x0000_s1431" style="position:absolute" from="812,678" to="1057,679" strokeweight=".5pt">
              <v:stroke endcap="round"/>
            </v:line>
            <v:shape id="_x0000_s1432" style="position:absolute;left:1050;top:643;width:35;height:71" coordsize="35,71" path="m,l35,35,,71,,xe" fillcolor="black" stroked="f">
              <v:path arrowok="t"/>
            </v:shape>
            <v:rect id="_x0000_s1433" style="position:absolute;left:1323;top:1221;width:2033;height:326;mso-wrap-style:none" filled="f" stroked="f">
              <v:textbox style="mso-fit-shape-to-text:t" inset="0,0,0,0">
                <w:txbxContent>
                  <w:p w:rsidR="00797CF8" w:rsidRDefault="00797CF8" w:rsidP="00797CF8">
                    <w:r>
                      <w:rPr>
                        <w:rFonts w:ascii="Calibri" w:hAnsi="Calibri" w:cs="Calibri"/>
                        <w:color w:val="000000"/>
                        <w:sz w:val="12"/>
                        <w:szCs w:val="12"/>
                      </w:rPr>
                      <w:t>Periodicity of synchronization signal burst</w:t>
                    </w:r>
                  </w:p>
                </w:txbxContent>
              </v:textbox>
            </v:rect>
            <v:line id="_x0000_s1434" style="position:absolute;flip:x" from="1079,1392" to="3495,1393" strokeweight=".5pt">
              <v:stroke endcap="round"/>
            </v:line>
            <v:shape id="_x0000_s1435" style="position:absolute;left:3489;top:1367;width:74;height:49" coordsize="74,49" path="m,l74,25,,49,,xe" fillcolor="black" stroked="f">
              <v:path arrowok="t"/>
            </v:shape>
            <v:shape id="_x0000_s1436" style="position:absolute;left:1011;top:1367;width:74;height:49" coordsize="74,49" path="m74,49l,25,74,r,49xe" fillcolor="black" stroked="f">
              <v:path arrowok="t"/>
            </v:shape>
            <v:line id="_x0000_s1437" style="position:absolute" from="1011,821" to="1012,1483" strokecolor="#5b9bd5" strokeweight=".5pt">
              <v:stroke endcap="round"/>
            </v:line>
            <v:line id="_x0000_s1438" style="position:absolute" from="3563,836" to="3564,1483" strokecolor="#5b9bd5" strokeweight=".5pt">
              <v:stroke endcap="round"/>
            </v:line>
            <v:line id="_x0000_s1439" style="position:absolute" from="2628,820" to="2629,1152" strokecolor="#5b9bd5" strokeweight=".5pt">
              <v:stroke endcap="round"/>
            </v:line>
            <v:rect id="_x0000_s1440" style="position:absolute;left:879;top:901;width:1946;height:326;mso-wrap-style:none" filled="f" stroked="f">
              <v:textbox style="mso-fit-shape-to-text:t" inset="0,0,0,0">
                <w:txbxContent>
                  <w:p w:rsidR="00797CF8" w:rsidRDefault="00797CF8" w:rsidP="00797CF8">
                    <w:r>
                      <w:rPr>
                        <w:rFonts w:ascii="Calibri" w:hAnsi="Calibri" w:cs="Calibri"/>
                        <w:color w:val="000000"/>
                        <w:sz w:val="12"/>
                        <w:szCs w:val="12"/>
                      </w:rPr>
                      <w:t>Duration of synchronization signal burst</w:t>
                    </w:r>
                  </w:p>
                </w:txbxContent>
              </v:textbox>
            </v:rect>
            <v:line id="_x0000_s1441" style="position:absolute;flip:x" from="1079,1072" to="2561,1079" strokeweight=".5pt">
              <v:stroke endcap="round"/>
            </v:line>
            <v:shape id="_x0000_s1442" style="position:absolute;left:2554;top:1047;width:74;height:50" coordsize="74,50" path="m,l74,24,1,50,,xe" fillcolor="black" stroked="f">
              <v:path arrowok="t"/>
            </v:shape>
            <v:shape id="_x0000_s1443" style="position:absolute;left:1011;top:1054;width:74;height:49" coordsize="74,49" path="m74,49l,25,74,r,49xe" fillcolor="black" stroked="f">
              <v:path arrowok="t"/>
            </v:shape>
            <v:rect id="_x0000_s1299" style="position:absolute;left:1864;top:25;width:2283;height:326;mso-wrap-style:none" filled="f" stroked="f">
              <v:textbox style="mso-next-textbox:#_x0000_s1299;mso-fit-shape-to-text:t" inset="0,0,0,0">
                <w:txbxContent>
                  <w:p w:rsidR="00F22921" w:rsidRDefault="00F22921" w:rsidP="00797CF8">
                    <w:r>
                      <w:rPr>
                        <w:rFonts w:ascii="Calibri" w:hAnsi="Calibri" w:cs="Calibri"/>
                        <w:color w:val="000000"/>
                        <w:sz w:val="12"/>
                        <w:szCs w:val="12"/>
                      </w:rPr>
                      <w:t xml:space="preserve">Synchronization signal bursts </w:t>
                    </w:r>
                    <w:proofErr w:type="gramStart"/>
                    <w:r>
                      <w:rPr>
                        <w:rFonts w:ascii="Calibri" w:hAnsi="Calibri" w:cs="Calibri"/>
                        <w:color w:val="000000"/>
                        <w:sz w:val="12"/>
                        <w:szCs w:val="12"/>
                      </w:rPr>
                      <w:t>series  ON</w:t>
                    </w:r>
                    <w:proofErr w:type="gramEnd"/>
                    <w:r>
                      <w:rPr>
                        <w:rFonts w:ascii="Calibri" w:hAnsi="Calibri" w:cs="Calibri"/>
                        <w:color w:val="000000"/>
                        <w:sz w:val="12"/>
                        <w:szCs w:val="12"/>
                      </w:rPr>
                      <w:t xml:space="preserve"> period</w:t>
                    </w:r>
                  </w:p>
                </w:txbxContent>
              </v:textbox>
            </v:rect>
            <v:rect id="_x0000_s1444" style="position:absolute;left:5590;top:25;width:2453;height:326" filled="f" stroked="f">
              <v:textbox style="mso-fit-shape-to-text:t" inset="0,0,0,0">
                <w:txbxContent>
                  <w:p w:rsidR="00797CF8" w:rsidRDefault="00797CF8" w:rsidP="00797CF8">
                    <w:r>
                      <w:rPr>
                        <w:rFonts w:ascii="Calibri" w:hAnsi="Calibri" w:cs="Calibri"/>
                        <w:color w:val="000000"/>
                        <w:sz w:val="12"/>
                        <w:szCs w:val="12"/>
                      </w:rPr>
                      <w:t>Synchronization signal bursts series OFF period</w:t>
                    </w:r>
                  </w:p>
                </w:txbxContent>
              </v:textbox>
            </v:rect>
            <v:line id="_x0000_s1451" style="position:absolute" from="5172,57" to="5173,704" strokecolor="#5b9bd5" strokeweight=".5pt">
              <v:stroke endcap="round"/>
            </v:line>
            <v:line id="_x0000_s1452" style="position:absolute" from="8518,138" to="8519,785" strokecolor="#5b9bd5" strokeweight=".5pt">
              <v:stroke endcap="round"/>
            </v:line>
            <v:line id="_x0000_s1453" style="position:absolute" from="993,57" to="994,704" strokecolor="#5b9bd5" strokeweight=".5pt">
              <v:stroke endcap="round"/>
            </v:line>
            <v:group id="_x0000_s1447" style="position:absolute;left:5183;top:242;width:3347;height:101" coordorigin="994,236" coordsize="7200,49">
              <v:line id="_x0000_s1448" style="position:absolute;flip:x" from="1062,261" to="8126,262" strokeweight=".5pt">
                <v:stroke endcap="round"/>
              </v:line>
              <v:shape id="_x0000_s1449" style="position:absolute;left:8120;top:236;width:74;height:49" coordsize="74,49" path="m,l74,25,,49,,xe" fillcolor="black" stroked="f">
                <v:path arrowok="t"/>
              </v:shape>
              <v:shape id="_x0000_s1450" style="position:absolute;left:994;top:236;width:74;height:49" coordsize="74,49" path="m74,49l,25,74,r,49xe" fillcolor="black" stroked="f">
                <v:path arrowok="t"/>
              </v:shape>
            </v:group>
            <w10:wrap type="none"/>
            <w10:anchorlock/>
          </v:group>
        </w:pict>
      </w:r>
    </w:p>
    <w:p w:rsidR="00F22921" w:rsidRDefault="00F22921" w:rsidP="00DE5D19">
      <w:pPr>
        <w:keepNext/>
      </w:pPr>
    </w:p>
    <w:p w:rsidR="000859B2" w:rsidRPr="001D1EC3" w:rsidRDefault="000859B2" w:rsidP="00200DCD">
      <w:pPr>
        <w:pStyle w:val="1"/>
      </w:pPr>
      <w:r>
        <w:t>Conclusion</w:t>
      </w:r>
    </w:p>
    <w:p w:rsidR="00E42762" w:rsidRDefault="00380740" w:rsidP="00E42762">
      <w:r>
        <w:t>Thi</w:t>
      </w:r>
      <w:r w:rsidR="00E42762">
        <w:t>s paper discusses th</w:t>
      </w:r>
      <w:r w:rsidR="00AA142D">
        <w:t xml:space="preserve">e </w:t>
      </w:r>
      <w:r w:rsidR="00383FEB">
        <w:t>periodicity of</w:t>
      </w:r>
      <w:r w:rsidR="00AA142D">
        <w:t xml:space="preserve"> </w:t>
      </w:r>
      <w:r w:rsidR="00383FEB">
        <w:t>SS-burst set</w:t>
      </w:r>
      <w:r w:rsidR="001505B8">
        <w:t>.  We pro</w:t>
      </w:r>
      <w:r w:rsidR="00E42762">
        <w:t xml:space="preserve">pose the following, </w:t>
      </w:r>
      <w:r w:rsidR="00D42529">
        <w:t xml:space="preserve"> </w:t>
      </w:r>
    </w:p>
    <w:p w:rsidR="00AA142D" w:rsidRPr="00AA142D" w:rsidRDefault="00AA142D" w:rsidP="00AA142D">
      <w:pPr>
        <w:pStyle w:val="afa"/>
        <w:numPr>
          <w:ilvl w:val="0"/>
          <w:numId w:val="29"/>
        </w:numPr>
        <w:rPr>
          <w:rFonts w:eastAsia="Malgun Gothic" w:cs="Batang"/>
          <w:lang w:eastAsia="ko-KR"/>
        </w:rPr>
      </w:pPr>
      <w:r w:rsidRPr="00AA142D">
        <w:t xml:space="preserve">Proposal 1:  </w:t>
      </w:r>
      <w:r w:rsidRPr="00AA142D">
        <w:rPr>
          <w:rFonts w:eastAsia="Malgun Gothic" w:cs="Batang"/>
          <w:lang w:eastAsia="ko-KR"/>
        </w:rPr>
        <w:t>The number of SS-bursts within a SS-burst set and SS-blocks within a SS-burst should be flexibly determined in the deployment.</w:t>
      </w:r>
    </w:p>
    <w:p w:rsidR="00AA142D" w:rsidRPr="00AA142D" w:rsidRDefault="00AA142D" w:rsidP="00AA142D">
      <w:pPr>
        <w:pStyle w:val="afa"/>
        <w:numPr>
          <w:ilvl w:val="0"/>
          <w:numId w:val="29"/>
        </w:numPr>
      </w:pPr>
      <w:r w:rsidRPr="00AA142D">
        <w:t xml:space="preserve">Proposal 2: SS-burst set periodicity should be 5 ms for below for below and above 6 GHz. </w:t>
      </w:r>
    </w:p>
    <w:p w:rsidR="00AA142D" w:rsidRPr="00AA142D" w:rsidRDefault="00AA142D" w:rsidP="00383FEB">
      <w:pPr>
        <w:pStyle w:val="afa"/>
        <w:numPr>
          <w:ilvl w:val="0"/>
          <w:numId w:val="29"/>
        </w:numPr>
      </w:pPr>
      <w:r w:rsidRPr="00AA142D">
        <w:t xml:space="preserve">Proposal 3:  NR should support ON/OFF period of series of SS-burst sets transmission for network power saving, interference management and forward compatibility </w:t>
      </w:r>
    </w:p>
    <w:p w:rsidR="00017155" w:rsidRPr="00A4102F" w:rsidRDefault="00017155" w:rsidP="00415673">
      <w:pPr>
        <w:pStyle w:val="8"/>
      </w:pPr>
      <w:r>
        <w:t>Reference</w:t>
      </w:r>
    </w:p>
    <w:p w:rsidR="0066736A" w:rsidRDefault="0072107C" w:rsidP="00FB34A9">
      <w:pPr>
        <w:pStyle w:val="afa"/>
        <w:numPr>
          <w:ilvl w:val="0"/>
          <w:numId w:val="6"/>
        </w:numPr>
        <w:rPr>
          <w:rFonts w:eastAsia="MS Mincho"/>
          <w:szCs w:val="20"/>
        </w:rPr>
      </w:pPr>
      <w:bookmarkStart w:id="2" w:name="_Ref430885014"/>
      <w:r w:rsidRPr="00ED418A">
        <w:rPr>
          <w:rFonts w:eastAsia="MS Mincho"/>
          <w:szCs w:val="20"/>
        </w:rPr>
        <w:t>RP-160671, “Study on New Radio Access Technology”</w:t>
      </w:r>
      <w:r w:rsidR="00ED418A">
        <w:rPr>
          <w:rFonts w:eastAsia="MS Mincho"/>
          <w:szCs w:val="20"/>
        </w:rPr>
        <w:t xml:space="preserve">, </w:t>
      </w:r>
      <w:proofErr w:type="spellStart"/>
      <w:r w:rsidR="00ED418A">
        <w:rPr>
          <w:rFonts w:eastAsia="MS Mincho"/>
          <w:szCs w:val="20"/>
        </w:rPr>
        <w:t>DoCoMo</w:t>
      </w:r>
      <w:proofErr w:type="spellEnd"/>
    </w:p>
    <w:p w:rsidR="00ED418A" w:rsidRDefault="00ED418A" w:rsidP="00FB34A9">
      <w:pPr>
        <w:pStyle w:val="afa"/>
        <w:numPr>
          <w:ilvl w:val="0"/>
          <w:numId w:val="6"/>
        </w:numPr>
        <w:rPr>
          <w:rFonts w:eastAsia="MS Mincho"/>
          <w:szCs w:val="20"/>
        </w:rPr>
      </w:pPr>
      <w:bookmarkStart w:id="3" w:name="_Ref446581113"/>
      <w:r w:rsidRPr="00ED418A">
        <w:rPr>
          <w:rFonts w:eastAsia="MS Mincho"/>
          <w:szCs w:val="20"/>
        </w:rPr>
        <w:t>TR38.913v0.2.1, “Study on Scenarios and Requirements for Next Generation Access Technologies</w:t>
      </w:r>
      <w:r>
        <w:rPr>
          <w:rFonts w:eastAsia="MS Mincho"/>
          <w:szCs w:val="20"/>
        </w:rPr>
        <w:t>”, CMCC</w:t>
      </w:r>
      <w:bookmarkEnd w:id="3"/>
    </w:p>
    <w:p w:rsidR="00D221B0" w:rsidRPr="00D221B0" w:rsidRDefault="00D221B0" w:rsidP="00D221B0">
      <w:pPr>
        <w:pStyle w:val="afa"/>
        <w:numPr>
          <w:ilvl w:val="0"/>
          <w:numId w:val="6"/>
        </w:numPr>
        <w:rPr>
          <w:rFonts w:eastAsia="MS Mincho"/>
        </w:rPr>
      </w:pPr>
      <w:r w:rsidRPr="00D221B0">
        <w:rPr>
          <w:rFonts w:eastAsia="MS Mincho"/>
        </w:rPr>
        <w:t>R1-1610522</w:t>
      </w:r>
      <w:r>
        <w:rPr>
          <w:rFonts w:eastAsia="MS Mincho"/>
        </w:rPr>
        <w:t>, “</w:t>
      </w:r>
      <w:r w:rsidRPr="00113715">
        <w:rPr>
          <w:rFonts w:eastAsia="MS Mincho"/>
        </w:rPr>
        <w:t>WF on the unified structure of DL sync signal</w:t>
      </w:r>
      <w:r>
        <w:rPr>
          <w:rFonts w:eastAsia="MS Mincho"/>
        </w:rPr>
        <w:t xml:space="preserve">”, </w:t>
      </w:r>
      <w:r w:rsidRPr="00D221B0">
        <w:rPr>
          <w:rFonts w:eastAsia="MS Mincho"/>
        </w:rPr>
        <w:t xml:space="preserve">Intel Corporation, NTT DOCOMO, ZTE, ZTE Microelectronics, ETRI, </w:t>
      </w:r>
      <w:proofErr w:type="spellStart"/>
      <w:r w:rsidRPr="00D221B0">
        <w:rPr>
          <w:rFonts w:eastAsia="MS Mincho"/>
        </w:rPr>
        <w:t>InterDigital</w:t>
      </w:r>
      <w:proofErr w:type="spellEnd"/>
      <w:r w:rsidRPr="00D221B0">
        <w:rPr>
          <w:rFonts w:eastAsia="MS Mincho"/>
        </w:rPr>
        <w:t xml:space="preserve"> </w:t>
      </w:r>
    </w:p>
    <w:p w:rsidR="00964E9E" w:rsidRPr="00964E9E" w:rsidRDefault="00964E9E" w:rsidP="00964E9E">
      <w:pPr>
        <w:pStyle w:val="afa"/>
        <w:numPr>
          <w:ilvl w:val="0"/>
          <w:numId w:val="6"/>
        </w:numPr>
        <w:rPr>
          <w:rFonts w:eastAsia="MS Mincho"/>
        </w:rPr>
      </w:pPr>
      <w:bookmarkStart w:id="4" w:name="_Ref474090957"/>
      <w:bookmarkStart w:id="5" w:name="_Ref471623167"/>
      <w:r w:rsidRPr="00964E9E">
        <w:rPr>
          <w:rFonts w:eastAsia="MS Mincho"/>
        </w:rPr>
        <w:t>R1-1700180</w:t>
      </w:r>
      <w:r>
        <w:rPr>
          <w:rFonts w:eastAsia="MS Mincho"/>
        </w:rPr>
        <w:t>, “</w:t>
      </w:r>
      <w:r w:rsidRPr="00964E9E">
        <w:rPr>
          <w:rFonts w:eastAsia="MS Mincho"/>
        </w:rPr>
        <w:t>NR SS periodicity</w:t>
      </w:r>
      <w:r>
        <w:rPr>
          <w:rFonts w:eastAsia="MS Mincho"/>
        </w:rPr>
        <w:t xml:space="preserve">”, </w:t>
      </w:r>
      <w:r w:rsidRPr="00964E9E">
        <w:rPr>
          <w:rFonts w:eastAsia="MS Mincho"/>
        </w:rPr>
        <w:tab/>
        <w:t>CATT</w:t>
      </w:r>
      <w:bookmarkEnd w:id="4"/>
    </w:p>
    <w:p w:rsidR="00964E9E" w:rsidRPr="00964E9E" w:rsidRDefault="00964E9E" w:rsidP="00964E9E">
      <w:pPr>
        <w:pStyle w:val="afa"/>
        <w:numPr>
          <w:ilvl w:val="0"/>
          <w:numId w:val="6"/>
        </w:numPr>
        <w:rPr>
          <w:rFonts w:eastAsia="MS Mincho"/>
        </w:rPr>
      </w:pPr>
      <w:r w:rsidRPr="00964E9E">
        <w:rPr>
          <w:rFonts w:eastAsia="MS Mincho"/>
        </w:rPr>
        <w:t>R1-1700294</w:t>
      </w:r>
      <w:r>
        <w:rPr>
          <w:rFonts w:eastAsia="MS Mincho"/>
        </w:rPr>
        <w:t>, “</w:t>
      </w:r>
      <w:r w:rsidRPr="00964E9E">
        <w:rPr>
          <w:rFonts w:eastAsia="MS Mincho"/>
        </w:rPr>
        <w:t>NR SS burst set periodicity</w:t>
      </w:r>
      <w:r>
        <w:rPr>
          <w:rFonts w:eastAsia="MS Mincho"/>
        </w:rPr>
        <w:t xml:space="preserve">”, </w:t>
      </w:r>
      <w:r w:rsidRPr="00964E9E">
        <w:rPr>
          <w:rFonts w:eastAsia="MS Mincho"/>
        </w:rPr>
        <w:t>Ericsson</w:t>
      </w:r>
    </w:p>
    <w:p w:rsidR="00964E9E" w:rsidRPr="00964E9E" w:rsidRDefault="00964E9E" w:rsidP="00964E9E">
      <w:pPr>
        <w:pStyle w:val="afa"/>
        <w:numPr>
          <w:ilvl w:val="0"/>
          <w:numId w:val="6"/>
        </w:numPr>
        <w:rPr>
          <w:rFonts w:eastAsia="MS Mincho"/>
        </w:rPr>
      </w:pPr>
      <w:r w:rsidRPr="00964E9E">
        <w:rPr>
          <w:rFonts w:eastAsia="MS Mincho"/>
        </w:rPr>
        <w:t>R1-1700329</w:t>
      </w:r>
      <w:r>
        <w:rPr>
          <w:rFonts w:eastAsia="MS Mincho"/>
        </w:rPr>
        <w:t>, “</w:t>
      </w:r>
      <w:r w:rsidRPr="00964E9E">
        <w:rPr>
          <w:rFonts w:eastAsia="MS Mincho"/>
        </w:rPr>
        <w:t xml:space="preserve">Periodicity of </w:t>
      </w:r>
      <w:proofErr w:type="spellStart"/>
      <w:r w:rsidRPr="00964E9E">
        <w:rPr>
          <w:rFonts w:eastAsia="MS Mincho"/>
        </w:rPr>
        <w:t>syncrhonization</w:t>
      </w:r>
      <w:proofErr w:type="spellEnd"/>
      <w:r w:rsidRPr="00964E9E">
        <w:rPr>
          <w:rFonts w:eastAsia="MS Mincho"/>
        </w:rPr>
        <w:t xml:space="preserve"> signals</w:t>
      </w:r>
      <w:r>
        <w:rPr>
          <w:rFonts w:eastAsia="MS Mincho"/>
        </w:rPr>
        <w:t xml:space="preserve">”, </w:t>
      </w:r>
      <w:r w:rsidRPr="00964E9E">
        <w:rPr>
          <w:rFonts w:eastAsia="MS Mincho"/>
        </w:rPr>
        <w:t>Intel Corporation</w:t>
      </w:r>
    </w:p>
    <w:p w:rsidR="00964E9E" w:rsidRPr="00964E9E" w:rsidRDefault="00964E9E" w:rsidP="00964E9E">
      <w:pPr>
        <w:pStyle w:val="afa"/>
        <w:numPr>
          <w:ilvl w:val="0"/>
          <w:numId w:val="6"/>
        </w:numPr>
        <w:rPr>
          <w:rFonts w:eastAsia="MS Mincho"/>
          <w:b/>
        </w:rPr>
      </w:pPr>
      <w:r w:rsidRPr="00964E9E">
        <w:rPr>
          <w:rFonts w:eastAsia="MS Mincho" w:hint="eastAsia"/>
        </w:rPr>
        <w:t>R1-1701500</w:t>
      </w:r>
      <w:r>
        <w:rPr>
          <w:rFonts w:eastAsia="MS Mincho"/>
          <w:b/>
        </w:rPr>
        <w:t>, “</w:t>
      </w:r>
      <w:r w:rsidRPr="00DB2636">
        <w:rPr>
          <w:rFonts w:eastAsia="MS Mincho"/>
        </w:rPr>
        <w:t>WF on NR SS Periodicity</w:t>
      </w:r>
      <w:r>
        <w:rPr>
          <w:rFonts w:eastAsia="MS Mincho"/>
        </w:rPr>
        <w:t xml:space="preserve">”, </w:t>
      </w:r>
      <w:r w:rsidRPr="00964E9E">
        <w:rPr>
          <w:rFonts w:eastAsia="MS Mincho"/>
        </w:rPr>
        <w:t>AT&amp;T, NTT DOCOMO, Samsung, Sierra Wireless</w:t>
      </w:r>
    </w:p>
    <w:bookmarkEnd w:id="2"/>
    <w:bookmarkEnd w:id="5"/>
    <w:p w:rsidR="00BC52B3" w:rsidRPr="00BC52B3" w:rsidRDefault="00BC52B3" w:rsidP="00BC52B3">
      <w:pPr>
        <w:pStyle w:val="afa"/>
        <w:rPr>
          <w:rFonts w:eastAsia="MS Mincho"/>
          <w:szCs w:val="20"/>
        </w:rPr>
      </w:pPr>
    </w:p>
    <w:sectPr w:rsidR="00BC52B3" w:rsidRPr="00BC52B3" w:rsidSect="002D51E6">
      <w:headerReference w:type="default" r:id="rId44"/>
      <w:footerReference w:type="even" r:id="rId45"/>
      <w:foot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E63" w:rsidRDefault="003B3E63" w:rsidP="00086ACB">
      <w:r>
        <w:separator/>
      </w:r>
    </w:p>
  </w:endnote>
  <w:endnote w:type="continuationSeparator" w:id="0">
    <w:p w:rsidR="003B3E63" w:rsidRDefault="003B3E63"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01EB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01EB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797CF8">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E63" w:rsidRDefault="003B3E63" w:rsidP="00086ACB">
      <w:r>
        <w:separator/>
      </w:r>
    </w:p>
  </w:footnote>
  <w:footnote w:type="continuationSeparator" w:id="0">
    <w:p w:rsidR="003B3E63" w:rsidRDefault="003B3E6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5">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9">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1">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3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5">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4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44">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45">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6">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9">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num w:numId="1">
    <w:abstractNumId w:val="47"/>
  </w:num>
  <w:num w:numId="2">
    <w:abstractNumId w:val="37"/>
  </w:num>
  <w:num w:numId="3">
    <w:abstractNumId w:val="36"/>
  </w:num>
  <w:num w:numId="4">
    <w:abstractNumId w:val="12"/>
  </w:num>
  <w:num w:numId="5">
    <w:abstractNumId w:val="26"/>
  </w:num>
  <w:num w:numId="6">
    <w:abstractNumId w:val="16"/>
  </w:num>
  <w:num w:numId="7">
    <w:abstractNumId w:val="40"/>
  </w:num>
  <w:num w:numId="8">
    <w:abstractNumId w:val="41"/>
  </w:num>
  <w:num w:numId="9">
    <w:abstractNumId w:val="20"/>
  </w:num>
  <w:num w:numId="10">
    <w:abstractNumId w:val="23"/>
  </w:num>
  <w:num w:numId="11">
    <w:abstractNumId w:val="22"/>
  </w:num>
  <w:num w:numId="12">
    <w:abstractNumId w:val="9"/>
  </w:num>
  <w:num w:numId="13">
    <w:abstractNumId w:val="29"/>
  </w:num>
  <w:num w:numId="14">
    <w:abstractNumId w:val="18"/>
  </w:num>
  <w:num w:numId="15">
    <w:abstractNumId w:val="46"/>
  </w:num>
  <w:num w:numId="16">
    <w:abstractNumId w:val="7"/>
  </w:num>
  <w:num w:numId="17">
    <w:abstractNumId w:val="30"/>
  </w:num>
  <w:num w:numId="18">
    <w:abstractNumId w:val="8"/>
  </w:num>
  <w:num w:numId="19">
    <w:abstractNumId w:val="0"/>
  </w:num>
  <w:num w:numId="20">
    <w:abstractNumId w:val="1"/>
  </w:num>
  <w:num w:numId="21">
    <w:abstractNumId w:val="31"/>
  </w:num>
  <w:num w:numId="22">
    <w:abstractNumId w:val="35"/>
  </w:num>
  <w:num w:numId="23">
    <w:abstractNumId w:val="10"/>
  </w:num>
  <w:num w:numId="24">
    <w:abstractNumId w:val="6"/>
  </w:num>
  <w:num w:numId="25">
    <w:abstractNumId w:val="21"/>
  </w:num>
  <w:num w:numId="26">
    <w:abstractNumId w:val="34"/>
  </w:num>
  <w:num w:numId="27">
    <w:abstractNumId w:val="14"/>
  </w:num>
  <w:num w:numId="28">
    <w:abstractNumId w:val="4"/>
  </w:num>
  <w:num w:numId="29">
    <w:abstractNumId w:val="11"/>
  </w:num>
  <w:num w:numId="30">
    <w:abstractNumId w:val="42"/>
  </w:num>
  <w:num w:numId="31">
    <w:abstractNumId w:val="3"/>
  </w:num>
  <w:num w:numId="32">
    <w:abstractNumId w:val="38"/>
  </w:num>
  <w:num w:numId="33">
    <w:abstractNumId w:val="2"/>
  </w:num>
  <w:num w:numId="34">
    <w:abstractNumId w:val="32"/>
  </w:num>
  <w:num w:numId="35">
    <w:abstractNumId w:val="19"/>
  </w:num>
  <w:num w:numId="36">
    <w:abstractNumId w:val="27"/>
  </w:num>
  <w:num w:numId="37">
    <w:abstractNumId w:val="49"/>
  </w:num>
  <w:num w:numId="38">
    <w:abstractNumId w:val="13"/>
  </w:num>
  <w:num w:numId="39">
    <w:abstractNumId w:val="45"/>
  </w:num>
  <w:num w:numId="40">
    <w:abstractNumId w:val="44"/>
  </w:num>
  <w:num w:numId="41">
    <w:abstractNumId w:val="5"/>
  </w:num>
  <w:num w:numId="42">
    <w:abstractNumId w:val="24"/>
  </w:num>
  <w:num w:numId="43">
    <w:abstractNumId w:val="25"/>
  </w:num>
  <w:num w:numId="44">
    <w:abstractNumId w:val="39"/>
  </w:num>
  <w:num w:numId="45">
    <w:abstractNumId w:val="17"/>
  </w:num>
  <w:num w:numId="46">
    <w:abstractNumId w:val="33"/>
  </w:num>
  <w:num w:numId="47">
    <w:abstractNumId w:val="15"/>
  </w:num>
  <w:num w:numId="48">
    <w:abstractNumId w:val="48"/>
  </w:num>
  <w:num w:numId="49">
    <w:abstractNumId w:val="28"/>
  </w:num>
  <w:num w:numId="50">
    <w:abstractNumId w:val="4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4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BA7"/>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712"/>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2F"/>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088"/>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3E63"/>
    <w:rsid w:val="003B455E"/>
    <w:rsid w:val="003B4F14"/>
    <w:rsid w:val="003B5766"/>
    <w:rsid w:val="003B60D0"/>
    <w:rsid w:val="003B62BC"/>
    <w:rsid w:val="003B6A51"/>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1EB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2869"/>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C73"/>
    <w:rsid w:val="00717D35"/>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97CF8"/>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189"/>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A64"/>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E9E"/>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70C"/>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8F0"/>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6B28"/>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6733"/>
    <w:rsid w:val="00A66D93"/>
    <w:rsid w:val="00A66FC8"/>
    <w:rsid w:val="00A7116E"/>
    <w:rsid w:val="00A71937"/>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1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CEA"/>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19"/>
    <w:rsid w:val="00DE5D8C"/>
    <w:rsid w:val="00DE6442"/>
    <w:rsid w:val="00DE7E32"/>
    <w:rsid w:val="00DF06E7"/>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07F"/>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2921"/>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EFE"/>
    <w:rsid w:val="00FD128E"/>
    <w:rsid w:val="00FD2168"/>
    <w:rsid w:val="00FD26B7"/>
    <w:rsid w:val="00FD35D9"/>
    <w:rsid w:val="00FD3981"/>
    <w:rsid w:val="00FD456C"/>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47"/>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0E0ECB1-CF08-4E2C-9107-84A2D3CB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3</Pages>
  <Words>1112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26</cp:revision>
  <cp:lastPrinted>2006-02-09T13:55:00Z</cp:lastPrinted>
  <dcterms:created xsi:type="dcterms:W3CDTF">2016-12-23T20:58:00Z</dcterms:created>
  <dcterms:modified xsi:type="dcterms:W3CDTF">2017-02-07T01:12:00Z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