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E1A17C" w14:textId="264F1443" w:rsidR="00EA6C38" w:rsidRPr="00DF4BD0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DF4BD0">
        <w:rPr>
          <w:b/>
          <w:sz w:val="24"/>
          <w:szCs w:val="24"/>
        </w:rPr>
        <w:t xml:space="preserve">3GPP TSG </w:t>
      </w:r>
      <w:r w:rsidRPr="00DF4BD0">
        <w:rPr>
          <w:rFonts w:hint="eastAsia"/>
          <w:b/>
          <w:sz w:val="24"/>
          <w:szCs w:val="24"/>
          <w:lang w:eastAsia="ko-KR"/>
        </w:rPr>
        <w:t>RAN WG1 #</w:t>
      </w:r>
      <w:r w:rsidR="0059155C" w:rsidRPr="00DF4BD0">
        <w:rPr>
          <w:rFonts w:hint="eastAsia"/>
          <w:b/>
          <w:sz w:val="24"/>
          <w:szCs w:val="24"/>
          <w:lang w:eastAsia="ko-KR"/>
        </w:rPr>
        <w:t>8</w:t>
      </w:r>
      <w:r w:rsidR="00E621C2" w:rsidRPr="00DF4BD0">
        <w:rPr>
          <w:rFonts w:hint="eastAsia"/>
          <w:b/>
          <w:sz w:val="24"/>
          <w:szCs w:val="24"/>
          <w:lang w:eastAsia="ko-KR"/>
        </w:rPr>
        <w:t>6</w:t>
      </w:r>
      <w:r w:rsidRPr="00DF4BD0">
        <w:rPr>
          <w:rFonts w:hint="eastAsia"/>
          <w:b/>
          <w:sz w:val="24"/>
          <w:szCs w:val="24"/>
          <w:lang w:eastAsia="ko-KR"/>
        </w:rPr>
        <w:tab/>
      </w:r>
      <w:r w:rsidRPr="00DF4BD0">
        <w:rPr>
          <w:rFonts w:hint="eastAsia"/>
          <w:b/>
          <w:i/>
          <w:sz w:val="24"/>
          <w:szCs w:val="24"/>
          <w:lang w:eastAsia="ko-KR"/>
        </w:rPr>
        <w:t>R1-</w:t>
      </w:r>
      <w:r w:rsidR="006D01E1" w:rsidRPr="00DF4BD0">
        <w:rPr>
          <w:b/>
          <w:i/>
          <w:noProof/>
          <w:sz w:val="24"/>
          <w:szCs w:val="24"/>
          <w:lang w:eastAsia="ko-KR"/>
        </w:rPr>
        <w:t>16</w:t>
      </w:r>
      <w:r w:rsidR="00FC6276">
        <w:rPr>
          <w:rFonts w:hint="eastAsia"/>
          <w:b/>
          <w:i/>
          <w:noProof/>
          <w:sz w:val="24"/>
          <w:szCs w:val="24"/>
          <w:lang w:eastAsia="ko-KR"/>
        </w:rPr>
        <w:t>6776</w:t>
      </w:r>
    </w:p>
    <w:bookmarkEnd w:id="0"/>
    <w:bookmarkEnd w:id="1"/>
    <w:p w14:paraId="7EFCE6CA" w14:textId="62C0DDF6" w:rsidR="006D2ED0" w:rsidRPr="00DF4BD0" w:rsidRDefault="009A203A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DF4BD0">
        <w:rPr>
          <w:rFonts w:hint="eastAsia"/>
          <w:b/>
          <w:noProof/>
          <w:sz w:val="24"/>
          <w:szCs w:val="24"/>
          <w:lang w:eastAsia="ko-KR"/>
        </w:rPr>
        <w:t>Gothenburg</w:t>
      </w:r>
      <w:r w:rsidR="006D2ED0" w:rsidRPr="00DF4BD0">
        <w:rPr>
          <w:b/>
          <w:noProof/>
          <w:sz w:val="24"/>
          <w:szCs w:val="24"/>
          <w:lang w:eastAsia="ko-KR"/>
        </w:rPr>
        <w:t xml:space="preserve">, </w:t>
      </w:r>
      <w:r w:rsidRPr="00DF4BD0">
        <w:rPr>
          <w:rFonts w:hint="eastAsia"/>
          <w:b/>
          <w:noProof/>
          <w:sz w:val="24"/>
          <w:szCs w:val="24"/>
          <w:lang w:eastAsia="ko-KR"/>
        </w:rPr>
        <w:t>Sweden</w:t>
      </w:r>
      <w:r w:rsidR="006D2ED0" w:rsidRPr="00DF4BD0">
        <w:rPr>
          <w:b/>
          <w:noProof/>
          <w:sz w:val="24"/>
          <w:szCs w:val="24"/>
          <w:lang w:eastAsia="ko-KR"/>
        </w:rPr>
        <w:t xml:space="preserve">, </w:t>
      </w:r>
      <w:r w:rsidR="00AD60F3" w:rsidRPr="00DF4BD0">
        <w:rPr>
          <w:rFonts w:hint="eastAsia"/>
          <w:b/>
          <w:noProof/>
          <w:sz w:val="24"/>
          <w:szCs w:val="24"/>
          <w:lang w:eastAsia="ko-KR"/>
        </w:rPr>
        <w:t>2</w:t>
      </w:r>
      <w:r w:rsidRPr="00DF4BD0">
        <w:rPr>
          <w:rFonts w:hint="eastAsia"/>
          <w:b/>
          <w:noProof/>
          <w:sz w:val="24"/>
          <w:szCs w:val="24"/>
          <w:lang w:eastAsia="ko-KR"/>
        </w:rPr>
        <w:t>2</w:t>
      </w:r>
      <w:r w:rsidRPr="00DF4BD0">
        <w:rPr>
          <w:rFonts w:hint="eastAsia"/>
          <w:b/>
          <w:noProof/>
          <w:sz w:val="24"/>
          <w:szCs w:val="24"/>
          <w:vertAlign w:val="superscript"/>
          <w:lang w:eastAsia="ko-KR"/>
        </w:rPr>
        <w:t>n</w:t>
      </w:r>
      <w:r w:rsidR="00AD60F3" w:rsidRPr="00DF4BD0">
        <w:rPr>
          <w:rFonts w:hint="eastAsia"/>
          <w:b/>
          <w:noProof/>
          <w:sz w:val="24"/>
          <w:szCs w:val="24"/>
          <w:vertAlign w:val="superscript"/>
          <w:lang w:eastAsia="ko-KR"/>
        </w:rPr>
        <w:t>d</w:t>
      </w:r>
      <w:r w:rsidR="006D2ED0" w:rsidRPr="00DF4BD0">
        <w:rPr>
          <w:b/>
          <w:noProof/>
          <w:sz w:val="24"/>
          <w:szCs w:val="24"/>
          <w:lang w:eastAsia="ko-KR"/>
        </w:rPr>
        <w:t xml:space="preserve"> – </w:t>
      </w:r>
      <w:r w:rsidR="00AD60F3" w:rsidRPr="00DF4BD0">
        <w:rPr>
          <w:rFonts w:hint="eastAsia"/>
          <w:b/>
          <w:noProof/>
          <w:sz w:val="24"/>
          <w:szCs w:val="24"/>
          <w:lang w:eastAsia="ko-KR"/>
        </w:rPr>
        <w:t>2</w:t>
      </w:r>
      <w:r w:rsidRPr="00DF4BD0">
        <w:rPr>
          <w:rFonts w:hint="eastAsia"/>
          <w:b/>
          <w:noProof/>
          <w:sz w:val="24"/>
          <w:szCs w:val="24"/>
          <w:lang w:eastAsia="ko-KR"/>
        </w:rPr>
        <w:t>6</w:t>
      </w:r>
      <w:r w:rsidR="00AD60F3" w:rsidRPr="00DF4BD0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 w:rsidR="006D2ED0" w:rsidRPr="00DF4BD0">
        <w:rPr>
          <w:b/>
          <w:noProof/>
          <w:sz w:val="24"/>
          <w:szCs w:val="24"/>
          <w:lang w:eastAsia="ko-KR"/>
        </w:rPr>
        <w:t xml:space="preserve"> </w:t>
      </w:r>
      <w:r w:rsidRPr="00DF4BD0">
        <w:rPr>
          <w:rFonts w:hint="eastAsia"/>
          <w:b/>
          <w:noProof/>
          <w:sz w:val="24"/>
          <w:szCs w:val="24"/>
          <w:lang w:eastAsia="ko-KR"/>
        </w:rPr>
        <w:t>Aug</w:t>
      </w:r>
      <w:r w:rsidR="0095220B" w:rsidRPr="00DF4BD0">
        <w:rPr>
          <w:b/>
          <w:noProof/>
          <w:sz w:val="24"/>
          <w:szCs w:val="24"/>
          <w:lang w:eastAsia="ko-KR"/>
        </w:rPr>
        <w:t xml:space="preserve"> 2016</w:t>
      </w:r>
    </w:p>
    <w:p w14:paraId="472EBDEE" w14:textId="71F29D64" w:rsidR="0072162A" w:rsidRPr="00DF4BD0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DF4BD0">
        <w:rPr>
          <w:rFonts w:ascii="Arial" w:hAnsi="Arial"/>
          <w:b/>
          <w:sz w:val="24"/>
        </w:rPr>
        <w:t>Agenda item:</w:t>
      </w:r>
      <w:r w:rsidRPr="00DF4BD0">
        <w:rPr>
          <w:rFonts w:ascii="Arial" w:hAnsi="Arial"/>
          <w:sz w:val="24"/>
        </w:rPr>
        <w:tab/>
      </w:r>
      <w:bookmarkStart w:id="3" w:name="Source"/>
      <w:bookmarkEnd w:id="3"/>
      <w:r w:rsidR="00750C41" w:rsidRPr="00DF4BD0">
        <w:rPr>
          <w:rFonts w:ascii="Arial" w:hAnsi="Arial" w:hint="eastAsia"/>
          <w:sz w:val="24"/>
          <w:lang w:eastAsia="ko-KR"/>
        </w:rPr>
        <w:t>8</w:t>
      </w:r>
      <w:r w:rsidR="006D2ED0" w:rsidRPr="00DF4BD0">
        <w:rPr>
          <w:rFonts w:ascii="Arial" w:hAnsi="Arial"/>
          <w:sz w:val="24"/>
          <w:lang w:eastAsia="ko-KR"/>
        </w:rPr>
        <w:t>.1</w:t>
      </w:r>
      <w:r w:rsidR="00EB3D50" w:rsidRPr="00DF4BD0">
        <w:rPr>
          <w:rFonts w:ascii="Arial" w:hAnsi="Arial"/>
          <w:sz w:val="24"/>
          <w:lang w:eastAsia="ko-KR"/>
        </w:rPr>
        <w:t>.</w:t>
      </w:r>
      <w:r w:rsidR="00750C41" w:rsidRPr="00DF4BD0">
        <w:rPr>
          <w:rFonts w:ascii="Arial" w:hAnsi="Arial" w:hint="eastAsia"/>
          <w:sz w:val="24"/>
          <w:lang w:eastAsia="ko-KR"/>
        </w:rPr>
        <w:t>4.2</w:t>
      </w:r>
    </w:p>
    <w:p w14:paraId="673938B0" w14:textId="77777777" w:rsidR="0072162A" w:rsidRPr="00DF4BD0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DF4BD0">
        <w:rPr>
          <w:rFonts w:ascii="Arial" w:hAnsi="Arial"/>
          <w:b/>
          <w:sz w:val="24"/>
        </w:rPr>
        <w:t>Source:</w:t>
      </w:r>
      <w:r w:rsidRPr="00DF4BD0">
        <w:rPr>
          <w:rFonts w:ascii="Arial" w:hAnsi="Arial"/>
          <w:b/>
          <w:sz w:val="24"/>
        </w:rPr>
        <w:tab/>
      </w:r>
      <w:r w:rsidRPr="00DF4BD0">
        <w:rPr>
          <w:rFonts w:ascii="Arial" w:hAnsi="Arial"/>
          <w:sz w:val="24"/>
        </w:rPr>
        <w:t>Samsung</w:t>
      </w:r>
    </w:p>
    <w:p w14:paraId="1940A0FD" w14:textId="44A761D6" w:rsidR="0072162A" w:rsidRPr="00DF4BD0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DF4BD0">
        <w:rPr>
          <w:rFonts w:ascii="Arial" w:hAnsi="Arial"/>
          <w:b/>
          <w:sz w:val="24"/>
        </w:rPr>
        <w:t>Title:</w:t>
      </w:r>
      <w:r w:rsidRPr="00DF4BD0">
        <w:rPr>
          <w:rFonts w:ascii="Arial" w:hAnsi="Arial"/>
          <w:b/>
          <w:sz w:val="24"/>
        </w:rPr>
        <w:tab/>
      </w:r>
      <w:r w:rsidR="00750C41" w:rsidRPr="00DF4BD0">
        <w:rPr>
          <w:rFonts w:ascii="Arial" w:hAnsi="Arial" w:hint="eastAsia"/>
          <w:sz w:val="24"/>
          <w:lang w:eastAsia="ko-KR"/>
        </w:rPr>
        <w:t xml:space="preserve">Discussion on modulation </w:t>
      </w:r>
      <w:r w:rsidR="00AD60F3" w:rsidRPr="00DF4BD0">
        <w:rPr>
          <w:rFonts w:ascii="Arial" w:hAnsi="Arial" w:hint="eastAsia"/>
          <w:sz w:val="24"/>
          <w:lang w:eastAsia="ko-KR"/>
        </w:rPr>
        <w:t>for NR</w:t>
      </w:r>
    </w:p>
    <w:p w14:paraId="5F6CD6B6" w14:textId="77777777" w:rsidR="002938B1" w:rsidRPr="00DF4BD0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F4BD0">
        <w:rPr>
          <w:rFonts w:ascii="Arial" w:hAnsi="Arial"/>
          <w:b/>
          <w:sz w:val="24"/>
        </w:rPr>
        <w:t>Document for:</w:t>
      </w:r>
      <w:r w:rsidR="001B0D8A" w:rsidRPr="00DF4BD0">
        <w:rPr>
          <w:rFonts w:ascii="Arial" w:hAnsi="Arial"/>
          <w:b/>
          <w:sz w:val="24"/>
        </w:rPr>
        <w:tab/>
      </w:r>
      <w:r w:rsidRPr="00DF4BD0">
        <w:rPr>
          <w:rFonts w:ascii="Arial" w:hAnsi="Arial" w:hint="eastAsia"/>
          <w:sz w:val="24"/>
        </w:rPr>
        <w:t>Discussion</w:t>
      </w:r>
      <w:r w:rsidR="003575BA" w:rsidRPr="00DF4BD0">
        <w:rPr>
          <w:rFonts w:ascii="Arial" w:hAnsi="Arial"/>
          <w:sz w:val="24"/>
        </w:rPr>
        <w:t xml:space="preserve"> and d</w:t>
      </w:r>
      <w:r w:rsidRPr="00DF4BD0">
        <w:rPr>
          <w:rFonts w:ascii="Arial" w:hAnsi="Arial" w:hint="eastAsia"/>
          <w:sz w:val="24"/>
        </w:rPr>
        <w:t>ecision</w:t>
      </w:r>
    </w:p>
    <w:p w14:paraId="6D75E4EC" w14:textId="77777777" w:rsidR="002938B1" w:rsidRPr="00DF4BD0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DF4BD0">
        <w:rPr>
          <w:rFonts w:hint="eastAsia"/>
          <w:szCs w:val="20"/>
          <w:lang w:val="en-US"/>
        </w:rPr>
        <w:t>Introduction</w:t>
      </w:r>
    </w:p>
    <w:p w14:paraId="514DFD47" w14:textId="2ABC318C" w:rsidR="00411A4A" w:rsidRPr="00DF4BD0" w:rsidRDefault="001D20B0" w:rsidP="00DB14F1">
      <w:pPr>
        <w:spacing w:line="288" w:lineRule="auto"/>
        <w:ind w:firstLine="284"/>
        <w:jc w:val="both"/>
        <w:rPr>
          <w:lang w:val="en-US" w:eastAsia="ko-KR"/>
        </w:rPr>
      </w:pPr>
      <w:r w:rsidRPr="00DF4BD0">
        <w:rPr>
          <w:rFonts w:hint="eastAsia"/>
          <w:lang w:val="en-US" w:eastAsia="ko-KR"/>
        </w:rPr>
        <w:t>The modulation is one of key component</w:t>
      </w:r>
      <w:r w:rsidR="00C9623D" w:rsidRPr="00DF4BD0">
        <w:rPr>
          <w:rFonts w:hint="eastAsia"/>
          <w:lang w:val="en-US" w:eastAsia="ko-KR"/>
        </w:rPr>
        <w:t xml:space="preserve">s that determine the performance of the transmission at the physical layer. </w:t>
      </w:r>
      <w:r w:rsidR="005D3BD9" w:rsidRPr="00DF4BD0">
        <w:rPr>
          <w:rFonts w:hint="eastAsia"/>
          <w:lang w:val="en-US" w:eastAsia="ko-KR"/>
        </w:rPr>
        <w:t>Moreover, the modulation plays an important role in link adaptation</w:t>
      </w:r>
      <w:r w:rsidR="00C35EF3" w:rsidRPr="00DF4BD0">
        <w:rPr>
          <w:rFonts w:hint="eastAsia"/>
          <w:lang w:val="en-US" w:eastAsia="ko-KR"/>
        </w:rPr>
        <w:t xml:space="preserve"> by ad</w:t>
      </w:r>
      <w:r w:rsidR="00767ACB" w:rsidRPr="00DF4BD0">
        <w:rPr>
          <w:rFonts w:hint="eastAsia"/>
          <w:lang w:val="en-US" w:eastAsia="ko-KR"/>
        </w:rPr>
        <w:t>justing</w:t>
      </w:r>
      <w:r w:rsidR="00C35EF3" w:rsidRPr="00DF4BD0">
        <w:rPr>
          <w:rFonts w:hint="eastAsia"/>
          <w:lang w:val="en-US" w:eastAsia="ko-KR"/>
        </w:rPr>
        <w:t xml:space="preserve"> the modulation order with code rate according to the received signal quality at a UE.</w:t>
      </w:r>
      <w:r w:rsidR="00767ACB" w:rsidRPr="00DF4BD0">
        <w:rPr>
          <w:rFonts w:hint="eastAsia"/>
          <w:lang w:val="en-US" w:eastAsia="ko-KR"/>
        </w:rPr>
        <w:t xml:space="preserve"> </w:t>
      </w:r>
      <w:r w:rsidR="00966BE6">
        <w:rPr>
          <w:rFonts w:hint="eastAsia"/>
          <w:lang w:val="en-US" w:eastAsia="ko-KR"/>
        </w:rPr>
        <w:t>After</w:t>
      </w:r>
      <w:r w:rsidR="00D04861" w:rsidRPr="00DF4BD0">
        <w:rPr>
          <w:rFonts w:hint="eastAsia"/>
          <w:lang w:val="en-US" w:eastAsia="ko-KR"/>
        </w:rPr>
        <w:t xml:space="preserve"> QPSK, 16 QAM, </w:t>
      </w:r>
      <w:r w:rsidR="00645A20" w:rsidRPr="00DF4BD0">
        <w:rPr>
          <w:rFonts w:hint="eastAsia"/>
          <w:lang w:val="en-US" w:eastAsia="ko-KR"/>
        </w:rPr>
        <w:t xml:space="preserve">and </w:t>
      </w:r>
      <w:r w:rsidR="00D04861" w:rsidRPr="00DF4BD0">
        <w:rPr>
          <w:rFonts w:hint="eastAsia"/>
          <w:lang w:val="en-US" w:eastAsia="ko-KR"/>
        </w:rPr>
        <w:t xml:space="preserve">64 QAM were adopted in LTE Rel-8, there were </w:t>
      </w:r>
      <w:r w:rsidR="00645A20" w:rsidRPr="00DF4BD0">
        <w:rPr>
          <w:rFonts w:hint="eastAsia"/>
          <w:lang w:val="en-US" w:eastAsia="ko-KR"/>
        </w:rPr>
        <w:t>two aspects</w:t>
      </w:r>
      <w:r w:rsidR="00024A77" w:rsidRPr="00DF4BD0">
        <w:rPr>
          <w:rFonts w:hint="eastAsia"/>
          <w:lang w:val="en-US" w:eastAsia="ko-KR"/>
        </w:rPr>
        <w:t xml:space="preserve"> considered in adding new modulations to LTE.</w:t>
      </w:r>
      <w:r w:rsidR="005E5057" w:rsidRPr="00DF4BD0">
        <w:rPr>
          <w:rFonts w:hint="eastAsia"/>
          <w:lang w:val="en-US" w:eastAsia="ko-KR"/>
        </w:rPr>
        <w:t xml:space="preserve"> </w:t>
      </w:r>
      <w:r w:rsidR="00F20AB1" w:rsidRPr="00DF4BD0">
        <w:rPr>
          <w:lang w:val="en-US" w:eastAsia="ko-KR"/>
        </w:rPr>
        <w:t xml:space="preserve">One </w:t>
      </w:r>
      <w:r w:rsidR="005E5057" w:rsidRPr="00DF4BD0">
        <w:rPr>
          <w:lang w:val="en-US" w:eastAsia="ko-KR"/>
        </w:rPr>
        <w:t>aspect is the increase of the data rate by increasing the maximum modulation order from 64 QAM to 256 QAM in both DL and UL</w:t>
      </w:r>
      <w:r w:rsidR="00F20AB1" w:rsidRPr="00DF4BD0">
        <w:rPr>
          <w:lang w:val="en-US" w:eastAsia="ko-KR"/>
        </w:rPr>
        <w:t>. Another aspect is the reduction of the peak-to-average power ratio (PAPR) by adopting phase-rotated modulation such as π/2-BPSK and π/</w:t>
      </w:r>
      <w:r w:rsidR="00F20AB1" w:rsidRPr="00DF4BD0">
        <w:rPr>
          <w:rFonts w:hint="eastAsia"/>
          <w:lang w:val="en-US" w:eastAsia="ko-KR"/>
        </w:rPr>
        <w:t>4</w:t>
      </w:r>
      <w:r w:rsidR="00F20AB1" w:rsidRPr="00DF4BD0">
        <w:rPr>
          <w:lang w:val="en-US" w:eastAsia="ko-KR"/>
        </w:rPr>
        <w:t>-</w:t>
      </w:r>
      <w:r w:rsidR="00F20AB1" w:rsidRPr="00DF4BD0">
        <w:rPr>
          <w:rFonts w:hint="eastAsia"/>
          <w:lang w:val="en-US" w:eastAsia="ko-KR"/>
        </w:rPr>
        <w:t>Q</w:t>
      </w:r>
      <w:r w:rsidR="00F20AB1" w:rsidRPr="00DF4BD0">
        <w:rPr>
          <w:lang w:val="en-US" w:eastAsia="ko-KR"/>
        </w:rPr>
        <w:t>PSK</w:t>
      </w:r>
      <w:r w:rsidR="00F20AB1" w:rsidRPr="00DF4BD0">
        <w:rPr>
          <w:rFonts w:hint="eastAsia"/>
          <w:lang w:val="en-US" w:eastAsia="ko-KR"/>
        </w:rPr>
        <w:t xml:space="preserve"> in NB-IoT.</w:t>
      </w:r>
    </w:p>
    <w:p w14:paraId="706CC8AB" w14:textId="5A977953" w:rsidR="005D3BD9" w:rsidRPr="00E372D3" w:rsidRDefault="00841920" w:rsidP="00DB14F1">
      <w:pPr>
        <w:spacing w:line="288" w:lineRule="auto"/>
        <w:ind w:firstLine="284"/>
        <w:jc w:val="both"/>
        <w:rPr>
          <w:lang w:eastAsia="ko-KR"/>
        </w:rPr>
      </w:pPr>
      <w:r w:rsidRPr="00DF4BD0">
        <w:rPr>
          <w:rFonts w:hint="eastAsia"/>
          <w:lang w:val="en-US" w:eastAsia="ko-KR"/>
        </w:rPr>
        <w:t xml:space="preserve">In </w:t>
      </w:r>
      <w:r w:rsidRPr="00A11125">
        <w:rPr>
          <w:rFonts w:hint="eastAsia"/>
          <w:lang w:val="en-US" w:eastAsia="ko-KR"/>
        </w:rPr>
        <w:t>RAN #71 meeting, the</w:t>
      </w:r>
      <w:r w:rsidRPr="00A11125">
        <w:rPr>
          <w:rFonts w:hint="eastAsia"/>
          <w:lang w:eastAsia="ko-KR"/>
        </w:rPr>
        <w:t xml:space="preserve"> study item, </w:t>
      </w:r>
      <w:r w:rsidRPr="00E372D3">
        <w:rPr>
          <w:lang w:eastAsia="ko-KR"/>
        </w:rPr>
        <w:t>‘</w:t>
      </w:r>
      <w:r w:rsidRPr="00E372D3">
        <w:rPr>
          <w:rFonts w:hint="eastAsia"/>
          <w:lang w:eastAsia="ko-KR"/>
        </w:rPr>
        <w:t>New Radio Access Technology</w:t>
      </w:r>
      <w:r w:rsidRPr="00E372D3">
        <w:rPr>
          <w:lang w:eastAsia="ko-KR"/>
        </w:rPr>
        <w:t>’</w:t>
      </w:r>
      <w:r w:rsidRPr="00E372D3">
        <w:rPr>
          <w:rFonts w:hint="eastAsia"/>
          <w:lang w:eastAsia="ko-KR"/>
        </w:rPr>
        <w:t xml:space="preserve"> </w:t>
      </w:r>
      <w:r w:rsidR="00521880" w:rsidRPr="00E372D3">
        <w:rPr>
          <w:rFonts w:hint="eastAsia"/>
          <w:lang w:eastAsia="ko-KR"/>
        </w:rPr>
        <w:t xml:space="preserve">(NR) </w:t>
      </w:r>
      <w:r w:rsidRPr="00E372D3">
        <w:rPr>
          <w:rFonts w:hint="eastAsia"/>
          <w:lang w:eastAsia="ko-KR"/>
        </w:rPr>
        <w:t xml:space="preserve">was approved </w:t>
      </w:r>
      <w:r w:rsidRPr="00A11125">
        <w:rPr>
          <w:lang w:eastAsia="ko-KR"/>
        </w:rPr>
        <w:fldChar w:fldCharType="begin"/>
      </w:r>
      <w:r w:rsidRPr="00E372D3">
        <w:rPr>
          <w:lang w:eastAsia="ko-KR"/>
        </w:rPr>
        <w:instrText xml:space="preserve"> </w:instrText>
      </w:r>
      <w:r w:rsidRPr="00E372D3">
        <w:rPr>
          <w:rFonts w:hint="eastAsia"/>
          <w:lang w:eastAsia="ko-KR"/>
        </w:rPr>
        <w:instrText>REF _Ref450593667 \r \h</w:instrText>
      </w:r>
      <w:r w:rsidRPr="00E372D3">
        <w:rPr>
          <w:lang w:eastAsia="ko-KR"/>
        </w:rPr>
        <w:instrText xml:space="preserve"> </w:instrText>
      </w:r>
      <w:r w:rsidRPr="00A11125">
        <w:rPr>
          <w:lang w:eastAsia="ko-KR"/>
        </w:rPr>
      </w:r>
      <w:r w:rsidRPr="00A11125">
        <w:rPr>
          <w:lang w:eastAsia="ko-KR"/>
        </w:rPr>
        <w:fldChar w:fldCharType="separate"/>
      </w:r>
      <w:r w:rsidR="00532648">
        <w:rPr>
          <w:lang w:eastAsia="ko-KR"/>
        </w:rPr>
        <w:t>[1]</w:t>
      </w:r>
      <w:r w:rsidRPr="00A11125">
        <w:rPr>
          <w:lang w:eastAsia="ko-KR"/>
        </w:rPr>
        <w:fldChar w:fldCharType="end"/>
      </w:r>
      <w:r w:rsidRPr="00A11125">
        <w:rPr>
          <w:rFonts w:hint="eastAsia"/>
          <w:lang w:eastAsia="ko-KR"/>
        </w:rPr>
        <w:t xml:space="preserve"> aiming to develop a new radio access technology to meet a broad range of use cases incl</w:t>
      </w:r>
      <w:r w:rsidRPr="00E372D3">
        <w:rPr>
          <w:rFonts w:hint="eastAsia"/>
          <w:lang w:eastAsia="ko-KR"/>
        </w:rPr>
        <w:t>uding enhanced mobile broadband</w:t>
      </w:r>
      <w:r w:rsidR="00CC1B0D" w:rsidRPr="00E372D3">
        <w:rPr>
          <w:rFonts w:hint="eastAsia"/>
          <w:lang w:eastAsia="ko-KR"/>
        </w:rPr>
        <w:t xml:space="preserve"> (eMBB)</w:t>
      </w:r>
      <w:r w:rsidRPr="00E372D3">
        <w:rPr>
          <w:rFonts w:hint="eastAsia"/>
          <w:lang w:eastAsia="ko-KR"/>
        </w:rPr>
        <w:t xml:space="preserve">, massive </w:t>
      </w:r>
      <w:r w:rsidR="00CC1B0D" w:rsidRPr="00E372D3">
        <w:rPr>
          <w:rFonts w:hint="eastAsia"/>
          <w:lang w:eastAsia="ko-KR"/>
        </w:rPr>
        <w:t>machine-type communications (m</w:t>
      </w:r>
      <w:r w:rsidRPr="00E372D3">
        <w:rPr>
          <w:rFonts w:hint="eastAsia"/>
          <w:lang w:eastAsia="ko-KR"/>
        </w:rPr>
        <w:t>MTC</w:t>
      </w:r>
      <w:r w:rsidR="00CC1B0D" w:rsidRPr="00E372D3">
        <w:rPr>
          <w:rFonts w:hint="eastAsia"/>
          <w:lang w:eastAsia="ko-KR"/>
        </w:rPr>
        <w:t>)</w:t>
      </w:r>
      <w:r w:rsidRPr="00E372D3">
        <w:rPr>
          <w:rFonts w:hint="eastAsia"/>
          <w:lang w:eastAsia="ko-KR"/>
        </w:rPr>
        <w:t>, and ultra</w:t>
      </w:r>
      <w:r w:rsidR="009D5D00" w:rsidRPr="00E372D3">
        <w:rPr>
          <w:rFonts w:hint="eastAsia"/>
          <w:lang w:eastAsia="ko-KR"/>
        </w:rPr>
        <w:t>-</w:t>
      </w:r>
      <w:r w:rsidRPr="00E372D3">
        <w:rPr>
          <w:rFonts w:hint="eastAsia"/>
          <w:lang w:eastAsia="ko-KR"/>
        </w:rPr>
        <w:t>reliable and low latency communications</w:t>
      </w:r>
      <w:r w:rsidR="00CC1B0D" w:rsidRPr="00E372D3">
        <w:rPr>
          <w:rFonts w:hint="eastAsia"/>
          <w:lang w:eastAsia="ko-KR"/>
        </w:rPr>
        <w:t xml:space="preserve"> (URLLC)</w:t>
      </w:r>
      <w:r w:rsidRPr="00E372D3">
        <w:rPr>
          <w:rFonts w:hint="eastAsia"/>
          <w:lang w:eastAsia="ko-KR"/>
        </w:rPr>
        <w:t>.</w:t>
      </w:r>
      <w:r w:rsidR="00521880" w:rsidRPr="00E372D3">
        <w:rPr>
          <w:rFonts w:hint="eastAsia"/>
          <w:lang w:eastAsia="ko-KR"/>
        </w:rPr>
        <w:t xml:space="preserve"> </w:t>
      </w:r>
      <w:r w:rsidR="007B350C" w:rsidRPr="00E372D3">
        <w:rPr>
          <w:rFonts w:hint="eastAsia"/>
          <w:lang w:eastAsia="ko-KR"/>
        </w:rPr>
        <w:t>In NR, there are various aspects to be considered in specifying modulation schemes besides the two aspects</w:t>
      </w:r>
      <w:r w:rsidR="004370AB" w:rsidRPr="00E372D3">
        <w:rPr>
          <w:rFonts w:hint="eastAsia"/>
          <w:lang w:eastAsia="ko-KR"/>
        </w:rPr>
        <w:t xml:space="preserve"> above</w:t>
      </w:r>
      <w:r w:rsidR="007B350C" w:rsidRPr="00E372D3">
        <w:rPr>
          <w:rFonts w:hint="eastAsia"/>
          <w:lang w:eastAsia="ko-KR"/>
        </w:rPr>
        <w:t>.</w:t>
      </w:r>
      <w:r w:rsidR="00820905" w:rsidRPr="00E372D3">
        <w:rPr>
          <w:rFonts w:hint="eastAsia"/>
          <w:lang w:eastAsia="ko-KR"/>
        </w:rPr>
        <w:t xml:space="preserve"> For example, </w:t>
      </w:r>
      <w:r w:rsidR="004370AB" w:rsidRPr="00E372D3">
        <w:rPr>
          <w:rFonts w:hint="eastAsia"/>
          <w:lang w:eastAsia="ko-KR"/>
        </w:rPr>
        <w:t>the receiver complexity and the interference robustness can further be taken into account in determining modulation schem</w:t>
      </w:r>
      <w:r w:rsidR="009D5D00" w:rsidRPr="00E372D3">
        <w:rPr>
          <w:rFonts w:hint="eastAsia"/>
          <w:lang w:eastAsia="ko-KR"/>
        </w:rPr>
        <w:t>e</w:t>
      </w:r>
      <w:r w:rsidR="004370AB" w:rsidRPr="00E372D3">
        <w:rPr>
          <w:rFonts w:hint="eastAsia"/>
          <w:lang w:eastAsia="ko-KR"/>
        </w:rPr>
        <w:t>s for NR.</w:t>
      </w:r>
      <w:r w:rsidR="000462BB" w:rsidRPr="00E372D3">
        <w:rPr>
          <w:rFonts w:hint="eastAsia"/>
          <w:lang w:eastAsia="ko-KR"/>
        </w:rPr>
        <w:t xml:space="preserve"> In this contribution, we will discuss </w:t>
      </w:r>
      <w:r w:rsidR="001C2464" w:rsidRPr="00E372D3">
        <w:rPr>
          <w:rFonts w:hint="eastAsia"/>
          <w:lang w:eastAsia="ko-KR"/>
        </w:rPr>
        <w:t xml:space="preserve">what modulation schemes need to be studied </w:t>
      </w:r>
      <w:r w:rsidR="00F86249" w:rsidRPr="00E372D3">
        <w:rPr>
          <w:rFonts w:hint="eastAsia"/>
          <w:lang w:eastAsia="ko-KR"/>
        </w:rPr>
        <w:t xml:space="preserve">in NR </w:t>
      </w:r>
      <w:r w:rsidR="001C2464" w:rsidRPr="00E372D3">
        <w:rPr>
          <w:rFonts w:hint="eastAsia"/>
          <w:lang w:eastAsia="ko-KR"/>
        </w:rPr>
        <w:t>on various aspects.</w:t>
      </w:r>
    </w:p>
    <w:p w14:paraId="0DA1553E" w14:textId="77777777" w:rsidR="00767ACB" w:rsidRDefault="00767ACB" w:rsidP="007F132B">
      <w:pPr>
        <w:ind w:firstLine="284"/>
        <w:jc w:val="both"/>
        <w:rPr>
          <w:lang w:eastAsia="ko-KR"/>
        </w:rPr>
      </w:pPr>
    </w:p>
    <w:p w14:paraId="1C36E29A" w14:textId="19BE93CC" w:rsidR="00966BE6" w:rsidRPr="00E372D3" w:rsidRDefault="00966BE6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E372D3">
        <w:rPr>
          <w:b/>
          <w:i/>
        </w:rPr>
        <w:t xml:space="preserve"> </w:t>
      </w:r>
      <w:r w:rsidRPr="00E372D3">
        <w:rPr>
          <w:rFonts w:hint="eastAsia"/>
          <w:b/>
          <w:i/>
          <w:lang w:eastAsia="ko-KR"/>
        </w:rPr>
        <w:t>1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DD67D4">
        <w:rPr>
          <w:rFonts w:hint="eastAsia"/>
          <w:i/>
          <w:lang w:eastAsia="ko-KR"/>
        </w:rPr>
        <w:t>There are various aspects such as usage scenarios, spectral efficiency</w:t>
      </w:r>
      <w:r w:rsidR="0038533E">
        <w:rPr>
          <w:rFonts w:hint="eastAsia"/>
          <w:i/>
          <w:lang w:eastAsia="ko-KR"/>
        </w:rPr>
        <w:t>, PAPR, receiver complexity, interference robustness</w:t>
      </w:r>
      <w:r w:rsidR="00DD67D4">
        <w:rPr>
          <w:rFonts w:hint="eastAsia"/>
          <w:i/>
          <w:lang w:eastAsia="ko-KR"/>
        </w:rPr>
        <w:t xml:space="preserve"> to be considered for modulation in NR</w:t>
      </w:r>
      <w:r w:rsidRPr="00E372D3">
        <w:rPr>
          <w:rFonts w:hint="eastAsia"/>
          <w:i/>
          <w:lang w:eastAsia="ko-KR"/>
        </w:rPr>
        <w:t>.</w:t>
      </w:r>
    </w:p>
    <w:p w14:paraId="37BCF56E" w14:textId="77777777" w:rsidR="00966BE6" w:rsidRPr="00E372D3" w:rsidRDefault="00966BE6" w:rsidP="007F132B">
      <w:pPr>
        <w:ind w:firstLine="284"/>
        <w:jc w:val="both"/>
        <w:rPr>
          <w:lang w:eastAsia="ko-KR"/>
        </w:rPr>
      </w:pPr>
    </w:p>
    <w:p w14:paraId="71B0BDEC" w14:textId="79E03068" w:rsidR="003E633B" w:rsidRPr="00E372D3" w:rsidRDefault="00845560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372D3">
        <w:rPr>
          <w:rFonts w:hint="eastAsia"/>
          <w:szCs w:val="20"/>
          <w:lang w:val="en-US"/>
        </w:rPr>
        <w:t>Modulation for NR</w:t>
      </w:r>
    </w:p>
    <w:p w14:paraId="1F78B577" w14:textId="07E74E9D" w:rsidR="00FD2B8F" w:rsidRPr="00E372D3" w:rsidRDefault="00FD2B8F" w:rsidP="00697EF4">
      <w:pPr>
        <w:spacing w:before="60" w:line="288" w:lineRule="auto"/>
        <w:ind w:firstLineChars="142" w:firstLine="284"/>
        <w:jc w:val="both"/>
        <w:rPr>
          <w:lang w:val="en-US" w:eastAsia="ko-KR"/>
        </w:rPr>
      </w:pPr>
      <w:r w:rsidRPr="00E372D3">
        <w:rPr>
          <w:rFonts w:hint="eastAsia"/>
          <w:lang w:val="en-US" w:eastAsia="ko-KR"/>
        </w:rPr>
        <w:t xml:space="preserve">Although the bit-interleaved coded modulation (BICM) with Gray mapping </w:t>
      </w:r>
      <w:r w:rsidR="00427D7E" w:rsidRPr="00E372D3">
        <w:rPr>
          <w:rFonts w:hint="eastAsia"/>
          <w:lang w:val="en-US" w:eastAsia="ko-KR"/>
        </w:rPr>
        <w:t>is widely used</w:t>
      </w:r>
      <w:r w:rsidRPr="00E372D3">
        <w:rPr>
          <w:rFonts w:hint="eastAsia"/>
          <w:lang w:val="en-US" w:eastAsia="ko-KR"/>
        </w:rPr>
        <w:t xml:space="preserve"> in practical wireless communication systems including LTE since its introduction of BICM in</w:t>
      </w:r>
      <w:r w:rsidR="00D52277" w:rsidRPr="00E372D3">
        <w:rPr>
          <w:rFonts w:hint="eastAsia"/>
          <w:lang w:val="en-US" w:eastAsia="ko-KR"/>
        </w:rPr>
        <w:t xml:space="preserve"> </w:t>
      </w:r>
      <w:r w:rsidR="00D52277" w:rsidRPr="00A11125">
        <w:rPr>
          <w:lang w:eastAsia="ko-KR"/>
        </w:rPr>
        <w:fldChar w:fldCharType="begin"/>
      </w:r>
      <w:r w:rsidR="00D52277" w:rsidRPr="00E372D3">
        <w:rPr>
          <w:lang w:eastAsia="ko-KR"/>
        </w:rPr>
        <w:instrText xml:space="preserve"> REF _Ref458457130 \r \h </w:instrText>
      </w:r>
      <w:r w:rsidR="00D52277" w:rsidRPr="00A11125">
        <w:rPr>
          <w:lang w:eastAsia="ko-KR"/>
        </w:rPr>
      </w:r>
      <w:r w:rsidR="00D52277" w:rsidRPr="00A11125">
        <w:rPr>
          <w:lang w:eastAsia="ko-KR"/>
        </w:rPr>
        <w:fldChar w:fldCharType="separate"/>
      </w:r>
      <w:r w:rsidR="00532648">
        <w:rPr>
          <w:lang w:eastAsia="ko-KR"/>
        </w:rPr>
        <w:t>[2]</w:t>
      </w:r>
      <w:r w:rsidR="00D52277" w:rsidRPr="00A11125">
        <w:rPr>
          <w:lang w:eastAsia="ko-KR"/>
        </w:rPr>
        <w:fldChar w:fldCharType="end"/>
      </w:r>
      <w:r w:rsidR="00984413" w:rsidRPr="00A11125">
        <w:rPr>
          <w:rFonts w:hint="eastAsia"/>
          <w:lang w:eastAsia="ko-KR"/>
        </w:rPr>
        <w:t xml:space="preserve">, </w:t>
      </w:r>
      <w:r w:rsidR="00A60953">
        <w:rPr>
          <w:rFonts w:hint="eastAsia"/>
          <w:lang w:eastAsia="ko-KR"/>
        </w:rPr>
        <w:t>the BICM with Gray mapping may not be</w:t>
      </w:r>
      <w:r w:rsidR="00787388">
        <w:rPr>
          <w:rFonts w:hint="eastAsia"/>
          <w:lang w:eastAsia="ko-KR"/>
        </w:rPr>
        <w:t xml:space="preserve"> able to deal with various aspects in NR.</w:t>
      </w:r>
      <w:r w:rsidR="00A60953">
        <w:rPr>
          <w:rFonts w:hint="eastAsia"/>
          <w:lang w:eastAsia="ko-KR"/>
        </w:rPr>
        <w:t xml:space="preserve"> </w:t>
      </w:r>
      <w:r w:rsidR="00787388">
        <w:rPr>
          <w:rFonts w:hint="eastAsia"/>
          <w:lang w:eastAsia="ko-KR"/>
        </w:rPr>
        <w:t xml:space="preserve">Therefore, </w:t>
      </w:r>
      <w:r w:rsidR="00984413" w:rsidRPr="00A11125">
        <w:rPr>
          <w:rFonts w:hint="eastAsia"/>
          <w:lang w:eastAsia="ko-KR"/>
        </w:rPr>
        <w:t xml:space="preserve">it is </w:t>
      </w:r>
      <w:r w:rsidR="00787388">
        <w:rPr>
          <w:rFonts w:hint="eastAsia"/>
          <w:lang w:eastAsia="ko-KR"/>
        </w:rPr>
        <w:t>needed</w:t>
      </w:r>
      <w:r w:rsidR="00984413" w:rsidRPr="00A11125">
        <w:rPr>
          <w:rFonts w:hint="eastAsia"/>
          <w:lang w:eastAsia="ko-KR"/>
        </w:rPr>
        <w:t xml:space="preserve"> to </w:t>
      </w:r>
      <w:r w:rsidR="00787388">
        <w:rPr>
          <w:rFonts w:hint="eastAsia"/>
          <w:lang w:eastAsia="ko-KR"/>
        </w:rPr>
        <w:t>consider</w:t>
      </w:r>
      <w:r w:rsidR="00984413" w:rsidRPr="00A11125">
        <w:rPr>
          <w:rFonts w:hint="eastAsia"/>
          <w:lang w:eastAsia="ko-KR"/>
        </w:rPr>
        <w:t xml:space="preserve"> the coded modulation and the bit-to-symbol mapping as well as modulation itself </w:t>
      </w:r>
      <w:r w:rsidR="00787388">
        <w:rPr>
          <w:rFonts w:hint="eastAsia"/>
          <w:lang w:eastAsia="ko-KR"/>
        </w:rPr>
        <w:t xml:space="preserve">when designing modulation </w:t>
      </w:r>
      <w:r w:rsidR="00984413" w:rsidRPr="00E372D3">
        <w:rPr>
          <w:rFonts w:hint="eastAsia"/>
          <w:lang w:eastAsia="ko-KR"/>
        </w:rPr>
        <w:t>in NR.</w:t>
      </w:r>
      <w:r w:rsidR="00B330E1" w:rsidRPr="00E372D3">
        <w:rPr>
          <w:rFonts w:hint="eastAsia"/>
          <w:lang w:eastAsia="ko-KR"/>
        </w:rPr>
        <w:t xml:space="preserve"> In this section, we will discuss the candidate modulation schemes from the aspects of spectral efficiency, PAPR, MIMO, and interference management.</w:t>
      </w:r>
    </w:p>
    <w:p w14:paraId="0FE01292" w14:textId="77777777" w:rsidR="001947A8" w:rsidRPr="00E372D3" w:rsidRDefault="001947A8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2744AB54" w14:textId="77777777" w:rsidR="001947A8" w:rsidRPr="00A11125" w:rsidRDefault="001947A8" w:rsidP="001947A8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51613C2" w14:textId="77777777" w:rsidR="001947A8" w:rsidRPr="00A11125" w:rsidRDefault="001947A8" w:rsidP="001947A8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02F182A" w14:textId="018795EF" w:rsidR="001947A8" w:rsidRPr="00E372D3" w:rsidRDefault="00845560" w:rsidP="001947A8">
      <w:pPr>
        <w:pStyle w:val="2"/>
        <w:rPr>
          <w:sz w:val="28"/>
          <w:szCs w:val="28"/>
        </w:rPr>
      </w:pPr>
      <w:r w:rsidRPr="00E372D3">
        <w:rPr>
          <w:rFonts w:hint="eastAsia"/>
          <w:sz w:val="28"/>
          <w:szCs w:val="28"/>
        </w:rPr>
        <w:t>Spectral efficiency</w:t>
      </w:r>
    </w:p>
    <w:p w14:paraId="42691BA8" w14:textId="03797EDE" w:rsidR="007E4A93" w:rsidRPr="00E372D3" w:rsidRDefault="00C71388" w:rsidP="00697EF4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E372D3">
        <w:rPr>
          <w:rFonts w:hint="eastAsia"/>
          <w:lang w:eastAsia="ko-KR"/>
        </w:rPr>
        <w:t>To meet the demands on the rapid</w:t>
      </w:r>
      <w:r w:rsidR="009D5D00" w:rsidRPr="00E372D3">
        <w:rPr>
          <w:rFonts w:hint="eastAsia"/>
          <w:lang w:eastAsia="ko-KR"/>
        </w:rPr>
        <w:t>l</w:t>
      </w:r>
      <w:r w:rsidRPr="00E372D3">
        <w:rPr>
          <w:rFonts w:hint="eastAsia"/>
          <w:lang w:eastAsia="ko-KR"/>
        </w:rPr>
        <w:t xml:space="preserve">y increasing mobile traffic, </w:t>
      </w:r>
      <w:r w:rsidR="00D71373" w:rsidRPr="00E372D3">
        <w:rPr>
          <w:rFonts w:hint="eastAsia"/>
          <w:lang w:eastAsia="ko-KR"/>
        </w:rPr>
        <w:t>NR need</w:t>
      </w:r>
      <w:r w:rsidR="003D55DE" w:rsidRPr="00E372D3">
        <w:rPr>
          <w:rFonts w:hint="eastAsia"/>
          <w:lang w:eastAsia="ko-KR"/>
        </w:rPr>
        <w:t>s</w:t>
      </w:r>
      <w:r w:rsidR="00D71373" w:rsidRPr="00E372D3">
        <w:rPr>
          <w:rFonts w:hint="eastAsia"/>
          <w:lang w:eastAsia="ko-KR"/>
        </w:rPr>
        <w:t xml:space="preserve"> to support the transmission of the very high data rate</w:t>
      </w:r>
      <w:r w:rsidR="00F9038B">
        <w:rPr>
          <w:rFonts w:hint="eastAsia"/>
          <w:lang w:eastAsia="ko-KR"/>
        </w:rPr>
        <w:t xml:space="preserve"> for eMBB</w:t>
      </w:r>
      <w:r w:rsidR="00D71373" w:rsidRPr="00E372D3">
        <w:rPr>
          <w:rFonts w:hint="eastAsia"/>
          <w:lang w:eastAsia="ko-KR"/>
        </w:rPr>
        <w:t xml:space="preserve">. One of straightforward ways to </w:t>
      </w:r>
      <w:r w:rsidR="00A73A77">
        <w:rPr>
          <w:rFonts w:hint="eastAsia"/>
          <w:lang w:eastAsia="ko-KR"/>
        </w:rPr>
        <w:t>obtain high</w:t>
      </w:r>
      <w:r w:rsidR="00D71373" w:rsidRPr="00E372D3">
        <w:rPr>
          <w:rFonts w:hint="eastAsia"/>
          <w:lang w:eastAsia="ko-KR"/>
        </w:rPr>
        <w:t xml:space="preserve"> data rate is to </w:t>
      </w:r>
      <w:r w:rsidR="00A73A77">
        <w:rPr>
          <w:rFonts w:hint="eastAsia"/>
          <w:lang w:eastAsia="ko-KR"/>
        </w:rPr>
        <w:t>enhance</w:t>
      </w:r>
      <w:r w:rsidR="00D71373" w:rsidRPr="00E372D3">
        <w:rPr>
          <w:rFonts w:hint="eastAsia"/>
          <w:lang w:eastAsia="ko-KR"/>
        </w:rPr>
        <w:t xml:space="preserve"> the spectral efficiency by increasing the number of layers a</w:t>
      </w:r>
      <w:r w:rsidR="003D55DE" w:rsidRPr="00E372D3">
        <w:rPr>
          <w:rFonts w:hint="eastAsia"/>
          <w:lang w:eastAsia="ko-KR"/>
        </w:rPr>
        <w:t>nd/or the modulation order. Because</w:t>
      </w:r>
      <w:r w:rsidR="00D71373" w:rsidRPr="00E372D3">
        <w:rPr>
          <w:rFonts w:hint="eastAsia"/>
          <w:lang w:eastAsia="ko-KR"/>
        </w:rPr>
        <w:t xml:space="preserve"> the transmission of 8 layers with 256 QAM is </w:t>
      </w:r>
      <w:r w:rsidR="008B585D" w:rsidRPr="00E372D3">
        <w:rPr>
          <w:rFonts w:hint="eastAsia"/>
          <w:lang w:eastAsia="ko-KR"/>
        </w:rPr>
        <w:t xml:space="preserve">already </w:t>
      </w:r>
      <w:r w:rsidR="003D55DE" w:rsidRPr="00E372D3">
        <w:rPr>
          <w:rFonts w:hint="eastAsia"/>
          <w:lang w:eastAsia="ko-KR"/>
        </w:rPr>
        <w:t>supported in LTE, NR may</w:t>
      </w:r>
      <w:r w:rsidR="007803D5" w:rsidRPr="00E372D3">
        <w:rPr>
          <w:rFonts w:hint="eastAsia"/>
          <w:lang w:eastAsia="ko-KR"/>
        </w:rPr>
        <w:t xml:space="preserve"> also support at least 8 layers with up to 256 QAM. </w:t>
      </w:r>
      <w:r w:rsidR="00A42045" w:rsidRPr="00E372D3">
        <w:rPr>
          <w:rFonts w:hint="eastAsia"/>
          <w:lang w:eastAsia="ko-KR"/>
        </w:rPr>
        <w:t>In the small cell deployment such as indoor, the received channel quality at a UE can be very high so th</w:t>
      </w:r>
      <w:r w:rsidR="003D55DE" w:rsidRPr="00E372D3">
        <w:rPr>
          <w:rFonts w:hint="eastAsia"/>
          <w:lang w:eastAsia="ko-KR"/>
        </w:rPr>
        <w:t>at even higher order modulation, e.g.,</w:t>
      </w:r>
      <w:r w:rsidR="00A42045" w:rsidRPr="00E372D3">
        <w:rPr>
          <w:rFonts w:hint="eastAsia"/>
          <w:lang w:eastAsia="ko-KR"/>
        </w:rPr>
        <w:t xml:space="preserve"> 1024 QAM can be used. </w:t>
      </w:r>
      <w:r w:rsidR="00306F7C" w:rsidRPr="00E372D3">
        <w:rPr>
          <w:rFonts w:hint="eastAsia"/>
          <w:lang w:eastAsia="ko-KR"/>
        </w:rPr>
        <w:t xml:space="preserve">In NR, it is needed to study whether higher modulation orders than 256 QAM are adopted </w:t>
      </w:r>
      <w:r w:rsidR="00612A5F" w:rsidRPr="00E372D3">
        <w:rPr>
          <w:rFonts w:hint="eastAsia"/>
          <w:lang w:eastAsia="ko-KR"/>
        </w:rPr>
        <w:t xml:space="preserve">or not </w:t>
      </w:r>
      <w:r w:rsidR="00306F7C" w:rsidRPr="00E372D3">
        <w:rPr>
          <w:rFonts w:hint="eastAsia"/>
          <w:lang w:eastAsia="ko-KR"/>
        </w:rPr>
        <w:lastRenderedPageBreak/>
        <w:t xml:space="preserve">considering </w:t>
      </w:r>
      <w:r w:rsidR="007E4A93" w:rsidRPr="00E372D3">
        <w:rPr>
          <w:rFonts w:hint="eastAsia"/>
          <w:lang w:eastAsia="ko-KR"/>
        </w:rPr>
        <w:t>the</w:t>
      </w:r>
      <w:r w:rsidR="005365FD" w:rsidRPr="00E372D3">
        <w:rPr>
          <w:rFonts w:hint="eastAsia"/>
          <w:lang w:eastAsia="ko-KR"/>
        </w:rPr>
        <w:t xml:space="preserve"> deployment scenarios, feasibility </w:t>
      </w:r>
      <w:r w:rsidR="00E6633C" w:rsidRPr="00E372D3">
        <w:rPr>
          <w:rFonts w:hint="eastAsia"/>
          <w:lang w:eastAsia="ko-KR"/>
        </w:rPr>
        <w:t>such as</w:t>
      </w:r>
      <w:r w:rsidR="005365FD" w:rsidRPr="00E372D3">
        <w:rPr>
          <w:rFonts w:hint="eastAsia"/>
          <w:lang w:eastAsia="ko-KR"/>
        </w:rPr>
        <w:t xml:space="preserve"> </w:t>
      </w:r>
      <w:r w:rsidR="00E6633C" w:rsidRPr="00E372D3">
        <w:rPr>
          <w:rFonts w:hint="eastAsia"/>
          <w:lang w:eastAsia="ko-KR"/>
        </w:rPr>
        <w:t>error vector magnitude (</w:t>
      </w:r>
      <w:r w:rsidR="005365FD" w:rsidRPr="00E372D3">
        <w:rPr>
          <w:rFonts w:hint="eastAsia"/>
          <w:lang w:eastAsia="ko-KR"/>
        </w:rPr>
        <w:t>EVM</w:t>
      </w:r>
      <w:r w:rsidR="00E6633C" w:rsidRPr="00E372D3">
        <w:rPr>
          <w:rFonts w:hint="eastAsia"/>
          <w:lang w:eastAsia="ko-KR"/>
        </w:rPr>
        <w:t>)</w:t>
      </w:r>
      <w:r w:rsidR="005365FD" w:rsidRPr="00E372D3">
        <w:rPr>
          <w:rFonts w:hint="eastAsia"/>
          <w:lang w:eastAsia="ko-KR"/>
        </w:rPr>
        <w:t xml:space="preserve"> requirement, and the performance gain</w:t>
      </w:r>
      <w:r w:rsidR="007E4A93" w:rsidRPr="00E372D3">
        <w:rPr>
          <w:rFonts w:hint="eastAsia"/>
          <w:lang w:eastAsia="ko-KR"/>
        </w:rPr>
        <w:t>.</w:t>
      </w:r>
    </w:p>
    <w:p w14:paraId="1FC29AFE" w14:textId="77777777" w:rsidR="006207F3" w:rsidRPr="00E372D3" w:rsidRDefault="006207F3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6DE6C555" w14:textId="7973D519" w:rsidR="00C34378" w:rsidRPr="00E372D3" w:rsidRDefault="00C34378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Pr="00E372D3">
        <w:rPr>
          <w:rFonts w:hint="eastAsia"/>
          <w:b/>
          <w:i/>
          <w:lang w:eastAsia="ko-KR"/>
        </w:rPr>
        <w:t>1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7E4A93" w:rsidRPr="00E372D3">
        <w:rPr>
          <w:rFonts w:hint="eastAsia"/>
          <w:i/>
          <w:lang w:eastAsia="ko-KR"/>
        </w:rPr>
        <w:t xml:space="preserve">NR should study </w:t>
      </w:r>
      <w:r w:rsidR="00A73A77">
        <w:rPr>
          <w:rFonts w:hint="eastAsia"/>
          <w:i/>
          <w:lang w:eastAsia="ko-KR"/>
        </w:rPr>
        <w:t>the necessity of</w:t>
      </w:r>
      <w:r w:rsidR="007E4A93" w:rsidRPr="00E372D3">
        <w:rPr>
          <w:rFonts w:hint="eastAsia"/>
          <w:i/>
          <w:lang w:eastAsia="ko-KR"/>
        </w:rPr>
        <w:t xml:space="preserve"> higher modulation orders than 256 QAM </w:t>
      </w:r>
      <w:r w:rsidR="00A73A77">
        <w:rPr>
          <w:rFonts w:hint="eastAsia"/>
          <w:i/>
          <w:lang w:eastAsia="ko-KR"/>
        </w:rPr>
        <w:t>for eMBB.</w:t>
      </w:r>
    </w:p>
    <w:p w14:paraId="13BDA81B" w14:textId="77777777" w:rsidR="00C34378" w:rsidRPr="00E372D3" w:rsidRDefault="00C34378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1F9D6812" w14:textId="0C460C68" w:rsidR="001947A8" w:rsidRPr="00E372D3" w:rsidRDefault="00E67DA4" w:rsidP="001947A8">
      <w:pPr>
        <w:pStyle w:val="2"/>
        <w:rPr>
          <w:sz w:val="28"/>
          <w:szCs w:val="28"/>
        </w:rPr>
      </w:pPr>
      <w:r w:rsidRPr="00A11125">
        <w:rPr>
          <w:rFonts w:hint="eastAsia"/>
          <w:sz w:val="28"/>
          <w:szCs w:val="28"/>
        </w:rPr>
        <w:t>PAPR</w:t>
      </w:r>
    </w:p>
    <w:p w14:paraId="06ABB099" w14:textId="4E6B99BC" w:rsidR="00FE44F0" w:rsidRPr="00E372D3" w:rsidRDefault="00CC1B0D" w:rsidP="009705F4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E372D3">
        <w:rPr>
          <w:rFonts w:hint="eastAsia"/>
          <w:lang w:eastAsia="ko-KR"/>
        </w:rPr>
        <w:t xml:space="preserve">UE battery life is an important key performance indicator (KPI) for mMTC </w:t>
      </w:r>
      <w:r w:rsidR="00F03C67" w:rsidRPr="00E372D3">
        <w:rPr>
          <w:lang w:eastAsia="ko-KR"/>
        </w:rPr>
        <w:fldChar w:fldCharType="begin"/>
      </w:r>
      <w:r w:rsidR="00F03C67" w:rsidRPr="00E372D3">
        <w:rPr>
          <w:lang w:eastAsia="ko-KR"/>
        </w:rPr>
        <w:instrText xml:space="preserve"> </w:instrText>
      </w:r>
      <w:r w:rsidR="00F03C67" w:rsidRPr="00E372D3">
        <w:rPr>
          <w:rFonts w:hint="eastAsia"/>
          <w:lang w:eastAsia="ko-KR"/>
        </w:rPr>
        <w:instrText>REF _Ref458640159 \r \h</w:instrText>
      </w:r>
      <w:r w:rsidR="00F03C67" w:rsidRPr="00E372D3">
        <w:rPr>
          <w:lang w:eastAsia="ko-KR"/>
        </w:rPr>
        <w:instrText xml:space="preserve"> </w:instrText>
      </w:r>
      <w:r w:rsidR="00F03C67" w:rsidRPr="00E372D3">
        <w:rPr>
          <w:lang w:eastAsia="ko-KR"/>
        </w:rPr>
      </w:r>
      <w:r w:rsidR="00F03C67" w:rsidRPr="00E372D3">
        <w:rPr>
          <w:lang w:eastAsia="ko-KR"/>
        </w:rPr>
        <w:fldChar w:fldCharType="separate"/>
      </w:r>
      <w:r w:rsidR="00532648">
        <w:rPr>
          <w:lang w:eastAsia="ko-KR"/>
        </w:rPr>
        <w:t>[3]</w:t>
      </w:r>
      <w:r w:rsidR="00F03C67" w:rsidRPr="00E372D3">
        <w:rPr>
          <w:lang w:eastAsia="ko-KR"/>
        </w:rPr>
        <w:fldChar w:fldCharType="end"/>
      </w:r>
      <w:r w:rsidRPr="00A11125">
        <w:rPr>
          <w:rFonts w:hint="eastAsia"/>
          <w:lang w:eastAsia="ko-KR"/>
        </w:rPr>
        <w:t xml:space="preserve">. </w:t>
      </w:r>
      <w:r w:rsidR="0029104C" w:rsidRPr="00E372D3">
        <w:rPr>
          <w:rFonts w:hint="eastAsia"/>
          <w:lang w:eastAsia="ko-KR"/>
        </w:rPr>
        <w:t xml:space="preserve">There are many factors </w:t>
      </w:r>
      <w:r w:rsidR="00E6633C" w:rsidRPr="00E372D3">
        <w:rPr>
          <w:rFonts w:hint="eastAsia"/>
          <w:lang w:eastAsia="ko-KR"/>
        </w:rPr>
        <w:t>that</w:t>
      </w:r>
      <w:r w:rsidR="0029104C" w:rsidRPr="00E372D3">
        <w:rPr>
          <w:rFonts w:hint="eastAsia"/>
          <w:lang w:eastAsia="ko-KR"/>
        </w:rPr>
        <w:t xml:space="preserve"> have effect</w:t>
      </w:r>
      <w:r w:rsidR="00E6633C" w:rsidRPr="00E372D3">
        <w:rPr>
          <w:rFonts w:hint="eastAsia"/>
          <w:lang w:eastAsia="ko-KR"/>
        </w:rPr>
        <w:t>s</w:t>
      </w:r>
      <w:r w:rsidR="0029104C" w:rsidRPr="00E372D3">
        <w:rPr>
          <w:rFonts w:hint="eastAsia"/>
          <w:lang w:eastAsia="ko-KR"/>
        </w:rPr>
        <w:t xml:space="preserve"> on UE power consumption, such as active transmission time, transmit power level, p</w:t>
      </w:r>
      <w:r w:rsidRPr="00E372D3">
        <w:rPr>
          <w:rFonts w:hint="eastAsia"/>
          <w:lang w:eastAsia="ko-KR"/>
        </w:rPr>
        <w:t>ower amplifier</w:t>
      </w:r>
      <w:r w:rsidR="0029104C" w:rsidRPr="00E372D3">
        <w:rPr>
          <w:rFonts w:hint="eastAsia"/>
          <w:lang w:eastAsia="ko-KR"/>
        </w:rPr>
        <w:t xml:space="preserve"> (PA)</w:t>
      </w:r>
      <w:r w:rsidRPr="00E372D3">
        <w:rPr>
          <w:rFonts w:hint="eastAsia"/>
          <w:lang w:eastAsia="ko-KR"/>
        </w:rPr>
        <w:t xml:space="preserve"> efficiency</w:t>
      </w:r>
      <w:r w:rsidR="0029104C" w:rsidRPr="00E372D3">
        <w:rPr>
          <w:rFonts w:hint="eastAsia"/>
          <w:lang w:eastAsia="ko-KR"/>
        </w:rPr>
        <w:t xml:space="preserve">, sleep mode duration, active reception time, </w:t>
      </w:r>
      <w:r w:rsidR="00E6633C" w:rsidRPr="00E372D3">
        <w:rPr>
          <w:rFonts w:hint="eastAsia"/>
          <w:lang w:eastAsia="ko-KR"/>
        </w:rPr>
        <w:t xml:space="preserve">and </w:t>
      </w:r>
      <w:r w:rsidR="0029104C" w:rsidRPr="00E372D3">
        <w:rPr>
          <w:rFonts w:hint="eastAsia"/>
          <w:lang w:eastAsia="ko-KR"/>
        </w:rPr>
        <w:t xml:space="preserve">receiver processing time/complexity </w:t>
      </w:r>
      <w:r w:rsidR="00F03C67" w:rsidRPr="00E372D3">
        <w:rPr>
          <w:lang w:eastAsia="ko-KR"/>
        </w:rPr>
        <w:fldChar w:fldCharType="begin"/>
      </w:r>
      <w:r w:rsidR="00F03C67" w:rsidRPr="00E372D3">
        <w:rPr>
          <w:lang w:eastAsia="ko-KR"/>
        </w:rPr>
        <w:instrText xml:space="preserve"> </w:instrText>
      </w:r>
      <w:r w:rsidR="00F03C67" w:rsidRPr="00E372D3">
        <w:rPr>
          <w:rFonts w:hint="eastAsia"/>
          <w:lang w:eastAsia="ko-KR"/>
        </w:rPr>
        <w:instrText>REF _Ref458640177 \r \h</w:instrText>
      </w:r>
      <w:r w:rsidR="00F03C67" w:rsidRPr="00E372D3">
        <w:rPr>
          <w:lang w:eastAsia="ko-KR"/>
        </w:rPr>
        <w:instrText xml:space="preserve"> </w:instrText>
      </w:r>
      <w:r w:rsidR="00F03C67" w:rsidRPr="00E372D3">
        <w:rPr>
          <w:lang w:eastAsia="ko-KR"/>
        </w:rPr>
      </w:r>
      <w:r w:rsidR="00F03C67" w:rsidRPr="00E372D3">
        <w:rPr>
          <w:lang w:eastAsia="ko-KR"/>
        </w:rPr>
        <w:fldChar w:fldCharType="separate"/>
      </w:r>
      <w:r w:rsidR="00532648">
        <w:rPr>
          <w:lang w:eastAsia="ko-KR"/>
        </w:rPr>
        <w:t>[4]</w:t>
      </w:r>
      <w:r w:rsidR="00F03C67" w:rsidRPr="00E372D3">
        <w:rPr>
          <w:lang w:eastAsia="ko-KR"/>
        </w:rPr>
        <w:fldChar w:fldCharType="end"/>
      </w:r>
      <w:r w:rsidR="0029104C" w:rsidRPr="00A11125">
        <w:rPr>
          <w:rFonts w:hint="eastAsia"/>
          <w:lang w:eastAsia="ko-KR"/>
        </w:rPr>
        <w:t>. A</w:t>
      </w:r>
      <w:r w:rsidR="0029104C" w:rsidRPr="00E372D3">
        <w:rPr>
          <w:rFonts w:hint="eastAsia"/>
          <w:lang w:eastAsia="ko-KR"/>
        </w:rPr>
        <w:t>mong them, PA efficiency</w:t>
      </w:r>
      <w:r w:rsidRPr="00E372D3">
        <w:rPr>
          <w:rFonts w:hint="eastAsia"/>
          <w:lang w:eastAsia="ko-KR"/>
        </w:rPr>
        <w:t xml:space="preserve"> is an important factor </w:t>
      </w:r>
      <w:r w:rsidR="00586B8A" w:rsidRPr="00E372D3">
        <w:rPr>
          <w:rFonts w:hint="eastAsia"/>
          <w:lang w:eastAsia="ko-KR"/>
        </w:rPr>
        <w:t>affecting</w:t>
      </w:r>
      <w:r w:rsidRPr="00E372D3">
        <w:rPr>
          <w:rFonts w:hint="eastAsia"/>
          <w:lang w:eastAsia="ko-KR"/>
        </w:rPr>
        <w:t xml:space="preserve"> UE power consumption</w:t>
      </w:r>
      <w:r w:rsidR="0029104C" w:rsidRPr="00E372D3">
        <w:rPr>
          <w:rFonts w:hint="eastAsia"/>
          <w:lang w:eastAsia="ko-KR"/>
        </w:rPr>
        <w:t xml:space="preserve"> during active transmission in the uplink.</w:t>
      </w:r>
      <w:r w:rsidR="004F3FB7" w:rsidRPr="00E372D3">
        <w:rPr>
          <w:rFonts w:hint="eastAsia"/>
          <w:lang w:eastAsia="ko-KR"/>
        </w:rPr>
        <w:t xml:space="preserve"> Since PA is a nonlinear RF component, the input power backoff in PA </w:t>
      </w:r>
      <w:r w:rsidR="00586B8A" w:rsidRPr="00E372D3">
        <w:rPr>
          <w:rFonts w:hint="eastAsia"/>
          <w:lang w:eastAsia="ko-KR"/>
        </w:rPr>
        <w:t xml:space="preserve">is required </w:t>
      </w:r>
      <w:r w:rsidR="004F3FB7" w:rsidRPr="00E372D3">
        <w:rPr>
          <w:rFonts w:hint="eastAsia"/>
          <w:lang w:eastAsia="ko-KR"/>
        </w:rPr>
        <w:t xml:space="preserve">to keep the linearity of transmit signal under </w:t>
      </w:r>
      <w:r w:rsidR="009705F4" w:rsidRPr="00E372D3">
        <w:rPr>
          <w:rFonts w:hint="eastAsia"/>
          <w:lang w:eastAsia="ko-KR"/>
        </w:rPr>
        <w:t xml:space="preserve">given </w:t>
      </w:r>
      <w:r w:rsidR="004F3FB7" w:rsidRPr="00E372D3">
        <w:rPr>
          <w:rFonts w:hint="eastAsia"/>
          <w:lang w:eastAsia="ko-KR"/>
        </w:rPr>
        <w:t>constraints</w:t>
      </w:r>
      <w:r w:rsidR="00BA147A" w:rsidRPr="00E372D3">
        <w:rPr>
          <w:rFonts w:hint="eastAsia"/>
          <w:lang w:eastAsia="ko-KR"/>
        </w:rPr>
        <w:t xml:space="preserve">, e.g., </w:t>
      </w:r>
      <w:r w:rsidR="004F3FB7" w:rsidRPr="00E372D3">
        <w:rPr>
          <w:rFonts w:hint="eastAsia"/>
          <w:lang w:eastAsia="ko-KR"/>
        </w:rPr>
        <w:t>EVM and adjacent channel leakage ratio (ACLR). Thus, it results in a source of inefficiency in transmit power.</w:t>
      </w:r>
    </w:p>
    <w:p w14:paraId="36EFE235" w14:textId="3CDC9664" w:rsidR="009705F4" w:rsidRDefault="00BF46C5" w:rsidP="009705F4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E372D3">
        <w:rPr>
          <w:rFonts w:hint="eastAsia"/>
          <w:lang w:eastAsia="ko-KR"/>
        </w:rPr>
        <w:t>Therefore, l</w:t>
      </w:r>
      <w:r w:rsidR="009705F4" w:rsidRPr="00E372D3">
        <w:rPr>
          <w:rFonts w:hint="eastAsia"/>
          <w:lang w:eastAsia="ko-KR"/>
        </w:rPr>
        <w:t>ow PAPR signal design is desirable for reduced power consumption and cost of UE</w:t>
      </w:r>
      <w:r w:rsidR="00FE44F0" w:rsidRPr="00E372D3">
        <w:rPr>
          <w:rFonts w:hint="eastAsia"/>
          <w:lang w:eastAsia="ko-KR"/>
        </w:rPr>
        <w:t xml:space="preserve">, which is essential for mMTC. Since the </w:t>
      </w:r>
      <w:r w:rsidR="009705F4" w:rsidRPr="00E372D3">
        <w:rPr>
          <w:rFonts w:hint="eastAsia"/>
          <w:lang w:eastAsia="ko-KR"/>
        </w:rPr>
        <w:t>PAPR of transmit signal is affected by combination of modulation, constellation of the signal, and waveform (including pulse shaping)</w:t>
      </w:r>
      <w:r w:rsidR="00FE44F0" w:rsidRPr="00E372D3">
        <w:rPr>
          <w:rFonts w:hint="eastAsia"/>
          <w:lang w:eastAsia="ko-KR"/>
        </w:rPr>
        <w:t xml:space="preserve">, PAPR should be considered for </w:t>
      </w:r>
      <w:r w:rsidR="00E71A67" w:rsidRPr="00E372D3">
        <w:rPr>
          <w:rFonts w:hint="eastAsia"/>
          <w:lang w:eastAsia="ko-KR"/>
        </w:rPr>
        <w:t xml:space="preserve">design of </w:t>
      </w:r>
      <w:r w:rsidR="00FE44F0" w:rsidRPr="00E372D3">
        <w:rPr>
          <w:rFonts w:hint="eastAsia"/>
          <w:lang w:eastAsia="ko-KR"/>
        </w:rPr>
        <w:t xml:space="preserve">uplink modulation as well as waveform in NR. Furthermore, </w:t>
      </w:r>
      <w:r w:rsidR="004E06D0" w:rsidRPr="00E372D3">
        <w:rPr>
          <w:rFonts w:hint="eastAsia"/>
          <w:lang w:eastAsia="ko-KR"/>
        </w:rPr>
        <w:t xml:space="preserve">since </w:t>
      </w:r>
      <w:r w:rsidR="00FE44F0" w:rsidRPr="00E372D3">
        <w:rPr>
          <w:rFonts w:hint="eastAsia"/>
          <w:lang w:eastAsia="ko-KR"/>
        </w:rPr>
        <w:t>PAPR can be reduced</w:t>
      </w:r>
      <w:r w:rsidR="004E06D0" w:rsidRPr="00E372D3">
        <w:rPr>
          <w:rFonts w:hint="eastAsia"/>
          <w:lang w:eastAsia="ko-KR"/>
        </w:rPr>
        <w:t xml:space="preserve"> by increasing excess bandwidth, joint optimization of modulation and waveform can </w:t>
      </w:r>
      <w:r w:rsidR="00E71A67" w:rsidRPr="00E372D3">
        <w:rPr>
          <w:rFonts w:hint="eastAsia"/>
          <w:lang w:eastAsia="ko-KR"/>
        </w:rPr>
        <w:t xml:space="preserve">further </w:t>
      </w:r>
      <w:r w:rsidR="004E06D0" w:rsidRPr="00E372D3">
        <w:rPr>
          <w:rFonts w:hint="eastAsia"/>
          <w:lang w:eastAsia="ko-KR"/>
        </w:rPr>
        <w:t>be considered for mMTC and some URLLC scenarios in which low-PAPR is more important than spectral efficiency.</w:t>
      </w:r>
    </w:p>
    <w:p w14:paraId="052B93B0" w14:textId="77777777" w:rsidR="00F868B0" w:rsidRPr="00E372D3" w:rsidRDefault="00F868B0" w:rsidP="009705F4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49A39CDD" w14:textId="50D11E91" w:rsidR="007707AF" w:rsidRPr="00E372D3" w:rsidRDefault="007707AF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="00C37D14" w:rsidRPr="00E372D3">
        <w:rPr>
          <w:rFonts w:hint="eastAsia"/>
          <w:b/>
          <w:i/>
          <w:lang w:eastAsia="ko-KR"/>
        </w:rPr>
        <w:t>2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0A4655">
        <w:rPr>
          <w:rFonts w:hint="eastAsia"/>
          <w:i/>
          <w:lang w:eastAsia="ko-KR"/>
        </w:rPr>
        <w:t xml:space="preserve">NR should consider PAPR </w:t>
      </w:r>
      <w:r w:rsidR="0075117F">
        <w:rPr>
          <w:rFonts w:hint="eastAsia"/>
          <w:i/>
          <w:lang w:eastAsia="ko-KR"/>
        </w:rPr>
        <w:t>in</w:t>
      </w:r>
      <w:r w:rsidR="000A4655">
        <w:rPr>
          <w:rFonts w:hint="eastAsia"/>
          <w:i/>
          <w:lang w:eastAsia="ko-KR"/>
        </w:rPr>
        <w:t xml:space="preserve"> uplink modulation design for mMTC and URLLC.</w:t>
      </w:r>
    </w:p>
    <w:p w14:paraId="3B061FF3" w14:textId="77777777" w:rsidR="007707AF" w:rsidRPr="00E372D3" w:rsidRDefault="007707AF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7B3D35E9" w14:textId="4BDE8E74" w:rsidR="00ED33C1" w:rsidRPr="00E372D3" w:rsidRDefault="00ED33C1" w:rsidP="00ED33C1">
      <w:pPr>
        <w:pStyle w:val="2"/>
        <w:rPr>
          <w:sz w:val="28"/>
          <w:szCs w:val="28"/>
        </w:rPr>
      </w:pPr>
      <w:r w:rsidRPr="00E372D3">
        <w:rPr>
          <w:rFonts w:hint="eastAsia"/>
          <w:sz w:val="28"/>
          <w:szCs w:val="28"/>
        </w:rPr>
        <w:t>MIMO</w:t>
      </w:r>
    </w:p>
    <w:p w14:paraId="218F7C7F" w14:textId="3D4DBB52" w:rsidR="00BD3F87" w:rsidRPr="00E372D3" w:rsidRDefault="000651D8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E372D3">
        <w:rPr>
          <w:rFonts w:hint="eastAsia"/>
          <w:lang w:eastAsia="ko-KR"/>
        </w:rPr>
        <w:t>To improve the spectral efficiency, one can increase the number of layers that are transmitt</w:t>
      </w:r>
      <w:r w:rsidR="002F59E6" w:rsidRPr="00E372D3">
        <w:rPr>
          <w:rFonts w:hint="eastAsia"/>
          <w:lang w:eastAsia="ko-KR"/>
        </w:rPr>
        <w:t>ed</w:t>
      </w:r>
      <w:r w:rsidRPr="00E372D3">
        <w:rPr>
          <w:rFonts w:hint="eastAsia"/>
          <w:lang w:eastAsia="ko-KR"/>
        </w:rPr>
        <w:t xml:space="preserve"> simultaneously. When the number of layers is large (e.g. up to 8 in LTE), </w:t>
      </w:r>
      <w:r w:rsidR="002F59E6" w:rsidRPr="00E372D3">
        <w:rPr>
          <w:rFonts w:hint="eastAsia"/>
          <w:lang w:eastAsia="ko-KR"/>
        </w:rPr>
        <w:t>it is not easy to use the non-linear receiver suc</w:t>
      </w:r>
      <w:r w:rsidR="00DF37C0" w:rsidRPr="00E372D3">
        <w:rPr>
          <w:rFonts w:hint="eastAsia"/>
          <w:lang w:eastAsia="ko-KR"/>
        </w:rPr>
        <w:t>h as maximum-likelihood (ML) or</w:t>
      </w:r>
      <w:r w:rsidR="002F59E6" w:rsidRPr="00E372D3">
        <w:rPr>
          <w:rFonts w:hint="eastAsia"/>
          <w:lang w:eastAsia="ko-KR"/>
        </w:rPr>
        <w:t xml:space="preserve"> sphere decoding at a UE due to the high complexity. </w:t>
      </w:r>
      <w:r w:rsidR="00DF37C0" w:rsidRPr="00E372D3">
        <w:rPr>
          <w:rFonts w:hint="eastAsia"/>
          <w:lang w:eastAsia="ko-KR"/>
        </w:rPr>
        <w:t>On the other hand, if we use the linear receivers such as zero-forcing (ZF) or minimum mean-square error (MMSE), then the performance is not good enough to fully explo</w:t>
      </w:r>
      <w:r w:rsidR="009D5D00" w:rsidRPr="00E372D3">
        <w:rPr>
          <w:rFonts w:hint="eastAsia"/>
          <w:lang w:eastAsia="ko-KR"/>
        </w:rPr>
        <w:t>i</w:t>
      </w:r>
      <w:r w:rsidR="00DF37C0" w:rsidRPr="00E372D3">
        <w:rPr>
          <w:rFonts w:hint="eastAsia"/>
          <w:lang w:eastAsia="ko-KR"/>
        </w:rPr>
        <w:t xml:space="preserve">t the transmission of high spectral efficiency. </w:t>
      </w:r>
      <w:r w:rsidR="009318D0" w:rsidRPr="00E372D3">
        <w:rPr>
          <w:rFonts w:hint="eastAsia"/>
          <w:lang w:eastAsia="ko-KR"/>
        </w:rPr>
        <w:t>Furthermore, if the high order modulation such</w:t>
      </w:r>
      <w:r w:rsidR="003D55DE" w:rsidRPr="00E372D3">
        <w:rPr>
          <w:rFonts w:hint="eastAsia"/>
          <w:lang w:eastAsia="ko-KR"/>
        </w:rPr>
        <w:t xml:space="preserve"> as 256 QAM or 1024 QAM is </w:t>
      </w:r>
      <w:r w:rsidR="009318D0" w:rsidRPr="00E372D3">
        <w:rPr>
          <w:rFonts w:hint="eastAsia"/>
          <w:lang w:eastAsia="ko-KR"/>
        </w:rPr>
        <w:t>combined with the transmission of a large number of layers such as 8</w:t>
      </w:r>
      <w:r w:rsidR="003D55DE" w:rsidRPr="00E372D3">
        <w:rPr>
          <w:rFonts w:hint="eastAsia"/>
          <w:lang w:eastAsia="ko-KR"/>
        </w:rPr>
        <w:t xml:space="preserve"> layers</w:t>
      </w:r>
      <w:r w:rsidR="009318D0" w:rsidRPr="00E372D3">
        <w:rPr>
          <w:rFonts w:hint="eastAsia"/>
          <w:lang w:eastAsia="ko-KR"/>
        </w:rPr>
        <w:t xml:space="preserve">, then </w:t>
      </w:r>
      <w:r w:rsidR="00BD3F87" w:rsidRPr="00E372D3">
        <w:rPr>
          <w:rFonts w:hint="eastAsia"/>
          <w:lang w:eastAsia="ko-KR"/>
        </w:rPr>
        <w:t>it becomes more important to have affordable receiver complexity with high performance.</w:t>
      </w:r>
    </w:p>
    <w:p w14:paraId="73EF12C4" w14:textId="06430E12" w:rsidR="00653A94" w:rsidRPr="00E372D3" w:rsidRDefault="003A1848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E372D3">
        <w:rPr>
          <w:rFonts w:hint="eastAsia"/>
          <w:lang w:eastAsia="ko-KR"/>
        </w:rPr>
        <w:t>We introduce a MIMO transmission scheme that enable</w:t>
      </w:r>
      <w:r w:rsidR="00162A04" w:rsidRPr="00E372D3">
        <w:rPr>
          <w:rFonts w:hint="eastAsia"/>
          <w:lang w:eastAsia="ko-KR"/>
        </w:rPr>
        <w:t>s</w:t>
      </w:r>
      <w:r w:rsidRPr="00E372D3">
        <w:rPr>
          <w:rFonts w:hint="eastAsia"/>
          <w:lang w:eastAsia="ko-KR"/>
        </w:rPr>
        <w:t xml:space="preserve"> </w:t>
      </w:r>
      <w:r w:rsidR="00162A04" w:rsidRPr="00E372D3">
        <w:rPr>
          <w:rFonts w:hint="eastAsia"/>
          <w:lang w:eastAsia="ko-KR"/>
        </w:rPr>
        <w:t>lo</w:t>
      </w:r>
      <w:r w:rsidR="003D55DE" w:rsidRPr="00E372D3">
        <w:rPr>
          <w:rFonts w:hint="eastAsia"/>
          <w:lang w:eastAsia="ko-KR"/>
        </w:rPr>
        <w:t>w complexity</w:t>
      </w:r>
      <w:r w:rsidR="00AB172F">
        <w:rPr>
          <w:rFonts w:hint="eastAsia"/>
          <w:lang w:eastAsia="ko-KR"/>
        </w:rPr>
        <w:t xml:space="preserve"> decoding</w:t>
      </w:r>
      <w:r w:rsidR="003D55DE" w:rsidRPr="00A11125">
        <w:rPr>
          <w:rFonts w:hint="eastAsia"/>
          <w:lang w:eastAsia="ko-KR"/>
        </w:rPr>
        <w:t xml:space="preserve"> at the receiver and</w:t>
      </w:r>
      <w:r w:rsidR="00162A04" w:rsidRPr="00E372D3">
        <w:rPr>
          <w:rFonts w:hint="eastAsia"/>
          <w:lang w:eastAsia="ko-KR"/>
        </w:rPr>
        <w:t xml:space="preserve"> provide high performance</w:t>
      </w:r>
      <w:r w:rsidR="000A67B1" w:rsidRPr="00E372D3">
        <w:rPr>
          <w:rFonts w:hint="eastAsia"/>
          <w:lang w:eastAsia="ko-KR"/>
        </w:rPr>
        <w:t xml:space="preserve"> in </w:t>
      </w:r>
      <w:r w:rsidR="000A67B1" w:rsidRPr="00E372D3">
        <w:rPr>
          <w:lang w:eastAsia="ko-KR"/>
        </w:rPr>
        <w:fldChar w:fldCharType="begin"/>
      </w:r>
      <w:r w:rsidR="000A67B1" w:rsidRPr="00E372D3">
        <w:rPr>
          <w:lang w:eastAsia="ko-KR"/>
        </w:rPr>
        <w:instrText xml:space="preserve"> </w:instrText>
      </w:r>
      <w:r w:rsidR="000A67B1" w:rsidRPr="00E372D3">
        <w:rPr>
          <w:rFonts w:hint="eastAsia"/>
          <w:lang w:eastAsia="ko-KR"/>
        </w:rPr>
        <w:instrText>REF _Ref458680111 \r \h</w:instrText>
      </w:r>
      <w:r w:rsidR="000A67B1" w:rsidRPr="00E372D3">
        <w:rPr>
          <w:lang w:eastAsia="ko-KR"/>
        </w:rPr>
        <w:instrText xml:space="preserve"> </w:instrText>
      </w:r>
      <w:r w:rsidR="000A67B1" w:rsidRPr="00E372D3">
        <w:rPr>
          <w:lang w:eastAsia="ko-KR"/>
        </w:rPr>
      </w:r>
      <w:r w:rsidR="000A67B1" w:rsidRPr="00E372D3">
        <w:rPr>
          <w:lang w:eastAsia="ko-KR"/>
        </w:rPr>
        <w:fldChar w:fldCharType="separate"/>
      </w:r>
      <w:r w:rsidR="00532648">
        <w:rPr>
          <w:lang w:eastAsia="ko-KR"/>
        </w:rPr>
        <w:t>[6]</w:t>
      </w:r>
      <w:r w:rsidR="000A67B1" w:rsidRPr="00E372D3">
        <w:rPr>
          <w:lang w:eastAsia="ko-KR"/>
        </w:rPr>
        <w:fldChar w:fldCharType="end"/>
      </w:r>
      <w:r w:rsidR="00162A04" w:rsidRPr="00A11125">
        <w:rPr>
          <w:rFonts w:hint="eastAsia"/>
          <w:lang w:eastAsia="ko-KR"/>
        </w:rPr>
        <w:t xml:space="preserve">. In the MIMO transmission scheme, there are two different things from the conventional scheme in LTE. </w:t>
      </w:r>
      <w:r w:rsidR="00767EB8" w:rsidRPr="00E372D3">
        <w:rPr>
          <w:rFonts w:hint="eastAsia"/>
          <w:lang w:eastAsia="ko-KR"/>
        </w:rPr>
        <w:t>The multilevel coding (MLC)</w:t>
      </w:r>
      <w:r w:rsidR="00AB172F">
        <w:rPr>
          <w:rFonts w:hint="eastAsia"/>
          <w:lang w:eastAsia="ko-KR"/>
        </w:rPr>
        <w:t xml:space="preserve">, </w:t>
      </w:r>
      <w:r w:rsidR="00AB172F" w:rsidRPr="00DF57C1">
        <w:rPr>
          <w:rFonts w:hint="eastAsia"/>
          <w:lang w:eastAsia="ko-KR"/>
        </w:rPr>
        <w:t xml:space="preserve">which is well known in the literature </w:t>
      </w:r>
      <w:r w:rsidR="00AB172F" w:rsidRPr="00DF57C1">
        <w:rPr>
          <w:lang w:eastAsia="ko-KR"/>
        </w:rPr>
        <w:fldChar w:fldCharType="begin"/>
      </w:r>
      <w:r w:rsidR="00AB172F" w:rsidRPr="00DF57C1">
        <w:rPr>
          <w:lang w:eastAsia="ko-KR"/>
        </w:rPr>
        <w:instrText xml:space="preserve"> </w:instrText>
      </w:r>
      <w:r w:rsidR="00AB172F" w:rsidRPr="00DF57C1">
        <w:rPr>
          <w:rFonts w:hint="eastAsia"/>
          <w:lang w:eastAsia="ko-KR"/>
        </w:rPr>
        <w:instrText>REF _Ref450597964 \r \h</w:instrText>
      </w:r>
      <w:r w:rsidR="00AB172F" w:rsidRPr="00DF57C1">
        <w:rPr>
          <w:lang w:eastAsia="ko-KR"/>
        </w:rPr>
        <w:instrText xml:space="preserve"> </w:instrText>
      </w:r>
      <w:r w:rsidR="00AB172F" w:rsidRPr="00DF57C1">
        <w:rPr>
          <w:lang w:eastAsia="ko-KR"/>
        </w:rPr>
      </w:r>
      <w:r w:rsidR="00AB172F" w:rsidRPr="00DF57C1">
        <w:rPr>
          <w:lang w:eastAsia="ko-KR"/>
        </w:rPr>
        <w:fldChar w:fldCharType="separate"/>
      </w:r>
      <w:r w:rsidR="00AB172F">
        <w:rPr>
          <w:lang w:eastAsia="ko-KR"/>
        </w:rPr>
        <w:t>[5]</w:t>
      </w:r>
      <w:r w:rsidR="00AB172F" w:rsidRPr="00DF57C1">
        <w:rPr>
          <w:lang w:eastAsia="ko-KR"/>
        </w:rPr>
        <w:fldChar w:fldCharType="end"/>
      </w:r>
      <w:r w:rsidR="00AB172F">
        <w:rPr>
          <w:rFonts w:hint="eastAsia"/>
          <w:lang w:eastAsia="ko-KR"/>
        </w:rPr>
        <w:t>,</w:t>
      </w:r>
      <w:r w:rsidR="00767EB8" w:rsidRPr="00A11125">
        <w:rPr>
          <w:rFonts w:hint="eastAsia"/>
          <w:lang w:eastAsia="ko-KR"/>
        </w:rPr>
        <w:t xml:space="preserve"> is used as coded modu</w:t>
      </w:r>
      <w:r w:rsidR="00767EB8" w:rsidRPr="00E372D3">
        <w:rPr>
          <w:rFonts w:hint="eastAsia"/>
          <w:lang w:eastAsia="ko-KR"/>
        </w:rPr>
        <w:t>lation scheme instead of BICM</w:t>
      </w:r>
      <w:r w:rsidR="005818A6" w:rsidRPr="00A11125">
        <w:rPr>
          <w:rFonts w:hint="eastAsia"/>
          <w:lang w:eastAsia="ko-KR"/>
        </w:rPr>
        <w:t xml:space="preserve">. </w:t>
      </w:r>
      <w:r w:rsidR="009933ED" w:rsidRPr="00E372D3">
        <w:rPr>
          <w:rFonts w:hint="eastAsia"/>
          <w:lang w:eastAsia="ko-KR"/>
        </w:rPr>
        <w:t>The natural labeling</w:t>
      </w:r>
      <w:r w:rsidR="00AB172F">
        <w:rPr>
          <w:rFonts w:hint="eastAsia"/>
          <w:lang w:eastAsia="ko-KR"/>
        </w:rPr>
        <w:t xml:space="preserve">, </w:t>
      </w:r>
      <w:r w:rsidR="00AB172F" w:rsidRPr="00DF57C1">
        <w:rPr>
          <w:rFonts w:hint="eastAsia"/>
          <w:lang w:eastAsia="ko-KR"/>
        </w:rPr>
        <w:t xml:space="preserve">which simply allocates bits to a symbol in ascending order </w:t>
      </w:r>
      <w:r w:rsidR="00AB172F" w:rsidRPr="00DF57C1">
        <w:rPr>
          <w:lang w:eastAsia="ko-KR"/>
        </w:rPr>
        <w:fldChar w:fldCharType="begin"/>
      </w:r>
      <w:r w:rsidR="00AB172F" w:rsidRPr="00DF57C1">
        <w:rPr>
          <w:lang w:eastAsia="ko-KR"/>
        </w:rPr>
        <w:instrText xml:space="preserve"> </w:instrText>
      </w:r>
      <w:r w:rsidR="00AB172F" w:rsidRPr="00DF57C1">
        <w:rPr>
          <w:rFonts w:hint="eastAsia"/>
          <w:lang w:eastAsia="ko-KR"/>
        </w:rPr>
        <w:instrText>REF _Ref450597964 \r \h</w:instrText>
      </w:r>
      <w:r w:rsidR="00AB172F" w:rsidRPr="00DF57C1">
        <w:rPr>
          <w:lang w:eastAsia="ko-KR"/>
        </w:rPr>
        <w:instrText xml:space="preserve"> </w:instrText>
      </w:r>
      <w:r w:rsidR="00AB172F" w:rsidRPr="00DF57C1">
        <w:rPr>
          <w:lang w:eastAsia="ko-KR"/>
        </w:rPr>
      </w:r>
      <w:r w:rsidR="00AB172F" w:rsidRPr="00DF57C1">
        <w:rPr>
          <w:lang w:eastAsia="ko-KR"/>
        </w:rPr>
        <w:fldChar w:fldCharType="separate"/>
      </w:r>
      <w:r w:rsidR="00AB172F">
        <w:rPr>
          <w:lang w:eastAsia="ko-KR"/>
        </w:rPr>
        <w:t>[5]</w:t>
      </w:r>
      <w:r w:rsidR="00AB172F" w:rsidRPr="00DF57C1">
        <w:rPr>
          <w:lang w:eastAsia="ko-KR"/>
        </w:rPr>
        <w:fldChar w:fldCharType="end"/>
      </w:r>
      <w:r w:rsidR="00AB172F">
        <w:rPr>
          <w:rFonts w:hint="eastAsia"/>
          <w:lang w:eastAsia="ko-KR"/>
        </w:rPr>
        <w:t>,</w:t>
      </w:r>
      <w:r w:rsidR="009933ED" w:rsidRPr="00A11125">
        <w:rPr>
          <w:rFonts w:hint="eastAsia"/>
          <w:lang w:eastAsia="ko-KR"/>
        </w:rPr>
        <w:t xml:space="preserve"> is also used as bit-to-symbol mapping </w:t>
      </w:r>
      <w:r w:rsidR="00AB172F">
        <w:rPr>
          <w:rFonts w:hint="eastAsia"/>
          <w:lang w:eastAsia="ko-KR"/>
        </w:rPr>
        <w:t>method</w:t>
      </w:r>
      <w:r w:rsidR="001516EC" w:rsidRPr="00E372D3">
        <w:rPr>
          <w:rFonts w:hint="eastAsia"/>
          <w:lang w:eastAsia="ko-KR"/>
        </w:rPr>
        <w:t xml:space="preserve"> instead of Gray labeling</w:t>
      </w:r>
      <w:r w:rsidR="000027D1" w:rsidRPr="00A11125">
        <w:rPr>
          <w:rFonts w:hint="eastAsia"/>
          <w:lang w:eastAsia="ko-KR"/>
        </w:rPr>
        <w:t>.</w:t>
      </w:r>
      <w:r w:rsidR="003272CB" w:rsidRPr="00E372D3">
        <w:rPr>
          <w:rFonts w:hint="eastAsia"/>
          <w:lang w:eastAsia="ko-KR"/>
        </w:rPr>
        <w:t xml:space="preserve"> By combining these two components at the transmitter, </w:t>
      </w:r>
      <w:r w:rsidR="00D32949" w:rsidRPr="00E372D3">
        <w:rPr>
          <w:rFonts w:hint="eastAsia"/>
          <w:lang w:eastAsia="ko-KR"/>
        </w:rPr>
        <w:t xml:space="preserve">the decoder at each receive antenna can </w:t>
      </w:r>
      <w:r w:rsidR="00D32949" w:rsidRPr="00E372D3">
        <w:rPr>
          <w:rFonts w:hint="eastAsia"/>
          <w:i/>
          <w:lang w:eastAsia="ko-KR"/>
        </w:rPr>
        <w:t>directly</w:t>
      </w:r>
      <w:r w:rsidR="00D32949" w:rsidRPr="00E372D3">
        <w:rPr>
          <w:rFonts w:hint="eastAsia"/>
          <w:lang w:eastAsia="ko-KR"/>
        </w:rPr>
        <w:t xml:space="preserve"> decode integer-linear combinations of transmitted encoded code blocks (i.e., coded streams for code blo</w:t>
      </w:r>
      <w:r w:rsidR="00960D35" w:rsidRPr="00E372D3">
        <w:rPr>
          <w:rFonts w:hint="eastAsia"/>
          <w:lang w:eastAsia="ko-KR"/>
        </w:rPr>
        <w:t>cks) instead of decoupling them after applying the integer-forcing equalizer that effectively creates an integer-valued channel matrix</w:t>
      </w:r>
      <w:r w:rsidR="006262A9" w:rsidRPr="00E372D3">
        <w:rPr>
          <w:rFonts w:hint="eastAsia"/>
          <w:lang w:eastAsia="ko-KR"/>
        </w:rPr>
        <w:t xml:space="preserve"> as shown in Figure 1</w:t>
      </w:r>
      <w:r w:rsidR="00960D35" w:rsidRPr="00E372D3">
        <w:rPr>
          <w:rFonts w:hint="eastAsia"/>
          <w:lang w:eastAsia="ko-KR"/>
        </w:rPr>
        <w:t>.</w:t>
      </w:r>
    </w:p>
    <w:p w14:paraId="46ACD564" w14:textId="77777777" w:rsidR="006262A9" w:rsidRPr="00E372D3" w:rsidRDefault="006262A9" w:rsidP="006262A9">
      <w:pPr>
        <w:ind w:firstLine="284"/>
        <w:jc w:val="both"/>
        <w:rPr>
          <w:lang w:val="en-US" w:eastAsia="ko-KR"/>
        </w:rPr>
      </w:pPr>
    </w:p>
    <w:p w14:paraId="6F832E06" w14:textId="77777777" w:rsidR="006262A9" w:rsidRPr="00A11125" w:rsidRDefault="006262A9" w:rsidP="006262A9">
      <w:pPr>
        <w:jc w:val="both"/>
        <w:rPr>
          <w:lang w:val="en-US" w:eastAsia="ko-KR"/>
        </w:rPr>
      </w:pPr>
      <w:r w:rsidRPr="00E372D3">
        <w:object w:dxaOrig="17177" w:dyaOrig="3856" w14:anchorId="4DAE53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07.7pt" o:ole="">
            <v:imagedata r:id="rId9" o:title=""/>
          </v:shape>
          <o:OLEObject Type="Embed" ProgID="Visio.Drawing.11" ShapeID="_x0000_i1025" DrawAspect="Content" ObjectID="_1532542444" r:id="rId10"/>
        </w:object>
      </w:r>
    </w:p>
    <w:p w14:paraId="16898E13" w14:textId="07FA10B9" w:rsidR="006262A9" w:rsidRPr="00A11125" w:rsidRDefault="006262A9" w:rsidP="006262A9">
      <w:pPr>
        <w:ind w:firstLine="284"/>
        <w:jc w:val="center"/>
        <w:rPr>
          <w:b/>
          <w:lang w:val="en-US" w:eastAsia="ko-KR"/>
        </w:rPr>
      </w:pPr>
      <w:r w:rsidRPr="00E372D3">
        <w:rPr>
          <w:rFonts w:hint="eastAsia"/>
          <w:b/>
          <w:lang w:val="en-US" w:eastAsia="ko-KR"/>
        </w:rPr>
        <w:t xml:space="preserve">Figure 1: </w:t>
      </w:r>
      <w:r w:rsidRPr="00E372D3">
        <w:rPr>
          <w:rFonts w:hint="eastAsia"/>
          <w:lang w:val="en-US" w:eastAsia="ko-KR"/>
        </w:rPr>
        <w:t xml:space="preserve">Receiver block diagram of the integer-forcing linear receiver, </w:t>
      </w:r>
      <w:proofErr w:type="gramStart"/>
      <w:r w:rsidRPr="00E372D3">
        <w:rPr>
          <w:rFonts w:hint="eastAsia"/>
          <w:lang w:val="en-US" w:eastAsia="ko-KR"/>
        </w:rPr>
        <w:t>where</w:t>
      </w:r>
      <w:r w:rsidRPr="00E372D3">
        <w:rPr>
          <w:position w:val="-12"/>
        </w:rPr>
        <w:object w:dxaOrig="320" w:dyaOrig="360" w14:anchorId="33C592F7">
          <v:shape id="_x0000_i1026" type="#_x0000_t75" style="width:16.15pt;height:18.45pt" o:ole="">
            <v:imagedata r:id="rId11" o:title=""/>
          </v:shape>
          <o:OLEObject Type="Embed" ProgID="Equation.3" ShapeID="_x0000_i1026" DrawAspect="Content" ObjectID="_1532542445" r:id="rId12"/>
        </w:object>
      </w:r>
      <w:r w:rsidRPr="00E372D3">
        <w:rPr>
          <w:rFonts w:hint="eastAsia"/>
          <w:lang w:eastAsia="ko-KR"/>
        </w:rPr>
        <w:t xml:space="preserve"> is the data stream of</w:t>
      </w:r>
      <w:proofErr w:type="gramEnd"/>
      <w:r w:rsidRPr="00E372D3">
        <w:rPr>
          <w:rFonts w:hint="eastAsia"/>
          <w:lang w:eastAsia="ko-KR"/>
        </w:rPr>
        <w:t xml:space="preserve"> transmit </w:t>
      </w:r>
      <w:r w:rsidRPr="00E372D3">
        <w:rPr>
          <w:lang w:eastAsia="ko-KR"/>
        </w:rPr>
        <w:t>antenna</w:t>
      </w:r>
      <w:r w:rsidRPr="00E372D3">
        <w:rPr>
          <w:position w:val="-6"/>
        </w:rPr>
        <w:object w:dxaOrig="139" w:dyaOrig="260" w14:anchorId="3DA3DC2E">
          <v:shape id="_x0000_i1027" type="#_x0000_t75" style="width:6.9pt;height:13.25pt" o:ole="">
            <v:imagedata r:id="rId13" o:title=""/>
          </v:shape>
          <o:OLEObject Type="Embed" ProgID="Equation.3" ShapeID="_x0000_i1027" DrawAspect="Content" ObjectID="_1532542446" r:id="rId14"/>
        </w:object>
      </w:r>
      <w:r w:rsidRPr="00E372D3">
        <w:rPr>
          <w:rFonts w:hint="eastAsia"/>
          <w:lang w:eastAsia="ko-KR"/>
        </w:rPr>
        <w:t xml:space="preserve">, </w:t>
      </w:r>
      <w:r w:rsidRPr="00E372D3">
        <w:rPr>
          <w:position w:val="-4"/>
        </w:rPr>
        <w:object w:dxaOrig="260" w:dyaOrig="260" w14:anchorId="5242B15E">
          <v:shape id="_x0000_i1028" type="#_x0000_t75" style="width:13.25pt;height:13.25pt" o:ole="">
            <v:imagedata r:id="rId15" o:title=""/>
          </v:shape>
          <o:OLEObject Type="Embed" ProgID="Equation.3" ShapeID="_x0000_i1028" DrawAspect="Content" ObjectID="_1532542447" r:id="rId16"/>
        </w:object>
      </w:r>
      <w:r w:rsidRPr="00E372D3">
        <w:rPr>
          <w:rFonts w:hint="eastAsia"/>
          <w:lang w:eastAsia="ko-KR"/>
        </w:rPr>
        <w:t xml:space="preserve"> is the channel matrix, </w:t>
      </w:r>
      <w:r w:rsidR="00116608" w:rsidRPr="00E372D3">
        <w:rPr>
          <w:position w:val="-12"/>
        </w:rPr>
        <w:object w:dxaOrig="260" w:dyaOrig="360" w14:anchorId="3AD431BA">
          <v:shape id="_x0000_i1029" type="#_x0000_t75" style="width:13.25pt;height:17.85pt" o:ole="">
            <v:imagedata r:id="rId17" o:title=""/>
          </v:shape>
          <o:OLEObject Type="Embed" ProgID="Equation.3" ShapeID="_x0000_i1029" DrawAspect="Content" ObjectID="_1532542448" r:id="rId18"/>
        </w:object>
      </w:r>
      <w:r w:rsidR="00116608" w:rsidRPr="00E372D3">
        <w:rPr>
          <w:rFonts w:hint="eastAsia"/>
          <w:lang w:eastAsia="ko-KR"/>
        </w:rPr>
        <w:t xml:space="preserve"> is an estimate of</w:t>
      </w:r>
      <w:r w:rsidR="00741076" w:rsidRPr="00E372D3">
        <w:rPr>
          <w:rFonts w:hint="eastAsia"/>
          <w:lang w:eastAsia="ko-KR"/>
        </w:rPr>
        <w:t xml:space="preserve"> </w:t>
      </w:r>
      <w:r w:rsidRPr="00E372D3">
        <w:rPr>
          <w:rFonts w:hint="eastAsia"/>
          <w:lang w:eastAsia="ko-KR"/>
        </w:rPr>
        <w:t xml:space="preserve">the </w:t>
      </w:r>
      <w:r w:rsidR="00116608" w:rsidRPr="00E372D3">
        <w:rPr>
          <w:rFonts w:hint="eastAsia"/>
          <w:i/>
          <w:lang w:eastAsia="ko-KR"/>
        </w:rPr>
        <w:t>i</w:t>
      </w:r>
      <w:r w:rsidR="00116608" w:rsidRPr="00E372D3">
        <w:rPr>
          <w:rFonts w:hint="eastAsia"/>
          <w:lang w:eastAsia="ko-KR"/>
        </w:rPr>
        <w:t xml:space="preserve">-th </w:t>
      </w:r>
      <w:r w:rsidRPr="00E372D3">
        <w:rPr>
          <w:rFonts w:hint="eastAsia"/>
          <w:lang w:eastAsia="ko-KR"/>
        </w:rPr>
        <w:t>integer combination of encoded code blocks</w:t>
      </w:r>
      <w:r w:rsidR="00116608" w:rsidRPr="00E372D3">
        <w:rPr>
          <w:rFonts w:hint="eastAsia"/>
          <w:lang w:eastAsia="ko-KR"/>
        </w:rPr>
        <w:t xml:space="preserve">, and </w:t>
      </w:r>
      <w:r w:rsidR="00116608" w:rsidRPr="00E372D3">
        <w:rPr>
          <w:position w:val="-12"/>
        </w:rPr>
        <w:object w:dxaOrig="320" w:dyaOrig="360" w14:anchorId="028BEAED">
          <v:shape id="_x0000_i1030" type="#_x0000_t75" style="width:16.15pt;height:17.85pt" o:ole="">
            <v:imagedata r:id="rId19" o:title=""/>
          </v:shape>
          <o:OLEObject Type="Embed" ProgID="Equation.3" ShapeID="_x0000_i1030" DrawAspect="Content" ObjectID="_1532542449" r:id="rId20"/>
        </w:object>
      </w:r>
      <w:r w:rsidR="00116608" w:rsidRPr="00E372D3">
        <w:rPr>
          <w:rFonts w:hint="eastAsia"/>
          <w:lang w:eastAsia="ko-KR"/>
        </w:rPr>
        <w:t xml:space="preserve"> is an estimate of the </w:t>
      </w:r>
      <w:r w:rsidR="00116608" w:rsidRPr="00E372D3">
        <w:rPr>
          <w:rFonts w:hint="eastAsia"/>
          <w:i/>
          <w:lang w:eastAsia="ko-KR"/>
        </w:rPr>
        <w:t>i</w:t>
      </w:r>
      <w:r w:rsidR="00116608" w:rsidRPr="00E372D3">
        <w:rPr>
          <w:rFonts w:hint="eastAsia"/>
          <w:lang w:eastAsia="ko-KR"/>
        </w:rPr>
        <w:t>-th data stream</w:t>
      </w:r>
      <w:r w:rsidRPr="00E372D3">
        <w:rPr>
          <w:rFonts w:hint="eastAsia"/>
          <w:lang w:eastAsia="ko-KR"/>
        </w:rPr>
        <w:t>.</w:t>
      </w:r>
    </w:p>
    <w:p w14:paraId="760A1EB1" w14:textId="77777777" w:rsidR="00D32949" w:rsidRPr="00E372D3" w:rsidRDefault="00D32949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18D5DB0D" w14:textId="4C5251F8" w:rsidR="008522E5" w:rsidRPr="00E372D3" w:rsidRDefault="008522E5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E372D3">
        <w:rPr>
          <w:rFonts w:hint="eastAsia"/>
          <w:lang w:eastAsia="ko-KR"/>
        </w:rPr>
        <w:t xml:space="preserve">In our companion contribution </w:t>
      </w:r>
      <w:r w:rsidRPr="00E372D3">
        <w:rPr>
          <w:lang w:eastAsia="ko-KR"/>
        </w:rPr>
        <w:fldChar w:fldCharType="begin"/>
      </w:r>
      <w:r w:rsidRPr="00E372D3">
        <w:rPr>
          <w:lang w:eastAsia="ko-KR"/>
        </w:rPr>
        <w:instrText xml:space="preserve"> </w:instrText>
      </w:r>
      <w:r w:rsidRPr="00E372D3">
        <w:rPr>
          <w:rFonts w:hint="eastAsia"/>
          <w:lang w:eastAsia="ko-KR"/>
        </w:rPr>
        <w:instrText>REF _Ref458528993 \r \h</w:instrText>
      </w:r>
      <w:r w:rsidRPr="00E372D3">
        <w:rPr>
          <w:lang w:eastAsia="ko-KR"/>
        </w:rPr>
        <w:instrText xml:space="preserve"> </w:instrText>
      </w:r>
      <w:r w:rsidRPr="00E372D3">
        <w:rPr>
          <w:lang w:eastAsia="ko-KR"/>
        </w:rPr>
      </w:r>
      <w:r w:rsidRPr="00E372D3">
        <w:rPr>
          <w:lang w:eastAsia="ko-KR"/>
        </w:rPr>
        <w:fldChar w:fldCharType="separate"/>
      </w:r>
      <w:r w:rsidR="00532648">
        <w:rPr>
          <w:lang w:eastAsia="ko-KR"/>
        </w:rPr>
        <w:t>[6]</w:t>
      </w:r>
      <w:r w:rsidRPr="00E372D3">
        <w:rPr>
          <w:lang w:eastAsia="ko-KR"/>
        </w:rPr>
        <w:fldChar w:fldCharType="end"/>
      </w:r>
      <w:r w:rsidRPr="00A11125">
        <w:rPr>
          <w:rFonts w:hint="eastAsia"/>
          <w:lang w:eastAsia="ko-KR"/>
        </w:rPr>
        <w:t xml:space="preserve">, it was shown </w:t>
      </w:r>
      <w:r w:rsidR="000369D2" w:rsidRPr="00E372D3">
        <w:rPr>
          <w:rFonts w:hint="eastAsia"/>
          <w:lang w:eastAsia="ko-KR"/>
        </w:rPr>
        <w:t xml:space="preserve">the transmission scheme described above can provide </w:t>
      </w:r>
      <w:r w:rsidR="000D5CB3" w:rsidRPr="00E372D3">
        <w:rPr>
          <w:rFonts w:hint="eastAsia"/>
          <w:lang w:eastAsia="ko-KR"/>
        </w:rPr>
        <w:t xml:space="preserve">high performance </w:t>
      </w:r>
      <w:r w:rsidR="000369D2" w:rsidRPr="00E372D3">
        <w:rPr>
          <w:rFonts w:hint="eastAsia"/>
          <w:lang w:eastAsia="ko-KR"/>
        </w:rPr>
        <w:t xml:space="preserve">compared to MMSE and MMSE-SIC for </w:t>
      </w:r>
      <w:r w:rsidR="000D5CB3" w:rsidRPr="00E372D3">
        <w:rPr>
          <w:rFonts w:hint="eastAsia"/>
          <w:lang w:eastAsia="ko-KR"/>
        </w:rPr>
        <w:t>TDL-A</w:t>
      </w:r>
      <w:r w:rsidR="000369D2" w:rsidRPr="00E372D3">
        <w:rPr>
          <w:rFonts w:hint="eastAsia"/>
          <w:lang w:eastAsia="ko-KR"/>
        </w:rPr>
        <w:t xml:space="preserve"> channel</w:t>
      </w:r>
      <w:r w:rsidR="000D5CB3" w:rsidRPr="00E372D3">
        <w:rPr>
          <w:rFonts w:hint="eastAsia"/>
          <w:lang w:eastAsia="ko-KR"/>
        </w:rPr>
        <w:t>s</w:t>
      </w:r>
      <w:r w:rsidR="000369D2" w:rsidRPr="00E372D3">
        <w:rPr>
          <w:rFonts w:hint="eastAsia"/>
          <w:lang w:eastAsia="ko-KR"/>
        </w:rPr>
        <w:t xml:space="preserve"> in 4x4 with </w:t>
      </w:r>
      <w:r w:rsidR="000D5CB3" w:rsidRPr="00E372D3">
        <w:rPr>
          <w:rFonts w:hint="eastAsia"/>
          <w:lang w:eastAsia="ko-KR"/>
        </w:rPr>
        <w:t xml:space="preserve">64 QAM and </w:t>
      </w:r>
      <w:r w:rsidR="000369D2" w:rsidRPr="00E372D3">
        <w:rPr>
          <w:rFonts w:hint="eastAsia"/>
          <w:lang w:eastAsia="ko-KR"/>
        </w:rPr>
        <w:t>256 QAM, while the receiver has still low complexity.</w:t>
      </w:r>
    </w:p>
    <w:p w14:paraId="21664731" w14:textId="77777777" w:rsidR="00B330E1" w:rsidRPr="00E372D3" w:rsidRDefault="00B330E1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24C5A686" w14:textId="0145B892" w:rsidR="007707AF" w:rsidRPr="00E372D3" w:rsidRDefault="007707AF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="00C37D14" w:rsidRPr="00E372D3">
        <w:rPr>
          <w:rFonts w:hint="eastAsia"/>
          <w:b/>
          <w:i/>
          <w:lang w:eastAsia="ko-KR"/>
        </w:rPr>
        <w:t>3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CD4DF0" w:rsidRPr="00E372D3">
        <w:rPr>
          <w:rFonts w:hint="eastAsia"/>
          <w:i/>
          <w:lang w:eastAsia="ko-KR"/>
        </w:rPr>
        <w:t>NR should study coded modulation</w:t>
      </w:r>
      <w:r w:rsidR="001F0482" w:rsidRPr="00E372D3">
        <w:rPr>
          <w:rFonts w:hint="eastAsia"/>
          <w:i/>
          <w:lang w:eastAsia="ko-KR"/>
        </w:rPr>
        <w:t xml:space="preserve"> schemes and modulation mappings for MIMO transmission with low receiver complexity and high performance. </w:t>
      </w:r>
      <w:r w:rsidR="00C37D14" w:rsidRPr="00E372D3">
        <w:rPr>
          <w:rFonts w:hint="eastAsia"/>
          <w:i/>
          <w:lang w:eastAsia="ko-KR"/>
        </w:rPr>
        <w:t xml:space="preserve"> </w:t>
      </w:r>
    </w:p>
    <w:p w14:paraId="0414FA62" w14:textId="77777777" w:rsidR="00EB2413" w:rsidRPr="00A11125" w:rsidRDefault="00EB2413" w:rsidP="00E372D3">
      <w:pPr>
        <w:spacing w:before="60" w:line="288" w:lineRule="auto"/>
        <w:ind w:firstLineChars="142" w:firstLine="284"/>
        <w:rPr>
          <w:lang w:eastAsia="ko-KR"/>
        </w:rPr>
      </w:pPr>
    </w:p>
    <w:p w14:paraId="2E28B947" w14:textId="7F791351" w:rsidR="007707AF" w:rsidRPr="00E372D3" w:rsidRDefault="007707AF" w:rsidP="007707AF">
      <w:pPr>
        <w:pStyle w:val="2"/>
        <w:rPr>
          <w:sz w:val="28"/>
          <w:szCs w:val="28"/>
        </w:rPr>
      </w:pPr>
      <w:r w:rsidRPr="00E372D3">
        <w:rPr>
          <w:rFonts w:hint="eastAsia"/>
          <w:sz w:val="28"/>
          <w:szCs w:val="28"/>
        </w:rPr>
        <w:t>Interference management</w:t>
      </w:r>
    </w:p>
    <w:p w14:paraId="47D51B77" w14:textId="5A5503E9" w:rsidR="00E40B0C" w:rsidRPr="00E372D3" w:rsidRDefault="00EB5585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E372D3">
        <w:rPr>
          <w:rFonts w:hint="eastAsia"/>
          <w:lang w:eastAsia="ko-KR"/>
        </w:rPr>
        <w:t xml:space="preserve">As small cells are </w:t>
      </w:r>
      <w:r w:rsidR="00AB6701" w:rsidRPr="00E372D3">
        <w:rPr>
          <w:rFonts w:hint="eastAsia"/>
          <w:lang w:eastAsia="ko-KR"/>
        </w:rPr>
        <w:t xml:space="preserve">more </w:t>
      </w:r>
      <w:r w:rsidRPr="00E372D3">
        <w:rPr>
          <w:rFonts w:hint="eastAsia"/>
          <w:lang w:eastAsia="ko-KR"/>
        </w:rPr>
        <w:t xml:space="preserve">densely deployed in future NR systems, co-channel interferences from </w:t>
      </w:r>
      <w:r w:rsidRPr="00E372D3">
        <w:rPr>
          <w:lang w:eastAsia="ko-KR"/>
        </w:rPr>
        <w:t>neighbour</w:t>
      </w:r>
      <w:r w:rsidR="0081187E" w:rsidRPr="00E372D3">
        <w:rPr>
          <w:rFonts w:hint="eastAsia"/>
          <w:lang w:eastAsia="ko-KR"/>
        </w:rPr>
        <w:t>ing</w:t>
      </w:r>
      <w:r w:rsidRPr="00E372D3">
        <w:rPr>
          <w:rFonts w:hint="eastAsia"/>
          <w:lang w:eastAsia="ko-KR"/>
        </w:rPr>
        <w:t xml:space="preserve"> cells will become more severe. In order to mitigate the intercell co-channel interference, it is expected that </w:t>
      </w:r>
      <w:r w:rsidR="00B81A4F" w:rsidRPr="00E372D3">
        <w:rPr>
          <w:rFonts w:hint="eastAsia"/>
          <w:lang w:eastAsia="ko-KR"/>
        </w:rPr>
        <w:t>sequence</w:t>
      </w:r>
      <w:r w:rsidRPr="00E372D3">
        <w:rPr>
          <w:rFonts w:hint="eastAsia"/>
          <w:lang w:eastAsia="ko-KR"/>
        </w:rPr>
        <w:t xml:space="preserve">-level interference management schemes beyond symbol-level interference-aware techniques are </w:t>
      </w:r>
      <w:r w:rsidR="00B81A4F" w:rsidRPr="00E372D3">
        <w:rPr>
          <w:rFonts w:hint="eastAsia"/>
          <w:lang w:eastAsia="ko-KR"/>
        </w:rPr>
        <w:t>necessary</w:t>
      </w:r>
      <w:r w:rsidRPr="00E372D3">
        <w:rPr>
          <w:rFonts w:hint="eastAsia"/>
          <w:lang w:eastAsia="ko-KR"/>
        </w:rPr>
        <w:t xml:space="preserve"> to </w:t>
      </w:r>
      <w:r w:rsidR="00B81A4F" w:rsidRPr="00E372D3">
        <w:rPr>
          <w:rFonts w:hint="eastAsia"/>
          <w:lang w:eastAsia="ko-KR"/>
        </w:rPr>
        <w:t>meet the requirement of</w:t>
      </w:r>
      <w:r w:rsidRPr="00E372D3">
        <w:rPr>
          <w:rFonts w:hint="eastAsia"/>
          <w:lang w:eastAsia="ko-KR"/>
        </w:rPr>
        <w:t xml:space="preserve"> the cell edge performance for NR</w:t>
      </w:r>
      <w:r w:rsidR="00AB6701" w:rsidRPr="00E372D3">
        <w:rPr>
          <w:rFonts w:hint="eastAsia"/>
          <w:lang w:eastAsia="ko-KR"/>
        </w:rPr>
        <w:t xml:space="preserve">, which is </w:t>
      </w:r>
      <w:r w:rsidRPr="00E372D3">
        <w:rPr>
          <w:rFonts w:hint="eastAsia"/>
          <w:lang w:eastAsia="ko-KR"/>
        </w:rPr>
        <w:t xml:space="preserve">three times higher spectral efficiency than </w:t>
      </w:r>
      <w:r w:rsidR="00B81A4F" w:rsidRPr="00E372D3">
        <w:rPr>
          <w:rFonts w:hint="eastAsia"/>
          <w:lang w:eastAsia="ko-KR"/>
        </w:rPr>
        <w:t>IMT-Advanced</w:t>
      </w:r>
      <w:r w:rsidR="00DF4BD0" w:rsidRPr="00E372D3">
        <w:rPr>
          <w:rFonts w:hint="eastAsia"/>
          <w:lang w:eastAsia="ko-KR"/>
        </w:rPr>
        <w:t xml:space="preserve"> </w:t>
      </w:r>
      <w:r w:rsidR="00DF4BD0" w:rsidRPr="00E372D3">
        <w:rPr>
          <w:lang w:eastAsia="ko-KR"/>
        </w:rPr>
        <w:fldChar w:fldCharType="begin"/>
      </w:r>
      <w:r w:rsidR="00DF4BD0" w:rsidRPr="00E372D3">
        <w:rPr>
          <w:lang w:eastAsia="ko-KR"/>
        </w:rPr>
        <w:instrText xml:space="preserve"> </w:instrText>
      </w:r>
      <w:r w:rsidR="00DF4BD0" w:rsidRPr="00E372D3">
        <w:rPr>
          <w:rFonts w:hint="eastAsia"/>
          <w:lang w:eastAsia="ko-KR"/>
        </w:rPr>
        <w:instrText>REF _Ref458640159 \r \h</w:instrText>
      </w:r>
      <w:r w:rsidR="00DF4BD0" w:rsidRPr="00E372D3">
        <w:rPr>
          <w:lang w:eastAsia="ko-KR"/>
        </w:rPr>
        <w:instrText xml:space="preserve"> </w:instrText>
      </w:r>
      <w:r w:rsidR="00DF4BD0" w:rsidRPr="00E372D3">
        <w:rPr>
          <w:lang w:eastAsia="ko-KR"/>
        </w:rPr>
      </w:r>
      <w:r w:rsidR="00DF4BD0" w:rsidRPr="00E372D3">
        <w:rPr>
          <w:lang w:eastAsia="ko-KR"/>
        </w:rPr>
        <w:fldChar w:fldCharType="separate"/>
      </w:r>
      <w:r w:rsidR="00532648">
        <w:rPr>
          <w:lang w:eastAsia="ko-KR"/>
        </w:rPr>
        <w:t>[3]</w:t>
      </w:r>
      <w:r w:rsidR="00DF4BD0" w:rsidRPr="00E372D3">
        <w:rPr>
          <w:lang w:eastAsia="ko-KR"/>
        </w:rPr>
        <w:fldChar w:fldCharType="end"/>
      </w:r>
      <w:r w:rsidRPr="00E372D3">
        <w:rPr>
          <w:rFonts w:hint="eastAsia"/>
          <w:lang w:eastAsia="ko-KR"/>
        </w:rPr>
        <w:t>.</w:t>
      </w:r>
      <w:r w:rsidR="00B81A4F" w:rsidRPr="00E372D3">
        <w:rPr>
          <w:rFonts w:hint="eastAsia"/>
          <w:lang w:eastAsia="ko-KR"/>
        </w:rPr>
        <w:t xml:space="preserve"> When employed the sequence-level interference-aware techniques, it is easier to mitigate co-channel </w:t>
      </w:r>
      <w:r w:rsidR="00B81A4F" w:rsidRPr="00E372D3">
        <w:rPr>
          <w:lang w:eastAsia="ko-KR"/>
        </w:rPr>
        <w:t>interference</w:t>
      </w:r>
      <w:r w:rsidR="00B81A4F" w:rsidRPr="00E372D3">
        <w:rPr>
          <w:rFonts w:hint="eastAsia"/>
          <w:lang w:eastAsia="ko-KR"/>
        </w:rPr>
        <w:t>, if a coded modulation scheme in a staggered manner, such as sliding-window coded modulation</w:t>
      </w:r>
      <w:r w:rsidR="00C95016" w:rsidRPr="00E372D3">
        <w:rPr>
          <w:rFonts w:hint="eastAsia"/>
          <w:lang w:eastAsia="ko-KR"/>
        </w:rPr>
        <w:t xml:space="preserve"> (SWCM)</w:t>
      </w:r>
      <w:r w:rsidR="00B81A4F" w:rsidRPr="00E372D3">
        <w:rPr>
          <w:rFonts w:hint="eastAsia"/>
          <w:lang w:eastAsia="ko-KR"/>
        </w:rPr>
        <w:t xml:space="preserve">, is utilized instead of BICM in LTE </w:t>
      </w:r>
      <w:r w:rsidR="00AB172F">
        <w:rPr>
          <w:lang w:eastAsia="ko-KR"/>
        </w:rPr>
        <w:fldChar w:fldCharType="begin"/>
      </w:r>
      <w:r w:rsidR="00AB172F">
        <w:rPr>
          <w:lang w:eastAsia="ko-KR"/>
        </w:rPr>
        <w:instrText xml:space="preserve"> </w:instrText>
      </w:r>
      <w:r w:rsidR="00AB172F">
        <w:rPr>
          <w:rFonts w:hint="eastAsia"/>
          <w:lang w:eastAsia="ko-KR"/>
        </w:rPr>
        <w:instrText>REF _Ref458686918 \r \h</w:instrText>
      </w:r>
      <w:r w:rsidR="00AB172F">
        <w:rPr>
          <w:lang w:eastAsia="ko-KR"/>
        </w:rPr>
        <w:instrText xml:space="preserve"> </w:instrText>
      </w:r>
      <w:r w:rsidR="00AB172F">
        <w:rPr>
          <w:lang w:eastAsia="ko-KR"/>
        </w:rPr>
      </w:r>
      <w:r w:rsidR="00AB172F">
        <w:rPr>
          <w:lang w:eastAsia="ko-KR"/>
        </w:rPr>
        <w:fldChar w:fldCharType="separate"/>
      </w:r>
      <w:r w:rsidR="00AB172F">
        <w:rPr>
          <w:lang w:eastAsia="ko-KR"/>
        </w:rPr>
        <w:t>[7]</w:t>
      </w:r>
      <w:r w:rsidR="00AB172F">
        <w:rPr>
          <w:lang w:eastAsia="ko-KR"/>
        </w:rPr>
        <w:fldChar w:fldCharType="end"/>
      </w:r>
      <w:r w:rsidR="00B81A4F" w:rsidRPr="00E372D3">
        <w:rPr>
          <w:rFonts w:hint="eastAsia"/>
          <w:lang w:eastAsia="ko-KR"/>
        </w:rPr>
        <w:t>.</w:t>
      </w:r>
    </w:p>
    <w:p w14:paraId="5D08E60D" w14:textId="018E75E0" w:rsidR="00B81A4F" w:rsidRPr="00E372D3" w:rsidRDefault="00C95016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E372D3">
        <w:rPr>
          <w:rFonts w:hint="eastAsia"/>
          <w:lang w:eastAsia="ko-KR"/>
        </w:rPr>
        <w:t xml:space="preserve">Assume that a SWCM encoder has a structure with each message transmitted over two </w:t>
      </w:r>
      <w:r w:rsidR="00BA5640" w:rsidRPr="00E372D3">
        <w:rPr>
          <w:rFonts w:hint="eastAsia"/>
          <w:lang w:eastAsia="ko-KR"/>
        </w:rPr>
        <w:t xml:space="preserve">levels </w:t>
      </w:r>
      <w:r w:rsidRPr="00E372D3">
        <w:rPr>
          <w:rFonts w:hint="eastAsia"/>
          <w:lang w:eastAsia="ko-KR"/>
        </w:rPr>
        <w:t>and two subblocks</w:t>
      </w:r>
      <w:r w:rsidR="009A6CFA" w:rsidRPr="00E372D3">
        <w:rPr>
          <w:rFonts w:hint="eastAsia"/>
          <w:lang w:eastAsia="ko-KR"/>
        </w:rPr>
        <w:t>, as illustrated in Fig</w:t>
      </w:r>
      <w:r w:rsidR="004E06D0" w:rsidRPr="00E372D3">
        <w:rPr>
          <w:rFonts w:hint="eastAsia"/>
          <w:lang w:eastAsia="ko-KR"/>
        </w:rPr>
        <w:t>ure</w:t>
      </w:r>
      <w:r w:rsidR="009A6CFA" w:rsidRPr="00E372D3">
        <w:rPr>
          <w:rFonts w:hint="eastAsia"/>
          <w:lang w:eastAsia="ko-KR"/>
        </w:rPr>
        <w:t xml:space="preserve"> </w:t>
      </w:r>
      <w:r w:rsidR="00EB2413" w:rsidRPr="00E372D3">
        <w:rPr>
          <w:rFonts w:hint="eastAsia"/>
          <w:lang w:eastAsia="ko-KR"/>
        </w:rPr>
        <w:t>2</w:t>
      </w:r>
      <w:r w:rsidRPr="00E372D3">
        <w:rPr>
          <w:rFonts w:hint="eastAsia"/>
          <w:lang w:eastAsia="ko-KR"/>
        </w:rPr>
        <w:t xml:space="preserve">. </w:t>
      </w:r>
      <w:r w:rsidR="003A7821" w:rsidRPr="00E372D3">
        <w:rPr>
          <w:rFonts w:hint="eastAsia"/>
          <w:lang w:eastAsia="ko-KR"/>
        </w:rPr>
        <w:t xml:space="preserve">Each </w:t>
      </w:r>
      <w:r w:rsidR="00BA5640" w:rsidRPr="00E372D3">
        <w:rPr>
          <w:rFonts w:hint="eastAsia"/>
          <w:lang w:eastAsia="ko-KR"/>
        </w:rPr>
        <w:t xml:space="preserve">level </w:t>
      </w:r>
      <w:r w:rsidR="003A7821" w:rsidRPr="00E372D3">
        <w:rPr>
          <w:rFonts w:hint="eastAsia"/>
          <w:lang w:eastAsia="ko-KR"/>
        </w:rPr>
        <w:t xml:space="preserve">corresponds to a sequence with PAM/QAM symbols. </w:t>
      </w:r>
      <w:r w:rsidR="00D5113F" w:rsidRPr="00E372D3">
        <w:rPr>
          <w:rFonts w:hint="eastAsia"/>
          <w:lang w:eastAsia="ko-KR"/>
        </w:rPr>
        <w:t xml:space="preserve">Known blocks are utilized in the beginning and at the end of the SWCM transmission in order to </w:t>
      </w:r>
      <w:r w:rsidR="00BF4C55" w:rsidRPr="00E372D3">
        <w:rPr>
          <w:rFonts w:hint="eastAsia"/>
          <w:lang w:eastAsia="ko-KR"/>
        </w:rPr>
        <w:t xml:space="preserve">facilitate co-channel interference management. </w:t>
      </w:r>
      <w:r w:rsidR="00B471D6" w:rsidRPr="00E372D3">
        <w:rPr>
          <w:rFonts w:hint="eastAsia"/>
          <w:lang w:eastAsia="ko-KR"/>
        </w:rPr>
        <w:t>In order to utilize known blocks consecutively as each receiver recovers its desired and interfering messages one by one by sliding the window, on</w:t>
      </w:r>
      <w:r w:rsidR="00F707EB" w:rsidRPr="00E372D3">
        <w:rPr>
          <w:rFonts w:hint="eastAsia"/>
          <w:lang w:eastAsia="ko-KR"/>
        </w:rPr>
        <w:t xml:space="preserve">e message is transmitted over two subblocks in a staggered manner. </w:t>
      </w:r>
      <w:r w:rsidR="00C31281" w:rsidRPr="00E372D3">
        <w:rPr>
          <w:rFonts w:hint="eastAsia"/>
          <w:lang w:eastAsia="ko-KR"/>
        </w:rPr>
        <w:t>Thus,</w:t>
      </w:r>
      <w:r w:rsidR="00F707EB" w:rsidRPr="00E372D3">
        <w:rPr>
          <w:rFonts w:hint="eastAsia"/>
          <w:lang w:eastAsia="ko-KR"/>
        </w:rPr>
        <w:t xml:space="preserve"> a </w:t>
      </w:r>
      <w:r w:rsidR="00B471D6" w:rsidRPr="00E372D3">
        <w:rPr>
          <w:rFonts w:hint="eastAsia"/>
          <w:lang w:eastAsia="ko-KR"/>
        </w:rPr>
        <w:t xml:space="preserve">SWCM </w:t>
      </w:r>
      <w:r w:rsidR="00F707EB" w:rsidRPr="00E372D3">
        <w:rPr>
          <w:rFonts w:hint="eastAsia"/>
          <w:lang w:eastAsia="ko-KR"/>
        </w:rPr>
        <w:t xml:space="preserve">signal in a given subblock is </w:t>
      </w:r>
      <w:r w:rsidR="00432E20" w:rsidRPr="00E372D3">
        <w:rPr>
          <w:rFonts w:hint="eastAsia"/>
          <w:lang w:eastAsia="ko-KR"/>
        </w:rPr>
        <w:t>transmitted</w:t>
      </w:r>
      <w:r w:rsidR="00B471D6" w:rsidRPr="00E372D3">
        <w:rPr>
          <w:rFonts w:hint="eastAsia"/>
          <w:lang w:eastAsia="ko-KR"/>
        </w:rPr>
        <w:t xml:space="preserve"> by superimposing the second half of the codeword carrying the previous message </w:t>
      </w:r>
      <w:r w:rsidR="0075117F">
        <w:rPr>
          <w:rFonts w:hint="eastAsia"/>
          <w:lang w:eastAsia="ko-KR"/>
        </w:rPr>
        <w:t>on</w:t>
      </w:r>
      <w:r w:rsidR="00B471D6" w:rsidRPr="00E372D3">
        <w:rPr>
          <w:rFonts w:hint="eastAsia"/>
          <w:lang w:eastAsia="ko-KR"/>
        </w:rPr>
        <w:t xml:space="preserve"> the first half of the codeword carrying the current message in </w:t>
      </w:r>
      <w:r w:rsidR="00432E20" w:rsidRPr="00E372D3">
        <w:rPr>
          <w:rFonts w:hint="eastAsia"/>
          <w:lang w:eastAsia="ko-KR"/>
        </w:rPr>
        <w:t>the</w:t>
      </w:r>
      <w:r w:rsidR="00B471D6" w:rsidRPr="00E372D3">
        <w:rPr>
          <w:rFonts w:hint="eastAsia"/>
          <w:lang w:eastAsia="ko-KR"/>
        </w:rPr>
        <w:t xml:space="preserve"> symbol-level.</w:t>
      </w:r>
      <w:r w:rsidR="0075117F">
        <w:rPr>
          <w:rFonts w:hint="eastAsia"/>
          <w:lang w:eastAsia="ko-KR"/>
        </w:rPr>
        <w:t xml:space="preserve"> For example, a 16-QAM SWCM signal is transmitted by superimposing the 4-QAM signal in level 1 on the 4-QAM signal in level 2 in the symbol-level with power allocation parameter subject to the constraint on the transmitted power.</w:t>
      </w:r>
    </w:p>
    <w:p w14:paraId="5435B295" w14:textId="438D48B4" w:rsidR="00BA5640" w:rsidRPr="00E372D3" w:rsidRDefault="00BA5640" w:rsidP="00E372D3">
      <w:pPr>
        <w:spacing w:before="60" w:line="288" w:lineRule="auto"/>
        <w:ind w:firstLineChars="142" w:firstLine="284"/>
        <w:jc w:val="center"/>
        <w:rPr>
          <w:lang w:eastAsia="ko-KR"/>
        </w:rPr>
      </w:pPr>
      <w:r w:rsidRPr="00E372D3">
        <w:rPr>
          <w:noProof/>
          <w:lang w:val="en-US" w:eastAsia="ko-KR"/>
        </w:rPr>
        <w:drawing>
          <wp:inline distT="0" distB="0" distL="0" distR="0" wp14:anchorId="51736D86" wp14:editId="0BFBE425">
            <wp:extent cx="4932644" cy="738000"/>
            <wp:effectExtent l="0" t="0" r="1905" b="508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644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B179E" w14:textId="5A960E62" w:rsidR="00BA5640" w:rsidRPr="00E372D3" w:rsidRDefault="00BA5640" w:rsidP="00BA5640">
      <w:pPr>
        <w:spacing w:before="60" w:line="288" w:lineRule="auto"/>
        <w:ind w:firstLineChars="142" w:firstLine="284"/>
        <w:jc w:val="center"/>
        <w:rPr>
          <w:lang w:eastAsia="ko-KR"/>
        </w:rPr>
      </w:pPr>
      <w:r w:rsidRPr="00E372D3">
        <w:rPr>
          <w:rFonts w:hint="eastAsia"/>
          <w:b/>
        </w:rPr>
        <w:t>Fig</w:t>
      </w:r>
      <w:r w:rsidRPr="00E372D3">
        <w:rPr>
          <w:rFonts w:hint="eastAsia"/>
          <w:b/>
          <w:lang w:eastAsia="ko-KR"/>
        </w:rPr>
        <w:t>ure</w:t>
      </w:r>
      <w:r w:rsidRPr="00E372D3">
        <w:rPr>
          <w:rFonts w:hint="eastAsia"/>
          <w:b/>
        </w:rPr>
        <w:t xml:space="preserve"> </w:t>
      </w:r>
      <w:r w:rsidRPr="00E372D3">
        <w:rPr>
          <w:rFonts w:hint="eastAsia"/>
          <w:b/>
          <w:lang w:eastAsia="ko-KR"/>
        </w:rPr>
        <w:t>2:</w:t>
      </w:r>
      <w:r w:rsidRPr="00E372D3">
        <w:rPr>
          <w:rFonts w:hint="eastAsia"/>
        </w:rPr>
        <w:t xml:space="preserve"> SW</w:t>
      </w:r>
      <w:r w:rsidR="00B35C8C" w:rsidRPr="00E372D3">
        <w:rPr>
          <w:rFonts w:hint="eastAsia"/>
          <w:lang w:eastAsia="ko-KR"/>
        </w:rPr>
        <w:t>CM</w:t>
      </w:r>
      <w:r w:rsidRPr="00E372D3">
        <w:rPr>
          <w:rFonts w:hint="eastAsia"/>
        </w:rPr>
        <w:t xml:space="preserve"> </w:t>
      </w:r>
      <w:r w:rsidRPr="00E372D3">
        <w:t>encoder structure with each message transmitted over</w:t>
      </w:r>
      <w:r w:rsidRPr="00E372D3">
        <w:rPr>
          <w:rFonts w:hint="eastAsia"/>
        </w:rPr>
        <w:t xml:space="preserve"> </w:t>
      </w:r>
      <w:r w:rsidRPr="00E372D3">
        <w:t xml:space="preserve">two </w:t>
      </w:r>
      <w:r w:rsidRPr="00E372D3">
        <w:rPr>
          <w:rFonts w:hint="eastAsia"/>
          <w:lang w:eastAsia="ko-KR"/>
        </w:rPr>
        <w:t>levels</w:t>
      </w:r>
      <w:r w:rsidRPr="00E372D3">
        <w:t xml:space="preserve"> and two subblocks</w:t>
      </w:r>
      <w:r w:rsidR="00AB172F">
        <w:rPr>
          <w:rFonts w:hint="eastAsia"/>
          <w:lang w:eastAsia="ko-KR"/>
        </w:rPr>
        <w:t xml:space="preserve">, where </w:t>
      </w:r>
      <w:r w:rsidR="00AB172F" w:rsidRPr="00E372D3">
        <w:rPr>
          <w:rFonts w:hint="eastAsia"/>
          <w:i/>
          <w:lang w:eastAsia="ko-KR"/>
        </w:rPr>
        <w:t>m</w:t>
      </w:r>
      <w:r w:rsidR="00AB172F">
        <w:rPr>
          <w:rFonts w:hint="eastAsia"/>
          <w:lang w:eastAsia="ko-KR"/>
        </w:rPr>
        <w:t>(</w:t>
      </w:r>
      <w:r w:rsidR="00AB172F" w:rsidRPr="00E372D3">
        <w:rPr>
          <w:rFonts w:hint="eastAsia"/>
          <w:i/>
          <w:lang w:eastAsia="ko-KR"/>
        </w:rPr>
        <w:t>i</w:t>
      </w:r>
      <w:r w:rsidR="00AB172F">
        <w:rPr>
          <w:rFonts w:hint="eastAsia"/>
          <w:lang w:eastAsia="ko-KR"/>
        </w:rPr>
        <w:t xml:space="preserve">) is the </w:t>
      </w:r>
      <w:r w:rsidR="00AB172F" w:rsidRPr="00E372D3">
        <w:rPr>
          <w:rFonts w:hint="eastAsia"/>
          <w:i/>
          <w:lang w:eastAsia="ko-KR"/>
        </w:rPr>
        <w:t>i</w:t>
      </w:r>
      <w:r w:rsidR="00AB172F">
        <w:rPr>
          <w:rFonts w:hint="eastAsia"/>
          <w:lang w:eastAsia="ko-KR"/>
        </w:rPr>
        <w:t>-th message.</w:t>
      </w:r>
    </w:p>
    <w:p w14:paraId="72D5EE7D" w14:textId="77777777" w:rsidR="00BA5640" w:rsidRPr="00E372D3" w:rsidRDefault="00BA5640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2B8C98A4" w14:textId="08A418E6" w:rsidR="0011557B" w:rsidRPr="00E372D3" w:rsidRDefault="00974CCA" w:rsidP="0083791F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E372D3">
        <w:rPr>
          <w:lang w:eastAsia="ko-KR"/>
        </w:rPr>
        <w:t>U</w:t>
      </w:r>
      <w:r w:rsidRPr="00E372D3">
        <w:rPr>
          <w:rFonts w:hint="eastAsia"/>
          <w:lang w:eastAsia="ko-KR"/>
        </w:rPr>
        <w:t xml:space="preserve">tilizing </w:t>
      </w:r>
      <w:r w:rsidR="00293119" w:rsidRPr="00E372D3">
        <w:rPr>
          <w:rFonts w:hint="eastAsia"/>
          <w:lang w:eastAsia="ko-KR"/>
        </w:rPr>
        <w:t xml:space="preserve">the coding structure across SWCM </w:t>
      </w:r>
      <w:r w:rsidR="00BA5640" w:rsidRPr="00E372D3">
        <w:rPr>
          <w:rFonts w:hint="eastAsia"/>
          <w:lang w:eastAsia="ko-KR"/>
        </w:rPr>
        <w:t xml:space="preserve">levels </w:t>
      </w:r>
      <w:r w:rsidR="00293119" w:rsidRPr="00E372D3">
        <w:rPr>
          <w:rFonts w:hint="eastAsia"/>
          <w:lang w:eastAsia="ko-KR"/>
        </w:rPr>
        <w:t xml:space="preserve">in a staggered manner enables </w:t>
      </w:r>
      <w:r w:rsidR="00BA7ED6" w:rsidRPr="00E372D3">
        <w:rPr>
          <w:rFonts w:hint="eastAsia"/>
          <w:lang w:eastAsia="ko-KR"/>
        </w:rPr>
        <w:t>higher spectral efficiency</w:t>
      </w:r>
      <w:r w:rsidR="00524A81" w:rsidRPr="00E372D3">
        <w:rPr>
          <w:rFonts w:hint="eastAsia"/>
          <w:lang w:eastAsia="ko-KR"/>
        </w:rPr>
        <w:t xml:space="preserve"> than BICM</w:t>
      </w:r>
      <w:r w:rsidR="00BA7ED6" w:rsidRPr="00E372D3">
        <w:rPr>
          <w:rFonts w:hint="eastAsia"/>
          <w:lang w:eastAsia="ko-KR"/>
        </w:rPr>
        <w:t xml:space="preserve"> </w:t>
      </w:r>
      <w:r w:rsidR="00534051" w:rsidRPr="00E372D3">
        <w:rPr>
          <w:rFonts w:hint="eastAsia"/>
          <w:lang w:eastAsia="ko-KR"/>
        </w:rPr>
        <w:t>in interference-limited enviro</w:t>
      </w:r>
      <w:r w:rsidR="007A093D" w:rsidRPr="00E372D3">
        <w:rPr>
          <w:rFonts w:hint="eastAsia"/>
          <w:lang w:eastAsia="ko-KR"/>
        </w:rPr>
        <w:t xml:space="preserve">nments, because </w:t>
      </w:r>
      <w:r w:rsidR="00F839AE" w:rsidRPr="00E372D3">
        <w:rPr>
          <w:rFonts w:hint="eastAsia"/>
          <w:lang w:eastAsia="ko-KR"/>
        </w:rPr>
        <w:t xml:space="preserve">the known block helps </w:t>
      </w:r>
      <w:r w:rsidR="0081187E" w:rsidRPr="00E372D3">
        <w:rPr>
          <w:rFonts w:hint="eastAsia"/>
          <w:lang w:eastAsia="ko-KR"/>
        </w:rPr>
        <w:t>a neighbouring</w:t>
      </w:r>
      <w:r w:rsidR="00F839AE" w:rsidRPr="00E372D3">
        <w:rPr>
          <w:rFonts w:hint="eastAsia"/>
          <w:lang w:eastAsia="ko-KR"/>
        </w:rPr>
        <w:t xml:space="preserve"> receiver decode</w:t>
      </w:r>
      <w:r w:rsidR="0011557B" w:rsidRPr="00E372D3">
        <w:rPr>
          <w:rFonts w:hint="eastAsia"/>
          <w:lang w:eastAsia="ko-KR"/>
        </w:rPr>
        <w:t xml:space="preserve"> for</w:t>
      </w:r>
      <w:r w:rsidR="00F839AE" w:rsidRPr="00E372D3">
        <w:rPr>
          <w:rFonts w:hint="eastAsia"/>
          <w:lang w:eastAsia="ko-KR"/>
        </w:rPr>
        <w:t xml:space="preserve"> its interfering signal</w:t>
      </w:r>
      <w:r w:rsidR="0011557B" w:rsidRPr="00E372D3">
        <w:rPr>
          <w:rFonts w:hint="eastAsia"/>
          <w:lang w:eastAsia="ko-KR"/>
        </w:rPr>
        <w:t xml:space="preserve">, </w:t>
      </w:r>
      <w:r w:rsidR="00F839AE" w:rsidRPr="00E372D3">
        <w:rPr>
          <w:rFonts w:hint="eastAsia"/>
          <w:lang w:eastAsia="ko-KR"/>
        </w:rPr>
        <w:t>which</w:t>
      </w:r>
      <w:r w:rsidR="00E57B37" w:rsidRPr="00E372D3">
        <w:rPr>
          <w:rFonts w:hint="eastAsia"/>
          <w:lang w:eastAsia="ko-KR"/>
        </w:rPr>
        <w:t>, in turn,</w:t>
      </w:r>
      <w:r w:rsidR="00F839AE" w:rsidRPr="00E372D3">
        <w:rPr>
          <w:rFonts w:hint="eastAsia"/>
          <w:lang w:eastAsia="ko-KR"/>
        </w:rPr>
        <w:t xml:space="preserve"> </w:t>
      </w:r>
      <w:r w:rsidR="00E57B37" w:rsidRPr="00E372D3">
        <w:rPr>
          <w:rFonts w:hint="eastAsia"/>
          <w:lang w:eastAsia="ko-KR"/>
        </w:rPr>
        <w:t xml:space="preserve">helps </w:t>
      </w:r>
      <w:r w:rsidR="0081187E" w:rsidRPr="00E372D3">
        <w:rPr>
          <w:rFonts w:hint="eastAsia"/>
          <w:lang w:eastAsia="ko-KR"/>
        </w:rPr>
        <w:t xml:space="preserve">the desired </w:t>
      </w:r>
      <w:r w:rsidR="0011557B" w:rsidRPr="00E372D3">
        <w:rPr>
          <w:rFonts w:hint="eastAsia"/>
          <w:lang w:eastAsia="ko-KR"/>
        </w:rPr>
        <w:t xml:space="preserve">receiver decode for the same (its desired) signal. </w:t>
      </w:r>
      <w:r w:rsidR="00BC0DE7" w:rsidRPr="00E372D3">
        <w:rPr>
          <w:rFonts w:hint="eastAsia"/>
          <w:lang w:eastAsia="ko-KR"/>
        </w:rPr>
        <w:t xml:space="preserve">It has been shown in information theory that </w:t>
      </w:r>
      <w:r w:rsidR="00C31281" w:rsidRPr="00E372D3">
        <w:rPr>
          <w:rFonts w:hint="eastAsia"/>
          <w:lang w:eastAsia="ko-KR"/>
        </w:rPr>
        <w:t xml:space="preserve">the </w:t>
      </w:r>
      <w:r w:rsidR="00BC0DE7" w:rsidRPr="00E372D3">
        <w:rPr>
          <w:rFonts w:hint="eastAsia"/>
          <w:lang w:eastAsia="ko-KR"/>
        </w:rPr>
        <w:t>SWCM</w:t>
      </w:r>
      <w:r w:rsidR="00C31281" w:rsidRPr="00E372D3">
        <w:rPr>
          <w:rFonts w:hint="eastAsia"/>
          <w:lang w:eastAsia="ko-KR"/>
        </w:rPr>
        <w:t xml:space="preserve"> scheme</w:t>
      </w:r>
      <w:r w:rsidR="00BC0DE7" w:rsidRPr="00E372D3">
        <w:rPr>
          <w:rFonts w:hint="eastAsia"/>
          <w:lang w:eastAsia="ko-KR"/>
        </w:rPr>
        <w:t xml:space="preserve"> achieves the ML decoding performance</w:t>
      </w:r>
      <w:r w:rsidR="00C31281" w:rsidRPr="00E372D3">
        <w:rPr>
          <w:rFonts w:hint="eastAsia"/>
          <w:lang w:eastAsia="ko-KR"/>
        </w:rPr>
        <w:t xml:space="preserve"> at low complexity</w:t>
      </w:r>
      <w:r w:rsidR="00837D11" w:rsidRPr="00E372D3">
        <w:rPr>
          <w:rFonts w:hint="eastAsia"/>
          <w:lang w:eastAsia="ko-KR"/>
        </w:rPr>
        <w:t xml:space="preserve"> in interference channels. </w:t>
      </w:r>
      <w:r w:rsidR="00C31281" w:rsidRPr="00E372D3">
        <w:rPr>
          <w:rFonts w:hint="eastAsia"/>
          <w:lang w:eastAsia="ko-KR"/>
        </w:rPr>
        <w:t>It is expected that c</w:t>
      </w:r>
      <w:r w:rsidR="00BC0DE7" w:rsidRPr="00E372D3">
        <w:rPr>
          <w:rFonts w:hint="eastAsia"/>
          <w:lang w:eastAsia="ko-KR"/>
        </w:rPr>
        <w:t>oded modulation schemes in a staggered manner like SWCM employed for sequence-level interference management</w:t>
      </w:r>
      <w:r w:rsidR="00837D11" w:rsidRPr="00E372D3">
        <w:rPr>
          <w:rFonts w:hint="eastAsia"/>
          <w:lang w:eastAsia="ko-KR"/>
        </w:rPr>
        <w:t xml:space="preserve"> can make a significant contribution </w:t>
      </w:r>
      <w:r w:rsidR="0083791F" w:rsidRPr="00E372D3">
        <w:rPr>
          <w:rFonts w:hint="eastAsia"/>
          <w:lang w:eastAsia="ko-KR"/>
        </w:rPr>
        <w:t>to improve the cell edge performance for NR.</w:t>
      </w:r>
    </w:p>
    <w:p w14:paraId="37E5A9FE" w14:textId="77777777" w:rsidR="002C275F" w:rsidRPr="00E372D3" w:rsidRDefault="002C275F" w:rsidP="006207F3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4D922D28" w14:textId="19456648" w:rsidR="007707AF" w:rsidRPr="00E372D3" w:rsidRDefault="007707AF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="001F0482" w:rsidRPr="00E372D3">
        <w:rPr>
          <w:rFonts w:hint="eastAsia"/>
          <w:b/>
          <w:i/>
          <w:lang w:eastAsia="ko-KR"/>
        </w:rPr>
        <w:t>4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0A4655" w:rsidRPr="008443D8">
        <w:rPr>
          <w:i/>
          <w:lang w:eastAsia="ko-KR"/>
        </w:rPr>
        <w:t>N</w:t>
      </w:r>
      <w:r w:rsidR="000A4655">
        <w:rPr>
          <w:rFonts w:hint="eastAsia"/>
          <w:i/>
          <w:lang w:eastAsia="ko-KR"/>
        </w:rPr>
        <w:t>R should study c</w:t>
      </w:r>
      <w:r w:rsidR="00D37E85" w:rsidRPr="00E372D3">
        <w:rPr>
          <w:rFonts w:hint="eastAsia"/>
          <w:i/>
          <w:lang w:eastAsia="ko-KR"/>
        </w:rPr>
        <w:t>oded modulation</w:t>
      </w:r>
      <w:r w:rsidR="00E40B0C" w:rsidRPr="00E372D3">
        <w:rPr>
          <w:rFonts w:hint="eastAsia"/>
          <w:i/>
          <w:lang w:eastAsia="ko-KR"/>
        </w:rPr>
        <w:t xml:space="preserve"> schemes</w:t>
      </w:r>
      <w:r w:rsidR="00D37E85" w:rsidRPr="00E372D3">
        <w:rPr>
          <w:rFonts w:hint="eastAsia"/>
          <w:i/>
          <w:lang w:eastAsia="ko-KR"/>
        </w:rPr>
        <w:t xml:space="preserve"> in a staggered manner for interference management</w:t>
      </w:r>
      <w:r w:rsidR="000A4655">
        <w:rPr>
          <w:rFonts w:hint="eastAsia"/>
          <w:i/>
          <w:lang w:eastAsia="ko-KR"/>
        </w:rPr>
        <w:t>.</w:t>
      </w:r>
    </w:p>
    <w:p w14:paraId="47053C2E" w14:textId="77777777" w:rsidR="00B526FC" w:rsidRPr="00A11125" w:rsidRDefault="00B526FC">
      <w:pPr>
        <w:ind w:firstLineChars="142" w:firstLine="284"/>
        <w:jc w:val="both"/>
        <w:rPr>
          <w:lang w:eastAsia="ko-KR"/>
        </w:rPr>
      </w:pPr>
    </w:p>
    <w:p w14:paraId="6CABF633" w14:textId="77777777" w:rsidR="003D3E2E" w:rsidRPr="00E372D3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372D3">
        <w:rPr>
          <w:rFonts w:hint="eastAsia"/>
          <w:szCs w:val="20"/>
          <w:lang w:val="en-US"/>
        </w:rPr>
        <w:t>Conclusions</w:t>
      </w:r>
    </w:p>
    <w:p w14:paraId="1C10E6DC" w14:textId="49946FC3" w:rsidR="00B12C3B" w:rsidRPr="00E372D3" w:rsidRDefault="00814444" w:rsidP="00F16ED6">
      <w:pPr>
        <w:spacing w:before="60" w:line="288" w:lineRule="auto"/>
        <w:jc w:val="both"/>
        <w:rPr>
          <w:lang w:eastAsia="ko-KR"/>
        </w:rPr>
      </w:pPr>
      <w:r w:rsidRPr="00E372D3">
        <w:rPr>
          <w:rFonts w:hint="eastAsia"/>
        </w:rPr>
        <w:t xml:space="preserve">This contribution </w:t>
      </w:r>
      <w:r w:rsidRPr="00E372D3">
        <w:t>discussed</w:t>
      </w:r>
      <w:r w:rsidRPr="00E372D3">
        <w:rPr>
          <w:rFonts w:hint="eastAsia"/>
        </w:rPr>
        <w:t xml:space="preserve"> </w:t>
      </w:r>
      <w:r w:rsidR="0099126A" w:rsidRPr="00E372D3">
        <w:rPr>
          <w:rFonts w:hint="eastAsia"/>
          <w:lang w:eastAsia="ko-KR"/>
        </w:rPr>
        <w:t>th</w:t>
      </w:r>
      <w:r w:rsidR="007C5D5A" w:rsidRPr="00E372D3">
        <w:rPr>
          <w:rFonts w:hint="eastAsia"/>
          <w:lang w:eastAsia="ko-KR"/>
        </w:rPr>
        <w:t>e modulation schemes for NR from various aspects such as spectral efficiency, PAPR, MIMO, and interference management. Based on the discussion, o</w:t>
      </w:r>
      <w:r w:rsidR="0099126A" w:rsidRPr="00A11125">
        <w:rPr>
          <w:rFonts w:hint="eastAsia"/>
          <w:lang w:eastAsia="ko-KR"/>
        </w:rPr>
        <w:t xml:space="preserve">ur </w:t>
      </w:r>
      <w:r w:rsidR="00E860C2">
        <w:rPr>
          <w:rFonts w:hint="eastAsia"/>
          <w:lang w:eastAsia="ko-KR"/>
        </w:rPr>
        <w:t xml:space="preserve">observation and </w:t>
      </w:r>
      <w:r w:rsidR="0099126A" w:rsidRPr="00A11125">
        <w:rPr>
          <w:rFonts w:hint="eastAsia"/>
          <w:lang w:eastAsia="ko-KR"/>
        </w:rPr>
        <w:t>proposal</w:t>
      </w:r>
      <w:r w:rsidR="007C5D5A" w:rsidRPr="00E372D3">
        <w:rPr>
          <w:rFonts w:hint="eastAsia"/>
          <w:lang w:eastAsia="ko-KR"/>
        </w:rPr>
        <w:t>s</w:t>
      </w:r>
      <w:r w:rsidR="0099126A" w:rsidRPr="00E372D3">
        <w:rPr>
          <w:rFonts w:hint="eastAsia"/>
          <w:lang w:eastAsia="ko-KR"/>
        </w:rPr>
        <w:t xml:space="preserve"> are as follows</w:t>
      </w:r>
      <w:r w:rsidRPr="00E372D3">
        <w:t>:</w:t>
      </w:r>
    </w:p>
    <w:p w14:paraId="262C76B7" w14:textId="77777777" w:rsidR="007707AF" w:rsidRDefault="007707AF" w:rsidP="00F16ED6">
      <w:pPr>
        <w:spacing w:before="60" w:line="288" w:lineRule="auto"/>
        <w:jc w:val="both"/>
        <w:rPr>
          <w:lang w:eastAsia="ko-KR"/>
        </w:rPr>
      </w:pPr>
    </w:p>
    <w:p w14:paraId="4764C3A3" w14:textId="5B853E80" w:rsidR="007707AF" w:rsidRDefault="0038533E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E372D3">
        <w:rPr>
          <w:b/>
          <w:i/>
        </w:rPr>
        <w:t xml:space="preserve"> </w:t>
      </w:r>
      <w:r w:rsidRPr="00E372D3">
        <w:rPr>
          <w:rFonts w:hint="eastAsia"/>
          <w:b/>
          <w:i/>
          <w:lang w:eastAsia="ko-KR"/>
        </w:rPr>
        <w:t>1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>
        <w:rPr>
          <w:rFonts w:hint="eastAsia"/>
          <w:i/>
          <w:lang w:eastAsia="ko-KR"/>
        </w:rPr>
        <w:t>There are various aspects such as usage scenarios, spectral efficiency, PAPR, receiver complexity, interference robustness to be considered for modulation in NR</w:t>
      </w:r>
      <w:r w:rsidRPr="00E372D3">
        <w:rPr>
          <w:rFonts w:hint="eastAsia"/>
          <w:i/>
          <w:lang w:eastAsia="ko-KR"/>
        </w:rPr>
        <w:t>.</w:t>
      </w:r>
    </w:p>
    <w:p w14:paraId="73CD887F" w14:textId="5855AF8B" w:rsidR="00F868B0" w:rsidRPr="00E860C2" w:rsidRDefault="00F868B0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Pr="00E372D3">
        <w:rPr>
          <w:rFonts w:hint="eastAsia"/>
          <w:b/>
          <w:i/>
          <w:lang w:eastAsia="ko-KR"/>
        </w:rPr>
        <w:t>1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Pr="00E372D3">
        <w:rPr>
          <w:rFonts w:hint="eastAsia"/>
          <w:i/>
          <w:lang w:eastAsia="ko-KR"/>
        </w:rPr>
        <w:t xml:space="preserve">NR should study </w:t>
      </w:r>
      <w:r>
        <w:rPr>
          <w:rFonts w:hint="eastAsia"/>
          <w:i/>
          <w:lang w:eastAsia="ko-KR"/>
        </w:rPr>
        <w:t>the necessity of</w:t>
      </w:r>
      <w:r w:rsidRPr="00E372D3">
        <w:rPr>
          <w:rFonts w:hint="eastAsia"/>
          <w:i/>
          <w:lang w:eastAsia="ko-KR"/>
        </w:rPr>
        <w:t xml:space="preserve"> higher modulation orders than 256 QAM </w:t>
      </w:r>
      <w:r>
        <w:rPr>
          <w:rFonts w:hint="eastAsia"/>
          <w:i/>
          <w:lang w:eastAsia="ko-KR"/>
        </w:rPr>
        <w:t>for eMBB.</w:t>
      </w:r>
    </w:p>
    <w:p w14:paraId="7FB2144F" w14:textId="0CBB1D55" w:rsidR="007707AF" w:rsidRPr="00E372D3" w:rsidRDefault="007707AF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="001F0482" w:rsidRPr="00E372D3">
        <w:rPr>
          <w:rFonts w:hint="eastAsia"/>
          <w:b/>
          <w:i/>
          <w:lang w:eastAsia="ko-KR"/>
        </w:rPr>
        <w:t>2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0A4655">
        <w:rPr>
          <w:rFonts w:hint="eastAsia"/>
          <w:i/>
          <w:lang w:eastAsia="ko-KR"/>
        </w:rPr>
        <w:t xml:space="preserve">NR should consider PAPR </w:t>
      </w:r>
      <w:r w:rsidR="0075117F">
        <w:rPr>
          <w:rFonts w:hint="eastAsia"/>
          <w:i/>
          <w:lang w:eastAsia="ko-KR"/>
        </w:rPr>
        <w:t>in</w:t>
      </w:r>
      <w:r w:rsidR="000A4655">
        <w:rPr>
          <w:rFonts w:hint="eastAsia"/>
          <w:i/>
          <w:lang w:eastAsia="ko-KR"/>
        </w:rPr>
        <w:t xml:space="preserve"> uplink modulation design for mMTC and URLLC.</w:t>
      </w:r>
    </w:p>
    <w:p w14:paraId="6DC22191" w14:textId="41738A21" w:rsidR="007707AF" w:rsidRPr="00E372D3" w:rsidRDefault="007707AF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="001F0482" w:rsidRPr="00E372D3">
        <w:rPr>
          <w:rFonts w:hint="eastAsia"/>
          <w:b/>
          <w:i/>
          <w:lang w:eastAsia="ko-KR"/>
        </w:rPr>
        <w:t>3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1F0482" w:rsidRPr="00E372D3">
        <w:rPr>
          <w:rFonts w:hint="eastAsia"/>
          <w:i/>
          <w:lang w:eastAsia="ko-KR"/>
        </w:rPr>
        <w:t>NR should study coded modulation schemes and modulation mappings for MIMO transmission with low receiver complexity and high performance.</w:t>
      </w:r>
    </w:p>
    <w:p w14:paraId="4B8EB614" w14:textId="085C803E" w:rsidR="007707AF" w:rsidRPr="00E372D3" w:rsidRDefault="007707AF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="001F0482" w:rsidRPr="00E372D3">
        <w:rPr>
          <w:rFonts w:hint="eastAsia"/>
          <w:b/>
          <w:i/>
          <w:lang w:eastAsia="ko-KR"/>
        </w:rPr>
        <w:t>4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0A4655" w:rsidRPr="005A74D4">
        <w:rPr>
          <w:rFonts w:hint="eastAsia"/>
          <w:i/>
          <w:lang w:eastAsia="ko-KR"/>
        </w:rPr>
        <w:t>N</w:t>
      </w:r>
      <w:r w:rsidR="000A4655">
        <w:rPr>
          <w:rFonts w:hint="eastAsia"/>
          <w:i/>
          <w:lang w:eastAsia="ko-KR"/>
        </w:rPr>
        <w:t>R should study c</w:t>
      </w:r>
      <w:r w:rsidR="000A4655" w:rsidRPr="00E372D3">
        <w:rPr>
          <w:rFonts w:hint="eastAsia"/>
          <w:i/>
          <w:lang w:eastAsia="ko-KR"/>
        </w:rPr>
        <w:t>oded modulation schemes in a staggered manner for interference management</w:t>
      </w:r>
      <w:r w:rsidR="000A4655">
        <w:rPr>
          <w:rFonts w:hint="eastAsia"/>
          <w:i/>
          <w:lang w:eastAsia="ko-KR"/>
        </w:rPr>
        <w:t>.</w:t>
      </w:r>
    </w:p>
    <w:p w14:paraId="24AC13BD" w14:textId="77777777" w:rsidR="007707AF" w:rsidRPr="00A11125" w:rsidRDefault="007707AF" w:rsidP="0034484F">
      <w:pPr>
        <w:spacing w:before="60" w:line="288" w:lineRule="auto"/>
        <w:jc w:val="both"/>
        <w:rPr>
          <w:i/>
          <w:lang w:eastAsia="ko-KR"/>
        </w:rPr>
      </w:pPr>
    </w:p>
    <w:p w14:paraId="6069C13E" w14:textId="77777777" w:rsidR="000F762B" w:rsidRPr="00E372D3" w:rsidRDefault="000F762B" w:rsidP="000620CD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372D3">
        <w:rPr>
          <w:rFonts w:hint="eastAsia"/>
          <w:szCs w:val="20"/>
          <w:lang w:val="en-US"/>
        </w:rPr>
        <w:t>References</w:t>
      </w:r>
    </w:p>
    <w:p w14:paraId="54273FB7" w14:textId="5AC9FBE6" w:rsidR="00F66F60" w:rsidRPr="00E372D3" w:rsidRDefault="00F66F60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4" w:name="_Ref450593667"/>
      <w:r w:rsidRPr="00E372D3">
        <w:rPr>
          <w:rFonts w:cs="Times New Roman"/>
          <w:lang w:eastAsia="ko-KR"/>
        </w:rPr>
        <w:t xml:space="preserve">RP-160671, </w:t>
      </w:r>
      <w:r w:rsidR="00115B14" w:rsidRPr="00E372D3">
        <w:rPr>
          <w:rFonts w:cs="Times New Roman"/>
          <w:lang w:eastAsia="ko-KR"/>
        </w:rPr>
        <w:t>“</w:t>
      </w:r>
      <w:r w:rsidRPr="00E372D3">
        <w:rPr>
          <w:rFonts w:eastAsia="바탕" w:cs="Times New Roman"/>
          <w:lang w:eastAsia="zh-CN"/>
        </w:rPr>
        <w:t xml:space="preserve">New </w:t>
      </w:r>
      <w:r w:rsidRPr="00E372D3">
        <w:rPr>
          <w:rFonts w:eastAsia="바탕" w:cs="Times New Roman"/>
          <w:lang w:eastAsia="ko-KR"/>
        </w:rPr>
        <w:t>SID Proposal</w:t>
      </w:r>
      <w:r w:rsidRPr="00E372D3">
        <w:rPr>
          <w:rFonts w:eastAsia="바탕" w:cs="Times New Roman"/>
          <w:lang w:eastAsia="zh-CN"/>
        </w:rPr>
        <w:t>: Study on New Radio Access Technology,</w:t>
      </w:r>
      <w:r w:rsidR="00115B14" w:rsidRPr="00E372D3">
        <w:rPr>
          <w:rFonts w:eastAsia="바탕" w:cs="Times New Roman"/>
          <w:lang w:eastAsia="ko-KR"/>
        </w:rPr>
        <w:t>”</w:t>
      </w:r>
      <w:r w:rsidRPr="00E372D3">
        <w:rPr>
          <w:rFonts w:eastAsia="바탕" w:cs="Times New Roman"/>
          <w:lang w:eastAsia="zh-CN"/>
        </w:rPr>
        <w:t xml:space="preserve"> NTT DOCOMO</w:t>
      </w:r>
      <w:r w:rsidR="00485C26" w:rsidRPr="00E372D3">
        <w:rPr>
          <w:rFonts w:eastAsia="바탕" w:cs="Times New Roman" w:hint="eastAsia"/>
          <w:lang w:eastAsia="ko-KR"/>
        </w:rPr>
        <w:t>, RAN #71</w:t>
      </w:r>
      <w:r w:rsidRPr="00E372D3">
        <w:rPr>
          <w:rFonts w:eastAsia="바탕" w:cs="Times New Roman"/>
          <w:lang w:eastAsia="zh-CN"/>
        </w:rPr>
        <w:t>.</w:t>
      </w:r>
      <w:bookmarkEnd w:id="4"/>
    </w:p>
    <w:p w14:paraId="77A33365" w14:textId="430AC519" w:rsidR="004E06D0" w:rsidRPr="00E372D3" w:rsidRDefault="00FD2B8F" w:rsidP="004E06D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58457130"/>
      <w:r w:rsidRPr="00E372D3">
        <w:rPr>
          <w:rFonts w:cs="Times New Roman" w:hint="eastAsia"/>
          <w:lang w:eastAsia="ko-KR"/>
        </w:rPr>
        <w:t xml:space="preserve">E. Zehavi, </w:t>
      </w:r>
      <w:r w:rsidRPr="00E372D3">
        <w:rPr>
          <w:rFonts w:cs="Times New Roman"/>
          <w:lang w:eastAsia="ko-KR"/>
        </w:rPr>
        <w:t>“</w:t>
      </w:r>
      <w:r w:rsidRPr="00E372D3">
        <w:rPr>
          <w:rFonts w:cs="Times New Roman" w:hint="eastAsia"/>
          <w:lang w:eastAsia="ko-KR"/>
        </w:rPr>
        <w:t>8-PSK trellis codes for a Rayleigh channel,</w:t>
      </w:r>
      <w:r w:rsidRPr="00E372D3">
        <w:rPr>
          <w:rFonts w:cs="Times New Roman"/>
          <w:lang w:eastAsia="ko-KR"/>
        </w:rPr>
        <w:t>”</w:t>
      </w:r>
      <w:r w:rsidRPr="00E372D3">
        <w:rPr>
          <w:rFonts w:cs="Times New Roman" w:hint="eastAsia"/>
          <w:lang w:eastAsia="ko-KR"/>
        </w:rPr>
        <w:t xml:space="preserve"> </w:t>
      </w:r>
      <w:r w:rsidRPr="00E372D3">
        <w:rPr>
          <w:rFonts w:cs="Times New Roman" w:hint="eastAsia"/>
          <w:i/>
          <w:lang w:eastAsia="ko-KR"/>
        </w:rPr>
        <w:t>IEEE Trans. Commun.</w:t>
      </w:r>
      <w:r w:rsidRPr="00E372D3">
        <w:rPr>
          <w:rFonts w:cs="Times New Roman" w:hint="eastAsia"/>
          <w:lang w:eastAsia="ko-KR"/>
        </w:rPr>
        <w:t>, vol. 40, no. 5, pp. 873-884, May 1992.</w:t>
      </w:r>
      <w:bookmarkEnd w:id="5"/>
    </w:p>
    <w:p w14:paraId="708689D2" w14:textId="77305EF1" w:rsidR="00F03C67" w:rsidRPr="00E372D3" w:rsidRDefault="00F03C67" w:rsidP="004E06D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58640159"/>
      <w:r w:rsidRPr="00E372D3">
        <w:rPr>
          <w:rFonts w:cs="Times New Roman" w:hint="eastAsia"/>
          <w:lang w:eastAsia="ko-KR"/>
        </w:rPr>
        <w:t xml:space="preserve">TR 38.913 (v0.3.0), </w:t>
      </w:r>
      <w:r w:rsidRPr="00E372D3">
        <w:rPr>
          <w:rFonts w:cs="Times New Roman"/>
          <w:lang w:eastAsia="ko-KR"/>
        </w:rPr>
        <w:t>“</w:t>
      </w:r>
      <w:r w:rsidRPr="00E372D3">
        <w:rPr>
          <w:rFonts w:cs="Times New Roman" w:hint="eastAsia"/>
          <w:lang w:eastAsia="ko-KR"/>
        </w:rPr>
        <w:t>Study on Scenarios and Requirements for Next Generation Access Technologies,</w:t>
      </w:r>
      <w:r w:rsidRPr="00E372D3">
        <w:rPr>
          <w:rFonts w:cs="Times New Roman"/>
          <w:lang w:eastAsia="ko-KR"/>
        </w:rPr>
        <w:t>”</w:t>
      </w:r>
      <w:r w:rsidRPr="00E372D3">
        <w:rPr>
          <w:rFonts w:cs="Times New Roman" w:hint="eastAsia"/>
          <w:lang w:eastAsia="ko-KR"/>
        </w:rPr>
        <w:t xml:space="preserve"> March 2016.</w:t>
      </w:r>
      <w:bookmarkEnd w:id="6"/>
    </w:p>
    <w:p w14:paraId="67F4CBF9" w14:textId="7BC61701" w:rsidR="00F03C67" w:rsidRPr="00E372D3" w:rsidRDefault="00F03C67" w:rsidP="004E06D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58640177"/>
      <w:r w:rsidRPr="00E372D3">
        <w:rPr>
          <w:rFonts w:cs="Times New Roman" w:hint="eastAsia"/>
          <w:lang w:eastAsia="ko-KR"/>
        </w:rPr>
        <w:t xml:space="preserve">TR 36.888 (v12.0.0), </w:t>
      </w:r>
      <w:r w:rsidRPr="00E372D3">
        <w:rPr>
          <w:rFonts w:cs="Times New Roman"/>
          <w:lang w:eastAsia="ko-KR"/>
        </w:rPr>
        <w:t>“</w:t>
      </w:r>
      <w:r w:rsidRPr="00E372D3">
        <w:rPr>
          <w:rFonts w:cs="Times New Roman" w:hint="eastAsia"/>
          <w:lang w:eastAsia="ko-KR"/>
        </w:rPr>
        <w:t>Study on provision of low-cost Machine-Type Communications (MTC) User Equipments (UEs) based on LTE,</w:t>
      </w:r>
      <w:r w:rsidRPr="00E372D3">
        <w:rPr>
          <w:rFonts w:cs="Times New Roman"/>
          <w:lang w:eastAsia="ko-KR"/>
        </w:rPr>
        <w:t>”</w:t>
      </w:r>
      <w:r w:rsidRPr="00E372D3">
        <w:rPr>
          <w:rFonts w:cs="Times New Roman" w:hint="eastAsia"/>
          <w:lang w:eastAsia="ko-KR"/>
        </w:rPr>
        <w:t xml:space="preserve"> June 2013.</w:t>
      </w:r>
      <w:bookmarkEnd w:id="7"/>
    </w:p>
    <w:p w14:paraId="2DDB4FF8" w14:textId="76142046" w:rsidR="005818A6" w:rsidRPr="00E372D3" w:rsidRDefault="00D80F48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0597964"/>
      <w:bookmarkStart w:id="9" w:name="_Ref450585572"/>
      <w:r>
        <w:rPr>
          <w:rFonts w:cs="Times New Roman" w:hint="eastAsia"/>
          <w:lang w:eastAsia="ko-KR"/>
        </w:rPr>
        <w:t xml:space="preserve">U. </w:t>
      </w:r>
      <w:r w:rsidR="005818A6" w:rsidRPr="00A11125">
        <w:rPr>
          <w:rFonts w:cs="Times New Roman" w:hint="eastAsia"/>
          <w:lang w:eastAsia="ko-KR"/>
        </w:rPr>
        <w:t xml:space="preserve">Wachsmann </w:t>
      </w:r>
      <w:r w:rsidR="005818A6" w:rsidRPr="00E372D3">
        <w:rPr>
          <w:rFonts w:cs="Times New Roman" w:hint="eastAsia"/>
          <w:i/>
          <w:lang w:eastAsia="ko-KR"/>
        </w:rPr>
        <w:t>et al</w:t>
      </w:r>
      <w:r w:rsidR="005818A6" w:rsidRPr="00E372D3">
        <w:rPr>
          <w:rFonts w:cs="Times New Roman" w:hint="eastAsia"/>
          <w:lang w:eastAsia="ko-KR"/>
        </w:rPr>
        <w:t xml:space="preserve">., </w:t>
      </w:r>
      <w:r w:rsidR="005818A6" w:rsidRPr="00E372D3">
        <w:rPr>
          <w:rFonts w:cs="Times New Roman"/>
          <w:lang w:eastAsia="ko-KR"/>
        </w:rPr>
        <w:t>“</w:t>
      </w:r>
      <w:r w:rsidR="005818A6" w:rsidRPr="00E372D3">
        <w:rPr>
          <w:rFonts w:cs="Times New Roman" w:hint="eastAsia"/>
          <w:lang w:eastAsia="ko-KR"/>
        </w:rPr>
        <w:t>Multi-level codes: Theoretical concepts and practical design rules,</w:t>
      </w:r>
      <w:r w:rsidR="005818A6" w:rsidRPr="00E372D3">
        <w:rPr>
          <w:rFonts w:cs="Times New Roman"/>
          <w:lang w:eastAsia="ko-KR"/>
        </w:rPr>
        <w:t>”</w:t>
      </w:r>
      <w:r w:rsidR="005818A6" w:rsidRPr="00E372D3">
        <w:rPr>
          <w:rFonts w:cs="Times New Roman" w:hint="eastAsia"/>
          <w:lang w:eastAsia="ko-KR"/>
        </w:rPr>
        <w:t xml:space="preserve"> </w:t>
      </w:r>
      <w:r w:rsidR="005818A6" w:rsidRPr="00E372D3">
        <w:rPr>
          <w:rFonts w:cs="Times New Roman" w:hint="eastAsia"/>
          <w:i/>
          <w:lang w:eastAsia="ko-KR"/>
        </w:rPr>
        <w:t>IEEE Trans. Inf. Theory</w:t>
      </w:r>
      <w:r w:rsidR="005818A6" w:rsidRPr="00E372D3">
        <w:rPr>
          <w:rFonts w:cs="Times New Roman" w:hint="eastAsia"/>
          <w:lang w:eastAsia="ko-KR"/>
        </w:rPr>
        <w:t>, vol. 45, no. 5, pp. 1361-1391, July 1999.</w:t>
      </w:r>
      <w:bookmarkEnd w:id="8"/>
    </w:p>
    <w:p w14:paraId="65DB8454" w14:textId="36189411" w:rsidR="008522E5" w:rsidRPr="00E372D3" w:rsidRDefault="008522E5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58528993"/>
      <w:bookmarkStart w:id="11" w:name="_Ref458680111"/>
      <w:r w:rsidRPr="00E372D3">
        <w:rPr>
          <w:rFonts w:cs="Times New Roman" w:hint="eastAsia"/>
          <w:lang w:eastAsia="ko-KR"/>
        </w:rPr>
        <w:t>R1-16</w:t>
      </w:r>
      <w:r w:rsidR="00183C87" w:rsidRPr="00E372D3">
        <w:rPr>
          <w:rFonts w:cs="Times New Roman" w:hint="eastAsia"/>
          <w:lang w:eastAsia="ko-KR"/>
        </w:rPr>
        <w:t>6777</w:t>
      </w:r>
      <w:r w:rsidRPr="00E372D3">
        <w:rPr>
          <w:rFonts w:cs="Times New Roman" w:hint="eastAsia"/>
          <w:lang w:eastAsia="ko-KR"/>
        </w:rPr>
        <w:t xml:space="preserve">, </w:t>
      </w:r>
      <w:r w:rsidRPr="00E372D3">
        <w:rPr>
          <w:rFonts w:cs="Times New Roman"/>
          <w:lang w:eastAsia="ko-KR"/>
        </w:rPr>
        <w:t>“</w:t>
      </w:r>
      <w:r w:rsidRPr="00E372D3">
        <w:rPr>
          <w:rFonts w:cs="Times New Roman" w:hint="eastAsia"/>
          <w:lang w:eastAsia="ko-KR"/>
        </w:rPr>
        <w:t>Modulation scheme for MIMO,</w:t>
      </w:r>
      <w:r w:rsidRPr="00E372D3">
        <w:rPr>
          <w:rFonts w:cs="Times New Roman"/>
          <w:lang w:eastAsia="ko-KR"/>
        </w:rPr>
        <w:t>”</w:t>
      </w:r>
      <w:r w:rsidRPr="00E372D3">
        <w:rPr>
          <w:rFonts w:cs="Times New Roman" w:hint="eastAsia"/>
          <w:lang w:eastAsia="ko-KR"/>
        </w:rPr>
        <w:t xml:space="preserve"> Samsung, RAN1 #86</w:t>
      </w:r>
      <w:bookmarkEnd w:id="10"/>
      <w:r w:rsidR="00F74FBB" w:rsidRPr="00E372D3">
        <w:rPr>
          <w:rFonts w:cs="Times New Roman" w:hint="eastAsia"/>
          <w:lang w:eastAsia="ko-KR"/>
        </w:rPr>
        <w:t>.</w:t>
      </w:r>
      <w:bookmarkEnd w:id="11"/>
    </w:p>
    <w:p w14:paraId="2711AA72" w14:textId="46A04065" w:rsidR="00F74FBB" w:rsidRPr="00E372D3" w:rsidRDefault="00F74FBB" w:rsidP="00F74FBB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58686918"/>
      <w:r w:rsidRPr="00E372D3">
        <w:rPr>
          <w:rFonts w:cs="Times New Roman"/>
          <w:lang w:eastAsia="ko-KR"/>
        </w:rPr>
        <w:t>R1-166791</w:t>
      </w:r>
      <w:r w:rsidRPr="00E372D3">
        <w:rPr>
          <w:rFonts w:cs="Times New Roman" w:hint="eastAsia"/>
          <w:lang w:eastAsia="ko-KR"/>
        </w:rPr>
        <w:t xml:space="preserve">, </w:t>
      </w:r>
      <w:r w:rsidRPr="00E372D3">
        <w:rPr>
          <w:rFonts w:cs="Times New Roman"/>
          <w:lang w:eastAsia="ko-KR"/>
        </w:rPr>
        <w:t>“Discussion on interference management based on advanced transceivers for NR</w:t>
      </w:r>
      <w:r w:rsidRPr="00E372D3">
        <w:rPr>
          <w:rFonts w:cs="Times New Roman" w:hint="eastAsia"/>
          <w:lang w:eastAsia="ko-KR"/>
        </w:rPr>
        <w:t>,</w:t>
      </w:r>
      <w:r w:rsidRPr="00E372D3">
        <w:rPr>
          <w:rFonts w:cs="Times New Roman"/>
          <w:lang w:eastAsia="ko-KR"/>
        </w:rPr>
        <w:t>”</w:t>
      </w:r>
      <w:r w:rsidRPr="00E372D3">
        <w:rPr>
          <w:rFonts w:cs="Times New Roman" w:hint="eastAsia"/>
          <w:lang w:eastAsia="ko-KR"/>
        </w:rPr>
        <w:t xml:space="preserve"> Samsung RAN1 #86.</w:t>
      </w:r>
      <w:bookmarkEnd w:id="12"/>
    </w:p>
    <w:bookmarkEnd w:id="9"/>
    <w:p w14:paraId="639197F7" w14:textId="77777777" w:rsidR="00DE6EBD" w:rsidRPr="00E372D3" w:rsidRDefault="00DE6EBD" w:rsidP="00FB74C9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</w:p>
    <w:sectPr w:rsidR="00DE6EBD" w:rsidRPr="00E372D3" w:rsidSect="00BD4CF4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C6B5F" w14:textId="77777777" w:rsidR="00B85872" w:rsidRDefault="00B85872">
      <w:r>
        <w:separator/>
      </w:r>
    </w:p>
  </w:endnote>
  <w:endnote w:type="continuationSeparator" w:id="0">
    <w:p w14:paraId="18153793" w14:textId="77777777" w:rsidR="00B85872" w:rsidRDefault="00B8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ECCF0" w14:textId="77777777" w:rsidR="00B85872" w:rsidRDefault="00B85872">
      <w:r>
        <w:separator/>
      </w:r>
    </w:p>
  </w:footnote>
  <w:footnote w:type="continuationSeparator" w:id="0">
    <w:p w14:paraId="494F9199" w14:textId="77777777" w:rsidR="00B85872" w:rsidRDefault="00B85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3FEF9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9B274BD"/>
    <w:multiLevelType w:val="hybridMultilevel"/>
    <w:tmpl w:val="8C1C9DDE"/>
    <w:lvl w:ilvl="0" w:tplc="C3AE5F32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B171F59"/>
    <w:multiLevelType w:val="hybridMultilevel"/>
    <w:tmpl w:val="DC96145C"/>
    <w:lvl w:ilvl="0" w:tplc="F67CBE2A">
      <w:start w:val="1024"/>
      <w:numFmt w:val="bullet"/>
      <w:lvlText w:val=""/>
      <w:lvlJc w:val="left"/>
      <w:pPr>
        <w:ind w:left="644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9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5"/>
  </w:num>
  <w:num w:numId="3">
    <w:abstractNumId w:val="30"/>
  </w:num>
  <w:num w:numId="4">
    <w:abstractNumId w:val="29"/>
  </w:num>
  <w:num w:numId="5">
    <w:abstractNumId w:val="12"/>
  </w:num>
  <w:num w:numId="6">
    <w:abstractNumId w:val="39"/>
  </w:num>
  <w:num w:numId="7">
    <w:abstractNumId w:val="18"/>
  </w:num>
  <w:num w:numId="8">
    <w:abstractNumId w:val="14"/>
  </w:num>
  <w:num w:numId="9">
    <w:abstractNumId w:val="2"/>
  </w:num>
  <w:num w:numId="10">
    <w:abstractNumId w:val="23"/>
  </w:num>
  <w:num w:numId="11">
    <w:abstractNumId w:val="6"/>
  </w:num>
  <w:num w:numId="12">
    <w:abstractNumId w:val="37"/>
  </w:num>
  <w:num w:numId="13">
    <w:abstractNumId w:val="0"/>
  </w:num>
  <w:num w:numId="14">
    <w:abstractNumId w:val="16"/>
  </w:num>
  <w:num w:numId="15">
    <w:abstractNumId w:val="7"/>
  </w:num>
  <w:num w:numId="16">
    <w:abstractNumId w:val="31"/>
  </w:num>
  <w:num w:numId="17">
    <w:abstractNumId w:val="8"/>
  </w:num>
  <w:num w:numId="18">
    <w:abstractNumId w:val="20"/>
  </w:num>
  <w:num w:numId="19">
    <w:abstractNumId w:val="38"/>
  </w:num>
  <w:num w:numId="20">
    <w:abstractNumId w:val="1"/>
  </w:num>
  <w:num w:numId="21">
    <w:abstractNumId w:val="11"/>
  </w:num>
  <w:num w:numId="22">
    <w:abstractNumId w:val="24"/>
  </w:num>
  <w:num w:numId="23">
    <w:abstractNumId w:val="5"/>
  </w:num>
  <w:num w:numId="24">
    <w:abstractNumId w:val="27"/>
  </w:num>
  <w:num w:numId="25">
    <w:abstractNumId w:val="28"/>
  </w:num>
  <w:num w:numId="26">
    <w:abstractNumId w:val="3"/>
  </w:num>
  <w:num w:numId="27">
    <w:abstractNumId w:val="32"/>
  </w:num>
  <w:num w:numId="28">
    <w:abstractNumId w:val="4"/>
  </w:num>
  <w:num w:numId="29">
    <w:abstractNumId w:val="35"/>
  </w:num>
  <w:num w:numId="30">
    <w:abstractNumId w:val="34"/>
  </w:num>
  <w:num w:numId="31">
    <w:abstractNumId w:val="26"/>
  </w:num>
  <w:num w:numId="32">
    <w:abstractNumId w:val="17"/>
  </w:num>
  <w:num w:numId="33">
    <w:abstractNumId w:val="19"/>
  </w:num>
  <w:num w:numId="34">
    <w:abstractNumId w:val="21"/>
  </w:num>
  <w:num w:numId="35">
    <w:abstractNumId w:val="13"/>
  </w:num>
  <w:num w:numId="36">
    <w:abstractNumId w:val="25"/>
  </w:num>
  <w:num w:numId="37">
    <w:abstractNumId w:val="33"/>
  </w:num>
  <w:num w:numId="38">
    <w:abstractNumId w:val="36"/>
  </w:num>
  <w:num w:numId="39">
    <w:abstractNumId w:val="10"/>
  </w:num>
  <w:num w:numId="4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C76"/>
    <w:rsid w:val="000020C0"/>
    <w:rsid w:val="000027D1"/>
    <w:rsid w:val="00002A92"/>
    <w:rsid w:val="000033A8"/>
    <w:rsid w:val="00003AC7"/>
    <w:rsid w:val="00004076"/>
    <w:rsid w:val="00005774"/>
    <w:rsid w:val="00005951"/>
    <w:rsid w:val="00007907"/>
    <w:rsid w:val="00010921"/>
    <w:rsid w:val="00011005"/>
    <w:rsid w:val="00011970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4A77"/>
    <w:rsid w:val="00030EA8"/>
    <w:rsid w:val="00032854"/>
    <w:rsid w:val="000369D2"/>
    <w:rsid w:val="000375ED"/>
    <w:rsid w:val="0004152C"/>
    <w:rsid w:val="00045082"/>
    <w:rsid w:val="00045D7C"/>
    <w:rsid w:val="000462BB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0CD"/>
    <w:rsid w:val="0006267E"/>
    <w:rsid w:val="00062716"/>
    <w:rsid w:val="000627C6"/>
    <w:rsid w:val="00063AC6"/>
    <w:rsid w:val="00064805"/>
    <w:rsid w:val="000651D8"/>
    <w:rsid w:val="00065630"/>
    <w:rsid w:val="00067F2A"/>
    <w:rsid w:val="0007119C"/>
    <w:rsid w:val="00071A8A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4F5"/>
    <w:rsid w:val="00090A57"/>
    <w:rsid w:val="00091C52"/>
    <w:rsid w:val="00092123"/>
    <w:rsid w:val="00094B22"/>
    <w:rsid w:val="0009739B"/>
    <w:rsid w:val="00097423"/>
    <w:rsid w:val="000A1D31"/>
    <w:rsid w:val="000A26F4"/>
    <w:rsid w:val="000A3FDF"/>
    <w:rsid w:val="000A4655"/>
    <w:rsid w:val="000A5315"/>
    <w:rsid w:val="000A591F"/>
    <w:rsid w:val="000A62C7"/>
    <w:rsid w:val="000A6336"/>
    <w:rsid w:val="000A67B1"/>
    <w:rsid w:val="000A726B"/>
    <w:rsid w:val="000A77A6"/>
    <w:rsid w:val="000B0B99"/>
    <w:rsid w:val="000B25B1"/>
    <w:rsid w:val="000B2B68"/>
    <w:rsid w:val="000B4E8C"/>
    <w:rsid w:val="000B4FD7"/>
    <w:rsid w:val="000B6A32"/>
    <w:rsid w:val="000C074E"/>
    <w:rsid w:val="000C0F99"/>
    <w:rsid w:val="000C14C1"/>
    <w:rsid w:val="000C2395"/>
    <w:rsid w:val="000C260F"/>
    <w:rsid w:val="000C2A1C"/>
    <w:rsid w:val="000C2DAC"/>
    <w:rsid w:val="000C3A4B"/>
    <w:rsid w:val="000C650F"/>
    <w:rsid w:val="000D00DD"/>
    <w:rsid w:val="000D1026"/>
    <w:rsid w:val="000D19F4"/>
    <w:rsid w:val="000D1CB9"/>
    <w:rsid w:val="000D25AC"/>
    <w:rsid w:val="000D4806"/>
    <w:rsid w:val="000D5200"/>
    <w:rsid w:val="000D5CB3"/>
    <w:rsid w:val="000D758A"/>
    <w:rsid w:val="000D77B5"/>
    <w:rsid w:val="000E2201"/>
    <w:rsid w:val="000E34D6"/>
    <w:rsid w:val="000E48A4"/>
    <w:rsid w:val="000E512F"/>
    <w:rsid w:val="000E5C48"/>
    <w:rsid w:val="000E687A"/>
    <w:rsid w:val="000E7166"/>
    <w:rsid w:val="000F0C18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F9A"/>
    <w:rsid w:val="00107AA1"/>
    <w:rsid w:val="00107C3A"/>
    <w:rsid w:val="00111454"/>
    <w:rsid w:val="00112A63"/>
    <w:rsid w:val="00112A78"/>
    <w:rsid w:val="00114A88"/>
    <w:rsid w:val="00114EB4"/>
    <w:rsid w:val="0011557B"/>
    <w:rsid w:val="001155B8"/>
    <w:rsid w:val="00115B14"/>
    <w:rsid w:val="00116608"/>
    <w:rsid w:val="0011739B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7FD"/>
    <w:rsid w:val="00135071"/>
    <w:rsid w:val="00135EB0"/>
    <w:rsid w:val="00136E4B"/>
    <w:rsid w:val="00137048"/>
    <w:rsid w:val="00137383"/>
    <w:rsid w:val="001379DE"/>
    <w:rsid w:val="00140E28"/>
    <w:rsid w:val="00141472"/>
    <w:rsid w:val="00141764"/>
    <w:rsid w:val="0014343A"/>
    <w:rsid w:val="00143869"/>
    <w:rsid w:val="00146DE6"/>
    <w:rsid w:val="001471E4"/>
    <w:rsid w:val="00147305"/>
    <w:rsid w:val="001503B7"/>
    <w:rsid w:val="001516EC"/>
    <w:rsid w:val="0015445A"/>
    <w:rsid w:val="00157B25"/>
    <w:rsid w:val="00162392"/>
    <w:rsid w:val="00162A04"/>
    <w:rsid w:val="001639BD"/>
    <w:rsid w:val="00163BA2"/>
    <w:rsid w:val="00164498"/>
    <w:rsid w:val="001649A0"/>
    <w:rsid w:val="0016551E"/>
    <w:rsid w:val="0016793B"/>
    <w:rsid w:val="00167F3F"/>
    <w:rsid w:val="0017033E"/>
    <w:rsid w:val="00170CD5"/>
    <w:rsid w:val="00171E74"/>
    <w:rsid w:val="00172663"/>
    <w:rsid w:val="001756F1"/>
    <w:rsid w:val="00176B67"/>
    <w:rsid w:val="00180AD4"/>
    <w:rsid w:val="00181899"/>
    <w:rsid w:val="00182E06"/>
    <w:rsid w:val="00183C87"/>
    <w:rsid w:val="00184848"/>
    <w:rsid w:val="001850D6"/>
    <w:rsid w:val="001911AC"/>
    <w:rsid w:val="0019161B"/>
    <w:rsid w:val="001947A8"/>
    <w:rsid w:val="0019499E"/>
    <w:rsid w:val="00196998"/>
    <w:rsid w:val="001974C8"/>
    <w:rsid w:val="00197BA4"/>
    <w:rsid w:val="001A2884"/>
    <w:rsid w:val="001A3681"/>
    <w:rsid w:val="001A3761"/>
    <w:rsid w:val="001A3AFD"/>
    <w:rsid w:val="001A3EC6"/>
    <w:rsid w:val="001A53DF"/>
    <w:rsid w:val="001A56C7"/>
    <w:rsid w:val="001A5DA2"/>
    <w:rsid w:val="001A72EB"/>
    <w:rsid w:val="001B010D"/>
    <w:rsid w:val="001B0D8A"/>
    <w:rsid w:val="001B1D24"/>
    <w:rsid w:val="001B1FAD"/>
    <w:rsid w:val="001B620C"/>
    <w:rsid w:val="001B7B86"/>
    <w:rsid w:val="001C0292"/>
    <w:rsid w:val="001C06AA"/>
    <w:rsid w:val="001C2464"/>
    <w:rsid w:val="001C2D74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0B0"/>
    <w:rsid w:val="001D2861"/>
    <w:rsid w:val="001D4091"/>
    <w:rsid w:val="001D4F40"/>
    <w:rsid w:val="001D518C"/>
    <w:rsid w:val="001D524E"/>
    <w:rsid w:val="001D61B8"/>
    <w:rsid w:val="001D6F16"/>
    <w:rsid w:val="001E01A3"/>
    <w:rsid w:val="001E083E"/>
    <w:rsid w:val="001E0954"/>
    <w:rsid w:val="001E2551"/>
    <w:rsid w:val="001E6796"/>
    <w:rsid w:val="001E7B19"/>
    <w:rsid w:val="001F0482"/>
    <w:rsid w:val="001F0681"/>
    <w:rsid w:val="001F1669"/>
    <w:rsid w:val="001F2638"/>
    <w:rsid w:val="001F3815"/>
    <w:rsid w:val="001F3BD8"/>
    <w:rsid w:val="001F4519"/>
    <w:rsid w:val="001F5199"/>
    <w:rsid w:val="001F656F"/>
    <w:rsid w:val="001F6F91"/>
    <w:rsid w:val="001F7C2B"/>
    <w:rsid w:val="00202049"/>
    <w:rsid w:val="00202279"/>
    <w:rsid w:val="00202BE0"/>
    <w:rsid w:val="002031DF"/>
    <w:rsid w:val="002044FD"/>
    <w:rsid w:val="002051F8"/>
    <w:rsid w:val="00205DF1"/>
    <w:rsid w:val="00206689"/>
    <w:rsid w:val="00210E00"/>
    <w:rsid w:val="00211195"/>
    <w:rsid w:val="002114A4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6F2D"/>
    <w:rsid w:val="00227E85"/>
    <w:rsid w:val="002302CD"/>
    <w:rsid w:val="00230369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697E"/>
    <w:rsid w:val="00257528"/>
    <w:rsid w:val="002576FF"/>
    <w:rsid w:val="00257F7E"/>
    <w:rsid w:val="002600E6"/>
    <w:rsid w:val="00261808"/>
    <w:rsid w:val="002624DF"/>
    <w:rsid w:val="00262587"/>
    <w:rsid w:val="002638DC"/>
    <w:rsid w:val="00264DBB"/>
    <w:rsid w:val="00264ECF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5D7D"/>
    <w:rsid w:val="0027602A"/>
    <w:rsid w:val="00276CAB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7B2"/>
    <w:rsid w:val="00287951"/>
    <w:rsid w:val="00287C21"/>
    <w:rsid w:val="00287F14"/>
    <w:rsid w:val="002904E3"/>
    <w:rsid w:val="00290AEF"/>
    <w:rsid w:val="00290BE2"/>
    <w:rsid w:val="0029104C"/>
    <w:rsid w:val="0029139D"/>
    <w:rsid w:val="0029296E"/>
    <w:rsid w:val="00293119"/>
    <w:rsid w:val="002938B1"/>
    <w:rsid w:val="00293E6E"/>
    <w:rsid w:val="00294508"/>
    <w:rsid w:val="00294FAA"/>
    <w:rsid w:val="002958FD"/>
    <w:rsid w:val="00295B0A"/>
    <w:rsid w:val="00295DBA"/>
    <w:rsid w:val="00296E64"/>
    <w:rsid w:val="002A1E47"/>
    <w:rsid w:val="002A3A3D"/>
    <w:rsid w:val="002A58B0"/>
    <w:rsid w:val="002A5AC4"/>
    <w:rsid w:val="002A6EA4"/>
    <w:rsid w:val="002A74D6"/>
    <w:rsid w:val="002A7B7A"/>
    <w:rsid w:val="002B515A"/>
    <w:rsid w:val="002B52C6"/>
    <w:rsid w:val="002B5556"/>
    <w:rsid w:val="002B5637"/>
    <w:rsid w:val="002B57DB"/>
    <w:rsid w:val="002B6424"/>
    <w:rsid w:val="002B6BDA"/>
    <w:rsid w:val="002B71B0"/>
    <w:rsid w:val="002C0D28"/>
    <w:rsid w:val="002C1230"/>
    <w:rsid w:val="002C275F"/>
    <w:rsid w:val="002C297A"/>
    <w:rsid w:val="002C46A5"/>
    <w:rsid w:val="002D233C"/>
    <w:rsid w:val="002D2C23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1C3B"/>
    <w:rsid w:val="002F28D8"/>
    <w:rsid w:val="002F312B"/>
    <w:rsid w:val="002F47AD"/>
    <w:rsid w:val="002F5790"/>
    <w:rsid w:val="002F59E6"/>
    <w:rsid w:val="002F6FEC"/>
    <w:rsid w:val="0030008B"/>
    <w:rsid w:val="003006CA"/>
    <w:rsid w:val="00303177"/>
    <w:rsid w:val="0030336D"/>
    <w:rsid w:val="00303702"/>
    <w:rsid w:val="00303FBB"/>
    <w:rsid w:val="0030448E"/>
    <w:rsid w:val="003052A7"/>
    <w:rsid w:val="003065FD"/>
    <w:rsid w:val="00306F7C"/>
    <w:rsid w:val="00307B39"/>
    <w:rsid w:val="0031062D"/>
    <w:rsid w:val="00310B3E"/>
    <w:rsid w:val="003114E5"/>
    <w:rsid w:val="00313945"/>
    <w:rsid w:val="00313DC6"/>
    <w:rsid w:val="00313E28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41"/>
    <w:rsid w:val="003264AA"/>
    <w:rsid w:val="003272CB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437D"/>
    <w:rsid w:val="0034484F"/>
    <w:rsid w:val="00345DEA"/>
    <w:rsid w:val="003476A1"/>
    <w:rsid w:val="003514CD"/>
    <w:rsid w:val="00353395"/>
    <w:rsid w:val="00353783"/>
    <w:rsid w:val="00354C75"/>
    <w:rsid w:val="003552C8"/>
    <w:rsid w:val="0035632E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6241"/>
    <w:rsid w:val="00367444"/>
    <w:rsid w:val="00367C76"/>
    <w:rsid w:val="00367F5B"/>
    <w:rsid w:val="0037239C"/>
    <w:rsid w:val="003738D9"/>
    <w:rsid w:val="00373942"/>
    <w:rsid w:val="003739C4"/>
    <w:rsid w:val="00373FE3"/>
    <w:rsid w:val="00374199"/>
    <w:rsid w:val="003752DA"/>
    <w:rsid w:val="00377D5D"/>
    <w:rsid w:val="00380384"/>
    <w:rsid w:val="00380609"/>
    <w:rsid w:val="0038169D"/>
    <w:rsid w:val="00381784"/>
    <w:rsid w:val="003818F6"/>
    <w:rsid w:val="00381CB6"/>
    <w:rsid w:val="0038352B"/>
    <w:rsid w:val="0038533E"/>
    <w:rsid w:val="0038584A"/>
    <w:rsid w:val="003877AE"/>
    <w:rsid w:val="0039021A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1848"/>
    <w:rsid w:val="003A3BA5"/>
    <w:rsid w:val="003A4806"/>
    <w:rsid w:val="003A5945"/>
    <w:rsid w:val="003A5FD3"/>
    <w:rsid w:val="003A68D3"/>
    <w:rsid w:val="003A730C"/>
    <w:rsid w:val="003A7821"/>
    <w:rsid w:val="003B0031"/>
    <w:rsid w:val="003B0AC6"/>
    <w:rsid w:val="003B1D93"/>
    <w:rsid w:val="003B33FB"/>
    <w:rsid w:val="003B55C8"/>
    <w:rsid w:val="003B784F"/>
    <w:rsid w:val="003C0353"/>
    <w:rsid w:val="003C13C6"/>
    <w:rsid w:val="003C1E94"/>
    <w:rsid w:val="003C27F4"/>
    <w:rsid w:val="003C2C5D"/>
    <w:rsid w:val="003C2DFB"/>
    <w:rsid w:val="003C32F0"/>
    <w:rsid w:val="003C53D6"/>
    <w:rsid w:val="003C5A7F"/>
    <w:rsid w:val="003C5BAF"/>
    <w:rsid w:val="003C5ED0"/>
    <w:rsid w:val="003C61EA"/>
    <w:rsid w:val="003C73BB"/>
    <w:rsid w:val="003C748B"/>
    <w:rsid w:val="003D1649"/>
    <w:rsid w:val="003D3265"/>
    <w:rsid w:val="003D3464"/>
    <w:rsid w:val="003D3E2E"/>
    <w:rsid w:val="003D44EF"/>
    <w:rsid w:val="003D4A8C"/>
    <w:rsid w:val="003D55DE"/>
    <w:rsid w:val="003D79CD"/>
    <w:rsid w:val="003E079D"/>
    <w:rsid w:val="003E0FEE"/>
    <w:rsid w:val="003E1753"/>
    <w:rsid w:val="003E2779"/>
    <w:rsid w:val="003E5B4D"/>
    <w:rsid w:val="003E5F03"/>
    <w:rsid w:val="003E625E"/>
    <w:rsid w:val="003E633B"/>
    <w:rsid w:val="003F0727"/>
    <w:rsid w:val="003F0876"/>
    <w:rsid w:val="003F0A78"/>
    <w:rsid w:val="003F1546"/>
    <w:rsid w:val="003F1A3A"/>
    <w:rsid w:val="003F1A3F"/>
    <w:rsid w:val="003F3471"/>
    <w:rsid w:val="003F48AA"/>
    <w:rsid w:val="003F4981"/>
    <w:rsid w:val="003F4D6D"/>
    <w:rsid w:val="003F4E14"/>
    <w:rsid w:val="003F540A"/>
    <w:rsid w:val="003F552A"/>
    <w:rsid w:val="003F680E"/>
    <w:rsid w:val="003F7398"/>
    <w:rsid w:val="00401F93"/>
    <w:rsid w:val="0040329D"/>
    <w:rsid w:val="004038E2"/>
    <w:rsid w:val="00404B4A"/>
    <w:rsid w:val="004058C6"/>
    <w:rsid w:val="0040633D"/>
    <w:rsid w:val="004107E6"/>
    <w:rsid w:val="004114F7"/>
    <w:rsid w:val="00411A4A"/>
    <w:rsid w:val="00413160"/>
    <w:rsid w:val="004153EE"/>
    <w:rsid w:val="00420489"/>
    <w:rsid w:val="00420853"/>
    <w:rsid w:val="00420B48"/>
    <w:rsid w:val="004211BE"/>
    <w:rsid w:val="00421E04"/>
    <w:rsid w:val="004239D8"/>
    <w:rsid w:val="004240D5"/>
    <w:rsid w:val="00424A72"/>
    <w:rsid w:val="00424D6E"/>
    <w:rsid w:val="004254DF"/>
    <w:rsid w:val="00427387"/>
    <w:rsid w:val="00427D7E"/>
    <w:rsid w:val="004300DC"/>
    <w:rsid w:val="00430452"/>
    <w:rsid w:val="00430C46"/>
    <w:rsid w:val="00431DF0"/>
    <w:rsid w:val="004327DB"/>
    <w:rsid w:val="00432D00"/>
    <w:rsid w:val="00432E20"/>
    <w:rsid w:val="00433489"/>
    <w:rsid w:val="004351C1"/>
    <w:rsid w:val="00436AEE"/>
    <w:rsid w:val="004370AB"/>
    <w:rsid w:val="00437386"/>
    <w:rsid w:val="00440E60"/>
    <w:rsid w:val="004418D2"/>
    <w:rsid w:val="00442C0D"/>
    <w:rsid w:val="004430A5"/>
    <w:rsid w:val="004431FA"/>
    <w:rsid w:val="00445891"/>
    <w:rsid w:val="00446038"/>
    <w:rsid w:val="004471CE"/>
    <w:rsid w:val="00450C48"/>
    <w:rsid w:val="00452E54"/>
    <w:rsid w:val="004530DE"/>
    <w:rsid w:val="0045322C"/>
    <w:rsid w:val="00454D22"/>
    <w:rsid w:val="00455E7A"/>
    <w:rsid w:val="00461C28"/>
    <w:rsid w:val="004624A3"/>
    <w:rsid w:val="00462BA2"/>
    <w:rsid w:val="0046666D"/>
    <w:rsid w:val="00467A29"/>
    <w:rsid w:val="00470D36"/>
    <w:rsid w:val="00471072"/>
    <w:rsid w:val="0047128F"/>
    <w:rsid w:val="00473651"/>
    <w:rsid w:val="00473867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F5"/>
    <w:rsid w:val="00481D44"/>
    <w:rsid w:val="00481F84"/>
    <w:rsid w:val="00484F59"/>
    <w:rsid w:val="00485376"/>
    <w:rsid w:val="0048570F"/>
    <w:rsid w:val="00485C26"/>
    <w:rsid w:val="00485F12"/>
    <w:rsid w:val="00485FF9"/>
    <w:rsid w:val="00486540"/>
    <w:rsid w:val="00487090"/>
    <w:rsid w:val="00491688"/>
    <w:rsid w:val="00491F84"/>
    <w:rsid w:val="0049325B"/>
    <w:rsid w:val="00493A37"/>
    <w:rsid w:val="004A0A28"/>
    <w:rsid w:val="004A2F45"/>
    <w:rsid w:val="004A360E"/>
    <w:rsid w:val="004A43B9"/>
    <w:rsid w:val="004A4659"/>
    <w:rsid w:val="004A4968"/>
    <w:rsid w:val="004A552E"/>
    <w:rsid w:val="004A5660"/>
    <w:rsid w:val="004A574A"/>
    <w:rsid w:val="004A5A2F"/>
    <w:rsid w:val="004A73B7"/>
    <w:rsid w:val="004B0077"/>
    <w:rsid w:val="004B02A2"/>
    <w:rsid w:val="004B0763"/>
    <w:rsid w:val="004B15C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C7D9E"/>
    <w:rsid w:val="004D026D"/>
    <w:rsid w:val="004D108A"/>
    <w:rsid w:val="004D159C"/>
    <w:rsid w:val="004D1EEB"/>
    <w:rsid w:val="004D2635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6D0"/>
    <w:rsid w:val="004E0B4A"/>
    <w:rsid w:val="004E5728"/>
    <w:rsid w:val="004E577A"/>
    <w:rsid w:val="004E6011"/>
    <w:rsid w:val="004F040F"/>
    <w:rsid w:val="004F120F"/>
    <w:rsid w:val="004F17BB"/>
    <w:rsid w:val="004F3FB7"/>
    <w:rsid w:val="004F6AB1"/>
    <w:rsid w:val="00501352"/>
    <w:rsid w:val="00501E42"/>
    <w:rsid w:val="00503993"/>
    <w:rsid w:val="00503F9D"/>
    <w:rsid w:val="00507091"/>
    <w:rsid w:val="005074C4"/>
    <w:rsid w:val="005079CC"/>
    <w:rsid w:val="005109A0"/>
    <w:rsid w:val="005115CF"/>
    <w:rsid w:val="00514799"/>
    <w:rsid w:val="00514BFF"/>
    <w:rsid w:val="00514ED9"/>
    <w:rsid w:val="00515B5F"/>
    <w:rsid w:val="00515DAE"/>
    <w:rsid w:val="0051746B"/>
    <w:rsid w:val="00520036"/>
    <w:rsid w:val="0052049D"/>
    <w:rsid w:val="00521880"/>
    <w:rsid w:val="0052348B"/>
    <w:rsid w:val="00524A81"/>
    <w:rsid w:val="00526871"/>
    <w:rsid w:val="00526A64"/>
    <w:rsid w:val="00526BC4"/>
    <w:rsid w:val="00526FD1"/>
    <w:rsid w:val="00527339"/>
    <w:rsid w:val="00527FA8"/>
    <w:rsid w:val="0053211B"/>
    <w:rsid w:val="00532648"/>
    <w:rsid w:val="0053397D"/>
    <w:rsid w:val="00533D37"/>
    <w:rsid w:val="00533E42"/>
    <w:rsid w:val="00534051"/>
    <w:rsid w:val="00534DF6"/>
    <w:rsid w:val="00535E8C"/>
    <w:rsid w:val="005365FD"/>
    <w:rsid w:val="00537B18"/>
    <w:rsid w:val="00537F42"/>
    <w:rsid w:val="00540BAC"/>
    <w:rsid w:val="00541207"/>
    <w:rsid w:val="005434F9"/>
    <w:rsid w:val="0054367D"/>
    <w:rsid w:val="0054388E"/>
    <w:rsid w:val="005438F5"/>
    <w:rsid w:val="005501BF"/>
    <w:rsid w:val="0055167A"/>
    <w:rsid w:val="00553AF5"/>
    <w:rsid w:val="00555F2F"/>
    <w:rsid w:val="0055643D"/>
    <w:rsid w:val="00556926"/>
    <w:rsid w:val="00556CAB"/>
    <w:rsid w:val="00557ADD"/>
    <w:rsid w:val="00561F62"/>
    <w:rsid w:val="00567614"/>
    <w:rsid w:val="00567B39"/>
    <w:rsid w:val="00571680"/>
    <w:rsid w:val="005742D7"/>
    <w:rsid w:val="005744E6"/>
    <w:rsid w:val="00574D57"/>
    <w:rsid w:val="005750FD"/>
    <w:rsid w:val="00575276"/>
    <w:rsid w:val="005762F5"/>
    <w:rsid w:val="0057667E"/>
    <w:rsid w:val="00576688"/>
    <w:rsid w:val="00576ADB"/>
    <w:rsid w:val="00576F91"/>
    <w:rsid w:val="00577A1F"/>
    <w:rsid w:val="005808CD"/>
    <w:rsid w:val="005818A6"/>
    <w:rsid w:val="00581B33"/>
    <w:rsid w:val="00581EBB"/>
    <w:rsid w:val="00582473"/>
    <w:rsid w:val="0058443F"/>
    <w:rsid w:val="0058463D"/>
    <w:rsid w:val="005849C2"/>
    <w:rsid w:val="00586684"/>
    <w:rsid w:val="00586B8A"/>
    <w:rsid w:val="00587AD9"/>
    <w:rsid w:val="00587E75"/>
    <w:rsid w:val="00590DDD"/>
    <w:rsid w:val="00590E08"/>
    <w:rsid w:val="0059155C"/>
    <w:rsid w:val="005916A7"/>
    <w:rsid w:val="00592741"/>
    <w:rsid w:val="0059368B"/>
    <w:rsid w:val="00594308"/>
    <w:rsid w:val="00594313"/>
    <w:rsid w:val="00594AAF"/>
    <w:rsid w:val="00595B38"/>
    <w:rsid w:val="00596BC2"/>
    <w:rsid w:val="00597F38"/>
    <w:rsid w:val="005A1CF9"/>
    <w:rsid w:val="005A1D16"/>
    <w:rsid w:val="005A1F16"/>
    <w:rsid w:val="005A243A"/>
    <w:rsid w:val="005A2BF4"/>
    <w:rsid w:val="005A490C"/>
    <w:rsid w:val="005A4C2A"/>
    <w:rsid w:val="005A50C1"/>
    <w:rsid w:val="005A53B0"/>
    <w:rsid w:val="005A73AC"/>
    <w:rsid w:val="005A77FD"/>
    <w:rsid w:val="005A7C1E"/>
    <w:rsid w:val="005B13BD"/>
    <w:rsid w:val="005B15C3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871"/>
    <w:rsid w:val="005C1FE0"/>
    <w:rsid w:val="005C3014"/>
    <w:rsid w:val="005C38FB"/>
    <w:rsid w:val="005C462A"/>
    <w:rsid w:val="005C70AD"/>
    <w:rsid w:val="005C7D83"/>
    <w:rsid w:val="005D0C6E"/>
    <w:rsid w:val="005D0EB6"/>
    <w:rsid w:val="005D104E"/>
    <w:rsid w:val="005D2F66"/>
    <w:rsid w:val="005D37AB"/>
    <w:rsid w:val="005D3BD9"/>
    <w:rsid w:val="005D3C4F"/>
    <w:rsid w:val="005D46FD"/>
    <w:rsid w:val="005D545E"/>
    <w:rsid w:val="005D547F"/>
    <w:rsid w:val="005D5E85"/>
    <w:rsid w:val="005D7BC7"/>
    <w:rsid w:val="005E2034"/>
    <w:rsid w:val="005E3FF3"/>
    <w:rsid w:val="005E44CC"/>
    <w:rsid w:val="005E5057"/>
    <w:rsid w:val="005E52D7"/>
    <w:rsid w:val="005E58B6"/>
    <w:rsid w:val="005E630D"/>
    <w:rsid w:val="005F0409"/>
    <w:rsid w:val="005F1FBE"/>
    <w:rsid w:val="005F4E6B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7B9"/>
    <w:rsid w:val="00605580"/>
    <w:rsid w:val="00605798"/>
    <w:rsid w:val="00607327"/>
    <w:rsid w:val="0060734D"/>
    <w:rsid w:val="006078B5"/>
    <w:rsid w:val="00612A5F"/>
    <w:rsid w:val="0061436C"/>
    <w:rsid w:val="0061470D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B8F"/>
    <w:rsid w:val="006207F3"/>
    <w:rsid w:val="00620B19"/>
    <w:rsid w:val="00621018"/>
    <w:rsid w:val="0062196D"/>
    <w:rsid w:val="0062307E"/>
    <w:rsid w:val="006255CB"/>
    <w:rsid w:val="00625FBE"/>
    <w:rsid w:val="006262A9"/>
    <w:rsid w:val="00627509"/>
    <w:rsid w:val="00630E9A"/>
    <w:rsid w:val="00631C9C"/>
    <w:rsid w:val="00632EAC"/>
    <w:rsid w:val="00632FA9"/>
    <w:rsid w:val="006334A6"/>
    <w:rsid w:val="0063477E"/>
    <w:rsid w:val="00640152"/>
    <w:rsid w:val="00642A83"/>
    <w:rsid w:val="00643083"/>
    <w:rsid w:val="00645453"/>
    <w:rsid w:val="006458B7"/>
    <w:rsid w:val="00645A20"/>
    <w:rsid w:val="00645E63"/>
    <w:rsid w:val="00647880"/>
    <w:rsid w:val="0065003C"/>
    <w:rsid w:val="006501ED"/>
    <w:rsid w:val="006515BC"/>
    <w:rsid w:val="00651A61"/>
    <w:rsid w:val="006522EB"/>
    <w:rsid w:val="00653A11"/>
    <w:rsid w:val="00653A94"/>
    <w:rsid w:val="006540E6"/>
    <w:rsid w:val="00657F0C"/>
    <w:rsid w:val="00660ECE"/>
    <w:rsid w:val="006610EE"/>
    <w:rsid w:val="00662FB7"/>
    <w:rsid w:val="006634B8"/>
    <w:rsid w:val="0066385E"/>
    <w:rsid w:val="006663DD"/>
    <w:rsid w:val="006676C8"/>
    <w:rsid w:val="006678AE"/>
    <w:rsid w:val="00670F1B"/>
    <w:rsid w:val="006710BE"/>
    <w:rsid w:val="00675513"/>
    <w:rsid w:val="00675FA7"/>
    <w:rsid w:val="00676CF0"/>
    <w:rsid w:val="00680617"/>
    <w:rsid w:val="00680FE3"/>
    <w:rsid w:val="006811C4"/>
    <w:rsid w:val="0068173F"/>
    <w:rsid w:val="006826A1"/>
    <w:rsid w:val="006826B6"/>
    <w:rsid w:val="00683595"/>
    <w:rsid w:val="00683F96"/>
    <w:rsid w:val="00684B10"/>
    <w:rsid w:val="00690293"/>
    <w:rsid w:val="00690437"/>
    <w:rsid w:val="006918CE"/>
    <w:rsid w:val="0069233F"/>
    <w:rsid w:val="00692348"/>
    <w:rsid w:val="00692566"/>
    <w:rsid w:val="006944D5"/>
    <w:rsid w:val="00694BC6"/>
    <w:rsid w:val="00696206"/>
    <w:rsid w:val="00696E55"/>
    <w:rsid w:val="00697B5F"/>
    <w:rsid w:val="00697EF4"/>
    <w:rsid w:val="006A0925"/>
    <w:rsid w:val="006A25EB"/>
    <w:rsid w:val="006A2D38"/>
    <w:rsid w:val="006A2FA9"/>
    <w:rsid w:val="006A6FAD"/>
    <w:rsid w:val="006B1826"/>
    <w:rsid w:val="006B347E"/>
    <w:rsid w:val="006B4275"/>
    <w:rsid w:val="006B43E1"/>
    <w:rsid w:val="006B5A69"/>
    <w:rsid w:val="006B5EDE"/>
    <w:rsid w:val="006B6EFB"/>
    <w:rsid w:val="006B7556"/>
    <w:rsid w:val="006C0965"/>
    <w:rsid w:val="006C292A"/>
    <w:rsid w:val="006C2CEB"/>
    <w:rsid w:val="006C4640"/>
    <w:rsid w:val="006D01E1"/>
    <w:rsid w:val="006D0769"/>
    <w:rsid w:val="006D17F0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E02D0"/>
    <w:rsid w:val="006E0DFA"/>
    <w:rsid w:val="006E1EC6"/>
    <w:rsid w:val="006E326E"/>
    <w:rsid w:val="006E51A2"/>
    <w:rsid w:val="006E5428"/>
    <w:rsid w:val="006E6A76"/>
    <w:rsid w:val="006F15A3"/>
    <w:rsid w:val="006F199F"/>
    <w:rsid w:val="006F204A"/>
    <w:rsid w:val="006F3533"/>
    <w:rsid w:val="006F37F0"/>
    <w:rsid w:val="006F4BD2"/>
    <w:rsid w:val="006F4D8E"/>
    <w:rsid w:val="006F5B56"/>
    <w:rsid w:val="006F6EF9"/>
    <w:rsid w:val="006F79E1"/>
    <w:rsid w:val="006F7BCF"/>
    <w:rsid w:val="0070274F"/>
    <w:rsid w:val="00705A7D"/>
    <w:rsid w:val="00705B9C"/>
    <w:rsid w:val="00706011"/>
    <w:rsid w:val="00707D33"/>
    <w:rsid w:val="0071081E"/>
    <w:rsid w:val="007110E6"/>
    <w:rsid w:val="00711976"/>
    <w:rsid w:val="007130BE"/>
    <w:rsid w:val="00713D88"/>
    <w:rsid w:val="00714030"/>
    <w:rsid w:val="00715018"/>
    <w:rsid w:val="007155D3"/>
    <w:rsid w:val="0071769B"/>
    <w:rsid w:val="007177ED"/>
    <w:rsid w:val="0072161A"/>
    <w:rsid w:val="0072162A"/>
    <w:rsid w:val="0072166D"/>
    <w:rsid w:val="007217AF"/>
    <w:rsid w:val="00721B2F"/>
    <w:rsid w:val="00721D9C"/>
    <w:rsid w:val="0072272B"/>
    <w:rsid w:val="007238F8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F4D"/>
    <w:rsid w:val="00741076"/>
    <w:rsid w:val="00741B82"/>
    <w:rsid w:val="00742CA2"/>
    <w:rsid w:val="00746D48"/>
    <w:rsid w:val="00750C41"/>
    <w:rsid w:val="00750E72"/>
    <w:rsid w:val="0075117F"/>
    <w:rsid w:val="00753A41"/>
    <w:rsid w:val="00755AD7"/>
    <w:rsid w:val="00756864"/>
    <w:rsid w:val="00760CE8"/>
    <w:rsid w:val="00761697"/>
    <w:rsid w:val="0076174A"/>
    <w:rsid w:val="007625EC"/>
    <w:rsid w:val="00763D70"/>
    <w:rsid w:val="00763EB4"/>
    <w:rsid w:val="007658A6"/>
    <w:rsid w:val="00766BA8"/>
    <w:rsid w:val="00767ACB"/>
    <w:rsid w:val="00767EB8"/>
    <w:rsid w:val="007707AF"/>
    <w:rsid w:val="00771F90"/>
    <w:rsid w:val="0077429E"/>
    <w:rsid w:val="007754F8"/>
    <w:rsid w:val="00775996"/>
    <w:rsid w:val="0077688F"/>
    <w:rsid w:val="00776D43"/>
    <w:rsid w:val="00776FB7"/>
    <w:rsid w:val="00777922"/>
    <w:rsid w:val="00780248"/>
    <w:rsid w:val="0078028C"/>
    <w:rsid w:val="007803D5"/>
    <w:rsid w:val="00781967"/>
    <w:rsid w:val="007827E5"/>
    <w:rsid w:val="00782EDA"/>
    <w:rsid w:val="00782F72"/>
    <w:rsid w:val="0078358F"/>
    <w:rsid w:val="007843C4"/>
    <w:rsid w:val="007858E7"/>
    <w:rsid w:val="00787388"/>
    <w:rsid w:val="007874F1"/>
    <w:rsid w:val="00787FC4"/>
    <w:rsid w:val="007901FD"/>
    <w:rsid w:val="007902B1"/>
    <w:rsid w:val="0079133C"/>
    <w:rsid w:val="00791704"/>
    <w:rsid w:val="00791981"/>
    <w:rsid w:val="00792B38"/>
    <w:rsid w:val="00792F2F"/>
    <w:rsid w:val="00793519"/>
    <w:rsid w:val="00794412"/>
    <w:rsid w:val="007973AE"/>
    <w:rsid w:val="00797420"/>
    <w:rsid w:val="00797B10"/>
    <w:rsid w:val="007A093D"/>
    <w:rsid w:val="007A3DB5"/>
    <w:rsid w:val="007B0BD7"/>
    <w:rsid w:val="007B299C"/>
    <w:rsid w:val="007B2A97"/>
    <w:rsid w:val="007B350C"/>
    <w:rsid w:val="007B3ED7"/>
    <w:rsid w:val="007B49B4"/>
    <w:rsid w:val="007B575C"/>
    <w:rsid w:val="007B6146"/>
    <w:rsid w:val="007C1E90"/>
    <w:rsid w:val="007C1FEB"/>
    <w:rsid w:val="007C20EE"/>
    <w:rsid w:val="007C25EB"/>
    <w:rsid w:val="007C5842"/>
    <w:rsid w:val="007C5C82"/>
    <w:rsid w:val="007C5D5A"/>
    <w:rsid w:val="007C6231"/>
    <w:rsid w:val="007C7CD0"/>
    <w:rsid w:val="007D2C1E"/>
    <w:rsid w:val="007D3572"/>
    <w:rsid w:val="007D3B92"/>
    <w:rsid w:val="007D4948"/>
    <w:rsid w:val="007D4DB6"/>
    <w:rsid w:val="007D4F3E"/>
    <w:rsid w:val="007D7637"/>
    <w:rsid w:val="007D7A62"/>
    <w:rsid w:val="007E1D9C"/>
    <w:rsid w:val="007E42C7"/>
    <w:rsid w:val="007E47B6"/>
    <w:rsid w:val="007E4A93"/>
    <w:rsid w:val="007E57D0"/>
    <w:rsid w:val="007E5CB1"/>
    <w:rsid w:val="007E63F4"/>
    <w:rsid w:val="007E7FB0"/>
    <w:rsid w:val="007F03EA"/>
    <w:rsid w:val="007F132B"/>
    <w:rsid w:val="007F16A2"/>
    <w:rsid w:val="007F400E"/>
    <w:rsid w:val="007F75CB"/>
    <w:rsid w:val="007F76E5"/>
    <w:rsid w:val="00802A3E"/>
    <w:rsid w:val="00802B57"/>
    <w:rsid w:val="0080308A"/>
    <w:rsid w:val="00804239"/>
    <w:rsid w:val="0080482F"/>
    <w:rsid w:val="00806712"/>
    <w:rsid w:val="00806F56"/>
    <w:rsid w:val="00807937"/>
    <w:rsid w:val="00807B70"/>
    <w:rsid w:val="0081007A"/>
    <w:rsid w:val="00810FF3"/>
    <w:rsid w:val="0081187E"/>
    <w:rsid w:val="008122D6"/>
    <w:rsid w:val="008125AA"/>
    <w:rsid w:val="00812A05"/>
    <w:rsid w:val="00812B7C"/>
    <w:rsid w:val="0081357E"/>
    <w:rsid w:val="00814444"/>
    <w:rsid w:val="00814AD0"/>
    <w:rsid w:val="00814EE4"/>
    <w:rsid w:val="00815694"/>
    <w:rsid w:val="008166DC"/>
    <w:rsid w:val="00820905"/>
    <w:rsid w:val="00821BF5"/>
    <w:rsid w:val="008220E0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1E77"/>
    <w:rsid w:val="00832381"/>
    <w:rsid w:val="00833946"/>
    <w:rsid w:val="00833EE5"/>
    <w:rsid w:val="00833F5E"/>
    <w:rsid w:val="00834ED1"/>
    <w:rsid w:val="00835CD4"/>
    <w:rsid w:val="0083669C"/>
    <w:rsid w:val="008371F9"/>
    <w:rsid w:val="0083791F"/>
    <w:rsid w:val="00837D11"/>
    <w:rsid w:val="00837E33"/>
    <w:rsid w:val="00840022"/>
    <w:rsid w:val="00841920"/>
    <w:rsid w:val="00841B52"/>
    <w:rsid w:val="0084354B"/>
    <w:rsid w:val="00843705"/>
    <w:rsid w:val="008443D8"/>
    <w:rsid w:val="008446DE"/>
    <w:rsid w:val="00845257"/>
    <w:rsid w:val="00845560"/>
    <w:rsid w:val="008458A9"/>
    <w:rsid w:val="0085153B"/>
    <w:rsid w:val="008522E5"/>
    <w:rsid w:val="00852FCA"/>
    <w:rsid w:val="00854A9D"/>
    <w:rsid w:val="00856286"/>
    <w:rsid w:val="00857F34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2A21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2D2"/>
    <w:rsid w:val="008B494B"/>
    <w:rsid w:val="008B585D"/>
    <w:rsid w:val="008B6030"/>
    <w:rsid w:val="008C019F"/>
    <w:rsid w:val="008C0C9B"/>
    <w:rsid w:val="008C1473"/>
    <w:rsid w:val="008C1AA7"/>
    <w:rsid w:val="008C4BB3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68E"/>
    <w:rsid w:val="008E686B"/>
    <w:rsid w:val="008E749F"/>
    <w:rsid w:val="008F2B67"/>
    <w:rsid w:val="008F301F"/>
    <w:rsid w:val="008F3F16"/>
    <w:rsid w:val="008F55A4"/>
    <w:rsid w:val="008F6B64"/>
    <w:rsid w:val="00901259"/>
    <w:rsid w:val="00901A1C"/>
    <w:rsid w:val="009026B2"/>
    <w:rsid w:val="00902F8A"/>
    <w:rsid w:val="009038A9"/>
    <w:rsid w:val="00904908"/>
    <w:rsid w:val="009078A9"/>
    <w:rsid w:val="00907CE5"/>
    <w:rsid w:val="009103AF"/>
    <w:rsid w:val="009112F8"/>
    <w:rsid w:val="0091365E"/>
    <w:rsid w:val="009143D3"/>
    <w:rsid w:val="00915590"/>
    <w:rsid w:val="009170B2"/>
    <w:rsid w:val="009170D7"/>
    <w:rsid w:val="009174A6"/>
    <w:rsid w:val="00917BD8"/>
    <w:rsid w:val="0092003A"/>
    <w:rsid w:val="009213F2"/>
    <w:rsid w:val="00921C98"/>
    <w:rsid w:val="0092403F"/>
    <w:rsid w:val="0092441A"/>
    <w:rsid w:val="009250DB"/>
    <w:rsid w:val="0092530C"/>
    <w:rsid w:val="009265B8"/>
    <w:rsid w:val="00927EE9"/>
    <w:rsid w:val="009318D0"/>
    <w:rsid w:val="00931E59"/>
    <w:rsid w:val="0093209D"/>
    <w:rsid w:val="009322F2"/>
    <w:rsid w:val="00933BB5"/>
    <w:rsid w:val="0093725F"/>
    <w:rsid w:val="00937E33"/>
    <w:rsid w:val="00943650"/>
    <w:rsid w:val="009446EA"/>
    <w:rsid w:val="00947445"/>
    <w:rsid w:val="009502CE"/>
    <w:rsid w:val="00950AE8"/>
    <w:rsid w:val="0095220B"/>
    <w:rsid w:val="00952316"/>
    <w:rsid w:val="00952B7C"/>
    <w:rsid w:val="0095391F"/>
    <w:rsid w:val="00954215"/>
    <w:rsid w:val="00954A84"/>
    <w:rsid w:val="009564A8"/>
    <w:rsid w:val="00960D35"/>
    <w:rsid w:val="00961446"/>
    <w:rsid w:val="0096225A"/>
    <w:rsid w:val="0096406D"/>
    <w:rsid w:val="0096499C"/>
    <w:rsid w:val="00964A24"/>
    <w:rsid w:val="00966BE6"/>
    <w:rsid w:val="00967223"/>
    <w:rsid w:val="00967D6D"/>
    <w:rsid w:val="009705F4"/>
    <w:rsid w:val="00972D70"/>
    <w:rsid w:val="00974BCD"/>
    <w:rsid w:val="00974CCA"/>
    <w:rsid w:val="00975CC7"/>
    <w:rsid w:val="00976F41"/>
    <w:rsid w:val="00977E64"/>
    <w:rsid w:val="009801E9"/>
    <w:rsid w:val="00980278"/>
    <w:rsid w:val="0098068D"/>
    <w:rsid w:val="009824CA"/>
    <w:rsid w:val="009836D0"/>
    <w:rsid w:val="00983E39"/>
    <w:rsid w:val="00984413"/>
    <w:rsid w:val="0098598C"/>
    <w:rsid w:val="00985B18"/>
    <w:rsid w:val="00985D61"/>
    <w:rsid w:val="00986810"/>
    <w:rsid w:val="00986FF8"/>
    <w:rsid w:val="00987209"/>
    <w:rsid w:val="009878BA"/>
    <w:rsid w:val="009903DD"/>
    <w:rsid w:val="00990DD9"/>
    <w:rsid w:val="00990FCF"/>
    <w:rsid w:val="0099126A"/>
    <w:rsid w:val="00991371"/>
    <w:rsid w:val="00992B58"/>
    <w:rsid w:val="00992D1F"/>
    <w:rsid w:val="009933ED"/>
    <w:rsid w:val="00993AA0"/>
    <w:rsid w:val="00995128"/>
    <w:rsid w:val="0099527E"/>
    <w:rsid w:val="00996D1C"/>
    <w:rsid w:val="009975BB"/>
    <w:rsid w:val="009A067C"/>
    <w:rsid w:val="009A203A"/>
    <w:rsid w:val="009A20C6"/>
    <w:rsid w:val="009A3162"/>
    <w:rsid w:val="009A4121"/>
    <w:rsid w:val="009A546A"/>
    <w:rsid w:val="009A6CFA"/>
    <w:rsid w:val="009A7014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D4B99"/>
    <w:rsid w:val="009D5D00"/>
    <w:rsid w:val="009D7EA7"/>
    <w:rsid w:val="009E2872"/>
    <w:rsid w:val="009E4A14"/>
    <w:rsid w:val="009E4A27"/>
    <w:rsid w:val="009F0D5B"/>
    <w:rsid w:val="009F1A2B"/>
    <w:rsid w:val="009F307D"/>
    <w:rsid w:val="009F34AE"/>
    <w:rsid w:val="009F3A16"/>
    <w:rsid w:val="009F3BEC"/>
    <w:rsid w:val="009F451D"/>
    <w:rsid w:val="009F5B4F"/>
    <w:rsid w:val="009F78DA"/>
    <w:rsid w:val="009F7946"/>
    <w:rsid w:val="00A02D0F"/>
    <w:rsid w:val="00A0774C"/>
    <w:rsid w:val="00A07B42"/>
    <w:rsid w:val="00A1047B"/>
    <w:rsid w:val="00A109F3"/>
    <w:rsid w:val="00A11125"/>
    <w:rsid w:val="00A11A21"/>
    <w:rsid w:val="00A11BF8"/>
    <w:rsid w:val="00A12A90"/>
    <w:rsid w:val="00A1448F"/>
    <w:rsid w:val="00A16523"/>
    <w:rsid w:val="00A16B68"/>
    <w:rsid w:val="00A17773"/>
    <w:rsid w:val="00A207CA"/>
    <w:rsid w:val="00A21216"/>
    <w:rsid w:val="00A225C7"/>
    <w:rsid w:val="00A232AC"/>
    <w:rsid w:val="00A252F2"/>
    <w:rsid w:val="00A26BD0"/>
    <w:rsid w:val="00A273E4"/>
    <w:rsid w:val="00A2781F"/>
    <w:rsid w:val="00A31043"/>
    <w:rsid w:val="00A31E66"/>
    <w:rsid w:val="00A328DA"/>
    <w:rsid w:val="00A33E4A"/>
    <w:rsid w:val="00A35459"/>
    <w:rsid w:val="00A368E9"/>
    <w:rsid w:val="00A371FA"/>
    <w:rsid w:val="00A37A66"/>
    <w:rsid w:val="00A37DB5"/>
    <w:rsid w:val="00A40AD6"/>
    <w:rsid w:val="00A41899"/>
    <w:rsid w:val="00A42045"/>
    <w:rsid w:val="00A4353D"/>
    <w:rsid w:val="00A4626E"/>
    <w:rsid w:val="00A471C4"/>
    <w:rsid w:val="00A47A1D"/>
    <w:rsid w:val="00A47A54"/>
    <w:rsid w:val="00A50083"/>
    <w:rsid w:val="00A501ED"/>
    <w:rsid w:val="00A50656"/>
    <w:rsid w:val="00A51FC5"/>
    <w:rsid w:val="00A52E69"/>
    <w:rsid w:val="00A52E9F"/>
    <w:rsid w:val="00A54966"/>
    <w:rsid w:val="00A5697C"/>
    <w:rsid w:val="00A60953"/>
    <w:rsid w:val="00A60EBA"/>
    <w:rsid w:val="00A61895"/>
    <w:rsid w:val="00A6241F"/>
    <w:rsid w:val="00A634BA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3A77"/>
    <w:rsid w:val="00A73E1C"/>
    <w:rsid w:val="00A741C2"/>
    <w:rsid w:val="00A7437D"/>
    <w:rsid w:val="00A74895"/>
    <w:rsid w:val="00A7675E"/>
    <w:rsid w:val="00A81B80"/>
    <w:rsid w:val="00A81B88"/>
    <w:rsid w:val="00A83127"/>
    <w:rsid w:val="00A8315A"/>
    <w:rsid w:val="00A844D2"/>
    <w:rsid w:val="00A846F3"/>
    <w:rsid w:val="00A84E99"/>
    <w:rsid w:val="00A86177"/>
    <w:rsid w:val="00A9029F"/>
    <w:rsid w:val="00A91DA2"/>
    <w:rsid w:val="00A92CD0"/>
    <w:rsid w:val="00A930E9"/>
    <w:rsid w:val="00A94104"/>
    <w:rsid w:val="00A9571F"/>
    <w:rsid w:val="00A96360"/>
    <w:rsid w:val="00A9778A"/>
    <w:rsid w:val="00A97967"/>
    <w:rsid w:val="00AA0783"/>
    <w:rsid w:val="00AA10C3"/>
    <w:rsid w:val="00AA26F6"/>
    <w:rsid w:val="00AA431D"/>
    <w:rsid w:val="00AA6358"/>
    <w:rsid w:val="00AA729C"/>
    <w:rsid w:val="00AB172F"/>
    <w:rsid w:val="00AB1DAE"/>
    <w:rsid w:val="00AB2514"/>
    <w:rsid w:val="00AB265D"/>
    <w:rsid w:val="00AB2CAA"/>
    <w:rsid w:val="00AB3957"/>
    <w:rsid w:val="00AB3F96"/>
    <w:rsid w:val="00AB465B"/>
    <w:rsid w:val="00AB4EF1"/>
    <w:rsid w:val="00AB51AA"/>
    <w:rsid w:val="00AB6015"/>
    <w:rsid w:val="00AB63F6"/>
    <w:rsid w:val="00AB6701"/>
    <w:rsid w:val="00AB6A6C"/>
    <w:rsid w:val="00AB6DF8"/>
    <w:rsid w:val="00AC2ABA"/>
    <w:rsid w:val="00AC4104"/>
    <w:rsid w:val="00AC42B6"/>
    <w:rsid w:val="00AC59E2"/>
    <w:rsid w:val="00AC5F5B"/>
    <w:rsid w:val="00AC6235"/>
    <w:rsid w:val="00AC7214"/>
    <w:rsid w:val="00AD058B"/>
    <w:rsid w:val="00AD0FDB"/>
    <w:rsid w:val="00AD20C5"/>
    <w:rsid w:val="00AD3DB5"/>
    <w:rsid w:val="00AD568E"/>
    <w:rsid w:val="00AD5F6E"/>
    <w:rsid w:val="00AD5F7B"/>
    <w:rsid w:val="00AD60F3"/>
    <w:rsid w:val="00AD6CA7"/>
    <w:rsid w:val="00AD7545"/>
    <w:rsid w:val="00AD7755"/>
    <w:rsid w:val="00AE0192"/>
    <w:rsid w:val="00AE18B3"/>
    <w:rsid w:val="00AE2B9E"/>
    <w:rsid w:val="00AE2CF8"/>
    <w:rsid w:val="00AE2D81"/>
    <w:rsid w:val="00AE37BC"/>
    <w:rsid w:val="00AE4511"/>
    <w:rsid w:val="00AE4EB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653"/>
    <w:rsid w:val="00AF26F9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B92"/>
    <w:rsid w:val="00B14D91"/>
    <w:rsid w:val="00B17653"/>
    <w:rsid w:val="00B202C2"/>
    <w:rsid w:val="00B202F1"/>
    <w:rsid w:val="00B205A5"/>
    <w:rsid w:val="00B2075D"/>
    <w:rsid w:val="00B2265E"/>
    <w:rsid w:val="00B2681C"/>
    <w:rsid w:val="00B26B46"/>
    <w:rsid w:val="00B303C8"/>
    <w:rsid w:val="00B325F5"/>
    <w:rsid w:val="00B32D75"/>
    <w:rsid w:val="00B330E1"/>
    <w:rsid w:val="00B3361F"/>
    <w:rsid w:val="00B339CD"/>
    <w:rsid w:val="00B342AC"/>
    <w:rsid w:val="00B35C8C"/>
    <w:rsid w:val="00B36DB4"/>
    <w:rsid w:val="00B371EC"/>
    <w:rsid w:val="00B37C4E"/>
    <w:rsid w:val="00B40FF7"/>
    <w:rsid w:val="00B410F3"/>
    <w:rsid w:val="00B41301"/>
    <w:rsid w:val="00B42710"/>
    <w:rsid w:val="00B43892"/>
    <w:rsid w:val="00B4397A"/>
    <w:rsid w:val="00B471D6"/>
    <w:rsid w:val="00B51895"/>
    <w:rsid w:val="00B519BE"/>
    <w:rsid w:val="00B526FC"/>
    <w:rsid w:val="00B53B8E"/>
    <w:rsid w:val="00B554B2"/>
    <w:rsid w:val="00B608DB"/>
    <w:rsid w:val="00B60F97"/>
    <w:rsid w:val="00B60FD5"/>
    <w:rsid w:val="00B6125D"/>
    <w:rsid w:val="00B61D56"/>
    <w:rsid w:val="00B6315E"/>
    <w:rsid w:val="00B63B1C"/>
    <w:rsid w:val="00B64AA8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72A"/>
    <w:rsid w:val="00B80FAF"/>
    <w:rsid w:val="00B81A4F"/>
    <w:rsid w:val="00B836ED"/>
    <w:rsid w:val="00B84789"/>
    <w:rsid w:val="00B848C9"/>
    <w:rsid w:val="00B855C2"/>
    <w:rsid w:val="00B85872"/>
    <w:rsid w:val="00B85D36"/>
    <w:rsid w:val="00B93E09"/>
    <w:rsid w:val="00B93E60"/>
    <w:rsid w:val="00B93EE0"/>
    <w:rsid w:val="00B96BFE"/>
    <w:rsid w:val="00BA0940"/>
    <w:rsid w:val="00BA147A"/>
    <w:rsid w:val="00BA2143"/>
    <w:rsid w:val="00BA267A"/>
    <w:rsid w:val="00BA2A53"/>
    <w:rsid w:val="00BA3A0E"/>
    <w:rsid w:val="00BA3D0B"/>
    <w:rsid w:val="00BA5640"/>
    <w:rsid w:val="00BA5A0C"/>
    <w:rsid w:val="00BA6F41"/>
    <w:rsid w:val="00BA7BFD"/>
    <w:rsid w:val="00BA7ED6"/>
    <w:rsid w:val="00BB0244"/>
    <w:rsid w:val="00BB03B7"/>
    <w:rsid w:val="00BB20B4"/>
    <w:rsid w:val="00BB308A"/>
    <w:rsid w:val="00BB3744"/>
    <w:rsid w:val="00BB3C1A"/>
    <w:rsid w:val="00BB4764"/>
    <w:rsid w:val="00BB487A"/>
    <w:rsid w:val="00BB53C4"/>
    <w:rsid w:val="00BB69E5"/>
    <w:rsid w:val="00BB6A0E"/>
    <w:rsid w:val="00BB6B48"/>
    <w:rsid w:val="00BC0C41"/>
    <w:rsid w:val="00BC0DC6"/>
    <w:rsid w:val="00BC0DE7"/>
    <w:rsid w:val="00BC0E07"/>
    <w:rsid w:val="00BC27F3"/>
    <w:rsid w:val="00BC5ECA"/>
    <w:rsid w:val="00BC6B61"/>
    <w:rsid w:val="00BD0932"/>
    <w:rsid w:val="00BD123B"/>
    <w:rsid w:val="00BD215F"/>
    <w:rsid w:val="00BD33B2"/>
    <w:rsid w:val="00BD3F87"/>
    <w:rsid w:val="00BD4462"/>
    <w:rsid w:val="00BD47C3"/>
    <w:rsid w:val="00BD4CF4"/>
    <w:rsid w:val="00BD72A8"/>
    <w:rsid w:val="00BD7DAB"/>
    <w:rsid w:val="00BE1A0A"/>
    <w:rsid w:val="00BE25BC"/>
    <w:rsid w:val="00BE3569"/>
    <w:rsid w:val="00BE389E"/>
    <w:rsid w:val="00BE398D"/>
    <w:rsid w:val="00BE3CDD"/>
    <w:rsid w:val="00BE3D38"/>
    <w:rsid w:val="00BE447E"/>
    <w:rsid w:val="00BE5030"/>
    <w:rsid w:val="00BE66B6"/>
    <w:rsid w:val="00BE720D"/>
    <w:rsid w:val="00BE77AD"/>
    <w:rsid w:val="00BE7E89"/>
    <w:rsid w:val="00BF0576"/>
    <w:rsid w:val="00BF0BE6"/>
    <w:rsid w:val="00BF216C"/>
    <w:rsid w:val="00BF26A0"/>
    <w:rsid w:val="00BF2C7B"/>
    <w:rsid w:val="00BF46C5"/>
    <w:rsid w:val="00BF4C55"/>
    <w:rsid w:val="00BF74E4"/>
    <w:rsid w:val="00C00C57"/>
    <w:rsid w:val="00C010F4"/>
    <w:rsid w:val="00C02C22"/>
    <w:rsid w:val="00C0397A"/>
    <w:rsid w:val="00C03E98"/>
    <w:rsid w:val="00C0411A"/>
    <w:rsid w:val="00C0469F"/>
    <w:rsid w:val="00C04EB8"/>
    <w:rsid w:val="00C0522E"/>
    <w:rsid w:val="00C06B4F"/>
    <w:rsid w:val="00C07A6C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0D3"/>
    <w:rsid w:val="00C251EC"/>
    <w:rsid w:val="00C2617F"/>
    <w:rsid w:val="00C264F8"/>
    <w:rsid w:val="00C27490"/>
    <w:rsid w:val="00C311DA"/>
    <w:rsid w:val="00C31281"/>
    <w:rsid w:val="00C32284"/>
    <w:rsid w:val="00C328DB"/>
    <w:rsid w:val="00C32AC2"/>
    <w:rsid w:val="00C32DF9"/>
    <w:rsid w:val="00C333BD"/>
    <w:rsid w:val="00C33BE7"/>
    <w:rsid w:val="00C34378"/>
    <w:rsid w:val="00C34812"/>
    <w:rsid w:val="00C359D2"/>
    <w:rsid w:val="00C35EF3"/>
    <w:rsid w:val="00C36414"/>
    <w:rsid w:val="00C37D14"/>
    <w:rsid w:val="00C40A38"/>
    <w:rsid w:val="00C421B7"/>
    <w:rsid w:val="00C42ED0"/>
    <w:rsid w:val="00C42FC4"/>
    <w:rsid w:val="00C445CE"/>
    <w:rsid w:val="00C44D97"/>
    <w:rsid w:val="00C45C02"/>
    <w:rsid w:val="00C46602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212"/>
    <w:rsid w:val="00C57D8A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70F99"/>
    <w:rsid w:val="00C71388"/>
    <w:rsid w:val="00C71F57"/>
    <w:rsid w:val="00C73800"/>
    <w:rsid w:val="00C73A02"/>
    <w:rsid w:val="00C73CD0"/>
    <w:rsid w:val="00C753CF"/>
    <w:rsid w:val="00C75B14"/>
    <w:rsid w:val="00C75CAA"/>
    <w:rsid w:val="00C76E54"/>
    <w:rsid w:val="00C771BB"/>
    <w:rsid w:val="00C7733B"/>
    <w:rsid w:val="00C777BC"/>
    <w:rsid w:val="00C80084"/>
    <w:rsid w:val="00C80395"/>
    <w:rsid w:val="00C8049E"/>
    <w:rsid w:val="00C80EA0"/>
    <w:rsid w:val="00C824C3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299"/>
    <w:rsid w:val="00C943D1"/>
    <w:rsid w:val="00C95016"/>
    <w:rsid w:val="00C9621E"/>
    <w:rsid w:val="00C9623D"/>
    <w:rsid w:val="00CA18DB"/>
    <w:rsid w:val="00CA220D"/>
    <w:rsid w:val="00CA22E2"/>
    <w:rsid w:val="00CA37ED"/>
    <w:rsid w:val="00CA56C6"/>
    <w:rsid w:val="00CA66E7"/>
    <w:rsid w:val="00CB0153"/>
    <w:rsid w:val="00CB0560"/>
    <w:rsid w:val="00CB10CA"/>
    <w:rsid w:val="00CB1F70"/>
    <w:rsid w:val="00CB25C5"/>
    <w:rsid w:val="00CB2C08"/>
    <w:rsid w:val="00CB3876"/>
    <w:rsid w:val="00CB3A7A"/>
    <w:rsid w:val="00CB3FA8"/>
    <w:rsid w:val="00CB414B"/>
    <w:rsid w:val="00CB47E7"/>
    <w:rsid w:val="00CB4E62"/>
    <w:rsid w:val="00CB572D"/>
    <w:rsid w:val="00CB7374"/>
    <w:rsid w:val="00CB79AA"/>
    <w:rsid w:val="00CB7DB8"/>
    <w:rsid w:val="00CC109A"/>
    <w:rsid w:val="00CC1B0D"/>
    <w:rsid w:val="00CC27A1"/>
    <w:rsid w:val="00CC29CE"/>
    <w:rsid w:val="00CC2EC6"/>
    <w:rsid w:val="00CC423C"/>
    <w:rsid w:val="00CC5DFD"/>
    <w:rsid w:val="00CC675A"/>
    <w:rsid w:val="00CC6844"/>
    <w:rsid w:val="00CC7C8D"/>
    <w:rsid w:val="00CD13E5"/>
    <w:rsid w:val="00CD1BD3"/>
    <w:rsid w:val="00CD2CB9"/>
    <w:rsid w:val="00CD3320"/>
    <w:rsid w:val="00CD4DF0"/>
    <w:rsid w:val="00CD66F3"/>
    <w:rsid w:val="00CD6D6B"/>
    <w:rsid w:val="00CE0402"/>
    <w:rsid w:val="00CE1480"/>
    <w:rsid w:val="00CE28BC"/>
    <w:rsid w:val="00CE29FE"/>
    <w:rsid w:val="00CE4ABD"/>
    <w:rsid w:val="00CE4E0F"/>
    <w:rsid w:val="00CE4F8B"/>
    <w:rsid w:val="00CE597D"/>
    <w:rsid w:val="00CE7370"/>
    <w:rsid w:val="00CE7998"/>
    <w:rsid w:val="00CE7E8B"/>
    <w:rsid w:val="00CE7F74"/>
    <w:rsid w:val="00CF03A8"/>
    <w:rsid w:val="00CF05A3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4861"/>
    <w:rsid w:val="00D05563"/>
    <w:rsid w:val="00D07B94"/>
    <w:rsid w:val="00D07EC2"/>
    <w:rsid w:val="00D10778"/>
    <w:rsid w:val="00D10FA1"/>
    <w:rsid w:val="00D11721"/>
    <w:rsid w:val="00D118E7"/>
    <w:rsid w:val="00D11A6D"/>
    <w:rsid w:val="00D140FC"/>
    <w:rsid w:val="00D147F5"/>
    <w:rsid w:val="00D14C5D"/>
    <w:rsid w:val="00D154BD"/>
    <w:rsid w:val="00D15929"/>
    <w:rsid w:val="00D15A2A"/>
    <w:rsid w:val="00D15F83"/>
    <w:rsid w:val="00D16868"/>
    <w:rsid w:val="00D21563"/>
    <w:rsid w:val="00D22C71"/>
    <w:rsid w:val="00D230A5"/>
    <w:rsid w:val="00D24FF5"/>
    <w:rsid w:val="00D25DA1"/>
    <w:rsid w:val="00D2719E"/>
    <w:rsid w:val="00D27B3D"/>
    <w:rsid w:val="00D3051E"/>
    <w:rsid w:val="00D32097"/>
    <w:rsid w:val="00D32949"/>
    <w:rsid w:val="00D33009"/>
    <w:rsid w:val="00D3315B"/>
    <w:rsid w:val="00D3377C"/>
    <w:rsid w:val="00D33ACD"/>
    <w:rsid w:val="00D348E4"/>
    <w:rsid w:val="00D35223"/>
    <w:rsid w:val="00D36E83"/>
    <w:rsid w:val="00D37E85"/>
    <w:rsid w:val="00D40DAB"/>
    <w:rsid w:val="00D463BB"/>
    <w:rsid w:val="00D5113F"/>
    <w:rsid w:val="00D5147E"/>
    <w:rsid w:val="00D51890"/>
    <w:rsid w:val="00D51B09"/>
    <w:rsid w:val="00D52277"/>
    <w:rsid w:val="00D53155"/>
    <w:rsid w:val="00D53BD8"/>
    <w:rsid w:val="00D54DB1"/>
    <w:rsid w:val="00D5568B"/>
    <w:rsid w:val="00D55C99"/>
    <w:rsid w:val="00D56732"/>
    <w:rsid w:val="00D56839"/>
    <w:rsid w:val="00D56A09"/>
    <w:rsid w:val="00D56F40"/>
    <w:rsid w:val="00D57159"/>
    <w:rsid w:val="00D57C91"/>
    <w:rsid w:val="00D60671"/>
    <w:rsid w:val="00D611F3"/>
    <w:rsid w:val="00D61897"/>
    <w:rsid w:val="00D63046"/>
    <w:rsid w:val="00D65BEE"/>
    <w:rsid w:val="00D65F06"/>
    <w:rsid w:val="00D66AA4"/>
    <w:rsid w:val="00D675D0"/>
    <w:rsid w:val="00D675E8"/>
    <w:rsid w:val="00D67C86"/>
    <w:rsid w:val="00D701A1"/>
    <w:rsid w:val="00D71373"/>
    <w:rsid w:val="00D71842"/>
    <w:rsid w:val="00D729C6"/>
    <w:rsid w:val="00D72E1A"/>
    <w:rsid w:val="00D74EF6"/>
    <w:rsid w:val="00D8023F"/>
    <w:rsid w:val="00D807E1"/>
    <w:rsid w:val="00D80F48"/>
    <w:rsid w:val="00D8418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2F19"/>
    <w:rsid w:val="00DA5F81"/>
    <w:rsid w:val="00DA669F"/>
    <w:rsid w:val="00DA711A"/>
    <w:rsid w:val="00DB11AA"/>
    <w:rsid w:val="00DB14D9"/>
    <w:rsid w:val="00DB14F1"/>
    <w:rsid w:val="00DB1AEC"/>
    <w:rsid w:val="00DB20BE"/>
    <w:rsid w:val="00DB3288"/>
    <w:rsid w:val="00DC1896"/>
    <w:rsid w:val="00DC19D1"/>
    <w:rsid w:val="00DC1D4C"/>
    <w:rsid w:val="00DC3F52"/>
    <w:rsid w:val="00DC4A9D"/>
    <w:rsid w:val="00DC4EE4"/>
    <w:rsid w:val="00DC5DB3"/>
    <w:rsid w:val="00DD0014"/>
    <w:rsid w:val="00DD0B61"/>
    <w:rsid w:val="00DD1DCF"/>
    <w:rsid w:val="00DD2039"/>
    <w:rsid w:val="00DD2ED7"/>
    <w:rsid w:val="00DD356D"/>
    <w:rsid w:val="00DD41C8"/>
    <w:rsid w:val="00DD4959"/>
    <w:rsid w:val="00DD6237"/>
    <w:rsid w:val="00DD67D4"/>
    <w:rsid w:val="00DD7340"/>
    <w:rsid w:val="00DE135B"/>
    <w:rsid w:val="00DE249D"/>
    <w:rsid w:val="00DE31AD"/>
    <w:rsid w:val="00DE5243"/>
    <w:rsid w:val="00DE5A7D"/>
    <w:rsid w:val="00DE6EBD"/>
    <w:rsid w:val="00DE714A"/>
    <w:rsid w:val="00DE7326"/>
    <w:rsid w:val="00DF1E86"/>
    <w:rsid w:val="00DF27CE"/>
    <w:rsid w:val="00DF2CB8"/>
    <w:rsid w:val="00DF2CF4"/>
    <w:rsid w:val="00DF37C0"/>
    <w:rsid w:val="00DF3A66"/>
    <w:rsid w:val="00DF3E32"/>
    <w:rsid w:val="00DF4BD0"/>
    <w:rsid w:val="00DF73AC"/>
    <w:rsid w:val="00DF7613"/>
    <w:rsid w:val="00E007C7"/>
    <w:rsid w:val="00E009AC"/>
    <w:rsid w:val="00E04581"/>
    <w:rsid w:val="00E052E0"/>
    <w:rsid w:val="00E063DF"/>
    <w:rsid w:val="00E10B86"/>
    <w:rsid w:val="00E11BD7"/>
    <w:rsid w:val="00E11D4C"/>
    <w:rsid w:val="00E13802"/>
    <w:rsid w:val="00E1385B"/>
    <w:rsid w:val="00E14E0C"/>
    <w:rsid w:val="00E14E59"/>
    <w:rsid w:val="00E152CF"/>
    <w:rsid w:val="00E158C4"/>
    <w:rsid w:val="00E15AA3"/>
    <w:rsid w:val="00E1634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27F58"/>
    <w:rsid w:val="00E3384C"/>
    <w:rsid w:val="00E33990"/>
    <w:rsid w:val="00E33A02"/>
    <w:rsid w:val="00E34E86"/>
    <w:rsid w:val="00E35478"/>
    <w:rsid w:val="00E359CA"/>
    <w:rsid w:val="00E36699"/>
    <w:rsid w:val="00E3673D"/>
    <w:rsid w:val="00E36819"/>
    <w:rsid w:val="00E372D3"/>
    <w:rsid w:val="00E40B0C"/>
    <w:rsid w:val="00E41835"/>
    <w:rsid w:val="00E42776"/>
    <w:rsid w:val="00E4454D"/>
    <w:rsid w:val="00E45DD4"/>
    <w:rsid w:val="00E46774"/>
    <w:rsid w:val="00E50821"/>
    <w:rsid w:val="00E52244"/>
    <w:rsid w:val="00E53040"/>
    <w:rsid w:val="00E5332E"/>
    <w:rsid w:val="00E53541"/>
    <w:rsid w:val="00E53C61"/>
    <w:rsid w:val="00E53E59"/>
    <w:rsid w:val="00E53E98"/>
    <w:rsid w:val="00E541F4"/>
    <w:rsid w:val="00E5464F"/>
    <w:rsid w:val="00E54ADA"/>
    <w:rsid w:val="00E550A8"/>
    <w:rsid w:val="00E55EFF"/>
    <w:rsid w:val="00E56C33"/>
    <w:rsid w:val="00E57B37"/>
    <w:rsid w:val="00E57C85"/>
    <w:rsid w:val="00E60466"/>
    <w:rsid w:val="00E604F7"/>
    <w:rsid w:val="00E60523"/>
    <w:rsid w:val="00E60C67"/>
    <w:rsid w:val="00E60D4C"/>
    <w:rsid w:val="00E61418"/>
    <w:rsid w:val="00E6197A"/>
    <w:rsid w:val="00E621C2"/>
    <w:rsid w:val="00E63323"/>
    <w:rsid w:val="00E64767"/>
    <w:rsid w:val="00E65088"/>
    <w:rsid w:val="00E65EE0"/>
    <w:rsid w:val="00E66160"/>
    <w:rsid w:val="00E6633C"/>
    <w:rsid w:val="00E66798"/>
    <w:rsid w:val="00E66C6F"/>
    <w:rsid w:val="00E67DA4"/>
    <w:rsid w:val="00E67F31"/>
    <w:rsid w:val="00E70DE5"/>
    <w:rsid w:val="00E71A67"/>
    <w:rsid w:val="00E71E31"/>
    <w:rsid w:val="00E725B1"/>
    <w:rsid w:val="00E73012"/>
    <w:rsid w:val="00E74D65"/>
    <w:rsid w:val="00E76B97"/>
    <w:rsid w:val="00E777F8"/>
    <w:rsid w:val="00E82F87"/>
    <w:rsid w:val="00E84296"/>
    <w:rsid w:val="00E84B03"/>
    <w:rsid w:val="00E84FCE"/>
    <w:rsid w:val="00E855E8"/>
    <w:rsid w:val="00E860C2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58"/>
    <w:rsid w:val="00E958B5"/>
    <w:rsid w:val="00E95A75"/>
    <w:rsid w:val="00E95EBC"/>
    <w:rsid w:val="00E961A8"/>
    <w:rsid w:val="00E97139"/>
    <w:rsid w:val="00EA0256"/>
    <w:rsid w:val="00EA1043"/>
    <w:rsid w:val="00EA15EC"/>
    <w:rsid w:val="00EA1E56"/>
    <w:rsid w:val="00EA2847"/>
    <w:rsid w:val="00EA39E8"/>
    <w:rsid w:val="00EA4766"/>
    <w:rsid w:val="00EA4B34"/>
    <w:rsid w:val="00EA5971"/>
    <w:rsid w:val="00EA5E14"/>
    <w:rsid w:val="00EA633E"/>
    <w:rsid w:val="00EA6792"/>
    <w:rsid w:val="00EA6C38"/>
    <w:rsid w:val="00EA76B8"/>
    <w:rsid w:val="00EA773E"/>
    <w:rsid w:val="00EA7A98"/>
    <w:rsid w:val="00EB0412"/>
    <w:rsid w:val="00EB2413"/>
    <w:rsid w:val="00EB25B1"/>
    <w:rsid w:val="00EB3120"/>
    <w:rsid w:val="00EB3D50"/>
    <w:rsid w:val="00EB45BB"/>
    <w:rsid w:val="00EB4FEF"/>
    <w:rsid w:val="00EB5585"/>
    <w:rsid w:val="00EB6B32"/>
    <w:rsid w:val="00EC03BE"/>
    <w:rsid w:val="00EC04C9"/>
    <w:rsid w:val="00EC1B2D"/>
    <w:rsid w:val="00EC1D3E"/>
    <w:rsid w:val="00EC2B89"/>
    <w:rsid w:val="00EC4AF7"/>
    <w:rsid w:val="00EC51E4"/>
    <w:rsid w:val="00ED00DE"/>
    <w:rsid w:val="00ED048F"/>
    <w:rsid w:val="00ED0A8D"/>
    <w:rsid w:val="00ED33C1"/>
    <w:rsid w:val="00EE082D"/>
    <w:rsid w:val="00EE08C5"/>
    <w:rsid w:val="00EE23B2"/>
    <w:rsid w:val="00EE4827"/>
    <w:rsid w:val="00EE65BB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55BA"/>
    <w:rsid w:val="00EF692D"/>
    <w:rsid w:val="00EF6A09"/>
    <w:rsid w:val="00EF6B76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C67"/>
    <w:rsid w:val="00F03D13"/>
    <w:rsid w:val="00F040F9"/>
    <w:rsid w:val="00F06541"/>
    <w:rsid w:val="00F070D6"/>
    <w:rsid w:val="00F07F4E"/>
    <w:rsid w:val="00F07F83"/>
    <w:rsid w:val="00F11730"/>
    <w:rsid w:val="00F133E1"/>
    <w:rsid w:val="00F13F7A"/>
    <w:rsid w:val="00F1444B"/>
    <w:rsid w:val="00F15D19"/>
    <w:rsid w:val="00F16046"/>
    <w:rsid w:val="00F1608E"/>
    <w:rsid w:val="00F16ED6"/>
    <w:rsid w:val="00F173FD"/>
    <w:rsid w:val="00F1798B"/>
    <w:rsid w:val="00F2058B"/>
    <w:rsid w:val="00F20AB1"/>
    <w:rsid w:val="00F20DB4"/>
    <w:rsid w:val="00F212BA"/>
    <w:rsid w:val="00F229F9"/>
    <w:rsid w:val="00F22BFB"/>
    <w:rsid w:val="00F2372B"/>
    <w:rsid w:val="00F23F40"/>
    <w:rsid w:val="00F24215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3ADB"/>
    <w:rsid w:val="00F349D1"/>
    <w:rsid w:val="00F34BD1"/>
    <w:rsid w:val="00F370D1"/>
    <w:rsid w:val="00F4106F"/>
    <w:rsid w:val="00F41677"/>
    <w:rsid w:val="00F45E58"/>
    <w:rsid w:val="00F46173"/>
    <w:rsid w:val="00F4631D"/>
    <w:rsid w:val="00F46451"/>
    <w:rsid w:val="00F47ABE"/>
    <w:rsid w:val="00F50EF1"/>
    <w:rsid w:val="00F56484"/>
    <w:rsid w:val="00F56C05"/>
    <w:rsid w:val="00F56E59"/>
    <w:rsid w:val="00F601C8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537B"/>
    <w:rsid w:val="00F66D2F"/>
    <w:rsid w:val="00F66F60"/>
    <w:rsid w:val="00F70310"/>
    <w:rsid w:val="00F707EB"/>
    <w:rsid w:val="00F71912"/>
    <w:rsid w:val="00F719DE"/>
    <w:rsid w:val="00F72AC7"/>
    <w:rsid w:val="00F735BB"/>
    <w:rsid w:val="00F74937"/>
    <w:rsid w:val="00F7496A"/>
    <w:rsid w:val="00F74FBB"/>
    <w:rsid w:val="00F774C1"/>
    <w:rsid w:val="00F809BC"/>
    <w:rsid w:val="00F82A79"/>
    <w:rsid w:val="00F8318B"/>
    <w:rsid w:val="00F839AE"/>
    <w:rsid w:val="00F83C00"/>
    <w:rsid w:val="00F84490"/>
    <w:rsid w:val="00F849EB"/>
    <w:rsid w:val="00F85DC0"/>
    <w:rsid w:val="00F86249"/>
    <w:rsid w:val="00F866FB"/>
    <w:rsid w:val="00F868B0"/>
    <w:rsid w:val="00F87064"/>
    <w:rsid w:val="00F901D6"/>
    <w:rsid w:val="00F902CB"/>
    <w:rsid w:val="00F9038B"/>
    <w:rsid w:val="00F90D2E"/>
    <w:rsid w:val="00F92B60"/>
    <w:rsid w:val="00F9397F"/>
    <w:rsid w:val="00F93DAF"/>
    <w:rsid w:val="00F941FE"/>
    <w:rsid w:val="00F94C74"/>
    <w:rsid w:val="00F94F83"/>
    <w:rsid w:val="00F95ADC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32"/>
    <w:rsid w:val="00FB1962"/>
    <w:rsid w:val="00FB1B63"/>
    <w:rsid w:val="00FB4F84"/>
    <w:rsid w:val="00FB52F3"/>
    <w:rsid w:val="00FB6B74"/>
    <w:rsid w:val="00FB6FF3"/>
    <w:rsid w:val="00FB74C9"/>
    <w:rsid w:val="00FB7598"/>
    <w:rsid w:val="00FB7C17"/>
    <w:rsid w:val="00FC0D33"/>
    <w:rsid w:val="00FC1D4F"/>
    <w:rsid w:val="00FC2BA3"/>
    <w:rsid w:val="00FC5EB7"/>
    <w:rsid w:val="00FC6276"/>
    <w:rsid w:val="00FC6C75"/>
    <w:rsid w:val="00FC71D7"/>
    <w:rsid w:val="00FC79E0"/>
    <w:rsid w:val="00FD0930"/>
    <w:rsid w:val="00FD0D5B"/>
    <w:rsid w:val="00FD1195"/>
    <w:rsid w:val="00FD194D"/>
    <w:rsid w:val="00FD2879"/>
    <w:rsid w:val="00FD2B8F"/>
    <w:rsid w:val="00FD2DA7"/>
    <w:rsid w:val="00FD3250"/>
    <w:rsid w:val="00FD3BD9"/>
    <w:rsid w:val="00FD5E28"/>
    <w:rsid w:val="00FD65B1"/>
    <w:rsid w:val="00FD73F6"/>
    <w:rsid w:val="00FD7DAF"/>
    <w:rsid w:val="00FE085B"/>
    <w:rsid w:val="00FE11A8"/>
    <w:rsid w:val="00FE1F6A"/>
    <w:rsid w:val="00FE44F0"/>
    <w:rsid w:val="00FE5C15"/>
    <w:rsid w:val="00FF0C9D"/>
    <w:rsid w:val="00FF1FA5"/>
    <w:rsid w:val="00FF2B38"/>
    <w:rsid w:val="00FF4697"/>
    <w:rsid w:val="00FF4ADC"/>
    <w:rsid w:val="00FF4D48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1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Placeholder Text"/>
    <w:basedOn w:val="a0"/>
    <w:uiPriority w:val="99"/>
    <w:semiHidden/>
    <w:rsid w:val="00C5721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Placeholder Text"/>
    <w:basedOn w:val="a0"/>
    <w:uiPriority w:val="99"/>
    <w:semiHidden/>
    <w:rsid w:val="00C572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62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E97EF-9861-4DBC-A312-E4C378FC7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1740</Words>
  <Characters>9924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#55</vt:lpstr>
    </vt:vector>
  </TitlesOfParts>
  <Company>S</Company>
  <LinksUpToDate>false</LinksUpToDate>
  <CharactersWithSpaces>11641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Cheol Jeong</cp:lastModifiedBy>
  <cp:revision>2</cp:revision>
  <cp:lastPrinted>2016-08-11T04:02:00Z</cp:lastPrinted>
  <dcterms:created xsi:type="dcterms:W3CDTF">2016-08-12T12:27:00Z</dcterms:created>
  <dcterms:modified xsi:type="dcterms:W3CDTF">2016-08-12T12:27:00Z</dcterms:modified>
</cp:coreProperties>
</file>