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5E9E" w:rsidRDefault="00D35313" w:rsidP="00FB4C39">
      <w:pPr>
        <w:pStyle w:val="Header"/>
        <w:widowControl w:val="0"/>
        <w:tabs>
          <w:tab w:val="right" w:pos="9781"/>
        </w:tabs>
        <w:ind w:right="-58"/>
        <w:rPr>
          <w:rFonts w:ascii="Arial" w:eastAsia="MS Mincho" w:hAnsi="Arial" w:cs="Arial"/>
          <w:b/>
          <w:bCs/>
          <w:sz w:val="28"/>
          <w:lang w:eastAsia="ja-JP"/>
        </w:rPr>
      </w:pPr>
      <w:r>
        <w:rPr>
          <w:rFonts w:ascii="Arial" w:hAnsi="Arial" w:cs="Arial"/>
          <w:b/>
          <w:bCs/>
          <w:sz w:val="28"/>
        </w:rPr>
        <w:t>3GPP TSG RAN WG1 Meeting #</w:t>
      </w:r>
      <w:r w:rsidR="00345DE7">
        <w:rPr>
          <w:rFonts w:ascii="Arial" w:hAnsi="Arial" w:cs="Arial"/>
          <w:b/>
          <w:bCs/>
          <w:sz w:val="28"/>
        </w:rPr>
        <w:t>86                                              R1-16638</w:t>
      </w:r>
      <w:r w:rsidR="009E55A4">
        <w:rPr>
          <w:rFonts w:ascii="Arial" w:hAnsi="Arial" w:cs="Arial"/>
          <w:b/>
          <w:bCs/>
          <w:sz w:val="28"/>
        </w:rPr>
        <w:t>9</w:t>
      </w:r>
    </w:p>
    <w:p w:rsidR="00D35313" w:rsidRPr="00F5408F" w:rsidRDefault="00B85E9E" w:rsidP="00D35313">
      <w:pPr>
        <w:pStyle w:val="Header"/>
        <w:widowControl w:val="0"/>
        <w:tabs>
          <w:tab w:val="right" w:pos="9781"/>
        </w:tabs>
        <w:ind w:right="-58"/>
        <w:jc w:val="left"/>
        <w:rPr>
          <w:rFonts w:ascii="Arial" w:eastAsia="MS Mincho" w:hAnsi="Arial" w:cs="Arial"/>
          <w:b/>
          <w:bCs/>
          <w:sz w:val="28"/>
          <w:lang w:eastAsia="ja-JP"/>
        </w:rPr>
      </w:pPr>
      <w:r>
        <w:rPr>
          <w:rFonts w:ascii="Arial" w:eastAsia="MS Mincho" w:hAnsi="Arial" w:cs="Arial"/>
          <w:b/>
          <w:bCs/>
          <w:sz w:val="28"/>
          <w:lang w:eastAsia="ja-JP"/>
        </w:rPr>
        <w:t>Gothenburg, Sweden, August 22-26, 2016</w:t>
      </w:r>
      <w:r w:rsidR="00D35313">
        <w:rPr>
          <w:rFonts w:ascii="Arial" w:eastAsia="MS Mincho" w:hAnsi="Arial" w:cs="Arial" w:hint="eastAsia"/>
          <w:b/>
          <w:bCs/>
          <w:sz w:val="28"/>
          <w:lang w:eastAsia="ja-JP"/>
        </w:rPr>
        <w:tab/>
      </w:r>
      <w:r w:rsidR="00D35313">
        <w:rPr>
          <w:rFonts w:ascii="Arial" w:eastAsia="MS Mincho" w:hAnsi="Arial" w:cs="Arial"/>
          <w:b/>
          <w:bCs/>
          <w:sz w:val="28"/>
          <w:lang w:eastAsia="ja-JP"/>
        </w:rPr>
        <w:t xml:space="preserve">                 </w:t>
      </w:r>
    </w:p>
    <w:p w:rsidR="00D35313" w:rsidRDefault="00D35313" w:rsidP="00D35313">
      <w:pPr>
        <w:pStyle w:val="FootnoteText"/>
        <w:widowControl w:val="0"/>
      </w:pPr>
    </w:p>
    <w:p w:rsidR="00D35313" w:rsidRPr="008A0B7A" w:rsidRDefault="00D35313" w:rsidP="00D35313">
      <w:pPr>
        <w:pBdr>
          <w:top w:val="single" w:sz="4" w:space="1" w:color="auto"/>
        </w:pBdr>
        <w:spacing w:after="0"/>
        <w:jc w:val="left"/>
        <w:rPr>
          <w:b/>
          <w:kern w:val="2"/>
          <w:lang w:eastAsia="zh-CN"/>
        </w:rPr>
      </w:pPr>
    </w:p>
    <w:p w:rsidR="00D35313" w:rsidRPr="00842220" w:rsidRDefault="00D35313" w:rsidP="00D35313">
      <w:pPr>
        <w:spacing w:after="60"/>
        <w:ind w:left="1555" w:hanging="1555"/>
        <w:jc w:val="left"/>
        <w:rPr>
          <w:b/>
          <w:kern w:val="2"/>
          <w:sz w:val="24"/>
          <w:lang w:eastAsia="zh-CN"/>
        </w:rPr>
      </w:pPr>
      <w:r w:rsidRPr="00842220">
        <w:rPr>
          <w:b/>
          <w:kern w:val="2"/>
          <w:sz w:val="24"/>
          <w:lang w:eastAsia="zh-CN"/>
        </w:rPr>
        <w:t>Agenda Item:</w:t>
      </w:r>
      <w:r w:rsidRPr="00842220">
        <w:rPr>
          <w:b/>
          <w:kern w:val="2"/>
          <w:sz w:val="24"/>
          <w:lang w:eastAsia="zh-CN"/>
        </w:rPr>
        <w:tab/>
      </w:r>
      <w:r w:rsidR="00235901">
        <w:rPr>
          <w:b/>
          <w:kern w:val="2"/>
          <w:sz w:val="24"/>
          <w:lang w:eastAsia="zh-CN"/>
        </w:rPr>
        <w:t>8.1.6</w:t>
      </w:r>
    </w:p>
    <w:p w:rsidR="00D35313" w:rsidRPr="00842220" w:rsidRDefault="00D35313" w:rsidP="00D35313">
      <w:pPr>
        <w:spacing w:after="60"/>
        <w:ind w:left="1555" w:hanging="1555"/>
        <w:jc w:val="left"/>
        <w:rPr>
          <w:b/>
          <w:kern w:val="2"/>
          <w:sz w:val="24"/>
          <w:lang w:eastAsia="zh-CN"/>
        </w:rPr>
      </w:pPr>
      <w:r w:rsidRPr="00842220">
        <w:rPr>
          <w:b/>
          <w:kern w:val="2"/>
          <w:sz w:val="24"/>
          <w:lang w:eastAsia="zh-CN"/>
        </w:rPr>
        <w:t>Source:</w:t>
      </w:r>
      <w:r w:rsidRPr="00842220">
        <w:rPr>
          <w:b/>
          <w:kern w:val="2"/>
          <w:sz w:val="24"/>
          <w:lang w:eastAsia="zh-CN"/>
        </w:rPr>
        <w:tab/>
        <w:t>Qualcomm Incorporated</w:t>
      </w:r>
    </w:p>
    <w:p w:rsidR="00D35313" w:rsidRPr="00842220" w:rsidRDefault="00D35313" w:rsidP="00D35313">
      <w:pPr>
        <w:spacing w:after="60"/>
        <w:ind w:left="1555" w:hanging="1555"/>
        <w:jc w:val="left"/>
        <w:rPr>
          <w:b/>
          <w:kern w:val="2"/>
          <w:sz w:val="24"/>
          <w:lang w:eastAsia="zh-CN"/>
        </w:rPr>
      </w:pPr>
      <w:r w:rsidRPr="00842220">
        <w:rPr>
          <w:b/>
          <w:kern w:val="2"/>
          <w:sz w:val="24"/>
          <w:lang w:eastAsia="zh-CN"/>
        </w:rPr>
        <w:t>Title:</w:t>
      </w:r>
      <w:r w:rsidRPr="00842220">
        <w:rPr>
          <w:b/>
          <w:kern w:val="2"/>
          <w:sz w:val="24"/>
          <w:lang w:eastAsia="zh-CN"/>
        </w:rPr>
        <w:tab/>
      </w:r>
      <w:r>
        <w:rPr>
          <w:b/>
          <w:kern w:val="2"/>
          <w:sz w:val="24"/>
          <w:lang w:eastAsia="zh-CN"/>
        </w:rPr>
        <w:t>Beam Management in Millimeter Wave Systems</w:t>
      </w:r>
    </w:p>
    <w:p w:rsidR="00D35313" w:rsidRPr="00842220" w:rsidRDefault="00D35313" w:rsidP="00D35313">
      <w:pPr>
        <w:spacing w:after="60"/>
        <w:ind w:left="1555" w:hanging="1555"/>
        <w:jc w:val="left"/>
        <w:rPr>
          <w:b/>
          <w:kern w:val="2"/>
          <w:sz w:val="24"/>
          <w:lang w:eastAsia="zh-CN"/>
        </w:rPr>
      </w:pPr>
      <w:r w:rsidRPr="00842220">
        <w:rPr>
          <w:b/>
          <w:kern w:val="2"/>
          <w:sz w:val="24"/>
          <w:lang w:eastAsia="zh-CN"/>
        </w:rPr>
        <w:t>Document for:</w:t>
      </w:r>
      <w:r w:rsidRPr="00842220">
        <w:rPr>
          <w:b/>
          <w:kern w:val="2"/>
          <w:sz w:val="24"/>
          <w:lang w:eastAsia="zh-CN"/>
        </w:rPr>
        <w:tab/>
        <w:t xml:space="preserve">Discussion </w:t>
      </w:r>
    </w:p>
    <w:p w:rsidR="00D35313" w:rsidRPr="008A0B7A" w:rsidRDefault="00D35313" w:rsidP="00D35313">
      <w:pPr>
        <w:pBdr>
          <w:bottom w:val="single" w:sz="4" w:space="1" w:color="auto"/>
        </w:pBdr>
        <w:spacing w:after="0"/>
        <w:jc w:val="left"/>
        <w:rPr>
          <w:b/>
          <w:sz w:val="16"/>
          <w:szCs w:val="16"/>
        </w:rPr>
      </w:pPr>
    </w:p>
    <w:p w:rsidR="00D35313" w:rsidRDefault="00D35313" w:rsidP="00D35313">
      <w:pPr>
        <w:pStyle w:val="Heading1"/>
        <w:keepNext w:val="0"/>
        <w:widowControl w:val="0"/>
        <w:tabs>
          <w:tab w:val="num" w:pos="432"/>
        </w:tabs>
        <w:autoSpaceDE/>
        <w:autoSpaceDN/>
        <w:adjustRightInd/>
        <w:snapToGrid/>
        <w:spacing w:before="360" w:after="60"/>
        <w:jc w:val="left"/>
      </w:pPr>
      <w:r w:rsidRPr="002A0893">
        <w:t>Introduction</w:t>
      </w:r>
    </w:p>
    <w:p w:rsidR="00EA3830" w:rsidRPr="00527EC1" w:rsidRDefault="00D35313" w:rsidP="00D35313">
      <w:r w:rsidRPr="00527EC1">
        <w:t>Free space path loss increases with carrier frequency. Transmission in millimeter wave systems also suffers from additional non-line-of-sight losses, e.g., diffraction loss,</w:t>
      </w:r>
      <w:r w:rsidR="001617D6">
        <w:t xml:space="preserve"> penetration loss,</w:t>
      </w:r>
      <w:r w:rsidRPr="00527EC1">
        <w:t xml:space="preserve"> </w:t>
      </w:r>
      <w:r w:rsidR="001617D6">
        <w:t>O</w:t>
      </w:r>
      <w:r w:rsidRPr="00527EC1">
        <w:t xml:space="preserve">xygen absorption loss, foliage loss, etc. Beamformed transmission compensates for free space path loss and allows successful transmission in millimeter wave systems [1]. </w:t>
      </w:r>
      <w:r w:rsidR="00C608C0" w:rsidRPr="00527EC1">
        <w:t>Beam management during different steps of communication</w:t>
      </w:r>
      <w:r w:rsidR="001617D6">
        <w:t>s</w:t>
      </w:r>
      <w:r w:rsidR="00C608C0" w:rsidRPr="00527EC1">
        <w:t xml:space="preserve"> plays an important role in millimeter wave communications. This contribution discusses several aspects of beam management in millimeter wave systems.</w:t>
      </w:r>
    </w:p>
    <w:p w:rsidR="00D35313" w:rsidRDefault="00057C80" w:rsidP="00D35313">
      <w:pPr>
        <w:pStyle w:val="Heading1"/>
      </w:pPr>
      <w:r>
        <w:t>Investigation</w:t>
      </w:r>
      <w:r w:rsidR="00C608C0">
        <w:t xml:space="preserve"> of </w:t>
      </w:r>
      <w:r w:rsidR="0093273D">
        <w:t xml:space="preserve">Beam </w:t>
      </w:r>
      <w:r w:rsidR="00C608C0">
        <w:t>Reciprocity between Downlink and Uplink</w:t>
      </w:r>
    </w:p>
    <w:p w:rsidR="0093273D" w:rsidRPr="002961FF" w:rsidRDefault="0093273D" w:rsidP="0093273D">
      <w:r>
        <w:t xml:space="preserve">Depending on the availability of beam reciprocity between downlink and uplink, the UE can take different approaches to transmit random access signal based on the synchronization beam sweep. Besides, the presence or absence of beam reciprocity </w:t>
      </w:r>
      <w:r w:rsidR="00022B05">
        <w:t>ensures</w:t>
      </w:r>
      <w:r>
        <w:t xml:space="preserve"> if beam training in one direction can be used to find suitable beams in the other direction.</w:t>
      </w:r>
    </w:p>
    <w:p w:rsidR="0093273D" w:rsidRPr="008568F6" w:rsidRDefault="0093273D" w:rsidP="0093273D">
      <w:pPr>
        <w:rPr>
          <w:b/>
        </w:rPr>
      </w:pPr>
      <w:r>
        <w:rPr>
          <w:b/>
        </w:rPr>
        <w:t>Proposal 1: The presence or</w:t>
      </w:r>
      <w:r w:rsidRPr="00693E58">
        <w:rPr>
          <w:b/>
        </w:rPr>
        <w:t xml:space="preserve"> absence of </w:t>
      </w:r>
      <w:r>
        <w:rPr>
          <w:b/>
        </w:rPr>
        <w:t xml:space="preserve">beam </w:t>
      </w:r>
      <w:r w:rsidRPr="00693E58">
        <w:rPr>
          <w:b/>
        </w:rPr>
        <w:t xml:space="preserve">reciprocity between downlink and uplink </w:t>
      </w:r>
      <w:r>
        <w:rPr>
          <w:b/>
        </w:rPr>
        <w:t>channels should be investigated.</w:t>
      </w:r>
    </w:p>
    <w:p w:rsidR="0093273D" w:rsidRDefault="0093273D" w:rsidP="00C608C0"/>
    <w:p w:rsidR="00D35313" w:rsidRDefault="00901805" w:rsidP="00903CA3">
      <w:pPr>
        <w:pStyle w:val="Heading1"/>
      </w:pPr>
      <w:r>
        <w:t>On</w:t>
      </w:r>
      <w:r w:rsidR="00DF68F0">
        <w:t>-</w:t>
      </w:r>
      <w:r>
        <w:t>Demand vs</w:t>
      </w:r>
      <w:r w:rsidR="00DF68F0">
        <w:t>.</w:t>
      </w:r>
      <w:r>
        <w:t xml:space="preserve"> B</w:t>
      </w:r>
      <w:r w:rsidR="00693E58">
        <w:t xml:space="preserve">roadcast </w:t>
      </w:r>
      <w:r>
        <w:t>T</w:t>
      </w:r>
      <w:r w:rsidR="00693E58">
        <w:t xml:space="preserve">ransmission of </w:t>
      </w:r>
      <w:r w:rsidR="00C438CD">
        <w:t xml:space="preserve">Beam Reference </w:t>
      </w:r>
      <w:r>
        <w:t>Signals</w:t>
      </w:r>
    </w:p>
    <w:p w:rsidR="00693E58" w:rsidRDefault="00C438CD" w:rsidP="00693E58">
      <w:r>
        <w:t>Beam reference</w:t>
      </w:r>
      <w:r w:rsidR="00901805">
        <w:t xml:space="preserve"> signals can be transmitted in </w:t>
      </w:r>
      <w:r w:rsidR="00DF68F0">
        <w:t xml:space="preserve">an </w:t>
      </w:r>
      <w:r w:rsidR="00901805">
        <w:t>on</w:t>
      </w:r>
      <w:r w:rsidR="00DF68F0">
        <w:t>-</w:t>
      </w:r>
      <w:r w:rsidR="00901805">
        <w:t>demand or broadcast.</w:t>
      </w:r>
    </w:p>
    <w:p w:rsidR="00901805" w:rsidRDefault="00901805" w:rsidP="00693E58">
      <w:r>
        <w:t xml:space="preserve">The beam reference signals </w:t>
      </w:r>
      <w:r w:rsidR="000D38EA">
        <w:t xml:space="preserve">for initial </w:t>
      </w:r>
      <w:r w:rsidR="00BA69D6">
        <w:t>communication</w:t>
      </w:r>
      <w:r w:rsidR="00DF68F0">
        <w:t>s</w:t>
      </w:r>
      <w:r w:rsidR="000D38EA">
        <w:t xml:space="preserve"> </w:t>
      </w:r>
      <w:r>
        <w:t>can be transmitted in a broadcast manner if the expected number of users is not very low. Otherwise, the system overhead will become high for transmitting beam reference signal</w:t>
      </w:r>
      <w:r w:rsidR="000D38EA">
        <w:t>s</w:t>
      </w:r>
      <w:r>
        <w:t xml:space="preserve"> in an on</w:t>
      </w:r>
      <w:r w:rsidR="005A1357">
        <w:t>-</w:t>
      </w:r>
      <w:r>
        <w:t>demand manner. On the other hand, if the number of users is very low, on</w:t>
      </w:r>
      <w:r w:rsidR="005A1357">
        <w:t>-</w:t>
      </w:r>
      <w:r>
        <w:t xml:space="preserve">demand transmission of beam reference signals during </w:t>
      </w:r>
      <w:r w:rsidR="00BA69D6">
        <w:t>initial communication</w:t>
      </w:r>
      <w:r w:rsidR="005A1357">
        <w:t>s</w:t>
      </w:r>
      <w:r>
        <w:t xml:space="preserve"> is more reasonable. This reduces the overhead of beam reference signal transmission.</w:t>
      </w:r>
    </w:p>
    <w:p w:rsidR="00901805" w:rsidRPr="00943985" w:rsidRDefault="00901805" w:rsidP="00901805"/>
    <w:p w:rsidR="00901805" w:rsidRDefault="00901805" w:rsidP="00901805">
      <w:r>
        <w:rPr>
          <w:noProof/>
        </w:rPr>
        <w:lastRenderedPageBreak/>
        <w:drawing>
          <wp:inline distT="0" distB="0" distL="0" distR="0" wp14:anchorId="6C28147B" wp14:editId="58A6A373">
            <wp:extent cx="6223130" cy="27432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eam_Sweep_During_Sync.png"/>
                    <pic:cNvPicPr/>
                  </pic:nvPicPr>
                  <pic:blipFill>
                    <a:blip r:embed="rId8">
                      <a:extLst>
                        <a:ext uri="{28A0092B-C50C-407E-A947-70E740481C1C}">
                          <a14:useLocalDpi xmlns:a14="http://schemas.microsoft.com/office/drawing/2010/main" val="0"/>
                        </a:ext>
                      </a:extLst>
                    </a:blip>
                    <a:stretch>
                      <a:fillRect/>
                    </a:stretch>
                  </pic:blipFill>
                  <pic:spPr>
                    <a:xfrm>
                      <a:off x="0" y="0"/>
                      <a:ext cx="6226229" cy="2744566"/>
                    </a:xfrm>
                    <a:prstGeom prst="rect">
                      <a:avLst/>
                    </a:prstGeom>
                  </pic:spPr>
                </pic:pic>
              </a:graphicData>
            </a:graphic>
          </wp:inline>
        </w:drawing>
      </w:r>
    </w:p>
    <w:p w:rsidR="00901805" w:rsidRDefault="00901805" w:rsidP="00901805">
      <w:pPr>
        <w:jc w:val="center"/>
      </w:pPr>
      <w:r w:rsidRPr="00272319">
        <w:rPr>
          <w:u w:val="single"/>
        </w:rPr>
        <w:t>Figure 1:</w:t>
      </w:r>
      <w:r>
        <w:t xml:space="preserve"> Broadcast</w:t>
      </w:r>
      <w:r w:rsidR="009E4838">
        <w:t xml:space="preserve"> of</w:t>
      </w:r>
      <w:r>
        <w:t xml:space="preserve"> </w:t>
      </w:r>
      <w:r w:rsidR="00A60819">
        <w:t>synchronization and beam refinement signals</w:t>
      </w:r>
    </w:p>
    <w:p w:rsidR="00901805" w:rsidRDefault="00901805" w:rsidP="00FB4C39">
      <w:r>
        <w:t>Fig</w:t>
      </w:r>
      <w:r w:rsidR="005C1178">
        <w:t>.</w:t>
      </w:r>
      <w:r>
        <w:t xml:space="preserve"> 1 shows how a m</w:t>
      </w:r>
      <w:r w:rsidR="00205884">
        <w:t xml:space="preserve">illimeter wave base station </w:t>
      </w:r>
      <w:r>
        <w:t>transmit</w:t>
      </w:r>
      <w:r w:rsidR="00BA69D6">
        <w:t>s</w:t>
      </w:r>
      <w:r>
        <w:t xml:space="preserve"> synchronization </w:t>
      </w:r>
      <w:r w:rsidR="00205884">
        <w:t xml:space="preserve">and beam reference </w:t>
      </w:r>
      <w:r>
        <w:t xml:space="preserve">signals in a directional broadcast manner. </w:t>
      </w:r>
      <w:r w:rsidR="0093273D">
        <w:t>Suppose that</w:t>
      </w:r>
      <w:r w:rsidR="00BA69D6">
        <w:t xml:space="preserve"> the </w:t>
      </w:r>
      <w:r>
        <w:t xml:space="preserve">UE has four subarrays. The base station can divide the </w:t>
      </w:r>
      <w:r w:rsidR="00AB6AE5">
        <w:t xml:space="preserve">sector’s </w:t>
      </w:r>
      <w:r>
        <w:t xml:space="preserve">angular </w:t>
      </w:r>
      <w:r w:rsidR="00AB6AE5">
        <w:t xml:space="preserve">coverage </w:t>
      </w:r>
      <w:r>
        <w:t>region</w:t>
      </w:r>
      <w:r w:rsidR="00AB6AE5">
        <w:t xml:space="preserve"> </w:t>
      </w:r>
      <w:r>
        <w:t>in M slices and transmit the synchronization</w:t>
      </w:r>
      <w:r w:rsidR="00A60819">
        <w:t xml:space="preserve"> and beam reference</w:t>
      </w:r>
      <w:r>
        <w:t xml:space="preserve"> signal using a different beam in each of these slices. The UE can try out different subarrays and </w:t>
      </w:r>
      <w:r w:rsidR="0093273D">
        <w:t>different beams within the subarray</w:t>
      </w:r>
      <w:r>
        <w:t xml:space="preserve">. </w:t>
      </w:r>
    </w:p>
    <w:p w:rsidR="00901805" w:rsidRDefault="00901805">
      <w:r>
        <w:t>Fu</w:t>
      </w:r>
      <w:r w:rsidR="00205884">
        <w:t>rther refinement of beams can</w:t>
      </w:r>
      <w:r>
        <w:t xml:space="preserve"> be </w:t>
      </w:r>
      <w:r w:rsidR="00AB6AE5">
        <w:t xml:space="preserve">performed </w:t>
      </w:r>
      <w:r>
        <w:t>in a UE</w:t>
      </w:r>
      <w:r w:rsidR="00AB6AE5">
        <w:t>-</w:t>
      </w:r>
      <w:r>
        <w:t xml:space="preserve">specific manner </w:t>
      </w:r>
      <w:r w:rsidR="00AB6AE5">
        <w:t xml:space="preserve">since </w:t>
      </w:r>
      <w:r>
        <w:t>these refined beams can be used for data transmission.</w:t>
      </w:r>
    </w:p>
    <w:p w:rsidR="00901805" w:rsidRDefault="00901805" w:rsidP="00693E58">
      <w:pPr>
        <w:rPr>
          <w:b/>
        </w:rPr>
      </w:pPr>
      <w:r w:rsidRPr="00901805">
        <w:rPr>
          <w:b/>
        </w:rPr>
        <w:t>Proposal 2: The merits of broadcast and on</w:t>
      </w:r>
      <w:r w:rsidR="0033766A">
        <w:rPr>
          <w:b/>
        </w:rPr>
        <w:t>-</w:t>
      </w:r>
      <w:r w:rsidRPr="00901805">
        <w:rPr>
          <w:b/>
        </w:rPr>
        <w:t>demand transmission of</w:t>
      </w:r>
      <w:r w:rsidR="00C438CD">
        <w:rPr>
          <w:b/>
        </w:rPr>
        <w:t xml:space="preserve"> beam</w:t>
      </w:r>
      <w:r w:rsidRPr="00901805">
        <w:rPr>
          <w:b/>
        </w:rPr>
        <w:t xml:space="preserve"> </w:t>
      </w:r>
      <w:r w:rsidR="00F90E96">
        <w:rPr>
          <w:b/>
        </w:rPr>
        <w:t>reference signals</w:t>
      </w:r>
      <w:r w:rsidRPr="00901805">
        <w:rPr>
          <w:b/>
        </w:rPr>
        <w:t xml:space="preserve"> should be investigated.</w:t>
      </w:r>
    </w:p>
    <w:p w:rsidR="001926BD" w:rsidRDefault="001926BD" w:rsidP="00693E58"/>
    <w:p w:rsidR="001C18D7" w:rsidRDefault="001C18D7">
      <w:pPr>
        <w:pStyle w:val="Heading1"/>
      </w:pPr>
      <w:r>
        <w:t>Feedback for Beam Management</w:t>
      </w:r>
    </w:p>
    <w:p w:rsidR="00EA3830" w:rsidRDefault="00EA3830" w:rsidP="00EA3830">
      <w:r>
        <w:t xml:space="preserve">When base station and UEs perform beam tracking sessions, UEs need to send </w:t>
      </w:r>
      <w:r w:rsidR="0093273D">
        <w:t xml:space="preserve">beam index, </w:t>
      </w:r>
      <w:r>
        <w:t>precoding matrix indicator</w:t>
      </w:r>
      <w:r w:rsidR="0033766A">
        <w:t>, rank information and MCS information</w:t>
      </w:r>
      <w:r>
        <w:t xml:space="preserve"> to the base station so that the base stat</w:t>
      </w:r>
      <w:r w:rsidR="00BA69D6">
        <w:t>ion can select appropriate beam</w:t>
      </w:r>
      <w:r w:rsidR="0033766A">
        <w:t xml:space="preserve">-based </w:t>
      </w:r>
      <w:r w:rsidR="00BA69D6">
        <w:t>precoder</w:t>
      </w:r>
      <w:r>
        <w:t xml:space="preserve"> while transmitting traffic and control to the user.</w:t>
      </w:r>
    </w:p>
    <w:p w:rsidR="00205884" w:rsidRDefault="00EA3830" w:rsidP="00EA3830">
      <w:pPr>
        <w:rPr>
          <w:b/>
        </w:rPr>
      </w:pPr>
      <w:r w:rsidRPr="00EA3830">
        <w:rPr>
          <w:b/>
        </w:rPr>
        <w:t xml:space="preserve">Proposal </w:t>
      </w:r>
      <w:r w:rsidR="005C1178">
        <w:rPr>
          <w:b/>
        </w:rPr>
        <w:t>3</w:t>
      </w:r>
      <w:r w:rsidRPr="00EA3830">
        <w:rPr>
          <w:b/>
        </w:rPr>
        <w:t>: The design should allow UEs to feedback beam ind</w:t>
      </w:r>
      <w:r w:rsidR="0033766A">
        <w:rPr>
          <w:b/>
        </w:rPr>
        <w:t>ex,</w:t>
      </w:r>
      <w:r w:rsidR="0093273D">
        <w:rPr>
          <w:b/>
        </w:rPr>
        <w:t xml:space="preserve"> precoding matrix indicator,</w:t>
      </w:r>
      <w:r w:rsidR="0033766A">
        <w:rPr>
          <w:b/>
        </w:rPr>
        <w:t xml:space="preserve"> rank information and MCS information</w:t>
      </w:r>
      <w:r w:rsidRPr="00EA3830">
        <w:rPr>
          <w:b/>
        </w:rPr>
        <w:t xml:space="preserve"> to the base station.</w:t>
      </w:r>
    </w:p>
    <w:p w:rsidR="001926BD" w:rsidRPr="00EA3830" w:rsidRDefault="001926BD" w:rsidP="00EA3830">
      <w:pPr>
        <w:rPr>
          <w:b/>
        </w:rPr>
      </w:pPr>
    </w:p>
    <w:p w:rsidR="00EA3830" w:rsidRDefault="001926BD">
      <w:pPr>
        <w:pStyle w:val="Heading1"/>
      </w:pPr>
      <w:r>
        <w:t>Different Options in Beam Design</w:t>
      </w:r>
    </w:p>
    <w:p w:rsidR="001926BD" w:rsidRDefault="001926BD" w:rsidP="00A60819">
      <w:r>
        <w:t>Beams could be designed in many ways, e.g.: optimal beamforming, directional learning, etc. Directional learning approach is tuned/matched to the channel structure since the number of antenna dimensions is expected to be large and the number of dominant clusters/paths is expected to be reasonably small [2]. Directional learning can be implemented in several ways: a) beam sweep, b) MUltiple SIgnal Classification (MUSIC), c) Estimation of Signal Parameters via Rotational Invariance Techniques (ESPRIT), d) compressive sensing, etc. A detailed comparison about the merits and demerits of different beamforming algorithms can be found in [3].</w:t>
      </w:r>
    </w:p>
    <w:p w:rsidR="001926BD" w:rsidRPr="00A60819" w:rsidRDefault="001926BD" w:rsidP="00A60819">
      <w:pPr>
        <w:rPr>
          <w:b/>
        </w:rPr>
      </w:pPr>
      <w:r w:rsidRPr="00A60819">
        <w:rPr>
          <w:b/>
        </w:rPr>
        <w:t>Proposal 4: Air interface design should include feedback and reference signals to support variety of beamforming algorithms including at least directional beamforming</w:t>
      </w:r>
      <w:r w:rsidR="00C438CD">
        <w:rPr>
          <w:b/>
        </w:rPr>
        <w:t>.</w:t>
      </w:r>
    </w:p>
    <w:p w:rsidR="00265805" w:rsidRDefault="00265805">
      <w:pPr>
        <w:pStyle w:val="Heading1"/>
      </w:pPr>
      <w:r>
        <w:lastRenderedPageBreak/>
        <w:t>Granularity of Beam Refinement</w:t>
      </w:r>
    </w:p>
    <w:p w:rsidR="00265805" w:rsidRDefault="00265805" w:rsidP="00265805">
      <w:r>
        <w:t xml:space="preserve">The base station and the UE should be aware of the coarse beam directions with each other at the end of </w:t>
      </w:r>
      <w:r w:rsidR="00C438CD">
        <w:t>m</w:t>
      </w:r>
      <w:r>
        <w:t xml:space="preserve">essage 1 transmission of the random access procedure. This allows the base station and UE to meet the link budget for </w:t>
      </w:r>
      <w:r w:rsidR="00C438CD">
        <w:t>m</w:t>
      </w:r>
      <w:r>
        <w:t xml:space="preserve">essage 2, </w:t>
      </w:r>
      <w:r w:rsidR="00C438CD">
        <w:t>m</w:t>
      </w:r>
      <w:r>
        <w:t xml:space="preserve">essage 3 and </w:t>
      </w:r>
      <w:r w:rsidR="00C438CD">
        <w:t>m</w:t>
      </w:r>
      <w:bookmarkStart w:id="0" w:name="_GoBack"/>
      <w:bookmarkEnd w:id="0"/>
      <w:r>
        <w:t>essage 4 transmission of the random access process.</w:t>
      </w:r>
    </w:p>
    <w:p w:rsidR="00265805" w:rsidRDefault="00265805" w:rsidP="00265805">
      <w:r>
        <w:t xml:space="preserve">After the completion of initial access, the design shall provide flexible support to the base station and the user equipment so that they can refine their beams. </w:t>
      </w:r>
    </w:p>
    <w:p w:rsidR="00265805" w:rsidRDefault="007948FC" w:rsidP="00265805">
      <w:r>
        <w:rPr>
          <w:noProof/>
        </w:rPr>
        <w:drawing>
          <wp:inline distT="0" distB="0" distL="0" distR="0" wp14:anchorId="1A71BEF2" wp14:editId="18B71AC4">
            <wp:extent cx="5688419" cy="4151685"/>
            <wp:effectExtent l="0" t="0" r="762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eam_Refinement.png"/>
                    <pic:cNvPicPr/>
                  </pic:nvPicPr>
                  <pic:blipFill>
                    <a:blip r:embed="rId9">
                      <a:extLst>
                        <a:ext uri="{28A0092B-C50C-407E-A947-70E740481C1C}">
                          <a14:useLocalDpi xmlns:a14="http://schemas.microsoft.com/office/drawing/2010/main" val="0"/>
                        </a:ext>
                      </a:extLst>
                    </a:blip>
                    <a:stretch>
                      <a:fillRect/>
                    </a:stretch>
                  </pic:blipFill>
                  <pic:spPr>
                    <a:xfrm>
                      <a:off x="0" y="0"/>
                      <a:ext cx="5691251" cy="4153752"/>
                    </a:xfrm>
                    <a:prstGeom prst="rect">
                      <a:avLst/>
                    </a:prstGeom>
                  </pic:spPr>
                </pic:pic>
              </a:graphicData>
            </a:graphic>
          </wp:inline>
        </w:drawing>
      </w:r>
    </w:p>
    <w:p w:rsidR="00265805" w:rsidRDefault="00265805" w:rsidP="00265805">
      <w:pPr>
        <w:jc w:val="center"/>
      </w:pPr>
      <w:r w:rsidRPr="00265805">
        <w:rPr>
          <w:u w:val="single"/>
        </w:rPr>
        <w:t xml:space="preserve">Figure </w:t>
      </w:r>
      <w:r w:rsidR="00AE5714">
        <w:rPr>
          <w:u w:val="single"/>
        </w:rPr>
        <w:t>2</w:t>
      </w:r>
      <w:r w:rsidRPr="00265805">
        <w:rPr>
          <w:u w:val="single"/>
        </w:rPr>
        <w:t>:</w:t>
      </w:r>
      <w:r>
        <w:t xml:space="preserve"> Beam refinement at the base station and the user equipment</w:t>
      </w:r>
    </w:p>
    <w:p w:rsidR="00265805" w:rsidRDefault="00265805" w:rsidP="00FB4C39">
      <w:r>
        <w:t>Fig</w:t>
      </w:r>
      <w:r w:rsidR="00AE5714">
        <w:t>.</w:t>
      </w:r>
      <w:r>
        <w:t xml:space="preserve"> </w:t>
      </w:r>
      <w:r w:rsidR="00AE5714">
        <w:t>2</w:t>
      </w:r>
      <w:r>
        <w:t xml:space="preserve"> shows beam refinement at the base station and the user equipment. The red lined beams are the coarse beams that are initially selected by the completion of the initial access process. In </w:t>
      </w:r>
      <w:r w:rsidR="00FE1031">
        <w:t>R</w:t>
      </w:r>
      <w:r>
        <w:t xml:space="preserve">efinement 1, the base station transmits a refined set of beams, centered around the coarse beam, while the UE fixes its coarse beam. In </w:t>
      </w:r>
      <w:r w:rsidR="00FE1031">
        <w:t>R</w:t>
      </w:r>
      <w:r>
        <w:t xml:space="preserve">efinement 2, the base station transmits </w:t>
      </w:r>
      <w:r w:rsidR="00FE1031">
        <w:t xml:space="preserve">with </w:t>
      </w:r>
      <w:r>
        <w:t xml:space="preserve">its </w:t>
      </w:r>
      <w:r w:rsidR="00FE1031">
        <w:t>refined</w:t>
      </w:r>
      <w:r>
        <w:t xml:space="preserve"> beam </w:t>
      </w:r>
      <w:r w:rsidR="00FE1031">
        <w:t xml:space="preserve">(from Refinement 1), </w:t>
      </w:r>
      <w:r>
        <w:t>while the U</w:t>
      </w:r>
      <w:r w:rsidR="00527EC1">
        <w:t>E</w:t>
      </w:r>
      <w:r>
        <w:t xml:space="preserve"> refines its received beams, centered </w:t>
      </w:r>
      <w:r w:rsidR="007948FC">
        <w:t>on</w:t>
      </w:r>
      <w:r>
        <w:t xml:space="preserve"> the pre-selected coarse beam. The base station and the UE can try multiple refined beam pairs and select the optimal </w:t>
      </w:r>
      <w:r w:rsidR="00FE1031">
        <w:t xml:space="preserve">beam pair </w:t>
      </w:r>
      <w:r>
        <w:t>at the end of the beam refinement process.</w:t>
      </w:r>
    </w:p>
    <w:p w:rsidR="007948FC" w:rsidRDefault="007948FC" w:rsidP="00FB4C39">
      <w:r>
        <w:t>Coarse beams could be used to transmit control channels because control channels might not require high link gain to convey their relatively smaller payload size. Also, control channel could be transmitted simultaneously to multiple UEs using a coarse beam</w:t>
      </w:r>
      <w:r w:rsidR="001926BD">
        <w:t xml:space="preserve"> when feasible.</w:t>
      </w:r>
    </w:p>
    <w:p w:rsidR="007948FC" w:rsidRDefault="007948FC" w:rsidP="00FB4C39">
      <w:r>
        <w:t>Fine beams could be used to transmit data channels because data channels might require high link gain to convey their larger payload size.</w:t>
      </w:r>
    </w:p>
    <w:p w:rsidR="00265805" w:rsidRPr="00265805" w:rsidRDefault="00265805" w:rsidP="00265805">
      <w:r w:rsidRPr="00265805">
        <w:rPr>
          <w:b/>
        </w:rPr>
        <w:t xml:space="preserve">Proposal </w:t>
      </w:r>
      <w:r w:rsidR="001926BD">
        <w:rPr>
          <w:b/>
        </w:rPr>
        <w:t>5</w:t>
      </w:r>
      <w:r w:rsidRPr="00265805">
        <w:rPr>
          <w:b/>
        </w:rPr>
        <w:t xml:space="preserve">: The design </w:t>
      </w:r>
      <w:r w:rsidR="00BE376A">
        <w:rPr>
          <w:b/>
        </w:rPr>
        <w:t>should allow the base station and the user equipment to refine their beams.</w:t>
      </w:r>
    </w:p>
    <w:p w:rsidR="00D35313" w:rsidRDefault="00D35313" w:rsidP="00D35313">
      <w:pPr>
        <w:pStyle w:val="Heading1"/>
        <w:keepNext w:val="0"/>
        <w:widowControl w:val="0"/>
        <w:tabs>
          <w:tab w:val="num" w:pos="432"/>
        </w:tabs>
        <w:autoSpaceDE/>
        <w:autoSpaceDN/>
        <w:adjustRightInd/>
        <w:snapToGrid/>
        <w:spacing w:before="240" w:after="60"/>
        <w:jc w:val="left"/>
      </w:pPr>
      <w:r w:rsidRPr="002A0893">
        <w:t>Conclusions</w:t>
      </w:r>
    </w:p>
    <w:p w:rsidR="00FE1031" w:rsidRPr="00693E58" w:rsidRDefault="00FE1031" w:rsidP="00FE1031">
      <w:pPr>
        <w:rPr>
          <w:b/>
        </w:rPr>
      </w:pPr>
      <w:r>
        <w:rPr>
          <w:b/>
        </w:rPr>
        <w:t>Proposal 1: The presence or</w:t>
      </w:r>
      <w:r w:rsidRPr="00693E58">
        <w:rPr>
          <w:b/>
        </w:rPr>
        <w:t xml:space="preserve"> absence of</w:t>
      </w:r>
      <w:r w:rsidR="00C438CD">
        <w:rPr>
          <w:b/>
        </w:rPr>
        <w:t xml:space="preserve"> beam</w:t>
      </w:r>
      <w:r w:rsidRPr="00693E58">
        <w:rPr>
          <w:b/>
        </w:rPr>
        <w:t xml:space="preserve"> reciprocity between downlink and uplink channels should be investigated.</w:t>
      </w:r>
    </w:p>
    <w:p w:rsidR="00FE1031" w:rsidRDefault="00FE1031" w:rsidP="001C18D7">
      <w:pPr>
        <w:rPr>
          <w:b/>
        </w:rPr>
      </w:pPr>
      <w:r w:rsidRPr="00901805">
        <w:rPr>
          <w:b/>
        </w:rPr>
        <w:lastRenderedPageBreak/>
        <w:t>Proposal 2: The merits of broadcast and on</w:t>
      </w:r>
      <w:r>
        <w:rPr>
          <w:b/>
        </w:rPr>
        <w:t>-</w:t>
      </w:r>
      <w:r w:rsidRPr="00901805">
        <w:rPr>
          <w:b/>
        </w:rPr>
        <w:t xml:space="preserve">demand transmission of </w:t>
      </w:r>
      <w:r w:rsidR="00C438CD">
        <w:rPr>
          <w:b/>
        </w:rPr>
        <w:t xml:space="preserve">beam reference </w:t>
      </w:r>
      <w:r w:rsidRPr="00901805">
        <w:rPr>
          <w:b/>
        </w:rPr>
        <w:t>signals should be investigated.</w:t>
      </w:r>
    </w:p>
    <w:p w:rsidR="00C438CD" w:rsidRDefault="00FE1031" w:rsidP="001926BD">
      <w:pPr>
        <w:rPr>
          <w:b/>
        </w:rPr>
      </w:pPr>
      <w:r w:rsidRPr="00EA3830">
        <w:rPr>
          <w:b/>
        </w:rPr>
        <w:t xml:space="preserve">Proposal </w:t>
      </w:r>
      <w:r w:rsidR="005C1178">
        <w:rPr>
          <w:b/>
        </w:rPr>
        <w:t>3</w:t>
      </w:r>
      <w:r w:rsidRPr="00EA3830">
        <w:rPr>
          <w:b/>
        </w:rPr>
        <w:t xml:space="preserve">: </w:t>
      </w:r>
      <w:r w:rsidR="00C438CD" w:rsidRPr="00EA3830">
        <w:rPr>
          <w:b/>
        </w:rPr>
        <w:t>The design should allow UEs to feedback beam ind</w:t>
      </w:r>
      <w:r w:rsidR="00C438CD">
        <w:rPr>
          <w:b/>
        </w:rPr>
        <w:t>ex, precoding matrix indicator, rank information and MCS information</w:t>
      </w:r>
      <w:r w:rsidR="00C438CD" w:rsidRPr="00EA3830">
        <w:rPr>
          <w:b/>
        </w:rPr>
        <w:t xml:space="preserve"> to the base station.</w:t>
      </w:r>
    </w:p>
    <w:p w:rsidR="001926BD" w:rsidRPr="004C2CA9" w:rsidRDefault="001926BD" w:rsidP="001926BD">
      <w:pPr>
        <w:rPr>
          <w:b/>
        </w:rPr>
      </w:pPr>
      <w:r w:rsidRPr="004C2CA9">
        <w:rPr>
          <w:b/>
        </w:rPr>
        <w:t>Proposal 4: Air interface design should include feedback and reference signals to support variety of beamforming algorithms including at least directional beamforming</w:t>
      </w:r>
    </w:p>
    <w:p w:rsidR="00FE1031" w:rsidRDefault="00FE1031" w:rsidP="001C18D7">
      <w:pPr>
        <w:rPr>
          <w:b/>
        </w:rPr>
      </w:pPr>
      <w:r w:rsidRPr="00265805">
        <w:rPr>
          <w:b/>
        </w:rPr>
        <w:t xml:space="preserve">Proposal </w:t>
      </w:r>
      <w:r w:rsidR="001926BD">
        <w:rPr>
          <w:b/>
        </w:rPr>
        <w:t>5</w:t>
      </w:r>
      <w:r w:rsidRPr="00265805">
        <w:rPr>
          <w:b/>
        </w:rPr>
        <w:t xml:space="preserve">: The design </w:t>
      </w:r>
      <w:r>
        <w:rPr>
          <w:b/>
        </w:rPr>
        <w:t>should allow the base station and the user equipment to refine their beams.</w:t>
      </w:r>
    </w:p>
    <w:p w:rsidR="00D35313" w:rsidRPr="008056DA" w:rsidRDefault="00D35313" w:rsidP="00D35313">
      <w:pPr>
        <w:pStyle w:val="Heading1"/>
        <w:keepNext w:val="0"/>
        <w:widowControl w:val="0"/>
        <w:tabs>
          <w:tab w:val="num" w:pos="432"/>
        </w:tabs>
        <w:autoSpaceDE/>
        <w:autoSpaceDN/>
        <w:adjustRightInd/>
        <w:snapToGrid/>
        <w:spacing w:before="240" w:after="60"/>
        <w:jc w:val="left"/>
        <w:rPr>
          <w:rFonts w:eastAsia="MS Mincho"/>
          <w:lang w:eastAsia="ja-JP"/>
        </w:rPr>
      </w:pPr>
      <w:r w:rsidRPr="002A0893">
        <w:t>References</w:t>
      </w:r>
      <w:r w:rsidRPr="002A0893">
        <w:rPr>
          <w:rFonts w:eastAsia="MS Mincho" w:hint="eastAsia"/>
          <w:lang w:eastAsia="ja-JP"/>
        </w:rPr>
        <w:t xml:space="preserve"> </w:t>
      </w:r>
    </w:p>
    <w:p w:rsidR="00D35313" w:rsidRDefault="00D35313" w:rsidP="00D35313">
      <w:pPr>
        <w:rPr>
          <w:sz w:val="20"/>
          <w:szCs w:val="20"/>
          <w:lang w:eastAsia="ja-JP"/>
        </w:rPr>
      </w:pPr>
      <w:r>
        <w:rPr>
          <w:sz w:val="20"/>
          <w:szCs w:val="20"/>
          <w:lang w:eastAsia="ja-JP"/>
        </w:rPr>
        <w:t>[1] M. R. Akdeniz, Y. Liu, M. K. Samimi, S. Sun, S. Rangan, T. S. Rappaport and E. Erkip, “Millimeter Wave Channel Modeling and Cellular Capacity Evaluation,” IEEE Journal o</w:t>
      </w:r>
      <w:r w:rsidR="006F6785">
        <w:rPr>
          <w:sz w:val="20"/>
          <w:szCs w:val="20"/>
          <w:lang w:eastAsia="ja-JP"/>
        </w:rPr>
        <w:t>f</w:t>
      </w:r>
      <w:r>
        <w:rPr>
          <w:sz w:val="20"/>
          <w:szCs w:val="20"/>
          <w:lang w:eastAsia="ja-JP"/>
        </w:rPr>
        <w:t xml:space="preserve"> Selected Areas in Communications, vol. 32, no. 6, pp. 1164-1179, June 2014.</w:t>
      </w:r>
    </w:p>
    <w:p w:rsidR="00EE0580" w:rsidRDefault="00EE0580" w:rsidP="00D35313">
      <w:pPr>
        <w:rPr>
          <w:sz w:val="20"/>
          <w:szCs w:val="20"/>
          <w:lang w:eastAsia="ja-JP"/>
        </w:rPr>
      </w:pPr>
      <w:r>
        <w:rPr>
          <w:sz w:val="20"/>
          <w:szCs w:val="20"/>
          <w:lang w:eastAsia="ja-JP"/>
        </w:rPr>
        <w:t>[2] 3GPP, Technical Specification Group Radio Access Network; “Channel Model for Frequency Spectrum above 6 GHz (Release 14)”.</w:t>
      </w:r>
    </w:p>
    <w:p w:rsidR="00A54384" w:rsidRDefault="00A54384" w:rsidP="00D35313">
      <w:pPr>
        <w:rPr>
          <w:sz w:val="20"/>
          <w:szCs w:val="20"/>
          <w:lang w:eastAsia="ja-JP"/>
        </w:rPr>
      </w:pPr>
      <w:r>
        <w:rPr>
          <w:sz w:val="20"/>
          <w:szCs w:val="20"/>
          <w:lang w:eastAsia="ja-JP"/>
        </w:rPr>
        <w:t>[3] V. Raghavan, J. Cezanne, S. Subramanian, A. Sampath and O. Koymen. “Beamforming Tradeoffs for Initial UE Discovery in Millimeter – Wave MIMO Systems”. IEEE Journal o</w:t>
      </w:r>
      <w:r w:rsidR="006F6785">
        <w:rPr>
          <w:sz w:val="20"/>
          <w:szCs w:val="20"/>
          <w:lang w:eastAsia="ja-JP"/>
        </w:rPr>
        <w:t>f</w:t>
      </w:r>
      <w:r>
        <w:rPr>
          <w:sz w:val="20"/>
          <w:szCs w:val="20"/>
          <w:lang w:eastAsia="ja-JP"/>
        </w:rPr>
        <w:t xml:space="preserve"> Selected Topics in Signal processing. Vol: 10, Issue: 3. Year: 2016</w:t>
      </w:r>
    </w:p>
    <w:p w:rsidR="00D35313" w:rsidRPr="008F497F" w:rsidRDefault="00D35313" w:rsidP="00D35313">
      <w:pPr>
        <w:rPr>
          <w:sz w:val="20"/>
          <w:szCs w:val="20"/>
          <w:lang w:eastAsia="ja-JP"/>
        </w:rPr>
      </w:pPr>
    </w:p>
    <w:p w:rsidR="00D35313" w:rsidRPr="00E91858" w:rsidRDefault="00D35313" w:rsidP="00D35313"/>
    <w:p w:rsidR="00D35313" w:rsidRDefault="00D35313" w:rsidP="00D35313"/>
    <w:p w:rsidR="001E3FF2" w:rsidRDefault="001E3FF2"/>
    <w:sectPr w:rsidR="001E3FF2" w:rsidSect="00CB47ED">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2843" w:rsidRDefault="00932843">
      <w:pPr>
        <w:spacing w:after="0"/>
      </w:pPr>
      <w:r>
        <w:separator/>
      </w:r>
    </w:p>
  </w:endnote>
  <w:endnote w:type="continuationSeparator" w:id="0">
    <w:p w:rsidR="00932843" w:rsidRDefault="009328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rinda">
    <w:panose1 w:val="020B0502040204020203"/>
    <w:charset w:val="00"/>
    <w:family w:val="swiss"/>
    <w:pitch w:val="variable"/>
    <w:sig w:usb0="0001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2843" w:rsidRDefault="00932843">
      <w:pPr>
        <w:spacing w:after="0"/>
      </w:pPr>
      <w:r>
        <w:separator/>
      </w:r>
    </w:p>
  </w:footnote>
  <w:footnote w:type="continuationSeparator" w:id="0">
    <w:p w:rsidR="00932843" w:rsidRDefault="0093284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5F10D3"/>
    <w:multiLevelType w:val="hybridMultilevel"/>
    <w:tmpl w:val="35E646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5313"/>
    <w:rsid w:val="00002874"/>
    <w:rsid w:val="00002B6B"/>
    <w:rsid w:val="000034B4"/>
    <w:rsid w:val="00004B49"/>
    <w:rsid w:val="000051C9"/>
    <w:rsid w:val="00005A8C"/>
    <w:rsid w:val="0001021E"/>
    <w:rsid w:val="0001167E"/>
    <w:rsid w:val="00014027"/>
    <w:rsid w:val="000206DB"/>
    <w:rsid w:val="00022B05"/>
    <w:rsid w:val="00025728"/>
    <w:rsid w:val="00025CC3"/>
    <w:rsid w:val="00027804"/>
    <w:rsid w:val="00030474"/>
    <w:rsid w:val="0003075E"/>
    <w:rsid w:val="00031083"/>
    <w:rsid w:val="000355A3"/>
    <w:rsid w:val="000414D4"/>
    <w:rsid w:val="000432BB"/>
    <w:rsid w:val="0004415A"/>
    <w:rsid w:val="00046583"/>
    <w:rsid w:val="00046891"/>
    <w:rsid w:val="000504BC"/>
    <w:rsid w:val="000507AB"/>
    <w:rsid w:val="00050EB7"/>
    <w:rsid w:val="00055224"/>
    <w:rsid w:val="00056C12"/>
    <w:rsid w:val="00057C80"/>
    <w:rsid w:val="00060E48"/>
    <w:rsid w:val="00062486"/>
    <w:rsid w:val="00070CA5"/>
    <w:rsid w:val="00071E09"/>
    <w:rsid w:val="00076143"/>
    <w:rsid w:val="00077D0C"/>
    <w:rsid w:val="00081B42"/>
    <w:rsid w:val="00087C69"/>
    <w:rsid w:val="00090AB2"/>
    <w:rsid w:val="00091646"/>
    <w:rsid w:val="00091C3F"/>
    <w:rsid w:val="00093BBD"/>
    <w:rsid w:val="00093C31"/>
    <w:rsid w:val="00095528"/>
    <w:rsid w:val="0009688D"/>
    <w:rsid w:val="00096A68"/>
    <w:rsid w:val="00096C66"/>
    <w:rsid w:val="00097454"/>
    <w:rsid w:val="00097E8F"/>
    <w:rsid w:val="000A27C1"/>
    <w:rsid w:val="000A31B3"/>
    <w:rsid w:val="000A4F19"/>
    <w:rsid w:val="000B0BD7"/>
    <w:rsid w:val="000B156E"/>
    <w:rsid w:val="000B356D"/>
    <w:rsid w:val="000B4C82"/>
    <w:rsid w:val="000B6606"/>
    <w:rsid w:val="000C37F5"/>
    <w:rsid w:val="000C7750"/>
    <w:rsid w:val="000C7E43"/>
    <w:rsid w:val="000D1625"/>
    <w:rsid w:val="000D2FAD"/>
    <w:rsid w:val="000D33DB"/>
    <w:rsid w:val="000D38EA"/>
    <w:rsid w:val="000D4A69"/>
    <w:rsid w:val="000D6F51"/>
    <w:rsid w:val="000D7892"/>
    <w:rsid w:val="000E0755"/>
    <w:rsid w:val="000E12E9"/>
    <w:rsid w:val="000E20C4"/>
    <w:rsid w:val="000E26DC"/>
    <w:rsid w:val="000E3248"/>
    <w:rsid w:val="000E57EF"/>
    <w:rsid w:val="000F2203"/>
    <w:rsid w:val="000F259C"/>
    <w:rsid w:val="000F3052"/>
    <w:rsid w:val="000F5B1A"/>
    <w:rsid w:val="00100528"/>
    <w:rsid w:val="00100D01"/>
    <w:rsid w:val="00102781"/>
    <w:rsid w:val="00103401"/>
    <w:rsid w:val="00104F9D"/>
    <w:rsid w:val="00110B9B"/>
    <w:rsid w:val="0011120A"/>
    <w:rsid w:val="00114356"/>
    <w:rsid w:val="001151D9"/>
    <w:rsid w:val="001219C9"/>
    <w:rsid w:val="00123DD6"/>
    <w:rsid w:val="00124482"/>
    <w:rsid w:val="001306AC"/>
    <w:rsid w:val="00132980"/>
    <w:rsid w:val="0013440F"/>
    <w:rsid w:val="00140D4D"/>
    <w:rsid w:val="00140FE6"/>
    <w:rsid w:val="00141118"/>
    <w:rsid w:val="00142854"/>
    <w:rsid w:val="00144DED"/>
    <w:rsid w:val="0014608B"/>
    <w:rsid w:val="001462C9"/>
    <w:rsid w:val="001507B1"/>
    <w:rsid w:val="001564E7"/>
    <w:rsid w:val="001567D8"/>
    <w:rsid w:val="00157669"/>
    <w:rsid w:val="001617D6"/>
    <w:rsid w:val="00165287"/>
    <w:rsid w:val="00177A80"/>
    <w:rsid w:val="001806AF"/>
    <w:rsid w:val="00180E6C"/>
    <w:rsid w:val="00182C77"/>
    <w:rsid w:val="00183030"/>
    <w:rsid w:val="0018524D"/>
    <w:rsid w:val="00187600"/>
    <w:rsid w:val="001926BD"/>
    <w:rsid w:val="00192DF7"/>
    <w:rsid w:val="00193689"/>
    <w:rsid w:val="001940F0"/>
    <w:rsid w:val="00194B7C"/>
    <w:rsid w:val="001A04F1"/>
    <w:rsid w:val="001A2ABD"/>
    <w:rsid w:val="001A3AC8"/>
    <w:rsid w:val="001A724B"/>
    <w:rsid w:val="001B1214"/>
    <w:rsid w:val="001B2865"/>
    <w:rsid w:val="001B3535"/>
    <w:rsid w:val="001B5F3F"/>
    <w:rsid w:val="001C0883"/>
    <w:rsid w:val="001C18D7"/>
    <w:rsid w:val="001C190D"/>
    <w:rsid w:val="001C26F5"/>
    <w:rsid w:val="001C2E47"/>
    <w:rsid w:val="001C3327"/>
    <w:rsid w:val="001C479B"/>
    <w:rsid w:val="001C64A6"/>
    <w:rsid w:val="001C7116"/>
    <w:rsid w:val="001C7C0E"/>
    <w:rsid w:val="001D02CD"/>
    <w:rsid w:val="001D1113"/>
    <w:rsid w:val="001D3C75"/>
    <w:rsid w:val="001E180B"/>
    <w:rsid w:val="001E24A1"/>
    <w:rsid w:val="001E3FF2"/>
    <w:rsid w:val="001F370E"/>
    <w:rsid w:val="001F43BC"/>
    <w:rsid w:val="001F4682"/>
    <w:rsid w:val="002026C8"/>
    <w:rsid w:val="002036F3"/>
    <w:rsid w:val="002042D1"/>
    <w:rsid w:val="002054F7"/>
    <w:rsid w:val="00205884"/>
    <w:rsid w:val="002067E2"/>
    <w:rsid w:val="00207BD8"/>
    <w:rsid w:val="00210319"/>
    <w:rsid w:val="00211D15"/>
    <w:rsid w:val="00214EC2"/>
    <w:rsid w:val="00215035"/>
    <w:rsid w:val="002236DB"/>
    <w:rsid w:val="0022507C"/>
    <w:rsid w:val="0022621A"/>
    <w:rsid w:val="00227259"/>
    <w:rsid w:val="00230AB4"/>
    <w:rsid w:val="00235131"/>
    <w:rsid w:val="00235901"/>
    <w:rsid w:val="00235D22"/>
    <w:rsid w:val="00236315"/>
    <w:rsid w:val="0024118D"/>
    <w:rsid w:val="00245BAE"/>
    <w:rsid w:val="00246983"/>
    <w:rsid w:val="00246ABC"/>
    <w:rsid w:val="00251FAE"/>
    <w:rsid w:val="00252980"/>
    <w:rsid w:val="002550DE"/>
    <w:rsid w:val="0026023B"/>
    <w:rsid w:val="00261080"/>
    <w:rsid w:val="0026279F"/>
    <w:rsid w:val="002639BB"/>
    <w:rsid w:val="002652D7"/>
    <w:rsid w:val="00265805"/>
    <w:rsid w:val="00270399"/>
    <w:rsid w:val="00276B8D"/>
    <w:rsid w:val="002774EE"/>
    <w:rsid w:val="00280A71"/>
    <w:rsid w:val="00283F5A"/>
    <w:rsid w:val="00285B3D"/>
    <w:rsid w:val="00285D8F"/>
    <w:rsid w:val="00287103"/>
    <w:rsid w:val="00292CCB"/>
    <w:rsid w:val="00294254"/>
    <w:rsid w:val="00295C8D"/>
    <w:rsid w:val="002A0523"/>
    <w:rsid w:val="002A07BD"/>
    <w:rsid w:val="002A09B9"/>
    <w:rsid w:val="002A1B5E"/>
    <w:rsid w:val="002A633F"/>
    <w:rsid w:val="002A6AAF"/>
    <w:rsid w:val="002B0736"/>
    <w:rsid w:val="002B0DFD"/>
    <w:rsid w:val="002B3BFC"/>
    <w:rsid w:val="002B3CD8"/>
    <w:rsid w:val="002B52DC"/>
    <w:rsid w:val="002C02F3"/>
    <w:rsid w:val="002C1D0D"/>
    <w:rsid w:val="002C2CA1"/>
    <w:rsid w:val="002C3BF4"/>
    <w:rsid w:val="002C750C"/>
    <w:rsid w:val="002D1C6B"/>
    <w:rsid w:val="002D608C"/>
    <w:rsid w:val="002D6537"/>
    <w:rsid w:val="002D7EA7"/>
    <w:rsid w:val="002E1BB3"/>
    <w:rsid w:val="002E2F25"/>
    <w:rsid w:val="002E658C"/>
    <w:rsid w:val="002F01DA"/>
    <w:rsid w:val="002F099C"/>
    <w:rsid w:val="002F3B89"/>
    <w:rsid w:val="0030235A"/>
    <w:rsid w:val="003043C8"/>
    <w:rsid w:val="003058E6"/>
    <w:rsid w:val="00305BF5"/>
    <w:rsid w:val="00314DB1"/>
    <w:rsid w:val="00314DD3"/>
    <w:rsid w:val="00314E86"/>
    <w:rsid w:val="00317581"/>
    <w:rsid w:val="00320601"/>
    <w:rsid w:val="003234EC"/>
    <w:rsid w:val="00324928"/>
    <w:rsid w:val="00325F4B"/>
    <w:rsid w:val="00326406"/>
    <w:rsid w:val="00326C84"/>
    <w:rsid w:val="003347D9"/>
    <w:rsid w:val="0033766A"/>
    <w:rsid w:val="00340329"/>
    <w:rsid w:val="0034474C"/>
    <w:rsid w:val="0034520B"/>
    <w:rsid w:val="00345711"/>
    <w:rsid w:val="00345DE7"/>
    <w:rsid w:val="00347313"/>
    <w:rsid w:val="00347D1C"/>
    <w:rsid w:val="00350C10"/>
    <w:rsid w:val="003544EF"/>
    <w:rsid w:val="00360004"/>
    <w:rsid w:val="00367246"/>
    <w:rsid w:val="00372624"/>
    <w:rsid w:val="003729B3"/>
    <w:rsid w:val="003751D0"/>
    <w:rsid w:val="00375BA0"/>
    <w:rsid w:val="003775C9"/>
    <w:rsid w:val="00380823"/>
    <w:rsid w:val="00382E0E"/>
    <w:rsid w:val="003836D7"/>
    <w:rsid w:val="0038399F"/>
    <w:rsid w:val="0038414C"/>
    <w:rsid w:val="00384576"/>
    <w:rsid w:val="003869E8"/>
    <w:rsid w:val="00390927"/>
    <w:rsid w:val="003A1265"/>
    <w:rsid w:val="003A200E"/>
    <w:rsid w:val="003A44BF"/>
    <w:rsid w:val="003A5417"/>
    <w:rsid w:val="003A6326"/>
    <w:rsid w:val="003A69FB"/>
    <w:rsid w:val="003A6DB3"/>
    <w:rsid w:val="003A7FF6"/>
    <w:rsid w:val="003B140D"/>
    <w:rsid w:val="003B27FD"/>
    <w:rsid w:val="003B319C"/>
    <w:rsid w:val="003B3FD4"/>
    <w:rsid w:val="003B40DC"/>
    <w:rsid w:val="003B65C9"/>
    <w:rsid w:val="003C265F"/>
    <w:rsid w:val="003C39FE"/>
    <w:rsid w:val="003C5E4B"/>
    <w:rsid w:val="003C767D"/>
    <w:rsid w:val="003D0F8C"/>
    <w:rsid w:val="003D2EB9"/>
    <w:rsid w:val="003D3474"/>
    <w:rsid w:val="003D4E3B"/>
    <w:rsid w:val="003E32AF"/>
    <w:rsid w:val="003E3E34"/>
    <w:rsid w:val="003E4027"/>
    <w:rsid w:val="003E4896"/>
    <w:rsid w:val="003E500E"/>
    <w:rsid w:val="003F23D6"/>
    <w:rsid w:val="003F484A"/>
    <w:rsid w:val="004009FD"/>
    <w:rsid w:val="00402490"/>
    <w:rsid w:val="0040572D"/>
    <w:rsid w:val="00407841"/>
    <w:rsid w:val="00412A99"/>
    <w:rsid w:val="00413517"/>
    <w:rsid w:val="00413F86"/>
    <w:rsid w:val="00414537"/>
    <w:rsid w:val="00416AB4"/>
    <w:rsid w:val="00420D86"/>
    <w:rsid w:val="00421CBC"/>
    <w:rsid w:val="004266C0"/>
    <w:rsid w:val="00427D85"/>
    <w:rsid w:val="004330A3"/>
    <w:rsid w:val="00433742"/>
    <w:rsid w:val="00433CD2"/>
    <w:rsid w:val="004401F1"/>
    <w:rsid w:val="00442066"/>
    <w:rsid w:val="004464AD"/>
    <w:rsid w:val="004511BB"/>
    <w:rsid w:val="0045480F"/>
    <w:rsid w:val="00456370"/>
    <w:rsid w:val="00456731"/>
    <w:rsid w:val="00465175"/>
    <w:rsid w:val="00473E96"/>
    <w:rsid w:val="004818F9"/>
    <w:rsid w:val="00481F94"/>
    <w:rsid w:val="00486437"/>
    <w:rsid w:val="00486E26"/>
    <w:rsid w:val="00487CD0"/>
    <w:rsid w:val="00492CDE"/>
    <w:rsid w:val="00494422"/>
    <w:rsid w:val="004945AA"/>
    <w:rsid w:val="00496A9E"/>
    <w:rsid w:val="00497423"/>
    <w:rsid w:val="004A0647"/>
    <w:rsid w:val="004A16F1"/>
    <w:rsid w:val="004A17B5"/>
    <w:rsid w:val="004A2137"/>
    <w:rsid w:val="004A50DA"/>
    <w:rsid w:val="004A5E38"/>
    <w:rsid w:val="004B23BC"/>
    <w:rsid w:val="004B2BB6"/>
    <w:rsid w:val="004B48A7"/>
    <w:rsid w:val="004B4954"/>
    <w:rsid w:val="004B623E"/>
    <w:rsid w:val="004B6FA2"/>
    <w:rsid w:val="004C0936"/>
    <w:rsid w:val="004C10C8"/>
    <w:rsid w:val="004C1B59"/>
    <w:rsid w:val="004C57F8"/>
    <w:rsid w:val="004C629D"/>
    <w:rsid w:val="004D126E"/>
    <w:rsid w:val="004D3DE5"/>
    <w:rsid w:val="004D42C3"/>
    <w:rsid w:val="004D4D49"/>
    <w:rsid w:val="004D5E61"/>
    <w:rsid w:val="004D6725"/>
    <w:rsid w:val="004D76DF"/>
    <w:rsid w:val="004E0ACA"/>
    <w:rsid w:val="004E52A6"/>
    <w:rsid w:val="004E5BD4"/>
    <w:rsid w:val="004E673A"/>
    <w:rsid w:val="004E7BC9"/>
    <w:rsid w:val="004F1AEC"/>
    <w:rsid w:val="004F3CA2"/>
    <w:rsid w:val="004F45B1"/>
    <w:rsid w:val="004F4D49"/>
    <w:rsid w:val="00502983"/>
    <w:rsid w:val="005038BB"/>
    <w:rsid w:val="00503FDD"/>
    <w:rsid w:val="00512543"/>
    <w:rsid w:val="00512E12"/>
    <w:rsid w:val="00512F4B"/>
    <w:rsid w:val="0051376A"/>
    <w:rsid w:val="00513D0A"/>
    <w:rsid w:val="0051439C"/>
    <w:rsid w:val="005161FC"/>
    <w:rsid w:val="00516FA8"/>
    <w:rsid w:val="005218C0"/>
    <w:rsid w:val="00523565"/>
    <w:rsid w:val="005235A5"/>
    <w:rsid w:val="0052457A"/>
    <w:rsid w:val="00527EC1"/>
    <w:rsid w:val="005322BA"/>
    <w:rsid w:val="0053648E"/>
    <w:rsid w:val="00537822"/>
    <w:rsid w:val="00543D1F"/>
    <w:rsid w:val="00545F58"/>
    <w:rsid w:val="00550630"/>
    <w:rsid w:val="0055317D"/>
    <w:rsid w:val="0056092A"/>
    <w:rsid w:val="005618B2"/>
    <w:rsid w:val="00570BB2"/>
    <w:rsid w:val="00574235"/>
    <w:rsid w:val="005754F8"/>
    <w:rsid w:val="00586C04"/>
    <w:rsid w:val="00591ACA"/>
    <w:rsid w:val="00592BDF"/>
    <w:rsid w:val="0059430A"/>
    <w:rsid w:val="005943C0"/>
    <w:rsid w:val="00595F0B"/>
    <w:rsid w:val="005A11F4"/>
    <w:rsid w:val="005A1357"/>
    <w:rsid w:val="005A29A4"/>
    <w:rsid w:val="005B0EF2"/>
    <w:rsid w:val="005B1E6C"/>
    <w:rsid w:val="005B2C01"/>
    <w:rsid w:val="005B2D2C"/>
    <w:rsid w:val="005B36C0"/>
    <w:rsid w:val="005B4B91"/>
    <w:rsid w:val="005C1178"/>
    <w:rsid w:val="005C16A8"/>
    <w:rsid w:val="005C2B6F"/>
    <w:rsid w:val="005C657D"/>
    <w:rsid w:val="005C669A"/>
    <w:rsid w:val="005C6A01"/>
    <w:rsid w:val="005D079B"/>
    <w:rsid w:val="005D6B9D"/>
    <w:rsid w:val="005E149E"/>
    <w:rsid w:val="005E520A"/>
    <w:rsid w:val="005E6634"/>
    <w:rsid w:val="005F0836"/>
    <w:rsid w:val="005F3E73"/>
    <w:rsid w:val="005F73CA"/>
    <w:rsid w:val="005F7DCB"/>
    <w:rsid w:val="00602B9F"/>
    <w:rsid w:val="006047AF"/>
    <w:rsid w:val="00611CD9"/>
    <w:rsid w:val="00613855"/>
    <w:rsid w:val="00613AB4"/>
    <w:rsid w:val="00615106"/>
    <w:rsid w:val="00616175"/>
    <w:rsid w:val="006225B3"/>
    <w:rsid w:val="00624C40"/>
    <w:rsid w:val="00633AB4"/>
    <w:rsid w:val="006351D7"/>
    <w:rsid w:val="00636C12"/>
    <w:rsid w:val="00636EEE"/>
    <w:rsid w:val="006432D1"/>
    <w:rsid w:val="00646429"/>
    <w:rsid w:val="0064695A"/>
    <w:rsid w:val="00652F13"/>
    <w:rsid w:val="00653A5F"/>
    <w:rsid w:val="006542BB"/>
    <w:rsid w:val="006553E3"/>
    <w:rsid w:val="00657F63"/>
    <w:rsid w:val="00662272"/>
    <w:rsid w:val="006622AE"/>
    <w:rsid w:val="0066352A"/>
    <w:rsid w:val="00663A39"/>
    <w:rsid w:val="00663DC9"/>
    <w:rsid w:val="00664CCC"/>
    <w:rsid w:val="00670F73"/>
    <w:rsid w:val="00671BCA"/>
    <w:rsid w:val="00672538"/>
    <w:rsid w:val="00672563"/>
    <w:rsid w:val="006734CD"/>
    <w:rsid w:val="00675FA3"/>
    <w:rsid w:val="006816F6"/>
    <w:rsid w:val="00682788"/>
    <w:rsid w:val="00682DF3"/>
    <w:rsid w:val="00685086"/>
    <w:rsid w:val="006913F0"/>
    <w:rsid w:val="00693E58"/>
    <w:rsid w:val="0069736E"/>
    <w:rsid w:val="006A077D"/>
    <w:rsid w:val="006A2116"/>
    <w:rsid w:val="006A2C37"/>
    <w:rsid w:val="006A6F68"/>
    <w:rsid w:val="006B29E9"/>
    <w:rsid w:val="006B3C72"/>
    <w:rsid w:val="006B6FE8"/>
    <w:rsid w:val="006B701C"/>
    <w:rsid w:val="006C30F1"/>
    <w:rsid w:val="006C3658"/>
    <w:rsid w:val="006C6345"/>
    <w:rsid w:val="006C6A2C"/>
    <w:rsid w:val="006C7DB5"/>
    <w:rsid w:val="006D0775"/>
    <w:rsid w:val="006D2F3C"/>
    <w:rsid w:val="006D6BC1"/>
    <w:rsid w:val="006D71A2"/>
    <w:rsid w:val="006E132E"/>
    <w:rsid w:val="006E18A8"/>
    <w:rsid w:val="006E198A"/>
    <w:rsid w:val="006E2BBF"/>
    <w:rsid w:val="006E3B62"/>
    <w:rsid w:val="006E4D14"/>
    <w:rsid w:val="006E4EFC"/>
    <w:rsid w:val="006E5A00"/>
    <w:rsid w:val="006E71D4"/>
    <w:rsid w:val="006F1546"/>
    <w:rsid w:val="006F40CC"/>
    <w:rsid w:val="006F6785"/>
    <w:rsid w:val="006F73CA"/>
    <w:rsid w:val="00702F14"/>
    <w:rsid w:val="00704165"/>
    <w:rsid w:val="00706445"/>
    <w:rsid w:val="0070670E"/>
    <w:rsid w:val="00706987"/>
    <w:rsid w:val="00707CD5"/>
    <w:rsid w:val="00711F82"/>
    <w:rsid w:val="00713469"/>
    <w:rsid w:val="00715443"/>
    <w:rsid w:val="0071677C"/>
    <w:rsid w:val="00721116"/>
    <w:rsid w:val="00725F4E"/>
    <w:rsid w:val="00727EBF"/>
    <w:rsid w:val="00732144"/>
    <w:rsid w:val="00732C8F"/>
    <w:rsid w:val="007340FD"/>
    <w:rsid w:val="00735EE9"/>
    <w:rsid w:val="00737603"/>
    <w:rsid w:val="00737E83"/>
    <w:rsid w:val="00747C05"/>
    <w:rsid w:val="007561A9"/>
    <w:rsid w:val="00767431"/>
    <w:rsid w:val="007707A1"/>
    <w:rsid w:val="00771CD5"/>
    <w:rsid w:val="00772DA1"/>
    <w:rsid w:val="00775CAF"/>
    <w:rsid w:val="00776180"/>
    <w:rsid w:val="00777B76"/>
    <w:rsid w:val="007813C4"/>
    <w:rsid w:val="00782570"/>
    <w:rsid w:val="00783259"/>
    <w:rsid w:val="0078681F"/>
    <w:rsid w:val="00786F25"/>
    <w:rsid w:val="0079266F"/>
    <w:rsid w:val="00792685"/>
    <w:rsid w:val="007926CA"/>
    <w:rsid w:val="00792AE0"/>
    <w:rsid w:val="00792C14"/>
    <w:rsid w:val="007948FC"/>
    <w:rsid w:val="007971EA"/>
    <w:rsid w:val="00797346"/>
    <w:rsid w:val="007A2D5C"/>
    <w:rsid w:val="007A5BE9"/>
    <w:rsid w:val="007A75BC"/>
    <w:rsid w:val="007A7AEF"/>
    <w:rsid w:val="007B3D47"/>
    <w:rsid w:val="007B41D4"/>
    <w:rsid w:val="007B67EE"/>
    <w:rsid w:val="007C1089"/>
    <w:rsid w:val="007C1271"/>
    <w:rsid w:val="007C1297"/>
    <w:rsid w:val="007C31C7"/>
    <w:rsid w:val="007C414C"/>
    <w:rsid w:val="007C4491"/>
    <w:rsid w:val="007C5201"/>
    <w:rsid w:val="007C6588"/>
    <w:rsid w:val="007C6B77"/>
    <w:rsid w:val="007C7697"/>
    <w:rsid w:val="007D04C1"/>
    <w:rsid w:val="007D3552"/>
    <w:rsid w:val="007D59B7"/>
    <w:rsid w:val="007D6999"/>
    <w:rsid w:val="007F7B8A"/>
    <w:rsid w:val="00803444"/>
    <w:rsid w:val="008040F3"/>
    <w:rsid w:val="008042A0"/>
    <w:rsid w:val="008044F1"/>
    <w:rsid w:val="008078E6"/>
    <w:rsid w:val="00810627"/>
    <w:rsid w:val="008131DB"/>
    <w:rsid w:val="008134F6"/>
    <w:rsid w:val="00814513"/>
    <w:rsid w:val="0081592E"/>
    <w:rsid w:val="008159BB"/>
    <w:rsid w:val="008160B9"/>
    <w:rsid w:val="00816620"/>
    <w:rsid w:val="00817B01"/>
    <w:rsid w:val="00821B39"/>
    <w:rsid w:val="00822ABE"/>
    <w:rsid w:val="0082364C"/>
    <w:rsid w:val="008245C7"/>
    <w:rsid w:val="00824C88"/>
    <w:rsid w:val="00827302"/>
    <w:rsid w:val="00827CCA"/>
    <w:rsid w:val="00831A17"/>
    <w:rsid w:val="00832772"/>
    <w:rsid w:val="00836961"/>
    <w:rsid w:val="00841F99"/>
    <w:rsid w:val="00842247"/>
    <w:rsid w:val="00843277"/>
    <w:rsid w:val="008438AE"/>
    <w:rsid w:val="00844181"/>
    <w:rsid w:val="0084711E"/>
    <w:rsid w:val="00850262"/>
    <w:rsid w:val="00853B85"/>
    <w:rsid w:val="00854AD9"/>
    <w:rsid w:val="00855CC5"/>
    <w:rsid w:val="00857E4F"/>
    <w:rsid w:val="0086028F"/>
    <w:rsid w:val="00865D43"/>
    <w:rsid w:val="00872878"/>
    <w:rsid w:val="00873EE2"/>
    <w:rsid w:val="00874DE7"/>
    <w:rsid w:val="00881E0D"/>
    <w:rsid w:val="0088411B"/>
    <w:rsid w:val="008844D3"/>
    <w:rsid w:val="00885230"/>
    <w:rsid w:val="00887383"/>
    <w:rsid w:val="00893402"/>
    <w:rsid w:val="0089382B"/>
    <w:rsid w:val="008A2102"/>
    <w:rsid w:val="008A388A"/>
    <w:rsid w:val="008A41BB"/>
    <w:rsid w:val="008B07E9"/>
    <w:rsid w:val="008B115D"/>
    <w:rsid w:val="008B236C"/>
    <w:rsid w:val="008B62B0"/>
    <w:rsid w:val="008C6A74"/>
    <w:rsid w:val="008C6F5E"/>
    <w:rsid w:val="008D7CF1"/>
    <w:rsid w:val="008E08C6"/>
    <w:rsid w:val="008E5287"/>
    <w:rsid w:val="008E7067"/>
    <w:rsid w:val="008E7140"/>
    <w:rsid w:val="008E7D2D"/>
    <w:rsid w:val="008F497F"/>
    <w:rsid w:val="0090020C"/>
    <w:rsid w:val="009004CF"/>
    <w:rsid w:val="00900560"/>
    <w:rsid w:val="009015BF"/>
    <w:rsid w:val="00901805"/>
    <w:rsid w:val="00902ACF"/>
    <w:rsid w:val="00903CA3"/>
    <w:rsid w:val="00904AFF"/>
    <w:rsid w:val="00905483"/>
    <w:rsid w:val="00911EE3"/>
    <w:rsid w:val="009244BF"/>
    <w:rsid w:val="00924785"/>
    <w:rsid w:val="00924C90"/>
    <w:rsid w:val="00924FEA"/>
    <w:rsid w:val="0092593E"/>
    <w:rsid w:val="00925E72"/>
    <w:rsid w:val="00930222"/>
    <w:rsid w:val="0093047D"/>
    <w:rsid w:val="0093055B"/>
    <w:rsid w:val="0093242F"/>
    <w:rsid w:val="0093273D"/>
    <w:rsid w:val="00932843"/>
    <w:rsid w:val="00933251"/>
    <w:rsid w:val="00934065"/>
    <w:rsid w:val="00934441"/>
    <w:rsid w:val="009369CE"/>
    <w:rsid w:val="0093785E"/>
    <w:rsid w:val="009441A9"/>
    <w:rsid w:val="00944829"/>
    <w:rsid w:val="00944FF9"/>
    <w:rsid w:val="00945106"/>
    <w:rsid w:val="00947BE3"/>
    <w:rsid w:val="00951DCD"/>
    <w:rsid w:val="00960ABF"/>
    <w:rsid w:val="00961557"/>
    <w:rsid w:val="00963241"/>
    <w:rsid w:val="00967C39"/>
    <w:rsid w:val="00973524"/>
    <w:rsid w:val="0097535E"/>
    <w:rsid w:val="00975CFD"/>
    <w:rsid w:val="00980240"/>
    <w:rsid w:val="00982656"/>
    <w:rsid w:val="00987470"/>
    <w:rsid w:val="0099110F"/>
    <w:rsid w:val="009918A1"/>
    <w:rsid w:val="00991FE8"/>
    <w:rsid w:val="00996904"/>
    <w:rsid w:val="009A270D"/>
    <w:rsid w:val="009A34A2"/>
    <w:rsid w:val="009B0C75"/>
    <w:rsid w:val="009B44FD"/>
    <w:rsid w:val="009B5116"/>
    <w:rsid w:val="009C56B6"/>
    <w:rsid w:val="009C56EC"/>
    <w:rsid w:val="009C7A37"/>
    <w:rsid w:val="009D3539"/>
    <w:rsid w:val="009E0009"/>
    <w:rsid w:val="009E00DE"/>
    <w:rsid w:val="009E0688"/>
    <w:rsid w:val="009E27DD"/>
    <w:rsid w:val="009E35E1"/>
    <w:rsid w:val="009E453A"/>
    <w:rsid w:val="009E4838"/>
    <w:rsid w:val="009E55A4"/>
    <w:rsid w:val="009E5B18"/>
    <w:rsid w:val="009F123E"/>
    <w:rsid w:val="009F14EE"/>
    <w:rsid w:val="009F1D77"/>
    <w:rsid w:val="009F3C98"/>
    <w:rsid w:val="00A034E6"/>
    <w:rsid w:val="00A14EA8"/>
    <w:rsid w:val="00A20D61"/>
    <w:rsid w:val="00A23D45"/>
    <w:rsid w:val="00A25736"/>
    <w:rsid w:val="00A3025F"/>
    <w:rsid w:val="00A32817"/>
    <w:rsid w:val="00A34141"/>
    <w:rsid w:val="00A372AE"/>
    <w:rsid w:val="00A42DED"/>
    <w:rsid w:val="00A433AA"/>
    <w:rsid w:val="00A4413C"/>
    <w:rsid w:val="00A507F0"/>
    <w:rsid w:val="00A534B8"/>
    <w:rsid w:val="00A54384"/>
    <w:rsid w:val="00A55E1C"/>
    <w:rsid w:val="00A6032A"/>
    <w:rsid w:val="00A60819"/>
    <w:rsid w:val="00A61025"/>
    <w:rsid w:val="00A618D2"/>
    <w:rsid w:val="00A62DD3"/>
    <w:rsid w:val="00A6434F"/>
    <w:rsid w:val="00A714C2"/>
    <w:rsid w:val="00A71601"/>
    <w:rsid w:val="00A7171B"/>
    <w:rsid w:val="00A7281C"/>
    <w:rsid w:val="00A73D72"/>
    <w:rsid w:val="00A74FA6"/>
    <w:rsid w:val="00A7732D"/>
    <w:rsid w:val="00A779FF"/>
    <w:rsid w:val="00A810C6"/>
    <w:rsid w:val="00A84EC8"/>
    <w:rsid w:val="00A90321"/>
    <w:rsid w:val="00A921CE"/>
    <w:rsid w:val="00A93363"/>
    <w:rsid w:val="00AA2150"/>
    <w:rsid w:val="00AA72C2"/>
    <w:rsid w:val="00AB0E91"/>
    <w:rsid w:val="00AB14A6"/>
    <w:rsid w:val="00AB57CA"/>
    <w:rsid w:val="00AB6AE5"/>
    <w:rsid w:val="00AB6DFB"/>
    <w:rsid w:val="00AC0D58"/>
    <w:rsid w:val="00AC1EF1"/>
    <w:rsid w:val="00AC3AC1"/>
    <w:rsid w:val="00AD41D1"/>
    <w:rsid w:val="00AD4481"/>
    <w:rsid w:val="00AD6A15"/>
    <w:rsid w:val="00AE31FC"/>
    <w:rsid w:val="00AE3D7B"/>
    <w:rsid w:val="00AE5714"/>
    <w:rsid w:val="00AE72A4"/>
    <w:rsid w:val="00B01486"/>
    <w:rsid w:val="00B01F95"/>
    <w:rsid w:val="00B04EB6"/>
    <w:rsid w:val="00B05AEC"/>
    <w:rsid w:val="00B10581"/>
    <w:rsid w:val="00B10786"/>
    <w:rsid w:val="00B13214"/>
    <w:rsid w:val="00B13A94"/>
    <w:rsid w:val="00B16EA7"/>
    <w:rsid w:val="00B214EB"/>
    <w:rsid w:val="00B22235"/>
    <w:rsid w:val="00B2267A"/>
    <w:rsid w:val="00B24B56"/>
    <w:rsid w:val="00B252C5"/>
    <w:rsid w:val="00B27A8A"/>
    <w:rsid w:val="00B30474"/>
    <w:rsid w:val="00B31182"/>
    <w:rsid w:val="00B3165D"/>
    <w:rsid w:val="00B356D4"/>
    <w:rsid w:val="00B35C0F"/>
    <w:rsid w:val="00B37654"/>
    <w:rsid w:val="00B41594"/>
    <w:rsid w:val="00B462F5"/>
    <w:rsid w:val="00B508BF"/>
    <w:rsid w:val="00B6107A"/>
    <w:rsid w:val="00B6122B"/>
    <w:rsid w:val="00B62EC7"/>
    <w:rsid w:val="00B6329B"/>
    <w:rsid w:val="00B641B2"/>
    <w:rsid w:val="00B70B09"/>
    <w:rsid w:val="00B72020"/>
    <w:rsid w:val="00B76655"/>
    <w:rsid w:val="00B81220"/>
    <w:rsid w:val="00B85E9E"/>
    <w:rsid w:val="00B87CB1"/>
    <w:rsid w:val="00B96E8C"/>
    <w:rsid w:val="00BA00ED"/>
    <w:rsid w:val="00BA1972"/>
    <w:rsid w:val="00BA2456"/>
    <w:rsid w:val="00BA516B"/>
    <w:rsid w:val="00BA5BC6"/>
    <w:rsid w:val="00BA64DA"/>
    <w:rsid w:val="00BA69D6"/>
    <w:rsid w:val="00BA7326"/>
    <w:rsid w:val="00BA76E5"/>
    <w:rsid w:val="00BB0B44"/>
    <w:rsid w:val="00BB0EA5"/>
    <w:rsid w:val="00BB2DA2"/>
    <w:rsid w:val="00BB78EB"/>
    <w:rsid w:val="00BC0E99"/>
    <w:rsid w:val="00BC4916"/>
    <w:rsid w:val="00BC6FD6"/>
    <w:rsid w:val="00BC7A70"/>
    <w:rsid w:val="00BD200F"/>
    <w:rsid w:val="00BD3F17"/>
    <w:rsid w:val="00BD49D9"/>
    <w:rsid w:val="00BD4C83"/>
    <w:rsid w:val="00BD554F"/>
    <w:rsid w:val="00BD6602"/>
    <w:rsid w:val="00BD71DA"/>
    <w:rsid w:val="00BD78C7"/>
    <w:rsid w:val="00BE228B"/>
    <w:rsid w:val="00BE2B49"/>
    <w:rsid w:val="00BE376A"/>
    <w:rsid w:val="00BE43A8"/>
    <w:rsid w:val="00BE6DE6"/>
    <w:rsid w:val="00BE7E28"/>
    <w:rsid w:val="00BF046D"/>
    <w:rsid w:val="00BF2B52"/>
    <w:rsid w:val="00C01035"/>
    <w:rsid w:val="00C01B5C"/>
    <w:rsid w:val="00C06A09"/>
    <w:rsid w:val="00C06C1D"/>
    <w:rsid w:val="00C16235"/>
    <w:rsid w:val="00C165C1"/>
    <w:rsid w:val="00C21757"/>
    <w:rsid w:val="00C21B32"/>
    <w:rsid w:val="00C22572"/>
    <w:rsid w:val="00C22D55"/>
    <w:rsid w:val="00C22F06"/>
    <w:rsid w:val="00C2319B"/>
    <w:rsid w:val="00C242EF"/>
    <w:rsid w:val="00C30943"/>
    <w:rsid w:val="00C31E75"/>
    <w:rsid w:val="00C32FCF"/>
    <w:rsid w:val="00C37622"/>
    <w:rsid w:val="00C37D13"/>
    <w:rsid w:val="00C412C1"/>
    <w:rsid w:val="00C41A0E"/>
    <w:rsid w:val="00C42986"/>
    <w:rsid w:val="00C42B22"/>
    <w:rsid w:val="00C4361B"/>
    <w:rsid w:val="00C438CD"/>
    <w:rsid w:val="00C4535E"/>
    <w:rsid w:val="00C476BF"/>
    <w:rsid w:val="00C47A75"/>
    <w:rsid w:val="00C510DE"/>
    <w:rsid w:val="00C53D4D"/>
    <w:rsid w:val="00C543DB"/>
    <w:rsid w:val="00C57CF6"/>
    <w:rsid w:val="00C608C0"/>
    <w:rsid w:val="00C62E5C"/>
    <w:rsid w:val="00C64A1B"/>
    <w:rsid w:val="00C6579C"/>
    <w:rsid w:val="00C66981"/>
    <w:rsid w:val="00C67CBE"/>
    <w:rsid w:val="00C67D0D"/>
    <w:rsid w:val="00C7153F"/>
    <w:rsid w:val="00C71F83"/>
    <w:rsid w:val="00C721C6"/>
    <w:rsid w:val="00C73FC2"/>
    <w:rsid w:val="00C74F4D"/>
    <w:rsid w:val="00C758C0"/>
    <w:rsid w:val="00C76B45"/>
    <w:rsid w:val="00C857B1"/>
    <w:rsid w:val="00C85A5C"/>
    <w:rsid w:val="00C937A9"/>
    <w:rsid w:val="00C95B63"/>
    <w:rsid w:val="00C97002"/>
    <w:rsid w:val="00CA00FE"/>
    <w:rsid w:val="00CA05C9"/>
    <w:rsid w:val="00CA1FF7"/>
    <w:rsid w:val="00CA6C56"/>
    <w:rsid w:val="00CB0EBC"/>
    <w:rsid w:val="00CB0F23"/>
    <w:rsid w:val="00CB58CD"/>
    <w:rsid w:val="00CB7788"/>
    <w:rsid w:val="00CC07E9"/>
    <w:rsid w:val="00CC1AB1"/>
    <w:rsid w:val="00CC3233"/>
    <w:rsid w:val="00CC3570"/>
    <w:rsid w:val="00CC446C"/>
    <w:rsid w:val="00CC4B35"/>
    <w:rsid w:val="00CC6520"/>
    <w:rsid w:val="00CD1038"/>
    <w:rsid w:val="00CD1488"/>
    <w:rsid w:val="00CD1505"/>
    <w:rsid w:val="00CD239A"/>
    <w:rsid w:val="00CE1909"/>
    <w:rsid w:val="00CE649D"/>
    <w:rsid w:val="00CE6597"/>
    <w:rsid w:val="00CF102D"/>
    <w:rsid w:val="00CF1966"/>
    <w:rsid w:val="00CF3DD9"/>
    <w:rsid w:val="00CF4524"/>
    <w:rsid w:val="00D02AB2"/>
    <w:rsid w:val="00D02C32"/>
    <w:rsid w:val="00D053E1"/>
    <w:rsid w:val="00D10467"/>
    <w:rsid w:val="00D1193B"/>
    <w:rsid w:val="00D134CF"/>
    <w:rsid w:val="00D16692"/>
    <w:rsid w:val="00D17046"/>
    <w:rsid w:val="00D20AF3"/>
    <w:rsid w:val="00D22A5E"/>
    <w:rsid w:val="00D242BA"/>
    <w:rsid w:val="00D24836"/>
    <w:rsid w:val="00D2792F"/>
    <w:rsid w:val="00D35313"/>
    <w:rsid w:val="00D364AE"/>
    <w:rsid w:val="00D41302"/>
    <w:rsid w:val="00D4271F"/>
    <w:rsid w:val="00D4393D"/>
    <w:rsid w:val="00D44337"/>
    <w:rsid w:val="00D4510C"/>
    <w:rsid w:val="00D4652D"/>
    <w:rsid w:val="00D4660C"/>
    <w:rsid w:val="00D471A9"/>
    <w:rsid w:val="00D5366F"/>
    <w:rsid w:val="00D54988"/>
    <w:rsid w:val="00D552E2"/>
    <w:rsid w:val="00D61C63"/>
    <w:rsid w:val="00D62466"/>
    <w:rsid w:val="00D63953"/>
    <w:rsid w:val="00D63BF7"/>
    <w:rsid w:val="00D63C7A"/>
    <w:rsid w:val="00D645AE"/>
    <w:rsid w:val="00D64A00"/>
    <w:rsid w:val="00D66783"/>
    <w:rsid w:val="00D67A8E"/>
    <w:rsid w:val="00D67F23"/>
    <w:rsid w:val="00D72694"/>
    <w:rsid w:val="00D80895"/>
    <w:rsid w:val="00D817AD"/>
    <w:rsid w:val="00D81B1E"/>
    <w:rsid w:val="00D84E5E"/>
    <w:rsid w:val="00D8618E"/>
    <w:rsid w:val="00D94C33"/>
    <w:rsid w:val="00D94CB4"/>
    <w:rsid w:val="00D9537A"/>
    <w:rsid w:val="00D95908"/>
    <w:rsid w:val="00D95DCE"/>
    <w:rsid w:val="00D96052"/>
    <w:rsid w:val="00D971DE"/>
    <w:rsid w:val="00D972DF"/>
    <w:rsid w:val="00D97F3E"/>
    <w:rsid w:val="00DA25D8"/>
    <w:rsid w:val="00DA2CD2"/>
    <w:rsid w:val="00DA4DFB"/>
    <w:rsid w:val="00DA5DC9"/>
    <w:rsid w:val="00DA5E7E"/>
    <w:rsid w:val="00DA6553"/>
    <w:rsid w:val="00DA6648"/>
    <w:rsid w:val="00DB418C"/>
    <w:rsid w:val="00DB62CC"/>
    <w:rsid w:val="00DB630D"/>
    <w:rsid w:val="00DB72B8"/>
    <w:rsid w:val="00DB7309"/>
    <w:rsid w:val="00DB78B2"/>
    <w:rsid w:val="00DC07D3"/>
    <w:rsid w:val="00DC4767"/>
    <w:rsid w:val="00DD2E04"/>
    <w:rsid w:val="00DD4F3C"/>
    <w:rsid w:val="00DD7963"/>
    <w:rsid w:val="00DD7D73"/>
    <w:rsid w:val="00DE31E9"/>
    <w:rsid w:val="00DE3B1E"/>
    <w:rsid w:val="00DE4CB0"/>
    <w:rsid w:val="00DE6371"/>
    <w:rsid w:val="00DE6E88"/>
    <w:rsid w:val="00DF0FD9"/>
    <w:rsid w:val="00DF399F"/>
    <w:rsid w:val="00DF3D09"/>
    <w:rsid w:val="00DF502D"/>
    <w:rsid w:val="00DF503D"/>
    <w:rsid w:val="00DF68F0"/>
    <w:rsid w:val="00DF7282"/>
    <w:rsid w:val="00E01560"/>
    <w:rsid w:val="00E0615E"/>
    <w:rsid w:val="00E06CD6"/>
    <w:rsid w:val="00E07AAF"/>
    <w:rsid w:val="00E1009E"/>
    <w:rsid w:val="00E103C5"/>
    <w:rsid w:val="00E109DD"/>
    <w:rsid w:val="00E2036C"/>
    <w:rsid w:val="00E20CD3"/>
    <w:rsid w:val="00E211DE"/>
    <w:rsid w:val="00E21875"/>
    <w:rsid w:val="00E21AD1"/>
    <w:rsid w:val="00E25416"/>
    <w:rsid w:val="00E3116F"/>
    <w:rsid w:val="00E346D1"/>
    <w:rsid w:val="00E347CB"/>
    <w:rsid w:val="00E351B4"/>
    <w:rsid w:val="00E36672"/>
    <w:rsid w:val="00E42F5B"/>
    <w:rsid w:val="00E45FA4"/>
    <w:rsid w:val="00E5099C"/>
    <w:rsid w:val="00E52A78"/>
    <w:rsid w:val="00E613D1"/>
    <w:rsid w:val="00E62471"/>
    <w:rsid w:val="00E640BA"/>
    <w:rsid w:val="00E643A6"/>
    <w:rsid w:val="00E71D81"/>
    <w:rsid w:val="00E74108"/>
    <w:rsid w:val="00E74757"/>
    <w:rsid w:val="00E8012E"/>
    <w:rsid w:val="00E8182C"/>
    <w:rsid w:val="00E83550"/>
    <w:rsid w:val="00E83A11"/>
    <w:rsid w:val="00E84123"/>
    <w:rsid w:val="00E84A50"/>
    <w:rsid w:val="00E85342"/>
    <w:rsid w:val="00E87909"/>
    <w:rsid w:val="00E939F6"/>
    <w:rsid w:val="00E949C2"/>
    <w:rsid w:val="00E950CA"/>
    <w:rsid w:val="00E9526A"/>
    <w:rsid w:val="00E95D65"/>
    <w:rsid w:val="00E95D85"/>
    <w:rsid w:val="00E97711"/>
    <w:rsid w:val="00EA0D78"/>
    <w:rsid w:val="00EA3830"/>
    <w:rsid w:val="00EA6031"/>
    <w:rsid w:val="00EB068B"/>
    <w:rsid w:val="00EB0AB4"/>
    <w:rsid w:val="00EB136D"/>
    <w:rsid w:val="00EB27D0"/>
    <w:rsid w:val="00EB48A4"/>
    <w:rsid w:val="00EB4C16"/>
    <w:rsid w:val="00EB4DAD"/>
    <w:rsid w:val="00EB5C4F"/>
    <w:rsid w:val="00EC2C09"/>
    <w:rsid w:val="00EC35F3"/>
    <w:rsid w:val="00EC5599"/>
    <w:rsid w:val="00EC5777"/>
    <w:rsid w:val="00ED2175"/>
    <w:rsid w:val="00ED3AE3"/>
    <w:rsid w:val="00ED4CBB"/>
    <w:rsid w:val="00ED6083"/>
    <w:rsid w:val="00ED7A9E"/>
    <w:rsid w:val="00EE0580"/>
    <w:rsid w:val="00EE19F5"/>
    <w:rsid w:val="00EE1CA0"/>
    <w:rsid w:val="00EE32D4"/>
    <w:rsid w:val="00EF31C6"/>
    <w:rsid w:val="00EF3599"/>
    <w:rsid w:val="00EF4CB3"/>
    <w:rsid w:val="00EF4F8B"/>
    <w:rsid w:val="00EF6EC9"/>
    <w:rsid w:val="00EF7091"/>
    <w:rsid w:val="00EF7A37"/>
    <w:rsid w:val="00F0019C"/>
    <w:rsid w:val="00F00DB0"/>
    <w:rsid w:val="00F0245D"/>
    <w:rsid w:val="00F0364D"/>
    <w:rsid w:val="00F148BC"/>
    <w:rsid w:val="00F20525"/>
    <w:rsid w:val="00F24881"/>
    <w:rsid w:val="00F24A67"/>
    <w:rsid w:val="00F266CD"/>
    <w:rsid w:val="00F272B8"/>
    <w:rsid w:val="00F305D7"/>
    <w:rsid w:val="00F31544"/>
    <w:rsid w:val="00F37D8D"/>
    <w:rsid w:val="00F526A7"/>
    <w:rsid w:val="00F57116"/>
    <w:rsid w:val="00F57295"/>
    <w:rsid w:val="00F60531"/>
    <w:rsid w:val="00F61AF1"/>
    <w:rsid w:val="00F6339F"/>
    <w:rsid w:val="00F7107B"/>
    <w:rsid w:val="00F71B8D"/>
    <w:rsid w:val="00F71FC2"/>
    <w:rsid w:val="00F8059B"/>
    <w:rsid w:val="00F85E18"/>
    <w:rsid w:val="00F8700A"/>
    <w:rsid w:val="00F90E96"/>
    <w:rsid w:val="00F944D9"/>
    <w:rsid w:val="00F95102"/>
    <w:rsid w:val="00F95EBE"/>
    <w:rsid w:val="00FA0CB7"/>
    <w:rsid w:val="00FA175F"/>
    <w:rsid w:val="00FA19A7"/>
    <w:rsid w:val="00FA1EEC"/>
    <w:rsid w:val="00FA2887"/>
    <w:rsid w:val="00FA3C4D"/>
    <w:rsid w:val="00FA3EDB"/>
    <w:rsid w:val="00FA6ADB"/>
    <w:rsid w:val="00FB140C"/>
    <w:rsid w:val="00FB19D8"/>
    <w:rsid w:val="00FB2D5E"/>
    <w:rsid w:val="00FB4C39"/>
    <w:rsid w:val="00FB53C2"/>
    <w:rsid w:val="00FB7FE3"/>
    <w:rsid w:val="00FC2013"/>
    <w:rsid w:val="00FD3236"/>
    <w:rsid w:val="00FD3D0D"/>
    <w:rsid w:val="00FD55FB"/>
    <w:rsid w:val="00FE0451"/>
    <w:rsid w:val="00FE1031"/>
    <w:rsid w:val="00FE1ECA"/>
    <w:rsid w:val="00FE2EB3"/>
    <w:rsid w:val="00FE4033"/>
    <w:rsid w:val="00FE4C9A"/>
    <w:rsid w:val="00FE79FE"/>
    <w:rsid w:val="00FE7E50"/>
    <w:rsid w:val="00FE7F4D"/>
    <w:rsid w:val="00FF1366"/>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FCFD6FB-9776-46D1-AC26-C5F17C2D7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313"/>
    <w:pPr>
      <w:autoSpaceDE w:val="0"/>
      <w:autoSpaceDN w:val="0"/>
      <w:adjustRightInd w:val="0"/>
      <w:snapToGrid w:val="0"/>
      <w:spacing w:after="120" w:line="240" w:lineRule="auto"/>
      <w:jc w:val="both"/>
    </w:pPr>
    <w:rPr>
      <w:rFonts w:ascii="Times New Roman" w:eastAsiaTheme="minorEastAsia" w:hAnsi="Times New Roman" w:cs="Times New Roman"/>
    </w:rPr>
  </w:style>
  <w:style w:type="paragraph" w:styleId="Heading1">
    <w:name w:val="heading 1"/>
    <w:basedOn w:val="Normal"/>
    <w:next w:val="Normal"/>
    <w:link w:val="Heading1Char"/>
    <w:qFormat/>
    <w:rsid w:val="00D35313"/>
    <w:pPr>
      <w:keepNext/>
      <w:numPr>
        <w:numId w:val="1"/>
      </w:numPr>
      <w:tabs>
        <w:tab w:val="clear" w:pos="432"/>
      </w:tabs>
      <w:spacing w:before="120"/>
      <w:outlineLvl w:val="0"/>
    </w:pPr>
    <w:rPr>
      <w:b/>
      <w:bCs/>
      <w:sz w:val="28"/>
      <w:szCs w:val="28"/>
    </w:rPr>
  </w:style>
  <w:style w:type="paragraph" w:styleId="Heading2">
    <w:name w:val="heading 2"/>
    <w:basedOn w:val="Normal"/>
    <w:next w:val="Normal"/>
    <w:link w:val="Heading2Char"/>
    <w:qFormat/>
    <w:rsid w:val="00D35313"/>
    <w:pPr>
      <w:keepNext/>
      <w:numPr>
        <w:ilvl w:val="1"/>
        <w:numId w:val="1"/>
      </w:numPr>
      <w:tabs>
        <w:tab w:val="clear" w:pos="576"/>
      </w:tabs>
      <w:spacing w:before="120"/>
      <w:outlineLvl w:val="1"/>
    </w:pPr>
    <w:rPr>
      <w:b/>
      <w:bCs/>
      <w:sz w:val="24"/>
    </w:rPr>
  </w:style>
  <w:style w:type="paragraph" w:styleId="Heading3">
    <w:name w:val="heading 3"/>
    <w:basedOn w:val="Normal"/>
    <w:next w:val="Normal"/>
    <w:link w:val="Heading3Char"/>
    <w:qFormat/>
    <w:rsid w:val="00D35313"/>
    <w:pPr>
      <w:keepNext/>
      <w:numPr>
        <w:ilvl w:val="2"/>
        <w:numId w:val="1"/>
      </w:numPr>
      <w:tabs>
        <w:tab w:val="clear" w:pos="720"/>
      </w:tabs>
      <w:spacing w:before="120"/>
      <w:outlineLvl w:val="2"/>
    </w:pPr>
    <w:rPr>
      <w:b/>
    </w:rPr>
  </w:style>
  <w:style w:type="paragraph" w:styleId="Heading4">
    <w:name w:val="heading 4"/>
    <w:basedOn w:val="Normal"/>
    <w:next w:val="Normal"/>
    <w:link w:val="Heading4Char"/>
    <w:qFormat/>
    <w:rsid w:val="00D35313"/>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link w:val="Heading5Char"/>
    <w:qFormat/>
    <w:rsid w:val="00D35313"/>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link w:val="Heading6Char"/>
    <w:qFormat/>
    <w:rsid w:val="00D35313"/>
    <w:pPr>
      <w:numPr>
        <w:ilvl w:val="5"/>
        <w:numId w:val="1"/>
      </w:numPr>
      <w:spacing w:before="240" w:after="60"/>
      <w:outlineLvl w:val="5"/>
    </w:pPr>
    <w:rPr>
      <w:b/>
      <w:bCs/>
    </w:rPr>
  </w:style>
  <w:style w:type="paragraph" w:styleId="Heading7">
    <w:name w:val="heading 7"/>
    <w:basedOn w:val="Normal"/>
    <w:next w:val="Normal"/>
    <w:link w:val="Heading7Char"/>
    <w:qFormat/>
    <w:rsid w:val="00D35313"/>
    <w:pPr>
      <w:numPr>
        <w:ilvl w:val="6"/>
        <w:numId w:val="1"/>
      </w:numPr>
      <w:spacing w:before="240" w:after="60"/>
      <w:outlineLvl w:val="6"/>
    </w:pPr>
    <w:rPr>
      <w:sz w:val="24"/>
      <w:szCs w:val="24"/>
    </w:rPr>
  </w:style>
  <w:style w:type="paragraph" w:styleId="Heading8">
    <w:name w:val="heading 8"/>
    <w:basedOn w:val="Normal"/>
    <w:next w:val="Normal"/>
    <w:link w:val="Heading8Char"/>
    <w:qFormat/>
    <w:rsid w:val="00D35313"/>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D35313"/>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35313"/>
    <w:rPr>
      <w:rFonts w:ascii="Times New Roman" w:eastAsiaTheme="minorEastAsia" w:hAnsi="Times New Roman" w:cs="Times New Roman"/>
      <w:b/>
      <w:bCs/>
      <w:sz w:val="28"/>
      <w:szCs w:val="28"/>
    </w:rPr>
  </w:style>
  <w:style w:type="character" w:customStyle="1" w:styleId="Heading2Char">
    <w:name w:val="Heading 2 Char"/>
    <w:basedOn w:val="DefaultParagraphFont"/>
    <w:link w:val="Heading2"/>
    <w:rsid w:val="00D35313"/>
    <w:rPr>
      <w:rFonts w:ascii="Times New Roman" w:eastAsiaTheme="minorEastAsia" w:hAnsi="Times New Roman" w:cs="Times New Roman"/>
      <w:b/>
      <w:bCs/>
      <w:sz w:val="24"/>
    </w:rPr>
  </w:style>
  <w:style w:type="character" w:customStyle="1" w:styleId="Heading3Char">
    <w:name w:val="Heading 3 Char"/>
    <w:basedOn w:val="DefaultParagraphFont"/>
    <w:link w:val="Heading3"/>
    <w:rsid w:val="00D35313"/>
    <w:rPr>
      <w:rFonts w:ascii="Times New Roman" w:eastAsiaTheme="minorEastAsia" w:hAnsi="Times New Roman" w:cs="Times New Roman"/>
      <w:b/>
    </w:rPr>
  </w:style>
  <w:style w:type="character" w:customStyle="1" w:styleId="Heading4Char">
    <w:name w:val="Heading 4 Char"/>
    <w:basedOn w:val="DefaultParagraphFont"/>
    <w:link w:val="Heading4"/>
    <w:rsid w:val="00D35313"/>
    <w:rPr>
      <w:rFonts w:ascii="Times New Roman" w:eastAsiaTheme="minorEastAsia" w:hAnsi="Times New Roman" w:cs="Times New Roman"/>
      <w:b/>
      <w:bCs/>
      <w:szCs w:val="28"/>
    </w:rPr>
  </w:style>
  <w:style w:type="character" w:customStyle="1" w:styleId="Heading5Char">
    <w:name w:val="Heading 5 Char"/>
    <w:basedOn w:val="DefaultParagraphFont"/>
    <w:link w:val="Heading5"/>
    <w:rsid w:val="00D35313"/>
    <w:rPr>
      <w:rFonts w:ascii="Times New Roman" w:eastAsiaTheme="minorEastAsia" w:hAnsi="Times New Roman" w:cs="Times New Roman"/>
      <w:b/>
      <w:bCs/>
      <w:i/>
      <w:iCs/>
      <w:szCs w:val="26"/>
    </w:rPr>
  </w:style>
  <w:style w:type="character" w:customStyle="1" w:styleId="Heading6Char">
    <w:name w:val="Heading 6 Char"/>
    <w:basedOn w:val="DefaultParagraphFont"/>
    <w:link w:val="Heading6"/>
    <w:rsid w:val="00D35313"/>
    <w:rPr>
      <w:rFonts w:ascii="Times New Roman" w:eastAsiaTheme="minorEastAsia" w:hAnsi="Times New Roman" w:cs="Times New Roman"/>
      <w:b/>
      <w:bCs/>
    </w:rPr>
  </w:style>
  <w:style w:type="character" w:customStyle="1" w:styleId="Heading7Char">
    <w:name w:val="Heading 7 Char"/>
    <w:basedOn w:val="DefaultParagraphFont"/>
    <w:link w:val="Heading7"/>
    <w:rsid w:val="00D35313"/>
    <w:rPr>
      <w:rFonts w:ascii="Times New Roman" w:eastAsiaTheme="minorEastAsia" w:hAnsi="Times New Roman" w:cs="Times New Roman"/>
      <w:sz w:val="24"/>
      <w:szCs w:val="24"/>
    </w:rPr>
  </w:style>
  <w:style w:type="character" w:customStyle="1" w:styleId="Heading8Char">
    <w:name w:val="Heading 8 Char"/>
    <w:basedOn w:val="DefaultParagraphFont"/>
    <w:link w:val="Heading8"/>
    <w:rsid w:val="00D35313"/>
    <w:rPr>
      <w:rFonts w:ascii="Times New Roman" w:eastAsiaTheme="minorEastAsia" w:hAnsi="Times New Roman" w:cs="Times New Roman"/>
      <w:i/>
      <w:iCs/>
      <w:sz w:val="24"/>
      <w:szCs w:val="24"/>
    </w:rPr>
  </w:style>
  <w:style w:type="character" w:customStyle="1" w:styleId="Heading9Char">
    <w:name w:val="Heading 9 Char"/>
    <w:aliases w:val="Figure Heading Char,FH Char"/>
    <w:basedOn w:val="DefaultParagraphFont"/>
    <w:link w:val="Heading9"/>
    <w:rsid w:val="00D35313"/>
    <w:rPr>
      <w:rFonts w:ascii="Arial" w:eastAsiaTheme="minorEastAsia" w:hAnsi="Arial" w:cs="Arial"/>
    </w:rPr>
  </w:style>
  <w:style w:type="paragraph" w:styleId="FootnoteText">
    <w:name w:val="footnote text"/>
    <w:basedOn w:val="Normal"/>
    <w:link w:val="FootnoteTextChar"/>
    <w:semiHidden/>
    <w:rsid w:val="00D35313"/>
    <w:rPr>
      <w:sz w:val="20"/>
      <w:szCs w:val="20"/>
    </w:rPr>
  </w:style>
  <w:style w:type="character" w:customStyle="1" w:styleId="FootnoteTextChar">
    <w:name w:val="Footnote Text Char"/>
    <w:basedOn w:val="DefaultParagraphFont"/>
    <w:link w:val="FootnoteText"/>
    <w:semiHidden/>
    <w:rsid w:val="00D35313"/>
    <w:rPr>
      <w:rFonts w:ascii="Times New Roman" w:eastAsiaTheme="minorEastAsia" w:hAnsi="Times New Roman" w:cs="Times New Roman"/>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D35313"/>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35313"/>
    <w:rPr>
      <w:rFonts w:ascii="Times New Roman" w:eastAsiaTheme="minorEastAsia" w:hAnsi="Times New Roman" w:cs="Times New Roman"/>
    </w:rPr>
  </w:style>
  <w:style w:type="paragraph" w:styleId="Footer">
    <w:name w:val="footer"/>
    <w:basedOn w:val="Normal"/>
    <w:link w:val="FooterChar"/>
    <w:rsid w:val="00D35313"/>
    <w:pPr>
      <w:tabs>
        <w:tab w:val="center" w:pos="4680"/>
        <w:tab w:val="right" w:pos="9360"/>
      </w:tabs>
    </w:pPr>
  </w:style>
  <w:style w:type="character" w:customStyle="1" w:styleId="FooterChar">
    <w:name w:val="Footer Char"/>
    <w:basedOn w:val="DefaultParagraphFont"/>
    <w:link w:val="Footer"/>
    <w:rsid w:val="00D35313"/>
    <w:rPr>
      <w:rFonts w:ascii="Times New Roman" w:eastAsiaTheme="minorEastAsia" w:hAnsi="Times New Roman" w:cs="Times New Roman"/>
    </w:rPr>
  </w:style>
  <w:style w:type="paragraph" w:styleId="ListParagraph">
    <w:name w:val="List Paragraph"/>
    <w:basedOn w:val="Normal"/>
    <w:uiPriority w:val="34"/>
    <w:qFormat/>
    <w:rsid w:val="00D35313"/>
    <w:pPr>
      <w:ind w:left="720"/>
      <w:contextualSpacing/>
    </w:pPr>
  </w:style>
  <w:style w:type="character" w:styleId="Hyperlink">
    <w:name w:val="Hyperlink"/>
    <w:basedOn w:val="DefaultParagraphFont"/>
    <w:uiPriority w:val="99"/>
    <w:unhideWhenUsed/>
    <w:rsid w:val="00EE0580"/>
    <w:rPr>
      <w:color w:val="0563C1" w:themeColor="hyperlink"/>
      <w:u w:val="single"/>
    </w:rPr>
  </w:style>
  <w:style w:type="paragraph" w:styleId="BalloonText">
    <w:name w:val="Balloon Text"/>
    <w:basedOn w:val="Normal"/>
    <w:link w:val="BalloonTextChar"/>
    <w:uiPriority w:val="99"/>
    <w:semiHidden/>
    <w:unhideWhenUsed/>
    <w:rsid w:val="005C11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1178"/>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51E98-8FD3-40A4-82CA-C2B49FB0D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Pages>
  <Words>1054</Words>
  <Characters>6009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7049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Islam, Nazmul</dc:creator>
  <cp:keywords/>
  <dc:description/>
  <cp:lastModifiedBy>Islam, Nazmul</cp:lastModifiedBy>
  <cp:revision>7</cp:revision>
  <cp:lastPrinted>2016-08-13T00:15:00Z</cp:lastPrinted>
  <dcterms:created xsi:type="dcterms:W3CDTF">2016-08-12T22:23:00Z</dcterms:created>
  <dcterms:modified xsi:type="dcterms:W3CDTF">2016-08-13T00:30:00Z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-2103376253</vt:i4>
  </property>
  <property fmtid="{D5CDD505-2E9C-101B-9397-08002B2CF9AE}" pid="3" name="_NewReviewCycle">
    <vt:lpwstr/>
  </property>
  <property fmtid="{D5CDD505-2E9C-101B-9397-08002B2CF9AE}" pid="4" name="_EmailSubject">
    <vt:lpwstr>Updated drafts on beam management and initial access</vt:lpwstr>
  </property>
  <property fmtid="{D5CDD505-2E9C-101B-9397-08002B2CF9AE}" pid="5" name="_AuthorEmail">
    <vt:lpwstr>mislam@qti.qualcomm.com</vt:lpwstr>
  </property>
  <property fmtid="{D5CDD505-2E9C-101B-9397-08002B2CF9AE}" pid="6" name="_AuthorEmailDisplayName">
    <vt:lpwstr>Islam, Nazmul</vt:lpwstr>
  </property>
  <property fmtid="{D5CDD505-2E9C-101B-9397-08002B2CF9AE}" pid="7" name="_PreviousAdHocReviewCycleID">
    <vt:i4>-1033983659</vt:i4>
  </property>
  <property fmtid="{D5CDD505-2E9C-101B-9397-08002B2CF9AE}" pid="8" name="_ReviewingToolsShownOnce">
    <vt:lpwstr/>
  </property>
</Properties>
</file>