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195C" w:rsidRPr="004725B9" w:rsidRDefault="00C5195C" w:rsidP="00C5195C">
      <w:pPr>
        <w:tabs>
          <w:tab w:val="right" w:pos="9216"/>
        </w:tabs>
        <w:spacing w:after="100" w:afterAutospacing="1"/>
        <w:jc w:val="left"/>
        <w:rPr>
          <w:b/>
          <w:lang w:eastAsia="zh-CN"/>
        </w:rPr>
      </w:pPr>
      <w:r w:rsidRPr="004725B9">
        <w:rPr>
          <w:b/>
        </w:rPr>
        <w:t>3GPP TSG RAN WG1</w:t>
      </w:r>
      <w:r w:rsidRPr="004725B9">
        <w:rPr>
          <w:rFonts w:hint="eastAsia"/>
          <w:b/>
        </w:rPr>
        <w:t xml:space="preserve"> Meeting</w:t>
      </w:r>
      <w:r w:rsidRPr="004725B9">
        <w:rPr>
          <w:b/>
        </w:rPr>
        <w:t xml:space="preserve"> #</w:t>
      </w:r>
      <w:r w:rsidRPr="004725B9">
        <w:rPr>
          <w:rFonts w:hint="eastAsia"/>
          <w:b/>
          <w:lang w:eastAsia="zh-CN"/>
        </w:rPr>
        <w:t>8</w:t>
      </w:r>
      <w:r>
        <w:rPr>
          <w:b/>
          <w:lang w:eastAsia="zh-CN"/>
        </w:rPr>
        <w:t>6</w:t>
      </w:r>
      <w:r w:rsidRPr="004725B9">
        <w:rPr>
          <w:b/>
        </w:rPr>
        <w:tab/>
        <w:t>R1-16</w:t>
      </w:r>
      <w:r w:rsidR="002753EF">
        <w:rPr>
          <w:b/>
        </w:rPr>
        <w:t>6130</w:t>
      </w:r>
    </w:p>
    <w:p w:rsidR="00C5195C" w:rsidRPr="004725B9" w:rsidRDefault="00C5195C" w:rsidP="00C5195C">
      <w:pPr>
        <w:spacing w:after="100" w:afterAutospacing="1"/>
        <w:rPr>
          <w:b/>
          <w:bCs/>
          <w:lang w:eastAsia="zh-CN"/>
        </w:rPr>
      </w:pPr>
      <w:r>
        <w:rPr>
          <w:rFonts w:eastAsia="SimSun" w:hint="eastAsia"/>
          <w:b/>
          <w:kern w:val="2"/>
          <w:lang w:eastAsia="zh-CN"/>
        </w:rPr>
        <w:t>Got</w:t>
      </w:r>
      <w:r w:rsidR="002753EF">
        <w:rPr>
          <w:rFonts w:eastAsia="SimSun"/>
          <w:b/>
          <w:kern w:val="2"/>
          <w:lang w:eastAsia="zh-CN"/>
        </w:rPr>
        <w:t>h</w:t>
      </w:r>
      <w:r>
        <w:rPr>
          <w:rFonts w:eastAsia="SimSun" w:hint="eastAsia"/>
          <w:b/>
          <w:kern w:val="2"/>
          <w:lang w:eastAsia="zh-CN"/>
        </w:rPr>
        <w:t>e</w:t>
      </w:r>
      <w:r w:rsidR="002753EF">
        <w:rPr>
          <w:rFonts w:eastAsia="SimSun"/>
          <w:b/>
          <w:kern w:val="2"/>
          <w:lang w:eastAsia="zh-CN"/>
        </w:rPr>
        <w:t>n</w:t>
      </w:r>
      <w:r>
        <w:rPr>
          <w:rFonts w:eastAsia="SimSun" w:hint="eastAsia"/>
          <w:b/>
          <w:kern w:val="2"/>
          <w:lang w:eastAsia="zh-CN"/>
        </w:rPr>
        <w:t>b</w:t>
      </w:r>
      <w:r w:rsidR="002753EF">
        <w:rPr>
          <w:rFonts w:eastAsia="SimSun"/>
          <w:b/>
          <w:kern w:val="2"/>
          <w:lang w:eastAsia="zh-CN"/>
        </w:rPr>
        <w:t>u</w:t>
      </w:r>
      <w:r>
        <w:rPr>
          <w:rFonts w:eastAsia="SimSun" w:hint="eastAsia"/>
          <w:b/>
          <w:kern w:val="2"/>
          <w:lang w:eastAsia="zh-CN"/>
        </w:rPr>
        <w:t>rg</w:t>
      </w:r>
      <w:r w:rsidRPr="00CF195E">
        <w:rPr>
          <w:rFonts w:eastAsia="SimSun"/>
          <w:b/>
          <w:kern w:val="2"/>
          <w:lang w:eastAsia="zh-CN"/>
        </w:rPr>
        <w:t xml:space="preserve">, </w:t>
      </w:r>
      <w:r>
        <w:rPr>
          <w:rFonts w:eastAsia="SimSun" w:hint="eastAsia"/>
          <w:b/>
          <w:kern w:val="2"/>
          <w:lang w:eastAsia="zh-CN"/>
        </w:rPr>
        <w:t>Sweden</w:t>
      </w:r>
      <w:r w:rsidRPr="00CF195E">
        <w:rPr>
          <w:rFonts w:eastAsia="SimSun"/>
          <w:b/>
          <w:kern w:val="2"/>
          <w:lang w:eastAsia="zh-CN"/>
        </w:rPr>
        <w:t xml:space="preserve">, </w:t>
      </w:r>
      <w:r>
        <w:rPr>
          <w:rFonts w:eastAsia="SimSun" w:hint="eastAsia"/>
          <w:b/>
          <w:kern w:val="2"/>
          <w:lang w:eastAsia="zh-CN"/>
        </w:rPr>
        <w:t>August</w:t>
      </w:r>
      <w:r w:rsidRPr="00CF195E">
        <w:rPr>
          <w:rFonts w:eastAsia="SimSun"/>
          <w:b/>
          <w:kern w:val="2"/>
          <w:lang w:eastAsia="zh-CN"/>
        </w:rPr>
        <w:t xml:space="preserve"> </w:t>
      </w:r>
      <w:r>
        <w:rPr>
          <w:rFonts w:eastAsia="SimSun" w:hint="eastAsia"/>
          <w:b/>
          <w:kern w:val="2"/>
          <w:lang w:eastAsia="zh-CN"/>
        </w:rPr>
        <w:t>22</w:t>
      </w:r>
      <w:r w:rsidRPr="000958E5">
        <w:rPr>
          <w:rFonts w:eastAsia="SimSun" w:hint="eastAsia"/>
          <w:b/>
          <w:kern w:val="2"/>
          <w:vertAlign w:val="superscript"/>
          <w:lang w:eastAsia="zh-CN"/>
        </w:rPr>
        <w:t>nd</w:t>
      </w:r>
      <w:r>
        <w:rPr>
          <w:rFonts w:eastAsia="SimSun"/>
          <w:b/>
          <w:kern w:val="2"/>
          <w:lang w:eastAsia="zh-CN"/>
        </w:rPr>
        <w:t>-</w:t>
      </w:r>
      <w:r>
        <w:rPr>
          <w:rFonts w:eastAsia="SimSun" w:hint="eastAsia"/>
          <w:b/>
          <w:kern w:val="2"/>
          <w:lang w:eastAsia="zh-CN"/>
        </w:rPr>
        <w:t>26</w:t>
      </w:r>
      <w:r w:rsidRPr="000958E5">
        <w:rPr>
          <w:rFonts w:eastAsia="SimSun" w:hint="eastAsia"/>
          <w:b/>
          <w:kern w:val="2"/>
          <w:vertAlign w:val="superscript"/>
          <w:lang w:eastAsia="zh-CN"/>
        </w:rPr>
        <w:t>th</w:t>
      </w:r>
      <w:r w:rsidRPr="00CF195E">
        <w:rPr>
          <w:rFonts w:eastAsia="SimSun"/>
          <w:b/>
          <w:kern w:val="2"/>
          <w:lang w:eastAsia="zh-CN"/>
        </w:rPr>
        <w:t>, 201</w:t>
      </w:r>
      <w:r>
        <w:rPr>
          <w:rFonts w:eastAsia="SimSun"/>
          <w:b/>
          <w:kern w:val="2"/>
          <w:lang w:eastAsia="zh-CN"/>
        </w:rPr>
        <w:t>6</w:t>
      </w:r>
    </w:p>
    <w:p w:rsidR="00AA10A1" w:rsidRPr="00EA4F33" w:rsidRDefault="00AA10A1" w:rsidP="00696AB5">
      <w:pPr>
        <w:pBdr>
          <w:top w:val="single" w:sz="4" w:space="0" w:color="auto"/>
        </w:pBdr>
        <w:jc w:val="left"/>
        <w:rPr>
          <w:b/>
          <w:bCs/>
          <w:sz w:val="8"/>
          <w:szCs w:val="16"/>
        </w:rPr>
      </w:pPr>
    </w:p>
    <w:p w:rsidR="00AA10A1" w:rsidRPr="007A16F2" w:rsidRDefault="00AA10A1" w:rsidP="00696AB5">
      <w:pPr>
        <w:ind w:left="1555" w:hanging="1555"/>
        <w:jc w:val="left"/>
        <w:rPr>
          <w:rFonts w:eastAsia="MS PGothic"/>
          <w:b/>
          <w:lang w:eastAsia="zh-CN"/>
        </w:rPr>
      </w:pPr>
      <w:r w:rsidRPr="007A16F2">
        <w:rPr>
          <w:b/>
        </w:rPr>
        <w:t>Agenda Item:</w:t>
      </w:r>
      <w:r w:rsidRPr="007A16F2">
        <w:rPr>
          <w:b/>
        </w:rPr>
        <w:tab/>
      </w:r>
      <w:r w:rsidR="00394FA9">
        <w:rPr>
          <w:b/>
          <w:lang w:eastAsia="zh-CN"/>
        </w:rPr>
        <w:t>7</w:t>
      </w:r>
      <w:r w:rsidR="00A11DDF">
        <w:rPr>
          <w:b/>
          <w:lang w:eastAsia="zh-CN"/>
        </w:rPr>
        <w:t>.2.</w:t>
      </w:r>
      <w:r w:rsidR="00394FA9">
        <w:rPr>
          <w:b/>
          <w:lang w:eastAsia="zh-CN"/>
        </w:rPr>
        <w:t>7</w:t>
      </w:r>
      <w:r w:rsidR="00A11DDF">
        <w:rPr>
          <w:b/>
          <w:lang w:eastAsia="zh-CN"/>
        </w:rPr>
        <w:t>.</w:t>
      </w:r>
      <w:r w:rsidR="00240DA0">
        <w:rPr>
          <w:b/>
          <w:lang w:eastAsia="zh-CN"/>
        </w:rPr>
        <w:t>2</w:t>
      </w:r>
    </w:p>
    <w:p w:rsidR="00AA10A1" w:rsidRPr="007A16F2" w:rsidRDefault="00AA10A1" w:rsidP="00696AB5">
      <w:pPr>
        <w:ind w:left="1555" w:hanging="1555"/>
        <w:jc w:val="left"/>
        <w:rPr>
          <w:b/>
          <w:lang w:eastAsia="zh-CN"/>
        </w:rPr>
      </w:pPr>
      <w:r w:rsidRPr="007A16F2">
        <w:rPr>
          <w:b/>
        </w:rPr>
        <w:t>Source:</w:t>
      </w:r>
      <w:r w:rsidRPr="007A16F2">
        <w:rPr>
          <w:b/>
        </w:rPr>
        <w:tab/>
        <w:t>Huawei</w:t>
      </w:r>
      <w:r w:rsidRPr="007A16F2">
        <w:rPr>
          <w:rFonts w:hint="eastAsia"/>
          <w:b/>
        </w:rPr>
        <w:t xml:space="preserve">, </w:t>
      </w:r>
      <w:r w:rsidRPr="007A16F2">
        <w:rPr>
          <w:b/>
        </w:rPr>
        <w:t>HiSilicon</w:t>
      </w:r>
    </w:p>
    <w:p w:rsidR="00AA10A1" w:rsidRPr="007A16F2" w:rsidRDefault="00AA10A1" w:rsidP="00696AB5">
      <w:pPr>
        <w:ind w:left="1555" w:hanging="1555"/>
        <w:jc w:val="left"/>
        <w:rPr>
          <w:b/>
          <w:lang w:val="en-US" w:eastAsia="zh-CN"/>
        </w:rPr>
      </w:pPr>
      <w:r w:rsidRPr="007A16F2">
        <w:rPr>
          <w:b/>
        </w:rPr>
        <w:t>Title:</w:t>
      </w:r>
      <w:r w:rsidRPr="007A16F2">
        <w:rPr>
          <w:b/>
        </w:rPr>
        <w:tab/>
      </w:r>
      <w:r w:rsidR="00240DA0" w:rsidRPr="00240DA0">
        <w:rPr>
          <w:b/>
          <w:lang w:eastAsia="zh-CN"/>
        </w:rPr>
        <w:t>Support of periodic SRS</w:t>
      </w:r>
      <w:r w:rsidR="002E218F" w:rsidRPr="002E218F">
        <w:rPr>
          <w:b/>
          <w:lang w:eastAsia="zh-CN"/>
        </w:rPr>
        <w:t xml:space="preserve"> </w:t>
      </w:r>
    </w:p>
    <w:p w:rsidR="00AA10A1" w:rsidRPr="007A16F2" w:rsidRDefault="00AA10A1" w:rsidP="00696AB5">
      <w:pPr>
        <w:ind w:left="1555" w:hanging="1555"/>
        <w:jc w:val="left"/>
        <w:rPr>
          <w:b/>
        </w:rPr>
      </w:pPr>
      <w:r w:rsidRPr="007A16F2">
        <w:rPr>
          <w:b/>
          <w:bCs/>
        </w:rPr>
        <w:t>Document for:</w:t>
      </w:r>
      <w:r w:rsidRPr="007A16F2">
        <w:rPr>
          <w:b/>
          <w:bCs/>
        </w:rPr>
        <w:tab/>
        <w:t>Discussion/Decision</w:t>
      </w:r>
    </w:p>
    <w:p w:rsidR="00AA10A1" w:rsidRPr="00EA4F33" w:rsidRDefault="00AA10A1" w:rsidP="00696AB5">
      <w:pPr>
        <w:pBdr>
          <w:bottom w:val="single" w:sz="4" w:space="1" w:color="auto"/>
        </w:pBdr>
        <w:jc w:val="left"/>
        <w:rPr>
          <w:b/>
          <w:bCs/>
          <w:sz w:val="10"/>
          <w:szCs w:val="16"/>
        </w:rPr>
      </w:pPr>
    </w:p>
    <w:p w:rsidR="00AA10A1" w:rsidRDefault="00AA10A1" w:rsidP="00696AB5">
      <w:pPr>
        <w:pStyle w:val="Heading1"/>
        <w:keepNext/>
        <w:widowControl/>
        <w:tabs>
          <w:tab w:val="clear" w:pos="432"/>
        </w:tabs>
        <w:snapToGrid w:val="0"/>
      </w:pPr>
      <w:bookmarkStart w:id="0" w:name="_Ref124589705"/>
      <w:bookmarkStart w:id="1" w:name="_Ref129681862"/>
      <w:r w:rsidRPr="007A16F2">
        <w:t>Introduction</w:t>
      </w:r>
      <w:bookmarkEnd w:id="0"/>
      <w:bookmarkEnd w:id="1"/>
    </w:p>
    <w:p w:rsidR="005E7B29" w:rsidRDefault="00492B9E" w:rsidP="00696AB5">
      <w:r>
        <w:t>In RAN</w:t>
      </w:r>
      <w:r w:rsidR="00733903">
        <w:t>1</w:t>
      </w:r>
      <w:r>
        <w:t xml:space="preserve"> #</w:t>
      </w:r>
      <w:r w:rsidR="00733903">
        <w:t>8</w:t>
      </w:r>
      <w:r w:rsidR="00394FA9">
        <w:t>5</w:t>
      </w:r>
      <w:r w:rsidR="00733903">
        <w:t xml:space="preserve">, a set of agreements regarding SRS </w:t>
      </w:r>
      <w:r w:rsidR="00394FA9">
        <w:t xml:space="preserve">switching between LTE component </w:t>
      </w:r>
      <w:r w:rsidR="00733903">
        <w:t>carrier</w:t>
      </w:r>
      <w:r w:rsidR="00394FA9">
        <w:t>s</w:t>
      </w:r>
      <w:r w:rsidR="00733903">
        <w:t xml:space="preserve"> were reached</w:t>
      </w:r>
      <w:r w:rsidR="00394FA9">
        <w:t xml:space="preserve"> regarding periodic and aperiodic SRS</w:t>
      </w:r>
      <w:r w:rsidR="005E7B29">
        <w:t>:</w:t>
      </w:r>
    </w:p>
    <w:p w:rsidR="00394FA9" w:rsidRPr="00394FA9" w:rsidRDefault="00394FA9" w:rsidP="00394FA9">
      <w:pPr>
        <w:widowControl/>
        <w:numPr>
          <w:ilvl w:val="0"/>
          <w:numId w:val="46"/>
        </w:numPr>
        <w:autoSpaceDE/>
        <w:autoSpaceDN/>
        <w:adjustRightInd/>
        <w:jc w:val="left"/>
        <w:rPr>
          <w:rFonts w:eastAsia="MS Mincho"/>
          <w:i/>
          <w:lang w:val="en-US" w:eastAsia="ja-JP"/>
        </w:rPr>
      </w:pPr>
      <w:r w:rsidRPr="00394FA9">
        <w:rPr>
          <w:rFonts w:eastAsia="MS Mincho"/>
          <w:i/>
          <w:lang w:val="en-US" w:eastAsia="ja-JP"/>
        </w:rPr>
        <w:t>Aperiodic SRS on a CC without PUSCH is supported for SRS carrier-based switching</w:t>
      </w:r>
    </w:p>
    <w:p w:rsidR="00394FA9" w:rsidRPr="00394FA9" w:rsidRDefault="00394FA9" w:rsidP="00394FA9">
      <w:pPr>
        <w:widowControl/>
        <w:numPr>
          <w:ilvl w:val="1"/>
          <w:numId w:val="46"/>
        </w:numPr>
        <w:autoSpaceDE/>
        <w:autoSpaceDN/>
        <w:adjustRightInd/>
        <w:jc w:val="left"/>
        <w:rPr>
          <w:rFonts w:eastAsia="MS Mincho"/>
          <w:i/>
          <w:lang w:val="en-US" w:eastAsia="ja-JP"/>
        </w:rPr>
      </w:pPr>
      <w:r w:rsidRPr="00394FA9">
        <w:rPr>
          <w:rFonts w:eastAsia="MS Mincho"/>
          <w:i/>
          <w:lang w:val="en-US" w:eastAsia="ja-JP"/>
        </w:rPr>
        <w:t>Details FFS</w:t>
      </w:r>
    </w:p>
    <w:p w:rsidR="00394FA9" w:rsidRPr="00394FA9" w:rsidRDefault="00394FA9" w:rsidP="00394FA9">
      <w:pPr>
        <w:widowControl/>
        <w:numPr>
          <w:ilvl w:val="0"/>
          <w:numId w:val="46"/>
        </w:numPr>
        <w:autoSpaceDE/>
        <w:autoSpaceDN/>
        <w:adjustRightInd/>
        <w:jc w:val="left"/>
        <w:rPr>
          <w:rFonts w:eastAsia="MS Mincho"/>
          <w:i/>
          <w:lang w:val="en-US" w:eastAsia="ja-JP"/>
        </w:rPr>
      </w:pPr>
      <w:r w:rsidRPr="00394FA9">
        <w:rPr>
          <w:rFonts w:eastAsia="MS Mincho"/>
          <w:i/>
          <w:lang w:val="en-US" w:eastAsia="ja-JP"/>
        </w:rPr>
        <w:t>Periodic SRS on a CC without PUSCH is supported for SRS carrier-based switching</w:t>
      </w:r>
    </w:p>
    <w:p w:rsidR="00394FA9" w:rsidRPr="00394FA9" w:rsidRDefault="00394FA9" w:rsidP="00394FA9">
      <w:pPr>
        <w:widowControl/>
        <w:numPr>
          <w:ilvl w:val="1"/>
          <w:numId w:val="46"/>
        </w:numPr>
        <w:autoSpaceDE/>
        <w:autoSpaceDN/>
        <w:adjustRightInd/>
        <w:jc w:val="left"/>
        <w:rPr>
          <w:rFonts w:eastAsia="MS Mincho"/>
          <w:i/>
          <w:lang w:val="en-US" w:eastAsia="ja-JP"/>
        </w:rPr>
      </w:pPr>
      <w:r w:rsidRPr="00394FA9">
        <w:rPr>
          <w:rFonts w:eastAsia="MS Mincho"/>
          <w:i/>
          <w:lang w:val="en-US" w:eastAsia="ja-JP"/>
        </w:rPr>
        <w:t>Details FFS</w:t>
      </w:r>
      <w:r w:rsidRPr="00394FA9">
        <w:rPr>
          <w:rFonts w:eastAsia="MS Mincho"/>
          <w:i/>
          <w:lang w:val="en-US" w:eastAsia="ja-JP"/>
        </w:rPr>
        <w:tab/>
      </w:r>
    </w:p>
    <w:p w:rsidR="007A14C9" w:rsidRPr="00394FA9" w:rsidRDefault="00394FA9" w:rsidP="00394FA9">
      <w:pPr>
        <w:widowControl/>
        <w:numPr>
          <w:ilvl w:val="1"/>
          <w:numId w:val="46"/>
        </w:numPr>
        <w:autoSpaceDE/>
        <w:autoSpaceDN/>
        <w:adjustRightInd/>
        <w:jc w:val="left"/>
        <w:rPr>
          <w:lang w:val="en-US" w:eastAsia="en-GB"/>
        </w:rPr>
      </w:pPr>
      <w:r w:rsidRPr="00394FA9">
        <w:rPr>
          <w:rFonts w:eastAsia="MS Mincho"/>
          <w:i/>
          <w:lang w:val="en-US" w:eastAsia="ja-JP"/>
        </w:rPr>
        <w:t>Strive for minimizing additional complexity (w.r.t. A-SRS), if any, and additional specification impact for supporting P-SRS</w:t>
      </w:r>
    </w:p>
    <w:p w:rsidR="005B70FF" w:rsidRDefault="005B70FF" w:rsidP="00394FA9">
      <w:pPr>
        <w:rPr>
          <w:lang w:eastAsia="en-GB"/>
        </w:rPr>
      </w:pPr>
      <w:r>
        <w:rPr>
          <w:lang w:eastAsia="en-GB"/>
        </w:rPr>
        <w:t xml:space="preserve">In this contribution, </w:t>
      </w:r>
      <w:r w:rsidR="00394FA9">
        <w:rPr>
          <w:lang w:eastAsia="en-GB"/>
        </w:rPr>
        <w:t xml:space="preserve">the </w:t>
      </w:r>
      <w:r w:rsidR="00240DA0">
        <w:rPr>
          <w:lang w:eastAsia="en-GB"/>
        </w:rPr>
        <w:t>s</w:t>
      </w:r>
      <w:r w:rsidR="00240DA0" w:rsidRPr="00240DA0">
        <w:rPr>
          <w:lang w:eastAsia="en-GB"/>
        </w:rPr>
        <w:t>upport of periodic SRS</w:t>
      </w:r>
      <w:r w:rsidR="00E3352B">
        <w:rPr>
          <w:lang w:eastAsia="en-GB"/>
        </w:rPr>
        <w:t xml:space="preserve"> </w:t>
      </w:r>
      <w:r w:rsidR="00733903">
        <w:rPr>
          <w:lang w:eastAsia="en-GB"/>
        </w:rPr>
        <w:t>is discussed</w:t>
      </w:r>
      <w:r w:rsidR="00FE47CB">
        <w:rPr>
          <w:lang w:eastAsia="en-GB"/>
        </w:rPr>
        <w:t>.</w:t>
      </w:r>
      <w:r w:rsidR="00394FA9">
        <w:rPr>
          <w:lang w:eastAsia="en-GB"/>
        </w:rPr>
        <w:t xml:space="preserve"> For the support of aperiodic SRS, refer to a companion contribution </w:t>
      </w:r>
      <w:r w:rsidR="00A6666A">
        <w:rPr>
          <w:lang w:eastAsia="en-GB"/>
        </w:rPr>
        <w:fldChar w:fldCharType="begin"/>
      </w:r>
      <w:r w:rsidR="00394FA9">
        <w:rPr>
          <w:lang w:eastAsia="en-GB"/>
        </w:rPr>
        <w:instrText xml:space="preserve"> REF _Ref457567352 \r \h </w:instrText>
      </w:r>
      <w:r w:rsidR="00A6666A">
        <w:rPr>
          <w:lang w:eastAsia="en-GB"/>
        </w:rPr>
      </w:r>
      <w:r w:rsidR="00A6666A">
        <w:rPr>
          <w:lang w:eastAsia="en-GB"/>
        </w:rPr>
        <w:fldChar w:fldCharType="separate"/>
      </w:r>
      <w:r w:rsidR="00394FA9">
        <w:rPr>
          <w:lang w:eastAsia="en-GB"/>
        </w:rPr>
        <w:t>[1]</w:t>
      </w:r>
      <w:r w:rsidR="00A6666A">
        <w:rPr>
          <w:lang w:eastAsia="en-GB"/>
        </w:rPr>
        <w:fldChar w:fldCharType="end"/>
      </w:r>
      <w:r w:rsidR="00394FA9">
        <w:rPr>
          <w:lang w:eastAsia="en-GB"/>
        </w:rPr>
        <w:t>.</w:t>
      </w:r>
    </w:p>
    <w:p w:rsidR="00EF2101" w:rsidRDefault="00EF2101" w:rsidP="00EF2101">
      <w:pPr>
        <w:pStyle w:val="Heading1"/>
        <w:rPr>
          <w:lang w:eastAsia="zh-CN"/>
        </w:rPr>
      </w:pPr>
      <w:r>
        <w:rPr>
          <w:lang w:eastAsia="zh-CN"/>
        </w:rPr>
        <w:t>Periodic SRS</w:t>
      </w:r>
    </w:p>
    <w:p w:rsidR="000026CC" w:rsidRDefault="00C35819" w:rsidP="00285E9B">
      <w:pPr>
        <w:rPr>
          <w:lang w:eastAsia="zh-CN"/>
        </w:rPr>
      </w:pPr>
      <w:r>
        <w:rPr>
          <w:lang w:eastAsia="zh-CN"/>
        </w:rPr>
        <w:t xml:space="preserve">Periodic SRS has been supported in LTE since Rel-8 as the main means for uplink sounding. Though periodic SRS is </w:t>
      </w:r>
      <w:r w:rsidR="00CB00F8">
        <w:rPr>
          <w:rFonts w:hint="eastAsia"/>
          <w:lang w:eastAsia="zh-CN"/>
        </w:rPr>
        <w:t>deem</w:t>
      </w:r>
      <w:r w:rsidR="00CB00F8">
        <w:rPr>
          <w:lang w:eastAsia="zh-CN"/>
        </w:rPr>
        <w:t xml:space="preserve">ed </w:t>
      </w:r>
      <w:r>
        <w:rPr>
          <w:lang w:eastAsia="zh-CN"/>
        </w:rPr>
        <w:t xml:space="preserve">as not </w:t>
      </w:r>
      <w:r w:rsidR="00CB00F8">
        <w:rPr>
          <w:rFonts w:hint="eastAsia"/>
          <w:lang w:eastAsia="zh-CN"/>
        </w:rPr>
        <w:t xml:space="preserve">being </w:t>
      </w:r>
      <w:r>
        <w:rPr>
          <w:lang w:eastAsia="zh-CN"/>
        </w:rPr>
        <w:t xml:space="preserve">so flexible as aperiodic SRS, periodic SRS is associated with less </w:t>
      </w:r>
      <w:r w:rsidR="008F27F4">
        <w:rPr>
          <w:lang w:eastAsia="zh-CN"/>
        </w:rPr>
        <w:t xml:space="preserve">PDCCH </w:t>
      </w:r>
      <w:r>
        <w:rPr>
          <w:lang w:eastAsia="zh-CN"/>
        </w:rPr>
        <w:t>signalling overhead than aperiodic SRS</w:t>
      </w:r>
      <w:r w:rsidR="00924CAF">
        <w:rPr>
          <w:lang w:eastAsia="zh-CN"/>
        </w:rPr>
        <w:t>, and due to its predictability of occurrence, it may be easier for collision avoidance and handling</w:t>
      </w:r>
      <w:r>
        <w:rPr>
          <w:lang w:eastAsia="zh-CN"/>
        </w:rPr>
        <w:t>. With proper configurations, periodic SRS may be utilized more efficiently than aperiodic SRS in certain scenarios</w:t>
      </w:r>
      <w:r w:rsidR="00434AB3">
        <w:rPr>
          <w:lang w:eastAsia="zh-CN"/>
        </w:rPr>
        <w:t>, and periodic SRS and aperiodic SRS can complement each other</w:t>
      </w:r>
      <w:r w:rsidR="00CB00F8">
        <w:rPr>
          <w:rFonts w:hint="eastAsia"/>
          <w:lang w:eastAsia="zh-CN"/>
        </w:rPr>
        <w:t xml:space="preserve"> well</w:t>
      </w:r>
      <w:r>
        <w:rPr>
          <w:lang w:eastAsia="zh-CN"/>
        </w:rPr>
        <w:t xml:space="preserve">. </w:t>
      </w:r>
      <w:r w:rsidR="000026CC">
        <w:rPr>
          <w:lang w:eastAsia="zh-CN"/>
        </w:rPr>
        <w:t xml:space="preserve">The support of periodic SRS should reflect </w:t>
      </w:r>
      <w:r w:rsidR="00A15D91">
        <w:rPr>
          <w:lang w:eastAsia="zh-CN"/>
        </w:rPr>
        <w:t>the potential advantages of using periodic SRS over aperiodic SRS.</w:t>
      </w:r>
    </w:p>
    <w:p w:rsidR="00EF2101" w:rsidRDefault="00617C94" w:rsidP="00285E9B">
      <w:pPr>
        <w:rPr>
          <w:lang w:eastAsia="zh-CN"/>
        </w:rPr>
      </w:pPr>
      <w:r>
        <w:rPr>
          <w:lang w:eastAsia="zh-CN"/>
        </w:rPr>
        <w:t>Therefore</w:t>
      </w:r>
      <w:r w:rsidR="000026CC">
        <w:rPr>
          <w:lang w:eastAsia="zh-CN"/>
        </w:rPr>
        <w:t>, aperiodic SRS can be triggered in an on-demand</w:t>
      </w:r>
      <w:r w:rsidR="00A15D91">
        <w:rPr>
          <w:lang w:eastAsia="zh-CN"/>
        </w:rPr>
        <w:t xml:space="preserve"> and flexible</w:t>
      </w:r>
      <w:r w:rsidR="000026CC">
        <w:rPr>
          <w:lang w:eastAsia="zh-CN"/>
        </w:rPr>
        <w:t xml:space="preserve"> way</w:t>
      </w:r>
      <w:r w:rsidR="001641B1">
        <w:rPr>
          <w:lang w:eastAsia="zh-CN"/>
        </w:rPr>
        <w:t xml:space="preserve"> such as to respond to changes in traffic load and channel conditions</w:t>
      </w:r>
      <w:r w:rsidR="000026CC">
        <w:rPr>
          <w:lang w:eastAsia="zh-CN"/>
        </w:rPr>
        <w:t xml:space="preserve">, whereas periodic SRS can be </w:t>
      </w:r>
      <w:r w:rsidR="00A15D91">
        <w:rPr>
          <w:lang w:eastAsia="zh-CN"/>
        </w:rPr>
        <w:t xml:space="preserve">configured for </w:t>
      </w:r>
      <w:r w:rsidR="001641B1">
        <w:rPr>
          <w:lang w:eastAsia="zh-CN"/>
        </w:rPr>
        <w:t>stable traffic demand</w:t>
      </w:r>
      <w:r w:rsidR="00A15D91">
        <w:rPr>
          <w:lang w:eastAsia="zh-CN"/>
        </w:rPr>
        <w:t xml:space="preserve">. </w:t>
      </w:r>
      <w:r w:rsidR="001C38A5">
        <w:rPr>
          <w:lang w:eastAsia="zh-CN"/>
        </w:rPr>
        <w:t xml:space="preserve">If a TDD CC is used for DL for a long time, </w:t>
      </w:r>
      <w:r>
        <w:rPr>
          <w:lang w:eastAsia="zh-CN"/>
        </w:rPr>
        <w:t xml:space="preserve">rather than </w:t>
      </w:r>
      <w:r w:rsidR="001C38A5">
        <w:rPr>
          <w:lang w:eastAsia="zh-CN"/>
        </w:rPr>
        <w:t>utilizing aperiodic SRS which amounts to high DCI signalling overhead, periodic SRS should be configured for the CC.</w:t>
      </w:r>
    </w:p>
    <w:p w:rsidR="00A55A9B" w:rsidRDefault="001C38A5" w:rsidP="00285E9B">
      <w:pPr>
        <w:rPr>
          <w:lang w:eastAsia="zh-CN"/>
        </w:rPr>
      </w:pPr>
      <w:r>
        <w:rPr>
          <w:lang w:eastAsia="zh-CN"/>
        </w:rPr>
        <w:t>The configuration of periodic SRS can use existing mechanism and signalling as the baseline.</w:t>
      </w:r>
      <w:r w:rsidR="004E1F97">
        <w:rPr>
          <w:lang w:eastAsia="zh-CN"/>
        </w:rPr>
        <w:t xml:space="preserve"> It is needed to configure</w:t>
      </w:r>
      <w:r w:rsidR="004E1F97" w:rsidRPr="003D3070">
        <w:rPr>
          <w:lang w:eastAsia="zh-CN"/>
        </w:rPr>
        <w:t xml:space="preserve"> </w:t>
      </w:r>
      <w:r w:rsidR="004E1F97">
        <w:rPr>
          <w:lang w:eastAsia="zh-CN"/>
        </w:rPr>
        <w:t xml:space="preserve">SRS switching-from and switching-to CC and </w:t>
      </w:r>
      <w:r w:rsidR="004E1F97" w:rsidRPr="003D3070">
        <w:rPr>
          <w:lang w:eastAsia="zh-CN"/>
        </w:rPr>
        <w:t>SRS transmission opportunity (subframe position and symbol position)</w:t>
      </w:r>
      <w:r w:rsidR="004E1F97">
        <w:rPr>
          <w:lang w:eastAsia="zh-CN"/>
        </w:rPr>
        <w:t xml:space="preserve"> for periodic SRS, and the configuration should take into account of switching time to reduce the impact to other transmissions. For example, if the switching time is nonzero, the configured SRS symbol position should avoid the last symbol of a subframe.</w:t>
      </w:r>
      <w:r>
        <w:rPr>
          <w:lang w:eastAsia="zh-CN"/>
        </w:rPr>
        <w:t xml:space="preserve"> </w:t>
      </w:r>
      <w:r w:rsidR="00A55A9B">
        <w:rPr>
          <w:lang w:eastAsia="zh-CN"/>
        </w:rPr>
        <w:t xml:space="preserve">An issue with periodic SRS is that, if the SRS is rather frequent, it may incur high overhead and cause many disruptions to normal transmission/reception. One way out is to focus on relatively-long-periodicity SRS for SRS switching (e.g., 20 ms or longer), especially if the switching gap is long. For more short-term sounding, the network can rely on aperiodic SRS. In this case, the </w:t>
      </w:r>
      <w:r w:rsidR="001C73DB">
        <w:rPr>
          <w:lang w:eastAsia="zh-CN"/>
        </w:rPr>
        <w:t>relatively-</w:t>
      </w:r>
      <w:r w:rsidR="00A55A9B">
        <w:rPr>
          <w:lang w:eastAsia="zh-CN"/>
        </w:rPr>
        <w:t>long-periodicity SRS switching should have relatively high priority</w:t>
      </w:r>
      <w:r w:rsidR="00500DE7">
        <w:rPr>
          <w:lang w:eastAsia="zh-CN"/>
        </w:rPr>
        <w:t xml:space="preserve"> </w:t>
      </w:r>
      <w:r w:rsidR="00A6666A">
        <w:rPr>
          <w:lang w:eastAsia="zh-CN"/>
        </w:rPr>
        <w:fldChar w:fldCharType="begin"/>
      </w:r>
      <w:r w:rsidR="00500DE7">
        <w:rPr>
          <w:lang w:eastAsia="zh-CN"/>
        </w:rPr>
        <w:instrText xml:space="preserve"> REF _Ref458718741 \r \h </w:instrText>
      </w:r>
      <w:r w:rsidR="00A6666A">
        <w:rPr>
          <w:lang w:eastAsia="zh-CN"/>
        </w:rPr>
      </w:r>
      <w:r w:rsidR="00A6666A">
        <w:rPr>
          <w:lang w:eastAsia="zh-CN"/>
        </w:rPr>
        <w:fldChar w:fldCharType="separate"/>
      </w:r>
      <w:r w:rsidR="00500DE7">
        <w:rPr>
          <w:lang w:eastAsia="zh-CN"/>
        </w:rPr>
        <w:t>[3]</w:t>
      </w:r>
      <w:r w:rsidR="00A6666A">
        <w:rPr>
          <w:lang w:eastAsia="zh-CN"/>
        </w:rPr>
        <w:fldChar w:fldCharType="end"/>
      </w:r>
      <w:r w:rsidR="00A55A9B">
        <w:rPr>
          <w:lang w:eastAsia="zh-CN"/>
        </w:rPr>
        <w:t>.</w:t>
      </w:r>
      <w:r w:rsidR="001C73DB">
        <w:rPr>
          <w:lang w:eastAsia="zh-CN"/>
        </w:rPr>
        <w:t xml:space="preserve"> For example, the priority of 40 ms periodicity SRS switching may have higher priority than other UL transmissions (except for possibly those carrying Ack/Nack).</w:t>
      </w:r>
      <w:r w:rsidR="00A55A9B">
        <w:rPr>
          <w:lang w:eastAsia="zh-CN"/>
        </w:rPr>
        <w:t xml:space="preserve"> Another way is to allow short-periodicity SRS for SRS switching, but the priority is low, so that its disruption to normal transmission/reception can be reduced.</w:t>
      </w:r>
    </w:p>
    <w:p w:rsidR="001C38A5" w:rsidRDefault="00BB5FC4" w:rsidP="00285E9B">
      <w:pPr>
        <w:rPr>
          <w:lang w:eastAsia="zh-CN"/>
        </w:rPr>
      </w:pPr>
      <w:r>
        <w:rPr>
          <w:lang w:eastAsia="zh-CN"/>
        </w:rPr>
        <w:t xml:space="preserve">For enhanced efficiency as discussed in </w:t>
      </w:r>
      <w:r w:rsidR="00A6666A">
        <w:rPr>
          <w:lang w:eastAsia="zh-CN"/>
        </w:rPr>
        <w:fldChar w:fldCharType="begin"/>
      </w:r>
      <w:r>
        <w:rPr>
          <w:lang w:eastAsia="zh-CN"/>
        </w:rPr>
        <w:instrText xml:space="preserve"> REF _Ref457571287 \r \h </w:instrText>
      </w:r>
      <w:r w:rsidR="00A6666A">
        <w:rPr>
          <w:lang w:eastAsia="zh-CN"/>
        </w:rPr>
      </w:r>
      <w:r w:rsidR="00A6666A">
        <w:rPr>
          <w:lang w:eastAsia="zh-CN"/>
        </w:rPr>
        <w:fldChar w:fldCharType="separate"/>
      </w:r>
      <w:r>
        <w:rPr>
          <w:lang w:eastAsia="zh-CN"/>
        </w:rPr>
        <w:t>[2]</w:t>
      </w:r>
      <w:r w:rsidR="00A6666A">
        <w:rPr>
          <w:lang w:eastAsia="zh-CN"/>
        </w:rPr>
        <w:fldChar w:fldCharType="end"/>
      </w:r>
      <w:r>
        <w:rPr>
          <w:lang w:eastAsia="zh-CN"/>
        </w:rPr>
        <w:t xml:space="preserve">, SRS switching operations for several SRS transmissions can be configured </w:t>
      </w:r>
      <w:r w:rsidR="00CB00F8">
        <w:rPr>
          <w:rFonts w:hint="eastAsia"/>
          <w:lang w:eastAsia="zh-CN"/>
        </w:rPr>
        <w:t xml:space="preserve">to be </w:t>
      </w:r>
      <w:r>
        <w:rPr>
          <w:lang w:eastAsia="zh-CN"/>
        </w:rPr>
        <w:t xml:space="preserve">contiguous in time (subject to SRS switching </w:t>
      </w:r>
      <w:r w:rsidR="00E36149">
        <w:rPr>
          <w:lang w:eastAsia="zh-CN"/>
        </w:rPr>
        <w:t>times, if any</w:t>
      </w:r>
      <w:r>
        <w:rPr>
          <w:lang w:eastAsia="zh-CN"/>
        </w:rPr>
        <w:t>). This requires the</w:t>
      </w:r>
      <w:r w:rsidR="00617C94">
        <w:rPr>
          <w:lang w:eastAsia="zh-CN"/>
        </w:rPr>
        <w:t xml:space="preserve"> periodic </w:t>
      </w:r>
      <w:r w:rsidR="00617C94">
        <w:rPr>
          <w:lang w:eastAsia="zh-CN"/>
        </w:rPr>
        <w:lastRenderedPageBreak/>
        <w:t xml:space="preserve">SRS configuration to allow multiple consecutive SRS transmissions (on the same or different CCs), and </w:t>
      </w:r>
      <w:r>
        <w:rPr>
          <w:lang w:eastAsia="zh-CN"/>
        </w:rPr>
        <w:t xml:space="preserve">high-layer signalling to </w:t>
      </w:r>
      <w:r w:rsidR="00617C94">
        <w:rPr>
          <w:lang w:eastAsia="zh-CN"/>
        </w:rPr>
        <w:t>configure</w:t>
      </w:r>
      <w:r>
        <w:rPr>
          <w:lang w:eastAsia="zh-CN"/>
        </w:rPr>
        <w:t xml:space="preserve"> one or more </w:t>
      </w:r>
      <w:r w:rsidR="00CA364B">
        <w:rPr>
          <w:lang w:eastAsia="zh-CN"/>
        </w:rPr>
        <w:t xml:space="preserve">consecutive </w:t>
      </w:r>
      <w:r>
        <w:rPr>
          <w:lang w:eastAsia="zh-CN"/>
        </w:rPr>
        <w:t xml:space="preserve">SRS </w:t>
      </w:r>
      <w:r w:rsidR="00CA364B">
        <w:rPr>
          <w:lang w:eastAsia="zh-CN"/>
        </w:rPr>
        <w:t>transmissions</w:t>
      </w:r>
      <w:r w:rsidR="00617C94">
        <w:rPr>
          <w:lang w:eastAsia="zh-CN"/>
        </w:rPr>
        <w:t>.</w:t>
      </w:r>
      <w:r>
        <w:rPr>
          <w:lang w:eastAsia="zh-CN"/>
        </w:rPr>
        <w:t xml:space="preserve"> </w:t>
      </w:r>
      <w:r w:rsidR="00617C94">
        <w:rPr>
          <w:lang w:eastAsia="zh-CN"/>
        </w:rPr>
        <w:t xml:space="preserve">For example, </w:t>
      </w:r>
      <w:r w:rsidR="006D161D">
        <w:rPr>
          <w:lang w:eastAsia="zh-CN"/>
        </w:rPr>
        <w:t>the first SRS configuration is for SRS transmission on TDD CC1 in OFDM symbol k</w:t>
      </w:r>
      <w:r w:rsidR="00FA63C7">
        <w:rPr>
          <w:lang w:eastAsia="zh-CN"/>
        </w:rPr>
        <w:t xml:space="preserve"> for bandwidth configuration 1</w:t>
      </w:r>
      <w:r w:rsidR="006D161D">
        <w:rPr>
          <w:lang w:eastAsia="zh-CN"/>
        </w:rPr>
        <w:t xml:space="preserve">, the second SRS configuration is for SRS transmission on TDD </w:t>
      </w:r>
      <w:r w:rsidR="00FA63C7">
        <w:rPr>
          <w:lang w:eastAsia="zh-CN"/>
        </w:rPr>
        <w:t xml:space="preserve">CC1 in OFDM symbol </w:t>
      </w:r>
      <w:r w:rsidR="006D161D">
        <w:rPr>
          <w:lang w:eastAsia="zh-CN"/>
        </w:rPr>
        <w:t>k+1</w:t>
      </w:r>
      <w:r w:rsidR="00FA63C7" w:rsidRPr="00FA63C7">
        <w:rPr>
          <w:lang w:eastAsia="zh-CN"/>
        </w:rPr>
        <w:t xml:space="preserve"> </w:t>
      </w:r>
      <w:r w:rsidR="00FA63C7">
        <w:rPr>
          <w:lang w:eastAsia="zh-CN"/>
        </w:rPr>
        <w:t xml:space="preserve">for bandwidth configuration </w:t>
      </w:r>
      <w:r w:rsidR="00BA38A4">
        <w:rPr>
          <w:lang w:eastAsia="zh-CN"/>
        </w:rPr>
        <w:t>2</w:t>
      </w:r>
      <w:r w:rsidR="006D161D">
        <w:rPr>
          <w:lang w:eastAsia="zh-CN"/>
        </w:rPr>
        <w:t>, and so on.</w:t>
      </w:r>
      <w:r w:rsidR="00FA63C7">
        <w:rPr>
          <w:lang w:eastAsia="zh-CN"/>
        </w:rPr>
        <w:t xml:space="preserve"> </w:t>
      </w:r>
      <w:r w:rsidR="00F64917">
        <w:rPr>
          <w:lang w:eastAsia="zh-CN"/>
        </w:rPr>
        <w:t>That is, m</w:t>
      </w:r>
      <w:r w:rsidR="00FA63C7">
        <w:rPr>
          <w:lang w:eastAsia="zh-CN"/>
        </w:rPr>
        <w:t>ultiple consecutive SRS transmissions on the same CC may be for different bandwidth configurations, antenna ports, and so on. Multiple consecutive SRS transmissions on several CCs may also be configured.</w:t>
      </w:r>
    </w:p>
    <w:p w:rsidR="00E5337C" w:rsidRDefault="00E5337C" w:rsidP="00285E9B">
      <w:pPr>
        <w:rPr>
          <w:lang w:eastAsia="zh-CN"/>
        </w:rPr>
      </w:pPr>
      <w:r>
        <w:rPr>
          <w:lang w:eastAsia="zh-CN"/>
        </w:rPr>
        <w:t xml:space="preserve">It should be noted that for a deactivated carrier or a carrier in DRX, periodic SRS is not transmitted according to current standards. SRS carrier based switching should also follow the same principle, i.e., a UE will switch to a PUSCH-less TDD carrier for SRS transmission only if that carrier is activated and in Active time. This also helps </w:t>
      </w:r>
      <w:r w:rsidR="00CB00F8">
        <w:rPr>
          <w:rFonts w:hint="eastAsia"/>
          <w:lang w:eastAsia="zh-CN"/>
        </w:rPr>
        <w:t xml:space="preserve">to </w:t>
      </w:r>
      <w:r>
        <w:rPr>
          <w:lang w:eastAsia="zh-CN"/>
        </w:rPr>
        <w:t>reduce SRS switching overhead.</w:t>
      </w:r>
    </w:p>
    <w:p w:rsidR="00E5337C" w:rsidRDefault="000C3CD2" w:rsidP="00285E9B">
      <w:pPr>
        <w:rPr>
          <w:b/>
          <w:lang w:eastAsia="zh-CN"/>
        </w:rPr>
      </w:pPr>
      <w:r>
        <w:rPr>
          <w:b/>
          <w:lang w:eastAsia="zh-CN"/>
        </w:rPr>
        <w:t>Proposal</w:t>
      </w:r>
      <w:r w:rsidR="00E5337C" w:rsidRPr="00EF2101">
        <w:rPr>
          <w:b/>
          <w:lang w:eastAsia="zh-CN"/>
        </w:rPr>
        <w:t xml:space="preserve">: </w:t>
      </w:r>
      <w:r w:rsidR="001C73DB">
        <w:rPr>
          <w:b/>
          <w:lang w:eastAsia="zh-CN"/>
        </w:rPr>
        <w:t>For p</w:t>
      </w:r>
      <w:r w:rsidR="00E5337C" w:rsidRPr="00EF2101">
        <w:rPr>
          <w:b/>
          <w:lang w:eastAsia="zh-CN"/>
        </w:rPr>
        <w:t xml:space="preserve">eriodic SRS </w:t>
      </w:r>
      <w:r w:rsidR="001C73DB">
        <w:rPr>
          <w:b/>
          <w:lang w:eastAsia="zh-CN"/>
        </w:rPr>
        <w:t xml:space="preserve">support, </w:t>
      </w:r>
      <w:r w:rsidR="001578F1">
        <w:rPr>
          <w:b/>
          <w:lang w:eastAsia="zh-CN"/>
        </w:rPr>
        <w:t>support</w:t>
      </w:r>
      <w:r>
        <w:rPr>
          <w:b/>
          <w:lang w:eastAsia="zh-CN"/>
        </w:rPr>
        <w:t>:</w:t>
      </w:r>
    </w:p>
    <w:p w:rsidR="005800A2" w:rsidRPr="00C37D33" w:rsidRDefault="001578F1" w:rsidP="005800A2">
      <w:pPr>
        <w:numPr>
          <w:ilvl w:val="0"/>
          <w:numId w:val="46"/>
        </w:numPr>
        <w:rPr>
          <w:b/>
          <w:lang w:eastAsia="zh-CN"/>
        </w:rPr>
      </w:pPr>
      <w:r>
        <w:rPr>
          <w:b/>
          <w:lang w:eastAsia="zh-CN"/>
        </w:rPr>
        <w:t>Configure</w:t>
      </w:r>
      <w:r w:rsidRPr="009061E8">
        <w:rPr>
          <w:b/>
          <w:lang w:eastAsia="zh-CN"/>
        </w:rPr>
        <w:t xml:space="preserve"> </w:t>
      </w:r>
      <w:r w:rsidR="005800A2" w:rsidRPr="009061E8">
        <w:rPr>
          <w:b/>
          <w:lang w:eastAsia="zh-CN"/>
        </w:rPr>
        <w:t>switching-to and switching-from CCs</w:t>
      </w:r>
    </w:p>
    <w:p w:rsidR="005800A2" w:rsidRDefault="001578F1" w:rsidP="005800A2">
      <w:pPr>
        <w:numPr>
          <w:ilvl w:val="0"/>
          <w:numId w:val="47"/>
        </w:numPr>
        <w:rPr>
          <w:b/>
          <w:lang w:eastAsia="zh-CN"/>
        </w:rPr>
      </w:pPr>
      <w:r>
        <w:rPr>
          <w:b/>
        </w:rPr>
        <w:t>Configure</w:t>
      </w:r>
      <w:r>
        <w:rPr>
          <w:b/>
        </w:rPr>
        <w:t xml:space="preserve"> </w:t>
      </w:r>
      <w:r w:rsidR="005800A2">
        <w:rPr>
          <w:b/>
        </w:rPr>
        <w:t>SRS transmission opportunity (subframe position and symbol position)</w:t>
      </w:r>
    </w:p>
    <w:p w:rsidR="00BB55BB" w:rsidRPr="00BB55BB" w:rsidRDefault="003B5D5A" w:rsidP="005800A2">
      <w:pPr>
        <w:numPr>
          <w:ilvl w:val="0"/>
          <w:numId w:val="47"/>
        </w:numPr>
        <w:rPr>
          <w:b/>
          <w:lang w:eastAsia="zh-CN"/>
        </w:rPr>
      </w:pPr>
      <w:r w:rsidRPr="003B5D5A">
        <w:rPr>
          <w:b/>
          <w:lang w:eastAsia="zh-CN"/>
        </w:rPr>
        <w:t>High priority for relatively-long-periodicity SRS</w:t>
      </w:r>
    </w:p>
    <w:p w:rsidR="000C3CD2" w:rsidRPr="00485E52" w:rsidRDefault="000C3CD2" w:rsidP="000C3CD2">
      <w:pPr>
        <w:numPr>
          <w:ilvl w:val="0"/>
          <w:numId w:val="47"/>
        </w:numPr>
        <w:rPr>
          <w:lang w:eastAsia="zh-CN"/>
        </w:rPr>
      </w:pPr>
      <w:r>
        <w:rPr>
          <w:b/>
          <w:lang w:eastAsia="zh-CN"/>
        </w:rPr>
        <w:t>Multiple SRS transmissions</w:t>
      </w:r>
      <w:r w:rsidR="0077155C">
        <w:rPr>
          <w:b/>
          <w:lang w:eastAsia="zh-CN"/>
        </w:rPr>
        <w:t xml:space="preserve"> on consecutive OFDM </w:t>
      </w:r>
      <w:r w:rsidR="00F56BB0">
        <w:rPr>
          <w:b/>
          <w:lang w:eastAsia="zh-CN"/>
        </w:rPr>
        <w:t>symbols</w:t>
      </w:r>
      <w:r w:rsidR="00F8235C">
        <w:rPr>
          <w:b/>
          <w:lang w:eastAsia="zh-CN"/>
        </w:rPr>
        <w:t xml:space="preserve"> on one or more CCs</w:t>
      </w:r>
    </w:p>
    <w:p w:rsidR="00485E52" w:rsidRPr="000C3CD2" w:rsidRDefault="00485E52" w:rsidP="000C3CD2">
      <w:pPr>
        <w:numPr>
          <w:ilvl w:val="0"/>
          <w:numId w:val="47"/>
        </w:numPr>
        <w:rPr>
          <w:lang w:eastAsia="zh-CN"/>
        </w:rPr>
      </w:pPr>
      <w:r>
        <w:rPr>
          <w:b/>
          <w:lang w:eastAsia="zh-CN"/>
        </w:rPr>
        <w:t>No switching to an deactivated CC.</w:t>
      </w:r>
    </w:p>
    <w:p w:rsidR="0041517D" w:rsidRDefault="00265FFD" w:rsidP="00696AB5">
      <w:pPr>
        <w:pStyle w:val="Heading1"/>
        <w:keepNext/>
        <w:rPr>
          <w:lang w:eastAsia="zh-CN"/>
        </w:rPr>
      </w:pPr>
      <w:bookmarkStart w:id="2" w:name="_Ref124589665"/>
      <w:bookmarkStart w:id="3" w:name="_Ref71620620"/>
      <w:bookmarkStart w:id="4" w:name="_Ref124671424"/>
      <w:r w:rsidRPr="00265FFD">
        <w:rPr>
          <w:rFonts w:hint="eastAsia"/>
          <w:lang w:eastAsia="zh-CN"/>
        </w:rPr>
        <w:t>Conclusion</w:t>
      </w:r>
    </w:p>
    <w:p w:rsidR="006B1FDE" w:rsidRDefault="00915B73" w:rsidP="00696AB5">
      <w:pPr>
        <w:rPr>
          <w:kern w:val="2"/>
          <w:lang w:eastAsia="zh-CN"/>
        </w:rPr>
      </w:pPr>
      <w:r w:rsidRPr="007A16F2">
        <w:rPr>
          <w:rFonts w:hint="eastAsia"/>
          <w:lang w:eastAsia="zh-CN"/>
        </w:rPr>
        <w:t>In this contribution,</w:t>
      </w:r>
      <w:r>
        <w:rPr>
          <w:rFonts w:hint="eastAsia"/>
          <w:lang w:eastAsia="zh-CN"/>
        </w:rPr>
        <w:t xml:space="preserve"> </w:t>
      </w:r>
      <w:r w:rsidR="001A6917">
        <w:rPr>
          <w:lang w:eastAsia="en-GB"/>
        </w:rPr>
        <w:t>s</w:t>
      </w:r>
      <w:r w:rsidR="001A6917" w:rsidRPr="001A6917">
        <w:rPr>
          <w:lang w:eastAsia="en-GB"/>
        </w:rPr>
        <w:t>upport of periodic SRS</w:t>
      </w:r>
      <w:r w:rsidR="00E3352B">
        <w:rPr>
          <w:lang w:eastAsia="en-GB"/>
        </w:rPr>
        <w:t xml:space="preserve"> is discussed</w:t>
      </w:r>
      <w:r w:rsidR="00AE1113">
        <w:rPr>
          <w:lang w:eastAsia="en-GB"/>
        </w:rPr>
        <w:t xml:space="preserve">. </w:t>
      </w:r>
      <w:r w:rsidR="00AE1113">
        <w:rPr>
          <w:kern w:val="2"/>
          <w:lang w:eastAsia="zh-CN"/>
        </w:rPr>
        <w:t>W</w:t>
      </w:r>
      <w:r w:rsidR="006B1FDE">
        <w:rPr>
          <w:kern w:val="2"/>
          <w:lang w:eastAsia="zh-CN"/>
        </w:rPr>
        <w:t xml:space="preserve">e have the following </w:t>
      </w:r>
      <w:r w:rsidR="00E5337C">
        <w:rPr>
          <w:kern w:val="2"/>
          <w:lang w:eastAsia="zh-CN"/>
        </w:rPr>
        <w:t xml:space="preserve">main </w:t>
      </w:r>
      <w:r w:rsidR="006B1FDE">
        <w:rPr>
          <w:kern w:val="2"/>
          <w:lang w:eastAsia="zh-CN"/>
        </w:rPr>
        <w:t>proposal:</w:t>
      </w:r>
    </w:p>
    <w:p w:rsidR="00485E52" w:rsidRDefault="00485E52" w:rsidP="00485E52">
      <w:pPr>
        <w:rPr>
          <w:b/>
          <w:lang w:eastAsia="zh-CN"/>
        </w:rPr>
      </w:pPr>
      <w:r>
        <w:rPr>
          <w:b/>
          <w:lang w:eastAsia="zh-CN"/>
        </w:rPr>
        <w:t>Proposal</w:t>
      </w:r>
      <w:r w:rsidRPr="00EF2101">
        <w:rPr>
          <w:b/>
          <w:lang w:eastAsia="zh-CN"/>
        </w:rPr>
        <w:t xml:space="preserve">: </w:t>
      </w:r>
      <w:r>
        <w:rPr>
          <w:b/>
          <w:lang w:eastAsia="zh-CN"/>
        </w:rPr>
        <w:t>For p</w:t>
      </w:r>
      <w:r w:rsidRPr="00EF2101">
        <w:rPr>
          <w:b/>
          <w:lang w:eastAsia="zh-CN"/>
        </w:rPr>
        <w:t xml:space="preserve">eriodic SRS </w:t>
      </w:r>
      <w:r>
        <w:rPr>
          <w:b/>
          <w:lang w:eastAsia="zh-CN"/>
        </w:rPr>
        <w:t xml:space="preserve">support, </w:t>
      </w:r>
      <w:r w:rsidR="001578F1">
        <w:rPr>
          <w:b/>
          <w:lang w:eastAsia="zh-CN"/>
        </w:rPr>
        <w:t>support</w:t>
      </w:r>
      <w:r>
        <w:rPr>
          <w:b/>
          <w:lang w:eastAsia="zh-CN"/>
        </w:rPr>
        <w:t>:</w:t>
      </w:r>
    </w:p>
    <w:p w:rsidR="005800A2" w:rsidRPr="00C37D33" w:rsidRDefault="001578F1" w:rsidP="005800A2">
      <w:pPr>
        <w:numPr>
          <w:ilvl w:val="0"/>
          <w:numId w:val="46"/>
        </w:numPr>
        <w:rPr>
          <w:b/>
          <w:lang w:eastAsia="zh-CN"/>
        </w:rPr>
      </w:pPr>
      <w:r>
        <w:rPr>
          <w:b/>
          <w:lang w:eastAsia="zh-CN"/>
        </w:rPr>
        <w:t>Configure</w:t>
      </w:r>
      <w:r w:rsidRPr="009061E8">
        <w:rPr>
          <w:b/>
          <w:lang w:eastAsia="zh-CN"/>
        </w:rPr>
        <w:t xml:space="preserve"> </w:t>
      </w:r>
      <w:r w:rsidR="005800A2" w:rsidRPr="009061E8">
        <w:rPr>
          <w:b/>
          <w:lang w:eastAsia="zh-CN"/>
        </w:rPr>
        <w:t>switching-to and switching-from CCs</w:t>
      </w:r>
    </w:p>
    <w:p w:rsidR="005800A2" w:rsidRDefault="001578F1" w:rsidP="005800A2">
      <w:pPr>
        <w:numPr>
          <w:ilvl w:val="0"/>
          <w:numId w:val="47"/>
        </w:numPr>
        <w:rPr>
          <w:b/>
          <w:lang w:eastAsia="zh-CN"/>
        </w:rPr>
      </w:pPr>
      <w:r>
        <w:rPr>
          <w:b/>
        </w:rPr>
        <w:t>Configure</w:t>
      </w:r>
      <w:r>
        <w:rPr>
          <w:b/>
        </w:rPr>
        <w:t xml:space="preserve"> </w:t>
      </w:r>
      <w:r w:rsidR="005800A2">
        <w:rPr>
          <w:b/>
        </w:rPr>
        <w:t>SRS transmission opportunity (subframe position and symbol position)</w:t>
      </w:r>
    </w:p>
    <w:p w:rsidR="005800A2" w:rsidRPr="00BB55BB" w:rsidRDefault="005800A2" w:rsidP="005800A2">
      <w:pPr>
        <w:numPr>
          <w:ilvl w:val="0"/>
          <w:numId w:val="47"/>
        </w:numPr>
        <w:rPr>
          <w:b/>
          <w:lang w:eastAsia="zh-CN"/>
        </w:rPr>
      </w:pPr>
      <w:r w:rsidRPr="003B5D5A">
        <w:rPr>
          <w:b/>
          <w:lang w:eastAsia="zh-CN"/>
        </w:rPr>
        <w:t>High priority for relatively-long-periodicity SRS</w:t>
      </w:r>
    </w:p>
    <w:p w:rsidR="005800A2" w:rsidRPr="00485E52" w:rsidRDefault="005800A2" w:rsidP="005800A2">
      <w:pPr>
        <w:numPr>
          <w:ilvl w:val="0"/>
          <w:numId w:val="47"/>
        </w:numPr>
        <w:rPr>
          <w:lang w:eastAsia="zh-CN"/>
        </w:rPr>
      </w:pPr>
      <w:r>
        <w:rPr>
          <w:b/>
          <w:lang w:eastAsia="zh-CN"/>
        </w:rPr>
        <w:t>Multiple SRS transmissions on consecutive OFDM symbols on one or more CCs</w:t>
      </w:r>
    </w:p>
    <w:p w:rsidR="005800A2" w:rsidRPr="000C3CD2" w:rsidRDefault="005800A2" w:rsidP="005800A2">
      <w:pPr>
        <w:numPr>
          <w:ilvl w:val="0"/>
          <w:numId w:val="47"/>
        </w:numPr>
        <w:rPr>
          <w:lang w:eastAsia="zh-CN"/>
        </w:rPr>
      </w:pPr>
      <w:r>
        <w:rPr>
          <w:b/>
          <w:lang w:eastAsia="zh-CN"/>
        </w:rPr>
        <w:t>No switching to an deactivated CC.</w:t>
      </w:r>
    </w:p>
    <w:p w:rsidR="000C3CD2" w:rsidRDefault="000C3CD2" w:rsidP="005E7B29">
      <w:pPr>
        <w:rPr>
          <w:b/>
          <w:color w:val="000000"/>
        </w:rPr>
      </w:pPr>
    </w:p>
    <w:p w:rsidR="005E7B29" w:rsidRPr="00434AB3" w:rsidRDefault="005E7B29" w:rsidP="005E7B29">
      <w:pPr>
        <w:rPr>
          <w:b/>
          <w:color w:val="000000"/>
          <w:lang w:eastAsia="zh-CN"/>
        </w:rPr>
      </w:pPr>
      <w:r w:rsidRPr="00434AB3">
        <w:rPr>
          <w:b/>
          <w:color w:val="000000"/>
        </w:rPr>
        <w:t>References</w:t>
      </w:r>
    </w:p>
    <w:p w:rsidR="001C38A5" w:rsidRPr="005C7764" w:rsidRDefault="001C38A5" w:rsidP="001C38A5">
      <w:pPr>
        <w:pStyle w:val="References"/>
        <w:keepLines/>
        <w:snapToGrid w:val="0"/>
        <w:spacing w:after="120"/>
        <w:jc w:val="left"/>
        <w:rPr>
          <w:color w:val="000000"/>
          <w:sz w:val="20"/>
          <w:szCs w:val="20"/>
          <w:lang w:eastAsia="zh-CN"/>
        </w:rPr>
      </w:pPr>
      <w:bookmarkStart w:id="5" w:name="_Ref457567352"/>
      <w:bookmarkEnd w:id="2"/>
      <w:bookmarkEnd w:id="3"/>
      <w:bookmarkEnd w:id="4"/>
      <w:r w:rsidRPr="005C7764">
        <w:rPr>
          <w:rFonts w:hint="eastAsia"/>
          <w:color w:val="000000"/>
          <w:sz w:val="20"/>
          <w:szCs w:val="20"/>
          <w:lang w:eastAsia="zh-CN"/>
        </w:rPr>
        <w:t>R</w:t>
      </w:r>
      <w:r w:rsidRPr="005C7764">
        <w:rPr>
          <w:color w:val="000000"/>
          <w:sz w:val="20"/>
          <w:szCs w:val="20"/>
          <w:lang w:eastAsia="zh-CN"/>
        </w:rPr>
        <w:t>1</w:t>
      </w:r>
      <w:r w:rsidRPr="005C7764">
        <w:rPr>
          <w:rFonts w:hint="eastAsia"/>
          <w:color w:val="000000"/>
          <w:sz w:val="20"/>
          <w:szCs w:val="20"/>
          <w:lang w:eastAsia="zh-CN"/>
        </w:rPr>
        <w:t>-</w:t>
      </w:r>
      <w:r w:rsidR="00922A38" w:rsidRPr="005C7764">
        <w:rPr>
          <w:color w:val="000000"/>
          <w:sz w:val="20"/>
          <w:szCs w:val="20"/>
          <w:lang w:eastAsia="zh-CN"/>
        </w:rPr>
        <w:t>16</w:t>
      </w:r>
      <w:r w:rsidR="00922A38">
        <w:rPr>
          <w:color w:val="000000"/>
          <w:sz w:val="20"/>
          <w:szCs w:val="20"/>
          <w:lang w:eastAsia="zh-CN"/>
        </w:rPr>
        <w:t>6131</w:t>
      </w:r>
      <w:r w:rsidRPr="005C7764">
        <w:rPr>
          <w:rFonts w:hint="eastAsia"/>
          <w:color w:val="000000"/>
          <w:sz w:val="20"/>
          <w:szCs w:val="20"/>
          <w:lang w:eastAsia="zh-CN"/>
        </w:rPr>
        <w:t>,</w:t>
      </w:r>
      <w:r w:rsidRPr="005C7764">
        <w:rPr>
          <w:color w:val="000000"/>
          <w:sz w:val="20"/>
          <w:szCs w:val="20"/>
          <w:lang w:eastAsia="zh-CN"/>
        </w:rPr>
        <w:t xml:space="preserve"> “</w:t>
      </w:r>
      <w:r>
        <w:rPr>
          <w:color w:val="000000"/>
          <w:sz w:val="20"/>
          <w:szCs w:val="20"/>
          <w:lang w:eastAsia="zh-CN"/>
        </w:rPr>
        <w:t>Support of aperiodic SRS</w:t>
      </w:r>
      <w:r w:rsidRPr="005C7764">
        <w:rPr>
          <w:color w:val="000000"/>
          <w:sz w:val="20"/>
          <w:szCs w:val="20"/>
          <w:lang w:eastAsia="zh-CN"/>
        </w:rPr>
        <w:t>”</w:t>
      </w:r>
      <w:r w:rsidRPr="005C7764">
        <w:rPr>
          <w:rFonts w:hint="eastAsia"/>
          <w:color w:val="000000"/>
          <w:sz w:val="20"/>
          <w:szCs w:val="20"/>
          <w:lang w:eastAsia="zh-CN"/>
        </w:rPr>
        <w:t>, Huawei</w:t>
      </w:r>
      <w:r w:rsidRPr="005C7764">
        <w:rPr>
          <w:color w:val="000000"/>
          <w:sz w:val="20"/>
          <w:szCs w:val="20"/>
          <w:lang w:eastAsia="zh-CN"/>
        </w:rPr>
        <w:t>, HiSilicon</w:t>
      </w:r>
      <w:r w:rsidRPr="005C7764">
        <w:rPr>
          <w:rFonts w:hint="eastAsia"/>
          <w:color w:val="000000"/>
          <w:sz w:val="20"/>
          <w:szCs w:val="20"/>
          <w:lang w:eastAsia="zh-CN"/>
        </w:rPr>
        <w:t>.</w:t>
      </w:r>
      <w:bookmarkEnd w:id="5"/>
    </w:p>
    <w:p w:rsidR="001C38A5" w:rsidRPr="005C7764" w:rsidRDefault="001C38A5" w:rsidP="001C38A5">
      <w:pPr>
        <w:pStyle w:val="References"/>
        <w:keepLines/>
        <w:snapToGrid w:val="0"/>
        <w:spacing w:after="120"/>
        <w:jc w:val="left"/>
        <w:rPr>
          <w:color w:val="000000"/>
          <w:sz w:val="20"/>
          <w:szCs w:val="20"/>
          <w:lang w:eastAsia="zh-CN"/>
        </w:rPr>
      </w:pPr>
      <w:bookmarkStart w:id="6" w:name="_Ref457571287"/>
      <w:r w:rsidRPr="005C7764">
        <w:rPr>
          <w:rFonts w:hint="eastAsia"/>
          <w:color w:val="000000"/>
          <w:sz w:val="20"/>
          <w:szCs w:val="20"/>
          <w:lang w:eastAsia="zh-CN"/>
        </w:rPr>
        <w:t>R</w:t>
      </w:r>
      <w:r w:rsidRPr="005C7764">
        <w:rPr>
          <w:color w:val="000000"/>
          <w:sz w:val="20"/>
          <w:szCs w:val="20"/>
          <w:lang w:eastAsia="zh-CN"/>
        </w:rPr>
        <w:t>1</w:t>
      </w:r>
      <w:r w:rsidRPr="005C7764">
        <w:rPr>
          <w:rFonts w:hint="eastAsia"/>
          <w:color w:val="000000"/>
          <w:sz w:val="20"/>
          <w:szCs w:val="20"/>
          <w:lang w:eastAsia="zh-CN"/>
        </w:rPr>
        <w:t>-</w:t>
      </w:r>
      <w:r w:rsidR="00922A38" w:rsidRPr="005C7764">
        <w:rPr>
          <w:color w:val="000000"/>
          <w:sz w:val="20"/>
          <w:szCs w:val="20"/>
          <w:lang w:eastAsia="zh-CN"/>
        </w:rPr>
        <w:t>16</w:t>
      </w:r>
      <w:r w:rsidR="00922A38">
        <w:rPr>
          <w:color w:val="000000"/>
          <w:sz w:val="20"/>
          <w:szCs w:val="20"/>
          <w:lang w:eastAsia="zh-CN"/>
        </w:rPr>
        <w:t>6127</w:t>
      </w:r>
      <w:r w:rsidRPr="005C7764">
        <w:rPr>
          <w:rFonts w:hint="eastAsia"/>
          <w:color w:val="000000"/>
          <w:sz w:val="20"/>
          <w:szCs w:val="20"/>
          <w:lang w:eastAsia="zh-CN"/>
        </w:rPr>
        <w:t>,</w:t>
      </w:r>
      <w:r w:rsidRPr="005C7764">
        <w:rPr>
          <w:color w:val="000000"/>
          <w:sz w:val="20"/>
          <w:szCs w:val="20"/>
          <w:lang w:eastAsia="zh-CN"/>
        </w:rPr>
        <w:t xml:space="preserve"> “</w:t>
      </w:r>
      <w:r w:rsidRPr="001C38A5">
        <w:rPr>
          <w:color w:val="000000"/>
          <w:sz w:val="20"/>
          <w:szCs w:val="20"/>
          <w:lang w:eastAsia="zh-CN"/>
        </w:rPr>
        <w:t>SRS symbol positions for SRS switching</w:t>
      </w:r>
      <w:r w:rsidRPr="005C7764">
        <w:rPr>
          <w:color w:val="000000"/>
          <w:sz w:val="20"/>
          <w:szCs w:val="20"/>
          <w:lang w:eastAsia="zh-CN"/>
        </w:rPr>
        <w:t>”</w:t>
      </w:r>
      <w:r w:rsidRPr="005C7764">
        <w:rPr>
          <w:rFonts w:hint="eastAsia"/>
          <w:color w:val="000000"/>
          <w:sz w:val="20"/>
          <w:szCs w:val="20"/>
          <w:lang w:eastAsia="zh-CN"/>
        </w:rPr>
        <w:t>, Huawei</w:t>
      </w:r>
      <w:r w:rsidRPr="005C7764">
        <w:rPr>
          <w:color w:val="000000"/>
          <w:sz w:val="20"/>
          <w:szCs w:val="20"/>
          <w:lang w:eastAsia="zh-CN"/>
        </w:rPr>
        <w:t>, HiSilicon</w:t>
      </w:r>
      <w:r w:rsidRPr="005C7764">
        <w:rPr>
          <w:rFonts w:hint="eastAsia"/>
          <w:color w:val="000000"/>
          <w:sz w:val="20"/>
          <w:szCs w:val="20"/>
          <w:lang w:eastAsia="zh-CN"/>
        </w:rPr>
        <w:t>.</w:t>
      </w:r>
      <w:bookmarkEnd w:id="6"/>
    </w:p>
    <w:p w:rsidR="008C42C7" w:rsidRPr="005C7764" w:rsidRDefault="008C42C7" w:rsidP="008C42C7">
      <w:pPr>
        <w:pStyle w:val="References"/>
        <w:keepLines/>
        <w:snapToGrid w:val="0"/>
        <w:spacing w:after="120"/>
        <w:jc w:val="left"/>
        <w:rPr>
          <w:color w:val="000000"/>
          <w:sz w:val="20"/>
          <w:szCs w:val="20"/>
          <w:lang w:eastAsia="zh-CN"/>
        </w:rPr>
      </w:pPr>
      <w:bookmarkStart w:id="7" w:name="_Ref458718741"/>
      <w:r w:rsidRPr="005C7764">
        <w:rPr>
          <w:rFonts w:hint="eastAsia"/>
          <w:color w:val="000000"/>
          <w:sz w:val="20"/>
          <w:szCs w:val="20"/>
          <w:lang w:eastAsia="zh-CN"/>
        </w:rPr>
        <w:t>R</w:t>
      </w:r>
      <w:r w:rsidRPr="005C7764">
        <w:rPr>
          <w:color w:val="000000"/>
          <w:sz w:val="20"/>
          <w:szCs w:val="20"/>
          <w:lang w:eastAsia="zh-CN"/>
        </w:rPr>
        <w:t>1</w:t>
      </w:r>
      <w:r w:rsidRPr="005C7764">
        <w:rPr>
          <w:rFonts w:hint="eastAsia"/>
          <w:color w:val="000000"/>
          <w:sz w:val="20"/>
          <w:szCs w:val="20"/>
          <w:lang w:eastAsia="zh-CN"/>
        </w:rPr>
        <w:t>-</w:t>
      </w:r>
      <w:r w:rsidRPr="005C7764">
        <w:rPr>
          <w:color w:val="000000"/>
          <w:sz w:val="20"/>
          <w:szCs w:val="20"/>
          <w:lang w:eastAsia="zh-CN"/>
        </w:rPr>
        <w:t>16</w:t>
      </w:r>
      <w:r>
        <w:rPr>
          <w:color w:val="000000"/>
          <w:sz w:val="20"/>
          <w:szCs w:val="20"/>
          <w:lang w:eastAsia="zh-CN"/>
        </w:rPr>
        <w:t>6132</w:t>
      </w:r>
      <w:r w:rsidRPr="005C7764">
        <w:rPr>
          <w:rFonts w:hint="eastAsia"/>
          <w:color w:val="000000"/>
          <w:sz w:val="20"/>
          <w:szCs w:val="20"/>
          <w:lang w:eastAsia="zh-CN"/>
        </w:rPr>
        <w:t>,</w:t>
      </w:r>
      <w:r w:rsidRPr="005C7764">
        <w:rPr>
          <w:color w:val="000000"/>
          <w:sz w:val="20"/>
          <w:szCs w:val="20"/>
          <w:lang w:eastAsia="zh-CN"/>
        </w:rPr>
        <w:t xml:space="preserve"> “</w:t>
      </w:r>
      <w:r w:rsidRPr="008C42C7">
        <w:rPr>
          <w:color w:val="000000"/>
          <w:sz w:val="20"/>
          <w:szCs w:val="20"/>
          <w:lang w:eastAsia="zh-CN"/>
        </w:rPr>
        <w:t>Details on collision handling for SRS switching</w:t>
      </w:r>
      <w:r w:rsidRPr="005C7764">
        <w:rPr>
          <w:color w:val="000000"/>
          <w:sz w:val="20"/>
          <w:szCs w:val="20"/>
          <w:lang w:eastAsia="zh-CN"/>
        </w:rPr>
        <w:t>”</w:t>
      </w:r>
      <w:r w:rsidRPr="005C7764">
        <w:rPr>
          <w:rFonts w:hint="eastAsia"/>
          <w:color w:val="000000"/>
          <w:sz w:val="20"/>
          <w:szCs w:val="20"/>
          <w:lang w:eastAsia="zh-CN"/>
        </w:rPr>
        <w:t>, Huawei</w:t>
      </w:r>
      <w:r w:rsidRPr="005C7764">
        <w:rPr>
          <w:color w:val="000000"/>
          <w:sz w:val="20"/>
          <w:szCs w:val="20"/>
          <w:lang w:eastAsia="zh-CN"/>
        </w:rPr>
        <w:t>, HiSilicon</w:t>
      </w:r>
      <w:r w:rsidRPr="005C7764">
        <w:rPr>
          <w:rFonts w:hint="eastAsia"/>
          <w:color w:val="000000"/>
          <w:sz w:val="20"/>
          <w:szCs w:val="20"/>
          <w:lang w:eastAsia="zh-CN"/>
        </w:rPr>
        <w:t>.</w:t>
      </w:r>
      <w:bookmarkEnd w:id="7"/>
    </w:p>
    <w:p w:rsidR="008F2487" w:rsidRDefault="008F2487">
      <w:pPr>
        <w:rPr>
          <w:color w:val="000000"/>
          <w:sz w:val="20"/>
          <w:szCs w:val="20"/>
          <w:lang w:eastAsia="zh-CN"/>
        </w:rPr>
      </w:pPr>
    </w:p>
    <w:sectPr w:rsidR="008F2487" w:rsidSect="00DA1C31">
      <w:pgSz w:w="11909" w:h="16834" w:code="9"/>
      <w:pgMar w:top="1440" w:right="1152" w:bottom="1440" w:left="1440" w:header="720" w:footer="720"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19E4" w:rsidRDefault="000319E4">
      <w:r>
        <w:separator/>
      </w:r>
    </w:p>
  </w:endnote>
  <w:endnote w:type="continuationSeparator" w:id="0">
    <w:p w:rsidR="000319E4" w:rsidRDefault="000319E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Arial Unicode MS"/>
    <w:charset w:val="50"/>
    <w:family w:val="auto"/>
    <w:pitch w:val="variable"/>
    <w:sig w:usb0="00000000" w:usb1="080E0000" w:usb2="00000010" w:usb3="00000000" w:csb0="0004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MS PGothic">
    <w:panose1 w:val="020B0600070205080204"/>
    <w:charset w:val="80"/>
    <w:family w:val="swiss"/>
    <w:pitch w:val="variable"/>
    <w:sig w:usb0="E00002FF" w:usb1="6AC7FDFB" w:usb2="00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19E4" w:rsidRDefault="000319E4">
      <w:r>
        <w:separator/>
      </w:r>
    </w:p>
  </w:footnote>
  <w:footnote w:type="continuationSeparator" w:id="0">
    <w:p w:rsidR="000319E4" w:rsidRDefault="000319E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97B1E"/>
    <w:multiLevelType w:val="hybridMultilevel"/>
    <w:tmpl w:val="0ED68C64"/>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05D86A29"/>
    <w:multiLevelType w:val="hybridMultilevel"/>
    <w:tmpl w:val="EFF07C94"/>
    <w:lvl w:ilvl="0" w:tplc="FFFFFFFF">
      <w:start w:val="1"/>
      <w:numFmt w:val="bullet"/>
      <w:lvlText w:val=""/>
      <w:lvlJc w:val="left"/>
      <w:pPr>
        <w:ind w:left="508" w:hanging="420"/>
      </w:pPr>
      <w:rPr>
        <w:rFonts w:ascii="Wingdings" w:hAnsi="Wingdings" w:hint="default"/>
      </w:rPr>
    </w:lvl>
    <w:lvl w:ilvl="1" w:tplc="04090003" w:tentative="1">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nsid w:val="064F276A"/>
    <w:multiLevelType w:val="hybridMultilevel"/>
    <w:tmpl w:val="6BC28F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7320594"/>
    <w:multiLevelType w:val="hybridMultilevel"/>
    <w:tmpl w:val="52DC22D0"/>
    <w:lvl w:ilvl="0" w:tplc="535EA81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0F338CA"/>
    <w:multiLevelType w:val="hybridMultilevel"/>
    <w:tmpl w:val="3E70AA0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5C5427A"/>
    <w:multiLevelType w:val="hybridMultilevel"/>
    <w:tmpl w:val="F1DAE14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6426D7C"/>
    <w:multiLevelType w:val="hybridMultilevel"/>
    <w:tmpl w:val="42447B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D361CDD"/>
    <w:multiLevelType w:val="hybridMultilevel"/>
    <w:tmpl w:val="81728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0F31190"/>
    <w:multiLevelType w:val="hybridMultilevel"/>
    <w:tmpl w:val="7D2C77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14C6A8C"/>
    <w:multiLevelType w:val="hybridMultilevel"/>
    <w:tmpl w:val="C2F837EE"/>
    <w:lvl w:ilvl="0" w:tplc="E190FA46">
      <w:start w:val="2"/>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2C444A5"/>
    <w:multiLevelType w:val="hybridMultilevel"/>
    <w:tmpl w:val="8E421BEE"/>
    <w:lvl w:ilvl="0" w:tplc="978442FA">
      <w:start w:val="12"/>
      <w:numFmt w:val="bullet"/>
      <w:lvlText w:val="-"/>
      <w:lvlJc w:val="left"/>
      <w:pPr>
        <w:ind w:left="785" w:hanging="360"/>
      </w:pPr>
      <w:rPr>
        <w:rFonts w:ascii="Times New Roman" w:eastAsia="SimSun" w:hAnsi="Times New Roman" w:cs="Times New Roman"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nsid w:val="33B557C1"/>
    <w:multiLevelType w:val="multilevel"/>
    <w:tmpl w:val="899836A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nsid w:val="3BD4675A"/>
    <w:multiLevelType w:val="hybridMultilevel"/>
    <w:tmpl w:val="5AA61014"/>
    <w:lvl w:ilvl="0" w:tplc="FFFFFFFF">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BDD419B"/>
    <w:multiLevelType w:val="hybridMultilevel"/>
    <w:tmpl w:val="0FACB726"/>
    <w:lvl w:ilvl="0" w:tplc="A48C3980">
      <w:start w:val="1"/>
      <w:numFmt w:val="bullet"/>
      <w:lvlText w:val=""/>
      <w:lvlJc w:val="left"/>
      <w:pPr>
        <w:tabs>
          <w:tab w:val="num" w:pos="720"/>
        </w:tabs>
        <w:ind w:left="720" w:hanging="360"/>
      </w:pPr>
      <w:rPr>
        <w:rFonts w:ascii="Wingdings" w:hAnsi="Wingdings" w:hint="default"/>
      </w:rPr>
    </w:lvl>
    <w:lvl w:ilvl="1" w:tplc="30E40416">
      <w:start w:val="1"/>
      <w:numFmt w:val="bullet"/>
      <w:lvlText w:val=""/>
      <w:lvlJc w:val="left"/>
      <w:pPr>
        <w:tabs>
          <w:tab w:val="num" w:pos="1440"/>
        </w:tabs>
        <w:ind w:left="1440" w:hanging="360"/>
      </w:pPr>
      <w:rPr>
        <w:rFonts w:ascii="Wingdings" w:hAnsi="Wingdings" w:hint="default"/>
      </w:rPr>
    </w:lvl>
    <w:lvl w:ilvl="2" w:tplc="01382146" w:tentative="1">
      <w:start w:val="1"/>
      <w:numFmt w:val="bullet"/>
      <w:lvlText w:val=""/>
      <w:lvlJc w:val="left"/>
      <w:pPr>
        <w:tabs>
          <w:tab w:val="num" w:pos="2160"/>
        </w:tabs>
        <w:ind w:left="2160" w:hanging="360"/>
      </w:pPr>
      <w:rPr>
        <w:rFonts w:ascii="Wingdings" w:hAnsi="Wingdings" w:hint="default"/>
      </w:rPr>
    </w:lvl>
    <w:lvl w:ilvl="3" w:tplc="D5501276" w:tentative="1">
      <w:start w:val="1"/>
      <w:numFmt w:val="bullet"/>
      <w:lvlText w:val=""/>
      <w:lvlJc w:val="left"/>
      <w:pPr>
        <w:tabs>
          <w:tab w:val="num" w:pos="2880"/>
        </w:tabs>
        <w:ind w:left="2880" w:hanging="360"/>
      </w:pPr>
      <w:rPr>
        <w:rFonts w:ascii="Wingdings" w:hAnsi="Wingdings" w:hint="default"/>
      </w:rPr>
    </w:lvl>
    <w:lvl w:ilvl="4" w:tplc="9A040D28" w:tentative="1">
      <w:start w:val="1"/>
      <w:numFmt w:val="bullet"/>
      <w:lvlText w:val=""/>
      <w:lvlJc w:val="left"/>
      <w:pPr>
        <w:tabs>
          <w:tab w:val="num" w:pos="3600"/>
        </w:tabs>
        <w:ind w:left="3600" w:hanging="360"/>
      </w:pPr>
      <w:rPr>
        <w:rFonts w:ascii="Wingdings" w:hAnsi="Wingdings" w:hint="default"/>
      </w:rPr>
    </w:lvl>
    <w:lvl w:ilvl="5" w:tplc="21A4F590" w:tentative="1">
      <w:start w:val="1"/>
      <w:numFmt w:val="bullet"/>
      <w:lvlText w:val=""/>
      <w:lvlJc w:val="left"/>
      <w:pPr>
        <w:tabs>
          <w:tab w:val="num" w:pos="4320"/>
        </w:tabs>
        <w:ind w:left="4320" w:hanging="360"/>
      </w:pPr>
      <w:rPr>
        <w:rFonts w:ascii="Wingdings" w:hAnsi="Wingdings" w:hint="default"/>
      </w:rPr>
    </w:lvl>
    <w:lvl w:ilvl="6" w:tplc="338AB3EC" w:tentative="1">
      <w:start w:val="1"/>
      <w:numFmt w:val="bullet"/>
      <w:lvlText w:val=""/>
      <w:lvlJc w:val="left"/>
      <w:pPr>
        <w:tabs>
          <w:tab w:val="num" w:pos="5040"/>
        </w:tabs>
        <w:ind w:left="5040" w:hanging="360"/>
      </w:pPr>
      <w:rPr>
        <w:rFonts w:ascii="Wingdings" w:hAnsi="Wingdings" w:hint="default"/>
      </w:rPr>
    </w:lvl>
    <w:lvl w:ilvl="7" w:tplc="07301A0C" w:tentative="1">
      <w:start w:val="1"/>
      <w:numFmt w:val="bullet"/>
      <w:lvlText w:val=""/>
      <w:lvlJc w:val="left"/>
      <w:pPr>
        <w:tabs>
          <w:tab w:val="num" w:pos="5760"/>
        </w:tabs>
        <w:ind w:left="5760" w:hanging="360"/>
      </w:pPr>
      <w:rPr>
        <w:rFonts w:ascii="Wingdings" w:hAnsi="Wingdings" w:hint="default"/>
      </w:rPr>
    </w:lvl>
    <w:lvl w:ilvl="8" w:tplc="9C5AB3BA" w:tentative="1">
      <w:start w:val="1"/>
      <w:numFmt w:val="bullet"/>
      <w:lvlText w:val=""/>
      <w:lvlJc w:val="left"/>
      <w:pPr>
        <w:tabs>
          <w:tab w:val="num" w:pos="6480"/>
        </w:tabs>
        <w:ind w:left="6480" w:hanging="360"/>
      </w:pPr>
      <w:rPr>
        <w:rFonts w:ascii="Wingdings" w:hAnsi="Wingdings" w:hint="default"/>
      </w:rPr>
    </w:lvl>
  </w:abstractNum>
  <w:abstractNum w:abstractNumId="16">
    <w:nsid w:val="3C460F9E"/>
    <w:multiLevelType w:val="hybridMultilevel"/>
    <w:tmpl w:val="675EE6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FBC622F"/>
    <w:multiLevelType w:val="hybridMultilevel"/>
    <w:tmpl w:val="01625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03C7D5D"/>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438D32D4"/>
    <w:multiLevelType w:val="hybridMultilevel"/>
    <w:tmpl w:val="A2B8FAAE"/>
    <w:lvl w:ilvl="0" w:tplc="535EA81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59D3F22"/>
    <w:multiLevelType w:val="multilevel"/>
    <w:tmpl w:val="675EE6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1">
    <w:nsid w:val="58115FF1"/>
    <w:multiLevelType w:val="hybridMultilevel"/>
    <w:tmpl w:val="242CFEEA"/>
    <w:lvl w:ilvl="0" w:tplc="041D0001">
      <w:numFmt w:val="bullet"/>
      <w:lvlText w:val="-"/>
      <w:lvlJc w:val="left"/>
      <w:pPr>
        <w:tabs>
          <w:tab w:val="num" w:pos="720"/>
        </w:tabs>
        <w:ind w:left="720" w:hanging="360"/>
      </w:pPr>
      <w:rPr>
        <w:rFonts w:ascii="Times New Roman" w:eastAsia="Times New Roman" w:hAnsi="Times New Roman" w:cs="Times New Roman" w:hint="default"/>
      </w:rPr>
    </w:lvl>
    <w:lvl w:ilvl="1" w:tplc="632C2710">
      <w:start w:val="26"/>
      <w:numFmt w:val="bullet"/>
      <w:lvlText w:val="–"/>
      <w:lvlJc w:val="left"/>
      <w:pPr>
        <w:tabs>
          <w:tab w:val="num" w:pos="1440"/>
        </w:tabs>
        <w:ind w:left="1440" w:hanging="360"/>
      </w:pPr>
      <w:rPr>
        <w:rFonts w:ascii="Arial" w:hAnsi="Arial" w:hint="default"/>
      </w:rPr>
    </w:lvl>
    <w:lvl w:ilvl="2" w:tplc="D2B04122" w:tentative="1">
      <w:start w:val="1"/>
      <w:numFmt w:val="bullet"/>
      <w:lvlText w:val="•"/>
      <w:lvlJc w:val="left"/>
      <w:pPr>
        <w:tabs>
          <w:tab w:val="num" w:pos="2160"/>
        </w:tabs>
        <w:ind w:left="2160" w:hanging="360"/>
      </w:pPr>
      <w:rPr>
        <w:rFonts w:ascii="Arial" w:hAnsi="Arial" w:hint="default"/>
      </w:rPr>
    </w:lvl>
    <w:lvl w:ilvl="3" w:tplc="4020616E" w:tentative="1">
      <w:start w:val="1"/>
      <w:numFmt w:val="bullet"/>
      <w:lvlText w:val="•"/>
      <w:lvlJc w:val="left"/>
      <w:pPr>
        <w:tabs>
          <w:tab w:val="num" w:pos="2880"/>
        </w:tabs>
        <w:ind w:left="2880" w:hanging="360"/>
      </w:pPr>
      <w:rPr>
        <w:rFonts w:ascii="Arial" w:hAnsi="Arial" w:hint="default"/>
      </w:rPr>
    </w:lvl>
    <w:lvl w:ilvl="4" w:tplc="409048F8" w:tentative="1">
      <w:start w:val="1"/>
      <w:numFmt w:val="bullet"/>
      <w:lvlText w:val="•"/>
      <w:lvlJc w:val="left"/>
      <w:pPr>
        <w:tabs>
          <w:tab w:val="num" w:pos="3600"/>
        </w:tabs>
        <w:ind w:left="3600" w:hanging="360"/>
      </w:pPr>
      <w:rPr>
        <w:rFonts w:ascii="Arial" w:hAnsi="Arial" w:hint="default"/>
      </w:rPr>
    </w:lvl>
    <w:lvl w:ilvl="5" w:tplc="CB2008AA" w:tentative="1">
      <w:start w:val="1"/>
      <w:numFmt w:val="bullet"/>
      <w:lvlText w:val="•"/>
      <w:lvlJc w:val="left"/>
      <w:pPr>
        <w:tabs>
          <w:tab w:val="num" w:pos="4320"/>
        </w:tabs>
        <w:ind w:left="4320" w:hanging="360"/>
      </w:pPr>
      <w:rPr>
        <w:rFonts w:ascii="Arial" w:hAnsi="Arial" w:hint="default"/>
      </w:rPr>
    </w:lvl>
    <w:lvl w:ilvl="6" w:tplc="B5FAE84E" w:tentative="1">
      <w:start w:val="1"/>
      <w:numFmt w:val="bullet"/>
      <w:lvlText w:val="•"/>
      <w:lvlJc w:val="left"/>
      <w:pPr>
        <w:tabs>
          <w:tab w:val="num" w:pos="5040"/>
        </w:tabs>
        <w:ind w:left="5040" w:hanging="360"/>
      </w:pPr>
      <w:rPr>
        <w:rFonts w:ascii="Arial" w:hAnsi="Arial" w:hint="default"/>
      </w:rPr>
    </w:lvl>
    <w:lvl w:ilvl="7" w:tplc="C00628B4" w:tentative="1">
      <w:start w:val="1"/>
      <w:numFmt w:val="bullet"/>
      <w:lvlText w:val="•"/>
      <w:lvlJc w:val="left"/>
      <w:pPr>
        <w:tabs>
          <w:tab w:val="num" w:pos="5760"/>
        </w:tabs>
        <w:ind w:left="5760" w:hanging="360"/>
      </w:pPr>
      <w:rPr>
        <w:rFonts w:ascii="Arial" w:hAnsi="Arial" w:hint="default"/>
      </w:rPr>
    </w:lvl>
    <w:lvl w:ilvl="8" w:tplc="DBA4AE18" w:tentative="1">
      <w:start w:val="1"/>
      <w:numFmt w:val="bullet"/>
      <w:lvlText w:val="•"/>
      <w:lvlJc w:val="left"/>
      <w:pPr>
        <w:tabs>
          <w:tab w:val="num" w:pos="6480"/>
        </w:tabs>
        <w:ind w:left="6480" w:hanging="360"/>
      </w:pPr>
      <w:rPr>
        <w:rFonts w:ascii="Arial" w:hAnsi="Arial" w:hint="default"/>
      </w:rPr>
    </w:lvl>
  </w:abstractNum>
  <w:abstractNum w:abstractNumId="22">
    <w:nsid w:val="5BCF5EEC"/>
    <w:multiLevelType w:val="hybridMultilevel"/>
    <w:tmpl w:val="3340AE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EE12FEE"/>
    <w:multiLevelType w:val="hybridMultilevel"/>
    <w:tmpl w:val="6CF0B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1E96154"/>
    <w:multiLevelType w:val="hybridMultilevel"/>
    <w:tmpl w:val="285CB2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EB31A47"/>
    <w:multiLevelType w:val="hybridMultilevel"/>
    <w:tmpl w:val="9736903A"/>
    <w:lvl w:ilvl="0" w:tplc="A9825F80">
      <w:start w:val="1"/>
      <w:numFmt w:val="bullet"/>
      <w:lvlText w:val=""/>
      <w:lvlJc w:val="left"/>
      <w:pPr>
        <w:tabs>
          <w:tab w:val="num" w:pos="720"/>
        </w:tabs>
        <w:ind w:left="720" w:hanging="360"/>
      </w:pPr>
      <w:rPr>
        <w:rFonts w:ascii="Wingdings" w:hAnsi="Wingdings" w:hint="default"/>
      </w:rPr>
    </w:lvl>
    <w:lvl w:ilvl="1" w:tplc="23143760">
      <w:start w:val="1490"/>
      <w:numFmt w:val="bullet"/>
      <w:lvlText w:val=""/>
      <w:lvlJc w:val="left"/>
      <w:pPr>
        <w:tabs>
          <w:tab w:val="num" w:pos="1440"/>
        </w:tabs>
        <w:ind w:left="1440" w:hanging="360"/>
      </w:pPr>
      <w:rPr>
        <w:rFonts w:ascii="Wingdings" w:hAnsi="Wingdings" w:hint="default"/>
      </w:rPr>
    </w:lvl>
    <w:lvl w:ilvl="2" w:tplc="B4709A86" w:tentative="1">
      <w:start w:val="1"/>
      <w:numFmt w:val="bullet"/>
      <w:lvlText w:val=""/>
      <w:lvlJc w:val="left"/>
      <w:pPr>
        <w:tabs>
          <w:tab w:val="num" w:pos="2160"/>
        </w:tabs>
        <w:ind w:left="2160" w:hanging="360"/>
      </w:pPr>
      <w:rPr>
        <w:rFonts w:ascii="Wingdings" w:hAnsi="Wingdings" w:hint="default"/>
      </w:rPr>
    </w:lvl>
    <w:lvl w:ilvl="3" w:tplc="910C1662" w:tentative="1">
      <w:start w:val="1"/>
      <w:numFmt w:val="bullet"/>
      <w:lvlText w:val=""/>
      <w:lvlJc w:val="left"/>
      <w:pPr>
        <w:tabs>
          <w:tab w:val="num" w:pos="2880"/>
        </w:tabs>
        <w:ind w:left="2880" w:hanging="360"/>
      </w:pPr>
      <w:rPr>
        <w:rFonts w:ascii="Wingdings" w:hAnsi="Wingdings" w:hint="default"/>
      </w:rPr>
    </w:lvl>
    <w:lvl w:ilvl="4" w:tplc="1A5477E6" w:tentative="1">
      <w:start w:val="1"/>
      <w:numFmt w:val="bullet"/>
      <w:lvlText w:val=""/>
      <w:lvlJc w:val="left"/>
      <w:pPr>
        <w:tabs>
          <w:tab w:val="num" w:pos="3600"/>
        </w:tabs>
        <w:ind w:left="3600" w:hanging="360"/>
      </w:pPr>
      <w:rPr>
        <w:rFonts w:ascii="Wingdings" w:hAnsi="Wingdings" w:hint="default"/>
      </w:rPr>
    </w:lvl>
    <w:lvl w:ilvl="5" w:tplc="2EDAB6D4" w:tentative="1">
      <w:start w:val="1"/>
      <w:numFmt w:val="bullet"/>
      <w:lvlText w:val=""/>
      <w:lvlJc w:val="left"/>
      <w:pPr>
        <w:tabs>
          <w:tab w:val="num" w:pos="4320"/>
        </w:tabs>
        <w:ind w:left="4320" w:hanging="360"/>
      </w:pPr>
      <w:rPr>
        <w:rFonts w:ascii="Wingdings" w:hAnsi="Wingdings" w:hint="default"/>
      </w:rPr>
    </w:lvl>
    <w:lvl w:ilvl="6" w:tplc="7F929F18" w:tentative="1">
      <w:start w:val="1"/>
      <w:numFmt w:val="bullet"/>
      <w:lvlText w:val=""/>
      <w:lvlJc w:val="left"/>
      <w:pPr>
        <w:tabs>
          <w:tab w:val="num" w:pos="5040"/>
        </w:tabs>
        <w:ind w:left="5040" w:hanging="360"/>
      </w:pPr>
      <w:rPr>
        <w:rFonts w:ascii="Wingdings" w:hAnsi="Wingdings" w:hint="default"/>
      </w:rPr>
    </w:lvl>
    <w:lvl w:ilvl="7" w:tplc="D608A4F6" w:tentative="1">
      <w:start w:val="1"/>
      <w:numFmt w:val="bullet"/>
      <w:lvlText w:val=""/>
      <w:lvlJc w:val="left"/>
      <w:pPr>
        <w:tabs>
          <w:tab w:val="num" w:pos="5760"/>
        </w:tabs>
        <w:ind w:left="5760" w:hanging="360"/>
      </w:pPr>
      <w:rPr>
        <w:rFonts w:ascii="Wingdings" w:hAnsi="Wingdings" w:hint="default"/>
      </w:rPr>
    </w:lvl>
    <w:lvl w:ilvl="8" w:tplc="FCF29190" w:tentative="1">
      <w:start w:val="1"/>
      <w:numFmt w:val="bullet"/>
      <w:lvlText w:val=""/>
      <w:lvlJc w:val="left"/>
      <w:pPr>
        <w:tabs>
          <w:tab w:val="num" w:pos="6480"/>
        </w:tabs>
        <w:ind w:left="6480" w:hanging="360"/>
      </w:pPr>
      <w:rPr>
        <w:rFonts w:ascii="Wingdings" w:hAnsi="Wingdings" w:hint="default"/>
      </w:rPr>
    </w:lvl>
  </w:abstractNum>
  <w:abstractNum w:abstractNumId="26">
    <w:nsid w:val="751A319D"/>
    <w:multiLevelType w:val="hybridMultilevel"/>
    <w:tmpl w:val="19505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615514D"/>
    <w:multiLevelType w:val="hybridMultilevel"/>
    <w:tmpl w:val="689EF9E6"/>
    <w:lvl w:ilvl="0" w:tplc="724EB6B4">
      <w:start w:val="1"/>
      <w:numFmt w:val="bullet"/>
      <w:lvlText w:val="•"/>
      <w:lvlJc w:val="left"/>
      <w:pPr>
        <w:tabs>
          <w:tab w:val="num" w:pos="720"/>
        </w:tabs>
        <w:ind w:left="720" w:hanging="360"/>
      </w:pPr>
      <w:rPr>
        <w:rFonts w:ascii="Arial" w:hAnsi="Arial" w:hint="default"/>
      </w:rPr>
    </w:lvl>
    <w:lvl w:ilvl="1" w:tplc="8A1E47CC">
      <w:start w:val="3967"/>
      <w:numFmt w:val="bullet"/>
      <w:lvlText w:val="–"/>
      <w:lvlJc w:val="left"/>
      <w:pPr>
        <w:tabs>
          <w:tab w:val="num" w:pos="1440"/>
        </w:tabs>
        <w:ind w:left="1440" w:hanging="360"/>
      </w:pPr>
      <w:rPr>
        <w:rFonts w:ascii="Arial" w:hAnsi="Arial" w:hint="default"/>
      </w:rPr>
    </w:lvl>
    <w:lvl w:ilvl="2" w:tplc="B7C8FFA8">
      <w:start w:val="3967"/>
      <w:numFmt w:val="bullet"/>
      <w:lvlText w:val="•"/>
      <w:lvlJc w:val="left"/>
      <w:pPr>
        <w:tabs>
          <w:tab w:val="num" w:pos="2160"/>
        </w:tabs>
        <w:ind w:left="2160" w:hanging="360"/>
      </w:pPr>
      <w:rPr>
        <w:rFonts w:ascii="Arial" w:hAnsi="Arial" w:hint="default"/>
      </w:rPr>
    </w:lvl>
    <w:lvl w:ilvl="3" w:tplc="5FFE2B06">
      <w:start w:val="1"/>
      <w:numFmt w:val="bullet"/>
      <w:lvlText w:val="•"/>
      <w:lvlJc w:val="left"/>
      <w:pPr>
        <w:tabs>
          <w:tab w:val="num" w:pos="2880"/>
        </w:tabs>
        <w:ind w:left="2880" w:hanging="360"/>
      </w:pPr>
      <w:rPr>
        <w:rFonts w:ascii="Arial" w:hAnsi="Arial" w:hint="default"/>
      </w:rPr>
    </w:lvl>
    <w:lvl w:ilvl="4" w:tplc="EC9CA260" w:tentative="1">
      <w:start w:val="1"/>
      <w:numFmt w:val="bullet"/>
      <w:lvlText w:val="•"/>
      <w:lvlJc w:val="left"/>
      <w:pPr>
        <w:tabs>
          <w:tab w:val="num" w:pos="3600"/>
        </w:tabs>
        <w:ind w:left="3600" w:hanging="360"/>
      </w:pPr>
      <w:rPr>
        <w:rFonts w:ascii="Arial" w:hAnsi="Arial" w:hint="default"/>
      </w:rPr>
    </w:lvl>
    <w:lvl w:ilvl="5" w:tplc="D3D67678" w:tentative="1">
      <w:start w:val="1"/>
      <w:numFmt w:val="bullet"/>
      <w:lvlText w:val="•"/>
      <w:lvlJc w:val="left"/>
      <w:pPr>
        <w:tabs>
          <w:tab w:val="num" w:pos="4320"/>
        </w:tabs>
        <w:ind w:left="4320" w:hanging="360"/>
      </w:pPr>
      <w:rPr>
        <w:rFonts w:ascii="Arial" w:hAnsi="Arial" w:hint="default"/>
      </w:rPr>
    </w:lvl>
    <w:lvl w:ilvl="6" w:tplc="433E14F6" w:tentative="1">
      <w:start w:val="1"/>
      <w:numFmt w:val="bullet"/>
      <w:lvlText w:val="•"/>
      <w:lvlJc w:val="left"/>
      <w:pPr>
        <w:tabs>
          <w:tab w:val="num" w:pos="5040"/>
        </w:tabs>
        <w:ind w:left="5040" w:hanging="360"/>
      </w:pPr>
      <w:rPr>
        <w:rFonts w:ascii="Arial" w:hAnsi="Arial" w:hint="default"/>
      </w:rPr>
    </w:lvl>
    <w:lvl w:ilvl="7" w:tplc="99E678AE" w:tentative="1">
      <w:start w:val="1"/>
      <w:numFmt w:val="bullet"/>
      <w:lvlText w:val="•"/>
      <w:lvlJc w:val="left"/>
      <w:pPr>
        <w:tabs>
          <w:tab w:val="num" w:pos="5760"/>
        </w:tabs>
        <w:ind w:left="5760" w:hanging="360"/>
      </w:pPr>
      <w:rPr>
        <w:rFonts w:ascii="Arial" w:hAnsi="Arial" w:hint="default"/>
      </w:rPr>
    </w:lvl>
    <w:lvl w:ilvl="8" w:tplc="1B92F326" w:tentative="1">
      <w:start w:val="1"/>
      <w:numFmt w:val="bullet"/>
      <w:lvlText w:val="•"/>
      <w:lvlJc w:val="left"/>
      <w:pPr>
        <w:tabs>
          <w:tab w:val="num" w:pos="6480"/>
        </w:tabs>
        <w:ind w:left="6480" w:hanging="360"/>
      </w:pPr>
      <w:rPr>
        <w:rFonts w:ascii="Arial" w:hAnsi="Arial" w:hint="default"/>
      </w:rPr>
    </w:lvl>
  </w:abstractNum>
  <w:abstractNum w:abstractNumId="28">
    <w:nsid w:val="77CA450A"/>
    <w:multiLevelType w:val="hybridMultilevel"/>
    <w:tmpl w:val="CC2EA5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8AD509B"/>
    <w:multiLevelType w:val="hybridMultilevel"/>
    <w:tmpl w:val="230E5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C49526A"/>
    <w:multiLevelType w:val="hybridMultilevel"/>
    <w:tmpl w:val="B93E2A4E"/>
    <w:lvl w:ilvl="0" w:tplc="08A8907E">
      <w:start w:val="3"/>
      <w:numFmt w:val="bullet"/>
      <w:lvlText w:val="-"/>
      <w:lvlJc w:val="left"/>
      <w:pPr>
        <w:ind w:left="720" w:hanging="360"/>
      </w:pPr>
      <w:rPr>
        <w:rFonts w:ascii="Times New Roman" w:eastAsiaTheme="minorEastAsia"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CCC77F3"/>
    <w:multiLevelType w:val="hybridMultilevel"/>
    <w:tmpl w:val="EA52F20E"/>
    <w:lvl w:ilvl="0" w:tplc="720CB8D2">
      <w:start w:val="1"/>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3"/>
  </w:num>
  <w:num w:numId="2">
    <w:abstractNumId w:val="11"/>
  </w:num>
  <w:num w:numId="3">
    <w:abstractNumId w:val="31"/>
  </w:num>
  <w:num w:numId="4">
    <w:abstractNumId w:val="30"/>
  </w:num>
  <w:num w:numId="5">
    <w:abstractNumId w:val="12"/>
  </w:num>
  <w:num w:numId="6">
    <w:abstractNumId w:val="11"/>
  </w:num>
  <w:num w:numId="7">
    <w:abstractNumId w:val="11"/>
  </w:num>
  <w:num w:numId="8">
    <w:abstractNumId w:val="14"/>
  </w:num>
  <w:num w:numId="9">
    <w:abstractNumId w:val="11"/>
  </w:num>
  <w:num w:numId="10">
    <w:abstractNumId w:val="11"/>
  </w:num>
  <w:num w:numId="11">
    <w:abstractNumId w:val="1"/>
  </w:num>
  <w:num w:numId="12">
    <w:abstractNumId w:val="27"/>
  </w:num>
  <w:num w:numId="13">
    <w:abstractNumId w:val="11"/>
  </w:num>
  <w:num w:numId="14">
    <w:abstractNumId w:val="11"/>
  </w:num>
  <w:num w:numId="15">
    <w:abstractNumId w:val="11"/>
  </w:num>
  <w:num w:numId="16">
    <w:abstractNumId w:val="11"/>
  </w:num>
  <w:num w:numId="17">
    <w:abstractNumId w:val="4"/>
  </w:num>
  <w:num w:numId="18">
    <w:abstractNumId w:val="28"/>
  </w:num>
  <w:num w:numId="19">
    <w:abstractNumId w:val="24"/>
  </w:num>
  <w:num w:numId="20">
    <w:abstractNumId w:val="9"/>
  </w:num>
  <w:num w:numId="21">
    <w:abstractNumId w:val="13"/>
  </w:num>
  <w:num w:numId="22">
    <w:abstractNumId w:val="8"/>
  </w:num>
  <w:num w:numId="23">
    <w:abstractNumId w:val="33"/>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0"/>
  </w:num>
  <w:num w:numId="27">
    <w:abstractNumId w:val="10"/>
  </w:num>
  <w:num w:numId="28">
    <w:abstractNumId w:val="25"/>
  </w:num>
  <w:num w:numId="29">
    <w:abstractNumId w:val="15"/>
  </w:num>
  <w:num w:numId="30">
    <w:abstractNumId w:val="11"/>
  </w:num>
  <w:num w:numId="31">
    <w:abstractNumId w:val="11"/>
  </w:num>
  <w:num w:numId="32">
    <w:abstractNumId w:val="5"/>
  </w:num>
  <w:num w:numId="33">
    <w:abstractNumId w:val="7"/>
  </w:num>
  <w:num w:numId="34">
    <w:abstractNumId w:val="11"/>
  </w:num>
  <w:num w:numId="35">
    <w:abstractNumId w:val="26"/>
  </w:num>
  <w:num w:numId="36">
    <w:abstractNumId w:val="17"/>
  </w:num>
  <w:num w:numId="37">
    <w:abstractNumId w:val="19"/>
  </w:num>
  <w:num w:numId="38">
    <w:abstractNumId w:val="22"/>
  </w:num>
  <w:num w:numId="39">
    <w:abstractNumId w:val="23"/>
  </w:num>
  <w:num w:numId="40">
    <w:abstractNumId w:val="29"/>
  </w:num>
  <w:num w:numId="41">
    <w:abstractNumId w:val="18"/>
  </w:num>
  <w:num w:numId="42">
    <w:abstractNumId w:val="16"/>
  </w:num>
  <w:num w:numId="43">
    <w:abstractNumId w:val="20"/>
  </w:num>
  <w:num w:numId="44">
    <w:abstractNumId w:val="3"/>
  </w:num>
  <w:num w:numId="45">
    <w:abstractNumId w:val="2"/>
  </w:num>
  <w:num w:numId="46">
    <w:abstractNumId w:val="21"/>
  </w:num>
  <w:num w:numId="47">
    <w:abstractNumId w:val="32"/>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gyubo">
    <w15:presenceInfo w15:providerId="None" w15:userId="yangyubo"/>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trackRevisions/>
  <w:doNotTrackMove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4578"/>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CF5263"/>
    <w:rsid w:val="00000095"/>
    <w:rsid w:val="00000508"/>
    <w:rsid w:val="00000D04"/>
    <w:rsid w:val="00000DB2"/>
    <w:rsid w:val="00001506"/>
    <w:rsid w:val="000016DA"/>
    <w:rsid w:val="00001C1B"/>
    <w:rsid w:val="00002605"/>
    <w:rsid w:val="000026CC"/>
    <w:rsid w:val="00002893"/>
    <w:rsid w:val="000033A3"/>
    <w:rsid w:val="00003605"/>
    <w:rsid w:val="00003C56"/>
    <w:rsid w:val="00003DA3"/>
    <w:rsid w:val="00003EC2"/>
    <w:rsid w:val="000040A9"/>
    <w:rsid w:val="0000458E"/>
    <w:rsid w:val="00004C1B"/>
    <w:rsid w:val="00004E70"/>
    <w:rsid w:val="00006A85"/>
    <w:rsid w:val="000072B6"/>
    <w:rsid w:val="00007813"/>
    <w:rsid w:val="00007823"/>
    <w:rsid w:val="00007D55"/>
    <w:rsid w:val="000109E6"/>
    <w:rsid w:val="00011F67"/>
    <w:rsid w:val="00012560"/>
    <w:rsid w:val="00012862"/>
    <w:rsid w:val="000128E6"/>
    <w:rsid w:val="000131C1"/>
    <w:rsid w:val="00014BA5"/>
    <w:rsid w:val="00015EFB"/>
    <w:rsid w:val="000162B7"/>
    <w:rsid w:val="000165E2"/>
    <w:rsid w:val="000172BE"/>
    <w:rsid w:val="00017D8A"/>
    <w:rsid w:val="00020FBB"/>
    <w:rsid w:val="00023127"/>
    <w:rsid w:val="00023388"/>
    <w:rsid w:val="00023425"/>
    <w:rsid w:val="000241BE"/>
    <w:rsid w:val="000242F2"/>
    <w:rsid w:val="00024EE8"/>
    <w:rsid w:val="00025BFB"/>
    <w:rsid w:val="00025C25"/>
    <w:rsid w:val="00026C09"/>
    <w:rsid w:val="00026C0C"/>
    <w:rsid w:val="00026D0D"/>
    <w:rsid w:val="00026D4B"/>
    <w:rsid w:val="000275C6"/>
    <w:rsid w:val="00027AD6"/>
    <w:rsid w:val="0003024C"/>
    <w:rsid w:val="00030464"/>
    <w:rsid w:val="0003060C"/>
    <w:rsid w:val="000308D1"/>
    <w:rsid w:val="00031059"/>
    <w:rsid w:val="000319E4"/>
    <w:rsid w:val="00031ADB"/>
    <w:rsid w:val="00032056"/>
    <w:rsid w:val="000328CA"/>
    <w:rsid w:val="00032E40"/>
    <w:rsid w:val="0003366A"/>
    <w:rsid w:val="0003376B"/>
    <w:rsid w:val="00034676"/>
    <w:rsid w:val="000346E6"/>
    <w:rsid w:val="000348E7"/>
    <w:rsid w:val="00034F38"/>
    <w:rsid w:val="00034FCB"/>
    <w:rsid w:val="000352B3"/>
    <w:rsid w:val="000353D0"/>
    <w:rsid w:val="00036337"/>
    <w:rsid w:val="000365DC"/>
    <w:rsid w:val="00036CF7"/>
    <w:rsid w:val="0004023E"/>
    <w:rsid w:val="0004024B"/>
    <w:rsid w:val="0004072C"/>
    <w:rsid w:val="00040D89"/>
    <w:rsid w:val="00041C57"/>
    <w:rsid w:val="00043253"/>
    <w:rsid w:val="000434B7"/>
    <w:rsid w:val="000435E4"/>
    <w:rsid w:val="0004452E"/>
    <w:rsid w:val="000448E9"/>
    <w:rsid w:val="00044EFF"/>
    <w:rsid w:val="00044F42"/>
    <w:rsid w:val="00046796"/>
    <w:rsid w:val="000467FD"/>
    <w:rsid w:val="0004680E"/>
    <w:rsid w:val="00046AAF"/>
    <w:rsid w:val="00047225"/>
    <w:rsid w:val="00047E60"/>
    <w:rsid w:val="00050615"/>
    <w:rsid w:val="00050708"/>
    <w:rsid w:val="00051060"/>
    <w:rsid w:val="00051448"/>
    <w:rsid w:val="00051792"/>
    <w:rsid w:val="00051952"/>
    <w:rsid w:val="00051A8D"/>
    <w:rsid w:val="000523CF"/>
    <w:rsid w:val="00052AD2"/>
    <w:rsid w:val="000530DF"/>
    <w:rsid w:val="0005361D"/>
    <w:rsid w:val="000539B3"/>
    <w:rsid w:val="00053C50"/>
    <w:rsid w:val="00054A31"/>
    <w:rsid w:val="00054E0C"/>
    <w:rsid w:val="00055068"/>
    <w:rsid w:val="00055374"/>
    <w:rsid w:val="0005541D"/>
    <w:rsid w:val="000555CF"/>
    <w:rsid w:val="000564F7"/>
    <w:rsid w:val="000565C8"/>
    <w:rsid w:val="00056A34"/>
    <w:rsid w:val="00056A36"/>
    <w:rsid w:val="00057DC8"/>
    <w:rsid w:val="00057F7B"/>
    <w:rsid w:val="000612E1"/>
    <w:rsid w:val="000614FE"/>
    <w:rsid w:val="00061CA1"/>
    <w:rsid w:val="000627D1"/>
    <w:rsid w:val="00062A3E"/>
    <w:rsid w:val="00062E30"/>
    <w:rsid w:val="00063CBE"/>
    <w:rsid w:val="00065D38"/>
    <w:rsid w:val="0006685A"/>
    <w:rsid w:val="000670A9"/>
    <w:rsid w:val="000677AD"/>
    <w:rsid w:val="00067825"/>
    <w:rsid w:val="00067DD1"/>
    <w:rsid w:val="00070447"/>
    <w:rsid w:val="0007054C"/>
    <w:rsid w:val="000706E7"/>
    <w:rsid w:val="00070E22"/>
    <w:rsid w:val="00070EF8"/>
    <w:rsid w:val="00071192"/>
    <w:rsid w:val="000713A7"/>
    <w:rsid w:val="00071FAF"/>
    <w:rsid w:val="000728D8"/>
    <w:rsid w:val="00072A80"/>
    <w:rsid w:val="000731A0"/>
    <w:rsid w:val="000736C1"/>
    <w:rsid w:val="00073797"/>
    <w:rsid w:val="00073DEC"/>
    <w:rsid w:val="0007408A"/>
    <w:rsid w:val="000742C1"/>
    <w:rsid w:val="000745AA"/>
    <w:rsid w:val="00074E86"/>
    <w:rsid w:val="0007583B"/>
    <w:rsid w:val="00076097"/>
    <w:rsid w:val="00076541"/>
    <w:rsid w:val="00077231"/>
    <w:rsid w:val="000772F4"/>
    <w:rsid w:val="000776EB"/>
    <w:rsid w:val="00077EBF"/>
    <w:rsid w:val="0008049B"/>
    <w:rsid w:val="00080A97"/>
    <w:rsid w:val="0008219E"/>
    <w:rsid w:val="000823B0"/>
    <w:rsid w:val="0008279D"/>
    <w:rsid w:val="00082A77"/>
    <w:rsid w:val="00082CC9"/>
    <w:rsid w:val="0008335B"/>
    <w:rsid w:val="00083379"/>
    <w:rsid w:val="00083587"/>
    <w:rsid w:val="00083838"/>
    <w:rsid w:val="00083B6A"/>
    <w:rsid w:val="000841BF"/>
    <w:rsid w:val="000841EF"/>
    <w:rsid w:val="000848EA"/>
    <w:rsid w:val="0008495A"/>
    <w:rsid w:val="00084EFE"/>
    <w:rsid w:val="0008510A"/>
    <w:rsid w:val="00085E04"/>
    <w:rsid w:val="0008626B"/>
    <w:rsid w:val="00086800"/>
    <w:rsid w:val="00086F86"/>
    <w:rsid w:val="00087031"/>
    <w:rsid w:val="00087913"/>
    <w:rsid w:val="000879DD"/>
    <w:rsid w:val="000902DC"/>
    <w:rsid w:val="00090A08"/>
    <w:rsid w:val="00090C6A"/>
    <w:rsid w:val="00090E10"/>
    <w:rsid w:val="00090F83"/>
    <w:rsid w:val="000911AE"/>
    <w:rsid w:val="00091325"/>
    <w:rsid w:val="00092A3A"/>
    <w:rsid w:val="000933B5"/>
    <w:rsid w:val="00093697"/>
    <w:rsid w:val="00093771"/>
    <w:rsid w:val="00093D42"/>
    <w:rsid w:val="00094596"/>
    <w:rsid w:val="00094765"/>
    <w:rsid w:val="00094A16"/>
    <w:rsid w:val="00094DE6"/>
    <w:rsid w:val="00095A1A"/>
    <w:rsid w:val="00096356"/>
    <w:rsid w:val="00096C87"/>
    <w:rsid w:val="00096DDA"/>
    <w:rsid w:val="00097C99"/>
    <w:rsid w:val="00097D1A"/>
    <w:rsid w:val="00097E27"/>
    <w:rsid w:val="000A0BCD"/>
    <w:rsid w:val="000A0F14"/>
    <w:rsid w:val="000A1441"/>
    <w:rsid w:val="000A1940"/>
    <w:rsid w:val="000A1A06"/>
    <w:rsid w:val="000A1B60"/>
    <w:rsid w:val="000A21B4"/>
    <w:rsid w:val="000A220D"/>
    <w:rsid w:val="000A25C6"/>
    <w:rsid w:val="000A2707"/>
    <w:rsid w:val="000A2CC7"/>
    <w:rsid w:val="000A2ED6"/>
    <w:rsid w:val="000A30D4"/>
    <w:rsid w:val="000A3772"/>
    <w:rsid w:val="000A401B"/>
    <w:rsid w:val="000A4205"/>
    <w:rsid w:val="000A4A19"/>
    <w:rsid w:val="000A5DAD"/>
    <w:rsid w:val="000A6351"/>
    <w:rsid w:val="000A63D6"/>
    <w:rsid w:val="000A721A"/>
    <w:rsid w:val="000A7370"/>
    <w:rsid w:val="000A76B6"/>
    <w:rsid w:val="000A7800"/>
    <w:rsid w:val="000A7AAA"/>
    <w:rsid w:val="000A7B38"/>
    <w:rsid w:val="000B0343"/>
    <w:rsid w:val="000B1A16"/>
    <w:rsid w:val="000B240E"/>
    <w:rsid w:val="000B2985"/>
    <w:rsid w:val="000B2AFF"/>
    <w:rsid w:val="000B2C88"/>
    <w:rsid w:val="000B3342"/>
    <w:rsid w:val="000B39A2"/>
    <w:rsid w:val="000B46A7"/>
    <w:rsid w:val="000B4A9E"/>
    <w:rsid w:val="000B51FA"/>
    <w:rsid w:val="000B5905"/>
    <w:rsid w:val="000B5975"/>
    <w:rsid w:val="000B6218"/>
    <w:rsid w:val="000B6E2C"/>
    <w:rsid w:val="000B6EE8"/>
    <w:rsid w:val="000B74D9"/>
    <w:rsid w:val="000B76C5"/>
    <w:rsid w:val="000B7A10"/>
    <w:rsid w:val="000C0884"/>
    <w:rsid w:val="000C0BE6"/>
    <w:rsid w:val="000C115D"/>
    <w:rsid w:val="000C1535"/>
    <w:rsid w:val="000C219A"/>
    <w:rsid w:val="000C252B"/>
    <w:rsid w:val="000C28BA"/>
    <w:rsid w:val="000C2F56"/>
    <w:rsid w:val="000C2FBD"/>
    <w:rsid w:val="000C3B0C"/>
    <w:rsid w:val="000C3CD2"/>
    <w:rsid w:val="000C422D"/>
    <w:rsid w:val="000C5F91"/>
    <w:rsid w:val="000C6025"/>
    <w:rsid w:val="000C67BC"/>
    <w:rsid w:val="000C6C61"/>
    <w:rsid w:val="000D0565"/>
    <w:rsid w:val="000D0E4E"/>
    <w:rsid w:val="000D113C"/>
    <w:rsid w:val="000D12D1"/>
    <w:rsid w:val="000D159A"/>
    <w:rsid w:val="000D1E6E"/>
    <w:rsid w:val="000D21E5"/>
    <w:rsid w:val="000D22CC"/>
    <w:rsid w:val="000D36AE"/>
    <w:rsid w:val="000D38A1"/>
    <w:rsid w:val="000D38EA"/>
    <w:rsid w:val="000D4B7B"/>
    <w:rsid w:val="000D4C4E"/>
    <w:rsid w:val="000D4F2F"/>
    <w:rsid w:val="000D5077"/>
    <w:rsid w:val="000D5362"/>
    <w:rsid w:val="000D54A1"/>
    <w:rsid w:val="000D57F8"/>
    <w:rsid w:val="000D5851"/>
    <w:rsid w:val="000D5C60"/>
    <w:rsid w:val="000D5E79"/>
    <w:rsid w:val="000D71E2"/>
    <w:rsid w:val="000D73A5"/>
    <w:rsid w:val="000E07D6"/>
    <w:rsid w:val="000E0C00"/>
    <w:rsid w:val="000E1380"/>
    <w:rsid w:val="000E1386"/>
    <w:rsid w:val="000E18DF"/>
    <w:rsid w:val="000E1A50"/>
    <w:rsid w:val="000E21B7"/>
    <w:rsid w:val="000E40AC"/>
    <w:rsid w:val="000E4293"/>
    <w:rsid w:val="000E44A4"/>
    <w:rsid w:val="000E5138"/>
    <w:rsid w:val="000E54BB"/>
    <w:rsid w:val="000E59A0"/>
    <w:rsid w:val="000E5DB5"/>
    <w:rsid w:val="000E76F5"/>
    <w:rsid w:val="000E7A7F"/>
    <w:rsid w:val="000E7A84"/>
    <w:rsid w:val="000F0A10"/>
    <w:rsid w:val="000F118A"/>
    <w:rsid w:val="000F15BC"/>
    <w:rsid w:val="000F180A"/>
    <w:rsid w:val="000F1A3F"/>
    <w:rsid w:val="000F1C92"/>
    <w:rsid w:val="000F2EEE"/>
    <w:rsid w:val="000F3697"/>
    <w:rsid w:val="000F531C"/>
    <w:rsid w:val="000F606E"/>
    <w:rsid w:val="000F61A1"/>
    <w:rsid w:val="000F62EC"/>
    <w:rsid w:val="000F737B"/>
    <w:rsid w:val="000F7735"/>
    <w:rsid w:val="000F7F58"/>
    <w:rsid w:val="00100128"/>
    <w:rsid w:val="00100FF3"/>
    <w:rsid w:val="00101EB9"/>
    <w:rsid w:val="0010207E"/>
    <w:rsid w:val="001026CA"/>
    <w:rsid w:val="0010270F"/>
    <w:rsid w:val="00104325"/>
    <w:rsid w:val="001043C2"/>
    <w:rsid w:val="001043E1"/>
    <w:rsid w:val="0010505A"/>
    <w:rsid w:val="0010564A"/>
    <w:rsid w:val="00105CC7"/>
    <w:rsid w:val="00105F49"/>
    <w:rsid w:val="00107442"/>
    <w:rsid w:val="00107631"/>
    <w:rsid w:val="00107779"/>
    <w:rsid w:val="001078C2"/>
    <w:rsid w:val="00107E1C"/>
    <w:rsid w:val="0011016B"/>
    <w:rsid w:val="00110243"/>
    <w:rsid w:val="00110E6A"/>
    <w:rsid w:val="001112C4"/>
    <w:rsid w:val="00111444"/>
    <w:rsid w:val="00111723"/>
    <w:rsid w:val="00111A06"/>
    <w:rsid w:val="0011242D"/>
    <w:rsid w:val="001129B5"/>
    <w:rsid w:val="00112D7C"/>
    <w:rsid w:val="001141E3"/>
    <w:rsid w:val="001144DF"/>
    <w:rsid w:val="00114E81"/>
    <w:rsid w:val="0011557B"/>
    <w:rsid w:val="00116196"/>
    <w:rsid w:val="00117C85"/>
    <w:rsid w:val="00120B13"/>
    <w:rsid w:val="00120C5D"/>
    <w:rsid w:val="0012166F"/>
    <w:rsid w:val="001227F7"/>
    <w:rsid w:val="0012386B"/>
    <w:rsid w:val="00123D74"/>
    <w:rsid w:val="00124D84"/>
    <w:rsid w:val="001250DD"/>
    <w:rsid w:val="00125733"/>
    <w:rsid w:val="0012580B"/>
    <w:rsid w:val="001263AA"/>
    <w:rsid w:val="001276FA"/>
    <w:rsid w:val="00127B43"/>
    <w:rsid w:val="00130540"/>
    <w:rsid w:val="00130779"/>
    <w:rsid w:val="001307A1"/>
    <w:rsid w:val="00130C7A"/>
    <w:rsid w:val="001311F0"/>
    <w:rsid w:val="0013120A"/>
    <w:rsid w:val="00131ADC"/>
    <w:rsid w:val="001321D3"/>
    <w:rsid w:val="00132B02"/>
    <w:rsid w:val="00133599"/>
    <w:rsid w:val="00133BF7"/>
    <w:rsid w:val="001349DC"/>
    <w:rsid w:val="00134B88"/>
    <w:rsid w:val="00135100"/>
    <w:rsid w:val="00135FA6"/>
    <w:rsid w:val="00136A23"/>
    <w:rsid w:val="00136B99"/>
    <w:rsid w:val="00137AB1"/>
    <w:rsid w:val="00137EDC"/>
    <w:rsid w:val="0014063E"/>
    <w:rsid w:val="0014087D"/>
    <w:rsid w:val="00140F74"/>
    <w:rsid w:val="00141191"/>
    <w:rsid w:val="0014159C"/>
    <w:rsid w:val="00141A06"/>
    <w:rsid w:val="00142665"/>
    <w:rsid w:val="001431B2"/>
    <w:rsid w:val="001435F6"/>
    <w:rsid w:val="0014384A"/>
    <w:rsid w:val="00143989"/>
    <w:rsid w:val="001440DB"/>
    <w:rsid w:val="00144217"/>
    <w:rsid w:val="0014450F"/>
    <w:rsid w:val="00144758"/>
    <w:rsid w:val="00144D8F"/>
    <w:rsid w:val="00145428"/>
    <w:rsid w:val="00145C74"/>
    <w:rsid w:val="00145E67"/>
    <w:rsid w:val="001462E9"/>
    <w:rsid w:val="00146AE9"/>
    <w:rsid w:val="00146E32"/>
    <w:rsid w:val="00147741"/>
    <w:rsid w:val="00151619"/>
    <w:rsid w:val="0015231B"/>
    <w:rsid w:val="001525A2"/>
    <w:rsid w:val="0015270B"/>
    <w:rsid w:val="00152835"/>
    <w:rsid w:val="00152BD9"/>
    <w:rsid w:val="00154F25"/>
    <w:rsid w:val="00155515"/>
    <w:rsid w:val="00155937"/>
    <w:rsid w:val="001559FA"/>
    <w:rsid w:val="00155E7A"/>
    <w:rsid w:val="00155F20"/>
    <w:rsid w:val="00156374"/>
    <w:rsid w:val="001575CE"/>
    <w:rsid w:val="001577D8"/>
    <w:rsid w:val="001578F1"/>
    <w:rsid w:val="00157FC3"/>
    <w:rsid w:val="0016059C"/>
    <w:rsid w:val="0016069B"/>
    <w:rsid w:val="00160739"/>
    <w:rsid w:val="00160C72"/>
    <w:rsid w:val="00160D87"/>
    <w:rsid w:val="00161BFD"/>
    <w:rsid w:val="00161D22"/>
    <w:rsid w:val="0016253A"/>
    <w:rsid w:val="0016271E"/>
    <w:rsid w:val="00162D7A"/>
    <w:rsid w:val="001633B1"/>
    <w:rsid w:val="001641B1"/>
    <w:rsid w:val="00164961"/>
    <w:rsid w:val="00164CC7"/>
    <w:rsid w:val="00164DAB"/>
    <w:rsid w:val="00165095"/>
    <w:rsid w:val="00165BBB"/>
    <w:rsid w:val="00165D39"/>
    <w:rsid w:val="0016613F"/>
    <w:rsid w:val="00166215"/>
    <w:rsid w:val="00166591"/>
    <w:rsid w:val="001672F8"/>
    <w:rsid w:val="0016750D"/>
    <w:rsid w:val="00167984"/>
    <w:rsid w:val="00170039"/>
    <w:rsid w:val="001700ED"/>
    <w:rsid w:val="00171143"/>
    <w:rsid w:val="00171E6F"/>
    <w:rsid w:val="001726DA"/>
    <w:rsid w:val="00172864"/>
    <w:rsid w:val="00172B82"/>
    <w:rsid w:val="00172E9F"/>
    <w:rsid w:val="00172EFA"/>
    <w:rsid w:val="00173608"/>
    <w:rsid w:val="00173795"/>
    <w:rsid w:val="001745EC"/>
    <w:rsid w:val="001747B7"/>
    <w:rsid w:val="00174882"/>
    <w:rsid w:val="001752DD"/>
    <w:rsid w:val="00175B62"/>
    <w:rsid w:val="00175C30"/>
    <w:rsid w:val="0017642E"/>
    <w:rsid w:val="00176F7C"/>
    <w:rsid w:val="00177069"/>
    <w:rsid w:val="00177D9D"/>
    <w:rsid w:val="00177FC1"/>
    <w:rsid w:val="001803E1"/>
    <w:rsid w:val="001808A1"/>
    <w:rsid w:val="00180D28"/>
    <w:rsid w:val="001815A2"/>
    <w:rsid w:val="001815E5"/>
    <w:rsid w:val="00181E28"/>
    <w:rsid w:val="00181FC1"/>
    <w:rsid w:val="001825F4"/>
    <w:rsid w:val="00183034"/>
    <w:rsid w:val="001830F7"/>
    <w:rsid w:val="00183DF4"/>
    <w:rsid w:val="00183EE6"/>
    <w:rsid w:val="0018447F"/>
    <w:rsid w:val="00185265"/>
    <w:rsid w:val="0018542C"/>
    <w:rsid w:val="0018588A"/>
    <w:rsid w:val="00185BAF"/>
    <w:rsid w:val="0018646E"/>
    <w:rsid w:val="0018658F"/>
    <w:rsid w:val="001868BA"/>
    <w:rsid w:val="00187252"/>
    <w:rsid w:val="001908F9"/>
    <w:rsid w:val="00191C91"/>
    <w:rsid w:val="00192135"/>
    <w:rsid w:val="00192DD9"/>
    <w:rsid w:val="00192EBA"/>
    <w:rsid w:val="00194339"/>
    <w:rsid w:val="00194848"/>
    <w:rsid w:val="001958EA"/>
    <w:rsid w:val="00195E0E"/>
    <w:rsid w:val="00197575"/>
    <w:rsid w:val="001A0F64"/>
    <w:rsid w:val="001A1647"/>
    <w:rsid w:val="001A180D"/>
    <w:rsid w:val="001A1BAC"/>
    <w:rsid w:val="001A23CE"/>
    <w:rsid w:val="001A2A7A"/>
    <w:rsid w:val="001A2C89"/>
    <w:rsid w:val="001A44A2"/>
    <w:rsid w:val="001A46DA"/>
    <w:rsid w:val="001A4787"/>
    <w:rsid w:val="001A612E"/>
    <w:rsid w:val="001A673E"/>
    <w:rsid w:val="001A6917"/>
    <w:rsid w:val="001A6DFF"/>
    <w:rsid w:val="001A7761"/>
    <w:rsid w:val="001A7763"/>
    <w:rsid w:val="001B052C"/>
    <w:rsid w:val="001B0CCD"/>
    <w:rsid w:val="001B195B"/>
    <w:rsid w:val="001B1C3C"/>
    <w:rsid w:val="001B20BE"/>
    <w:rsid w:val="001B283E"/>
    <w:rsid w:val="001B3803"/>
    <w:rsid w:val="001B3964"/>
    <w:rsid w:val="001B4452"/>
    <w:rsid w:val="001B466C"/>
    <w:rsid w:val="001B4F34"/>
    <w:rsid w:val="001B52EC"/>
    <w:rsid w:val="001B554A"/>
    <w:rsid w:val="001B585E"/>
    <w:rsid w:val="001B5D88"/>
    <w:rsid w:val="001B6564"/>
    <w:rsid w:val="001B691A"/>
    <w:rsid w:val="001C02D8"/>
    <w:rsid w:val="001C04E3"/>
    <w:rsid w:val="001C2378"/>
    <w:rsid w:val="001C26D5"/>
    <w:rsid w:val="001C2C17"/>
    <w:rsid w:val="001C38A5"/>
    <w:rsid w:val="001C3EE9"/>
    <w:rsid w:val="001C3FA4"/>
    <w:rsid w:val="001C40F9"/>
    <w:rsid w:val="001C41DC"/>
    <w:rsid w:val="001C458B"/>
    <w:rsid w:val="001C4D7D"/>
    <w:rsid w:val="001C553B"/>
    <w:rsid w:val="001C57E2"/>
    <w:rsid w:val="001C5B68"/>
    <w:rsid w:val="001C5D4F"/>
    <w:rsid w:val="001C64C0"/>
    <w:rsid w:val="001C69DA"/>
    <w:rsid w:val="001C6F06"/>
    <w:rsid w:val="001C73DB"/>
    <w:rsid w:val="001C78D2"/>
    <w:rsid w:val="001C7B64"/>
    <w:rsid w:val="001D0336"/>
    <w:rsid w:val="001D093B"/>
    <w:rsid w:val="001D1072"/>
    <w:rsid w:val="001D213F"/>
    <w:rsid w:val="001D2360"/>
    <w:rsid w:val="001D25AD"/>
    <w:rsid w:val="001D2C08"/>
    <w:rsid w:val="001D3109"/>
    <w:rsid w:val="001D332E"/>
    <w:rsid w:val="001D4F4F"/>
    <w:rsid w:val="001D5033"/>
    <w:rsid w:val="001D5C88"/>
    <w:rsid w:val="001D5C8D"/>
    <w:rsid w:val="001D5D08"/>
    <w:rsid w:val="001D60BD"/>
    <w:rsid w:val="001D648C"/>
    <w:rsid w:val="001D6567"/>
    <w:rsid w:val="001D695C"/>
    <w:rsid w:val="001D6FD9"/>
    <w:rsid w:val="001D7120"/>
    <w:rsid w:val="001D72BE"/>
    <w:rsid w:val="001D780E"/>
    <w:rsid w:val="001D7B4E"/>
    <w:rsid w:val="001E05C3"/>
    <w:rsid w:val="001E0AD3"/>
    <w:rsid w:val="001E2634"/>
    <w:rsid w:val="001E26F1"/>
    <w:rsid w:val="001E2C51"/>
    <w:rsid w:val="001E32BA"/>
    <w:rsid w:val="001E36E4"/>
    <w:rsid w:val="001E3714"/>
    <w:rsid w:val="001E379D"/>
    <w:rsid w:val="001E3A3C"/>
    <w:rsid w:val="001E49B8"/>
    <w:rsid w:val="001E50D1"/>
    <w:rsid w:val="001E558D"/>
    <w:rsid w:val="001E5C23"/>
    <w:rsid w:val="001E5D3A"/>
    <w:rsid w:val="001E5E40"/>
    <w:rsid w:val="001E60C7"/>
    <w:rsid w:val="001E7504"/>
    <w:rsid w:val="001E76DF"/>
    <w:rsid w:val="001F1308"/>
    <w:rsid w:val="001F1525"/>
    <w:rsid w:val="001F18EF"/>
    <w:rsid w:val="001F1E87"/>
    <w:rsid w:val="001F1EB6"/>
    <w:rsid w:val="001F23D6"/>
    <w:rsid w:val="001F29C1"/>
    <w:rsid w:val="001F2AE5"/>
    <w:rsid w:val="001F2E23"/>
    <w:rsid w:val="001F3405"/>
    <w:rsid w:val="001F341F"/>
    <w:rsid w:val="001F3911"/>
    <w:rsid w:val="001F3DA4"/>
    <w:rsid w:val="001F3F1A"/>
    <w:rsid w:val="001F3FDF"/>
    <w:rsid w:val="001F4C4D"/>
    <w:rsid w:val="001F4CBD"/>
    <w:rsid w:val="001F4FFE"/>
    <w:rsid w:val="001F526E"/>
    <w:rsid w:val="001F5545"/>
    <w:rsid w:val="001F5777"/>
    <w:rsid w:val="001F5937"/>
    <w:rsid w:val="001F59E3"/>
    <w:rsid w:val="001F59ED"/>
    <w:rsid w:val="001F7113"/>
    <w:rsid w:val="001F7121"/>
    <w:rsid w:val="001F7554"/>
    <w:rsid w:val="001F7760"/>
    <w:rsid w:val="00200D2C"/>
    <w:rsid w:val="002014D9"/>
    <w:rsid w:val="002019D8"/>
    <w:rsid w:val="002019E9"/>
    <w:rsid w:val="00201EC7"/>
    <w:rsid w:val="002028F0"/>
    <w:rsid w:val="0020349A"/>
    <w:rsid w:val="002034B4"/>
    <w:rsid w:val="0020398C"/>
    <w:rsid w:val="00203A41"/>
    <w:rsid w:val="00203A99"/>
    <w:rsid w:val="00204032"/>
    <w:rsid w:val="00204290"/>
    <w:rsid w:val="00204684"/>
    <w:rsid w:val="00204A1B"/>
    <w:rsid w:val="00204BAD"/>
    <w:rsid w:val="00204D60"/>
    <w:rsid w:val="002051D0"/>
    <w:rsid w:val="00205627"/>
    <w:rsid w:val="002056D0"/>
    <w:rsid w:val="002062A1"/>
    <w:rsid w:val="00206694"/>
    <w:rsid w:val="0020675C"/>
    <w:rsid w:val="00207070"/>
    <w:rsid w:val="0021000B"/>
    <w:rsid w:val="00210860"/>
    <w:rsid w:val="00210B6A"/>
    <w:rsid w:val="00210F98"/>
    <w:rsid w:val="00212141"/>
    <w:rsid w:val="00212CB6"/>
    <w:rsid w:val="00212D45"/>
    <w:rsid w:val="00212E37"/>
    <w:rsid w:val="00212F12"/>
    <w:rsid w:val="00213031"/>
    <w:rsid w:val="002140FF"/>
    <w:rsid w:val="0021495D"/>
    <w:rsid w:val="00215473"/>
    <w:rsid w:val="00215677"/>
    <w:rsid w:val="00215998"/>
    <w:rsid w:val="00215B25"/>
    <w:rsid w:val="002161CA"/>
    <w:rsid w:val="002171DB"/>
    <w:rsid w:val="00220188"/>
    <w:rsid w:val="00220894"/>
    <w:rsid w:val="002215FC"/>
    <w:rsid w:val="00221943"/>
    <w:rsid w:val="002221CE"/>
    <w:rsid w:val="00222D3D"/>
    <w:rsid w:val="002245A5"/>
    <w:rsid w:val="00224952"/>
    <w:rsid w:val="00224DD2"/>
    <w:rsid w:val="0022519B"/>
    <w:rsid w:val="0022537F"/>
    <w:rsid w:val="00225A6A"/>
    <w:rsid w:val="00225AC7"/>
    <w:rsid w:val="00225ACC"/>
    <w:rsid w:val="00226452"/>
    <w:rsid w:val="0022689A"/>
    <w:rsid w:val="00226F74"/>
    <w:rsid w:val="002272DD"/>
    <w:rsid w:val="002278A6"/>
    <w:rsid w:val="00227953"/>
    <w:rsid w:val="002300E8"/>
    <w:rsid w:val="00231C25"/>
    <w:rsid w:val="00231C6F"/>
    <w:rsid w:val="00232671"/>
    <w:rsid w:val="00232A90"/>
    <w:rsid w:val="00233833"/>
    <w:rsid w:val="00234151"/>
    <w:rsid w:val="0023423D"/>
    <w:rsid w:val="00234DDA"/>
    <w:rsid w:val="00234F8C"/>
    <w:rsid w:val="00235384"/>
    <w:rsid w:val="0023539D"/>
    <w:rsid w:val="00235542"/>
    <w:rsid w:val="0023631C"/>
    <w:rsid w:val="0023633B"/>
    <w:rsid w:val="00236986"/>
    <w:rsid w:val="002369B0"/>
    <w:rsid w:val="00236AD8"/>
    <w:rsid w:val="002377B6"/>
    <w:rsid w:val="002401F5"/>
    <w:rsid w:val="00240DA0"/>
    <w:rsid w:val="00240E54"/>
    <w:rsid w:val="0024177E"/>
    <w:rsid w:val="0024229E"/>
    <w:rsid w:val="00242876"/>
    <w:rsid w:val="00243A6F"/>
    <w:rsid w:val="00244C09"/>
    <w:rsid w:val="002451C5"/>
    <w:rsid w:val="00245F1F"/>
    <w:rsid w:val="0024663B"/>
    <w:rsid w:val="00247103"/>
    <w:rsid w:val="00247430"/>
    <w:rsid w:val="00247864"/>
    <w:rsid w:val="00247C27"/>
    <w:rsid w:val="00250067"/>
    <w:rsid w:val="0025011B"/>
    <w:rsid w:val="0025044A"/>
    <w:rsid w:val="002516DE"/>
    <w:rsid w:val="00251F81"/>
    <w:rsid w:val="00252759"/>
    <w:rsid w:val="00252BE0"/>
    <w:rsid w:val="002532CE"/>
    <w:rsid w:val="00253348"/>
    <w:rsid w:val="00253588"/>
    <w:rsid w:val="002546F4"/>
    <w:rsid w:val="00254A9B"/>
    <w:rsid w:val="00254F9D"/>
    <w:rsid w:val="002551D0"/>
    <w:rsid w:val="00255374"/>
    <w:rsid w:val="002563AD"/>
    <w:rsid w:val="0025667A"/>
    <w:rsid w:val="00256B5C"/>
    <w:rsid w:val="002570EB"/>
    <w:rsid w:val="00257BF4"/>
    <w:rsid w:val="00260003"/>
    <w:rsid w:val="0026004F"/>
    <w:rsid w:val="0026035D"/>
    <w:rsid w:val="002606D6"/>
    <w:rsid w:val="002609FF"/>
    <w:rsid w:val="00260F79"/>
    <w:rsid w:val="002613A0"/>
    <w:rsid w:val="00261B71"/>
    <w:rsid w:val="00261BD8"/>
    <w:rsid w:val="00261C98"/>
    <w:rsid w:val="0026248E"/>
    <w:rsid w:val="00262914"/>
    <w:rsid w:val="00262A4E"/>
    <w:rsid w:val="002630BE"/>
    <w:rsid w:val="0026357C"/>
    <w:rsid w:val="0026367F"/>
    <w:rsid w:val="00263C07"/>
    <w:rsid w:val="00263F2C"/>
    <w:rsid w:val="0026436B"/>
    <w:rsid w:val="002647BF"/>
    <w:rsid w:val="002647D5"/>
    <w:rsid w:val="00265032"/>
    <w:rsid w:val="002651FB"/>
    <w:rsid w:val="0026538C"/>
    <w:rsid w:val="00265781"/>
    <w:rsid w:val="00265FFD"/>
    <w:rsid w:val="002666A4"/>
    <w:rsid w:val="00266B13"/>
    <w:rsid w:val="00267086"/>
    <w:rsid w:val="00270728"/>
    <w:rsid w:val="00270D42"/>
    <w:rsid w:val="0027195D"/>
    <w:rsid w:val="00272B03"/>
    <w:rsid w:val="002732FB"/>
    <w:rsid w:val="002733E2"/>
    <w:rsid w:val="00274A82"/>
    <w:rsid w:val="002750B1"/>
    <w:rsid w:val="002753EF"/>
    <w:rsid w:val="0027597D"/>
    <w:rsid w:val="002760B0"/>
    <w:rsid w:val="00276A35"/>
    <w:rsid w:val="00277835"/>
    <w:rsid w:val="00277B78"/>
    <w:rsid w:val="00280AB1"/>
    <w:rsid w:val="002812ED"/>
    <w:rsid w:val="00282658"/>
    <w:rsid w:val="002829B6"/>
    <w:rsid w:val="00282A27"/>
    <w:rsid w:val="00282EBD"/>
    <w:rsid w:val="0028351F"/>
    <w:rsid w:val="002845CD"/>
    <w:rsid w:val="002849C6"/>
    <w:rsid w:val="00284BAE"/>
    <w:rsid w:val="00284C38"/>
    <w:rsid w:val="00284E32"/>
    <w:rsid w:val="002851B7"/>
    <w:rsid w:val="002859AF"/>
    <w:rsid w:val="00285C8C"/>
    <w:rsid w:val="00285E9B"/>
    <w:rsid w:val="00285ED9"/>
    <w:rsid w:val="00286AE7"/>
    <w:rsid w:val="00287243"/>
    <w:rsid w:val="00287252"/>
    <w:rsid w:val="00287332"/>
    <w:rsid w:val="002901A5"/>
    <w:rsid w:val="002901D5"/>
    <w:rsid w:val="00290647"/>
    <w:rsid w:val="00291385"/>
    <w:rsid w:val="00291422"/>
    <w:rsid w:val="0029237F"/>
    <w:rsid w:val="00292715"/>
    <w:rsid w:val="00293E57"/>
    <w:rsid w:val="002947D1"/>
    <w:rsid w:val="002948DF"/>
    <w:rsid w:val="00294D90"/>
    <w:rsid w:val="00294E0A"/>
    <w:rsid w:val="0029519A"/>
    <w:rsid w:val="0029630A"/>
    <w:rsid w:val="00296A3B"/>
    <w:rsid w:val="002970D5"/>
    <w:rsid w:val="002976EE"/>
    <w:rsid w:val="00297EDA"/>
    <w:rsid w:val="002A0B1C"/>
    <w:rsid w:val="002A0DA5"/>
    <w:rsid w:val="002A1334"/>
    <w:rsid w:val="002A192C"/>
    <w:rsid w:val="002A1E92"/>
    <w:rsid w:val="002A204D"/>
    <w:rsid w:val="002A2123"/>
    <w:rsid w:val="002A2616"/>
    <w:rsid w:val="002A26E1"/>
    <w:rsid w:val="002A2E08"/>
    <w:rsid w:val="002A30F7"/>
    <w:rsid w:val="002A368A"/>
    <w:rsid w:val="002A3A6D"/>
    <w:rsid w:val="002A4065"/>
    <w:rsid w:val="002A432F"/>
    <w:rsid w:val="002A45F1"/>
    <w:rsid w:val="002A4CB5"/>
    <w:rsid w:val="002A4CD5"/>
    <w:rsid w:val="002A55AB"/>
    <w:rsid w:val="002A59F0"/>
    <w:rsid w:val="002A5E67"/>
    <w:rsid w:val="002A6432"/>
    <w:rsid w:val="002A6758"/>
    <w:rsid w:val="002A6A62"/>
    <w:rsid w:val="002A6F25"/>
    <w:rsid w:val="002A6FD3"/>
    <w:rsid w:val="002A723B"/>
    <w:rsid w:val="002A748E"/>
    <w:rsid w:val="002B0228"/>
    <w:rsid w:val="002B0A7D"/>
    <w:rsid w:val="002B1A69"/>
    <w:rsid w:val="002B1B53"/>
    <w:rsid w:val="002B1DDC"/>
    <w:rsid w:val="002B1EA5"/>
    <w:rsid w:val="002B1ECE"/>
    <w:rsid w:val="002B228B"/>
    <w:rsid w:val="002B2723"/>
    <w:rsid w:val="002B303A"/>
    <w:rsid w:val="002B309E"/>
    <w:rsid w:val="002B352C"/>
    <w:rsid w:val="002B3C08"/>
    <w:rsid w:val="002B4108"/>
    <w:rsid w:val="002B534D"/>
    <w:rsid w:val="002B538E"/>
    <w:rsid w:val="002B5492"/>
    <w:rsid w:val="002B5DCA"/>
    <w:rsid w:val="002B6BDC"/>
    <w:rsid w:val="002B75B0"/>
    <w:rsid w:val="002B7D96"/>
    <w:rsid w:val="002B7EAF"/>
    <w:rsid w:val="002B7FC9"/>
    <w:rsid w:val="002B7FFC"/>
    <w:rsid w:val="002C0452"/>
    <w:rsid w:val="002C099C"/>
    <w:rsid w:val="002C0B74"/>
    <w:rsid w:val="002C0C8B"/>
    <w:rsid w:val="002C0CBB"/>
    <w:rsid w:val="002C0D93"/>
    <w:rsid w:val="002C1201"/>
    <w:rsid w:val="002C1460"/>
    <w:rsid w:val="002C16B6"/>
    <w:rsid w:val="002C1D51"/>
    <w:rsid w:val="002C20F2"/>
    <w:rsid w:val="002C21D2"/>
    <w:rsid w:val="002C27FA"/>
    <w:rsid w:val="002C378F"/>
    <w:rsid w:val="002C38B2"/>
    <w:rsid w:val="002C3F9C"/>
    <w:rsid w:val="002C44FF"/>
    <w:rsid w:val="002C47A9"/>
    <w:rsid w:val="002C5AFA"/>
    <w:rsid w:val="002C7891"/>
    <w:rsid w:val="002D0439"/>
    <w:rsid w:val="002D11B7"/>
    <w:rsid w:val="002D14D5"/>
    <w:rsid w:val="002D1A62"/>
    <w:rsid w:val="002D1BC3"/>
    <w:rsid w:val="002D27E1"/>
    <w:rsid w:val="002D37EB"/>
    <w:rsid w:val="002D3BBC"/>
    <w:rsid w:val="002D3C21"/>
    <w:rsid w:val="002D438A"/>
    <w:rsid w:val="002D4529"/>
    <w:rsid w:val="002D49CF"/>
    <w:rsid w:val="002D4ED1"/>
    <w:rsid w:val="002D5572"/>
    <w:rsid w:val="002D5738"/>
    <w:rsid w:val="002D5E53"/>
    <w:rsid w:val="002D6B41"/>
    <w:rsid w:val="002D6D89"/>
    <w:rsid w:val="002E01CD"/>
    <w:rsid w:val="002E01D4"/>
    <w:rsid w:val="002E0319"/>
    <w:rsid w:val="002E0A9D"/>
    <w:rsid w:val="002E179B"/>
    <w:rsid w:val="002E1C88"/>
    <w:rsid w:val="002E1C9E"/>
    <w:rsid w:val="002E218F"/>
    <w:rsid w:val="002E2468"/>
    <w:rsid w:val="002E257B"/>
    <w:rsid w:val="002E2F39"/>
    <w:rsid w:val="002E3C65"/>
    <w:rsid w:val="002E3F5B"/>
    <w:rsid w:val="002E4362"/>
    <w:rsid w:val="002E5833"/>
    <w:rsid w:val="002E63D9"/>
    <w:rsid w:val="002E640E"/>
    <w:rsid w:val="002E6F23"/>
    <w:rsid w:val="002E7289"/>
    <w:rsid w:val="002E7882"/>
    <w:rsid w:val="002F0C28"/>
    <w:rsid w:val="002F0D06"/>
    <w:rsid w:val="002F11AA"/>
    <w:rsid w:val="002F28D3"/>
    <w:rsid w:val="002F3368"/>
    <w:rsid w:val="002F3CDE"/>
    <w:rsid w:val="002F4D84"/>
    <w:rsid w:val="002F5DD6"/>
    <w:rsid w:val="002F5FEA"/>
    <w:rsid w:val="002F63E7"/>
    <w:rsid w:val="002F6947"/>
    <w:rsid w:val="002F6AB7"/>
    <w:rsid w:val="002F7BE3"/>
    <w:rsid w:val="002F7C1E"/>
    <w:rsid w:val="002F7E6A"/>
    <w:rsid w:val="00300165"/>
    <w:rsid w:val="0030060D"/>
    <w:rsid w:val="00300FE5"/>
    <w:rsid w:val="003010CF"/>
    <w:rsid w:val="00303116"/>
    <w:rsid w:val="00303440"/>
    <w:rsid w:val="003040E7"/>
    <w:rsid w:val="003042D9"/>
    <w:rsid w:val="00304411"/>
    <w:rsid w:val="00304D9B"/>
    <w:rsid w:val="0030510B"/>
    <w:rsid w:val="003052C3"/>
    <w:rsid w:val="00305FF9"/>
    <w:rsid w:val="0030655B"/>
    <w:rsid w:val="00306560"/>
    <w:rsid w:val="0030688F"/>
    <w:rsid w:val="00306E6B"/>
    <w:rsid w:val="003100C8"/>
    <w:rsid w:val="00310369"/>
    <w:rsid w:val="00310F5B"/>
    <w:rsid w:val="003110CB"/>
    <w:rsid w:val="00311161"/>
    <w:rsid w:val="00311DB0"/>
    <w:rsid w:val="00312400"/>
    <w:rsid w:val="003125A7"/>
    <w:rsid w:val="00312739"/>
    <w:rsid w:val="00312889"/>
    <w:rsid w:val="003129C0"/>
    <w:rsid w:val="00312D10"/>
    <w:rsid w:val="00313D43"/>
    <w:rsid w:val="00314D08"/>
    <w:rsid w:val="00315516"/>
    <w:rsid w:val="00315DEB"/>
    <w:rsid w:val="00316426"/>
    <w:rsid w:val="003176E3"/>
    <w:rsid w:val="003178DA"/>
    <w:rsid w:val="0031797A"/>
    <w:rsid w:val="00317DB8"/>
    <w:rsid w:val="003205A3"/>
    <w:rsid w:val="00320618"/>
    <w:rsid w:val="0032100B"/>
    <w:rsid w:val="003218BF"/>
    <w:rsid w:val="00321BD7"/>
    <w:rsid w:val="00321F8D"/>
    <w:rsid w:val="003223E4"/>
    <w:rsid w:val="0032260F"/>
    <w:rsid w:val="0032283F"/>
    <w:rsid w:val="003228DA"/>
    <w:rsid w:val="00322B11"/>
    <w:rsid w:val="00322CAA"/>
    <w:rsid w:val="00323C98"/>
    <w:rsid w:val="00323D6B"/>
    <w:rsid w:val="0032523F"/>
    <w:rsid w:val="00325D44"/>
    <w:rsid w:val="00325DFD"/>
    <w:rsid w:val="00326957"/>
    <w:rsid w:val="00326AE2"/>
    <w:rsid w:val="003270C4"/>
    <w:rsid w:val="00327A6D"/>
    <w:rsid w:val="00327D1B"/>
    <w:rsid w:val="00330556"/>
    <w:rsid w:val="00330AE8"/>
    <w:rsid w:val="003316CA"/>
    <w:rsid w:val="0033171D"/>
    <w:rsid w:val="00331FC3"/>
    <w:rsid w:val="003322AC"/>
    <w:rsid w:val="0033291B"/>
    <w:rsid w:val="0033310E"/>
    <w:rsid w:val="003336B3"/>
    <w:rsid w:val="00333DFC"/>
    <w:rsid w:val="003342FD"/>
    <w:rsid w:val="0033450E"/>
    <w:rsid w:val="0033536E"/>
    <w:rsid w:val="00335B75"/>
    <w:rsid w:val="00335D8C"/>
    <w:rsid w:val="00336072"/>
    <w:rsid w:val="003363A1"/>
    <w:rsid w:val="00336635"/>
    <w:rsid w:val="00337539"/>
    <w:rsid w:val="00337747"/>
    <w:rsid w:val="00337765"/>
    <w:rsid w:val="00337B26"/>
    <w:rsid w:val="00341868"/>
    <w:rsid w:val="003419AC"/>
    <w:rsid w:val="00341CED"/>
    <w:rsid w:val="0034226D"/>
    <w:rsid w:val="00342972"/>
    <w:rsid w:val="00342A8A"/>
    <w:rsid w:val="00342BDC"/>
    <w:rsid w:val="00342FDD"/>
    <w:rsid w:val="00342FE7"/>
    <w:rsid w:val="0034429B"/>
    <w:rsid w:val="00344866"/>
    <w:rsid w:val="0034583C"/>
    <w:rsid w:val="0034597B"/>
    <w:rsid w:val="00345DA7"/>
    <w:rsid w:val="00345F1A"/>
    <w:rsid w:val="0034638C"/>
    <w:rsid w:val="0034697B"/>
    <w:rsid w:val="00346F7F"/>
    <w:rsid w:val="00347AFB"/>
    <w:rsid w:val="00347D35"/>
    <w:rsid w:val="00350108"/>
    <w:rsid w:val="0035029E"/>
    <w:rsid w:val="0035033E"/>
    <w:rsid w:val="00350762"/>
    <w:rsid w:val="003507C4"/>
    <w:rsid w:val="00350E48"/>
    <w:rsid w:val="00351451"/>
    <w:rsid w:val="003516C9"/>
    <w:rsid w:val="003519A1"/>
    <w:rsid w:val="00352480"/>
    <w:rsid w:val="00352773"/>
    <w:rsid w:val="003527DE"/>
    <w:rsid w:val="003530D2"/>
    <w:rsid w:val="0035331A"/>
    <w:rsid w:val="003534E1"/>
    <w:rsid w:val="003548D8"/>
    <w:rsid w:val="003554CA"/>
    <w:rsid w:val="00355DBC"/>
    <w:rsid w:val="00356927"/>
    <w:rsid w:val="00356C87"/>
    <w:rsid w:val="00357FC0"/>
    <w:rsid w:val="00360232"/>
    <w:rsid w:val="003602E0"/>
    <w:rsid w:val="00360395"/>
    <w:rsid w:val="0036057C"/>
    <w:rsid w:val="00360D01"/>
    <w:rsid w:val="00361E4E"/>
    <w:rsid w:val="00362569"/>
    <w:rsid w:val="003626B2"/>
    <w:rsid w:val="00362B72"/>
    <w:rsid w:val="00363466"/>
    <w:rsid w:val="003636CD"/>
    <w:rsid w:val="003645D5"/>
    <w:rsid w:val="0036487C"/>
    <w:rsid w:val="00364AF6"/>
    <w:rsid w:val="00364D50"/>
    <w:rsid w:val="00365065"/>
    <w:rsid w:val="00365411"/>
    <w:rsid w:val="00365ADD"/>
    <w:rsid w:val="00365FA2"/>
    <w:rsid w:val="00366A57"/>
    <w:rsid w:val="00366A66"/>
    <w:rsid w:val="00366C69"/>
    <w:rsid w:val="00367441"/>
    <w:rsid w:val="00367B1D"/>
    <w:rsid w:val="00367E9A"/>
    <w:rsid w:val="00367F3B"/>
    <w:rsid w:val="00367F72"/>
    <w:rsid w:val="00370A10"/>
    <w:rsid w:val="00370E4F"/>
    <w:rsid w:val="00371215"/>
    <w:rsid w:val="0037232C"/>
    <w:rsid w:val="00372784"/>
    <w:rsid w:val="00372F0D"/>
    <w:rsid w:val="00374059"/>
    <w:rsid w:val="003741A5"/>
    <w:rsid w:val="003742AD"/>
    <w:rsid w:val="00374909"/>
    <w:rsid w:val="00374A3D"/>
    <w:rsid w:val="00375033"/>
    <w:rsid w:val="003752D2"/>
    <w:rsid w:val="0037535B"/>
    <w:rsid w:val="0037552D"/>
    <w:rsid w:val="003755B7"/>
    <w:rsid w:val="003756DB"/>
    <w:rsid w:val="00375C47"/>
    <w:rsid w:val="003760C7"/>
    <w:rsid w:val="00376E47"/>
    <w:rsid w:val="003770BB"/>
    <w:rsid w:val="003770DB"/>
    <w:rsid w:val="00377143"/>
    <w:rsid w:val="0037771A"/>
    <w:rsid w:val="00377C5E"/>
    <w:rsid w:val="003800B8"/>
    <w:rsid w:val="003800DD"/>
    <w:rsid w:val="003802DC"/>
    <w:rsid w:val="00380C71"/>
    <w:rsid w:val="00380E4E"/>
    <w:rsid w:val="00380FBF"/>
    <w:rsid w:val="00381926"/>
    <w:rsid w:val="00382A43"/>
    <w:rsid w:val="00382D60"/>
    <w:rsid w:val="00382F29"/>
    <w:rsid w:val="00383441"/>
    <w:rsid w:val="0038394C"/>
    <w:rsid w:val="00383C8D"/>
    <w:rsid w:val="003841FF"/>
    <w:rsid w:val="0038426E"/>
    <w:rsid w:val="003852FB"/>
    <w:rsid w:val="00385429"/>
    <w:rsid w:val="00385B05"/>
    <w:rsid w:val="00386382"/>
    <w:rsid w:val="0038658E"/>
    <w:rsid w:val="003865EF"/>
    <w:rsid w:val="00386BA9"/>
    <w:rsid w:val="00387140"/>
    <w:rsid w:val="00387218"/>
    <w:rsid w:val="0038752F"/>
    <w:rsid w:val="00387C14"/>
    <w:rsid w:val="00387C66"/>
    <w:rsid w:val="00387D65"/>
    <w:rsid w:val="00387ECD"/>
    <w:rsid w:val="00390017"/>
    <w:rsid w:val="003901A3"/>
    <w:rsid w:val="00390513"/>
    <w:rsid w:val="0039072F"/>
    <w:rsid w:val="00391067"/>
    <w:rsid w:val="0039147E"/>
    <w:rsid w:val="00391E00"/>
    <w:rsid w:val="00391E6C"/>
    <w:rsid w:val="00392337"/>
    <w:rsid w:val="00392C07"/>
    <w:rsid w:val="003940CE"/>
    <w:rsid w:val="00394FA9"/>
    <w:rsid w:val="00396214"/>
    <w:rsid w:val="00396B93"/>
    <w:rsid w:val="00397C1D"/>
    <w:rsid w:val="003A0FF2"/>
    <w:rsid w:val="003A177D"/>
    <w:rsid w:val="003A17F5"/>
    <w:rsid w:val="003A180F"/>
    <w:rsid w:val="003A18DD"/>
    <w:rsid w:val="003A1A65"/>
    <w:rsid w:val="003A1D32"/>
    <w:rsid w:val="003A20C8"/>
    <w:rsid w:val="003A23CA"/>
    <w:rsid w:val="003A2938"/>
    <w:rsid w:val="003A2C29"/>
    <w:rsid w:val="003A2EC3"/>
    <w:rsid w:val="003A36A0"/>
    <w:rsid w:val="003A36F2"/>
    <w:rsid w:val="003A3B9E"/>
    <w:rsid w:val="003A3BFE"/>
    <w:rsid w:val="003A3D39"/>
    <w:rsid w:val="003A3EC7"/>
    <w:rsid w:val="003A40B4"/>
    <w:rsid w:val="003A419F"/>
    <w:rsid w:val="003A4BE9"/>
    <w:rsid w:val="003A7380"/>
    <w:rsid w:val="003A7834"/>
    <w:rsid w:val="003A7F69"/>
    <w:rsid w:val="003B0A94"/>
    <w:rsid w:val="003B0B5B"/>
    <w:rsid w:val="003B0E79"/>
    <w:rsid w:val="003B1147"/>
    <w:rsid w:val="003B287A"/>
    <w:rsid w:val="003B2B03"/>
    <w:rsid w:val="003B341B"/>
    <w:rsid w:val="003B3575"/>
    <w:rsid w:val="003B3947"/>
    <w:rsid w:val="003B3B99"/>
    <w:rsid w:val="003B50BC"/>
    <w:rsid w:val="003B5D5A"/>
    <w:rsid w:val="003B5D97"/>
    <w:rsid w:val="003B63A4"/>
    <w:rsid w:val="003B68FE"/>
    <w:rsid w:val="003B6D7D"/>
    <w:rsid w:val="003B7D7E"/>
    <w:rsid w:val="003C0255"/>
    <w:rsid w:val="003C0F19"/>
    <w:rsid w:val="003C1012"/>
    <w:rsid w:val="003C11BB"/>
    <w:rsid w:val="003C11C9"/>
    <w:rsid w:val="003C1229"/>
    <w:rsid w:val="003C1B06"/>
    <w:rsid w:val="003C1FD4"/>
    <w:rsid w:val="003C213D"/>
    <w:rsid w:val="003C2412"/>
    <w:rsid w:val="003C25AD"/>
    <w:rsid w:val="003C2789"/>
    <w:rsid w:val="003C291A"/>
    <w:rsid w:val="003C2D21"/>
    <w:rsid w:val="003C2FF5"/>
    <w:rsid w:val="003C3399"/>
    <w:rsid w:val="003C3465"/>
    <w:rsid w:val="003C3F46"/>
    <w:rsid w:val="003C4999"/>
    <w:rsid w:val="003C590B"/>
    <w:rsid w:val="003C5B4B"/>
    <w:rsid w:val="003C5B93"/>
    <w:rsid w:val="003C5E6B"/>
    <w:rsid w:val="003C7AB8"/>
    <w:rsid w:val="003C7AD7"/>
    <w:rsid w:val="003D008C"/>
    <w:rsid w:val="003D0FC3"/>
    <w:rsid w:val="003D247A"/>
    <w:rsid w:val="003D28F5"/>
    <w:rsid w:val="003D2C1D"/>
    <w:rsid w:val="003D2C34"/>
    <w:rsid w:val="003D2CE4"/>
    <w:rsid w:val="003D3DDD"/>
    <w:rsid w:val="003D4226"/>
    <w:rsid w:val="003D4409"/>
    <w:rsid w:val="003D4633"/>
    <w:rsid w:val="003D475F"/>
    <w:rsid w:val="003D4A82"/>
    <w:rsid w:val="003D4E9C"/>
    <w:rsid w:val="003D50DB"/>
    <w:rsid w:val="003D54DE"/>
    <w:rsid w:val="003D5807"/>
    <w:rsid w:val="003D5963"/>
    <w:rsid w:val="003D5CBF"/>
    <w:rsid w:val="003D63B2"/>
    <w:rsid w:val="003D66D2"/>
    <w:rsid w:val="003D6CFC"/>
    <w:rsid w:val="003D730B"/>
    <w:rsid w:val="003D771E"/>
    <w:rsid w:val="003D7C1C"/>
    <w:rsid w:val="003E07AE"/>
    <w:rsid w:val="003E14FC"/>
    <w:rsid w:val="003E1808"/>
    <w:rsid w:val="003E2197"/>
    <w:rsid w:val="003E23CC"/>
    <w:rsid w:val="003E295C"/>
    <w:rsid w:val="003E2976"/>
    <w:rsid w:val="003E2A23"/>
    <w:rsid w:val="003E2D62"/>
    <w:rsid w:val="003E2EF2"/>
    <w:rsid w:val="003E3376"/>
    <w:rsid w:val="003E3A0F"/>
    <w:rsid w:val="003E426E"/>
    <w:rsid w:val="003E43E8"/>
    <w:rsid w:val="003E4858"/>
    <w:rsid w:val="003E4DA7"/>
    <w:rsid w:val="003E5257"/>
    <w:rsid w:val="003E5575"/>
    <w:rsid w:val="003E6316"/>
    <w:rsid w:val="003E6884"/>
    <w:rsid w:val="003E6AC5"/>
    <w:rsid w:val="003E7F73"/>
    <w:rsid w:val="003F0096"/>
    <w:rsid w:val="003F0850"/>
    <w:rsid w:val="003F0D12"/>
    <w:rsid w:val="003F12F1"/>
    <w:rsid w:val="003F160C"/>
    <w:rsid w:val="003F2C6A"/>
    <w:rsid w:val="003F324F"/>
    <w:rsid w:val="003F33BC"/>
    <w:rsid w:val="003F3D4E"/>
    <w:rsid w:val="003F44F2"/>
    <w:rsid w:val="003F477E"/>
    <w:rsid w:val="003F60F7"/>
    <w:rsid w:val="003F6CD2"/>
    <w:rsid w:val="003F71E3"/>
    <w:rsid w:val="003F788D"/>
    <w:rsid w:val="0040076A"/>
    <w:rsid w:val="0040126E"/>
    <w:rsid w:val="004012A5"/>
    <w:rsid w:val="00401E27"/>
    <w:rsid w:val="004020D4"/>
    <w:rsid w:val="004021B6"/>
    <w:rsid w:val="004027CA"/>
    <w:rsid w:val="0040346D"/>
    <w:rsid w:val="00404534"/>
    <w:rsid w:val="00404650"/>
    <w:rsid w:val="0040472C"/>
    <w:rsid w:val="004047C4"/>
    <w:rsid w:val="0040570B"/>
    <w:rsid w:val="0040582F"/>
    <w:rsid w:val="004058E0"/>
    <w:rsid w:val="00405EDB"/>
    <w:rsid w:val="00405FB1"/>
    <w:rsid w:val="00406460"/>
    <w:rsid w:val="00406C46"/>
    <w:rsid w:val="004075A1"/>
    <w:rsid w:val="0041030E"/>
    <w:rsid w:val="00410824"/>
    <w:rsid w:val="00410DBD"/>
    <w:rsid w:val="00410F73"/>
    <w:rsid w:val="00411DD2"/>
    <w:rsid w:val="00412461"/>
    <w:rsid w:val="00412546"/>
    <w:rsid w:val="004128DF"/>
    <w:rsid w:val="00413053"/>
    <w:rsid w:val="004130C0"/>
    <w:rsid w:val="0041319C"/>
    <w:rsid w:val="004137B6"/>
    <w:rsid w:val="00413A54"/>
    <w:rsid w:val="00413C10"/>
    <w:rsid w:val="00413CD9"/>
    <w:rsid w:val="00413F9A"/>
    <w:rsid w:val="00413FC8"/>
    <w:rsid w:val="004140CA"/>
    <w:rsid w:val="00414C65"/>
    <w:rsid w:val="0041504E"/>
    <w:rsid w:val="0041517D"/>
    <w:rsid w:val="00415505"/>
    <w:rsid w:val="004159FB"/>
    <w:rsid w:val="00415D76"/>
    <w:rsid w:val="00416665"/>
    <w:rsid w:val="00416826"/>
    <w:rsid w:val="00416A67"/>
    <w:rsid w:val="00416ACB"/>
    <w:rsid w:val="00416B9D"/>
    <w:rsid w:val="00416C2F"/>
    <w:rsid w:val="00416D21"/>
    <w:rsid w:val="004207A1"/>
    <w:rsid w:val="00421015"/>
    <w:rsid w:val="00421355"/>
    <w:rsid w:val="00421AE1"/>
    <w:rsid w:val="00421DCF"/>
    <w:rsid w:val="00422341"/>
    <w:rsid w:val="00423641"/>
    <w:rsid w:val="00424647"/>
    <w:rsid w:val="004246DB"/>
    <w:rsid w:val="00424F15"/>
    <w:rsid w:val="00425381"/>
    <w:rsid w:val="00426266"/>
    <w:rsid w:val="00426578"/>
    <w:rsid w:val="00426DD9"/>
    <w:rsid w:val="004309CB"/>
    <w:rsid w:val="00430A2D"/>
    <w:rsid w:val="00430FEF"/>
    <w:rsid w:val="00431044"/>
    <w:rsid w:val="00431505"/>
    <w:rsid w:val="004315DE"/>
    <w:rsid w:val="00431699"/>
    <w:rsid w:val="00431AF0"/>
    <w:rsid w:val="0043213A"/>
    <w:rsid w:val="00432B36"/>
    <w:rsid w:val="004330F4"/>
    <w:rsid w:val="0043318A"/>
    <w:rsid w:val="0043353A"/>
    <w:rsid w:val="00433590"/>
    <w:rsid w:val="0043393D"/>
    <w:rsid w:val="0043397E"/>
    <w:rsid w:val="004344C7"/>
    <w:rsid w:val="004345FD"/>
    <w:rsid w:val="00434AB3"/>
    <w:rsid w:val="00434B87"/>
    <w:rsid w:val="00434DFD"/>
    <w:rsid w:val="00434E5E"/>
    <w:rsid w:val="00435274"/>
    <w:rsid w:val="004352AD"/>
    <w:rsid w:val="0043545D"/>
    <w:rsid w:val="00435FE2"/>
    <w:rsid w:val="00436B52"/>
    <w:rsid w:val="00436DE3"/>
    <w:rsid w:val="00436E2F"/>
    <w:rsid w:val="00436EAB"/>
    <w:rsid w:val="004371B1"/>
    <w:rsid w:val="0043763B"/>
    <w:rsid w:val="004407EA"/>
    <w:rsid w:val="004416BB"/>
    <w:rsid w:val="00441DCB"/>
    <w:rsid w:val="004426C7"/>
    <w:rsid w:val="0044371B"/>
    <w:rsid w:val="00444577"/>
    <w:rsid w:val="00444B7A"/>
    <w:rsid w:val="00445E1A"/>
    <w:rsid w:val="004461D9"/>
    <w:rsid w:val="00446AC6"/>
    <w:rsid w:val="00446CEE"/>
    <w:rsid w:val="00446E07"/>
    <w:rsid w:val="0044759B"/>
    <w:rsid w:val="00447F54"/>
    <w:rsid w:val="00450B7E"/>
    <w:rsid w:val="00450DA6"/>
    <w:rsid w:val="0045136B"/>
    <w:rsid w:val="00451C7E"/>
    <w:rsid w:val="00451D6C"/>
    <w:rsid w:val="004523FF"/>
    <w:rsid w:val="00452692"/>
    <w:rsid w:val="004528B4"/>
    <w:rsid w:val="004535CC"/>
    <w:rsid w:val="00453916"/>
    <w:rsid w:val="00453BB6"/>
    <w:rsid w:val="00453CAA"/>
    <w:rsid w:val="00455113"/>
    <w:rsid w:val="00455B9C"/>
    <w:rsid w:val="00456421"/>
    <w:rsid w:val="00456803"/>
    <w:rsid w:val="00456831"/>
    <w:rsid w:val="00456C5E"/>
    <w:rsid w:val="00456DAB"/>
    <w:rsid w:val="0045770B"/>
    <w:rsid w:val="0045779B"/>
    <w:rsid w:val="0046044C"/>
    <w:rsid w:val="004604B9"/>
    <w:rsid w:val="00460575"/>
    <w:rsid w:val="00460B80"/>
    <w:rsid w:val="00460CC3"/>
    <w:rsid w:val="00460E86"/>
    <w:rsid w:val="00460F9B"/>
    <w:rsid w:val="004610EB"/>
    <w:rsid w:val="004614A5"/>
    <w:rsid w:val="00461B8F"/>
    <w:rsid w:val="00461C19"/>
    <w:rsid w:val="00461D98"/>
    <w:rsid w:val="00462FB6"/>
    <w:rsid w:val="004646B4"/>
    <w:rsid w:val="004647F1"/>
    <w:rsid w:val="00464A88"/>
    <w:rsid w:val="004651A0"/>
    <w:rsid w:val="00466532"/>
    <w:rsid w:val="00466AB8"/>
    <w:rsid w:val="00466AE5"/>
    <w:rsid w:val="00466C0A"/>
    <w:rsid w:val="00466C49"/>
    <w:rsid w:val="00467196"/>
    <w:rsid w:val="004671C3"/>
    <w:rsid w:val="00467488"/>
    <w:rsid w:val="0046768C"/>
    <w:rsid w:val="00470315"/>
    <w:rsid w:val="00470629"/>
    <w:rsid w:val="0047083E"/>
    <w:rsid w:val="00470EB5"/>
    <w:rsid w:val="00471328"/>
    <w:rsid w:val="0047157D"/>
    <w:rsid w:val="0047243D"/>
    <w:rsid w:val="00472549"/>
    <w:rsid w:val="0047286B"/>
    <w:rsid w:val="00472E27"/>
    <w:rsid w:val="00474220"/>
    <w:rsid w:val="00474304"/>
    <w:rsid w:val="00474AA0"/>
    <w:rsid w:val="0047501A"/>
    <w:rsid w:val="004752D3"/>
    <w:rsid w:val="004754E1"/>
    <w:rsid w:val="00475C86"/>
    <w:rsid w:val="00475CE0"/>
    <w:rsid w:val="00476393"/>
    <w:rsid w:val="00476590"/>
    <w:rsid w:val="00476827"/>
    <w:rsid w:val="00476BD4"/>
    <w:rsid w:val="00477C35"/>
    <w:rsid w:val="00477E2C"/>
    <w:rsid w:val="0048028B"/>
    <w:rsid w:val="00480988"/>
    <w:rsid w:val="00480E05"/>
    <w:rsid w:val="00481940"/>
    <w:rsid w:val="0048200E"/>
    <w:rsid w:val="004820F4"/>
    <w:rsid w:val="00482BBE"/>
    <w:rsid w:val="00482E6D"/>
    <w:rsid w:val="00483A12"/>
    <w:rsid w:val="00483CB3"/>
    <w:rsid w:val="00484657"/>
    <w:rsid w:val="00484A77"/>
    <w:rsid w:val="0048540F"/>
    <w:rsid w:val="00485970"/>
    <w:rsid w:val="00485C0D"/>
    <w:rsid w:val="00485E52"/>
    <w:rsid w:val="00486575"/>
    <w:rsid w:val="004866D0"/>
    <w:rsid w:val="00486D02"/>
    <w:rsid w:val="0048723D"/>
    <w:rsid w:val="004903EF"/>
    <w:rsid w:val="00490EBD"/>
    <w:rsid w:val="00492248"/>
    <w:rsid w:val="00492B9E"/>
    <w:rsid w:val="00492CCE"/>
    <w:rsid w:val="00493E51"/>
    <w:rsid w:val="00493F8A"/>
    <w:rsid w:val="00493F94"/>
    <w:rsid w:val="00494242"/>
    <w:rsid w:val="00494263"/>
    <w:rsid w:val="00494CDB"/>
    <w:rsid w:val="00494E2F"/>
    <w:rsid w:val="00494E8E"/>
    <w:rsid w:val="004955A3"/>
    <w:rsid w:val="004955BC"/>
    <w:rsid w:val="00495D63"/>
    <w:rsid w:val="00496035"/>
    <w:rsid w:val="004962B2"/>
    <w:rsid w:val="0049648F"/>
    <w:rsid w:val="00496606"/>
    <w:rsid w:val="004967E7"/>
    <w:rsid w:val="00496F05"/>
    <w:rsid w:val="00496F84"/>
    <w:rsid w:val="00497370"/>
    <w:rsid w:val="0049784D"/>
    <w:rsid w:val="004A02DD"/>
    <w:rsid w:val="004A05B3"/>
    <w:rsid w:val="004A0F39"/>
    <w:rsid w:val="004A18F2"/>
    <w:rsid w:val="004A1E3A"/>
    <w:rsid w:val="004A24BF"/>
    <w:rsid w:val="004A251F"/>
    <w:rsid w:val="004A26E9"/>
    <w:rsid w:val="004A2962"/>
    <w:rsid w:val="004A3042"/>
    <w:rsid w:val="004A3B66"/>
    <w:rsid w:val="004A3BF1"/>
    <w:rsid w:val="004A3E42"/>
    <w:rsid w:val="004A3FE1"/>
    <w:rsid w:val="004A4606"/>
    <w:rsid w:val="004A4715"/>
    <w:rsid w:val="004A4838"/>
    <w:rsid w:val="004A4C42"/>
    <w:rsid w:val="004A5046"/>
    <w:rsid w:val="004A5051"/>
    <w:rsid w:val="004A565E"/>
    <w:rsid w:val="004A59A1"/>
    <w:rsid w:val="004A59F7"/>
    <w:rsid w:val="004A5BC0"/>
    <w:rsid w:val="004A5C37"/>
    <w:rsid w:val="004A5DF3"/>
    <w:rsid w:val="004A6134"/>
    <w:rsid w:val="004A64A8"/>
    <w:rsid w:val="004A6E46"/>
    <w:rsid w:val="004A7092"/>
    <w:rsid w:val="004A7462"/>
    <w:rsid w:val="004A7EAF"/>
    <w:rsid w:val="004B1D22"/>
    <w:rsid w:val="004B1D6D"/>
    <w:rsid w:val="004B1F9F"/>
    <w:rsid w:val="004B252F"/>
    <w:rsid w:val="004B328D"/>
    <w:rsid w:val="004B3888"/>
    <w:rsid w:val="004B3F30"/>
    <w:rsid w:val="004B4439"/>
    <w:rsid w:val="004B49E6"/>
    <w:rsid w:val="004B4B84"/>
    <w:rsid w:val="004B4D69"/>
    <w:rsid w:val="004B5455"/>
    <w:rsid w:val="004B6AD4"/>
    <w:rsid w:val="004B6D0F"/>
    <w:rsid w:val="004B7BE9"/>
    <w:rsid w:val="004B7DFF"/>
    <w:rsid w:val="004C003D"/>
    <w:rsid w:val="004C0042"/>
    <w:rsid w:val="004C008E"/>
    <w:rsid w:val="004C0160"/>
    <w:rsid w:val="004C01A8"/>
    <w:rsid w:val="004C0E09"/>
    <w:rsid w:val="004C1840"/>
    <w:rsid w:val="004C1D50"/>
    <w:rsid w:val="004C24C9"/>
    <w:rsid w:val="004C2556"/>
    <w:rsid w:val="004C27FC"/>
    <w:rsid w:val="004C31B6"/>
    <w:rsid w:val="004C4764"/>
    <w:rsid w:val="004C4F3C"/>
    <w:rsid w:val="004C5319"/>
    <w:rsid w:val="004C5995"/>
    <w:rsid w:val="004C5BB8"/>
    <w:rsid w:val="004C5D28"/>
    <w:rsid w:val="004C5F39"/>
    <w:rsid w:val="004C621F"/>
    <w:rsid w:val="004C7948"/>
    <w:rsid w:val="004C7BB8"/>
    <w:rsid w:val="004C7C60"/>
    <w:rsid w:val="004D056D"/>
    <w:rsid w:val="004D07A5"/>
    <w:rsid w:val="004D0BD1"/>
    <w:rsid w:val="004D0DFE"/>
    <w:rsid w:val="004D146D"/>
    <w:rsid w:val="004D1D91"/>
    <w:rsid w:val="004D22C3"/>
    <w:rsid w:val="004D28BA"/>
    <w:rsid w:val="004D30E0"/>
    <w:rsid w:val="004D4A39"/>
    <w:rsid w:val="004D5E5C"/>
    <w:rsid w:val="004D6836"/>
    <w:rsid w:val="004D6F4D"/>
    <w:rsid w:val="004D6F95"/>
    <w:rsid w:val="004D72FE"/>
    <w:rsid w:val="004D7E91"/>
    <w:rsid w:val="004E003A"/>
    <w:rsid w:val="004E00A6"/>
    <w:rsid w:val="004E0768"/>
    <w:rsid w:val="004E0D8D"/>
    <w:rsid w:val="004E14F3"/>
    <w:rsid w:val="004E1A31"/>
    <w:rsid w:val="004E1F97"/>
    <w:rsid w:val="004E207D"/>
    <w:rsid w:val="004E20B2"/>
    <w:rsid w:val="004E2244"/>
    <w:rsid w:val="004E2443"/>
    <w:rsid w:val="004E2DE0"/>
    <w:rsid w:val="004E38FC"/>
    <w:rsid w:val="004E3B6C"/>
    <w:rsid w:val="004E4060"/>
    <w:rsid w:val="004E409A"/>
    <w:rsid w:val="004E417A"/>
    <w:rsid w:val="004E4330"/>
    <w:rsid w:val="004E4740"/>
    <w:rsid w:val="004E5ADE"/>
    <w:rsid w:val="004E5B1A"/>
    <w:rsid w:val="004E5BDB"/>
    <w:rsid w:val="004E5E27"/>
    <w:rsid w:val="004E6343"/>
    <w:rsid w:val="004E6AED"/>
    <w:rsid w:val="004E6EDD"/>
    <w:rsid w:val="004E7B55"/>
    <w:rsid w:val="004E7C57"/>
    <w:rsid w:val="004F01F5"/>
    <w:rsid w:val="004F0FB9"/>
    <w:rsid w:val="004F2B23"/>
    <w:rsid w:val="004F2F7E"/>
    <w:rsid w:val="004F32B5"/>
    <w:rsid w:val="004F3359"/>
    <w:rsid w:val="004F3AA7"/>
    <w:rsid w:val="004F3BDF"/>
    <w:rsid w:val="004F407E"/>
    <w:rsid w:val="004F5479"/>
    <w:rsid w:val="004F5EB7"/>
    <w:rsid w:val="004F5F09"/>
    <w:rsid w:val="004F604B"/>
    <w:rsid w:val="004F6E22"/>
    <w:rsid w:val="004F6E5F"/>
    <w:rsid w:val="004F7528"/>
    <w:rsid w:val="004F7BCA"/>
    <w:rsid w:val="004F7D89"/>
    <w:rsid w:val="0050023C"/>
    <w:rsid w:val="0050047D"/>
    <w:rsid w:val="00500A6E"/>
    <w:rsid w:val="00500DE7"/>
    <w:rsid w:val="005018D7"/>
    <w:rsid w:val="00501981"/>
    <w:rsid w:val="00501A85"/>
    <w:rsid w:val="00501BB3"/>
    <w:rsid w:val="005021B7"/>
    <w:rsid w:val="005021DD"/>
    <w:rsid w:val="005026C0"/>
    <w:rsid w:val="005026CA"/>
    <w:rsid w:val="005027A7"/>
    <w:rsid w:val="00502B72"/>
    <w:rsid w:val="00503375"/>
    <w:rsid w:val="00504BC1"/>
    <w:rsid w:val="00505134"/>
    <w:rsid w:val="00505C04"/>
    <w:rsid w:val="005064F4"/>
    <w:rsid w:val="00507896"/>
    <w:rsid w:val="00507FDE"/>
    <w:rsid w:val="00511F15"/>
    <w:rsid w:val="00512210"/>
    <w:rsid w:val="00512374"/>
    <w:rsid w:val="0051299E"/>
    <w:rsid w:val="00512D78"/>
    <w:rsid w:val="0051318C"/>
    <w:rsid w:val="00513612"/>
    <w:rsid w:val="005137A4"/>
    <w:rsid w:val="005142CD"/>
    <w:rsid w:val="005143C9"/>
    <w:rsid w:val="00515014"/>
    <w:rsid w:val="005157A9"/>
    <w:rsid w:val="00515B6C"/>
    <w:rsid w:val="00515DAC"/>
    <w:rsid w:val="00516B81"/>
    <w:rsid w:val="00516CED"/>
    <w:rsid w:val="0051721A"/>
    <w:rsid w:val="005173A7"/>
    <w:rsid w:val="005177E1"/>
    <w:rsid w:val="00517837"/>
    <w:rsid w:val="0051798B"/>
    <w:rsid w:val="00517FB8"/>
    <w:rsid w:val="00520C0A"/>
    <w:rsid w:val="00520DEE"/>
    <w:rsid w:val="00520E7E"/>
    <w:rsid w:val="0052113F"/>
    <w:rsid w:val="005213C4"/>
    <w:rsid w:val="005218B6"/>
    <w:rsid w:val="00522280"/>
    <w:rsid w:val="00522589"/>
    <w:rsid w:val="00523035"/>
    <w:rsid w:val="00523FF7"/>
    <w:rsid w:val="00524545"/>
    <w:rsid w:val="00524B49"/>
    <w:rsid w:val="00524BA8"/>
    <w:rsid w:val="00525034"/>
    <w:rsid w:val="005255BF"/>
    <w:rsid w:val="005257DE"/>
    <w:rsid w:val="005259EF"/>
    <w:rsid w:val="00525A82"/>
    <w:rsid w:val="00526EEC"/>
    <w:rsid w:val="00527200"/>
    <w:rsid w:val="0052746E"/>
    <w:rsid w:val="00527F04"/>
    <w:rsid w:val="00530157"/>
    <w:rsid w:val="00530429"/>
    <w:rsid w:val="00530906"/>
    <w:rsid w:val="005312A0"/>
    <w:rsid w:val="00531EBE"/>
    <w:rsid w:val="00531EF9"/>
    <w:rsid w:val="005321CE"/>
    <w:rsid w:val="00532F8B"/>
    <w:rsid w:val="00533737"/>
    <w:rsid w:val="00533E51"/>
    <w:rsid w:val="00534279"/>
    <w:rsid w:val="005346F6"/>
    <w:rsid w:val="00534FEB"/>
    <w:rsid w:val="00535B79"/>
    <w:rsid w:val="00535D7C"/>
    <w:rsid w:val="00536579"/>
    <w:rsid w:val="00536C1E"/>
    <w:rsid w:val="00541679"/>
    <w:rsid w:val="00542040"/>
    <w:rsid w:val="0054343A"/>
    <w:rsid w:val="00543974"/>
    <w:rsid w:val="00543EBF"/>
    <w:rsid w:val="00544ABA"/>
    <w:rsid w:val="0054593A"/>
    <w:rsid w:val="005460CE"/>
    <w:rsid w:val="005467FB"/>
    <w:rsid w:val="00546AE9"/>
    <w:rsid w:val="00546D31"/>
    <w:rsid w:val="0054791B"/>
    <w:rsid w:val="00547989"/>
    <w:rsid w:val="005501E1"/>
    <w:rsid w:val="00550D74"/>
    <w:rsid w:val="00550E2D"/>
    <w:rsid w:val="00551320"/>
    <w:rsid w:val="00551343"/>
    <w:rsid w:val="005518A4"/>
    <w:rsid w:val="00552768"/>
    <w:rsid w:val="00552935"/>
    <w:rsid w:val="00553127"/>
    <w:rsid w:val="005537D5"/>
    <w:rsid w:val="00553843"/>
    <w:rsid w:val="00554BE7"/>
    <w:rsid w:val="00554F2F"/>
    <w:rsid w:val="00556610"/>
    <w:rsid w:val="00556A63"/>
    <w:rsid w:val="00556D68"/>
    <w:rsid w:val="00557173"/>
    <w:rsid w:val="005576A1"/>
    <w:rsid w:val="005577D5"/>
    <w:rsid w:val="00557A64"/>
    <w:rsid w:val="005605C0"/>
    <w:rsid w:val="00560707"/>
    <w:rsid w:val="00560D23"/>
    <w:rsid w:val="005615D8"/>
    <w:rsid w:val="00561983"/>
    <w:rsid w:val="005621C5"/>
    <w:rsid w:val="005626D6"/>
    <w:rsid w:val="005635E4"/>
    <w:rsid w:val="005635EE"/>
    <w:rsid w:val="005638D4"/>
    <w:rsid w:val="005639DE"/>
    <w:rsid w:val="00563E47"/>
    <w:rsid w:val="0056479A"/>
    <w:rsid w:val="00564B52"/>
    <w:rsid w:val="005653E1"/>
    <w:rsid w:val="00565551"/>
    <w:rsid w:val="005656ED"/>
    <w:rsid w:val="005656FA"/>
    <w:rsid w:val="00565895"/>
    <w:rsid w:val="00565CCE"/>
    <w:rsid w:val="00566544"/>
    <w:rsid w:val="00566608"/>
    <w:rsid w:val="00566C83"/>
    <w:rsid w:val="00566EE7"/>
    <w:rsid w:val="005700FE"/>
    <w:rsid w:val="005708E7"/>
    <w:rsid w:val="00570B86"/>
    <w:rsid w:val="00570E24"/>
    <w:rsid w:val="00571DD8"/>
    <w:rsid w:val="00571E60"/>
    <w:rsid w:val="00572760"/>
    <w:rsid w:val="005728D7"/>
    <w:rsid w:val="005731C2"/>
    <w:rsid w:val="005743DE"/>
    <w:rsid w:val="00574F3F"/>
    <w:rsid w:val="0057562C"/>
    <w:rsid w:val="005757E0"/>
    <w:rsid w:val="005759F6"/>
    <w:rsid w:val="00575E3E"/>
    <w:rsid w:val="00575FAE"/>
    <w:rsid w:val="005765F5"/>
    <w:rsid w:val="00576D6C"/>
    <w:rsid w:val="00577A2E"/>
    <w:rsid w:val="00577B5B"/>
    <w:rsid w:val="00577D34"/>
    <w:rsid w:val="005800A2"/>
    <w:rsid w:val="00580A1D"/>
    <w:rsid w:val="00580E48"/>
    <w:rsid w:val="00580F0A"/>
    <w:rsid w:val="00581246"/>
    <w:rsid w:val="0058274E"/>
    <w:rsid w:val="00582BB4"/>
    <w:rsid w:val="00582C3A"/>
    <w:rsid w:val="00582E1A"/>
    <w:rsid w:val="00583147"/>
    <w:rsid w:val="005836EE"/>
    <w:rsid w:val="005843A9"/>
    <w:rsid w:val="00584416"/>
    <w:rsid w:val="00584ADC"/>
    <w:rsid w:val="00584B39"/>
    <w:rsid w:val="00585028"/>
    <w:rsid w:val="0058544D"/>
    <w:rsid w:val="005854D1"/>
    <w:rsid w:val="00585F5B"/>
    <w:rsid w:val="0058620A"/>
    <w:rsid w:val="005862D0"/>
    <w:rsid w:val="00586630"/>
    <w:rsid w:val="0058781D"/>
    <w:rsid w:val="00587FC0"/>
    <w:rsid w:val="005906AD"/>
    <w:rsid w:val="00590DA6"/>
    <w:rsid w:val="0059155A"/>
    <w:rsid w:val="00591C7D"/>
    <w:rsid w:val="00592774"/>
    <w:rsid w:val="0059279D"/>
    <w:rsid w:val="00592B03"/>
    <w:rsid w:val="00593388"/>
    <w:rsid w:val="00593AB9"/>
    <w:rsid w:val="00594ABB"/>
    <w:rsid w:val="00594D1C"/>
    <w:rsid w:val="00594E36"/>
    <w:rsid w:val="00594F0A"/>
    <w:rsid w:val="0059525E"/>
    <w:rsid w:val="0059538F"/>
    <w:rsid w:val="00595583"/>
    <w:rsid w:val="005957AE"/>
    <w:rsid w:val="00595887"/>
    <w:rsid w:val="00595A39"/>
    <w:rsid w:val="005961F7"/>
    <w:rsid w:val="00596B9C"/>
    <w:rsid w:val="005970DF"/>
    <w:rsid w:val="005976D4"/>
    <w:rsid w:val="005979F4"/>
    <w:rsid w:val="00597F45"/>
    <w:rsid w:val="005A054D"/>
    <w:rsid w:val="005A0A46"/>
    <w:rsid w:val="005A0CF2"/>
    <w:rsid w:val="005A10B9"/>
    <w:rsid w:val="005A11EA"/>
    <w:rsid w:val="005A1824"/>
    <w:rsid w:val="005A1D22"/>
    <w:rsid w:val="005A22E7"/>
    <w:rsid w:val="005A269F"/>
    <w:rsid w:val="005A2AFA"/>
    <w:rsid w:val="005A2EE6"/>
    <w:rsid w:val="005A305E"/>
    <w:rsid w:val="005A30BB"/>
    <w:rsid w:val="005A312B"/>
    <w:rsid w:val="005A36C6"/>
    <w:rsid w:val="005A3887"/>
    <w:rsid w:val="005A6C99"/>
    <w:rsid w:val="005A6E38"/>
    <w:rsid w:val="005A7218"/>
    <w:rsid w:val="005A7496"/>
    <w:rsid w:val="005B0542"/>
    <w:rsid w:val="005B0DBD"/>
    <w:rsid w:val="005B1054"/>
    <w:rsid w:val="005B13AE"/>
    <w:rsid w:val="005B1B6E"/>
    <w:rsid w:val="005B2225"/>
    <w:rsid w:val="005B26FF"/>
    <w:rsid w:val="005B2799"/>
    <w:rsid w:val="005B2B77"/>
    <w:rsid w:val="005B2EBC"/>
    <w:rsid w:val="005B3551"/>
    <w:rsid w:val="005B3C2F"/>
    <w:rsid w:val="005B3C94"/>
    <w:rsid w:val="005B3D4A"/>
    <w:rsid w:val="005B4D87"/>
    <w:rsid w:val="005B6339"/>
    <w:rsid w:val="005B700D"/>
    <w:rsid w:val="005B70FF"/>
    <w:rsid w:val="005B7699"/>
    <w:rsid w:val="005B7DD1"/>
    <w:rsid w:val="005C00A0"/>
    <w:rsid w:val="005C28FA"/>
    <w:rsid w:val="005C2CCE"/>
    <w:rsid w:val="005C40F4"/>
    <w:rsid w:val="005C43BE"/>
    <w:rsid w:val="005C44F3"/>
    <w:rsid w:val="005C4BD7"/>
    <w:rsid w:val="005C588A"/>
    <w:rsid w:val="005C712D"/>
    <w:rsid w:val="005C7764"/>
    <w:rsid w:val="005C7C75"/>
    <w:rsid w:val="005D0BFF"/>
    <w:rsid w:val="005D0E4F"/>
    <w:rsid w:val="005D0E5A"/>
    <w:rsid w:val="005D1047"/>
    <w:rsid w:val="005D1E32"/>
    <w:rsid w:val="005D1EB7"/>
    <w:rsid w:val="005D206B"/>
    <w:rsid w:val="005D22B7"/>
    <w:rsid w:val="005D2383"/>
    <w:rsid w:val="005D2B2F"/>
    <w:rsid w:val="005D2BDE"/>
    <w:rsid w:val="005D3132"/>
    <w:rsid w:val="005D3D76"/>
    <w:rsid w:val="005D4578"/>
    <w:rsid w:val="005D4EFA"/>
    <w:rsid w:val="005D55BA"/>
    <w:rsid w:val="005D5829"/>
    <w:rsid w:val="005D5ADB"/>
    <w:rsid w:val="005D5E2C"/>
    <w:rsid w:val="005D61D7"/>
    <w:rsid w:val="005D648A"/>
    <w:rsid w:val="005D7E0D"/>
    <w:rsid w:val="005E1C34"/>
    <w:rsid w:val="005E234A"/>
    <w:rsid w:val="005E2388"/>
    <w:rsid w:val="005E2E3B"/>
    <w:rsid w:val="005E35CC"/>
    <w:rsid w:val="005E371E"/>
    <w:rsid w:val="005E3F37"/>
    <w:rsid w:val="005E41AD"/>
    <w:rsid w:val="005E49D5"/>
    <w:rsid w:val="005E4B6D"/>
    <w:rsid w:val="005E53F9"/>
    <w:rsid w:val="005E55B8"/>
    <w:rsid w:val="005E7622"/>
    <w:rsid w:val="005E775D"/>
    <w:rsid w:val="005E7B29"/>
    <w:rsid w:val="005F08EB"/>
    <w:rsid w:val="005F098C"/>
    <w:rsid w:val="005F0A43"/>
    <w:rsid w:val="005F103E"/>
    <w:rsid w:val="005F115F"/>
    <w:rsid w:val="005F13C9"/>
    <w:rsid w:val="005F1719"/>
    <w:rsid w:val="005F1850"/>
    <w:rsid w:val="005F18B7"/>
    <w:rsid w:val="005F27BF"/>
    <w:rsid w:val="005F32DD"/>
    <w:rsid w:val="005F3837"/>
    <w:rsid w:val="005F4171"/>
    <w:rsid w:val="005F46D6"/>
    <w:rsid w:val="005F48E8"/>
    <w:rsid w:val="005F4ACF"/>
    <w:rsid w:val="005F4DD6"/>
    <w:rsid w:val="005F5009"/>
    <w:rsid w:val="005F50D8"/>
    <w:rsid w:val="005F53A1"/>
    <w:rsid w:val="005F573E"/>
    <w:rsid w:val="005F5DE8"/>
    <w:rsid w:val="005F656F"/>
    <w:rsid w:val="005F664A"/>
    <w:rsid w:val="005F6B77"/>
    <w:rsid w:val="005F706F"/>
    <w:rsid w:val="005F728B"/>
    <w:rsid w:val="005F7487"/>
    <w:rsid w:val="005F7F6B"/>
    <w:rsid w:val="005F7F9C"/>
    <w:rsid w:val="006002C7"/>
    <w:rsid w:val="006003DE"/>
    <w:rsid w:val="00600F95"/>
    <w:rsid w:val="00601129"/>
    <w:rsid w:val="006015D8"/>
    <w:rsid w:val="00601839"/>
    <w:rsid w:val="0060260E"/>
    <w:rsid w:val="00602745"/>
    <w:rsid w:val="00602759"/>
    <w:rsid w:val="0060277A"/>
    <w:rsid w:val="0060285E"/>
    <w:rsid w:val="00602B7C"/>
    <w:rsid w:val="00603312"/>
    <w:rsid w:val="006033ED"/>
    <w:rsid w:val="0060467F"/>
    <w:rsid w:val="00604963"/>
    <w:rsid w:val="00604C24"/>
    <w:rsid w:val="00604D21"/>
    <w:rsid w:val="00604DC7"/>
    <w:rsid w:val="00604E47"/>
    <w:rsid w:val="00605363"/>
    <w:rsid w:val="00605441"/>
    <w:rsid w:val="00605AE2"/>
    <w:rsid w:val="00606925"/>
    <w:rsid w:val="00606970"/>
    <w:rsid w:val="00606A20"/>
    <w:rsid w:val="006072C6"/>
    <w:rsid w:val="00607A2E"/>
    <w:rsid w:val="0061048B"/>
    <w:rsid w:val="006104E1"/>
    <w:rsid w:val="0061063F"/>
    <w:rsid w:val="00610A9E"/>
    <w:rsid w:val="00610E29"/>
    <w:rsid w:val="00611823"/>
    <w:rsid w:val="00612067"/>
    <w:rsid w:val="0061219B"/>
    <w:rsid w:val="006124E3"/>
    <w:rsid w:val="00612C72"/>
    <w:rsid w:val="006130F7"/>
    <w:rsid w:val="006132DE"/>
    <w:rsid w:val="00613978"/>
    <w:rsid w:val="00613AF8"/>
    <w:rsid w:val="00613D8E"/>
    <w:rsid w:val="006142E0"/>
    <w:rsid w:val="00614B70"/>
    <w:rsid w:val="00614EB9"/>
    <w:rsid w:val="0061553E"/>
    <w:rsid w:val="00615836"/>
    <w:rsid w:val="00616112"/>
    <w:rsid w:val="00617C94"/>
    <w:rsid w:val="006205CA"/>
    <w:rsid w:val="00620606"/>
    <w:rsid w:val="00620C98"/>
    <w:rsid w:val="00621F53"/>
    <w:rsid w:val="00622BB0"/>
    <w:rsid w:val="00622E2A"/>
    <w:rsid w:val="00623089"/>
    <w:rsid w:val="0062308E"/>
    <w:rsid w:val="006234C4"/>
    <w:rsid w:val="0062351D"/>
    <w:rsid w:val="006242AA"/>
    <w:rsid w:val="006244C9"/>
    <w:rsid w:val="006245F6"/>
    <w:rsid w:val="0062475D"/>
    <w:rsid w:val="0062495F"/>
    <w:rsid w:val="00624BD1"/>
    <w:rsid w:val="006256C7"/>
    <w:rsid w:val="00625D2E"/>
    <w:rsid w:val="0062660B"/>
    <w:rsid w:val="00626715"/>
    <w:rsid w:val="00626AD1"/>
    <w:rsid w:val="00626C4C"/>
    <w:rsid w:val="006270E9"/>
    <w:rsid w:val="006277E9"/>
    <w:rsid w:val="006304BC"/>
    <w:rsid w:val="0063090F"/>
    <w:rsid w:val="00630924"/>
    <w:rsid w:val="00630DCE"/>
    <w:rsid w:val="00630F7E"/>
    <w:rsid w:val="006310A9"/>
    <w:rsid w:val="0063120A"/>
    <w:rsid w:val="0063150B"/>
    <w:rsid w:val="00631585"/>
    <w:rsid w:val="00631CB4"/>
    <w:rsid w:val="00631D2F"/>
    <w:rsid w:val="00632358"/>
    <w:rsid w:val="0063264B"/>
    <w:rsid w:val="006326E2"/>
    <w:rsid w:val="006326EB"/>
    <w:rsid w:val="00632C0D"/>
    <w:rsid w:val="00632D0F"/>
    <w:rsid w:val="00633F60"/>
    <w:rsid w:val="00634113"/>
    <w:rsid w:val="00634ACF"/>
    <w:rsid w:val="00635035"/>
    <w:rsid w:val="00635171"/>
    <w:rsid w:val="0063545A"/>
    <w:rsid w:val="0063580D"/>
    <w:rsid w:val="00635CAE"/>
    <w:rsid w:val="00635E90"/>
    <w:rsid w:val="00636261"/>
    <w:rsid w:val="00636817"/>
    <w:rsid w:val="006369FE"/>
    <w:rsid w:val="00637225"/>
    <w:rsid w:val="00637240"/>
    <w:rsid w:val="0063759E"/>
    <w:rsid w:val="00637886"/>
    <w:rsid w:val="00637C8B"/>
    <w:rsid w:val="006414FA"/>
    <w:rsid w:val="006428AD"/>
    <w:rsid w:val="00642B13"/>
    <w:rsid w:val="00642DF3"/>
    <w:rsid w:val="00642E9A"/>
    <w:rsid w:val="00643660"/>
    <w:rsid w:val="00643816"/>
    <w:rsid w:val="00643DD1"/>
    <w:rsid w:val="006446DE"/>
    <w:rsid w:val="00644FD9"/>
    <w:rsid w:val="00646579"/>
    <w:rsid w:val="006475EC"/>
    <w:rsid w:val="0064788F"/>
    <w:rsid w:val="00650139"/>
    <w:rsid w:val="00650D23"/>
    <w:rsid w:val="00650DFF"/>
    <w:rsid w:val="00651731"/>
    <w:rsid w:val="00651FDC"/>
    <w:rsid w:val="00652756"/>
    <w:rsid w:val="00652AD8"/>
    <w:rsid w:val="00652B79"/>
    <w:rsid w:val="00652E76"/>
    <w:rsid w:val="006533C3"/>
    <w:rsid w:val="00653EEE"/>
    <w:rsid w:val="00654068"/>
    <w:rsid w:val="00654B38"/>
    <w:rsid w:val="00654B83"/>
    <w:rsid w:val="00655061"/>
    <w:rsid w:val="0065508D"/>
    <w:rsid w:val="0065510C"/>
    <w:rsid w:val="006555C5"/>
    <w:rsid w:val="006556FE"/>
    <w:rsid w:val="006557B3"/>
    <w:rsid w:val="00655B63"/>
    <w:rsid w:val="00655B89"/>
    <w:rsid w:val="006568FB"/>
    <w:rsid w:val="00656F5D"/>
    <w:rsid w:val="00657056"/>
    <w:rsid w:val="006571F6"/>
    <w:rsid w:val="0066081C"/>
    <w:rsid w:val="00660EF4"/>
    <w:rsid w:val="006618CC"/>
    <w:rsid w:val="006620D3"/>
    <w:rsid w:val="00662111"/>
    <w:rsid w:val="00662118"/>
    <w:rsid w:val="006622AD"/>
    <w:rsid w:val="006624B5"/>
    <w:rsid w:val="00662741"/>
    <w:rsid w:val="00663666"/>
    <w:rsid w:val="006636FC"/>
    <w:rsid w:val="006638AD"/>
    <w:rsid w:val="00663AE4"/>
    <w:rsid w:val="00665045"/>
    <w:rsid w:val="00666CFE"/>
    <w:rsid w:val="0066732C"/>
    <w:rsid w:val="00667371"/>
    <w:rsid w:val="0066739D"/>
    <w:rsid w:val="006679F5"/>
    <w:rsid w:val="00667AD4"/>
    <w:rsid w:val="00667B77"/>
    <w:rsid w:val="006716DA"/>
    <w:rsid w:val="00671B00"/>
    <w:rsid w:val="00671BBE"/>
    <w:rsid w:val="006728ED"/>
    <w:rsid w:val="00672B21"/>
    <w:rsid w:val="006732B1"/>
    <w:rsid w:val="0067446F"/>
    <w:rsid w:val="006746A4"/>
    <w:rsid w:val="00675056"/>
    <w:rsid w:val="006753AC"/>
    <w:rsid w:val="00675558"/>
    <w:rsid w:val="00675611"/>
    <w:rsid w:val="00675A60"/>
    <w:rsid w:val="00675B72"/>
    <w:rsid w:val="00676864"/>
    <w:rsid w:val="0067697E"/>
    <w:rsid w:val="006770A2"/>
    <w:rsid w:val="00677125"/>
    <w:rsid w:val="00677443"/>
    <w:rsid w:val="0067769A"/>
    <w:rsid w:val="006806A3"/>
    <w:rsid w:val="006806A6"/>
    <w:rsid w:val="00681211"/>
    <w:rsid w:val="0068191B"/>
    <w:rsid w:val="00681B36"/>
    <w:rsid w:val="006822E7"/>
    <w:rsid w:val="00682537"/>
    <w:rsid w:val="00682BA5"/>
    <w:rsid w:val="00682E14"/>
    <w:rsid w:val="00683823"/>
    <w:rsid w:val="0068436C"/>
    <w:rsid w:val="0068545E"/>
    <w:rsid w:val="00685605"/>
    <w:rsid w:val="006858B9"/>
    <w:rsid w:val="00685F3C"/>
    <w:rsid w:val="00685FD4"/>
    <w:rsid w:val="006863E8"/>
    <w:rsid w:val="00686612"/>
    <w:rsid w:val="0068661E"/>
    <w:rsid w:val="006866D3"/>
    <w:rsid w:val="006868A4"/>
    <w:rsid w:val="00686C1D"/>
    <w:rsid w:val="00687032"/>
    <w:rsid w:val="0068746F"/>
    <w:rsid w:val="006900E2"/>
    <w:rsid w:val="006903F3"/>
    <w:rsid w:val="00690659"/>
    <w:rsid w:val="006907B0"/>
    <w:rsid w:val="00690A49"/>
    <w:rsid w:val="00690BB6"/>
    <w:rsid w:val="006914DE"/>
    <w:rsid w:val="006915F6"/>
    <w:rsid w:val="00691B30"/>
    <w:rsid w:val="006927A0"/>
    <w:rsid w:val="00692B2C"/>
    <w:rsid w:val="00693031"/>
    <w:rsid w:val="0069347F"/>
    <w:rsid w:val="006934E4"/>
    <w:rsid w:val="00693E1F"/>
    <w:rsid w:val="00693ECB"/>
    <w:rsid w:val="00694074"/>
    <w:rsid w:val="00694797"/>
    <w:rsid w:val="0069586E"/>
    <w:rsid w:val="00695887"/>
    <w:rsid w:val="00695CC3"/>
    <w:rsid w:val="00696789"/>
    <w:rsid w:val="00696AB5"/>
    <w:rsid w:val="00696F62"/>
    <w:rsid w:val="00697473"/>
    <w:rsid w:val="00697733"/>
    <w:rsid w:val="006A0160"/>
    <w:rsid w:val="006A0776"/>
    <w:rsid w:val="006A1F3B"/>
    <w:rsid w:val="006A2474"/>
    <w:rsid w:val="006A254E"/>
    <w:rsid w:val="006A2C30"/>
    <w:rsid w:val="006A301C"/>
    <w:rsid w:val="006A324D"/>
    <w:rsid w:val="006A3E2B"/>
    <w:rsid w:val="006A3EC8"/>
    <w:rsid w:val="006A4105"/>
    <w:rsid w:val="006A55C1"/>
    <w:rsid w:val="006A6A33"/>
    <w:rsid w:val="006A6E17"/>
    <w:rsid w:val="006A7173"/>
    <w:rsid w:val="006A794B"/>
    <w:rsid w:val="006A7DB5"/>
    <w:rsid w:val="006B06AE"/>
    <w:rsid w:val="006B08E5"/>
    <w:rsid w:val="006B120D"/>
    <w:rsid w:val="006B17E7"/>
    <w:rsid w:val="006B19E8"/>
    <w:rsid w:val="006B1A8A"/>
    <w:rsid w:val="006B1FD5"/>
    <w:rsid w:val="006B1FDE"/>
    <w:rsid w:val="006B42FC"/>
    <w:rsid w:val="006B43D1"/>
    <w:rsid w:val="006B4838"/>
    <w:rsid w:val="006B4B8E"/>
    <w:rsid w:val="006B4BD7"/>
    <w:rsid w:val="006B555A"/>
    <w:rsid w:val="006B5870"/>
    <w:rsid w:val="006B600A"/>
    <w:rsid w:val="006B6635"/>
    <w:rsid w:val="006B6F0E"/>
    <w:rsid w:val="006B75C9"/>
    <w:rsid w:val="006B7D22"/>
    <w:rsid w:val="006B7D2C"/>
    <w:rsid w:val="006B7E91"/>
    <w:rsid w:val="006C061C"/>
    <w:rsid w:val="006C1019"/>
    <w:rsid w:val="006C12B4"/>
    <w:rsid w:val="006C24C8"/>
    <w:rsid w:val="006C2BB4"/>
    <w:rsid w:val="006C2BB5"/>
    <w:rsid w:val="006C2BC5"/>
    <w:rsid w:val="006C2BEE"/>
    <w:rsid w:val="006C349F"/>
    <w:rsid w:val="006C3861"/>
    <w:rsid w:val="006C3AD8"/>
    <w:rsid w:val="006C3D2C"/>
    <w:rsid w:val="006C4057"/>
    <w:rsid w:val="006C450E"/>
    <w:rsid w:val="006C4516"/>
    <w:rsid w:val="006C455E"/>
    <w:rsid w:val="006C51A5"/>
    <w:rsid w:val="006C5958"/>
    <w:rsid w:val="006C5B4F"/>
    <w:rsid w:val="006C6226"/>
    <w:rsid w:val="006C643C"/>
    <w:rsid w:val="006C6E04"/>
    <w:rsid w:val="006C6E3A"/>
    <w:rsid w:val="006C6FD7"/>
    <w:rsid w:val="006C7758"/>
    <w:rsid w:val="006D00DB"/>
    <w:rsid w:val="006D0361"/>
    <w:rsid w:val="006D161D"/>
    <w:rsid w:val="006D16B0"/>
    <w:rsid w:val="006D2182"/>
    <w:rsid w:val="006D2444"/>
    <w:rsid w:val="006D254B"/>
    <w:rsid w:val="006D289B"/>
    <w:rsid w:val="006D2BB1"/>
    <w:rsid w:val="006D2E7C"/>
    <w:rsid w:val="006D3BE1"/>
    <w:rsid w:val="006D48FC"/>
    <w:rsid w:val="006D4B68"/>
    <w:rsid w:val="006D5382"/>
    <w:rsid w:val="006D59D2"/>
    <w:rsid w:val="006D62BC"/>
    <w:rsid w:val="006D6450"/>
    <w:rsid w:val="006D6939"/>
    <w:rsid w:val="006D6DCC"/>
    <w:rsid w:val="006D77B7"/>
    <w:rsid w:val="006D7871"/>
    <w:rsid w:val="006D7B63"/>
    <w:rsid w:val="006D7EB0"/>
    <w:rsid w:val="006E0138"/>
    <w:rsid w:val="006E0BB0"/>
    <w:rsid w:val="006E12C3"/>
    <w:rsid w:val="006E16BE"/>
    <w:rsid w:val="006E1961"/>
    <w:rsid w:val="006E19C0"/>
    <w:rsid w:val="006E2529"/>
    <w:rsid w:val="006E260C"/>
    <w:rsid w:val="006E2AC2"/>
    <w:rsid w:val="006E2D36"/>
    <w:rsid w:val="006E2E82"/>
    <w:rsid w:val="006E3569"/>
    <w:rsid w:val="006E4421"/>
    <w:rsid w:val="006E45F3"/>
    <w:rsid w:val="006E4A2F"/>
    <w:rsid w:val="006E4ED4"/>
    <w:rsid w:val="006E5677"/>
    <w:rsid w:val="006E5C6A"/>
    <w:rsid w:val="006E5E19"/>
    <w:rsid w:val="006E61C3"/>
    <w:rsid w:val="006E799D"/>
    <w:rsid w:val="006E7F5C"/>
    <w:rsid w:val="006E7FC8"/>
    <w:rsid w:val="006F041B"/>
    <w:rsid w:val="006F0593"/>
    <w:rsid w:val="006F1064"/>
    <w:rsid w:val="006F1B7B"/>
    <w:rsid w:val="006F1EB7"/>
    <w:rsid w:val="006F2013"/>
    <w:rsid w:val="006F2349"/>
    <w:rsid w:val="006F31A4"/>
    <w:rsid w:val="006F3276"/>
    <w:rsid w:val="006F43AA"/>
    <w:rsid w:val="006F469D"/>
    <w:rsid w:val="006F4A27"/>
    <w:rsid w:val="006F4B06"/>
    <w:rsid w:val="006F4C29"/>
    <w:rsid w:val="006F4F37"/>
    <w:rsid w:val="006F50E8"/>
    <w:rsid w:val="006F52E5"/>
    <w:rsid w:val="006F56F1"/>
    <w:rsid w:val="006F5C05"/>
    <w:rsid w:val="006F5D86"/>
    <w:rsid w:val="006F5EF7"/>
    <w:rsid w:val="006F6066"/>
    <w:rsid w:val="006F6376"/>
    <w:rsid w:val="006F6836"/>
    <w:rsid w:val="006F6850"/>
    <w:rsid w:val="006F6E6E"/>
    <w:rsid w:val="006F6EE1"/>
    <w:rsid w:val="006F707E"/>
    <w:rsid w:val="006F774C"/>
    <w:rsid w:val="007001DC"/>
    <w:rsid w:val="00700849"/>
    <w:rsid w:val="007025CB"/>
    <w:rsid w:val="007034AA"/>
    <w:rsid w:val="00703C9D"/>
    <w:rsid w:val="007042BE"/>
    <w:rsid w:val="0070490C"/>
    <w:rsid w:val="0070539E"/>
    <w:rsid w:val="007058CF"/>
    <w:rsid w:val="00705C38"/>
    <w:rsid w:val="007060CC"/>
    <w:rsid w:val="0070623E"/>
    <w:rsid w:val="00706465"/>
    <w:rsid w:val="00706753"/>
    <w:rsid w:val="0070695A"/>
    <w:rsid w:val="0070738E"/>
    <w:rsid w:val="0070782D"/>
    <w:rsid w:val="00710491"/>
    <w:rsid w:val="007109C2"/>
    <w:rsid w:val="00711340"/>
    <w:rsid w:val="00711BAE"/>
    <w:rsid w:val="00712199"/>
    <w:rsid w:val="0071220F"/>
    <w:rsid w:val="00712C42"/>
    <w:rsid w:val="00712E90"/>
    <w:rsid w:val="00713DE4"/>
    <w:rsid w:val="00714C47"/>
    <w:rsid w:val="00714CB9"/>
    <w:rsid w:val="00714FDE"/>
    <w:rsid w:val="00715D94"/>
    <w:rsid w:val="00716302"/>
    <w:rsid w:val="00716462"/>
    <w:rsid w:val="007164DE"/>
    <w:rsid w:val="007173CF"/>
    <w:rsid w:val="00717989"/>
    <w:rsid w:val="007207E4"/>
    <w:rsid w:val="00720D53"/>
    <w:rsid w:val="00721084"/>
    <w:rsid w:val="00721262"/>
    <w:rsid w:val="00721D9B"/>
    <w:rsid w:val="00722121"/>
    <w:rsid w:val="007224B9"/>
    <w:rsid w:val="00722F5F"/>
    <w:rsid w:val="00722F94"/>
    <w:rsid w:val="0072345F"/>
    <w:rsid w:val="00723584"/>
    <w:rsid w:val="00723AA7"/>
    <w:rsid w:val="00723D02"/>
    <w:rsid w:val="0072432E"/>
    <w:rsid w:val="00724B9C"/>
    <w:rsid w:val="00726036"/>
    <w:rsid w:val="00726279"/>
    <w:rsid w:val="00726A9B"/>
    <w:rsid w:val="00726ABA"/>
    <w:rsid w:val="007272D0"/>
    <w:rsid w:val="00727530"/>
    <w:rsid w:val="007275D3"/>
    <w:rsid w:val="00730653"/>
    <w:rsid w:val="00731E7C"/>
    <w:rsid w:val="00731EAB"/>
    <w:rsid w:val="00731F7B"/>
    <w:rsid w:val="007329EF"/>
    <w:rsid w:val="0073327A"/>
    <w:rsid w:val="00733903"/>
    <w:rsid w:val="007348F4"/>
    <w:rsid w:val="00734EBE"/>
    <w:rsid w:val="007354AC"/>
    <w:rsid w:val="007362DA"/>
    <w:rsid w:val="0073660D"/>
    <w:rsid w:val="00736DD8"/>
    <w:rsid w:val="00736ED8"/>
    <w:rsid w:val="00737BC6"/>
    <w:rsid w:val="007406F6"/>
    <w:rsid w:val="0074076A"/>
    <w:rsid w:val="00740A6E"/>
    <w:rsid w:val="00740DC5"/>
    <w:rsid w:val="0074157B"/>
    <w:rsid w:val="00741AF4"/>
    <w:rsid w:val="00741DCC"/>
    <w:rsid w:val="00741FB3"/>
    <w:rsid w:val="0074203A"/>
    <w:rsid w:val="007421A0"/>
    <w:rsid w:val="007427B5"/>
    <w:rsid w:val="007427F0"/>
    <w:rsid w:val="00742865"/>
    <w:rsid w:val="0074296C"/>
    <w:rsid w:val="00742B34"/>
    <w:rsid w:val="00742B73"/>
    <w:rsid w:val="00742C83"/>
    <w:rsid w:val="0074360F"/>
    <w:rsid w:val="0074439A"/>
    <w:rsid w:val="00744A64"/>
    <w:rsid w:val="00744D47"/>
    <w:rsid w:val="00744EA0"/>
    <w:rsid w:val="0074527E"/>
    <w:rsid w:val="007455E5"/>
    <w:rsid w:val="00746003"/>
    <w:rsid w:val="0074638D"/>
    <w:rsid w:val="00746484"/>
    <w:rsid w:val="0074695E"/>
    <w:rsid w:val="007469A2"/>
    <w:rsid w:val="0074704F"/>
    <w:rsid w:val="00747951"/>
    <w:rsid w:val="00747DBE"/>
    <w:rsid w:val="00747F48"/>
    <w:rsid w:val="00747F4C"/>
    <w:rsid w:val="00750E69"/>
    <w:rsid w:val="00751091"/>
    <w:rsid w:val="00751717"/>
    <w:rsid w:val="00751B83"/>
    <w:rsid w:val="007523C0"/>
    <w:rsid w:val="007525A9"/>
    <w:rsid w:val="0075280E"/>
    <w:rsid w:val="00752BB4"/>
    <w:rsid w:val="00754218"/>
    <w:rsid w:val="00754359"/>
    <w:rsid w:val="00754411"/>
    <w:rsid w:val="00754BD9"/>
    <w:rsid w:val="00754E7A"/>
    <w:rsid w:val="0075501B"/>
    <w:rsid w:val="007550BD"/>
    <w:rsid w:val="0075540C"/>
    <w:rsid w:val="00755818"/>
    <w:rsid w:val="00755DB1"/>
    <w:rsid w:val="0075686B"/>
    <w:rsid w:val="00756B40"/>
    <w:rsid w:val="007574FC"/>
    <w:rsid w:val="00760975"/>
    <w:rsid w:val="00760EC0"/>
    <w:rsid w:val="00760FA4"/>
    <w:rsid w:val="0076118B"/>
    <w:rsid w:val="00761FDA"/>
    <w:rsid w:val="007621FF"/>
    <w:rsid w:val="007622D2"/>
    <w:rsid w:val="00762621"/>
    <w:rsid w:val="0076346E"/>
    <w:rsid w:val="007634E3"/>
    <w:rsid w:val="007634FE"/>
    <w:rsid w:val="0076400F"/>
    <w:rsid w:val="00764194"/>
    <w:rsid w:val="00764CDE"/>
    <w:rsid w:val="00764E6A"/>
    <w:rsid w:val="00765ED3"/>
    <w:rsid w:val="0076645E"/>
    <w:rsid w:val="0076677B"/>
    <w:rsid w:val="0076681D"/>
    <w:rsid w:val="00766A65"/>
    <w:rsid w:val="007670C2"/>
    <w:rsid w:val="007671F5"/>
    <w:rsid w:val="007676B8"/>
    <w:rsid w:val="007677F0"/>
    <w:rsid w:val="00767CB8"/>
    <w:rsid w:val="00770079"/>
    <w:rsid w:val="007700BB"/>
    <w:rsid w:val="00770235"/>
    <w:rsid w:val="00770E82"/>
    <w:rsid w:val="0077155C"/>
    <w:rsid w:val="0077175C"/>
    <w:rsid w:val="00771870"/>
    <w:rsid w:val="00771BF9"/>
    <w:rsid w:val="00772F8A"/>
    <w:rsid w:val="007735AA"/>
    <w:rsid w:val="007739C6"/>
    <w:rsid w:val="00774889"/>
    <w:rsid w:val="00774FF5"/>
    <w:rsid w:val="007750B3"/>
    <w:rsid w:val="0077514D"/>
    <w:rsid w:val="007756BE"/>
    <w:rsid w:val="007758CA"/>
    <w:rsid w:val="007758D4"/>
    <w:rsid w:val="00775F76"/>
    <w:rsid w:val="00776AEA"/>
    <w:rsid w:val="00776E31"/>
    <w:rsid w:val="00777BA0"/>
    <w:rsid w:val="0078038A"/>
    <w:rsid w:val="007803BD"/>
    <w:rsid w:val="007805A6"/>
    <w:rsid w:val="007811DC"/>
    <w:rsid w:val="007820FA"/>
    <w:rsid w:val="0078285F"/>
    <w:rsid w:val="00782D33"/>
    <w:rsid w:val="00783207"/>
    <w:rsid w:val="00783E1D"/>
    <w:rsid w:val="00784085"/>
    <w:rsid w:val="0078483B"/>
    <w:rsid w:val="00784EED"/>
    <w:rsid w:val="00785900"/>
    <w:rsid w:val="00785DE7"/>
    <w:rsid w:val="00786135"/>
    <w:rsid w:val="00786958"/>
    <w:rsid w:val="00786E71"/>
    <w:rsid w:val="007874D2"/>
    <w:rsid w:val="007901A2"/>
    <w:rsid w:val="00791119"/>
    <w:rsid w:val="0079162F"/>
    <w:rsid w:val="007917B3"/>
    <w:rsid w:val="00792153"/>
    <w:rsid w:val="00793628"/>
    <w:rsid w:val="007946A4"/>
    <w:rsid w:val="00794924"/>
    <w:rsid w:val="00795128"/>
    <w:rsid w:val="00796343"/>
    <w:rsid w:val="007967D0"/>
    <w:rsid w:val="007975B8"/>
    <w:rsid w:val="00797D4B"/>
    <w:rsid w:val="007A0672"/>
    <w:rsid w:val="007A0BC2"/>
    <w:rsid w:val="007A0CF7"/>
    <w:rsid w:val="007A14C9"/>
    <w:rsid w:val="007A16F2"/>
    <w:rsid w:val="007A1DA6"/>
    <w:rsid w:val="007A1F44"/>
    <w:rsid w:val="007A23FF"/>
    <w:rsid w:val="007A295B"/>
    <w:rsid w:val="007A2AB2"/>
    <w:rsid w:val="007A3424"/>
    <w:rsid w:val="007A35EF"/>
    <w:rsid w:val="007A3E4C"/>
    <w:rsid w:val="007A43A2"/>
    <w:rsid w:val="007A4A4D"/>
    <w:rsid w:val="007A4D04"/>
    <w:rsid w:val="007A5356"/>
    <w:rsid w:val="007A63DE"/>
    <w:rsid w:val="007A669B"/>
    <w:rsid w:val="007A76E3"/>
    <w:rsid w:val="007A7A96"/>
    <w:rsid w:val="007B03AF"/>
    <w:rsid w:val="007B0B1F"/>
    <w:rsid w:val="007B1543"/>
    <w:rsid w:val="007B18CB"/>
    <w:rsid w:val="007B18F5"/>
    <w:rsid w:val="007B1AC0"/>
    <w:rsid w:val="007B270A"/>
    <w:rsid w:val="007B2D3B"/>
    <w:rsid w:val="007B2DDA"/>
    <w:rsid w:val="007B4D10"/>
    <w:rsid w:val="007B52CD"/>
    <w:rsid w:val="007B531E"/>
    <w:rsid w:val="007B53BC"/>
    <w:rsid w:val="007B589B"/>
    <w:rsid w:val="007B5FCE"/>
    <w:rsid w:val="007B7DC1"/>
    <w:rsid w:val="007B7EDB"/>
    <w:rsid w:val="007B7FD9"/>
    <w:rsid w:val="007C07DC"/>
    <w:rsid w:val="007C0CBF"/>
    <w:rsid w:val="007C0DED"/>
    <w:rsid w:val="007C0FA6"/>
    <w:rsid w:val="007C126F"/>
    <w:rsid w:val="007C19AD"/>
    <w:rsid w:val="007C1C3F"/>
    <w:rsid w:val="007C2E13"/>
    <w:rsid w:val="007C3598"/>
    <w:rsid w:val="007C3FA8"/>
    <w:rsid w:val="007C45E4"/>
    <w:rsid w:val="007C4626"/>
    <w:rsid w:val="007C4681"/>
    <w:rsid w:val="007C4734"/>
    <w:rsid w:val="007C5E1F"/>
    <w:rsid w:val="007C68DA"/>
    <w:rsid w:val="007C6C4A"/>
    <w:rsid w:val="007C6DC6"/>
    <w:rsid w:val="007C6E8B"/>
    <w:rsid w:val="007C6EFE"/>
    <w:rsid w:val="007C6F72"/>
    <w:rsid w:val="007C7262"/>
    <w:rsid w:val="007D0CC9"/>
    <w:rsid w:val="007D1369"/>
    <w:rsid w:val="007D145A"/>
    <w:rsid w:val="007D1B7D"/>
    <w:rsid w:val="007D2046"/>
    <w:rsid w:val="007D20BF"/>
    <w:rsid w:val="007D229A"/>
    <w:rsid w:val="007D28C6"/>
    <w:rsid w:val="007D2F44"/>
    <w:rsid w:val="007D2F4D"/>
    <w:rsid w:val="007D328B"/>
    <w:rsid w:val="007D40EA"/>
    <w:rsid w:val="007D4178"/>
    <w:rsid w:val="007D4B3C"/>
    <w:rsid w:val="007D4D33"/>
    <w:rsid w:val="007D5C25"/>
    <w:rsid w:val="007D6317"/>
    <w:rsid w:val="007D7175"/>
    <w:rsid w:val="007D718E"/>
    <w:rsid w:val="007D7552"/>
    <w:rsid w:val="007D7694"/>
    <w:rsid w:val="007E03FA"/>
    <w:rsid w:val="007E04FB"/>
    <w:rsid w:val="007E1369"/>
    <w:rsid w:val="007E1776"/>
    <w:rsid w:val="007E177D"/>
    <w:rsid w:val="007E1A1B"/>
    <w:rsid w:val="007E1A88"/>
    <w:rsid w:val="007E1D2B"/>
    <w:rsid w:val="007E356C"/>
    <w:rsid w:val="007E4C88"/>
    <w:rsid w:val="007E4D26"/>
    <w:rsid w:val="007E585E"/>
    <w:rsid w:val="007E58F1"/>
    <w:rsid w:val="007E79EE"/>
    <w:rsid w:val="007E7DDF"/>
    <w:rsid w:val="007F0BAB"/>
    <w:rsid w:val="007F0BE2"/>
    <w:rsid w:val="007F11C8"/>
    <w:rsid w:val="007F1A42"/>
    <w:rsid w:val="007F1CFB"/>
    <w:rsid w:val="007F2086"/>
    <w:rsid w:val="007F220B"/>
    <w:rsid w:val="007F27DD"/>
    <w:rsid w:val="007F3554"/>
    <w:rsid w:val="007F3F3E"/>
    <w:rsid w:val="007F65B9"/>
    <w:rsid w:val="007F6880"/>
    <w:rsid w:val="007F76B4"/>
    <w:rsid w:val="007F79A8"/>
    <w:rsid w:val="007F7E0A"/>
    <w:rsid w:val="008001B4"/>
    <w:rsid w:val="00800769"/>
    <w:rsid w:val="00800ED2"/>
    <w:rsid w:val="00801E00"/>
    <w:rsid w:val="00802A23"/>
    <w:rsid w:val="00802E74"/>
    <w:rsid w:val="0080308D"/>
    <w:rsid w:val="008047E5"/>
    <w:rsid w:val="00804B6B"/>
    <w:rsid w:val="00804B92"/>
    <w:rsid w:val="00804E21"/>
    <w:rsid w:val="00805092"/>
    <w:rsid w:val="00805874"/>
    <w:rsid w:val="0080615C"/>
    <w:rsid w:val="00806AAF"/>
    <w:rsid w:val="008070AC"/>
    <w:rsid w:val="00807DB6"/>
    <w:rsid w:val="008101FD"/>
    <w:rsid w:val="00810303"/>
    <w:rsid w:val="0081048F"/>
    <w:rsid w:val="0081068A"/>
    <w:rsid w:val="00810D8D"/>
    <w:rsid w:val="00811066"/>
    <w:rsid w:val="00811368"/>
    <w:rsid w:val="008115D6"/>
    <w:rsid w:val="00811835"/>
    <w:rsid w:val="00811C91"/>
    <w:rsid w:val="00812415"/>
    <w:rsid w:val="00812DA3"/>
    <w:rsid w:val="008134FF"/>
    <w:rsid w:val="008147C9"/>
    <w:rsid w:val="00814B76"/>
    <w:rsid w:val="00814FE4"/>
    <w:rsid w:val="0081581D"/>
    <w:rsid w:val="008158AD"/>
    <w:rsid w:val="00816821"/>
    <w:rsid w:val="008172BE"/>
    <w:rsid w:val="0081774F"/>
    <w:rsid w:val="008178FD"/>
    <w:rsid w:val="00817A67"/>
    <w:rsid w:val="00817B71"/>
    <w:rsid w:val="00817BD6"/>
    <w:rsid w:val="00820244"/>
    <w:rsid w:val="00820CE0"/>
    <w:rsid w:val="00821886"/>
    <w:rsid w:val="00821A67"/>
    <w:rsid w:val="008221B3"/>
    <w:rsid w:val="0082248E"/>
    <w:rsid w:val="00822FC4"/>
    <w:rsid w:val="008238FD"/>
    <w:rsid w:val="00824FDF"/>
    <w:rsid w:val="00825125"/>
    <w:rsid w:val="008257CC"/>
    <w:rsid w:val="00825A83"/>
    <w:rsid w:val="008274BF"/>
    <w:rsid w:val="00827755"/>
    <w:rsid w:val="008305D4"/>
    <w:rsid w:val="00830DC3"/>
    <w:rsid w:val="008313D2"/>
    <w:rsid w:val="00831535"/>
    <w:rsid w:val="00831555"/>
    <w:rsid w:val="00831F52"/>
    <w:rsid w:val="00832154"/>
    <w:rsid w:val="00832F5C"/>
    <w:rsid w:val="008349AD"/>
    <w:rsid w:val="00835428"/>
    <w:rsid w:val="008357EF"/>
    <w:rsid w:val="008359E0"/>
    <w:rsid w:val="00837509"/>
    <w:rsid w:val="008376F6"/>
    <w:rsid w:val="00837D5B"/>
    <w:rsid w:val="00840607"/>
    <w:rsid w:val="00840C9F"/>
    <w:rsid w:val="00840E65"/>
    <w:rsid w:val="00841A36"/>
    <w:rsid w:val="00841CD2"/>
    <w:rsid w:val="008423BC"/>
    <w:rsid w:val="008426EB"/>
    <w:rsid w:val="008429A1"/>
    <w:rsid w:val="00842B77"/>
    <w:rsid w:val="00842E7C"/>
    <w:rsid w:val="0084309F"/>
    <w:rsid w:val="00843450"/>
    <w:rsid w:val="0084349C"/>
    <w:rsid w:val="00844398"/>
    <w:rsid w:val="008450C7"/>
    <w:rsid w:val="00845C12"/>
    <w:rsid w:val="008469D9"/>
    <w:rsid w:val="00846DC0"/>
    <w:rsid w:val="0084744B"/>
    <w:rsid w:val="008474A7"/>
    <w:rsid w:val="008479A1"/>
    <w:rsid w:val="00847A59"/>
    <w:rsid w:val="00847B62"/>
    <w:rsid w:val="00847B80"/>
    <w:rsid w:val="008506B6"/>
    <w:rsid w:val="00850AE0"/>
    <w:rsid w:val="008524B4"/>
    <w:rsid w:val="008524D2"/>
    <w:rsid w:val="00852E19"/>
    <w:rsid w:val="00853691"/>
    <w:rsid w:val="00853B4A"/>
    <w:rsid w:val="00853DED"/>
    <w:rsid w:val="00854707"/>
    <w:rsid w:val="00855E53"/>
    <w:rsid w:val="00856833"/>
    <w:rsid w:val="00856840"/>
    <w:rsid w:val="00860099"/>
    <w:rsid w:val="0086087C"/>
    <w:rsid w:val="00860D8E"/>
    <w:rsid w:val="00861939"/>
    <w:rsid w:val="00861AA1"/>
    <w:rsid w:val="00861B9A"/>
    <w:rsid w:val="0086219A"/>
    <w:rsid w:val="0086275E"/>
    <w:rsid w:val="0086346F"/>
    <w:rsid w:val="00864440"/>
    <w:rsid w:val="00864D76"/>
    <w:rsid w:val="00865089"/>
    <w:rsid w:val="008650FC"/>
    <w:rsid w:val="00865F98"/>
    <w:rsid w:val="00866EB3"/>
    <w:rsid w:val="0086701A"/>
    <w:rsid w:val="00867BD2"/>
    <w:rsid w:val="00867CFF"/>
    <w:rsid w:val="008712FD"/>
    <w:rsid w:val="008716A1"/>
    <w:rsid w:val="00871F40"/>
    <w:rsid w:val="008728BF"/>
    <w:rsid w:val="00872946"/>
    <w:rsid w:val="00872A0F"/>
    <w:rsid w:val="00872D3F"/>
    <w:rsid w:val="008733E4"/>
    <w:rsid w:val="00873AE2"/>
    <w:rsid w:val="00873B07"/>
    <w:rsid w:val="00873F15"/>
    <w:rsid w:val="00874096"/>
    <w:rsid w:val="008750CB"/>
    <w:rsid w:val="008756A4"/>
    <w:rsid w:val="008758BF"/>
    <w:rsid w:val="00875D81"/>
    <w:rsid w:val="00875F73"/>
    <w:rsid w:val="008762B1"/>
    <w:rsid w:val="00877959"/>
    <w:rsid w:val="00877CCF"/>
    <w:rsid w:val="0088044A"/>
    <w:rsid w:val="008807CC"/>
    <w:rsid w:val="00880F30"/>
    <w:rsid w:val="0088174A"/>
    <w:rsid w:val="00882F71"/>
    <w:rsid w:val="008833E8"/>
    <w:rsid w:val="00883679"/>
    <w:rsid w:val="00883D2E"/>
    <w:rsid w:val="008845AF"/>
    <w:rsid w:val="008846C2"/>
    <w:rsid w:val="0088546C"/>
    <w:rsid w:val="00886BCC"/>
    <w:rsid w:val="00886F25"/>
    <w:rsid w:val="00887540"/>
    <w:rsid w:val="00887B48"/>
    <w:rsid w:val="00887FBC"/>
    <w:rsid w:val="008900E9"/>
    <w:rsid w:val="008902B8"/>
    <w:rsid w:val="0089176E"/>
    <w:rsid w:val="008917E0"/>
    <w:rsid w:val="008921DE"/>
    <w:rsid w:val="00892365"/>
    <w:rsid w:val="008923BB"/>
    <w:rsid w:val="00892BE5"/>
    <w:rsid w:val="0089387C"/>
    <w:rsid w:val="00893AFF"/>
    <w:rsid w:val="00894190"/>
    <w:rsid w:val="0089444E"/>
    <w:rsid w:val="00894645"/>
    <w:rsid w:val="008949DF"/>
    <w:rsid w:val="00894A10"/>
    <w:rsid w:val="00894FFA"/>
    <w:rsid w:val="008951DB"/>
    <w:rsid w:val="00896802"/>
    <w:rsid w:val="00896C81"/>
    <w:rsid w:val="00896D83"/>
    <w:rsid w:val="0089715F"/>
    <w:rsid w:val="008A0AB2"/>
    <w:rsid w:val="008A0CFC"/>
    <w:rsid w:val="008A12FE"/>
    <w:rsid w:val="008A1698"/>
    <w:rsid w:val="008A16AE"/>
    <w:rsid w:val="008A1CE8"/>
    <w:rsid w:val="008A28B6"/>
    <w:rsid w:val="008A2BB1"/>
    <w:rsid w:val="008A3466"/>
    <w:rsid w:val="008A3503"/>
    <w:rsid w:val="008A389F"/>
    <w:rsid w:val="008A3D02"/>
    <w:rsid w:val="008A3FF7"/>
    <w:rsid w:val="008A5940"/>
    <w:rsid w:val="008A5F16"/>
    <w:rsid w:val="008A6CC0"/>
    <w:rsid w:val="008A73B2"/>
    <w:rsid w:val="008A766D"/>
    <w:rsid w:val="008A7A15"/>
    <w:rsid w:val="008A7B79"/>
    <w:rsid w:val="008A7F41"/>
    <w:rsid w:val="008B043F"/>
    <w:rsid w:val="008B0808"/>
    <w:rsid w:val="008B0AEC"/>
    <w:rsid w:val="008B130B"/>
    <w:rsid w:val="008B1E53"/>
    <w:rsid w:val="008B1E5B"/>
    <w:rsid w:val="008B2749"/>
    <w:rsid w:val="008B283D"/>
    <w:rsid w:val="008B389D"/>
    <w:rsid w:val="008B3C5C"/>
    <w:rsid w:val="008B4278"/>
    <w:rsid w:val="008B4AE0"/>
    <w:rsid w:val="008B51F6"/>
    <w:rsid w:val="008B5299"/>
    <w:rsid w:val="008B53A8"/>
    <w:rsid w:val="008B5A5F"/>
    <w:rsid w:val="008B5AB0"/>
    <w:rsid w:val="008B5B74"/>
    <w:rsid w:val="008B6054"/>
    <w:rsid w:val="008B6788"/>
    <w:rsid w:val="008B6DC6"/>
    <w:rsid w:val="008B74C9"/>
    <w:rsid w:val="008B7B08"/>
    <w:rsid w:val="008C04C9"/>
    <w:rsid w:val="008C0C00"/>
    <w:rsid w:val="008C13F0"/>
    <w:rsid w:val="008C1B62"/>
    <w:rsid w:val="008C1F26"/>
    <w:rsid w:val="008C23AC"/>
    <w:rsid w:val="008C2A3A"/>
    <w:rsid w:val="008C30CB"/>
    <w:rsid w:val="008C3294"/>
    <w:rsid w:val="008C351F"/>
    <w:rsid w:val="008C42C7"/>
    <w:rsid w:val="008C4C7E"/>
    <w:rsid w:val="008C54B6"/>
    <w:rsid w:val="008C59E0"/>
    <w:rsid w:val="008C5C1B"/>
    <w:rsid w:val="008C5C46"/>
    <w:rsid w:val="008C6051"/>
    <w:rsid w:val="008C6184"/>
    <w:rsid w:val="008C7272"/>
    <w:rsid w:val="008C785E"/>
    <w:rsid w:val="008D0AFB"/>
    <w:rsid w:val="008D1511"/>
    <w:rsid w:val="008D1CF0"/>
    <w:rsid w:val="008D2194"/>
    <w:rsid w:val="008D32DF"/>
    <w:rsid w:val="008D35E9"/>
    <w:rsid w:val="008D3688"/>
    <w:rsid w:val="008D3959"/>
    <w:rsid w:val="008D3966"/>
    <w:rsid w:val="008D4352"/>
    <w:rsid w:val="008D4719"/>
    <w:rsid w:val="008D4F6C"/>
    <w:rsid w:val="008D5A7C"/>
    <w:rsid w:val="008D60BC"/>
    <w:rsid w:val="008D6D53"/>
    <w:rsid w:val="008D6D7B"/>
    <w:rsid w:val="008D7ABA"/>
    <w:rsid w:val="008D7EB7"/>
    <w:rsid w:val="008E0565"/>
    <w:rsid w:val="008E06FE"/>
    <w:rsid w:val="008E0EB8"/>
    <w:rsid w:val="008E10A6"/>
    <w:rsid w:val="008E1271"/>
    <w:rsid w:val="008E1B8B"/>
    <w:rsid w:val="008E2251"/>
    <w:rsid w:val="008E24B3"/>
    <w:rsid w:val="008E24CA"/>
    <w:rsid w:val="008E2E2E"/>
    <w:rsid w:val="008E2F6E"/>
    <w:rsid w:val="008E38AD"/>
    <w:rsid w:val="008E3DFF"/>
    <w:rsid w:val="008E3EEC"/>
    <w:rsid w:val="008E4491"/>
    <w:rsid w:val="008E4B68"/>
    <w:rsid w:val="008E5BF2"/>
    <w:rsid w:val="008E5C81"/>
    <w:rsid w:val="008E6B1A"/>
    <w:rsid w:val="008E705B"/>
    <w:rsid w:val="008E7847"/>
    <w:rsid w:val="008E7E5F"/>
    <w:rsid w:val="008F007D"/>
    <w:rsid w:val="008F052A"/>
    <w:rsid w:val="008F0A38"/>
    <w:rsid w:val="008F0F84"/>
    <w:rsid w:val="008F1014"/>
    <w:rsid w:val="008F11C9"/>
    <w:rsid w:val="008F23D8"/>
    <w:rsid w:val="008F2487"/>
    <w:rsid w:val="008F27F4"/>
    <w:rsid w:val="008F2FD5"/>
    <w:rsid w:val="008F37E5"/>
    <w:rsid w:val="008F48C2"/>
    <w:rsid w:val="008F48D5"/>
    <w:rsid w:val="008F4AB4"/>
    <w:rsid w:val="008F5840"/>
    <w:rsid w:val="008F5EEF"/>
    <w:rsid w:val="008F66FE"/>
    <w:rsid w:val="008F67D9"/>
    <w:rsid w:val="008F6A53"/>
    <w:rsid w:val="008F72CC"/>
    <w:rsid w:val="008F72CD"/>
    <w:rsid w:val="008F73C6"/>
    <w:rsid w:val="008F7669"/>
    <w:rsid w:val="00900080"/>
    <w:rsid w:val="00901D02"/>
    <w:rsid w:val="009025DB"/>
    <w:rsid w:val="0090334E"/>
    <w:rsid w:val="0090368F"/>
    <w:rsid w:val="0090370A"/>
    <w:rsid w:val="00903802"/>
    <w:rsid w:val="00903925"/>
    <w:rsid w:val="009039FD"/>
    <w:rsid w:val="00903BB6"/>
    <w:rsid w:val="0090403A"/>
    <w:rsid w:val="00904736"/>
    <w:rsid w:val="0090502D"/>
    <w:rsid w:val="00905335"/>
    <w:rsid w:val="00905664"/>
    <w:rsid w:val="00905D02"/>
    <w:rsid w:val="00905D8F"/>
    <w:rsid w:val="00906631"/>
    <w:rsid w:val="0090696D"/>
    <w:rsid w:val="00906CD6"/>
    <w:rsid w:val="00906E4D"/>
    <w:rsid w:val="00906F31"/>
    <w:rsid w:val="009078B3"/>
    <w:rsid w:val="00907A77"/>
    <w:rsid w:val="00907E00"/>
    <w:rsid w:val="0091088D"/>
    <w:rsid w:val="00910FC9"/>
    <w:rsid w:val="00910FD0"/>
    <w:rsid w:val="0091113B"/>
    <w:rsid w:val="00911A27"/>
    <w:rsid w:val="00912312"/>
    <w:rsid w:val="0091291A"/>
    <w:rsid w:val="00913612"/>
    <w:rsid w:val="0091366A"/>
    <w:rsid w:val="009136C9"/>
    <w:rsid w:val="00913824"/>
    <w:rsid w:val="00913DAE"/>
    <w:rsid w:val="009141A5"/>
    <w:rsid w:val="00915757"/>
    <w:rsid w:val="009159B3"/>
    <w:rsid w:val="00915B73"/>
    <w:rsid w:val="00915C54"/>
    <w:rsid w:val="00916181"/>
    <w:rsid w:val="00916906"/>
    <w:rsid w:val="0092030A"/>
    <w:rsid w:val="009204C5"/>
    <w:rsid w:val="0092166C"/>
    <w:rsid w:val="0092180D"/>
    <w:rsid w:val="00921E1C"/>
    <w:rsid w:val="009220B5"/>
    <w:rsid w:val="00922384"/>
    <w:rsid w:val="00922956"/>
    <w:rsid w:val="00922A38"/>
    <w:rsid w:val="009232C9"/>
    <w:rsid w:val="009233ED"/>
    <w:rsid w:val="00923608"/>
    <w:rsid w:val="009238E5"/>
    <w:rsid w:val="00923CD5"/>
    <w:rsid w:val="00923F12"/>
    <w:rsid w:val="009246D3"/>
    <w:rsid w:val="00924CAF"/>
    <w:rsid w:val="00924F68"/>
    <w:rsid w:val="00924FF8"/>
    <w:rsid w:val="009250CB"/>
    <w:rsid w:val="0092535E"/>
    <w:rsid w:val="009256C8"/>
    <w:rsid w:val="00925BA8"/>
    <w:rsid w:val="00925D2D"/>
    <w:rsid w:val="00926DA7"/>
    <w:rsid w:val="00926DCC"/>
    <w:rsid w:val="00927138"/>
    <w:rsid w:val="00927320"/>
    <w:rsid w:val="00927B66"/>
    <w:rsid w:val="00927F8B"/>
    <w:rsid w:val="009301D9"/>
    <w:rsid w:val="00930789"/>
    <w:rsid w:val="0093094D"/>
    <w:rsid w:val="009322BD"/>
    <w:rsid w:val="009322EC"/>
    <w:rsid w:val="009328C7"/>
    <w:rsid w:val="00932C7D"/>
    <w:rsid w:val="00932DF9"/>
    <w:rsid w:val="009332E9"/>
    <w:rsid w:val="009336EC"/>
    <w:rsid w:val="00933875"/>
    <w:rsid w:val="00933C4A"/>
    <w:rsid w:val="00933F56"/>
    <w:rsid w:val="009346D8"/>
    <w:rsid w:val="00934C13"/>
    <w:rsid w:val="00934F89"/>
    <w:rsid w:val="00935228"/>
    <w:rsid w:val="009355A2"/>
    <w:rsid w:val="00935ABA"/>
    <w:rsid w:val="00935F9E"/>
    <w:rsid w:val="00936D98"/>
    <w:rsid w:val="00937224"/>
    <w:rsid w:val="009400CE"/>
    <w:rsid w:val="00940D0B"/>
    <w:rsid w:val="00942C80"/>
    <w:rsid w:val="00943197"/>
    <w:rsid w:val="009435F2"/>
    <w:rsid w:val="009448BD"/>
    <w:rsid w:val="00944F53"/>
    <w:rsid w:val="00945180"/>
    <w:rsid w:val="0094590C"/>
    <w:rsid w:val="00945A6B"/>
    <w:rsid w:val="00946355"/>
    <w:rsid w:val="009464C2"/>
    <w:rsid w:val="00946888"/>
    <w:rsid w:val="009468B7"/>
    <w:rsid w:val="0094724E"/>
    <w:rsid w:val="00947BE6"/>
    <w:rsid w:val="00947DE4"/>
    <w:rsid w:val="00947E85"/>
    <w:rsid w:val="0095048D"/>
    <w:rsid w:val="009514A3"/>
    <w:rsid w:val="00951ADB"/>
    <w:rsid w:val="009521AB"/>
    <w:rsid w:val="0095251D"/>
    <w:rsid w:val="00952DE5"/>
    <w:rsid w:val="00953048"/>
    <w:rsid w:val="00953198"/>
    <w:rsid w:val="0095380C"/>
    <w:rsid w:val="009538EA"/>
    <w:rsid w:val="00954353"/>
    <w:rsid w:val="00954995"/>
    <w:rsid w:val="00954C3F"/>
    <w:rsid w:val="00955C0A"/>
    <w:rsid w:val="00955C4F"/>
    <w:rsid w:val="00957C9B"/>
    <w:rsid w:val="0096030D"/>
    <w:rsid w:val="0096089D"/>
    <w:rsid w:val="00960FCE"/>
    <w:rsid w:val="0096113C"/>
    <w:rsid w:val="00962BC6"/>
    <w:rsid w:val="009632D1"/>
    <w:rsid w:val="009635DF"/>
    <w:rsid w:val="0096438B"/>
    <w:rsid w:val="00964E93"/>
    <w:rsid w:val="00965359"/>
    <w:rsid w:val="009653B3"/>
    <w:rsid w:val="009657F1"/>
    <w:rsid w:val="0096625D"/>
    <w:rsid w:val="00966566"/>
    <w:rsid w:val="009667E1"/>
    <w:rsid w:val="009675D7"/>
    <w:rsid w:val="0096796F"/>
    <w:rsid w:val="009706AA"/>
    <w:rsid w:val="009709F8"/>
    <w:rsid w:val="00971AE7"/>
    <w:rsid w:val="00971E4E"/>
    <w:rsid w:val="00972390"/>
    <w:rsid w:val="00972929"/>
    <w:rsid w:val="00972F91"/>
    <w:rsid w:val="00973827"/>
    <w:rsid w:val="00973F36"/>
    <w:rsid w:val="009742D3"/>
    <w:rsid w:val="00974A9E"/>
    <w:rsid w:val="00974AA9"/>
    <w:rsid w:val="00975793"/>
    <w:rsid w:val="009761FA"/>
    <w:rsid w:val="009773F6"/>
    <w:rsid w:val="00977A22"/>
    <w:rsid w:val="00977BA7"/>
    <w:rsid w:val="0098194F"/>
    <w:rsid w:val="009826C8"/>
    <w:rsid w:val="00982C17"/>
    <w:rsid w:val="009836E4"/>
    <w:rsid w:val="0098412F"/>
    <w:rsid w:val="00985558"/>
    <w:rsid w:val="009856B7"/>
    <w:rsid w:val="00985B8A"/>
    <w:rsid w:val="00985EA0"/>
    <w:rsid w:val="00985F28"/>
    <w:rsid w:val="009860AA"/>
    <w:rsid w:val="00986149"/>
    <w:rsid w:val="00986176"/>
    <w:rsid w:val="009861C9"/>
    <w:rsid w:val="00986E7F"/>
    <w:rsid w:val="00987536"/>
    <w:rsid w:val="0098775E"/>
    <w:rsid w:val="0099046B"/>
    <w:rsid w:val="00990BD5"/>
    <w:rsid w:val="0099196F"/>
    <w:rsid w:val="00991E08"/>
    <w:rsid w:val="00992B98"/>
    <w:rsid w:val="00992EEC"/>
    <w:rsid w:val="00992F9D"/>
    <w:rsid w:val="0099359F"/>
    <w:rsid w:val="00994112"/>
    <w:rsid w:val="0099461E"/>
    <w:rsid w:val="009947FF"/>
    <w:rsid w:val="00994871"/>
    <w:rsid w:val="00994ADC"/>
    <w:rsid w:val="00994E08"/>
    <w:rsid w:val="009951F9"/>
    <w:rsid w:val="00995259"/>
    <w:rsid w:val="009958B4"/>
    <w:rsid w:val="00995C95"/>
    <w:rsid w:val="00995E85"/>
    <w:rsid w:val="00996468"/>
    <w:rsid w:val="009966BC"/>
    <w:rsid w:val="00996876"/>
    <w:rsid w:val="00996CF4"/>
    <w:rsid w:val="00996FFA"/>
    <w:rsid w:val="009973F1"/>
    <w:rsid w:val="009973F3"/>
    <w:rsid w:val="00997E79"/>
    <w:rsid w:val="009A0089"/>
    <w:rsid w:val="009A010D"/>
    <w:rsid w:val="009A06D1"/>
    <w:rsid w:val="009A0C6F"/>
    <w:rsid w:val="009A0F6E"/>
    <w:rsid w:val="009A14EF"/>
    <w:rsid w:val="009A2DF9"/>
    <w:rsid w:val="009A3A86"/>
    <w:rsid w:val="009A466F"/>
    <w:rsid w:val="009A4787"/>
    <w:rsid w:val="009A4869"/>
    <w:rsid w:val="009A52DC"/>
    <w:rsid w:val="009A5ADD"/>
    <w:rsid w:val="009A6A6B"/>
    <w:rsid w:val="009B072D"/>
    <w:rsid w:val="009B149F"/>
    <w:rsid w:val="009B163A"/>
    <w:rsid w:val="009B1EF9"/>
    <w:rsid w:val="009B2491"/>
    <w:rsid w:val="009B26AC"/>
    <w:rsid w:val="009B2D7F"/>
    <w:rsid w:val="009B31C1"/>
    <w:rsid w:val="009B37E2"/>
    <w:rsid w:val="009B4519"/>
    <w:rsid w:val="009B47E4"/>
    <w:rsid w:val="009B4A23"/>
    <w:rsid w:val="009B506B"/>
    <w:rsid w:val="009B57EF"/>
    <w:rsid w:val="009B5B85"/>
    <w:rsid w:val="009B6787"/>
    <w:rsid w:val="009B6C65"/>
    <w:rsid w:val="009B6F67"/>
    <w:rsid w:val="009B7086"/>
    <w:rsid w:val="009B7204"/>
    <w:rsid w:val="009B7686"/>
    <w:rsid w:val="009B77FA"/>
    <w:rsid w:val="009C0074"/>
    <w:rsid w:val="009C041F"/>
    <w:rsid w:val="009C0564"/>
    <w:rsid w:val="009C0B23"/>
    <w:rsid w:val="009C0E86"/>
    <w:rsid w:val="009C1445"/>
    <w:rsid w:val="009C2685"/>
    <w:rsid w:val="009C2FEC"/>
    <w:rsid w:val="009C39BC"/>
    <w:rsid w:val="009C4BC2"/>
    <w:rsid w:val="009C4D22"/>
    <w:rsid w:val="009C58A8"/>
    <w:rsid w:val="009C6930"/>
    <w:rsid w:val="009C69D9"/>
    <w:rsid w:val="009C7320"/>
    <w:rsid w:val="009C7F65"/>
    <w:rsid w:val="009D0343"/>
    <w:rsid w:val="009D0729"/>
    <w:rsid w:val="009D0F66"/>
    <w:rsid w:val="009D1A06"/>
    <w:rsid w:val="009D1BA4"/>
    <w:rsid w:val="009D2256"/>
    <w:rsid w:val="009D22E4"/>
    <w:rsid w:val="009D22F7"/>
    <w:rsid w:val="009D2995"/>
    <w:rsid w:val="009D319C"/>
    <w:rsid w:val="009D34EC"/>
    <w:rsid w:val="009D4250"/>
    <w:rsid w:val="009D4541"/>
    <w:rsid w:val="009D48CF"/>
    <w:rsid w:val="009D5BAB"/>
    <w:rsid w:val="009D680C"/>
    <w:rsid w:val="009D6A0A"/>
    <w:rsid w:val="009D6FE8"/>
    <w:rsid w:val="009D75DC"/>
    <w:rsid w:val="009D7645"/>
    <w:rsid w:val="009D7AAD"/>
    <w:rsid w:val="009D7B11"/>
    <w:rsid w:val="009D7CF2"/>
    <w:rsid w:val="009E058F"/>
    <w:rsid w:val="009E09FA"/>
    <w:rsid w:val="009E0A9E"/>
    <w:rsid w:val="009E0C55"/>
    <w:rsid w:val="009E19A2"/>
    <w:rsid w:val="009E25E4"/>
    <w:rsid w:val="009E3084"/>
    <w:rsid w:val="009E3AFD"/>
    <w:rsid w:val="009E3CDD"/>
    <w:rsid w:val="009E4073"/>
    <w:rsid w:val="009E4A0A"/>
    <w:rsid w:val="009E4B16"/>
    <w:rsid w:val="009E5093"/>
    <w:rsid w:val="009E511A"/>
    <w:rsid w:val="009E55D9"/>
    <w:rsid w:val="009E5BF4"/>
    <w:rsid w:val="009E5C19"/>
    <w:rsid w:val="009E5C60"/>
    <w:rsid w:val="009E6133"/>
    <w:rsid w:val="009E64DB"/>
    <w:rsid w:val="009E6794"/>
    <w:rsid w:val="009E7189"/>
    <w:rsid w:val="009E7778"/>
    <w:rsid w:val="009E7C6E"/>
    <w:rsid w:val="009E7D12"/>
    <w:rsid w:val="009E7E46"/>
    <w:rsid w:val="009E7FC1"/>
    <w:rsid w:val="009F01E1"/>
    <w:rsid w:val="009F0B4D"/>
    <w:rsid w:val="009F1096"/>
    <w:rsid w:val="009F150E"/>
    <w:rsid w:val="009F15A9"/>
    <w:rsid w:val="009F2590"/>
    <w:rsid w:val="009F27AD"/>
    <w:rsid w:val="009F344E"/>
    <w:rsid w:val="009F3DB4"/>
    <w:rsid w:val="009F3FB5"/>
    <w:rsid w:val="009F4C89"/>
    <w:rsid w:val="009F4CB8"/>
    <w:rsid w:val="009F4D9F"/>
    <w:rsid w:val="009F521F"/>
    <w:rsid w:val="009F553C"/>
    <w:rsid w:val="009F5636"/>
    <w:rsid w:val="009F59F8"/>
    <w:rsid w:val="009F5A7D"/>
    <w:rsid w:val="009F6619"/>
    <w:rsid w:val="00A0048E"/>
    <w:rsid w:val="00A005B0"/>
    <w:rsid w:val="00A00E86"/>
    <w:rsid w:val="00A0128F"/>
    <w:rsid w:val="00A013BF"/>
    <w:rsid w:val="00A015BB"/>
    <w:rsid w:val="00A01F17"/>
    <w:rsid w:val="00A020D6"/>
    <w:rsid w:val="00A020E9"/>
    <w:rsid w:val="00A0229C"/>
    <w:rsid w:val="00A022A5"/>
    <w:rsid w:val="00A02775"/>
    <w:rsid w:val="00A02DB0"/>
    <w:rsid w:val="00A03A22"/>
    <w:rsid w:val="00A03AB7"/>
    <w:rsid w:val="00A040F9"/>
    <w:rsid w:val="00A04634"/>
    <w:rsid w:val="00A048A4"/>
    <w:rsid w:val="00A06119"/>
    <w:rsid w:val="00A06585"/>
    <w:rsid w:val="00A0687F"/>
    <w:rsid w:val="00A076B3"/>
    <w:rsid w:val="00A07993"/>
    <w:rsid w:val="00A07A38"/>
    <w:rsid w:val="00A07A48"/>
    <w:rsid w:val="00A108EE"/>
    <w:rsid w:val="00A10BB8"/>
    <w:rsid w:val="00A11595"/>
    <w:rsid w:val="00A117BA"/>
    <w:rsid w:val="00A118F1"/>
    <w:rsid w:val="00A11A55"/>
    <w:rsid w:val="00A11B44"/>
    <w:rsid w:val="00A11DDF"/>
    <w:rsid w:val="00A120A0"/>
    <w:rsid w:val="00A12F02"/>
    <w:rsid w:val="00A130BA"/>
    <w:rsid w:val="00A130E8"/>
    <w:rsid w:val="00A137E4"/>
    <w:rsid w:val="00A13F1F"/>
    <w:rsid w:val="00A14233"/>
    <w:rsid w:val="00A14813"/>
    <w:rsid w:val="00A14867"/>
    <w:rsid w:val="00A1566A"/>
    <w:rsid w:val="00A15BC6"/>
    <w:rsid w:val="00A15D91"/>
    <w:rsid w:val="00A16055"/>
    <w:rsid w:val="00A1640A"/>
    <w:rsid w:val="00A165BF"/>
    <w:rsid w:val="00A16F64"/>
    <w:rsid w:val="00A17173"/>
    <w:rsid w:val="00A172E8"/>
    <w:rsid w:val="00A17334"/>
    <w:rsid w:val="00A179FF"/>
    <w:rsid w:val="00A2041A"/>
    <w:rsid w:val="00A208E3"/>
    <w:rsid w:val="00A20A42"/>
    <w:rsid w:val="00A20ABE"/>
    <w:rsid w:val="00A21A36"/>
    <w:rsid w:val="00A22AA0"/>
    <w:rsid w:val="00A24B19"/>
    <w:rsid w:val="00A24EF3"/>
    <w:rsid w:val="00A25294"/>
    <w:rsid w:val="00A2532C"/>
    <w:rsid w:val="00A254EE"/>
    <w:rsid w:val="00A25AEC"/>
    <w:rsid w:val="00A25BE7"/>
    <w:rsid w:val="00A25E80"/>
    <w:rsid w:val="00A26E3B"/>
    <w:rsid w:val="00A27008"/>
    <w:rsid w:val="00A277A2"/>
    <w:rsid w:val="00A27CDF"/>
    <w:rsid w:val="00A309C6"/>
    <w:rsid w:val="00A30D13"/>
    <w:rsid w:val="00A30F06"/>
    <w:rsid w:val="00A310EC"/>
    <w:rsid w:val="00A315E6"/>
    <w:rsid w:val="00A319D0"/>
    <w:rsid w:val="00A31DDF"/>
    <w:rsid w:val="00A31F33"/>
    <w:rsid w:val="00A32316"/>
    <w:rsid w:val="00A32DD1"/>
    <w:rsid w:val="00A33172"/>
    <w:rsid w:val="00A33B50"/>
    <w:rsid w:val="00A34020"/>
    <w:rsid w:val="00A3432B"/>
    <w:rsid w:val="00A346BA"/>
    <w:rsid w:val="00A34A45"/>
    <w:rsid w:val="00A34C67"/>
    <w:rsid w:val="00A34D62"/>
    <w:rsid w:val="00A34F6E"/>
    <w:rsid w:val="00A35C4B"/>
    <w:rsid w:val="00A35DC1"/>
    <w:rsid w:val="00A36057"/>
    <w:rsid w:val="00A3611D"/>
    <w:rsid w:val="00A361BC"/>
    <w:rsid w:val="00A36339"/>
    <w:rsid w:val="00A366E4"/>
    <w:rsid w:val="00A368D1"/>
    <w:rsid w:val="00A36EC9"/>
    <w:rsid w:val="00A37020"/>
    <w:rsid w:val="00A379B5"/>
    <w:rsid w:val="00A37EE4"/>
    <w:rsid w:val="00A4030B"/>
    <w:rsid w:val="00A4038F"/>
    <w:rsid w:val="00A40C93"/>
    <w:rsid w:val="00A41827"/>
    <w:rsid w:val="00A41845"/>
    <w:rsid w:val="00A42FF4"/>
    <w:rsid w:val="00A43067"/>
    <w:rsid w:val="00A435B5"/>
    <w:rsid w:val="00A4376F"/>
    <w:rsid w:val="00A4384C"/>
    <w:rsid w:val="00A44766"/>
    <w:rsid w:val="00A4549F"/>
    <w:rsid w:val="00A45B9B"/>
    <w:rsid w:val="00A462FE"/>
    <w:rsid w:val="00A472AD"/>
    <w:rsid w:val="00A47367"/>
    <w:rsid w:val="00A478A1"/>
    <w:rsid w:val="00A50131"/>
    <w:rsid w:val="00A501C9"/>
    <w:rsid w:val="00A50506"/>
    <w:rsid w:val="00A50895"/>
    <w:rsid w:val="00A50E97"/>
    <w:rsid w:val="00A52E9B"/>
    <w:rsid w:val="00A531A2"/>
    <w:rsid w:val="00A53F55"/>
    <w:rsid w:val="00A5417B"/>
    <w:rsid w:val="00A54599"/>
    <w:rsid w:val="00A54B82"/>
    <w:rsid w:val="00A55612"/>
    <w:rsid w:val="00A55A9B"/>
    <w:rsid w:val="00A55CA7"/>
    <w:rsid w:val="00A55F44"/>
    <w:rsid w:val="00A562A0"/>
    <w:rsid w:val="00A56324"/>
    <w:rsid w:val="00A569D4"/>
    <w:rsid w:val="00A56CD5"/>
    <w:rsid w:val="00A56FBB"/>
    <w:rsid w:val="00A57520"/>
    <w:rsid w:val="00A5762D"/>
    <w:rsid w:val="00A57F1A"/>
    <w:rsid w:val="00A60163"/>
    <w:rsid w:val="00A60223"/>
    <w:rsid w:val="00A6038D"/>
    <w:rsid w:val="00A60CF0"/>
    <w:rsid w:val="00A610A2"/>
    <w:rsid w:val="00A61429"/>
    <w:rsid w:val="00A61514"/>
    <w:rsid w:val="00A61645"/>
    <w:rsid w:val="00A61CFB"/>
    <w:rsid w:val="00A61EB8"/>
    <w:rsid w:val="00A62080"/>
    <w:rsid w:val="00A630A2"/>
    <w:rsid w:val="00A632B8"/>
    <w:rsid w:val="00A637B0"/>
    <w:rsid w:val="00A63BF3"/>
    <w:rsid w:val="00A64558"/>
    <w:rsid w:val="00A646FC"/>
    <w:rsid w:val="00A64942"/>
    <w:rsid w:val="00A6512D"/>
    <w:rsid w:val="00A65326"/>
    <w:rsid w:val="00A65911"/>
    <w:rsid w:val="00A6643C"/>
    <w:rsid w:val="00A6666A"/>
    <w:rsid w:val="00A66C99"/>
    <w:rsid w:val="00A66F15"/>
    <w:rsid w:val="00A67302"/>
    <w:rsid w:val="00A67544"/>
    <w:rsid w:val="00A67AFD"/>
    <w:rsid w:val="00A7075B"/>
    <w:rsid w:val="00A708B7"/>
    <w:rsid w:val="00A71710"/>
    <w:rsid w:val="00A71818"/>
    <w:rsid w:val="00A71CE6"/>
    <w:rsid w:val="00A71D23"/>
    <w:rsid w:val="00A72210"/>
    <w:rsid w:val="00A7333A"/>
    <w:rsid w:val="00A7375F"/>
    <w:rsid w:val="00A73D0D"/>
    <w:rsid w:val="00A73F4F"/>
    <w:rsid w:val="00A74427"/>
    <w:rsid w:val="00A744E4"/>
    <w:rsid w:val="00A74A92"/>
    <w:rsid w:val="00A74B59"/>
    <w:rsid w:val="00A751DF"/>
    <w:rsid w:val="00A7521E"/>
    <w:rsid w:val="00A754F0"/>
    <w:rsid w:val="00A75A7A"/>
    <w:rsid w:val="00A75CC1"/>
    <w:rsid w:val="00A75E88"/>
    <w:rsid w:val="00A76491"/>
    <w:rsid w:val="00A7782E"/>
    <w:rsid w:val="00A802CD"/>
    <w:rsid w:val="00A8056E"/>
    <w:rsid w:val="00A8101E"/>
    <w:rsid w:val="00A812B6"/>
    <w:rsid w:val="00A81493"/>
    <w:rsid w:val="00A8168D"/>
    <w:rsid w:val="00A82D58"/>
    <w:rsid w:val="00A83130"/>
    <w:rsid w:val="00A8399D"/>
    <w:rsid w:val="00A839B9"/>
    <w:rsid w:val="00A83B78"/>
    <w:rsid w:val="00A83E3D"/>
    <w:rsid w:val="00A83FB4"/>
    <w:rsid w:val="00A8443A"/>
    <w:rsid w:val="00A8479C"/>
    <w:rsid w:val="00A8557B"/>
    <w:rsid w:val="00A85A05"/>
    <w:rsid w:val="00A85A0B"/>
    <w:rsid w:val="00A8634B"/>
    <w:rsid w:val="00A866B4"/>
    <w:rsid w:val="00A86D63"/>
    <w:rsid w:val="00A87797"/>
    <w:rsid w:val="00A90332"/>
    <w:rsid w:val="00A90C94"/>
    <w:rsid w:val="00A90CA7"/>
    <w:rsid w:val="00A90E72"/>
    <w:rsid w:val="00A91F20"/>
    <w:rsid w:val="00A9213C"/>
    <w:rsid w:val="00A922A2"/>
    <w:rsid w:val="00A92646"/>
    <w:rsid w:val="00A92DC3"/>
    <w:rsid w:val="00A930EA"/>
    <w:rsid w:val="00A9327B"/>
    <w:rsid w:val="00A93B69"/>
    <w:rsid w:val="00A947DA"/>
    <w:rsid w:val="00A94A8D"/>
    <w:rsid w:val="00A95124"/>
    <w:rsid w:val="00A95D8F"/>
    <w:rsid w:val="00A963C7"/>
    <w:rsid w:val="00AA1005"/>
    <w:rsid w:val="00AA10A1"/>
    <w:rsid w:val="00AA10C4"/>
    <w:rsid w:val="00AA1626"/>
    <w:rsid w:val="00AA16DE"/>
    <w:rsid w:val="00AA17F4"/>
    <w:rsid w:val="00AA1949"/>
    <w:rsid w:val="00AA1C25"/>
    <w:rsid w:val="00AA292D"/>
    <w:rsid w:val="00AA316B"/>
    <w:rsid w:val="00AA3DB7"/>
    <w:rsid w:val="00AA4007"/>
    <w:rsid w:val="00AA423F"/>
    <w:rsid w:val="00AA51F5"/>
    <w:rsid w:val="00AA51FB"/>
    <w:rsid w:val="00AA55E1"/>
    <w:rsid w:val="00AA5DCB"/>
    <w:rsid w:val="00AA5E3B"/>
    <w:rsid w:val="00AA5ECB"/>
    <w:rsid w:val="00AA68B4"/>
    <w:rsid w:val="00AA6E68"/>
    <w:rsid w:val="00AA7466"/>
    <w:rsid w:val="00AA7A22"/>
    <w:rsid w:val="00AB02A9"/>
    <w:rsid w:val="00AB0543"/>
    <w:rsid w:val="00AB0AC9"/>
    <w:rsid w:val="00AB0F80"/>
    <w:rsid w:val="00AB185A"/>
    <w:rsid w:val="00AB193D"/>
    <w:rsid w:val="00AB1BA7"/>
    <w:rsid w:val="00AB1E04"/>
    <w:rsid w:val="00AB3113"/>
    <w:rsid w:val="00AB348A"/>
    <w:rsid w:val="00AB3F38"/>
    <w:rsid w:val="00AB43EC"/>
    <w:rsid w:val="00AB47E2"/>
    <w:rsid w:val="00AB4900"/>
    <w:rsid w:val="00AB4B30"/>
    <w:rsid w:val="00AB4BF4"/>
    <w:rsid w:val="00AB59E3"/>
    <w:rsid w:val="00AB5ADF"/>
    <w:rsid w:val="00AB5E57"/>
    <w:rsid w:val="00AB6B5F"/>
    <w:rsid w:val="00AB7030"/>
    <w:rsid w:val="00AB725F"/>
    <w:rsid w:val="00AB733E"/>
    <w:rsid w:val="00AB7C4C"/>
    <w:rsid w:val="00AC0705"/>
    <w:rsid w:val="00AC0BAC"/>
    <w:rsid w:val="00AC0D57"/>
    <w:rsid w:val="00AC0E26"/>
    <w:rsid w:val="00AC0F5D"/>
    <w:rsid w:val="00AC109B"/>
    <w:rsid w:val="00AC1889"/>
    <w:rsid w:val="00AC1AE8"/>
    <w:rsid w:val="00AC2612"/>
    <w:rsid w:val="00AC2C99"/>
    <w:rsid w:val="00AC30A0"/>
    <w:rsid w:val="00AC30DB"/>
    <w:rsid w:val="00AC3679"/>
    <w:rsid w:val="00AC36B6"/>
    <w:rsid w:val="00AC3CFE"/>
    <w:rsid w:val="00AC490B"/>
    <w:rsid w:val="00AC5A29"/>
    <w:rsid w:val="00AC5CA7"/>
    <w:rsid w:val="00AC7183"/>
    <w:rsid w:val="00AC74DA"/>
    <w:rsid w:val="00AC7A2B"/>
    <w:rsid w:val="00AC7C25"/>
    <w:rsid w:val="00AD0125"/>
    <w:rsid w:val="00AD0780"/>
    <w:rsid w:val="00AD08C2"/>
    <w:rsid w:val="00AD0A51"/>
    <w:rsid w:val="00AD0AB3"/>
    <w:rsid w:val="00AD0B37"/>
    <w:rsid w:val="00AD11F7"/>
    <w:rsid w:val="00AD148A"/>
    <w:rsid w:val="00AD1B93"/>
    <w:rsid w:val="00AD1DB7"/>
    <w:rsid w:val="00AD2312"/>
    <w:rsid w:val="00AD238E"/>
    <w:rsid w:val="00AD2852"/>
    <w:rsid w:val="00AD366B"/>
    <w:rsid w:val="00AD3976"/>
    <w:rsid w:val="00AD4457"/>
    <w:rsid w:val="00AD4D2A"/>
    <w:rsid w:val="00AD50E4"/>
    <w:rsid w:val="00AD542F"/>
    <w:rsid w:val="00AD5C5A"/>
    <w:rsid w:val="00AD5E7C"/>
    <w:rsid w:val="00AD6BE3"/>
    <w:rsid w:val="00AD7305"/>
    <w:rsid w:val="00AD7795"/>
    <w:rsid w:val="00AD7E64"/>
    <w:rsid w:val="00AE0234"/>
    <w:rsid w:val="00AE0C56"/>
    <w:rsid w:val="00AE1113"/>
    <w:rsid w:val="00AE12DF"/>
    <w:rsid w:val="00AE149E"/>
    <w:rsid w:val="00AE1714"/>
    <w:rsid w:val="00AE1B9B"/>
    <w:rsid w:val="00AE1CE2"/>
    <w:rsid w:val="00AE1F74"/>
    <w:rsid w:val="00AE22F2"/>
    <w:rsid w:val="00AE27BD"/>
    <w:rsid w:val="00AE29FC"/>
    <w:rsid w:val="00AE2F3F"/>
    <w:rsid w:val="00AE3B4E"/>
    <w:rsid w:val="00AE3FA6"/>
    <w:rsid w:val="00AE4C08"/>
    <w:rsid w:val="00AE4DC7"/>
    <w:rsid w:val="00AE59EC"/>
    <w:rsid w:val="00AE5D76"/>
    <w:rsid w:val="00AE6528"/>
    <w:rsid w:val="00AE663C"/>
    <w:rsid w:val="00AE67B3"/>
    <w:rsid w:val="00AE7864"/>
    <w:rsid w:val="00AE7930"/>
    <w:rsid w:val="00AE7949"/>
    <w:rsid w:val="00AF0303"/>
    <w:rsid w:val="00AF06EC"/>
    <w:rsid w:val="00AF0DA1"/>
    <w:rsid w:val="00AF117A"/>
    <w:rsid w:val="00AF25D5"/>
    <w:rsid w:val="00AF3382"/>
    <w:rsid w:val="00AF3666"/>
    <w:rsid w:val="00AF3DBB"/>
    <w:rsid w:val="00AF5194"/>
    <w:rsid w:val="00AF53EF"/>
    <w:rsid w:val="00AF6272"/>
    <w:rsid w:val="00AF6BFC"/>
    <w:rsid w:val="00AF73C3"/>
    <w:rsid w:val="00AF77A2"/>
    <w:rsid w:val="00AF795C"/>
    <w:rsid w:val="00AF7B94"/>
    <w:rsid w:val="00AF7C00"/>
    <w:rsid w:val="00B005CD"/>
    <w:rsid w:val="00B00752"/>
    <w:rsid w:val="00B00E87"/>
    <w:rsid w:val="00B026BF"/>
    <w:rsid w:val="00B026C1"/>
    <w:rsid w:val="00B02B9C"/>
    <w:rsid w:val="00B03146"/>
    <w:rsid w:val="00B0353B"/>
    <w:rsid w:val="00B03F0B"/>
    <w:rsid w:val="00B04042"/>
    <w:rsid w:val="00B040B2"/>
    <w:rsid w:val="00B04A71"/>
    <w:rsid w:val="00B04B5A"/>
    <w:rsid w:val="00B05C62"/>
    <w:rsid w:val="00B07C73"/>
    <w:rsid w:val="00B07E85"/>
    <w:rsid w:val="00B10558"/>
    <w:rsid w:val="00B1192D"/>
    <w:rsid w:val="00B12265"/>
    <w:rsid w:val="00B129B1"/>
    <w:rsid w:val="00B13C3F"/>
    <w:rsid w:val="00B14317"/>
    <w:rsid w:val="00B156A9"/>
    <w:rsid w:val="00B15866"/>
    <w:rsid w:val="00B15F83"/>
    <w:rsid w:val="00B160FF"/>
    <w:rsid w:val="00B16322"/>
    <w:rsid w:val="00B1662E"/>
    <w:rsid w:val="00B1794D"/>
    <w:rsid w:val="00B17EDD"/>
    <w:rsid w:val="00B2163D"/>
    <w:rsid w:val="00B21AA4"/>
    <w:rsid w:val="00B21BA8"/>
    <w:rsid w:val="00B22402"/>
    <w:rsid w:val="00B22C0D"/>
    <w:rsid w:val="00B234B4"/>
    <w:rsid w:val="00B237CA"/>
    <w:rsid w:val="00B23AF4"/>
    <w:rsid w:val="00B23C15"/>
    <w:rsid w:val="00B2436B"/>
    <w:rsid w:val="00B244CB"/>
    <w:rsid w:val="00B248B6"/>
    <w:rsid w:val="00B24AFF"/>
    <w:rsid w:val="00B251A5"/>
    <w:rsid w:val="00B25626"/>
    <w:rsid w:val="00B25762"/>
    <w:rsid w:val="00B25B40"/>
    <w:rsid w:val="00B25FDE"/>
    <w:rsid w:val="00B26273"/>
    <w:rsid w:val="00B266D1"/>
    <w:rsid w:val="00B26AB0"/>
    <w:rsid w:val="00B26AD2"/>
    <w:rsid w:val="00B26B9D"/>
    <w:rsid w:val="00B26CA2"/>
    <w:rsid w:val="00B27BEB"/>
    <w:rsid w:val="00B27F9C"/>
    <w:rsid w:val="00B304EE"/>
    <w:rsid w:val="00B30B4E"/>
    <w:rsid w:val="00B31246"/>
    <w:rsid w:val="00B326FF"/>
    <w:rsid w:val="00B32D5E"/>
    <w:rsid w:val="00B33086"/>
    <w:rsid w:val="00B3355C"/>
    <w:rsid w:val="00B33AB4"/>
    <w:rsid w:val="00B340AA"/>
    <w:rsid w:val="00B345E8"/>
    <w:rsid w:val="00B34A9F"/>
    <w:rsid w:val="00B34B80"/>
    <w:rsid w:val="00B34C76"/>
    <w:rsid w:val="00B357C5"/>
    <w:rsid w:val="00B359BA"/>
    <w:rsid w:val="00B35A84"/>
    <w:rsid w:val="00B35CDA"/>
    <w:rsid w:val="00B35CE9"/>
    <w:rsid w:val="00B37CAB"/>
    <w:rsid w:val="00B37D97"/>
    <w:rsid w:val="00B4043A"/>
    <w:rsid w:val="00B411BD"/>
    <w:rsid w:val="00B41559"/>
    <w:rsid w:val="00B418E8"/>
    <w:rsid w:val="00B419F6"/>
    <w:rsid w:val="00B42130"/>
    <w:rsid w:val="00B42285"/>
    <w:rsid w:val="00B4274B"/>
    <w:rsid w:val="00B42EAD"/>
    <w:rsid w:val="00B435B1"/>
    <w:rsid w:val="00B4367F"/>
    <w:rsid w:val="00B4369B"/>
    <w:rsid w:val="00B438BA"/>
    <w:rsid w:val="00B43B6B"/>
    <w:rsid w:val="00B44F99"/>
    <w:rsid w:val="00B45876"/>
    <w:rsid w:val="00B466EE"/>
    <w:rsid w:val="00B4699E"/>
    <w:rsid w:val="00B46B7D"/>
    <w:rsid w:val="00B47AA3"/>
    <w:rsid w:val="00B47E27"/>
    <w:rsid w:val="00B51542"/>
    <w:rsid w:val="00B515D5"/>
    <w:rsid w:val="00B51733"/>
    <w:rsid w:val="00B51D1D"/>
    <w:rsid w:val="00B524F3"/>
    <w:rsid w:val="00B5310E"/>
    <w:rsid w:val="00B548CA"/>
    <w:rsid w:val="00B54ACC"/>
    <w:rsid w:val="00B54DCB"/>
    <w:rsid w:val="00B55AC2"/>
    <w:rsid w:val="00B560C9"/>
    <w:rsid w:val="00B56533"/>
    <w:rsid w:val="00B56CE4"/>
    <w:rsid w:val="00B56CFC"/>
    <w:rsid w:val="00B57777"/>
    <w:rsid w:val="00B57A17"/>
    <w:rsid w:val="00B6079A"/>
    <w:rsid w:val="00B60B80"/>
    <w:rsid w:val="00B61467"/>
    <w:rsid w:val="00B61910"/>
    <w:rsid w:val="00B61BE2"/>
    <w:rsid w:val="00B61C2A"/>
    <w:rsid w:val="00B61EF4"/>
    <w:rsid w:val="00B6202B"/>
    <w:rsid w:val="00B6266F"/>
    <w:rsid w:val="00B62E0B"/>
    <w:rsid w:val="00B63111"/>
    <w:rsid w:val="00B63B62"/>
    <w:rsid w:val="00B63C32"/>
    <w:rsid w:val="00B640E6"/>
    <w:rsid w:val="00B64434"/>
    <w:rsid w:val="00B6457E"/>
    <w:rsid w:val="00B64771"/>
    <w:rsid w:val="00B64D89"/>
    <w:rsid w:val="00B65AC8"/>
    <w:rsid w:val="00B65C82"/>
    <w:rsid w:val="00B66FE3"/>
    <w:rsid w:val="00B70128"/>
    <w:rsid w:val="00B702E5"/>
    <w:rsid w:val="00B70976"/>
    <w:rsid w:val="00B711CE"/>
    <w:rsid w:val="00B71349"/>
    <w:rsid w:val="00B71575"/>
    <w:rsid w:val="00B717E2"/>
    <w:rsid w:val="00B71DC8"/>
    <w:rsid w:val="00B727F3"/>
    <w:rsid w:val="00B7310F"/>
    <w:rsid w:val="00B73200"/>
    <w:rsid w:val="00B746C6"/>
    <w:rsid w:val="00B746F0"/>
    <w:rsid w:val="00B74AC8"/>
    <w:rsid w:val="00B7574F"/>
    <w:rsid w:val="00B75C35"/>
    <w:rsid w:val="00B7604C"/>
    <w:rsid w:val="00B7652C"/>
    <w:rsid w:val="00B766BF"/>
    <w:rsid w:val="00B76FA6"/>
    <w:rsid w:val="00B77D4C"/>
    <w:rsid w:val="00B80910"/>
    <w:rsid w:val="00B816AC"/>
    <w:rsid w:val="00B818F4"/>
    <w:rsid w:val="00B81BC9"/>
    <w:rsid w:val="00B8222F"/>
    <w:rsid w:val="00B82615"/>
    <w:rsid w:val="00B83117"/>
    <w:rsid w:val="00B832EC"/>
    <w:rsid w:val="00B8336E"/>
    <w:rsid w:val="00B83444"/>
    <w:rsid w:val="00B836ED"/>
    <w:rsid w:val="00B83C15"/>
    <w:rsid w:val="00B84CC9"/>
    <w:rsid w:val="00B853BE"/>
    <w:rsid w:val="00B85525"/>
    <w:rsid w:val="00B85845"/>
    <w:rsid w:val="00B86476"/>
    <w:rsid w:val="00B86A3D"/>
    <w:rsid w:val="00B875C7"/>
    <w:rsid w:val="00B905F8"/>
    <w:rsid w:val="00B90D10"/>
    <w:rsid w:val="00B90FE5"/>
    <w:rsid w:val="00B91775"/>
    <w:rsid w:val="00B919AD"/>
    <w:rsid w:val="00B91A2B"/>
    <w:rsid w:val="00B91B22"/>
    <w:rsid w:val="00B92414"/>
    <w:rsid w:val="00B92916"/>
    <w:rsid w:val="00B93204"/>
    <w:rsid w:val="00B93696"/>
    <w:rsid w:val="00B93C54"/>
    <w:rsid w:val="00B947B5"/>
    <w:rsid w:val="00B94880"/>
    <w:rsid w:val="00B94DC0"/>
    <w:rsid w:val="00B94E17"/>
    <w:rsid w:val="00B955D2"/>
    <w:rsid w:val="00B957FE"/>
    <w:rsid w:val="00B95ABD"/>
    <w:rsid w:val="00B95F02"/>
    <w:rsid w:val="00B964E9"/>
    <w:rsid w:val="00B96BEF"/>
    <w:rsid w:val="00B96FC0"/>
    <w:rsid w:val="00B97260"/>
    <w:rsid w:val="00B97A69"/>
    <w:rsid w:val="00BA0632"/>
    <w:rsid w:val="00BA07FF"/>
    <w:rsid w:val="00BA0AAA"/>
    <w:rsid w:val="00BA0DFB"/>
    <w:rsid w:val="00BA0E49"/>
    <w:rsid w:val="00BA2FEF"/>
    <w:rsid w:val="00BA37DF"/>
    <w:rsid w:val="00BA38A4"/>
    <w:rsid w:val="00BA3AFF"/>
    <w:rsid w:val="00BA43E3"/>
    <w:rsid w:val="00BA4DD9"/>
    <w:rsid w:val="00BA7688"/>
    <w:rsid w:val="00BB1548"/>
    <w:rsid w:val="00BB1CE7"/>
    <w:rsid w:val="00BB2FD3"/>
    <w:rsid w:val="00BB2FDF"/>
    <w:rsid w:val="00BB2FFF"/>
    <w:rsid w:val="00BB353A"/>
    <w:rsid w:val="00BB4322"/>
    <w:rsid w:val="00BB4BA2"/>
    <w:rsid w:val="00BB50C3"/>
    <w:rsid w:val="00BB55BB"/>
    <w:rsid w:val="00BB5CC4"/>
    <w:rsid w:val="00BB5FC4"/>
    <w:rsid w:val="00BB5FCB"/>
    <w:rsid w:val="00BB604B"/>
    <w:rsid w:val="00BB61D8"/>
    <w:rsid w:val="00BB714A"/>
    <w:rsid w:val="00BB776A"/>
    <w:rsid w:val="00BB77AA"/>
    <w:rsid w:val="00BB7E07"/>
    <w:rsid w:val="00BC00EC"/>
    <w:rsid w:val="00BC0142"/>
    <w:rsid w:val="00BC0804"/>
    <w:rsid w:val="00BC08C5"/>
    <w:rsid w:val="00BC0B34"/>
    <w:rsid w:val="00BC12FB"/>
    <w:rsid w:val="00BC1788"/>
    <w:rsid w:val="00BC1C3C"/>
    <w:rsid w:val="00BC2293"/>
    <w:rsid w:val="00BC307F"/>
    <w:rsid w:val="00BC3159"/>
    <w:rsid w:val="00BC3257"/>
    <w:rsid w:val="00BC39DB"/>
    <w:rsid w:val="00BC3A32"/>
    <w:rsid w:val="00BC44A9"/>
    <w:rsid w:val="00BC46EF"/>
    <w:rsid w:val="00BC49E1"/>
    <w:rsid w:val="00BC662D"/>
    <w:rsid w:val="00BC6FC5"/>
    <w:rsid w:val="00BC6FD6"/>
    <w:rsid w:val="00BC7551"/>
    <w:rsid w:val="00BD007C"/>
    <w:rsid w:val="00BD008E"/>
    <w:rsid w:val="00BD0A69"/>
    <w:rsid w:val="00BD1B8A"/>
    <w:rsid w:val="00BD2659"/>
    <w:rsid w:val="00BD2EF0"/>
    <w:rsid w:val="00BD2F3B"/>
    <w:rsid w:val="00BD3372"/>
    <w:rsid w:val="00BD37E0"/>
    <w:rsid w:val="00BD49C6"/>
    <w:rsid w:val="00BD50AA"/>
    <w:rsid w:val="00BD5135"/>
    <w:rsid w:val="00BD5E53"/>
    <w:rsid w:val="00BD6E69"/>
    <w:rsid w:val="00BD7291"/>
    <w:rsid w:val="00BD7D4D"/>
    <w:rsid w:val="00BD7EA3"/>
    <w:rsid w:val="00BD7F4F"/>
    <w:rsid w:val="00BD7FE2"/>
    <w:rsid w:val="00BE0B19"/>
    <w:rsid w:val="00BE0DD8"/>
    <w:rsid w:val="00BE1D82"/>
    <w:rsid w:val="00BE1DCD"/>
    <w:rsid w:val="00BE1EE4"/>
    <w:rsid w:val="00BE1F8B"/>
    <w:rsid w:val="00BE2B4F"/>
    <w:rsid w:val="00BE2F39"/>
    <w:rsid w:val="00BE31D1"/>
    <w:rsid w:val="00BE332D"/>
    <w:rsid w:val="00BE332F"/>
    <w:rsid w:val="00BE3997"/>
    <w:rsid w:val="00BE3ADB"/>
    <w:rsid w:val="00BE3CF1"/>
    <w:rsid w:val="00BE3F5D"/>
    <w:rsid w:val="00BE4163"/>
    <w:rsid w:val="00BE45B8"/>
    <w:rsid w:val="00BE498A"/>
    <w:rsid w:val="00BE4B20"/>
    <w:rsid w:val="00BE503F"/>
    <w:rsid w:val="00BE5DCF"/>
    <w:rsid w:val="00BE5DD1"/>
    <w:rsid w:val="00BE5FC4"/>
    <w:rsid w:val="00BE6268"/>
    <w:rsid w:val="00BE6339"/>
    <w:rsid w:val="00BE7315"/>
    <w:rsid w:val="00BE74BE"/>
    <w:rsid w:val="00BE7BE3"/>
    <w:rsid w:val="00BE7C4D"/>
    <w:rsid w:val="00BE7D5E"/>
    <w:rsid w:val="00BE7F6A"/>
    <w:rsid w:val="00BF0274"/>
    <w:rsid w:val="00BF08C4"/>
    <w:rsid w:val="00BF0BAF"/>
    <w:rsid w:val="00BF11D7"/>
    <w:rsid w:val="00BF11DF"/>
    <w:rsid w:val="00BF19CE"/>
    <w:rsid w:val="00BF27E0"/>
    <w:rsid w:val="00BF2B6F"/>
    <w:rsid w:val="00BF2FAD"/>
    <w:rsid w:val="00BF351A"/>
    <w:rsid w:val="00BF3914"/>
    <w:rsid w:val="00BF3AEB"/>
    <w:rsid w:val="00BF499A"/>
    <w:rsid w:val="00BF49B1"/>
    <w:rsid w:val="00BF4E0F"/>
    <w:rsid w:val="00BF5552"/>
    <w:rsid w:val="00BF5F35"/>
    <w:rsid w:val="00BF601A"/>
    <w:rsid w:val="00BF73F2"/>
    <w:rsid w:val="00BF74BD"/>
    <w:rsid w:val="00BF7C88"/>
    <w:rsid w:val="00BF7E38"/>
    <w:rsid w:val="00BF7F5C"/>
    <w:rsid w:val="00C00783"/>
    <w:rsid w:val="00C00C12"/>
    <w:rsid w:val="00C01671"/>
    <w:rsid w:val="00C02419"/>
    <w:rsid w:val="00C02766"/>
    <w:rsid w:val="00C02A34"/>
    <w:rsid w:val="00C0384A"/>
    <w:rsid w:val="00C03EE8"/>
    <w:rsid w:val="00C04EFF"/>
    <w:rsid w:val="00C05118"/>
    <w:rsid w:val="00C05529"/>
    <w:rsid w:val="00C05BAA"/>
    <w:rsid w:val="00C05BEC"/>
    <w:rsid w:val="00C060FE"/>
    <w:rsid w:val="00C06954"/>
    <w:rsid w:val="00C06E7D"/>
    <w:rsid w:val="00C06E85"/>
    <w:rsid w:val="00C074A7"/>
    <w:rsid w:val="00C10962"/>
    <w:rsid w:val="00C1112B"/>
    <w:rsid w:val="00C1197F"/>
    <w:rsid w:val="00C11996"/>
    <w:rsid w:val="00C11A88"/>
    <w:rsid w:val="00C12012"/>
    <w:rsid w:val="00C12874"/>
    <w:rsid w:val="00C12BC1"/>
    <w:rsid w:val="00C13937"/>
    <w:rsid w:val="00C13BDA"/>
    <w:rsid w:val="00C13DBA"/>
    <w:rsid w:val="00C13FFD"/>
    <w:rsid w:val="00C14632"/>
    <w:rsid w:val="00C14721"/>
    <w:rsid w:val="00C14E5A"/>
    <w:rsid w:val="00C150C9"/>
    <w:rsid w:val="00C156A4"/>
    <w:rsid w:val="00C15825"/>
    <w:rsid w:val="00C1615A"/>
    <w:rsid w:val="00C16A37"/>
    <w:rsid w:val="00C16C30"/>
    <w:rsid w:val="00C170F9"/>
    <w:rsid w:val="00C1746D"/>
    <w:rsid w:val="00C20399"/>
    <w:rsid w:val="00C20821"/>
    <w:rsid w:val="00C20927"/>
    <w:rsid w:val="00C20A00"/>
    <w:rsid w:val="00C21673"/>
    <w:rsid w:val="00C219CC"/>
    <w:rsid w:val="00C21C7A"/>
    <w:rsid w:val="00C22CB9"/>
    <w:rsid w:val="00C22DAB"/>
    <w:rsid w:val="00C22E3F"/>
    <w:rsid w:val="00C22EA7"/>
    <w:rsid w:val="00C23130"/>
    <w:rsid w:val="00C235E2"/>
    <w:rsid w:val="00C2377D"/>
    <w:rsid w:val="00C242CC"/>
    <w:rsid w:val="00C24706"/>
    <w:rsid w:val="00C25366"/>
    <w:rsid w:val="00C255A5"/>
    <w:rsid w:val="00C2584B"/>
    <w:rsid w:val="00C25942"/>
    <w:rsid w:val="00C25DD9"/>
    <w:rsid w:val="00C2663F"/>
    <w:rsid w:val="00C26DB8"/>
    <w:rsid w:val="00C26DFF"/>
    <w:rsid w:val="00C305D7"/>
    <w:rsid w:val="00C30B37"/>
    <w:rsid w:val="00C30E85"/>
    <w:rsid w:val="00C31360"/>
    <w:rsid w:val="00C314EE"/>
    <w:rsid w:val="00C31925"/>
    <w:rsid w:val="00C31F9B"/>
    <w:rsid w:val="00C32B7D"/>
    <w:rsid w:val="00C3328B"/>
    <w:rsid w:val="00C33BEA"/>
    <w:rsid w:val="00C3400F"/>
    <w:rsid w:val="00C3469F"/>
    <w:rsid w:val="00C34A4C"/>
    <w:rsid w:val="00C34B64"/>
    <w:rsid w:val="00C34C36"/>
    <w:rsid w:val="00C34D29"/>
    <w:rsid w:val="00C352B3"/>
    <w:rsid w:val="00C35819"/>
    <w:rsid w:val="00C3654C"/>
    <w:rsid w:val="00C36BAE"/>
    <w:rsid w:val="00C36BF5"/>
    <w:rsid w:val="00C36DBC"/>
    <w:rsid w:val="00C37067"/>
    <w:rsid w:val="00C376BA"/>
    <w:rsid w:val="00C37B25"/>
    <w:rsid w:val="00C401DA"/>
    <w:rsid w:val="00C402E5"/>
    <w:rsid w:val="00C40373"/>
    <w:rsid w:val="00C40800"/>
    <w:rsid w:val="00C4082D"/>
    <w:rsid w:val="00C409EA"/>
    <w:rsid w:val="00C40AE6"/>
    <w:rsid w:val="00C40D15"/>
    <w:rsid w:val="00C40FAA"/>
    <w:rsid w:val="00C411AF"/>
    <w:rsid w:val="00C4138D"/>
    <w:rsid w:val="00C41E3A"/>
    <w:rsid w:val="00C42019"/>
    <w:rsid w:val="00C43022"/>
    <w:rsid w:val="00C4304C"/>
    <w:rsid w:val="00C43315"/>
    <w:rsid w:val="00C43B55"/>
    <w:rsid w:val="00C448FA"/>
    <w:rsid w:val="00C44C30"/>
    <w:rsid w:val="00C452F5"/>
    <w:rsid w:val="00C45887"/>
    <w:rsid w:val="00C46555"/>
    <w:rsid w:val="00C46B15"/>
    <w:rsid w:val="00C46C49"/>
    <w:rsid w:val="00C46F7D"/>
    <w:rsid w:val="00C479B5"/>
    <w:rsid w:val="00C50242"/>
    <w:rsid w:val="00C5034D"/>
    <w:rsid w:val="00C5050E"/>
    <w:rsid w:val="00C50528"/>
    <w:rsid w:val="00C50DDA"/>
    <w:rsid w:val="00C50E99"/>
    <w:rsid w:val="00C514E8"/>
    <w:rsid w:val="00C51742"/>
    <w:rsid w:val="00C5195C"/>
    <w:rsid w:val="00C5208B"/>
    <w:rsid w:val="00C520B3"/>
    <w:rsid w:val="00C52744"/>
    <w:rsid w:val="00C52AD8"/>
    <w:rsid w:val="00C534E2"/>
    <w:rsid w:val="00C53A41"/>
    <w:rsid w:val="00C53EB3"/>
    <w:rsid w:val="00C54094"/>
    <w:rsid w:val="00C542D4"/>
    <w:rsid w:val="00C54ABF"/>
    <w:rsid w:val="00C54CE7"/>
    <w:rsid w:val="00C54D71"/>
    <w:rsid w:val="00C552AB"/>
    <w:rsid w:val="00C55308"/>
    <w:rsid w:val="00C563F5"/>
    <w:rsid w:val="00C570F7"/>
    <w:rsid w:val="00C57213"/>
    <w:rsid w:val="00C5760C"/>
    <w:rsid w:val="00C57836"/>
    <w:rsid w:val="00C60DDE"/>
    <w:rsid w:val="00C61D61"/>
    <w:rsid w:val="00C61F5B"/>
    <w:rsid w:val="00C62CD5"/>
    <w:rsid w:val="00C62DB8"/>
    <w:rsid w:val="00C636E6"/>
    <w:rsid w:val="00C639D6"/>
    <w:rsid w:val="00C63E53"/>
    <w:rsid w:val="00C63F8E"/>
    <w:rsid w:val="00C646F2"/>
    <w:rsid w:val="00C647FB"/>
    <w:rsid w:val="00C654E0"/>
    <w:rsid w:val="00C658B3"/>
    <w:rsid w:val="00C659AD"/>
    <w:rsid w:val="00C65ED2"/>
    <w:rsid w:val="00C664B6"/>
    <w:rsid w:val="00C66CF4"/>
    <w:rsid w:val="00C66F18"/>
    <w:rsid w:val="00C678B9"/>
    <w:rsid w:val="00C67EAB"/>
    <w:rsid w:val="00C70475"/>
    <w:rsid w:val="00C70DFF"/>
    <w:rsid w:val="00C7156A"/>
    <w:rsid w:val="00C71CB8"/>
    <w:rsid w:val="00C72D8E"/>
    <w:rsid w:val="00C731AE"/>
    <w:rsid w:val="00C73370"/>
    <w:rsid w:val="00C745F5"/>
    <w:rsid w:val="00C74EB4"/>
    <w:rsid w:val="00C75A6B"/>
    <w:rsid w:val="00C763B6"/>
    <w:rsid w:val="00C7644F"/>
    <w:rsid w:val="00C768F6"/>
    <w:rsid w:val="00C76B9D"/>
    <w:rsid w:val="00C778E0"/>
    <w:rsid w:val="00C80073"/>
    <w:rsid w:val="00C800BC"/>
    <w:rsid w:val="00C80DEA"/>
    <w:rsid w:val="00C80F9E"/>
    <w:rsid w:val="00C81619"/>
    <w:rsid w:val="00C82012"/>
    <w:rsid w:val="00C82110"/>
    <w:rsid w:val="00C828D3"/>
    <w:rsid w:val="00C832DC"/>
    <w:rsid w:val="00C8377F"/>
    <w:rsid w:val="00C83DB9"/>
    <w:rsid w:val="00C8646D"/>
    <w:rsid w:val="00C86513"/>
    <w:rsid w:val="00C86715"/>
    <w:rsid w:val="00C86E65"/>
    <w:rsid w:val="00C876AE"/>
    <w:rsid w:val="00C905A4"/>
    <w:rsid w:val="00C90A54"/>
    <w:rsid w:val="00C90BC2"/>
    <w:rsid w:val="00C91DE3"/>
    <w:rsid w:val="00C92829"/>
    <w:rsid w:val="00C92C7F"/>
    <w:rsid w:val="00C9369D"/>
    <w:rsid w:val="00C936A7"/>
    <w:rsid w:val="00C944FA"/>
    <w:rsid w:val="00C95013"/>
    <w:rsid w:val="00C95854"/>
    <w:rsid w:val="00C958D8"/>
    <w:rsid w:val="00C95EFF"/>
    <w:rsid w:val="00C96047"/>
    <w:rsid w:val="00C96E6F"/>
    <w:rsid w:val="00C97872"/>
    <w:rsid w:val="00CA0532"/>
    <w:rsid w:val="00CA0D2A"/>
    <w:rsid w:val="00CA113D"/>
    <w:rsid w:val="00CA1907"/>
    <w:rsid w:val="00CA1B67"/>
    <w:rsid w:val="00CA2241"/>
    <w:rsid w:val="00CA26C2"/>
    <w:rsid w:val="00CA27F0"/>
    <w:rsid w:val="00CA2CCF"/>
    <w:rsid w:val="00CA2D69"/>
    <w:rsid w:val="00CA2FCD"/>
    <w:rsid w:val="00CA364B"/>
    <w:rsid w:val="00CA38A2"/>
    <w:rsid w:val="00CA3CDD"/>
    <w:rsid w:val="00CA3E2C"/>
    <w:rsid w:val="00CA403B"/>
    <w:rsid w:val="00CA4623"/>
    <w:rsid w:val="00CA505A"/>
    <w:rsid w:val="00CA59DD"/>
    <w:rsid w:val="00CA5B2A"/>
    <w:rsid w:val="00CA64F7"/>
    <w:rsid w:val="00CA658C"/>
    <w:rsid w:val="00CA6FCE"/>
    <w:rsid w:val="00CA7714"/>
    <w:rsid w:val="00CB008E"/>
    <w:rsid w:val="00CB00F8"/>
    <w:rsid w:val="00CB01FA"/>
    <w:rsid w:val="00CB06ED"/>
    <w:rsid w:val="00CB0737"/>
    <w:rsid w:val="00CB097A"/>
    <w:rsid w:val="00CB0A1B"/>
    <w:rsid w:val="00CB1248"/>
    <w:rsid w:val="00CB1748"/>
    <w:rsid w:val="00CB26EC"/>
    <w:rsid w:val="00CB2B6C"/>
    <w:rsid w:val="00CB2D2A"/>
    <w:rsid w:val="00CB5113"/>
    <w:rsid w:val="00CB5427"/>
    <w:rsid w:val="00CB5B1E"/>
    <w:rsid w:val="00CB5D18"/>
    <w:rsid w:val="00CB6DD5"/>
    <w:rsid w:val="00CB7261"/>
    <w:rsid w:val="00CB787A"/>
    <w:rsid w:val="00CB7D2D"/>
    <w:rsid w:val="00CB7D64"/>
    <w:rsid w:val="00CC06D0"/>
    <w:rsid w:val="00CC0C4A"/>
    <w:rsid w:val="00CC0D9D"/>
    <w:rsid w:val="00CC134C"/>
    <w:rsid w:val="00CC13B7"/>
    <w:rsid w:val="00CC17F0"/>
    <w:rsid w:val="00CC1853"/>
    <w:rsid w:val="00CC1BB2"/>
    <w:rsid w:val="00CC1F5D"/>
    <w:rsid w:val="00CC1FAE"/>
    <w:rsid w:val="00CC239A"/>
    <w:rsid w:val="00CC32FE"/>
    <w:rsid w:val="00CC3A23"/>
    <w:rsid w:val="00CC3F01"/>
    <w:rsid w:val="00CC4C71"/>
    <w:rsid w:val="00CC4DDA"/>
    <w:rsid w:val="00CC501D"/>
    <w:rsid w:val="00CC737C"/>
    <w:rsid w:val="00CC75C9"/>
    <w:rsid w:val="00CD05DA"/>
    <w:rsid w:val="00CD087D"/>
    <w:rsid w:val="00CD0F5D"/>
    <w:rsid w:val="00CD1546"/>
    <w:rsid w:val="00CD16C4"/>
    <w:rsid w:val="00CD1C0B"/>
    <w:rsid w:val="00CD239A"/>
    <w:rsid w:val="00CD2F87"/>
    <w:rsid w:val="00CD3B4E"/>
    <w:rsid w:val="00CD3C8D"/>
    <w:rsid w:val="00CD41F7"/>
    <w:rsid w:val="00CD5512"/>
    <w:rsid w:val="00CD57AD"/>
    <w:rsid w:val="00CD57C6"/>
    <w:rsid w:val="00CD5B76"/>
    <w:rsid w:val="00CD629F"/>
    <w:rsid w:val="00CD6E3D"/>
    <w:rsid w:val="00CD71AB"/>
    <w:rsid w:val="00CD71EE"/>
    <w:rsid w:val="00CD74DA"/>
    <w:rsid w:val="00CD7B3C"/>
    <w:rsid w:val="00CE00B8"/>
    <w:rsid w:val="00CE0109"/>
    <w:rsid w:val="00CE07CF"/>
    <w:rsid w:val="00CE0B1D"/>
    <w:rsid w:val="00CE1FC5"/>
    <w:rsid w:val="00CE2D13"/>
    <w:rsid w:val="00CE37F2"/>
    <w:rsid w:val="00CE45B1"/>
    <w:rsid w:val="00CE46E5"/>
    <w:rsid w:val="00CE485A"/>
    <w:rsid w:val="00CE5279"/>
    <w:rsid w:val="00CE565C"/>
    <w:rsid w:val="00CE58E0"/>
    <w:rsid w:val="00CE59BE"/>
    <w:rsid w:val="00CE5A78"/>
    <w:rsid w:val="00CE5B0F"/>
    <w:rsid w:val="00CE6ABA"/>
    <w:rsid w:val="00CE78AE"/>
    <w:rsid w:val="00CE7E62"/>
    <w:rsid w:val="00CF0AC8"/>
    <w:rsid w:val="00CF0C92"/>
    <w:rsid w:val="00CF19C9"/>
    <w:rsid w:val="00CF19DA"/>
    <w:rsid w:val="00CF1C41"/>
    <w:rsid w:val="00CF1C7F"/>
    <w:rsid w:val="00CF1CC0"/>
    <w:rsid w:val="00CF24F8"/>
    <w:rsid w:val="00CF2653"/>
    <w:rsid w:val="00CF29CB"/>
    <w:rsid w:val="00CF4247"/>
    <w:rsid w:val="00CF4582"/>
    <w:rsid w:val="00CF4B8F"/>
    <w:rsid w:val="00CF5263"/>
    <w:rsid w:val="00CF60B5"/>
    <w:rsid w:val="00CF6358"/>
    <w:rsid w:val="00CF6448"/>
    <w:rsid w:val="00CF6A7E"/>
    <w:rsid w:val="00CF6D4B"/>
    <w:rsid w:val="00CF74F7"/>
    <w:rsid w:val="00CF78A0"/>
    <w:rsid w:val="00D004FA"/>
    <w:rsid w:val="00D00E67"/>
    <w:rsid w:val="00D01124"/>
    <w:rsid w:val="00D011E2"/>
    <w:rsid w:val="00D013A9"/>
    <w:rsid w:val="00D01A96"/>
    <w:rsid w:val="00D01B21"/>
    <w:rsid w:val="00D01E2F"/>
    <w:rsid w:val="00D0233F"/>
    <w:rsid w:val="00D0288F"/>
    <w:rsid w:val="00D03102"/>
    <w:rsid w:val="00D0351C"/>
    <w:rsid w:val="00D03727"/>
    <w:rsid w:val="00D0378A"/>
    <w:rsid w:val="00D03B75"/>
    <w:rsid w:val="00D04090"/>
    <w:rsid w:val="00D042AE"/>
    <w:rsid w:val="00D046BC"/>
    <w:rsid w:val="00D05132"/>
    <w:rsid w:val="00D05756"/>
    <w:rsid w:val="00D05770"/>
    <w:rsid w:val="00D058E4"/>
    <w:rsid w:val="00D059E5"/>
    <w:rsid w:val="00D05A72"/>
    <w:rsid w:val="00D05EA9"/>
    <w:rsid w:val="00D06315"/>
    <w:rsid w:val="00D0687F"/>
    <w:rsid w:val="00D071F8"/>
    <w:rsid w:val="00D07252"/>
    <w:rsid w:val="00D074F4"/>
    <w:rsid w:val="00D07C9A"/>
    <w:rsid w:val="00D07CE1"/>
    <w:rsid w:val="00D07D96"/>
    <w:rsid w:val="00D1026A"/>
    <w:rsid w:val="00D107CF"/>
    <w:rsid w:val="00D10FAE"/>
    <w:rsid w:val="00D11B0B"/>
    <w:rsid w:val="00D12293"/>
    <w:rsid w:val="00D14236"/>
    <w:rsid w:val="00D14553"/>
    <w:rsid w:val="00D14DB1"/>
    <w:rsid w:val="00D15F43"/>
    <w:rsid w:val="00D16CCD"/>
    <w:rsid w:val="00D16E87"/>
    <w:rsid w:val="00D16EA5"/>
    <w:rsid w:val="00D172D8"/>
    <w:rsid w:val="00D1767F"/>
    <w:rsid w:val="00D17B36"/>
    <w:rsid w:val="00D17C5A"/>
    <w:rsid w:val="00D20B8B"/>
    <w:rsid w:val="00D2112E"/>
    <w:rsid w:val="00D2162C"/>
    <w:rsid w:val="00D218BD"/>
    <w:rsid w:val="00D21A3C"/>
    <w:rsid w:val="00D226E3"/>
    <w:rsid w:val="00D22B9B"/>
    <w:rsid w:val="00D233F1"/>
    <w:rsid w:val="00D245A2"/>
    <w:rsid w:val="00D2466E"/>
    <w:rsid w:val="00D24826"/>
    <w:rsid w:val="00D256F8"/>
    <w:rsid w:val="00D26362"/>
    <w:rsid w:val="00D2685C"/>
    <w:rsid w:val="00D26A3B"/>
    <w:rsid w:val="00D26BF3"/>
    <w:rsid w:val="00D27055"/>
    <w:rsid w:val="00D27163"/>
    <w:rsid w:val="00D2759F"/>
    <w:rsid w:val="00D27B78"/>
    <w:rsid w:val="00D27DC0"/>
    <w:rsid w:val="00D302FD"/>
    <w:rsid w:val="00D3038A"/>
    <w:rsid w:val="00D3062B"/>
    <w:rsid w:val="00D3098D"/>
    <w:rsid w:val="00D31A02"/>
    <w:rsid w:val="00D323A9"/>
    <w:rsid w:val="00D3323C"/>
    <w:rsid w:val="00D33456"/>
    <w:rsid w:val="00D33816"/>
    <w:rsid w:val="00D3396F"/>
    <w:rsid w:val="00D33D4D"/>
    <w:rsid w:val="00D34430"/>
    <w:rsid w:val="00D34A0B"/>
    <w:rsid w:val="00D36234"/>
    <w:rsid w:val="00D36371"/>
    <w:rsid w:val="00D36C34"/>
    <w:rsid w:val="00D37065"/>
    <w:rsid w:val="00D40B18"/>
    <w:rsid w:val="00D40CD9"/>
    <w:rsid w:val="00D41813"/>
    <w:rsid w:val="00D4186C"/>
    <w:rsid w:val="00D41A77"/>
    <w:rsid w:val="00D4257E"/>
    <w:rsid w:val="00D43695"/>
    <w:rsid w:val="00D437D8"/>
    <w:rsid w:val="00D43D23"/>
    <w:rsid w:val="00D445C9"/>
    <w:rsid w:val="00D44994"/>
    <w:rsid w:val="00D44999"/>
    <w:rsid w:val="00D44A07"/>
    <w:rsid w:val="00D44A4F"/>
    <w:rsid w:val="00D456C6"/>
    <w:rsid w:val="00D45DF3"/>
    <w:rsid w:val="00D46174"/>
    <w:rsid w:val="00D46AB0"/>
    <w:rsid w:val="00D475A1"/>
    <w:rsid w:val="00D475EA"/>
    <w:rsid w:val="00D479A6"/>
    <w:rsid w:val="00D47DD0"/>
    <w:rsid w:val="00D50183"/>
    <w:rsid w:val="00D50555"/>
    <w:rsid w:val="00D5071B"/>
    <w:rsid w:val="00D511D1"/>
    <w:rsid w:val="00D51BDA"/>
    <w:rsid w:val="00D51D12"/>
    <w:rsid w:val="00D51FAE"/>
    <w:rsid w:val="00D522C3"/>
    <w:rsid w:val="00D529B6"/>
    <w:rsid w:val="00D53356"/>
    <w:rsid w:val="00D5362B"/>
    <w:rsid w:val="00D53E00"/>
    <w:rsid w:val="00D5461B"/>
    <w:rsid w:val="00D54C9B"/>
    <w:rsid w:val="00D55072"/>
    <w:rsid w:val="00D551B5"/>
    <w:rsid w:val="00D55324"/>
    <w:rsid w:val="00D55A07"/>
    <w:rsid w:val="00D56358"/>
    <w:rsid w:val="00D569AA"/>
    <w:rsid w:val="00D56DB2"/>
    <w:rsid w:val="00D56ECD"/>
    <w:rsid w:val="00D5747F"/>
    <w:rsid w:val="00D57495"/>
    <w:rsid w:val="00D574FA"/>
    <w:rsid w:val="00D578B8"/>
    <w:rsid w:val="00D57F85"/>
    <w:rsid w:val="00D60189"/>
    <w:rsid w:val="00D60C8D"/>
    <w:rsid w:val="00D6113E"/>
    <w:rsid w:val="00D61374"/>
    <w:rsid w:val="00D6168A"/>
    <w:rsid w:val="00D616A5"/>
    <w:rsid w:val="00D61BF9"/>
    <w:rsid w:val="00D61FF0"/>
    <w:rsid w:val="00D6211D"/>
    <w:rsid w:val="00D623DD"/>
    <w:rsid w:val="00D62552"/>
    <w:rsid w:val="00D62956"/>
    <w:rsid w:val="00D62C97"/>
    <w:rsid w:val="00D6308A"/>
    <w:rsid w:val="00D6320F"/>
    <w:rsid w:val="00D6348F"/>
    <w:rsid w:val="00D63517"/>
    <w:rsid w:val="00D63B75"/>
    <w:rsid w:val="00D64C13"/>
    <w:rsid w:val="00D659B1"/>
    <w:rsid w:val="00D659EB"/>
    <w:rsid w:val="00D661F6"/>
    <w:rsid w:val="00D66433"/>
    <w:rsid w:val="00D66E18"/>
    <w:rsid w:val="00D66FBA"/>
    <w:rsid w:val="00D6734D"/>
    <w:rsid w:val="00D679CF"/>
    <w:rsid w:val="00D679D3"/>
    <w:rsid w:val="00D70B09"/>
    <w:rsid w:val="00D71F28"/>
    <w:rsid w:val="00D72522"/>
    <w:rsid w:val="00D727DC"/>
    <w:rsid w:val="00D72F4C"/>
    <w:rsid w:val="00D7356F"/>
    <w:rsid w:val="00D73587"/>
    <w:rsid w:val="00D73BBB"/>
    <w:rsid w:val="00D73EBB"/>
    <w:rsid w:val="00D751FB"/>
    <w:rsid w:val="00D75424"/>
    <w:rsid w:val="00D754D6"/>
    <w:rsid w:val="00D7558F"/>
    <w:rsid w:val="00D7559E"/>
    <w:rsid w:val="00D761AA"/>
    <w:rsid w:val="00D764B7"/>
    <w:rsid w:val="00D76EC8"/>
    <w:rsid w:val="00D76FAE"/>
    <w:rsid w:val="00D770E3"/>
    <w:rsid w:val="00D775CD"/>
    <w:rsid w:val="00D777D7"/>
    <w:rsid w:val="00D80AB8"/>
    <w:rsid w:val="00D81292"/>
    <w:rsid w:val="00D81792"/>
    <w:rsid w:val="00D819B1"/>
    <w:rsid w:val="00D82232"/>
    <w:rsid w:val="00D82494"/>
    <w:rsid w:val="00D83391"/>
    <w:rsid w:val="00D83AE9"/>
    <w:rsid w:val="00D83B5F"/>
    <w:rsid w:val="00D84245"/>
    <w:rsid w:val="00D84C25"/>
    <w:rsid w:val="00D857B8"/>
    <w:rsid w:val="00D85B37"/>
    <w:rsid w:val="00D85E1E"/>
    <w:rsid w:val="00D85E4E"/>
    <w:rsid w:val="00D863A2"/>
    <w:rsid w:val="00D86FE7"/>
    <w:rsid w:val="00D87175"/>
    <w:rsid w:val="00D87800"/>
    <w:rsid w:val="00D87ABF"/>
    <w:rsid w:val="00D87E44"/>
    <w:rsid w:val="00D90CD3"/>
    <w:rsid w:val="00D919E6"/>
    <w:rsid w:val="00D91BE1"/>
    <w:rsid w:val="00D92B66"/>
    <w:rsid w:val="00D92C29"/>
    <w:rsid w:val="00D92EE7"/>
    <w:rsid w:val="00D930A1"/>
    <w:rsid w:val="00D9320E"/>
    <w:rsid w:val="00D936E2"/>
    <w:rsid w:val="00D93935"/>
    <w:rsid w:val="00D94896"/>
    <w:rsid w:val="00D95104"/>
    <w:rsid w:val="00D95600"/>
    <w:rsid w:val="00D9683C"/>
    <w:rsid w:val="00D97884"/>
    <w:rsid w:val="00D97C16"/>
    <w:rsid w:val="00DA0A7F"/>
    <w:rsid w:val="00DA0C18"/>
    <w:rsid w:val="00DA0DCB"/>
    <w:rsid w:val="00DA1495"/>
    <w:rsid w:val="00DA18C9"/>
    <w:rsid w:val="00DA1C31"/>
    <w:rsid w:val="00DA20BC"/>
    <w:rsid w:val="00DA2ED7"/>
    <w:rsid w:val="00DA3E7A"/>
    <w:rsid w:val="00DA430C"/>
    <w:rsid w:val="00DA45F3"/>
    <w:rsid w:val="00DA4BD7"/>
    <w:rsid w:val="00DA615D"/>
    <w:rsid w:val="00DA6598"/>
    <w:rsid w:val="00DA67CB"/>
    <w:rsid w:val="00DA6C0F"/>
    <w:rsid w:val="00DA702F"/>
    <w:rsid w:val="00DA7470"/>
    <w:rsid w:val="00DA784C"/>
    <w:rsid w:val="00DA7F8A"/>
    <w:rsid w:val="00DB0176"/>
    <w:rsid w:val="00DB0404"/>
    <w:rsid w:val="00DB0473"/>
    <w:rsid w:val="00DB0DB4"/>
    <w:rsid w:val="00DB0DCB"/>
    <w:rsid w:val="00DB11F8"/>
    <w:rsid w:val="00DB18ED"/>
    <w:rsid w:val="00DB18F8"/>
    <w:rsid w:val="00DB1F2A"/>
    <w:rsid w:val="00DB21D3"/>
    <w:rsid w:val="00DB297F"/>
    <w:rsid w:val="00DB3153"/>
    <w:rsid w:val="00DB317A"/>
    <w:rsid w:val="00DB355F"/>
    <w:rsid w:val="00DB3B82"/>
    <w:rsid w:val="00DB485D"/>
    <w:rsid w:val="00DB4D18"/>
    <w:rsid w:val="00DB66D5"/>
    <w:rsid w:val="00DB66FB"/>
    <w:rsid w:val="00DB7607"/>
    <w:rsid w:val="00DC03D3"/>
    <w:rsid w:val="00DC1327"/>
    <w:rsid w:val="00DC1350"/>
    <w:rsid w:val="00DC1B66"/>
    <w:rsid w:val="00DC21E2"/>
    <w:rsid w:val="00DC2275"/>
    <w:rsid w:val="00DC3237"/>
    <w:rsid w:val="00DC3859"/>
    <w:rsid w:val="00DC3874"/>
    <w:rsid w:val="00DC3923"/>
    <w:rsid w:val="00DC41A4"/>
    <w:rsid w:val="00DC4716"/>
    <w:rsid w:val="00DC5672"/>
    <w:rsid w:val="00DC574E"/>
    <w:rsid w:val="00DC5A3D"/>
    <w:rsid w:val="00DC5B12"/>
    <w:rsid w:val="00DC5EB9"/>
    <w:rsid w:val="00DC60A2"/>
    <w:rsid w:val="00DC6600"/>
    <w:rsid w:val="00DC67BD"/>
    <w:rsid w:val="00DC6924"/>
    <w:rsid w:val="00DC71F2"/>
    <w:rsid w:val="00DC7D59"/>
    <w:rsid w:val="00DD1506"/>
    <w:rsid w:val="00DD2025"/>
    <w:rsid w:val="00DD22EA"/>
    <w:rsid w:val="00DD23A0"/>
    <w:rsid w:val="00DD305F"/>
    <w:rsid w:val="00DD3251"/>
    <w:rsid w:val="00DD3EF5"/>
    <w:rsid w:val="00DD4DD8"/>
    <w:rsid w:val="00DD4FD9"/>
    <w:rsid w:val="00DD53FA"/>
    <w:rsid w:val="00DD5EF4"/>
    <w:rsid w:val="00DD5F42"/>
    <w:rsid w:val="00DD617B"/>
    <w:rsid w:val="00DD68AE"/>
    <w:rsid w:val="00DD7BF5"/>
    <w:rsid w:val="00DD7F15"/>
    <w:rsid w:val="00DE0D16"/>
    <w:rsid w:val="00DE0E59"/>
    <w:rsid w:val="00DE0F6C"/>
    <w:rsid w:val="00DE219B"/>
    <w:rsid w:val="00DE2F23"/>
    <w:rsid w:val="00DE3770"/>
    <w:rsid w:val="00DE3D24"/>
    <w:rsid w:val="00DE3E19"/>
    <w:rsid w:val="00DE463A"/>
    <w:rsid w:val="00DE5132"/>
    <w:rsid w:val="00DE525B"/>
    <w:rsid w:val="00DE52E3"/>
    <w:rsid w:val="00DE5D67"/>
    <w:rsid w:val="00DE60DA"/>
    <w:rsid w:val="00DE7401"/>
    <w:rsid w:val="00DE749F"/>
    <w:rsid w:val="00DE7ADE"/>
    <w:rsid w:val="00DE7C00"/>
    <w:rsid w:val="00DF03E9"/>
    <w:rsid w:val="00DF03ED"/>
    <w:rsid w:val="00DF04EE"/>
    <w:rsid w:val="00DF077B"/>
    <w:rsid w:val="00DF0BF4"/>
    <w:rsid w:val="00DF1348"/>
    <w:rsid w:val="00DF1452"/>
    <w:rsid w:val="00DF14F1"/>
    <w:rsid w:val="00DF179D"/>
    <w:rsid w:val="00DF1E9C"/>
    <w:rsid w:val="00DF2FB2"/>
    <w:rsid w:val="00DF3ED5"/>
    <w:rsid w:val="00DF4572"/>
    <w:rsid w:val="00DF4658"/>
    <w:rsid w:val="00DF4A2B"/>
    <w:rsid w:val="00DF5196"/>
    <w:rsid w:val="00DF53B8"/>
    <w:rsid w:val="00DF6C08"/>
    <w:rsid w:val="00DF6C8B"/>
    <w:rsid w:val="00DF6D3E"/>
    <w:rsid w:val="00DF6F17"/>
    <w:rsid w:val="00DF729F"/>
    <w:rsid w:val="00DF731F"/>
    <w:rsid w:val="00DF76D2"/>
    <w:rsid w:val="00DF78FA"/>
    <w:rsid w:val="00E002C7"/>
    <w:rsid w:val="00E002F1"/>
    <w:rsid w:val="00E0082C"/>
    <w:rsid w:val="00E0135B"/>
    <w:rsid w:val="00E014F9"/>
    <w:rsid w:val="00E01DAA"/>
    <w:rsid w:val="00E01EBB"/>
    <w:rsid w:val="00E023CD"/>
    <w:rsid w:val="00E023E5"/>
    <w:rsid w:val="00E02432"/>
    <w:rsid w:val="00E03AB4"/>
    <w:rsid w:val="00E04022"/>
    <w:rsid w:val="00E049A1"/>
    <w:rsid w:val="00E06324"/>
    <w:rsid w:val="00E06859"/>
    <w:rsid w:val="00E0728F"/>
    <w:rsid w:val="00E0730C"/>
    <w:rsid w:val="00E0755C"/>
    <w:rsid w:val="00E10007"/>
    <w:rsid w:val="00E10924"/>
    <w:rsid w:val="00E12362"/>
    <w:rsid w:val="00E129E4"/>
    <w:rsid w:val="00E14910"/>
    <w:rsid w:val="00E14A7E"/>
    <w:rsid w:val="00E151E1"/>
    <w:rsid w:val="00E1520C"/>
    <w:rsid w:val="00E15502"/>
    <w:rsid w:val="00E15CB1"/>
    <w:rsid w:val="00E17619"/>
    <w:rsid w:val="00E17805"/>
    <w:rsid w:val="00E205DB"/>
    <w:rsid w:val="00E2083D"/>
    <w:rsid w:val="00E20A7C"/>
    <w:rsid w:val="00E20F79"/>
    <w:rsid w:val="00E21278"/>
    <w:rsid w:val="00E2180A"/>
    <w:rsid w:val="00E21A82"/>
    <w:rsid w:val="00E221D0"/>
    <w:rsid w:val="00E224A5"/>
    <w:rsid w:val="00E22BBE"/>
    <w:rsid w:val="00E22CCD"/>
    <w:rsid w:val="00E23295"/>
    <w:rsid w:val="00E238AE"/>
    <w:rsid w:val="00E23A11"/>
    <w:rsid w:val="00E23FB7"/>
    <w:rsid w:val="00E240EC"/>
    <w:rsid w:val="00E2410D"/>
    <w:rsid w:val="00E2462E"/>
    <w:rsid w:val="00E24A27"/>
    <w:rsid w:val="00E25D13"/>
    <w:rsid w:val="00E25D1A"/>
    <w:rsid w:val="00E25F89"/>
    <w:rsid w:val="00E27EC9"/>
    <w:rsid w:val="00E30819"/>
    <w:rsid w:val="00E30CF4"/>
    <w:rsid w:val="00E31410"/>
    <w:rsid w:val="00E315B2"/>
    <w:rsid w:val="00E316CF"/>
    <w:rsid w:val="00E31AD9"/>
    <w:rsid w:val="00E31ED0"/>
    <w:rsid w:val="00E32D06"/>
    <w:rsid w:val="00E32D62"/>
    <w:rsid w:val="00E3352B"/>
    <w:rsid w:val="00E33620"/>
    <w:rsid w:val="00E339DC"/>
    <w:rsid w:val="00E33A6B"/>
    <w:rsid w:val="00E33E15"/>
    <w:rsid w:val="00E34AF9"/>
    <w:rsid w:val="00E34DF0"/>
    <w:rsid w:val="00E3546F"/>
    <w:rsid w:val="00E3561A"/>
    <w:rsid w:val="00E36149"/>
    <w:rsid w:val="00E361B8"/>
    <w:rsid w:val="00E36A1B"/>
    <w:rsid w:val="00E36F63"/>
    <w:rsid w:val="00E37466"/>
    <w:rsid w:val="00E37E62"/>
    <w:rsid w:val="00E40C8A"/>
    <w:rsid w:val="00E41928"/>
    <w:rsid w:val="00E41EB5"/>
    <w:rsid w:val="00E429ED"/>
    <w:rsid w:val="00E43F37"/>
    <w:rsid w:val="00E446BB"/>
    <w:rsid w:val="00E44C8F"/>
    <w:rsid w:val="00E450ED"/>
    <w:rsid w:val="00E4791B"/>
    <w:rsid w:val="00E47E31"/>
    <w:rsid w:val="00E5009F"/>
    <w:rsid w:val="00E50124"/>
    <w:rsid w:val="00E50AC6"/>
    <w:rsid w:val="00E50F21"/>
    <w:rsid w:val="00E51DDD"/>
    <w:rsid w:val="00E51FDD"/>
    <w:rsid w:val="00E52435"/>
    <w:rsid w:val="00E53122"/>
    <w:rsid w:val="00E5337C"/>
    <w:rsid w:val="00E5351B"/>
    <w:rsid w:val="00E53689"/>
    <w:rsid w:val="00E53856"/>
    <w:rsid w:val="00E53D30"/>
    <w:rsid w:val="00E53FA9"/>
    <w:rsid w:val="00E5414C"/>
    <w:rsid w:val="00E5458A"/>
    <w:rsid w:val="00E547B3"/>
    <w:rsid w:val="00E5511B"/>
    <w:rsid w:val="00E554B7"/>
    <w:rsid w:val="00E558D0"/>
    <w:rsid w:val="00E5723F"/>
    <w:rsid w:val="00E5733D"/>
    <w:rsid w:val="00E57E91"/>
    <w:rsid w:val="00E60221"/>
    <w:rsid w:val="00E61110"/>
    <w:rsid w:val="00E6117D"/>
    <w:rsid w:val="00E61672"/>
    <w:rsid w:val="00E61CC0"/>
    <w:rsid w:val="00E6277B"/>
    <w:rsid w:val="00E62F7D"/>
    <w:rsid w:val="00E62FCD"/>
    <w:rsid w:val="00E630D5"/>
    <w:rsid w:val="00E632A3"/>
    <w:rsid w:val="00E64424"/>
    <w:rsid w:val="00E64C99"/>
    <w:rsid w:val="00E64CD3"/>
    <w:rsid w:val="00E64CF6"/>
    <w:rsid w:val="00E66E26"/>
    <w:rsid w:val="00E6710F"/>
    <w:rsid w:val="00E671C9"/>
    <w:rsid w:val="00E6743F"/>
    <w:rsid w:val="00E6758E"/>
    <w:rsid w:val="00E67E23"/>
    <w:rsid w:val="00E70016"/>
    <w:rsid w:val="00E70AF3"/>
    <w:rsid w:val="00E70B08"/>
    <w:rsid w:val="00E70BC7"/>
    <w:rsid w:val="00E70CBE"/>
    <w:rsid w:val="00E70DAD"/>
    <w:rsid w:val="00E70E25"/>
    <w:rsid w:val="00E70FBC"/>
    <w:rsid w:val="00E7116F"/>
    <w:rsid w:val="00E713FF"/>
    <w:rsid w:val="00E72C01"/>
    <w:rsid w:val="00E72E83"/>
    <w:rsid w:val="00E73667"/>
    <w:rsid w:val="00E73682"/>
    <w:rsid w:val="00E73949"/>
    <w:rsid w:val="00E73D6E"/>
    <w:rsid w:val="00E741AC"/>
    <w:rsid w:val="00E74980"/>
    <w:rsid w:val="00E75174"/>
    <w:rsid w:val="00E75405"/>
    <w:rsid w:val="00E754FC"/>
    <w:rsid w:val="00E75EBA"/>
    <w:rsid w:val="00E76045"/>
    <w:rsid w:val="00E763B4"/>
    <w:rsid w:val="00E76E47"/>
    <w:rsid w:val="00E772F8"/>
    <w:rsid w:val="00E775FE"/>
    <w:rsid w:val="00E77848"/>
    <w:rsid w:val="00E779A3"/>
    <w:rsid w:val="00E80514"/>
    <w:rsid w:val="00E80E5B"/>
    <w:rsid w:val="00E80F69"/>
    <w:rsid w:val="00E81697"/>
    <w:rsid w:val="00E816C5"/>
    <w:rsid w:val="00E81BC5"/>
    <w:rsid w:val="00E81CE0"/>
    <w:rsid w:val="00E81E7C"/>
    <w:rsid w:val="00E8224D"/>
    <w:rsid w:val="00E82A2A"/>
    <w:rsid w:val="00E83AF0"/>
    <w:rsid w:val="00E83BC6"/>
    <w:rsid w:val="00E84F1D"/>
    <w:rsid w:val="00E8519F"/>
    <w:rsid w:val="00E85B22"/>
    <w:rsid w:val="00E85CC3"/>
    <w:rsid w:val="00E8644A"/>
    <w:rsid w:val="00E86A9B"/>
    <w:rsid w:val="00E87AC9"/>
    <w:rsid w:val="00E90279"/>
    <w:rsid w:val="00E90635"/>
    <w:rsid w:val="00E909A1"/>
    <w:rsid w:val="00E90BFF"/>
    <w:rsid w:val="00E91F04"/>
    <w:rsid w:val="00E91F35"/>
    <w:rsid w:val="00E92CED"/>
    <w:rsid w:val="00E9323E"/>
    <w:rsid w:val="00E93875"/>
    <w:rsid w:val="00E94C9A"/>
    <w:rsid w:val="00E95BA6"/>
    <w:rsid w:val="00E95F16"/>
    <w:rsid w:val="00E97338"/>
    <w:rsid w:val="00E97648"/>
    <w:rsid w:val="00EA004E"/>
    <w:rsid w:val="00EA04B4"/>
    <w:rsid w:val="00EA09BB"/>
    <w:rsid w:val="00EA0E4A"/>
    <w:rsid w:val="00EA13A9"/>
    <w:rsid w:val="00EA1A54"/>
    <w:rsid w:val="00EA2226"/>
    <w:rsid w:val="00EA26FC"/>
    <w:rsid w:val="00EA3B5A"/>
    <w:rsid w:val="00EA410E"/>
    <w:rsid w:val="00EA4F33"/>
    <w:rsid w:val="00EA4FD1"/>
    <w:rsid w:val="00EA53C2"/>
    <w:rsid w:val="00EA5591"/>
    <w:rsid w:val="00EA5695"/>
    <w:rsid w:val="00EA5B0A"/>
    <w:rsid w:val="00EA5BCD"/>
    <w:rsid w:val="00EA65AD"/>
    <w:rsid w:val="00EA6671"/>
    <w:rsid w:val="00EA746C"/>
    <w:rsid w:val="00EA7FCF"/>
    <w:rsid w:val="00EB0CA3"/>
    <w:rsid w:val="00EB104F"/>
    <w:rsid w:val="00EB1B27"/>
    <w:rsid w:val="00EB1DA8"/>
    <w:rsid w:val="00EB2287"/>
    <w:rsid w:val="00EB26FB"/>
    <w:rsid w:val="00EB2A67"/>
    <w:rsid w:val="00EB2C0F"/>
    <w:rsid w:val="00EB31F6"/>
    <w:rsid w:val="00EB4BCF"/>
    <w:rsid w:val="00EB4CFF"/>
    <w:rsid w:val="00EB5476"/>
    <w:rsid w:val="00EB652A"/>
    <w:rsid w:val="00EB7070"/>
    <w:rsid w:val="00EB70B0"/>
    <w:rsid w:val="00EB7633"/>
    <w:rsid w:val="00EB7736"/>
    <w:rsid w:val="00EB7984"/>
    <w:rsid w:val="00EC0302"/>
    <w:rsid w:val="00EC0C0F"/>
    <w:rsid w:val="00EC0EB5"/>
    <w:rsid w:val="00EC1417"/>
    <w:rsid w:val="00EC257C"/>
    <w:rsid w:val="00EC25FE"/>
    <w:rsid w:val="00EC2E2D"/>
    <w:rsid w:val="00EC367C"/>
    <w:rsid w:val="00EC408E"/>
    <w:rsid w:val="00EC462B"/>
    <w:rsid w:val="00EC4723"/>
    <w:rsid w:val="00EC481D"/>
    <w:rsid w:val="00EC4ABD"/>
    <w:rsid w:val="00EC4C7F"/>
    <w:rsid w:val="00EC4F60"/>
    <w:rsid w:val="00EC55FB"/>
    <w:rsid w:val="00EC56E0"/>
    <w:rsid w:val="00EC6057"/>
    <w:rsid w:val="00EC60A8"/>
    <w:rsid w:val="00EC6847"/>
    <w:rsid w:val="00EC77F4"/>
    <w:rsid w:val="00EC7873"/>
    <w:rsid w:val="00EC7B6E"/>
    <w:rsid w:val="00EC7DB6"/>
    <w:rsid w:val="00ED02E2"/>
    <w:rsid w:val="00ED068E"/>
    <w:rsid w:val="00ED0777"/>
    <w:rsid w:val="00ED162F"/>
    <w:rsid w:val="00ED226D"/>
    <w:rsid w:val="00ED266A"/>
    <w:rsid w:val="00ED2E52"/>
    <w:rsid w:val="00ED3024"/>
    <w:rsid w:val="00ED47AE"/>
    <w:rsid w:val="00ED47EF"/>
    <w:rsid w:val="00ED52E9"/>
    <w:rsid w:val="00ED5FE4"/>
    <w:rsid w:val="00ED71C5"/>
    <w:rsid w:val="00ED7BCE"/>
    <w:rsid w:val="00EE0A53"/>
    <w:rsid w:val="00EE0C15"/>
    <w:rsid w:val="00EE0E10"/>
    <w:rsid w:val="00EE16FA"/>
    <w:rsid w:val="00EE23EE"/>
    <w:rsid w:val="00EE26D6"/>
    <w:rsid w:val="00EE3544"/>
    <w:rsid w:val="00EE3C42"/>
    <w:rsid w:val="00EE3D4F"/>
    <w:rsid w:val="00EE46EB"/>
    <w:rsid w:val="00EE515F"/>
    <w:rsid w:val="00EE534D"/>
    <w:rsid w:val="00EE5560"/>
    <w:rsid w:val="00EE556C"/>
    <w:rsid w:val="00EE5B3E"/>
    <w:rsid w:val="00EE5CDF"/>
    <w:rsid w:val="00EE6E83"/>
    <w:rsid w:val="00EE6F1E"/>
    <w:rsid w:val="00EE7436"/>
    <w:rsid w:val="00EE7782"/>
    <w:rsid w:val="00EE7CFC"/>
    <w:rsid w:val="00EF0348"/>
    <w:rsid w:val="00EF189A"/>
    <w:rsid w:val="00EF1F9C"/>
    <w:rsid w:val="00EF1FC8"/>
    <w:rsid w:val="00EF2101"/>
    <w:rsid w:val="00EF2245"/>
    <w:rsid w:val="00EF37D0"/>
    <w:rsid w:val="00EF408E"/>
    <w:rsid w:val="00EF4290"/>
    <w:rsid w:val="00EF4366"/>
    <w:rsid w:val="00EF4907"/>
    <w:rsid w:val="00EF4C61"/>
    <w:rsid w:val="00EF4CD6"/>
    <w:rsid w:val="00EF55A0"/>
    <w:rsid w:val="00EF63D1"/>
    <w:rsid w:val="00EF6513"/>
    <w:rsid w:val="00EF65E2"/>
    <w:rsid w:val="00EF6683"/>
    <w:rsid w:val="00EF7002"/>
    <w:rsid w:val="00EF7684"/>
    <w:rsid w:val="00EF769B"/>
    <w:rsid w:val="00EF77D0"/>
    <w:rsid w:val="00EF7846"/>
    <w:rsid w:val="00F00CB5"/>
    <w:rsid w:val="00F00EDC"/>
    <w:rsid w:val="00F00F50"/>
    <w:rsid w:val="00F013BA"/>
    <w:rsid w:val="00F027BA"/>
    <w:rsid w:val="00F029FB"/>
    <w:rsid w:val="00F02F6C"/>
    <w:rsid w:val="00F03333"/>
    <w:rsid w:val="00F03E79"/>
    <w:rsid w:val="00F03FB0"/>
    <w:rsid w:val="00F042A7"/>
    <w:rsid w:val="00F0502D"/>
    <w:rsid w:val="00F05E45"/>
    <w:rsid w:val="00F0628D"/>
    <w:rsid w:val="00F06651"/>
    <w:rsid w:val="00F07121"/>
    <w:rsid w:val="00F071FF"/>
    <w:rsid w:val="00F0721D"/>
    <w:rsid w:val="00F07569"/>
    <w:rsid w:val="00F07588"/>
    <w:rsid w:val="00F075B6"/>
    <w:rsid w:val="00F07813"/>
    <w:rsid w:val="00F0789B"/>
    <w:rsid w:val="00F07958"/>
    <w:rsid w:val="00F07DE6"/>
    <w:rsid w:val="00F07FD1"/>
    <w:rsid w:val="00F1056C"/>
    <w:rsid w:val="00F107F1"/>
    <w:rsid w:val="00F10FC1"/>
    <w:rsid w:val="00F112FD"/>
    <w:rsid w:val="00F115F5"/>
    <w:rsid w:val="00F11A67"/>
    <w:rsid w:val="00F11F31"/>
    <w:rsid w:val="00F12652"/>
    <w:rsid w:val="00F12FCB"/>
    <w:rsid w:val="00F133A1"/>
    <w:rsid w:val="00F1351E"/>
    <w:rsid w:val="00F13E05"/>
    <w:rsid w:val="00F13ECD"/>
    <w:rsid w:val="00F14D24"/>
    <w:rsid w:val="00F1500B"/>
    <w:rsid w:val="00F155CE"/>
    <w:rsid w:val="00F15A38"/>
    <w:rsid w:val="00F16F88"/>
    <w:rsid w:val="00F17EAE"/>
    <w:rsid w:val="00F218D4"/>
    <w:rsid w:val="00F21B2D"/>
    <w:rsid w:val="00F21F30"/>
    <w:rsid w:val="00F2233A"/>
    <w:rsid w:val="00F2250A"/>
    <w:rsid w:val="00F22AE3"/>
    <w:rsid w:val="00F230DA"/>
    <w:rsid w:val="00F24788"/>
    <w:rsid w:val="00F24986"/>
    <w:rsid w:val="00F24A0F"/>
    <w:rsid w:val="00F24F19"/>
    <w:rsid w:val="00F24FEB"/>
    <w:rsid w:val="00F2543C"/>
    <w:rsid w:val="00F25599"/>
    <w:rsid w:val="00F25CD3"/>
    <w:rsid w:val="00F261BC"/>
    <w:rsid w:val="00F2640F"/>
    <w:rsid w:val="00F26EE5"/>
    <w:rsid w:val="00F27C34"/>
    <w:rsid w:val="00F27D61"/>
    <w:rsid w:val="00F27E46"/>
    <w:rsid w:val="00F301C2"/>
    <w:rsid w:val="00F301C6"/>
    <w:rsid w:val="00F302E1"/>
    <w:rsid w:val="00F3093D"/>
    <w:rsid w:val="00F31A93"/>
    <w:rsid w:val="00F31B22"/>
    <w:rsid w:val="00F31B49"/>
    <w:rsid w:val="00F31C3F"/>
    <w:rsid w:val="00F31FDF"/>
    <w:rsid w:val="00F32F56"/>
    <w:rsid w:val="00F33D4F"/>
    <w:rsid w:val="00F33F12"/>
    <w:rsid w:val="00F33FCF"/>
    <w:rsid w:val="00F341F1"/>
    <w:rsid w:val="00F34CD6"/>
    <w:rsid w:val="00F35418"/>
    <w:rsid w:val="00F35873"/>
    <w:rsid w:val="00F35920"/>
    <w:rsid w:val="00F35FFF"/>
    <w:rsid w:val="00F366A5"/>
    <w:rsid w:val="00F366F8"/>
    <w:rsid w:val="00F36C5F"/>
    <w:rsid w:val="00F37259"/>
    <w:rsid w:val="00F379ED"/>
    <w:rsid w:val="00F37FA9"/>
    <w:rsid w:val="00F405A4"/>
    <w:rsid w:val="00F41F05"/>
    <w:rsid w:val="00F42B12"/>
    <w:rsid w:val="00F433BD"/>
    <w:rsid w:val="00F44758"/>
    <w:rsid w:val="00F44ADD"/>
    <w:rsid w:val="00F44EC5"/>
    <w:rsid w:val="00F45AF3"/>
    <w:rsid w:val="00F45B2A"/>
    <w:rsid w:val="00F461A4"/>
    <w:rsid w:val="00F47498"/>
    <w:rsid w:val="00F47F02"/>
    <w:rsid w:val="00F512B2"/>
    <w:rsid w:val="00F514EE"/>
    <w:rsid w:val="00F51D73"/>
    <w:rsid w:val="00F5283D"/>
    <w:rsid w:val="00F52ABA"/>
    <w:rsid w:val="00F52BC7"/>
    <w:rsid w:val="00F53620"/>
    <w:rsid w:val="00F53BF4"/>
    <w:rsid w:val="00F53F9A"/>
    <w:rsid w:val="00F54026"/>
    <w:rsid w:val="00F54266"/>
    <w:rsid w:val="00F55043"/>
    <w:rsid w:val="00F5541F"/>
    <w:rsid w:val="00F5546D"/>
    <w:rsid w:val="00F55DCA"/>
    <w:rsid w:val="00F56402"/>
    <w:rsid w:val="00F56563"/>
    <w:rsid w:val="00F56BB0"/>
    <w:rsid w:val="00F56DCF"/>
    <w:rsid w:val="00F57034"/>
    <w:rsid w:val="00F6022B"/>
    <w:rsid w:val="00F60421"/>
    <w:rsid w:val="00F60A8F"/>
    <w:rsid w:val="00F60BE9"/>
    <w:rsid w:val="00F61298"/>
    <w:rsid w:val="00F615B0"/>
    <w:rsid w:val="00F61FD8"/>
    <w:rsid w:val="00F628AD"/>
    <w:rsid w:val="00F62DBF"/>
    <w:rsid w:val="00F6361A"/>
    <w:rsid w:val="00F638FB"/>
    <w:rsid w:val="00F63C8F"/>
    <w:rsid w:val="00F641FC"/>
    <w:rsid w:val="00F647F7"/>
    <w:rsid w:val="00F64917"/>
    <w:rsid w:val="00F653AD"/>
    <w:rsid w:val="00F6583C"/>
    <w:rsid w:val="00F6589A"/>
    <w:rsid w:val="00F65A00"/>
    <w:rsid w:val="00F6697E"/>
    <w:rsid w:val="00F6725A"/>
    <w:rsid w:val="00F67452"/>
    <w:rsid w:val="00F6783E"/>
    <w:rsid w:val="00F6787C"/>
    <w:rsid w:val="00F67931"/>
    <w:rsid w:val="00F67BF1"/>
    <w:rsid w:val="00F70904"/>
    <w:rsid w:val="00F70DBE"/>
    <w:rsid w:val="00F710EC"/>
    <w:rsid w:val="00F71124"/>
    <w:rsid w:val="00F71888"/>
    <w:rsid w:val="00F719CD"/>
    <w:rsid w:val="00F71BB8"/>
    <w:rsid w:val="00F724E1"/>
    <w:rsid w:val="00F72584"/>
    <w:rsid w:val="00F7290D"/>
    <w:rsid w:val="00F7302F"/>
    <w:rsid w:val="00F732EC"/>
    <w:rsid w:val="00F73574"/>
    <w:rsid w:val="00F73D08"/>
    <w:rsid w:val="00F7413C"/>
    <w:rsid w:val="00F7586B"/>
    <w:rsid w:val="00F7597F"/>
    <w:rsid w:val="00F75F2F"/>
    <w:rsid w:val="00F762F5"/>
    <w:rsid w:val="00F76445"/>
    <w:rsid w:val="00F76ECC"/>
    <w:rsid w:val="00F771B4"/>
    <w:rsid w:val="00F77740"/>
    <w:rsid w:val="00F7792D"/>
    <w:rsid w:val="00F77C7F"/>
    <w:rsid w:val="00F80399"/>
    <w:rsid w:val="00F80CD6"/>
    <w:rsid w:val="00F812C8"/>
    <w:rsid w:val="00F8132D"/>
    <w:rsid w:val="00F818AE"/>
    <w:rsid w:val="00F81B40"/>
    <w:rsid w:val="00F81C6B"/>
    <w:rsid w:val="00F820C4"/>
    <w:rsid w:val="00F8235C"/>
    <w:rsid w:val="00F82C03"/>
    <w:rsid w:val="00F83829"/>
    <w:rsid w:val="00F83DA9"/>
    <w:rsid w:val="00F84069"/>
    <w:rsid w:val="00F843D7"/>
    <w:rsid w:val="00F84454"/>
    <w:rsid w:val="00F84C8B"/>
    <w:rsid w:val="00F85536"/>
    <w:rsid w:val="00F85D74"/>
    <w:rsid w:val="00F8657A"/>
    <w:rsid w:val="00F86585"/>
    <w:rsid w:val="00F8679A"/>
    <w:rsid w:val="00F86CFA"/>
    <w:rsid w:val="00F87117"/>
    <w:rsid w:val="00F871F4"/>
    <w:rsid w:val="00F8736C"/>
    <w:rsid w:val="00F87CA7"/>
    <w:rsid w:val="00F9030E"/>
    <w:rsid w:val="00F9051A"/>
    <w:rsid w:val="00F90564"/>
    <w:rsid w:val="00F90ADB"/>
    <w:rsid w:val="00F90E78"/>
    <w:rsid w:val="00F91209"/>
    <w:rsid w:val="00F9221F"/>
    <w:rsid w:val="00F922E2"/>
    <w:rsid w:val="00F92D2E"/>
    <w:rsid w:val="00F931C7"/>
    <w:rsid w:val="00F93559"/>
    <w:rsid w:val="00F93D72"/>
    <w:rsid w:val="00F93E65"/>
    <w:rsid w:val="00F94070"/>
    <w:rsid w:val="00F946DD"/>
    <w:rsid w:val="00F9496E"/>
    <w:rsid w:val="00F94B55"/>
    <w:rsid w:val="00F950B5"/>
    <w:rsid w:val="00F9513F"/>
    <w:rsid w:val="00F955C8"/>
    <w:rsid w:val="00F95858"/>
    <w:rsid w:val="00F97908"/>
    <w:rsid w:val="00F97AB8"/>
    <w:rsid w:val="00F97B43"/>
    <w:rsid w:val="00FA07F8"/>
    <w:rsid w:val="00FA105C"/>
    <w:rsid w:val="00FA1475"/>
    <w:rsid w:val="00FA148A"/>
    <w:rsid w:val="00FA1782"/>
    <w:rsid w:val="00FA216A"/>
    <w:rsid w:val="00FA2201"/>
    <w:rsid w:val="00FA2272"/>
    <w:rsid w:val="00FA27C8"/>
    <w:rsid w:val="00FA2E13"/>
    <w:rsid w:val="00FA32C6"/>
    <w:rsid w:val="00FA3683"/>
    <w:rsid w:val="00FA3B76"/>
    <w:rsid w:val="00FA4205"/>
    <w:rsid w:val="00FA4521"/>
    <w:rsid w:val="00FA4CA3"/>
    <w:rsid w:val="00FA4CCE"/>
    <w:rsid w:val="00FA4D66"/>
    <w:rsid w:val="00FA5334"/>
    <w:rsid w:val="00FA5A4E"/>
    <w:rsid w:val="00FA6043"/>
    <w:rsid w:val="00FA63C7"/>
    <w:rsid w:val="00FA68CA"/>
    <w:rsid w:val="00FA73D9"/>
    <w:rsid w:val="00FA7632"/>
    <w:rsid w:val="00FA793C"/>
    <w:rsid w:val="00FA7C0B"/>
    <w:rsid w:val="00FB0082"/>
    <w:rsid w:val="00FB0243"/>
    <w:rsid w:val="00FB02CD"/>
    <w:rsid w:val="00FB1527"/>
    <w:rsid w:val="00FB1D4C"/>
    <w:rsid w:val="00FB2319"/>
    <w:rsid w:val="00FB2537"/>
    <w:rsid w:val="00FB25FD"/>
    <w:rsid w:val="00FB33DC"/>
    <w:rsid w:val="00FB3755"/>
    <w:rsid w:val="00FB3BE8"/>
    <w:rsid w:val="00FB4338"/>
    <w:rsid w:val="00FB477E"/>
    <w:rsid w:val="00FB489E"/>
    <w:rsid w:val="00FB4C9C"/>
    <w:rsid w:val="00FB50AC"/>
    <w:rsid w:val="00FB565D"/>
    <w:rsid w:val="00FB5D32"/>
    <w:rsid w:val="00FB5DF6"/>
    <w:rsid w:val="00FB6165"/>
    <w:rsid w:val="00FB6F88"/>
    <w:rsid w:val="00FB717C"/>
    <w:rsid w:val="00FB7DE1"/>
    <w:rsid w:val="00FC0150"/>
    <w:rsid w:val="00FC03AB"/>
    <w:rsid w:val="00FC220D"/>
    <w:rsid w:val="00FC230C"/>
    <w:rsid w:val="00FC23D0"/>
    <w:rsid w:val="00FC2B53"/>
    <w:rsid w:val="00FC3137"/>
    <w:rsid w:val="00FC403E"/>
    <w:rsid w:val="00FC46A1"/>
    <w:rsid w:val="00FC4729"/>
    <w:rsid w:val="00FC4A8C"/>
    <w:rsid w:val="00FC50B5"/>
    <w:rsid w:val="00FC5277"/>
    <w:rsid w:val="00FC5395"/>
    <w:rsid w:val="00FC53DB"/>
    <w:rsid w:val="00FC54CA"/>
    <w:rsid w:val="00FC5B2E"/>
    <w:rsid w:val="00FC5FC2"/>
    <w:rsid w:val="00FC6177"/>
    <w:rsid w:val="00FC623A"/>
    <w:rsid w:val="00FC63D1"/>
    <w:rsid w:val="00FC7528"/>
    <w:rsid w:val="00FD04B2"/>
    <w:rsid w:val="00FD0572"/>
    <w:rsid w:val="00FD1A97"/>
    <w:rsid w:val="00FD1E69"/>
    <w:rsid w:val="00FD219B"/>
    <w:rsid w:val="00FD21F4"/>
    <w:rsid w:val="00FD2D7B"/>
    <w:rsid w:val="00FD3723"/>
    <w:rsid w:val="00FD37F6"/>
    <w:rsid w:val="00FD3A6F"/>
    <w:rsid w:val="00FD4458"/>
    <w:rsid w:val="00FD4589"/>
    <w:rsid w:val="00FD473E"/>
    <w:rsid w:val="00FD544C"/>
    <w:rsid w:val="00FD5538"/>
    <w:rsid w:val="00FD67A4"/>
    <w:rsid w:val="00FD7081"/>
    <w:rsid w:val="00FD7574"/>
    <w:rsid w:val="00FD7DF9"/>
    <w:rsid w:val="00FE01B9"/>
    <w:rsid w:val="00FE0372"/>
    <w:rsid w:val="00FE0B51"/>
    <w:rsid w:val="00FE0B78"/>
    <w:rsid w:val="00FE0ED4"/>
    <w:rsid w:val="00FE1EAB"/>
    <w:rsid w:val="00FE237A"/>
    <w:rsid w:val="00FE2D0C"/>
    <w:rsid w:val="00FE31C6"/>
    <w:rsid w:val="00FE3465"/>
    <w:rsid w:val="00FE3D4E"/>
    <w:rsid w:val="00FE47CB"/>
    <w:rsid w:val="00FE4DC2"/>
    <w:rsid w:val="00FE50B0"/>
    <w:rsid w:val="00FE587E"/>
    <w:rsid w:val="00FE5D6F"/>
    <w:rsid w:val="00FE6262"/>
    <w:rsid w:val="00FE67CF"/>
    <w:rsid w:val="00FE6B55"/>
    <w:rsid w:val="00FE6D20"/>
    <w:rsid w:val="00FE6ECD"/>
    <w:rsid w:val="00FE6FB9"/>
    <w:rsid w:val="00FE7549"/>
    <w:rsid w:val="00FE7BCC"/>
    <w:rsid w:val="00FE7ED0"/>
    <w:rsid w:val="00FF11FA"/>
    <w:rsid w:val="00FF126D"/>
    <w:rsid w:val="00FF1719"/>
    <w:rsid w:val="00FF2310"/>
    <w:rsid w:val="00FF2435"/>
    <w:rsid w:val="00FF2E73"/>
    <w:rsid w:val="00FF3685"/>
    <w:rsid w:val="00FF4AE2"/>
    <w:rsid w:val="00FF50A8"/>
    <w:rsid w:val="00FF571E"/>
    <w:rsid w:val="00FF57AA"/>
    <w:rsid w:val="00FF5AD5"/>
    <w:rsid w:val="00FF601C"/>
    <w:rsid w:val="00FF606A"/>
    <w:rsid w:val="00FF6071"/>
    <w:rsid w:val="00FF614D"/>
    <w:rsid w:val="00FF6375"/>
    <w:rsid w:val="00FF6946"/>
    <w:rsid w:val="00FF6A40"/>
    <w:rsid w:val="00FF6BD1"/>
    <w:rsid w:val="00FF6CC0"/>
    <w:rsid w:val="00FF6F18"/>
    <w:rsid w:val="00FF7433"/>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7FC3"/>
    <w:pPr>
      <w:widowControl w:val="0"/>
      <w:autoSpaceDE w:val="0"/>
      <w:autoSpaceDN w:val="0"/>
      <w:adjustRightInd w:val="0"/>
      <w:spacing w:after="120"/>
      <w:jc w:val="both"/>
    </w:pPr>
    <w:rPr>
      <w:sz w:val="22"/>
      <w:szCs w:val="22"/>
      <w:lang w:val="en-GB" w:eastAsia="en-US"/>
    </w:rPr>
  </w:style>
  <w:style w:type="paragraph" w:styleId="Heading1">
    <w:name w:val="heading 1"/>
    <w:aliases w:val="h1,h11,h12,h13,h14,h15,h16,h17,h111,h121,h131,h141,h151,h161,h18,h112,h122,h132,h142,h152,h162,h19,h113,h123,h133,h143,h153,h163,H1,app heading 1,l1,Memo Heading 1,Heading 1_a"/>
    <w:basedOn w:val="Normal"/>
    <w:next w:val="Normal"/>
    <w:qFormat/>
    <w:rsid w:val="003A4BE9"/>
    <w:pPr>
      <w:numPr>
        <w:numId w:val="2"/>
      </w:numPr>
      <w:outlineLvl w:val="0"/>
    </w:pPr>
    <w:rPr>
      <w:b/>
      <w:bCs/>
      <w:sz w:val="28"/>
      <w:szCs w:val="28"/>
    </w:rPr>
  </w:style>
  <w:style w:type="paragraph" w:styleId="Heading2">
    <w:name w:val="heading 2"/>
    <w:aliases w:val="DO NOT USE_h2,h2,h21,2,Header 2,Header2,22,heading2,H2,2nd level,UNDERRUBRIK 1-2,H21,H22,H23,H24,H25,R2,E2,†berschrift 2,õberschrift 2"/>
    <w:basedOn w:val="Normal"/>
    <w:next w:val="Normal"/>
    <w:link w:val="Heading2Char"/>
    <w:qFormat/>
    <w:rsid w:val="003A4BE9"/>
    <w:pPr>
      <w:numPr>
        <w:ilvl w:val="1"/>
        <w:numId w:val="2"/>
      </w:numPr>
      <w:outlineLvl w:val="1"/>
    </w:pPr>
    <w:rPr>
      <w:b/>
      <w:bCs/>
      <w:sz w:val="24"/>
    </w:rPr>
  </w:style>
  <w:style w:type="paragraph" w:styleId="Heading3">
    <w:name w:val="heading 3"/>
    <w:aliases w:val="h3"/>
    <w:basedOn w:val="Normal"/>
    <w:next w:val="Normal"/>
    <w:qFormat/>
    <w:rsid w:val="003A4BE9"/>
    <w:pPr>
      <w:numPr>
        <w:ilvl w:val="2"/>
        <w:numId w:val="2"/>
      </w:numPr>
      <w:outlineLvl w:val="2"/>
    </w:pPr>
  </w:style>
  <w:style w:type="paragraph" w:styleId="Heading4">
    <w:name w:val="heading 4"/>
    <w:aliases w:val="H4,h4,H41,h41,H42,h42,H43,h43,H411,h411,H421,h421,H44,h44,H412,h412,H422,h422,H431,h431,H45,h45,H413,h413,H423,h423,H432,h432,H46,h46,H47,h47,Memo Heading 4"/>
    <w:basedOn w:val="Normal"/>
    <w:next w:val="Normal"/>
    <w:qFormat/>
    <w:rsid w:val="003A4BE9"/>
    <w:pPr>
      <w:keepNext/>
      <w:numPr>
        <w:ilvl w:val="3"/>
        <w:numId w:val="2"/>
      </w:numPr>
      <w:spacing w:before="240" w:after="60"/>
      <w:outlineLvl w:val="3"/>
    </w:pPr>
    <w:rPr>
      <w:b/>
      <w:bCs/>
      <w:sz w:val="28"/>
      <w:szCs w:val="28"/>
    </w:rPr>
  </w:style>
  <w:style w:type="paragraph" w:styleId="Heading5">
    <w:name w:val="heading 5"/>
    <w:aliases w:val="h5,Heading5"/>
    <w:basedOn w:val="Normal"/>
    <w:next w:val="Normal"/>
    <w:qFormat/>
    <w:rsid w:val="003A4BE9"/>
    <w:pPr>
      <w:numPr>
        <w:ilvl w:val="4"/>
        <w:numId w:val="2"/>
      </w:numPr>
      <w:spacing w:before="240" w:after="60"/>
      <w:outlineLvl w:val="4"/>
    </w:pPr>
    <w:rPr>
      <w:b/>
      <w:bCs/>
      <w:i/>
      <w:iCs/>
      <w:sz w:val="26"/>
      <w:szCs w:val="26"/>
    </w:rPr>
  </w:style>
  <w:style w:type="paragraph" w:styleId="Heading6">
    <w:name w:val="heading 6"/>
    <w:basedOn w:val="Normal"/>
    <w:next w:val="Normal"/>
    <w:qFormat/>
    <w:rsid w:val="003A4BE9"/>
    <w:pPr>
      <w:numPr>
        <w:ilvl w:val="5"/>
        <w:numId w:val="2"/>
      </w:numPr>
      <w:spacing w:before="240" w:after="60"/>
      <w:outlineLvl w:val="5"/>
    </w:pPr>
    <w:rPr>
      <w:b/>
      <w:bCs/>
    </w:rPr>
  </w:style>
  <w:style w:type="paragraph" w:styleId="Heading7">
    <w:name w:val="heading 7"/>
    <w:basedOn w:val="Normal"/>
    <w:next w:val="Normal"/>
    <w:qFormat/>
    <w:rsid w:val="003A4BE9"/>
    <w:pPr>
      <w:numPr>
        <w:ilvl w:val="6"/>
        <w:numId w:val="2"/>
      </w:numPr>
      <w:spacing w:before="240" w:after="60"/>
      <w:outlineLvl w:val="6"/>
    </w:pPr>
    <w:rPr>
      <w:sz w:val="24"/>
      <w:szCs w:val="24"/>
    </w:rPr>
  </w:style>
  <w:style w:type="paragraph" w:styleId="Heading8">
    <w:name w:val="heading 8"/>
    <w:basedOn w:val="Normal"/>
    <w:next w:val="Normal"/>
    <w:qFormat/>
    <w:rsid w:val="003A4BE9"/>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3A4BE9"/>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A4BE9"/>
    <w:rPr>
      <w:sz w:val="20"/>
      <w:szCs w:val="20"/>
    </w:rPr>
  </w:style>
  <w:style w:type="character" w:styleId="Hyperlink">
    <w:name w:val="Hyperlink"/>
    <w:basedOn w:val="DefaultParagraphFont"/>
    <w:rsid w:val="003A4BE9"/>
    <w:rPr>
      <w:color w:val="0000FF"/>
      <w:u w:val="single"/>
    </w:rPr>
  </w:style>
  <w:style w:type="paragraph" w:styleId="Caption">
    <w:name w:val="caption"/>
    <w:aliases w:val="cap,Caption Char,Caption Char1 Char,cap Char Char1,Caption Char Char1 Char,cap Char2"/>
    <w:basedOn w:val="Normal"/>
    <w:next w:val="Normal"/>
    <w:link w:val="CaptionChar1"/>
    <w:qFormat/>
    <w:rsid w:val="003A4BE9"/>
    <w:pPr>
      <w:spacing w:before="120"/>
    </w:pPr>
    <w:rPr>
      <w:b/>
      <w:bCs/>
      <w:sz w:val="20"/>
      <w:szCs w:val="20"/>
    </w:rPr>
  </w:style>
  <w:style w:type="paragraph" w:customStyle="1" w:styleId="Normal0">
    <w:name w:val="Normal."/>
    <w:rsid w:val="003A4BE9"/>
    <w:pPr>
      <w:widowControl w:val="0"/>
      <w:spacing w:line="180" w:lineRule="atLeast"/>
    </w:pPr>
    <w:rPr>
      <w:rFonts w:eastAsia="Batang"/>
      <w:kern w:val="2"/>
      <w:sz w:val="18"/>
      <w:szCs w:val="18"/>
      <w:lang w:eastAsia="en-US"/>
    </w:rPr>
  </w:style>
  <w:style w:type="paragraph" w:customStyle="1" w:styleId="EX">
    <w:name w:val="EX"/>
    <w:basedOn w:val="Normal"/>
    <w:rsid w:val="003A4BE9"/>
    <w:pPr>
      <w:keepLines/>
      <w:widowControl/>
      <w:autoSpaceDE/>
      <w:autoSpaceDN/>
      <w:adjustRightInd/>
      <w:spacing w:after="180"/>
      <w:ind w:left="1702" w:hanging="1418"/>
      <w:jc w:val="left"/>
    </w:pPr>
    <w:rPr>
      <w:sz w:val="20"/>
      <w:szCs w:val="20"/>
    </w:rPr>
  </w:style>
  <w:style w:type="paragraph" w:styleId="ListBullet">
    <w:name w:val="List Bullet"/>
    <w:basedOn w:val="List"/>
    <w:rsid w:val="003A4BE9"/>
    <w:pPr>
      <w:widowControl/>
      <w:autoSpaceDE/>
      <w:autoSpaceDN/>
      <w:adjustRightInd/>
      <w:spacing w:after="180"/>
      <w:ind w:left="568" w:hanging="284"/>
      <w:jc w:val="left"/>
    </w:pPr>
    <w:rPr>
      <w:sz w:val="20"/>
      <w:szCs w:val="20"/>
    </w:rPr>
  </w:style>
  <w:style w:type="paragraph" w:styleId="List">
    <w:name w:val="List"/>
    <w:basedOn w:val="Normal"/>
    <w:rsid w:val="003A4BE9"/>
    <w:pPr>
      <w:ind w:left="360" w:hanging="360"/>
    </w:pPr>
  </w:style>
  <w:style w:type="paragraph" w:styleId="BodyText2">
    <w:name w:val="Body Text 2"/>
    <w:basedOn w:val="Normal"/>
    <w:rsid w:val="003A4BE9"/>
    <w:pPr>
      <w:widowControl/>
      <w:spacing w:after="0"/>
      <w:jc w:val="left"/>
    </w:pPr>
    <w:rPr>
      <w:szCs w:val="20"/>
    </w:rPr>
  </w:style>
  <w:style w:type="paragraph" w:styleId="BalloonText">
    <w:name w:val="Balloon Text"/>
    <w:basedOn w:val="Normal"/>
    <w:semiHidden/>
    <w:rsid w:val="003A4BE9"/>
    <w:rPr>
      <w:rFonts w:ascii="Tahoma" w:hAnsi="Tahoma" w:cs="Tahoma"/>
      <w:sz w:val="16"/>
      <w:szCs w:val="16"/>
    </w:rPr>
  </w:style>
  <w:style w:type="paragraph" w:customStyle="1" w:styleId="References">
    <w:name w:val="References"/>
    <w:basedOn w:val="Normal"/>
    <w:rsid w:val="003A4BE9"/>
    <w:pPr>
      <w:widowControl/>
      <w:numPr>
        <w:numId w:val="1"/>
      </w:numPr>
      <w:adjustRightInd/>
      <w:spacing w:after="0"/>
    </w:pPr>
    <w:rPr>
      <w:sz w:val="16"/>
      <w:szCs w:val="16"/>
    </w:rPr>
  </w:style>
  <w:style w:type="character" w:styleId="FollowedHyperlink">
    <w:name w:val="FollowedHyperlink"/>
    <w:basedOn w:val="DefaultParagraphFont"/>
    <w:rsid w:val="003A4BE9"/>
    <w:rPr>
      <w:color w:val="800080"/>
      <w:u w:val="single"/>
    </w:rPr>
  </w:style>
  <w:style w:type="paragraph" w:styleId="FootnoteText">
    <w:name w:val="footnote text"/>
    <w:basedOn w:val="Normal"/>
    <w:semiHidden/>
    <w:rsid w:val="003A4BE9"/>
    <w:rPr>
      <w:sz w:val="20"/>
      <w:szCs w:val="20"/>
    </w:rPr>
  </w:style>
  <w:style w:type="character" w:styleId="FootnoteReference">
    <w:name w:val="footnote reference"/>
    <w:basedOn w:val="DefaultParagraphFont"/>
    <w:semiHidden/>
    <w:rsid w:val="003A4BE9"/>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widowControl/>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
    <w:basedOn w:val="DefaultParagraphFont"/>
    <w:link w:val="Caption"/>
    <w:rsid w:val="00C411AF"/>
    <w:rPr>
      <w:rFonts w:eastAsia="SimSun"/>
      <w:b/>
      <w:bCs/>
      <w:lang w:val="en-GB" w:eastAsia="en-US" w:bidi="ar-SA"/>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styleId="DocumentMap">
    <w:name w:val="Document Map"/>
    <w:basedOn w:val="Normal"/>
    <w:link w:val="DocumentMapChar"/>
    <w:rsid w:val="00ED47AE"/>
    <w:rPr>
      <w:rFonts w:ascii="SimSun"/>
      <w:sz w:val="18"/>
      <w:szCs w:val="18"/>
    </w:rPr>
  </w:style>
  <w:style w:type="character" w:customStyle="1" w:styleId="DocumentMapChar">
    <w:name w:val="Document Map Char"/>
    <w:basedOn w:val="DefaultParagraphFont"/>
    <w:link w:val="DocumentMap"/>
    <w:rsid w:val="00ED47AE"/>
    <w:rPr>
      <w:rFonts w:ascii="SimSun"/>
      <w:sz w:val="18"/>
      <w:szCs w:val="18"/>
      <w:lang w:eastAsia="en-US"/>
    </w:rPr>
  </w:style>
  <w:style w:type="character" w:styleId="CommentReference">
    <w:name w:val="annotation reference"/>
    <w:basedOn w:val="DefaultParagraphFont"/>
    <w:rsid w:val="00F13E05"/>
    <w:rPr>
      <w:sz w:val="16"/>
      <w:szCs w:val="16"/>
    </w:rPr>
  </w:style>
  <w:style w:type="paragraph" w:styleId="CommentText">
    <w:name w:val="annotation text"/>
    <w:basedOn w:val="Normal"/>
    <w:link w:val="CommentTextChar"/>
    <w:rsid w:val="00F13E05"/>
    <w:rPr>
      <w:sz w:val="20"/>
      <w:szCs w:val="20"/>
    </w:rPr>
  </w:style>
  <w:style w:type="character" w:customStyle="1" w:styleId="CommentTextChar">
    <w:name w:val="Comment Text Char"/>
    <w:basedOn w:val="DefaultParagraphFont"/>
    <w:link w:val="CommentText"/>
    <w:rsid w:val="00F13E05"/>
    <w:rPr>
      <w:lang w:eastAsia="en-US"/>
    </w:rPr>
  </w:style>
  <w:style w:type="paragraph" w:styleId="CommentSubject">
    <w:name w:val="annotation subject"/>
    <w:basedOn w:val="CommentText"/>
    <w:next w:val="CommentText"/>
    <w:link w:val="CommentSubjectChar"/>
    <w:rsid w:val="00F13E05"/>
    <w:rPr>
      <w:b/>
      <w:bCs/>
    </w:rPr>
  </w:style>
  <w:style w:type="character" w:customStyle="1" w:styleId="CommentSubjectChar">
    <w:name w:val="Comment Subject Char"/>
    <w:basedOn w:val="CommentTextChar"/>
    <w:link w:val="CommentSubject"/>
    <w:rsid w:val="00F13E05"/>
    <w:rPr>
      <w:b/>
      <w:bCs/>
      <w:lang w:eastAsia="en-US"/>
    </w:rPr>
  </w:style>
  <w:style w:type="paragraph" w:styleId="Revision">
    <w:name w:val="Revision"/>
    <w:hidden/>
    <w:uiPriority w:val="99"/>
    <w:semiHidden/>
    <w:rsid w:val="00F13E05"/>
    <w:rPr>
      <w:sz w:val="22"/>
      <w:szCs w:val="22"/>
      <w:lang w:val="en-GB" w:eastAsia="en-US"/>
    </w:rPr>
  </w:style>
  <w:style w:type="paragraph" w:styleId="NormalWeb">
    <w:name w:val="Normal (Web)"/>
    <w:basedOn w:val="Normal"/>
    <w:uiPriority w:val="99"/>
    <w:unhideWhenUsed/>
    <w:rsid w:val="000E1386"/>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TAL">
    <w:name w:val="TAL"/>
    <w:basedOn w:val="Normal"/>
    <w:link w:val="TALChar"/>
    <w:rsid w:val="00AB7C4C"/>
    <w:pPr>
      <w:keepNext/>
      <w:keepLines/>
      <w:widowControl/>
      <w:overflowPunct w:val="0"/>
      <w:spacing w:after="0"/>
      <w:jc w:val="left"/>
      <w:textAlignment w:val="baseline"/>
    </w:pPr>
    <w:rPr>
      <w:rFonts w:ascii="Arial" w:hAnsi="Arial"/>
      <w:sz w:val="18"/>
      <w:szCs w:val="20"/>
      <w:lang w:eastAsia="en-GB"/>
    </w:rPr>
  </w:style>
  <w:style w:type="character" w:customStyle="1" w:styleId="TALChar">
    <w:name w:val="TAL Char"/>
    <w:basedOn w:val="DefaultParagraphFont"/>
    <w:link w:val="TAL"/>
    <w:rsid w:val="00AB7C4C"/>
    <w:rPr>
      <w:rFonts w:ascii="Arial" w:hAnsi="Arial"/>
      <w:sz w:val="18"/>
      <w:lang w:eastAsia="en-GB"/>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1B3803"/>
    <w:rPr>
      <w:b/>
      <w:bCs/>
      <w:sz w:val="24"/>
      <w:szCs w:val="22"/>
      <w:lang w:val="en-GB" w:eastAsia="en-US"/>
    </w:rPr>
  </w:style>
  <w:style w:type="character" w:customStyle="1" w:styleId="ZGSM">
    <w:name w:val="ZGSM"/>
    <w:rsid w:val="00CA658C"/>
  </w:style>
  <w:style w:type="paragraph" w:customStyle="1" w:styleId="ZT">
    <w:name w:val="ZT"/>
    <w:rsid w:val="00CA658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Char1">
    <w:name w:val="Char1"/>
    <w:semiHidden/>
    <w:rsid w:val="00905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ListParagraph">
    <w:name w:val="List Paragraph"/>
    <w:basedOn w:val="Normal"/>
    <w:uiPriority w:val="34"/>
    <w:qFormat/>
    <w:rsid w:val="00FA4CCE"/>
    <w:pPr>
      <w:widowControl/>
      <w:autoSpaceDE/>
      <w:autoSpaceDN/>
      <w:adjustRightInd/>
      <w:snapToGrid w:val="0"/>
      <w:spacing w:after="0"/>
      <w:ind w:firstLine="420"/>
      <w:jc w:val="left"/>
    </w:pPr>
    <w:rPr>
      <w:rFonts w:ascii="Calibri" w:hAnsi="Calibri" w:cs="SimSun"/>
      <w:lang w:val="en-US" w:eastAsia="zh-CN"/>
    </w:rPr>
  </w:style>
  <w:style w:type="paragraph" w:customStyle="1" w:styleId="ListParagraph1">
    <w:name w:val="List Paragraph1"/>
    <w:basedOn w:val="Normal"/>
    <w:uiPriority w:val="34"/>
    <w:qFormat/>
    <w:rsid w:val="00FA4CCE"/>
    <w:pPr>
      <w:spacing w:after="0" w:line="360" w:lineRule="auto"/>
      <w:ind w:leftChars="200" w:left="200" w:firstLineChars="200" w:firstLine="420"/>
      <w:jc w:val="left"/>
    </w:pPr>
    <w:rPr>
      <w:sz w:val="21"/>
      <w:szCs w:val="21"/>
      <w:lang w:val="en-US" w:eastAsia="zh-CN"/>
    </w:rPr>
  </w:style>
  <w:style w:type="paragraph" w:customStyle="1" w:styleId="B2">
    <w:name w:val="B2+"/>
    <w:basedOn w:val="Normal"/>
    <w:rsid w:val="00A35DC1"/>
    <w:pPr>
      <w:widowControl/>
      <w:numPr>
        <w:numId w:val="4"/>
      </w:numPr>
      <w:overflowPunct w:val="0"/>
      <w:spacing w:after="180"/>
      <w:jc w:val="left"/>
      <w:textAlignment w:val="baseline"/>
    </w:pPr>
    <w:rPr>
      <w:sz w:val="20"/>
      <w:szCs w:val="20"/>
    </w:rPr>
  </w:style>
  <w:style w:type="paragraph" w:customStyle="1" w:styleId="BN">
    <w:name w:val="BN"/>
    <w:basedOn w:val="Normal"/>
    <w:rsid w:val="00A35DC1"/>
    <w:pPr>
      <w:widowControl/>
      <w:numPr>
        <w:numId w:val="5"/>
      </w:numPr>
      <w:overflowPunct w:val="0"/>
      <w:spacing w:after="180"/>
      <w:jc w:val="left"/>
      <w:textAlignment w:val="baseline"/>
    </w:pPr>
    <w:rPr>
      <w:sz w:val="20"/>
      <w:szCs w:val="20"/>
    </w:rPr>
  </w:style>
  <w:style w:type="paragraph" w:styleId="BodyTextFirstIndent">
    <w:name w:val="Body Text First Indent"/>
    <w:basedOn w:val="BodyText"/>
    <w:link w:val="BodyTextFirstIndentChar"/>
    <w:rsid w:val="00853691"/>
    <w:pPr>
      <w:ind w:firstLineChars="100" w:firstLine="420"/>
    </w:pPr>
    <w:rPr>
      <w:sz w:val="22"/>
      <w:szCs w:val="22"/>
    </w:rPr>
  </w:style>
  <w:style w:type="character" w:customStyle="1" w:styleId="BodyTextChar">
    <w:name w:val="Body Text Char"/>
    <w:basedOn w:val="DefaultParagraphFont"/>
    <w:link w:val="BodyText"/>
    <w:rsid w:val="00853691"/>
    <w:rPr>
      <w:lang w:val="en-GB" w:eastAsia="en-US"/>
    </w:rPr>
  </w:style>
  <w:style w:type="character" w:customStyle="1" w:styleId="BodyTextFirstIndentChar">
    <w:name w:val="Body Text First Indent Char"/>
    <w:basedOn w:val="BodyTextChar"/>
    <w:link w:val="BodyTextFirstIndent"/>
    <w:rsid w:val="00853691"/>
    <w:rPr>
      <w:lang w:val="en-GB" w:eastAsia="en-US"/>
    </w:rPr>
  </w:style>
  <w:style w:type="paragraph" w:customStyle="1" w:styleId="tablecell">
    <w:name w:val="tablecell"/>
    <w:basedOn w:val="Normal"/>
    <w:qFormat/>
    <w:rsid w:val="009E5093"/>
    <w:pPr>
      <w:widowControl/>
      <w:snapToGrid w:val="0"/>
      <w:spacing w:before="40" w:after="40"/>
      <w:ind w:leftChars="100" w:left="100" w:rightChars="100" w:right="100"/>
      <w:jc w:val="left"/>
    </w:pPr>
    <w:rPr>
      <w:rFonts w:eastAsia="SimSun" w:hAnsi="Arial" w:cs="Arial"/>
      <w:sz w:val="20"/>
      <w:szCs w:val="20"/>
      <w:lang w:val="en-US" w:eastAsia="ja-JP"/>
    </w:rPr>
  </w:style>
  <w:style w:type="paragraph" w:styleId="Title">
    <w:name w:val="Title"/>
    <w:basedOn w:val="Normal"/>
    <w:next w:val="Normal"/>
    <w:link w:val="TitleChar"/>
    <w:qFormat/>
    <w:rsid w:val="00265FFD"/>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265FFD"/>
    <w:rPr>
      <w:rFonts w:asciiTheme="majorHAnsi" w:eastAsia="SimSun" w:hAnsiTheme="majorHAnsi" w:cstheme="majorBidi"/>
      <w:b/>
      <w:bCs/>
      <w:sz w:val="32"/>
      <w:szCs w:val="32"/>
      <w:lang w:val="en-GB" w:eastAsia="en-US"/>
    </w:rPr>
  </w:style>
  <w:style w:type="paragraph" w:customStyle="1" w:styleId="address">
    <w:name w:val="address"/>
    <w:rsid w:val="00604D2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TAH">
    <w:name w:val="TAH"/>
    <w:basedOn w:val="TAC"/>
    <w:rsid w:val="000C67BC"/>
    <w:rPr>
      <w:b/>
    </w:rPr>
  </w:style>
  <w:style w:type="paragraph" w:customStyle="1" w:styleId="TAC">
    <w:name w:val="TAC"/>
    <w:basedOn w:val="TAL"/>
    <w:link w:val="TACChar"/>
    <w:rsid w:val="000C67BC"/>
    <w:pPr>
      <w:jc w:val="center"/>
    </w:pPr>
    <w:rPr>
      <w:rFonts w:eastAsia="Times New Roman"/>
      <w:lang w:eastAsia="ja-JP"/>
    </w:rPr>
  </w:style>
  <w:style w:type="paragraph" w:customStyle="1" w:styleId="TH">
    <w:name w:val="TH"/>
    <w:basedOn w:val="Normal"/>
    <w:link w:val="THChar"/>
    <w:rsid w:val="000C67BC"/>
    <w:pPr>
      <w:keepNext/>
      <w:keepLines/>
      <w:widowControl/>
      <w:overflowPunct w:val="0"/>
      <w:spacing w:before="60" w:after="180"/>
      <w:jc w:val="center"/>
      <w:textAlignment w:val="baseline"/>
    </w:pPr>
    <w:rPr>
      <w:rFonts w:ascii="Arial" w:eastAsia="Times New Roman" w:hAnsi="Arial"/>
      <w:b/>
      <w:sz w:val="20"/>
      <w:szCs w:val="20"/>
      <w:lang w:eastAsia="ja-JP"/>
    </w:rPr>
  </w:style>
  <w:style w:type="character" w:customStyle="1" w:styleId="THChar">
    <w:name w:val="TH Char"/>
    <w:basedOn w:val="DefaultParagraphFont"/>
    <w:link w:val="TH"/>
    <w:rsid w:val="000C67BC"/>
    <w:rPr>
      <w:rFonts w:ascii="Arial" w:eastAsia="Times New Roman" w:hAnsi="Arial"/>
      <w:b/>
      <w:lang w:val="en-GB" w:eastAsia="ja-JP"/>
    </w:rPr>
  </w:style>
  <w:style w:type="character" w:customStyle="1" w:styleId="TACChar">
    <w:name w:val="TAC Char"/>
    <w:basedOn w:val="DefaultParagraphFont"/>
    <w:link w:val="TAC"/>
    <w:rsid w:val="000C67BC"/>
    <w:rPr>
      <w:rFonts w:ascii="Arial" w:eastAsia="Times New Roman" w:hAnsi="Arial"/>
      <w:sz w:val="18"/>
      <w:lang w:val="en-GB" w:eastAsia="ja-JP"/>
    </w:rPr>
  </w:style>
  <w:style w:type="character" w:customStyle="1" w:styleId="im-content1">
    <w:name w:val="im-content1"/>
    <w:basedOn w:val="DefaultParagraphFont"/>
    <w:rsid w:val="00471328"/>
    <w:rPr>
      <w:color w:val="333333"/>
    </w:rPr>
  </w:style>
</w:styles>
</file>

<file path=word/webSettings.xml><?xml version="1.0" encoding="utf-8"?>
<w:webSettings xmlns:r="http://schemas.openxmlformats.org/officeDocument/2006/relationships" xmlns:w="http://schemas.openxmlformats.org/wordprocessingml/2006/main">
  <w:divs>
    <w:div w:id="43989946">
      <w:bodyDiv w:val="1"/>
      <w:marLeft w:val="0"/>
      <w:marRight w:val="0"/>
      <w:marTop w:val="0"/>
      <w:marBottom w:val="0"/>
      <w:divBdr>
        <w:top w:val="none" w:sz="0" w:space="0" w:color="auto"/>
        <w:left w:val="none" w:sz="0" w:space="0" w:color="auto"/>
        <w:bottom w:val="none" w:sz="0" w:space="0" w:color="auto"/>
        <w:right w:val="none" w:sz="0" w:space="0" w:color="auto"/>
      </w:divBdr>
      <w:divsChild>
        <w:div w:id="1272198938">
          <w:marLeft w:val="0"/>
          <w:marRight w:val="0"/>
          <w:marTop w:val="0"/>
          <w:marBottom w:val="0"/>
          <w:divBdr>
            <w:top w:val="none" w:sz="0" w:space="0" w:color="auto"/>
            <w:left w:val="none" w:sz="0" w:space="0" w:color="auto"/>
            <w:bottom w:val="none" w:sz="0" w:space="0" w:color="auto"/>
            <w:right w:val="none" w:sz="0" w:space="0" w:color="auto"/>
          </w:divBdr>
          <w:divsChild>
            <w:div w:id="764808929">
              <w:marLeft w:val="0"/>
              <w:marRight w:val="0"/>
              <w:marTop w:val="0"/>
              <w:marBottom w:val="0"/>
              <w:divBdr>
                <w:top w:val="none" w:sz="0" w:space="0" w:color="auto"/>
                <w:left w:val="none" w:sz="0" w:space="0" w:color="auto"/>
                <w:bottom w:val="none" w:sz="0" w:space="0" w:color="auto"/>
                <w:right w:val="none" w:sz="0" w:space="0" w:color="auto"/>
              </w:divBdr>
              <w:divsChild>
                <w:div w:id="618485991">
                  <w:marLeft w:val="0"/>
                  <w:marRight w:val="0"/>
                  <w:marTop w:val="0"/>
                  <w:marBottom w:val="0"/>
                  <w:divBdr>
                    <w:top w:val="none" w:sz="0" w:space="0" w:color="auto"/>
                    <w:left w:val="none" w:sz="0" w:space="0" w:color="auto"/>
                    <w:bottom w:val="none" w:sz="0" w:space="0" w:color="auto"/>
                    <w:right w:val="none" w:sz="0" w:space="0" w:color="auto"/>
                  </w:divBdr>
                  <w:divsChild>
                    <w:div w:id="1301962880">
                      <w:marLeft w:val="0"/>
                      <w:marRight w:val="0"/>
                      <w:marTop w:val="0"/>
                      <w:marBottom w:val="150"/>
                      <w:divBdr>
                        <w:top w:val="none" w:sz="0" w:space="0" w:color="auto"/>
                        <w:left w:val="none" w:sz="0" w:space="0" w:color="auto"/>
                        <w:bottom w:val="none" w:sz="0" w:space="0" w:color="auto"/>
                        <w:right w:val="none" w:sz="0" w:space="0" w:color="auto"/>
                      </w:divBdr>
                      <w:divsChild>
                        <w:div w:id="1549537129">
                          <w:marLeft w:val="0"/>
                          <w:marRight w:val="0"/>
                          <w:marTop w:val="0"/>
                          <w:marBottom w:val="0"/>
                          <w:divBdr>
                            <w:top w:val="single" w:sz="4" w:space="5" w:color="E3E3E3"/>
                            <w:left w:val="single" w:sz="4" w:space="5" w:color="E3E3E3"/>
                            <w:bottom w:val="single" w:sz="4" w:space="5" w:color="E0E0E0"/>
                            <w:right w:val="single" w:sz="4" w:space="5" w:color="ECECEC"/>
                          </w:divBdr>
                          <w:divsChild>
                            <w:div w:id="110330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5420553">
      <w:bodyDiv w:val="1"/>
      <w:marLeft w:val="0"/>
      <w:marRight w:val="0"/>
      <w:marTop w:val="0"/>
      <w:marBottom w:val="0"/>
      <w:divBdr>
        <w:top w:val="none" w:sz="0" w:space="0" w:color="auto"/>
        <w:left w:val="none" w:sz="0" w:space="0" w:color="auto"/>
        <w:bottom w:val="none" w:sz="0" w:space="0" w:color="auto"/>
        <w:right w:val="none" w:sz="0" w:space="0" w:color="auto"/>
      </w:divBdr>
      <w:divsChild>
        <w:div w:id="1262448507">
          <w:marLeft w:val="1166"/>
          <w:marRight w:val="0"/>
          <w:marTop w:val="0"/>
          <w:marBottom w:val="0"/>
          <w:divBdr>
            <w:top w:val="none" w:sz="0" w:space="0" w:color="auto"/>
            <w:left w:val="none" w:sz="0" w:space="0" w:color="auto"/>
            <w:bottom w:val="none" w:sz="0" w:space="0" w:color="auto"/>
            <w:right w:val="none" w:sz="0" w:space="0" w:color="auto"/>
          </w:divBdr>
        </w:div>
        <w:div w:id="1951014284">
          <w:marLeft w:val="1166"/>
          <w:marRight w:val="0"/>
          <w:marTop w:val="0"/>
          <w:marBottom w:val="0"/>
          <w:divBdr>
            <w:top w:val="none" w:sz="0" w:space="0" w:color="auto"/>
            <w:left w:val="none" w:sz="0" w:space="0" w:color="auto"/>
            <w:bottom w:val="none" w:sz="0" w:space="0" w:color="auto"/>
            <w:right w:val="none" w:sz="0" w:space="0" w:color="auto"/>
          </w:divBdr>
        </w:div>
        <w:div w:id="2008509212">
          <w:marLeft w:val="533"/>
          <w:marRight w:val="0"/>
          <w:marTop w:val="101"/>
          <w:marBottom w:val="0"/>
          <w:divBdr>
            <w:top w:val="none" w:sz="0" w:space="0" w:color="auto"/>
            <w:left w:val="none" w:sz="0" w:space="0" w:color="auto"/>
            <w:bottom w:val="none" w:sz="0" w:space="0" w:color="auto"/>
            <w:right w:val="none" w:sz="0" w:space="0" w:color="auto"/>
          </w:divBdr>
        </w:div>
      </w:divsChild>
    </w:div>
    <w:div w:id="46538212">
      <w:bodyDiv w:val="1"/>
      <w:marLeft w:val="0"/>
      <w:marRight w:val="0"/>
      <w:marTop w:val="0"/>
      <w:marBottom w:val="0"/>
      <w:divBdr>
        <w:top w:val="none" w:sz="0" w:space="0" w:color="auto"/>
        <w:left w:val="none" w:sz="0" w:space="0" w:color="auto"/>
        <w:bottom w:val="none" w:sz="0" w:space="0" w:color="auto"/>
        <w:right w:val="none" w:sz="0" w:space="0" w:color="auto"/>
      </w:divBdr>
      <w:divsChild>
        <w:div w:id="388381082">
          <w:marLeft w:val="1166"/>
          <w:marRight w:val="0"/>
          <w:marTop w:val="0"/>
          <w:marBottom w:val="0"/>
          <w:divBdr>
            <w:top w:val="none" w:sz="0" w:space="0" w:color="auto"/>
            <w:left w:val="none" w:sz="0" w:space="0" w:color="auto"/>
            <w:bottom w:val="none" w:sz="0" w:space="0" w:color="auto"/>
            <w:right w:val="none" w:sz="0" w:space="0" w:color="auto"/>
          </w:divBdr>
        </w:div>
        <w:div w:id="1475490279">
          <w:marLeft w:val="1166"/>
          <w:marRight w:val="0"/>
          <w:marTop w:val="0"/>
          <w:marBottom w:val="0"/>
          <w:divBdr>
            <w:top w:val="none" w:sz="0" w:space="0" w:color="auto"/>
            <w:left w:val="none" w:sz="0" w:space="0" w:color="auto"/>
            <w:bottom w:val="none" w:sz="0" w:space="0" w:color="auto"/>
            <w:right w:val="none" w:sz="0" w:space="0" w:color="auto"/>
          </w:divBdr>
        </w:div>
      </w:divsChild>
    </w:div>
    <w:div w:id="53235209">
      <w:bodyDiv w:val="1"/>
      <w:marLeft w:val="0"/>
      <w:marRight w:val="0"/>
      <w:marTop w:val="0"/>
      <w:marBottom w:val="0"/>
      <w:divBdr>
        <w:top w:val="none" w:sz="0" w:space="0" w:color="auto"/>
        <w:left w:val="none" w:sz="0" w:space="0" w:color="auto"/>
        <w:bottom w:val="none" w:sz="0" w:space="0" w:color="auto"/>
        <w:right w:val="none" w:sz="0" w:space="0" w:color="auto"/>
      </w:divBdr>
      <w:divsChild>
        <w:div w:id="2056542968">
          <w:marLeft w:val="720"/>
          <w:marRight w:val="0"/>
          <w:marTop w:val="0"/>
          <w:marBottom w:val="0"/>
          <w:divBdr>
            <w:top w:val="none" w:sz="0" w:space="0" w:color="auto"/>
            <w:left w:val="none" w:sz="0" w:space="0" w:color="auto"/>
            <w:bottom w:val="none" w:sz="0" w:space="0" w:color="auto"/>
            <w:right w:val="none" w:sz="0" w:space="0" w:color="auto"/>
          </w:divBdr>
        </w:div>
      </w:divsChild>
    </w:div>
    <w:div w:id="68114022">
      <w:bodyDiv w:val="1"/>
      <w:marLeft w:val="0"/>
      <w:marRight w:val="0"/>
      <w:marTop w:val="0"/>
      <w:marBottom w:val="0"/>
      <w:divBdr>
        <w:top w:val="none" w:sz="0" w:space="0" w:color="auto"/>
        <w:left w:val="none" w:sz="0" w:space="0" w:color="auto"/>
        <w:bottom w:val="none" w:sz="0" w:space="0" w:color="auto"/>
        <w:right w:val="none" w:sz="0" w:space="0" w:color="auto"/>
      </w:divBdr>
      <w:divsChild>
        <w:div w:id="23793867">
          <w:marLeft w:val="533"/>
          <w:marRight w:val="0"/>
          <w:marTop w:val="91"/>
          <w:marBottom w:val="0"/>
          <w:divBdr>
            <w:top w:val="none" w:sz="0" w:space="0" w:color="auto"/>
            <w:left w:val="none" w:sz="0" w:space="0" w:color="auto"/>
            <w:bottom w:val="none" w:sz="0" w:space="0" w:color="auto"/>
            <w:right w:val="none" w:sz="0" w:space="0" w:color="auto"/>
          </w:divBdr>
        </w:div>
        <w:div w:id="56898051">
          <w:marLeft w:val="533"/>
          <w:marRight w:val="0"/>
          <w:marTop w:val="91"/>
          <w:marBottom w:val="0"/>
          <w:divBdr>
            <w:top w:val="none" w:sz="0" w:space="0" w:color="auto"/>
            <w:left w:val="none" w:sz="0" w:space="0" w:color="auto"/>
            <w:bottom w:val="none" w:sz="0" w:space="0" w:color="auto"/>
            <w:right w:val="none" w:sz="0" w:space="0" w:color="auto"/>
          </w:divBdr>
        </w:div>
        <w:div w:id="668948433">
          <w:marLeft w:val="533"/>
          <w:marRight w:val="0"/>
          <w:marTop w:val="91"/>
          <w:marBottom w:val="0"/>
          <w:divBdr>
            <w:top w:val="none" w:sz="0" w:space="0" w:color="auto"/>
            <w:left w:val="none" w:sz="0" w:space="0" w:color="auto"/>
            <w:bottom w:val="none" w:sz="0" w:space="0" w:color="auto"/>
            <w:right w:val="none" w:sz="0" w:space="0" w:color="auto"/>
          </w:divBdr>
        </w:div>
        <w:div w:id="792552438">
          <w:marLeft w:val="1166"/>
          <w:marRight w:val="0"/>
          <w:marTop w:val="82"/>
          <w:marBottom w:val="0"/>
          <w:divBdr>
            <w:top w:val="none" w:sz="0" w:space="0" w:color="auto"/>
            <w:left w:val="none" w:sz="0" w:space="0" w:color="auto"/>
            <w:bottom w:val="none" w:sz="0" w:space="0" w:color="auto"/>
            <w:right w:val="none" w:sz="0" w:space="0" w:color="auto"/>
          </w:divBdr>
        </w:div>
        <w:div w:id="1406076587">
          <w:marLeft w:val="1166"/>
          <w:marRight w:val="0"/>
          <w:marTop w:val="82"/>
          <w:marBottom w:val="0"/>
          <w:divBdr>
            <w:top w:val="none" w:sz="0" w:space="0" w:color="auto"/>
            <w:left w:val="none" w:sz="0" w:space="0" w:color="auto"/>
            <w:bottom w:val="none" w:sz="0" w:space="0" w:color="auto"/>
            <w:right w:val="none" w:sz="0" w:space="0" w:color="auto"/>
          </w:divBdr>
        </w:div>
        <w:div w:id="1726484131">
          <w:marLeft w:val="1166"/>
          <w:marRight w:val="0"/>
          <w:marTop w:val="82"/>
          <w:marBottom w:val="0"/>
          <w:divBdr>
            <w:top w:val="none" w:sz="0" w:space="0" w:color="auto"/>
            <w:left w:val="none" w:sz="0" w:space="0" w:color="auto"/>
            <w:bottom w:val="none" w:sz="0" w:space="0" w:color="auto"/>
            <w:right w:val="none" w:sz="0" w:space="0" w:color="auto"/>
          </w:divBdr>
        </w:div>
        <w:div w:id="1938446409">
          <w:marLeft w:val="1166"/>
          <w:marRight w:val="0"/>
          <w:marTop w:val="82"/>
          <w:marBottom w:val="0"/>
          <w:divBdr>
            <w:top w:val="none" w:sz="0" w:space="0" w:color="auto"/>
            <w:left w:val="none" w:sz="0" w:space="0" w:color="auto"/>
            <w:bottom w:val="none" w:sz="0" w:space="0" w:color="auto"/>
            <w:right w:val="none" w:sz="0" w:space="0" w:color="auto"/>
          </w:divBdr>
        </w:div>
      </w:divsChild>
    </w:div>
    <w:div w:id="93330467">
      <w:bodyDiv w:val="1"/>
      <w:marLeft w:val="0"/>
      <w:marRight w:val="0"/>
      <w:marTop w:val="0"/>
      <w:marBottom w:val="0"/>
      <w:divBdr>
        <w:top w:val="none" w:sz="0" w:space="0" w:color="auto"/>
        <w:left w:val="none" w:sz="0" w:space="0" w:color="auto"/>
        <w:bottom w:val="none" w:sz="0" w:space="0" w:color="auto"/>
        <w:right w:val="none" w:sz="0" w:space="0" w:color="auto"/>
      </w:divBdr>
    </w:div>
    <w:div w:id="97912194">
      <w:bodyDiv w:val="1"/>
      <w:marLeft w:val="0"/>
      <w:marRight w:val="0"/>
      <w:marTop w:val="0"/>
      <w:marBottom w:val="0"/>
      <w:divBdr>
        <w:top w:val="none" w:sz="0" w:space="0" w:color="auto"/>
        <w:left w:val="none" w:sz="0" w:space="0" w:color="auto"/>
        <w:bottom w:val="none" w:sz="0" w:space="0" w:color="auto"/>
        <w:right w:val="none" w:sz="0" w:space="0" w:color="auto"/>
      </w:divBdr>
    </w:div>
    <w:div w:id="122579864">
      <w:bodyDiv w:val="1"/>
      <w:marLeft w:val="0"/>
      <w:marRight w:val="0"/>
      <w:marTop w:val="0"/>
      <w:marBottom w:val="0"/>
      <w:divBdr>
        <w:top w:val="none" w:sz="0" w:space="0" w:color="auto"/>
        <w:left w:val="none" w:sz="0" w:space="0" w:color="auto"/>
        <w:bottom w:val="none" w:sz="0" w:space="0" w:color="auto"/>
        <w:right w:val="none" w:sz="0" w:space="0" w:color="auto"/>
      </w:divBdr>
      <w:divsChild>
        <w:div w:id="1736196037">
          <w:marLeft w:val="720"/>
          <w:marRight w:val="0"/>
          <w:marTop w:val="0"/>
          <w:marBottom w:val="0"/>
          <w:divBdr>
            <w:top w:val="none" w:sz="0" w:space="0" w:color="auto"/>
            <w:left w:val="none" w:sz="0" w:space="0" w:color="auto"/>
            <w:bottom w:val="none" w:sz="0" w:space="0" w:color="auto"/>
            <w:right w:val="none" w:sz="0" w:space="0" w:color="auto"/>
          </w:divBdr>
        </w:div>
        <w:div w:id="1774324089">
          <w:marLeft w:val="720"/>
          <w:marRight w:val="0"/>
          <w:marTop w:val="0"/>
          <w:marBottom w:val="0"/>
          <w:divBdr>
            <w:top w:val="none" w:sz="0" w:space="0" w:color="auto"/>
            <w:left w:val="none" w:sz="0" w:space="0" w:color="auto"/>
            <w:bottom w:val="none" w:sz="0" w:space="0" w:color="auto"/>
            <w:right w:val="none" w:sz="0" w:space="0" w:color="auto"/>
          </w:divBdr>
        </w:div>
      </w:divsChild>
    </w:div>
    <w:div w:id="131363072">
      <w:bodyDiv w:val="1"/>
      <w:marLeft w:val="0"/>
      <w:marRight w:val="0"/>
      <w:marTop w:val="0"/>
      <w:marBottom w:val="0"/>
      <w:divBdr>
        <w:top w:val="none" w:sz="0" w:space="0" w:color="auto"/>
        <w:left w:val="none" w:sz="0" w:space="0" w:color="auto"/>
        <w:bottom w:val="none" w:sz="0" w:space="0" w:color="auto"/>
        <w:right w:val="none" w:sz="0" w:space="0" w:color="auto"/>
      </w:divBdr>
    </w:div>
    <w:div w:id="218439251">
      <w:bodyDiv w:val="1"/>
      <w:marLeft w:val="0"/>
      <w:marRight w:val="0"/>
      <w:marTop w:val="0"/>
      <w:marBottom w:val="0"/>
      <w:divBdr>
        <w:top w:val="none" w:sz="0" w:space="0" w:color="auto"/>
        <w:left w:val="none" w:sz="0" w:space="0" w:color="auto"/>
        <w:bottom w:val="none" w:sz="0" w:space="0" w:color="auto"/>
        <w:right w:val="none" w:sz="0" w:space="0" w:color="auto"/>
      </w:divBdr>
      <w:divsChild>
        <w:div w:id="991955188">
          <w:marLeft w:val="1166"/>
          <w:marRight w:val="0"/>
          <w:marTop w:val="0"/>
          <w:marBottom w:val="0"/>
          <w:divBdr>
            <w:top w:val="none" w:sz="0" w:space="0" w:color="auto"/>
            <w:left w:val="none" w:sz="0" w:space="0" w:color="auto"/>
            <w:bottom w:val="none" w:sz="0" w:space="0" w:color="auto"/>
            <w:right w:val="none" w:sz="0" w:space="0" w:color="auto"/>
          </w:divBdr>
        </w:div>
        <w:div w:id="1307972477">
          <w:marLeft w:val="1166"/>
          <w:marRight w:val="0"/>
          <w:marTop w:val="0"/>
          <w:marBottom w:val="0"/>
          <w:divBdr>
            <w:top w:val="none" w:sz="0" w:space="0" w:color="auto"/>
            <w:left w:val="none" w:sz="0" w:space="0" w:color="auto"/>
            <w:bottom w:val="none" w:sz="0" w:space="0" w:color="auto"/>
            <w:right w:val="none" w:sz="0" w:space="0" w:color="auto"/>
          </w:divBdr>
        </w:div>
      </w:divsChild>
    </w:div>
    <w:div w:id="232742497">
      <w:bodyDiv w:val="1"/>
      <w:marLeft w:val="0"/>
      <w:marRight w:val="0"/>
      <w:marTop w:val="0"/>
      <w:marBottom w:val="0"/>
      <w:divBdr>
        <w:top w:val="none" w:sz="0" w:space="0" w:color="auto"/>
        <w:left w:val="none" w:sz="0" w:space="0" w:color="auto"/>
        <w:bottom w:val="none" w:sz="0" w:space="0" w:color="auto"/>
        <w:right w:val="none" w:sz="0" w:space="0" w:color="auto"/>
      </w:divBdr>
      <w:divsChild>
        <w:div w:id="2041663911">
          <w:marLeft w:val="0"/>
          <w:marRight w:val="0"/>
          <w:marTop w:val="0"/>
          <w:marBottom w:val="0"/>
          <w:divBdr>
            <w:top w:val="none" w:sz="0" w:space="0" w:color="auto"/>
            <w:left w:val="none" w:sz="0" w:space="0" w:color="auto"/>
            <w:bottom w:val="none" w:sz="0" w:space="0" w:color="auto"/>
            <w:right w:val="none" w:sz="0" w:space="0" w:color="auto"/>
          </w:divBdr>
          <w:divsChild>
            <w:div w:id="1430932955">
              <w:marLeft w:val="0"/>
              <w:marRight w:val="0"/>
              <w:marTop w:val="0"/>
              <w:marBottom w:val="0"/>
              <w:divBdr>
                <w:top w:val="none" w:sz="0" w:space="0" w:color="auto"/>
                <w:left w:val="none" w:sz="0" w:space="0" w:color="auto"/>
                <w:bottom w:val="none" w:sz="0" w:space="0" w:color="auto"/>
                <w:right w:val="none" w:sz="0" w:space="0" w:color="auto"/>
              </w:divBdr>
              <w:divsChild>
                <w:div w:id="598149096">
                  <w:marLeft w:val="0"/>
                  <w:marRight w:val="0"/>
                  <w:marTop w:val="0"/>
                  <w:marBottom w:val="0"/>
                  <w:divBdr>
                    <w:top w:val="none" w:sz="0" w:space="0" w:color="auto"/>
                    <w:left w:val="none" w:sz="0" w:space="0" w:color="auto"/>
                    <w:bottom w:val="none" w:sz="0" w:space="0" w:color="auto"/>
                    <w:right w:val="none" w:sz="0" w:space="0" w:color="auto"/>
                  </w:divBdr>
                  <w:divsChild>
                    <w:div w:id="737441604">
                      <w:marLeft w:val="0"/>
                      <w:marRight w:val="0"/>
                      <w:marTop w:val="0"/>
                      <w:marBottom w:val="0"/>
                      <w:divBdr>
                        <w:top w:val="none" w:sz="0" w:space="0" w:color="auto"/>
                        <w:left w:val="none" w:sz="0" w:space="0" w:color="auto"/>
                        <w:bottom w:val="none" w:sz="0" w:space="0" w:color="auto"/>
                        <w:right w:val="none" w:sz="0" w:space="0" w:color="auto"/>
                      </w:divBdr>
                      <w:divsChild>
                        <w:div w:id="1257059206">
                          <w:marLeft w:val="0"/>
                          <w:marRight w:val="0"/>
                          <w:marTop w:val="0"/>
                          <w:marBottom w:val="0"/>
                          <w:divBdr>
                            <w:top w:val="none" w:sz="0" w:space="0" w:color="auto"/>
                            <w:left w:val="none" w:sz="0" w:space="0" w:color="auto"/>
                            <w:bottom w:val="none" w:sz="0" w:space="0" w:color="auto"/>
                            <w:right w:val="none" w:sz="0" w:space="0" w:color="auto"/>
                          </w:divBdr>
                          <w:divsChild>
                            <w:div w:id="1348024693">
                              <w:marLeft w:val="0"/>
                              <w:marRight w:val="0"/>
                              <w:marTop w:val="0"/>
                              <w:marBottom w:val="0"/>
                              <w:divBdr>
                                <w:top w:val="none" w:sz="0" w:space="0" w:color="auto"/>
                                <w:left w:val="none" w:sz="0" w:space="0" w:color="auto"/>
                                <w:bottom w:val="none" w:sz="0" w:space="0" w:color="auto"/>
                                <w:right w:val="none" w:sz="0" w:space="0" w:color="auto"/>
                              </w:divBdr>
                              <w:divsChild>
                                <w:div w:id="1357267518">
                                  <w:marLeft w:val="0"/>
                                  <w:marRight w:val="0"/>
                                  <w:marTop w:val="0"/>
                                  <w:marBottom w:val="0"/>
                                  <w:divBdr>
                                    <w:top w:val="none" w:sz="0" w:space="0" w:color="auto"/>
                                    <w:left w:val="none" w:sz="0" w:space="0" w:color="auto"/>
                                    <w:bottom w:val="none" w:sz="0" w:space="0" w:color="auto"/>
                                    <w:right w:val="none" w:sz="0" w:space="0" w:color="auto"/>
                                  </w:divBdr>
                                  <w:divsChild>
                                    <w:div w:id="919564902">
                                      <w:marLeft w:val="0"/>
                                      <w:marRight w:val="0"/>
                                      <w:marTop w:val="0"/>
                                      <w:marBottom w:val="0"/>
                                      <w:divBdr>
                                        <w:top w:val="none" w:sz="0" w:space="0" w:color="auto"/>
                                        <w:left w:val="none" w:sz="0" w:space="0" w:color="auto"/>
                                        <w:bottom w:val="none" w:sz="0" w:space="0" w:color="auto"/>
                                        <w:right w:val="none" w:sz="0" w:space="0" w:color="auto"/>
                                      </w:divBdr>
                                      <w:divsChild>
                                        <w:div w:id="367145592">
                                          <w:marLeft w:val="0"/>
                                          <w:marRight w:val="0"/>
                                          <w:marTop w:val="0"/>
                                          <w:marBottom w:val="0"/>
                                          <w:divBdr>
                                            <w:top w:val="none" w:sz="0" w:space="0" w:color="auto"/>
                                            <w:left w:val="none" w:sz="0" w:space="0" w:color="auto"/>
                                            <w:bottom w:val="none" w:sz="0" w:space="0" w:color="auto"/>
                                            <w:right w:val="none" w:sz="0" w:space="0" w:color="auto"/>
                                          </w:divBdr>
                                          <w:divsChild>
                                            <w:div w:id="1893542372">
                                              <w:marLeft w:val="0"/>
                                              <w:marRight w:val="0"/>
                                              <w:marTop w:val="0"/>
                                              <w:marBottom w:val="0"/>
                                              <w:divBdr>
                                                <w:top w:val="none" w:sz="0" w:space="0" w:color="auto"/>
                                                <w:left w:val="none" w:sz="0" w:space="0" w:color="auto"/>
                                                <w:bottom w:val="none" w:sz="0" w:space="0" w:color="auto"/>
                                                <w:right w:val="none" w:sz="0" w:space="0" w:color="auto"/>
                                              </w:divBdr>
                                              <w:divsChild>
                                                <w:div w:id="1102915696">
                                                  <w:marLeft w:val="0"/>
                                                  <w:marRight w:val="0"/>
                                                  <w:marTop w:val="0"/>
                                                  <w:marBottom w:val="0"/>
                                                  <w:divBdr>
                                                    <w:top w:val="single" w:sz="6" w:space="8" w:color="E8E7E5"/>
                                                    <w:left w:val="single" w:sz="6" w:space="8" w:color="E8E7E5"/>
                                                    <w:bottom w:val="single" w:sz="6" w:space="8" w:color="E8E7E5"/>
                                                    <w:right w:val="single" w:sz="6" w:space="8" w:color="E8E7E5"/>
                                                  </w:divBdr>
                                                  <w:divsChild>
                                                    <w:div w:id="1502742086">
                                                      <w:marLeft w:val="0"/>
                                                      <w:marRight w:val="0"/>
                                                      <w:marTop w:val="0"/>
                                                      <w:marBottom w:val="3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295145">
      <w:bodyDiv w:val="1"/>
      <w:marLeft w:val="0"/>
      <w:marRight w:val="0"/>
      <w:marTop w:val="0"/>
      <w:marBottom w:val="0"/>
      <w:divBdr>
        <w:top w:val="none" w:sz="0" w:space="0" w:color="auto"/>
        <w:left w:val="none" w:sz="0" w:space="0" w:color="auto"/>
        <w:bottom w:val="none" w:sz="0" w:space="0" w:color="auto"/>
        <w:right w:val="none" w:sz="0" w:space="0" w:color="auto"/>
      </w:divBdr>
      <w:divsChild>
        <w:div w:id="342633955">
          <w:marLeft w:val="720"/>
          <w:marRight w:val="0"/>
          <w:marTop w:val="0"/>
          <w:marBottom w:val="0"/>
          <w:divBdr>
            <w:top w:val="none" w:sz="0" w:space="0" w:color="auto"/>
            <w:left w:val="none" w:sz="0" w:space="0" w:color="auto"/>
            <w:bottom w:val="none" w:sz="0" w:space="0" w:color="auto"/>
            <w:right w:val="none" w:sz="0" w:space="0" w:color="auto"/>
          </w:divBdr>
        </w:div>
        <w:div w:id="1845124136">
          <w:marLeft w:val="720"/>
          <w:marRight w:val="0"/>
          <w:marTop w:val="0"/>
          <w:marBottom w:val="0"/>
          <w:divBdr>
            <w:top w:val="none" w:sz="0" w:space="0" w:color="auto"/>
            <w:left w:val="none" w:sz="0" w:space="0" w:color="auto"/>
            <w:bottom w:val="none" w:sz="0" w:space="0" w:color="auto"/>
            <w:right w:val="none" w:sz="0" w:space="0" w:color="auto"/>
          </w:divBdr>
        </w:div>
      </w:divsChild>
    </w:div>
    <w:div w:id="267467477">
      <w:bodyDiv w:val="1"/>
      <w:marLeft w:val="0"/>
      <w:marRight w:val="0"/>
      <w:marTop w:val="0"/>
      <w:marBottom w:val="0"/>
      <w:divBdr>
        <w:top w:val="none" w:sz="0" w:space="0" w:color="auto"/>
        <w:left w:val="none" w:sz="0" w:space="0" w:color="auto"/>
        <w:bottom w:val="none" w:sz="0" w:space="0" w:color="auto"/>
        <w:right w:val="none" w:sz="0" w:space="0" w:color="auto"/>
      </w:divBdr>
      <w:divsChild>
        <w:div w:id="654262520">
          <w:marLeft w:val="1166"/>
          <w:marRight w:val="0"/>
          <w:marTop w:val="0"/>
          <w:marBottom w:val="0"/>
          <w:divBdr>
            <w:top w:val="none" w:sz="0" w:space="0" w:color="auto"/>
            <w:left w:val="none" w:sz="0" w:space="0" w:color="auto"/>
            <w:bottom w:val="none" w:sz="0" w:space="0" w:color="auto"/>
            <w:right w:val="none" w:sz="0" w:space="0" w:color="auto"/>
          </w:divBdr>
        </w:div>
      </w:divsChild>
    </w:div>
    <w:div w:id="3202396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2901053">
      <w:bodyDiv w:val="1"/>
      <w:marLeft w:val="0"/>
      <w:marRight w:val="0"/>
      <w:marTop w:val="0"/>
      <w:marBottom w:val="0"/>
      <w:divBdr>
        <w:top w:val="none" w:sz="0" w:space="0" w:color="auto"/>
        <w:left w:val="none" w:sz="0" w:space="0" w:color="auto"/>
        <w:bottom w:val="none" w:sz="0" w:space="0" w:color="auto"/>
        <w:right w:val="none" w:sz="0" w:space="0" w:color="auto"/>
      </w:divBdr>
      <w:divsChild>
        <w:div w:id="230653794">
          <w:marLeft w:val="533"/>
          <w:marRight w:val="0"/>
          <w:marTop w:val="77"/>
          <w:marBottom w:val="0"/>
          <w:divBdr>
            <w:top w:val="none" w:sz="0" w:space="0" w:color="auto"/>
            <w:left w:val="none" w:sz="0" w:space="0" w:color="auto"/>
            <w:bottom w:val="none" w:sz="0" w:space="0" w:color="auto"/>
            <w:right w:val="none" w:sz="0" w:space="0" w:color="auto"/>
          </w:divBdr>
        </w:div>
        <w:div w:id="1416393599">
          <w:marLeft w:val="533"/>
          <w:marRight w:val="0"/>
          <w:marTop w:val="77"/>
          <w:marBottom w:val="0"/>
          <w:divBdr>
            <w:top w:val="none" w:sz="0" w:space="0" w:color="auto"/>
            <w:left w:val="none" w:sz="0" w:space="0" w:color="auto"/>
            <w:bottom w:val="none" w:sz="0" w:space="0" w:color="auto"/>
            <w:right w:val="none" w:sz="0" w:space="0" w:color="auto"/>
          </w:divBdr>
        </w:div>
        <w:div w:id="2032143111">
          <w:marLeft w:val="1166"/>
          <w:marRight w:val="0"/>
          <w:marTop w:val="72"/>
          <w:marBottom w:val="0"/>
          <w:divBdr>
            <w:top w:val="none" w:sz="0" w:space="0" w:color="auto"/>
            <w:left w:val="none" w:sz="0" w:space="0" w:color="auto"/>
            <w:bottom w:val="none" w:sz="0" w:space="0" w:color="auto"/>
            <w:right w:val="none" w:sz="0" w:space="0" w:color="auto"/>
          </w:divBdr>
        </w:div>
        <w:div w:id="2043937771">
          <w:marLeft w:val="1166"/>
          <w:marRight w:val="0"/>
          <w:marTop w:val="72"/>
          <w:marBottom w:val="0"/>
          <w:divBdr>
            <w:top w:val="none" w:sz="0" w:space="0" w:color="auto"/>
            <w:left w:val="none" w:sz="0" w:space="0" w:color="auto"/>
            <w:bottom w:val="none" w:sz="0" w:space="0" w:color="auto"/>
            <w:right w:val="none" w:sz="0" w:space="0" w:color="auto"/>
          </w:divBdr>
        </w:div>
      </w:divsChild>
    </w:div>
    <w:div w:id="35241436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81652922">
      <w:bodyDiv w:val="1"/>
      <w:marLeft w:val="0"/>
      <w:marRight w:val="0"/>
      <w:marTop w:val="0"/>
      <w:marBottom w:val="0"/>
      <w:divBdr>
        <w:top w:val="none" w:sz="0" w:space="0" w:color="auto"/>
        <w:left w:val="none" w:sz="0" w:space="0" w:color="auto"/>
        <w:bottom w:val="none" w:sz="0" w:space="0" w:color="auto"/>
        <w:right w:val="none" w:sz="0" w:space="0" w:color="auto"/>
      </w:divBdr>
    </w:div>
    <w:div w:id="544678768">
      <w:bodyDiv w:val="1"/>
      <w:marLeft w:val="0"/>
      <w:marRight w:val="0"/>
      <w:marTop w:val="0"/>
      <w:marBottom w:val="0"/>
      <w:divBdr>
        <w:top w:val="none" w:sz="0" w:space="0" w:color="auto"/>
        <w:left w:val="none" w:sz="0" w:space="0" w:color="auto"/>
        <w:bottom w:val="none" w:sz="0" w:space="0" w:color="auto"/>
        <w:right w:val="none" w:sz="0" w:space="0" w:color="auto"/>
      </w:divBdr>
      <w:divsChild>
        <w:div w:id="1554391544">
          <w:marLeft w:val="504"/>
          <w:marRight w:val="0"/>
          <w:marTop w:val="0"/>
          <w:marBottom w:val="0"/>
          <w:divBdr>
            <w:top w:val="none" w:sz="0" w:space="0" w:color="auto"/>
            <w:left w:val="none" w:sz="0" w:space="0" w:color="auto"/>
            <w:bottom w:val="none" w:sz="0" w:space="0" w:color="auto"/>
            <w:right w:val="none" w:sz="0" w:space="0" w:color="auto"/>
          </w:divBdr>
        </w:div>
        <w:div w:id="889153124">
          <w:marLeft w:val="1080"/>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9317834">
      <w:bodyDiv w:val="1"/>
      <w:marLeft w:val="0"/>
      <w:marRight w:val="0"/>
      <w:marTop w:val="0"/>
      <w:marBottom w:val="0"/>
      <w:divBdr>
        <w:top w:val="none" w:sz="0" w:space="0" w:color="auto"/>
        <w:left w:val="none" w:sz="0" w:space="0" w:color="auto"/>
        <w:bottom w:val="none" w:sz="0" w:space="0" w:color="auto"/>
        <w:right w:val="none" w:sz="0" w:space="0" w:color="auto"/>
      </w:divBdr>
    </w:div>
    <w:div w:id="725105893">
      <w:bodyDiv w:val="1"/>
      <w:marLeft w:val="0"/>
      <w:marRight w:val="0"/>
      <w:marTop w:val="0"/>
      <w:marBottom w:val="0"/>
      <w:divBdr>
        <w:top w:val="none" w:sz="0" w:space="0" w:color="auto"/>
        <w:left w:val="none" w:sz="0" w:space="0" w:color="auto"/>
        <w:bottom w:val="none" w:sz="0" w:space="0" w:color="auto"/>
        <w:right w:val="none" w:sz="0" w:space="0" w:color="auto"/>
      </w:divBdr>
    </w:div>
    <w:div w:id="758448834">
      <w:bodyDiv w:val="1"/>
      <w:marLeft w:val="0"/>
      <w:marRight w:val="0"/>
      <w:marTop w:val="0"/>
      <w:marBottom w:val="0"/>
      <w:divBdr>
        <w:top w:val="none" w:sz="0" w:space="0" w:color="auto"/>
        <w:left w:val="none" w:sz="0" w:space="0" w:color="auto"/>
        <w:bottom w:val="none" w:sz="0" w:space="0" w:color="auto"/>
        <w:right w:val="none" w:sz="0" w:space="0" w:color="auto"/>
      </w:divBdr>
    </w:div>
    <w:div w:id="788551031">
      <w:bodyDiv w:val="1"/>
      <w:marLeft w:val="0"/>
      <w:marRight w:val="0"/>
      <w:marTop w:val="0"/>
      <w:marBottom w:val="0"/>
      <w:divBdr>
        <w:top w:val="none" w:sz="0" w:space="0" w:color="auto"/>
        <w:left w:val="none" w:sz="0" w:space="0" w:color="auto"/>
        <w:bottom w:val="none" w:sz="0" w:space="0" w:color="auto"/>
        <w:right w:val="none" w:sz="0" w:space="0" w:color="auto"/>
      </w:divBdr>
    </w:div>
    <w:div w:id="794834098">
      <w:bodyDiv w:val="1"/>
      <w:marLeft w:val="0"/>
      <w:marRight w:val="0"/>
      <w:marTop w:val="0"/>
      <w:marBottom w:val="0"/>
      <w:divBdr>
        <w:top w:val="none" w:sz="0" w:space="0" w:color="auto"/>
        <w:left w:val="none" w:sz="0" w:space="0" w:color="auto"/>
        <w:bottom w:val="none" w:sz="0" w:space="0" w:color="auto"/>
        <w:right w:val="none" w:sz="0" w:space="0" w:color="auto"/>
      </w:divBdr>
      <w:divsChild>
        <w:div w:id="1542739548">
          <w:marLeft w:val="547"/>
          <w:marRight w:val="0"/>
          <w:marTop w:val="0"/>
          <w:marBottom w:val="0"/>
          <w:divBdr>
            <w:top w:val="none" w:sz="0" w:space="0" w:color="auto"/>
            <w:left w:val="none" w:sz="0" w:space="0" w:color="auto"/>
            <w:bottom w:val="none" w:sz="0" w:space="0" w:color="auto"/>
            <w:right w:val="none" w:sz="0" w:space="0" w:color="auto"/>
          </w:divBdr>
        </w:div>
      </w:divsChild>
    </w:div>
    <w:div w:id="804273173">
      <w:bodyDiv w:val="1"/>
      <w:marLeft w:val="0"/>
      <w:marRight w:val="0"/>
      <w:marTop w:val="0"/>
      <w:marBottom w:val="0"/>
      <w:divBdr>
        <w:top w:val="none" w:sz="0" w:space="0" w:color="auto"/>
        <w:left w:val="none" w:sz="0" w:space="0" w:color="auto"/>
        <w:bottom w:val="none" w:sz="0" w:space="0" w:color="auto"/>
        <w:right w:val="none" w:sz="0" w:space="0" w:color="auto"/>
      </w:divBdr>
      <w:divsChild>
        <w:div w:id="156923199">
          <w:marLeft w:val="720"/>
          <w:marRight w:val="0"/>
          <w:marTop w:val="0"/>
          <w:marBottom w:val="0"/>
          <w:divBdr>
            <w:top w:val="none" w:sz="0" w:space="0" w:color="auto"/>
            <w:left w:val="none" w:sz="0" w:space="0" w:color="auto"/>
            <w:bottom w:val="none" w:sz="0" w:space="0" w:color="auto"/>
            <w:right w:val="none" w:sz="0" w:space="0" w:color="auto"/>
          </w:divBdr>
        </w:div>
      </w:divsChild>
    </w:div>
    <w:div w:id="848250063">
      <w:bodyDiv w:val="1"/>
      <w:marLeft w:val="0"/>
      <w:marRight w:val="0"/>
      <w:marTop w:val="0"/>
      <w:marBottom w:val="0"/>
      <w:divBdr>
        <w:top w:val="none" w:sz="0" w:space="0" w:color="auto"/>
        <w:left w:val="none" w:sz="0" w:space="0" w:color="auto"/>
        <w:bottom w:val="none" w:sz="0" w:space="0" w:color="auto"/>
        <w:right w:val="none" w:sz="0" w:space="0" w:color="auto"/>
      </w:divBdr>
      <w:divsChild>
        <w:div w:id="1628393005">
          <w:marLeft w:val="1166"/>
          <w:marRight w:val="0"/>
          <w:marTop w:val="0"/>
          <w:marBottom w:val="0"/>
          <w:divBdr>
            <w:top w:val="none" w:sz="0" w:space="0" w:color="auto"/>
            <w:left w:val="none" w:sz="0" w:space="0" w:color="auto"/>
            <w:bottom w:val="none" w:sz="0" w:space="0" w:color="auto"/>
            <w:right w:val="none" w:sz="0" w:space="0" w:color="auto"/>
          </w:divBdr>
        </w:div>
      </w:divsChild>
    </w:div>
    <w:div w:id="851842284">
      <w:bodyDiv w:val="1"/>
      <w:marLeft w:val="0"/>
      <w:marRight w:val="0"/>
      <w:marTop w:val="0"/>
      <w:marBottom w:val="0"/>
      <w:divBdr>
        <w:top w:val="none" w:sz="0" w:space="0" w:color="auto"/>
        <w:left w:val="none" w:sz="0" w:space="0" w:color="auto"/>
        <w:bottom w:val="none" w:sz="0" w:space="0" w:color="auto"/>
        <w:right w:val="none" w:sz="0" w:space="0" w:color="auto"/>
      </w:divBdr>
      <w:divsChild>
        <w:div w:id="227346197">
          <w:marLeft w:val="1800"/>
          <w:marRight w:val="0"/>
          <w:marTop w:val="86"/>
          <w:marBottom w:val="0"/>
          <w:divBdr>
            <w:top w:val="none" w:sz="0" w:space="0" w:color="auto"/>
            <w:left w:val="none" w:sz="0" w:space="0" w:color="auto"/>
            <w:bottom w:val="none" w:sz="0" w:space="0" w:color="auto"/>
            <w:right w:val="none" w:sz="0" w:space="0" w:color="auto"/>
          </w:divBdr>
        </w:div>
        <w:div w:id="544365430">
          <w:marLeft w:val="1166"/>
          <w:marRight w:val="0"/>
          <w:marTop w:val="91"/>
          <w:marBottom w:val="0"/>
          <w:divBdr>
            <w:top w:val="none" w:sz="0" w:space="0" w:color="auto"/>
            <w:left w:val="none" w:sz="0" w:space="0" w:color="auto"/>
            <w:bottom w:val="none" w:sz="0" w:space="0" w:color="auto"/>
            <w:right w:val="none" w:sz="0" w:space="0" w:color="auto"/>
          </w:divBdr>
        </w:div>
        <w:div w:id="678701812">
          <w:marLeft w:val="1800"/>
          <w:marRight w:val="0"/>
          <w:marTop w:val="86"/>
          <w:marBottom w:val="0"/>
          <w:divBdr>
            <w:top w:val="none" w:sz="0" w:space="0" w:color="auto"/>
            <w:left w:val="none" w:sz="0" w:space="0" w:color="auto"/>
            <w:bottom w:val="none" w:sz="0" w:space="0" w:color="auto"/>
            <w:right w:val="none" w:sz="0" w:space="0" w:color="auto"/>
          </w:divBdr>
        </w:div>
        <w:div w:id="804853831">
          <w:marLeft w:val="1166"/>
          <w:marRight w:val="0"/>
          <w:marTop w:val="91"/>
          <w:marBottom w:val="0"/>
          <w:divBdr>
            <w:top w:val="none" w:sz="0" w:space="0" w:color="auto"/>
            <w:left w:val="none" w:sz="0" w:space="0" w:color="auto"/>
            <w:bottom w:val="none" w:sz="0" w:space="0" w:color="auto"/>
            <w:right w:val="none" w:sz="0" w:space="0" w:color="auto"/>
          </w:divBdr>
        </w:div>
        <w:div w:id="814689171">
          <w:marLeft w:val="1800"/>
          <w:marRight w:val="0"/>
          <w:marTop w:val="86"/>
          <w:marBottom w:val="0"/>
          <w:divBdr>
            <w:top w:val="none" w:sz="0" w:space="0" w:color="auto"/>
            <w:left w:val="none" w:sz="0" w:space="0" w:color="auto"/>
            <w:bottom w:val="none" w:sz="0" w:space="0" w:color="auto"/>
            <w:right w:val="none" w:sz="0" w:space="0" w:color="auto"/>
          </w:divBdr>
        </w:div>
        <w:div w:id="843979358">
          <w:marLeft w:val="1800"/>
          <w:marRight w:val="0"/>
          <w:marTop w:val="86"/>
          <w:marBottom w:val="0"/>
          <w:divBdr>
            <w:top w:val="none" w:sz="0" w:space="0" w:color="auto"/>
            <w:left w:val="none" w:sz="0" w:space="0" w:color="auto"/>
            <w:bottom w:val="none" w:sz="0" w:space="0" w:color="auto"/>
            <w:right w:val="none" w:sz="0" w:space="0" w:color="auto"/>
          </w:divBdr>
        </w:div>
        <w:div w:id="1472093504">
          <w:marLeft w:val="1800"/>
          <w:marRight w:val="0"/>
          <w:marTop w:val="86"/>
          <w:marBottom w:val="0"/>
          <w:divBdr>
            <w:top w:val="none" w:sz="0" w:space="0" w:color="auto"/>
            <w:left w:val="none" w:sz="0" w:space="0" w:color="auto"/>
            <w:bottom w:val="none" w:sz="0" w:space="0" w:color="auto"/>
            <w:right w:val="none" w:sz="0" w:space="0" w:color="auto"/>
          </w:divBdr>
        </w:div>
        <w:div w:id="1515193021">
          <w:marLeft w:val="533"/>
          <w:marRight w:val="0"/>
          <w:marTop w:val="101"/>
          <w:marBottom w:val="0"/>
          <w:divBdr>
            <w:top w:val="none" w:sz="0" w:space="0" w:color="auto"/>
            <w:left w:val="none" w:sz="0" w:space="0" w:color="auto"/>
            <w:bottom w:val="none" w:sz="0" w:space="0" w:color="auto"/>
            <w:right w:val="none" w:sz="0" w:space="0" w:color="auto"/>
          </w:divBdr>
        </w:div>
        <w:div w:id="1665819346">
          <w:marLeft w:val="1800"/>
          <w:marRight w:val="0"/>
          <w:marTop w:val="86"/>
          <w:marBottom w:val="0"/>
          <w:divBdr>
            <w:top w:val="none" w:sz="0" w:space="0" w:color="auto"/>
            <w:left w:val="none" w:sz="0" w:space="0" w:color="auto"/>
            <w:bottom w:val="none" w:sz="0" w:space="0" w:color="auto"/>
            <w:right w:val="none" w:sz="0" w:space="0" w:color="auto"/>
          </w:divBdr>
        </w:div>
        <w:div w:id="1793205935">
          <w:marLeft w:val="1800"/>
          <w:marRight w:val="0"/>
          <w:marTop w:val="86"/>
          <w:marBottom w:val="0"/>
          <w:divBdr>
            <w:top w:val="none" w:sz="0" w:space="0" w:color="auto"/>
            <w:left w:val="none" w:sz="0" w:space="0" w:color="auto"/>
            <w:bottom w:val="none" w:sz="0" w:space="0" w:color="auto"/>
            <w:right w:val="none" w:sz="0" w:space="0" w:color="auto"/>
          </w:divBdr>
        </w:div>
        <w:div w:id="2026712592">
          <w:marLeft w:val="1800"/>
          <w:marRight w:val="0"/>
          <w:marTop w:val="86"/>
          <w:marBottom w:val="0"/>
          <w:divBdr>
            <w:top w:val="none" w:sz="0" w:space="0" w:color="auto"/>
            <w:left w:val="none" w:sz="0" w:space="0" w:color="auto"/>
            <w:bottom w:val="none" w:sz="0" w:space="0" w:color="auto"/>
            <w:right w:val="none" w:sz="0" w:space="0" w:color="auto"/>
          </w:divBdr>
        </w:div>
      </w:divsChild>
    </w:div>
    <w:div w:id="93325019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265407">
      <w:bodyDiv w:val="1"/>
      <w:marLeft w:val="0"/>
      <w:marRight w:val="0"/>
      <w:marTop w:val="0"/>
      <w:marBottom w:val="0"/>
      <w:divBdr>
        <w:top w:val="none" w:sz="0" w:space="0" w:color="auto"/>
        <w:left w:val="none" w:sz="0" w:space="0" w:color="auto"/>
        <w:bottom w:val="none" w:sz="0" w:space="0" w:color="auto"/>
        <w:right w:val="none" w:sz="0" w:space="0" w:color="auto"/>
      </w:divBdr>
    </w:div>
    <w:div w:id="1035932020">
      <w:bodyDiv w:val="1"/>
      <w:marLeft w:val="0"/>
      <w:marRight w:val="0"/>
      <w:marTop w:val="0"/>
      <w:marBottom w:val="0"/>
      <w:divBdr>
        <w:top w:val="none" w:sz="0" w:space="0" w:color="auto"/>
        <w:left w:val="none" w:sz="0" w:space="0" w:color="auto"/>
        <w:bottom w:val="none" w:sz="0" w:space="0" w:color="auto"/>
        <w:right w:val="none" w:sz="0" w:space="0" w:color="auto"/>
      </w:divBdr>
    </w:div>
    <w:div w:id="1082799049">
      <w:bodyDiv w:val="1"/>
      <w:marLeft w:val="0"/>
      <w:marRight w:val="0"/>
      <w:marTop w:val="0"/>
      <w:marBottom w:val="0"/>
      <w:divBdr>
        <w:top w:val="none" w:sz="0" w:space="0" w:color="auto"/>
        <w:left w:val="none" w:sz="0" w:space="0" w:color="auto"/>
        <w:bottom w:val="none" w:sz="0" w:space="0" w:color="auto"/>
        <w:right w:val="none" w:sz="0" w:space="0" w:color="auto"/>
      </w:divBdr>
      <w:divsChild>
        <w:div w:id="751124623">
          <w:marLeft w:val="0"/>
          <w:marRight w:val="0"/>
          <w:marTop w:val="0"/>
          <w:marBottom w:val="0"/>
          <w:divBdr>
            <w:top w:val="none" w:sz="0" w:space="0" w:color="auto"/>
            <w:left w:val="none" w:sz="0" w:space="0" w:color="auto"/>
            <w:bottom w:val="none" w:sz="0" w:space="0" w:color="auto"/>
            <w:right w:val="none" w:sz="0" w:space="0" w:color="auto"/>
          </w:divBdr>
          <w:divsChild>
            <w:div w:id="1752657518">
              <w:marLeft w:val="0"/>
              <w:marRight w:val="0"/>
              <w:marTop w:val="0"/>
              <w:marBottom w:val="0"/>
              <w:divBdr>
                <w:top w:val="none" w:sz="0" w:space="0" w:color="auto"/>
                <w:left w:val="none" w:sz="0" w:space="0" w:color="auto"/>
                <w:bottom w:val="none" w:sz="0" w:space="0" w:color="auto"/>
                <w:right w:val="none" w:sz="0" w:space="0" w:color="auto"/>
              </w:divBdr>
              <w:divsChild>
                <w:div w:id="1211964454">
                  <w:marLeft w:val="0"/>
                  <w:marRight w:val="0"/>
                  <w:marTop w:val="0"/>
                  <w:marBottom w:val="0"/>
                  <w:divBdr>
                    <w:top w:val="none" w:sz="0" w:space="0" w:color="auto"/>
                    <w:left w:val="none" w:sz="0" w:space="0" w:color="auto"/>
                    <w:bottom w:val="none" w:sz="0" w:space="0" w:color="auto"/>
                    <w:right w:val="none" w:sz="0" w:space="0" w:color="auto"/>
                  </w:divBdr>
                  <w:divsChild>
                    <w:div w:id="998196090">
                      <w:marLeft w:val="0"/>
                      <w:marRight w:val="0"/>
                      <w:marTop w:val="0"/>
                      <w:marBottom w:val="210"/>
                      <w:divBdr>
                        <w:top w:val="none" w:sz="0" w:space="0" w:color="auto"/>
                        <w:left w:val="none" w:sz="0" w:space="0" w:color="auto"/>
                        <w:bottom w:val="none" w:sz="0" w:space="0" w:color="auto"/>
                        <w:right w:val="none" w:sz="0" w:space="0" w:color="auto"/>
                      </w:divBdr>
                      <w:divsChild>
                        <w:div w:id="1098260514">
                          <w:marLeft w:val="0"/>
                          <w:marRight w:val="0"/>
                          <w:marTop w:val="0"/>
                          <w:marBottom w:val="0"/>
                          <w:divBdr>
                            <w:top w:val="single" w:sz="6" w:space="7" w:color="E3E3E3"/>
                            <w:left w:val="single" w:sz="6" w:space="7" w:color="E3E3E3"/>
                            <w:bottom w:val="single" w:sz="6" w:space="7" w:color="E0E0E0"/>
                            <w:right w:val="single" w:sz="6" w:space="7" w:color="ECECEC"/>
                          </w:divBdr>
                          <w:divsChild>
                            <w:div w:id="973758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7411631">
      <w:bodyDiv w:val="1"/>
      <w:marLeft w:val="0"/>
      <w:marRight w:val="0"/>
      <w:marTop w:val="0"/>
      <w:marBottom w:val="0"/>
      <w:divBdr>
        <w:top w:val="none" w:sz="0" w:space="0" w:color="auto"/>
        <w:left w:val="none" w:sz="0" w:space="0" w:color="auto"/>
        <w:bottom w:val="none" w:sz="0" w:space="0" w:color="auto"/>
        <w:right w:val="none" w:sz="0" w:space="0" w:color="auto"/>
      </w:divBdr>
    </w:div>
    <w:div w:id="1141264239">
      <w:bodyDiv w:val="1"/>
      <w:marLeft w:val="0"/>
      <w:marRight w:val="0"/>
      <w:marTop w:val="0"/>
      <w:marBottom w:val="0"/>
      <w:divBdr>
        <w:top w:val="none" w:sz="0" w:space="0" w:color="auto"/>
        <w:left w:val="none" w:sz="0" w:space="0" w:color="auto"/>
        <w:bottom w:val="none" w:sz="0" w:space="0" w:color="auto"/>
        <w:right w:val="none" w:sz="0" w:space="0" w:color="auto"/>
      </w:divBdr>
    </w:div>
    <w:div w:id="1218280995">
      <w:bodyDiv w:val="1"/>
      <w:marLeft w:val="0"/>
      <w:marRight w:val="0"/>
      <w:marTop w:val="0"/>
      <w:marBottom w:val="0"/>
      <w:divBdr>
        <w:top w:val="none" w:sz="0" w:space="0" w:color="auto"/>
        <w:left w:val="none" w:sz="0" w:space="0" w:color="auto"/>
        <w:bottom w:val="none" w:sz="0" w:space="0" w:color="auto"/>
        <w:right w:val="none" w:sz="0" w:space="0" w:color="auto"/>
      </w:divBdr>
    </w:div>
    <w:div w:id="1237664574">
      <w:bodyDiv w:val="1"/>
      <w:marLeft w:val="0"/>
      <w:marRight w:val="0"/>
      <w:marTop w:val="0"/>
      <w:marBottom w:val="0"/>
      <w:divBdr>
        <w:top w:val="none" w:sz="0" w:space="0" w:color="auto"/>
        <w:left w:val="none" w:sz="0" w:space="0" w:color="auto"/>
        <w:bottom w:val="none" w:sz="0" w:space="0" w:color="auto"/>
        <w:right w:val="none" w:sz="0" w:space="0" w:color="auto"/>
      </w:divBdr>
      <w:divsChild>
        <w:div w:id="1980383325">
          <w:marLeft w:val="1325"/>
          <w:marRight w:val="0"/>
          <w:marTop w:val="0"/>
          <w:marBottom w:val="0"/>
          <w:divBdr>
            <w:top w:val="none" w:sz="0" w:space="0" w:color="auto"/>
            <w:left w:val="none" w:sz="0" w:space="0" w:color="auto"/>
            <w:bottom w:val="none" w:sz="0" w:space="0" w:color="auto"/>
            <w:right w:val="none" w:sz="0" w:space="0" w:color="auto"/>
          </w:divBdr>
        </w:div>
      </w:divsChild>
    </w:div>
    <w:div w:id="1257713173">
      <w:bodyDiv w:val="1"/>
      <w:marLeft w:val="0"/>
      <w:marRight w:val="0"/>
      <w:marTop w:val="0"/>
      <w:marBottom w:val="0"/>
      <w:divBdr>
        <w:top w:val="none" w:sz="0" w:space="0" w:color="auto"/>
        <w:left w:val="none" w:sz="0" w:space="0" w:color="auto"/>
        <w:bottom w:val="none" w:sz="0" w:space="0" w:color="auto"/>
        <w:right w:val="none" w:sz="0" w:space="0" w:color="auto"/>
      </w:divBdr>
    </w:div>
    <w:div w:id="1272280805">
      <w:bodyDiv w:val="1"/>
      <w:marLeft w:val="0"/>
      <w:marRight w:val="0"/>
      <w:marTop w:val="0"/>
      <w:marBottom w:val="0"/>
      <w:divBdr>
        <w:top w:val="none" w:sz="0" w:space="0" w:color="auto"/>
        <w:left w:val="none" w:sz="0" w:space="0" w:color="auto"/>
        <w:bottom w:val="none" w:sz="0" w:space="0" w:color="auto"/>
        <w:right w:val="none" w:sz="0" w:space="0" w:color="auto"/>
      </w:divBdr>
      <w:divsChild>
        <w:div w:id="142696857">
          <w:marLeft w:val="533"/>
          <w:marRight w:val="0"/>
          <w:marTop w:val="101"/>
          <w:marBottom w:val="0"/>
          <w:divBdr>
            <w:top w:val="none" w:sz="0" w:space="0" w:color="auto"/>
            <w:left w:val="none" w:sz="0" w:space="0" w:color="auto"/>
            <w:bottom w:val="none" w:sz="0" w:space="0" w:color="auto"/>
            <w:right w:val="none" w:sz="0" w:space="0" w:color="auto"/>
          </w:divBdr>
        </w:div>
        <w:div w:id="924462182">
          <w:marLeft w:val="1166"/>
          <w:marRight w:val="0"/>
          <w:marTop w:val="0"/>
          <w:marBottom w:val="0"/>
          <w:divBdr>
            <w:top w:val="none" w:sz="0" w:space="0" w:color="auto"/>
            <w:left w:val="none" w:sz="0" w:space="0" w:color="auto"/>
            <w:bottom w:val="none" w:sz="0" w:space="0" w:color="auto"/>
            <w:right w:val="none" w:sz="0" w:space="0" w:color="auto"/>
          </w:divBdr>
        </w:div>
        <w:div w:id="1143039238">
          <w:marLeft w:val="1166"/>
          <w:marRight w:val="0"/>
          <w:marTop w:val="0"/>
          <w:marBottom w:val="0"/>
          <w:divBdr>
            <w:top w:val="none" w:sz="0" w:space="0" w:color="auto"/>
            <w:left w:val="none" w:sz="0" w:space="0" w:color="auto"/>
            <w:bottom w:val="none" w:sz="0" w:space="0" w:color="auto"/>
            <w:right w:val="none" w:sz="0" w:space="0" w:color="auto"/>
          </w:divBdr>
        </w:div>
      </w:divsChild>
    </w:div>
    <w:div w:id="1321809368">
      <w:bodyDiv w:val="1"/>
      <w:marLeft w:val="0"/>
      <w:marRight w:val="0"/>
      <w:marTop w:val="0"/>
      <w:marBottom w:val="0"/>
      <w:divBdr>
        <w:top w:val="none" w:sz="0" w:space="0" w:color="auto"/>
        <w:left w:val="none" w:sz="0" w:space="0" w:color="auto"/>
        <w:bottom w:val="none" w:sz="0" w:space="0" w:color="auto"/>
        <w:right w:val="none" w:sz="0" w:space="0" w:color="auto"/>
      </w:divBdr>
    </w:div>
    <w:div w:id="1326517283">
      <w:bodyDiv w:val="1"/>
      <w:marLeft w:val="0"/>
      <w:marRight w:val="0"/>
      <w:marTop w:val="0"/>
      <w:marBottom w:val="0"/>
      <w:divBdr>
        <w:top w:val="none" w:sz="0" w:space="0" w:color="auto"/>
        <w:left w:val="none" w:sz="0" w:space="0" w:color="auto"/>
        <w:bottom w:val="none" w:sz="0" w:space="0" w:color="auto"/>
        <w:right w:val="none" w:sz="0" w:space="0" w:color="auto"/>
      </w:divBdr>
    </w:div>
    <w:div w:id="1331131277">
      <w:bodyDiv w:val="1"/>
      <w:marLeft w:val="0"/>
      <w:marRight w:val="0"/>
      <w:marTop w:val="0"/>
      <w:marBottom w:val="0"/>
      <w:divBdr>
        <w:top w:val="none" w:sz="0" w:space="0" w:color="auto"/>
        <w:left w:val="none" w:sz="0" w:space="0" w:color="auto"/>
        <w:bottom w:val="none" w:sz="0" w:space="0" w:color="auto"/>
        <w:right w:val="none" w:sz="0" w:space="0" w:color="auto"/>
      </w:divBdr>
    </w:div>
    <w:div w:id="1341397117">
      <w:bodyDiv w:val="1"/>
      <w:marLeft w:val="0"/>
      <w:marRight w:val="0"/>
      <w:marTop w:val="0"/>
      <w:marBottom w:val="0"/>
      <w:divBdr>
        <w:top w:val="none" w:sz="0" w:space="0" w:color="auto"/>
        <w:left w:val="none" w:sz="0" w:space="0" w:color="auto"/>
        <w:bottom w:val="none" w:sz="0" w:space="0" w:color="auto"/>
        <w:right w:val="none" w:sz="0" w:space="0" w:color="auto"/>
      </w:divBdr>
      <w:divsChild>
        <w:div w:id="145587251">
          <w:marLeft w:val="720"/>
          <w:marRight w:val="0"/>
          <w:marTop w:val="0"/>
          <w:marBottom w:val="0"/>
          <w:divBdr>
            <w:top w:val="none" w:sz="0" w:space="0" w:color="auto"/>
            <w:left w:val="none" w:sz="0" w:space="0" w:color="auto"/>
            <w:bottom w:val="none" w:sz="0" w:space="0" w:color="auto"/>
            <w:right w:val="none" w:sz="0" w:space="0" w:color="auto"/>
          </w:divBdr>
        </w:div>
      </w:divsChild>
    </w:div>
    <w:div w:id="1350568947">
      <w:bodyDiv w:val="1"/>
      <w:marLeft w:val="0"/>
      <w:marRight w:val="0"/>
      <w:marTop w:val="0"/>
      <w:marBottom w:val="0"/>
      <w:divBdr>
        <w:top w:val="none" w:sz="0" w:space="0" w:color="auto"/>
        <w:left w:val="none" w:sz="0" w:space="0" w:color="auto"/>
        <w:bottom w:val="none" w:sz="0" w:space="0" w:color="auto"/>
        <w:right w:val="none" w:sz="0" w:space="0" w:color="auto"/>
      </w:divBdr>
      <w:divsChild>
        <w:div w:id="134687188">
          <w:marLeft w:val="1325"/>
          <w:marRight w:val="0"/>
          <w:marTop w:val="0"/>
          <w:marBottom w:val="0"/>
          <w:divBdr>
            <w:top w:val="none" w:sz="0" w:space="0" w:color="auto"/>
            <w:left w:val="none" w:sz="0" w:space="0" w:color="auto"/>
            <w:bottom w:val="none" w:sz="0" w:space="0" w:color="auto"/>
            <w:right w:val="none" w:sz="0" w:space="0" w:color="auto"/>
          </w:divBdr>
        </w:div>
      </w:divsChild>
    </w:div>
    <w:div w:id="1420518374">
      <w:bodyDiv w:val="1"/>
      <w:marLeft w:val="0"/>
      <w:marRight w:val="0"/>
      <w:marTop w:val="0"/>
      <w:marBottom w:val="0"/>
      <w:divBdr>
        <w:top w:val="none" w:sz="0" w:space="0" w:color="auto"/>
        <w:left w:val="none" w:sz="0" w:space="0" w:color="auto"/>
        <w:bottom w:val="none" w:sz="0" w:space="0" w:color="auto"/>
        <w:right w:val="none" w:sz="0" w:space="0" w:color="auto"/>
      </w:divBdr>
    </w:div>
    <w:div w:id="1440102136">
      <w:bodyDiv w:val="1"/>
      <w:marLeft w:val="0"/>
      <w:marRight w:val="0"/>
      <w:marTop w:val="0"/>
      <w:marBottom w:val="0"/>
      <w:divBdr>
        <w:top w:val="none" w:sz="0" w:space="0" w:color="auto"/>
        <w:left w:val="none" w:sz="0" w:space="0" w:color="auto"/>
        <w:bottom w:val="none" w:sz="0" w:space="0" w:color="auto"/>
        <w:right w:val="none" w:sz="0" w:space="0" w:color="auto"/>
      </w:divBdr>
    </w:div>
    <w:div w:id="1465612844">
      <w:bodyDiv w:val="1"/>
      <w:marLeft w:val="0"/>
      <w:marRight w:val="0"/>
      <w:marTop w:val="0"/>
      <w:marBottom w:val="0"/>
      <w:divBdr>
        <w:top w:val="none" w:sz="0" w:space="0" w:color="auto"/>
        <w:left w:val="none" w:sz="0" w:space="0" w:color="auto"/>
        <w:bottom w:val="none" w:sz="0" w:space="0" w:color="auto"/>
        <w:right w:val="none" w:sz="0" w:space="0" w:color="auto"/>
      </w:divBdr>
    </w:div>
    <w:div w:id="1498964212">
      <w:bodyDiv w:val="1"/>
      <w:marLeft w:val="0"/>
      <w:marRight w:val="0"/>
      <w:marTop w:val="0"/>
      <w:marBottom w:val="0"/>
      <w:divBdr>
        <w:top w:val="none" w:sz="0" w:space="0" w:color="auto"/>
        <w:left w:val="none" w:sz="0" w:space="0" w:color="auto"/>
        <w:bottom w:val="none" w:sz="0" w:space="0" w:color="auto"/>
        <w:right w:val="none" w:sz="0" w:space="0" w:color="auto"/>
      </w:divBdr>
      <w:divsChild>
        <w:div w:id="1968579856">
          <w:marLeft w:val="1166"/>
          <w:marRight w:val="0"/>
          <w:marTop w:val="0"/>
          <w:marBottom w:val="0"/>
          <w:divBdr>
            <w:top w:val="none" w:sz="0" w:space="0" w:color="auto"/>
            <w:left w:val="none" w:sz="0" w:space="0" w:color="auto"/>
            <w:bottom w:val="none" w:sz="0" w:space="0" w:color="auto"/>
            <w:right w:val="none" w:sz="0" w:space="0" w:color="auto"/>
          </w:divBdr>
        </w:div>
      </w:divsChild>
    </w:div>
    <w:div w:id="1525750583">
      <w:bodyDiv w:val="1"/>
      <w:marLeft w:val="0"/>
      <w:marRight w:val="0"/>
      <w:marTop w:val="0"/>
      <w:marBottom w:val="0"/>
      <w:divBdr>
        <w:top w:val="none" w:sz="0" w:space="0" w:color="auto"/>
        <w:left w:val="none" w:sz="0" w:space="0" w:color="auto"/>
        <w:bottom w:val="none" w:sz="0" w:space="0" w:color="auto"/>
        <w:right w:val="none" w:sz="0" w:space="0" w:color="auto"/>
      </w:divBdr>
    </w:div>
    <w:div w:id="1525897674">
      <w:bodyDiv w:val="1"/>
      <w:marLeft w:val="0"/>
      <w:marRight w:val="0"/>
      <w:marTop w:val="0"/>
      <w:marBottom w:val="0"/>
      <w:divBdr>
        <w:top w:val="none" w:sz="0" w:space="0" w:color="auto"/>
        <w:left w:val="none" w:sz="0" w:space="0" w:color="auto"/>
        <w:bottom w:val="none" w:sz="0" w:space="0" w:color="auto"/>
        <w:right w:val="none" w:sz="0" w:space="0" w:color="auto"/>
      </w:divBdr>
      <w:divsChild>
        <w:div w:id="783696823">
          <w:marLeft w:val="1325"/>
          <w:marRight w:val="0"/>
          <w:marTop w:val="0"/>
          <w:marBottom w:val="0"/>
          <w:divBdr>
            <w:top w:val="none" w:sz="0" w:space="0" w:color="auto"/>
            <w:left w:val="none" w:sz="0" w:space="0" w:color="auto"/>
            <w:bottom w:val="none" w:sz="0" w:space="0" w:color="auto"/>
            <w:right w:val="none" w:sz="0" w:space="0" w:color="auto"/>
          </w:divBdr>
        </w:div>
      </w:divsChild>
    </w:div>
    <w:div w:id="1562322973">
      <w:bodyDiv w:val="1"/>
      <w:marLeft w:val="0"/>
      <w:marRight w:val="0"/>
      <w:marTop w:val="0"/>
      <w:marBottom w:val="0"/>
      <w:divBdr>
        <w:top w:val="none" w:sz="0" w:space="0" w:color="auto"/>
        <w:left w:val="none" w:sz="0" w:space="0" w:color="auto"/>
        <w:bottom w:val="none" w:sz="0" w:space="0" w:color="auto"/>
        <w:right w:val="none" w:sz="0" w:space="0" w:color="auto"/>
      </w:divBdr>
      <w:divsChild>
        <w:div w:id="1293826371">
          <w:marLeft w:val="533"/>
          <w:marRight w:val="0"/>
          <w:marTop w:val="101"/>
          <w:marBottom w:val="0"/>
          <w:divBdr>
            <w:top w:val="none" w:sz="0" w:space="0" w:color="auto"/>
            <w:left w:val="none" w:sz="0" w:space="0" w:color="auto"/>
            <w:bottom w:val="none" w:sz="0" w:space="0" w:color="auto"/>
            <w:right w:val="none" w:sz="0" w:space="0" w:color="auto"/>
          </w:divBdr>
        </w:div>
      </w:divsChild>
    </w:div>
    <w:div w:id="1634752297">
      <w:bodyDiv w:val="1"/>
      <w:marLeft w:val="0"/>
      <w:marRight w:val="0"/>
      <w:marTop w:val="0"/>
      <w:marBottom w:val="0"/>
      <w:divBdr>
        <w:top w:val="none" w:sz="0" w:space="0" w:color="auto"/>
        <w:left w:val="none" w:sz="0" w:space="0" w:color="auto"/>
        <w:bottom w:val="none" w:sz="0" w:space="0" w:color="auto"/>
        <w:right w:val="none" w:sz="0" w:space="0" w:color="auto"/>
      </w:divBdr>
    </w:div>
    <w:div w:id="1639335491">
      <w:bodyDiv w:val="1"/>
      <w:marLeft w:val="0"/>
      <w:marRight w:val="0"/>
      <w:marTop w:val="0"/>
      <w:marBottom w:val="0"/>
      <w:divBdr>
        <w:top w:val="none" w:sz="0" w:space="0" w:color="auto"/>
        <w:left w:val="none" w:sz="0" w:space="0" w:color="auto"/>
        <w:bottom w:val="none" w:sz="0" w:space="0" w:color="auto"/>
        <w:right w:val="none" w:sz="0" w:space="0" w:color="auto"/>
      </w:divBdr>
    </w:div>
    <w:div w:id="1683971363">
      <w:bodyDiv w:val="1"/>
      <w:marLeft w:val="0"/>
      <w:marRight w:val="0"/>
      <w:marTop w:val="0"/>
      <w:marBottom w:val="0"/>
      <w:divBdr>
        <w:top w:val="none" w:sz="0" w:space="0" w:color="auto"/>
        <w:left w:val="none" w:sz="0" w:space="0" w:color="auto"/>
        <w:bottom w:val="none" w:sz="0" w:space="0" w:color="auto"/>
        <w:right w:val="none" w:sz="0" w:space="0" w:color="auto"/>
      </w:divBdr>
      <w:divsChild>
        <w:div w:id="200242400">
          <w:marLeft w:val="720"/>
          <w:marRight w:val="0"/>
          <w:marTop w:val="0"/>
          <w:marBottom w:val="0"/>
          <w:divBdr>
            <w:top w:val="none" w:sz="0" w:space="0" w:color="auto"/>
            <w:left w:val="none" w:sz="0" w:space="0" w:color="auto"/>
            <w:bottom w:val="none" w:sz="0" w:space="0" w:color="auto"/>
            <w:right w:val="none" w:sz="0" w:space="0" w:color="auto"/>
          </w:divBdr>
        </w:div>
        <w:div w:id="944309004">
          <w:marLeft w:val="1325"/>
          <w:marRight w:val="0"/>
          <w:marTop w:val="0"/>
          <w:marBottom w:val="0"/>
          <w:divBdr>
            <w:top w:val="none" w:sz="0" w:space="0" w:color="auto"/>
            <w:left w:val="none" w:sz="0" w:space="0" w:color="auto"/>
            <w:bottom w:val="none" w:sz="0" w:space="0" w:color="auto"/>
            <w:right w:val="none" w:sz="0" w:space="0" w:color="auto"/>
          </w:divBdr>
        </w:div>
        <w:div w:id="1622111959">
          <w:marLeft w:val="720"/>
          <w:marRight w:val="0"/>
          <w:marTop w:val="0"/>
          <w:marBottom w:val="0"/>
          <w:divBdr>
            <w:top w:val="none" w:sz="0" w:space="0" w:color="auto"/>
            <w:left w:val="none" w:sz="0" w:space="0" w:color="auto"/>
            <w:bottom w:val="none" w:sz="0" w:space="0" w:color="auto"/>
            <w:right w:val="none" w:sz="0" w:space="0" w:color="auto"/>
          </w:divBdr>
        </w:div>
        <w:div w:id="1641690666">
          <w:marLeft w:val="720"/>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7068858">
      <w:bodyDiv w:val="1"/>
      <w:marLeft w:val="0"/>
      <w:marRight w:val="0"/>
      <w:marTop w:val="0"/>
      <w:marBottom w:val="0"/>
      <w:divBdr>
        <w:top w:val="none" w:sz="0" w:space="0" w:color="auto"/>
        <w:left w:val="none" w:sz="0" w:space="0" w:color="auto"/>
        <w:bottom w:val="none" w:sz="0" w:space="0" w:color="auto"/>
        <w:right w:val="none" w:sz="0" w:space="0" w:color="auto"/>
      </w:divBdr>
      <w:divsChild>
        <w:div w:id="977491883">
          <w:marLeft w:val="1166"/>
          <w:marRight w:val="0"/>
          <w:marTop w:val="86"/>
          <w:marBottom w:val="0"/>
          <w:divBdr>
            <w:top w:val="none" w:sz="0" w:space="0" w:color="auto"/>
            <w:left w:val="none" w:sz="0" w:space="0" w:color="auto"/>
            <w:bottom w:val="none" w:sz="0" w:space="0" w:color="auto"/>
            <w:right w:val="none" w:sz="0" w:space="0" w:color="auto"/>
          </w:divBdr>
        </w:div>
      </w:divsChild>
    </w:div>
    <w:div w:id="1799488566">
      <w:bodyDiv w:val="1"/>
      <w:marLeft w:val="0"/>
      <w:marRight w:val="0"/>
      <w:marTop w:val="0"/>
      <w:marBottom w:val="0"/>
      <w:divBdr>
        <w:top w:val="none" w:sz="0" w:space="0" w:color="auto"/>
        <w:left w:val="none" w:sz="0" w:space="0" w:color="auto"/>
        <w:bottom w:val="none" w:sz="0" w:space="0" w:color="auto"/>
        <w:right w:val="none" w:sz="0" w:space="0" w:color="auto"/>
      </w:divBdr>
      <w:divsChild>
        <w:div w:id="556356488">
          <w:marLeft w:val="720"/>
          <w:marRight w:val="0"/>
          <w:marTop w:val="0"/>
          <w:marBottom w:val="0"/>
          <w:divBdr>
            <w:top w:val="none" w:sz="0" w:space="0" w:color="auto"/>
            <w:left w:val="none" w:sz="0" w:space="0" w:color="auto"/>
            <w:bottom w:val="none" w:sz="0" w:space="0" w:color="auto"/>
            <w:right w:val="none" w:sz="0" w:space="0" w:color="auto"/>
          </w:divBdr>
        </w:div>
        <w:div w:id="784426104">
          <w:marLeft w:val="1325"/>
          <w:marRight w:val="0"/>
          <w:marTop w:val="0"/>
          <w:marBottom w:val="0"/>
          <w:divBdr>
            <w:top w:val="none" w:sz="0" w:space="0" w:color="auto"/>
            <w:left w:val="none" w:sz="0" w:space="0" w:color="auto"/>
            <w:bottom w:val="none" w:sz="0" w:space="0" w:color="auto"/>
            <w:right w:val="none" w:sz="0" w:space="0" w:color="auto"/>
          </w:divBdr>
        </w:div>
      </w:divsChild>
    </w:div>
    <w:div w:id="1883131812">
      <w:bodyDiv w:val="1"/>
      <w:marLeft w:val="0"/>
      <w:marRight w:val="0"/>
      <w:marTop w:val="0"/>
      <w:marBottom w:val="0"/>
      <w:divBdr>
        <w:top w:val="none" w:sz="0" w:space="0" w:color="auto"/>
        <w:left w:val="none" w:sz="0" w:space="0" w:color="auto"/>
        <w:bottom w:val="none" w:sz="0" w:space="0" w:color="auto"/>
        <w:right w:val="none" w:sz="0" w:space="0" w:color="auto"/>
      </w:divBdr>
    </w:div>
    <w:div w:id="1894534582">
      <w:bodyDiv w:val="1"/>
      <w:marLeft w:val="0"/>
      <w:marRight w:val="0"/>
      <w:marTop w:val="0"/>
      <w:marBottom w:val="0"/>
      <w:divBdr>
        <w:top w:val="none" w:sz="0" w:space="0" w:color="auto"/>
        <w:left w:val="none" w:sz="0" w:space="0" w:color="auto"/>
        <w:bottom w:val="none" w:sz="0" w:space="0" w:color="auto"/>
        <w:right w:val="none" w:sz="0" w:space="0" w:color="auto"/>
      </w:divBdr>
      <w:divsChild>
        <w:div w:id="221402705">
          <w:marLeft w:val="0"/>
          <w:marRight w:val="0"/>
          <w:marTop w:val="0"/>
          <w:marBottom w:val="0"/>
          <w:divBdr>
            <w:top w:val="none" w:sz="0" w:space="0" w:color="auto"/>
            <w:left w:val="none" w:sz="0" w:space="0" w:color="auto"/>
            <w:bottom w:val="none" w:sz="0" w:space="0" w:color="auto"/>
            <w:right w:val="none" w:sz="0" w:space="0" w:color="auto"/>
          </w:divBdr>
          <w:divsChild>
            <w:div w:id="1124736860">
              <w:marLeft w:val="0"/>
              <w:marRight w:val="0"/>
              <w:marTop w:val="0"/>
              <w:marBottom w:val="0"/>
              <w:divBdr>
                <w:top w:val="none" w:sz="0" w:space="0" w:color="auto"/>
                <w:left w:val="none" w:sz="0" w:space="0" w:color="auto"/>
                <w:bottom w:val="none" w:sz="0" w:space="0" w:color="auto"/>
                <w:right w:val="none" w:sz="0" w:space="0" w:color="auto"/>
              </w:divBdr>
              <w:divsChild>
                <w:div w:id="1925993243">
                  <w:marLeft w:val="0"/>
                  <w:marRight w:val="0"/>
                  <w:marTop w:val="0"/>
                  <w:marBottom w:val="0"/>
                  <w:divBdr>
                    <w:top w:val="none" w:sz="0" w:space="0" w:color="auto"/>
                    <w:left w:val="none" w:sz="0" w:space="0" w:color="auto"/>
                    <w:bottom w:val="none" w:sz="0" w:space="0" w:color="auto"/>
                    <w:right w:val="none" w:sz="0" w:space="0" w:color="auto"/>
                  </w:divBdr>
                  <w:divsChild>
                    <w:div w:id="2024866315">
                      <w:marLeft w:val="0"/>
                      <w:marRight w:val="0"/>
                      <w:marTop w:val="0"/>
                      <w:marBottom w:val="0"/>
                      <w:divBdr>
                        <w:top w:val="none" w:sz="0" w:space="0" w:color="auto"/>
                        <w:left w:val="none" w:sz="0" w:space="0" w:color="auto"/>
                        <w:bottom w:val="none" w:sz="0" w:space="0" w:color="auto"/>
                        <w:right w:val="none" w:sz="0" w:space="0" w:color="auto"/>
                      </w:divBdr>
                      <w:divsChild>
                        <w:div w:id="1342585526">
                          <w:marLeft w:val="0"/>
                          <w:marRight w:val="0"/>
                          <w:marTop w:val="0"/>
                          <w:marBottom w:val="0"/>
                          <w:divBdr>
                            <w:top w:val="none" w:sz="0" w:space="0" w:color="auto"/>
                            <w:left w:val="none" w:sz="0" w:space="0" w:color="auto"/>
                            <w:bottom w:val="none" w:sz="0" w:space="0" w:color="auto"/>
                            <w:right w:val="none" w:sz="0" w:space="0" w:color="auto"/>
                          </w:divBdr>
                          <w:divsChild>
                            <w:div w:id="343366734">
                              <w:marLeft w:val="0"/>
                              <w:marRight w:val="0"/>
                              <w:marTop w:val="0"/>
                              <w:marBottom w:val="0"/>
                              <w:divBdr>
                                <w:top w:val="none" w:sz="0" w:space="0" w:color="auto"/>
                                <w:left w:val="none" w:sz="0" w:space="0" w:color="auto"/>
                                <w:bottom w:val="none" w:sz="0" w:space="0" w:color="auto"/>
                                <w:right w:val="none" w:sz="0" w:space="0" w:color="auto"/>
                              </w:divBdr>
                              <w:divsChild>
                                <w:div w:id="2121946966">
                                  <w:marLeft w:val="0"/>
                                  <w:marRight w:val="0"/>
                                  <w:marTop w:val="0"/>
                                  <w:marBottom w:val="0"/>
                                  <w:divBdr>
                                    <w:top w:val="none" w:sz="0" w:space="0" w:color="auto"/>
                                    <w:left w:val="none" w:sz="0" w:space="0" w:color="auto"/>
                                    <w:bottom w:val="none" w:sz="0" w:space="0" w:color="auto"/>
                                    <w:right w:val="none" w:sz="0" w:space="0" w:color="auto"/>
                                  </w:divBdr>
                                  <w:divsChild>
                                    <w:div w:id="1466434777">
                                      <w:marLeft w:val="0"/>
                                      <w:marRight w:val="0"/>
                                      <w:marTop w:val="0"/>
                                      <w:marBottom w:val="0"/>
                                      <w:divBdr>
                                        <w:top w:val="none" w:sz="0" w:space="0" w:color="auto"/>
                                        <w:left w:val="none" w:sz="0" w:space="0" w:color="auto"/>
                                        <w:bottom w:val="none" w:sz="0" w:space="0" w:color="auto"/>
                                        <w:right w:val="none" w:sz="0" w:space="0" w:color="auto"/>
                                      </w:divBdr>
                                      <w:divsChild>
                                        <w:div w:id="393352446">
                                          <w:marLeft w:val="0"/>
                                          <w:marRight w:val="0"/>
                                          <w:marTop w:val="0"/>
                                          <w:marBottom w:val="0"/>
                                          <w:divBdr>
                                            <w:top w:val="none" w:sz="0" w:space="0" w:color="auto"/>
                                            <w:left w:val="none" w:sz="0" w:space="0" w:color="auto"/>
                                            <w:bottom w:val="none" w:sz="0" w:space="0" w:color="auto"/>
                                            <w:right w:val="none" w:sz="0" w:space="0" w:color="auto"/>
                                          </w:divBdr>
                                          <w:divsChild>
                                            <w:div w:id="230586043">
                                              <w:marLeft w:val="0"/>
                                              <w:marRight w:val="0"/>
                                              <w:marTop w:val="0"/>
                                              <w:marBottom w:val="0"/>
                                              <w:divBdr>
                                                <w:top w:val="none" w:sz="0" w:space="0" w:color="auto"/>
                                                <w:left w:val="none" w:sz="0" w:space="0" w:color="auto"/>
                                                <w:bottom w:val="none" w:sz="0" w:space="0" w:color="auto"/>
                                                <w:right w:val="none" w:sz="0" w:space="0" w:color="auto"/>
                                              </w:divBdr>
                                              <w:divsChild>
                                                <w:div w:id="1422678373">
                                                  <w:marLeft w:val="0"/>
                                                  <w:marRight w:val="0"/>
                                                  <w:marTop w:val="0"/>
                                                  <w:marBottom w:val="0"/>
                                                  <w:divBdr>
                                                    <w:top w:val="single" w:sz="6" w:space="8" w:color="E8E7E5"/>
                                                    <w:left w:val="single" w:sz="6" w:space="8" w:color="E8E7E5"/>
                                                    <w:bottom w:val="single" w:sz="6" w:space="8" w:color="E8E7E5"/>
                                                    <w:right w:val="single" w:sz="6" w:space="8" w:color="E8E7E5"/>
                                                  </w:divBdr>
                                                  <w:divsChild>
                                                    <w:div w:id="1038118602">
                                                      <w:marLeft w:val="0"/>
                                                      <w:marRight w:val="0"/>
                                                      <w:marTop w:val="0"/>
                                                      <w:marBottom w:val="3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3710335">
      <w:bodyDiv w:val="1"/>
      <w:marLeft w:val="0"/>
      <w:marRight w:val="0"/>
      <w:marTop w:val="0"/>
      <w:marBottom w:val="0"/>
      <w:divBdr>
        <w:top w:val="none" w:sz="0" w:space="0" w:color="auto"/>
        <w:left w:val="none" w:sz="0" w:space="0" w:color="auto"/>
        <w:bottom w:val="none" w:sz="0" w:space="0" w:color="auto"/>
        <w:right w:val="none" w:sz="0" w:space="0" w:color="auto"/>
      </w:divBdr>
    </w:div>
    <w:div w:id="1974213257">
      <w:bodyDiv w:val="1"/>
      <w:marLeft w:val="0"/>
      <w:marRight w:val="0"/>
      <w:marTop w:val="0"/>
      <w:marBottom w:val="0"/>
      <w:divBdr>
        <w:top w:val="none" w:sz="0" w:space="0" w:color="auto"/>
        <w:left w:val="none" w:sz="0" w:space="0" w:color="auto"/>
        <w:bottom w:val="none" w:sz="0" w:space="0" w:color="auto"/>
        <w:right w:val="none" w:sz="0" w:space="0" w:color="auto"/>
      </w:divBdr>
      <w:divsChild>
        <w:div w:id="194319237">
          <w:marLeft w:val="1166"/>
          <w:marRight w:val="0"/>
          <w:marTop w:val="0"/>
          <w:marBottom w:val="0"/>
          <w:divBdr>
            <w:top w:val="none" w:sz="0" w:space="0" w:color="auto"/>
            <w:left w:val="none" w:sz="0" w:space="0" w:color="auto"/>
            <w:bottom w:val="none" w:sz="0" w:space="0" w:color="auto"/>
            <w:right w:val="none" w:sz="0" w:space="0" w:color="auto"/>
          </w:divBdr>
        </w:div>
        <w:div w:id="284702097">
          <w:marLeft w:val="547"/>
          <w:marRight w:val="0"/>
          <w:marTop w:val="0"/>
          <w:marBottom w:val="0"/>
          <w:divBdr>
            <w:top w:val="none" w:sz="0" w:space="0" w:color="auto"/>
            <w:left w:val="none" w:sz="0" w:space="0" w:color="auto"/>
            <w:bottom w:val="none" w:sz="0" w:space="0" w:color="auto"/>
            <w:right w:val="none" w:sz="0" w:space="0" w:color="auto"/>
          </w:divBdr>
        </w:div>
        <w:div w:id="334915608">
          <w:marLeft w:val="547"/>
          <w:marRight w:val="0"/>
          <w:marTop w:val="0"/>
          <w:marBottom w:val="0"/>
          <w:divBdr>
            <w:top w:val="none" w:sz="0" w:space="0" w:color="auto"/>
            <w:left w:val="none" w:sz="0" w:space="0" w:color="auto"/>
            <w:bottom w:val="none" w:sz="0" w:space="0" w:color="auto"/>
            <w:right w:val="none" w:sz="0" w:space="0" w:color="auto"/>
          </w:divBdr>
        </w:div>
        <w:div w:id="2142258274">
          <w:marLeft w:val="547"/>
          <w:marRight w:val="0"/>
          <w:marTop w:val="0"/>
          <w:marBottom w:val="0"/>
          <w:divBdr>
            <w:top w:val="none" w:sz="0" w:space="0" w:color="auto"/>
            <w:left w:val="none" w:sz="0" w:space="0" w:color="auto"/>
            <w:bottom w:val="none" w:sz="0" w:space="0" w:color="auto"/>
            <w:right w:val="none" w:sz="0" w:space="0" w:color="auto"/>
          </w:divBdr>
        </w:div>
      </w:divsChild>
    </w:div>
    <w:div w:id="2006129427">
      <w:bodyDiv w:val="1"/>
      <w:marLeft w:val="0"/>
      <w:marRight w:val="0"/>
      <w:marTop w:val="0"/>
      <w:marBottom w:val="0"/>
      <w:divBdr>
        <w:top w:val="none" w:sz="0" w:space="0" w:color="auto"/>
        <w:left w:val="none" w:sz="0" w:space="0" w:color="auto"/>
        <w:bottom w:val="none" w:sz="0" w:space="0" w:color="auto"/>
        <w:right w:val="none" w:sz="0" w:space="0" w:color="auto"/>
      </w:divBdr>
      <w:divsChild>
        <w:div w:id="401949437">
          <w:marLeft w:val="0"/>
          <w:marRight w:val="0"/>
          <w:marTop w:val="0"/>
          <w:marBottom w:val="0"/>
          <w:divBdr>
            <w:top w:val="none" w:sz="0" w:space="0" w:color="auto"/>
            <w:left w:val="none" w:sz="0" w:space="0" w:color="auto"/>
            <w:bottom w:val="none" w:sz="0" w:space="0" w:color="auto"/>
            <w:right w:val="none" w:sz="0" w:space="0" w:color="auto"/>
          </w:divBdr>
          <w:divsChild>
            <w:div w:id="2136677632">
              <w:marLeft w:val="0"/>
              <w:marRight w:val="0"/>
              <w:marTop w:val="0"/>
              <w:marBottom w:val="0"/>
              <w:divBdr>
                <w:top w:val="none" w:sz="0" w:space="0" w:color="auto"/>
                <w:left w:val="none" w:sz="0" w:space="0" w:color="auto"/>
                <w:bottom w:val="none" w:sz="0" w:space="0" w:color="auto"/>
                <w:right w:val="none" w:sz="0" w:space="0" w:color="auto"/>
              </w:divBdr>
              <w:divsChild>
                <w:div w:id="1031875784">
                  <w:marLeft w:val="0"/>
                  <w:marRight w:val="0"/>
                  <w:marTop w:val="0"/>
                  <w:marBottom w:val="0"/>
                  <w:divBdr>
                    <w:top w:val="none" w:sz="0" w:space="0" w:color="auto"/>
                    <w:left w:val="none" w:sz="0" w:space="0" w:color="auto"/>
                    <w:bottom w:val="none" w:sz="0" w:space="0" w:color="auto"/>
                    <w:right w:val="none" w:sz="0" w:space="0" w:color="auto"/>
                  </w:divBdr>
                  <w:divsChild>
                    <w:div w:id="1880169766">
                      <w:marLeft w:val="0"/>
                      <w:marRight w:val="0"/>
                      <w:marTop w:val="0"/>
                      <w:marBottom w:val="0"/>
                      <w:divBdr>
                        <w:top w:val="none" w:sz="0" w:space="0" w:color="auto"/>
                        <w:left w:val="none" w:sz="0" w:space="0" w:color="auto"/>
                        <w:bottom w:val="none" w:sz="0" w:space="0" w:color="auto"/>
                        <w:right w:val="none" w:sz="0" w:space="0" w:color="auto"/>
                      </w:divBdr>
                      <w:divsChild>
                        <w:div w:id="1941912439">
                          <w:marLeft w:val="0"/>
                          <w:marRight w:val="0"/>
                          <w:marTop w:val="0"/>
                          <w:marBottom w:val="0"/>
                          <w:divBdr>
                            <w:top w:val="none" w:sz="0" w:space="0" w:color="auto"/>
                            <w:left w:val="none" w:sz="0" w:space="0" w:color="auto"/>
                            <w:bottom w:val="none" w:sz="0" w:space="0" w:color="auto"/>
                            <w:right w:val="none" w:sz="0" w:space="0" w:color="auto"/>
                          </w:divBdr>
                          <w:divsChild>
                            <w:div w:id="1218786027">
                              <w:marLeft w:val="0"/>
                              <w:marRight w:val="0"/>
                              <w:marTop w:val="0"/>
                              <w:marBottom w:val="0"/>
                              <w:divBdr>
                                <w:top w:val="none" w:sz="0" w:space="0" w:color="auto"/>
                                <w:left w:val="none" w:sz="0" w:space="0" w:color="auto"/>
                                <w:bottom w:val="none" w:sz="0" w:space="0" w:color="auto"/>
                                <w:right w:val="none" w:sz="0" w:space="0" w:color="auto"/>
                              </w:divBdr>
                              <w:divsChild>
                                <w:div w:id="1364667767">
                                  <w:marLeft w:val="0"/>
                                  <w:marRight w:val="0"/>
                                  <w:marTop w:val="0"/>
                                  <w:marBottom w:val="0"/>
                                  <w:divBdr>
                                    <w:top w:val="none" w:sz="0" w:space="0" w:color="auto"/>
                                    <w:left w:val="none" w:sz="0" w:space="0" w:color="auto"/>
                                    <w:bottom w:val="none" w:sz="0" w:space="0" w:color="auto"/>
                                    <w:right w:val="none" w:sz="0" w:space="0" w:color="auto"/>
                                  </w:divBdr>
                                  <w:divsChild>
                                    <w:div w:id="2100833552">
                                      <w:marLeft w:val="0"/>
                                      <w:marRight w:val="0"/>
                                      <w:marTop w:val="0"/>
                                      <w:marBottom w:val="0"/>
                                      <w:divBdr>
                                        <w:top w:val="none" w:sz="0" w:space="0" w:color="auto"/>
                                        <w:left w:val="none" w:sz="0" w:space="0" w:color="auto"/>
                                        <w:bottom w:val="none" w:sz="0" w:space="0" w:color="auto"/>
                                        <w:right w:val="none" w:sz="0" w:space="0" w:color="auto"/>
                                      </w:divBdr>
                                      <w:divsChild>
                                        <w:div w:id="1691639508">
                                          <w:marLeft w:val="0"/>
                                          <w:marRight w:val="0"/>
                                          <w:marTop w:val="0"/>
                                          <w:marBottom w:val="0"/>
                                          <w:divBdr>
                                            <w:top w:val="none" w:sz="0" w:space="0" w:color="auto"/>
                                            <w:left w:val="none" w:sz="0" w:space="0" w:color="auto"/>
                                            <w:bottom w:val="none" w:sz="0" w:space="0" w:color="auto"/>
                                            <w:right w:val="none" w:sz="0" w:space="0" w:color="auto"/>
                                          </w:divBdr>
                                          <w:divsChild>
                                            <w:div w:id="695543536">
                                              <w:marLeft w:val="0"/>
                                              <w:marRight w:val="0"/>
                                              <w:marTop w:val="0"/>
                                              <w:marBottom w:val="0"/>
                                              <w:divBdr>
                                                <w:top w:val="none" w:sz="0" w:space="0" w:color="auto"/>
                                                <w:left w:val="none" w:sz="0" w:space="0" w:color="auto"/>
                                                <w:bottom w:val="none" w:sz="0" w:space="0" w:color="auto"/>
                                                <w:right w:val="none" w:sz="0" w:space="0" w:color="auto"/>
                                              </w:divBdr>
                                              <w:divsChild>
                                                <w:div w:id="1344892573">
                                                  <w:marLeft w:val="0"/>
                                                  <w:marRight w:val="0"/>
                                                  <w:marTop w:val="0"/>
                                                  <w:marBottom w:val="0"/>
                                                  <w:divBdr>
                                                    <w:top w:val="single" w:sz="6" w:space="8" w:color="E8E7E5"/>
                                                    <w:left w:val="single" w:sz="6" w:space="8" w:color="E8E7E5"/>
                                                    <w:bottom w:val="single" w:sz="6" w:space="8" w:color="E8E7E5"/>
                                                    <w:right w:val="single" w:sz="6" w:space="8" w:color="E8E7E5"/>
                                                  </w:divBdr>
                                                  <w:divsChild>
                                                    <w:div w:id="470709241">
                                                      <w:marLeft w:val="0"/>
                                                      <w:marRight w:val="0"/>
                                                      <w:marTop w:val="0"/>
                                                      <w:marBottom w:val="3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08822136">
      <w:bodyDiv w:val="1"/>
      <w:marLeft w:val="0"/>
      <w:marRight w:val="0"/>
      <w:marTop w:val="0"/>
      <w:marBottom w:val="0"/>
      <w:divBdr>
        <w:top w:val="none" w:sz="0" w:space="0" w:color="auto"/>
        <w:left w:val="none" w:sz="0" w:space="0" w:color="auto"/>
        <w:bottom w:val="none" w:sz="0" w:space="0" w:color="auto"/>
        <w:right w:val="none" w:sz="0" w:space="0" w:color="auto"/>
      </w:divBdr>
    </w:div>
    <w:div w:id="2111196551">
      <w:bodyDiv w:val="1"/>
      <w:marLeft w:val="0"/>
      <w:marRight w:val="0"/>
      <w:marTop w:val="0"/>
      <w:marBottom w:val="0"/>
      <w:divBdr>
        <w:top w:val="none" w:sz="0" w:space="0" w:color="auto"/>
        <w:left w:val="none" w:sz="0" w:space="0" w:color="auto"/>
        <w:bottom w:val="none" w:sz="0" w:space="0" w:color="auto"/>
        <w:right w:val="none" w:sz="0" w:space="0" w:color="auto"/>
      </w:divBdr>
    </w:div>
    <w:div w:id="2121991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DF7B07-A643-45B8-8007-1004D7D3F37D}">
  <ds:schemaRefs>
    <ds:schemaRef ds:uri="http://schemas.openxmlformats.org/officeDocument/2006/bibliography"/>
  </ds:schemaRefs>
</ds:datastoreItem>
</file>

<file path=customXml/itemProps2.xml><?xml version="1.0" encoding="utf-8"?>
<ds:datastoreItem xmlns:ds="http://schemas.openxmlformats.org/officeDocument/2006/customXml" ds:itemID="{4413969B-44FE-43A5-B00D-9FCFEAA9A8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808</Words>
  <Characters>4611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5409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W90975</cp:lastModifiedBy>
  <cp:revision>9</cp:revision>
  <cp:lastPrinted>2016-07-28T19:21:00Z</cp:lastPrinted>
  <dcterms:created xsi:type="dcterms:W3CDTF">2016-08-12T19:32:00Z</dcterms:created>
  <dcterms:modified xsi:type="dcterms:W3CDTF">2016-08-12T20:05:00Z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Pdunw4JrWMWJklxO++NL3oHiyZnQqnkMowereVn/pqQa27PtCvv6xd_x000d_
b3w8ehLctSm/lAqQv2kwuVl7UmTG41O1aSCL4GOjiDloreFxLQWxOsw+LhFGlWN5b2O/pj33_x000d_
r43rXK4IfhbPhKkEJTdw4oA37QL7sjv4LozMLAifvP3kdAEXdSY9S4KSr5tyZ+enwZq5/7jj_x000d_
EHthUAxLO+wMCWS0gC/TCPIT+l/mi6OBA4Jj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13F4zr1bjr7qodCWVucCGL1Rl3+uKe5ZzXzO_x000d_
u1U8two6XM4WnTG37VobczYHz2gOfKOiojYcrMw0ZpWxw+5EPDAnyrIn9RFO+3+mNzHkul/c_x000d_
D1yK+qqoFVOOS/ORI0rb6YTfKFH1B3IHhGW8La6/PnaCI7mumGiFUbnUBoXhPplKqjtyRgNx_x000d_
aWcCBiPquqP5Cf66oHR0FLjr5iAtLS58a4MC9YZ25lBgYwGVWC01Vf</vt:lpwstr>
  </property>
  <property fmtid="{D5CDD505-2E9C-101B-9397-08002B2CF9AE}" pid="7" name="_ms_pID_7253432_00">
    <vt:lpwstr>_ms_pID_7253432</vt:lpwstr>
  </property>
  <property fmtid="{D5CDD505-2E9C-101B-9397-08002B2CF9AE}" pid="8" name="_ms_pID_7253433">
    <vt:lpwstr>w/GC6ZnU0z8IrOZDIf_x000d_
VOEpqVZQ13NizDb79RysU8O0sb40F76bHAVf4XkbDnd8qOpN+vRN+j9lyNLzmtvEm0dkq3Hm_x000d_
XzMBuJJ6jI2dKsyrpN8ToEU6uoPcnEKy+mIF5Wy8BE6TcUzp/qgJFsZluKMtLw07PnX4V9Y/_x000d_
KxM9wwfQIQZDM0Ij4jZM6eUPg+9l5QH6bStZH4pMHuzHB37GoxpCE+y8wyFA0gCYiuPR+hO/</vt:lpwstr>
  </property>
  <property fmtid="{D5CDD505-2E9C-101B-9397-08002B2CF9AE}" pid="9" name="_ms_pID_7253433_00">
    <vt:lpwstr>_ms_pID_7253433</vt:lpwstr>
  </property>
  <property fmtid="{D5CDD505-2E9C-101B-9397-08002B2CF9AE}" pid="10" name="_ms_pID_7253434">
    <vt:lpwstr>_x000d_
lTVaGgWLYs82cIkRb+kfqs7TZOnHwDgjAM8sKaNeXx5Q2Pnh/Kaffl+NJdqAY4mKVrmRUeg5_x000d_
JX/JLVO06TNGVqM0t/NvYf8Lv+1+m6SApRqEnYtTvRWciOOpLZmpdzescLO1HLjhUjqxG+vk_x000d_
mG/Wck58IyKS777o/LfAv1Bi/sm3XzA/eaL9AfThNRAKfYu2Xpza0uIOEhra4MuJld4j2C7u_x000d_
H9opeerEc49ErZKW</vt:lpwstr>
  </property>
  <property fmtid="{D5CDD505-2E9C-101B-9397-08002B2CF9AE}" pid="11" name="_ms_pID_7253434_00">
    <vt:lpwstr>_ms_pID_7253434</vt:lpwstr>
  </property>
  <property fmtid="{D5CDD505-2E9C-101B-9397-08002B2CF9AE}" pid="12" name="_ms_pID_7253435">
    <vt:lpwstr>dD1m3yGXDj5gIMY+X/Yhnr/dE8xcqKtPkwtrH+cC3pouE2BnFnD87+WC_x000d_
HiIvs/K6Ko5uKamPCmKg4SeeXDUFThUq8g8Puep/H98H7lIYBpHk8mA9TuYBSNfT/t7sBmmG_x000d_
KP4dcceCr7XYuYHQ2Ax251wY9d+QwCCKRnE8uraEa6BOH7jAHdIgX6Uy5rSXeCQ4AMeYJhgI_x000d_
5fsWPq/2J6oKvwo1us0H3y6d4WAipRWmJZ</vt:lpwstr>
  </property>
  <property fmtid="{D5CDD505-2E9C-101B-9397-08002B2CF9AE}" pid="13" name="_ms_pID_7253435_00">
    <vt:lpwstr>_ms_pID_7253435</vt:lpwstr>
  </property>
  <property fmtid="{D5CDD505-2E9C-101B-9397-08002B2CF9AE}" pid="14" name="_ms_pID_7253436">
    <vt:lpwstr>oPlIOfIF2n7qsYmK+ECxo0SEm+tP1CDenLdROI_x000d_
lTYzomdX6JuOsGnPF9hUeszUi6Sw/GHj3K/Oi/UdIPObdKo8pz0kKbyBoJ1Z8mKtRqcv2afJ_x000d_
OdY13KFbNLxkVSjEYZBWYqnPzHpH0fKld93GUNee86CRqqXLlcCJHcXVF3+vJ00dz2eEAjIJ_x000d_
rT5U+RbYdvx8vC24i67oVkzL9GbCONQc9+raPjETI3rsVvBlNDEF</vt:lpwstr>
  </property>
  <property fmtid="{D5CDD505-2E9C-101B-9397-08002B2CF9AE}" pid="15" name="_ms_pID_7253436_00">
    <vt:lpwstr>_ms_pID_7253436</vt:lpwstr>
  </property>
  <property fmtid="{D5CDD505-2E9C-101B-9397-08002B2CF9AE}" pid="16" name="_ms_pID_7253437">
    <vt:lpwstr>ei/ZuQy3x51EHvt80IHf_x000d_
211057AFOXtQ55GWXluT8MzapOHwSwXOCnSGJnrR/T9Ibl3RGIL1IMVC11K2AySrJNjdAKDf_x000d_
Dhumk0icZlox/aRuppuq6KE64hRIN3ugwG2A8x9vaNSLC1a9d3V0aoNb2naay7bnun7TwYgX_x000d_
c83sI/8zQm7+2sM5UMzZ2/brq7UPps50jVZLtmAla94LC63kOMu5Vp6iJsN4DouysbrRCe</vt:lpwstr>
  </property>
  <property fmtid="{D5CDD505-2E9C-101B-9397-08002B2CF9AE}" pid="17" name="_ms_pID_7253437_00">
    <vt:lpwstr>_ms_pID_7253437</vt:lpwstr>
  </property>
  <property fmtid="{D5CDD505-2E9C-101B-9397-08002B2CF9AE}" pid="18" name="_ms_pID_7253438">
    <vt:lpwstr>AU_x000d_
Su5GIEv3LjSz/NkU6fuhJf/Kmo2ilj4k6mwoltC3BS5Y/vojsJTppwDPdhJI9PuQfrvwPYNc_x000d_
ZBLAX8h3SEQKSgBV8SA=</vt:lpwstr>
  </property>
  <property fmtid="{D5CDD505-2E9C-101B-9397-08002B2CF9AE}" pid="19" name="_ms_pID_7253438_00">
    <vt:lpwstr>_ms_pID_7253438</vt:lpwstr>
  </property>
  <property fmtid="{D5CDD505-2E9C-101B-9397-08002B2CF9AE}" pid="20" name="_new_ms_pID_72543">
    <vt:lpwstr>(3)UStcF5dFh64jr3yI1bxoL1I5O76UDUsChZu5iPgzyqVF99S8WvyRRaNPGzKfj48W5w0P5Afk
5h1DOk/cz24iRTOX6CgWxedQ67/AqUenjAwtKqhKGTWW1gSI8MxTdwiD1fkMlIu5G0ZTmRSZ
h2gH1EmZH0hwIsUAZF6bb06R91keNAVJp8OTYNMlmVsqnHWEiiK46O5hx80aC/5a5gMIsGvn
eQFrY0MOUdduKlJegQ</vt:lpwstr>
  </property>
  <property fmtid="{D5CDD505-2E9C-101B-9397-08002B2CF9AE}" pid="21" name="_new_ms_pID_72543_00">
    <vt:lpwstr>_new_ms_pID_72543</vt:lpwstr>
  </property>
  <property fmtid="{D5CDD505-2E9C-101B-9397-08002B2CF9AE}" pid="22" name="_new_ms_pID_725431">
    <vt:lpwstr>Fz31rldHlKf4Q8/GRHCgUq52MZOw5rwWcrM8Cm/FlCCynTEODX+r/R
dhmoZaXptr4nHjADLegfBqvC9PwAqMDuPyttfouovSuJ5H54d4FwskC+reV3qlY4rT+u2gmJ
cipOLz6pQlRsk6511g2lAiQahjjl+3TRwXG2b8u1F3IKqtJ7oeKJfjYkw6/3OmSnSJKDSyML
s6phg+vA8X2RCJU3btmgvPHTyf9vC42ln6aF</vt:lpwstr>
  </property>
  <property fmtid="{D5CDD505-2E9C-101B-9397-08002B2CF9AE}" pid="23" name="_new_ms_pID_725431_00">
    <vt:lpwstr>_new_ms_pID_725431</vt:lpwstr>
  </property>
  <property fmtid="{D5CDD505-2E9C-101B-9397-08002B2CF9AE}" pid="24" name="_new_ms_pID_725432">
    <vt:lpwstr>dstTNfoT+1B8e8BWGZO5Lp9R2WwVecJaHgWX
vReLBVyvVfk3Vzb00utZ7O05H8ruAQ==</vt:lpwstr>
  </property>
  <property fmtid="{D5CDD505-2E9C-101B-9397-08002B2CF9AE}" pid="25" name="_new_ms_pID_725432_00">
    <vt:lpwstr>_new_ms_pID_725432</vt:lpwstr>
  </property>
  <property fmtid="{D5CDD505-2E9C-101B-9397-08002B2CF9AE}" pid="26" name="_2015_ms_pID_725343">
    <vt:lpwstr>(3)7QEPg/x8TuDpdHo48tx5uWM0sQkSr7nVfaGOyo/J07YoG9COQCYWZCTb+IVsI1C2qDyw8UDh
gMbCHL2+VXEaE0jOORlqbGi4pd/HE4Kf81y9GE0WkRDJXTmKcPEBx6DHd2FEbQkYEV/6xmfW
f5gDvsopCoBIlnWEzD2fXCCZllaXPFYe2nYgHlpQlDrGPDgZu8faErOv4i7CG/FmWXA4b7cv
ttGVSGVtJtZRV+llI9</vt:lpwstr>
  </property>
  <property fmtid="{D5CDD505-2E9C-101B-9397-08002B2CF9AE}" pid="27" name="_2015_ms_pID_7253431">
    <vt:lpwstr>015gUB2qiZoCr0ApkRTywKEL3yOXZwLALaCve00ThRv2R6BvBRs326
kLCOvNEgKVfNk5UlmxsJHHvsA6yMKMGtttVMAsHKXEVEhJsULMis+4iatl8QsBrpKfBdezPp
5NUQpUo5nXUcAhDC38bR9oSCnv9VgK9VQIA5CMhZ5yJQaR6Enz6oV5jomBXWg4Lwpzo0nrUh
/AFpLHzxGu/6cR5ixtrDvTRrr8XnOoJxR3nq</vt:lpwstr>
  </property>
  <property fmtid="{D5CDD505-2E9C-101B-9397-08002B2CF9AE}" pid="28" name="_2015_ms_pID_7253432">
    <vt:lpwstr>athEUoAiX3UIwNk0Q4imU1v1ThXvsMITSiYE
x8Tk1PnQ</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1471017626</vt:lpwstr>
  </property>
</Properties>
</file>