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CC167" w14:textId="657105AD" w:rsidR="00004B52" w:rsidRPr="006606AD" w:rsidRDefault="00004B52" w:rsidP="0060799C">
      <w:pPr>
        <w:pStyle w:val="a3"/>
        <w:tabs>
          <w:tab w:val="left" w:pos="8190"/>
        </w:tabs>
        <w:spacing w:after="0" w:afterAutospacing="0"/>
        <w:rPr>
          <w:rFonts w:cs="Arial"/>
          <w:iCs/>
          <w:noProof w:val="0"/>
          <w:sz w:val="28"/>
          <w:szCs w:val="28"/>
          <w:lang w:val="en-US"/>
        </w:rPr>
      </w:pPr>
      <w:bookmarkStart w:id="0" w:name="OLE_LINK3"/>
      <w:r w:rsidRPr="006606AD">
        <w:rPr>
          <w:rFonts w:eastAsia="ＭＳ ゴシック" w:cs="Arial"/>
          <w:noProof w:val="0"/>
          <w:sz w:val="28"/>
          <w:szCs w:val="28"/>
          <w:lang w:val="en-US"/>
        </w:rPr>
        <w:t>3GPP TSG RAN WG1 Meeting #</w:t>
      </w:r>
      <w:r w:rsidR="000230D3" w:rsidRPr="006606AD">
        <w:rPr>
          <w:rFonts w:eastAsia="ＭＳ ゴシック" w:cs="Arial" w:hint="eastAsia"/>
          <w:noProof w:val="0"/>
          <w:sz w:val="28"/>
          <w:szCs w:val="28"/>
          <w:lang w:val="en-US"/>
        </w:rPr>
        <w:t>8</w:t>
      </w:r>
      <w:r w:rsidR="00650ECE" w:rsidRPr="006606AD">
        <w:rPr>
          <w:rFonts w:eastAsia="ＭＳ ゴシック" w:cs="Arial"/>
          <w:noProof w:val="0"/>
          <w:sz w:val="28"/>
          <w:szCs w:val="28"/>
          <w:lang w:val="en-US"/>
        </w:rPr>
        <w:t>2</w:t>
      </w:r>
      <w:r w:rsidR="00F73E3D" w:rsidRPr="006606AD">
        <w:rPr>
          <w:rFonts w:eastAsia="ＭＳ ゴシック" w:cs="Arial"/>
          <w:noProof w:val="0"/>
          <w:sz w:val="28"/>
          <w:szCs w:val="28"/>
          <w:lang w:val="en-US"/>
        </w:rPr>
        <w:t>bis</w:t>
      </w:r>
      <w:r w:rsidRPr="006606AD">
        <w:rPr>
          <w:rFonts w:eastAsia="ＭＳ ゴシック" w:cs="Arial"/>
          <w:noProof w:val="0"/>
          <w:sz w:val="28"/>
          <w:szCs w:val="28"/>
          <w:lang w:val="en-US"/>
        </w:rPr>
        <w:tab/>
      </w:r>
      <w:r w:rsidR="002A23F3" w:rsidRPr="002A23F3">
        <w:rPr>
          <w:rFonts w:eastAsia="ＭＳ ゴシック" w:cs="Arial"/>
          <w:iCs/>
          <w:noProof w:val="0"/>
          <w:sz w:val="28"/>
          <w:szCs w:val="28"/>
          <w:lang w:val="en-US"/>
        </w:rPr>
        <w:t>R1-155565</w:t>
      </w:r>
    </w:p>
    <w:p w14:paraId="3E6430D5" w14:textId="6DEED6A9" w:rsidR="001939E1" w:rsidRPr="006606AD" w:rsidRDefault="00F73E3D" w:rsidP="001939E1">
      <w:pPr>
        <w:pStyle w:val="a3"/>
        <w:tabs>
          <w:tab w:val="right" w:pos="9072"/>
          <w:tab w:val="right" w:pos="10206"/>
        </w:tabs>
        <w:spacing w:after="0" w:afterAutospacing="0"/>
        <w:rPr>
          <w:rFonts w:eastAsia="SimSun" w:cs="Arial"/>
          <w:noProof w:val="0"/>
          <w:sz w:val="28"/>
          <w:szCs w:val="28"/>
          <w:lang w:val="en-US" w:eastAsia="zh-CN"/>
        </w:rPr>
      </w:pPr>
      <w:r w:rsidRPr="006606AD">
        <w:rPr>
          <w:rFonts w:eastAsia="SimSun" w:cs="Arial"/>
          <w:noProof w:val="0"/>
          <w:sz w:val="28"/>
          <w:szCs w:val="28"/>
          <w:lang w:val="en-US" w:eastAsia="zh-CN"/>
        </w:rPr>
        <w:t>Malm</w:t>
      </w:r>
      <w:r w:rsidR="006606AD" w:rsidRPr="006606AD">
        <w:rPr>
          <w:rFonts w:eastAsia="SimSun" w:cs="Arial" w:hint="eastAsia"/>
          <w:noProof w:val="0"/>
          <w:sz w:val="28"/>
          <w:szCs w:val="28"/>
          <w:lang w:val="en-US" w:eastAsia="zh-CN"/>
        </w:rPr>
        <w:t>ö</w:t>
      </w:r>
      <w:r w:rsidR="001939E1" w:rsidRPr="006606AD">
        <w:rPr>
          <w:rFonts w:eastAsia="SimSun" w:cs="Arial"/>
          <w:noProof w:val="0"/>
          <w:sz w:val="28"/>
          <w:szCs w:val="28"/>
          <w:lang w:val="en-US" w:eastAsia="zh-CN"/>
        </w:rPr>
        <w:t xml:space="preserve">, </w:t>
      </w:r>
      <w:r w:rsidRPr="006606AD">
        <w:rPr>
          <w:rFonts w:eastAsia="SimSun" w:cs="Arial"/>
          <w:noProof w:val="0"/>
          <w:sz w:val="28"/>
          <w:szCs w:val="28"/>
          <w:lang w:val="en-US" w:eastAsia="zh-CN"/>
        </w:rPr>
        <w:t>Sweden</w:t>
      </w:r>
      <w:r w:rsidR="001939E1" w:rsidRPr="006606AD">
        <w:rPr>
          <w:rFonts w:eastAsia="SimSun" w:cs="Arial"/>
          <w:noProof w:val="0"/>
          <w:sz w:val="28"/>
          <w:szCs w:val="28"/>
          <w:lang w:val="en-US" w:eastAsia="zh-CN"/>
        </w:rPr>
        <w:t xml:space="preserve">, </w:t>
      </w:r>
      <w:r w:rsidR="002A23F3" w:rsidRPr="006606AD">
        <w:rPr>
          <w:rFonts w:cs="Arial"/>
          <w:bCs/>
          <w:noProof w:val="0"/>
          <w:sz w:val="28"/>
          <w:szCs w:val="28"/>
          <w:lang w:val="en-US"/>
        </w:rPr>
        <w:t>5</w:t>
      </w:r>
      <w:r w:rsidR="002A23F3" w:rsidRPr="006606AD">
        <w:rPr>
          <w:rFonts w:cs="Arial"/>
          <w:bCs/>
          <w:noProof w:val="0"/>
          <w:sz w:val="28"/>
          <w:szCs w:val="28"/>
          <w:vertAlign w:val="superscript"/>
          <w:lang w:val="en-US"/>
        </w:rPr>
        <w:t>th</w:t>
      </w:r>
      <w:r w:rsidR="002A23F3" w:rsidRPr="006606AD">
        <w:rPr>
          <w:rFonts w:eastAsia="ＭＳ ゴシック" w:cs="Arial" w:hint="eastAsia"/>
          <w:bCs/>
          <w:noProof w:val="0"/>
          <w:sz w:val="28"/>
          <w:szCs w:val="28"/>
          <w:lang w:val="en-US"/>
        </w:rPr>
        <w:t xml:space="preserve"> </w:t>
      </w:r>
      <w:r w:rsidR="002A23F3" w:rsidRPr="006606AD">
        <w:rPr>
          <w:rFonts w:eastAsia="ＭＳ ゴシック" w:cs="Arial"/>
          <w:bCs/>
          <w:noProof w:val="0"/>
          <w:sz w:val="28"/>
          <w:szCs w:val="28"/>
          <w:lang w:val="en-US"/>
        </w:rPr>
        <w:t>–</w:t>
      </w:r>
      <w:r w:rsidR="002A23F3" w:rsidRPr="006606AD">
        <w:rPr>
          <w:rFonts w:eastAsia="ＭＳ ゴシック" w:cs="Arial" w:hint="eastAsia"/>
          <w:bCs/>
          <w:noProof w:val="0"/>
          <w:sz w:val="28"/>
          <w:szCs w:val="28"/>
          <w:lang w:val="en-US"/>
        </w:rPr>
        <w:t xml:space="preserve"> </w:t>
      </w:r>
      <w:r w:rsidR="002A23F3" w:rsidRPr="006606AD">
        <w:rPr>
          <w:rFonts w:eastAsia="ＭＳ ゴシック" w:cs="Arial"/>
          <w:bCs/>
          <w:noProof w:val="0"/>
          <w:sz w:val="28"/>
          <w:szCs w:val="28"/>
          <w:lang w:val="en-US"/>
        </w:rPr>
        <w:t>9</w:t>
      </w:r>
      <w:r w:rsidR="002A23F3" w:rsidRPr="006606AD">
        <w:rPr>
          <w:rFonts w:eastAsia="ＭＳ ゴシック" w:cs="Arial"/>
          <w:bCs/>
          <w:noProof w:val="0"/>
          <w:sz w:val="28"/>
          <w:szCs w:val="28"/>
          <w:vertAlign w:val="superscript"/>
          <w:lang w:val="en-US"/>
        </w:rPr>
        <w:t>th</w:t>
      </w:r>
      <w:r w:rsidR="002A23F3" w:rsidRPr="006606AD">
        <w:rPr>
          <w:rFonts w:eastAsia="SimSun" w:cs="Arial"/>
          <w:bCs/>
          <w:noProof w:val="0"/>
          <w:sz w:val="28"/>
          <w:szCs w:val="28"/>
          <w:lang w:val="en-US" w:eastAsia="zh-CN"/>
        </w:rPr>
        <w:t xml:space="preserve"> </w:t>
      </w:r>
      <w:r w:rsidRPr="006606AD">
        <w:rPr>
          <w:rFonts w:eastAsia="SimSun" w:cs="Arial"/>
          <w:bCs/>
          <w:noProof w:val="0"/>
          <w:sz w:val="28"/>
          <w:szCs w:val="28"/>
          <w:lang w:val="en-US" w:eastAsia="zh-CN"/>
        </w:rPr>
        <w:t>October</w:t>
      </w:r>
      <w:r w:rsidR="00650ECE" w:rsidRPr="006606AD">
        <w:rPr>
          <w:rFonts w:eastAsia="ＭＳ ゴシック" w:cs="Arial"/>
          <w:noProof w:val="0"/>
          <w:sz w:val="28"/>
          <w:szCs w:val="28"/>
          <w:lang w:val="en-US"/>
        </w:rPr>
        <w:t>, 2015</w:t>
      </w:r>
    </w:p>
    <w:p w14:paraId="24B23FDD" w14:textId="77777777" w:rsidR="00004B52" w:rsidRPr="006606AD" w:rsidRDefault="00004B52" w:rsidP="0060799C">
      <w:pPr>
        <w:pStyle w:val="a3"/>
        <w:tabs>
          <w:tab w:val="right" w:pos="10206"/>
        </w:tabs>
        <w:spacing w:after="0" w:afterAutospacing="0"/>
        <w:rPr>
          <w:rFonts w:eastAsia="ＭＳ ゴシック" w:cs="Arial"/>
          <w:noProof w:val="0"/>
          <w:sz w:val="28"/>
          <w:szCs w:val="28"/>
          <w:lang w:val="en-US"/>
        </w:rPr>
      </w:pPr>
    </w:p>
    <w:p w14:paraId="6548BBA7" w14:textId="77777777" w:rsidR="00004B52" w:rsidRPr="006606AD"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6606AD">
        <w:rPr>
          <w:rFonts w:ascii="Arial" w:hAnsi="Arial" w:cs="Arial"/>
          <w:b/>
          <w:sz w:val="28"/>
          <w:szCs w:val="28"/>
          <w:lang w:val="en-US"/>
        </w:rPr>
        <w:t>Source:</w:t>
      </w:r>
      <w:r w:rsidRPr="006606AD">
        <w:rPr>
          <w:rFonts w:ascii="Arial" w:hAnsi="Arial" w:cs="Arial"/>
          <w:b/>
          <w:sz w:val="28"/>
          <w:szCs w:val="28"/>
          <w:lang w:val="en-US"/>
        </w:rPr>
        <w:tab/>
        <w:t>Sharp</w:t>
      </w:r>
    </w:p>
    <w:p w14:paraId="3253E29D" w14:textId="6ECA279E" w:rsidR="00004B52" w:rsidRPr="006606AD" w:rsidRDefault="00004B52" w:rsidP="00263441">
      <w:pPr>
        <w:spacing w:after="0" w:afterAutospacing="0"/>
        <w:ind w:left="1985" w:hangingChars="706" w:hanging="1985"/>
        <w:rPr>
          <w:rFonts w:ascii="Arial" w:hAnsi="Arial" w:cs="Arial"/>
          <w:b/>
          <w:sz w:val="28"/>
          <w:szCs w:val="28"/>
          <w:lang w:val="en-US"/>
        </w:rPr>
      </w:pPr>
      <w:r w:rsidRPr="006606AD">
        <w:rPr>
          <w:rFonts w:ascii="Arial" w:hAnsi="Arial" w:cs="Arial"/>
          <w:b/>
          <w:sz w:val="28"/>
          <w:szCs w:val="28"/>
          <w:lang w:val="en-US"/>
        </w:rPr>
        <w:t>Title:</w:t>
      </w:r>
      <w:r w:rsidRPr="006606AD">
        <w:rPr>
          <w:rFonts w:ascii="Arial" w:hAnsi="Arial" w:cs="Arial"/>
          <w:b/>
          <w:sz w:val="28"/>
          <w:szCs w:val="28"/>
          <w:lang w:val="en-US"/>
        </w:rPr>
        <w:tab/>
      </w:r>
      <w:r w:rsidR="0043242B" w:rsidRPr="0043242B">
        <w:rPr>
          <w:rFonts w:ascii="Arial" w:hAnsi="Arial" w:cs="Arial"/>
          <w:b/>
          <w:sz w:val="28"/>
          <w:szCs w:val="28"/>
          <w:lang w:val="en-US"/>
        </w:rPr>
        <w:t>Enhancements of DL control signalling for CA beyond 5 carriers</w:t>
      </w:r>
    </w:p>
    <w:p w14:paraId="57297EEB" w14:textId="3AB65CE5" w:rsidR="00004B52" w:rsidRPr="00EF0653" w:rsidRDefault="00004B52" w:rsidP="0060799C">
      <w:pPr>
        <w:spacing w:after="0" w:afterAutospacing="0"/>
        <w:ind w:left="1985" w:hangingChars="706" w:hanging="1985"/>
        <w:rPr>
          <w:rFonts w:ascii="Arial" w:hAnsi="Arial" w:cs="Arial"/>
          <w:b/>
          <w:sz w:val="28"/>
          <w:szCs w:val="28"/>
          <w:lang w:val="pt-BR"/>
        </w:rPr>
      </w:pPr>
      <w:r w:rsidRPr="006606AD">
        <w:rPr>
          <w:rFonts w:ascii="Arial" w:hAnsi="Arial" w:cs="Arial"/>
          <w:b/>
          <w:sz w:val="28"/>
          <w:szCs w:val="28"/>
          <w:lang w:val="pt-BR"/>
        </w:rPr>
        <w:t>Agenda Item:</w:t>
      </w:r>
      <w:r w:rsidRPr="006606AD">
        <w:rPr>
          <w:rFonts w:ascii="Arial" w:hAnsi="Arial" w:cs="Arial"/>
          <w:b/>
          <w:sz w:val="28"/>
          <w:szCs w:val="28"/>
          <w:lang w:val="pt-BR"/>
        </w:rPr>
        <w:tab/>
      </w:r>
      <w:r w:rsidR="00C93A93" w:rsidRPr="006606AD">
        <w:rPr>
          <w:rFonts w:ascii="Arial" w:hAnsi="Arial" w:cs="Arial" w:hint="eastAsia"/>
          <w:b/>
          <w:sz w:val="28"/>
          <w:szCs w:val="28"/>
          <w:lang w:val="pt-BR"/>
        </w:rPr>
        <w:t>7</w:t>
      </w:r>
      <w:r w:rsidR="00BF259A" w:rsidRPr="006606AD">
        <w:rPr>
          <w:rFonts w:ascii="Arial" w:hAnsi="Arial" w:cs="Arial"/>
          <w:b/>
          <w:sz w:val="28"/>
          <w:szCs w:val="28"/>
          <w:lang w:val="pt-BR"/>
        </w:rPr>
        <w:t>.2.</w:t>
      </w:r>
      <w:r w:rsidR="005811D6" w:rsidRPr="006606AD">
        <w:rPr>
          <w:rFonts w:ascii="Arial" w:hAnsi="Arial" w:cs="Arial" w:hint="eastAsia"/>
          <w:b/>
          <w:sz w:val="28"/>
          <w:szCs w:val="28"/>
          <w:lang w:val="pt-BR"/>
        </w:rPr>
        <w:t>2.2</w:t>
      </w:r>
      <w:bookmarkStart w:id="2" w:name="_GoBack"/>
      <w:bookmarkEnd w:id="2"/>
    </w:p>
    <w:p w14:paraId="6DF6EE10"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3517BCD8" w14:textId="77777777" w:rsidR="00004B52" w:rsidRPr="00442959" w:rsidRDefault="00004B52" w:rsidP="0060799C">
      <w:pPr>
        <w:pStyle w:val="10"/>
        <w:spacing w:after="180"/>
        <w:rPr>
          <w:lang w:val="en-US"/>
        </w:rPr>
      </w:pPr>
      <w:r w:rsidRPr="00442959">
        <w:rPr>
          <w:lang w:val="en-US"/>
        </w:rPr>
        <w:t>Introduction</w:t>
      </w:r>
      <w:bookmarkEnd w:id="1"/>
    </w:p>
    <w:p w14:paraId="6AB48CFF" w14:textId="2E257885" w:rsidR="00672771" w:rsidRDefault="00C178E9" w:rsidP="00F542AD">
      <w:pPr>
        <w:spacing w:before="240" w:after="240" w:afterAutospacing="0"/>
        <w:rPr>
          <w:lang w:val="en-US"/>
        </w:rPr>
      </w:pPr>
      <w:r>
        <w:rPr>
          <w:lang w:val="en-US"/>
        </w:rPr>
        <w:t>In the RAN1#8</w:t>
      </w:r>
      <w:r w:rsidR="00F73E3D">
        <w:rPr>
          <w:lang w:val="en-US"/>
        </w:rPr>
        <w:t>2</w:t>
      </w:r>
      <w:r>
        <w:rPr>
          <w:lang w:val="en-US"/>
        </w:rPr>
        <w:t xml:space="preserve"> meeting, the follo</w:t>
      </w:r>
      <w:r w:rsidR="007D6016">
        <w:rPr>
          <w:lang w:val="en-US"/>
        </w:rPr>
        <w:t>wing</w:t>
      </w:r>
      <w:r w:rsidR="00EF5551" w:rsidRPr="00EF5551">
        <w:t xml:space="preserve"> </w:t>
      </w:r>
      <w:r w:rsidR="00465710">
        <w:rPr>
          <w:lang w:val="en-US"/>
        </w:rPr>
        <w:t>agreement</w:t>
      </w:r>
      <w:r w:rsidR="00765355">
        <w:rPr>
          <w:lang w:val="en-US"/>
        </w:rPr>
        <w:t>s</w:t>
      </w:r>
      <w:r w:rsidR="00465710">
        <w:rPr>
          <w:lang w:val="en-US"/>
        </w:rPr>
        <w:t xml:space="preserve"> and conclusions were made</w:t>
      </w:r>
      <w:r w:rsidR="007D6016">
        <w:rPr>
          <w:lang w:val="en-US"/>
        </w:rPr>
        <w:t xml:space="preserve"> for </w:t>
      </w:r>
      <w:r w:rsidR="004D0D90">
        <w:rPr>
          <w:lang w:val="en-US"/>
        </w:rPr>
        <w:t>DL control signalling in</w:t>
      </w:r>
      <w:r w:rsidR="00F73E3D">
        <w:rPr>
          <w:lang w:val="en-US"/>
        </w:rPr>
        <w:t xml:space="preserve"> </w:t>
      </w:r>
      <w:r w:rsidR="00027C48">
        <w:rPr>
          <w:lang w:val="en-US"/>
        </w:rPr>
        <w:t>Rel. 13 CA</w:t>
      </w:r>
      <w:r w:rsidR="005D2906">
        <w:rPr>
          <w:lang w:val="en-US"/>
        </w:rPr>
        <w:t xml:space="preserve">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A01C1B" w14:paraId="7931B2FF" w14:textId="77777777" w:rsidTr="00EF5551">
        <w:tc>
          <w:tcPr>
            <w:tcW w:w="9954" w:type="dxa"/>
          </w:tcPr>
          <w:p w14:paraId="2B920D5F" w14:textId="77777777" w:rsidR="004D0D90" w:rsidRPr="00D90C3B" w:rsidRDefault="004D0D90" w:rsidP="004D0D90">
            <w:pPr>
              <w:pStyle w:val="aff5"/>
              <w:ind w:leftChars="0" w:hanging="840"/>
              <w:contextualSpacing/>
              <w:rPr>
                <w:b/>
                <w:u w:val="single"/>
                <w:lang w:val="en-US"/>
              </w:rPr>
            </w:pPr>
            <w:r w:rsidRPr="006B0D6E">
              <w:rPr>
                <w:rFonts w:eastAsia="ＭＳ 明朝" w:hint="eastAsia"/>
                <w:b/>
                <w:highlight w:val="green"/>
                <w:u w:val="single"/>
                <w:lang w:val="en-US"/>
              </w:rPr>
              <w:t>Agreements:</w:t>
            </w:r>
          </w:p>
          <w:p w14:paraId="1D17BD38" w14:textId="77777777" w:rsidR="004D0D90" w:rsidRPr="00D90C3B" w:rsidRDefault="004D0D90" w:rsidP="004D0D90">
            <w:pPr>
              <w:pStyle w:val="aff5"/>
              <w:numPr>
                <w:ilvl w:val="0"/>
                <w:numId w:val="33"/>
              </w:numPr>
              <w:snapToGrid/>
              <w:spacing w:after="0" w:afterAutospacing="0"/>
              <w:ind w:leftChars="0"/>
              <w:contextualSpacing/>
              <w:jc w:val="left"/>
              <w:rPr>
                <w:lang w:val="en-US"/>
              </w:rPr>
            </w:pPr>
            <w:r w:rsidRPr="006B0D6E">
              <w:rPr>
                <w:rFonts w:eastAsia="ＭＳ 明朝" w:hint="eastAsia"/>
                <w:lang w:val="en-US"/>
              </w:rPr>
              <w:t>No support of joint grants in Rel. 13 eCA</w:t>
            </w:r>
          </w:p>
          <w:p w14:paraId="32C2E0AA" w14:textId="77777777" w:rsidR="002F0441" w:rsidRPr="00DC7EC4" w:rsidRDefault="004D0D90" w:rsidP="004D0D90">
            <w:pPr>
              <w:pStyle w:val="aff5"/>
              <w:numPr>
                <w:ilvl w:val="1"/>
                <w:numId w:val="33"/>
              </w:numPr>
              <w:snapToGrid/>
              <w:spacing w:after="0" w:afterAutospacing="0"/>
              <w:ind w:leftChars="0"/>
              <w:contextualSpacing/>
              <w:jc w:val="left"/>
              <w:rPr>
                <w:rFonts w:eastAsia="ＭＳ 明朝"/>
                <w:lang w:val="en-US"/>
              </w:rPr>
            </w:pPr>
            <w:r w:rsidRPr="006B0D6E">
              <w:rPr>
                <w:rFonts w:eastAsia="ＭＳ 明朝" w:hint="eastAsia"/>
                <w:color w:val="000000"/>
                <w:lang w:val="en-US"/>
              </w:rPr>
              <w:t>This does</w:t>
            </w:r>
            <w:r>
              <w:rPr>
                <w:color w:val="000000"/>
                <w:lang w:val="en-US"/>
              </w:rPr>
              <w:t xml:space="preserve"> not prevent</w:t>
            </w:r>
            <w:r w:rsidRPr="00F11446">
              <w:rPr>
                <w:color w:val="000000"/>
                <w:lang w:val="en-US"/>
              </w:rPr>
              <w:t xml:space="preserve"> further discussions and specification of other DL control enhancements solving issues like false alarm, number of blind decodes etc.</w:t>
            </w:r>
          </w:p>
        </w:tc>
      </w:tr>
      <w:tr w:rsidR="004D0D90" w:rsidRPr="00372CBC" w14:paraId="53BE0145" w14:textId="77777777" w:rsidTr="006F4EE5">
        <w:tc>
          <w:tcPr>
            <w:tcW w:w="9954" w:type="dxa"/>
          </w:tcPr>
          <w:p w14:paraId="02ACC74B" w14:textId="77777777" w:rsidR="004D0D90" w:rsidRPr="00792C07" w:rsidRDefault="004D0D90" w:rsidP="004D0D90">
            <w:pPr>
              <w:rPr>
                <w:rFonts w:eastAsia="ＭＳ 明朝"/>
                <w:b/>
                <w:iCs/>
                <w:u w:val="single"/>
                <w:lang w:val="en-US"/>
              </w:rPr>
            </w:pPr>
            <w:r>
              <w:rPr>
                <w:rFonts w:eastAsia="ＭＳ 明朝" w:hint="eastAsia"/>
                <w:b/>
                <w:iCs/>
                <w:u w:val="single"/>
                <w:lang w:val="en-US"/>
              </w:rPr>
              <w:t>Conclusions</w:t>
            </w:r>
            <w:r w:rsidRPr="00792C07">
              <w:rPr>
                <w:rFonts w:eastAsia="ＭＳ 明朝" w:hint="eastAsia"/>
                <w:b/>
                <w:iCs/>
                <w:u w:val="single"/>
                <w:lang w:val="en-US"/>
              </w:rPr>
              <w:t>:</w:t>
            </w:r>
          </w:p>
          <w:p w14:paraId="39663607" w14:textId="77777777" w:rsidR="004D0D90" w:rsidRPr="00BE400F" w:rsidRDefault="004D0D90" w:rsidP="004D0D90">
            <w:pPr>
              <w:numPr>
                <w:ilvl w:val="0"/>
                <w:numId w:val="33"/>
              </w:numPr>
              <w:snapToGrid/>
              <w:spacing w:after="0" w:afterAutospacing="0"/>
              <w:jc w:val="left"/>
              <w:rPr>
                <w:rFonts w:eastAsia="ＭＳ 明朝"/>
                <w:iCs/>
                <w:lang w:val="en-US"/>
              </w:rPr>
            </w:pPr>
            <w:r w:rsidRPr="00A00FE7">
              <w:rPr>
                <w:rFonts w:eastAsia="ＭＳ 明朝"/>
                <w:bCs/>
                <w:iCs/>
                <w:lang w:val="en-US"/>
              </w:rPr>
              <w:t xml:space="preserve">Treat necessary changes to DL control (specifically DCI content &amp; size) due to UL control enhancements as part of the UL control enhancement </w:t>
            </w:r>
            <w:r w:rsidRPr="00A00FE7">
              <w:rPr>
                <w:rFonts w:eastAsia="ＭＳ 明朝" w:hint="eastAsia"/>
                <w:bCs/>
                <w:iCs/>
                <w:lang w:val="en-US"/>
              </w:rPr>
              <w:t>investigations</w:t>
            </w:r>
            <w:r w:rsidRPr="00A00FE7">
              <w:rPr>
                <w:rFonts w:eastAsia="ＭＳ 明朝"/>
                <w:bCs/>
                <w:iCs/>
                <w:lang w:val="en-US"/>
              </w:rPr>
              <w:t xml:space="preserve"> </w:t>
            </w:r>
          </w:p>
          <w:p w14:paraId="213383B6" w14:textId="77777777" w:rsidR="004D0D90" w:rsidRPr="004F1283" w:rsidRDefault="004D0D90" w:rsidP="004D0D90">
            <w:pPr>
              <w:numPr>
                <w:ilvl w:val="0"/>
                <w:numId w:val="33"/>
              </w:numPr>
              <w:snapToGrid/>
              <w:spacing w:after="0" w:afterAutospacing="0"/>
              <w:jc w:val="left"/>
              <w:rPr>
                <w:rFonts w:eastAsia="ＭＳ 明朝"/>
                <w:iCs/>
                <w:lang w:val="en-US"/>
              </w:rPr>
            </w:pPr>
            <w:r>
              <w:rPr>
                <w:rFonts w:eastAsia="ＭＳ 明朝" w:hint="eastAsia"/>
                <w:iCs/>
                <w:lang w:val="en-US"/>
              </w:rPr>
              <w:t>Following DL control enhancements have been potentially identified in Rel. 13 eCA</w:t>
            </w:r>
          </w:p>
          <w:p w14:paraId="5050AD71" w14:textId="77777777" w:rsidR="004D0D90" w:rsidRDefault="004D0D90" w:rsidP="004D0D90">
            <w:pPr>
              <w:numPr>
                <w:ilvl w:val="1"/>
                <w:numId w:val="33"/>
              </w:numPr>
              <w:snapToGrid/>
              <w:spacing w:after="0" w:afterAutospacing="0"/>
              <w:jc w:val="left"/>
              <w:rPr>
                <w:rFonts w:eastAsia="ＭＳ 明朝"/>
                <w:iCs/>
                <w:lang w:val="en-US"/>
              </w:rPr>
            </w:pPr>
            <w:r>
              <w:rPr>
                <w:rFonts w:eastAsia="ＭＳ 明朝" w:hint="eastAsia"/>
                <w:iCs/>
                <w:lang w:val="en-US"/>
              </w:rPr>
              <w:t xml:space="preserve">Topic 1: </w:t>
            </w:r>
            <w:r>
              <w:rPr>
                <w:rFonts w:eastAsia="ＭＳ 明朝"/>
                <w:iCs/>
                <w:lang w:val="en-US"/>
              </w:rPr>
              <w:t>Increas</w:t>
            </w:r>
            <w:r>
              <w:rPr>
                <w:rFonts w:eastAsia="ＭＳ 明朝" w:hint="eastAsia"/>
                <w:iCs/>
                <w:lang w:val="en-US"/>
              </w:rPr>
              <w:t>e</w:t>
            </w:r>
            <w:r w:rsidRPr="00161242">
              <w:rPr>
                <w:rFonts w:eastAsia="ＭＳ 明朝"/>
                <w:iCs/>
                <w:lang w:val="en-US"/>
              </w:rPr>
              <w:t xml:space="preserve"> </w:t>
            </w:r>
            <w:r>
              <w:rPr>
                <w:rFonts w:eastAsia="ＭＳ 明朝" w:hint="eastAsia"/>
                <w:iCs/>
                <w:lang w:val="en-US"/>
              </w:rPr>
              <w:t xml:space="preserve">in the </w:t>
            </w:r>
            <w:r w:rsidRPr="00161242">
              <w:rPr>
                <w:rFonts w:eastAsia="ＭＳ 明朝"/>
                <w:iCs/>
                <w:lang w:val="en-US"/>
              </w:rPr>
              <w:t>number of blind decodes for a large number of CCs</w:t>
            </w:r>
          </w:p>
          <w:p w14:paraId="421A971A" w14:textId="77777777" w:rsidR="004D0D90" w:rsidRDefault="004D0D90" w:rsidP="004D0D90">
            <w:pPr>
              <w:numPr>
                <w:ilvl w:val="1"/>
                <w:numId w:val="33"/>
              </w:numPr>
              <w:snapToGrid/>
              <w:spacing w:after="0" w:afterAutospacing="0"/>
              <w:jc w:val="left"/>
              <w:rPr>
                <w:rFonts w:eastAsia="ＭＳ 明朝"/>
                <w:iCs/>
                <w:lang w:val="en-US"/>
              </w:rPr>
            </w:pPr>
            <w:r>
              <w:rPr>
                <w:rFonts w:eastAsia="ＭＳ 明朝" w:hint="eastAsia"/>
                <w:iCs/>
                <w:lang w:val="en-US"/>
              </w:rPr>
              <w:t xml:space="preserve">Topic 2: </w:t>
            </w:r>
            <w:r w:rsidRPr="00161242">
              <w:rPr>
                <w:rFonts w:eastAsia="ＭＳ 明朝"/>
                <w:iCs/>
                <w:lang w:val="en-US"/>
              </w:rPr>
              <w:t xml:space="preserve">Effect of false positive detection of DL grants </w:t>
            </w:r>
          </w:p>
          <w:p w14:paraId="11238C20" w14:textId="77777777" w:rsidR="004D0D90" w:rsidRDefault="004D0D90" w:rsidP="004D0D90">
            <w:pPr>
              <w:numPr>
                <w:ilvl w:val="0"/>
                <w:numId w:val="33"/>
              </w:numPr>
              <w:snapToGrid/>
              <w:spacing w:after="0" w:afterAutospacing="0"/>
              <w:jc w:val="left"/>
              <w:rPr>
                <w:rFonts w:eastAsia="ＭＳ 明朝"/>
                <w:iCs/>
                <w:lang w:val="en-US"/>
              </w:rPr>
            </w:pPr>
            <w:r>
              <w:rPr>
                <w:rFonts w:eastAsia="ＭＳ 明朝" w:hint="eastAsia"/>
                <w:iCs/>
                <w:lang w:val="en-US"/>
              </w:rPr>
              <w:t>Following other enhancement have been potentially identified in Rel. 13 eCA</w:t>
            </w:r>
          </w:p>
          <w:p w14:paraId="1BC36CA3" w14:textId="77777777" w:rsidR="004D0D90" w:rsidRDefault="004D0D90" w:rsidP="004D0D90">
            <w:pPr>
              <w:numPr>
                <w:ilvl w:val="1"/>
                <w:numId w:val="33"/>
              </w:numPr>
              <w:snapToGrid/>
              <w:spacing w:after="0" w:afterAutospacing="0"/>
              <w:jc w:val="left"/>
              <w:rPr>
                <w:rFonts w:eastAsia="ＭＳ 明朝"/>
                <w:iCs/>
                <w:lang w:val="en-US"/>
              </w:rPr>
            </w:pPr>
            <w:r>
              <w:rPr>
                <w:rFonts w:eastAsia="ＭＳ 明朝" w:hint="eastAsia"/>
                <w:iCs/>
                <w:lang w:val="en-US"/>
              </w:rPr>
              <w:t xml:space="preserve">Topic 3: </w:t>
            </w:r>
            <w:r w:rsidRPr="00161242">
              <w:rPr>
                <w:rFonts w:eastAsia="ＭＳ 明朝"/>
                <w:iCs/>
                <w:lang w:val="en-US"/>
              </w:rPr>
              <w:t xml:space="preserve">UE soft-buffer </w:t>
            </w:r>
            <w:r>
              <w:rPr>
                <w:rFonts w:eastAsia="ＭＳ 明朝" w:hint="eastAsia"/>
                <w:iCs/>
                <w:lang w:val="en-US"/>
              </w:rPr>
              <w:t>management for the increased number of aggregated carriers</w:t>
            </w:r>
          </w:p>
          <w:p w14:paraId="332B67DB" w14:textId="77777777" w:rsidR="004D0D90" w:rsidRDefault="004D0D90" w:rsidP="004D0D90">
            <w:pPr>
              <w:numPr>
                <w:ilvl w:val="0"/>
                <w:numId w:val="33"/>
              </w:numPr>
              <w:snapToGrid/>
              <w:spacing w:after="0" w:afterAutospacing="0"/>
              <w:jc w:val="left"/>
              <w:rPr>
                <w:rFonts w:eastAsia="ＭＳ 明朝"/>
                <w:iCs/>
                <w:lang w:val="en-US"/>
              </w:rPr>
            </w:pPr>
            <w:r>
              <w:rPr>
                <w:rFonts w:eastAsia="ＭＳ 明朝" w:hint="eastAsia"/>
                <w:iCs/>
                <w:lang w:val="en-US"/>
              </w:rPr>
              <w:t xml:space="preserve">Following CA enhancement have been </w:t>
            </w:r>
            <w:r>
              <w:rPr>
                <w:rFonts w:eastAsia="ＭＳ 明朝"/>
                <w:iCs/>
                <w:lang w:val="en-US"/>
              </w:rPr>
              <w:t>identified</w:t>
            </w:r>
            <w:r>
              <w:rPr>
                <w:rFonts w:eastAsia="ＭＳ 明朝" w:hint="eastAsia"/>
                <w:iCs/>
                <w:lang w:val="en-US"/>
              </w:rPr>
              <w:t xml:space="preserve"> with lower priority in Rel. 13 eCA</w:t>
            </w:r>
          </w:p>
          <w:p w14:paraId="233C10B5" w14:textId="77777777" w:rsidR="004D0D90" w:rsidRPr="00F702E0" w:rsidRDefault="004D0D90" w:rsidP="004D0D90">
            <w:pPr>
              <w:numPr>
                <w:ilvl w:val="1"/>
                <w:numId w:val="33"/>
              </w:numPr>
              <w:snapToGrid/>
              <w:spacing w:after="0" w:afterAutospacing="0"/>
              <w:jc w:val="left"/>
              <w:rPr>
                <w:rFonts w:eastAsia="ＭＳ 明朝"/>
                <w:iCs/>
                <w:lang w:val="en-US"/>
              </w:rPr>
            </w:pPr>
            <w:r>
              <w:rPr>
                <w:rFonts w:eastAsia="ＭＳ 明朝" w:hint="eastAsia"/>
                <w:iCs/>
                <w:lang w:val="en-US"/>
              </w:rPr>
              <w:t xml:space="preserve">Topic 4: </w:t>
            </w:r>
            <w:r>
              <w:rPr>
                <w:rFonts w:eastAsia="ＭＳ 明朝"/>
                <w:iCs/>
                <w:lang w:val="en-US"/>
              </w:rPr>
              <w:t>Increas</w:t>
            </w:r>
            <w:r>
              <w:rPr>
                <w:rFonts w:eastAsia="ＭＳ 明朝" w:hint="eastAsia"/>
                <w:iCs/>
                <w:lang w:val="en-US"/>
              </w:rPr>
              <w:t>e in the</w:t>
            </w:r>
            <w:r w:rsidRPr="00161242">
              <w:rPr>
                <w:rFonts w:eastAsia="ＭＳ 明朝"/>
                <w:iCs/>
                <w:lang w:val="en-US"/>
              </w:rPr>
              <w:t xml:space="preserve"> number of carriers for EPDCCH monitoring</w:t>
            </w:r>
          </w:p>
          <w:p w14:paraId="5259A28E" w14:textId="77777777" w:rsidR="004D0D90" w:rsidRPr="00DC7EC4" w:rsidRDefault="004D0D90" w:rsidP="004D0D90">
            <w:pPr>
              <w:numPr>
                <w:ilvl w:val="0"/>
                <w:numId w:val="33"/>
              </w:numPr>
              <w:snapToGrid/>
              <w:spacing w:after="0" w:afterAutospacing="0"/>
              <w:jc w:val="left"/>
              <w:rPr>
                <w:rFonts w:eastAsia="ＭＳ 明朝"/>
                <w:lang w:val="en-US"/>
              </w:rPr>
            </w:pPr>
            <w:r>
              <w:rPr>
                <w:rFonts w:eastAsia="ＭＳ 明朝" w:hint="eastAsia"/>
                <w:iCs/>
                <w:lang w:val="en-US"/>
              </w:rPr>
              <w:t xml:space="preserve">Note that </w:t>
            </w:r>
            <w:r w:rsidRPr="00161242">
              <w:rPr>
                <w:rFonts w:eastAsia="ＭＳ 明朝"/>
                <w:iCs/>
                <w:lang w:val="en-US"/>
              </w:rPr>
              <w:t>Dynamic Carrier Selection</w:t>
            </w:r>
            <w:r>
              <w:rPr>
                <w:rFonts w:eastAsia="ＭＳ 明朝" w:hint="eastAsia"/>
                <w:iCs/>
                <w:lang w:val="en-US"/>
              </w:rPr>
              <w:t xml:space="preserve"> will be </w:t>
            </w:r>
            <w:r>
              <w:rPr>
                <w:rFonts w:eastAsia="ＭＳ 明朝"/>
                <w:iCs/>
                <w:lang w:val="en-US"/>
              </w:rPr>
              <w:t>discussed</w:t>
            </w:r>
            <w:r>
              <w:rPr>
                <w:rFonts w:eastAsia="ＭＳ 明朝" w:hint="eastAsia"/>
                <w:iCs/>
                <w:lang w:val="en-US"/>
              </w:rPr>
              <w:t xml:space="preserve"> in LAA</w:t>
            </w:r>
          </w:p>
        </w:tc>
      </w:tr>
    </w:tbl>
    <w:p w14:paraId="3B438C2F" w14:textId="77777777" w:rsidR="004D0D90" w:rsidRDefault="004D0D90" w:rsidP="004D0D90">
      <w:pPr>
        <w:spacing w:before="240" w:after="240" w:afterAutospacing="0"/>
        <w:rPr>
          <w:lang w:val="en-US"/>
        </w:rPr>
      </w:pPr>
      <w:r>
        <w:rPr>
          <w:lang w:val="en-US"/>
        </w:rPr>
        <w:t xml:space="preserve">In this contribution, we share our </w:t>
      </w:r>
      <w:r w:rsidR="00465710">
        <w:rPr>
          <w:lang w:val="en-US"/>
        </w:rPr>
        <w:t>views on potential enhancements to DL control signalling</w:t>
      </w:r>
      <w:r>
        <w:rPr>
          <w:lang w:val="en-US"/>
        </w:rPr>
        <w:t>.</w:t>
      </w:r>
    </w:p>
    <w:p w14:paraId="2965B1EE" w14:textId="77777777" w:rsidR="00F9279C" w:rsidRPr="00F73440" w:rsidRDefault="005D2E2D" w:rsidP="00F73440">
      <w:pPr>
        <w:pStyle w:val="10"/>
        <w:spacing w:after="180"/>
        <w:rPr>
          <w:lang w:val="en-US"/>
        </w:rPr>
      </w:pPr>
      <w:r>
        <w:t>Discussions</w:t>
      </w:r>
    </w:p>
    <w:p w14:paraId="3D67BC8C" w14:textId="377B9511" w:rsidR="00465710" w:rsidRDefault="00465710" w:rsidP="00465710">
      <w:pPr>
        <w:spacing w:before="240"/>
        <w:rPr>
          <w:rFonts w:eastAsia="SimSun"/>
          <w:lang w:val="en-US" w:eastAsia="zh-CN"/>
        </w:rPr>
      </w:pPr>
      <w:r>
        <w:rPr>
          <w:rFonts w:eastAsia="SimSun" w:hint="eastAsia"/>
          <w:lang w:val="en-US" w:eastAsia="zh-CN"/>
        </w:rPr>
        <w:t>Rel</w:t>
      </w:r>
      <w:r w:rsidR="002E5286">
        <w:rPr>
          <w:rFonts w:eastAsia="SimSun"/>
          <w:lang w:val="en-US" w:eastAsia="zh-CN"/>
        </w:rPr>
        <w:t xml:space="preserve">. </w:t>
      </w:r>
      <w:r>
        <w:rPr>
          <w:rFonts w:eastAsia="SimSun" w:hint="eastAsia"/>
          <w:lang w:val="en-US" w:eastAsia="zh-CN"/>
        </w:rPr>
        <w:t xml:space="preserve">13 CA enhancement </w:t>
      </w:r>
      <w:r w:rsidR="00765355">
        <w:rPr>
          <w:rFonts w:eastAsia="SimSun"/>
          <w:lang w:val="en-US" w:eastAsia="zh-CN"/>
        </w:rPr>
        <w:t xml:space="preserve">can </w:t>
      </w:r>
      <w:r>
        <w:rPr>
          <w:rFonts w:eastAsia="SimSun"/>
          <w:lang w:val="en-US" w:eastAsia="zh-CN"/>
        </w:rPr>
        <w:t>support</w:t>
      </w:r>
      <w:r>
        <w:rPr>
          <w:rFonts w:eastAsia="SimSun" w:hint="eastAsia"/>
          <w:lang w:val="en-US" w:eastAsia="zh-CN"/>
        </w:rPr>
        <w:t xml:space="preserve"> up to 32 CCs for DL transmission</w:t>
      </w:r>
      <w:r w:rsidR="00765355">
        <w:rPr>
          <w:rFonts w:eastAsia="SimSun"/>
          <w:lang w:val="en-US" w:eastAsia="zh-CN"/>
        </w:rPr>
        <w:t>s</w:t>
      </w:r>
      <w:r>
        <w:rPr>
          <w:rFonts w:eastAsia="SimSun" w:hint="eastAsia"/>
          <w:lang w:val="en-US" w:eastAsia="zh-CN"/>
        </w:rPr>
        <w:t xml:space="preserve">. </w:t>
      </w:r>
      <w:r>
        <w:rPr>
          <w:rFonts w:eastAsia="SimSun"/>
          <w:lang w:val="en-US" w:eastAsia="zh-CN"/>
        </w:rPr>
        <w:t>A</w:t>
      </w:r>
      <w:r>
        <w:rPr>
          <w:rFonts w:eastAsia="SimSun" w:hint="eastAsia"/>
          <w:lang w:val="en-US" w:eastAsia="zh-CN"/>
        </w:rPr>
        <w:t xml:space="preserve">ccording to current </w:t>
      </w:r>
      <w:r w:rsidR="002E5286">
        <w:rPr>
          <w:rFonts w:eastAsia="SimSun"/>
          <w:lang w:val="en-US" w:eastAsia="zh-CN"/>
        </w:rPr>
        <w:t>Rel. 12</w:t>
      </w:r>
      <w:r>
        <w:rPr>
          <w:rFonts w:eastAsia="SimSun" w:hint="eastAsia"/>
          <w:lang w:val="en-US" w:eastAsia="zh-CN"/>
        </w:rPr>
        <w:t xml:space="preserve"> UEs, 44 </w:t>
      </w:r>
      <w:r>
        <w:rPr>
          <w:rFonts w:eastAsia="ＭＳ 明朝" w:hint="eastAsia"/>
          <w:lang w:val="en-US"/>
        </w:rPr>
        <w:t>instances</w:t>
      </w:r>
      <w:r>
        <w:rPr>
          <w:rFonts w:eastAsia="SimSun" w:hint="eastAsia"/>
          <w:lang w:val="en-US" w:eastAsia="zh-CN"/>
        </w:rPr>
        <w:t xml:space="preserve"> of blin</w:t>
      </w:r>
      <w:r>
        <w:rPr>
          <w:rFonts w:eastAsia="ＭＳ 明朝" w:hint="eastAsia"/>
          <w:lang w:val="en-US"/>
        </w:rPr>
        <w:t>d</w:t>
      </w:r>
      <w:r>
        <w:rPr>
          <w:rFonts w:eastAsia="SimSun" w:hint="eastAsia"/>
          <w:lang w:val="en-US" w:eastAsia="zh-CN"/>
        </w:rPr>
        <w:t xml:space="preserve"> decoding per CC and </w:t>
      </w:r>
      <w:r>
        <w:rPr>
          <w:rFonts w:eastAsia="SimSun"/>
          <w:lang w:val="en-US" w:eastAsia="zh-CN"/>
        </w:rPr>
        <w:t>172</w:t>
      </w:r>
      <w:r>
        <w:rPr>
          <w:rFonts w:eastAsia="SimSun" w:hint="eastAsia"/>
          <w:lang w:val="en-US" w:eastAsia="zh-CN"/>
        </w:rPr>
        <w:t xml:space="preserve"> </w:t>
      </w:r>
      <w:r>
        <w:rPr>
          <w:rFonts w:eastAsia="ＭＳ 明朝" w:hint="eastAsia"/>
          <w:lang w:val="en-US"/>
        </w:rPr>
        <w:t>instances of</w:t>
      </w:r>
      <w:r>
        <w:rPr>
          <w:rFonts w:eastAsia="SimSun" w:hint="eastAsia"/>
          <w:lang w:val="en-US" w:eastAsia="zh-CN"/>
        </w:rPr>
        <w:t xml:space="preserve"> blin</w:t>
      </w:r>
      <w:r>
        <w:rPr>
          <w:rFonts w:eastAsia="ＭＳ 明朝" w:hint="eastAsia"/>
          <w:lang w:val="en-US"/>
        </w:rPr>
        <w:t>d</w:t>
      </w:r>
      <w:r>
        <w:rPr>
          <w:rFonts w:eastAsia="SimSun" w:hint="eastAsia"/>
          <w:lang w:val="en-US" w:eastAsia="zh-CN"/>
        </w:rPr>
        <w:t xml:space="preserve"> decoding for 5</w:t>
      </w:r>
      <w:r w:rsidRPr="00583EDF">
        <w:rPr>
          <w:rFonts w:eastAsia="SimSun" w:hint="eastAsia"/>
          <w:lang w:val="en-US" w:eastAsia="zh-CN"/>
        </w:rPr>
        <w:t xml:space="preserve"> </w:t>
      </w:r>
      <w:r>
        <w:rPr>
          <w:rFonts w:eastAsia="SimSun" w:hint="eastAsia"/>
          <w:lang w:val="en-US" w:eastAsia="zh-CN"/>
        </w:rPr>
        <w:t>aggregated CCs should be supported for PDCCH</w:t>
      </w:r>
      <w:r>
        <w:rPr>
          <w:rFonts w:eastAsia="SimSun"/>
          <w:lang w:val="en-US" w:eastAsia="zh-CN"/>
        </w:rPr>
        <w:t xml:space="preserve"> when UL MIMO is not configured</w:t>
      </w:r>
      <w:r>
        <w:rPr>
          <w:rFonts w:eastAsia="SimSun" w:hint="eastAsia"/>
          <w:lang w:val="en-US" w:eastAsia="zh-CN"/>
        </w:rPr>
        <w:t xml:space="preserve">. </w:t>
      </w:r>
      <w:r>
        <w:rPr>
          <w:rFonts w:eastAsia="ＭＳ 明朝" w:hint="eastAsia"/>
          <w:lang w:val="en-US"/>
        </w:rPr>
        <w:t>Scaling this up</w:t>
      </w:r>
      <w:r>
        <w:rPr>
          <w:rFonts w:eastAsia="SimSun" w:hint="eastAsia"/>
          <w:lang w:val="en-US" w:eastAsia="zh-CN"/>
        </w:rPr>
        <w:t xml:space="preserve"> to </w:t>
      </w:r>
      <w:r>
        <w:rPr>
          <w:rFonts w:eastAsia="SimSun"/>
          <w:lang w:val="en-US" w:eastAsia="zh-CN"/>
        </w:rPr>
        <w:t>support</w:t>
      </w:r>
      <w:r>
        <w:rPr>
          <w:rFonts w:eastAsia="SimSun" w:hint="eastAsia"/>
          <w:lang w:val="en-US" w:eastAsia="zh-CN"/>
        </w:rPr>
        <w:t xml:space="preserve"> </w:t>
      </w:r>
      <w:r w:rsidR="003F2BAF">
        <w:rPr>
          <w:rFonts w:eastAsia="SimSun"/>
          <w:lang w:val="en-US" w:eastAsia="zh-CN"/>
        </w:rPr>
        <w:t xml:space="preserve">up to </w:t>
      </w:r>
      <w:r>
        <w:rPr>
          <w:rFonts w:eastAsia="SimSun" w:hint="eastAsia"/>
          <w:lang w:val="en-US" w:eastAsia="zh-CN"/>
        </w:rPr>
        <w:t>32 CC</w:t>
      </w:r>
      <w:r w:rsidR="003F2BAF">
        <w:rPr>
          <w:rFonts w:eastAsia="SimSun"/>
          <w:lang w:val="en-US" w:eastAsia="zh-CN"/>
        </w:rPr>
        <w:t>s</w:t>
      </w:r>
      <w:r>
        <w:rPr>
          <w:rFonts w:eastAsia="SimSun" w:hint="eastAsia"/>
          <w:lang w:val="en-US" w:eastAsia="zh-CN"/>
        </w:rPr>
        <w:t xml:space="preserve"> w</w:t>
      </w:r>
      <w:r>
        <w:rPr>
          <w:rFonts w:eastAsiaTheme="minorEastAsia" w:hint="eastAsia"/>
          <w:lang w:val="en-US"/>
        </w:rPr>
        <w:t>ould</w:t>
      </w:r>
      <w:r>
        <w:rPr>
          <w:rFonts w:eastAsia="ＭＳ 明朝" w:hint="eastAsia"/>
          <w:lang w:val="en-US"/>
        </w:rPr>
        <w:t xml:space="preserve"> bring</w:t>
      </w:r>
      <w:r>
        <w:rPr>
          <w:rFonts w:eastAsia="SimSun" w:hint="eastAsia"/>
          <w:lang w:val="en-US" w:eastAsia="zh-CN"/>
        </w:rPr>
        <w:t xml:space="preserve"> a huge complexity increas</w:t>
      </w:r>
      <w:r>
        <w:rPr>
          <w:rFonts w:eastAsia="ＭＳ 明朝" w:hint="eastAsia"/>
          <w:lang w:val="en-US"/>
        </w:rPr>
        <w:t>e</w:t>
      </w:r>
      <w:r>
        <w:rPr>
          <w:rFonts w:eastAsia="SimSun" w:hint="eastAsia"/>
          <w:lang w:val="en-US" w:eastAsia="zh-CN"/>
        </w:rPr>
        <w:t xml:space="preserve"> on</w:t>
      </w:r>
      <w:r>
        <w:rPr>
          <w:rFonts w:eastAsia="ＭＳ 明朝" w:hint="eastAsia"/>
          <w:lang w:val="en-US"/>
        </w:rPr>
        <w:t xml:space="preserve"> the</w:t>
      </w:r>
      <w:r>
        <w:rPr>
          <w:rFonts w:eastAsia="SimSun" w:hint="eastAsia"/>
          <w:lang w:val="en-US" w:eastAsia="zh-CN"/>
        </w:rPr>
        <w:t xml:space="preserve"> UE side if </w:t>
      </w:r>
      <w:r>
        <w:rPr>
          <w:rFonts w:eastAsia="SimSun"/>
          <w:lang w:val="en-US" w:eastAsia="zh-CN"/>
        </w:rPr>
        <w:t>12 (CSS)</w:t>
      </w:r>
      <w:r>
        <w:rPr>
          <w:rFonts w:eastAsia="SimSun" w:hint="eastAsia"/>
          <w:lang w:val="en-US" w:eastAsia="zh-CN"/>
        </w:rPr>
        <w:t xml:space="preserve"> </w:t>
      </w:r>
      <w:r>
        <w:rPr>
          <w:rFonts w:eastAsia="SimSun"/>
          <w:lang w:val="en-US" w:eastAsia="zh-CN"/>
        </w:rPr>
        <w:t xml:space="preserve">+ </w:t>
      </w:r>
      <w:r>
        <w:rPr>
          <w:rFonts w:eastAsia="SimSun" w:hint="eastAsia"/>
          <w:lang w:val="en-US" w:eastAsia="zh-CN"/>
        </w:rPr>
        <w:t>32*</w:t>
      </w:r>
      <w:r>
        <w:rPr>
          <w:rFonts w:eastAsia="SimSun"/>
          <w:lang w:val="en-US" w:eastAsia="zh-CN"/>
        </w:rPr>
        <w:t>(</w:t>
      </w:r>
      <w:r>
        <w:rPr>
          <w:rFonts w:eastAsia="SimSun" w:hint="eastAsia"/>
          <w:lang w:val="en-US" w:eastAsia="zh-CN"/>
        </w:rPr>
        <w:t>44</w:t>
      </w:r>
      <w:r>
        <w:rPr>
          <w:rFonts w:eastAsia="SimSun"/>
          <w:lang w:val="en-US" w:eastAsia="zh-CN"/>
        </w:rPr>
        <w:t>-12) (USS)</w:t>
      </w:r>
      <w:r>
        <w:rPr>
          <w:rFonts w:eastAsia="SimSun" w:hint="eastAsia"/>
          <w:lang w:val="en-US" w:eastAsia="zh-CN"/>
        </w:rPr>
        <w:t xml:space="preserve"> = </w:t>
      </w:r>
      <w:r>
        <w:rPr>
          <w:rFonts w:eastAsia="SimSun"/>
          <w:lang w:val="en-US" w:eastAsia="zh-CN"/>
        </w:rPr>
        <w:t>1036</w:t>
      </w:r>
      <w:r>
        <w:rPr>
          <w:rFonts w:eastAsia="SimSun" w:hint="eastAsia"/>
          <w:lang w:val="en-US" w:eastAsia="zh-CN"/>
        </w:rPr>
        <w:t xml:space="preserve"> </w:t>
      </w:r>
      <w:r>
        <w:rPr>
          <w:rFonts w:eastAsia="ＭＳ 明朝" w:hint="eastAsia"/>
          <w:lang w:val="en-US"/>
        </w:rPr>
        <w:t>instances of</w:t>
      </w:r>
      <w:r>
        <w:rPr>
          <w:rFonts w:eastAsia="SimSun" w:hint="eastAsia"/>
          <w:lang w:val="en-US" w:eastAsia="zh-CN"/>
        </w:rPr>
        <w:t xml:space="preserve"> blind decoding </w:t>
      </w:r>
      <w:r w:rsidR="008B29F9">
        <w:rPr>
          <w:rFonts w:eastAsiaTheme="minorEastAsia" w:hint="eastAsia"/>
          <w:lang w:val="en-US"/>
        </w:rPr>
        <w:t xml:space="preserve">are required </w:t>
      </w:r>
      <w:r>
        <w:rPr>
          <w:rFonts w:eastAsia="ＭＳ 明朝" w:hint="eastAsia"/>
          <w:lang w:val="en-US"/>
        </w:rPr>
        <w:t>at each</w:t>
      </w:r>
      <w:r>
        <w:rPr>
          <w:rFonts w:eastAsia="SimSun" w:hint="eastAsia"/>
          <w:lang w:val="en-US" w:eastAsia="zh-CN"/>
        </w:rPr>
        <w:t xml:space="preserve"> UE for PDCCH</w:t>
      </w:r>
      <w:r>
        <w:rPr>
          <w:rFonts w:eastAsia="SimSun"/>
          <w:lang w:val="en-US" w:eastAsia="zh-CN"/>
        </w:rPr>
        <w:t>/EPDCCH</w:t>
      </w:r>
      <w:r>
        <w:rPr>
          <w:rFonts w:eastAsia="SimSun" w:hint="eastAsia"/>
          <w:lang w:val="en-US" w:eastAsia="zh-CN"/>
        </w:rPr>
        <w:t xml:space="preserve"> decoding. </w:t>
      </w:r>
    </w:p>
    <w:p w14:paraId="4FB90C78" w14:textId="42DECDA5" w:rsidR="00465710" w:rsidRPr="001C701F" w:rsidRDefault="008B29F9" w:rsidP="00465710">
      <w:pPr>
        <w:rPr>
          <w:rFonts w:eastAsia="SimSun"/>
          <w:lang w:val="en-US" w:eastAsia="zh-CN"/>
        </w:rPr>
      </w:pPr>
      <w:r>
        <w:rPr>
          <w:rFonts w:eastAsiaTheme="minorEastAsia" w:hint="eastAsia"/>
          <w:lang w:val="en-US"/>
        </w:rPr>
        <w:lastRenderedPageBreak/>
        <w:t>Furthermore</w:t>
      </w:r>
      <w:r w:rsidR="00465710">
        <w:rPr>
          <w:rFonts w:eastAsia="SimSun" w:hint="eastAsia"/>
          <w:lang w:val="en-US" w:eastAsia="zh-CN"/>
        </w:rPr>
        <w:t>, with increas</w:t>
      </w:r>
      <w:r w:rsidR="00765355">
        <w:rPr>
          <w:rFonts w:eastAsia="SimSun"/>
          <w:lang w:val="en-US" w:eastAsia="zh-CN"/>
        </w:rPr>
        <w:t xml:space="preserve">ed number </w:t>
      </w:r>
      <w:r w:rsidR="00465710">
        <w:rPr>
          <w:rFonts w:eastAsia="SimSun" w:hint="eastAsia"/>
          <w:lang w:val="en-US" w:eastAsia="zh-CN"/>
        </w:rPr>
        <w:t xml:space="preserve">of blind decoding, the </w:t>
      </w:r>
      <w:r w:rsidR="00465710">
        <w:rPr>
          <w:rFonts w:eastAsia="SimSun"/>
          <w:lang w:val="en-US" w:eastAsia="zh-CN"/>
        </w:rPr>
        <w:t>possibility</w:t>
      </w:r>
      <w:r w:rsidR="00465710">
        <w:rPr>
          <w:rFonts w:eastAsia="SimSun" w:hint="eastAsia"/>
          <w:lang w:val="en-US" w:eastAsia="zh-CN"/>
        </w:rPr>
        <w:t xml:space="preserve"> of false detection of PDCCH/EPDCCH will also be increased </w:t>
      </w:r>
      <w:r w:rsidR="00465710">
        <w:rPr>
          <w:rFonts w:eastAsia="SimSun"/>
          <w:lang w:val="en-US" w:eastAsia="zh-CN"/>
        </w:rPr>
        <w:t>dramatically</w:t>
      </w:r>
      <w:r w:rsidR="00465710">
        <w:rPr>
          <w:rFonts w:eastAsia="SimSun" w:hint="eastAsia"/>
          <w:lang w:val="en-US" w:eastAsia="zh-CN"/>
        </w:rPr>
        <w:t xml:space="preserve">. </w:t>
      </w:r>
      <w:r w:rsidR="00465710">
        <w:rPr>
          <w:rFonts w:eastAsiaTheme="minorEastAsia"/>
          <w:lang w:eastAsia="zh-CN"/>
        </w:rPr>
        <w:t xml:space="preserve">When a UE detects a </w:t>
      </w:r>
      <w:r>
        <w:rPr>
          <w:rFonts w:eastAsiaTheme="minorEastAsia" w:hint="eastAsia"/>
        </w:rPr>
        <w:t xml:space="preserve">false </w:t>
      </w:r>
      <w:r w:rsidR="00465710">
        <w:rPr>
          <w:rFonts w:eastAsiaTheme="minorEastAsia"/>
          <w:lang w:eastAsia="zh-CN"/>
        </w:rPr>
        <w:t xml:space="preserve">DL grant from PDCCH, it will try to decode </w:t>
      </w:r>
      <w:r>
        <w:rPr>
          <w:rFonts w:eastAsiaTheme="minorEastAsia" w:hint="eastAsia"/>
        </w:rPr>
        <w:t xml:space="preserve">the </w:t>
      </w:r>
      <w:r w:rsidR="00465710">
        <w:rPr>
          <w:rFonts w:eastAsiaTheme="minorEastAsia"/>
          <w:lang w:eastAsia="zh-CN"/>
        </w:rPr>
        <w:t xml:space="preserve">corresponding PDSCH. </w:t>
      </w:r>
      <w:r w:rsidR="00465710">
        <w:rPr>
          <w:rFonts w:eastAsia="SimSun" w:hint="eastAsia"/>
          <w:lang w:eastAsia="zh-CN"/>
        </w:rPr>
        <w:t>Of course the</w:t>
      </w:r>
      <w:r w:rsidR="00465710">
        <w:rPr>
          <w:rFonts w:eastAsiaTheme="minorEastAsia"/>
          <w:lang w:eastAsia="zh-CN"/>
        </w:rPr>
        <w:t xml:space="preserve"> decoding will fail and UE </w:t>
      </w:r>
      <w:r>
        <w:rPr>
          <w:rFonts w:eastAsiaTheme="minorEastAsia" w:hint="eastAsia"/>
        </w:rPr>
        <w:t>may</w:t>
      </w:r>
      <w:r>
        <w:rPr>
          <w:rFonts w:eastAsiaTheme="minorEastAsia"/>
          <w:lang w:eastAsia="zh-CN"/>
        </w:rPr>
        <w:t xml:space="preserve"> </w:t>
      </w:r>
      <w:r w:rsidR="00465710">
        <w:rPr>
          <w:rFonts w:eastAsiaTheme="minorEastAsia"/>
          <w:lang w:eastAsia="zh-CN"/>
        </w:rPr>
        <w:t>feedback NACK</w:t>
      </w:r>
      <w:r w:rsidR="00465710">
        <w:rPr>
          <w:rFonts w:hint="eastAsia"/>
        </w:rPr>
        <w:t xml:space="preserve"> on PUCCH</w:t>
      </w:r>
      <w:r w:rsidR="00465710">
        <w:rPr>
          <w:rFonts w:eastAsiaTheme="minorEastAsia"/>
          <w:lang w:eastAsia="zh-CN"/>
        </w:rPr>
        <w:t xml:space="preserve">. </w:t>
      </w:r>
      <w:r w:rsidR="00465710">
        <w:rPr>
          <w:rFonts w:eastAsia="SimSun"/>
          <w:lang w:eastAsia="zh-CN"/>
        </w:rPr>
        <w:t>D</w:t>
      </w:r>
      <w:r w:rsidR="00465710">
        <w:rPr>
          <w:rFonts w:eastAsia="SimSun" w:hint="eastAsia"/>
          <w:lang w:eastAsia="zh-CN"/>
        </w:rPr>
        <w:t>ue to the false detection, the unnecessary PUCCH transmission will happen</w:t>
      </w:r>
      <w:r>
        <w:rPr>
          <w:rFonts w:eastAsiaTheme="minorEastAsia" w:hint="eastAsia"/>
        </w:rPr>
        <w:t>, which causes</w:t>
      </w:r>
      <w:r w:rsidR="00465710">
        <w:rPr>
          <w:rFonts w:eastAsia="SimSun" w:hint="eastAsia"/>
          <w:lang w:eastAsia="zh-CN"/>
        </w:rPr>
        <w:t xml:space="preserve"> interference to other UEs. </w:t>
      </w:r>
    </w:p>
    <w:p w14:paraId="0920279F" w14:textId="7884031D" w:rsidR="00EB4035" w:rsidRPr="00EB4035" w:rsidRDefault="00EB4035" w:rsidP="00465710">
      <w:pPr>
        <w:rPr>
          <w:rFonts w:eastAsiaTheme="minorEastAsia"/>
        </w:rPr>
      </w:pPr>
      <w:r>
        <w:rPr>
          <w:rFonts w:eastAsiaTheme="minorEastAsia"/>
        </w:rPr>
        <w:t>In previous meeting, joint grant was proposed a</w:t>
      </w:r>
      <w:r>
        <w:rPr>
          <w:rFonts w:eastAsiaTheme="minorEastAsia" w:hint="eastAsia"/>
        </w:rPr>
        <w:t xml:space="preserve">s </w:t>
      </w:r>
      <w:r w:rsidR="00364541">
        <w:rPr>
          <w:rFonts w:eastAsiaTheme="minorEastAsia" w:hint="eastAsia"/>
        </w:rPr>
        <w:t xml:space="preserve">a </w:t>
      </w:r>
      <w:r>
        <w:rPr>
          <w:rFonts w:eastAsiaTheme="minorEastAsia" w:hint="eastAsia"/>
        </w:rPr>
        <w:t xml:space="preserve">solution </w:t>
      </w:r>
      <w:r>
        <w:rPr>
          <w:rFonts w:eastAsiaTheme="minorEastAsia"/>
        </w:rPr>
        <w:t>of these issues [</w:t>
      </w:r>
      <w:r w:rsidR="00476164">
        <w:rPr>
          <w:rFonts w:eastAsiaTheme="minorEastAsia"/>
        </w:rPr>
        <w:t>2</w:t>
      </w:r>
      <w:r>
        <w:rPr>
          <w:rFonts w:eastAsiaTheme="minorEastAsia"/>
        </w:rPr>
        <w:t xml:space="preserve">]. However, the introduction of </w:t>
      </w:r>
      <w:r w:rsidR="00364541">
        <w:rPr>
          <w:rFonts w:eastAsiaTheme="minorEastAsia" w:hint="eastAsia"/>
        </w:rPr>
        <w:t xml:space="preserve">the </w:t>
      </w:r>
      <w:r>
        <w:rPr>
          <w:rFonts w:eastAsiaTheme="minorEastAsia"/>
        </w:rPr>
        <w:t xml:space="preserve">joint grant was not </w:t>
      </w:r>
      <w:r w:rsidR="00364541">
        <w:rPr>
          <w:rFonts w:eastAsiaTheme="minorEastAsia" w:hint="eastAsia"/>
        </w:rPr>
        <w:t>agreed,</w:t>
      </w:r>
      <w:r w:rsidR="00364541">
        <w:rPr>
          <w:rFonts w:eastAsiaTheme="minorEastAsia"/>
        </w:rPr>
        <w:t xml:space="preserve"> </w:t>
      </w:r>
      <w:r>
        <w:rPr>
          <w:rFonts w:eastAsiaTheme="minorEastAsia"/>
        </w:rPr>
        <w:t>since it has critical specification impact and less scheduling flexibility (i.e. link adaptation).</w:t>
      </w:r>
    </w:p>
    <w:p w14:paraId="319CB1F0" w14:textId="1533A576" w:rsidR="00465710" w:rsidRPr="00322852" w:rsidRDefault="00EB4035" w:rsidP="00465710">
      <w:pPr>
        <w:rPr>
          <w:rFonts w:eastAsia="SimSun"/>
          <w:lang w:eastAsia="zh-CN"/>
        </w:rPr>
      </w:pPr>
      <w:r>
        <w:rPr>
          <w:rFonts w:eastAsia="SimSun"/>
          <w:lang w:eastAsia="zh-CN"/>
        </w:rPr>
        <w:t xml:space="preserve">Therefore, to </w:t>
      </w:r>
      <w:r w:rsidR="00765355">
        <w:rPr>
          <w:rFonts w:eastAsia="SimSun"/>
          <w:lang w:eastAsia="zh-CN"/>
        </w:rPr>
        <w:t>reduce</w:t>
      </w:r>
      <w:r>
        <w:rPr>
          <w:rFonts w:eastAsia="SimSun"/>
          <w:lang w:eastAsia="zh-CN"/>
        </w:rPr>
        <w:t xml:space="preserve"> the impact of </w:t>
      </w:r>
      <w:r w:rsidR="00364541">
        <w:rPr>
          <w:rFonts w:eastAsiaTheme="minorEastAsia" w:hint="eastAsia"/>
        </w:rPr>
        <w:t xml:space="preserve">the </w:t>
      </w:r>
      <w:r w:rsidR="00476164">
        <w:rPr>
          <w:rFonts w:eastAsia="SimSun"/>
          <w:lang w:eastAsia="zh-CN"/>
        </w:rPr>
        <w:t xml:space="preserve">large number of blind decoding and </w:t>
      </w:r>
      <w:r w:rsidR="00765355">
        <w:rPr>
          <w:rFonts w:eastAsia="SimSun"/>
          <w:lang w:eastAsia="zh-CN"/>
        </w:rPr>
        <w:t>high</w:t>
      </w:r>
      <w:r w:rsidR="00476164">
        <w:rPr>
          <w:rFonts w:eastAsia="SimSun"/>
          <w:lang w:eastAsia="zh-CN"/>
        </w:rPr>
        <w:t xml:space="preserve"> possibility of false detection,</w:t>
      </w:r>
      <w:r w:rsidR="00465710">
        <w:rPr>
          <w:rFonts w:eastAsia="SimSun" w:hint="eastAsia"/>
          <w:lang w:eastAsia="zh-CN"/>
        </w:rPr>
        <w:t xml:space="preserve"> </w:t>
      </w:r>
      <w:r w:rsidR="00476164">
        <w:rPr>
          <w:rFonts w:eastAsia="SimSun"/>
          <w:lang w:eastAsia="zh-CN"/>
        </w:rPr>
        <w:t>other</w:t>
      </w:r>
      <w:r w:rsidR="00465710">
        <w:rPr>
          <w:rFonts w:eastAsia="SimSun" w:hint="eastAsia"/>
          <w:lang w:eastAsia="zh-CN"/>
        </w:rPr>
        <w:t xml:space="preserve"> solutions </w:t>
      </w:r>
      <w:r w:rsidR="00476164">
        <w:rPr>
          <w:rFonts w:eastAsia="SimSun"/>
          <w:lang w:eastAsia="zh-CN"/>
        </w:rPr>
        <w:t>should be considered</w:t>
      </w:r>
      <w:r w:rsidR="00765355">
        <w:rPr>
          <w:rFonts w:eastAsia="SimSun"/>
          <w:lang w:eastAsia="zh-CN"/>
        </w:rPr>
        <w:t xml:space="preserve"> as discussed below</w:t>
      </w:r>
      <w:r w:rsidR="00465710">
        <w:rPr>
          <w:rFonts w:eastAsia="SimSun" w:hint="eastAsia"/>
          <w:lang w:eastAsia="zh-CN"/>
        </w:rPr>
        <w:t xml:space="preserve">. </w:t>
      </w:r>
    </w:p>
    <w:p w14:paraId="63632059" w14:textId="77777777" w:rsidR="00465710" w:rsidRPr="00322852" w:rsidRDefault="00465710" w:rsidP="00465710">
      <w:pPr>
        <w:pStyle w:val="aff5"/>
        <w:numPr>
          <w:ilvl w:val="0"/>
          <w:numId w:val="34"/>
        </w:numPr>
        <w:spacing w:before="240"/>
        <w:ind w:leftChars="0"/>
        <w:rPr>
          <w:rFonts w:eastAsia="SimSun"/>
          <w:lang w:eastAsia="zh-CN"/>
        </w:rPr>
      </w:pPr>
      <w:r>
        <w:rPr>
          <w:rFonts w:eastAsia="SimSun" w:hint="eastAsia"/>
          <w:lang w:eastAsia="zh-CN"/>
        </w:rPr>
        <w:t>Extended CRC Size</w:t>
      </w:r>
    </w:p>
    <w:p w14:paraId="6CDCE034" w14:textId="14BBF722" w:rsidR="00465710" w:rsidRPr="00EC265A" w:rsidRDefault="004A1EE9" w:rsidP="00465710">
      <w:pPr>
        <w:spacing w:before="240"/>
        <w:rPr>
          <w:rFonts w:eastAsia="SimSun"/>
          <w:lang w:val="en-US" w:eastAsia="zh-CN"/>
        </w:rPr>
      </w:pPr>
      <w:r>
        <w:rPr>
          <w:rFonts w:eastAsia="SimSun"/>
          <w:lang w:val="en-US" w:eastAsia="zh-CN"/>
        </w:rPr>
        <w:t>I</w:t>
      </w:r>
      <w:r w:rsidR="00465710" w:rsidRPr="00E82FF4">
        <w:rPr>
          <w:rFonts w:eastAsia="SimSun"/>
          <w:lang w:val="en-US" w:eastAsia="zh-CN"/>
        </w:rPr>
        <w:t xml:space="preserve">ncrease </w:t>
      </w:r>
      <w:r>
        <w:rPr>
          <w:rFonts w:eastAsia="SimSun"/>
          <w:lang w:val="en-US" w:eastAsia="zh-CN"/>
        </w:rPr>
        <w:t xml:space="preserve">of </w:t>
      </w:r>
      <w:r w:rsidR="00465710" w:rsidRPr="00E82FF4">
        <w:rPr>
          <w:rFonts w:eastAsia="SimSun"/>
          <w:lang w:val="en-US" w:eastAsia="zh-CN"/>
        </w:rPr>
        <w:t>CRC size</w:t>
      </w:r>
      <w:r w:rsidR="00465710">
        <w:rPr>
          <w:rFonts w:eastAsia="SimSun" w:hint="eastAsia"/>
          <w:lang w:val="en-US" w:eastAsia="zh-CN"/>
        </w:rPr>
        <w:t xml:space="preserve"> </w:t>
      </w:r>
      <w:r w:rsidR="00364541">
        <w:rPr>
          <w:rFonts w:eastAsiaTheme="minorEastAsia" w:hint="eastAsia"/>
          <w:lang w:val="en-US"/>
        </w:rPr>
        <w:t>improves</w:t>
      </w:r>
      <w:r w:rsidR="00465710">
        <w:rPr>
          <w:rFonts w:eastAsia="SimSun" w:hint="eastAsia"/>
          <w:lang w:val="en-US" w:eastAsia="zh-CN"/>
        </w:rPr>
        <w:t xml:space="preserve"> the robustness of the blind decoding on PDCCH/EPDCCH</w:t>
      </w:r>
      <w:r w:rsidR="00465710" w:rsidRPr="00E82FF4">
        <w:rPr>
          <w:rFonts w:eastAsia="SimSun"/>
          <w:lang w:val="en-US" w:eastAsia="zh-CN"/>
        </w:rPr>
        <w:t>. For example,</w:t>
      </w:r>
      <w:r w:rsidR="00DE5F26">
        <w:rPr>
          <w:rFonts w:eastAsia="SimSun"/>
          <w:lang w:val="en-US" w:eastAsia="zh-CN"/>
        </w:rPr>
        <w:t xml:space="preserve"> in case of 16 bits CRC, the possibility of false detection for 1036 times blind decoding is </w:t>
      </w:r>
      <w:r w:rsidR="009B5414">
        <w:rPr>
          <w:rFonts w:eastAsia="SimSun"/>
          <w:lang w:val="en-US" w:eastAsia="zh-CN"/>
        </w:rPr>
        <w:t>1-(1-</w:t>
      </w:r>
      <w:r w:rsidR="00DE5F26">
        <w:rPr>
          <w:rFonts w:eastAsia="SimSun"/>
          <w:lang w:val="en-US" w:eastAsia="zh-CN"/>
        </w:rPr>
        <w:t>(1/2</w:t>
      </w:r>
      <w:r w:rsidR="009B5414">
        <w:rPr>
          <w:rFonts w:eastAsia="SimSun"/>
          <w:lang w:val="en-US" w:eastAsia="zh-CN"/>
        </w:rPr>
        <w:t>)</w:t>
      </w:r>
      <w:r w:rsidR="00DE5F26">
        <w:rPr>
          <w:rFonts w:eastAsia="SimSun"/>
          <w:lang w:val="en-US" w:eastAsia="zh-CN"/>
        </w:rPr>
        <w:t>^16</w:t>
      </w:r>
      <w:r w:rsidR="009B5414">
        <w:rPr>
          <w:rFonts w:eastAsia="SimSun"/>
          <w:lang w:val="en-US" w:eastAsia="zh-CN"/>
        </w:rPr>
        <w:t>)</w:t>
      </w:r>
      <w:r w:rsidR="00A01C1B">
        <w:rPr>
          <w:rFonts w:eastAsia="SimSun"/>
          <w:lang w:val="en-US" w:eastAsia="zh-CN"/>
        </w:rPr>
        <w:t>^</w:t>
      </w:r>
      <w:r w:rsidR="00DE5F26">
        <w:rPr>
          <w:rFonts w:eastAsia="SimSun"/>
          <w:lang w:val="en-US" w:eastAsia="zh-CN"/>
        </w:rPr>
        <w:t>1036=0.01</w:t>
      </w:r>
      <w:r w:rsidR="009B5414">
        <w:rPr>
          <w:rFonts w:eastAsia="SimSun"/>
          <w:lang w:val="en-US" w:eastAsia="zh-CN"/>
        </w:rPr>
        <w:t>568</w:t>
      </w:r>
      <w:r w:rsidR="00DE5F26">
        <w:rPr>
          <w:rFonts w:eastAsia="SimSun"/>
          <w:lang w:val="en-US" w:eastAsia="zh-CN"/>
        </w:rPr>
        <w:t xml:space="preserve">. On the other hand, by </w:t>
      </w:r>
      <w:r w:rsidR="00465710" w:rsidRPr="00E82FF4">
        <w:rPr>
          <w:rFonts w:eastAsia="SimSun"/>
          <w:lang w:val="en-US" w:eastAsia="zh-CN"/>
        </w:rPr>
        <w:t xml:space="preserve">increasing the CRC size to </w:t>
      </w:r>
      <w:r w:rsidR="00465710">
        <w:rPr>
          <w:rFonts w:eastAsia="SimSun" w:hint="eastAsia"/>
          <w:lang w:val="en-US" w:eastAsia="zh-CN"/>
        </w:rPr>
        <w:t xml:space="preserve">24 </w:t>
      </w:r>
      <w:r w:rsidR="00465710" w:rsidRPr="00E82FF4">
        <w:rPr>
          <w:rFonts w:eastAsia="SimSun"/>
          <w:lang w:val="en-US" w:eastAsia="zh-CN"/>
        </w:rPr>
        <w:t>bits</w:t>
      </w:r>
      <w:r w:rsidR="00DE5F26">
        <w:rPr>
          <w:rFonts w:eastAsia="SimSun"/>
          <w:lang w:val="en-US" w:eastAsia="zh-CN"/>
        </w:rPr>
        <w:t>,</w:t>
      </w:r>
      <w:r w:rsidR="00465710" w:rsidRPr="00E82FF4">
        <w:rPr>
          <w:rFonts w:eastAsia="SimSun"/>
          <w:lang w:val="en-US" w:eastAsia="zh-CN"/>
        </w:rPr>
        <w:t xml:space="preserve"> </w:t>
      </w:r>
      <w:r w:rsidR="00DE5F26">
        <w:rPr>
          <w:rFonts w:eastAsia="SimSun"/>
          <w:lang w:val="en-US" w:eastAsia="zh-CN"/>
        </w:rPr>
        <w:t xml:space="preserve">the possibility can be reduced to </w:t>
      </w:r>
      <w:r w:rsidR="009B5414">
        <w:rPr>
          <w:rFonts w:eastAsia="SimSun"/>
          <w:lang w:val="en-US" w:eastAsia="zh-CN"/>
        </w:rPr>
        <w:t>1-(1-(</w:t>
      </w:r>
      <w:r w:rsidR="00DE5F26">
        <w:rPr>
          <w:rFonts w:eastAsia="SimSun"/>
          <w:lang w:val="en-US" w:eastAsia="zh-CN"/>
        </w:rPr>
        <w:t>1/2</w:t>
      </w:r>
      <w:r w:rsidR="009B5414">
        <w:rPr>
          <w:rFonts w:eastAsia="SimSun"/>
          <w:lang w:val="en-US" w:eastAsia="zh-CN"/>
        </w:rPr>
        <w:t>)</w:t>
      </w:r>
      <w:r w:rsidR="006606AD">
        <w:rPr>
          <w:rFonts w:eastAsia="SimSun"/>
          <w:lang w:val="en-US" w:eastAsia="zh-CN"/>
        </w:rPr>
        <w:t>^</w:t>
      </w:r>
      <w:r w:rsidR="00DE5F26">
        <w:rPr>
          <w:rFonts w:eastAsia="SimSun"/>
          <w:lang w:val="en-US" w:eastAsia="zh-CN"/>
        </w:rPr>
        <w:t>24</w:t>
      </w:r>
      <w:r w:rsidR="009B5414">
        <w:rPr>
          <w:rFonts w:eastAsia="SimSun"/>
          <w:lang w:val="en-US" w:eastAsia="zh-CN"/>
        </w:rPr>
        <w:t>)</w:t>
      </w:r>
      <w:r w:rsidR="00A01C1B">
        <w:rPr>
          <w:rFonts w:eastAsia="SimSun"/>
          <w:lang w:val="en-US" w:eastAsia="zh-CN"/>
        </w:rPr>
        <w:t>^</w:t>
      </w:r>
      <w:r w:rsidR="00DE5F26">
        <w:rPr>
          <w:rFonts w:eastAsia="SimSun"/>
          <w:lang w:val="en-US" w:eastAsia="zh-CN"/>
        </w:rPr>
        <w:t>1036=0.00006</w:t>
      </w:r>
      <w:r w:rsidR="009B5414">
        <w:rPr>
          <w:rFonts w:eastAsia="SimSun"/>
          <w:lang w:val="en-US" w:eastAsia="zh-CN"/>
        </w:rPr>
        <w:t>175</w:t>
      </w:r>
      <w:r w:rsidR="00465710" w:rsidRPr="00E82FF4">
        <w:rPr>
          <w:rFonts w:eastAsia="SimSun"/>
          <w:lang w:val="en-US" w:eastAsia="zh-CN"/>
        </w:rPr>
        <w:t xml:space="preserve">. </w:t>
      </w:r>
      <w:r>
        <w:rPr>
          <w:rFonts w:eastAsia="SimSun"/>
          <w:lang w:val="en-US" w:eastAsia="zh-CN"/>
        </w:rPr>
        <w:t>Although this solution increase</w:t>
      </w:r>
      <w:r w:rsidR="00963DAF">
        <w:rPr>
          <w:rFonts w:eastAsia="SimSun"/>
          <w:lang w:val="en-US" w:eastAsia="zh-CN"/>
        </w:rPr>
        <w:t>s</w:t>
      </w:r>
      <w:r>
        <w:rPr>
          <w:rFonts w:eastAsia="SimSun"/>
          <w:lang w:val="en-US" w:eastAsia="zh-CN"/>
        </w:rPr>
        <w:t xml:space="preserve"> the overhead of PDCCH, it is one of the straightforward </w:t>
      </w:r>
      <w:r w:rsidR="00963DAF">
        <w:rPr>
          <w:rFonts w:eastAsia="SimSun"/>
          <w:lang w:val="en-US" w:eastAsia="zh-CN"/>
        </w:rPr>
        <w:t xml:space="preserve">solutions </w:t>
      </w:r>
      <w:r w:rsidR="002E59FC">
        <w:rPr>
          <w:rFonts w:eastAsia="SimSun"/>
          <w:lang w:val="en-US" w:eastAsia="zh-CN"/>
        </w:rPr>
        <w:t>to solve the issue effectively</w:t>
      </w:r>
      <w:r>
        <w:rPr>
          <w:rFonts w:eastAsia="SimSun"/>
          <w:lang w:val="en-US" w:eastAsia="zh-CN"/>
        </w:rPr>
        <w:t>.</w:t>
      </w:r>
    </w:p>
    <w:p w14:paraId="70921DFA" w14:textId="531332C6" w:rsidR="00465710" w:rsidRDefault="00465710" w:rsidP="00465710">
      <w:pPr>
        <w:pStyle w:val="aff5"/>
        <w:numPr>
          <w:ilvl w:val="0"/>
          <w:numId w:val="34"/>
        </w:numPr>
        <w:spacing w:before="240"/>
        <w:ind w:leftChars="0"/>
        <w:rPr>
          <w:rFonts w:eastAsia="SimSun"/>
          <w:lang w:eastAsia="zh-CN"/>
        </w:rPr>
      </w:pPr>
      <w:r>
        <w:rPr>
          <w:rFonts w:eastAsia="SimSun" w:hint="eastAsia"/>
          <w:lang w:eastAsia="zh-CN"/>
        </w:rPr>
        <w:t xml:space="preserve">Restricted </w:t>
      </w:r>
      <w:r w:rsidR="00D35456">
        <w:rPr>
          <w:rFonts w:eastAsia="SimSun"/>
          <w:lang w:eastAsia="zh-CN"/>
        </w:rPr>
        <w:t>the number of candidates for blind decoding</w:t>
      </w:r>
    </w:p>
    <w:p w14:paraId="30950006" w14:textId="05D4AC7B" w:rsidR="00465710" w:rsidRPr="00C67D6B" w:rsidRDefault="00641FA2" w:rsidP="00465710">
      <w:pPr>
        <w:rPr>
          <w:rFonts w:eastAsia="SimSun"/>
          <w:lang w:eastAsia="zh-CN"/>
        </w:rPr>
      </w:pPr>
      <w:r>
        <w:rPr>
          <w:rFonts w:eastAsiaTheme="minorEastAsia" w:hint="eastAsia"/>
        </w:rPr>
        <w:t>In the c</w:t>
      </w:r>
      <w:r>
        <w:rPr>
          <w:rFonts w:eastAsia="SimSun" w:hint="eastAsia"/>
          <w:lang w:eastAsia="zh-CN"/>
        </w:rPr>
        <w:t>urrent</w:t>
      </w:r>
      <w:r>
        <w:rPr>
          <w:rFonts w:eastAsiaTheme="minorEastAsia" w:hint="eastAsia"/>
        </w:rPr>
        <w:t xml:space="preserve"> system</w:t>
      </w:r>
      <w:r w:rsidR="00465710">
        <w:rPr>
          <w:rFonts w:eastAsia="SimSun" w:hint="eastAsia"/>
          <w:lang w:eastAsia="zh-CN"/>
        </w:rPr>
        <w:t>, the multiple aggregation level</w:t>
      </w:r>
      <w:r w:rsidR="00500CE6">
        <w:rPr>
          <w:rFonts w:eastAsia="SimSun"/>
          <w:lang w:eastAsia="zh-CN"/>
        </w:rPr>
        <w:t>s</w:t>
      </w:r>
      <w:r w:rsidR="00465710">
        <w:rPr>
          <w:rFonts w:eastAsia="SimSun" w:hint="eastAsia"/>
          <w:lang w:eastAsia="zh-CN"/>
        </w:rPr>
        <w:t xml:space="preserve"> and </w:t>
      </w:r>
      <w:r w:rsidR="00500CE6">
        <w:rPr>
          <w:rFonts w:eastAsia="SimSun"/>
          <w:lang w:eastAsia="zh-CN"/>
        </w:rPr>
        <w:t xml:space="preserve">number of </w:t>
      </w:r>
      <w:r w:rsidR="00465710">
        <w:rPr>
          <w:rFonts w:eastAsia="SimSun" w:hint="eastAsia"/>
          <w:lang w:eastAsia="zh-CN"/>
        </w:rPr>
        <w:t xml:space="preserve">candidate structure for blind decoding </w:t>
      </w:r>
      <w:r w:rsidR="00765355">
        <w:rPr>
          <w:rFonts w:eastAsiaTheme="minorEastAsia"/>
        </w:rPr>
        <w:t>are</w:t>
      </w:r>
      <w:r w:rsidR="009E35DA">
        <w:rPr>
          <w:rFonts w:eastAsiaTheme="minorEastAsia" w:hint="eastAsia"/>
        </w:rPr>
        <w:t xml:space="preserve"> </w:t>
      </w:r>
      <w:r>
        <w:rPr>
          <w:rFonts w:eastAsiaTheme="minorEastAsia" w:hint="eastAsia"/>
        </w:rPr>
        <w:t>designed</w:t>
      </w:r>
      <w:r>
        <w:rPr>
          <w:rFonts w:eastAsia="SimSun" w:hint="eastAsia"/>
          <w:lang w:eastAsia="zh-CN"/>
        </w:rPr>
        <w:t xml:space="preserve"> </w:t>
      </w:r>
      <w:r w:rsidR="00465710">
        <w:rPr>
          <w:rFonts w:eastAsia="SimSun" w:hint="eastAsia"/>
          <w:lang w:eastAsia="zh-CN"/>
        </w:rPr>
        <w:t xml:space="preserve">to </w:t>
      </w:r>
      <w:r>
        <w:rPr>
          <w:rFonts w:eastAsiaTheme="minorEastAsia" w:hint="eastAsia"/>
        </w:rPr>
        <w:t>maximize</w:t>
      </w:r>
      <w:r w:rsidR="00465710">
        <w:rPr>
          <w:rFonts w:eastAsia="SimSun" w:hint="eastAsia"/>
          <w:lang w:eastAsia="zh-CN"/>
        </w:rPr>
        <w:t xml:space="preserve"> </w:t>
      </w:r>
      <w:r>
        <w:rPr>
          <w:rFonts w:eastAsiaTheme="minorEastAsia" w:hint="eastAsia"/>
        </w:rPr>
        <w:t xml:space="preserve">the </w:t>
      </w:r>
      <w:r w:rsidR="00465710">
        <w:rPr>
          <w:rFonts w:eastAsia="SimSun"/>
          <w:lang w:eastAsia="zh-CN"/>
        </w:rPr>
        <w:t>flexibility</w:t>
      </w:r>
      <w:r w:rsidR="00465710">
        <w:rPr>
          <w:rFonts w:eastAsia="SimSun" w:hint="eastAsia"/>
          <w:lang w:eastAsia="zh-CN"/>
        </w:rPr>
        <w:t xml:space="preserve"> </w:t>
      </w:r>
      <w:r w:rsidR="00500CE6">
        <w:rPr>
          <w:rFonts w:eastAsiaTheme="minorEastAsia"/>
        </w:rPr>
        <w:t>of</w:t>
      </w:r>
      <w:r w:rsidR="00500CE6">
        <w:rPr>
          <w:rFonts w:eastAsia="SimSun" w:hint="eastAsia"/>
          <w:lang w:eastAsia="zh-CN"/>
        </w:rPr>
        <w:t xml:space="preserve"> </w:t>
      </w:r>
      <w:r w:rsidR="00465710">
        <w:rPr>
          <w:rFonts w:eastAsia="SimSun" w:hint="eastAsia"/>
          <w:lang w:eastAsia="zh-CN"/>
        </w:rPr>
        <w:t>resource assignment for DCI</w:t>
      </w:r>
      <w:r>
        <w:rPr>
          <w:rFonts w:eastAsiaTheme="minorEastAsia" w:hint="eastAsia"/>
        </w:rPr>
        <w:t xml:space="preserve"> as long as the robustness of PDCCH/EPDCCH is guaranteed</w:t>
      </w:r>
      <w:r w:rsidR="00465710">
        <w:rPr>
          <w:rFonts w:eastAsia="SimSun" w:hint="eastAsia"/>
          <w:lang w:eastAsia="zh-CN"/>
        </w:rPr>
        <w:t xml:space="preserve">. </w:t>
      </w:r>
      <w:r>
        <w:rPr>
          <w:rFonts w:eastAsiaTheme="minorEastAsia" w:hint="eastAsia"/>
        </w:rPr>
        <w:t>A</w:t>
      </w:r>
      <w:r>
        <w:rPr>
          <w:rFonts w:eastAsia="SimSun" w:hint="eastAsia"/>
          <w:lang w:eastAsia="zh-CN"/>
        </w:rPr>
        <w:t xml:space="preserve">nother </w:t>
      </w:r>
      <w:r w:rsidR="00465710">
        <w:rPr>
          <w:rFonts w:eastAsia="SimSun" w:hint="eastAsia"/>
          <w:lang w:eastAsia="zh-CN"/>
        </w:rPr>
        <w:t xml:space="preserve">straightforward solution </w:t>
      </w:r>
      <w:r>
        <w:rPr>
          <w:rFonts w:eastAsiaTheme="minorEastAsia" w:hint="eastAsia"/>
        </w:rPr>
        <w:t xml:space="preserve">to </w:t>
      </w:r>
      <w:r w:rsidR="00D35456">
        <w:rPr>
          <w:rFonts w:eastAsiaTheme="minorEastAsia"/>
        </w:rPr>
        <w:t xml:space="preserve">overcome </w:t>
      </w:r>
      <w:r>
        <w:rPr>
          <w:rFonts w:eastAsiaTheme="minorEastAsia" w:hint="eastAsia"/>
        </w:rPr>
        <w:t>the false detection</w:t>
      </w:r>
      <w:r w:rsidR="00D35456">
        <w:rPr>
          <w:rFonts w:eastAsiaTheme="minorEastAsia"/>
        </w:rPr>
        <w:t xml:space="preserve"> issue</w:t>
      </w:r>
      <w:r>
        <w:rPr>
          <w:rFonts w:eastAsiaTheme="minorEastAsia" w:hint="eastAsia"/>
        </w:rPr>
        <w:t xml:space="preserve"> </w:t>
      </w:r>
      <w:r w:rsidR="00465710">
        <w:rPr>
          <w:rFonts w:eastAsia="SimSun" w:hint="eastAsia"/>
          <w:lang w:eastAsia="zh-CN"/>
        </w:rPr>
        <w:t xml:space="preserve">is to restrict the number of </w:t>
      </w:r>
      <w:r w:rsidR="00CC10ED">
        <w:rPr>
          <w:rFonts w:eastAsia="SimSun"/>
          <w:lang w:eastAsia="zh-CN"/>
        </w:rPr>
        <w:t>candidates</w:t>
      </w:r>
      <w:r w:rsidR="00465710">
        <w:rPr>
          <w:rFonts w:eastAsia="SimSun" w:hint="eastAsia"/>
          <w:lang w:eastAsia="zh-CN"/>
        </w:rPr>
        <w:t xml:space="preserve"> </w:t>
      </w:r>
      <w:r w:rsidR="0056416B">
        <w:rPr>
          <w:rFonts w:eastAsiaTheme="minorEastAsia" w:hint="eastAsia"/>
        </w:rPr>
        <w:t>so that</w:t>
      </w:r>
      <w:r w:rsidR="0056416B">
        <w:rPr>
          <w:rFonts w:eastAsia="SimSun" w:hint="eastAsia"/>
          <w:lang w:eastAsia="zh-CN"/>
        </w:rPr>
        <w:t xml:space="preserve"> </w:t>
      </w:r>
      <w:r w:rsidR="00465710">
        <w:rPr>
          <w:rFonts w:eastAsia="SimSun" w:hint="eastAsia"/>
          <w:lang w:eastAsia="zh-CN"/>
        </w:rPr>
        <w:t xml:space="preserve">the total </w:t>
      </w:r>
      <w:r w:rsidR="0056416B">
        <w:rPr>
          <w:rFonts w:eastAsiaTheme="minorEastAsia" w:hint="eastAsia"/>
        </w:rPr>
        <w:t xml:space="preserve">number of </w:t>
      </w:r>
      <w:r w:rsidR="00465710">
        <w:rPr>
          <w:rFonts w:eastAsia="SimSun" w:hint="eastAsia"/>
          <w:lang w:eastAsia="zh-CN"/>
        </w:rPr>
        <w:t>blind decoding</w:t>
      </w:r>
      <w:r w:rsidR="0056416B">
        <w:rPr>
          <w:rFonts w:eastAsiaTheme="minorEastAsia" w:hint="eastAsia"/>
        </w:rPr>
        <w:t xml:space="preserve"> attempts </w:t>
      </w:r>
      <w:r w:rsidR="00D35456">
        <w:rPr>
          <w:rFonts w:eastAsiaTheme="minorEastAsia"/>
        </w:rPr>
        <w:t>is reduced</w:t>
      </w:r>
      <w:r w:rsidR="00465710">
        <w:rPr>
          <w:rFonts w:eastAsia="SimSun" w:hint="eastAsia"/>
          <w:lang w:eastAsia="zh-CN"/>
        </w:rPr>
        <w:t xml:space="preserve">. </w:t>
      </w:r>
      <w:r w:rsidR="0056416B">
        <w:rPr>
          <w:rFonts w:eastAsiaTheme="minorEastAsia" w:hint="eastAsia"/>
        </w:rPr>
        <w:t>In other words</w:t>
      </w:r>
      <w:r w:rsidR="00465710">
        <w:rPr>
          <w:rFonts w:eastAsia="SimSun" w:hint="eastAsia"/>
          <w:lang w:eastAsia="zh-CN"/>
        </w:rPr>
        <w:t xml:space="preserve">, </w:t>
      </w:r>
      <w:r w:rsidR="0056416B">
        <w:rPr>
          <w:rFonts w:eastAsiaTheme="minorEastAsia" w:hint="eastAsia"/>
        </w:rPr>
        <w:t xml:space="preserve">the </w:t>
      </w:r>
      <w:r w:rsidR="00465710">
        <w:rPr>
          <w:rFonts w:eastAsia="SimSun" w:hint="eastAsia"/>
          <w:lang w:eastAsia="zh-CN"/>
        </w:rPr>
        <w:t xml:space="preserve">UE </w:t>
      </w:r>
      <w:r w:rsidR="0056416B">
        <w:rPr>
          <w:rFonts w:eastAsiaTheme="minorEastAsia" w:hint="eastAsia"/>
        </w:rPr>
        <w:t>configured with</w:t>
      </w:r>
      <w:r w:rsidR="00465710">
        <w:rPr>
          <w:rFonts w:eastAsia="SimSun" w:hint="eastAsia"/>
          <w:lang w:eastAsia="zh-CN"/>
        </w:rPr>
        <w:t xml:space="preserve"> up to 32 CC for DL aggregation</w:t>
      </w:r>
      <w:r w:rsidR="0056416B">
        <w:rPr>
          <w:rFonts w:eastAsiaTheme="minorEastAsia" w:hint="eastAsia"/>
        </w:rPr>
        <w:t xml:space="preserve"> does not need to attempt all</w:t>
      </w:r>
      <w:r w:rsidR="00465710">
        <w:rPr>
          <w:rFonts w:eastAsia="SimSun" w:hint="eastAsia"/>
          <w:lang w:eastAsia="zh-CN"/>
        </w:rPr>
        <w:t xml:space="preserve"> </w:t>
      </w:r>
      <w:r w:rsidR="00CC10ED">
        <w:rPr>
          <w:rFonts w:eastAsia="SimSun"/>
          <w:lang w:eastAsia="zh-CN"/>
        </w:rPr>
        <w:t>candidate</w:t>
      </w:r>
      <w:r w:rsidR="0056416B">
        <w:rPr>
          <w:rFonts w:eastAsiaTheme="minorEastAsia" w:hint="eastAsia"/>
        </w:rPr>
        <w:t>s</w:t>
      </w:r>
      <w:r w:rsidR="00465710">
        <w:rPr>
          <w:rFonts w:eastAsia="SimSun" w:hint="eastAsia"/>
          <w:lang w:eastAsia="zh-CN"/>
        </w:rPr>
        <w:t xml:space="preserve"> to further reduce the </w:t>
      </w:r>
      <w:r w:rsidR="00D35456">
        <w:rPr>
          <w:rFonts w:eastAsia="SimSun"/>
          <w:lang w:eastAsia="zh-CN"/>
        </w:rPr>
        <w:t xml:space="preserve">required number of </w:t>
      </w:r>
      <w:r w:rsidR="00465710">
        <w:rPr>
          <w:rFonts w:eastAsia="SimSun" w:hint="eastAsia"/>
          <w:lang w:eastAsia="zh-CN"/>
        </w:rPr>
        <w:t xml:space="preserve">blind decoding. </w:t>
      </w:r>
      <w:r w:rsidR="00D35456">
        <w:rPr>
          <w:rFonts w:eastAsia="SimSun"/>
          <w:lang w:eastAsia="zh-CN"/>
        </w:rPr>
        <w:t xml:space="preserve">For </w:t>
      </w:r>
      <w:r w:rsidR="00465710">
        <w:rPr>
          <w:rFonts w:eastAsia="SimSun" w:hint="eastAsia"/>
          <w:lang w:eastAsia="zh-CN"/>
        </w:rPr>
        <w:t xml:space="preserve">example, if the UE </w:t>
      </w:r>
      <w:r w:rsidR="00F12EA3">
        <w:rPr>
          <w:rFonts w:eastAsiaTheme="minorEastAsia" w:hint="eastAsia"/>
        </w:rPr>
        <w:t xml:space="preserve">needs </w:t>
      </w:r>
      <w:r w:rsidR="00F12EA3">
        <w:rPr>
          <w:rFonts w:eastAsia="SimSun" w:hint="eastAsia"/>
          <w:lang w:eastAsia="zh-CN"/>
        </w:rPr>
        <w:t xml:space="preserve">a good channel condition </w:t>
      </w:r>
      <w:r w:rsidR="00F12EA3">
        <w:rPr>
          <w:rFonts w:eastAsiaTheme="minorEastAsia" w:hint="eastAsia"/>
        </w:rPr>
        <w:t>to be configured with</w:t>
      </w:r>
      <w:r w:rsidR="00465710">
        <w:rPr>
          <w:rFonts w:eastAsia="SimSun" w:hint="eastAsia"/>
          <w:lang w:eastAsia="zh-CN"/>
        </w:rPr>
        <w:t xml:space="preserve"> more than 5 CC</w:t>
      </w:r>
      <w:r w:rsidR="00F12EA3">
        <w:rPr>
          <w:rFonts w:eastAsiaTheme="minorEastAsia" w:hint="eastAsia"/>
        </w:rPr>
        <w:t>s</w:t>
      </w:r>
      <w:r w:rsidR="00465710">
        <w:rPr>
          <w:rFonts w:eastAsia="SimSun" w:hint="eastAsia"/>
          <w:lang w:eastAsia="zh-CN"/>
        </w:rPr>
        <w:t xml:space="preserve">, the </w:t>
      </w:r>
      <w:r w:rsidR="00F12EA3">
        <w:rPr>
          <w:rFonts w:eastAsiaTheme="minorEastAsia" w:hint="eastAsia"/>
        </w:rPr>
        <w:t xml:space="preserve">small </w:t>
      </w:r>
      <w:r w:rsidR="00465710">
        <w:rPr>
          <w:rFonts w:eastAsia="SimSun" w:hint="eastAsia"/>
          <w:lang w:eastAsia="zh-CN"/>
        </w:rPr>
        <w:t xml:space="preserve">number of large </w:t>
      </w:r>
      <w:r w:rsidR="00465710">
        <w:rPr>
          <w:rFonts w:eastAsia="SimSun"/>
          <w:lang w:eastAsia="zh-CN"/>
        </w:rPr>
        <w:t>aggregation</w:t>
      </w:r>
      <w:r w:rsidR="00465710">
        <w:rPr>
          <w:rFonts w:eastAsia="SimSun" w:hint="eastAsia"/>
          <w:lang w:eastAsia="zh-CN"/>
        </w:rPr>
        <w:t xml:space="preserve"> level</w:t>
      </w:r>
      <w:r w:rsidR="00F12EA3" w:rsidRPr="00F12EA3">
        <w:rPr>
          <w:rFonts w:eastAsia="SimSun" w:hint="eastAsia"/>
          <w:lang w:eastAsia="zh-CN"/>
        </w:rPr>
        <w:t xml:space="preserve"> </w:t>
      </w:r>
      <w:r w:rsidR="00F12EA3">
        <w:rPr>
          <w:rFonts w:eastAsia="SimSun" w:hint="eastAsia"/>
          <w:lang w:eastAsia="zh-CN"/>
        </w:rPr>
        <w:t>candidate</w:t>
      </w:r>
      <w:r w:rsidR="00F12EA3">
        <w:rPr>
          <w:rFonts w:eastAsiaTheme="minorEastAsia" w:hint="eastAsia"/>
        </w:rPr>
        <w:t>s</w:t>
      </w:r>
      <w:r w:rsidR="00465710">
        <w:rPr>
          <w:rFonts w:eastAsia="SimSun" w:hint="eastAsia"/>
          <w:lang w:eastAsia="zh-CN"/>
        </w:rPr>
        <w:t xml:space="preserve">, such as 4 or 8 for PDCCH, </w:t>
      </w:r>
      <w:r w:rsidR="00F12EA3">
        <w:rPr>
          <w:rFonts w:eastAsiaTheme="minorEastAsia" w:hint="eastAsia"/>
        </w:rPr>
        <w:t>may be sufficient</w:t>
      </w:r>
      <w:r w:rsidR="00465710">
        <w:rPr>
          <w:rFonts w:eastAsia="SimSun" w:hint="eastAsia"/>
          <w:lang w:eastAsia="zh-CN"/>
        </w:rPr>
        <w:t xml:space="preserve">. </w:t>
      </w:r>
      <w:r w:rsidR="005338F9" w:rsidRPr="009D36AF">
        <w:rPr>
          <w:rFonts w:eastAsiaTheme="minorEastAsia"/>
        </w:rPr>
        <w:t>In this case</w:t>
      </w:r>
      <w:r w:rsidR="00465710" w:rsidRPr="009D36AF">
        <w:rPr>
          <w:rFonts w:eastAsia="SimSun"/>
          <w:lang w:eastAsia="zh-CN"/>
        </w:rPr>
        <w:t xml:space="preserve">, the </w:t>
      </w:r>
      <w:r w:rsidR="009D36AF" w:rsidRPr="009D36AF">
        <w:rPr>
          <w:rFonts w:eastAsiaTheme="minorEastAsia" w:hint="eastAsia"/>
        </w:rPr>
        <w:t xml:space="preserve">other </w:t>
      </w:r>
      <w:r w:rsidR="00465710" w:rsidRPr="009D36AF">
        <w:rPr>
          <w:rFonts w:eastAsia="SimSun"/>
          <w:lang w:eastAsia="zh-CN"/>
        </w:rPr>
        <w:t>aggregation level</w:t>
      </w:r>
      <w:r w:rsidR="005338F9" w:rsidRPr="009D36AF">
        <w:rPr>
          <w:rFonts w:eastAsiaTheme="minorEastAsia"/>
        </w:rPr>
        <w:t>s</w:t>
      </w:r>
      <w:r w:rsidR="00465710" w:rsidRPr="009D36AF">
        <w:rPr>
          <w:rFonts w:eastAsia="SimSun"/>
          <w:lang w:eastAsia="zh-CN"/>
        </w:rPr>
        <w:t xml:space="preserve"> can be abandoned.</w:t>
      </w:r>
      <w:r w:rsidR="00465710">
        <w:rPr>
          <w:rFonts w:eastAsia="SimSun" w:hint="eastAsia"/>
          <w:lang w:eastAsia="zh-CN"/>
        </w:rPr>
        <w:t xml:space="preserve"> </w:t>
      </w:r>
      <w:r w:rsidR="005338F9">
        <w:rPr>
          <w:rFonts w:eastAsiaTheme="minorEastAsia" w:hint="eastAsia"/>
        </w:rPr>
        <w:t>T</w:t>
      </w:r>
      <w:r w:rsidR="00465710">
        <w:rPr>
          <w:rFonts w:eastAsia="SimSun" w:hint="eastAsia"/>
          <w:lang w:eastAsia="zh-CN"/>
        </w:rPr>
        <w:t>hese</w:t>
      </w:r>
      <w:r w:rsidR="005338F9">
        <w:rPr>
          <w:rFonts w:eastAsiaTheme="minorEastAsia" w:hint="eastAsia"/>
        </w:rPr>
        <w:t xml:space="preserve"> kinds of restrictions</w:t>
      </w:r>
      <w:r w:rsidR="00465710">
        <w:rPr>
          <w:rFonts w:eastAsia="SimSun" w:hint="eastAsia"/>
          <w:lang w:eastAsia="zh-CN"/>
        </w:rPr>
        <w:t xml:space="preserve"> can be </w:t>
      </w:r>
      <w:r w:rsidR="005338F9">
        <w:rPr>
          <w:rFonts w:eastAsia="SimSun" w:hint="eastAsia"/>
          <w:lang w:eastAsia="zh-CN"/>
        </w:rPr>
        <w:t>configur</w:t>
      </w:r>
      <w:r w:rsidR="00500CE6">
        <w:rPr>
          <w:rFonts w:eastAsia="SimSun"/>
          <w:lang w:eastAsia="zh-CN"/>
        </w:rPr>
        <w:t>ed</w:t>
      </w:r>
      <w:r w:rsidR="005338F9">
        <w:rPr>
          <w:rFonts w:eastAsia="SimSun" w:hint="eastAsia"/>
          <w:lang w:eastAsia="zh-CN"/>
        </w:rPr>
        <w:t xml:space="preserve"> </w:t>
      </w:r>
      <w:r w:rsidR="00465710">
        <w:rPr>
          <w:rFonts w:eastAsia="SimSun" w:hint="eastAsia"/>
          <w:lang w:eastAsia="zh-CN"/>
        </w:rPr>
        <w:t xml:space="preserve">by higher layer </w:t>
      </w:r>
      <w:r w:rsidR="00465710">
        <w:rPr>
          <w:rFonts w:eastAsia="SimSun"/>
          <w:lang w:eastAsia="zh-CN"/>
        </w:rPr>
        <w:t>signalling</w:t>
      </w:r>
      <w:r w:rsidR="00465710">
        <w:rPr>
          <w:rFonts w:eastAsia="SimSun" w:hint="eastAsia"/>
          <w:lang w:eastAsia="zh-CN"/>
        </w:rPr>
        <w:t xml:space="preserve"> by eNB. By doing this, the actual blind </w:t>
      </w:r>
      <w:r w:rsidR="00465710">
        <w:rPr>
          <w:rFonts w:eastAsia="SimSun"/>
          <w:lang w:eastAsia="zh-CN"/>
        </w:rPr>
        <w:t>decoding</w:t>
      </w:r>
      <w:r w:rsidR="00465710">
        <w:rPr>
          <w:rFonts w:eastAsia="SimSun" w:hint="eastAsia"/>
          <w:lang w:eastAsia="zh-CN"/>
        </w:rPr>
        <w:t xml:space="preserve"> </w:t>
      </w:r>
      <w:r w:rsidR="005338F9">
        <w:rPr>
          <w:rFonts w:eastAsiaTheme="minorEastAsia" w:hint="eastAsia"/>
        </w:rPr>
        <w:t xml:space="preserve">per cell </w:t>
      </w:r>
      <w:r w:rsidR="00465710">
        <w:rPr>
          <w:rFonts w:eastAsia="SimSun" w:hint="eastAsia"/>
          <w:lang w:eastAsia="zh-CN"/>
        </w:rPr>
        <w:t>will be reduced</w:t>
      </w:r>
      <w:r w:rsidR="00500CE6">
        <w:rPr>
          <w:rFonts w:eastAsia="SimSun"/>
          <w:lang w:eastAsia="zh-CN"/>
        </w:rPr>
        <w:t>, and t</w:t>
      </w:r>
      <w:r w:rsidR="00465710">
        <w:rPr>
          <w:rFonts w:eastAsia="SimSun" w:hint="eastAsia"/>
          <w:lang w:eastAsia="zh-CN"/>
        </w:rPr>
        <w:t xml:space="preserve">he </w:t>
      </w:r>
      <w:r w:rsidR="00465710">
        <w:rPr>
          <w:rFonts w:eastAsia="SimSun"/>
          <w:lang w:eastAsia="zh-CN"/>
        </w:rPr>
        <w:t>possibility</w:t>
      </w:r>
      <w:r w:rsidR="00465710">
        <w:rPr>
          <w:rFonts w:eastAsia="SimSun" w:hint="eastAsia"/>
          <w:lang w:eastAsia="zh-CN"/>
        </w:rPr>
        <w:t xml:space="preserve"> of false detection</w:t>
      </w:r>
      <w:r w:rsidR="00500CE6">
        <w:rPr>
          <w:rFonts w:eastAsia="SimSun"/>
          <w:lang w:eastAsia="zh-CN"/>
        </w:rPr>
        <w:t xml:space="preserve"> will be decreased</w:t>
      </w:r>
      <w:r w:rsidR="00465710">
        <w:rPr>
          <w:rFonts w:eastAsia="SimSun" w:hint="eastAsia"/>
          <w:lang w:eastAsia="zh-CN"/>
        </w:rPr>
        <w:t xml:space="preserve">. </w:t>
      </w:r>
    </w:p>
    <w:p w14:paraId="5F2EB7ED" w14:textId="77777777" w:rsidR="00476164" w:rsidRPr="00322852" w:rsidRDefault="00476164" w:rsidP="00476164">
      <w:pPr>
        <w:pStyle w:val="aff5"/>
        <w:numPr>
          <w:ilvl w:val="0"/>
          <w:numId w:val="34"/>
        </w:numPr>
        <w:spacing w:before="240"/>
        <w:ind w:leftChars="0"/>
        <w:rPr>
          <w:rFonts w:eastAsia="SimSun"/>
          <w:lang w:eastAsia="zh-CN"/>
        </w:rPr>
      </w:pPr>
      <w:r>
        <w:rPr>
          <w:rFonts w:eastAsia="SimSun"/>
          <w:lang w:eastAsia="zh-CN"/>
        </w:rPr>
        <w:t>Different PUCCH Resource</w:t>
      </w:r>
    </w:p>
    <w:p w14:paraId="1E52DF75" w14:textId="4AE9A0A2" w:rsidR="00476164" w:rsidRDefault="00476164" w:rsidP="00476164">
      <w:pPr>
        <w:spacing w:after="0" w:afterAutospacing="0"/>
        <w:rPr>
          <w:rFonts w:eastAsiaTheme="minorEastAsia"/>
        </w:rPr>
      </w:pPr>
      <w:r>
        <w:rPr>
          <w:rFonts w:eastAsia="SimSun"/>
          <w:lang w:eastAsia="zh-CN"/>
        </w:rPr>
        <w:t>T</w:t>
      </w:r>
      <w:r w:rsidR="00500CE6">
        <w:rPr>
          <w:rFonts w:eastAsia="SimSun"/>
          <w:lang w:eastAsia="zh-CN"/>
        </w:rPr>
        <w:t xml:space="preserve">o solve the </w:t>
      </w:r>
      <w:r>
        <w:rPr>
          <w:rFonts w:eastAsia="SimSun"/>
          <w:lang w:eastAsia="zh-CN"/>
        </w:rPr>
        <w:t xml:space="preserve">PUCCH resource collision </w:t>
      </w:r>
      <w:r w:rsidR="00500CE6">
        <w:rPr>
          <w:rFonts w:eastAsia="SimSun"/>
          <w:lang w:eastAsia="zh-CN"/>
        </w:rPr>
        <w:t xml:space="preserve">issue </w:t>
      </w:r>
      <w:r>
        <w:rPr>
          <w:rFonts w:eastAsia="SimSun"/>
          <w:lang w:eastAsia="zh-CN"/>
        </w:rPr>
        <w:t>due to the false detection</w:t>
      </w:r>
      <w:r w:rsidR="00500CE6">
        <w:rPr>
          <w:rFonts w:eastAsia="SimSun"/>
          <w:lang w:eastAsia="zh-CN"/>
        </w:rPr>
        <w:t xml:space="preserve">, </w:t>
      </w:r>
      <w:r w:rsidR="00401D80">
        <w:rPr>
          <w:rFonts w:eastAsiaTheme="minorEastAsia" w:hint="eastAsia"/>
        </w:rPr>
        <w:t>different</w:t>
      </w:r>
      <w:r w:rsidR="00401D80">
        <w:rPr>
          <w:rFonts w:eastAsia="SimSun"/>
          <w:lang w:eastAsia="zh-CN"/>
        </w:rPr>
        <w:t xml:space="preserve"> </w:t>
      </w:r>
      <w:r>
        <w:rPr>
          <w:rFonts w:eastAsia="SimSun"/>
          <w:lang w:eastAsia="zh-CN"/>
        </w:rPr>
        <w:t>PUCCH resource</w:t>
      </w:r>
      <w:r w:rsidR="00401D80">
        <w:rPr>
          <w:rFonts w:eastAsiaTheme="minorEastAsia" w:hint="eastAsia"/>
        </w:rPr>
        <w:t>s</w:t>
      </w:r>
      <w:r>
        <w:rPr>
          <w:rFonts w:eastAsia="SimSun"/>
          <w:lang w:eastAsia="zh-CN"/>
        </w:rPr>
        <w:t xml:space="preserve"> </w:t>
      </w:r>
      <w:r w:rsidR="00500CE6">
        <w:rPr>
          <w:rFonts w:eastAsia="SimSun"/>
          <w:lang w:eastAsia="zh-CN"/>
        </w:rPr>
        <w:t xml:space="preserve">can be allocated </w:t>
      </w:r>
      <w:r>
        <w:rPr>
          <w:rFonts w:eastAsia="SimSun"/>
          <w:lang w:eastAsia="zh-CN"/>
        </w:rPr>
        <w:t xml:space="preserve">to different groups of UEs [3]. In this scheme, much </w:t>
      </w:r>
      <w:r w:rsidR="00401D80">
        <w:rPr>
          <w:rFonts w:eastAsiaTheme="minorEastAsia" w:hint="eastAsia"/>
        </w:rPr>
        <w:t xml:space="preserve">more </w:t>
      </w:r>
      <w:r>
        <w:rPr>
          <w:rFonts w:eastAsia="SimSun"/>
          <w:lang w:eastAsia="zh-CN"/>
        </w:rPr>
        <w:t>PUCCH resource</w:t>
      </w:r>
      <w:r w:rsidR="00401D80">
        <w:rPr>
          <w:rFonts w:eastAsiaTheme="minorEastAsia" w:hint="eastAsia"/>
        </w:rPr>
        <w:t>s</w:t>
      </w:r>
      <w:r>
        <w:rPr>
          <w:rFonts w:eastAsia="SimSun"/>
          <w:lang w:eastAsia="zh-CN"/>
        </w:rPr>
        <w:t xml:space="preserve"> </w:t>
      </w:r>
      <w:r w:rsidR="00401D80">
        <w:rPr>
          <w:rFonts w:eastAsiaTheme="minorEastAsia" w:hint="eastAsia"/>
        </w:rPr>
        <w:t>have to</w:t>
      </w:r>
      <w:r w:rsidR="00401D80">
        <w:rPr>
          <w:rFonts w:eastAsia="SimSun"/>
          <w:lang w:eastAsia="zh-CN"/>
        </w:rPr>
        <w:t xml:space="preserve"> </w:t>
      </w:r>
      <w:r>
        <w:rPr>
          <w:rFonts w:eastAsia="SimSun"/>
          <w:lang w:eastAsia="zh-CN"/>
        </w:rPr>
        <w:t>be reserved</w:t>
      </w:r>
      <w:r w:rsidR="00401D80">
        <w:rPr>
          <w:rFonts w:eastAsiaTheme="minorEastAsia" w:hint="eastAsia"/>
        </w:rPr>
        <w:t>.</w:t>
      </w:r>
      <w:r>
        <w:rPr>
          <w:rFonts w:eastAsia="SimSun"/>
          <w:lang w:eastAsia="zh-CN"/>
        </w:rPr>
        <w:t xml:space="preserve"> </w:t>
      </w:r>
      <w:r w:rsidR="00401D80">
        <w:rPr>
          <w:rFonts w:eastAsiaTheme="minorEastAsia" w:hint="eastAsia"/>
        </w:rPr>
        <w:t>Moreover,</w:t>
      </w:r>
      <w:r w:rsidR="00401D80">
        <w:rPr>
          <w:rFonts w:eastAsia="SimSun"/>
          <w:lang w:eastAsia="zh-CN"/>
        </w:rPr>
        <w:t xml:space="preserve"> </w:t>
      </w:r>
      <w:r>
        <w:rPr>
          <w:rFonts w:eastAsia="SimSun"/>
          <w:lang w:eastAsia="zh-CN"/>
        </w:rPr>
        <w:t xml:space="preserve">the probability of PUCCH transmission due to false detection of PDCCH cannot be </w:t>
      </w:r>
      <w:r w:rsidR="00B61AB9">
        <w:rPr>
          <w:rFonts w:eastAsiaTheme="minorEastAsia" w:hint="eastAsia"/>
        </w:rPr>
        <w:t>reduced</w:t>
      </w:r>
      <w:r w:rsidR="00B61AB9">
        <w:rPr>
          <w:rFonts w:eastAsia="SimSun"/>
          <w:lang w:eastAsia="zh-CN"/>
        </w:rPr>
        <w:t xml:space="preserve"> </w:t>
      </w:r>
      <w:r>
        <w:rPr>
          <w:rFonts w:eastAsia="SimSun"/>
          <w:lang w:eastAsia="zh-CN"/>
        </w:rPr>
        <w:t>inherently. Therefore, this may not be a good approach</w:t>
      </w:r>
      <w:r w:rsidR="00B61AB9">
        <w:rPr>
          <w:rFonts w:eastAsiaTheme="minorEastAsia" w:hint="eastAsia"/>
        </w:rPr>
        <w:t>.</w:t>
      </w:r>
    </w:p>
    <w:p w14:paraId="6C53559B" w14:textId="77777777" w:rsidR="00533FD5" w:rsidRDefault="00533FD5" w:rsidP="00476164">
      <w:pPr>
        <w:spacing w:after="0" w:afterAutospacing="0"/>
        <w:rPr>
          <w:rFonts w:eastAsiaTheme="minorEastAsia"/>
        </w:rPr>
      </w:pPr>
    </w:p>
    <w:p w14:paraId="54080DCC" w14:textId="264398CA" w:rsidR="00465710" w:rsidRPr="00C97757" w:rsidRDefault="00465710" w:rsidP="00465710">
      <w:pPr>
        <w:spacing w:after="0" w:afterAutospacing="0"/>
        <w:rPr>
          <w:rFonts w:eastAsia="SimSun"/>
          <w:lang w:eastAsia="zh-CN"/>
        </w:rPr>
      </w:pPr>
      <w:r>
        <w:rPr>
          <w:rFonts w:eastAsiaTheme="minorEastAsia"/>
          <w:lang w:eastAsia="zh-CN"/>
        </w:rPr>
        <w:t xml:space="preserve">Therefore, comparing the above solutions, </w:t>
      </w:r>
      <w:r>
        <w:rPr>
          <w:rFonts w:eastAsia="SimSun" w:hint="eastAsia"/>
          <w:lang w:eastAsia="zh-CN"/>
        </w:rPr>
        <w:t>the extended CRC and</w:t>
      </w:r>
      <w:r w:rsidR="00B61AB9">
        <w:rPr>
          <w:rFonts w:eastAsiaTheme="minorEastAsia" w:hint="eastAsia"/>
        </w:rPr>
        <w:t>/or</w:t>
      </w:r>
      <w:r>
        <w:rPr>
          <w:rFonts w:eastAsia="SimSun" w:hint="eastAsia"/>
          <w:lang w:eastAsia="zh-CN"/>
        </w:rPr>
        <w:t xml:space="preserve"> restricted candidate method </w:t>
      </w:r>
      <w:r w:rsidR="00B61AB9">
        <w:rPr>
          <w:rFonts w:eastAsiaTheme="minorEastAsia" w:hint="eastAsia"/>
        </w:rPr>
        <w:t>should</w:t>
      </w:r>
      <w:r w:rsidR="00B61AB9">
        <w:rPr>
          <w:rFonts w:eastAsia="SimSun" w:hint="eastAsia"/>
          <w:lang w:eastAsia="zh-CN"/>
        </w:rPr>
        <w:t xml:space="preserve"> </w:t>
      </w:r>
      <w:r>
        <w:rPr>
          <w:rFonts w:eastAsia="SimSun" w:hint="eastAsia"/>
          <w:lang w:eastAsia="zh-CN"/>
        </w:rPr>
        <w:t xml:space="preserve">be applied to reduce the false detection when applying CA beyond 5 carriers. </w:t>
      </w:r>
    </w:p>
    <w:p w14:paraId="540639ED" w14:textId="77777777" w:rsidR="00465710" w:rsidRDefault="00476164" w:rsidP="00465710">
      <w:pPr>
        <w:spacing w:before="240"/>
        <w:rPr>
          <w:rFonts w:eastAsia="SimSun"/>
          <w:b/>
          <w:u w:val="single"/>
          <w:lang w:val="en-US" w:eastAsia="zh-CN"/>
        </w:rPr>
      </w:pPr>
      <w:r>
        <w:rPr>
          <w:b/>
          <w:u w:val="single"/>
          <w:lang w:val="en-US"/>
        </w:rPr>
        <w:t>Proposal:</w:t>
      </w:r>
    </w:p>
    <w:p w14:paraId="0DE92BBE" w14:textId="116D6E19" w:rsidR="00465710" w:rsidRPr="00C97757" w:rsidRDefault="00465710" w:rsidP="00465710">
      <w:pPr>
        <w:numPr>
          <w:ilvl w:val="0"/>
          <w:numId w:val="11"/>
        </w:numPr>
        <w:spacing w:before="240"/>
      </w:pPr>
      <w:r>
        <w:rPr>
          <w:rFonts w:eastAsia="SimSun" w:hint="eastAsia"/>
          <w:lang w:val="en-US" w:eastAsia="zh-CN"/>
        </w:rPr>
        <w:lastRenderedPageBreak/>
        <w:t xml:space="preserve">RAN 1 is recommended to consider the following </w:t>
      </w:r>
      <w:r>
        <w:rPr>
          <w:rFonts w:eastAsia="SimSun"/>
          <w:lang w:val="en-US" w:eastAsia="zh-CN"/>
        </w:rPr>
        <w:t>mechanism</w:t>
      </w:r>
      <w:r w:rsidR="00765355">
        <w:rPr>
          <w:rFonts w:eastAsia="SimSun"/>
          <w:lang w:val="en-US" w:eastAsia="zh-CN"/>
        </w:rPr>
        <w:t>s</w:t>
      </w:r>
      <w:r>
        <w:rPr>
          <w:rFonts w:eastAsia="SimSun" w:hint="eastAsia"/>
          <w:lang w:val="en-US" w:eastAsia="zh-CN"/>
        </w:rPr>
        <w:t xml:space="preserve"> to reduce the potential false detection during PDCCH/EPDCCH decoding:</w:t>
      </w:r>
    </w:p>
    <w:p w14:paraId="453FC80D" w14:textId="7FC4384C" w:rsidR="00465710" w:rsidRPr="00C97757" w:rsidRDefault="00465710" w:rsidP="00465710">
      <w:pPr>
        <w:numPr>
          <w:ilvl w:val="1"/>
          <w:numId w:val="11"/>
        </w:numPr>
        <w:spacing w:before="240"/>
        <w:rPr>
          <w:rFonts w:eastAsia="SimSun"/>
          <w:lang w:val="en-US" w:eastAsia="zh-CN"/>
        </w:rPr>
      </w:pPr>
      <w:r w:rsidRPr="00C97757">
        <w:rPr>
          <w:rFonts w:eastAsia="SimSun"/>
          <w:lang w:val="en-US" w:eastAsia="zh-CN"/>
        </w:rPr>
        <w:t xml:space="preserve">Extended CRC </w:t>
      </w:r>
      <w:r w:rsidR="00B1731D">
        <w:rPr>
          <w:rFonts w:eastAsia="SimSun"/>
          <w:lang w:val="en-US" w:eastAsia="zh-CN"/>
        </w:rPr>
        <w:t>s</w:t>
      </w:r>
      <w:r w:rsidR="00B1731D" w:rsidRPr="00C97757">
        <w:rPr>
          <w:rFonts w:eastAsia="SimSun"/>
          <w:lang w:val="en-US" w:eastAsia="zh-CN"/>
        </w:rPr>
        <w:t>ize</w:t>
      </w:r>
    </w:p>
    <w:p w14:paraId="3AEA851F" w14:textId="25B0A676" w:rsidR="00465710" w:rsidRDefault="00465710" w:rsidP="00465710">
      <w:pPr>
        <w:numPr>
          <w:ilvl w:val="1"/>
          <w:numId w:val="11"/>
        </w:numPr>
        <w:spacing w:before="240"/>
      </w:pPr>
      <w:r>
        <w:rPr>
          <w:rFonts w:eastAsia="SimSun" w:hint="eastAsia"/>
          <w:lang w:eastAsia="zh-CN"/>
        </w:rPr>
        <w:t xml:space="preserve">Restricted </w:t>
      </w:r>
      <w:r w:rsidR="00B1731D">
        <w:rPr>
          <w:rFonts w:eastAsia="SimSun"/>
          <w:lang w:eastAsia="zh-CN"/>
        </w:rPr>
        <w:t>the number of candidates for blind decoding</w:t>
      </w:r>
    </w:p>
    <w:p w14:paraId="5201CD67" w14:textId="77777777" w:rsidR="00465710" w:rsidRPr="00C97757" w:rsidRDefault="00465710" w:rsidP="00465710">
      <w:pPr>
        <w:rPr>
          <w:rFonts w:eastAsia="SimSun"/>
          <w:lang w:eastAsia="zh-CN"/>
        </w:rPr>
      </w:pPr>
    </w:p>
    <w:p w14:paraId="2A31CBC6" w14:textId="77777777" w:rsidR="00465710" w:rsidRPr="00442959" w:rsidRDefault="00465710" w:rsidP="00465710">
      <w:pPr>
        <w:pStyle w:val="10"/>
        <w:spacing w:after="180"/>
        <w:rPr>
          <w:lang w:val="en-US"/>
        </w:rPr>
      </w:pPr>
      <w:r w:rsidRPr="00442959">
        <w:rPr>
          <w:rFonts w:hint="eastAsia"/>
          <w:lang w:val="en-US"/>
        </w:rPr>
        <w:t>Conclusion</w:t>
      </w:r>
    </w:p>
    <w:p w14:paraId="53633F39" w14:textId="77777777" w:rsidR="00465710" w:rsidRDefault="00465710" w:rsidP="00465710">
      <w:pPr>
        <w:rPr>
          <w:rFonts w:eastAsia="SimSun"/>
          <w:lang w:val="en-US" w:eastAsia="zh-CN"/>
        </w:rPr>
      </w:pPr>
      <w:r w:rsidRPr="00442959">
        <w:rPr>
          <w:rFonts w:hint="eastAsia"/>
          <w:lang w:val="en-US"/>
        </w:rPr>
        <w:t>In this contribution</w:t>
      </w:r>
      <w:r>
        <w:rPr>
          <w:rFonts w:eastAsia="SimSun" w:hint="eastAsia"/>
          <w:lang w:val="en-US" w:eastAsia="zh-CN"/>
        </w:rPr>
        <w:t>,</w:t>
      </w:r>
      <w:r w:rsidRPr="00442959">
        <w:rPr>
          <w:rFonts w:hint="eastAsia"/>
          <w:lang w:val="en-US"/>
        </w:rPr>
        <w:t xml:space="preserve"> we </w:t>
      </w:r>
      <w:r w:rsidRPr="00C97757">
        <w:rPr>
          <w:rFonts w:eastAsia="SimSun"/>
          <w:lang w:val="en-US" w:eastAsia="zh-CN"/>
        </w:rPr>
        <w:t>share our further concerns related to the DL false detection on PDCC</w:t>
      </w:r>
      <w:r>
        <w:rPr>
          <w:rFonts w:eastAsia="SimSun"/>
          <w:lang w:val="en-US" w:eastAsia="zh-CN"/>
        </w:rPr>
        <w:t>H</w:t>
      </w:r>
      <w:r w:rsidRPr="00C97757">
        <w:rPr>
          <w:rFonts w:eastAsia="SimSun"/>
          <w:lang w:val="en-US" w:eastAsia="zh-CN"/>
        </w:rPr>
        <w:t xml:space="preserve">/EPDCCH. </w:t>
      </w:r>
      <w:r>
        <w:rPr>
          <w:rFonts w:eastAsia="SimSun"/>
          <w:lang w:val="en-US" w:eastAsia="zh-CN"/>
        </w:rPr>
        <w:t>O</w:t>
      </w:r>
      <w:r>
        <w:rPr>
          <w:rFonts w:eastAsia="SimSun" w:hint="eastAsia"/>
          <w:lang w:val="en-US" w:eastAsia="zh-CN"/>
        </w:rPr>
        <w:t xml:space="preserve">ne proposal is suggested to RAN1 as follows: </w:t>
      </w:r>
    </w:p>
    <w:p w14:paraId="217D54D0" w14:textId="77777777" w:rsidR="00465710" w:rsidRDefault="00465710" w:rsidP="00465710">
      <w:pPr>
        <w:spacing w:before="240"/>
        <w:rPr>
          <w:rFonts w:eastAsia="SimSun"/>
          <w:b/>
          <w:u w:val="single"/>
          <w:lang w:val="en-US" w:eastAsia="zh-CN"/>
        </w:rPr>
      </w:pPr>
      <w:r>
        <w:rPr>
          <w:b/>
          <w:u w:val="single"/>
          <w:lang w:val="en-US"/>
        </w:rPr>
        <w:t>Proposal:</w:t>
      </w:r>
    </w:p>
    <w:p w14:paraId="602B60A4" w14:textId="77777777" w:rsidR="00465710" w:rsidRPr="00C97757" w:rsidRDefault="00465710" w:rsidP="00465710">
      <w:pPr>
        <w:numPr>
          <w:ilvl w:val="0"/>
          <w:numId w:val="11"/>
        </w:numPr>
        <w:spacing w:before="240"/>
      </w:pPr>
      <w:r>
        <w:rPr>
          <w:rFonts w:eastAsia="SimSun" w:hint="eastAsia"/>
          <w:lang w:val="en-US" w:eastAsia="zh-CN"/>
        </w:rPr>
        <w:t xml:space="preserve">RAN 1 is recommended to consider the following </w:t>
      </w:r>
      <w:r>
        <w:rPr>
          <w:rFonts w:eastAsia="SimSun"/>
          <w:lang w:val="en-US" w:eastAsia="zh-CN"/>
        </w:rPr>
        <w:t>mechanism</w:t>
      </w:r>
      <w:r>
        <w:rPr>
          <w:rFonts w:eastAsia="SimSun" w:hint="eastAsia"/>
          <w:lang w:val="en-US" w:eastAsia="zh-CN"/>
        </w:rPr>
        <w:t xml:space="preserve"> to reduce the potential false detection during PDCCH/EPDCCH decoding:</w:t>
      </w:r>
    </w:p>
    <w:p w14:paraId="7B274C71" w14:textId="04EEB13F" w:rsidR="00465710" w:rsidRPr="00C97757" w:rsidRDefault="00465710" w:rsidP="00465710">
      <w:pPr>
        <w:numPr>
          <w:ilvl w:val="1"/>
          <w:numId w:val="11"/>
        </w:numPr>
        <w:spacing w:before="240"/>
        <w:rPr>
          <w:rFonts w:eastAsia="SimSun"/>
          <w:lang w:val="en-US" w:eastAsia="zh-CN"/>
        </w:rPr>
      </w:pPr>
      <w:r w:rsidRPr="00C97757">
        <w:rPr>
          <w:rFonts w:eastAsia="SimSun"/>
          <w:lang w:val="en-US" w:eastAsia="zh-CN"/>
        </w:rPr>
        <w:t xml:space="preserve">Extended CRC </w:t>
      </w:r>
      <w:r w:rsidR="00B1731D">
        <w:rPr>
          <w:rFonts w:eastAsia="SimSun"/>
          <w:lang w:val="en-US" w:eastAsia="zh-CN"/>
        </w:rPr>
        <w:t>s</w:t>
      </w:r>
      <w:r w:rsidR="00B1731D" w:rsidRPr="00C97757">
        <w:rPr>
          <w:rFonts w:eastAsia="SimSun"/>
          <w:lang w:val="en-US" w:eastAsia="zh-CN"/>
        </w:rPr>
        <w:t>ize</w:t>
      </w:r>
    </w:p>
    <w:p w14:paraId="2DAC753A" w14:textId="54127016" w:rsidR="00465710" w:rsidRDefault="00465710" w:rsidP="00465710">
      <w:pPr>
        <w:numPr>
          <w:ilvl w:val="1"/>
          <w:numId w:val="11"/>
        </w:numPr>
        <w:spacing w:before="240"/>
      </w:pPr>
      <w:r>
        <w:rPr>
          <w:rFonts w:eastAsia="SimSun" w:hint="eastAsia"/>
          <w:lang w:eastAsia="zh-CN"/>
        </w:rPr>
        <w:t xml:space="preserve">Restricted </w:t>
      </w:r>
      <w:r w:rsidR="00B1731D">
        <w:rPr>
          <w:rFonts w:eastAsia="SimSun"/>
          <w:lang w:eastAsia="zh-CN"/>
        </w:rPr>
        <w:t>the number of candidates for blind decoding</w:t>
      </w:r>
    </w:p>
    <w:p w14:paraId="4C19F462" w14:textId="77777777" w:rsidR="00465710" w:rsidRPr="007837B5" w:rsidRDefault="00465710" w:rsidP="00465710">
      <w:pPr>
        <w:rPr>
          <w:rFonts w:eastAsia="SimSun"/>
          <w:lang w:val="en-US" w:eastAsia="zh-CN"/>
        </w:rPr>
      </w:pPr>
    </w:p>
    <w:p w14:paraId="1AC123ED" w14:textId="77777777" w:rsidR="00465710" w:rsidRPr="00442959" w:rsidRDefault="00465710" w:rsidP="00465710">
      <w:pPr>
        <w:pStyle w:val="10"/>
        <w:spacing w:after="180"/>
        <w:rPr>
          <w:rStyle w:val="af5"/>
          <w:bCs w:val="0"/>
          <w:lang w:val="en-US"/>
        </w:rPr>
      </w:pPr>
      <w:r w:rsidRPr="00442959">
        <w:rPr>
          <w:lang w:val="en-US"/>
        </w:rPr>
        <w:t>References</w:t>
      </w:r>
    </w:p>
    <w:p w14:paraId="7E8C0A25" w14:textId="77777777" w:rsidR="00465710" w:rsidRDefault="00465710" w:rsidP="00465710">
      <w:pPr>
        <w:widowControl w:val="0"/>
        <w:numPr>
          <w:ilvl w:val="0"/>
          <w:numId w:val="10"/>
        </w:numPr>
        <w:snapToGrid/>
        <w:spacing w:after="120" w:afterAutospacing="0" w:line="280" w:lineRule="exact"/>
        <w:ind w:hangingChars="175"/>
        <w:rPr>
          <w:rFonts w:eastAsia="SimSun"/>
          <w:lang w:val="en-US" w:eastAsia="zh-CN"/>
        </w:rPr>
      </w:pPr>
      <w:r w:rsidRPr="00BF3487">
        <w:rPr>
          <w:rFonts w:eastAsia="SimSun"/>
          <w:lang w:val="en-US" w:eastAsia="zh-CN"/>
        </w:rPr>
        <w:t>Chairman’s note, RAN1#8</w:t>
      </w:r>
      <w:r w:rsidR="00476164">
        <w:rPr>
          <w:rFonts w:eastAsia="SimSun"/>
          <w:lang w:val="en-US" w:eastAsia="zh-CN"/>
        </w:rPr>
        <w:t>2</w:t>
      </w:r>
      <w:r w:rsidRPr="00BF3487">
        <w:rPr>
          <w:rFonts w:eastAsia="SimSun"/>
          <w:lang w:val="en-US" w:eastAsia="zh-CN"/>
        </w:rPr>
        <w:t xml:space="preserve">, </w:t>
      </w:r>
      <w:r w:rsidR="00476164">
        <w:rPr>
          <w:rFonts w:eastAsia="SimSun"/>
          <w:lang w:val="en-US" w:eastAsia="zh-CN"/>
        </w:rPr>
        <w:t>August</w:t>
      </w:r>
      <w:r w:rsidRPr="00BF3487">
        <w:rPr>
          <w:rFonts w:eastAsia="SimSun"/>
          <w:lang w:val="en-US" w:eastAsia="zh-CN"/>
        </w:rPr>
        <w:t>, 2015.</w:t>
      </w:r>
    </w:p>
    <w:p w14:paraId="5D6E1F7B" w14:textId="77777777" w:rsidR="00476164" w:rsidRPr="00476164" w:rsidRDefault="00476164" w:rsidP="00476164">
      <w:pPr>
        <w:widowControl w:val="0"/>
        <w:numPr>
          <w:ilvl w:val="0"/>
          <w:numId w:val="10"/>
        </w:numPr>
        <w:snapToGrid/>
        <w:spacing w:after="120" w:afterAutospacing="0" w:line="280" w:lineRule="exact"/>
        <w:rPr>
          <w:rFonts w:eastAsia="SimSun"/>
          <w:lang w:val="en-US" w:eastAsia="zh-CN"/>
        </w:rPr>
      </w:pPr>
      <w:r w:rsidRPr="00476164">
        <w:rPr>
          <w:rFonts w:eastAsia="SimSun"/>
          <w:lang w:val="en-US" w:eastAsia="zh-CN"/>
        </w:rPr>
        <w:t>R1-154941</w:t>
      </w:r>
      <w:r>
        <w:rPr>
          <w:rFonts w:eastAsia="SimSun"/>
          <w:lang w:val="en-US" w:eastAsia="zh-CN"/>
        </w:rPr>
        <w:t xml:space="preserve">, </w:t>
      </w:r>
      <w:r w:rsidRPr="00476164">
        <w:rPr>
          <w:rFonts w:eastAsia="SimSun"/>
          <w:lang w:val="en-US" w:eastAsia="zh-CN"/>
        </w:rPr>
        <w:t>Summary of offline discussions on Joint Grants for eCA</w:t>
      </w:r>
      <w:r>
        <w:rPr>
          <w:rFonts w:eastAsia="SimSun"/>
          <w:lang w:val="en-US" w:eastAsia="zh-CN"/>
        </w:rPr>
        <w:t xml:space="preserve">, </w:t>
      </w:r>
      <w:r w:rsidRPr="00476164">
        <w:rPr>
          <w:rFonts w:eastAsia="SimSun"/>
          <w:lang w:val="en-US" w:eastAsia="zh-CN"/>
        </w:rPr>
        <w:t>Nokia Networks</w:t>
      </w:r>
    </w:p>
    <w:p w14:paraId="64BA9D34" w14:textId="77777777" w:rsidR="00465710" w:rsidRDefault="000B562C" w:rsidP="00465710">
      <w:pPr>
        <w:widowControl w:val="0"/>
        <w:numPr>
          <w:ilvl w:val="0"/>
          <w:numId w:val="10"/>
        </w:numPr>
        <w:snapToGrid/>
        <w:spacing w:after="120" w:afterAutospacing="0" w:line="280" w:lineRule="exact"/>
        <w:ind w:hangingChars="175"/>
        <w:rPr>
          <w:rFonts w:eastAsia="SimSun"/>
          <w:lang w:val="en-US" w:eastAsia="zh-CN"/>
        </w:rPr>
      </w:pPr>
      <w:hyperlink r:id="rId8" w:history="1">
        <w:r w:rsidR="00465710" w:rsidRPr="00BF3487">
          <w:rPr>
            <w:rFonts w:eastAsia="SimSun"/>
            <w:lang w:val="en-US" w:eastAsia="zh-CN"/>
          </w:rPr>
          <w:t>R1-153078</w:t>
        </w:r>
      </w:hyperlink>
      <w:r w:rsidR="00465710">
        <w:rPr>
          <w:rFonts w:eastAsia="SimSun" w:hint="eastAsia"/>
          <w:lang w:val="en-US" w:eastAsia="zh-CN"/>
        </w:rPr>
        <w:t xml:space="preserve">, </w:t>
      </w:r>
      <w:r w:rsidR="00465710" w:rsidRPr="00BF3487">
        <w:rPr>
          <w:rFonts w:eastAsia="SimSun"/>
          <w:lang w:val="en-US" w:eastAsia="zh-CN"/>
        </w:rPr>
        <w:t>Mitigation of DCI false detection problem</w:t>
      </w:r>
      <w:r w:rsidR="00465710" w:rsidRPr="00BF3487">
        <w:rPr>
          <w:rFonts w:eastAsia="SimSun"/>
          <w:lang w:val="en-US" w:eastAsia="zh-CN"/>
        </w:rPr>
        <w:tab/>
        <w:t>INTERDIGITAL COMMUNICATIONS</w:t>
      </w:r>
      <w:r w:rsidR="00465710">
        <w:rPr>
          <w:rFonts w:eastAsia="SimSun" w:hint="eastAsia"/>
          <w:lang w:val="en-US" w:eastAsia="zh-CN"/>
        </w:rPr>
        <w:t xml:space="preserve">, </w:t>
      </w:r>
      <w:r w:rsidR="00465710" w:rsidRPr="00BF3487">
        <w:rPr>
          <w:rFonts w:eastAsia="SimSun"/>
          <w:lang w:val="en-US" w:eastAsia="zh-CN"/>
        </w:rPr>
        <w:t>RAN1#8</w:t>
      </w:r>
      <w:r w:rsidR="00465710">
        <w:rPr>
          <w:rFonts w:eastAsia="SimSun" w:hint="eastAsia"/>
          <w:lang w:val="en-US" w:eastAsia="zh-CN"/>
        </w:rPr>
        <w:t>1</w:t>
      </w:r>
      <w:r w:rsidR="00465710" w:rsidRPr="00BF3487">
        <w:rPr>
          <w:rFonts w:eastAsia="SimSun"/>
          <w:lang w:val="en-US" w:eastAsia="zh-CN"/>
        </w:rPr>
        <w:t xml:space="preserve">, </w:t>
      </w:r>
      <w:r w:rsidR="00465710">
        <w:rPr>
          <w:rFonts w:eastAsia="SimSun" w:hint="eastAsia"/>
          <w:lang w:val="en-US" w:eastAsia="zh-CN"/>
        </w:rPr>
        <w:t>May</w:t>
      </w:r>
      <w:r w:rsidR="00465710" w:rsidRPr="00BF3487">
        <w:rPr>
          <w:rFonts w:eastAsia="SimSun"/>
          <w:lang w:val="en-US" w:eastAsia="zh-CN"/>
        </w:rPr>
        <w:t>, 2015.</w:t>
      </w:r>
    </w:p>
    <w:sectPr w:rsidR="00465710"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837CC" w14:textId="77777777" w:rsidR="000B562C" w:rsidRDefault="000B562C">
      <w:r>
        <w:separator/>
      </w:r>
    </w:p>
  </w:endnote>
  <w:endnote w:type="continuationSeparator" w:id="0">
    <w:p w14:paraId="4B9CF936" w14:textId="77777777" w:rsidR="000B562C" w:rsidRDefault="000B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FF8B7" w14:textId="77777777" w:rsidR="00EE7207" w:rsidRDefault="00CD35E7">
    <w:pPr>
      <w:pStyle w:val="ad"/>
      <w:jc w:val="center"/>
    </w:pPr>
    <w:r>
      <w:rPr>
        <w:b/>
        <w:szCs w:val="24"/>
      </w:rPr>
      <w:fldChar w:fldCharType="begin"/>
    </w:r>
    <w:r w:rsidR="00EE7207">
      <w:rPr>
        <w:b/>
      </w:rPr>
      <w:instrText>PAGE</w:instrText>
    </w:r>
    <w:r>
      <w:rPr>
        <w:b/>
        <w:szCs w:val="24"/>
      </w:rPr>
      <w:fldChar w:fldCharType="separate"/>
    </w:r>
    <w:r w:rsidR="0043242B">
      <w:rPr>
        <w:b/>
        <w:noProof/>
      </w:rPr>
      <w:t>1</w:t>
    </w:r>
    <w:r>
      <w:rPr>
        <w:b/>
        <w:szCs w:val="24"/>
      </w:rPr>
      <w:fldChar w:fldCharType="end"/>
    </w:r>
  </w:p>
  <w:p w14:paraId="30556823" w14:textId="77777777" w:rsidR="00EE7207" w:rsidRDefault="00EE7207">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B113D" w14:textId="77777777" w:rsidR="000B562C" w:rsidRDefault="000B562C">
      <w:r>
        <w:separator/>
      </w:r>
    </w:p>
  </w:footnote>
  <w:footnote w:type="continuationSeparator" w:id="0">
    <w:p w14:paraId="3509D62D" w14:textId="77777777" w:rsidR="000B562C" w:rsidRDefault="000B5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15:restartNumberingAfterBreak="0">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15:restartNumberingAfterBreak="0">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0"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1129B6"/>
    <w:multiLevelType w:val="hybridMultilevel"/>
    <w:tmpl w:val="77D4A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2461E9"/>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2" w15:restartNumberingAfterBreak="0">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A43F9"/>
    <w:multiLevelType w:val="hybridMultilevel"/>
    <w:tmpl w:val="EA52D62C"/>
    <w:lvl w:ilvl="0" w:tplc="DDE2B882">
      <w:start w:val="1"/>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6"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9"/>
  </w:num>
  <w:num w:numId="2">
    <w:abstractNumId w:val="4"/>
  </w:num>
  <w:num w:numId="3">
    <w:abstractNumId w:val="30"/>
  </w:num>
  <w:num w:numId="4">
    <w:abstractNumId w:val="17"/>
  </w:num>
  <w:num w:numId="5">
    <w:abstractNumId w:val="18"/>
  </w:num>
  <w:num w:numId="6">
    <w:abstractNumId w:val="15"/>
  </w:num>
  <w:num w:numId="7">
    <w:abstractNumId w:val="3"/>
  </w:num>
  <w:num w:numId="8">
    <w:abstractNumId w:val="33"/>
  </w:num>
  <w:num w:numId="9">
    <w:abstractNumId w:val="13"/>
  </w:num>
  <w:num w:numId="10">
    <w:abstractNumId w:val="12"/>
  </w:num>
  <w:num w:numId="11">
    <w:abstractNumId w:val="19"/>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8"/>
  </w:num>
  <w:num w:numId="19">
    <w:abstractNumId w:val="10"/>
  </w:num>
  <w:num w:numId="20">
    <w:abstractNumId w:val="1"/>
  </w:num>
  <w:num w:numId="21">
    <w:abstractNumId w:val="9"/>
  </w:num>
  <w:num w:numId="22">
    <w:abstractNumId w:val="5"/>
  </w:num>
  <w:num w:numId="23">
    <w:abstractNumId w:val="0"/>
  </w:num>
  <w:num w:numId="24">
    <w:abstractNumId w:val="22"/>
  </w:num>
  <w:num w:numId="25">
    <w:abstractNumId w:val="32"/>
  </w:num>
  <w:num w:numId="26">
    <w:abstractNumId w:val="7"/>
  </w:num>
  <w:num w:numId="27">
    <w:abstractNumId w:val="27"/>
  </w:num>
  <w:num w:numId="28">
    <w:abstractNumId w:val="8"/>
  </w:num>
  <w:num w:numId="29">
    <w:abstractNumId w:val="2"/>
  </w:num>
  <w:num w:numId="30">
    <w:abstractNumId w:val="20"/>
  </w:num>
  <w:num w:numId="31">
    <w:abstractNumId w:val="31"/>
  </w:num>
  <w:num w:numId="32">
    <w:abstractNumId w:val="16"/>
  </w:num>
  <w:num w:numId="33">
    <w:abstractNumId w:val="26"/>
  </w:num>
  <w:num w:numId="34">
    <w:abstractNumId w:val="11"/>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27C48"/>
    <w:rsid w:val="0003072F"/>
    <w:rsid w:val="0003088A"/>
    <w:rsid w:val="0003119F"/>
    <w:rsid w:val="00031D64"/>
    <w:rsid w:val="00032022"/>
    <w:rsid w:val="000334D9"/>
    <w:rsid w:val="00033E28"/>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6AA"/>
    <w:rsid w:val="000638F5"/>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20C"/>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96B"/>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567"/>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D0B"/>
    <w:rsid w:val="000B4067"/>
    <w:rsid w:val="000B4578"/>
    <w:rsid w:val="000B4EAB"/>
    <w:rsid w:val="000B562C"/>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184"/>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97E"/>
    <w:rsid w:val="001A5D19"/>
    <w:rsid w:val="001A5FFF"/>
    <w:rsid w:val="001A743A"/>
    <w:rsid w:val="001A7F47"/>
    <w:rsid w:val="001B08ED"/>
    <w:rsid w:val="001B2A3F"/>
    <w:rsid w:val="001B2EBE"/>
    <w:rsid w:val="001B3892"/>
    <w:rsid w:val="001B4022"/>
    <w:rsid w:val="001B4252"/>
    <w:rsid w:val="001B4297"/>
    <w:rsid w:val="001B5187"/>
    <w:rsid w:val="001B7221"/>
    <w:rsid w:val="001B77DB"/>
    <w:rsid w:val="001B7CBE"/>
    <w:rsid w:val="001C0588"/>
    <w:rsid w:val="001C0677"/>
    <w:rsid w:val="001C0ABD"/>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54B4"/>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41"/>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97EDE"/>
    <w:rsid w:val="002A03DC"/>
    <w:rsid w:val="002A0A42"/>
    <w:rsid w:val="002A17BB"/>
    <w:rsid w:val="002A17FB"/>
    <w:rsid w:val="002A1910"/>
    <w:rsid w:val="002A1A1C"/>
    <w:rsid w:val="002A23F3"/>
    <w:rsid w:val="002A2EE1"/>
    <w:rsid w:val="002A321F"/>
    <w:rsid w:val="002A34A1"/>
    <w:rsid w:val="002A353E"/>
    <w:rsid w:val="002A3D80"/>
    <w:rsid w:val="002A47FD"/>
    <w:rsid w:val="002A5269"/>
    <w:rsid w:val="002A5AFD"/>
    <w:rsid w:val="002A6012"/>
    <w:rsid w:val="002A65C1"/>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286"/>
    <w:rsid w:val="002E53A2"/>
    <w:rsid w:val="002E59FC"/>
    <w:rsid w:val="002E7664"/>
    <w:rsid w:val="002E7DD4"/>
    <w:rsid w:val="002F0441"/>
    <w:rsid w:val="002F0958"/>
    <w:rsid w:val="002F0966"/>
    <w:rsid w:val="002F18C2"/>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061"/>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8C"/>
    <w:rsid w:val="00361ACE"/>
    <w:rsid w:val="0036284B"/>
    <w:rsid w:val="003631D8"/>
    <w:rsid w:val="00363566"/>
    <w:rsid w:val="00363843"/>
    <w:rsid w:val="00363E38"/>
    <w:rsid w:val="00364283"/>
    <w:rsid w:val="00364541"/>
    <w:rsid w:val="00364ABF"/>
    <w:rsid w:val="003656E6"/>
    <w:rsid w:val="0036674B"/>
    <w:rsid w:val="00366B79"/>
    <w:rsid w:val="00366C6A"/>
    <w:rsid w:val="003674CF"/>
    <w:rsid w:val="00370C98"/>
    <w:rsid w:val="00370E48"/>
    <w:rsid w:val="00370F0D"/>
    <w:rsid w:val="00371605"/>
    <w:rsid w:val="00372BA9"/>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5CEB"/>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BAF"/>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0C0"/>
    <w:rsid w:val="00401200"/>
    <w:rsid w:val="0040142B"/>
    <w:rsid w:val="00401D80"/>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42B"/>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A06"/>
    <w:rsid w:val="00464E9B"/>
    <w:rsid w:val="00465358"/>
    <w:rsid w:val="00465710"/>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164"/>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E9"/>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4CE"/>
    <w:rsid w:val="004B3CA3"/>
    <w:rsid w:val="004B3EFC"/>
    <w:rsid w:val="004B421D"/>
    <w:rsid w:val="004B421E"/>
    <w:rsid w:val="004B4D07"/>
    <w:rsid w:val="004B4F33"/>
    <w:rsid w:val="004B5083"/>
    <w:rsid w:val="004B5753"/>
    <w:rsid w:val="004B5B7F"/>
    <w:rsid w:val="004B6A99"/>
    <w:rsid w:val="004B6BB4"/>
    <w:rsid w:val="004B6D70"/>
    <w:rsid w:val="004B72CB"/>
    <w:rsid w:val="004C0755"/>
    <w:rsid w:val="004C125A"/>
    <w:rsid w:val="004C2DA3"/>
    <w:rsid w:val="004C2F95"/>
    <w:rsid w:val="004C4643"/>
    <w:rsid w:val="004C4D92"/>
    <w:rsid w:val="004C5C07"/>
    <w:rsid w:val="004C6629"/>
    <w:rsid w:val="004C7505"/>
    <w:rsid w:val="004D0291"/>
    <w:rsid w:val="004D0B71"/>
    <w:rsid w:val="004D0D90"/>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0CE6"/>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6D5F"/>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701F"/>
    <w:rsid w:val="005278D8"/>
    <w:rsid w:val="00527AEC"/>
    <w:rsid w:val="00527B9E"/>
    <w:rsid w:val="00527DA1"/>
    <w:rsid w:val="0053000B"/>
    <w:rsid w:val="0053090B"/>
    <w:rsid w:val="00531506"/>
    <w:rsid w:val="00531B7A"/>
    <w:rsid w:val="005338F9"/>
    <w:rsid w:val="00533DDE"/>
    <w:rsid w:val="00533FD5"/>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FB3"/>
    <w:rsid w:val="00560E13"/>
    <w:rsid w:val="00562071"/>
    <w:rsid w:val="00563930"/>
    <w:rsid w:val="00563A1D"/>
    <w:rsid w:val="0056416B"/>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1D6"/>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224"/>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152A"/>
    <w:rsid w:val="0062292D"/>
    <w:rsid w:val="0062382B"/>
    <w:rsid w:val="00624E4C"/>
    <w:rsid w:val="006253A6"/>
    <w:rsid w:val="006264DC"/>
    <w:rsid w:val="0062673B"/>
    <w:rsid w:val="00627144"/>
    <w:rsid w:val="00627636"/>
    <w:rsid w:val="00627724"/>
    <w:rsid w:val="00630297"/>
    <w:rsid w:val="00631405"/>
    <w:rsid w:val="006321EF"/>
    <w:rsid w:val="00632270"/>
    <w:rsid w:val="006339DB"/>
    <w:rsid w:val="00634B08"/>
    <w:rsid w:val="006350F7"/>
    <w:rsid w:val="00635448"/>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1FA2"/>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0ECE"/>
    <w:rsid w:val="00651185"/>
    <w:rsid w:val="0065141E"/>
    <w:rsid w:val="00651437"/>
    <w:rsid w:val="00651DAD"/>
    <w:rsid w:val="00651EA2"/>
    <w:rsid w:val="006522A3"/>
    <w:rsid w:val="006522C9"/>
    <w:rsid w:val="0065292F"/>
    <w:rsid w:val="00652BC1"/>
    <w:rsid w:val="00653185"/>
    <w:rsid w:val="00653C62"/>
    <w:rsid w:val="0065424E"/>
    <w:rsid w:val="00654313"/>
    <w:rsid w:val="00654B00"/>
    <w:rsid w:val="00655686"/>
    <w:rsid w:val="00656624"/>
    <w:rsid w:val="00656ADF"/>
    <w:rsid w:val="00656F6D"/>
    <w:rsid w:val="006572E2"/>
    <w:rsid w:val="00657454"/>
    <w:rsid w:val="0065787F"/>
    <w:rsid w:val="00657B32"/>
    <w:rsid w:val="006606AD"/>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278B"/>
    <w:rsid w:val="00682838"/>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1FCF"/>
    <w:rsid w:val="006C2891"/>
    <w:rsid w:val="006C2A3A"/>
    <w:rsid w:val="006C30F2"/>
    <w:rsid w:val="006C3470"/>
    <w:rsid w:val="006C3A73"/>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E7E98"/>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66B6"/>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355"/>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52"/>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B6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642E"/>
    <w:rsid w:val="008706B1"/>
    <w:rsid w:val="00870EEA"/>
    <w:rsid w:val="00872577"/>
    <w:rsid w:val="00872859"/>
    <w:rsid w:val="00873104"/>
    <w:rsid w:val="0087367B"/>
    <w:rsid w:val="0087386B"/>
    <w:rsid w:val="00873B9E"/>
    <w:rsid w:val="00873DA4"/>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9F9"/>
    <w:rsid w:val="008B2B73"/>
    <w:rsid w:val="008B2BFD"/>
    <w:rsid w:val="008B3265"/>
    <w:rsid w:val="008B436E"/>
    <w:rsid w:val="008B4795"/>
    <w:rsid w:val="008B4910"/>
    <w:rsid w:val="008B58DC"/>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DAF"/>
    <w:rsid w:val="00963E12"/>
    <w:rsid w:val="0096407B"/>
    <w:rsid w:val="009643A0"/>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6CC5"/>
    <w:rsid w:val="00997807"/>
    <w:rsid w:val="009A073C"/>
    <w:rsid w:val="009A27AF"/>
    <w:rsid w:val="009A31C8"/>
    <w:rsid w:val="009A32DB"/>
    <w:rsid w:val="009A3587"/>
    <w:rsid w:val="009A35AA"/>
    <w:rsid w:val="009A38E1"/>
    <w:rsid w:val="009A3D46"/>
    <w:rsid w:val="009A421F"/>
    <w:rsid w:val="009A4838"/>
    <w:rsid w:val="009A5151"/>
    <w:rsid w:val="009A5A55"/>
    <w:rsid w:val="009A63CB"/>
    <w:rsid w:val="009A7404"/>
    <w:rsid w:val="009B0223"/>
    <w:rsid w:val="009B1410"/>
    <w:rsid w:val="009B145C"/>
    <w:rsid w:val="009B1E9F"/>
    <w:rsid w:val="009B24F0"/>
    <w:rsid w:val="009B2C0A"/>
    <w:rsid w:val="009B323A"/>
    <w:rsid w:val="009B3377"/>
    <w:rsid w:val="009B33A3"/>
    <w:rsid w:val="009B39D8"/>
    <w:rsid w:val="009B4552"/>
    <w:rsid w:val="009B53FE"/>
    <w:rsid w:val="009B5414"/>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6AF"/>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5DA"/>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A002D8"/>
    <w:rsid w:val="00A01126"/>
    <w:rsid w:val="00A01A9C"/>
    <w:rsid w:val="00A01C1B"/>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6E71"/>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782"/>
    <w:rsid w:val="00A9580F"/>
    <w:rsid w:val="00A95FEB"/>
    <w:rsid w:val="00A96196"/>
    <w:rsid w:val="00A962BC"/>
    <w:rsid w:val="00A966C9"/>
    <w:rsid w:val="00A975DC"/>
    <w:rsid w:val="00A97912"/>
    <w:rsid w:val="00AA0060"/>
    <w:rsid w:val="00AA07AA"/>
    <w:rsid w:val="00AA09C0"/>
    <w:rsid w:val="00AA1498"/>
    <w:rsid w:val="00AA23B5"/>
    <w:rsid w:val="00AA2637"/>
    <w:rsid w:val="00AA270A"/>
    <w:rsid w:val="00AA2786"/>
    <w:rsid w:val="00AA2FBD"/>
    <w:rsid w:val="00AA2FC6"/>
    <w:rsid w:val="00AA32A8"/>
    <w:rsid w:val="00AA35C4"/>
    <w:rsid w:val="00AA39E5"/>
    <w:rsid w:val="00AA3A8D"/>
    <w:rsid w:val="00AA43B5"/>
    <w:rsid w:val="00AA47C4"/>
    <w:rsid w:val="00AA4A80"/>
    <w:rsid w:val="00AA53D6"/>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34A"/>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3528"/>
    <w:rsid w:val="00B1355B"/>
    <w:rsid w:val="00B13934"/>
    <w:rsid w:val="00B13B65"/>
    <w:rsid w:val="00B14986"/>
    <w:rsid w:val="00B1544F"/>
    <w:rsid w:val="00B1565F"/>
    <w:rsid w:val="00B165CE"/>
    <w:rsid w:val="00B1709F"/>
    <w:rsid w:val="00B170C1"/>
    <w:rsid w:val="00B1731D"/>
    <w:rsid w:val="00B1740A"/>
    <w:rsid w:val="00B21BD6"/>
    <w:rsid w:val="00B2255B"/>
    <w:rsid w:val="00B22AA6"/>
    <w:rsid w:val="00B22E1C"/>
    <w:rsid w:val="00B22F76"/>
    <w:rsid w:val="00B23321"/>
    <w:rsid w:val="00B23337"/>
    <w:rsid w:val="00B23839"/>
    <w:rsid w:val="00B23AC7"/>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76"/>
    <w:rsid w:val="00B61AB9"/>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B713C"/>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341"/>
    <w:rsid w:val="00BE14D9"/>
    <w:rsid w:val="00BE1527"/>
    <w:rsid w:val="00BE24CA"/>
    <w:rsid w:val="00BE2ED3"/>
    <w:rsid w:val="00BE3E90"/>
    <w:rsid w:val="00BE3EDC"/>
    <w:rsid w:val="00BE50D8"/>
    <w:rsid w:val="00BE574C"/>
    <w:rsid w:val="00BE58F7"/>
    <w:rsid w:val="00BE6EC1"/>
    <w:rsid w:val="00BE7E8B"/>
    <w:rsid w:val="00BF07FF"/>
    <w:rsid w:val="00BF0E88"/>
    <w:rsid w:val="00BF259A"/>
    <w:rsid w:val="00BF3A1C"/>
    <w:rsid w:val="00BF3F67"/>
    <w:rsid w:val="00BF4099"/>
    <w:rsid w:val="00BF5910"/>
    <w:rsid w:val="00BF5EDD"/>
    <w:rsid w:val="00BF6138"/>
    <w:rsid w:val="00BF675A"/>
    <w:rsid w:val="00BF7CD1"/>
    <w:rsid w:val="00C00781"/>
    <w:rsid w:val="00C00CE7"/>
    <w:rsid w:val="00C00ECA"/>
    <w:rsid w:val="00C012F7"/>
    <w:rsid w:val="00C013F3"/>
    <w:rsid w:val="00C0216B"/>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993"/>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0C4"/>
    <w:rsid w:val="00CB633E"/>
    <w:rsid w:val="00CB688E"/>
    <w:rsid w:val="00CB6CEA"/>
    <w:rsid w:val="00CB7D72"/>
    <w:rsid w:val="00CC10ED"/>
    <w:rsid w:val="00CC19ED"/>
    <w:rsid w:val="00CC2070"/>
    <w:rsid w:val="00CC2CAE"/>
    <w:rsid w:val="00CC343D"/>
    <w:rsid w:val="00CC43E9"/>
    <w:rsid w:val="00CC46D9"/>
    <w:rsid w:val="00CC4778"/>
    <w:rsid w:val="00CC4D0A"/>
    <w:rsid w:val="00CC5649"/>
    <w:rsid w:val="00CC5A1A"/>
    <w:rsid w:val="00CC61DB"/>
    <w:rsid w:val="00CC62DB"/>
    <w:rsid w:val="00CC67C4"/>
    <w:rsid w:val="00CD079C"/>
    <w:rsid w:val="00CD0AA6"/>
    <w:rsid w:val="00CD1126"/>
    <w:rsid w:val="00CD153B"/>
    <w:rsid w:val="00CD1859"/>
    <w:rsid w:val="00CD1D30"/>
    <w:rsid w:val="00CD1EC5"/>
    <w:rsid w:val="00CD238B"/>
    <w:rsid w:val="00CD256E"/>
    <w:rsid w:val="00CD35E7"/>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4E16"/>
    <w:rsid w:val="00CF51D6"/>
    <w:rsid w:val="00CF600A"/>
    <w:rsid w:val="00CF667D"/>
    <w:rsid w:val="00CF756C"/>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D1"/>
    <w:rsid w:val="00D33AC3"/>
    <w:rsid w:val="00D3414C"/>
    <w:rsid w:val="00D34F37"/>
    <w:rsid w:val="00D35456"/>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6D95"/>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0D14"/>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6141"/>
    <w:rsid w:val="00DD61E9"/>
    <w:rsid w:val="00DD6FD2"/>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5F26"/>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0E20"/>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AC5"/>
    <w:rsid w:val="00E45EC7"/>
    <w:rsid w:val="00E461A4"/>
    <w:rsid w:val="00E462BD"/>
    <w:rsid w:val="00E46686"/>
    <w:rsid w:val="00E46DB5"/>
    <w:rsid w:val="00E479FA"/>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1FD"/>
    <w:rsid w:val="00E75B8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38FA"/>
    <w:rsid w:val="00EB4035"/>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74D"/>
    <w:rsid w:val="00EF4F61"/>
    <w:rsid w:val="00EF555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A3"/>
    <w:rsid w:val="00F12EFB"/>
    <w:rsid w:val="00F134DD"/>
    <w:rsid w:val="00F13801"/>
    <w:rsid w:val="00F13BEC"/>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6FF2"/>
    <w:rsid w:val="00F4705C"/>
    <w:rsid w:val="00F477E7"/>
    <w:rsid w:val="00F47950"/>
    <w:rsid w:val="00F50C70"/>
    <w:rsid w:val="00F521D6"/>
    <w:rsid w:val="00F52B2F"/>
    <w:rsid w:val="00F52C9E"/>
    <w:rsid w:val="00F534E3"/>
    <w:rsid w:val="00F542AD"/>
    <w:rsid w:val="00F54D54"/>
    <w:rsid w:val="00F5523C"/>
    <w:rsid w:val="00F55420"/>
    <w:rsid w:val="00F55704"/>
    <w:rsid w:val="00F55CF4"/>
    <w:rsid w:val="00F55DFD"/>
    <w:rsid w:val="00F57C84"/>
    <w:rsid w:val="00F60370"/>
    <w:rsid w:val="00F6076E"/>
    <w:rsid w:val="00F61E53"/>
    <w:rsid w:val="00F6288D"/>
    <w:rsid w:val="00F62EF5"/>
    <w:rsid w:val="00F632F6"/>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AB9"/>
    <w:rsid w:val="00F7298B"/>
    <w:rsid w:val="00F72ED3"/>
    <w:rsid w:val="00F73440"/>
    <w:rsid w:val="00F73E3D"/>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4CFC"/>
    <w:rsid w:val="00F9501E"/>
    <w:rsid w:val="00F957BE"/>
    <w:rsid w:val="00F95874"/>
    <w:rsid w:val="00F958B2"/>
    <w:rsid w:val="00F96157"/>
    <w:rsid w:val="00F962EE"/>
    <w:rsid w:val="00F966C3"/>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8782FB"/>
  <w15:docId w15:val="{2EF3F4B3-DAEE-47E6-B7C7-2180F6F62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Work\3GPP\81\Meeting\Chairman_notes\tdocs\R1-15307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59EFA665-7ABA-4D4F-B49A-44F3831B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864</Words>
  <Characters>4931</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3</cp:revision>
  <cp:lastPrinted>2014-03-20T04:00:00Z</cp:lastPrinted>
  <dcterms:created xsi:type="dcterms:W3CDTF">2015-09-25T02:00:00Z</dcterms:created>
  <dcterms:modified xsi:type="dcterms:W3CDTF">2015-09-25T02:01:00Z</dcterms:modified>
</cp:coreProperties>
</file>