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605B4B">
        <w:rPr>
          <w:rFonts w:cs="Arial" w:hint="eastAsia"/>
          <w:bCs/>
          <w:sz w:val="20"/>
          <w:lang w:eastAsia="ja-JP"/>
        </w:rPr>
        <w:t>bis</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bookmarkStart w:id="0" w:name="_GoBack"/>
      <w:r w:rsidR="00D13753" w:rsidRPr="00D13753">
        <w:rPr>
          <w:rFonts w:cs="Arial"/>
          <w:bCs/>
          <w:sz w:val="20"/>
        </w:rPr>
        <w:t>R1-</w:t>
      </w:r>
      <w:r w:rsidR="007E6440" w:rsidRPr="00D13753">
        <w:rPr>
          <w:rFonts w:cs="Arial"/>
          <w:bCs/>
          <w:sz w:val="20"/>
        </w:rPr>
        <w:t>15</w:t>
      </w:r>
      <w:r w:rsidR="007E6440">
        <w:rPr>
          <w:rFonts w:cs="Arial" w:hint="eastAsia"/>
          <w:bCs/>
          <w:sz w:val="20"/>
          <w:lang w:eastAsia="ja-JP"/>
        </w:rPr>
        <w:t>5346</w:t>
      </w:r>
      <w:bookmarkEnd w:id="0"/>
    </w:p>
    <w:p w:rsidR="005479EF" w:rsidRPr="00AF450D" w:rsidRDefault="009318FA" w:rsidP="000206CA">
      <w:pPr>
        <w:pStyle w:val="TdocHeader2"/>
        <w:jc w:val="left"/>
        <w:rPr>
          <w:rFonts w:eastAsia="ＭＳ 明朝"/>
          <w:lang w:val="en-US"/>
        </w:rPr>
      </w:pPr>
      <w:r w:rsidRPr="009318FA">
        <w:rPr>
          <w:rFonts w:eastAsia="ＭＳ 明朝" w:cs="Arial"/>
          <w:bCs/>
          <w:sz w:val="20"/>
          <w:lang w:val="en-US" w:eastAsia="ja-JP"/>
        </w:rPr>
        <w:t>Malmö</w:t>
      </w:r>
      <w:r w:rsidR="002D2FDB">
        <w:rPr>
          <w:rFonts w:eastAsia="ＭＳ 明朝" w:cs="Arial" w:hint="eastAsia"/>
          <w:bCs/>
          <w:sz w:val="20"/>
          <w:lang w:val="en-US" w:eastAsia="ja-JP"/>
        </w:rPr>
        <w:t>,</w:t>
      </w:r>
      <w:r w:rsidR="00B556BF" w:rsidRPr="00B556BF">
        <w:rPr>
          <w:rFonts w:cs="Arial"/>
          <w:bCs/>
          <w:sz w:val="20"/>
          <w:lang w:val="en-US" w:eastAsia="ja-JP"/>
        </w:rPr>
        <w:t xml:space="preserve"> </w:t>
      </w:r>
      <w:r w:rsidR="00605B4B">
        <w:rPr>
          <w:rFonts w:eastAsia="ＭＳ 明朝" w:cs="Arial" w:hint="eastAsia"/>
          <w:bCs/>
          <w:sz w:val="20"/>
          <w:lang w:val="en-US" w:eastAsia="ja-JP"/>
        </w:rPr>
        <w:t>Sweden</w:t>
      </w:r>
      <w:r w:rsidR="00B556BF" w:rsidRPr="00B556BF">
        <w:rPr>
          <w:rFonts w:cs="Arial"/>
          <w:bCs/>
          <w:sz w:val="20"/>
          <w:lang w:val="en-US" w:eastAsia="ja-JP"/>
        </w:rPr>
        <w:t xml:space="preserve">, </w:t>
      </w:r>
      <w:r w:rsidR="00605B4B">
        <w:rPr>
          <w:rFonts w:eastAsia="ＭＳ 明朝" w:cs="Arial" w:hint="eastAsia"/>
          <w:bCs/>
          <w:sz w:val="20"/>
          <w:lang w:val="en-US" w:eastAsia="ja-JP"/>
        </w:rPr>
        <w:t>5</w:t>
      </w:r>
      <w:r w:rsidR="00605B4B" w:rsidRPr="00B556BF">
        <w:rPr>
          <w:rFonts w:cs="Arial"/>
          <w:bCs/>
          <w:sz w:val="20"/>
          <w:lang w:val="en-US" w:eastAsia="ja-JP"/>
        </w:rPr>
        <w:t xml:space="preserve">th </w:t>
      </w:r>
      <w:r w:rsidR="00B556BF" w:rsidRPr="00B556BF">
        <w:rPr>
          <w:rFonts w:cs="Arial"/>
          <w:bCs/>
          <w:sz w:val="20"/>
          <w:lang w:val="en-US" w:eastAsia="ja-JP"/>
        </w:rPr>
        <w:t xml:space="preserve">– </w:t>
      </w:r>
      <w:r w:rsidR="00605B4B">
        <w:rPr>
          <w:rFonts w:eastAsia="ＭＳ 明朝" w:cs="Arial" w:hint="eastAsia"/>
          <w:bCs/>
          <w:sz w:val="20"/>
          <w:lang w:val="en-US" w:eastAsia="ja-JP"/>
        </w:rPr>
        <w:t>9th</w:t>
      </w:r>
      <w:r w:rsidR="00605B4B" w:rsidRPr="00B556BF">
        <w:rPr>
          <w:rFonts w:cs="Arial"/>
          <w:bCs/>
          <w:sz w:val="20"/>
          <w:lang w:val="en-US" w:eastAsia="ja-JP"/>
        </w:rPr>
        <w:t xml:space="preserve"> </w:t>
      </w:r>
      <w:r w:rsidR="00511C8C">
        <w:rPr>
          <w:rFonts w:eastAsia="ＭＳ 明朝" w:cs="Arial" w:hint="eastAsia"/>
          <w:bCs/>
          <w:sz w:val="20"/>
          <w:lang w:val="en-US" w:eastAsia="ja-JP"/>
        </w:rPr>
        <w:t>October</w:t>
      </w:r>
      <w:r w:rsidR="00511C8C"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91647" w:rsidRPr="00791647">
        <w:rPr>
          <w:rFonts w:eastAsia="ＭＳ 明朝"/>
          <w:b w:val="0"/>
          <w:sz w:val="20"/>
          <w:lang w:eastAsia="ja-JP"/>
        </w:rPr>
        <w:t>Discussion and evaluation on PUCCH 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318FA">
        <w:rPr>
          <w:rFonts w:ascii="Arial" w:hAnsi="Arial" w:hint="eastAsia"/>
          <w:lang w:eastAsia="ja-JP"/>
        </w:rPr>
        <w:t>7.2.1.5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01E55" w:rsidRPr="00706A9A" w:rsidRDefault="00E01E55" w:rsidP="00E01E55">
      <w:pPr>
        <w:rPr>
          <w:lang w:val="en-US" w:eastAsia="ja-JP"/>
        </w:rPr>
      </w:pPr>
      <w:bookmarkStart w:id="1" w:name="OLE_LINK10"/>
      <w:bookmarkStart w:id="2" w:name="OLE_LINK11"/>
      <w:r w:rsidRPr="00706A9A">
        <w:rPr>
          <w:lang w:val="en-US" w:eastAsia="ja-JP"/>
        </w:rPr>
        <w:t>In RAN1#</w:t>
      </w:r>
      <w:r w:rsidR="00215346" w:rsidRPr="00706A9A">
        <w:rPr>
          <w:lang w:val="en-US" w:eastAsia="ja-JP"/>
        </w:rPr>
        <w:t>8</w:t>
      </w:r>
      <w:r w:rsidR="00215346">
        <w:rPr>
          <w:rFonts w:hint="eastAsia"/>
          <w:lang w:val="en-US" w:eastAsia="ja-JP"/>
        </w:rPr>
        <w:t xml:space="preserve">2 </w:t>
      </w:r>
      <w:r w:rsidR="00D57D69">
        <w:rPr>
          <w:rFonts w:hint="eastAsia"/>
          <w:lang w:val="en-US" w:eastAsia="ja-JP"/>
        </w:rPr>
        <w:t>[1]</w:t>
      </w:r>
      <w:r w:rsidRPr="00706A9A">
        <w:rPr>
          <w:lang w:val="en-US" w:eastAsia="ja-JP"/>
        </w:rPr>
        <w:t xml:space="preserve">, following agreements were made on PUCCH for </w:t>
      </w:r>
      <w:r>
        <w:rPr>
          <w:rFonts w:hint="eastAsia"/>
          <w:lang w:val="en-US" w:eastAsia="ja-JP"/>
        </w:rPr>
        <w:t xml:space="preserve">Rel.13 </w:t>
      </w:r>
      <w:r w:rsidRPr="00706A9A">
        <w:rPr>
          <w:lang w:val="en-US" w:eastAsia="ja-JP"/>
        </w:rPr>
        <w:t>MTC.</w:t>
      </w:r>
    </w:p>
    <w:p w:rsidR="00E01E55" w:rsidRPr="00706A9A" w:rsidRDefault="00E01E55" w:rsidP="00E01E55">
      <w:pPr>
        <w:rPr>
          <w:b/>
          <w:u w:val="single"/>
          <w:lang w:val="en-US" w:eastAsia="ja-JP"/>
        </w:rPr>
      </w:pPr>
      <w:r w:rsidRPr="00D51AF8">
        <w:rPr>
          <w:rFonts w:hint="eastAsia"/>
          <w:b/>
          <w:highlight w:val="green"/>
          <w:u w:val="single"/>
          <w:lang w:val="en-US" w:eastAsia="ja-JP"/>
        </w:rPr>
        <w:t>Agreements</w:t>
      </w:r>
      <w:r w:rsidR="00A012C7" w:rsidRPr="00D51AF8">
        <w:rPr>
          <w:rFonts w:hint="eastAsia"/>
          <w:b/>
          <w:highlight w:val="green"/>
          <w:u w:val="single"/>
          <w:lang w:val="en-US" w:eastAsia="ja-JP"/>
        </w:rPr>
        <w:t>:</w:t>
      </w:r>
    </w:p>
    <w:p w:rsidR="00E01E55" w:rsidRDefault="00A012C7" w:rsidP="00E01E55">
      <w:pPr>
        <w:numPr>
          <w:ilvl w:val="0"/>
          <w:numId w:val="14"/>
        </w:numPr>
        <w:rPr>
          <w:lang w:val="en-US" w:eastAsia="ja-JP"/>
        </w:rPr>
      </w:pPr>
      <w:r>
        <w:rPr>
          <w:rFonts w:hint="eastAsia"/>
          <w:lang w:val="en-US" w:eastAsia="ja-JP"/>
        </w:rPr>
        <w:t>Starting offsets of the PUCCH resource(s) indicated by MTC SIB can be configured separately per PUCCH repetition level.</w:t>
      </w:r>
    </w:p>
    <w:p w:rsidR="00E01E55" w:rsidRDefault="00A012C7" w:rsidP="00E01E55">
      <w:pPr>
        <w:numPr>
          <w:ilvl w:val="1"/>
          <w:numId w:val="14"/>
        </w:numPr>
        <w:rPr>
          <w:lang w:val="en-US" w:eastAsia="ja-JP"/>
        </w:rPr>
      </w:pPr>
      <w:r>
        <w:rPr>
          <w:rFonts w:hint="eastAsia"/>
          <w:lang w:val="en-US" w:eastAsia="ja-JP"/>
        </w:rPr>
        <w:t>Detailed signaling is left to RAN2 by further considering the previous agreement regarding PUCCH narrowband region(s)</w:t>
      </w:r>
    </w:p>
    <w:p w:rsidR="00E01E55" w:rsidRDefault="00A012C7" w:rsidP="00A012C7">
      <w:pPr>
        <w:numPr>
          <w:ilvl w:val="1"/>
          <w:numId w:val="14"/>
        </w:numPr>
        <w:rPr>
          <w:lang w:val="en-US" w:eastAsia="ja-JP"/>
        </w:rPr>
      </w:pPr>
      <w:r>
        <w:rPr>
          <w:rFonts w:hint="eastAsia"/>
          <w:lang w:val="en-US" w:eastAsia="ja-JP"/>
        </w:rPr>
        <w:t>FFS whether or not to have default value(s) for some repetition level(s)</w:t>
      </w:r>
    </w:p>
    <w:p w:rsidR="00E01E55" w:rsidRDefault="00A012C7" w:rsidP="008C70F0">
      <w:pPr>
        <w:numPr>
          <w:ilvl w:val="1"/>
          <w:numId w:val="14"/>
        </w:numPr>
        <w:rPr>
          <w:lang w:val="en-US" w:eastAsia="ja-JP"/>
        </w:rPr>
      </w:pPr>
      <w:r>
        <w:rPr>
          <w:rFonts w:hint="eastAsia"/>
          <w:lang w:val="en-US" w:eastAsia="ja-JP"/>
        </w:rPr>
        <w:t>FFS how to determine a PUCCH repetition level for a UE</w:t>
      </w:r>
    </w:p>
    <w:p w:rsidR="00A012C7" w:rsidRPr="00D51AF8" w:rsidRDefault="00A012C7" w:rsidP="00D51AF8">
      <w:pPr>
        <w:rPr>
          <w:b/>
          <w:u w:val="single"/>
          <w:lang w:val="en-US" w:eastAsia="ja-JP"/>
        </w:rPr>
      </w:pPr>
      <w:r w:rsidRPr="00D51AF8">
        <w:rPr>
          <w:b/>
          <w:highlight w:val="green"/>
          <w:u w:val="single"/>
          <w:lang w:val="en-US" w:eastAsia="ja-JP"/>
        </w:rPr>
        <w:t>Agreements</w:t>
      </w:r>
      <w:r w:rsidRPr="00D51AF8">
        <w:rPr>
          <w:rFonts w:hint="eastAsia"/>
          <w:b/>
          <w:highlight w:val="green"/>
          <w:u w:val="single"/>
          <w:lang w:val="en-US" w:eastAsia="ja-JP"/>
        </w:rPr>
        <w:t>:</w:t>
      </w:r>
    </w:p>
    <w:p w:rsidR="00E01E55" w:rsidRDefault="00454B68" w:rsidP="00E01E55">
      <w:pPr>
        <w:numPr>
          <w:ilvl w:val="0"/>
          <w:numId w:val="14"/>
        </w:numPr>
        <w:rPr>
          <w:lang w:val="en-US" w:eastAsia="ja-JP"/>
        </w:rPr>
      </w:pPr>
      <w:r>
        <w:rPr>
          <w:rFonts w:hint="eastAsia"/>
          <w:lang w:val="en-US" w:eastAsia="ja-JP"/>
        </w:rPr>
        <w:t>At least for Rel-13 low complexity UEs with no repetition, implicit PUCCH resource determination is used and it uses the mechanism for Rel-12 EPDCCH as a starting point.</w:t>
      </w:r>
    </w:p>
    <w:p w:rsidR="00E01E55" w:rsidRDefault="00454B68" w:rsidP="00E01E55">
      <w:pPr>
        <w:numPr>
          <w:ilvl w:val="1"/>
          <w:numId w:val="14"/>
        </w:numPr>
        <w:rPr>
          <w:lang w:val="en-US" w:eastAsia="ja-JP"/>
        </w:rPr>
      </w:pPr>
      <w:r>
        <w:rPr>
          <w:rFonts w:hint="eastAsia"/>
          <w:lang w:val="en-US" w:eastAsia="ja-JP"/>
        </w:rPr>
        <w:t>FFS the details</w:t>
      </w:r>
    </w:p>
    <w:p w:rsidR="00E01E55" w:rsidRPr="00454B68" w:rsidRDefault="00454B68" w:rsidP="008C70F0">
      <w:pPr>
        <w:numPr>
          <w:ilvl w:val="0"/>
          <w:numId w:val="14"/>
        </w:numPr>
        <w:rPr>
          <w:lang w:val="en-US" w:eastAsia="ja-JP"/>
        </w:rPr>
      </w:pPr>
      <w:r>
        <w:rPr>
          <w:rFonts w:hint="eastAsia"/>
          <w:lang w:val="en-US" w:eastAsia="ja-JP"/>
        </w:rPr>
        <w:t>For UEs operating coverage enhancement for PUCCH</w:t>
      </w:r>
    </w:p>
    <w:p w:rsidR="00E01E55" w:rsidRPr="00706A9A" w:rsidRDefault="00454B68" w:rsidP="008C70F0">
      <w:pPr>
        <w:numPr>
          <w:ilvl w:val="2"/>
          <w:numId w:val="14"/>
        </w:numPr>
        <w:rPr>
          <w:lang w:val="en-US" w:eastAsia="ja-JP"/>
        </w:rPr>
      </w:pPr>
      <w:r>
        <w:rPr>
          <w:rFonts w:hint="eastAsia"/>
          <w:lang w:val="en-US" w:eastAsia="ja-JP"/>
        </w:rPr>
        <w:t xml:space="preserve">Slot-level hopping across </w:t>
      </w:r>
      <w:proofErr w:type="spellStart"/>
      <w:r>
        <w:rPr>
          <w:rFonts w:hint="eastAsia"/>
          <w:lang w:val="en-US" w:eastAsia="ja-JP"/>
        </w:rPr>
        <w:t>narrowbands</w:t>
      </w:r>
      <w:proofErr w:type="spellEnd"/>
      <w:r>
        <w:rPr>
          <w:rFonts w:hint="eastAsia"/>
          <w:lang w:val="en-US" w:eastAsia="ja-JP"/>
        </w:rPr>
        <w:t xml:space="preserve"> is not supported.</w:t>
      </w:r>
    </w:p>
    <w:p w:rsidR="007618C1" w:rsidRPr="00E01E55" w:rsidRDefault="00E01E55" w:rsidP="00461569">
      <w:pPr>
        <w:spacing w:beforeLines="50" w:before="120" w:after="0"/>
        <w:rPr>
          <w:lang w:val="en-US" w:eastAsia="ja-JP"/>
        </w:rPr>
      </w:pPr>
      <w:r w:rsidRPr="00E01E55">
        <w:rPr>
          <w:lang w:val="en-US" w:eastAsia="ja-JP"/>
        </w:rPr>
        <w:t xml:space="preserve">In this </w:t>
      </w:r>
      <w:r w:rsidR="00BA5CCE">
        <w:rPr>
          <w:rFonts w:hint="eastAsia"/>
          <w:lang w:val="en-US" w:eastAsia="ja-JP"/>
        </w:rPr>
        <w:t>contribution</w:t>
      </w:r>
      <w:r w:rsidRPr="00E01E55">
        <w:rPr>
          <w:lang w:val="en-US" w:eastAsia="ja-JP"/>
        </w:rPr>
        <w:t xml:space="preserve">, we discuss </w:t>
      </w:r>
      <w:r>
        <w:rPr>
          <w:rFonts w:hint="eastAsia"/>
          <w:lang w:val="en-US" w:eastAsia="ja-JP"/>
        </w:rPr>
        <w:t xml:space="preserve">further details </w:t>
      </w:r>
      <w:r w:rsidRPr="00E01E55">
        <w:rPr>
          <w:lang w:val="en-US" w:eastAsia="ja-JP"/>
        </w:rPr>
        <w:t xml:space="preserve">related to PUCCH enhancement for Rel. 13 MTC. </w:t>
      </w:r>
      <w:r w:rsidR="003B4A6A">
        <w:rPr>
          <w:rFonts w:hint="eastAsia"/>
          <w:lang w:val="en-US" w:eastAsia="ja-JP"/>
        </w:rPr>
        <w:t>In addition, we provide link level evaluation results on PUCCH coverage enhancement</w:t>
      </w:r>
      <w:r w:rsidR="003B4A6A">
        <w:rPr>
          <w:rFonts w:hint="eastAsia"/>
          <w:lang w:eastAsia="ja-JP"/>
        </w:rPr>
        <w:t>.</w:t>
      </w:r>
    </w:p>
    <w:bookmarkEnd w:id="1"/>
    <w:bookmarkEnd w:id="2"/>
    <w:p w:rsidR="002D4DCA" w:rsidRDefault="005A59A7" w:rsidP="002D4DCA">
      <w:pPr>
        <w:pStyle w:val="1"/>
        <w:tabs>
          <w:tab w:val="num" w:pos="426"/>
        </w:tabs>
        <w:ind w:left="426" w:hanging="426"/>
        <w:rPr>
          <w:szCs w:val="36"/>
          <w:lang w:eastAsia="ja-JP"/>
        </w:rPr>
      </w:pPr>
      <w:r>
        <w:rPr>
          <w:rFonts w:hint="eastAsia"/>
          <w:szCs w:val="36"/>
          <w:lang w:eastAsia="ja-JP"/>
        </w:rPr>
        <w:t>PUCCH</w:t>
      </w:r>
      <w:r w:rsidR="00AF4242">
        <w:rPr>
          <w:rFonts w:hint="eastAsia"/>
          <w:szCs w:val="36"/>
          <w:lang w:eastAsia="ja-JP"/>
        </w:rPr>
        <w:t xml:space="preserve"> resource determination</w:t>
      </w:r>
    </w:p>
    <w:p w:rsidR="00BC3F5C" w:rsidRPr="00E55436" w:rsidRDefault="006E353F" w:rsidP="00467A6A">
      <w:pPr>
        <w:tabs>
          <w:tab w:val="left" w:pos="701"/>
        </w:tabs>
        <w:rPr>
          <w:rFonts w:eastAsiaTheme="minorEastAsia"/>
          <w:lang w:eastAsia="ja-JP"/>
        </w:rPr>
      </w:pPr>
      <w:r>
        <w:rPr>
          <w:rFonts w:hint="eastAsia"/>
          <w:lang w:eastAsia="ja-JP"/>
        </w:rPr>
        <w:t>I</w:t>
      </w:r>
      <w:r w:rsidRPr="006E353F">
        <w:rPr>
          <w:lang w:eastAsia="ja-JP"/>
        </w:rPr>
        <w:t xml:space="preserve">t has been agreed that </w:t>
      </w:r>
      <w:r w:rsidR="00C74354">
        <w:rPr>
          <w:rFonts w:hint="eastAsia"/>
          <w:lang w:eastAsia="ja-JP"/>
        </w:rPr>
        <w:t xml:space="preserve">implicit PUCCH resource determination is used </w:t>
      </w:r>
      <w:r w:rsidR="009C6C6E">
        <w:rPr>
          <w:rFonts w:hint="eastAsia"/>
          <w:lang w:eastAsia="ja-JP"/>
        </w:rPr>
        <w:t xml:space="preserve">at least for Rel.13 low complexity UEs with no repetition </w:t>
      </w:r>
      <w:r w:rsidR="00C74354">
        <w:rPr>
          <w:rFonts w:hint="eastAsia"/>
          <w:lang w:eastAsia="ja-JP"/>
        </w:rPr>
        <w:t xml:space="preserve">and it uses the mechanism for </w:t>
      </w:r>
      <w:r w:rsidRPr="006E353F">
        <w:rPr>
          <w:lang w:eastAsia="ja-JP"/>
        </w:rPr>
        <w:t>Rel-</w:t>
      </w:r>
      <w:r w:rsidR="00C74354" w:rsidRPr="006E353F">
        <w:rPr>
          <w:lang w:eastAsia="ja-JP"/>
        </w:rPr>
        <w:t>1</w:t>
      </w:r>
      <w:r w:rsidR="008F4DB7">
        <w:rPr>
          <w:rFonts w:hint="eastAsia"/>
          <w:lang w:eastAsia="ja-JP"/>
        </w:rPr>
        <w:t>2</w:t>
      </w:r>
      <w:r w:rsidR="00C74354" w:rsidRPr="006E353F">
        <w:rPr>
          <w:lang w:eastAsia="ja-JP"/>
        </w:rPr>
        <w:t xml:space="preserve"> </w:t>
      </w:r>
      <w:r w:rsidRPr="006E353F">
        <w:rPr>
          <w:lang w:eastAsia="ja-JP"/>
        </w:rPr>
        <w:t xml:space="preserve">EPDCCH </w:t>
      </w:r>
      <w:r w:rsidR="00C74354">
        <w:rPr>
          <w:rFonts w:hint="eastAsia"/>
          <w:lang w:eastAsia="ja-JP"/>
        </w:rPr>
        <w:t>as</w:t>
      </w:r>
      <w:r w:rsidR="00C74354" w:rsidRPr="006E353F">
        <w:rPr>
          <w:lang w:eastAsia="ja-JP"/>
        </w:rPr>
        <w:t xml:space="preserve"> </w:t>
      </w:r>
      <w:r w:rsidRPr="006E353F">
        <w:rPr>
          <w:lang w:eastAsia="ja-JP"/>
        </w:rPr>
        <w:t xml:space="preserve">a starting point for </w:t>
      </w:r>
      <w:r w:rsidR="00C96DD2">
        <w:rPr>
          <w:rFonts w:hint="eastAsia"/>
          <w:lang w:eastAsia="ja-JP"/>
        </w:rPr>
        <w:t xml:space="preserve">the </w:t>
      </w:r>
      <w:r w:rsidRPr="006E353F">
        <w:rPr>
          <w:lang w:eastAsia="ja-JP"/>
        </w:rPr>
        <w:t xml:space="preserve">design of </w:t>
      </w:r>
      <w:r w:rsidR="00997940">
        <w:rPr>
          <w:rFonts w:hint="eastAsia"/>
          <w:lang w:eastAsia="ja-JP"/>
        </w:rPr>
        <w:t>PUCCH resource determination</w:t>
      </w:r>
      <w:r>
        <w:rPr>
          <w:rFonts w:hint="eastAsia"/>
          <w:lang w:eastAsia="ja-JP"/>
        </w:rPr>
        <w:t xml:space="preserve">. </w:t>
      </w:r>
      <w:r w:rsidR="00D74A16" w:rsidRPr="00D74A16">
        <w:rPr>
          <w:lang w:eastAsia="ja-JP"/>
        </w:rPr>
        <w:t xml:space="preserve">In </w:t>
      </w:r>
      <w:r w:rsidR="008F4DB7">
        <w:rPr>
          <w:rFonts w:hint="eastAsia"/>
          <w:lang w:eastAsia="ja-JP"/>
        </w:rPr>
        <w:t xml:space="preserve">Rel-12 EPDCCH, </w:t>
      </w:r>
      <w:r w:rsidR="00D74A16" w:rsidRPr="00D74A16">
        <w:rPr>
          <w:lang w:eastAsia="ja-JP"/>
        </w:rPr>
        <w:t xml:space="preserve">PUCCH resource for HARQ-ACK feedback is </w:t>
      </w:r>
      <w:r w:rsidR="00D74A16">
        <w:rPr>
          <w:rFonts w:hint="eastAsia"/>
          <w:lang w:eastAsia="ja-JP"/>
        </w:rPr>
        <w:t xml:space="preserve">determined based on </w:t>
      </w:r>
      <w:r w:rsidR="00D74A16" w:rsidRPr="00D74A16">
        <w:rPr>
          <w:lang w:eastAsia="ja-JP"/>
        </w:rPr>
        <w:t>ECCE index of corresponding EPDC</w:t>
      </w:r>
      <w:r w:rsidR="00D74A16">
        <w:rPr>
          <w:lang w:eastAsia="ja-JP"/>
        </w:rPr>
        <w:t>CH transmission</w:t>
      </w:r>
      <w:r w:rsidR="00D74A16">
        <w:rPr>
          <w:rFonts w:hint="eastAsia"/>
          <w:lang w:eastAsia="ja-JP"/>
        </w:rPr>
        <w:t xml:space="preserve"> with semi-static PUCCH resource starting offset and ARO.</w:t>
      </w:r>
      <w:r w:rsidR="00855B72">
        <w:rPr>
          <w:rFonts w:hint="eastAsia"/>
          <w:lang w:eastAsia="ja-JP"/>
        </w:rPr>
        <w:t xml:space="preserve"> However</w:t>
      </w:r>
      <w:r w:rsidR="007E5B68">
        <w:rPr>
          <w:rFonts w:hint="eastAsia"/>
          <w:lang w:eastAsia="ja-JP"/>
        </w:rPr>
        <w:t>,</w:t>
      </w:r>
      <w:r w:rsidR="00855B72">
        <w:rPr>
          <w:rFonts w:hint="eastAsia"/>
          <w:lang w:eastAsia="ja-JP"/>
        </w:rPr>
        <w:t xml:space="preserve"> to </w:t>
      </w:r>
      <w:r w:rsidR="00CE632A">
        <w:rPr>
          <w:rFonts w:hint="eastAsia"/>
          <w:lang w:eastAsia="ja-JP"/>
        </w:rPr>
        <w:t xml:space="preserve">reuse </w:t>
      </w:r>
      <w:r w:rsidR="00855B72">
        <w:rPr>
          <w:rFonts w:hint="eastAsia"/>
          <w:lang w:eastAsia="ja-JP"/>
        </w:rPr>
        <w:t xml:space="preserve">the same PUCCH resource determination as </w:t>
      </w:r>
      <w:r w:rsidR="00822E79">
        <w:rPr>
          <w:rFonts w:hint="eastAsia"/>
          <w:lang w:eastAsia="ja-JP"/>
        </w:rPr>
        <w:t>Rel-12 EPDCCH</w:t>
      </w:r>
      <w:r w:rsidR="00855B72">
        <w:rPr>
          <w:rFonts w:hint="eastAsia"/>
          <w:lang w:eastAsia="ja-JP"/>
        </w:rPr>
        <w:t xml:space="preserve"> to Rel.13 MTC </w:t>
      </w:r>
      <w:r w:rsidR="00D51AF8">
        <w:rPr>
          <w:rFonts w:hint="eastAsia"/>
          <w:lang w:eastAsia="ja-JP"/>
        </w:rPr>
        <w:t xml:space="preserve">UEs with no/small repetition </w:t>
      </w:r>
      <w:r w:rsidR="00855B72">
        <w:rPr>
          <w:rFonts w:hint="eastAsia"/>
          <w:lang w:eastAsia="ja-JP"/>
        </w:rPr>
        <w:t xml:space="preserve">would cause </w:t>
      </w:r>
      <w:r w:rsidR="001B03CE">
        <w:rPr>
          <w:rFonts w:eastAsia="SimSun" w:hint="eastAsia"/>
          <w:lang w:eastAsia="zh-CN"/>
        </w:rPr>
        <w:t xml:space="preserve">large blocking probability </w:t>
      </w:r>
      <w:r w:rsidR="00855B72">
        <w:rPr>
          <w:rFonts w:hint="eastAsia"/>
          <w:lang w:eastAsia="ja-JP"/>
        </w:rPr>
        <w:t>issue</w:t>
      </w:r>
      <w:r w:rsidR="001B03CE">
        <w:rPr>
          <w:rFonts w:eastAsia="SimSun" w:hint="eastAsia"/>
          <w:lang w:eastAsia="zh-CN"/>
        </w:rPr>
        <w:t xml:space="preserve">. The </w:t>
      </w:r>
      <w:r w:rsidR="001B03CE">
        <w:rPr>
          <w:rFonts w:eastAsia="SimSun"/>
          <w:lang w:eastAsia="zh-CN"/>
        </w:rPr>
        <w:t>reason</w:t>
      </w:r>
      <w:r w:rsidR="001B03CE">
        <w:rPr>
          <w:rFonts w:eastAsia="SimSun" w:hint="eastAsia"/>
          <w:lang w:eastAsia="zh-CN"/>
        </w:rPr>
        <w:t>s are</w:t>
      </w:r>
      <w:r w:rsidR="0074115C">
        <w:rPr>
          <w:rFonts w:eastAsiaTheme="minorEastAsia" w:hint="eastAsia"/>
          <w:lang w:eastAsia="ja-JP"/>
        </w:rPr>
        <w:t>:</w:t>
      </w:r>
    </w:p>
    <w:p w:rsidR="001B03CE" w:rsidRPr="00E55436" w:rsidRDefault="001B03CE" w:rsidP="00E55436">
      <w:pPr>
        <w:pStyle w:val="aff1"/>
        <w:numPr>
          <w:ilvl w:val="0"/>
          <w:numId w:val="16"/>
        </w:numPr>
        <w:tabs>
          <w:tab w:val="left" w:pos="701"/>
        </w:tabs>
        <w:ind w:leftChars="0" w:left="568" w:hanging="284"/>
        <w:rPr>
          <w:rFonts w:eastAsia="SimSun"/>
          <w:lang w:eastAsia="zh-CN"/>
        </w:rPr>
      </w:pPr>
      <w:r w:rsidRPr="00E55436">
        <w:rPr>
          <w:rFonts w:eastAsia="SimSun"/>
          <w:lang w:eastAsia="zh-CN"/>
        </w:rPr>
        <w:t xml:space="preserve">Timing gap </w:t>
      </w:r>
      <w:r>
        <w:rPr>
          <w:rFonts w:hint="eastAsia"/>
          <w:lang w:eastAsia="ja-JP"/>
        </w:rPr>
        <w:t xml:space="preserve">between </w:t>
      </w:r>
      <w:r w:rsidR="00C819B0">
        <w:rPr>
          <w:rFonts w:eastAsia="SimSun" w:hint="eastAsia"/>
          <w:lang w:eastAsia="zh-CN"/>
        </w:rPr>
        <w:t xml:space="preserve">MPDCCH and corresponding </w:t>
      </w:r>
      <w:r>
        <w:rPr>
          <w:rFonts w:hint="eastAsia"/>
          <w:lang w:eastAsia="ja-JP"/>
        </w:rPr>
        <w:t>PUCCH</w:t>
      </w:r>
      <w:r w:rsidRPr="00E55436">
        <w:rPr>
          <w:rFonts w:eastAsia="SimSun"/>
          <w:lang w:eastAsia="zh-CN"/>
        </w:rPr>
        <w:t xml:space="preserve"> is different with legacy </w:t>
      </w:r>
      <w:r w:rsidR="002872B1">
        <w:rPr>
          <w:rFonts w:eastAsiaTheme="minorEastAsia" w:hint="eastAsia"/>
          <w:lang w:eastAsia="ja-JP"/>
        </w:rPr>
        <w:t>timing gap</w:t>
      </w:r>
    </w:p>
    <w:p w:rsidR="00BC3F5C" w:rsidRDefault="00D018F3" w:rsidP="00467A6A">
      <w:pPr>
        <w:tabs>
          <w:tab w:val="left" w:pos="701"/>
        </w:tabs>
        <w:rPr>
          <w:lang w:eastAsia="ja-JP"/>
        </w:rPr>
      </w:pPr>
      <w:r>
        <w:rPr>
          <w:rFonts w:hint="eastAsia"/>
          <w:lang w:eastAsia="ja-JP"/>
        </w:rPr>
        <w:t xml:space="preserve">The PUCCH resource determination with ECCE linkage </w:t>
      </w:r>
      <w:r w:rsidR="00576D7A">
        <w:rPr>
          <w:rFonts w:hint="eastAsia"/>
          <w:lang w:eastAsia="ja-JP"/>
        </w:rPr>
        <w:t xml:space="preserve">in Rel.12 </w:t>
      </w:r>
      <w:r w:rsidR="00416C13">
        <w:rPr>
          <w:rFonts w:hint="eastAsia"/>
          <w:lang w:eastAsia="ja-JP"/>
        </w:rPr>
        <w:t xml:space="preserve">assumes </w:t>
      </w:r>
      <w:r>
        <w:rPr>
          <w:rFonts w:hint="eastAsia"/>
          <w:lang w:eastAsia="ja-JP"/>
        </w:rPr>
        <w:t xml:space="preserve">the </w:t>
      </w:r>
      <w:r w:rsidR="00416C13">
        <w:rPr>
          <w:rFonts w:hint="eastAsia"/>
          <w:lang w:eastAsia="ja-JP"/>
        </w:rPr>
        <w:t xml:space="preserve">fixed </w:t>
      </w:r>
      <w:r>
        <w:rPr>
          <w:rFonts w:hint="eastAsia"/>
          <w:lang w:eastAsia="ja-JP"/>
        </w:rPr>
        <w:t xml:space="preserve">timing gap between PUCCH and corresponding </w:t>
      </w:r>
      <w:r w:rsidR="00576D7A">
        <w:rPr>
          <w:rFonts w:hint="eastAsia"/>
          <w:lang w:eastAsia="ja-JP"/>
        </w:rPr>
        <w:t>EPDCCH</w:t>
      </w:r>
      <w:r>
        <w:rPr>
          <w:rFonts w:hint="eastAsia"/>
          <w:lang w:eastAsia="ja-JP"/>
        </w:rPr>
        <w:t xml:space="preserve">. However, in Rel.13 MTC, the timing gap between </w:t>
      </w:r>
      <w:r w:rsidR="00DD3298">
        <w:rPr>
          <w:rFonts w:eastAsia="SimSun" w:hint="eastAsia"/>
          <w:lang w:eastAsia="zh-CN"/>
        </w:rPr>
        <w:t xml:space="preserve">M-PDCCH and corresponding </w:t>
      </w:r>
      <w:r>
        <w:rPr>
          <w:rFonts w:hint="eastAsia"/>
          <w:lang w:eastAsia="ja-JP"/>
        </w:rPr>
        <w:t xml:space="preserve">PUCCH could be different as different UEs could have different number of repetitions. </w:t>
      </w:r>
      <w:r w:rsidR="00854BA5">
        <w:rPr>
          <w:rFonts w:hint="eastAsia"/>
          <w:lang w:eastAsia="ja-JP"/>
        </w:rPr>
        <w:t xml:space="preserve">This </w:t>
      </w:r>
      <w:r w:rsidR="00854BA5">
        <w:rPr>
          <w:lang w:eastAsia="ja-JP"/>
        </w:rPr>
        <w:t>cause</w:t>
      </w:r>
      <w:r w:rsidR="00E95258">
        <w:rPr>
          <w:rFonts w:hint="eastAsia"/>
          <w:lang w:eastAsia="ja-JP"/>
        </w:rPr>
        <w:t>s</w:t>
      </w:r>
      <w:r w:rsidR="00854BA5">
        <w:rPr>
          <w:rFonts w:hint="eastAsia"/>
          <w:lang w:eastAsia="ja-JP"/>
        </w:rPr>
        <w:t xml:space="preserve"> the collision of PUCCH resource</w:t>
      </w:r>
      <w:r w:rsidR="00BC1458">
        <w:rPr>
          <w:rFonts w:eastAsia="SimSun" w:hint="eastAsia"/>
          <w:lang w:eastAsia="zh-CN"/>
        </w:rPr>
        <w:t>s,</w:t>
      </w:r>
      <w:r w:rsidR="00854BA5">
        <w:rPr>
          <w:rFonts w:hint="eastAsia"/>
          <w:lang w:eastAsia="ja-JP"/>
        </w:rPr>
        <w:t xml:space="preserve"> as shown in Fig.1.</w:t>
      </w:r>
      <w:r w:rsidR="0073037F">
        <w:rPr>
          <w:rFonts w:hint="eastAsia"/>
          <w:lang w:eastAsia="ja-JP"/>
        </w:rPr>
        <w:t xml:space="preserve"> Although </w:t>
      </w:r>
      <w:r w:rsidR="008526E7">
        <w:rPr>
          <w:rFonts w:hint="eastAsia"/>
          <w:lang w:eastAsia="ja-JP"/>
        </w:rPr>
        <w:t>PUCCH resource determination as Rel-12 EPDCCH</w:t>
      </w:r>
      <w:r w:rsidR="0073037F">
        <w:rPr>
          <w:rFonts w:hint="eastAsia"/>
          <w:lang w:eastAsia="ja-JP"/>
        </w:rPr>
        <w:t xml:space="preserve"> has ARO, blocking probability would increase.</w:t>
      </w:r>
    </w:p>
    <w:p w:rsidR="00BC3F5C" w:rsidRPr="00BF57D3" w:rsidRDefault="00BC3F5C" w:rsidP="00BC3F5C">
      <w:pPr>
        <w:pStyle w:val="aff1"/>
        <w:numPr>
          <w:ilvl w:val="0"/>
          <w:numId w:val="16"/>
        </w:numPr>
        <w:tabs>
          <w:tab w:val="left" w:pos="701"/>
        </w:tabs>
        <w:ind w:leftChars="0" w:left="568" w:hanging="284"/>
        <w:rPr>
          <w:rFonts w:eastAsia="SimSun"/>
          <w:lang w:eastAsia="zh-CN"/>
        </w:rPr>
      </w:pPr>
      <w:r>
        <w:rPr>
          <w:rFonts w:eastAsia="SimSun" w:hint="eastAsia"/>
          <w:lang w:eastAsia="zh-CN"/>
        </w:rPr>
        <w:t>D</w:t>
      </w:r>
      <w:r w:rsidRPr="00BF57D3">
        <w:rPr>
          <w:rFonts w:eastAsia="SimSun"/>
          <w:lang w:eastAsia="zh-CN"/>
        </w:rPr>
        <w:t>uplications of indices among ECCEs located in the different narrowband</w:t>
      </w:r>
    </w:p>
    <w:p w:rsidR="002872B1" w:rsidRDefault="001B03CE" w:rsidP="00467A6A">
      <w:pPr>
        <w:tabs>
          <w:tab w:val="left" w:pos="701"/>
        </w:tabs>
        <w:rPr>
          <w:lang w:eastAsia="ja-JP"/>
        </w:rPr>
      </w:pPr>
      <w:r>
        <w:rPr>
          <w:rFonts w:eastAsia="SimSun" w:hint="eastAsia"/>
          <w:lang w:eastAsia="zh-CN"/>
        </w:rPr>
        <w:t>I</w:t>
      </w:r>
      <w:r w:rsidR="00854BA5">
        <w:rPr>
          <w:rFonts w:hint="eastAsia"/>
          <w:lang w:eastAsia="ja-JP"/>
        </w:rPr>
        <w:t xml:space="preserve">f there are multiple </w:t>
      </w:r>
      <w:proofErr w:type="spellStart"/>
      <w:r w:rsidR="00854BA5">
        <w:rPr>
          <w:rFonts w:hint="eastAsia"/>
          <w:lang w:eastAsia="ja-JP"/>
        </w:rPr>
        <w:t>narrowbands</w:t>
      </w:r>
      <w:proofErr w:type="spellEnd"/>
      <w:r w:rsidR="00854BA5">
        <w:rPr>
          <w:rFonts w:hint="eastAsia"/>
          <w:lang w:eastAsia="ja-JP"/>
        </w:rPr>
        <w:t xml:space="preserve"> in downlink and</w:t>
      </w:r>
      <w:r w:rsidR="00482F70">
        <w:rPr>
          <w:rFonts w:hint="eastAsia"/>
          <w:lang w:eastAsia="ja-JP"/>
        </w:rPr>
        <w:t xml:space="preserve"> ECCE is indexed independently per narrowband, </w:t>
      </w:r>
      <w:r w:rsidR="00E95258">
        <w:rPr>
          <w:rFonts w:hint="eastAsia"/>
          <w:lang w:eastAsia="ja-JP"/>
        </w:rPr>
        <w:t xml:space="preserve">there are </w:t>
      </w:r>
      <w:r w:rsidR="00482F70">
        <w:rPr>
          <w:rFonts w:hint="eastAsia"/>
          <w:lang w:eastAsia="ja-JP"/>
        </w:rPr>
        <w:t>duplications of indices among ECCEs located in the different narrowband.</w:t>
      </w:r>
      <w:r w:rsidR="003C4E35">
        <w:rPr>
          <w:rFonts w:hint="eastAsia"/>
          <w:lang w:eastAsia="ja-JP"/>
        </w:rPr>
        <w:t xml:space="preserve"> </w:t>
      </w:r>
      <w:r w:rsidR="0094761D">
        <w:rPr>
          <w:rFonts w:hint="eastAsia"/>
          <w:lang w:eastAsia="ja-JP"/>
        </w:rPr>
        <w:t>PUCCH resource determination as Rel-12 EPDCCH</w:t>
      </w:r>
      <w:r w:rsidR="0073037F">
        <w:rPr>
          <w:rFonts w:hint="eastAsia"/>
          <w:lang w:eastAsia="ja-JP"/>
        </w:rPr>
        <w:t xml:space="preserve"> has semi-static offset at each EPDCCH set and then, if semi-static offset is </w:t>
      </w:r>
      <w:r w:rsidR="00486402">
        <w:rPr>
          <w:rFonts w:hint="eastAsia"/>
          <w:lang w:eastAsia="ja-JP"/>
        </w:rPr>
        <w:t xml:space="preserve">set independently </w:t>
      </w:r>
      <w:r w:rsidR="0073037F">
        <w:rPr>
          <w:rFonts w:hint="eastAsia"/>
          <w:lang w:eastAsia="ja-JP"/>
        </w:rPr>
        <w:t xml:space="preserve">for each </w:t>
      </w:r>
      <w:r w:rsidR="00486402">
        <w:rPr>
          <w:rFonts w:hint="eastAsia"/>
          <w:lang w:eastAsia="ja-JP"/>
        </w:rPr>
        <w:t>narrowband</w:t>
      </w:r>
      <w:r w:rsidR="00A42073">
        <w:rPr>
          <w:rFonts w:hint="eastAsia"/>
          <w:lang w:eastAsia="ja-JP"/>
        </w:rPr>
        <w:t>,</w:t>
      </w:r>
      <w:r w:rsidR="0073037F">
        <w:rPr>
          <w:rFonts w:hint="eastAsia"/>
          <w:lang w:eastAsia="ja-JP"/>
        </w:rPr>
        <w:t xml:space="preserve"> </w:t>
      </w:r>
      <w:r w:rsidR="00486402">
        <w:rPr>
          <w:rFonts w:hint="eastAsia"/>
          <w:lang w:eastAsia="ja-JP"/>
        </w:rPr>
        <w:t xml:space="preserve">the collision of PUCCH might be </w:t>
      </w:r>
      <w:r w:rsidR="00486402">
        <w:rPr>
          <w:lang w:eastAsia="ja-JP"/>
        </w:rPr>
        <w:t>controllable</w:t>
      </w:r>
      <w:r w:rsidR="00486402">
        <w:rPr>
          <w:rFonts w:hint="eastAsia"/>
          <w:lang w:eastAsia="ja-JP"/>
        </w:rPr>
        <w:t xml:space="preserve">. However, such semi-static offset </w:t>
      </w:r>
      <w:r w:rsidR="0094761D">
        <w:rPr>
          <w:rFonts w:hint="eastAsia"/>
          <w:lang w:eastAsia="ja-JP"/>
        </w:rPr>
        <w:t>is provided by RRC signalling. T</w:t>
      </w:r>
      <w:r w:rsidR="0094761D">
        <w:rPr>
          <w:lang w:eastAsia="ja-JP"/>
        </w:rPr>
        <w:t>h</w:t>
      </w:r>
      <w:r w:rsidR="0094761D">
        <w:rPr>
          <w:rFonts w:hint="eastAsia"/>
          <w:lang w:eastAsia="ja-JP"/>
        </w:rPr>
        <w:t xml:space="preserve">en, for HARQ-ACK feedback of Msg4, PUCCH resource determination as Rel-12 EPDCCH could not be </w:t>
      </w:r>
      <w:r w:rsidR="0094761D">
        <w:rPr>
          <w:rFonts w:hint="eastAsia"/>
          <w:lang w:eastAsia="ja-JP"/>
        </w:rPr>
        <w:lastRenderedPageBreak/>
        <w:t xml:space="preserve">used directly. </w:t>
      </w:r>
      <w:r w:rsidR="00A42073">
        <w:rPr>
          <w:rFonts w:hint="eastAsia"/>
          <w:lang w:eastAsia="ja-JP"/>
        </w:rPr>
        <w:t xml:space="preserve">To </w:t>
      </w:r>
      <w:r w:rsidR="00BD2679">
        <w:rPr>
          <w:rFonts w:hint="eastAsia"/>
          <w:lang w:eastAsia="ja-JP"/>
        </w:rPr>
        <w:t xml:space="preserve">unify semi-static offset indication </w:t>
      </w:r>
      <w:r w:rsidR="00A42073">
        <w:rPr>
          <w:rFonts w:hint="eastAsia"/>
          <w:lang w:eastAsia="ja-JP"/>
        </w:rPr>
        <w:t xml:space="preserve">between Msg4 and unicast traffic would make the specification </w:t>
      </w:r>
      <w:r w:rsidR="00BD2679">
        <w:rPr>
          <w:rFonts w:hint="eastAsia"/>
          <w:lang w:eastAsia="ja-JP"/>
        </w:rPr>
        <w:t>simple</w:t>
      </w:r>
      <w:r w:rsidR="00A42073">
        <w:rPr>
          <w:rFonts w:hint="eastAsia"/>
          <w:lang w:eastAsia="ja-JP"/>
        </w:rPr>
        <w:t>.</w:t>
      </w:r>
      <w:r w:rsidR="002872B1">
        <w:rPr>
          <w:rFonts w:hint="eastAsia"/>
          <w:lang w:eastAsia="ja-JP"/>
        </w:rPr>
        <w:t xml:space="preserve"> </w:t>
      </w:r>
    </w:p>
    <w:p w:rsidR="00CE632A" w:rsidRDefault="008526E7" w:rsidP="00467A6A">
      <w:pPr>
        <w:tabs>
          <w:tab w:val="left" w:pos="701"/>
        </w:tabs>
        <w:rPr>
          <w:lang w:eastAsia="ja-JP"/>
        </w:rPr>
      </w:pPr>
      <w:r>
        <w:rPr>
          <w:rFonts w:hint="eastAsia"/>
          <w:lang w:eastAsia="ja-JP"/>
        </w:rPr>
        <w:t xml:space="preserve">Based on above discussion, if </w:t>
      </w:r>
      <w:r w:rsidR="00A42073">
        <w:rPr>
          <w:rFonts w:hint="eastAsia"/>
          <w:lang w:eastAsia="ja-JP"/>
        </w:rPr>
        <w:t xml:space="preserve">PUCCH resource determination as Rel-12 EPDCCH is considered for Rel-13 MTC UEs with no/small repetition, semi-static offset </w:t>
      </w:r>
      <w:r w:rsidR="00BD2679">
        <w:rPr>
          <w:rFonts w:hint="eastAsia"/>
          <w:lang w:eastAsia="ja-JP"/>
        </w:rPr>
        <w:t xml:space="preserve">for each narrowband </w:t>
      </w:r>
      <w:r w:rsidR="00A42073">
        <w:rPr>
          <w:rFonts w:hint="eastAsia"/>
          <w:lang w:eastAsia="ja-JP"/>
        </w:rPr>
        <w:t>should be provided by MTC SIB</w:t>
      </w:r>
      <w:r w:rsidR="00BD2679">
        <w:rPr>
          <w:rFonts w:hint="eastAsia"/>
          <w:lang w:eastAsia="ja-JP"/>
        </w:rPr>
        <w:t>.</w:t>
      </w:r>
      <w:r w:rsidR="002872B1">
        <w:rPr>
          <w:rFonts w:hint="eastAsia"/>
          <w:lang w:eastAsia="ja-JP"/>
        </w:rPr>
        <w:t xml:space="preserve"> In addition, the parameter of ARO should be designed carefully to avoid the increase of blocking </w:t>
      </w:r>
      <w:r w:rsidR="00655FED">
        <w:rPr>
          <w:rFonts w:hint="eastAsia"/>
          <w:lang w:eastAsia="ja-JP"/>
        </w:rPr>
        <w:t>caused by timing gap difference.</w:t>
      </w:r>
    </w:p>
    <w:p w:rsidR="001F32A2" w:rsidRPr="00655FED" w:rsidRDefault="001F32A2" w:rsidP="001F32A2">
      <w:pPr>
        <w:tabs>
          <w:tab w:val="left" w:pos="4008"/>
        </w:tabs>
        <w:rPr>
          <w:b/>
          <w:lang w:val="en-US" w:eastAsia="ja-JP"/>
        </w:rPr>
      </w:pPr>
      <w:r w:rsidRPr="00655FED">
        <w:rPr>
          <w:rFonts w:hint="eastAsia"/>
          <w:b/>
          <w:lang w:val="en-US" w:eastAsia="ja-JP"/>
        </w:rPr>
        <w:t>Proposal 1:</w:t>
      </w:r>
      <w:r w:rsidRPr="00655FED">
        <w:rPr>
          <w:b/>
          <w:lang w:val="en-US" w:eastAsia="ja-JP"/>
        </w:rPr>
        <w:t xml:space="preserve"> </w:t>
      </w:r>
      <w:r w:rsidRPr="00655FED">
        <w:rPr>
          <w:rFonts w:hint="eastAsia"/>
          <w:b/>
          <w:lang w:val="en-US" w:eastAsia="ja-JP"/>
        </w:rPr>
        <w:t xml:space="preserve">If </w:t>
      </w:r>
      <w:r w:rsidRPr="00655FED">
        <w:rPr>
          <w:rFonts w:hint="eastAsia"/>
          <w:b/>
          <w:lang w:eastAsia="ja-JP"/>
        </w:rPr>
        <w:t>PUCCH resource determination as Rel-12 EPDCCH is used for Rel-13 MTC UEs with no/small repetition,</w:t>
      </w:r>
      <w:r w:rsidRPr="00655FED">
        <w:rPr>
          <w:rFonts w:hint="eastAsia"/>
          <w:b/>
          <w:lang w:val="en-US" w:eastAsia="ja-JP"/>
        </w:rPr>
        <w:t xml:space="preserve"> semi-static offset should be provided by MTC SIB and it is indicated per narrowband.</w:t>
      </w:r>
    </w:p>
    <w:p w:rsidR="00E60FC9" w:rsidRDefault="00543002" w:rsidP="00E60FC9">
      <w:pPr>
        <w:tabs>
          <w:tab w:val="left" w:pos="701"/>
        </w:tabs>
        <w:jc w:val="center"/>
        <w:rPr>
          <w:lang w:eastAsia="ja-JP"/>
        </w:rPr>
      </w:pPr>
      <w:r w:rsidRPr="00212026">
        <w:rPr>
          <w:noProof/>
          <w:lang w:val="en-US" w:eastAsia="ja-JP"/>
        </w:rPr>
        <w:drawing>
          <wp:inline distT="0" distB="0" distL="0" distR="0" wp14:anchorId="5F63E8A0" wp14:editId="16E034FE">
            <wp:extent cx="4436280" cy="184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36280" cy="1848600"/>
                    </a:xfrm>
                    <a:prstGeom prst="rect">
                      <a:avLst/>
                    </a:prstGeom>
                    <a:noFill/>
                    <a:ln>
                      <a:noFill/>
                    </a:ln>
                  </pic:spPr>
                </pic:pic>
              </a:graphicData>
            </a:graphic>
          </wp:inline>
        </w:drawing>
      </w:r>
      <w:r w:rsidR="00450A50" w:rsidRPr="00450A50">
        <w:rPr>
          <w:rFonts w:hint="eastAsia"/>
        </w:rPr>
        <w:t xml:space="preserve"> </w:t>
      </w:r>
    </w:p>
    <w:p w:rsidR="00E60FC9" w:rsidRDefault="00A779D1" w:rsidP="00E60FC9">
      <w:pPr>
        <w:tabs>
          <w:tab w:val="left" w:pos="701"/>
        </w:tabs>
        <w:jc w:val="center"/>
        <w:rPr>
          <w:lang w:eastAsia="ja-JP"/>
        </w:rPr>
      </w:pPr>
      <w:r>
        <w:rPr>
          <w:rFonts w:hint="eastAsia"/>
          <w:lang w:eastAsia="ja-JP"/>
        </w:rPr>
        <w:t>Fig.1</w:t>
      </w:r>
      <w:r>
        <w:rPr>
          <w:rFonts w:hint="eastAsia"/>
          <w:lang w:eastAsia="ja-JP"/>
        </w:rPr>
        <w:tab/>
      </w:r>
      <w:r w:rsidR="00E60FC9">
        <w:rPr>
          <w:rFonts w:hint="eastAsia"/>
          <w:lang w:eastAsia="ja-JP"/>
        </w:rPr>
        <w:t>PUCCH resource collision issue.</w:t>
      </w:r>
    </w:p>
    <w:p w:rsidR="001F32A2" w:rsidRPr="001F32A2" w:rsidRDefault="001F32A2" w:rsidP="001F32A2">
      <w:pPr>
        <w:tabs>
          <w:tab w:val="left" w:pos="4008"/>
        </w:tabs>
        <w:rPr>
          <w:lang w:val="en-US" w:eastAsia="ja-JP"/>
        </w:rPr>
      </w:pPr>
      <w:r>
        <w:rPr>
          <w:rFonts w:hint="eastAsia"/>
          <w:lang w:val="en-US" w:eastAsia="ja-JP"/>
        </w:rPr>
        <w:t xml:space="preserve">Another possibility of PUCCH resource determination for Rel-13 MTC UEs with no/small repetition would be implicit determination with </w:t>
      </w:r>
      <w:r w:rsidRPr="00CC38EB">
        <w:rPr>
          <w:rFonts w:hint="eastAsia"/>
          <w:lang w:val="en-US" w:eastAsia="ja-JP"/>
        </w:rPr>
        <w:t>PRB index of the PDSCH</w:t>
      </w:r>
      <w:r>
        <w:rPr>
          <w:rFonts w:hint="eastAsia"/>
          <w:b/>
          <w:lang w:val="en-US" w:eastAsia="ja-JP"/>
        </w:rPr>
        <w:t xml:space="preserve">. </w:t>
      </w:r>
      <w:r>
        <w:rPr>
          <w:rFonts w:hint="eastAsia"/>
          <w:lang w:eastAsia="ja-JP"/>
        </w:rPr>
        <w:t>If the timing gap between the end of PDSCH transmission and start of PUCCH transmission is fixed, PUCCH collision between UEs with different number of repetition can be avoided.</w:t>
      </w:r>
      <w:r w:rsidR="005C6D67">
        <w:rPr>
          <w:rFonts w:hint="eastAsia"/>
          <w:lang w:eastAsia="ja-JP"/>
        </w:rPr>
        <w:t xml:space="preserve"> Similar to PUCCH resource determination as Rel-12 EPDCCH case, </w:t>
      </w:r>
      <w:r w:rsidR="005C6D67">
        <w:rPr>
          <w:rFonts w:hint="eastAsia"/>
        </w:rPr>
        <w:t>AR</w:t>
      </w:r>
      <w:r w:rsidR="005C6D67">
        <w:rPr>
          <w:rFonts w:hint="eastAsia"/>
          <w:lang w:eastAsia="ja-JP"/>
        </w:rPr>
        <w:t>O</w:t>
      </w:r>
      <w:r w:rsidR="005C6D67">
        <w:rPr>
          <w:rFonts w:hint="eastAsia"/>
        </w:rPr>
        <w:t xml:space="preserve"> </w:t>
      </w:r>
      <w:r w:rsidR="005C6D67">
        <w:rPr>
          <w:rFonts w:hint="eastAsia"/>
          <w:lang w:eastAsia="ja-JP"/>
        </w:rPr>
        <w:t xml:space="preserve">and </w:t>
      </w:r>
      <w:r w:rsidR="005C6D67" w:rsidRPr="001F32A2">
        <w:rPr>
          <w:rFonts w:hint="eastAsia"/>
          <w:lang w:val="en-US" w:eastAsia="ja-JP"/>
        </w:rPr>
        <w:t>semi-static offset</w:t>
      </w:r>
      <w:r w:rsidR="005C6D67">
        <w:rPr>
          <w:rFonts w:hint="eastAsia"/>
          <w:lang w:eastAsia="ja-JP"/>
        </w:rPr>
        <w:t xml:space="preserve"> per narrowband could also be introduced</w:t>
      </w:r>
      <w:r w:rsidR="005C6D67">
        <w:rPr>
          <w:rFonts w:hint="eastAsia"/>
          <w:lang w:val="en-US" w:eastAsia="ja-JP"/>
        </w:rPr>
        <w:t>.</w:t>
      </w:r>
    </w:p>
    <w:p w:rsidR="005C6D67" w:rsidRPr="005C6D67" w:rsidRDefault="005C6D67" w:rsidP="005C6D67">
      <w:pPr>
        <w:tabs>
          <w:tab w:val="left" w:pos="4008"/>
        </w:tabs>
        <w:rPr>
          <w:b/>
          <w:lang w:val="en-US" w:eastAsia="ja-JP"/>
        </w:rPr>
      </w:pPr>
      <w:r w:rsidRPr="005C6D67">
        <w:rPr>
          <w:rFonts w:hint="eastAsia"/>
          <w:b/>
          <w:lang w:val="en-US" w:eastAsia="ja-JP"/>
        </w:rPr>
        <w:t>Proposal 2:</w:t>
      </w:r>
      <w:r w:rsidRPr="005C6D67">
        <w:rPr>
          <w:b/>
          <w:lang w:val="en-US" w:eastAsia="ja-JP"/>
        </w:rPr>
        <w:t xml:space="preserve"> </w:t>
      </w:r>
      <w:r w:rsidRPr="005C6D67">
        <w:rPr>
          <w:rFonts w:hint="eastAsia"/>
          <w:b/>
          <w:lang w:val="en-US" w:eastAsia="ja-JP"/>
        </w:rPr>
        <w:t xml:space="preserve">For no/small repetition case, </w:t>
      </w:r>
      <w:r w:rsidRPr="005C6D67">
        <w:rPr>
          <w:b/>
          <w:lang w:val="en-US" w:eastAsia="ja-JP"/>
        </w:rPr>
        <w:t xml:space="preserve">PUCCH resource </w:t>
      </w:r>
      <w:r w:rsidRPr="005C6D67">
        <w:rPr>
          <w:rFonts w:hint="eastAsia"/>
          <w:b/>
          <w:lang w:val="en-US" w:eastAsia="ja-JP"/>
        </w:rPr>
        <w:t xml:space="preserve">determination mechanism based on PRB index of the </w:t>
      </w:r>
      <w:r w:rsidRPr="008E00BC">
        <w:rPr>
          <w:rFonts w:hint="eastAsia"/>
          <w:b/>
          <w:lang w:val="en-US" w:eastAsia="ja-JP"/>
        </w:rPr>
        <w:t>last PDSCH could be considered.</w:t>
      </w:r>
    </w:p>
    <w:p w:rsidR="0085650D" w:rsidRDefault="0085650D" w:rsidP="0085650D">
      <w:pPr>
        <w:tabs>
          <w:tab w:val="left" w:pos="4008"/>
        </w:tabs>
        <w:rPr>
          <w:lang w:eastAsia="ja-JP"/>
        </w:rPr>
      </w:pPr>
    </w:p>
    <w:p w:rsidR="005E7775" w:rsidRDefault="00B354EB" w:rsidP="00467A6A">
      <w:pPr>
        <w:tabs>
          <w:tab w:val="left" w:pos="701"/>
        </w:tabs>
        <w:rPr>
          <w:lang w:val="en-US" w:eastAsia="ja-JP"/>
        </w:rPr>
      </w:pPr>
      <w:r>
        <w:rPr>
          <w:rFonts w:hint="eastAsia"/>
          <w:lang w:val="en-US" w:eastAsia="ja-JP"/>
        </w:rPr>
        <w:t xml:space="preserve">For large </w:t>
      </w:r>
      <w:r w:rsidR="00091FB5">
        <w:rPr>
          <w:rFonts w:hint="eastAsia"/>
          <w:lang w:val="en-US" w:eastAsia="ja-JP"/>
        </w:rPr>
        <w:t>repetition case</w:t>
      </w:r>
      <w:r>
        <w:rPr>
          <w:rFonts w:hint="eastAsia"/>
          <w:lang w:val="en-US" w:eastAsia="ja-JP"/>
        </w:rPr>
        <w:t xml:space="preserve">, </w:t>
      </w:r>
      <w:r w:rsidR="00F562E3">
        <w:rPr>
          <w:rFonts w:hint="eastAsia"/>
          <w:lang w:val="en-US" w:eastAsia="ja-JP"/>
        </w:rPr>
        <w:t xml:space="preserve">we propose </w:t>
      </w:r>
      <w:r>
        <w:rPr>
          <w:rFonts w:hint="eastAsia"/>
          <w:lang w:val="en-US" w:eastAsia="ja-JP"/>
        </w:rPr>
        <w:t>only one DL transmission occupied 6</w:t>
      </w:r>
      <w:r w:rsidR="00084705">
        <w:rPr>
          <w:rFonts w:hint="eastAsia"/>
          <w:lang w:val="en-US" w:eastAsia="ja-JP"/>
        </w:rPr>
        <w:t xml:space="preserve"> </w:t>
      </w:r>
      <w:r>
        <w:rPr>
          <w:rFonts w:hint="eastAsia"/>
          <w:lang w:val="en-US" w:eastAsia="ja-JP"/>
        </w:rPr>
        <w:t>PRBs to reduce the total number of repetitions for PDSCH transmission</w:t>
      </w:r>
      <w:r w:rsidR="00FB24FA">
        <w:rPr>
          <w:rFonts w:hint="eastAsia"/>
          <w:lang w:val="en-US" w:eastAsia="ja-JP"/>
        </w:rPr>
        <w:t xml:space="preserve"> [</w:t>
      </w:r>
      <w:r w:rsidR="005C6D67">
        <w:rPr>
          <w:rFonts w:hint="eastAsia"/>
          <w:lang w:val="en-US" w:eastAsia="ja-JP"/>
        </w:rPr>
        <w:t>2</w:t>
      </w:r>
      <w:r w:rsidR="00FB24FA">
        <w:rPr>
          <w:rFonts w:hint="eastAsia"/>
          <w:lang w:val="en-US" w:eastAsia="ja-JP"/>
        </w:rPr>
        <w:t>]</w:t>
      </w:r>
      <w:r>
        <w:rPr>
          <w:rFonts w:hint="eastAsia"/>
          <w:lang w:val="en-US" w:eastAsia="ja-JP"/>
        </w:rPr>
        <w:t>. Then PUCCH resource determination based on narrowband index of the last PD</w:t>
      </w:r>
      <w:r w:rsidR="00F562E3">
        <w:rPr>
          <w:rFonts w:hint="eastAsia"/>
          <w:lang w:val="en-US" w:eastAsia="ja-JP"/>
        </w:rPr>
        <w:t>S</w:t>
      </w:r>
      <w:r>
        <w:rPr>
          <w:rFonts w:hint="eastAsia"/>
          <w:lang w:val="en-US" w:eastAsia="ja-JP"/>
        </w:rPr>
        <w:t>CH would be suitable.</w:t>
      </w:r>
      <w:r w:rsidR="006A5590">
        <w:rPr>
          <w:rFonts w:hint="eastAsia"/>
          <w:lang w:val="en-US" w:eastAsia="ja-JP"/>
        </w:rPr>
        <w:t xml:space="preserve"> Taking the indication of PUCCH region into account, PUCCH </w:t>
      </w:r>
      <w:r w:rsidR="006A5590">
        <w:rPr>
          <w:lang w:val="en-US" w:eastAsia="ja-JP"/>
        </w:rPr>
        <w:t>resource</w:t>
      </w:r>
      <w:r w:rsidR="006A5590">
        <w:rPr>
          <w:rFonts w:hint="eastAsia"/>
          <w:lang w:val="en-US" w:eastAsia="ja-JP"/>
        </w:rPr>
        <w:t xml:space="preserve"> for MTC UEs in large coverage would be determined </w:t>
      </w:r>
      <w:r w:rsidR="000814CD">
        <w:rPr>
          <w:rFonts w:hint="eastAsia"/>
          <w:lang w:val="en-US" w:eastAsia="ja-JP"/>
        </w:rPr>
        <w:t>by</w:t>
      </w:r>
      <w:r w:rsidR="006A5590">
        <w:rPr>
          <w:rFonts w:hint="eastAsia"/>
          <w:lang w:val="en-US" w:eastAsia="ja-JP"/>
        </w:rPr>
        <w:t xml:space="preserve"> (narrowband </w:t>
      </w:r>
      <w:r w:rsidR="006A5590">
        <w:rPr>
          <w:lang w:val="en-US" w:eastAsia="ja-JP"/>
        </w:rPr>
        <w:t>index</w:t>
      </w:r>
      <w:r w:rsidR="006A5590">
        <w:rPr>
          <w:rFonts w:hint="eastAsia"/>
          <w:lang w:val="en-US" w:eastAsia="ja-JP"/>
        </w:rPr>
        <w:t xml:space="preserve"> + semi-static A/N resource offset) as an example.</w:t>
      </w:r>
    </w:p>
    <w:p w:rsidR="00836156" w:rsidRDefault="000517CB" w:rsidP="00836156">
      <w:pPr>
        <w:tabs>
          <w:tab w:val="left" w:pos="4008"/>
        </w:tabs>
        <w:rPr>
          <w:b/>
          <w:lang w:val="en-US" w:eastAsia="ja-JP"/>
        </w:rPr>
      </w:pPr>
      <w:r w:rsidRPr="00EC51ED">
        <w:rPr>
          <w:rFonts w:hint="eastAsia"/>
          <w:b/>
          <w:lang w:val="en-US" w:eastAsia="ja-JP"/>
        </w:rPr>
        <w:t xml:space="preserve">Proposal </w:t>
      </w:r>
      <w:r>
        <w:rPr>
          <w:rFonts w:hint="eastAsia"/>
          <w:b/>
          <w:lang w:val="en-US" w:eastAsia="ja-JP"/>
        </w:rPr>
        <w:t>3</w:t>
      </w:r>
      <w:r w:rsidRPr="00EC51ED">
        <w:rPr>
          <w:rFonts w:hint="eastAsia"/>
          <w:b/>
          <w:lang w:val="en-US" w:eastAsia="ja-JP"/>
        </w:rPr>
        <w:t>:</w:t>
      </w:r>
      <w:r w:rsidRPr="00EC51ED">
        <w:rPr>
          <w:b/>
          <w:lang w:val="en-US" w:eastAsia="ja-JP"/>
        </w:rPr>
        <w:t xml:space="preserve"> </w:t>
      </w:r>
      <w:r>
        <w:rPr>
          <w:rFonts w:hint="eastAsia"/>
          <w:b/>
          <w:lang w:val="en-US" w:eastAsia="ja-JP"/>
        </w:rPr>
        <w:t xml:space="preserve">For large </w:t>
      </w:r>
      <w:r w:rsidR="00776F51">
        <w:rPr>
          <w:rFonts w:hint="eastAsia"/>
          <w:b/>
          <w:lang w:val="en-US" w:eastAsia="ja-JP"/>
        </w:rPr>
        <w:t>repetition case</w:t>
      </w:r>
      <w:r>
        <w:rPr>
          <w:rFonts w:hint="eastAsia"/>
          <w:b/>
          <w:lang w:val="en-US" w:eastAsia="ja-JP"/>
        </w:rPr>
        <w:t xml:space="preserve">, </w:t>
      </w:r>
      <w:r w:rsidRPr="007513A9">
        <w:rPr>
          <w:b/>
          <w:lang w:val="en-US" w:eastAsia="ja-JP"/>
        </w:rPr>
        <w:t xml:space="preserve">PUCCH resource </w:t>
      </w:r>
      <w:r>
        <w:rPr>
          <w:rFonts w:hint="eastAsia"/>
          <w:b/>
          <w:lang w:val="en-US" w:eastAsia="ja-JP"/>
        </w:rPr>
        <w:t xml:space="preserve">is </w:t>
      </w:r>
      <w:r w:rsidR="00836156">
        <w:rPr>
          <w:rFonts w:hint="eastAsia"/>
          <w:b/>
          <w:lang w:val="en-US" w:eastAsia="ja-JP"/>
        </w:rPr>
        <w:t xml:space="preserve">implicitly </w:t>
      </w:r>
      <w:r>
        <w:rPr>
          <w:rFonts w:hint="eastAsia"/>
          <w:b/>
          <w:lang w:val="en-US" w:eastAsia="ja-JP"/>
        </w:rPr>
        <w:t>determin</w:t>
      </w:r>
      <w:r w:rsidR="00836156">
        <w:rPr>
          <w:rFonts w:hint="eastAsia"/>
          <w:b/>
          <w:lang w:val="en-US" w:eastAsia="ja-JP"/>
        </w:rPr>
        <w:t>ed</w:t>
      </w:r>
      <w:r>
        <w:rPr>
          <w:rFonts w:hint="eastAsia"/>
          <w:b/>
          <w:lang w:val="en-US" w:eastAsia="ja-JP"/>
        </w:rPr>
        <w:t xml:space="preserve"> based on narrowband index of </w:t>
      </w:r>
      <w:r w:rsidR="00275667">
        <w:rPr>
          <w:rFonts w:hint="eastAsia"/>
          <w:b/>
          <w:lang w:val="en-US" w:eastAsia="ja-JP"/>
        </w:rPr>
        <w:t xml:space="preserve">the </w:t>
      </w:r>
      <w:r>
        <w:rPr>
          <w:rFonts w:hint="eastAsia"/>
          <w:b/>
          <w:lang w:val="en-US" w:eastAsia="ja-JP"/>
        </w:rPr>
        <w:t>last PDSCH</w:t>
      </w:r>
      <w:r w:rsidRPr="00EC51ED">
        <w:rPr>
          <w:rFonts w:hint="eastAsia"/>
          <w:b/>
          <w:lang w:val="en-US" w:eastAsia="ja-JP"/>
        </w:rPr>
        <w:t>.</w:t>
      </w:r>
    </w:p>
    <w:p w:rsidR="00C11E8C" w:rsidRDefault="00C11E8C" w:rsidP="00836156">
      <w:pPr>
        <w:tabs>
          <w:tab w:val="left" w:pos="4008"/>
        </w:tabs>
        <w:rPr>
          <w:b/>
          <w:lang w:val="en-US" w:eastAsia="ja-JP"/>
        </w:rPr>
      </w:pPr>
    </w:p>
    <w:p w:rsidR="00384E20" w:rsidRDefault="00384E20" w:rsidP="00836156">
      <w:pPr>
        <w:tabs>
          <w:tab w:val="left" w:pos="4008"/>
        </w:tabs>
        <w:rPr>
          <w:lang w:eastAsia="ja-JP"/>
        </w:rPr>
      </w:pPr>
      <w:r w:rsidRPr="00BB5E4D">
        <w:rPr>
          <w:lang w:val="en-US" w:eastAsia="ja-JP"/>
        </w:rPr>
        <w:t xml:space="preserve">For TDD, </w:t>
      </w:r>
      <w:r w:rsidR="00F43170" w:rsidRPr="00BB5E4D">
        <w:rPr>
          <w:lang w:val="en-US" w:eastAsia="ja-JP"/>
        </w:rPr>
        <w:t xml:space="preserve">in case </w:t>
      </w:r>
      <w:r w:rsidR="00F43170" w:rsidRPr="00BB5E4D">
        <w:rPr>
          <w:i/>
          <w:lang w:val="en-US" w:eastAsia="ja-JP"/>
        </w:rPr>
        <w:t>M</w:t>
      </w:r>
      <w:r w:rsidR="00F43170" w:rsidRPr="00BB5E4D">
        <w:rPr>
          <w:lang w:val="en-US" w:eastAsia="ja-JP"/>
        </w:rPr>
        <w:t xml:space="preserve"> &gt; 1, the PUCCH resource for M-PDCCH in multiple DL subframes shall be transmitted in the same UL subframe, then in addition to the semi-static offset, the mechanism to avoid the collision due to HARQ-ACKs for different DL subframes mapping into a same UL subframe</w:t>
      </w:r>
      <w:r w:rsidR="00E428D7" w:rsidRPr="00BB5E4D">
        <w:rPr>
          <w:lang w:val="en-US" w:eastAsia="ja-JP"/>
        </w:rPr>
        <w:t xml:space="preserve"> is required</w:t>
      </w:r>
      <w:r w:rsidR="00F43170" w:rsidRPr="00BB5E4D">
        <w:rPr>
          <w:lang w:val="en-US" w:eastAsia="ja-JP"/>
        </w:rPr>
        <w:t>.</w:t>
      </w:r>
      <w:r w:rsidR="00E428D7" w:rsidRPr="00BB5E4D">
        <w:rPr>
          <w:lang w:val="en-US" w:eastAsia="ja-JP"/>
        </w:rPr>
        <w:t xml:space="preserve"> </w:t>
      </w:r>
      <w:r w:rsidR="000F37CA">
        <w:rPr>
          <w:rFonts w:hint="eastAsia"/>
          <w:lang w:eastAsia="ja-JP"/>
        </w:rPr>
        <w:t>S</w:t>
      </w:r>
      <w:r w:rsidR="00331830">
        <w:rPr>
          <w:rFonts w:hint="eastAsia"/>
          <w:lang w:eastAsia="ja-JP"/>
        </w:rPr>
        <w:t xml:space="preserve">imilar mechanism as current specification, i.e., the mechanism to avoid the overlap between different DL subframes, could be reused. </w:t>
      </w:r>
      <w:r w:rsidR="00DD325B">
        <w:rPr>
          <w:rFonts w:hint="eastAsia"/>
          <w:lang w:eastAsia="ja-JP"/>
        </w:rPr>
        <w:t xml:space="preserve">For example, </w:t>
      </w:r>
      <w:r w:rsidR="00117232">
        <w:rPr>
          <w:rFonts w:hint="eastAsia"/>
          <w:lang w:eastAsia="ja-JP"/>
        </w:rPr>
        <w:t xml:space="preserve">in addition to the terms of the PUCCH resource determination for FDD, PUCCH resource </w:t>
      </w:r>
      <w:r w:rsidR="00BB5E4D">
        <w:rPr>
          <w:rFonts w:hint="eastAsia"/>
          <w:lang w:eastAsia="ja-JP"/>
        </w:rPr>
        <w:t xml:space="preserve">can </w:t>
      </w:r>
      <w:r w:rsidR="00117232">
        <w:rPr>
          <w:rFonts w:hint="eastAsia"/>
          <w:lang w:eastAsia="ja-JP"/>
        </w:rPr>
        <w:t xml:space="preserve">depend also </w:t>
      </w:r>
      <w:proofErr w:type="gramStart"/>
      <w:r w:rsidR="00117232">
        <w:rPr>
          <w:rFonts w:hint="eastAsia"/>
          <w:lang w:eastAsia="ja-JP"/>
        </w:rPr>
        <w:t xml:space="preserve">on </w:t>
      </w:r>
      <w:proofErr w:type="gramEnd"/>
      <w:r w:rsidR="00117232" w:rsidRPr="00117232">
        <w:rPr>
          <w:position w:val="-14"/>
        </w:rPr>
        <w:object w:dxaOrig="1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20.05pt" o:ole="" fillcolor="#4f81bd">
            <v:imagedata r:id="rId11" o:title=""/>
          </v:shape>
          <o:OLEObject Type="Embed" ProgID="Equation.3" ShapeID="_x0000_i1025" DrawAspect="Content" ObjectID="_1504709033" r:id="rId12"/>
        </w:object>
      </w:r>
      <w:r w:rsidR="00117232">
        <w:rPr>
          <w:rFonts w:hint="eastAsia"/>
          <w:lang w:eastAsia="ja-JP"/>
        </w:rPr>
        <w:t xml:space="preserve">, where </w:t>
      </w:r>
      <w:r w:rsidR="00117232" w:rsidRPr="00117232">
        <w:rPr>
          <w:position w:val="-12"/>
        </w:rPr>
        <w:object w:dxaOrig="620" w:dyaOrig="320">
          <v:shape id="_x0000_i1026" type="#_x0000_t75" style="width:31.3pt;height:16.3pt" o:ole="" fillcolor="#4f81bd">
            <v:imagedata r:id="rId13" o:title=""/>
          </v:shape>
          <o:OLEObject Type="Embed" ProgID="Equation.3" ShapeID="_x0000_i1026" DrawAspect="Content" ObjectID="_1504709034" r:id="rId14"/>
        </w:object>
      </w:r>
      <w:r w:rsidR="00117232">
        <w:rPr>
          <w:rFonts w:hint="eastAsia"/>
          <w:lang w:eastAsia="ja-JP"/>
        </w:rPr>
        <w:t xml:space="preserve"> is equal to the number of ECCEs in the </w:t>
      </w:r>
      <w:r w:rsidR="00117232" w:rsidRPr="00F107A5">
        <w:rPr>
          <w:rFonts w:hint="eastAsia"/>
          <w:i/>
          <w:lang w:eastAsia="ja-JP"/>
        </w:rPr>
        <w:t>j</w:t>
      </w:r>
      <w:r w:rsidR="00117232">
        <w:rPr>
          <w:rFonts w:hint="eastAsia"/>
          <w:lang w:eastAsia="ja-JP"/>
        </w:rPr>
        <w:t>-</w:t>
      </w:r>
      <w:proofErr w:type="spellStart"/>
      <w:r w:rsidR="00117232">
        <w:rPr>
          <w:rFonts w:hint="eastAsia"/>
          <w:lang w:eastAsia="ja-JP"/>
        </w:rPr>
        <w:t>th</w:t>
      </w:r>
      <w:proofErr w:type="spellEnd"/>
      <w:r w:rsidR="00117232">
        <w:rPr>
          <w:rFonts w:hint="eastAsia"/>
          <w:lang w:eastAsia="ja-JP"/>
        </w:rPr>
        <w:t xml:space="preserve"> EPDCCH set and </w:t>
      </w:r>
      <w:r w:rsidR="00117232" w:rsidRPr="00F107A5">
        <w:rPr>
          <w:rFonts w:hint="eastAsia"/>
          <w:i/>
          <w:lang w:eastAsia="ja-JP"/>
        </w:rPr>
        <w:t>m</w:t>
      </w:r>
      <w:r w:rsidR="00117232">
        <w:rPr>
          <w:rFonts w:hint="eastAsia"/>
          <w:lang w:eastAsia="ja-JP"/>
        </w:rPr>
        <w:t xml:space="preserve"> (=0~</w:t>
      </w:r>
      <w:r w:rsidR="00117232" w:rsidRPr="00F107A5">
        <w:rPr>
          <w:rFonts w:hint="eastAsia"/>
          <w:i/>
          <w:lang w:eastAsia="ja-JP"/>
        </w:rPr>
        <w:t>M</w:t>
      </w:r>
      <w:r w:rsidR="00117232">
        <w:rPr>
          <w:rFonts w:hint="eastAsia"/>
          <w:lang w:eastAsia="ja-JP"/>
        </w:rPr>
        <w:t xml:space="preserve">~1) is the relative index of the DL subframe of the last PDSCH scheduled by corresponding M-PDCCH. </w:t>
      </w:r>
      <w:r w:rsidR="0035496D">
        <w:rPr>
          <w:rFonts w:hint="eastAsia"/>
          <w:lang w:eastAsia="ja-JP"/>
        </w:rPr>
        <w:t xml:space="preserve">Such mechanism would be suited to </w:t>
      </w:r>
      <w:r w:rsidR="0035496D" w:rsidRPr="009E51C0">
        <w:rPr>
          <w:lang w:eastAsia="ja-JP"/>
        </w:rPr>
        <w:t>PUCCH resource determination mechanism based on PRB index of the last PDSCH</w:t>
      </w:r>
      <w:r w:rsidR="0035496D">
        <w:rPr>
          <w:rFonts w:hint="eastAsia"/>
          <w:lang w:eastAsia="ja-JP"/>
        </w:rPr>
        <w:t xml:space="preserve"> as the timing gap between the end of PDSCH transmission and start of PUCCH transmission is assumed to be fixed. </w:t>
      </w:r>
      <w:r w:rsidR="00331830">
        <w:rPr>
          <w:rFonts w:hint="eastAsia"/>
          <w:lang w:eastAsia="ja-JP"/>
        </w:rPr>
        <w:t>In addition, larger negative offset value in ARO could also be reused to compress the PUCCH resource region for repetition case.</w:t>
      </w:r>
      <w:r w:rsidR="009E51C0">
        <w:rPr>
          <w:rFonts w:hint="eastAsia"/>
          <w:lang w:eastAsia="ja-JP"/>
        </w:rPr>
        <w:t xml:space="preserve"> </w:t>
      </w:r>
    </w:p>
    <w:p w:rsidR="009E51C0" w:rsidRPr="00BB5E4D" w:rsidRDefault="009E51C0" w:rsidP="009E51C0">
      <w:pPr>
        <w:tabs>
          <w:tab w:val="left" w:pos="4008"/>
        </w:tabs>
        <w:rPr>
          <w:b/>
          <w:lang w:val="en-US" w:eastAsia="ja-JP"/>
        </w:rPr>
      </w:pPr>
      <w:r w:rsidRPr="00BB5E4D">
        <w:rPr>
          <w:b/>
          <w:lang w:val="en-US" w:eastAsia="ja-JP"/>
        </w:rPr>
        <w:t>Proposal 4: For TDD,</w:t>
      </w:r>
      <w:r w:rsidR="000F37CA" w:rsidRPr="00BB5E4D">
        <w:rPr>
          <w:b/>
          <w:lang w:val="en-US" w:eastAsia="ja-JP"/>
        </w:rPr>
        <w:t xml:space="preserve"> </w:t>
      </w:r>
      <w:r w:rsidR="000F37CA" w:rsidRPr="00BB5E4D">
        <w:rPr>
          <w:b/>
          <w:lang w:eastAsia="ja-JP"/>
        </w:rPr>
        <w:t>similar mechanism as current specification, i.e., the mechanism to avoid the overlap between differen</w:t>
      </w:r>
      <w:r w:rsidR="002E602E" w:rsidRPr="00BB5E4D">
        <w:rPr>
          <w:b/>
          <w:lang w:eastAsia="ja-JP"/>
        </w:rPr>
        <w:t xml:space="preserve">t DL </w:t>
      </w:r>
      <w:proofErr w:type="gramStart"/>
      <w:r w:rsidR="002E602E" w:rsidRPr="00BB5E4D">
        <w:rPr>
          <w:b/>
          <w:lang w:eastAsia="ja-JP"/>
        </w:rPr>
        <w:t>subframes,</w:t>
      </w:r>
      <w:proofErr w:type="gramEnd"/>
      <w:r w:rsidR="002E602E" w:rsidRPr="00BB5E4D">
        <w:rPr>
          <w:b/>
          <w:lang w:eastAsia="ja-JP"/>
        </w:rPr>
        <w:t xml:space="preserve"> should be considered in addition to </w:t>
      </w:r>
      <w:r w:rsidR="002E602E" w:rsidRPr="00BB5E4D">
        <w:rPr>
          <w:b/>
          <w:lang w:val="en-US" w:eastAsia="ja-JP"/>
        </w:rPr>
        <w:t>PUCCH resource determination mechanism for FDD.</w:t>
      </w:r>
    </w:p>
    <w:p w:rsidR="000115AE" w:rsidRDefault="000115AE" w:rsidP="000115AE">
      <w:pPr>
        <w:pStyle w:val="1"/>
        <w:tabs>
          <w:tab w:val="num" w:pos="426"/>
        </w:tabs>
        <w:ind w:left="426" w:hanging="426"/>
        <w:rPr>
          <w:szCs w:val="36"/>
          <w:lang w:eastAsia="ja-JP"/>
        </w:rPr>
      </w:pPr>
      <w:r>
        <w:rPr>
          <w:rFonts w:hint="eastAsia"/>
          <w:szCs w:val="36"/>
          <w:lang w:eastAsia="ja-JP"/>
        </w:rPr>
        <w:lastRenderedPageBreak/>
        <w:t>SR repetition</w:t>
      </w:r>
    </w:p>
    <w:p w:rsidR="00C61D87" w:rsidRDefault="00C61D87" w:rsidP="00C61D87">
      <w:pPr>
        <w:spacing w:after="100" w:afterAutospacing="1"/>
        <w:rPr>
          <w:lang w:eastAsia="ja-JP"/>
        </w:rPr>
      </w:pPr>
      <w:r w:rsidRPr="00706A9A">
        <w:rPr>
          <w:lang w:val="en-US" w:eastAsia="ja-JP"/>
        </w:rPr>
        <w:t>In RAN1#8</w:t>
      </w:r>
      <w:r>
        <w:rPr>
          <w:rFonts w:hint="eastAsia"/>
          <w:lang w:val="en-US" w:eastAsia="ja-JP"/>
        </w:rPr>
        <w:t>2</w:t>
      </w:r>
      <w:r>
        <w:rPr>
          <w:rFonts w:hint="eastAsia"/>
          <w:lang w:eastAsia="ja-JP"/>
        </w:rPr>
        <w:t xml:space="preserve">, </w:t>
      </w:r>
      <w:r w:rsidRPr="00B357D0">
        <w:rPr>
          <w:lang w:eastAsia="ja-JP"/>
        </w:rPr>
        <w:t xml:space="preserve">WF on </w:t>
      </w:r>
      <w:r>
        <w:rPr>
          <w:rFonts w:hint="eastAsia"/>
          <w:lang w:eastAsia="ja-JP"/>
        </w:rPr>
        <w:t>PUCCH enhancement was presented [3]</w:t>
      </w:r>
      <w:r w:rsidR="007609DA">
        <w:rPr>
          <w:rFonts w:hint="eastAsia"/>
          <w:lang w:eastAsia="ja-JP"/>
        </w:rPr>
        <w:t xml:space="preserve"> and</w:t>
      </w:r>
      <w:r>
        <w:rPr>
          <w:rFonts w:hint="eastAsia"/>
          <w:lang w:eastAsia="ja-JP"/>
        </w:rPr>
        <w:t xml:space="preserve"> </w:t>
      </w:r>
      <w:r w:rsidR="007609DA">
        <w:rPr>
          <w:rFonts w:hint="eastAsia"/>
          <w:lang w:eastAsia="ja-JP"/>
        </w:rPr>
        <w:t>f</w:t>
      </w:r>
      <w:r>
        <w:rPr>
          <w:rFonts w:hint="eastAsia"/>
          <w:lang w:eastAsia="ja-JP"/>
        </w:rPr>
        <w:t xml:space="preserve">ollowing </w:t>
      </w:r>
      <w:r w:rsidR="007609DA">
        <w:rPr>
          <w:rFonts w:hint="eastAsia"/>
          <w:lang w:eastAsia="ja-JP"/>
        </w:rPr>
        <w:t xml:space="preserve">alternatives </w:t>
      </w:r>
      <w:r>
        <w:rPr>
          <w:rFonts w:hint="eastAsia"/>
          <w:lang w:eastAsia="ja-JP"/>
        </w:rPr>
        <w:t xml:space="preserve">were proposed </w:t>
      </w:r>
      <w:r w:rsidR="007609DA">
        <w:rPr>
          <w:rFonts w:hint="eastAsia"/>
          <w:lang w:eastAsia="ja-JP"/>
        </w:rPr>
        <w:t>on SR repetition</w:t>
      </w:r>
      <w:r>
        <w:rPr>
          <w:rFonts w:hint="eastAsia"/>
          <w:lang w:eastAsia="ja-JP"/>
        </w:rPr>
        <w:t>.</w:t>
      </w:r>
    </w:p>
    <w:p w:rsidR="00413290" w:rsidRDefault="00413290" w:rsidP="00413290">
      <w:pPr>
        <w:numPr>
          <w:ilvl w:val="0"/>
          <w:numId w:val="14"/>
        </w:numPr>
        <w:rPr>
          <w:lang w:val="en-US" w:eastAsia="ja-JP"/>
        </w:rPr>
      </w:pPr>
      <w:r>
        <w:rPr>
          <w:rFonts w:hint="eastAsia"/>
          <w:lang w:val="en-US" w:eastAsia="ja-JP"/>
        </w:rPr>
        <w:t>Alt 1: Only transmitted in the SR transmission instances</w:t>
      </w:r>
    </w:p>
    <w:p w:rsidR="00413290" w:rsidRDefault="00413290" w:rsidP="00413290">
      <w:pPr>
        <w:numPr>
          <w:ilvl w:val="0"/>
          <w:numId w:val="14"/>
        </w:numPr>
        <w:rPr>
          <w:lang w:val="en-US" w:eastAsia="ja-JP"/>
        </w:rPr>
      </w:pPr>
      <w:r>
        <w:rPr>
          <w:rFonts w:hint="eastAsia"/>
          <w:lang w:val="en-US" w:eastAsia="ja-JP"/>
        </w:rPr>
        <w:t>Alt 2: Transmitted in continuous UL subframes from the starting subframe</w:t>
      </w:r>
    </w:p>
    <w:p w:rsidR="00413290" w:rsidRDefault="00413290" w:rsidP="00413290">
      <w:pPr>
        <w:numPr>
          <w:ilvl w:val="0"/>
          <w:numId w:val="14"/>
        </w:numPr>
        <w:rPr>
          <w:lang w:val="en-US" w:eastAsia="ja-JP"/>
        </w:rPr>
      </w:pPr>
      <w:r>
        <w:rPr>
          <w:rFonts w:hint="eastAsia"/>
          <w:lang w:val="en-US" w:eastAsia="ja-JP"/>
        </w:rPr>
        <w:t>Alt 3: Intermittent repetition based on SR configuration</w:t>
      </w:r>
    </w:p>
    <w:p w:rsidR="00C75457" w:rsidRPr="00A722C5" w:rsidRDefault="00413290" w:rsidP="00836156">
      <w:pPr>
        <w:tabs>
          <w:tab w:val="left" w:pos="4008"/>
        </w:tabs>
        <w:rPr>
          <w:lang w:val="en-US" w:eastAsia="ja-JP"/>
        </w:rPr>
      </w:pPr>
      <w:r>
        <w:rPr>
          <w:rFonts w:hint="eastAsia"/>
          <w:lang w:val="en-US" w:eastAsia="ja-JP"/>
        </w:rPr>
        <w:t xml:space="preserve">For </w:t>
      </w:r>
      <w:r w:rsidR="008E00BC" w:rsidRPr="00A722C5">
        <w:rPr>
          <w:lang w:val="en-US" w:eastAsia="ja-JP"/>
        </w:rPr>
        <w:t>the legacy SR</w:t>
      </w:r>
      <w:r>
        <w:rPr>
          <w:rFonts w:hint="eastAsia"/>
          <w:lang w:val="en-US" w:eastAsia="ja-JP"/>
        </w:rPr>
        <w:t xml:space="preserve"> transmission</w:t>
      </w:r>
      <w:r w:rsidR="008E00BC" w:rsidRPr="00A722C5">
        <w:rPr>
          <w:lang w:val="en-US" w:eastAsia="ja-JP"/>
        </w:rPr>
        <w:t xml:space="preserve">, UE is configured by higher layers to transmit SR. SR transmission instances are the uplink subframes satisfying a certain condition which is specified by UE-specific periodicity and subframe offset configuration. </w:t>
      </w:r>
      <w:r>
        <w:rPr>
          <w:rFonts w:hint="eastAsia"/>
          <w:lang w:val="en-US" w:eastAsia="ja-JP"/>
        </w:rPr>
        <w:t>F</w:t>
      </w:r>
      <w:r w:rsidR="008E00BC" w:rsidRPr="00A722C5">
        <w:rPr>
          <w:lang w:val="en-US" w:eastAsia="ja-JP"/>
        </w:rPr>
        <w:t>or MTC UEs</w:t>
      </w:r>
      <w:r w:rsidR="00C3376A" w:rsidRPr="00A722C5">
        <w:rPr>
          <w:rFonts w:hint="eastAsia"/>
          <w:lang w:val="en-US" w:eastAsia="ja-JP"/>
        </w:rPr>
        <w:t xml:space="preserve"> with repetition</w:t>
      </w:r>
      <w:r w:rsidR="008E00BC" w:rsidRPr="00A722C5">
        <w:rPr>
          <w:lang w:val="en-US" w:eastAsia="ja-JP"/>
        </w:rPr>
        <w:t xml:space="preserve">, SR will be transmitted in multiple subframes. If </w:t>
      </w:r>
      <w:proofErr w:type="spellStart"/>
      <w:r w:rsidR="008E00BC" w:rsidRPr="00A722C5">
        <w:rPr>
          <w:lang w:val="en-US" w:eastAsia="ja-JP"/>
        </w:rPr>
        <w:t>eNB</w:t>
      </w:r>
      <w:proofErr w:type="spellEnd"/>
      <w:r w:rsidR="008E00BC" w:rsidRPr="00A722C5">
        <w:rPr>
          <w:lang w:val="en-US" w:eastAsia="ja-JP"/>
        </w:rPr>
        <w:t xml:space="preserve"> does not know the starting position of SR repetition, </w:t>
      </w:r>
      <w:proofErr w:type="spellStart"/>
      <w:r w:rsidR="008E00BC" w:rsidRPr="00A722C5">
        <w:rPr>
          <w:lang w:val="en-US" w:eastAsia="ja-JP"/>
        </w:rPr>
        <w:t>eNB</w:t>
      </w:r>
      <w:proofErr w:type="spellEnd"/>
      <w:r w:rsidR="008E00BC" w:rsidRPr="00A722C5">
        <w:rPr>
          <w:lang w:val="en-US" w:eastAsia="ja-JP"/>
        </w:rPr>
        <w:t xml:space="preserve"> will try to perform energy detection over multiple subframes from every subframe. This results in the significant increase of the number of blind energy detection. Therefore, the staring position of SR repetition is fixed or configured.</w:t>
      </w:r>
    </w:p>
    <w:p w:rsidR="000115AE" w:rsidRPr="00114B1D" w:rsidRDefault="000115AE" w:rsidP="000115AE">
      <w:pPr>
        <w:tabs>
          <w:tab w:val="left" w:pos="4008"/>
        </w:tabs>
        <w:rPr>
          <w:b/>
          <w:lang w:val="en-US" w:eastAsia="ja-JP"/>
        </w:rPr>
      </w:pPr>
      <w:r w:rsidRPr="00114B1D">
        <w:rPr>
          <w:rFonts w:hint="eastAsia"/>
          <w:b/>
          <w:lang w:val="en-US" w:eastAsia="ja-JP"/>
        </w:rPr>
        <w:t xml:space="preserve">Proposal </w:t>
      </w:r>
      <w:r w:rsidR="00161C75">
        <w:rPr>
          <w:rFonts w:hint="eastAsia"/>
          <w:b/>
          <w:lang w:val="en-US" w:eastAsia="ja-JP"/>
        </w:rPr>
        <w:t>5</w:t>
      </w:r>
      <w:r w:rsidRPr="00114B1D">
        <w:rPr>
          <w:rFonts w:hint="eastAsia"/>
          <w:b/>
          <w:lang w:val="en-US" w:eastAsia="ja-JP"/>
        </w:rPr>
        <w:t>:</w:t>
      </w:r>
      <w:r w:rsidRPr="00114B1D">
        <w:rPr>
          <w:b/>
          <w:lang w:val="en-US" w:eastAsia="ja-JP"/>
        </w:rPr>
        <w:t xml:space="preserve"> The starting position of SR repetition is fixed or configured.</w:t>
      </w:r>
    </w:p>
    <w:p w:rsidR="00024D29" w:rsidRPr="00A722C5" w:rsidRDefault="00024D29" w:rsidP="00024D29">
      <w:pPr>
        <w:tabs>
          <w:tab w:val="left" w:pos="4008"/>
        </w:tabs>
        <w:rPr>
          <w:lang w:val="en-US" w:eastAsia="ja-JP"/>
        </w:rPr>
      </w:pPr>
    </w:p>
    <w:p w:rsidR="00312ABC" w:rsidRPr="00A722C5" w:rsidRDefault="00312ABC" w:rsidP="00312ABC">
      <w:pPr>
        <w:tabs>
          <w:tab w:val="left" w:pos="4008"/>
        </w:tabs>
        <w:rPr>
          <w:lang w:val="en-US" w:eastAsia="ja-JP"/>
        </w:rPr>
      </w:pPr>
      <w:r w:rsidRPr="00A722C5">
        <w:rPr>
          <w:lang w:val="en-US" w:eastAsia="ja-JP"/>
        </w:rPr>
        <w:t xml:space="preserve">In </w:t>
      </w:r>
      <w:r w:rsidR="0008231F">
        <w:rPr>
          <w:rFonts w:hint="eastAsia"/>
          <w:lang w:val="en-US" w:eastAsia="ja-JP"/>
        </w:rPr>
        <w:t xml:space="preserve">Alt 1, </w:t>
      </w:r>
      <w:r w:rsidRPr="00A722C5">
        <w:rPr>
          <w:lang w:val="en-US" w:eastAsia="ja-JP"/>
        </w:rPr>
        <w:t>SR is transmitted N</w:t>
      </w:r>
      <w:r w:rsidRPr="00A722C5">
        <w:rPr>
          <w:vertAlign w:val="subscript"/>
          <w:lang w:val="en-US" w:eastAsia="ja-JP"/>
        </w:rPr>
        <w:t>SR</w:t>
      </w:r>
      <w:r w:rsidRPr="00A722C5">
        <w:rPr>
          <w:lang w:val="en-US" w:eastAsia="ja-JP"/>
        </w:rPr>
        <w:t xml:space="preserve"> times at legacy SR transmission instances from a starting position as shown in Fig.2</w:t>
      </w:r>
      <w:r w:rsidR="00D227BF">
        <w:rPr>
          <w:rFonts w:hint="eastAsia"/>
          <w:lang w:val="en-US" w:eastAsia="ja-JP"/>
        </w:rPr>
        <w:t xml:space="preserve"> </w:t>
      </w:r>
      <w:r w:rsidR="00D4409E">
        <w:rPr>
          <w:rFonts w:hint="eastAsia"/>
          <w:lang w:val="en-US" w:eastAsia="ja-JP"/>
        </w:rPr>
        <w:t>(a)</w:t>
      </w:r>
      <w:r w:rsidRPr="00A722C5">
        <w:rPr>
          <w:lang w:val="en-US" w:eastAsia="ja-JP"/>
        </w:rPr>
        <w:t>, where N</w:t>
      </w:r>
      <w:r w:rsidRPr="00A722C5">
        <w:rPr>
          <w:vertAlign w:val="subscript"/>
          <w:lang w:val="en-US" w:eastAsia="ja-JP"/>
        </w:rPr>
        <w:t>SR</w:t>
      </w:r>
      <w:r w:rsidRPr="00A722C5">
        <w:rPr>
          <w:lang w:val="en-US" w:eastAsia="ja-JP"/>
        </w:rPr>
        <w:t xml:space="preserve"> is the number of repetition. The SR transmission instances are the uplink subframes satisfying a certain condition which is specified by UE-specific periodicity T</w:t>
      </w:r>
      <w:r w:rsidRPr="00A722C5">
        <w:rPr>
          <w:vertAlign w:val="subscript"/>
          <w:lang w:val="en-US" w:eastAsia="ja-JP"/>
        </w:rPr>
        <w:t>SR</w:t>
      </w:r>
      <w:r w:rsidRPr="00A722C5">
        <w:rPr>
          <w:lang w:val="en-US" w:eastAsia="ja-JP"/>
        </w:rPr>
        <w:t xml:space="preserve"> and subframe offset configuration for legacy SR transmission. </w:t>
      </w:r>
      <w:r w:rsidR="0098061B" w:rsidRPr="00A722C5">
        <w:rPr>
          <w:rFonts w:hint="eastAsia"/>
          <w:lang w:val="en-US" w:eastAsia="ja-JP"/>
        </w:rPr>
        <w:t>C</w:t>
      </w:r>
      <w:r w:rsidRPr="00A722C5">
        <w:rPr>
          <w:lang w:val="en-US" w:eastAsia="ja-JP"/>
        </w:rPr>
        <w:t>oherent combining is not possible and therefore, required number of repetition increases.</w:t>
      </w:r>
    </w:p>
    <w:p w:rsidR="004E6423" w:rsidRDefault="00312ABC" w:rsidP="004E6423">
      <w:pPr>
        <w:tabs>
          <w:tab w:val="left" w:pos="4008"/>
        </w:tabs>
        <w:rPr>
          <w:lang w:val="en-US" w:eastAsia="ja-JP"/>
        </w:rPr>
      </w:pPr>
      <w:r w:rsidRPr="00A722C5">
        <w:rPr>
          <w:lang w:val="en-US" w:eastAsia="ja-JP"/>
        </w:rPr>
        <w:t xml:space="preserve">In </w:t>
      </w:r>
      <w:r w:rsidR="006E41BC">
        <w:rPr>
          <w:rFonts w:hint="eastAsia"/>
          <w:lang w:val="en-US" w:eastAsia="ja-JP"/>
        </w:rPr>
        <w:t>Alt</w:t>
      </w:r>
      <w:r w:rsidRPr="00A722C5">
        <w:rPr>
          <w:lang w:val="en-US" w:eastAsia="ja-JP"/>
        </w:rPr>
        <w:t xml:space="preserve"> 2, SR is transmitted N</w:t>
      </w:r>
      <w:r w:rsidRPr="00A722C5">
        <w:rPr>
          <w:vertAlign w:val="subscript"/>
          <w:lang w:val="en-US" w:eastAsia="ja-JP"/>
        </w:rPr>
        <w:t>SR</w:t>
      </w:r>
      <w:r w:rsidRPr="00A722C5">
        <w:rPr>
          <w:lang w:val="en-US" w:eastAsia="ja-JP"/>
        </w:rPr>
        <w:t xml:space="preserve"> times in consecutive subframes from a starting position as shown in Fig.</w:t>
      </w:r>
      <w:r w:rsidR="00D4409E">
        <w:rPr>
          <w:rFonts w:hint="eastAsia"/>
          <w:lang w:val="en-US" w:eastAsia="ja-JP"/>
        </w:rPr>
        <w:t>2</w:t>
      </w:r>
      <w:r w:rsidR="00D227BF">
        <w:rPr>
          <w:rFonts w:hint="eastAsia"/>
          <w:lang w:val="en-US" w:eastAsia="ja-JP"/>
        </w:rPr>
        <w:t xml:space="preserve"> </w:t>
      </w:r>
      <w:r w:rsidR="00D4409E">
        <w:rPr>
          <w:rFonts w:hint="eastAsia"/>
          <w:lang w:val="en-US" w:eastAsia="ja-JP"/>
        </w:rPr>
        <w:t>(b)</w:t>
      </w:r>
      <w:r w:rsidRPr="00A722C5">
        <w:rPr>
          <w:lang w:val="en-US" w:eastAsia="ja-JP"/>
        </w:rPr>
        <w:t xml:space="preserve">. </w:t>
      </w:r>
      <w:r w:rsidR="00EB0B21">
        <w:rPr>
          <w:rFonts w:hint="eastAsia"/>
          <w:lang w:val="en-US" w:eastAsia="ja-JP"/>
        </w:rPr>
        <w:t>Starting position would be configured by exiting SR configuration (</w:t>
      </w:r>
      <w:r w:rsidR="00EB0B21">
        <w:rPr>
          <w:lang w:val="en-US" w:eastAsia="ja-JP"/>
        </w:rPr>
        <w:t>with slight modification if needed</w:t>
      </w:r>
      <w:r w:rsidR="00EB0B21">
        <w:rPr>
          <w:rFonts w:hint="eastAsia"/>
          <w:lang w:val="en-US" w:eastAsia="ja-JP"/>
        </w:rPr>
        <w:t>)</w:t>
      </w:r>
      <w:r w:rsidR="00EB0B21">
        <w:rPr>
          <w:lang w:val="en-US" w:eastAsia="ja-JP"/>
        </w:rPr>
        <w:t>.</w:t>
      </w:r>
      <w:r w:rsidR="00821CAB">
        <w:rPr>
          <w:rFonts w:hint="eastAsia"/>
          <w:lang w:val="en-US" w:eastAsia="ja-JP"/>
        </w:rPr>
        <w:t xml:space="preserve"> </w:t>
      </w:r>
      <w:r w:rsidR="00B8401C" w:rsidRPr="00A722C5">
        <w:rPr>
          <w:rFonts w:hint="eastAsia"/>
          <w:lang w:val="en-US" w:eastAsia="ja-JP"/>
        </w:rPr>
        <w:t xml:space="preserve">Coherent combining is </w:t>
      </w:r>
      <w:r w:rsidR="00B8401C" w:rsidRPr="00A722C5">
        <w:rPr>
          <w:lang w:val="en-US" w:eastAsia="ja-JP"/>
        </w:rPr>
        <w:t>possible</w:t>
      </w:r>
      <w:r w:rsidR="00B8401C" w:rsidRPr="00A722C5">
        <w:rPr>
          <w:rFonts w:hint="eastAsia"/>
          <w:lang w:val="en-US" w:eastAsia="ja-JP"/>
        </w:rPr>
        <w:t xml:space="preserve"> for </w:t>
      </w:r>
      <w:r w:rsidR="003A6140">
        <w:rPr>
          <w:rFonts w:hint="eastAsia"/>
          <w:lang w:val="en-US" w:eastAsia="ja-JP"/>
        </w:rPr>
        <w:t>Alt</w:t>
      </w:r>
      <w:r w:rsidRPr="00A722C5">
        <w:rPr>
          <w:lang w:val="en-US" w:eastAsia="ja-JP"/>
        </w:rPr>
        <w:t xml:space="preserve"> 2.</w:t>
      </w:r>
      <w:r w:rsidR="004E6423">
        <w:rPr>
          <w:rFonts w:hint="eastAsia"/>
          <w:lang w:val="en-US" w:eastAsia="ja-JP"/>
        </w:rPr>
        <w:t xml:space="preserve"> </w:t>
      </w:r>
      <w:r w:rsidR="00517730">
        <w:rPr>
          <w:rFonts w:hint="eastAsia"/>
          <w:lang w:val="en-US" w:eastAsia="ja-JP"/>
        </w:rPr>
        <w:t>I</w:t>
      </w:r>
      <w:r w:rsidR="004E6423">
        <w:rPr>
          <w:rFonts w:hint="eastAsia"/>
          <w:lang w:val="en-US" w:eastAsia="ja-JP"/>
        </w:rPr>
        <w:t xml:space="preserve">n RAN1#81 [4], </w:t>
      </w:r>
      <w:r w:rsidR="00517730">
        <w:rPr>
          <w:rFonts w:hint="eastAsia"/>
          <w:lang w:val="en-US" w:eastAsia="ja-JP"/>
        </w:rPr>
        <w:t xml:space="preserve">it was agreed that PUCCH frequency hopping is always used and PUCCH frequency location stays the same for at least X subframes. Then, when the number of SR repetition is larger than frequency hopping granularity, SR repetition should also follow the </w:t>
      </w:r>
      <w:r w:rsidR="00944A9D">
        <w:rPr>
          <w:rFonts w:hint="eastAsia"/>
          <w:lang w:val="en-US" w:eastAsia="ja-JP"/>
        </w:rPr>
        <w:t>PUCCH hopping pattern.</w:t>
      </w:r>
    </w:p>
    <w:p w:rsidR="00312ABC" w:rsidRDefault="00D227BF" w:rsidP="004E6423">
      <w:pPr>
        <w:tabs>
          <w:tab w:val="left" w:pos="4008"/>
        </w:tabs>
        <w:rPr>
          <w:lang w:val="en-US" w:eastAsia="ja-JP"/>
        </w:rPr>
      </w:pPr>
      <w:r>
        <w:rPr>
          <w:rFonts w:hint="eastAsia"/>
          <w:lang w:val="en-US" w:eastAsia="ja-JP"/>
        </w:rPr>
        <w:t xml:space="preserve">In Alt 3, </w:t>
      </w:r>
      <w:r w:rsidRPr="00A722C5">
        <w:rPr>
          <w:lang w:val="en-US" w:eastAsia="ja-JP"/>
        </w:rPr>
        <w:t xml:space="preserve">SR </w:t>
      </w:r>
      <w:r>
        <w:rPr>
          <w:rFonts w:hint="eastAsia"/>
          <w:lang w:val="en-US" w:eastAsia="ja-JP"/>
        </w:rPr>
        <w:t>could be</w:t>
      </w:r>
      <w:r w:rsidRPr="00A722C5">
        <w:rPr>
          <w:lang w:val="en-US" w:eastAsia="ja-JP"/>
        </w:rPr>
        <w:t xml:space="preserve"> transmitted</w:t>
      </w:r>
      <w:r>
        <w:rPr>
          <w:rFonts w:hint="eastAsia"/>
          <w:lang w:val="en-US" w:eastAsia="ja-JP"/>
        </w:rPr>
        <w:t xml:space="preserve"> X </w:t>
      </w:r>
      <w:r w:rsidRPr="00A722C5">
        <w:rPr>
          <w:lang w:val="en-US" w:eastAsia="ja-JP"/>
        </w:rPr>
        <w:t>times in</w:t>
      </w:r>
      <w:r>
        <w:rPr>
          <w:rFonts w:hint="eastAsia"/>
          <w:lang w:val="en-US" w:eastAsia="ja-JP"/>
        </w:rPr>
        <w:t xml:space="preserve"> consecutive subframes from a starting position as shown in Fig.2 (c). Starting position </w:t>
      </w:r>
      <w:r w:rsidR="003A6140">
        <w:rPr>
          <w:rFonts w:hint="eastAsia"/>
          <w:lang w:val="en-US" w:eastAsia="ja-JP"/>
        </w:rPr>
        <w:t xml:space="preserve">of each X-repetition </w:t>
      </w:r>
      <w:r>
        <w:rPr>
          <w:rFonts w:hint="eastAsia"/>
          <w:lang w:val="en-US" w:eastAsia="ja-JP"/>
        </w:rPr>
        <w:t>would be configured by exiting SR configuration (</w:t>
      </w:r>
      <w:r>
        <w:rPr>
          <w:lang w:val="en-US" w:eastAsia="ja-JP"/>
        </w:rPr>
        <w:t>with slight modification if needed</w:t>
      </w:r>
      <w:r>
        <w:rPr>
          <w:rFonts w:hint="eastAsia"/>
          <w:lang w:val="en-US" w:eastAsia="ja-JP"/>
        </w:rPr>
        <w:t>)</w:t>
      </w:r>
      <w:r>
        <w:rPr>
          <w:lang w:val="en-US" w:eastAsia="ja-JP"/>
        </w:rPr>
        <w:t>.</w:t>
      </w:r>
      <w:r w:rsidR="003A6140">
        <w:rPr>
          <w:rFonts w:hint="eastAsia"/>
          <w:lang w:val="en-US" w:eastAsia="ja-JP"/>
        </w:rPr>
        <w:t xml:space="preserve"> </w:t>
      </w:r>
      <w:r w:rsidR="003A6140" w:rsidRPr="00A722C5">
        <w:rPr>
          <w:rFonts w:hint="eastAsia"/>
          <w:lang w:val="en-US" w:eastAsia="ja-JP"/>
        </w:rPr>
        <w:t xml:space="preserve">Coherent combining is </w:t>
      </w:r>
      <w:r w:rsidR="003A6140">
        <w:rPr>
          <w:rFonts w:hint="eastAsia"/>
          <w:lang w:val="en-US" w:eastAsia="ja-JP"/>
        </w:rPr>
        <w:t xml:space="preserve">also </w:t>
      </w:r>
      <w:r w:rsidR="003A6140" w:rsidRPr="00A722C5">
        <w:rPr>
          <w:lang w:val="en-US" w:eastAsia="ja-JP"/>
        </w:rPr>
        <w:t>possible</w:t>
      </w:r>
      <w:r w:rsidR="003A6140" w:rsidRPr="00A722C5">
        <w:rPr>
          <w:rFonts w:hint="eastAsia"/>
          <w:lang w:val="en-US" w:eastAsia="ja-JP"/>
        </w:rPr>
        <w:t xml:space="preserve"> for </w:t>
      </w:r>
      <w:r w:rsidR="003A6140">
        <w:rPr>
          <w:rFonts w:hint="eastAsia"/>
          <w:lang w:val="en-US" w:eastAsia="ja-JP"/>
        </w:rPr>
        <w:t>Alt</w:t>
      </w:r>
      <w:r w:rsidR="003A6140" w:rsidRPr="00A722C5">
        <w:rPr>
          <w:lang w:val="en-US" w:eastAsia="ja-JP"/>
        </w:rPr>
        <w:t xml:space="preserve"> </w:t>
      </w:r>
      <w:r w:rsidR="003A6140">
        <w:rPr>
          <w:rFonts w:hint="eastAsia"/>
          <w:lang w:val="en-US" w:eastAsia="ja-JP"/>
        </w:rPr>
        <w:t>3</w:t>
      </w:r>
      <w:r w:rsidR="003A6140" w:rsidRPr="00A722C5">
        <w:rPr>
          <w:lang w:val="en-US" w:eastAsia="ja-JP"/>
        </w:rPr>
        <w:t>.</w:t>
      </w:r>
    </w:p>
    <w:p w:rsidR="00F73BE4" w:rsidRDefault="00F73BE4" w:rsidP="004E6423">
      <w:pPr>
        <w:tabs>
          <w:tab w:val="left" w:pos="4008"/>
        </w:tabs>
        <w:rPr>
          <w:lang w:eastAsia="ja-JP"/>
        </w:rPr>
      </w:pPr>
      <w:r>
        <w:rPr>
          <w:rFonts w:hint="eastAsia"/>
          <w:lang w:val="en-US" w:eastAsia="ja-JP"/>
        </w:rPr>
        <w:t xml:space="preserve">Considering the </w:t>
      </w:r>
      <w:r>
        <w:rPr>
          <w:lang w:val="en-US" w:eastAsia="ja-JP"/>
        </w:rPr>
        <w:t>possibility</w:t>
      </w:r>
      <w:r>
        <w:rPr>
          <w:rFonts w:hint="eastAsia"/>
          <w:lang w:val="en-US" w:eastAsia="ja-JP"/>
        </w:rPr>
        <w:t xml:space="preserve"> of coherent combining</w:t>
      </w:r>
      <w:r w:rsidR="00DB08E8">
        <w:rPr>
          <w:rFonts w:hint="eastAsia"/>
          <w:lang w:val="en-US" w:eastAsia="ja-JP"/>
        </w:rPr>
        <w:t xml:space="preserve"> (our evaluation results are shown in Sect. 4)</w:t>
      </w:r>
      <w:r>
        <w:rPr>
          <w:rFonts w:hint="eastAsia"/>
          <w:lang w:val="en-US" w:eastAsia="ja-JP"/>
        </w:rPr>
        <w:t xml:space="preserve">, </w:t>
      </w:r>
      <w:r>
        <w:t xml:space="preserve">we have a preference to use </w:t>
      </w:r>
      <w:r>
        <w:rPr>
          <w:rFonts w:hint="eastAsia"/>
          <w:lang w:eastAsia="ja-JP"/>
        </w:rPr>
        <w:t xml:space="preserve">Alt 2 </w:t>
      </w:r>
      <w:r>
        <w:t xml:space="preserve">or </w:t>
      </w:r>
      <w:r>
        <w:rPr>
          <w:rFonts w:hint="eastAsia"/>
          <w:lang w:eastAsia="ja-JP"/>
        </w:rPr>
        <w:t>Alt</w:t>
      </w:r>
      <w:r>
        <w:t xml:space="preserve"> </w:t>
      </w:r>
      <w:r>
        <w:rPr>
          <w:rFonts w:hint="eastAsia"/>
          <w:lang w:eastAsia="ja-JP"/>
        </w:rPr>
        <w:t>3</w:t>
      </w:r>
      <w:r>
        <w:t>.</w:t>
      </w:r>
    </w:p>
    <w:p w:rsidR="00F73BE4" w:rsidRPr="00114B1D" w:rsidRDefault="00F73BE4" w:rsidP="00F73BE4">
      <w:pPr>
        <w:tabs>
          <w:tab w:val="left" w:pos="4008"/>
        </w:tabs>
        <w:rPr>
          <w:b/>
          <w:lang w:val="en-US" w:eastAsia="ja-JP"/>
        </w:rPr>
      </w:pPr>
      <w:r w:rsidRPr="00114B1D">
        <w:rPr>
          <w:rFonts w:hint="eastAsia"/>
          <w:b/>
          <w:lang w:val="en-US" w:eastAsia="ja-JP"/>
        </w:rPr>
        <w:t xml:space="preserve">Proposal </w:t>
      </w:r>
      <w:r w:rsidR="00161C75">
        <w:rPr>
          <w:rFonts w:hint="eastAsia"/>
          <w:b/>
          <w:lang w:val="en-US" w:eastAsia="ja-JP"/>
        </w:rPr>
        <w:t>6</w:t>
      </w:r>
      <w:r w:rsidRPr="00114B1D">
        <w:rPr>
          <w:rFonts w:hint="eastAsia"/>
          <w:b/>
          <w:lang w:val="en-US" w:eastAsia="ja-JP"/>
        </w:rPr>
        <w:t>:</w:t>
      </w:r>
      <w:r w:rsidRPr="00114B1D">
        <w:rPr>
          <w:b/>
          <w:lang w:val="en-US" w:eastAsia="ja-JP"/>
        </w:rPr>
        <w:t xml:space="preserve"> </w:t>
      </w:r>
      <w:r>
        <w:rPr>
          <w:rFonts w:hint="eastAsia"/>
          <w:b/>
          <w:lang w:val="en-US" w:eastAsia="ja-JP"/>
        </w:rPr>
        <w:t xml:space="preserve">SR repetition is </w:t>
      </w:r>
      <w:r>
        <w:rPr>
          <w:b/>
          <w:lang w:val="en-US" w:eastAsia="ja-JP"/>
        </w:rPr>
        <w:t>realized</w:t>
      </w:r>
      <w:r>
        <w:rPr>
          <w:rFonts w:hint="eastAsia"/>
          <w:b/>
          <w:lang w:val="en-US" w:eastAsia="ja-JP"/>
        </w:rPr>
        <w:t xml:space="preserve"> by</w:t>
      </w:r>
      <w:r w:rsidRPr="00F73BE4">
        <w:rPr>
          <w:b/>
          <w:lang w:val="en-US" w:eastAsia="ja-JP"/>
        </w:rPr>
        <w:t xml:space="preserve"> continuous UL subframes from the starting subframe</w:t>
      </w:r>
      <w:r>
        <w:rPr>
          <w:rFonts w:hint="eastAsia"/>
          <w:b/>
          <w:lang w:val="en-US" w:eastAsia="ja-JP"/>
        </w:rPr>
        <w:t xml:space="preserve"> or combination of continuous and i</w:t>
      </w:r>
      <w:r w:rsidRPr="00F73BE4">
        <w:rPr>
          <w:b/>
          <w:lang w:val="en-US" w:eastAsia="ja-JP"/>
        </w:rPr>
        <w:t xml:space="preserve">ntermittent </w:t>
      </w:r>
      <w:r>
        <w:rPr>
          <w:rFonts w:hint="eastAsia"/>
          <w:b/>
          <w:lang w:val="en-US" w:eastAsia="ja-JP"/>
        </w:rPr>
        <w:t>transmission.</w:t>
      </w:r>
    </w:p>
    <w:p w:rsidR="00F73BE4" w:rsidRPr="00F73BE4" w:rsidRDefault="00F73BE4" w:rsidP="004E6423">
      <w:pPr>
        <w:tabs>
          <w:tab w:val="left" w:pos="4008"/>
        </w:tabs>
        <w:rPr>
          <w:lang w:val="en-US" w:eastAsia="ja-JP"/>
        </w:rPr>
      </w:pPr>
    </w:p>
    <w:p w:rsidR="00312ABC" w:rsidRDefault="00C9442F" w:rsidP="00312ABC">
      <w:pPr>
        <w:jc w:val="center"/>
        <w:rPr>
          <w:lang w:eastAsia="ja-JP"/>
        </w:rPr>
      </w:pPr>
      <w:r w:rsidRPr="00C9442F">
        <w:rPr>
          <w:rFonts w:hint="eastAsia"/>
          <w:noProof/>
          <w:lang w:val="en-US" w:eastAsia="ja-JP"/>
        </w:rPr>
        <w:drawing>
          <wp:inline distT="0" distB="0" distL="0" distR="0">
            <wp:extent cx="6021360" cy="764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1360" cy="764640"/>
                    </a:xfrm>
                    <a:prstGeom prst="rect">
                      <a:avLst/>
                    </a:prstGeom>
                    <a:noFill/>
                    <a:ln>
                      <a:noFill/>
                    </a:ln>
                  </pic:spPr>
                </pic:pic>
              </a:graphicData>
            </a:graphic>
          </wp:inline>
        </w:drawing>
      </w:r>
      <w:r w:rsidRPr="00C9442F">
        <w:rPr>
          <w:rFonts w:hint="eastAsia"/>
        </w:rPr>
        <w:t xml:space="preserve"> </w:t>
      </w:r>
    </w:p>
    <w:p w:rsidR="00312ABC" w:rsidRDefault="00D4409E" w:rsidP="00312ABC">
      <w:pPr>
        <w:jc w:val="center"/>
        <w:rPr>
          <w:lang w:val="en-US" w:eastAsia="ja-JP"/>
        </w:rPr>
      </w:pPr>
      <w:r>
        <w:rPr>
          <w:rFonts w:hint="eastAsia"/>
          <w:lang w:val="en-US" w:eastAsia="ja-JP"/>
        </w:rPr>
        <w:t>(a)</w:t>
      </w:r>
      <w:r w:rsidR="00312ABC">
        <w:rPr>
          <w:rFonts w:hint="eastAsia"/>
          <w:lang w:val="en-US" w:eastAsia="ja-JP"/>
        </w:rPr>
        <w:t xml:space="preserve"> </w:t>
      </w:r>
      <w:r w:rsidR="00C9442F">
        <w:rPr>
          <w:rFonts w:hint="eastAsia"/>
          <w:lang w:eastAsia="ja-JP"/>
        </w:rPr>
        <w:t>Alt</w:t>
      </w:r>
      <w:r w:rsidR="00312ABC">
        <w:rPr>
          <w:rFonts w:hint="eastAsia"/>
          <w:lang w:val="en-US" w:eastAsia="ja-JP"/>
        </w:rPr>
        <w:t xml:space="preserve"> 1</w:t>
      </w:r>
    </w:p>
    <w:p w:rsidR="00312ABC" w:rsidRDefault="006E41BC" w:rsidP="00312ABC">
      <w:pPr>
        <w:jc w:val="center"/>
        <w:rPr>
          <w:lang w:eastAsia="ja-JP"/>
        </w:rPr>
      </w:pPr>
      <w:r w:rsidRPr="006E41BC">
        <w:rPr>
          <w:rFonts w:hint="eastAsia"/>
          <w:noProof/>
          <w:lang w:val="en-US" w:eastAsia="ja-JP"/>
        </w:rPr>
        <w:drawing>
          <wp:inline distT="0" distB="0" distL="0" distR="0">
            <wp:extent cx="6019560" cy="6069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9560" cy="606960"/>
                    </a:xfrm>
                    <a:prstGeom prst="rect">
                      <a:avLst/>
                    </a:prstGeom>
                    <a:noFill/>
                    <a:ln>
                      <a:noFill/>
                    </a:ln>
                  </pic:spPr>
                </pic:pic>
              </a:graphicData>
            </a:graphic>
          </wp:inline>
        </w:drawing>
      </w:r>
      <w:r w:rsidRPr="006E41BC">
        <w:rPr>
          <w:rFonts w:hint="eastAsia"/>
        </w:rPr>
        <w:t xml:space="preserve"> </w:t>
      </w:r>
    </w:p>
    <w:p w:rsidR="00312ABC" w:rsidRDefault="00D4409E" w:rsidP="00312ABC">
      <w:pPr>
        <w:jc w:val="center"/>
        <w:rPr>
          <w:lang w:val="en-US" w:eastAsia="ja-JP"/>
        </w:rPr>
      </w:pPr>
      <w:r>
        <w:rPr>
          <w:rFonts w:hint="eastAsia"/>
          <w:lang w:val="en-US" w:eastAsia="ja-JP"/>
        </w:rPr>
        <w:t>(b) Alt 2</w:t>
      </w:r>
    </w:p>
    <w:p w:rsidR="00312ABC" w:rsidRDefault="00D4409E" w:rsidP="008C70F0">
      <w:pPr>
        <w:tabs>
          <w:tab w:val="left" w:pos="4008"/>
        </w:tabs>
        <w:rPr>
          <w:b/>
          <w:lang w:val="en-US" w:eastAsia="ja-JP"/>
        </w:rPr>
      </w:pPr>
      <w:r w:rsidRPr="00D4409E">
        <w:rPr>
          <w:noProof/>
          <w:lang w:val="en-US" w:eastAsia="ja-JP"/>
        </w:rPr>
        <w:lastRenderedPageBreak/>
        <w:drawing>
          <wp:inline distT="0" distB="0" distL="0" distR="0" wp14:anchorId="06DB0CD0" wp14:editId="1C8737E5">
            <wp:extent cx="6121400" cy="72893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728938"/>
                    </a:xfrm>
                    <a:prstGeom prst="rect">
                      <a:avLst/>
                    </a:prstGeom>
                    <a:noFill/>
                    <a:ln>
                      <a:noFill/>
                    </a:ln>
                  </pic:spPr>
                </pic:pic>
              </a:graphicData>
            </a:graphic>
          </wp:inline>
        </w:drawing>
      </w:r>
    </w:p>
    <w:p w:rsidR="00D4409E" w:rsidRPr="00D4409E" w:rsidRDefault="00D4409E" w:rsidP="00D4409E">
      <w:pPr>
        <w:tabs>
          <w:tab w:val="left" w:pos="4008"/>
        </w:tabs>
        <w:jc w:val="center"/>
        <w:rPr>
          <w:lang w:val="en-US" w:eastAsia="ja-JP"/>
        </w:rPr>
      </w:pPr>
      <w:r>
        <w:rPr>
          <w:rFonts w:hint="eastAsia"/>
          <w:lang w:val="en-US" w:eastAsia="ja-JP"/>
        </w:rPr>
        <w:t>(c) Alt 3</w:t>
      </w:r>
    </w:p>
    <w:p w:rsidR="000115AE" w:rsidRPr="00980F5F" w:rsidRDefault="00D4409E" w:rsidP="00980F5F">
      <w:pPr>
        <w:jc w:val="center"/>
        <w:rPr>
          <w:lang w:val="en-US" w:eastAsia="ja-JP"/>
        </w:rPr>
      </w:pPr>
      <w:proofErr w:type="gramStart"/>
      <w:r>
        <w:rPr>
          <w:rFonts w:hint="eastAsia"/>
          <w:lang w:val="en-US" w:eastAsia="ja-JP"/>
        </w:rPr>
        <w:t>Fig. 2</w:t>
      </w:r>
      <w:r>
        <w:rPr>
          <w:rFonts w:hint="eastAsia"/>
          <w:lang w:val="en-US" w:eastAsia="ja-JP"/>
        </w:rPr>
        <w:tab/>
        <w:t>SR repetition methods.</w:t>
      </w:r>
      <w:proofErr w:type="gramEnd"/>
    </w:p>
    <w:p w:rsidR="003B02AE" w:rsidRDefault="003B02AE" w:rsidP="003B02AE">
      <w:pPr>
        <w:pStyle w:val="1"/>
        <w:tabs>
          <w:tab w:val="num" w:pos="426"/>
        </w:tabs>
        <w:ind w:left="426" w:hanging="426"/>
        <w:rPr>
          <w:szCs w:val="36"/>
          <w:lang w:eastAsia="ja-JP"/>
        </w:rPr>
      </w:pPr>
      <w:r>
        <w:rPr>
          <w:rFonts w:hint="eastAsia"/>
          <w:szCs w:val="36"/>
          <w:lang w:eastAsia="ja-JP"/>
        </w:rPr>
        <w:t>Evaluation result on PUCCH coverage enhancement</w:t>
      </w:r>
    </w:p>
    <w:p w:rsidR="00EC17FD" w:rsidRDefault="00EC17FD" w:rsidP="0006439A">
      <w:pPr>
        <w:tabs>
          <w:tab w:val="left" w:pos="701"/>
        </w:tabs>
        <w:rPr>
          <w:lang w:eastAsia="ja-JP"/>
        </w:rPr>
      </w:pPr>
      <w:r>
        <w:rPr>
          <w:rFonts w:hint="eastAsia"/>
          <w:lang w:eastAsia="ja-JP"/>
        </w:rPr>
        <w:t xml:space="preserve">In this section, </w:t>
      </w:r>
      <w:r w:rsidR="0006439A" w:rsidRPr="0006439A">
        <w:rPr>
          <w:lang w:eastAsia="ja-JP"/>
        </w:rPr>
        <w:t xml:space="preserve">the </w:t>
      </w:r>
      <w:r>
        <w:rPr>
          <w:rFonts w:hint="eastAsia"/>
          <w:lang w:eastAsia="ja-JP"/>
        </w:rPr>
        <w:t xml:space="preserve">link level evaluation result on PUCCH coverage enhancement is shown. </w:t>
      </w:r>
      <w:r w:rsidR="00D047E7" w:rsidRPr="00BF6DF4">
        <w:rPr>
          <w:lang w:eastAsia="ja-JP"/>
        </w:rPr>
        <w:t>The detailed parameters are listed in the Appendix A</w:t>
      </w:r>
      <w:r w:rsidR="00D047E7">
        <w:rPr>
          <w:rFonts w:hint="eastAsia"/>
          <w:lang w:eastAsia="ja-JP"/>
        </w:rPr>
        <w:t>.</w:t>
      </w:r>
      <w:r w:rsidR="00D047E7" w:rsidRPr="00BF6DF4">
        <w:rPr>
          <w:lang w:eastAsia="ja-JP"/>
        </w:rPr>
        <w:t xml:space="preserve"> </w:t>
      </w:r>
      <w:r>
        <w:rPr>
          <w:rFonts w:hint="eastAsia"/>
          <w:lang w:eastAsia="ja-JP"/>
        </w:rPr>
        <w:t xml:space="preserve">Fig. </w:t>
      </w:r>
      <w:r w:rsidR="00980F5F">
        <w:rPr>
          <w:rFonts w:hint="eastAsia"/>
          <w:lang w:eastAsia="ja-JP"/>
        </w:rPr>
        <w:t>3</w:t>
      </w:r>
      <w:r>
        <w:rPr>
          <w:rFonts w:hint="eastAsia"/>
          <w:lang w:eastAsia="ja-JP"/>
        </w:rPr>
        <w:t xml:space="preserve"> plots the ACK detection error probability (ACK to NACK or DTX) of PUCCH format 1a with number </w:t>
      </w:r>
      <w:proofErr w:type="spellStart"/>
      <w:r w:rsidRPr="00EC17FD">
        <w:rPr>
          <w:rFonts w:hint="eastAsia"/>
          <w:i/>
          <w:lang w:eastAsia="ja-JP"/>
        </w:rPr>
        <w:t>N</w:t>
      </w:r>
      <w:r w:rsidRPr="00EC17FD">
        <w:rPr>
          <w:rFonts w:hint="eastAsia"/>
          <w:vertAlign w:val="subscript"/>
          <w:lang w:eastAsia="ja-JP"/>
        </w:rPr>
        <w:t>Rep</w:t>
      </w:r>
      <w:proofErr w:type="spellEnd"/>
      <w:r>
        <w:rPr>
          <w:rFonts w:hint="eastAsia"/>
          <w:lang w:eastAsia="ja-JP"/>
        </w:rPr>
        <w:t xml:space="preserve"> of repetition as a parameter.</w:t>
      </w:r>
      <w:r w:rsidR="0006439A" w:rsidRPr="0006439A">
        <w:rPr>
          <w:lang w:eastAsia="ja-JP"/>
        </w:rPr>
        <w:t xml:space="preserve"> </w:t>
      </w:r>
      <w:r>
        <w:rPr>
          <w:rFonts w:hint="eastAsia"/>
          <w:lang w:eastAsia="ja-JP"/>
        </w:rPr>
        <w:t xml:space="preserve">Plain repetition (i.e., without </w:t>
      </w:r>
      <w:r w:rsidR="009725CF">
        <w:rPr>
          <w:rFonts w:hint="eastAsia"/>
          <w:lang w:eastAsia="ja-JP"/>
        </w:rPr>
        <w:t>cross-</w:t>
      </w:r>
      <w:r>
        <w:rPr>
          <w:rFonts w:hint="eastAsia"/>
          <w:lang w:eastAsia="ja-JP"/>
        </w:rPr>
        <w:t>subframe channel estimation and frequency hopping)</w:t>
      </w:r>
      <w:r w:rsidR="00275667">
        <w:rPr>
          <w:rFonts w:hint="eastAsia"/>
          <w:lang w:eastAsia="ja-JP"/>
        </w:rPr>
        <w:t>,</w:t>
      </w:r>
      <w:r>
        <w:rPr>
          <w:rFonts w:hint="eastAsia"/>
          <w:lang w:eastAsia="ja-JP"/>
        </w:rPr>
        <w:t xml:space="preserve"> </w:t>
      </w:r>
      <w:r w:rsidR="00D047E7">
        <w:rPr>
          <w:rFonts w:hint="eastAsia"/>
          <w:lang w:eastAsia="ja-JP"/>
        </w:rPr>
        <w:t xml:space="preserve">the use of </w:t>
      </w:r>
      <w:r w:rsidR="009725CF">
        <w:rPr>
          <w:rFonts w:hint="eastAsia"/>
          <w:lang w:eastAsia="ja-JP"/>
        </w:rPr>
        <w:t>cross-</w:t>
      </w:r>
      <w:r>
        <w:rPr>
          <w:rFonts w:hint="eastAsia"/>
          <w:lang w:eastAsia="ja-JP"/>
        </w:rPr>
        <w:t xml:space="preserve">subframe channel estimation </w:t>
      </w:r>
      <w:r w:rsidR="00D047E7">
        <w:rPr>
          <w:rFonts w:hint="eastAsia"/>
          <w:lang w:eastAsia="ja-JP"/>
        </w:rPr>
        <w:t xml:space="preserve">and frequency hopping are compared. </w:t>
      </w:r>
      <w:r w:rsidR="009725CF">
        <w:rPr>
          <w:rFonts w:hint="eastAsia"/>
          <w:lang w:eastAsia="ja-JP"/>
        </w:rPr>
        <w:t>Cross-</w:t>
      </w:r>
      <w:r w:rsidR="00D047E7">
        <w:rPr>
          <w:rFonts w:hint="eastAsia"/>
          <w:lang w:eastAsia="ja-JP"/>
        </w:rPr>
        <w:t xml:space="preserve">subframe channel estimation is realized by symbol level combining with 4 subframes and hopping period is 4 subframes. Table </w:t>
      </w:r>
      <w:r w:rsidR="005D6261">
        <w:rPr>
          <w:rFonts w:hint="eastAsia"/>
          <w:lang w:eastAsia="ja-JP"/>
        </w:rPr>
        <w:t>1</w:t>
      </w:r>
      <w:r w:rsidR="00D047E7">
        <w:rPr>
          <w:rFonts w:hint="eastAsia"/>
          <w:lang w:eastAsia="ja-JP"/>
        </w:rPr>
        <w:t xml:space="preserve"> summarizes the required SINR for achieving ACK error probability</w:t>
      </w:r>
      <w:r w:rsidR="000D5546">
        <w:rPr>
          <w:rFonts w:hint="eastAsia"/>
          <w:lang w:eastAsia="ja-JP"/>
        </w:rPr>
        <w:t>.</w:t>
      </w:r>
    </w:p>
    <w:p w:rsidR="00BD7BF7" w:rsidRDefault="00887162" w:rsidP="00BD7BF7">
      <w:pPr>
        <w:rPr>
          <w:lang w:eastAsia="ja-JP"/>
        </w:rPr>
      </w:pPr>
      <w:r>
        <w:rPr>
          <w:rFonts w:hint="eastAsia"/>
          <w:lang w:eastAsia="ja-JP"/>
        </w:rPr>
        <w:t>I</w:t>
      </w:r>
      <w:r w:rsidR="00275667">
        <w:rPr>
          <w:rFonts w:hint="eastAsia"/>
          <w:lang w:eastAsia="ja-JP"/>
        </w:rPr>
        <w:t>t</w:t>
      </w:r>
      <w:r>
        <w:rPr>
          <w:rFonts w:hint="eastAsia"/>
          <w:lang w:eastAsia="ja-JP"/>
        </w:rPr>
        <w:t xml:space="preserve"> can be seen from Fig.</w:t>
      </w:r>
      <w:r w:rsidR="00980F5F">
        <w:rPr>
          <w:rFonts w:hint="eastAsia"/>
          <w:lang w:eastAsia="ja-JP"/>
        </w:rPr>
        <w:t>3</w:t>
      </w:r>
      <w:r>
        <w:rPr>
          <w:rFonts w:hint="eastAsia"/>
          <w:lang w:eastAsia="ja-JP"/>
        </w:rPr>
        <w:t xml:space="preserve"> and Table 1 that the use of symbol level combining</w:t>
      </w:r>
      <w:r w:rsidR="002D56A6">
        <w:rPr>
          <w:rFonts w:hint="eastAsia"/>
          <w:lang w:eastAsia="ja-JP"/>
        </w:rPr>
        <w:t xml:space="preserve"> and frequency hopping can significantly </w:t>
      </w:r>
      <w:r>
        <w:rPr>
          <w:rFonts w:hint="eastAsia"/>
          <w:lang w:eastAsia="ja-JP"/>
        </w:rPr>
        <w:t xml:space="preserve">reduce </w:t>
      </w:r>
      <w:r w:rsidR="002D56A6">
        <w:rPr>
          <w:rFonts w:hint="eastAsia"/>
          <w:lang w:eastAsia="ja-JP"/>
        </w:rPr>
        <w:t>the required SINR</w:t>
      </w:r>
      <w:r w:rsidR="00C753EF">
        <w:rPr>
          <w:rFonts w:hint="eastAsia"/>
          <w:lang w:eastAsia="ja-JP"/>
        </w:rPr>
        <w:t xml:space="preserve"> (about 6</w:t>
      </w:r>
      <w:r w:rsidR="00084705">
        <w:rPr>
          <w:rFonts w:hint="eastAsia"/>
          <w:lang w:eastAsia="ja-JP"/>
        </w:rPr>
        <w:t xml:space="preserve"> </w:t>
      </w:r>
      <w:r w:rsidR="00C753EF">
        <w:rPr>
          <w:rFonts w:hint="eastAsia"/>
          <w:lang w:eastAsia="ja-JP"/>
        </w:rPr>
        <w:t>dB gain can be achieved compared to plain repetition).</w:t>
      </w:r>
      <w:r w:rsidR="00222E74">
        <w:rPr>
          <w:rFonts w:hint="eastAsia"/>
          <w:lang w:eastAsia="ja-JP"/>
        </w:rPr>
        <w:t xml:space="preserve"> </w:t>
      </w:r>
      <w:r w:rsidR="00BD7BF7">
        <w:rPr>
          <w:rFonts w:hint="eastAsia"/>
          <w:lang w:eastAsia="ja-JP"/>
        </w:rPr>
        <w:t>The maximum c</w:t>
      </w:r>
      <w:r w:rsidR="00BD7BF7" w:rsidRPr="00AC1857">
        <w:rPr>
          <w:lang w:eastAsia="ja-JP"/>
        </w:rPr>
        <w:t xml:space="preserve">overage enhancement target of PUCCH is </w:t>
      </w:r>
      <w:r w:rsidR="00BD7BF7">
        <w:rPr>
          <w:rFonts w:hint="eastAsia"/>
          <w:lang w:eastAsia="ja-JP"/>
        </w:rPr>
        <w:t>11</w:t>
      </w:r>
      <w:r w:rsidR="00BD7BF7" w:rsidRPr="00AC1857">
        <w:rPr>
          <w:lang w:eastAsia="ja-JP"/>
        </w:rPr>
        <w:t xml:space="preserve">.5 dB </w:t>
      </w:r>
      <w:r w:rsidR="00BD7BF7">
        <w:rPr>
          <w:rFonts w:hint="eastAsia"/>
          <w:lang w:eastAsia="ja-JP"/>
        </w:rPr>
        <w:t>for 20</w:t>
      </w:r>
      <w:r w:rsidR="00084705">
        <w:rPr>
          <w:rFonts w:hint="eastAsia"/>
          <w:lang w:eastAsia="ja-JP"/>
        </w:rPr>
        <w:t xml:space="preserve"> </w:t>
      </w:r>
      <w:proofErr w:type="spellStart"/>
      <w:r w:rsidR="00BD7BF7">
        <w:rPr>
          <w:rFonts w:hint="eastAsia"/>
          <w:lang w:eastAsia="ja-JP"/>
        </w:rPr>
        <w:t>dBm</w:t>
      </w:r>
      <w:proofErr w:type="spellEnd"/>
      <w:r w:rsidR="00BD7BF7">
        <w:rPr>
          <w:rFonts w:hint="eastAsia"/>
          <w:lang w:eastAsia="ja-JP"/>
        </w:rPr>
        <w:t xml:space="preserve"> UE </w:t>
      </w:r>
      <w:proofErr w:type="spellStart"/>
      <w:proofErr w:type="gramStart"/>
      <w:r w:rsidR="00BD7BF7">
        <w:rPr>
          <w:rFonts w:hint="eastAsia"/>
          <w:lang w:eastAsia="ja-JP"/>
        </w:rPr>
        <w:t>Tx</w:t>
      </w:r>
      <w:proofErr w:type="spellEnd"/>
      <w:proofErr w:type="gramEnd"/>
      <w:r w:rsidR="00BD7BF7">
        <w:rPr>
          <w:rFonts w:hint="eastAsia"/>
          <w:lang w:eastAsia="ja-JP"/>
        </w:rPr>
        <w:t xml:space="preserve"> power</w:t>
      </w:r>
      <w:r w:rsidR="00BD7BF7" w:rsidRPr="00AC1857">
        <w:rPr>
          <w:lang w:eastAsia="ja-JP"/>
        </w:rPr>
        <w:t>.</w:t>
      </w:r>
      <w:r w:rsidR="00BD7BF7">
        <w:rPr>
          <w:rFonts w:hint="eastAsia"/>
          <w:lang w:eastAsia="ja-JP"/>
        </w:rPr>
        <w:t xml:space="preserve"> From Table 1, </w:t>
      </w:r>
      <w:r w:rsidR="00222E74">
        <w:rPr>
          <w:rFonts w:hint="eastAsia"/>
          <w:lang w:eastAsia="ja-JP"/>
        </w:rPr>
        <w:t>plain repetition requires more than 32 repetitions to obtain required coverage gain of 11.5</w:t>
      </w:r>
      <w:r w:rsidR="00084705">
        <w:rPr>
          <w:rFonts w:hint="eastAsia"/>
          <w:lang w:eastAsia="ja-JP"/>
        </w:rPr>
        <w:t xml:space="preserve"> </w:t>
      </w:r>
      <w:r w:rsidR="00222E74">
        <w:rPr>
          <w:rFonts w:hint="eastAsia"/>
          <w:lang w:eastAsia="ja-JP"/>
        </w:rPr>
        <w:t xml:space="preserve">dB while 8 </w:t>
      </w:r>
      <w:r w:rsidR="00790DE8">
        <w:rPr>
          <w:rFonts w:hint="eastAsia"/>
          <w:lang w:eastAsia="ja-JP"/>
        </w:rPr>
        <w:t xml:space="preserve">repetitions </w:t>
      </w:r>
      <w:r w:rsidR="00FC0943">
        <w:rPr>
          <w:rFonts w:eastAsia="SimSun" w:hint="eastAsia"/>
          <w:lang w:eastAsia="zh-CN"/>
        </w:rPr>
        <w:t>are</w:t>
      </w:r>
      <w:r w:rsidR="00790DE8">
        <w:rPr>
          <w:rFonts w:hint="eastAsia"/>
          <w:lang w:eastAsia="ja-JP"/>
        </w:rPr>
        <w:t xml:space="preserve"> sufficient when symbol level combining with 4 subframes and frequency hopping </w:t>
      </w:r>
      <w:r w:rsidR="00FC0943">
        <w:rPr>
          <w:rFonts w:eastAsia="SimSun" w:hint="eastAsia"/>
          <w:lang w:eastAsia="zh-CN"/>
        </w:rPr>
        <w:t>are</w:t>
      </w:r>
      <w:r w:rsidR="00790DE8">
        <w:rPr>
          <w:rFonts w:hint="eastAsia"/>
          <w:lang w:eastAsia="ja-JP"/>
        </w:rPr>
        <w:t xml:space="preserve"> used. </w:t>
      </w:r>
      <w:r w:rsidR="00BD7BF7">
        <w:rPr>
          <w:rFonts w:hint="eastAsia"/>
          <w:lang w:eastAsia="ja-JP"/>
        </w:rPr>
        <w:t>Th</w:t>
      </w:r>
      <w:r w:rsidR="00FC0943">
        <w:rPr>
          <w:rFonts w:eastAsia="SimSun" w:hint="eastAsia"/>
          <w:lang w:eastAsia="zh-CN"/>
        </w:rPr>
        <w:t>us</w:t>
      </w:r>
      <w:r w:rsidR="00BD7BF7">
        <w:rPr>
          <w:rFonts w:hint="eastAsia"/>
          <w:lang w:eastAsia="ja-JP"/>
        </w:rPr>
        <w:t xml:space="preserve">, at least for large </w:t>
      </w:r>
      <w:r w:rsidR="009725CF">
        <w:rPr>
          <w:rFonts w:hint="eastAsia"/>
          <w:lang w:eastAsia="ja-JP"/>
        </w:rPr>
        <w:t>repetition</w:t>
      </w:r>
      <w:r w:rsidR="00BD7BF7">
        <w:rPr>
          <w:rFonts w:hint="eastAsia"/>
          <w:lang w:eastAsia="ja-JP"/>
        </w:rPr>
        <w:t xml:space="preserve">, </w:t>
      </w:r>
      <w:r w:rsidR="00790DE8">
        <w:rPr>
          <w:rFonts w:hint="eastAsia"/>
          <w:lang w:eastAsia="ja-JP"/>
        </w:rPr>
        <w:t xml:space="preserve">symbol level combining and </w:t>
      </w:r>
      <w:r w:rsidR="00790DE8">
        <w:rPr>
          <w:lang w:eastAsia="ja-JP"/>
        </w:rPr>
        <w:t>frequency</w:t>
      </w:r>
      <w:r w:rsidR="00790DE8">
        <w:rPr>
          <w:rFonts w:hint="eastAsia"/>
          <w:lang w:eastAsia="ja-JP"/>
        </w:rPr>
        <w:t xml:space="preserve"> hopping </w:t>
      </w:r>
      <w:r w:rsidR="00FC0943">
        <w:rPr>
          <w:rFonts w:eastAsia="SimSun" w:hint="eastAsia"/>
          <w:lang w:eastAsia="zh-CN"/>
        </w:rPr>
        <w:t>are</w:t>
      </w:r>
      <w:r w:rsidR="00790DE8">
        <w:rPr>
          <w:rFonts w:hint="eastAsia"/>
          <w:lang w:eastAsia="ja-JP"/>
        </w:rPr>
        <w:t xml:space="preserve"> always used and </w:t>
      </w:r>
      <w:r w:rsidR="00BD7BF7" w:rsidRPr="00D31BCA">
        <w:rPr>
          <w:i/>
          <w:lang w:eastAsia="ja-JP"/>
        </w:rPr>
        <w:t>X</w:t>
      </w:r>
      <w:r w:rsidR="00084705">
        <w:rPr>
          <w:rFonts w:hint="eastAsia"/>
          <w:i/>
          <w:lang w:eastAsia="ja-JP"/>
        </w:rPr>
        <w:t xml:space="preserve"> </w:t>
      </w:r>
      <w:r w:rsidR="00BD7BF7">
        <w:rPr>
          <w:rFonts w:hint="eastAsia"/>
          <w:lang w:eastAsia="ja-JP"/>
        </w:rPr>
        <w:t>=</w:t>
      </w:r>
      <w:r w:rsidR="00084705">
        <w:rPr>
          <w:rFonts w:hint="eastAsia"/>
          <w:lang w:eastAsia="ja-JP"/>
        </w:rPr>
        <w:t xml:space="preserve"> </w:t>
      </w:r>
      <w:r w:rsidR="00BD7BF7">
        <w:rPr>
          <w:rFonts w:hint="eastAsia"/>
          <w:lang w:eastAsia="ja-JP"/>
        </w:rPr>
        <w:t>4</w:t>
      </w:r>
      <w:r w:rsidR="002355DA">
        <w:rPr>
          <w:rFonts w:hint="eastAsia"/>
          <w:lang w:eastAsia="ja-JP"/>
        </w:rPr>
        <w:t xml:space="preserve"> </w:t>
      </w:r>
      <w:r w:rsidR="00BD7BF7">
        <w:rPr>
          <w:rFonts w:hint="eastAsia"/>
          <w:lang w:eastAsia="ja-JP"/>
        </w:rPr>
        <w:t xml:space="preserve">is appropriate value considering the use of both frequency hopping and </w:t>
      </w:r>
      <w:r w:rsidR="00A53D89">
        <w:rPr>
          <w:rFonts w:hint="eastAsia"/>
          <w:lang w:eastAsia="ja-JP"/>
        </w:rPr>
        <w:t>symbol level combining</w:t>
      </w:r>
      <w:r w:rsidR="00BD7BF7">
        <w:rPr>
          <w:rFonts w:hint="eastAsia"/>
          <w:lang w:eastAsia="ja-JP"/>
        </w:rPr>
        <w:t>.</w:t>
      </w:r>
    </w:p>
    <w:p w:rsidR="002015E8" w:rsidRPr="00FB4D65" w:rsidRDefault="002015E8" w:rsidP="002015E8">
      <w:pPr>
        <w:rPr>
          <w:b/>
          <w:lang w:eastAsia="ja-JP"/>
        </w:rPr>
      </w:pPr>
      <w:r w:rsidRPr="00FB4D65">
        <w:rPr>
          <w:rFonts w:hint="eastAsia"/>
          <w:b/>
          <w:lang w:eastAsia="ja-JP"/>
        </w:rPr>
        <w:t xml:space="preserve">Observation </w:t>
      </w:r>
      <w:r>
        <w:rPr>
          <w:rFonts w:hint="eastAsia"/>
          <w:b/>
          <w:lang w:eastAsia="ja-JP"/>
        </w:rPr>
        <w:t>1</w:t>
      </w:r>
      <w:r w:rsidRPr="00FB4D65">
        <w:rPr>
          <w:rFonts w:hint="eastAsia"/>
          <w:b/>
          <w:lang w:eastAsia="ja-JP"/>
        </w:rPr>
        <w:t xml:space="preserve">: </w:t>
      </w:r>
      <w:r>
        <w:rPr>
          <w:rFonts w:hint="eastAsia"/>
          <w:b/>
          <w:lang w:eastAsia="ja-JP"/>
        </w:rPr>
        <w:t xml:space="preserve">Symbol level combining and frequency hopping </w:t>
      </w:r>
      <w:r w:rsidRPr="00FB4D65">
        <w:rPr>
          <w:rFonts w:hint="eastAsia"/>
          <w:b/>
          <w:lang w:eastAsia="ja-JP"/>
        </w:rPr>
        <w:t xml:space="preserve">can reduce the </w:t>
      </w:r>
      <w:r w:rsidRPr="00FB4D65">
        <w:rPr>
          <w:b/>
          <w:lang w:eastAsia="ja-JP"/>
        </w:rPr>
        <w:t>required</w:t>
      </w:r>
      <w:r w:rsidRPr="00FB4D65">
        <w:rPr>
          <w:rFonts w:hint="eastAsia"/>
          <w:b/>
          <w:lang w:eastAsia="ja-JP"/>
        </w:rPr>
        <w:t xml:space="preserve"> </w:t>
      </w:r>
      <w:r w:rsidR="009725CF">
        <w:rPr>
          <w:rFonts w:hint="eastAsia"/>
          <w:b/>
          <w:lang w:eastAsia="ja-JP"/>
        </w:rPr>
        <w:t xml:space="preserve">SINR </w:t>
      </w:r>
      <w:r w:rsidRPr="00FB4D65">
        <w:rPr>
          <w:rFonts w:hint="eastAsia"/>
          <w:b/>
          <w:lang w:eastAsia="ja-JP"/>
        </w:rPr>
        <w:t xml:space="preserve">in large </w:t>
      </w:r>
      <w:r w:rsidR="009725CF">
        <w:rPr>
          <w:rFonts w:hint="eastAsia"/>
          <w:b/>
          <w:lang w:eastAsia="ja-JP"/>
        </w:rPr>
        <w:t>repetition</w:t>
      </w:r>
      <w:r w:rsidRPr="00FB4D65">
        <w:rPr>
          <w:rFonts w:hint="eastAsia"/>
          <w:b/>
          <w:lang w:eastAsia="ja-JP"/>
        </w:rPr>
        <w:t xml:space="preserve"> case</w:t>
      </w:r>
      <w:r w:rsidR="00275667">
        <w:rPr>
          <w:rFonts w:hint="eastAsia"/>
          <w:b/>
          <w:lang w:eastAsia="ja-JP"/>
        </w:rPr>
        <w:t xml:space="preserve"> </w:t>
      </w:r>
      <w:r w:rsidR="009725CF">
        <w:rPr>
          <w:rFonts w:hint="eastAsia"/>
          <w:b/>
          <w:lang w:eastAsia="ja-JP"/>
        </w:rPr>
        <w:t xml:space="preserve">by </w:t>
      </w:r>
      <w:r w:rsidR="00275667">
        <w:rPr>
          <w:rFonts w:hint="eastAsia"/>
          <w:b/>
          <w:lang w:eastAsia="ja-JP"/>
        </w:rPr>
        <w:t>approximately 6</w:t>
      </w:r>
      <w:r w:rsidR="00084705">
        <w:rPr>
          <w:rFonts w:hint="eastAsia"/>
          <w:b/>
          <w:lang w:eastAsia="ja-JP"/>
        </w:rPr>
        <w:t xml:space="preserve"> </w:t>
      </w:r>
      <w:proofErr w:type="spellStart"/>
      <w:r w:rsidR="00275667">
        <w:rPr>
          <w:rFonts w:hint="eastAsia"/>
          <w:b/>
          <w:lang w:eastAsia="ja-JP"/>
        </w:rPr>
        <w:t>dB</w:t>
      </w:r>
      <w:r w:rsidRPr="00FB4D65">
        <w:rPr>
          <w:rFonts w:hint="eastAsia"/>
          <w:b/>
          <w:lang w:eastAsia="ja-JP"/>
        </w:rPr>
        <w:t>.</w:t>
      </w:r>
      <w:proofErr w:type="spellEnd"/>
    </w:p>
    <w:p w:rsidR="003872D0" w:rsidRPr="00980F5F" w:rsidRDefault="003872D0" w:rsidP="002015E8">
      <w:pPr>
        <w:rPr>
          <w:lang w:eastAsia="ja-JP"/>
        </w:rPr>
      </w:pPr>
    </w:p>
    <w:p w:rsidR="002015E8" w:rsidRDefault="002015E8" w:rsidP="002015E8">
      <w:pPr>
        <w:rPr>
          <w:lang w:eastAsia="ja-JP"/>
        </w:rPr>
      </w:pPr>
      <w:r>
        <w:rPr>
          <w:rFonts w:hint="eastAsia"/>
          <w:lang w:eastAsia="ja-JP"/>
        </w:rPr>
        <w:t xml:space="preserve">For no/small </w:t>
      </w:r>
      <w:r w:rsidR="009725CF">
        <w:rPr>
          <w:rFonts w:hint="eastAsia"/>
          <w:lang w:eastAsia="ja-JP"/>
        </w:rPr>
        <w:t>repetition case</w:t>
      </w:r>
      <w:r>
        <w:rPr>
          <w:rFonts w:hint="eastAsia"/>
          <w:lang w:eastAsia="ja-JP"/>
        </w:rPr>
        <w:t xml:space="preserve">, plain repetition </w:t>
      </w:r>
      <w:r w:rsidR="001C5476">
        <w:rPr>
          <w:rFonts w:hint="eastAsia"/>
          <w:lang w:eastAsia="ja-JP"/>
        </w:rPr>
        <w:t xml:space="preserve">can be </w:t>
      </w:r>
      <w:r>
        <w:rPr>
          <w:rFonts w:hint="eastAsia"/>
          <w:lang w:eastAsia="ja-JP"/>
        </w:rPr>
        <w:t>sufficient</w:t>
      </w:r>
      <w:r w:rsidR="001C5476">
        <w:rPr>
          <w:rFonts w:hint="eastAsia"/>
          <w:lang w:eastAsia="ja-JP"/>
        </w:rPr>
        <w:t>. T</w:t>
      </w:r>
      <w:r>
        <w:rPr>
          <w:rFonts w:hint="eastAsia"/>
          <w:lang w:eastAsia="ja-JP"/>
        </w:rPr>
        <w:t xml:space="preserve">his can reduce the delay as it can decode subframe by subframe and </w:t>
      </w:r>
      <w:r w:rsidR="00FC0943">
        <w:rPr>
          <w:rFonts w:eastAsia="SimSun" w:hint="eastAsia"/>
          <w:lang w:eastAsia="zh-CN"/>
        </w:rPr>
        <w:t xml:space="preserve">realize </w:t>
      </w:r>
      <w:r>
        <w:rPr>
          <w:rFonts w:hint="eastAsia"/>
          <w:lang w:eastAsia="ja-JP"/>
        </w:rPr>
        <w:t>early stopping.</w:t>
      </w:r>
    </w:p>
    <w:p w:rsidR="009725CF" w:rsidRDefault="009725CF" w:rsidP="002015E8">
      <w:pPr>
        <w:rPr>
          <w:lang w:eastAsia="ja-JP"/>
        </w:rPr>
      </w:pPr>
    </w:p>
    <w:p w:rsidR="00CD5037" w:rsidRDefault="00CD5037" w:rsidP="00CD5037">
      <w:pPr>
        <w:tabs>
          <w:tab w:val="left" w:pos="701"/>
        </w:tabs>
        <w:jc w:val="center"/>
        <w:rPr>
          <w:lang w:eastAsia="ja-JP"/>
        </w:rPr>
      </w:pPr>
      <w:r w:rsidRPr="00CD5037">
        <w:rPr>
          <w:rFonts w:hint="eastAsia"/>
          <w:noProof/>
          <w:lang w:val="en-US" w:eastAsia="ja-JP"/>
        </w:rPr>
        <w:drawing>
          <wp:inline distT="0" distB="0" distL="0" distR="0" wp14:anchorId="26ACCA28" wp14:editId="4DD439C5">
            <wp:extent cx="2838600" cy="29246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8600" cy="2924640"/>
                    </a:xfrm>
                    <a:prstGeom prst="rect">
                      <a:avLst/>
                    </a:prstGeom>
                    <a:noFill/>
                    <a:ln>
                      <a:noFill/>
                    </a:ln>
                  </pic:spPr>
                </pic:pic>
              </a:graphicData>
            </a:graphic>
          </wp:inline>
        </w:drawing>
      </w:r>
    </w:p>
    <w:p w:rsidR="00CD5037" w:rsidRDefault="00CD5037" w:rsidP="00CD5037">
      <w:pPr>
        <w:tabs>
          <w:tab w:val="left" w:pos="701"/>
        </w:tabs>
        <w:jc w:val="center"/>
        <w:rPr>
          <w:lang w:eastAsia="ja-JP"/>
        </w:rPr>
      </w:pPr>
      <w:proofErr w:type="gramStart"/>
      <w:r>
        <w:rPr>
          <w:rFonts w:hint="eastAsia"/>
          <w:lang w:eastAsia="ja-JP"/>
        </w:rPr>
        <w:t>Fig.2</w:t>
      </w:r>
      <w:r w:rsidR="00EB2969">
        <w:rPr>
          <w:rFonts w:hint="eastAsia"/>
          <w:lang w:eastAsia="ja-JP"/>
        </w:rPr>
        <w:tab/>
      </w:r>
      <w:r>
        <w:rPr>
          <w:rFonts w:hint="eastAsia"/>
          <w:lang w:eastAsia="ja-JP"/>
        </w:rPr>
        <w:t xml:space="preserve">ACK detection </w:t>
      </w:r>
      <w:r>
        <w:rPr>
          <w:lang w:eastAsia="ja-JP"/>
        </w:rPr>
        <w:t>probability</w:t>
      </w:r>
      <w:r>
        <w:rPr>
          <w:rFonts w:hint="eastAsia"/>
          <w:lang w:eastAsia="ja-JP"/>
        </w:rPr>
        <w:t>.</w:t>
      </w:r>
      <w:proofErr w:type="gramEnd"/>
    </w:p>
    <w:p w:rsidR="00EB2969" w:rsidRDefault="00EB2969" w:rsidP="00CD5037">
      <w:pPr>
        <w:tabs>
          <w:tab w:val="left" w:pos="701"/>
        </w:tabs>
        <w:jc w:val="center"/>
        <w:rPr>
          <w:lang w:eastAsia="ja-JP"/>
        </w:rPr>
      </w:pPr>
    </w:p>
    <w:p w:rsidR="009A73FE" w:rsidRPr="002F4721" w:rsidRDefault="009A73FE" w:rsidP="009A73FE">
      <w:pPr>
        <w:spacing w:after="0"/>
        <w:jc w:val="center"/>
        <w:rPr>
          <w:lang w:eastAsia="ja-JP"/>
        </w:rPr>
      </w:pPr>
      <w:r w:rsidRPr="002F4721">
        <w:rPr>
          <w:rFonts w:hint="eastAsia"/>
          <w:lang w:eastAsia="ja-JP"/>
        </w:rPr>
        <w:t xml:space="preserve">Table </w:t>
      </w:r>
      <w:r>
        <w:rPr>
          <w:rFonts w:hint="eastAsia"/>
          <w:lang w:eastAsia="ja-JP"/>
        </w:rPr>
        <w:t>1</w:t>
      </w:r>
      <w:r w:rsidR="00EB2969">
        <w:rPr>
          <w:rFonts w:hint="eastAsia"/>
          <w:lang w:eastAsia="ja-JP"/>
        </w:rPr>
        <w:tab/>
      </w:r>
      <w:r w:rsidRPr="002F4721">
        <w:rPr>
          <w:rFonts w:hint="eastAsia"/>
          <w:lang w:eastAsia="ja-JP"/>
        </w:rPr>
        <w:t xml:space="preserve">Required SINR for achieving </w:t>
      </w:r>
      <w:r>
        <w:rPr>
          <w:rFonts w:hint="eastAsia"/>
          <w:lang w:eastAsia="ja-JP"/>
        </w:rPr>
        <w:t xml:space="preserve">ACK detection </w:t>
      </w:r>
      <w:r>
        <w:rPr>
          <w:lang w:eastAsia="ja-JP"/>
        </w:rPr>
        <w:t>probability</w:t>
      </w:r>
      <w:r w:rsidR="00084705">
        <w:rPr>
          <w:rFonts w:hint="eastAsia"/>
          <w:lang w:eastAsia="ja-JP"/>
        </w:rPr>
        <w:t xml:space="preserve"> </w:t>
      </w:r>
      <w:r>
        <w:rPr>
          <w:rFonts w:hint="eastAsia"/>
          <w:lang w:eastAsia="ja-JP"/>
        </w:rPr>
        <w:t>=</w:t>
      </w:r>
      <w:r w:rsidR="00084705">
        <w:rPr>
          <w:rFonts w:hint="eastAsia"/>
          <w:lang w:eastAsia="ja-JP"/>
        </w:rPr>
        <w:t xml:space="preserve"> </w:t>
      </w:r>
      <w:r>
        <w:rPr>
          <w:rFonts w:hint="eastAsia"/>
          <w:lang w:eastAsia="ja-JP"/>
        </w:rPr>
        <w:t>10</w:t>
      </w:r>
      <w:r w:rsidRPr="009A73FE">
        <w:rPr>
          <w:rFonts w:ascii="Symbol" w:hAnsi="Symbol"/>
          <w:vertAlign w:val="superscript"/>
          <w:lang w:eastAsia="ja-JP"/>
        </w:rPr>
        <w:t></w:t>
      </w:r>
      <w:r w:rsidRPr="009A73FE">
        <w:rPr>
          <w:rFonts w:hint="eastAsia"/>
          <w:vertAlign w:val="superscript"/>
          <w:lang w:eastAsia="ja-JP"/>
        </w:rPr>
        <w:t>2</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8"/>
        <w:gridCol w:w="956"/>
        <w:gridCol w:w="847"/>
        <w:gridCol w:w="847"/>
        <w:gridCol w:w="847"/>
        <w:gridCol w:w="847"/>
      </w:tblGrid>
      <w:tr w:rsidR="009A73FE" w:rsidRPr="002F4721" w:rsidTr="009A73FE">
        <w:trPr>
          <w:jc w:val="center"/>
        </w:trPr>
        <w:tc>
          <w:tcPr>
            <w:tcW w:w="4158" w:type="dxa"/>
            <w:shd w:val="clear" w:color="auto" w:fill="auto"/>
            <w:vAlign w:val="bottom"/>
          </w:tcPr>
          <w:p w:rsidR="009A73FE" w:rsidRPr="002F4721" w:rsidRDefault="009A73FE" w:rsidP="00BE0E35">
            <w:pPr>
              <w:jc w:val="center"/>
              <w:rPr>
                <w:sz w:val="18"/>
                <w:szCs w:val="18"/>
                <w:lang w:eastAsia="ja-JP"/>
              </w:rPr>
            </w:pPr>
            <w:r w:rsidRPr="002F4721">
              <w:rPr>
                <w:sz w:val="18"/>
                <w:szCs w:val="18"/>
                <w:lang w:eastAsia="ja-JP"/>
              </w:rPr>
              <w:lastRenderedPageBreak/>
              <w:t>Number of repetitions</w:t>
            </w:r>
          </w:p>
        </w:tc>
        <w:tc>
          <w:tcPr>
            <w:tcW w:w="956" w:type="dxa"/>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1</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4</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8</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16</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32</w:t>
            </w:r>
          </w:p>
        </w:tc>
      </w:tr>
      <w:tr w:rsidR="009A73FE" w:rsidRPr="002F4721" w:rsidTr="009A73FE">
        <w:trPr>
          <w:jc w:val="center"/>
        </w:trPr>
        <w:tc>
          <w:tcPr>
            <w:tcW w:w="4158" w:type="dxa"/>
            <w:shd w:val="clear" w:color="auto" w:fill="auto"/>
            <w:vAlign w:val="center"/>
          </w:tcPr>
          <w:p w:rsidR="009A73FE" w:rsidRDefault="009A73FE" w:rsidP="00BE0E35">
            <w:pPr>
              <w:keepNext/>
              <w:keepLines/>
              <w:spacing w:after="0"/>
              <w:jc w:val="center"/>
              <w:rPr>
                <w:sz w:val="18"/>
                <w:szCs w:val="18"/>
                <w:lang w:eastAsia="ja-JP"/>
              </w:rPr>
            </w:pPr>
            <w:r>
              <w:rPr>
                <w:rFonts w:hint="eastAsia"/>
                <w:sz w:val="18"/>
                <w:szCs w:val="18"/>
                <w:lang w:eastAsia="ja-JP"/>
              </w:rPr>
              <w:t>Plain repetition</w:t>
            </w:r>
          </w:p>
        </w:tc>
        <w:tc>
          <w:tcPr>
            <w:tcW w:w="956" w:type="dxa"/>
          </w:tcPr>
          <w:p w:rsidR="009A73FE" w:rsidRDefault="009A73FE" w:rsidP="00BE0E35">
            <w:pPr>
              <w:keepNext/>
              <w:keepLines/>
              <w:spacing w:after="0"/>
              <w:jc w:val="center"/>
              <w:rPr>
                <w:sz w:val="18"/>
                <w:szCs w:val="18"/>
                <w:lang w:eastAsia="ja-JP"/>
              </w:rPr>
            </w:pPr>
            <w:r>
              <w:rPr>
                <w:rFonts w:hint="eastAsia"/>
                <w:sz w:val="18"/>
                <w:szCs w:val="18"/>
                <w:lang w:eastAsia="ja-JP"/>
              </w:rPr>
              <w:t>-2.9</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-6.7</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-8.5</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-9.7</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-12.0</w:t>
            </w:r>
            <w:r w:rsidR="00084705">
              <w:rPr>
                <w:rFonts w:hint="eastAsia"/>
                <w:sz w:val="18"/>
                <w:szCs w:val="18"/>
                <w:lang w:eastAsia="ja-JP"/>
              </w:rPr>
              <w:t xml:space="preserve"> </w:t>
            </w:r>
            <w:r>
              <w:rPr>
                <w:rFonts w:hint="eastAsia"/>
                <w:sz w:val="18"/>
                <w:szCs w:val="18"/>
                <w:lang w:eastAsia="ja-JP"/>
              </w:rPr>
              <w:t>dB</w:t>
            </w:r>
          </w:p>
        </w:tc>
      </w:tr>
      <w:tr w:rsidR="009A73FE" w:rsidRPr="002F4721" w:rsidTr="009A73FE">
        <w:trPr>
          <w:jc w:val="center"/>
        </w:trPr>
        <w:tc>
          <w:tcPr>
            <w:tcW w:w="4158" w:type="dxa"/>
            <w:shd w:val="clear" w:color="auto" w:fill="auto"/>
            <w:vAlign w:val="center"/>
          </w:tcPr>
          <w:p w:rsidR="002D56A6" w:rsidRDefault="002D56A6" w:rsidP="002D56A6">
            <w:pPr>
              <w:keepNext/>
              <w:keepLines/>
              <w:spacing w:after="0"/>
              <w:jc w:val="center"/>
              <w:rPr>
                <w:sz w:val="18"/>
                <w:szCs w:val="18"/>
                <w:lang w:eastAsia="ja-JP"/>
              </w:rPr>
            </w:pPr>
            <w:r>
              <w:rPr>
                <w:rFonts w:hint="eastAsia"/>
                <w:sz w:val="18"/>
                <w:szCs w:val="18"/>
                <w:lang w:eastAsia="ja-JP"/>
              </w:rPr>
              <w:t xml:space="preserve">Symbol level combining </w:t>
            </w:r>
            <w:r w:rsidR="009A73FE" w:rsidRPr="002F4721">
              <w:rPr>
                <w:sz w:val="18"/>
                <w:szCs w:val="18"/>
              </w:rPr>
              <w:t>(4 subframes)</w:t>
            </w:r>
            <w:r w:rsidR="009A73FE">
              <w:rPr>
                <w:rFonts w:hint="eastAsia"/>
                <w:sz w:val="18"/>
                <w:szCs w:val="18"/>
                <w:lang w:eastAsia="ja-JP"/>
              </w:rPr>
              <w:t xml:space="preserve"> </w:t>
            </w:r>
          </w:p>
          <w:p w:rsidR="009A73FE" w:rsidRPr="002F4721" w:rsidRDefault="009A73FE" w:rsidP="002D56A6">
            <w:pPr>
              <w:keepNext/>
              <w:keepLines/>
              <w:spacing w:after="0"/>
              <w:jc w:val="center"/>
              <w:rPr>
                <w:sz w:val="18"/>
                <w:szCs w:val="18"/>
                <w:lang w:eastAsia="ja-JP"/>
              </w:rPr>
            </w:pPr>
            <w:r>
              <w:rPr>
                <w:rFonts w:hint="eastAsia"/>
                <w:sz w:val="18"/>
                <w:szCs w:val="18"/>
                <w:lang w:eastAsia="ja-JP"/>
              </w:rPr>
              <w:t>and frequency hopping</w:t>
            </w:r>
          </w:p>
        </w:tc>
        <w:tc>
          <w:tcPr>
            <w:tcW w:w="956" w:type="dxa"/>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-14.6</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-16.0</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-18.2</w:t>
            </w:r>
            <w:r w:rsidR="00084705">
              <w:rPr>
                <w:rFonts w:hint="eastAsia"/>
                <w:sz w:val="18"/>
                <w:szCs w:val="18"/>
                <w:lang w:eastAsia="ja-JP"/>
              </w:rPr>
              <w:t xml:space="preserve"> </w:t>
            </w:r>
            <w:r>
              <w:rPr>
                <w:rFonts w:hint="eastAsia"/>
                <w:sz w:val="18"/>
                <w:szCs w:val="18"/>
                <w:lang w:eastAsia="ja-JP"/>
              </w:rPr>
              <w:t>dB</w:t>
            </w:r>
          </w:p>
        </w:tc>
      </w:tr>
    </w:tbl>
    <w:p w:rsidR="00CD5037" w:rsidRDefault="00CD5037" w:rsidP="00CD5037">
      <w:pPr>
        <w:tabs>
          <w:tab w:val="left" w:pos="701"/>
        </w:tabs>
        <w:jc w:val="center"/>
        <w:rPr>
          <w:lang w:eastAsia="ja-JP"/>
        </w:rPr>
      </w:pPr>
    </w:p>
    <w:p w:rsidR="00605DC9" w:rsidRDefault="00605DC9" w:rsidP="00605DC9">
      <w:pPr>
        <w:pStyle w:val="1"/>
        <w:tabs>
          <w:tab w:val="num" w:pos="426"/>
        </w:tabs>
        <w:ind w:left="426" w:hanging="426"/>
        <w:rPr>
          <w:szCs w:val="36"/>
          <w:lang w:eastAsia="ja-JP"/>
        </w:rPr>
      </w:pPr>
      <w:r>
        <w:rPr>
          <w:rFonts w:hint="eastAsia"/>
          <w:szCs w:val="36"/>
          <w:lang w:eastAsia="ja-JP"/>
        </w:rPr>
        <w:t>Conclusion</w:t>
      </w:r>
    </w:p>
    <w:p w:rsidR="00605DC9" w:rsidRDefault="00605DC9" w:rsidP="00605DC9">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907826">
        <w:rPr>
          <w:rFonts w:hint="eastAsia"/>
          <w:lang w:val="en-US" w:eastAsia="ja-JP"/>
        </w:rPr>
        <w:t xml:space="preserve">further details </w:t>
      </w:r>
      <w:r w:rsidR="00907826" w:rsidRPr="00E01E55">
        <w:rPr>
          <w:lang w:val="en-US" w:eastAsia="ja-JP"/>
        </w:rPr>
        <w:t>related to PUCCH enhancement for Rel. 13 MTC</w:t>
      </w:r>
      <w:r w:rsidR="00907826">
        <w:rPr>
          <w:rFonts w:hint="eastAsia"/>
          <w:lang w:val="en-US" w:eastAsia="ja-JP"/>
        </w:rPr>
        <w:t xml:space="preserve"> and showed link level evaluation results on PUCCH coverage enhancement. </w:t>
      </w:r>
      <w:r>
        <w:t>Based on the discussion presented, we summarize our views through the following observations</w:t>
      </w:r>
      <w:r>
        <w:rPr>
          <w:rFonts w:hint="eastAsia"/>
          <w:lang w:eastAsia="ja-JP"/>
        </w:rPr>
        <w:t xml:space="preserve"> and proposal</w:t>
      </w:r>
      <w:r>
        <w:t>:</w:t>
      </w:r>
    </w:p>
    <w:p w:rsidR="00DB08E8" w:rsidRPr="00655FED" w:rsidRDefault="00DB08E8" w:rsidP="00DB08E8">
      <w:pPr>
        <w:tabs>
          <w:tab w:val="left" w:pos="4008"/>
        </w:tabs>
        <w:rPr>
          <w:b/>
          <w:lang w:val="en-US" w:eastAsia="ja-JP"/>
        </w:rPr>
      </w:pPr>
      <w:r w:rsidRPr="00655FED">
        <w:rPr>
          <w:rFonts w:hint="eastAsia"/>
          <w:b/>
          <w:lang w:val="en-US" w:eastAsia="ja-JP"/>
        </w:rPr>
        <w:t>Proposal 1:</w:t>
      </w:r>
      <w:r w:rsidRPr="00655FED">
        <w:rPr>
          <w:b/>
          <w:lang w:val="en-US" w:eastAsia="ja-JP"/>
        </w:rPr>
        <w:t xml:space="preserve"> </w:t>
      </w:r>
      <w:r w:rsidRPr="00655FED">
        <w:rPr>
          <w:rFonts w:hint="eastAsia"/>
          <w:b/>
          <w:lang w:val="en-US" w:eastAsia="ja-JP"/>
        </w:rPr>
        <w:t xml:space="preserve">If </w:t>
      </w:r>
      <w:r w:rsidRPr="00655FED">
        <w:rPr>
          <w:rFonts w:hint="eastAsia"/>
          <w:b/>
          <w:lang w:eastAsia="ja-JP"/>
        </w:rPr>
        <w:t>PUCCH resource determination as Rel-12 EPDCCH is used for Rel-13 MTC UEs with no/small repetition,</w:t>
      </w:r>
      <w:r w:rsidRPr="00655FED">
        <w:rPr>
          <w:rFonts w:hint="eastAsia"/>
          <w:b/>
          <w:lang w:val="en-US" w:eastAsia="ja-JP"/>
        </w:rPr>
        <w:t xml:space="preserve"> semi-static offset should be provided by MTC SIB and it is indicated per narrowband.</w:t>
      </w:r>
    </w:p>
    <w:p w:rsidR="00DB08E8" w:rsidRPr="005C6D67" w:rsidRDefault="00DB08E8" w:rsidP="00DB08E8">
      <w:pPr>
        <w:tabs>
          <w:tab w:val="left" w:pos="4008"/>
        </w:tabs>
        <w:rPr>
          <w:b/>
          <w:lang w:val="en-US" w:eastAsia="ja-JP"/>
        </w:rPr>
      </w:pPr>
      <w:r w:rsidRPr="005C6D67">
        <w:rPr>
          <w:rFonts w:hint="eastAsia"/>
          <w:b/>
          <w:lang w:val="en-US" w:eastAsia="ja-JP"/>
        </w:rPr>
        <w:t>Proposal 2:</w:t>
      </w:r>
      <w:r w:rsidRPr="005C6D67">
        <w:rPr>
          <w:b/>
          <w:lang w:val="en-US" w:eastAsia="ja-JP"/>
        </w:rPr>
        <w:t xml:space="preserve"> </w:t>
      </w:r>
      <w:r w:rsidRPr="005C6D67">
        <w:rPr>
          <w:rFonts w:hint="eastAsia"/>
          <w:b/>
          <w:lang w:val="en-US" w:eastAsia="ja-JP"/>
        </w:rPr>
        <w:t xml:space="preserve">For no/small repetition case, </w:t>
      </w:r>
      <w:r w:rsidRPr="005C6D67">
        <w:rPr>
          <w:b/>
          <w:lang w:val="en-US" w:eastAsia="ja-JP"/>
        </w:rPr>
        <w:t xml:space="preserve">PUCCH resource </w:t>
      </w:r>
      <w:r w:rsidRPr="005C6D67">
        <w:rPr>
          <w:rFonts w:hint="eastAsia"/>
          <w:b/>
          <w:lang w:val="en-US" w:eastAsia="ja-JP"/>
        </w:rPr>
        <w:t xml:space="preserve">determination mechanism based on PRB index of the </w:t>
      </w:r>
      <w:r w:rsidRPr="008E00BC">
        <w:rPr>
          <w:rFonts w:hint="eastAsia"/>
          <w:b/>
          <w:lang w:val="en-US" w:eastAsia="ja-JP"/>
        </w:rPr>
        <w:t>last PDSCH could be considered.</w:t>
      </w:r>
    </w:p>
    <w:p w:rsidR="00DB08E8" w:rsidRDefault="00DB08E8" w:rsidP="00DB08E8">
      <w:pPr>
        <w:tabs>
          <w:tab w:val="left" w:pos="4008"/>
        </w:tabs>
        <w:rPr>
          <w:b/>
          <w:lang w:val="en-US" w:eastAsia="ja-JP"/>
        </w:rPr>
      </w:pPr>
      <w:r w:rsidRPr="00EC51ED">
        <w:rPr>
          <w:rFonts w:hint="eastAsia"/>
          <w:b/>
          <w:lang w:val="en-US" w:eastAsia="ja-JP"/>
        </w:rPr>
        <w:t xml:space="preserve">Proposal </w:t>
      </w:r>
      <w:r>
        <w:rPr>
          <w:rFonts w:hint="eastAsia"/>
          <w:b/>
          <w:lang w:val="en-US" w:eastAsia="ja-JP"/>
        </w:rPr>
        <w:t>3</w:t>
      </w:r>
      <w:r w:rsidRPr="00EC51ED">
        <w:rPr>
          <w:rFonts w:hint="eastAsia"/>
          <w:b/>
          <w:lang w:val="en-US" w:eastAsia="ja-JP"/>
        </w:rPr>
        <w:t>:</w:t>
      </w:r>
      <w:r w:rsidRPr="00EC51ED">
        <w:rPr>
          <w:b/>
          <w:lang w:val="en-US" w:eastAsia="ja-JP"/>
        </w:rPr>
        <w:t xml:space="preserve"> </w:t>
      </w:r>
      <w:r>
        <w:rPr>
          <w:rFonts w:hint="eastAsia"/>
          <w:b/>
          <w:lang w:val="en-US" w:eastAsia="ja-JP"/>
        </w:rPr>
        <w:t xml:space="preserve">For large repetition case, </w:t>
      </w:r>
      <w:r w:rsidRPr="007513A9">
        <w:rPr>
          <w:b/>
          <w:lang w:val="en-US" w:eastAsia="ja-JP"/>
        </w:rPr>
        <w:t xml:space="preserve">PUCCH resource </w:t>
      </w:r>
      <w:r>
        <w:rPr>
          <w:rFonts w:hint="eastAsia"/>
          <w:b/>
          <w:lang w:val="en-US" w:eastAsia="ja-JP"/>
        </w:rPr>
        <w:t>is implicitly determined based on narrowband index of the last PDSCH</w:t>
      </w:r>
      <w:r w:rsidRPr="00EC51ED">
        <w:rPr>
          <w:rFonts w:hint="eastAsia"/>
          <w:b/>
          <w:lang w:val="en-US" w:eastAsia="ja-JP"/>
        </w:rPr>
        <w:t>.</w:t>
      </w:r>
    </w:p>
    <w:p w:rsidR="00161C75" w:rsidRPr="00511C8C" w:rsidRDefault="00161C75" w:rsidP="00161C75">
      <w:pPr>
        <w:tabs>
          <w:tab w:val="left" w:pos="4008"/>
        </w:tabs>
        <w:rPr>
          <w:b/>
          <w:lang w:val="en-US" w:eastAsia="ja-JP"/>
        </w:rPr>
      </w:pPr>
      <w:r w:rsidRPr="00511C8C">
        <w:rPr>
          <w:b/>
          <w:lang w:val="en-US" w:eastAsia="ja-JP"/>
        </w:rPr>
        <w:t xml:space="preserve">Proposal 4: For TDD, </w:t>
      </w:r>
      <w:r w:rsidRPr="00511C8C">
        <w:rPr>
          <w:b/>
          <w:lang w:eastAsia="ja-JP"/>
        </w:rPr>
        <w:t xml:space="preserve">similar mechanism as current specification, i.e., the mechanism to avoid the overlap between different DL </w:t>
      </w:r>
      <w:proofErr w:type="gramStart"/>
      <w:r w:rsidRPr="00511C8C">
        <w:rPr>
          <w:b/>
          <w:lang w:eastAsia="ja-JP"/>
        </w:rPr>
        <w:t>subframes,</w:t>
      </w:r>
      <w:proofErr w:type="gramEnd"/>
      <w:r w:rsidRPr="00511C8C">
        <w:rPr>
          <w:b/>
          <w:lang w:eastAsia="ja-JP"/>
        </w:rPr>
        <w:t xml:space="preserve"> should be considered in addition to </w:t>
      </w:r>
      <w:r w:rsidRPr="00511C8C">
        <w:rPr>
          <w:b/>
          <w:lang w:val="en-US" w:eastAsia="ja-JP"/>
        </w:rPr>
        <w:t>PUCCH resource determination mechanism for FDD.</w:t>
      </w:r>
    </w:p>
    <w:p w:rsidR="00DB08E8" w:rsidRPr="00114B1D" w:rsidRDefault="00DB08E8" w:rsidP="00DB08E8">
      <w:pPr>
        <w:tabs>
          <w:tab w:val="left" w:pos="4008"/>
        </w:tabs>
        <w:rPr>
          <w:b/>
          <w:lang w:val="en-US" w:eastAsia="ja-JP"/>
        </w:rPr>
      </w:pPr>
      <w:r w:rsidRPr="00114B1D">
        <w:rPr>
          <w:rFonts w:hint="eastAsia"/>
          <w:b/>
          <w:lang w:val="en-US" w:eastAsia="ja-JP"/>
        </w:rPr>
        <w:t xml:space="preserve">Proposal </w:t>
      </w:r>
      <w:r w:rsidR="00161C75">
        <w:rPr>
          <w:rFonts w:hint="eastAsia"/>
          <w:b/>
          <w:lang w:val="en-US" w:eastAsia="ja-JP"/>
        </w:rPr>
        <w:t>5</w:t>
      </w:r>
      <w:r w:rsidRPr="00114B1D">
        <w:rPr>
          <w:rFonts w:hint="eastAsia"/>
          <w:b/>
          <w:lang w:val="en-US" w:eastAsia="ja-JP"/>
        </w:rPr>
        <w:t>:</w:t>
      </w:r>
      <w:r w:rsidRPr="00114B1D">
        <w:rPr>
          <w:b/>
          <w:lang w:val="en-US" w:eastAsia="ja-JP"/>
        </w:rPr>
        <w:t xml:space="preserve"> The starting position of SR repetition is fixed or configured.</w:t>
      </w:r>
    </w:p>
    <w:p w:rsidR="00DB08E8" w:rsidRPr="00114B1D" w:rsidRDefault="00DB08E8" w:rsidP="00DB08E8">
      <w:pPr>
        <w:tabs>
          <w:tab w:val="left" w:pos="4008"/>
        </w:tabs>
        <w:rPr>
          <w:b/>
          <w:lang w:val="en-US" w:eastAsia="ja-JP"/>
        </w:rPr>
      </w:pPr>
      <w:r w:rsidRPr="00114B1D">
        <w:rPr>
          <w:rFonts w:hint="eastAsia"/>
          <w:b/>
          <w:lang w:val="en-US" w:eastAsia="ja-JP"/>
        </w:rPr>
        <w:t xml:space="preserve">Proposal </w:t>
      </w:r>
      <w:r w:rsidR="00161C75">
        <w:rPr>
          <w:rFonts w:hint="eastAsia"/>
          <w:b/>
          <w:lang w:val="en-US" w:eastAsia="ja-JP"/>
        </w:rPr>
        <w:t>6</w:t>
      </w:r>
      <w:r w:rsidRPr="00114B1D">
        <w:rPr>
          <w:rFonts w:hint="eastAsia"/>
          <w:b/>
          <w:lang w:val="en-US" w:eastAsia="ja-JP"/>
        </w:rPr>
        <w:t>:</w:t>
      </w:r>
      <w:r w:rsidRPr="00114B1D">
        <w:rPr>
          <w:b/>
          <w:lang w:val="en-US" w:eastAsia="ja-JP"/>
        </w:rPr>
        <w:t xml:space="preserve"> </w:t>
      </w:r>
      <w:r>
        <w:rPr>
          <w:rFonts w:hint="eastAsia"/>
          <w:b/>
          <w:lang w:val="en-US" w:eastAsia="ja-JP"/>
        </w:rPr>
        <w:t xml:space="preserve">SR repetition is </w:t>
      </w:r>
      <w:r>
        <w:rPr>
          <w:b/>
          <w:lang w:val="en-US" w:eastAsia="ja-JP"/>
        </w:rPr>
        <w:t>realized</w:t>
      </w:r>
      <w:r>
        <w:rPr>
          <w:rFonts w:hint="eastAsia"/>
          <w:b/>
          <w:lang w:val="en-US" w:eastAsia="ja-JP"/>
        </w:rPr>
        <w:t xml:space="preserve"> by</w:t>
      </w:r>
      <w:r w:rsidRPr="00F73BE4">
        <w:rPr>
          <w:b/>
          <w:lang w:val="en-US" w:eastAsia="ja-JP"/>
        </w:rPr>
        <w:t xml:space="preserve"> continuous UL subframes from the starting subframe</w:t>
      </w:r>
      <w:r>
        <w:rPr>
          <w:rFonts w:hint="eastAsia"/>
          <w:b/>
          <w:lang w:val="en-US" w:eastAsia="ja-JP"/>
        </w:rPr>
        <w:t xml:space="preserve"> or combination of continuous and i</w:t>
      </w:r>
      <w:r w:rsidRPr="00F73BE4">
        <w:rPr>
          <w:b/>
          <w:lang w:val="en-US" w:eastAsia="ja-JP"/>
        </w:rPr>
        <w:t xml:space="preserve">ntermittent </w:t>
      </w:r>
      <w:r>
        <w:rPr>
          <w:rFonts w:hint="eastAsia"/>
          <w:b/>
          <w:lang w:val="en-US" w:eastAsia="ja-JP"/>
        </w:rPr>
        <w:t>transmission.</w:t>
      </w:r>
    </w:p>
    <w:p w:rsidR="00DB08E8" w:rsidRPr="00FB4D65" w:rsidRDefault="00DB08E8" w:rsidP="00DB08E8">
      <w:pPr>
        <w:rPr>
          <w:b/>
          <w:lang w:eastAsia="ja-JP"/>
        </w:rPr>
      </w:pPr>
      <w:r w:rsidRPr="00FB4D65">
        <w:rPr>
          <w:rFonts w:hint="eastAsia"/>
          <w:b/>
          <w:lang w:eastAsia="ja-JP"/>
        </w:rPr>
        <w:t xml:space="preserve">Observation </w:t>
      </w:r>
      <w:r>
        <w:rPr>
          <w:rFonts w:hint="eastAsia"/>
          <w:b/>
          <w:lang w:eastAsia="ja-JP"/>
        </w:rPr>
        <w:t>1</w:t>
      </w:r>
      <w:r w:rsidRPr="00FB4D65">
        <w:rPr>
          <w:rFonts w:hint="eastAsia"/>
          <w:b/>
          <w:lang w:eastAsia="ja-JP"/>
        </w:rPr>
        <w:t xml:space="preserve">: </w:t>
      </w:r>
      <w:r>
        <w:rPr>
          <w:rFonts w:hint="eastAsia"/>
          <w:b/>
          <w:lang w:eastAsia="ja-JP"/>
        </w:rPr>
        <w:t xml:space="preserve">Symbol level combining and frequency hopping </w:t>
      </w:r>
      <w:r w:rsidRPr="00FB4D65">
        <w:rPr>
          <w:rFonts w:hint="eastAsia"/>
          <w:b/>
          <w:lang w:eastAsia="ja-JP"/>
        </w:rPr>
        <w:t xml:space="preserve">can reduce the </w:t>
      </w:r>
      <w:r w:rsidRPr="00FB4D65">
        <w:rPr>
          <w:b/>
          <w:lang w:eastAsia="ja-JP"/>
        </w:rPr>
        <w:t>required</w:t>
      </w:r>
      <w:r w:rsidRPr="00FB4D65">
        <w:rPr>
          <w:rFonts w:hint="eastAsia"/>
          <w:b/>
          <w:lang w:eastAsia="ja-JP"/>
        </w:rPr>
        <w:t xml:space="preserve"> </w:t>
      </w:r>
      <w:r>
        <w:rPr>
          <w:rFonts w:hint="eastAsia"/>
          <w:b/>
          <w:lang w:eastAsia="ja-JP"/>
        </w:rPr>
        <w:t xml:space="preserve">SINR </w:t>
      </w:r>
      <w:r w:rsidRPr="00FB4D65">
        <w:rPr>
          <w:rFonts w:hint="eastAsia"/>
          <w:b/>
          <w:lang w:eastAsia="ja-JP"/>
        </w:rPr>
        <w:t xml:space="preserve">in large </w:t>
      </w:r>
      <w:r>
        <w:rPr>
          <w:rFonts w:hint="eastAsia"/>
          <w:b/>
          <w:lang w:eastAsia="ja-JP"/>
        </w:rPr>
        <w:t>repetition</w:t>
      </w:r>
      <w:r w:rsidRPr="00FB4D65">
        <w:rPr>
          <w:rFonts w:hint="eastAsia"/>
          <w:b/>
          <w:lang w:eastAsia="ja-JP"/>
        </w:rPr>
        <w:t xml:space="preserve"> case</w:t>
      </w:r>
      <w:r>
        <w:rPr>
          <w:rFonts w:hint="eastAsia"/>
          <w:b/>
          <w:lang w:eastAsia="ja-JP"/>
        </w:rPr>
        <w:t xml:space="preserve"> by approximately 6 </w:t>
      </w:r>
      <w:proofErr w:type="spellStart"/>
      <w:r>
        <w:rPr>
          <w:rFonts w:hint="eastAsia"/>
          <w:b/>
          <w:lang w:eastAsia="ja-JP"/>
        </w:rPr>
        <w:t>dB</w:t>
      </w:r>
      <w:r w:rsidRPr="00FB4D65">
        <w:rPr>
          <w:rFonts w:hint="eastAsia"/>
          <w:b/>
          <w:lang w:eastAsia="ja-JP"/>
        </w:rPr>
        <w:t>.</w:t>
      </w:r>
      <w:proofErr w:type="spellEnd"/>
    </w:p>
    <w:p w:rsidR="00A71177" w:rsidRPr="00B26A3F" w:rsidRDefault="00A71177" w:rsidP="001455E4">
      <w:pPr>
        <w:pStyle w:val="1"/>
        <w:numPr>
          <w:ilvl w:val="0"/>
          <w:numId w:val="0"/>
        </w:numPr>
        <w:rPr>
          <w:szCs w:val="36"/>
        </w:rPr>
      </w:pPr>
      <w:r w:rsidRPr="00B26A3F">
        <w:rPr>
          <w:rFonts w:hint="eastAsia"/>
          <w:szCs w:val="36"/>
        </w:rPr>
        <w:t>Reference</w:t>
      </w:r>
    </w:p>
    <w:p w:rsidR="00D57D69" w:rsidRDefault="00D57D69" w:rsidP="00D57D69">
      <w:pPr>
        <w:widowControl w:val="0"/>
        <w:numPr>
          <w:ilvl w:val="0"/>
          <w:numId w:val="9"/>
        </w:numPr>
        <w:autoSpaceDN w:val="0"/>
        <w:spacing w:after="0"/>
        <w:rPr>
          <w:lang w:val="en-US" w:eastAsia="ja-JP"/>
        </w:rPr>
      </w:pPr>
      <w:r w:rsidRPr="00C77B93">
        <w:rPr>
          <w:lang w:val="en-US" w:eastAsia="ja-JP"/>
        </w:rPr>
        <w:t>3GPP RAN1#</w:t>
      </w:r>
      <w:r w:rsidR="00215346">
        <w:rPr>
          <w:rFonts w:hint="eastAsia"/>
          <w:lang w:val="en-US" w:eastAsia="ja-JP"/>
        </w:rPr>
        <w:t>82</w:t>
      </w:r>
      <w:r w:rsidRPr="00C77B93">
        <w:rPr>
          <w:lang w:val="en-US" w:eastAsia="ja-JP"/>
        </w:rPr>
        <w:t>, Chairman’s note</w:t>
      </w:r>
    </w:p>
    <w:p w:rsidR="00BE5F5A" w:rsidRDefault="00BE5F5A" w:rsidP="00803D97">
      <w:pPr>
        <w:widowControl w:val="0"/>
        <w:numPr>
          <w:ilvl w:val="0"/>
          <w:numId w:val="9"/>
        </w:numPr>
        <w:autoSpaceDN w:val="0"/>
        <w:spacing w:after="0"/>
        <w:rPr>
          <w:lang w:val="en-US" w:eastAsia="ja-JP"/>
        </w:rPr>
      </w:pPr>
      <w:bookmarkStart w:id="3" w:name="_Ref419298797"/>
      <w:r w:rsidRPr="00FB24FA">
        <w:rPr>
          <w:lang w:val="en-US" w:eastAsia="ja-JP"/>
        </w:rPr>
        <w:t>R1-153967</w:t>
      </w:r>
      <w:r w:rsidRPr="000E065D">
        <w:rPr>
          <w:rFonts w:eastAsia="SimSun" w:hint="eastAsia"/>
          <w:lang w:val="en-US" w:eastAsia="zh-CN"/>
        </w:rPr>
        <w:t xml:space="preserve">, </w:t>
      </w:r>
      <w:r w:rsidRPr="000E065D">
        <w:rPr>
          <w:rFonts w:eastAsia="SimSun"/>
          <w:lang w:val="en-US" w:eastAsia="zh-CN"/>
        </w:rPr>
        <w:t>“</w:t>
      </w:r>
      <w:r w:rsidRPr="009F5EFB">
        <w:rPr>
          <w:rFonts w:eastAsiaTheme="minorEastAsia"/>
          <w:lang w:eastAsia="ja-JP"/>
        </w:rPr>
        <w:t>Resource</w:t>
      </w:r>
      <w:r w:rsidRPr="009F5EFB">
        <w:rPr>
          <w:rFonts w:eastAsiaTheme="minorEastAsia" w:hint="eastAsia"/>
          <w:lang w:eastAsia="ja-JP"/>
        </w:rPr>
        <w:t xml:space="preserve"> </w:t>
      </w:r>
      <w:r w:rsidRPr="009F5EFB">
        <w:rPr>
          <w:rFonts w:eastAsiaTheme="minorEastAsia"/>
          <w:lang w:eastAsia="ja-JP"/>
        </w:rPr>
        <w:t>allocation</w:t>
      </w:r>
      <w:r w:rsidRPr="009F5EFB">
        <w:rPr>
          <w:rFonts w:eastAsiaTheme="minorEastAsia" w:hint="eastAsia"/>
          <w:lang w:eastAsia="ja-JP"/>
        </w:rPr>
        <w:t xml:space="preserve"> of PDSCH</w:t>
      </w:r>
      <w:r>
        <w:rPr>
          <w:rFonts w:eastAsiaTheme="minorEastAsia"/>
          <w:lang w:eastAsia="ja-JP"/>
        </w:rPr>
        <w:t>/PUSCH</w:t>
      </w:r>
      <w:r w:rsidRPr="009F5EFB">
        <w:rPr>
          <w:rFonts w:eastAsiaTheme="minorEastAsia" w:hint="eastAsia"/>
          <w:lang w:eastAsia="ja-JP"/>
        </w:rPr>
        <w:t xml:space="preserve"> for </w:t>
      </w:r>
      <w:r>
        <w:rPr>
          <w:rFonts w:eastAsiaTheme="minorEastAsia" w:hint="eastAsia"/>
          <w:lang w:eastAsia="ja-JP"/>
        </w:rPr>
        <w:t xml:space="preserve">Rel.13 </w:t>
      </w:r>
      <w:r w:rsidRPr="009F5EFB">
        <w:rPr>
          <w:rFonts w:eastAsiaTheme="minorEastAsia" w:hint="eastAsia"/>
          <w:lang w:eastAsia="ja-JP"/>
        </w:rPr>
        <w:t>MTC</w:t>
      </w:r>
      <w:r w:rsidRPr="000E065D">
        <w:rPr>
          <w:rFonts w:eastAsia="SimSun"/>
          <w:lang w:val="en-US" w:eastAsia="zh-CN"/>
        </w:rPr>
        <w:t>”</w:t>
      </w:r>
      <w:r w:rsidRPr="000E065D">
        <w:rPr>
          <w:rFonts w:eastAsia="SimSun" w:hint="eastAsia"/>
          <w:lang w:val="en-US" w:eastAsia="zh-CN"/>
        </w:rPr>
        <w:t>, Panasonic</w:t>
      </w:r>
      <w:bookmarkEnd w:id="3"/>
      <w:r>
        <w:rPr>
          <w:rFonts w:eastAsiaTheme="minorEastAsia" w:hint="eastAsia"/>
          <w:lang w:val="en-US" w:eastAsia="ja-JP"/>
        </w:rPr>
        <w:t xml:space="preserve">, </w:t>
      </w:r>
      <w:r w:rsidRPr="00883B6D">
        <w:rPr>
          <w:rFonts w:hint="eastAsia"/>
          <w:lang w:val="en-US" w:eastAsia="ja-JP"/>
        </w:rPr>
        <w:t>RAN1#8</w:t>
      </w:r>
      <w:r>
        <w:rPr>
          <w:rFonts w:hint="eastAsia"/>
          <w:lang w:val="en-US" w:eastAsia="ja-JP"/>
        </w:rPr>
        <w:t>2</w:t>
      </w:r>
    </w:p>
    <w:p w:rsidR="006E2069" w:rsidRPr="004E6423" w:rsidRDefault="00C61D87" w:rsidP="00803D97">
      <w:pPr>
        <w:widowControl w:val="0"/>
        <w:numPr>
          <w:ilvl w:val="0"/>
          <w:numId w:val="9"/>
        </w:numPr>
        <w:autoSpaceDN w:val="0"/>
        <w:spacing w:after="0"/>
        <w:rPr>
          <w:lang w:val="en-US" w:eastAsia="ja-JP"/>
        </w:rPr>
      </w:pPr>
      <w:r>
        <w:rPr>
          <w:rFonts w:eastAsiaTheme="minorEastAsia" w:cs="Arial" w:hint="eastAsia"/>
          <w:bCs/>
          <w:lang w:eastAsia="ja-JP"/>
        </w:rPr>
        <w:t xml:space="preserve">R1-154829, </w:t>
      </w:r>
      <w:r>
        <w:rPr>
          <w:rFonts w:eastAsiaTheme="minorEastAsia" w:cs="Arial"/>
          <w:bCs/>
          <w:lang w:eastAsia="ja-JP"/>
        </w:rPr>
        <w:t>“</w:t>
      </w:r>
      <w:r>
        <w:rPr>
          <w:rFonts w:eastAsiaTheme="minorEastAsia" w:cs="Arial" w:hint="eastAsia"/>
          <w:bCs/>
          <w:lang w:eastAsia="ja-JP"/>
        </w:rPr>
        <w:t>WF on PUCCH enhancement for MTC,</w:t>
      </w:r>
      <w:r>
        <w:rPr>
          <w:rFonts w:eastAsiaTheme="minorEastAsia" w:cs="Arial"/>
          <w:bCs/>
          <w:lang w:eastAsia="ja-JP"/>
        </w:rPr>
        <w:t>”</w:t>
      </w:r>
      <w:r>
        <w:rPr>
          <w:rFonts w:eastAsiaTheme="minorEastAsia" w:cs="Arial" w:hint="eastAsia"/>
          <w:bCs/>
          <w:lang w:eastAsia="ja-JP"/>
        </w:rPr>
        <w:t xml:space="preserve"> ZTE, NEC, Sony, </w:t>
      </w:r>
      <w:proofErr w:type="spellStart"/>
      <w:r>
        <w:rPr>
          <w:rFonts w:eastAsiaTheme="minorEastAsia" w:cs="Arial" w:hint="eastAsia"/>
          <w:bCs/>
          <w:lang w:eastAsia="ja-JP"/>
        </w:rPr>
        <w:t>Mediatek</w:t>
      </w:r>
      <w:proofErr w:type="spellEnd"/>
      <w:r>
        <w:rPr>
          <w:rFonts w:eastAsiaTheme="minorEastAsia" w:cs="Arial" w:hint="eastAsia"/>
          <w:bCs/>
          <w:lang w:eastAsia="ja-JP"/>
        </w:rPr>
        <w:t>, NTT DOCOMO, Panasonic, RAN1#82</w:t>
      </w:r>
    </w:p>
    <w:p w:rsidR="004E6423" w:rsidRDefault="004E6423" w:rsidP="00803D97">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81</w:t>
      </w:r>
      <w:r w:rsidRPr="00C77B93">
        <w:rPr>
          <w:lang w:val="en-US" w:eastAsia="ja-JP"/>
        </w:rPr>
        <w:t>, Chairman’s note</w:t>
      </w:r>
    </w:p>
    <w:p w:rsidR="00AE2056" w:rsidRPr="00B26A3F" w:rsidRDefault="00AE2056" w:rsidP="00AE2056">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b/>
                <w:lang w:eastAsia="ja-JP"/>
              </w:rPr>
            </w:pPr>
            <w:r w:rsidRPr="00DF3E66">
              <w:rPr>
                <w:rFonts w:hint="eastAsia"/>
                <w:b/>
                <w:lang w:eastAsia="ja-JP"/>
              </w:rPr>
              <w:t>Parameters</w:t>
            </w:r>
          </w:p>
        </w:tc>
        <w:tc>
          <w:tcPr>
            <w:tcW w:w="4919" w:type="dxa"/>
            <w:shd w:val="clear" w:color="auto" w:fill="auto"/>
            <w:vAlign w:val="center"/>
          </w:tcPr>
          <w:p w:rsidR="00AE2056" w:rsidRPr="00DF3E66" w:rsidRDefault="00AE2056" w:rsidP="0035062C">
            <w:pPr>
              <w:spacing w:after="0"/>
              <w:jc w:val="center"/>
              <w:rPr>
                <w:b/>
                <w:lang w:eastAsia="ja-JP"/>
              </w:rPr>
            </w:pPr>
            <w:r w:rsidRPr="00DF3E66">
              <w:rPr>
                <w:rFonts w:hint="eastAsia"/>
                <w:b/>
                <w:lang w:eastAsia="ja-JP"/>
              </w:rPr>
              <w:t>Value</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antennas</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w:t>
            </w:r>
            <w:r w:rsidR="00084705">
              <w:rPr>
                <w:rFonts w:hint="eastAsia"/>
                <w:lang w:eastAsia="ja-JP"/>
              </w:rPr>
              <w:t xml:space="preserve"> </w:t>
            </w:r>
            <w:r w:rsidRPr="00DF3E66">
              <w:rPr>
                <w:lang w:eastAsia="ja-JP"/>
              </w:rPr>
              <w:t>×</w:t>
            </w:r>
            <w:r w:rsidR="00084705">
              <w:rPr>
                <w:rFonts w:hint="eastAsia"/>
                <w:lang w:eastAsia="ja-JP"/>
              </w:rPr>
              <w:t xml:space="preserve"> </w:t>
            </w:r>
            <w:r w:rsidRPr="00DF3E66">
              <w:rPr>
                <w:lang w:eastAsia="ja-JP"/>
              </w:rPr>
              <w:t>2 with low correlation</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UEs (signals)</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repetition</w:t>
            </w:r>
          </w:p>
        </w:tc>
        <w:tc>
          <w:tcPr>
            <w:tcW w:w="4919" w:type="dxa"/>
            <w:shd w:val="clear" w:color="auto" w:fill="auto"/>
            <w:vAlign w:val="center"/>
          </w:tcPr>
          <w:p w:rsidR="00AE2056" w:rsidRPr="00DF3E66" w:rsidRDefault="00AE2056" w:rsidP="0035062C">
            <w:pPr>
              <w:spacing w:after="0"/>
              <w:jc w:val="center"/>
              <w:rPr>
                <w:lang w:eastAsia="ja-JP"/>
              </w:rPr>
            </w:pPr>
            <w:proofErr w:type="spellStart"/>
            <w:r w:rsidRPr="00DF3E66">
              <w:rPr>
                <w:i/>
                <w:lang w:eastAsia="ja-JP"/>
              </w:rPr>
              <w:t>N</w:t>
            </w:r>
            <w:r w:rsidRPr="00DF3E66">
              <w:rPr>
                <w:vertAlign w:val="subscript"/>
                <w:lang w:eastAsia="ja-JP"/>
              </w:rPr>
              <w:t>Rep</w:t>
            </w:r>
            <w:proofErr w:type="spellEnd"/>
            <w:r w:rsidR="00084705">
              <w:rPr>
                <w:rFonts w:hint="eastAsia"/>
                <w:vertAlign w:val="subscript"/>
                <w:lang w:eastAsia="ja-JP"/>
              </w:rPr>
              <w:t xml:space="preserve"> </w:t>
            </w:r>
            <w:r w:rsidRPr="00DF3E66">
              <w:rPr>
                <w:lang w:eastAsia="ja-JP"/>
              </w:rPr>
              <w:t>=</w:t>
            </w:r>
            <w:r w:rsidR="00084705">
              <w:rPr>
                <w:rFonts w:hint="eastAsia"/>
                <w:lang w:eastAsia="ja-JP"/>
              </w:rPr>
              <w:t xml:space="preserve"> </w:t>
            </w:r>
            <w:r w:rsidRPr="00DF3E66">
              <w:rPr>
                <w:lang w:eastAsia="ja-JP"/>
              </w:rPr>
              <w:t>1, 4, 8, 16, 32</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Channel model</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 xml:space="preserve">EPA (Doppler frequency, </w:t>
            </w:r>
            <w:proofErr w:type="spellStart"/>
            <w:r w:rsidRPr="00DF3E66">
              <w:rPr>
                <w:i/>
                <w:lang w:eastAsia="ja-JP"/>
              </w:rPr>
              <w:t>f</w:t>
            </w:r>
            <w:r w:rsidRPr="00DF3E66">
              <w:rPr>
                <w:i/>
                <w:vertAlign w:val="subscript"/>
                <w:lang w:eastAsia="ja-JP"/>
              </w:rPr>
              <w:t>D</w:t>
            </w:r>
            <w:proofErr w:type="spellEnd"/>
            <w:r w:rsidR="00084705">
              <w:rPr>
                <w:rFonts w:hint="eastAsia"/>
                <w:i/>
                <w:vertAlign w:val="subscript"/>
                <w:lang w:eastAsia="ja-JP"/>
              </w:rPr>
              <w:t xml:space="preserve"> </w:t>
            </w:r>
            <w:r w:rsidRPr="00DF3E66">
              <w:rPr>
                <w:lang w:eastAsia="ja-JP"/>
              </w:rPr>
              <w:t>=</w:t>
            </w:r>
            <w:r w:rsidR="00084705">
              <w:rPr>
                <w:rFonts w:hint="eastAsia"/>
                <w:lang w:eastAsia="ja-JP"/>
              </w:rPr>
              <w:t xml:space="preserve"> </w:t>
            </w:r>
            <w:r w:rsidRPr="00DF3E66">
              <w:rPr>
                <w:lang w:eastAsia="ja-JP"/>
              </w:rPr>
              <w:t>1</w:t>
            </w:r>
            <w:r w:rsidR="00084705">
              <w:rPr>
                <w:rFonts w:hint="eastAsia"/>
                <w:lang w:eastAsia="ja-JP"/>
              </w:rPr>
              <w:t xml:space="preserve"> </w:t>
            </w:r>
            <w:r w:rsidRPr="00DF3E66">
              <w:rPr>
                <w:lang w:eastAsia="ja-JP"/>
              </w:rPr>
              <w:t>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Frame format</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PUCCH format 1a</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Carrier frequency</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2</w:t>
            </w:r>
            <w:r w:rsidR="00084705">
              <w:rPr>
                <w:rFonts w:hint="eastAsia"/>
                <w:lang w:eastAsia="ja-JP"/>
              </w:rPr>
              <w:t xml:space="preserve"> </w:t>
            </w:r>
            <w:r w:rsidRPr="00DF3E66">
              <w:rPr>
                <w:lang w:eastAsia="ja-JP"/>
              </w:rPr>
              <w:t>GHz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System bandwidth</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10</w:t>
            </w:r>
            <w:r w:rsidR="00084705">
              <w:rPr>
                <w:rFonts w:hint="eastAsia"/>
                <w:lang w:eastAsia="ja-JP"/>
              </w:rPr>
              <w:t xml:space="preserve"> </w:t>
            </w:r>
            <w:r w:rsidRPr="00DF3E66">
              <w:rPr>
                <w:lang w:eastAsia="ja-JP"/>
              </w:rPr>
              <w:t>MHz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Residual frequency offset</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20</w:t>
            </w:r>
            <w:r w:rsidR="00084705">
              <w:rPr>
                <w:rFonts w:hint="eastAsia"/>
                <w:lang w:eastAsia="ja-JP"/>
              </w:rPr>
              <w:t xml:space="preserve"> </w:t>
            </w:r>
            <w:r w:rsidRPr="00DF3E66">
              <w:rPr>
                <w:lang w:eastAsia="ja-JP"/>
              </w:rPr>
              <w:t>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lastRenderedPageBreak/>
              <w:t>Channel estimation</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 xml:space="preserve">Realistic single-subframe channel estimation, </w:t>
            </w:r>
          </w:p>
          <w:p w:rsidR="00AE2056" w:rsidRPr="00DF3E66" w:rsidRDefault="00AE2056" w:rsidP="0035062C">
            <w:pPr>
              <w:spacing w:after="0"/>
              <w:jc w:val="center"/>
              <w:rPr>
                <w:lang w:eastAsia="ja-JP"/>
              </w:rPr>
            </w:pPr>
            <w:r w:rsidRPr="00DF3E66">
              <w:rPr>
                <w:lang w:eastAsia="ja-JP"/>
              </w:rPr>
              <w:t>cross-subframe channel estimation</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Equalization</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MMSE-FDE</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Pr>
                <w:rFonts w:hint="eastAsia"/>
                <w:lang w:eastAsia="ja-JP"/>
              </w:rPr>
              <w:t xml:space="preserve">DTX </w:t>
            </w:r>
            <w:proofErr w:type="spellStart"/>
            <w:r>
              <w:rPr>
                <w:rFonts w:hint="eastAsia"/>
                <w:lang w:eastAsia="ja-JP"/>
              </w:rPr>
              <w:t>mis</w:t>
            </w:r>
            <w:proofErr w:type="spellEnd"/>
            <w:r>
              <w:rPr>
                <w:rFonts w:hint="eastAsia"/>
                <w:lang w:eastAsia="ja-JP"/>
              </w:rPr>
              <w:t>-detection r</w:t>
            </w:r>
            <w:r w:rsidRPr="000D2D3E">
              <w:rPr>
                <w:rFonts w:hint="eastAsia"/>
                <w:lang w:eastAsia="ja-JP"/>
              </w:rPr>
              <w:t>at</w:t>
            </w:r>
            <w:r>
              <w:rPr>
                <w:rFonts w:hint="eastAsia"/>
                <w:lang w:eastAsia="ja-JP"/>
              </w:rPr>
              <w:t>io</w:t>
            </w:r>
            <w:r w:rsidRPr="000D2D3E">
              <w:rPr>
                <w:rFonts w:hint="eastAsia"/>
                <w:lang w:eastAsia="ja-JP"/>
              </w:rPr>
              <w:t xml:space="preserve"> (DTX</w:t>
            </w:r>
            <w:r w:rsidR="00E30039">
              <w:rPr>
                <w:rFonts w:hint="eastAsia"/>
                <w:lang w:eastAsia="ja-JP"/>
              </w:rPr>
              <w:t xml:space="preserve"> </w:t>
            </w:r>
            <w:r>
              <w:rPr>
                <w:rFonts w:hint="eastAsia"/>
                <w:lang w:eastAsia="ja-JP"/>
              </w:rPr>
              <w:t>-&gt;</w:t>
            </w:r>
            <w:r w:rsidR="00E30039">
              <w:rPr>
                <w:rFonts w:hint="eastAsia"/>
                <w:lang w:eastAsia="ja-JP"/>
              </w:rPr>
              <w:t xml:space="preserve"> </w:t>
            </w:r>
            <w:r w:rsidRPr="000D2D3E">
              <w:rPr>
                <w:rFonts w:hint="eastAsia"/>
                <w:lang w:eastAsia="ja-JP"/>
              </w:rPr>
              <w:t>ACK)</w:t>
            </w:r>
            <w:r w:rsidRPr="000D2D3E">
              <w:rPr>
                <w:rFonts w:hint="eastAsia"/>
                <w:lang w:eastAsia="ja-JP"/>
              </w:rPr>
              <w:tab/>
            </w:r>
          </w:p>
        </w:tc>
        <w:tc>
          <w:tcPr>
            <w:tcW w:w="4919" w:type="dxa"/>
            <w:shd w:val="clear" w:color="auto" w:fill="auto"/>
            <w:vAlign w:val="center"/>
          </w:tcPr>
          <w:p w:rsidR="00AE2056" w:rsidRPr="00DF3E66" w:rsidRDefault="00AE2056" w:rsidP="0035062C">
            <w:pPr>
              <w:spacing w:after="0"/>
              <w:jc w:val="center"/>
              <w:rPr>
                <w:lang w:eastAsia="ja-JP"/>
              </w:rPr>
            </w:pPr>
            <w:r>
              <w:rPr>
                <w:rFonts w:hint="eastAsia"/>
                <w:lang w:eastAsia="ja-JP"/>
              </w:rPr>
              <w:t>1</w:t>
            </w:r>
            <w:r w:rsidR="00084705">
              <w:rPr>
                <w:rFonts w:hint="eastAsia"/>
                <w:lang w:eastAsia="ja-JP"/>
              </w:rPr>
              <w:t xml:space="preserve"> </w:t>
            </w:r>
            <w:r>
              <w:rPr>
                <w:rFonts w:hint="eastAsia"/>
                <w:lang w:eastAsia="ja-JP"/>
              </w:rPr>
              <w:t>%</w:t>
            </w:r>
          </w:p>
        </w:tc>
      </w:tr>
    </w:tbl>
    <w:p w:rsidR="002D5339" w:rsidRPr="00883B6D" w:rsidRDefault="002D5339" w:rsidP="006E0658">
      <w:pPr>
        <w:widowControl w:val="0"/>
        <w:autoSpaceDN w:val="0"/>
        <w:spacing w:after="0"/>
        <w:ind w:left="420"/>
        <w:rPr>
          <w:lang w:val="en-US" w:eastAsia="ja-JP"/>
        </w:rPr>
      </w:pPr>
    </w:p>
    <w:sectPr w:rsidR="002D5339" w:rsidRPr="00883B6D">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8D6" w:rsidRDefault="00F648D6">
      <w:r>
        <w:separator/>
      </w:r>
    </w:p>
  </w:endnote>
  <w:endnote w:type="continuationSeparator" w:id="0">
    <w:p w:rsidR="00F648D6" w:rsidRDefault="00F648D6">
      <w:r>
        <w:continuationSeparator/>
      </w:r>
    </w:p>
  </w:endnote>
  <w:endnote w:type="continuationNotice" w:id="1">
    <w:p w:rsidR="00F648D6" w:rsidRDefault="00F64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A7F49">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8D6" w:rsidRDefault="00F648D6">
      <w:r>
        <w:separator/>
      </w:r>
    </w:p>
  </w:footnote>
  <w:footnote w:type="continuationSeparator" w:id="0">
    <w:p w:rsidR="00F648D6" w:rsidRDefault="00F648D6">
      <w:r>
        <w:continuationSeparator/>
      </w:r>
    </w:p>
  </w:footnote>
  <w:footnote w:type="continuationNotice" w:id="1">
    <w:p w:rsidR="00F648D6" w:rsidRDefault="00F648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6">
    <w:nsid w:val="48745427"/>
    <w:multiLevelType w:val="hybridMultilevel"/>
    <w:tmpl w:val="608A1AF4"/>
    <w:lvl w:ilvl="0" w:tplc="694C281C">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0DC55EB"/>
    <w:multiLevelType w:val="hybridMultilevel"/>
    <w:tmpl w:val="AC6893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7936995"/>
    <w:multiLevelType w:val="hybridMultilevel"/>
    <w:tmpl w:val="8CA2B2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6FEF7775"/>
    <w:multiLevelType w:val="hybridMultilevel"/>
    <w:tmpl w:val="45EE20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694C281C">
      <w:start w:val="8"/>
      <w:numFmt w:val="bullet"/>
      <w:lvlText w:val=""/>
      <w:lvlJc w:val="left"/>
      <w:pPr>
        <w:ind w:left="2040" w:hanging="360"/>
      </w:pPr>
      <w:rPr>
        <w:rFonts w:ascii="Wingdings" w:eastAsia="Batang" w:hAnsi="Wingdings" w:hint="default"/>
        <w:lang w:val="en-GB"/>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09016D3"/>
    <w:multiLevelType w:val="hybridMultilevel"/>
    <w:tmpl w:val="37680308"/>
    <w:lvl w:ilvl="0" w:tplc="C4C8E0FA">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33D3173"/>
    <w:multiLevelType w:val="hybridMultilevel"/>
    <w:tmpl w:val="AD7AB00A"/>
    <w:lvl w:ilvl="0" w:tplc="694C281C">
      <w:start w:val="8"/>
      <w:numFmt w:val="bullet"/>
      <w:lvlText w:val=""/>
      <w:lvlJc w:val="left"/>
      <w:pPr>
        <w:ind w:left="704" w:hanging="420"/>
      </w:pPr>
      <w:rPr>
        <w:rFonts w:ascii="Wingdings" w:eastAsia="Batang" w:hAnsi="Wingdings" w:hint="default"/>
        <w:lang w:val="en-GB"/>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2"/>
  </w:num>
  <w:num w:numId="4">
    <w:abstractNumId w:val="11"/>
  </w:num>
  <w:num w:numId="5">
    <w:abstractNumId w:val="7"/>
  </w:num>
  <w:num w:numId="6">
    <w:abstractNumId w:val="8"/>
  </w:num>
  <w:num w:numId="7">
    <w:abstractNumId w:val="4"/>
  </w:num>
  <w:num w:numId="8">
    <w:abstractNumId w:val="16"/>
  </w:num>
  <w:num w:numId="9">
    <w:abstractNumId w:val="0"/>
  </w:num>
  <w:num w:numId="10">
    <w:abstractNumId w:val="1"/>
  </w:num>
  <w:num w:numId="11">
    <w:abstractNumId w:val="3"/>
  </w:num>
  <w:num w:numId="12">
    <w:abstractNumId w:val="6"/>
  </w:num>
  <w:num w:numId="13">
    <w:abstractNumId w:val="5"/>
  </w:num>
  <w:num w:numId="14">
    <w:abstractNumId w:val="12"/>
  </w:num>
  <w:num w:numId="15">
    <w:abstractNumId w:val="10"/>
  </w:num>
  <w:num w:numId="16">
    <w:abstractNumId w:val="14"/>
  </w:num>
  <w:num w:numId="17">
    <w:abstractNumId w:val="13"/>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5AE"/>
    <w:rsid w:val="0001175D"/>
    <w:rsid w:val="00011D9F"/>
    <w:rsid w:val="00011F63"/>
    <w:rsid w:val="00013795"/>
    <w:rsid w:val="00013CE7"/>
    <w:rsid w:val="00013E6F"/>
    <w:rsid w:val="000150E7"/>
    <w:rsid w:val="0001536E"/>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D29"/>
    <w:rsid w:val="00024F2A"/>
    <w:rsid w:val="00025853"/>
    <w:rsid w:val="00026445"/>
    <w:rsid w:val="00026B2D"/>
    <w:rsid w:val="0003061E"/>
    <w:rsid w:val="000308A1"/>
    <w:rsid w:val="00031400"/>
    <w:rsid w:val="00031917"/>
    <w:rsid w:val="00031E0C"/>
    <w:rsid w:val="00032486"/>
    <w:rsid w:val="0003260D"/>
    <w:rsid w:val="000331C6"/>
    <w:rsid w:val="000332CA"/>
    <w:rsid w:val="0003355C"/>
    <w:rsid w:val="00034302"/>
    <w:rsid w:val="00034C07"/>
    <w:rsid w:val="000354C9"/>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4C1"/>
    <w:rsid w:val="00050B1B"/>
    <w:rsid w:val="00050B89"/>
    <w:rsid w:val="00050BA6"/>
    <w:rsid w:val="00050D3F"/>
    <w:rsid w:val="00050D62"/>
    <w:rsid w:val="0005105A"/>
    <w:rsid w:val="00051409"/>
    <w:rsid w:val="000514CF"/>
    <w:rsid w:val="000517CB"/>
    <w:rsid w:val="000532A1"/>
    <w:rsid w:val="00053414"/>
    <w:rsid w:val="00053C42"/>
    <w:rsid w:val="000540D4"/>
    <w:rsid w:val="00054C50"/>
    <w:rsid w:val="00057AA6"/>
    <w:rsid w:val="0006043B"/>
    <w:rsid w:val="00060784"/>
    <w:rsid w:val="00061B2D"/>
    <w:rsid w:val="0006224C"/>
    <w:rsid w:val="00062449"/>
    <w:rsid w:val="0006439A"/>
    <w:rsid w:val="00064752"/>
    <w:rsid w:val="00064C2E"/>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77364"/>
    <w:rsid w:val="000803A0"/>
    <w:rsid w:val="000814CD"/>
    <w:rsid w:val="0008231F"/>
    <w:rsid w:val="00083B28"/>
    <w:rsid w:val="00084705"/>
    <w:rsid w:val="00085A5C"/>
    <w:rsid w:val="0008619B"/>
    <w:rsid w:val="000865D7"/>
    <w:rsid w:val="00087E13"/>
    <w:rsid w:val="00087F01"/>
    <w:rsid w:val="00087FB3"/>
    <w:rsid w:val="0009048D"/>
    <w:rsid w:val="000908EC"/>
    <w:rsid w:val="00090E2D"/>
    <w:rsid w:val="0009157D"/>
    <w:rsid w:val="00091CC1"/>
    <w:rsid w:val="00091FB5"/>
    <w:rsid w:val="00093263"/>
    <w:rsid w:val="00093617"/>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BD3"/>
    <w:rsid w:val="000A65B9"/>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2A"/>
    <w:rsid w:val="000C4771"/>
    <w:rsid w:val="000C5251"/>
    <w:rsid w:val="000C5D4C"/>
    <w:rsid w:val="000C607A"/>
    <w:rsid w:val="000C656D"/>
    <w:rsid w:val="000C67C1"/>
    <w:rsid w:val="000C7B42"/>
    <w:rsid w:val="000D04ED"/>
    <w:rsid w:val="000D0AAE"/>
    <w:rsid w:val="000D0D9D"/>
    <w:rsid w:val="000D0EA6"/>
    <w:rsid w:val="000D1A83"/>
    <w:rsid w:val="000D2B1C"/>
    <w:rsid w:val="000D3D6D"/>
    <w:rsid w:val="000D5107"/>
    <w:rsid w:val="000D5546"/>
    <w:rsid w:val="000D59A5"/>
    <w:rsid w:val="000D77E2"/>
    <w:rsid w:val="000D7B5E"/>
    <w:rsid w:val="000E00E0"/>
    <w:rsid w:val="000E03EE"/>
    <w:rsid w:val="000E06B2"/>
    <w:rsid w:val="000E0F9C"/>
    <w:rsid w:val="000E2678"/>
    <w:rsid w:val="000E2F5D"/>
    <w:rsid w:val="000E3220"/>
    <w:rsid w:val="000E33DF"/>
    <w:rsid w:val="000E4C04"/>
    <w:rsid w:val="000E51E3"/>
    <w:rsid w:val="000E5A9A"/>
    <w:rsid w:val="000E5AEA"/>
    <w:rsid w:val="000E5D88"/>
    <w:rsid w:val="000E6138"/>
    <w:rsid w:val="000E6C1F"/>
    <w:rsid w:val="000F056A"/>
    <w:rsid w:val="000F05AA"/>
    <w:rsid w:val="000F0DA5"/>
    <w:rsid w:val="000F12BC"/>
    <w:rsid w:val="000F255F"/>
    <w:rsid w:val="000F2810"/>
    <w:rsid w:val="000F29F2"/>
    <w:rsid w:val="000F36BC"/>
    <w:rsid w:val="000F37CA"/>
    <w:rsid w:val="000F5FB5"/>
    <w:rsid w:val="000F72C1"/>
    <w:rsid w:val="000F7713"/>
    <w:rsid w:val="000F7796"/>
    <w:rsid w:val="0010053A"/>
    <w:rsid w:val="00100700"/>
    <w:rsid w:val="00101982"/>
    <w:rsid w:val="00101A9B"/>
    <w:rsid w:val="0010201D"/>
    <w:rsid w:val="00102B08"/>
    <w:rsid w:val="00102D91"/>
    <w:rsid w:val="00103674"/>
    <w:rsid w:val="00103B2C"/>
    <w:rsid w:val="00104A38"/>
    <w:rsid w:val="0010554C"/>
    <w:rsid w:val="00106F60"/>
    <w:rsid w:val="00107D5D"/>
    <w:rsid w:val="00107F2F"/>
    <w:rsid w:val="00110451"/>
    <w:rsid w:val="00111ECE"/>
    <w:rsid w:val="00113D82"/>
    <w:rsid w:val="00114B1D"/>
    <w:rsid w:val="00114B5E"/>
    <w:rsid w:val="0011542C"/>
    <w:rsid w:val="00115963"/>
    <w:rsid w:val="0011602B"/>
    <w:rsid w:val="001168DF"/>
    <w:rsid w:val="00117194"/>
    <w:rsid w:val="00117232"/>
    <w:rsid w:val="00117F83"/>
    <w:rsid w:val="00120603"/>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1C75"/>
    <w:rsid w:val="00162CB3"/>
    <w:rsid w:val="001651C5"/>
    <w:rsid w:val="0016550F"/>
    <w:rsid w:val="00166026"/>
    <w:rsid w:val="00166356"/>
    <w:rsid w:val="001669A0"/>
    <w:rsid w:val="00166E0D"/>
    <w:rsid w:val="0016739F"/>
    <w:rsid w:val="00167CB4"/>
    <w:rsid w:val="00170FA7"/>
    <w:rsid w:val="00171507"/>
    <w:rsid w:val="001720FD"/>
    <w:rsid w:val="001730FB"/>
    <w:rsid w:val="001732BB"/>
    <w:rsid w:val="00173AD6"/>
    <w:rsid w:val="00173C53"/>
    <w:rsid w:val="00173F1B"/>
    <w:rsid w:val="001743A5"/>
    <w:rsid w:val="00174789"/>
    <w:rsid w:val="00174B3C"/>
    <w:rsid w:val="0017645C"/>
    <w:rsid w:val="00176C74"/>
    <w:rsid w:val="0017796A"/>
    <w:rsid w:val="00177F2B"/>
    <w:rsid w:val="00177F56"/>
    <w:rsid w:val="00180010"/>
    <w:rsid w:val="0018034C"/>
    <w:rsid w:val="00181E2B"/>
    <w:rsid w:val="0018259F"/>
    <w:rsid w:val="001827CC"/>
    <w:rsid w:val="00182F10"/>
    <w:rsid w:val="00183562"/>
    <w:rsid w:val="00184CFE"/>
    <w:rsid w:val="00184E6E"/>
    <w:rsid w:val="00185992"/>
    <w:rsid w:val="001863E3"/>
    <w:rsid w:val="001866E9"/>
    <w:rsid w:val="00187151"/>
    <w:rsid w:val="00187695"/>
    <w:rsid w:val="00190C74"/>
    <w:rsid w:val="00191697"/>
    <w:rsid w:val="00191C14"/>
    <w:rsid w:val="001926EC"/>
    <w:rsid w:val="00192859"/>
    <w:rsid w:val="001933AA"/>
    <w:rsid w:val="00193AA8"/>
    <w:rsid w:val="001947F5"/>
    <w:rsid w:val="00195842"/>
    <w:rsid w:val="00196000"/>
    <w:rsid w:val="0019781F"/>
    <w:rsid w:val="001A0C7D"/>
    <w:rsid w:val="001A1581"/>
    <w:rsid w:val="001A1AFF"/>
    <w:rsid w:val="001A21CC"/>
    <w:rsid w:val="001A3319"/>
    <w:rsid w:val="001A548D"/>
    <w:rsid w:val="001A6366"/>
    <w:rsid w:val="001A66F8"/>
    <w:rsid w:val="001A7288"/>
    <w:rsid w:val="001B03CE"/>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4D5"/>
    <w:rsid w:val="001C1999"/>
    <w:rsid w:val="001C305F"/>
    <w:rsid w:val="001C3363"/>
    <w:rsid w:val="001C3850"/>
    <w:rsid w:val="001C5476"/>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32A2"/>
    <w:rsid w:val="001F42E7"/>
    <w:rsid w:val="001F466F"/>
    <w:rsid w:val="001F4E37"/>
    <w:rsid w:val="001F667A"/>
    <w:rsid w:val="001F6C8B"/>
    <w:rsid w:val="001F7571"/>
    <w:rsid w:val="001F7C32"/>
    <w:rsid w:val="002010AF"/>
    <w:rsid w:val="002010CF"/>
    <w:rsid w:val="002014A2"/>
    <w:rsid w:val="002015E8"/>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346"/>
    <w:rsid w:val="00215A3B"/>
    <w:rsid w:val="002160D0"/>
    <w:rsid w:val="00217133"/>
    <w:rsid w:val="002200AE"/>
    <w:rsid w:val="00221270"/>
    <w:rsid w:val="002215AA"/>
    <w:rsid w:val="00221B5F"/>
    <w:rsid w:val="00222369"/>
    <w:rsid w:val="00222445"/>
    <w:rsid w:val="002226F9"/>
    <w:rsid w:val="00222DE4"/>
    <w:rsid w:val="00222E42"/>
    <w:rsid w:val="00222E74"/>
    <w:rsid w:val="00230070"/>
    <w:rsid w:val="00231AF0"/>
    <w:rsid w:val="00233541"/>
    <w:rsid w:val="002338D5"/>
    <w:rsid w:val="002343A0"/>
    <w:rsid w:val="00234680"/>
    <w:rsid w:val="00234923"/>
    <w:rsid w:val="00234ACA"/>
    <w:rsid w:val="002352CB"/>
    <w:rsid w:val="002355DA"/>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8A4"/>
    <w:rsid w:val="002519E5"/>
    <w:rsid w:val="00251B56"/>
    <w:rsid w:val="0025258A"/>
    <w:rsid w:val="00252C20"/>
    <w:rsid w:val="002534B1"/>
    <w:rsid w:val="002536ED"/>
    <w:rsid w:val="00253B10"/>
    <w:rsid w:val="002541CB"/>
    <w:rsid w:val="0025528F"/>
    <w:rsid w:val="00255F10"/>
    <w:rsid w:val="0025623D"/>
    <w:rsid w:val="00257920"/>
    <w:rsid w:val="002579BD"/>
    <w:rsid w:val="00260961"/>
    <w:rsid w:val="00260AC9"/>
    <w:rsid w:val="00260B3D"/>
    <w:rsid w:val="00261439"/>
    <w:rsid w:val="00261A2A"/>
    <w:rsid w:val="00262240"/>
    <w:rsid w:val="002625BC"/>
    <w:rsid w:val="00262905"/>
    <w:rsid w:val="00262A5F"/>
    <w:rsid w:val="0026344D"/>
    <w:rsid w:val="002639F0"/>
    <w:rsid w:val="00264209"/>
    <w:rsid w:val="0026425E"/>
    <w:rsid w:val="002647BC"/>
    <w:rsid w:val="00265927"/>
    <w:rsid w:val="002676D3"/>
    <w:rsid w:val="00267727"/>
    <w:rsid w:val="00271379"/>
    <w:rsid w:val="00271426"/>
    <w:rsid w:val="00271702"/>
    <w:rsid w:val="00272978"/>
    <w:rsid w:val="00273361"/>
    <w:rsid w:val="00273CEC"/>
    <w:rsid w:val="00273EF4"/>
    <w:rsid w:val="00274C57"/>
    <w:rsid w:val="00275667"/>
    <w:rsid w:val="00275A33"/>
    <w:rsid w:val="00276254"/>
    <w:rsid w:val="00276C39"/>
    <w:rsid w:val="00276E11"/>
    <w:rsid w:val="00276E89"/>
    <w:rsid w:val="002809CD"/>
    <w:rsid w:val="0028164A"/>
    <w:rsid w:val="0028201A"/>
    <w:rsid w:val="00283225"/>
    <w:rsid w:val="0028393C"/>
    <w:rsid w:val="00283BF6"/>
    <w:rsid w:val="00284032"/>
    <w:rsid w:val="00284E44"/>
    <w:rsid w:val="002872B1"/>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6FBB"/>
    <w:rsid w:val="0029702F"/>
    <w:rsid w:val="002971CC"/>
    <w:rsid w:val="00297281"/>
    <w:rsid w:val="00297680"/>
    <w:rsid w:val="00297FAD"/>
    <w:rsid w:val="002A0398"/>
    <w:rsid w:val="002A1562"/>
    <w:rsid w:val="002A2806"/>
    <w:rsid w:val="002A4839"/>
    <w:rsid w:val="002A4EEB"/>
    <w:rsid w:val="002A512D"/>
    <w:rsid w:val="002A5188"/>
    <w:rsid w:val="002A5D13"/>
    <w:rsid w:val="002A5E4B"/>
    <w:rsid w:val="002A5E54"/>
    <w:rsid w:val="002A6110"/>
    <w:rsid w:val="002B0927"/>
    <w:rsid w:val="002B1348"/>
    <w:rsid w:val="002B19FC"/>
    <w:rsid w:val="002B1ACB"/>
    <w:rsid w:val="002B1D19"/>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6A6"/>
    <w:rsid w:val="002D5A4F"/>
    <w:rsid w:val="002D5C95"/>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02E"/>
    <w:rsid w:val="002E68ED"/>
    <w:rsid w:val="002E79F5"/>
    <w:rsid w:val="002E7F1C"/>
    <w:rsid w:val="002F062F"/>
    <w:rsid w:val="002F1811"/>
    <w:rsid w:val="002F253F"/>
    <w:rsid w:val="002F27A4"/>
    <w:rsid w:val="002F38C0"/>
    <w:rsid w:val="002F4691"/>
    <w:rsid w:val="002F497A"/>
    <w:rsid w:val="002F6892"/>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ABC"/>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830"/>
    <w:rsid w:val="00331AEB"/>
    <w:rsid w:val="0033208B"/>
    <w:rsid w:val="0033297A"/>
    <w:rsid w:val="00332E37"/>
    <w:rsid w:val="00332F13"/>
    <w:rsid w:val="0033328D"/>
    <w:rsid w:val="003351C5"/>
    <w:rsid w:val="00335411"/>
    <w:rsid w:val="003358E6"/>
    <w:rsid w:val="003360CF"/>
    <w:rsid w:val="00336B9A"/>
    <w:rsid w:val="00336C59"/>
    <w:rsid w:val="00337219"/>
    <w:rsid w:val="0034144A"/>
    <w:rsid w:val="0034163E"/>
    <w:rsid w:val="0034194C"/>
    <w:rsid w:val="00342587"/>
    <w:rsid w:val="00342632"/>
    <w:rsid w:val="00342F35"/>
    <w:rsid w:val="00343AC5"/>
    <w:rsid w:val="00343BB4"/>
    <w:rsid w:val="00344063"/>
    <w:rsid w:val="00344DDC"/>
    <w:rsid w:val="00345530"/>
    <w:rsid w:val="00346B73"/>
    <w:rsid w:val="003472E6"/>
    <w:rsid w:val="00347F6B"/>
    <w:rsid w:val="0035062C"/>
    <w:rsid w:val="00350CD1"/>
    <w:rsid w:val="00351FCB"/>
    <w:rsid w:val="00352260"/>
    <w:rsid w:val="00353463"/>
    <w:rsid w:val="0035496D"/>
    <w:rsid w:val="00354CD8"/>
    <w:rsid w:val="0035546D"/>
    <w:rsid w:val="00357F85"/>
    <w:rsid w:val="003601F7"/>
    <w:rsid w:val="0036143D"/>
    <w:rsid w:val="00361689"/>
    <w:rsid w:val="003619F3"/>
    <w:rsid w:val="0036204C"/>
    <w:rsid w:val="00362ED2"/>
    <w:rsid w:val="00365954"/>
    <w:rsid w:val="0037064E"/>
    <w:rsid w:val="00370E67"/>
    <w:rsid w:val="00371642"/>
    <w:rsid w:val="00371647"/>
    <w:rsid w:val="00371AC7"/>
    <w:rsid w:val="00372E30"/>
    <w:rsid w:val="00373B03"/>
    <w:rsid w:val="00374322"/>
    <w:rsid w:val="00374655"/>
    <w:rsid w:val="0037528F"/>
    <w:rsid w:val="003756F7"/>
    <w:rsid w:val="00376092"/>
    <w:rsid w:val="00376319"/>
    <w:rsid w:val="0037637F"/>
    <w:rsid w:val="00376908"/>
    <w:rsid w:val="00382F66"/>
    <w:rsid w:val="00383089"/>
    <w:rsid w:val="003831E7"/>
    <w:rsid w:val="003847FD"/>
    <w:rsid w:val="00384E20"/>
    <w:rsid w:val="0038553B"/>
    <w:rsid w:val="003858EF"/>
    <w:rsid w:val="00385AAD"/>
    <w:rsid w:val="00385C26"/>
    <w:rsid w:val="00386680"/>
    <w:rsid w:val="00386C02"/>
    <w:rsid w:val="00386EE5"/>
    <w:rsid w:val="00387057"/>
    <w:rsid w:val="003872D0"/>
    <w:rsid w:val="003906F7"/>
    <w:rsid w:val="00390AD8"/>
    <w:rsid w:val="0039134B"/>
    <w:rsid w:val="00392193"/>
    <w:rsid w:val="00392284"/>
    <w:rsid w:val="00392A34"/>
    <w:rsid w:val="00394005"/>
    <w:rsid w:val="0039451D"/>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140"/>
    <w:rsid w:val="003A65B8"/>
    <w:rsid w:val="003A6E12"/>
    <w:rsid w:val="003A76D1"/>
    <w:rsid w:val="003A7CBF"/>
    <w:rsid w:val="003B0189"/>
    <w:rsid w:val="003B02AE"/>
    <w:rsid w:val="003B359C"/>
    <w:rsid w:val="003B481A"/>
    <w:rsid w:val="003B4A6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4E35"/>
    <w:rsid w:val="003C5025"/>
    <w:rsid w:val="003C54FD"/>
    <w:rsid w:val="003C56D7"/>
    <w:rsid w:val="003C5E1C"/>
    <w:rsid w:val="003C676E"/>
    <w:rsid w:val="003C6D2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290"/>
    <w:rsid w:val="00413E1F"/>
    <w:rsid w:val="0041464E"/>
    <w:rsid w:val="004147A1"/>
    <w:rsid w:val="00415452"/>
    <w:rsid w:val="00415DC2"/>
    <w:rsid w:val="00416817"/>
    <w:rsid w:val="00416C13"/>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1A"/>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52A0"/>
    <w:rsid w:val="00445B08"/>
    <w:rsid w:val="004465F8"/>
    <w:rsid w:val="0044673D"/>
    <w:rsid w:val="00446989"/>
    <w:rsid w:val="00446D1B"/>
    <w:rsid w:val="00446DF7"/>
    <w:rsid w:val="0044749B"/>
    <w:rsid w:val="00447A4E"/>
    <w:rsid w:val="00447D01"/>
    <w:rsid w:val="004504E9"/>
    <w:rsid w:val="00450A50"/>
    <w:rsid w:val="00450EC2"/>
    <w:rsid w:val="00452238"/>
    <w:rsid w:val="00452DFC"/>
    <w:rsid w:val="00453487"/>
    <w:rsid w:val="0045355C"/>
    <w:rsid w:val="0045394B"/>
    <w:rsid w:val="00453E7E"/>
    <w:rsid w:val="00454111"/>
    <w:rsid w:val="00454B68"/>
    <w:rsid w:val="004557F9"/>
    <w:rsid w:val="004559D3"/>
    <w:rsid w:val="00455AFD"/>
    <w:rsid w:val="00456630"/>
    <w:rsid w:val="00456FFF"/>
    <w:rsid w:val="004605FA"/>
    <w:rsid w:val="0046068A"/>
    <w:rsid w:val="00460C3F"/>
    <w:rsid w:val="00461569"/>
    <w:rsid w:val="0046173B"/>
    <w:rsid w:val="004618FE"/>
    <w:rsid w:val="004638FF"/>
    <w:rsid w:val="00463D73"/>
    <w:rsid w:val="004640AF"/>
    <w:rsid w:val="004646A0"/>
    <w:rsid w:val="00465090"/>
    <w:rsid w:val="0046604F"/>
    <w:rsid w:val="004664DB"/>
    <w:rsid w:val="00466A81"/>
    <w:rsid w:val="00467A6A"/>
    <w:rsid w:val="00467CA4"/>
    <w:rsid w:val="004708FE"/>
    <w:rsid w:val="00470BFF"/>
    <w:rsid w:val="00471CC5"/>
    <w:rsid w:val="00472DE3"/>
    <w:rsid w:val="0047365D"/>
    <w:rsid w:val="00474496"/>
    <w:rsid w:val="004746EB"/>
    <w:rsid w:val="004755DD"/>
    <w:rsid w:val="0047719C"/>
    <w:rsid w:val="004771A6"/>
    <w:rsid w:val="00480888"/>
    <w:rsid w:val="0048098F"/>
    <w:rsid w:val="0048150E"/>
    <w:rsid w:val="00481980"/>
    <w:rsid w:val="00482967"/>
    <w:rsid w:val="0048299E"/>
    <w:rsid w:val="00482F70"/>
    <w:rsid w:val="004833F8"/>
    <w:rsid w:val="004842E1"/>
    <w:rsid w:val="00484A69"/>
    <w:rsid w:val="00484D5B"/>
    <w:rsid w:val="00484ED4"/>
    <w:rsid w:val="00484FB2"/>
    <w:rsid w:val="004850B7"/>
    <w:rsid w:val="00485590"/>
    <w:rsid w:val="004856A5"/>
    <w:rsid w:val="00485CDE"/>
    <w:rsid w:val="004862CD"/>
    <w:rsid w:val="00486402"/>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978A8"/>
    <w:rsid w:val="004A1190"/>
    <w:rsid w:val="004A1697"/>
    <w:rsid w:val="004A1A12"/>
    <w:rsid w:val="004A1BA0"/>
    <w:rsid w:val="004A20E7"/>
    <w:rsid w:val="004A4B9C"/>
    <w:rsid w:val="004A625D"/>
    <w:rsid w:val="004A6ACE"/>
    <w:rsid w:val="004A6DF9"/>
    <w:rsid w:val="004A770D"/>
    <w:rsid w:val="004A7F49"/>
    <w:rsid w:val="004B0877"/>
    <w:rsid w:val="004B154F"/>
    <w:rsid w:val="004B2915"/>
    <w:rsid w:val="004B2F20"/>
    <w:rsid w:val="004B3BDE"/>
    <w:rsid w:val="004B47A0"/>
    <w:rsid w:val="004B6974"/>
    <w:rsid w:val="004B707E"/>
    <w:rsid w:val="004B76CA"/>
    <w:rsid w:val="004C0D98"/>
    <w:rsid w:val="004C200F"/>
    <w:rsid w:val="004C202E"/>
    <w:rsid w:val="004C29EE"/>
    <w:rsid w:val="004C347B"/>
    <w:rsid w:val="004C3A0B"/>
    <w:rsid w:val="004C3B76"/>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423"/>
    <w:rsid w:val="004E65B4"/>
    <w:rsid w:val="004E7427"/>
    <w:rsid w:val="004E7F59"/>
    <w:rsid w:val="004F0749"/>
    <w:rsid w:val="004F179F"/>
    <w:rsid w:val="004F1BF2"/>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1C8C"/>
    <w:rsid w:val="00512867"/>
    <w:rsid w:val="00513B4C"/>
    <w:rsid w:val="00513CB1"/>
    <w:rsid w:val="005141E7"/>
    <w:rsid w:val="0051497E"/>
    <w:rsid w:val="00515024"/>
    <w:rsid w:val="00515157"/>
    <w:rsid w:val="00516860"/>
    <w:rsid w:val="005168E2"/>
    <w:rsid w:val="00516CE9"/>
    <w:rsid w:val="00516DBF"/>
    <w:rsid w:val="0051732E"/>
    <w:rsid w:val="00517347"/>
    <w:rsid w:val="00517730"/>
    <w:rsid w:val="005179EA"/>
    <w:rsid w:val="00517AFE"/>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073"/>
    <w:rsid w:val="00533999"/>
    <w:rsid w:val="00533D97"/>
    <w:rsid w:val="00533FF6"/>
    <w:rsid w:val="00534819"/>
    <w:rsid w:val="00534CBA"/>
    <w:rsid w:val="0053604D"/>
    <w:rsid w:val="00536311"/>
    <w:rsid w:val="00537839"/>
    <w:rsid w:val="005400BB"/>
    <w:rsid w:val="00541B22"/>
    <w:rsid w:val="00541EE9"/>
    <w:rsid w:val="00542024"/>
    <w:rsid w:val="00542A21"/>
    <w:rsid w:val="00543002"/>
    <w:rsid w:val="005437E4"/>
    <w:rsid w:val="00543BB0"/>
    <w:rsid w:val="00543CEF"/>
    <w:rsid w:val="00543D31"/>
    <w:rsid w:val="0054510C"/>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11B2"/>
    <w:rsid w:val="0056453F"/>
    <w:rsid w:val="00565D97"/>
    <w:rsid w:val="0056611B"/>
    <w:rsid w:val="00570C2B"/>
    <w:rsid w:val="005716D6"/>
    <w:rsid w:val="00573284"/>
    <w:rsid w:val="005746F0"/>
    <w:rsid w:val="00576BF9"/>
    <w:rsid w:val="00576D7A"/>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87EA2"/>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A59A7"/>
    <w:rsid w:val="005A7AAE"/>
    <w:rsid w:val="005B0309"/>
    <w:rsid w:val="005B0661"/>
    <w:rsid w:val="005B15A7"/>
    <w:rsid w:val="005B1BE5"/>
    <w:rsid w:val="005B26BD"/>
    <w:rsid w:val="005B2B21"/>
    <w:rsid w:val="005B3425"/>
    <w:rsid w:val="005B419F"/>
    <w:rsid w:val="005B43F8"/>
    <w:rsid w:val="005B6FF8"/>
    <w:rsid w:val="005B7553"/>
    <w:rsid w:val="005C012D"/>
    <w:rsid w:val="005C0FA3"/>
    <w:rsid w:val="005C2665"/>
    <w:rsid w:val="005C306B"/>
    <w:rsid w:val="005C396B"/>
    <w:rsid w:val="005C3B9B"/>
    <w:rsid w:val="005C3F12"/>
    <w:rsid w:val="005C4414"/>
    <w:rsid w:val="005C51AC"/>
    <w:rsid w:val="005C613B"/>
    <w:rsid w:val="005C6176"/>
    <w:rsid w:val="005C6ABE"/>
    <w:rsid w:val="005C6B7D"/>
    <w:rsid w:val="005C6C28"/>
    <w:rsid w:val="005C6D67"/>
    <w:rsid w:val="005C7D72"/>
    <w:rsid w:val="005D00BB"/>
    <w:rsid w:val="005D0F3D"/>
    <w:rsid w:val="005D1E5B"/>
    <w:rsid w:val="005D260C"/>
    <w:rsid w:val="005D35C0"/>
    <w:rsid w:val="005D432A"/>
    <w:rsid w:val="005D5D5C"/>
    <w:rsid w:val="005D6261"/>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E7775"/>
    <w:rsid w:val="005F3B5E"/>
    <w:rsid w:val="005F3C62"/>
    <w:rsid w:val="005F41AF"/>
    <w:rsid w:val="005F45C1"/>
    <w:rsid w:val="005F4E29"/>
    <w:rsid w:val="005F6091"/>
    <w:rsid w:val="005F6652"/>
    <w:rsid w:val="005F6DB2"/>
    <w:rsid w:val="005F736D"/>
    <w:rsid w:val="005F7AB2"/>
    <w:rsid w:val="006004DC"/>
    <w:rsid w:val="00602601"/>
    <w:rsid w:val="00602CAA"/>
    <w:rsid w:val="006031C0"/>
    <w:rsid w:val="006031D7"/>
    <w:rsid w:val="00603FCE"/>
    <w:rsid w:val="0060438C"/>
    <w:rsid w:val="006048FB"/>
    <w:rsid w:val="00605B4B"/>
    <w:rsid w:val="00605DC9"/>
    <w:rsid w:val="00606AD7"/>
    <w:rsid w:val="00606B17"/>
    <w:rsid w:val="006073A6"/>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A2D"/>
    <w:rsid w:val="00625DD9"/>
    <w:rsid w:val="00625FC8"/>
    <w:rsid w:val="0062623E"/>
    <w:rsid w:val="00626313"/>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43D"/>
    <w:rsid w:val="006450F7"/>
    <w:rsid w:val="00645468"/>
    <w:rsid w:val="006454C8"/>
    <w:rsid w:val="00645A36"/>
    <w:rsid w:val="00646DAC"/>
    <w:rsid w:val="00647C17"/>
    <w:rsid w:val="00647D2A"/>
    <w:rsid w:val="00650B27"/>
    <w:rsid w:val="00650EDD"/>
    <w:rsid w:val="00651474"/>
    <w:rsid w:val="00651ED3"/>
    <w:rsid w:val="00652636"/>
    <w:rsid w:val="00652941"/>
    <w:rsid w:val="00653233"/>
    <w:rsid w:val="006537AE"/>
    <w:rsid w:val="00653837"/>
    <w:rsid w:val="0065427B"/>
    <w:rsid w:val="00654F9B"/>
    <w:rsid w:val="00655EB1"/>
    <w:rsid w:val="00655FED"/>
    <w:rsid w:val="00656200"/>
    <w:rsid w:val="0065623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6A1"/>
    <w:rsid w:val="0067189D"/>
    <w:rsid w:val="00672343"/>
    <w:rsid w:val="006725B7"/>
    <w:rsid w:val="006726D9"/>
    <w:rsid w:val="00672942"/>
    <w:rsid w:val="00674425"/>
    <w:rsid w:val="00674B6A"/>
    <w:rsid w:val="00674E42"/>
    <w:rsid w:val="00674EC1"/>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590"/>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6CD7"/>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658"/>
    <w:rsid w:val="006E0876"/>
    <w:rsid w:val="006E08DB"/>
    <w:rsid w:val="006E0950"/>
    <w:rsid w:val="006E15EF"/>
    <w:rsid w:val="006E1A2A"/>
    <w:rsid w:val="006E2069"/>
    <w:rsid w:val="006E24F5"/>
    <w:rsid w:val="006E2B54"/>
    <w:rsid w:val="006E3453"/>
    <w:rsid w:val="006E353F"/>
    <w:rsid w:val="006E41BC"/>
    <w:rsid w:val="006E4312"/>
    <w:rsid w:val="006E5219"/>
    <w:rsid w:val="006E5D3C"/>
    <w:rsid w:val="006E6C55"/>
    <w:rsid w:val="006E7617"/>
    <w:rsid w:val="006E779C"/>
    <w:rsid w:val="006E7DDA"/>
    <w:rsid w:val="006F0829"/>
    <w:rsid w:val="006F0F1C"/>
    <w:rsid w:val="006F2B60"/>
    <w:rsid w:val="006F3B59"/>
    <w:rsid w:val="006F4963"/>
    <w:rsid w:val="006F51AA"/>
    <w:rsid w:val="006F60E8"/>
    <w:rsid w:val="006F743B"/>
    <w:rsid w:val="006F7AD3"/>
    <w:rsid w:val="006F7B02"/>
    <w:rsid w:val="00700F81"/>
    <w:rsid w:val="00701043"/>
    <w:rsid w:val="0070106A"/>
    <w:rsid w:val="00701632"/>
    <w:rsid w:val="00701F08"/>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37F"/>
    <w:rsid w:val="00730563"/>
    <w:rsid w:val="0073065D"/>
    <w:rsid w:val="00730756"/>
    <w:rsid w:val="00732408"/>
    <w:rsid w:val="00732B88"/>
    <w:rsid w:val="007334AC"/>
    <w:rsid w:val="007358F4"/>
    <w:rsid w:val="00737495"/>
    <w:rsid w:val="00737A71"/>
    <w:rsid w:val="00740095"/>
    <w:rsid w:val="007404F7"/>
    <w:rsid w:val="0074098A"/>
    <w:rsid w:val="0074115C"/>
    <w:rsid w:val="00741408"/>
    <w:rsid w:val="0074155D"/>
    <w:rsid w:val="00742AC9"/>
    <w:rsid w:val="0074332A"/>
    <w:rsid w:val="0074399D"/>
    <w:rsid w:val="00743C86"/>
    <w:rsid w:val="00744012"/>
    <w:rsid w:val="007448F0"/>
    <w:rsid w:val="00744DF3"/>
    <w:rsid w:val="0074509A"/>
    <w:rsid w:val="0074520C"/>
    <w:rsid w:val="007454BA"/>
    <w:rsid w:val="00745ACC"/>
    <w:rsid w:val="00746A20"/>
    <w:rsid w:val="00747F73"/>
    <w:rsid w:val="00750A88"/>
    <w:rsid w:val="007513A9"/>
    <w:rsid w:val="00751E9C"/>
    <w:rsid w:val="007522C3"/>
    <w:rsid w:val="00753384"/>
    <w:rsid w:val="00753F80"/>
    <w:rsid w:val="00754BC4"/>
    <w:rsid w:val="00754BDF"/>
    <w:rsid w:val="0075559D"/>
    <w:rsid w:val="00755A4E"/>
    <w:rsid w:val="0075641A"/>
    <w:rsid w:val="00756541"/>
    <w:rsid w:val="007571AC"/>
    <w:rsid w:val="00757D84"/>
    <w:rsid w:val="00760071"/>
    <w:rsid w:val="0076028E"/>
    <w:rsid w:val="007609DA"/>
    <w:rsid w:val="00760DA2"/>
    <w:rsid w:val="0076124A"/>
    <w:rsid w:val="007618C1"/>
    <w:rsid w:val="00761A55"/>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76F51"/>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0DE8"/>
    <w:rsid w:val="00791647"/>
    <w:rsid w:val="00791A49"/>
    <w:rsid w:val="00792220"/>
    <w:rsid w:val="007924B5"/>
    <w:rsid w:val="007925EB"/>
    <w:rsid w:val="007930F0"/>
    <w:rsid w:val="00793667"/>
    <w:rsid w:val="00793D33"/>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2569"/>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8D0"/>
    <w:rsid w:val="007D6E91"/>
    <w:rsid w:val="007D6EC6"/>
    <w:rsid w:val="007E3DE0"/>
    <w:rsid w:val="007E4448"/>
    <w:rsid w:val="007E467D"/>
    <w:rsid w:val="007E536E"/>
    <w:rsid w:val="007E59CE"/>
    <w:rsid w:val="007E5B68"/>
    <w:rsid w:val="007E5C50"/>
    <w:rsid w:val="007E6117"/>
    <w:rsid w:val="007E6440"/>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B57"/>
    <w:rsid w:val="007F5C52"/>
    <w:rsid w:val="007F65F4"/>
    <w:rsid w:val="007F75D1"/>
    <w:rsid w:val="007F7B35"/>
    <w:rsid w:val="008002FC"/>
    <w:rsid w:val="00800B54"/>
    <w:rsid w:val="00801411"/>
    <w:rsid w:val="0080211F"/>
    <w:rsid w:val="008021DD"/>
    <w:rsid w:val="0080301C"/>
    <w:rsid w:val="00803337"/>
    <w:rsid w:val="00803BED"/>
    <w:rsid w:val="00803D97"/>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2C44"/>
    <w:rsid w:val="00813C47"/>
    <w:rsid w:val="0081489D"/>
    <w:rsid w:val="00814C8F"/>
    <w:rsid w:val="00814D5B"/>
    <w:rsid w:val="008155F3"/>
    <w:rsid w:val="00816174"/>
    <w:rsid w:val="0081664B"/>
    <w:rsid w:val="008166DF"/>
    <w:rsid w:val="00820966"/>
    <w:rsid w:val="00820B86"/>
    <w:rsid w:val="00821CAB"/>
    <w:rsid w:val="00822AB9"/>
    <w:rsid w:val="00822E79"/>
    <w:rsid w:val="0082376A"/>
    <w:rsid w:val="00824922"/>
    <w:rsid w:val="00825265"/>
    <w:rsid w:val="008303E6"/>
    <w:rsid w:val="00830CEA"/>
    <w:rsid w:val="00830DC7"/>
    <w:rsid w:val="00831F0D"/>
    <w:rsid w:val="008328B8"/>
    <w:rsid w:val="00832B13"/>
    <w:rsid w:val="0083388A"/>
    <w:rsid w:val="008347C5"/>
    <w:rsid w:val="00835FB0"/>
    <w:rsid w:val="00836156"/>
    <w:rsid w:val="008368D2"/>
    <w:rsid w:val="00836C3E"/>
    <w:rsid w:val="008376BA"/>
    <w:rsid w:val="0083795D"/>
    <w:rsid w:val="00840091"/>
    <w:rsid w:val="00841275"/>
    <w:rsid w:val="00841F07"/>
    <w:rsid w:val="00842961"/>
    <w:rsid w:val="00842EF7"/>
    <w:rsid w:val="008432ED"/>
    <w:rsid w:val="0084379B"/>
    <w:rsid w:val="00844C65"/>
    <w:rsid w:val="008460B0"/>
    <w:rsid w:val="008466B3"/>
    <w:rsid w:val="0084762B"/>
    <w:rsid w:val="00847F65"/>
    <w:rsid w:val="0085014F"/>
    <w:rsid w:val="008525FE"/>
    <w:rsid w:val="008526D1"/>
    <w:rsid w:val="008526E7"/>
    <w:rsid w:val="00852ED4"/>
    <w:rsid w:val="008535A3"/>
    <w:rsid w:val="00854A31"/>
    <w:rsid w:val="00854BA5"/>
    <w:rsid w:val="00854CA6"/>
    <w:rsid w:val="00855196"/>
    <w:rsid w:val="00855B72"/>
    <w:rsid w:val="0085650D"/>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46F"/>
    <w:rsid w:val="0087462A"/>
    <w:rsid w:val="0087471E"/>
    <w:rsid w:val="00875E67"/>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D36"/>
    <w:rsid w:val="008825A6"/>
    <w:rsid w:val="008829D4"/>
    <w:rsid w:val="008833E7"/>
    <w:rsid w:val="00883B6D"/>
    <w:rsid w:val="0088421A"/>
    <w:rsid w:val="00884A24"/>
    <w:rsid w:val="00884BE3"/>
    <w:rsid w:val="00885042"/>
    <w:rsid w:val="00885B1B"/>
    <w:rsid w:val="00885C23"/>
    <w:rsid w:val="00886485"/>
    <w:rsid w:val="00887162"/>
    <w:rsid w:val="008873F4"/>
    <w:rsid w:val="00887C04"/>
    <w:rsid w:val="00891785"/>
    <w:rsid w:val="0089212F"/>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A6B"/>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70F0"/>
    <w:rsid w:val="008C77BD"/>
    <w:rsid w:val="008C7CFB"/>
    <w:rsid w:val="008D1AC9"/>
    <w:rsid w:val="008D2922"/>
    <w:rsid w:val="008D31CE"/>
    <w:rsid w:val="008D3B33"/>
    <w:rsid w:val="008D3F8B"/>
    <w:rsid w:val="008D4BE0"/>
    <w:rsid w:val="008D78B5"/>
    <w:rsid w:val="008E00BC"/>
    <w:rsid w:val="008E00E2"/>
    <w:rsid w:val="008E0D9F"/>
    <w:rsid w:val="008E0DC7"/>
    <w:rsid w:val="008E101F"/>
    <w:rsid w:val="008E1341"/>
    <w:rsid w:val="008E1E20"/>
    <w:rsid w:val="008E2195"/>
    <w:rsid w:val="008E2281"/>
    <w:rsid w:val="008E39CA"/>
    <w:rsid w:val="008E47F6"/>
    <w:rsid w:val="008E691A"/>
    <w:rsid w:val="008E6A34"/>
    <w:rsid w:val="008E711A"/>
    <w:rsid w:val="008F0807"/>
    <w:rsid w:val="008F15D5"/>
    <w:rsid w:val="008F1ED1"/>
    <w:rsid w:val="008F2BAD"/>
    <w:rsid w:val="008F38A3"/>
    <w:rsid w:val="008F3BED"/>
    <w:rsid w:val="008F4DB7"/>
    <w:rsid w:val="008F5C41"/>
    <w:rsid w:val="008F6537"/>
    <w:rsid w:val="008F69F9"/>
    <w:rsid w:val="008F70F1"/>
    <w:rsid w:val="008F74F3"/>
    <w:rsid w:val="008F75B3"/>
    <w:rsid w:val="008F7B7C"/>
    <w:rsid w:val="00900D3E"/>
    <w:rsid w:val="00902FB2"/>
    <w:rsid w:val="00904AA2"/>
    <w:rsid w:val="009061A5"/>
    <w:rsid w:val="0090623F"/>
    <w:rsid w:val="009062AF"/>
    <w:rsid w:val="00907826"/>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1DEA"/>
    <w:rsid w:val="0092245B"/>
    <w:rsid w:val="00922498"/>
    <w:rsid w:val="00922502"/>
    <w:rsid w:val="009225F6"/>
    <w:rsid w:val="00922D63"/>
    <w:rsid w:val="009236F5"/>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8FA"/>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94A"/>
    <w:rsid w:val="00937DFE"/>
    <w:rsid w:val="00940116"/>
    <w:rsid w:val="0094080C"/>
    <w:rsid w:val="0094117F"/>
    <w:rsid w:val="00941B11"/>
    <w:rsid w:val="009423D4"/>
    <w:rsid w:val="00942466"/>
    <w:rsid w:val="009426B0"/>
    <w:rsid w:val="009432FF"/>
    <w:rsid w:val="00943715"/>
    <w:rsid w:val="00944376"/>
    <w:rsid w:val="00944A9D"/>
    <w:rsid w:val="00945911"/>
    <w:rsid w:val="0094659C"/>
    <w:rsid w:val="00946F41"/>
    <w:rsid w:val="0094761D"/>
    <w:rsid w:val="00947B90"/>
    <w:rsid w:val="00950F86"/>
    <w:rsid w:val="009517D0"/>
    <w:rsid w:val="009517FE"/>
    <w:rsid w:val="009529CD"/>
    <w:rsid w:val="00953F31"/>
    <w:rsid w:val="009542D7"/>
    <w:rsid w:val="00954759"/>
    <w:rsid w:val="00956C7A"/>
    <w:rsid w:val="00957227"/>
    <w:rsid w:val="00957EC8"/>
    <w:rsid w:val="00957F60"/>
    <w:rsid w:val="00960583"/>
    <w:rsid w:val="00960F3B"/>
    <w:rsid w:val="00961AC5"/>
    <w:rsid w:val="00961D78"/>
    <w:rsid w:val="0096295F"/>
    <w:rsid w:val="00962EDB"/>
    <w:rsid w:val="00963126"/>
    <w:rsid w:val="0096388D"/>
    <w:rsid w:val="009648E6"/>
    <w:rsid w:val="00965531"/>
    <w:rsid w:val="00966194"/>
    <w:rsid w:val="00966240"/>
    <w:rsid w:val="00967F8F"/>
    <w:rsid w:val="0097083D"/>
    <w:rsid w:val="00971132"/>
    <w:rsid w:val="00971BEC"/>
    <w:rsid w:val="009725CF"/>
    <w:rsid w:val="00972CE6"/>
    <w:rsid w:val="009761D8"/>
    <w:rsid w:val="00976842"/>
    <w:rsid w:val="00976AC1"/>
    <w:rsid w:val="00976F61"/>
    <w:rsid w:val="0097775D"/>
    <w:rsid w:val="0098061B"/>
    <w:rsid w:val="00980F5F"/>
    <w:rsid w:val="0098121A"/>
    <w:rsid w:val="0098320B"/>
    <w:rsid w:val="009833BF"/>
    <w:rsid w:val="00983634"/>
    <w:rsid w:val="009866D7"/>
    <w:rsid w:val="009866EC"/>
    <w:rsid w:val="00986FDD"/>
    <w:rsid w:val="00987321"/>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E85"/>
    <w:rsid w:val="00994EC4"/>
    <w:rsid w:val="0099535E"/>
    <w:rsid w:val="0099551D"/>
    <w:rsid w:val="009955AF"/>
    <w:rsid w:val="00995A2C"/>
    <w:rsid w:val="00995A37"/>
    <w:rsid w:val="009973B1"/>
    <w:rsid w:val="009978D9"/>
    <w:rsid w:val="00997940"/>
    <w:rsid w:val="00997D96"/>
    <w:rsid w:val="00997DEF"/>
    <w:rsid w:val="009A1771"/>
    <w:rsid w:val="009A1966"/>
    <w:rsid w:val="009A1EFC"/>
    <w:rsid w:val="009A3A4C"/>
    <w:rsid w:val="009A4479"/>
    <w:rsid w:val="009A4662"/>
    <w:rsid w:val="009A4882"/>
    <w:rsid w:val="009A548B"/>
    <w:rsid w:val="009A5799"/>
    <w:rsid w:val="009A5DBB"/>
    <w:rsid w:val="009A5E27"/>
    <w:rsid w:val="009A618D"/>
    <w:rsid w:val="009A6431"/>
    <w:rsid w:val="009A6CCD"/>
    <w:rsid w:val="009A73FE"/>
    <w:rsid w:val="009A75A4"/>
    <w:rsid w:val="009B05BE"/>
    <w:rsid w:val="009B1D7B"/>
    <w:rsid w:val="009B215B"/>
    <w:rsid w:val="009B29B6"/>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6C6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207"/>
    <w:rsid w:val="009E3ED0"/>
    <w:rsid w:val="009E5113"/>
    <w:rsid w:val="009E51C0"/>
    <w:rsid w:val="009E55D1"/>
    <w:rsid w:val="009E5DE6"/>
    <w:rsid w:val="009E6C20"/>
    <w:rsid w:val="009E6D8F"/>
    <w:rsid w:val="009E6EBC"/>
    <w:rsid w:val="009E760E"/>
    <w:rsid w:val="009E7745"/>
    <w:rsid w:val="009E7CB4"/>
    <w:rsid w:val="009F0499"/>
    <w:rsid w:val="009F11A7"/>
    <w:rsid w:val="009F3513"/>
    <w:rsid w:val="009F3FB9"/>
    <w:rsid w:val="009F40CE"/>
    <w:rsid w:val="009F4774"/>
    <w:rsid w:val="009F5056"/>
    <w:rsid w:val="009F5F1F"/>
    <w:rsid w:val="009F6CA3"/>
    <w:rsid w:val="009F7F02"/>
    <w:rsid w:val="00A000CC"/>
    <w:rsid w:val="00A00FE2"/>
    <w:rsid w:val="00A012C7"/>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AC8"/>
    <w:rsid w:val="00A153E1"/>
    <w:rsid w:val="00A15DE0"/>
    <w:rsid w:val="00A15EE0"/>
    <w:rsid w:val="00A1733B"/>
    <w:rsid w:val="00A20E74"/>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268"/>
    <w:rsid w:val="00A36F48"/>
    <w:rsid w:val="00A37659"/>
    <w:rsid w:val="00A376F4"/>
    <w:rsid w:val="00A37A9C"/>
    <w:rsid w:val="00A4186A"/>
    <w:rsid w:val="00A42073"/>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D89"/>
    <w:rsid w:val="00A5451F"/>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70B"/>
    <w:rsid w:val="00A66C39"/>
    <w:rsid w:val="00A7047E"/>
    <w:rsid w:val="00A70DF9"/>
    <w:rsid w:val="00A71177"/>
    <w:rsid w:val="00A712D3"/>
    <w:rsid w:val="00A721B5"/>
    <w:rsid w:val="00A722C5"/>
    <w:rsid w:val="00A72F19"/>
    <w:rsid w:val="00A73D68"/>
    <w:rsid w:val="00A74491"/>
    <w:rsid w:val="00A75456"/>
    <w:rsid w:val="00A779D1"/>
    <w:rsid w:val="00A8086E"/>
    <w:rsid w:val="00A80B98"/>
    <w:rsid w:val="00A810F1"/>
    <w:rsid w:val="00A81773"/>
    <w:rsid w:val="00A81841"/>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37"/>
    <w:rsid w:val="00A94FAA"/>
    <w:rsid w:val="00A95FCA"/>
    <w:rsid w:val="00A96436"/>
    <w:rsid w:val="00A96977"/>
    <w:rsid w:val="00A96AD1"/>
    <w:rsid w:val="00A96B8E"/>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32A"/>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B7B90"/>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056"/>
    <w:rsid w:val="00AE2702"/>
    <w:rsid w:val="00AE3425"/>
    <w:rsid w:val="00AE38E5"/>
    <w:rsid w:val="00AE394C"/>
    <w:rsid w:val="00AE40E0"/>
    <w:rsid w:val="00AE527B"/>
    <w:rsid w:val="00AF0202"/>
    <w:rsid w:val="00AF321A"/>
    <w:rsid w:val="00AF33B2"/>
    <w:rsid w:val="00AF379C"/>
    <w:rsid w:val="00AF39A6"/>
    <w:rsid w:val="00AF4160"/>
    <w:rsid w:val="00AF4242"/>
    <w:rsid w:val="00AF450D"/>
    <w:rsid w:val="00AF45AE"/>
    <w:rsid w:val="00AF45CF"/>
    <w:rsid w:val="00AF461D"/>
    <w:rsid w:val="00AF531B"/>
    <w:rsid w:val="00B00776"/>
    <w:rsid w:val="00B02F57"/>
    <w:rsid w:val="00B03112"/>
    <w:rsid w:val="00B03424"/>
    <w:rsid w:val="00B036F7"/>
    <w:rsid w:val="00B04123"/>
    <w:rsid w:val="00B043A3"/>
    <w:rsid w:val="00B049DD"/>
    <w:rsid w:val="00B04F14"/>
    <w:rsid w:val="00B0511F"/>
    <w:rsid w:val="00B053F0"/>
    <w:rsid w:val="00B05B76"/>
    <w:rsid w:val="00B05BDC"/>
    <w:rsid w:val="00B05CE4"/>
    <w:rsid w:val="00B06AC9"/>
    <w:rsid w:val="00B06FAD"/>
    <w:rsid w:val="00B074E5"/>
    <w:rsid w:val="00B115AF"/>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1A36"/>
    <w:rsid w:val="00B322E1"/>
    <w:rsid w:val="00B3234B"/>
    <w:rsid w:val="00B3241C"/>
    <w:rsid w:val="00B3259B"/>
    <w:rsid w:val="00B32BE4"/>
    <w:rsid w:val="00B3369F"/>
    <w:rsid w:val="00B346A2"/>
    <w:rsid w:val="00B346CB"/>
    <w:rsid w:val="00B3545D"/>
    <w:rsid w:val="00B354EB"/>
    <w:rsid w:val="00B376C0"/>
    <w:rsid w:val="00B4097E"/>
    <w:rsid w:val="00B40D91"/>
    <w:rsid w:val="00B4113A"/>
    <w:rsid w:val="00B4164D"/>
    <w:rsid w:val="00B41CED"/>
    <w:rsid w:val="00B4589A"/>
    <w:rsid w:val="00B47369"/>
    <w:rsid w:val="00B47B30"/>
    <w:rsid w:val="00B50311"/>
    <w:rsid w:val="00B52776"/>
    <w:rsid w:val="00B52815"/>
    <w:rsid w:val="00B53011"/>
    <w:rsid w:val="00B54305"/>
    <w:rsid w:val="00B54834"/>
    <w:rsid w:val="00B552E4"/>
    <w:rsid w:val="00B556BF"/>
    <w:rsid w:val="00B5693D"/>
    <w:rsid w:val="00B56DC8"/>
    <w:rsid w:val="00B57321"/>
    <w:rsid w:val="00B574E0"/>
    <w:rsid w:val="00B57997"/>
    <w:rsid w:val="00B60870"/>
    <w:rsid w:val="00B61C8C"/>
    <w:rsid w:val="00B61E80"/>
    <w:rsid w:val="00B62BE0"/>
    <w:rsid w:val="00B634A2"/>
    <w:rsid w:val="00B64C12"/>
    <w:rsid w:val="00B64D27"/>
    <w:rsid w:val="00B65B0A"/>
    <w:rsid w:val="00B65FEF"/>
    <w:rsid w:val="00B67568"/>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01C"/>
    <w:rsid w:val="00B84582"/>
    <w:rsid w:val="00B8485A"/>
    <w:rsid w:val="00B85077"/>
    <w:rsid w:val="00B8525D"/>
    <w:rsid w:val="00B85F2E"/>
    <w:rsid w:val="00B86C88"/>
    <w:rsid w:val="00B92176"/>
    <w:rsid w:val="00B9259E"/>
    <w:rsid w:val="00B940F0"/>
    <w:rsid w:val="00B95EC7"/>
    <w:rsid w:val="00B96099"/>
    <w:rsid w:val="00B97B9F"/>
    <w:rsid w:val="00B97EE3"/>
    <w:rsid w:val="00B97F4E"/>
    <w:rsid w:val="00BA091C"/>
    <w:rsid w:val="00BA1020"/>
    <w:rsid w:val="00BA1C22"/>
    <w:rsid w:val="00BA1D5A"/>
    <w:rsid w:val="00BA22D6"/>
    <w:rsid w:val="00BA26B9"/>
    <w:rsid w:val="00BA33EA"/>
    <w:rsid w:val="00BA3769"/>
    <w:rsid w:val="00BA3E6D"/>
    <w:rsid w:val="00BA4C5D"/>
    <w:rsid w:val="00BA5A80"/>
    <w:rsid w:val="00BA5CCE"/>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5E4D"/>
    <w:rsid w:val="00BB6E49"/>
    <w:rsid w:val="00BB6F4B"/>
    <w:rsid w:val="00BB71DC"/>
    <w:rsid w:val="00BB7766"/>
    <w:rsid w:val="00BC0A41"/>
    <w:rsid w:val="00BC133D"/>
    <w:rsid w:val="00BC1458"/>
    <w:rsid w:val="00BC1C8F"/>
    <w:rsid w:val="00BC3CBD"/>
    <w:rsid w:val="00BC3F5C"/>
    <w:rsid w:val="00BC4070"/>
    <w:rsid w:val="00BC4C62"/>
    <w:rsid w:val="00BC4D32"/>
    <w:rsid w:val="00BC5799"/>
    <w:rsid w:val="00BC5BD4"/>
    <w:rsid w:val="00BC6038"/>
    <w:rsid w:val="00BC63AB"/>
    <w:rsid w:val="00BC6671"/>
    <w:rsid w:val="00BC6956"/>
    <w:rsid w:val="00BC7F04"/>
    <w:rsid w:val="00BD0053"/>
    <w:rsid w:val="00BD104E"/>
    <w:rsid w:val="00BD148C"/>
    <w:rsid w:val="00BD2679"/>
    <w:rsid w:val="00BD4C3A"/>
    <w:rsid w:val="00BD5A55"/>
    <w:rsid w:val="00BD5D19"/>
    <w:rsid w:val="00BD640B"/>
    <w:rsid w:val="00BD6523"/>
    <w:rsid w:val="00BD6A15"/>
    <w:rsid w:val="00BD7BF7"/>
    <w:rsid w:val="00BD7E45"/>
    <w:rsid w:val="00BE0239"/>
    <w:rsid w:val="00BE08AE"/>
    <w:rsid w:val="00BE30AC"/>
    <w:rsid w:val="00BE3255"/>
    <w:rsid w:val="00BE3BF4"/>
    <w:rsid w:val="00BE56C5"/>
    <w:rsid w:val="00BE5F5A"/>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07A98"/>
    <w:rsid w:val="00C1093A"/>
    <w:rsid w:val="00C11713"/>
    <w:rsid w:val="00C11E8C"/>
    <w:rsid w:val="00C15705"/>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76A"/>
    <w:rsid w:val="00C33A96"/>
    <w:rsid w:val="00C35A08"/>
    <w:rsid w:val="00C35E01"/>
    <w:rsid w:val="00C3624E"/>
    <w:rsid w:val="00C36423"/>
    <w:rsid w:val="00C3692F"/>
    <w:rsid w:val="00C372EC"/>
    <w:rsid w:val="00C375F2"/>
    <w:rsid w:val="00C37BD6"/>
    <w:rsid w:val="00C40889"/>
    <w:rsid w:val="00C40DC6"/>
    <w:rsid w:val="00C41072"/>
    <w:rsid w:val="00C41BD3"/>
    <w:rsid w:val="00C4204A"/>
    <w:rsid w:val="00C4267C"/>
    <w:rsid w:val="00C42F66"/>
    <w:rsid w:val="00C434CC"/>
    <w:rsid w:val="00C4416F"/>
    <w:rsid w:val="00C450C0"/>
    <w:rsid w:val="00C477BC"/>
    <w:rsid w:val="00C47DAE"/>
    <w:rsid w:val="00C50630"/>
    <w:rsid w:val="00C5194F"/>
    <w:rsid w:val="00C5250C"/>
    <w:rsid w:val="00C52733"/>
    <w:rsid w:val="00C52E82"/>
    <w:rsid w:val="00C53627"/>
    <w:rsid w:val="00C53DD2"/>
    <w:rsid w:val="00C54550"/>
    <w:rsid w:val="00C54ACC"/>
    <w:rsid w:val="00C54E5F"/>
    <w:rsid w:val="00C55FB9"/>
    <w:rsid w:val="00C56275"/>
    <w:rsid w:val="00C5699C"/>
    <w:rsid w:val="00C57492"/>
    <w:rsid w:val="00C6067F"/>
    <w:rsid w:val="00C61D87"/>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16B3"/>
    <w:rsid w:val="00C728F4"/>
    <w:rsid w:val="00C72968"/>
    <w:rsid w:val="00C72C9B"/>
    <w:rsid w:val="00C730AF"/>
    <w:rsid w:val="00C73FC5"/>
    <w:rsid w:val="00C74354"/>
    <w:rsid w:val="00C74734"/>
    <w:rsid w:val="00C74B26"/>
    <w:rsid w:val="00C753EF"/>
    <w:rsid w:val="00C75457"/>
    <w:rsid w:val="00C75EAC"/>
    <w:rsid w:val="00C800B4"/>
    <w:rsid w:val="00C801C8"/>
    <w:rsid w:val="00C8154F"/>
    <w:rsid w:val="00C815D0"/>
    <w:rsid w:val="00C81825"/>
    <w:rsid w:val="00C819B0"/>
    <w:rsid w:val="00C834D5"/>
    <w:rsid w:val="00C83E7C"/>
    <w:rsid w:val="00C8400D"/>
    <w:rsid w:val="00C8401E"/>
    <w:rsid w:val="00C84A08"/>
    <w:rsid w:val="00C851BB"/>
    <w:rsid w:val="00C85466"/>
    <w:rsid w:val="00C856E0"/>
    <w:rsid w:val="00C86901"/>
    <w:rsid w:val="00C86BF4"/>
    <w:rsid w:val="00C86C0C"/>
    <w:rsid w:val="00C87276"/>
    <w:rsid w:val="00C87775"/>
    <w:rsid w:val="00C87AB3"/>
    <w:rsid w:val="00C87B36"/>
    <w:rsid w:val="00C907E8"/>
    <w:rsid w:val="00C91A9A"/>
    <w:rsid w:val="00C92728"/>
    <w:rsid w:val="00C92EFF"/>
    <w:rsid w:val="00C9338F"/>
    <w:rsid w:val="00C93DB7"/>
    <w:rsid w:val="00C941E0"/>
    <w:rsid w:val="00C9442F"/>
    <w:rsid w:val="00C95087"/>
    <w:rsid w:val="00C95782"/>
    <w:rsid w:val="00C95CC9"/>
    <w:rsid w:val="00C965CD"/>
    <w:rsid w:val="00C96B6A"/>
    <w:rsid w:val="00C96DD2"/>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B53"/>
    <w:rsid w:val="00CB0C82"/>
    <w:rsid w:val="00CB15DB"/>
    <w:rsid w:val="00CB21BC"/>
    <w:rsid w:val="00CB23A6"/>
    <w:rsid w:val="00CB4135"/>
    <w:rsid w:val="00CB4ECC"/>
    <w:rsid w:val="00CB5631"/>
    <w:rsid w:val="00CB611F"/>
    <w:rsid w:val="00CB66AE"/>
    <w:rsid w:val="00CB724D"/>
    <w:rsid w:val="00CB7309"/>
    <w:rsid w:val="00CC0E93"/>
    <w:rsid w:val="00CC386D"/>
    <w:rsid w:val="00CC38EB"/>
    <w:rsid w:val="00CC44A0"/>
    <w:rsid w:val="00CC497E"/>
    <w:rsid w:val="00CC5C32"/>
    <w:rsid w:val="00CC6131"/>
    <w:rsid w:val="00CC6286"/>
    <w:rsid w:val="00CC6599"/>
    <w:rsid w:val="00CC7CAE"/>
    <w:rsid w:val="00CC7E12"/>
    <w:rsid w:val="00CC7F90"/>
    <w:rsid w:val="00CD0973"/>
    <w:rsid w:val="00CD141D"/>
    <w:rsid w:val="00CD2476"/>
    <w:rsid w:val="00CD29EB"/>
    <w:rsid w:val="00CD36C5"/>
    <w:rsid w:val="00CD4F79"/>
    <w:rsid w:val="00CD5037"/>
    <w:rsid w:val="00CD535C"/>
    <w:rsid w:val="00CD6191"/>
    <w:rsid w:val="00CD619A"/>
    <w:rsid w:val="00CD7FFC"/>
    <w:rsid w:val="00CE1685"/>
    <w:rsid w:val="00CE28A6"/>
    <w:rsid w:val="00CE3932"/>
    <w:rsid w:val="00CE39B8"/>
    <w:rsid w:val="00CE4A3C"/>
    <w:rsid w:val="00CE5A0D"/>
    <w:rsid w:val="00CE5A2F"/>
    <w:rsid w:val="00CE632A"/>
    <w:rsid w:val="00CE6EAD"/>
    <w:rsid w:val="00CE734F"/>
    <w:rsid w:val="00CE7778"/>
    <w:rsid w:val="00CE7BDC"/>
    <w:rsid w:val="00CE7F3D"/>
    <w:rsid w:val="00CF0266"/>
    <w:rsid w:val="00CF33D8"/>
    <w:rsid w:val="00CF40DF"/>
    <w:rsid w:val="00CF4706"/>
    <w:rsid w:val="00CF49CC"/>
    <w:rsid w:val="00CF4EF7"/>
    <w:rsid w:val="00CF59EF"/>
    <w:rsid w:val="00CF6647"/>
    <w:rsid w:val="00CF66EC"/>
    <w:rsid w:val="00CF6834"/>
    <w:rsid w:val="00CF6DF8"/>
    <w:rsid w:val="00CF6ED5"/>
    <w:rsid w:val="00CF7117"/>
    <w:rsid w:val="00D018F3"/>
    <w:rsid w:val="00D02669"/>
    <w:rsid w:val="00D02896"/>
    <w:rsid w:val="00D02D13"/>
    <w:rsid w:val="00D02FD5"/>
    <w:rsid w:val="00D047E7"/>
    <w:rsid w:val="00D04ECE"/>
    <w:rsid w:val="00D0542A"/>
    <w:rsid w:val="00D05B10"/>
    <w:rsid w:val="00D05CA6"/>
    <w:rsid w:val="00D06423"/>
    <w:rsid w:val="00D06BA6"/>
    <w:rsid w:val="00D0794B"/>
    <w:rsid w:val="00D07BF5"/>
    <w:rsid w:val="00D07F6F"/>
    <w:rsid w:val="00D10482"/>
    <w:rsid w:val="00D10A3B"/>
    <w:rsid w:val="00D10C13"/>
    <w:rsid w:val="00D135C5"/>
    <w:rsid w:val="00D13753"/>
    <w:rsid w:val="00D1398B"/>
    <w:rsid w:val="00D13CEA"/>
    <w:rsid w:val="00D1568A"/>
    <w:rsid w:val="00D15E43"/>
    <w:rsid w:val="00D16741"/>
    <w:rsid w:val="00D16CAA"/>
    <w:rsid w:val="00D16D4C"/>
    <w:rsid w:val="00D16E2D"/>
    <w:rsid w:val="00D208A0"/>
    <w:rsid w:val="00D210CC"/>
    <w:rsid w:val="00D227BF"/>
    <w:rsid w:val="00D23009"/>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3E1C"/>
    <w:rsid w:val="00D4409E"/>
    <w:rsid w:val="00D44F8E"/>
    <w:rsid w:val="00D4557A"/>
    <w:rsid w:val="00D461F2"/>
    <w:rsid w:val="00D47BDC"/>
    <w:rsid w:val="00D5131C"/>
    <w:rsid w:val="00D5179D"/>
    <w:rsid w:val="00D51AF8"/>
    <w:rsid w:val="00D51B7E"/>
    <w:rsid w:val="00D51E90"/>
    <w:rsid w:val="00D5230D"/>
    <w:rsid w:val="00D5244C"/>
    <w:rsid w:val="00D53DBA"/>
    <w:rsid w:val="00D54C14"/>
    <w:rsid w:val="00D55514"/>
    <w:rsid w:val="00D5585A"/>
    <w:rsid w:val="00D56D27"/>
    <w:rsid w:val="00D5785C"/>
    <w:rsid w:val="00D57D69"/>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4A16"/>
    <w:rsid w:val="00D75C5E"/>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432"/>
    <w:rsid w:val="00DA56F3"/>
    <w:rsid w:val="00DA645E"/>
    <w:rsid w:val="00DA6736"/>
    <w:rsid w:val="00DA69AD"/>
    <w:rsid w:val="00DA6AB6"/>
    <w:rsid w:val="00DA6F2C"/>
    <w:rsid w:val="00DA7193"/>
    <w:rsid w:val="00DB02BA"/>
    <w:rsid w:val="00DB0744"/>
    <w:rsid w:val="00DB08E8"/>
    <w:rsid w:val="00DB0F14"/>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325B"/>
    <w:rsid w:val="00DD3298"/>
    <w:rsid w:val="00DD490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50BD"/>
    <w:rsid w:val="00DF559C"/>
    <w:rsid w:val="00DF58BE"/>
    <w:rsid w:val="00DF5AC1"/>
    <w:rsid w:val="00DF699C"/>
    <w:rsid w:val="00DF6CDC"/>
    <w:rsid w:val="00DF7368"/>
    <w:rsid w:val="00DF76DD"/>
    <w:rsid w:val="00DF7D23"/>
    <w:rsid w:val="00E00076"/>
    <w:rsid w:val="00E002B3"/>
    <w:rsid w:val="00E015A8"/>
    <w:rsid w:val="00E01E55"/>
    <w:rsid w:val="00E031BC"/>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3"/>
    <w:rsid w:val="00E2647D"/>
    <w:rsid w:val="00E267A1"/>
    <w:rsid w:val="00E3001D"/>
    <w:rsid w:val="00E3002C"/>
    <w:rsid w:val="00E30039"/>
    <w:rsid w:val="00E31003"/>
    <w:rsid w:val="00E312C2"/>
    <w:rsid w:val="00E332A9"/>
    <w:rsid w:val="00E34624"/>
    <w:rsid w:val="00E3475E"/>
    <w:rsid w:val="00E34AD5"/>
    <w:rsid w:val="00E36085"/>
    <w:rsid w:val="00E36A3D"/>
    <w:rsid w:val="00E36F9E"/>
    <w:rsid w:val="00E3756A"/>
    <w:rsid w:val="00E428D7"/>
    <w:rsid w:val="00E42E00"/>
    <w:rsid w:val="00E43CF2"/>
    <w:rsid w:val="00E44F61"/>
    <w:rsid w:val="00E45319"/>
    <w:rsid w:val="00E4577A"/>
    <w:rsid w:val="00E46028"/>
    <w:rsid w:val="00E47E4E"/>
    <w:rsid w:val="00E50065"/>
    <w:rsid w:val="00E51D31"/>
    <w:rsid w:val="00E530F4"/>
    <w:rsid w:val="00E53496"/>
    <w:rsid w:val="00E534A5"/>
    <w:rsid w:val="00E53E69"/>
    <w:rsid w:val="00E54229"/>
    <w:rsid w:val="00E543A7"/>
    <w:rsid w:val="00E55436"/>
    <w:rsid w:val="00E554AC"/>
    <w:rsid w:val="00E56CAC"/>
    <w:rsid w:val="00E56EE5"/>
    <w:rsid w:val="00E60BDC"/>
    <w:rsid w:val="00E60CB4"/>
    <w:rsid w:val="00E60FC9"/>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181"/>
    <w:rsid w:val="00E75641"/>
    <w:rsid w:val="00E76CC3"/>
    <w:rsid w:val="00E77301"/>
    <w:rsid w:val="00E77BE3"/>
    <w:rsid w:val="00E8101D"/>
    <w:rsid w:val="00E81834"/>
    <w:rsid w:val="00E81945"/>
    <w:rsid w:val="00E821D7"/>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258"/>
    <w:rsid w:val="00E95985"/>
    <w:rsid w:val="00E959FA"/>
    <w:rsid w:val="00E95CE7"/>
    <w:rsid w:val="00E95DE1"/>
    <w:rsid w:val="00E961D8"/>
    <w:rsid w:val="00E96B86"/>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B21"/>
    <w:rsid w:val="00EB0D4F"/>
    <w:rsid w:val="00EB12D2"/>
    <w:rsid w:val="00EB1CB1"/>
    <w:rsid w:val="00EB1DC1"/>
    <w:rsid w:val="00EB28EC"/>
    <w:rsid w:val="00EB2969"/>
    <w:rsid w:val="00EB3364"/>
    <w:rsid w:val="00EB3442"/>
    <w:rsid w:val="00EB3F2A"/>
    <w:rsid w:val="00EB468C"/>
    <w:rsid w:val="00EB6058"/>
    <w:rsid w:val="00EB72D8"/>
    <w:rsid w:val="00EC029B"/>
    <w:rsid w:val="00EC17FD"/>
    <w:rsid w:val="00EC1A23"/>
    <w:rsid w:val="00EC1BFD"/>
    <w:rsid w:val="00EC27EE"/>
    <w:rsid w:val="00EC33C9"/>
    <w:rsid w:val="00EC34A5"/>
    <w:rsid w:val="00EC3D2A"/>
    <w:rsid w:val="00EC4815"/>
    <w:rsid w:val="00EC4E6D"/>
    <w:rsid w:val="00EC51A3"/>
    <w:rsid w:val="00EC51B3"/>
    <w:rsid w:val="00EC51ED"/>
    <w:rsid w:val="00EC620C"/>
    <w:rsid w:val="00EC713C"/>
    <w:rsid w:val="00EC7326"/>
    <w:rsid w:val="00EC73AE"/>
    <w:rsid w:val="00EC7F06"/>
    <w:rsid w:val="00EC7F70"/>
    <w:rsid w:val="00ED0094"/>
    <w:rsid w:val="00ED0594"/>
    <w:rsid w:val="00ED0970"/>
    <w:rsid w:val="00ED0B28"/>
    <w:rsid w:val="00ED1DBD"/>
    <w:rsid w:val="00ED1E47"/>
    <w:rsid w:val="00ED2E0A"/>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7A5"/>
    <w:rsid w:val="00F10BC9"/>
    <w:rsid w:val="00F10CC9"/>
    <w:rsid w:val="00F10DDF"/>
    <w:rsid w:val="00F110EB"/>
    <w:rsid w:val="00F11C8F"/>
    <w:rsid w:val="00F124C1"/>
    <w:rsid w:val="00F12A02"/>
    <w:rsid w:val="00F139A1"/>
    <w:rsid w:val="00F13A3F"/>
    <w:rsid w:val="00F14C76"/>
    <w:rsid w:val="00F15030"/>
    <w:rsid w:val="00F15A1B"/>
    <w:rsid w:val="00F16296"/>
    <w:rsid w:val="00F17DAE"/>
    <w:rsid w:val="00F20475"/>
    <w:rsid w:val="00F206BF"/>
    <w:rsid w:val="00F20B73"/>
    <w:rsid w:val="00F20C2F"/>
    <w:rsid w:val="00F21824"/>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10F"/>
    <w:rsid w:val="00F326D7"/>
    <w:rsid w:val="00F346C9"/>
    <w:rsid w:val="00F35403"/>
    <w:rsid w:val="00F355E0"/>
    <w:rsid w:val="00F35D64"/>
    <w:rsid w:val="00F36AA7"/>
    <w:rsid w:val="00F37B08"/>
    <w:rsid w:val="00F4015C"/>
    <w:rsid w:val="00F411E4"/>
    <w:rsid w:val="00F417F5"/>
    <w:rsid w:val="00F41EA6"/>
    <w:rsid w:val="00F43170"/>
    <w:rsid w:val="00F432A4"/>
    <w:rsid w:val="00F4388C"/>
    <w:rsid w:val="00F44265"/>
    <w:rsid w:val="00F450AC"/>
    <w:rsid w:val="00F46A24"/>
    <w:rsid w:val="00F4736D"/>
    <w:rsid w:val="00F47781"/>
    <w:rsid w:val="00F50251"/>
    <w:rsid w:val="00F506BC"/>
    <w:rsid w:val="00F50ACD"/>
    <w:rsid w:val="00F513FB"/>
    <w:rsid w:val="00F51567"/>
    <w:rsid w:val="00F52FB8"/>
    <w:rsid w:val="00F53DF2"/>
    <w:rsid w:val="00F547E6"/>
    <w:rsid w:val="00F562E3"/>
    <w:rsid w:val="00F567FE"/>
    <w:rsid w:val="00F568CD"/>
    <w:rsid w:val="00F571F4"/>
    <w:rsid w:val="00F57580"/>
    <w:rsid w:val="00F60A89"/>
    <w:rsid w:val="00F60D68"/>
    <w:rsid w:val="00F620A0"/>
    <w:rsid w:val="00F621F7"/>
    <w:rsid w:val="00F626CF"/>
    <w:rsid w:val="00F631DC"/>
    <w:rsid w:val="00F63256"/>
    <w:rsid w:val="00F635FE"/>
    <w:rsid w:val="00F648D6"/>
    <w:rsid w:val="00F64BAC"/>
    <w:rsid w:val="00F64EDA"/>
    <w:rsid w:val="00F6503F"/>
    <w:rsid w:val="00F6654F"/>
    <w:rsid w:val="00F67DCE"/>
    <w:rsid w:val="00F70A27"/>
    <w:rsid w:val="00F71101"/>
    <w:rsid w:val="00F711C9"/>
    <w:rsid w:val="00F71514"/>
    <w:rsid w:val="00F71922"/>
    <w:rsid w:val="00F721D4"/>
    <w:rsid w:val="00F72379"/>
    <w:rsid w:val="00F727BB"/>
    <w:rsid w:val="00F72B82"/>
    <w:rsid w:val="00F73533"/>
    <w:rsid w:val="00F73A4E"/>
    <w:rsid w:val="00F73AF4"/>
    <w:rsid w:val="00F73BE4"/>
    <w:rsid w:val="00F748CE"/>
    <w:rsid w:val="00F75C00"/>
    <w:rsid w:val="00F75FA1"/>
    <w:rsid w:val="00F77073"/>
    <w:rsid w:val="00F7767B"/>
    <w:rsid w:val="00F807A8"/>
    <w:rsid w:val="00F80A75"/>
    <w:rsid w:val="00F81916"/>
    <w:rsid w:val="00F82144"/>
    <w:rsid w:val="00F834FA"/>
    <w:rsid w:val="00F837A6"/>
    <w:rsid w:val="00F83AD5"/>
    <w:rsid w:val="00F83D7F"/>
    <w:rsid w:val="00F845F7"/>
    <w:rsid w:val="00F84C97"/>
    <w:rsid w:val="00F86208"/>
    <w:rsid w:val="00F865A4"/>
    <w:rsid w:val="00F869E2"/>
    <w:rsid w:val="00F86E1D"/>
    <w:rsid w:val="00F86FF4"/>
    <w:rsid w:val="00F900CD"/>
    <w:rsid w:val="00F9034B"/>
    <w:rsid w:val="00F909DF"/>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24FA"/>
    <w:rsid w:val="00FB3A20"/>
    <w:rsid w:val="00FB4D69"/>
    <w:rsid w:val="00FB69F5"/>
    <w:rsid w:val="00FB7758"/>
    <w:rsid w:val="00FC0038"/>
    <w:rsid w:val="00FC0943"/>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5662"/>
    <w:rsid w:val="00FD6441"/>
    <w:rsid w:val="00FD6605"/>
    <w:rsid w:val="00FD77A8"/>
    <w:rsid w:val="00FD7A4E"/>
    <w:rsid w:val="00FE0D8B"/>
    <w:rsid w:val="00FE19A3"/>
    <w:rsid w:val="00FE2B17"/>
    <w:rsid w:val="00FE2E6F"/>
    <w:rsid w:val="00FE31D1"/>
    <w:rsid w:val="00FE3D0F"/>
    <w:rsid w:val="00FE4ED3"/>
    <w:rsid w:val="00FE4F1A"/>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F926-0FCF-4F1C-BE7E-435D8054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1965</Words>
  <Characters>11201</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10</cp:revision>
  <cp:lastPrinted>2010-04-02T09:58:00Z</cp:lastPrinted>
  <dcterms:created xsi:type="dcterms:W3CDTF">2015-09-24T11:13:00Z</dcterms:created>
  <dcterms:modified xsi:type="dcterms:W3CDTF">2015-09-25T08:57:00Z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