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51" w:rsidRPr="00896448" w:rsidRDefault="00520B6D" w:rsidP="00F93251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eastAsia="Batang" w:hAnsi="Arial" w:cs="Arial"/>
          <w:b/>
          <w:bCs/>
        </w:rPr>
        <w:t>3GPP TSG RAN WG1 Meeting #</w:t>
      </w:r>
      <w:r w:rsidRPr="00520B6D">
        <w:rPr>
          <w:rFonts w:ascii="Arial" w:eastAsia="Batang" w:hAnsi="Arial" w:cs="Arial" w:hint="eastAsia"/>
          <w:b/>
          <w:bCs/>
        </w:rPr>
        <w:t>76</w:t>
      </w:r>
      <w:r w:rsidR="0055563D" w:rsidRPr="007214CC">
        <w:rPr>
          <w:rFonts w:ascii="Arial" w:eastAsia="Batang" w:hAnsi="Arial" w:cs="Arial" w:hint="eastAsia"/>
          <w:b/>
          <w:bCs/>
        </w:rPr>
        <w:t>bis</w:t>
      </w:r>
      <w:r w:rsidR="00F93251" w:rsidRPr="0086526B">
        <w:rPr>
          <w:rFonts w:ascii="Arial" w:eastAsia="Batang" w:hAnsi="Arial" w:cs="Arial"/>
          <w:b/>
          <w:bCs/>
        </w:rPr>
        <w:tab/>
      </w:r>
      <w:r w:rsidR="00F93251" w:rsidRPr="0086526B">
        <w:rPr>
          <w:rFonts w:ascii="Arial" w:eastAsia="Batang" w:hAnsi="Arial" w:cs="Arial"/>
          <w:b/>
          <w:bCs/>
        </w:rPr>
        <w:tab/>
      </w:r>
      <w:r w:rsidR="00F93251" w:rsidRPr="0086526B">
        <w:rPr>
          <w:rFonts w:ascii="Arial" w:eastAsia="Batang" w:hAnsi="Arial" w:cs="Arial"/>
          <w:b/>
          <w:bCs/>
        </w:rPr>
        <w:tab/>
        <w:t>R1-</w:t>
      </w:r>
      <w:r w:rsidR="00F93251">
        <w:rPr>
          <w:rFonts w:ascii="Arial" w:eastAsia="Batang" w:hAnsi="Arial" w:cs="Arial"/>
          <w:b/>
          <w:bCs/>
        </w:rPr>
        <w:t>1</w:t>
      </w:r>
      <w:r w:rsidR="00651C7C" w:rsidRPr="006B190F">
        <w:rPr>
          <w:rFonts w:ascii="Arial" w:eastAsia="Batang" w:hAnsi="Arial" w:cs="Arial" w:hint="eastAsia"/>
          <w:b/>
          <w:bCs/>
        </w:rPr>
        <w:t>4</w:t>
      </w:r>
      <w:r w:rsidR="00896448">
        <w:rPr>
          <w:rFonts w:ascii="Arial" w:eastAsiaTheme="minorEastAsia" w:hAnsi="Arial" w:cs="Arial" w:hint="eastAsia"/>
          <w:b/>
          <w:bCs/>
          <w:lang w:eastAsia="zh-CN"/>
        </w:rPr>
        <w:t>1599</w:t>
      </w:r>
    </w:p>
    <w:p w:rsidR="00F93251" w:rsidRPr="007214CC" w:rsidRDefault="0055563D" w:rsidP="00F93251">
      <w:pPr>
        <w:pStyle w:val="a5"/>
        <w:rPr>
          <w:rFonts w:ascii="Arial" w:eastAsia="Batang" w:hAnsi="Arial" w:cs="Arial"/>
          <w:b/>
          <w:bCs/>
          <w:sz w:val="20"/>
        </w:rPr>
      </w:pPr>
      <w:r w:rsidRPr="007214CC">
        <w:rPr>
          <w:rFonts w:ascii="Arial" w:eastAsia="Batang" w:hAnsi="Arial" w:cs="Arial" w:hint="eastAsia"/>
          <w:b/>
          <w:bCs/>
          <w:sz w:val="20"/>
        </w:rPr>
        <w:t>Shenzhen</w:t>
      </w:r>
      <w:r w:rsidR="00DA638E" w:rsidRPr="007214CC">
        <w:rPr>
          <w:rFonts w:ascii="Arial" w:eastAsia="Batang" w:hAnsi="Arial" w:cs="Arial"/>
          <w:b/>
          <w:bCs/>
          <w:sz w:val="20"/>
        </w:rPr>
        <w:t xml:space="preserve">, </w:t>
      </w:r>
      <w:r w:rsidR="00DA638E" w:rsidRPr="007214CC">
        <w:rPr>
          <w:rFonts w:ascii="Arial" w:eastAsia="Batang" w:hAnsi="Arial" w:cs="Arial" w:hint="eastAsia"/>
          <w:b/>
          <w:bCs/>
          <w:sz w:val="20"/>
        </w:rPr>
        <w:t>C</w:t>
      </w:r>
      <w:r w:rsidRPr="007214CC">
        <w:rPr>
          <w:rFonts w:ascii="Arial" w:eastAsia="Batang" w:hAnsi="Arial" w:cs="Arial" w:hint="eastAsia"/>
          <w:b/>
          <w:bCs/>
          <w:sz w:val="20"/>
        </w:rPr>
        <w:t>hina</w:t>
      </w:r>
      <w:r w:rsidR="00F93251" w:rsidRPr="007214CC">
        <w:rPr>
          <w:rFonts w:ascii="Arial" w:eastAsia="Batang" w:hAnsi="Arial" w:cs="Arial"/>
          <w:b/>
          <w:bCs/>
          <w:sz w:val="20"/>
        </w:rPr>
        <w:t xml:space="preserve">, </w:t>
      </w:r>
      <w:r w:rsidR="007214CC" w:rsidRPr="007214CC">
        <w:rPr>
          <w:rFonts w:ascii="Arial" w:eastAsia="Batang" w:hAnsi="Arial" w:cs="Arial" w:hint="eastAsia"/>
          <w:b/>
          <w:bCs/>
          <w:sz w:val="20"/>
        </w:rPr>
        <w:t>31</w:t>
      </w:r>
      <w:r w:rsidR="00F82563" w:rsidRPr="00F82563">
        <w:rPr>
          <w:rFonts w:ascii="Arial" w:eastAsia="Batang" w:hAnsi="Arial" w:cs="Arial" w:hint="eastAsia"/>
          <w:b/>
          <w:bCs/>
          <w:sz w:val="20"/>
        </w:rPr>
        <w:t>st</w:t>
      </w:r>
      <w:r w:rsidR="007214CC" w:rsidRPr="007214CC">
        <w:rPr>
          <w:rFonts w:ascii="Arial" w:eastAsia="Batang" w:hAnsi="Arial" w:cs="Arial" w:hint="eastAsia"/>
          <w:b/>
          <w:bCs/>
          <w:sz w:val="20"/>
        </w:rPr>
        <w:t xml:space="preserve"> March</w:t>
      </w:r>
      <w:r w:rsidR="0094644C" w:rsidRPr="007214CC">
        <w:rPr>
          <w:rFonts w:ascii="Arial" w:eastAsia="Batang" w:hAnsi="Arial" w:cs="Arial"/>
          <w:b/>
          <w:bCs/>
          <w:sz w:val="20"/>
        </w:rPr>
        <w:t xml:space="preserve"> – </w:t>
      </w:r>
      <w:r w:rsidR="0094644C" w:rsidRPr="007214CC">
        <w:rPr>
          <w:rFonts w:ascii="Arial" w:eastAsia="Batang" w:hAnsi="Arial" w:cs="Arial" w:hint="eastAsia"/>
          <w:b/>
          <w:bCs/>
          <w:sz w:val="20"/>
        </w:rPr>
        <w:t>4</w:t>
      </w:r>
      <w:r w:rsidR="00F93251" w:rsidRPr="007214CC">
        <w:rPr>
          <w:rFonts w:ascii="Arial" w:eastAsia="Batang" w:hAnsi="Arial" w:cs="Arial"/>
          <w:b/>
          <w:bCs/>
          <w:sz w:val="20"/>
        </w:rPr>
        <w:t xml:space="preserve">th </w:t>
      </w:r>
      <w:r w:rsidR="007214CC" w:rsidRPr="007214CC">
        <w:rPr>
          <w:rFonts w:ascii="Arial" w:eastAsia="Batang" w:hAnsi="Arial" w:cs="Arial" w:hint="eastAsia"/>
          <w:b/>
          <w:bCs/>
          <w:sz w:val="20"/>
        </w:rPr>
        <w:t>April</w:t>
      </w:r>
      <w:r w:rsidR="0094644C" w:rsidRPr="007214CC">
        <w:rPr>
          <w:rFonts w:ascii="Arial" w:eastAsia="Batang" w:hAnsi="Arial" w:cs="Arial"/>
          <w:b/>
          <w:bCs/>
          <w:sz w:val="20"/>
        </w:rPr>
        <w:t xml:space="preserve"> 201</w:t>
      </w:r>
      <w:r w:rsidR="0094644C" w:rsidRPr="007214CC">
        <w:rPr>
          <w:rFonts w:ascii="Arial" w:eastAsia="Batang" w:hAnsi="Arial" w:cs="Arial" w:hint="eastAsia"/>
          <w:b/>
          <w:bCs/>
          <w:sz w:val="20"/>
        </w:rPr>
        <w:t>4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D87332">
        <w:rPr>
          <w:rFonts w:hint="eastAsia"/>
          <w:sz w:val="22"/>
          <w:szCs w:val="22"/>
          <w:lang w:val="en-US" w:eastAsia="zh-CN"/>
        </w:rPr>
        <w:t>7.2.8.1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FC1E87" w:rsidRPr="00A167F4">
        <w:rPr>
          <w:rFonts w:hint="eastAsia"/>
          <w:sz w:val="22"/>
          <w:szCs w:val="22"/>
        </w:rPr>
        <w:t>CATR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D87332">
        <w:rPr>
          <w:rFonts w:hint="eastAsia"/>
          <w:sz w:val="22"/>
          <w:szCs w:val="22"/>
          <w:lang w:eastAsia="zh-CN"/>
        </w:rPr>
        <w:t>Consideration on higher layer signalling of NAIC</w:t>
      </w:r>
    </w:p>
    <w:p w:rsidR="00F93251" w:rsidRPr="00C73D28" w:rsidRDefault="00F93251" w:rsidP="00F93251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93251" w:rsidRPr="00C73D28" w:rsidRDefault="00F93251" w:rsidP="00F93251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63FC7" w:rsidRDefault="00D87332" w:rsidP="00A63FC7">
      <w:pPr>
        <w:pStyle w:val="LGTdoc"/>
        <w:spacing w:afterLines="0" w:line="240" w:lineRule="auto"/>
        <w:rPr>
          <w:rFonts w:eastAsiaTheme="minorEastAsia"/>
          <w:color w:val="000000"/>
          <w:vertAlign w:val="subscript"/>
          <w:lang w:eastAsia="zh-CN"/>
        </w:rPr>
      </w:pPr>
      <w:r>
        <w:rPr>
          <w:rFonts w:eastAsia="宋体"/>
          <w:szCs w:val="21"/>
          <w:lang w:eastAsia="zh-CN"/>
        </w:rPr>
        <w:t>I</w:t>
      </w:r>
      <w:r>
        <w:rPr>
          <w:rFonts w:eastAsia="宋体" w:hint="eastAsia"/>
          <w:szCs w:val="21"/>
          <w:lang w:eastAsia="zh-CN"/>
        </w:rPr>
        <w:t xml:space="preserve">n TR 36.888, some parameters that are higher layer configured per the current specifications, e.g. TM, cell ID, MBSFN </w:t>
      </w:r>
      <w:proofErr w:type="spellStart"/>
      <w:r>
        <w:rPr>
          <w:rFonts w:eastAsia="宋体" w:hint="eastAsia"/>
          <w:szCs w:val="21"/>
          <w:lang w:eastAsia="zh-CN"/>
        </w:rPr>
        <w:t>subframes</w:t>
      </w:r>
      <w:proofErr w:type="spellEnd"/>
      <w:r>
        <w:rPr>
          <w:rFonts w:eastAsia="宋体" w:hint="eastAsia"/>
          <w:szCs w:val="21"/>
          <w:lang w:eastAsia="zh-CN"/>
        </w:rPr>
        <w:t xml:space="preserve">, CRS antenna ports, </w:t>
      </w:r>
      <w:r w:rsidRPr="00900CDC">
        <w:rPr>
          <w:rFonts w:eastAsia="MS Mincho"/>
          <w:color w:val="000000"/>
          <w:lang w:eastAsia="ja-JP"/>
        </w:rPr>
        <w:t>P</w:t>
      </w:r>
      <w:r w:rsidRPr="00900CDC">
        <w:rPr>
          <w:rFonts w:eastAsia="MS Mincho"/>
          <w:color w:val="000000"/>
          <w:vertAlign w:val="subscript"/>
          <w:lang w:eastAsia="ja-JP"/>
        </w:rPr>
        <w:t>A</w:t>
      </w:r>
      <w:r w:rsidRPr="00900CDC">
        <w:rPr>
          <w:rFonts w:eastAsia="MS Mincho"/>
          <w:color w:val="000000"/>
          <w:lang w:eastAsia="ja-JP"/>
        </w:rPr>
        <w:t>, P</w:t>
      </w:r>
      <w:r w:rsidRPr="00900CDC">
        <w:rPr>
          <w:rFonts w:eastAsia="MS Mincho"/>
          <w:color w:val="000000"/>
          <w:vertAlign w:val="subscript"/>
          <w:lang w:eastAsia="ja-JP"/>
        </w:rPr>
        <w:t>B</w:t>
      </w:r>
      <w:r w:rsidR="00264166">
        <w:rPr>
          <w:rFonts w:asciiTheme="minorEastAsia" w:eastAsiaTheme="minorEastAsia" w:hAnsiTheme="minorEastAsia" w:hint="eastAsia"/>
          <w:color w:val="000000"/>
          <w:vertAlign w:val="subscript"/>
          <w:lang w:eastAsia="zh-CN"/>
        </w:rPr>
        <w:t>.</w:t>
      </w:r>
    </w:p>
    <w:p w:rsidR="00D87332" w:rsidRDefault="00D87332" w:rsidP="00D87332">
      <w:pPr>
        <w:spacing w:after="0"/>
        <w:rPr>
          <w:rFonts w:eastAsia="MS Mincho"/>
          <w:lang w:val="en-US" w:eastAsia="ja-JP"/>
        </w:rPr>
      </w:pPr>
      <w:r w:rsidRPr="00E06AA2">
        <w:rPr>
          <w:rFonts w:eastAsia="MS Mincho"/>
          <w:lang w:val="en-US" w:eastAsia="ja-JP"/>
        </w:rPr>
        <w:t xml:space="preserve">Higher-layer signaling of parameters related to interference PDSCH </w:t>
      </w:r>
      <w:r>
        <w:rPr>
          <w:rFonts w:eastAsia="MS Mincho" w:hint="eastAsia"/>
          <w:lang w:val="en-US" w:eastAsia="ja-JP"/>
        </w:rPr>
        <w:t xml:space="preserve">could be </w:t>
      </w:r>
      <w:r>
        <w:rPr>
          <w:rFonts w:eastAsia="MS Mincho"/>
          <w:lang w:val="en-US" w:eastAsia="ja-JP"/>
        </w:rPr>
        <w:t>beneficial</w:t>
      </w:r>
      <w:r>
        <w:rPr>
          <w:rFonts w:eastAsia="MS Mincho" w:hint="eastAsia"/>
          <w:lang w:val="en-US" w:eastAsia="ja-JP"/>
        </w:rPr>
        <w:t xml:space="preserve"> </w:t>
      </w:r>
      <w:r w:rsidRPr="00E06AA2">
        <w:rPr>
          <w:rFonts w:eastAsia="MS Mincho"/>
          <w:lang w:val="en-US" w:eastAsia="ja-JP"/>
        </w:rPr>
        <w:t>to reduce the blind detection complexity</w:t>
      </w:r>
      <w:r>
        <w:rPr>
          <w:rFonts w:eastAsia="MS Mincho"/>
          <w:lang w:val="en-US" w:eastAsia="ja-JP"/>
        </w:rPr>
        <w:t xml:space="preserve"> </w:t>
      </w:r>
      <w:r w:rsidRPr="00E06AA2">
        <w:rPr>
          <w:rFonts w:eastAsia="MS Mincho"/>
          <w:lang w:val="en-US" w:eastAsia="ja-JP"/>
        </w:rPr>
        <w:t>or performance degradation</w:t>
      </w:r>
    </w:p>
    <w:p w:rsidR="00D87332" w:rsidRPr="00E06AA2" w:rsidRDefault="00D87332" w:rsidP="00D87332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It is not precluded at yet that some of the following candidate parameters may be blindly detected</w:t>
      </w:r>
    </w:p>
    <w:p w:rsidR="00D87332" w:rsidRPr="00895315" w:rsidRDefault="00D87332" w:rsidP="00D87332">
      <w:pPr>
        <w:numPr>
          <w:ilvl w:val="1"/>
          <w:numId w:val="6"/>
        </w:numPr>
        <w:spacing w:after="0"/>
        <w:rPr>
          <w:rFonts w:eastAsia="MS Mincho"/>
          <w:lang w:val="en-US" w:eastAsia="ja-JP"/>
        </w:rPr>
      </w:pPr>
      <w:r w:rsidRPr="00E06AA2">
        <w:rPr>
          <w:rFonts w:eastAsia="MS Mincho"/>
          <w:lang w:val="en-US" w:eastAsia="ja-JP"/>
        </w:rPr>
        <w:t xml:space="preserve">Candidate parameters for higher-layer signaling </w:t>
      </w:r>
      <w:r>
        <w:rPr>
          <w:rFonts w:eastAsia="MS Mincho" w:hint="eastAsia"/>
          <w:lang w:val="en-US" w:eastAsia="ja-JP"/>
        </w:rPr>
        <w:t xml:space="preserve">for further study both in RAN1 and RAN4 </w:t>
      </w:r>
      <w:r w:rsidRPr="00E06AA2">
        <w:rPr>
          <w:rFonts w:eastAsia="MS Mincho"/>
          <w:lang w:val="en-US" w:eastAsia="ja-JP"/>
        </w:rPr>
        <w:t>include</w:t>
      </w:r>
    </w:p>
    <w:p w:rsidR="00D87332" w:rsidRPr="00E06AA2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Resource allocation g</w:t>
      </w:r>
      <w:r w:rsidRPr="00E06AA2">
        <w:rPr>
          <w:rFonts w:eastAsia="MS Mincho"/>
          <w:lang w:val="en-US" w:eastAsia="ja-JP"/>
        </w:rPr>
        <w:t>ranularity (e.g., a group of PRB or PRB pairs)</w:t>
      </w:r>
    </w:p>
    <w:p w:rsidR="00D87332" w:rsidRPr="00843695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E06AA2">
        <w:rPr>
          <w:rFonts w:eastAsia="MS Mincho"/>
          <w:lang w:eastAsia="ja-JP"/>
        </w:rPr>
        <w:t>RA type</w:t>
      </w:r>
      <w:r w:rsidRPr="00E06AA2">
        <w:rPr>
          <w:rFonts w:eastAsia="MS Mincho"/>
          <w:lang w:val="en-US" w:eastAsia="ja-JP"/>
        </w:rPr>
        <w:t xml:space="preserve"> (e.g., </w:t>
      </w:r>
      <w:r w:rsidRPr="00E06AA2">
        <w:rPr>
          <w:rFonts w:eastAsia="MS Mincho"/>
          <w:lang w:eastAsia="ja-JP"/>
        </w:rPr>
        <w:t>type 0, LVRB</w:t>
      </w:r>
      <w:r w:rsidRPr="00E06AA2">
        <w:rPr>
          <w:rFonts w:eastAsia="MS Mincho"/>
          <w:lang w:val="en-US" w:eastAsia="ja-JP"/>
        </w:rPr>
        <w:t xml:space="preserve">, </w:t>
      </w:r>
      <w:proofErr w:type="spellStart"/>
      <w:r w:rsidRPr="00E06AA2">
        <w:rPr>
          <w:rFonts w:eastAsia="MS Mincho"/>
          <w:lang w:eastAsia="ja-JP"/>
        </w:rPr>
        <w:t>N</w:t>
      </w:r>
      <w:r w:rsidRPr="00E06AA2">
        <w:rPr>
          <w:rFonts w:eastAsia="MS Mincho"/>
          <w:vertAlign w:val="subscript"/>
          <w:lang w:eastAsia="ja-JP"/>
        </w:rPr>
        <w:t>gap</w:t>
      </w:r>
      <w:proofErr w:type="spellEnd"/>
      <w:r w:rsidRPr="00E06AA2">
        <w:rPr>
          <w:rFonts w:eastAsia="MS Mincho"/>
          <w:lang w:val="en-US" w:eastAsia="ja-JP"/>
        </w:rPr>
        <w:t xml:space="preserve"> used for DVRB)</w:t>
      </w:r>
    </w:p>
    <w:p w:rsidR="00D87332" w:rsidRPr="009E5D29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9E5D29">
        <w:rPr>
          <w:rFonts w:eastAsia="MS Mincho"/>
          <w:lang w:val="en-US" w:eastAsia="ja-JP"/>
        </w:rPr>
        <w:t>System bandwidth</w:t>
      </w:r>
    </w:p>
    <w:p w:rsidR="00D87332" w:rsidRPr="009E5D29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9E5D29">
        <w:rPr>
          <w:rFonts w:eastAsia="MS Mincho" w:hint="eastAsia"/>
          <w:lang w:val="en-US" w:eastAsia="ja-JP"/>
        </w:rPr>
        <w:t>S</w:t>
      </w:r>
      <w:r w:rsidRPr="009E5D29">
        <w:rPr>
          <w:rFonts w:eastAsia="MS Mincho"/>
          <w:lang w:val="en-US" w:eastAsia="ja-JP"/>
        </w:rPr>
        <w:t xml:space="preserve">ynchronization indication (e.g., </w:t>
      </w:r>
      <w:r w:rsidRPr="009E5D29">
        <w:rPr>
          <w:rFonts w:eastAsia="MS Mincho"/>
          <w:lang w:eastAsia="ja-JP"/>
        </w:rPr>
        <w:t>CP length</w:t>
      </w:r>
      <w:r w:rsidRPr="009E5D29">
        <w:rPr>
          <w:rFonts w:eastAsia="MS Mincho"/>
          <w:lang w:val="en-US" w:eastAsia="ja-JP"/>
        </w:rPr>
        <w:t>)</w:t>
      </w:r>
    </w:p>
    <w:p w:rsidR="00D87332" w:rsidRPr="009E5D29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9E5D29">
        <w:rPr>
          <w:rFonts w:eastAsia="MS Mincho"/>
          <w:lang w:eastAsia="ja-JP"/>
        </w:rPr>
        <w:t>CSI-RS configuration</w:t>
      </w:r>
    </w:p>
    <w:p w:rsidR="00D87332" w:rsidRPr="009E5D29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9E5D29">
        <w:rPr>
          <w:rFonts w:eastAsia="MS Mincho"/>
          <w:lang w:eastAsia="ja-JP"/>
        </w:rPr>
        <w:t>QCL</w:t>
      </w:r>
    </w:p>
    <w:p w:rsidR="00D87332" w:rsidRPr="009E5D29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9E5D29">
        <w:rPr>
          <w:rFonts w:eastAsia="MS Mincho"/>
          <w:lang w:val="en-US" w:eastAsia="ja-JP"/>
        </w:rPr>
        <w:t>C</w:t>
      </w:r>
      <w:r w:rsidRPr="009E5D29">
        <w:rPr>
          <w:rFonts w:eastAsia="MS Mincho"/>
          <w:lang w:eastAsia="ja-JP"/>
        </w:rPr>
        <w:t>ell-ID</w:t>
      </w:r>
    </w:p>
    <w:p w:rsidR="00D87332" w:rsidRPr="009E5D29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9E5D29">
        <w:rPr>
          <w:rFonts w:eastAsia="MS Mincho"/>
          <w:lang w:eastAsia="ja-JP"/>
        </w:rPr>
        <w:t>CRS ports</w:t>
      </w:r>
    </w:p>
    <w:p w:rsidR="00D87332" w:rsidRPr="009E5D29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r w:rsidRPr="009E5D29">
        <w:rPr>
          <w:rFonts w:eastAsia="MS Mincho"/>
          <w:lang w:eastAsia="ja-JP"/>
        </w:rPr>
        <w:t>MBSFN pattern</w:t>
      </w:r>
    </w:p>
    <w:p w:rsidR="00D87332" w:rsidRPr="009E5D29" w:rsidRDefault="00D87332" w:rsidP="00D87332">
      <w:pPr>
        <w:numPr>
          <w:ilvl w:val="2"/>
          <w:numId w:val="6"/>
        </w:numPr>
        <w:spacing w:after="0"/>
        <w:rPr>
          <w:rFonts w:eastAsia="MS Mincho"/>
          <w:lang w:val="en-US" w:eastAsia="ja-JP"/>
        </w:rPr>
      </w:pPr>
      <w:proofErr w:type="spellStart"/>
      <w:r w:rsidRPr="009E5D29">
        <w:rPr>
          <w:rFonts w:eastAsia="MS Mincho"/>
          <w:lang w:val="en-US" w:eastAsia="ja-JP"/>
        </w:rPr>
        <w:t>ρ</w:t>
      </w:r>
      <w:r w:rsidRPr="009E5D29">
        <w:rPr>
          <w:rFonts w:eastAsia="MS Mincho"/>
          <w:vertAlign w:val="subscript"/>
          <w:lang w:val="en-US" w:eastAsia="ja-JP"/>
        </w:rPr>
        <w:t>B</w:t>
      </w:r>
      <w:proofErr w:type="spellEnd"/>
      <w:r w:rsidRPr="009E5D29">
        <w:rPr>
          <w:rFonts w:eastAsia="MS Mincho"/>
          <w:lang w:val="en-US" w:eastAsia="ja-JP"/>
        </w:rPr>
        <w:t>/</w:t>
      </w:r>
      <w:proofErr w:type="spellStart"/>
      <w:r w:rsidRPr="009E5D29">
        <w:rPr>
          <w:rFonts w:eastAsia="MS Mincho"/>
          <w:lang w:val="en-US" w:eastAsia="ja-JP"/>
        </w:rPr>
        <w:t>ρ</w:t>
      </w:r>
      <w:r w:rsidRPr="009E5D29">
        <w:rPr>
          <w:rFonts w:eastAsia="MS Mincho"/>
          <w:vertAlign w:val="subscript"/>
          <w:lang w:val="en-US" w:eastAsia="ja-JP"/>
        </w:rPr>
        <w:t>A</w:t>
      </w:r>
      <w:proofErr w:type="spellEnd"/>
    </w:p>
    <w:p w:rsidR="007E212B" w:rsidRPr="004F3338" w:rsidRDefault="007E212B" w:rsidP="007E212B">
      <w:pPr>
        <w:numPr>
          <w:ilvl w:val="0"/>
          <w:numId w:val="6"/>
        </w:numPr>
        <w:autoSpaceDN w:val="0"/>
        <w:spacing w:after="0"/>
        <w:rPr>
          <w:rFonts w:eastAsia="MS Mincho"/>
          <w:lang w:val="en-US" w:eastAsia="ja-JP"/>
        </w:rPr>
      </w:pPr>
      <w:r w:rsidRPr="004F3338">
        <w:rPr>
          <w:rFonts w:eastAsia="MS Mincho"/>
          <w:lang w:val="en-US" w:eastAsia="ja-JP"/>
        </w:rPr>
        <w:t>For the following parameters of interference PDSCH, UE blind detection is desirable to reduce scheduling restriction and signaling overhead, possibly detected from a reduced subset (e.g., RRC signaled) of all values for some parameters</w:t>
      </w:r>
    </w:p>
    <w:p w:rsidR="007E212B" w:rsidRPr="004F3338" w:rsidRDefault="007E212B" w:rsidP="007E212B">
      <w:pPr>
        <w:numPr>
          <w:ilvl w:val="1"/>
          <w:numId w:val="6"/>
        </w:numPr>
        <w:autoSpaceDN w:val="0"/>
        <w:spacing w:after="0"/>
        <w:rPr>
          <w:rFonts w:eastAsia="MS Mincho"/>
          <w:lang w:val="en-US" w:eastAsia="ja-JP"/>
        </w:rPr>
      </w:pPr>
      <w:r w:rsidRPr="004F3338">
        <w:rPr>
          <w:rFonts w:eastAsia="MS Mincho"/>
          <w:lang w:val="en-US" w:eastAsia="ja-JP"/>
        </w:rPr>
        <w:t xml:space="preserve">Presence or absence of interference </w:t>
      </w:r>
    </w:p>
    <w:p w:rsidR="007E212B" w:rsidRPr="004F3338" w:rsidRDefault="007E212B" w:rsidP="007E212B">
      <w:pPr>
        <w:numPr>
          <w:ilvl w:val="1"/>
          <w:numId w:val="6"/>
        </w:numPr>
        <w:autoSpaceDN w:val="0"/>
        <w:spacing w:after="0"/>
        <w:rPr>
          <w:rFonts w:eastAsia="MS Mincho"/>
          <w:lang w:val="en-US" w:eastAsia="ja-JP"/>
        </w:rPr>
      </w:pPr>
      <w:r w:rsidRPr="004F3338">
        <w:rPr>
          <w:rFonts w:eastAsia="MS Mincho"/>
          <w:lang w:val="en-US" w:eastAsia="ja-JP"/>
        </w:rPr>
        <w:t>TM</w:t>
      </w:r>
    </w:p>
    <w:p w:rsidR="007E212B" w:rsidRPr="004F3338" w:rsidRDefault="007E212B" w:rsidP="007E212B">
      <w:pPr>
        <w:numPr>
          <w:ilvl w:val="1"/>
          <w:numId w:val="6"/>
        </w:numPr>
        <w:autoSpaceDN w:val="0"/>
        <w:spacing w:after="0"/>
        <w:rPr>
          <w:rFonts w:eastAsia="MS Mincho"/>
          <w:lang w:val="en-US" w:eastAsia="ja-JP"/>
        </w:rPr>
      </w:pPr>
      <w:r w:rsidRPr="004F3338">
        <w:rPr>
          <w:rFonts w:eastAsia="MS Mincho"/>
          <w:lang w:val="en-US" w:eastAsia="ja-JP"/>
        </w:rPr>
        <w:t xml:space="preserve">For DMRS-based TMs: DMRS ports, modulation order, Virtual cell ID, </w:t>
      </w:r>
      <w:proofErr w:type="spellStart"/>
      <w:r w:rsidRPr="004F3338">
        <w:rPr>
          <w:rFonts w:eastAsia="MS Mincho"/>
          <w:lang w:val="en-US" w:eastAsia="ja-JP"/>
        </w:rPr>
        <w:t>nSCID</w:t>
      </w:r>
      <w:proofErr w:type="spellEnd"/>
      <w:r w:rsidRPr="004F3338">
        <w:rPr>
          <w:rFonts w:eastAsia="MS Mincho"/>
          <w:lang w:val="en-US" w:eastAsia="ja-JP"/>
        </w:rPr>
        <w:t>, Cell ID, CRS ports, and MBSFN pattern</w:t>
      </w:r>
    </w:p>
    <w:p w:rsidR="007E212B" w:rsidRPr="004F3338" w:rsidRDefault="007E212B" w:rsidP="007E212B">
      <w:pPr>
        <w:numPr>
          <w:ilvl w:val="1"/>
          <w:numId w:val="6"/>
        </w:numPr>
        <w:autoSpaceDN w:val="0"/>
        <w:spacing w:after="0"/>
        <w:rPr>
          <w:rFonts w:eastAsia="MS Mincho"/>
          <w:lang w:val="en-US" w:eastAsia="ja-JP"/>
        </w:rPr>
      </w:pPr>
      <w:r w:rsidRPr="004F3338">
        <w:rPr>
          <w:rFonts w:eastAsia="MS Mincho"/>
          <w:lang w:val="en-US" w:eastAsia="ja-JP"/>
        </w:rPr>
        <w:t xml:space="preserve">For CRS-based TMs: PMI, RI, modulation order, Cell ID, CRS ports, and MBSFN pattern, </w:t>
      </w:r>
      <w:proofErr w:type="spellStart"/>
      <w:r w:rsidRPr="004F3338">
        <w:rPr>
          <w:rFonts w:eastAsia="MS Mincho"/>
          <w:lang w:val="en-US" w:eastAsia="ja-JP"/>
        </w:rPr>
        <w:t>ρ</w:t>
      </w:r>
      <w:r w:rsidRPr="004F3338">
        <w:rPr>
          <w:rFonts w:eastAsia="MS Mincho"/>
          <w:vertAlign w:val="subscript"/>
          <w:lang w:val="en-US" w:eastAsia="ja-JP"/>
        </w:rPr>
        <w:t>A</w:t>
      </w:r>
      <w:proofErr w:type="spellEnd"/>
    </w:p>
    <w:p w:rsidR="007E212B" w:rsidRPr="004F3338" w:rsidRDefault="007E212B" w:rsidP="007E212B">
      <w:pPr>
        <w:numPr>
          <w:ilvl w:val="1"/>
          <w:numId w:val="6"/>
        </w:numPr>
        <w:autoSpaceDN w:val="0"/>
        <w:spacing w:after="0"/>
        <w:rPr>
          <w:rFonts w:eastAsia="MS Mincho"/>
          <w:lang w:val="en-US" w:eastAsia="ja-JP"/>
        </w:rPr>
      </w:pPr>
      <w:r w:rsidRPr="004F3338">
        <w:rPr>
          <w:rFonts w:eastAsia="MS Mincho"/>
          <w:lang w:val="en-US" w:eastAsia="ja-JP"/>
        </w:rPr>
        <w:t>CFI (if not coordinated and required by receiver implementation)</w:t>
      </w:r>
    </w:p>
    <w:p w:rsidR="004E50D7" w:rsidRPr="004E50D7" w:rsidRDefault="004E50D7" w:rsidP="004E50D7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Analysis of different higher layer signalling</w:t>
      </w:r>
    </w:p>
    <w:p w:rsidR="00B409F3" w:rsidRDefault="002F61F1" w:rsidP="009E5D29">
      <w:pPr>
        <w:spacing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W</w:t>
      </w:r>
      <w:r>
        <w:rPr>
          <w:rFonts w:hint="eastAsia"/>
          <w:sz w:val="22"/>
          <w:szCs w:val="22"/>
          <w:lang w:eastAsia="zh-CN"/>
        </w:rPr>
        <w:t>e categori</w:t>
      </w:r>
      <w:r w:rsidR="008C2A17">
        <w:rPr>
          <w:rFonts w:hint="eastAsia"/>
          <w:sz w:val="22"/>
          <w:szCs w:val="22"/>
          <w:lang w:eastAsia="zh-CN"/>
        </w:rPr>
        <w:t xml:space="preserve">ze the above parameters into </w:t>
      </w:r>
      <w:r w:rsidR="00B409F3">
        <w:rPr>
          <w:rFonts w:hint="eastAsia"/>
          <w:sz w:val="22"/>
          <w:szCs w:val="22"/>
          <w:lang w:eastAsia="zh-CN"/>
        </w:rPr>
        <w:t>three types:</w:t>
      </w:r>
    </w:p>
    <w:p w:rsidR="00B409F3" w:rsidRDefault="00B409F3" w:rsidP="00C34AFC">
      <w:pPr>
        <w:spacing w:after="0"/>
        <w:ind w:leftChars="200" w:left="40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>ype1:</w:t>
      </w:r>
      <w:r w:rsidR="00127284">
        <w:rPr>
          <w:rFonts w:hint="eastAsia"/>
          <w:sz w:val="22"/>
          <w:szCs w:val="22"/>
          <w:lang w:eastAsia="zh-CN"/>
        </w:rPr>
        <w:t xml:space="preserve"> </w:t>
      </w:r>
      <w:r w:rsidR="001D3A43">
        <w:rPr>
          <w:rFonts w:hint="eastAsia"/>
          <w:sz w:val="22"/>
          <w:szCs w:val="22"/>
          <w:lang w:eastAsia="zh-CN"/>
        </w:rPr>
        <w:t>D</w:t>
      </w:r>
      <w:r>
        <w:rPr>
          <w:rFonts w:hint="eastAsia"/>
          <w:sz w:val="22"/>
          <w:szCs w:val="22"/>
          <w:lang w:eastAsia="zh-CN"/>
        </w:rPr>
        <w:t xml:space="preserve">ynamic signalled </w:t>
      </w:r>
      <w:r w:rsidR="001D3A43">
        <w:rPr>
          <w:rFonts w:hint="eastAsia"/>
          <w:sz w:val="22"/>
          <w:szCs w:val="22"/>
          <w:lang w:eastAsia="zh-CN"/>
        </w:rPr>
        <w:t xml:space="preserve">parameters </w:t>
      </w:r>
      <w:r w:rsidR="00005E6B">
        <w:rPr>
          <w:rFonts w:hint="eastAsia"/>
          <w:sz w:val="22"/>
          <w:szCs w:val="22"/>
          <w:lang w:eastAsia="zh-CN"/>
        </w:rPr>
        <w:t>by physical control channel</w:t>
      </w:r>
      <w:r w:rsidR="001D3A43">
        <w:rPr>
          <w:rFonts w:hint="eastAsia"/>
          <w:sz w:val="22"/>
          <w:szCs w:val="22"/>
          <w:lang w:eastAsia="zh-CN"/>
        </w:rPr>
        <w:t xml:space="preserve"> which may change in </w:t>
      </w:r>
      <w:proofErr w:type="spellStart"/>
      <w:r w:rsidR="001D3A43">
        <w:rPr>
          <w:rFonts w:hint="eastAsia"/>
          <w:sz w:val="22"/>
          <w:szCs w:val="22"/>
          <w:lang w:eastAsia="zh-CN"/>
        </w:rPr>
        <w:t>subframe</w:t>
      </w:r>
      <w:proofErr w:type="spellEnd"/>
      <w:r w:rsidR="001D3A43">
        <w:rPr>
          <w:rFonts w:hint="eastAsia"/>
          <w:sz w:val="22"/>
          <w:szCs w:val="22"/>
          <w:lang w:eastAsia="zh-CN"/>
        </w:rPr>
        <w:t xml:space="preserve"> basis</w:t>
      </w:r>
      <w:r w:rsidR="00005E6B">
        <w:rPr>
          <w:rFonts w:hint="eastAsia"/>
          <w:sz w:val="22"/>
          <w:szCs w:val="22"/>
          <w:lang w:eastAsia="zh-CN"/>
        </w:rPr>
        <w:t>, e.g. R</w:t>
      </w:r>
      <w:r w:rsidR="00332117">
        <w:rPr>
          <w:rFonts w:hint="eastAsia"/>
          <w:sz w:val="22"/>
          <w:szCs w:val="22"/>
          <w:lang w:eastAsia="zh-CN"/>
        </w:rPr>
        <w:t xml:space="preserve">esource allocation type and resource allocation </w:t>
      </w:r>
      <w:r w:rsidR="001D3A43">
        <w:rPr>
          <w:sz w:val="22"/>
          <w:szCs w:val="22"/>
          <w:lang w:eastAsia="zh-CN"/>
        </w:rPr>
        <w:t>granularity</w:t>
      </w:r>
      <w:r w:rsidR="00332117">
        <w:rPr>
          <w:rFonts w:hint="eastAsia"/>
          <w:sz w:val="22"/>
          <w:szCs w:val="22"/>
          <w:lang w:eastAsia="zh-CN"/>
        </w:rPr>
        <w:t>.</w:t>
      </w:r>
    </w:p>
    <w:p w:rsidR="00332117" w:rsidRDefault="00332117" w:rsidP="00C34AFC">
      <w:pPr>
        <w:spacing w:after="0"/>
        <w:ind w:leftChars="200" w:left="40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 xml:space="preserve">ype </w:t>
      </w:r>
      <w:r w:rsidR="001D3A43">
        <w:rPr>
          <w:rFonts w:hint="eastAsia"/>
          <w:sz w:val="22"/>
          <w:szCs w:val="22"/>
          <w:lang w:eastAsia="zh-CN"/>
        </w:rPr>
        <w:t>2: Higher layer signalled cell specific parameters which are semi static, e.g. system bandwidth, synchronization indication (e.g. CP length), CSI-RS configuration, cell ID, CRS ports, QCL and MBSFN pattern.</w:t>
      </w:r>
    </w:p>
    <w:p w:rsidR="001D3A43" w:rsidRDefault="001D3A43" w:rsidP="00C34AFC">
      <w:pPr>
        <w:spacing w:after="0"/>
        <w:ind w:leftChars="200" w:left="400"/>
        <w:rPr>
          <w:rFonts w:eastAsiaTheme="minorEastAsia"/>
          <w:vertAlign w:val="subscript"/>
          <w:lang w:val="en-US"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>ype 3: Higher layer signalled UE specific parameters which are semi static, e.</w:t>
      </w:r>
      <w:r w:rsidRPr="00C1691D">
        <w:rPr>
          <w:rFonts w:hint="eastAsia"/>
          <w:sz w:val="22"/>
          <w:szCs w:val="22"/>
          <w:lang w:eastAsia="zh-CN"/>
        </w:rPr>
        <w:t xml:space="preserve">g. </w:t>
      </w:r>
      <w:proofErr w:type="spellStart"/>
      <w:r w:rsidRPr="00C1691D">
        <w:rPr>
          <w:rFonts w:eastAsia="MS Mincho"/>
          <w:lang w:val="en-US" w:eastAsia="ja-JP"/>
        </w:rPr>
        <w:t>ρ</w:t>
      </w:r>
      <w:r w:rsidRPr="00C1691D">
        <w:rPr>
          <w:rFonts w:eastAsia="MS Mincho"/>
          <w:vertAlign w:val="subscript"/>
          <w:lang w:val="en-US" w:eastAsia="ja-JP"/>
        </w:rPr>
        <w:t>B</w:t>
      </w:r>
      <w:proofErr w:type="spellEnd"/>
      <w:r w:rsidRPr="00C1691D">
        <w:rPr>
          <w:rFonts w:eastAsia="MS Mincho"/>
          <w:lang w:val="en-US" w:eastAsia="ja-JP"/>
        </w:rPr>
        <w:t>/</w:t>
      </w:r>
      <w:proofErr w:type="spellStart"/>
      <w:r w:rsidRPr="00C1691D">
        <w:rPr>
          <w:rFonts w:eastAsia="MS Mincho"/>
          <w:lang w:val="en-US" w:eastAsia="ja-JP"/>
        </w:rPr>
        <w:t>ρ</w:t>
      </w:r>
      <w:r w:rsidRPr="00C1691D">
        <w:rPr>
          <w:rFonts w:eastAsia="MS Mincho"/>
          <w:vertAlign w:val="subscript"/>
          <w:lang w:val="en-US" w:eastAsia="ja-JP"/>
        </w:rPr>
        <w:t>A</w:t>
      </w:r>
      <w:proofErr w:type="spellEnd"/>
      <w:r w:rsidR="003356D5">
        <w:rPr>
          <w:rFonts w:asciiTheme="minorEastAsia" w:eastAsiaTheme="minorEastAsia" w:hAnsiTheme="minorEastAsia" w:hint="eastAsia"/>
          <w:vertAlign w:val="subscript"/>
          <w:lang w:val="en-US" w:eastAsia="zh-CN"/>
        </w:rPr>
        <w:t>.</w:t>
      </w:r>
    </w:p>
    <w:p w:rsidR="001D3A43" w:rsidRPr="001D3A43" w:rsidRDefault="003D65B3" w:rsidP="009E5D29">
      <w:pPr>
        <w:ind w:right="34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</w:t>
      </w:r>
      <w:r>
        <w:rPr>
          <w:rFonts w:hint="eastAsia"/>
          <w:sz w:val="22"/>
          <w:szCs w:val="22"/>
          <w:lang w:val="en-US" w:eastAsia="zh-CN"/>
        </w:rPr>
        <w:t>t is evident that t</w:t>
      </w:r>
      <w:r w:rsidR="00127284">
        <w:rPr>
          <w:rFonts w:hint="eastAsia"/>
          <w:sz w:val="22"/>
          <w:szCs w:val="22"/>
          <w:lang w:val="en-US" w:eastAsia="zh-CN"/>
        </w:rPr>
        <w:t xml:space="preserve">he most potential </w:t>
      </w:r>
      <w:r w:rsidR="00127284">
        <w:rPr>
          <w:sz w:val="22"/>
          <w:szCs w:val="22"/>
          <w:lang w:val="en-US" w:eastAsia="zh-CN"/>
        </w:rPr>
        <w:t>candidate</w:t>
      </w:r>
      <w:r w:rsidR="00127284">
        <w:rPr>
          <w:rFonts w:hint="eastAsia"/>
          <w:sz w:val="22"/>
          <w:szCs w:val="22"/>
          <w:lang w:val="en-US" w:eastAsia="zh-CN"/>
        </w:rPr>
        <w:t xml:space="preserve"> parameters </w:t>
      </w:r>
      <w:r w:rsidR="007E212B">
        <w:rPr>
          <w:rFonts w:hint="eastAsia"/>
          <w:sz w:val="22"/>
          <w:szCs w:val="22"/>
          <w:lang w:val="en-US" w:eastAsia="zh-CN"/>
        </w:rPr>
        <w:t xml:space="preserve">are type 2 and type 3 parameters, </w:t>
      </w:r>
      <w:r w:rsidR="00C90EFE">
        <w:rPr>
          <w:rFonts w:hint="eastAsia"/>
          <w:sz w:val="22"/>
          <w:szCs w:val="22"/>
          <w:lang w:val="en-US" w:eastAsia="zh-CN"/>
        </w:rPr>
        <w:t>C</w:t>
      </w:r>
      <w:r w:rsidR="007E212B" w:rsidRPr="009E5D29">
        <w:rPr>
          <w:rFonts w:hint="eastAsia"/>
          <w:sz w:val="22"/>
          <w:szCs w:val="22"/>
          <w:lang w:val="en-US" w:eastAsia="zh-CN"/>
        </w:rPr>
        <w:t>ell ID, CRS antenna port number and CRS EPRE</w:t>
      </w:r>
      <w:r w:rsidR="00262CE3">
        <w:rPr>
          <w:rFonts w:hint="eastAsia"/>
          <w:sz w:val="22"/>
          <w:szCs w:val="22"/>
          <w:lang w:val="en-US" w:eastAsia="zh-CN"/>
        </w:rPr>
        <w:t xml:space="preserve"> </w:t>
      </w:r>
      <w:proofErr w:type="spellStart"/>
      <w:r w:rsidR="00262CE3" w:rsidRPr="009E5D29">
        <w:rPr>
          <w:sz w:val="22"/>
          <w:szCs w:val="22"/>
          <w:lang w:val="en-US" w:eastAsia="zh-CN"/>
        </w:rPr>
        <w:t>ρB</w:t>
      </w:r>
      <w:proofErr w:type="spellEnd"/>
      <w:r w:rsidR="00262CE3" w:rsidRPr="009E5D29">
        <w:rPr>
          <w:sz w:val="22"/>
          <w:szCs w:val="22"/>
          <w:lang w:val="en-US" w:eastAsia="zh-CN"/>
        </w:rPr>
        <w:t>/</w:t>
      </w:r>
      <w:proofErr w:type="spellStart"/>
      <w:r w:rsidR="00262CE3" w:rsidRPr="009E5D29">
        <w:rPr>
          <w:sz w:val="22"/>
          <w:szCs w:val="22"/>
          <w:lang w:val="en-US" w:eastAsia="zh-CN"/>
        </w:rPr>
        <w:t>ρA</w:t>
      </w:r>
      <w:proofErr w:type="spellEnd"/>
      <w:r w:rsidR="007E212B" w:rsidRPr="009E5D29">
        <w:rPr>
          <w:rFonts w:hint="eastAsia"/>
          <w:sz w:val="22"/>
          <w:szCs w:val="22"/>
          <w:lang w:val="en-US" w:eastAsia="zh-CN"/>
        </w:rPr>
        <w:t xml:space="preserve"> are used for channel estimation of interfering cells, other parameters such as system bandwidth and synchronization indication</w:t>
      </w:r>
      <w:r w:rsidR="00C90EFE">
        <w:rPr>
          <w:rFonts w:hint="eastAsia"/>
          <w:sz w:val="22"/>
          <w:szCs w:val="22"/>
          <w:lang w:val="en-US" w:eastAsia="zh-CN"/>
        </w:rPr>
        <w:t xml:space="preserve"> </w:t>
      </w:r>
      <w:r w:rsidR="007E212B" w:rsidRPr="009E5D29">
        <w:rPr>
          <w:rFonts w:hint="eastAsia"/>
          <w:sz w:val="22"/>
          <w:szCs w:val="22"/>
          <w:lang w:val="en-US" w:eastAsia="zh-CN"/>
        </w:rPr>
        <w:t xml:space="preserve">(e.g., CP length) and MBSFN pattern are necessary to get the interference information of the interfering cells, and all these parameters are semi statically </w:t>
      </w:r>
      <w:r w:rsidR="00262CE3" w:rsidRPr="009E5D29">
        <w:rPr>
          <w:sz w:val="22"/>
          <w:szCs w:val="22"/>
          <w:lang w:val="en-US" w:eastAsia="zh-CN"/>
        </w:rPr>
        <w:t>signaled</w:t>
      </w:r>
      <w:r w:rsidR="007E212B" w:rsidRPr="009E5D29">
        <w:rPr>
          <w:rFonts w:hint="eastAsia"/>
          <w:sz w:val="22"/>
          <w:szCs w:val="22"/>
          <w:lang w:val="en-US" w:eastAsia="zh-CN"/>
        </w:rPr>
        <w:t xml:space="preserve"> to the UEs from the serving cell in current specifications. </w:t>
      </w:r>
      <w:r w:rsidR="007E212B" w:rsidRPr="009E5D29">
        <w:rPr>
          <w:sz w:val="22"/>
          <w:szCs w:val="22"/>
          <w:lang w:val="en-US" w:eastAsia="zh-CN"/>
        </w:rPr>
        <w:t>S</w:t>
      </w:r>
      <w:r w:rsidR="007E212B" w:rsidRPr="009E5D29">
        <w:rPr>
          <w:rFonts w:hint="eastAsia"/>
          <w:sz w:val="22"/>
          <w:szCs w:val="22"/>
          <w:lang w:val="en-US" w:eastAsia="zh-CN"/>
        </w:rPr>
        <w:t xml:space="preserve">o for NAIC, </w:t>
      </w:r>
      <w:r w:rsidR="00C34AFC">
        <w:rPr>
          <w:rFonts w:hint="eastAsia"/>
          <w:sz w:val="22"/>
          <w:szCs w:val="22"/>
          <w:lang w:val="en-US" w:eastAsia="zh-CN"/>
        </w:rPr>
        <w:t xml:space="preserve">type 2 and type 3 parameters are </w:t>
      </w:r>
      <w:r w:rsidR="007E212B" w:rsidRPr="009E5D29">
        <w:rPr>
          <w:rFonts w:hint="eastAsia"/>
          <w:sz w:val="22"/>
          <w:szCs w:val="22"/>
          <w:lang w:val="en-US" w:eastAsia="zh-CN"/>
        </w:rPr>
        <w:t xml:space="preserve">easy to </w:t>
      </w:r>
      <w:r w:rsidR="00C34AFC">
        <w:rPr>
          <w:rFonts w:hint="eastAsia"/>
          <w:sz w:val="22"/>
          <w:szCs w:val="22"/>
          <w:lang w:val="en-US" w:eastAsia="zh-CN"/>
        </w:rPr>
        <w:t xml:space="preserve">be indicated to </w:t>
      </w:r>
      <w:r w:rsidR="007E212B" w:rsidRPr="009E5D29">
        <w:rPr>
          <w:rFonts w:hint="eastAsia"/>
          <w:sz w:val="22"/>
          <w:szCs w:val="22"/>
          <w:lang w:val="en-US" w:eastAsia="zh-CN"/>
        </w:rPr>
        <w:t xml:space="preserve">the victim UE by higher layer network assistance </w:t>
      </w:r>
      <w:r w:rsidR="00262CE3" w:rsidRPr="009E5D29">
        <w:rPr>
          <w:sz w:val="22"/>
          <w:szCs w:val="22"/>
          <w:lang w:val="en-US" w:eastAsia="zh-CN"/>
        </w:rPr>
        <w:t>signaling</w:t>
      </w:r>
      <w:r w:rsidR="007E212B" w:rsidRPr="009E5D29">
        <w:rPr>
          <w:rFonts w:hint="eastAsia"/>
          <w:sz w:val="22"/>
          <w:szCs w:val="22"/>
          <w:lang w:val="en-US" w:eastAsia="zh-CN"/>
        </w:rPr>
        <w:t xml:space="preserve"> of its serving cell, </w:t>
      </w:r>
      <w:r w:rsidR="00DD3593">
        <w:rPr>
          <w:rFonts w:hint="eastAsia"/>
          <w:sz w:val="22"/>
          <w:szCs w:val="22"/>
          <w:lang w:val="en-US" w:eastAsia="zh-CN"/>
        </w:rPr>
        <w:t>without considering</w:t>
      </w:r>
      <w:r w:rsidR="007E212B" w:rsidRPr="009E5D29">
        <w:rPr>
          <w:rFonts w:hint="eastAsia"/>
          <w:sz w:val="22"/>
          <w:szCs w:val="22"/>
          <w:lang w:val="en-US" w:eastAsia="zh-CN"/>
        </w:rPr>
        <w:t xml:space="preserve"> the backhaul between the serving cell and interfering cell is ideal or non ideal.</w:t>
      </w:r>
    </w:p>
    <w:p w:rsidR="00EB3906" w:rsidRPr="00035F32" w:rsidRDefault="00691BF2" w:rsidP="00035F32">
      <w:pPr>
        <w:pStyle w:val="LGTdoc"/>
        <w:spacing w:afterLines="0" w:line="240" w:lineRule="auto"/>
        <w:rPr>
          <w:rFonts w:eastAsiaTheme="minorEastAsia"/>
          <w:szCs w:val="22"/>
          <w:lang w:val="en-US" w:eastAsia="zh-CN"/>
        </w:rPr>
      </w:pPr>
      <w:r>
        <w:rPr>
          <w:szCs w:val="22"/>
          <w:lang w:val="en-US" w:eastAsia="zh-CN"/>
        </w:rPr>
        <w:t>S</w:t>
      </w:r>
      <w:r>
        <w:rPr>
          <w:rFonts w:hint="eastAsia"/>
          <w:szCs w:val="22"/>
          <w:lang w:val="en-US" w:eastAsia="zh-CN"/>
        </w:rPr>
        <w:t>pecially, some interference parameters like</w:t>
      </w:r>
      <w:r w:rsidRPr="000B70CA">
        <w:rPr>
          <w:rFonts w:hint="eastAsia"/>
          <w:szCs w:val="22"/>
          <w:lang w:val="en-US" w:eastAsia="zh-CN"/>
        </w:rPr>
        <w:t xml:space="preserve"> Cell ID, CRS ports, MBSFN pattern, </w:t>
      </w:r>
      <w:r w:rsidRPr="000B70CA">
        <w:rPr>
          <w:szCs w:val="22"/>
          <w:lang w:val="en-US" w:eastAsia="zh-CN"/>
        </w:rPr>
        <w:t>system</w:t>
      </w:r>
      <w:r w:rsidRPr="000B70CA">
        <w:rPr>
          <w:rFonts w:hint="eastAsia"/>
          <w:szCs w:val="22"/>
          <w:lang w:val="en-US" w:eastAsia="zh-CN"/>
        </w:rPr>
        <w:t xml:space="preserve"> bandwidth and CP</w:t>
      </w:r>
      <w:r>
        <w:rPr>
          <w:rFonts w:hint="eastAsia"/>
          <w:szCs w:val="22"/>
          <w:lang w:val="en-US" w:eastAsia="zh-CN"/>
        </w:rPr>
        <w:t xml:space="preserve"> could be blindly</w:t>
      </w:r>
      <w:r w:rsidRPr="00035F32">
        <w:rPr>
          <w:rFonts w:eastAsiaTheme="minorEastAsia" w:hint="eastAsia"/>
          <w:szCs w:val="22"/>
          <w:lang w:val="en-US" w:eastAsia="zh-CN"/>
        </w:rPr>
        <w:t xml:space="preserve"> detected without network assistance by the receiver, there is a </w:t>
      </w:r>
      <w:r w:rsidRPr="00035F32">
        <w:rPr>
          <w:rFonts w:eastAsiaTheme="minorEastAsia"/>
          <w:szCs w:val="22"/>
          <w:lang w:val="en-US" w:eastAsia="zh-CN"/>
        </w:rPr>
        <w:t>tradeoff</w:t>
      </w:r>
      <w:r w:rsidRPr="00035F32">
        <w:rPr>
          <w:rFonts w:eastAsiaTheme="minorEastAsia" w:hint="eastAsia"/>
          <w:szCs w:val="22"/>
          <w:lang w:val="en-US" w:eastAsia="zh-CN"/>
        </w:rPr>
        <w:t xml:space="preserve"> between the complexity of the receiver and overhead of network signaling to decide whether these parameters are also transmitted by network assisted </w:t>
      </w:r>
      <w:r w:rsidRPr="00035F32">
        <w:rPr>
          <w:rFonts w:eastAsiaTheme="minorEastAsia"/>
          <w:szCs w:val="22"/>
          <w:lang w:val="en-US" w:eastAsia="zh-CN"/>
        </w:rPr>
        <w:t>signaling</w:t>
      </w:r>
      <w:r w:rsidRPr="00035F32">
        <w:rPr>
          <w:rFonts w:eastAsiaTheme="minorEastAsia" w:hint="eastAsia"/>
          <w:szCs w:val="22"/>
          <w:lang w:val="en-US" w:eastAsia="zh-CN"/>
        </w:rPr>
        <w:t>.</w:t>
      </w:r>
      <w:r w:rsidR="00FA46D3" w:rsidRPr="00035F32">
        <w:rPr>
          <w:rFonts w:eastAsiaTheme="minorEastAsia" w:hint="eastAsia"/>
          <w:szCs w:val="22"/>
          <w:lang w:val="en-US" w:eastAsia="zh-CN"/>
        </w:rPr>
        <w:t xml:space="preserve"> </w:t>
      </w:r>
      <w:r w:rsidR="00FA46D3" w:rsidRPr="00035F32">
        <w:rPr>
          <w:rFonts w:eastAsiaTheme="minorEastAsia"/>
          <w:szCs w:val="22"/>
          <w:lang w:val="en-US" w:eastAsia="zh-CN"/>
        </w:rPr>
        <w:t>I</w:t>
      </w:r>
      <w:r w:rsidR="00FA46D3" w:rsidRPr="00035F32">
        <w:rPr>
          <w:rFonts w:eastAsiaTheme="minorEastAsia" w:hint="eastAsia"/>
          <w:szCs w:val="22"/>
          <w:lang w:val="en-US" w:eastAsia="zh-CN"/>
        </w:rPr>
        <w:t xml:space="preserve">n LTE Rel-11, it is already possible to signal neighboring cell IDs, CRS ports and the MBSFN pattern </w:t>
      </w:r>
      <w:r w:rsidR="004C7FA8" w:rsidRPr="00035F32">
        <w:rPr>
          <w:rFonts w:eastAsiaTheme="minorEastAsia" w:hint="eastAsia"/>
          <w:szCs w:val="22"/>
          <w:lang w:val="en-US" w:eastAsia="zh-CN"/>
        </w:rPr>
        <w:t>via the RRC message, so it is more preferred that they are higher layer signaled in NAIC system</w:t>
      </w:r>
      <w:r w:rsidR="005975F9" w:rsidRPr="00035F32">
        <w:rPr>
          <w:rFonts w:eastAsiaTheme="minorEastAsia" w:hint="eastAsia"/>
          <w:szCs w:val="22"/>
          <w:lang w:val="en-US" w:eastAsia="zh-CN"/>
        </w:rPr>
        <w:t xml:space="preserve">. </w:t>
      </w:r>
      <w:r w:rsidR="002B75B8" w:rsidRPr="00035F32">
        <w:rPr>
          <w:rFonts w:eastAsiaTheme="minorEastAsia"/>
          <w:szCs w:val="22"/>
          <w:lang w:val="en-US" w:eastAsia="zh-CN"/>
        </w:rPr>
        <w:t>T</w:t>
      </w:r>
      <w:r w:rsidR="002B75B8" w:rsidRPr="00035F32">
        <w:rPr>
          <w:rFonts w:eastAsiaTheme="minorEastAsia" w:hint="eastAsia"/>
          <w:szCs w:val="22"/>
          <w:lang w:val="en-US" w:eastAsia="zh-CN"/>
        </w:rPr>
        <w:t>he CP length can be obtained through</w:t>
      </w:r>
      <w:r w:rsidR="002B75B8" w:rsidRPr="00035F32">
        <w:rPr>
          <w:rFonts w:eastAsiaTheme="minorEastAsia"/>
          <w:szCs w:val="22"/>
          <w:lang w:val="en-US" w:eastAsia="zh-CN"/>
        </w:rPr>
        <w:t xml:space="preserve"> successfully process</w:t>
      </w:r>
      <w:r w:rsidR="002B75B8" w:rsidRPr="00035F32">
        <w:rPr>
          <w:rFonts w:eastAsiaTheme="minorEastAsia" w:hint="eastAsia"/>
          <w:szCs w:val="22"/>
          <w:lang w:val="en-US" w:eastAsia="zh-CN"/>
        </w:rPr>
        <w:t>ing</w:t>
      </w:r>
      <w:r w:rsidR="002B75B8" w:rsidRPr="00035F32">
        <w:rPr>
          <w:rFonts w:eastAsiaTheme="minorEastAsia"/>
          <w:szCs w:val="22"/>
          <w:lang w:val="en-US" w:eastAsia="zh-CN"/>
        </w:rPr>
        <w:t xml:space="preserve"> the PSS/SSS, and </w:t>
      </w:r>
      <w:r w:rsidR="002B75B8" w:rsidRPr="00035F32">
        <w:rPr>
          <w:rFonts w:eastAsiaTheme="minorEastAsia" w:hint="eastAsia"/>
          <w:szCs w:val="22"/>
          <w:lang w:val="en-US" w:eastAsia="zh-CN"/>
        </w:rPr>
        <w:t xml:space="preserve">system bandwidth can also be obtained through </w:t>
      </w:r>
      <w:r w:rsidR="002B75B8" w:rsidRPr="00035F32">
        <w:rPr>
          <w:rFonts w:eastAsiaTheme="minorEastAsia"/>
          <w:szCs w:val="22"/>
          <w:lang w:val="en-US" w:eastAsia="zh-CN"/>
        </w:rPr>
        <w:t>process</w:t>
      </w:r>
      <w:r w:rsidR="002B75B8" w:rsidRPr="00035F32">
        <w:rPr>
          <w:rFonts w:eastAsiaTheme="minorEastAsia" w:hint="eastAsia"/>
          <w:szCs w:val="22"/>
          <w:lang w:val="en-US" w:eastAsia="zh-CN"/>
        </w:rPr>
        <w:t>ing</w:t>
      </w:r>
      <w:r w:rsidR="002B75B8" w:rsidRPr="00035F32">
        <w:rPr>
          <w:rFonts w:eastAsiaTheme="minorEastAsia"/>
          <w:szCs w:val="22"/>
          <w:lang w:val="en-US" w:eastAsia="zh-CN"/>
        </w:rPr>
        <w:t xml:space="preserve"> PBCH</w:t>
      </w:r>
      <w:r w:rsidR="002B75B8" w:rsidRPr="00035F32">
        <w:rPr>
          <w:rFonts w:eastAsiaTheme="minorEastAsia" w:hint="eastAsia"/>
          <w:szCs w:val="22"/>
          <w:lang w:val="en-US" w:eastAsia="zh-CN"/>
        </w:rPr>
        <w:t>, so we think it is better to obtain these two parameters through UE blind detection.</w:t>
      </w:r>
    </w:p>
    <w:p w:rsidR="001A31ED" w:rsidRPr="00035F32" w:rsidRDefault="00691BF2" w:rsidP="00035F32">
      <w:pPr>
        <w:pStyle w:val="LGTdoc"/>
        <w:spacing w:afterLines="0" w:line="240" w:lineRule="auto"/>
        <w:rPr>
          <w:rFonts w:eastAsiaTheme="minorEastAsia"/>
          <w:szCs w:val="22"/>
          <w:lang w:val="en-US" w:eastAsia="zh-CN"/>
        </w:rPr>
      </w:pPr>
      <w:r w:rsidRPr="00035F32">
        <w:rPr>
          <w:rFonts w:eastAsiaTheme="minorEastAsia"/>
          <w:szCs w:val="22"/>
          <w:lang w:val="en-US" w:eastAsia="zh-CN"/>
        </w:rPr>
        <w:lastRenderedPageBreak/>
        <w:t>F</w:t>
      </w:r>
      <w:r w:rsidRPr="00035F32">
        <w:rPr>
          <w:rFonts w:eastAsiaTheme="minorEastAsia" w:hint="eastAsia"/>
          <w:szCs w:val="22"/>
          <w:lang w:val="en-US" w:eastAsia="zh-CN"/>
        </w:rPr>
        <w:t xml:space="preserve">or type 1 parameters, since the interference information change regularly, it is challenging </w:t>
      </w:r>
      <w:r w:rsidR="00D2486D" w:rsidRPr="00035F32">
        <w:rPr>
          <w:rFonts w:eastAsiaTheme="minorEastAsia" w:hint="eastAsia"/>
          <w:szCs w:val="22"/>
          <w:lang w:val="en-US" w:eastAsia="zh-CN"/>
        </w:rPr>
        <w:t xml:space="preserve">both </w:t>
      </w:r>
      <w:r w:rsidR="00697022" w:rsidRPr="00035F32">
        <w:rPr>
          <w:rFonts w:eastAsiaTheme="minorEastAsia" w:hint="eastAsia"/>
          <w:szCs w:val="22"/>
          <w:lang w:val="en-US" w:eastAsia="zh-CN"/>
        </w:rPr>
        <w:t xml:space="preserve">for network </w:t>
      </w:r>
      <w:r w:rsidRPr="00035F32">
        <w:rPr>
          <w:rFonts w:eastAsiaTheme="minorEastAsia"/>
          <w:szCs w:val="22"/>
          <w:lang w:val="en-US" w:eastAsia="zh-CN"/>
        </w:rPr>
        <w:t>signaling</w:t>
      </w:r>
      <w:r w:rsidRPr="00035F32">
        <w:rPr>
          <w:rFonts w:eastAsiaTheme="minorEastAsia" w:hint="eastAsia"/>
          <w:szCs w:val="22"/>
          <w:lang w:val="en-US" w:eastAsia="zh-CN"/>
        </w:rPr>
        <w:t xml:space="preserve"> overhead</w:t>
      </w:r>
      <w:r w:rsidR="005F7F60" w:rsidRPr="00035F32">
        <w:rPr>
          <w:rFonts w:eastAsiaTheme="minorEastAsia" w:hint="eastAsia"/>
          <w:szCs w:val="22"/>
          <w:lang w:val="en-US" w:eastAsia="zh-CN"/>
        </w:rPr>
        <w:t xml:space="preserve"> and backhaul</w:t>
      </w:r>
      <w:r w:rsidR="00697022" w:rsidRPr="00035F32">
        <w:rPr>
          <w:rFonts w:eastAsiaTheme="minorEastAsia" w:hint="eastAsia"/>
          <w:szCs w:val="22"/>
          <w:lang w:val="en-US" w:eastAsia="zh-CN"/>
        </w:rPr>
        <w:t xml:space="preserve">. If the resource allocation type and granularity of aggressor cells are known to victim UEs, the performance would </w:t>
      </w:r>
      <w:r w:rsidR="00D2486D" w:rsidRPr="00035F32">
        <w:rPr>
          <w:rFonts w:eastAsiaTheme="minorEastAsia" w:hint="eastAsia"/>
          <w:szCs w:val="22"/>
          <w:lang w:val="en-US" w:eastAsia="zh-CN"/>
        </w:rPr>
        <w:t>increase, but the information is changing</w:t>
      </w:r>
      <w:r w:rsidR="00697022" w:rsidRPr="00035F32">
        <w:rPr>
          <w:rFonts w:eastAsiaTheme="minorEastAsia" w:hint="eastAsia"/>
          <w:szCs w:val="22"/>
          <w:lang w:val="en-US" w:eastAsia="zh-CN"/>
        </w:rPr>
        <w:t xml:space="preserve"> at </w:t>
      </w:r>
      <w:proofErr w:type="spellStart"/>
      <w:r w:rsidR="00697022" w:rsidRPr="00035F32">
        <w:rPr>
          <w:rFonts w:eastAsiaTheme="minorEastAsia" w:hint="eastAsia"/>
          <w:szCs w:val="22"/>
          <w:lang w:val="en-US" w:eastAsia="zh-CN"/>
        </w:rPr>
        <w:t>subframe</w:t>
      </w:r>
      <w:proofErr w:type="spellEnd"/>
      <w:r w:rsidR="00697022" w:rsidRPr="00035F32">
        <w:rPr>
          <w:rFonts w:eastAsiaTheme="minorEastAsia" w:hint="eastAsia"/>
          <w:szCs w:val="22"/>
          <w:lang w:val="en-US" w:eastAsia="zh-CN"/>
        </w:rPr>
        <w:t xml:space="preserve"> level, higher layer </w:t>
      </w:r>
      <w:r w:rsidR="00697022" w:rsidRPr="00035F32">
        <w:rPr>
          <w:rFonts w:eastAsiaTheme="minorEastAsia"/>
          <w:szCs w:val="22"/>
          <w:lang w:val="en-US" w:eastAsia="zh-CN"/>
        </w:rPr>
        <w:t>signaling</w:t>
      </w:r>
      <w:r w:rsidR="00697022" w:rsidRPr="00035F32">
        <w:rPr>
          <w:rFonts w:eastAsiaTheme="minorEastAsia" w:hint="eastAsia"/>
          <w:szCs w:val="22"/>
          <w:lang w:val="en-US" w:eastAsia="zh-CN"/>
        </w:rPr>
        <w:t xml:space="preserve"> could not indicate accura</w:t>
      </w:r>
      <w:r w:rsidR="00D2486D" w:rsidRPr="00035F32">
        <w:rPr>
          <w:rFonts w:eastAsiaTheme="minorEastAsia" w:hint="eastAsia"/>
          <w:szCs w:val="22"/>
          <w:lang w:val="en-US" w:eastAsia="zh-CN"/>
        </w:rPr>
        <w:t>tely because of the time delay, so these parameters need for further study.</w:t>
      </w:r>
    </w:p>
    <w:p w:rsidR="00582D41" w:rsidRDefault="00D93F07" w:rsidP="00582D41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D93F07" w:rsidRDefault="00F019CC" w:rsidP="00D93F07">
      <w:pPr>
        <w:pStyle w:val="LGTdoc"/>
        <w:spacing w:afterLines="0" w:line="240" w:lineRule="auto"/>
        <w:rPr>
          <w:rFonts w:eastAsia="宋体"/>
          <w:szCs w:val="21"/>
          <w:lang w:val="en-US" w:eastAsia="zh-CN"/>
        </w:rPr>
      </w:pPr>
      <w:r>
        <w:rPr>
          <w:rFonts w:eastAsia="宋体"/>
          <w:szCs w:val="21"/>
          <w:lang w:val="en-US" w:eastAsia="zh-CN"/>
        </w:rPr>
        <w:t>O</w:t>
      </w:r>
      <w:r>
        <w:rPr>
          <w:rFonts w:eastAsia="宋体" w:hint="eastAsia"/>
          <w:szCs w:val="21"/>
          <w:lang w:val="en-US" w:eastAsia="zh-CN"/>
        </w:rPr>
        <w:t xml:space="preserve">ur consideration of the network assistance </w:t>
      </w:r>
      <w:r>
        <w:rPr>
          <w:rFonts w:eastAsia="宋体"/>
          <w:szCs w:val="21"/>
          <w:lang w:val="en-US" w:eastAsia="zh-CN"/>
        </w:rPr>
        <w:t>signaling</w:t>
      </w:r>
      <w:r>
        <w:rPr>
          <w:rFonts w:eastAsia="宋体" w:hint="eastAsia"/>
          <w:szCs w:val="21"/>
          <w:lang w:val="en-US" w:eastAsia="zh-CN"/>
        </w:rPr>
        <w:t xml:space="preserve"> is:</w:t>
      </w:r>
    </w:p>
    <w:p w:rsidR="00F019CC" w:rsidRDefault="00F019CC" w:rsidP="00D93F07">
      <w:pPr>
        <w:pStyle w:val="LGTdoc"/>
        <w:spacing w:afterLines="0" w:line="240" w:lineRule="auto"/>
        <w:rPr>
          <w:rFonts w:eastAsia="宋体"/>
          <w:szCs w:val="21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Observation 1: </w:t>
      </w:r>
      <w:r w:rsidR="00172788">
        <w:rPr>
          <w:rFonts w:eastAsia="宋体" w:hint="eastAsia"/>
          <w:szCs w:val="21"/>
          <w:lang w:val="en-US" w:eastAsia="zh-CN"/>
        </w:rPr>
        <w:t xml:space="preserve">Higher layer </w:t>
      </w:r>
      <w:r w:rsidR="00172788">
        <w:rPr>
          <w:rFonts w:eastAsia="宋体"/>
          <w:szCs w:val="21"/>
          <w:lang w:val="en-US" w:eastAsia="zh-CN"/>
        </w:rPr>
        <w:t>signaling</w:t>
      </w:r>
      <w:r w:rsidR="00172788">
        <w:rPr>
          <w:rFonts w:eastAsia="宋体" w:hint="eastAsia"/>
          <w:szCs w:val="21"/>
          <w:lang w:val="en-US" w:eastAsia="zh-CN"/>
        </w:rPr>
        <w:t xml:space="preserve"> of </w:t>
      </w:r>
      <w:r>
        <w:rPr>
          <w:rFonts w:eastAsia="宋体" w:hint="eastAsia"/>
          <w:szCs w:val="21"/>
          <w:lang w:val="en-US" w:eastAsia="zh-CN"/>
        </w:rPr>
        <w:t>CSI-RS configuration, QCL</w:t>
      </w:r>
      <w:r w:rsidR="005A1958"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eastAsia="宋体" w:hint="eastAsia"/>
          <w:szCs w:val="21"/>
          <w:lang w:val="en-US" w:eastAsia="zh-CN"/>
        </w:rPr>
        <w:t>and</w:t>
      </w:r>
      <w:r w:rsidR="005A1958">
        <w:rPr>
          <w:rFonts w:eastAsia="宋体" w:hint="eastAsia"/>
          <w:szCs w:val="21"/>
          <w:lang w:val="en-US" w:eastAsia="zh-CN"/>
        </w:rPr>
        <w:t xml:space="preserve"> </w:t>
      </w:r>
      <w:proofErr w:type="spellStart"/>
      <w:r w:rsidR="005A1958" w:rsidRPr="00C1691D">
        <w:rPr>
          <w:rFonts w:eastAsia="MS Mincho"/>
          <w:lang w:val="en-US" w:eastAsia="ja-JP"/>
        </w:rPr>
        <w:t>ρ</w:t>
      </w:r>
      <w:r w:rsidR="005A1958" w:rsidRPr="00C1691D">
        <w:rPr>
          <w:rFonts w:eastAsia="MS Mincho"/>
          <w:vertAlign w:val="subscript"/>
          <w:lang w:val="en-US" w:eastAsia="ja-JP"/>
        </w:rPr>
        <w:t>B</w:t>
      </w:r>
      <w:proofErr w:type="spellEnd"/>
      <w:r w:rsidR="005A1958" w:rsidRPr="00C1691D">
        <w:rPr>
          <w:rFonts w:eastAsia="MS Mincho"/>
          <w:lang w:val="en-US" w:eastAsia="ja-JP"/>
        </w:rPr>
        <w:t>/</w:t>
      </w:r>
      <w:proofErr w:type="spellStart"/>
      <w:r w:rsidR="005A1958" w:rsidRPr="00C1691D">
        <w:rPr>
          <w:rFonts w:eastAsia="MS Mincho"/>
          <w:lang w:val="en-US" w:eastAsia="ja-JP"/>
        </w:rPr>
        <w:t>ρ</w:t>
      </w:r>
      <w:r w:rsidR="005A1958" w:rsidRPr="00C1691D">
        <w:rPr>
          <w:rFonts w:eastAsia="MS Mincho"/>
          <w:vertAlign w:val="subscript"/>
          <w:lang w:val="en-US" w:eastAsia="ja-JP"/>
        </w:rPr>
        <w:t>A</w:t>
      </w:r>
      <w:proofErr w:type="spellEnd"/>
      <w:r>
        <w:rPr>
          <w:rFonts w:eastAsia="宋体" w:hint="eastAsia"/>
          <w:szCs w:val="21"/>
          <w:lang w:val="en-US" w:eastAsia="zh-CN"/>
        </w:rPr>
        <w:t xml:space="preserve"> is necessary.</w:t>
      </w:r>
    </w:p>
    <w:p w:rsidR="00F019CC" w:rsidRDefault="00F019CC" w:rsidP="00D93F07">
      <w:pPr>
        <w:pStyle w:val="LGTdoc"/>
        <w:spacing w:afterLines="0" w:line="240" w:lineRule="auto"/>
        <w:rPr>
          <w:rFonts w:eastAsiaTheme="minorEastAsia"/>
          <w:szCs w:val="22"/>
          <w:lang w:val="en-US" w:eastAsia="zh-CN"/>
        </w:rPr>
      </w:pPr>
      <w:r>
        <w:rPr>
          <w:rFonts w:eastAsia="宋体" w:hint="eastAsia"/>
          <w:szCs w:val="21"/>
          <w:lang w:val="en-US" w:eastAsia="zh-CN"/>
        </w:rPr>
        <w:t xml:space="preserve">Observation 2: </w:t>
      </w:r>
      <w:r w:rsidR="00172788">
        <w:rPr>
          <w:rFonts w:eastAsiaTheme="minorEastAsia" w:hint="eastAsia"/>
          <w:szCs w:val="22"/>
          <w:lang w:val="en-US" w:eastAsia="zh-CN"/>
        </w:rPr>
        <w:t xml:space="preserve">Considering </w:t>
      </w:r>
      <w:r w:rsidR="00172788">
        <w:rPr>
          <w:rFonts w:eastAsiaTheme="minorEastAsia"/>
          <w:szCs w:val="22"/>
          <w:lang w:val="en-US" w:eastAsia="zh-CN"/>
        </w:rPr>
        <w:t>tradeoff</w:t>
      </w:r>
      <w:r w:rsidR="00172788">
        <w:rPr>
          <w:rFonts w:eastAsiaTheme="minorEastAsia" w:hint="eastAsia"/>
          <w:szCs w:val="22"/>
          <w:lang w:val="en-US" w:eastAsia="zh-CN"/>
        </w:rPr>
        <w:t xml:space="preserve"> between </w:t>
      </w:r>
      <w:proofErr w:type="gramStart"/>
      <w:r w:rsidR="00172788">
        <w:rPr>
          <w:rFonts w:eastAsiaTheme="minorEastAsia" w:hint="eastAsia"/>
          <w:szCs w:val="22"/>
          <w:lang w:val="en-US" w:eastAsia="zh-CN"/>
        </w:rPr>
        <w:t>complexity</w:t>
      </w:r>
      <w:proofErr w:type="gramEnd"/>
      <w:r w:rsidR="00172788">
        <w:rPr>
          <w:rFonts w:eastAsiaTheme="minorEastAsia" w:hint="eastAsia"/>
          <w:szCs w:val="22"/>
          <w:lang w:val="en-US" w:eastAsia="zh-CN"/>
        </w:rPr>
        <w:t xml:space="preserve"> of receiver and </w:t>
      </w:r>
      <w:r w:rsidR="00172788">
        <w:rPr>
          <w:rFonts w:eastAsiaTheme="minorEastAsia"/>
          <w:szCs w:val="22"/>
          <w:lang w:val="en-US" w:eastAsia="zh-CN"/>
        </w:rPr>
        <w:t>signaling</w:t>
      </w:r>
      <w:r w:rsidR="00172788">
        <w:rPr>
          <w:rFonts w:eastAsiaTheme="minorEastAsia" w:hint="eastAsia"/>
          <w:szCs w:val="22"/>
          <w:lang w:val="en-US" w:eastAsia="zh-CN"/>
        </w:rPr>
        <w:t xml:space="preserve"> overhead, it is more </w:t>
      </w:r>
      <w:r w:rsidR="00172788">
        <w:rPr>
          <w:rFonts w:eastAsiaTheme="minorEastAsia"/>
          <w:szCs w:val="22"/>
          <w:lang w:val="en-US" w:eastAsia="zh-CN"/>
        </w:rPr>
        <w:t>preferred</w:t>
      </w:r>
      <w:r w:rsidR="00172788">
        <w:rPr>
          <w:rFonts w:eastAsiaTheme="minorEastAsia" w:hint="eastAsia"/>
          <w:szCs w:val="22"/>
          <w:lang w:val="en-US" w:eastAsia="zh-CN"/>
        </w:rPr>
        <w:t xml:space="preserve"> that</w:t>
      </w:r>
      <w:r w:rsidR="00172788">
        <w:rPr>
          <w:rFonts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>Cel</w:t>
      </w:r>
      <w:r w:rsidR="00172788">
        <w:rPr>
          <w:rFonts w:hint="eastAsia"/>
          <w:szCs w:val="22"/>
          <w:lang w:val="en-US" w:eastAsia="zh-CN"/>
        </w:rPr>
        <w:t>l ID, CRS ports, MBSFN pattern</w:t>
      </w:r>
      <w:r w:rsidR="00172788">
        <w:rPr>
          <w:rFonts w:eastAsiaTheme="minorEastAsia" w:hint="eastAsia"/>
          <w:szCs w:val="22"/>
          <w:lang w:val="en-US" w:eastAsia="zh-CN"/>
        </w:rPr>
        <w:t xml:space="preserve"> are higher </w:t>
      </w:r>
      <w:proofErr w:type="spellStart"/>
      <w:r w:rsidR="00172788">
        <w:rPr>
          <w:rFonts w:eastAsiaTheme="minorEastAsia" w:hint="eastAsia"/>
          <w:szCs w:val="22"/>
          <w:lang w:val="en-US" w:eastAsia="zh-CN"/>
        </w:rPr>
        <w:t>layser</w:t>
      </w:r>
      <w:proofErr w:type="spellEnd"/>
      <w:r w:rsidR="00172788">
        <w:rPr>
          <w:rFonts w:eastAsiaTheme="minorEastAsia" w:hint="eastAsia"/>
          <w:szCs w:val="22"/>
          <w:lang w:val="en-US" w:eastAsia="zh-CN"/>
        </w:rPr>
        <w:t xml:space="preserve"> signaled, while </w:t>
      </w:r>
      <w:r>
        <w:rPr>
          <w:szCs w:val="22"/>
          <w:lang w:val="en-US" w:eastAsia="zh-CN"/>
        </w:rPr>
        <w:t>system</w:t>
      </w:r>
      <w:r>
        <w:rPr>
          <w:rFonts w:hint="eastAsia"/>
          <w:szCs w:val="22"/>
          <w:lang w:val="en-US" w:eastAsia="zh-CN"/>
        </w:rPr>
        <w:t xml:space="preserve"> bandwidth and CP</w:t>
      </w:r>
      <w:r>
        <w:rPr>
          <w:rFonts w:eastAsiaTheme="minorEastAsia" w:hint="eastAsia"/>
          <w:szCs w:val="22"/>
          <w:lang w:val="en-US" w:eastAsia="zh-CN"/>
        </w:rPr>
        <w:t xml:space="preserve"> length </w:t>
      </w:r>
      <w:r w:rsidR="00172788">
        <w:rPr>
          <w:rFonts w:eastAsiaTheme="minorEastAsia" w:hint="eastAsia"/>
          <w:szCs w:val="22"/>
          <w:lang w:val="en-US" w:eastAsia="zh-CN"/>
        </w:rPr>
        <w:t>could be blindly detected at UE side</w:t>
      </w:r>
      <w:r>
        <w:rPr>
          <w:rFonts w:eastAsiaTheme="minorEastAsia" w:hint="eastAsia"/>
          <w:szCs w:val="22"/>
          <w:lang w:val="en-US" w:eastAsia="zh-CN"/>
        </w:rPr>
        <w:t>.</w:t>
      </w:r>
    </w:p>
    <w:p w:rsidR="00F019CC" w:rsidRPr="00F019CC" w:rsidRDefault="00F019CC" w:rsidP="00D93F07">
      <w:pPr>
        <w:pStyle w:val="LGTdoc"/>
        <w:spacing w:afterLines="0" w:line="240" w:lineRule="auto"/>
        <w:rPr>
          <w:rFonts w:eastAsiaTheme="minorEastAsia"/>
          <w:szCs w:val="21"/>
          <w:lang w:val="en-US" w:eastAsia="zh-CN"/>
        </w:rPr>
      </w:pPr>
      <w:r>
        <w:rPr>
          <w:rFonts w:eastAsiaTheme="minorEastAsia"/>
          <w:szCs w:val="22"/>
          <w:lang w:val="en-US" w:eastAsia="zh-CN"/>
        </w:rPr>
        <w:t>O</w:t>
      </w:r>
      <w:r w:rsidR="000B527F">
        <w:rPr>
          <w:rFonts w:eastAsiaTheme="minorEastAsia" w:hint="eastAsia"/>
          <w:szCs w:val="22"/>
          <w:lang w:val="en-US" w:eastAsia="zh-CN"/>
        </w:rPr>
        <w:t>bservation 3: H</w:t>
      </w:r>
      <w:r>
        <w:rPr>
          <w:rFonts w:eastAsiaTheme="minorEastAsia" w:hint="eastAsia"/>
          <w:szCs w:val="22"/>
          <w:lang w:val="en-US" w:eastAsia="zh-CN"/>
        </w:rPr>
        <w:t>igher layer signaling the par</w:t>
      </w:r>
      <w:r w:rsidR="00264166">
        <w:rPr>
          <w:rFonts w:eastAsiaTheme="minorEastAsia" w:hint="eastAsia"/>
          <w:szCs w:val="22"/>
          <w:lang w:val="en-US" w:eastAsia="zh-CN"/>
        </w:rPr>
        <w:t>a</w:t>
      </w:r>
      <w:r>
        <w:rPr>
          <w:rFonts w:eastAsiaTheme="minorEastAsia" w:hint="eastAsia"/>
          <w:szCs w:val="22"/>
          <w:lang w:val="en-US" w:eastAsia="zh-CN"/>
        </w:rPr>
        <w:t>meters of resource allocation type and granularity may need FFS.</w:t>
      </w:r>
    </w:p>
    <w:p w:rsidR="00F93251" w:rsidRPr="00D9625F" w:rsidRDefault="00F93251" w:rsidP="00F93251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481166" w:rsidRPr="00F52E13" w:rsidRDefault="00481166" w:rsidP="00481166">
      <w:pPr>
        <w:rPr>
          <w:rFonts w:eastAsiaTheme="minorEastAsia"/>
          <w:kern w:val="2"/>
          <w:sz w:val="22"/>
          <w:szCs w:val="22"/>
          <w:lang w:val="en-US" w:eastAsia="zh-CN"/>
        </w:rPr>
      </w:pPr>
      <w:r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[1] </w:t>
      </w:r>
      <w:hyperlink r:id="rId7" w:history="1">
        <w:r w:rsidRPr="00F52E13">
          <w:rPr>
            <w:rFonts w:eastAsiaTheme="minorEastAsia"/>
            <w:kern w:val="2"/>
            <w:sz w:val="22"/>
            <w:szCs w:val="22"/>
            <w:lang w:val="en-US" w:eastAsia="zh-CN"/>
          </w:rPr>
          <w:t>R1-140138</w:t>
        </w:r>
      </w:hyperlink>
      <w:r w:rsidR="007247C2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   </w:t>
      </w:r>
      <w:r w:rsidRPr="00F52E13">
        <w:rPr>
          <w:rFonts w:eastAsiaTheme="minorEastAsia"/>
          <w:kern w:val="2"/>
          <w:sz w:val="22"/>
          <w:szCs w:val="22"/>
          <w:lang w:val="en-US" w:eastAsia="zh-CN"/>
        </w:rPr>
        <w:t>Discussion on network signaling for NAICS receivers</w:t>
      </w:r>
      <w:r w:rsidRPr="00F52E13">
        <w:rPr>
          <w:rFonts w:eastAsiaTheme="minorEastAsia"/>
          <w:kern w:val="2"/>
          <w:sz w:val="22"/>
          <w:szCs w:val="22"/>
          <w:lang w:val="en-US" w:eastAsia="zh-CN"/>
        </w:rPr>
        <w:tab/>
        <w:t>Intel Corporation</w:t>
      </w:r>
    </w:p>
    <w:p w:rsidR="007A2ED1" w:rsidRPr="00F52E13" w:rsidRDefault="00481166" w:rsidP="00481166">
      <w:pPr>
        <w:tabs>
          <w:tab w:val="left" w:pos="9781"/>
        </w:tabs>
        <w:ind w:right="-28"/>
        <w:rPr>
          <w:rFonts w:eastAsiaTheme="minorEastAsia"/>
          <w:kern w:val="2"/>
          <w:sz w:val="22"/>
          <w:szCs w:val="22"/>
          <w:lang w:val="en-US" w:eastAsia="zh-CN"/>
        </w:rPr>
      </w:pPr>
      <w:r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[2] </w:t>
      </w:r>
      <w:hyperlink r:id="rId8" w:history="1">
        <w:r w:rsidRPr="00F52E13">
          <w:rPr>
            <w:rFonts w:eastAsiaTheme="minorEastAsia"/>
            <w:kern w:val="2"/>
            <w:sz w:val="22"/>
            <w:szCs w:val="22"/>
            <w:lang w:val="en-US" w:eastAsia="zh-CN"/>
          </w:rPr>
          <w:t>R1-140804</w:t>
        </w:r>
      </w:hyperlink>
      <w:r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   </w:t>
      </w:r>
      <w:r w:rsidRPr="00F52E13">
        <w:rPr>
          <w:rFonts w:eastAsiaTheme="minorEastAsia"/>
          <w:kern w:val="2"/>
          <w:sz w:val="22"/>
          <w:szCs w:val="22"/>
          <w:lang w:val="en-US" w:eastAsia="zh-CN"/>
        </w:rPr>
        <w:t xml:space="preserve">On network assisted signaling and coordination for </w:t>
      </w:r>
      <w:proofErr w:type="gramStart"/>
      <w:r w:rsidRPr="00F52E13">
        <w:rPr>
          <w:rFonts w:eastAsiaTheme="minorEastAsia"/>
          <w:kern w:val="2"/>
          <w:sz w:val="22"/>
          <w:szCs w:val="22"/>
          <w:lang w:val="en-US" w:eastAsia="zh-CN"/>
        </w:rPr>
        <w:t>NAICS</w:t>
      </w:r>
      <w:r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  </w:t>
      </w:r>
      <w:r w:rsidRPr="00F52E13">
        <w:rPr>
          <w:rFonts w:eastAsiaTheme="minorEastAsia"/>
          <w:kern w:val="2"/>
          <w:sz w:val="22"/>
          <w:szCs w:val="22"/>
          <w:lang w:val="en-US" w:eastAsia="zh-CN"/>
        </w:rPr>
        <w:t>Ericsson</w:t>
      </w:r>
      <w:proofErr w:type="gramEnd"/>
    </w:p>
    <w:p w:rsidR="00481166" w:rsidRPr="00F52E13" w:rsidRDefault="00481166" w:rsidP="00481166">
      <w:pPr>
        <w:tabs>
          <w:tab w:val="left" w:pos="9781"/>
        </w:tabs>
        <w:ind w:right="-28"/>
        <w:rPr>
          <w:rFonts w:eastAsiaTheme="minorEastAsia"/>
          <w:kern w:val="2"/>
          <w:sz w:val="22"/>
          <w:szCs w:val="22"/>
          <w:lang w:val="en-US" w:eastAsia="zh-CN"/>
        </w:rPr>
      </w:pPr>
      <w:r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[3] </w:t>
      </w:r>
      <w:hyperlink r:id="rId9" w:history="1">
        <w:r w:rsidRPr="00F52E13">
          <w:rPr>
            <w:rFonts w:eastAsiaTheme="minorEastAsia"/>
            <w:kern w:val="2"/>
            <w:sz w:val="22"/>
            <w:szCs w:val="22"/>
            <w:lang w:val="en-US" w:eastAsia="zh-CN"/>
          </w:rPr>
          <w:t>R1-140248</w:t>
        </w:r>
      </w:hyperlink>
      <w:r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 </w:t>
      </w:r>
      <w:r w:rsidR="007247C2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  </w:t>
      </w:r>
      <w:r w:rsidRPr="00F52E13">
        <w:rPr>
          <w:rFonts w:eastAsiaTheme="minorEastAsia"/>
          <w:kern w:val="2"/>
          <w:sz w:val="22"/>
          <w:szCs w:val="22"/>
          <w:lang w:val="en-US" w:eastAsia="zh-CN"/>
        </w:rPr>
        <w:t>Discussion on the feasibility of network assistance</w:t>
      </w:r>
      <w:r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 xml:space="preserve"> </w:t>
      </w:r>
      <w:proofErr w:type="spellStart"/>
      <w:r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>Me</w:t>
      </w:r>
      <w:r w:rsidRPr="00F52E13">
        <w:rPr>
          <w:rFonts w:eastAsiaTheme="minorEastAsia"/>
          <w:kern w:val="2"/>
          <w:sz w:val="22"/>
          <w:szCs w:val="22"/>
          <w:lang w:val="en-US" w:eastAsia="zh-CN"/>
        </w:rPr>
        <w:t>diaTek</w:t>
      </w:r>
      <w:proofErr w:type="spellEnd"/>
      <w:r w:rsidRPr="00F52E13">
        <w:rPr>
          <w:rFonts w:eastAsiaTheme="minorEastAsia"/>
          <w:kern w:val="2"/>
          <w:sz w:val="22"/>
          <w:szCs w:val="22"/>
          <w:lang w:val="en-US" w:eastAsia="zh-CN"/>
        </w:rPr>
        <w:t xml:space="preserve"> Inc.</w:t>
      </w:r>
    </w:p>
    <w:p w:rsidR="00F93251" w:rsidRPr="00F52E13" w:rsidRDefault="00F93251" w:rsidP="00F93251">
      <w:pPr>
        <w:tabs>
          <w:tab w:val="left" w:pos="9781"/>
        </w:tabs>
        <w:ind w:right="-28"/>
        <w:rPr>
          <w:rFonts w:eastAsiaTheme="minorEastAsia"/>
          <w:kern w:val="2"/>
          <w:sz w:val="22"/>
          <w:szCs w:val="22"/>
          <w:lang w:val="en-US" w:eastAsia="zh-CN"/>
        </w:rPr>
      </w:pPr>
      <w:r w:rsidRPr="00F52E13">
        <w:rPr>
          <w:rFonts w:eastAsiaTheme="minorEastAsia"/>
          <w:kern w:val="2"/>
          <w:sz w:val="22"/>
          <w:szCs w:val="22"/>
          <w:lang w:val="en-US" w:eastAsia="zh-CN"/>
        </w:rPr>
        <w:t>[</w:t>
      </w:r>
      <w:r w:rsidR="00481166"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>4</w:t>
      </w:r>
      <w:r w:rsidRPr="00F52E13">
        <w:rPr>
          <w:rFonts w:eastAsiaTheme="minorEastAsia"/>
          <w:kern w:val="2"/>
          <w:sz w:val="22"/>
          <w:szCs w:val="22"/>
          <w:lang w:val="en-US" w:eastAsia="zh-CN"/>
        </w:rPr>
        <w:t>] Draft Report of 3GPP TSG RAN WG1 #7</w:t>
      </w:r>
      <w:r w:rsidR="00481166" w:rsidRPr="00F52E13">
        <w:rPr>
          <w:rFonts w:eastAsiaTheme="minorEastAsia" w:hint="eastAsia"/>
          <w:kern w:val="2"/>
          <w:sz w:val="22"/>
          <w:szCs w:val="22"/>
          <w:lang w:val="en-US" w:eastAsia="zh-CN"/>
        </w:rPr>
        <w:t>6</w:t>
      </w:r>
    </w:p>
    <w:p w:rsidR="00FA46D3" w:rsidRPr="00F93251" w:rsidRDefault="00FA46D3">
      <w:pPr>
        <w:rPr>
          <w:lang w:eastAsia="zh-CN"/>
        </w:rPr>
      </w:pPr>
    </w:p>
    <w:sectPr w:rsidR="00FA46D3" w:rsidRPr="00F93251" w:rsidSect="007E212B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9B2" w:rsidRDefault="001959B2" w:rsidP="002B3DC3">
      <w:pPr>
        <w:spacing w:after="0"/>
      </w:pPr>
      <w:r>
        <w:separator/>
      </w:r>
    </w:p>
  </w:endnote>
  <w:endnote w:type="continuationSeparator" w:id="0">
    <w:p w:rsidR="001959B2" w:rsidRDefault="001959B2" w:rsidP="002B3D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9B2" w:rsidRDefault="001959B2" w:rsidP="002B3DC3">
      <w:pPr>
        <w:spacing w:after="0"/>
      </w:pPr>
      <w:r>
        <w:separator/>
      </w:r>
    </w:p>
  </w:footnote>
  <w:footnote w:type="continuationSeparator" w:id="0">
    <w:p w:rsidR="001959B2" w:rsidRDefault="001959B2" w:rsidP="002B3DC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16605B"/>
    <w:multiLevelType w:val="hybridMultilevel"/>
    <w:tmpl w:val="8242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1F6768"/>
    <w:multiLevelType w:val="hybridMultilevel"/>
    <w:tmpl w:val="38D49970"/>
    <w:lvl w:ilvl="0" w:tplc="9AB20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0213D16"/>
    <w:multiLevelType w:val="hybridMultilevel"/>
    <w:tmpl w:val="71180042"/>
    <w:lvl w:ilvl="0" w:tplc="32D699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C464A62">
      <w:start w:val="140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2843B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A60D7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5689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DCA2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36A96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8E6A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385D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734F6BB6"/>
    <w:multiLevelType w:val="hybridMultilevel"/>
    <w:tmpl w:val="D79AF04A"/>
    <w:lvl w:ilvl="0" w:tplc="D25E1EA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946472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4DCC49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BA351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2026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02EED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74106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42260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DB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3DC3"/>
    <w:rsid w:val="00000F0A"/>
    <w:rsid w:val="00005E6B"/>
    <w:rsid w:val="00027D4E"/>
    <w:rsid w:val="00035F32"/>
    <w:rsid w:val="0004777C"/>
    <w:rsid w:val="00055E12"/>
    <w:rsid w:val="000773EA"/>
    <w:rsid w:val="00087892"/>
    <w:rsid w:val="000A2778"/>
    <w:rsid w:val="000B527F"/>
    <w:rsid w:val="000B70CA"/>
    <w:rsid w:val="000C1AB0"/>
    <w:rsid w:val="000C32A1"/>
    <w:rsid w:val="000D5326"/>
    <w:rsid w:val="000F4E99"/>
    <w:rsid w:val="00101BB6"/>
    <w:rsid w:val="00106275"/>
    <w:rsid w:val="001228BB"/>
    <w:rsid w:val="00127284"/>
    <w:rsid w:val="00135159"/>
    <w:rsid w:val="00137F13"/>
    <w:rsid w:val="00152009"/>
    <w:rsid w:val="00165DAC"/>
    <w:rsid w:val="00172788"/>
    <w:rsid w:val="00182910"/>
    <w:rsid w:val="001959B2"/>
    <w:rsid w:val="001A0958"/>
    <w:rsid w:val="001A31ED"/>
    <w:rsid w:val="001D0F6F"/>
    <w:rsid w:val="001D3A43"/>
    <w:rsid w:val="00204983"/>
    <w:rsid w:val="00210082"/>
    <w:rsid w:val="0023721A"/>
    <w:rsid w:val="002508F4"/>
    <w:rsid w:val="00262CE3"/>
    <w:rsid w:val="00264166"/>
    <w:rsid w:val="00266873"/>
    <w:rsid w:val="00266ACD"/>
    <w:rsid w:val="00286F1F"/>
    <w:rsid w:val="00293D71"/>
    <w:rsid w:val="002A4543"/>
    <w:rsid w:val="002A4CEE"/>
    <w:rsid w:val="002B3DC3"/>
    <w:rsid w:val="002B75B8"/>
    <w:rsid w:val="002C7518"/>
    <w:rsid w:val="002F06F9"/>
    <w:rsid w:val="002F61F1"/>
    <w:rsid w:val="00312C0B"/>
    <w:rsid w:val="00332117"/>
    <w:rsid w:val="003356D5"/>
    <w:rsid w:val="003500AA"/>
    <w:rsid w:val="003671D2"/>
    <w:rsid w:val="00381558"/>
    <w:rsid w:val="003D65B3"/>
    <w:rsid w:val="003F4013"/>
    <w:rsid w:val="00400776"/>
    <w:rsid w:val="0041441B"/>
    <w:rsid w:val="00421DD8"/>
    <w:rsid w:val="0045528B"/>
    <w:rsid w:val="00481166"/>
    <w:rsid w:val="004C2972"/>
    <w:rsid w:val="004C7FA8"/>
    <w:rsid w:val="004E50D7"/>
    <w:rsid w:val="004F60A2"/>
    <w:rsid w:val="00520B6D"/>
    <w:rsid w:val="0054613A"/>
    <w:rsid w:val="005514B5"/>
    <w:rsid w:val="0055563D"/>
    <w:rsid w:val="0055761C"/>
    <w:rsid w:val="005803B4"/>
    <w:rsid w:val="00582D41"/>
    <w:rsid w:val="00597165"/>
    <w:rsid w:val="005975F9"/>
    <w:rsid w:val="005A1958"/>
    <w:rsid w:val="005A2497"/>
    <w:rsid w:val="005B1496"/>
    <w:rsid w:val="005F7F60"/>
    <w:rsid w:val="006162E0"/>
    <w:rsid w:val="00651C7C"/>
    <w:rsid w:val="0067790B"/>
    <w:rsid w:val="0068215E"/>
    <w:rsid w:val="00686E98"/>
    <w:rsid w:val="00691BF2"/>
    <w:rsid w:val="00692A25"/>
    <w:rsid w:val="006943BF"/>
    <w:rsid w:val="00697022"/>
    <w:rsid w:val="006B190F"/>
    <w:rsid w:val="006D1256"/>
    <w:rsid w:val="006E73F2"/>
    <w:rsid w:val="006F4F5A"/>
    <w:rsid w:val="0070675E"/>
    <w:rsid w:val="007214CC"/>
    <w:rsid w:val="007247C2"/>
    <w:rsid w:val="00726E9A"/>
    <w:rsid w:val="00746208"/>
    <w:rsid w:val="00757AF6"/>
    <w:rsid w:val="007618C6"/>
    <w:rsid w:val="00761AED"/>
    <w:rsid w:val="00765C7E"/>
    <w:rsid w:val="00766FBC"/>
    <w:rsid w:val="00772942"/>
    <w:rsid w:val="00780BDE"/>
    <w:rsid w:val="007879D0"/>
    <w:rsid w:val="007A2ED1"/>
    <w:rsid w:val="007C2520"/>
    <w:rsid w:val="007E0BA5"/>
    <w:rsid w:val="007E212B"/>
    <w:rsid w:val="007E7DC7"/>
    <w:rsid w:val="007F0C23"/>
    <w:rsid w:val="007F2BE6"/>
    <w:rsid w:val="008140DD"/>
    <w:rsid w:val="008323C4"/>
    <w:rsid w:val="00864A78"/>
    <w:rsid w:val="00875978"/>
    <w:rsid w:val="00896448"/>
    <w:rsid w:val="008A0110"/>
    <w:rsid w:val="008A3059"/>
    <w:rsid w:val="008A7C9E"/>
    <w:rsid w:val="008B1239"/>
    <w:rsid w:val="008C2A17"/>
    <w:rsid w:val="008C44B2"/>
    <w:rsid w:val="008C71F4"/>
    <w:rsid w:val="008F3B42"/>
    <w:rsid w:val="00913095"/>
    <w:rsid w:val="00920058"/>
    <w:rsid w:val="009367F5"/>
    <w:rsid w:val="00945BDC"/>
    <w:rsid w:val="0094644C"/>
    <w:rsid w:val="009566D3"/>
    <w:rsid w:val="00962F8C"/>
    <w:rsid w:val="00964646"/>
    <w:rsid w:val="0097707C"/>
    <w:rsid w:val="009B3ED1"/>
    <w:rsid w:val="009E5D29"/>
    <w:rsid w:val="00A0798E"/>
    <w:rsid w:val="00A167F4"/>
    <w:rsid w:val="00A52CD2"/>
    <w:rsid w:val="00A57DB5"/>
    <w:rsid w:val="00A63FC7"/>
    <w:rsid w:val="00A65DCA"/>
    <w:rsid w:val="00A72FB3"/>
    <w:rsid w:val="00A73977"/>
    <w:rsid w:val="00A921A0"/>
    <w:rsid w:val="00A941DB"/>
    <w:rsid w:val="00AC7AEB"/>
    <w:rsid w:val="00B10578"/>
    <w:rsid w:val="00B2564D"/>
    <w:rsid w:val="00B347B1"/>
    <w:rsid w:val="00B409F3"/>
    <w:rsid w:val="00B6229E"/>
    <w:rsid w:val="00BB4BF4"/>
    <w:rsid w:val="00BB558B"/>
    <w:rsid w:val="00BE28D8"/>
    <w:rsid w:val="00BF34D5"/>
    <w:rsid w:val="00BF7DEC"/>
    <w:rsid w:val="00C00362"/>
    <w:rsid w:val="00C1691D"/>
    <w:rsid w:val="00C22F02"/>
    <w:rsid w:val="00C34AFC"/>
    <w:rsid w:val="00C57D69"/>
    <w:rsid w:val="00C64C70"/>
    <w:rsid w:val="00C8552E"/>
    <w:rsid w:val="00C87D64"/>
    <w:rsid w:val="00C90EFE"/>
    <w:rsid w:val="00C964A8"/>
    <w:rsid w:val="00CB62B3"/>
    <w:rsid w:val="00CE3B20"/>
    <w:rsid w:val="00CE6A24"/>
    <w:rsid w:val="00CF37FB"/>
    <w:rsid w:val="00CF39EF"/>
    <w:rsid w:val="00D02652"/>
    <w:rsid w:val="00D07376"/>
    <w:rsid w:val="00D2486D"/>
    <w:rsid w:val="00D473AD"/>
    <w:rsid w:val="00D57692"/>
    <w:rsid w:val="00D64A2C"/>
    <w:rsid w:val="00D85F85"/>
    <w:rsid w:val="00D87332"/>
    <w:rsid w:val="00D93F07"/>
    <w:rsid w:val="00D9402D"/>
    <w:rsid w:val="00DA5E8D"/>
    <w:rsid w:val="00DA638E"/>
    <w:rsid w:val="00DC1493"/>
    <w:rsid w:val="00DC1897"/>
    <w:rsid w:val="00DC6238"/>
    <w:rsid w:val="00DD3593"/>
    <w:rsid w:val="00DD4632"/>
    <w:rsid w:val="00E121E2"/>
    <w:rsid w:val="00E41ECE"/>
    <w:rsid w:val="00E56ADF"/>
    <w:rsid w:val="00E66B14"/>
    <w:rsid w:val="00E74F09"/>
    <w:rsid w:val="00E849AB"/>
    <w:rsid w:val="00EA0996"/>
    <w:rsid w:val="00EB3631"/>
    <w:rsid w:val="00EB3906"/>
    <w:rsid w:val="00EC2F91"/>
    <w:rsid w:val="00ED1254"/>
    <w:rsid w:val="00EE5EA5"/>
    <w:rsid w:val="00EF66F6"/>
    <w:rsid w:val="00F019CC"/>
    <w:rsid w:val="00F0202D"/>
    <w:rsid w:val="00F13FD4"/>
    <w:rsid w:val="00F23A1F"/>
    <w:rsid w:val="00F52E13"/>
    <w:rsid w:val="00F54316"/>
    <w:rsid w:val="00F56904"/>
    <w:rsid w:val="00F71382"/>
    <w:rsid w:val="00F82563"/>
    <w:rsid w:val="00F843CC"/>
    <w:rsid w:val="00F93251"/>
    <w:rsid w:val="00F94D08"/>
    <w:rsid w:val="00FA46D3"/>
    <w:rsid w:val="00FB1BF8"/>
    <w:rsid w:val="00FC1E87"/>
    <w:rsid w:val="00FC3B89"/>
    <w:rsid w:val="00FD515C"/>
    <w:rsid w:val="00FE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51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"/>
    <w:next w:val="a"/>
    <w:link w:val="1Char"/>
    <w:qFormat/>
    <w:rsid w:val="00F9325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932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9325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F9325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9325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9325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9325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9325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9325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3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3D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3DC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3DC3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93251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93251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93251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93251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9325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9325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93251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93251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93251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766FBC"/>
    <w:pPr>
      <w:ind w:firstLineChars="200" w:firstLine="420"/>
    </w:pPr>
  </w:style>
  <w:style w:type="character" w:styleId="a7">
    <w:name w:val="Hyperlink"/>
    <w:rsid w:val="007A2ED1"/>
    <w:rPr>
      <w:color w:val="0000FF"/>
      <w:u w:val="single"/>
    </w:rPr>
  </w:style>
  <w:style w:type="paragraph" w:customStyle="1" w:styleId="LGTdoc">
    <w:name w:val="LGTdoc_본문"/>
    <w:basedOn w:val="a"/>
    <w:rsid w:val="00A63FC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8">
    <w:name w:val="Balloon Text"/>
    <w:basedOn w:val="a"/>
    <w:link w:val="Char2"/>
    <w:uiPriority w:val="99"/>
    <w:semiHidden/>
    <w:unhideWhenUsed/>
    <w:rsid w:val="00D93F0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93F0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caption"/>
    <w:basedOn w:val="a"/>
    <w:next w:val="a"/>
    <w:qFormat/>
    <w:rsid w:val="00D93F07"/>
    <w:pPr>
      <w:spacing w:after="0"/>
    </w:pPr>
    <w:rPr>
      <w:rFonts w:eastAsia="Times New Roman"/>
      <w:b/>
      <w:bCs/>
      <w:lang w:val="en-US"/>
    </w:rPr>
  </w:style>
  <w:style w:type="paragraph" w:styleId="aa">
    <w:name w:val="Document Map"/>
    <w:basedOn w:val="a"/>
    <w:link w:val="Char3"/>
    <w:uiPriority w:val="99"/>
    <w:semiHidden/>
    <w:unhideWhenUsed/>
    <w:rsid w:val="002A4543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2A4543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isk%20F\3GPP\76\tdocs\R1-140804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Disk%20F\3GPP\76\tdocs\R1-14013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E:\Disk%20F\3GPP\76\tdocs\R1-140248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2014-03-22T05:23:00Z</dcterms:created>
  <dcterms:modified xsi:type="dcterms:W3CDTF">2014-03-22T05:23:00Z</dcterms:modified>
</cp:coreProperties>
</file>