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C0D1" w14:textId="4DC9BCC4" w:rsidR="00EA1C51" w:rsidRPr="006D1235" w:rsidRDefault="00EA1C51" w:rsidP="00EA1C51">
      <w:pPr>
        <w:pStyle w:val="3GPPHeader"/>
        <w:spacing w:after="60"/>
        <w:rPr>
          <w:rFonts w:eastAsia="Malgun Gothic"/>
          <w:sz w:val="32"/>
          <w:szCs w:val="32"/>
          <w:highlight w:val="yellow"/>
          <w:lang w:eastAsia="ko-KR"/>
        </w:rPr>
      </w:pPr>
      <w:r>
        <w:t xml:space="preserve">3GPP TSG RAN </w:t>
      </w:r>
      <w:r w:rsidR="00DA6002">
        <w:t xml:space="preserve">WG 1 </w:t>
      </w:r>
      <w:r>
        <w:t>Meeting #1</w:t>
      </w:r>
      <w:r w:rsidR="00DA6002">
        <w:t>2</w:t>
      </w:r>
      <w:r w:rsidR="00096648">
        <w:t>3</w:t>
      </w:r>
      <w:r>
        <w:tab/>
      </w:r>
      <w:r w:rsidR="00B17092">
        <w:t>R</w:t>
      </w:r>
      <w:r w:rsidR="00EB3AE2">
        <w:t>1</w:t>
      </w:r>
      <w:r w:rsidR="00B17092">
        <w:t>-</w:t>
      </w:r>
      <w:r w:rsidR="008B0AF4">
        <w:t>25</w:t>
      </w:r>
      <w:r w:rsidR="009A0552">
        <w:t>0</w:t>
      </w:r>
      <w:r w:rsidR="006D1235">
        <w:rPr>
          <w:rFonts w:eastAsia="Malgun Gothic" w:hint="eastAsia"/>
          <w:lang w:eastAsia="ko-KR"/>
        </w:rPr>
        <w:t>8623</w:t>
      </w:r>
    </w:p>
    <w:p w14:paraId="14F7655C" w14:textId="0D861ABF" w:rsidR="1E3F9E57" w:rsidRDefault="00096648" w:rsidP="50EAD822">
      <w:pPr>
        <w:pStyle w:val="3GPPHeader"/>
      </w:pPr>
      <w:r>
        <w:t>Dallas</w:t>
      </w:r>
      <w:r w:rsidR="1E3F9E57">
        <w:t xml:space="preserve">, </w:t>
      </w:r>
      <w:r>
        <w:t>USA</w:t>
      </w:r>
      <w:r w:rsidR="1E3F9E57">
        <w:t xml:space="preserve">, </w:t>
      </w:r>
      <w:r>
        <w:t xml:space="preserve">November </w:t>
      </w:r>
      <w:r w:rsidR="1E3F9E57">
        <w:t>1</w:t>
      </w:r>
      <w:r>
        <w:t>7</w:t>
      </w:r>
      <w:r w:rsidR="1E3F9E57">
        <w:t>th –</w:t>
      </w:r>
      <w:r>
        <w:t xml:space="preserve"> 2</w:t>
      </w:r>
      <w:r w:rsidR="1E3F9E57">
        <w:t>1</w:t>
      </w:r>
      <w:r>
        <w:t>st</w:t>
      </w:r>
      <w:r w:rsidR="1E3F9E57">
        <w:t xml:space="preserve">, 2025  </w:t>
      </w:r>
    </w:p>
    <w:p w14:paraId="3982483C" w14:textId="7EBF526B" w:rsidR="00E90E49" w:rsidRPr="00C34D62" w:rsidRDefault="00E90E49" w:rsidP="00311702">
      <w:pPr>
        <w:pStyle w:val="3GPPHeader"/>
        <w:rPr>
          <w:sz w:val="22"/>
        </w:rPr>
      </w:pPr>
      <w:r w:rsidRPr="00C34D62">
        <w:rPr>
          <w:sz w:val="22"/>
        </w:rPr>
        <w:t>Agenda Item</w:t>
      </w:r>
      <w:r w:rsidR="003B7EB1">
        <w:rPr>
          <w:sz w:val="22"/>
        </w:rPr>
        <w:t>:</w:t>
      </w:r>
      <w:r>
        <w:tab/>
      </w:r>
      <w:r w:rsidR="008B0AF4">
        <w:rPr>
          <w:sz w:val="22"/>
        </w:rPr>
        <w:t>1</w:t>
      </w:r>
      <w:r w:rsidR="00DA6002">
        <w:rPr>
          <w:sz w:val="22"/>
        </w:rPr>
        <w:t>1.</w:t>
      </w:r>
      <w:r w:rsidR="00FF1613">
        <w:rPr>
          <w:sz w:val="22"/>
        </w:rPr>
        <w:t>4.2</w:t>
      </w:r>
    </w:p>
    <w:p w14:paraId="5619E868" w14:textId="0CC9D27A" w:rsidR="00E90E49" w:rsidRPr="00CE0424" w:rsidRDefault="003D3C45" w:rsidP="00F64C2B">
      <w:pPr>
        <w:pStyle w:val="3GPPHeader"/>
        <w:rPr>
          <w:sz w:val="22"/>
        </w:rPr>
      </w:pPr>
      <w:r>
        <w:rPr>
          <w:sz w:val="22"/>
        </w:rPr>
        <w:t>Source</w:t>
      </w:r>
      <w:r w:rsidR="003B7EB1">
        <w:rPr>
          <w:sz w:val="22"/>
        </w:rPr>
        <w:t>:</w:t>
      </w:r>
      <w:r>
        <w:tab/>
      </w:r>
      <w:r w:rsidR="001D4CFA">
        <w:rPr>
          <w:sz w:val="22"/>
        </w:rPr>
        <w:t>Lenovo</w:t>
      </w:r>
    </w:p>
    <w:p w14:paraId="3AF5C9FA" w14:textId="359C52AF" w:rsidR="00E90E49" w:rsidRPr="00CE0424" w:rsidRDefault="003D3C45" w:rsidP="00311702">
      <w:pPr>
        <w:pStyle w:val="3GPPHeader"/>
        <w:rPr>
          <w:sz w:val="22"/>
        </w:rPr>
      </w:pPr>
      <w:r>
        <w:rPr>
          <w:sz w:val="22"/>
        </w:rPr>
        <w:t>Title</w:t>
      </w:r>
      <w:r w:rsidR="003B7EB1">
        <w:rPr>
          <w:sz w:val="22"/>
        </w:rPr>
        <w:t>:</w:t>
      </w:r>
      <w:r>
        <w:tab/>
      </w:r>
      <w:r w:rsidR="00546090">
        <w:rPr>
          <w:sz w:val="22"/>
        </w:rPr>
        <w:t>Discussion on 6GR modulation</w:t>
      </w:r>
    </w:p>
    <w:p w14:paraId="025260C1" w14:textId="491CDE89" w:rsidR="00E90E49" w:rsidRPr="00CE0424" w:rsidRDefault="00E90E49" w:rsidP="00D546FF">
      <w:pPr>
        <w:pStyle w:val="3GPPHeader"/>
        <w:rPr>
          <w:sz w:val="22"/>
        </w:rPr>
      </w:pPr>
      <w:r w:rsidRPr="00CE0424">
        <w:rPr>
          <w:sz w:val="22"/>
        </w:rPr>
        <w:t>Document for</w:t>
      </w:r>
      <w:r w:rsidR="003B7EB1">
        <w:rPr>
          <w:sz w:val="22"/>
        </w:rPr>
        <w:t>:</w:t>
      </w:r>
      <w:r>
        <w:tab/>
      </w:r>
      <w:r w:rsidRPr="004C50C7">
        <w:rPr>
          <w:sz w:val="22"/>
        </w:rPr>
        <w:t>Discussion</w:t>
      </w:r>
    </w:p>
    <w:p w14:paraId="6883CB62" w14:textId="77777777" w:rsidR="00E90E49" w:rsidRPr="00CE0424" w:rsidRDefault="00230D18" w:rsidP="00CE0424">
      <w:pPr>
        <w:pStyle w:val="Heading1"/>
      </w:pPr>
      <w:r>
        <w:t>1</w:t>
      </w:r>
      <w:r>
        <w:tab/>
      </w:r>
      <w:r w:rsidR="00E90E49" w:rsidRPr="00CE0424">
        <w:t>Introduction</w:t>
      </w:r>
    </w:p>
    <w:p w14:paraId="34A59DD4" w14:textId="71DC2704" w:rsidR="009D0D95" w:rsidRPr="00982F32" w:rsidRDefault="00DC0AD6" w:rsidP="00120EEC">
      <w:pPr>
        <w:pStyle w:val="BodyText"/>
        <w:rPr>
          <w:rFonts w:ascii="Times New Roman" w:hAnsi="Times New Roman" w:cs="Times New Roman"/>
        </w:rPr>
      </w:pPr>
      <w:r w:rsidRPr="18BFE4FF">
        <w:rPr>
          <w:rFonts w:ascii="Times New Roman" w:hAnsi="Times New Roman" w:cs="Times New Roman"/>
          <w:sz w:val="22"/>
        </w:rPr>
        <w:t xml:space="preserve">In RAN#108, the </w:t>
      </w:r>
      <w:r w:rsidR="008C53C9" w:rsidRPr="18BFE4FF">
        <w:rPr>
          <w:rFonts w:ascii="Times New Roman" w:hAnsi="Times New Roman" w:cs="Times New Roman"/>
          <w:sz w:val="22"/>
        </w:rPr>
        <w:t xml:space="preserve">6G Radio (6GR) </w:t>
      </w:r>
      <w:r w:rsidRPr="18BFE4FF">
        <w:rPr>
          <w:rFonts w:ascii="Times New Roman" w:hAnsi="Times New Roman" w:cs="Times New Roman"/>
          <w:sz w:val="22"/>
        </w:rPr>
        <w:t xml:space="preserve">study item was discussed and approved [1]. It was agreed that </w:t>
      </w:r>
      <w:r w:rsidR="00913C19" w:rsidRPr="18BFE4FF">
        <w:rPr>
          <w:rFonts w:ascii="Times New Roman" w:hAnsi="Times New Roman" w:cs="Times New Roman"/>
          <w:sz w:val="22"/>
        </w:rPr>
        <w:t xml:space="preserve">5G NR </w:t>
      </w:r>
      <w:r w:rsidRPr="18BFE4FF">
        <w:rPr>
          <w:rFonts w:ascii="Times New Roman" w:hAnsi="Times New Roman" w:cs="Times New Roman"/>
          <w:sz w:val="22"/>
        </w:rPr>
        <w:t xml:space="preserve">modulation </w:t>
      </w:r>
      <w:r w:rsidR="00AB6224" w:rsidRPr="18BFE4FF">
        <w:rPr>
          <w:rFonts w:ascii="Times New Roman" w:hAnsi="Times New Roman" w:cs="Times New Roman"/>
          <w:sz w:val="22"/>
        </w:rPr>
        <w:t xml:space="preserve">schemes </w:t>
      </w:r>
      <w:r w:rsidR="008B0611" w:rsidRPr="18BFE4FF">
        <w:rPr>
          <w:rFonts w:ascii="Times New Roman" w:hAnsi="Times New Roman" w:cs="Times New Roman"/>
          <w:sz w:val="22"/>
        </w:rPr>
        <w:t xml:space="preserve">are the default </w:t>
      </w:r>
      <w:r w:rsidRPr="18BFE4FF">
        <w:rPr>
          <w:rFonts w:ascii="Times New Roman" w:hAnsi="Times New Roman" w:cs="Times New Roman"/>
          <w:sz w:val="22"/>
        </w:rPr>
        <w:t xml:space="preserve">for 6GR and will </w:t>
      </w:r>
      <w:r w:rsidR="008B0611" w:rsidRPr="18BFE4FF">
        <w:rPr>
          <w:rFonts w:ascii="Times New Roman" w:hAnsi="Times New Roman" w:cs="Times New Roman"/>
          <w:sz w:val="22"/>
        </w:rPr>
        <w:t xml:space="preserve">also </w:t>
      </w:r>
      <w:r w:rsidRPr="18BFE4FF">
        <w:rPr>
          <w:rFonts w:ascii="Times New Roman" w:hAnsi="Times New Roman" w:cs="Times New Roman"/>
          <w:sz w:val="22"/>
        </w:rPr>
        <w:t xml:space="preserve">be the benchmark for potential enhancements </w:t>
      </w:r>
      <w:r w:rsidR="008B0611" w:rsidRPr="18BFE4FF">
        <w:rPr>
          <w:rFonts w:ascii="Times New Roman" w:hAnsi="Times New Roman" w:cs="Times New Roman"/>
          <w:sz w:val="22"/>
        </w:rPr>
        <w:t xml:space="preserve">by </w:t>
      </w:r>
      <w:r w:rsidRPr="18BFE4FF">
        <w:rPr>
          <w:rFonts w:ascii="Times New Roman" w:hAnsi="Times New Roman" w:cs="Times New Roman"/>
          <w:sz w:val="22"/>
        </w:rPr>
        <w:t xml:space="preserve">other proposed modulation schemes. The study will focus on enhancements aimed at improving </w:t>
      </w:r>
      <w:r w:rsidR="00762CD7" w:rsidRPr="18BFE4FF">
        <w:rPr>
          <w:rFonts w:ascii="Times New Roman" w:hAnsi="Times New Roman" w:cs="Times New Roman"/>
          <w:sz w:val="22"/>
        </w:rPr>
        <w:t>spectral efficiency</w:t>
      </w:r>
      <w:r w:rsidRPr="18BFE4FF">
        <w:rPr>
          <w:rFonts w:ascii="Times New Roman" w:hAnsi="Times New Roman" w:cs="Times New Roman"/>
          <w:sz w:val="22"/>
        </w:rPr>
        <w:t xml:space="preserve">, </w:t>
      </w:r>
      <w:r w:rsidR="00762CD7" w:rsidRPr="18BFE4FF">
        <w:rPr>
          <w:rFonts w:ascii="Times New Roman" w:hAnsi="Times New Roman" w:cs="Times New Roman"/>
          <w:sz w:val="22"/>
        </w:rPr>
        <w:t xml:space="preserve">coverage and </w:t>
      </w:r>
      <w:r w:rsidRPr="18BFE4FF">
        <w:rPr>
          <w:rFonts w:ascii="Times New Roman" w:hAnsi="Times New Roman" w:cs="Times New Roman"/>
          <w:sz w:val="22"/>
        </w:rPr>
        <w:t xml:space="preserve">energy </w:t>
      </w:r>
      <w:r w:rsidR="6871403D" w:rsidRPr="19E87474">
        <w:rPr>
          <w:rFonts w:ascii="Times New Roman" w:hAnsi="Times New Roman" w:cs="Times New Roman"/>
          <w:sz w:val="22"/>
        </w:rPr>
        <w:t>efficiency,</w:t>
      </w:r>
      <w:r w:rsidR="007952CB" w:rsidRPr="18BFE4FF">
        <w:rPr>
          <w:rFonts w:ascii="Times New Roman" w:hAnsi="Times New Roman" w:cs="Times New Roman"/>
          <w:sz w:val="22"/>
        </w:rPr>
        <w:t xml:space="preserve"> </w:t>
      </w:r>
      <w:r w:rsidR="009644F4" w:rsidRPr="18BFE4FF">
        <w:rPr>
          <w:rFonts w:ascii="Times New Roman" w:hAnsi="Times New Roman" w:cs="Times New Roman"/>
          <w:sz w:val="22"/>
        </w:rPr>
        <w:t xml:space="preserve">and target </w:t>
      </w:r>
      <w:r w:rsidR="00762CD7" w:rsidRPr="18BFE4FF">
        <w:rPr>
          <w:rFonts w:ascii="Times New Roman" w:hAnsi="Times New Roman" w:cs="Times New Roman"/>
          <w:sz w:val="22"/>
        </w:rPr>
        <w:t xml:space="preserve">meeting </w:t>
      </w:r>
      <w:r w:rsidRPr="18BFE4FF">
        <w:rPr>
          <w:rFonts w:ascii="Times New Roman" w:hAnsi="Times New Roman" w:cs="Times New Roman"/>
          <w:sz w:val="22"/>
        </w:rPr>
        <w:t xml:space="preserve">diverse requirements </w:t>
      </w:r>
      <w:r w:rsidR="00762CD7" w:rsidRPr="18BFE4FF">
        <w:rPr>
          <w:rFonts w:ascii="Times New Roman" w:hAnsi="Times New Roman" w:cs="Times New Roman"/>
          <w:sz w:val="22"/>
        </w:rPr>
        <w:t xml:space="preserve">for </w:t>
      </w:r>
      <w:r w:rsidRPr="18BFE4FF">
        <w:rPr>
          <w:rFonts w:ascii="Times New Roman" w:hAnsi="Times New Roman" w:cs="Times New Roman"/>
          <w:sz w:val="22"/>
        </w:rPr>
        <w:t xml:space="preserve">future deployments. 6GR </w:t>
      </w:r>
      <w:r w:rsidR="00D259B2" w:rsidRPr="18BFE4FF">
        <w:rPr>
          <w:rFonts w:ascii="Times New Roman" w:hAnsi="Times New Roman" w:cs="Times New Roman"/>
          <w:sz w:val="22"/>
        </w:rPr>
        <w:t xml:space="preserve">modulation </w:t>
      </w:r>
      <w:r w:rsidRPr="18BFE4FF">
        <w:rPr>
          <w:rFonts w:ascii="Times New Roman" w:hAnsi="Times New Roman" w:cs="Times New Roman"/>
          <w:sz w:val="22"/>
        </w:rPr>
        <w:t xml:space="preserve">study will </w:t>
      </w:r>
      <w:r w:rsidR="00D43BCB" w:rsidRPr="18BFE4FF">
        <w:rPr>
          <w:rFonts w:ascii="Times New Roman" w:hAnsi="Times New Roman" w:cs="Times New Roman"/>
          <w:sz w:val="22"/>
        </w:rPr>
        <w:t xml:space="preserve">additionally </w:t>
      </w:r>
      <w:r w:rsidRPr="18BFE4FF">
        <w:rPr>
          <w:rFonts w:ascii="Times New Roman" w:hAnsi="Times New Roman" w:cs="Times New Roman"/>
          <w:sz w:val="22"/>
        </w:rPr>
        <w:t>evaluat</w:t>
      </w:r>
      <w:r w:rsidR="00AF7C1C" w:rsidRPr="18BFE4FF">
        <w:rPr>
          <w:rFonts w:ascii="Times New Roman" w:hAnsi="Times New Roman" w:cs="Times New Roman"/>
          <w:sz w:val="22"/>
        </w:rPr>
        <w:t>e</w:t>
      </w:r>
      <w:r w:rsidRPr="18BFE4FF">
        <w:rPr>
          <w:rFonts w:ascii="Times New Roman" w:hAnsi="Times New Roman" w:cs="Times New Roman"/>
          <w:sz w:val="22"/>
        </w:rPr>
        <w:t xml:space="preserve"> </w:t>
      </w:r>
      <w:r w:rsidR="00200E8B" w:rsidRPr="18BFE4FF">
        <w:rPr>
          <w:rFonts w:ascii="Times New Roman" w:hAnsi="Times New Roman" w:cs="Times New Roman"/>
          <w:sz w:val="22"/>
        </w:rPr>
        <w:t xml:space="preserve">the </w:t>
      </w:r>
      <w:r w:rsidRPr="18BFE4FF">
        <w:rPr>
          <w:rFonts w:ascii="Times New Roman" w:hAnsi="Times New Roman" w:cs="Times New Roman"/>
          <w:sz w:val="22"/>
        </w:rPr>
        <w:t xml:space="preserve">potential improvements </w:t>
      </w:r>
      <w:r w:rsidR="00631969" w:rsidRPr="18BFE4FF">
        <w:rPr>
          <w:rFonts w:ascii="Times New Roman" w:hAnsi="Times New Roman" w:cs="Times New Roman"/>
          <w:sz w:val="22"/>
        </w:rPr>
        <w:t xml:space="preserve">in comparison </w:t>
      </w:r>
      <w:r w:rsidRPr="18BFE4FF">
        <w:rPr>
          <w:rFonts w:ascii="Times New Roman" w:hAnsi="Times New Roman" w:cs="Times New Roman"/>
          <w:sz w:val="22"/>
        </w:rPr>
        <w:t xml:space="preserve">to current </w:t>
      </w:r>
      <w:r w:rsidR="00E93AF0" w:rsidRPr="18BFE4FF">
        <w:rPr>
          <w:rFonts w:ascii="Times New Roman" w:hAnsi="Times New Roman" w:cs="Times New Roman"/>
          <w:sz w:val="22"/>
        </w:rPr>
        <w:t>modulation schemes</w:t>
      </w:r>
      <w:r w:rsidR="00885138" w:rsidRPr="18BFE4FF">
        <w:rPr>
          <w:rFonts w:ascii="Times New Roman" w:hAnsi="Times New Roman" w:cs="Times New Roman"/>
          <w:sz w:val="22"/>
        </w:rPr>
        <w:t xml:space="preserve">, </w:t>
      </w:r>
      <w:r w:rsidR="00265A28" w:rsidRPr="18BFE4FF">
        <w:rPr>
          <w:rFonts w:ascii="Times New Roman" w:hAnsi="Times New Roman" w:cs="Times New Roman"/>
          <w:sz w:val="22"/>
        </w:rPr>
        <w:t>including</w:t>
      </w:r>
      <w:r w:rsidRPr="18BFE4FF">
        <w:rPr>
          <w:rFonts w:ascii="Times New Roman" w:hAnsi="Times New Roman" w:cs="Times New Roman"/>
          <w:sz w:val="22"/>
        </w:rPr>
        <w:t xml:space="preserve"> a detailed assessment of their suitability for future use cases and deployment scenarios. The results of this evaluation, along with any proposed enhancements, are expected to be </w:t>
      </w:r>
      <w:r w:rsidR="00E93AF0" w:rsidRPr="18BFE4FF">
        <w:rPr>
          <w:rFonts w:ascii="Times New Roman" w:hAnsi="Times New Roman" w:cs="Times New Roman"/>
          <w:sz w:val="22"/>
        </w:rPr>
        <w:t xml:space="preserve">finalized, </w:t>
      </w:r>
      <w:r w:rsidR="7F542F30" w:rsidRPr="19E87474">
        <w:rPr>
          <w:rFonts w:ascii="Times New Roman" w:hAnsi="Times New Roman" w:cs="Times New Roman"/>
          <w:sz w:val="22"/>
        </w:rPr>
        <w:t>reviewed,</w:t>
      </w:r>
      <w:r w:rsidRPr="18BFE4FF">
        <w:rPr>
          <w:rFonts w:ascii="Times New Roman" w:hAnsi="Times New Roman" w:cs="Times New Roman"/>
          <w:sz w:val="22"/>
        </w:rPr>
        <w:t xml:space="preserve"> and assessed during RAN#112 as part of the ongoing </w:t>
      </w:r>
      <w:r w:rsidR="00E93AF0" w:rsidRPr="18BFE4FF">
        <w:rPr>
          <w:rFonts w:ascii="Times New Roman" w:hAnsi="Times New Roman" w:cs="Times New Roman"/>
          <w:sz w:val="22"/>
        </w:rPr>
        <w:t xml:space="preserve">6GR </w:t>
      </w:r>
      <w:r w:rsidRPr="18BFE4FF">
        <w:rPr>
          <w:rFonts w:ascii="Times New Roman" w:hAnsi="Times New Roman" w:cs="Times New Roman"/>
          <w:sz w:val="22"/>
        </w:rPr>
        <w:t>study</w:t>
      </w:r>
      <w:r w:rsidR="00E93AF0" w:rsidRPr="18BFE4FF">
        <w:rPr>
          <w:rFonts w:ascii="Times New Roman" w:hAnsi="Times New Roman" w:cs="Times New Roman"/>
          <w:sz w:val="22"/>
        </w:rPr>
        <w:t>.</w:t>
      </w:r>
      <w:r w:rsidR="3EEE1EEC" w:rsidRPr="18BFE4FF">
        <w:rPr>
          <w:rFonts w:ascii="Times New Roman" w:hAnsi="Times New Roman" w:cs="Times New Roman"/>
          <w:sz w:val="22"/>
        </w:rPr>
        <w:t xml:space="preserve"> </w:t>
      </w:r>
    </w:p>
    <w:p w14:paraId="5315DBEC" w14:textId="10302292" w:rsidR="66F8D87B" w:rsidRDefault="66F8D87B" w:rsidP="66F8D87B">
      <w:pPr>
        <w:pStyle w:val="BodyText"/>
        <w:rPr>
          <w:rFonts w:ascii="Times New Roman" w:hAnsi="Times New Roman" w:cs="Times New Roman"/>
          <w:sz w:val="22"/>
        </w:rPr>
      </w:pPr>
    </w:p>
    <w:p w14:paraId="511A7F39" w14:textId="2DCEAAF4" w:rsidR="79E765A3" w:rsidRDefault="79E765A3" w:rsidP="66F8D87B">
      <w:pPr>
        <w:pStyle w:val="BodyText"/>
        <w:rPr>
          <w:rFonts w:ascii="Times New Roman" w:hAnsi="Times New Roman" w:cs="Times New Roman"/>
          <w:sz w:val="22"/>
        </w:rPr>
      </w:pPr>
      <w:r w:rsidRPr="66F8D87B">
        <w:rPr>
          <w:rFonts w:ascii="Times New Roman" w:hAnsi="Times New Roman" w:cs="Times New Roman"/>
          <w:sz w:val="22"/>
        </w:rPr>
        <w:t>Based on the constructive discussions in RAN1 #122bis</w:t>
      </w:r>
      <w:r w:rsidRPr="3817B6C9">
        <w:rPr>
          <w:rFonts w:ascii="Times New Roman" w:hAnsi="Times New Roman" w:cs="Times New Roman"/>
          <w:sz w:val="22"/>
        </w:rPr>
        <w:t xml:space="preserve">, the following </w:t>
      </w:r>
      <w:r w:rsidR="72FEA7E8" w:rsidRPr="3CFCEE49">
        <w:rPr>
          <w:rFonts w:ascii="Times New Roman" w:hAnsi="Times New Roman" w:cs="Times New Roman"/>
          <w:sz w:val="22"/>
        </w:rPr>
        <w:t>agreements</w:t>
      </w:r>
      <w:r w:rsidRPr="3817B6C9">
        <w:rPr>
          <w:rFonts w:ascii="Times New Roman" w:hAnsi="Times New Roman" w:cs="Times New Roman"/>
          <w:sz w:val="22"/>
        </w:rPr>
        <w:t xml:space="preserve"> were made.</w:t>
      </w:r>
    </w:p>
    <w:tbl>
      <w:tblPr>
        <w:tblW w:w="0" w:type="auto"/>
        <w:tblLayout w:type="fixed"/>
        <w:tblLook w:val="04A0" w:firstRow="1" w:lastRow="0" w:firstColumn="1" w:lastColumn="0" w:noHBand="0" w:noVBand="1"/>
      </w:tblPr>
      <w:tblGrid>
        <w:gridCol w:w="8930"/>
      </w:tblGrid>
      <w:tr w:rsidR="0A5A804A" w14:paraId="1F2330A7" w14:textId="77777777" w:rsidTr="0A5A804A">
        <w:trPr>
          <w:trHeight w:val="300"/>
        </w:trPr>
        <w:tc>
          <w:tcPr>
            <w:tcW w:w="8930" w:type="dxa"/>
            <w:tcBorders>
              <w:top w:val="single" w:sz="8" w:space="0" w:color="auto"/>
              <w:left w:val="single" w:sz="8" w:space="0" w:color="auto"/>
              <w:bottom w:val="single" w:sz="8" w:space="0" w:color="auto"/>
              <w:right w:val="single" w:sz="8" w:space="0" w:color="auto"/>
            </w:tcBorders>
            <w:tcMar>
              <w:left w:w="108" w:type="dxa"/>
              <w:right w:w="108" w:type="dxa"/>
            </w:tcMar>
          </w:tcPr>
          <w:p w14:paraId="64BCED9A" w14:textId="4F37A4D9" w:rsidR="7E9D06A0" w:rsidRDefault="7E9D06A0" w:rsidP="0068269A">
            <w:pPr>
              <w:spacing w:after="0"/>
              <w:jc w:val="both"/>
              <w:rPr>
                <w:rFonts w:ascii="Times" w:eastAsia="Times" w:hAnsi="Times" w:cs="Times"/>
                <w:szCs w:val="20"/>
                <w:highlight w:val="green"/>
                <w:lang w:val="en-GB"/>
              </w:rPr>
            </w:pPr>
            <w:r w:rsidRPr="73204317">
              <w:rPr>
                <w:rFonts w:ascii="Times" w:eastAsia="Times" w:hAnsi="Times" w:cs="Times"/>
                <w:szCs w:val="20"/>
                <w:highlight w:val="green"/>
                <w:lang w:val="en-GB"/>
              </w:rPr>
              <w:t>Agreement</w:t>
            </w:r>
          </w:p>
          <w:p w14:paraId="31B084AB" w14:textId="6168FC4D" w:rsidR="7E9D06A0" w:rsidRDefault="7E9D06A0" w:rsidP="0068269A">
            <w:pPr>
              <w:spacing w:after="0"/>
              <w:jc w:val="both"/>
              <w:rPr>
                <w:rFonts w:ascii="Times" w:eastAsia="Times" w:hAnsi="Times" w:cs="Times"/>
                <w:szCs w:val="20"/>
                <w:lang w:val="en-GB"/>
              </w:rPr>
            </w:pPr>
            <w:r w:rsidRPr="73204317">
              <w:rPr>
                <w:rFonts w:ascii="Times" w:eastAsia="Times" w:hAnsi="Times" w:cs="Times"/>
                <w:szCs w:val="20"/>
                <w:lang w:val="en-GB"/>
              </w:rPr>
              <w:t>For 6GR constellation shaping evaluation for CP-OFDM, and improved MCS table, the proposed scheme will be compared with non-shaping with NR MCS table. The evaluation and comparison should consider at least the following:</w:t>
            </w:r>
          </w:p>
          <w:p w14:paraId="03C3C007" w14:textId="0127AA70"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BLER performance under AWGN channel (at least for performance calibration)</w:t>
            </w:r>
          </w:p>
          <w:p w14:paraId="75E9A453" w14:textId="66A8FC46" w:rsidR="7E9D06A0" w:rsidRDefault="7E9D06A0" w:rsidP="0068269A">
            <w:pPr>
              <w:pStyle w:val="ListParagraph"/>
              <w:numPr>
                <w:ilvl w:val="1"/>
                <w:numId w:val="45"/>
              </w:numPr>
              <w:ind w:left="1080"/>
              <w:jc w:val="both"/>
              <w:rPr>
                <w:rFonts w:ascii="Times" w:eastAsia="Times" w:hAnsi="Times" w:cs="Times"/>
                <w:szCs w:val="20"/>
                <w:lang w:val="en-GB"/>
              </w:rPr>
            </w:pPr>
            <w:r w:rsidRPr="73204317">
              <w:rPr>
                <w:rFonts w:ascii="Times" w:eastAsia="Times" w:hAnsi="Times" w:cs="Times"/>
                <w:sz w:val="20"/>
                <w:szCs w:val="20"/>
                <w:lang w:val="en-GB"/>
              </w:rPr>
              <w:t>1</w:t>
            </w:r>
            <w:r w:rsidRPr="73204317">
              <w:rPr>
                <w:rFonts w:ascii="Times" w:eastAsia="Times" w:hAnsi="Times" w:cs="Times"/>
                <w:sz w:val="20"/>
                <w:szCs w:val="20"/>
                <w:vertAlign w:val="superscript"/>
                <w:lang w:val="en-GB"/>
              </w:rPr>
              <w:t>st</w:t>
            </w:r>
            <w:r w:rsidRPr="73204317">
              <w:rPr>
                <w:rFonts w:ascii="Times" w:eastAsia="Times" w:hAnsi="Times" w:cs="Times"/>
                <w:sz w:val="20"/>
                <w:szCs w:val="20"/>
                <w:lang w:val="en-GB"/>
              </w:rPr>
              <w:t xml:space="preserve"> transmission (baseline) and with HARQ re-transmission</w:t>
            </w:r>
          </w:p>
          <w:p w14:paraId="1934F08A" w14:textId="57EF06FD"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BLER performance under fading channel with fixed MCS</w:t>
            </w:r>
          </w:p>
          <w:p w14:paraId="0F847F47" w14:textId="5361CEE4" w:rsidR="7E9D06A0" w:rsidRDefault="7E9D06A0" w:rsidP="0068269A">
            <w:pPr>
              <w:pStyle w:val="ListParagraph"/>
              <w:numPr>
                <w:ilvl w:val="1"/>
                <w:numId w:val="45"/>
              </w:numPr>
              <w:ind w:left="1080"/>
              <w:jc w:val="both"/>
              <w:rPr>
                <w:rFonts w:ascii="Times" w:eastAsia="Times" w:hAnsi="Times" w:cs="Times"/>
                <w:szCs w:val="20"/>
                <w:lang w:val="en-GB"/>
              </w:rPr>
            </w:pPr>
            <w:r w:rsidRPr="73204317">
              <w:rPr>
                <w:rFonts w:ascii="Times" w:eastAsia="Times" w:hAnsi="Times" w:cs="Times"/>
                <w:sz w:val="20"/>
                <w:szCs w:val="20"/>
                <w:lang w:val="en-GB"/>
              </w:rPr>
              <w:t>1</w:t>
            </w:r>
            <w:r w:rsidRPr="73204317">
              <w:rPr>
                <w:rFonts w:ascii="Times" w:eastAsia="Times" w:hAnsi="Times" w:cs="Times"/>
                <w:sz w:val="20"/>
                <w:szCs w:val="20"/>
                <w:vertAlign w:val="superscript"/>
                <w:lang w:val="en-GB"/>
              </w:rPr>
              <w:t>st</w:t>
            </w:r>
            <w:r w:rsidRPr="73204317">
              <w:rPr>
                <w:rFonts w:ascii="Times" w:eastAsia="Times" w:hAnsi="Times" w:cs="Times"/>
                <w:sz w:val="20"/>
                <w:szCs w:val="20"/>
                <w:lang w:val="en-GB"/>
              </w:rPr>
              <w:t xml:space="preserve"> transmission (baseline) and with HARQ re-transmission</w:t>
            </w:r>
          </w:p>
          <w:p w14:paraId="13EA2A6B" w14:textId="4A9CEED5"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Throughput performance with link adaptation (adaptive MCS and rank) under fading channel</w:t>
            </w:r>
          </w:p>
          <w:p w14:paraId="6F01CD88" w14:textId="6E534E99"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t>Needs to provide assumptions on rate adaptation (e.g., target BLER for 1</w:t>
            </w:r>
            <w:r w:rsidRPr="73204317">
              <w:rPr>
                <w:rFonts w:ascii="Times" w:eastAsia="Times" w:hAnsi="Times" w:cs="Times"/>
                <w:sz w:val="20"/>
                <w:szCs w:val="20"/>
                <w:vertAlign w:val="superscript"/>
                <w:lang w:val="en-GB"/>
              </w:rPr>
              <w:t>st</w:t>
            </w:r>
            <w:r w:rsidRPr="73204317">
              <w:rPr>
                <w:rFonts w:ascii="Times" w:eastAsia="Times" w:hAnsi="Times" w:cs="Times"/>
                <w:sz w:val="20"/>
                <w:szCs w:val="20"/>
                <w:lang w:val="en-GB"/>
              </w:rPr>
              <w:t xml:space="preserve"> transmission, maximum # of retransmissions)</w:t>
            </w:r>
          </w:p>
          <w:p w14:paraId="6EC83E1D" w14:textId="12777C92"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 xml:space="preserve">Transmitter and receiver complexity (e.g., shaping/deshaping, demapper), latency, parallelism implementation, and storage requirements, </w:t>
            </w:r>
          </w:p>
          <w:p w14:paraId="3AEEE122" w14:textId="5FFFCA49"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Other KPI not excluded, such as PAPR, EVM, MPR/A-MPR</w:t>
            </w:r>
          </w:p>
          <w:p w14:paraId="33146794" w14:textId="5DB67313"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Expected spec impact</w:t>
            </w:r>
          </w:p>
          <w:p w14:paraId="155E5BE2" w14:textId="793D3737"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FFS detailed assumption of constellation shaping and improved MCS table</w:t>
            </w:r>
          </w:p>
          <w:p w14:paraId="7F5DB3C9" w14:textId="798249C7"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 xml:space="preserve">System level evaluation can be done after link level evaluation. </w:t>
            </w:r>
          </w:p>
          <w:p w14:paraId="1E194500" w14:textId="71A3994A" w:rsidR="73204317" w:rsidRDefault="73204317" w:rsidP="73204317">
            <w:pPr>
              <w:spacing w:after="0"/>
              <w:jc w:val="both"/>
              <w:rPr>
                <w:rFonts w:ascii="Times" w:eastAsia="Times" w:hAnsi="Times" w:cs="Times"/>
                <w:szCs w:val="20"/>
                <w:highlight w:val="green"/>
                <w:lang w:val="en-GB"/>
              </w:rPr>
            </w:pPr>
          </w:p>
          <w:p w14:paraId="3B7B1F33" w14:textId="7DC98BF0" w:rsidR="7E9D06A0" w:rsidRDefault="7E9D06A0" w:rsidP="0068269A">
            <w:pPr>
              <w:spacing w:after="0"/>
              <w:jc w:val="both"/>
              <w:rPr>
                <w:rFonts w:ascii="Times" w:eastAsia="Times" w:hAnsi="Times" w:cs="Times"/>
                <w:szCs w:val="20"/>
                <w:highlight w:val="green"/>
                <w:lang w:val="en-GB"/>
              </w:rPr>
            </w:pPr>
            <w:r w:rsidRPr="73204317">
              <w:rPr>
                <w:rFonts w:ascii="Times" w:eastAsia="Times" w:hAnsi="Times" w:cs="Times"/>
                <w:szCs w:val="20"/>
                <w:highlight w:val="green"/>
                <w:lang w:val="en-GB"/>
              </w:rPr>
              <w:t>Agreement</w:t>
            </w:r>
          </w:p>
          <w:p w14:paraId="3FCF8C3A" w14:textId="3FFF85BB" w:rsidR="7E9D06A0" w:rsidRDefault="7E9D06A0" w:rsidP="0068269A">
            <w:pPr>
              <w:spacing w:after="0"/>
              <w:jc w:val="both"/>
              <w:rPr>
                <w:rFonts w:ascii="Times" w:eastAsia="Times" w:hAnsi="Times" w:cs="Times"/>
                <w:szCs w:val="20"/>
                <w:lang w:val="en-GB"/>
              </w:rPr>
            </w:pPr>
            <w:r w:rsidRPr="73204317">
              <w:rPr>
                <w:rFonts w:ascii="Times" w:eastAsia="Times" w:hAnsi="Times" w:cs="Times"/>
                <w:szCs w:val="20"/>
                <w:lang w:val="en-GB"/>
              </w:rPr>
              <w:t>For 6GR constellation shaping study, proponent is encouraged to provide details for the PS/GS schemes considered for evaluation and comparison, including at least the following</w:t>
            </w:r>
          </w:p>
          <w:p w14:paraId="59AC8DF4" w14:textId="793E3BD2"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Probabilistic shaping for CP-OFDM and DFT-s-OFDM</w:t>
            </w:r>
          </w:p>
          <w:p w14:paraId="7BE79074" w14:textId="639083AA"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t>Use the list of spectrum efficiencies in NR MCS table as starting point, and provide constellation (including normalization), coding rate and target probabilistic distribution for each SE</w:t>
            </w:r>
          </w:p>
          <w:p w14:paraId="2AF50A3E" w14:textId="3B7FB95F" w:rsidR="7E9D06A0" w:rsidRDefault="7E9D06A0" w:rsidP="0068269A">
            <w:pPr>
              <w:pStyle w:val="ListParagraph"/>
              <w:numPr>
                <w:ilvl w:val="2"/>
                <w:numId w:val="45"/>
              </w:numPr>
              <w:ind w:left="1800"/>
              <w:jc w:val="both"/>
              <w:rPr>
                <w:rFonts w:ascii="Times" w:eastAsia="Times" w:hAnsi="Times" w:cs="Times"/>
                <w:szCs w:val="20"/>
                <w:lang w:val="en-GB"/>
              </w:rPr>
            </w:pPr>
            <w:r w:rsidRPr="73204317">
              <w:rPr>
                <w:rFonts w:ascii="Times" w:eastAsia="Times" w:hAnsi="Times" w:cs="Times"/>
                <w:sz w:val="20"/>
                <w:szCs w:val="20"/>
                <w:lang w:val="en-GB"/>
              </w:rPr>
              <w:t>If multiple coding rate and target probabilistic distribution pairs are provided for each SE, how to switch between them</w:t>
            </w:r>
          </w:p>
          <w:p w14:paraId="495A5204" w14:textId="098C794A"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lastRenderedPageBreak/>
              <w:t>Relationship between shaping and FEC, coded bits to modulation symbol mapping, and other modules (such as scrambling, interleaving), in transmit and receive chains. How to handle HARQ retransmission</w:t>
            </w:r>
          </w:p>
          <w:p w14:paraId="1399130B" w14:textId="223C86FF"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t>PS algorithm details (for example, source coding based, channel coding based, etc) and parameters (such as block length, rate loss)</w:t>
            </w:r>
          </w:p>
          <w:p w14:paraId="26B33EC8" w14:textId="45C4EF4D"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Geometric shaping for CP-OFDM and DFT-s-OFDM</w:t>
            </w:r>
          </w:p>
          <w:p w14:paraId="29EFD5F4" w14:textId="702B5E40"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t>Use the list of spectrum efficiencies in NR MCS table as starting point, and provide target constellation shape (including normalization) (1D-NUC, 2D-NUC, QAM-CS, etc) for each SE</w:t>
            </w:r>
          </w:p>
          <w:p w14:paraId="46046AE5" w14:textId="58D019F4" w:rsidR="7E9D06A0" w:rsidRDefault="7E9D06A0" w:rsidP="0068269A">
            <w:pPr>
              <w:pStyle w:val="ListParagraph"/>
              <w:numPr>
                <w:ilvl w:val="2"/>
                <w:numId w:val="45"/>
              </w:numPr>
              <w:ind w:left="1800"/>
              <w:jc w:val="both"/>
              <w:rPr>
                <w:rFonts w:ascii="Times" w:eastAsia="Times" w:hAnsi="Times" w:cs="Times"/>
                <w:szCs w:val="20"/>
                <w:lang w:val="en-GB"/>
              </w:rPr>
            </w:pPr>
            <w:r w:rsidRPr="73204317">
              <w:rPr>
                <w:rFonts w:ascii="Times" w:eastAsia="Times" w:hAnsi="Times" w:cs="Times"/>
                <w:sz w:val="20"/>
                <w:szCs w:val="20"/>
                <w:lang w:val="en-GB"/>
              </w:rPr>
              <w:t>If multiple constellation shapes are provided for each SE, how to switch between them</w:t>
            </w:r>
          </w:p>
          <w:p w14:paraId="77DA0F04" w14:textId="3D6A6E6C"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t>GS mapping details, such as bit to constellation point mapping and shape</w:t>
            </w:r>
          </w:p>
          <w:p w14:paraId="0F09487F" w14:textId="53DAFB52" w:rsidR="7E9D06A0" w:rsidRDefault="7E9D06A0" w:rsidP="0068269A">
            <w:pPr>
              <w:pStyle w:val="ListParagraph"/>
              <w:numPr>
                <w:ilvl w:val="1"/>
                <w:numId w:val="45"/>
              </w:numPr>
              <w:jc w:val="both"/>
              <w:rPr>
                <w:rFonts w:ascii="Times" w:eastAsia="Times" w:hAnsi="Times" w:cs="Times"/>
                <w:szCs w:val="20"/>
                <w:lang w:val="en-GB"/>
              </w:rPr>
            </w:pPr>
            <w:r w:rsidRPr="73204317">
              <w:rPr>
                <w:rFonts w:ascii="Times" w:eastAsia="Times" w:hAnsi="Times" w:cs="Times"/>
                <w:sz w:val="20"/>
                <w:szCs w:val="20"/>
                <w:lang w:val="en-GB"/>
              </w:rPr>
              <w:t>Relationship with other blocks (such as scrambling, interleaving). How to handle HARQ retransmission</w:t>
            </w:r>
          </w:p>
          <w:p w14:paraId="4B4AF8BB" w14:textId="1D59024B" w:rsidR="73204317" w:rsidRDefault="73204317" w:rsidP="73204317">
            <w:pPr>
              <w:spacing w:after="0"/>
              <w:jc w:val="both"/>
              <w:rPr>
                <w:rFonts w:ascii="Times" w:eastAsia="Times" w:hAnsi="Times" w:cs="Times"/>
                <w:szCs w:val="20"/>
                <w:highlight w:val="green"/>
                <w:lang w:val="en-GB"/>
              </w:rPr>
            </w:pPr>
          </w:p>
          <w:p w14:paraId="335E7B4F" w14:textId="7D9EFBA0" w:rsidR="7E9D06A0" w:rsidRDefault="7E9D06A0" w:rsidP="0068269A">
            <w:pPr>
              <w:spacing w:after="0"/>
              <w:jc w:val="both"/>
              <w:rPr>
                <w:rFonts w:ascii="Times" w:eastAsia="Times" w:hAnsi="Times" w:cs="Times"/>
                <w:szCs w:val="20"/>
                <w:highlight w:val="green"/>
                <w:lang w:val="en-GB"/>
              </w:rPr>
            </w:pPr>
            <w:r w:rsidRPr="73204317">
              <w:rPr>
                <w:rFonts w:ascii="Times" w:eastAsia="Times" w:hAnsi="Times" w:cs="Times"/>
                <w:szCs w:val="20"/>
                <w:highlight w:val="green"/>
                <w:lang w:val="en-GB"/>
              </w:rPr>
              <w:t>Agreement</w:t>
            </w:r>
          </w:p>
          <w:p w14:paraId="156F65C6" w14:textId="007B9698" w:rsidR="7E9D06A0" w:rsidRDefault="7E9D06A0" w:rsidP="0068269A">
            <w:pPr>
              <w:spacing w:after="0"/>
              <w:jc w:val="both"/>
              <w:rPr>
                <w:rFonts w:ascii="Times" w:eastAsia="Times" w:hAnsi="Times" w:cs="Times"/>
                <w:szCs w:val="20"/>
                <w:lang w:val="en-GB"/>
              </w:rPr>
            </w:pPr>
            <w:r w:rsidRPr="73204317">
              <w:rPr>
                <w:rFonts w:ascii="Times" w:eastAsia="Times" w:hAnsi="Times" w:cs="Times"/>
                <w:szCs w:val="20"/>
                <w:lang w:val="en-GB"/>
              </w:rPr>
              <w:t>For link level simulation for modulation evaluation, companies are encouraged to evaluate with the following assumptions and should report the exact scheme evaluated.</w:t>
            </w:r>
          </w:p>
          <w:p w14:paraId="513FE53A" w14:textId="583BB28A"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 xml:space="preserve">channel configuration, including Channel </w:t>
            </w:r>
            <w:proofErr w:type="gramStart"/>
            <w:r w:rsidRPr="73204317">
              <w:rPr>
                <w:rFonts w:ascii="Times" w:eastAsia="Times" w:hAnsi="Times" w:cs="Times"/>
                <w:sz w:val="20"/>
                <w:szCs w:val="20"/>
                <w:lang w:val="en-GB"/>
              </w:rPr>
              <w:t>profiles,Tx</w:t>
            </w:r>
            <w:proofErr w:type="gramEnd"/>
            <w:r w:rsidRPr="73204317">
              <w:rPr>
                <w:rFonts w:ascii="Times" w:eastAsia="Times" w:hAnsi="Times" w:cs="Times"/>
                <w:sz w:val="20"/>
                <w:szCs w:val="20"/>
                <w:lang w:val="en-GB"/>
              </w:rPr>
              <w:t>/RX antenna settings</w:t>
            </w:r>
          </w:p>
          <w:p w14:paraId="297BBCE0" w14:textId="44B7EF55"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For MIMO scenario: SU-MIMO or MU-MIMO, follow agenda item 11.2 for MIMO when available.</w:t>
            </w:r>
          </w:p>
          <w:p w14:paraId="426376E5" w14:textId="7EF1ACF9"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Precoder assumption</w:t>
            </w:r>
          </w:p>
          <w:p w14:paraId="3B5182CA" w14:textId="69FFB196" w:rsidR="7E9D06A0" w:rsidRDefault="7E9D06A0" w:rsidP="0068269A">
            <w:pPr>
              <w:pStyle w:val="ListParagraph"/>
              <w:numPr>
                <w:ilvl w:val="1"/>
                <w:numId w:val="45"/>
              </w:numPr>
              <w:ind w:left="1080"/>
              <w:jc w:val="both"/>
              <w:rPr>
                <w:rFonts w:ascii="Times" w:eastAsia="Times" w:hAnsi="Times" w:cs="Times"/>
                <w:szCs w:val="20"/>
                <w:lang w:val="en-GB"/>
              </w:rPr>
            </w:pPr>
            <w:r w:rsidRPr="73204317">
              <w:rPr>
                <w:rFonts w:ascii="Times" w:eastAsia="Times" w:hAnsi="Times" w:cs="Times"/>
                <w:sz w:val="20"/>
                <w:szCs w:val="20"/>
                <w:lang w:val="en-GB"/>
              </w:rPr>
              <w:t>Close loop MIMO (reciprocal beamforming (e.g., SVD, SLR/RZF, etc.), codebook based)</w:t>
            </w:r>
          </w:p>
          <w:p w14:paraId="5BD4E33A" w14:textId="15B5AC36" w:rsidR="7E9D06A0" w:rsidRDefault="7E9D06A0" w:rsidP="0068269A">
            <w:pPr>
              <w:pStyle w:val="ListParagraph"/>
              <w:numPr>
                <w:ilvl w:val="2"/>
                <w:numId w:val="45"/>
              </w:numPr>
              <w:ind w:left="1800"/>
              <w:jc w:val="both"/>
              <w:rPr>
                <w:rFonts w:ascii="Times" w:eastAsia="Times" w:hAnsi="Times" w:cs="Times"/>
                <w:szCs w:val="20"/>
                <w:lang w:val="en-GB"/>
              </w:rPr>
            </w:pPr>
            <w:r w:rsidRPr="73204317">
              <w:rPr>
                <w:rFonts w:ascii="Times" w:eastAsia="Times" w:hAnsi="Times" w:cs="Times"/>
                <w:sz w:val="20"/>
                <w:szCs w:val="20"/>
                <w:lang w:val="en-GB"/>
              </w:rPr>
              <w:t xml:space="preserve">Realistic CSI/SRS/AP-SRS periodicity and delay, and SRS chanEst assumptions, </w:t>
            </w:r>
          </w:p>
          <w:p w14:paraId="2271361C" w14:textId="6F0FC9FD" w:rsidR="7E9D06A0" w:rsidRDefault="7E9D06A0" w:rsidP="0068269A">
            <w:pPr>
              <w:pStyle w:val="ListParagraph"/>
              <w:numPr>
                <w:ilvl w:val="2"/>
                <w:numId w:val="45"/>
              </w:numPr>
              <w:ind w:left="1800"/>
              <w:jc w:val="both"/>
              <w:rPr>
                <w:rFonts w:ascii="Times" w:eastAsia="Times" w:hAnsi="Times" w:cs="Times"/>
                <w:szCs w:val="20"/>
                <w:lang w:val="en-GB"/>
              </w:rPr>
            </w:pPr>
            <w:r w:rsidRPr="73204317">
              <w:rPr>
                <w:rFonts w:ascii="Times" w:eastAsia="Times" w:hAnsi="Times" w:cs="Times"/>
                <w:sz w:val="20"/>
                <w:szCs w:val="20"/>
                <w:lang w:val="en-GB"/>
              </w:rPr>
              <w:t>or genie beamforming</w:t>
            </w:r>
          </w:p>
          <w:p w14:paraId="1068B3A1" w14:textId="73DAE8ED" w:rsidR="7E9D06A0" w:rsidRDefault="7E9D06A0" w:rsidP="0068269A">
            <w:pPr>
              <w:pStyle w:val="ListParagraph"/>
              <w:numPr>
                <w:ilvl w:val="1"/>
                <w:numId w:val="45"/>
              </w:numPr>
              <w:ind w:left="1080"/>
              <w:jc w:val="both"/>
              <w:rPr>
                <w:rFonts w:ascii="Times" w:eastAsia="Times" w:hAnsi="Times" w:cs="Times"/>
                <w:szCs w:val="20"/>
                <w:lang w:val="en-GB"/>
              </w:rPr>
            </w:pPr>
            <w:r w:rsidRPr="73204317">
              <w:rPr>
                <w:rFonts w:ascii="Times" w:eastAsia="Times" w:hAnsi="Times" w:cs="Times"/>
                <w:sz w:val="20"/>
                <w:szCs w:val="20"/>
                <w:lang w:val="en-GB"/>
              </w:rPr>
              <w:t>Open loop MIMO</w:t>
            </w:r>
          </w:p>
          <w:p w14:paraId="103E4C54" w14:textId="52C82B45"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Receiver assumption (for MIMO): LMMSE (baseline) for UL, rML or LMMSE for DL</w:t>
            </w:r>
          </w:p>
          <w:p w14:paraId="3023E47F" w14:textId="35180825"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LLR demapper: Max-log (baseline) or Log-MAP</w:t>
            </w:r>
          </w:p>
          <w:p w14:paraId="2ABCD491" w14:textId="268C75B0"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Channel estimation: Realistic (baseline) or ideal</w:t>
            </w:r>
          </w:p>
          <w:p w14:paraId="3DCF1094" w14:textId="56110721"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Other assumptions: Channel coding NR-LDPC (baseline), PxSCH bandwidth, SCS, FD interleaver used or not, 5GNR BICM interleaver usage</w:t>
            </w:r>
          </w:p>
          <w:p w14:paraId="7A01B32A" w14:textId="23A5628E" w:rsidR="7E9D06A0" w:rsidRDefault="7E9D06A0" w:rsidP="0068269A">
            <w:pPr>
              <w:pStyle w:val="ListParagraph"/>
              <w:numPr>
                <w:ilvl w:val="0"/>
                <w:numId w:val="45"/>
              </w:numPr>
              <w:ind w:left="360"/>
              <w:jc w:val="both"/>
              <w:rPr>
                <w:rFonts w:ascii="Times" w:eastAsia="Times" w:hAnsi="Times" w:cs="Times"/>
                <w:szCs w:val="20"/>
                <w:lang w:val="en-GB"/>
              </w:rPr>
            </w:pPr>
            <w:r w:rsidRPr="73204317">
              <w:rPr>
                <w:rFonts w:ascii="Times" w:eastAsia="Times" w:hAnsi="Times" w:cs="Times"/>
                <w:sz w:val="20"/>
                <w:szCs w:val="20"/>
                <w:lang w:val="en-GB"/>
              </w:rPr>
              <w:t>Note: For MIMO, SIMO, MISO and SISO are included when possible</w:t>
            </w:r>
          </w:p>
          <w:p w14:paraId="34944E82" w14:textId="42A2CF20" w:rsidR="7E9D06A0" w:rsidRDefault="7E9D06A0" w:rsidP="0068269A">
            <w:pPr>
              <w:spacing w:after="0"/>
              <w:jc w:val="both"/>
              <w:rPr>
                <w:rFonts w:ascii="Times" w:eastAsia="Times" w:hAnsi="Times" w:cs="Times"/>
                <w:szCs w:val="20"/>
                <w:lang w:val="en-GB"/>
              </w:rPr>
            </w:pPr>
            <w:r w:rsidRPr="73204317">
              <w:rPr>
                <w:rFonts w:ascii="Times" w:eastAsia="Times" w:hAnsi="Times" w:cs="Times"/>
                <w:szCs w:val="20"/>
                <w:lang w:val="en-GB"/>
              </w:rPr>
              <w:t xml:space="preserve"> </w:t>
            </w:r>
          </w:p>
          <w:p w14:paraId="741036F8" w14:textId="14F380D4" w:rsidR="7E9D06A0" w:rsidRDefault="7E9D06A0" w:rsidP="0068269A">
            <w:pPr>
              <w:spacing w:after="0"/>
              <w:jc w:val="both"/>
              <w:rPr>
                <w:rFonts w:ascii="Times" w:eastAsia="Times" w:hAnsi="Times" w:cs="Times"/>
                <w:szCs w:val="20"/>
                <w:highlight w:val="green"/>
                <w:lang w:val="en-GB"/>
              </w:rPr>
            </w:pPr>
            <w:r w:rsidRPr="73204317">
              <w:rPr>
                <w:rFonts w:ascii="Times" w:eastAsia="Times" w:hAnsi="Times" w:cs="Times"/>
                <w:szCs w:val="20"/>
                <w:highlight w:val="green"/>
                <w:lang w:val="en-GB"/>
              </w:rPr>
              <w:t>Agreement</w:t>
            </w:r>
          </w:p>
          <w:p w14:paraId="357D7B38" w14:textId="30BC88F5" w:rsidR="7E9D06A0" w:rsidRDefault="7E9D06A0" w:rsidP="0068269A">
            <w:pPr>
              <w:spacing w:after="0"/>
              <w:jc w:val="both"/>
              <w:rPr>
                <w:rFonts w:ascii="Times" w:eastAsia="Times" w:hAnsi="Times" w:cs="Times"/>
                <w:color w:val="000000" w:themeColor="text1"/>
                <w:szCs w:val="20"/>
                <w:lang w:val="en-GB"/>
              </w:rPr>
            </w:pPr>
            <w:r w:rsidRPr="73204317">
              <w:rPr>
                <w:rFonts w:ascii="Times" w:eastAsia="Times" w:hAnsi="Times" w:cs="Times"/>
                <w:color w:val="000000" w:themeColor="text1"/>
                <w:szCs w:val="20"/>
                <w:lang w:val="en-GB"/>
              </w:rPr>
              <w:t>For 6GR constellation shaping evaluation for DFT-s-OFDM, and improved MCS table, the proposed scheme will be compared with non-shaping with NR MCS table. In addition to what has been agreed for CP-OFDM in earlier agreement, the evaluation and comparison should further consider at least the following:</w:t>
            </w:r>
          </w:p>
          <w:p w14:paraId="75A6028B" w14:textId="6580EA03" w:rsidR="7E9D06A0" w:rsidRDefault="7E9D06A0" w:rsidP="0068269A">
            <w:pPr>
              <w:pStyle w:val="ListParagraph"/>
              <w:numPr>
                <w:ilvl w:val="0"/>
                <w:numId w:val="45"/>
              </w:numPr>
              <w:jc w:val="both"/>
              <w:rPr>
                <w:rFonts w:ascii="Times" w:eastAsia="Times" w:hAnsi="Times" w:cs="Times"/>
                <w:color w:val="000000" w:themeColor="text1"/>
                <w:szCs w:val="20"/>
                <w:lang w:val="en-GB"/>
              </w:rPr>
            </w:pPr>
            <w:r w:rsidRPr="73204317">
              <w:rPr>
                <w:rFonts w:ascii="Times" w:eastAsia="Times" w:hAnsi="Times" w:cs="Times"/>
                <w:color w:val="000000" w:themeColor="text1"/>
                <w:sz w:val="20"/>
                <w:szCs w:val="20"/>
                <w:lang w:val="en-GB"/>
              </w:rPr>
              <w:t>PAPR/CM of the resulting waveform</w:t>
            </w:r>
          </w:p>
          <w:p w14:paraId="642E57D4" w14:textId="6BD493C3" w:rsidR="7E9D06A0" w:rsidRDefault="7E9D06A0" w:rsidP="0068269A">
            <w:pPr>
              <w:pStyle w:val="ListParagraph"/>
              <w:numPr>
                <w:ilvl w:val="0"/>
                <w:numId w:val="45"/>
              </w:numPr>
              <w:jc w:val="both"/>
              <w:rPr>
                <w:rFonts w:ascii="Times" w:eastAsia="Times" w:hAnsi="Times" w:cs="Times"/>
                <w:szCs w:val="20"/>
                <w:lang w:val="en-GB"/>
              </w:rPr>
            </w:pPr>
            <w:r w:rsidRPr="73204317">
              <w:rPr>
                <w:rFonts w:ascii="Times" w:eastAsia="Times" w:hAnsi="Times" w:cs="Times"/>
                <w:sz w:val="20"/>
                <w:szCs w:val="20"/>
                <w:lang w:val="en-GB"/>
              </w:rPr>
              <w:t>EVM, MPR/A-MPR</w:t>
            </w:r>
          </w:p>
          <w:p w14:paraId="1829B7BE" w14:textId="283FC9D6" w:rsidR="73204317" w:rsidRDefault="73204317" w:rsidP="73204317">
            <w:pPr>
              <w:spacing w:after="0"/>
              <w:jc w:val="both"/>
              <w:rPr>
                <w:rFonts w:ascii="Times" w:eastAsia="Times" w:hAnsi="Times" w:cs="Times"/>
                <w:szCs w:val="20"/>
                <w:highlight w:val="green"/>
                <w:lang w:val="en-GB"/>
              </w:rPr>
            </w:pPr>
          </w:p>
          <w:p w14:paraId="55A07500" w14:textId="5E6A68E4" w:rsidR="7E9D06A0" w:rsidRDefault="7E9D06A0" w:rsidP="0068269A">
            <w:pPr>
              <w:spacing w:after="0"/>
              <w:jc w:val="both"/>
              <w:rPr>
                <w:rFonts w:ascii="Times" w:eastAsia="Times" w:hAnsi="Times" w:cs="Times"/>
                <w:szCs w:val="20"/>
                <w:highlight w:val="green"/>
                <w:lang w:val="en-GB"/>
              </w:rPr>
            </w:pPr>
            <w:r w:rsidRPr="73204317">
              <w:rPr>
                <w:rFonts w:ascii="Times" w:eastAsia="Times" w:hAnsi="Times" w:cs="Times"/>
                <w:szCs w:val="20"/>
                <w:highlight w:val="green"/>
                <w:lang w:val="en-GB"/>
              </w:rPr>
              <w:t>Agreement</w:t>
            </w:r>
          </w:p>
          <w:p w14:paraId="4EE5BC79" w14:textId="20DD5F28" w:rsidR="7E9D06A0" w:rsidRDefault="7E9D06A0" w:rsidP="0068269A">
            <w:pPr>
              <w:spacing w:after="0"/>
              <w:jc w:val="both"/>
              <w:rPr>
                <w:rFonts w:ascii="Times" w:eastAsia="Times" w:hAnsi="Times" w:cs="Times"/>
                <w:szCs w:val="20"/>
                <w:lang w:val="en-GB"/>
              </w:rPr>
            </w:pPr>
            <w:r w:rsidRPr="73204317">
              <w:rPr>
                <w:rFonts w:ascii="Times" w:eastAsia="Times" w:hAnsi="Times" w:cs="Times"/>
                <w:szCs w:val="20"/>
                <w:lang w:val="en-GB"/>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769E398C" w14:textId="4AE33058" w:rsidR="7E9D06A0" w:rsidRDefault="7E9D06A0" w:rsidP="0068269A">
            <w:pPr>
              <w:pStyle w:val="ListParagraph"/>
              <w:numPr>
                <w:ilvl w:val="0"/>
                <w:numId w:val="44"/>
              </w:numPr>
              <w:jc w:val="both"/>
              <w:rPr>
                <w:rFonts w:ascii="Times" w:eastAsia="Times" w:hAnsi="Times" w:cs="Times"/>
                <w:szCs w:val="20"/>
                <w:lang w:val="en-GB"/>
              </w:rPr>
            </w:pPr>
            <w:r w:rsidRPr="73204317">
              <w:rPr>
                <w:rFonts w:ascii="Times" w:eastAsia="Times" w:hAnsi="Times" w:cs="Times"/>
                <w:sz w:val="20"/>
                <w:szCs w:val="20"/>
                <w:lang w:val="en-GB"/>
              </w:rPr>
              <w:t>FFS: How to involve RAN4 early</w:t>
            </w:r>
          </w:p>
          <w:p w14:paraId="63575835" w14:textId="5982FA81" w:rsidR="7E9D06A0" w:rsidRDefault="7E9D06A0" w:rsidP="0068269A">
            <w:pPr>
              <w:pStyle w:val="ListParagraph"/>
              <w:numPr>
                <w:ilvl w:val="0"/>
                <w:numId w:val="44"/>
              </w:numPr>
              <w:jc w:val="both"/>
              <w:rPr>
                <w:rFonts w:ascii="Times" w:eastAsia="Times" w:hAnsi="Times" w:cs="Times"/>
                <w:szCs w:val="20"/>
                <w:lang w:val="en-GB"/>
              </w:rPr>
            </w:pPr>
            <w:r w:rsidRPr="73204317">
              <w:rPr>
                <w:rFonts w:ascii="Times" w:eastAsia="Times" w:hAnsi="Times" w:cs="Times"/>
                <w:sz w:val="20"/>
                <w:szCs w:val="20"/>
                <w:lang w:val="en-GB"/>
              </w:rPr>
              <w:t>FFS: Shaping of higher order modulation</w:t>
            </w:r>
          </w:p>
          <w:p w14:paraId="0092E4A0" w14:textId="2D440AF2" w:rsidR="0A5A804A" w:rsidRPr="005C1289" w:rsidRDefault="7E9D06A0" w:rsidP="005C1289">
            <w:pPr>
              <w:pStyle w:val="ListParagraph"/>
              <w:numPr>
                <w:ilvl w:val="0"/>
                <w:numId w:val="44"/>
              </w:numPr>
              <w:jc w:val="both"/>
              <w:rPr>
                <w:rFonts w:ascii="Times" w:eastAsia="Times" w:hAnsi="Times" w:cs="Times"/>
                <w:szCs w:val="20"/>
                <w:lang w:val="en-GB"/>
              </w:rPr>
            </w:pPr>
            <w:r w:rsidRPr="73204317">
              <w:rPr>
                <w:rFonts w:ascii="Times" w:eastAsia="Times" w:hAnsi="Times" w:cs="Times"/>
                <w:sz w:val="20"/>
                <w:szCs w:val="20"/>
                <w:lang w:val="en-GB"/>
              </w:rPr>
              <w:t>System level evaluation can be done after link level evaluation.</w:t>
            </w:r>
          </w:p>
        </w:tc>
      </w:tr>
    </w:tbl>
    <w:p w14:paraId="384BC692" w14:textId="5F6DD12D" w:rsidR="3817B6C9" w:rsidRDefault="3817B6C9" w:rsidP="3817B6C9">
      <w:pPr>
        <w:pStyle w:val="BodyText"/>
        <w:rPr>
          <w:rFonts w:ascii="Times New Roman" w:hAnsi="Times New Roman" w:cs="Times New Roman"/>
          <w:sz w:val="22"/>
        </w:rPr>
      </w:pPr>
    </w:p>
    <w:p w14:paraId="51CBDEB6" w14:textId="1E4FB569" w:rsidR="1542EABC" w:rsidRDefault="1542EABC" w:rsidP="339F4026">
      <w:pPr>
        <w:pStyle w:val="BodyText"/>
        <w:rPr>
          <w:rFonts w:ascii="Times New Roman" w:hAnsi="Times New Roman" w:cs="Times New Roman"/>
          <w:sz w:val="22"/>
        </w:rPr>
      </w:pPr>
      <w:r w:rsidRPr="339F4026">
        <w:rPr>
          <w:rFonts w:ascii="Times New Roman" w:hAnsi="Times New Roman" w:cs="Times New Roman"/>
          <w:sz w:val="22"/>
        </w:rPr>
        <w:t xml:space="preserve">We present our views on modulation enhancements, focusing on IoT and Constellation shaping. </w:t>
      </w:r>
    </w:p>
    <w:p w14:paraId="60123794" w14:textId="25D1A69C" w:rsidR="004000E8" w:rsidRPr="00982F32" w:rsidRDefault="00230D18" w:rsidP="00001EF0">
      <w:pPr>
        <w:pStyle w:val="Heading1"/>
      </w:pPr>
      <w:bookmarkStart w:id="0" w:name="_Ref178064866"/>
      <w:r>
        <w:lastRenderedPageBreak/>
        <w:t>2</w:t>
      </w:r>
      <w:r>
        <w:tab/>
      </w:r>
      <w:r w:rsidR="71B2EDEB">
        <w:t>Improvements for IoT</w:t>
      </w:r>
      <w:bookmarkEnd w:id="0"/>
    </w:p>
    <w:p w14:paraId="03AA43C7" w14:textId="301B34F1" w:rsidR="00410E7A" w:rsidRPr="004D1535" w:rsidRDefault="00CC1707" w:rsidP="0002341B">
      <w:pPr>
        <w:jc w:val="both"/>
        <w:rPr>
          <w:rFonts w:ascii="Times New Roman" w:eastAsiaTheme="minorEastAsia" w:hAnsi="Times New Roman" w:cs="Times New Roman"/>
          <w:sz w:val="22"/>
          <w:lang w:val="en-GB" w:eastAsia="ja-JP"/>
        </w:rPr>
      </w:pPr>
      <w:r w:rsidRPr="004D1535">
        <w:rPr>
          <w:rFonts w:ascii="Times New Roman" w:hAnsi="Times New Roman" w:cs="Times New Roman"/>
          <w:sz w:val="22"/>
          <w:lang w:val="en-GB" w:eastAsia="ja-JP"/>
        </w:rPr>
        <w:t xml:space="preserve">Modulations with lower spectral efficiency </w:t>
      </w:r>
      <w:r w:rsidR="00265E9A" w:rsidRPr="004D1535">
        <w:rPr>
          <w:rFonts w:ascii="Times New Roman" w:hAnsi="Times New Roman" w:cs="Times New Roman"/>
          <w:sz w:val="22"/>
          <w:lang w:val="en-GB" w:eastAsia="ja-JP"/>
        </w:rPr>
        <w:t>include</w:t>
      </w:r>
      <w:r w:rsidRPr="004D1535">
        <w:rPr>
          <w:rFonts w:ascii="Times New Roman" w:hAnsi="Times New Roman" w:cs="Times New Roman"/>
          <w:sz w:val="22"/>
          <w:lang w:val="en-GB" w:eastAsia="ja-JP"/>
        </w:rPr>
        <w:t xml:space="preserve"> </w:t>
      </w:r>
      <w:r w:rsidR="0002341B" w:rsidRPr="004D1535">
        <w:rPr>
          <w:rFonts w:ascii="Times New Roman" w:hAnsi="Times New Roman" w:cs="Times New Roman"/>
          <w:sz w:val="22"/>
          <w:lang w:val="en-GB" w:eastAsia="ja-JP"/>
        </w:rPr>
        <w:t xml:space="preserve">less dense </w:t>
      </w:r>
      <w:r w:rsidRPr="004D1535">
        <w:rPr>
          <w:rFonts w:ascii="Times New Roman" w:hAnsi="Times New Roman" w:cs="Times New Roman"/>
          <w:sz w:val="22"/>
          <w:lang w:val="en-GB" w:eastAsia="ja-JP"/>
        </w:rPr>
        <w:t xml:space="preserve">constellation structures </w:t>
      </w:r>
      <w:r w:rsidR="0002341B" w:rsidRPr="004D1535">
        <w:rPr>
          <w:rFonts w:ascii="Times New Roman" w:hAnsi="Times New Roman" w:cs="Times New Roman"/>
          <w:sz w:val="22"/>
          <w:lang w:val="en-GB" w:eastAsia="ja-JP"/>
        </w:rPr>
        <w:t xml:space="preserve">that accommodate </w:t>
      </w:r>
      <w:r w:rsidRPr="004D1535">
        <w:rPr>
          <w:rFonts w:ascii="Times New Roman" w:hAnsi="Times New Roman" w:cs="Times New Roman"/>
          <w:sz w:val="22"/>
          <w:lang w:val="en-GB" w:eastAsia="ja-JP"/>
        </w:rPr>
        <w:t>low</w:t>
      </w:r>
      <w:r w:rsidR="004F5115">
        <w:rPr>
          <w:rFonts w:ascii="Times New Roman" w:hAnsi="Times New Roman" w:cs="Times New Roman"/>
          <w:sz w:val="22"/>
          <w:lang w:val="en-GB" w:eastAsia="ja-JP"/>
        </w:rPr>
        <w:t>er</w:t>
      </w:r>
      <w:r w:rsidRPr="004D1535">
        <w:rPr>
          <w:rFonts w:ascii="Times New Roman" w:hAnsi="Times New Roman" w:cs="Times New Roman"/>
          <w:sz w:val="22"/>
          <w:lang w:val="en-GB" w:eastAsia="ja-JP"/>
        </w:rPr>
        <w:t xml:space="preserve"> PAPR </w:t>
      </w:r>
      <w:r w:rsidR="0002341B" w:rsidRPr="004D1535">
        <w:rPr>
          <w:rFonts w:ascii="Times New Roman" w:hAnsi="Times New Roman" w:cs="Times New Roman"/>
          <w:sz w:val="22"/>
          <w:lang w:val="en-GB" w:eastAsia="ja-JP"/>
        </w:rPr>
        <w:t>characteristics</w:t>
      </w:r>
      <w:r w:rsidRPr="004D1535">
        <w:rPr>
          <w:rFonts w:ascii="Times New Roman" w:hAnsi="Times New Roman" w:cs="Times New Roman"/>
          <w:sz w:val="22"/>
          <w:lang w:val="en-GB" w:eastAsia="ja-JP"/>
        </w:rPr>
        <w:t xml:space="preserve">. Desirable </w:t>
      </w:r>
      <w:r w:rsidR="0002341B" w:rsidRPr="004D1535">
        <w:rPr>
          <w:rFonts w:ascii="Times New Roman" w:hAnsi="Times New Roman" w:cs="Times New Roman"/>
          <w:sz w:val="22"/>
          <w:lang w:val="en-GB" w:eastAsia="ja-JP"/>
        </w:rPr>
        <w:t xml:space="preserve">in this context </w:t>
      </w:r>
      <w:r w:rsidRPr="004D1535">
        <w:rPr>
          <w:rFonts w:ascii="Times New Roman" w:hAnsi="Times New Roman" w:cs="Times New Roman"/>
          <w:sz w:val="22"/>
          <w:lang w:val="en-GB" w:eastAsia="ja-JP"/>
        </w:rPr>
        <w:t xml:space="preserve">are I/Q constellation points displaced </w:t>
      </w:r>
      <w:r w:rsidR="0002341B" w:rsidRPr="004D1535">
        <w:rPr>
          <w:rFonts w:ascii="Times New Roman" w:hAnsi="Times New Roman" w:cs="Times New Roman"/>
          <w:sz w:val="22"/>
          <w:lang w:val="en-GB" w:eastAsia="ja-JP"/>
        </w:rPr>
        <w:t xml:space="preserve">on </w:t>
      </w:r>
      <w:r w:rsidRPr="004D1535">
        <w:rPr>
          <w:rFonts w:ascii="Times New Roman" w:hAnsi="Times New Roman" w:cs="Times New Roman"/>
          <w:sz w:val="22"/>
          <w:lang w:val="en-GB" w:eastAsia="ja-JP"/>
        </w:rPr>
        <w:t xml:space="preserve">the same </w:t>
      </w:r>
      <w:r w:rsidR="00E01F20" w:rsidRPr="004D1535">
        <w:rPr>
          <w:rFonts w:ascii="Times New Roman" w:hAnsi="Times New Roman" w:cs="Times New Roman"/>
          <w:sz w:val="22"/>
          <w:lang w:val="en-GB" w:eastAsia="ja-JP"/>
        </w:rPr>
        <w:t>I/Q</w:t>
      </w:r>
      <w:r w:rsidR="00182041">
        <w:rPr>
          <w:rFonts w:ascii="Times New Roman" w:hAnsi="Times New Roman" w:cs="Times New Roman"/>
          <w:sz w:val="22"/>
          <w:lang w:val="en-GB" w:eastAsia="ja-JP"/>
        </w:rPr>
        <w:t>-plane</w:t>
      </w:r>
      <w:r w:rsidR="00E01F20" w:rsidRPr="004D1535">
        <w:rPr>
          <w:rFonts w:ascii="Times New Roman" w:hAnsi="Times New Roman" w:cs="Times New Roman"/>
          <w:sz w:val="22"/>
          <w:lang w:val="en-GB" w:eastAsia="ja-JP"/>
        </w:rPr>
        <w:t xml:space="preserve"> </w:t>
      </w:r>
      <w:r w:rsidRPr="004D1535">
        <w:rPr>
          <w:rFonts w:ascii="Times New Roman" w:hAnsi="Times New Roman" w:cs="Times New Roman"/>
          <w:sz w:val="22"/>
          <w:lang w:val="en-GB" w:eastAsia="ja-JP"/>
        </w:rPr>
        <w:t>ring</w:t>
      </w:r>
      <w:r w:rsidR="0002341B" w:rsidRPr="004D1535">
        <w:rPr>
          <w:rFonts w:ascii="Times New Roman" w:hAnsi="Times New Roman" w:cs="Times New Roman"/>
          <w:sz w:val="22"/>
          <w:lang w:val="en-GB" w:eastAsia="ja-JP"/>
        </w:rPr>
        <w:t>,</w:t>
      </w:r>
      <w:r w:rsidRPr="004D1535">
        <w:rPr>
          <w:rFonts w:ascii="Times New Roman" w:hAnsi="Times New Roman" w:cs="Times New Roman"/>
          <w:sz w:val="22"/>
          <w:lang w:val="en-GB" w:eastAsia="ja-JP"/>
        </w:rPr>
        <w:t xml:space="preserve"> or set of rings</w:t>
      </w:r>
      <w:r w:rsidR="0002341B" w:rsidRPr="004D1535">
        <w:rPr>
          <w:rFonts w:ascii="Times New Roman" w:hAnsi="Times New Roman" w:cs="Times New Roman"/>
          <w:sz w:val="22"/>
          <w:lang w:val="en-GB" w:eastAsia="ja-JP"/>
        </w:rPr>
        <w:t>,</w:t>
      </w:r>
      <w:r w:rsidRPr="004D1535">
        <w:rPr>
          <w:rFonts w:ascii="Times New Roman" w:hAnsi="Times New Roman" w:cs="Times New Roman"/>
          <w:sz w:val="22"/>
          <w:lang w:val="en-GB" w:eastAsia="ja-JP"/>
        </w:rPr>
        <w:t xml:space="preserve"> and </w:t>
      </w:r>
      <w:r w:rsidR="0002341B" w:rsidRPr="004D1535">
        <w:rPr>
          <w:rFonts w:ascii="Times New Roman" w:hAnsi="Times New Roman" w:cs="Times New Roman"/>
          <w:sz w:val="22"/>
          <w:lang w:val="en-GB" w:eastAsia="ja-JP"/>
        </w:rPr>
        <w:t xml:space="preserve">thus </w:t>
      </w:r>
      <w:r w:rsidRPr="004D1535">
        <w:rPr>
          <w:rFonts w:ascii="Times New Roman" w:hAnsi="Times New Roman" w:cs="Times New Roman"/>
          <w:sz w:val="22"/>
          <w:lang w:val="en-GB" w:eastAsia="ja-JP"/>
        </w:rPr>
        <w:t>sharing same power figure</w:t>
      </w:r>
      <w:r w:rsidR="00BA1617" w:rsidRPr="004D1535">
        <w:rPr>
          <w:rFonts w:ascii="Times New Roman" w:hAnsi="Times New Roman" w:cs="Times New Roman"/>
          <w:sz w:val="22"/>
          <w:lang w:val="en-GB" w:eastAsia="ja-JP"/>
        </w:rPr>
        <w:t>s</w:t>
      </w:r>
      <w:r w:rsidR="005321AE" w:rsidRPr="004D1535">
        <w:rPr>
          <w:rFonts w:ascii="Times New Roman" w:hAnsi="Times New Roman" w:cs="Times New Roman"/>
          <w:sz w:val="22"/>
        </w:rPr>
        <w:t xml:space="preserve"> </w:t>
      </w:r>
      <w:r w:rsidR="005321AE" w:rsidRPr="004D1535">
        <w:rPr>
          <w:rFonts w:ascii="Times New Roman" w:hAnsi="Times New Roman" w:cs="Times New Roman"/>
          <w:sz w:val="22"/>
          <w:lang w:val="en-GB" w:eastAsia="ja-JP"/>
        </w:rPr>
        <w:t>(i.e., magnitudes)</w:t>
      </w:r>
      <w:r w:rsidRPr="004D1535">
        <w:rPr>
          <w:rFonts w:ascii="Times New Roman" w:hAnsi="Times New Roman" w:cs="Times New Roman"/>
          <w:sz w:val="22"/>
          <w:lang w:val="en-GB" w:eastAsia="ja-JP"/>
        </w:rPr>
        <w:t>. In 5G NR such characteristics are shared by QPSK</w:t>
      </w:r>
      <w:r w:rsidR="007506D0" w:rsidRPr="004D1535">
        <w:rPr>
          <w:rFonts w:ascii="Times New Roman" w:hAnsi="Times New Roman" w:cs="Times New Roman"/>
          <w:sz w:val="22"/>
          <w:lang w:val="en-GB" w:eastAsia="ja-JP"/>
        </w:rPr>
        <w:t xml:space="preserve">, </w:t>
      </w:r>
      <m:oMath>
        <m:r>
          <w:rPr>
            <w:rFonts w:ascii="Cambria Math" w:hAnsi="Cambria Math" w:cs="Times New Roman"/>
            <w:sz w:val="22"/>
            <w:lang w:val="en-GB" w:eastAsia="ja-JP"/>
          </w:rPr>
          <m:t>π</m:t>
        </m:r>
      </m:oMath>
      <w:r w:rsidR="00462B6C">
        <w:rPr>
          <w:rFonts w:ascii="Times New Roman" w:eastAsiaTheme="minorEastAsia" w:hAnsi="Times New Roman" w:cs="Times New Roman"/>
          <w:sz w:val="22"/>
          <w:lang w:val="en-GB" w:eastAsia="ja-JP"/>
        </w:rPr>
        <w:t>/2</w:t>
      </w:r>
      <w:r w:rsidRPr="004D1535">
        <w:rPr>
          <w:rFonts w:ascii="Times New Roman" w:eastAsiaTheme="minorEastAsia" w:hAnsi="Times New Roman" w:cs="Times New Roman"/>
          <w:sz w:val="22"/>
          <w:lang w:val="en-GB" w:eastAsia="ja-JP"/>
        </w:rPr>
        <w:t xml:space="preserve">-BPSK </w:t>
      </w:r>
      <w:r w:rsidR="007506D0" w:rsidRPr="004D1535">
        <w:rPr>
          <w:rFonts w:ascii="Times New Roman" w:eastAsiaTheme="minorEastAsia" w:hAnsi="Times New Roman" w:cs="Times New Roman"/>
          <w:sz w:val="22"/>
          <w:lang w:val="en-GB" w:eastAsia="ja-JP"/>
        </w:rPr>
        <w:t xml:space="preserve">and BPSK </w:t>
      </w:r>
      <w:r w:rsidRPr="004D1535">
        <w:rPr>
          <w:rFonts w:ascii="Times New Roman" w:eastAsiaTheme="minorEastAsia" w:hAnsi="Times New Roman" w:cs="Times New Roman"/>
          <w:sz w:val="22"/>
          <w:lang w:val="en-GB" w:eastAsia="ja-JP"/>
        </w:rPr>
        <w:t>modulations</w:t>
      </w:r>
      <w:r w:rsidR="007506D0" w:rsidRPr="004D1535">
        <w:rPr>
          <w:rFonts w:ascii="Times New Roman" w:eastAsiaTheme="minorEastAsia" w:hAnsi="Times New Roman" w:cs="Times New Roman"/>
          <w:sz w:val="22"/>
          <w:lang w:val="en-GB" w:eastAsia="ja-JP"/>
        </w:rPr>
        <w:t xml:space="preserve">. </w:t>
      </w:r>
      <w:r w:rsidR="00C740CB" w:rsidRPr="004D1535">
        <w:rPr>
          <w:rFonts w:ascii="Times New Roman" w:eastAsiaTheme="minorEastAsia" w:hAnsi="Times New Roman" w:cs="Times New Roman"/>
          <w:sz w:val="22"/>
          <w:lang w:val="en-GB" w:eastAsia="ja-JP"/>
        </w:rPr>
        <w:t>These modulations</w:t>
      </w:r>
      <w:r w:rsidR="002B6047" w:rsidRPr="004D1535">
        <w:rPr>
          <w:rFonts w:ascii="Times New Roman" w:eastAsiaTheme="minorEastAsia" w:hAnsi="Times New Roman" w:cs="Times New Roman"/>
          <w:sz w:val="22"/>
          <w:lang w:val="en-GB" w:eastAsia="ja-JP"/>
        </w:rPr>
        <w:t xml:space="preserve">, alongside PAPR-friendly </w:t>
      </w:r>
      <w:r w:rsidR="00893698">
        <w:rPr>
          <w:rFonts w:ascii="Times New Roman" w:eastAsiaTheme="minorEastAsia" w:hAnsi="Times New Roman" w:cs="Times New Roman"/>
          <w:sz w:val="22"/>
          <w:lang w:val="en-GB" w:eastAsia="ja-JP"/>
        </w:rPr>
        <w:t>waveforms</w:t>
      </w:r>
      <w:r w:rsidR="00893698" w:rsidRPr="004D1535">
        <w:rPr>
          <w:rFonts w:ascii="Times New Roman" w:eastAsiaTheme="minorEastAsia" w:hAnsi="Times New Roman" w:cs="Times New Roman"/>
          <w:sz w:val="22"/>
          <w:lang w:val="en-GB" w:eastAsia="ja-JP"/>
        </w:rPr>
        <w:t xml:space="preserve"> </w:t>
      </w:r>
      <w:r w:rsidR="002B6047" w:rsidRPr="004D1535">
        <w:rPr>
          <w:rFonts w:ascii="Times New Roman" w:eastAsiaTheme="minorEastAsia" w:hAnsi="Times New Roman" w:cs="Times New Roman"/>
          <w:sz w:val="22"/>
          <w:lang w:val="en-GB" w:eastAsia="ja-JP"/>
        </w:rPr>
        <w:t xml:space="preserve">(e.g., DFT-s-OFDM) </w:t>
      </w:r>
      <w:r w:rsidR="00C740CB" w:rsidRPr="004D1535">
        <w:rPr>
          <w:rFonts w:ascii="Times New Roman" w:eastAsiaTheme="minorEastAsia" w:hAnsi="Times New Roman" w:cs="Times New Roman"/>
          <w:sz w:val="22"/>
          <w:lang w:val="en-GB" w:eastAsia="ja-JP"/>
        </w:rPr>
        <w:t xml:space="preserve">can account for </w:t>
      </w:r>
      <w:r w:rsidR="002B6047" w:rsidRPr="004D1535">
        <w:rPr>
          <w:rFonts w:ascii="Times New Roman" w:eastAsiaTheme="minorEastAsia" w:hAnsi="Times New Roman" w:cs="Times New Roman"/>
          <w:sz w:val="22"/>
          <w:lang w:val="en-GB" w:eastAsia="ja-JP"/>
        </w:rPr>
        <w:t>considerable reductions in PAPR figures</w:t>
      </w:r>
      <w:r w:rsidR="00A044D4" w:rsidRPr="004D1535">
        <w:rPr>
          <w:rFonts w:ascii="Times New Roman" w:eastAsiaTheme="minorEastAsia" w:hAnsi="Times New Roman" w:cs="Times New Roman"/>
          <w:sz w:val="22"/>
          <w:lang w:val="en-GB" w:eastAsia="ja-JP"/>
        </w:rPr>
        <w:t>, which in effect can be exploited on the transmitter side to operate in the linear region of the transmit power amplifier and effectively extend coverage while avoiding signal clippings or other signal processing</w:t>
      </w:r>
      <w:r w:rsidR="0052295D">
        <w:rPr>
          <w:rFonts w:ascii="Times New Roman" w:eastAsiaTheme="minorEastAsia" w:hAnsi="Times New Roman" w:cs="Times New Roman"/>
          <w:sz w:val="22"/>
          <w:lang w:val="en-GB" w:eastAsia="ja-JP"/>
        </w:rPr>
        <w:t xml:space="preserve"> artifacts</w:t>
      </w:r>
      <w:r w:rsidR="00A044D4" w:rsidRPr="004D1535">
        <w:rPr>
          <w:rFonts w:ascii="Times New Roman" w:eastAsiaTheme="minorEastAsia" w:hAnsi="Times New Roman" w:cs="Times New Roman"/>
          <w:sz w:val="22"/>
          <w:lang w:val="en-GB" w:eastAsia="ja-JP"/>
        </w:rPr>
        <w:t xml:space="preserve">. </w:t>
      </w:r>
    </w:p>
    <w:p w14:paraId="1FFFE293" w14:textId="10BE8BB2" w:rsidR="005B51F1" w:rsidRPr="004D1535" w:rsidRDefault="00410E7A" w:rsidP="0002341B">
      <w:pPr>
        <w:jc w:val="both"/>
        <w:rPr>
          <w:rFonts w:ascii="Times New Roman" w:eastAsiaTheme="minorEastAsia" w:hAnsi="Times New Roman" w:cs="Times New Roman"/>
          <w:sz w:val="22"/>
          <w:lang w:val="en-GB" w:eastAsia="ja-JP"/>
        </w:rPr>
      </w:pPr>
      <w:r w:rsidRPr="004D1535">
        <w:rPr>
          <w:rFonts w:ascii="Times New Roman" w:eastAsiaTheme="minorEastAsia" w:hAnsi="Times New Roman" w:cs="Times New Roman"/>
          <w:sz w:val="22"/>
          <w:lang w:val="en-GB" w:eastAsia="ja-JP"/>
        </w:rPr>
        <w:t xml:space="preserve">In 6GR the cell-edge performance and coverage are expected to be improved over 5G NR. </w:t>
      </w:r>
      <w:r w:rsidR="00A044D4" w:rsidRPr="004D1535">
        <w:rPr>
          <w:rFonts w:ascii="Times New Roman" w:eastAsiaTheme="minorEastAsia" w:hAnsi="Times New Roman" w:cs="Times New Roman"/>
          <w:sz w:val="22"/>
          <w:lang w:val="en-GB" w:eastAsia="ja-JP"/>
        </w:rPr>
        <w:t xml:space="preserve">For </w:t>
      </w:r>
      <w:r w:rsidR="005B51F1" w:rsidRPr="004D1535">
        <w:rPr>
          <w:rFonts w:ascii="Times New Roman" w:eastAsiaTheme="minorEastAsia" w:hAnsi="Times New Roman" w:cs="Times New Roman"/>
          <w:sz w:val="22"/>
          <w:lang w:val="en-GB" w:eastAsia="ja-JP"/>
        </w:rPr>
        <w:t xml:space="preserve">narrowband </w:t>
      </w:r>
      <w:r w:rsidR="00A044D4" w:rsidRPr="004D1535">
        <w:rPr>
          <w:rFonts w:ascii="Times New Roman" w:eastAsiaTheme="minorEastAsia" w:hAnsi="Times New Roman" w:cs="Times New Roman"/>
          <w:sz w:val="22"/>
          <w:lang w:val="en-GB" w:eastAsia="ja-JP"/>
        </w:rPr>
        <w:t xml:space="preserve">IoT applications, </w:t>
      </w:r>
      <w:r w:rsidRPr="004D1535">
        <w:rPr>
          <w:rFonts w:ascii="Times New Roman" w:eastAsiaTheme="minorEastAsia" w:hAnsi="Times New Roman" w:cs="Times New Roman"/>
          <w:sz w:val="22"/>
          <w:lang w:val="en-GB" w:eastAsia="ja-JP"/>
        </w:rPr>
        <w:t xml:space="preserve">which </w:t>
      </w:r>
      <w:r w:rsidR="005B51F1" w:rsidRPr="004D1535">
        <w:rPr>
          <w:rFonts w:ascii="Times New Roman" w:eastAsiaTheme="minorEastAsia" w:hAnsi="Times New Roman" w:cs="Times New Roman"/>
          <w:sz w:val="22"/>
          <w:lang w:val="en-GB" w:eastAsia="ja-JP"/>
        </w:rPr>
        <w:t>do not have</w:t>
      </w:r>
      <w:r w:rsidR="006D2C63">
        <w:rPr>
          <w:rFonts w:ascii="Times New Roman" w:eastAsiaTheme="minorEastAsia" w:hAnsi="Times New Roman" w:cs="Times New Roman"/>
          <w:sz w:val="22"/>
          <w:lang w:val="en-GB" w:eastAsia="ja-JP"/>
        </w:rPr>
        <w:t xml:space="preserve"> high</w:t>
      </w:r>
      <w:r w:rsidR="005B51F1" w:rsidRPr="004D1535">
        <w:rPr>
          <w:rFonts w:ascii="Times New Roman" w:eastAsiaTheme="minorEastAsia" w:hAnsi="Times New Roman" w:cs="Times New Roman"/>
          <w:sz w:val="22"/>
          <w:lang w:val="en-GB" w:eastAsia="ja-JP"/>
        </w:rPr>
        <w:t xml:space="preserve"> spectral efficiency requirements, but rather prefer energy efficiency, it is of interest to consider such PAPR-friendly modulations not only in UL (as is the case in NB</w:t>
      </w:r>
      <w:r w:rsidR="00674D65">
        <w:rPr>
          <w:rFonts w:ascii="Times New Roman" w:eastAsiaTheme="minorEastAsia" w:hAnsi="Times New Roman" w:cs="Times New Roman"/>
          <w:sz w:val="22"/>
          <w:lang w:val="en-GB" w:eastAsia="ja-JP"/>
        </w:rPr>
        <w:t>-</w:t>
      </w:r>
      <w:r w:rsidR="005B51F1" w:rsidRPr="004D1535">
        <w:rPr>
          <w:rFonts w:ascii="Times New Roman" w:eastAsiaTheme="minorEastAsia" w:hAnsi="Times New Roman" w:cs="Times New Roman"/>
          <w:sz w:val="22"/>
          <w:lang w:val="en-GB" w:eastAsia="ja-JP"/>
        </w:rPr>
        <w:t>IoT and/or 5G NR PUSCH) but also in DL for PDSCH.</w:t>
      </w:r>
    </w:p>
    <w:p w14:paraId="06020CC3" w14:textId="1ECADB8B" w:rsidR="007506D0" w:rsidRDefault="008D2F9C" w:rsidP="0002341B">
      <w:pPr>
        <w:jc w:val="both"/>
        <w:rPr>
          <w:rFonts w:ascii="Times New Roman" w:eastAsiaTheme="minorEastAsia" w:hAnsi="Times New Roman" w:cs="Times New Roman"/>
          <w:sz w:val="22"/>
          <w:lang w:val="en-GB" w:eastAsia="ja-JP"/>
        </w:rPr>
      </w:pPr>
      <w:r w:rsidRPr="004D1535">
        <w:rPr>
          <w:rFonts w:ascii="Times New Roman" w:eastAsiaTheme="minorEastAsia" w:hAnsi="Times New Roman" w:cs="Times New Roman"/>
          <w:sz w:val="22"/>
          <w:lang w:val="en-GB" w:eastAsia="ja-JP"/>
        </w:rPr>
        <w:t xml:space="preserve">For example, utilizing </w:t>
      </w:r>
      <m:oMath>
        <m:r>
          <w:rPr>
            <w:rFonts w:ascii="Cambria Math" w:eastAsiaTheme="minorEastAsia" w:hAnsi="Cambria Math" w:cs="Times New Roman"/>
            <w:sz w:val="22"/>
            <w:lang w:val="en-GB" w:eastAsia="ja-JP"/>
          </w:rPr>
          <m:t>π</m:t>
        </m:r>
      </m:oMath>
      <w:r w:rsidR="00DA7BEF">
        <w:rPr>
          <w:rFonts w:ascii="Times New Roman" w:eastAsiaTheme="minorEastAsia" w:hAnsi="Times New Roman" w:cs="Times New Roman"/>
          <w:sz w:val="22"/>
          <w:lang w:val="en-GB" w:eastAsia="ja-JP"/>
        </w:rPr>
        <w:t>/2</w:t>
      </w:r>
      <w:r w:rsidRPr="004D1535">
        <w:rPr>
          <w:rFonts w:ascii="Times New Roman" w:eastAsiaTheme="minorEastAsia" w:hAnsi="Times New Roman" w:cs="Times New Roman"/>
          <w:sz w:val="22"/>
          <w:lang w:val="en-GB" w:eastAsia="ja-JP"/>
        </w:rPr>
        <w:t xml:space="preserve">-BPSK in DL in addition to QPSK </w:t>
      </w:r>
      <w:r w:rsidR="001C00CC">
        <w:rPr>
          <w:rFonts w:ascii="Times New Roman" w:eastAsiaTheme="minorEastAsia" w:hAnsi="Times New Roman" w:cs="Times New Roman"/>
          <w:sz w:val="22"/>
          <w:lang w:val="en-GB" w:eastAsia="ja-JP"/>
        </w:rPr>
        <w:t xml:space="preserve">could </w:t>
      </w:r>
      <w:r w:rsidR="00B173B5" w:rsidRPr="004D1535">
        <w:rPr>
          <w:rFonts w:ascii="Times New Roman" w:eastAsiaTheme="minorEastAsia" w:hAnsi="Times New Roman" w:cs="Times New Roman"/>
          <w:sz w:val="22"/>
          <w:lang w:val="en-GB" w:eastAsia="ja-JP"/>
        </w:rPr>
        <w:t>provide additional PA-backoff</w:t>
      </w:r>
      <w:r w:rsidR="001C00CC">
        <w:rPr>
          <w:rFonts w:ascii="Times New Roman" w:eastAsiaTheme="minorEastAsia" w:hAnsi="Times New Roman" w:cs="Times New Roman"/>
          <w:sz w:val="22"/>
          <w:lang w:val="en-GB" w:eastAsia="ja-JP"/>
        </w:rPr>
        <w:t>, or alternatively</w:t>
      </w:r>
      <w:r w:rsidR="00A51E1F">
        <w:rPr>
          <w:rFonts w:ascii="Times New Roman" w:eastAsiaTheme="minorEastAsia" w:hAnsi="Times New Roman" w:cs="Times New Roman"/>
          <w:sz w:val="22"/>
          <w:lang w:val="en-GB" w:eastAsia="ja-JP"/>
        </w:rPr>
        <w:t>,</w:t>
      </w:r>
      <w:r w:rsidR="00B173B5" w:rsidRPr="004D1535">
        <w:rPr>
          <w:rFonts w:ascii="Times New Roman" w:eastAsiaTheme="minorEastAsia" w:hAnsi="Times New Roman" w:cs="Times New Roman"/>
          <w:sz w:val="22"/>
          <w:lang w:val="en-GB" w:eastAsia="ja-JP"/>
        </w:rPr>
        <w:t xml:space="preserve"> lower the SNR necessary to attain same BLER</w:t>
      </w:r>
      <w:r w:rsidR="00A51E1F">
        <w:rPr>
          <w:rFonts w:ascii="Times New Roman" w:eastAsiaTheme="minorEastAsia" w:hAnsi="Times New Roman" w:cs="Times New Roman"/>
          <w:sz w:val="22"/>
          <w:lang w:val="en-GB" w:eastAsia="ja-JP"/>
        </w:rPr>
        <w:t>,</w:t>
      </w:r>
      <w:r w:rsidR="00B173B5" w:rsidRPr="004D1535">
        <w:rPr>
          <w:rFonts w:ascii="Times New Roman" w:eastAsiaTheme="minorEastAsia" w:hAnsi="Times New Roman" w:cs="Times New Roman"/>
          <w:sz w:val="22"/>
          <w:lang w:val="en-GB" w:eastAsia="ja-JP"/>
        </w:rPr>
        <w:t xml:space="preserve"> </w:t>
      </w:r>
      <w:r w:rsidR="00A51E1F">
        <w:rPr>
          <w:rFonts w:ascii="Times New Roman" w:eastAsiaTheme="minorEastAsia" w:hAnsi="Times New Roman" w:cs="Times New Roman"/>
          <w:sz w:val="22"/>
          <w:lang w:val="en-GB" w:eastAsia="ja-JP"/>
        </w:rPr>
        <w:t xml:space="preserve">which </w:t>
      </w:r>
      <w:r w:rsidR="00307BA9">
        <w:rPr>
          <w:rFonts w:ascii="Times New Roman" w:eastAsiaTheme="minorEastAsia" w:hAnsi="Times New Roman" w:cs="Times New Roman"/>
          <w:sz w:val="22"/>
          <w:lang w:val="en-GB" w:eastAsia="ja-JP"/>
        </w:rPr>
        <w:t xml:space="preserve">may be leveraged </w:t>
      </w:r>
      <w:r w:rsidR="00253536">
        <w:rPr>
          <w:rFonts w:ascii="Times New Roman" w:eastAsiaTheme="minorEastAsia" w:hAnsi="Times New Roman" w:cs="Times New Roman"/>
          <w:sz w:val="22"/>
          <w:lang w:val="en-GB" w:eastAsia="ja-JP"/>
        </w:rPr>
        <w:t xml:space="preserve">and optimized upon </w:t>
      </w:r>
      <w:r w:rsidR="00A51E1F">
        <w:rPr>
          <w:rFonts w:ascii="Times New Roman" w:eastAsiaTheme="minorEastAsia" w:hAnsi="Times New Roman" w:cs="Times New Roman"/>
          <w:sz w:val="22"/>
          <w:lang w:val="en-GB" w:eastAsia="ja-JP"/>
        </w:rPr>
        <w:t xml:space="preserve">based </w:t>
      </w:r>
      <w:r w:rsidR="00307BA9">
        <w:rPr>
          <w:rFonts w:ascii="Times New Roman" w:eastAsiaTheme="minorEastAsia" w:hAnsi="Times New Roman" w:cs="Times New Roman"/>
          <w:sz w:val="22"/>
          <w:lang w:val="en-GB" w:eastAsia="ja-JP"/>
        </w:rPr>
        <w:t xml:space="preserve">on </w:t>
      </w:r>
      <w:r w:rsidR="00253536">
        <w:rPr>
          <w:rFonts w:ascii="Times New Roman" w:eastAsiaTheme="minorEastAsia" w:hAnsi="Times New Roman" w:cs="Times New Roman"/>
          <w:sz w:val="22"/>
          <w:lang w:val="en-GB" w:eastAsia="ja-JP"/>
        </w:rPr>
        <w:t xml:space="preserve">system requirements and operational scenarios. </w:t>
      </w:r>
      <w:r w:rsidR="00B173B5" w:rsidRPr="004D1535">
        <w:rPr>
          <w:rFonts w:ascii="Times New Roman" w:eastAsiaTheme="minorEastAsia" w:hAnsi="Times New Roman" w:cs="Times New Roman"/>
          <w:sz w:val="22"/>
          <w:lang w:val="en-GB" w:eastAsia="ja-JP"/>
        </w:rPr>
        <w:t xml:space="preserve">Despite </w:t>
      </w:r>
      <w:r w:rsidR="00163008">
        <w:rPr>
          <w:rFonts w:ascii="Times New Roman" w:eastAsiaTheme="minorEastAsia" w:hAnsi="Times New Roman" w:cs="Times New Roman"/>
          <w:sz w:val="22"/>
          <w:lang w:val="en-GB" w:eastAsia="ja-JP"/>
        </w:rPr>
        <w:t>potentially</w:t>
      </w:r>
      <w:r w:rsidR="00163008" w:rsidRPr="004D1535">
        <w:rPr>
          <w:rFonts w:ascii="Times New Roman" w:eastAsiaTheme="minorEastAsia" w:hAnsi="Times New Roman" w:cs="Times New Roman"/>
          <w:sz w:val="22"/>
          <w:lang w:val="en-GB" w:eastAsia="ja-JP"/>
        </w:rPr>
        <w:t xml:space="preserve"> </w:t>
      </w:r>
      <w:r w:rsidR="00B173B5" w:rsidRPr="004D1535">
        <w:rPr>
          <w:rFonts w:ascii="Times New Roman" w:eastAsiaTheme="minorEastAsia" w:hAnsi="Times New Roman" w:cs="Times New Roman"/>
          <w:sz w:val="22"/>
          <w:lang w:val="en-GB" w:eastAsia="ja-JP"/>
        </w:rPr>
        <w:t xml:space="preserve">reduced spectral efficiency, these effects can </w:t>
      </w:r>
      <w:r w:rsidR="001C398D">
        <w:rPr>
          <w:rFonts w:ascii="Times New Roman" w:eastAsiaTheme="minorEastAsia" w:hAnsi="Times New Roman" w:cs="Times New Roman"/>
          <w:sz w:val="22"/>
          <w:lang w:val="en-GB" w:eastAsia="ja-JP"/>
        </w:rPr>
        <w:t xml:space="preserve">thus </w:t>
      </w:r>
      <w:r w:rsidR="00B173B5" w:rsidRPr="004D1535">
        <w:rPr>
          <w:rFonts w:ascii="Times New Roman" w:eastAsiaTheme="minorEastAsia" w:hAnsi="Times New Roman" w:cs="Times New Roman"/>
          <w:sz w:val="22"/>
          <w:lang w:val="en-GB" w:eastAsia="ja-JP"/>
        </w:rPr>
        <w:t xml:space="preserve">be used to provide communications service at larger distances and lower rates while reducing the required number of repetitions/retransmissions. </w:t>
      </w:r>
      <w:r w:rsidR="00BC28C3">
        <w:rPr>
          <w:rFonts w:ascii="Times New Roman" w:eastAsiaTheme="minorEastAsia" w:hAnsi="Times New Roman" w:cs="Times New Roman"/>
          <w:sz w:val="22"/>
          <w:lang w:val="en-GB" w:eastAsia="ja-JP"/>
        </w:rPr>
        <w:t xml:space="preserve">Figure 2-1 </w:t>
      </w:r>
      <w:r w:rsidR="00327FE7">
        <w:rPr>
          <w:rFonts w:ascii="Times New Roman" w:eastAsiaTheme="minorEastAsia" w:hAnsi="Times New Roman" w:cs="Times New Roman"/>
          <w:sz w:val="22"/>
          <w:lang w:val="en-GB" w:eastAsia="ja-JP"/>
        </w:rPr>
        <w:t>displays</w:t>
      </w:r>
      <w:r w:rsidR="00BC28C3">
        <w:rPr>
          <w:rFonts w:ascii="Times New Roman" w:eastAsiaTheme="minorEastAsia" w:hAnsi="Times New Roman" w:cs="Times New Roman"/>
          <w:sz w:val="22"/>
          <w:lang w:val="en-GB" w:eastAsia="ja-JP"/>
        </w:rPr>
        <w:t xml:space="preserve"> potential </w:t>
      </w:r>
      <w:r w:rsidR="00B9729A">
        <w:rPr>
          <w:rFonts w:ascii="Times New Roman" w:eastAsiaTheme="minorEastAsia" w:hAnsi="Times New Roman" w:cs="Times New Roman"/>
          <w:sz w:val="22"/>
          <w:lang w:val="en-GB" w:eastAsia="ja-JP"/>
        </w:rPr>
        <w:t>reductions in</w:t>
      </w:r>
      <w:r w:rsidR="00BC28C3">
        <w:rPr>
          <w:rFonts w:ascii="Times New Roman" w:eastAsiaTheme="minorEastAsia" w:hAnsi="Times New Roman" w:cs="Times New Roman"/>
          <w:sz w:val="22"/>
          <w:lang w:val="en-GB" w:eastAsia="ja-JP"/>
        </w:rPr>
        <w:t xml:space="preserve"> number of repetitions needed to achieve </w:t>
      </w:r>
      <w:r w:rsidR="008A2F27">
        <w:rPr>
          <w:rFonts w:ascii="Times New Roman" w:eastAsiaTheme="minorEastAsia" w:hAnsi="Times New Roman" w:cs="Times New Roman"/>
          <w:sz w:val="22"/>
          <w:lang w:val="en-GB" w:eastAsia="ja-JP"/>
        </w:rPr>
        <w:t>a target 10% BLER in downlink</w:t>
      </w:r>
      <w:r w:rsidR="00B63285">
        <w:rPr>
          <w:rFonts w:ascii="Times New Roman" w:eastAsiaTheme="minorEastAsia" w:hAnsi="Times New Roman" w:cs="Times New Roman"/>
          <w:sz w:val="22"/>
          <w:lang w:val="en-GB" w:eastAsia="ja-JP"/>
        </w:rPr>
        <w:t xml:space="preserve"> </w:t>
      </w:r>
      <w:r w:rsidR="00B63285" w:rsidRPr="00CD129F">
        <w:rPr>
          <w:rFonts w:ascii="Times New Roman" w:eastAsiaTheme="minorEastAsia" w:hAnsi="Times New Roman" w:cs="Times New Roman"/>
          <w:sz w:val="22"/>
          <w:lang w:val="en-GB" w:eastAsia="ja-JP"/>
        </w:rPr>
        <w:t xml:space="preserve">for MCL </w:t>
      </w:r>
      <w:r w:rsidR="210CD1D3" w:rsidRPr="00CD129F">
        <w:rPr>
          <w:rFonts w:ascii="Times New Roman" w:eastAsiaTheme="minorEastAsia" w:hAnsi="Times New Roman" w:cs="Times New Roman"/>
          <w:sz w:val="22"/>
          <w:lang w:val="en-GB" w:eastAsia="ja-JP"/>
        </w:rPr>
        <w:t>154 dB</w:t>
      </w:r>
      <w:r w:rsidR="00D308C4">
        <w:rPr>
          <w:rFonts w:ascii="Times New Roman" w:eastAsiaTheme="minorEastAsia" w:hAnsi="Times New Roman" w:cs="Times New Roman"/>
          <w:sz w:val="22"/>
          <w:lang w:val="en-GB" w:eastAsia="ja-JP"/>
        </w:rPr>
        <w:t xml:space="preserve">. </w:t>
      </w:r>
      <w:r w:rsidR="00B63285">
        <w:rPr>
          <w:rFonts w:ascii="Times New Roman" w:eastAsiaTheme="minorEastAsia" w:hAnsi="Times New Roman" w:cs="Times New Roman"/>
          <w:sz w:val="22"/>
          <w:lang w:val="en-GB" w:eastAsia="ja-JP"/>
        </w:rPr>
        <w:t xml:space="preserve">The </w:t>
      </w:r>
      <m:oMath>
        <m:r>
          <w:rPr>
            <w:rFonts w:ascii="Cambria Math" w:eastAsiaTheme="minorEastAsia" w:hAnsi="Cambria Math" w:cs="Times New Roman"/>
            <w:sz w:val="22"/>
            <w:lang w:val="en-GB" w:eastAsia="ja-JP"/>
          </w:rPr>
          <m:t>π</m:t>
        </m:r>
      </m:oMath>
      <w:r w:rsidR="00573F2A">
        <w:rPr>
          <w:rFonts w:ascii="Times New Roman" w:eastAsiaTheme="minorEastAsia" w:hAnsi="Times New Roman" w:cs="Times New Roman"/>
          <w:sz w:val="22"/>
          <w:lang w:val="en-GB" w:eastAsia="ja-JP"/>
        </w:rPr>
        <w:t>/2-BPSK</w:t>
      </w:r>
      <w:r w:rsidR="008A2F27">
        <w:rPr>
          <w:rFonts w:ascii="Times New Roman" w:eastAsiaTheme="minorEastAsia" w:hAnsi="Times New Roman" w:cs="Times New Roman"/>
          <w:sz w:val="22"/>
          <w:lang w:val="en-GB" w:eastAsia="ja-JP"/>
        </w:rPr>
        <w:t xml:space="preserve"> </w:t>
      </w:r>
      <w:r w:rsidR="00AE543F">
        <w:rPr>
          <w:rFonts w:ascii="Times New Roman" w:eastAsiaTheme="minorEastAsia" w:hAnsi="Times New Roman" w:cs="Times New Roman"/>
          <w:sz w:val="22"/>
          <w:lang w:val="en-GB" w:eastAsia="ja-JP"/>
        </w:rPr>
        <w:t xml:space="preserve">is compared to QPSK </w:t>
      </w:r>
      <w:r w:rsidR="000F320D">
        <w:rPr>
          <w:rFonts w:ascii="Times New Roman" w:eastAsiaTheme="minorEastAsia" w:hAnsi="Times New Roman" w:cs="Times New Roman"/>
          <w:sz w:val="22"/>
          <w:lang w:val="en-GB" w:eastAsia="ja-JP"/>
        </w:rPr>
        <w:t xml:space="preserve">at </w:t>
      </w:r>
      <w:r w:rsidR="00582332">
        <w:rPr>
          <w:rFonts w:ascii="Times New Roman" w:eastAsiaTheme="minorEastAsia" w:hAnsi="Times New Roman" w:cs="Times New Roman"/>
          <w:sz w:val="22"/>
          <w:lang w:val="en-GB" w:eastAsia="ja-JP"/>
        </w:rPr>
        <w:t xml:space="preserve">same spectral efficiency </w:t>
      </w:r>
      <w:r w:rsidR="004E080D">
        <w:rPr>
          <w:rFonts w:ascii="Times New Roman" w:eastAsiaTheme="minorEastAsia" w:hAnsi="Times New Roman" w:cs="Times New Roman"/>
          <w:sz w:val="22"/>
          <w:lang w:val="en-GB" w:eastAsia="ja-JP"/>
        </w:rPr>
        <w:t xml:space="preserve">(i.e., at double the coding rate for </w:t>
      </w:r>
      <m:oMath>
        <m:r>
          <w:rPr>
            <w:rFonts w:ascii="Cambria Math" w:eastAsiaTheme="minorEastAsia" w:hAnsi="Cambria Math" w:cs="Times New Roman"/>
            <w:sz w:val="22"/>
            <w:lang w:val="en-GB" w:eastAsia="ja-JP"/>
          </w:rPr>
          <m:t>π</m:t>
        </m:r>
      </m:oMath>
      <w:r w:rsidR="004E080D">
        <w:rPr>
          <w:rFonts w:ascii="Times New Roman" w:eastAsiaTheme="minorEastAsia" w:hAnsi="Times New Roman" w:cs="Times New Roman"/>
          <w:sz w:val="22"/>
          <w:lang w:val="en-GB" w:eastAsia="ja-JP"/>
        </w:rPr>
        <w:t xml:space="preserve">/2-BPSK case vs. QPSK case) </w:t>
      </w:r>
      <w:r w:rsidR="00AE543F">
        <w:rPr>
          <w:rFonts w:ascii="Times New Roman" w:eastAsiaTheme="minorEastAsia" w:hAnsi="Times New Roman" w:cs="Times New Roman"/>
          <w:sz w:val="22"/>
          <w:lang w:val="en-GB" w:eastAsia="ja-JP"/>
        </w:rPr>
        <w:t xml:space="preserve">over </w:t>
      </w:r>
      <w:r w:rsidR="00F15459">
        <w:rPr>
          <w:rFonts w:ascii="Times New Roman" w:eastAsiaTheme="minorEastAsia" w:hAnsi="Times New Roman" w:cs="Times New Roman"/>
          <w:sz w:val="22"/>
          <w:lang w:val="en-GB" w:eastAsia="ja-JP"/>
        </w:rPr>
        <w:t xml:space="preserve">the </w:t>
      </w:r>
      <w:r w:rsidR="00AE543F">
        <w:rPr>
          <w:rFonts w:ascii="Times New Roman" w:eastAsiaTheme="minorEastAsia" w:hAnsi="Times New Roman" w:cs="Times New Roman"/>
          <w:sz w:val="22"/>
          <w:lang w:val="en-GB" w:eastAsia="ja-JP"/>
        </w:rPr>
        <w:t>DFT-S-OFDM waveform</w:t>
      </w:r>
      <w:r w:rsidR="00340996">
        <w:rPr>
          <w:rFonts w:ascii="Times New Roman" w:eastAsiaTheme="minorEastAsia" w:hAnsi="Times New Roman" w:cs="Times New Roman"/>
          <w:sz w:val="22"/>
          <w:lang w:val="en-GB" w:eastAsia="ja-JP"/>
        </w:rPr>
        <w:t xml:space="preserve"> </w:t>
      </w:r>
      <w:r w:rsidR="00F15459">
        <w:rPr>
          <w:rFonts w:ascii="Times New Roman" w:eastAsiaTheme="minorEastAsia" w:hAnsi="Times New Roman" w:cs="Times New Roman"/>
          <w:sz w:val="22"/>
          <w:lang w:val="en-GB" w:eastAsia="ja-JP"/>
        </w:rPr>
        <w:t xml:space="preserve">and </w:t>
      </w:r>
      <w:r w:rsidR="00CC752D">
        <w:rPr>
          <w:rFonts w:ascii="Times New Roman" w:eastAsiaTheme="minorEastAsia" w:hAnsi="Times New Roman" w:cs="Times New Roman"/>
          <w:sz w:val="22"/>
          <w:lang w:val="en-GB" w:eastAsia="ja-JP"/>
        </w:rPr>
        <w:t>realistic TDL-C channel</w:t>
      </w:r>
      <w:r w:rsidR="00327FE7">
        <w:rPr>
          <w:rFonts w:ascii="Times New Roman" w:eastAsiaTheme="minorEastAsia" w:hAnsi="Times New Roman" w:cs="Times New Roman"/>
          <w:sz w:val="22"/>
          <w:lang w:val="en-GB" w:eastAsia="ja-JP"/>
        </w:rPr>
        <w:t xml:space="preserve">. As illustrated, </w:t>
      </w:r>
      <m:oMath>
        <m:r>
          <w:rPr>
            <w:rFonts w:ascii="Cambria Math" w:eastAsiaTheme="minorEastAsia" w:hAnsi="Cambria Math" w:cs="Times New Roman"/>
            <w:sz w:val="22"/>
            <w:lang w:val="en-GB" w:eastAsia="ja-JP"/>
          </w:rPr>
          <m:t>π</m:t>
        </m:r>
      </m:oMath>
      <w:r w:rsidR="0058633C">
        <w:rPr>
          <w:rFonts w:ascii="Times New Roman" w:eastAsiaTheme="minorEastAsia" w:hAnsi="Times New Roman" w:cs="Times New Roman"/>
          <w:sz w:val="22"/>
          <w:lang w:val="en-GB" w:eastAsia="ja-JP"/>
        </w:rPr>
        <w:t xml:space="preserve">/2-BPSK can </w:t>
      </w:r>
      <w:r w:rsidR="007D3243">
        <w:rPr>
          <w:rFonts w:ascii="Times New Roman" w:eastAsiaTheme="minorEastAsia" w:hAnsi="Times New Roman" w:cs="Times New Roman"/>
          <w:sz w:val="22"/>
          <w:lang w:val="en-GB" w:eastAsia="ja-JP"/>
        </w:rPr>
        <w:t xml:space="preserve">reach 27%, respectively, 38% </w:t>
      </w:r>
      <w:r w:rsidR="005A1CB1">
        <w:rPr>
          <w:rFonts w:ascii="Times New Roman" w:eastAsiaTheme="minorEastAsia" w:hAnsi="Times New Roman" w:cs="Times New Roman"/>
          <w:sz w:val="22"/>
          <w:lang w:val="en-GB" w:eastAsia="ja-JP"/>
        </w:rPr>
        <w:t xml:space="preserve">reduction in repetitions </w:t>
      </w:r>
      <w:r w:rsidR="007D3243">
        <w:rPr>
          <w:rFonts w:ascii="Times New Roman" w:eastAsiaTheme="minorEastAsia" w:hAnsi="Times New Roman" w:cs="Times New Roman"/>
          <w:sz w:val="22"/>
          <w:lang w:val="en-GB" w:eastAsia="ja-JP"/>
        </w:rPr>
        <w:t xml:space="preserve">needed to achieve 10% target BLER when compared to QPSK for 6RBs and 12RBs, respectively. </w:t>
      </w:r>
      <w:r w:rsidR="00B173B5" w:rsidRPr="004D1535">
        <w:rPr>
          <w:rFonts w:ascii="Times New Roman" w:eastAsiaTheme="minorEastAsia" w:hAnsi="Times New Roman" w:cs="Times New Roman"/>
          <w:sz w:val="22"/>
          <w:lang w:val="en-GB" w:eastAsia="ja-JP"/>
        </w:rPr>
        <w:t>In effect, this allows receiver IoT devices to perform power savings</w:t>
      </w:r>
      <w:r w:rsidR="00010EAF" w:rsidRPr="004D1535">
        <w:rPr>
          <w:rFonts w:ascii="Times New Roman" w:eastAsiaTheme="minorEastAsia" w:hAnsi="Times New Roman" w:cs="Times New Roman"/>
          <w:sz w:val="22"/>
          <w:lang w:val="en-GB" w:eastAsia="ja-JP"/>
        </w:rPr>
        <w:t xml:space="preserve"> when compared to QPSK or higher spectral efficiency modulation scheme</w:t>
      </w:r>
      <w:r w:rsidR="00A84512">
        <w:rPr>
          <w:rFonts w:ascii="Times New Roman" w:eastAsiaTheme="minorEastAsia" w:hAnsi="Times New Roman" w:cs="Times New Roman"/>
          <w:sz w:val="22"/>
          <w:lang w:val="en-GB" w:eastAsia="ja-JP"/>
        </w:rPr>
        <w:t>s</w:t>
      </w:r>
      <w:r w:rsidR="00B173B5" w:rsidRPr="004D1535">
        <w:rPr>
          <w:rFonts w:ascii="Times New Roman" w:eastAsiaTheme="minorEastAsia" w:hAnsi="Times New Roman" w:cs="Times New Roman"/>
          <w:sz w:val="22"/>
          <w:lang w:val="en-GB" w:eastAsia="ja-JP"/>
        </w:rPr>
        <w:t xml:space="preserve">, by either avoiding </w:t>
      </w:r>
      <w:r w:rsidR="00DC409E" w:rsidRPr="004D1535">
        <w:rPr>
          <w:rFonts w:ascii="Times New Roman" w:eastAsiaTheme="minorEastAsia" w:hAnsi="Times New Roman" w:cs="Times New Roman"/>
          <w:sz w:val="22"/>
          <w:lang w:val="en-GB" w:eastAsia="ja-JP"/>
        </w:rPr>
        <w:t xml:space="preserve">tuning in on </w:t>
      </w:r>
      <w:r w:rsidR="00B173B5" w:rsidRPr="004D1535">
        <w:rPr>
          <w:rFonts w:ascii="Times New Roman" w:eastAsiaTheme="minorEastAsia" w:hAnsi="Times New Roman" w:cs="Times New Roman"/>
          <w:sz w:val="22"/>
          <w:lang w:val="en-GB" w:eastAsia="ja-JP"/>
        </w:rPr>
        <w:t xml:space="preserve">retransmissions, </w:t>
      </w:r>
      <w:r w:rsidR="00DC409E" w:rsidRPr="004D1535">
        <w:rPr>
          <w:rFonts w:ascii="Times New Roman" w:eastAsiaTheme="minorEastAsia" w:hAnsi="Times New Roman" w:cs="Times New Roman"/>
          <w:sz w:val="22"/>
          <w:lang w:val="en-GB" w:eastAsia="ja-JP"/>
        </w:rPr>
        <w:t>and/</w:t>
      </w:r>
      <w:r w:rsidR="00B173B5" w:rsidRPr="004D1535">
        <w:rPr>
          <w:rFonts w:ascii="Times New Roman" w:eastAsiaTheme="minorEastAsia" w:hAnsi="Times New Roman" w:cs="Times New Roman"/>
          <w:sz w:val="22"/>
          <w:lang w:val="en-GB" w:eastAsia="ja-JP"/>
        </w:rPr>
        <w:t>or entering earlier a lower power state (and turning off the RF and low-power noise amplifier</w:t>
      </w:r>
      <w:r w:rsidR="00247366">
        <w:rPr>
          <w:rFonts w:ascii="Times New Roman" w:eastAsiaTheme="minorEastAsia" w:hAnsi="Times New Roman" w:cs="Times New Roman"/>
          <w:sz w:val="22"/>
          <w:lang w:val="en-GB" w:eastAsia="ja-JP"/>
        </w:rPr>
        <w:t xml:space="preserve"> components</w:t>
      </w:r>
      <w:r w:rsidR="00B173B5" w:rsidRPr="004D1535">
        <w:rPr>
          <w:rFonts w:ascii="Times New Roman" w:eastAsiaTheme="minorEastAsia" w:hAnsi="Times New Roman" w:cs="Times New Roman"/>
          <w:sz w:val="22"/>
          <w:lang w:val="en-GB" w:eastAsia="ja-JP"/>
        </w:rPr>
        <w:t>).</w:t>
      </w:r>
    </w:p>
    <w:p w14:paraId="6FCC69BF" w14:textId="77777777" w:rsidR="008B6B30" w:rsidRDefault="008B6B30" w:rsidP="0002341B">
      <w:pPr>
        <w:jc w:val="both"/>
        <w:rPr>
          <w:rFonts w:ascii="Times New Roman" w:eastAsiaTheme="minorEastAsia" w:hAnsi="Times New Roman" w:cs="Times New Roman"/>
          <w:sz w:val="22"/>
          <w:lang w:val="en-GB" w:eastAsia="ja-JP"/>
        </w:rPr>
      </w:pPr>
    </w:p>
    <w:p w14:paraId="7B924AD5" w14:textId="0A0D3351" w:rsidR="003D0F9E" w:rsidRDefault="003D0F9E" w:rsidP="00096475">
      <w:pPr>
        <w:jc w:val="center"/>
        <w:rPr>
          <w:rFonts w:ascii="Times New Roman" w:eastAsiaTheme="minorEastAsia" w:hAnsi="Times New Roman" w:cs="Times New Roman"/>
          <w:sz w:val="22"/>
          <w:lang w:val="en-GB" w:eastAsia="ja-JP"/>
        </w:rPr>
      </w:pPr>
      <w:r>
        <w:rPr>
          <w:noProof/>
        </w:rPr>
        <w:drawing>
          <wp:inline distT="0" distB="0" distL="0" distR="0" wp14:anchorId="37765044" wp14:editId="5739BFCE">
            <wp:extent cx="3913490" cy="2933395"/>
            <wp:effectExtent l="0" t="0" r="0" b="635"/>
            <wp:docPr id="4636292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2929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948323" cy="2959504"/>
                    </a:xfrm>
                    <a:prstGeom prst="rect">
                      <a:avLst/>
                    </a:prstGeom>
                  </pic:spPr>
                </pic:pic>
              </a:graphicData>
            </a:graphic>
          </wp:inline>
        </w:drawing>
      </w:r>
    </w:p>
    <w:p w14:paraId="3FFBD55C" w14:textId="67551CBD" w:rsidR="00F941D5" w:rsidRDefault="001D2CF5" w:rsidP="00F941D5">
      <w:pPr>
        <w:jc w:val="center"/>
        <w:rPr>
          <w:rFonts w:ascii="Times New Roman" w:eastAsiaTheme="minorEastAsia" w:hAnsi="Times New Roman" w:cs="Times New Roman"/>
          <w:sz w:val="22"/>
          <w:lang w:val="en-GB" w:eastAsia="ja-JP"/>
        </w:rPr>
      </w:pPr>
      <w:r w:rsidRPr="00096475">
        <w:rPr>
          <w:rFonts w:ascii="Times New Roman" w:eastAsiaTheme="minorEastAsia" w:hAnsi="Times New Roman" w:cs="Times New Roman"/>
          <w:b/>
          <w:bCs/>
          <w:sz w:val="22"/>
          <w:lang w:val="en-GB" w:eastAsia="ja-JP"/>
        </w:rPr>
        <w:t xml:space="preserve">Figure </w:t>
      </w:r>
      <w:r w:rsidR="00351605" w:rsidRPr="00096475">
        <w:rPr>
          <w:rFonts w:ascii="Times New Roman" w:eastAsiaTheme="minorEastAsia" w:hAnsi="Times New Roman" w:cs="Times New Roman"/>
          <w:b/>
          <w:bCs/>
          <w:sz w:val="22"/>
          <w:lang w:val="en-GB" w:eastAsia="ja-JP"/>
        </w:rPr>
        <w:t>2-1:</w:t>
      </w:r>
      <w:r w:rsidR="00351605">
        <w:rPr>
          <w:rFonts w:ascii="Times New Roman" w:eastAsiaTheme="minorEastAsia" w:hAnsi="Times New Roman" w:cs="Times New Roman"/>
          <w:sz w:val="22"/>
          <w:lang w:val="en-GB" w:eastAsia="ja-JP"/>
        </w:rPr>
        <w:t xml:space="preserve"> Example of potential reductions in </w:t>
      </w:r>
      <w:r w:rsidR="00734C10">
        <w:rPr>
          <w:rFonts w:ascii="Times New Roman" w:eastAsiaTheme="minorEastAsia" w:hAnsi="Times New Roman" w:cs="Times New Roman"/>
          <w:sz w:val="22"/>
          <w:lang w:val="en-GB" w:eastAsia="ja-JP"/>
        </w:rPr>
        <w:t xml:space="preserve">repetitions </w:t>
      </w:r>
      <w:r w:rsidR="00A523A6">
        <w:rPr>
          <w:rFonts w:ascii="Times New Roman" w:eastAsiaTheme="minorEastAsia" w:hAnsi="Times New Roman" w:cs="Times New Roman"/>
          <w:sz w:val="22"/>
          <w:lang w:val="en-GB" w:eastAsia="ja-JP"/>
        </w:rPr>
        <w:t xml:space="preserve">needed to achieve </w:t>
      </w:r>
      <w:r w:rsidR="00FC0711">
        <w:rPr>
          <w:rFonts w:ascii="Times New Roman" w:eastAsiaTheme="minorEastAsia" w:hAnsi="Times New Roman" w:cs="Times New Roman"/>
          <w:sz w:val="22"/>
          <w:lang w:val="en-GB" w:eastAsia="ja-JP"/>
        </w:rPr>
        <w:t xml:space="preserve">DL </w:t>
      </w:r>
      <w:r w:rsidR="00A523A6">
        <w:rPr>
          <w:rFonts w:ascii="Times New Roman" w:eastAsiaTheme="minorEastAsia" w:hAnsi="Times New Roman" w:cs="Times New Roman"/>
          <w:sz w:val="22"/>
          <w:lang w:val="en-GB" w:eastAsia="ja-JP"/>
        </w:rPr>
        <w:t xml:space="preserve">target 10% BLER </w:t>
      </w:r>
      <w:r w:rsidR="00CC418A">
        <w:rPr>
          <w:rFonts w:ascii="Times New Roman" w:eastAsiaTheme="minorEastAsia" w:hAnsi="Times New Roman" w:cs="Times New Roman"/>
          <w:sz w:val="22"/>
          <w:lang w:val="en-GB" w:eastAsia="ja-JP"/>
        </w:rPr>
        <w:t xml:space="preserve">between </w:t>
      </w:r>
      <m:oMath>
        <m:r>
          <w:rPr>
            <w:rFonts w:ascii="Cambria Math" w:eastAsiaTheme="minorEastAsia" w:hAnsi="Cambria Math" w:cs="Times New Roman"/>
            <w:sz w:val="22"/>
            <w:lang w:val="en-GB" w:eastAsia="ja-JP"/>
          </w:rPr>
          <m:t>π/2</m:t>
        </m:r>
      </m:oMath>
      <w:r w:rsidR="00CC418A">
        <w:rPr>
          <w:rFonts w:ascii="Times New Roman" w:eastAsiaTheme="minorEastAsia" w:hAnsi="Times New Roman" w:cs="Times New Roman"/>
          <w:sz w:val="22"/>
          <w:lang w:val="en-GB" w:eastAsia="ja-JP"/>
        </w:rPr>
        <w:t xml:space="preserve">-BPSK and QPSK </w:t>
      </w:r>
      <w:r w:rsidR="0014357E">
        <w:rPr>
          <w:rFonts w:ascii="Times New Roman" w:eastAsiaTheme="minorEastAsia" w:hAnsi="Times New Roman" w:cs="Times New Roman"/>
          <w:sz w:val="22"/>
          <w:lang w:val="en-GB" w:eastAsia="ja-JP"/>
        </w:rPr>
        <w:t xml:space="preserve">with DFT-S-OFDM </w:t>
      </w:r>
      <w:r w:rsidR="00FC0711" w:rsidRPr="00397079">
        <w:rPr>
          <w:rFonts w:ascii="Times New Roman" w:eastAsiaTheme="minorEastAsia" w:hAnsi="Times New Roman" w:cs="Times New Roman"/>
          <w:sz w:val="22"/>
          <w:lang w:val="en-GB" w:eastAsia="ja-JP"/>
        </w:rPr>
        <w:t xml:space="preserve">for </w:t>
      </w:r>
      <w:r w:rsidR="00734C10" w:rsidRPr="00397079">
        <w:rPr>
          <w:rFonts w:ascii="Times New Roman" w:eastAsiaTheme="minorEastAsia" w:hAnsi="Times New Roman" w:cs="Times New Roman"/>
          <w:sz w:val="22"/>
          <w:lang w:val="en-GB" w:eastAsia="ja-JP"/>
        </w:rPr>
        <w:t xml:space="preserve">MCL </w:t>
      </w:r>
      <w:r w:rsidR="43CB467F" w:rsidRPr="00397079">
        <w:rPr>
          <w:rFonts w:ascii="Times New Roman" w:eastAsiaTheme="minorEastAsia" w:hAnsi="Times New Roman" w:cs="Times New Roman"/>
          <w:sz w:val="22"/>
          <w:lang w:val="en-GB" w:eastAsia="ja-JP"/>
        </w:rPr>
        <w:t>154 dB</w:t>
      </w:r>
      <w:r w:rsidR="00FC0711" w:rsidRPr="00397079">
        <w:rPr>
          <w:rFonts w:ascii="Times New Roman" w:eastAsiaTheme="minorEastAsia" w:hAnsi="Times New Roman" w:cs="Times New Roman"/>
          <w:sz w:val="22"/>
          <w:lang w:val="en-GB" w:eastAsia="ja-JP"/>
        </w:rPr>
        <w:t>.</w:t>
      </w:r>
    </w:p>
    <w:p w14:paraId="59A56DF9" w14:textId="77777777" w:rsidR="00A62FCC" w:rsidRDefault="00A62FCC" w:rsidP="00E06B97">
      <w:pPr>
        <w:jc w:val="both"/>
        <w:rPr>
          <w:rFonts w:ascii="Times New Roman" w:eastAsiaTheme="minorEastAsia" w:hAnsi="Times New Roman" w:cs="Times New Roman"/>
          <w:b/>
          <w:bCs/>
          <w:i/>
          <w:iCs/>
          <w:sz w:val="22"/>
          <w:lang w:val="en-GB" w:eastAsia="ja-JP"/>
        </w:rPr>
      </w:pPr>
    </w:p>
    <w:p w14:paraId="7567E8A0" w14:textId="758E44F5" w:rsidR="00E06B97" w:rsidRPr="00291CAF" w:rsidRDefault="00E06B97" w:rsidP="00291CAF">
      <w:pPr>
        <w:jc w:val="center"/>
        <w:rPr>
          <w:rFonts w:ascii="Times New Roman" w:eastAsiaTheme="minorEastAsia" w:hAnsi="Times New Roman" w:cs="Times New Roman"/>
          <w:b/>
          <w:bCs/>
          <w:sz w:val="22"/>
          <w:lang w:val="en-GB" w:eastAsia="ja-JP"/>
        </w:rPr>
      </w:pPr>
      <w:r w:rsidRPr="00291CAF">
        <w:rPr>
          <w:rFonts w:ascii="Times New Roman" w:eastAsiaTheme="minorEastAsia" w:hAnsi="Times New Roman" w:cs="Times New Roman"/>
          <w:b/>
          <w:bCs/>
          <w:sz w:val="22"/>
          <w:lang w:val="en-GB" w:eastAsia="ja-JP"/>
        </w:rPr>
        <w:lastRenderedPageBreak/>
        <w:t>Table 2</w:t>
      </w:r>
      <w:r w:rsidR="104AA7BE" w:rsidRPr="339F4026">
        <w:rPr>
          <w:rFonts w:ascii="Times New Roman" w:eastAsiaTheme="minorEastAsia" w:hAnsi="Times New Roman" w:cs="Times New Roman"/>
          <w:b/>
          <w:bCs/>
          <w:sz w:val="22"/>
          <w:lang w:val="en-GB" w:eastAsia="ja-JP"/>
        </w:rPr>
        <w:t>-1</w:t>
      </w:r>
      <w:r w:rsidRPr="00291CAF">
        <w:rPr>
          <w:rFonts w:ascii="Times New Roman" w:eastAsiaTheme="minorEastAsia" w:hAnsi="Times New Roman" w:cs="Times New Roman"/>
          <w:b/>
          <w:bCs/>
          <w:sz w:val="22"/>
          <w:lang w:val="en-GB" w:eastAsia="ja-JP"/>
        </w:rPr>
        <w:t xml:space="preserve">: </w:t>
      </w:r>
      <w:r w:rsidRPr="00291CAF">
        <w:rPr>
          <w:rFonts w:ascii="Times New Roman" w:eastAsiaTheme="minorEastAsia" w:hAnsi="Times New Roman" w:cs="Times New Roman"/>
          <w:sz w:val="22"/>
          <w:lang w:val="en-GB" w:eastAsia="ja-JP"/>
        </w:rPr>
        <w:t>Simulation Parameters for Figure 2-1</w:t>
      </w:r>
    </w:p>
    <w:tbl>
      <w:tblPr>
        <w:tblStyle w:val="TableGrid"/>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3675"/>
        <w:gridCol w:w="6090"/>
      </w:tblGrid>
      <w:tr w:rsidR="00E06B97" w14:paraId="01E2D62B" w14:textId="77777777" w:rsidTr="72746613">
        <w:trPr>
          <w:trHeight w:val="300"/>
        </w:trPr>
        <w:tc>
          <w:tcPr>
            <w:tcW w:w="3675" w:type="dxa"/>
            <w:shd w:val="clear" w:color="auto" w:fill="BFBFBF" w:themeFill="background1" w:themeFillShade="BF"/>
            <w:tcMar>
              <w:left w:w="105" w:type="dxa"/>
              <w:right w:w="105" w:type="dxa"/>
            </w:tcMar>
          </w:tcPr>
          <w:p w14:paraId="2E543E95" w14:textId="77777777" w:rsidR="00E06B97" w:rsidRDefault="00E06B97" w:rsidP="000902CF">
            <w:pPr>
              <w:rPr>
                <w:rFonts w:ascii="Times New Roman" w:eastAsia="Times New Roman" w:hAnsi="Times New Roman" w:cs="Times New Roman"/>
                <w:color w:val="000000" w:themeColor="text1"/>
              </w:rPr>
            </w:pPr>
            <w:r w:rsidRPr="51915EC3">
              <w:rPr>
                <w:rFonts w:ascii="Times New Roman" w:eastAsia="Times New Roman" w:hAnsi="Times New Roman" w:cs="Times New Roman"/>
                <w:b/>
                <w:bCs/>
                <w:color w:val="000000" w:themeColor="text1"/>
              </w:rPr>
              <w:t>Parameter</w:t>
            </w:r>
          </w:p>
        </w:tc>
        <w:tc>
          <w:tcPr>
            <w:tcW w:w="6090" w:type="dxa"/>
            <w:shd w:val="clear" w:color="auto" w:fill="BFBFBF" w:themeFill="background1" w:themeFillShade="BF"/>
            <w:tcMar>
              <w:left w:w="105" w:type="dxa"/>
              <w:right w:w="105" w:type="dxa"/>
            </w:tcMar>
          </w:tcPr>
          <w:p w14:paraId="70F1A8BA" w14:textId="77777777" w:rsidR="00E06B97" w:rsidRDefault="00E06B97" w:rsidP="000902CF">
            <w:pPr>
              <w:rPr>
                <w:rFonts w:ascii="Times New Roman" w:eastAsia="Times New Roman" w:hAnsi="Times New Roman" w:cs="Times New Roman"/>
                <w:color w:val="000000" w:themeColor="text1"/>
              </w:rPr>
            </w:pPr>
            <w:r w:rsidRPr="51915EC3">
              <w:rPr>
                <w:rFonts w:ascii="Times New Roman" w:eastAsia="Times New Roman" w:hAnsi="Times New Roman" w:cs="Times New Roman"/>
                <w:b/>
                <w:bCs/>
                <w:color w:val="000000" w:themeColor="text1"/>
              </w:rPr>
              <w:t>Value</w:t>
            </w:r>
          </w:p>
        </w:tc>
      </w:tr>
      <w:tr w:rsidR="00E06B97" w14:paraId="6DD2E9E5" w14:textId="77777777" w:rsidTr="72746613">
        <w:trPr>
          <w:trHeight w:val="300"/>
        </w:trPr>
        <w:tc>
          <w:tcPr>
            <w:tcW w:w="3675" w:type="dxa"/>
            <w:shd w:val="clear" w:color="auto" w:fill="F2F2F2" w:themeFill="background1" w:themeFillShade="F2"/>
            <w:tcMar>
              <w:left w:w="105" w:type="dxa"/>
              <w:right w:w="105" w:type="dxa"/>
            </w:tcMar>
          </w:tcPr>
          <w:p w14:paraId="763EE6FD"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Channel Model</w:t>
            </w:r>
          </w:p>
        </w:tc>
        <w:tc>
          <w:tcPr>
            <w:tcW w:w="6090" w:type="dxa"/>
            <w:shd w:val="clear" w:color="auto" w:fill="F2F2F2" w:themeFill="background1" w:themeFillShade="F2"/>
            <w:tcMar>
              <w:left w:w="105" w:type="dxa"/>
              <w:right w:w="105" w:type="dxa"/>
            </w:tcMar>
          </w:tcPr>
          <w:p w14:paraId="66308107"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TDL-C</w:t>
            </w:r>
          </w:p>
        </w:tc>
      </w:tr>
      <w:tr w:rsidR="00E06B97" w14:paraId="64EEA4BC" w14:textId="77777777" w:rsidTr="72746613">
        <w:trPr>
          <w:trHeight w:val="300"/>
        </w:trPr>
        <w:tc>
          <w:tcPr>
            <w:tcW w:w="3675" w:type="dxa"/>
            <w:shd w:val="clear" w:color="auto" w:fill="F2F2F2" w:themeFill="background1" w:themeFillShade="F2"/>
            <w:tcMar>
              <w:left w:w="105" w:type="dxa"/>
              <w:right w:w="105" w:type="dxa"/>
            </w:tcMar>
          </w:tcPr>
          <w:p w14:paraId="4F63D5CD"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Delay Spread</w:t>
            </w:r>
          </w:p>
        </w:tc>
        <w:tc>
          <w:tcPr>
            <w:tcW w:w="6090" w:type="dxa"/>
            <w:shd w:val="clear" w:color="auto" w:fill="F2F2F2" w:themeFill="background1" w:themeFillShade="F2"/>
            <w:tcMar>
              <w:left w:w="105" w:type="dxa"/>
              <w:right w:w="105" w:type="dxa"/>
            </w:tcMar>
          </w:tcPr>
          <w:p w14:paraId="440DEA9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1000 ns</w:t>
            </w:r>
          </w:p>
        </w:tc>
      </w:tr>
      <w:tr w:rsidR="00E06B97" w14:paraId="5DBB8C35" w14:textId="77777777" w:rsidTr="72746613">
        <w:trPr>
          <w:trHeight w:val="300"/>
        </w:trPr>
        <w:tc>
          <w:tcPr>
            <w:tcW w:w="3675" w:type="dxa"/>
            <w:shd w:val="clear" w:color="auto" w:fill="F2F2F2" w:themeFill="background1" w:themeFillShade="F2"/>
            <w:tcMar>
              <w:left w:w="105" w:type="dxa"/>
              <w:right w:w="105" w:type="dxa"/>
            </w:tcMar>
          </w:tcPr>
          <w:p w14:paraId="3232AB5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UE speed</w:t>
            </w:r>
          </w:p>
        </w:tc>
        <w:tc>
          <w:tcPr>
            <w:tcW w:w="6090" w:type="dxa"/>
            <w:shd w:val="clear" w:color="auto" w:fill="F2F2F2" w:themeFill="background1" w:themeFillShade="F2"/>
            <w:tcMar>
              <w:left w:w="105" w:type="dxa"/>
              <w:right w:w="105" w:type="dxa"/>
            </w:tcMar>
          </w:tcPr>
          <w:p w14:paraId="5CE524A4"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0</w:t>
            </w:r>
          </w:p>
        </w:tc>
      </w:tr>
      <w:tr w:rsidR="00E06B97" w14:paraId="321077F7" w14:textId="77777777" w:rsidTr="72746613">
        <w:trPr>
          <w:trHeight w:val="300"/>
        </w:trPr>
        <w:tc>
          <w:tcPr>
            <w:tcW w:w="3675" w:type="dxa"/>
            <w:shd w:val="clear" w:color="auto" w:fill="F2F2F2" w:themeFill="background1" w:themeFillShade="F2"/>
            <w:tcMar>
              <w:left w:w="105" w:type="dxa"/>
              <w:right w:w="105" w:type="dxa"/>
            </w:tcMar>
          </w:tcPr>
          <w:p w14:paraId="7EFEA4EB"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MCS</w:t>
            </w:r>
          </w:p>
        </w:tc>
        <w:tc>
          <w:tcPr>
            <w:tcW w:w="6090" w:type="dxa"/>
            <w:shd w:val="clear" w:color="auto" w:fill="F2F2F2" w:themeFill="background1" w:themeFillShade="F2"/>
            <w:tcMar>
              <w:left w:w="105" w:type="dxa"/>
              <w:right w:w="105" w:type="dxa"/>
            </w:tcMar>
          </w:tcPr>
          <w:p w14:paraId="0A09B925"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Fixed to index 0</w:t>
            </w:r>
          </w:p>
        </w:tc>
      </w:tr>
      <w:tr w:rsidR="00E06B97" w14:paraId="6BD90223" w14:textId="77777777" w:rsidTr="72746613">
        <w:trPr>
          <w:trHeight w:val="300"/>
        </w:trPr>
        <w:tc>
          <w:tcPr>
            <w:tcW w:w="3675" w:type="dxa"/>
            <w:shd w:val="clear" w:color="auto" w:fill="F2F2F2" w:themeFill="background1" w:themeFillShade="F2"/>
            <w:tcMar>
              <w:left w:w="105" w:type="dxa"/>
              <w:right w:w="105" w:type="dxa"/>
            </w:tcMar>
          </w:tcPr>
          <w:p w14:paraId="3CD7090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Channel Coding Scheme</w:t>
            </w:r>
          </w:p>
        </w:tc>
        <w:tc>
          <w:tcPr>
            <w:tcW w:w="6090" w:type="dxa"/>
            <w:shd w:val="clear" w:color="auto" w:fill="F2F2F2" w:themeFill="background1" w:themeFillShade="F2"/>
            <w:tcMar>
              <w:left w:w="105" w:type="dxa"/>
              <w:right w:w="105" w:type="dxa"/>
            </w:tcMar>
          </w:tcPr>
          <w:p w14:paraId="2083657C" w14:textId="48A680EE"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72746613">
              <w:rPr>
                <w:rFonts w:ascii="Times New Roman" w:eastAsia="Times New Roman" w:hAnsi="Times New Roman" w:cs="Times New Roman"/>
                <w:color w:val="000000" w:themeColor="text1"/>
                <w:sz w:val="20"/>
                <w:szCs w:val="20"/>
              </w:rPr>
              <w:t xml:space="preserve">5G LDPC w/ 24-bit CRC, code rates </w:t>
            </w:r>
            <w:r w:rsidR="7C19832F" w:rsidRPr="72746613">
              <w:rPr>
                <w:rFonts w:ascii="Times New Roman" w:eastAsia="Times New Roman" w:hAnsi="Times New Roman" w:cs="Times New Roman"/>
                <w:i/>
                <w:iCs/>
                <w:color w:val="000000" w:themeColor="text1"/>
                <w:sz w:val="20"/>
                <w:szCs w:val="20"/>
              </w:rPr>
              <w:t>0.234</w:t>
            </w:r>
            <w:r w:rsidRPr="72746613">
              <w:rPr>
                <w:rFonts w:ascii="Times New Roman" w:eastAsia="Times New Roman" w:hAnsi="Times New Roman" w:cs="Times New Roman"/>
                <w:color w:val="000000" w:themeColor="text1"/>
                <w:sz w:val="20"/>
                <w:szCs w:val="20"/>
              </w:rPr>
              <w:t xml:space="preserve"> (</w:t>
            </w:r>
            <m:oMath>
              <m:r>
                <w:rPr>
                  <w:rFonts w:ascii="Cambria Math" w:eastAsiaTheme="minorEastAsia" w:hAnsi="Cambria Math" w:cs="Times New Roman"/>
                  <w:sz w:val="20"/>
                  <w:szCs w:val="20"/>
                  <w:lang w:val="en-GB" w:eastAsia="ja-JP"/>
                </w:rPr>
                <m:t>π</m:t>
              </m:r>
            </m:oMath>
            <w:r w:rsidRPr="72746613">
              <w:rPr>
                <w:rFonts w:ascii="Times New Roman" w:eastAsiaTheme="minorEastAsia" w:hAnsi="Times New Roman" w:cs="Times New Roman"/>
                <w:sz w:val="20"/>
                <w:szCs w:val="20"/>
                <w:lang w:val="en-GB" w:eastAsia="ja-JP"/>
              </w:rPr>
              <w:t>/2-BPSK</w:t>
            </w:r>
            <w:r w:rsidRPr="72746613">
              <w:rPr>
                <w:rFonts w:ascii="Times New Roman" w:eastAsia="Times New Roman" w:hAnsi="Times New Roman" w:cs="Times New Roman"/>
                <w:color w:val="000000" w:themeColor="text1"/>
                <w:sz w:val="20"/>
                <w:szCs w:val="20"/>
              </w:rPr>
              <w:t xml:space="preserve">) and </w:t>
            </w:r>
            <w:r w:rsidR="1E4FC352" w:rsidRPr="72746613">
              <w:rPr>
                <w:rFonts w:ascii="Times New Roman" w:eastAsia="Times New Roman" w:hAnsi="Times New Roman" w:cs="Times New Roman"/>
                <w:i/>
                <w:iCs/>
                <w:color w:val="000000" w:themeColor="text1"/>
                <w:sz w:val="20"/>
                <w:szCs w:val="20"/>
              </w:rPr>
              <w:t>0.117</w:t>
            </w:r>
            <w:r w:rsidRPr="72746613">
              <w:rPr>
                <w:rFonts w:ascii="Times New Roman" w:eastAsia="Times New Roman" w:hAnsi="Times New Roman" w:cs="Times New Roman"/>
                <w:color w:val="000000" w:themeColor="text1"/>
                <w:sz w:val="20"/>
                <w:szCs w:val="20"/>
              </w:rPr>
              <w:t xml:space="preserve"> (QPSK)</w:t>
            </w:r>
            <w:r w:rsidR="651F35B1" w:rsidRPr="72746613">
              <w:rPr>
                <w:rFonts w:ascii="Times New Roman" w:eastAsia="Times New Roman" w:hAnsi="Times New Roman" w:cs="Times New Roman"/>
                <w:color w:val="000000" w:themeColor="text1"/>
                <w:sz w:val="20"/>
                <w:szCs w:val="20"/>
              </w:rPr>
              <w:t>, respectively.</w:t>
            </w:r>
          </w:p>
        </w:tc>
      </w:tr>
    </w:tbl>
    <w:p w14:paraId="33AAF74A" w14:textId="77777777" w:rsidR="00E06B97" w:rsidRPr="00291CAF" w:rsidRDefault="00E06B97" w:rsidP="0002341B">
      <w:pPr>
        <w:jc w:val="both"/>
        <w:rPr>
          <w:rFonts w:ascii="Times New Roman" w:eastAsiaTheme="minorEastAsia" w:hAnsi="Times New Roman" w:cs="Times New Roman"/>
          <w:sz w:val="22"/>
          <w:lang w:eastAsia="ja-JP"/>
        </w:rPr>
      </w:pPr>
    </w:p>
    <w:p w14:paraId="21C5D1D2" w14:textId="561D0DE5" w:rsidR="00C05FEC" w:rsidRDefault="00C05FEC" w:rsidP="0002341B">
      <w:pPr>
        <w:jc w:val="both"/>
        <w:rPr>
          <w:rFonts w:ascii="Times New Roman" w:eastAsiaTheme="minorEastAsia" w:hAnsi="Times New Roman" w:cs="Times New Roman"/>
          <w:sz w:val="22"/>
          <w:lang w:val="en-GB" w:eastAsia="ja-JP"/>
        </w:rPr>
      </w:pPr>
      <w:r>
        <w:rPr>
          <w:rFonts w:ascii="Times New Roman" w:eastAsiaTheme="minorEastAsia" w:hAnsi="Times New Roman" w:cs="Times New Roman"/>
          <w:sz w:val="22"/>
          <w:lang w:val="en-GB" w:eastAsia="ja-JP"/>
        </w:rPr>
        <w:t xml:space="preserve">It is worth noting that utilizing such PAPR-friendly </w:t>
      </w:r>
      <w:r w:rsidR="00B449A3">
        <w:rPr>
          <w:rFonts w:ascii="Times New Roman" w:eastAsiaTheme="minorEastAsia" w:hAnsi="Times New Roman" w:cs="Times New Roman"/>
          <w:sz w:val="22"/>
          <w:lang w:val="en-GB" w:eastAsia="ja-JP"/>
        </w:rPr>
        <w:t>modulation schemes</w:t>
      </w:r>
      <w:r>
        <w:rPr>
          <w:rFonts w:ascii="Times New Roman" w:eastAsiaTheme="minorEastAsia" w:hAnsi="Times New Roman" w:cs="Times New Roman"/>
          <w:sz w:val="22"/>
          <w:lang w:val="en-GB" w:eastAsia="ja-JP"/>
        </w:rPr>
        <w:t xml:space="preserve"> is generally beneficial to </w:t>
      </w:r>
      <w:r w:rsidR="00D60F2D">
        <w:rPr>
          <w:rFonts w:ascii="Times New Roman" w:eastAsiaTheme="minorEastAsia" w:hAnsi="Times New Roman" w:cs="Times New Roman"/>
          <w:sz w:val="22"/>
          <w:lang w:val="en-GB" w:eastAsia="ja-JP"/>
        </w:rPr>
        <w:t xml:space="preserve">narrowband (e.g., </w:t>
      </w:r>
      <w:r>
        <w:rPr>
          <w:rFonts w:ascii="Times New Roman" w:eastAsiaTheme="minorEastAsia" w:hAnsi="Times New Roman" w:cs="Times New Roman"/>
          <w:sz w:val="22"/>
          <w:lang w:val="en-GB" w:eastAsia="ja-JP"/>
        </w:rPr>
        <w:t>LPWA</w:t>
      </w:r>
      <w:r w:rsidR="00D60F2D">
        <w:rPr>
          <w:rFonts w:ascii="Times New Roman" w:eastAsiaTheme="minorEastAsia" w:hAnsi="Times New Roman" w:cs="Times New Roman"/>
          <w:sz w:val="22"/>
          <w:lang w:val="en-GB" w:eastAsia="ja-JP"/>
        </w:rPr>
        <w:t xml:space="preserve">, </w:t>
      </w:r>
      <w:r w:rsidR="00882C7A">
        <w:rPr>
          <w:rFonts w:ascii="Times New Roman" w:eastAsiaTheme="minorEastAsia" w:hAnsi="Times New Roman" w:cs="Times New Roman"/>
          <w:sz w:val="22"/>
          <w:lang w:val="en-GB" w:eastAsia="ja-JP"/>
        </w:rPr>
        <w:t xml:space="preserve">low-bit rate </w:t>
      </w:r>
      <w:r w:rsidR="00D60F2D">
        <w:rPr>
          <w:rFonts w:ascii="Times New Roman" w:eastAsiaTheme="minorEastAsia" w:hAnsi="Times New Roman" w:cs="Times New Roman"/>
          <w:sz w:val="22"/>
          <w:lang w:val="en-GB" w:eastAsia="ja-JP"/>
        </w:rPr>
        <w:t>voice service)</w:t>
      </w:r>
      <w:r>
        <w:rPr>
          <w:rFonts w:ascii="Times New Roman" w:eastAsiaTheme="minorEastAsia" w:hAnsi="Times New Roman" w:cs="Times New Roman"/>
          <w:sz w:val="22"/>
          <w:lang w:val="en-GB" w:eastAsia="ja-JP"/>
        </w:rPr>
        <w:t xml:space="preserve"> communications over terrestrial </w:t>
      </w:r>
      <w:r w:rsidR="00B52BE5">
        <w:rPr>
          <w:rFonts w:ascii="Times New Roman" w:eastAsiaTheme="minorEastAsia" w:hAnsi="Times New Roman" w:cs="Times New Roman"/>
          <w:sz w:val="22"/>
          <w:lang w:val="en-GB" w:eastAsia="ja-JP"/>
        </w:rPr>
        <w:t xml:space="preserve">networks (TN) </w:t>
      </w:r>
      <w:r>
        <w:rPr>
          <w:rFonts w:ascii="Times New Roman" w:eastAsiaTheme="minorEastAsia" w:hAnsi="Times New Roman" w:cs="Times New Roman"/>
          <w:sz w:val="22"/>
          <w:lang w:val="en-GB" w:eastAsia="ja-JP"/>
        </w:rPr>
        <w:t>and non-terrestrial network</w:t>
      </w:r>
      <w:r w:rsidR="00B52BE5">
        <w:rPr>
          <w:rFonts w:ascii="Times New Roman" w:eastAsiaTheme="minorEastAsia" w:hAnsi="Times New Roman" w:cs="Times New Roman"/>
          <w:sz w:val="22"/>
          <w:lang w:val="en-GB" w:eastAsia="ja-JP"/>
        </w:rPr>
        <w:t>s</w:t>
      </w:r>
      <w:r>
        <w:rPr>
          <w:rFonts w:ascii="Times New Roman" w:eastAsiaTheme="minorEastAsia" w:hAnsi="Times New Roman" w:cs="Times New Roman"/>
          <w:sz w:val="22"/>
          <w:lang w:val="en-GB" w:eastAsia="ja-JP"/>
        </w:rPr>
        <w:t xml:space="preserve"> </w:t>
      </w:r>
      <w:r w:rsidR="00B52BE5">
        <w:rPr>
          <w:rFonts w:ascii="Times New Roman" w:eastAsiaTheme="minorEastAsia" w:hAnsi="Times New Roman" w:cs="Times New Roman"/>
          <w:sz w:val="22"/>
          <w:lang w:val="en-GB" w:eastAsia="ja-JP"/>
        </w:rPr>
        <w:t xml:space="preserve">(NTN) </w:t>
      </w:r>
      <w:r>
        <w:rPr>
          <w:rFonts w:ascii="Times New Roman" w:eastAsiaTheme="minorEastAsia" w:hAnsi="Times New Roman" w:cs="Times New Roman"/>
          <w:sz w:val="22"/>
          <w:lang w:val="en-GB" w:eastAsia="ja-JP"/>
        </w:rPr>
        <w:t>access.</w:t>
      </w:r>
    </w:p>
    <w:p w14:paraId="04E93106" w14:textId="1C44709F" w:rsidR="00F15748" w:rsidRPr="00F96C72" w:rsidRDefault="00F15748" w:rsidP="0BCEF9A4">
      <w:pPr>
        <w:jc w:val="both"/>
        <w:rPr>
          <w:rFonts w:ascii="Times New Roman" w:eastAsiaTheme="minorEastAsia" w:hAnsi="Times New Roman" w:cs="Times New Roman"/>
          <w:b/>
          <w:sz w:val="22"/>
          <w:lang w:val="en-GB" w:eastAsia="ja-JP"/>
        </w:rPr>
      </w:pPr>
      <w:r w:rsidRPr="339F4026">
        <w:rPr>
          <w:rFonts w:ascii="Times New Roman" w:eastAsiaTheme="minorEastAsia" w:hAnsi="Times New Roman" w:cs="Times New Roman"/>
          <w:b/>
          <w:sz w:val="22"/>
          <w:u w:val="single"/>
          <w:lang w:val="en-GB" w:eastAsia="ja-JP"/>
        </w:rPr>
        <w:t>Observation 1:</w:t>
      </w:r>
      <w:r w:rsidRPr="339F4026">
        <w:rPr>
          <w:rFonts w:ascii="Times New Roman" w:eastAsiaTheme="minorEastAsia" w:hAnsi="Times New Roman" w:cs="Times New Roman"/>
          <w:b/>
          <w:sz w:val="22"/>
          <w:lang w:val="en-GB" w:eastAsia="ja-JP"/>
        </w:rPr>
        <w:t xml:space="preserve"> Utilizing </w:t>
      </w:r>
      <m:oMath>
        <m:r>
          <m:rPr>
            <m:sty m:val="bi"/>
          </m:rPr>
          <w:rPr>
            <w:rFonts w:ascii="Cambria Math" w:eastAsiaTheme="minorEastAsia" w:hAnsi="Cambria Math" w:cs="Times New Roman"/>
            <w:sz w:val="22"/>
            <w:lang w:val="en-GB" w:eastAsia="ja-JP"/>
          </w:rPr>
          <m:t>π</m:t>
        </m:r>
      </m:oMath>
      <w:r w:rsidR="00644D9F" w:rsidRPr="339F4026">
        <w:rPr>
          <w:rFonts w:ascii="Times New Roman" w:eastAsiaTheme="minorEastAsia" w:hAnsi="Times New Roman" w:cs="Times New Roman"/>
          <w:b/>
          <w:sz w:val="22"/>
          <w:lang w:val="en-GB" w:eastAsia="ja-JP"/>
        </w:rPr>
        <w:t xml:space="preserve">/2-BPSK </w:t>
      </w:r>
      <w:r w:rsidR="002C0F97" w:rsidRPr="339F4026">
        <w:rPr>
          <w:rFonts w:ascii="Times New Roman" w:eastAsiaTheme="minorEastAsia" w:hAnsi="Times New Roman" w:cs="Times New Roman"/>
          <w:b/>
          <w:sz w:val="22"/>
          <w:lang w:val="en-GB" w:eastAsia="ja-JP"/>
        </w:rPr>
        <w:t>for</w:t>
      </w:r>
      <w:r w:rsidR="00644D9F" w:rsidRPr="339F4026">
        <w:rPr>
          <w:rFonts w:ascii="Times New Roman" w:eastAsiaTheme="minorEastAsia" w:hAnsi="Times New Roman" w:cs="Times New Roman"/>
          <w:b/>
          <w:sz w:val="22"/>
          <w:lang w:val="en-GB" w:eastAsia="ja-JP"/>
        </w:rPr>
        <w:t xml:space="preserve"> DL </w:t>
      </w:r>
      <w:r w:rsidR="002C0F97" w:rsidRPr="339F4026">
        <w:rPr>
          <w:rFonts w:ascii="Times New Roman" w:eastAsiaTheme="minorEastAsia" w:hAnsi="Times New Roman" w:cs="Times New Roman"/>
          <w:b/>
          <w:sz w:val="22"/>
          <w:lang w:val="en-GB" w:eastAsia="ja-JP"/>
        </w:rPr>
        <w:t xml:space="preserve">narrowband transmissions </w:t>
      </w:r>
      <w:r w:rsidR="00644D9F" w:rsidRPr="339F4026">
        <w:rPr>
          <w:rFonts w:ascii="Times New Roman" w:eastAsiaTheme="minorEastAsia" w:hAnsi="Times New Roman" w:cs="Times New Roman"/>
          <w:b/>
          <w:sz w:val="22"/>
          <w:lang w:val="en-GB" w:eastAsia="ja-JP"/>
        </w:rPr>
        <w:t xml:space="preserve">could offer significant </w:t>
      </w:r>
      <w:r w:rsidR="0089401F" w:rsidRPr="339F4026">
        <w:rPr>
          <w:rFonts w:ascii="Times New Roman" w:eastAsiaTheme="minorEastAsia" w:hAnsi="Times New Roman" w:cs="Times New Roman"/>
          <w:b/>
          <w:sz w:val="22"/>
          <w:lang w:val="en-GB" w:eastAsia="ja-JP"/>
        </w:rPr>
        <w:t xml:space="preserve">reductions in repetitions </w:t>
      </w:r>
      <w:r w:rsidR="00BC1A02" w:rsidRPr="339F4026">
        <w:rPr>
          <w:rFonts w:ascii="Times New Roman" w:eastAsiaTheme="minorEastAsia" w:hAnsi="Times New Roman" w:cs="Times New Roman"/>
          <w:b/>
          <w:sz w:val="22"/>
          <w:lang w:val="en-GB" w:eastAsia="ja-JP"/>
        </w:rPr>
        <w:t xml:space="preserve">(e.g., ~27%-38% for 6RBs-12RBs) </w:t>
      </w:r>
      <w:r w:rsidR="0089401F" w:rsidRPr="339F4026">
        <w:rPr>
          <w:rFonts w:ascii="Times New Roman" w:eastAsiaTheme="minorEastAsia" w:hAnsi="Times New Roman" w:cs="Times New Roman"/>
          <w:b/>
          <w:sz w:val="22"/>
          <w:lang w:val="en-GB" w:eastAsia="ja-JP"/>
        </w:rPr>
        <w:t xml:space="preserve">needed to </w:t>
      </w:r>
      <w:r w:rsidR="00325FAB" w:rsidRPr="339F4026">
        <w:rPr>
          <w:rFonts w:ascii="Times New Roman" w:eastAsiaTheme="minorEastAsia" w:hAnsi="Times New Roman" w:cs="Times New Roman"/>
          <w:b/>
          <w:sz w:val="22"/>
          <w:lang w:val="en-GB" w:eastAsia="ja-JP"/>
        </w:rPr>
        <w:t xml:space="preserve">achieve desirable target BLER </w:t>
      </w:r>
      <w:r w:rsidR="00BC1A02" w:rsidRPr="339F4026">
        <w:rPr>
          <w:rFonts w:ascii="Times New Roman" w:eastAsiaTheme="minorEastAsia" w:hAnsi="Times New Roman" w:cs="Times New Roman"/>
          <w:b/>
          <w:sz w:val="22"/>
          <w:lang w:val="en-GB" w:eastAsia="ja-JP"/>
        </w:rPr>
        <w:t xml:space="preserve">(e.g., </w:t>
      </w:r>
      <w:r w:rsidR="00D3669D" w:rsidRPr="339F4026">
        <w:rPr>
          <w:rFonts w:ascii="Times New Roman" w:eastAsiaTheme="minorEastAsia" w:hAnsi="Times New Roman" w:cs="Times New Roman"/>
          <w:b/>
          <w:sz w:val="22"/>
          <w:lang w:val="en-GB" w:eastAsia="ja-JP"/>
        </w:rPr>
        <w:t xml:space="preserve">10%) </w:t>
      </w:r>
      <w:r w:rsidR="00325FAB" w:rsidRPr="339F4026">
        <w:rPr>
          <w:rFonts w:ascii="Times New Roman" w:eastAsiaTheme="minorEastAsia" w:hAnsi="Times New Roman" w:cs="Times New Roman"/>
          <w:b/>
          <w:sz w:val="22"/>
          <w:lang w:val="en-GB" w:eastAsia="ja-JP"/>
        </w:rPr>
        <w:t>under extended coverage.</w:t>
      </w:r>
      <w:r w:rsidR="002C0F97" w:rsidRPr="339F4026">
        <w:rPr>
          <w:rFonts w:ascii="Times New Roman" w:eastAsiaTheme="minorEastAsia" w:hAnsi="Times New Roman" w:cs="Times New Roman"/>
          <w:b/>
          <w:sz w:val="22"/>
          <w:lang w:val="en-GB" w:eastAsia="ja-JP"/>
        </w:rPr>
        <w:t xml:space="preserve"> </w:t>
      </w:r>
    </w:p>
    <w:p w14:paraId="4918AFFF" w14:textId="481443E2" w:rsidR="00660DF4" w:rsidRDefault="00660DF4" w:rsidP="51915EC3">
      <w:pPr>
        <w:jc w:val="both"/>
        <w:rPr>
          <w:rFonts w:ascii="Times New Roman" w:eastAsiaTheme="minorEastAsia" w:hAnsi="Times New Roman" w:cs="Times New Roman"/>
          <w:b/>
          <w:sz w:val="22"/>
          <w:lang w:val="en-GB" w:eastAsia="ja-JP"/>
        </w:rPr>
      </w:pPr>
      <w:r w:rsidRPr="339F4026">
        <w:rPr>
          <w:rFonts w:ascii="Times New Roman" w:eastAsiaTheme="minorEastAsia" w:hAnsi="Times New Roman" w:cs="Times New Roman"/>
          <w:b/>
          <w:sz w:val="22"/>
          <w:u w:val="single"/>
          <w:lang w:val="en-GB" w:eastAsia="ja-JP"/>
        </w:rPr>
        <w:t xml:space="preserve">Proposal </w:t>
      </w:r>
      <w:r w:rsidR="5D71CFCA" w:rsidRPr="339F4026">
        <w:rPr>
          <w:rFonts w:ascii="Times New Roman" w:eastAsiaTheme="minorEastAsia" w:hAnsi="Times New Roman" w:cs="Times New Roman"/>
          <w:b/>
          <w:bCs/>
          <w:sz w:val="22"/>
          <w:u w:val="single"/>
          <w:lang w:val="en-GB" w:eastAsia="ja-JP"/>
        </w:rPr>
        <w:t>1</w:t>
      </w:r>
      <w:r w:rsidRPr="339F4026">
        <w:rPr>
          <w:rFonts w:ascii="Times New Roman" w:eastAsiaTheme="minorEastAsia" w:hAnsi="Times New Roman" w:cs="Times New Roman"/>
          <w:b/>
          <w:sz w:val="22"/>
          <w:u w:val="single"/>
          <w:lang w:val="en-GB" w:eastAsia="ja-JP"/>
        </w:rPr>
        <w:t>:</w:t>
      </w:r>
      <w:r w:rsidRPr="339F4026">
        <w:rPr>
          <w:rFonts w:ascii="Times New Roman" w:eastAsiaTheme="minorEastAsia" w:hAnsi="Times New Roman" w:cs="Times New Roman"/>
          <w:b/>
          <w:sz w:val="22"/>
          <w:lang w:val="en-GB" w:eastAsia="ja-JP"/>
        </w:rPr>
        <w:t xml:space="preserve"> Study and evaluate </w:t>
      </w:r>
      <w:r w:rsidR="00DB3FD7" w:rsidRPr="339F4026">
        <w:rPr>
          <w:rFonts w:ascii="Times New Roman" w:eastAsiaTheme="minorEastAsia" w:hAnsi="Times New Roman" w:cs="Times New Roman"/>
          <w:b/>
          <w:sz w:val="22"/>
          <w:lang w:val="en-GB" w:eastAsia="ja-JP"/>
        </w:rPr>
        <w:t>benefits (</w:t>
      </w:r>
      <w:r w:rsidR="00D01E1E" w:rsidRPr="339F4026">
        <w:rPr>
          <w:rFonts w:ascii="Times New Roman" w:eastAsiaTheme="minorEastAsia" w:hAnsi="Times New Roman" w:cs="Times New Roman"/>
          <w:b/>
          <w:sz w:val="22"/>
          <w:lang w:val="en-GB" w:eastAsia="ja-JP"/>
        </w:rPr>
        <w:t>e</w:t>
      </w:r>
      <w:r w:rsidR="00DB3FD7" w:rsidRPr="339F4026">
        <w:rPr>
          <w:rFonts w:ascii="Times New Roman" w:eastAsiaTheme="minorEastAsia" w:hAnsi="Times New Roman" w:cs="Times New Roman"/>
          <w:b/>
          <w:sz w:val="22"/>
          <w:lang w:val="en-GB" w:eastAsia="ja-JP"/>
        </w:rPr>
        <w:t>.</w:t>
      </w:r>
      <w:r w:rsidR="00D01E1E" w:rsidRPr="339F4026">
        <w:rPr>
          <w:rFonts w:ascii="Times New Roman" w:eastAsiaTheme="minorEastAsia" w:hAnsi="Times New Roman" w:cs="Times New Roman"/>
          <w:b/>
          <w:sz w:val="22"/>
          <w:lang w:val="en-GB" w:eastAsia="ja-JP"/>
        </w:rPr>
        <w:t>g</w:t>
      </w:r>
      <w:r w:rsidR="00DB3FD7" w:rsidRPr="339F4026">
        <w:rPr>
          <w:rFonts w:ascii="Times New Roman" w:eastAsiaTheme="minorEastAsia" w:hAnsi="Times New Roman" w:cs="Times New Roman"/>
          <w:b/>
          <w:sz w:val="22"/>
          <w:lang w:val="en-GB" w:eastAsia="ja-JP"/>
        </w:rPr>
        <w:t>., BLER, EE gains) vs. caveats (</w:t>
      </w:r>
      <w:r w:rsidR="00D01E1E" w:rsidRPr="339F4026">
        <w:rPr>
          <w:rFonts w:ascii="Times New Roman" w:eastAsiaTheme="minorEastAsia" w:hAnsi="Times New Roman" w:cs="Times New Roman"/>
          <w:b/>
          <w:sz w:val="22"/>
          <w:lang w:val="en-GB" w:eastAsia="ja-JP"/>
        </w:rPr>
        <w:t>e</w:t>
      </w:r>
      <w:r w:rsidR="00DB3FD7" w:rsidRPr="339F4026">
        <w:rPr>
          <w:rFonts w:ascii="Times New Roman" w:eastAsiaTheme="minorEastAsia" w:hAnsi="Times New Roman" w:cs="Times New Roman"/>
          <w:b/>
          <w:sz w:val="22"/>
          <w:lang w:val="en-GB" w:eastAsia="ja-JP"/>
        </w:rPr>
        <w:t>.</w:t>
      </w:r>
      <w:r w:rsidR="00D01E1E" w:rsidRPr="339F4026">
        <w:rPr>
          <w:rFonts w:ascii="Times New Roman" w:eastAsiaTheme="minorEastAsia" w:hAnsi="Times New Roman" w:cs="Times New Roman"/>
          <w:b/>
          <w:sz w:val="22"/>
          <w:lang w:val="en-GB" w:eastAsia="ja-JP"/>
        </w:rPr>
        <w:t>g</w:t>
      </w:r>
      <w:r w:rsidR="00DB3FD7" w:rsidRPr="339F4026">
        <w:rPr>
          <w:rFonts w:ascii="Times New Roman" w:eastAsiaTheme="minorEastAsia" w:hAnsi="Times New Roman" w:cs="Times New Roman"/>
          <w:b/>
          <w:sz w:val="22"/>
          <w:lang w:val="en-GB" w:eastAsia="ja-JP"/>
        </w:rPr>
        <w:t xml:space="preserve">., SE losses) of </w:t>
      </w:r>
      <w:r w:rsidR="003D0304" w:rsidRPr="339F4026">
        <w:rPr>
          <w:rFonts w:ascii="Times New Roman" w:eastAsiaTheme="minorEastAsia" w:hAnsi="Times New Roman" w:cs="Times New Roman"/>
          <w:b/>
          <w:sz w:val="22"/>
          <w:lang w:val="en-GB" w:eastAsia="ja-JP"/>
        </w:rPr>
        <w:t xml:space="preserve">utilizing </w:t>
      </w:r>
      <m:oMath>
        <m:r>
          <m:rPr>
            <m:sty m:val="bi"/>
          </m:rPr>
          <w:rPr>
            <w:rFonts w:ascii="Cambria Math" w:eastAsiaTheme="minorEastAsia" w:hAnsi="Cambria Math" w:cs="Times New Roman"/>
            <w:sz w:val="22"/>
            <w:lang w:val="en-GB" w:eastAsia="ja-JP"/>
          </w:rPr>
          <m:t>π/2</m:t>
        </m:r>
      </m:oMath>
      <w:r w:rsidR="003D0304" w:rsidRPr="339F4026">
        <w:rPr>
          <w:rFonts w:ascii="Times New Roman" w:eastAsiaTheme="minorEastAsia" w:hAnsi="Times New Roman" w:cs="Times New Roman"/>
          <w:b/>
          <w:sz w:val="22"/>
          <w:lang w:val="en-GB" w:eastAsia="ja-JP"/>
        </w:rPr>
        <w:t>-BPSK modulation in 6GR</w:t>
      </w:r>
      <w:r w:rsidR="00B1789E" w:rsidRPr="339F4026">
        <w:rPr>
          <w:rFonts w:ascii="Times New Roman" w:eastAsiaTheme="minorEastAsia" w:hAnsi="Times New Roman" w:cs="Times New Roman"/>
          <w:b/>
          <w:sz w:val="22"/>
          <w:lang w:val="en-GB" w:eastAsia="ja-JP"/>
        </w:rPr>
        <w:t xml:space="preserve"> </w:t>
      </w:r>
      <w:r w:rsidR="0020433F" w:rsidRPr="339F4026">
        <w:rPr>
          <w:rFonts w:ascii="Times New Roman" w:eastAsiaTheme="minorEastAsia" w:hAnsi="Times New Roman" w:cs="Times New Roman"/>
          <w:b/>
          <w:sz w:val="22"/>
          <w:lang w:val="en-GB" w:eastAsia="ja-JP"/>
        </w:rPr>
        <w:t xml:space="preserve">for DL narrowband </w:t>
      </w:r>
      <w:r w:rsidR="00C672FF" w:rsidRPr="339F4026">
        <w:rPr>
          <w:rFonts w:ascii="Times New Roman" w:eastAsiaTheme="minorEastAsia" w:hAnsi="Times New Roman" w:cs="Times New Roman"/>
          <w:b/>
          <w:sz w:val="22"/>
          <w:lang w:val="en-GB" w:eastAsia="ja-JP"/>
        </w:rPr>
        <w:t xml:space="preserve">extended coverage </w:t>
      </w:r>
      <w:r w:rsidR="0020433F" w:rsidRPr="339F4026">
        <w:rPr>
          <w:rFonts w:ascii="Times New Roman" w:eastAsiaTheme="minorEastAsia" w:hAnsi="Times New Roman" w:cs="Times New Roman"/>
          <w:b/>
          <w:sz w:val="22"/>
          <w:lang w:val="en-GB" w:eastAsia="ja-JP"/>
        </w:rPr>
        <w:t>applicatio</w:t>
      </w:r>
      <w:r w:rsidR="21373FE5" w:rsidRPr="339F4026">
        <w:rPr>
          <w:rFonts w:ascii="Times New Roman" w:eastAsiaTheme="minorEastAsia" w:hAnsi="Times New Roman" w:cs="Times New Roman"/>
          <w:b/>
          <w:sz w:val="22"/>
          <w:lang w:val="en-GB" w:eastAsia="ja-JP"/>
        </w:rPr>
        <w:t>n</w:t>
      </w:r>
      <w:r w:rsidR="00B1789E" w:rsidRPr="339F4026">
        <w:rPr>
          <w:rFonts w:ascii="Times New Roman" w:eastAsiaTheme="minorEastAsia" w:hAnsi="Times New Roman" w:cs="Times New Roman"/>
          <w:b/>
          <w:sz w:val="22"/>
          <w:lang w:val="en-GB" w:eastAsia="ja-JP"/>
        </w:rPr>
        <w:t>s.</w:t>
      </w:r>
    </w:p>
    <w:p w14:paraId="4E606B03" w14:textId="79C16D90" w:rsidR="279B5F5B" w:rsidRDefault="279B5F5B" w:rsidP="0068269A">
      <w:pPr>
        <w:pStyle w:val="Heading1"/>
        <w:jc w:val="both"/>
        <w:rPr>
          <w:rFonts w:ascii="Times New Roman" w:eastAsia="Times New Roman" w:hAnsi="Times New Roman"/>
          <w:sz w:val="22"/>
        </w:rPr>
      </w:pPr>
      <w:r>
        <w:t>3</w:t>
      </w:r>
      <w:r w:rsidR="007C2D03">
        <w:rPr>
          <w:rFonts w:eastAsiaTheme="minorEastAsia"/>
          <w:lang w:eastAsia="ko-KR"/>
        </w:rPr>
        <w:tab/>
      </w:r>
      <w:r w:rsidR="7B2D5CF0">
        <w:t>Constellation Shaping</w:t>
      </w:r>
    </w:p>
    <w:p w14:paraId="5D5E89F8" w14:textId="63667749" w:rsidR="00D72448" w:rsidRDefault="2495A348" w:rsidP="00D72448">
      <w:pPr>
        <w:spacing w:line="257" w:lineRule="auto"/>
        <w:jc w:val="both"/>
        <w:rPr>
          <w:rFonts w:eastAsia="Malgun Gothic"/>
          <w:lang w:eastAsia="ko-KR"/>
        </w:rPr>
      </w:pPr>
      <w:r w:rsidRPr="309AF5A6">
        <w:rPr>
          <w:rFonts w:ascii="Times New Roman" w:eastAsia="Times New Roman" w:hAnsi="Times New Roman" w:cs="Times New Roman"/>
          <w:sz w:val="22"/>
        </w:rPr>
        <w:t>It is well known that conventional uniform QAM constellations suffer from an SNR loss in spectral efficiency relative to the channel capacity. In AWGN channels, this loss converges</w:t>
      </w:r>
      <w:r w:rsidR="5B2F27F3" w:rsidRPr="309AF5A6">
        <w:rPr>
          <w:rFonts w:ascii="Times New Roman" w:eastAsia="Times New Roman" w:hAnsi="Times New Roman" w:cs="Times New Roman"/>
          <w:sz w:val="22"/>
        </w:rPr>
        <w:t>,</w:t>
      </w:r>
      <w:r w:rsidRPr="309AF5A6">
        <w:rPr>
          <w:rFonts w:ascii="Times New Roman" w:eastAsia="Times New Roman" w:hAnsi="Times New Roman" w:cs="Times New Roman"/>
          <w:sz w:val="22"/>
        </w:rPr>
        <w:t xml:space="preserve"> asymptotically</w:t>
      </w:r>
      <w:r w:rsidR="7A60AD5F" w:rsidRPr="309AF5A6">
        <w:rPr>
          <w:rFonts w:ascii="Times New Roman" w:eastAsia="Times New Roman" w:hAnsi="Times New Roman" w:cs="Times New Roman"/>
          <w:sz w:val="22"/>
        </w:rPr>
        <w:t>,</w:t>
      </w:r>
      <w:r w:rsidRPr="309AF5A6">
        <w:rPr>
          <w:rFonts w:ascii="Times New Roman" w:eastAsia="Times New Roman" w:hAnsi="Times New Roman" w:cs="Times New Roman"/>
          <w:sz w:val="22"/>
        </w:rPr>
        <w:t xml:space="preserve"> to 1.53 dB, when compared to the optimal Gaussian signaling. Constellation shaping through </w:t>
      </w:r>
      <w:r w:rsidRPr="309AF5A6">
        <w:rPr>
          <w:rFonts w:ascii="Times New Roman" w:eastAsia="Times New Roman" w:hAnsi="Times New Roman" w:cs="Times New Roman"/>
          <w:i/>
          <w:iCs/>
          <w:sz w:val="22"/>
        </w:rPr>
        <w:t>geometric shaping</w:t>
      </w:r>
      <w:r w:rsidRPr="309AF5A6">
        <w:rPr>
          <w:rFonts w:ascii="Times New Roman" w:eastAsia="Times New Roman" w:hAnsi="Times New Roman" w:cs="Times New Roman"/>
          <w:sz w:val="22"/>
        </w:rPr>
        <w:t xml:space="preserve"> and/or </w:t>
      </w:r>
      <w:r w:rsidRPr="309AF5A6">
        <w:rPr>
          <w:rFonts w:ascii="Times New Roman" w:eastAsia="Times New Roman" w:hAnsi="Times New Roman" w:cs="Times New Roman"/>
          <w:i/>
          <w:iCs/>
          <w:sz w:val="22"/>
        </w:rPr>
        <w:t xml:space="preserve">probabilistic shaping </w:t>
      </w:r>
      <w:r w:rsidRPr="309AF5A6">
        <w:rPr>
          <w:rFonts w:ascii="Times New Roman" w:eastAsia="Times New Roman" w:hAnsi="Times New Roman" w:cs="Times New Roman"/>
          <w:sz w:val="22"/>
        </w:rPr>
        <w:t>offers an effective way to narrow this gap, and thus improves spectral efficiency and reliability compared to uniform QAM constellations.</w:t>
      </w:r>
      <w:r w:rsidRPr="309AF5A6">
        <w:rPr>
          <w:rFonts w:eastAsia="Malgun Gothic"/>
          <w:lang w:eastAsia="ko-KR"/>
        </w:rPr>
        <w:t xml:space="preserve"> </w:t>
      </w:r>
    </w:p>
    <w:p w14:paraId="0EDFD35A" w14:textId="77777777" w:rsidR="00D72448" w:rsidRPr="0010068F" w:rsidRDefault="00D72448" w:rsidP="00D72448">
      <w:pPr>
        <w:spacing w:line="257" w:lineRule="auto"/>
        <w:jc w:val="both"/>
      </w:pPr>
      <w:r w:rsidRPr="68569251">
        <w:rPr>
          <w:rFonts w:ascii="Times New Roman" w:eastAsia="Times New Roman" w:hAnsi="Times New Roman" w:cs="Times New Roman"/>
          <w:i/>
          <w:iCs/>
          <w:sz w:val="22"/>
        </w:rPr>
        <w:t>Geometric shaping</w:t>
      </w:r>
      <w:r w:rsidRPr="68569251">
        <w:rPr>
          <w:rFonts w:ascii="Times New Roman" w:eastAsia="Times New Roman" w:hAnsi="Times New Roman" w:cs="Times New Roman"/>
          <w:sz w:val="22"/>
        </w:rPr>
        <w:t xml:space="preserve"> refers to changing locations of the discrete constellation points on the I-Q plane, while keeping equal symbol probabilities, which results in non-uniform constellations (NUCs). </w:t>
      </w:r>
      <w:r w:rsidRPr="68569251">
        <w:rPr>
          <w:rFonts w:ascii="Times New Roman" w:eastAsia="Times New Roman" w:hAnsi="Times New Roman" w:cs="Times New Roman"/>
          <w:i/>
          <w:iCs/>
          <w:sz w:val="22"/>
        </w:rPr>
        <w:t>Probabilistic shaping</w:t>
      </w:r>
      <w:r w:rsidRPr="68569251">
        <w:rPr>
          <w:rFonts w:ascii="Times New Roman" w:eastAsia="Times New Roman" w:hAnsi="Times New Roman" w:cs="Times New Roman"/>
          <w:sz w:val="22"/>
        </w:rPr>
        <w:t xml:space="preserve"> refers to modifying the probability mass function (PMF) of the constellation points, while preserving the original constellation’s geometry, i.e., </w:t>
      </w:r>
      <w:r>
        <w:rPr>
          <w:rFonts w:ascii="Times New Roman" w:eastAsia="Malgun Gothic" w:hAnsi="Times New Roman" w:cs="Times New Roman" w:hint="eastAsia"/>
          <w:sz w:val="22"/>
          <w:lang w:eastAsia="ko-KR"/>
        </w:rPr>
        <w:t xml:space="preserve">the </w:t>
      </w:r>
      <w:r w:rsidRPr="68569251">
        <w:rPr>
          <w:rFonts w:ascii="Times New Roman" w:eastAsia="Times New Roman" w:hAnsi="Times New Roman" w:cs="Times New Roman"/>
          <w:sz w:val="22"/>
        </w:rPr>
        <w:t>square geometry of the uniform QAM constellation.</w:t>
      </w:r>
    </w:p>
    <w:p w14:paraId="3EA808BA" w14:textId="0595FA91"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A217A3D" w14:textId="34B0AC4B" w:rsidR="6AE583EA" w:rsidRPr="00384EA2" w:rsidRDefault="46B89DE7" w:rsidP="68569251">
      <w:pPr>
        <w:spacing w:line="257" w:lineRule="auto"/>
        <w:jc w:val="both"/>
      </w:pPr>
      <w:r w:rsidRPr="0068269A">
        <w:rPr>
          <w:rStyle w:val="Heading2Char"/>
        </w:rPr>
        <w:t>3.1</w:t>
      </w:r>
      <w:r w:rsidR="6AE583EA" w:rsidRPr="0068269A">
        <w:rPr>
          <w:rStyle w:val="Heading2Char"/>
        </w:rPr>
        <w:t xml:space="preserve">. </w:t>
      </w:r>
      <w:r w:rsidR="00FC47B0" w:rsidRPr="0068269A">
        <w:rPr>
          <w:rStyle w:val="Heading2Char"/>
        </w:rPr>
        <w:t>Non-paired non-uniform constellations (NP-NUC) for geometric shaping</w:t>
      </w:r>
    </w:p>
    <w:p w14:paraId="3F49FE5A" w14:textId="77777777" w:rsidR="008E1283" w:rsidRDefault="1E2198D2" w:rsidP="008E1283">
      <w:pPr>
        <w:spacing w:line="257" w:lineRule="auto"/>
        <w:jc w:val="both"/>
        <w:rPr>
          <w:rFonts w:ascii="Times New Roman" w:eastAsia="Malgun Gothic" w:hAnsi="Times New Roman" w:cs="Times New Roman"/>
          <w:sz w:val="22"/>
          <w:lang w:eastAsia="ko-KR"/>
        </w:rPr>
      </w:pPr>
      <w:r w:rsidRPr="309AF5A6">
        <w:rPr>
          <w:rFonts w:ascii="Times New Roman" w:eastAsia="Times New Roman" w:hAnsi="Times New Roman" w:cs="Times New Roman"/>
          <w:sz w:val="22"/>
        </w:rPr>
        <w:t xml:space="preserve">While geometric shaping with NUCs can improve communication performance (i.e., spectral efficiency and reliability), it typically requires both the transmitter and receiver to employ and operate with identical NUCs – for mapping bits to symbols with the NUC at the transmitter and for demapping with the same NUC at the receiver. A major challenge of adopting NUCs in wireless systems is the significantly increased demapping complexity at the receiver, caused by the irregular symbol spacing. </w:t>
      </w:r>
    </w:p>
    <w:p w14:paraId="31BCD3A8" w14:textId="6C314F6A" w:rsidR="008E1283" w:rsidRPr="0068269A" w:rsidRDefault="1E2198D2" w:rsidP="008E1283">
      <w:pPr>
        <w:spacing w:line="257" w:lineRule="auto"/>
        <w:jc w:val="both"/>
        <w:rPr>
          <w:rFonts w:ascii="Times New Roman" w:eastAsiaTheme="minorEastAsia" w:hAnsi="Times New Roman" w:cs="Times New Roman"/>
          <w:sz w:val="22"/>
          <w:lang w:eastAsia="ko-KR"/>
        </w:rPr>
      </w:pPr>
      <w:r w:rsidRPr="309AF5A6">
        <w:rPr>
          <w:rFonts w:ascii="Times New Roman" w:eastAsia="Malgun Gothic" w:hAnsi="Times New Roman" w:cs="Times New Roman"/>
          <w:sz w:val="22"/>
          <w:lang w:eastAsia="ko-KR"/>
        </w:rPr>
        <w:t>In R1-2507484</w:t>
      </w:r>
      <w:r w:rsidR="40C04F1A" w:rsidRPr="309AF5A6">
        <w:rPr>
          <w:rFonts w:ascii="Times New Roman" w:eastAsia="Malgun Gothic" w:hAnsi="Times New Roman" w:cs="Times New Roman"/>
          <w:sz w:val="22"/>
          <w:lang w:eastAsia="ko-KR"/>
        </w:rPr>
        <w:t xml:space="preserve"> [2]</w:t>
      </w:r>
      <w:r w:rsidRPr="309AF5A6">
        <w:rPr>
          <w:rFonts w:ascii="Times New Roman" w:eastAsia="Malgun Gothic" w:hAnsi="Times New Roman" w:cs="Times New Roman"/>
          <w:sz w:val="22"/>
          <w:lang w:eastAsia="ko-KR"/>
        </w:rPr>
        <w:t xml:space="preserve">, a </w:t>
      </w:r>
      <w:r w:rsidRPr="309AF5A6">
        <w:rPr>
          <w:rFonts w:ascii="Times New Roman" w:eastAsia="Malgun Gothic" w:hAnsi="Times New Roman" w:cs="Times New Roman"/>
          <w:i/>
          <w:iCs/>
          <w:sz w:val="22"/>
          <w:lang w:eastAsia="ko-KR"/>
        </w:rPr>
        <w:t>non-paired constellation</w:t>
      </w:r>
      <w:r w:rsidRPr="309AF5A6">
        <w:rPr>
          <w:rFonts w:ascii="Times New Roman" w:eastAsia="Malgun Gothic" w:hAnsi="Times New Roman" w:cs="Times New Roman"/>
          <w:sz w:val="22"/>
          <w:lang w:eastAsia="ko-KR"/>
        </w:rPr>
        <w:t xml:space="preserve"> framework was proposed, </w:t>
      </w:r>
      <w:r w:rsidRPr="309AF5A6">
        <w:rPr>
          <w:rFonts w:ascii="Times New Roman" w:eastAsia="Times New Roman" w:hAnsi="Times New Roman" w:cs="Times New Roman"/>
          <w:sz w:val="22"/>
        </w:rPr>
        <w:t>where the transmitter employs NUCs to enhance performance, but the receiver continues to use conventional uniform QAM constellations</w:t>
      </w:r>
      <w:r w:rsidRPr="309AF5A6">
        <w:rPr>
          <w:rFonts w:ascii="Times New Roman" w:eastAsia="Malgun Gothic" w:hAnsi="Times New Roman" w:cs="Times New Roman"/>
          <w:sz w:val="22"/>
          <w:lang w:eastAsia="ko-KR"/>
        </w:rPr>
        <w:t xml:space="preserve">. </w:t>
      </w:r>
      <w:r w:rsidRPr="309AF5A6">
        <w:rPr>
          <w:rFonts w:ascii="Times New Roman" w:eastAsia="Times New Roman" w:hAnsi="Times New Roman" w:cs="Times New Roman"/>
          <w:sz w:val="22"/>
        </w:rPr>
        <w:t xml:space="preserve">In this framework, the transmitter uses a </w:t>
      </w:r>
      <w:r w:rsidRPr="309AF5A6">
        <w:rPr>
          <w:rFonts w:ascii="Times New Roman" w:eastAsia="Times New Roman" w:hAnsi="Times New Roman" w:cs="Times New Roman"/>
          <w:i/>
          <w:iCs/>
          <w:sz w:val="22"/>
        </w:rPr>
        <w:t>non-paired</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i/>
          <w:iCs/>
          <w:sz w:val="22"/>
        </w:rPr>
        <w:t>non-uniform constellation</w:t>
      </w:r>
      <w:r w:rsidRPr="309AF5A6">
        <w:rPr>
          <w:rFonts w:ascii="Times New Roman" w:eastAsia="Times New Roman" w:hAnsi="Times New Roman" w:cs="Times New Roman"/>
          <w:sz w:val="22"/>
        </w:rPr>
        <w:t xml:space="preserve"> (NP-NUC), while the receiver performs demapping using a standard QAM constellation with the same </w:t>
      </w:r>
      <w:r w:rsidRPr="309AF5A6">
        <w:rPr>
          <w:rFonts w:ascii="Times New Roman" w:eastAsia="Malgun Gothic" w:hAnsi="Times New Roman" w:cs="Times New Roman"/>
          <w:sz w:val="22"/>
          <w:lang w:eastAsia="ko-KR"/>
        </w:rPr>
        <w:t>modulation order</w:t>
      </w:r>
      <w:r w:rsidRPr="309AF5A6">
        <w:rPr>
          <w:rFonts w:ascii="Times New Roman" w:eastAsia="Times New Roman" w:hAnsi="Times New Roman" w:cs="Times New Roman"/>
          <w:sz w:val="22"/>
        </w:rPr>
        <w:t xml:space="preserve">. The term </w:t>
      </w:r>
      <w:r w:rsidR="4F1DBC8E" w:rsidRPr="309AF5A6">
        <w:rPr>
          <w:rFonts w:ascii="Times New Roman" w:eastAsia="Times New Roman" w:hAnsi="Times New Roman" w:cs="Times New Roman"/>
          <w:sz w:val="22"/>
        </w:rPr>
        <w:t xml:space="preserve">“non-paired" in </w:t>
      </w:r>
      <w:r w:rsidRPr="309AF5A6">
        <w:rPr>
          <w:rFonts w:ascii="Times New Roman" w:eastAsia="Times New Roman" w:hAnsi="Times New Roman" w:cs="Times New Roman"/>
          <w:sz w:val="22"/>
        </w:rPr>
        <w:t xml:space="preserve">NP-NUC is to </w:t>
      </w:r>
      <w:r w:rsidR="7E12C5A9" w:rsidRPr="309AF5A6">
        <w:rPr>
          <w:rFonts w:ascii="Times New Roman" w:eastAsia="Times New Roman" w:hAnsi="Times New Roman" w:cs="Times New Roman"/>
          <w:sz w:val="22"/>
        </w:rPr>
        <w:t>emphasize</w:t>
      </w:r>
      <w:r w:rsidRPr="309AF5A6">
        <w:rPr>
          <w:rFonts w:ascii="Times New Roman" w:eastAsia="Times New Roman" w:hAnsi="Times New Roman" w:cs="Times New Roman"/>
          <w:sz w:val="22"/>
        </w:rPr>
        <w:t xml:space="preserve"> that, unlike the conventionally designed NUCs, pairing symmetry of constellations between the transmitter and receiver side is </w:t>
      </w:r>
      <w:r w:rsidR="2A9D8386" w:rsidRPr="309AF5A6">
        <w:rPr>
          <w:rFonts w:ascii="Times New Roman" w:eastAsia="Times New Roman" w:hAnsi="Times New Roman" w:cs="Times New Roman"/>
          <w:i/>
          <w:iCs/>
          <w:sz w:val="22"/>
        </w:rPr>
        <w:t>not</w:t>
      </w:r>
      <w:r w:rsidR="2A9D8386"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sz w:val="22"/>
        </w:rPr>
        <w:t xml:space="preserve">required. As a result, the receiver operates with legacy modules </w:t>
      </w:r>
      <w:r w:rsidR="4D1BAE78" w:rsidRPr="309AF5A6">
        <w:rPr>
          <w:rFonts w:ascii="Times New Roman" w:eastAsia="Times New Roman" w:hAnsi="Times New Roman" w:cs="Times New Roman"/>
          <w:sz w:val="22"/>
        </w:rPr>
        <w:t>used for</w:t>
      </w:r>
      <w:r w:rsidRPr="309AF5A6">
        <w:rPr>
          <w:rFonts w:ascii="Times New Roman" w:eastAsia="Times New Roman" w:hAnsi="Times New Roman" w:cs="Times New Roman"/>
          <w:sz w:val="22"/>
        </w:rPr>
        <w:t xml:space="preserve"> conventional QAM constellation</w:t>
      </w:r>
      <w:r w:rsidR="1A311EDC" w:rsidRPr="309AF5A6">
        <w:rPr>
          <w:rFonts w:ascii="Times New Roman" w:eastAsia="Times New Roman" w:hAnsi="Times New Roman" w:cs="Times New Roman"/>
          <w:sz w:val="22"/>
        </w:rPr>
        <w:t>s</w:t>
      </w:r>
      <w:r w:rsidRPr="309AF5A6">
        <w:rPr>
          <w:rFonts w:ascii="Times New Roman" w:eastAsia="Times New Roman" w:hAnsi="Times New Roman" w:cs="Times New Roman"/>
          <w:sz w:val="22"/>
        </w:rPr>
        <w:t xml:space="preserve"> without any additional complexity or changes to </w:t>
      </w:r>
      <w:r w:rsidRPr="309AF5A6">
        <w:rPr>
          <w:rFonts w:ascii="Times New Roman" w:eastAsia="Times New Roman" w:hAnsi="Times New Roman" w:cs="Times New Roman"/>
          <w:sz w:val="22"/>
        </w:rPr>
        <w:lastRenderedPageBreak/>
        <w:t xml:space="preserve">signal processing modules/functions, while still benefiting from improved performance (i.e., spectral efficiency and reliability). In this framework, the </w:t>
      </w:r>
      <w:r w:rsidR="5176CEC0" w:rsidRPr="309AF5A6">
        <w:rPr>
          <w:rFonts w:ascii="Times New Roman" w:eastAsia="Times New Roman" w:hAnsi="Times New Roman" w:cs="Times New Roman"/>
          <w:sz w:val="22"/>
        </w:rPr>
        <w:t xml:space="preserve">burden of additional </w:t>
      </w:r>
      <w:r w:rsidRPr="309AF5A6">
        <w:rPr>
          <w:rFonts w:ascii="Times New Roman" w:eastAsia="Times New Roman" w:hAnsi="Times New Roman" w:cs="Times New Roman"/>
          <w:sz w:val="22"/>
        </w:rPr>
        <w:t xml:space="preserve">complexity </w:t>
      </w:r>
      <w:r w:rsidR="7616AB79" w:rsidRPr="309AF5A6">
        <w:rPr>
          <w:rFonts w:ascii="Times New Roman" w:eastAsia="Times New Roman" w:hAnsi="Times New Roman" w:cs="Times New Roman"/>
          <w:sz w:val="22"/>
        </w:rPr>
        <w:t xml:space="preserve">due to </w:t>
      </w:r>
      <w:r w:rsidRPr="309AF5A6">
        <w:rPr>
          <w:rFonts w:ascii="Times New Roman" w:eastAsia="Times New Roman" w:hAnsi="Times New Roman" w:cs="Times New Roman"/>
          <w:sz w:val="22"/>
        </w:rPr>
        <w:t>geometric shaping is shifted entirely to the transmitter.</w:t>
      </w:r>
      <w:r w:rsidR="00330D5E">
        <w:rPr>
          <w:rFonts w:ascii="Times New Roman" w:eastAsiaTheme="minorEastAsia" w:hAnsi="Times New Roman" w:cs="Times New Roman" w:hint="eastAsia"/>
          <w:sz w:val="22"/>
          <w:lang w:eastAsia="ko-KR"/>
        </w:rPr>
        <w:t xml:space="preserve"> </w:t>
      </w:r>
    </w:p>
    <w:p w14:paraId="341097EB" w14:textId="63D4169B" w:rsidR="008E1283" w:rsidRPr="0068269A" w:rsidRDefault="1E2198D2" w:rsidP="309AF5A6">
      <w:pPr>
        <w:spacing w:line="257" w:lineRule="auto"/>
        <w:jc w:val="both"/>
        <w:rPr>
          <w:rFonts w:ascii="Times New Roman" w:eastAsiaTheme="minorEastAsia" w:hAnsi="Times New Roman" w:cs="Times New Roman"/>
          <w:sz w:val="22"/>
          <w:lang w:eastAsia="ko-KR"/>
        </w:rPr>
      </w:pPr>
      <w:r w:rsidRPr="309AF5A6">
        <w:rPr>
          <w:rFonts w:ascii="Times New Roman" w:eastAsia="Times New Roman" w:hAnsi="Times New Roman" w:cs="Times New Roman"/>
          <w:sz w:val="22"/>
        </w:rPr>
        <w:t xml:space="preserve">This non-paired constellation framework offers a balanced trade-off between performance and receiver simplicity, especially in scenarios where the receiving devices are limited in their computational capabilities.  This framework is especially effective in downlink scenarios, where UE receivers often have limited computational capability. Conventional NUC approaches require increased UE hardware and software complexity to support the necessary signal processing for demapping with NUCs. However, with the non-paired constellation approach, UEs continue using legacy QAM demapping, which does not impose any additional computational burden while still improving </w:t>
      </w:r>
      <w:r w:rsidR="327FFC51" w:rsidRPr="309AF5A6">
        <w:rPr>
          <w:rFonts w:ascii="Times New Roman" w:eastAsia="Times New Roman" w:hAnsi="Times New Roman" w:cs="Times New Roman"/>
          <w:sz w:val="22"/>
        </w:rPr>
        <w:t>communication</w:t>
      </w:r>
      <w:r w:rsidRPr="309AF5A6">
        <w:rPr>
          <w:rFonts w:ascii="Times New Roman" w:eastAsia="Times New Roman" w:hAnsi="Times New Roman" w:cs="Times New Roman"/>
          <w:sz w:val="22"/>
        </w:rPr>
        <w:t xml:space="preserve"> performance. Note that the </w:t>
      </w:r>
      <w:r w:rsidRPr="309AF5A6">
        <w:rPr>
          <w:rFonts w:ascii="Times New Roman" w:eastAsia="Malgun Gothic" w:hAnsi="Times New Roman" w:cs="Times New Roman"/>
          <w:sz w:val="22"/>
          <w:lang w:eastAsia="ko-KR"/>
        </w:rPr>
        <w:t>gNB</w:t>
      </w:r>
      <w:r w:rsidRPr="309AF5A6">
        <w:rPr>
          <w:rFonts w:ascii="Times New Roman" w:eastAsia="Times New Roman" w:hAnsi="Times New Roman" w:cs="Times New Roman"/>
          <w:sz w:val="22"/>
        </w:rPr>
        <w:t>, serving as the transmitters in the downlink, should employ NP-NUCs for mapping.</w:t>
      </w:r>
      <w:r w:rsidR="00671215">
        <w:rPr>
          <w:rFonts w:ascii="Times New Roman" w:eastAsiaTheme="minorEastAsia" w:hAnsi="Times New Roman" w:cs="Times New Roman" w:hint="eastAsia"/>
          <w:sz w:val="22"/>
          <w:lang w:eastAsia="ko-KR"/>
        </w:rPr>
        <w:t xml:space="preserve"> </w:t>
      </w:r>
      <w:r w:rsidR="009E5261">
        <w:rPr>
          <w:rFonts w:ascii="Times New Roman" w:eastAsiaTheme="minorEastAsia" w:hAnsi="Times New Roman" w:cs="Times New Roman" w:hint="eastAsia"/>
          <w:sz w:val="22"/>
          <w:lang w:eastAsia="ko-KR"/>
        </w:rPr>
        <w:t xml:space="preserve">Therefore, this non-paired constellation framework tailors geometric </w:t>
      </w:r>
      <w:r w:rsidR="009E5261">
        <w:rPr>
          <w:rFonts w:ascii="Times New Roman" w:eastAsiaTheme="minorEastAsia" w:hAnsi="Times New Roman" w:cs="Times New Roman"/>
          <w:sz w:val="22"/>
          <w:lang w:eastAsia="ko-KR"/>
        </w:rPr>
        <w:t>shaping</w:t>
      </w:r>
      <w:r w:rsidR="009E5261">
        <w:rPr>
          <w:rFonts w:ascii="Times New Roman" w:eastAsiaTheme="minorEastAsia" w:hAnsi="Times New Roman" w:cs="Times New Roman" w:hint="eastAsia"/>
          <w:sz w:val="22"/>
          <w:lang w:eastAsia="ko-KR"/>
        </w:rPr>
        <w:t xml:space="preserve"> to realistic wireless system constraints, such as </w:t>
      </w:r>
      <w:r w:rsidR="001A4C41">
        <w:rPr>
          <w:rFonts w:ascii="Times New Roman" w:eastAsiaTheme="minorEastAsia" w:hAnsi="Times New Roman" w:cs="Times New Roman" w:hint="eastAsia"/>
          <w:sz w:val="22"/>
          <w:lang w:eastAsia="ko-KR"/>
        </w:rPr>
        <w:t xml:space="preserve">the </w:t>
      </w:r>
      <w:proofErr w:type="gramStart"/>
      <w:r w:rsidR="001A4C41">
        <w:rPr>
          <w:rFonts w:ascii="Times New Roman" w:eastAsiaTheme="minorEastAsia" w:hAnsi="Times New Roman" w:cs="Times New Roman"/>
          <w:sz w:val="22"/>
          <w:lang w:eastAsia="ko-KR"/>
        </w:rPr>
        <w:t>aforementioned</w:t>
      </w:r>
      <w:r w:rsidR="001A4C41">
        <w:rPr>
          <w:rFonts w:ascii="Times New Roman" w:eastAsiaTheme="minorEastAsia" w:hAnsi="Times New Roman" w:cs="Times New Roman" w:hint="eastAsia"/>
          <w:sz w:val="22"/>
          <w:lang w:eastAsia="ko-KR"/>
        </w:rPr>
        <w:t xml:space="preserve"> </w:t>
      </w:r>
      <w:r w:rsidR="009E5261">
        <w:rPr>
          <w:rFonts w:ascii="Times New Roman" w:eastAsiaTheme="minorEastAsia" w:hAnsi="Times New Roman" w:cs="Times New Roman" w:hint="eastAsia"/>
          <w:sz w:val="22"/>
          <w:lang w:eastAsia="ko-KR"/>
        </w:rPr>
        <w:t>low-complexity</w:t>
      </w:r>
      <w:proofErr w:type="gramEnd"/>
      <w:r w:rsidR="009E5261">
        <w:rPr>
          <w:rFonts w:ascii="Times New Roman" w:eastAsiaTheme="minorEastAsia" w:hAnsi="Times New Roman" w:cs="Times New Roman" w:hint="eastAsia"/>
          <w:sz w:val="22"/>
          <w:lang w:eastAsia="ko-KR"/>
        </w:rPr>
        <w:t xml:space="preserve"> UE receivers in the downlink</w:t>
      </w:r>
      <w:r w:rsidR="001A4C41">
        <w:rPr>
          <w:rFonts w:ascii="Times New Roman" w:eastAsiaTheme="minorEastAsia" w:hAnsi="Times New Roman" w:cs="Times New Roman" w:hint="eastAsia"/>
          <w:sz w:val="22"/>
          <w:lang w:eastAsia="ko-KR"/>
        </w:rPr>
        <w:t>.</w:t>
      </w:r>
    </w:p>
    <w:p w14:paraId="7BA0DB93" w14:textId="77777777" w:rsidR="008E1283" w:rsidRPr="00BA2E06" w:rsidRDefault="008E1283" w:rsidP="008E1283">
      <w:pPr>
        <w:spacing w:line="257" w:lineRule="auto"/>
        <w:jc w:val="both"/>
        <w:rPr>
          <w:rFonts w:ascii="Times New Roman" w:eastAsia="Malgun Gothic" w:hAnsi="Times New Roman" w:cs="Times New Roman"/>
          <w:lang w:eastAsia="ko-KR"/>
        </w:rPr>
      </w:pPr>
    </w:p>
    <w:p w14:paraId="651481FF" w14:textId="0BA89131" w:rsidR="008E1283" w:rsidRDefault="1E2198D2" w:rsidP="309AF5A6">
      <w:pPr>
        <w:spacing w:line="257" w:lineRule="auto"/>
        <w:jc w:val="both"/>
        <w:rPr>
          <w:rFonts w:ascii="Times New Roman" w:eastAsia="Malgun Gothic" w:hAnsi="Times New Roman" w:cs="Times New Roman"/>
          <w:sz w:val="22"/>
          <w:lang w:eastAsia="ko-KR"/>
        </w:rPr>
      </w:pPr>
      <w:proofErr w:type="gramStart"/>
      <w:r w:rsidRPr="309AF5A6">
        <w:rPr>
          <w:rFonts w:ascii="Times New Roman" w:eastAsia="Times New Roman" w:hAnsi="Times New Roman" w:cs="Times New Roman"/>
          <w:sz w:val="22"/>
        </w:rPr>
        <w:t>Similar to</w:t>
      </w:r>
      <w:proofErr w:type="gramEnd"/>
      <w:r w:rsidRPr="309AF5A6">
        <w:rPr>
          <w:rFonts w:ascii="Times New Roman" w:eastAsia="Times New Roman" w:hAnsi="Times New Roman" w:cs="Times New Roman"/>
          <w:sz w:val="22"/>
        </w:rPr>
        <w:t xml:space="preserve"> conventional NUCs, NP-NUCs can be designed in either one-dimensional (1D) or two-dimensional (2D) forms. The simulations in this document consider 1D-NUC design. </w:t>
      </w:r>
      <w:r w:rsidRPr="309AF5A6">
        <w:rPr>
          <w:rFonts w:ascii="Times New Roman" w:eastAsia="Malgun Gothic" w:hAnsi="Times New Roman" w:cs="Times New Roman"/>
          <w:sz w:val="22"/>
          <w:lang w:eastAsia="ko-KR"/>
        </w:rPr>
        <w:t xml:space="preserve">For 1D-NUC design, the mapping of bit sequences to constellation points does not need to change from the conventional </w:t>
      </w:r>
      <w:proofErr w:type="gramStart"/>
      <w:r w:rsidRPr="309AF5A6">
        <w:rPr>
          <w:rFonts w:ascii="Times New Roman" w:eastAsia="Malgun Gothic" w:hAnsi="Times New Roman" w:cs="Times New Roman"/>
          <w:sz w:val="22"/>
          <w:lang w:eastAsia="ko-KR"/>
        </w:rPr>
        <w:t>Gray</w:t>
      </w:r>
      <w:proofErr w:type="gramEnd"/>
      <w:r w:rsidRPr="309AF5A6">
        <w:rPr>
          <w:rFonts w:ascii="Times New Roman" w:eastAsia="Malgun Gothic" w:hAnsi="Times New Roman" w:cs="Times New Roman"/>
          <w:sz w:val="22"/>
          <w:lang w:eastAsia="ko-KR"/>
        </w:rPr>
        <w:t xml:space="preserve"> labeling used in uniform QAM.</w:t>
      </w:r>
    </w:p>
    <w:p w14:paraId="5ECC0D8B" w14:textId="77777777" w:rsidR="008E1283" w:rsidRDefault="008E1283" w:rsidP="008E1283">
      <w:pPr>
        <w:spacing w:line="257" w:lineRule="auto"/>
        <w:jc w:val="both"/>
        <w:rPr>
          <w:rFonts w:ascii="Times New Roman" w:eastAsia="Malgun Gothic" w:hAnsi="Times New Roman" w:cs="Times New Roman"/>
          <w:sz w:val="22"/>
          <w:lang w:eastAsia="ko-KR"/>
        </w:rPr>
      </w:pPr>
    </w:p>
    <w:p w14:paraId="55307BA4" w14:textId="37620B32" w:rsidR="008E1283"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Times New Roman" w:hAnsi="Times New Roman" w:cs="Times New Roman"/>
          <w:sz w:val="22"/>
        </w:rPr>
        <w:t xml:space="preserve">Figure </w:t>
      </w:r>
      <w:r w:rsidR="376E2D2D" w:rsidRPr="339F4026">
        <w:rPr>
          <w:rFonts w:ascii="Times New Roman" w:eastAsia="Times New Roman" w:hAnsi="Times New Roman" w:cs="Times New Roman"/>
          <w:sz w:val="22"/>
        </w:rPr>
        <w:t>3.1</w:t>
      </w:r>
      <w:r w:rsidR="45E4F2F7"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1</w:t>
      </w:r>
      <w:r w:rsidRPr="309AF5A6">
        <w:rPr>
          <w:rFonts w:ascii="Times New Roman" w:eastAsia="Times New Roman" w:hAnsi="Times New Roman" w:cs="Times New Roman"/>
          <w:sz w:val="22"/>
        </w:rPr>
        <w:t xml:space="preserve"> shows the constellation points of uniform QAM, NUC, and NP-NUC for the AWGN channel with </w:t>
      </w:r>
      <w:r w:rsidRPr="309AF5A6">
        <w:rPr>
          <w:rFonts w:ascii="Times New Roman" w:eastAsia="Times New Roman" w:hAnsi="Times New Roman" w:cs="Times New Roman"/>
          <w:i/>
          <w:iCs/>
          <w:sz w:val="22"/>
        </w:rPr>
        <w:t xml:space="preserve">M </w:t>
      </w:r>
      <w:r w:rsidRPr="309AF5A6">
        <w:rPr>
          <w:rFonts w:ascii="Times New Roman" w:eastAsia="Times New Roman" w:hAnsi="Times New Roman" w:cs="Times New Roman"/>
          <w:sz w:val="22"/>
        </w:rPr>
        <w:t>= 256</w:t>
      </w:r>
      <w:r w:rsidRPr="309AF5A6">
        <w:rPr>
          <w:rFonts w:ascii="Times New Roman" w:eastAsia="Malgun Gothic" w:hAnsi="Times New Roman" w:cs="Times New Roman"/>
          <w:sz w:val="22"/>
          <w:lang w:eastAsia="ko-KR"/>
        </w:rPr>
        <w:t xml:space="preserve"> points with different target SNRs of 18, 21, and 25 dB from left to right. O</w:t>
      </w:r>
      <w:r w:rsidRPr="309AF5A6">
        <w:rPr>
          <w:rFonts w:ascii="Times New Roman" w:eastAsia="Times New Roman" w:hAnsi="Times New Roman" w:cs="Times New Roman"/>
          <w:sz w:val="22"/>
        </w:rPr>
        <w:t xml:space="preserve">nly the first quadrant is shown, </w:t>
      </w:r>
      <w:r w:rsidR="2A65547A" w:rsidRPr="309AF5A6">
        <w:rPr>
          <w:rFonts w:ascii="Times New Roman" w:eastAsia="Times New Roman" w:hAnsi="Times New Roman" w:cs="Times New Roman"/>
          <w:sz w:val="22"/>
        </w:rPr>
        <w:t>as the constellation points in other quadrants can be obtained by exploiting symmetry</w:t>
      </w:r>
      <w:r w:rsidRPr="309AF5A6">
        <w:rPr>
          <w:rFonts w:ascii="Times New Roman" w:eastAsia="Times New Roman" w:hAnsi="Times New Roman" w:cs="Times New Roman"/>
          <w:sz w:val="22"/>
        </w:rPr>
        <w:t xml:space="preserve"> along the real and imaginary axes. NUC points are located more densely near the origin and become sparser toward the edges. These symbol positions mimic the optimal Gaussian signaling to improve shaping gain. NP-NUC points show a similar behavior to that of NUC, but </w:t>
      </w:r>
      <w:r w:rsidR="7F9A37D6" w:rsidRPr="309AF5A6">
        <w:rPr>
          <w:rFonts w:ascii="Times New Roman" w:eastAsia="Times New Roman" w:hAnsi="Times New Roman" w:cs="Times New Roman"/>
          <w:sz w:val="22"/>
        </w:rPr>
        <w:t>they</w:t>
      </w:r>
      <w:r w:rsidRPr="309AF5A6">
        <w:rPr>
          <w:rFonts w:ascii="Times New Roman" w:eastAsia="Times New Roman" w:hAnsi="Times New Roman" w:cs="Times New Roman"/>
          <w:sz w:val="22"/>
        </w:rPr>
        <w:t xml:space="preserve"> are closer to their corresponding uniform QAM </w:t>
      </w:r>
      <w:r w:rsidR="79338812" w:rsidRPr="309AF5A6">
        <w:rPr>
          <w:rFonts w:ascii="Times New Roman" w:eastAsia="Times New Roman" w:hAnsi="Times New Roman" w:cs="Times New Roman"/>
          <w:sz w:val="22"/>
        </w:rPr>
        <w:t>points</w:t>
      </w:r>
      <w:r w:rsidRPr="309AF5A6">
        <w:rPr>
          <w:rFonts w:ascii="Times New Roman" w:eastAsia="Times New Roman" w:hAnsi="Times New Roman" w:cs="Times New Roman"/>
          <w:sz w:val="22"/>
        </w:rPr>
        <w:t>. This is because NP-NUC, used at the transmitter, is specifically designed for a receiver using a uniform QAM constellation</w:t>
      </w:r>
      <w:r w:rsidR="07D067EE" w:rsidRPr="309AF5A6">
        <w:rPr>
          <w:rFonts w:ascii="Times New Roman" w:eastAsia="Times New Roman" w:hAnsi="Times New Roman" w:cs="Times New Roman"/>
          <w:sz w:val="22"/>
        </w:rPr>
        <w:t xml:space="preserve"> for demapping</w:t>
      </w:r>
      <w:r w:rsidRPr="309AF5A6">
        <w:rPr>
          <w:rFonts w:ascii="Times New Roman" w:eastAsia="Times New Roman" w:hAnsi="Times New Roman" w:cs="Times New Roman"/>
          <w:sz w:val="22"/>
        </w:rPr>
        <w:t>. As a result, the noisy version of transmit symbols from an NP-NUC can be more consistently assigned to the intended QAM decision regions at the receiver.</w:t>
      </w:r>
    </w:p>
    <w:p w14:paraId="6ADC5625" w14:textId="77777777" w:rsidR="00B27B80" w:rsidRPr="00B27B80" w:rsidRDefault="00B27B80" w:rsidP="008E1283">
      <w:pPr>
        <w:spacing w:line="257" w:lineRule="auto"/>
        <w:jc w:val="both"/>
        <w:rPr>
          <w:rFonts w:ascii="Times New Roman" w:eastAsia="Malgun Gothic" w:hAnsi="Times New Roman" w:cs="Times New Roman"/>
          <w:sz w:val="22"/>
          <w:lang w:eastAsia="ko-KR"/>
        </w:rPr>
      </w:pPr>
    </w:p>
    <w:p w14:paraId="40041CDE" w14:textId="77777777" w:rsidR="008E1283" w:rsidRDefault="008E1283" w:rsidP="008E1283">
      <w:pPr>
        <w:spacing w:line="257" w:lineRule="auto"/>
        <w:jc w:val="center"/>
        <w:rPr>
          <w:rFonts w:ascii="Times New Roman" w:eastAsia="Malgun Gothic" w:hAnsi="Times New Roman" w:cs="Times New Roman"/>
          <w:sz w:val="22"/>
          <w:lang w:eastAsia="ko-KR"/>
        </w:rPr>
      </w:pPr>
      <w:r w:rsidRPr="00A84695">
        <w:rPr>
          <w:rFonts w:ascii="Times New Roman" w:eastAsia="Malgun Gothic" w:hAnsi="Times New Roman" w:cs="Times New Roman"/>
          <w:noProof/>
          <w:sz w:val="22"/>
          <w:lang w:eastAsia="ko-KR"/>
        </w:rPr>
        <w:drawing>
          <wp:inline distT="0" distB="0" distL="0" distR="0" wp14:anchorId="0BA21892" wp14:editId="44A6FBFB">
            <wp:extent cx="1940623" cy="1855227"/>
            <wp:effectExtent l="0" t="0" r="2540" b="0"/>
            <wp:docPr id="863240081" name="Picture 6" descr="A diagram of a number of numbers&#10;&#10;AI-generated content may be incorrect.">
              <a:extLst xmlns:a="http://schemas.openxmlformats.org/drawingml/2006/main">
                <a:ext uri="{FF2B5EF4-FFF2-40B4-BE49-F238E27FC236}">
                  <a16:creationId xmlns:a16="http://schemas.microsoft.com/office/drawing/2014/main" id="{FBFD9082-AE01-1CAF-8A50-62282076F0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40081" name="Picture 6" descr="A diagram of a number of numbers&#10;&#10;AI-generated content may be incorrect.">
                      <a:extLst>
                        <a:ext uri="{FF2B5EF4-FFF2-40B4-BE49-F238E27FC236}">
                          <a16:creationId xmlns:a16="http://schemas.microsoft.com/office/drawing/2014/main" id="{FBFD9082-AE01-1CAF-8A50-62282076F081}"/>
                        </a:ext>
                      </a:extLst>
                    </pic:cNvPr>
                    <pic:cNvPicPr>
                      <a:picLocks noChangeAspect="1"/>
                    </pic:cNvPicPr>
                  </pic:nvPicPr>
                  <pic:blipFill>
                    <a:blip r:embed="rId13"/>
                    <a:stretch>
                      <a:fillRect/>
                    </a:stretch>
                  </pic:blipFill>
                  <pic:spPr>
                    <a:xfrm>
                      <a:off x="0" y="0"/>
                      <a:ext cx="1945592" cy="1859977"/>
                    </a:xfrm>
                    <a:prstGeom prst="rect">
                      <a:avLst/>
                    </a:prstGeom>
                  </pic:spPr>
                </pic:pic>
              </a:graphicData>
            </a:graphic>
          </wp:inline>
        </w:drawing>
      </w:r>
      <w:r w:rsidRPr="00A84695">
        <w:rPr>
          <w:rFonts w:ascii="Times New Roman" w:eastAsia="Malgun Gothic" w:hAnsi="Times New Roman" w:cs="Times New Roman"/>
          <w:noProof/>
          <w:sz w:val="22"/>
          <w:lang w:eastAsia="ko-KR"/>
        </w:rPr>
        <w:drawing>
          <wp:inline distT="0" distB="0" distL="0" distR="0" wp14:anchorId="51069A35" wp14:editId="0556C557">
            <wp:extent cx="1914123" cy="1855227"/>
            <wp:effectExtent l="0" t="0" r="0" b="0"/>
            <wp:docPr id="56281158" name="Picture 8" descr="A diagram of a number of numbers&#10;&#10;AI-generated content may be incorrect.">
              <a:extLst xmlns:a="http://schemas.openxmlformats.org/drawingml/2006/main">
                <a:ext uri="{FF2B5EF4-FFF2-40B4-BE49-F238E27FC236}">
                  <a16:creationId xmlns:a16="http://schemas.microsoft.com/office/drawing/2014/main" id="{3CA07AAE-6735-25E1-B71B-27BF2207ED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diagram of a number of numbers&#10;&#10;AI-generated content may be incorrect.">
                      <a:extLst>
                        <a:ext uri="{FF2B5EF4-FFF2-40B4-BE49-F238E27FC236}">
                          <a16:creationId xmlns:a16="http://schemas.microsoft.com/office/drawing/2014/main" id="{3CA07AAE-6735-25E1-B71B-27BF2207ED50}"/>
                        </a:ext>
                      </a:extLst>
                    </pic:cNvPr>
                    <pic:cNvPicPr>
                      <a:picLocks noChangeAspect="1"/>
                    </pic:cNvPicPr>
                  </pic:nvPicPr>
                  <pic:blipFill>
                    <a:blip r:embed="rId14"/>
                    <a:stretch>
                      <a:fillRect/>
                    </a:stretch>
                  </pic:blipFill>
                  <pic:spPr>
                    <a:xfrm>
                      <a:off x="0" y="0"/>
                      <a:ext cx="1918379" cy="1859352"/>
                    </a:xfrm>
                    <a:prstGeom prst="rect">
                      <a:avLst/>
                    </a:prstGeom>
                  </pic:spPr>
                </pic:pic>
              </a:graphicData>
            </a:graphic>
          </wp:inline>
        </w:drawing>
      </w:r>
      <w:r w:rsidRPr="00A84695">
        <w:rPr>
          <w:noProof/>
        </w:rPr>
        <w:drawing>
          <wp:inline distT="0" distB="0" distL="0" distR="0" wp14:anchorId="6CDD452A" wp14:editId="7FB33CB0">
            <wp:extent cx="1897512" cy="1840901"/>
            <wp:effectExtent l="0" t="0" r="7620" b="6985"/>
            <wp:docPr id="869307520" name="Picture 4" descr="A graph of numbers and symbols&#10;&#10;AI-generated content may be incorrect.">
              <a:extLst xmlns:a="http://schemas.openxmlformats.org/drawingml/2006/main">
                <a:ext uri="{FF2B5EF4-FFF2-40B4-BE49-F238E27FC236}">
                  <a16:creationId xmlns:a16="http://schemas.microsoft.com/office/drawing/2014/main" id="{28420E36-80C8-354C-900D-BC39ED5AB7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numbers and symbols&#10;&#10;AI-generated content may be incorrect.">
                      <a:extLst>
                        <a:ext uri="{FF2B5EF4-FFF2-40B4-BE49-F238E27FC236}">
                          <a16:creationId xmlns:a16="http://schemas.microsoft.com/office/drawing/2014/main" id="{28420E36-80C8-354C-900D-BC39ED5AB7CA}"/>
                        </a:ext>
                      </a:extLst>
                    </pic:cNvPr>
                    <pic:cNvPicPr>
                      <a:picLocks noChangeAspect="1"/>
                    </pic:cNvPicPr>
                  </pic:nvPicPr>
                  <pic:blipFill>
                    <a:blip r:embed="rId15"/>
                    <a:stretch>
                      <a:fillRect/>
                    </a:stretch>
                  </pic:blipFill>
                  <pic:spPr>
                    <a:xfrm>
                      <a:off x="0" y="0"/>
                      <a:ext cx="1910144" cy="1853156"/>
                    </a:xfrm>
                    <a:prstGeom prst="rect">
                      <a:avLst/>
                    </a:prstGeom>
                  </pic:spPr>
                </pic:pic>
              </a:graphicData>
            </a:graphic>
          </wp:inline>
        </w:drawing>
      </w:r>
    </w:p>
    <w:p w14:paraId="78D445C4" w14:textId="06DA52B9" w:rsidR="008E1283" w:rsidRDefault="008E1283" w:rsidP="008E1283">
      <w:pPr>
        <w:spacing w:line="257" w:lineRule="auto"/>
        <w:jc w:val="center"/>
        <w:rPr>
          <w:rFonts w:ascii="Times New Roman" w:eastAsia="Malgun Gothic" w:hAnsi="Times New Roman" w:cs="Times New Roman"/>
          <w:sz w:val="22"/>
          <w:lang w:eastAsia="ko-KR"/>
        </w:rPr>
      </w:pPr>
      <w:r w:rsidRPr="00B50044">
        <w:rPr>
          <w:rFonts w:ascii="Times New Roman" w:eastAsia="Malgun Gothic" w:hAnsi="Times New Roman" w:cs="Times New Roman" w:hint="eastAsia"/>
          <w:b/>
          <w:bCs/>
          <w:sz w:val="22"/>
          <w:lang w:eastAsia="ko-KR"/>
        </w:rPr>
        <w:t xml:space="preserve">Figure </w:t>
      </w:r>
      <w:r w:rsidR="2205B96F" w:rsidRPr="339F4026">
        <w:rPr>
          <w:rFonts w:ascii="Times New Roman" w:eastAsia="Malgun Gothic" w:hAnsi="Times New Roman" w:cs="Times New Roman"/>
          <w:b/>
          <w:bCs/>
          <w:sz w:val="22"/>
          <w:lang w:eastAsia="ko-KR"/>
        </w:rPr>
        <w:t>3.1</w:t>
      </w:r>
      <w:r w:rsidR="00D037D0">
        <w:rPr>
          <w:rFonts w:ascii="Times New Roman" w:eastAsia="Malgun Gothic" w:hAnsi="Times New Roman" w:cs="Times New Roman" w:hint="eastAsia"/>
          <w:b/>
          <w:bCs/>
          <w:sz w:val="22"/>
          <w:lang w:eastAsia="ko-KR"/>
        </w:rPr>
        <w:t>-1</w:t>
      </w:r>
      <w:r w:rsidR="00D037D0" w:rsidRPr="00D037D0">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Constellations of uniform QAM, NUC, and NP-NUC for </w:t>
      </w:r>
      <w:r w:rsidRPr="00C152C6">
        <w:rPr>
          <w:rFonts w:ascii="Times New Roman" w:eastAsia="Malgun Gothic" w:hAnsi="Times New Roman" w:cs="Times New Roman" w:hint="eastAsia"/>
          <w:i/>
          <w:iCs/>
          <w:sz w:val="22"/>
          <w:lang w:eastAsia="ko-KR"/>
        </w:rPr>
        <w:t>M</w:t>
      </w:r>
      <w:r>
        <w:rPr>
          <w:rFonts w:ascii="Times New Roman" w:eastAsia="Malgun Gothic" w:hAnsi="Times New Roman" w:cs="Times New Roman" w:hint="eastAsia"/>
          <w:sz w:val="22"/>
          <w:lang w:eastAsia="ko-KR"/>
        </w:rPr>
        <w:t>=256 points, where the target SNRs are 18, 21, and 25 dB from left to right.</w:t>
      </w:r>
    </w:p>
    <w:p w14:paraId="0285573C" w14:textId="77777777" w:rsidR="008E1283" w:rsidRDefault="008E1283" w:rsidP="008E1283">
      <w:pPr>
        <w:spacing w:line="257" w:lineRule="auto"/>
        <w:jc w:val="both"/>
        <w:rPr>
          <w:rFonts w:ascii="Times New Roman" w:eastAsia="Malgun Gothic" w:hAnsi="Times New Roman" w:cs="Times New Roman"/>
          <w:sz w:val="22"/>
          <w:lang w:eastAsia="ko-KR"/>
        </w:rPr>
      </w:pPr>
    </w:p>
    <w:p w14:paraId="507042FB" w14:textId="47D22280" w:rsidR="008E1283" w:rsidRPr="004F7D38"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Times New Roman" w:hAnsi="Times New Roman" w:cs="Times New Roman"/>
          <w:b/>
          <w:bCs/>
          <w:sz w:val="22"/>
          <w:u w:val="single"/>
        </w:rPr>
        <w:t xml:space="preserve">Observation </w:t>
      </w:r>
      <w:r w:rsidR="22E969A2" w:rsidRPr="309AF5A6">
        <w:rPr>
          <w:rFonts w:ascii="Times New Roman" w:eastAsia="Malgun Gothic" w:hAnsi="Times New Roman" w:cs="Times New Roman"/>
          <w:b/>
          <w:bCs/>
          <w:sz w:val="22"/>
          <w:u w:val="single"/>
          <w:lang w:eastAsia="ko-KR"/>
        </w:rPr>
        <w:t>2</w:t>
      </w:r>
      <w:r w:rsidRPr="309AF5A6">
        <w:rPr>
          <w:rFonts w:ascii="Times New Roman" w:eastAsia="Times New Roman" w:hAnsi="Times New Roman" w:cs="Times New Roman"/>
          <w:b/>
          <w:bCs/>
          <w:sz w:val="22"/>
          <w:u w:val="single"/>
        </w:rPr>
        <w:t>:</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b/>
          <w:bCs/>
          <w:sz w:val="22"/>
        </w:rPr>
        <w:t>The non-paired constellation framework retains legacy QAM demapping at the receiver, while only the transmitter uses NUC, specifically designed for this non-paired framework, i.e., NP-NUC, for mapping. Thus, receiver updates are not necessary to realize geometric shaping gains.</w:t>
      </w:r>
    </w:p>
    <w:p w14:paraId="7DC67B23" w14:textId="77777777" w:rsidR="008E1283" w:rsidRDefault="008E1283" w:rsidP="008E1283">
      <w:pPr>
        <w:spacing w:line="257" w:lineRule="auto"/>
        <w:jc w:val="both"/>
        <w:rPr>
          <w:rFonts w:ascii="Times New Roman" w:eastAsia="Malgun Gothic" w:hAnsi="Times New Roman" w:cs="Times New Roman"/>
          <w:sz w:val="22"/>
          <w:lang w:eastAsia="ko-KR"/>
        </w:rPr>
      </w:pPr>
    </w:p>
    <w:p w14:paraId="32A674D9" w14:textId="040C217A" w:rsidR="00B31919" w:rsidRDefault="00B31919" w:rsidP="0068269A">
      <w:pPr>
        <w:pStyle w:val="Heading3"/>
        <w:rPr>
          <w:rFonts w:ascii="Times New Roman" w:eastAsia="Malgun Gothic" w:hAnsi="Times New Roman"/>
          <w:sz w:val="22"/>
          <w:lang w:eastAsia="ko-KR"/>
        </w:rPr>
      </w:pPr>
      <w:r w:rsidRPr="0068269A">
        <w:t xml:space="preserve">NUC and NP-NUC gains over AWGN channels  </w:t>
      </w:r>
    </w:p>
    <w:p w14:paraId="6507838E" w14:textId="5ADDEB79" w:rsidR="000445FB"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First, NUC and NP-NUC are evaluated under AWGN channels, where uniform QAM constellations are the baseline. The detailed simulation setup is provided in Table </w:t>
      </w:r>
      <w:r w:rsidR="00BB75E4">
        <w:rPr>
          <w:rFonts w:ascii="Times New Roman" w:eastAsia="Malgun Gothic" w:hAnsi="Times New Roman" w:cs="Times New Roman" w:hint="eastAsia"/>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1. Table </w:t>
      </w:r>
      <w:r w:rsidR="00321F0F">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2 shows the SNR gains of NUC and NP-NUC compared to the uniform QAM under AWGN channels at the 10% target BLER for each MCS index listed </w:t>
      </w:r>
      <w:r w:rsidRPr="309AF5A6">
        <w:rPr>
          <w:rFonts w:ascii="Times New Roman" w:eastAsia="Times New Roman" w:hAnsi="Times New Roman" w:cs="Times New Roman"/>
          <w:sz w:val="22"/>
          <w:lang w:val="en-GB"/>
        </w:rPr>
        <w:t xml:space="preserve">in Table 5.1.3.1-2 of 3GPP TS </w:t>
      </w:r>
      <w:r w:rsidR="4E15B276" w:rsidRPr="309AF5A6">
        <w:rPr>
          <w:rFonts w:ascii="Times New Roman" w:eastAsia="Times New Roman" w:hAnsi="Times New Roman" w:cs="Times New Roman"/>
          <w:sz w:val="22"/>
          <w:lang w:val="en-GB"/>
        </w:rPr>
        <w:t>38.214 [3]</w:t>
      </w:r>
      <w:r w:rsidRPr="309AF5A6">
        <w:rPr>
          <w:rFonts w:ascii="Times New Roman" w:eastAsia="Malgun Gothic" w:hAnsi="Times New Roman" w:cs="Times New Roman"/>
          <w:sz w:val="22"/>
          <w:lang w:val="en-GB" w:eastAsia="ko-KR"/>
        </w:rPr>
        <w:t>.</w:t>
      </w:r>
      <w:r w:rsidR="000445FB">
        <w:rPr>
          <w:rFonts w:ascii="Times New Roman" w:eastAsia="Malgun Gothic" w:hAnsi="Times New Roman" w:cs="Times New Roman" w:hint="eastAsia"/>
          <w:sz w:val="22"/>
          <w:lang w:val="en-GB" w:eastAsia="ko-KR"/>
        </w:rPr>
        <w:t xml:space="preserve"> </w:t>
      </w:r>
      <w:r w:rsidR="000445FB">
        <w:rPr>
          <w:rFonts w:ascii="Times New Roman" w:eastAsia="Malgun Gothic" w:hAnsi="Times New Roman" w:cs="Times New Roman" w:hint="eastAsia"/>
          <w:sz w:val="22"/>
          <w:lang w:eastAsia="ko-KR"/>
        </w:rPr>
        <w:t xml:space="preserve">The NUC and NP-NUC are generated by maximizing the BICM </w:t>
      </w:r>
      <w:r w:rsidR="000445FB">
        <w:rPr>
          <w:rFonts w:ascii="Times New Roman" w:eastAsia="Malgun Gothic" w:hAnsi="Times New Roman" w:cs="Times New Roman"/>
          <w:sz w:val="22"/>
          <w:lang w:eastAsia="ko-KR"/>
        </w:rPr>
        <w:t>capacity</w:t>
      </w:r>
      <w:r w:rsidR="002F7356">
        <w:rPr>
          <w:rFonts w:ascii="Times New Roman" w:eastAsia="Malgun Gothic" w:hAnsi="Times New Roman" w:cs="Times New Roman" w:hint="eastAsia"/>
          <w:sz w:val="22"/>
          <w:lang w:eastAsia="ko-KR"/>
        </w:rPr>
        <w:t xml:space="preserve"> for AWGN channels</w:t>
      </w:r>
      <w:r w:rsidR="000445FB">
        <w:rPr>
          <w:rFonts w:ascii="Times New Roman" w:eastAsia="Malgun Gothic" w:hAnsi="Times New Roman" w:cs="Times New Roman" w:hint="eastAsia"/>
          <w:sz w:val="22"/>
          <w:lang w:eastAsia="ko-KR"/>
        </w:rPr>
        <w:t xml:space="preserve"> at each of </w:t>
      </w:r>
      <w:r w:rsidR="7EFFF1D6" w:rsidRPr="19E87474">
        <w:rPr>
          <w:rFonts w:ascii="Times New Roman" w:eastAsia="Malgun Gothic" w:hAnsi="Times New Roman" w:cs="Times New Roman"/>
          <w:sz w:val="22"/>
          <w:lang w:eastAsia="ko-KR"/>
        </w:rPr>
        <w:t>the different</w:t>
      </w:r>
      <w:r w:rsidR="000445FB">
        <w:rPr>
          <w:rFonts w:ascii="Times New Roman" w:eastAsia="Malgun Gothic" w:hAnsi="Times New Roman" w:cs="Times New Roman" w:hint="eastAsia"/>
          <w:sz w:val="22"/>
          <w:lang w:eastAsia="ko-KR"/>
        </w:rPr>
        <w:t xml:space="preserve"> target SNRs. For each MCS index, NUC and NP-NUC generated at a specific target SNR are used to evaluate the SNR gains. The target SNR corresponding to each MCS index is empirically chosen from simulations, based on the </w:t>
      </w:r>
      <w:r w:rsidR="000445FB" w:rsidRPr="309AF5A6">
        <w:rPr>
          <w:rFonts w:ascii="Times New Roman" w:eastAsia="Malgun Gothic" w:hAnsi="Times New Roman" w:cs="Times New Roman"/>
          <w:sz w:val="22"/>
          <w:lang w:eastAsia="ko-KR"/>
        </w:rPr>
        <w:t>minimum required SNR for achieving 10% BLER</w:t>
      </w:r>
      <w:r w:rsidR="000445FB">
        <w:rPr>
          <w:rFonts w:ascii="Times New Roman" w:eastAsia="Malgun Gothic" w:hAnsi="Times New Roman" w:cs="Times New Roman" w:hint="eastAsia"/>
          <w:sz w:val="22"/>
          <w:lang w:eastAsia="ko-KR"/>
        </w:rPr>
        <w:t xml:space="preserve"> when regular QAM is used.</w:t>
      </w:r>
      <w:r w:rsidR="00957C87">
        <w:rPr>
          <w:rFonts w:ascii="Times New Roman" w:eastAsia="Malgun Gothic" w:hAnsi="Times New Roman" w:cs="Times New Roman" w:hint="eastAsia"/>
          <w:sz w:val="22"/>
          <w:lang w:eastAsia="ko-KR"/>
        </w:rPr>
        <w:t xml:space="preserve"> </w:t>
      </w:r>
      <w:r w:rsidR="00A20290">
        <w:rPr>
          <w:rFonts w:ascii="Times New Roman" w:eastAsia="Malgun Gothic" w:hAnsi="Times New Roman" w:cs="Times New Roman" w:hint="eastAsia"/>
          <w:sz w:val="22"/>
          <w:lang w:eastAsia="ko-KR"/>
        </w:rPr>
        <w:t>In</w:t>
      </w:r>
      <w:r w:rsidR="00AB44B0">
        <w:rPr>
          <w:rFonts w:ascii="Times New Roman" w:eastAsia="Malgun Gothic" w:hAnsi="Times New Roman" w:cs="Times New Roman" w:hint="eastAsia"/>
          <w:sz w:val="22"/>
          <w:lang w:eastAsia="ko-KR"/>
        </w:rPr>
        <w:t xml:space="preserve"> this</w:t>
      </w:r>
      <w:r w:rsidR="00957C87">
        <w:rPr>
          <w:rFonts w:ascii="Times New Roman" w:eastAsia="Malgun Gothic" w:hAnsi="Times New Roman" w:cs="Times New Roman" w:hint="eastAsia"/>
          <w:sz w:val="22"/>
          <w:lang w:eastAsia="ko-KR"/>
        </w:rPr>
        <w:t xml:space="preserve"> simulation,</w:t>
      </w:r>
      <w:r w:rsidR="000445FB">
        <w:rPr>
          <w:rFonts w:ascii="Times New Roman" w:eastAsia="Malgun Gothic" w:hAnsi="Times New Roman" w:cs="Times New Roman" w:hint="eastAsia"/>
          <w:sz w:val="22"/>
          <w:lang w:eastAsia="ko-KR"/>
        </w:rPr>
        <w:t xml:space="preserve"> </w:t>
      </w:r>
      <w:r w:rsidR="00957C87">
        <w:rPr>
          <w:rFonts w:ascii="Times New Roman" w:eastAsia="Malgun Gothic" w:hAnsi="Times New Roman" w:cs="Times New Roman" w:hint="eastAsia"/>
          <w:sz w:val="22"/>
          <w:lang w:eastAsia="ko-KR"/>
        </w:rPr>
        <w:t>f</w:t>
      </w:r>
      <w:r w:rsidR="000445FB">
        <w:rPr>
          <w:rFonts w:ascii="Times New Roman" w:eastAsia="Malgun Gothic" w:hAnsi="Times New Roman" w:cs="Times New Roman" w:hint="eastAsia"/>
          <w:sz w:val="22"/>
          <w:lang w:eastAsia="ko-KR"/>
        </w:rPr>
        <w:t>or MCS index 11</w:t>
      </w:r>
      <w:r w:rsidR="007E4F65">
        <w:rPr>
          <w:rFonts w:ascii="Times New Roman" w:eastAsia="Malgun Gothic" w:hAnsi="Times New Roman" w:cs="Times New Roman" w:hint="eastAsia"/>
          <w:sz w:val="22"/>
          <w:lang w:eastAsia="ko-KR"/>
        </w:rPr>
        <w:t>,</w:t>
      </w:r>
      <w:r w:rsidR="000445FB">
        <w:rPr>
          <w:rFonts w:ascii="Times New Roman" w:eastAsia="Malgun Gothic" w:hAnsi="Times New Roman" w:cs="Times New Roman" w:hint="eastAsia"/>
          <w:sz w:val="22"/>
          <w:lang w:eastAsia="ko-KR"/>
        </w:rPr>
        <w:t xml:space="preserve"> the target SNR of 9 dB</w:t>
      </w:r>
      <w:r w:rsidR="007E4F65">
        <w:rPr>
          <w:rFonts w:ascii="Times New Roman" w:eastAsia="Malgun Gothic" w:hAnsi="Times New Roman" w:cs="Times New Roman" w:hint="eastAsia"/>
          <w:sz w:val="22"/>
          <w:lang w:eastAsia="ko-KR"/>
        </w:rPr>
        <w:t xml:space="preserve"> is selected</w:t>
      </w:r>
      <w:r w:rsidR="000445FB">
        <w:rPr>
          <w:rFonts w:ascii="Times New Roman" w:eastAsia="Malgun Gothic" w:hAnsi="Times New Roman" w:cs="Times New Roman" w:hint="eastAsia"/>
          <w:sz w:val="22"/>
          <w:lang w:eastAsia="ko-KR"/>
        </w:rPr>
        <w:t xml:space="preserve">, for MCS index 12, </w:t>
      </w:r>
      <w:r w:rsidR="00E43980">
        <w:rPr>
          <w:rFonts w:ascii="Times New Roman" w:eastAsia="Malgun Gothic" w:hAnsi="Times New Roman" w:cs="Times New Roman" w:hint="eastAsia"/>
          <w:sz w:val="22"/>
          <w:lang w:eastAsia="ko-KR"/>
        </w:rPr>
        <w:t xml:space="preserve">the target SNR of </w:t>
      </w:r>
      <w:r w:rsidR="000445FB">
        <w:rPr>
          <w:rFonts w:ascii="Times New Roman" w:eastAsia="Malgun Gothic" w:hAnsi="Times New Roman" w:cs="Times New Roman" w:hint="eastAsia"/>
          <w:sz w:val="22"/>
          <w:lang w:eastAsia="ko-KR"/>
        </w:rPr>
        <w:t>10 dB</w:t>
      </w:r>
      <w:r w:rsidR="007E4F65">
        <w:rPr>
          <w:rFonts w:ascii="Times New Roman" w:eastAsia="Malgun Gothic" w:hAnsi="Times New Roman" w:cs="Times New Roman" w:hint="eastAsia"/>
          <w:sz w:val="22"/>
          <w:lang w:eastAsia="ko-KR"/>
        </w:rPr>
        <w:t xml:space="preserve"> is selected</w:t>
      </w:r>
      <w:r w:rsidR="000445FB">
        <w:rPr>
          <w:rFonts w:ascii="Times New Roman" w:eastAsia="Malgun Gothic" w:hAnsi="Times New Roman" w:cs="Times New Roman" w:hint="eastAsia"/>
          <w:sz w:val="22"/>
          <w:lang w:eastAsia="ko-KR"/>
        </w:rPr>
        <w:t>, and so on.</w:t>
      </w:r>
      <w:r w:rsidRPr="309AF5A6">
        <w:rPr>
          <w:rFonts w:ascii="Times New Roman" w:eastAsia="Malgun Gothic" w:hAnsi="Times New Roman" w:cs="Times New Roman"/>
          <w:sz w:val="22"/>
          <w:lang w:eastAsia="ko-KR"/>
        </w:rPr>
        <w:t xml:space="preserve"> Note that the modulation order is 6 for the MCS indices 11-19 and 8 for the indices 20-27. For smaller modulation orders, such as 2 and 4 (corresponding to MCS indices below 10), </w:t>
      </w:r>
      <w:r w:rsidR="6C7739BF" w:rsidRPr="309AF5A6">
        <w:rPr>
          <w:rFonts w:ascii="Times New Roman" w:eastAsia="Malgun Gothic" w:hAnsi="Times New Roman" w:cs="Times New Roman"/>
          <w:sz w:val="22"/>
          <w:lang w:eastAsia="ko-KR"/>
        </w:rPr>
        <w:t xml:space="preserve">it was observed that </w:t>
      </w:r>
      <w:r w:rsidRPr="309AF5A6">
        <w:rPr>
          <w:rFonts w:ascii="Times New Roman" w:eastAsia="Malgun Gothic" w:hAnsi="Times New Roman" w:cs="Times New Roman"/>
          <w:sz w:val="22"/>
          <w:lang w:eastAsia="ko-KR"/>
        </w:rPr>
        <w:t xml:space="preserve">NUC and NP-NUC </w:t>
      </w:r>
      <w:r w:rsidR="24201B9A" w:rsidRPr="309AF5A6">
        <w:rPr>
          <w:rFonts w:ascii="Times New Roman" w:eastAsia="Malgun Gothic" w:hAnsi="Times New Roman" w:cs="Times New Roman"/>
          <w:sz w:val="22"/>
          <w:lang w:eastAsia="ko-KR"/>
        </w:rPr>
        <w:t>offer no gains</w:t>
      </w:r>
      <w:r w:rsidRPr="309AF5A6">
        <w:rPr>
          <w:rFonts w:ascii="Times New Roman" w:eastAsia="Malgun Gothic" w:hAnsi="Times New Roman" w:cs="Times New Roman"/>
          <w:sz w:val="22"/>
          <w:lang w:eastAsia="ko-KR"/>
        </w:rPr>
        <w:t xml:space="preserve">. In Table </w:t>
      </w:r>
      <w:r w:rsidR="003723C8">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2, the SNR gains </w:t>
      </w:r>
      <w:r w:rsidR="0E97A9FE" w:rsidRPr="309AF5A6">
        <w:rPr>
          <w:rFonts w:ascii="Times New Roman" w:eastAsia="Malgun Gothic" w:hAnsi="Times New Roman" w:cs="Times New Roman"/>
          <w:sz w:val="22"/>
          <w:lang w:eastAsia="ko-KR"/>
        </w:rPr>
        <w:t xml:space="preserve">due to </w:t>
      </w:r>
      <w:r w:rsidRPr="309AF5A6">
        <w:rPr>
          <w:rFonts w:ascii="Times New Roman" w:eastAsia="Malgun Gothic" w:hAnsi="Times New Roman" w:cs="Times New Roman"/>
          <w:sz w:val="22"/>
          <w:lang w:eastAsia="ko-KR"/>
        </w:rPr>
        <w:t xml:space="preserve">NUC range from 0.15 to 0.5 dB, while NP-NUC gains range from 0.04 to 0.15 dB. Although NP-NUC provides smaller SNR gains than NUC, the NP-NUC framework allows the receiver to </w:t>
      </w:r>
      <w:r w:rsidR="76CD3B92" w:rsidRPr="309AF5A6">
        <w:rPr>
          <w:rFonts w:ascii="Times New Roman" w:eastAsia="Malgun Gothic" w:hAnsi="Times New Roman" w:cs="Times New Roman"/>
          <w:sz w:val="22"/>
          <w:lang w:eastAsia="ko-KR"/>
        </w:rPr>
        <w:t xml:space="preserve">continue </w:t>
      </w:r>
      <w:r w:rsidRPr="309AF5A6">
        <w:rPr>
          <w:rFonts w:ascii="Times New Roman" w:eastAsia="Malgun Gothic" w:hAnsi="Times New Roman" w:cs="Times New Roman"/>
          <w:sz w:val="22"/>
          <w:lang w:eastAsia="ko-KR"/>
        </w:rPr>
        <w:t>us</w:t>
      </w:r>
      <w:r w:rsidR="76F1C81B" w:rsidRPr="309AF5A6">
        <w:rPr>
          <w:rFonts w:ascii="Times New Roman" w:eastAsia="Malgun Gothic" w:hAnsi="Times New Roman" w:cs="Times New Roman"/>
          <w:sz w:val="22"/>
          <w:lang w:eastAsia="ko-KR"/>
        </w:rPr>
        <w:t>ing</w:t>
      </w:r>
      <w:r w:rsidRPr="309AF5A6">
        <w:rPr>
          <w:rFonts w:ascii="Times New Roman" w:eastAsia="Malgun Gothic" w:hAnsi="Times New Roman" w:cs="Times New Roman"/>
          <w:sz w:val="22"/>
          <w:lang w:eastAsia="ko-KR"/>
        </w:rPr>
        <w:t xml:space="preserve"> </w:t>
      </w:r>
      <w:r w:rsidR="1665A9D2" w:rsidRPr="309AF5A6">
        <w:rPr>
          <w:rFonts w:ascii="Times New Roman" w:eastAsia="Malgun Gothic" w:hAnsi="Times New Roman" w:cs="Times New Roman"/>
          <w:sz w:val="22"/>
          <w:lang w:eastAsia="ko-KR"/>
        </w:rPr>
        <w:t xml:space="preserve">legacy </w:t>
      </w:r>
      <w:r w:rsidRPr="309AF5A6">
        <w:rPr>
          <w:rFonts w:ascii="Times New Roman" w:eastAsia="Malgun Gothic" w:hAnsi="Times New Roman" w:cs="Times New Roman"/>
          <w:sz w:val="22"/>
          <w:lang w:eastAsia="ko-KR"/>
        </w:rPr>
        <w:t xml:space="preserve">uniform QAM constellations for demapping. </w:t>
      </w:r>
    </w:p>
    <w:p w14:paraId="11DB5C40" w14:textId="77777777" w:rsidR="008B6B30" w:rsidRDefault="008B6B30" w:rsidP="309AF5A6">
      <w:pPr>
        <w:spacing w:line="257" w:lineRule="auto"/>
        <w:jc w:val="both"/>
        <w:rPr>
          <w:rFonts w:ascii="Times New Roman" w:eastAsia="Malgun Gothic" w:hAnsi="Times New Roman" w:cs="Times New Roman"/>
          <w:sz w:val="22"/>
          <w:lang w:eastAsia="ko-KR"/>
        </w:rPr>
      </w:pPr>
    </w:p>
    <w:p w14:paraId="3423081F" w14:textId="1197F945" w:rsidR="008E1283" w:rsidRDefault="008E1283" w:rsidP="008E1283">
      <w:pPr>
        <w:spacing w:line="257" w:lineRule="auto"/>
        <w:jc w:val="center"/>
        <w:rPr>
          <w:rFonts w:ascii="Times New Roman" w:eastAsia="Malgun Gothic" w:hAnsi="Times New Roman" w:cs="Times New Roman"/>
          <w:sz w:val="22"/>
          <w:lang w:eastAsia="ko-KR"/>
        </w:rPr>
      </w:pPr>
      <w:r w:rsidRPr="00F03368">
        <w:rPr>
          <w:rFonts w:ascii="Times New Roman" w:eastAsia="Malgun Gothic" w:hAnsi="Times New Roman" w:cs="Times New Roman" w:hint="eastAsia"/>
          <w:b/>
          <w:bCs/>
          <w:sz w:val="22"/>
          <w:lang w:eastAsia="ko-KR"/>
        </w:rPr>
        <w:t xml:space="preserve">Table </w:t>
      </w:r>
      <w:r w:rsidR="00D037D0" w:rsidDel="00C027B1">
        <w:rPr>
          <w:rFonts w:ascii="Times New Roman" w:eastAsia="Malgun Gothic" w:hAnsi="Times New Roman" w:cs="Times New Roman" w:hint="eastAsia"/>
          <w:b/>
          <w:bCs/>
          <w:sz w:val="22"/>
          <w:lang w:eastAsia="ko-KR"/>
        </w:rPr>
        <w:t>3</w:t>
      </w:r>
      <w:r w:rsidR="4E36868C" w:rsidRPr="19E87474">
        <w:rPr>
          <w:rFonts w:ascii="Times New Roman" w:eastAsia="Malgun Gothic" w:hAnsi="Times New Roman" w:cs="Times New Roman"/>
          <w:b/>
          <w:bCs/>
          <w:sz w:val="22"/>
          <w:lang w:eastAsia="ko-KR"/>
        </w:rPr>
        <w:t>.</w:t>
      </w:r>
      <w:r w:rsidR="3637FFAC" w:rsidRPr="19E87474">
        <w:rPr>
          <w:rFonts w:ascii="Times New Roman" w:eastAsia="Malgun Gothic" w:hAnsi="Times New Roman" w:cs="Times New Roman"/>
          <w:b/>
          <w:bCs/>
          <w:sz w:val="22"/>
          <w:lang w:eastAsia="ko-KR"/>
        </w:rPr>
        <w:t>1</w:t>
      </w:r>
      <w:r w:rsidR="00D037D0">
        <w:rPr>
          <w:rFonts w:ascii="Times New Roman" w:eastAsia="Malgun Gothic" w:hAnsi="Times New Roman" w:cs="Times New Roman" w:hint="eastAsia"/>
          <w:b/>
          <w:bCs/>
          <w:sz w:val="22"/>
          <w:lang w:eastAsia="ko-KR"/>
        </w:rPr>
        <w:t>-1:</w:t>
      </w:r>
      <w:r>
        <w:rPr>
          <w:rFonts w:ascii="Times New Roman" w:eastAsia="Malgun Gothic" w:hAnsi="Times New Roman" w:cs="Times New Roman" w:hint="eastAsia"/>
          <w:sz w:val="22"/>
          <w:lang w:eastAsia="ko-KR"/>
        </w:rPr>
        <w:t xml:space="preserve"> Simulation parameters for obtaining SNR gains over AWGN channels.</w:t>
      </w:r>
    </w:p>
    <w:tbl>
      <w:tblPr>
        <w:tblStyle w:val="TableGrid"/>
        <w:tblW w:w="9629" w:type="dxa"/>
        <w:tblLayout w:type="fixed"/>
        <w:tblLook w:val="04A0" w:firstRow="1" w:lastRow="0" w:firstColumn="1" w:lastColumn="0" w:noHBand="0" w:noVBand="1"/>
      </w:tblPr>
      <w:tblGrid>
        <w:gridCol w:w="4220"/>
        <w:gridCol w:w="5409"/>
      </w:tblGrid>
      <w:tr w:rsidR="008E1283" w14:paraId="01F68E37" w14:textId="77777777" w:rsidTr="309AF5A6">
        <w:trPr>
          <w:trHeight w:val="300"/>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tcPr>
          <w:p w14:paraId="3EFB6886"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Variable</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tcPr>
          <w:p w14:paraId="4DE5BFA9"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8E1283" w14:paraId="59148E4D"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BA82F5"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Degrees of freedom for NUC and NP-NUC</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EECF1"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1D-NUC</w:t>
            </w:r>
          </w:p>
        </w:tc>
      </w:tr>
      <w:tr w:rsidR="008E1283" w14:paraId="6A97C82E"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A3F505"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Target SNR for designing NUC and NP-NUC</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FB7A83"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[9</w:t>
            </w:r>
            <w:r w:rsidRPr="00AE3C8E">
              <w:rPr>
                <w:rFonts w:ascii="Times New Roman" w:eastAsia="Malgun Gothic" w:hAnsi="Times New Roman" w:cs="Times New Roman" w:hint="eastAsia"/>
                <w:sz w:val="20"/>
                <w:szCs w:val="20"/>
                <w:lang w:val="en-GB" w:eastAsia="ko-KR"/>
              </w:rPr>
              <w:t xml:space="preserve">, 10, </w:t>
            </w:r>
            <w:r w:rsidRPr="00AE3C8E">
              <w:rPr>
                <w:rFonts w:ascii="Times New Roman" w:eastAsia="Malgun Gothic" w:hAnsi="Times New Roman" w:cs="Times New Roman"/>
                <w:sz w:val="20"/>
                <w:szCs w:val="20"/>
                <w:lang w:val="en-GB" w:eastAsia="ko-KR"/>
              </w:rPr>
              <w:t>…</w:t>
            </w:r>
            <w:r w:rsidRPr="00AE3C8E">
              <w:rPr>
                <w:rFonts w:ascii="Times New Roman" w:eastAsia="Malgun Gothic" w:hAnsi="Times New Roman" w:cs="Times New Roman" w:hint="eastAsia"/>
                <w:sz w:val="20"/>
                <w:szCs w:val="20"/>
                <w:lang w:val="en-GB" w:eastAsia="ko-KR"/>
              </w:rPr>
              <w:t>, 25</w:t>
            </w:r>
            <w:r w:rsidRPr="00AE3C8E">
              <w:rPr>
                <w:rFonts w:ascii="Times New Roman" w:eastAsia="Times New Roman" w:hAnsi="Times New Roman" w:cs="Times New Roman"/>
                <w:sz w:val="20"/>
                <w:szCs w:val="20"/>
                <w:lang w:val="en-GB"/>
              </w:rPr>
              <w:t>] dB</w:t>
            </w:r>
          </w:p>
        </w:tc>
      </w:tr>
      <w:tr w:rsidR="008E1283" w14:paraId="166E408F"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E78FAF"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 coding</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8019E5"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LDPC NR (BP decoding with 20 iterations)</w:t>
            </w:r>
          </w:p>
        </w:tc>
      </w:tr>
      <w:tr w:rsidR="008E1283" w14:paraId="2608ED2D"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AF63AD"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Block length</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8FA064"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Malgun Gothic" w:hAnsi="Times New Roman" w:cs="Times New Roman" w:hint="eastAsia"/>
                <w:sz w:val="20"/>
                <w:szCs w:val="20"/>
                <w:lang w:val="en-GB" w:eastAsia="ko-KR"/>
              </w:rPr>
              <w:t>2000</w:t>
            </w:r>
            <w:r w:rsidRPr="00AE3C8E">
              <w:rPr>
                <w:rFonts w:ascii="Times New Roman" w:eastAsia="Times New Roman" w:hAnsi="Times New Roman" w:cs="Times New Roman"/>
                <w:sz w:val="20"/>
                <w:szCs w:val="20"/>
                <w:lang w:val="en-GB"/>
              </w:rPr>
              <w:t xml:space="preserve"> bits</w:t>
            </w:r>
          </w:p>
        </w:tc>
      </w:tr>
      <w:tr w:rsidR="008E1283" w14:paraId="72570A1B"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7FB0D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Evaluated MCS indices</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AEF0C2" w14:textId="5A279F19"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Index</w:t>
            </w:r>
            <w:r w:rsidR="36D33839" w:rsidRPr="309AF5A6">
              <w:rPr>
                <w:rFonts w:ascii="Times New Roman" w:eastAsia="Malgun Gothic" w:hAnsi="Times New Roman" w:cs="Times New Roman"/>
                <w:sz w:val="20"/>
                <w:szCs w:val="20"/>
                <w:lang w:val="en-GB" w:eastAsia="ko-KR"/>
              </w:rPr>
              <w:t xml:space="preserve"> </w:t>
            </w:r>
            <w:r w:rsidRPr="309AF5A6">
              <w:rPr>
                <w:rFonts w:ascii="Times New Roman" w:eastAsia="Malgun Gothic" w:hAnsi="Times New Roman" w:cs="Times New Roman"/>
                <w:sz w:val="20"/>
                <w:szCs w:val="20"/>
                <w:lang w:val="en-GB" w:eastAsia="ko-KR"/>
              </w:rPr>
              <w:t xml:space="preserve">[11, 12, …, 27] in Table 5.1.3.1-2 of TS </w:t>
            </w:r>
            <w:r w:rsidR="4E15B276" w:rsidRPr="309AF5A6">
              <w:rPr>
                <w:rFonts w:ascii="Times New Roman" w:eastAsia="Malgun Gothic" w:hAnsi="Times New Roman" w:cs="Times New Roman"/>
                <w:sz w:val="20"/>
                <w:szCs w:val="20"/>
                <w:lang w:val="en-GB" w:eastAsia="ko-KR"/>
              </w:rPr>
              <w:t>38.214 [3]</w:t>
            </w:r>
          </w:p>
        </w:tc>
      </w:tr>
      <w:tr w:rsidR="008E1283" w14:paraId="2155CFC8"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2BA087"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BA121D"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AWGN</w:t>
            </w:r>
          </w:p>
        </w:tc>
      </w:tr>
      <w:tr w:rsidR="008E1283" w14:paraId="6DE6E1EC"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10FF3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Other system setup</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1B35AC"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CP-OFDM, FD interleaving, scrambling</w:t>
            </w:r>
          </w:p>
        </w:tc>
      </w:tr>
      <w:tr w:rsidR="008E1283" w14:paraId="1189BB96"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75FDC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Target BLER</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960D51"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10%</w:t>
            </w:r>
          </w:p>
        </w:tc>
      </w:tr>
    </w:tbl>
    <w:p w14:paraId="6BEE3731" w14:textId="77777777" w:rsidR="008E1283" w:rsidRDefault="008E1283" w:rsidP="008E1283">
      <w:pPr>
        <w:spacing w:line="257" w:lineRule="auto"/>
        <w:jc w:val="both"/>
        <w:rPr>
          <w:rFonts w:ascii="Times New Roman" w:eastAsia="Malgun Gothic" w:hAnsi="Times New Roman" w:cs="Times New Roman"/>
          <w:sz w:val="22"/>
          <w:lang w:eastAsia="ko-KR"/>
        </w:rPr>
      </w:pPr>
    </w:p>
    <w:p w14:paraId="2CC83A81" w14:textId="56BFAA7E" w:rsidR="008E1283" w:rsidRDefault="1E2198D2" w:rsidP="309AF5A6">
      <w:pPr>
        <w:spacing w:line="257" w:lineRule="auto"/>
        <w:jc w:val="center"/>
        <w:rPr>
          <w:rFonts w:ascii="Times New Roman" w:eastAsia="Malgun Gothic" w:hAnsi="Times New Roman" w:cs="Times New Roman"/>
          <w:sz w:val="22"/>
          <w:lang w:eastAsia="ko-KR"/>
        </w:rPr>
      </w:pPr>
      <w:r w:rsidRPr="309AF5A6">
        <w:rPr>
          <w:rFonts w:ascii="Times New Roman" w:eastAsia="Malgun Gothic" w:hAnsi="Times New Roman" w:cs="Times New Roman"/>
          <w:b/>
          <w:bCs/>
          <w:sz w:val="22"/>
          <w:lang w:eastAsia="ko-KR"/>
        </w:rPr>
        <w:t xml:space="preserve">Table </w:t>
      </w:r>
      <w:r w:rsidR="102838CF" w:rsidRPr="19E87474">
        <w:rPr>
          <w:rFonts w:ascii="Times New Roman" w:eastAsia="Malgun Gothic" w:hAnsi="Times New Roman" w:cs="Times New Roman"/>
          <w:b/>
          <w:bCs/>
          <w:sz w:val="22"/>
          <w:lang w:eastAsia="ko-KR"/>
        </w:rPr>
        <w:t>3</w:t>
      </w:r>
      <w:r w:rsidR="4E36868C" w:rsidRPr="19E87474">
        <w:rPr>
          <w:rFonts w:ascii="Times New Roman" w:eastAsia="Malgun Gothic" w:hAnsi="Times New Roman" w:cs="Times New Roman"/>
          <w:b/>
          <w:bCs/>
          <w:sz w:val="22"/>
          <w:lang w:eastAsia="ko-KR"/>
        </w:rPr>
        <w:t>.</w:t>
      </w:r>
      <w:r w:rsidR="26B4E25E" w:rsidRPr="19E87474">
        <w:rPr>
          <w:rFonts w:ascii="Times New Roman" w:eastAsia="Malgun Gothic" w:hAnsi="Times New Roman" w:cs="Times New Roman"/>
          <w:b/>
          <w:bCs/>
          <w:sz w:val="22"/>
          <w:lang w:eastAsia="ko-KR"/>
        </w:rPr>
        <w:t>1</w:t>
      </w:r>
      <w:r w:rsidR="2A4BDBE2"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b/>
          <w:bCs/>
          <w:sz w:val="22"/>
          <w:lang w:eastAsia="ko-KR"/>
        </w:rPr>
        <w:t>2</w:t>
      </w:r>
      <w:r w:rsidR="2A4BDBE2"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sz w:val="22"/>
          <w:lang w:eastAsia="ko-KR"/>
        </w:rPr>
        <w:t xml:space="preserve"> SNR </w:t>
      </w:r>
      <w:r w:rsidR="01AE1CF1" w:rsidRPr="309AF5A6">
        <w:rPr>
          <w:rFonts w:ascii="Times New Roman" w:eastAsia="Malgun Gothic" w:hAnsi="Times New Roman" w:cs="Times New Roman"/>
          <w:sz w:val="22"/>
          <w:lang w:eastAsia="ko-KR"/>
        </w:rPr>
        <w:t>gains</w:t>
      </w:r>
      <w:r w:rsidRPr="309AF5A6">
        <w:rPr>
          <w:rFonts w:ascii="Times New Roman" w:eastAsia="Malgun Gothic" w:hAnsi="Times New Roman" w:cs="Times New Roman"/>
          <w:sz w:val="22"/>
          <w:lang w:eastAsia="ko-KR"/>
        </w:rPr>
        <w:t xml:space="preserve"> </w:t>
      </w:r>
      <w:r w:rsidR="6BAB7064" w:rsidRPr="309AF5A6">
        <w:rPr>
          <w:rFonts w:ascii="Times New Roman" w:eastAsia="Malgun Gothic" w:hAnsi="Times New Roman" w:cs="Times New Roman"/>
          <w:sz w:val="22"/>
          <w:lang w:eastAsia="ko-KR"/>
        </w:rPr>
        <w:t xml:space="preserve">with </w:t>
      </w:r>
      <w:r w:rsidRPr="309AF5A6">
        <w:rPr>
          <w:rFonts w:ascii="Times New Roman" w:eastAsia="Malgun Gothic" w:hAnsi="Times New Roman" w:cs="Times New Roman"/>
          <w:sz w:val="22"/>
          <w:lang w:eastAsia="ko-KR"/>
        </w:rPr>
        <w:t>NUC and NP-NUC</w:t>
      </w:r>
      <w:r w:rsidR="013C3BBC" w:rsidRPr="309AF5A6">
        <w:rPr>
          <w:rFonts w:ascii="Times New Roman" w:eastAsia="Malgun Gothic" w:hAnsi="Times New Roman" w:cs="Times New Roman"/>
          <w:sz w:val="22"/>
          <w:lang w:eastAsia="ko-KR"/>
        </w:rPr>
        <w:t>, relative to uniform QAM,</w:t>
      </w:r>
      <w:r w:rsidRPr="309AF5A6">
        <w:rPr>
          <w:rFonts w:ascii="Times New Roman" w:eastAsia="Malgun Gothic" w:hAnsi="Times New Roman" w:cs="Times New Roman"/>
          <w:sz w:val="22"/>
          <w:lang w:eastAsia="ko-KR"/>
        </w:rPr>
        <w:t xml:space="preserve"> over AWGN channels at 10% BLER.</w:t>
      </w:r>
    </w:p>
    <w:tbl>
      <w:tblPr>
        <w:tblStyle w:val="TableGridLight"/>
        <w:tblW w:w="0" w:type="auto"/>
        <w:jc w:val="center"/>
        <w:tblLook w:val="04A0" w:firstRow="1" w:lastRow="0" w:firstColumn="1" w:lastColumn="0" w:noHBand="0" w:noVBand="1"/>
      </w:tblPr>
      <w:tblGrid>
        <w:gridCol w:w="1345"/>
        <w:gridCol w:w="1530"/>
        <w:gridCol w:w="1939"/>
        <w:gridCol w:w="1301"/>
        <w:gridCol w:w="1620"/>
        <w:gridCol w:w="1894"/>
      </w:tblGrid>
      <w:tr w:rsidR="008E1283" w14:paraId="120923BB" w14:textId="77777777" w:rsidTr="00D17F66">
        <w:trPr>
          <w:trHeight w:val="300"/>
          <w:jc w:val="center"/>
        </w:trPr>
        <w:tc>
          <w:tcPr>
            <w:tcW w:w="1345" w:type="dxa"/>
            <w:tcBorders>
              <w:bottom w:val="single" w:sz="4" w:space="0" w:color="auto"/>
            </w:tcBorders>
          </w:tcPr>
          <w:p w14:paraId="18792954"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530" w:type="dxa"/>
            <w:tcBorders>
              <w:bottom w:val="single" w:sz="4" w:space="0" w:color="auto"/>
            </w:tcBorders>
          </w:tcPr>
          <w:p w14:paraId="7B33336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939" w:type="dxa"/>
            <w:tcBorders>
              <w:bottom w:val="single" w:sz="4" w:space="0" w:color="auto"/>
            </w:tcBorders>
          </w:tcPr>
          <w:p w14:paraId="76483050"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c>
          <w:tcPr>
            <w:tcW w:w="1301" w:type="dxa"/>
            <w:tcBorders>
              <w:bottom w:val="single" w:sz="4" w:space="0" w:color="auto"/>
            </w:tcBorders>
          </w:tcPr>
          <w:p w14:paraId="4A725FED"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620" w:type="dxa"/>
            <w:tcBorders>
              <w:bottom w:val="single" w:sz="4" w:space="0" w:color="auto"/>
            </w:tcBorders>
          </w:tcPr>
          <w:p w14:paraId="20D6F27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894" w:type="dxa"/>
            <w:tcBorders>
              <w:bottom w:val="single" w:sz="4" w:space="0" w:color="auto"/>
            </w:tcBorders>
          </w:tcPr>
          <w:p w14:paraId="7120CA9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r>
      <w:tr w:rsidR="008E1283" w14:paraId="5F0D807C" w14:textId="77777777" w:rsidTr="00D17F66">
        <w:trPr>
          <w:trHeight w:val="300"/>
          <w:jc w:val="center"/>
        </w:trPr>
        <w:tc>
          <w:tcPr>
            <w:tcW w:w="1345" w:type="dxa"/>
            <w:tcBorders>
              <w:top w:val="single" w:sz="4" w:space="0" w:color="auto"/>
            </w:tcBorders>
          </w:tcPr>
          <w:p w14:paraId="03AC6FD0"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11</w:t>
            </w:r>
          </w:p>
        </w:tc>
        <w:tc>
          <w:tcPr>
            <w:tcW w:w="1530" w:type="dxa"/>
            <w:tcBorders>
              <w:top w:val="single" w:sz="4" w:space="0" w:color="auto"/>
            </w:tcBorders>
          </w:tcPr>
          <w:p w14:paraId="094A3EDB"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c>
          <w:tcPr>
            <w:tcW w:w="1939" w:type="dxa"/>
            <w:tcBorders>
              <w:top w:val="single" w:sz="4" w:space="0" w:color="auto"/>
            </w:tcBorders>
          </w:tcPr>
          <w:p w14:paraId="005A0532"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c>
          <w:tcPr>
            <w:tcW w:w="1301" w:type="dxa"/>
            <w:tcBorders>
              <w:top w:val="single" w:sz="4" w:space="0" w:color="auto"/>
            </w:tcBorders>
          </w:tcPr>
          <w:p w14:paraId="1885F408"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20</w:t>
            </w:r>
          </w:p>
        </w:tc>
        <w:tc>
          <w:tcPr>
            <w:tcW w:w="1620" w:type="dxa"/>
            <w:tcBorders>
              <w:top w:val="single" w:sz="4" w:space="0" w:color="auto"/>
            </w:tcBorders>
          </w:tcPr>
          <w:p w14:paraId="65EF987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c>
          <w:tcPr>
            <w:tcW w:w="1894" w:type="dxa"/>
            <w:tcBorders>
              <w:top w:val="single" w:sz="4" w:space="0" w:color="auto"/>
            </w:tcBorders>
          </w:tcPr>
          <w:p w14:paraId="33B9195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0.12 dB</w:t>
            </w:r>
          </w:p>
        </w:tc>
      </w:tr>
      <w:tr w:rsidR="008E1283" w14:paraId="03B84ADF" w14:textId="77777777" w:rsidTr="00D17F66">
        <w:trPr>
          <w:trHeight w:val="300"/>
          <w:jc w:val="center"/>
        </w:trPr>
        <w:tc>
          <w:tcPr>
            <w:tcW w:w="1345" w:type="dxa"/>
          </w:tcPr>
          <w:p w14:paraId="2406EE23"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12</w:t>
            </w:r>
          </w:p>
        </w:tc>
        <w:tc>
          <w:tcPr>
            <w:tcW w:w="1530" w:type="dxa"/>
          </w:tcPr>
          <w:p w14:paraId="38EA8D6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 dB</w:t>
            </w:r>
          </w:p>
        </w:tc>
        <w:tc>
          <w:tcPr>
            <w:tcW w:w="1939" w:type="dxa"/>
          </w:tcPr>
          <w:p w14:paraId="19409133"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c>
          <w:tcPr>
            <w:tcW w:w="1301" w:type="dxa"/>
          </w:tcPr>
          <w:p w14:paraId="5D0F1C01"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21</w:t>
            </w:r>
          </w:p>
        </w:tc>
        <w:tc>
          <w:tcPr>
            <w:tcW w:w="1620" w:type="dxa"/>
          </w:tcPr>
          <w:p w14:paraId="27B2415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c>
          <w:tcPr>
            <w:tcW w:w="1894" w:type="dxa"/>
          </w:tcPr>
          <w:p w14:paraId="7C81341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r>
      <w:tr w:rsidR="008E1283" w14:paraId="76CCC849" w14:textId="77777777" w:rsidTr="00D17F66">
        <w:trPr>
          <w:trHeight w:val="300"/>
          <w:jc w:val="center"/>
        </w:trPr>
        <w:tc>
          <w:tcPr>
            <w:tcW w:w="1345" w:type="dxa"/>
          </w:tcPr>
          <w:p w14:paraId="501D11DF"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13</w:t>
            </w:r>
          </w:p>
        </w:tc>
        <w:tc>
          <w:tcPr>
            <w:tcW w:w="1530" w:type="dxa"/>
          </w:tcPr>
          <w:p w14:paraId="06436F1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0.23 dB</w:t>
            </w:r>
          </w:p>
        </w:tc>
        <w:tc>
          <w:tcPr>
            <w:tcW w:w="1939" w:type="dxa"/>
          </w:tcPr>
          <w:p w14:paraId="64092EA6"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c>
          <w:tcPr>
            <w:tcW w:w="1301" w:type="dxa"/>
          </w:tcPr>
          <w:p w14:paraId="4F4F9515"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22</w:t>
            </w:r>
          </w:p>
        </w:tc>
        <w:tc>
          <w:tcPr>
            <w:tcW w:w="1620" w:type="dxa"/>
          </w:tcPr>
          <w:p w14:paraId="3B172D5B"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0.45 dB</w:t>
            </w:r>
          </w:p>
        </w:tc>
        <w:tc>
          <w:tcPr>
            <w:tcW w:w="1894" w:type="dxa"/>
          </w:tcPr>
          <w:p w14:paraId="0333D70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r>
      <w:tr w:rsidR="008E1283" w14:paraId="6D8E5039" w14:textId="77777777" w:rsidTr="00D17F66">
        <w:trPr>
          <w:trHeight w:val="300"/>
          <w:jc w:val="center"/>
        </w:trPr>
        <w:tc>
          <w:tcPr>
            <w:tcW w:w="1345" w:type="dxa"/>
          </w:tcPr>
          <w:p w14:paraId="292C80D3"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14</w:t>
            </w:r>
          </w:p>
        </w:tc>
        <w:tc>
          <w:tcPr>
            <w:tcW w:w="1530" w:type="dxa"/>
          </w:tcPr>
          <w:p w14:paraId="2B56E33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0.23 dB</w:t>
            </w:r>
          </w:p>
        </w:tc>
        <w:tc>
          <w:tcPr>
            <w:tcW w:w="1939" w:type="dxa"/>
          </w:tcPr>
          <w:p w14:paraId="3F57702D"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c>
          <w:tcPr>
            <w:tcW w:w="1301" w:type="dxa"/>
          </w:tcPr>
          <w:p w14:paraId="187734DC"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23</w:t>
            </w:r>
          </w:p>
        </w:tc>
        <w:tc>
          <w:tcPr>
            <w:tcW w:w="1620" w:type="dxa"/>
          </w:tcPr>
          <w:p w14:paraId="30338C7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c>
          <w:tcPr>
            <w:tcW w:w="1894" w:type="dxa"/>
          </w:tcPr>
          <w:p w14:paraId="44A0F2C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r>
      <w:tr w:rsidR="008E1283" w14:paraId="123C05D9" w14:textId="77777777" w:rsidTr="00D17F66">
        <w:trPr>
          <w:trHeight w:val="300"/>
          <w:jc w:val="center"/>
        </w:trPr>
        <w:tc>
          <w:tcPr>
            <w:tcW w:w="1345" w:type="dxa"/>
          </w:tcPr>
          <w:p w14:paraId="07A880B0"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15</w:t>
            </w:r>
          </w:p>
        </w:tc>
        <w:tc>
          <w:tcPr>
            <w:tcW w:w="1530" w:type="dxa"/>
          </w:tcPr>
          <w:p w14:paraId="665D9BA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939" w:type="dxa"/>
          </w:tcPr>
          <w:p w14:paraId="30294CF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c>
          <w:tcPr>
            <w:tcW w:w="1301" w:type="dxa"/>
          </w:tcPr>
          <w:p w14:paraId="3B7A0D13"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24</w:t>
            </w:r>
          </w:p>
        </w:tc>
        <w:tc>
          <w:tcPr>
            <w:tcW w:w="1620" w:type="dxa"/>
          </w:tcPr>
          <w:p w14:paraId="545462F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0.34 dB</w:t>
            </w:r>
          </w:p>
        </w:tc>
        <w:tc>
          <w:tcPr>
            <w:tcW w:w="1894" w:type="dxa"/>
          </w:tcPr>
          <w:p w14:paraId="4465D8D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r>
      <w:tr w:rsidR="008E1283" w14:paraId="55854CD3" w14:textId="77777777" w:rsidTr="00D17F66">
        <w:trPr>
          <w:trHeight w:val="300"/>
          <w:jc w:val="center"/>
        </w:trPr>
        <w:tc>
          <w:tcPr>
            <w:tcW w:w="1345" w:type="dxa"/>
          </w:tcPr>
          <w:p w14:paraId="23B91E97"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16</w:t>
            </w:r>
          </w:p>
        </w:tc>
        <w:tc>
          <w:tcPr>
            <w:tcW w:w="1530" w:type="dxa"/>
          </w:tcPr>
          <w:p w14:paraId="0FD748A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0.23 dB</w:t>
            </w:r>
          </w:p>
        </w:tc>
        <w:tc>
          <w:tcPr>
            <w:tcW w:w="1939" w:type="dxa"/>
          </w:tcPr>
          <w:p w14:paraId="510AA7D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0.07 dB</w:t>
            </w:r>
          </w:p>
        </w:tc>
        <w:tc>
          <w:tcPr>
            <w:tcW w:w="1301" w:type="dxa"/>
          </w:tcPr>
          <w:p w14:paraId="20D61BBB"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25</w:t>
            </w:r>
          </w:p>
        </w:tc>
        <w:tc>
          <w:tcPr>
            <w:tcW w:w="1620" w:type="dxa"/>
          </w:tcPr>
          <w:p w14:paraId="50F29DFD"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894" w:type="dxa"/>
          </w:tcPr>
          <w:p w14:paraId="06A3D093"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0.06 dB</w:t>
            </w:r>
          </w:p>
        </w:tc>
      </w:tr>
      <w:tr w:rsidR="008E1283" w14:paraId="1FB3283C" w14:textId="77777777" w:rsidTr="00D17F66">
        <w:trPr>
          <w:trHeight w:val="300"/>
          <w:jc w:val="center"/>
        </w:trPr>
        <w:tc>
          <w:tcPr>
            <w:tcW w:w="1345" w:type="dxa"/>
          </w:tcPr>
          <w:p w14:paraId="75E1280B"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17</w:t>
            </w:r>
          </w:p>
        </w:tc>
        <w:tc>
          <w:tcPr>
            <w:tcW w:w="1530" w:type="dxa"/>
          </w:tcPr>
          <w:p w14:paraId="59CA35B1"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c>
          <w:tcPr>
            <w:tcW w:w="1939" w:type="dxa"/>
          </w:tcPr>
          <w:p w14:paraId="3D7A9F5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0.06 dB</w:t>
            </w:r>
          </w:p>
        </w:tc>
        <w:tc>
          <w:tcPr>
            <w:tcW w:w="1301" w:type="dxa"/>
          </w:tcPr>
          <w:p w14:paraId="243FB6DB"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26</w:t>
            </w:r>
          </w:p>
        </w:tc>
        <w:tc>
          <w:tcPr>
            <w:tcW w:w="1620" w:type="dxa"/>
          </w:tcPr>
          <w:p w14:paraId="3B56B8C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c>
          <w:tcPr>
            <w:tcW w:w="1894" w:type="dxa"/>
          </w:tcPr>
          <w:p w14:paraId="08FAFC71"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0.07 dB</w:t>
            </w:r>
          </w:p>
        </w:tc>
      </w:tr>
      <w:tr w:rsidR="008E1283" w14:paraId="0059EA05" w14:textId="77777777" w:rsidTr="00D17F66">
        <w:trPr>
          <w:trHeight w:val="300"/>
          <w:jc w:val="center"/>
        </w:trPr>
        <w:tc>
          <w:tcPr>
            <w:tcW w:w="1345" w:type="dxa"/>
          </w:tcPr>
          <w:p w14:paraId="371B4D94"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lastRenderedPageBreak/>
              <w:t>18</w:t>
            </w:r>
          </w:p>
        </w:tc>
        <w:tc>
          <w:tcPr>
            <w:tcW w:w="1530" w:type="dxa"/>
          </w:tcPr>
          <w:p w14:paraId="2D7C010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c>
          <w:tcPr>
            <w:tcW w:w="1939" w:type="dxa"/>
          </w:tcPr>
          <w:p w14:paraId="09414B3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0.06 dB</w:t>
            </w:r>
          </w:p>
        </w:tc>
        <w:tc>
          <w:tcPr>
            <w:tcW w:w="1301" w:type="dxa"/>
          </w:tcPr>
          <w:p w14:paraId="28EEF0EB"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27</w:t>
            </w:r>
          </w:p>
        </w:tc>
        <w:tc>
          <w:tcPr>
            <w:tcW w:w="1620" w:type="dxa"/>
          </w:tcPr>
          <w:p w14:paraId="719D37D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0.19 dB</w:t>
            </w:r>
          </w:p>
        </w:tc>
        <w:tc>
          <w:tcPr>
            <w:tcW w:w="1894" w:type="dxa"/>
          </w:tcPr>
          <w:p w14:paraId="3774367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0.04 dB</w:t>
            </w:r>
          </w:p>
        </w:tc>
      </w:tr>
      <w:tr w:rsidR="008E1283" w14:paraId="62FA7698" w14:textId="77777777" w:rsidTr="00D17F66">
        <w:trPr>
          <w:trHeight w:val="300"/>
          <w:jc w:val="center"/>
        </w:trPr>
        <w:tc>
          <w:tcPr>
            <w:tcW w:w="1345" w:type="dxa"/>
          </w:tcPr>
          <w:p w14:paraId="1473682F"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19</w:t>
            </w:r>
          </w:p>
        </w:tc>
        <w:tc>
          <w:tcPr>
            <w:tcW w:w="1530" w:type="dxa"/>
          </w:tcPr>
          <w:p w14:paraId="2A70868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c>
          <w:tcPr>
            <w:tcW w:w="1939" w:type="dxa"/>
          </w:tcPr>
          <w:p w14:paraId="39E6AF43"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0.05 dB</w:t>
            </w:r>
          </w:p>
        </w:tc>
        <w:tc>
          <w:tcPr>
            <w:tcW w:w="1301" w:type="dxa"/>
          </w:tcPr>
          <w:p w14:paraId="61DE79CD"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p>
        </w:tc>
        <w:tc>
          <w:tcPr>
            <w:tcW w:w="1620" w:type="dxa"/>
          </w:tcPr>
          <w:p w14:paraId="2EF38CD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p>
        </w:tc>
        <w:tc>
          <w:tcPr>
            <w:tcW w:w="1894" w:type="dxa"/>
          </w:tcPr>
          <w:p w14:paraId="506F902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p>
        </w:tc>
      </w:tr>
    </w:tbl>
    <w:p w14:paraId="3DA48F2B" w14:textId="77777777" w:rsidR="008E1283" w:rsidRDefault="008E1283" w:rsidP="008E1283">
      <w:pPr>
        <w:spacing w:line="257" w:lineRule="auto"/>
        <w:jc w:val="both"/>
        <w:rPr>
          <w:rFonts w:ascii="Times New Roman" w:eastAsia="Malgun Gothic" w:hAnsi="Times New Roman" w:cs="Times New Roman"/>
          <w:sz w:val="22"/>
          <w:lang w:eastAsia="ko-KR"/>
        </w:rPr>
      </w:pPr>
    </w:p>
    <w:p w14:paraId="6565136B" w14:textId="142FE739" w:rsidR="0F18134C" w:rsidRDefault="0F18134C" w:rsidP="0068269A">
      <w:pPr>
        <w:pStyle w:val="Heading3"/>
        <w:rPr>
          <w:rFonts w:ascii="Times New Roman" w:eastAsia="Malgun Gothic" w:hAnsi="Times New Roman"/>
          <w:sz w:val="22"/>
          <w:lang w:eastAsia="ko-KR"/>
        </w:rPr>
      </w:pPr>
      <w:r w:rsidRPr="0068269A">
        <w:t xml:space="preserve">NUC and NP-NUC gains over SISO </w:t>
      </w:r>
      <w:r w:rsidR="55D07A67" w:rsidRPr="0068269A">
        <w:t xml:space="preserve">systems with </w:t>
      </w:r>
      <w:r w:rsidRPr="0068269A">
        <w:t xml:space="preserve">TDL </w:t>
      </w:r>
      <w:r w:rsidR="128ABC2F" w:rsidRPr="0068269A">
        <w:t>c</w:t>
      </w:r>
      <w:r w:rsidRPr="0068269A">
        <w:t xml:space="preserve">hannels  </w:t>
      </w:r>
    </w:p>
    <w:p w14:paraId="6D153850" w14:textId="11641492" w:rsidR="008E1283"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Next, NUC and NP-NUC are evaluated under TDL channels with SISO systems. The detailed simulation setup is given in Table </w:t>
      </w:r>
      <w:r w:rsidR="003723C8">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3. The SNR gains of NUC and NP-NUC compared to uniform QAM are </w:t>
      </w:r>
      <w:r w:rsidR="46AC96AE" w:rsidRPr="309AF5A6">
        <w:rPr>
          <w:rFonts w:ascii="Times New Roman" w:eastAsia="Malgun Gothic" w:hAnsi="Times New Roman" w:cs="Times New Roman"/>
          <w:sz w:val="22"/>
          <w:lang w:eastAsia="ko-KR"/>
        </w:rPr>
        <w:t>computed</w:t>
      </w:r>
      <w:r w:rsidRPr="309AF5A6">
        <w:rPr>
          <w:rFonts w:ascii="Times New Roman" w:eastAsia="Malgun Gothic" w:hAnsi="Times New Roman" w:cs="Times New Roman"/>
          <w:sz w:val="22"/>
          <w:lang w:eastAsia="ko-KR"/>
        </w:rPr>
        <w:t xml:space="preserve"> at the 10% target BLER under TDL-A channel in Table </w:t>
      </w:r>
      <w:r w:rsidR="003723C8">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4 and TDL-B channel in Table </w:t>
      </w:r>
      <w:r w:rsidR="003723C8">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5. For each of the TDL-A and TDL-B channels, two scenarios are considered with different </w:t>
      </w:r>
      <w:r w:rsidR="47FC23A8" w:rsidRPr="309AF5A6">
        <w:rPr>
          <w:rFonts w:ascii="Times New Roman" w:eastAsia="Malgun Gothic" w:hAnsi="Times New Roman" w:cs="Times New Roman"/>
          <w:sz w:val="22"/>
          <w:lang w:eastAsia="ko-KR"/>
        </w:rPr>
        <w:t xml:space="preserve">values of </w:t>
      </w:r>
      <w:r w:rsidRPr="309AF5A6">
        <w:rPr>
          <w:rFonts w:ascii="Times New Roman" w:eastAsia="Malgun Gothic" w:hAnsi="Times New Roman" w:cs="Times New Roman"/>
          <w:sz w:val="22"/>
          <w:lang w:eastAsia="ko-KR"/>
        </w:rPr>
        <w:t xml:space="preserve">bandwidth, PRBs, FFT size, and other parameters. The NUC and NP-NUC, which are designed for AWGN channels, are used. In Tables </w:t>
      </w:r>
      <w:r w:rsidR="003723C8">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4 and </w:t>
      </w:r>
      <w:r w:rsidR="003723C8">
        <w:rPr>
          <w:rFonts w:ascii="Times New Roman" w:eastAsia="Malgun Gothic" w:hAnsi="Times New Roman" w:cs="Times New Roman"/>
          <w:sz w:val="22"/>
          <w:lang w:eastAsia="ko-KR"/>
        </w:rPr>
        <w:t>3.1</w:t>
      </w:r>
      <w:r w:rsidR="249891C2"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5, the SNR gains of NUC range from 0.1 to 0.6 dB, while NP-NUC gains range from 0 to 0.22 dB. The gains </w:t>
      </w:r>
      <w:r w:rsidR="641300FD" w:rsidRPr="309AF5A6">
        <w:rPr>
          <w:rFonts w:ascii="Times New Roman" w:eastAsia="Malgun Gothic" w:hAnsi="Times New Roman" w:cs="Times New Roman"/>
          <w:sz w:val="22"/>
          <w:lang w:eastAsia="ko-KR"/>
        </w:rPr>
        <w:t>over</w:t>
      </w:r>
      <w:r w:rsidRPr="309AF5A6">
        <w:rPr>
          <w:rFonts w:ascii="Times New Roman" w:eastAsia="Malgun Gothic" w:hAnsi="Times New Roman" w:cs="Times New Roman"/>
          <w:sz w:val="22"/>
          <w:lang w:eastAsia="ko-KR"/>
        </w:rPr>
        <w:t xml:space="preserve"> TDL channels are observed to be </w:t>
      </w:r>
      <w:bookmarkStart w:id="1" w:name="_Int_TaiqsyIF"/>
      <w:proofErr w:type="gramStart"/>
      <w:r w:rsidRPr="309AF5A6">
        <w:rPr>
          <w:rFonts w:ascii="Times New Roman" w:eastAsia="Malgun Gothic" w:hAnsi="Times New Roman" w:cs="Times New Roman"/>
          <w:sz w:val="22"/>
          <w:lang w:eastAsia="ko-KR"/>
        </w:rPr>
        <w:t>similar to</w:t>
      </w:r>
      <w:bookmarkEnd w:id="1"/>
      <w:proofErr w:type="gramEnd"/>
      <w:r w:rsidRPr="309AF5A6">
        <w:rPr>
          <w:rFonts w:ascii="Times New Roman" w:eastAsia="Malgun Gothic" w:hAnsi="Times New Roman" w:cs="Times New Roman"/>
          <w:sz w:val="22"/>
          <w:lang w:eastAsia="ko-KR"/>
        </w:rPr>
        <w:t xml:space="preserve"> those </w:t>
      </w:r>
      <w:r w:rsidR="19FFA8D7" w:rsidRPr="309AF5A6">
        <w:rPr>
          <w:rFonts w:ascii="Times New Roman" w:eastAsia="Malgun Gothic" w:hAnsi="Times New Roman" w:cs="Times New Roman"/>
          <w:sz w:val="22"/>
          <w:lang w:eastAsia="ko-KR"/>
        </w:rPr>
        <w:t>over</w:t>
      </w:r>
      <w:r w:rsidRPr="309AF5A6">
        <w:rPr>
          <w:rFonts w:ascii="Times New Roman" w:eastAsia="Malgun Gothic" w:hAnsi="Times New Roman" w:cs="Times New Roman"/>
          <w:sz w:val="22"/>
          <w:lang w:eastAsia="ko-KR"/>
        </w:rPr>
        <w:t xml:space="preserve"> AWGN channels.</w:t>
      </w:r>
    </w:p>
    <w:p w14:paraId="621E5124" w14:textId="77777777" w:rsidR="008E1283" w:rsidRDefault="008E1283" w:rsidP="008E1283">
      <w:pPr>
        <w:spacing w:line="257" w:lineRule="auto"/>
        <w:jc w:val="both"/>
        <w:rPr>
          <w:rFonts w:ascii="Times New Roman" w:eastAsia="Malgun Gothic" w:hAnsi="Times New Roman" w:cs="Times New Roman"/>
          <w:sz w:val="22"/>
          <w:lang w:eastAsia="ko-KR"/>
        </w:rPr>
      </w:pPr>
    </w:p>
    <w:p w14:paraId="401BCA7D" w14:textId="01BFEE88" w:rsidR="008E1283" w:rsidRDefault="1E2198D2" w:rsidP="309AF5A6">
      <w:pPr>
        <w:spacing w:line="257" w:lineRule="auto"/>
        <w:jc w:val="center"/>
        <w:rPr>
          <w:rFonts w:ascii="Times New Roman" w:eastAsia="Malgun Gothic" w:hAnsi="Times New Roman" w:cs="Times New Roman"/>
          <w:sz w:val="22"/>
          <w:lang w:eastAsia="ko-KR"/>
        </w:rPr>
      </w:pPr>
      <w:r w:rsidRPr="309AF5A6">
        <w:rPr>
          <w:rFonts w:ascii="Times New Roman" w:eastAsia="Malgun Gothic" w:hAnsi="Times New Roman" w:cs="Times New Roman"/>
          <w:b/>
          <w:bCs/>
          <w:sz w:val="22"/>
          <w:lang w:eastAsia="ko-KR"/>
        </w:rPr>
        <w:t xml:space="preserve">Table </w:t>
      </w:r>
      <w:r w:rsidR="2306FED8" w:rsidRPr="19E87474">
        <w:rPr>
          <w:rFonts w:ascii="Times New Roman" w:eastAsia="Malgun Gothic" w:hAnsi="Times New Roman" w:cs="Times New Roman"/>
          <w:b/>
          <w:bCs/>
          <w:sz w:val="22"/>
          <w:lang w:eastAsia="ko-KR"/>
        </w:rPr>
        <w:t>3</w:t>
      </w:r>
      <w:r w:rsidR="4E36868C" w:rsidRPr="19E87474">
        <w:rPr>
          <w:rFonts w:ascii="Times New Roman" w:eastAsia="Malgun Gothic" w:hAnsi="Times New Roman" w:cs="Times New Roman"/>
          <w:b/>
          <w:bCs/>
          <w:sz w:val="22"/>
          <w:lang w:eastAsia="ko-KR"/>
        </w:rPr>
        <w:t>.</w:t>
      </w:r>
      <w:r w:rsidR="336EFF3F" w:rsidRPr="19E87474">
        <w:rPr>
          <w:rFonts w:ascii="Times New Roman" w:eastAsia="Malgun Gothic" w:hAnsi="Times New Roman" w:cs="Times New Roman"/>
          <w:b/>
          <w:bCs/>
          <w:sz w:val="22"/>
          <w:lang w:eastAsia="ko-KR"/>
        </w:rPr>
        <w:t>1</w:t>
      </w:r>
      <w:r w:rsidR="2A4BDBE2"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b/>
          <w:bCs/>
          <w:sz w:val="22"/>
          <w:lang w:eastAsia="ko-KR"/>
        </w:rPr>
        <w:t>3</w:t>
      </w:r>
      <w:r w:rsidR="2A4BDBE2"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sz w:val="22"/>
          <w:lang w:eastAsia="ko-KR"/>
        </w:rPr>
        <w:t xml:space="preserve"> Simulation parameters for obtaining SNR gains </w:t>
      </w:r>
      <w:r w:rsidR="075FDEB6" w:rsidRPr="309AF5A6">
        <w:rPr>
          <w:rFonts w:ascii="Times New Roman" w:eastAsia="Malgun Gothic" w:hAnsi="Times New Roman" w:cs="Times New Roman"/>
          <w:sz w:val="22"/>
          <w:lang w:eastAsia="ko-KR"/>
        </w:rPr>
        <w:t xml:space="preserve">of NUC and NP-NUC </w:t>
      </w:r>
      <w:r w:rsidRPr="309AF5A6">
        <w:rPr>
          <w:rFonts w:ascii="Times New Roman" w:eastAsia="Malgun Gothic" w:hAnsi="Times New Roman" w:cs="Times New Roman"/>
          <w:sz w:val="22"/>
          <w:lang w:eastAsia="ko-KR"/>
        </w:rPr>
        <w:t>over TDL channels in SISO systems.</w:t>
      </w:r>
    </w:p>
    <w:tbl>
      <w:tblPr>
        <w:tblStyle w:val="TableGrid"/>
        <w:tblW w:w="9629" w:type="dxa"/>
        <w:tblLayout w:type="fixed"/>
        <w:tblLook w:val="04A0" w:firstRow="1" w:lastRow="0" w:firstColumn="1" w:lastColumn="0" w:noHBand="0" w:noVBand="1"/>
      </w:tblPr>
      <w:tblGrid>
        <w:gridCol w:w="4130"/>
        <w:gridCol w:w="5499"/>
      </w:tblGrid>
      <w:tr w:rsidR="008E1283" w14:paraId="2D5801EC" w14:textId="77777777" w:rsidTr="309AF5A6">
        <w:trPr>
          <w:trHeight w:val="300"/>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tcPr>
          <w:p w14:paraId="0533F348"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Variable</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tcPr>
          <w:p w14:paraId="3508CAC7"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8E1283" w14:paraId="285F0137"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4E751B"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Degrees of freedom for NUC and NP-NUC</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EF5363"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1D-NUC</w:t>
            </w:r>
          </w:p>
        </w:tc>
      </w:tr>
      <w:tr w:rsidR="008E1283" w14:paraId="79D709EE"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BE6562"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Target SNR for designing NUC and NP-NUC</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44489B"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Times New Roman" w:hAnsi="Times New Roman" w:cs="Times New Roman"/>
                <w:sz w:val="20"/>
                <w:szCs w:val="20"/>
                <w:lang w:val="en-GB"/>
              </w:rPr>
              <w:t>[</w:t>
            </w:r>
            <w:r w:rsidRPr="00AE3C8E">
              <w:rPr>
                <w:rFonts w:ascii="Times New Roman" w:eastAsia="Malgun Gothic" w:hAnsi="Times New Roman" w:cs="Times New Roman" w:hint="eastAsia"/>
                <w:sz w:val="20"/>
                <w:szCs w:val="20"/>
                <w:lang w:val="en-GB" w:eastAsia="ko-KR"/>
              </w:rPr>
              <w:t>10, 13, 16, 19, 23, 25</w:t>
            </w:r>
            <w:r w:rsidRPr="00AE3C8E">
              <w:rPr>
                <w:rFonts w:ascii="Times New Roman" w:eastAsia="Times New Roman" w:hAnsi="Times New Roman" w:cs="Times New Roman"/>
                <w:sz w:val="20"/>
                <w:szCs w:val="20"/>
                <w:lang w:val="en-GB"/>
              </w:rPr>
              <w:t>] dB</w:t>
            </w:r>
            <w:r w:rsidRPr="00AE3C8E">
              <w:rPr>
                <w:rFonts w:ascii="Times New Roman" w:eastAsia="Malgun Gothic" w:hAnsi="Times New Roman" w:cs="Times New Roman" w:hint="eastAsia"/>
                <w:sz w:val="20"/>
                <w:szCs w:val="20"/>
                <w:lang w:val="en-GB" w:eastAsia="ko-KR"/>
              </w:rPr>
              <w:t xml:space="preserve"> for TDL-A</w:t>
            </w:r>
          </w:p>
          <w:p w14:paraId="24A21A48"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[11, 14, 17, 20, 24, 25] dB for TDL-B</w:t>
            </w:r>
          </w:p>
        </w:tc>
      </w:tr>
      <w:tr w:rsidR="008E1283" w14:paraId="42C150CE"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A4DE21"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 coding</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EA7CC4"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LDPC NR (BP decoding with 20 iterations)</w:t>
            </w:r>
          </w:p>
        </w:tc>
      </w:tr>
      <w:tr w:rsidR="008E1283" w14:paraId="13C25CA7"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45D45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Evaluated MCS indices</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F0D258" w14:textId="08E0F0FA" w:rsidR="008E1283" w:rsidRPr="00ED4B9C"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 xml:space="preserve">Index [11, 14, 17, 20, 24, 27] in </w:t>
            </w:r>
            <w:r w:rsidRPr="309AF5A6">
              <w:rPr>
                <w:rFonts w:ascii="Times New Roman" w:eastAsia="Times New Roman" w:hAnsi="Times New Roman" w:cs="Times New Roman"/>
                <w:sz w:val="20"/>
                <w:szCs w:val="20"/>
                <w:lang w:val="en-GB"/>
              </w:rPr>
              <w:t xml:space="preserve">Table 5.1.3.1-2 of 3GPP TS </w:t>
            </w:r>
            <w:r w:rsidR="4E15B276" w:rsidRPr="309AF5A6">
              <w:rPr>
                <w:rFonts w:ascii="Times New Roman" w:eastAsia="Times New Roman" w:hAnsi="Times New Roman" w:cs="Times New Roman"/>
                <w:sz w:val="20"/>
                <w:szCs w:val="20"/>
                <w:lang w:val="en-GB"/>
              </w:rPr>
              <w:t>38.214 [3]</w:t>
            </w:r>
          </w:p>
        </w:tc>
      </w:tr>
      <w:tr w:rsidR="008E1283" w14:paraId="4936493C"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692E9D"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2DFC8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TDL-A with 10 ns delay</w:t>
            </w:r>
          </w:p>
          <w:p w14:paraId="573C8E92"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TDL-B with 100 ns delay</w:t>
            </w:r>
          </w:p>
        </w:tc>
      </w:tr>
      <w:tr w:rsidR="008E1283" w14:paraId="1877A351"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4669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Cyclic prefix (CP)</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00F9B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Normal CP</w:t>
            </w:r>
          </w:p>
        </w:tc>
      </w:tr>
      <w:tr w:rsidR="008E1283" w14:paraId="3A782E77"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C10DC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Carrier frequency</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3968D9"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3.5 GHz</w:t>
            </w:r>
          </w:p>
        </w:tc>
      </w:tr>
      <w:tr w:rsidR="008E1283" w14:paraId="1F80F20D"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9B58B5"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UE speed</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A6EA8C"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 xml:space="preserve">[0, </w:t>
            </w:r>
            <w:r w:rsidRPr="00AE3C8E">
              <w:rPr>
                <w:rFonts w:ascii="Times New Roman" w:eastAsia="Malgun Gothic" w:hAnsi="Times New Roman" w:cs="Times New Roman" w:hint="eastAsia"/>
                <w:sz w:val="20"/>
                <w:szCs w:val="20"/>
                <w:lang w:val="en-GB" w:eastAsia="ko-KR"/>
              </w:rPr>
              <w:t>3</w:t>
            </w:r>
            <w:r>
              <w:rPr>
                <w:rFonts w:ascii="Times New Roman" w:eastAsia="Malgun Gothic" w:hAnsi="Times New Roman" w:cs="Times New Roman" w:hint="eastAsia"/>
                <w:sz w:val="20"/>
                <w:szCs w:val="20"/>
                <w:lang w:val="en-GB" w:eastAsia="ko-KR"/>
              </w:rPr>
              <w:t>]</w:t>
            </w:r>
            <w:r w:rsidRPr="00AE3C8E">
              <w:rPr>
                <w:rFonts w:ascii="Times New Roman" w:eastAsia="Malgun Gothic" w:hAnsi="Times New Roman" w:cs="Times New Roman" w:hint="eastAsia"/>
                <w:sz w:val="20"/>
                <w:szCs w:val="20"/>
                <w:lang w:val="en-GB" w:eastAsia="ko-KR"/>
              </w:rPr>
              <w:t xml:space="preserve"> m/s</w:t>
            </w:r>
          </w:p>
        </w:tc>
      </w:tr>
      <w:tr w:rsidR="008E1283" w14:paraId="28C49F1C"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D2937F"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Subcarrier spacing (SCS)</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71408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30</w:t>
            </w:r>
            <w:r>
              <w:rPr>
                <w:rFonts w:ascii="Times New Roman" w:eastAsia="Malgun Gothic" w:hAnsi="Times New Roman" w:cs="Times New Roman" w:hint="eastAsia"/>
                <w:sz w:val="20"/>
                <w:szCs w:val="20"/>
                <w:lang w:val="en-GB" w:eastAsia="ko-KR"/>
              </w:rPr>
              <w:t xml:space="preserve"> </w:t>
            </w:r>
            <w:r w:rsidRPr="00AE3C8E">
              <w:rPr>
                <w:rFonts w:ascii="Times New Roman" w:eastAsia="Malgun Gothic" w:hAnsi="Times New Roman" w:cs="Times New Roman" w:hint="eastAsia"/>
                <w:sz w:val="20"/>
                <w:szCs w:val="20"/>
                <w:lang w:val="en-GB" w:eastAsia="ko-KR"/>
              </w:rPr>
              <w:t>kHz</w:t>
            </w:r>
          </w:p>
        </w:tc>
      </w:tr>
      <w:tr w:rsidR="008E1283" w14:paraId="196E681B"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18AD85"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Bandwidth</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C59192" w14:textId="396679E0"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5D0170D1"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5MHz / Scenario 2</w:t>
            </w:r>
            <w:r w:rsidR="14D698A7" w:rsidRPr="309AF5A6">
              <w:rPr>
                <w:rFonts w:ascii="Times New Roman" w:eastAsia="Malgun Gothic" w:hAnsi="Times New Roman" w:cs="Times New Roman"/>
                <w:sz w:val="20"/>
                <w:szCs w:val="20"/>
                <w:lang w:val="en-GB" w:eastAsia="ko-KR"/>
              </w:rPr>
              <w:t xml:space="preserve">: </w:t>
            </w:r>
            <w:r w:rsidRPr="309AF5A6">
              <w:rPr>
                <w:rFonts w:ascii="Times New Roman" w:eastAsia="Malgun Gothic" w:hAnsi="Times New Roman" w:cs="Times New Roman"/>
                <w:sz w:val="20"/>
                <w:szCs w:val="20"/>
                <w:lang w:val="en-GB" w:eastAsia="ko-KR"/>
              </w:rPr>
              <w:t>10MHz</w:t>
            </w:r>
          </w:p>
        </w:tc>
      </w:tr>
      <w:tr w:rsidR="008E1283" w14:paraId="4AD4FB9A"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9C9406"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sz w:val="20"/>
                <w:szCs w:val="20"/>
                <w:lang w:val="en-GB" w:eastAsia="ko-KR"/>
              </w:rPr>
              <w:t>Guard</w:t>
            </w:r>
            <w:r w:rsidRPr="00AE3C8E">
              <w:rPr>
                <w:rFonts w:ascii="Times New Roman" w:eastAsia="Malgun Gothic" w:hAnsi="Times New Roman" w:cs="Times New Roman" w:hint="eastAsia"/>
                <w:sz w:val="20"/>
                <w:szCs w:val="20"/>
                <w:lang w:val="en-GB" w:eastAsia="ko-KR"/>
              </w:rPr>
              <w:t xml:space="preserve"> interval</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E77736" w14:textId="1AAFDAB8"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222BCC26"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[68, 68] / Scenario 2</w:t>
            </w:r>
            <w:r w:rsidR="23F639E6"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[112, 112]</w:t>
            </w:r>
          </w:p>
        </w:tc>
      </w:tr>
      <w:tr w:rsidR="008E1283" w14:paraId="12DD09E6"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C52A7F"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OFDM symbols</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FC307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5 (first for DM-RS and rest for data)</w:t>
            </w:r>
          </w:p>
        </w:tc>
      </w:tr>
      <w:tr w:rsidR="008E1283" w14:paraId="00D3C26D"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D171E7"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PRBs</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0B9159" w14:textId="014693F3"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690DCDD7"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10 / Scenario 2</w:t>
            </w:r>
            <w:r w:rsidR="61BC4EA5"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24</w:t>
            </w:r>
          </w:p>
        </w:tc>
      </w:tr>
      <w:tr w:rsidR="008E1283" w14:paraId="20F3208A"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D680D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FFT</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190574" w14:textId="6E1B5B41"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1E9A0C1C"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256 / Scenario 2</w:t>
            </w:r>
            <w:r w:rsidR="33CBE18A"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512</w:t>
            </w:r>
          </w:p>
        </w:tc>
      </w:tr>
      <w:tr w:rsidR="008E1283" w14:paraId="30BF596D"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34091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Other system setup</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4E026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CP-OFDM, FD interleaving, scrambling, max-log demapping</w:t>
            </w:r>
          </w:p>
        </w:tc>
      </w:tr>
      <w:tr w:rsidR="008E1283" w14:paraId="1CAA2513"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D677ED"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Channel estimation</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C383F5"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Realistic (LS with </w:t>
            </w:r>
            <w:r>
              <w:rPr>
                <w:rFonts w:ascii="Times New Roman" w:eastAsia="Malgun Gothic" w:hAnsi="Times New Roman" w:cs="Times New Roman" w:hint="eastAsia"/>
                <w:sz w:val="20"/>
                <w:szCs w:val="20"/>
                <w:lang w:val="en-GB" w:eastAsia="ko-KR"/>
              </w:rPr>
              <w:t>nearest neighbor</w:t>
            </w:r>
            <w:r w:rsidRPr="00AE3C8E">
              <w:rPr>
                <w:rFonts w:ascii="Times New Roman" w:eastAsia="Malgun Gothic" w:hAnsi="Times New Roman" w:cs="Times New Roman" w:hint="eastAsia"/>
                <w:sz w:val="20"/>
                <w:szCs w:val="20"/>
                <w:lang w:val="en-GB" w:eastAsia="ko-KR"/>
              </w:rPr>
              <w:t xml:space="preserve"> interpolator)</w:t>
            </w:r>
          </w:p>
        </w:tc>
      </w:tr>
      <w:tr w:rsidR="008E1283" w14:paraId="51A12B51"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5CFFED"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Equalization</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D2FF8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LMMSE</w:t>
            </w:r>
          </w:p>
        </w:tc>
      </w:tr>
      <w:tr w:rsidR="008E1283" w14:paraId="304F1084" w14:textId="77777777" w:rsidTr="309AF5A6">
        <w:trPr>
          <w:trHeight w:val="345"/>
        </w:trPr>
        <w:tc>
          <w:tcPr>
            <w:tcW w:w="41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079D77"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Target BLER</w:t>
            </w:r>
          </w:p>
        </w:tc>
        <w:tc>
          <w:tcPr>
            <w:tcW w:w="549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30AC4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10%</w:t>
            </w:r>
          </w:p>
        </w:tc>
      </w:tr>
    </w:tbl>
    <w:p w14:paraId="64396C2C" w14:textId="77777777" w:rsidR="008E1283" w:rsidRDefault="008E1283" w:rsidP="008E1283">
      <w:pPr>
        <w:spacing w:line="257" w:lineRule="auto"/>
        <w:jc w:val="both"/>
        <w:rPr>
          <w:rFonts w:ascii="Times New Roman" w:eastAsia="Malgun Gothic" w:hAnsi="Times New Roman" w:cs="Times New Roman"/>
          <w:sz w:val="22"/>
          <w:lang w:eastAsia="ko-KR"/>
        </w:rPr>
      </w:pPr>
    </w:p>
    <w:p w14:paraId="09F7B41F" w14:textId="570D903A" w:rsidR="008E1283" w:rsidRDefault="008E1283" w:rsidP="00E85FC5">
      <w:pPr>
        <w:spacing w:line="257" w:lineRule="auto"/>
        <w:jc w:val="center"/>
        <w:rPr>
          <w:rFonts w:ascii="Times New Roman" w:eastAsia="Malgun Gothic" w:hAnsi="Times New Roman" w:cs="Times New Roman"/>
          <w:sz w:val="22"/>
          <w:lang w:eastAsia="ko-KR"/>
        </w:rPr>
      </w:pPr>
      <w:r w:rsidRPr="007A0F30">
        <w:rPr>
          <w:rFonts w:ascii="Times New Roman" w:eastAsia="Malgun Gothic" w:hAnsi="Times New Roman" w:cs="Times New Roman" w:hint="eastAsia"/>
          <w:b/>
          <w:bCs/>
          <w:sz w:val="22"/>
          <w:lang w:eastAsia="ko-KR"/>
        </w:rPr>
        <w:t>Table</w:t>
      </w:r>
      <w:r>
        <w:rPr>
          <w:rFonts w:ascii="Times New Roman" w:eastAsia="Malgun Gothic" w:hAnsi="Times New Roman" w:cs="Times New Roman" w:hint="eastAsia"/>
          <w:b/>
          <w:bCs/>
          <w:sz w:val="22"/>
          <w:lang w:eastAsia="ko-KR"/>
        </w:rPr>
        <w:t xml:space="preserve"> </w:t>
      </w:r>
      <w:r w:rsidR="0A831F49" w:rsidRPr="543966C2">
        <w:rPr>
          <w:rFonts w:ascii="Times New Roman" w:eastAsia="Malgun Gothic" w:hAnsi="Times New Roman" w:cs="Times New Roman"/>
          <w:b/>
          <w:bCs/>
          <w:sz w:val="22"/>
          <w:lang w:eastAsia="ko-KR"/>
        </w:rPr>
        <w:t>3</w:t>
      </w:r>
      <w:r w:rsidR="00C027B1">
        <w:rPr>
          <w:rFonts w:ascii="Times New Roman" w:eastAsia="Malgun Gothic" w:hAnsi="Times New Roman" w:cs="Times New Roman" w:hint="eastAsia"/>
          <w:b/>
          <w:bCs/>
          <w:sz w:val="22"/>
          <w:lang w:eastAsia="ko-KR"/>
        </w:rPr>
        <w:t>.</w:t>
      </w:r>
      <w:r w:rsidR="192EE289" w:rsidRPr="19E87474">
        <w:rPr>
          <w:rFonts w:ascii="Times New Roman" w:eastAsia="Malgun Gothic" w:hAnsi="Times New Roman" w:cs="Times New Roman"/>
          <w:b/>
          <w:bCs/>
          <w:sz w:val="22"/>
          <w:lang w:eastAsia="ko-KR"/>
        </w:rPr>
        <w:t>1</w:t>
      </w:r>
      <w:r w:rsidR="00CD65EF">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b/>
          <w:bCs/>
          <w:sz w:val="22"/>
          <w:lang w:eastAsia="ko-KR"/>
        </w:rPr>
        <w:t>4</w:t>
      </w:r>
      <w:r w:rsidR="00CD65EF">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SNR gains under TDL-A channels at 10% BLER with the number of PRBs of 10 and 24.</w:t>
      </w:r>
    </w:p>
    <w:tbl>
      <w:tblPr>
        <w:tblStyle w:val="TableGridLight"/>
        <w:tblW w:w="0" w:type="auto"/>
        <w:jc w:val="center"/>
        <w:tblLook w:val="04A0" w:firstRow="1" w:lastRow="0" w:firstColumn="1" w:lastColumn="0" w:noHBand="0" w:noVBand="1"/>
      </w:tblPr>
      <w:tblGrid>
        <w:gridCol w:w="1345"/>
        <w:gridCol w:w="1530"/>
        <w:gridCol w:w="1939"/>
        <w:gridCol w:w="1620"/>
        <w:gridCol w:w="1894"/>
      </w:tblGrid>
      <w:tr w:rsidR="008E1283" w:rsidRPr="0094636E" w14:paraId="0322A7D5" w14:textId="77777777" w:rsidTr="007F270D">
        <w:trPr>
          <w:jc w:val="center"/>
        </w:trPr>
        <w:tc>
          <w:tcPr>
            <w:tcW w:w="1345" w:type="dxa"/>
            <w:vAlign w:val="center"/>
          </w:tcPr>
          <w:p w14:paraId="7EC5BE75"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p>
        </w:tc>
        <w:tc>
          <w:tcPr>
            <w:tcW w:w="3469" w:type="dxa"/>
            <w:gridSpan w:val="2"/>
            <w:vAlign w:val="center"/>
          </w:tcPr>
          <w:p w14:paraId="03288D5D"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Number of PRBs = 10</w:t>
            </w:r>
          </w:p>
        </w:tc>
        <w:tc>
          <w:tcPr>
            <w:tcW w:w="3514" w:type="dxa"/>
            <w:gridSpan w:val="2"/>
            <w:vAlign w:val="center"/>
          </w:tcPr>
          <w:p w14:paraId="45C3C9D4"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Number of PRBs = 24</w:t>
            </w:r>
          </w:p>
        </w:tc>
      </w:tr>
      <w:tr w:rsidR="008E1283" w:rsidRPr="0094636E" w14:paraId="06902B59" w14:textId="77777777" w:rsidTr="007F270D">
        <w:trPr>
          <w:jc w:val="center"/>
        </w:trPr>
        <w:tc>
          <w:tcPr>
            <w:tcW w:w="1345" w:type="dxa"/>
            <w:vAlign w:val="center"/>
          </w:tcPr>
          <w:p w14:paraId="638D4A61"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530" w:type="dxa"/>
            <w:vAlign w:val="center"/>
          </w:tcPr>
          <w:p w14:paraId="3E6B4754"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939" w:type="dxa"/>
            <w:vAlign w:val="center"/>
          </w:tcPr>
          <w:p w14:paraId="349C3510"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c>
          <w:tcPr>
            <w:tcW w:w="1620" w:type="dxa"/>
            <w:vAlign w:val="center"/>
          </w:tcPr>
          <w:p w14:paraId="67AC6E97"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894" w:type="dxa"/>
            <w:vAlign w:val="center"/>
          </w:tcPr>
          <w:p w14:paraId="5D1B9782"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r>
      <w:tr w:rsidR="008E1283" w:rsidRPr="0094636E" w14:paraId="1FF5AA12" w14:textId="77777777" w:rsidTr="007F270D">
        <w:trPr>
          <w:jc w:val="center"/>
        </w:trPr>
        <w:tc>
          <w:tcPr>
            <w:tcW w:w="1345" w:type="dxa"/>
            <w:vAlign w:val="center"/>
          </w:tcPr>
          <w:p w14:paraId="63DBB5FE"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11</w:t>
            </w:r>
          </w:p>
        </w:tc>
        <w:tc>
          <w:tcPr>
            <w:tcW w:w="1530" w:type="dxa"/>
            <w:vAlign w:val="center"/>
          </w:tcPr>
          <w:p w14:paraId="7EE1C81B"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939" w:type="dxa"/>
            <w:vAlign w:val="center"/>
          </w:tcPr>
          <w:p w14:paraId="36C6B729"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0.07 dB</w:t>
            </w:r>
          </w:p>
        </w:tc>
        <w:tc>
          <w:tcPr>
            <w:tcW w:w="1620" w:type="dxa"/>
            <w:vAlign w:val="center"/>
          </w:tcPr>
          <w:p w14:paraId="006D6369"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894" w:type="dxa"/>
            <w:vAlign w:val="center"/>
          </w:tcPr>
          <w:p w14:paraId="7F8B5981"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0.03 dB</w:t>
            </w:r>
          </w:p>
        </w:tc>
      </w:tr>
      <w:tr w:rsidR="008E1283" w:rsidRPr="0094636E" w14:paraId="21BDF67B" w14:textId="77777777" w:rsidTr="007F270D">
        <w:trPr>
          <w:jc w:val="center"/>
        </w:trPr>
        <w:tc>
          <w:tcPr>
            <w:tcW w:w="1345" w:type="dxa"/>
            <w:vAlign w:val="center"/>
          </w:tcPr>
          <w:p w14:paraId="2E8A2B77"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14</w:t>
            </w:r>
          </w:p>
        </w:tc>
        <w:tc>
          <w:tcPr>
            <w:tcW w:w="1530" w:type="dxa"/>
            <w:vAlign w:val="center"/>
          </w:tcPr>
          <w:p w14:paraId="05B22D2E"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 dB</w:t>
            </w:r>
          </w:p>
        </w:tc>
        <w:tc>
          <w:tcPr>
            <w:tcW w:w="1939" w:type="dxa"/>
            <w:vAlign w:val="center"/>
          </w:tcPr>
          <w:p w14:paraId="1F7BF2FD"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0.08 dB</w:t>
            </w:r>
          </w:p>
        </w:tc>
        <w:tc>
          <w:tcPr>
            <w:tcW w:w="1620" w:type="dxa"/>
            <w:vAlign w:val="center"/>
          </w:tcPr>
          <w:p w14:paraId="71258D01"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c>
          <w:tcPr>
            <w:tcW w:w="1894" w:type="dxa"/>
            <w:vAlign w:val="center"/>
          </w:tcPr>
          <w:p w14:paraId="489F48F0"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w:t>
            </w:r>
          </w:p>
        </w:tc>
      </w:tr>
      <w:tr w:rsidR="008E1283" w:rsidRPr="0094636E" w14:paraId="6D9784AD" w14:textId="77777777" w:rsidTr="007F270D">
        <w:trPr>
          <w:jc w:val="center"/>
        </w:trPr>
        <w:tc>
          <w:tcPr>
            <w:tcW w:w="1345" w:type="dxa"/>
            <w:vAlign w:val="center"/>
          </w:tcPr>
          <w:p w14:paraId="0FA5979D"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17</w:t>
            </w:r>
          </w:p>
        </w:tc>
        <w:tc>
          <w:tcPr>
            <w:tcW w:w="1530" w:type="dxa"/>
            <w:vAlign w:val="center"/>
          </w:tcPr>
          <w:p w14:paraId="5EB62E16"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939" w:type="dxa"/>
            <w:vAlign w:val="center"/>
          </w:tcPr>
          <w:p w14:paraId="0E12E9D9"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0.05 dB</w:t>
            </w:r>
          </w:p>
        </w:tc>
        <w:tc>
          <w:tcPr>
            <w:tcW w:w="1620" w:type="dxa"/>
            <w:vAlign w:val="center"/>
          </w:tcPr>
          <w:p w14:paraId="06A1D3DF"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c>
          <w:tcPr>
            <w:tcW w:w="1894" w:type="dxa"/>
            <w:vAlign w:val="center"/>
          </w:tcPr>
          <w:p w14:paraId="0949C1AB"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0.07 dB</w:t>
            </w:r>
          </w:p>
        </w:tc>
      </w:tr>
      <w:tr w:rsidR="008E1283" w:rsidRPr="0094636E" w14:paraId="3D912F52" w14:textId="77777777" w:rsidTr="007F270D">
        <w:trPr>
          <w:jc w:val="center"/>
        </w:trPr>
        <w:tc>
          <w:tcPr>
            <w:tcW w:w="1345" w:type="dxa"/>
            <w:vAlign w:val="center"/>
          </w:tcPr>
          <w:p w14:paraId="68C9CC98"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20</w:t>
            </w:r>
          </w:p>
        </w:tc>
        <w:tc>
          <w:tcPr>
            <w:tcW w:w="1530" w:type="dxa"/>
            <w:vAlign w:val="center"/>
          </w:tcPr>
          <w:p w14:paraId="20BAC4DA"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0.6 dB</w:t>
            </w:r>
          </w:p>
        </w:tc>
        <w:tc>
          <w:tcPr>
            <w:tcW w:w="1939" w:type="dxa"/>
            <w:vAlign w:val="center"/>
          </w:tcPr>
          <w:p w14:paraId="381EACAC"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0.14 dB</w:t>
            </w:r>
          </w:p>
        </w:tc>
        <w:tc>
          <w:tcPr>
            <w:tcW w:w="1620" w:type="dxa"/>
            <w:vAlign w:val="center"/>
          </w:tcPr>
          <w:p w14:paraId="0BD31549"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0.42 dB</w:t>
            </w:r>
          </w:p>
        </w:tc>
        <w:tc>
          <w:tcPr>
            <w:tcW w:w="1894" w:type="dxa"/>
            <w:vAlign w:val="center"/>
          </w:tcPr>
          <w:p w14:paraId="3BE439FB"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r>
      <w:tr w:rsidR="008E1283" w:rsidRPr="0094636E" w14:paraId="71743BA0" w14:textId="77777777" w:rsidTr="007F270D">
        <w:trPr>
          <w:jc w:val="center"/>
        </w:trPr>
        <w:tc>
          <w:tcPr>
            <w:tcW w:w="1345" w:type="dxa"/>
            <w:vAlign w:val="center"/>
          </w:tcPr>
          <w:p w14:paraId="05D12E2A"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24</w:t>
            </w:r>
          </w:p>
        </w:tc>
        <w:tc>
          <w:tcPr>
            <w:tcW w:w="1530" w:type="dxa"/>
            <w:vAlign w:val="center"/>
          </w:tcPr>
          <w:p w14:paraId="44E4BEC6"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0.55 dB</w:t>
            </w:r>
          </w:p>
        </w:tc>
        <w:tc>
          <w:tcPr>
            <w:tcW w:w="1939" w:type="dxa"/>
            <w:vAlign w:val="center"/>
          </w:tcPr>
          <w:p w14:paraId="167790A4"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c>
          <w:tcPr>
            <w:tcW w:w="1620" w:type="dxa"/>
            <w:vAlign w:val="center"/>
          </w:tcPr>
          <w:p w14:paraId="03F4ADD6" w14:textId="77777777" w:rsidR="008E1283" w:rsidRPr="0094636E" w:rsidRDefault="008E1283" w:rsidP="00E85FC5">
            <w:pPr>
              <w:spacing w:line="257" w:lineRule="auto"/>
              <w:jc w:val="center"/>
              <w:rPr>
                <w:rFonts w:ascii="Times New Roman" w:eastAsia="Malgun Gothic" w:hAnsi="Times New Roman" w:cs="Times New Roman"/>
                <w:lang w:eastAsia="ko-KR"/>
              </w:rPr>
            </w:pPr>
            <w:r w:rsidRPr="2AD3F853">
              <w:rPr>
                <w:rFonts w:ascii="Times New Roman" w:eastAsia="Malgun Gothic" w:hAnsi="Times New Roman" w:cs="Times New Roman" w:hint="eastAsia"/>
                <w:lang w:eastAsia="ko-KR"/>
              </w:rPr>
              <w:t>0.32 dB</w:t>
            </w:r>
          </w:p>
        </w:tc>
        <w:tc>
          <w:tcPr>
            <w:tcW w:w="1894" w:type="dxa"/>
            <w:vAlign w:val="center"/>
          </w:tcPr>
          <w:p w14:paraId="5CBD9E71"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0.22 dB</w:t>
            </w:r>
          </w:p>
        </w:tc>
      </w:tr>
      <w:tr w:rsidR="008E1283" w:rsidRPr="0094636E" w14:paraId="6E8076C4" w14:textId="77777777" w:rsidTr="007F270D">
        <w:trPr>
          <w:jc w:val="center"/>
        </w:trPr>
        <w:tc>
          <w:tcPr>
            <w:tcW w:w="1345" w:type="dxa"/>
            <w:vAlign w:val="center"/>
          </w:tcPr>
          <w:p w14:paraId="13205C85" w14:textId="77777777" w:rsidR="008E1283" w:rsidRPr="0094636E" w:rsidRDefault="008E1283" w:rsidP="00E85FC5">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27</w:t>
            </w:r>
          </w:p>
        </w:tc>
        <w:tc>
          <w:tcPr>
            <w:tcW w:w="1530" w:type="dxa"/>
            <w:vAlign w:val="center"/>
          </w:tcPr>
          <w:p w14:paraId="5B8A034D"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0.46 dB</w:t>
            </w:r>
          </w:p>
        </w:tc>
        <w:tc>
          <w:tcPr>
            <w:tcW w:w="1939" w:type="dxa"/>
            <w:vAlign w:val="center"/>
          </w:tcPr>
          <w:p w14:paraId="58AD8886"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0.14 dB</w:t>
            </w:r>
          </w:p>
        </w:tc>
        <w:tc>
          <w:tcPr>
            <w:tcW w:w="1620" w:type="dxa"/>
            <w:vAlign w:val="center"/>
          </w:tcPr>
          <w:p w14:paraId="145B5792"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0.6 dB</w:t>
            </w:r>
          </w:p>
        </w:tc>
        <w:tc>
          <w:tcPr>
            <w:tcW w:w="1894" w:type="dxa"/>
            <w:vAlign w:val="center"/>
          </w:tcPr>
          <w:p w14:paraId="0F3B3C2E" w14:textId="77777777" w:rsidR="008E1283" w:rsidRPr="0094636E" w:rsidRDefault="008E1283" w:rsidP="00E85FC5">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r>
    </w:tbl>
    <w:p w14:paraId="51593709" w14:textId="77777777" w:rsidR="008E1283" w:rsidRPr="0094636E" w:rsidRDefault="008E1283" w:rsidP="008E1283">
      <w:pPr>
        <w:spacing w:line="257" w:lineRule="auto"/>
        <w:jc w:val="both"/>
        <w:rPr>
          <w:rFonts w:ascii="Times New Roman" w:eastAsia="Malgun Gothic" w:hAnsi="Times New Roman" w:cs="Times New Roman"/>
          <w:szCs w:val="20"/>
          <w:lang w:eastAsia="ko-KR"/>
        </w:rPr>
      </w:pPr>
    </w:p>
    <w:p w14:paraId="66A13B98" w14:textId="5BB2DCEB" w:rsidR="008E1283" w:rsidRDefault="008E1283" w:rsidP="008E1283">
      <w:pPr>
        <w:spacing w:line="257" w:lineRule="auto"/>
        <w:jc w:val="center"/>
        <w:rPr>
          <w:rFonts w:ascii="Times New Roman" w:eastAsia="Malgun Gothic" w:hAnsi="Times New Roman" w:cs="Times New Roman"/>
          <w:sz w:val="22"/>
          <w:lang w:eastAsia="ko-KR"/>
        </w:rPr>
      </w:pPr>
      <w:r w:rsidRPr="007A0F30">
        <w:rPr>
          <w:rFonts w:ascii="Times New Roman" w:eastAsia="Malgun Gothic" w:hAnsi="Times New Roman" w:cs="Times New Roman" w:hint="eastAsia"/>
          <w:b/>
          <w:bCs/>
          <w:sz w:val="22"/>
          <w:lang w:eastAsia="ko-KR"/>
        </w:rPr>
        <w:t>Table</w:t>
      </w:r>
      <w:r>
        <w:rPr>
          <w:rFonts w:ascii="Times New Roman" w:eastAsia="Malgun Gothic" w:hAnsi="Times New Roman" w:cs="Times New Roman" w:hint="eastAsia"/>
          <w:b/>
          <w:bCs/>
          <w:sz w:val="22"/>
          <w:lang w:eastAsia="ko-KR"/>
        </w:rPr>
        <w:t xml:space="preserve"> </w:t>
      </w:r>
      <w:r w:rsidR="7C483A99" w:rsidRPr="543966C2">
        <w:rPr>
          <w:rFonts w:ascii="Times New Roman" w:eastAsia="Malgun Gothic" w:hAnsi="Times New Roman" w:cs="Times New Roman"/>
          <w:b/>
          <w:bCs/>
          <w:sz w:val="22"/>
          <w:lang w:eastAsia="ko-KR"/>
        </w:rPr>
        <w:t>3</w:t>
      </w:r>
      <w:r w:rsidR="4E36868C" w:rsidRPr="543966C2">
        <w:rPr>
          <w:rFonts w:ascii="Times New Roman" w:eastAsia="Malgun Gothic" w:hAnsi="Times New Roman" w:cs="Times New Roman"/>
          <w:b/>
          <w:bCs/>
          <w:sz w:val="22"/>
          <w:lang w:eastAsia="ko-KR"/>
        </w:rPr>
        <w:t>.</w:t>
      </w:r>
      <w:r w:rsidR="57616434" w:rsidRPr="543966C2">
        <w:rPr>
          <w:rFonts w:ascii="Times New Roman" w:eastAsia="Malgun Gothic" w:hAnsi="Times New Roman" w:cs="Times New Roman"/>
          <w:b/>
          <w:bCs/>
          <w:sz w:val="22"/>
          <w:lang w:eastAsia="ko-KR"/>
        </w:rPr>
        <w:t>1</w:t>
      </w:r>
      <w:r w:rsid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b/>
          <w:bCs/>
          <w:sz w:val="22"/>
          <w:lang w:eastAsia="ko-KR"/>
        </w:rPr>
        <w:t>5</w:t>
      </w:r>
      <w:r w:rsid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SNR gains under TDL-B channels at 10% BLER with the number of PRBs of 10 and 24.</w:t>
      </w:r>
    </w:p>
    <w:tbl>
      <w:tblPr>
        <w:tblStyle w:val="TableGridLight"/>
        <w:tblW w:w="0" w:type="auto"/>
        <w:jc w:val="center"/>
        <w:tblLook w:val="04A0" w:firstRow="1" w:lastRow="0" w:firstColumn="1" w:lastColumn="0" w:noHBand="0" w:noVBand="1"/>
      </w:tblPr>
      <w:tblGrid>
        <w:gridCol w:w="1345"/>
        <w:gridCol w:w="1530"/>
        <w:gridCol w:w="1939"/>
        <w:gridCol w:w="1620"/>
        <w:gridCol w:w="1894"/>
      </w:tblGrid>
      <w:tr w:rsidR="008E1283" w14:paraId="5E0FA5FA" w14:textId="77777777" w:rsidTr="007F270D">
        <w:trPr>
          <w:jc w:val="center"/>
        </w:trPr>
        <w:tc>
          <w:tcPr>
            <w:tcW w:w="1345" w:type="dxa"/>
          </w:tcPr>
          <w:p w14:paraId="52782290"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p>
        </w:tc>
        <w:tc>
          <w:tcPr>
            <w:tcW w:w="3469" w:type="dxa"/>
            <w:gridSpan w:val="2"/>
          </w:tcPr>
          <w:p w14:paraId="65D2E12D"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Number of PRBs = 10</w:t>
            </w:r>
          </w:p>
        </w:tc>
        <w:tc>
          <w:tcPr>
            <w:tcW w:w="3514" w:type="dxa"/>
            <w:gridSpan w:val="2"/>
          </w:tcPr>
          <w:p w14:paraId="661566A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Number of PRBs = 24</w:t>
            </w:r>
          </w:p>
        </w:tc>
      </w:tr>
      <w:tr w:rsidR="008E1283" w14:paraId="683E5D6D" w14:textId="77777777" w:rsidTr="007F270D">
        <w:trPr>
          <w:jc w:val="center"/>
        </w:trPr>
        <w:tc>
          <w:tcPr>
            <w:tcW w:w="1345" w:type="dxa"/>
          </w:tcPr>
          <w:p w14:paraId="195F4017"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530" w:type="dxa"/>
          </w:tcPr>
          <w:p w14:paraId="762A64C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939" w:type="dxa"/>
          </w:tcPr>
          <w:p w14:paraId="53692FD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c>
          <w:tcPr>
            <w:tcW w:w="1620" w:type="dxa"/>
          </w:tcPr>
          <w:p w14:paraId="055DF7A6"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894" w:type="dxa"/>
          </w:tcPr>
          <w:p w14:paraId="00F23DED"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r>
      <w:tr w:rsidR="008E1283" w14:paraId="1D7A1793" w14:textId="77777777" w:rsidTr="007F270D">
        <w:trPr>
          <w:jc w:val="center"/>
        </w:trPr>
        <w:tc>
          <w:tcPr>
            <w:tcW w:w="1345" w:type="dxa"/>
          </w:tcPr>
          <w:p w14:paraId="3B92FE82"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11</w:t>
            </w:r>
          </w:p>
        </w:tc>
        <w:tc>
          <w:tcPr>
            <w:tcW w:w="1530" w:type="dxa"/>
          </w:tcPr>
          <w:p w14:paraId="113A935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939" w:type="dxa"/>
          </w:tcPr>
          <w:p w14:paraId="0F339A2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0.03 dB</w:t>
            </w:r>
          </w:p>
        </w:tc>
        <w:tc>
          <w:tcPr>
            <w:tcW w:w="1620" w:type="dxa"/>
          </w:tcPr>
          <w:p w14:paraId="49AE3F7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c>
          <w:tcPr>
            <w:tcW w:w="1894" w:type="dxa"/>
          </w:tcPr>
          <w:p w14:paraId="3CC6460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w:t>
            </w:r>
          </w:p>
        </w:tc>
      </w:tr>
      <w:tr w:rsidR="008E1283" w14:paraId="08E5D896" w14:textId="77777777" w:rsidTr="007F270D">
        <w:trPr>
          <w:jc w:val="center"/>
        </w:trPr>
        <w:tc>
          <w:tcPr>
            <w:tcW w:w="1345" w:type="dxa"/>
          </w:tcPr>
          <w:p w14:paraId="6FE71460"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14</w:t>
            </w:r>
          </w:p>
        </w:tc>
        <w:tc>
          <w:tcPr>
            <w:tcW w:w="1530" w:type="dxa"/>
          </w:tcPr>
          <w:p w14:paraId="0F05AD00"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0.17 dB</w:t>
            </w:r>
          </w:p>
        </w:tc>
        <w:tc>
          <w:tcPr>
            <w:tcW w:w="1939" w:type="dxa"/>
          </w:tcPr>
          <w:p w14:paraId="67CA91D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0.06 dB</w:t>
            </w:r>
          </w:p>
        </w:tc>
        <w:tc>
          <w:tcPr>
            <w:tcW w:w="1620" w:type="dxa"/>
          </w:tcPr>
          <w:p w14:paraId="614AECA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0.18 dB</w:t>
            </w:r>
          </w:p>
        </w:tc>
        <w:tc>
          <w:tcPr>
            <w:tcW w:w="1894" w:type="dxa"/>
          </w:tcPr>
          <w:p w14:paraId="1266B2CB"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0.03 dB</w:t>
            </w:r>
          </w:p>
        </w:tc>
      </w:tr>
      <w:tr w:rsidR="008E1283" w14:paraId="4A957EE2" w14:textId="77777777" w:rsidTr="007F270D">
        <w:trPr>
          <w:jc w:val="center"/>
        </w:trPr>
        <w:tc>
          <w:tcPr>
            <w:tcW w:w="1345" w:type="dxa"/>
          </w:tcPr>
          <w:p w14:paraId="74B2A6DD"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17</w:t>
            </w:r>
          </w:p>
        </w:tc>
        <w:tc>
          <w:tcPr>
            <w:tcW w:w="1530" w:type="dxa"/>
          </w:tcPr>
          <w:p w14:paraId="04B86B3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0.18 dB</w:t>
            </w:r>
          </w:p>
        </w:tc>
        <w:tc>
          <w:tcPr>
            <w:tcW w:w="1939" w:type="dxa"/>
          </w:tcPr>
          <w:p w14:paraId="31F5EB6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0.03 dB</w:t>
            </w:r>
          </w:p>
        </w:tc>
        <w:tc>
          <w:tcPr>
            <w:tcW w:w="1620" w:type="dxa"/>
          </w:tcPr>
          <w:p w14:paraId="4255BB9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0.22 dB</w:t>
            </w:r>
          </w:p>
        </w:tc>
        <w:tc>
          <w:tcPr>
            <w:tcW w:w="1894" w:type="dxa"/>
          </w:tcPr>
          <w:p w14:paraId="6E0B8260"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0.08 dB</w:t>
            </w:r>
          </w:p>
        </w:tc>
      </w:tr>
      <w:tr w:rsidR="008E1283" w14:paraId="4DC920F4" w14:textId="77777777" w:rsidTr="007F270D">
        <w:trPr>
          <w:jc w:val="center"/>
        </w:trPr>
        <w:tc>
          <w:tcPr>
            <w:tcW w:w="1345" w:type="dxa"/>
          </w:tcPr>
          <w:p w14:paraId="64316E0E"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20</w:t>
            </w:r>
          </w:p>
        </w:tc>
        <w:tc>
          <w:tcPr>
            <w:tcW w:w="1530" w:type="dxa"/>
          </w:tcPr>
          <w:p w14:paraId="5757F3A3"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0.52 dB</w:t>
            </w:r>
          </w:p>
        </w:tc>
        <w:tc>
          <w:tcPr>
            <w:tcW w:w="1939" w:type="dxa"/>
          </w:tcPr>
          <w:p w14:paraId="642AAB46"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0.07 dB</w:t>
            </w:r>
          </w:p>
        </w:tc>
        <w:tc>
          <w:tcPr>
            <w:tcW w:w="1620" w:type="dxa"/>
          </w:tcPr>
          <w:p w14:paraId="53F98E52"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c>
          <w:tcPr>
            <w:tcW w:w="1894" w:type="dxa"/>
          </w:tcPr>
          <w:p w14:paraId="27D5BD3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0.05 dB</w:t>
            </w:r>
          </w:p>
        </w:tc>
      </w:tr>
      <w:tr w:rsidR="008E1283" w14:paraId="3F3742AA" w14:textId="77777777" w:rsidTr="007F270D">
        <w:trPr>
          <w:jc w:val="center"/>
        </w:trPr>
        <w:tc>
          <w:tcPr>
            <w:tcW w:w="1345" w:type="dxa"/>
          </w:tcPr>
          <w:p w14:paraId="38020409"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24</w:t>
            </w:r>
          </w:p>
        </w:tc>
        <w:tc>
          <w:tcPr>
            <w:tcW w:w="1530" w:type="dxa"/>
          </w:tcPr>
          <w:p w14:paraId="4061AD7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0.48 dB</w:t>
            </w:r>
          </w:p>
        </w:tc>
        <w:tc>
          <w:tcPr>
            <w:tcW w:w="1939" w:type="dxa"/>
          </w:tcPr>
          <w:p w14:paraId="7E4903D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0.12 dB</w:t>
            </w:r>
          </w:p>
        </w:tc>
        <w:tc>
          <w:tcPr>
            <w:tcW w:w="1620" w:type="dxa"/>
          </w:tcPr>
          <w:p w14:paraId="52259690"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0.41 dB</w:t>
            </w:r>
          </w:p>
        </w:tc>
        <w:tc>
          <w:tcPr>
            <w:tcW w:w="1894" w:type="dxa"/>
          </w:tcPr>
          <w:p w14:paraId="070E008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0.11 dB</w:t>
            </w:r>
          </w:p>
        </w:tc>
      </w:tr>
      <w:tr w:rsidR="008E1283" w14:paraId="4D1C50C3" w14:textId="77777777" w:rsidTr="007F270D">
        <w:trPr>
          <w:jc w:val="center"/>
        </w:trPr>
        <w:tc>
          <w:tcPr>
            <w:tcW w:w="1345" w:type="dxa"/>
          </w:tcPr>
          <w:p w14:paraId="460544C1"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27</w:t>
            </w:r>
          </w:p>
        </w:tc>
        <w:tc>
          <w:tcPr>
            <w:tcW w:w="1530" w:type="dxa"/>
          </w:tcPr>
          <w:p w14:paraId="532B8783"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0.65 dB</w:t>
            </w:r>
          </w:p>
        </w:tc>
        <w:tc>
          <w:tcPr>
            <w:tcW w:w="1939" w:type="dxa"/>
          </w:tcPr>
          <w:p w14:paraId="47FA9FE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0.22 dB</w:t>
            </w:r>
          </w:p>
        </w:tc>
        <w:tc>
          <w:tcPr>
            <w:tcW w:w="1620" w:type="dxa"/>
          </w:tcPr>
          <w:p w14:paraId="74D54FA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c>
          <w:tcPr>
            <w:tcW w:w="1894" w:type="dxa"/>
          </w:tcPr>
          <w:p w14:paraId="365DF211"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r>
    </w:tbl>
    <w:p w14:paraId="525339D5" w14:textId="77777777" w:rsidR="008E1283" w:rsidRDefault="008E1283" w:rsidP="008E1283">
      <w:pPr>
        <w:spacing w:line="257" w:lineRule="auto"/>
        <w:jc w:val="both"/>
        <w:rPr>
          <w:rFonts w:ascii="Times New Roman" w:eastAsia="Malgun Gothic" w:hAnsi="Times New Roman" w:cs="Times New Roman"/>
          <w:sz w:val="22"/>
          <w:lang w:eastAsia="ko-KR"/>
        </w:rPr>
      </w:pPr>
    </w:p>
    <w:p w14:paraId="361CE478" w14:textId="3DB4EBB1" w:rsidR="4F53B47A" w:rsidRDefault="4F53B47A" w:rsidP="0068269A">
      <w:pPr>
        <w:pStyle w:val="Heading3"/>
        <w:rPr>
          <w:rFonts w:ascii="Times New Roman" w:eastAsia="Malgun Gothic" w:hAnsi="Times New Roman"/>
          <w:b/>
          <w:bCs/>
          <w:sz w:val="22"/>
          <w:lang w:eastAsia="ko-KR"/>
        </w:rPr>
      </w:pPr>
      <w:r w:rsidRPr="0068269A">
        <w:t xml:space="preserve">NUC and NP-NUC gains over MIMO </w:t>
      </w:r>
      <w:r w:rsidR="274F7FDB" w:rsidRPr="0068269A">
        <w:t xml:space="preserve">systems with </w:t>
      </w:r>
      <w:r w:rsidRPr="0068269A">
        <w:t xml:space="preserve">CDL </w:t>
      </w:r>
      <w:r w:rsidR="5C1F4CE4" w:rsidRPr="0068269A">
        <w:t>c</w:t>
      </w:r>
      <w:r w:rsidRPr="0068269A">
        <w:t>hannels</w:t>
      </w:r>
    </w:p>
    <w:p w14:paraId="5DDE76EB" w14:textId="4D257B36" w:rsidR="008E1283"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Next, NUC and NP-NUC are evaluated with MIMO systems under CDL channels. The detailed simulation setup is provided in Table </w:t>
      </w:r>
      <w:r w:rsidR="003723C8">
        <w:rPr>
          <w:rFonts w:ascii="Times New Roman" w:eastAsia="Malgun Gothic" w:hAnsi="Times New Roman" w:cs="Times New Roman"/>
          <w:sz w:val="22"/>
          <w:lang w:eastAsia="ko-KR"/>
        </w:rPr>
        <w:t>3.1</w:t>
      </w:r>
      <w:r w:rsidR="4227E6BD"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6. The SNR gains of NUC and NP-NUC compared to uniform QAM are evaluated at the 10% target BLER under CDL-A channel in Table </w:t>
      </w:r>
      <w:r w:rsidR="003723C8">
        <w:rPr>
          <w:rFonts w:ascii="Times New Roman" w:eastAsia="Malgun Gothic" w:hAnsi="Times New Roman" w:cs="Times New Roman"/>
          <w:sz w:val="22"/>
          <w:lang w:eastAsia="ko-KR"/>
        </w:rPr>
        <w:t>3.1</w:t>
      </w:r>
      <w:r w:rsidR="4227E6BD"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7. Two scenarios are considered, each with different bandwidths, PRBs, FFT sizes, and other parameters. TDD operation is assumed, where the gNB determines the SVD precoder based on channel estimates obtained from </w:t>
      </w:r>
      <w:r w:rsidR="356E94FE" w:rsidRPr="309AF5A6">
        <w:rPr>
          <w:rFonts w:ascii="Times New Roman" w:eastAsia="Malgun Gothic" w:hAnsi="Times New Roman" w:cs="Times New Roman"/>
          <w:sz w:val="22"/>
          <w:lang w:eastAsia="ko-KR"/>
        </w:rPr>
        <w:t xml:space="preserve">uplink </w:t>
      </w:r>
      <w:r w:rsidRPr="309AF5A6">
        <w:rPr>
          <w:rFonts w:ascii="Times New Roman" w:eastAsia="Malgun Gothic" w:hAnsi="Times New Roman" w:cs="Times New Roman"/>
          <w:sz w:val="22"/>
          <w:lang w:eastAsia="ko-KR"/>
        </w:rPr>
        <w:t xml:space="preserve">SRS. The SNR gains for NUC range from 0.1 to 0.5 dB, while NP-NUC gains range from 0 to 0.2 dB. These gains in MIMO systems </w:t>
      </w:r>
      <w:r w:rsidR="397A424E" w:rsidRPr="309AF5A6">
        <w:rPr>
          <w:rFonts w:ascii="Times New Roman" w:eastAsia="Malgun Gothic" w:hAnsi="Times New Roman" w:cs="Times New Roman"/>
          <w:sz w:val="22"/>
          <w:lang w:eastAsia="ko-KR"/>
        </w:rPr>
        <w:t>over</w:t>
      </w:r>
      <w:r w:rsidRPr="309AF5A6">
        <w:rPr>
          <w:rFonts w:ascii="Times New Roman" w:eastAsia="Malgun Gothic" w:hAnsi="Times New Roman" w:cs="Times New Roman"/>
          <w:sz w:val="22"/>
          <w:lang w:eastAsia="ko-KR"/>
        </w:rPr>
        <w:t xml:space="preserve"> CDL channels are observed to be </w:t>
      </w:r>
      <w:proofErr w:type="gramStart"/>
      <w:r w:rsidRPr="309AF5A6">
        <w:rPr>
          <w:rFonts w:ascii="Times New Roman" w:eastAsia="Malgun Gothic" w:hAnsi="Times New Roman" w:cs="Times New Roman"/>
          <w:sz w:val="22"/>
          <w:lang w:eastAsia="ko-KR"/>
        </w:rPr>
        <w:t>similar to</w:t>
      </w:r>
      <w:proofErr w:type="gramEnd"/>
      <w:r w:rsidRPr="309AF5A6">
        <w:rPr>
          <w:rFonts w:ascii="Times New Roman" w:eastAsia="Malgun Gothic" w:hAnsi="Times New Roman" w:cs="Times New Roman"/>
          <w:sz w:val="22"/>
          <w:lang w:eastAsia="ko-KR"/>
        </w:rPr>
        <w:t xml:space="preserve"> those </w:t>
      </w:r>
      <w:r w:rsidR="02A49A09" w:rsidRPr="309AF5A6">
        <w:rPr>
          <w:rFonts w:ascii="Times New Roman" w:eastAsia="Malgun Gothic" w:hAnsi="Times New Roman" w:cs="Times New Roman"/>
          <w:sz w:val="22"/>
          <w:lang w:eastAsia="ko-KR"/>
        </w:rPr>
        <w:t>over</w:t>
      </w:r>
      <w:r w:rsidRPr="309AF5A6">
        <w:rPr>
          <w:rFonts w:ascii="Times New Roman" w:eastAsia="Malgun Gothic" w:hAnsi="Times New Roman" w:cs="Times New Roman"/>
          <w:sz w:val="22"/>
          <w:lang w:eastAsia="ko-KR"/>
        </w:rPr>
        <w:t xml:space="preserve"> AWGN channels.</w:t>
      </w:r>
    </w:p>
    <w:p w14:paraId="3A850DB5" w14:textId="77777777" w:rsidR="008E1283" w:rsidRDefault="008E1283" w:rsidP="008E1283">
      <w:pPr>
        <w:spacing w:line="257" w:lineRule="auto"/>
        <w:jc w:val="both"/>
        <w:rPr>
          <w:rFonts w:ascii="Times New Roman" w:eastAsia="Malgun Gothic" w:hAnsi="Times New Roman" w:cs="Times New Roman"/>
          <w:sz w:val="22"/>
          <w:lang w:eastAsia="ko-KR"/>
        </w:rPr>
      </w:pPr>
    </w:p>
    <w:p w14:paraId="1D6BA7A8" w14:textId="51274FA8" w:rsidR="008E1283" w:rsidRDefault="008E1283" w:rsidP="008E1283">
      <w:pPr>
        <w:spacing w:line="257" w:lineRule="auto"/>
        <w:jc w:val="center"/>
        <w:rPr>
          <w:rFonts w:ascii="Times New Roman" w:eastAsia="Malgun Gothic" w:hAnsi="Times New Roman" w:cs="Times New Roman"/>
          <w:sz w:val="22"/>
          <w:lang w:eastAsia="ko-KR"/>
        </w:rPr>
      </w:pPr>
      <w:r w:rsidRPr="00192765">
        <w:rPr>
          <w:rFonts w:ascii="Times New Roman" w:eastAsia="Malgun Gothic" w:hAnsi="Times New Roman" w:cs="Times New Roman" w:hint="eastAsia"/>
          <w:b/>
          <w:bCs/>
          <w:sz w:val="22"/>
          <w:lang w:eastAsia="ko-KR"/>
        </w:rPr>
        <w:t xml:space="preserve">Table </w:t>
      </w:r>
      <w:r w:rsidR="39E246BF" w:rsidRPr="0D65D33C">
        <w:rPr>
          <w:rFonts w:ascii="Times New Roman" w:eastAsia="Malgun Gothic" w:hAnsi="Times New Roman" w:cs="Times New Roman"/>
          <w:b/>
          <w:bCs/>
          <w:sz w:val="22"/>
          <w:lang w:eastAsia="ko-KR"/>
        </w:rPr>
        <w:t>3</w:t>
      </w:r>
      <w:r w:rsidR="4E36868C" w:rsidRPr="0D65D33C">
        <w:rPr>
          <w:rFonts w:ascii="Times New Roman" w:eastAsia="Malgun Gothic" w:hAnsi="Times New Roman" w:cs="Times New Roman"/>
          <w:b/>
          <w:bCs/>
          <w:sz w:val="22"/>
          <w:lang w:eastAsia="ko-KR"/>
        </w:rPr>
        <w:t>.</w:t>
      </w:r>
      <w:r w:rsidR="5E2ACEAF" w:rsidRPr="0D65D33C">
        <w:rPr>
          <w:rFonts w:ascii="Times New Roman" w:eastAsia="Malgun Gothic" w:hAnsi="Times New Roman" w:cs="Times New Roman"/>
          <w:b/>
          <w:bCs/>
          <w:sz w:val="22"/>
          <w:lang w:eastAsia="ko-KR"/>
        </w:rPr>
        <w:t>1</w:t>
      </w:r>
      <w:r w:rsidR="00B93BC5">
        <w:rPr>
          <w:rFonts w:ascii="Times New Roman" w:eastAsia="Malgun Gothic" w:hAnsi="Times New Roman" w:cs="Times New Roman" w:hint="eastAsia"/>
          <w:b/>
          <w:bCs/>
          <w:sz w:val="22"/>
          <w:lang w:eastAsia="ko-KR"/>
        </w:rPr>
        <w:t>-</w:t>
      </w:r>
      <w:r w:rsidRPr="00192765">
        <w:rPr>
          <w:rFonts w:ascii="Times New Roman" w:eastAsia="Malgun Gothic" w:hAnsi="Times New Roman" w:cs="Times New Roman" w:hint="eastAsia"/>
          <w:b/>
          <w:bCs/>
          <w:sz w:val="22"/>
          <w:lang w:eastAsia="ko-KR"/>
        </w:rPr>
        <w:t>6</w:t>
      </w:r>
      <w:r w:rsid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Simulation parameters for obtaining SNR gains over CDL channels in MIMO systems.</w:t>
      </w:r>
    </w:p>
    <w:tbl>
      <w:tblPr>
        <w:tblStyle w:val="TableGrid"/>
        <w:tblW w:w="9629" w:type="dxa"/>
        <w:tblLayout w:type="fixed"/>
        <w:tblLook w:val="04A0" w:firstRow="1" w:lastRow="0" w:firstColumn="1" w:lastColumn="0" w:noHBand="0" w:noVBand="1"/>
      </w:tblPr>
      <w:tblGrid>
        <w:gridCol w:w="4220"/>
        <w:gridCol w:w="5409"/>
      </w:tblGrid>
      <w:tr w:rsidR="008E1283" w14:paraId="7E90BAF6" w14:textId="77777777" w:rsidTr="309AF5A6">
        <w:trPr>
          <w:trHeight w:val="300"/>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tcPr>
          <w:p w14:paraId="460B95C6"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Variable</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tcPr>
          <w:p w14:paraId="457D9A2E"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8E1283" w14:paraId="43984269"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6170EC"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Degrees of freedom for NUC and NP-NUC</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35C375"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1D-NUC</w:t>
            </w:r>
          </w:p>
        </w:tc>
      </w:tr>
      <w:tr w:rsidR="008E1283" w14:paraId="078D02DB"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3886FE"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Target SNR for designing NUC and NP-NUC</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9F97BC"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Times New Roman" w:hAnsi="Times New Roman" w:cs="Times New Roman"/>
                <w:sz w:val="20"/>
                <w:szCs w:val="20"/>
                <w:lang w:val="en-GB"/>
              </w:rPr>
              <w:t>[</w:t>
            </w:r>
            <w:r w:rsidRPr="00AE3C8E">
              <w:rPr>
                <w:rFonts w:ascii="Times New Roman" w:eastAsia="Malgun Gothic" w:hAnsi="Times New Roman" w:cs="Times New Roman" w:hint="eastAsia"/>
                <w:sz w:val="20"/>
                <w:szCs w:val="20"/>
                <w:lang w:val="en-GB" w:eastAsia="ko-KR"/>
              </w:rPr>
              <w:t>13, 17, 17, 19, 20, 25</w:t>
            </w:r>
            <w:r w:rsidRPr="00AE3C8E">
              <w:rPr>
                <w:rFonts w:ascii="Times New Roman" w:eastAsia="Times New Roman" w:hAnsi="Times New Roman" w:cs="Times New Roman"/>
                <w:sz w:val="20"/>
                <w:szCs w:val="20"/>
                <w:lang w:val="en-GB"/>
              </w:rPr>
              <w:t>] dB</w:t>
            </w:r>
          </w:p>
        </w:tc>
      </w:tr>
      <w:tr w:rsidR="008E1283" w14:paraId="0BCEF488"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35331"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 coding</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8B4B27"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LDPC NR (BP decoding with 20 iterations)</w:t>
            </w:r>
          </w:p>
        </w:tc>
      </w:tr>
      <w:tr w:rsidR="008E1283" w14:paraId="152A3A2C"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87C55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lastRenderedPageBreak/>
              <w:t>Evaluated MCS indices</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A9B24D" w14:textId="247E2273"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Index = [11, 14, 17, 20, 24, 27] </w:t>
            </w:r>
            <w:r w:rsidRPr="00ED4B9C">
              <w:rPr>
                <w:rFonts w:ascii="Times New Roman" w:eastAsia="Malgun Gothic" w:hAnsi="Times New Roman" w:cs="Times New Roman" w:hint="eastAsia"/>
                <w:sz w:val="20"/>
                <w:szCs w:val="20"/>
                <w:lang w:val="en-GB" w:eastAsia="ko-KR"/>
              </w:rPr>
              <w:t xml:space="preserve">in </w:t>
            </w:r>
            <w:r w:rsidRPr="00ED4B9C">
              <w:rPr>
                <w:rFonts w:ascii="Times New Roman" w:eastAsia="Times New Roman" w:hAnsi="Times New Roman" w:cs="Times New Roman"/>
                <w:sz w:val="20"/>
                <w:szCs w:val="20"/>
                <w:lang w:val="en-GB"/>
              </w:rPr>
              <w:t xml:space="preserve">Table 5.1.3.1-2 of 3GPP TS </w:t>
            </w:r>
            <w:r w:rsidR="00840DD4">
              <w:rPr>
                <w:rFonts w:ascii="Times New Roman" w:eastAsia="Times New Roman" w:hAnsi="Times New Roman" w:cs="Times New Roman"/>
                <w:sz w:val="20"/>
                <w:szCs w:val="20"/>
                <w:lang w:val="en-GB"/>
              </w:rPr>
              <w:t>38.214 [3]</w:t>
            </w:r>
          </w:p>
        </w:tc>
      </w:tr>
      <w:tr w:rsidR="008E1283" w14:paraId="4BF9E297"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0669C0"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13B454"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CDL-A with 100 ns delay</w:t>
            </w:r>
          </w:p>
        </w:tc>
      </w:tr>
      <w:tr w:rsidR="008E1283" w14:paraId="3D99FFE7"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76A028"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Cyclic prefix (CP)</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EB0E8C"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Normal CP</w:t>
            </w:r>
          </w:p>
        </w:tc>
      </w:tr>
      <w:tr w:rsidR="008E1283" w14:paraId="20FD2643"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FB224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Carrier frequency</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5DC937"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3.5 GHz</w:t>
            </w:r>
          </w:p>
        </w:tc>
      </w:tr>
      <w:tr w:rsidR="008E1283" w14:paraId="7248553F"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B1A5AB"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UE speed</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2D55F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 xml:space="preserve">[0, </w:t>
            </w:r>
            <w:r w:rsidRPr="00AE3C8E">
              <w:rPr>
                <w:rFonts w:ascii="Times New Roman" w:eastAsia="Malgun Gothic" w:hAnsi="Times New Roman" w:cs="Times New Roman" w:hint="eastAsia"/>
                <w:sz w:val="20"/>
                <w:szCs w:val="20"/>
                <w:lang w:val="en-GB" w:eastAsia="ko-KR"/>
              </w:rPr>
              <w:t>3</w:t>
            </w:r>
            <w:r>
              <w:rPr>
                <w:rFonts w:ascii="Times New Roman" w:eastAsia="Malgun Gothic" w:hAnsi="Times New Roman" w:cs="Times New Roman" w:hint="eastAsia"/>
                <w:sz w:val="20"/>
                <w:szCs w:val="20"/>
                <w:lang w:val="en-GB" w:eastAsia="ko-KR"/>
              </w:rPr>
              <w:t>]</w:t>
            </w:r>
            <w:r w:rsidRPr="00AE3C8E">
              <w:rPr>
                <w:rFonts w:ascii="Times New Roman" w:eastAsia="Malgun Gothic" w:hAnsi="Times New Roman" w:cs="Times New Roman" w:hint="eastAsia"/>
                <w:sz w:val="20"/>
                <w:szCs w:val="20"/>
                <w:lang w:val="en-GB" w:eastAsia="ko-KR"/>
              </w:rPr>
              <w:t xml:space="preserve"> m/s</w:t>
            </w:r>
          </w:p>
        </w:tc>
      </w:tr>
      <w:tr w:rsidR="008E1283" w14:paraId="4DD5BFDE"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FB54C9"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Subcarrier spacing (SCS)</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08972"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30</w:t>
            </w:r>
            <w:r>
              <w:rPr>
                <w:rFonts w:ascii="Times New Roman" w:eastAsia="Malgun Gothic" w:hAnsi="Times New Roman" w:cs="Times New Roman" w:hint="eastAsia"/>
                <w:sz w:val="20"/>
                <w:szCs w:val="20"/>
                <w:lang w:val="en-GB" w:eastAsia="ko-KR"/>
              </w:rPr>
              <w:t xml:space="preserve"> </w:t>
            </w:r>
            <w:r w:rsidRPr="00AE3C8E">
              <w:rPr>
                <w:rFonts w:ascii="Times New Roman" w:eastAsia="Malgun Gothic" w:hAnsi="Times New Roman" w:cs="Times New Roman" w:hint="eastAsia"/>
                <w:sz w:val="20"/>
                <w:szCs w:val="20"/>
                <w:lang w:val="en-GB" w:eastAsia="ko-KR"/>
              </w:rPr>
              <w:t>kHz</w:t>
            </w:r>
          </w:p>
        </w:tc>
      </w:tr>
      <w:tr w:rsidR="008E1283" w14:paraId="6CF4184C"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2E7F3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Bandwidth</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D42DF6" w14:textId="7CC07F9E"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6CF8D06C"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5MHz / Scenario 2</w:t>
            </w:r>
            <w:r w:rsidR="2608D5F0" w:rsidRPr="309AF5A6">
              <w:rPr>
                <w:rFonts w:ascii="Times New Roman" w:eastAsia="Malgun Gothic" w:hAnsi="Times New Roman" w:cs="Times New Roman"/>
                <w:sz w:val="20"/>
                <w:szCs w:val="20"/>
                <w:lang w:val="en-GB" w:eastAsia="ko-KR"/>
              </w:rPr>
              <w:t xml:space="preserve">: </w:t>
            </w:r>
            <w:r w:rsidRPr="309AF5A6">
              <w:rPr>
                <w:rFonts w:ascii="Times New Roman" w:eastAsia="Malgun Gothic" w:hAnsi="Times New Roman" w:cs="Times New Roman"/>
                <w:sz w:val="20"/>
                <w:szCs w:val="20"/>
                <w:lang w:val="en-GB" w:eastAsia="ko-KR"/>
              </w:rPr>
              <w:t>10MHz</w:t>
            </w:r>
          </w:p>
        </w:tc>
      </w:tr>
      <w:tr w:rsidR="008E1283" w14:paraId="5F818A59"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5504F5"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sz w:val="20"/>
                <w:szCs w:val="20"/>
                <w:lang w:val="en-GB" w:eastAsia="ko-KR"/>
              </w:rPr>
              <w:t>Guard</w:t>
            </w:r>
            <w:r w:rsidRPr="00AE3C8E">
              <w:rPr>
                <w:rFonts w:ascii="Times New Roman" w:eastAsia="Malgun Gothic" w:hAnsi="Times New Roman" w:cs="Times New Roman" w:hint="eastAsia"/>
                <w:sz w:val="20"/>
                <w:szCs w:val="20"/>
                <w:lang w:val="en-GB" w:eastAsia="ko-KR"/>
              </w:rPr>
              <w:t xml:space="preserve"> interval</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AC13D4" w14:textId="3173E678"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7A0366DC"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[68, 68] / Scenario 2</w:t>
            </w:r>
            <w:r w:rsidR="149293B0"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[112, 112] </w:t>
            </w:r>
          </w:p>
        </w:tc>
      </w:tr>
      <w:tr w:rsidR="008E1283" w14:paraId="41ABBD0B"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A56C7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OFDM symbols</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3F264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6 (first for SRS, second for DM-RS, and rest for data)</w:t>
            </w:r>
          </w:p>
        </w:tc>
      </w:tr>
      <w:tr w:rsidR="008E1283" w14:paraId="23DF140D"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802DA1"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PRBs</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636322" w14:textId="39182ABA"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5022A895"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10 / Scenario 2</w:t>
            </w:r>
            <w:r w:rsidR="056DFD85"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24</w:t>
            </w:r>
          </w:p>
        </w:tc>
      </w:tr>
      <w:tr w:rsidR="008E1283" w14:paraId="7BE2AF6D"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11049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FFT</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E94AAD" w14:textId="277CE60D" w:rsidR="008E1283" w:rsidRPr="00AE3C8E" w:rsidRDefault="1E2198D2"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Scenario 1</w:t>
            </w:r>
            <w:r w:rsidR="527BBC5A"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256 / Scenario 2</w:t>
            </w:r>
            <w:r w:rsidR="44B8756B" w:rsidRPr="309AF5A6">
              <w:rPr>
                <w:rFonts w:ascii="Times New Roman" w:eastAsia="Malgun Gothic" w:hAnsi="Times New Roman" w:cs="Times New Roman"/>
                <w:sz w:val="20"/>
                <w:szCs w:val="20"/>
                <w:lang w:val="en-GB" w:eastAsia="ko-KR"/>
              </w:rPr>
              <w:t>:</w:t>
            </w:r>
            <w:r w:rsidRPr="309AF5A6">
              <w:rPr>
                <w:rFonts w:ascii="Times New Roman" w:eastAsia="Malgun Gothic" w:hAnsi="Times New Roman" w:cs="Times New Roman"/>
                <w:sz w:val="20"/>
                <w:szCs w:val="20"/>
                <w:lang w:val="en-GB" w:eastAsia="ko-KR"/>
              </w:rPr>
              <w:t xml:space="preserve"> 512</w:t>
            </w:r>
          </w:p>
        </w:tc>
      </w:tr>
      <w:tr w:rsidR="008E1283" w14:paraId="47483949"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70EDF8"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Other system setup</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66293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CP-OFDM, FD interleaving, scrambling, max-log demapping</w:t>
            </w:r>
          </w:p>
        </w:tc>
      </w:tr>
      <w:tr w:rsidR="008E1283" w14:paraId="1877DB8D"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CA8D99"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Channel estimation</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A6F0FC"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Realistic (LS) for SRS and DM-RS</w:t>
            </w:r>
          </w:p>
        </w:tc>
      </w:tr>
      <w:tr w:rsidR="008E1283" w14:paraId="44E9CCDB"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2E6832"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Equalization</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013F1"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LMMSE</w:t>
            </w:r>
          </w:p>
        </w:tc>
      </w:tr>
      <w:tr w:rsidR="008E1283" w14:paraId="5D27641B"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64D24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antennas</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E332F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2T, 2R (2 layers)</w:t>
            </w:r>
          </w:p>
        </w:tc>
      </w:tr>
      <w:tr w:rsidR="008E1283" w14:paraId="24575BDF"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383DF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Precoder</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AF1F7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SVD</w:t>
            </w:r>
          </w:p>
        </w:tc>
      </w:tr>
      <w:tr w:rsidR="008E1283" w14:paraId="06BE6443" w14:textId="77777777" w:rsidTr="309AF5A6">
        <w:trPr>
          <w:trHeight w:val="345"/>
        </w:trPr>
        <w:tc>
          <w:tcPr>
            <w:tcW w:w="42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6C379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Target BLER</w:t>
            </w:r>
          </w:p>
        </w:tc>
        <w:tc>
          <w:tcPr>
            <w:tcW w:w="5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9DF4A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10%</w:t>
            </w:r>
          </w:p>
        </w:tc>
      </w:tr>
    </w:tbl>
    <w:p w14:paraId="5119126A" w14:textId="77777777" w:rsidR="008E1283" w:rsidRDefault="008E1283" w:rsidP="008E1283">
      <w:pPr>
        <w:spacing w:line="257" w:lineRule="auto"/>
        <w:jc w:val="both"/>
        <w:rPr>
          <w:rFonts w:ascii="Times New Roman" w:eastAsia="Malgun Gothic" w:hAnsi="Times New Roman" w:cs="Times New Roman"/>
          <w:b/>
          <w:bCs/>
          <w:sz w:val="22"/>
          <w:lang w:eastAsia="ko-KR"/>
        </w:rPr>
      </w:pPr>
    </w:p>
    <w:p w14:paraId="49E44F90" w14:textId="4EA2982A" w:rsidR="008E1283" w:rsidRDefault="1E2198D2" w:rsidP="309AF5A6">
      <w:pPr>
        <w:spacing w:line="257" w:lineRule="auto"/>
        <w:jc w:val="center"/>
        <w:rPr>
          <w:rFonts w:ascii="Times New Roman" w:eastAsia="Malgun Gothic" w:hAnsi="Times New Roman" w:cs="Times New Roman"/>
          <w:sz w:val="22"/>
          <w:lang w:eastAsia="ko-KR"/>
        </w:rPr>
      </w:pPr>
      <w:r w:rsidRPr="309AF5A6">
        <w:rPr>
          <w:rFonts w:ascii="Times New Roman" w:eastAsia="Malgun Gothic" w:hAnsi="Times New Roman" w:cs="Times New Roman"/>
          <w:b/>
          <w:bCs/>
          <w:sz w:val="22"/>
          <w:lang w:eastAsia="ko-KR"/>
        </w:rPr>
        <w:t xml:space="preserve">Table </w:t>
      </w:r>
      <w:r w:rsidR="364A2CA8" w:rsidRPr="0D65D33C">
        <w:rPr>
          <w:rFonts w:ascii="Times New Roman" w:eastAsia="Malgun Gothic" w:hAnsi="Times New Roman" w:cs="Times New Roman"/>
          <w:b/>
          <w:bCs/>
          <w:sz w:val="22"/>
          <w:lang w:eastAsia="ko-KR"/>
        </w:rPr>
        <w:t>3</w:t>
      </w:r>
      <w:r w:rsidR="4E36868C" w:rsidRPr="0D65D33C">
        <w:rPr>
          <w:rFonts w:ascii="Times New Roman" w:eastAsia="Malgun Gothic" w:hAnsi="Times New Roman" w:cs="Times New Roman"/>
          <w:b/>
          <w:bCs/>
          <w:sz w:val="22"/>
          <w:lang w:eastAsia="ko-KR"/>
        </w:rPr>
        <w:t>.</w:t>
      </w:r>
      <w:r w:rsidR="0ABC2A9B" w:rsidRPr="0D65D33C">
        <w:rPr>
          <w:rFonts w:ascii="Times New Roman" w:eastAsia="Malgun Gothic" w:hAnsi="Times New Roman" w:cs="Times New Roman"/>
          <w:b/>
          <w:bCs/>
          <w:sz w:val="22"/>
          <w:lang w:eastAsia="ko-KR"/>
        </w:rPr>
        <w:t>1</w:t>
      </w:r>
      <w:r w:rsidR="4476DCAC"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b/>
          <w:bCs/>
          <w:sz w:val="22"/>
          <w:lang w:eastAsia="ko-KR"/>
        </w:rPr>
        <w:t>7</w:t>
      </w:r>
      <w:r w:rsidR="4476DCAC"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sz w:val="22"/>
          <w:lang w:eastAsia="ko-KR"/>
        </w:rPr>
        <w:t xml:space="preserve"> SNR gains </w:t>
      </w:r>
      <w:r w:rsidR="1C4B2E96" w:rsidRPr="309AF5A6">
        <w:rPr>
          <w:rFonts w:ascii="Times New Roman" w:eastAsia="Malgun Gothic" w:hAnsi="Times New Roman" w:cs="Times New Roman"/>
          <w:sz w:val="22"/>
          <w:lang w:eastAsia="ko-KR"/>
        </w:rPr>
        <w:t>of NUC and NP-NUC over</w:t>
      </w:r>
      <w:r w:rsidRPr="309AF5A6">
        <w:rPr>
          <w:rFonts w:ascii="Times New Roman" w:eastAsia="Malgun Gothic" w:hAnsi="Times New Roman" w:cs="Times New Roman"/>
          <w:sz w:val="22"/>
          <w:lang w:eastAsia="ko-KR"/>
        </w:rPr>
        <w:t xml:space="preserve"> CDL-A channels at 10% BLER in MIMO systems with </w:t>
      </w:r>
      <w:bookmarkStart w:id="2" w:name="_Int_8B62SpIR"/>
      <w:r w:rsidR="12826128" w:rsidRPr="309AF5A6">
        <w:rPr>
          <w:rFonts w:ascii="Times New Roman" w:eastAsia="Malgun Gothic" w:hAnsi="Times New Roman" w:cs="Times New Roman"/>
          <w:sz w:val="22"/>
          <w:lang w:eastAsia="ko-KR"/>
        </w:rPr>
        <w:t>number</w:t>
      </w:r>
      <w:bookmarkEnd w:id="2"/>
      <w:r w:rsidR="12826128" w:rsidRPr="309AF5A6">
        <w:rPr>
          <w:rFonts w:ascii="Times New Roman" w:eastAsia="Malgun Gothic" w:hAnsi="Times New Roman" w:cs="Times New Roman"/>
          <w:sz w:val="22"/>
          <w:lang w:eastAsia="ko-KR"/>
        </w:rPr>
        <w:t xml:space="preserve"> of</w:t>
      </w:r>
      <w:r w:rsidRPr="309AF5A6">
        <w:rPr>
          <w:rFonts w:ascii="Times New Roman" w:eastAsia="Malgun Gothic" w:hAnsi="Times New Roman" w:cs="Times New Roman"/>
          <w:sz w:val="22"/>
          <w:lang w:eastAsia="ko-KR"/>
        </w:rPr>
        <w:t xml:space="preserve"> PRBs </w:t>
      </w:r>
      <w:r w:rsidR="5DF8DE1D" w:rsidRPr="309AF5A6">
        <w:rPr>
          <w:rFonts w:ascii="Times New Roman" w:eastAsia="Malgun Gothic" w:hAnsi="Times New Roman" w:cs="Times New Roman"/>
          <w:sz w:val="22"/>
          <w:lang w:eastAsia="ko-KR"/>
        </w:rPr>
        <w:t xml:space="preserve">equal to </w:t>
      </w:r>
      <w:r w:rsidRPr="309AF5A6">
        <w:rPr>
          <w:rFonts w:ascii="Times New Roman" w:eastAsia="Malgun Gothic" w:hAnsi="Times New Roman" w:cs="Times New Roman"/>
          <w:sz w:val="22"/>
          <w:lang w:eastAsia="ko-KR"/>
        </w:rPr>
        <w:t xml:space="preserve">10 </w:t>
      </w:r>
      <w:r w:rsidR="48B3E23C" w:rsidRPr="309AF5A6">
        <w:rPr>
          <w:rFonts w:ascii="Times New Roman" w:eastAsia="Malgun Gothic" w:hAnsi="Times New Roman" w:cs="Times New Roman"/>
          <w:sz w:val="22"/>
          <w:lang w:eastAsia="ko-KR"/>
        </w:rPr>
        <w:t>and</w:t>
      </w:r>
      <w:r w:rsidRPr="309AF5A6">
        <w:rPr>
          <w:rFonts w:ascii="Times New Roman" w:eastAsia="Malgun Gothic" w:hAnsi="Times New Roman" w:cs="Times New Roman"/>
          <w:sz w:val="22"/>
          <w:lang w:eastAsia="ko-KR"/>
        </w:rPr>
        <w:t xml:space="preserve"> 24.</w:t>
      </w:r>
    </w:p>
    <w:tbl>
      <w:tblPr>
        <w:tblStyle w:val="TableGridLight"/>
        <w:tblW w:w="0" w:type="auto"/>
        <w:jc w:val="center"/>
        <w:tblLook w:val="04A0" w:firstRow="1" w:lastRow="0" w:firstColumn="1" w:lastColumn="0" w:noHBand="0" w:noVBand="1"/>
      </w:tblPr>
      <w:tblGrid>
        <w:gridCol w:w="1345"/>
        <w:gridCol w:w="1530"/>
        <w:gridCol w:w="1939"/>
        <w:gridCol w:w="1620"/>
        <w:gridCol w:w="1894"/>
      </w:tblGrid>
      <w:tr w:rsidR="008E1283" w14:paraId="4AE706BE" w14:textId="77777777" w:rsidTr="0051042D">
        <w:trPr>
          <w:jc w:val="center"/>
        </w:trPr>
        <w:tc>
          <w:tcPr>
            <w:tcW w:w="1345" w:type="dxa"/>
          </w:tcPr>
          <w:p w14:paraId="56CD2619"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p>
        </w:tc>
        <w:tc>
          <w:tcPr>
            <w:tcW w:w="3469" w:type="dxa"/>
            <w:gridSpan w:val="2"/>
          </w:tcPr>
          <w:p w14:paraId="173B5E4F"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Number of PRBs = 10</w:t>
            </w:r>
          </w:p>
        </w:tc>
        <w:tc>
          <w:tcPr>
            <w:tcW w:w="3514" w:type="dxa"/>
            <w:gridSpan w:val="2"/>
          </w:tcPr>
          <w:p w14:paraId="5B9DAC4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Number of PRBs = 24</w:t>
            </w:r>
          </w:p>
        </w:tc>
      </w:tr>
      <w:tr w:rsidR="008E1283" w14:paraId="01D4CE24" w14:textId="77777777" w:rsidTr="0051042D">
        <w:trPr>
          <w:jc w:val="center"/>
        </w:trPr>
        <w:tc>
          <w:tcPr>
            <w:tcW w:w="1345" w:type="dxa"/>
          </w:tcPr>
          <w:p w14:paraId="1BFA96E5"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530" w:type="dxa"/>
          </w:tcPr>
          <w:p w14:paraId="777B89EF"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939" w:type="dxa"/>
          </w:tcPr>
          <w:p w14:paraId="59677F3F"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c>
          <w:tcPr>
            <w:tcW w:w="1620" w:type="dxa"/>
          </w:tcPr>
          <w:p w14:paraId="7289839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894" w:type="dxa"/>
          </w:tcPr>
          <w:p w14:paraId="208AA47B"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NP-NUC</w:t>
            </w:r>
          </w:p>
        </w:tc>
      </w:tr>
      <w:tr w:rsidR="008E1283" w14:paraId="4B5B81ED" w14:textId="77777777" w:rsidTr="0051042D">
        <w:trPr>
          <w:jc w:val="center"/>
        </w:trPr>
        <w:tc>
          <w:tcPr>
            <w:tcW w:w="1345" w:type="dxa"/>
          </w:tcPr>
          <w:p w14:paraId="5BF4EB2E"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11</w:t>
            </w:r>
          </w:p>
        </w:tc>
        <w:tc>
          <w:tcPr>
            <w:tcW w:w="1530" w:type="dxa"/>
          </w:tcPr>
          <w:p w14:paraId="5DEF351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0.35 dB</w:t>
            </w:r>
          </w:p>
        </w:tc>
        <w:tc>
          <w:tcPr>
            <w:tcW w:w="1939" w:type="dxa"/>
          </w:tcPr>
          <w:p w14:paraId="3CD42A4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0.12 dB</w:t>
            </w:r>
          </w:p>
        </w:tc>
        <w:tc>
          <w:tcPr>
            <w:tcW w:w="1620" w:type="dxa"/>
          </w:tcPr>
          <w:p w14:paraId="3267338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0.35 dB</w:t>
            </w:r>
          </w:p>
        </w:tc>
        <w:tc>
          <w:tcPr>
            <w:tcW w:w="1894" w:type="dxa"/>
          </w:tcPr>
          <w:p w14:paraId="3C31537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0.13 dB</w:t>
            </w:r>
          </w:p>
        </w:tc>
      </w:tr>
      <w:tr w:rsidR="008E1283" w14:paraId="490CA28D" w14:textId="77777777" w:rsidTr="0051042D">
        <w:trPr>
          <w:jc w:val="center"/>
        </w:trPr>
        <w:tc>
          <w:tcPr>
            <w:tcW w:w="1345" w:type="dxa"/>
          </w:tcPr>
          <w:p w14:paraId="10943372"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14</w:t>
            </w:r>
          </w:p>
        </w:tc>
        <w:tc>
          <w:tcPr>
            <w:tcW w:w="1530" w:type="dxa"/>
          </w:tcPr>
          <w:p w14:paraId="208667CB"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0.16 dB</w:t>
            </w:r>
          </w:p>
        </w:tc>
        <w:tc>
          <w:tcPr>
            <w:tcW w:w="1939" w:type="dxa"/>
          </w:tcPr>
          <w:p w14:paraId="5F48A63E"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0.02 dB</w:t>
            </w:r>
          </w:p>
        </w:tc>
        <w:tc>
          <w:tcPr>
            <w:tcW w:w="1620" w:type="dxa"/>
          </w:tcPr>
          <w:p w14:paraId="011E8E0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c>
          <w:tcPr>
            <w:tcW w:w="1894" w:type="dxa"/>
          </w:tcPr>
          <w:p w14:paraId="0C3ADBBD"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0.03 dB</w:t>
            </w:r>
          </w:p>
        </w:tc>
      </w:tr>
      <w:tr w:rsidR="008E1283" w14:paraId="628CEE22" w14:textId="77777777" w:rsidTr="0051042D">
        <w:trPr>
          <w:jc w:val="center"/>
        </w:trPr>
        <w:tc>
          <w:tcPr>
            <w:tcW w:w="1345" w:type="dxa"/>
          </w:tcPr>
          <w:p w14:paraId="04C4C5BE"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17</w:t>
            </w:r>
          </w:p>
        </w:tc>
        <w:tc>
          <w:tcPr>
            <w:tcW w:w="1530" w:type="dxa"/>
          </w:tcPr>
          <w:p w14:paraId="0BE2C2F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0.18 dB</w:t>
            </w:r>
          </w:p>
        </w:tc>
        <w:tc>
          <w:tcPr>
            <w:tcW w:w="1939" w:type="dxa"/>
          </w:tcPr>
          <w:p w14:paraId="155E7FBC"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0.05 dB</w:t>
            </w:r>
          </w:p>
        </w:tc>
        <w:tc>
          <w:tcPr>
            <w:tcW w:w="1620" w:type="dxa"/>
          </w:tcPr>
          <w:p w14:paraId="6557086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0.18 dB</w:t>
            </w:r>
          </w:p>
        </w:tc>
        <w:tc>
          <w:tcPr>
            <w:tcW w:w="1894" w:type="dxa"/>
          </w:tcPr>
          <w:p w14:paraId="56E9CDE7"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0.03 dB</w:t>
            </w:r>
          </w:p>
        </w:tc>
      </w:tr>
      <w:tr w:rsidR="008E1283" w14:paraId="2827E5C9" w14:textId="77777777" w:rsidTr="0051042D">
        <w:trPr>
          <w:jc w:val="center"/>
        </w:trPr>
        <w:tc>
          <w:tcPr>
            <w:tcW w:w="1345" w:type="dxa"/>
          </w:tcPr>
          <w:p w14:paraId="539878AD"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20</w:t>
            </w:r>
          </w:p>
        </w:tc>
        <w:tc>
          <w:tcPr>
            <w:tcW w:w="1530" w:type="dxa"/>
          </w:tcPr>
          <w:p w14:paraId="1B5A5506"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0.45 dB</w:t>
            </w:r>
          </w:p>
        </w:tc>
        <w:tc>
          <w:tcPr>
            <w:tcW w:w="1939" w:type="dxa"/>
          </w:tcPr>
          <w:p w14:paraId="737C884A"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c>
          <w:tcPr>
            <w:tcW w:w="1620" w:type="dxa"/>
          </w:tcPr>
          <w:p w14:paraId="0B85792B"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c>
          <w:tcPr>
            <w:tcW w:w="1894" w:type="dxa"/>
          </w:tcPr>
          <w:p w14:paraId="1A862AE2"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0.16 dB</w:t>
            </w:r>
          </w:p>
        </w:tc>
      </w:tr>
      <w:tr w:rsidR="008E1283" w14:paraId="2435573C" w14:textId="77777777" w:rsidTr="0051042D">
        <w:trPr>
          <w:jc w:val="center"/>
        </w:trPr>
        <w:tc>
          <w:tcPr>
            <w:tcW w:w="1345" w:type="dxa"/>
          </w:tcPr>
          <w:p w14:paraId="1DA72704"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24</w:t>
            </w:r>
          </w:p>
        </w:tc>
        <w:tc>
          <w:tcPr>
            <w:tcW w:w="1530" w:type="dxa"/>
          </w:tcPr>
          <w:p w14:paraId="30907382"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 dB</w:t>
            </w:r>
          </w:p>
        </w:tc>
        <w:tc>
          <w:tcPr>
            <w:tcW w:w="1939" w:type="dxa"/>
          </w:tcPr>
          <w:p w14:paraId="30AC1EC4"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c>
          <w:tcPr>
            <w:tcW w:w="1620" w:type="dxa"/>
          </w:tcPr>
          <w:p w14:paraId="56250531"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0.29 dB</w:t>
            </w:r>
          </w:p>
        </w:tc>
        <w:tc>
          <w:tcPr>
            <w:tcW w:w="1894" w:type="dxa"/>
          </w:tcPr>
          <w:p w14:paraId="65450749"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0.05 dB</w:t>
            </w:r>
          </w:p>
        </w:tc>
      </w:tr>
      <w:tr w:rsidR="008E1283" w14:paraId="3835E218" w14:textId="77777777" w:rsidTr="0051042D">
        <w:trPr>
          <w:jc w:val="center"/>
        </w:trPr>
        <w:tc>
          <w:tcPr>
            <w:tcW w:w="1345" w:type="dxa"/>
          </w:tcPr>
          <w:p w14:paraId="2D6058DD" w14:textId="77777777" w:rsidR="008E1283" w:rsidRPr="0094636E" w:rsidRDefault="008E1283"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27</w:t>
            </w:r>
          </w:p>
        </w:tc>
        <w:tc>
          <w:tcPr>
            <w:tcW w:w="1530" w:type="dxa"/>
          </w:tcPr>
          <w:p w14:paraId="643DD55F"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0.12 dB</w:t>
            </w:r>
          </w:p>
        </w:tc>
        <w:tc>
          <w:tcPr>
            <w:tcW w:w="1939" w:type="dxa"/>
          </w:tcPr>
          <w:p w14:paraId="332F9B7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0.06 dB</w:t>
            </w:r>
          </w:p>
        </w:tc>
        <w:tc>
          <w:tcPr>
            <w:tcW w:w="1620" w:type="dxa"/>
          </w:tcPr>
          <w:p w14:paraId="446C0B08"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 dB</w:t>
            </w:r>
          </w:p>
        </w:tc>
        <w:tc>
          <w:tcPr>
            <w:tcW w:w="1894" w:type="dxa"/>
          </w:tcPr>
          <w:p w14:paraId="7FF013D5" w14:textId="77777777" w:rsidR="008E1283" w:rsidRPr="0094636E" w:rsidRDefault="008E1283"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 dB</w:t>
            </w:r>
          </w:p>
        </w:tc>
      </w:tr>
    </w:tbl>
    <w:p w14:paraId="062F752F" w14:textId="77777777" w:rsidR="008E1283" w:rsidRDefault="008E1283" w:rsidP="008E1283">
      <w:pPr>
        <w:spacing w:line="257" w:lineRule="auto"/>
        <w:jc w:val="both"/>
        <w:rPr>
          <w:rFonts w:ascii="Times New Roman" w:eastAsia="Malgun Gothic" w:hAnsi="Times New Roman" w:cs="Times New Roman"/>
          <w:sz w:val="22"/>
          <w:lang w:val="x-none" w:eastAsia="ko-KR"/>
        </w:rPr>
      </w:pPr>
    </w:p>
    <w:p w14:paraId="65AF43F8" w14:textId="16614CF6" w:rsidR="008E1283" w:rsidRPr="009169FA"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 xml:space="preserve">Observation </w:t>
      </w:r>
      <w:r w:rsidR="22E969A2" w:rsidRPr="309AF5A6">
        <w:rPr>
          <w:rFonts w:ascii="Times New Roman" w:eastAsia="Malgun Gothic" w:hAnsi="Times New Roman" w:cs="Times New Roman"/>
          <w:b/>
          <w:bCs/>
          <w:sz w:val="22"/>
          <w:u w:val="single"/>
          <w:lang w:eastAsia="ko-KR"/>
        </w:rPr>
        <w:t>3</w:t>
      </w:r>
      <w:r w:rsidRPr="309AF5A6">
        <w:rPr>
          <w:rFonts w:ascii="Times New Roman" w:eastAsia="Malgun Gothic" w:hAnsi="Times New Roman" w:cs="Times New Roman"/>
          <w:b/>
          <w:bCs/>
          <w:sz w:val="22"/>
          <w:u w:val="single"/>
          <w:lang w:eastAsia="ko-KR"/>
        </w:rPr>
        <w:t>:</w:t>
      </w:r>
      <w:r w:rsidRPr="309AF5A6">
        <w:rPr>
          <w:rFonts w:ascii="Times New Roman" w:eastAsia="Malgun Gothic" w:hAnsi="Times New Roman" w:cs="Times New Roman"/>
          <w:b/>
          <w:bCs/>
          <w:sz w:val="22"/>
          <w:lang w:eastAsia="ko-KR"/>
        </w:rPr>
        <w:t xml:space="preserve"> The SNR gains of NUC range from 0.15 to 0.5 dB </w:t>
      </w:r>
      <w:r w:rsidR="319462EE"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AWGN channels, from 0.1 to 0.6 dB </w:t>
      </w:r>
      <w:r w:rsidR="4D7449BA"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TDL channels </w:t>
      </w:r>
      <w:r w:rsidR="2875FD4F"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SISO systems, and from 0.1 to 0.5 dB </w:t>
      </w:r>
      <w:r w:rsidR="0C6BCA4D"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CDL channels </w:t>
      </w:r>
      <w:r w:rsidR="2BCC0F1E"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MIMO systems. The SNR gains of NP-NUC range from 0.04 to 0.15 dB </w:t>
      </w:r>
      <w:r w:rsidR="154256BC"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AWGN channels, from 0 to 0.22 dB </w:t>
      </w:r>
      <w:r w:rsidR="7AF23D60"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TDL channels </w:t>
      </w:r>
      <w:r w:rsidR="14569A01"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SISO systems, and from 0 to 0.2 dB </w:t>
      </w:r>
      <w:r w:rsidR="6CAB59C5"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CDL channels </w:t>
      </w:r>
      <w:r w:rsidR="5B6A9AC0"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MIMO systems. The gains are obtained </w:t>
      </w:r>
      <w:r w:rsidR="05595D19" w:rsidRPr="309AF5A6">
        <w:rPr>
          <w:rFonts w:ascii="Times New Roman" w:eastAsia="Malgun Gothic" w:hAnsi="Times New Roman" w:cs="Times New Roman"/>
          <w:b/>
          <w:bCs/>
          <w:sz w:val="22"/>
          <w:lang w:eastAsia="ko-KR"/>
        </w:rPr>
        <w:t>through simulations for</w:t>
      </w:r>
      <w:r w:rsidRPr="309AF5A6">
        <w:rPr>
          <w:rFonts w:ascii="Times New Roman" w:eastAsia="Malgun Gothic" w:hAnsi="Times New Roman" w:cs="Times New Roman"/>
          <w:b/>
          <w:bCs/>
          <w:sz w:val="22"/>
          <w:lang w:eastAsia="ko-KR"/>
        </w:rPr>
        <w:t xml:space="preserve"> the MCS indices listed in the MCS table.</w:t>
      </w:r>
    </w:p>
    <w:p w14:paraId="0FCF6E44" w14:textId="77777777" w:rsidR="008E1283" w:rsidRDefault="008E1283" w:rsidP="008E1283">
      <w:pPr>
        <w:spacing w:line="257" w:lineRule="auto"/>
        <w:jc w:val="both"/>
        <w:rPr>
          <w:rFonts w:ascii="Times New Roman" w:eastAsia="Malgun Gothic" w:hAnsi="Times New Roman" w:cs="Times New Roman"/>
          <w:sz w:val="22"/>
          <w:lang w:val="x-none" w:eastAsia="ko-KR"/>
        </w:rPr>
      </w:pPr>
    </w:p>
    <w:p w14:paraId="23C5F322" w14:textId="6EBFA5F0" w:rsidR="008E1283" w:rsidRPr="009169FA" w:rsidRDefault="1E2198D2" w:rsidP="309AF5A6">
      <w:pPr>
        <w:spacing w:line="257" w:lineRule="auto"/>
        <w:jc w:val="both"/>
        <w:rPr>
          <w:sz w:val="22"/>
        </w:rPr>
      </w:pPr>
      <w:r w:rsidRPr="309AF5A6">
        <w:rPr>
          <w:rFonts w:ascii="Times New Roman" w:eastAsia="Times New Roman" w:hAnsi="Times New Roman" w:cs="Times New Roman"/>
          <w:b/>
          <w:bCs/>
          <w:sz w:val="22"/>
          <w:u w:val="single"/>
        </w:rPr>
        <w:lastRenderedPageBreak/>
        <w:t xml:space="preserve">Proposal </w:t>
      </w:r>
      <w:r w:rsidR="2C0E3505" w:rsidRPr="0D65D33C">
        <w:rPr>
          <w:rFonts w:ascii="Times New Roman" w:eastAsia="Times New Roman" w:hAnsi="Times New Roman" w:cs="Times New Roman"/>
          <w:b/>
          <w:bCs/>
          <w:sz w:val="22"/>
          <w:u w:val="single"/>
        </w:rPr>
        <w:t>2</w:t>
      </w:r>
      <w:r w:rsidRPr="309AF5A6">
        <w:rPr>
          <w:rFonts w:ascii="Times New Roman" w:eastAsia="Times New Roman" w:hAnsi="Times New Roman" w:cs="Times New Roman"/>
          <w:b/>
          <w:bCs/>
          <w:sz w:val="22"/>
          <w:u w:val="single"/>
        </w:rPr>
        <w:t>:</w:t>
      </w:r>
      <w:r w:rsidRPr="309AF5A6">
        <w:rPr>
          <w:rFonts w:ascii="Times New Roman" w:eastAsia="Times New Roman" w:hAnsi="Times New Roman" w:cs="Times New Roman"/>
          <w:b/>
          <w:bCs/>
          <w:sz w:val="22"/>
        </w:rPr>
        <w:t xml:space="preserve"> Study a non-paired constellation approach</w:t>
      </w:r>
      <w:r w:rsidRPr="309AF5A6">
        <w:rPr>
          <w:rFonts w:ascii="Times New Roman" w:eastAsia="Malgun Gothic" w:hAnsi="Times New Roman" w:cs="Times New Roman"/>
          <w:b/>
          <w:bCs/>
          <w:sz w:val="22"/>
          <w:lang w:eastAsia="ko-KR"/>
        </w:rPr>
        <w:t xml:space="preserve"> for geometric shaping, where</w:t>
      </w:r>
      <w:r w:rsidRPr="309AF5A6">
        <w:rPr>
          <w:rFonts w:ascii="Times New Roman" w:eastAsia="Times New Roman" w:hAnsi="Times New Roman" w:cs="Times New Roman"/>
          <w:b/>
          <w:bCs/>
          <w:sz w:val="22"/>
        </w:rPr>
        <w:t xml:space="preserve"> the transmitter</w:t>
      </w:r>
      <w:r w:rsidRPr="309AF5A6">
        <w:rPr>
          <w:rFonts w:ascii="Times New Roman" w:eastAsia="Malgun Gothic" w:hAnsi="Times New Roman" w:cs="Times New Roman"/>
          <w:b/>
          <w:bCs/>
          <w:sz w:val="22"/>
          <w:lang w:eastAsia="ko-KR"/>
        </w:rPr>
        <w:t xml:space="preserve"> employs NP-NUC,</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while</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 xml:space="preserve">the receiver uses the </w:t>
      </w:r>
      <w:r w:rsidRPr="309AF5A6">
        <w:rPr>
          <w:rFonts w:ascii="Times New Roman" w:eastAsia="Times New Roman" w:hAnsi="Times New Roman" w:cs="Times New Roman"/>
          <w:b/>
          <w:bCs/>
          <w:sz w:val="22"/>
        </w:rPr>
        <w:t xml:space="preserve">legacy </w:t>
      </w:r>
      <w:r w:rsidR="59319632" w:rsidRPr="309AF5A6">
        <w:rPr>
          <w:rFonts w:ascii="Times New Roman" w:eastAsia="Times New Roman" w:hAnsi="Times New Roman" w:cs="Times New Roman"/>
          <w:b/>
          <w:bCs/>
          <w:sz w:val="22"/>
        </w:rPr>
        <w:t>QAM for</w:t>
      </w:r>
      <w:r w:rsidRPr="309AF5A6">
        <w:rPr>
          <w:rFonts w:ascii="Times New Roman" w:eastAsia="Times New Roman" w:hAnsi="Times New Roman" w:cs="Times New Roman"/>
          <w:b/>
          <w:bCs/>
          <w:sz w:val="22"/>
        </w:rPr>
        <w:t xml:space="preserve"> demapping</w:t>
      </w:r>
      <w:r w:rsidRPr="309AF5A6">
        <w:rPr>
          <w:rFonts w:ascii="Times New Roman" w:eastAsia="Malgun Gothic" w:hAnsi="Times New Roman" w:cs="Times New Roman"/>
          <w:b/>
          <w:bCs/>
          <w:sz w:val="22"/>
          <w:lang w:eastAsia="ko-KR"/>
        </w:rPr>
        <w:t>.</w:t>
      </w:r>
    </w:p>
    <w:p w14:paraId="7C0D1D50" w14:textId="77777777" w:rsidR="008E1283" w:rsidRDefault="008E1283" w:rsidP="309AF5A6">
      <w:pPr>
        <w:spacing w:line="257" w:lineRule="auto"/>
        <w:jc w:val="both"/>
        <w:rPr>
          <w:rFonts w:ascii="Times New Roman" w:eastAsia="Malgun Gothic" w:hAnsi="Times New Roman" w:cs="Times New Roman"/>
          <w:b/>
          <w:bCs/>
          <w:sz w:val="22"/>
          <w:lang w:eastAsia="ko-KR"/>
        </w:rPr>
      </w:pPr>
    </w:p>
    <w:p w14:paraId="49ECAAA1" w14:textId="742026B4" w:rsidR="3EB9A12A" w:rsidRDefault="3EB9A12A" w:rsidP="0068269A">
      <w:pPr>
        <w:pStyle w:val="Heading3"/>
        <w:rPr>
          <w:rFonts w:ascii="Times New Roman" w:eastAsia="Malgun Gothic" w:hAnsi="Times New Roman"/>
          <w:b/>
          <w:bCs/>
          <w:sz w:val="22"/>
          <w:lang w:eastAsia="ko-KR"/>
        </w:rPr>
      </w:pPr>
      <w:r w:rsidRPr="0068269A">
        <w:t>PAPR Study of NUC and NP-NUC</w:t>
      </w:r>
    </w:p>
    <w:p w14:paraId="1E2A8E96" w14:textId="4C26DE18" w:rsidR="008E1283" w:rsidRPr="00FF2F95"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Figure </w:t>
      </w:r>
      <w:r w:rsidR="003723C8">
        <w:rPr>
          <w:rFonts w:ascii="Times New Roman" w:eastAsia="Malgun Gothic" w:hAnsi="Times New Roman" w:cs="Times New Roman"/>
          <w:sz w:val="22"/>
          <w:lang w:eastAsia="ko-KR"/>
        </w:rPr>
        <w:t>3.1</w:t>
      </w:r>
      <w:r w:rsidR="4227E6BD"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2 shows the complementary cumulative distribution function (CCDF) of the peak-to-average power ratio (PAPR) of NUC, NP-NUC, and uniform QAM. The left plot corresponds to CP-OFDM systems, and the right plot corresponds to DFT-s-OFDM systems. </w:t>
      </w:r>
      <w:r w:rsidR="6C7BF9B9" w:rsidRPr="309AF5A6">
        <w:rPr>
          <w:rFonts w:ascii="Times New Roman" w:eastAsia="Malgun Gothic" w:hAnsi="Times New Roman" w:cs="Times New Roman"/>
          <w:sz w:val="22"/>
          <w:lang w:eastAsia="ko-KR"/>
        </w:rPr>
        <w:t>D</w:t>
      </w:r>
      <w:r w:rsidRPr="309AF5A6">
        <w:rPr>
          <w:rFonts w:ascii="Times New Roman" w:eastAsia="Malgun Gothic" w:hAnsi="Times New Roman" w:cs="Times New Roman"/>
          <w:sz w:val="22"/>
          <w:lang w:eastAsia="ko-KR"/>
        </w:rPr>
        <w:t xml:space="preserve">etailed system configuration </w:t>
      </w:r>
      <w:r w:rsidR="5C9C35CF" w:rsidRPr="309AF5A6">
        <w:rPr>
          <w:rFonts w:ascii="Times New Roman" w:eastAsia="Malgun Gothic" w:hAnsi="Times New Roman" w:cs="Times New Roman"/>
          <w:sz w:val="22"/>
          <w:lang w:eastAsia="ko-KR"/>
        </w:rPr>
        <w:t xml:space="preserve">considered for simulations </w:t>
      </w:r>
      <w:r w:rsidRPr="309AF5A6">
        <w:rPr>
          <w:rFonts w:ascii="Times New Roman" w:eastAsia="Malgun Gothic" w:hAnsi="Times New Roman" w:cs="Times New Roman"/>
          <w:sz w:val="22"/>
          <w:lang w:eastAsia="ko-KR"/>
        </w:rPr>
        <w:t xml:space="preserve">is provided in Table </w:t>
      </w:r>
      <w:r w:rsidR="003723C8">
        <w:rPr>
          <w:rFonts w:ascii="Times New Roman" w:eastAsia="Malgun Gothic" w:hAnsi="Times New Roman" w:cs="Times New Roman" w:hint="eastAsia"/>
          <w:sz w:val="22"/>
          <w:lang w:eastAsia="ko-KR"/>
        </w:rPr>
        <w:t>3.1</w:t>
      </w:r>
      <w:r w:rsidR="4227E6BD"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8. In CP-OFDM systems (left figure), NUC and NP-NUC do not increase PAPR compared to uniform QAM constellations. In DFT-s-OFDM systems (right figure), NUC increases PAPR by approximately 0.1–0.3 dB, while NP-NUC increases PAPR by 0–0.1 dB. The </w:t>
      </w:r>
      <w:r w:rsidR="78F62639" w:rsidRPr="309AF5A6">
        <w:rPr>
          <w:rFonts w:ascii="Times New Roman" w:eastAsia="Malgun Gothic" w:hAnsi="Times New Roman" w:cs="Times New Roman"/>
          <w:sz w:val="22"/>
          <w:lang w:eastAsia="ko-KR"/>
        </w:rPr>
        <w:t xml:space="preserve">increase in PAPR due to NP-NUC </w:t>
      </w:r>
      <w:r w:rsidRPr="309AF5A6">
        <w:rPr>
          <w:rFonts w:ascii="Times New Roman" w:eastAsia="Malgun Gothic" w:hAnsi="Times New Roman" w:cs="Times New Roman"/>
          <w:sz w:val="22"/>
          <w:lang w:eastAsia="ko-KR"/>
        </w:rPr>
        <w:t xml:space="preserve">is smaller than that </w:t>
      </w:r>
      <w:r w:rsidR="73016DE5" w:rsidRPr="309AF5A6">
        <w:rPr>
          <w:rFonts w:ascii="Times New Roman" w:eastAsia="Malgun Gothic" w:hAnsi="Times New Roman" w:cs="Times New Roman"/>
          <w:sz w:val="22"/>
          <w:lang w:eastAsia="ko-KR"/>
        </w:rPr>
        <w:t>of the</w:t>
      </w:r>
      <w:r w:rsidRPr="309AF5A6">
        <w:rPr>
          <w:rFonts w:ascii="Times New Roman" w:eastAsia="Malgun Gothic" w:hAnsi="Times New Roman" w:cs="Times New Roman"/>
          <w:sz w:val="22"/>
          <w:lang w:eastAsia="ko-KR"/>
        </w:rPr>
        <w:t xml:space="preserve"> NUC, because, as shown in Figure </w:t>
      </w:r>
      <w:r w:rsidR="00A5446B">
        <w:rPr>
          <w:rFonts w:ascii="Times New Roman" w:eastAsia="Malgun Gothic" w:hAnsi="Times New Roman" w:cs="Times New Roman" w:hint="eastAsia"/>
          <w:sz w:val="22"/>
          <w:lang w:eastAsia="ko-KR"/>
        </w:rPr>
        <w:t>3.1-</w:t>
      </w:r>
      <w:r w:rsidRPr="309AF5A6">
        <w:rPr>
          <w:rFonts w:ascii="Times New Roman" w:eastAsia="Malgun Gothic" w:hAnsi="Times New Roman" w:cs="Times New Roman"/>
          <w:sz w:val="22"/>
          <w:lang w:eastAsia="ko-KR"/>
        </w:rPr>
        <w:t>1, NP-NUC points are closer to uniform QAM.</w:t>
      </w:r>
    </w:p>
    <w:p w14:paraId="61ACC22B" w14:textId="77777777" w:rsidR="008E1283" w:rsidRDefault="008E1283" w:rsidP="008E1283">
      <w:pPr>
        <w:spacing w:line="257" w:lineRule="auto"/>
        <w:jc w:val="both"/>
        <w:rPr>
          <w:rFonts w:ascii="Times New Roman" w:eastAsia="Malgun Gothic" w:hAnsi="Times New Roman" w:cs="Times New Roman"/>
          <w:sz w:val="22"/>
          <w:lang w:val="x-none" w:eastAsia="ko-KR"/>
        </w:rPr>
      </w:pPr>
    </w:p>
    <w:p w14:paraId="3BA1D5DF" w14:textId="46FA2CE7" w:rsidR="008E1283" w:rsidRDefault="008E1283" w:rsidP="008E1283">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sidR="38A531A0" w:rsidRPr="0D65D33C">
        <w:rPr>
          <w:rFonts w:ascii="Times New Roman" w:eastAsia="Malgun Gothic" w:hAnsi="Times New Roman" w:cs="Times New Roman"/>
          <w:b/>
          <w:bCs/>
          <w:sz w:val="22"/>
          <w:lang w:eastAsia="ko-KR"/>
        </w:rPr>
        <w:t>3</w:t>
      </w:r>
      <w:r w:rsidR="4E36868C" w:rsidRPr="0D65D33C">
        <w:rPr>
          <w:rFonts w:ascii="Times New Roman" w:eastAsia="Malgun Gothic" w:hAnsi="Times New Roman" w:cs="Times New Roman"/>
          <w:b/>
          <w:bCs/>
          <w:sz w:val="22"/>
          <w:lang w:eastAsia="ko-KR"/>
        </w:rPr>
        <w:t>.</w:t>
      </w:r>
      <w:r w:rsidR="1A118194" w:rsidRPr="0D65D33C">
        <w:rPr>
          <w:rFonts w:ascii="Times New Roman" w:eastAsia="Malgun Gothic" w:hAnsi="Times New Roman" w:cs="Times New Roman"/>
          <w:b/>
          <w:bCs/>
          <w:sz w:val="22"/>
          <w:lang w:eastAsia="ko-KR"/>
        </w:rPr>
        <w:t>1</w:t>
      </w:r>
      <w:r w:rsidR="00B93BC5" w:rsidRPr="00B93BC5">
        <w:rPr>
          <w:rFonts w:ascii="Times New Roman" w:eastAsia="Malgun Gothic" w:hAnsi="Times New Roman" w:cs="Times New Roman" w:hint="eastAsia"/>
          <w:b/>
          <w:bCs/>
          <w:sz w:val="22"/>
          <w:lang w:eastAsia="ko-KR"/>
        </w:rPr>
        <w:t>-8</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Simulation parameters for obtaining PAPR plots.</w:t>
      </w:r>
    </w:p>
    <w:tbl>
      <w:tblPr>
        <w:tblStyle w:val="TableGrid"/>
        <w:tblW w:w="9629" w:type="dxa"/>
        <w:tblLayout w:type="fixed"/>
        <w:tblLook w:val="04A0" w:firstRow="1" w:lastRow="0" w:firstColumn="1" w:lastColumn="0" w:noHBand="0" w:noVBand="1"/>
      </w:tblPr>
      <w:tblGrid>
        <w:gridCol w:w="4040"/>
        <w:gridCol w:w="5589"/>
      </w:tblGrid>
      <w:tr w:rsidR="008E1283" w14:paraId="7D24E34F" w14:textId="77777777" w:rsidTr="007D5056">
        <w:trPr>
          <w:trHeight w:val="300"/>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tcPr>
          <w:p w14:paraId="4A969537"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Variable</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tcPr>
          <w:p w14:paraId="0DE74A95" w14:textId="77777777" w:rsidR="008E1283" w:rsidRPr="00AE3C8E" w:rsidRDefault="008E1283" w:rsidP="007D5056">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8E1283" w14:paraId="58235256"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313BD9"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Degrees of freedom for NUC and NP-NUC</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D1A7E7"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1D-NUC</w:t>
            </w:r>
          </w:p>
        </w:tc>
      </w:tr>
      <w:tr w:rsidR="008E1283" w14:paraId="4AC23DED"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1A8C2D"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Target SNR for designing NUC and NP-NUC</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807982"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Times New Roman" w:hAnsi="Times New Roman" w:cs="Times New Roman"/>
                <w:sz w:val="20"/>
                <w:szCs w:val="20"/>
                <w:lang w:val="en-GB"/>
              </w:rPr>
              <w:t>[</w:t>
            </w:r>
            <w:r w:rsidRPr="00AE3C8E">
              <w:rPr>
                <w:rFonts w:ascii="Times New Roman" w:eastAsia="Malgun Gothic" w:hAnsi="Times New Roman" w:cs="Times New Roman" w:hint="eastAsia"/>
                <w:sz w:val="20"/>
                <w:szCs w:val="20"/>
                <w:lang w:val="en-GB" w:eastAsia="ko-KR"/>
              </w:rPr>
              <w:t>18, 21, 25</w:t>
            </w:r>
            <w:r w:rsidRPr="00AE3C8E">
              <w:rPr>
                <w:rFonts w:ascii="Times New Roman" w:eastAsia="Times New Roman" w:hAnsi="Times New Roman" w:cs="Times New Roman"/>
                <w:sz w:val="20"/>
                <w:szCs w:val="20"/>
                <w:lang w:val="en-GB"/>
              </w:rPr>
              <w:t>] dB</w:t>
            </w:r>
          </w:p>
        </w:tc>
      </w:tr>
      <w:tr w:rsidR="008E1283" w14:paraId="578E3515"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E94CD" w14:textId="77777777" w:rsidR="008E1283" w:rsidRPr="00AE3C8E" w:rsidRDefault="008E1283" w:rsidP="007D5056">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 coding</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F3EEF"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Times New Roman" w:hAnsi="Times New Roman" w:cs="Times New Roman"/>
                <w:sz w:val="20"/>
                <w:szCs w:val="20"/>
                <w:lang w:val="en-GB"/>
              </w:rPr>
              <w:t>LDPC NR</w:t>
            </w:r>
          </w:p>
        </w:tc>
      </w:tr>
      <w:tr w:rsidR="008E1283" w14:paraId="32501242"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9753C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Evaluated MCS indices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76ABE7" w14:textId="0A960B2A"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Index = 20 </w:t>
            </w:r>
            <w:r w:rsidRPr="00ED4B9C">
              <w:rPr>
                <w:rFonts w:ascii="Times New Roman" w:eastAsia="Malgun Gothic" w:hAnsi="Times New Roman" w:cs="Times New Roman" w:hint="eastAsia"/>
                <w:sz w:val="20"/>
                <w:szCs w:val="20"/>
                <w:lang w:val="en-GB" w:eastAsia="ko-KR"/>
              </w:rPr>
              <w:t xml:space="preserve">in </w:t>
            </w:r>
            <w:r w:rsidRPr="00ED4B9C">
              <w:rPr>
                <w:rFonts w:ascii="Times New Roman" w:eastAsia="Times New Roman" w:hAnsi="Times New Roman" w:cs="Times New Roman"/>
                <w:sz w:val="20"/>
                <w:szCs w:val="20"/>
                <w:lang w:val="en-GB"/>
              </w:rPr>
              <w:t xml:space="preserve">Table 5.1.3.1-2 of 3GPP TS </w:t>
            </w:r>
            <w:r w:rsidR="00840DD4">
              <w:rPr>
                <w:rFonts w:ascii="Times New Roman" w:eastAsia="Times New Roman" w:hAnsi="Times New Roman" w:cs="Times New Roman"/>
                <w:sz w:val="20"/>
                <w:szCs w:val="20"/>
                <w:lang w:val="en-GB"/>
              </w:rPr>
              <w:t>38.214 [3]</w:t>
            </w:r>
          </w:p>
          <w:p w14:paraId="78AD7AE1"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w:t>
            </w:r>
            <w:r w:rsidRPr="000D0795">
              <w:rPr>
                <w:rFonts w:ascii="Times New Roman" w:eastAsia="Malgun Gothic" w:hAnsi="Times New Roman" w:cs="Times New Roman" w:hint="eastAsia"/>
                <w:i/>
                <w:iCs/>
                <w:sz w:val="20"/>
                <w:szCs w:val="20"/>
                <w:lang w:val="en-GB" w:eastAsia="ko-KR"/>
              </w:rPr>
              <w:t>M</w:t>
            </w:r>
            <w:r w:rsidRPr="00AE3C8E">
              <w:rPr>
                <w:rFonts w:ascii="Times New Roman" w:eastAsia="Malgun Gothic" w:hAnsi="Times New Roman" w:cs="Times New Roman" w:hint="eastAsia"/>
                <w:sz w:val="20"/>
                <w:szCs w:val="20"/>
                <w:lang w:val="en-GB" w:eastAsia="ko-KR"/>
              </w:rPr>
              <w:t xml:space="preserve"> =256</w:t>
            </w:r>
            <w:r>
              <w:rPr>
                <w:rFonts w:ascii="Times New Roman" w:eastAsia="Malgun Gothic" w:hAnsi="Times New Roman" w:cs="Times New Roman" w:hint="eastAsia"/>
                <w:sz w:val="20"/>
                <w:szCs w:val="20"/>
                <w:lang w:val="en-GB" w:eastAsia="ko-KR"/>
              </w:rPr>
              <w:t xml:space="preserve"> points</w:t>
            </w:r>
            <w:r w:rsidRPr="00AE3C8E">
              <w:rPr>
                <w:rFonts w:ascii="Times New Roman" w:eastAsia="Malgun Gothic" w:hAnsi="Times New Roman" w:cs="Times New Roman" w:hint="eastAsia"/>
                <w:sz w:val="20"/>
                <w:szCs w:val="20"/>
                <w:lang w:val="en-GB" w:eastAsia="ko-KR"/>
              </w:rPr>
              <w:t xml:space="preserve">, coding rate = </w:t>
            </w:r>
            <w:r>
              <w:rPr>
                <w:rFonts w:ascii="Times New Roman" w:eastAsia="Malgun Gothic" w:hAnsi="Times New Roman" w:cs="Times New Roman" w:hint="eastAsia"/>
                <w:sz w:val="20"/>
                <w:szCs w:val="20"/>
                <w:lang w:val="en-GB" w:eastAsia="ko-KR"/>
              </w:rPr>
              <w:t>682.5/1024</w:t>
            </w:r>
            <w:r w:rsidRPr="00AE3C8E">
              <w:rPr>
                <w:rFonts w:ascii="Times New Roman" w:eastAsia="Malgun Gothic" w:hAnsi="Times New Roman" w:cs="Times New Roman" w:hint="eastAsia"/>
                <w:sz w:val="20"/>
                <w:szCs w:val="20"/>
                <w:lang w:val="en-GB" w:eastAsia="ko-KR"/>
              </w:rPr>
              <w:t>, SE = 5.332)</w:t>
            </w:r>
          </w:p>
        </w:tc>
      </w:tr>
      <w:tr w:rsidR="008E1283" w14:paraId="21C84F99"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D94604"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Cyclic prefix (CP)</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5FF1B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Normal CP</w:t>
            </w:r>
          </w:p>
        </w:tc>
      </w:tr>
      <w:tr w:rsidR="008E1283" w14:paraId="42B8A7BD"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A265D1"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Carrier frequency</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28D679"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3.5 GHz</w:t>
            </w:r>
          </w:p>
        </w:tc>
      </w:tr>
      <w:tr w:rsidR="008E1283" w14:paraId="0D3CBBB9"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07D7F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Subcarrier spacing (SCS)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F45A65"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30</w:t>
            </w:r>
            <w:r>
              <w:rPr>
                <w:rFonts w:ascii="Times New Roman" w:eastAsia="Malgun Gothic" w:hAnsi="Times New Roman" w:cs="Times New Roman" w:hint="eastAsia"/>
                <w:sz w:val="20"/>
                <w:szCs w:val="20"/>
                <w:lang w:val="en-GB" w:eastAsia="ko-KR"/>
              </w:rPr>
              <w:t xml:space="preserve"> </w:t>
            </w:r>
            <w:r w:rsidRPr="00AE3C8E">
              <w:rPr>
                <w:rFonts w:ascii="Times New Roman" w:eastAsia="Malgun Gothic" w:hAnsi="Times New Roman" w:cs="Times New Roman" w:hint="eastAsia"/>
                <w:sz w:val="20"/>
                <w:szCs w:val="20"/>
                <w:lang w:val="en-GB" w:eastAsia="ko-KR"/>
              </w:rPr>
              <w:t>kHz</w:t>
            </w:r>
          </w:p>
        </w:tc>
      </w:tr>
      <w:tr w:rsidR="008E1283" w14:paraId="7F460804"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A5250"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Bandwidth</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34CA6A"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10</w:t>
            </w:r>
            <w:r>
              <w:rPr>
                <w:rFonts w:ascii="Times New Roman" w:eastAsia="Malgun Gothic" w:hAnsi="Times New Roman" w:cs="Times New Roman" w:hint="eastAsia"/>
                <w:sz w:val="20"/>
                <w:szCs w:val="20"/>
                <w:lang w:val="en-GB" w:eastAsia="ko-KR"/>
              </w:rPr>
              <w:t xml:space="preserve"> </w:t>
            </w:r>
            <w:r w:rsidRPr="00AE3C8E">
              <w:rPr>
                <w:rFonts w:ascii="Times New Roman" w:eastAsia="Malgun Gothic" w:hAnsi="Times New Roman" w:cs="Times New Roman" w:hint="eastAsia"/>
                <w:sz w:val="20"/>
                <w:szCs w:val="20"/>
                <w:lang w:val="en-GB" w:eastAsia="ko-KR"/>
              </w:rPr>
              <w:t>MHz</w:t>
            </w:r>
          </w:p>
        </w:tc>
      </w:tr>
      <w:tr w:rsidR="008E1283" w14:paraId="72C6FEE9"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AE748B"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sz w:val="20"/>
                <w:szCs w:val="20"/>
                <w:lang w:val="en-GB" w:eastAsia="ko-KR"/>
              </w:rPr>
              <w:t>Guard</w:t>
            </w:r>
            <w:r w:rsidRPr="00AE3C8E">
              <w:rPr>
                <w:rFonts w:ascii="Times New Roman" w:eastAsia="Malgun Gothic" w:hAnsi="Times New Roman" w:cs="Times New Roman" w:hint="eastAsia"/>
                <w:sz w:val="20"/>
                <w:szCs w:val="20"/>
                <w:lang w:val="en-GB" w:eastAsia="ko-KR"/>
              </w:rPr>
              <w:t xml:space="preserve"> interval</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B9D257"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[112, 112] </w:t>
            </w:r>
          </w:p>
        </w:tc>
      </w:tr>
      <w:tr w:rsidR="008E1283" w14:paraId="7C6C80C7"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2E3065"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OFDM symbols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03875B"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5</w:t>
            </w:r>
          </w:p>
        </w:tc>
      </w:tr>
      <w:tr w:rsidR="008E1283" w14:paraId="1FBAAFB4"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954083"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PRBs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D8C2ED"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24</w:t>
            </w:r>
          </w:p>
        </w:tc>
      </w:tr>
      <w:tr w:rsidR="008E1283" w14:paraId="3D42B667"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F3494E"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FFT</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502907"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512</w:t>
            </w:r>
          </w:p>
        </w:tc>
      </w:tr>
      <w:tr w:rsidR="008E1283" w14:paraId="11053864" w14:textId="77777777" w:rsidTr="007D5056">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5C647C"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Other system setup</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87C56F"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FD interleaving, scrambling, </w:t>
            </w:r>
          </w:p>
          <w:p w14:paraId="55AE0BBD" w14:textId="77777777" w:rsidR="008E1283" w:rsidRPr="00AE3C8E" w:rsidRDefault="008E1283" w:rsidP="007D5056">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CP-OFDM</w:t>
            </w:r>
            <w:r>
              <w:rPr>
                <w:rFonts w:ascii="Times New Roman" w:eastAsia="Malgun Gothic" w:hAnsi="Times New Roman" w:cs="Times New Roman" w:hint="eastAsia"/>
                <w:sz w:val="20"/>
                <w:szCs w:val="20"/>
                <w:lang w:val="en-GB" w:eastAsia="ko-KR"/>
              </w:rPr>
              <w:t xml:space="preserve"> or</w:t>
            </w:r>
            <w:r w:rsidRPr="00AE3C8E">
              <w:rPr>
                <w:rFonts w:ascii="Times New Roman" w:eastAsia="Malgun Gothic" w:hAnsi="Times New Roman" w:cs="Times New Roman" w:hint="eastAsia"/>
                <w:sz w:val="20"/>
                <w:szCs w:val="20"/>
                <w:lang w:val="en-GB" w:eastAsia="ko-KR"/>
              </w:rPr>
              <w:t xml:space="preserve"> DFT-s-OFDM</w:t>
            </w:r>
          </w:p>
        </w:tc>
      </w:tr>
    </w:tbl>
    <w:p w14:paraId="105108EE" w14:textId="77777777" w:rsidR="008E1283" w:rsidRPr="00784341" w:rsidRDefault="008E1283" w:rsidP="008E1283">
      <w:pPr>
        <w:spacing w:line="257" w:lineRule="auto"/>
        <w:jc w:val="both"/>
        <w:rPr>
          <w:rFonts w:ascii="Times New Roman" w:eastAsia="Malgun Gothic" w:hAnsi="Times New Roman" w:cs="Times New Roman"/>
          <w:sz w:val="22"/>
          <w:lang w:val="en-GB" w:eastAsia="ko-KR"/>
        </w:rPr>
      </w:pPr>
    </w:p>
    <w:p w14:paraId="0FD05992" w14:textId="77777777" w:rsidR="008E1283" w:rsidRPr="00DD4488" w:rsidRDefault="008E1283" w:rsidP="008E1283">
      <w:pPr>
        <w:spacing w:line="257" w:lineRule="auto"/>
        <w:jc w:val="both"/>
        <w:rPr>
          <w:rFonts w:ascii="Times New Roman" w:eastAsia="Malgun Gothic" w:hAnsi="Times New Roman" w:cs="Times New Roman"/>
          <w:sz w:val="22"/>
          <w:lang w:val="x-none" w:eastAsia="ko-KR"/>
        </w:rPr>
      </w:pPr>
    </w:p>
    <w:p w14:paraId="4708F7FA" w14:textId="77777777" w:rsidR="008E1283" w:rsidRDefault="008E1283" w:rsidP="008E1283">
      <w:pPr>
        <w:spacing w:line="257" w:lineRule="auto"/>
        <w:jc w:val="center"/>
        <w:rPr>
          <w:rFonts w:eastAsia="Malgun Gothic"/>
          <w:noProof/>
          <w:lang w:eastAsia="ko-KR"/>
        </w:rPr>
      </w:pPr>
      <w:r w:rsidRPr="00001B6A">
        <w:rPr>
          <w:noProof/>
        </w:rPr>
        <w:lastRenderedPageBreak/>
        <w:drawing>
          <wp:inline distT="0" distB="0" distL="0" distR="0" wp14:anchorId="1A2C2373" wp14:editId="551DA319">
            <wp:extent cx="3020835" cy="2535382"/>
            <wp:effectExtent l="0" t="0" r="8255" b="0"/>
            <wp:docPr id="1295727688"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27688" name="Picture 1" descr="A graph with numbers and lines&#10;&#10;AI-generated content may be incorrect."/>
                    <pic:cNvPicPr/>
                  </pic:nvPicPr>
                  <pic:blipFill>
                    <a:blip r:embed="rId16"/>
                    <a:stretch>
                      <a:fillRect/>
                    </a:stretch>
                  </pic:blipFill>
                  <pic:spPr>
                    <a:xfrm>
                      <a:off x="0" y="0"/>
                      <a:ext cx="3047868" cy="2558071"/>
                    </a:xfrm>
                    <a:prstGeom prst="rect">
                      <a:avLst/>
                    </a:prstGeom>
                  </pic:spPr>
                </pic:pic>
              </a:graphicData>
            </a:graphic>
          </wp:inline>
        </w:drawing>
      </w:r>
      <w:r w:rsidRPr="00001B6A">
        <w:rPr>
          <w:noProof/>
        </w:rPr>
        <w:drawing>
          <wp:inline distT="0" distB="0" distL="0" distR="0" wp14:anchorId="2A10ADB2" wp14:editId="5CE44AAC">
            <wp:extent cx="3031553" cy="2505693"/>
            <wp:effectExtent l="0" t="0" r="0" b="9525"/>
            <wp:docPr id="2020366922"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366922" name="Picture 1" descr="A graph of a graph with numbers and lines&#10;&#10;AI-generated content may be incorrect."/>
                    <pic:cNvPicPr/>
                  </pic:nvPicPr>
                  <pic:blipFill>
                    <a:blip r:embed="rId17"/>
                    <a:stretch>
                      <a:fillRect/>
                    </a:stretch>
                  </pic:blipFill>
                  <pic:spPr>
                    <a:xfrm>
                      <a:off x="0" y="0"/>
                      <a:ext cx="3049117" cy="2520211"/>
                    </a:xfrm>
                    <a:prstGeom prst="rect">
                      <a:avLst/>
                    </a:prstGeom>
                  </pic:spPr>
                </pic:pic>
              </a:graphicData>
            </a:graphic>
          </wp:inline>
        </w:drawing>
      </w:r>
    </w:p>
    <w:p w14:paraId="3E1E05AA" w14:textId="47E0CC50" w:rsidR="008E1283" w:rsidRPr="00071337" w:rsidRDefault="008E1283" w:rsidP="008E1283">
      <w:pPr>
        <w:spacing w:line="257" w:lineRule="auto"/>
        <w:jc w:val="center"/>
        <w:rPr>
          <w:rFonts w:ascii="Times New Roman" w:eastAsia="Malgun Gothic" w:hAnsi="Times New Roman" w:cs="Times New Roman"/>
          <w:sz w:val="22"/>
          <w:lang w:eastAsia="ko-KR"/>
        </w:rPr>
      </w:pPr>
      <w:r w:rsidRPr="002A19A9">
        <w:rPr>
          <w:rFonts w:ascii="Times New Roman" w:eastAsia="Malgun Gothic" w:hAnsi="Times New Roman" w:cs="Times New Roman" w:hint="eastAsia"/>
          <w:b/>
          <w:bCs/>
          <w:sz w:val="22"/>
          <w:lang w:eastAsia="ko-KR"/>
        </w:rPr>
        <w:t xml:space="preserve">Figure </w:t>
      </w:r>
      <w:r w:rsidR="421A4D5C" w:rsidRPr="0D65D33C">
        <w:rPr>
          <w:rFonts w:ascii="Times New Roman" w:eastAsia="Malgun Gothic" w:hAnsi="Times New Roman" w:cs="Times New Roman"/>
          <w:b/>
          <w:bCs/>
          <w:sz w:val="22"/>
          <w:lang w:eastAsia="ko-KR"/>
        </w:rPr>
        <w:t>3.1</w:t>
      </w:r>
      <w:r w:rsidR="002A19A9" w:rsidRPr="002A19A9">
        <w:rPr>
          <w:rFonts w:ascii="Times New Roman" w:eastAsia="Malgun Gothic" w:hAnsi="Times New Roman" w:cs="Times New Roman" w:hint="eastAsia"/>
          <w:b/>
          <w:bCs/>
          <w:sz w:val="22"/>
          <w:lang w:eastAsia="ko-KR"/>
        </w:rPr>
        <w:t>-</w:t>
      </w:r>
      <w:r w:rsidRPr="002A19A9">
        <w:rPr>
          <w:rFonts w:ascii="Times New Roman" w:eastAsia="Malgun Gothic" w:hAnsi="Times New Roman" w:cs="Times New Roman" w:hint="eastAsia"/>
          <w:b/>
          <w:bCs/>
          <w:sz w:val="22"/>
          <w:lang w:eastAsia="ko-KR"/>
        </w:rPr>
        <w:t>2</w:t>
      </w:r>
      <w:r w:rsidR="002A19A9" w:rsidRPr="002A19A9">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CCDF of PAPR for </w:t>
      </w:r>
      <w:r w:rsidRPr="00A648DD">
        <w:rPr>
          <w:rFonts w:ascii="Times New Roman" w:eastAsia="Malgun Gothic" w:hAnsi="Times New Roman" w:cs="Times New Roman" w:hint="eastAsia"/>
          <w:i/>
          <w:iCs/>
          <w:sz w:val="22"/>
          <w:lang w:eastAsia="ko-KR"/>
        </w:rPr>
        <w:t>M</w:t>
      </w:r>
      <w:r>
        <w:rPr>
          <w:rFonts w:ascii="Times New Roman" w:eastAsia="Malgun Gothic" w:hAnsi="Times New Roman" w:cs="Times New Roman" w:hint="eastAsia"/>
          <w:sz w:val="22"/>
          <w:lang w:eastAsia="ko-KR"/>
        </w:rPr>
        <w:t>=256 in CP-OFDM systems (left) and DFT-s-OFDM systems (right).</w:t>
      </w:r>
    </w:p>
    <w:p w14:paraId="20CC2E6A" w14:textId="77777777" w:rsidR="008E1283" w:rsidRDefault="008E1283" w:rsidP="008E1283">
      <w:pPr>
        <w:spacing w:line="257" w:lineRule="auto"/>
        <w:jc w:val="both"/>
        <w:rPr>
          <w:rFonts w:ascii="Times New Roman" w:eastAsia="Malgun Gothic" w:hAnsi="Times New Roman" w:cs="Times New Roman"/>
          <w:sz w:val="22"/>
          <w:lang w:eastAsia="ko-KR"/>
        </w:rPr>
      </w:pPr>
    </w:p>
    <w:p w14:paraId="541D6250" w14:textId="502E8E71" w:rsidR="008E1283" w:rsidRPr="00166985"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 xml:space="preserve">Observation </w:t>
      </w:r>
      <w:r w:rsidR="22E969A2" w:rsidRPr="309AF5A6">
        <w:rPr>
          <w:rFonts w:ascii="Times New Roman" w:eastAsia="Malgun Gothic" w:hAnsi="Times New Roman" w:cs="Times New Roman"/>
          <w:b/>
          <w:bCs/>
          <w:sz w:val="22"/>
          <w:u w:val="single"/>
          <w:lang w:eastAsia="ko-KR"/>
        </w:rPr>
        <w:t>4</w:t>
      </w:r>
      <w:r w:rsidRPr="309AF5A6">
        <w:rPr>
          <w:rFonts w:ascii="Times New Roman" w:eastAsia="Malgun Gothic" w:hAnsi="Times New Roman" w:cs="Times New Roman"/>
          <w:b/>
          <w:bCs/>
          <w:sz w:val="22"/>
          <w:u w:val="single"/>
          <w:lang w:eastAsia="ko-KR"/>
        </w:rPr>
        <w:t>:</w:t>
      </w:r>
      <w:r w:rsidRPr="309AF5A6">
        <w:rPr>
          <w:rFonts w:ascii="Times New Roman" w:eastAsia="Malgun Gothic" w:hAnsi="Times New Roman" w:cs="Times New Roman"/>
          <w:b/>
          <w:bCs/>
          <w:sz w:val="22"/>
          <w:lang w:eastAsia="ko-KR"/>
        </w:rPr>
        <w:t xml:space="preserve"> In CP-OFDM systems, NUC and NP-NUC do not increase PAPR. In DFT-s-OFDM, NUC and NP-NUC increase PAPR. The PAPR increment </w:t>
      </w:r>
      <w:r w:rsidR="0FA2E04F" w:rsidRPr="309AF5A6">
        <w:rPr>
          <w:rFonts w:ascii="Times New Roman" w:eastAsia="Malgun Gothic" w:hAnsi="Times New Roman" w:cs="Times New Roman"/>
          <w:b/>
          <w:bCs/>
          <w:sz w:val="22"/>
          <w:lang w:eastAsia="ko-KR"/>
        </w:rPr>
        <w:t xml:space="preserve">caused </w:t>
      </w:r>
      <w:r w:rsidRPr="309AF5A6">
        <w:rPr>
          <w:rFonts w:ascii="Times New Roman" w:eastAsia="Malgun Gothic" w:hAnsi="Times New Roman" w:cs="Times New Roman"/>
          <w:b/>
          <w:bCs/>
          <w:sz w:val="22"/>
          <w:lang w:eastAsia="ko-KR"/>
        </w:rPr>
        <w:t xml:space="preserve">by NP-NUC is much smaller than that </w:t>
      </w:r>
      <w:r w:rsidR="3C0D73D7" w:rsidRPr="309AF5A6">
        <w:rPr>
          <w:rFonts w:ascii="Times New Roman" w:eastAsia="Malgun Gothic" w:hAnsi="Times New Roman" w:cs="Times New Roman"/>
          <w:b/>
          <w:bCs/>
          <w:sz w:val="22"/>
          <w:lang w:eastAsia="ko-KR"/>
        </w:rPr>
        <w:t xml:space="preserve">caused </w:t>
      </w:r>
      <w:r w:rsidRPr="309AF5A6">
        <w:rPr>
          <w:rFonts w:ascii="Times New Roman" w:eastAsia="Malgun Gothic" w:hAnsi="Times New Roman" w:cs="Times New Roman"/>
          <w:b/>
          <w:bCs/>
          <w:sz w:val="22"/>
          <w:lang w:eastAsia="ko-KR"/>
        </w:rPr>
        <w:t>by NUC.</w:t>
      </w:r>
    </w:p>
    <w:p w14:paraId="06516DAF" w14:textId="77777777" w:rsidR="008E1283" w:rsidRDefault="008E1283" w:rsidP="008E1283">
      <w:pPr>
        <w:spacing w:line="257" w:lineRule="auto"/>
        <w:jc w:val="both"/>
        <w:rPr>
          <w:rFonts w:ascii="Times New Roman" w:eastAsia="Malgun Gothic" w:hAnsi="Times New Roman" w:cs="Times New Roman"/>
          <w:b/>
          <w:bCs/>
          <w:sz w:val="22"/>
          <w:lang w:eastAsia="ko-KR"/>
        </w:rPr>
      </w:pPr>
    </w:p>
    <w:p w14:paraId="7CE98526" w14:textId="77B5B2DB" w:rsidR="008E1283" w:rsidRPr="00D024EE"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sz w:val="22"/>
          <w:lang w:eastAsia="ko-KR"/>
        </w:rPr>
        <w:t>The NUC and NP-NUC both require the same level of complexity at the transmitter. Compared to uniform QAM constellations, they introduce two additional requirements. First, the transmitter must store NUCs</w:t>
      </w:r>
      <w:r w:rsidR="619FA06D" w:rsidRPr="309AF5A6">
        <w:rPr>
          <w:rFonts w:ascii="Times New Roman" w:eastAsia="Malgun Gothic" w:hAnsi="Times New Roman" w:cs="Times New Roman"/>
          <w:sz w:val="22"/>
          <w:lang w:eastAsia="ko-KR"/>
        </w:rPr>
        <w:t>/NP-NUCs</w:t>
      </w:r>
      <w:r w:rsidRPr="309AF5A6">
        <w:rPr>
          <w:rFonts w:ascii="Times New Roman" w:eastAsia="Malgun Gothic" w:hAnsi="Times New Roman" w:cs="Times New Roman"/>
          <w:sz w:val="22"/>
          <w:lang w:eastAsia="ko-KR"/>
        </w:rPr>
        <w:t xml:space="preserve"> for each MCS index. Second, a specialized module is needed </w:t>
      </w:r>
      <w:r w:rsidR="279EB96C" w:rsidRPr="309AF5A6">
        <w:rPr>
          <w:rFonts w:ascii="Times New Roman" w:eastAsia="Malgun Gothic" w:hAnsi="Times New Roman" w:cs="Times New Roman"/>
          <w:sz w:val="22"/>
          <w:lang w:eastAsia="ko-KR"/>
        </w:rPr>
        <w:t xml:space="preserve">for mapping bits to the symbols </w:t>
      </w:r>
      <w:r w:rsidRPr="309AF5A6">
        <w:rPr>
          <w:rFonts w:ascii="Times New Roman" w:eastAsia="Malgun Gothic" w:hAnsi="Times New Roman" w:cs="Times New Roman"/>
          <w:sz w:val="22"/>
          <w:lang w:eastAsia="ko-KR"/>
        </w:rPr>
        <w:t>on the irregularly spaced NUC</w:t>
      </w:r>
      <w:r w:rsidR="757C7C6A"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 xml:space="preserve">NP-NUC. Receiver complexity, however, differs between the NUC framework and the NP-NUC framework. Under the NUC framework, the receiver must store the same NUC for each MCS index as the transmitter and include a module to perform symbol-to-bit mapping or LLR calculations based on the irregular spacing of the NUCs. In contrast, the NP-NUC framework does not require any </w:t>
      </w:r>
      <w:r w:rsidR="70B5DA56" w:rsidRPr="309AF5A6">
        <w:rPr>
          <w:rFonts w:ascii="Times New Roman" w:eastAsia="Malgun Gothic" w:hAnsi="Times New Roman" w:cs="Times New Roman"/>
          <w:sz w:val="22"/>
          <w:lang w:eastAsia="ko-KR"/>
        </w:rPr>
        <w:t xml:space="preserve">changes in the </w:t>
      </w:r>
      <w:r w:rsidRPr="309AF5A6">
        <w:rPr>
          <w:rFonts w:ascii="Times New Roman" w:eastAsia="Malgun Gothic" w:hAnsi="Times New Roman" w:cs="Times New Roman"/>
          <w:sz w:val="22"/>
          <w:lang w:eastAsia="ko-KR"/>
        </w:rPr>
        <w:t>receiver, since demapping is performed using conventional uniform QAM constellations.</w:t>
      </w:r>
      <w:r w:rsidRPr="309AF5A6">
        <w:rPr>
          <w:rFonts w:ascii="Times New Roman" w:eastAsia="Malgun Gothic" w:hAnsi="Times New Roman" w:cs="Times New Roman"/>
          <w:b/>
          <w:bCs/>
          <w:sz w:val="22"/>
          <w:lang w:eastAsia="ko-KR"/>
        </w:rPr>
        <w:t xml:space="preserve"> </w:t>
      </w:r>
      <w:r w:rsidRPr="309AF5A6">
        <w:rPr>
          <w:rFonts w:ascii="Times New Roman" w:eastAsia="Malgun Gothic" w:hAnsi="Times New Roman" w:cs="Times New Roman"/>
          <w:sz w:val="22"/>
          <w:lang w:eastAsia="ko-KR"/>
        </w:rPr>
        <w:t>There is a trade-off between performance and receiver complexity. With sufficient computational capacity, the receiver can use NUCs for demapping and achieve additional performance gains under the NUC framework. However, when computational resources are limited, the receiver can rely on conventional QAM demapping with mode</w:t>
      </w:r>
      <w:r w:rsidR="5D9EB3FB" w:rsidRPr="309AF5A6">
        <w:rPr>
          <w:rFonts w:ascii="Times New Roman" w:eastAsia="Malgun Gothic" w:hAnsi="Times New Roman" w:cs="Times New Roman"/>
          <w:sz w:val="22"/>
          <w:lang w:eastAsia="ko-KR"/>
        </w:rPr>
        <w:t>rate</w:t>
      </w:r>
      <w:r w:rsidRPr="309AF5A6">
        <w:rPr>
          <w:rFonts w:ascii="Times New Roman" w:eastAsia="Malgun Gothic" w:hAnsi="Times New Roman" w:cs="Times New Roman"/>
          <w:sz w:val="22"/>
          <w:lang w:eastAsia="ko-KR"/>
        </w:rPr>
        <w:t xml:space="preserve"> performance improvement under the NP-NUC framework.</w:t>
      </w:r>
    </w:p>
    <w:p w14:paraId="25A5F3F3" w14:textId="77777777" w:rsidR="008E1283" w:rsidRDefault="008E1283" w:rsidP="008E1283">
      <w:pPr>
        <w:spacing w:line="257" w:lineRule="auto"/>
        <w:jc w:val="both"/>
        <w:rPr>
          <w:rFonts w:ascii="Times New Roman" w:eastAsia="Malgun Gothic" w:hAnsi="Times New Roman" w:cs="Times New Roman"/>
          <w:sz w:val="22"/>
          <w:lang w:eastAsia="ko-KR"/>
        </w:rPr>
      </w:pPr>
    </w:p>
    <w:p w14:paraId="6A8C6F8A" w14:textId="3CD33C91" w:rsidR="008E1283"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Both the NUC and NP-NUC frameworks require standardization</w:t>
      </w:r>
      <w:r w:rsidR="30369067" w:rsidRPr="309AF5A6">
        <w:rPr>
          <w:rFonts w:ascii="Times New Roman" w:eastAsia="Malgun Gothic" w:hAnsi="Times New Roman" w:cs="Times New Roman"/>
          <w:sz w:val="22"/>
          <w:lang w:eastAsia="ko-KR"/>
        </w:rPr>
        <w:t xml:space="preserve"> efforts</w:t>
      </w:r>
      <w:r w:rsidRPr="309AF5A6">
        <w:rPr>
          <w:rFonts w:ascii="Times New Roman" w:eastAsia="Malgun Gothic" w:hAnsi="Times New Roman" w:cs="Times New Roman"/>
          <w:sz w:val="22"/>
          <w:lang w:eastAsia="ko-KR"/>
        </w:rPr>
        <w:t xml:space="preserve">. In </w:t>
      </w:r>
      <w:r w:rsidR="07673DEA" w:rsidRPr="309AF5A6">
        <w:rPr>
          <w:rFonts w:ascii="Times New Roman" w:eastAsia="Malgun Gothic" w:hAnsi="Times New Roman" w:cs="Times New Roman"/>
          <w:sz w:val="22"/>
          <w:lang w:eastAsia="ko-KR"/>
        </w:rPr>
        <w:t xml:space="preserve">wireless </w:t>
      </w:r>
      <w:r w:rsidRPr="309AF5A6">
        <w:rPr>
          <w:rFonts w:ascii="Times New Roman" w:eastAsia="Malgun Gothic" w:hAnsi="Times New Roman" w:cs="Times New Roman"/>
          <w:sz w:val="22"/>
          <w:lang w:eastAsia="ko-KR"/>
        </w:rPr>
        <w:t>system</w:t>
      </w:r>
      <w:r w:rsidR="10CC8B17" w:rsidRPr="309AF5A6">
        <w:rPr>
          <w:rFonts w:ascii="Times New Roman" w:eastAsia="Malgun Gothic" w:hAnsi="Times New Roman" w:cs="Times New Roman"/>
          <w:sz w:val="22"/>
          <w:lang w:eastAsia="ko-KR"/>
        </w:rPr>
        <w:t>s</w:t>
      </w:r>
      <w:r w:rsidRPr="309AF5A6">
        <w:rPr>
          <w:rFonts w:ascii="Times New Roman" w:eastAsia="Malgun Gothic" w:hAnsi="Times New Roman" w:cs="Times New Roman"/>
          <w:sz w:val="22"/>
          <w:lang w:eastAsia="ko-KR"/>
        </w:rPr>
        <w:t xml:space="preserve"> using NUCs, the transmitter must also know which specific NUC shape to use, corresponding to a target SNR, in addition to the modulation order, coding rate, and spectral efficiency. This requires an extension of </w:t>
      </w:r>
      <w:proofErr w:type="gramStart"/>
      <w:r w:rsidRPr="309AF5A6">
        <w:rPr>
          <w:rFonts w:ascii="Times New Roman" w:eastAsia="Malgun Gothic" w:hAnsi="Times New Roman" w:cs="Times New Roman"/>
          <w:sz w:val="22"/>
          <w:lang w:eastAsia="ko-KR"/>
        </w:rPr>
        <w:t xml:space="preserve">the  </w:t>
      </w:r>
      <w:r w:rsidR="34DC9BDD" w:rsidRPr="22D59AB4">
        <w:rPr>
          <w:rFonts w:ascii="Times New Roman" w:eastAsia="Malgun Gothic" w:hAnsi="Times New Roman" w:cs="Times New Roman"/>
          <w:sz w:val="22"/>
          <w:lang w:eastAsia="ko-KR"/>
        </w:rPr>
        <w:t>uniform</w:t>
      </w:r>
      <w:proofErr w:type="gramEnd"/>
      <w:r w:rsidR="34DC9BDD" w:rsidRPr="22D59AB4">
        <w:rPr>
          <w:rFonts w:ascii="Times New Roman" w:eastAsia="Malgun Gothic" w:hAnsi="Times New Roman" w:cs="Times New Roman"/>
          <w:sz w:val="22"/>
          <w:lang w:eastAsia="ko-KR"/>
        </w:rPr>
        <w:t xml:space="preserve"> QAM</w:t>
      </w:r>
      <w:r w:rsidRPr="22D59AB4">
        <w:rPr>
          <w:rFonts w:ascii="Times New Roman" w:eastAsia="Malgun Gothic" w:hAnsi="Times New Roman" w:cs="Times New Roman"/>
          <w:sz w:val="22"/>
          <w:lang w:eastAsia="ko-KR"/>
        </w:rPr>
        <w:t xml:space="preserve"> </w:t>
      </w:r>
      <w:r w:rsidRPr="309AF5A6">
        <w:rPr>
          <w:rFonts w:ascii="Times New Roman" w:eastAsia="Malgun Gothic" w:hAnsi="Times New Roman" w:cs="Times New Roman"/>
          <w:sz w:val="22"/>
          <w:lang w:eastAsia="ko-KR"/>
        </w:rPr>
        <w:t xml:space="preserve">MCS table to include an additional column. Each entry in this column should contain the NUC associated with the respective MCS index. With this extended table, the transmitter can select the appropriate NUC along with the modulation order and coding rate based on the channel quality. Also, </w:t>
      </w:r>
      <w:bookmarkStart w:id="3" w:name="_Hlk213072137"/>
      <w:r w:rsidRPr="309AF5A6">
        <w:rPr>
          <w:rFonts w:ascii="Times New Roman" w:eastAsia="Malgun Gothic" w:hAnsi="Times New Roman" w:cs="Times New Roman"/>
          <w:sz w:val="22"/>
          <w:lang w:eastAsia="ko-KR"/>
        </w:rPr>
        <w:t xml:space="preserve">the combinations of modulation order and coding rate corresponding to each MCS index in </w:t>
      </w:r>
      <w:proofErr w:type="gramStart"/>
      <w:r w:rsidRPr="309AF5A6">
        <w:rPr>
          <w:rFonts w:ascii="Times New Roman" w:eastAsia="Malgun Gothic" w:hAnsi="Times New Roman" w:cs="Times New Roman"/>
          <w:sz w:val="22"/>
          <w:lang w:eastAsia="ko-KR"/>
        </w:rPr>
        <w:t xml:space="preserve">the  </w:t>
      </w:r>
      <w:r w:rsidR="573AA7D0" w:rsidRPr="22D59AB4">
        <w:rPr>
          <w:rFonts w:ascii="Times New Roman" w:eastAsia="Malgun Gothic" w:hAnsi="Times New Roman" w:cs="Times New Roman"/>
          <w:sz w:val="22"/>
          <w:lang w:eastAsia="ko-KR"/>
        </w:rPr>
        <w:t>uniform</w:t>
      </w:r>
      <w:proofErr w:type="gramEnd"/>
      <w:r w:rsidR="573AA7D0" w:rsidRPr="22D59AB4">
        <w:rPr>
          <w:rFonts w:ascii="Times New Roman" w:eastAsia="Malgun Gothic" w:hAnsi="Times New Roman" w:cs="Times New Roman"/>
          <w:sz w:val="22"/>
          <w:lang w:eastAsia="ko-KR"/>
        </w:rPr>
        <w:t xml:space="preserve"> QAM</w:t>
      </w:r>
      <w:r w:rsidRPr="22D59AB4">
        <w:rPr>
          <w:rFonts w:ascii="Times New Roman" w:eastAsia="Malgun Gothic" w:hAnsi="Times New Roman" w:cs="Times New Roman"/>
          <w:sz w:val="22"/>
          <w:lang w:eastAsia="ko-KR"/>
        </w:rPr>
        <w:t xml:space="preserve"> </w:t>
      </w:r>
      <w:r w:rsidRPr="309AF5A6">
        <w:rPr>
          <w:rFonts w:ascii="Times New Roman" w:eastAsia="Malgun Gothic" w:hAnsi="Times New Roman" w:cs="Times New Roman"/>
          <w:sz w:val="22"/>
          <w:lang w:eastAsia="ko-KR"/>
        </w:rPr>
        <w:t xml:space="preserve">MCS tables might need to be modified </w:t>
      </w:r>
      <w:bookmarkEnd w:id="3"/>
      <w:r w:rsidRPr="309AF5A6">
        <w:rPr>
          <w:rFonts w:ascii="Times New Roman" w:eastAsia="Malgun Gothic" w:hAnsi="Times New Roman" w:cs="Times New Roman"/>
          <w:sz w:val="22"/>
          <w:lang w:eastAsia="ko-KR"/>
        </w:rPr>
        <w:t>to perform best with the corresponding NUCs. The receiver must also use the extended MCS table to correctly demodulate the received signal. In systems using NP-NUC, the transmitter still requires the extended MCS table to select the modulation order, coding rate, spectral efficiency, and NUC based on channel quality. However, the receiver does not need to have the extended MCS table, as it continues to perform demapping using conventional uniform QAM constellations.</w:t>
      </w:r>
    </w:p>
    <w:p w14:paraId="289FFF2A" w14:textId="77777777" w:rsidR="008E1283" w:rsidRDefault="008E1283" w:rsidP="008E1283">
      <w:pPr>
        <w:spacing w:line="257" w:lineRule="auto"/>
        <w:jc w:val="both"/>
        <w:rPr>
          <w:rFonts w:ascii="Times New Roman" w:eastAsia="Malgun Gothic" w:hAnsi="Times New Roman" w:cs="Times New Roman"/>
          <w:sz w:val="22"/>
          <w:lang w:eastAsia="ko-KR"/>
        </w:rPr>
      </w:pPr>
    </w:p>
    <w:p w14:paraId="1D0CB5AB" w14:textId="12921673" w:rsidR="008E1283" w:rsidRPr="00ED78EA"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lastRenderedPageBreak/>
        <w:t xml:space="preserve">Observation </w:t>
      </w:r>
      <w:r w:rsidR="22E969A2" w:rsidRPr="309AF5A6">
        <w:rPr>
          <w:rFonts w:ascii="Times New Roman" w:eastAsia="Malgun Gothic" w:hAnsi="Times New Roman" w:cs="Times New Roman"/>
          <w:b/>
          <w:bCs/>
          <w:sz w:val="22"/>
          <w:u w:val="single"/>
          <w:lang w:eastAsia="ko-KR"/>
        </w:rPr>
        <w:t>5</w:t>
      </w:r>
      <w:r w:rsidRPr="309AF5A6">
        <w:rPr>
          <w:rFonts w:ascii="Times New Roman" w:eastAsia="Malgun Gothic" w:hAnsi="Times New Roman" w:cs="Times New Roman"/>
          <w:b/>
          <w:bCs/>
          <w:sz w:val="22"/>
          <w:u w:val="single"/>
          <w:lang w:eastAsia="ko-KR"/>
        </w:rPr>
        <w:t>:</w:t>
      </w:r>
      <w:r w:rsidRPr="309AF5A6">
        <w:rPr>
          <w:rFonts w:ascii="Times New Roman" w:eastAsia="Malgun Gothic" w:hAnsi="Times New Roman" w:cs="Times New Roman"/>
          <w:b/>
          <w:bCs/>
          <w:sz w:val="22"/>
          <w:lang w:eastAsia="ko-KR"/>
        </w:rPr>
        <w:t xml:space="preserve"> </w:t>
      </w:r>
      <w:r w:rsidR="45124D6B" w:rsidRPr="309AF5A6">
        <w:rPr>
          <w:rFonts w:ascii="Times New Roman" w:eastAsia="Malgun Gothic" w:hAnsi="Times New Roman" w:cs="Times New Roman"/>
          <w:b/>
          <w:bCs/>
          <w:sz w:val="22"/>
          <w:lang w:eastAsia="ko-KR"/>
        </w:rPr>
        <w:t>B</w:t>
      </w:r>
      <w:r w:rsidRPr="309AF5A6">
        <w:rPr>
          <w:rFonts w:ascii="Times New Roman" w:eastAsia="Malgun Gothic" w:hAnsi="Times New Roman" w:cs="Times New Roman"/>
          <w:b/>
          <w:bCs/>
          <w:sz w:val="22"/>
          <w:lang w:eastAsia="ko-KR"/>
        </w:rPr>
        <w:t xml:space="preserve">oth NUC and NP-NUC </w:t>
      </w:r>
      <w:r w:rsidR="3672D60C" w:rsidRPr="309AF5A6">
        <w:rPr>
          <w:rFonts w:ascii="Times New Roman" w:eastAsia="Malgun Gothic" w:hAnsi="Times New Roman" w:cs="Times New Roman"/>
          <w:b/>
          <w:bCs/>
          <w:sz w:val="22"/>
          <w:lang w:eastAsia="ko-KR"/>
        </w:rPr>
        <w:t>approache</w:t>
      </w:r>
      <w:r w:rsidRPr="309AF5A6">
        <w:rPr>
          <w:rFonts w:ascii="Times New Roman" w:eastAsia="Malgun Gothic" w:hAnsi="Times New Roman" w:cs="Times New Roman"/>
          <w:b/>
          <w:bCs/>
          <w:sz w:val="22"/>
          <w:lang w:eastAsia="ko-KR"/>
        </w:rPr>
        <w:t>s</w:t>
      </w:r>
      <w:r w:rsidR="3672D60C" w:rsidRPr="309AF5A6">
        <w:rPr>
          <w:rFonts w:ascii="Times New Roman" w:eastAsia="Malgun Gothic" w:hAnsi="Times New Roman" w:cs="Times New Roman"/>
          <w:b/>
          <w:bCs/>
          <w:sz w:val="22"/>
          <w:lang w:eastAsia="ko-KR"/>
        </w:rPr>
        <w:t xml:space="preserve"> for constellation shaping</w:t>
      </w:r>
      <w:r w:rsidRPr="309AF5A6">
        <w:rPr>
          <w:rFonts w:ascii="Times New Roman" w:eastAsia="Malgun Gothic" w:hAnsi="Times New Roman" w:cs="Times New Roman"/>
          <w:b/>
          <w:bCs/>
          <w:sz w:val="22"/>
          <w:lang w:eastAsia="ko-KR"/>
        </w:rPr>
        <w:t xml:space="preserve"> </w:t>
      </w:r>
      <w:r w:rsidR="77670582" w:rsidRPr="309AF5A6">
        <w:rPr>
          <w:rFonts w:ascii="Times New Roman" w:eastAsia="Malgun Gothic" w:hAnsi="Times New Roman" w:cs="Times New Roman"/>
          <w:b/>
          <w:bCs/>
          <w:sz w:val="22"/>
          <w:lang w:eastAsia="ko-KR"/>
        </w:rPr>
        <w:t>need</w:t>
      </w:r>
      <w:r w:rsidRPr="309AF5A6">
        <w:rPr>
          <w:rFonts w:ascii="Times New Roman" w:eastAsia="Malgun Gothic" w:hAnsi="Times New Roman" w:cs="Times New Roman"/>
          <w:b/>
          <w:bCs/>
          <w:sz w:val="22"/>
          <w:lang w:eastAsia="ko-KR"/>
        </w:rPr>
        <w:t xml:space="preserve"> to modify the MCS table</w:t>
      </w:r>
      <w:r w:rsidR="05F2338C" w:rsidRPr="309AF5A6">
        <w:rPr>
          <w:rFonts w:ascii="Times New Roman" w:eastAsia="Malgun Gothic" w:hAnsi="Times New Roman" w:cs="Times New Roman"/>
          <w:b/>
          <w:bCs/>
          <w:sz w:val="22"/>
          <w:lang w:eastAsia="ko-KR"/>
        </w:rPr>
        <w:t>s</w:t>
      </w:r>
      <w:r w:rsidRPr="309AF5A6">
        <w:rPr>
          <w:rFonts w:ascii="Times New Roman" w:eastAsia="Malgun Gothic" w:hAnsi="Times New Roman" w:cs="Times New Roman"/>
          <w:b/>
          <w:bCs/>
          <w:sz w:val="22"/>
          <w:lang w:eastAsia="ko-KR"/>
        </w:rPr>
        <w:t xml:space="preserve"> to </w:t>
      </w:r>
      <w:r w:rsidR="00AEDC0A" w:rsidRPr="309AF5A6">
        <w:rPr>
          <w:rFonts w:ascii="Times New Roman" w:eastAsia="Malgun Gothic" w:hAnsi="Times New Roman" w:cs="Times New Roman"/>
          <w:b/>
          <w:bCs/>
          <w:sz w:val="22"/>
          <w:lang w:eastAsia="ko-KR"/>
        </w:rPr>
        <w:t xml:space="preserve">specify </w:t>
      </w:r>
      <w:r w:rsidRPr="309AF5A6">
        <w:rPr>
          <w:rFonts w:ascii="Times New Roman" w:eastAsia="Malgun Gothic" w:hAnsi="Times New Roman" w:cs="Times New Roman"/>
          <w:b/>
          <w:bCs/>
          <w:sz w:val="22"/>
          <w:lang w:eastAsia="ko-KR"/>
        </w:rPr>
        <w:t xml:space="preserve">an NUC for each MCS index. Also, the combination of modulation order and coding rate corresponding to each MCS index in the </w:t>
      </w:r>
      <w:r w:rsidR="0EA0B0D3" w:rsidRPr="0068269A">
        <w:rPr>
          <w:rFonts w:ascii="Times New Roman" w:eastAsia="Malgun Gothic" w:hAnsi="Times New Roman" w:cs="Times New Roman"/>
          <w:b/>
          <w:bCs/>
          <w:sz w:val="22"/>
          <w:lang w:eastAsia="ko-KR"/>
        </w:rPr>
        <w:t>uniform QAM</w:t>
      </w:r>
      <w:r w:rsidRPr="22D59AB4">
        <w:rPr>
          <w:rFonts w:ascii="Times New Roman" w:eastAsia="Malgun Gothic" w:hAnsi="Times New Roman" w:cs="Times New Roman"/>
          <w:b/>
          <w:bCs/>
          <w:sz w:val="22"/>
          <w:lang w:eastAsia="ko-KR"/>
        </w:rPr>
        <w:t xml:space="preserve"> </w:t>
      </w:r>
      <w:r w:rsidRPr="309AF5A6">
        <w:rPr>
          <w:rFonts w:ascii="Times New Roman" w:eastAsia="Malgun Gothic" w:hAnsi="Times New Roman" w:cs="Times New Roman"/>
          <w:b/>
          <w:bCs/>
          <w:sz w:val="22"/>
          <w:lang w:eastAsia="ko-KR"/>
        </w:rPr>
        <w:t>MCS tables might need to be modified.</w:t>
      </w:r>
    </w:p>
    <w:p w14:paraId="359DED48" w14:textId="6F06E469"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5E5EA4B" w14:textId="0E839B56" w:rsidR="6AE583EA" w:rsidRDefault="6A68DB8C" w:rsidP="68569251">
      <w:pPr>
        <w:spacing w:line="257" w:lineRule="auto"/>
        <w:jc w:val="both"/>
      </w:pPr>
      <w:r w:rsidRPr="0068269A">
        <w:rPr>
          <w:rStyle w:val="Heading2Char"/>
        </w:rPr>
        <w:t xml:space="preserve">3.2 </w:t>
      </w:r>
      <w:r w:rsidR="220528D1" w:rsidRPr="339F4026">
        <w:rPr>
          <w:rStyle w:val="Heading2Char"/>
        </w:rPr>
        <w:t>P</w:t>
      </w:r>
      <w:r w:rsidR="220528D1" w:rsidRPr="0068269A">
        <w:rPr>
          <w:rStyle w:val="Heading2Char"/>
        </w:rPr>
        <w:t xml:space="preserve">robabilistic </w:t>
      </w:r>
      <w:r w:rsidR="5D086FE2" w:rsidRPr="339F4026">
        <w:rPr>
          <w:rStyle w:val="Heading2Char"/>
        </w:rPr>
        <w:t>S</w:t>
      </w:r>
      <w:r w:rsidR="220528D1" w:rsidRPr="0068269A">
        <w:rPr>
          <w:rStyle w:val="Heading2Char"/>
        </w:rPr>
        <w:t>haping</w:t>
      </w:r>
    </w:p>
    <w:p w14:paraId="6ED6BAFB" w14:textId="73D7ADBC" w:rsidR="00053B78" w:rsidRDefault="5BD24018" w:rsidP="309AF5A6">
      <w:pPr>
        <w:spacing w:line="257" w:lineRule="auto"/>
        <w:jc w:val="both"/>
        <w:rPr>
          <w:rFonts w:ascii="Times New Roman" w:eastAsia="Malgun Gothic" w:hAnsi="Times New Roman" w:cs="Times New Roman"/>
          <w:sz w:val="22"/>
          <w:lang w:eastAsia="ko-KR"/>
        </w:rPr>
      </w:pPr>
      <w:r w:rsidRPr="309AF5A6">
        <w:rPr>
          <w:rFonts w:ascii="Times New Roman" w:eastAsia="Times New Roman" w:hAnsi="Times New Roman" w:cs="Times New Roman"/>
          <w:sz w:val="22"/>
        </w:rPr>
        <w:t>Probabilistic shaping (PS) modifies the probability mass function (PMF) of the constellation points while preserving the square geometry of uniform QAM constellations. Prior contributions have reported that PS provides near-optimal performance in BICM capacity and high SNR gains (more than 1dB) for AWGN channels</w:t>
      </w:r>
      <w:r w:rsidRPr="309AF5A6">
        <w:rPr>
          <w:rFonts w:ascii="Times New Roman" w:eastAsia="Malgun Gothic" w:hAnsi="Times New Roman" w:cs="Times New Roman"/>
          <w:sz w:val="22"/>
          <w:lang w:eastAsia="ko-KR"/>
        </w:rPr>
        <w:t xml:space="preserve">. </w:t>
      </w:r>
      <w:r w:rsidR="065D76DA" w:rsidRPr="309AF5A6">
        <w:rPr>
          <w:rFonts w:ascii="Times New Roman" w:eastAsia="Malgun Gothic" w:hAnsi="Times New Roman" w:cs="Times New Roman"/>
          <w:sz w:val="22"/>
          <w:lang w:eastAsia="ko-KR"/>
        </w:rPr>
        <w:t xml:space="preserve">We have evaluated </w:t>
      </w:r>
      <w:r w:rsidRPr="309AF5A6">
        <w:rPr>
          <w:rFonts w:ascii="Times New Roman" w:eastAsia="Malgun Gothic" w:hAnsi="Times New Roman" w:cs="Times New Roman"/>
          <w:sz w:val="22"/>
          <w:lang w:eastAsia="ko-KR"/>
        </w:rPr>
        <w:t xml:space="preserve">PS under the configurations corresponding to all MCS indices listed in the MCS table in </w:t>
      </w:r>
      <w:r w:rsidRPr="309AF5A6">
        <w:rPr>
          <w:rFonts w:ascii="Times New Roman" w:eastAsia="Times New Roman" w:hAnsi="Times New Roman" w:cs="Times New Roman"/>
          <w:sz w:val="22"/>
          <w:lang w:val="en-GB"/>
        </w:rPr>
        <w:t xml:space="preserve">Table 5.1.3.1-2 of 3GPP TS </w:t>
      </w:r>
      <w:r w:rsidR="4E15B276" w:rsidRPr="309AF5A6">
        <w:rPr>
          <w:rFonts w:ascii="Times New Roman" w:eastAsia="Times New Roman" w:hAnsi="Times New Roman" w:cs="Times New Roman"/>
          <w:sz w:val="22"/>
          <w:lang w:val="en-GB"/>
        </w:rPr>
        <w:t>38.214 [3]</w:t>
      </w:r>
      <w:r w:rsidRPr="309AF5A6">
        <w:rPr>
          <w:rFonts w:ascii="Times New Roman" w:eastAsia="Malgun Gothic" w:hAnsi="Times New Roman" w:cs="Times New Roman"/>
          <w:sz w:val="22"/>
          <w:lang w:eastAsia="ko-KR"/>
        </w:rPr>
        <w:t>.</w:t>
      </w:r>
    </w:p>
    <w:p w14:paraId="3ED02605" w14:textId="77777777" w:rsidR="00053B78" w:rsidRDefault="00053B78" w:rsidP="00053B78">
      <w:pPr>
        <w:spacing w:line="257" w:lineRule="auto"/>
        <w:jc w:val="both"/>
        <w:rPr>
          <w:rFonts w:ascii="Times New Roman" w:eastAsia="Malgun Gothic" w:hAnsi="Times New Roman" w:cs="Times New Roman"/>
          <w:sz w:val="22"/>
          <w:lang w:eastAsia="ko-KR"/>
        </w:rPr>
      </w:pPr>
    </w:p>
    <w:p w14:paraId="524F6AF4" w14:textId="78DD5873" w:rsidR="00053B78" w:rsidRDefault="5BD24018" w:rsidP="309AF5A6">
      <w:pPr>
        <w:spacing w:line="257" w:lineRule="auto"/>
        <w:jc w:val="both"/>
        <w:rPr>
          <w:rFonts w:ascii="Times New Roman" w:eastAsia="Malgun Gothic" w:hAnsi="Times New Roman" w:cs="Times New Roman"/>
          <w:sz w:val="22"/>
          <w:lang w:val="en-GB" w:eastAsia="ko-KR"/>
        </w:rPr>
      </w:pPr>
      <w:r w:rsidRPr="309AF5A6">
        <w:rPr>
          <w:rFonts w:ascii="Times New Roman" w:eastAsia="Times New Roman" w:hAnsi="Times New Roman" w:cs="Times New Roman"/>
          <w:sz w:val="22"/>
          <w:lang w:val="en-GB"/>
        </w:rPr>
        <w:t>The probabilistic amplitude shaping (PAS) framework [</w:t>
      </w:r>
      <w:r w:rsidR="4E15B276" w:rsidRPr="309AF5A6">
        <w:rPr>
          <w:rFonts w:ascii="Times New Roman" w:eastAsia="Malgun Gothic" w:hAnsi="Times New Roman" w:cs="Times New Roman"/>
          <w:sz w:val="22"/>
          <w:lang w:val="en-GB" w:eastAsia="ko-KR"/>
        </w:rPr>
        <w:t>4</w:t>
      </w:r>
      <w:r w:rsidRPr="309AF5A6">
        <w:rPr>
          <w:rFonts w:ascii="Times New Roman" w:eastAsia="Times New Roman" w:hAnsi="Times New Roman" w:cs="Times New Roman"/>
          <w:sz w:val="22"/>
          <w:lang w:val="en-GB"/>
        </w:rPr>
        <w:t xml:space="preserve">], as shown in Figure </w:t>
      </w:r>
      <w:r w:rsidR="001D2CB3">
        <w:rPr>
          <w:rFonts w:ascii="Times New Roman" w:eastAsia="Malgun Gothic" w:hAnsi="Times New Roman" w:cs="Times New Roman" w:hint="eastAsia"/>
          <w:sz w:val="22"/>
          <w:lang w:eastAsia="ko-KR"/>
        </w:rPr>
        <w:t>3.2</w:t>
      </w:r>
      <w:r w:rsidR="0DF64BEA" w:rsidRPr="309AF5A6">
        <w:rPr>
          <w:rFonts w:ascii="Times New Roman" w:eastAsia="Malgun Gothic" w:hAnsi="Times New Roman" w:cs="Times New Roman"/>
          <w:sz w:val="22"/>
          <w:lang w:eastAsia="ko-KR"/>
        </w:rPr>
        <w:t>-</w:t>
      </w:r>
      <w:r w:rsidR="001D2CB3">
        <w:rPr>
          <w:rFonts w:ascii="Times New Roman" w:eastAsia="Malgun Gothic" w:hAnsi="Times New Roman" w:cs="Times New Roman" w:hint="eastAsia"/>
          <w:sz w:val="22"/>
          <w:lang w:eastAsia="ko-KR"/>
        </w:rPr>
        <w:t>1</w:t>
      </w:r>
      <w:r w:rsidRPr="309AF5A6">
        <w:rPr>
          <w:rFonts w:ascii="Times New Roman" w:eastAsia="Times New Roman" w:hAnsi="Times New Roman" w:cs="Times New Roman"/>
          <w:sz w:val="22"/>
          <w:lang w:val="en-GB"/>
        </w:rPr>
        <w:t>, is considered wherein t</w:t>
      </w:r>
      <w:r w:rsidRPr="309AF5A6">
        <w:rPr>
          <w:rFonts w:ascii="Times New Roman" w:eastAsia="Times New Roman" w:hAnsi="Times New Roman" w:cs="Times New Roman"/>
          <w:sz w:val="22"/>
        </w:rPr>
        <w:t xml:space="preserve">he red boxes denote the additional modules </w:t>
      </w:r>
      <w:r w:rsidR="5793D638" w:rsidRPr="309AF5A6">
        <w:rPr>
          <w:rFonts w:ascii="Times New Roman" w:eastAsia="Times New Roman" w:hAnsi="Times New Roman" w:cs="Times New Roman"/>
          <w:sz w:val="22"/>
        </w:rPr>
        <w:t xml:space="preserve">required </w:t>
      </w:r>
      <w:r w:rsidRPr="309AF5A6">
        <w:rPr>
          <w:rFonts w:ascii="Times New Roman" w:eastAsia="Times New Roman" w:hAnsi="Times New Roman" w:cs="Times New Roman"/>
          <w:sz w:val="22"/>
        </w:rPr>
        <w:t xml:space="preserve">for </w:t>
      </w:r>
      <w:r w:rsidR="70692324" w:rsidRPr="309AF5A6">
        <w:rPr>
          <w:rFonts w:ascii="Times New Roman" w:eastAsia="Times New Roman" w:hAnsi="Times New Roman" w:cs="Times New Roman"/>
          <w:sz w:val="22"/>
        </w:rPr>
        <w:t xml:space="preserve">employing </w:t>
      </w:r>
      <w:r w:rsidRPr="309AF5A6">
        <w:rPr>
          <w:rFonts w:ascii="Times New Roman" w:eastAsia="Times New Roman" w:hAnsi="Times New Roman" w:cs="Times New Roman"/>
          <w:sz w:val="22"/>
        </w:rPr>
        <w:t>PS, compared to the conventional transmit-receive chain using (equiprobable) uniform QAM constellations. T</w:t>
      </w:r>
      <w:r w:rsidRPr="309AF5A6">
        <w:rPr>
          <w:rFonts w:ascii="Times New Roman" w:eastAsia="Times New Roman" w:hAnsi="Times New Roman" w:cs="Times New Roman"/>
          <w:sz w:val="22"/>
          <w:lang w:val="en-GB"/>
        </w:rPr>
        <w:t xml:space="preserve">he amplitudes </w:t>
      </w:r>
      <w:r w:rsidR="003315E9">
        <w:rPr>
          <w:rFonts w:ascii="Times New Roman" w:eastAsiaTheme="minorEastAsia" w:hAnsi="Times New Roman" w:cs="Times New Roman" w:hint="eastAsia"/>
          <w:sz w:val="22"/>
          <w:lang w:val="en-GB" w:eastAsia="ko-KR"/>
        </w:rPr>
        <w:t>along the</w:t>
      </w:r>
      <w:r w:rsidR="003315E9" w:rsidRPr="309AF5A6">
        <w:rPr>
          <w:rFonts w:ascii="Times New Roman" w:eastAsia="Times New Roman" w:hAnsi="Times New Roman" w:cs="Times New Roman"/>
          <w:sz w:val="22"/>
          <w:lang w:val="en-GB"/>
        </w:rPr>
        <w:t xml:space="preserve"> </w:t>
      </w:r>
      <w:r w:rsidRPr="309AF5A6">
        <w:rPr>
          <w:rFonts w:ascii="Times New Roman" w:eastAsia="Times New Roman" w:hAnsi="Times New Roman" w:cs="Times New Roman"/>
          <w:sz w:val="22"/>
          <w:lang w:val="en-GB"/>
        </w:rPr>
        <w:t xml:space="preserve">real and imaginary axes are shaped according to a desired amplitude probability. </w:t>
      </w:r>
      <w:r w:rsidRPr="309AF5A6">
        <w:rPr>
          <w:rFonts w:ascii="Times New Roman" w:eastAsia="Times New Roman" w:hAnsi="Times New Roman" w:cs="Times New Roman"/>
          <w:sz w:val="22"/>
        </w:rPr>
        <w:t xml:space="preserve">The bit ordering module at the transmitter ensures that the parity bits and some of the systematic bits are used as sign bits, and the LLR de-ordering module at the receiver recovers the ordering. </w:t>
      </w:r>
      <w:r w:rsidRPr="309AF5A6">
        <w:rPr>
          <w:rFonts w:ascii="Times New Roman" w:eastAsia="Times New Roman" w:hAnsi="Times New Roman" w:cs="Times New Roman"/>
          <w:sz w:val="22"/>
          <w:lang w:val="en-GB"/>
        </w:rPr>
        <w:t xml:space="preserve">The symbol distribution is chosen as </w:t>
      </w:r>
      <w:r w:rsidRPr="309AF5A6">
        <w:rPr>
          <w:rFonts w:ascii="MathJax_Math-italic" w:eastAsia="MathJax_Math-italic" w:hAnsi="MathJax_Math-italic" w:cs="MathJax_Math-italic"/>
          <w:color w:val="000000" w:themeColor="text1"/>
          <w:sz w:val="22"/>
          <w:lang w:val="en-GB"/>
        </w:rPr>
        <w:t>p</w:t>
      </w:r>
      <w:r w:rsidRPr="309AF5A6">
        <w:rPr>
          <w:rFonts w:ascii="MathJax_Main" w:eastAsia="MathJax_Main" w:hAnsi="MathJax_Main" w:cs="MathJax_Main"/>
          <w:color w:val="000000" w:themeColor="text1"/>
          <w:sz w:val="22"/>
          <w:lang w:val="en-GB"/>
        </w:rPr>
        <w:t>(</w:t>
      </w:r>
      <w:r w:rsidRPr="309AF5A6">
        <w:rPr>
          <w:rFonts w:ascii="MathJax_Math-italic" w:eastAsia="MathJax_Math-italic" w:hAnsi="MathJax_Math-italic" w:cs="MathJax_Math-italic"/>
          <w:color w:val="000000" w:themeColor="text1"/>
          <w:sz w:val="22"/>
          <w:lang w:val="en-GB"/>
        </w:rPr>
        <w:t>x</w:t>
      </w:r>
      <w:r w:rsidRPr="309AF5A6">
        <w:rPr>
          <w:rFonts w:ascii="MathJax_Main" w:eastAsia="MathJax_Main" w:hAnsi="MathJax_Main" w:cs="MathJax_Main"/>
          <w:color w:val="000000" w:themeColor="text1"/>
          <w:sz w:val="22"/>
          <w:lang w:val="en-GB"/>
        </w:rPr>
        <w:t>)∝</w:t>
      </w:r>
      <w:proofErr w:type="gramStart"/>
      <w:r w:rsidRPr="309AF5A6">
        <w:rPr>
          <w:rFonts w:ascii="MathJax_Main" w:eastAsia="MathJax_Main" w:hAnsi="MathJax_Main" w:cs="MathJax_Main"/>
          <w:color w:val="000000" w:themeColor="text1"/>
          <w:sz w:val="22"/>
          <w:lang w:val="en-GB"/>
        </w:rPr>
        <w:t>exp</w:t>
      </w:r>
      <w:r w:rsidRPr="309AF5A6">
        <w:rPr>
          <w:rFonts w:ascii="MathJax_Size2" w:eastAsia="MathJax_Size2" w:hAnsi="MathJax_Size2" w:cs="MathJax_Size2"/>
          <w:color w:val="000000" w:themeColor="text1"/>
          <w:sz w:val="22"/>
          <w:lang w:val="en-GB"/>
        </w:rPr>
        <w:t>(</w:t>
      </w:r>
      <w:proofErr w:type="gramEnd"/>
      <w:r w:rsidRPr="309AF5A6">
        <w:rPr>
          <w:rFonts w:ascii="MathJax_Main" w:eastAsia="MathJax_Main" w:hAnsi="MathJax_Main" w:cs="MathJax_Main"/>
          <w:color w:val="000000" w:themeColor="text1"/>
          <w:sz w:val="22"/>
          <w:lang w:val="en-GB"/>
        </w:rPr>
        <w:t>−</w:t>
      </w:r>
      <w:r w:rsidRPr="309AF5A6">
        <w:rPr>
          <w:rFonts w:ascii="Times New Roman" w:eastAsia="Times New Roman" w:hAnsi="Times New Roman" w:cs="Times New Roman"/>
          <w:i/>
          <w:iCs/>
          <w:sz w:val="22"/>
          <w:lang w:val="en-GB"/>
        </w:rPr>
        <w:t>v</w:t>
      </w:r>
      <w:r w:rsidRPr="309AF5A6">
        <w:rPr>
          <w:rFonts w:ascii="MathJax_Main" w:eastAsia="MathJax_Main" w:hAnsi="MathJax_Main" w:cs="MathJax_Main"/>
          <w:color w:val="000000" w:themeColor="text1"/>
          <w:sz w:val="22"/>
          <w:lang w:val="en-GB"/>
        </w:rPr>
        <w:t xml:space="preserve"> |</w:t>
      </w:r>
      <w:r w:rsidRPr="309AF5A6">
        <w:rPr>
          <w:rFonts w:ascii="MathJax_Math-italic" w:eastAsia="MathJax_Math-italic" w:hAnsi="MathJax_Math-italic" w:cs="MathJax_Math-italic"/>
          <w:color w:val="000000" w:themeColor="text1"/>
          <w:sz w:val="22"/>
          <w:lang w:val="en-GB"/>
        </w:rPr>
        <w:t>x</w:t>
      </w:r>
      <w:r w:rsidRPr="309AF5A6">
        <w:rPr>
          <w:rFonts w:ascii="MathJax_Main" w:eastAsia="MathJax_Main" w:hAnsi="MathJax_Main" w:cs="MathJax_Main"/>
          <w:color w:val="000000" w:themeColor="text1"/>
          <w:sz w:val="22"/>
          <w:lang w:val="en-GB"/>
        </w:rPr>
        <w:t>|</w:t>
      </w:r>
      <w:r w:rsidRPr="309AF5A6">
        <w:rPr>
          <w:rFonts w:ascii="MathJax_Main" w:eastAsia="MathJax_Main" w:hAnsi="MathJax_Main" w:cs="MathJax_Main"/>
          <w:color w:val="000000" w:themeColor="text1"/>
          <w:sz w:val="16"/>
          <w:szCs w:val="16"/>
          <w:lang w:val="en-GB"/>
        </w:rPr>
        <w:t>2</w:t>
      </w:r>
      <w:r w:rsidRPr="309AF5A6">
        <w:rPr>
          <w:rFonts w:ascii="MathJax_Size2" w:eastAsia="MathJax_Size2" w:hAnsi="MathJax_Size2" w:cs="MathJax_Size2"/>
          <w:color w:val="000000" w:themeColor="text1"/>
          <w:sz w:val="22"/>
          <w:lang w:val="en-GB"/>
        </w:rPr>
        <w:t>)</w:t>
      </w:r>
      <w:r w:rsidRPr="309AF5A6">
        <w:rPr>
          <w:rFonts w:ascii="MathJax_Size2" w:eastAsia="Malgun Gothic" w:hAnsi="MathJax_Size2" w:cs="MathJax_Size2"/>
          <w:color w:val="000000" w:themeColor="text1"/>
          <w:sz w:val="22"/>
          <w:lang w:val="en-GB" w:eastAsia="ko-KR"/>
        </w:rPr>
        <w:t xml:space="preserve"> </w:t>
      </w:r>
      <w:r w:rsidRPr="309AF5A6">
        <w:rPr>
          <w:rFonts w:ascii="Times New Roman" w:eastAsia="Malgun Gothic" w:hAnsi="Times New Roman" w:cs="Times New Roman"/>
          <w:sz w:val="22"/>
          <w:lang w:val="en-GB" w:eastAsia="ko-KR"/>
        </w:rPr>
        <w:t>(i.e., Maxwell-Boltzmann (MB) distribution)</w:t>
      </w:r>
      <w:r w:rsidRPr="309AF5A6">
        <w:rPr>
          <w:rFonts w:ascii="Times New Roman" w:eastAsia="Times New Roman" w:hAnsi="Times New Roman" w:cs="Times New Roman"/>
          <w:sz w:val="22"/>
          <w:lang w:val="en-GB"/>
        </w:rPr>
        <w:t xml:space="preserve"> to mimic the optimal Gaussian signaling, where </w:t>
      </w:r>
      <w:r w:rsidRPr="309AF5A6">
        <w:rPr>
          <w:rFonts w:ascii="Times New Roman" w:eastAsia="Times New Roman" w:hAnsi="Times New Roman" w:cs="Times New Roman"/>
          <w:i/>
          <w:iCs/>
          <w:sz w:val="22"/>
          <w:lang w:val="en-GB"/>
        </w:rPr>
        <w:t>x</w:t>
      </w:r>
      <w:r w:rsidRPr="309AF5A6">
        <w:rPr>
          <w:rFonts w:ascii="Times New Roman" w:eastAsia="Times New Roman" w:hAnsi="Times New Roman" w:cs="Times New Roman"/>
          <w:sz w:val="22"/>
          <w:lang w:val="en-GB"/>
        </w:rPr>
        <w:t xml:space="preserve"> is a symbol of a PAM constellation. The </w:t>
      </w:r>
      <w:r w:rsidRPr="309AF5A6">
        <w:rPr>
          <w:rFonts w:ascii="Times New Roman" w:eastAsia="Malgun Gothic" w:hAnsi="Times New Roman" w:cs="Times New Roman"/>
          <w:sz w:val="22"/>
          <w:lang w:val="en-GB" w:eastAsia="ko-KR"/>
        </w:rPr>
        <w:t>spectral efficiency</w:t>
      </w:r>
      <w:r w:rsidRPr="309AF5A6">
        <w:rPr>
          <w:rFonts w:ascii="Times New Roman" w:eastAsia="Times New Roman" w:hAnsi="Times New Roman" w:cs="Times New Roman"/>
          <w:sz w:val="22"/>
          <w:lang w:val="en-GB"/>
        </w:rPr>
        <w:t xml:space="preserve"> is adjusted by varying the shaping parameter </w:t>
      </w:r>
      <w:r w:rsidRPr="309AF5A6">
        <w:rPr>
          <w:rFonts w:ascii="Times New Roman" w:eastAsia="Times New Roman" w:hAnsi="Times New Roman" w:cs="Times New Roman"/>
          <w:i/>
          <w:iCs/>
          <w:sz w:val="22"/>
          <w:lang w:val="en-GB"/>
        </w:rPr>
        <w:t>v</w:t>
      </w:r>
      <w:r w:rsidRPr="309AF5A6">
        <w:rPr>
          <w:rFonts w:ascii="Times New Roman" w:eastAsia="Times New Roman" w:hAnsi="Times New Roman" w:cs="Times New Roman"/>
          <w:sz w:val="22"/>
          <w:lang w:val="en-GB"/>
        </w:rPr>
        <w:t>.</w:t>
      </w:r>
    </w:p>
    <w:p w14:paraId="4BC6E403" w14:textId="77777777" w:rsidR="00053B78" w:rsidRDefault="00053B78" w:rsidP="00053B78">
      <w:pPr>
        <w:spacing w:line="257" w:lineRule="auto"/>
        <w:jc w:val="both"/>
        <w:rPr>
          <w:rFonts w:ascii="Times New Roman" w:eastAsia="Malgun Gothic" w:hAnsi="Times New Roman" w:cs="Times New Roman"/>
          <w:sz w:val="22"/>
          <w:lang w:val="en-GB" w:eastAsia="ko-KR"/>
        </w:rPr>
      </w:pPr>
    </w:p>
    <w:p w14:paraId="28262AF9" w14:textId="77777777" w:rsidR="00053B78" w:rsidRDefault="00053B78" w:rsidP="00053B78">
      <w:pPr>
        <w:spacing w:line="257" w:lineRule="auto"/>
        <w:jc w:val="center"/>
      </w:pPr>
      <w:r>
        <w:rPr>
          <w:noProof/>
        </w:rPr>
        <w:drawing>
          <wp:inline distT="0" distB="0" distL="0" distR="0" wp14:anchorId="29DCBC40" wp14:editId="7F59D8BD">
            <wp:extent cx="5620999" cy="2572735"/>
            <wp:effectExtent l="0" t="0" r="0" b="0"/>
            <wp:docPr id="725612035" name="drawing" descr="A diagram of a algorith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612035" name="drawing" descr="A diagram of a algorithm&#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5620999" cy="2572735"/>
                    </a:xfrm>
                    <a:prstGeom prst="rect">
                      <a:avLst/>
                    </a:prstGeom>
                  </pic:spPr>
                </pic:pic>
              </a:graphicData>
            </a:graphic>
          </wp:inline>
        </w:drawing>
      </w:r>
    </w:p>
    <w:p w14:paraId="5B4B4ACD" w14:textId="7F325D4F" w:rsidR="00053B78" w:rsidRPr="00ED41AE" w:rsidRDefault="00053B78" w:rsidP="00053B78">
      <w:pPr>
        <w:spacing w:line="257" w:lineRule="auto"/>
        <w:jc w:val="both"/>
        <w:rPr>
          <w:rFonts w:eastAsia="Malgun Gothic"/>
          <w:lang w:eastAsia="ko-KR"/>
        </w:rPr>
      </w:pPr>
      <w:r w:rsidRPr="2CCC68DA">
        <w:rPr>
          <w:rFonts w:ascii="Times New Roman" w:eastAsia="Times New Roman" w:hAnsi="Times New Roman" w:cs="Times New Roman"/>
          <w:b/>
          <w:bCs/>
          <w:sz w:val="22"/>
        </w:rPr>
        <w:t xml:space="preserve">Figure </w:t>
      </w:r>
      <w:r w:rsidR="38E1223E" w:rsidRPr="0D65D33C">
        <w:rPr>
          <w:rFonts w:ascii="Times New Roman" w:eastAsia="Times New Roman" w:hAnsi="Times New Roman" w:cs="Times New Roman"/>
          <w:b/>
          <w:bCs/>
          <w:sz w:val="22"/>
        </w:rPr>
        <w:t>3.2</w:t>
      </w:r>
      <w:r w:rsidR="00224920">
        <w:rPr>
          <w:rFonts w:ascii="Times New Roman" w:eastAsia="Malgun Gothic" w:hAnsi="Times New Roman" w:cs="Times New Roman" w:hint="eastAsia"/>
          <w:b/>
          <w:bCs/>
          <w:sz w:val="22"/>
          <w:lang w:eastAsia="ko-KR"/>
        </w:rPr>
        <w:t>-</w:t>
      </w:r>
      <w:r w:rsidR="52068CB4" w:rsidRPr="0D65D33C">
        <w:rPr>
          <w:rFonts w:ascii="Times New Roman" w:eastAsia="Malgun Gothic" w:hAnsi="Times New Roman" w:cs="Times New Roman"/>
          <w:b/>
          <w:bCs/>
          <w:sz w:val="22"/>
          <w:lang w:eastAsia="ko-KR"/>
        </w:rPr>
        <w:t>1</w:t>
      </w:r>
      <w:r w:rsidRPr="2CCC68DA">
        <w:rPr>
          <w:rFonts w:ascii="Times New Roman" w:eastAsia="Times New Roman" w:hAnsi="Times New Roman" w:cs="Times New Roman"/>
          <w:b/>
          <w:bCs/>
          <w:sz w:val="22"/>
        </w:rPr>
        <w:t>:</w:t>
      </w:r>
      <w:r w:rsidRPr="2CCC68DA">
        <w:rPr>
          <w:rFonts w:ascii="Times New Roman" w:eastAsia="Times New Roman" w:hAnsi="Times New Roman" w:cs="Times New Roman"/>
          <w:sz w:val="22"/>
        </w:rPr>
        <w:t xml:space="preserve"> The probabilistic amplitude shaping (PAS) framework [</w:t>
      </w:r>
      <w:r w:rsidR="00840DD4">
        <w:rPr>
          <w:rFonts w:ascii="Times New Roman" w:eastAsia="Malgun Gothic" w:hAnsi="Times New Roman" w:cs="Times New Roman" w:hint="eastAsia"/>
          <w:sz w:val="22"/>
          <w:lang w:eastAsia="ko-KR"/>
        </w:rPr>
        <w:t>4</w:t>
      </w:r>
      <w:r w:rsidRPr="2CCC68DA">
        <w:rPr>
          <w:rFonts w:ascii="Times New Roman" w:eastAsia="Times New Roman" w:hAnsi="Times New Roman" w:cs="Times New Roman"/>
          <w:sz w:val="22"/>
        </w:rPr>
        <w:t>] used for probabilistic shaping in the simulation study.</w:t>
      </w:r>
    </w:p>
    <w:p w14:paraId="72818B16" w14:textId="77777777" w:rsidR="00053B78" w:rsidRDefault="00053B78" w:rsidP="00053B78">
      <w:pPr>
        <w:spacing w:line="257" w:lineRule="auto"/>
        <w:jc w:val="both"/>
        <w:rPr>
          <w:rFonts w:ascii="Times New Roman" w:eastAsia="Malgun Gothic" w:hAnsi="Times New Roman" w:cs="Times New Roman"/>
          <w:sz w:val="22"/>
          <w:lang w:eastAsia="ko-KR"/>
        </w:rPr>
      </w:pPr>
    </w:p>
    <w:p w14:paraId="6EC1CB6B" w14:textId="449DD00E" w:rsidR="00053B78" w:rsidRPr="008B2566" w:rsidRDefault="5BD24018"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PS is evaluated under AWGN channels for all MCS indices listed in </w:t>
      </w:r>
      <w:r w:rsidRPr="309AF5A6">
        <w:rPr>
          <w:rFonts w:ascii="Times New Roman" w:eastAsia="Times New Roman" w:hAnsi="Times New Roman" w:cs="Times New Roman"/>
          <w:sz w:val="22"/>
          <w:lang w:val="en-GB"/>
        </w:rPr>
        <w:t xml:space="preserve">Table 5.1.3.1-2 of 3GPP TS </w:t>
      </w:r>
      <w:r w:rsidR="4E15B276" w:rsidRPr="309AF5A6">
        <w:rPr>
          <w:rFonts w:ascii="Times New Roman" w:eastAsia="Times New Roman" w:hAnsi="Times New Roman" w:cs="Times New Roman"/>
          <w:sz w:val="22"/>
          <w:lang w:val="en-GB"/>
        </w:rPr>
        <w:t>38.214 [3]</w:t>
      </w:r>
      <w:r w:rsidRPr="309AF5A6">
        <w:rPr>
          <w:rFonts w:ascii="Times New Roman" w:eastAsia="Malgun Gothic" w:hAnsi="Times New Roman" w:cs="Times New Roman"/>
          <w:sz w:val="22"/>
          <w:lang w:eastAsia="ko-KR"/>
        </w:rPr>
        <w:t xml:space="preserve">. Table </w:t>
      </w:r>
      <w:r w:rsidR="001D2CB3">
        <w:rPr>
          <w:rFonts w:ascii="Times New Roman" w:eastAsia="Malgun Gothic" w:hAnsi="Times New Roman" w:cs="Times New Roman" w:hint="eastAsia"/>
          <w:sz w:val="22"/>
          <w:lang w:eastAsia="ko-KR"/>
        </w:rPr>
        <w:t>3.2-2</w:t>
      </w:r>
      <w:r w:rsidRPr="309AF5A6">
        <w:rPr>
          <w:rFonts w:ascii="Times New Roman" w:eastAsia="Malgun Gothic" w:hAnsi="Times New Roman" w:cs="Times New Roman"/>
          <w:sz w:val="22"/>
          <w:lang w:eastAsia="ko-KR"/>
        </w:rPr>
        <w:t xml:space="preserve"> summarizes the SNR gains of PS compared to uniform QAM under AWGN channels at the 10% target BLER. For reference, the SNR gains of NUC are also shown, where 1D-NUC is used for mapping and demapping. For PS, interleaving </w:t>
      </w:r>
      <w:r w:rsidR="0409B4F2" w:rsidRPr="309AF5A6">
        <w:rPr>
          <w:rFonts w:ascii="Times New Roman" w:eastAsia="Malgun Gothic" w:hAnsi="Times New Roman" w:cs="Times New Roman"/>
          <w:sz w:val="22"/>
          <w:lang w:eastAsia="ko-KR"/>
        </w:rPr>
        <w:t xml:space="preserve">and </w:t>
      </w:r>
      <w:r w:rsidRPr="309AF5A6">
        <w:rPr>
          <w:rFonts w:ascii="Times New Roman" w:eastAsia="Malgun Gothic" w:hAnsi="Times New Roman" w:cs="Times New Roman"/>
          <w:sz w:val="22"/>
          <w:lang w:eastAsia="ko-KR"/>
        </w:rPr>
        <w:t xml:space="preserve">scrambling </w:t>
      </w:r>
      <w:r w:rsidR="03E9C7E8" w:rsidRPr="309AF5A6">
        <w:rPr>
          <w:rFonts w:ascii="Times New Roman" w:eastAsia="Malgun Gothic" w:hAnsi="Times New Roman" w:cs="Times New Roman"/>
          <w:sz w:val="22"/>
          <w:lang w:eastAsia="ko-KR"/>
        </w:rPr>
        <w:t>a</w:t>
      </w:r>
      <w:r w:rsidR="42F4FC2B" w:rsidRPr="309AF5A6">
        <w:rPr>
          <w:rFonts w:ascii="Times New Roman" w:eastAsia="Malgun Gothic" w:hAnsi="Times New Roman" w:cs="Times New Roman"/>
          <w:sz w:val="22"/>
          <w:lang w:eastAsia="ko-KR"/>
        </w:rPr>
        <w:t>re</w:t>
      </w:r>
      <w:r w:rsidRPr="309AF5A6">
        <w:rPr>
          <w:rFonts w:ascii="Times New Roman" w:eastAsia="Malgun Gothic" w:hAnsi="Times New Roman" w:cs="Times New Roman"/>
          <w:sz w:val="22"/>
          <w:lang w:eastAsia="ko-KR"/>
        </w:rPr>
        <w:t xml:space="preserve"> </w:t>
      </w:r>
      <w:r w:rsidR="49985BF6" w:rsidRPr="309AF5A6">
        <w:rPr>
          <w:rFonts w:ascii="Times New Roman" w:eastAsia="Malgun Gothic" w:hAnsi="Times New Roman" w:cs="Times New Roman"/>
          <w:sz w:val="22"/>
          <w:lang w:eastAsia="ko-KR"/>
        </w:rPr>
        <w:t xml:space="preserve">not </w:t>
      </w:r>
      <w:r w:rsidRPr="309AF5A6">
        <w:rPr>
          <w:rFonts w:ascii="Times New Roman" w:eastAsia="Malgun Gothic" w:hAnsi="Times New Roman" w:cs="Times New Roman"/>
          <w:sz w:val="22"/>
          <w:lang w:eastAsia="ko-KR"/>
        </w:rPr>
        <w:t xml:space="preserve">used, while for QAM and NUC, FD interleaving and scrambling are used. The detailed simulation setup is given in Table </w:t>
      </w:r>
      <w:r w:rsidR="0079546A">
        <w:rPr>
          <w:rFonts w:ascii="Times New Roman" w:eastAsia="Malgun Gothic" w:hAnsi="Times New Roman" w:cs="Times New Roman" w:hint="eastAsia"/>
          <w:sz w:val="22"/>
          <w:lang w:eastAsia="ko-KR"/>
        </w:rPr>
        <w:t>3.2-1</w:t>
      </w:r>
      <w:r w:rsidRPr="309AF5A6">
        <w:rPr>
          <w:rFonts w:ascii="Times New Roman" w:eastAsia="Malgun Gothic" w:hAnsi="Times New Roman" w:cs="Times New Roman"/>
          <w:sz w:val="22"/>
          <w:lang w:eastAsia="ko-KR"/>
        </w:rPr>
        <w:t>. In the MCS table, the modulation order is 4 for the MCS indices 5</w:t>
      </w:r>
      <w:r w:rsidR="2FA563DB" w:rsidRPr="309AF5A6">
        <w:rPr>
          <w:rFonts w:ascii="Times New Roman" w:eastAsia="Malgun Gothic" w:hAnsi="Times New Roman" w:cs="Times New Roman"/>
          <w:sz w:val="22"/>
          <w:lang w:eastAsia="ko-KR"/>
        </w:rPr>
        <w:t xml:space="preserve"> to </w:t>
      </w:r>
      <w:r w:rsidRPr="309AF5A6">
        <w:rPr>
          <w:rFonts w:ascii="Times New Roman" w:eastAsia="Malgun Gothic" w:hAnsi="Times New Roman" w:cs="Times New Roman"/>
          <w:sz w:val="22"/>
          <w:lang w:eastAsia="ko-KR"/>
        </w:rPr>
        <w:t xml:space="preserve">10, 6 for the </w:t>
      </w:r>
      <w:r w:rsidR="130F3FDC" w:rsidRPr="309AF5A6">
        <w:rPr>
          <w:rFonts w:ascii="Times New Roman" w:eastAsia="Malgun Gothic" w:hAnsi="Times New Roman" w:cs="Times New Roman"/>
          <w:sz w:val="22"/>
          <w:lang w:eastAsia="ko-KR"/>
        </w:rPr>
        <w:t xml:space="preserve">MCS </w:t>
      </w:r>
      <w:r w:rsidRPr="309AF5A6">
        <w:rPr>
          <w:rFonts w:ascii="Times New Roman" w:eastAsia="Malgun Gothic" w:hAnsi="Times New Roman" w:cs="Times New Roman"/>
          <w:sz w:val="22"/>
          <w:lang w:eastAsia="ko-KR"/>
        </w:rPr>
        <w:t>indices 11</w:t>
      </w:r>
      <w:r w:rsidR="47158249" w:rsidRPr="309AF5A6">
        <w:rPr>
          <w:rFonts w:ascii="Times New Roman" w:eastAsia="Malgun Gothic" w:hAnsi="Times New Roman" w:cs="Times New Roman"/>
          <w:sz w:val="22"/>
          <w:lang w:eastAsia="ko-KR"/>
        </w:rPr>
        <w:t xml:space="preserve"> to </w:t>
      </w:r>
      <w:r w:rsidRPr="309AF5A6">
        <w:rPr>
          <w:rFonts w:ascii="Times New Roman" w:eastAsia="Malgun Gothic" w:hAnsi="Times New Roman" w:cs="Times New Roman"/>
          <w:sz w:val="22"/>
          <w:lang w:eastAsia="ko-KR"/>
        </w:rPr>
        <w:t xml:space="preserve">19, and 8 for the </w:t>
      </w:r>
      <w:r w:rsidR="389DAE53" w:rsidRPr="309AF5A6">
        <w:rPr>
          <w:rFonts w:ascii="Times New Roman" w:eastAsia="Malgun Gothic" w:hAnsi="Times New Roman" w:cs="Times New Roman"/>
          <w:sz w:val="22"/>
          <w:lang w:eastAsia="ko-KR"/>
        </w:rPr>
        <w:t xml:space="preserve">MCS </w:t>
      </w:r>
      <w:r w:rsidRPr="309AF5A6">
        <w:rPr>
          <w:rFonts w:ascii="Times New Roman" w:eastAsia="Malgun Gothic" w:hAnsi="Times New Roman" w:cs="Times New Roman"/>
          <w:sz w:val="22"/>
          <w:lang w:eastAsia="ko-KR"/>
        </w:rPr>
        <w:t>indices 20</w:t>
      </w:r>
      <w:r w:rsidR="520DF899" w:rsidRPr="309AF5A6">
        <w:rPr>
          <w:rFonts w:ascii="Times New Roman" w:eastAsia="Malgun Gothic" w:hAnsi="Times New Roman" w:cs="Times New Roman"/>
          <w:sz w:val="22"/>
          <w:lang w:eastAsia="ko-KR"/>
        </w:rPr>
        <w:t xml:space="preserve"> to </w:t>
      </w:r>
      <w:r w:rsidRPr="309AF5A6">
        <w:rPr>
          <w:rFonts w:ascii="Times New Roman" w:eastAsia="Malgun Gothic" w:hAnsi="Times New Roman" w:cs="Times New Roman"/>
          <w:sz w:val="22"/>
          <w:lang w:eastAsia="ko-KR"/>
        </w:rPr>
        <w:t>27. The QAM and NUC follow this conventional setup.</w:t>
      </w:r>
      <w:r w:rsidRPr="309AF5A6">
        <w:rPr>
          <w:rFonts w:ascii="Times New Roman" w:eastAsia="Malgun Gothic" w:hAnsi="Times New Roman" w:cs="Times New Roman"/>
          <w:sz w:val="22"/>
          <w:lang w:val="en-GB" w:eastAsia="ko-KR"/>
        </w:rPr>
        <w:t xml:space="preserve"> For PS, the modulation order is set to 4 for MCS indices 5</w:t>
      </w:r>
      <w:r w:rsidR="596B4A9C" w:rsidRPr="309AF5A6">
        <w:rPr>
          <w:rFonts w:ascii="Times New Roman" w:eastAsia="Malgun Gothic" w:hAnsi="Times New Roman" w:cs="Times New Roman"/>
          <w:sz w:val="22"/>
          <w:lang w:val="en-GB" w:eastAsia="ko-KR"/>
        </w:rPr>
        <w:t xml:space="preserve"> to </w:t>
      </w:r>
      <w:r w:rsidRPr="309AF5A6">
        <w:rPr>
          <w:rFonts w:ascii="Times New Roman" w:eastAsia="Malgun Gothic" w:hAnsi="Times New Roman" w:cs="Times New Roman"/>
          <w:sz w:val="22"/>
          <w:lang w:val="en-GB" w:eastAsia="ko-KR"/>
        </w:rPr>
        <w:t>10, 6 for MCS indices 11</w:t>
      </w:r>
      <w:r w:rsidR="504F88C7" w:rsidRPr="309AF5A6">
        <w:rPr>
          <w:rFonts w:ascii="Times New Roman" w:eastAsia="Malgun Gothic" w:hAnsi="Times New Roman" w:cs="Times New Roman"/>
          <w:sz w:val="22"/>
          <w:lang w:val="en-GB" w:eastAsia="ko-KR"/>
        </w:rPr>
        <w:t xml:space="preserve"> to </w:t>
      </w:r>
      <w:r w:rsidRPr="309AF5A6">
        <w:rPr>
          <w:rFonts w:ascii="Times New Roman" w:eastAsia="Malgun Gothic" w:hAnsi="Times New Roman" w:cs="Times New Roman"/>
          <w:sz w:val="22"/>
          <w:lang w:val="en-GB" w:eastAsia="ko-KR"/>
        </w:rPr>
        <w:t>17, 8 for MCS indices 18</w:t>
      </w:r>
      <w:r w:rsidR="74744877" w:rsidRPr="309AF5A6">
        <w:rPr>
          <w:rFonts w:ascii="Times New Roman" w:eastAsia="Malgun Gothic" w:hAnsi="Times New Roman" w:cs="Times New Roman"/>
          <w:sz w:val="22"/>
          <w:lang w:val="en-GB" w:eastAsia="ko-KR"/>
        </w:rPr>
        <w:t xml:space="preserve"> to </w:t>
      </w:r>
      <w:r w:rsidRPr="309AF5A6">
        <w:rPr>
          <w:rFonts w:ascii="Times New Roman" w:eastAsia="Malgun Gothic" w:hAnsi="Times New Roman" w:cs="Times New Roman"/>
          <w:sz w:val="22"/>
          <w:lang w:val="en-GB" w:eastAsia="ko-KR"/>
        </w:rPr>
        <w:t>23, and 10 for MCS indices 24</w:t>
      </w:r>
      <w:r w:rsidR="01D44DE8" w:rsidRPr="309AF5A6">
        <w:rPr>
          <w:rFonts w:ascii="Times New Roman" w:eastAsia="Malgun Gothic" w:hAnsi="Times New Roman" w:cs="Times New Roman"/>
          <w:sz w:val="22"/>
          <w:lang w:val="en-GB" w:eastAsia="ko-KR"/>
        </w:rPr>
        <w:t xml:space="preserve"> to </w:t>
      </w:r>
      <w:r w:rsidRPr="309AF5A6">
        <w:rPr>
          <w:rFonts w:ascii="Times New Roman" w:eastAsia="Malgun Gothic" w:hAnsi="Times New Roman" w:cs="Times New Roman"/>
          <w:sz w:val="22"/>
          <w:lang w:val="en-GB" w:eastAsia="ko-KR"/>
        </w:rPr>
        <w:t>27.</w:t>
      </w:r>
      <w:r w:rsidR="00BE55EA">
        <w:rPr>
          <w:rFonts w:ascii="Times New Roman" w:eastAsia="Malgun Gothic" w:hAnsi="Times New Roman" w:cs="Times New Roman" w:hint="eastAsia"/>
          <w:sz w:val="22"/>
          <w:lang w:val="en-GB" w:eastAsia="ko-KR"/>
        </w:rPr>
        <w:t xml:space="preserve"> </w:t>
      </w:r>
      <w:r w:rsidR="00244E6F">
        <w:rPr>
          <w:rFonts w:ascii="Times New Roman" w:eastAsia="Malgun Gothic" w:hAnsi="Times New Roman" w:cs="Times New Roman" w:hint="eastAsia"/>
          <w:sz w:val="22"/>
          <w:lang w:val="en-GB" w:eastAsia="ko-KR"/>
        </w:rPr>
        <w:t xml:space="preserve">The </w:t>
      </w:r>
      <w:r w:rsidR="00244E6F">
        <w:rPr>
          <w:rFonts w:ascii="Times New Roman" w:eastAsia="Malgun Gothic" w:hAnsi="Times New Roman" w:cs="Times New Roman" w:hint="eastAsia"/>
          <w:sz w:val="22"/>
          <w:lang w:val="en-GB" w:eastAsia="ko-KR"/>
        </w:rPr>
        <w:lastRenderedPageBreak/>
        <w:t>modulation order,</w:t>
      </w:r>
      <w:r w:rsidR="00D20DBA">
        <w:rPr>
          <w:rFonts w:ascii="Times New Roman" w:eastAsia="Malgun Gothic" w:hAnsi="Times New Roman" w:cs="Times New Roman" w:hint="eastAsia"/>
          <w:sz w:val="22"/>
          <w:lang w:val="en-GB" w:eastAsia="ko-KR"/>
        </w:rPr>
        <w:t xml:space="preserve"> the</w:t>
      </w:r>
      <w:r w:rsidR="00244E6F">
        <w:rPr>
          <w:rFonts w:ascii="Times New Roman" w:eastAsia="Malgun Gothic" w:hAnsi="Times New Roman" w:cs="Times New Roman" w:hint="eastAsia"/>
          <w:sz w:val="22"/>
          <w:lang w:val="en-GB" w:eastAsia="ko-KR"/>
        </w:rPr>
        <w:t xml:space="preserve"> LDPC coding rate, and the shaping parameter</w:t>
      </w:r>
      <w:r w:rsidR="00A62CEA">
        <w:rPr>
          <w:rFonts w:ascii="Times New Roman" w:eastAsia="Malgun Gothic" w:hAnsi="Times New Roman" w:cs="Times New Roman" w:hint="eastAsia"/>
          <w:sz w:val="22"/>
          <w:lang w:val="en-GB" w:eastAsia="ko-KR"/>
        </w:rPr>
        <w:t xml:space="preserve"> </w:t>
      </w:r>
      <w:r w:rsidR="00A62CEA" w:rsidRPr="309AF5A6">
        <w:rPr>
          <w:rFonts w:ascii="Times New Roman" w:eastAsia="Times New Roman" w:hAnsi="Times New Roman" w:cs="Times New Roman"/>
          <w:i/>
          <w:iCs/>
          <w:sz w:val="22"/>
          <w:lang w:val="en-GB"/>
        </w:rPr>
        <w:t>v</w:t>
      </w:r>
      <w:r w:rsidR="00D20DBA">
        <w:rPr>
          <w:rFonts w:ascii="Times New Roman" w:eastAsiaTheme="minorEastAsia" w:hAnsi="Times New Roman" w:cs="Times New Roman" w:hint="eastAsia"/>
          <w:i/>
          <w:iCs/>
          <w:sz w:val="22"/>
          <w:lang w:val="en-GB" w:eastAsia="ko-KR"/>
        </w:rPr>
        <w:t xml:space="preserve"> </w:t>
      </w:r>
      <w:r w:rsidR="00D20DBA" w:rsidRPr="0068269A">
        <w:rPr>
          <w:rFonts w:ascii="Times New Roman" w:eastAsiaTheme="minorEastAsia" w:hAnsi="Times New Roman" w:cs="Times New Roman"/>
          <w:sz w:val="22"/>
          <w:lang w:val="en-GB" w:eastAsia="ko-KR"/>
        </w:rPr>
        <w:t>(for PS)</w:t>
      </w:r>
      <w:r w:rsidR="00D20DBA">
        <w:rPr>
          <w:rFonts w:ascii="Times New Roman" w:eastAsiaTheme="minorEastAsia" w:hAnsi="Times New Roman" w:cs="Times New Roman" w:hint="eastAsia"/>
          <w:i/>
          <w:iCs/>
          <w:sz w:val="22"/>
          <w:lang w:val="en-GB" w:eastAsia="ko-KR"/>
        </w:rPr>
        <w:t xml:space="preserve"> </w:t>
      </w:r>
      <w:r w:rsidR="00D20DBA" w:rsidRPr="0068269A">
        <w:rPr>
          <w:rFonts w:ascii="Times New Roman" w:eastAsiaTheme="minorEastAsia" w:hAnsi="Times New Roman" w:cs="Times New Roman"/>
          <w:sz w:val="22"/>
          <w:lang w:val="en-GB" w:eastAsia="ko-KR"/>
        </w:rPr>
        <w:t xml:space="preserve">are chosen to </w:t>
      </w:r>
      <w:r w:rsidR="00D20DBA">
        <w:rPr>
          <w:rFonts w:ascii="Times New Roman" w:eastAsiaTheme="minorEastAsia" w:hAnsi="Times New Roman" w:cs="Times New Roman" w:hint="eastAsia"/>
          <w:sz w:val="22"/>
          <w:lang w:val="en-GB" w:eastAsia="ko-KR"/>
        </w:rPr>
        <w:t xml:space="preserve">ensure the same spectral efficiency </w:t>
      </w:r>
      <w:r w:rsidR="00015A13">
        <w:rPr>
          <w:rFonts w:ascii="Times New Roman" w:eastAsiaTheme="minorEastAsia" w:hAnsi="Times New Roman" w:cs="Times New Roman" w:hint="eastAsia"/>
          <w:sz w:val="22"/>
          <w:lang w:val="en-GB" w:eastAsia="ko-KR"/>
        </w:rPr>
        <w:t xml:space="preserve">corresponding </w:t>
      </w:r>
      <w:r w:rsidR="00B86DC2">
        <w:rPr>
          <w:rFonts w:ascii="Times New Roman" w:eastAsiaTheme="minorEastAsia" w:hAnsi="Times New Roman" w:cs="Times New Roman" w:hint="eastAsia"/>
          <w:sz w:val="22"/>
          <w:lang w:val="en-GB" w:eastAsia="ko-KR"/>
        </w:rPr>
        <w:t>to each MCS index for</w:t>
      </w:r>
      <w:r w:rsidRPr="309AF5A6">
        <w:rPr>
          <w:rFonts w:ascii="Times New Roman" w:eastAsia="Malgun Gothic" w:hAnsi="Times New Roman" w:cs="Times New Roman"/>
          <w:sz w:val="22"/>
          <w:lang w:eastAsia="ko-KR"/>
        </w:rPr>
        <w:t xml:space="preserve"> QAM, NUC, and PS. As shown in Table </w:t>
      </w:r>
      <w:r w:rsidR="00A36B52">
        <w:rPr>
          <w:rFonts w:ascii="Times New Roman" w:eastAsia="Malgun Gothic" w:hAnsi="Times New Roman" w:cs="Times New Roman" w:hint="eastAsia"/>
          <w:sz w:val="22"/>
          <w:lang w:eastAsia="ko-KR"/>
        </w:rPr>
        <w:t>3.2-2</w:t>
      </w:r>
      <w:r w:rsidRPr="309AF5A6">
        <w:rPr>
          <w:rFonts w:ascii="Times New Roman" w:eastAsia="Malgun Gothic" w:hAnsi="Times New Roman" w:cs="Times New Roman"/>
          <w:sz w:val="22"/>
          <w:lang w:eastAsia="ko-KR"/>
        </w:rPr>
        <w:t>, the SNR gains by PS range from 0.15 to 1.15 dB. Note that, for modulation order of 2 (corresponding to the MCS indices 1-4), there is no room for improvement with PS or GS, since no design parameters exist on the constellation with only four points.</w:t>
      </w:r>
    </w:p>
    <w:p w14:paraId="1BA5AE9A" w14:textId="77777777" w:rsidR="00053B78" w:rsidRPr="000277AF" w:rsidRDefault="00053B78" w:rsidP="00053B78">
      <w:pPr>
        <w:spacing w:line="257" w:lineRule="auto"/>
        <w:jc w:val="both"/>
        <w:rPr>
          <w:rFonts w:ascii="Times New Roman" w:eastAsia="Malgun Gothic" w:hAnsi="Times New Roman" w:cs="Times New Roman"/>
          <w:b/>
          <w:bCs/>
          <w:sz w:val="22"/>
          <w:lang w:eastAsia="ko-KR"/>
        </w:rPr>
      </w:pPr>
    </w:p>
    <w:p w14:paraId="3E27FE9F" w14:textId="6D87CFBC" w:rsidR="00053B78" w:rsidRDefault="00053B78" w:rsidP="00053B78">
      <w:pPr>
        <w:spacing w:line="257" w:lineRule="auto"/>
        <w:jc w:val="center"/>
        <w:rPr>
          <w:rFonts w:ascii="Times New Roman" w:eastAsia="Malgun Gothic" w:hAnsi="Times New Roman" w:cs="Times New Roman"/>
          <w:sz w:val="22"/>
          <w:lang w:eastAsia="ko-KR"/>
        </w:rPr>
      </w:pPr>
      <w:r w:rsidRPr="00834B25">
        <w:rPr>
          <w:rFonts w:ascii="Times New Roman" w:eastAsia="Malgun Gothic" w:hAnsi="Times New Roman" w:cs="Times New Roman" w:hint="eastAsia"/>
          <w:b/>
          <w:bCs/>
          <w:sz w:val="22"/>
          <w:lang w:eastAsia="ko-KR"/>
        </w:rPr>
        <w:t xml:space="preserve">Table </w:t>
      </w:r>
      <w:r w:rsidR="1D0843E8" w:rsidRPr="0D65D33C">
        <w:rPr>
          <w:rFonts w:ascii="Times New Roman" w:eastAsia="Malgun Gothic" w:hAnsi="Times New Roman" w:cs="Times New Roman"/>
          <w:b/>
          <w:bCs/>
          <w:sz w:val="22"/>
          <w:lang w:eastAsia="ko-KR"/>
        </w:rPr>
        <w:t>3.2</w:t>
      </w:r>
      <w:r w:rsidR="00BB7B6F">
        <w:rPr>
          <w:rFonts w:ascii="Times New Roman" w:eastAsia="Malgun Gothic" w:hAnsi="Times New Roman" w:cs="Times New Roman" w:hint="eastAsia"/>
          <w:b/>
          <w:bCs/>
          <w:sz w:val="22"/>
          <w:lang w:eastAsia="ko-KR"/>
        </w:rPr>
        <w:t>-</w:t>
      </w:r>
      <w:r w:rsidR="20F9C491" w:rsidRPr="0D65D33C">
        <w:rPr>
          <w:rFonts w:ascii="Times New Roman" w:eastAsia="Malgun Gothic" w:hAnsi="Times New Roman" w:cs="Times New Roman"/>
          <w:b/>
          <w:bCs/>
          <w:sz w:val="22"/>
          <w:lang w:eastAsia="ko-KR"/>
        </w:rPr>
        <w:t>1</w:t>
      </w:r>
      <w:r w:rsidRPr="00834B2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Simulation parameters for obtaining SNR gains of PS over AWGN channels.</w:t>
      </w:r>
    </w:p>
    <w:tbl>
      <w:tblPr>
        <w:tblStyle w:val="TableGrid"/>
        <w:tblW w:w="9629" w:type="dxa"/>
        <w:tblLayout w:type="fixed"/>
        <w:tblLook w:val="04A0" w:firstRow="1" w:lastRow="0" w:firstColumn="1" w:lastColumn="0" w:noHBand="0" w:noVBand="1"/>
      </w:tblPr>
      <w:tblGrid>
        <w:gridCol w:w="3320"/>
        <w:gridCol w:w="6309"/>
      </w:tblGrid>
      <w:tr w:rsidR="00053B78" w14:paraId="6FBA91F4" w14:textId="77777777" w:rsidTr="309AF5A6">
        <w:trPr>
          <w:trHeight w:val="300"/>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tcPr>
          <w:p w14:paraId="1F5FE7D7" w14:textId="77777777" w:rsidR="00053B78" w:rsidRPr="006B1006" w:rsidRDefault="00053B78" w:rsidP="007D5056">
            <w:pPr>
              <w:spacing w:line="257" w:lineRule="auto"/>
              <w:jc w:val="both"/>
              <w:rPr>
                <w:rFonts w:ascii="Times New Roman" w:eastAsia="Times New Roman" w:hAnsi="Times New Roman" w:cs="Times New Roman"/>
                <w:b/>
                <w:bCs/>
                <w:sz w:val="20"/>
                <w:szCs w:val="20"/>
                <w:lang w:val="en-GB"/>
              </w:rPr>
            </w:pPr>
            <w:r w:rsidRPr="006B1006">
              <w:rPr>
                <w:rFonts w:ascii="Times New Roman" w:eastAsia="Times New Roman" w:hAnsi="Times New Roman" w:cs="Times New Roman"/>
                <w:b/>
                <w:bCs/>
                <w:sz w:val="20"/>
                <w:szCs w:val="20"/>
                <w:lang w:val="en-GB"/>
              </w:rPr>
              <w:t>Variable</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tcPr>
          <w:p w14:paraId="3D4DE0EC" w14:textId="77777777" w:rsidR="00053B78" w:rsidRPr="006B1006" w:rsidRDefault="00053B78" w:rsidP="007D5056">
            <w:pPr>
              <w:spacing w:line="257" w:lineRule="auto"/>
              <w:jc w:val="both"/>
              <w:rPr>
                <w:rFonts w:ascii="Times New Roman" w:eastAsia="Times New Roman" w:hAnsi="Times New Roman" w:cs="Times New Roman"/>
                <w:b/>
                <w:bCs/>
                <w:sz w:val="20"/>
                <w:szCs w:val="20"/>
                <w:lang w:val="en-GB"/>
              </w:rPr>
            </w:pPr>
            <w:r w:rsidRPr="006B1006">
              <w:rPr>
                <w:rFonts w:ascii="Times New Roman" w:eastAsia="Times New Roman" w:hAnsi="Times New Roman" w:cs="Times New Roman"/>
                <w:b/>
                <w:bCs/>
                <w:sz w:val="20"/>
                <w:szCs w:val="20"/>
                <w:lang w:val="en-GB"/>
              </w:rPr>
              <w:t>Value</w:t>
            </w:r>
          </w:p>
        </w:tc>
      </w:tr>
      <w:tr w:rsidR="00053B78" w14:paraId="260D6A23"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7E1DC6" w14:textId="77777777" w:rsidR="00053B78" w:rsidRPr="006B1006" w:rsidRDefault="00053B78" w:rsidP="007D5056">
            <w:pPr>
              <w:spacing w:line="257" w:lineRule="auto"/>
              <w:jc w:val="both"/>
              <w:rPr>
                <w:rFonts w:ascii="Times New Roman" w:eastAsia="Times New Roman" w:hAnsi="Times New Roman" w:cs="Times New Roman"/>
                <w:sz w:val="20"/>
                <w:szCs w:val="20"/>
                <w:lang w:val="en-GB"/>
              </w:rPr>
            </w:pPr>
            <w:r w:rsidRPr="006B1006">
              <w:rPr>
                <w:rFonts w:ascii="Times New Roman" w:eastAsia="Times New Roman" w:hAnsi="Times New Roman" w:cs="Times New Roman"/>
                <w:sz w:val="20"/>
                <w:szCs w:val="20"/>
                <w:lang w:val="en-GB"/>
              </w:rPr>
              <w:t>Channel coding</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491090" w14:textId="77777777" w:rsidR="00053B78" w:rsidRPr="006B1006" w:rsidRDefault="00053B78" w:rsidP="007D5056">
            <w:pPr>
              <w:spacing w:line="257" w:lineRule="auto"/>
              <w:jc w:val="both"/>
              <w:rPr>
                <w:rFonts w:ascii="Times New Roman" w:eastAsia="Times New Roman" w:hAnsi="Times New Roman" w:cs="Times New Roman"/>
                <w:sz w:val="20"/>
                <w:szCs w:val="20"/>
                <w:lang w:val="en-GB"/>
              </w:rPr>
            </w:pPr>
            <w:r w:rsidRPr="006B1006">
              <w:rPr>
                <w:rFonts w:ascii="Times New Roman" w:eastAsia="Times New Roman" w:hAnsi="Times New Roman" w:cs="Times New Roman"/>
                <w:sz w:val="20"/>
                <w:szCs w:val="20"/>
                <w:lang w:val="en-GB"/>
              </w:rPr>
              <w:t>LDPC NR (BP decoding with 20 iterations)</w:t>
            </w:r>
          </w:p>
        </w:tc>
      </w:tr>
      <w:tr w:rsidR="00053B78" w14:paraId="67ABA551"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AD8413" w14:textId="77777777" w:rsidR="00053B78" w:rsidRPr="006B1006" w:rsidRDefault="00053B78" w:rsidP="007D5056">
            <w:pPr>
              <w:spacing w:line="257" w:lineRule="auto"/>
              <w:jc w:val="both"/>
              <w:rPr>
                <w:rFonts w:ascii="Times New Roman" w:eastAsia="Times New Roman" w:hAnsi="Times New Roman" w:cs="Times New Roman"/>
                <w:sz w:val="20"/>
                <w:szCs w:val="20"/>
                <w:lang w:val="en-GB"/>
              </w:rPr>
            </w:pPr>
            <w:r w:rsidRPr="006B1006">
              <w:rPr>
                <w:rFonts w:ascii="Times New Roman" w:eastAsia="Times New Roman" w:hAnsi="Times New Roman" w:cs="Times New Roman"/>
                <w:sz w:val="20"/>
                <w:szCs w:val="20"/>
                <w:lang w:val="en-GB"/>
              </w:rPr>
              <w:t>Block length</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B0B20D" w14:textId="77777777" w:rsidR="00053B78" w:rsidRPr="006B1006" w:rsidRDefault="00053B78" w:rsidP="007D5056">
            <w:pPr>
              <w:spacing w:line="257" w:lineRule="auto"/>
              <w:jc w:val="both"/>
              <w:rPr>
                <w:rFonts w:ascii="Times New Roman" w:eastAsia="Times New Roman" w:hAnsi="Times New Roman" w:cs="Times New Roman"/>
                <w:sz w:val="20"/>
                <w:szCs w:val="20"/>
                <w:lang w:val="en-GB"/>
              </w:rPr>
            </w:pPr>
            <w:r w:rsidRPr="006B1006">
              <w:rPr>
                <w:rFonts w:ascii="Times New Roman" w:eastAsia="Malgun Gothic" w:hAnsi="Times New Roman" w:cs="Times New Roman" w:hint="eastAsia"/>
                <w:sz w:val="20"/>
                <w:szCs w:val="20"/>
                <w:lang w:val="en-GB" w:eastAsia="ko-KR"/>
              </w:rPr>
              <w:t>2000</w:t>
            </w:r>
            <w:r w:rsidRPr="006B1006">
              <w:rPr>
                <w:rFonts w:ascii="Times New Roman" w:eastAsia="Times New Roman" w:hAnsi="Times New Roman" w:cs="Times New Roman"/>
                <w:sz w:val="20"/>
                <w:szCs w:val="20"/>
                <w:lang w:val="en-GB"/>
              </w:rPr>
              <w:t xml:space="preserve"> bits</w:t>
            </w:r>
          </w:p>
        </w:tc>
      </w:tr>
      <w:tr w:rsidR="00053B78" w14:paraId="4220F4D4"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F1F35C"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Evaluated MCS indices</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11EF94" w14:textId="6C6266CA" w:rsidR="00053B78" w:rsidRPr="006B1006" w:rsidRDefault="5BD24018" w:rsidP="007D5056">
            <w:pPr>
              <w:spacing w:line="257" w:lineRule="auto"/>
              <w:jc w:val="both"/>
              <w:rPr>
                <w:rFonts w:ascii="Times New Roman" w:eastAsia="Malgun Gothic" w:hAnsi="Times New Roman" w:cs="Times New Roman"/>
                <w:sz w:val="20"/>
                <w:szCs w:val="20"/>
                <w:lang w:val="en-GB" w:eastAsia="ko-KR"/>
              </w:rPr>
            </w:pPr>
            <w:r w:rsidRPr="309AF5A6">
              <w:rPr>
                <w:rFonts w:ascii="Times New Roman" w:eastAsia="Malgun Gothic" w:hAnsi="Times New Roman" w:cs="Times New Roman"/>
                <w:sz w:val="20"/>
                <w:szCs w:val="20"/>
                <w:lang w:val="en-GB" w:eastAsia="ko-KR"/>
              </w:rPr>
              <w:t>Index</w:t>
            </w:r>
            <w:r w:rsidR="3FE7BB29" w:rsidRPr="309AF5A6">
              <w:rPr>
                <w:rFonts w:ascii="Times New Roman" w:eastAsia="Malgun Gothic" w:hAnsi="Times New Roman" w:cs="Times New Roman"/>
                <w:sz w:val="20"/>
                <w:szCs w:val="20"/>
                <w:lang w:val="en-GB" w:eastAsia="ko-KR"/>
              </w:rPr>
              <w:t xml:space="preserve"> </w:t>
            </w:r>
            <w:r w:rsidRPr="309AF5A6">
              <w:rPr>
                <w:rFonts w:ascii="Times New Roman" w:eastAsia="Malgun Gothic" w:hAnsi="Times New Roman" w:cs="Times New Roman"/>
                <w:sz w:val="20"/>
                <w:szCs w:val="20"/>
                <w:lang w:val="en-GB" w:eastAsia="ko-KR"/>
              </w:rPr>
              <w:t>=</w:t>
            </w:r>
            <w:r w:rsidR="5D3CC068" w:rsidRPr="309AF5A6">
              <w:rPr>
                <w:rFonts w:ascii="Times New Roman" w:eastAsia="Malgun Gothic" w:hAnsi="Times New Roman" w:cs="Times New Roman"/>
                <w:sz w:val="20"/>
                <w:szCs w:val="20"/>
                <w:lang w:val="en-GB" w:eastAsia="ko-KR"/>
              </w:rPr>
              <w:t xml:space="preserve"> </w:t>
            </w:r>
            <w:r w:rsidRPr="309AF5A6">
              <w:rPr>
                <w:rFonts w:ascii="Times New Roman" w:eastAsia="Malgun Gothic" w:hAnsi="Times New Roman" w:cs="Times New Roman"/>
                <w:sz w:val="20"/>
                <w:szCs w:val="20"/>
                <w:lang w:val="en-GB" w:eastAsia="ko-KR"/>
              </w:rPr>
              <w:t xml:space="preserve">[5, 6, …, 27] in </w:t>
            </w:r>
            <w:r w:rsidRPr="309AF5A6">
              <w:rPr>
                <w:rFonts w:ascii="Times New Roman" w:eastAsia="Times New Roman" w:hAnsi="Times New Roman" w:cs="Times New Roman"/>
                <w:sz w:val="20"/>
                <w:szCs w:val="20"/>
                <w:lang w:val="en-GB"/>
              </w:rPr>
              <w:t xml:space="preserve">Table 5.1.3.1-2 of 3GPP TS </w:t>
            </w:r>
            <w:r w:rsidR="4E15B276" w:rsidRPr="309AF5A6">
              <w:rPr>
                <w:rFonts w:ascii="Times New Roman" w:eastAsia="Times New Roman" w:hAnsi="Times New Roman" w:cs="Times New Roman"/>
                <w:sz w:val="20"/>
                <w:szCs w:val="20"/>
                <w:lang w:val="en-GB"/>
              </w:rPr>
              <w:t>38.214 [3]</w:t>
            </w:r>
          </w:p>
        </w:tc>
      </w:tr>
      <w:tr w:rsidR="00053B78" w14:paraId="3FB13F99"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5D50B8"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Modulation order</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EE654E"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sz w:val="20"/>
                <w:szCs w:val="20"/>
                <w:lang w:val="en-GB" w:eastAsia="ko-KR"/>
              </w:rPr>
              <w:t xml:space="preserve">4 for MCS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5-10</w:t>
            </w:r>
            <w:r w:rsidRPr="006B1006">
              <w:rPr>
                <w:rFonts w:ascii="Times New Roman" w:eastAsia="Malgun Gothic" w:hAnsi="Times New Roman" w:cs="Times New Roman" w:hint="eastAsia"/>
                <w:sz w:val="20"/>
                <w:szCs w:val="20"/>
                <w:lang w:val="en-GB" w:eastAsia="ko-KR"/>
              </w:rPr>
              <w:t xml:space="preserve">, </w:t>
            </w:r>
            <w:r w:rsidRPr="006B1006">
              <w:rPr>
                <w:rFonts w:ascii="Times New Roman" w:eastAsia="Malgun Gothic" w:hAnsi="Times New Roman" w:cs="Times New Roman"/>
                <w:sz w:val="20"/>
                <w:szCs w:val="20"/>
                <w:lang w:val="en-GB" w:eastAsia="ko-KR"/>
              </w:rPr>
              <w:t xml:space="preserve">6 for </w:t>
            </w:r>
            <w:r w:rsidRPr="006B1006">
              <w:rPr>
                <w:rFonts w:ascii="Times New Roman" w:eastAsia="Malgun Gothic" w:hAnsi="Times New Roman" w:cs="Times New Roman" w:hint="eastAsia"/>
                <w:sz w:val="20"/>
                <w:szCs w:val="20"/>
                <w:lang w:val="en-GB" w:eastAsia="ko-KR"/>
              </w:rPr>
              <w:t xml:space="preserve">MCS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11-17, 8 for </w:t>
            </w:r>
            <w:r w:rsidRPr="006B1006">
              <w:rPr>
                <w:rFonts w:ascii="Times New Roman" w:eastAsia="Malgun Gothic" w:hAnsi="Times New Roman" w:cs="Times New Roman" w:hint="eastAsia"/>
                <w:sz w:val="20"/>
                <w:szCs w:val="20"/>
                <w:lang w:val="en-GB" w:eastAsia="ko-KR"/>
              </w:rPr>
              <w:t>MCS</w:t>
            </w:r>
            <w:r w:rsidRPr="006B1006">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hint="eastAsia"/>
                <w:sz w:val="20"/>
                <w:szCs w:val="20"/>
                <w:lang w:val="en-GB" w:eastAsia="ko-KR"/>
              </w:rPr>
              <w:t>18</w:t>
            </w:r>
            <w:r w:rsidRPr="006B1006">
              <w:rPr>
                <w:rFonts w:ascii="Times New Roman" w:eastAsia="Malgun Gothic" w:hAnsi="Times New Roman" w:cs="Times New Roman"/>
                <w:sz w:val="20"/>
                <w:szCs w:val="20"/>
                <w:lang w:val="en-GB" w:eastAsia="ko-KR"/>
              </w:rPr>
              <w:t xml:space="preserve">-23, and 10 for </w:t>
            </w:r>
            <w:r w:rsidRPr="006B1006">
              <w:rPr>
                <w:rFonts w:ascii="Times New Roman" w:eastAsia="Malgun Gothic" w:hAnsi="Times New Roman" w:cs="Times New Roman" w:hint="eastAsia"/>
                <w:sz w:val="20"/>
                <w:szCs w:val="20"/>
                <w:lang w:val="en-GB" w:eastAsia="ko-KR"/>
              </w:rPr>
              <w:t>MCS</w:t>
            </w:r>
            <w:r w:rsidRPr="006B1006">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24-27</w:t>
            </w:r>
          </w:p>
        </w:tc>
      </w:tr>
      <w:tr w:rsidR="00053B78" w14:paraId="2F8C0772"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E19765"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LDPC coding rate</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79A3C2"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066, 0.8, 0.85, 0.9 for the modulation order 4,</w:t>
            </w:r>
            <w:r>
              <w:rPr>
                <w:rFonts w:ascii="Times New Roman" w:eastAsia="Malgun Gothic" w:hAnsi="Times New Roman" w:cs="Times New Roman" w:hint="eastAsia"/>
                <w:sz w:val="20"/>
                <w:szCs w:val="20"/>
                <w:lang w:val="en-GB" w:eastAsia="ko-KR"/>
              </w:rPr>
              <w:t xml:space="preserve"> </w:t>
            </w:r>
            <w:r w:rsidRPr="006B1006">
              <w:rPr>
                <w:rFonts w:ascii="Times New Roman" w:eastAsia="Malgun Gothic" w:hAnsi="Times New Roman" w:cs="Times New Roman" w:hint="eastAsia"/>
                <w:sz w:val="20"/>
                <w:szCs w:val="20"/>
                <w:lang w:val="en-GB" w:eastAsia="ko-KR"/>
              </w:rPr>
              <w:t>6,</w:t>
            </w:r>
            <w:r>
              <w:rPr>
                <w:rFonts w:ascii="Times New Roman" w:eastAsia="Malgun Gothic" w:hAnsi="Times New Roman" w:cs="Times New Roman" w:hint="eastAsia"/>
                <w:sz w:val="20"/>
                <w:szCs w:val="20"/>
                <w:lang w:val="en-GB" w:eastAsia="ko-KR"/>
              </w:rPr>
              <w:t xml:space="preserve"> </w:t>
            </w:r>
            <w:r w:rsidRPr="006B1006">
              <w:rPr>
                <w:rFonts w:ascii="Times New Roman" w:eastAsia="Malgun Gothic" w:hAnsi="Times New Roman" w:cs="Times New Roman" w:hint="eastAsia"/>
                <w:sz w:val="20"/>
                <w:szCs w:val="20"/>
                <w:lang w:val="en-GB" w:eastAsia="ko-KR"/>
              </w:rPr>
              <w:t>8, 10, respectively.</w:t>
            </w:r>
          </w:p>
        </w:tc>
      </w:tr>
      <w:tr w:rsidR="00053B78" w14:paraId="5C5FA8C0"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065C35" w14:textId="77777777" w:rsidR="00053B78" w:rsidRPr="004E2930" w:rsidRDefault="00053B78" w:rsidP="007D5056">
            <w:pPr>
              <w:spacing w:line="257" w:lineRule="auto"/>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Type of d</w:t>
            </w:r>
            <w:r w:rsidRPr="004E2930">
              <w:rPr>
                <w:rFonts w:ascii="Times New Roman" w:eastAsia="Malgun Gothic" w:hAnsi="Times New Roman" w:cs="Times New Roman" w:hint="eastAsia"/>
                <w:sz w:val="20"/>
                <w:szCs w:val="20"/>
                <w:lang w:val="en-GB" w:eastAsia="ko-KR"/>
              </w:rPr>
              <w:t xml:space="preserve">istribution </w:t>
            </w:r>
            <w:r>
              <w:rPr>
                <w:rFonts w:ascii="Times New Roman" w:eastAsia="Malgun Gothic" w:hAnsi="Times New Roman" w:cs="Times New Roman" w:hint="eastAsia"/>
                <w:sz w:val="20"/>
                <w:szCs w:val="20"/>
                <w:lang w:val="en-GB" w:eastAsia="ko-KR"/>
              </w:rPr>
              <w:t>(de)matcher</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0C3525" w14:textId="375A0F34" w:rsidR="00053B78" w:rsidRPr="004E2930" w:rsidRDefault="00053B78" w:rsidP="007D5056">
            <w:pPr>
              <w:spacing w:line="257" w:lineRule="auto"/>
              <w:jc w:val="both"/>
              <w:rPr>
                <w:rFonts w:ascii="Times New Roman" w:eastAsia="Malgun Gothic" w:hAnsi="Times New Roman" w:cs="Times New Roman"/>
                <w:sz w:val="20"/>
                <w:szCs w:val="20"/>
                <w:lang w:val="en-GB" w:eastAsia="ko-KR"/>
              </w:rPr>
            </w:pPr>
            <w:r w:rsidRPr="004E2930">
              <w:rPr>
                <w:rFonts w:ascii="Times New Roman" w:eastAsia="Malgun Gothic" w:hAnsi="Times New Roman" w:cs="Times New Roman" w:hint="eastAsia"/>
                <w:sz w:val="20"/>
                <w:szCs w:val="20"/>
                <w:lang w:val="en-GB" w:eastAsia="ko-KR"/>
              </w:rPr>
              <w:t xml:space="preserve">Constant composition </w:t>
            </w:r>
            <w:r w:rsidRPr="004E2930">
              <w:rPr>
                <w:rFonts w:ascii="Times New Roman" w:eastAsia="Malgun Gothic" w:hAnsi="Times New Roman" w:cs="Times New Roman"/>
                <w:sz w:val="20"/>
                <w:szCs w:val="20"/>
                <w:lang w:val="en-GB" w:eastAsia="ko-KR"/>
              </w:rPr>
              <w:t>distribution</w:t>
            </w:r>
            <w:r w:rsidRPr="004E2930">
              <w:rPr>
                <w:rFonts w:ascii="Times New Roman" w:eastAsia="Malgun Gothic" w:hAnsi="Times New Roman" w:cs="Times New Roman" w:hint="eastAsia"/>
                <w:sz w:val="20"/>
                <w:szCs w:val="20"/>
                <w:lang w:val="en-GB" w:eastAsia="ko-KR"/>
              </w:rPr>
              <w:t xml:space="preserve"> matcher (CCDM)</w:t>
            </w:r>
            <w:r>
              <w:rPr>
                <w:rFonts w:ascii="Times New Roman" w:eastAsia="Malgun Gothic" w:hAnsi="Times New Roman" w:cs="Times New Roman" w:hint="eastAsia"/>
                <w:sz w:val="20"/>
                <w:szCs w:val="20"/>
                <w:lang w:val="en-GB" w:eastAsia="ko-KR"/>
              </w:rPr>
              <w:t xml:space="preserve"> [</w:t>
            </w:r>
            <w:r w:rsidR="00D43F8F">
              <w:rPr>
                <w:rFonts w:ascii="Times New Roman" w:eastAsia="Malgun Gothic" w:hAnsi="Times New Roman" w:cs="Times New Roman" w:hint="eastAsia"/>
                <w:sz w:val="20"/>
                <w:szCs w:val="20"/>
                <w:lang w:val="en-GB" w:eastAsia="ko-KR"/>
              </w:rPr>
              <w:t>5</w:t>
            </w:r>
            <w:r>
              <w:rPr>
                <w:rFonts w:ascii="Times New Roman" w:eastAsia="Malgun Gothic" w:hAnsi="Times New Roman" w:cs="Times New Roman" w:hint="eastAsia"/>
                <w:sz w:val="20"/>
                <w:szCs w:val="20"/>
                <w:lang w:val="en-GB" w:eastAsia="ko-KR"/>
              </w:rPr>
              <w:t>]</w:t>
            </w:r>
          </w:p>
        </w:tc>
      </w:tr>
      <w:tr w:rsidR="00053B78" w14:paraId="382211B3"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D9C58F"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 xml:space="preserve">Shaping parameter </w:t>
            </w:r>
            <w:r w:rsidRPr="2CCC68DA">
              <w:rPr>
                <w:rFonts w:ascii="Times New Roman" w:eastAsia="Times New Roman" w:hAnsi="Times New Roman" w:cs="Times New Roman"/>
                <w:i/>
                <w:iCs/>
                <w:lang w:val="en-GB"/>
              </w:rPr>
              <w:t>v</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7CE9CC"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2CCC68DA">
              <w:rPr>
                <w:rFonts w:ascii="Times New Roman" w:eastAsia="Times New Roman" w:hAnsi="Times New Roman" w:cs="Times New Roman"/>
                <w:i/>
                <w:iCs/>
                <w:lang w:val="en-GB"/>
              </w:rPr>
              <w:t>v</w:t>
            </w:r>
            <w:r w:rsidRPr="006B1006">
              <w:rPr>
                <w:rFonts w:ascii="Times New Roman" w:eastAsia="Malgun Gothic" w:hAnsi="Times New Roman" w:cs="Times New Roman" w:hint="eastAsia"/>
                <w:sz w:val="20"/>
                <w:szCs w:val="20"/>
                <w:lang w:val="en-GB" w:eastAsia="ko-KR"/>
              </w:rPr>
              <w:t xml:space="preserve"> = 0.295, 0247, 0.203, 0.155, 0.1, 0.048 for MCS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w:t>
            </w:r>
            <w:r w:rsidRPr="006B1006">
              <w:rPr>
                <w:rFonts w:ascii="Times New Roman" w:eastAsia="Malgun Gothic" w:hAnsi="Times New Roman" w:cs="Times New Roman" w:hint="eastAsia"/>
                <w:sz w:val="20"/>
                <w:szCs w:val="20"/>
                <w:lang w:val="en-GB" w:eastAsia="ko-KR"/>
              </w:rPr>
              <w:t xml:space="preserve">5-10, </w:t>
            </w:r>
            <w:r>
              <w:rPr>
                <w:rFonts w:ascii="Times New Roman" w:eastAsia="Malgun Gothic" w:hAnsi="Times New Roman" w:cs="Times New Roman"/>
                <w:sz w:val="20"/>
                <w:szCs w:val="20"/>
                <w:lang w:val="en-GB" w:eastAsia="ko-KR"/>
              </w:rPr>
              <w:br/>
            </w:r>
            <w:r w:rsidRPr="2CCC68DA">
              <w:rPr>
                <w:rFonts w:ascii="Times New Roman" w:eastAsia="Times New Roman" w:hAnsi="Times New Roman" w:cs="Times New Roman"/>
                <w:i/>
                <w:iCs/>
                <w:lang w:val="en-GB"/>
              </w:rPr>
              <w:t>v</w:t>
            </w:r>
            <w:r w:rsidRPr="006B1006">
              <w:rPr>
                <w:rFonts w:ascii="Times New Roman" w:eastAsia="Malgun Gothic" w:hAnsi="Times New Roman" w:cs="Times New Roman" w:hint="eastAsia"/>
                <w:sz w:val="20"/>
                <w:szCs w:val="20"/>
                <w:lang w:val="en-GB" w:eastAsia="ko-KR"/>
              </w:rPr>
              <w:t xml:space="preserve"> = 0.137, 0.112, 0.089, 0.072, 0.055, 0.039, 0.023 for MCS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w:t>
            </w:r>
            <w:r w:rsidRPr="006B1006">
              <w:rPr>
                <w:rFonts w:ascii="Times New Roman" w:eastAsia="Malgun Gothic" w:hAnsi="Times New Roman" w:cs="Times New Roman" w:hint="eastAsia"/>
                <w:sz w:val="20"/>
                <w:szCs w:val="20"/>
                <w:lang w:val="en-GB" w:eastAsia="ko-KR"/>
              </w:rPr>
              <w:t xml:space="preserve">11-17, </w:t>
            </w:r>
            <w:r w:rsidRPr="2CCC68DA">
              <w:rPr>
                <w:rFonts w:ascii="Times New Roman" w:eastAsia="Times New Roman" w:hAnsi="Times New Roman" w:cs="Times New Roman"/>
                <w:i/>
                <w:iCs/>
                <w:lang w:val="en-GB"/>
              </w:rPr>
              <w:t>v</w:t>
            </w:r>
            <w:r w:rsidRPr="006B1006">
              <w:rPr>
                <w:rFonts w:ascii="Times New Roman" w:eastAsia="Malgun Gothic" w:hAnsi="Times New Roman" w:cs="Times New Roman" w:hint="eastAsia"/>
                <w:sz w:val="20"/>
                <w:szCs w:val="20"/>
                <w:lang w:val="en-GB" w:eastAsia="ko-KR"/>
              </w:rPr>
              <w:t xml:space="preserve"> = 0.0314, 0.025, 0.0213, 0.0177, 0.0128, 0.0085 for MCS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w:t>
            </w:r>
            <w:r w:rsidRPr="006B1006">
              <w:rPr>
                <w:rFonts w:ascii="Times New Roman" w:eastAsia="Malgun Gothic" w:hAnsi="Times New Roman" w:cs="Times New Roman" w:hint="eastAsia"/>
                <w:sz w:val="20"/>
                <w:szCs w:val="20"/>
                <w:lang w:val="en-GB" w:eastAsia="ko-KR"/>
              </w:rPr>
              <w:t xml:space="preserve">18-23, </w:t>
            </w:r>
            <w:r>
              <w:rPr>
                <w:rFonts w:ascii="Times New Roman" w:eastAsia="Malgun Gothic" w:hAnsi="Times New Roman" w:cs="Times New Roman"/>
                <w:sz w:val="20"/>
                <w:szCs w:val="20"/>
                <w:lang w:val="en-GB" w:eastAsia="ko-KR"/>
              </w:rPr>
              <w:br/>
            </w:r>
            <w:r w:rsidRPr="2CCC68DA">
              <w:rPr>
                <w:rFonts w:ascii="Times New Roman" w:eastAsia="Times New Roman" w:hAnsi="Times New Roman" w:cs="Times New Roman"/>
                <w:i/>
                <w:iCs/>
                <w:lang w:val="en-GB"/>
              </w:rPr>
              <w:t>v</w:t>
            </w:r>
            <w:r w:rsidRPr="006B1006">
              <w:rPr>
                <w:rFonts w:ascii="Times New Roman" w:eastAsia="Malgun Gothic" w:hAnsi="Times New Roman" w:cs="Times New Roman" w:hint="eastAsia"/>
                <w:sz w:val="20"/>
                <w:szCs w:val="20"/>
                <w:lang w:val="en-GB" w:eastAsia="ko-KR"/>
              </w:rPr>
              <w:t xml:space="preserve"> = 0.0105, 0.008, 0.0065, 0.0054 for MCS </w:t>
            </w:r>
            <w:r>
              <w:rPr>
                <w:rFonts w:ascii="Times New Roman" w:eastAsia="Malgun Gothic" w:hAnsi="Times New Roman" w:cs="Times New Roman" w:hint="eastAsia"/>
                <w:sz w:val="20"/>
                <w:szCs w:val="20"/>
                <w:lang w:val="en-GB" w:eastAsia="ko-KR"/>
              </w:rPr>
              <w:t>indices</w:t>
            </w:r>
            <w:r w:rsidRPr="006B1006">
              <w:rPr>
                <w:rFonts w:ascii="Times New Roman" w:eastAsia="Malgun Gothic" w:hAnsi="Times New Roman" w:cs="Times New Roman"/>
                <w:sz w:val="20"/>
                <w:szCs w:val="20"/>
                <w:lang w:val="en-GB" w:eastAsia="ko-KR"/>
              </w:rPr>
              <w:t xml:space="preserve"> </w:t>
            </w:r>
            <w:r w:rsidRPr="006B1006">
              <w:rPr>
                <w:rFonts w:ascii="Times New Roman" w:eastAsia="Malgun Gothic" w:hAnsi="Times New Roman" w:cs="Times New Roman" w:hint="eastAsia"/>
                <w:sz w:val="20"/>
                <w:szCs w:val="20"/>
                <w:lang w:val="en-GB" w:eastAsia="ko-KR"/>
              </w:rPr>
              <w:t>24-27</w:t>
            </w:r>
          </w:p>
        </w:tc>
      </w:tr>
      <w:tr w:rsidR="00053B78" w14:paraId="09598A61"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0DCAA9" w14:textId="77777777" w:rsidR="00053B78" w:rsidRPr="006B1006" w:rsidRDefault="00053B78" w:rsidP="007D5056">
            <w:pPr>
              <w:spacing w:line="257" w:lineRule="auto"/>
              <w:jc w:val="both"/>
              <w:rPr>
                <w:rFonts w:ascii="Times New Roman" w:eastAsia="Times New Roman" w:hAnsi="Times New Roman" w:cs="Times New Roman"/>
                <w:sz w:val="20"/>
                <w:szCs w:val="20"/>
                <w:lang w:val="en-GB"/>
              </w:rPr>
            </w:pPr>
            <w:r w:rsidRPr="006B1006">
              <w:rPr>
                <w:rFonts w:ascii="Times New Roman" w:eastAsia="Times New Roman" w:hAnsi="Times New Roman" w:cs="Times New Roman"/>
                <w:sz w:val="20"/>
                <w:szCs w:val="20"/>
                <w:lang w:val="en-GB"/>
              </w:rPr>
              <w:t>Channel</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246593" w14:textId="77777777" w:rsidR="00053B78" w:rsidRPr="006B1006" w:rsidRDefault="00053B78" w:rsidP="007D5056">
            <w:pPr>
              <w:spacing w:line="257" w:lineRule="auto"/>
              <w:jc w:val="both"/>
              <w:rPr>
                <w:rFonts w:ascii="Times New Roman" w:eastAsia="Times New Roman" w:hAnsi="Times New Roman" w:cs="Times New Roman"/>
                <w:sz w:val="20"/>
                <w:szCs w:val="20"/>
                <w:lang w:val="en-GB"/>
              </w:rPr>
            </w:pPr>
            <w:r w:rsidRPr="006B1006">
              <w:rPr>
                <w:rFonts w:ascii="Times New Roman" w:eastAsia="Times New Roman" w:hAnsi="Times New Roman" w:cs="Times New Roman"/>
                <w:sz w:val="20"/>
                <w:szCs w:val="20"/>
                <w:lang w:val="en-GB"/>
              </w:rPr>
              <w:t>AWGN</w:t>
            </w:r>
          </w:p>
        </w:tc>
      </w:tr>
      <w:tr w:rsidR="00053B78" w14:paraId="15FAA186"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1E53C6"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Other system setup</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80B708"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CP-OFDM. No interleaving. No scrambling.</w:t>
            </w:r>
          </w:p>
        </w:tc>
      </w:tr>
      <w:tr w:rsidR="00053B78" w14:paraId="4317E015" w14:textId="77777777" w:rsidTr="309AF5A6">
        <w:trPr>
          <w:trHeight w:val="345"/>
        </w:trPr>
        <w:tc>
          <w:tcPr>
            <w:tcW w:w="332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134F92"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Target BLER</w:t>
            </w:r>
          </w:p>
        </w:tc>
        <w:tc>
          <w:tcPr>
            <w:tcW w:w="63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E06F3A" w14:textId="77777777" w:rsidR="00053B78" w:rsidRPr="006B1006" w:rsidRDefault="00053B78" w:rsidP="007D5056">
            <w:pPr>
              <w:spacing w:line="257" w:lineRule="auto"/>
              <w:jc w:val="both"/>
              <w:rPr>
                <w:rFonts w:ascii="Times New Roman" w:eastAsia="Malgun Gothic" w:hAnsi="Times New Roman" w:cs="Times New Roman"/>
                <w:sz w:val="20"/>
                <w:szCs w:val="20"/>
                <w:lang w:val="en-GB" w:eastAsia="ko-KR"/>
              </w:rPr>
            </w:pPr>
            <w:r w:rsidRPr="006B1006">
              <w:rPr>
                <w:rFonts w:ascii="Times New Roman" w:eastAsia="Malgun Gothic" w:hAnsi="Times New Roman" w:cs="Times New Roman" w:hint="eastAsia"/>
                <w:sz w:val="20"/>
                <w:szCs w:val="20"/>
                <w:lang w:val="en-GB" w:eastAsia="ko-KR"/>
              </w:rPr>
              <w:t>10%</w:t>
            </w:r>
          </w:p>
        </w:tc>
      </w:tr>
    </w:tbl>
    <w:p w14:paraId="05FC6192" w14:textId="77777777" w:rsidR="00053B78" w:rsidRPr="006A166E" w:rsidRDefault="00053B78" w:rsidP="00053B78">
      <w:pPr>
        <w:spacing w:line="257" w:lineRule="auto"/>
        <w:jc w:val="both"/>
        <w:rPr>
          <w:rFonts w:ascii="Times New Roman" w:eastAsia="Malgun Gothic" w:hAnsi="Times New Roman" w:cs="Times New Roman"/>
          <w:b/>
          <w:bCs/>
          <w:sz w:val="22"/>
          <w:lang w:val="x-none" w:eastAsia="ko-KR"/>
        </w:rPr>
      </w:pPr>
    </w:p>
    <w:p w14:paraId="3E37CCA5" w14:textId="34D27ED8" w:rsidR="00053B78" w:rsidRDefault="5BD24018" w:rsidP="309AF5A6">
      <w:pPr>
        <w:spacing w:line="257" w:lineRule="auto"/>
        <w:jc w:val="center"/>
        <w:rPr>
          <w:rFonts w:ascii="Times New Roman" w:eastAsia="Malgun Gothic" w:hAnsi="Times New Roman" w:cs="Times New Roman"/>
          <w:sz w:val="22"/>
          <w:lang w:eastAsia="ko-KR"/>
        </w:rPr>
      </w:pPr>
      <w:r w:rsidRPr="309AF5A6">
        <w:rPr>
          <w:rFonts w:ascii="Times New Roman" w:eastAsia="Malgun Gothic" w:hAnsi="Times New Roman" w:cs="Times New Roman"/>
          <w:b/>
          <w:bCs/>
          <w:sz w:val="22"/>
          <w:lang w:eastAsia="ko-KR"/>
        </w:rPr>
        <w:t xml:space="preserve">Table </w:t>
      </w:r>
      <w:r w:rsidR="25338548" w:rsidRPr="0D65D33C">
        <w:rPr>
          <w:rFonts w:ascii="Times New Roman" w:eastAsia="Malgun Gothic" w:hAnsi="Times New Roman" w:cs="Times New Roman"/>
          <w:b/>
          <w:bCs/>
          <w:sz w:val="22"/>
          <w:lang w:eastAsia="ko-KR"/>
        </w:rPr>
        <w:t>3.2</w:t>
      </w:r>
      <w:r w:rsidR="1D824D17" w:rsidRPr="309AF5A6">
        <w:rPr>
          <w:rFonts w:ascii="Times New Roman" w:eastAsia="Malgun Gothic" w:hAnsi="Times New Roman" w:cs="Times New Roman"/>
          <w:b/>
          <w:bCs/>
          <w:sz w:val="22"/>
          <w:lang w:eastAsia="ko-KR"/>
        </w:rPr>
        <w:t>-</w:t>
      </w:r>
      <w:r w:rsidR="0D8214A1" w:rsidRPr="0D65D33C">
        <w:rPr>
          <w:rFonts w:ascii="Times New Roman" w:eastAsia="Malgun Gothic" w:hAnsi="Times New Roman" w:cs="Times New Roman"/>
          <w:b/>
          <w:bCs/>
          <w:sz w:val="22"/>
          <w:lang w:eastAsia="ko-KR"/>
        </w:rPr>
        <w:t>2</w:t>
      </w:r>
      <w:r w:rsidR="1D824D17" w:rsidRPr="309AF5A6">
        <w:rPr>
          <w:rFonts w:ascii="Times New Roman" w:eastAsia="Malgun Gothic" w:hAnsi="Times New Roman" w:cs="Times New Roman"/>
          <w:b/>
          <w:bCs/>
          <w:sz w:val="22"/>
          <w:lang w:eastAsia="ko-KR"/>
        </w:rPr>
        <w:t>:</w:t>
      </w:r>
      <w:r w:rsidRPr="309AF5A6">
        <w:rPr>
          <w:rFonts w:ascii="Times New Roman" w:eastAsia="Malgun Gothic" w:hAnsi="Times New Roman" w:cs="Times New Roman"/>
          <w:sz w:val="22"/>
          <w:lang w:eastAsia="ko-KR"/>
        </w:rPr>
        <w:t xml:space="preserve"> SNR </w:t>
      </w:r>
      <w:r w:rsidR="0FCE257A" w:rsidRPr="309AF5A6">
        <w:rPr>
          <w:rFonts w:ascii="Times New Roman" w:eastAsia="Malgun Gothic" w:hAnsi="Times New Roman" w:cs="Times New Roman"/>
          <w:sz w:val="22"/>
          <w:lang w:eastAsia="ko-KR"/>
        </w:rPr>
        <w:t>gains</w:t>
      </w:r>
      <w:r w:rsidRPr="309AF5A6">
        <w:rPr>
          <w:rFonts w:ascii="Times New Roman" w:eastAsia="Malgun Gothic" w:hAnsi="Times New Roman" w:cs="Times New Roman"/>
          <w:sz w:val="22"/>
          <w:lang w:eastAsia="ko-KR"/>
        </w:rPr>
        <w:t xml:space="preserve"> </w:t>
      </w:r>
      <w:r w:rsidR="64C21403" w:rsidRPr="309AF5A6">
        <w:rPr>
          <w:rFonts w:ascii="Times New Roman" w:eastAsia="Malgun Gothic" w:hAnsi="Times New Roman" w:cs="Times New Roman"/>
          <w:sz w:val="22"/>
          <w:lang w:eastAsia="ko-KR"/>
        </w:rPr>
        <w:t xml:space="preserve">achieved by </w:t>
      </w:r>
      <w:r w:rsidRPr="309AF5A6">
        <w:rPr>
          <w:rFonts w:ascii="Times New Roman" w:eastAsia="Malgun Gothic" w:hAnsi="Times New Roman" w:cs="Times New Roman"/>
          <w:sz w:val="22"/>
          <w:lang w:eastAsia="ko-KR"/>
        </w:rPr>
        <w:t>PS and NUC</w:t>
      </w:r>
      <w:r w:rsidR="1E125075" w:rsidRPr="309AF5A6">
        <w:rPr>
          <w:rFonts w:ascii="Times New Roman" w:eastAsia="Malgun Gothic" w:hAnsi="Times New Roman" w:cs="Times New Roman"/>
          <w:sz w:val="22"/>
          <w:lang w:eastAsia="ko-KR"/>
        </w:rPr>
        <w:t>, relative to uniform QAM,</w:t>
      </w:r>
      <w:r w:rsidRPr="309AF5A6">
        <w:rPr>
          <w:rFonts w:ascii="Times New Roman" w:eastAsia="Malgun Gothic" w:hAnsi="Times New Roman" w:cs="Times New Roman"/>
          <w:sz w:val="22"/>
          <w:lang w:eastAsia="ko-KR"/>
        </w:rPr>
        <w:t xml:space="preserve"> </w:t>
      </w:r>
      <w:r w:rsidR="1562B23E" w:rsidRPr="309AF5A6">
        <w:rPr>
          <w:rFonts w:ascii="Times New Roman" w:eastAsia="Malgun Gothic" w:hAnsi="Times New Roman" w:cs="Times New Roman"/>
          <w:sz w:val="22"/>
          <w:lang w:eastAsia="ko-KR"/>
        </w:rPr>
        <w:t>over</w:t>
      </w:r>
      <w:r w:rsidRPr="309AF5A6">
        <w:rPr>
          <w:rFonts w:ascii="Times New Roman" w:eastAsia="Malgun Gothic" w:hAnsi="Times New Roman" w:cs="Times New Roman"/>
          <w:sz w:val="22"/>
          <w:lang w:eastAsia="ko-KR"/>
        </w:rPr>
        <w:t xml:space="preserve"> AWGN channels at 10% BLER.</w:t>
      </w:r>
    </w:p>
    <w:tbl>
      <w:tblPr>
        <w:tblStyle w:val="TableGridLight"/>
        <w:tblW w:w="0" w:type="auto"/>
        <w:jc w:val="center"/>
        <w:tblLook w:val="04A0" w:firstRow="1" w:lastRow="0" w:firstColumn="1" w:lastColumn="0" w:noHBand="0" w:noVBand="1"/>
      </w:tblPr>
      <w:tblGrid>
        <w:gridCol w:w="1345"/>
        <w:gridCol w:w="1530"/>
        <w:gridCol w:w="1939"/>
        <w:gridCol w:w="1301"/>
        <w:gridCol w:w="1620"/>
        <w:gridCol w:w="1894"/>
      </w:tblGrid>
      <w:tr w:rsidR="00053B78" w:rsidRPr="0094636E" w14:paraId="0531313C" w14:textId="77777777" w:rsidTr="00DF3571">
        <w:trPr>
          <w:jc w:val="center"/>
        </w:trPr>
        <w:tc>
          <w:tcPr>
            <w:tcW w:w="1345" w:type="dxa"/>
          </w:tcPr>
          <w:p w14:paraId="7DB2AF07"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530" w:type="dxa"/>
          </w:tcPr>
          <w:p w14:paraId="4AF19E9F"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PS</w:t>
            </w:r>
          </w:p>
        </w:tc>
        <w:tc>
          <w:tcPr>
            <w:tcW w:w="1939" w:type="dxa"/>
          </w:tcPr>
          <w:p w14:paraId="325F1600"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c>
          <w:tcPr>
            <w:tcW w:w="1301" w:type="dxa"/>
          </w:tcPr>
          <w:p w14:paraId="04DBC87C"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MCS index</w:t>
            </w:r>
          </w:p>
        </w:tc>
        <w:tc>
          <w:tcPr>
            <w:tcW w:w="1620" w:type="dxa"/>
          </w:tcPr>
          <w:p w14:paraId="7EA6DF49"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PS</w:t>
            </w:r>
          </w:p>
        </w:tc>
        <w:tc>
          <w:tcPr>
            <w:tcW w:w="1894" w:type="dxa"/>
          </w:tcPr>
          <w:p w14:paraId="62D0F418"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Gain by NUC</w:t>
            </w:r>
          </w:p>
        </w:tc>
      </w:tr>
      <w:tr w:rsidR="00053B78" w:rsidRPr="0094636E" w14:paraId="7D39A0C2" w14:textId="77777777" w:rsidTr="00DF3571">
        <w:trPr>
          <w:jc w:val="center"/>
        </w:trPr>
        <w:tc>
          <w:tcPr>
            <w:tcW w:w="1345" w:type="dxa"/>
          </w:tcPr>
          <w:p w14:paraId="4B3A8F95"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5</w:t>
            </w:r>
          </w:p>
        </w:tc>
        <w:tc>
          <w:tcPr>
            <w:tcW w:w="1530" w:type="dxa"/>
          </w:tcPr>
          <w:p w14:paraId="20A3173B"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 dB</w:t>
            </w:r>
          </w:p>
        </w:tc>
        <w:tc>
          <w:tcPr>
            <w:tcW w:w="1939" w:type="dxa"/>
          </w:tcPr>
          <w:p w14:paraId="2BBEEC94"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 0</w:t>
            </w:r>
          </w:p>
        </w:tc>
        <w:tc>
          <w:tcPr>
            <w:tcW w:w="1301" w:type="dxa"/>
          </w:tcPr>
          <w:p w14:paraId="5686C1CE"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17</w:t>
            </w:r>
          </w:p>
        </w:tc>
        <w:tc>
          <w:tcPr>
            <w:tcW w:w="1620" w:type="dxa"/>
          </w:tcPr>
          <w:p w14:paraId="0AC5E616"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0.45 dB</w:t>
            </w:r>
          </w:p>
        </w:tc>
        <w:tc>
          <w:tcPr>
            <w:tcW w:w="1894" w:type="dxa"/>
          </w:tcPr>
          <w:p w14:paraId="6518A332"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r>
      <w:tr w:rsidR="00053B78" w:rsidRPr="0094636E" w14:paraId="58CC3193" w14:textId="77777777" w:rsidTr="00DF3571">
        <w:trPr>
          <w:jc w:val="center"/>
        </w:trPr>
        <w:tc>
          <w:tcPr>
            <w:tcW w:w="1345" w:type="dxa"/>
          </w:tcPr>
          <w:p w14:paraId="26D92C63"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6</w:t>
            </w:r>
          </w:p>
        </w:tc>
        <w:tc>
          <w:tcPr>
            <w:tcW w:w="1530" w:type="dxa"/>
          </w:tcPr>
          <w:p w14:paraId="748899D1"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0.32 dB</w:t>
            </w:r>
          </w:p>
        </w:tc>
        <w:tc>
          <w:tcPr>
            <w:tcW w:w="1939" w:type="dxa"/>
          </w:tcPr>
          <w:p w14:paraId="3781EE8C"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 0</w:t>
            </w:r>
          </w:p>
        </w:tc>
        <w:tc>
          <w:tcPr>
            <w:tcW w:w="1301" w:type="dxa"/>
          </w:tcPr>
          <w:p w14:paraId="0EA94203"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18</w:t>
            </w:r>
          </w:p>
        </w:tc>
        <w:tc>
          <w:tcPr>
            <w:tcW w:w="1620" w:type="dxa"/>
          </w:tcPr>
          <w:p w14:paraId="0E5615B4"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0.7 dB</w:t>
            </w:r>
          </w:p>
        </w:tc>
        <w:tc>
          <w:tcPr>
            <w:tcW w:w="1894" w:type="dxa"/>
          </w:tcPr>
          <w:p w14:paraId="178B5F1A"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r>
      <w:tr w:rsidR="00053B78" w:rsidRPr="0094636E" w14:paraId="1DFE828B" w14:textId="77777777" w:rsidTr="00DF3571">
        <w:trPr>
          <w:jc w:val="center"/>
        </w:trPr>
        <w:tc>
          <w:tcPr>
            <w:tcW w:w="1345" w:type="dxa"/>
          </w:tcPr>
          <w:p w14:paraId="2C96B908"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7</w:t>
            </w:r>
          </w:p>
        </w:tc>
        <w:tc>
          <w:tcPr>
            <w:tcW w:w="1530" w:type="dxa"/>
          </w:tcPr>
          <w:p w14:paraId="2D453F93"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c>
          <w:tcPr>
            <w:tcW w:w="1939" w:type="dxa"/>
          </w:tcPr>
          <w:p w14:paraId="54A4B1CF"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 0</w:t>
            </w:r>
          </w:p>
        </w:tc>
        <w:tc>
          <w:tcPr>
            <w:tcW w:w="1301" w:type="dxa"/>
          </w:tcPr>
          <w:p w14:paraId="4D463002"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19</w:t>
            </w:r>
          </w:p>
        </w:tc>
        <w:tc>
          <w:tcPr>
            <w:tcW w:w="1620" w:type="dxa"/>
          </w:tcPr>
          <w:p w14:paraId="18ACA674"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0.45 dB</w:t>
            </w:r>
          </w:p>
        </w:tc>
        <w:tc>
          <w:tcPr>
            <w:tcW w:w="1894" w:type="dxa"/>
          </w:tcPr>
          <w:p w14:paraId="327A6EEF"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r>
      <w:tr w:rsidR="00053B78" w:rsidRPr="0094636E" w14:paraId="13CA51BB" w14:textId="77777777" w:rsidTr="00DF3571">
        <w:trPr>
          <w:jc w:val="center"/>
        </w:trPr>
        <w:tc>
          <w:tcPr>
            <w:tcW w:w="1345" w:type="dxa"/>
          </w:tcPr>
          <w:p w14:paraId="47E2DF6B"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8</w:t>
            </w:r>
          </w:p>
        </w:tc>
        <w:tc>
          <w:tcPr>
            <w:tcW w:w="1530" w:type="dxa"/>
          </w:tcPr>
          <w:p w14:paraId="65A1EC4D"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c>
          <w:tcPr>
            <w:tcW w:w="1939" w:type="dxa"/>
          </w:tcPr>
          <w:p w14:paraId="0FF33D69"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 0</w:t>
            </w:r>
          </w:p>
        </w:tc>
        <w:tc>
          <w:tcPr>
            <w:tcW w:w="1301" w:type="dxa"/>
          </w:tcPr>
          <w:p w14:paraId="0187AD28"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20</w:t>
            </w:r>
          </w:p>
        </w:tc>
        <w:tc>
          <w:tcPr>
            <w:tcW w:w="1620" w:type="dxa"/>
          </w:tcPr>
          <w:p w14:paraId="4D0A79FF"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1.15 dB</w:t>
            </w:r>
          </w:p>
        </w:tc>
        <w:tc>
          <w:tcPr>
            <w:tcW w:w="1894" w:type="dxa"/>
          </w:tcPr>
          <w:p w14:paraId="25F71AC2"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r>
      <w:tr w:rsidR="00053B78" w:rsidRPr="0094636E" w14:paraId="4BDB6E0B" w14:textId="77777777" w:rsidTr="00DF3571">
        <w:trPr>
          <w:jc w:val="center"/>
        </w:trPr>
        <w:tc>
          <w:tcPr>
            <w:tcW w:w="1345" w:type="dxa"/>
          </w:tcPr>
          <w:p w14:paraId="53AE30D3"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9</w:t>
            </w:r>
          </w:p>
        </w:tc>
        <w:tc>
          <w:tcPr>
            <w:tcW w:w="1530" w:type="dxa"/>
          </w:tcPr>
          <w:p w14:paraId="5C93E9D7"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 dB</w:t>
            </w:r>
          </w:p>
        </w:tc>
        <w:tc>
          <w:tcPr>
            <w:tcW w:w="1939" w:type="dxa"/>
          </w:tcPr>
          <w:p w14:paraId="317EB91E"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 0</w:t>
            </w:r>
          </w:p>
        </w:tc>
        <w:tc>
          <w:tcPr>
            <w:tcW w:w="1301" w:type="dxa"/>
          </w:tcPr>
          <w:p w14:paraId="65908FD5"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21</w:t>
            </w:r>
          </w:p>
        </w:tc>
        <w:tc>
          <w:tcPr>
            <w:tcW w:w="1620" w:type="dxa"/>
          </w:tcPr>
          <w:p w14:paraId="75EAD9B5"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0.82 dB</w:t>
            </w:r>
          </w:p>
        </w:tc>
        <w:tc>
          <w:tcPr>
            <w:tcW w:w="1894" w:type="dxa"/>
          </w:tcPr>
          <w:p w14:paraId="4DAEF435"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 dB</w:t>
            </w:r>
          </w:p>
        </w:tc>
      </w:tr>
      <w:tr w:rsidR="00053B78" w:rsidRPr="0094636E" w14:paraId="135D3D74" w14:textId="77777777" w:rsidTr="00DF3571">
        <w:trPr>
          <w:jc w:val="center"/>
        </w:trPr>
        <w:tc>
          <w:tcPr>
            <w:tcW w:w="1345" w:type="dxa"/>
          </w:tcPr>
          <w:p w14:paraId="3C197F34"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10</w:t>
            </w:r>
          </w:p>
        </w:tc>
        <w:tc>
          <w:tcPr>
            <w:tcW w:w="1530" w:type="dxa"/>
          </w:tcPr>
          <w:p w14:paraId="3931B440"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0.15 dB</w:t>
            </w:r>
          </w:p>
        </w:tc>
        <w:tc>
          <w:tcPr>
            <w:tcW w:w="1939" w:type="dxa"/>
          </w:tcPr>
          <w:p w14:paraId="42DCC43B"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 0</w:t>
            </w:r>
          </w:p>
        </w:tc>
        <w:tc>
          <w:tcPr>
            <w:tcW w:w="1301" w:type="dxa"/>
          </w:tcPr>
          <w:p w14:paraId="2A60E221"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22</w:t>
            </w:r>
          </w:p>
        </w:tc>
        <w:tc>
          <w:tcPr>
            <w:tcW w:w="1620" w:type="dxa"/>
          </w:tcPr>
          <w:p w14:paraId="61CFC588"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0.7 dB</w:t>
            </w:r>
          </w:p>
        </w:tc>
        <w:tc>
          <w:tcPr>
            <w:tcW w:w="1894" w:type="dxa"/>
          </w:tcPr>
          <w:p w14:paraId="7AD9DF6C"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0.45 dB</w:t>
            </w:r>
          </w:p>
        </w:tc>
      </w:tr>
      <w:tr w:rsidR="00053B78" w:rsidRPr="0094636E" w14:paraId="7BDDAB9C" w14:textId="77777777" w:rsidTr="00DF3571">
        <w:trPr>
          <w:jc w:val="center"/>
        </w:trPr>
        <w:tc>
          <w:tcPr>
            <w:tcW w:w="1345" w:type="dxa"/>
          </w:tcPr>
          <w:p w14:paraId="7B0B517F"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11</w:t>
            </w:r>
          </w:p>
        </w:tc>
        <w:tc>
          <w:tcPr>
            <w:tcW w:w="1530" w:type="dxa"/>
          </w:tcPr>
          <w:p w14:paraId="7C42647A"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1.1 dB</w:t>
            </w:r>
          </w:p>
        </w:tc>
        <w:tc>
          <w:tcPr>
            <w:tcW w:w="1939" w:type="dxa"/>
          </w:tcPr>
          <w:p w14:paraId="1A159987"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c>
          <w:tcPr>
            <w:tcW w:w="1301" w:type="dxa"/>
          </w:tcPr>
          <w:p w14:paraId="49AF9799"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23</w:t>
            </w:r>
          </w:p>
        </w:tc>
        <w:tc>
          <w:tcPr>
            <w:tcW w:w="1620" w:type="dxa"/>
          </w:tcPr>
          <w:p w14:paraId="7057B454"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0.55 dB</w:t>
            </w:r>
          </w:p>
        </w:tc>
        <w:tc>
          <w:tcPr>
            <w:tcW w:w="1894" w:type="dxa"/>
          </w:tcPr>
          <w:p w14:paraId="6FADDBFF"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0.4 dB</w:t>
            </w:r>
          </w:p>
        </w:tc>
      </w:tr>
      <w:tr w:rsidR="00053B78" w:rsidRPr="0094636E" w14:paraId="663F8744" w14:textId="77777777" w:rsidTr="00DF3571">
        <w:trPr>
          <w:jc w:val="center"/>
        </w:trPr>
        <w:tc>
          <w:tcPr>
            <w:tcW w:w="1345" w:type="dxa"/>
          </w:tcPr>
          <w:p w14:paraId="020D881F"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12</w:t>
            </w:r>
          </w:p>
        </w:tc>
        <w:tc>
          <w:tcPr>
            <w:tcW w:w="1530" w:type="dxa"/>
          </w:tcPr>
          <w:p w14:paraId="5C2BB7E5"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1 dB</w:t>
            </w:r>
          </w:p>
        </w:tc>
        <w:tc>
          <w:tcPr>
            <w:tcW w:w="1939" w:type="dxa"/>
          </w:tcPr>
          <w:p w14:paraId="143AB399"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 dB</w:t>
            </w:r>
          </w:p>
        </w:tc>
        <w:tc>
          <w:tcPr>
            <w:tcW w:w="1301" w:type="dxa"/>
          </w:tcPr>
          <w:p w14:paraId="2B08B22D"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24</w:t>
            </w:r>
          </w:p>
        </w:tc>
        <w:tc>
          <w:tcPr>
            <w:tcW w:w="1620" w:type="dxa"/>
          </w:tcPr>
          <w:p w14:paraId="07A827AA"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0.8 dB</w:t>
            </w:r>
          </w:p>
        </w:tc>
        <w:tc>
          <w:tcPr>
            <w:tcW w:w="1894" w:type="dxa"/>
          </w:tcPr>
          <w:p w14:paraId="59066AE4"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0.34 dB</w:t>
            </w:r>
          </w:p>
        </w:tc>
      </w:tr>
      <w:tr w:rsidR="00053B78" w:rsidRPr="0094636E" w14:paraId="68B265D1" w14:textId="77777777" w:rsidTr="00DF3571">
        <w:trPr>
          <w:jc w:val="center"/>
        </w:trPr>
        <w:tc>
          <w:tcPr>
            <w:tcW w:w="1345" w:type="dxa"/>
          </w:tcPr>
          <w:p w14:paraId="2E351EC2"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13</w:t>
            </w:r>
          </w:p>
        </w:tc>
        <w:tc>
          <w:tcPr>
            <w:tcW w:w="1530" w:type="dxa"/>
          </w:tcPr>
          <w:p w14:paraId="46E9D743"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0.9 dB</w:t>
            </w:r>
          </w:p>
        </w:tc>
        <w:tc>
          <w:tcPr>
            <w:tcW w:w="1939" w:type="dxa"/>
          </w:tcPr>
          <w:p w14:paraId="13F3F691"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0.23 dB</w:t>
            </w:r>
          </w:p>
        </w:tc>
        <w:tc>
          <w:tcPr>
            <w:tcW w:w="1301" w:type="dxa"/>
          </w:tcPr>
          <w:p w14:paraId="1146C842"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25</w:t>
            </w:r>
          </w:p>
        </w:tc>
        <w:tc>
          <w:tcPr>
            <w:tcW w:w="1620" w:type="dxa"/>
          </w:tcPr>
          <w:p w14:paraId="637D4C90"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0.75 dB</w:t>
            </w:r>
          </w:p>
        </w:tc>
        <w:tc>
          <w:tcPr>
            <w:tcW w:w="1894" w:type="dxa"/>
          </w:tcPr>
          <w:p w14:paraId="58EF202E"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r>
      <w:tr w:rsidR="00053B78" w:rsidRPr="0094636E" w14:paraId="482FF783" w14:textId="77777777" w:rsidTr="00DF3571">
        <w:trPr>
          <w:jc w:val="center"/>
        </w:trPr>
        <w:tc>
          <w:tcPr>
            <w:tcW w:w="1345" w:type="dxa"/>
          </w:tcPr>
          <w:p w14:paraId="1EF8EC5A"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14</w:t>
            </w:r>
          </w:p>
        </w:tc>
        <w:tc>
          <w:tcPr>
            <w:tcW w:w="1530" w:type="dxa"/>
          </w:tcPr>
          <w:p w14:paraId="4E9001FA"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0.9 dB</w:t>
            </w:r>
          </w:p>
        </w:tc>
        <w:tc>
          <w:tcPr>
            <w:tcW w:w="1939" w:type="dxa"/>
          </w:tcPr>
          <w:p w14:paraId="05A8A007"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0.23 dB</w:t>
            </w:r>
          </w:p>
        </w:tc>
        <w:tc>
          <w:tcPr>
            <w:tcW w:w="1301" w:type="dxa"/>
          </w:tcPr>
          <w:p w14:paraId="310FD59B"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26</w:t>
            </w:r>
          </w:p>
        </w:tc>
        <w:tc>
          <w:tcPr>
            <w:tcW w:w="1620" w:type="dxa"/>
          </w:tcPr>
          <w:p w14:paraId="47826377"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0.7 dB</w:t>
            </w:r>
          </w:p>
        </w:tc>
        <w:tc>
          <w:tcPr>
            <w:tcW w:w="1894" w:type="dxa"/>
          </w:tcPr>
          <w:p w14:paraId="702EA2FF"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 dB</w:t>
            </w:r>
          </w:p>
        </w:tc>
      </w:tr>
      <w:tr w:rsidR="00053B78" w:rsidRPr="0094636E" w14:paraId="55F65830" w14:textId="77777777" w:rsidTr="00DF3571">
        <w:trPr>
          <w:jc w:val="center"/>
        </w:trPr>
        <w:tc>
          <w:tcPr>
            <w:tcW w:w="1345" w:type="dxa"/>
          </w:tcPr>
          <w:p w14:paraId="73374590"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lastRenderedPageBreak/>
              <w:t>15</w:t>
            </w:r>
          </w:p>
        </w:tc>
        <w:tc>
          <w:tcPr>
            <w:tcW w:w="1530" w:type="dxa"/>
          </w:tcPr>
          <w:p w14:paraId="2A749183"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0.85 dB</w:t>
            </w:r>
          </w:p>
        </w:tc>
        <w:tc>
          <w:tcPr>
            <w:tcW w:w="1939" w:type="dxa"/>
          </w:tcPr>
          <w:p w14:paraId="54FF0D27"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0.25 dB</w:t>
            </w:r>
          </w:p>
        </w:tc>
        <w:tc>
          <w:tcPr>
            <w:tcW w:w="1301" w:type="dxa"/>
          </w:tcPr>
          <w:p w14:paraId="57A884B5"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27</w:t>
            </w:r>
          </w:p>
        </w:tc>
        <w:tc>
          <w:tcPr>
            <w:tcW w:w="1620" w:type="dxa"/>
          </w:tcPr>
          <w:p w14:paraId="76F7F109"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0.9 dB</w:t>
            </w:r>
          </w:p>
        </w:tc>
        <w:tc>
          <w:tcPr>
            <w:tcW w:w="1894" w:type="dxa"/>
          </w:tcPr>
          <w:p w14:paraId="20E6EBF2"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0.19 dB</w:t>
            </w:r>
          </w:p>
        </w:tc>
      </w:tr>
      <w:tr w:rsidR="00053B78" w:rsidRPr="0094636E" w14:paraId="2B4655C4" w14:textId="77777777" w:rsidTr="00DF3571">
        <w:trPr>
          <w:jc w:val="center"/>
        </w:trPr>
        <w:tc>
          <w:tcPr>
            <w:tcW w:w="1345" w:type="dxa"/>
          </w:tcPr>
          <w:p w14:paraId="66A208E5"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r w:rsidRPr="0094636E">
              <w:rPr>
                <w:rFonts w:ascii="Times New Roman" w:eastAsia="Malgun Gothic" w:hAnsi="Times New Roman" w:cs="Times New Roman" w:hint="eastAsia"/>
                <w:b/>
                <w:bCs/>
                <w:szCs w:val="20"/>
                <w:lang w:eastAsia="ko-KR"/>
              </w:rPr>
              <w:t>16</w:t>
            </w:r>
          </w:p>
        </w:tc>
        <w:tc>
          <w:tcPr>
            <w:tcW w:w="1530" w:type="dxa"/>
          </w:tcPr>
          <w:p w14:paraId="713C22C3"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0.9 dB</w:t>
            </w:r>
          </w:p>
        </w:tc>
        <w:tc>
          <w:tcPr>
            <w:tcW w:w="1939" w:type="dxa"/>
          </w:tcPr>
          <w:p w14:paraId="2B0E906C"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r w:rsidRPr="0094636E">
              <w:rPr>
                <w:rFonts w:ascii="Times New Roman" w:eastAsia="Malgun Gothic" w:hAnsi="Times New Roman" w:cs="Times New Roman" w:hint="eastAsia"/>
                <w:szCs w:val="20"/>
                <w:lang w:eastAsia="ko-KR"/>
              </w:rPr>
              <w:t>0.23 dB</w:t>
            </w:r>
          </w:p>
        </w:tc>
        <w:tc>
          <w:tcPr>
            <w:tcW w:w="1301" w:type="dxa"/>
          </w:tcPr>
          <w:p w14:paraId="68C74331" w14:textId="77777777" w:rsidR="00053B78" w:rsidRPr="0094636E" w:rsidRDefault="00053B78" w:rsidP="007D5056">
            <w:pPr>
              <w:spacing w:line="257" w:lineRule="auto"/>
              <w:jc w:val="center"/>
              <w:rPr>
                <w:rFonts w:ascii="Times New Roman" w:eastAsia="Malgun Gothic" w:hAnsi="Times New Roman" w:cs="Times New Roman"/>
                <w:b/>
                <w:bCs/>
                <w:szCs w:val="20"/>
                <w:lang w:eastAsia="ko-KR"/>
              </w:rPr>
            </w:pPr>
          </w:p>
        </w:tc>
        <w:tc>
          <w:tcPr>
            <w:tcW w:w="1620" w:type="dxa"/>
          </w:tcPr>
          <w:p w14:paraId="3F69A556"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p>
        </w:tc>
        <w:tc>
          <w:tcPr>
            <w:tcW w:w="1894" w:type="dxa"/>
          </w:tcPr>
          <w:p w14:paraId="52F8BBB8" w14:textId="77777777" w:rsidR="00053B78" w:rsidRPr="0094636E" w:rsidRDefault="00053B78" w:rsidP="007D5056">
            <w:pPr>
              <w:spacing w:line="257" w:lineRule="auto"/>
              <w:jc w:val="center"/>
              <w:rPr>
                <w:rFonts w:ascii="Times New Roman" w:eastAsia="Malgun Gothic" w:hAnsi="Times New Roman" w:cs="Times New Roman"/>
                <w:szCs w:val="20"/>
                <w:lang w:eastAsia="ko-KR"/>
              </w:rPr>
            </w:pPr>
          </w:p>
        </w:tc>
      </w:tr>
    </w:tbl>
    <w:p w14:paraId="44550476" w14:textId="77777777" w:rsidR="00053B78" w:rsidRDefault="00053B78" w:rsidP="00053B78">
      <w:pPr>
        <w:spacing w:line="257" w:lineRule="auto"/>
        <w:jc w:val="both"/>
        <w:rPr>
          <w:rFonts w:ascii="Times New Roman" w:eastAsia="Malgun Gothic" w:hAnsi="Times New Roman" w:cs="Times New Roman"/>
          <w:sz w:val="22"/>
          <w:lang w:eastAsia="ko-KR"/>
        </w:rPr>
      </w:pPr>
    </w:p>
    <w:p w14:paraId="0C990EEB" w14:textId="4263A65C" w:rsidR="00053B78" w:rsidRPr="00760CD6" w:rsidRDefault="5BD24018" w:rsidP="309AF5A6">
      <w:pPr>
        <w:spacing w:line="257" w:lineRule="auto"/>
        <w:jc w:val="both"/>
        <w:rPr>
          <w:rFonts w:ascii="Times New Roman" w:eastAsia="Malgun Gothic" w:hAnsi="Times New Roman" w:cs="Times New Roman"/>
          <w:b/>
          <w:bCs/>
          <w:sz w:val="22"/>
          <w:lang w:eastAsia="ko-KR"/>
        </w:rPr>
      </w:pPr>
      <w:r w:rsidRPr="00760CD6">
        <w:rPr>
          <w:rFonts w:ascii="Times New Roman" w:eastAsia="Malgun Gothic" w:hAnsi="Times New Roman" w:cs="Times New Roman"/>
          <w:b/>
          <w:bCs/>
          <w:sz w:val="22"/>
          <w:u w:val="single"/>
          <w:lang w:eastAsia="ko-KR"/>
        </w:rPr>
        <w:t xml:space="preserve">Observation </w:t>
      </w:r>
      <w:r w:rsidR="22E969A2" w:rsidRPr="00760CD6">
        <w:rPr>
          <w:rFonts w:ascii="Times New Roman" w:eastAsia="Malgun Gothic" w:hAnsi="Times New Roman" w:cs="Times New Roman"/>
          <w:b/>
          <w:bCs/>
          <w:sz w:val="22"/>
          <w:u w:val="single"/>
          <w:lang w:eastAsia="ko-KR"/>
        </w:rPr>
        <w:t>6</w:t>
      </w:r>
      <w:r w:rsidRPr="00760CD6">
        <w:rPr>
          <w:rFonts w:ascii="Times New Roman" w:eastAsia="Malgun Gothic" w:hAnsi="Times New Roman" w:cs="Times New Roman"/>
          <w:b/>
          <w:bCs/>
          <w:sz w:val="22"/>
          <w:u w:val="single"/>
          <w:lang w:eastAsia="ko-KR"/>
        </w:rPr>
        <w:t>:</w:t>
      </w:r>
      <w:r w:rsidRPr="00760CD6">
        <w:rPr>
          <w:rFonts w:ascii="Times New Roman" w:eastAsia="Malgun Gothic" w:hAnsi="Times New Roman" w:cs="Times New Roman"/>
          <w:b/>
          <w:bCs/>
          <w:sz w:val="22"/>
          <w:lang w:eastAsia="ko-KR"/>
        </w:rPr>
        <w:t xml:space="preserve"> The SNR gains of PS range from 0.15 to 1.15 dB in AWGN channels. The gains are obtained under the configurations of the MCS indices listed in the MCS table.</w:t>
      </w:r>
    </w:p>
    <w:p w14:paraId="66DDFDFF" w14:textId="77777777" w:rsidR="00053B78" w:rsidRPr="002050B6" w:rsidRDefault="00053B78" w:rsidP="00053B78">
      <w:pPr>
        <w:spacing w:line="257" w:lineRule="auto"/>
        <w:jc w:val="both"/>
        <w:rPr>
          <w:rFonts w:ascii="Times New Roman" w:eastAsia="Malgun Gothic" w:hAnsi="Times New Roman" w:cs="Times New Roman"/>
          <w:sz w:val="22"/>
          <w:lang w:val="x-none" w:eastAsia="ko-KR"/>
        </w:rPr>
      </w:pPr>
    </w:p>
    <w:p w14:paraId="6D661B6A" w14:textId="38717DB9" w:rsidR="00053B78" w:rsidRPr="00A51FFA" w:rsidRDefault="5BD24018"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Although PS offers larger performance gains than NUC, its implementation requires the transmitter to include a distribution matcher (DM) and the receiver to include a distribution dematcher (DDM). The main challenge in adopting PS for wireless systems is designing the DM and DDM that minimize </w:t>
      </w:r>
      <w:r w:rsidR="2E511F62" w:rsidRPr="309AF5A6">
        <w:rPr>
          <w:rFonts w:ascii="Times New Roman" w:eastAsia="Malgun Gothic" w:hAnsi="Times New Roman" w:cs="Times New Roman"/>
          <w:sz w:val="22"/>
          <w:lang w:eastAsia="ko-KR"/>
        </w:rPr>
        <w:t xml:space="preserve">the </w:t>
      </w:r>
      <w:r w:rsidRPr="309AF5A6">
        <w:rPr>
          <w:rFonts w:ascii="Times New Roman" w:eastAsia="Malgun Gothic" w:hAnsi="Times New Roman" w:cs="Times New Roman"/>
          <w:sz w:val="22"/>
          <w:lang w:eastAsia="ko-KR"/>
        </w:rPr>
        <w:t xml:space="preserve">rate loss while keeping complexity, latency, and memory usage </w:t>
      </w:r>
      <w:r w:rsidR="5D0FA1A1" w:rsidRPr="309AF5A6">
        <w:rPr>
          <w:rFonts w:ascii="Times New Roman" w:eastAsia="Malgun Gothic" w:hAnsi="Times New Roman" w:cs="Times New Roman"/>
          <w:sz w:val="22"/>
          <w:lang w:eastAsia="ko-KR"/>
        </w:rPr>
        <w:t>within desirable limits</w:t>
      </w:r>
      <w:r w:rsidRPr="309AF5A6">
        <w:rPr>
          <w:rFonts w:ascii="Times New Roman" w:eastAsia="Malgun Gothic" w:hAnsi="Times New Roman" w:cs="Times New Roman"/>
          <w:sz w:val="22"/>
          <w:lang w:eastAsia="ko-KR"/>
        </w:rPr>
        <w:t>. Reducing implementation and operational complexity typically comes at the cost of reduced performance gain. Therefore, the trade-off between performance and complexity must be carefully analyzed when considering PS for wireless systems.</w:t>
      </w:r>
    </w:p>
    <w:p w14:paraId="51AD36B5" w14:textId="77777777" w:rsidR="00053B78" w:rsidRPr="00FA3809" w:rsidRDefault="00053B78" w:rsidP="00053B78">
      <w:pPr>
        <w:spacing w:line="257" w:lineRule="auto"/>
        <w:jc w:val="both"/>
        <w:rPr>
          <w:rFonts w:ascii="Times New Roman" w:eastAsia="Malgun Gothic" w:hAnsi="Times New Roman" w:cs="Times New Roman"/>
          <w:b/>
          <w:bCs/>
          <w:sz w:val="22"/>
          <w:lang w:eastAsia="ko-KR"/>
        </w:rPr>
      </w:pPr>
    </w:p>
    <w:p w14:paraId="7D18A0D8" w14:textId="1DAE6EED" w:rsidR="00053B78" w:rsidRDefault="5BD24018" w:rsidP="309AF5A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sz w:val="22"/>
          <w:lang w:eastAsia="ko-KR"/>
        </w:rPr>
        <w:t>In system</w:t>
      </w:r>
      <w:r w:rsidR="09C14C60" w:rsidRPr="309AF5A6">
        <w:rPr>
          <w:rFonts w:ascii="Times New Roman" w:eastAsia="Malgun Gothic" w:hAnsi="Times New Roman" w:cs="Times New Roman"/>
          <w:sz w:val="22"/>
          <w:lang w:eastAsia="ko-KR"/>
        </w:rPr>
        <w:t>s</w:t>
      </w:r>
      <w:r w:rsidRPr="309AF5A6">
        <w:rPr>
          <w:rFonts w:ascii="Times New Roman" w:eastAsia="Malgun Gothic" w:hAnsi="Times New Roman" w:cs="Times New Roman"/>
          <w:sz w:val="22"/>
          <w:lang w:eastAsia="ko-KR"/>
        </w:rPr>
        <w:t xml:space="preserve"> using PS, the transmitter must know not only the modulation order, LDPC coding rate, and spectral efficiency but also the </w:t>
      </w:r>
      <w:r w:rsidR="3192FF2E" w:rsidRPr="309AF5A6">
        <w:rPr>
          <w:rFonts w:ascii="Times New Roman" w:eastAsia="Malgun Gothic" w:hAnsi="Times New Roman" w:cs="Times New Roman"/>
          <w:sz w:val="22"/>
          <w:lang w:eastAsia="ko-KR"/>
        </w:rPr>
        <w:t>probability of each symbol in the constellation</w:t>
      </w:r>
      <w:r w:rsidRPr="309AF5A6">
        <w:rPr>
          <w:rFonts w:ascii="Times New Roman" w:eastAsia="Malgun Gothic" w:hAnsi="Times New Roman" w:cs="Times New Roman"/>
          <w:sz w:val="22"/>
          <w:lang w:eastAsia="ko-KR"/>
        </w:rPr>
        <w:t xml:space="preserve">. This requires an extension of the </w:t>
      </w:r>
      <w:r w:rsidR="157F240A" w:rsidRPr="22D59AB4">
        <w:rPr>
          <w:rFonts w:ascii="Times New Roman" w:eastAsia="Malgun Gothic" w:hAnsi="Times New Roman" w:cs="Times New Roman"/>
          <w:sz w:val="22"/>
          <w:lang w:eastAsia="ko-KR"/>
        </w:rPr>
        <w:t>uniform QAM</w:t>
      </w:r>
      <w:r w:rsidRPr="309AF5A6">
        <w:rPr>
          <w:rFonts w:ascii="Times New Roman" w:eastAsia="Malgun Gothic" w:hAnsi="Times New Roman" w:cs="Times New Roman"/>
          <w:sz w:val="22"/>
          <w:lang w:eastAsia="ko-KR"/>
        </w:rPr>
        <w:t xml:space="preserve"> MCS table to include an additional column. Each entry in this column should contain the PMF of symbols or its corresponding shaping parameter, e.g., </w:t>
      </w:r>
      <w:r w:rsidRPr="309AF5A6">
        <w:rPr>
          <w:rFonts w:ascii="Times New Roman" w:eastAsia="Malgun Gothic" w:hAnsi="Times New Roman" w:cs="Times New Roman"/>
          <w:i/>
          <w:iCs/>
          <w:sz w:val="22"/>
          <w:lang w:eastAsia="ko-KR"/>
        </w:rPr>
        <w:t>v</w:t>
      </w:r>
      <w:r w:rsidRPr="309AF5A6">
        <w:rPr>
          <w:rFonts w:ascii="Times New Roman" w:eastAsia="Malgun Gothic" w:hAnsi="Times New Roman" w:cs="Times New Roman"/>
          <w:sz w:val="22"/>
          <w:lang w:eastAsia="ko-KR"/>
        </w:rPr>
        <w:t xml:space="preserve"> in the Maxwell-Boltzmann distribution, for the respective MCS index. With this extended table, the transmitter can select the appropriate PMF along with the modulation order and LDPC coding rate based on channel quality. Furthermore, the combinations of modulation order and LDPC coding rate corresponding to each MCS index in the </w:t>
      </w:r>
      <w:r w:rsidR="21C99211" w:rsidRPr="22D59AB4">
        <w:rPr>
          <w:rFonts w:ascii="Times New Roman" w:eastAsia="Malgun Gothic" w:hAnsi="Times New Roman" w:cs="Times New Roman"/>
          <w:sz w:val="22"/>
          <w:lang w:eastAsia="ko-KR"/>
        </w:rPr>
        <w:t xml:space="preserve">uniform QAM </w:t>
      </w:r>
      <w:r w:rsidRPr="309AF5A6">
        <w:rPr>
          <w:rFonts w:ascii="Times New Roman" w:eastAsia="Malgun Gothic" w:hAnsi="Times New Roman" w:cs="Times New Roman"/>
          <w:sz w:val="22"/>
          <w:lang w:eastAsia="ko-KR"/>
        </w:rPr>
        <w:t xml:space="preserve">MCS tables should be modified to account for the distribution matching rate </w:t>
      </w:r>
      <w:r w:rsidR="32D70B7C" w:rsidRPr="309AF5A6">
        <w:rPr>
          <w:rFonts w:ascii="Times New Roman" w:eastAsia="Malgun Gothic" w:hAnsi="Times New Roman" w:cs="Times New Roman"/>
          <w:sz w:val="22"/>
          <w:lang w:eastAsia="ko-KR"/>
        </w:rPr>
        <w:t xml:space="preserve">(i.e., the rate of the distribution matcher) </w:t>
      </w:r>
      <w:r w:rsidRPr="309AF5A6">
        <w:rPr>
          <w:rFonts w:ascii="Times New Roman" w:eastAsia="Malgun Gothic" w:hAnsi="Times New Roman" w:cs="Times New Roman"/>
          <w:sz w:val="22"/>
          <w:lang w:eastAsia="ko-KR"/>
        </w:rPr>
        <w:t>in PS-based systems. The receiver must also use the extended MCS table to correctly demodulate the received signal with the same modulation order, symbol PMF, and LDPC coding rate.</w:t>
      </w:r>
    </w:p>
    <w:p w14:paraId="34DF73F5" w14:textId="77777777" w:rsidR="00053B78" w:rsidRPr="00632F71" w:rsidRDefault="00053B78" w:rsidP="00053B78">
      <w:pPr>
        <w:spacing w:line="257" w:lineRule="auto"/>
        <w:jc w:val="both"/>
        <w:rPr>
          <w:rFonts w:ascii="Times New Roman" w:eastAsia="Malgun Gothic" w:hAnsi="Times New Roman" w:cs="Times New Roman"/>
          <w:b/>
          <w:bCs/>
          <w:sz w:val="22"/>
          <w:lang w:eastAsia="ko-KR"/>
        </w:rPr>
      </w:pPr>
    </w:p>
    <w:p w14:paraId="7B7050A6" w14:textId="722624B2" w:rsidR="00053B78" w:rsidRPr="00760CD6" w:rsidRDefault="5BD24018" w:rsidP="309AF5A6">
      <w:pPr>
        <w:spacing w:line="257" w:lineRule="auto"/>
        <w:jc w:val="both"/>
        <w:rPr>
          <w:rFonts w:ascii="Times New Roman" w:eastAsia="Malgun Gothic" w:hAnsi="Times New Roman" w:cs="Times New Roman"/>
          <w:b/>
          <w:bCs/>
          <w:sz w:val="22"/>
          <w:lang w:eastAsia="ko-KR"/>
        </w:rPr>
      </w:pPr>
      <w:r w:rsidRPr="00760CD6">
        <w:rPr>
          <w:rFonts w:ascii="Times New Roman" w:eastAsia="Malgun Gothic" w:hAnsi="Times New Roman" w:cs="Times New Roman"/>
          <w:b/>
          <w:bCs/>
          <w:sz w:val="22"/>
          <w:u w:val="single"/>
          <w:lang w:eastAsia="ko-KR"/>
        </w:rPr>
        <w:t xml:space="preserve">Observation </w:t>
      </w:r>
      <w:r w:rsidR="22E969A2" w:rsidRPr="00760CD6">
        <w:rPr>
          <w:rFonts w:ascii="Times New Roman" w:eastAsia="Malgun Gothic" w:hAnsi="Times New Roman" w:cs="Times New Roman"/>
          <w:b/>
          <w:bCs/>
          <w:sz w:val="22"/>
          <w:u w:val="single"/>
          <w:lang w:eastAsia="ko-KR"/>
        </w:rPr>
        <w:t>7</w:t>
      </w:r>
      <w:r w:rsidRPr="00760CD6">
        <w:rPr>
          <w:rFonts w:ascii="Times New Roman" w:eastAsia="Malgun Gothic" w:hAnsi="Times New Roman" w:cs="Times New Roman"/>
          <w:b/>
          <w:bCs/>
          <w:sz w:val="22"/>
          <w:u w:val="single"/>
          <w:lang w:eastAsia="ko-KR"/>
        </w:rPr>
        <w:t>:</w:t>
      </w:r>
      <w:r w:rsidRPr="00760CD6">
        <w:rPr>
          <w:rFonts w:ascii="Times New Roman" w:eastAsia="Malgun Gothic" w:hAnsi="Times New Roman" w:cs="Times New Roman"/>
          <w:b/>
          <w:bCs/>
          <w:sz w:val="22"/>
          <w:lang w:eastAsia="ko-KR"/>
        </w:rPr>
        <w:t xml:space="preserve"> </w:t>
      </w:r>
      <w:r w:rsidR="3752B6B4" w:rsidRPr="00760CD6">
        <w:rPr>
          <w:rFonts w:ascii="Times New Roman" w:eastAsia="Malgun Gothic" w:hAnsi="Times New Roman" w:cs="Times New Roman"/>
          <w:b/>
          <w:bCs/>
          <w:sz w:val="22"/>
          <w:lang w:eastAsia="ko-KR"/>
        </w:rPr>
        <w:t>T</w:t>
      </w:r>
      <w:r w:rsidRPr="00760CD6">
        <w:rPr>
          <w:rFonts w:ascii="Times New Roman" w:eastAsia="Malgun Gothic" w:hAnsi="Times New Roman" w:cs="Times New Roman"/>
          <w:b/>
          <w:bCs/>
          <w:sz w:val="22"/>
          <w:lang w:eastAsia="ko-KR"/>
        </w:rPr>
        <w:t xml:space="preserve">he PS framework requires </w:t>
      </w:r>
      <w:r w:rsidR="52190401" w:rsidRPr="00760CD6">
        <w:rPr>
          <w:rFonts w:ascii="Times New Roman" w:eastAsia="Malgun Gothic" w:hAnsi="Times New Roman" w:cs="Times New Roman"/>
          <w:b/>
          <w:bCs/>
          <w:sz w:val="22"/>
          <w:lang w:eastAsia="ko-KR"/>
        </w:rPr>
        <w:t>modifying</w:t>
      </w:r>
      <w:r w:rsidRPr="00760CD6">
        <w:rPr>
          <w:rFonts w:ascii="Times New Roman" w:eastAsia="Malgun Gothic" w:hAnsi="Times New Roman" w:cs="Times New Roman"/>
          <w:b/>
          <w:bCs/>
          <w:sz w:val="22"/>
          <w:lang w:eastAsia="ko-KR"/>
        </w:rPr>
        <w:t xml:space="preserve"> the MCS table</w:t>
      </w:r>
      <w:r w:rsidR="6F115016" w:rsidRPr="00760CD6">
        <w:rPr>
          <w:rFonts w:ascii="Times New Roman" w:eastAsia="Malgun Gothic" w:hAnsi="Times New Roman" w:cs="Times New Roman"/>
          <w:b/>
          <w:bCs/>
          <w:sz w:val="22"/>
          <w:lang w:eastAsia="ko-KR"/>
        </w:rPr>
        <w:t>s</w:t>
      </w:r>
      <w:r w:rsidRPr="00760CD6">
        <w:rPr>
          <w:rFonts w:ascii="Times New Roman" w:eastAsia="Malgun Gothic" w:hAnsi="Times New Roman" w:cs="Times New Roman"/>
          <w:b/>
          <w:bCs/>
          <w:sz w:val="22"/>
          <w:lang w:eastAsia="ko-KR"/>
        </w:rPr>
        <w:t xml:space="preserve"> to include the PMF of symbols or a corresponding shaping parameter for each MCS index. Additionally, the combinations of modulation order and LDPC coding rate in the </w:t>
      </w:r>
      <w:r w:rsidR="34440DCC" w:rsidRPr="0068269A">
        <w:rPr>
          <w:rFonts w:ascii="Times New Roman" w:eastAsia="Malgun Gothic" w:hAnsi="Times New Roman" w:cs="Times New Roman"/>
          <w:b/>
          <w:bCs/>
          <w:sz w:val="22"/>
          <w:lang w:eastAsia="ko-KR"/>
        </w:rPr>
        <w:t>uniform QAM</w:t>
      </w:r>
      <w:r w:rsidRPr="22D59AB4">
        <w:rPr>
          <w:rFonts w:ascii="Times New Roman" w:eastAsia="Malgun Gothic" w:hAnsi="Times New Roman" w:cs="Times New Roman"/>
          <w:b/>
          <w:bCs/>
          <w:sz w:val="22"/>
          <w:lang w:eastAsia="ko-KR"/>
        </w:rPr>
        <w:t xml:space="preserve"> </w:t>
      </w:r>
      <w:r w:rsidRPr="00760CD6">
        <w:rPr>
          <w:rFonts w:ascii="Times New Roman" w:eastAsia="Malgun Gothic" w:hAnsi="Times New Roman" w:cs="Times New Roman"/>
          <w:b/>
          <w:bCs/>
          <w:sz w:val="22"/>
          <w:lang w:eastAsia="ko-KR"/>
        </w:rPr>
        <w:t xml:space="preserve">MCS tables </w:t>
      </w:r>
      <w:r w:rsidR="5867481F" w:rsidRPr="00760CD6">
        <w:rPr>
          <w:rFonts w:ascii="Times New Roman" w:eastAsia="Malgun Gothic" w:hAnsi="Times New Roman" w:cs="Times New Roman"/>
          <w:b/>
          <w:bCs/>
          <w:sz w:val="22"/>
          <w:lang w:eastAsia="ko-KR"/>
        </w:rPr>
        <w:t>need to</w:t>
      </w:r>
      <w:r w:rsidRPr="00760CD6">
        <w:rPr>
          <w:rFonts w:ascii="Times New Roman" w:eastAsia="Malgun Gothic" w:hAnsi="Times New Roman" w:cs="Times New Roman"/>
          <w:b/>
          <w:bCs/>
          <w:sz w:val="22"/>
          <w:lang w:eastAsia="ko-KR"/>
        </w:rPr>
        <w:t xml:space="preserve"> be updated to reflect </w:t>
      </w:r>
      <w:r w:rsidR="004E6B94" w:rsidRPr="00760CD6">
        <w:rPr>
          <w:rFonts w:ascii="Times New Roman" w:eastAsia="Malgun Gothic" w:hAnsi="Times New Roman" w:cs="Times New Roman" w:hint="eastAsia"/>
          <w:b/>
          <w:bCs/>
          <w:sz w:val="22"/>
          <w:lang w:eastAsia="ko-KR"/>
        </w:rPr>
        <w:t xml:space="preserve">the </w:t>
      </w:r>
      <w:r w:rsidR="47CAC5AC" w:rsidRPr="00760CD6">
        <w:rPr>
          <w:rFonts w:ascii="Times New Roman" w:eastAsia="Malgun Gothic" w:hAnsi="Times New Roman" w:cs="Times New Roman"/>
          <w:b/>
          <w:bCs/>
          <w:sz w:val="22"/>
          <w:lang w:eastAsia="ko-KR"/>
        </w:rPr>
        <w:t xml:space="preserve">rate of the </w:t>
      </w:r>
      <w:r w:rsidRPr="00760CD6">
        <w:rPr>
          <w:rFonts w:ascii="Times New Roman" w:eastAsia="Malgun Gothic" w:hAnsi="Times New Roman" w:cs="Times New Roman"/>
          <w:b/>
          <w:bCs/>
          <w:sz w:val="22"/>
          <w:lang w:eastAsia="ko-KR"/>
        </w:rPr>
        <w:t>distribution match</w:t>
      </w:r>
      <w:r w:rsidR="26FDC0F5" w:rsidRPr="00760CD6">
        <w:rPr>
          <w:rFonts w:ascii="Times New Roman" w:eastAsia="Malgun Gothic" w:hAnsi="Times New Roman" w:cs="Times New Roman"/>
          <w:b/>
          <w:bCs/>
          <w:sz w:val="22"/>
          <w:lang w:eastAsia="ko-KR"/>
        </w:rPr>
        <w:t>er</w:t>
      </w:r>
      <w:r w:rsidRPr="00760CD6">
        <w:rPr>
          <w:rFonts w:ascii="Times New Roman" w:eastAsia="Malgun Gothic" w:hAnsi="Times New Roman" w:cs="Times New Roman"/>
          <w:b/>
          <w:bCs/>
          <w:sz w:val="22"/>
          <w:lang w:eastAsia="ko-KR"/>
        </w:rPr>
        <w:t>.</w:t>
      </w:r>
    </w:p>
    <w:p w14:paraId="1ED2D78F" w14:textId="77777777" w:rsidR="00053B78" w:rsidRPr="00A51FFA" w:rsidRDefault="00053B78" w:rsidP="00053B78">
      <w:pPr>
        <w:spacing w:line="257" w:lineRule="auto"/>
        <w:jc w:val="both"/>
        <w:rPr>
          <w:rFonts w:eastAsia="Malgun Gothic"/>
          <w:lang w:eastAsia="ko-KR"/>
        </w:rPr>
      </w:pPr>
    </w:p>
    <w:p w14:paraId="19A4481E" w14:textId="1AC4D4CC" w:rsidR="00053B78" w:rsidRDefault="5BD24018"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L</w:t>
      </w:r>
      <w:r w:rsidRPr="309AF5A6">
        <w:rPr>
          <w:rFonts w:ascii="Times New Roman" w:eastAsia="Times New Roman" w:hAnsi="Times New Roman" w:cs="Times New Roman"/>
          <w:sz w:val="22"/>
        </w:rPr>
        <w:t xml:space="preserve">ink adaptation with conventional QAM, i.e., adaptive modulation and coding (AMC), determines the modulation order </w:t>
      </w:r>
      <w:r w:rsidRPr="309AF5A6">
        <w:rPr>
          <w:rFonts w:ascii="Times New Roman" w:eastAsia="Malgun Gothic" w:hAnsi="Times New Roman" w:cs="Times New Roman"/>
          <w:i/>
          <w:iCs/>
          <w:sz w:val="22"/>
          <w:lang w:eastAsia="ko-KR"/>
        </w:rPr>
        <w:t>m</w:t>
      </w:r>
      <w:r w:rsidRPr="309AF5A6">
        <w:rPr>
          <w:rFonts w:ascii="Times New Roman" w:eastAsia="Times New Roman" w:hAnsi="Times New Roman" w:cs="Times New Roman"/>
          <w:sz w:val="22"/>
        </w:rPr>
        <w:t xml:space="preserve"> and the FEC coding rate </w:t>
      </w:r>
      <w:r w:rsidRPr="309AF5A6">
        <w:rPr>
          <w:rFonts w:ascii="Times New Roman" w:eastAsia="Times New Roman" w:hAnsi="Times New Roman" w:cs="Times New Roman"/>
          <w:i/>
          <w:iCs/>
          <w:sz w:val="22"/>
        </w:rPr>
        <w:t>r</w:t>
      </w:r>
      <w:r w:rsidRPr="309AF5A6">
        <w:rPr>
          <w:rFonts w:ascii="Times New Roman" w:eastAsia="Times New Roman" w:hAnsi="Times New Roman" w:cs="Times New Roman"/>
          <w:sz w:val="22"/>
        </w:rPr>
        <w:t xml:space="preserve"> given a channel condition (or an SNR operating point, or an indication of the channel quality)</w:t>
      </w:r>
      <w:r w:rsidRPr="309AF5A6">
        <w:rPr>
          <w:rFonts w:ascii="Times New Roman" w:eastAsia="Malgun Gothic" w:hAnsi="Times New Roman" w:cs="Times New Roman"/>
          <w:sz w:val="22"/>
          <w:lang w:eastAsia="ko-KR"/>
        </w:rPr>
        <w:t>.</w:t>
      </w:r>
      <w:r w:rsidRPr="309AF5A6">
        <w:rPr>
          <w:rFonts w:ascii="Times New Roman" w:eastAsia="Times New Roman" w:hAnsi="Times New Roman" w:cs="Times New Roman"/>
          <w:sz w:val="22"/>
        </w:rPr>
        <w:t xml:space="preserve"> </w:t>
      </w:r>
      <w:r w:rsidRPr="309AF5A6">
        <w:rPr>
          <w:rFonts w:ascii="Times New Roman" w:eastAsia="Malgun Gothic" w:hAnsi="Times New Roman" w:cs="Times New Roman"/>
          <w:sz w:val="22"/>
          <w:lang w:eastAsia="ko-KR"/>
        </w:rPr>
        <w:t>A</w:t>
      </w:r>
      <w:r w:rsidRPr="309AF5A6">
        <w:rPr>
          <w:rFonts w:ascii="Times New Roman" w:eastAsia="Times New Roman" w:hAnsi="Times New Roman" w:cs="Times New Roman"/>
          <w:sz w:val="22"/>
        </w:rPr>
        <w:t xml:space="preserve">daptive processing with PS </w:t>
      </w:r>
      <w:r w:rsidR="76B494D6" w:rsidRPr="309AF5A6">
        <w:rPr>
          <w:rFonts w:ascii="Times New Roman" w:eastAsia="Times New Roman" w:hAnsi="Times New Roman" w:cs="Times New Roman"/>
          <w:sz w:val="22"/>
        </w:rPr>
        <w:t>needs to</w:t>
      </w:r>
      <w:r w:rsidRPr="309AF5A6">
        <w:rPr>
          <w:rFonts w:ascii="Times New Roman" w:eastAsia="Times New Roman" w:hAnsi="Times New Roman" w:cs="Times New Roman"/>
          <w:sz w:val="22"/>
        </w:rPr>
        <w:t xml:space="preserve"> determine </w:t>
      </w:r>
      <w:r w:rsidRPr="309AF5A6">
        <w:rPr>
          <w:rFonts w:ascii="Times New Roman" w:eastAsia="Malgun Gothic" w:hAnsi="Times New Roman" w:cs="Times New Roman"/>
          <w:sz w:val="22"/>
          <w:lang w:eastAsia="ko-KR"/>
        </w:rPr>
        <w:t xml:space="preserve">not only </w:t>
      </w:r>
      <w:r w:rsidRPr="309AF5A6">
        <w:rPr>
          <w:rFonts w:ascii="Times New Roman" w:eastAsia="Times New Roman" w:hAnsi="Times New Roman" w:cs="Times New Roman"/>
          <w:sz w:val="22"/>
        </w:rPr>
        <w:t xml:space="preserve">the modulation order </w:t>
      </w:r>
      <w:r w:rsidRPr="309AF5A6">
        <w:rPr>
          <w:rFonts w:ascii="Times New Roman" w:eastAsia="Malgun Gothic" w:hAnsi="Times New Roman" w:cs="Times New Roman"/>
          <w:i/>
          <w:iCs/>
          <w:sz w:val="22"/>
          <w:lang w:eastAsia="ko-KR"/>
        </w:rPr>
        <w:t>m</w:t>
      </w:r>
      <w:r w:rsidRPr="309AF5A6">
        <w:rPr>
          <w:rFonts w:ascii="Times New Roman" w:eastAsia="Times New Roman" w:hAnsi="Times New Roman" w:cs="Times New Roman"/>
          <w:sz w:val="22"/>
        </w:rPr>
        <w:t xml:space="preserve"> and the FEC coding rate </w:t>
      </w:r>
      <w:r w:rsidRPr="309AF5A6">
        <w:rPr>
          <w:rFonts w:ascii="Times New Roman" w:eastAsia="Times New Roman" w:hAnsi="Times New Roman" w:cs="Times New Roman"/>
          <w:i/>
          <w:iCs/>
          <w:sz w:val="22"/>
        </w:rPr>
        <w:t>r</w:t>
      </w:r>
      <w:r w:rsidRPr="309AF5A6">
        <w:rPr>
          <w:rFonts w:ascii="Times New Roman" w:eastAsia="Malgun Gothic" w:hAnsi="Times New Roman" w:cs="Times New Roman"/>
          <w:i/>
          <w:iCs/>
          <w:sz w:val="22"/>
          <w:lang w:eastAsia="ko-KR"/>
        </w:rPr>
        <w:t xml:space="preserve"> </w:t>
      </w:r>
      <w:r w:rsidRPr="309AF5A6">
        <w:rPr>
          <w:rFonts w:ascii="Times New Roman" w:eastAsia="Malgun Gothic" w:hAnsi="Times New Roman" w:cs="Times New Roman"/>
          <w:sz w:val="22"/>
          <w:lang w:eastAsia="ko-KR"/>
        </w:rPr>
        <w:t xml:space="preserve">but also </w:t>
      </w:r>
      <w:r w:rsidRPr="309AF5A6">
        <w:rPr>
          <w:rFonts w:ascii="Times New Roman" w:eastAsia="Times New Roman" w:hAnsi="Times New Roman" w:cs="Times New Roman"/>
          <w:sz w:val="22"/>
        </w:rPr>
        <w:t xml:space="preserve">the shaping parameter </w:t>
      </w:r>
      <w:r w:rsidRPr="309AF5A6">
        <w:rPr>
          <w:rFonts w:ascii="Times New Roman" w:eastAsia="Times New Roman" w:hAnsi="Times New Roman" w:cs="Times New Roman"/>
          <w:i/>
          <w:iCs/>
          <w:sz w:val="22"/>
        </w:rPr>
        <w:t>v</w:t>
      </w:r>
      <w:r w:rsidRPr="309AF5A6">
        <w:rPr>
          <w:rFonts w:ascii="Times New Roman" w:eastAsia="Times New Roman" w:hAnsi="Times New Roman" w:cs="Times New Roman"/>
          <w:sz w:val="22"/>
        </w:rPr>
        <w:t>. That is, given an SNR operating point, the system must select a tuple (</w:t>
      </w:r>
      <w:r w:rsidRPr="309AF5A6">
        <w:rPr>
          <w:rFonts w:ascii="Times New Roman" w:eastAsia="Malgun Gothic" w:hAnsi="Times New Roman" w:cs="Times New Roman"/>
          <w:i/>
          <w:iCs/>
          <w:sz w:val="22"/>
          <w:lang w:eastAsia="ko-KR"/>
        </w:rPr>
        <w:t>m</w:t>
      </w:r>
      <w:r w:rsidRPr="309AF5A6">
        <w:rPr>
          <w:rFonts w:ascii="Times New Roman" w:eastAsia="Times New Roman" w:hAnsi="Times New Roman" w:cs="Times New Roman"/>
          <w:i/>
          <w:iCs/>
          <w:sz w:val="22"/>
        </w:rPr>
        <w:t>, r, v</w:t>
      </w:r>
      <w:r w:rsidRPr="309AF5A6">
        <w:rPr>
          <w:rFonts w:ascii="Times New Roman" w:eastAsia="Times New Roman" w:hAnsi="Times New Roman" w:cs="Times New Roman"/>
          <w:sz w:val="22"/>
        </w:rPr>
        <w:t>) that maximizes throughput while satisfying a BLER target (e.g., 10%). However, there exist infinite numbers of feasible solutions for the tuple (</w:t>
      </w:r>
      <w:r w:rsidRPr="309AF5A6">
        <w:rPr>
          <w:rFonts w:ascii="Times New Roman" w:eastAsia="Malgun Gothic" w:hAnsi="Times New Roman" w:cs="Times New Roman"/>
          <w:i/>
          <w:iCs/>
          <w:sz w:val="22"/>
          <w:lang w:eastAsia="ko-KR"/>
        </w:rPr>
        <w:t>m</w:t>
      </w:r>
      <w:r w:rsidRPr="309AF5A6">
        <w:rPr>
          <w:rFonts w:ascii="Times New Roman" w:eastAsia="Times New Roman" w:hAnsi="Times New Roman" w:cs="Times New Roman"/>
          <w:i/>
          <w:iCs/>
          <w:sz w:val="22"/>
        </w:rPr>
        <w:t>, r, v</w:t>
      </w:r>
      <w:r w:rsidRPr="309AF5A6">
        <w:rPr>
          <w:rFonts w:ascii="Times New Roman" w:eastAsia="Times New Roman" w:hAnsi="Times New Roman" w:cs="Times New Roman"/>
          <w:sz w:val="22"/>
        </w:rPr>
        <w:t xml:space="preserve">) since </w:t>
      </w:r>
      <w:r w:rsidRPr="309AF5A6">
        <w:rPr>
          <w:rFonts w:ascii="Times New Roman" w:eastAsia="Times New Roman" w:hAnsi="Times New Roman" w:cs="Times New Roman"/>
          <w:i/>
          <w:iCs/>
          <w:sz w:val="22"/>
        </w:rPr>
        <w:t xml:space="preserve">r </w:t>
      </w:r>
      <w:r w:rsidRPr="309AF5A6">
        <w:rPr>
          <w:rFonts w:ascii="Times New Roman" w:eastAsia="Times New Roman" w:hAnsi="Times New Roman" w:cs="Times New Roman"/>
          <w:sz w:val="22"/>
        </w:rPr>
        <w:t>and</w:t>
      </w:r>
      <w:r w:rsidRPr="309AF5A6">
        <w:rPr>
          <w:rFonts w:ascii="Times New Roman" w:eastAsia="Times New Roman" w:hAnsi="Times New Roman" w:cs="Times New Roman"/>
          <w:i/>
          <w:iCs/>
          <w:sz w:val="22"/>
        </w:rPr>
        <w:t xml:space="preserve"> v </w:t>
      </w:r>
      <w:r w:rsidRPr="309AF5A6">
        <w:rPr>
          <w:rFonts w:ascii="Times New Roman" w:eastAsia="Times New Roman" w:hAnsi="Times New Roman" w:cs="Times New Roman"/>
          <w:sz w:val="22"/>
        </w:rPr>
        <w:t>range over</w:t>
      </w:r>
      <w:r w:rsidRPr="309AF5A6">
        <w:rPr>
          <w:rFonts w:ascii="Times New Roman" w:eastAsia="Times New Roman" w:hAnsi="Times New Roman" w:cs="Times New Roman"/>
          <w:i/>
          <w:iCs/>
          <w:sz w:val="22"/>
        </w:rPr>
        <w:t xml:space="preserve"> </w:t>
      </w:r>
      <w:r w:rsidRPr="309AF5A6">
        <w:rPr>
          <w:rFonts w:ascii="Times New Roman" w:eastAsia="Times New Roman" w:hAnsi="Times New Roman" w:cs="Times New Roman"/>
          <w:sz w:val="22"/>
        </w:rPr>
        <w:t>continuous domains. Therefore, selecting optimal tuple (</w:t>
      </w:r>
      <w:r w:rsidRPr="309AF5A6">
        <w:rPr>
          <w:rFonts w:ascii="Times New Roman" w:eastAsia="Malgun Gothic" w:hAnsi="Times New Roman" w:cs="Times New Roman"/>
          <w:i/>
          <w:iCs/>
          <w:sz w:val="22"/>
          <w:lang w:eastAsia="ko-KR"/>
        </w:rPr>
        <w:t>m</w:t>
      </w:r>
      <w:r w:rsidRPr="309AF5A6">
        <w:rPr>
          <w:rFonts w:ascii="Times New Roman" w:eastAsia="Times New Roman" w:hAnsi="Times New Roman" w:cs="Times New Roman"/>
          <w:i/>
          <w:iCs/>
          <w:sz w:val="22"/>
        </w:rPr>
        <w:t>, r, v</w:t>
      </w:r>
      <w:r w:rsidRPr="309AF5A6">
        <w:rPr>
          <w:rFonts w:ascii="Times New Roman" w:eastAsia="Times New Roman" w:hAnsi="Times New Roman" w:cs="Times New Roman"/>
          <w:sz w:val="22"/>
        </w:rPr>
        <w:t xml:space="preserve">) for link adaptation with PS could be a significant challenge and add to the deployment and integration complexity for 6G adoption. This necessitates us to investigate a principled approach for link adaptation in PS systems. </w:t>
      </w:r>
    </w:p>
    <w:p w14:paraId="4E6F5F18" w14:textId="77777777" w:rsidR="00053B78" w:rsidRPr="00176D9F" w:rsidRDefault="00053B78" w:rsidP="00053B78">
      <w:pPr>
        <w:spacing w:line="257" w:lineRule="auto"/>
        <w:jc w:val="both"/>
        <w:rPr>
          <w:rFonts w:ascii="Times New Roman" w:eastAsia="Malgun Gothic" w:hAnsi="Times New Roman" w:cs="Times New Roman"/>
          <w:sz w:val="22"/>
          <w:lang w:eastAsia="ko-KR"/>
        </w:rPr>
      </w:pPr>
    </w:p>
    <w:p w14:paraId="219FFE67" w14:textId="73E8C51B" w:rsidR="00053B78" w:rsidRPr="00760CD6" w:rsidRDefault="5BD24018" w:rsidP="309AF5A6">
      <w:pPr>
        <w:spacing w:line="257" w:lineRule="auto"/>
        <w:jc w:val="both"/>
        <w:rPr>
          <w:rFonts w:ascii="Times New Roman" w:eastAsia="Times New Roman" w:hAnsi="Times New Roman" w:cs="Times New Roman"/>
          <w:b/>
          <w:sz w:val="22"/>
        </w:rPr>
      </w:pPr>
      <w:r w:rsidRPr="00760CD6">
        <w:rPr>
          <w:rFonts w:ascii="Times New Roman" w:eastAsia="Times New Roman" w:hAnsi="Times New Roman" w:cs="Times New Roman"/>
          <w:b/>
          <w:bCs/>
          <w:sz w:val="22"/>
          <w:u w:val="single"/>
        </w:rPr>
        <w:t xml:space="preserve">Observation </w:t>
      </w:r>
      <w:r w:rsidR="22E969A2" w:rsidRPr="00760CD6">
        <w:rPr>
          <w:rFonts w:ascii="Times New Roman" w:eastAsia="Malgun Gothic" w:hAnsi="Times New Roman" w:cs="Times New Roman"/>
          <w:b/>
          <w:bCs/>
          <w:sz w:val="22"/>
          <w:u w:val="single"/>
          <w:lang w:eastAsia="ko-KR"/>
        </w:rPr>
        <w:t>8</w:t>
      </w:r>
      <w:r w:rsidRPr="00760CD6">
        <w:rPr>
          <w:rFonts w:ascii="Times New Roman" w:eastAsia="Times New Roman" w:hAnsi="Times New Roman" w:cs="Times New Roman"/>
          <w:b/>
          <w:bCs/>
          <w:sz w:val="22"/>
          <w:u w:val="single"/>
        </w:rPr>
        <w:t>:</w:t>
      </w:r>
      <w:r w:rsidRPr="00760CD6">
        <w:rPr>
          <w:rFonts w:ascii="Times New Roman" w:eastAsia="Times New Roman" w:hAnsi="Times New Roman" w:cs="Times New Roman"/>
          <w:b/>
          <w:bCs/>
          <w:sz w:val="22"/>
        </w:rPr>
        <w:t xml:space="preserve"> For link adaptation in PS systems, jointly optimizing modulation order, FEC code rate, and the shaping parameter </w:t>
      </w:r>
      <w:r w:rsidR="0C96DD18" w:rsidRPr="00760CD6">
        <w:rPr>
          <w:rFonts w:ascii="Times New Roman" w:eastAsia="Times New Roman" w:hAnsi="Times New Roman" w:cs="Times New Roman"/>
          <w:b/>
          <w:bCs/>
          <w:sz w:val="22"/>
        </w:rPr>
        <w:t>to satisfy a target BLER for</w:t>
      </w:r>
      <w:r w:rsidRPr="00760CD6">
        <w:rPr>
          <w:rFonts w:ascii="Times New Roman" w:eastAsia="Times New Roman" w:hAnsi="Times New Roman" w:cs="Times New Roman"/>
          <w:b/>
          <w:bCs/>
          <w:sz w:val="22"/>
        </w:rPr>
        <w:t xml:space="preserve"> </w:t>
      </w:r>
      <w:r w:rsidR="75B50131" w:rsidRPr="00760CD6">
        <w:rPr>
          <w:rFonts w:ascii="Times New Roman" w:eastAsia="Times New Roman" w:hAnsi="Times New Roman" w:cs="Times New Roman"/>
          <w:b/>
          <w:bCs/>
          <w:sz w:val="22"/>
        </w:rPr>
        <w:t xml:space="preserve">a </w:t>
      </w:r>
      <w:r w:rsidRPr="00760CD6">
        <w:rPr>
          <w:rFonts w:ascii="Times New Roman" w:eastAsia="Times New Roman" w:hAnsi="Times New Roman" w:cs="Times New Roman"/>
          <w:b/>
          <w:bCs/>
          <w:sz w:val="22"/>
        </w:rPr>
        <w:t xml:space="preserve">given channel quality (e.g., SNR) is </w:t>
      </w:r>
      <w:r w:rsidR="39A2B8EB" w:rsidRPr="00760CD6">
        <w:rPr>
          <w:rFonts w:ascii="Times New Roman" w:eastAsia="Times New Roman" w:hAnsi="Times New Roman" w:cs="Times New Roman"/>
          <w:b/>
          <w:bCs/>
          <w:sz w:val="22"/>
        </w:rPr>
        <w:t>a nontrivial</w:t>
      </w:r>
      <w:r w:rsidRPr="00760CD6">
        <w:rPr>
          <w:rFonts w:ascii="Times New Roman" w:eastAsia="Times New Roman" w:hAnsi="Times New Roman" w:cs="Times New Roman"/>
          <w:b/>
          <w:bCs/>
          <w:sz w:val="22"/>
        </w:rPr>
        <w:t xml:space="preserve"> and computationally intensive</w:t>
      </w:r>
      <w:r w:rsidR="5A380875" w:rsidRPr="00760CD6">
        <w:rPr>
          <w:rFonts w:ascii="Times New Roman" w:eastAsia="Times New Roman" w:hAnsi="Times New Roman" w:cs="Times New Roman"/>
          <w:b/>
          <w:bCs/>
          <w:sz w:val="22"/>
        </w:rPr>
        <w:t xml:space="preserve"> task. </w:t>
      </w:r>
    </w:p>
    <w:p w14:paraId="7E90E6C5" w14:textId="77777777" w:rsidR="006E5AAB" w:rsidRPr="0068269A" w:rsidRDefault="006E5AAB" w:rsidP="309AF5A6">
      <w:pPr>
        <w:spacing w:line="257" w:lineRule="auto"/>
        <w:jc w:val="both"/>
        <w:rPr>
          <w:rFonts w:ascii="Times New Roman" w:eastAsiaTheme="minorEastAsia" w:hAnsi="Times New Roman" w:cs="Times New Roman"/>
          <w:b/>
          <w:bCs/>
          <w:sz w:val="22"/>
          <w:lang w:eastAsia="ko-KR"/>
        </w:rPr>
      </w:pPr>
    </w:p>
    <w:p w14:paraId="1738D2CB" w14:textId="4C120587" w:rsidR="002B54F3" w:rsidRPr="00760CD6" w:rsidRDefault="5BD24018" w:rsidP="339F4026">
      <w:pPr>
        <w:spacing w:line="257" w:lineRule="auto"/>
        <w:jc w:val="both"/>
        <w:rPr>
          <w:rFonts w:ascii="Times New Roman" w:eastAsia="Times New Roman" w:hAnsi="Times New Roman" w:cs="Times New Roman"/>
          <w:b/>
          <w:sz w:val="22"/>
          <w:lang w:eastAsia="ko-KR"/>
        </w:rPr>
      </w:pPr>
      <w:r w:rsidRPr="00760CD6">
        <w:rPr>
          <w:rFonts w:ascii="Times New Roman" w:eastAsia="Times New Roman" w:hAnsi="Times New Roman" w:cs="Times New Roman"/>
          <w:b/>
          <w:bCs/>
          <w:sz w:val="22"/>
          <w:u w:val="single"/>
        </w:rPr>
        <w:lastRenderedPageBreak/>
        <w:t xml:space="preserve">Proposal </w:t>
      </w:r>
      <w:r w:rsidR="7DC6871B" w:rsidRPr="00760CD6">
        <w:rPr>
          <w:rFonts w:ascii="Times New Roman" w:eastAsia="Times New Roman" w:hAnsi="Times New Roman" w:cs="Times New Roman"/>
          <w:b/>
          <w:bCs/>
          <w:sz w:val="22"/>
          <w:u w:val="single"/>
        </w:rPr>
        <w:t>3</w:t>
      </w:r>
      <w:r w:rsidRPr="00760CD6">
        <w:rPr>
          <w:rFonts w:ascii="Times New Roman" w:eastAsia="Times New Roman" w:hAnsi="Times New Roman" w:cs="Times New Roman"/>
          <w:b/>
          <w:bCs/>
          <w:sz w:val="22"/>
          <w:u w:val="single"/>
        </w:rPr>
        <w:t>:</w:t>
      </w:r>
      <w:r w:rsidRPr="00760CD6">
        <w:rPr>
          <w:rFonts w:ascii="Times New Roman" w:eastAsia="Times New Roman" w:hAnsi="Times New Roman" w:cs="Times New Roman"/>
          <w:b/>
          <w:bCs/>
          <w:sz w:val="22"/>
        </w:rPr>
        <w:t xml:space="preserve"> Study </w:t>
      </w:r>
      <w:r w:rsidR="7FA99271" w:rsidRPr="00760CD6">
        <w:rPr>
          <w:rFonts w:ascii="Times New Roman" w:eastAsia="Times New Roman" w:hAnsi="Times New Roman" w:cs="Times New Roman"/>
          <w:b/>
          <w:bCs/>
          <w:sz w:val="22"/>
        </w:rPr>
        <w:t xml:space="preserve">optimizing </w:t>
      </w:r>
      <w:r w:rsidRPr="00760CD6">
        <w:rPr>
          <w:rFonts w:ascii="Times New Roman" w:eastAsia="Times New Roman" w:hAnsi="Times New Roman" w:cs="Times New Roman"/>
          <w:b/>
          <w:bCs/>
          <w:sz w:val="22"/>
        </w:rPr>
        <w:t xml:space="preserve">link adaptation for PS systems </w:t>
      </w:r>
      <w:r w:rsidR="55223BA8" w:rsidRPr="00760CD6">
        <w:rPr>
          <w:rFonts w:ascii="Times New Roman" w:eastAsia="Times New Roman" w:hAnsi="Times New Roman" w:cs="Times New Roman"/>
          <w:b/>
          <w:bCs/>
          <w:sz w:val="22"/>
        </w:rPr>
        <w:t xml:space="preserve">for maximizing the </w:t>
      </w:r>
      <w:r w:rsidRPr="00760CD6">
        <w:rPr>
          <w:rFonts w:ascii="Times New Roman" w:eastAsia="Times New Roman" w:hAnsi="Times New Roman" w:cs="Times New Roman"/>
          <w:b/>
          <w:bCs/>
          <w:sz w:val="22"/>
        </w:rPr>
        <w:t xml:space="preserve">data rate subject to a BLER constraint at a given channel quality (e.g., SNR). Evaluate </w:t>
      </w:r>
      <w:r w:rsidR="24869934" w:rsidRPr="00760CD6">
        <w:rPr>
          <w:rFonts w:ascii="Times New Roman" w:eastAsia="Times New Roman" w:hAnsi="Times New Roman" w:cs="Times New Roman"/>
          <w:b/>
          <w:bCs/>
          <w:sz w:val="22"/>
        </w:rPr>
        <w:t>different</w:t>
      </w:r>
      <w:r w:rsidRPr="00760CD6">
        <w:rPr>
          <w:rFonts w:ascii="Times New Roman" w:eastAsia="Times New Roman" w:hAnsi="Times New Roman" w:cs="Times New Roman"/>
          <w:b/>
          <w:bCs/>
          <w:sz w:val="22"/>
        </w:rPr>
        <w:t xml:space="preserve"> candidate</w:t>
      </w:r>
      <w:r w:rsidR="101488F0" w:rsidRPr="00760CD6">
        <w:rPr>
          <w:rFonts w:ascii="Times New Roman" w:eastAsia="Times New Roman" w:hAnsi="Times New Roman" w:cs="Times New Roman"/>
          <w:b/>
          <w:bCs/>
          <w:sz w:val="22"/>
        </w:rPr>
        <w:t xml:space="preserve"> solutions</w:t>
      </w:r>
      <w:r w:rsidRPr="00760CD6">
        <w:rPr>
          <w:rFonts w:ascii="Times New Roman" w:eastAsia="Times New Roman" w:hAnsi="Times New Roman" w:cs="Times New Roman"/>
          <w:b/>
          <w:bCs/>
          <w:sz w:val="22"/>
        </w:rPr>
        <w:t xml:space="preserve"> to maximize the probabilistic shaping gain.</w:t>
      </w:r>
    </w:p>
    <w:p w14:paraId="5C65AE32" w14:textId="439E0840" w:rsidR="63ADDA72" w:rsidRDefault="63ADDA72" w:rsidP="339F4026">
      <w:pPr>
        <w:pStyle w:val="Heading1"/>
      </w:pPr>
      <w:r>
        <w:t>4 Conclusions</w:t>
      </w:r>
    </w:p>
    <w:p w14:paraId="794258F6" w14:textId="38DBB9D2" w:rsidR="00A90A97" w:rsidRPr="006F1359" w:rsidRDefault="001508C7" w:rsidP="00EF7D32">
      <w:pPr>
        <w:jc w:val="both"/>
        <w:rPr>
          <w:rFonts w:ascii="Times New Roman" w:hAnsi="Times New Roman" w:cs="Times New Roman"/>
          <w:sz w:val="22"/>
          <w:lang w:eastAsia="ja-JP"/>
        </w:rPr>
      </w:pPr>
      <w:r w:rsidRPr="006F1359">
        <w:rPr>
          <w:rFonts w:ascii="Times New Roman" w:hAnsi="Times New Roman" w:cs="Times New Roman"/>
          <w:sz w:val="22"/>
          <w:lang w:eastAsia="ja-JP"/>
        </w:rPr>
        <w:t xml:space="preserve">Modulation is a critical PHY </w:t>
      </w:r>
      <w:r w:rsidR="00E3579C" w:rsidRPr="006F1359">
        <w:rPr>
          <w:rFonts w:ascii="Times New Roman" w:hAnsi="Times New Roman" w:cs="Times New Roman"/>
          <w:sz w:val="22"/>
          <w:lang w:eastAsia="ja-JP"/>
        </w:rPr>
        <w:t xml:space="preserve">layer component and further study for 6GR </w:t>
      </w:r>
      <w:r w:rsidR="00950FBB">
        <w:rPr>
          <w:rFonts w:ascii="Times New Roman" w:hAnsi="Times New Roman" w:cs="Times New Roman"/>
          <w:sz w:val="22"/>
          <w:lang w:eastAsia="ja-JP"/>
        </w:rPr>
        <w:t>of its</w:t>
      </w:r>
      <w:r w:rsidR="00E3579C" w:rsidRPr="006F1359">
        <w:rPr>
          <w:rFonts w:ascii="Times New Roman" w:hAnsi="Times New Roman" w:cs="Times New Roman"/>
          <w:sz w:val="22"/>
          <w:lang w:eastAsia="ja-JP"/>
        </w:rPr>
        <w:t xml:space="preserve"> potential enhancements </w:t>
      </w:r>
      <w:r w:rsidR="00771EAF">
        <w:rPr>
          <w:rFonts w:ascii="Times New Roman" w:hAnsi="Times New Roman" w:cs="Times New Roman"/>
          <w:sz w:val="22"/>
          <w:lang w:eastAsia="ja-JP"/>
        </w:rPr>
        <w:t>is</w:t>
      </w:r>
      <w:r w:rsidR="00E3579C" w:rsidRPr="006F1359">
        <w:rPr>
          <w:rFonts w:ascii="Times New Roman" w:hAnsi="Times New Roman" w:cs="Times New Roman"/>
          <w:sz w:val="22"/>
          <w:lang w:eastAsia="ja-JP"/>
        </w:rPr>
        <w:t xml:space="preserve"> worthwhile. The following observations and </w:t>
      </w:r>
      <w:r w:rsidR="00EF08DD" w:rsidRPr="006F1359">
        <w:rPr>
          <w:rFonts w:ascii="Times New Roman" w:hAnsi="Times New Roman" w:cs="Times New Roman"/>
          <w:sz w:val="22"/>
          <w:lang w:eastAsia="ja-JP"/>
        </w:rPr>
        <w:t xml:space="preserve">study </w:t>
      </w:r>
      <w:r w:rsidR="00E3579C" w:rsidRPr="006F1359">
        <w:rPr>
          <w:rFonts w:ascii="Times New Roman" w:hAnsi="Times New Roman" w:cs="Times New Roman"/>
          <w:sz w:val="22"/>
          <w:lang w:eastAsia="ja-JP"/>
        </w:rPr>
        <w:t xml:space="preserve">proposals </w:t>
      </w:r>
      <w:r w:rsidR="00EF08DD" w:rsidRPr="006F1359">
        <w:rPr>
          <w:rFonts w:ascii="Times New Roman" w:hAnsi="Times New Roman" w:cs="Times New Roman"/>
          <w:sz w:val="22"/>
          <w:lang w:eastAsia="ja-JP"/>
        </w:rPr>
        <w:t>are deemed essential:</w:t>
      </w:r>
    </w:p>
    <w:p w14:paraId="497CA30F" w14:textId="287278FF" w:rsidR="00060476" w:rsidRPr="0068269A" w:rsidRDefault="00060476" w:rsidP="00060476">
      <w:pPr>
        <w:jc w:val="both"/>
        <w:rPr>
          <w:rFonts w:ascii="Times New Roman" w:eastAsiaTheme="minorEastAsia" w:hAnsi="Times New Roman" w:cs="Times New Roman"/>
          <w:b/>
          <w:bCs/>
          <w:sz w:val="22"/>
          <w:lang w:val="en-GB" w:eastAsia="ja-JP"/>
        </w:rPr>
      </w:pPr>
      <w:r w:rsidRPr="0068269A">
        <w:rPr>
          <w:rFonts w:ascii="Times New Roman" w:eastAsiaTheme="minorEastAsia" w:hAnsi="Times New Roman" w:cs="Times New Roman"/>
          <w:b/>
          <w:bCs/>
          <w:sz w:val="22"/>
          <w:u w:val="single"/>
          <w:lang w:val="en-GB" w:eastAsia="ja-JP"/>
        </w:rPr>
        <w:t>Observation 1:</w:t>
      </w:r>
      <w:r w:rsidRPr="0068269A">
        <w:rPr>
          <w:rFonts w:ascii="Times New Roman" w:eastAsiaTheme="minorEastAsia" w:hAnsi="Times New Roman" w:cs="Times New Roman"/>
          <w:b/>
          <w:bCs/>
          <w:sz w:val="22"/>
          <w:lang w:val="en-GB" w:eastAsia="ja-JP"/>
        </w:rPr>
        <w:t xml:space="preserve"> Utilizing </w:t>
      </w:r>
      <m:oMath>
        <m:r>
          <m:rPr>
            <m:sty m:val="b"/>
          </m:rPr>
          <w:rPr>
            <w:rFonts w:ascii="Cambria Math" w:eastAsiaTheme="minorEastAsia" w:hAnsi="Cambria Math" w:cs="Times New Roman"/>
            <w:sz w:val="22"/>
            <w:lang w:val="en-GB" w:eastAsia="ja-JP"/>
          </w:rPr>
          <m:t>π</m:t>
        </m:r>
      </m:oMath>
      <w:r w:rsidRPr="0068269A">
        <w:rPr>
          <w:rFonts w:ascii="Times New Roman" w:eastAsiaTheme="minorEastAsia" w:hAnsi="Times New Roman" w:cs="Times New Roman"/>
          <w:b/>
          <w:bCs/>
          <w:sz w:val="22"/>
          <w:lang w:val="en-GB" w:eastAsia="ja-JP"/>
        </w:rPr>
        <w:t xml:space="preserve">/2-BPSK for DL narrowband transmissions could offer significant reductions in repetitions (e.g., ~27%-38% for 6RBs-12RBs) needed to achieve desirable target BLER (e.g., 10%) under extended coverage. </w:t>
      </w:r>
    </w:p>
    <w:p w14:paraId="4D885B74" w14:textId="6A2CBA95" w:rsidR="00060476" w:rsidRPr="0068269A" w:rsidRDefault="00060476" w:rsidP="00060476">
      <w:pPr>
        <w:jc w:val="both"/>
        <w:rPr>
          <w:rFonts w:ascii="Times New Roman" w:eastAsiaTheme="minorEastAsia" w:hAnsi="Times New Roman" w:cs="Times New Roman"/>
          <w:b/>
          <w:bCs/>
          <w:sz w:val="22"/>
          <w:lang w:val="en-GB" w:eastAsia="ja-JP"/>
        </w:rPr>
      </w:pPr>
      <w:r w:rsidRPr="0068269A">
        <w:rPr>
          <w:rFonts w:ascii="Times New Roman" w:eastAsiaTheme="minorEastAsia" w:hAnsi="Times New Roman" w:cs="Times New Roman"/>
          <w:b/>
          <w:bCs/>
          <w:sz w:val="22"/>
          <w:u w:val="single"/>
          <w:lang w:val="en-GB" w:eastAsia="ja-JP"/>
        </w:rPr>
        <w:t xml:space="preserve">Proposal </w:t>
      </w:r>
      <w:r w:rsidR="779ECD74" w:rsidRPr="0068269A">
        <w:rPr>
          <w:rFonts w:ascii="Times New Roman" w:eastAsiaTheme="minorEastAsia" w:hAnsi="Times New Roman" w:cs="Times New Roman"/>
          <w:b/>
          <w:bCs/>
          <w:sz w:val="22"/>
          <w:u w:val="single"/>
          <w:lang w:val="en-GB" w:eastAsia="ja-JP"/>
        </w:rPr>
        <w:t>1</w:t>
      </w:r>
      <w:r w:rsidRPr="0068269A">
        <w:rPr>
          <w:rFonts w:ascii="Times New Roman" w:eastAsiaTheme="minorEastAsia" w:hAnsi="Times New Roman" w:cs="Times New Roman"/>
          <w:b/>
          <w:bCs/>
          <w:sz w:val="22"/>
          <w:u w:val="single"/>
          <w:lang w:val="en-GB" w:eastAsia="ja-JP"/>
        </w:rPr>
        <w:t>:</w:t>
      </w:r>
      <w:r w:rsidRPr="0068269A">
        <w:rPr>
          <w:rFonts w:ascii="Times New Roman" w:eastAsiaTheme="minorEastAsia" w:hAnsi="Times New Roman" w:cs="Times New Roman"/>
          <w:b/>
          <w:bCs/>
          <w:sz w:val="22"/>
          <w:lang w:val="en-GB" w:eastAsia="ja-JP"/>
        </w:rPr>
        <w:t xml:space="preserve"> Study and evaluate benefits (e.g., BLER, EE gains) vs. caveats (e.g., SE losses) of utilizing </w:t>
      </w:r>
      <m:oMath>
        <m:r>
          <m:rPr>
            <m:sty m:val="b"/>
          </m:rPr>
          <w:rPr>
            <w:rFonts w:ascii="Cambria Math" w:eastAsiaTheme="minorEastAsia" w:hAnsi="Cambria Math" w:cs="Times New Roman"/>
            <w:sz w:val="22"/>
            <w:lang w:val="en-GB" w:eastAsia="ja-JP"/>
          </w:rPr>
          <m:t>π/2</m:t>
        </m:r>
      </m:oMath>
      <w:r w:rsidRPr="0068269A">
        <w:rPr>
          <w:rFonts w:ascii="Times New Roman" w:eastAsiaTheme="minorEastAsia" w:hAnsi="Times New Roman" w:cs="Times New Roman"/>
          <w:b/>
          <w:bCs/>
          <w:sz w:val="22"/>
          <w:lang w:val="en-GB" w:eastAsia="ja-JP"/>
        </w:rPr>
        <w:t>-BPSK modulation in 6GR for DL narrowband extended coverage applications.</w:t>
      </w:r>
    </w:p>
    <w:p w14:paraId="217A678C" w14:textId="77777777" w:rsidR="00060476" w:rsidRDefault="00060476" w:rsidP="00060476">
      <w:pPr>
        <w:spacing w:line="257" w:lineRule="auto"/>
        <w:jc w:val="both"/>
        <w:rPr>
          <w:rFonts w:ascii="Times New Roman" w:eastAsiaTheme="minorEastAsia" w:hAnsi="Times New Roman" w:cs="Times New Roman"/>
          <w:b/>
          <w:bCs/>
          <w:sz w:val="22"/>
          <w:lang w:eastAsia="ko-KR"/>
        </w:rPr>
      </w:pPr>
      <w:r w:rsidRPr="309AF5A6">
        <w:rPr>
          <w:rFonts w:ascii="Times New Roman" w:eastAsia="Times New Roman" w:hAnsi="Times New Roman" w:cs="Times New Roman"/>
          <w:b/>
          <w:bCs/>
          <w:sz w:val="22"/>
          <w:u w:val="single"/>
        </w:rPr>
        <w:t xml:space="preserve">Observation </w:t>
      </w:r>
      <w:r w:rsidRPr="309AF5A6">
        <w:rPr>
          <w:rFonts w:ascii="Times New Roman" w:eastAsia="Malgun Gothic" w:hAnsi="Times New Roman" w:cs="Times New Roman"/>
          <w:b/>
          <w:bCs/>
          <w:sz w:val="22"/>
          <w:u w:val="single"/>
          <w:lang w:eastAsia="ko-KR"/>
        </w:rPr>
        <w:t>2</w:t>
      </w:r>
      <w:r w:rsidRPr="309AF5A6">
        <w:rPr>
          <w:rFonts w:ascii="Times New Roman" w:eastAsia="Times New Roman" w:hAnsi="Times New Roman" w:cs="Times New Roman"/>
          <w:b/>
          <w:bCs/>
          <w:sz w:val="22"/>
          <w:u w:val="single"/>
        </w:rPr>
        <w:t>:</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b/>
          <w:bCs/>
          <w:sz w:val="22"/>
        </w:rPr>
        <w:t>The non-paired constellation framework retains legacy QAM demapping at the receiver, while only the transmitter uses NUC, specifically designed for this non-paired framework, i.e., NP-NUC, for mapping. Thus, receiver updates are not necessary to realize geometric shaping gains.</w:t>
      </w:r>
    </w:p>
    <w:p w14:paraId="5CCE1BC1" w14:textId="306E1FE5" w:rsidR="00060476" w:rsidRPr="0068269A" w:rsidRDefault="00060476" w:rsidP="0006047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Observation 3:</w:t>
      </w:r>
      <w:r w:rsidRPr="309AF5A6">
        <w:rPr>
          <w:rFonts w:ascii="Times New Roman" w:eastAsia="Malgun Gothic" w:hAnsi="Times New Roman" w:cs="Times New Roman"/>
          <w:b/>
          <w:bCs/>
          <w:sz w:val="22"/>
          <w:lang w:eastAsia="ko-KR"/>
        </w:rPr>
        <w:t xml:space="preserve"> The SNR gains of NUC range from 0.15 to 0.5 dB over AWGN channels, from 0.1 to 0.6 dB over TDL channels in SISO systems, and from 0.1 to 0.5 dB over CDL channels in MIMO systems. The SNR gains of NP-NUC range from 0.04 to 0.15 dB over AWGN channels, from 0 to 0.22 dB over TDL channels in SISO systems, and from 0 to 0.2 dB over CDL channels in MIMO systems. The gains are obtained through simulations for the MCS indices listed in the MCS table.</w:t>
      </w:r>
    </w:p>
    <w:p w14:paraId="6A0B9F5D" w14:textId="56AAC0A3" w:rsidR="00060476" w:rsidRPr="009169FA" w:rsidRDefault="00060476" w:rsidP="00060476">
      <w:pPr>
        <w:spacing w:line="257" w:lineRule="auto"/>
        <w:jc w:val="both"/>
        <w:rPr>
          <w:sz w:val="22"/>
        </w:rPr>
      </w:pPr>
      <w:r w:rsidRPr="309AF5A6">
        <w:rPr>
          <w:rFonts w:ascii="Times New Roman" w:eastAsia="Times New Roman" w:hAnsi="Times New Roman" w:cs="Times New Roman"/>
          <w:b/>
          <w:bCs/>
          <w:sz w:val="22"/>
          <w:u w:val="single"/>
        </w:rPr>
        <w:t xml:space="preserve">Proposal </w:t>
      </w:r>
      <w:r w:rsidR="00163813">
        <w:rPr>
          <w:rFonts w:ascii="Times New Roman" w:eastAsia="Malgun Gothic" w:hAnsi="Times New Roman" w:cs="Times New Roman" w:hint="eastAsia"/>
          <w:b/>
          <w:bCs/>
          <w:sz w:val="22"/>
          <w:u w:val="single"/>
          <w:lang w:eastAsia="ko-KR"/>
        </w:rPr>
        <w:t>2</w:t>
      </w:r>
      <w:r w:rsidRPr="309AF5A6">
        <w:rPr>
          <w:rFonts w:ascii="Times New Roman" w:eastAsia="Times New Roman" w:hAnsi="Times New Roman" w:cs="Times New Roman"/>
          <w:b/>
          <w:bCs/>
          <w:sz w:val="22"/>
          <w:u w:val="single"/>
        </w:rPr>
        <w:t>:</w:t>
      </w:r>
      <w:r w:rsidRPr="309AF5A6">
        <w:rPr>
          <w:rFonts w:ascii="Times New Roman" w:eastAsia="Times New Roman" w:hAnsi="Times New Roman" w:cs="Times New Roman"/>
          <w:b/>
          <w:bCs/>
          <w:sz w:val="22"/>
        </w:rPr>
        <w:t xml:space="preserve"> Study a non-paired constellation approach</w:t>
      </w:r>
      <w:r w:rsidRPr="309AF5A6">
        <w:rPr>
          <w:rFonts w:ascii="Times New Roman" w:eastAsia="Malgun Gothic" w:hAnsi="Times New Roman" w:cs="Times New Roman"/>
          <w:b/>
          <w:bCs/>
          <w:sz w:val="22"/>
          <w:lang w:eastAsia="ko-KR"/>
        </w:rPr>
        <w:t xml:space="preserve"> for geometric shaping, where</w:t>
      </w:r>
      <w:r w:rsidRPr="309AF5A6">
        <w:rPr>
          <w:rFonts w:ascii="Times New Roman" w:eastAsia="Times New Roman" w:hAnsi="Times New Roman" w:cs="Times New Roman"/>
          <w:b/>
          <w:bCs/>
          <w:sz w:val="22"/>
        </w:rPr>
        <w:t xml:space="preserve"> the transmitter</w:t>
      </w:r>
      <w:r w:rsidRPr="309AF5A6">
        <w:rPr>
          <w:rFonts w:ascii="Times New Roman" w:eastAsia="Malgun Gothic" w:hAnsi="Times New Roman" w:cs="Times New Roman"/>
          <w:b/>
          <w:bCs/>
          <w:sz w:val="22"/>
          <w:lang w:eastAsia="ko-KR"/>
        </w:rPr>
        <w:t xml:space="preserve"> employs NP-NUC,</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while</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 xml:space="preserve">the receiver uses the </w:t>
      </w:r>
      <w:r w:rsidRPr="309AF5A6">
        <w:rPr>
          <w:rFonts w:ascii="Times New Roman" w:eastAsia="Times New Roman" w:hAnsi="Times New Roman" w:cs="Times New Roman"/>
          <w:b/>
          <w:bCs/>
          <w:sz w:val="22"/>
        </w:rPr>
        <w:t>legacy QAM for demapping</w:t>
      </w:r>
      <w:r w:rsidRPr="309AF5A6">
        <w:rPr>
          <w:rFonts w:ascii="Times New Roman" w:eastAsia="Malgun Gothic" w:hAnsi="Times New Roman" w:cs="Times New Roman"/>
          <w:b/>
          <w:bCs/>
          <w:sz w:val="22"/>
          <w:lang w:eastAsia="ko-KR"/>
        </w:rPr>
        <w:t>.</w:t>
      </w:r>
    </w:p>
    <w:p w14:paraId="5BF15D8E" w14:textId="77777777" w:rsidR="0071176D" w:rsidRPr="00166985" w:rsidRDefault="0071176D" w:rsidP="0071176D">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Observation 4:</w:t>
      </w:r>
      <w:r w:rsidRPr="309AF5A6">
        <w:rPr>
          <w:rFonts w:ascii="Times New Roman" w:eastAsia="Malgun Gothic" w:hAnsi="Times New Roman" w:cs="Times New Roman"/>
          <w:b/>
          <w:bCs/>
          <w:sz w:val="22"/>
          <w:lang w:eastAsia="ko-KR"/>
        </w:rPr>
        <w:t xml:space="preserve"> In CP-OFDM systems, NUC and NP-NUC do not increase PAPR. In DFT-s-OFDM, NUC and NP-NUC increase PAPR. The PAPR increment caused by NP-NUC is much smaller than that caused by NUC.</w:t>
      </w:r>
    </w:p>
    <w:p w14:paraId="559EF42A" w14:textId="59BB2363" w:rsidR="0071176D" w:rsidRPr="00ED78EA" w:rsidRDefault="0071176D" w:rsidP="0071176D">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Observation 5:</w:t>
      </w:r>
      <w:r w:rsidRPr="309AF5A6">
        <w:rPr>
          <w:rFonts w:ascii="Times New Roman" w:eastAsia="Malgun Gothic" w:hAnsi="Times New Roman" w:cs="Times New Roman"/>
          <w:b/>
          <w:bCs/>
          <w:sz w:val="22"/>
          <w:lang w:eastAsia="ko-KR"/>
        </w:rPr>
        <w:t xml:space="preserve"> Both NUC and NP-NUC approaches for constellation shaping need to modify the MCS tables to specify an NUC for each MCS index. Also, the combination of modulation order and coding rate corresponding to each MCS index in the </w:t>
      </w:r>
      <w:r w:rsidR="1B114EC0" w:rsidRPr="0068269A">
        <w:rPr>
          <w:rFonts w:ascii="Times New Roman" w:eastAsia="Malgun Gothic" w:hAnsi="Times New Roman" w:cs="Times New Roman"/>
          <w:b/>
          <w:bCs/>
          <w:sz w:val="22"/>
          <w:lang w:eastAsia="ko-KR"/>
        </w:rPr>
        <w:t>uniform QAM</w:t>
      </w:r>
      <w:r w:rsidRPr="22D59AB4">
        <w:rPr>
          <w:rFonts w:ascii="Times New Roman" w:eastAsia="Malgun Gothic" w:hAnsi="Times New Roman" w:cs="Times New Roman"/>
          <w:b/>
          <w:bCs/>
          <w:sz w:val="22"/>
          <w:lang w:eastAsia="ko-KR"/>
        </w:rPr>
        <w:t xml:space="preserve"> </w:t>
      </w:r>
      <w:r w:rsidRPr="309AF5A6">
        <w:rPr>
          <w:rFonts w:ascii="Times New Roman" w:eastAsia="Malgun Gothic" w:hAnsi="Times New Roman" w:cs="Times New Roman"/>
          <w:b/>
          <w:bCs/>
          <w:sz w:val="22"/>
          <w:lang w:eastAsia="ko-KR"/>
        </w:rPr>
        <w:t>MCS tables might need to be modified.</w:t>
      </w:r>
    </w:p>
    <w:p w14:paraId="4E09D875" w14:textId="77777777" w:rsidR="0071176D" w:rsidRPr="00C23F40" w:rsidRDefault="0071176D" w:rsidP="0071176D">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Observation 6:</w:t>
      </w:r>
      <w:r w:rsidRPr="309AF5A6">
        <w:rPr>
          <w:rFonts w:ascii="Times New Roman" w:eastAsia="Malgun Gothic" w:hAnsi="Times New Roman" w:cs="Times New Roman"/>
          <w:b/>
          <w:bCs/>
          <w:sz w:val="22"/>
          <w:lang w:eastAsia="ko-KR"/>
        </w:rPr>
        <w:t xml:space="preserve"> The SNR gains of PS range from 0.15 to 1.15 dB in AWGN channels. The gains are obtained under the configurations of the MCS indices listed in the MCS table.</w:t>
      </w:r>
    </w:p>
    <w:p w14:paraId="2A04B217" w14:textId="41723E1F" w:rsidR="0071176D" w:rsidRPr="00047EF4" w:rsidRDefault="0071176D" w:rsidP="0071176D">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Observation 7:</w:t>
      </w:r>
      <w:r w:rsidRPr="309AF5A6">
        <w:rPr>
          <w:rFonts w:ascii="Times New Roman" w:eastAsia="Malgun Gothic" w:hAnsi="Times New Roman" w:cs="Times New Roman"/>
          <w:b/>
          <w:bCs/>
          <w:sz w:val="22"/>
          <w:lang w:eastAsia="ko-KR"/>
        </w:rPr>
        <w:t xml:space="preserve"> The PS framework requires modifying the MCS tables to include the PMF of symbols or a corresponding shaping parameter for each MCS index. Additionally, the combinations of modulation order and LDPC coding rate in the </w:t>
      </w:r>
      <w:r w:rsidR="03C5B32C" w:rsidRPr="0068269A">
        <w:rPr>
          <w:rFonts w:ascii="Times New Roman" w:eastAsia="Malgun Gothic" w:hAnsi="Times New Roman" w:cs="Times New Roman"/>
          <w:b/>
          <w:bCs/>
          <w:sz w:val="22"/>
          <w:lang w:eastAsia="ko-KR"/>
        </w:rPr>
        <w:t>uniform QAM</w:t>
      </w:r>
      <w:r w:rsidRPr="22D59AB4">
        <w:rPr>
          <w:rFonts w:ascii="Times New Roman" w:eastAsia="Malgun Gothic" w:hAnsi="Times New Roman" w:cs="Times New Roman"/>
          <w:b/>
          <w:bCs/>
          <w:sz w:val="22"/>
          <w:lang w:eastAsia="ko-KR"/>
        </w:rPr>
        <w:t xml:space="preserve"> </w:t>
      </w:r>
      <w:r w:rsidRPr="309AF5A6">
        <w:rPr>
          <w:rFonts w:ascii="Times New Roman" w:eastAsia="Malgun Gothic" w:hAnsi="Times New Roman" w:cs="Times New Roman"/>
          <w:b/>
          <w:bCs/>
          <w:sz w:val="22"/>
          <w:lang w:eastAsia="ko-KR"/>
        </w:rPr>
        <w:t xml:space="preserve">MCS tables need to be updated to reflect </w:t>
      </w:r>
      <w:r>
        <w:rPr>
          <w:rFonts w:ascii="Times New Roman" w:eastAsia="Malgun Gothic" w:hAnsi="Times New Roman" w:cs="Times New Roman" w:hint="eastAsia"/>
          <w:b/>
          <w:bCs/>
          <w:sz w:val="22"/>
          <w:lang w:eastAsia="ko-KR"/>
        </w:rPr>
        <w:t xml:space="preserve">the </w:t>
      </w:r>
      <w:r w:rsidRPr="309AF5A6">
        <w:rPr>
          <w:rFonts w:ascii="Times New Roman" w:eastAsia="Malgun Gothic" w:hAnsi="Times New Roman" w:cs="Times New Roman"/>
          <w:b/>
          <w:bCs/>
          <w:sz w:val="22"/>
          <w:lang w:eastAsia="ko-KR"/>
        </w:rPr>
        <w:t>rate of the distribution matcher.</w:t>
      </w:r>
    </w:p>
    <w:p w14:paraId="1130EAA9" w14:textId="77777777" w:rsidR="0071176D" w:rsidRPr="00EB03AD" w:rsidRDefault="0071176D" w:rsidP="0071176D">
      <w:pPr>
        <w:spacing w:line="257" w:lineRule="auto"/>
        <w:jc w:val="both"/>
        <w:rPr>
          <w:rFonts w:ascii="Times New Roman" w:eastAsiaTheme="minorEastAsia" w:hAnsi="Times New Roman" w:cs="Times New Roman"/>
          <w:b/>
          <w:bCs/>
          <w:sz w:val="22"/>
          <w:lang w:eastAsia="ko-KR"/>
        </w:rPr>
      </w:pPr>
      <w:r w:rsidRPr="309AF5A6">
        <w:rPr>
          <w:rFonts w:ascii="Times New Roman" w:eastAsia="Times New Roman" w:hAnsi="Times New Roman" w:cs="Times New Roman"/>
          <w:b/>
          <w:bCs/>
          <w:sz w:val="22"/>
          <w:u w:val="single"/>
        </w:rPr>
        <w:t xml:space="preserve">Observation </w:t>
      </w:r>
      <w:r w:rsidRPr="309AF5A6">
        <w:rPr>
          <w:rFonts w:ascii="Times New Roman" w:eastAsia="Malgun Gothic" w:hAnsi="Times New Roman" w:cs="Times New Roman"/>
          <w:b/>
          <w:bCs/>
          <w:sz w:val="22"/>
          <w:u w:val="single"/>
          <w:lang w:eastAsia="ko-KR"/>
        </w:rPr>
        <w:t>8</w:t>
      </w:r>
      <w:r w:rsidRPr="309AF5A6">
        <w:rPr>
          <w:rFonts w:ascii="Times New Roman" w:eastAsia="Times New Roman" w:hAnsi="Times New Roman" w:cs="Times New Roman"/>
          <w:b/>
          <w:bCs/>
          <w:sz w:val="22"/>
          <w:u w:val="single"/>
        </w:rPr>
        <w:t>:</w:t>
      </w:r>
      <w:r w:rsidRPr="309AF5A6">
        <w:rPr>
          <w:rFonts w:ascii="Times New Roman" w:eastAsia="Times New Roman" w:hAnsi="Times New Roman" w:cs="Times New Roman"/>
          <w:b/>
          <w:bCs/>
          <w:sz w:val="22"/>
        </w:rPr>
        <w:t xml:space="preserve"> For link adaptation in PS systems, jointly optimizing modulation order, FEC code rate, and the shaping parameter to satisfy a target BLER for a given channel quality (e.g., SNR) is a nontrivial and computationally intensive task. </w:t>
      </w:r>
    </w:p>
    <w:p w14:paraId="06734FDF" w14:textId="54BAFD5E" w:rsidR="50EAD822" w:rsidRDefault="0071176D" w:rsidP="50EAD822">
      <w:pPr>
        <w:spacing w:line="257" w:lineRule="auto"/>
        <w:jc w:val="both"/>
        <w:rPr>
          <w:rFonts w:ascii="Times New Roman" w:eastAsia="Times New Roman" w:hAnsi="Times New Roman" w:cs="Times New Roman"/>
          <w:b/>
          <w:bCs/>
          <w:i/>
          <w:iCs/>
          <w:sz w:val="22"/>
          <w:u w:val="single"/>
        </w:rPr>
      </w:pPr>
      <w:r w:rsidRPr="309AF5A6">
        <w:rPr>
          <w:rFonts w:ascii="Times New Roman" w:eastAsia="Times New Roman" w:hAnsi="Times New Roman" w:cs="Times New Roman"/>
          <w:b/>
          <w:bCs/>
          <w:sz w:val="22"/>
          <w:u w:val="single"/>
        </w:rPr>
        <w:t xml:space="preserve">Proposal </w:t>
      </w:r>
      <w:r w:rsidR="00163813">
        <w:rPr>
          <w:rFonts w:ascii="Times New Roman" w:eastAsia="Malgun Gothic" w:hAnsi="Times New Roman" w:cs="Times New Roman" w:hint="eastAsia"/>
          <w:b/>
          <w:bCs/>
          <w:sz w:val="22"/>
          <w:u w:val="single"/>
          <w:lang w:eastAsia="ko-KR"/>
        </w:rPr>
        <w:t>3</w:t>
      </w:r>
      <w:r w:rsidRPr="309AF5A6">
        <w:rPr>
          <w:rFonts w:ascii="Times New Roman" w:eastAsia="Times New Roman" w:hAnsi="Times New Roman" w:cs="Times New Roman"/>
          <w:b/>
          <w:bCs/>
          <w:sz w:val="22"/>
          <w:u w:val="single"/>
        </w:rPr>
        <w:t>:</w:t>
      </w:r>
      <w:r w:rsidRPr="309AF5A6">
        <w:rPr>
          <w:rFonts w:ascii="Times New Roman" w:eastAsia="Times New Roman" w:hAnsi="Times New Roman" w:cs="Times New Roman"/>
          <w:b/>
          <w:bCs/>
          <w:sz w:val="22"/>
        </w:rPr>
        <w:t xml:space="preserve"> Study optimizing link adaptation for PS systems for maximizing the data rate subject to a BLER constraint at a given channel quality (e.g., SNR). Evaluate different candidate solutions to maximize the probabilistic shaping gain.</w:t>
      </w:r>
    </w:p>
    <w:p w14:paraId="6731C498" w14:textId="77777777" w:rsidR="00391090" w:rsidRPr="002B54F3" w:rsidRDefault="00391090" w:rsidP="00391090">
      <w:pPr>
        <w:pStyle w:val="Heading1"/>
      </w:pPr>
      <w:r w:rsidRPr="002B54F3">
        <w:lastRenderedPageBreak/>
        <w:t>References</w:t>
      </w:r>
    </w:p>
    <w:p w14:paraId="67415455" w14:textId="77777777" w:rsidR="007F6B71" w:rsidRDefault="007F6B71" w:rsidP="007F6B71">
      <w:pPr>
        <w:jc w:val="both"/>
        <w:rPr>
          <w:rFonts w:ascii="Times New Roman" w:hAnsi="Times New Roman" w:cs="Times New Roman"/>
          <w:sz w:val="22"/>
          <w:lang w:eastAsia="ja-JP"/>
        </w:rPr>
      </w:pPr>
      <w:r w:rsidRPr="2CCC68DA">
        <w:rPr>
          <w:rFonts w:ascii="Times New Roman" w:hAnsi="Times New Roman" w:cs="Times New Roman"/>
        </w:rPr>
        <w:t xml:space="preserve">[1] </w:t>
      </w:r>
      <w:hyperlink r:id="rId19">
        <w:r w:rsidRPr="2CCC68DA">
          <w:rPr>
            <w:rStyle w:val="Hyperlink"/>
            <w:rFonts w:ascii="Times New Roman" w:hAnsi="Times New Roman" w:cs="Times New Roman"/>
            <w:sz w:val="22"/>
            <w:lang w:eastAsia="ja-JP"/>
          </w:rPr>
          <w:t>RP-251881</w:t>
        </w:r>
      </w:hyperlink>
      <w:r w:rsidRPr="2CCC68DA">
        <w:rPr>
          <w:rFonts w:ascii="Times New Roman" w:hAnsi="Times New Roman" w:cs="Times New Roman"/>
          <w:sz w:val="22"/>
          <w:lang w:eastAsia="ja-JP"/>
        </w:rPr>
        <w:t xml:space="preserve">: 3GPP Study on 6G Radio (FS_6G_Radio), Status: </w:t>
      </w:r>
      <w:r w:rsidRPr="2CCC68DA">
        <w:rPr>
          <w:rFonts w:ascii="Times New Roman" w:hAnsi="Times New Roman" w:cs="Times New Roman"/>
          <w:i/>
          <w:iCs/>
          <w:sz w:val="22"/>
          <w:lang w:eastAsia="ja-JP"/>
        </w:rPr>
        <w:t>Approved</w:t>
      </w:r>
      <w:r w:rsidRPr="2CCC68DA">
        <w:rPr>
          <w:rFonts w:ascii="Times New Roman" w:hAnsi="Times New Roman" w:cs="Times New Roman"/>
          <w:sz w:val="22"/>
          <w:lang w:eastAsia="ja-JP"/>
        </w:rPr>
        <w:t xml:space="preserve"> at 3GPP RAN Plenary RAN#108</w:t>
      </w:r>
    </w:p>
    <w:p w14:paraId="5906C97E" w14:textId="4E219501" w:rsidR="004F3ABF" w:rsidRPr="003C2C2C" w:rsidRDefault="009A34BF" w:rsidP="007F6B71">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[2] </w:t>
      </w:r>
      <w:r w:rsidRPr="00EC483A">
        <w:rPr>
          <w:rFonts w:ascii="Times New Roman" w:eastAsia="Malgun Gothic" w:hAnsi="Times New Roman" w:cs="Times New Roman" w:hint="eastAsia"/>
          <w:sz w:val="22"/>
          <w:lang w:eastAsia="ko-KR"/>
        </w:rPr>
        <w:t>R1-2507484</w:t>
      </w:r>
      <w:r w:rsidR="003C2C2C">
        <w:rPr>
          <w:rFonts w:ascii="Times New Roman" w:eastAsia="Malgun Gothic" w:hAnsi="Times New Roman" w:cs="Times New Roman" w:hint="eastAsia"/>
          <w:sz w:val="22"/>
          <w:lang w:eastAsia="ko-KR"/>
        </w:rPr>
        <w:t xml:space="preserve">, </w:t>
      </w:r>
      <w:r w:rsidR="003C2C2C">
        <w:rPr>
          <w:rFonts w:ascii="Times New Roman" w:eastAsia="Malgun Gothic" w:hAnsi="Times New Roman" w:cs="Times New Roman"/>
          <w:sz w:val="22"/>
          <w:lang w:eastAsia="ko-KR"/>
        </w:rPr>
        <w:t>“</w:t>
      </w:r>
      <w:r w:rsidR="003C2C2C">
        <w:rPr>
          <w:rFonts w:ascii="Times New Roman" w:eastAsia="Malgun Gothic" w:hAnsi="Times New Roman" w:cs="Times New Roman" w:hint="eastAsia"/>
          <w:sz w:val="22"/>
          <w:lang w:eastAsia="ko-KR"/>
        </w:rPr>
        <w:t>Discussion on 6GR modulation</w:t>
      </w:r>
      <w:r w:rsidR="003C2C2C">
        <w:rPr>
          <w:rFonts w:ascii="Times New Roman" w:eastAsia="Malgun Gothic" w:hAnsi="Times New Roman" w:cs="Times New Roman"/>
          <w:sz w:val="22"/>
          <w:lang w:eastAsia="ko-KR"/>
        </w:rPr>
        <w:t>”</w:t>
      </w:r>
      <w:r w:rsidR="003C2C2C">
        <w:rPr>
          <w:rFonts w:ascii="Times New Roman" w:eastAsia="Malgun Gothic" w:hAnsi="Times New Roman" w:cs="Times New Roman" w:hint="eastAsia"/>
          <w:sz w:val="22"/>
          <w:lang w:eastAsia="ko-KR"/>
        </w:rPr>
        <w:t xml:space="preserve">, </w:t>
      </w:r>
      <w:r w:rsidR="008F7A2E">
        <w:rPr>
          <w:rFonts w:ascii="Times New Roman" w:eastAsia="Malgun Gothic" w:hAnsi="Times New Roman" w:cs="Times New Roman" w:hint="eastAsia"/>
          <w:sz w:val="22"/>
          <w:lang w:eastAsia="ko-KR"/>
        </w:rPr>
        <w:t xml:space="preserve">Lenovo, </w:t>
      </w:r>
      <w:r w:rsidR="003C2C2C">
        <w:rPr>
          <w:rFonts w:ascii="Times New Roman" w:eastAsia="Malgun Gothic" w:hAnsi="Times New Roman" w:cs="Times New Roman" w:hint="eastAsia"/>
          <w:sz w:val="22"/>
          <w:lang w:eastAsia="ko-KR"/>
        </w:rPr>
        <w:t>3GPP TSG RAN1 Meeting</w:t>
      </w:r>
      <w:r w:rsidR="00496B35">
        <w:rPr>
          <w:rFonts w:ascii="Times New Roman" w:eastAsia="Malgun Gothic" w:hAnsi="Times New Roman" w:cs="Times New Roman" w:hint="eastAsia"/>
          <w:sz w:val="22"/>
          <w:lang w:eastAsia="ko-KR"/>
        </w:rPr>
        <w:t xml:space="preserve"> #122bis, Sep 2025</w:t>
      </w:r>
      <w:r w:rsidR="008F7A2E">
        <w:rPr>
          <w:rFonts w:ascii="Times New Roman" w:eastAsia="Malgun Gothic" w:hAnsi="Times New Roman" w:cs="Times New Roman" w:hint="eastAsia"/>
          <w:sz w:val="22"/>
          <w:lang w:eastAsia="ko-KR"/>
        </w:rPr>
        <w:t>.</w:t>
      </w:r>
    </w:p>
    <w:p w14:paraId="504D29ED" w14:textId="412E3F7E" w:rsidR="007F6B71" w:rsidRPr="008E5874" w:rsidRDefault="007F6B71" w:rsidP="007F6B71">
      <w:pPr>
        <w:spacing w:line="257" w:lineRule="auto"/>
        <w:jc w:val="both"/>
      </w:pPr>
      <w:r w:rsidRPr="2CCC68DA">
        <w:rPr>
          <w:rFonts w:ascii="Times New Roman" w:eastAsia="Times New Roman" w:hAnsi="Times New Roman" w:cs="Times New Roman"/>
          <w:sz w:val="22"/>
        </w:rPr>
        <w:t>[</w:t>
      </w:r>
      <w:r w:rsidR="00840DD4">
        <w:rPr>
          <w:rFonts w:ascii="Times New Roman" w:eastAsia="Malgun Gothic" w:hAnsi="Times New Roman" w:cs="Times New Roman" w:hint="eastAsia"/>
          <w:sz w:val="22"/>
          <w:lang w:eastAsia="ko-KR"/>
        </w:rPr>
        <w:t>3</w:t>
      </w:r>
      <w:r w:rsidRPr="2CCC68DA">
        <w:rPr>
          <w:rFonts w:ascii="Times New Roman" w:eastAsia="Times New Roman" w:hAnsi="Times New Roman" w:cs="Times New Roman"/>
          <w:sz w:val="22"/>
        </w:rPr>
        <w:t>] 3GPP TS 38.214, Version 16.2.0, Release 16, Jul 2020.</w:t>
      </w:r>
    </w:p>
    <w:p w14:paraId="3B4E5C43" w14:textId="7B2C2224" w:rsidR="007F6B71" w:rsidRPr="005013B0" w:rsidRDefault="007F6B71" w:rsidP="007F6B71">
      <w:pPr>
        <w:spacing w:line="257" w:lineRule="auto"/>
        <w:jc w:val="both"/>
        <w:rPr>
          <w:rFonts w:ascii="Times New Roman" w:eastAsia="Malgun Gothic" w:hAnsi="Times New Roman" w:cs="Times New Roman"/>
          <w:sz w:val="22"/>
          <w:lang w:eastAsia="ko-KR"/>
        </w:rPr>
      </w:pPr>
      <w:r w:rsidRPr="2CCC68DA">
        <w:rPr>
          <w:rFonts w:ascii="Times New Roman" w:eastAsia="Times New Roman" w:hAnsi="Times New Roman" w:cs="Times New Roman"/>
          <w:sz w:val="22"/>
        </w:rPr>
        <w:t>[</w:t>
      </w:r>
      <w:r w:rsidR="00840DD4">
        <w:rPr>
          <w:rFonts w:ascii="Times New Roman" w:eastAsia="Malgun Gothic" w:hAnsi="Times New Roman" w:cs="Times New Roman" w:hint="eastAsia"/>
          <w:sz w:val="22"/>
          <w:lang w:eastAsia="ko-KR"/>
        </w:rPr>
        <w:t>4</w:t>
      </w:r>
      <w:r w:rsidRPr="2CCC68DA">
        <w:rPr>
          <w:rFonts w:ascii="Times New Roman" w:eastAsia="Times New Roman" w:hAnsi="Times New Roman" w:cs="Times New Roman"/>
          <w:sz w:val="22"/>
        </w:rPr>
        <w:t xml:space="preserve">] G. Böcherer, F. Steiner and P. Schulte, "Bandwidth Efficient and Rate-Matched Low-Density Parity-Check Coded Modulation," in </w:t>
      </w:r>
      <w:r w:rsidRPr="2CCC68DA">
        <w:rPr>
          <w:rFonts w:ascii="Times New Roman" w:eastAsia="Times New Roman" w:hAnsi="Times New Roman" w:cs="Times New Roman"/>
          <w:i/>
          <w:iCs/>
          <w:sz w:val="22"/>
        </w:rPr>
        <w:t>IEEE Transactions on Communications</w:t>
      </w:r>
      <w:r w:rsidRPr="2CCC68DA">
        <w:rPr>
          <w:rFonts w:ascii="Times New Roman" w:eastAsia="Times New Roman" w:hAnsi="Times New Roman" w:cs="Times New Roman"/>
          <w:sz w:val="22"/>
        </w:rPr>
        <w:t>, vol. 63, no. 12, pp. 4651-4665, Dec. 2015, doi: 10.1109/TCOMM.2015.2494016.</w:t>
      </w:r>
    </w:p>
    <w:p w14:paraId="48365726" w14:textId="5132252F" w:rsidR="007F6B71" w:rsidRPr="008E5874" w:rsidRDefault="007F6B71" w:rsidP="007F6B71">
      <w:pPr>
        <w:spacing w:line="257" w:lineRule="auto"/>
        <w:jc w:val="both"/>
      </w:pPr>
      <w:r w:rsidRPr="2CCC68DA">
        <w:rPr>
          <w:rFonts w:ascii="Times New Roman" w:eastAsia="Times New Roman" w:hAnsi="Times New Roman" w:cs="Times New Roman"/>
          <w:sz w:val="22"/>
        </w:rPr>
        <w:t>[</w:t>
      </w:r>
      <w:r w:rsidR="00840DD4">
        <w:rPr>
          <w:rFonts w:ascii="Times New Roman" w:eastAsia="Malgun Gothic" w:hAnsi="Times New Roman" w:cs="Times New Roman" w:hint="eastAsia"/>
          <w:sz w:val="22"/>
          <w:lang w:eastAsia="ko-KR"/>
        </w:rPr>
        <w:t>5</w:t>
      </w:r>
      <w:r w:rsidRPr="2CCC68DA">
        <w:rPr>
          <w:rFonts w:ascii="Times New Roman" w:eastAsia="Times New Roman" w:hAnsi="Times New Roman" w:cs="Times New Roman"/>
          <w:sz w:val="22"/>
        </w:rPr>
        <w:t xml:space="preserve">] P. Schulte and G. Böcherer, "Constant Composition Distribution Matching," in </w:t>
      </w:r>
      <w:r w:rsidRPr="2CCC68DA">
        <w:rPr>
          <w:rFonts w:ascii="Times New Roman" w:eastAsia="Times New Roman" w:hAnsi="Times New Roman" w:cs="Times New Roman"/>
          <w:i/>
          <w:iCs/>
          <w:sz w:val="22"/>
        </w:rPr>
        <w:t>IEEE Transactions on Information Theory</w:t>
      </w:r>
      <w:r w:rsidRPr="2CCC68DA">
        <w:rPr>
          <w:rFonts w:ascii="Times New Roman" w:eastAsia="Times New Roman" w:hAnsi="Times New Roman" w:cs="Times New Roman"/>
          <w:sz w:val="22"/>
        </w:rPr>
        <w:t>, vol. 62, no. 1, pp. 430-434, Jan. 2016, doi: 10.1109/TIT.2015.2499181.</w:t>
      </w:r>
    </w:p>
    <w:p w14:paraId="572A17F1" w14:textId="5914D7B7" w:rsidR="1A199E93" w:rsidRDefault="1A199E93" w:rsidP="1A199E93">
      <w:pPr>
        <w:jc w:val="both"/>
        <w:rPr>
          <w:rFonts w:ascii="Times New Roman" w:hAnsi="Times New Roman" w:cs="Times New Roman"/>
          <w:sz w:val="22"/>
          <w:lang w:eastAsia="ja-JP"/>
        </w:rPr>
      </w:pPr>
    </w:p>
    <w:sectPr w:rsidR="1A199E93"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EC7E2F" w14:textId="77777777" w:rsidR="00475519" w:rsidRDefault="00475519">
      <w:r>
        <w:separator/>
      </w:r>
    </w:p>
  </w:endnote>
  <w:endnote w:type="continuationSeparator" w:id="0">
    <w:p w14:paraId="6541E3D8" w14:textId="77777777" w:rsidR="00475519" w:rsidRDefault="00475519">
      <w:r>
        <w:continuationSeparator/>
      </w:r>
    </w:p>
  </w:endnote>
  <w:endnote w:type="continuationNotice" w:id="1">
    <w:p w14:paraId="3832E14E" w14:textId="77777777" w:rsidR="00475519" w:rsidRDefault="0047551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thJax_Math-italic">
    <w:altName w:val="Cambria"/>
    <w:panose1 w:val="00000000000000000000"/>
    <w:charset w:val="00"/>
    <w:family w:val="roman"/>
    <w:notTrueType/>
    <w:pitch w:val="default"/>
  </w:font>
  <w:font w:name="MathJax_Main">
    <w:altName w:val="Cambria"/>
    <w:panose1 w:val="00000000000000000000"/>
    <w:charset w:val="00"/>
    <w:family w:val="roman"/>
    <w:notTrueType/>
    <w:pitch w:val="default"/>
  </w:font>
  <w:font w:name="MathJax_Size2">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2DF08" w14:textId="77777777" w:rsidR="00475519" w:rsidRDefault="00475519">
      <w:r>
        <w:separator/>
      </w:r>
    </w:p>
  </w:footnote>
  <w:footnote w:type="continuationSeparator" w:id="0">
    <w:p w14:paraId="507EF5DA" w14:textId="77777777" w:rsidR="00475519" w:rsidRDefault="00475519">
      <w:r>
        <w:continuationSeparator/>
      </w:r>
    </w:p>
  </w:footnote>
  <w:footnote w:type="continuationNotice" w:id="1">
    <w:p w14:paraId="785A5C9E" w14:textId="77777777" w:rsidR="00475519" w:rsidRDefault="00475519">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Gk5jMlBjbHd/iA" int2:id="EqACdM9O">
      <int2:state int2:value="Rejected" int2:type="spell"/>
    </int2:textHash>
    <int2:textHash int2:hashCode="H64zZ60TmumDUm" int2:id="JK3If1nb">
      <int2:state int2:value="Rejected" int2:type="spell"/>
    </int2:textHash>
    <int2:textHash int2:hashCode="lpwOMlNIrQzdqD" int2:id="MmFYBS9R">
      <int2:state int2:value="Rejected" int2:type="AugLoop_Text_Critique"/>
    </int2:textHash>
    <int2:textHash int2:hashCode="dmid0m9+WZluU3" int2:id="NrfrT9UK">
      <int2:state int2:value="Rejected" int2:type="spell"/>
    </int2:textHash>
    <int2:textHash int2:hashCode="ccYa/T5sArXkwr" int2:id="fRC5ANix">
      <int2:state int2:value="Rejected" int2:type="AugLoop_Text_Critique"/>
    </int2:textHash>
    <int2:textHash int2:hashCode="tK38W3AgmhvCrv" int2:id="yuV2sjip">
      <int2:state int2:value="Rejected" int2:type="spell"/>
    </int2:textHash>
    <int2:bookmark int2:bookmarkName="_Int_TaiqsyIF" int2:invalidationBookmarkName="" int2:hashCode="E1+Tt6RJBbZOzq" int2:id="9H5JZsJL">
      <int2:state int2:value="Rejected" int2:type="style"/>
    </int2:bookmark>
    <int2:bookmark int2:bookmarkName="_Int_8B62SpIR" int2:invalidationBookmarkName="" int2:hashCode="U7ChsvrfTgQM3C" int2:id="WpSVunEr">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4CDC"/>
    <w:multiLevelType w:val="multilevel"/>
    <w:tmpl w:val="8C48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5DC451"/>
    <w:multiLevelType w:val="hybridMultilevel"/>
    <w:tmpl w:val="FFFFFFFF"/>
    <w:lvl w:ilvl="0" w:tplc="FD22AA48">
      <w:start w:val="1"/>
      <w:numFmt w:val="bullet"/>
      <w:lvlText w:val="·"/>
      <w:lvlJc w:val="left"/>
      <w:pPr>
        <w:ind w:left="720" w:hanging="360"/>
      </w:pPr>
      <w:rPr>
        <w:rFonts w:ascii="Symbol" w:hAnsi="Symbol" w:hint="default"/>
      </w:rPr>
    </w:lvl>
    <w:lvl w:ilvl="1" w:tplc="1A989B34">
      <w:start w:val="1"/>
      <w:numFmt w:val="bullet"/>
      <w:lvlText w:val="o"/>
      <w:lvlJc w:val="left"/>
      <w:pPr>
        <w:ind w:left="1440" w:hanging="360"/>
      </w:pPr>
      <w:rPr>
        <w:rFonts w:ascii="Courier New" w:hAnsi="Courier New" w:hint="default"/>
      </w:rPr>
    </w:lvl>
    <w:lvl w:ilvl="2" w:tplc="B37418D0">
      <w:start w:val="1"/>
      <w:numFmt w:val="bullet"/>
      <w:lvlText w:val=""/>
      <w:lvlJc w:val="left"/>
      <w:pPr>
        <w:ind w:left="2160" w:hanging="360"/>
      </w:pPr>
      <w:rPr>
        <w:rFonts w:ascii="Wingdings" w:hAnsi="Wingdings" w:hint="default"/>
      </w:rPr>
    </w:lvl>
    <w:lvl w:ilvl="3" w:tplc="3E9E8B84">
      <w:start w:val="1"/>
      <w:numFmt w:val="bullet"/>
      <w:lvlText w:val=""/>
      <w:lvlJc w:val="left"/>
      <w:pPr>
        <w:ind w:left="2880" w:hanging="360"/>
      </w:pPr>
      <w:rPr>
        <w:rFonts w:ascii="Symbol" w:hAnsi="Symbol" w:hint="default"/>
      </w:rPr>
    </w:lvl>
    <w:lvl w:ilvl="4" w:tplc="C14E874C">
      <w:start w:val="1"/>
      <w:numFmt w:val="bullet"/>
      <w:lvlText w:val="o"/>
      <w:lvlJc w:val="left"/>
      <w:pPr>
        <w:ind w:left="3600" w:hanging="360"/>
      </w:pPr>
      <w:rPr>
        <w:rFonts w:ascii="Courier New" w:hAnsi="Courier New" w:hint="default"/>
      </w:rPr>
    </w:lvl>
    <w:lvl w:ilvl="5" w:tplc="F934FB54">
      <w:start w:val="1"/>
      <w:numFmt w:val="bullet"/>
      <w:lvlText w:val=""/>
      <w:lvlJc w:val="left"/>
      <w:pPr>
        <w:ind w:left="4320" w:hanging="360"/>
      </w:pPr>
      <w:rPr>
        <w:rFonts w:ascii="Wingdings" w:hAnsi="Wingdings" w:hint="default"/>
      </w:rPr>
    </w:lvl>
    <w:lvl w:ilvl="6" w:tplc="6CB24F4C">
      <w:start w:val="1"/>
      <w:numFmt w:val="bullet"/>
      <w:lvlText w:val=""/>
      <w:lvlJc w:val="left"/>
      <w:pPr>
        <w:ind w:left="5040" w:hanging="360"/>
      </w:pPr>
      <w:rPr>
        <w:rFonts w:ascii="Symbol" w:hAnsi="Symbol" w:hint="default"/>
      </w:rPr>
    </w:lvl>
    <w:lvl w:ilvl="7" w:tplc="70644FEC">
      <w:start w:val="1"/>
      <w:numFmt w:val="bullet"/>
      <w:lvlText w:val="o"/>
      <w:lvlJc w:val="left"/>
      <w:pPr>
        <w:ind w:left="5760" w:hanging="360"/>
      </w:pPr>
      <w:rPr>
        <w:rFonts w:ascii="Courier New" w:hAnsi="Courier New" w:hint="default"/>
      </w:rPr>
    </w:lvl>
    <w:lvl w:ilvl="8" w:tplc="79040A56">
      <w:start w:val="1"/>
      <w:numFmt w:val="bullet"/>
      <w:lvlText w:val=""/>
      <w:lvlJc w:val="left"/>
      <w:pPr>
        <w:ind w:left="6480" w:hanging="360"/>
      </w:pPr>
      <w:rPr>
        <w:rFonts w:ascii="Wingdings" w:hAnsi="Wingdings" w:hint="default"/>
      </w:rPr>
    </w:lvl>
  </w:abstractNum>
  <w:abstractNum w:abstractNumId="3" w15:restartNumberingAfterBreak="0">
    <w:nsid w:val="0D1D3F96"/>
    <w:multiLevelType w:val="hybridMultilevel"/>
    <w:tmpl w:val="A8C0790A"/>
    <w:lvl w:ilvl="0" w:tplc="D9A0655E">
      <w:start w:val="1"/>
      <w:numFmt w:val="lowerLetter"/>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E004207"/>
    <w:multiLevelType w:val="hybridMultilevel"/>
    <w:tmpl w:val="FD52D6F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7F6372"/>
    <w:multiLevelType w:val="hybridMultilevel"/>
    <w:tmpl w:val="B7AA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407A86"/>
    <w:multiLevelType w:val="hybridMultilevel"/>
    <w:tmpl w:val="D820CA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844AAF"/>
    <w:multiLevelType w:val="hybridMultilevel"/>
    <w:tmpl w:val="FFFFFFFF"/>
    <w:lvl w:ilvl="0" w:tplc="2FA2AFF0">
      <w:start w:val="1"/>
      <w:numFmt w:val="bullet"/>
      <w:lvlText w:val=""/>
      <w:lvlJc w:val="left"/>
      <w:pPr>
        <w:ind w:left="720" w:hanging="360"/>
      </w:pPr>
      <w:rPr>
        <w:rFonts w:ascii="Symbol" w:hAnsi="Symbol" w:hint="default"/>
      </w:rPr>
    </w:lvl>
    <w:lvl w:ilvl="1" w:tplc="2F2062F4">
      <w:start w:val="1"/>
      <w:numFmt w:val="bullet"/>
      <w:lvlText w:val="o"/>
      <w:lvlJc w:val="left"/>
      <w:pPr>
        <w:ind w:left="1440" w:hanging="360"/>
      </w:pPr>
      <w:rPr>
        <w:rFonts w:ascii="Courier New" w:hAnsi="Courier New" w:hint="default"/>
      </w:rPr>
    </w:lvl>
    <w:lvl w:ilvl="2" w:tplc="80002102">
      <w:start w:val="1"/>
      <w:numFmt w:val="bullet"/>
      <w:lvlText w:val=""/>
      <w:lvlJc w:val="left"/>
      <w:pPr>
        <w:ind w:left="2160" w:hanging="360"/>
      </w:pPr>
      <w:rPr>
        <w:rFonts w:ascii="Wingdings" w:hAnsi="Wingdings" w:hint="default"/>
      </w:rPr>
    </w:lvl>
    <w:lvl w:ilvl="3" w:tplc="A63CC368">
      <w:start w:val="1"/>
      <w:numFmt w:val="bullet"/>
      <w:lvlText w:val=""/>
      <w:lvlJc w:val="left"/>
      <w:pPr>
        <w:ind w:left="2880" w:hanging="360"/>
      </w:pPr>
      <w:rPr>
        <w:rFonts w:ascii="Symbol" w:hAnsi="Symbol" w:hint="default"/>
      </w:rPr>
    </w:lvl>
    <w:lvl w:ilvl="4" w:tplc="E7A2B266">
      <w:start w:val="1"/>
      <w:numFmt w:val="bullet"/>
      <w:lvlText w:val="o"/>
      <w:lvlJc w:val="left"/>
      <w:pPr>
        <w:ind w:left="3600" w:hanging="360"/>
      </w:pPr>
      <w:rPr>
        <w:rFonts w:ascii="Courier New" w:hAnsi="Courier New" w:hint="default"/>
      </w:rPr>
    </w:lvl>
    <w:lvl w:ilvl="5" w:tplc="A9FC9E64">
      <w:start w:val="1"/>
      <w:numFmt w:val="bullet"/>
      <w:lvlText w:val=""/>
      <w:lvlJc w:val="left"/>
      <w:pPr>
        <w:ind w:left="4320" w:hanging="360"/>
      </w:pPr>
      <w:rPr>
        <w:rFonts w:ascii="Wingdings" w:hAnsi="Wingdings" w:hint="default"/>
      </w:rPr>
    </w:lvl>
    <w:lvl w:ilvl="6" w:tplc="0CBE1C6E">
      <w:start w:val="1"/>
      <w:numFmt w:val="bullet"/>
      <w:lvlText w:val=""/>
      <w:lvlJc w:val="left"/>
      <w:pPr>
        <w:ind w:left="5040" w:hanging="360"/>
      </w:pPr>
      <w:rPr>
        <w:rFonts w:ascii="Symbol" w:hAnsi="Symbol" w:hint="default"/>
      </w:rPr>
    </w:lvl>
    <w:lvl w:ilvl="7" w:tplc="F9500B86">
      <w:start w:val="1"/>
      <w:numFmt w:val="bullet"/>
      <w:lvlText w:val="o"/>
      <w:lvlJc w:val="left"/>
      <w:pPr>
        <w:ind w:left="5760" w:hanging="360"/>
      </w:pPr>
      <w:rPr>
        <w:rFonts w:ascii="Courier New" w:hAnsi="Courier New" w:hint="default"/>
      </w:rPr>
    </w:lvl>
    <w:lvl w:ilvl="8" w:tplc="784670AA">
      <w:start w:val="1"/>
      <w:numFmt w:val="bullet"/>
      <w:lvlText w:val=""/>
      <w:lvlJc w:val="left"/>
      <w:pPr>
        <w:ind w:left="6480" w:hanging="360"/>
      </w:pPr>
      <w:rPr>
        <w:rFonts w:ascii="Wingdings" w:hAnsi="Wingdings" w:hint="default"/>
      </w:rPr>
    </w:lvl>
  </w:abstractNum>
  <w:abstractNum w:abstractNumId="9" w15:restartNumberingAfterBreak="0">
    <w:nsid w:val="128C409A"/>
    <w:multiLevelType w:val="multilevel"/>
    <w:tmpl w:val="1E448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5DECB6"/>
    <w:multiLevelType w:val="hybridMultilevel"/>
    <w:tmpl w:val="FFFFFFFF"/>
    <w:lvl w:ilvl="0" w:tplc="1BA631E6">
      <w:start w:val="1"/>
      <w:numFmt w:val="bullet"/>
      <w:lvlText w:val="·"/>
      <w:lvlJc w:val="left"/>
      <w:pPr>
        <w:ind w:left="720" w:hanging="360"/>
      </w:pPr>
      <w:rPr>
        <w:rFonts w:ascii="Symbol" w:hAnsi="Symbol" w:hint="default"/>
      </w:rPr>
    </w:lvl>
    <w:lvl w:ilvl="1" w:tplc="D3AE5AF2">
      <w:start w:val="1"/>
      <w:numFmt w:val="bullet"/>
      <w:lvlText w:val="o"/>
      <w:lvlJc w:val="left"/>
      <w:pPr>
        <w:ind w:left="1440" w:hanging="360"/>
      </w:pPr>
      <w:rPr>
        <w:rFonts w:ascii="Symbol" w:hAnsi="Symbol" w:hint="default"/>
      </w:rPr>
    </w:lvl>
    <w:lvl w:ilvl="2" w:tplc="821E53F2">
      <w:start w:val="1"/>
      <w:numFmt w:val="bullet"/>
      <w:lvlText w:val=""/>
      <w:lvlJc w:val="left"/>
      <w:pPr>
        <w:ind w:left="2160" w:hanging="360"/>
      </w:pPr>
      <w:rPr>
        <w:rFonts w:ascii="Wingdings" w:hAnsi="Wingdings" w:hint="default"/>
      </w:rPr>
    </w:lvl>
    <w:lvl w:ilvl="3" w:tplc="C91A9D40">
      <w:start w:val="1"/>
      <w:numFmt w:val="bullet"/>
      <w:lvlText w:val=""/>
      <w:lvlJc w:val="left"/>
      <w:pPr>
        <w:ind w:left="2880" w:hanging="360"/>
      </w:pPr>
      <w:rPr>
        <w:rFonts w:ascii="Symbol" w:hAnsi="Symbol" w:hint="default"/>
      </w:rPr>
    </w:lvl>
    <w:lvl w:ilvl="4" w:tplc="179AF630">
      <w:start w:val="1"/>
      <w:numFmt w:val="bullet"/>
      <w:lvlText w:val="o"/>
      <w:lvlJc w:val="left"/>
      <w:pPr>
        <w:ind w:left="3600" w:hanging="360"/>
      </w:pPr>
      <w:rPr>
        <w:rFonts w:ascii="Courier New" w:hAnsi="Courier New" w:hint="default"/>
      </w:rPr>
    </w:lvl>
    <w:lvl w:ilvl="5" w:tplc="1DBC0D44">
      <w:start w:val="1"/>
      <w:numFmt w:val="bullet"/>
      <w:lvlText w:val=""/>
      <w:lvlJc w:val="left"/>
      <w:pPr>
        <w:ind w:left="4320" w:hanging="360"/>
      </w:pPr>
      <w:rPr>
        <w:rFonts w:ascii="Wingdings" w:hAnsi="Wingdings" w:hint="default"/>
      </w:rPr>
    </w:lvl>
    <w:lvl w:ilvl="6" w:tplc="56B008DC">
      <w:start w:val="1"/>
      <w:numFmt w:val="bullet"/>
      <w:lvlText w:val=""/>
      <w:lvlJc w:val="left"/>
      <w:pPr>
        <w:ind w:left="5040" w:hanging="360"/>
      </w:pPr>
      <w:rPr>
        <w:rFonts w:ascii="Symbol" w:hAnsi="Symbol" w:hint="default"/>
      </w:rPr>
    </w:lvl>
    <w:lvl w:ilvl="7" w:tplc="37342EC8">
      <w:start w:val="1"/>
      <w:numFmt w:val="bullet"/>
      <w:lvlText w:val="o"/>
      <w:lvlJc w:val="left"/>
      <w:pPr>
        <w:ind w:left="5760" w:hanging="360"/>
      </w:pPr>
      <w:rPr>
        <w:rFonts w:ascii="Courier New" w:hAnsi="Courier New" w:hint="default"/>
      </w:rPr>
    </w:lvl>
    <w:lvl w:ilvl="8" w:tplc="34C86874">
      <w:start w:val="1"/>
      <w:numFmt w:val="bullet"/>
      <w:lvlText w:val=""/>
      <w:lvlJc w:val="left"/>
      <w:pPr>
        <w:ind w:left="6480" w:hanging="360"/>
      </w:pPr>
      <w:rPr>
        <w:rFonts w:ascii="Wingdings" w:hAnsi="Wingdings" w:hint="default"/>
      </w:rPr>
    </w:lvl>
  </w:abstractNum>
  <w:abstractNum w:abstractNumId="11" w15:restartNumberingAfterBreak="0">
    <w:nsid w:val="191E3F05"/>
    <w:multiLevelType w:val="multilevel"/>
    <w:tmpl w:val="CBAAF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28D1966"/>
    <w:multiLevelType w:val="hybridMultilevel"/>
    <w:tmpl w:val="FFFFFFFF"/>
    <w:lvl w:ilvl="0" w:tplc="049EA536">
      <w:start w:val="1"/>
      <w:numFmt w:val="bullet"/>
      <w:lvlText w:val="·"/>
      <w:lvlJc w:val="left"/>
      <w:pPr>
        <w:ind w:left="720" w:hanging="360"/>
      </w:pPr>
      <w:rPr>
        <w:rFonts w:ascii="Symbol" w:hAnsi="Symbol" w:hint="default"/>
      </w:rPr>
    </w:lvl>
    <w:lvl w:ilvl="1" w:tplc="B2584C66">
      <w:start w:val="1"/>
      <w:numFmt w:val="bullet"/>
      <w:lvlText w:val="o"/>
      <w:lvlJc w:val="left"/>
      <w:pPr>
        <w:ind w:left="1440" w:hanging="360"/>
      </w:pPr>
      <w:rPr>
        <w:rFonts w:ascii="Symbol" w:hAnsi="Symbol" w:hint="default"/>
      </w:rPr>
    </w:lvl>
    <w:lvl w:ilvl="2" w:tplc="40BE02CE">
      <w:start w:val="1"/>
      <w:numFmt w:val="bullet"/>
      <w:lvlText w:val=""/>
      <w:lvlJc w:val="left"/>
      <w:pPr>
        <w:ind w:left="2160" w:hanging="360"/>
      </w:pPr>
      <w:rPr>
        <w:rFonts w:ascii="Wingdings" w:hAnsi="Wingdings" w:hint="default"/>
      </w:rPr>
    </w:lvl>
    <w:lvl w:ilvl="3" w:tplc="DAF4407E">
      <w:start w:val="1"/>
      <w:numFmt w:val="bullet"/>
      <w:lvlText w:val=""/>
      <w:lvlJc w:val="left"/>
      <w:pPr>
        <w:ind w:left="2880" w:hanging="360"/>
      </w:pPr>
      <w:rPr>
        <w:rFonts w:ascii="Symbol" w:hAnsi="Symbol" w:hint="default"/>
      </w:rPr>
    </w:lvl>
    <w:lvl w:ilvl="4" w:tplc="9E4C322C">
      <w:start w:val="1"/>
      <w:numFmt w:val="bullet"/>
      <w:lvlText w:val="o"/>
      <w:lvlJc w:val="left"/>
      <w:pPr>
        <w:ind w:left="3600" w:hanging="360"/>
      </w:pPr>
      <w:rPr>
        <w:rFonts w:ascii="Courier New" w:hAnsi="Courier New" w:hint="default"/>
      </w:rPr>
    </w:lvl>
    <w:lvl w:ilvl="5" w:tplc="136439A4">
      <w:start w:val="1"/>
      <w:numFmt w:val="bullet"/>
      <w:lvlText w:val=""/>
      <w:lvlJc w:val="left"/>
      <w:pPr>
        <w:ind w:left="4320" w:hanging="360"/>
      </w:pPr>
      <w:rPr>
        <w:rFonts w:ascii="Wingdings" w:hAnsi="Wingdings" w:hint="default"/>
      </w:rPr>
    </w:lvl>
    <w:lvl w:ilvl="6" w:tplc="9482D2C4">
      <w:start w:val="1"/>
      <w:numFmt w:val="bullet"/>
      <w:lvlText w:val=""/>
      <w:lvlJc w:val="left"/>
      <w:pPr>
        <w:ind w:left="5040" w:hanging="360"/>
      </w:pPr>
      <w:rPr>
        <w:rFonts w:ascii="Symbol" w:hAnsi="Symbol" w:hint="default"/>
      </w:rPr>
    </w:lvl>
    <w:lvl w:ilvl="7" w:tplc="5882FE44">
      <w:start w:val="1"/>
      <w:numFmt w:val="bullet"/>
      <w:lvlText w:val="o"/>
      <w:lvlJc w:val="left"/>
      <w:pPr>
        <w:ind w:left="5760" w:hanging="360"/>
      </w:pPr>
      <w:rPr>
        <w:rFonts w:ascii="Courier New" w:hAnsi="Courier New" w:hint="default"/>
      </w:rPr>
    </w:lvl>
    <w:lvl w:ilvl="8" w:tplc="3B8E004A">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D944FEE"/>
    <w:multiLevelType w:val="hybridMultilevel"/>
    <w:tmpl w:val="0F4C309C"/>
    <w:lvl w:ilvl="0" w:tplc="3D569D64">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964AAD"/>
    <w:multiLevelType w:val="hybridMultilevel"/>
    <w:tmpl w:val="23C22B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0EE4661"/>
    <w:multiLevelType w:val="hybridMultilevel"/>
    <w:tmpl w:val="FEEA043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3374A7EB"/>
    <w:multiLevelType w:val="hybridMultilevel"/>
    <w:tmpl w:val="FFFFFFFF"/>
    <w:lvl w:ilvl="0" w:tplc="30E64578">
      <w:start w:val="1"/>
      <w:numFmt w:val="bullet"/>
      <w:lvlText w:val="·"/>
      <w:lvlJc w:val="left"/>
      <w:pPr>
        <w:ind w:left="720" w:hanging="360"/>
      </w:pPr>
      <w:rPr>
        <w:rFonts w:ascii="Symbol" w:hAnsi="Symbol" w:hint="default"/>
      </w:rPr>
    </w:lvl>
    <w:lvl w:ilvl="1" w:tplc="9ADC730E">
      <w:start w:val="1"/>
      <w:numFmt w:val="bullet"/>
      <w:lvlText w:val="o"/>
      <w:lvlJc w:val="left"/>
      <w:pPr>
        <w:ind w:left="1440" w:hanging="360"/>
      </w:pPr>
      <w:rPr>
        <w:rFonts w:ascii="Courier New" w:hAnsi="Courier New" w:hint="default"/>
      </w:rPr>
    </w:lvl>
    <w:lvl w:ilvl="2" w:tplc="6D7A48FA">
      <w:start w:val="1"/>
      <w:numFmt w:val="bullet"/>
      <w:lvlText w:val=""/>
      <w:lvlJc w:val="left"/>
      <w:pPr>
        <w:ind w:left="2160" w:hanging="360"/>
      </w:pPr>
      <w:rPr>
        <w:rFonts w:ascii="Wingdings" w:hAnsi="Wingdings" w:hint="default"/>
      </w:rPr>
    </w:lvl>
    <w:lvl w:ilvl="3" w:tplc="1DFCB122">
      <w:start w:val="1"/>
      <w:numFmt w:val="bullet"/>
      <w:lvlText w:val=""/>
      <w:lvlJc w:val="left"/>
      <w:pPr>
        <w:ind w:left="2880" w:hanging="360"/>
      </w:pPr>
      <w:rPr>
        <w:rFonts w:ascii="Symbol" w:hAnsi="Symbol" w:hint="default"/>
      </w:rPr>
    </w:lvl>
    <w:lvl w:ilvl="4" w:tplc="D982CCE2">
      <w:start w:val="1"/>
      <w:numFmt w:val="bullet"/>
      <w:lvlText w:val="o"/>
      <w:lvlJc w:val="left"/>
      <w:pPr>
        <w:ind w:left="3600" w:hanging="360"/>
      </w:pPr>
      <w:rPr>
        <w:rFonts w:ascii="Courier New" w:hAnsi="Courier New" w:hint="default"/>
      </w:rPr>
    </w:lvl>
    <w:lvl w:ilvl="5" w:tplc="78B05F74">
      <w:start w:val="1"/>
      <w:numFmt w:val="bullet"/>
      <w:lvlText w:val=""/>
      <w:lvlJc w:val="left"/>
      <w:pPr>
        <w:ind w:left="4320" w:hanging="360"/>
      </w:pPr>
      <w:rPr>
        <w:rFonts w:ascii="Wingdings" w:hAnsi="Wingdings" w:hint="default"/>
      </w:rPr>
    </w:lvl>
    <w:lvl w:ilvl="6" w:tplc="5238B758">
      <w:start w:val="1"/>
      <w:numFmt w:val="bullet"/>
      <w:lvlText w:val=""/>
      <w:lvlJc w:val="left"/>
      <w:pPr>
        <w:ind w:left="5040" w:hanging="360"/>
      </w:pPr>
      <w:rPr>
        <w:rFonts w:ascii="Symbol" w:hAnsi="Symbol" w:hint="default"/>
      </w:rPr>
    </w:lvl>
    <w:lvl w:ilvl="7" w:tplc="611A8460">
      <w:start w:val="1"/>
      <w:numFmt w:val="bullet"/>
      <w:lvlText w:val="o"/>
      <w:lvlJc w:val="left"/>
      <w:pPr>
        <w:ind w:left="5760" w:hanging="360"/>
      </w:pPr>
      <w:rPr>
        <w:rFonts w:ascii="Courier New" w:hAnsi="Courier New" w:hint="default"/>
      </w:rPr>
    </w:lvl>
    <w:lvl w:ilvl="8" w:tplc="0140407C">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847484"/>
    <w:multiLevelType w:val="hybridMultilevel"/>
    <w:tmpl w:val="3E025BA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3AA46647"/>
    <w:multiLevelType w:val="hybridMultilevel"/>
    <w:tmpl w:val="BFF6F586"/>
    <w:lvl w:ilvl="0" w:tplc="78A864BC">
      <w:start w:val="1"/>
      <w:numFmt w:val="decimal"/>
      <w:lvlText w:val="Proposal %1"/>
      <w:lvlJc w:val="left"/>
      <w:pPr>
        <w:tabs>
          <w:tab w:val="num" w:pos="1872"/>
        </w:tabs>
        <w:ind w:left="1872" w:hanging="1304"/>
      </w:pPr>
      <w:rPr>
        <w:rFonts w:hint="default"/>
      </w:rPr>
    </w:lvl>
    <w:lvl w:ilvl="1" w:tplc="20000001">
      <w:start w:val="1"/>
      <w:numFmt w:val="bullet"/>
      <w:lvlText w:val=""/>
      <w:lvlJc w:val="left"/>
      <w:pPr>
        <w:ind w:left="720" w:hanging="360"/>
      </w:pPr>
      <w:rPr>
        <w:rFonts w:ascii="Symbol" w:hAnsi="Symbol" w:hint="default"/>
      </w:rPr>
    </w:lvl>
    <w:lvl w:ilvl="2" w:tplc="3484F894">
      <w:start w:val="1"/>
      <w:numFmt w:val="bullet"/>
      <w:lvlText w:val="•"/>
      <w:lvlJc w:val="lef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C9D245"/>
    <w:multiLevelType w:val="hybridMultilevel"/>
    <w:tmpl w:val="9E6660EE"/>
    <w:lvl w:ilvl="0" w:tplc="E93059A6">
      <w:start w:val="1"/>
      <w:numFmt w:val="upperLetter"/>
      <w:lvlText w:val="%1."/>
      <w:lvlJc w:val="left"/>
      <w:pPr>
        <w:ind w:left="1844" w:hanging="360"/>
      </w:pPr>
    </w:lvl>
    <w:lvl w:ilvl="1" w:tplc="97B6A734">
      <w:start w:val="1"/>
      <w:numFmt w:val="lowerLetter"/>
      <w:lvlText w:val="%2."/>
      <w:lvlJc w:val="left"/>
      <w:pPr>
        <w:ind w:left="2564" w:hanging="360"/>
      </w:pPr>
    </w:lvl>
    <w:lvl w:ilvl="2" w:tplc="0798D036">
      <w:start w:val="1"/>
      <w:numFmt w:val="lowerRoman"/>
      <w:lvlText w:val="%3."/>
      <w:lvlJc w:val="right"/>
      <w:pPr>
        <w:ind w:left="3284" w:hanging="180"/>
      </w:pPr>
    </w:lvl>
    <w:lvl w:ilvl="3" w:tplc="26A4A9FA">
      <w:start w:val="1"/>
      <w:numFmt w:val="decimal"/>
      <w:lvlText w:val="%4."/>
      <w:lvlJc w:val="left"/>
      <w:pPr>
        <w:ind w:left="4004" w:hanging="360"/>
      </w:pPr>
    </w:lvl>
    <w:lvl w:ilvl="4" w:tplc="4C4C6716">
      <w:start w:val="1"/>
      <w:numFmt w:val="lowerLetter"/>
      <w:lvlText w:val="%5."/>
      <w:lvlJc w:val="left"/>
      <w:pPr>
        <w:ind w:left="4724" w:hanging="360"/>
      </w:pPr>
    </w:lvl>
    <w:lvl w:ilvl="5" w:tplc="1C485D0A">
      <w:start w:val="1"/>
      <w:numFmt w:val="lowerRoman"/>
      <w:lvlText w:val="%6."/>
      <w:lvlJc w:val="right"/>
      <w:pPr>
        <w:ind w:left="5444" w:hanging="180"/>
      </w:pPr>
    </w:lvl>
    <w:lvl w:ilvl="6" w:tplc="CBBC65BE">
      <w:start w:val="1"/>
      <w:numFmt w:val="decimal"/>
      <w:lvlText w:val="%7."/>
      <w:lvlJc w:val="left"/>
      <w:pPr>
        <w:ind w:left="6164" w:hanging="360"/>
      </w:pPr>
    </w:lvl>
    <w:lvl w:ilvl="7" w:tplc="A65C92A0">
      <w:start w:val="1"/>
      <w:numFmt w:val="lowerLetter"/>
      <w:lvlText w:val="%8."/>
      <w:lvlJc w:val="left"/>
      <w:pPr>
        <w:ind w:left="6884" w:hanging="360"/>
      </w:pPr>
    </w:lvl>
    <w:lvl w:ilvl="8" w:tplc="A296FAB8">
      <w:start w:val="1"/>
      <w:numFmt w:val="lowerRoman"/>
      <w:lvlText w:val="%9."/>
      <w:lvlJc w:val="right"/>
      <w:pPr>
        <w:ind w:left="7604" w:hanging="180"/>
      </w:pPr>
    </w:lvl>
  </w:abstractNum>
  <w:abstractNum w:abstractNumId="23" w15:restartNumberingAfterBreak="0">
    <w:nsid w:val="41DA3694"/>
    <w:multiLevelType w:val="hybridMultilevel"/>
    <w:tmpl w:val="D660C5BA"/>
    <w:lvl w:ilvl="0" w:tplc="29B08ADC">
      <w:start w:val="1"/>
      <w:numFmt w:val="bullet"/>
      <w:lvlText w:val=""/>
      <w:lvlJc w:val="left"/>
      <w:pPr>
        <w:ind w:left="720" w:hanging="360"/>
      </w:pPr>
      <w:rPr>
        <w:rFonts w:ascii="Symbol" w:hAnsi="Symbol" w:hint="default"/>
      </w:rPr>
    </w:lvl>
    <w:lvl w:ilvl="1" w:tplc="A1C212F4">
      <w:start w:val="1"/>
      <w:numFmt w:val="bullet"/>
      <w:lvlText w:val="o"/>
      <w:lvlJc w:val="left"/>
      <w:pPr>
        <w:ind w:left="1440" w:hanging="360"/>
      </w:pPr>
      <w:rPr>
        <w:rFonts w:ascii="Courier New" w:hAnsi="Courier New" w:hint="default"/>
      </w:rPr>
    </w:lvl>
    <w:lvl w:ilvl="2" w:tplc="9E2A2004">
      <w:start w:val="1"/>
      <w:numFmt w:val="bullet"/>
      <w:lvlText w:val=""/>
      <w:lvlJc w:val="left"/>
      <w:pPr>
        <w:ind w:left="2160" w:hanging="360"/>
      </w:pPr>
      <w:rPr>
        <w:rFonts w:ascii="Wingdings" w:hAnsi="Wingdings" w:hint="default"/>
      </w:rPr>
    </w:lvl>
    <w:lvl w:ilvl="3" w:tplc="BA54A2B6">
      <w:start w:val="1"/>
      <w:numFmt w:val="bullet"/>
      <w:lvlText w:val=""/>
      <w:lvlJc w:val="left"/>
      <w:pPr>
        <w:ind w:left="2880" w:hanging="360"/>
      </w:pPr>
      <w:rPr>
        <w:rFonts w:ascii="Symbol" w:hAnsi="Symbol" w:hint="default"/>
      </w:rPr>
    </w:lvl>
    <w:lvl w:ilvl="4" w:tplc="CF688418">
      <w:start w:val="1"/>
      <w:numFmt w:val="bullet"/>
      <w:lvlText w:val="o"/>
      <w:lvlJc w:val="left"/>
      <w:pPr>
        <w:ind w:left="3600" w:hanging="360"/>
      </w:pPr>
      <w:rPr>
        <w:rFonts w:ascii="Courier New" w:hAnsi="Courier New" w:hint="default"/>
      </w:rPr>
    </w:lvl>
    <w:lvl w:ilvl="5" w:tplc="FA927244">
      <w:start w:val="1"/>
      <w:numFmt w:val="bullet"/>
      <w:lvlText w:val=""/>
      <w:lvlJc w:val="left"/>
      <w:pPr>
        <w:ind w:left="4320" w:hanging="360"/>
      </w:pPr>
      <w:rPr>
        <w:rFonts w:ascii="Wingdings" w:hAnsi="Wingdings" w:hint="default"/>
      </w:rPr>
    </w:lvl>
    <w:lvl w:ilvl="6" w:tplc="367EF1CA">
      <w:start w:val="1"/>
      <w:numFmt w:val="bullet"/>
      <w:lvlText w:val=""/>
      <w:lvlJc w:val="left"/>
      <w:pPr>
        <w:ind w:left="5040" w:hanging="360"/>
      </w:pPr>
      <w:rPr>
        <w:rFonts w:ascii="Symbol" w:hAnsi="Symbol" w:hint="default"/>
      </w:rPr>
    </w:lvl>
    <w:lvl w:ilvl="7" w:tplc="8BAA5F18">
      <w:start w:val="1"/>
      <w:numFmt w:val="bullet"/>
      <w:lvlText w:val="o"/>
      <w:lvlJc w:val="left"/>
      <w:pPr>
        <w:ind w:left="5760" w:hanging="360"/>
      </w:pPr>
      <w:rPr>
        <w:rFonts w:ascii="Courier New" w:hAnsi="Courier New" w:hint="default"/>
      </w:rPr>
    </w:lvl>
    <w:lvl w:ilvl="8" w:tplc="A57E3D76">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E22F81"/>
    <w:multiLevelType w:val="hybridMultilevel"/>
    <w:tmpl w:val="2F321C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466372"/>
    <w:multiLevelType w:val="multilevel"/>
    <w:tmpl w:val="9222C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98912D7"/>
    <w:multiLevelType w:val="multilevel"/>
    <w:tmpl w:val="E2986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C90521F"/>
    <w:multiLevelType w:val="multilevel"/>
    <w:tmpl w:val="912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D1A70C3"/>
    <w:multiLevelType w:val="hybridMultilevel"/>
    <w:tmpl w:val="FFFFFFFF"/>
    <w:lvl w:ilvl="0" w:tplc="FA24008C">
      <w:start w:val="1"/>
      <w:numFmt w:val="bullet"/>
      <w:lvlText w:val="·"/>
      <w:lvlJc w:val="left"/>
      <w:pPr>
        <w:ind w:left="720" w:hanging="360"/>
      </w:pPr>
      <w:rPr>
        <w:rFonts w:ascii="Symbol" w:hAnsi="Symbol" w:hint="default"/>
      </w:rPr>
    </w:lvl>
    <w:lvl w:ilvl="1" w:tplc="603C4B8A">
      <w:start w:val="1"/>
      <w:numFmt w:val="bullet"/>
      <w:lvlText w:val="o"/>
      <w:lvlJc w:val="left"/>
      <w:pPr>
        <w:ind w:left="1440" w:hanging="360"/>
      </w:pPr>
      <w:rPr>
        <w:rFonts w:ascii="Symbol" w:hAnsi="Symbol" w:hint="default"/>
      </w:rPr>
    </w:lvl>
    <w:lvl w:ilvl="2" w:tplc="657A6A20">
      <w:start w:val="1"/>
      <w:numFmt w:val="bullet"/>
      <w:lvlText w:val="§"/>
      <w:lvlJc w:val="left"/>
      <w:pPr>
        <w:ind w:left="2160" w:hanging="360"/>
      </w:pPr>
      <w:rPr>
        <w:rFonts w:ascii="Symbol" w:hAnsi="Symbol" w:hint="default"/>
      </w:rPr>
    </w:lvl>
    <w:lvl w:ilvl="3" w:tplc="C33E9EFC">
      <w:start w:val="1"/>
      <w:numFmt w:val="bullet"/>
      <w:lvlText w:val=""/>
      <w:lvlJc w:val="left"/>
      <w:pPr>
        <w:ind w:left="2880" w:hanging="360"/>
      </w:pPr>
      <w:rPr>
        <w:rFonts w:ascii="Symbol" w:hAnsi="Symbol" w:hint="default"/>
      </w:rPr>
    </w:lvl>
    <w:lvl w:ilvl="4" w:tplc="92B6C744">
      <w:start w:val="1"/>
      <w:numFmt w:val="bullet"/>
      <w:lvlText w:val="o"/>
      <w:lvlJc w:val="left"/>
      <w:pPr>
        <w:ind w:left="3600" w:hanging="360"/>
      </w:pPr>
      <w:rPr>
        <w:rFonts w:ascii="Courier New" w:hAnsi="Courier New" w:hint="default"/>
      </w:rPr>
    </w:lvl>
    <w:lvl w:ilvl="5" w:tplc="EEBAD6E0">
      <w:start w:val="1"/>
      <w:numFmt w:val="bullet"/>
      <w:lvlText w:val=""/>
      <w:lvlJc w:val="left"/>
      <w:pPr>
        <w:ind w:left="4320" w:hanging="360"/>
      </w:pPr>
      <w:rPr>
        <w:rFonts w:ascii="Wingdings" w:hAnsi="Wingdings" w:hint="default"/>
      </w:rPr>
    </w:lvl>
    <w:lvl w:ilvl="6" w:tplc="DA989A28">
      <w:start w:val="1"/>
      <w:numFmt w:val="bullet"/>
      <w:lvlText w:val=""/>
      <w:lvlJc w:val="left"/>
      <w:pPr>
        <w:ind w:left="5040" w:hanging="360"/>
      </w:pPr>
      <w:rPr>
        <w:rFonts w:ascii="Symbol" w:hAnsi="Symbol" w:hint="default"/>
      </w:rPr>
    </w:lvl>
    <w:lvl w:ilvl="7" w:tplc="98FEF5A0">
      <w:start w:val="1"/>
      <w:numFmt w:val="bullet"/>
      <w:lvlText w:val="o"/>
      <w:lvlJc w:val="left"/>
      <w:pPr>
        <w:ind w:left="5760" w:hanging="360"/>
      </w:pPr>
      <w:rPr>
        <w:rFonts w:ascii="Courier New" w:hAnsi="Courier New" w:hint="default"/>
      </w:rPr>
    </w:lvl>
    <w:lvl w:ilvl="8" w:tplc="BC220F1A">
      <w:start w:val="1"/>
      <w:numFmt w:val="bullet"/>
      <w:lvlText w:val=""/>
      <w:lvlJc w:val="left"/>
      <w:pPr>
        <w:ind w:left="6480" w:hanging="360"/>
      </w:pPr>
      <w:rPr>
        <w:rFonts w:ascii="Wingdings" w:hAnsi="Wingdings" w:hint="default"/>
      </w:rPr>
    </w:lvl>
  </w:abstractNum>
  <w:abstractNum w:abstractNumId="33" w15:restartNumberingAfterBreak="0">
    <w:nsid w:val="5DC9258D"/>
    <w:multiLevelType w:val="multilevel"/>
    <w:tmpl w:val="90DE4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9747F2"/>
    <w:multiLevelType w:val="hybridMultilevel"/>
    <w:tmpl w:val="B798C50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6834735B"/>
    <w:multiLevelType w:val="hybridMultilevel"/>
    <w:tmpl w:val="03D07E08"/>
    <w:lvl w:ilvl="0" w:tplc="8C1CA4E8">
      <w:start w:val="1"/>
      <w:numFmt w:val="upperLetter"/>
      <w:lvlText w:val="%1."/>
      <w:lvlJc w:val="left"/>
      <w:pPr>
        <w:ind w:left="1124" w:hanging="360"/>
      </w:pPr>
    </w:lvl>
    <w:lvl w:ilvl="1" w:tplc="D89EA6D0">
      <w:start w:val="1"/>
      <w:numFmt w:val="lowerLetter"/>
      <w:lvlText w:val="%2."/>
      <w:lvlJc w:val="left"/>
      <w:pPr>
        <w:ind w:left="1844" w:hanging="360"/>
      </w:pPr>
    </w:lvl>
    <w:lvl w:ilvl="2" w:tplc="2396B70E">
      <w:start w:val="1"/>
      <w:numFmt w:val="lowerRoman"/>
      <w:lvlText w:val="%3."/>
      <w:lvlJc w:val="right"/>
      <w:pPr>
        <w:ind w:left="2564" w:hanging="180"/>
      </w:pPr>
    </w:lvl>
    <w:lvl w:ilvl="3" w:tplc="176C058A">
      <w:start w:val="1"/>
      <w:numFmt w:val="decimal"/>
      <w:lvlText w:val="%4."/>
      <w:lvlJc w:val="left"/>
      <w:pPr>
        <w:ind w:left="3284" w:hanging="360"/>
      </w:pPr>
    </w:lvl>
    <w:lvl w:ilvl="4" w:tplc="BE28A79C">
      <w:start w:val="1"/>
      <w:numFmt w:val="lowerLetter"/>
      <w:lvlText w:val="%5."/>
      <w:lvlJc w:val="left"/>
      <w:pPr>
        <w:ind w:left="4004" w:hanging="360"/>
      </w:pPr>
    </w:lvl>
    <w:lvl w:ilvl="5" w:tplc="943689BE">
      <w:start w:val="1"/>
      <w:numFmt w:val="lowerRoman"/>
      <w:lvlText w:val="%6."/>
      <w:lvlJc w:val="right"/>
      <w:pPr>
        <w:ind w:left="4724" w:hanging="180"/>
      </w:pPr>
    </w:lvl>
    <w:lvl w:ilvl="6" w:tplc="A106CA20">
      <w:start w:val="1"/>
      <w:numFmt w:val="decimal"/>
      <w:lvlText w:val="%7."/>
      <w:lvlJc w:val="left"/>
      <w:pPr>
        <w:ind w:left="5444" w:hanging="360"/>
      </w:pPr>
    </w:lvl>
    <w:lvl w:ilvl="7" w:tplc="CAD28CBC">
      <w:start w:val="1"/>
      <w:numFmt w:val="lowerLetter"/>
      <w:lvlText w:val="%8."/>
      <w:lvlJc w:val="left"/>
      <w:pPr>
        <w:ind w:left="6164" w:hanging="360"/>
      </w:pPr>
    </w:lvl>
    <w:lvl w:ilvl="8" w:tplc="AE209090">
      <w:start w:val="1"/>
      <w:numFmt w:val="lowerRoman"/>
      <w:lvlText w:val="%9."/>
      <w:lvlJc w:val="right"/>
      <w:pPr>
        <w:ind w:left="6884" w:hanging="180"/>
      </w:pPr>
    </w:lvl>
  </w:abstractNum>
  <w:abstractNum w:abstractNumId="36" w15:restartNumberingAfterBreak="0">
    <w:nsid w:val="6B1DC4B4"/>
    <w:multiLevelType w:val="hybridMultilevel"/>
    <w:tmpl w:val="FFFFFFFF"/>
    <w:lvl w:ilvl="0" w:tplc="D07A9352">
      <w:start w:val="1"/>
      <w:numFmt w:val="bullet"/>
      <w:lvlText w:val="·"/>
      <w:lvlJc w:val="left"/>
      <w:pPr>
        <w:ind w:left="720" w:hanging="360"/>
      </w:pPr>
      <w:rPr>
        <w:rFonts w:ascii="Symbol" w:hAnsi="Symbol" w:hint="default"/>
      </w:rPr>
    </w:lvl>
    <w:lvl w:ilvl="1" w:tplc="5EBE05DE">
      <w:start w:val="1"/>
      <w:numFmt w:val="bullet"/>
      <w:lvlText w:val="o"/>
      <w:lvlJc w:val="left"/>
      <w:pPr>
        <w:ind w:left="1440" w:hanging="360"/>
      </w:pPr>
      <w:rPr>
        <w:rFonts w:ascii="Courier New" w:hAnsi="Courier New" w:hint="default"/>
      </w:rPr>
    </w:lvl>
    <w:lvl w:ilvl="2" w:tplc="86FC0172">
      <w:start w:val="1"/>
      <w:numFmt w:val="bullet"/>
      <w:lvlText w:val=""/>
      <w:lvlJc w:val="left"/>
      <w:pPr>
        <w:ind w:left="2160" w:hanging="360"/>
      </w:pPr>
      <w:rPr>
        <w:rFonts w:ascii="Wingdings" w:hAnsi="Wingdings" w:hint="default"/>
      </w:rPr>
    </w:lvl>
    <w:lvl w:ilvl="3" w:tplc="D64234CA">
      <w:start w:val="1"/>
      <w:numFmt w:val="bullet"/>
      <w:lvlText w:val=""/>
      <w:lvlJc w:val="left"/>
      <w:pPr>
        <w:ind w:left="2880" w:hanging="360"/>
      </w:pPr>
      <w:rPr>
        <w:rFonts w:ascii="Symbol" w:hAnsi="Symbol" w:hint="default"/>
      </w:rPr>
    </w:lvl>
    <w:lvl w:ilvl="4" w:tplc="9528A748">
      <w:start w:val="1"/>
      <w:numFmt w:val="bullet"/>
      <w:lvlText w:val="o"/>
      <w:lvlJc w:val="left"/>
      <w:pPr>
        <w:ind w:left="3600" w:hanging="360"/>
      </w:pPr>
      <w:rPr>
        <w:rFonts w:ascii="Courier New" w:hAnsi="Courier New" w:hint="default"/>
      </w:rPr>
    </w:lvl>
    <w:lvl w:ilvl="5" w:tplc="1998428E">
      <w:start w:val="1"/>
      <w:numFmt w:val="bullet"/>
      <w:lvlText w:val=""/>
      <w:lvlJc w:val="left"/>
      <w:pPr>
        <w:ind w:left="4320" w:hanging="360"/>
      </w:pPr>
      <w:rPr>
        <w:rFonts w:ascii="Wingdings" w:hAnsi="Wingdings" w:hint="default"/>
      </w:rPr>
    </w:lvl>
    <w:lvl w:ilvl="6" w:tplc="8E62E990">
      <w:start w:val="1"/>
      <w:numFmt w:val="bullet"/>
      <w:lvlText w:val=""/>
      <w:lvlJc w:val="left"/>
      <w:pPr>
        <w:ind w:left="5040" w:hanging="360"/>
      </w:pPr>
      <w:rPr>
        <w:rFonts w:ascii="Symbol" w:hAnsi="Symbol" w:hint="default"/>
      </w:rPr>
    </w:lvl>
    <w:lvl w:ilvl="7" w:tplc="FF40FAE4">
      <w:start w:val="1"/>
      <w:numFmt w:val="bullet"/>
      <w:lvlText w:val="o"/>
      <w:lvlJc w:val="left"/>
      <w:pPr>
        <w:ind w:left="5760" w:hanging="360"/>
      </w:pPr>
      <w:rPr>
        <w:rFonts w:ascii="Courier New" w:hAnsi="Courier New" w:hint="default"/>
      </w:rPr>
    </w:lvl>
    <w:lvl w:ilvl="8" w:tplc="B5180B56">
      <w:start w:val="1"/>
      <w:numFmt w:val="bullet"/>
      <w:lvlText w:val=""/>
      <w:lvlJc w:val="left"/>
      <w:pPr>
        <w:ind w:left="6480" w:hanging="360"/>
      </w:pPr>
      <w:rPr>
        <w:rFonts w:ascii="Wingdings" w:hAnsi="Wingdings" w:hint="default"/>
      </w:rPr>
    </w:lvl>
  </w:abstractNum>
  <w:abstractNum w:abstractNumId="37" w15:restartNumberingAfterBreak="0">
    <w:nsid w:val="6C3C12BD"/>
    <w:multiLevelType w:val="hybridMultilevel"/>
    <w:tmpl w:val="399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2E2432"/>
    <w:multiLevelType w:val="hybridMultilevel"/>
    <w:tmpl w:val="55F058CC"/>
    <w:lvl w:ilvl="0" w:tplc="8430C42C">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43F589D"/>
    <w:multiLevelType w:val="hybridMultilevel"/>
    <w:tmpl w:val="9E7A5BE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9EAB340"/>
    <w:multiLevelType w:val="hybridMultilevel"/>
    <w:tmpl w:val="E0362F56"/>
    <w:lvl w:ilvl="0" w:tplc="410CF860">
      <w:start w:val="1"/>
      <w:numFmt w:val="bullet"/>
      <w:lvlText w:val="·"/>
      <w:lvlJc w:val="left"/>
      <w:pPr>
        <w:ind w:left="-44" w:hanging="360"/>
      </w:pPr>
      <w:rPr>
        <w:rFonts w:ascii="Symbol" w:hAnsi="Symbol" w:hint="default"/>
      </w:rPr>
    </w:lvl>
    <w:lvl w:ilvl="1" w:tplc="0EF62EE8">
      <w:start w:val="1"/>
      <w:numFmt w:val="bullet"/>
      <w:lvlText w:val="o"/>
      <w:lvlJc w:val="left"/>
      <w:pPr>
        <w:ind w:left="676" w:hanging="360"/>
      </w:pPr>
      <w:rPr>
        <w:rFonts w:ascii="Symbol" w:hAnsi="Symbol" w:hint="default"/>
      </w:rPr>
    </w:lvl>
    <w:lvl w:ilvl="2" w:tplc="FE6876C0">
      <w:start w:val="1"/>
      <w:numFmt w:val="bullet"/>
      <w:lvlText w:val=""/>
      <w:lvlJc w:val="left"/>
      <w:pPr>
        <w:ind w:left="1396" w:hanging="360"/>
      </w:pPr>
      <w:rPr>
        <w:rFonts w:ascii="Wingdings" w:hAnsi="Wingdings" w:hint="default"/>
      </w:rPr>
    </w:lvl>
    <w:lvl w:ilvl="3" w:tplc="362EEF52">
      <w:start w:val="1"/>
      <w:numFmt w:val="bullet"/>
      <w:lvlText w:val=""/>
      <w:lvlJc w:val="left"/>
      <w:pPr>
        <w:ind w:left="2116" w:hanging="360"/>
      </w:pPr>
      <w:rPr>
        <w:rFonts w:ascii="Symbol" w:hAnsi="Symbol" w:hint="default"/>
      </w:rPr>
    </w:lvl>
    <w:lvl w:ilvl="4" w:tplc="CBA29C06">
      <w:start w:val="1"/>
      <w:numFmt w:val="bullet"/>
      <w:lvlText w:val="o"/>
      <w:lvlJc w:val="left"/>
      <w:pPr>
        <w:ind w:left="2836" w:hanging="360"/>
      </w:pPr>
      <w:rPr>
        <w:rFonts w:ascii="Courier New" w:hAnsi="Courier New" w:hint="default"/>
      </w:rPr>
    </w:lvl>
    <w:lvl w:ilvl="5" w:tplc="10BA18FA">
      <w:start w:val="1"/>
      <w:numFmt w:val="bullet"/>
      <w:lvlText w:val=""/>
      <w:lvlJc w:val="left"/>
      <w:pPr>
        <w:ind w:left="3556" w:hanging="360"/>
      </w:pPr>
      <w:rPr>
        <w:rFonts w:ascii="Wingdings" w:hAnsi="Wingdings" w:hint="default"/>
      </w:rPr>
    </w:lvl>
    <w:lvl w:ilvl="6" w:tplc="72AA4EFA">
      <w:start w:val="1"/>
      <w:numFmt w:val="bullet"/>
      <w:lvlText w:val=""/>
      <w:lvlJc w:val="left"/>
      <w:pPr>
        <w:ind w:left="4276" w:hanging="360"/>
      </w:pPr>
      <w:rPr>
        <w:rFonts w:ascii="Symbol" w:hAnsi="Symbol" w:hint="default"/>
      </w:rPr>
    </w:lvl>
    <w:lvl w:ilvl="7" w:tplc="50F4021C">
      <w:start w:val="1"/>
      <w:numFmt w:val="bullet"/>
      <w:lvlText w:val="o"/>
      <w:lvlJc w:val="left"/>
      <w:pPr>
        <w:ind w:left="4996" w:hanging="360"/>
      </w:pPr>
      <w:rPr>
        <w:rFonts w:ascii="Courier New" w:hAnsi="Courier New" w:hint="default"/>
      </w:rPr>
    </w:lvl>
    <w:lvl w:ilvl="8" w:tplc="5D6C6A58">
      <w:start w:val="1"/>
      <w:numFmt w:val="bullet"/>
      <w:lvlText w:val=""/>
      <w:lvlJc w:val="left"/>
      <w:pPr>
        <w:ind w:left="5716" w:hanging="360"/>
      </w:pPr>
      <w:rPr>
        <w:rFonts w:ascii="Wingdings" w:hAnsi="Wingdings" w:hint="default"/>
      </w:rPr>
    </w:lvl>
  </w:abstractNum>
  <w:abstractNum w:abstractNumId="4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4" w15:restartNumberingAfterBreak="0">
    <w:nsid w:val="7D02991D"/>
    <w:multiLevelType w:val="hybridMultilevel"/>
    <w:tmpl w:val="F6C6C504"/>
    <w:lvl w:ilvl="0" w:tplc="C2E67506">
      <w:start w:val="1"/>
      <w:numFmt w:val="bullet"/>
      <w:lvlText w:val=""/>
      <w:lvlJc w:val="left"/>
      <w:pPr>
        <w:ind w:left="720" w:hanging="360"/>
      </w:pPr>
      <w:rPr>
        <w:rFonts w:ascii="Symbol" w:hAnsi="Symbol" w:hint="default"/>
      </w:rPr>
    </w:lvl>
    <w:lvl w:ilvl="1" w:tplc="ED50DE5E">
      <w:start w:val="1"/>
      <w:numFmt w:val="bullet"/>
      <w:lvlText w:val="o"/>
      <w:lvlJc w:val="left"/>
      <w:pPr>
        <w:ind w:left="1440" w:hanging="360"/>
      </w:pPr>
      <w:rPr>
        <w:rFonts w:ascii="Courier New" w:hAnsi="Courier New" w:hint="default"/>
      </w:rPr>
    </w:lvl>
    <w:lvl w:ilvl="2" w:tplc="3D44DE5A">
      <w:start w:val="1"/>
      <w:numFmt w:val="bullet"/>
      <w:lvlText w:val=""/>
      <w:lvlJc w:val="left"/>
      <w:pPr>
        <w:ind w:left="2160" w:hanging="360"/>
      </w:pPr>
      <w:rPr>
        <w:rFonts w:ascii="Wingdings" w:hAnsi="Wingdings" w:hint="default"/>
      </w:rPr>
    </w:lvl>
    <w:lvl w:ilvl="3" w:tplc="BF8605A0">
      <w:start w:val="1"/>
      <w:numFmt w:val="bullet"/>
      <w:lvlText w:val=""/>
      <w:lvlJc w:val="left"/>
      <w:pPr>
        <w:ind w:left="2880" w:hanging="360"/>
      </w:pPr>
      <w:rPr>
        <w:rFonts w:ascii="Symbol" w:hAnsi="Symbol" w:hint="default"/>
      </w:rPr>
    </w:lvl>
    <w:lvl w:ilvl="4" w:tplc="0CBAAC30">
      <w:start w:val="1"/>
      <w:numFmt w:val="bullet"/>
      <w:lvlText w:val="o"/>
      <w:lvlJc w:val="left"/>
      <w:pPr>
        <w:ind w:left="3600" w:hanging="360"/>
      </w:pPr>
      <w:rPr>
        <w:rFonts w:ascii="Courier New" w:hAnsi="Courier New" w:hint="default"/>
      </w:rPr>
    </w:lvl>
    <w:lvl w:ilvl="5" w:tplc="1D909BB6">
      <w:start w:val="1"/>
      <w:numFmt w:val="bullet"/>
      <w:lvlText w:val=""/>
      <w:lvlJc w:val="left"/>
      <w:pPr>
        <w:ind w:left="4320" w:hanging="360"/>
      </w:pPr>
      <w:rPr>
        <w:rFonts w:ascii="Wingdings" w:hAnsi="Wingdings" w:hint="default"/>
      </w:rPr>
    </w:lvl>
    <w:lvl w:ilvl="6" w:tplc="2430BEB8">
      <w:start w:val="1"/>
      <w:numFmt w:val="bullet"/>
      <w:lvlText w:val=""/>
      <w:lvlJc w:val="left"/>
      <w:pPr>
        <w:ind w:left="5040" w:hanging="360"/>
      </w:pPr>
      <w:rPr>
        <w:rFonts w:ascii="Symbol" w:hAnsi="Symbol" w:hint="default"/>
      </w:rPr>
    </w:lvl>
    <w:lvl w:ilvl="7" w:tplc="2C4CE692">
      <w:start w:val="1"/>
      <w:numFmt w:val="bullet"/>
      <w:lvlText w:val="o"/>
      <w:lvlJc w:val="left"/>
      <w:pPr>
        <w:ind w:left="5760" w:hanging="360"/>
      </w:pPr>
      <w:rPr>
        <w:rFonts w:ascii="Courier New" w:hAnsi="Courier New" w:hint="default"/>
      </w:rPr>
    </w:lvl>
    <w:lvl w:ilvl="8" w:tplc="0EB0C3F8">
      <w:start w:val="1"/>
      <w:numFmt w:val="bullet"/>
      <w:lvlText w:val=""/>
      <w:lvlJc w:val="left"/>
      <w:pPr>
        <w:ind w:left="6480" w:hanging="360"/>
      </w:pPr>
      <w:rPr>
        <w:rFonts w:ascii="Wingdings" w:hAnsi="Wingdings" w:hint="default"/>
      </w:rPr>
    </w:lvl>
  </w:abstractNum>
  <w:num w:numId="1" w16cid:durableId="932281475">
    <w:abstractNumId w:val="2"/>
  </w:num>
  <w:num w:numId="2" w16cid:durableId="1930114917">
    <w:abstractNumId w:val="35"/>
  </w:num>
  <w:num w:numId="3" w16cid:durableId="1491946246">
    <w:abstractNumId w:val="22"/>
  </w:num>
  <w:num w:numId="4" w16cid:durableId="120392853">
    <w:abstractNumId w:val="8"/>
  </w:num>
  <w:num w:numId="5" w16cid:durableId="629435712">
    <w:abstractNumId w:val="36"/>
  </w:num>
  <w:num w:numId="6" w16cid:durableId="520781292">
    <w:abstractNumId w:val="24"/>
  </w:num>
  <w:num w:numId="7" w16cid:durableId="1052582200">
    <w:abstractNumId w:val="21"/>
  </w:num>
  <w:num w:numId="8" w16cid:durableId="394163831">
    <w:abstractNumId w:val="0"/>
  </w:num>
  <w:num w:numId="9" w16cid:durableId="1557155946">
    <w:abstractNumId w:val="26"/>
  </w:num>
  <w:num w:numId="10" w16cid:durableId="1499077581">
    <w:abstractNumId w:val="27"/>
  </w:num>
  <w:num w:numId="11" w16cid:durableId="1604454418">
    <w:abstractNumId w:val="30"/>
  </w:num>
  <w:num w:numId="12" w16cid:durableId="257566532">
    <w:abstractNumId w:val="12"/>
  </w:num>
  <w:num w:numId="13" w16cid:durableId="435901887">
    <w:abstractNumId w:val="14"/>
  </w:num>
  <w:num w:numId="14" w16cid:durableId="917590447">
    <w:abstractNumId w:val="6"/>
  </w:num>
  <w:num w:numId="15" w16cid:durableId="1753769855">
    <w:abstractNumId w:val="41"/>
  </w:num>
  <w:num w:numId="16" w16cid:durableId="1007633753">
    <w:abstractNumId w:val="19"/>
  </w:num>
  <w:num w:numId="17" w16cid:durableId="1806582289">
    <w:abstractNumId w:val="39"/>
  </w:num>
  <w:num w:numId="18" w16cid:durableId="697439051">
    <w:abstractNumId w:val="43"/>
  </w:num>
  <w:num w:numId="19" w16cid:durableId="269315317">
    <w:abstractNumId w:val="42"/>
  </w:num>
  <w:num w:numId="20" w16cid:durableId="1717464146">
    <w:abstractNumId w:val="11"/>
  </w:num>
  <w:num w:numId="21" w16cid:durableId="2000500856">
    <w:abstractNumId w:val="33"/>
  </w:num>
  <w:num w:numId="22" w16cid:durableId="1743991086">
    <w:abstractNumId w:val="1"/>
  </w:num>
  <w:num w:numId="23" w16cid:durableId="859704090">
    <w:abstractNumId w:val="31"/>
  </w:num>
  <w:num w:numId="24" w16cid:durableId="161170198">
    <w:abstractNumId w:val="9"/>
  </w:num>
  <w:num w:numId="25" w16cid:durableId="513688432">
    <w:abstractNumId w:val="28"/>
  </w:num>
  <w:num w:numId="26" w16cid:durableId="927345776">
    <w:abstractNumId w:val="29"/>
  </w:num>
  <w:num w:numId="27" w16cid:durableId="493492268">
    <w:abstractNumId w:val="40"/>
  </w:num>
  <w:num w:numId="28" w16cid:durableId="237787921">
    <w:abstractNumId w:val="37"/>
  </w:num>
  <w:num w:numId="29" w16cid:durableId="432557376">
    <w:abstractNumId w:val="44"/>
  </w:num>
  <w:num w:numId="30" w16cid:durableId="1163550007">
    <w:abstractNumId w:val="23"/>
  </w:num>
  <w:num w:numId="31" w16cid:durableId="1315910630">
    <w:abstractNumId w:val="15"/>
  </w:num>
  <w:num w:numId="32" w16cid:durableId="853157092">
    <w:abstractNumId w:val="7"/>
  </w:num>
  <w:num w:numId="33" w16cid:durableId="1424180708">
    <w:abstractNumId w:val="5"/>
  </w:num>
  <w:num w:numId="34" w16cid:durableId="226379806">
    <w:abstractNumId w:val="34"/>
  </w:num>
  <w:num w:numId="35" w16cid:durableId="1646352084">
    <w:abstractNumId w:val="25"/>
  </w:num>
  <w:num w:numId="36" w16cid:durableId="2087191144">
    <w:abstractNumId w:val="38"/>
  </w:num>
  <w:num w:numId="37" w16cid:durableId="1344015885">
    <w:abstractNumId w:val="16"/>
  </w:num>
  <w:num w:numId="38" w16cid:durableId="1806192438">
    <w:abstractNumId w:val="17"/>
  </w:num>
  <w:num w:numId="39" w16cid:durableId="1039547626">
    <w:abstractNumId w:val="20"/>
  </w:num>
  <w:num w:numId="40" w16cid:durableId="189072129">
    <w:abstractNumId w:val="4"/>
  </w:num>
  <w:num w:numId="41" w16cid:durableId="2071076062">
    <w:abstractNumId w:val="3"/>
  </w:num>
  <w:num w:numId="42" w16cid:durableId="565458131">
    <w:abstractNumId w:val="13"/>
  </w:num>
  <w:num w:numId="43" w16cid:durableId="2111662710">
    <w:abstractNumId w:val="10"/>
  </w:num>
  <w:num w:numId="44" w16cid:durableId="240989230">
    <w:abstractNumId w:val="18"/>
  </w:num>
  <w:num w:numId="45" w16cid:durableId="1704819445">
    <w:abstractNumId w:val="3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removeDateAndTime/>
  <w:printFractionalCharacterWidth/>
  <w:activeWritingStyle w:appName="MSWord" w:lang="en-US" w:vendorID="64" w:dllVersion="0" w:nlCheck="1" w:checkStyle="0"/>
  <w:activeWritingStyle w:appName="MSWord" w:lang="en-GB"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1FE0"/>
    <w:rsid w:val="00002095"/>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59F"/>
    <w:rsid w:val="0000789A"/>
    <w:rsid w:val="00007B6B"/>
    <w:rsid w:val="00007CDC"/>
    <w:rsid w:val="00010787"/>
    <w:rsid w:val="000108FD"/>
    <w:rsid w:val="00010EAF"/>
    <w:rsid w:val="000112B8"/>
    <w:rsid w:val="0001185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63A"/>
    <w:rsid w:val="000137E8"/>
    <w:rsid w:val="000137EC"/>
    <w:rsid w:val="00013951"/>
    <w:rsid w:val="00013AA3"/>
    <w:rsid w:val="00013BC4"/>
    <w:rsid w:val="00013D6F"/>
    <w:rsid w:val="000140F0"/>
    <w:rsid w:val="0001455A"/>
    <w:rsid w:val="00014687"/>
    <w:rsid w:val="00014AE8"/>
    <w:rsid w:val="000153D7"/>
    <w:rsid w:val="00015604"/>
    <w:rsid w:val="00015784"/>
    <w:rsid w:val="00015A13"/>
    <w:rsid w:val="00015AD7"/>
    <w:rsid w:val="00015D15"/>
    <w:rsid w:val="00016310"/>
    <w:rsid w:val="000165E6"/>
    <w:rsid w:val="00016612"/>
    <w:rsid w:val="00016657"/>
    <w:rsid w:val="00016A3E"/>
    <w:rsid w:val="00016A92"/>
    <w:rsid w:val="00016BAB"/>
    <w:rsid w:val="00016E9C"/>
    <w:rsid w:val="00016FD6"/>
    <w:rsid w:val="00017566"/>
    <w:rsid w:val="00017B36"/>
    <w:rsid w:val="00017F6B"/>
    <w:rsid w:val="00020055"/>
    <w:rsid w:val="00020079"/>
    <w:rsid w:val="00020115"/>
    <w:rsid w:val="00020B81"/>
    <w:rsid w:val="0002102D"/>
    <w:rsid w:val="00021494"/>
    <w:rsid w:val="00021CA0"/>
    <w:rsid w:val="00021D15"/>
    <w:rsid w:val="00022675"/>
    <w:rsid w:val="000228D9"/>
    <w:rsid w:val="00022B93"/>
    <w:rsid w:val="00022C56"/>
    <w:rsid w:val="00022ECB"/>
    <w:rsid w:val="00023087"/>
    <w:rsid w:val="0002317B"/>
    <w:rsid w:val="000233CB"/>
    <w:rsid w:val="0002341B"/>
    <w:rsid w:val="00023621"/>
    <w:rsid w:val="00023FD4"/>
    <w:rsid w:val="000242C9"/>
    <w:rsid w:val="0002431B"/>
    <w:rsid w:val="00024373"/>
    <w:rsid w:val="000244EA"/>
    <w:rsid w:val="00024657"/>
    <w:rsid w:val="00024711"/>
    <w:rsid w:val="000247F5"/>
    <w:rsid w:val="00024AA6"/>
    <w:rsid w:val="0002504B"/>
    <w:rsid w:val="00025126"/>
    <w:rsid w:val="00025238"/>
    <w:rsid w:val="0002564D"/>
    <w:rsid w:val="00025ABA"/>
    <w:rsid w:val="00025ECA"/>
    <w:rsid w:val="00025FF7"/>
    <w:rsid w:val="000264DC"/>
    <w:rsid w:val="000265FE"/>
    <w:rsid w:val="000267C7"/>
    <w:rsid w:val="00026C94"/>
    <w:rsid w:val="00026E62"/>
    <w:rsid w:val="00026E9B"/>
    <w:rsid w:val="00026F8E"/>
    <w:rsid w:val="0002704E"/>
    <w:rsid w:val="000271F0"/>
    <w:rsid w:val="00027637"/>
    <w:rsid w:val="00027815"/>
    <w:rsid w:val="00027D36"/>
    <w:rsid w:val="0003021D"/>
    <w:rsid w:val="000304F1"/>
    <w:rsid w:val="00031464"/>
    <w:rsid w:val="000315A0"/>
    <w:rsid w:val="00031DD9"/>
    <w:rsid w:val="00031F70"/>
    <w:rsid w:val="00031F7D"/>
    <w:rsid w:val="00032031"/>
    <w:rsid w:val="000325B8"/>
    <w:rsid w:val="0003260C"/>
    <w:rsid w:val="00032CBF"/>
    <w:rsid w:val="00032F9F"/>
    <w:rsid w:val="00033337"/>
    <w:rsid w:val="000333BB"/>
    <w:rsid w:val="0003375A"/>
    <w:rsid w:val="00033763"/>
    <w:rsid w:val="00033BB8"/>
    <w:rsid w:val="00033D09"/>
    <w:rsid w:val="00033D61"/>
    <w:rsid w:val="00033DBE"/>
    <w:rsid w:val="00033E2F"/>
    <w:rsid w:val="00034510"/>
    <w:rsid w:val="0003452D"/>
    <w:rsid w:val="00034836"/>
    <w:rsid w:val="00034C15"/>
    <w:rsid w:val="00034DAB"/>
    <w:rsid w:val="00034F2F"/>
    <w:rsid w:val="000353BA"/>
    <w:rsid w:val="00035E53"/>
    <w:rsid w:val="00036095"/>
    <w:rsid w:val="0003611A"/>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7D6"/>
    <w:rsid w:val="00037A81"/>
    <w:rsid w:val="00037B72"/>
    <w:rsid w:val="00037B82"/>
    <w:rsid w:val="00040494"/>
    <w:rsid w:val="00040532"/>
    <w:rsid w:val="00040943"/>
    <w:rsid w:val="00040BBB"/>
    <w:rsid w:val="00040DC1"/>
    <w:rsid w:val="00041046"/>
    <w:rsid w:val="0004110C"/>
    <w:rsid w:val="000418ED"/>
    <w:rsid w:val="00041925"/>
    <w:rsid w:val="00041D08"/>
    <w:rsid w:val="00042019"/>
    <w:rsid w:val="000422E2"/>
    <w:rsid w:val="000424B5"/>
    <w:rsid w:val="000426E2"/>
    <w:rsid w:val="000428AE"/>
    <w:rsid w:val="00042961"/>
    <w:rsid w:val="00042ABC"/>
    <w:rsid w:val="00042AFD"/>
    <w:rsid w:val="00042C23"/>
    <w:rsid w:val="00042F22"/>
    <w:rsid w:val="00043512"/>
    <w:rsid w:val="0004375A"/>
    <w:rsid w:val="0004386F"/>
    <w:rsid w:val="00044005"/>
    <w:rsid w:val="000442E3"/>
    <w:rsid w:val="00044383"/>
    <w:rsid w:val="0004448A"/>
    <w:rsid w:val="000444EF"/>
    <w:rsid w:val="000445FB"/>
    <w:rsid w:val="0004492E"/>
    <w:rsid w:val="00044C61"/>
    <w:rsid w:val="00044C72"/>
    <w:rsid w:val="00044C8C"/>
    <w:rsid w:val="00044DE7"/>
    <w:rsid w:val="00044E82"/>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137"/>
    <w:rsid w:val="00047387"/>
    <w:rsid w:val="000474A1"/>
    <w:rsid w:val="000475BC"/>
    <w:rsid w:val="000500A1"/>
    <w:rsid w:val="00050850"/>
    <w:rsid w:val="00050AD2"/>
    <w:rsid w:val="00050ED3"/>
    <w:rsid w:val="00050EE3"/>
    <w:rsid w:val="00050EFE"/>
    <w:rsid w:val="00051080"/>
    <w:rsid w:val="000512A8"/>
    <w:rsid w:val="000518B7"/>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78"/>
    <w:rsid w:val="00053BAD"/>
    <w:rsid w:val="00053BB3"/>
    <w:rsid w:val="00053C83"/>
    <w:rsid w:val="00053F98"/>
    <w:rsid w:val="00054166"/>
    <w:rsid w:val="00054539"/>
    <w:rsid w:val="00054747"/>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81D"/>
    <w:rsid w:val="00056D98"/>
    <w:rsid w:val="00057117"/>
    <w:rsid w:val="00057253"/>
    <w:rsid w:val="0005733C"/>
    <w:rsid w:val="00057C96"/>
    <w:rsid w:val="00057EFA"/>
    <w:rsid w:val="00057F88"/>
    <w:rsid w:val="000601DF"/>
    <w:rsid w:val="0006024E"/>
    <w:rsid w:val="0006024F"/>
    <w:rsid w:val="00060476"/>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2EF"/>
    <w:rsid w:val="000675B8"/>
    <w:rsid w:val="000678CD"/>
    <w:rsid w:val="000678D5"/>
    <w:rsid w:val="00067F97"/>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41B4"/>
    <w:rsid w:val="0007442E"/>
    <w:rsid w:val="00074462"/>
    <w:rsid w:val="00074794"/>
    <w:rsid w:val="00074C15"/>
    <w:rsid w:val="00074DF0"/>
    <w:rsid w:val="000755EB"/>
    <w:rsid w:val="00075649"/>
    <w:rsid w:val="0007596A"/>
    <w:rsid w:val="00075AF8"/>
    <w:rsid w:val="00075BB7"/>
    <w:rsid w:val="00076038"/>
    <w:rsid w:val="000765A4"/>
    <w:rsid w:val="00076C22"/>
    <w:rsid w:val="00076C88"/>
    <w:rsid w:val="000778B0"/>
    <w:rsid w:val="00077901"/>
    <w:rsid w:val="00077B2A"/>
    <w:rsid w:val="00077C5A"/>
    <w:rsid w:val="00077E5F"/>
    <w:rsid w:val="00077EEA"/>
    <w:rsid w:val="0008001F"/>
    <w:rsid w:val="00080059"/>
    <w:rsid w:val="00080118"/>
    <w:rsid w:val="00080281"/>
    <w:rsid w:val="0008036A"/>
    <w:rsid w:val="00080823"/>
    <w:rsid w:val="000809AF"/>
    <w:rsid w:val="000809C0"/>
    <w:rsid w:val="00080AC2"/>
    <w:rsid w:val="00080B48"/>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0EC"/>
    <w:rsid w:val="00083134"/>
    <w:rsid w:val="00083220"/>
    <w:rsid w:val="00083358"/>
    <w:rsid w:val="00083690"/>
    <w:rsid w:val="000845FF"/>
    <w:rsid w:val="00084704"/>
    <w:rsid w:val="000849C8"/>
    <w:rsid w:val="00084F46"/>
    <w:rsid w:val="00084F98"/>
    <w:rsid w:val="00085061"/>
    <w:rsid w:val="0008529F"/>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502"/>
    <w:rsid w:val="000878F5"/>
    <w:rsid w:val="00087A57"/>
    <w:rsid w:val="0009009F"/>
    <w:rsid w:val="000902CF"/>
    <w:rsid w:val="0009050D"/>
    <w:rsid w:val="0009075B"/>
    <w:rsid w:val="00090989"/>
    <w:rsid w:val="00090A22"/>
    <w:rsid w:val="00090D26"/>
    <w:rsid w:val="00090E26"/>
    <w:rsid w:val="00090E87"/>
    <w:rsid w:val="00091119"/>
    <w:rsid w:val="00091379"/>
    <w:rsid w:val="00091557"/>
    <w:rsid w:val="00091CEC"/>
    <w:rsid w:val="00091D10"/>
    <w:rsid w:val="00092245"/>
    <w:rsid w:val="0009244B"/>
    <w:rsid w:val="000924C1"/>
    <w:rsid w:val="000924F0"/>
    <w:rsid w:val="000925B4"/>
    <w:rsid w:val="00092A36"/>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40D0"/>
    <w:rsid w:val="0009453F"/>
    <w:rsid w:val="0009467F"/>
    <w:rsid w:val="00094E1B"/>
    <w:rsid w:val="00094EB1"/>
    <w:rsid w:val="00094EF9"/>
    <w:rsid w:val="0009510F"/>
    <w:rsid w:val="00095133"/>
    <w:rsid w:val="0009524B"/>
    <w:rsid w:val="000953B5"/>
    <w:rsid w:val="0009547A"/>
    <w:rsid w:val="000954DD"/>
    <w:rsid w:val="000957B0"/>
    <w:rsid w:val="0009606C"/>
    <w:rsid w:val="0009611E"/>
    <w:rsid w:val="0009616F"/>
    <w:rsid w:val="00096221"/>
    <w:rsid w:val="000963E7"/>
    <w:rsid w:val="00096475"/>
    <w:rsid w:val="0009662E"/>
    <w:rsid w:val="00096648"/>
    <w:rsid w:val="00096658"/>
    <w:rsid w:val="0009697F"/>
    <w:rsid w:val="00096A88"/>
    <w:rsid w:val="00096C29"/>
    <w:rsid w:val="00096C45"/>
    <w:rsid w:val="00096F53"/>
    <w:rsid w:val="00097284"/>
    <w:rsid w:val="000973CD"/>
    <w:rsid w:val="00097613"/>
    <w:rsid w:val="000978DE"/>
    <w:rsid w:val="000A01EA"/>
    <w:rsid w:val="000A0A8F"/>
    <w:rsid w:val="000A0D15"/>
    <w:rsid w:val="000A115B"/>
    <w:rsid w:val="000A150B"/>
    <w:rsid w:val="000A15AA"/>
    <w:rsid w:val="000A1887"/>
    <w:rsid w:val="000A1924"/>
    <w:rsid w:val="000A1AB8"/>
    <w:rsid w:val="000A1B4E"/>
    <w:rsid w:val="000A1B7B"/>
    <w:rsid w:val="000A1C13"/>
    <w:rsid w:val="000A1D54"/>
    <w:rsid w:val="000A1F05"/>
    <w:rsid w:val="000A20B2"/>
    <w:rsid w:val="000A20DF"/>
    <w:rsid w:val="000A21DE"/>
    <w:rsid w:val="000A272B"/>
    <w:rsid w:val="000A2B2C"/>
    <w:rsid w:val="000A2C40"/>
    <w:rsid w:val="000A2F39"/>
    <w:rsid w:val="000A316C"/>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C5B"/>
    <w:rsid w:val="000A5D38"/>
    <w:rsid w:val="000A5E27"/>
    <w:rsid w:val="000A6071"/>
    <w:rsid w:val="000A62AA"/>
    <w:rsid w:val="000A6360"/>
    <w:rsid w:val="000A644F"/>
    <w:rsid w:val="000A64CD"/>
    <w:rsid w:val="000A6650"/>
    <w:rsid w:val="000A6CAE"/>
    <w:rsid w:val="000A6FB8"/>
    <w:rsid w:val="000A6FC4"/>
    <w:rsid w:val="000A71B4"/>
    <w:rsid w:val="000A7555"/>
    <w:rsid w:val="000A7616"/>
    <w:rsid w:val="000A7B1B"/>
    <w:rsid w:val="000A7B1D"/>
    <w:rsid w:val="000A7C6D"/>
    <w:rsid w:val="000B029B"/>
    <w:rsid w:val="000B042E"/>
    <w:rsid w:val="000B069A"/>
    <w:rsid w:val="000B078D"/>
    <w:rsid w:val="000B07AB"/>
    <w:rsid w:val="000B0E37"/>
    <w:rsid w:val="000B1063"/>
    <w:rsid w:val="000B13A1"/>
    <w:rsid w:val="000B1586"/>
    <w:rsid w:val="000B15E8"/>
    <w:rsid w:val="000B1782"/>
    <w:rsid w:val="000B18C2"/>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AA"/>
    <w:rsid w:val="000B7FFE"/>
    <w:rsid w:val="000C01AA"/>
    <w:rsid w:val="000C045C"/>
    <w:rsid w:val="000C0574"/>
    <w:rsid w:val="000C093D"/>
    <w:rsid w:val="000C0C36"/>
    <w:rsid w:val="000C10B8"/>
    <w:rsid w:val="000C10CD"/>
    <w:rsid w:val="000C1298"/>
    <w:rsid w:val="000C165A"/>
    <w:rsid w:val="000C1803"/>
    <w:rsid w:val="000C1A29"/>
    <w:rsid w:val="000C1A72"/>
    <w:rsid w:val="000C1A9C"/>
    <w:rsid w:val="000C1B3D"/>
    <w:rsid w:val="000C22DB"/>
    <w:rsid w:val="000C2340"/>
    <w:rsid w:val="000C2A85"/>
    <w:rsid w:val="000C2B7F"/>
    <w:rsid w:val="000C2C86"/>
    <w:rsid w:val="000C2E19"/>
    <w:rsid w:val="000C3162"/>
    <w:rsid w:val="000C3180"/>
    <w:rsid w:val="000C33D2"/>
    <w:rsid w:val="000C36D0"/>
    <w:rsid w:val="000C36DA"/>
    <w:rsid w:val="000C3930"/>
    <w:rsid w:val="000C3F26"/>
    <w:rsid w:val="000C3F3C"/>
    <w:rsid w:val="000C40A9"/>
    <w:rsid w:val="000C46CF"/>
    <w:rsid w:val="000C4798"/>
    <w:rsid w:val="000C4810"/>
    <w:rsid w:val="000C48FB"/>
    <w:rsid w:val="000C4995"/>
    <w:rsid w:val="000C4A0D"/>
    <w:rsid w:val="000C4A81"/>
    <w:rsid w:val="000C4FEE"/>
    <w:rsid w:val="000C554F"/>
    <w:rsid w:val="000C586D"/>
    <w:rsid w:val="000C5870"/>
    <w:rsid w:val="000C5C6E"/>
    <w:rsid w:val="000C5D82"/>
    <w:rsid w:val="000C5F50"/>
    <w:rsid w:val="000C5FD7"/>
    <w:rsid w:val="000C6BF3"/>
    <w:rsid w:val="000C6C98"/>
    <w:rsid w:val="000C6F27"/>
    <w:rsid w:val="000C6FE0"/>
    <w:rsid w:val="000C767D"/>
    <w:rsid w:val="000C774A"/>
    <w:rsid w:val="000C78A6"/>
    <w:rsid w:val="000C7CAD"/>
    <w:rsid w:val="000C7FDD"/>
    <w:rsid w:val="000C7FF2"/>
    <w:rsid w:val="000D00D4"/>
    <w:rsid w:val="000D00FC"/>
    <w:rsid w:val="000D0128"/>
    <w:rsid w:val="000D02A4"/>
    <w:rsid w:val="000D0451"/>
    <w:rsid w:val="000D04F5"/>
    <w:rsid w:val="000D0747"/>
    <w:rsid w:val="000D0D07"/>
    <w:rsid w:val="000D1139"/>
    <w:rsid w:val="000D1319"/>
    <w:rsid w:val="000D186C"/>
    <w:rsid w:val="000D186F"/>
    <w:rsid w:val="000D1939"/>
    <w:rsid w:val="000D1C00"/>
    <w:rsid w:val="000D1FBF"/>
    <w:rsid w:val="000D2204"/>
    <w:rsid w:val="000D2CB8"/>
    <w:rsid w:val="000D2E63"/>
    <w:rsid w:val="000D304D"/>
    <w:rsid w:val="000D308C"/>
    <w:rsid w:val="000D3195"/>
    <w:rsid w:val="000D3235"/>
    <w:rsid w:val="000D343E"/>
    <w:rsid w:val="000D3693"/>
    <w:rsid w:val="000D3971"/>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C54"/>
    <w:rsid w:val="000D7EF4"/>
    <w:rsid w:val="000D7FC1"/>
    <w:rsid w:val="000DBF07"/>
    <w:rsid w:val="000E0170"/>
    <w:rsid w:val="000E017E"/>
    <w:rsid w:val="000E038B"/>
    <w:rsid w:val="000E03C3"/>
    <w:rsid w:val="000E0419"/>
    <w:rsid w:val="000E043B"/>
    <w:rsid w:val="000E0527"/>
    <w:rsid w:val="000E061A"/>
    <w:rsid w:val="000E06AA"/>
    <w:rsid w:val="000E0734"/>
    <w:rsid w:val="000E076D"/>
    <w:rsid w:val="000E0892"/>
    <w:rsid w:val="000E0910"/>
    <w:rsid w:val="000E0C87"/>
    <w:rsid w:val="000E0EEC"/>
    <w:rsid w:val="000E0F82"/>
    <w:rsid w:val="000E10D9"/>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001"/>
    <w:rsid w:val="000E353C"/>
    <w:rsid w:val="000E3612"/>
    <w:rsid w:val="000E3799"/>
    <w:rsid w:val="000E399D"/>
    <w:rsid w:val="000E39E1"/>
    <w:rsid w:val="000E3A91"/>
    <w:rsid w:val="000E4252"/>
    <w:rsid w:val="000E43D1"/>
    <w:rsid w:val="000E4607"/>
    <w:rsid w:val="000E47F1"/>
    <w:rsid w:val="000E4A5F"/>
    <w:rsid w:val="000E4B3C"/>
    <w:rsid w:val="000E4F95"/>
    <w:rsid w:val="000E4FE5"/>
    <w:rsid w:val="000E500F"/>
    <w:rsid w:val="000E505D"/>
    <w:rsid w:val="000E5144"/>
    <w:rsid w:val="000E5239"/>
    <w:rsid w:val="000E52C1"/>
    <w:rsid w:val="000E55E2"/>
    <w:rsid w:val="000E585A"/>
    <w:rsid w:val="000E5A71"/>
    <w:rsid w:val="000E5AA6"/>
    <w:rsid w:val="000E5BED"/>
    <w:rsid w:val="000E5C94"/>
    <w:rsid w:val="000E6086"/>
    <w:rsid w:val="000E635F"/>
    <w:rsid w:val="000E659A"/>
    <w:rsid w:val="000E6811"/>
    <w:rsid w:val="000E6929"/>
    <w:rsid w:val="000E7270"/>
    <w:rsid w:val="000E7384"/>
    <w:rsid w:val="000E73B2"/>
    <w:rsid w:val="000E750C"/>
    <w:rsid w:val="000E791C"/>
    <w:rsid w:val="000E7F55"/>
    <w:rsid w:val="000F0140"/>
    <w:rsid w:val="000F02F5"/>
    <w:rsid w:val="000F0637"/>
    <w:rsid w:val="000F06D6"/>
    <w:rsid w:val="000F0720"/>
    <w:rsid w:val="000F0C14"/>
    <w:rsid w:val="000F0EB1"/>
    <w:rsid w:val="000F1106"/>
    <w:rsid w:val="000F1923"/>
    <w:rsid w:val="000F20CD"/>
    <w:rsid w:val="000F2574"/>
    <w:rsid w:val="000F2591"/>
    <w:rsid w:val="000F272B"/>
    <w:rsid w:val="000F2B5A"/>
    <w:rsid w:val="000F2CAE"/>
    <w:rsid w:val="000F320D"/>
    <w:rsid w:val="000F3A01"/>
    <w:rsid w:val="000F3BE9"/>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C51"/>
    <w:rsid w:val="000F6DF3"/>
    <w:rsid w:val="000F6F44"/>
    <w:rsid w:val="000F7387"/>
    <w:rsid w:val="000F73CC"/>
    <w:rsid w:val="000F759D"/>
    <w:rsid w:val="000F777B"/>
    <w:rsid w:val="00100066"/>
    <w:rsid w:val="00100241"/>
    <w:rsid w:val="0010032B"/>
    <w:rsid w:val="001005FB"/>
    <w:rsid w:val="001005FF"/>
    <w:rsid w:val="001008B4"/>
    <w:rsid w:val="00100BB1"/>
    <w:rsid w:val="001011A1"/>
    <w:rsid w:val="0010159C"/>
    <w:rsid w:val="0010159D"/>
    <w:rsid w:val="001017ED"/>
    <w:rsid w:val="0010184A"/>
    <w:rsid w:val="00101BC0"/>
    <w:rsid w:val="00101E17"/>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2E9"/>
    <w:rsid w:val="001123EE"/>
    <w:rsid w:val="001124B5"/>
    <w:rsid w:val="0011257D"/>
    <w:rsid w:val="00112AF8"/>
    <w:rsid w:val="00112D7C"/>
    <w:rsid w:val="0011331E"/>
    <w:rsid w:val="001133F3"/>
    <w:rsid w:val="001135E6"/>
    <w:rsid w:val="0011362F"/>
    <w:rsid w:val="001138E6"/>
    <w:rsid w:val="001138F8"/>
    <w:rsid w:val="00113A15"/>
    <w:rsid w:val="00113CF4"/>
    <w:rsid w:val="00113F66"/>
    <w:rsid w:val="0011464A"/>
    <w:rsid w:val="001149FF"/>
    <w:rsid w:val="00114D18"/>
    <w:rsid w:val="00114D95"/>
    <w:rsid w:val="001153EA"/>
    <w:rsid w:val="001155FD"/>
    <w:rsid w:val="001155FF"/>
    <w:rsid w:val="00115643"/>
    <w:rsid w:val="00115D21"/>
    <w:rsid w:val="00116018"/>
    <w:rsid w:val="0011605D"/>
    <w:rsid w:val="0011633F"/>
    <w:rsid w:val="00116607"/>
    <w:rsid w:val="00116731"/>
    <w:rsid w:val="00116765"/>
    <w:rsid w:val="00116B7F"/>
    <w:rsid w:val="00116C60"/>
    <w:rsid w:val="00116E0F"/>
    <w:rsid w:val="00117098"/>
    <w:rsid w:val="00117203"/>
    <w:rsid w:val="0011722F"/>
    <w:rsid w:val="00117430"/>
    <w:rsid w:val="001175FD"/>
    <w:rsid w:val="001177E6"/>
    <w:rsid w:val="001178B6"/>
    <w:rsid w:val="00117A80"/>
    <w:rsid w:val="00117B65"/>
    <w:rsid w:val="00117DB0"/>
    <w:rsid w:val="00120127"/>
    <w:rsid w:val="00120930"/>
    <w:rsid w:val="00120B37"/>
    <w:rsid w:val="00120D7A"/>
    <w:rsid w:val="00120EC3"/>
    <w:rsid w:val="00120EEC"/>
    <w:rsid w:val="001211D8"/>
    <w:rsid w:val="00121826"/>
    <w:rsid w:val="001219F5"/>
    <w:rsid w:val="00121A20"/>
    <w:rsid w:val="00121CF5"/>
    <w:rsid w:val="00121E66"/>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50D9"/>
    <w:rsid w:val="0012511C"/>
    <w:rsid w:val="0012517B"/>
    <w:rsid w:val="0012579A"/>
    <w:rsid w:val="00125968"/>
    <w:rsid w:val="00125A9B"/>
    <w:rsid w:val="00125D6D"/>
    <w:rsid w:val="00125F00"/>
    <w:rsid w:val="00126034"/>
    <w:rsid w:val="001261AD"/>
    <w:rsid w:val="00126230"/>
    <w:rsid w:val="00126699"/>
    <w:rsid w:val="00126B4A"/>
    <w:rsid w:val="001273C7"/>
    <w:rsid w:val="00127BD5"/>
    <w:rsid w:val="00130010"/>
    <w:rsid w:val="0013011A"/>
    <w:rsid w:val="001303DB"/>
    <w:rsid w:val="0013087E"/>
    <w:rsid w:val="001309A5"/>
    <w:rsid w:val="00130CD2"/>
    <w:rsid w:val="00130F7A"/>
    <w:rsid w:val="001311BA"/>
    <w:rsid w:val="001313F6"/>
    <w:rsid w:val="00131A76"/>
    <w:rsid w:val="001321E5"/>
    <w:rsid w:val="00132402"/>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E40"/>
    <w:rsid w:val="00135FAD"/>
    <w:rsid w:val="00135FB5"/>
    <w:rsid w:val="00136005"/>
    <w:rsid w:val="001361F9"/>
    <w:rsid w:val="00136201"/>
    <w:rsid w:val="00136931"/>
    <w:rsid w:val="00136B28"/>
    <w:rsid w:val="00136DF2"/>
    <w:rsid w:val="00136E3B"/>
    <w:rsid w:val="00137079"/>
    <w:rsid w:val="0013715A"/>
    <w:rsid w:val="00137446"/>
    <w:rsid w:val="0013760C"/>
    <w:rsid w:val="0013778A"/>
    <w:rsid w:val="0013790F"/>
    <w:rsid w:val="00137AB5"/>
    <w:rsid w:val="00137AF8"/>
    <w:rsid w:val="00137B7A"/>
    <w:rsid w:val="00137C04"/>
    <w:rsid w:val="00137C1C"/>
    <w:rsid w:val="00137F0B"/>
    <w:rsid w:val="001402EF"/>
    <w:rsid w:val="0014044A"/>
    <w:rsid w:val="0014096E"/>
    <w:rsid w:val="00140AEF"/>
    <w:rsid w:val="00140C31"/>
    <w:rsid w:val="00141689"/>
    <w:rsid w:val="00141692"/>
    <w:rsid w:val="0014194D"/>
    <w:rsid w:val="00141A30"/>
    <w:rsid w:val="00141EE5"/>
    <w:rsid w:val="00142238"/>
    <w:rsid w:val="0014256E"/>
    <w:rsid w:val="00142904"/>
    <w:rsid w:val="00142B73"/>
    <w:rsid w:val="00142C37"/>
    <w:rsid w:val="0014357E"/>
    <w:rsid w:val="00143A39"/>
    <w:rsid w:val="00143C5B"/>
    <w:rsid w:val="0014435C"/>
    <w:rsid w:val="00144FCB"/>
    <w:rsid w:val="001452FA"/>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8C7"/>
    <w:rsid w:val="00150BE0"/>
    <w:rsid w:val="00150C39"/>
    <w:rsid w:val="00150DF7"/>
    <w:rsid w:val="00150E98"/>
    <w:rsid w:val="00150F7C"/>
    <w:rsid w:val="00151134"/>
    <w:rsid w:val="001512B7"/>
    <w:rsid w:val="001512BE"/>
    <w:rsid w:val="001515C0"/>
    <w:rsid w:val="0015160C"/>
    <w:rsid w:val="00151612"/>
    <w:rsid w:val="00151844"/>
    <w:rsid w:val="001518CD"/>
    <w:rsid w:val="001518FB"/>
    <w:rsid w:val="001519DC"/>
    <w:rsid w:val="00151D88"/>
    <w:rsid w:val="00151E23"/>
    <w:rsid w:val="00151E9F"/>
    <w:rsid w:val="00152283"/>
    <w:rsid w:val="001522CB"/>
    <w:rsid w:val="001526E0"/>
    <w:rsid w:val="001527B9"/>
    <w:rsid w:val="0015284E"/>
    <w:rsid w:val="001529E1"/>
    <w:rsid w:val="00152CDD"/>
    <w:rsid w:val="00152D7C"/>
    <w:rsid w:val="00152E7E"/>
    <w:rsid w:val="00153154"/>
    <w:rsid w:val="00153276"/>
    <w:rsid w:val="00153362"/>
    <w:rsid w:val="00153581"/>
    <w:rsid w:val="00153651"/>
    <w:rsid w:val="0015375C"/>
    <w:rsid w:val="00153894"/>
    <w:rsid w:val="00153A5B"/>
    <w:rsid w:val="00153AF8"/>
    <w:rsid w:val="00153C4A"/>
    <w:rsid w:val="00153F01"/>
    <w:rsid w:val="00154563"/>
    <w:rsid w:val="001547B4"/>
    <w:rsid w:val="001549DD"/>
    <w:rsid w:val="001549F2"/>
    <w:rsid w:val="00154AE5"/>
    <w:rsid w:val="00154BAD"/>
    <w:rsid w:val="00154C72"/>
    <w:rsid w:val="00155017"/>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A9"/>
    <w:rsid w:val="00156FFB"/>
    <w:rsid w:val="00157213"/>
    <w:rsid w:val="001572F1"/>
    <w:rsid w:val="00157319"/>
    <w:rsid w:val="0015740E"/>
    <w:rsid w:val="001578F6"/>
    <w:rsid w:val="00157ABD"/>
    <w:rsid w:val="00157B1E"/>
    <w:rsid w:val="00157E70"/>
    <w:rsid w:val="00160200"/>
    <w:rsid w:val="001602F9"/>
    <w:rsid w:val="00160517"/>
    <w:rsid w:val="0016062F"/>
    <w:rsid w:val="0016083A"/>
    <w:rsid w:val="00160A6C"/>
    <w:rsid w:val="00160A81"/>
    <w:rsid w:val="00160A96"/>
    <w:rsid w:val="00160C20"/>
    <w:rsid w:val="00160F00"/>
    <w:rsid w:val="001610F8"/>
    <w:rsid w:val="0016122A"/>
    <w:rsid w:val="00161396"/>
    <w:rsid w:val="00161445"/>
    <w:rsid w:val="001614AD"/>
    <w:rsid w:val="001617AC"/>
    <w:rsid w:val="001618A2"/>
    <w:rsid w:val="001619C1"/>
    <w:rsid w:val="00161F9E"/>
    <w:rsid w:val="0016205B"/>
    <w:rsid w:val="00162EAA"/>
    <w:rsid w:val="00162FF9"/>
    <w:rsid w:val="00163008"/>
    <w:rsid w:val="001630AD"/>
    <w:rsid w:val="00163188"/>
    <w:rsid w:val="001632F2"/>
    <w:rsid w:val="001634A4"/>
    <w:rsid w:val="0016379C"/>
    <w:rsid w:val="00163813"/>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173"/>
    <w:rsid w:val="001663BF"/>
    <w:rsid w:val="00166444"/>
    <w:rsid w:val="001667C5"/>
    <w:rsid w:val="00166BE7"/>
    <w:rsid w:val="00166D41"/>
    <w:rsid w:val="00166FD6"/>
    <w:rsid w:val="0016722B"/>
    <w:rsid w:val="00167272"/>
    <w:rsid w:val="001673AC"/>
    <w:rsid w:val="00167449"/>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ECD"/>
    <w:rsid w:val="00171FA9"/>
    <w:rsid w:val="001721BB"/>
    <w:rsid w:val="00172242"/>
    <w:rsid w:val="001722F0"/>
    <w:rsid w:val="00172649"/>
    <w:rsid w:val="00172838"/>
    <w:rsid w:val="00172A69"/>
    <w:rsid w:val="00172ABC"/>
    <w:rsid w:val="00172AC1"/>
    <w:rsid w:val="00172AF3"/>
    <w:rsid w:val="00172B81"/>
    <w:rsid w:val="00172E36"/>
    <w:rsid w:val="00172F8A"/>
    <w:rsid w:val="0017383F"/>
    <w:rsid w:val="001738B8"/>
    <w:rsid w:val="0017394E"/>
    <w:rsid w:val="00173A34"/>
    <w:rsid w:val="00173A8E"/>
    <w:rsid w:val="0017421A"/>
    <w:rsid w:val="00174564"/>
    <w:rsid w:val="00174569"/>
    <w:rsid w:val="00174B4A"/>
    <w:rsid w:val="00174BD8"/>
    <w:rsid w:val="00174C5C"/>
    <w:rsid w:val="00174D38"/>
    <w:rsid w:val="0017502C"/>
    <w:rsid w:val="00175282"/>
    <w:rsid w:val="001752A4"/>
    <w:rsid w:val="00175363"/>
    <w:rsid w:val="00175C3C"/>
    <w:rsid w:val="00175E41"/>
    <w:rsid w:val="00176574"/>
    <w:rsid w:val="00176900"/>
    <w:rsid w:val="00176AFC"/>
    <w:rsid w:val="00176FFC"/>
    <w:rsid w:val="0017721F"/>
    <w:rsid w:val="00177410"/>
    <w:rsid w:val="001774B1"/>
    <w:rsid w:val="001775AF"/>
    <w:rsid w:val="001778A4"/>
    <w:rsid w:val="00177FB6"/>
    <w:rsid w:val="00177FFD"/>
    <w:rsid w:val="001802C0"/>
    <w:rsid w:val="00180333"/>
    <w:rsid w:val="0018099C"/>
    <w:rsid w:val="00180B24"/>
    <w:rsid w:val="00180CB7"/>
    <w:rsid w:val="00180FA9"/>
    <w:rsid w:val="001810DC"/>
    <w:rsid w:val="0018119A"/>
    <w:rsid w:val="0018143F"/>
    <w:rsid w:val="0018167A"/>
    <w:rsid w:val="00181936"/>
    <w:rsid w:val="001819C0"/>
    <w:rsid w:val="00181AA6"/>
    <w:rsid w:val="00181DC8"/>
    <w:rsid w:val="00181FF8"/>
    <w:rsid w:val="00182041"/>
    <w:rsid w:val="001820F6"/>
    <w:rsid w:val="001822ED"/>
    <w:rsid w:val="001825AD"/>
    <w:rsid w:val="001826A8"/>
    <w:rsid w:val="00182E7B"/>
    <w:rsid w:val="0018379F"/>
    <w:rsid w:val="00183DC0"/>
    <w:rsid w:val="00183E16"/>
    <w:rsid w:val="00183EE9"/>
    <w:rsid w:val="00183FB8"/>
    <w:rsid w:val="0018414C"/>
    <w:rsid w:val="00184576"/>
    <w:rsid w:val="0018481C"/>
    <w:rsid w:val="001848AD"/>
    <w:rsid w:val="00184A09"/>
    <w:rsid w:val="00184A1B"/>
    <w:rsid w:val="00184BFE"/>
    <w:rsid w:val="00184DAF"/>
    <w:rsid w:val="00184F6F"/>
    <w:rsid w:val="00185140"/>
    <w:rsid w:val="00185341"/>
    <w:rsid w:val="00185934"/>
    <w:rsid w:val="00185EA6"/>
    <w:rsid w:val="00186507"/>
    <w:rsid w:val="00186A55"/>
    <w:rsid w:val="00186DF4"/>
    <w:rsid w:val="00186E15"/>
    <w:rsid w:val="00187B7B"/>
    <w:rsid w:val="0019035F"/>
    <w:rsid w:val="00190567"/>
    <w:rsid w:val="001907D3"/>
    <w:rsid w:val="00190AC1"/>
    <w:rsid w:val="00190B60"/>
    <w:rsid w:val="00190EEF"/>
    <w:rsid w:val="00190F40"/>
    <w:rsid w:val="00191872"/>
    <w:rsid w:val="001919CD"/>
    <w:rsid w:val="00191A05"/>
    <w:rsid w:val="00191AE3"/>
    <w:rsid w:val="00191D8A"/>
    <w:rsid w:val="0019233F"/>
    <w:rsid w:val="00192481"/>
    <w:rsid w:val="001928EC"/>
    <w:rsid w:val="001929F3"/>
    <w:rsid w:val="00192B0D"/>
    <w:rsid w:val="00192CFE"/>
    <w:rsid w:val="001930F5"/>
    <w:rsid w:val="0019341A"/>
    <w:rsid w:val="0019342E"/>
    <w:rsid w:val="00193565"/>
    <w:rsid w:val="00193758"/>
    <w:rsid w:val="00193A40"/>
    <w:rsid w:val="00193BA8"/>
    <w:rsid w:val="00193DB2"/>
    <w:rsid w:val="00194127"/>
    <w:rsid w:val="00194628"/>
    <w:rsid w:val="001946D6"/>
    <w:rsid w:val="0019471A"/>
    <w:rsid w:val="0019471C"/>
    <w:rsid w:val="0019475D"/>
    <w:rsid w:val="00195290"/>
    <w:rsid w:val="001952D4"/>
    <w:rsid w:val="00195828"/>
    <w:rsid w:val="001958D8"/>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469"/>
    <w:rsid w:val="001A4567"/>
    <w:rsid w:val="001A48B2"/>
    <w:rsid w:val="001A493D"/>
    <w:rsid w:val="001A4A3E"/>
    <w:rsid w:val="001A4ACB"/>
    <w:rsid w:val="001A4C41"/>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A7D25"/>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0E7"/>
    <w:rsid w:val="001B3269"/>
    <w:rsid w:val="001B3B2B"/>
    <w:rsid w:val="001B3F21"/>
    <w:rsid w:val="001B3F8A"/>
    <w:rsid w:val="001B41B8"/>
    <w:rsid w:val="001B4448"/>
    <w:rsid w:val="001B4551"/>
    <w:rsid w:val="001B4B30"/>
    <w:rsid w:val="001B51F7"/>
    <w:rsid w:val="001B52A9"/>
    <w:rsid w:val="001B5905"/>
    <w:rsid w:val="001B599F"/>
    <w:rsid w:val="001B5A5D"/>
    <w:rsid w:val="001B5BCD"/>
    <w:rsid w:val="001B5E32"/>
    <w:rsid w:val="001B5F4A"/>
    <w:rsid w:val="001B5FE0"/>
    <w:rsid w:val="001B617F"/>
    <w:rsid w:val="001B61D5"/>
    <w:rsid w:val="001B62F4"/>
    <w:rsid w:val="001B6470"/>
    <w:rsid w:val="001B64C7"/>
    <w:rsid w:val="001B6543"/>
    <w:rsid w:val="001B6679"/>
    <w:rsid w:val="001B6DDA"/>
    <w:rsid w:val="001B7015"/>
    <w:rsid w:val="001B707E"/>
    <w:rsid w:val="001B7261"/>
    <w:rsid w:val="001B72EC"/>
    <w:rsid w:val="001B73CD"/>
    <w:rsid w:val="001B766B"/>
    <w:rsid w:val="001B7E16"/>
    <w:rsid w:val="001C00CC"/>
    <w:rsid w:val="001C0352"/>
    <w:rsid w:val="001C03ED"/>
    <w:rsid w:val="001C043C"/>
    <w:rsid w:val="001C0485"/>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864"/>
    <w:rsid w:val="001C2C84"/>
    <w:rsid w:val="001C2EBD"/>
    <w:rsid w:val="001C3564"/>
    <w:rsid w:val="001C3692"/>
    <w:rsid w:val="001C398D"/>
    <w:rsid w:val="001C3D2A"/>
    <w:rsid w:val="001C41A9"/>
    <w:rsid w:val="001C4340"/>
    <w:rsid w:val="001C43FA"/>
    <w:rsid w:val="001C464A"/>
    <w:rsid w:val="001C488F"/>
    <w:rsid w:val="001C48A9"/>
    <w:rsid w:val="001C4A07"/>
    <w:rsid w:val="001C4D38"/>
    <w:rsid w:val="001C4F76"/>
    <w:rsid w:val="001C51C9"/>
    <w:rsid w:val="001C56E0"/>
    <w:rsid w:val="001C58CE"/>
    <w:rsid w:val="001C5C87"/>
    <w:rsid w:val="001C5CB1"/>
    <w:rsid w:val="001C5DF3"/>
    <w:rsid w:val="001C5EDB"/>
    <w:rsid w:val="001C636D"/>
    <w:rsid w:val="001C6479"/>
    <w:rsid w:val="001C648B"/>
    <w:rsid w:val="001C64B2"/>
    <w:rsid w:val="001C652C"/>
    <w:rsid w:val="001C6562"/>
    <w:rsid w:val="001C66A5"/>
    <w:rsid w:val="001C6818"/>
    <w:rsid w:val="001C6E43"/>
    <w:rsid w:val="001C6E61"/>
    <w:rsid w:val="001C754D"/>
    <w:rsid w:val="001C7C49"/>
    <w:rsid w:val="001C7DAA"/>
    <w:rsid w:val="001D026F"/>
    <w:rsid w:val="001D03DE"/>
    <w:rsid w:val="001D0677"/>
    <w:rsid w:val="001D0890"/>
    <w:rsid w:val="001D0A3A"/>
    <w:rsid w:val="001D0CCD"/>
    <w:rsid w:val="001D0CFA"/>
    <w:rsid w:val="001D1D83"/>
    <w:rsid w:val="001D2CB3"/>
    <w:rsid w:val="001D2CF5"/>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2F5"/>
    <w:rsid w:val="001D7665"/>
    <w:rsid w:val="001D79F7"/>
    <w:rsid w:val="001D7D48"/>
    <w:rsid w:val="001E0798"/>
    <w:rsid w:val="001E08C4"/>
    <w:rsid w:val="001E0A68"/>
    <w:rsid w:val="001E0AF5"/>
    <w:rsid w:val="001E0FB4"/>
    <w:rsid w:val="001E127A"/>
    <w:rsid w:val="001E1330"/>
    <w:rsid w:val="001E145C"/>
    <w:rsid w:val="001E146A"/>
    <w:rsid w:val="001E170E"/>
    <w:rsid w:val="001E17C8"/>
    <w:rsid w:val="001E192C"/>
    <w:rsid w:val="001E1B4F"/>
    <w:rsid w:val="001E1B69"/>
    <w:rsid w:val="001E1BAF"/>
    <w:rsid w:val="001E1E4E"/>
    <w:rsid w:val="001E1EC1"/>
    <w:rsid w:val="001E208F"/>
    <w:rsid w:val="001E209D"/>
    <w:rsid w:val="001E2652"/>
    <w:rsid w:val="001E2820"/>
    <w:rsid w:val="001E2FB9"/>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4E37"/>
    <w:rsid w:val="001E4FF4"/>
    <w:rsid w:val="001E524B"/>
    <w:rsid w:val="001E535F"/>
    <w:rsid w:val="001E53B2"/>
    <w:rsid w:val="001E582A"/>
    <w:rsid w:val="001E58BF"/>
    <w:rsid w:val="001E58E2"/>
    <w:rsid w:val="001E5C45"/>
    <w:rsid w:val="001E603E"/>
    <w:rsid w:val="001E6180"/>
    <w:rsid w:val="001E618D"/>
    <w:rsid w:val="001E621E"/>
    <w:rsid w:val="001E62AE"/>
    <w:rsid w:val="001E62F3"/>
    <w:rsid w:val="001E6598"/>
    <w:rsid w:val="001E6688"/>
    <w:rsid w:val="001E67D1"/>
    <w:rsid w:val="001E67FE"/>
    <w:rsid w:val="001E69C7"/>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65B"/>
    <w:rsid w:val="001F2B16"/>
    <w:rsid w:val="001F2B82"/>
    <w:rsid w:val="001F2BB1"/>
    <w:rsid w:val="001F37F9"/>
    <w:rsid w:val="001F3916"/>
    <w:rsid w:val="001F3A56"/>
    <w:rsid w:val="001F3CA3"/>
    <w:rsid w:val="001F3F79"/>
    <w:rsid w:val="001F416F"/>
    <w:rsid w:val="001F43A8"/>
    <w:rsid w:val="001F484E"/>
    <w:rsid w:val="001F4CC8"/>
    <w:rsid w:val="001F4E1B"/>
    <w:rsid w:val="001F513A"/>
    <w:rsid w:val="001F52D0"/>
    <w:rsid w:val="001F54C5"/>
    <w:rsid w:val="001F592D"/>
    <w:rsid w:val="001F5B96"/>
    <w:rsid w:val="001F5C9A"/>
    <w:rsid w:val="001F5CB3"/>
    <w:rsid w:val="001F5D32"/>
    <w:rsid w:val="001F662C"/>
    <w:rsid w:val="001F6637"/>
    <w:rsid w:val="001F6841"/>
    <w:rsid w:val="001F6CD5"/>
    <w:rsid w:val="001F6F31"/>
    <w:rsid w:val="001F7074"/>
    <w:rsid w:val="001F735D"/>
    <w:rsid w:val="001F7611"/>
    <w:rsid w:val="001F7659"/>
    <w:rsid w:val="001F7698"/>
    <w:rsid w:val="001F7D95"/>
    <w:rsid w:val="00200043"/>
    <w:rsid w:val="002002F0"/>
    <w:rsid w:val="00200490"/>
    <w:rsid w:val="00200592"/>
    <w:rsid w:val="002006B2"/>
    <w:rsid w:val="00200A4C"/>
    <w:rsid w:val="00200E8B"/>
    <w:rsid w:val="0020103D"/>
    <w:rsid w:val="002015B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33F"/>
    <w:rsid w:val="0020487E"/>
    <w:rsid w:val="00204BFC"/>
    <w:rsid w:val="00204C45"/>
    <w:rsid w:val="00204C91"/>
    <w:rsid w:val="00204CF0"/>
    <w:rsid w:val="00204D26"/>
    <w:rsid w:val="00204D56"/>
    <w:rsid w:val="00204EA9"/>
    <w:rsid w:val="0020503F"/>
    <w:rsid w:val="002050D2"/>
    <w:rsid w:val="00205CF6"/>
    <w:rsid w:val="00205E9F"/>
    <w:rsid w:val="00205F74"/>
    <w:rsid w:val="002060C6"/>
    <w:rsid w:val="0020629C"/>
    <w:rsid w:val="0020648E"/>
    <w:rsid w:val="00206588"/>
    <w:rsid w:val="00206874"/>
    <w:rsid w:val="002069B2"/>
    <w:rsid w:val="00206A25"/>
    <w:rsid w:val="00206E0E"/>
    <w:rsid w:val="00206E1A"/>
    <w:rsid w:val="00206FD6"/>
    <w:rsid w:val="00207069"/>
    <w:rsid w:val="002070A5"/>
    <w:rsid w:val="00207183"/>
    <w:rsid w:val="002073FC"/>
    <w:rsid w:val="00207A93"/>
    <w:rsid w:val="00207C02"/>
    <w:rsid w:val="00207FA3"/>
    <w:rsid w:val="00210981"/>
    <w:rsid w:val="00210FA8"/>
    <w:rsid w:val="00211686"/>
    <w:rsid w:val="00211889"/>
    <w:rsid w:val="002118EE"/>
    <w:rsid w:val="00211B20"/>
    <w:rsid w:val="00211B83"/>
    <w:rsid w:val="00211D92"/>
    <w:rsid w:val="00211DFF"/>
    <w:rsid w:val="002121A8"/>
    <w:rsid w:val="002121BB"/>
    <w:rsid w:val="0021245A"/>
    <w:rsid w:val="0021260D"/>
    <w:rsid w:val="00212801"/>
    <w:rsid w:val="00212D57"/>
    <w:rsid w:val="00213351"/>
    <w:rsid w:val="00213B60"/>
    <w:rsid w:val="00213C93"/>
    <w:rsid w:val="0021426F"/>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77C"/>
    <w:rsid w:val="00220CB2"/>
    <w:rsid w:val="00220CDC"/>
    <w:rsid w:val="0022132A"/>
    <w:rsid w:val="0022151E"/>
    <w:rsid w:val="00221759"/>
    <w:rsid w:val="00221A51"/>
    <w:rsid w:val="00221AA1"/>
    <w:rsid w:val="00221B4D"/>
    <w:rsid w:val="00221B8B"/>
    <w:rsid w:val="00221C94"/>
    <w:rsid w:val="002220A8"/>
    <w:rsid w:val="00222297"/>
    <w:rsid w:val="00222470"/>
    <w:rsid w:val="002224DB"/>
    <w:rsid w:val="00222592"/>
    <w:rsid w:val="0022279B"/>
    <w:rsid w:val="002229E5"/>
    <w:rsid w:val="00222F1B"/>
    <w:rsid w:val="00223153"/>
    <w:rsid w:val="0022328A"/>
    <w:rsid w:val="002234D6"/>
    <w:rsid w:val="0022357E"/>
    <w:rsid w:val="00223642"/>
    <w:rsid w:val="00223703"/>
    <w:rsid w:val="00223893"/>
    <w:rsid w:val="00223FCB"/>
    <w:rsid w:val="0022407E"/>
    <w:rsid w:val="00224092"/>
    <w:rsid w:val="00224536"/>
    <w:rsid w:val="0022454D"/>
    <w:rsid w:val="00224920"/>
    <w:rsid w:val="002249CE"/>
    <w:rsid w:val="00224ACD"/>
    <w:rsid w:val="00224EEC"/>
    <w:rsid w:val="002250BD"/>
    <w:rsid w:val="002252C3"/>
    <w:rsid w:val="002258BD"/>
    <w:rsid w:val="00225C54"/>
    <w:rsid w:val="00226323"/>
    <w:rsid w:val="00226415"/>
    <w:rsid w:val="0022643E"/>
    <w:rsid w:val="00226668"/>
    <w:rsid w:val="00226896"/>
    <w:rsid w:val="00226C4E"/>
    <w:rsid w:val="00227019"/>
    <w:rsid w:val="0022714F"/>
    <w:rsid w:val="0022735B"/>
    <w:rsid w:val="00227763"/>
    <w:rsid w:val="002277E8"/>
    <w:rsid w:val="002279FF"/>
    <w:rsid w:val="00227A21"/>
    <w:rsid w:val="00227A85"/>
    <w:rsid w:val="00227A8C"/>
    <w:rsid w:val="00227C1D"/>
    <w:rsid w:val="00227CF3"/>
    <w:rsid w:val="00227D02"/>
    <w:rsid w:val="00230049"/>
    <w:rsid w:val="0023030C"/>
    <w:rsid w:val="00230618"/>
    <w:rsid w:val="0023069F"/>
    <w:rsid w:val="00230765"/>
    <w:rsid w:val="00230959"/>
    <w:rsid w:val="00230A25"/>
    <w:rsid w:val="00230C49"/>
    <w:rsid w:val="00230C9C"/>
    <w:rsid w:val="00230D18"/>
    <w:rsid w:val="00230D30"/>
    <w:rsid w:val="00230D86"/>
    <w:rsid w:val="00230DBD"/>
    <w:rsid w:val="00230E2C"/>
    <w:rsid w:val="00230FAF"/>
    <w:rsid w:val="002311B6"/>
    <w:rsid w:val="00231974"/>
    <w:rsid w:val="002319E4"/>
    <w:rsid w:val="00231AD7"/>
    <w:rsid w:val="00231D4C"/>
    <w:rsid w:val="00231E7A"/>
    <w:rsid w:val="00232600"/>
    <w:rsid w:val="002326E2"/>
    <w:rsid w:val="00232995"/>
    <w:rsid w:val="00232A73"/>
    <w:rsid w:val="00232DA4"/>
    <w:rsid w:val="00232DAB"/>
    <w:rsid w:val="00233218"/>
    <w:rsid w:val="002337B2"/>
    <w:rsid w:val="00233F54"/>
    <w:rsid w:val="00233FD2"/>
    <w:rsid w:val="00234084"/>
    <w:rsid w:val="0023427B"/>
    <w:rsid w:val="002342ED"/>
    <w:rsid w:val="00234474"/>
    <w:rsid w:val="0023447D"/>
    <w:rsid w:val="00234A1B"/>
    <w:rsid w:val="00234B22"/>
    <w:rsid w:val="00234CDC"/>
    <w:rsid w:val="00234DF4"/>
    <w:rsid w:val="00235324"/>
    <w:rsid w:val="00235332"/>
    <w:rsid w:val="0023562B"/>
    <w:rsid w:val="00235632"/>
    <w:rsid w:val="002356DA"/>
    <w:rsid w:val="002356F9"/>
    <w:rsid w:val="00235847"/>
    <w:rsid w:val="00235872"/>
    <w:rsid w:val="00235A14"/>
    <w:rsid w:val="00235F80"/>
    <w:rsid w:val="00235FCB"/>
    <w:rsid w:val="00236039"/>
    <w:rsid w:val="0023627A"/>
    <w:rsid w:val="0023647D"/>
    <w:rsid w:val="00236565"/>
    <w:rsid w:val="0023668F"/>
    <w:rsid w:val="00236979"/>
    <w:rsid w:val="00236B70"/>
    <w:rsid w:val="00236EEF"/>
    <w:rsid w:val="00236FFE"/>
    <w:rsid w:val="00237039"/>
    <w:rsid w:val="0023728C"/>
    <w:rsid w:val="00237AC6"/>
    <w:rsid w:val="00237C3B"/>
    <w:rsid w:val="00237D69"/>
    <w:rsid w:val="00237F07"/>
    <w:rsid w:val="00238A46"/>
    <w:rsid w:val="00240713"/>
    <w:rsid w:val="00240B97"/>
    <w:rsid w:val="00240F2B"/>
    <w:rsid w:val="00241167"/>
    <w:rsid w:val="00241559"/>
    <w:rsid w:val="0024170A"/>
    <w:rsid w:val="00241C6D"/>
    <w:rsid w:val="00241CCF"/>
    <w:rsid w:val="00241D15"/>
    <w:rsid w:val="00241F5F"/>
    <w:rsid w:val="00241FD8"/>
    <w:rsid w:val="002423BC"/>
    <w:rsid w:val="0024244F"/>
    <w:rsid w:val="002425A5"/>
    <w:rsid w:val="00242A12"/>
    <w:rsid w:val="00242EAE"/>
    <w:rsid w:val="00242F53"/>
    <w:rsid w:val="0024317B"/>
    <w:rsid w:val="002435B3"/>
    <w:rsid w:val="00243A23"/>
    <w:rsid w:val="00243F80"/>
    <w:rsid w:val="002446E0"/>
    <w:rsid w:val="0024478B"/>
    <w:rsid w:val="00244991"/>
    <w:rsid w:val="002449B7"/>
    <w:rsid w:val="00244AB8"/>
    <w:rsid w:val="00244E6E"/>
    <w:rsid w:val="00244E6F"/>
    <w:rsid w:val="002454BF"/>
    <w:rsid w:val="002454CD"/>
    <w:rsid w:val="00245588"/>
    <w:rsid w:val="002457C6"/>
    <w:rsid w:val="0024581A"/>
    <w:rsid w:val="002458EB"/>
    <w:rsid w:val="00245C92"/>
    <w:rsid w:val="00245FA6"/>
    <w:rsid w:val="00246116"/>
    <w:rsid w:val="0024624C"/>
    <w:rsid w:val="0024638E"/>
    <w:rsid w:val="002465A3"/>
    <w:rsid w:val="00246951"/>
    <w:rsid w:val="002469A5"/>
    <w:rsid w:val="00246AEA"/>
    <w:rsid w:val="00246AF7"/>
    <w:rsid w:val="00246D4B"/>
    <w:rsid w:val="00247366"/>
    <w:rsid w:val="0024764C"/>
    <w:rsid w:val="0024777E"/>
    <w:rsid w:val="002478D0"/>
    <w:rsid w:val="002478D3"/>
    <w:rsid w:val="00247A8A"/>
    <w:rsid w:val="00247CCA"/>
    <w:rsid w:val="002500C8"/>
    <w:rsid w:val="0025011E"/>
    <w:rsid w:val="0025016D"/>
    <w:rsid w:val="002503F8"/>
    <w:rsid w:val="00250759"/>
    <w:rsid w:val="00250801"/>
    <w:rsid w:val="00250A00"/>
    <w:rsid w:val="00250A41"/>
    <w:rsid w:val="00250C6F"/>
    <w:rsid w:val="00250E7A"/>
    <w:rsid w:val="00250F06"/>
    <w:rsid w:val="00251469"/>
    <w:rsid w:val="002518D6"/>
    <w:rsid w:val="00251B8E"/>
    <w:rsid w:val="00251BEB"/>
    <w:rsid w:val="00251F1B"/>
    <w:rsid w:val="00251F69"/>
    <w:rsid w:val="002520B3"/>
    <w:rsid w:val="002521C6"/>
    <w:rsid w:val="0025226F"/>
    <w:rsid w:val="002525B9"/>
    <w:rsid w:val="0025281D"/>
    <w:rsid w:val="002529A9"/>
    <w:rsid w:val="00252A9D"/>
    <w:rsid w:val="00252B33"/>
    <w:rsid w:val="00252EDB"/>
    <w:rsid w:val="002531F8"/>
    <w:rsid w:val="002532D7"/>
    <w:rsid w:val="00253536"/>
    <w:rsid w:val="00253A97"/>
    <w:rsid w:val="00253D6B"/>
    <w:rsid w:val="00253FC5"/>
    <w:rsid w:val="002542E5"/>
    <w:rsid w:val="00254499"/>
    <w:rsid w:val="00254798"/>
    <w:rsid w:val="00254799"/>
    <w:rsid w:val="00254B64"/>
    <w:rsid w:val="00254CAF"/>
    <w:rsid w:val="00254DBB"/>
    <w:rsid w:val="00254E8B"/>
    <w:rsid w:val="002550EE"/>
    <w:rsid w:val="002551C3"/>
    <w:rsid w:val="00255349"/>
    <w:rsid w:val="0025561F"/>
    <w:rsid w:val="0025583B"/>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6D"/>
    <w:rsid w:val="00257AF6"/>
    <w:rsid w:val="00257DFF"/>
    <w:rsid w:val="00257E0A"/>
    <w:rsid w:val="00257FD1"/>
    <w:rsid w:val="00260607"/>
    <w:rsid w:val="002606CF"/>
    <w:rsid w:val="002607D8"/>
    <w:rsid w:val="0026118B"/>
    <w:rsid w:val="00261283"/>
    <w:rsid w:val="002614C6"/>
    <w:rsid w:val="002617E7"/>
    <w:rsid w:val="002619A6"/>
    <w:rsid w:val="00261A43"/>
    <w:rsid w:val="00261A89"/>
    <w:rsid w:val="00261EF8"/>
    <w:rsid w:val="00261F8D"/>
    <w:rsid w:val="0026202D"/>
    <w:rsid w:val="002628BE"/>
    <w:rsid w:val="002628DE"/>
    <w:rsid w:val="00262B57"/>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A28"/>
    <w:rsid w:val="00265CA2"/>
    <w:rsid w:val="00265CF8"/>
    <w:rsid w:val="00265E9A"/>
    <w:rsid w:val="00266214"/>
    <w:rsid w:val="00266246"/>
    <w:rsid w:val="00266538"/>
    <w:rsid w:val="0026657F"/>
    <w:rsid w:val="002667E2"/>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0FD5"/>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AC"/>
    <w:rsid w:val="00274809"/>
    <w:rsid w:val="00274DA5"/>
    <w:rsid w:val="00275365"/>
    <w:rsid w:val="002756AE"/>
    <w:rsid w:val="00275A0D"/>
    <w:rsid w:val="00275F3A"/>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6CA"/>
    <w:rsid w:val="002818D1"/>
    <w:rsid w:val="00281AB2"/>
    <w:rsid w:val="00282007"/>
    <w:rsid w:val="00282331"/>
    <w:rsid w:val="00282343"/>
    <w:rsid w:val="00282569"/>
    <w:rsid w:val="0028280A"/>
    <w:rsid w:val="00282AF3"/>
    <w:rsid w:val="00282AF7"/>
    <w:rsid w:val="00282C84"/>
    <w:rsid w:val="00283015"/>
    <w:rsid w:val="00283202"/>
    <w:rsid w:val="002835E6"/>
    <w:rsid w:val="00283616"/>
    <w:rsid w:val="002836DB"/>
    <w:rsid w:val="00283732"/>
    <w:rsid w:val="00283EB1"/>
    <w:rsid w:val="00283ED3"/>
    <w:rsid w:val="002840C8"/>
    <w:rsid w:val="00284212"/>
    <w:rsid w:val="00284558"/>
    <w:rsid w:val="002847FB"/>
    <w:rsid w:val="0028516A"/>
    <w:rsid w:val="0028541C"/>
    <w:rsid w:val="00285436"/>
    <w:rsid w:val="00285540"/>
    <w:rsid w:val="00285735"/>
    <w:rsid w:val="002858D3"/>
    <w:rsid w:val="002861BF"/>
    <w:rsid w:val="002861EA"/>
    <w:rsid w:val="0028666B"/>
    <w:rsid w:val="002866E5"/>
    <w:rsid w:val="002868F4"/>
    <w:rsid w:val="0028693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CAF"/>
    <w:rsid w:val="00291FAC"/>
    <w:rsid w:val="00291FB5"/>
    <w:rsid w:val="00292128"/>
    <w:rsid w:val="0029218B"/>
    <w:rsid w:val="002923AF"/>
    <w:rsid w:val="0029280B"/>
    <w:rsid w:val="00292DA4"/>
    <w:rsid w:val="00292E95"/>
    <w:rsid w:val="00292EB7"/>
    <w:rsid w:val="00292ED2"/>
    <w:rsid w:val="002931AE"/>
    <w:rsid w:val="0029333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8E0"/>
    <w:rsid w:val="00296A35"/>
    <w:rsid w:val="00296F44"/>
    <w:rsid w:val="00297077"/>
    <w:rsid w:val="00297465"/>
    <w:rsid w:val="0029777D"/>
    <w:rsid w:val="002977D3"/>
    <w:rsid w:val="00297927"/>
    <w:rsid w:val="00297C96"/>
    <w:rsid w:val="002A00A3"/>
    <w:rsid w:val="002A0225"/>
    <w:rsid w:val="002A055E"/>
    <w:rsid w:val="002A093B"/>
    <w:rsid w:val="002A0A5D"/>
    <w:rsid w:val="002A0B5E"/>
    <w:rsid w:val="002A0ED7"/>
    <w:rsid w:val="002A16F2"/>
    <w:rsid w:val="002A17D4"/>
    <w:rsid w:val="002A18ED"/>
    <w:rsid w:val="002A1992"/>
    <w:rsid w:val="002A19A9"/>
    <w:rsid w:val="002A1BFF"/>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5B"/>
    <w:rsid w:val="002A3CAA"/>
    <w:rsid w:val="002A3DB8"/>
    <w:rsid w:val="002A3F4A"/>
    <w:rsid w:val="002A417D"/>
    <w:rsid w:val="002A422F"/>
    <w:rsid w:val="002A4290"/>
    <w:rsid w:val="002A467C"/>
    <w:rsid w:val="002A46D7"/>
    <w:rsid w:val="002A4D2A"/>
    <w:rsid w:val="002A4FC6"/>
    <w:rsid w:val="002A50A7"/>
    <w:rsid w:val="002A53CD"/>
    <w:rsid w:val="002A549B"/>
    <w:rsid w:val="002A557D"/>
    <w:rsid w:val="002A566A"/>
    <w:rsid w:val="002A578E"/>
    <w:rsid w:val="002A5870"/>
    <w:rsid w:val="002A596E"/>
    <w:rsid w:val="002A5A00"/>
    <w:rsid w:val="002A5A8B"/>
    <w:rsid w:val="002A5AE2"/>
    <w:rsid w:val="002A5BFC"/>
    <w:rsid w:val="002A5C54"/>
    <w:rsid w:val="002A5FD9"/>
    <w:rsid w:val="002A6189"/>
    <w:rsid w:val="002A64AC"/>
    <w:rsid w:val="002A67F3"/>
    <w:rsid w:val="002A6943"/>
    <w:rsid w:val="002A6E01"/>
    <w:rsid w:val="002A6E71"/>
    <w:rsid w:val="002A71FE"/>
    <w:rsid w:val="002A72BD"/>
    <w:rsid w:val="002A731C"/>
    <w:rsid w:val="002A73CB"/>
    <w:rsid w:val="002A7421"/>
    <w:rsid w:val="002A7BD8"/>
    <w:rsid w:val="002B0089"/>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A8D"/>
    <w:rsid w:val="002B3F1C"/>
    <w:rsid w:val="002B406A"/>
    <w:rsid w:val="002B4703"/>
    <w:rsid w:val="002B48E8"/>
    <w:rsid w:val="002B493B"/>
    <w:rsid w:val="002B4949"/>
    <w:rsid w:val="002B49F3"/>
    <w:rsid w:val="002B4CA4"/>
    <w:rsid w:val="002B532A"/>
    <w:rsid w:val="002B538D"/>
    <w:rsid w:val="002B54F3"/>
    <w:rsid w:val="002B55F0"/>
    <w:rsid w:val="002B5608"/>
    <w:rsid w:val="002B58D8"/>
    <w:rsid w:val="002B59D9"/>
    <w:rsid w:val="002B5A8B"/>
    <w:rsid w:val="002B6047"/>
    <w:rsid w:val="002B637B"/>
    <w:rsid w:val="002B638A"/>
    <w:rsid w:val="002B6507"/>
    <w:rsid w:val="002B6654"/>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0F97"/>
    <w:rsid w:val="002C1039"/>
    <w:rsid w:val="002C1070"/>
    <w:rsid w:val="002C1651"/>
    <w:rsid w:val="002C1983"/>
    <w:rsid w:val="002C1A3D"/>
    <w:rsid w:val="002C1A75"/>
    <w:rsid w:val="002C1A9E"/>
    <w:rsid w:val="002C218C"/>
    <w:rsid w:val="002C26CC"/>
    <w:rsid w:val="002C2AD5"/>
    <w:rsid w:val="002C2DB8"/>
    <w:rsid w:val="002C3639"/>
    <w:rsid w:val="002C36FA"/>
    <w:rsid w:val="002C3985"/>
    <w:rsid w:val="002C3D30"/>
    <w:rsid w:val="002C411C"/>
    <w:rsid w:val="002C41E6"/>
    <w:rsid w:val="002C44F3"/>
    <w:rsid w:val="002C4519"/>
    <w:rsid w:val="002C470B"/>
    <w:rsid w:val="002C5206"/>
    <w:rsid w:val="002C53D7"/>
    <w:rsid w:val="002C53D9"/>
    <w:rsid w:val="002C576F"/>
    <w:rsid w:val="002C58B1"/>
    <w:rsid w:val="002C5926"/>
    <w:rsid w:val="002C5EC4"/>
    <w:rsid w:val="002C6097"/>
    <w:rsid w:val="002C630F"/>
    <w:rsid w:val="002C6434"/>
    <w:rsid w:val="002C66D5"/>
    <w:rsid w:val="002C6A04"/>
    <w:rsid w:val="002C6A2A"/>
    <w:rsid w:val="002C6CC6"/>
    <w:rsid w:val="002C6F14"/>
    <w:rsid w:val="002C70AD"/>
    <w:rsid w:val="002C710E"/>
    <w:rsid w:val="002C7166"/>
    <w:rsid w:val="002C77BA"/>
    <w:rsid w:val="002C78A3"/>
    <w:rsid w:val="002C79F5"/>
    <w:rsid w:val="002C7ADD"/>
    <w:rsid w:val="002C7B61"/>
    <w:rsid w:val="002C7EB1"/>
    <w:rsid w:val="002D00C7"/>
    <w:rsid w:val="002D0125"/>
    <w:rsid w:val="002D071A"/>
    <w:rsid w:val="002D0724"/>
    <w:rsid w:val="002D07F5"/>
    <w:rsid w:val="002D080C"/>
    <w:rsid w:val="002D0EA0"/>
    <w:rsid w:val="002D0F35"/>
    <w:rsid w:val="002D1090"/>
    <w:rsid w:val="002D1265"/>
    <w:rsid w:val="002D153D"/>
    <w:rsid w:val="002D1580"/>
    <w:rsid w:val="002D1670"/>
    <w:rsid w:val="002D16C3"/>
    <w:rsid w:val="002D1E9B"/>
    <w:rsid w:val="002D1FC3"/>
    <w:rsid w:val="002D22F1"/>
    <w:rsid w:val="002D258E"/>
    <w:rsid w:val="002D25E4"/>
    <w:rsid w:val="002D2ACC"/>
    <w:rsid w:val="002D2C50"/>
    <w:rsid w:val="002D2DD8"/>
    <w:rsid w:val="002D34B2"/>
    <w:rsid w:val="002D3504"/>
    <w:rsid w:val="002D353D"/>
    <w:rsid w:val="002D3CE1"/>
    <w:rsid w:val="002D3D27"/>
    <w:rsid w:val="002D3E2F"/>
    <w:rsid w:val="002D3FA0"/>
    <w:rsid w:val="002D419E"/>
    <w:rsid w:val="002D48B0"/>
    <w:rsid w:val="002D4A30"/>
    <w:rsid w:val="002D4ACB"/>
    <w:rsid w:val="002D4F20"/>
    <w:rsid w:val="002D50FE"/>
    <w:rsid w:val="002D529A"/>
    <w:rsid w:val="002D5372"/>
    <w:rsid w:val="002D5B2D"/>
    <w:rsid w:val="002D5B37"/>
    <w:rsid w:val="002D5BE8"/>
    <w:rsid w:val="002D5C83"/>
    <w:rsid w:val="002D5CB0"/>
    <w:rsid w:val="002D6276"/>
    <w:rsid w:val="002D6307"/>
    <w:rsid w:val="002D63BD"/>
    <w:rsid w:val="002D6576"/>
    <w:rsid w:val="002D7071"/>
    <w:rsid w:val="002D73B4"/>
    <w:rsid w:val="002D749F"/>
    <w:rsid w:val="002D753F"/>
    <w:rsid w:val="002D7637"/>
    <w:rsid w:val="002D7707"/>
    <w:rsid w:val="002D787C"/>
    <w:rsid w:val="002D7960"/>
    <w:rsid w:val="002D7988"/>
    <w:rsid w:val="002D7E44"/>
    <w:rsid w:val="002E011C"/>
    <w:rsid w:val="002E05CB"/>
    <w:rsid w:val="002E06F5"/>
    <w:rsid w:val="002E0951"/>
    <w:rsid w:val="002E0A28"/>
    <w:rsid w:val="002E0CD0"/>
    <w:rsid w:val="002E1039"/>
    <w:rsid w:val="002E1096"/>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C10"/>
    <w:rsid w:val="002E4E97"/>
    <w:rsid w:val="002E4F91"/>
    <w:rsid w:val="002E542E"/>
    <w:rsid w:val="002E5788"/>
    <w:rsid w:val="002E596F"/>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228"/>
    <w:rsid w:val="002F137B"/>
    <w:rsid w:val="002F13E4"/>
    <w:rsid w:val="002F1760"/>
    <w:rsid w:val="002F1961"/>
    <w:rsid w:val="002F1AFD"/>
    <w:rsid w:val="002F1B69"/>
    <w:rsid w:val="002F1EB6"/>
    <w:rsid w:val="002F1FF8"/>
    <w:rsid w:val="002F20B9"/>
    <w:rsid w:val="002F223E"/>
    <w:rsid w:val="002F22B5"/>
    <w:rsid w:val="002F2376"/>
    <w:rsid w:val="002F2476"/>
    <w:rsid w:val="002F2771"/>
    <w:rsid w:val="002F312A"/>
    <w:rsid w:val="002F33AE"/>
    <w:rsid w:val="002F3564"/>
    <w:rsid w:val="002F37A9"/>
    <w:rsid w:val="002F3B3D"/>
    <w:rsid w:val="002F3B4B"/>
    <w:rsid w:val="002F3CCB"/>
    <w:rsid w:val="002F40B5"/>
    <w:rsid w:val="002F413A"/>
    <w:rsid w:val="002F4149"/>
    <w:rsid w:val="002F42F5"/>
    <w:rsid w:val="002F4424"/>
    <w:rsid w:val="002F46AC"/>
    <w:rsid w:val="002F4ACE"/>
    <w:rsid w:val="002F4BE4"/>
    <w:rsid w:val="002F4D04"/>
    <w:rsid w:val="002F4EF7"/>
    <w:rsid w:val="002F5037"/>
    <w:rsid w:val="002F5282"/>
    <w:rsid w:val="002F5F22"/>
    <w:rsid w:val="002F5F27"/>
    <w:rsid w:val="002F604D"/>
    <w:rsid w:val="002F6647"/>
    <w:rsid w:val="002F7356"/>
    <w:rsid w:val="002F7890"/>
    <w:rsid w:val="002F79CF"/>
    <w:rsid w:val="002F7A51"/>
    <w:rsid w:val="002F7B5F"/>
    <w:rsid w:val="002F7BC2"/>
    <w:rsid w:val="002F7CE3"/>
    <w:rsid w:val="002F7F8E"/>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7AA"/>
    <w:rsid w:val="00303A46"/>
    <w:rsid w:val="00303AFF"/>
    <w:rsid w:val="00303FC6"/>
    <w:rsid w:val="003040A4"/>
    <w:rsid w:val="00304603"/>
    <w:rsid w:val="00304910"/>
    <w:rsid w:val="00304928"/>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577"/>
    <w:rsid w:val="00306742"/>
    <w:rsid w:val="00306A4E"/>
    <w:rsid w:val="00306BF0"/>
    <w:rsid w:val="003070FF"/>
    <w:rsid w:val="003073F5"/>
    <w:rsid w:val="00307B11"/>
    <w:rsid w:val="00307BA1"/>
    <w:rsid w:val="00307BA9"/>
    <w:rsid w:val="00307CAF"/>
    <w:rsid w:val="00307D44"/>
    <w:rsid w:val="00307D87"/>
    <w:rsid w:val="00307DAA"/>
    <w:rsid w:val="003102C5"/>
    <w:rsid w:val="00310340"/>
    <w:rsid w:val="003105D5"/>
    <w:rsid w:val="0031068C"/>
    <w:rsid w:val="003106DA"/>
    <w:rsid w:val="00310843"/>
    <w:rsid w:val="003108E6"/>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8F8"/>
    <w:rsid w:val="00313916"/>
    <w:rsid w:val="00313961"/>
    <w:rsid w:val="00313B33"/>
    <w:rsid w:val="00313C6C"/>
    <w:rsid w:val="00313DD9"/>
    <w:rsid w:val="00313FD6"/>
    <w:rsid w:val="0031429C"/>
    <w:rsid w:val="003143BD"/>
    <w:rsid w:val="0031440E"/>
    <w:rsid w:val="00314595"/>
    <w:rsid w:val="0031464E"/>
    <w:rsid w:val="0031499F"/>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921"/>
    <w:rsid w:val="00316A0D"/>
    <w:rsid w:val="00316F5D"/>
    <w:rsid w:val="00317080"/>
    <w:rsid w:val="00317AA7"/>
    <w:rsid w:val="00317BD0"/>
    <w:rsid w:val="00317D66"/>
    <w:rsid w:val="0031944A"/>
    <w:rsid w:val="003200E2"/>
    <w:rsid w:val="0032018B"/>
    <w:rsid w:val="003202D1"/>
    <w:rsid w:val="003202E0"/>
    <w:rsid w:val="003203ED"/>
    <w:rsid w:val="00320E40"/>
    <w:rsid w:val="00320E63"/>
    <w:rsid w:val="003211F2"/>
    <w:rsid w:val="0032124D"/>
    <w:rsid w:val="003212EA"/>
    <w:rsid w:val="0032172F"/>
    <w:rsid w:val="00321862"/>
    <w:rsid w:val="00321BFC"/>
    <w:rsid w:val="00321F0F"/>
    <w:rsid w:val="0032221A"/>
    <w:rsid w:val="003222C8"/>
    <w:rsid w:val="003223C1"/>
    <w:rsid w:val="00322C9F"/>
    <w:rsid w:val="00322CD6"/>
    <w:rsid w:val="003231E1"/>
    <w:rsid w:val="003234E2"/>
    <w:rsid w:val="00323866"/>
    <w:rsid w:val="0032386D"/>
    <w:rsid w:val="00323D34"/>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5FAB"/>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27EAD"/>
    <w:rsid w:val="00327FE7"/>
    <w:rsid w:val="00330022"/>
    <w:rsid w:val="003304F3"/>
    <w:rsid w:val="00330527"/>
    <w:rsid w:val="003308A7"/>
    <w:rsid w:val="00330AD0"/>
    <w:rsid w:val="00330C22"/>
    <w:rsid w:val="00330D5E"/>
    <w:rsid w:val="003311E4"/>
    <w:rsid w:val="003315E9"/>
    <w:rsid w:val="003316F7"/>
    <w:rsid w:val="00331751"/>
    <w:rsid w:val="00331C27"/>
    <w:rsid w:val="00331C9B"/>
    <w:rsid w:val="00331D73"/>
    <w:rsid w:val="00331E80"/>
    <w:rsid w:val="00331FC9"/>
    <w:rsid w:val="003320CD"/>
    <w:rsid w:val="0033223F"/>
    <w:rsid w:val="003326F7"/>
    <w:rsid w:val="00332A50"/>
    <w:rsid w:val="00332A99"/>
    <w:rsid w:val="00332B3E"/>
    <w:rsid w:val="00332C16"/>
    <w:rsid w:val="00333217"/>
    <w:rsid w:val="00333498"/>
    <w:rsid w:val="00334213"/>
    <w:rsid w:val="00334579"/>
    <w:rsid w:val="0033463A"/>
    <w:rsid w:val="00334EC3"/>
    <w:rsid w:val="00334F34"/>
    <w:rsid w:val="00335345"/>
    <w:rsid w:val="00335509"/>
    <w:rsid w:val="003355E7"/>
    <w:rsid w:val="003356EF"/>
    <w:rsid w:val="00335762"/>
    <w:rsid w:val="003357F0"/>
    <w:rsid w:val="00335858"/>
    <w:rsid w:val="003358CE"/>
    <w:rsid w:val="00335AAF"/>
    <w:rsid w:val="00335C87"/>
    <w:rsid w:val="00335E08"/>
    <w:rsid w:val="00336A8C"/>
    <w:rsid w:val="00336BDA"/>
    <w:rsid w:val="00336C81"/>
    <w:rsid w:val="00336E91"/>
    <w:rsid w:val="00336EFE"/>
    <w:rsid w:val="00337031"/>
    <w:rsid w:val="003370A3"/>
    <w:rsid w:val="0033752B"/>
    <w:rsid w:val="0033773F"/>
    <w:rsid w:val="00337831"/>
    <w:rsid w:val="00337976"/>
    <w:rsid w:val="003400E2"/>
    <w:rsid w:val="00340996"/>
    <w:rsid w:val="00340BFE"/>
    <w:rsid w:val="00340C55"/>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5A6"/>
    <w:rsid w:val="00343645"/>
    <w:rsid w:val="003436DF"/>
    <w:rsid w:val="00343ABF"/>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A"/>
    <w:rsid w:val="00346D83"/>
    <w:rsid w:val="00346DB5"/>
    <w:rsid w:val="00346E11"/>
    <w:rsid w:val="00346F62"/>
    <w:rsid w:val="00347254"/>
    <w:rsid w:val="003473BC"/>
    <w:rsid w:val="003475DF"/>
    <w:rsid w:val="00347707"/>
    <w:rsid w:val="00347769"/>
    <w:rsid w:val="003477B1"/>
    <w:rsid w:val="00347839"/>
    <w:rsid w:val="00347909"/>
    <w:rsid w:val="003479BE"/>
    <w:rsid w:val="00347C57"/>
    <w:rsid w:val="00347F8F"/>
    <w:rsid w:val="00350430"/>
    <w:rsid w:val="003504D9"/>
    <w:rsid w:val="00350613"/>
    <w:rsid w:val="00350691"/>
    <w:rsid w:val="00350845"/>
    <w:rsid w:val="00350DED"/>
    <w:rsid w:val="00350ED3"/>
    <w:rsid w:val="00351605"/>
    <w:rsid w:val="00351AC4"/>
    <w:rsid w:val="0035231B"/>
    <w:rsid w:val="0035298F"/>
    <w:rsid w:val="00352DD8"/>
    <w:rsid w:val="003530C8"/>
    <w:rsid w:val="00353121"/>
    <w:rsid w:val="003536E0"/>
    <w:rsid w:val="00353F0D"/>
    <w:rsid w:val="00354225"/>
    <w:rsid w:val="003543B0"/>
    <w:rsid w:val="0035459B"/>
    <w:rsid w:val="00354745"/>
    <w:rsid w:val="00354821"/>
    <w:rsid w:val="00355088"/>
    <w:rsid w:val="003553AE"/>
    <w:rsid w:val="003553E1"/>
    <w:rsid w:val="003553EA"/>
    <w:rsid w:val="0035560C"/>
    <w:rsid w:val="00355860"/>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354"/>
    <w:rsid w:val="00362591"/>
    <w:rsid w:val="003625AD"/>
    <w:rsid w:val="00362AA0"/>
    <w:rsid w:val="00362C24"/>
    <w:rsid w:val="00362CFE"/>
    <w:rsid w:val="0036340F"/>
    <w:rsid w:val="00363AE1"/>
    <w:rsid w:val="00363D92"/>
    <w:rsid w:val="00364133"/>
    <w:rsid w:val="00364337"/>
    <w:rsid w:val="00364354"/>
    <w:rsid w:val="00364974"/>
    <w:rsid w:val="00364C98"/>
    <w:rsid w:val="00364DF7"/>
    <w:rsid w:val="00364EC0"/>
    <w:rsid w:val="003651C4"/>
    <w:rsid w:val="003651CF"/>
    <w:rsid w:val="0036560C"/>
    <w:rsid w:val="00365A4C"/>
    <w:rsid w:val="00365EB6"/>
    <w:rsid w:val="00365EEA"/>
    <w:rsid w:val="00365F97"/>
    <w:rsid w:val="003661F4"/>
    <w:rsid w:val="0036624F"/>
    <w:rsid w:val="00366268"/>
    <w:rsid w:val="00366430"/>
    <w:rsid w:val="003665DD"/>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3C8"/>
    <w:rsid w:val="00372567"/>
    <w:rsid w:val="00372C66"/>
    <w:rsid w:val="00372C84"/>
    <w:rsid w:val="00372D7B"/>
    <w:rsid w:val="00372E32"/>
    <w:rsid w:val="00372F47"/>
    <w:rsid w:val="0037300D"/>
    <w:rsid w:val="003731E6"/>
    <w:rsid w:val="00373289"/>
    <w:rsid w:val="003736A1"/>
    <w:rsid w:val="00373BBB"/>
    <w:rsid w:val="00373DB4"/>
    <w:rsid w:val="00373E42"/>
    <w:rsid w:val="00373E79"/>
    <w:rsid w:val="00373F3E"/>
    <w:rsid w:val="00373FCE"/>
    <w:rsid w:val="00373FFB"/>
    <w:rsid w:val="0037419F"/>
    <w:rsid w:val="003742AC"/>
    <w:rsid w:val="00374772"/>
    <w:rsid w:val="00374889"/>
    <w:rsid w:val="00374970"/>
    <w:rsid w:val="003749F9"/>
    <w:rsid w:val="00375813"/>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35E"/>
    <w:rsid w:val="00380531"/>
    <w:rsid w:val="00380596"/>
    <w:rsid w:val="003807B6"/>
    <w:rsid w:val="003807D5"/>
    <w:rsid w:val="003807FD"/>
    <w:rsid w:val="00380ABF"/>
    <w:rsid w:val="00380CA2"/>
    <w:rsid w:val="00380E26"/>
    <w:rsid w:val="003810F9"/>
    <w:rsid w:val="00381200"/>
    <w:rsid w:val="00381352"/>
    <w:rsid w:val="00381620"/>
    <w:rsid w:val="00381B3B"/>
    <w:rsid w:val="00382381"/>
    <w:rsid w:val="003826B6"/>
    <w:rsid w:val="0038277A"/>
    <w:rsid w:val="00382E4D"/>
    <w:rsid w:val="003831DB"/>
    <w:rsid w:val="0038389D"/>
    <w:rsid w:val="003838FC"/>
    <w:rsid w:val="00383961"/>
    <w:rsid w:val="00383B88"/>
    <w:rsid w:val="00383C4C"/>
    <w:rsid w:val="00383DD7"/>
    <w:rsid w:val="00384273"/>
    <w:rsid w:val="003842C7"/>
    <w:rsid w:val="003846EF"/>
    <w:rsid w:val="00384877"/>
    <w:rsid w:val="0038488D"/>
    <w:rsid w:val="00384BC4"/>
    <w:rsid w:val="00384C00"/>
    <w:rsid w:val="00384EA2"/>
    <w:rsid w:val="003850A0"/>
    <w:rsid w:val="003850CE"/>
    <w:rsid w:val="00385143"/>
    <w:rsid w:val="003851E8"/>
    <w:rsid w:val="00385854"/>
    <w:rsid w:val="003859CF"/>
    <w:rsid w:val="00385A96"/>
    <w:rsid w:val="00385BF0"/>
    <w:rsid w:val="00385D7C"/>
    <w:rsid w:val="003863E9"/>
    <w:rsid w:val="00386539"/>
    <w:rsid w:val="0038664F"/>
    <w:rsid w:val="00386759"/>
    <w:rsid w:val="003869C4"/>
    <w:rsid w:val="00386AC5"/>
    <w:rsid w:val="00387015"/>
    <w:rsid w:val="0038718E"/>
    <w:rsid w:val="00387267"/>
    <w:rsid w:val="003878F9"/>
    <w:rsid w:val="00387B0F"/>
    <w:rsid w:val="0038BD02"/>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7EC"/>
    <w:rsid w:val="00393860"/>
    <w:rsid w:val="003939FF"/>
    <w:rsid w:val="00393C1F"/>
    <w:rsid w:val="00393CBB"/>
    <w:rsid w:val="00393DE1"/>
    <w:rsid w:val="003943AA"/>
    <w:rsid w:val="003943FA"/>
    <w:rsid w:val="00394F7C"/>
    <w:rsid w:val="0039538D"/>
    <w:rsid w:val="0039544D"/>
    <w:rsid w:val="00395537"/>
    <w:rsid w:val="00395692"/>
    <w:rsid w:val="00395935"/>
    <w:rsid w:val="00395992"/>
    <w:rsid w:val="00395A35"/>
    <w:rsid w:val="00395A64"/>
    <w:rsid w:val="00395ACF"/>
    <w:rsid w:val="00395B9C"/>
    <w:rsid w:val="00395C2D"/>
    <w:rsid w:val="00396275"/>
    <w:rsid w:val="003964A8"/>
    <w:rsid w:val="003964CD"/>
    <w:rsid w:val="00396B2D"/>
    <w:rsid w:val="00396C41"/>
    <w:rsid w:val="00396C88"/>
    <w:rsid w:val="00397079"/>
    <w:rsid w:val="0039728F"/>
    <w:rsid w:val="003972A3"/>
    <w:rsid w:val="00397415"/>
    <w:rsid w:val="003974E7"/>
    <w:rsid w:val="00397CD2"/>
    <w:rsid w:val="00397E37"/>
    <w:rsid w:val="003A0768"/>
    <w:rsid w:val="003A091E"/>
    <w:rsid w:val="003A10F7"/>
    <w:rsid w:val="003A11A0"/>
    <w:rsid w:val="003A1420"/>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CA0"/>
    <w:rsid w:val="003A3E56"/>
    <w:rsid w:val="003A42B0"/>
    <w:rsid w:val="003A45A1"/>
    <w:rsid w:val="003A4664"/>
    <w:rsid w:val="003A491D"/>
    <w:rsid w:val="003A4F55"/>
    <w:rsid w:val="003A5B0A"/>
    <w:rsid w:val="003A6031"/>
    <w:rsid w:val="003A6297"/>
    <w:rsid w:val="003A64CA"/>
    <w:rsid w:val="003A66A7"/>
    <w:rsid w:val="003A6775"/>
    <w:rsid w:val="003A6BAC"/>
    <w:rsid w:val="003A6BD0"/>
    <w:rsid w:val="003A6F02"/>
    <w:rsid w:val="003A6F18"/>
    <w:rsid w:val="003A6F3D"/>
    <w:rsid w:val="003A6FB7"/>
    <w:rsid w:val="003A70A4"/>
    <w:rsid w:val="003A7509"/>
    <w:rsid w:val="003A76A5"/>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4781"/>
    <w:rsid w:val="003B48DB"/>
    <w:rsid w:val="003B4D7B"/>
    <w:rsid w:val="003B5205"/>
    <w:rsid w:val="003B522B"/>
    <w:rsid w:val="003B5322"/>
    <w:rsid w:val="003B5524"/>
    <w:rsid w:val="003B5621"/>
    <w:rsid w:val="003B564C"/>
    <w:rsid w:val="003B5842"/>
    <w:rsid w:val="003B588D"/>
    <w:rsid w:val="003B5980"/>
    <w:rsid w:val="003B59AE"/>
    <w:rsid w:val="003B59E8"/>
    <w:rsid w:val="003B5ABC"/>
    <w:rsid w:val="003B5E25"/>
    <w:rsid w:val="003B64BB"/>
    <w:rsid w:val="003B65C1"/>
    <w:rsid w:val="003B6789"/>
    <w:rsid w:val="003B6897"/>
    <w:rsid w:val="003B6AC4"/>
    <w:rsid w:val="003B6F29"/>
    <w:rsid w:val="003B7273"/>
    <w:rsid w:val="003B737C"/>
    <w:rsid w:val="003B7426"/>
    <w:rsid w:val="003B74F9"/>
    <w:rsid w:val="003B7591"/>
    <w:rsid w:val="003B7699"/>
    <w:rsid w:val="003B7EB1"/>
    <w:rsid w:val="003B7FE5"/>
    <w:rsid w:val="003C021D"/>
    <w:rsid w:val="003C0268"/>
    <w:rsid w:val="003C0351"/>
    <w:rsid w:val="003C052B"/>
    <w:rsid w:val="003C058F"/>
    <w:rsid w:val="003C072D"/>
    <w:rsid w:val="003C0AC8"/>
    <w:rsid w:val="003C0BF1"/>
    <w:rsid w:val="003C0D6F"/>
    <w:rsid w:val="003C0DF1"/>
    <w:rsid w:val="003C11C8"/>
    <w:rsid w:val="003C1321"/>
    <w:rsid w:val="003C1DAB"/>
    <w:rsid w:val="003C1F00"/>
    <w:rsid w:val="003C20DA"/>
    <w:rsid w:val="003C24E8"/>
    <w:rsid w:val="003C261D"/>
    <w:rsid w:val="003C2644"/>
    <w:rsid w:val="003C2664"/>
    <w:rsid w:val="003C2702"/>
    <w:rsid w:val="003C280C"/>
    <w:rsid w:val="003C28D2"/>
    <w:rsid w:val="003C299F"/>
    <w:rsid w:val="003C2C2C"/>
    <w:rsid w:val="003C2D1A"/>
    <w:rsid w:val="003C2E47"/>
    <w:rsid w:val="003C2E49"/>
    <w:rsid w:val="003C2E79"/>
    <w:rsid w:val="003C30C7"/>
    <w:rsid w:val="003C30D5"/>
    <w:rsid w:val="003C3132"/>
    <w:rsid w:val="003C3572"/>
    <w:rsid w:val="003C3583"/>
    <w:rsid w:val="003C360F"/>
    <w:rsid w:val="003C3808"/>
    <w:rsid w:val="003C3AD2"/>
    <w:rsid w:val="003C3D13"/>
    <w:rsid w:val="003C3D2E"/>
    <w:rsid w:val="003C3EE0"/>
    <w:rsid w:val="003C3FC2"/>
    <w:rsid w:val="003C437B"/>
    <w:rsid w:val="003C447E"/>
    <w:rsid w:val="003C4830"/>
    <w:rsid w:val="003C4AEC"/>
    <w:rsid w:val="003C4BBA"/>
    <w:rsid w:val="003C5124"/>
    <w:rsid w:val="003C51DB"/>
    <w:rsid w:val="003C570A"/>
    <w:rsid w:val="003C57D3"/>
    <w:rsid w:val="003C57D6"/>
    <w:rsid w:val="003C59CD"/>
    <w:rsid w:val="003C5CCB"/>
    <w:rsid w:val="003C5DC2"/>
    <w:rsid w:val="003C5F4D"/>
    <w:rsid w:val="003C64E6"/>
    <w:rsid w:val="003C67C0"/>
    <w:rsid w:val="003C6AB0"/>
    <w:rsid w:val="003C6BB9"/>
    <w:rsid w:val="003C6DA5"/>
    <w:rsid w:val="003C6F5D"/>
    <w:rsid w:val="003C76D8"/>
    <w:rsid w:val="003C7806"/>
    <w:rsid w:val="003C7A83"/>
    <w:rsid w:val="003C7BE5"/>
    <w:rsid w:val="003C7F55"/>
    <w:rsid w:val="003D01AE"/>
    <w:rsid w:val="003D0304"/>
    <w:rsid w:val="003D095E"/>
    <w:rsid w:val="003D0A95"/>
    <w:rsid w:val="003D0AD2"/>
    <w:rsid w:val="003D0B28"/>
    <w:rsid w:val="003D0B90"/>
    <w:rsid w:val="003D0CDD"/>
    <w:rsid w:val="003D0D70"/>
    <w:rsid w:val="003D0E61"/>
    <w:rsid w:val="003D0F9E"/>
    <w:rsid w:val="003D1061"/>
    <w:rsid w:val="003D109F"/>
    <w:rsid w:val="003D1127"/>
    <w:rsid w:val="003D14D6"/>
    <w:rsid w:val="003D1733"/>
    <w:rsid w:val="003D17B8"/>
    <w:rsid w:val="003D2084"/>
    <w:rsid w:val="003D224A"/>
    <w:rsid w:val="003D228A"/>
    <w:rsid w:val="003D2409"/>
    <w:rsid w:val="003D2478"/>
    <w:rsid w:val="003D2C4B"/>
    <w:rsid w:val="003D2D39"/>
    <w:rsid w:val="003D2E2B"/>
    <w:rsid w:val="003D2F98"/>
    <w:rsid w:val="003D3C0C"/>
    <w:rsid w:val="003D3C45"/>
    <w:rsid w:val="003D3CA2"/>
    <w:rsid w:val="003D3E0D"/>
    <w:rsid w:val="003D3E36"/>
    <w:rsid w:val="003D3FFA"/>
    <w:rsid w:val="003D42BC"/>
    <w:rsid w:val="003D4373"/>
    <w:rsid w:val="003D439C"/>
    <w:rsid w:val="003D452B"/>
    <w:rsid w:val="003D47F5"/>
    <w:rsid w:val="003D48C0"/>
    <w:rsid w:val="003D4A05"/>
    <w:rsid w:val="003D4CE1"/>
    <w:rsid w:val="003D4DE9"/>
    <w:rsid w:val="003D53A3"/>
    <w:rsid w:val="003D57F1"/>
    <w:rsid w:val="003D5B1F"/>
    <w:rsid w:val="003D5CC8"/>
    <w:rsid w:val="003D6308"/>
    <w:rsid w:val="003D6315"/>
    <w:rsid w:val="003D65C6"/>
    <w:rsid w:val="003D6751"/>
    <w:rsid w:val="003D6A23"/>
    <w:rsid w:val="003D6A39"/>
    <w:rsid w:val="003D6F8F"/>
    <w:rsid w:val="003D6FB1"/>
    <w:rsid w:val="003D73B1"/>
    <w:rsid w:val="003D76A5"/>
    <w:rsid w:val="003D779E"/>
    <w:rsid w:val="003E0992"/>
    <w:rsid w:val="003E11E8"/>
    <w:rsid w:val="003E1426"/>
    <w:rsid w:val="003E15FA"/>
    <w:rsid w:val="003E1B5D"/>
    <w:rsid w:val="003E1C9B"/>
    <w:rsid w:val="003E1D85"/>
    <w:rsid w:val="003E24E3"/>
    <w:rsid w:val="003E2691"/>
    <w:rsid w:val="003E2CF4"/>
    <w:rsid w:val="003E2D9F"/>
    <w:rsid w:val="003E2E3B"/>
    <w:rsid w:val="003E2F98"/>
    <w:rsid w:val="003E30E5"/>
    <w:rsid w:val="003E3180"/>
    <w:rsid w:val="003E31AB"/>
    <w:rsid w:val="003E321B"/>
    <w:rsid w:val="003E3FEF"/>
    <w:rsid w:val="003E411C"/>
    <w:rsid w:val="003E42A6"/>
    <w:rsid w:val="003E42D1"/>
    <w:rsid w:val="003E43AA"/>
    <w:rsid w:val="003E44D4"/>
    <w:rsid w:val="003E4D89"/>
    <w:rsid w:val="003E4E35"/>
    <w:rsid w:val="003E4E75"/>
    <w:rsid w:val="003E4ED3"/>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EE8"/>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32B"/>
    <w:rsid w:val="003F26AB"/>
    <w:rsid w:val="003F2CD4"/>
    <w:rsid w:val="003F2EBB"/>
    <w:rsid w:val="003F33B0"/>
    <w:rsid w:val="003F3EDC"/>
    <w:rsid w:val="003F3F07"/>
    <w:rsid w:val="003F43AB"/>
    <w:rsid w:val="003F44C5"/>
    <w:rsid w:val="003F477F"/>
    <w:rsid w:val="003F482D"/>
    <w:rsid w:val="003F4F44"/>
    <w:rsid w:val="003F51D3"/>
    <w:rsid w:val="003F579A"/>
    <w:rsid w:val="003F5B84"/>
    <w:rsid w:val="003F5BF5"/>
    <w:rsid w:val="003F5CA6"/>
    <w:rsid w:val="003F6605"/>
    <w:rsid w:val="003F67C1"/>
    <w:rsid w:val="003F6907"/>
    <w:rsid w:val="003F6A2A"/>
    <w:rsid w:val="003F6BBE"/>
    <w:rsid w:val="003F6CF5"/>
    <w:rsid w:val="003F6FBD"/>
    <w:rsid w:val="003F7132"/>
    <w:rsid w:val="003F714E"/>
    <w:rsid w:val="003F7162"/>
    <w:rsid w:val="003F7CA7"/>
    <w:rsid w:val="003F7E2F"/>
    <w:rsid w:val="003FB281"/>
    <w:rsid w:val="004000E8"/>
    <w:rsid w:val="004001E9"/>
    <w:rsid w:val="00400418"/>
    <w:rsid w:val="00400695"/>
    <w:rsid w:val="00400BD7"/>
    <w:rsid w:val="00400D17"/>
    <w:rsid w:val="004012A1"/>
    <w:rsid w:val="004013CC"/>
    <w:rsid w:val="00401520"/>
    <w:rsid w:val="00401A1E"/>
    <w:rsid w:val="00401AC7"/>
    <w:rsid w:val="00401C4C"/>
    <w:rsid w:val="00401D48"/>
    <w:rsid w:val="00402111"/>
    <w:rsid w:val="00402281"/>
    <w:rsid w:val="004025DF"/>
    <w:rsid w:val="004026EC"/>
    <w:rsid w:val="004028EC"/>
    <w:rsid w:val="00402D96"/>
    <w:rsid w:val="00402E2B"/>
    <w:rsid w:val="00402EF5"/>
    <w:rsid w:val="004033B3"/>
    <w:rsid w:val="004033B4"/>
    <w:rsid w:val="00403753"/>
    <w:rsid w:val="004037F9"/>
    <w:rsid w:val="004038D7"/>
    <w:rsid w:val="004038FB"/>
    <w:rsid w:val="004039E4"/>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EDD"/>
    <w:rsid w:val="00406F7E"/>
    <w:rsid w:val="0040700E"/>
    <w:rsid w:val="00407284"/>
    <w:rsid w:val="004076F1"/>
    <w:rsid w:val="00407CCA"/>
    <w:rsid w:val="00407CD3"/>
    <w:rsid w:val="00407D5B"/>
    <w:rsid w:val="0041008C"/>
    <w:rsid w:val="00410134"/>
    <w:rsid w:val="00410210"/>
    <w:rsid w:val="00410849"/>
    <w:rsid w:val="00410B1D"/>
    <w:rsid w:val="00410B2B"/>
    <w:rsid w:val="00410B72"/>
    <w:rsid w:val="00410E7A"/>
    <w:rsid w:val="00410F18"/>
    <w:rsid w:val="00411337"/>
    <w:rsid w:val="00411346"/>
    <w:rsid w:val="00411376"/>
    <w:rsid w:val="004114FA"/>
    <w:rsid w:val="00411656"/>
    <w:rsid w:val="004116A4"/>
    <w:rsid w:val="00411D97"/>
    <w:rsid w:val="00412341"/>
    <w:rsid w:val="00412369"/>
    <w:rsid w:val="0041263E"/>
    <w:rsid w:val="00412D2C"/>
    <w:rsid w:val="00413051"/>
    <w:rsid w:val="00413520"/>
    <w:rsid w:val="00413AAC"/>
    <w:rsid w:val="00413E92"/>
    <w:rsid w:val="00414128"/>
    <w:rsid w:val="00414149"/>
    <w:rsid w:val="00414880"/>
    <w:rsid w:val="00414ADB"/>
    <w:rsid w:val="00414E96"/>
    <w:rsid w:val="00415159"/>
    <w:rsid w:val="004153A1"/>
    <w:rsid w:val="0041547A"/>
    <w:rsid w:val="00415A8B"/>
    <w:rsid w:val="00415B3C"/>
    <w:rsid w:val="00415E0F"/>
    <w:rsid w:val="00415E34"/>
    <w:rsid w:val="0041614D"/>
    <w:rsid w:val="0041658D"/>
    <w:rsid w:val="004167E1"/>
    <w:rsid w:val="0041708A"/>
    <w:rsid w:val="004171A1"/>
    <w:rsid w:val="00417425"/>
    <w:rsid w:val="0041744C"/>
    <w:rsid w:val="00417489"/>
    <w:rsid w:val="004177A0"/>
    <w:rsid w:val="004179C7"/>
    <w:rsid w:val="0042015B"/>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DB7"/>
    <w:rsid w:val="00423FB0"/>
    <w:rsid w:val="004241F0"/>
    <w:rsid w:val="004242F4"/>
    <w:rsid w:val="004247E3"/>
    <w:rsid w:val="00424D2C"/>
    <w:rsid w:val="00424E3D"/>
    <w:rsid w:val="00424EA2"/>
    <w:rsid w:val="004256B4"/>
    <w:rsid w:val="00425758"/>
    <w:rsid w:val="004257F6"/>
    <w:rsid w:val="00425F6E"/>
    <w:rsid w:val="004260B3"/>
    <w:rsid w:val="00427067"/>
    <w:rsid w:val="0042710B"/>
    <w:rsid w:val="00427248"/>
    <w:rsid w:val="00427639"/>
    <w:rsid w:val="00427701"/>
    <w:rsid w:val="00427810"/>
    <w:rsid w:val="00427818"/>
    <w:rsid w:val="00427A99"/>
    <w:rsid w:val="00427F29"/>
    <w:rsid w:val="00430335"/>
    <w:rsid w:val="004304BD"/>
    <w:rsid w:val="00430829"/>
    <w:rsid w:val="00430AC9"/>
    <w:rsid w:val="0043102F"/>
    <w:rsid w:val="00431038"/>
    <w:rsid w:val="0043129B"/>
    <w:rsid w:val="00431549"/>
    <w:rsid w:val="0043176B"/>
    <w:rsid w:val="00431770"/>
    <w:rsid w:val="004317BF"/>
    <w:rsid w:val="00431C79"/>
    <w:rsid w:val="004327AF"/>
    <w:rsid w:val="00432827"/>
    <w:rsid w:val="00432D4C"/>
    <w:rsid w:val="00432E72"/>
    <w:rsid w:val="00432E76"/>
    <w:rsid w:val="004331CD"/>
    <w:rsid w:val="00433543"/>
    <w:rsid w:val="00433712"/>
    <w:rsid w:val="00433D49"/>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0B5"/>
    <w:rsid w:val="00437447"/>
    <w:rsid w:val="004377AE"/>
    <w:rsid w:val="00437843"/>
    <w:rsid w:val="00437FC5"/>
    <w:rsid w:val="004402B5"/>
    <w:rsid w:val="00440799"/>
    <w:rsid w:val="00440B09"/>
    <w:rsid w:val="00440E32"/>
    <w:rsid w:val="004410C9"/>
    <w:rsid w:val="004413E9"/>
    <w:rsid w:val="004414DE"/>
    <w:rsid w:val="00441A92"/>
    <w:rsid w:val="00441B0D"/>
    <w:rsid w:val="00441BDE"/>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E57"/>
    <w:rsid w:val="00443F60"/>
    <w:rsid w:val="00444264"/>
    <w:rsid w:val="00444433"/>
    <w:rsid w:val="00444F56"/>
    <w:rsid w:val="00445073"/>
    <w:rsid w:val="00445567"/>
    <w:rsid w:val="00445D7C"/>
    <w:rsid w:val="00446233"/>
    <w:rsid w:val="00446488"/>
    <w:rsid w:val="0044683D"/>
    <w:rsid w:val="00446896"/>
    <w:rsid w:val="00446B02"/>
    <w:rsid w:val="004470EF"/>
    <w:rsid w:val="004473D2"/>
    <w:rsid w:val="00447456"/>
    <w:rsid w:val="00447795"/>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0F"/>
    <w:rsid w:val="00451A4D"/>
    <w:rsid w:val="00451C8C"/>
    <w:rsid w:val="00451CA8"/>
    <w:rsid w:val="00451CD3"/>
    <w:rsid w:val="00451D7A"/>
    <w:rsid w:val="00451DC8"/>
    <w:rsid w:val="00451E63"/>
    <w:rsid w:val="00451FDD"/>
    <w:rsid w:val="0045243D"/>
    <w:rsid w:val="00452CAC"/>
    <w:rsid w:val="00452D79"/>
    <w:rsid w:val="00453046"/>
    <w:rsid w:val="004534DA"/>
    <w:rsid w:val="004535CD"/>
    <w:rsid w:val="004536B7"/>
    <w:rsid w:val="00453785"/>
    <w:rsid w:val="004539D5"/>
    <w:rsid w:val="00453C46"/>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9D0"/>
    <w:rsid w:val="004559EC"/>
    <w:rsid w:val="00455D14"/>
    <w:rsid w:val="00455DAF"/>
    <w:rsid w:val="00456627"/>
    <w:rsid w:val="00456B08"/>
    <w:rsid w:val="00456D02"/>
    <w:rsid w:val="00456D79"/>
    <w:rsid w:val="00457075"/>
    <w:rsid w:val="00457366"/>
    <w:rsid w:val="00457565"/>
    <w:rsid w:val="00457695"/>
    <w:rsid w:val="00457969"/>
    <w:rsid w:val="00457B71"/>
    <w:rsid w:val="00457FF5"/>
    <w:rsid w:val="00460103"/>
    <w:rsid w:val="0046019C"/>
    <w:rsid w:val="00460535"/>
    <w:rsid w:val="00460B88"/>
    <w:rsid w:val="004610AB"/>
    <w:rsid w:val="0046124C"/>
    <w:rsid w:val="00461502"/>
    <w:rsid w:val="0046170D"/>
    <w:rsid w:val="004617BC"/>
    <w:rsid w:val="00461A79"/>
    <w:rsid w:val="00461CE8"/>
    <w:rsid w:val="00461DDA"/>
    <w:rsid w:val="00461DEE"/>
    <w:rsid w:val="00461FC5"/>
    <w:rsid w:val="00462312"/>
    <w:rsid w:val="0046249B"/>
    <w:rsid w:val="00462697"/>
    <w:rsid w:val="00462A4E"/>
    <w:rsid w:val="00462B6C"/>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6EC3"/>
    <w:rsid w:val="0046727D"/>
    <w:rsid w:val="0046729B"/>
    <w:rsid w:val="00467765"/>
    <w:rsid w:val="004677BD"/>
    <w:rsid w:val="00467EF7"/>
    <w:rsid w:val="00467F7F"/>
    <w:rsid w:val="004700D6"/>
    <w:rsid w:val="004705E3"/>
    <w:rsid w:val="004706C8"/>
    <w:rsid w:val="00470884"/>
    <w:rsid w:val="004709B4"/>
    <w:rsid w:val="00470C31"/>
    <w:rsid w:val="00470EB8"/>
    <w:rsid w:val="00470FDF"/>
    <w:rsid w:val="0047116E"/>
    <w:rsid w:val="004715FA"/>
    <w:rsid w:val="004716D6"/>
    <w:rsid w:val="0047175F"/>
    <w:rsid w:val="00471996"/>
    <w:rsid w:val="00471DE0"/>
    <w:rsid w:val="004720D7"/>
    <w:rsid w:val="0047229F"/>
    <w:rsid w:val="00472A9B"/>
    <w:rsid w:val="00472B82"/>
    <w:rsid w:val="00472EAB"/>
    <w:rsid w:val="00473096"/>
    <w:rsid w:val="004732BB"/>
    <w:rsid w:val="00473447"/>
    <w:rsid w:val="004734D0"/>
    <w:rsid w:val="00473952"/>
    <w:rsid w:val="0047395D"/>
    <w:rsid w:val="00473F71"/>
    <w:rsid w:val="004740A7"/>
    <w:rsid w:val="004740C9"/>
    <w:rsid w:val="00474175"/>
    <w:rsid w:val="004748C4"/>
    <w:rsid w:val="00474924"/>
    <w:rsid w:val="00474A0B"/>
    <w:rsid w:val="00474C9F"/>
    <w:rsid w:val="00474D66"/>
    <w:rsid w:val="00474E11"/>
    <w:rsid w:val="00475480"/>
    <w:rsid w:val="00475519"/>
    <w:rsid w:val="0047556B"/>
    <w:rsid w:val="00475A28"/>
    <w:rsid w:val="00475B3C"/>
    <w:rsid w:val="00475ED6"/>
    <w:rsid w:val="00476308"/>
    <w:rsid w:val="0047647E"/>
    <w:rsid w:val="00476987"/>
    <w:rsid w:val="004769F0"/>
    <w:rsid w:val="00476A91"/>
    <w:rsid w:val="00476BCF"/>
    <w:rsid w:val="0047722A"/>
    <w:rsid w:val="0047724C"/>
    <w:rsid w:val="00477344"/>
    <w:rsid w:val="00477768"/>
    <w:rsid w:val="004778AF"/>
    <w:rsid w:val="004779F9"/>
    <w:rsid w:val="00477BAC"/>
    <w:rsid w:val="004801D8"/>
    <w:rsid w:val="004804F0"/>
    <w:rsid w:val="00480723"/>
    <w:rsid w:val="00480B98"/>
    <w:rsid w:val="00480CCB"/>
    <w:rsid w:val="004816D9"/>
    <w:rsid w:val="004819FA"/>
    <w:rsid w:val="00481C83"/>
    <w:rsid w:val="00481CFA"/>
    <w:rsid w:val="004827D5"/>
    <w:rsid w:val="004829C5"/>
    <w:rsid w:val="00482C0B"/>
    <w:rsid w:val="00482CE7"/>
    <w:rsid w:val="00482FE0"/>
    <w:rsid w:val="00483445"/>
    <w:rsid w:val="00483636"/>
    <w:rsid w:val="00483AE6"/>
    <w:rsid w:val="00483BBA"/>
    <w:rsid w:val="00484388"/>
    <w:rsid w:val="004843F0"/>
    <w:rsid w:val="00484478"/>
    <w:rsid w:val="00484574"/>
    <w:rsid w:val="004846B3"/>
    <w:rsid w:val="00484C84"/>
    <w:rsid w:val="00484FC1"/>
    <w:rsid w:val="004855CB"/>
    <w:rsid w:val="00485C12"/>
    <w:rsid w:val="00486081"/>
    <w:rsid w:val="004861D7"/>
    <w:rsid w:val="00486484"/>
    <w:rsid w:val="0048683A"/>
    <w:rsid w:val="00486B25"/>
    <w:rsid w:val="00486B44"/>
    <w:rsid w:val="00486C3F"/>
    <w:rsid w:val="00486EE3"/>
    <w:rsid w:val="004870A0"/>
    <w:rsid w:val="004875E7"/>
    <w:rsid w:val="00487B0C"/>
    <w:rsid w:val="00487E12"/>
    <w:rsid w:val="004900B6"/>
    <w:rsid w:val="00490272"/>
    <w:rsid w:val="004903A8"/>
    <w:rsid w:val="00490430"/>
    <w:rsid w:val="0049047A"/>
    <w:rsid w:val="00490A16"/>
    <w:rsid w:val="00490B34"/>
    <w:rsid w:val="00490E6B"/>
    <w:rsid w:val="00490FBC"/>
    <w:rsid w:val="0049109F"/>
    <w:rsid w:val="00491116"/>
    <w:rsid w:val="00491327"/>
    <w:rsid w:val="0049145D"/>
    <w:rsid w:val="00491BCB"/>
    <w:rsid w:val="00491C8B"/>
    <w:rsid w:val="00491D2C"/>
    <w:rsid w:val="00491D6E"/>
    <w:rsid w:val="00491DBC"/>
    <w:rsid w:val="00491EAA"/>
    <w:rsid w:val="004922DC"/>
    <w:rsid w:val="00492455"/>
    <w:rsid w:val="004926D3"/>
    <w:rsid w:val="00492785"/>
    <w:rsid w:val="0049280F"/>
    <w:rsid w:val="00492BC5"/>
    <w:rsid w:val="00492CC2"/>
    <w:rsid w:val="00492ED0"/>
    <w:rsid w:val="0049339B"/>
    <w:rsid w:val="00493756"/>
    <w:rsid w:val="0049378E"/>
    <w:rsid w:val="004937D7"/>
    <w:rsid w:val="004938C6"/>
    <w:rsid w:val="00493A14"/>
    <w:rsid w:val="00493BCE"/>
    <w:rsid w:val="004941F4"/>
    <w:rsid w:val="00494934"/>
    <w:rsid w:val="00494B50"/>
    <w:rsid w:val="004952EE"/>
    <w:rsid w:val="004953F6"/>
    <w:rsid w:val="00495583"/>
    <w:rsid w:val="004955F2"/>
    <w:rsid w:val="00495821"/>
    <w:rsid w:val="004959D9"/>
    <w:rsid w:val="00495B6F"/>
    <w:rsid w:val="00495D07"/>
    <w:rsid w:val="00495E50"/>
    <w:rsid w:val="00496006"/>
    <w:rsid w:val="0049606B"/>
    <w:rsid w:val="00496134"/>
    <w:rsid w:val="004963DE"/>
    <w:rsid w:val="004964F1"/>
    <w:rsid w:val="004966F0"/>
    <w:rsid w:val="004967A9"/>
    <w:rsid w:val="004968CA"/>
    <w:rsid w:val="00496B35"/>
    <w:rsid w:val="00496F06"/>
    <w:rsid w:val="00496F27"/>
    <w:rsid w:val="004972AD"/>
    <w:rsid w:val="00497397"/>
    <w:rsid w:val="00497CB6"/>
    <w:rsid w:val="00497E92"/>
    <w:rsid w:val="004A05D7"/>
    <w:rsid w:val="004A0D6E"/>
    <w:rsid w:val="004A1034"/>
    <w:rsid w:val="004A1296"/>
    <w:rsid w:val="004A16BC"/>
    <w:rsid w:val="004A17B1"/>
    <w:rsid w:val="004A1938"/>
    <w:rsid w:val="004A1D10"/>
    <w:rsid w:val="004A26D5"/>
    <w:rsid w:val="004A2A33"/>
    <w:rsid w:val="004A2B94"/>
    <w:rsid w:val="004A2BF3"/>
    <w:rsid w:val="004A2C53"/>
    <w:rsid w:val="004A2F87"/>
    <w:rsid w:val="004A374C"/>
    <w:rsid w:val="004A3B1E"/>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9E5"/>
    <w:rsid w:val="004A6C79"/>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1CD9"/>
    <w:rsid w:val="004B2400"/>
    <w:rsid w:val="004B2417"/>
    <w:rsid w:val="004B26F6"/>
    <w:rsid w:val="004B26FC"/>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6022"/>
    <w:rsid w:val="004B65CB"/>
    <w:rsid w:val="004B6CB5"/>
    <w:rsid w:val="004B6E2E"/>
    <w:rsid w:val="004B6F39"/>
    <w:rsid w:val="004B6F6A"/>
    <w:rsid w:val="004B70FC"/>
    <w:rsid w:val="004B716F"/>
    <w:rsid w:val="004B7243"/>
    <w:rsid w:val="004B7C0C"/>
    <w:rsid w:val="004B7D6A"/>
    <w:rsid w:val="004C048B"/>
    <w:rsid w:val="004C04D0"/>
    <w:rsid w:val="004C06DD"/>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3E7"/>
    <w:rsid w:val="004C5648"/>
    <w:rsid w:val="004C592E"/>
    <w:rsid w:val="004C5946"/>
    <w:rsid w:val="004C5AFC"/>
    <w:rsid w:val="004C5C23"/>
    <w:rsid w:val="004C5E0A"/>
    <w:rsid w:val="004C5EEA"/>
    <w:rsid w:val="004C5FCC"/>
    <w:rsid w:val="004C6194"/>
    <w:rsid w:val="004C61C8"/>
    <w:rsid w:val="004C61FF"/>
    <w:rsid w:val="004C6275"/>
    <w:rsid w:val="004C655C"/>
    <w:rsid w:val="004C6B98"/>
    <w:rsid w:val="004C6D58"/>
    <w:rsid w:val="004C6EC0"/>
    <w:rsid w:val="004C7110"/>
    <w:rsid w:val="004C71DF"/>
    <w:rsid w:val="004C7B46"/>
    <w:rsid w:val="004C7CD1"/>
    <w:rsid w:val="004C7F05"/>
    <w:rsid w:val="004D03A9"/>
    <w:rsid w:val="004D0790"/>
    <w:rsid w:val="004D086D"/>
    <w:rsid w:val="004D0C0E"/>
    <w:rsid w:val="004D0FDF"/>
    <w:rsid w:val="004D10C6"/>
    <w:rsid w:val="004D1535"/>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39"/>
    <w:rsid w:val="004D4EE9"/>
    <w:rsid w:val="004D55BC"/>
    <w:rsid w:val="004D55C8"/>
    <w:rsid w:val="004D5F60"/>
    <w:rsid w:val="004D6533"/>
    <w:rsid w:val="004D6C39"/>
    <w:rsid w:val="004D6EAF"/>
    <w:rsid w:val="004D719A"/>
    <w:rsid w:val="004D768B"/>
    <w:rsid w:val="004D7EBD"/>
    <w:rsid w:val="004D7F58"/>
    <w:rsid w:val="004E03DA"/>
    <w:rsid w:val="004E04A6"/>
    <w:rsid w:val="004E04BF"/>
    <w:rsid w:val="004E0507"/>
    <w:rsid w:val="004E080D"/>
    <w:rsid w:val="004E0C2C"/>
    <w:rsid w:val="004E0E4C"/>
    <w:rsid w:val="004E1051"/>
    <w:rsid w:val="004E14F5"/>
    <w:rsid w:val="004E168F"/>
    <w:rsid w:val="004E1730"/>
    <w:rsid w:val="004E1D5E"/>
    <w:rsid w:val="004E1DAD"/>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38"/>
    <w:rsid w:val="004E49F4"/>
    <w:rsid w:val="004E49F6"/>
    <w:rsid w:val="004E4AC6"/>
    <w:rsid w:val="004E4DD4"/>
    <w:rsid w:val="004E4DDB"/>
    <w:rsid w:val="004E4DF4"/>
    <w:rsid w:val="004E5476"/>
    <w:rsid w:val="004E56DC"/>
    <w:rsid w:val="004E5CD5"/>
    <w:rsid w:val="004E5E13"/>
    <w:rsid w:val="004E5E7C"/>
    <w:rsid w:val="004E5F84"/>
    <w:rsid w:val="004E5FE4"/>
    <w:rsid w:val="004E605C"/>
    <w:rsid w:val="004E6126"/>
    <w:rsid w:val="004E61B1"/>
    <w:rsid w:val="004E6567"/>
    <w:rsid w:val="004E6733"/>
    <w:rsid w:val="004E6820"/>
    <w:rsid w:val="004E68FF"/>
    <w:rsid w:val="004E6B94"/>
    <w:rsid w:val="004E6D88"/>
    <w:rsid w:val="004E6E07"/>
    <w:rsid w:val="004E7324"/>
    <w:rsid w:val="004E75C9"/>
    <w:rsid w:val="004E7653"/>
    <w:rsid w:val="004E76A1"/>
    <w:rsid w:val="004E76F4"/>
    <w:rsid w:val="004E77AF"/>
    <w:rsid w:val="004E7811"/>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3A2"/>
    <w:rsid w:val="004F153C"/>
    <w:rsid w:val="004F194F"/>
    <w:rsid w:val="004F1A67"/>
    <w:rsid w:val="004F1ACE"/>
    <w:rsid w:val="004F1D5B"/>
    <w:rsid w:val="004F1DC8"/>
    <w:rsid w:val="004F2078"/>
    <w:rsid w:val="004F2185"/>
    <w:rsid w:val="004F21D3"/>
    <w:rsid w:val="004F2219"/>
    <w:rsid w:val="004F23B3"/>
    <w:rsid w:val="004F29F4"/>
    <w:rsid w:val="004F2AA5"/>
    <w:rsid w:val="004F360A"/>
    <w:rsid w:val="004F374C"/>
    <w:rsid w:val="004F3ABF"/>
    <w:rsid w:val="004F3D69"/>
    <w:rsid w:val="004F4057"/>
    <w:rsid w:val="004F40EF"/>
    <w:rsid w:val="004F4440"/>
    <w:rsid w:val="004F4C78"/>
    <w:rsid w:val="004F4D97"/>
    <w:rsid w:val="004F4DA3"/>
    <w:rsid w:val="004F50EB"/>
    <w:rsid w:val="004F5115"/>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C4E"/>
    <w:rsid w:val="00500FFF"/>
    <w:rsid w:val="00501B9B"/>
    <w:rsid w:val="00501C0A"/>
    <w:rsid w:val="0050213C"/>
    <w:rsid w:val="005024EC"/>
    <w:rsid w:val="0050267D"/>
    <w:rsid w:val="0050293B"/>
    <w:rsid w:val="00502CE4"/>
    <w:rsid w:val="00502E06"/>
    <w:rsid w:val="00502F8C"/>
    <w:rsid w:val="00503449"/>
    <w:rsid w:val="005034A0"/>
    <w:rsid w:val="00503570"/>
    <w:rsid w:val="0050378E"/>
    <w:rsid w:val="005037CA"/>
    <w:rsid w:val="00503CAA"/>
    <w:rsid w:val="00503DD2"/>
    <w:rsid w:val="00503DED"/>
    <w:rsid w:val="00504058"/>
    <w:rsid w:val="00504679"/>
    <w:rsid w:val="00504884"/>
    <w:rsid w:val="00504DBC"/>
    <w:rsid w:val="00504DDD"/>
    <w:rsid w:val="00504F78"/>
    <w:rsid w:val="005054A6"/>
    <w:rsid w:val="00505D5E"/>
    <w:rsid w:val="00505FAF"/>
    <w:rsid w:val="00505FD5"/>
    <w:rsid w:val="00506557"/>
    <w:rsid w:val="0050677A"/>
    <w:rsid w:val="00506A9D"/>
    <w:rsid w:val="00506AAB"/>
    <w:rsid w:val="00506AC3"/>
    <w:rsid w:val="00506AF2"/>
    <w:rsid w:val="00506CC1"/>
    <w:rsid w:val="00506CFC"/>
    <w:rsid w:val="00506F28"/>
    <w:rsid w:val="00507371"/>
    <w:rsid w:val="0050749A"/>
    <w:rsid w:val="00507974"/>
    <w:rsid w:val="00507ED9"/>
    <w:rsid w:val="00507EEB"/>
    <w:rsid w:val="00507FC3"/>
    <w:rsid w:val="00510018"/>
    <w:rsid w:val="0051009A"/>
    <w:rsid w:val="0051032C"/>
    <w:rsid w:val="0051033D"/>
    <w:rsid w:val="00510359"/>
    <w:rsid w:val="0051042D"/>
    <w:rsid w:val="005108D8"/>
    <w:rsid w:val="005109A6"/>
    <w:rsid w:val="00510A1B"/>
    <w:rsid w:val="00510A21"/>
    <w:rsid w:val="00510BAF"/>
    <w:rsid w:val="00510F27"/>
    <w:rsid w:val="00510FAF"/>
    <w:rsid w:val="005111F7"/>
    <w:rsid w:val="005113C6"/>
    <w:rsid w:val="005113CB"/>
    <w:rsid w:val="005116B1"/>
    <w:rsid w:val="005116F9"/>
    <w:rsid w:val="00512127"/>
    <w:rsid w:val="00512367"/>
    <w:rsid w:val="00512518"/>
    <w:rsid w:val="005125A8"/>
    <w:rsid w:val="00512671"/>
    <w:rsid w:val="005126FA"/>
    <w:rsid w:val="00512764"/>
    <w:rsid w:val="00512855"/>
    <w:rsid w:val="00512E0D"/>
    <w:rsid w:val="00513098"/>
    <w:rsid w:val="005132B0"/>
    <w:rsid w:val="005134E9"/>
    <w:rsid w:val="005139B7"/>
    <w:rsid w:val="00513FEA"/>
    <w:rsid w:val="0051433F"/>
    <w:rsid w:val="00514922"/>
    <w:rsid w:val="0051492D"/>
    <w:rsid w:val="00514BD2"/>
    <w:rsid w:val="00514D1A"/>
    <w:rsid w:val="00514E30"/>
    <w:rsid w:val="00514F4F"/>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A74"/>
    <w:rsid w:val="00517BFC"/>
    <w:rsid w:val="00520520"/>
    <w:rsid w:val="0052068B"/>
    <w:rsid w:val="005207FA"/>
    <w:rsid w:val="005208ED"/>
    <w:rsid w:val="005209C0"/>
    <w:rsid w:val="00520A24"/>
    <w:rsid w:val="00520CF9"/>
    <w:rsid w:val="00520D51"/>
    <w:rsid w:val="00520EF3"/>
    <w:rsid w:val="0052154E"/>
    <w:rsid w:val="005215A2"/>
    <w:rsid w:val="005216C1"/>
    <w:rsid w:val="00521900"/>
    <w:rsid w:val="005219CF"/>
    <w:rsid w:val="00521A7F"/>
    <w:rsid w:val="00521AD7"/>
    <w:rsid w:val="00521E27"/>
    <w:rsid w:val="00521EA7"/>
    <w:rsid w:val="005221C4"/>
    <w:rsid w:val="0052295D"/>
    <w:rsid w:val="00522A3C"/>
    <w:rsid w:val="00522B8C"/>
    <w:rsid w:val="00522BE8"/>
    <w:rsid w:val="00522C8B"/>
    <w:rsid w:val="00522FA4"/>
    <w:rsid w:val="00522FF2"/>
    <w:rsid w:val="005237BB"/>
    <w:rsid w:val="00523D59"/>
    <w:rsid w:val="00523F42"/>
    <w:rsid w:val="005241B7"/>
    <w:rsid w:val="00524340"/>
    <w:rsid w:val="005243C6"/>
    <w:rsid w:val="005244E8"/>
    <w:rsid w:val="0052468C"/>
    <w:rsid w:val="00524938"/>
    <w:rsid w:val="00524EAF"/>
    <w:rsid w:val="005253CF"/>
    <w:rsid w:val="005253DC"/>
    <w:rsid w:val="005256DC"/>
    <w:rsid w:val="005257EE"/>
    <w:rsid w:val="00525E8B"/>
    <w:rsid w:val="00525E98"/>
    <w:rsid w:val="005261D4"/>
    <w:rsid w:val="005264E7"/>
    <w:rsid w:val="00526595"/>
    <w:rsid w:val="0052679C"/>
    <w:rsid w:val="00526B04"/>
    <w:rsid w:val="00526B23"/>
    <w:rsid w:val="00526B98"/>
    <w:rsid w:val="00526D63"/>
    <w:rsid w:val="00527478"/>
    <w:rsid w:val="005276FB"/>
    <w:rsid w:val="00527BEC"/>
    <w:rsid w:val="00530201"/>
    <w:rsid w:val="005302B3"/>
    <w:rsid w:val="00530B7B"/>
    <w:rsid w:val="00530E1D"/>
    <w:rsid w:val="00531221"/>
    <w:rsid w:val="005312EB"/>
    <w:rsid w:val="0053131B"/>
    <w:rsid w:val="0053169B"/>
    <w:rsid w:val="005317F6"/>
    <w:rsid w:val="00531BEF"/>
    <w:rsid w:val="00531DC0"/>
    <w:rsid w:val="00532042"/>
    <w:rsid w:val="005321AE"/>
    <w:rsid w:val="005322D8"/>
    <w:rsid w:val="00532378"/>
    <w:rsid w:val="005323CE"/>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378"/>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65"/>
    <w:rsid w:val="00542C8A"/>
    <w:rsid w:val="00542F0B"/>
    <w:rsid w:val="00542F63"/>
    <w:rsid w:val="00542F84"/>
    <w:rsid w:val="00542FA0"/>
    <w:rsid w:val="0054348D"/>
    <w:rsid w:val="005436C3"/>
    <w:rsid w:val="00543CC8"/>
    <w:rsid w:val="00543DED"/>
    <w:rsid w:val="0054400D"/>
    <w:rsid w:val="00544539"/>
    <w:rsid w:val="00544593"/>
    <w:rsid w:val="005445C8"/>
    <w:rsid w:val="00544678"/>
    <w:rsid w:val="00544696"/>
    <w:rsid w:val="00544853"/>
    <w:rsid w:val="00544B9C"/>
    <w:rsid w:val="00544FA9"/>
    <w:rsid w:val="0054521D"/>
    <w:rsid w:val="00545242"/>
    <w:rsid w:val="005455E5"/>
    <w:rsid w:val="00545E31"/>
    <w:rsid w:val="00546090"/>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EC"/>
    <w:rsid w:val="00551029"/>
    <w:rsid w:val="00551280"/>
    <w:rsid w:val="00551551"/>
    <w:rsid w:val="005515FB"/>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D0B"/>
    <w:rsid w:val="00555F95"/>
    <w:rsid w:val="0055605F"/>
    <w:rsid w:val="00556898"/>
    <w:rsid w:val="00556A08"/>
    <w:rsid w:val="00556AB2"/>
    <w:rsid w:val="00556B6A"/>
    <w:rsid w:val="00556EE9"/>
    <w:rsid w:val="00557302"/>
    <w:rsid w:val="005577E7"/>
    <w:rsid w:val="005577EF"/>
    <w:rsid w:val="0055780A"/>
    <w:rsid w:val="00557815"/>
    <w:rsid w:val="00557A5C"/>
    <w:rsid w:val="00557BBC"/>
    <w:rsid w:val="00560002"/>
    <w:rsid w:val="005606A2"/>
    <w:rsid w:val="00560EC0"/>
    <w:rsid w:val="00560FC8"/>
    <w:rsid w:val="0056109D"/>
    <w:rsid w:val="0056121F"/>
    <w:rsid w:val="00561461"/>
    <w:rsid w:val="005619B8"/>
    <w:rsid w:val="00561C0E"/>
    <w:rsid w:val="005620A7"/>
    <w:rsid w:val="0056241C"/>
    <w:rsid w:val="00562550"/>
    <w:rsid w:val="00562560"/>
    <w:rsid w:val="00562620"/>
    <w:rsid w:val="0056266E"/>
    <w:rsid w:val="00562E48"/>
    <w:rsid w:val="005636DC"/>
    <w:rsid w:val="005638AF"/>
    <w:rsid w:val="00563907"/>
    <w:rsid w:val="00563931"/>
    <w:rsid w:val="00563933"/>
    <w:rsid w:val="005639BF"/>
    <w:rsid w:val="00563FB0"/>
    <w:rsid w:val="0056426B"/>
    <w:rsid w:val="00564D03"/>
    <w:rsid w:val="00565214"/>
    <w:rsid w:val="0056526A"/>
    <w:rsid w:val="00565357"/>
    <w:rsid w:val="005654AC"/>
    <w:rsid w:val="005654CE"/>
    <w:rsid w:val="005654D3"/>
    <w:rsid w:val="005658F8"/>
    <w:rsid w:val="00565940"/>
    <w:rsid w:val="00565A48"/>
    <w:rsid w:val="00565ADC"/>
    <w:rsid w:val="00565CF6"/>
    <w:rsid w:val="00566169"/>
    <w:rsid w:val="0056616E"/>
    <w:rsid w:val="005662E5"/>
    <w:rsid w:val="0056634A"/>
    <w:rsid w:val="0056645A"/>
    <w:rsid w:val="00566DBB"/>
    <w:rsid w:val="00566E02"/>
    <w:rsid w:val="00566EE0"/>
    <w:rsid w:val="005672FC"/>
    <w:rsid w:val="005673AA"/>
    <w:rsid w:val="00567C15"/>
    <w:rsid w:val="005700EA"/>
    <w:rsid w:val="00570927"/>
    <w:rsid w:val="005712A0"/>
    <w:rsid w:val="005712F4"/>
    <w:rsid w:val="0057188B"/>
    <w:rsid w:val="00572177"/>
    <w:rsid w:val="005722DD"/>
    <w:rsid w:val="00572505"/>
    <w:rsid w:val="0057271F"/>
    <w:rsid w:val="00572892"/>
    <w:rsid w:val="005728AE"/>
    <w:rsid w:val="00572AA9"/>
    <w:rsid w:val="00572AD5"/>
    <w:rsid w:val="00572C84"/>
    <w:rsid w:val="00573368"/>
    <w:rsid w:val="0057380A"/>
    <w:rsid w:val="00573854"/>
    <w:rsid w:val="00573F2A"/>
    <w:rsid w:val="0057422C"/>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4AC"/>
    <w:rsid w:val="00576D29"/>
    <w:rsid w:val="00576D76"/>
    <w:rsid w:val="00577406"/>
    <w:rsid w:val="00577905"/>
    <w:rsid w:val="005779F9"/>
    <w:rsid w:val="00577B4F"/>
    <w:rsid w:val="00577B68"/>
    <w:rsid w:val="00577DB6"/>
    <w:rsid w:val="00577FB3"/>
    <w:rsid w:val="00580925"/>
    <w:rsid w:val="00580B93"/>
    <w:rsid w:val="00580DB8"/>
    <w:rsid w:val="00581141"/>
    <w:rsid w:val="005812BE"/>
    <w:rsid w:val="005815C1"/>
    <w:rsid w:val="00581DBB"/>
    <w:rsid w:val="00581F62"/>
    <w:rsid w:val="00582332"/>
    <w:rsid w:val="00582468"/>
    <w:rsid w:val="005827E2"/>
    <w:rsid w:val="00582809"/>
    <w:rsid w:val="005828F9"/>
    <w:rsid w:val="0058298A"/>
    <w:rsid w:val="00582BF8"/>
    <w:rsid w:val="00582C2B"/>
    <w:rsid w:val="00582D72"/>
    <w:rsid w:val="00582E2F"/>
    <w:rsid w:val="00583089"/>
    <w:rsid w:val="00583183"/>
    <w:rsid w:val="00583249"/>
    <w:rsid w:val="00583365"/>
    <w:rsid w:val="00583C35"/>
    <w:rsid w:val="00583F5F"/>
    <w:rsid w:val="00583F83"/>
    <w:rsid w:val="00584242"/>
    <w:rsid w:val="00584A28"/>
    <w:rsid w:val="00584A4D"/>
    <w:rsid w:val="00584AE6"/>
    <w:rsid w:val="00584CB9"/>
    <w:rsid w:val="00584E73"/>
    <w:rsid w:val="0058513E"/>
    <w:rsid w:val="00585631"/>
    <w:rsid w:val="0058589F"/>
    <w:rsid w:val="00585B87"/>
    <w:rsid w:val="00585DB4"/>
    <w:rsid w:val="00585E77"/>
    <w:rsid w:val="00585EF5"/>
    <w:rsid w:val="00586020"/>
    <w:rsid w:val="0058633C"/>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4C1"/>
    <w:rsid w:val="005935A4"/>
    <w:rsid w:val="00593603"/>
    <w:rsid w:val="005936D6"/>
    <w:rsid w:val="00593747"/>
    <w:rsid w:val="00593824"/>
    <w:rsid w:val="00593A76"/>
    <w:rsid w:val="00593A91"/>
    <w:rsid w:val="00593B44"/>
    <w:rsid w:val="00593E06"/>
    <w:rsid w:val="005943F0"/>
    <w:rsid w:val="005946DE"/>
    <w:rsid w:val="005948C2"/>
    <w:rsid w:val="00594B15"/>
    <w:rsid w:val="00595118"/>
    <w:rsid w:val="005951EE"/>
    <w:rsid w:val="005951F8"/>
    <w:rsid w:val="00595219"/>
    <w:rsid w:val="0059524E"/>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2E8"/>
    <w:rsid w:val="005A1387"/>
    <w:rsid w:val="005A1934"/>
    <w:rsid w:val="005A1C42"/>
    <w:rsid w:val="005A1CB1"/>
    <w:rsid w:val="005A1CC5"/>
    <w:rsid w:val="005A1CDE"/>
    <w:rsid w:val="005A1D44"/>
    <w:rsid w:val="005A1F02"/>
    <w:rsid w:val="005A209A"/>
    <w:rsid w:val="005A225F"/>
    <w:rsid w:val="005A22CC"/>
    <w:rsid w:val="005A25B7"/>
    <w:rsid w:val="005A26E0"/>
    <w:rsid w:val="005A2858"/>
    <w:rsid w:val="005A2890"/>
    <w:rsid w:val="005A2A68"/>
    <w:rsid w:val="005A2F61"/>
    <w:rsid w:val="005A37D2"/>
    <w:rsid w:val="005A3839"/>
    <w:rsid w:val="005A3D8D"/>
    <w:rsid w:val="005A4108"/>
    <w:rsid w:val="005A4940"/>
    <w:rsid w:val="005A4F48"/>
    <w:rsid w:val="005A52DB"/>
    <w:rsid w:val="005A5569"/>
    <w:rsid w:val="005A5874"/>
    <w:rsid w:val="005A587C"/>
    <w:rsid w:val="005A5AF4"/>
    <w:rsid w:val="005A6015"/>
    <w:rsid w:val="005A64BB"/>
    <w:rsid w:val="005A662D"/>
    <w:rsid w:val="005A663A"/>
    <w:rsid w:val="005A669C"/>
    <w:rsid w:val="005A6A47"/>
    <w:rsid w:val="005A6D21"/>
    <w:rsid w:val="005A704E"/>
    <w:rsid w:val="005A75D4"/>
    <w:rsid w:val="005A75ED"/>
    <w:rsid w:val="005A781F"/>
    <w:rsid w:val="005A7862"/>
    <w:rsid w:val="005A7B02"/>
    <w:rsid w:val="005A7CEB"/>
    <w:rsid w:val="005A7EDF"/>
    <w:rsid w:val="005A7FB3"/>
    <w:rsid w:val="005B013D"/>
    <w:rsid w:val="005B04AD"/>
    <w:rsid w:val="005B07A2"/>
    <w:rsid w:val="005B07D1"/>
    <w:rsid w:val="005B08B1"/>
    <w:rsid w:val="005B08F9"/>
    <w:rsid w:val="005B0A5F"/>
    <w:rsid w:val="005B0D9B"/>
    <w:rsid w:val="005B0F25"/>
    <w:rsid w:val="005B0FEC"/>
    <w:rsid w:val="005B1002"/>
    <w:rsid w:val="005B1409"/>
    <w:rsid w:val="005B15AE"/>
    <w:rsid w:val="005B17CE"/>
    <w:rsid w:val="005B261A"/>
    <w:rsid w:val="005B26AE"/>
    <w:rsid w:val="005B278B"/>
    <w:rsid w:val="005B28C5"/>
    <w:rsid w:val="005B29E6"/>
    <w:rsid w:val="005B2D6F"/>
    <w:rsid w:val="005B323B"/>
    <w:rsid w:val="005B3343"/>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4F1D"/>
    <w:rsid w:val="005B51F1"/>
    <w:rsid w:val="005B55B0"/>
    <w:rsid w:val="005B5E72"/>
    <w:rsid w:val="005B6251"/>
    <w:rsid w:val="005B6447"/>
    <w:rsid w:val="005B6C87"/>
    <w:rsid w:val="005B6F59"/>
    <w:rsid w:val="005B6F83"/>
    <w:rsid w:val="005B70E5"/>
    <w:rsid w:val="005B7501"/>
    <w:rsid w:val="005B75D1"/>
    <w:rsid w:val="005B76CF"/>
    <w:rsid w:val="005B78DB"/>
    <w:rsid w:val="005B7E6D"/>
    <w:rsid w:val="005B7EE2"/>
    <w:rsid w:val="005B7F35"/>
    <w:rsid w:val="005C04E7"/>
    <w:rsid w:val="005C071E"/>
    <w:rsid w:val="005C0915"/>
    <w:rsid w:val="005C0F3F"/>
    <w:rsid w:val="005C0F96"/>
    <w:rsid w:val="005C0FCB"/>
    <w:rsid w:val="005C11AF"/>
    <w:rsid w:val="005C1289"/>
    <w:rsid w:val="005C1393"/>
    <w:rsid w:val="005C1474"/>
    <w:rsid w:val="005C1702"/>
    <w:rsid w:val="005C173A"/>
    <w:rsid w:val="005C1D5D"/>
    <w:rsid w:val="005C29CD"/>
    <w:rsid w:val="005C2B59"/>
    <w:rsid w:val="005C2BB8"/>
    <w:rsid w:val="005C2C65"/>
    <w:rsid w:val="005C2ED1"/>
    <w:rsid w:val="005C3051"/>
    <w:rsid w:val="005C310A"/>
    <w:rsid w:val="005C31B3"/>
    <w:rsid w:val="005C32A5"/>
    <w:rsid w:val="005C3652"/>
    <w:rsid w:val="005C36EA"/>
    <w:rsid w:val="005C372F"/>
    <w:rsid w:val="005C3EF5"/>
    <w:rsid w:val="005C3F61"/>
    <w:rsid w:val="005C40C8"/>
    <w:rsid w:val="005C49E9"/>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E8A"/>
    <w:rsid w:val="005D1010"/>
    <w:rsid w:val="005D1134"/>
    <w:rsid w:val="005D11EF"/>
    <w:rsid w:val="005D15E8"/>
    <w:rsid w:val="005D15F6"/>
    <w:rsid w:val="005D1602"/>
    <w:rsid w:val="005D18F7"/>
    <w:rsid w:val="005D1928"/>
    <w:rsid w:val="005D19F6"/>
    <w:rsid w:val="005D1A3D"/>
    <w:rsid w:val="005D1B50"/>
    <w:rsid w:val="005D1DCD"/>
    <w:rsid w:val="005D20F1"/>
    <w:rsid w:val="005D255B"/>
    <w:rsid w:val="005D2A6B"/>
    <w:rsid w:val="005D2D61"/>
    <w:rsid w:val="005D2DC1"/>
    <w:rsid w:val="005D2F00"/>
    <w:rsid w:val="005D35F1"/>
    <w:rsid w:val="005D38E9"/>
    <w:rsid w:val="005D39A8"/>
    <w:rsid w:val="005D3E23"/>
    <w:rsid w:val="005D4074"/>
    <w:rsid w:val="005D4096"/>
    <w:rsid w:val="005D5141"/>
    <w:rsid w:val="005D522C"/>
    <w:rsid w:val="005D549A"/>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6DB"/>
    <w:rsid w:val="005E0904"/>
    <w:rsid w:val="005E090C"/>
    <w:rsid w:val="005E0C60"/>
    <w:rsid w:val="005E0D62"/>
    <w:rsid w:val="005E1553"/>
    <w:rsid w:val="005E156E"/>
    <w:rsid w:val="005E16D1"/>
    <w:rsid w:val="005E170A"/>
    <w:rsid w:val="005E1B11"/>
    <w:rsid w:val="005E1B49"/>
    <w:rsid w:val="005E1E69"/>
    <w:rsid w:val="005E1FC8"/>
    <w:rsid w:val="005E200A"/>
    <w:rsid w:val="005E2115"/>
    <w:rsid w:val="005E27B1"/>
    <w:rsid w:val="005E3385"/>
    <w:rsid w:val="005E3435"/>
    <w:rsid w:val="005E385F"/>
    <w:rsid w:val="005E3BDD"/>
    <w:rsid w:val="005E4144"/>
    <w:rsid w:val="005E41C8"/>
    <w:rsid w:val="005E42B1"/>
    <w:rsid w:val="005E4429"/>
    <w:rsid w:val="005E45B5"/>
    <w:rsid w:val="005E4845"/>
    <w:rsid w:val="005E484A"/>
    <w:rsid w:val="005E4DD3"/>
    <w:rsid w:val="005E50EB"/>
    <w:rsid w:val="005E53F3"/>
    <w:rsid w:val="005E5413"/>
    <w:rsid w:val="005E5B81"/>
    <w:rsid w:val="005E5E95"/>
    <w:rsid w:val="005E654C"/>
    <w:rsid w:val="005E68B1"/>
    <w:rsid w:val="005E6BEB"/>
    <w:rsid w:val="005E6D8B"/>
    <w:rsid w:val="005E6ECE"/>
    <w:rsid w:val="005E7135"/>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DB6"/>
    <w:rsid w:val="005F2F66"/>
    <w:rsid w:val="005F3025"/>
    <w:rsid w:val="005F3155"/>
    <w:rsid w:val="005F3838"/>
    <w:rsid w:val="005F3B24"/>
    <w:rsid w:val="005F3F37"/>
    <w:rsid w:val="005F43EA"/>
    <w:rsid w:val="005F45EA"/>
    <w:rsid w:val="005F4831"/>
    <w:rsid w:val="005F4BC2"/>
    <w:rsid w:val="005F517C"/>
    <w:rsid w:val="005F51CB"/>
    <w:rsid w:val="005F5320"/>
    <w:rsid w:val="005F55C5"/>
    <w:rsid w:val="005F5614"/>
    <w:rsid w:val="005F57B4"/>
    <w:rsid w:val="005F5826"/>
    <w:rsid w:val="005F6077"/>
    <w:rsid w:val="005F60D9"/>
    <w:rsid w:val="005F618C"/>
    <w:rsid w:val="005F649E"/>
    <w:rsid w:val="005F6A28"/>
    <w:rsid w:val="005F6FAA"/>
    <w:rsid w:val="005F6FF8"/>
    <w:rsid w:val="005F70BD"/>
    <w:rsid w:val="005F75A0"/>
    <w:rsid w:val="005F7690"/>
    <w:rsid w:val="005F7A58"/>
    <w:rsid w:val="005F7A84"/>
    <w:rsid w:val="005F7B4C"/>
    <w:rsid w:val="005F7DF4"/>
    <w:rsid w:val="005F7E4B"/>
    <w:rsid w:val="006007D6"/>
    <w:rsid w:val="0060099F"/>
    <w:rsid w:val="00600C80"/>
    <w:rsid w:val="00600CCC"/>
    <w:rsid w:val="006012CD"/>
    <w:rsid w:val="0060182D"/>
    <w:rsid w:val="006019C4"/>
    <w:rsid w:val="00601A01"/>
    <w:rsid w:val="00601D60"/>
    <w:rsid w:val="00601D87"/>
    <w:rsid w:val="00601E6E"/>
    <w:rsid w:val="00602180"/>
    <w:rsid w:val="006021B2"/>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64"/>
    <w:rsid w:val="00610BE1"/>
    <w:rsid w:val="00611B83"/>
    <w:rsid w:val="00611B9D"/>
    <w:rsid w:val="006127C5"/>
    <w:rsid w:val="00612B29"/>
    <w:rsid w:val="00612B41"/>
    <w:rsid w:val="00612F62"/>
    <w:rsid w:val="00613257"/>
    <w:rsid w:val="006133F3"/>
    <w:rsid w:val="00613952"/>
    <w:rsid w:val="00613AEE"/>
    <w:rsid w:val="00613CFB"/>
    <w:rsid w:val="00613F5F"/>
    <w:rsid w:val="00613FA1"/>
    <w:rsid w:val="006140C6"/>
    <w:rsid w:val="006145DB"/>
    <w:rsid w:val="00614655"/>
    <w:rsid w:val="00614B5B"/>
    <w:rsid w:val="00614C8A"/>
    <w:rsid w:val="006150C8"/>
    <w:rsid w:val="006154EB"/>
    <w:rsid w:val="006157C1"/>
    <w:rsid w:val="00615AE2"/>
    <w:rsid w:val="00615BF5"/>
    <w:rsid w:val="00615FDE"/>
    <w:rsid w:val="00616026"/>
    <w:rsid w:val="00616246"/>
    <w:rsid w:val="0061689A"/>
    <w:rsid w:val="00616B26"/>
    <w:rsid w:val="00617010"/>
    <w:rsid w:val="0061732B"/>
    <w:rsid w:val="006173C0"/>
    <w:rsid w:val="006175CB"/>
    <w:rsid w:val="00617B3F"/>
    <w:rsid w:val="00617BA8"/>
    <w:rsid w:val="00617F2C"/>
    <w:rsid w:val="006201FE"/>
    <w:rsid w:val="00620983"/>
    <w:rsid w:val="00620A71"/>
    <w:rsid w:val="00620D69"/>
    <w:rsid w:val="00620D80"/>
    <w:rsid w:val="00620DFF"/>
    <w:rsid w:val="006214D0"/>
    <w:rsid w:val="006216D2"/>
    <w:rsid w:val="006219CF"/>
    <w:rsid w:val="00621D5B"/>
    <w:rsid w:val="00621E11"/>
    <w:rsid w:val="00621E47"/>
    <w:rsid w:val="0062214A"/>
    <w:rsid w:val="00622AEA"/>
    <w:rsid w:val="00622CF5"/>
    <w:rsid w:val="00623145"/>
    <w:rsid w:val="006232D1"/>
    <w:rsid w:val="00623386"/>
    <w:rsid w:val="0062345F"/>
    <w:rsid w:val="006234A6"/>
    <w:rsid w:val="00623E5B"/>
    <w:rsid w:val="0062405B"/>
    <w:rsid w:val="006242E8"/>
    <w:rsid w:val="00624639"/>
    <w:rsid w:val="00624B0D"/>
    <w:rsid w:val="00624EE3"/>
    <w:rsid w:val="00625521"/>
    <w:rsid w:val="00625862"/>
    <w:rsid w:val="00625C76"/>
    <w:rsid w:val="00625FC2"/>
    <w:rsid w:val="00626241"/>
    <w:rsid w:val="006262F8"/>
    <w:rsid w:val="00626554"/>
    <w:rsid w:val="0062660C"/>
    <w:rsid w:val="00626CE5"/>
    <w:rsid w:val="00626D81"/>
    <w:rsid w:val="00627142"/>
    <w:rsid w:val="006275C8"/>
    <w:rsid w:val="00627761"/>
    <w:rsid w:val="00627B68"/>
    <w:rsid w:val="00627E9D"/>
    <w:rsid w:val="00630001"/>
    <w:rsid w:val="00630187"/>
    <w:rsid w:val="00630A2A"/>
    <w:rsid w:val="00630D7C"/>
    <w:rsid w:val="00630F40"/>
    <w:rsid w:val="00631044"/>
    <w:rsid w:val="006311B3"/>
    <w:rsid w:val="006311F4"/>
    <w:rsid w:val="006314C6"/>
    <w:rsid w:val="00631589"/>
    <w:rsid w:val="00631969"/>
    <w:rsid w:val="00631C81"/>
    <w:rsid w:val="00631CFA"/>
    <w:rsid w:val="0063278F"/>
    <w:rsid w:val="0063284C"/>
    <w:rsid w:val="00632C1E"/>
    <w:rsid w:val="00632EBB"/>
    <w:rsid w:val="00633182"/>
    <w:rsid w:val="00633315"/>
    <w:rsid w:val="0063353D"/>
    <w:rsid w:val="00633716"/>
    <w:rsid w:val="00633730"/>
    <w:rsid w:val="0063391E"/>
    <w:rsid w:val="00633AA4"/>
    <w:rsid w:val="00633D65"/>
    <w:rsid w:val="00633F5B"/>
    <w:rsid w:val="00634781"/>
    <w:rsid w:val="0063482F"/>
    <w:rsid w:val="00634846"/>
    <w:rsid w:val="00634C7D"/>
    <w:rsid w:val="00634C98"/>
    <w:rsid w:val="00634D7F"/>
    <w:rsid w:val="00634F84"/>
    <w:rsid w:val="006350C0"/>
    <w:rsid w:val="006356D0"/>
    <w:rsid w:val="00635AA7"/>
    <w:rsid w:val="00635ABE"/>
    <w:rsid w:val="00635C29"/>
    <w:rsid w:val="00635D5C"/>
    <w:rsid w:val="00636321"/>
    <w:rsid w:val="00636370"/>
    <w:rsid w:val="00636398"/>
    <w:rsid w:val="006367C4"/>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1B"/>
    <w:rsid w:val="00642C39"/>
    <w:rsid w:val="00642F17"/>
    <w:rsid w:val="0064325E"/>
    <w:rsid w:val="006432BB"/>
    <w:rsid w:val="00643475"/>
    <w:rsid w:val="0064357E"/>
    <w:rsid w:val="0064376E"/>
    <w:rsid w:val="006437BE"/>
    <w:rsid w:val="006438CD"/>
    <w:rsid w:val="00643901"/>
    <w:rsid w:val="0064396A"/>
    <w:rsid w:val="00643B2F"/>
    <w:rsid w:val="00643DEF"/>
    <w:rsid w:val="00643E9B"/>
    <w:rsid w:val="006440AE"/>
    <w:rsid w:val="006440B5"/>
    <w:rsid w:val="006440FD"/>
    <w:rsid w:val="006442AE"/>
    <w:rsid w:val="006443C0"/>
    <w:rsid w:val="00644BF8"/>
    <w:rsid w:val="00644CE6"/>
    <w:rsid w:val="00644CEB"/>
    <w:rsid w:val="00644D9F"/>
    <w:rsid w:val="00644F9A"/>
    <w:rsid w:val="00645007"/>
    <w:rsid w:val="006450B0"/>
    <w:rsid w:val="006453D5"/>
    <w:rsid w:val="00645487"/>
    <w:rsid w:val="006458C6"/>
    <w:rsid w:val="00645CFB"/>
    <w:rsid w:val="00646086"/>
    <w:rsid w:val="00646208"/>
    <w:rsid w:val="0064624E"/>
    <w:rsid w:val="00646440"/>
    <w:rsid w:val="0064644E"/>
    <w:rsid w:val="0064673C"/>
    <w:rsid w:val="00646823"/>
    <w:rsid w:val="00646935"/>
    <w:rsid w:val="00646A08"/>
    <w:rsid w:val="006470DE"/>
    <w:rsid w:val="0064727C"/>
    <w:rsid w:val="00647289"/>
    <w:rsid w:val="006477DC"/>
    <w:rsid w:val="00647F50"/>
    <w:rsid w:val="006502BD"/>
    <w:rsid w:val="00650451"/>
    <w:rsid w:val="006506D6"/>
    <w:rsid w:val="00650AB9"/>
    <w:rsid w:val="00650C8B"/>
    <w:rsid w:val="00650E43"/>
    <w:rsid w:val="00650FD9"/>
    <w:rsid w:val="0065190B"/>
    <w:rsid w:val="0065192E"/>
    <w:rsid w:val="00651D3F"/>
    <w:rsid w:val="00651E34"/>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4ED6"/>
    <w:rsid w:val="00655733"/>
    <w:rsid w:val="00655838"/>
    <w:rsid w:val="00655A0E"/>
    <w:rsid w:val="00655A2A"/>
    <w:rsid w:val="00655ACD"/>
    <w:rsid w:val="00655C69"/>
    <w:rsid w:val="00656157"/>
    <w:rsid w:val="00656249"/>
    <w:rsid w:val="0065634B"/>
    <w:rsid w:val="006567A6"/>
    <w:rsid w:val="0065680F"/>
    <w:rsid w:val="00656871"/>
    <w:rsid w:val="00656A92"/>
    <w:rsid w:val="00656DDE"/>
    <w:rsid w:val="00656E83"/>
    <w:rsid w:val="00657332"/>
    <w:rsid w:val="006573DD"/>
    <w:rsid w:val="0065798E"/>
    <w:rsid w:val="00657E0F"/>
    <w:rsid w:val="0066011D"/>
    <w:rsid w:val="0066059F"/>
    <w:rsid w:val="006607C0"/>
    <w:rsid w:val="006609A8"/>
    <w:rsid w:val="00660A26"/>
    <w:rsid w:val="00660AD9"/>
    <w:rsid w:val="00660B86"/>
    <w:rsid w:val="00660DF4"/>
    <w:rsid w:val="00660FE4"/>
    <w:rsid w:val="006613A6"/>
    <w:rsid w:val="006614B1"/>
    <w:rsid w:val="00661726"/>
    <w:rsid w:val="0066177E"/>
    <w:rsid w:val="0066186D"/>
    <w:rsid w:val="00661FB9"/>
    <w:rsid w:val="00662787"/>
    <w:rsid w:val="006627A2"/>
    <w:rsid w:val="006628E2"/>
    <w:rsid w:val="00662AD8"/>
    <w:rsid w:val="00662BBE"/>
    <w:rsid w:val="00662DED"/>
    <w:rsid w:val="006634E6"/>
    <w:rsid w:val="00663AFB"/>
    <w:rsid w:val="00663DB5"/>
    <w:rsid w:val="00663FAF"/>
    <w:rsid w:val="00664160"/>
    <w:rsid w:val="0066438E"/>
    <w:rsid w:val="006643D0"/>
    <w:rsid w:val="0066493F"/>
    <w:rsid w:val="00664A05"/>
    <w:rsid w:val="00664BD9"/>
    <w:rsid w:val="00664C3A"/>
    <w:rsid w:val="00664D1B"/>
    <w:rsid w:val="00664D2D"/>
    <w:rsid w:val="0066501B"/>
    <w:rsid w:val="00665332"/>
    <w:rsid w:val="006655EE"/>
    <w:rsid w:val="00665736"/>
    <w:rsid w:val="00665998"/>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6AF"/>
    <w:rsid w:val="0067073E"/>
    <w:rsid w:val="00670922"/>
    <w:rsid w:val="00670B9A"/>
    <w:rsid w:val="00670BE1"/>
    <w:rsid w:val="00670CC3"/>
    <w:rsid w:val="00671215"/>
    <w:rsid w:val="0067145B"/>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1F2"/>
    <w:rsid w:val="0067421E"/>
    <w:rsid w:val="006745B0"/>
    <w:rsid w:val="006748FC"/>
    <w:rsid w:val="00674CC3"/>
    <w:rsid w:val="00674D65"/>
    <w:rsid w:val="00674F9B"/>
    <w:rsid w:val="006752C4"/>
    <w:rsid w:val="006752DC"/>
    <w:rsid w:val="006755AF"/>
    <w:rsid w:val="006755E3"/>
    <w:rsid w:val="00675732"/>
    <w:rsid w:val="0067575F"/>
    <w:rsid w:val="00675AF2"/>
    <w:rsid w:val="00675C19"/>
    <w:rsid w:val="00675C72"/>
    <w:rsid w:val="00675D7D"/>
    <w:rsid w:val="00675F90"/>
    <w:rsid w:val="00675FD4"/>
    <w:rsid w:val="00675FE1"/>
    <w:rsid w:val="0067657D"/>
    <w:rsid w:val="0067669C"/>
    <w:rsid w:val="00676C2C"/>
    <w:rsid w:val="00677020"/>
    <w:rsid w:val="0067710E"/>
    <w:rsid w:val="0067713A"/>
    <w:rsid w:val="006771F9"/>
    <w:rsid w:val="00677300"/>
    <w:rsid w:val="006773A7"/>
    <w:rsid w:val="006773E4"/>
    <w:rsid w:val="00677538"/>
    <w:rsid w:val="00677595"/>
    <w:rsid w:val="006776A8"/>
    <w:rsid w:val="006776D7"/>
    <w:rsid w:val="00677733"/>
    <w:rsid w:val="00677AE8"/>
    <w:rsid w:val="00677AFB"/>
    <w:rsid w:val="00677D17"/>
    <w:rsid w:val="00677E5C"/>
    <w:rsid w:val="00680196"/>
    <w:rsid w:val="006802E6"/>
    <w:rsid w:val="00680421"/>
    <w:rsid w:val="00681003"/>
    <w:rsid w:val="00681334"/>
    <w:rsid w:val="006817C9"/>
    <w:rsid w:val="00681AFD"/>
    <w:rsid w:val="00681D5A"/>
    <w:rsid w:val="00682067"/>
    <w:rsid w:val="006825D3"/>
    <w:rsid w:val="00682611"/>
    <w:rsid w:val="00682632"/>
    <w:rsid w:val="0068269A"/>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E8"/>
    <w:rsid w:val="006849ED"/>
    <w:rsid w:val="00684AC1"/>
    <w:rsid w:val="00684B23"/>
    <w:rsid w:val="00684B43"/>
    <w:rsid w:val="00684B55"/>
    <w:rsid w:val="00685095"/>
    <w:rsid w:val="006852D1"/>
    <w:rsid w:val="00685BE1"/>
    <w:rsid w:val="00685DC1"/>
    <w:rsid w:val="00685FB5"/>
    <w:rsid w:val="006863F7"/>
    <w:rsid w:val="0068652E"/>
    <w:rsid w:val="006865BC"/>
    <w:rsid w:val="006867A0"/>
    <w:rsid w:val="00686AD4"/>
    <w:rsid w:val="00686E6F"/>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7052"/>
    <w:rsid w:val="006970C5"/>
    <w:rsid w:val="0069724C"/>
    <w:rsid w:val="0069739D"/>
    <w:rsid w:val="006973E8"/>
    <w:rsid w:val="006975AC"/>
    <w:rsid w:val="00697889"/>
    <w:rsid w:val="00697F3C"/>
    <w:rsid w:val="006A00E6"/>
    <w:rsid w:val="006A013B"/>
    <w:rsid w:val="006A05E7"/>
    <w:rsid w:val="006A06A1"/>
    <w:rsid w:val="006A0B94"/>
    <w:rsid w:val="006A1047"/>
    <w:rsid w:val="006A1083"/>
    <w:rsid w:val="006A175A"/>
    <w:rsid w:val="006A1A6C"/>
    <w:rsid w:val="006A1A6F"/>
    <w:rsid w:val="006A1FED"/>
    <w:rsid w:val="006A2959"/>
    <w:rsid w:val="006A2A68"/>
    <w:rsid w:val="006A2F6E"/>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97B"/>
    <w:rsid w:val="006A6B0C"/>
    <w:rsid w:val="006A6C86"/>
    <w:rsid w:val="006A6D64"/>
    <w:rsid w:val="006A6F2B"/>
    <w:rsid w:val="006A6F7F"/>
    <w:rsid w:val="006A73C6"/>
    <w:rsid w:val="006A789A"/>
    <w:rsid w:val="006A7AC2"/>
    <w:rsid w:val="006A7AFF"/>
    <w:rsid w:val="006A7CF4"/>
    <w:rsid w:val="006A7F70"/>
    <w:rsid w:val="006B00A3"/>
    <w:rsid w:val="006B031F"/>
    <w:rsid w:val="006B045B"/>
    <w:rsid w:val="006B04B8"/>
    <w:rsid w:val="006B070C"/>
    <w:rsid w:val="006B0811"/>
    <w:rsid w:val="006B0863"/>
    <w:rsid w:val="006B08F2"/>
    <w:rsid w:val="006B09A1"/>
    <w:rsid w:val="006B0D7A"/>
    <w:rsid w:val="006B0FCF"/>
    <w:rsid w:val="006B10F2"/>
    <w:rsid w:val="006B1245"/>
    <w:rsid w:val="006B178A"/>
    <w:rsid w:val="006B1816"/>
    <w:rsid w:val="006B19A6"/>
    <w:rsid w:val="006B1C21"/>
    <w:rsid w:val="006B1CA0"/>
    <w:rsid w:val="006B1DB1"/>
    <w:rsid w:val="006B2099"/>
    <w:rsid w:val="006B21B1"/>
    <w:rsid w:val="006B240F"/>
    <w:rsid w:val="006B26FE"/>
    <w:rsid w:val="006B2729"/>
    <w:rsid w:val="006B27C3"/>
    <w:rsid w:val="006B291B"/>
    <w:rsid w:val="006B2AD3"/>
    <w:rsid w:val="006B2BCA"/>
    <w:rsid w:val="006B3390"/>
    <w:rsid w:val="006B3698"/>
    <w:rsid w:val="006B39F2"/>
    <w:rsid w:val="006B3B34"/>
    <w:rsid w:val="006B3CBC"/>
    <w:rsid w:val="006B3D2A"/>
    <w:rsid w:val="006B3E50"/>
    <w:rsid w:val="006B4115"/>
    <w:rsid w:val="006B420F"/>
    <w:rsid w:val="006B43CE"/>
    <w:rsid w:val="006B460A"/>
    <w:rsid w:val="006B460F"/>
    <w:rsid w:val="006B46A7"/>
    <w:rsid w:val="006B4891"/>
    <w:rsid w:val="006B498E"/>
    <w:rsid w:val="006B4C61"/>
    <w:rsid w:val="006B4E02"/>
    <w:rsid w:val="006B4FCB"/>
    <w:rsid w:val="006B50CF"/>
    <w:rsid w:val="006B5553"/>
    <w:rsid w:val="006B5950"/>
    <w:rsid w:val="006B5A5C"/>
    <w:rsid w:val="006B5B3A"/>
    <w:rsid w:val="006B5C11"/>
    <w:rsid w:val="006B6070"/>
    <w:rsid w:val="006B6128"/>
    <w:rsid w:val="006B63C9"/>
    <w:rsid w:val="006B693B"/>
    <w:rsid w:val="006B707E"/>
    <w:rsid w:val="006B74B7"/>
    <w:rsid w:val="006B74EB"/>
    <w:rsid w:val="006B757B"/>
    <w:rsid w:val="006C004F"/>
    <w:rsid w:val="006C03B8"/>
    <w:rsid w:val="006C05BE"/>
    <w:rsid w:val="006C07BC"/>
    <w:rsid w:val="006C1086"/>
    <w:rsid w:val="006C1514"/>
    <w:rsid w:val="006C16FF"/>
    <w:rsid w:val="006C18EC"/>
    <w:rsid w:val="006C19BB"/>
    <w:rsid w:val="006C1A94"/>
    <w:rsid w:val="006C1CCA"/>
    <w:rsid w:val="006C202D"/>
    <w:rsid w:val="006C20DF"/>
    <w:rsid w:val="006C2158"/>
    <w:rsid w:val="006C219B"/>
    <w:rsid w:val="006C22B8"/>
    <w:rsid w:val="006C2B78"/>
    <w:rsid w:val="006C2EA4"/>
    <w:rsid w:val="006C33FA"/>
    <w:rsid w:val="006C3472"/>
    <w:rsid w:val="006C37DE"/>
    <w:rsid w:val="006C3C34"/>
    <w:rsid w:val="006C3D2B"/>
    <w:rsid w:val="006C3DF1"/>
    <w:rsid w:val="006C3FBF"/>
    <w:rsid w:val="006C401B"/>
    <w:rsid w:val="006C42E7"/>
    <w:rsid w:val="006C4306"/>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D42"/>
    <w:rsid w:val="006C5E82"/>
    <w:rsid w:val="006C5EC9"/>
    <w:rsid w:val="006C5F41"/>
    <w:rsid w:val="006C6059"/>
    <w:rsid w:val="006C62C3"/>
    <w:rsid w:val="006C6684"/>
    <w:rsid w:val="006C674F"/>
    <w:rsid w:val="006C6A4B"/>
    <w:rsid w:val="006C6CF9"/>
    <w:rsid w:val="006C6D31"/>
    <w:rsid w:val="006C7522"/>
    <w:rsid w:val="006C7969"/>
    <w:rsid w:val="006C79A8"/>
    <w:rsid w:val="006C7A06"/>
    <w:rsid w:val="006C7E52"/>
    <w:rsid w:val="006C7F82"/>
    <w:rsid w:val="006D0095"/>
    <w:rsid w:val="006D00AC"/>
    <w:rsid w:val="006D04BF"/>
    <w:rsid w:val="006D0549"/>
    <w:rsid w:val="006D0D00"/>
    <w:rsid w:val="006D0D1E"/>
    <w:rsid w:val="006D0E74"/>
    <w:rsid w:val="006D1235"/>
    <w:rsid w:val="006D1309"/>
    <w:rsid w:val="006D1E2A"/>
    <w:rsid w:val="006D1F53"/>
    <w:rsid w:val="006D21AA"/>
    <w:rsid w:val="006D2C11"/>
    <w:rsid w:val="006D2C63"/>
    <w:rsid w:val="006D2D8A"/>
    <w:rsid w:val="006D3260"/>
    <w:rsid w:val="006D3346"/>
    <w:rsid w:val="006D3512"/>
    <w:rsid w:val="006D3F45"/>
    <w:rsid w:val="006D403D"/>
    <w:rsid w:val="006D40E3"/>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0FDF"/>
    <w:rsid w:val="006E100D"/>
    <w:rsid w:val="006E11C0"/>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19"/>
    <w:rsid w:val="006E30C4"/>
    <w:rsid w:val="006E3126"/>
    <w:rsid w:val="006E3142"/>
    <w:rsid w:val="006E32C9"/>
    <w:rsid w:val="006E3310"/>
    <w:rsid w:val="006E3611"/>
    <w:rsid w:val="006E39F3"/>
    <w:rsid w:val="006E3B4E"/>
    <w:rsid w:val="006E3D1E"/>
    <w:rsid w:val="006E3D83"/>
    <w:rsid w:val="006E3DFA"/>
    <w:rsid w:val="006E41CD"/>
    <w:rsid w:val="006E4489"/>
    <w:rsid w:val="006E4835"/>
    <w:rsid w:val="006E48E7"/>
    <w:rsid w:val="006E4A81"/>
    <w:rsid w:val="006E4AD9"/>
    <w:rsid w:val="006E4DCE"/>
    <w:rsid w:val="006E4E39"/>
    <w:rsid w:val="006E52B2"/>
    <w:rsid w:val="006E52D9"/>
    <w:rsid w:val="006E5317"/>
    <w:rsid w:val="006E5336"/>
    <w:rsid w:val="006E550E"/>
    <w:rsid w:val="006E5523"/>
    <w:rsid w:val="006E5561"/>
    <w:rsid w:val="006E565E"/>
    <w:rsid w:val="006E5A7F"/>
    <w:rsid w:val="006E5AAB"/>
    <w:rsid w:val="006E5B02"/>
    <w:rsid w:val="006E5C36"/>
    <w:rsid w:val="006E5EF8"/>
    <w:rsid w:val="006E64BC"/>
    <w:rsid w:val="006E673D"/>
    <w:rsid w:val="006E67AE"/>
    <w:rsid w:val="006E68B8"/>
    <w:rsid w:val="006E69F2"/>
    <w:rsid w:val="006E6B39"/>
    <w:rsid w:val="006E6C46"/>
    <w:rsid w:val="006E6C94"/>
    <w:rsid w:val="006E6D0D"/>
    <w:rsid w:val="006E7260"/>
    <w:rsid w:val="006E7341"/>
    <w:rsid w:val="006E75D8"/>
    <w:rsid w:val="006E77E6"/>
    <w:rsid w:val="006E7AB2"/>
    <w:rsid w:val="006E7C8A"/>
    <w:rsid w:val="006E7D3B"/>
    <w:rsid w:val="006E7F94"/>
    <w:rsid w:val="006E7FA4"/>
    <w:rsid w:val="006F012C"/>
    <w:rsid w:val="006F0E0A"/>
    <w:rsid w:val="006F0E33"/>
    <w:rsid w:val="006F0ED4"/>
    <w:rsid w:val="006F1079"/>
    <w:rsid w:val="006F1342"/>
    <w:rsid w:val="006F1359"/>
    <w:rsid w:val="006F1408"/>
    <w:rsid w:val="006F164A"/>
    <w:rsid w:val="006F16DC"/>
    <w:rsid w:val="006F179C"/>
    <w:rsid w:val="006F18B0"/>
    <w:rsid w:val="006F19C5"/>
    <w:rsid w:val="006F1B49"/>
    <w:rsid w:val="006F1B70"/>
    <w:rsid w:val="006F1BBC"/>
    <w:rsid w:val="006F1CEC"/>
    <w:rsid w:val="006F1CF8"/>
    <w:rsid w:val="006F1DAC"/>
    <w:rsid w:val="006F1EE5"/>
    <w:rsid w:val="006F2348"/>
    <w:rsid w:val="006F2534"/>
    <w:rsid w:val="006F25B7"/>
    <w:rsid w:val="006F2703"/>
    <w:rsid w:val="006F2734"/>
    <w:rsid w:val="006F2854"/>
    <w:rsid w:val="006F288F"/>
    <w:rsid w:val="006F2972"/>
    <w:rsid w:val="006F29DF"/>
    <w:rsid w:val="006F2AD1"/>
    <w:rsid w:val="006F2AD7"/>
    <w:rsid w:val="006F2AF3"/>
    <w:rsid w:val="006F31ED"/>
    <w:rsid w:val="006F341D"/>
    <w:rsid w:val="006F3552"/>
    <w:rsid w:val="006F3BEA"/>
    <w:rsid w:val="006F3CDE"/>
    <w:rsid w:val="006F3DAB"/>
    <w:rsid w:val="006F4221"/>
    <w:rsid w:val="006F4535"/>
    <w:rsid w:val="006F4940"/>
    <w:rsid w:val="006F49F3"/>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629"/>
    <w:rsid w:val="006F7797"/>
    <w:rsid w:val="006F7C0A"/>
    <w:rsid w:val="006F7DBA"/>
    <w:rsid w:val="00700024"/>
    <w:rsid w:val="00700ECB"/>
    <w:rsid w:val="00700EE2"/>
    <w:rsid w:val="00701057"/>
    <w:rsid w:val="007012A0"/>
    <w:rsid w:val="007015E9"/>
    <w:rsid w:val="007016AF"/>
    <w:rsid w:val="007016F4"/>
    <w:rsid w:val="007021C4"/>
    <w:rsid w:val="007022D7"/>
    <w:rsid w:val="007023BA"/>
    <w:rsid w:val="007029F6"/>
    <w:rsid w:val="00702ABD"/>
    <w:rsid w:val="00702B46"/>
    <w:rsid w:val="0070346E"/>
    <w:rsid w:val="00703BD9"/>
    <w:rsid w:val="007042B8"/>
    <w:rsid w:val="007044F9"/>
    <w:rsid w:val="0070496C"/>
    <w:rsid w:val="00704BBA"/>
    <w:rsid w:val="00704D2F"/>
    <w:rsid w:val="00704D50"/>
    <w:rsid w:val="00704EDB"/>
    <w:rsid w:val="00704FC8"/>
    <w:rsid w:val="0070580E"/>
    <w:rsid w:val="00705DA4"/>
    <w:rsid w:val="00705ECA"/>
    <w:rsid w:val="00706096"/>
    <w:rsid w:val="007060AF"/>
    <w:rsid w:val="00706101"/>
    <w:rsid w:val="00706148"/>
    <w:rsid w:val="00706211"/>
    <w:rsid w:val="0070652F"/>
    <w:rsid w:val="0070699F"/>
    <w:rsid w:val="00706B21"/>
    <w:rsid w:val="00706E1A"/>
    <w:rsid w:val="0070704F"/>
    <w:rsid w:val="00707072"/>
    <w:rsid w:val="007071F3"/>
    <w:rsid w:val="0070727D"/>
    <w:rsid w:val="007077A5"/>
    <w:rsid w:val="00707D61"/>
    <w:rsid w:val="00707D6E"/>
    <w:rsid w:val="00707D91"/>
    <w:rsid w:val="00707EDE"/>
    <w:rsid w:val="00710044"/>
    <w:rsid w:val="00710378"/>
    <w:rsid w:val="0071054E"/>
    <w:rsid w:val="0071088A"/>
    <w:rsid w:val="007108B6"/>
    <w:rsid w:val="00710A5A"/>
    <w:rsid w:val="00710BAB"/>
    <w:rsid w:val="00710CE5"/>
    <w:rsid w:val="00710F87"/>
    <w:rsid w:val="007116AF"/>
    <w:rsid w:val="0071176D"/>
    <w:rsid w:val="00711A22"/>
    <w:rsid w:val="00711A32"/>
    <w:rsid w:val="00711A72"/>
    <w:rsid w:val="00711F9F"/>
    <w:rsid w:val="007121D9"/>
    <w:rsid w:val="00712287"/>
    <w:rsid w:val="00712772"/>
    <w:rsid w:val="00712D2B"/>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9EB"/>
    <w:rsid w:val="00714A39"/>
    <w:rsid w:val="00714F39"/>
    <w:rsid w:val="00714FC0"/>
    <w:rsid w:val="00715040"/>
    <w:rsid w:val="00715269"/>
    <w:rsid w:val="0071575F"/>
    <w:rsid w:val="00715AD2"/>
    <w:rsid w:val="00715B9A"/>
    <w:rsid w:val="00715C5E"/>
    <w:rsid w:val="00715CBE"/>
    <w:rsid w:val="00715CED"/>
    <w:rsid w:val="0071606A"/>
    <w:rsid w:val="00716BB2"/>
    <w:rsid w:val="00716CA7"/>
    <w:rsid w:val="00716CBA"/>
    <w:rsid w:val="00716FB4"/>
    <w:rsid w:val="007170F3"/>
    <w:rsid w:val="00717132"/>
    <w:rsid w:val="00717446"/>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262"/>
    <w:rsid w:val="007226D9"/>
    <w:rsid w:val="00722785"/>
    <w:rsid w:val="007227E8"/>
    <w:rsid w:val="00722A72"/>
    <w:rsid w:val="00722C1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A0B"/>
    <w:rsid w:val="00724C69"/>
    <w:rsid w:val="00724D30"/>
    <w:rsid w:val="00724ED6"/>
    <w:rsid w:val="00724F0E"/>
    <w:rsid w:val="00725073"/>
    <w:rsid w:val="007250B9"/>
    <w:rsid w:val="0072547B"/>
    <w:rsid w:val="0072562C"/>
    <w:rsid w:val="007257D0"/>
    <w:rsid w:val="00725900"/>
    <w:rsid w:val="00725F6D"/>
    <w:rsid w:val="0072613C"/>
    <w:rsid w:val="0072621E"/>
    <w:rsid w:val="007264BB"/>
    <w:rsid w:val="007268BB"/>
    <w:rsid w:val="00726A24"/>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8B4"/>
    <w:rsid w:val="00731E9E"/>
    <w:rsid w:val="00731F22"/>
    <w:rsid w:val="007322C7"/>
    <w:rsid w:val="00732361"/>
    <w:rsid w:val="00732AA5"/>
    <w:rsid w:val="00732E04"/>
    <w:rsid w:val="00732F90"/>
    <w:rsid w:val="00733677"/>
    <w:rsid w:val="00733752"/>
    <w:rsid w:val="007338F3"/>
    <w:rsid w:val="0073394D"/>
    <w:rsid w:val="00733989"/>
    <w:rsid w:val="00733A6E"/>
    <w:rsid w:val="00733D63"/>
    <w:rsid w:val="00733D74"/>
    <w:rsid w:val="00734174"/>
    <w:rsid w:val="007341C5"/>
    <w:rsid w:val="00734348"/>
    <w:rsid w:val="007343BF"/>
    <w:rsid w:val="00734722"/>
    <w:rsid w:val="007348B1"/>
    <w:rsid w:val="00734955"/>
    <w:rsid w:val="00734A9B"/>
    <w:rsid w:val="00734C10"/>
    <w:rsid w:val="00734DDE"/>
    <w:rsid w:val="00735017"/>
    <w:rsid w:val="00735019"/>
    <w:rsid w:val="00735046"/>
    <w:rsid w:val="0073510F"/>
    <w:rsid w:val="00735275"/>
    <w:rsid w:val="00735365"/>
    <w:rsid w:val="00735393"/>
    <w:rsid w:val="0073555E"/>
    <w:rsid w:val="007359D3"/>
    <w:rsid w:val="00735E61"/>
    <w:rsid w:val="00735F49"/>
    <w:rsid w:val="007362A6"/>
    <w:rsid w:val="00736353"/>
    <w:rsid w:val="007363EC"/>
    <w:rsid w:val="0073642E"/>
    <w:rsid w:val="007366B5"/>
    <w:rsid w:val="007366CE"/>
    <w:rsid w:val="00736D7D"/>
    <w:rsid w:val="00736F63"/>
    <w:rsid w:val="007370D3"/>
    <w:rsid w:val="007371CE"/>
    <w:rsid w:val="00737390"/>
    <w:rsid w:val="00737AF3"/>
    <w:rsid w:val="00737EC8"/>
    <w:rsid w:val="00740137"/>
    <w:rsid w:val="00740276"/>
    <w:rsid w:val="00740326"/>
    <w:rsid w:val="0074091B"/>
    <w:rsid w:val="007409DF"/>
    <w:rsid w:val="00740BAA"/>
    <w:rsid w:val="00740BFB"/>
    <w:rsid w:val="00740CCB"/>
    <w:rsid w:val="00740DB2"/>
    <w:rsid w:val="00740E58"/>
    <w:rsid w:val="00740F9A"/>
    <w:rsid w:val="00741459"/>
    <w:rsid w:val="00741AC7"/>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93"/>
    <w:rsid w:val="00744BB1"/>
    <w:rsid w:val="00744BFF"/>
    <w:rsid w:val="00744C1B"/>
    <w:rsid w:val="007451CD"/>
    <w:rsid w:val="0074524B"/>
    <w:rsid w:val="007452E9"/>
    <w:rsid w:val="0074576E"/>
    <w:rsid w:val="00745A54"/>
    <w:rsid w:val="00745AAF"/>
    <w:rsid w:val="00745B85"/>
    <w:rsid w:val="00746148"/>
    <w:rsid w:val="00746237"/>
    <w:rsid w:val="00746599"/>
    <w:rsid w:val="0074779A"/>
    <w:rsid w:val="00747886"/>
    <w:rsid w:val="00747896"/>
    <w:rsid w:val="00747AA1"/>
    <w:rsid w:val="00747C4E"/>
    <w:rsid w:val="00747D8B"/>
    <w:rsid w:val="00747E63"/>
    <w:rsid w:val="0075029B"/>
    <w:rsid w:val="007502E2"/>
    <w:rsid w:val="007503F2"/>
    <w:rsid w:val="00750474"/>
    <w:rsid w:val="007506D0"/>
    <w:rsid w:val="00750BB5"/>
    <w:rsid w:val="00750C37"/>
    <w:rsid w:val="007511DA"/>
    <w:rsid w:val="00751228"/>
    <w:rsid w:val="007512CC"/>
    <w:rsid w:val="00751305"/>
    <w:rsid w:val="007514C0"/>
    <w:rsid w:val="00751C83"/>
    <w:rsid w:val="007520CC"/>
    <w:rsid w:val="00752390"/>
    <w:rsid w:val="00752711"/>
    <w:rsid w:val="0075297A"/>
    <w:rsid w:val="00752BF4"/>
    <w:rsid w:val="00752CAB"/>
    <w:rsid w:val="00752CEB"/>
    <w:rsid w:val="00752DEC"/>
    <w:rsid w:val="0075349D"/>
    <w:rsid w:val="00753BBE"/>
    <w:rsid w:val="00753C50"/>
    <w:rsid w:val="00754005"/>
    <w:rsid w:val="007543DD"/>
    <w:rsid w:val="0075442A"/>
    <w:rsid w:val="00755243"/>
    <w:rsid w:val="00755651"/>
    <w:rsid w:val="0075566D"/>
    <w:rsid w:val="007557BF"/>
    <w:rsid w:val="00755C16"/>
    <w:rsid w:val="007560A7"/>
    <w:rsid w:val="007564F0"/>
    <w:rsid w:val="007565C7"/>
    <w:rsid w:val="00756621"/>
    <w:rsid w:val="007566E2"/>
    <w:rsid w:val="007567BC"/>
    <w:rsid w:val="00756838"/>
    <w:rsid w:val="007568AD"/>
    <w:rsid w:val="007568EA"/>
    <w:rsid w:val="00756CC1"/>
    <w:rsid w:val="007571E1"/>
    <w:rsid w:val="00757755"/>
    <w:rsid w:val="00757834"/>
    <w:rsid w:val="00757A06"/>
    <w:rsid w:val="00757C63"/>
    <w:rsid w:val="00757DE0"/>
    <w:rsid w:val="00760019"/>
    <w:rsid w:val="0076012D"/>
    <w:rsid w:val="0076016A"/>
    <w:rsid w:val="00760309"/>
    <w:rsid w:val="007604B2"/>
    <w:rsid w:val="00760B79"/>
    <w:rsid w:val="00760C95"/>
    <w:rsid w:val="00760CD6"/>
    <w:rsid w:val="00760D0A"/>
    <w:rsid w:val="00760E5A"/>
    <w:rsid w:val="00760FCD"/>
    <w:rsid w:val="00761364"/>
    <w:rsid w:val="00761570"/>
    <w:rsid w:val="00761FEE"/>
    <w:rsid w:val="00762103"/>
    <w:rsid w:val="00762184"/>
    <w:rsid w:val="007624A9"/>
    <w:rsid w:val="007626EF"/>
    <w:rsid w:val="0076273C"/>
    <w:rsid w:val="007627A0"/>
    <w:rsid w:val="007628DE"/>
    <w:rsid w:val="00762948"/>
    <w:rsid w:val="00762B9C"/>
    <w:rsid w:val="00762C9A"/>
    <w:rsid w:val="00762CD7"/>
    <w:rsid w:val="00762D8B"/>
    <w:rsid w:val="00763892"/>
    <w:rsid w:val="00763D1E"/>
    <w:rsid w:val="00763FC6"/>
    <w:rsid w:val="007643EE"/>
    <w:rsid w:val="00764666"/>
    <w:rsid w:val="007648CF"/>
    <w:rsid w:val="00764AAD"/>
    <w:rsid w:val="00764B18"/>
    <w:rsid w:val="00764CC8"/>
    <w:rsid w:val="00764EE1"/>
    <w:rsid w:val="00765205"/>
    <w:rsid w:val="00765281"/>
    <w:rsid w:val="007654F7"/>
    <w:rsid w:val="00765946"/>
    <w:rsid w:val="00765A98"/>
    <w:rsid w:val="0076601F"/>
    <w:rsid w:val="00766168"/>
    <w:rsid w:val="00766286"/>
    <w:rsid w:val="00766298"/>
    <w:rsid w:val="007666F0"/>
    <w:rsid w:val="007668A0"/>
    <w:rsid w:val="00766BAD"/>
    <w:rsid w:val="00766BE2"/>
    <w:rsid w:val="00766E43"/>
    <w:rsid w:val="00766E7B"/>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7A7"/>
    <w:rsid w:val="00770944"/>
    <w:rsid w:val="00771879"/>
    <w:rsid w:val="00771EAF"/>
    <w:rsid w:val="00771EC9"/>
    <w:rsid w:val="0077223C"/>
    <w:rsid w:val="007722DB"/>
    <w:rsid w:val="00772409"/>
    <w:rsid w:val="007726FA"/>
    <w:rsid w:val="007729A2"/>
    <w:rsid w:val="00772A12"/>
    <w:rsid w:val="00772ED8"/>
    <w:rsid w:val="00773583"/>
    <w:rsid w:val="007735E7"/>
    <w:rsid w:val="00773728"/>
    <w:rsid w:val="0077375D"/>
    <w:rsid w:val="00773964"/>
    <w:rsid w:val="00773F7D"/>
    <w:rsid w:val="0077435E"/>
    <w:rsid w:val="0077451F"/>
    <w:rsid w:val="007747B3"/>
    <w:rsid w:val="0077497B"/>
    <w:rsid w:val="00774BD3"/>
    <w:rsid w:val="00774E91"/>
    <w:rsid w:val="00775416"/>
    <w:rsid w:val="007755F2"/>
    <w:rsid w:val="0077561A"/>
    <w:rsid w:val="0077561F"/>
    <w:rsid w:val="007757AB"/>
    <w:rsid w:val="00775CAC"/>
    <w:rsid w:val="00775E53"/>
    <w:rsid w:val="007762E7"/>
    <w:rsid w:val="007766C0"/>
    <w:rsid w:val="00776971"/>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1D5"/>
    <w:rsid w:val="0078167D"/>
    <w:rsid w:val="0078177E"/>
    <w:rsid w:val="00781D0E"/>
    <w:rsid w:val="00781F59"/>
    <w:rsid w:val="007821A5"/>
    <w:rsid w:val="0078264A"/>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AD6"/>
    <w:rsid w:val="00785C68"/>
    <w:rsid w:val="00785FAF"/>
    <w:rsid w:val="007867A5"/>
    <w:rsid w:val="00786A9E"/>
    <w:rsid w:val="00786AAA"/>
    <w:rsid w:val="007871D2"/>
    <w:rsid w:val="007872A9"/>
    <w:rsid w:val="007878DB"/>
    <w:rsid w:val="00787956"/>
    <w:rsid w:val="007879CD"/>
    <w:rsid w:val="00787B7C"/>
    <w:rsid w:val="00787D3C"/>
    <w:rsid w:val="00787E68"/>
    <w:rsid w:val="00787EB1"/>
    <w:rsid w:val="0079012C"/>
    <w:rsid w:val="007902E7"/>
    <w:rsid w:val="00790754"/>
    <w:rsid w:val="00790759"/>
    <w:rsid w:val="00790A77"/>
    <w:rsid w:val="00790BD9"/>
    <w:rsid w:val="00790C67"/>
    <w:rsid w:val="00790FCD"/>
    <w:rsid w:val="00791241"/>
    <w:rsid w:val="007912D6"/>
    <w:rsid w:val="007918D3"/>
    <w:rsid w:val="007921E6"/>
    <w:rsid w:val="00792548"/>
    <w:rsid w:val="007925EA"/>
    <w:rsid w:val="00792AA1"/>
    <w:rsid w:val="00792C41"/>
    <w:rsid w:val="007932A4"/>
    <w:rsid w:val="007936F9"/>
    <w:rsid w:val="00793CD8"/>
    <w:rsid w:val="00794552"/>
    <w:rsid w:val="00794CD0"/>
    <w:rsid w:val="00794E18"/>
    <w:rsid w:val="007950C1"/>
    <w:rsid w:val="007952CB"/>
    <w:rsid w:val="0079543A"/>
    <w:rsid w:val="0079546A"/>
    <w:rsid w:val="007955E5"/>
    <w:rsid w:val="00795809"/>
    <w:rsid w:val="007959EE"/>
    <w:rsid w:val="00795C92"/>
    <w:rsid w:val="00795F71"/>
    <w:rsid w:val="00796231"/>
    <w:rsid w:val="0079635D"/>
    <w:rsid w:val="007964D4"/>
    <w:rsid w:val="007969EF"/>
    <w:rsid w:val="00796BE4"/>
    <w:rsid w:val="00796D18"/>
    <w:rsid w:val="00796E3A"/>
    <w:rsid w:val="00796F50"/>
    <w:rsid w:val="0079705A"/>
    <w:rsid w:val="00797173"/>
    <w:rsid w:val="007975DC"/>
    <w:rsid w:val="00797652"/>
    <w:rsid w:val="00797674"/>
    <w:rsid w:val="00797832"/>
    <w:rsid w:val="00797B21"/>
    <w:rsid w:val="00797D90"/>
    <w:rsid w:val="007A001B"/>
    <w:rsid w:val="007A02BF"/>
    <w:rsid w:val="007A060F"/>
    <w:rsid w:val="007A06EA"/>
    <w:rsid w:val="007A0703"/>
    <w:rsid w:val="007A0963"/>
    <w:rsid w:val="007A0A64"/>
    <w:rsid w:val="007A0AD6"/>
    <w:rsid w:val="007A0BFB"/>
    <w:rsid w:val="007A0C8E"/>
    <w:rsid w:val="007A10F0"/>
    <w:rsid w:val="007A11F5"/>
    <w:rsid w:val="007A1330"/>
    <w:rsid w:val="007A17F8"/>
    <w:rsid w:val="007A1848"/>
    <w:rsid w:val="007A1CB3"/>
    <w:rsid w:val="007A1F19"/>
    <w:rsid w:val="007A206B"/>
    <w:rsid w:val="007A212E"/>
    <w:rsid w:val="007A213A"/>
    <w:rsid w:val="007A225E"/>
    <w:rsid w:val="007A2554"/>
    <w:rsid w:val="007A27D3"/>
    <w:rsid w:val="007A2AAF"/>
    <w:rsid w:val="007A2AFA"/>
    <w:rsid w:val="007A2FBF"/>
    <w:rsid w:val="007A306F"/>
    <w:rsid w:val="007A32BF"/>
    <w:rsid w:val="007A344A"/>
    <w:rsid w:val="007A346B"/>
    <w:rsid w:val="007A381E"/>
    <w:rsid w:val="007A3AB1"/>
    <w:rsid w:val="007A409D"/>
    <w:rsid w:val="007A43A6"/>
    <w:rsid w:val="007A445F"/>
    <w:rsid w:val="007A44B6"/>
    <w:rsid w:val="007A4A43"/>
    <w:rsid w:val="007A4CEE"/>
    <w:rsid w:val="007A4DB6"/>
    <w:rsid w:val="007A50F0"/>
    <w:rsid w:val="007A51E9"/>
    <w:rsid w:val="007A51FF"/>
    <w:rsid w:val="007A583A"/>
    <w:rsid w:val="007A58A6"/>
    <w:rsid w:val="007A5A23"/>
    <w:rsid w:val="007A5DDC"/>
    <w:rsid w:val="007A5E70"/>
    <w:rsid w:val="007A5EBF"/>
    <w:rsid w:val="007A5F9B"/>
    <w:rsid w:val="007A6030"/>
    <w:rsid w:val="007A6C6A"/>
    <w:rsid w:val="007A6D88"/>
    <w:rsid w:val="007A6FFE"/>
    <w:rsid w:val="007A7417"/>
    <w:rsid w:val="007A75B4"/>
    <w:rsid w:val="007A7755"/>
    <w:rsid w:val="007A7D2B"/>
    <w:rsid w:val="007A7FC6"/>
    <w:rsid w:val="007B06F8"/>
    <w:rsid w:val="007B0966"/>
    <w:rsid w:val="007B0BB0"/>
    <w:rsid w:val="007B1034"/>
    <w:rsid w:val="007B123F"/>
    <w:rsid w:val="007B1387"/>
    <w:rsid w:val="007B1B21"/>
    <w:rsid w:val="007B1DC5"/>
    <w:rsid w:val="007B1EAA"/>
    <w:rsid w:val="007B2001"/>
    <w:rsid w:val="007B23C8"/>
    <w:rsid w:val="007B2B74"/>
    <w:rsid w:val="007B2E54"/>
    <w:rsid w:val="007B3ADE"/>
    <w:rsid w:val="007B3B8F"/>
    <w:rsid w:val="007B3D2D"/>
    <w:rsid w:val="007B3D9A"/>
    <w:rsid w:val="007B4725"/>
    <w:rsid w:val="007B47E3"/>
    <w:rsid w:val="007B4851"/>
    <w:rsid w:val="007B4875"/>
    <w:rsid w:val="007B4A63"/>
    <w:rsid w:val="007B4C87"/>
    <w:rsid w:val="007B50AE"/>
    <w:rsid w:val="007B51DF"/>
    <w:rsid w:val="007B541A"/>
    <w:rsid w:val="007B54A5"/>
    <w:rsid w:val="007B59B2"/>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668"/>
    <w:rsid w:val="007C07D4"/>
    <w:rsid w:val="007C096B"/>
    <w:rsid w:val="007C0EF2"/>
    <w:rsid w:val="007C1041"/>
    <w:rsid w:val="007C1264"/>
    <w:rsid w:val="007C1420"/>
    <w:rsid w:val="007C1646"/>
    <w:rsid w:val="007C186B"/>
    <w:rsid w:val="007C1A56"/>
    <w:rsid w:val="007C1B23"/>
    <w:rsid w:val="007C1B41"/>
    <w:rsid w:val="007C213D"/>
    <w:rsid w:val="007C237D"/>
    <w:rsid w:val="007C2537"/>
    <w:rsid w:val="007C28F3"/>
    <w:rsid w:val="007C2C49"/>
    <w:rsid w:val="007C2CD0"/>
    <w:rsid w:val="007C2D03"/>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A8D"/>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51D"/>
    <w:rsid w:val="007D1600"/>
    <w:rsid w:val="007D229E"/>
    <w:rsid w:val="007D243A"/>
    <w:rsid w:val="007D29BA"/>
    <w:rsid w:val="007D2F2D"/>
    <w:rsid w:val="007D30F4"/>
    <w:rsid w:val="007D3243"/>
    <w:rsid w:val="007D3973"/>
    <w:rsid w:val="007D3BBF"/>
    <w:rsid w:val="007D4064"/>
    <w:rsid w:val="007D425C"/>
    <w:rsid w:val="007D434D"/>
    <w:rsid w:val="007D451D"/>
    <w:rsid w:val="007D47D2"/>
    <w:rsid w:val="007D4A19"/>
    <w:rsid w:val="007D4DF2"/>
    <w:rsid w:val="007D4E46"/>
    <w:rsid w:val="007D5056"/>
    <w:rsid w:val="007D5156"/>
    <w:rsid w:val="007D58F3"/>
    <w:rsid w:val="007D5901"/>
    <w:rsid w:val="007D5EF1"/>
    <w:rsid w:val="007D639C"/>
    <w:rsid w:val="007D651C"/>
    <w:rsid w:val="007D655E"/>
    <w:rsid w:val="007D6650"/>
    <w:rsid w:val="007D66BF"/>
    <w:rsid w:val="007D66DF"/>
    <w:rsid w:val="007D683E"/>
    <w:rsid w:val="007D6A02"/>
    <w:rsid w:val="007D6D15"/>
    <w:rsid w:val="007D6D59"/>
    <w:rsid w:val="007D6E40"/>
    <w:rsid w:val="007D6F48"/>
    <w:rsid w:val="007D7526"/>
    <w:rsid w:val="007D767B"/>
    <w:rsid w:val="007D7772"/>
    <w:rsid w:val="007D7BD4"/>
    <w:rsid w:val="007D7CB0"/>
    <w:rsid w:val="007E0075"/>
    <w:rsid w:val="007E0468"/>
    <w:rsid w:val="007E04C7"/>
    <w:rsid w:val="007E053C"/>
    <w:rsid w:val="007E06D9"/>
    <w:rsid w:val="007E0AA6"/>
    <w:rsid w:val="007E0C6C"/>
    <w:rsid w:val="007E0C87"/>
    <w:rsid w:val="007E0F12"/>
    <w:rsid w:val="007E1125"/>
    <w:rsid w:val="007E153B"/>
    <w:rsid w:val="007E18CB"/>
    <w:rsid w:val="007E1BF3"/>
    <w:rsid w:val="007E1EFF"/>
    <w:rsid w:val="007E2218"/>
    <w:rsid w:val="007E2228"/>
    <w:rsid w:val="007E2C43"/>
    <w:rsid w:val="007E2C45"/>
    <w:rsid w:val="007E2D00"/>
    <w:rsid w:val="007E2D35"/>
    <w:rsid w:val="007E2EE2"/>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B80"/>
    <w:rsid w:val="007E4E5E"/>
    <w:rsid w:val="007E4ED7"/>
    <w:rsid w:val="007E4F65"/>
    <w:rsid w:val="007E505B"/>
    <w:rsid w:val="007E52AF"/>
    <w:rsid w:val="007E52F1"/>
    <w:rsid w:val="007E5945"/>
    <w:rsid w:val="007E5974"/>
    <w:rsid w:val="007E59AF"/>
    <w:rsid w:val="007E5B86"/>
    <w:rsid w:val="007E64C6"/>
    <w:rsid w:val="007E6718"/>
    <w:rsid w:val="007E695F"/>
    <w:rsid w:val="007E6C6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21B1"/>
    <w:rsid w:val="007F22F3"/>
    <w:rsid w:val="007F233C"/>
    <w:rsid w:val="007F23F0"/>
    <w:rsid w:val="007F2578"/>
    <w:rsid w:val="007F270D"/>
    <w:rsid w:val="007F2717"/>
    <w:rsid w:val="007F27E1"/>
    <w:rsid w:val="007F28CA"/>
    <w:rsid w:val="007F2B32"/>
    <w:rsid w:val="007F2F56"/>
    <w:rsid w:val="007F31D8"/>
    <w:rsid w:val="007F346C"/>
    <w:rsid w:val="007F36E5"/>
    <w:rsid w:val="007F3DE2"/>
    <w:rsid w:val="007F40F9"/>
    <w:rsid w:val="007F4256"/>
    <w:rsid w:val="007F4371"/>
    <w:rsid w:val="007F47B0"/>
    <w:rsid w:val="007F495F"/>
    <w:rsid w:val="007F4BC3"/>
    <w:rsid w:val="007F4D99"/>
    <w:rsid w:val="007F4ECC"/>
    <w:rsid w:val="007F52F4"/>
    <w:rsid w:val="007F5897"/>
    <w:rsid w:val="007F60A2"/>
    <w:rsid w:val="007F623F"/>
    <w:rsid w:val="007F6686"/>
    <w:rsid w:val="007F685D"/>
    <w:rsid w:val="007F6B71"/>
    <w:rsid w:val="007F70FA"/>
    <w:rsid w:val="007F7169"/>
    <w:rsid w:val="007F75C4"/>
    <w:rsid w:val="007F7D4C"/>
    <w:rsid w:val="007F7D83"/>
    <w:rsid w:val="0080028A"/>
    <w:rsid w:val="008002E1"/>
    <w:rsid w:val="0080041E"/>
    <w:rsid w:val="00800577"/>
    <w:rsid w:val="00800592"/>
    <w:rsid w:val="008005C4"/>
    <w:rsid w:val="0080069B"/>
    <w:rsid w:val="008006FD"/>
    <w:rsid w:val="00800996"/>
    <w:rsid w:val="00800A60"/>
    <w:rsid w:val="00800B1F"/>
    <w:rsid w:val="00800D1A"/>
    <w:rsid w:val="00800FD4"/>
    <w:rsid w:val="0080108F"/>
    <w:rsid w:val="00801680"/>
    <w:rsid w:val="00801C5B"/>
    <w:rsid w:val="00801DD9"/>
    <w:rsid w:val="00801EA7"/>
    <w:rsid w:val="008021D2"/>
    <w:rsid w:val="008021F9"/>
    <w:rsid w:val="0080253C"/>
    <w:rsid w:val="0080254C"/>
    <w:rsid w:val="008025EF"/>
    <w:rsid w:val="008029A2"/>
    <w:rsid w:val="008032AD"/>
    <w:rsid w:val="0080393F"/>
    <w:rsid w:val="008039A9"/>
    <w:rsid w:val="00803AD1"/>
    <w:rsid w:val="00803AEC"/>
    <w:rsid w:val="00803FAE"/>
    <w:rsid w:val="00803FD2"/>
    <w:rsid w:val="0080432B"/>
    <w:rsid w:val="00804601"/>
    <w:rsid w:val="00804A1D"/>
    <w:rsid w:val="0080515F"/>
    <w:rsid w:val="00805463"/>
    <w:rsid w:val="008057D1"/>
    <w:rsid w:val="0080588D"/>
    <w:rsid w:val="0080605F"/>
    <w:rsid w:val="008060D2"/>
    <w:rsid w:val="0080627C"/>
    <w:rsid w:val="0080629D"/>
    <w:rsid w:val="008066E5"/>
    <w:rsid w:val="00806FAC"/>
    <w:rsid w:val="0080707A"/>
    <w:rsid w:val="0080750E"/>
    <w:rsid w:val="008075B5"/>
    <w:rsid w:val="00807786"/>
    <w:rsid w:val="008078FB"/>
    <w:rsid w:val="00807923"/>
    <w:rsid w:val="00807A19"/>
    <w:rsid w:val="00807CE2"/>
    <w:rsid w:val="00807F35"/>
    <w:rsid w:val="0081007C"/>
    <w:rsid w:val="008101AC"/>
    <w:rsid w:val="008105D6"/>
    <w:rsid w:val="0081092E"/>
    <w:rsid w:val="00810BF8"/>
    <w:rsid w:val="00810DA6"/>
    <w:rsid w:val="008110AD"/>
    <w:rsid w:val="008111DF"/>
    <w:rsid w:val="008115F8"/>
    <w:rsid w:val="008119B0"/>
    <w:rsid w:val="00811AC9"/>
    <w:rsid w:val="00811CBB"/>
    <w:rsid w:val="00811FCB"/>
    <w:rsid w:val="008121D4"/>
    <w:rsid w:val="008122AD"/>
    <w:rsid w:val="008129FF"/>
    <w:rsid w:val="00812B28"/>
    <w:rsid w:val="008131A9"/>
    <w:rsid w:val="008132BB"/>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475"/>
    <w:rsid w:val="008166F5"/>
    <w:rsid w:val="008167E5"/>
    <w:rsid w:val="008168CA"/>
    <w:rsid w:val="00816B36"/>
    <w:rsid w:val="00816CC0"/>
    <w:rsid w:val="00816D1F"/>
    <w:rsid w:val="00816DCF"/>
    <w:rsid w:val="00816E71"/>
    <w:rsid w:val="00816F21"/>
    <w:rsid w:val="00817012"/>
    <w:rsid w:val="00817196"/>
    <w:rsid w:val="008172BE"/>
    <w:rsid w:val="008176E2"/>
    <w:rsid w:val="00817CF4"/>
    <w:rsid w:val="00817DD1"/>
    <w:rsid w:val="00820215"/>
    <w:rsid w:val="00820359"/>
    <w:rsid w:val="008204DA"/>
    <w:rsid w:val="00820563"/>
    <w:rsid w:val="0082057B"/>
    <w:rsid w:val="008205C8"/>
    <w:rsid w:val="008207E1"/>
    <w:rsid w:val="00820A0C"/>
    <w:rsid w:val="00820C24"/>
    <w:rsid w:val="00820D5F"/>
    <w:rsid w:val="00820DCD"/>
    <w:rsid w:val="00821686"/>
    <w:rsid w:val="00821A3D"/>
    <w:rsid w:val="00821B75"/>
    <w:rsid w:val="00821BDF"/>
    <w:rsid w:val="00821C73"/>
    <w:rsid w:val="00821CB4"/>
    <w:rsid w:val="00821CC6"/>
    <w:rsid w:val="00821E08"/>
    <w:rsid w:val="0082216B"/>
    <w:rsid w:val="008224B5"/>
    <w:rsid w:val="00822A78"/>
    <w:rsid w:val="0082317B"/>
    <w:rsid w:val="008232F1"/>
    <w:rsid w:val="008234CD"/>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C01"/>
    <w:rsid w:val="00827D6F"/>
    <w:rsid w:val="00827FE5"/>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4BE"/>
    <w:rsid w:val="00833782"/>
    <w:rsid w:val="0083395F"/>
    <w:rsid w:val="00833B56"/>
    <w:rsid w:val="00833B7A"/>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DD4"/>
    <w:rsid w:val="00840EED"/>
    <w:rsid w:val="00840F96"/>
    <w:rsid w:val="0084110C"/>
    <w:rsid w:val="00841994"/>
    <w:rsid w:val="00841E78"/>
    <w:rsid w:val="00841E99"/>
    <w:rsid w:val="00841F94"/>
    <w:rsid w:val="00842004"/>
    <w:rsid w:val="00842156"/>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3A"/>
    <w:rsid w:val="00844FC0"/>
    <w:rsid w:val="00845418"/>
    <w:rsid w:val="0084563B"/>
    <w:rsid w:val="00845A00"/>
    <w:rsid w:val="00845C65"/>
    <w:rsid w:val="00845FDC"/>
    <w:rsid w:val="00846007"/>
    <w:rsid w:val="00846295"/>
    <w:rsid w:val="0084638D"/>
    <w:rsid w:val="008463DB"/>
    <w:rsid w:val="0084647D"/>
    <w:rsid w:val="008465F9"/>
    <w:rsid w:val="0084668A"/>
    <w:rsid w:val="0084696B"/>
    <w:rsid w:val="00846E54"/>
    <w:rsid w:val="00846FE0"/>
    <w:rsid w:val="00846FE7"/>
    <w:rsid w:val="008477A8"/>
    <w:rsid w:val="008479B1"/>
    <w:rsid w:val="00847B71"/>
    <w:rsid w:val="00847BF2"/>
    <w:rsid w:val="00847DC1"/>
    <w:rsid w:val="00847DC3"/>
    <w:rsid w:val="00847F6F"/>
    <w:rsid w:val="00847FE1"/>
    <w:rsid w:val="0085046E"/>
    <w:rsid w:val="00850891"/>
    <w:rsid w:val="008508CE"/>
    <w:rsid w:val="00850EAB"/>
    <w:rsid w:val="00850F01"/>
    <w:rsid w:val="008513C4"/>
    <w:rsid w:val="0085168F"/>
    <w:rsid w:val="00851736"/>
    <w:rsid w:val="008517F7"/>
    <w:rsid w:val="0085189A"/>
    <w:rsid w:val="00851A22"/>
    <w:rsid w:val="00851C71"/>
    <w:rsid w:val="00851CA4"/>
    <w:rsid w:val="0085235D"/>
    <w:rsid w:val="0085264F"/>
    <w:rsid w:val="008526DF"/>
    <w:rsid w:val="00852B80"/>
    <w:rsid w:val="008531E1"/>
    <w:rsid w:val="00853518"/>
    <w:rsid w:val="00854A32"/>
    <w:rsid w:val="00854CDE"/>
    <w:rsid w:val="00854F59"/>
    <w:rsid w:val="00854F7B"/>
    <w:rsid w:val="00854FEB"/>
    <w:rsid w:val="0085537F"/>
    <w:rsid w:val="008559B8"/>
    <w:rsid w:val="00855A9E"/>
    <w:rsid w:val="00855AF9"/>
    <w:rsid w:val="00855D0C"/>
    <w:rsid w:val="00855FF7"/>
    <w:rsid w:val="00855FF8"/>
    <w:rsid w:val="008562C5"/>
    <w:rsid w:val="00856492"/>
    <w:rsid w:val="0085652B"/>
    <w:rsid w:val="00856911"/>
    <w:rsid w:val="008569C7"/>
    <w:rsid w:val="00856AD6"/>
    <w:rsid w:val="00856BFC"/>
    <w:rsid w:val="00856CB6"/>
    <w:rsid w:val="0085721D"/>
    <w:rsid w:val="00857225"/>
    <w:rsid w:val="008572D3"/>
    <w:rsid w:val="008575E3"/>
    <w:rsid w:val="008577F1"/>
    <w:rsid w:val="008578BB"/>
    <w:rsid w:val="00857CDA"/>
    <w:rsid w:val="00857D20"/>
    <w:rsid w:val="00857E4B"/>
    <w:rsid w:val="00860197"/>
    <w:rsid w:val="008602AC"/>
    <w:rsid w:val="008604BE"/>
    <w:rsid w:val="00860629"/>
    <w:rsid w:val="008606C2"/>
    <w:rsid w:val="008608B1"/>
    <w:rsid w:val="008608CE"/>
    <w:rsid w:val="008609A1"/>
    <w:rsid w:val="00860BF7"/>
    <w:rsid w:val="00860DEB"/>
    <w:rsid w:val="00860E93"/>
    <w:rsid w:val="008612D3"/>
    <w:rsid w:val="00861956"/>
    <w:rsid w:val="0086195C"/>
    <w:rsid w:val="008621CE"/>
    <w:rsid w:val="008622C4"/>
    <w:rsid w:val="008624AC"/>
    <w:rsid w:val="0086296E"/>
    <w:rsid w:val="00862CEF"/>
    <w:rsid w:val="00862E48"/>
    <w:rsid w:val="00863019"/>
    <w:rsid w:val="0086312B"/>
    <w:rsid w:val="0086339B"/>
    <w:rsid w:val="00863799"/>
    <w:rsid w:val="0086380B"/>
    <w:rsid w:val="00863C32"/>
    <w:rsid w:val="00863D3E"/>
    <w:rsid w:val="00863F54"/>
    <w:rsid w:val="0086424E"/>
    <w:rsid w:val="00864350"/>
    <w:rsid w:val="008647E9"/>
    <w:rsid w:val="00864B01"/>
    <w:rsid w:val="008656C0"/>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409"/>
    <w:rsid w:val="008727E3"/>
    <w:rsid w:val="00872DC8"/>
    <w:rsid w:val="00873044"/>
    <w:rsid w:val="00873137"/>
    <w:rsid w:val="00873265"/>
    <w:rsid w:val="00873329"/>
    <w:rsid w:val="00873654"/>
    <w:rsid w:val="0087380A"/>
    <w:rsid w:val="008742C0"/>
    <w:rsid w:val="00874312"/>
    <w:rsid w:val="0087437C"/>
    <w:rsid w:val="008744AD"/>
    <w:rsid w:val="00874640"/>
    <w:rsid w:val="00874AD5"/>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5AA"/>
    <w:rsid w:val="0088269C"/>
    <w:rsid w:val="00882814"/>
    <w:rsid w:val="0088291D"/>
    <w:rsid w:val="00882B30"/>
    <w:rsid w:val="00882C7A"/>
    <w:rsid w:val="00882E30"/>
    <w:rsid w:val="00883263"/>
    <w:rsid w:val="00883596"/>
    <w:rsid w:val="00883811"/>
    <w:rsid w:val="008838D9"/>
    <w:rsid w:val="00883B2F"/>
    <w:rsid w:val="00883B7D"/>
    <w:rsid w:val="00883DAC"/>
    <w:rsid w:val="00884073"/>
    <w:rsid w:val="00884189"/>
    <w:rsid w:val="0088438C"/>
    <w:rsid w:val="0088443F"/>
    <w:rsid w:val="00884635"/>
    <w:rsid w:val="00884A8B"/>
    <w:rsid w:val="00884F0A"/>
    <w:rsid w:val="00884F0C"/>
    <w:rsid w:val="00885138"/>
    <w:rsid w:val="008854B3"/>
    <w:rsid w:val="00885549"/>
    <w:rsid w:val="00885959"/>
    <w:rsid w:val="00885BB8"/>
    <w:rsid w:val="00885F75"/>
    <w:rsid w:val="0088604C"/>
    <w:rsid w:val="0088646B"/>
    <w:rsid w:val="00886496"/>
    <w:rsid w:val="008867B3"/>
    <w:rsid w:val="008869C4"/>
    <w:rsid w:val="00886B15"/>
    <w:rsid w:val="00886BC2"/>
    <w:rsid w:val="00886D05"/>
    <w:rsid w:val="00886F0C"/>
    <w:rsid w:val="008873E9"/>
    <w:rsid w:val="0088750D"/>
    <w:rsid w:val="00887820"/>
    <w:rsid w:val="00887EA9"/>
    <w:rsid w:val="00887F5D"/>
    <w:rsid w:val="00887F7F"/>
    <w:rsid w:val="008900A9"/>
    <w:rsid w:val="008900B8"/>
    <w:rsid w:val="00890AA9"/>
    <w:rsid w:val="00890B69"/>
    <w:rsid w:val="00890F91"/>
    <w:rsid w:val="00891105"/>
    <w:rsid w:val="00891438"/>
    <w:rsid w:val="00891BA7"/>
    <w:rsid w:val="00891BFE"/>
    <w:rsid w:val="00891D3E"/>
    <w:rsid w:val="00891D68"/>
    <w:rsid w:val="00891E4F"/>
    <w:rsid w:val="00891EF6"/>
    <w:rsid w:val="00892550"/>
    <w:rsid w:val="00892554"/>
    <w:rsid w:val="008925B3"/>
    <w:rsid w:val="00892AFE"/>
    <w:rsid w:val="00892B65"/>
    <w:rsid w:val="00892EE2"/>
    <w:rsid w:val="00893405"/>
    <w:rsid w:val="0089365D"/>
    <w:rsid w:val="00893698"/>
    <w:rsid w:val="0089369D"/>
    <w:rsid w:val="00893775"/>
    <w:rsid w:val="00893927"/>
    <w:rsid w:val="00893A1D"/>
    <w:rsid w:val="00893E75"/>
    <w:rsid w:val="0089401F"/>
    <w:rsid w:val="00894124"/>
    <w:rsid w:val="008941E3"/>
    <w:rsid w:val="00894287"/>
    <w:rsid w:val="008944F3"/>
    <w:rsid w:val="008945AD"/>
    <w:rsid w:val="008946E4"/>
    <w:rsid w:val="00894719"/>
    <w:rsid w:val="0089483B"/>
    <w:rsid w:val="00894A88"/>
    <w:rsid w:val="00894BCA"/>
    <w:rsid w:val="00894BF0"/>
    <w:rsid w:val="00894CE5"/>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6E26"/>
    <w:rsid w:val="008970AC"/>
    <w:rsid w:val="008971B1"/>
    <w:rsid w:val="00897A77"/>
    <w:rsid w:val="00897A92"/>
    <w:rsid w:val="00897BD7"/>
    <w:rsid w:val="008A0456"/>
    <w:rsid w:val="008A045F"/>
    <w:rsid w:val="008A0592"/>
    <w:rsid w:val="008A0E57"/>
    <w:rsid w:val="008A0EBE"/>
    <w:rsid w:val="008A0F53"/>
    <w:rsid w:val="008A0FB9"/>
    <w:rsid w:val="008A103A"/>
    <w:rsid w:val="008A1093"/>
    <w:rsid w:val="008A1198"/>
    <w:rsid w:val="008A1389"/>
    <w:rsid w:val="008A1773"/>
    <w:rsid w:val="008A1881"/>
    <w:rsid w:val="008A21B4"/>
    <w:rsid w:val="008A21FF"/>
    <w:rsid w:val="008A26AD"/>
    <w:rsid w:val="008A2CE2"/>
    <w:rsid w:val="008A2F27"/>
    <w:rsid w:val="008A2F90"/>
    <w:rsid w:val="008A2FA4"/>
    <w:rsid w:val="008A2FB3"/>
    <w:rsid w:val="008A30AC"/>
    <w:rsid w:val="008A3335"/>
    <w:rsid w:val="008A3871"/>
    <w:rsid w:val="008A3A62"/>
    <w:rsid w:val="008A3DAF"/>
    <w:rsid w:val="008A3DBE"/>
    <w:rsid w:val="008A3E42"/>
    <w:rsid w:val="008A3FE5"/>
    <w:rsid w:val="008A4010"/>
    <w:rsid w:val="008A4448"/>
    <w:rsid w:val="008A44B8"/>
    <w:rsid w:val="008A4524"/>
    <w:rsid w:val="008A493C"/>
    <w:rsid w:val="008A4CDE"/>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A31"/>
    <w:rsid w:val="008A7B01"/>
    <w:rsid w:val="008A7C8B"/>
    <w:rsid w:val="008A7CDC"/>
    <w:rsid w:val="008A7ECB"/>
    <w:rsid w:val="008ADDA4"/>
    <w:rsid w:val="008B021F"/>
    <w:rsid w:val="008B0483"/>
    <w:rsid w:val="008B04CF"/>
    <w:rsid w:val="008B0611"/>
    <w:rsid w:val="008B0971"/>
    <w:rsid w:val="008B0AC7"/>
    <w:rsid w:val="008B0AF4"/>
    <w:rsid w:val="008B120C"/>
    <w:rsid w:val="008B12A0"/>
    <w:rsid w:val="008B13FA"/>
    <w:rsid w:val="008B15AD"/>
    <w:rsid w:val="008B1710"/>
    <w:rsid w:val="008B1ABB"/>
    <w:rsid w:val="008B1E29"/>
    <w:rsid w:val="008B202C"/>
    <w:rsid w:val="008B2045"/>
    <w:rsid w:val="008B233F"/>
    <w:rsid w:val="008B2412"/>
    <w:rsid w:val="008B2434"/>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B30"/>
    <w:rsid w:val="008B6F5B"/>
    <w:rsid w:val="008B6FD2"/>
    <w:rsid w:val="008B7012"/>
    <w:rsid w:val="008B7354"/>
    <w:rsid w:val="008B7697"/>
    <w:rsid w:val="008B7AB4"/>
    <w:rsid w:val="008B7B5C"/>
    <w:rsid w:val="008B7E84"/>
    <w:rsid w:val="008B7EAB"/>
    <w:rsid w:val="008C002E"/>
    <w:rsid w:val="008C0031"/>
    <w:rsid w:val="008C0160"/>
    <w:rsid w:val="008C0979"/>
    <w:rsid w:val="008C0B9E"/>
    <w:rsid w:val="008C0C99"/>
    <w:rsid w:val="008C0E8A"/>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3C9"/>
    <w:rsid w:val="008C579F"/>
    <w:rsid w:val="008C57FA"/>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573"/>
    <w:rsid w:val="008C78F1"/>
    <w:rsid w:val="008C7AAA"/>
    <w:rsid w:val="008D0015"/>
    <w:rsid w:val="008D00A5"/>
    <w:rsid w:val="008D0408"/>
    <w:rsid w:val="008D046F"/>
    <w:rsid w:val="008D0488"/>
    <w:rsid w:val="008D055D"/>
    <w:rsid w:val="008D0771"/>
    <w:rsid w:val="008D097B"/>
    <w:rsid w:val="008D0A6A"/>
    <w:rsid w:val="008D0D0A"/>
    <w:rsid w:val="008D0F4B"/>
    <w:rsid w:val="008D106F"/>
    <w:rsid w:val="008D11E4"/>
    <w:rsid w:val="008D14B1"/>
    <w:rsid w:val="008D1692"/>
    <w:rsid w:val="008D1C75"/>
    <w:rsid w:val="008D1E1A"/>
    <w:rsid w:val="008D2199"/>
    <w:rsid w:val="008D2207"/>
    <w:rsid w:val="008D235A"/>
    <w:rsid w:val="008D2BDE"/>
    <w:rsid w:val="008D2F9C"/>
    <w:rsid w:val="008D31E9"/>
    <w:rsid w:val="008D3236"/>
    <w:rsid w:val="008D3326"/>
    <w:rsid w:val="008D33DE"/>
    <w:rsid w:val="008D34F1"/>
    <w:rsid w:val="008D369C"/>
    <w:rsid w:val="008D39D8"/>
    <w:rsid w:val="008D3BF4"/>
    <w:rsid w:val="008D42FA"/>
    <w:rsid w:val="008D4499"/>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515"/>
    <w:rsid w:val="008D689F"/>
    <w:rsid w:val="008D6B83"/>
    <w:rsid w:val="008D6D1A"/>
    <w:rsid w:val="008D6EAF"/>
    <w:rsid w:val="008D711C"/>
    <w:rsid w:val="008D7334"/>
    <w:rsid w:val="008D7410"/>
    <w:rsid w:val="008D78B5"/>
    <w:rsid w:val="008DEDE7"/>
    <w:rsid w:val="008E065E"/>
    <w:rsid w:val="008E0910"/>
    <w:rsid w:val="008E0927"/>
    <w:rsid w:val="008E0DCD"/>
    <w:rsid w:val="008E0E20"/>
    <w:rsid w:val="008E0E66"/>
    <w:rsid w:val="008E1245"/>
    <w:rsid w:val="008E1283"/>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874"/>
    <w:rsid w:val="008E59E5"/>
    <w:rsid w:val="008E5A27"/>
    <w:rsid w:val="008E5C44"/>
    <w:rsid w:val="008E5EC6"/>
    <w:rsid w:val="008E5EFD"/>
    <w:rsid w:val="008E6122"/>
    <w:rsid w:val="008E6485"/>
    <w:rsid w:val="008E6545"/>
    <w:rsid w:val="008E6556"/>
    <w:rsid w:val="008E6B4E"/>
    <w:rsid w:val="008E6F74"/>
    <w:rsid w:val="008E7336"/>
    <w:rsid w:val="008E7392"/>
    <w:rsid w:val="008E75A8"/>
    <w:rsid w:val="008E7E4A"/>
    <w:rsid w:val="008F0126"/>
    <w:rsid w:val="008F0257"/>
    <w:rsid w:val="008F05E4"/>
    <w:rsid w:val="008F09AA"/>
    <w:rsid w:val="008F1202"/>
    <w:rsid w:val="008F1380"/>
    <w:rsid w:val="008F168F"/>
    <w:rsid w:val="008F1A53"/>
    <w:rsid w:val="008F1B97"/>
    <w:rsid w:val="008F1BA0"/>
    <w:rsid w:val="008F1C4E"/>
    <w:rsid w:val="008F1D3C"/>
    <w:rsid w:val="008F1EAB"/>
    <w:rsid w:val="008F20A7"/>
    <w:rsid w:val="008F2128"/>
    <w:rsid w:val="008F2186"/>
    <w:rsid w:val="008F25A1"/>
    <w:rsid w:val="008F26FF"/>
    <w:rsid w:val="008F2AAD"/>
    <w:rsid w:val="008F2CFA"/>
    <w:rsid w:val="008F33DC"/>
    <w:rsid w:val="008F34E6"/>
    <w:rsid w:val="008F363F"/>
    <w:rsid w:val="008F386D"/>
    <w:rsid w:val="008F38FB"/>
    <w:rsid w:val="008F39BF"/>
    <w:rsid w:val="008F3D1B"/>
    <w:rsid w:val="008F42C5"/>
    <w:rsid w:val="008F4764"/>
    <w:rsid w:val="008F477F"/>
    <w:rsid w:val="008F4A20"/>
    <w:rsid w:val="008F4A8E"/>
    <w:rsid w:val="008F4C3A"/>
    <w:rsid w:val="008F5350"/>
    <w:rsid w:val="008F5ADF"/>
    <w:rsid w:val="008F600F"/>
    <w:rsid w:val="008F6136"/>
    <w:rsid w:val="008F6355"/>
    <w:rsid w:val="008F64C3"/>
    <w:rsid w:val="008F6518"/>
    <w:rsid w:val="008F674B"/>
    <w:rsid w:val="008F67F1"/>
    <w:rsid w:val="008F683C"/>
    <w:rsid w:val="008F6919"/>
    <w:rsid w:val="008F692B"/>
    <w:rsid w:val="008F6C05"/>
    <w:rsid w:val="008F6CB3"/>
    <w:rsid w:val="008F6CCD"/>
    <w:rsid w:val="008F75F5"/>
    <w:rsid w:val="008F7726"/>
    <w:rsid w:val="008F78C7"/>
    <w:rsid w:val="008F7A2E"/>
    <w:rsid w:val="008F7D88"/>
    <w:rsid w:val="008F7E3C"/>
    <w:rsid w:val="00900121"/>
    <w:rsid w:val="0090022B"/>
    <w:rsid w:val="00900274"/>
    <w:rsid w:val="009004B3"/>
    <w:rsid w:val="00900708"/>
    <w:rsid w:val="00900D0E"/>
    <w:rsid w:val="009010A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40B5"/>
    <w:rsid w:val="00904595"/>
    <w:rsid w:val="009047B0"/>
    <w:rsid w:val="00904A1F"/>
    <w:rsid w:val="00904FA5"/>
    <w:rsid w:val="009053AA"/>
    <w:rsid w:val="009053EA"/>
    <w:rsid w:val="009055F6"/>
    <w:rsid w:val="00905AC1"/>
    <w:rsid w:val="00905F35"/>
    <w:rsid w:val="00906069"/>
    <w:rsid w:val="00906637"/>
    <w:rsid w:val="00906939"/>
    <w:rsid w:val="00906DF1"/>
    <w:rsid w:val="00906ED3"/>
    <w:rsid w:val="00906FBD"/>
    <w:rsid w:val="009073E2"/>
    <w:rsid w:val="009074EE"/>
    <w:rsid w:val="00907609"/>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3C19"/>
    <w:rsid w:val="009142A0"/>
    <w:rsid w:val="00914361"/>
    <w:rsid w:val="00914388"/>
    <w:rsid w:val="0091445F"/>
    <w:rsid w:val="00914505"/>
    <w:rsid w:val="00914807"/>
    <w:rsid w:val="00914AD8"/>
    <w:rsid w:val="00915256"/>
    <w:rsid w:val="00915409"/>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898"/>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E4F"/>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007"/>
    <w:rsid w:val="0093124F"/>
    <w:rsid w:val="0093153A"/>
    <w:rsid w:val="00931745"/>
    <w:rsid w:val="0093197E"/>
    <w:rsid w:val="009319BB"/>
    <w:rsid w:val="009319FA"/>
    <w:rsid w:val="00931A42"/>
    <w:rsid w:val="00931BC4"/>
    <w:rsid w:val="00931BD9"/>
    <w:rsid w:val="0093210F"/>
    <w:rsid w:val="009329D0"/>
    <w:rsid w:val="00932E9B"/>
    <w:rsid w:val="009333F0"/>
    <w:rsid w:val="00933431"/>
    <w:rsid w:val="00933463"/>
    <w:rsid w:val="009334FA"/>
    <w:rsid w:val="00933899"/>
    <w:rsid w:val="00933CAD"/>
    <w:rsid w:val="00933DFA"/>
    <w:rsid w:val="0093411D"/>
    <w:rsid w:val="00934442"/>
    <w:rsid w:val="00934528"/>
    <w:rsid w:val="009345BE"/>
    <w:rsid w:val="00934681"/>
    <w:rsid w:val="00934A2A"/>
    <w:rsid w:val="00934D6B"/>
    <w:rsid w:val="00934DF2"/>
    <w:rsid w:val="00934EAA"/>
    <w:rsid w:val="00934EB2"/>
    <w:rsid w:val="00935092"/>
    <w:rsid w:val="0093525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166"/>
    <w:rsid w:val="00937BE7"/>
    <w:rsid w:val="00937CA7"/>
    <w:rsid w:val="00937D07"/>
    <w:rsid w:val="00937D75"/>
    <w:rsid w:val="00937E10"/>
    <w:rsid w:val="0093D8DF"/>
    <w:rsid w:val="009401C9"/>
    <w:rsid w:val="0094025D"/>
    <w:rsid w:val="009402BA"/>
    <w:rsid w:val="00940375"/>
    <w:rsid w:val="009404F8"/>
    <w:rsid w:val="0094075E"/>
    <w:rsid w:val="00940D72"/>
    <w:rsid w:val="00940EA5"/>
    <w:rsid w:val="00940FFE"/>
    <w:rsid w:val="00941253"/>
    <w:rsid w:val="0094151F"/>
    <w:rsid w:val="0094155E"/>
    <w:rsid w:val="00941636"/>
    <w:rsid w:val="00941679"/>
    <w:rsid w:val="00941A87"/>
    <w:rsid w:val="00941AA7"/>
    <w:rsid w:val="00941B35"/>
    <w:rsid w:val="00941C15"/>
    <w:rsid w:val="00941C99"/>
    <w:rsid w:val="00941E57"/>
    <w:rsid w:val="00941ED4"/>
    <w:rsid w:val="0094216D"/>
    <w:rsid w:val="0094220F"/>
    <w:rsid w:val="0094229C"/>
    <w:rsid w:val="00942317"/>
    <w:rsid w:val="009424A1"/>
    <w:rsid w:val="00942858"/>
    <w:rsid w:val="00942B86"/>
    <w:rsid w:val="00942BD5"/>
    <w:rsid w:val="00942DAE"/>
    <w:rsid w:val="009431AB"/>
    <w:rsid w:val="009436BD"/>
    <w:rsid w:val="00943742"/>
    <w:rsid w:val="009439B3"/>
    <w:rsid w:val="00943D10"/>
    <w:rsid w:val="00943D97"/>
    <w:rsid w:val="00944337"/>
    <w:rsid w:val="00944BAE"/>
    <w:rsid w:val="00944C73"/>
    <w:rsid w:val="00944EA0"/>
    <w:rsid w:val="0094537D"/>
    <w:rsid w:val="009455E1"/>
    <w:rsid w:val="009455F3"/>
    <w:rsid w:val="009458F2"/>
    <w:rsid w:val="00945B42"/>
    <w:rsid w:val="00945C05"/>
    <w:rsid w:val="00945D97"/>
    <w:rsid w:val="00945EA3"/>
    <w:rsid w:val="00945EBA"/>
    <w:rsid w:val="0094630F"/>
    <w:rsid w:val="00946332"/>
    <w:rsid w:val="0094653C"/>
    <w:rsid w:val="0094669A"/>
    <w:rsid w:val="0094676F"/>
    <w:rsid w:val="00946812"/>
    <w:rsid w:val="00946945"/>
    <w:rsid w:val="0094696C"/>
    <w:rsid w:val="0094696D"/>
    <w:rsid w:val="00946B69"/>
    <w:rsid w:val="00946B94"/>
    <w:rsid w:val="00946ECA"/>
    <w:rsid w:val="0094709D"/>
    <w:rsid w:val="009471DE"/>
    <w:rsid w:val="00947200"/>
    <w:rsid w:val="00947399"/>
    <w:rsid w:val="00947432"/>
    <w:rsid w:val="00947713"/>
    <w:rsid w:val="00947948"/>
    <w:rsid w:val="00947990"/>
    <w:rsid w:val="00947DDE"/>
    <w:rsid w:val="00950110"/>
    <w:rsid w:val="0095012B"/>
    <w:rsid w:val="00950DD4"/>
    <w:rsid w:val="00950DE7"/>
    <w:rsid w:val="00950F29"/>
    <w:rsid w:val="00950FBB"/>
    <w:rsid w:val="00951027"/>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16F"/>
    <w:rsid w:val="0095441D"/>
    <w:rsid w:val="00954436"/>
    <w:rsid w:val="009546E6"/>
    <w:rsid w:val="00954BAB"/>
    <w:rsid w:val="00954C04"/>
    <w:rsid w:val="00954C9C"/>
    <w:rsid w:val="00954CB7"/>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5AF"/>
    <w:rsid w:val="0095780E"/>
    <w:rsid w:val="00957833"/>
    <w:rsid w:val="00957997"/>
    <w:rsid w:val="00957C87"/>
    <w:rsid w:val="00957DB1"/>
    <w:rsid w:val="0096015D"/>
    <w:rsid w:val="00960834"/>
    <w:rsid w:val="00960AF3"/>
    <w:rsid w:val="00961275"/>
    <w:rsid w:val="0096142C"/>
    <w:rsid w:val="00961921"/>
    <w:rsid w:val="00961E79"/>
    <w:rsid w:val="009620B0"/>
    <w:rsid w:val="0096249C"/>
    <w:rsid w:val="00962A7B"/>
    <w:rsid w:val="00962AE3"/>
    <w:rsid w:val="00962B07"/>
    <w:rsid w:val="0096367A"/>
    <w:rsid w:val="00963836"/>
    <w:rsid w:val="00963A05"/>
    <w:rsid w:val="009640C9"/>
    <w:rsid w:val="00964281"/>
    <w:rsid w:val="009642B8"/>
    <w:rsid w:val="0096430A"/>
    <w:rsid w:val="0096436E"/>
    <w:rsid w:val="009644F4"/>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0AF"/>
    <w:rsid w:val="009701AF"/>
    <w:rsid w:val="00970211"/>
    <w:rsid w:val="009707EB"/>
    <w:rsid w:val="0097089F"/>
    <w:rsid w:val="00970D31"/>
    <w:rsid w:val="00970F6E"/>
    <w:rsid w:val="00971088"/>
    <w:rsid w:val="00971329"/>
    <w:rsid w:val="00971858"/>
    <w:rsid w:val="009718FE"/>
    <w:rsid w:val="00971A51"/>
    <w:rsid w:val="00971E37"/>
    <w:rsid w:val="00971F08"/>
    <w:rsid w:val="00971F09"/>
    <w:rsid w:val="0097215B"/>
    <w:rsid w:val="00972337"/>
    <w:rsid w:val="009723E6"/>
    <w:rsid w:val="0097270A"/>
    <w:rsid w:val="00972A54"/>
    <w:rsid w:val="00972D48"/>
    <w:rsid w:val="009730D7"/>
    <w:rsid w:val="0097387D"/>
    <w:rsid w:val="00973DAE"/>
    <w:rsid w:val="00974159"/>
    <w:rsid w:val="009742B9"/>
    <w:rsid w:val="00974376"/>
    <w:rsid w:val="0097440F"/>
    <w:rsid w:val="009745D9"/>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BE7"/>
    <w:rsid w:val="00976CE6"/>
    <w:rsid w:val="009770F7"/>
    <w:rsid w:val="009775E4"/>
    <w:rsid w:val="00977761"/>
    <w:rsid w:val="0097780E"/>
    <w:rsid w:val="0097794D"/>
    <w:rsid w:val="00977957"/>
    <w:rsid w:val="00977AA9"/>
    <w:rsid w:val="00977B75"/>
    <w:rsid w:val="0098019A"/>
    <w:rsid w:val="009802D2"/>
    <w:rsid w:val="00980477"/>
    <w:rsid w:val="00980AC2"/>
    <w:rsid w:val="00980BD0"/>
    <w:rsid w:val="00980BE1"/>
    <w:rsid w:val="00980C4A"/>
    <w:rsid w:val="0098115A"/>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5EA"/>
    <w:rsid w:val="00984E7D"/>
    <w:rsid w:val="00984F24"/>
    <w:rsid w:val="00984F2A"/>
    <w:rsid w:val="00985253"/>
    <w:rsid w:val="009853B3"/>
    <w:rsid w:val="00985592"/>
    <w:rsid w:val="00985652"/>
    <w:rsid w:val="00985819"/>
    <w:rsid w:val="0098586A"/>
    <w:rsid w:val="009858B4"/>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16B"/>
    <w:rsid w:val="00990326"/>
    <w:rsid w:val="00990630"/>
    <w:rsid w:val="00990A19"/>
    <w:rsid w:val="00990D5D"/>
    <w:rsid w:val="009910FC"/>
    <w:rsid w:val="009915A1"/>
    <w:rsid w:val="009916E8"/>
    <w:rsid w:val="0099171A"/>
    <w:rsid w:val="00991761"/>
    <w:rsid w:val="00991BED"/>
    <w:rsid w:val="009921FC"/>
    <w:rsid w:val="0099220A"/>
    <w:rsid w:val="0099247B"/>
    <w:rsid w:val="00992612"/>
    <w:rsid w:val="009927A8"/>
    <w:rsid w:val="009929E4"/>
    <w:rsid w:val="00992AB9"/>
    <w:rsid w:val="00992AD4"/>
    <w:rsid w:val="00992B1E"/>
    <w:rsid w:val="00992D8E"/>
    <w:rsid w:val="00992EE4"/>
    <w:rsid w:val="009930C1"/>
    <w:rsid w:val="009934A1"/>
    <w:rsid w:val="00993564"/>
    <w:rsid w:val="009937C2"/>
    <w:rsid w:val="009937E9"/>
    <w:rsid w:val="00993B5B"/>
    <w:rsid w:val="00993BBD"/>
    <w:rsid w:val="00993D51"/>
    <w:rsid w:val="00993D6B"/>
    <w:rsid w:val="009943D8"/>
    <w:rsid w:val="00994625"/>
    <w:rsid w:val="00994833"/>
    <w:rsid w:val="00994AEE"/>
    <w:rsid w:val="00994DCA"/>
    <w:rsid w:val="0099509F"/>
    <w:rsid w:val="00995107"/>
    <w:rsid w:val="00995153"/>
    <w:rsid w:val="009956CC"/>
    <w:rsid w:val="00995807"/>
    <w:rsid w:val="009958CF"/>
    <w:rsid w:val="00995941"/>
    <w:rsid w:val="009959DB"/>
    <w:rsid w:val="00995B59"/>
    <w:rsid w:val="00995B5F"/>
    <w:rsid w:val="00995CFB"/>
    <w:rsid w:val="009960EC"/>
    <w:rsid w:val="00996304"/>
    <w:rsid w:val="009963C8"/>
    <w:rsid w:val="00996945"/>
    <w:rsid w:val="00996CF8"/>
    <w:rsid w:val="00996D27"/>
    <w:rsid w:val="00996D41"/>
    <w:rsid w:val="00997064"/>
    <w:rsid w:val="009970DD"/>
    <w:rsid w:val="009971F9"/>
    <w:rsid w:val="00997211"/>
    <w:rsid w:val="009973D5"/>
    <w:rsid w:val="00997609"/>
    <w:rsid w:val="009978C6"/>
    <w:rsid w:val="00997B64"/>
    <w:rsid w:val="009A01C5"/>
    <w:rsid w:val="009A0552"/>
    <w:rsid w:val="009A0830"/>
    <w:rsid w:val="009A0971"/>
    <w:rsid w:val="009A0A39"/>
    <w:rsid w:val="009A0E71"/>
    <w:rsid w:val="009A0F53"/>
    <w:rsid w:val="009A0FBA"/>
    <w:rsid w:val="009A1601"/>
    <w:rsid w:val="009A1659"/>
    <w:rsid w:val="009A1703"/>
    <w:rsid w:val="009A184C"/>
    <w:rsid w:val="009A1888"/>
    <w:rsid w:val="009A1C61"/>
    <w:rsid w:val="009A1FAA"/>
    <w:rsid w:val="009A2036"/>
    <w:rsid w:val="009A24CB"/>
    <w:rsid w:val="009A2651"/>
    <w:rsid w:val="009A26C5"/>
    <w:rsid w:val="009A28F9"/>
    <w:rsid w:val="009A29C5"/>
    <w:rsid w:val="009A2DC2"/>
    <w:rsid w:val="009A3261"/>
    <w:rsid w:val="009A335D"/>
    <w:rsid w:val="009A33B1"/>
    <w:rsid w:val="009A3491"/>
    <w:rsid w:val="009A34BF"/>
    <w:rsid w:val="009A3532"/>
    <w:rsid w:val="009A3688"/>
    <w:rsid w:val="009A3BB6"/>
    <w:rsid w:val="009A3E3F"/>
    <w:rsid w:val="009A4175"/>
    <w:rsid w:val="009A420F"/>
    <w:rsid w:val="009A4241"/>
    <w:rsid w:val="009A4462"/>
    <w:rsid w:val="009A462D"/>
    <w:rsid w:val="009A464C"/>
    <w:rsid w:val="009A473F"/>
    <w:rsid w:val="009A4C1F"/>
    <w:rsid w:val="009A4CF5"/>
    <w:rsid w:val="009A4DB5"/>
    <w:rsid w:val="009A502B"/>
    <w:rsid w:val="009A50E7"/>
    <w:rsid w:val="009A5CBA"/>
    <w:rsid w:val="009A6253"/>
    <w:rsid w:val="009A6486"/>
    <w:rsid w:val="009A6538"/>
    <w:rsid w:val="009A6734"/>
    <w:rsid w:val="009A6D15"/>
    <w:rsid w:val="009A6D56"/>
    <w:rsid w:val="009A75B7"/>
    <w:rsid w:val="009A7655"/>
    <w:rsid w:val="009A7770"/>
    <w:rsid w:val="009A79E7"/>
    <w:rsid w:val="009A7AC5"/>
    <w:rsid w:val="009A7B45"/>
    <w:rsid w:val="009A7C22"/>
    <w:rsid w:val="009A7CCD"/>
    <w:rsid w:val="009A7EAC"/>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91A"/>
    <w:rsid w:val="009B4B82"/>
    <w:rsid w:val="009B4C78"/>
    <w:rsid w:val="009B4D5D"/>
    <w:rsid w:val="009B4DF4"/>
    <w:rsid w:val="009B4FDA"/>
    <w:rsid w:val="009B53B4"/>
    <w:rsid w:val="009B564E"/>
    <w:rsid w:val="009B5886"/>
    <w:rsid w:val="009B58CF"/>
    <w:rsid w:val="009B5A5A"/>
    <w:rsid w:val="009B5B20"/>
    <w:rsid w:val="009B5BF1"/>
    <w:rsid w:val="009B5DF5"/>
    <w:rsid w:val="009B5E2E"/>
    <w:rsid w:val="009B5F45"/>
    <w:rsid w:val="009B5F84"/>
    <w:rsid w:val="009B608C"/>
    <w:rsid w:val="009B61E6"/>
    <w:rsid w:val="009B665F"/>
    <w:rsid w:val="009B66A3"/>
    <w:rsid w:val="009B66B5"/>
    <w:rsid w:val="009B69DF"/>
    <w:rsid w:val="009B7459"/>
    <w:rsid w:val="009B776B"/>
    <w:rsid w:val="009B7BBA"/>
    <w:rsid w:val="009B7CF1"/>
    <w:rsid w:val="009B7E87"/>
    <w:rsid w:val="009BE399"/>
    <w:rsid w:val="009C00EF"/>
    <w:rsid w:val="009C0169"/>
    <w:rsid w:val="009C021E"/>
    <w:rsid w:val="009C03EA"/>
    <w:rsid w:val="009C0AB9"/>
    <w:rsid w:val="009C0CF1"/>
    <w:rsid w:val="009C0E6E"/>
    <w:rsid w:val="009C141D"/>
    <w:rsid w:val="009C17EC"/>
    <w:rsid w:val="009C1BDB"/>
    <w:rsid w:val="009C2148"/>
    <w:rsid w:val="009C2206"/>
    <w:rsid w:val="009C28BA"/>
    <w:rsid w:val="009C2D1A"/>
    <w:rsid w:val="009C2DAD"/>
    <w:rsid w:val="009C2E77"/>
    <w:rsid w:val="009C2EB6"/>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A74"/>
    <w:rsid w:val="009C5E02"/>
    <w:rsid w:val="009C5F65"/>
    <w:rsid w:val="009C6031"/>
    <w:rsid w:val="009C627C"/>
    <w:rsid w:val="009C635F"/>
    <w:rsid w:val="009C6404"/>
    <w:rsid w:val="009C6653"/>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B29"/>
    <w:rsid w:val="009D4B7D"/>
    <w:rsid w:val="009D4FF0"/>
    <w:rsid w:val="009D50C5"/>
    <w:rsid w:val="009D5229"/>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D5B"/>
    <w:rsid w:val="009D7FE1"/>
    <w:rsid w:val="009E0411"/>
    <w:rsid w:val="009E051F"/>
    <w:rsid w:val="009E0576"/>
    <w:rsid w:val="009E068F"/>
    <w:rsid w:val="009E0692"/>
    <w:rsid w:val="009E0A5C"/>
    <w:rsid w:val="009E0AA8"/>
    <w:rsid w:val="009E0EEB"/>
    <w:rsid w:val="009E10AE"/>
    <w:rsid w:val="009E12A6"/>
    <w:rsid w:val="009E14E0"/>
    <w:rsid w:val="009E18E6"/>
    <w:rsid w:val="009E1A3B"/>
    <w:rsid w:val="009E1EB2"/>
    <w:rsid w:val="009E1EE6"/>
    <w:rsid w:val="009E214E"/>
    <w:rsid w:val="009E2202"/>
    <w:rsid w:val="009E22F5"/>
    <w:rsid w:val="009E25D7"/>
    <w:rsid w:val="009E25F6"/>
    <w:rsid w:val="009E29C3"/>
    <w:rsid w:val="009E2A0D"/>
    <w:rsid w:val="009E2B9B"/>
    <w:rsid w:val="009E2E47"/>
    <w:rsid w:val="009E31E9"/>
    <w:rsid w:val="009E35DB"/>
    <w:rsid w:val="009E37DC"/>
    <w:rsid w:val="009E3D3D"/>
    <w:rsid w:val="009E3D71"/>
    <w:rsid w:val="009E3EC9"/>
    <w:rsid w:val="009E464D"/>
    <w:rsid w:val="009E475E"/>
    <w:rsid w:val="009E477A"/>
    <w:rsid w:val="009E47A3"/>
    <w:rsid w:val="009E4856"/>
    <w:rsid w:val="009E4989"/>
    <w:rsid w:val="009E4ABA"/>
    <w:rsid w:val="009E4C1D"/>
    <w:rsid w:val="009E4D0D"/>
    <w:rsid w:val="009E5174"/>
    <w:rsid w:val="009E5261"/>
    <w:rsid w:val="009E52FB"/>
    <w:rsid w:val="009E532A"/>
    <w:rsid w:val="009E5450"/>
    <w:rsid w:val="009E5472"/>
    <w:rsid w:val="009E576E"/>
    <w:rsid w:val="009E588F"/>
    <w:rsid w:val="009E5C05"/>
    <w:rsid w:val="009E6021"/>
    <w:rsid w:val="009E6308"/>
    <w:rsid w:val="009E6631"/>
    <w:rsid w:val="009E688A"/>
    <w:rsid w:val="009E697F"/>
    <w:rsid w:val="009E7044"/>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227A"/>
    <w:rsid w:val="009F23C4"/>
    <w:rsid w:val="009F289F"/>
    <w:rsid w:val="009F28B4"/>
    <w:rsid w:val="009F2926"/>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502"/>
    <w:rsid w:val="009F5DE1"/>
    <w:rsid w:val="009F718D"/>
    <w:rsid w:val="009F7265"/>
    <w:rsid w:val="009F72AE"/>
    <w:rsid w:val="009F7349"/>
    <w:rsid w:val="009F7381"/>
    <w:rsid w:val="009F73FC"/>
    <w:rsid w:val="009F7494"/>
    <w:rsid w:val="009F762A"/>
    <w:rsid w:val="009F7958"/>
    <w:rsid w:val="009F7CD4"/>
    <w:rsid w:val="009F7E5C"/>
    <w:rsid w:val="009F7F4E"/>
    <w:rsid w:val="00A00038"/>
    <w:rsid w:val="00A00186"/>
    <w:rsid w:val="00A00284"/>
    <w:rsid w:val="00A00363"/>
    <w:rsid w:val="00A003DD"/>
    <w:rsid w:val="00A00973"/>
    <w:rsid w:val="00A0114A"/>
    <w:rsid w:val="00A0175F"/>
    <w:rsid w:val="00A0176E"/>
    <w:rsid w:val="00A01A3D"/>
    <w:rsid w:val="00A01AB7"/>
    <w:rsid w:val="00A01E15"/>
    <w:rsid w:val="00A01EEC"/>
    <w:rsid w:val="00A01F2C"/>
    <w:rsid w:val="00A02019"/>
    <w:rsid w:val="00A0206F"/>
    <w:rsid w:val="00A02155"/>
    <w:rsid w:val="00A0222D"/>
    <w:rsid w:val="00A02308"/>
    <w:rsid w:val="00A02394"/>
    <w:rsid w:val="00A026C6"/>
    <w:rsid w:val="00A027DD"/>
    <w:rsid w:val="00A02A23"/>
    <w:rsid w:val="00A02B7F"/>
    <w:rsid w:val="00A02EF8"/>
    <w:rsid w:val="00A031D8"/>
    <w:rsid w:val="00A03246"/>
    <w:rsid w:val="00A03250"/>
    <w:rsid w:val="00A032DF"/>
    <w:rsid w:val="00A037E1"/>
    <w:rsid w:val="00A03EE9"/>
    <w:rsid w:val="00A04294"/>
    <w:rsid w:val="00A04469"/>
    <w:rsid w:val="00A044D4"/>
    <w:rsid w:val="00A04803"/>
    <w:rsid w:val="00A048A8"/>
    <w:rsid w:val="00A04A12"/>
    <w:rsid w:val="00A04E8D"/>
    <w:rsid w:val="00A04F2F"/>
    <w:rsid w:val="00A04F49"/>
    <w:rsid w:val="00A05155"/>
    <w:rsid w:val="00A0525C"/>
    <w:rsid w:val="00A055C5"/>
    <w:rsid w:val="00A05916"/>
    <w:rsid w:val="00A05BF5"/>
    <w:rsid w:val="00A05E03"/>
    <w:rsid w:val="00A05EC5"/>
    <w:rsid w:val="00A05FF3"/>
    <w:rsid w:val="00A060C3"/>
    <w:rsid w:val="00A06B34"/>
    <w:rsid w:val="00A06FC7"/>
    <w:rsid w:val="00A0717C"/>
    <w:rsid w:val="00A076FE"/>
    <w:rsid w:val="00A078E6"/>
    <w:rsid w:val="00A0795F"/>
    <w:rsid w:val="00A079D7"/>
    <w:rsid w:val="00A07B4F"/>
    <w:rsid w:val="00A07C2B"/>
    <w:rsid w:val="00A07C32"/>
    <w:rsid w:val="00A10023"/>
    <w:rsid w:val="00A100E7"/>
    <w:rsid w:val="00A1043C"/>
    <w:rsid w:val="00A1043F"/>
    <w:rsid w:val="00A10557"/>
    <w:rsid w:val="00A11569"/>
    <w:rsid w:val="00A11743"/>
    <w:rsid w:val="00A11BFC"/>
    <w:rsid w:val="00A11C7F"/>
    <w:rsid w:val="00A11E0A"/>
    <w:rsid w:val="00A121BA"/>
    <w:rsid w:val="00A1231E"/>
    <w:rsid w:val="00A1239D"/>
    <w:rsid w:val="00A125ED"/>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45A"/>
    <w:rsid w:val="00A15DFF"/>
    <w:rsid w:val="00A16222"/>
    <w:rsid w:val="00A165B5"/>
    <w:rsid w:val="00A16633"/>
    <w:rsid w:val="00A1689E"/>
    <w:rsid w:val="00A16C29"/>
    <w:rsid w:val="00A16CBD"/>
    <w:rsid w:val="00A16D12"/>
    <w:rsid w:val="00A177C3"/>
    <w:rsid w:val="00A17CDA"/>
    <w:rsid w:val="00A17F2B"/>
    <w:rsid w:val="00A17F63"/>
    <w:rsid w:val="00A17FC9"/>
    <w:rsid w:val="00A20000"/>
    <w:rsid w:val="00A20290"/>
    <w:rsid w:val="00A2040A"/>
    <w:rsid w:val="00A207C1"/>
    <w:rsid w:val="00A20B9D"/>
    <w:rsid w:val="00A20E23"/>
    <w:rsid w:val="00A212BD"/>
    <w:rsid w:val="00A213E2"/>
    <w:rsid w:val="00A21497"/>
    <w:rsid w:val="00A217CC"/>
    <w:rsid w:val="00A2193B"/>
    <w:rsid w:val="00A21CDC"/>
    <w:rsid w:val="00A21D67"/>
    <w:rsid w:val="00A21E0A"/>
    <w:rsid w:val="00A21F0C"/>
    <w:rsid w:val="00A223DD"/>
    <w:rsid w:val="00A225A0"/>
    <w:rsid w:val="00A22854"/>
    <w:rsid w:val="00A228D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81"/>
    <w:rsid w:val="00A249E4"/>
    <w:rsid w:val="00A24CA0"/>
    <w:rsid w:val="00A251B7"/>
    <w:rsid w:val="00A25298"/>
    <w:rsid w:val="00A253BA"/>
    <w:rsid w:val="00A259C9"/>
    <w:rsid w:val="00A263C6"/>
    <w:rsid w:val="00A264A9"/>
    <w:rsid w:val="00A26669"/>
    <w:rsid w:val="00A26C64"/>
    <w:rsid w:val="00A26DCF"/>
    <w:rsid w:val="00A26DD1"/>
    <w:rsid w:val="00A2764D"/>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3EBE"/>
    <w:rsid w:val="00A3402F"/>
    <w:rsid w:val="00A34057"/>
    <w:rsid w:val="00A34254"/>
    <w:rsid w:val="00A3448A"/>
    <w:rsid w:val="00A34515"/>
    <w:rsid w:val="00A3477A"/>
    <w:rsid w:val="00A34A3E"/>
    <w:rsid w:val="00A34B05"/>
    <w:rsid w:val="00A34BC2"/>
    <w:rsid w:val="00A34EDA"/>
    <w:rsid w:val="00A34FAD"/>
    <w:rsid w:val="00A350E7"/>
    <w:rsid w:val="00A35208"/>
    <w:rsid w:val="00A35AFD"/>
    <w:rsid w:val="00A35B8B"/>
    <w:rsid w:val="00A35DBE"/>
    <w:rsid w:val="00A360A7"/>
    <w:rsid w:val="00A36297"/>
    <w:rsid w:val="00A36351"/>
    <w:rsid w:val="00A3678A"/>
    <w:rsid w:val="00A3685A"/>
    <w:rsid w:val="00A368AD"/>
    <w:rsid w:val="00A36A3E"/>
    <w:rsid w:val="00A36B52"/>
    <w:rsid w:val="00A36CFD"/>
    <w:rsid w:val="00A36FE6"/>
    <w:rsid w:val="00A37453"/>
    <w:rsid w:val="00A378F2"/>
    <w:rsid w:val="00A37918"/>
    <w:rsid w:val="00A379CB"/>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288"/>
    <w:rsid w:val="00A43430"/>
    <w:rsid w:val="00A43479"/>
    <w:rsid w:val="00A43BB0"/>
    <w:rsid w:val="00A44399"/>
    <w:rsid w:val="00A4497B"/>
    <w:rsid w:val="00A44A49"/>
    <w:rsid w:val="00A45140"/>
    <w:rsid w:val="00A453F2"/>
    <w:rsid w:val="00A45565"/>
    <w:rsid w:val="00A457DF"/>
    <w:rsid w:val="00A45AFE"/>
    <w:rsid w:val="00A45B07"/>
    <w:rsid w:val="00A45B29"/>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1E1F"/>
    <w:rsid w:val="00A523A6"/>
    <w:rsid w:val="00A52408"/>
    <w:rsid w:val="00A528C4"/>
    <w:rsid w:val="00A529C2"/>
    <w:rsid w:val="00A52E1D"/>
    <w:rsid w:val="00A532BD"/>
    <w:rsid w:val="00A535A5"/>
    <w:rsid w:val="00A53AAB"/>
    <w:rsid w:val="00A53C90"/>
    <w:rsid w:val="00A541C8"/>
    <w:rsid w:val="00A5446B"/>
    <w:rsid w:val="00A548B6"/>
    <w:rsid w:val="00A548B7"/>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474"/>
    <w:rsid w:val="00A5705D"/>
    <w:rsid w:val="00A5711C"/>
    <w:rsid w:val="00A575A5"/>
    <w:rsid w:val="00A57A4B"/>
    <w:rsid w:val="00A57D5C"/>
    <w:rsid w:val="00A602B3"/>
    <w:rsid w:val="00A6044E"/>
    <w:rsid w:val="00A60729"/>
    <w:rsid w:val="00A60AFD"/>
    <w:rsid w:val="00A60BA0"/>
    <w:rsid w:val="00A61013"/>
    <w:rsid w:val="00A610D8"/>
    <w:rsid w:val="00A6116C"/>
    <w:rsid w:val="00A611E7"/>
    <w:rsid w:val="00A61287"/>
    <w:rsid w:val="00A61499"/>
    <w:rsid w:val="00A6162F"/>
    <w:rsid w:val="00A6165B"/>
    <w:rsid w:val="00A61E1D"/>
    <w:rsid w:val="00A62271"/>
    <w:rsid w:val="00A62368"/>
    <w:rsid w:val="00A62433"/>
    <w:rsid w:val="00A627CD"/>
    <w:rsid w:val="00A62A77"/>
    <w:rsid w:val="00A62BF5"/>
    <w:rsid w:val="00A62CEA"/>
    <w:rsid w:val="00A62E78"/>
    <w:rsid w:val="00A62F6C"/>
    <w:rsid w:val="00A62F93"/>
    <w:rsid w:val="00A62F9F"/>
    <w:rsid w:val="00A62FCC"/>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BCA"/>
    <w:rsid w:val="00A65C41"/>
    <w:rsid w:val="00A65D32"/>
    <w:rsid w:val="00A65DF2"/>
    <w:rsid w:val="00A65E7C"/>
    <w:rsid w:val="00A660AC"/>
    <w:rsid w:val="00A660C0"/>
    <w:rsid w:val="00A660FC"/>
    <w:rsid w:val="00A66822"/>
    <w:rsid w:val="00A6685B"/>
    <w:rsid w:val="00A66BD3"/>
    <w:rsid w:val="00A66F58"/>
    <w:rsid w:val="00A671D5"/>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649"/>
    <w:rsid w:val="00A7478B"/>
    <w:rsid w:val="00A74BB5"/>
    <w:rsid w:val="00A74BFB"/>
    <w:rsid w:val="00A75787"/>
    <w:rsid w:val="00A75937"/>
    <w:rsid w:val="00A75A1B"/>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BFA"/>
    <w:rsid w:val="00A77CF7"/>
    <w:rsid w:val="00A77EC4"/>
    <w:rsid w:val="00A77EDA"/>
    <w:rsid w:val="00A77FCB"/>
    <w:rsid w:val="00A800D2"/>
    <w:rsid w:val="00A80302"/>
    <w:rsid w:val="00A806ED"/>
    <w:rsid w:val="00A8076E"/>
    <w:rsid w:val="00A808CB"/>
    <w:rsid w:val="00A80944"/>
    <w:rsid w:val="00A80FCC"/>
    <w:rsid w:val="00A810C8"/>
    <w:rsid w:val="00A81150"/>
    <w:rsid w:val="00A812B4"/>
    <w:rsid w:val="00A81519"/>
    <w:rsid w:val="00A81804"/>
    <w:rsid w:val="00A81859"/>
    <w:rsid w:val="00A8196D"/>
    <w:rsid w:val="00A81B8D"/>
    <w:rsid w:val="00A81FA1"/>
    <w:rsid w:val="00A82286"/>
    <w:rsid w:val="00A8233D"/>
    <w:rsid w:val="00A82450"/>
    <w:rsid w:val="00A825E9"/>
    <w:rsid w:val="00A8262B"/>
    <w:rsid w:val="00A82DCF"/>
    <w:rsid w:val="00A82E7B"/>
    <w:rsid w:val="00A83457"/>
    <w:rsid w:val="00A834B0"/>
    <w:rsid w:val="00A83807"/>
    <w:rsid w:val="00A83CAB"/>
    <w:rsid w:val="00A84512"/>
    <w:rsid w:val="00A846AE"/>
    <w:rsid w:val="00A84797"/>
    <w:rsid w:val="00A84942"/>
    <w:rsid w:val="00A849E1"/>
    <w:rsid w:val="00A84C24"/>
    <w:rsid w:val="00A84C60"/>
    <w:rsid w:val="00A84D61"/>
    <w:rsid w:val="00A84E5E"/>
    <w:rsid w:val="00A84EFF"/>
    <w:rsid w:val="00A85A2E"/>
    <w:rsid w:val="00A85A39"/>
    <w:rsid w:val="00A85A53"/>
    <w:rsid w:val="00A85A7E"/>
    <w:rsid w:val="00A8639B"/>
    <w:rsid w:val="00A8653E"/>
    <w:rsid w:val="00A865AC"/>
    <w:rsid w:val="00A866D4"/>
    <w:rsid w:val="00A8692B"/>
    <w:rsid w:val="00A8693D"/>
    <w:rsid w:val="00A86E99"/>
    <w:rsid w:val="00A86EEE"/>
    <w:rsid w:val="00A87009"/>
    <w:rsid w:val="00A873F6"/>
    <w:rsid w:val="00A87461"/>
    <w:rsid w:val="00A878B5"/>
    <w:rsid w:val="00A87AD8"/>
    <w:rsid w:val="00A87D42"/>
    <w:rsid w:val="00A87DF2"/>
    <w:rsid w:val="00A87F87"/>
    <w:rsid w:val="00A90358"/>
    <w:rsid w:val="00A90654"/>
    <w:rsid w:val="00A90799"/>
    <w:rsid w:val="00A90945"/>
    <w:rsid w:val="00A90977"/>
    <w:rsid w:val="00A90A97"/>
    <w:rsid w:val="00A90C96"/>
    <w:rsid w:val="00A916D8"/>
    <w:rsid w:val="00A91744"/>
    <w:rsid w:val="00A91A82"/>
    <w:rsid w:val="00A91BDD"/>
    <w:rsid w:val="00A91C23"/>
    <w:rsid w:val="00A91FED"/>
    <w:rsid w:val="00A920F1"/>
    <w:rsid w:val="00A92192"/>
    <w:rsid w:val="00A9236A"/>
    <w:rsid w:val="00A923A3"/>
    <w:rsid w:val="00A923EC"/>
    <w:rsid w:val="00A9264D"/>
    <w:rsid w:val="00A9286A"/>
    <w:rsid w:val="00A92879"/>
    <w:rsid w:val="00A92934"/>
    <w:rsid w:val="00A92E43"/>
    <w:rsid w:val="00A931F3"/>
    <w:rsid w:val="00A932E9"/>
    <w:rsid w:val="00A937A0"/>
    <w:rsid w:val="00A93A51"/>
    <w:rsid w:val="00A93A81"/>
    <w:rsid w:val="00A93ACF"/>
    <w:rsid w:val="00A93AE7"/>
    <w:rsid w:val="00A93CB4"/>
    <w:rsid w:val="00A94050"/>
    <w:rsid w:val="00A9407F"/>
    <w:rsid w:val="00A943F0"/>
    <w:rsid w:val="00A9442A"/>
    <w:rsid w:val="00A945AB"/>
    <w:rsid w:val="00A9470A"/>
    <w:rsid w:val="00A94D04"/>
    <w:rsid w:val="00A95212"/>
    <w:rsid w:val="00A95258"/>
    <w:rsid w:val="00A9547C"/>
    <w:rsid w:val="00A95608"/>
    <w:rsid w:val="00A956A7"/>
    <w:rsid w:val="00A95ADB"/>
    <w:rsid w:val="00A95BD2"/>
    <w:rsid w:val="00A95C51"/>
    <w:rsid w:val="00A9627C"/>
    <w:rsid w:val="00A962F1"/>
    <w:rsid w:val="00A9632E"/>
    <w:rsid w:val="00A96C7B"/>
    <w:rsid w:val="00A97200"/>
    <w:rsid w:val="00A9729B"/>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BA6"/>
    <w:rsid w:val="00AA3C6B"/>
    <w:rsid w:val="00AA3D8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58C"/>
    <w:rsid w:val="00AA6676"/>
    <w:rsid w:val="00AA6C22"/>
    <w:rsid w:val="00AA6C6D"/>
    <w:rsid w:val="00AA6F6B"/>
    <w:rsid w:val="00AA7695"/>
    <w:rsid w:val="00AA77E0"/>
    <w:rsid w:val="00AA7CED"/>
    <w:rsid w:val="00AA7DEB"/>
    <w:rsid w:val="00AB004A"/>
    <w:rsid w:val="00AB0284"/>
    <w:rsid w:val="00AB044F"/>
    <w:rsid w:val="00AB06CA"/>
    <w:rsid w:val="00AB094A"/>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2EE"/>
    <w:rsid w:val="00AB2321"/>
    <w:rsid w:val="00AB2397"/>
    <w:rsid w:val="00AB242E"/>
    <w:rsid w:val="00AB2552"/>
    <w:rsid w:val="00AB2A40"/>
    <w:rsid w:val="00AB2BD6"/>
    <w:rsid w:val="00AB2D01"/>
    <w:rsid w:val="00AB3082"/>
    <w:rsid w:val="00AB32B8"/>
    <w:rsid w:val="00AB34D5"/>
    <w:rsid w:val="00AB3544"/>
    <w:rsid w:val="00AB394F"/>
    <w:rsid w:val="00AB3EB1"/>
    <w:rsid w:val="00AB3EFF"/>
    <w:rsid w:val="00AB3F23"/>
    <w:rsid w:val="00AB3FC6"/>
    <w:rsid w:val="00AB44B0"/>
    <w:rsid w:val="00AB45D9"/>
    <w:rsid w:val="00AB4AB8"/>
    <w:rsid w:val="00AB4E5F"/>
    <w:rsid w:val="00AB4F25"/>
    <w:rsid w:val="00AB50D2"/>
    <w:rsid w:val="00AB5154"/>
    <w:rsid w:val="00AB57B0"/>
    <w:rsid w:val="00AB5C7B"/>
    <w:rsid w:val="00AB6193"/>
    <w:rsid w:val="00AB6224"/>
    <w:rsid w:val="00AB644B"/>
    <w:rsid w:val="00AB64F6"/>
    <w:rsid w:val="00AB655E"/>
    <w:rsid w:val="00AB656F"/>
    <w:rsid w:val="00AB66C4"/>
    <w:rsid w:val="00AB6983"/>
    <w:rsid w:val="00AB6A6C"/>
    <w:rsid w:val="00AB6AD1"/>
    <w:rsid w:val="00AB78DB"/>
    <w:rsid w:val="00AB7FCB"/>
    <w:rsid w:val="00AC007F"/>
    <w:rsid w:val="00AC0420"/>
    <w:rsid w:val="00AC0549"/>
    <w:rsid w:val="00AC0ACE"/>
    <w:rsid w:val="00AC0C3D"/>
    <w:rsid w:val="00AC0F00"/>
    <w:rsid w:val="00AC0F21"/>
    <w:rsid w:val="00AC139A"/>
    <w:rsid w:val="00AC1D15"/>
    <w:rsid w:val="00AC1F0E"/>
    <w:rsid w:val="00AC2014"/>
    <w:rsid w:val="00AC2084"/>
    <w:rsid w:val="00AC21BF"/>
    <w:rsid w:val="00AC22EA"/>
    <w:rsid w:val="00AC230F"/>
    <w:rsid w:val="00AC2A00"/>
    <w:rsid w:val="00AC2C0B"/>
    <w:rsid w:val="00AC2ECD"/>
    <w:rsid w:val="00AC3119"/>
    <w:rsid w:val="00AC316E"/>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AA6"/>
    <w:rsid w:val="00AC5F0E"/>
    <w:rsid w:val="00AC64FF"/>
    <w:rsid w:val="00AC6941"/>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94F"/>
    <w:rsid w:val="00AD1C91"/>
    <w:rsid w:val="00AD1D2A"/>
    <w:rsid w:val="00AD1DCC"/>
    <w:rsid w:val="00AD2219"/>
    <w:rsid w:val="00AD2273"/>
    <w:rsid w:val="00AD24D6"/>
    <w:rsid w:val="00AD2647"/>
    <w:rsid w:val="00AD2838"/>
    <w:rsid w:val="00AD2A60"/>
    <w:rsid w:val="00AD2ACD"/>
    <w:rsid w:val="00AD2C8F"/>
    <w:rsid w:val="00AD2E4C"/>
    <w:rsid w:val="00AD2ED0"/>
    <w:rsid w:val="00AD2ED4"/>
    <w:rsid w:val="00AD322C"/>
    <w:rsid w:val="00AD330F"/>
    <w:rsid w:val="00AD3853"/>
    <w:rsid w:val="00AD3F88"/>
    <w:rsid w:val="00AD3F94"/>
    <w:rsid w:val="00AD4180"/>
    <w:rsid w:val="00AD4539"/>
    <w:rsid w:val="00AD46C1"/>
    <w:rsid w:val="00AD488E"/>
    <w:rsid w:val="00AD4A5A"/>
    <w:rsid w:val="00AD4BC7"/>
    <w:rsid w:val="00AD50E7"/>
    <w:rsid w:val="00AD516F"/>
    <w:rsid w:val="00AD54F4"/>
    <w:rsid w:val="00AD5571"/>
    <w:rsid w:val="00AD58E9"/>
    <w:rsid w:val="00AD5968"/>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21FD"/>
    <w:rsid w:val="00AE2647"/>
    <w:rsid w:val="00AE279D"/>
    <w:rsid w:val="00AE27AC"/>
    <w:rsid w:val="00AE27BC"/>
    <w:rsid w:val="00AE30AE"/>
    <w:rsid w:val="00AE30E1"/>
    <w:rsid w:val="00AE338A"/>
    <w:rsid w:val="00AE343E"/>
    <w:rsid w:val="00AE3752"/>
    <w:rsid w:val="00AE398E"/>
    <w:rsid w:val="00AE3E04"/>
    <w:rsid w:val="00AE40E0"/>
    <w:rsid w:val="00AE4118"/>
    <w:rsid w:val="00AE42B6"/>
    <w:rsid w:val="00AE46BE"/>
    <w:rsid w:val="00AE4A54"/>
    <w:rsid w:val="00AE4B1C"/>
    <w:rsid w:val="00AE4DBA"/>
    <w:rsid w:val="00AE4F07"/>
    <w:rsid w:val="00AE543F"/>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EDC0A"/>
    <w:rsid w:val="00AF0345"/>
    <w:rsid w:val="00AF0539"/>
    <w:rsid w:val="00AF0801"/>
    <w:rsid w:val="00AF0D24"/>
    <w:rsid w:val="00AF0FA2"/>
    <w:rsid w:val="00AF1255"/>
    <w:rsid w:val="00AF1457"/>
    <w:rsid w:val="00AF1848"/>
    <w:rsid w:val="00AF18FE"/>
    <w:rsid w:val="00AF1990"/>
    <w:rsid w:val="00AF1C5D"/>
    <w:rsid w:val="00AF1D4B"/>
    <w:rsid w:val="00AF1EDB"/>
    <w:rsid w:val="00AF1FDB"/>
    <w:rsid w:val="00AF2180"/>
    <w:rsid w:val="00AF2234"/>
    <w:rsid w:val="00AF22C9"/>
    <w:rsid w:val="00AF23E8"/>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5FD2"/>
    <w:rsid w:val="00AF620A"/>
    <w:rsid w:val="00AF62F4"/>
    <w:rsid w:val="00AF6332"/>
    <w:rsid w:val="00AF6480"/>
    <w:rsid w:val="00AF67DF"/>
    <w:rsid w:val="00AF6950"/>
    <w:rsid w:val="00AF6D9E"/>
    <w:rsid w:val="00AF72CE"/>
    <w:rsid w:val="00AF73FD"/>
    <w:rsid w:val="00AF751E"/>
    <w:rsid w:val="00AF76A6"/>
    <w:rsid w:val="00AF78E1"/>
    <w:rsid w:val="00AF7C1C"/>
    <w:rsid w:val="00AF7C3D"/>
    <w:rsid w:val="00AF7D72"/>
    <w:rsid w:val="00AF7E1E"/>
    <w:rsid w:val="00AF7EB5"/>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55F"/>
    <w:rsid w:val="00B018C9"/>
    <w:rsid w:val="00B019CA"/>
    <w:rsid w:val="00B01B88"/>
    <w:rsid w:val="00B01C53"/>
    <w:rsid w:val="00B01D04"/>
    <w:rsid w:val="00B01DE0"/>
    <w:rsid w:val="00B01EEA"/>
    <w:rsid w:val="00B0258A"/>
    <w:rsid w:val="00B026B5"/>
    <w:rsid w:val="00B02AA9"/>
    <w:rsid w:val="00B02C9F"/>
    <w:rsid w:val="00B02D31"/>
    <w:rsid w:val="00B02D7F"/>
    <w:rsid w:val="00B02DFF"/>
    <w:rsid w:val="00B02EAC"/>
    <w:rsid w:val="00B02FA3"/>
    <w:rsid w:val="00B02FB5"/>
    <w:rsid w:val="00B0367A"/>
    <w:rsid w:val="00B038C5"/>
    <w:rsid w:val="00B038D6"/>
    <w:rsid w:val="00B03E44"/>
    <w:rsid w:val="00B03FE7"/>
    <w:rsid w:val="00B0409D"/>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AF4"/>
    <w:rsid w:val="00B06CD2"/>
    <w:rsid w:val="00B06CE7"/>
    <w:rsid w:val="00B07099"/>
    <w:rsid w:val="00B07204"/>
    <w:rsid w:val="00B07271"/>
    <w:rsid w:val="00B074A8"/>
    <w:rsid w:val="00B07933"/>
    <w:rsid w:val="00B07D64"/>
    <w:rsid w:val="00B07F34"/>
    <w:rsid w:val="00B10446"/>
    <w:rsid w:val="00B10493"/>
    <w:rsid w:val="00B10832"/>
    <w:rsid w:val="00B10AD8"/>
    <w:rsid w:val="00B10C1F"/>
    <w:rsid w:val="00B10DC5"/>
    <w:rsid w:val="00B1123A"/>
    <w:rsid w:val="00B112F2"/>
    <w:rsid w:val="00B1153D"/>
    <w:rsid w:val="00B116FC"/>
    <w:rsid w:val="00B11813"/>
    <w:rsid w:val="00B11A1D"/>
    <w:rsid w:val="00B11CD5"/>
    <w:rsid w:val="00B11CE4"/>
    <w:rsid w:val="00B11EB0"/>
    <w:rsid w:val="00B1278B"/>
    <w:rsid w:val="00B12C1F"/>
    <w:rsid w:val="00B12D64"/>
    <w:rsid w:val="00B12E2E"/>
    <w:rsid w:val="00B1310D"/>
    <w:rsid w:val="00B1313F"/>
    <w:rsid w:val="00B13387"/>
    <w:rsid w:val="00B13623"/>
    <w:rsid w:val="00B136B1"/>
    <w:rsid w:val="00B13ADF"/>
    <w:rsid w:val="00B13AEB"/>
    <w:rsid w:val="00B13BA2"/>
    <w:rsid w:val="00B13CC6"/>
    <w:rsid w:val="00B13FEE"/>
    <w:rsid w:val="00B14168"/>
    <w:rsid w:val="00B14228"/>
    <w:rsid w:val="00B1462B"/>
    <w:rsid w:val="00B148D7"/>
    <w:rsid w:val="00B14923"/>
    <w:rsid w:val="00B14A4F"/>
    <w:rsid w:val="00B14B67"/>
    <w:rsid w:val="00B14BFD"/>
    <w:rsid w:val="00B14C6A"/>
    <w:rsid w:val="00B14F4D"/>
    <w:rsid w:val="00B14FB5"/>
    <w:rsid w:val="00B154BD"/>
    <w:rsid w:val="00B157BB"/>
    <w:rsid w:val="00B157F9"/>
    <w:rsid w:val="00B15BF3"/>
    <w:rsid w:val="00B16084"/>
    <w:rsid w:val="00B165D6"/>
    <w:rsid w:val="00B16B6C"/>
    <w:rsid w:val="00B16D59"/>
    <w:rsid w:val="00B17045"/>
    <w:rsid w:val="00B17092"/>
    <w:rsid w:val="00B1715F"/>
    <w:rsid w:val="00B173B5"/>
    <w:rsid w:val="00B1768A"/>
    <w:rsid w:val="00B176FD"/>
    <w:rsid w:val="00B1789E"/>
    <w:rsid w:val="00B17919"/>
    <w:rsid w:val="00B17BE3"/>
    <w:rsid w:val="00B17CA8"/>
    <w:rsid w:val="00B17CA9"/>
    <w:rsid w:val="00B20256"/>
    <w:rsid w:val="00B20357"/>
    <w:rsid w:val="00B20622"/>
    <w:rsid w:val="00B206D2"/>
    <w:rsid w:val="00B20D09"/>
    <w:rsid w:val="00B2103B"/>
    <w:rsid w:val="00B2188A"/>
    <w:rsid w:val="00B21B3F"/>
    <w:rsid w:val="00B21F0D"/>
    <w:rsid w:val="00B220C9"/>
    <w:rsid w:val="00B220DB"/>
    <w:rsid w:val="00B225AA"/>
    <w:rsid w:val="00B227A9"/>
    <w:rsid w:val="00B22B3B"/>
    <w:rsid w:val="00B232FC"/>
    <w:rsid w:val="00B23459"/>
    <w:rsid w:val="00B2370D"/>
    <w:rsid w:val="00B23AFD"/>
    <w:rsid w:val="00B2412B"/>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80"/>
    <w:rsid w:val="00B27BC4"/>
    <w:rsid w:val="00B30578"/>
    <w:rsid w:val="00B307F4"/>
    <w:rsid w:val="00B30929"/>
    <w:rsid w:val="00B30B7B"/>
    <w:rsid w:val="00B3126E"/>
    <w:rsid w:val="00B314D0"/>
    <w:rsid w:val="00B31664"/>
    <w:rsid w:val="00B31674"/>
    <w:rsid w:val="00B316BB"/>
    <w:rsid w:val="00B3171B"/>
    <w:rsid w:val="00B31919"/>
    <w:rsid w:val="00B31B1D"/>
    <w:rsid w:val="00B320F9"/>
    <w:rsid w:val="00B32130"/>
    <w:rsid w:val="00B321B5"/>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CFF"/>
    <w:rsid w:val="00B42213"/>
    <w:rsid w:val="00B423DF"/>
    <w:rsid w:val="00B4241A"/>
    <w:rsid w:val="00B42892"/>
    <w:rsid w:val="00B42E0A"/>
    <w:rsid w:val="00B42F94"/>
    <w:rsid w:val="00B43005"/>
    <w:rsid w:val="00B4381C"/>
    <w:rsid w:val="00B43DAE"/>
    <w:rsid w:val="00B44086"/>
    <w:rsid w:val="00B44313"/>
    <w:rsid w:val="00B443A5"/>
    <w:rsid w:val="00B44540"/>
    <w:rsid w:val="00B446D2"/>
    <w:rsid w:val="00B448C6"/>
    <w:rsid w:val="00B449A3"/>
    <w:rsid w:val="00B449C6"/>
    <w:rsid w:val="00B44A34"/>
    <w:rsid w:val="00B44B43"/>
    <w:rsid w:val="00B44DD5"/>
    <w:rsid w:val="00B453B9"/>
    <w:rsid w:val="00B45603"/>
    <w:rsid w:val="00B456DF"/>
    <w:rsid w:val="00B45778"/>
    <w:rsid w:val="00B45A52"/>
    <w:rsid w:val="00B460A6"/>
    <w:rsid w:val="00B46175"/>
    <w:rsid w:val="00B4646C"/>
    <w:rsid w:val="00B465D1"/>
    <w:rsid w:val="00B46866"/>
    <w:rsid w:val="00B468C3"/>
    <w:rsid w:val="00B46B0A"/>
    <w:rsid w:val="00B46DFD"/>
    <w:rsid w:val="00B46EB3"/>
    <w:rsid w:val="00B46F4B"/>
    <w:rsid w:val="00B47169"/>
    <w:rsid w:val="00B47603"/>
    <w:rsid w:val="00B47ACD"/>
    <w:rsid w:val="00B4B8A4"/>
    <w:rsid w:val="00B500FA"/>
    <w:rsid w:val="00B50403"/>
    <w:rsid w:val="00B505B5"/>
    <w:rsid w:val="00B516E9"/>
    <w:rsid w:val="00B51863"/>
    <w:rsid w:val="00B518E7"/>
    <w:rsid w:val="00B51DD3"/>
    <w:rsid w:val="00B52220"/>
    <w:rsid w:val="00B523CD"/>
    <w:rsid w:val="00B52476"/>
    <w:rsid w:val="00B52741"/>
    <w:rsid w:val="00B5278A"/>
    <w:rsid w:val="00B52BE5"/>
    <w:rsid w:val="00B52DBD"/>
    <w:rsid w:val="00B5322A"/>
    <w:rsid w:val="00B5340F"/>
    <w:rsid w:val="00B53B18"/>
    <w:rsid w:val="00B53CB4"/>
    <w:rsid w:val="00B53D33"/>
    <w:rsid w:val="00B54156"/>
    <w:rsid w:val="00B542CC"/>
    <w:rsid w:val="00B548B7"/>
    <w:rsid w:val="00B54B1C"/>
    <w:rsid w:val="00B55633"/>
    <w:rsid w:val="00B55672"/>
    <w:rsid w:val="00B559A2"/>
    <w:rsid w:val="00B559E3"/>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8CE"/>
    <w:rsid w:val="00B619A6"/>
    <w:rsid w:val="00B61B79"/>
    <w:rsid w:val="00B61DDB"/>
    <w:rsid w:val="00B61E24"/>
    <w:rsid w:val="00B62466"/>
    <w:rsid w:val="00B62958"/>
    <w:rsid w:val="00B62B74"/>
    <w:rsid w:val="00B63285"/>
    <w:rsid w:val="00B63385"/>
    <w:rsid w:val="00B633F7"/>
    <w:rsid w:val="00B6343F"/>
    <w:rsid w:val="00B63851"/>
    <w:rsid w:val="00B639D8"/>
    <w:rsid w:val="00B63A53"/>
    <w:rsid w:val="00B63D96"/>
    <w:rsid w:val="00B63DBE"/>
    <w:rsid w:val="00B63F0A"/>
    <w:rsid w:val="00B641BE"/>
    <w:rsid w:val="00B6437A"/>
    <w:rsid w:val="00B64446"/>
    <w:rsid w:val="00B644FD"/>
    <w:rsid w:val="00B64519"/>
    <w:rsid w:val="00B65210"/>
    <w:rsid w:val="00B653EA"/>
    <w:rsid w:val="00B654C7"/>
    <w:rsid w:val="00B657BC"/>
    <w:rsid w:val="00B658AB"/>
    <w:rsid w:val="00B65A19"/>
    <w:rsid w:val="00B65C33"/>
    <w:rsid w:val="00B66087"/>
    <w:rsid w:val="00B66412"/>
    <w:rsid w:val="00B66419"/>
    <w:rsid w:val="00B664C7"/>
    <w:rsid w:val="00B664E3"/>
    <w:rsid w:val="00B667E0"/>
    <w:rsid w:val="00B66C8B"/>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8BF"/>
    <w:rsid w:val="00B71A80"/>
    <w:rsid w:val="00B71ADE"/>
    <w:rsid w:val="00B722FC"/>
    <w:rsid w:val="00B7292A"/>
    <w:rsid w:val="00B72B00"/>
    <w:rsid w:val="00B72C9B"/>
    <w:rsid w:val="00B72D4E"/>
    <w:rsid w:val="00B72FED"/>
    <w:rsid w:val="00B7339A"/>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85F"/>
    <w:rsid w:val="00B82AC5"/>
    <w:rsid w:val="00B82D2A"/>
    <w:rsid w:val="00B82EBC"/>
    <w:rsid w:val="00B82F37"/>
    <w:rsid w:val="00B835F8"/>
    <w:rsid w:val="00B83727"/>
    <w:rsid w:val="00B83FB2"/>
    <w:rsid w:val="00B84134"/>
    <w:rsid w:val="00B842B4"/>
    <w:rsid w:val="00B84502"/>
    <w:rsid w:val="00B8468E"/>
    <w:rsid w:val="00B84865"/>
    <w:rsid w:val="00B84943"/>
    <w:rsid w:val="00B84BFE"/>
    <w:rsid w:val="00B84C65"/>
    <w:rsid w:val="00B84EB0"/>
    <w:rsid w:val="00B84F05"/>
    <w:rsid w:val="00B84FBD"/>
    <w:rsid w:val="00B8501E"/>
    <w:rsid w:val="00B85352"/>
    <w:rsid w:val="00B854C2"/>
    <w:rsid w:val="00B85938"/>
    <w:rsid w:val="00B85C8B"/>
    <w:rsid w:val="00B85DE5"/>
    <w:rsid w:val="00B85FA0"/>
    <w:rsid w:val="00B863C9"/>
    <w:rsid w:val="00B8652E"/>
    <w:rsid w:val="00B86C37"/>
    <w:rsid w:val="00B86DC2"/>
    <w:rsid w:val="00B87159"/>
    <w:rsid w:val="00B8741D"/>
    <w:rsid w:val="00B878C7"/>
    <w:rsid w:val="00B87A73"/>
    <w:rsid w:val="00B87BD6"/>
    <w:rsid w:val="00B87C38"/>
    <w:rsid w:val="00B87E08"/>
    <w:rsid w:val="00B901E4"/>
    <w:rsid w:val="00B90270"/>
    <w:rsid w:val="00B90550"/>
    <w:rsid w:val="00B9089E"/>
    <w:rsid w:val="00B90CD9"/>
    <w:rsid w:val="00B90CE0"/>
    <w:rsid w:val="00B90F73"/>
    <w:rsid w:val="00B90FAD"/>
    <w:rsid w:val="00B91009"/>
    <w:rsid w:val="00B91759"/>
    <w:rsid w:val="00B917FF"/>
    <w:rsid w:val="00B91EE0"/>
    <w:rsid w:val="00B920DD"/>
    <w:rsid w:val="00B9222E"/>
    <w:rsid w:val="00B922BD"/>
    <w:rsid w:val="00B92815"/>
    <w:rsid w:val="00B92834"/>
    <w:rsid w:val="00B92DDE"/>
    <w:rsid w:val="00B93355"/>
    <w:rsid w:val="00B93A44"/>
    <w:rsid w:val="00B93B59"/>
    <w:rsid w:val="00B93BC5"/>
    <w:rsid w:val="00B93D90"/>
    <w:rsid w:val="00B93DF9"/>
    <w:rsid w:val="00B93FED"/>
    <w:rsid w:val="00B9406A"/>
    <w:rsid w:val="00B94473"/>
    <w:rsid w:val="00B944F0"/>
    <w:rsid w:val="00B9470D"/>
    <w:rsid w:val="00B948B4"/>
    <w:rsid w:val="00B94959"/>
    <w:rsid w:val="00B949BC"/>
    <w:rsid w:val="00B94E14"/>
    <w:rsid w:val="00B94E97"/>
    <w:rsid w:val="00B9511D"/>
    <w:rsid w:val="00B953D5"/>
    <w:rsid w:val="00B957D4"/>
    <w:rsid w:val="00B95862"/>
    <w:rsid w:val="00B9594F"/>
    <w:rsid w:val="00B95DD8"/>
    <w:rsid w:val="00B95E89"/>
    <w:rsid w:val="00B95F27"/>
    <w:rsid w:val="00B96247"/>
    <w:rsid w:val="00B96849"/>
    <w:rsid w:val="00B96A00"/>
    <w:rsid w:val="00B96AD9"/>
    <w:rsid w:val="00B96C76"/>
    <w:rsid w:val="00B96D15"/>
    <w:rsid w:val="00B96D50"/>
    <w:rsid w:val="00B96E6C"/>
    <w:rsid w:val="00B97222"/>
    <w:rsid w:val="00B9729A"/>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A9"/>
    <w:rsid w:val="00BA10AE"/>
    <w:rsid w:val="00BA1377"/>
    <w:rsid w:val="00BA13B1"/>
    <w:rsid w:val="00BA1563"/>
    <w:rsid w:val="00BA1617"/>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B2E"/>
    <w:rsid w:val="00BA4D07"/>
    <w:rsid w:val="00BA52AF"/>
    <w:rsid w:val="00BA53CD"/>
    <w:rsid w:val="00BA5521"/>
    <w:rsid w:val="00BA562B"/>
    <w:rsid w:val="00BA56D2"/>
    <w:rsid w:val="00BA57BE"/>
    <w:rsid w:val="00BA5BC2"/>
    <w:rsid w:val="00BA62DA"/>
    <w:rsid w:val="00BA63D2"/>
    <w:rsid w:val="00BA6718"/>
    <w:rsid w:val="00BA6902"/>
    <w:rsid w:val="00BA6958"/>
    <w:rsid w:val="00BA6A87"/>
    <w:rsid w:val="00BA6E57"/>
    <w:rsid w:val="00BA76E0"/>
    <w:rsid w:val="00BA7817"/>
    <w:rsid w:val="00BA787F"/>
    <w:rsid w:val="00BA7885"/>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CF3"/>
    <w:rsid w:val="00BB3D5A"/>
    <w:rsid w:val="00BB3F01"/>
    <w:rsid w:val="00BB4007"/>
    <w:rsid w:val="00BB401F"/>
    <w:rsid w:val="00BB4B98"/>
    <w:rsid w:val="00BB4F4A"/>
    <w:rsid w:val="00BB4F59"/>
    <w:rsid w:val="00BB51E9"/>
    <w:rsid w:val="00BB52C8"/>
    <w:rsid w:val="00BB531F"/>
    <w:rsid w:val="00BB5348"/>
    <w:rsid w:val="00BB55A1"/>
    <w:rsid w:val="00BB5B5D"/>
    <w:rsid w:val="00BB5B82"/>
    <w:rsid w:val="00BB5D13"/>
    <w:rsid w:val="00BB5E22"/>
    <w:rsid w:val="00BB5EB5"/>
    <w:rsid w:val="00BB5FDD"/>
    <w:rsid w:val="00BB611C"/>
    <w:rsid w:val="00BB616F"/>
    <w:rsid w:val="00BB69D9"/>
    <w:rsid w:val="00BB6B6E"/>
    <w:rsid w:val="00BB7108"/>
    <w:rsid w:val="00BB735B"/>
    <w:rsid w:val="00BB74FC"/>
    <w:rsid w:val="00BB75E4"/>
    <w:rsid w:val="00BB7AF4"/>
    <w:rsid w:val="00BB7B6F"/>
    <w:rsid w:val="00BB7F18"/>
    <w:rsid w:val="00BC00C5"/>
    <w:rsid w:val="00BC01BC"/>
    <w:rsid w:val="00BC047A"/>
    <w:rsid w:val="00BC0FDC"/>
    <w:rsid w:val="00BC123F"/>
    <w:rsid w:val="00BC13F1"/>
    <w:rsid w:val="00BC172D"/>
    <w:rsid w:val="00BC174A"/>
    <w:rsid w:val="00BC18A4"/>
    <w:rsid w:val="00BC1A02"/>
    <w:rsid w:val="00BC1CEC"/>
    <w:rsid w:val="00BC1D70"/>
    <w:rsid w:val="00BC1FD4"/>
    <w:rsid w:val="00BC208B"/>
    <w:rsid w:val="00BC22A1"/>
    <w:rsid w:val="00BC28C3"/>
    <w:rsid w:val="00BC292D"/>
    <w:rsid w:val="00BC2A06"/>
    <w:rsid w:val="00BC2D76"/>
    <w:rsid w:val="00BC3053"/>
    <w:rsid w:val="00BC3499"/>
    <w:rsid w:val="00BC372A"/>
    <w:rsid w:val="00BC3761"/>
    <w:rsid w:val="00BC3A5E"/>
    <w:rsid w:val="00BC3C31"/>
    <w:rsid w:val="00BC3D6E"/>
    <w:rsid w:val="00BC4115"/>
    <w:rsid w:val="00BC4145"/>
    <w:rsid w:val="00BC4190"/>
    <w:rsid w:val="00BC43C0"/>
    <w:rsid w:val="00BC4705"/>
    <w:rsid w:val="00BC49DB"/>
    <w:rsid w:val="00BC4A43"/>
    <w:rsid w:val="00BC4AFA"/>
    <w:rsid w:val="00BC4D2E"/>
    <w:rsid w:val="00BC50DF"/>
    <w:rsid w:val="00BC5250"/>
    <w:rsid w:val="00BC5251"/>
    <w:rsid w:val="00BC536A"/>
    <w:rsid w:val="00BC55EC"/>
    <w:rsid w:val="00BC59BF"/>
    <w:rsid w:val="00BC5B20"/>
    <w:rsid w:val="00BC5C5A"/>
    <w:rsid w:val="00BC5EBF"/>
    <w:rsid w:val="00BC63D1"/>
    <w:rsid w:val="00BC64F5"/>
    <w:rsid w:val="00BC654C"/>
    <w:rsid w:val="00BC667A"/>
    <w:rsid w:val="00BC67D4"/>
    <w:rsid w:val="00BC6CA2"/>
    <w:rsid w:val="00BC6F4A"/>
    <w:rsid w:val="00BC6F9B"/>
    <w:rsid w:val="00BC6FA5"/>
    <w:rsid w:val="00BC751D"/>
    <w:rsid w:val="00BC76EC"/>
    <w:rsid w:val="00BC780F"/>
    <w:rsid w:val="00BC79E0"/>
    <w:rsid w:val="00BC7A6C"/>
    <w:rsid w:val="00BC7ECF"/>
    <w:rsid w:val="00BC7F0B"/>
    <w:rsid w:val="00BD024B"/>
    <w:rsid w:val="00BD0274"/>
    <w:rsid w:val="00BD057A"/>
    <w:rsid w:val="00BD05C3"/>
    <w:rsid w:val="00BD068F"/>
    <w:rsid w:val="00BD09A2"/>
    <w:rsid w:val="00BD0BAC"/>
    <w:rsid w:val="00BD0D6C"/>
    <w:rsid w:val="00BD0F61"/>
    <w:rsid w:val="00BD12D8"/>
    <w:rsid w:val="00BD15F7"/>
    <w:rsid w:val="00BD1A06"/>
    <w:rsid w:val="00BD1B1F"/>
    <w:rsid w:val="00BD2574"/>
    <w:rsid w:val="00BD25EA"/>
    <w:rsid w:val="00BD2623"/>
    <w:rsid w:val="00BD2906"/>
    <w:rsid w:val="00BD2C60"/>
    <w:rsid w:val="00BD3B25"/>
    <w:rsid w:val="00BD3D80"/>
    <w:rsid w:val="00BD3DAE"/>
    <w:rsid w:val="00BD3E09"/>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ED5"/>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F25"/>
    <w:rsid w:val="00BE0FAA"/>
    <w:rsid w:val="00BE114F"/>
    <w:rsid w:val="00BE1198"/>
    <w:rsid w:val="00BE1234"/>
    <w:rsid w:val="00BE1298"/>
    <w:rsid w:val="00BE133D"/>
    <w:rsid w:val="00BE1368"/>
    <w:rsid w:val="00BE1C4C"/>
    <w:rsid w:val="00BE1D88"/>
    <w:rsid w:val="00BE1E1A"/>
    <w:rsid w:val="00BE21CF"/>
    <w:rsid w:val="00BE2372"/>
    <w:rsid w:val="00BE2467"/>
    <w:rsid w:val="00BE27A3"/>
    <w:rsid w:val="00BE2A0C"/>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AA7"/>
    <w:rsid w:val="00BE4C38"/>
    <w:rsid w:val="00BE53FF"/>
    <w:rsid w:val="00BE5475"/>
    <w:rsid w:val="00BE55EA"/>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566"/>
    <w:rsid w:val="00BF0D70"/>
    <w:rsid w:val="00BF0EED"/>
    <w:rsid w:val="00BF1173"/>
    <w:rsid w:val="00BF1340"/>
    <w:rsid w:val="00BF1BCD"/>
    <w:rsid w:val="00BF1D75"/>
    <w:rsid w:val="00BF1D81"/>
    <w:rsid w:val="00BF20E0"/>
    <w:rsid w:val="00BF20F7"/>
    <w:rsid w:val="00BF2238"/>
    <w:rsid w:val="00BF27E1"/>
    <w:rsid w:val="00BF2F7A"/>
    <w:rsid w:val="00BF3279"/>
    <w:rsid w:val="00BF3744"/>
    <w:rsid w:val="00BF3A9F"/>
    <w:rsid w:val="00BF3AE4"/>
    <w:rsid w:val="00BF3C9D"/>
    <w:rsid w:val="00BF3D2D"/>
    <w:rsid w:val="00BF3E8C"/>
    <w:rsid w:val="00BF3E96"/>
    <w:rsid w:val="00BF42BF"/>
    <w:rsid w:val="00BF4678"/>
    <w:rsid w:val="00BF4B19"/>
    <w:rsid w:val="00BF4B44"/>
    <w:rsid w:val="00BF4C1D"/>
    <w:rsid w:val="00BF4C37"/>
    <w:rsid w:val="00BF4C99"/>
    <w:rsid w:val="00BF4F7C"/>
    <w:rsid w:val="00BF5371"/>
    <w:rsid w:val="00BF5438"/>
    <w:rsid w:val="00BF5CAE"/>
    <w:rsid w:val="00BF5FAA"/>
    <w:rsid w:val="00BF63F3"/>
    <w:rsid w:val="00BF649B"/>
    <w:rsid w:val="00BF6647"/>
    <w:rsid w:val="00BF66B3"/>
    <w:rsid w:val="00BF74C7"/>
    <w:rsid w:val="00BF74CA"/>
    <w:rsid w:val="00BF74E8"/>
    <w:rsid w:val="00BF7586"/>
    <w:rsid w:val="00BF758A"/>
    <w:rsid w:val="00BF785B"/>
    <w:rsid w:val="00BF78E5"/>
    <w:rsid w:val="00BF79E5"/>
    <w:rsid w:val="00BF7BC9"/>
    <w:rsid w:val="00C0003A"/>
    <w:rsid w:val="00C00425"/>
    <w:rsid w:val="00C00578"/>
    <w:rsid w:val="00C005D6"/>
    <w:rsid w:val="00C00669"/>
    <w:rsid w:val="00C00770"/>
    <w:rsid w:val="00C00A0F"/>
    <w:rsid w:val="00C00CDE"/>
    <w:rsid w:val="00C0102E"/>
    <w:rsid w:val="00C0126B"/>
    <w:rsid w:val="00C015F1"/>
    <w:rsid w:val="00C0172D"/>
    <w:rsid w:val="00C01B4F"/>
    <w:rsid w:val="00C01C95"/>
    <w:rsid w:val="00C01F33"/>
    <w:rsid w:val="00C01F6D"/>
    <w:rsid w:val="00C01FB6"/>
    <w:rsid w:val="00C0245C"/>
    <w:rsid w:val="00C0272E"/>
    <w:rsid w:val="00C027B1"/>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993"/>
    <w:rsid w:val="00C04E0D"/>
    <w:rsid w:val="00C0516D"/>
    <w:rsid w:val="00C055B7"/>
    <w:rsid w:val="00C056CF"/>
    <w:rsid w:val="00C05706"/>
    <w:rsid w:val="00C059F8"/>
    <w:rsid w:val="00C05C1D"/>
    <w:rsid w:val="00C05F77"/>
    <w:rsid w:val="00C05FEC"/>
    <w:rsid w:val="00C06671"/>
    <w:rsid w:val="00C06776"/>
    <w:rsid w:val="00C06A3D"/>
    <w:rsid w:val="00C06B28"/>
    <w:rsid w:val="00C07260"/>
    <w:rsid w:val="00C07377"/>
    <w:rsid w:val="00C07591"/>
    <w:rsid w:val="00C07601"/>
    <w:rsid w:val="00C07605"/>
    <w:rsid w:val="00C0763E"/>
    <w:rsid w:val="00C07838"/>
    <w:rsid w:val="00C07D24"/>
    <w:rsid w:val="00C07E5A"/>
    <w:rsid w:val="00C07F42"/>
    <w:rsid w:val="00C10478"/>
    <w:rsid w:val="00C105AE"/>
    <w:rsid w:val="00C10710"/>
    <w:rsid w:val="00C10A06"/>
    <w:rsid w:val="00C10D03"/>
    <w:rsid w:val="00C10FC6"/>
    <w:rsid w:val="00C11391"/>
    <w:rsid w:val="00C11416"/>
    <w:rsid w:val="00C11463"/>
    <w:rsid w:val="00C11A7F"/>
    <w:rsid w:val="00C11F18"/>
    <w:rsid w:val="00C12107"/>
    <w:rsid w:val="00C1253E"/>
    <w:rsid w:val="00C12794"/>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864"/>
    <w:rsid w:val="00C16CDE"/>
    <w:rsid w:val="00C16E1C"/>
    <w:rsid w:val="00C17299"/>
    <w:rsid w:val="00C1742B"/>
    <w:rsid w:val="00C175D1"/>
    <w:rsid w:val="00C17783"/>
    <w:rsid w:val="00C17ACA"/>
    <w:rsid w:val="00C2002C"/>
    <w:rsid w:val="00C20119"/>
    <w:rsid w:val="00C20206"/>
    <w:rsid w:val="00C2028A"/>
    <w:rsid w:val="00C20817"/>
    <w:rsid w:val="00C208CC"/>
    <w:rsid w:val="00C20906"/>
    <w:rsid w:val="00C20F90"/>
    <w:rsid w:val="00C2154D"/>
    <w:rsid w:val="00C21D5A"/>
    <w:rsid w:val="00C21E31"/>
    <w:rsid w:val="00C220D5"/>
    <w:rsid w:val="00C22476"/>
    <w:rsid w:val="00C22557"/>
    <w:rsid w:val="00C228CC"/>
    <w:rsid w:val="00C22B4C"/>
    <w:rsid w:val="00C22C36"/>
    <w:rsid w:val="00C22DE4"/>
    <w:rsid w:val="00C22F7F"/>
    <w:rsid w:val="00C2307E"/>
    <w:rsid w:val="00C23858"/>
    <w:rsid w:val="00C23E17"/>
    <w:rsid w:val="00C248EB"/>
    <w:rsid w:val="00C24A1C"/>
    <w:rsid w:val="00C2503E"/>
    <w:rsid w:val="00C250E6"/>
    <w:rsid w:val="00C25134"/>
    <w:rsid w:val="00C25312"/>
    <w:rsid w:val="00C2531E"/>
    <w:rsid w:val="00C258E3"/>
    <w:rsid w:val="00C25B33"/>
    <w:rsid w:val="00C2614A"/>
    <w:rsid w:val="00C26712"/>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1B15"/>
    <w:rsid w:val="00C32109"/>
    <w:rsid w:val="00C323B3"/>
    <w:rsid w:val="00C3245B"/>
    <w:rsid w:val="00C3257B"/>
    <w:rsid w:val="00C32893"/>
    <w:rsid w:val="00C32B40"/>
    <w:rsid w:val="00C32CAF"/>
    <w:rsid w:val="00C32F7A"/>
    <w:rsid w:val="00C32FF4"/>
    <w:rsid w:val="00C33005"/>
    <w:rsid w:val="00C332D7"/>
    <w:rsid w:val="00C33494"/>
    <w:rsid w:val="00C339DE"/>
    <w:rsid w:val="00C33A01"/>
    <w:rsid w:val="00C33AA6"/>
    <w:rsid w:val="00C33C40"/>
    <w:rsid w:val="00C33CE9"/>
    <w:rsid w:val="00C33F6E"/>
    <w:rsid w:val="00C3405E"/>
    <w:rsid w:val="00C341EB"/>
    <w:rsid w:val="00C342C5"/>
    <w:rsid w:val="00C344F4"/>
    <w:rsid w:val="00C34780"/>
    <w:rsid w:val="00C34AF1"/>
    <w:rsid w:val="00C34C44"/>
    <w:rsid w:val="00C34D62"/>
    <w:rsid w:val="00C34E2D"/>
    <w:rsid w:val="00C34E6E"/>
    <w:rsid w:val="00C3502B"/>
    <w:rsid w:val="00C3511C"/>
    <w:rsid w:val="00C35D20"/>
    <w:rsid w:val="00C35E79"/>
    <w:rsid w:val="00C35EE4"/>
    <w:rsid w:val="00C364D6"/>
    <w:rsid w:val="00C36708"/>
    <w:rsid w:val="00C36CE6"/>
    <w:rsid w:val="00C37089"/>
    <w:rsid w:val="00C3719D"/>
    <w:rsid w:val="00C37413"/>
    <w:rsid w:val="00C37739"/>
    <w:rsid w:val="00C3790B"/>
    <w:rsid w:val="00C37CB2"/>
    <w:rsid w:val="00C37DCA"/>
    <w:rsid w:val="00C37EA7"/>
    <w:rsid w:val="00C40337"/>
    <w:rsid w:val="00C4081F"/>
    <w:rsid w:val="00C40A4A"/>
    <w:rsid w:val="00C40DA0"/>
    <w:rsid w:val="00C411BD"/>
    <w:rsid w:val="00C411EB"/>
    <w:rsid w:val="00C41411"/>
    <w:rsid w:val="00C414E2"/>
    <w:rsid w:val="00C415B6"/>
    <w:rsid w:val="00C41729"/>
    <w:rsid w:val="00C41733"/>
    <w:rsid w:val="00C41A86"/>
    <w:rsid w:val="00C41D83"/>
    <w:rsid w:val="00C41EF2"/>
    <w:rsid w:val="00C42052"/>
    <w:rsid w:val="00C4276C"/>
    <w:rsid w:val="00C43140"/>
    <w:rsid w:val="00C43295"/>
    <w:rsid w:val="00C43425"/>
    <w:rsid w:val="00C439AC"/>
    <w:rsid w:val="00C44BD2"/>
    <w:rsid w:val="00C44CF5"/>
    <w:rsid w:val="00C450BD"/>
    <w:rsid w:val="00C450EF"/>
    <w:rsid w:val="00C4533B"/>
    <w:rsid w:val="00C454DA"/>
    <w:rsid w:val="00C45B4C"/>
    <w:rsid w:val="00C460BB"/>
    <w:rsid w:val="00C46404"/>
    <w:rsid w:val="00C468DE"/>
    <w:rsid w:val="00C46927"/>
    <w:rsid w:val="00C46E27"/>
    <w:rsid w:val="00C4731E"/>
    <w:rsid w:val="00C473A5"/>
    <w:rsid w:val="00C474ED"/>
    <w:rsid w:val="00C47508"/>
    <w:rsid w:val="00C477F0"/>
    <w:rsid w:val="00C47B9A"/>
    <w:rsid w:val="00C47E34"/>
    <w:rsid w:val="00C47FC0"/>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1EA7"/>
    <w:rsid w:val="00C5216A"/>
    <w:rsid w:val="00C522F3"/>
    <w:rsid w:val="00C52510"/>
    <w:rsid w:val="00C526F1"/>
    <w:rsid w:val="00C52BD5"/>
    <w:rsid w:val="00C52D58"/>
    <w:rsid w:val="00C53522"/>
    <w:rsid w:val="00C53530"/>
    <w:rsid w:val="00C5393C"/>
    <w:rsid w:val="00C53D92"/>
    <w:rsid w:val="00C54308"/>
    <w:rsid w:val="00C54995"/>
    <w:rsid w:val="00C54D41"/>
    <w:rsid w:val="00C55028"/>
    <w:rsid w:val="00C55695"/>
    <w:rsid w:val="00C5573A"/>
    <w:rsid w:val="00C559AD"/>
    <w:rsid w:val="00C55AF6"/>
    <w:rsid w:val="00C568C0"/>
    <w:rsid w:val="00C56AB4"/>
    <w:rsid w:val="00C56FAC"/>
    <w:rsid w:val="00C573C7"/>
    <w:rsid w:val="00C577AE"/>
    <w:rsid w:val="00C578D8"/>
    <w:rsid w:val="00C57D5D"/>
    <w:rsid w:val="00C57D8A"/>
    <w:rsid w:val="00C57E05"/>
    <w:rsid w:val="00C57E36"/>
    <w:rsid w:val="00C57F95"/>
    <w:rsid w:val="00C6064A"/>
    <w:rsid w:val="00C60783"/>
    <w:rsid w:val="00C60800"/>
    <w:rsid w:val="00C60A9C"/>
    <w:rsid w:val="00C60AB8"/>
    <w:rsid w:val="00C60B9D"/>
    <w:rsid w:val="00C60D1A"/>
    <w:rsid w:val="00C60DD8"/>
    <w:rsid w:val="00C60E82"/>
    <w:rsid w:val="00C61BEE"/>
    <w:rsid w:val="00C61C47"/>
    <w:rsid w:val="00C61EE1"/>
    <w:rsid w:val="00C62532"/>
    <w:rsid w:val="00C62857"/>
    <w:rsid w:val="00C62878"/>
    <w:rsid w:val="00C628BE"/>
    <w:rsid w:val="00C62F40"/>
    <w:rsid w:val="00C62F5D"/>
    <w:rsid w:val="00C630E9"/>
    <w:rsid w:val="00C6314D"/>
    <w:rsid w:val="00C634B2"/>
    <w:rsid w:val="00C63667"/>
    <w:rsid w:val="00C63879"/>
    <w:rsid w:val="00C63C4D"/>
    <w:rsid w:val="00C63E61"/>
    <w:rsid w:val="00C64192"/>
    <w:rsid w:val="00C64429"/>
    <w:rsid w:val="00C64672"/>
    <w:rsid w:val="00C6481E"/>
    <w:rsid w:val="00C64875"/>
    <w:rsid w:val="00C648AD"/>
    <w:rsid w:val="00C64990"/>
    <w:rsid w:val="00C649EF"/>
    <w:rsid w:val="00C64A8C"/>
    <w:rsid w:val="00C64B39"/>
    <w:rsid w:val="00C64CB9"/>
    <w:rsid w:val="00C64F5B"/>
    <w:rsid w:val="00C65354"/>
    <w:rsid w:val="00C656BC"/>
    <w:rsid w:val="00C65912"/>
    <w:rsid w:val="00C65B5F"/>
    <w:rsid w:val="00C65BC2"/>
    <w:rsid w:val="00C65D8D"/>
    <w:rsid w:val="00C65DEA"/>
    <w:rsid w:val="00C66086"/>
    <w:rsid w:val="00C66375"/>
    <w:rsid w:val="00C66387"/>
    <w:rsid w:val="00C66573"/>
    <w:rsid w:val="00C668D9"/>
    <w:rsid w:val="00C66D51"/>
    <w:rsid w:val="00C670D1"/>
    <w:rsid w:val="00C672FF"/>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1E1D"/>
    <w:rsid w:val="00C72093"/>
    <w:rsid w:val="00C72098"/>
    <w:rsid w:val="00C72298"/>
    <w:rsid w:val="00C72343"/>
    <w:rsid w:val="00C724DD"/>
    <w:rsid w:val="00C72EE3"/>
    <w:rsid w:val="00C72EF4"/>
    <w:rsid w:val="00C72FF2"/>
    <w:rsid w:val="00C732AA"/>
    <w:rsid w:val="00C734F2"/>
    <w:rsid w:val="00C73811"/>
    <w:rsid w:val="00C73EA8"/>
    <w:rsid w:val="00C7407E"/>
    <w:rsid w:val="00C740CB"/>
    <w:rsid w:val="00C7421A"/>
    <w:rsid w:val="00C744FE"/>
    <w:rsid w:val="00C74A1E"/>
    <w:rsid w:val="00C74A9A"/>
    <w:rsid w:val="00C74B3A"/>
    <w:rsid w:val="00C74EBA"/>
    <w:rsid w:val="00C74F71"/>
    <w:rsid w:val="00C750C6"/>
    <w:rsid w:val="00C75326"/>
    <w:rsid w:val="00C75349"/>
    <w:rsid w:val="00C75506"/>
    <w:rsid w:val="00C7575E"/>
    <w:rsid w:val="00C758F5"/>
    <w:rsid w:val="00C75AA3"/>
    <w:rsid w:val="00C75D2F"/>
    <w:rsid w:val="00C76626"/>
    <w:rsid w:val="00C767BE"/>
    <w:rsid w:val="00C76C12"/>
    <w:rsid w:val="00C76E3C"/>
    <w:rsid w:val="00C76EE9"/>
    <w:rsid w:val="00C76F0E"/>
    <w:rsid w:val="00C771BF"/>
    <w:rsid w:val="00C771F5"/>
    <w:rsid w:val="00C7725E"/>
    <w:rsid w:val="00C77575"/>
    <w:rsid w:val="00C7771C"/>
    <w:rsid w:val="00C7772F"/>
    <w:rsid w:val="00C7784A"/>
    <w:rsid w:val="00C77A4C"/>
    <w:rsid w:val="00C77E94"/>
    <w:rsid w:val="00C80134"/>
    <w:rsid w:val="00C80351"/>
    <w:rsid w:val="00C805CB"/>
    <w:rsid w:val="00C80728"/>
    <w:rsid w:val="00C807A9"/>
    <w:rsid w:val="00C80887"/>
    <w:rsid w:val="00C80E93"/>
    <w:rsid w:val="00C8107F"/>
    <w:rsid w:val="00C81568"/>
    <w:rsid w:val="00C81728"/>
    <w:rsid w:val="00C81934"/>
    <w:rsid w:val="00C81A10"/>
    <w:rsid w:val="00C81AAF"/>
    <w:rsid w:val="00C82087"/>
    <w:rsid w:val="00C823EE"/>
    <w:rsid w:val="00C8267F"/>
    <w:rsid w:val="00C827FD"/>
    <w:rsid w:val="00C82AB7"/>
    <w:rsid w:val="00C82C47"/>
    <w:rsid w:val="00C82E30"/>
    <w:rsid w:val="00C82F86"/>
    <w:rsid w:val="00C830B3"/>
    <w:rsid w:val="00C83549"/>
    <w:rsid w:val="00C83A4C"/>
    <w:rsid w:val="00C83D17"/>
    <w:rsid w:val="00C83D5D"/>
    <w:rsid w:val="00C8507A"/>
    <w:rsid w:val="00C8540F"/>
    <w:rsid w:val="00C855AC"/>
    <w:rsid w:val="00C85734"/>
    <w:rsid w:val="00C85BB9"/>
    <w:rsid w:val="00C85C71"/>
    <w:rsid w:val="00C85DB9"/>
    <w:rsid w:val="00C86369"/>
    <w:rsid w:val="00C86716"/>
    <w:rsid w:val="00C86BB8"/>
    <w:rsid w:val="00C872B3"/>
    <w:rsid w:val="00C87694"/>
    <w:rsid w:val="00C878B2"/>
    <w:rsid w:val="00C87DBD"/>
    <w:rsid w:val="00C87DD2"/>
    <w:rsid w:val="00C900EF"/>
    <w:rsid w:val="00C9027A"/>
    <w:rsid w:val="00C9068E"/>
    <w:rsid w:val="00C907DD"/>
    <w:rsid w:val="00C90836"/>
    <w:rsid w:val="00C90B86"/>
    <w:rsid w:val="00C90C44"/>
    <w:rsid w:val="00C90C62"/>
    <w:rsid w:val="00C90E21"/>
    <w:rsid w:val="00C90FCB"/>
    <w:rsid w:val="00C91069"/>
    <w:rsid w:val="00C917B5"/>
    <w:rsid w:val="00C917C9"/>
    <w:rsid w:val="00C918EC"/>
    <w:rsid w:val="00C91CE1"/>
    <w:rsid w:val="00C91D54"/>
    <w:rsid w:val="00C91E62"/>
    <w:rsid w:val="00C91FC6"/>
    <w:rsid w:val="00C92064"/>
    <w:rsid w:val="00C928AC"/>
    <w:rsid w:val="00C92933"/>
    <w:rsid w:val="00C92AE3"/>
    <w:rsid w:val="00C92B42"/>
    <w:rsid w:val="00C92DA9"/>
    <w:rsid w:val="00C92E9C"/>
    <w:rsid w:val="00C9323D"/>
    <w:rsid w:val="00C93299"/>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98B"/>
    <w:rsid w:val="00C94BB2"/>
    <w:rsid w:val="00C94C45"/>
    <w:rsid w:val="00C94D88"/>
    <w:rsid w:val="00C94DCD"/>
    <w:rsid w:val="00C94E0F"/>
    <w:rsid w:val="00C94F31"/>
    <w:rsid w:val="00C950A1"/>
    <w:rsid w:val="00C9563E"/>
    <w:rsid w:val="00C95935"/>
    <w:rsid w:val="00C95ACD"/>
    <w:rsid w:val="00C95B40"/>
    <w:rsid w:val="00C95EA4"/>
    <w:rsid w:val="00C9612E"/>
    <w:rsid w:val="00C96263"/>
    <w:rsid w:val="00C96BA4"/>
    <w:rsid w:val="00C96F66"/>
    <w:rsid w:val="00C97030"/>
    <w:rsid w:val="00C9748C"/>
    <w:rsid w:val="00C979B7"/>
    <w:rsid w:val="00C97C68"/>
    <w:rsid w:val="00C97C89"/>
    <w:rsid w:val="00C97D3D"/>
    <w:rsid w:val="00CA04DF"/>
    <w:rsid w:val="00CA066A"/>
    <w:rsid w:val="00CA06E7"/>
    <w:rsid w:val="00CA06FD"/>
    <w:rsid w:val="00CA0808"/>
    <w:rsid w:val="00CA090A"/>
    <w:rsid w:val="00CA0C10"/>
    <w:rsid w:val="00CA0D46"/>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199"/>
    <w:rsid w:val="00CA52BD"/>
    <w:rsid w:val="00CA5303"/>
    <w:rsid w:val="00CA5318"/>
    <w:rsid w:val="00CA5F85"/>
    <w:rsid w:val="00CA63F0"/>
    <w:rsid w:val="00CA66A4"/>
    <w:rsid w:val="00CA7146"/>
    <w:rsid w:val="00CA71AB"/>
    <w:rsid w:val="00CA71E1"/>
    <w:rsid w:val="00CA71F8"/>
    <w:rsid w:val="00CA75E8"/>
    <w:rsid w:val="00CA762C"/>
    <w:rsid w:val="00CA7674"/>
    <w:rsid w:val="00CA7CF9"/>
    <w:rsid w:val="00CA7DB0"/>
    <w:rsid w:val="00CA7E5A"/>
    <w:rsid w:val="00CA7EF4"/>
    <w:rsid w:val="00CB0042"/>
    <w:rsid w:val="00CB026B"/>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3646"/>
    <w:rsid w:val="00CB3B45"/>
    <w:rsid w:val="00CB3E12"/>
    <w:rsid w:val="00CB40D8"/>
    <w:rsid w:val="00CB43B7"/>
    <w:rsid w:val="00CB4B97"/>
    <w:rsid w:val="00CB4BD7"/>
    <w:rsid w:val="00CB4C1B"/>
    <w:rsid w:val="00CB4E19"/>
    <w:rsid w:val="00CB5063"/>
    <w:rsid w:val="00CB58D0"/>
    <w:rsid w:val="00CB5ADE"/>
    <w:rsid w:val="00CB5BD3"/>
    <w:rsid w:val="00CB5C24"/>
    <w:rsid w:val="00CB62B1"/>
    <w:rsid w:val="00CB6583"/>
    <w:rsid w:val="00CB6D19"/>
    <w:rsid w:val="00CB7073"/>
    <w:rsid w:val="00CB7170"/>
    <w:rsid w:val="00CB71AF"/>
    <w:rsid w:val="00CB720D"/>
    <w:rsid w:val="00CB7798"/>
    <w:rsid w:val="00CB7939"/>
    <w:rsid w:val="00CB79D5"/>
    <w:rsid w:val="00CB79E7"/>
    <w:rsid w:val="00CB7C1C"/>
    <w:rsid w:val="00CB7C48"/>
    <w:rsid w:val="00CB7D04"/>
    <w:rsid w:val="00CB7D31"/>
    <w:rsid w:val="00CC00EB"/>
    <w:rsid w:val="00CC040E"/>
    <w:rsid w:val="00CC05B8"/>
    <w:rsid w:val="00CC05EC"/>
    <w:rsid w:val="00CC072A"/>
    <w:rsid w:val="00CC0840"/>
    <w:rsid w:val="00CC1022"/>
    <w:rsid w:val="00CC111F"/>
    <w:rsid w:val="00CC13B6"/>
    <w:rsid w:val="00CC1707"/>
    <w:rsid w:val="00CC1852"/>
    <w:rsid w:val="00CC1A2B"/>
    <w:rsid w:val="00CC1CB1"/>
    <w:rsid w:val="00CC1DA9"/>
    <w:rsid w:val="00CC1E3C"/>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18A"/>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4D"/>
    <w:rsid w:val="00CC629E"/>
    <w:rsid w:val="00CC6383"/>
    <w:rsid w:val="00CC6754"/>
    <w:rsid w:val="00CC69A9"/>
    <w:rsid w:val="00CC6B2D"/>
    <w:rsid w:val="00CC6C2D"/>
    <w:rsid w:val="00CC6F4A"/>
    <w:rsid w:val="00CC6FEE"/>
    <w:rsid w:val="00CC73F0"/>
    <w:rsid w:val="00CC752D"/>
    <w:rsid w:val="00CC75B4"/>
    <w:rsid w:val="00CC7939"/>
    <w:rsid w:val="00CC7A74"/>
    <w:rsid w:val="00CC7AF1"/>
    <w:rsid w:val="00CC7B45"/>
    <w:rsid w:val="00CC7B74"/>
    <w:rsid w:val="00CC7E61"/>
    <w:rsid w:val="00CC7EEC"/>
    <w:rsid w:val="00CD024D"/>
    <w:rsid w:val="00CD0257"/>
    <w:rsid w:val="00CD026F"/>
    <w:rsid w:val="00CD0C80"/>
    <w:rsid w:val="00CD0C95"/>
    <w:rsid w:val="00CD0F0D"/>
    <w:rsid w:val="00CD1123"/>
    <w:rsid w:val="00CD1188"/>
    <w:rsid w:val="00CD129F"/>
    <w:rsid w:val="00CD1AEB"/>
    <w:rsid w:val="00CD1C1D"/>
    <w:rsid w:val="00CD1F8A"/>
    <w:rsid w:val="00CD2188"/>
    <w:rsid w:val="00CD23E8"/>
    <w:rsid w:val="00CD2891"/>
    <w:rsid w:val="00CD292A"/>
    <w:rsid w:val="00CD2A39"/>
    <w:rsid w:val="00CD2A62"/>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26"/>
    <w:rsid w:val="00CD47FA"/>
    <w:rsid w:val="00CD4CE7"/>
    <w:rsid w:val="00CD4E5E"/>
    <w:rsid w:val="00CD4E62"/>
    <w:rsid w:val="00CD4EAA"/>
    <w:rsid w:val="00CD50CE"/>
    <w:rsid w:val="00CD5153"/>
    <w:rsid w:val="00CD52B9"/>
    <w:rsid w:val="00CD57D3"/>
    <w:rsid w:val="00CD57D5"/>
    <w:rsid w:val="00CD5B7F"/>
    <w:rsid w:val="00CD5B80"/>
    <w:rsid w:val="00CD5D48"/>
    <w:rsid w:val="00CD65EF"/>
    <w:rsid w:val="00CD66A9"/>
    <w:rsid w:val="00CD676E"/>
    <w:rsid w:val="00CD699C"/>
    <w:rsid w:val="00CD6A83"/>
    <w:rsid w:val="00CD6E59"/>
    <w:rsid w:val="00CD7839"/>
    <w:rsid w:val="00CD7B3F"/>
    <w:rsid w:val="00CD7BA1"/>
    <w:rsid w:val="00CD7DDC"/>
    <w:rsid w:val="00CE0420"/>
    <w:rsid w:val="00CE0424"/>
    <w:rsid w:val="00CE0552"/>
    <w:rsid w:val="00CE061A"/>
    <w:rsid w:val="00CE08E6"/>
    <w:rsid w:val="00CE0A13"/>
    <w:rsid w:val="00CE0A68"/>
    <w:rsid w:val="00CE0B9A"/>
    <w:rsid w:val="00CE0EEF"/>
    <w:rsid w:val="00CE0F58"/>
    <w:rsid w:val="00CE0FB1"/>
    <w:rsid w:val="00CE11DC"/>
    <w:rsid w:val="00CE14CA"/>
    <w:rsid w:val="00CE1966"/>
    <w:rsid w:val="00CE1E67"/>
    <w:rsid w:val="00CE2957"/>
    <w:rsid w:val="00CE332D"/>
    <w:rsid w:val="00CE3663"/>
    <w:rsid w:val="00CE3B1A"/>
    <w:rsid w:val="00CE426C"/>
    <w:rsid w:val="00CE43B6"/>
    <w:rsid w:val="00CE43B7"/>
    <w:rsid w:val="00CE4CFC"/>
    <w:rsid w:val="00CE4F36"/>
    <w:rsid w:val="00CE55DE"/>
    <w:rsid w:val="00CE5BFE"/>
    <w:rsid w:val="00CE5D70"/>
    <w:rsid w:val="00CE5F64"/>
    <w:rsid w:val="00CE66B5"/>
    <w:rsid w:val="00CE66CA"/>
    <w:rsid w:val="00CE66E5"/>
    <w:rsid w:val="00CE6895"/>
    <w:rsid w:val="00CE6B79"/>
    <w:rsid w:val="00CE70D5"/>
    <w:rsid w:val="00CE7510"/>
    <w:rsid w:val="00CE7561"/>
    <w:rsid w:val="00CE7ABF"/>
    <w:rsid w:val="00CE7D38"/>
    <w:rsid w:val="00CE7D83"/>
    <w:rsid w:val="00CF003A"/>
    <w:rsid w:val="00CF0280"/>
    <w:rsid w:val="00CF0599"/>
    <w:rsid w:val="00CF102F"/>
    <w:rsid w:val="00CF1354"/>
    <w:rsid w:val="00CF14B7"/>
    <w:rsid w:val="00CF17CF"/>
    <w:rsid w:val="00CF189F"/>
    <w:rsid w:val="00CF1965"/>
    <w:rsid w:val="00CF1CE9"/>
    <w:rsid w:val="00CF1E17"/>
    <w:rsid w:val="00CF235E"/>
    <w:rsid w:val="00CF2840"/>
    <w:rsid w:val="00CF2D6D"/>
    <w:rsid w:val="00CF33B4"/>
    <w:rsid w:val="00CF3744"/>
    <w:rsid w:val="00CF378D"/>
    <w:rsid w:val="00CF3A4D"/>
    <w:rsid w:val="00CF3A69"/>
    <w:rsid w:val="00CF3B1F"/>
    <w:rsid w:val="00CF3BDA"/>
    <w:rsid w:val="00CF3BF6"/>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1E"/>
    <w:rsid w:val="00D01EF6"/>
    <w:rsid w:val="00D0202A"/>
    <w:rsid w:val="00D02275"/>
    <w:rsid w:val="00D022EA"/>
    <w:rsid w:val="00D025E0"/>
    <w:rsid w:val="00D02C21"/>
    <w:rsid w:val="00D02EC5"/>
    <w:rsid w:val="00D02FD9"/>
    <w:rsid w:val="00D0349B"/>
    <w:rsid w:val="00D037D0"/>
    <w:rsid w:val="00D0386C"/>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4F0"/>
    <w:rsid w:val="00D07812"/>
    <w:rsid w:val="00D10249"/>
    <w:rsid w:val="00D10416"/>
    <w:rsid w:val="00D1047D"/>
    <w:rsid w:val="00D10481"/>
    <w:rsid w:val="00D106F7"/>
    <w:rsid w:val="00D108D5"/>
    <w:rsid w:val="00D109A3"/>
    <w:rsid w:val="00D10ABC"/>
    <w:rsid w:val="00D10F9C"/>
    <w:rsid w:val="00D10FF3"/>
    <w:rsid w:val="00D11550"/>
    <w:rsid w:val="00D115C3"/>
    <w:rsid w:val="00D11625"/>
    <w:rsid w:val="00D11645"/>
    <w:rsid w:val="00D11671"/>
    <w:rsid w:val="00D11897"/>
    <w:rsid w:val="00D11C66"/>
    <w:rsid w:val="00D12111"/>
    <w:rsid w:val="00D121AA"/>
    <w:rsid w:val="00D12236"/>
    <w:rsid w:val="00D12295"/>
    <w:rsid w:val="00D12546"/>
    <w:rsid w:val="00D12579"/>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9E7"/>
    <w:rsid w:val="00D15E2C"/>
    <w:rsid w:val="00D15EF9"/>
    <w:rsid w:val="00D15FF5"/>
    <w:rsid w:val="00D1627F"/>
    <w:rsid w:val="00D165FC"/>
    <w:rsid w:val="00D166C8"/>
    <w:rsid w:val="00D16863"/>
    <w:rsid w:val="00D1689A"/>
    <w:rsid w:val="00D16A5D"/>
    <w:rsid w:val="00D17326"/>
    <w:rsid w:val="00D17328"/>
    <w:rsid w:val="00D1741A"/>
    <w:rsid w:val="00D1773D"/>
    <w:rsid w:val="00D1777F"/>
    <w:rsid w:val="00D17923"/>
    <w:rsid w:val="00D179DD"/>
    <w:rsid w:val="00D17BB1"/>
    <w:rsid w:val="00D17F1D"/>
    <w:rsid w:val="00D17F66"/>
    <w:rsid w:val="00D2010D"/>
    <w:rsid w:val="00D20242"/>
    <w:rsid w:val="00D20594"/>
    <w:rsid w:val="00D20682"/>
    <w:rsid w:val="00D2085E"/>
    <w:rsid w:val="00D20DBA"/>
    <w:rsid w:val="00D210C6"/>
    <w:rsid w:val="00D21139"/>
    <w:rsid w:val="00D2164C"/>
    <w:rsid w:val="00D21975"/>
    <w:rsid w:val="00D21BD6"/>
    <w:rsid w:val="00D21EDB"/>
    <w:rsid w:val="00D222EF"/>
    <w:rsid w:val="00D2273D"/>
    <w:rsid w:val="00D22A88"/>
    <w:rsid w:val="00D22BC2"/>
    <w:rsid w:val="00D22BFC"/>
    <w:rsid w:val="00D22D89"/>
    <w:rsid w:val="00D2337C"/>
    <w:rsid w:val="00D234A8"/>
    <w:rsid w:val="00D235C9"/>
    <w:rsid w:val="00D235F8"/>
    <w:rsid w:val="00D23885"/>
    <w:rsid w:val="00D239A7"/>
    <w:rsid w:val="00D23A13"/>
    <w:rsid w:val="00D23D8C"/>
    <w:rsid w:val="00D23E2D"/>
    <w:rsid w:val="00D23F47"/>
    <w:rsid w:val="00D242A6"/>
    <w:rsid w:val="00D2445A"/>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59B2"/>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8C4"/>
    <w:rsid w:val="00D30E6D"/>
    <w:rsid w:val="00D30F78"/>
    <w:rsid w:val="00D317C1"/>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979"/>
    <w:rsid w:val="00D34EF9"/>
    <w:rsid w:val="00D35405"/>
    <w:rsid w:val="00D35C30"/>
    <w:rsid w:val="00D36263"/>
    <w:rsid w:val="00D36673"/>
    <w:rsid w:val="00D3669D"/>
    <w:rsid w:val="00D367B7"/>
    <w:rsid w:val="00D36806"/>
    <w:rsid w:val="00D3688C"/>
    <w:rsid w:val="00D369FB"/>
    <w:rsid w:val="00D36C8B"/>
    <w:rsid w:val="00D36E71"/>
    <w:rsid w:val="00D370BD"/>
    <w:rsid w:val="00D3711A"/>
    <w:rsid w:val="00D37535"/>
    <w:rsid w:val="00D3754D"/>
    <w:rsid w:val="00D378CA"/>
    <w:rsid w:val="00D37D87"/>
    <w:rsid w:val="00D37FC1"/>
    <w:rsid w:val="00D40268"/>
    <w:rsid w:val="00D40592"/>
    <w:rsid w:val="00D40645"/>
    <w:rsid w:val="00D40890"/>
    <w:rsid w:val="00D40A27"/>
    <w:rsid w:val="00D40B33"/>
    <w:rsid w:val="00D40D09"/>
    <w:rsid w:val="00D41040"/>
    <w:rsid w:val="00D4136E"/>
    <w:rsid w:val="00D41729"/>
    <w:rsid w:val="00D41B15"/>
    <w:rsid w:val="00D41D73"/>
    <w:rsid w:val="00D41F2A"/>
    <w:rsid w:val="00D41FA2"/>
    <w:rsid w:val="00D4227C"/>
    <w:rsid w:val="00D4253B"/>
    <w:rsid w:val="00D42A3F"/>
    <w:rsid w:val="00D42AED"/>
    <w:rsid w:val="00D42B76"/>
    <w:rsid w:val="00D42CF2"/>
    <w:rsid w:val="00D42E6A"/>
    <w:rsid w:val="00D43091"/>
    <w:rsid w:val="00D4318F"/>
    <w:rsid w:val="00D434CF"/>
    <w:rsid w:val="00D438BF"/>
    <w:rsid w:val="00D43A5D"/>
    <w:rsid w:val="00D43BCB"/>
    <w:rsid w:val="00D43CDA"/>
    <w:rsid w:val="00D43EC5"/>
    <w:rsid w:val="00D43F8F"/>
    <w:rsid w:val="00D440F8"/>
    <w:rsid w:val="00D44102"/>
    <w:rsid w:val="00D44285"/>
    <w:rsid w:val="00D4484F"/>
    <w:rsid w:val="00D44873"/>
    <w:rsid w:val="00D44B68"/>
    <w:rsid w:val="00D44D2A"/>
    <w:rsid w:val="00D459DC"/>
    <w:rsid w:val="00D45AD3"/>
    <w:rsid w:val="00D45C25"/>
    <w:rsid w:val="00D461BD"/>
    <w:rsid w:val="00D46218"/>
    <w:rsid w:val="00D46488"/>
    <w:rsid w:val="00D46F6B"/>
    <w:rsid w:val="00D47079"/>
    <w:rsid w:val="00D47125"/>
    <w:rsid w:val="00D47372"/>
    <w:rsid w:val="00D473BC"/>
    <w:rsid w:val="00D473EB"/>
    <w:rsid w:val="00D47574"/>
    <w:rsid w:val="00D478A9"/>
    <w:rsid w:val="00D47EF4"/>
    <w:rsid w:val="00D47F5A"/>
    <w:rsid w:val="00D47F67"/>
    <w:rsid w:val="00D47F92"/>
    <w:rsid w:val="00D5053F"/>
    <w:rsid w:val="00D5054A"/>
    <w:rsid w:val="00D50D80"/>
    <w:rsid w:val="00D51225"/>
    <w:rsid w:val="00D51353"/>
    <w:rsid w:val="00D5159E"/>
    <w:rsid w:val="00D51661"/>
    <w:rsid w:val="00D51AE8"/>
    <w:rsid w:val="00D51FE3"/>
    <w:rsid w:val="00D5268F"/>
    <w:rsid w:val="00D52827"/>
    <w:rsid w:val="00D529C5"/>
    <w:rsid w:val="00D530EC"/>
    <w:rsid w:val="00D5326A"/>
    <w:rsid w:val="00D53419"/>
    <w:rsid w:val="00D535C0"/>
    <w:rsid w:val="00D535DF"/>
    <w:rsid w:val="00D53B39"/>
    <w:rsid w:val="00D543D8"/>
    <w:rsid w:val="00D546BE"/>
    <w:rsid w:val="00D546FF"/>
    <w:rsid w:val="00D54A2C"/>
    <w:rsid w:val="00D54A64"/>
    <w:rsid w:val="00D54C13"/>
    <w:rsid w:val="00D54FBE"/>
    <w:rsid w:val="00D5537D"/>
    <w:rsid w:val="00D55AD5"/>
    <w:rsid w:val="00D561E9"/>
    <w:rsid w:val="00D56612"/>
    <w:rsid w:val="00D56E08"/>
    <w:rsid w:val="00D5713C"/>
    <w:rsid w:val="00D5751A"/>
    <w:rsid w:val="00D576CA"/>
    <w:rsid w:val="00D576DF"/>
    <w:rsid w:val="00D5778A"/>
    <w:rsid w:val="00D5790F"/>
    <w:rsid w:val="00D57B31"/>
    <w:rsid w:val="00D57BD1"/>
    <w:rsid w:val="00D57CE6"/>
    <w:rsid w:val="00D57EC5"/>
    <w:rsid w:val="00D60340"/>
    <w:rsid w:val="00D6038F"/>
    <w:rsid w:val="00D60817"/>
    <w:rsid w:val="00D60841"/>
    <w:rsid w:val="00D608FB"/>
    <w:rsid w:val="00D60995"/>
    <w:rsid w:val="00D60A48"/>
    <w:rsid w:val="00D60C8C"/>
    <w:rsid w:val="00D60DAD"/>
    <w:rsid w:val="00D60F2D"/>
    <w:rsid w:val="00D6166D"/>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568"/>
    <w:rsid w:val="00D63B35"/>
    <w:rsid w:val="00D63D8F"/>
    <w:rsid w:val="00D6407A"/>
    <w:rsid w:val="00D65160"/>
    <w:rsid w:val="00D652B5"/>
    <w:rsid w:val="00D65364"/>
    <w:rsid w:val="00D653E2"/>
    <w:rsid w:val="00D65D80"/>
    <w:rsid w:val="00D65E31"/>
    <w:rsid w:val="00D66155"/>
    <w:rsid w:val="00D66347"/>
    <w:rsid w:val="00D6637E"/>
    <w:rsid w:val="00D66639"/>
    <w:rsid w:val="00D66B70"/>
    <w:rsid w:val="00D66CC6"/>
    <w:rsid w:val="00D678EB"/>
    <w:rsid w:val="00D67A74"/>
    <w:rsid w:val="00D67B26"/>
    <w:rsid w:val="00D67D3E"/>
    <w:rsid w:val="00D702B2"/>
    <w:rsid w:val="00D704D9"/>
    <w:rsid w:val="00D70787"/>
    <w:rsid w:val="00D708B0"/>
    <w:rsid w:val="00D70B03"/>
    <w:rsid w:val="00D70B36"/>
    <w:rsid w:val="00D70BE4"/>
    <w:rsid w:val="00D71211"/>
    <w:rsid w:val="00D714AB"/>
    <w:rsid w:val="00D716E1"/>
    <w:rsid w:val="00D71707"/>
    <w:rsid w:val="00D71715"/>
    <w:rsid w:val="00D71968"/>
    <w:rsid w:val="00D71DD5"/>
    <w:rsid w:val="00D71F08"/>
    <w:rsid w:val="00D720B8"/>
    <w:rsid w:val="00D72448"/>
    <w:rsid w:val="00D72569"/>
    <w:rsid w:val="00D727E9"/>
    <w:rsid w:val="00D7287F"/>
    <w:rsid w:val="00D72EA9"/>
    <w:rsid w:val="00D72F2C"/>
    <w:rsid w:val="00D732B4"/>
    <w:rsid w:val="00D734C1"/>
    <w:rsid w:val="00D7387E"/>
    <w:rsid w:val="00D73C29"/>
    <w:rsid w:val="00D73F7D"/>
    <w:rsid w:val="00D74401"/>
    <w:rsid w:val="00D747D2"/>
    <w:rsid w:val="00D7487A"/>
    <w:rsid w:val="00D748CE"/>
    <w:rsid w:val="00D7495D"/>
    <w:rsid w:val="00D75235"/>
    <w:rsid w:val="00D7533B"/>
    <w:rsid w:val="00D754D2"/>
    <w:rsid w:val="00D7606D"/>
    <w:rsid w:val="00D761D4"/>
    <w:rsid w:val="00D7620F"/>
    <w:rsid w:val="00D76B42"/>
    <w:rsid w:val="00D76E82"/>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B52"/>
    <w:rsid w:val="00D83E47"/>
    <w:rsid w:val="00D842CD"/>
    <w:rsid w:val="00D84594"/>
    <w:rsid w:val="00D84A94"/>
    <w:rsid w:val="00D84F37"/>
    <w:rsid w:val="00D850B5"/>
    <w:rsid w:val="00D855D5"/>
    <w:rsid w:val="00D855EE"/>
    <w:rsid w:val="00D8572F"/>
    <w:rsid w:val="00D85E0E"/>
    <w:rsid w:val="00D85E2B"/>
    <w:rsid w:val="00D861B9"/>
    <w:rsid w:val="00D86246"/>
    <w:rsid w:val="00D8648A"/>
    <w:rsid w:val="00D864A3"/>
    <w:rsid w:val="00D8662E"/>
    <w:rsid w:val="00D86660"/>
    <w:rsid w:val="00D867F6"/>
    <w:rsid w:val="00D86CA3"/>
    <w:rsid w:val="00D871CE"/>
    <w:rsid w:val="00D87AA6"/>
    <w:rsid w:val="00D87EAC"/>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AD0"/>
    <w:rsid w:val="00D91B8F"/>
    <w:rsid w:val="00D91DB9"/>
    <w:rsid w:val="00D9203D"/>
    <w:rsid w:val="00D922C7"/>
    <w:rsid w:val="00D927E7"/>
    <w:rsid w:val="00D92982"/>
    <w:rsid w:val="00D9316F"/>
    <w:rsid w:val="00D93321"/>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300"/>
    <w:rsid w:val="00D965F3"/>
    <w:rsid w:val="00D96764"/>
    <w:rsid w:val="00D96C03"/>
    <w:rsid w:val="00D96D93"/>
    <w:rsid w:val="00D96E23"/>
    <w:rsid w:val="00D96F32"/>
    <w:rsid w:val="00D979D9"/>
    <w:rsid w:val="00D979FC"/>
    <w:rsid w:val="00DA000D"/>
    <w:rsid w:val="00DA023F"/>
    <w:rsid w:val="00DA027A"/>
    <w:rsid w:val="00DA02E3"/>
    <w:rsid w:val="00DA02F1"/>
    <w:rsid w:val="00DA0619"/>
    <w:rsid w:val="00DA07D2"/>
    <w:rsid w:val="00DA09A8"/>
    <w:rsid w:val="00DA0D40"/>
    <w:rsid w:val="00DA0D9D"/>
    <w:rsid w:val="00DA0EDC"/>
    <w:rsid w:val="00DA0F66"/>
    <w:rsid w:val="00DA1792"/>
    <w:rsid w:val="00DA18EA"/>
    <w:rsid w:val="00DA1E42"/>
    <w:rsid w:val="00DA20A6"/>
    <w:rsid w:val="00DA20AD"/>
    <w:rsid w:val="00DA2250"/>
    <w:rsid w:val="00DA23D0"/>
    <w:rsid w:val="00DA241E"/>
    <w:rsid w:val="00DA2616"/>
    <w:rsid w:val="00DA2731"/>
    <w:rsid w:val="00DA27DA"/>
    <w:rsid w:val="00DA2C4D"/>
    <w:rsid w:val="00DA305E"/>
    <w:rsid w:val="00DA30C5"/>
    <w:rsid w:val="00DA332A"/>
    <w:rsid w:val="00DA3C63"/>
    <w:rsid w:val="00DA3F4D"/>
    <w:rsid w:val="00DA424C"/>
    <w:rsid w:val="00DA42F4"/>
    <w:rsid w:val="00DA44BF"/>
    <w:rsid w:val="00DA47DA"/>
    <w:rsid w:val="00DA4958"/>
    <w:rsid w:val="00DA4CE8"/>
    <w:rsid w:val="00DA5183"/>
    <w:rsid w:val="00DA5417"/>
    <w:rsid w:val="00DA56E8"/>
    <w:rsid w:val="00DA5EB6"/>
    <w:rsid w:val="00DA5F0A"/>
    <w:rsid w:val="00DA6002"/>
    <w:rsid w:val="00DA6604"/>
    <w:rsid w:val="00DA6700"/>
    <w:rsid w:val="00DA6A9F"/>
    <w:rsid w:val="00DA6AD0"/>
    <w:rsid w:val="00DA6D5E"/>
    <w:rsid w:val="00DA748A"/>
    <w:rsid w:val="00DA76D2"/>
    <w:rsid w:val="00DA7833"/>
    <w:rsid w:val="00DA7BEF"/>
    <w:rsid w:val="00DB0010"/>
    <w:rsid w:val="00DB02DC"/>
    <w:rsid w:val="00DB070E"/>
    <w:rsid w:val="00DB097B"/>
    <w:rsid w:val="00DB0A3D"/>
    <w:rsid w:val="00DB0A9F"/>
    <w:rsid w:val="00DB0CAF"/>
    <w:rsid w:val="00DB0CFC"/>
    <w:rsid w:val="00DB0D40"/>
    <w:rsid w:val="00DB1655"/>
    <w:rsid w:val="00DB168A"/>
    <w:rsid w:val="00DB1871"/>
    <w:rsid w:val="00DB1CB7"/>
    <w:rsid w:val="00DB1CF2"/>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3FD7"/>
    <w:rsid w:val="00DB40ED"/>
    <w:rsid w:val="00DB41D8"/>
    <w:rsid w:val="00DB42F8"/>
    <w:rsid w:val="00DB4336"/>
    <w:rsid w:val="00DB4785"/>
    <w:rsid w:val="00DB4C2C"/>
    <w:rsid w:val="00DB4FD1"/>
    <w:rsid w:val="00DB5259"/>
    <w:rsid w:val="00DB53EE"/>
    <w:rsid w:val="00DB5AF8"/>
    <w:rsid w:val="00DB5D08"/>
    <w:rsid w:val="00DB5DDB"/>
    <w:rsid w:val="00DB5FF3"/>
    <w:rsid w:val="00DB6217"/>
    <w:rsid w:val="00DB6254"/>
    <w:rsid w:val="00DB6396"/>
    <w:rsid w:val="00DB645A"/>
    <w:rsid w:val="00DB6769"/>
    <w:rsid w:val="00DB6C91"/>
    <w:rsid w:val="00DB6EA4"/>
    <w:rsid w:val="00DB70DD"/>
    <w:rsid w:val="00DB713B"/>
    <w:rsid w:val="00DB73EB"/>
    <w:rsid w:val="00DB759C"/>
    <w:rsid w:val="00DB75F9"/>
    <w:rsid w:val="00DB7671"/>
    <w:rsid w:val="00DB76D1"/>
    <w:rsid w:val="00DB7AD7"/>
    <w:rsid w:val="00DB7C0B"/>
    <w:rsid w:val="00DB7D60"/>
    <w:rsid w:val="00DBDCCE"/>
    <w:rsid w:val="00DC02ED"/>
    <w:rsid w:val="00DC0311"/>
    <w:rsid w:val="00DC0343"/>
    <w:rsid w:val="00DC0990"/>
    <w:rsid w:val="00DC0AC4"/>
    <w:rsid w:val="00DC0AD6"/>
    <w:rsid w:val="00DC0FC0"/>
    <w:rsid w:val="00DC10A8"/>
    <w:rsid w:val="00DC1130"/>
    <w:rsid w:val="00DC114D"/>
    <w:rsid w:val="00DC12A4"/>
    <w:rsid w:val="00DC1368"/>
    <w:rsid w:val="00DC1463"/>
    <w:rsid w:val="00DC1EE1"/>
    <w:rsid w:val="00DC1F0F"/>
    <w:rsid w:val="00DC2572"/>
    <w:rsid w:val="00DC27FD"/>
    <w:rsid w:val="00DC2887"/>
    <w:rsid w:val="00DC2968"/>
    <w:rsid w:val="00DC2C1E"/>
    <w:rsid w:val="00DC2C94"/>
    <w:rsid w:val="00DC2D36"/>
    <w:rsid w:val="00DC399D"/>
    <w:rsid w:val="00DC3DB2"/>
    <w:rsid w:val="00DC409E"/>
    <w:rsid w:val="00DC40A7"/>
    <w:rsid w:val="00DC40B0"/>
    <w:rsid w:val="00DC411B"/>
    <w:rsid w:val="00DC453F"/>
    <w:rsid w:val="00DC4AA5"/>
    <w:rsid w:val="00DC4C49"/>
    <w:rsid w:val="00DC4E94"/>
    <w:rsid w:val="00DC53EF"/>
    <w:rsid w:val="00DC54AC"/>
    <w:rsid w:val="00DC58DD"/>
    <w:rsid w:val="00DC59C0"/>
    <w:rsid w:val="00DC5C06"/>
    <w:rsid w:val="00DC61CB"/>
    <w:rsid w:val="00DC63A6"/>
    <w:rsid w:val="00DC64A7"/>
    <w:rsid w:val="00DC64D9"/>
    <w:rsid w:val="00DC6635"/>
    <w:rsid w:val="00DC666C"/>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C43"/>
    <w:rsid w:val="00DD1FBB"/>
    <w:rsid w:val="00DD2064"/>
    <w:rsid w:val="00DD23BB"/>
    <w:rsid w:val="00DD2492"/>
    <w:rsid w:val="00DD2513"/>
    <w:rsid w:val="00DD2722"/>
    <w:rsid w:val="00DD29B8"/>
    <w:rsid w:val="00DD2B69"/>
    <w:rsid w:val="00DD2B93"/>
    <w:rsid w:val="00DD2C1C"/>
    <w:rsid w:val="00DD2CE8"/>
    <w:rsid w:val="00DD2F6C"/>
    <w:rsid w:val="00DD3156"/>
    <w:rsid w:val="00DD317A"/>
    <w:rsid w:val="00DD3202"/>
    <w:rsid w:val="00DD3243"/>
    <w:rsid w:val="00DD3450"/>
    <w:rsid w:val="00DD368C"/>
    <w:rsid w:val="00DD36A2"/>
    <w:rsid w:val="00DD3885"/>
    <w:rsid w:val="00DD3971"/>
    <w:rsid w:val="00DD4059"/>
    <w:rsid w:val="00DD4093"/>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D1F"/>
    <w:rsid w:val="00DD6E2B"/>
    <w:rsid w:val="00DD6F65"/>
    <w:rsid w:val="00DD735E"/>
    <w:rsid w:val="00DD737E"/>
    <w:rsid w:val="00DD7731"/>
    <w:rsid w:val="00DD7904"/>
    <w:rsid w:val="00DD7A4D"/>
    <w:rsid w:val="00DD7CAA"/>
    <w:rsid w:val="00DD7D07"/>
    <w:rsid w:val="00DE051A"/>
    <w:rsid w:val="00DE05C1"/>
    <w:rsid w:val="00DE0669"/>
    <w:rsid w:val="00DE0707"/>
    <w:rsid w:val="00DE08C4"/>
    <w:rsid w:val="00DE08D9"/>
    <w:rsid w:val="00DE0A83"/>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1B3"/>
    <w:rsid w:val="00DE34DA"/>
    <w:rsid w:val="00DE397C"/>
    <w:rsid w:val="00DE39D8"/>
    <w:rsid w:val="00DE3B25"/>
    <w:rsid w:val="00DE3B53"/>
    <w:rsid w:val="00DE3F84"/>
    <w:rsid w:val="00DE41B3"/>
    <w:rsid w:val="00DE48E1"/>
    <w:rsid w:val="00DE4990"/>
    <w:rsid w:val="00DE4A6D"/>
    <w:rsid w:val="00DE4C1A"/>
    <w:rsid w:val="00DE4FC1"/>
    <w:rsid w:val="00DE53DD"/>
    <w:rsid w:val="00DE5475"/>
    <w:rsid w:val="00DE5608"/>
    <w:rsid w:val="00DE5863"/>
    <w:rsid w:val="00DE58D0"/>
    <w:rsid w:val="00DE58DA"/>
    <w:rsid w:val="00DE5A6B"/>
    <w:rsid w:val="00DE5E9E"/>
    <w:rsid w:val="00DE5FA9"/>
    <w:rsid w:val="00DE654F"/>
    <w:rsid w:val="00DE66C0"/>
    <w:rsid w:val="00DE6D5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1842"/>
    <w:rsid w:val="00DF2032"/>
    <w:rsid w:val="00DF2237"/>
    <w:rsid w:val="00DF2372"/>
    <w:rsid w:val="00DF2590"/>
    <w:rsid w:val="00DF27B0"/>
    <w:rsid w:val="00DF2A84"/>
    <w:rsid w:val="00DF2BD8"/>
    <w:rsid w:val="00DF2FE6"/>
    <w:rsid w:val="00DF30A0"/>
    <w:rsid w:val="00DF313E"/>
    <w:rsid w:val="00DF31CF"/>
    <w:rsid w:val="00DF31F7"/>
    <w:rsid w:val="00DF34BC"/>
    <w:rsid w:val="00DF3571"/>
    <w:rsid w:val="00DF362F"/>
    <w:rsid w:val="00DF37A0"/>
    <w:rsid w:val="00DF3E1A"/>
    <w:rsid w:val="00DF4262"/>
    <w:rsid w:val="00DF4611"/>
    <w:rsid w:val="00DF479A"/>
    <w:rsid w:val="00DF4817"/>
    <w:rsid w:val="00DF49E4"/>
    <w:rsid w:val="00DF533D"/>
    <w:rsid w:val="00DF5769"/>
    <w:rsid w:val="00DF632E"/>
    <w:rsid w:val="00DF6488"/>
    <w:rsid w:val="00DF65E2"/>
    <w:rsid w:val="00DF6A97"/>
    <w:rsid w:val="00DF6BC1"/>
    <w:rsid w:val="00DF6C8B"/>
    <w:rsid w:val="00DF6D9A"/>
    <w:rsid w:val="00DF6E24"/>
    <w:rsid w:val="00DF6E4D"/>
    <w:rsid w:val="00DF6ED9"/>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1F20"/>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201"/>
    <w:rsid w:val="00E0540D"/>
    <w:rsid w:val="00E05583"/>
    <w:rsid w:val="00E0567D"/>
    <w:rsid w:val="00E05B73"/>
    <w:rsid w:val="00E06788"/>
    <w:rsid w:val="00E06801"/>
    <w:rsid w:val="00E06B97"/>
    <w:rsid w:val="00E06DD1"/>
    <w:rsid w:val="00E07162"/>
    <w:rsid w:val="00E07BF3"/>
    <w:rsid w:val="00E10054"/>
    <w:rsid w:val="00E10315"/>
    <w:rsid w:val="00E10B74"/>
    <w:rsid w:val="00E10BF4"/>
    <w:rsid w:val="00E110E7"/>
    <w:rsid w:val="00E113B9"/>
    <w:rsid w:val="00E113E4"/>
    <w:rsid w:val="00E11553"/>
    <w:rsid w:val="00E11694"/>
    <w:rsid w:val="00E119A6"/>
    <w:rsid w:val="00E119BF"/>
    <w:rsid w:val="00E11A22"/>
    <w:rsid w:val="00E11AD0"/>
    <w:rsid w:val="00E11B20"/>
    <w:rsid w:val="00E11E87"/>
    <w:rsid w:val="00E11EB1"/>
    <w:rsid w:val="00E11FD5"/>
    <w:rsid w:val="00E120E3"/>
    <w:rsid w:val="00E12864"/>
    <w:rsid w:val="00E129DC"/>
    <w:rsid w:val="00E12E00"/>
    <w:rsid w:val="00E12E14"/>
    <w:rsid w:val="00E12F21"/>
    <w:rsid w:val="00E13006"/>
    <w:rsid w:val="00E130FD"/>
    <w:rsid w:val="00E1314F"/>
    <w:rsid w:val="00E1331D"/>
    <w:rsid w:val="00E13651"/>
    <w:rsid w:val="00E13E41"/>
    <w:rsid w:val="00E13FAE"/>
    <w:rsid w:val="00E1430A"/>
    <w:rsid w:val="00E1440F"/>
    <w:rsid w:val="00E1476F"/>
    <w:rsid w:val="00E14986"/>
    <w:rsid w:val="00E15142"/>
    <w:rsid w:val="00E15203"/>
    <w:rsid w:val="00E152EF"/>
    <w:rsid w:val="00E152F3"/>
    <w:rsid w:val="00E1547C"/>
    <w:rsid w:val="00E15B52"/>
    <w:rsid w:val="00E15DEA"/>
    <w:rsid w:val="00E16329"/>
    <w:rsid w:val="00E16479"/>
    <w:rsid w:val="00E165BB"/>
    <w:rsid w:val="00E165F4"/>
    <w:rsid w:val="00E16876"/>
    <w:rsid w:val="00E16AED"/>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0B5"/>
    <w:rsid w:val="00E22192"/>
    <w:rsid w:val="00E22330"/>
    <w:rsid w:val="00E22392"/>
    <w:rsid w:val="00E22444"/>
    <w:rsid w:val="00E2263A"/>
    <w:rsid w:val="00E227CB"/>
    <w:rsid w:val="00E229B8"/>
    <w:rsid w:val="00E22AD6"/>
    <w:rsid w:val="00E22E84"/>
    <w:rsid w:val="00E23137"/>
    <w:rsid w:val="00E236D7"/>
    <w:rsid w:val="00E237C8"/>
    <w:rsid w:val="00E23C7B"/>
    <w:rsid w:val="00E23E22"/>
    <w:rsid w:val="00E2408C"/>
    <w:rsid w:val="00E24C75"/>
    <w:rsid w:val="00E24D9C"/>
    <w:rsid w:val="00E25624"/>
    <w:rsid w:val="00E25EB9"/>
    <w:rsid w:val="00E262AF"/>
    <w:rsid w:val="00E26426"/>
    <w:rsid w:val="00E26C9A"/>
    <w:rsid w:val="00E274BA"/>
    <w:rsid w:val="00E27D98"/>
    <w:rsid w:val="00E27FAA"/>
    <w:rsid w:val="00E30064"/>
    <w:rsid w:val="00E305E3"/>
    <w:rsid w:val="00E30633"/>
    <w:rsid w:val="00E3066B"/>
    <w:rsid w:val="00E30A39"/>
    <w:rsid w:val="00E30B5A"/>
    <w:rsid w:val="00E3123D"/>
    <w:rsid w:val="00E31461"/>
    <w:rsid w:val="00E3174D"/>
    <w:rsid w:val="00E31846"/>
    <w:rsid w:val="00E31872"/>
    <w:rsid w:val="00E31A07"/>
    <w:rsid w:val="00E31D43"/>
    <w:rsid w:val="00E31E9B"/>
    <w:rsid w:val="00E31F05"/>
    <w:rsid w:val="00E32296"/>
    <w:rsid w:val="00E322C7"/>
    <w:rsid w:val="00E3233F"/>
    <w:rsid w:val="00E3235A"/>
    <w:rsid w:val="00E325AC"/>
    <w:rsid w:val="00E32608"/>
    <w:rsid w:val="00E32D0E"/>
    <w:rsid w:val="00E333E1"/>
    <w:rsid w:val="00E33B46"/>
    <w:rsid w:val="00E33DC0"/>
    <w:rsid w:val="00E33E26"/>
    <w:rsid w:val="00E33EC6"/>
    <w:rsid w:val="00E34188"/>
    <w:rsid w:val="00E341B5"/>
    <w:rsid w:val="00E3443C"/>
    <w:rsid w:val="00E3453C"/>
    <w:rsid w:val="00E34634"/>
    <w:rsid w:val="00E347DF"/>
    <w:rsid w:val="00E34B6E"/>
    <w:rsid w:val="00E34CEC"/>
    <w:rsid w:val="00E34DFC"/>
    <w:rsid w:val="00E34F5D"/>
    <w:rsid w:val="00E35089"/>
    <w:rsid w:val="00E350CE"/>
    <w:rsid w:val="00E35378"/>
    <w:rsid w:val="00E35559"/>
    <w:rsid w:val="00E3579C"/>
    <w:rsid w:val="00E357E8"/>
    <w:rsid w:val="00E35950"/>
    <w:rsid w:val="00E35A02"/>
    <w:rsid w:val="00E35E25"/>
    <w:rsid w:val="00E36017"/>
    <w:rsid w:val="00E360E7"/>
    <w:rsid w:val="00E36519"/>
    <w:rsid w:val="00E3687F"/>
    <w:rsid w:val="00E36CE1"/>
    <w:rsid w:val="00E36EEA"/>
    <w:rsid w:val="00E36FCD"/>
    <w:rsid w:val="00E37202"/>
    <w:rsid w:val="00E3723A"/>
    <w:rsid w:val="00E3734C"/>
    <w:rsid w:val="00E3742C"/>
    <w:rsid w:val="00E37860"/>
    <w:rsid w:val="00E37938"/>
    <w:rsid w:val="00E37EB2"/>
    <w:rsid w:val="00E37EF0"/>
    <w:rsid w:val="00E40322"/>
    <w:rsid w:val="00E4044F"/>
    <w:rsid w:val="00E40459"/>
    <w:rsid w:val="00E404CF"/>
    <w:rsid w:val="00E4072A"/>
    <w:rsid w:val="00E40A68"/>
    <w:rsid w:val="00E40C9D"/>
    <w:rsid w:val="00E40DBB"/>
    <w:rsid w:val="00E40E5D"/>
    <w:rsid w:val="00E412CE"/>
    <w:rsid w:val="00E41D4E"/>
    <w:rsid w:val="00E41FB2"/>
    <w:rsid w:val="00E420B4"/>
    <w:rsid w:val="00E42477"/>
    <w:rsid w:val="00E426BD"/>
    <w:rsid w:val="00E42A3C"/>
    <w:rsid w:val="00E42A96"/>
    <w:rsid w:val="00E42DC7"/>
    <w:rsid w:val="00E42F92"/>
    <w:rsid w:val="00E43158"/>
    <w:rsid w:val="00E4326A"/>
    <w:rsid w:val="00E432A2"/>
    <w:rsid w:val="00E437A1"/>
    <w:rsid w:val="00E437F0"/>
    <w:rsid w:val="00E43980"/>
    <w:rsid w:val="00E43C57"/>
    <w:rsid w:val="00E43E1E"/>
    <w:rsid w:val="00E44154"/>
    <w:rsid w:val="00E441B7"/>
    <w:rsid w:val="00E44498"/>
    <w:rsid w:val="00E446F1"/>
    <w:rsid w:val="00E44A25"/>
    <w:rsid w:val="00E44BCF"/>
    <w:rsid w:val="00E44C58"/>
    <w:rsid w:val="00E4515A"/>
    <w:rsid w:val="00E451E6"/>
    <w:rsid w:val="00E454AA"/>
    <w:rsid w:val="00E4559C"/>
    <w:rsid w:val="00E455E0"/>
    <w:rsid w:val="00E45D03"/>
    <w:rsid w:val="00E45EB9"/>
    <w:rsid w:val="00E460E5"/>
    <w:rsid w:val="00E461EF"/>
    <w:rsid w:val="00E46395"/>
    <w:rsid w:val="00E46519"/>
    <w:rsid w:val="00E46886"/>
    <w:rsid w:val="00E468BC"/>
    <w:rsid w:val="00E4692C"/>
    <w:rsid w:val="00E469CF"/>
    <w:rsid w:val="00E46C42"/>
    <w:rsid w:val="00E46FCB"/>
    <w:rsid w:val="00E47420"/>
    <w:rsid w:val="00E4771D"/>
    <w:rsid w:val="00E47992"/>
    <w:rsid w:val="00E47A20"/>
    <w:rsid w:val="00E47AEF"/>
    <w:rsid w:val="00E47DA7"/>
    <w:rsid w:val="00E503E2"/>
    <w:rsid w:val="00E5062E"/>
    <w:rsid w:val="00E50701"/>
    <w:rsid w:val="00E5080B"/>
    <w:rsid w:val="00E50871"/>
    <w:rsid w:val="00E50FB6"/>
    <w:rsid w:val="00E5106F"/>
    <w:rsid w:val="00E5130B"/>
    <w:rsid w:val="00E513E7"/>
    <w:rsid w:val="00E517D3"/>
    <w:rsid w:val="00E518E1"/>
    <w:rsid w:val="00E51AD4"/>
    <w:rsid w:val="00E51B36"/>
    <w:rsid w:val="00E51CD4"/>
    <w:rsid w:val="00E51DF1"/>
    <w:rsid w:val="00E52020"/>
    <w:rsid w:val="00E521E3"/>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CDD"/>
    <w:rsid w:val="00E54E3B"/>
    <w:rsid w:val="00E54F97"/>
    <w:rsid w:val="00E5578C"/>
    <w:rsid w:val="00E55D21"/>
    <w:rsid w:val="00E55DCD"/>
    <w:rsid w:val="00E55EAF"/>
    <w:rsid w:val="00E55FFB"/>
    <w:rsid w:val="00E56310"/>
    <w:rsid w:val="00E5632C"/>
    <w:rsid w:val="00E568DE"/>
    <w:rsid w:val="00E570D6"/>
    <w:rsid w:val="00E57157"/>
    <w:rsid w:val="00E571B6"/>
    <w:rsid w:val="00E572A2"/>
    <w:rsid w:val="00E5730E"/>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5115"/>
    <w:rsid w:val="00E651B2"/>
    <w:rsid w:val="00E65327"/>
    <w:rsid w:val="00E653E5"/>
    <w:rsid w:val="00E65ACB"/>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4B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8FE"/>
    <w:rsid w:val="00E75096"/>
    <w:rsid w:val="00E75471"/>
    <w:rsid w:val="00E75732"/>
    <w:rsid w:val="00E758EC"/>
    <w:rsid w:val="00E75E61"/>
    <w:rsid w:val="00E75F7C"/>
    <w:rsid w:val="00E761C4"/>
    <w:rsid w:val="00E76780"/>
    <w:rsid w:val="00E768CA"/>
    <w:rsid w:val="00E768E2"/>
    <w:rsid w:val="00E769ED"/>
    <w:rsid w:val="00E76ABE"/>
    <w:rsid w:val="00E76D5A"/>
    <w:rsid w:val="00E76EFA"/>
    <w:rsid w:val="00E76F90"/>
    <w:rsid w:val="00E7704F"/>
    <w:rsid w:val="00E77CA8"/>
    <w:rsid w:val="00E77E1C"/>
    <w:rsid w:val="00E8058B"/>
    <w:rsid w:val="00E80E33"/>
    <w:rsid w:val="00E80E82"/>
    <w:rsid w:val="00E80F57"/>
    <w:rsid w:val="00E81416"/>
    <w:rsid w:val="00E814DC"/>
    <w:rsid w:val="00E81546"/>
    <w:rsid w:val="00E81654"/>
    <w:rsid w:val="00E81679"/>
    <w:rsid w:val="00E8195D"/>
    <w:rsid w:val="00E81B3D"/>
    <w:rsid w:val="00E81FDE"/>
    <w:rsid w:val="00E82202"/>
    <w:rsid w:val="00E8234C"/>
    <w:rsid w:val="00E8238A"/>
    <w:rsid w:val="00E823D2"/>
    <w:rsid w:val="00E824C5"/>
    <w:rsid w:val="00E828DB"/>
    <w:rsid w:val="00E82FE0"/>
    <w:rsid w:val="00E8348D"/>
    <w:rsid w:val="00E837A0"/>
    <w:rsid w:val="00E83AA9"/>
    <w:rsid w:val="00E83C28"/>
    <w:rsid w:val="00E83D90"/>
    <w:rsid w:val="00E83E24"/>
    <w:rsid w:val="00E83EF0"/>
    <w:rsid w:val="00E84058"/>
    <w:rsid w:val="00E840B7"/>
    <w:rsid w:val="00E8471C"/>
    <w:rsid w:val="00E84860"/>
    <w:rsid w:val="00E849C4"/>
    <w:rsid w:val="00E85357"/>
    <w:rsid w:val="00E853FD"/>
    <w:rsid w:val="00E858C1"/>
    <w:rsid w:val="00E85928"/>
    <w:rsid w:val="00E859BE"/>
    <w:rsid w:val="00E859DD"/>
    <w:rsid w:val="00E85EB1"/>
    <w:rsid w:val="00E85FC5"/>
    <w:rsid w:val="00E8666E"/>
    <w:rsid w:val="00E8678D"/>
    <w:rsid w:val="00E8712D"/>
    <w:rsid w:val="00E87822"/>
    <w:rsid w:val="00E87D15"/>
    <w:rsid w:val="00E87E69"/>
    <w:rsid w:val="00E902F5"/>
    <w:rsid w:val="00E90395"/>
    <w:rsid w:val="00E905FF"/>
    <w:rsid w:val="00E90B69"/>
    <w:rsid w:val="00E90D17"/>
    <w:rsid w:val="00E90D65"/>
    <w:rsid w:val="00E90E49"/>
    <w:rsid w:val="00E90E4D"/>
    <w:rsid w:val="00E90EEE"/>
    <w:rsid w:val="00E911F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950"/>
    <w:rsid w:val="00E93AF0"/>
    <w:rsid w:val="00E93EDD"/>
    <w:rsid w:val="00E93FFE"/>
    <w:rsid w:val="00E94027"/>
    <w:rsid w:val="00E9404B"/>
    <w:rsid w:val="00E9439D"/>
    <w:rsid w:val="00E943DA"/>
    <w:rsid w:val="00E94618"/>
    <w:rsid w:val="00E9470D"/>
    <w:rsid w:val="00E949B8"/>
    <w:rsid w:val="00E94A42"/>
    <w:rsid w:val="00E94C1E"/>
    <w:rsid w:val="00E94DE3"/>
    <w:rsid w:val="00E94E29"/>
    <w:rsid w:val="00E94F8A"/>
    <w:rsid w:val="00E95078"/>
    <w:rsid w:val="00E954D7"/>
    <w:rsid w:val="00E95682"/>
    <w:rsid w:val="00E956CB"/>
    <w:rsid w:val="00E9578B"/>
    <w:rsid w:val="00E95A12"/>
    <w:rsid w:val="00E95B37"/>
    <w:rsid w:val="00E95B4B"/>
    <w:rsid w:val="00E95F8F"/>
    <w:rsid w:val="00E960F8"/>
    <w:rsid w:val="00E96165"/>
    <w:rsid w:val="00E962C5"/>
    <w:rsid w:val="00E965FD"/>
    <w:rsid w:val="00E966B6"/>
    <w:rsid w:val="00E966F0"/>
    <w:rsid w:val="00E96745"/>
    <w:rsid w:val="00E968EE"/>
    <w:rsid w:val="00E96AB7"/>
    <w:rsid w:val="00E96EF3"/>
    <w:rsid w:val="00E97002"/>
    <w:rsid w:val="00E97461"/>
    <w:rsid w:val="00E979C5"/>
    <w:rsid w:val="00EA0474"/>
    <w:rsid w:val="00EA04B9"/>
    <w:rsid w:val="00EA04F4"/>
    <w:rsid w:val="00EA05B0"/>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741"/>
    <w:rsid w:val="00EA3752"/>
    <w:rsid w:val="00EA386A"/>
    <w:rsid w:val="00EA39A4"/>
    <w:rsid w:val="00EA3B0C"/>
    <w:rsid w:val="00EA3C72"/>
    <w:rsid w:val="00EA4007"/>
    <w:rsid w:val="00EA405F"/>
    <w:rsid w:val="00EA40F4"/>
    <w:rsid w:val="00EA41C8"/>
    <w:rsid w:val="00EA4356"/>
    <w:rsid w:val="00EA44AE"/>
    <w:rsid w:val="00EA5345"/>
    <w:rsid w:val="00EA547C"/>
    <w:rsid w:val="00EA564D"/>
    <w:rsid w:val="00EA58D5"/>
    <w:rsid w:val="00EA59C4"/>
    <w:rsid w:val="00EA5AB4"/>
    <w:rsid w:val="00EA5B20"/>
    <w:rsid w:val="00EA6325"/>
    <w:rsid w:val="00EA634E"/>
    <w:rsid w:val="00EA6658"/>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617"/>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E9"/>
    <w:rsid w:val="00EB2F4B"/>
    <w:rsid w:val="00EB2F56"/>
    <w:rsid w:val="00EB306A"/>
    <w:rsid w:val="00EB3198"/>
    <w:rsid w:val="00EB35C2"/>
    <w:rsid w:val="00EB3630"/>
    <w:rsid w:val="00EB3AE2"/>
    <w:rsid w:val="00EB3D32"/>
    <w:rsid w:val="00EB3D51"/>
    <w:rsid w:val="00EB4286"/>
    <w:rsid w:val="00EB442B"/>
    <w:rsid w:val="00EB45C2"/>
    <w:rsid w:val="00EB4B54"/>
    <w:rsid w:val="00EB4B58"/>
    <w:rsid w:val="00EB4BD4"/>
    <w:rsid w:val="00EB4E3F"/>
    <w:rsid w:val="00EB4EA2"/>
    <w:rsid w:val="00EB4F30"/>
    <w:rsid w:val="00EB4F5E"/>
    <w:rsid w:val="00EB525B"/>
    <w:rsid w:val="00EB5663"/>
    <w:rsid w:val="00EB5925"/>
    <w:rsid w:val="00EB5E0D"/>
    <w:rsid w:val="00EB6080"/>
    <w:rsid w:val="00EB62E4"/>
    <w:rsid w:val="00EB662D"/>
    <w:rsid w:val="00EB6729"/>
    <w:rsid w:val="00EB699E"/>
    <w:rsid w:val="00EB6E51"/>
    <w:rsid w:val="00EB7095"/>
    <w:rsid w:val="00EB7983"/>
    <w:rsid w:val="00EB7A70"/>
    <w:rsid w:val="00EB7DF6"/>
    <w:rsid w:val="00EC01D1"/>
    <w:rsid w:val="00EC04F3"/>
    <w:rsid w:val="00EC05DA"/>
    <w:rsid w:val="00EC07E6"/>
    <w:rsid w:val="00EC0AFA"/>
    <w:rsid w:val="00EC0E26"/>
    <w:rsid w:val="00EC0FC5"/>
    <w:rsid w:val="00EC10A6"/>
    <w:rsid w:val="00EC111B"/>
    <w:rsid w:val="00EC1746"/>
    <w:rsid w:val="00EC1926"/>
    <w:rsid w:val="00EC1C0C"/>
    <w:rsid w:val="00EC1DE1"/>
    <w:rsid w:val="00EC1FA8"/>
    <w:rsid w:val="00EC24D5"/>
    <w:rsid w:val="00EC27C6"/>
    <w:rsid w:val="00EC2A97"/>
    <w:rsid w:val="00EC2AA1"/>
    <w:rsid w:val="00EC2B54"/>
    <w:rsid w:val="00EC352D"/>
    <w:rsid w:val="00EC3AB9"/>
    <w:rsid w:val="00EC4207"/>
    <w:rsid w:val="00EC48B1"/>
    <w:rsid w:val="00EC48C6"/>
    <w:rsid w:val="00EC4906"/>
    <w:rsid w:val="00EC4961"/>
    <w:rsid w:val="00EC4AD1"/>
    <w:rsid w:val="00EC4E93"/>
    <w:rsid w:val="00EC5083"/>
    <w:rsid w:val="00EC54B4"/>
    <w:rsid w:val="00EC5653"/>
    <w:rsid w:val="00EC56F3"/>
    <w:rsid w:val="00EC5926"/>
    <w:rsid w:val="00EC5DB3"/>
    <w:rsid w:val="00EC616A"/>
    <w:rsid w:val="00EC6FE7"/>
    <w:rsid w:val="00EC71CE"/>
    <w:rsid w:val="00EC7325"/>
    <w:rsid w:val="00EC739C"/>
    <w:rsid w:val="00EC74FF"/>
    <w:rsid w:val="00EC7C96"/>
    <w:rsid w:val="00ED09C4"/>
    <w:rsid w:val="00ED0F7B"/>
    <w:rsid w:val="00ED1006"/>
    <w:rsid w:val="00ED1213"/>
    <w:rsid w:val="00ED127B"/>
    <w:rsid w:val="00ED132F"/>
    <w:rsid w:val="00ED1585"/>
    <w:rsid w:val="00ED1954"/>
    <w:rsid w:val="00ED196F"/>
    <w:rsid w:val="00ED1BAA"/>
    <w:rsid w:val="00ED2118"/>
    <w:rsid w:val="00ED2333"/>
    <w:rsid w:val="00ED2440"/>
    <w:rsid w:val="00ED2814"/>
    <w:rsid w:val="00ED2836"/>
    <w:rsid w:val="00ED299F"/>
    <w:rsid w:val="00ED2B3F"/>
    <w:rsid w:val="00ED2BEF"/>
    <w:rsid w:val="00ED30D6"/>
    <w:rsid w:val="00ED34BE"/>
    <w:rsid w:val="00ED3B27"/>
    <w:rsid w:val="00ED3B31"/>
    <w:rsid w:val="00ED3D6B"/>
    <w:rsid w:val="00ED3F85"/>
    <w:rsid w:val="00ED43D0"/>
    <w:rsid w:val="00ED45B5"/>
    <w:rsid w:val="00ED46DB"/>
    <w:rsid w:val="00ED47A7"/>
    <w:rsid w:val="00ED4853"/>
    <w:rsid w:val="00ED488B"/>
    <w:rsid w:val="00ED4A09"/>
    <w:rsid w:val="00ED4E42"/>
    <w:rsid w:val="00ED4E7B"/>
    <w:rsid w:val="00ED4E7C"/>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ADF"/>
    <w:rsid w:val="00EE0DAE"/>
    <w:rsid w:val="00EE0E02"/>
    <w:rsid w:val="00EE10B1"/>
    <w:rsid w:val="00EE14EC"/>
    <w:rsid w:val="00EE1509"/>
    <w:rsid w:val="00EE1510"/>
    <w:rsid w:val="00EE182A"/>
    <w:rsid w:val="00EE1A50"/>
    <w:rsid w:val="00EE1CBA"/>
    <w:rsid w:val="00EE1E7D"/>
    <w:rsid w:val="00EE1E87"/>
    <w:rsid w:val="00EE1FE3"/>
    <w:rsid w:val="00EE2710"/>
    <w:rsid w:val="00EE27DF"/>
    <w:rsid w:val="00EE2A0D"/>
    <w:rsid w:val="00EE2DD1"/>
    <w:rsid w:val="00EE3014"/>
    <w:rsid w:val="00EE33DD"/>
    <w:rsid w:val="00EE3602"/>
    <w:rsid w:val="00EE375D"/>
    <w:rsid w:val="00EE38EB"/>
    <w:rsid w:val="00EE4099"/>
    <w:rsid w:val="00EE4346"/>
    <w:rsid w:val="00EE4407"/>
    <w:rsid w:val="00EE45CE"/>
    <w:rsid w:val="00EE4640"/>
    <w:rsid w:val="00EE47F7"/>
    <w:rsid w:val="00EE49FA"/>
    <w:rsid w:val="00EE4A0B"/>
    <w:rsid w:val="00EE4E41"/>
    <w:rsid w:val="00EE5385"/>
    <w:rsid w:val="00EE53D2"/>
    <w:rsid w:val="00EE5966"/>
    <w:rsid w:val="00EE5E58"/>
    <w:rsid w:val="00EE5FD1"/>
    <w:rsid w:val="00EE602E"/>
    <w:rsid w:val="00EE6348"/>
    <w:rsid w:val="00EE6AE8"/>
    <w:rsid w:val="00EE6B81"/>
    <w:rsid w:val="00EE6CBD"/>
    <w:rsid w:val="00EE6D3E"/>
    <w:rsid w:val="00EE71C7"/>
    <w:rsid w:val="00EE71EA"/>
    <w:rsid w:val="00EE73C7"/>
    <w:rsid w:val="00EE73DC"/>
    <w:rsid w:val="00EE76B3"/>
    <w:rsid w:val="00EE7992"/>
    <w:rsid w:val="00EE79C3"/>
    <w:rsid w:val="00EE7ADF"/>
    <w:rsid w:val="00EE7AFA"/>
    <w:rsid w:val="00EF03D6"/>
    <w:rsid w:val="00EF06E7"/>
    <w:rsid w:val="00EF075B"/>
    <w:rsid w:val="00EF079B"/>
    <w:rsid w:val="00EF08DD"/>
    <w:rsid w:val="00EF0ABF"/>
    <w:rsid w:val="00EF0BF4"/>
    <w:rsid w:val="00EF0D10"/>
    <w:rsid w:val="00EF0DBE"/>
    <w:rsid w:val="00EF10F6"/>
    <w:rsid w:val="00EF123C"/>
    <w:rsid w:val="00EF1265"/>
    <w:rsid w:val="00EF18FE"/>
    <w:rsid w:val="00EF1B64"/>
    <w:rsid w:val="00EF1FF8"/>
    <w:rsid w:val="00EF2292"/>
    <w:rsid w:val="00EF22B3"/>
    <w:rsid w:val="00EF25FD"/>
    <w:rsid w:val="00EF2818"/>
    <w:rsid w:val="00EF2AF9"/>
    <w:rsid w:val="00EF2C32"/>
    <w:rsid w:val="00EF2D50"/>
    <w:rsid w:val="00EF3079"/>
    <w:rsid w:val="00EF30F5"/>
    <w:rsid w:val="00EF340C"/>
    <w:rsid w:val="00EF371E"/>
    <w:rsid w:val="00EF38A9"/>
    <w:rsid w:val="00EF3A49"/>
    <w:rsid w:val="00EF3FB3"/>
    <w:rsid w:val="00EF3FD3"/>
    <w:rsid w:val="00EF400C"/>
    <w:rsid w:val="00EF4193"/>
    <w:rsid w:val="00EF4207"/>
    <w:rsid w:val="00EF44BC"/>
    <w:rsid w:val="00EF4AA9"/>
    <w:rsid w:val="00EF4E08"/>
    <w:rsid w:val="00EF51E8"/>
    <w:rsid w:val="00EF52C8"/>
    <w:rsid w:val="00EF5398"/>
    <w:rsid w:val="00EF546A"/>
    <w:rsid w:val="00EF56C9"/>
    <w:rsid w:val="00EF56D2"/>
    <w:rsid w:val="00EF5787"/>
    <w:rsid w:val="00EF5958"/>
    <w:rsid w:val="00EF5DD4"/>
    <w:rsid w:val="00EF60D0"/>
    <w:rsid w:val="00EF63A2"/>
    <w:rsid w:val="00EF6784"/>
    <w:rsid w:val="00EF6886"/>
    <w:rsid w:val="00EF6A14"/>
    <w:rsid w:val="00EF6D50"/>
    <w:rsid w:val="00EF6DFD"/>
    <w:rsid w:val="00EF6E24"/>
    <w:rsid w:val="00EF715C"/>
    <w:rsid w:val="00EF728B"/>
    <w:rsid w:val="00EF7B3D"/>
    <w:rsid w:val="00EF7CBC"/>
    <w:rsid w:val="00EF7D32"/>
    <w:rsid w:val="00F00194"/>
    <w:rsid w:val="00F00303"/>
    <w:rsid w:val="00F00399"/>
    <w:rsid w:val="00F009CA"/>
    <w:rsid w:val="00F00B52"/>
    <w:rsid w:val="00F00DC6"/>
    <w:rsid w:val="00F00FB1"/>
    <w:rsid w:val="00F0105B"/>
    <w:rsid w:val="00F010C9"/>
    <w:rsid w:val="00F01605"/>
    <w:rsid w:val="00F0176B"/>
    <w:rsid w:val="00F0177E"/>
    <w:rsid w:val="00F0192E"/>
    <w:rsid w:val="00F01BCE"/>
    <w:rsid w:val="00F01C76"/>
    <w:rsid w:val="00F01F98"/>
    <w:rsid w:val="00F01FA6"/>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CD1"/>
    <w:rsid w:val="00F07F55"/>
    <w:rsid w:val="00F10629"/>
    <w:rsid w:val="00F108E8"/>
    <w:rsid w:val="00F10CA0"/>
    <w:rsid w:val="00F11089"/>
    <w:rsid w:val="00F112B5"/>
    <w:rsid w:val="00F11675"/>
    <w:rsid w:val="00F11AE7"/>
    <w:rsid w:val="00F11BA6"/>
    <w:rsid w:val="00F11E10"/>
    <w:rsid w:val="00F11ED4"/>
    <w:rsid w:val="00F122ED"/>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2B"/>
    <w:rsid w:val="00F142DF"/>
    <w:rsid w:val="00F143A8"/>
    <w:rsid w:val="00F14825"/>
    <w:rsid w:val="00F14C0C"/>
    <w:rsid w:val="00F14D8F"/>
    <w:rsid w:val="00F14E74"/>
    <w:rsid w:val="00F14F01"/>
    <w:rsid w:val="00F15069"/>
    <w:rsid w:val="00F153E9"/>
    <w:rsid w:val="00F15459"/>
    <w:rsid w:val="00F154DD"/>
    <w:rsid w:val="00F15748"/>
    <w:rsid w:val="00F15B24"/>
    <w:rsid w:val="00F15E6A"/>
    <w:rsid w:val="00F15FA5"/>
    <w:rsid w:val="00F16000"/>
    <w:rsid w:val="00F165A6"/>
    <w:rsid w:val="00F169C5"/>
    <w:rsid w:val="00F16CD4"/>
    <w:rsid w:val="00F16EF5"/>
    <w:rsid w:val="00F1759C"/>
    <w:rsid w:val="00F1786E"/>
    <w:rsid w:val="00F17E73"/>
    <w:rsid w:val="00F20019"/>
    <w:rsid w:val="00F20350"/>
    <w:rsid w:val="00F203A2"/>
    <w:rsid w:val="00F20416"/>
    <w:rsid w:val="00F20489"/>
    <w:rsid w:val="00F209B7"/>
    <w:rsid w:val="00F216E2"/>
    <w:rsid w:val="00F21F84"/>
    <w:rsid w:val="00F22BBE"/>
    <w:rsid w:val="00F23014"/>
    <w:rsid w:val="00F230F1"/>
    <w:rsid w:val="00F232F6"/>
    <w:rsid w:val="00F234F0"/>
    <w:rsid w:val="00F2351F"/>
    <w:rsid w:val="00F2376F"/>
    <w:rsid w:val="00F23B0E"/>
    <w:rsid w:val="00F23D4E"/>
    <w:rsid w:val="00F23DCE"/>
    <w:rsid w:val="00F23E0F"/>
    <w:rsid w:val="00F23E7B"/>
    <w:rsid w:val="00F23F70"/>
    <w:rsid w:val="00F2415D"/>
    <w:rsid w:val="00F243D8"/>
    <w:rsid w:val="00F244DF"/>
    <w:rsid w:val="00F2478A"/>
    <w:rsid w:val="00F2484F"/>
    <w:rsid w:val="00F24889"/>
    <w:rsid w:val="00F24B6F"/>
    <w:rsid w:val="00F24C97"/>
    <w:rsid w:val="00F24D59"/>
    <w:rsid w:val="00F25586"/>
    <w:rsid w:val="00F25589"/>
    <w:rsid w:val="00F2562A"/>
    <w:rsid w:val="00F2585E"/>
    <w:rsid w:val="00F2614A"/>
    <w:rsid w:val="00F26412"/>
    <w:rsid w:val="00F2656C"/>
    <w:rsid w:val="00F267B7"/>
    <w:rsid w:val="00F26F0C"/>
    <w:rsid w:val="00F26F26"/>
    <w:rsid w:val="00F2739A"/>
    <w:rsid w:val="00F273F6"/>
    <w:rsid w:val="00F277E9"/>
    <w:rsid w:val="00F279E2"/>
    <w:rsid w:val="00F27D84"/>
    <w:rsid w:val="00F27F10"/>
    <w:rsid w:val="00F30089"/>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D0F"/>
    <w:rsid w:val="00F323F3"/>
    <w:rsid w:val="00F32571"/>
    <w:rsid w:val="00F32A4A"/>
    <w:rsid w:val="00F32BAD"/>
    <w:rsid w:val="00F33171"/>
    <w:rsid w:val="00F33B9E"/>
    <w:rsid w:val="00F33CB4"/>
    <w:rsid w:val="00F33DFD"/>
    <w:rsid w:val="00F34342"/>
    <w:rsid w:val="00F34B98"/>
    <w:rsid w:val="00F34BDF"/>
    <w:rsid w:val="00F34CDE"/>
    <w:rsid w:val="00F34E10"/>
    <w:rsid w:val="00F34E55"/>
    <w:rsid w:val="00F35434"/>
    <w:rsid w:val="00F35D06"/>
    <w:rsid w:val="00F35D41"/>
    <w:rsid w:val="00F35DFB"/>
    <w:rsid w:val="00F35E28"/>
    <w:rsid w:val="00F35F4C"/>
    <w:rsid w:val="00F3633C"/>
    <w:rsid w:val="00F3653B"/>
    <w:rsid w:val="00F365BC"/>
    <w:rsid w:val="00F36C6B"/>
    <w:rsid w:val="00F36CDE"/>
    <w:rsid w:val="00F36F76"/>
    <w:rsid w:val="00F37E4C"/>
    <w:rsid w:val="00F4024F"/>
    <w:rsid w:val="00F40787"/>
    <w:rsid w:val="00F40905"/>
    <w:rsid w:val="00F40F0C"/>
    <w:rsid w:val="00F4128F"/>
    <w:rsid w:val="00F4165C"/>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45B"/>
    <w:rsid w:val="00F43EED"/>
    <w:rsid w:val="00F440D1"/>
    <w:rsid w:val="00F444D5"/>
    <w:rsid w:val="00F446CA"/>
    <w:rsid w:val="00F44DDF"/>
    <w:rsid w:val="00F44F56"/>
    <w:rsid w:val="00F45156"/>
    <w:rsid w:val="00F457A7"/>
    <w:rsid w:val="00F45921"/>
    <w:rsid w:val="00F46135"/>
    <w:rsid w:val="00F46255"/>
    <w:rsid w:val="00F464BA"/>
    <w:rsid w:val="00F46507"/>
    <w:rsid w:val="00F4680E"/>
    <w:rsid w:val="00F46822"/>
    <w:rsid w:val="00F469F5"/>
    <w:rsid w:val="00F46B3D"/>
    <w:rsid w:val="00F46C41"/>
    <w:rsid w:val="00F46F77"/>
    <w:rsid w:val="00F470BD"/>
    <w:rsid w:val="00F47557"/>
    <w:rsid w:val="00F4766C"/>
    <w:rsid w:val="00F47764"/>
    <w:rsid w:val="00F47C24"/>
    <w:rsid w:val="00F47CEA"/>
    <w:rsid w:val="00F47F8D"/>
    <w:rsid w:val="00F50094"/>
    <w:rsid w:val="00F50314"/>
    <w:rsid w:val="00F503C7"/>
    <w:rsid w:val="00F5060E"/>
    <w:rsid w:val="00F507D1"/>
    <w:rsid w:val="00F50A34"/>
    <w:rsid w:val="00F50CC1"/>
    <w:rsid w:val="00F50D6B"/>
    <w:rsid w:val="00F5151D"/>
    <w:rsid w:val="00F5171D"/>
    <w:rsid w:val="00F5180D"/>
    <w:rsid w:val="00F519CE"/>
    <w:rsid w:val="00F51A11"/>
    <w:rsid w:val="00F51ADA"/>
    <w:rsid w:val="00F51BB6"/>
    <w:rsid w:val="00F51CFE"/>
    <w:rsid w:val="00F51E04"/>
    <w:rsid w:val="00F51E81"/>
    <w:rsid w:val="00F51EBB"/>
    <w:rsid w:val="00F51FA8"/>
    <w:rsid w:val="00F51FE7"/>
    <w:rsid w:val="00F52130"/>
    <w:rsid w:val="00F5245F"/>
    <w:rsid w:val="00F52472"/>
    <w:rsid w:val="00F52AC6"/>
    <w:rsid w:val="00F52B66"/>
    <w:rsid w:val="00F52D6D"/>
    <w:rsid w:val="00F52E4B"/>
    <w:rsid w:val="00F53050"/>
    <w:rsid w:val="00F5306E"/>
    <w:rsid w:val="00F538A5"/>
    <w:rsid w:val="00F53946"/>
    <w:rsid w:val="00F53A24"/>
    <w:rsid w:val="00F53ACC"/>
    <w:rsid w:val="00F53AD1"/>
    <w:rsid w:val="00F54BB7"/>
    <w:rsid w:val="00F54E90"/>
    <w:rsid w:val="00F5508D"/>
    <w:rsid w:val="00F555E1"/>
    <w:rsid w:val="00F557D3"/>
    <w:rsid w:val="00F55DA1"/>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AEA"/>
    <w:rsid w:val="00F60D61"/>
    <w:rsid w:val="00F60DEA"/>
    <w:rsid w:val="00F6105C"/>
    <w:rsid w:val="00F61337"/>
    <w:rsid w:val="00F6135D"/>
    <w:rsid w:val="00F614E3"/>
    <w:rsid w:val="00F61926"/>
    <w:rsid w:val="00F61AA3"/>
    <w:rsid w:val="00F61BB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F3A"/>
    <w:rsid w:val="00F66FED"/>
    <w:rsid w:val="00F671CA"/>
    <w:rsid w:val="00F6743E"/>
    <w:rsid w:val="00F674A9"/>
    <w:rsid w:val="00F6751E"/>
    <w:rsid w:val="00F679AA"/>
    <w:rsid w:val="00F67C46"/>
    <w:rsid w:val="00F67C53"/>
    <w:rsid w:val="00F67E8E"/>
    <w:rsid w:val="00F67F53"/>
    <w:rsid w:val="00F6BCD5"/>
    <w:rsid w:val="00F70271"/>
    <w:rsid w:val="00F703BE"/>
    <w:rsid w:val="00F704B2"/>
    <w:rsid w:val="00F70BFB"/>
    <w:rsid w:val="00F70D67"/>
    <w:rsid w:val="00F70FDB"/>
    <w:rsid w:val="00F714BD"/>
    <w:rsid w:val="00F71E8A"/>
    <w:rsid w:val="00F71F69"/>
    <w:rsid w:val="00F725FC"/>
    <w:rsid w:val="00F72639"/>
    <w:rsid w:val="00F72B72"/>
    <w:rsid w:val="00F72B7C"/>
    <w:rsid w:val="00F73140"/>
    <w:rsid w:val="00F73500"/>
    <w:rsid w:val="00F7382E"/>
    <w:rsid w:val="00F73D4D"/>
    <w:rsid w:val="00F742DE"/>
    <w:rsid w:val="00F748D6"/>
    <w:rsid w:val="00F74A20"/>
    <w:rsid w:val="00F74A74"/>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5B"/>
    <w:rsid w:val="00F76C87"/>
    <w:rsid w:val="00F76EFA"/>
    <w:rsid w:val="00F76F7A"/>
    <w:rsid w:val="00F77126"/>
    <w:rsid w:val="00F7721A"/>
    <w:rsid w:val="00F7724C"/>
    <w:rsid w:val="00F774D6"/>
    <w:rsid w:val="00F77F0C"/>
    <w:rsid w:val="00F77FD4"/>
    <w:rsid w:val="00F7B005"/>
    <w:rsid w:val="00F800BD"/>
    <w:rsid w:val="00F8016A"/>
    <w:rsid w:val="00F8022B"/>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4B3"/>
    <w:rsid w:val="00F8266F"/>
    <w:rsid w:val="00F827B1"/>
    <w:rsid w:val="00F82A15"/>
    <w:rsid w:val="00F82A61"/>
    <w:rsid w:val="00F83111"/>
    <w:rsid w:val="00F83170"/>
    <w:rsid w:val="00F831D1"/>
    <w:rsid w:val="00F83382"/>
    <w:rsid w:val="00F836A2"/>
    <w:rsid w:val="00F836CA"/>
    <w:rsid w:val="00F8376B"/>
    <w:rsid w:val="00F83832"/>
    <w:rsid w:val="00F839FE"/>
    <w:rsid w:val="00F83A80"/>
    <w:rsid w:val="00F83E3F"/>
    <w:rsid w:val="00F8433B"/>
    <w:rsid w:val="00F84376"/>
    <w:rsid w:val="00F8456C"/>
    <w:rsid w:val="00F845AF"/>
    <w:rsid w:val="00F84828"/>
    <w:rsid w:val="00F84AB1"/>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7E"/>
    <w:rsid w:val="00F868F5"/>
    <w:rsid w:val="00F8699D"/>
    <w:rsid w:val="00F86AF3"/>
    <w:rsid w:val="00F86F8D"/>
    <w:rsid w:val="00F86FBC"/>
    <w:rsid w:val="00F8721C"/>
    <w:rsid w:val="00F8747D"/>
    <w:rsid w:val="00F875F8"/>
    <w:rsid w:val="00F87B25"/>
    <w:rsid w:val="00F87E63"/>
    <w:rsid w:val="00F87F6E"/>
    <w:rsid w:val="00F9001F"/>
    <w:rsid w:val="00F90442"/>
    <w:rsid w:val="00F9056A"/>
    <w:rsid w:val="00F9066F"/>
    <w:rsid w:val="00F907F1"/>
    <w:rsid w:val="00F90F8D"/>
    <w:rsid w:val="00F91356"/>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1D5"/>
    <w:rsid w:val="00F94222"/>
    <w:rsid w:val="00F94487"/>
    <w:rsid w:val="00F94B3A"/>
    <w:rsid w:val="00F94CB2"/>
    <w:rsid w:val="00F9511B"/>
    <w:rsid w:val="00F9524A"/>
    <w:rsid w:val="00F96086"/>
    <w:rsid w:val="00F963F0"/>
    <w:rsid w:val="00F965EE"/>
    <w:rsid w:val="00F96889"/>
    <w:rsid w:val="00F968D8"/>
    <w:rsid w:val="00F9694B"/>
    <w:rsid w:val="00F96970"/>
    <w:rsid w:val="00F96985"/>
    <w:rsid w:val="00F96A7E"/>
    <w:rsid w:val="00F96B84"/>
    <w:rsid w:val="00F96C72"/>
    <w:rsid w:val="00F96E01"/>
    <w:rsid w:val="00F96E09"/>
    <w:rsid w:val="00F96F65"/>
    <w:rsid w:val="00F96FAE"/>
    <w:rsid w:val="00F9701A"/>
    <w:rsid w:val="00F975BF"/>
    <w:rsid w:val="00F9780D"/>
    <w:rsid w:val="00F97838"/>
    <w:rsid w:val="00F97B9E"/>
    <w:rsid w:val="00F97DDF"/>
    <w:rsid w:val="00FA0577"/>
    <w:rsid w:val="00FA0D23"/>
    <w:rsid w:val="00FA0F40"/>
    <w:rsid w:val="00FA1122"/>
    <w:rsid w:val="00FA13AC"/>
    <w:rsid w:val="00FA14F2"/>
    <w:rsid w:val="00FA17E6"/>
    <w:rsid w:val="00FA190D"/>
    <w:rsid w:val="00FA1AC4"/>
    <w:rsid w:val="00FA24F9"/>
    <w:rsid w:val="00FA2A00"/>
    <w:rsid w:val="00FA2BB3"/>
    <w:rsid w:val="00FA2E5E"/>
    <w:rsid w:val="00FA2EEB"/>
    <w:rsid w:val="00FA36A0"/>
    <w:rsid w:val="00FA37B1"/>
    <w:rsid w:val="00FA3CB3"/>
    <w:rsid w:val="00FA40F2"/>
    <w:rsid w:val="00FA4728"/>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1C5"/>
    <w:rsid w:val="00FB1443"/>
    <w:rsid w:val="00FB146F"/>
    <w:rsid w:val="00FB1590"/>
    <w:rsid w:val="00FB1753"/>
    <w:rsid w:val="00FB1D6B"/>
    <w:rsid w:val="00FB21C4"/>
    <w:rsid w:val="00FB243B"/>
    <w:rsid w:val="00FB2624"/>
    <w:rsid w:val="00FB27AD"/>
    <w:rsid w:val="00FB280C"/>
    <w:rsid w:val="00FB2A87"/>
    <w:rsid w:val="00FB2B62"/>
    <w:rsid w:val="00FB2CD1"/>
    <w:rsid w:val="00FB31C4"/>
    <w:rsid w:val="00FB363D"/>
    <w:rsid w:val="00FB3885"/>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C0E"/>
    <w:rsid w:val="00FB5D6A"/>
    <w:rsid w:val="00FB5E23"/>
    <w:rsid w:val="00FB5FE2"/>
    <w:rsid w:val="00FB61CD"/>
    <w:rsid w:val="00FB62A5"/>
    <w:rsid w:val="00FB65B1"/>
    <w:rsid w:val="00FB6908"/>
    <w:rsid w:val="00FB6A6A"/>
    <w:rsid w:val="00FB6DCB"/>
    <w:rsid w:val="00FB6F83"/>
    <w:rsid w:val="00FB7C67"/>
    <w:rsid w:val="00FB7CDC"/>
    <w:rsid w:val="00FC01D6"/>
    <w:rsid w:val="00FC0354"/>
    <w:rsid w:val="00FC03DF"/>
    <w:rsid w:val="00FC06C5"/>
    <w:rsid w:val="00FC0711"/>
    <w:rsid w:val="00FC0A65"/>
    <w:rsid w:val="00FC0C20"/>
    <w:rsid w:val="00FC0DAB"/>
    <w:rsid w:val="00FC1107"/>
    <w:rsid w:val="00FC1657"/>
    <w:rsid w:val="00FC179B"/>
    <w:rsid w:val="00FC196D"/>
    <w:rsid w:val="00FC24FB"/>
    <w:rsid w:val="00FC250D"/>
    <w:rsid w:val="00FC27C8"/>
    <w:rsid w:val="00FC2A5B"/>
    <w:rsid w:val="00FC2B6F"/>
    <w:rsid w:val="00FC2BE1"/>
    <w:rsid w:val="00FC311F"/>
    <w:rsid w:val="00FC312D"/>
    <w:rsid w:val="00FC3170"/>
    <w:rsid w:val="00FC3335"/>
    <w:rsid w:val="00FC3429"/>
    <w:rsid w:val="00FC387B"/>
    <w:rsid w:val="00FC38F5"/>
    <w:rsid w:val="00FC3BB8"/>
    <w:rsid w:val="00FC3F3F"/>
    <w:rsid w:val="00FC3FB9"/>
    <w:rsid w:val="00FC4113"/>
    <w:rsid w:val="00FC450A"/>
    <w:rsid w:val="00FC45E3"/>
    <w:rsid w:val="00FC47B0"/>
    <w:rsid w:val="00FC491F"/>
    <w:rsid w:val="00FC4D33"/>
    <w:rsid w:val="00FC528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DD"/>
    <w:rsid w:val="00FC78FF"/>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38"/>
    <w:rsid w:val="00FD2F6D"/>
    <w:rsid w:val="00FD31F6"/>
    <w:rsid w:val="00FD365C"/>
    <w:rsid w:val="00FD3733"/>
    <w:rsid w:val="00FD3829"/>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0D"/>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CC3"/>
    <w:rsid w:val="00FE0F8A"/>
    <w:rsid w:val="00FE11CD"/>
    <w:rsid w:val="00FE1206"/>
    <w:rsid w:val="00FE1582"/>
    <w:rsid w:val="00FE1C22"/>
    <w:rsid w:val="00FE1CCD"/>
    <w:rsid w:val="00FE1D2A"/>
    <w:rsid w:val="00FE1E25"/>
    <w:rsid w:val="00FE1EBB"/>
    <w:rsid w:val="00FE2091"/>
    <w:rsid w:val="00FE2365"/>
    <w:rsid w:val="00FE2437"/>
    <w:rsid w:val="00FE28B1"/>
    <w:rsid w:val="00FE2AA6"/>
    <w:rsid w:val="00FE2D92"/>
    <w:rsid w:val="00FE3087"/>
    <w:rsid w:val="00FE37BB"/>
    <w:rsid w:val="00FE37D7"/>
    <w:rsid w:val="00FE391E"/>
    <w:rsid w:val="00FE3CBF"/>
    <w:rsid w:val="00FE3CED"/>
    <w:rsid w:val="00FE3DDC"/>
    <w:rsid w:val="00FE3E2D"/>
    <w:rsid w:val="00FE4219"/>
    <w:rsid w:val="00FE42CE"/>
    <w:rsid w:val="00FE450D"/>
    <w:rsid w:val="00FE492B"/>
    <w:rsid w:val="00FE4C7B"/>
    <w:rsid w:val="00FE4D3E"/>
    <w:rsid w:val="00FE5010"/>
    <w:rsid w:val="00FE507E"/>
    <w:rsid w:val="00FE50C0"/>
    <w:rsid w:val="00FE533A"/>
    <w:rsid w:val="00FE545A"/>
    <w:rsid w:val="00FE54DB"/>
    <w:rsid w:val="00FE5894"/>
    <w:rsid w:val="00FE599B"/>
    <w:rsid w:val="00FE5B25"/>
    <w:rsid w:val="00FE5D19"/>
    <w:rsid w:val="00FE5F58"/>
    <w:rsid w:val="00FE5FE2"/>
    <w:rsid w:val="00FE64E8"/>
    <w:rsid w:val="00FE6608"/>
    <w:rsid w:val="00FE67F9"/>
    <w:rsid w:val="00FE692F"/>
    <w:rsid w:val="00FE6B5F"/>
    <w:rsid w:val="00FE6E9A"/>
    <w:rsid w:val="00FE7036"/>
    <w:rsid w:val="00FE7082"/>
    <w:rsid w:val="00FE71C6"/>
    <w:rsid w:val="00FE7336"/>
    <w:rsid w:val="00FE787C"/>
    <w:rsid w:val="00FE78AD"/>
    <w:rsid w:val="00FE7CE1"/>
    <w:rsid w:val="00FF0155"/>
    <w:rsid w:val="00FF0224"/>
    <w:rsid w:val="00FF062B"/>
    <w:rsid w:val="00FF0802"/>
    <w:rsid w:val="00FF0858"/>
    <w:rsid w:val="00FF087C"/>
    <w:rsid w:val="00FF0B75"/>
    <w:rsid w:val="00FF1153"/>
    <w:rsid w:val="00FF1613"/>
    <w:rsid w:val="00FF1CF2"/>
    <w:rsid w:val="00FF1D06"/>
    <w:rsid w:val="00FF1D1D"/>
    <w:rsid w:val="00FF1D5B"/>
    <w:rsid w:val="00FF1EBD"/>
    <w:rsid w:val="00FF1FF9"/>
    <w:rsid w:val="00FF23CF"/>
    <w:rsid w:val="00FF25FD"/>
    <w:rsid w:val="00FF2D98"/>
    <w:rsid w:val="00FF3479"/>
    <w:rsid w:val="00FF34D8"/>
    <w:rsid w:val="00FF3509"/>
    <w:rsid w:val="00FF36B7"/>
    <w:rsid w:val="00FF3B61"/>
    <w:rsid w:val="00FF3C38"/>
    <w:rsid w:val="00FF3FE3"/>
    <w:rsid w:val="00FF45A5"/>
    <w:rsid w:val="00FF4690"/>
    <w:rsid w:val="00FF47CB"/>
    <w:rsid w:val="00FF489E"/>
    <w:rsid w:val="00FF4C3B"/>
    <w:rsid w:val="00FF5796"/>
    <w:rsid w:val="00FF57D7"/>
    <w:rsid w:val="00FF5AB9"/>
    <w:rsid w:val="00FF5B5B"/>
    <w:rsid w:val="00FF5C7D"/>
    <w:rsid w:val="00FF5C91"/>
    <w:rsid w:val="00FF61E4"/>
    <w:rsid w:val="00FF640B"/>
    <w:rsid w:val="00FF6609"/>
    <w:rsid w:val="00FF6853"/>
    <w:rsid w:val="00FF69C9"/>
    <w:rsid w:val="00FF6E44"/>
    <w:rsid w:val="00FF6E51"/>
    <w:rsid w:val="00FF6F13"/>
    <w:rsid w:val="00FF737C"/>
    <w:rsid w:val="00FF745B"/>
    <w:rsid w:val="00FF7645"/>
    <w:rsid w:val="00FF7777"/>
    <w:rsid w:val="00FF7B14"/>
    <w:rsid w:val="00FF7C0D"/>
    <w:rsid w:val="010448FA"/>
    <w:rsid w:val="010FE4D7"/>
    <w:rsid w:val="01110DF0"/>
    <w:rsid w:val="0111ED08"/>
    <w:rsid w:val="01217064"/>
    <w:rsid w:val="0128E36C"/>
    <w:rsid w:val="012B09BE"/>
    <w:rsid w:val="012BAAC4"/>
    <w:rsid w:val="01339A7C"/>
    <w:rsid w:val="0135F4A1"/>
    <w:rsid w:val="0139BACC"/>
    <w:rsid w:val="013C3BBC"/>
    <w:rsid w:val="0142E7D3"/>
    <w:rsid w:val="0147A361"/>
    <w:rsid w:val="01670CA0"/>
    <w:rsid w:val="01733395"/>
    <w:rsid w:val="0177E049"/>
    <w:rsid w:val="01793351"/>
    <w:rsid w:val="01813C38"/>
    <w:rsid w:val="019927BF"/>
    <w:rsid w:val="019C2690"/>
    <w:rsid w:val="01A044F5"/>
    <w:rsid w:val="01A4EEA4"/>
    <w:rsid w:val="01A80860"/>
    <w:rsid w:val="01AE1CF1"/>
    <w:rsid w:val="01AE9172"/>
    <w:rsid w:val="01AFBD8D"/>
    <w:rsid w:val="01B30DCC"/>
    <w:rsid w:val="01B4210F"/>
    <w:rsid w:val="01C17270"/>
    <w:rsid w:val="01C3A2E5"/>
    <w:rsid w:val="01C802AC"/>
    <w:rsid w:val="01C85A0F"/>
    <w:rsid w:val="01D26B6C"/>
    <w:rsid w:val="01D44DE8"/>
    <w:rsid w:val="01D92C07"/>
    <w:rsid w:val="01DDA44D"/>
    <w:rsid w:val="01E3E64F"/>
    <w:rsid w:val="01E43792"/>
    <w:rsid w:val="01E75739"/>
    <w:rsid w:val="01EA1828"/>
    <w:rsid w:val="01F509EA"/>
    <w:rsid w:val="01F9BF7F"/>
    <w:rsid w:val="01FEA525"/>
    <w:rsid w:val="020A89A3"/>
    <w:rsid w:val="021C8B91"/>
    <w:rsid w:val="021E7643"/>
    <w:rsid w:val="0220C810"/>
    <w:rsid w:val="0220E36F"/>
    <w:rsid w:val="022BDBC3"/>
    <w:rsid w:val="022CE77C"/>
    <w:rsid w:val="02311467"/>
    <w:rsid w:val="0232A402"/>
    <w:rsid w:val="0233048C"/>
    <w:rsid w:val="02354AB8"/>
    <w:rsid w:val="024F9000"/>
    <w:rsid w:val="02510B25"/>
    <w:rsid w:val="025A57AC"/>
    <w:rsid w:val="025BEB10"/>
    <w:rsid w:val="025C2FAD"/>
    <w:rsid w:val="0267FD67"/>
    <w:rsid w:val="02694543"/>
    <w:rsid w:val="0273A1B7"/>
    <w:rsid w:val="027456FB"/>
    <w:rsid w:val="0284FAD1"/>
    <w:rsid w:val="028A894C"/>
    <w:rsid w:val="029B692C"/>
    <w:rsid w:val="029FC614"/>
    <w:rsid w:val="02A49A09"/>
    <w:rsid w:val="02A83E87"/>
    <w:rsid w:val="02ACD42D"/>
    <w:rsid w:val="02B1CFFC"/>
    <w:rsid w:val="02B216A1"/>
    <w:rsid w:val="02B3E25C"/>
    <w:rsid w:val="02BBC6FA"/>
    <w:rsid w:val="02BBCC79"/>
    <w:rsid w:val="02C18AD7"/>
    <w:rsid w:val="02C7BAEC"/>
    <w:rsid w:val="02CD64B6"/>
    <w:rsid w:val="02CD8279"/>
    <w:rsid w:val="02D1B9D5"/>
    <w:rsid w:val="02EDF053"/>
    <w:rsid w:val="02F0A3E4"/>
    <w:rsid w:val="02FA6E81"/>
    <w:rsid w:val="03005D23"/>
    <w:rsid w:val="0301F74B"/>
    <w:rsid w:val="03059DA6"/>
    <w:rsid w:val="030A2778"/>
    <w:rsid w:val="030A6E92"/>
    <w:rsid w:val="030B33CB"/>
    <w:rsid w:val="031482B5"/>
    <w:rsid w:val="0321AE7D"/>
    <w:rsid w:val="03286010"/>
    <w:rsid w:val="032B9C87"/>
    <w:rsid w:val="033662CA"/>
    <w:rsid w:val="0345D51A"/>
    <w:rsid w:val="03462A59"/>
    <w:rsid w:val="0347A130"/>
    <w:rsid w:val="03503FD0"/>
    <w:rsid w:val="03532A26"/>
    <w:rsid w:val="035C0754"/>
    <w:rsid w:val="035DB825"/>
    <w:rsid w:val="0361BE1A"/>
    <w:rsid w:val="0362748F"/>
    <w:rsid w:val="0363B37A"/>
    <w:rsid w:val="0369556B"/>
    <w:rsid w:val="0371EF9E"/>
    <w:rsid w:val="0385AE80"/>
    <w:rsid w:val="03911AB0"/>
    <w:rsid w:val="039C64EE"/>
    <w:rsid w:val="039F3698"/>
    <w:rsid w:val="03A424C6"/>
    <w:rsid w:val="03AE1AB4"/>
    <w:rsid w:val="03BBF38E"/>
    <w:rsid w:val="03BF6CE8"/>
    <w:rsid w:val="03C1841D"/>
    <w:rsid w:val="03C33E9F"/>
    <w:rsid w:val="03C5B32C"/>
    <w:rsid w:val="03C932C0"/>
    <w:rsid w:val="03D2A145"/>
    <w:rsid w:val="03D4CF09"/>
    <w:rsid w:val="03D51B87"/>
    <w:rsid w:val="03DDDE4D"/>
    <w:rsid w:val="03E19D78"/>
    <w:rsid w:val="03E46B59"/>
    <w:rsid w:val="03E61C09"/>
    <w:rsid w:val="03E6903D"/>
    <w:rsid w:val="03E7F171"/>
    <w:rsid w:val="03E9C7E8"/>
    <w:rsid w:val="03EB3C14"/>
    <w:rsid w:val="03ED6202"/>
    <w:rsid w:val="03F2FBC4"/>
    <w:rsid w:val="03F68E60"/>
    <w:rsid w:val="03FB5D24"/>
    <w:rsid w:val="03FB8A44"/>
    <w:rsid w:val="0403FBD9"/>
    <w:rsid w:val="0409B4F2"/>
    <w:rsid w:val="040EFD56"/>
    <w:rsid w:val="041036BD"/>
    <w:rsid w:val="042274C4"/>
    <w:rsid w:val="042D1C6F"/>
    <w:rsid w:val="042F9799"/>
    <w:rsid w:val="043153FF"/>
    <w:rsid w:val="0437D164"/>
    <w:rsid w:val="043BA686"/>
    <w:rsid w:val="043D5F3A"/>
    <w:rsid w:val="043EAF3A"/>
    <w:rsid w:val="0449EA7C"/>
    <w:rsid w:val="044DBFF0"/>
    <w:rsid w:val="0454FCD5"/>
    <w:rsid w:val="0458F572"/>
    <w:rsid w:val="045A81A0"/>
    <w:rsid w:val="0466B29F"/>
    <w:rsid w:val="04674D40"/>
    <w:rsid w:val="046B96C5"/>
    <w:rsid w:val="047197A9"/>
    <w:rsid w:val="047878FD"/>
    <w:rsid w:val="04858230"/>
    <w:rsid w:val="048892A1"/>
    <w:rsid w:val="048C671C"/>
    <w:rsid w:val="048E66C2"/>
    <w:rsid w:val="04930D38"/>
    <w:rsid w:val="04973519"/>
    <w:rsid w:val="04A1CB2B"/>
    <w:rsid w:val="04A40836"/>
    <w:rsid w:val="04A42053"/>
    <w:rsid w:val="04ABE912"/>
    <w:rsid w:val="04AC7450"/>
    <w:rsid w:val="04AFB8A7"/>
    <w:rsid w:val="04B059E4"/>
    <w:rsid w:val="04B687EE"/>
    <w:rsid w:val="04B6B448"/>
    <w:rsid w:val="04B7E49F"/>
    <w:rsid w:val="04C65CE9"/>
    <w:rsid w:val="04CD1F76"/>
    <w:rsid w:val="04D514D9"/>
    <w:rsid w:val="04ECDD04"/>
    <w:rsid w:val="04ECE2A8"/>
    <w:rsid w:val="04F40489"/>
    <w:rsid w:val="04FF0428"/>
    <w:rsid w:val="0500BEF9"/>
    <w:rsid w:val="050D2B66"/>
    <w:rsid w:val="050EB5E7"/>
    <w:rsid w:val="05103607"/>
    <w:rsid w:val="051F0016"/>
    <w:rsid w:val="05217F9C"/>
    <w:rsid w:val="052332FC"/>
    <w:rsid w:val="05274375"/>
    <w:rsid w:val="0528A850"/>
    <w:rsid w:val="0535C87F"/>
    <w:rsid w:val="05363516"/>
    <w:rsid w:val="0536F037"/>
    <w:rsid w:val="053E63FD"/>
    <w:rsid w:val="053F9FD8"/>
    <w:rsid w:val="05413A75"/>
    <w:rsid w:val="0544F3D1"/>
    <w:rsid w:val="05496489"/>
    <w:rsid w:val="0553847A"/>
    <w:rsid w:val="055419EE"/>
    <w:rsid w:val="05595D19"/>
    <w:rsid w:val="05621867"/>
    <w:rsid w:val="05635382"/>
    <w:rsid w:val="056DFD85"/>
    <w:rsid w:val="0571953B"/>
    <w:rsid w:val="057625AB"/>
    <w:rsid w:val="057B0F02"/>
    <w:rsid w:val="057B6105"/>
    <w:rsid w:val="057C9DC2"/>
    <w:rsid w:val="057F61B8"/>
    <w:rsid w:val="057FCEF6"/>
    <w:rsid w:val="0581945E"/>
    <w:rsid w:val="0584472E"/>
    <w:rsid w:val="05982A0B"/>
    <w:rsid w:val="059AB5F7"/>
    <w:rsid w:val="059CEAB7"/>
    <w:rsid w:val="059DEBD6"/>
    <w:rsid w:val="059F7646"/>
    <w:rsid w:val="05ACD136"/>
    <w:rsid w:val="05BF53EA"/>
    <w:rsid w:val="05C1CBBC"/>
    <w:rsid w:val="05C2C74E"/>
    <w:rsid w:val="05C730CF"/>
    <w:rsid w:val="05C7F42F"/>
    <w:rsid w:val="05CC28B5"/>
    <w:rsid w:val="05D3211E"/>
    <w:rsid w:val="05E592FA"/>
    <w:rsid w:val="05EC87E9"/>
    <w:rsid w:val="05F2338C"/>
    <w:rsid w:val="05F5AD74"/>
    <w:rsid w:val="05F65D07"/>
    <w:rsid w:val="05FB1106"/>
    <w:rsid w:val="0609BA17"/>
    <w:rsid w:val="060D97E2"/>
    <w:rsid w:val="06112143"/>
    <w:rsid w:val="06124D9C"/>
    <w:rsid w:val="061A6A31"/>
    <w:rsid w:val="061DF3C5"/>
    <w:rsid w:val="061E537C"/>
    <w:rsid w:val="062A73DB"/>
    <w:rsid w:val="06322819"/>
    <w:rsid w:val="0641F958"/>
    <w:rsid w:val="06465131"/>
    <w:rsid w:val="06488889"/>
    <w:rsid w:val="064CAD96"/>
    <w:rsid w:val="064E6014"/>
    <w:rsid w:val="06561F83"/>
    <w:rsid w:val="065D76DA"/>
    <w:rsid w:val="0661D338"/>
    <w:rsid w:val="067AC263"/>
    <w:rsid w:val="068D464B"/>
    <w:rsid w:val="0691FC39"/>
    <w:rsid w:val="06973487"/>
    <w:rsid w:val="06A00FCE"/>
    <w:rsid w:val="06A8D022"/>
    <w:rsid w:val="06AFBDE2"/>
    <w:rsid w:val="06B42D24"/>
    <w:rsid w:val="06C4D334"/>
    <w:rsid w:val="06C7D056"/>
    <w:rsid w:val="06CA6F81"/>
    <w:rsid w:val="06D056ED"/>
    <w:rsid w:val="06D30770"/>
    <w:rsid w:val="06D329D3"/>
    <w:rsid w:val="06F6597A"/>
    <w:rsid w:val="06F858B2"/>
    <w:rsid w:val="06F88C53"/>
    <w:rsid w:val="06FB4F92"/>
    <w:rsid w:val="0701ED9A"/>
    <w:rsid w:val="0701F13D"/>
    <w:rsid w:val="07052899"/>
    <w:rsid w:val="07059CE9"/>
    <w:rsid w:val="071854D6"/>
    <w:rsid w:val="071C52C9"/>
    <w:rsid w:val="0720036D"/>
    <w:rsid w:val="0722B3F5"/>
    <w:rsid w:val="0726BB2D"/>
    <w:rsid w:val="072E52BB"/>
    <w:rsid w:val="0731F2AD"/>
    <w:rsid w:val="073670CA"/>
    <w:rsid w:val="0736B26C"/>
    <w:rsid w:val="0739CDD4"/>
    <w:rsid w:val="073A37DF"/>
    <w:rsid w:val="073D79A5"/>
    <w:rsid w:val="073FB879"/>
    <w:rsid w:val="07403269"/>
    <w:rsid w:val="074C38B5"/>
    <w:rsid w:val="074D2603"/>
    <w:rsid w:val="074DF842"/>
    <w:rsid w:val="0750B6C7"/>
    <w:rsid w:val="07511DC0"/>
    <w:rsid w:val="07582018"/>
    <w:rsid w:val="075C3AE2"/>
    <w:rsid w:val="075FDEB6"/>
    <w:rsid w:val="0765F334"/>
    <w:rsid w:val="07673DEA"/>
    <w:rsid w:val="076B78B7"/>
    <w:rsid w:val="0778578D"/>
    <w:rsid w:val="07815819"/>
    <w:rsid w:val="0783F0E5"/>
    <w:rsid w:val="0785B771"/>
    <w:rsid w:val="07868974"/>
    <w:rsid w:val="078BD96A"/>
    <w:rsid w:val="07975D3E"/>
    <w:rsid w:val="07AC464A"/>
    <w:rsid w:val="07AD5743"/>
    <w:rsid w:val="07B2EFD6"/>
    <w:rsid w:val="07C83FD6"/>
    <w:rsid w:val="07CD6DD7"/>
    <w:rsid w:val="07D067EE"/>
    <w:rsid w:val="07D3801A"/>
    <w:rsid w:val="07DAC586"/>
    <w:rsid w:val="07DD64E0"/>
    <w:rsid w:val="07DE3D31"/>
    <w:rsid w:val="07E57EA6"/>
    <w:rsid w:val="07E73D47"/>
    <w:rsid w:val="07E9C4D3"/>
    <w:rsid w:val="07FA6059"/>
    <w:rsid w:val="08000A9A"/>
    <w:rsid w:val="0803BA83"/>
    <w:rsid w:val="08049AE3"/>
    <w:rsid w:val="080F1EF8"/>
    <w:rsid w:val="081512B2"/>
    <w:rsid w:val="082F93C4"/>
    <w:rsid w:val="083AFE61"/>
    <w:rsid w:val="083E5CF0"/>
    <w:rsid w:val="08492A7F"/>
    <w:rsid w:val="08527F37"/>
    <w:rsid w:val="0863E607"/>
    <w:rsid w:val="086F3316"/>
    <w:rsid w:val="0870C900"/>
    <w:rsid w:val="0878BC01"/>
    <w:rsid w:val="087C69F1"/>
    <w:rsid w:val="0880A36C"/>
    <w:rsid w:val="0885F840"/>
    <w:rsid w:val="08904756"/>
    <w:rsid w:val="08948000"/>
    <w:rsid w:val="0896F251"/>
    <w:rsid w:val="08A2C153"/>
    <w:rsid w:val="08A4E4AC"/>
    <w:rsid w:val="08B0700C"/>
    <w:rsid w:val="08B56E5B"/>
    <w:rsid w:val="08BC0B58"/>
    <w:rsid w:val="08C295F9"/>
    <w:rsid w:val="08C5280B"/>
    <w:rsid w:val="08D36C1B"/>
    <w:rsid w:val="08D9EF8C"/>
    <w:rsid w:val="08DB3E78"/>
    <w:rsid w:val="08E09A25"/>
    <w:rsid w:val="08EAC7AB"/>
    <w:rsid w:val="08ED3643"/>
    <w:rsid w:val="08F22DDB"/>
    <w:rsid w:val="08F59613"/>
    <w:rsid w:val="08FA6B6B"/>
    <w:rsid w:val="08FCCB83"/>
    <w:rsid w:val="08FE689E"/>
    <w:rsid w:val="09045251"/>
    <w:rsid w:val="090D9D9E"/>
    <w:rsid w:val="090EA9C9"/>
    <w:rsid w:val="09128620"/>
    <w:rsid w:val="0913E310"/>
    <w:rsid w:val="0914668D"/>
    <w:rsid w:val="091D3121"/>
    <w:rsid w:val="0920FACD"/>
    <w:rsid w:val="0926D87B"/>
    <w:rsid w:val="0929CC15"/>
    <w:rsid w:val="0933BC5C"/>
    <w:rsid w:val="093440C8"/>
    <w:rsid w:val="093EF9AD"/>
    <w:rsid w:val="0946080F"/>
    <w:rsid w:val="094665DD"/>
    <w:rsid w:val="094F0092"/>
    <w:rsid w:val="095D89FF"/>
    <w:rsid w:val="09614576"/>
    <w:rsid w:val="0969B70A"/>
    <w:rsid w:val="096B2C9A"/>
    <w:rsid w:val="096BA344"/>
    <w:rsid w:val="096E7DB3"/>
    <w:rsid w:val="09726A24"/>
    <w:rsid w:val="098B45C6"/>
    <w:rsid w:val="098BDB9B"/>
    <w:rsid w:val="098D9995"/>
    <w:rsid w:val="0990DDD1"/>
    <w:rsid w:val="0994C8AF"/>
    <w:rsid w:val="099F8B3D"/>
    <w:rsid w:val="09A9E510"/>
    <w:rsid w:val="09AC60CF"/>
    <w:rsid w:val="09AF5439"/>
    <w:rsid w:val="09B47B7A"/>
    <w:rsid w:val="09B57E75"/>
    <w:rsid w:val="09BA0533"/>
    <w:rsid w:val="09BAE24E"/>
    <w:rsid w:val="09C14C60"/>
    <w:rsid w:val="09CA2210"/>
    <w:rsid w:val="09E6CA2F"/>
    <w:rsid w:val="09EDA7D1"/>
    <w:rsid w:val="09F77284"/>
    <w:rsid w:val="09FD00E9"/>
    <w:rsid w:val="0A0198DF"/>
    <w:rsid w:val="0A09FA7D"/>
    <w:rsid w:val="0A0B376D"/>
    <w:rsid w:val="0A0BD0B0"/>
    <w:rsid w:val="0A112B59"/>
    <w:rsid w:val="0A1532CC"/>
    <w:rsid w:val="0A18F8C9"/>
    <w:rsid w:val="0A1A6909"/>
    <w:rsid w:val="0A1D2236"/>
    <w:rsid w:val="0A2B35AE"/>
    <w:rsid w:val="0A2D7F49"/>
    <w:rsid w:val="0A3081B6"/>
    <w:rsid w:val="0A3ADCDA"/>
    <w:rsid w:val="0A3F19CD"/>
    <w:rsid w:val="0A3F2022"/>
    <w:rsid w:val="0A4636FB"/>
    <w:rsid w:val="0A47BE9D"/>
    <w:rsid w:val="0A4C10F4"/>
    <w:rsid w:val="0A562363"/>
    <w:rsid w:val="0A5A804A"/>
    <w:rsid w:val="0A5D6A5D"/>
    <w:rsid w:val="0A5EE0EC"/>
    <w:rsid w:val="0A6297A0"/>
    <w:rsid w:val="0A65D3DF"/>
    <w:rsid w:val="0A661761"/>
    <w:rsid w:val="0A6B7AA2"/>
    <w:rsid w:val="0A72D766"/>
    <w:rsid w:val="0A735852"/>
    <w:rsid w:val="0A77DEB6"/>
    <w:rsid w:val="0A7A85CA"/>
    <w:rsid w:val="0A831F49"/>
    <w:rsid w:val="0A857EF0"/>
    <w:rsid w:val="0A8F6700"/>
    <w:rsid w:val="0AB4E757"/>
    <w:rsid w:val="0ABC2A9B"/>
    <w:rsid w:val="0ABDD3F2"/>
    <w:rsid w:val="0ABF9B78"/>
    <w:rsid w:val="0AC7B4CE"/>
    <w:rsid w:val="0ACA7FCB"/>
    <w:rsid w:val="0ACAD8B1"/>
    <w:rsid w:val="0ACC6CEA"/>
    <w:rsid w:val="0ACE8609"/>
    <w:rsid w:val="0AD9014E"/>
    <w:rsid w:val="0ADA8DF8"/>
    <w:rsid w:val="0AE03433"/>
    <w:rsid w:val="0AE7435F"/>
    <w:rsid w:val="0AED1630"/>
    <w:rsid w:val="0AEFC511"/>
    <w:rsid w:val="0AF1AA9F"/>
    <w:rsid w:val="0AF8DDBE"/>
    <w:rsid w:val="0AFCB88B"/>
    <w:rsid w:val="0B0344FD"/>
    <w:rsid w:val="0B16E7AE"/>
    <w:rsid w:val="0B218505"/>
    <w:rsid w:val="0B2F6D1E"/>
    <w:rsid w:val="0B30E924"/>
    <w:rsid w:val="0B318BCC"/>
    <w:rsid w:val="0B382C0D"/>
    <w:rsid w:val="0B3F7C1F"/>
    <w:rsid w:val="0B459F0C"/>
    <w:rsid w:val="0B59B45D"/>
    <w:rsid w:val="0B59F491"/>
    <w:rsid w:val="0B5E8B45"/>
    <w:rsid w:val="0B6052AE"/>
    <w:rsid w:val="0B60B59A"/>
    <w:rsid w:val="0B69005D"/>
    <w:rsid w:val="0B696AA4"/>
    <w:rsid w:val="0B823725"/>
    <w:rsid w:val="0B8DEEC3"/>
    <w:rsid w:val="0B90D69A"/>
    <w:rsid w:val="0B980840"/>
    <w:rsid w:val="0B98881B"/>
    <w:rsid w:val="0B98B898"/>
    <w:rsid w:val="0BA2FDE0"/>
    <w:rsid w:val="0BBDFC5A"/>
    <w:rsid w:val="0BCC44CE"/>
    <w:rsid w:val="0BCEF9A4"/>
    <w:rsid w:val="0BD168AA"/>
    <w:rsid w:val="0BD5AC5B"/>
    <w:rsid w:val="0BE12380"/>
    <w:rsid w:val="0BE6325E"/>
    <w:rsid w:val="0BE8B8FC"/>
    <w:rsid w:val="0BE95F97"/>
    <w:rsid w:val="0BEA0335"/>
    <w:rsid w:val="0BF03554"/>
    <w:rsid w:val="0BFA73F4"/>
    <w:rsid w:val="0C00742C"/>
    <w:rsid w:val="0C0676BF"/>
    <w:rsid w:val="0C06BE2F"/>
    <w:rsid w:val="0C0E98D0"/>
    <w:rsid w:val="0C110605"/>
    <w:rsid w:val="0C12AB43"/>
    <w:rsid w:val="0C1D8F8D"/>
    <w:rsid w:val="0C238938"/>
    <w:rsid w:val="0C32D2B4"/>
    <w:rsid w:val="0C3BF9DD"/>
    <w:rsid w:val="0C460AE0"/>
    <w:rsid w:val="0C4C445C"/>
    <w:rsid w:val="0C4D4C2F"/>
    <w:rsid w:val="0C507DC5"/>
    <w:rsid w:val="0C5EC778"/>
    <w:rsid w:val="0C6402C4"/>
    <w:rsid w:val="0C682233"/>
    <w:rsid w:val="0C6BCA4D"/>
    <w:rsid w:val="0C6BFFF7"/>
    <w:rsid w:val="0C6F5779"/>
    <w:rsid w:val="0C703F2E"/>
    <w:rsid w:val="0C708A99"/>
    <w:rsid w:val="0C787356"/>
    <w:rsid w:val="0C82A9C4"/>
    <w:rsid w:val="0C83EF38"/>
    <w:rsid w:val="0C8B26C9"/>
    <w:rsid w:val="0C8DFF55"/>
    <w:rsid w:val="0C925921"/>
    <w:rsid w:val="0C96171E"/>
    <w:rsid w:val="0C96DD18"/>
    <w:rsid w:val="0C9A2029"/>
    <w:rsid w:val="0CAA09A9"/>
    <w:rsid w:val="0CAA47E7"/>
    <w:rsid w:val="0CB1DDED"/>
    <w:rsid w:val="0CB7E74A"/>
    <w:rsid w:val="0CB957E8"/>
    <w:rsid w:val="0CCB6FA1"/>
    <w:rsid w:val="0CD73429"/>
    <w:rsid w:val="0CD8C3D4"/>
    <w:rsid w:val="0CE457DD"/>
    <w:rsid w:val="0CECFF3B"/>
    <w:rsid w:val="0D028F2F"/>
    <w:rsid w:val="0D02D869"/>
    <w:rsid w:val="0D0C53D0"/>
    <w:rsid w:val="0D13E81C"/>
    <w:rsid w:val="0D149412"/>
    <w:rsid w:val="0D15D282"/>
    <w:rsid w:val="0D17385F"/>
    <w:rsid w:val="0D233424"/>
    <w:rsid w:val="0D29118D"/>
    <w:rsid w:val="0D291DD8"/>
    <w:rsid w:val="0D29422C"/>
    <w:rsid w:val="0D2D38D2"/>
    <w:rsid w:val="0D351C66"/>
    <w:rsid w:val="0D45C1F4"/>
    <w:rsid w:val="0D46E4D4"/>
    <w:rsid w:val="0D4D89FC"/>
    <w:rsid w:val="0D4F1CF3"/>
    <w:rsid w:val="0D51C90A"/>
    <w:rsid w:val="0D52CDD2"/>
    <w:rsid w:val="0D5CFD56"/>
    <w:rsid w:val="0D613F88"/>
    <w:rsid w:val="0D63674B"/>
    <w:rsid w:val="0D65D33C"/>
    <w:rsid w:val="0D66DD07"/>
    <w:rsid w:val="0D6D2418"/>
    <w:rsid w:val="0D73FFA3"/>
    <w:rsid w:val="0D7A004D"/>
    <w:rsid w:val="0D8214A1"/>
    <w:rsid w:val="0D844B5E"/>
    <w:rsid w:val="0D84AD3A"/>
    <w:rsid w:val="0D86C923"/>
    <w:rsid w:val="0D876C4A"/>
    <w:rsid w:val="0D8C7770"/>
    <w:rsid w:val="0D8F2238"/>
    <w:rsid w:val="0D926FBA"/>
    <w:rsid w:val="0D96D76C"/>
    <w:rsid w:val="0D96DBEB"/>
    <w:rsid w:val="0D9819B1"/>
    <w:rsid w:val="0D9AA09B"/>
    <w:rsid w:val="0DA5B807"/>
    <w:rsid w:val="0DA9220A"/>
    <w:rsid w:val="0DA926F5"/>
    <w:rsid w:val="0DACC64F"/>
    <w:rsid w:val="0DB17E50"/>
    <w:rsid w:val="0DB2B167"/>
    <w:rsid w:val="0DBA071C"/>
    <w:rsid w:val="0DBFBDE5"/>
    <w:rsid w:val="0DC46BD1"/>
    <w:rsid w:val="0DCC7B06"/>
    <w:rsid w:val="0DCC93A2"/>
    <w:rsid w:val="0DD40974"/>
    <w:rsid w:val="0DD54828"/>
    <w:rsid w:val="0DDF4CD7"/>
    <w:rsid w:val="0DE02CF8"/>
    <w:rsid w:val="0DE47FD1"/>
    <w:rsid w:val="0DE723CB"/>
    <w:rsid w:val="0DF64BEA"/>
    <w:rsid w:val="0DFDEA82"/>
    <w:rsid w:val="0DFEEF65"/>
    <w:rsid w:val="0DFFF26A"/>
    <w:rsid w:val="0E09571C"/>
    <w:rsid w:val="0E10094C"/>
    <w:rsid w:val="0E1183C6"/>
    <w:rsid w:val="0E1809A7"/>
    <w:rsid w:val="0E1D3EDB"/>
    <w:rsid w:val="0E318C42"/>
    <w:rsid w:val="0E3481D1"/>
    <w:rsid w:val="0E3EB085"/>
    <w:rsid w:val="0E43737E"/>
    <w:rsid w:val="0E4704ED"/>
    <w:rsid w:val="0E4832F8"/>
    <w:rsid w:val="0E5D5EBF"/>
    <w:rsid w:val="0E5E57FA"/>
    <w:rsid w:val="0E68D332"/>
    <w:rsid w:val="0E6E480E"/>
    <w:rsid w:val="0E77FB93"/>
    <w:rsid w:val="0E7A9071"/>
    <w:rsid w:val="0E812CE3"/>
    <w:rsid w:val="0E841344"/>
    <w:rsid w:val="0E86445B"/>
    <w:rsid w:val="0E86B9FD"/>
    <w:rsid w:val="0E8A3274"/>
    <w:rsid w:val="0E97A9FE"/>
    <w:rsid w:val="0E99DB4C"/>
    <w:rsid w:val="0E9A5904"/>
    <w:rsid w:val="0E9D3C38"/>
    <w:rsid w:val="0EA09A8C"/>
    <w:rsid w:val="0EA0B0D3"/>
    <w:rsid w:val="0EA6A4C7"/>
    <w:rsid w:val="0EA70F62"/>
    <w:rsid w:val="0EA8846A"/>
    <w:rsid w:val="0EAAB0B4"/>
    <w:rsid w:val="0EBF24B9"/>
    <w:rsid w:val="0EC15016"/>
    <w:rsid w:val="0ECE4F28"/>
    <w:rsid w:val="0ED0BDB9"/>
    <w:rsid w:val="0ED11ACA"/>
    <w:rsid w:val="0EDB748F"/>
    <w:rsid w:val="0EE5FDDC"/>
    <w:rsid w:val="0EFDC1E2"/>
    <w:rsid w:val="0EFEB2B2"/>
    <w:rsid w:val="0F0124B9"/>
    <w:rsid w:val="0F0241B9"/>
    <w:rsid w:val="0F04D8FC"/>
    <w:rsid w:val="0F179049"/>
    <w:rsid w:val="0F18134C"/>
    <w:rsid w:val="0F2B7320"/>
    <w:rsid w:val="0F30122B"/>
    <w:rsid w:val="0F31C969"/>
    <w:rsid w:val="0F36E300"/>
    <w:rsid w:val="0F419389"/>
    <w:rsid w:val="0F445551"/>
    <w:rsid w:val="0F4A5B1B"/>
    <w:rsid w:val="0F4C366F"/>
    <w:rsid w:val="0F55C693"/>
    <w:rsid w:val="0F57681E"/>
    <w:rsid w:val="0F5BC2EB"/>
    <w:rsid w:val="0F5D7047"/>
    <w:rsid w:val="0F60F3D0"/>
    <w:rsid w:val="0F6D3F1F"/>
    <w:rsid w:val="0F85B4D7"/>
    <w:rsid w:val="0F96199B"/>
    <w:rsid w:val="0FA2E04F"/>
    <w:rsid w:val="0FA4A67C"/>
    <w:rsid w:val="0FA61CE7"/>
    <w:rsid w:val="0FAE48DD"/>
    <w:rsid w:val="0FB7D77D"/>
    <w:rsid w:val="0FBA4657"/>
    <w:rsid w:val="0FC2D5AA"/>
    <w:rsid w:val="0FC40605"/>
    <w:rsid w:val="0FC4FCEE"/>
    <w:rsid w:val="0FCABD91"/>
    <w:rsid w:val="0FCADE49"/>
    <w:rsid w:val="0FCCB7DF"/>
    <w:rsid w:val="0FCD42FB"/>
    <w:rsid w:val="0FCE257A"/>
    <w:rsid w:val="0FCF4AF5"/>
    <w:rsid w:val="0FE8844D"/>
    <w:rsid w:val="0FE96858"/>
    <w:rsid w:val="0FEC4AF9"/>
    <w:rsid w:val="1001455B"/>
    <w:rsid w:val="100962CD"/>
    <w:rsid w:val="100C8BC2"/>
    <w:rsid w:val="101488F0"/>
    <w:rsid w:val="10201061"/>
    <w:rsid w:val="10220CEF"/>
    <w:rsid w:val="102838CF"/>
    <w:rsid w:val="1029E37A"/>
    <w:rsid w:val="104AA7BE"/>
    <w:rsid w:val="104D63AD"/>
    <w:rsid w:val="1055EF96"/>
    <w:rsid w:val="105E9F1A"/>
    <w:rsid w:val="1067567F"/>
    <w:rsid w:val="106B85A5"/>
    <w:rsid w:val="10733A4D"/>
    <w:rsid w:val="107DF7B9"/>
    <w:rsid w:val="107E75E9"/>
    <w:rsid w:val="107FEC36"/>
    <w:rsid w:val="1084D892"/>
    <w:rsid w:val="1088CCA2"/>
    <w:rsid w:val="1088F163"/>
    <w:rsid w:val="10915C05"/>
    <w:rsid w:val="1094B12F"/>
    <w:rsid w:val="10A24FCE"/>
    <w:rsid w:val="10A2AD71"/>
    <w:rsid w:val="10CC8B17"/>
    <w:rsid w:val="10D35718"/>
    <w:rsid w:val="10D9FAC1"/>
    <w:rsid w:val="10DCB6DD"/>
    <w:rsid w:val="10E7DB77"/>
    <w:rsid w:val="10E941BB"/>
    <w:rsid w:val="10EFE121"/>
    <w:rsid w:val="10F3B3E3"/>
    <w:rsid w:val="10FE579F"/>
    <w:rsid w:val="1104070E"/>
    <w:rsid w:val="1109AD90"/>
    <w:rsid w:val="110DDCB0"/>
    <w:rsid w:val="110FF89D"/>
    <w:rsid w:val="11150801"/>
    <w:rsid w:val="112634DD"/>
    <w:rsid w:val="112C1194"/>
    <w:rsid w:val="112D5D25"/>
    <w:rsid w:val="11307728"/>
    <w:rsid w:val="1138C0DE"/>
    <w:rsid w:val="11392FE1"/>
    <w:rsid w:val="113E3871"/>
    <w:rsid w:val="11405528"/>
    <w:rsid w:val="1143AACC"/>
    <w:rsid w:val="114BD5F7"/>
    <w:rsid w:val="114E624A"/>
    <w:rsid w:val="114EFF33"/>
    <w:rsid w:val="115442E4"/>
    <w:rsid w:val="115EEAF2"/>
    <w:rsid w:val="116DD994"/>
    <w:rsid w:val="11756946"/>
    <w:rsid w:val="1175DDE3"/>
    <w:rsid w:val="11809E3A"/>
    <w:rsid w:val="1185A631"/>
    <w:rsid w:val="1194391F"/>
    <w:rsid w:val="11A5E387"/>
    <w:rsid w:val="11AF7DDC"/>
    <w:rsid w:val="11BB68BE"/>
    <w:rsid w:val="11C3A2CD"/>
    <w:rsid w:val="11CAFEEA"/>
    <w:rsid w:val="11CE1A93"/>
    <w:rsid w:val="11CFC705"/>
    <w:rsid w:val="11DE85BE"/>
    <w:rsid w:val="11DF034C"/>
    <w:rsid w:val="11F3013D"/>
    <w:rsid w:val="120995DC"/>
    <w:rsid w:val="12182661"/>
    <w:rsid w:val="1223263E"/>
    <w:rsid w:val="12255343"/>
    <w:rsid w:val="1226CF42"/>
    <w:rsid w:val="123108D6"/>
    <w:rsid w:val="12341DEF"/>
    <w:rsid w:val="12379E5B"/>
    <w:rsid w:val="123F5547"/>
    <w:rsid w:val="124BB000"/>
    <w:rsid w:val="12583C49"/>
    <w:rsid w:val="125D8E33"/>
    <w:rsid w:val="125F4555"/>
    <w:rsid w:val="126112ED"/>
    <w:rsid w:val="1264CD6F"/>
    <w:rsid w:val="126941B8"/>
    <w:rsid w:val="127D32F0"/>
    <w:rsid w:val="12826128"/>
    <w:rsid w:val="12827232"/>
    <w:rsid w:val="128ABC2F"/>
    <w:rsid w:val="128DDAFF"/>
    <w:rsid w:val="12917CEF"/>
    <w:rsid w:val="129C0B4B"/>
    <w:rsid w:val="129C284F"/>
    <w:rsid w:val="129D7740"/>
    <w:rsid w:val="129DF854"/>
    <w:rsid w:val="12A9E3D8"/>
    <w:rsid w:val="12AB0A47"/>
    <w:rsid w:val="12B3CA70"/>
    <w:rsid w:val="12B93A16"/>
    <w:rsid w:val="12BA4782"/>
    <w:rsid w:val="12C14300"/>
    <w:rsid w:val="12C183EC"/>
    <w:rsid w:val="12C20D50"/>
    <w:rsid w:val="12C4B491"/>
    <w:rsid w:val="12C588E4"/>
    <w:rsid w:val="12C60B22"/>
    <w:rsid w:val="12CA2AEC"/>
    <w:rsid w:val="12D9BA47"/>
    <w:rsid w:val="12DFD6B9"/>
    <w:rsid w:val="12E0EEAE"/>
    <w:rsid w:val="12E1DEA7"/>
    <w:rsid w:val="12E4CB4B"/>
    <w:rsid w:val="12F53B0F"/>
    <w:rsid w:val="12FD4BF5"/>
    <w:rsid w:val="130249DC"/>
    <w:rsid w:val="13042133"/>
    <w:rsid w:val="1304E0C1"/>
    <w:rsid w:val="13085D65"/>
    <w:rsid w:val="13099184"/>
    <w:rsid w:val="130F3FDC"/>
    <w:rsid w:val="132B51E2"/>
    <w:rsid w:val="133EF3AA"/>
    <w:rsid w:val="133F1F67"/>
    <w:rsid w:val="13445972"/>
    <w:rsid w:val="134AA039"/>
    <w:rsid w:val="134DF141"/>
    <w:rsid w:val="1355400C"/>
    <w:rsid w:val="1358E935"/>
    <w:rsid w:val="1358EB9C"/>
    <w:rsid w:val="135B2C65"/>
    <w:rsid w:val="135FD449"/>
    <w:rsid w:val="13682970"/>
    <w:rsid w:val="136DD75C"/>
    <w:rsid w:val="136E8104"/>
    <w:rsid w:val="136FA0C2"/>
    <w:rsid w:val="1370244D"/>
    <w:rsid w:val="13716D76"/>
    <w:rsid w:val="1373B2A8"/>
    <w:rsid w:val="137F8C02"/>
    <w:rsid w:val="13816F9E"/>
    <w:rsid w:val="138A7AA0"/>
    <w:rsid w:val="138AF015"/>
    <w:rsid w:val="13913296"/>
    <w:rsid w:val="13967DE4"/>
    <w:rsid w:val="1397BA51"/>
    <w:rsid w:val="139B0925"/>
    <w:rsid w:val="139CBB75"/>
    <w:rsid w:val="13A0B123"/>
    <w:rsid w:val="13A56196"/>
    <w:rsid w:val="13A97F76"/>
    <w:rsid w:val="13AC556C"/>
    <w:rsid w:val="13ACB11D"/>
    <w:rsid w:val="13B8F17D"/>
    <w:rsid w:val="13BFE86D"/>
    <w:rsid w:val="13C442F6"/>
    <w:rsid w:val="13CA59C0"/>
    <w:rsid w:val="13D02BCA"/>
    <w:rsid w:val="13D04D03"/>
    <w:rsid w:val="13D30590"/>
    <w:rsid w:val="13D9B9CC"/>
    <w:rsid w:val="13F56460"/>
    <w:rsid w:val="13FD54D1"/>
    <w:rsid w:val="14076217"/>
    <w:rsid w:val="140BB54E"/>
    <w:rsid w:val="140CCC2C"/>
    <w:rsid w:val="14171C14"/>
    <w:rsid w:val="141F51D1"/>
    <w:rsid w:val="1431875F"/>
    <w:rsid w:val="143260C8"/>
    <w:rsid w:val="14392C02"/>
    <w:rsid w:val="143D89D2"/>
    <w:rsid w:val="1443870A"/>
    <w:rsid w:val="144920C7"/>
    <w:rsid w:val="144E42E2"/>
    <w:rsid w:val="144E5E73"/>
    <w:rsid w:val="1454648B"/>
    <w:rsid w:val="1456284A"/>
    <w:rsid w:val="14569A01"/>
    <w:rsid w:val="1457D4A9"/>
    <w:rsid w:val="14596D9E"/>
    <w:rsid w:val="145982E1"/>
    <w:rsid w:val="14647249"/>
    <w:rsid w:val="146D94EF"/>
    <w:rsid w:val="146E20D2"/>
    <w:rsid w:val="146EBF38"/>
    <w:rsid w:val="1470ED55"/>
    <w:rsid w:val="1476212C"/>
    <w:rsid w:val="147ADBC4"/>
    <w:rsid w:val="14807075"/>
    <w:rsid w:val="1481A7AC"/>
    <w:rsid w:val="149293B0"/>
    <w:rsid w:val="149FB680"/>
    <w:rsid w:val="14A05FB4"/>
    <w:rsid w:val="14A31A36"/>
    <w:rsid w:val="14A43DF2"/>
    <w:rsid w:val="14ACE80C"/>
    <w:rsid w:val="14B8F4E3"/>
    <w:rsid w:val="14BA2714"/>
    <w:rsid w:val="14BEDD54"/>
    <w:rsid w:val="14D698A7"/>
    <w:rsid w:val="14DC0B08"/>
    <w:rsid w:val="14DD5504"/>
    <w:rsid w:val="14E959E6"/>
    <w:rsid w:val="14F6AC10"/>
    <w:rsid w:val="14F7F028"/>
    <w:rsid w:val="150DCE74"/>
    <w:rsid w:val="150F379C"/>
    <w:rsid w:val="1514002D"/>
    <w:rsid w:val="151F7EB0"/>
    <w:rsid w:val="151FB419"/>
    <w:rsid w:val="152BE561"/>
    <w:rsid w:val="154256BC"/>
    <w:rsid w:val="1542EABC"/>
    <w:rsid w:val="15447589"/>
    <w:rsid w:val="154568EF"/>
    <w:rsid w:val="1547B885"/>
    <w:rsid w:val="1548B390"/>
    <w:rsid w:val="154E66FA"/>
    <w:rsid w:val="155B96B8"/>
    <w:rsid w:val="1562B23E"/>
    <w:rsid w:val="15634DC3"/>
    <w:rsid w:val="15637DD8"/>
    <w:rsid w:val="1566D77E"/>
    <w:rsid w:val="156E5024"/>
    <w:rsid w:val="15709968"/>
    <w:rsid w:val="157F240A"/>
    <w:rsid w:val="158BA4F7"/>
    <w:rsid w:val="15902F50"/>
    <w:rsid w:val="15A4EACE"/>
    <w:rsid w:val="15A7370C"/>
    <w:rsid w:val="15B176DE"/>
    <w:rsid w:val="15B47E06"/>
    <w:rsid w:val="15C56E3E"/>
    <w:rsid w:val="15CE048E"/>
    <w:rsid w:val="15CE9A08"/>
    <w:rsid w:val="15DAD445"/>
    <w:rsid w:val="15DBF7A6"/>
    <w:rsid w:val="15DFE369"/>
    <w:rsid w:val="15E772AD"/>
    <w:rsid w:val="15F1CF3D"/>
    <w:rsid w:val="15F59D91"/>
    <w:rsid w:val="15FAD682"/>
    <w:rsid w:val="16009528"/>
    <w:rsid w:val="1607F383"/>
    <w:rsid w:val="1607F726"/>
    <w:rsid w:val="161B392B"/>
    <w:rsid w:val="16212DD3"/>
    <w:rsid w:val="1628E4C3"/>
    <w:rsid w:val="16295877"/>
    <w:rsid w:val="162EE5D8"/>
    <w:rsid w:val="163D2BF3"/>
    <w:rsid w:val="163F8AD1"/>
    <w:rsid w:val="16400F90"/>
    <w:rsid w:val="164017DF"/>
    <w:rsid w:val="164406E9"/>
    <w:rsid w:val="16462E98"/>
    <w:rsid w:val="164D7427"/>
    <w:rsid w:val="16507829"/>
    <w:rsid w:val="166565CD"/>
    <w:rsid w:val="1665A9D2"/>
    <w:rsid w:val="166713EB"/>
    <w:rsid w:val="166876E2"/>
    <w:rsid w:val="166FD289"/>
    <w:rsid w:val="167BA2E7"/>
    <w:rsid w:val="16947171"/>
    <w:rsid w:val="16951259"/>
    <w:rsid w:val="1696E951"/>
    <w:rsid w:val="1697A5C4"/>
    <w:rsid w:val="169B00FE"/>
    <w:rsid w:val="16AA319D"/>
    <w:rsid w:val="16B00B9C"/>
    <w:rsid w:val="16B34A56"/>
    <w:rsid w:val="16BCC24E"/>
    <w:rsid w:val="16BE3B4A"/>
    <w:rsid w:val="16CD13A0"/>
    <w:rsid w:val="16D200A0"/>
    <w:rsid w:val="16D6F990"/>
    <w:rsid w:val="16D7C6A8"/>
    <w:rsid w:val="16DE7FAE"/>
    <w:rsid w:val="16E3D82F"/>
    <w:rsid w:val="16E5DC91"/>
    <w:rsid w:val="16E8803F"/>
    <w:rsid w:val="16EFFF14"/>
    <w:rsid w:val="16F1B078"/>
    <w:rsid w:val="16F41E06"/>
    <w:rsid w:val="16FEDF51"/>
    <w:rsid w:val="17026662"/>
    <w:rsid w:val="170F1E65"/>
    <w:rsid w:val="17111583"/>
    <w:rsid w:val="17111AAC"/>
    <w:rsid w:val="17171705"/>
    <w:rsid w:val="171CCA3E"/>
    <w:rsid w:val="171F596E"/>
    <w:rsid w:val="171F81BF"/>
    <w:rsid w:val="1737488F"/>
    <w:rsid w:val="173788A1"/>
    <w:rsid w:val="174020F0"/>
    <w:rsid w:val="1744F9C3"/>
    <w:rsid w:val="17536CA1"/>
    <w:rsid w:val="1763FABC"/>
    <w:rsid w:val="1765BD60"/>
    <w:rsid w:val="176F28C7"/>
    <w:rsid w:val="1772FCE2"/>
    <w:rsid w:val="177704D6"/>
    <w:rsid w:val="177FFC19"/>
    <w:rsid w:val="17850C9C"/>
    <w:rsid w:val="178821C7"/>
    <w:rsid w:val="178CBA98"/>
    <w:rsid w:val="179D81BA"/>
    <w:rsid w:val="179FC7F0"/>
    <w:rsid w:val="17A11F09"/>
    <w:rsid w:val="17A293F1"/>
    <w:rsid w:val="17A7CDD2"/>
    <w:rsid w:val="17AA3563"/>
    <w:rsid w:val="17AAADAB"/>
    <w:rsid w:val="17AE5A02"/>
    <w:rsid w:val="17B1646D"/>
    <w:rsid w:val="17B2A5DD"/>
    <w:rsid w:val="17B7AD6F"/>
    <w:rsid w:val="17BF5D45"/>
    <w:rsid w:val="17CA5409"/>
    <w:rsid w:val="17CC49E6"/>
    <w:rsid w:val="17CF8418"/>
    <w:rsid w:val="17D68212"/>
    <w:rsid w:val="17E12782"/>
    <w:rsid w:val="17E148B6"/>
    <w:rsid w:val="17E4F742"/>
    <w:rsid w:val="17E74CC5"/>
    <w:rsid w:val="17EAD55D"/>
    <w:rsid w:val="17EFF2FD"/>
    <w:rsid w:val="17F9D871"/>
    <w:rsid w:val="181317A6"/>
    <w:rsid w:val="181B5068"/>
    <w:rsid w:val="1821E614"/>
    <w:rsid w:val="1824EFDA"/>
    <w:rsid w:val="1837582A"/>
    <w:rsid w:val="183EC393"/>
    <w:rsid w:val="183EFDAC"/>
    <w:rsid w:val="18427F8D"/>
    <w:rsid w:val="1844EEEB"/>
    <w:rsid w:val="1845251F"/>
    <w:rsid w:val="18452737"/>
    <w:rsid w:val="1847C2AA"/>
    <w:rsid w:val="184EBD39"/>
    <w:rsid w:val="184FBB32"/>
    <w:rsid w:val="185CA1E4"/>
    <w:rsid w:val="185F695B"/>
    <w:rsid w:val="186736A2"/>
    <w:rsid w:val="1868DE92"/>
    <w:rsid w:val="1874923E"/>
    <w:rsid w:val="1878FC15"/>
    <w:rsid w:val="187CCAAC"/>
    <w:rsid w:val="18803873"/>
    <w:rsid w:val="1885D002"/>
    <w:rsid w:val="1888CD75"/>
    <w:rsid w:val="1889F403"/>
    <w:rsid w:val="18994024"/>
    <w:rsid w:val="189BED88"/>
    <w:rsid w:val="18A53DCE"/>
    <w:rsid w:val="18B2BA0B"/>
    <w:rsid w:val="18B7C8A3"/>
    <w:rsid w:val="18B84F2D"/>
    <w:rsid w:val="18BF2C88"/>
    <w:rsid w:val="18BFE4FF"/>
    <w:rsid w:val="18D73ABD"/>
    <w:rsid w:val="18E703D3"/>
    <w:rsid w:val="18EF3EDF"/>
    <w:rsid w:val="18F43433"/>
    <w:rsid w:val="18F5139F"/>
    <w:rsid w:val="18F72C4D"/>
    <w:rsid w:val="19082299"/>
    <w:rsid w:val="191538FF"/>
    <w:rsid w:val="191A5D56"/>
    <w:rsid w:val="191D9679"/>
    <w:rsid w:val="1920B604"/>
    <w:rsid w:val="19241B2B"/>
    <w:rsid w:val="192EE289"/>
    <w:rsid w:val="193ACCA2"/>
    <w:rsid w:val="19499CBF"/>
    <w:rsid w:val="194BA52D"/>
    <w:rsid w:val="195B20DE"/>
    <w:rsid w:val="1963C990"/>
    <w:rsid w:val="19665757"/>
    <w:rsid w:val="1969AB13"/>
    <w:rsid w:val="196C0E73"/>
    <w:rsid w:val="196C65E4"/>
    <w:rsid w:val="196F6661"/>
    <w:rsid w:val="197378F4"/>
    <w:rsid w:val="19778810"/>
    <w:rsid w:val="197F4A3E"/>
    <w:rsid w:val="198C4187"/>
    <w:rsid w:val="198CE0F4"/>
    <w:rsid w:val="19921105"/>
    <w:rsid w:val="1995EDC0"/>
    <w:rsid w:val="19976225"/>
    <w:rsid w:val="1997F14C"/>
    <w:rsid w:val="1998FA36"/>
    <w:rsid w:val="199E8EFA"/>
    <w:rsid w:val="19A716ED"/>
    <w:rsid w:val="19B8900C"/>
    <w:rsid w:val="19BB2315"/>
    <w:rsid w:val="19BF3990"/>
    <w:rsid w:val="19BFDF92"/>
    <w:rsid w:val="19C5C8CE"/>
    <w:rsid w:val="19CB128F"/>
    <w:rsid w:val="19CD6259"/>
    <w:rsid w:val="19D2E8E9"/>
    <w:rsid w:val="19D9772C"/>
    <w:rsid w:val="19DE88F8"/>
    <w:rsid w:val="19DEB712"/>
    <w:rsid w:val="19DFA480"/>
    <w:rsid w:val="19E4B55A"/>
    <w:rsid w:val="19E56706"/>
    <w:rsid w:val="19E6755C"/>
    <w:rsid w:val="19E87474"/>
    <w:rsid w:val="19EBD30F"/>
    <w:rsid w:val="19EF1400"/>
    <w:rsid w:val="19F8756B"/>
    <w:rsid w:val="19FD5615"/>
    <w:rsid w:val="19FFA8D7"/>
    <w:rsid w:val="1A021902"/>
    <w:rsid w:val="1A04ED12"/>
    <w:rsid w:val="1A05FA5C"/>
    <w:rsid w:val="1A0E8CC7"/>
    <w:rsid w:val="1A118194"/>
    <w:rsid w:val="1A141898"/>
    <w:rsid w:val="1A199E93"/>
    <w:rsid w:val="1A231B0D"/>
    <w:rsid w:val="1A311EDC"/>
    <w:rsid w:val="1A363CB1"/>
    <w:rsid w:val="1A385EC0"/>
    <w:rsid w:val="1A3BD64A"/>
    <w:rsid w:val="1A419549"/>
    <w:rsid w:val="1A41C342"/>
    <w:rsid w:val="1A42AD49"/>
    <w:rsid w:val="1A430D01"/>
    <w:rsid w:val="1A4E910E"/>
    <w:rsid w:val="1A559C43"/>
    <w:rsid w:val="1A5A5C2A"/>
    <w:rsid w:val="1A6BFF9B"/>
    <w:rsid w:val="1A6E5F91"/>
    <w:rsid w:val="1A743DCC"/>
    <w:rsid w:val="1A747292"/>
    <w:rsid w:val="1A793750"/>
    <w:rsid w:val="1A7F4E5E"/>
    <w:rsid w:val="1A827D88"/>
    <w:rsid w:val="1A83790F"/>
    <w:rsid w:val="1A8D1751"/>
    <w:rsid w:val="1A911310"/>
    <w:rsid w:val="1A915714"/>
    <w:rsid w:val="1A939412"/>
    <w:rsid w:val="1A996A89"/>
    <w:rsid w:val="1AA11486"/>
    <w:rsid w:val="1AA35D2E"/>
    <w:rsid w:val="1AAEF101"/>
    <w:rsid w:val="1ABA9F9C"/>
    <w:rsid w:val="1AC074D7"/>
    <w:rsid w:val="1AC2599C"/>
    <w:rsid w:val="1AC6A6E8"/>
    <w:rsid w:val="1AC7BA2C"/>
    <w:rsid w:val="1ACA3CA1"/>
    <w:rsid w:val="1AD57CA4"/>
    <w:rsid w:val="1AD71B33"/>
    <w:rsid w:val="1ADC7A5B"/>
    <w:rsid w:val="1ADDE5A2"/>
    <w:rsid w:val="1AE1D89F"/>
    <w:rsid w:val="1AF50BC3"/>
    <w:rsid w:val="1AF7C465"/>
    <w:rsid w:val="1AF8D3AC"/>
    <w:rsid w:val="1AFCCEBB"/>
    <w:rsid w:val="1AFFF702"/>
    <w:rsid w:val="1B0A0D93"/>
    <w:rsid w:val="1B114EC0"/>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46B7B"/>
    <w:rsid w:val="1B964348"/>
    <w:rsid w:val="1B9B1F2B"/>
    <w:rsid w:val="1BA2E1FB"/>
    <w:rsid w:val="1BAC11D4"/>
    <w:rsid w:val="1BB876BD"/>
    <w:rsid w:val="1BC34100"/>
    <w:rsid w:val="1BCB82EA"/>
    <w:rsid w:val="1BCFCEDF"/>
    <w:rsid w:val="1BD10E17"/>
    <w:rsid w:val="1BD1A2BC"/>
    <w:rsid w:val="1BD1F7AB"/>
    <w:rsid w:val="1BD2C8AC"/>
    <w:rsid w:val="1BD3F182"/>
    <w:rsid w:val="1BD5CBB5"/>
    <w:rsid w:val="1BD67A78"/>
    <w:rsid w:val="1BD9D087"/>
    <w:rsid w:val="1BDD0FFE"/>
    <w:rsid w:val="1BDE8D3A"/>
    <w:rsid w:val="1BE89917"/>
    <w:rsid w:val="1BE9E96D"/>
    <w:rsid w:val="1BED62E2"/>
    <w:rsid w:val="1BF793CC"/>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BB73"/>
    <w:rsid w:val="1C48C22B"/>
    <w:rsid w:val="1C4B2E96"/>
    <w:rsid w:val="1C5ACD00"/>
    <w:rsid w:val="1C5E5C2F"/>
    <w:rsid w:val="1C77B590"/>
    <w:rsid w:val="1C7DE3EA"/>
    <w:rsid w:val="1C7ECD7B"/>
    <w:rsid w:val="1C82B304"/>
    <w:rsid w:val="1C885A86"/>
    <w:rsid w:val="1C8E8B75"/>
    <w:rsid w:val="1C94E841"/>
    <w:rsid w:val="1C9EEDDF"/>
    <w:rsid w:val="1C9FBD5E"/>
    <w:rsid w:val="1CA9C6ED"/>
    <w:rsid w:val="1CAC7024"/>
    <w:rsid w:val="1CB3FA4F"/>
    <w:rsid w:val="1CB438A0"/>
    <w:rsid w:val="1CB7596B"/>
    <w:rsid w:val="1CB9A0A1"/>
    <w:rsid w:val="1CBE0919"/>
    <w:rsid w:val="1CC420DC"/>
    <w:rsid w:val="1CD7AE39"/>
    <w:rsid w:val="1CE1A8AA"/>
    <w:rsid w:val="1CE4F914"/>
    <w:rsid w:val="1CE6FC52"/>
    <w:rsid w:val="1CE9534A"/>
    <w:rsid w:val="1D003B41"/>
    <w:rsid w:val="1D0843E8"/>
    <w:rsid w:val="1D090803"/>
    <w:rsid w:val="1D118B4F"/>
    <w:rsid w:val="1D168435"/>
    <w:rsid w:val="1D1993D5"/>
    <w:rsid w:val="1D1B15E5"/>
    <w:rsid w:val="1D223A4A"/>
    <w:rsid w:val="1D2F6E02"/>
    <w:rsid w:val="1D329360"/>
    <w:rsid w:val="1D3C1CDD"/>
    <w:rsid w:val="1D3F992C"/>
    <w:rsid w:val="1D3FF3A6"/>
    <w:rsid w:val="1D47D5A3"/>
    <w:rsid w:val="1D4A27A8"/>
    <w:rsid w:val="1D575FBF"/>
    <w:rsid w:val="1D5B6243"/>
    <w:rsid w:val="1D64BDDB"/>
    <w:rsid w:val="1D683038"/>
    <w:rsid w:val="1D6C4441"/>
    <w:rsid w:val="1D6DC36C"/>
    <w:rsid w:val="1D6FA155"/>
    <w:rsid w:val="1D77A2AB"/>
    <w:rsid w:val="1D7D3661"/>
    <w:rsid w:val="1D824D17"/>
    <w:rsid w:val="1D847033"/>
    <w:rsid w:val="1D89DBE7"/>
    <w:rsid w:val="1D967D24"/>
    <w:rsid w:val="1D9A0535"/>
    <w:rsid w:val="1DAF4EF7"/>
    <w:rsid w:val="1DB47578"/>
    <w:rsid w:val="1DBBA15C"/>
    <w:rsid w:val="1DBBAFDF"/>
    <w:rsid w:val="1DC81A2D"/>
    <w:rsid w:val="1DCFD337"/>
    <w:rsid w:val="1DD34639"/>
    <w:rsid w:val="1DD84434"/>
    <w:rsid w:val="1DDDE312"/>
    <w:rsid w:val="1DE34557"/>
    <w:rsid w:val="1DE4BF58"/>
    <w:rsid w:val="1DFF6ADD"/>
    <w:rsid w:val="1E062F30"/>
    <w:rsid w:val="1E084D5D"/>
    <w:rsid w:val="1E08F5E3"/>
    <w:rsid w:val="1E09D20D"/>
    <w:rsid w:val="1E0D5E56"/>
    <w:rsid w:val="1E125075"/>
    <w:rsid w:val="1E14AC97"/>
    <w:rsid w:val="1E2198D2"/>
    <w:rsid w:val="1E281D45"/>
    <w:rsid w:val="1E377C43"/>
    <w:rsid w:val="1E3E19EE"/>
    <w:rsid w:val="1E3E9F73"/>
    <w:rsid w:val="1E3F9E57"/>
    <w:rsid w:val="1E4286C7"/>
    <w:rsid w:val="1E436305"/>
    <w:rsid w:val="1E437D76"/>
    <w:rsid w:val="1E43A510"/>
    <w:rsid w:val="1E454F73"/>
    <w:rsid w:val="1E4FC352"/>
    <w:rsid w:val="1E5440BA"/>
    <w:rsid w:val="1E6ED879"/>
    <w:rsid w:val="1E71CAA8"/>
    <w:rsid w:val="1E7258B4"/>
    <w:rsid w:val="1E76600C"/>
    <w:rsid w:val="1E77F20D"/>
    <w:rsid w:val="1E84D8B5"/>
    <w:rsid w:val="1E891DEE"/>
    <w:rsid w:val="1E9379A6"/>
    <w:rsid w:val="1E9A0C1C"/>
    <w:rsid w:val="1EA85DA2"/>
    <w:rsid w:val="1EB118C4"/>
    <w:rsid w:val="1EB3B680"/>
    <w:rsid w:val="1EBD1002"/>
    <w:rsid w:val="1EBD506E"/>
    <w:rsid w:val="1EC1821A"/>
    <w:rsid w:val="1EC59D45"/>
    <w:rsid w:val="1EC5E110"/>
    <w:rsid w:val="1EC64F8C"/>
    <w:rsid w:val="1ED10D0F"/>
    <w:rsid w:val="1ED40493"/>
    <w:rsid w:val="1ED43154"/>
    <w:rsid w:val="1EDA3B6C"/>
    <w:rsid w:val="1EE494B2"/>
    <w:rsid w:val="1EE7D256"/>
    <w:rsid w:val="1EEB5DB8"/>
    <w:rsid w:val="1EF32C67"/>
    <w:rsid w:val="1EF6D07C"/>
    <w:rsid w:val="1EF6F1EB"/>
    <w:rsid w:val="1EF8786C"/>
    <w:rsid w:val="1EFA4B66"/>
    <w:rsid w:val="1EFB455C"/>
    <w:rsid w:val="1EFF0AD2"/>
    <w:rsid w:val="1F08B0DA"/>
    <w:rsid w:val="1F175BBD"/>
    <w:rsid w:val="1F233CA1"/>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25D84"/>
    <w:rsid w:val="1F948AAF"/>
    <w:rsid w:val="1F97F34A"/>
    <w:rsid w:val="1F99D821"/>
    <w:rsid w:val="1FB08CF5"/>
    <w:rsid w:val="1FB273E5"/>
    <w:rsid w:val="1FD5CFB7"/>
    <w:rsid w:val="1FDB79DC"/>
    <w:rsid w:val="1FDC8D86"/>
    <w:rsid w:val="1FDD419A"/>
    <w:rsid w:val="1FE23124"/>
    <w:rsid w:val="1FE28E44"/>
    <w:rsid w:val="1FE39E0C"/>
    <w:rsid w:val="1FE9CCAA"/>
    <w:rsid w:val="1FEA7BEE"/>
    <w:rsid w:val="1FF0F96F"/>
    <w:rsid w:val="1FF59658"/>
    <w:rsid w:val="1FFE5789"/>
    <w:rsid w:val="20021F09"/>
    <w:rsid w:val="20033D9A"/>
    <w:rsid w:val="20055AC2"/>
    <w:rsid w:val="2006DC46"/>
    <w:rsid w:val="20076A02"/>
    <w:rsid w:val="201F1CA3"/>
    <w:rsid w:val="2021EC5C"/>
    <w:rsid w:val="20225EFB"/>
    <w:rsid w:val="20335701"/>
    <w:rsid w:val="2036EB66"/>
    <w:rsid w:val="20423423"/>
    <w:rsid w:val="2042768F"/>
    <w:rsid w:val="20488428"/>
    <w:rsid w:val="204B1417"/>
    <w:rsid w:val="204B3651"/>
    <w:rsid w:val="205ADB05"/>
    <w:rsid w:val="205EE8CE"/>
    <w:rsid w:val="2060A08B"/>
    <w:rsid w:val="2063223B"/>
    <w:rsid w:val="20685D13"/>
    <w:rsid w:val="206CBC90"/>
    <w:rsid w:val="206EA9EE"/>
    <w:rsid w:val="207760D9"/>
    <w:rsid w:val="207A1C37"/>
    <w:rsid w:val="207E07CB"/>
    <w:rsid w:val="207F01E0"/>
    <w:rsid w:val="20845275"/>
    <w:rsid w:val="20848F56"/>
    <w:rsid w:val="20872F59"/>
    <w:rsid w:val="20882AAB"/>
    <w:rsid w:val="208B74A2"/>
    <w:rsid w:val="208ED114"/>
    <w:rsid w:val="209A048B"/>
    <w:rsid w:val="20A49F5E"/>
    <w:rsid w:val="20ADD4DD"/>
    <w:rsid w:val="20B61D32"/>
    <w:rsid w:val="20C1D6C2"/>
    <w:rsid w:val="20C644F6"/>
    <w:rsid w:val="20C83F04"/>
    <w:rsid w:val="20DA46DC"/>
    <w:rsid w:val="20DBC429"/>
    <w:rsid w:val="20E36A1B"/>
    <w:rsid w:val="20ED3AF7"/>
    <w:rsid w:val="20EE7709"/>
    <w:rsid w:val="20EF3AA2"/>
    <w:rsid w:val="20F9C491"/>
    <w:rsid w:val="21013B27"/>
    <w:rsid w:val="21032B57"/>
    <w:rsid w:val="210BFD13"/>
    <w:rsid w:val="210CD1D3"/>
    <w:rsid w:val="210ED161"/>
    <w:rsid w:val="2118008F"/>
    <w:rsid w:val="2121CC72"/>
    <w:rsid w:val="212AD29F"/>
    <w:rsid w:val="212D51A3"/>
    <w:rsid w:val="2130002A"/>
    <w:rsid w:val="213140D8"/>
    <w:rsid w:val="21373FE5"/>
    <w:rsid w:val="21422109"/>
    <w:rsid w:val="2155BC86"/>
    <w:rsid w:val="2156635C"/>
    <w:rsid w:val="2156FF5D"/>
    <w:rsid w:val="21592A29"/>
    <w:rsid w:val="21594D47"/>
    <w:rsid w:val="2159E3EB"/>
    <w:rsid w:val="216566E0"/>
    <w:rsid w:val="21678675"/>
    <w:rsid w:val="216BFCF1"/>
    <w:rsid w:val="216DC368"/>
    <w:rsid w:val="216FF8BF"/>
    <w:rsid w:val="2171BDB6"/>
    <w:rsid w:val="2174103F"/>
    <w:rsid w:val="2174F0A1"/>
    <w:rsid w:val="2178253A"/>
    <w:rsid w:val="21831C3F"/>
    <w:rsid w:val="21843518"/>
    <w:rsid w:val="2185CCFB"/>
    <w:rsid w:val="218A8033"/>
    <w:rsid w:val="219329C6"/>
    <w:rsid w:val="21954798"/>
    <w:rsid w:val="219CD923"/>
    <w:rsid w:val="219D7149"/>
    <w:rsid w:val="21A1E769"/>
    <w:rsid w:val="21A42582"/>
    <w:rsid w:val="21A869BE"/>
    <w:rsid w:val="21B1F14D"/>
    <w:rsid w:val="21B3C72A"/>
    <w:rsid w:val="21B84753"/>
    <w:rsid w:val="21C299A9"/>
    <w:rsid w:val="21C6A5C4"/>
    <w:rsid w:val="21C99211"/>
    <w:rsid w:val="21C9EF26"/>
    <w:rsid w:val="21CA1792"/>
    <w:rsid w:val="21D7DA71"/>
    <w:rsid w:val="21D8AC15"/>
    <w:rsid w:val="21DA0399"/>
    <w:rsid w:val="21DC5349"/>
    <w:rsid w:val="21E79773"/>
    <w:rsid w:val="21F3CC54"/>
    <w:rsid w:val="21FB9898"/>
    <w:rsid w:val="22046585"/>
    <w:rsid w:val="220528D1"/>
    <w:rsid w:val="2205B96F"/>
    <w:rsid w:val="2219BCCE"/>
    <w:rsid w:val="2221D7C8"/>
    <w:rsid w:val="2224AEF5"/>
    <w:rsid w:val="2228E840"/>
    <w:rsid w:val="222BCC26"/>
    <w:rsid w:val="22301ACE"/>
    <w:rsid w:val="2232C940"/>
    <w:rsid w:val="223A8D71"/>
    <w:rsid w:val="223AAB24"/>
    <w:rsid w:val="223FCC6D"/>
    <w:rsid w:val="22477373"/>
    <w:rsid w:val="2249DFC8"/>
    <w:rsid w:val="224AC205"/>
    <w:rsid w:val="22545063"/>
    <w:rsid w:val="22585EBD"/>
    <w:rsid w:val="225E4BEB"/>
    <w:rsid w:val="225EC63A"/>
    <w:rsid w:val="225F4BDF"/>
    <w:rsid w:val="2262D0EB"/>
    <w:rsid w:val="2265CC2B"/>
    <w:rsid w:val="22683061"/>
    <w:rsid w:val="22695707"/>
    <w:rsid w:val="226B1A8D"/>
    <w:rsid w:val="226DBFC0"/>
    <w:rsid w:val="226E0142"/>
    <w:rsid w:val="22722AE6"/>
    <w:rsid w:val="227AAE0E"/>
    <w:rsid w:val="22815CB7"/>
    <w:rsid w:val="2283A2C0"/>
    <w:rsid w:val="2286E1CB"/>
    <w:rsid w:val="228B9A4A"/>
    <w:rsid w:val="228DC464"/>
    <w:rsid w:val="2294F5D1"/>
    <w:rsid w:val="229B59C2"/>
    <w:rsid w:val="229CC015"/>
    <w:rsid w:val="229DA33F"/>
    <w:rsid w:val="22B02D30"/>
    <w:rsid w:val="22B40FDA"/>
    <w:rsid w:val="22B89024"/>
    <w:rsid w:val="22B91E71"/>
    <w:rsid w:val="22C27B9D"/>
    <w:rsid w:val="22CF8CA3"/>
    <w:rsid w:val="22D59AB4"/>
    <w:rsid w:val="22D64817"/>
    <w:rsid w:val="22D92179"/>
    <w:rsid w:val="22E05200"/>
    <w:rsid w:val="22E3EC2B"/>
    <w:rsid w:val="22E969A2"/>
    <w:rsid w:val="22EE1152"/>
    <w:rsid w:val="22F16444"/>
    <w:rsid w:val="22FC5B73"/>
    <w:rsid w:val="22FE1FF4"/>
    <w:rsid w:val="2300DA60"/>
    <w:rsid w:val="23044E57"/>
    <w:rsid w:val="2306FED8"/>
    <w:rsid w:val="230DAD97"/>
    <w:rsid w:val="231262E2"/>
    <w:rsid w:val="2314FEFD"/>
    <w:rsid w:val="2315BBB6"/>
    <w:rsid w:val="2319BE75"/>
    <w:rsid w:val="232098D7"/>
    <w:rsid w:val="2320B06F"/>
    <w:rsid w:val="232A1226"/>
    <w:rsid w:val="233367C9"/>
    <w:rsid w:val="23373676"/>
    <w:rsid w:val="23387C39"/>
    <w:rsid w:val="233D0BA0"/>
    <w:rsid w:val="234B8C1B"/>
    <w:rsid w:val="234F1141"/>
    <w:rsid w:val="23640EE6"/>
    <w:rsid w:val="23702048"/>
    <w:rsid w:val="23706A32"/>
    <w:rsid w:val="23715F62"/>
    <w:rsid w:val="23735E83"/>
    <w:rsid w:val="238391D5"/>
    <w:rsid w:val="238D6DC8"/>
    <w:rsid w:val="239686AB"/>
    <w:rsid w:val="239A789D"/>
    <w:rsid w:val="239BB001"/>
    <w:rsid w:val="23A82DAA"/>
    <w:rsid w:val="23ABBBF6"/>
    <w:rsid w:val="23AF25A7"/>
    <w:rsid w:val="23B1392B"/>
    <w:rsid w:val="23BD9400"/>
    <w:rsid w:val="23C334B0"/>
    <w:rsid w:val="23C40351"/>
    <w:rsid w:val="23C9881C"/>
    <w:rsid w:val="23D2A01A"/>
    <w:rsid w:val="23D89D21"/>
    <w:rsid w:val="23D9A5D5"/>
    <w:rsid w:val="23DC9510"/>
    <w:rsid w:val="23DCA40B"/>
    <w:rsid w:val="23DCC6EE"/>
    <w:rsid w:val="23E217F2"/>
    <w:rsid w:val="23E3B391"/>
    <w:rsid w:val="23E3F81B"/>
    <w:rsid w:val="23EEAF4C"/>
    <w:rsid w:val="23F3CBF5"/>
    <w:rsid w:val="23F45EC6"/>
    <w:rsid w:val="23F639E6"/>
    <w:rsid w:val="23FB783A"/>
    <w:rsid w:val="241AF87A"/>
    <w:rsid w:val="241E3215"/>
    <w:rsid w:val="24201B9A"/>
    <w:rsid w:val="2428698E"/>
    <w:rsid w:val="242B6321"/>
    <w:rsid w:val="243982C7"/>
    <w:rsid w:val="2448A605"/>
    <w:rsid w:val="24498C57"/>
    <w:rsid w:val="244A138A"/>
    <w:rsid w:val="24629F4E"/>
    <w:rsid w:val="246D51FA"/>
    <w:rsid w:val="2470AFBF"/>
    <w:rsid w:val="24773E3A"/>
    <w:rsid w:val="248282D4"/>
    <w:rsid w:val="24869934"/>
    <w:rsid w:val="2492CA8F"/>
    <w:rsid w:val="2494CDDE"/>
    <w:rsid w:val="2495A348"/>
    <w:rsid w:val="2496CF4F"/>
    <w:rsid w:val="249891C2"/>
    <w:rsid w:val="24A6B2C3"/>
    <w:rsid w:val="24A8D9EB"/>
    <w:rsid w:val="24B45414"/>
    <w:rsid w:val="24B50A36"/>
    <w:rsid w:val="24B53048"/>
    <w:rsid w:val="24BA59E9"/>
    <w:rsid w:val="24BC7E3A"/>
    <w:rsid w:val="24BE4895"/>
    <w:rsid w:val="24CC2768"/>
    <w:rsid w:val="24D3549E"/>
    <w:rsid w:val="24D94F17"/>
    <w:rsid w:val="24DA139E"/>
    <w:rsid w:val="24DBA2EB"/>
    <w:rsid w:val="24E4C415"/>
    <w:rsid w:val="24EF9E12"/>
    <w:rsid w:val="24F3794F"/>
    <w:rsid w:val="250222A6"/>
    <w:rsid w:val="250AE0D0"/>
    <w:rsid w:val="250DD584"/>
    <w:rsid w:val="2512BDB6"/>
    <w:rsid w:val="25163AB1"/>
    <w:rsid w:val="2522BB67"/>
    <w:rsid w:val="252F2F2B"/>
    <w:rsid w:val="252F331D"/>
    <w:rsid w:val="25338548"/>
    <w:rsid w:val="253AD837"/>
    <w:rsid w:val="2542070D"/>
    <w:rsid w:val="2548340E"/>
    <w:rsid w:val="254C3009"/>
    <w:rsid w:val="254CEF5F"/>
    <w:rsid w:val="2553BCA8"/>
    <w:rsid w:val="25583E6E"/>
    <w:rsid w:val="2564452F"/>
    <w:rsid w:val="2567D06F"/>
    <w:rsid w:val="256AB26B"/>
    <w:rsid w:val="257ABFE2"/>
    <w:rsid w:val="257D1A0A"/>
    <w:rsid w:val="258612A9"/>
    <w:rsid w:val="25890E71"/>
    <w:rsid w:val="258AC671"/>
    <w:rsid w:val="259A9EF8"/>
    <w:rsid w:val="259B4E05"/>
    <w:rsid w:val="259B626C"/>
    <w:rsid w:val="259E8502"/>
    <w:rsid w:val="25A50911"/>
    <w:rsid w:val="25AC281D"/>
    <w:rsid w:val="25B1B9FF"/>
    <w:rsid w:val="25B8381C"/>
    <w:rsid w:val="25B84ACD"/>
    <w:rsid w:val="25B8EC7A"/>
    <w:rsid w:val="25BAC151"/>
    <w:rsid w:val="25BDA84C"/>
    <w:rsid w:val="25C9D049"/>
    <w:rsid w:val="25CB848C"/>
    <w:rsid w:val="25D68959"/>
    <w:rsid w:val="25D6D389"/>
    <w:rsid w:val="25E16780"/>
    <w:rsid w:val="25E778BE"/>
    <w:rsid w:val="25E7FDE7"/>
    <w:rsid w:val="25F77D8E"/>
    <w:rsid w:val="25F7D4AB"/>
    <w:rsid w:val="25FAF38C"/>
    <w:rsid w:val="2603CF2C"/>
    <w:rsid w:val="2608D5F0"/>
    <w:rsid w:val="261BC550"/>
    <w:rsid w:val="262A7985"/>
    <w:rsid w:val="262BB97D"/>
    <w:rsid w:val="262C3AF9"/>
    <w:rsid w:val="262D8C54"/>
    <w:rsid w:val="26327123"/>
    <w:rsid w:val="2635B9A5"/>
    <w:rsid w:val="265ED9A5"/>
    <w:rsid w:val="2662B4DD"/>
    <w:rsid w:val="266322AB"/>
    <w:rsid w:val="266E5FE9"/>
    <w:rsid w:val="2677BCE3"/>
    <w:rsid w:val="26792AA4"/>
    <w:rsid w:val="267AB37B"/>
    <w:rsid w:val="267BD25E"/>
    <w:rsid w:val="267D1540"/>
    <w:rsid w:val="267EB0CB"/>
    <w:rsid w:val="2680350B"/>
    <w:rsid w:val="26813235"/>
    <w:rsid w:val="26861E2D"/>
    <w:rsid w:val="268EBC44"/>
    <w:rsid w:val="2697D477"/>
    <w:rsid w:val="269B4530"/>
    <w:rsid w:val="26A4C8F9"/>
    <w:rsid w:val="26B4E25E"/>
    <w:rsid w:val="26BC3CCB"/>
    <w:rsid w:val="26C6E79F"/>
    <w:rsid w:val="26CBBDCB"/>
    <w:rsid w:val="26D09C58"/>
    <w:rsid w:val="26D5D6C0"/>
    <w:rsid w:val="26D66672"/>
    <w:rsid w:val="26D8D514"/>
    <w:rsid w:val="26DFF389"/>
    <w:rsid w:val="26E15B6E"/>
    <w:rsid w:val="26E4379D"/>
    <w:rsid w:val="26E5174D"/>
    <w:rsid w:val="26EE946B"/>
    <w:rsid w:val="26F4EF19"/>
    <w:rsid w:val="26F9ED01"/>
    <w:rsid w:val="26FA86B8"/>
    <w:rsid w:val="26FBCE8A"/>
    <w:rsid w:val="26FD1FA9"/>
    <w:rsid w:val="26FDC0F5"/>
    <w:rsid w:val="270785E7"/>
    <w:rsid w:val="270B0AB9"/>
    <w:rsid w:val="270B454D"/>
    <w:rsid w:val="2710D262"/>
    <w:rsid w:val="2718D0A5"/>
    <w:rsid w:val="271CDD18"/>
    <w:rsid w:val="27248381"/>
    <w:rsid w:val="2728A1C3"/>
    <w:rsid w:val="272D85E6"/>
    <w:rsid w:val="2735C8DA"/>
    <w:rsid w:val="2738DDBF"/>
    <w:rsid w:val="2738F42F"/>
    <w:rsid w:val="273AA188"/>
    <w:rsid w:val="273CAC47"/>
    <w:rsid w:val="274527B6"/>
    <w:rsid w:val="2747DB96"/>
    <w:rsid w:val="274B2ADE"/>
    <w:rsid w:val="274CEAEC"/>
    <w:rsid w:val="274F7FDB"/>
    <w:rsid w:val="275507A4"/>
    <w:rsid w:val="27616583"/>
    <w:rsid w:val="27731575"/>
    <w:rsid w:val="2775B0AE"/>
    <w:rsid w:val="27894052"/>
    <w:rsid w:val="2789AF74"/>
    <w:rsid w:val="278A1589"/>
    <w:rsid w:val="279B5F5B"/>
    <w:rsid w:val="279EB96C"/>
    <w:rsid w:val="279FB28D"/>
    <w:rsid w:val="27B66C89"/>
    <w:rsid w:val="27BB6158"/>
    <w:rsid w:val="27BB9360"/>
    <w:rsid w:val="27C311E9"/>
    <w:rsid w:val="27C675FD"/>
    <w:rsid w:val="27CD48C4"/>
    <w:rsid w:val="27D1BD2A"/>
    <w:rsid w:val="27E26959"/>
    <w:rsid w:val="27EA0A86"/>
    <w:rsid w:val="27F9A480"/>
    <w:rsid w:val="27FC2E19"/>
    <w:rsid w:val="27FD9E86"/>
    <w:rsid w:val="2807602F"/>
    <w:rsid w:val="281133A8"/>
    <w:rsid w:val="2812AC6D"/>
    <w:rsid w:val="2812EF0B"/>
    <w:rsid w:val="28168EB0"/>
    <w:rsid w:val="2819637A"/>
    <w:rsid w:val="2819F55C"/>
    <w:rsid w:val="282600EE"/>
    <w:rsid w:val="282862E4"/>
    <w:rsid w:val="282C522B"/>
    <w:rsid w:val="282D826F"/>
    <w:rsid w:val="2834444F"/>
    <w:rsid w:val="28373D5D"/>
    <w:rsid w:val="2843FC22"/>
    <w:rsid w:val="28477A58"/>
    <w:rsid w:val="28491C19"/>
    <w:rsid w:val="28536EDC"/>
    <w:rsid w:val="2856F616"/>
    <w:rsid w:val="285BAFC7"/>
    <w:rsid w:val="2861553B"/>
    <w:rsid w:val="286D3549"/>
    <w:rsid w:val="286F18AD"/>
    <w:rsid w:val="287056E7"/>
    <w:rsid w:val="287392C7"/>
    <w:rsid w:val="2875FD4F"/>
    <w:rsid w:val="2878D160"/>
    <w:rsid w:val="2879D5A6"/>
    <w:rsid w:val="287E026B"/>
    <w:rsid w:val="2889B690"/>
    <w:rsid w:val="289AF189"/>
    <w:rsid w:val="28A02FF7"/>
    <w:rsid w:val="28A911F9"/>
    <w:rsid w:val="28AC6359"/>
    <w:rsid w:val="28B891A6"/>
    <w:rsid w:val="28BCD224"/>
    <w:rsid w:val="28C0BB41"/>
    <w:rsid w:val="28CF1334"/>
    <w:rsid w:val="28D592AC"/>
    <w:rsid w:val="28DA2669"/>
    <w:rsid w:val="28F200F5"/>
    <w:rsid w:val="29082584"/>
    <w:rsid w:val="2909B02E"/>
    <w:rsid w:val="290FCDBC"/>
    <w:rsid w:val="29116D6A"/>
    <w:rsid w:val="2912D67F"/>
    <w:rsid w:val="2915B8E2"/>
    <w:rsid w:val="291C89BE"/>
    <w:rsid w:val="291E9540"/>
    <w:rsid w:val="291F3495"/>
    <w:rsid w:val="29290D53"/>
    <w:rsid w:val="292A0DEA"/>
    <w:rsid w:val="292BC3FF"/>
    <w:rsid w:val="292BF06C"/>
    <w:rsid w:val="292D1F39"/>
    <w:rsid w:val="293480BB"/>
    <w:rsid w:val="2935F7C0"/>
    <w:rsid w:val="294038AD"/>
    <w:rsid w:val="2942DDEB"/>
    <w:rsid w:val="294BE8CB"/>
    <w:rsid w:val="294F1493"/>
    <w:rsid w:val="2951F9C5"/>
    <w:rsid w:val="295768C8"/>
    <w:rsid w:val="296405D1"/>
    <w:rsid w:val="29649A34"/>
    <w:rsid w:val="2964B360"/>
    <w:rsid w:val="29655029"/>
    <w:rsid w:val="297082F2"/>
    <w:rsid w:val="2979A8D1"/>
    <w:rsid w:val="29873B4D"/>
    <w:rsid w:val="2987D3F4"/>
    <w:rsid w:val="2990DD96"/>
    <w:rsid w:val="2993AF63"/>
    <w:rsid w:val="29959029"/>
    <w:rsid w:val="29966357"/>
    <w:rsid w:val="299A0B19"/>
    <w:rsid w:val="29A8BA80"/>
    <w:rsid w:val="29AA3445"/>
    <w:rsid w:val="29AD3DA0"/>
    <w:rsid w:val="29B8611E"/>
    <w:rsid w:val="29BEF00C"/>
    <w:rsid w:val="29C3DAB1"/>
    <w:rsid w:val="29D13BFC"/>
    <w:rsid w:val="29DE954F"/>
    <w:rsid w:val="29DEA054"/>
    <w:rsid w:val="29E69931"/>
    <w:rsid w:val="29E89201"/>
    <w:rsid w:val="29F44A3C"/>
    <w:rsid w:val="29F84690"/>
    <w:rsid w:val="29FB8108"/>
    <w:rsid w:val="29FDEA71"/>
    <w:rsid w:val="2A0652BB"/>
    <w:rsid w:val="2A1441B1"/>
    <w:rsid w:val="2A1A7D78"/>
    <w:rsid w:val="2A23E270"/>
    <w:rsid w:val="2A24A662"/>
    <w:rsid w:val="2A28BA59"/>
    <w:rsid w:val="2A2F47FA"/>
    <w:rsid w:val="2A38E3AC"/>
    <w:rsid w:val="2A3AAE8B"/>
    <w:rsid w:val="2A3DC60C"/>
    <w:rsid w:val="2A3FF163"/>
    <w:rsid w:val="2A413837"/>
    <w:rsid w:val="2A44DAF9"/>
    <w:rsid w:val="2A4BDBE2"/>
    <w:rsid w:val="2A4D3EDE"/>
    <w:rsid w:val="2A52D689"/>
    <w:rsid w:val="2A53B518"/>
    <w:rsid w:val="2A540E0F"/>
    <w:rsid w:val="2A585C7E"/>
    <w:rsid w:val="2A603612"/>
    <w:rsid w:val="2A6116D7"/>
    <w:rsid w:val="2A62C42A"/>
    <w:rsid w:val="2A65547A"/>
    <w:rsid w:val="2A6A2232"/>
    <w:rsid w:val="2A7A3A3D"/>
    <w:rsid w:val="2A7CFD37"/>
    <w:rsid w:val="2A90A4DC"/>
    <w:rsid w:val="2A9BAFBA"/>
    <w:rsid w:val="2A9D8386"/>
    <w:rsid w:val="2AA61B63"/>
    <w:rsid w:val="2AA78CD3"/>
    <w:rsid w:val="2AAC794F"/>
    <w:rsid w:val="2AB63FD6"/>
    <w:rsid w:val="2AB65404"/>
    <w:rsid w:val="2AB94269"/>
    <w:rsid w:val="2ABD0289"/>
    <w:rsid w:val="2AC5E9F8"/>
    <w:rsid w:val="2AC93E87"/>
    <w:rsid w:val="2ACF9112"/>
    <w:rsid w:val="2AD20CE3"/>
    <w:rsid w:val="2AD3F853"/>
    <w:rsid w:val="2ADA6E0B"/>
    <w:rsid w:val="2ADFE56E"/>
    <w:rsid w:val="2AE4AFEA"/>
    <w:rsid w:val="2AE5FCAD"/>
    <w:rsid w:val="2AEA79AA"/>
    <w:rsid w:val="2AF054C4"/>
    <w:rsid w:val="2AF0786E"/>
    <w:rsid w:val="2AF3ADBB"/>
    <w:rsid w:val="2AF81D95"/>
    <w:rsid w:val="2B0DE79A"/>
    <w:rsid w:val="2B106B24"/>
    <w:rsid w:val="2B19FAE7"/>
    <w:rsid w:val="2B1DD116"/>
    <w:rsid w:val="2B23A6D9"/>
    <w:rsid w:val="2B269B84"/>
    <w:rsid w:val="2B2C4E87"/>
    <w:rsid w:val="2B2FDA0F"/>
    <w:rsid w:val="2B351F75"/>
    <w:rsid w:val="2B3A9A40"/>
    <w:rsid w:val="2B403D16"/>
    <w:rsid w:val="2B42B8FC"/>
    <w:rsid w:val="2B5848A9"/>
    <w:rsid w:val="2B6BB9AF"/>
    <w:rsid w:val="2B6D1391"/>
    <w:rsid w:val="2B707C1C"/>
    <w:rsid w:val="2B73D651"/>
    <w:rsid w:val="2B74B611"/>
    <w:rsid w:val="2B7A6524"/>
    <w:rsid w:val="2B7DD6F0"/>
    <w:rsid w:val="2B7FE737"/>
    <w:rsid w:val="2B809EC7"/>
    <w:rsid w:val="2B833164"/>
    <w:rsid w:val="2B9430DD"/>
    <w:rsid w:val="2B95FAE6"/>
    <w:rsid w:val="2B963CDE"/>
    <w:rsid w:val="2BB12283"/>
    <w:rsid w:val="2BB37E7B"/>
    <w:rsid w:val="2BB63D63"/>
    <w:rsid w:val="2BB7BA1D"/>
    <w:rsid w:val="2BBC5604"/>
    <w:rsid w:val="2BC16E96"/>
    <w:rsid w:val="2BC6E38C"/>
    <w:rsid w:val="2BC76F5C"/>
    <w:rsid w:val="2BC91E88"/>
    <w:rsid w:val="2BCC0F1E"/>
    <w:rsid w:val="2BD05377"/>
    <w:rsid w:val="2BD713A9"/>
    <w:rsid w:val="2BDCFE4D"/>
    <w:rsid w:val="2BE7F92B"/>
    <w:rsid w:val="2BEBAD6C"/>
    <w:rsid w:val="2BF0B572"/>
    <w:rsid w:val="2BFBC94E"/>
    <w:rsid w:val="2BFEC436"/>
    <w:rsid w:val="2C07E2D1"/>
    <w:rsid w:val="2C0C0F55"/>
    <w:rsid w:val="2C0E3505"/>
    <w:rsid w:val="2C0F04F8"/>
    <w:rsid w:val="2C0F851D"/>
    <w:rsid w:val="2C14D53A"/>
    <w:rsid w:val="2C284063"/>
    <w:rsid w:val="2C29898D"/>
    <w:rsid w:val="2C2BE276"/>
    <w:rsid w:val="2C46D4C6"/>
    <w:rsid w:val="2C473216"/>
    <w:rsid w:val="2C4BED98"/>
    <w:rsid w:val="2C505F54"/>
    <w:rsid w:val="2C515FF7"/>
    <w:rsid w:val="2C5370A4"/>
    <w:rsid w:val="2C54204A"/>
    <w:rsid w:val="2C54E857"/>
    <w:rsid w:val="2C57E14A"/>
    <w:rsid w:val="2C5BA28B"/>
    <w:rsid w:val="2C60E1F6"/>
    <w:rsid w:val="2C685187"/>
    <w:rsid w:val="2C6B942A"/>
    <w:rsid w:val="2C6CC243"/>
    <w:rsid w:val="2C730332"/>
    <w:rsid w:val="2C79A68C"/>
    <w:rsid w:val="2C7B3570"/>
    <w:rsid w:val="2C7FDC81"/>
    <w:rsid w:val="2C82F319"/>
    <w:rsid w:val="2C8E2232"/>
    <w:rsid w:val="2C953D60"/>
    <w:rsid w:val="2C9A80CA"/>
    <w:rsid w:val="2C9D0690"/>
    <w:rsid w:val="2CA11E06"/>
    <w:rsid w:val="2CA27C57"/>
    <w:rsid w:val="2CA3E2BA"/>
    <w:rsid w:val="2CA474EE"/>
    <w:rsid w:val="2CB994F1"/>
    <w:rsid w:val="2CBED00F"/>
    <w:rsid w:val="2CC2E02C"/>
    <w:rsid w:val="2CCC68DA"/>
    <w:rsid w:val="2CCFFD37"/>
    <w:rsid w:val="2CD7DEDA"/>
    <w:rsid w:val="2CDDEE98"/>
    <w:rsid w:val="2CE3CD5E"/>
    <w:rsid w:val="2CE411AE"/>
    <w:rsid w:val="2CEBF1AF"/>
    <w:rsid w:val="2CEC4941"/>
    <w:rsid w:val="2CECAA14"/>
    <w:rsid w:val="2CEE1C71"/>
    <w:rsid w:val="2CEF2369"/>
    <w:rsid w:val="2CF382A5"/>
    <w:rsid w:val="2CF396EA"/>
    <w:rsid w:val="2CF43D70"/>
    <w:rsid w:val="2CF59AE8"/>
    <w:rsid w:val="2CFDD1D5"/>
    <w:rsid w:val="2D0BA4BE"/>
    <w:rsid w:val="2D0D5F4A"/>
    <w:rsid w:val="2D0ECC85"/>
    <w:rsid w:val="2D1191B0"/>
    <w:rsid w:val="2D128BD4"/>
    <w:rsid w:val="2D146EE9"/>
    <w:rsid w:val="2D18203E"/>
    <w:rsid w:val="2D1D3BB4"/>
    <w:rsid w:val="2D1E2463"/>
    <w:rsid w:val="2D27B372"/>
    <w:rsid w:val="2D351B9E"/>
    <w:rsid w:val="2D35FF1C"/>
    <w:rsid w:val="2D438B82"/>
    <w:rsid w:val="2D5004D5"/>
    <w:rsid w:val="2D508CBA"/>
    <w:rsid w:val="2D54E45C"/>
    <w:rsid w:val="2D5BDDCC"/>
    <w:rsid w:val="2D5C03A7"/>
    <w:rsid w:val="2D6F5DC7"/>
    <w:rsid w:val="2D736A4E"/>
    <w:rsid w:val="2D82D4A8"/>
    <w:rsid w:val="2D83138E"/>
    <w:rsid w:val="2D862E4E"/>
    <w:rsid w:val="2D864DFB"/>
    <w:rsid w:val="2D8F86AA"/>
    <w:rsid w:val="2D9AF77A"/>
    <w:rsid w:val="2DA420AC"/>
    <w:rsid w:val="2DB04402"/>
    <w:rsid w:val="2DBD50C6"/>
    <w:rsid w:val="2DBDB2C2"/>
    <w:rsid w:val="2DBFEADB"/>
    <w:rsid w:val="2DC210AE"/>
    <w:rsid w:val="2DC53D07"/>
    <w:rsid w:val="2DC6EBD5"/>
    <w:rsid w:val="2DC987DA"/>
    <w:rsid w:val="2DD85F58"/>
    <w:rsid w:val="2DD96754"/>
    <w:rsid w:val="2DE4F6A3"/>
    <w:rsid w:val="2DE7AF3F"/>
    <w:rsid w:val="2DEB0446"/>
    <w:rsid w:val="2DF51AE4"/>
    <w:rsid w:val="2DF82285"/>
    <w:rsid w:val="2E103AB3"/>
    <w:rsid w:val="2E12D42F"/>
    <w:rsid w:val="2E13E038"/>
    <w:rsid w:val="2E145E75"/>
    <w:rsid w:val="2E156F50"/>
    <w:rsid w:val="2E2680E3"/>
    <w:rsid w:val="2E289434"/>
    <w:rsid w:val="2E3F6904"/>
    <w:rsid w:val="2E450E8A"/>
    <w:rsid w:val="2E47D1C3"/>
    <w:rsid w:val="2E4F6986"/>
    <w:rsid w:val="2E511F62"/>
    <w:rsid w:val="2E6290DC"/>
    <w:rsid w:val="2E6790BC"/>
    <w:rsid w:val="2E6DD6FC"/>
    <w:rsid w:val="2E7A33C0"/>
    <w:rsid w:val="2E7BF6C3"/>
    <w:rsid w:val="2E8112E3"/>
    <w:rsid w:val="2E8BB695"/>
    <w:rsid w:val="2E9291DD"/>
    <w:rsid w:val="2E92A5F5"/>
    <w:rsid w:val="2E95A74A"/>
    <w:rsid w:val="2E96F317"/>
    <w:rsid w:val="2E9EBC53"/>
    <w:rsid w:val="2EA2A9B6"/>
    <w:rsid w:val="2EB21045"/>
    <w:rsid w:val="2EB8DE4A"/>
    <w:rsid w:val="2ED51E3C"/>
    <w:rsid w:val="2EDD70FA"/>
    <w:rsid w:val="2EE0E653"/>
    <w:rsid w:val="2EE15FAA"/>
    <w:rsid w:val="2EE49BB9"/>
    <w:rsid w:val="2EE6543A"/>
    <w:rsid w:val="2EF07CA8"/>
    <w:rsid w:val="2EF90860"/>
    <w:rsid w:val="2EFAD9B9"/>
    <w:rsid w:val="2F056EB4"/>
    <w:rsid w:val="2F0BC5F4"/>
    <w:rsid w:val="2F0E2E43"/>
    <w:rsid w:val="2F165A68"/>
    <w:rsid w:val="2F1ADED3"/>
    <w:rsid w:val="2F257A1B"/>
    <w:rsid w:val="2F32A4CD"/>
    <w:rsid w:val="2F37DE0C"/>
    <w:rsid w:val="2F38AFE6"/>
    <w:rsid w:val="2F3F1C29"/>
    <w:rsid w:val="2F41AE34"/>
    <w:rsid w:val="2F457194"/>
    <w:rsid w:val="2F49C072"/>
    <w:rsid w:val="2F534AE9"/>
    <w:rsid w:val="2F59D075"/>
    <w:rsid w:val="2F6978CC"/>
    <w:rsid w:val="2F6A85C4"/>
    <w:rsid w:val="2F746331"/>
    <w:rsid w:val="2F8BB299"/>
    <w:rsid w:val="2F994A20"/>
    <w:rsid w:val="2FA563DB"/>
    <w:rsid w:val="2FA87D2A"/>
    <w:rsid w:val="2FAB5BF9"/>
    <w:rsid w:val="2FAE3DD9"/>
    <w:rsid w:val="2FB70B6D"/>
    <w:rsid w:val="2FBFEA0E"/>
    <w:rsid w:val="2FCB5023"/>
    <w:rsid w:val="2FCF52B9"/>
    <w:rsid w:val="2FCF70B4"/>
    <w:rsid w:val="2FD41C6C"/>
    <w:rsid w:val="2FD5A47C"/>
    <w:rsid w:val="2FD84A70"/>
    <w:rsid w:val="2FDBBC1F"/>
    <w:rsid w:val="2FE19C47"/>
    <w:rsid w:val="2FF6419F"/>
    <w:rsid w:val="2FFA800B"/>
    <w:rsid w:val="3002E10F"/>
    <w:rsid w:val="300426D2"/>
    <w:rsid w:val="30056B90"/>
    <w:rsid w:val="301631F3"/>
    <w:rsid w:val="30163232"/>
    <w:rsid w:val="30173FD2"/>
    <w:rsid w:val="3022B81E"/>
    <w:rsid w:val="3024FE3B"/>
    <w:rsid w:val="302E83C7"/>
    <w:rsid w:val="303533E4"/>
    <w:rsid w:val="30369067"/>
    <w:rsid w:val="303A7E78"/>
    <w:rsid w:val="303C6370"/>
    <w:rsid w:val="303F31C2"/>
    <w:rsid w:val="304044C8"/>
    <w:rsid w:val="3049C1D2"/>
    <w:rsid w:val="305A471C"/>
    <w:rsid w:val="305C8BF0"/>
    <w:rsid w:val="30605840"/>
    <w:rsid w:val="3075D1CC"/>
    <w:rsid w:val="307D934A"/>
    <w:rsid w:val="307EFAED"/>
    <w:rsid w:val="30870924"/>
    <w:rsid w:val="30885B75"/>
    <w:rsid w:val="30950A7D"/>
    <w:rsid w:val="309535B6"/>
    <w:rsid w:val="3096DB72"/>
    <w:rsid w:val="309702C7"/>
    <w:rsid w:val="309AF5A6"/>
    <w:rsid w:val="30A52B41"/>
    <w:rsid w:val="30AB07AA"/>
    <w:rsid w:val="30ADE126"/>
    <w:rsid w:val="30B4C28E"/>
    <w:rsid w:val="30B624D8"/>
    <w:rsid w:val="30B785F9"/>
    <w:rsid w:val="30B88715"/>
    <w:rsid w:val="30C500C7"/>
    <w:rsid w:val="30D3FE8D"/>
    <w:rsid w:val="30D6FB81"/>
    <w:rsid w:val="30D954C0"/>
    <w:rsid w:val="30E58CED"/>
    <w:rsid w:val="30EA80EE"/>
    <w:rsid w:val="30ECD008"/>
    <w:rsid w:val="30F04E44"/>
    <w:rsid w:val="30F57EAD"/>
    <w:rsid w:val="30FBB281"/>
    <w:rsid w:val="3106C9BF"/>
    <w:rsid w:val="3108560C"/>
    <w:rsid w:val="310E61DC"/>
    <w:rsid w:val="312BFFBC"/>
    <w:rsid w:val="31351F9C"/>
    <w:rsid w:val="3137B957"/>
    <w:rsid w:val="313C4711"/>
    <w:rsid w:val="31509A7F"/>
    <w:rsid w:val="31544490"/>
    <w:rsid w:val="31574988"/>
    <w:rsid w:val="3159254A"/>
    <w:rsid w:val="315A8075"/>
    <w:rsid w:val="315D5947"/>
    <w:rsid w:val="315F7003"/>
    <w:rsid w:val="31743DB3"/>
    <w:rsid w:val="31767C7A"/>
    <w:rsid w:val="3176A7B2"/>
    <w:rsid w:val="3179C385"/>
    <w:rsid w:val="317A1C0B"/>
    <w:rsid w:val="3185407D"/>
    <w:rsid w:val="31855E6E"/>
    <w:rsid w:val="3188B78C"/>
    <w:rsid w:val="31913296"/>
    <w:rsid w:val="3192FF2E"/>
    <w:rsid w:val="319462EE"/>
    <w:rsid w:val="3196BD77"/>
    <w:rsid w:val="31A37582"/>
    <w:rsid w:val="31AAE6B4"/>
    <w:rsid w:val="31AE22FF"/>
    <w:rsid w:val="31B4C893"/>
    <w:rsid w:val="31BB70B4"/>
    <w:rsid w:val="31BBD194"/>
    <w:rsid w:val="31BC186D"/>
    <w:rsid w:val="31C1781E"/>
    <w:rsid w:val="31C5CBE9"/>
    <w:rsid w:val="31D395FD"/>
    <w:rsid w:val="31E4E3D6"/>
    <w:rsid w:val="31EFC6A7"/>
    <w:rsid w:val="31FA7616"/>
    <w:rsid w:val="3203C4BE"/>
    <w:rsid w:val="3207B13F"/>
    <w:rsid w:val="32138DCB"/>
    <w:rsid w:val="321C02DE"/>
    <w:rsid w:val="32249A55"/>
    <w:rsid w:val="322C3399"/>
    <w:rsid w:val="322F8E3A"/>
    <w:rsid w:val="32316C00"/>
    <w:rsid w:val="3233B99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7FFC51"/>
    <w:rsid w:val="328766F6"/>
    <w:rsid w:val="328963FB"/>
    <w:rsid w:val="32939F8B"/>
    <w:rsid w:val="3299F9B9"/>
    <w:rsid w:val="329BEE52"/>
    <w:rsid w:val="32A316DE"/>
    <w:rsid w:val="32A66D4A"/>
    <w:rsid w:val="32C64AF2"/>
    <w:rsid w:val="32CDD337"/>
    <w:rsid w:val="32D44C89"/>
    <w:rsid w:val="32D70B7C"/>
    <w:rsid w:val="32DFEED7"/>
    <w:rsid w:val="32E52CBF"/>
    <w:rsid w:val="32E675AD"/>
    <w:rsid w:val="32E6F5F8"/>
    <w:rsid w:val="32EAA5F3"/>
    <w:rsid w:val="32F11C8C"/>
    <w:rsid w:val="330AA3B8"/>
    <w:rsid w:val="330AB6D6"/>
    <w:rsid w:val="3310CB26"/>
    <w:rsid w:val="3316AD09"/>
    <w:rsid w:val="3317F671"/>
    <w:rsid w:val="331BF77A"/>
    <w:rsid w:val="332CFF3C"/>
    <w:rsid w:val="33303E3B"/>
    <w:rsid w:val="3335C158"/>
    <w:rsid w:val="3335CD4C"/>
    <w:rsid w:val="3336F7FA"/>
    <w:rsid w:val="33389C1E"/>
    <w:rsid w:val="33398388"/>
    <w:rsid w:val="333A1139"/>
    <w:rsid w:val="334DF15C"/>
    <w:rsid w:val="334F05AC"/>
    <w:rsid w:val="3351E2BA"/>
    <w:rsid w:val="335C6903"/>
    <w:rsid w:val="335FCBC4"/>
    <w:rsid w:val="336DC68A"/>
    <w:rsid w:val="336EFF3F"/>
    <w:rsid w:val="337E5F62"/>
    <w:rsid w:val="3382CA76"/>
    <w:rsid w:val="338A4CFB"/>
    <w:rsid w:val="33948A82"/>
    <w:rsid w:val="339F4026"/>
    <w:rsid w:val="33A1FDCD"/>
    <w:rsid w:val="33A7A6D6"/>
    <w:rsid w:val="33B4A5F7"/>
    <w:rsid w:val="33B95539"/>
    <w:rsid w:val="33C47FE3"/>
    <w:rsid w:val="33C613E9"/>
    <w:rsid w:val="33CAE8E5"/>
    <w:rsid w:val="33CBE18A"/>
    <w:rsid w:val="33DCEE04"/>
    <w:rsid w:val="33E57B9A"/>
    <w:rsid w:val="33E7668D"/>
    <w:rsid w:val="33EE4078"/>
    <w:rsid w:val="33FEE217"/>
    <w:rsid w:val="34045EFA"/>
    <w:rsid w:val="34135410"/>
    <w:rsid w:val="34191306"/>
    <w:rsid w:val="341D0CE5"/>
    <w:rsid w:val="34332506"/>
    <w:rsid w:val="343B1D7A"/>
    <w:rsid w:val="343F9A93"/>
    <w:rsid w:val="3442557C"/>
    <w:rsid w:val="34440DCC"/>
    <w:rsid w:val="3448E2AB"/>
    <w:rsid w:val="3449C622"/>
    <w:rsid w:val="344DEAC5"/>
    <w:rsid w:val="344FC54F"/>
    <w:rsid w:val="3470A8A9"/>
    <w:rsid w:val="34734F21"/>
    <w:rsid w:val="34844920"/>
    <w:rsid w:val="34880B28"/>
    <w:rsid w:val="3489A12E"/>
    <w:rsid w:val="348DAAE6"/>
    <w:rsid w:val="3490DCF4"/>
    <w:rsid w:val="3497BF68"/>
    <w:rsid w:val="349BE512"/>
    <w:rsid w:val="34A5F994"/>
    <w:rsid w:val="34A76500"/>
    <w:rsid w:val="34AC6A66"/>
    <w:rsid w:val="34B81256"/>
    <w:rsid w:val="34BE30EE"/>
    <w:rsid w:val="34BF3018"/>
    <w:rsid w:val="34BF8836"/>
    <w:rsid w:val="34C15B6D"/>
    <w:rsid w:val="34C63B36"/>
    <w:rsid w:val="34C70751"/>
    <w:rsid w:val="34DC9BDD"/>
    <w:rsid w:val="34DDE39A"/>
    <w:rsid w:val="34E2631A"/>
    <w:rsid w:val="34E63FD5"/>
    <w:rsid w:val="34EB9D7B"/>
    <w:rsid w:val="34FDBADC"/>
    <w:rsid w:val="3503C469"/>
    <w:rsid w:val="35109FD2"/>
    <w:rsid w:val="352336CC"/>
    <w:rsid w:val="3526295F"/>
    <w:rsid w:val="35276D5F"/>
    <w:rsid w:val="3528CCBE"/>
    <w:rsid w:val="35347601"/>
    <w:rsid w:val="35388C35"/>
    <w:rsid w:val="3538DCDE"/>
    <w:rsid w:val="35463AE2"/>
    <w:rsid w:val="354704D9"/>
    <w:rsid w:val="35474BDF"/>
    <w:rsid w:val="354806BC"/>
    <w:rsid w:val="3548FF37"/>
    <w:rsid w:val="3549714B"/>
    <w:rsid w:val="354AE237"/>
    <w:rsid w:val="354B448C"/>
    <w:rsid w:val="354BABC3"/>
    <w:rsid w:val="354BDE5F"/>
    <w:rsid w:val="35586569"/>
    <w:rsid w:val="355E708E"/>
    <w:rsid w:val="355F97E1"/>
    <w:rsid w:val="356E94FE"/>
    <w:rsid w:val="35741E4C"/>
    <w:rsid w:val="357B8023"/>
    <w:rsid w:val="357B8674"/>
    <w:rsid w:val="357E0977"/>
    <w:rsid w:val="359177C0"/>
    <w:rsid w:val="3599C9CB"/>
    <w:rsid w:val="359BB4C2"/>
    <w:rsid w:val="35AB3A68"/>
    <w:rsid w:val="35B52B56"/>
    <w:rsid w:val="35C5A5BD"/>
    <w:rsid w:val="35C8647C"/>
    <w:rsid w:val="35D3167B"/>
    <w:rsid w:val="35D59AB5"/>
    <w:rsid w:val="35D9FA41"/>
    <w:rsid w:val="35E14FEB"/>
    <w:rsid w:val="35E88887"/>
    <w:rsid w:val="35EB120D"/>
    <w:rsid w:val="35ECDF87"/>
    <w:rsid w:val="35ECF6D1"/>
    <w:rsid w:val="35EE16DB"/>
    <w:rsid w:val="35F4D90F"/>
    <w:rsid w:val="3600BA90"/>
    <w:rsid w:val="360E358E"/>
    <w:rsid w:val="361728AE"/>
    <w:rsid w:val="36185F61"/>
    <w:rsid w:val="3637FFAC"/>
    <w:rsid w:val="3638F1D8"/>
    <w:rsid w:val="363CD7EC"/>
    <w:rsid w:val="363E44EC"/>
    <w:rsid w:val="36448FA1"/>
    <w:rsid w:val="364A2CA8"/>
    <w:rsid w:val="36529DAB"/>
    <w:rsid w:val="36538BFE"/>
    <w:rsid w:val="3653BD80"/>
    <w:rsid w:val="365F23B3"/>
    <w:rsid w:val="366285D3"/>
    <w:rsid w:val="3668CF89"/>
    <w:rsid w:val="366DDAB1"/>
    <w:rsid w:val="366F9D52"/>
    <w:rsid w:val="3672D60C"/>
    <w:rsid w:val="36777BBA"/>
    <w:rsid w:val="36796A0D"/>
    <w:rsid w:val="3679BD0A"/>
    <w:rsid w:val="36895EAC"/>
    <w:rsid w:val="36923159"/>
    <w:rsid w:val="36926593"/>
    <w:rsid w:val="36A0158A"/>
    <w:rsid w:val="36A4E135"/>
    <w:rsid w:val="36B18127"/>
    <w:rsid w:val="36B2275B"/>
    <w:rsid w:val="36B50D8D"/>
    <w:rsid w:val="36B7FCE6"/>
    <w:rsid w:val="36BEDC4B"/>
    <w:rsid w:val="36BEFC55"/>
    <w:rsid w:val="36C01ABA"/>
    <w:rsid w:val="36C22427"/>
    <w:rsid w:val="36D33839"/>
    <w:rsid w:val="36D7052F"/>
    <w:rsid w:val="36D79ECF"/>
    <w:rsid w:val="36D8FDEB"/>
    <w:rsid w:val="36FE7383"/>
    <w:rsid w:val="36FED216"/>
    <w:rsid w:val="3707DDBC"/>
    <w:rsid w:val="370F6823"/>
    <w:rsid w:val="371585DD"/>
    <w:rsid w:val="3715E812"/>
    <w:rsid w:val="371C10DD"/>
    <w:rsid w:val="3720FE13"/>
    <w:rsid w:val="3725660F"/>
    <w:rsid w:val="37266F5E"/>
    <w:rsid w:val="372E5679"/>
    <w:rsid w:val="372EEC9B"/>
    <w:rsid w:val="372F448F"/>
    <w:rsid w:val="373B9B4F"/>
    <w:rsid w:val="3741D2AC"/>
    <w:rsid w:val="3747B19D"/>
    <w:rsid w:val="37491805"/>
    <w:rsid w:val="374C5220"/>
    <w:rsid w:val="3752B6B4"/>
    <w:rsid w:val="375629A9"/>
    <w:rsid w:val="375CE2E9"/>
    <w:rsid w:val="3760FCDC"/>
    <w:rsid w:val="37690864"/>
    <w:rsid w:val="3769394A"/>
    <w:rsid w:val="376BB274"/>
    <w:rsid w:val="376CF2F9"/>
    <w:rsid w:val="376E2D2D"/>
    <w:rsid w:val="377DA88E"/>
    <w:rsid w:val="377F4C8C"/>
    <w:rsid w:val="377F9239"/>
    <w:rsid w:val="3781BC67"/>
    <w:rsid w:val="37836237"/>
    <w:rsid w:val="3783829E"/>
    <w:rsid w:val="3784AE26"/>
    <w:rsid w:val="378A6DC8"/>
    <w:rsid w:val="3792BB5F"/>
    <w:rsid w:val="379399FD"/>
    <w:rsid w:val="3793EE3C"/>
    <w:rsid w:val="3798E1F3"/>
    <w:rsid w:val="379A2A8A"/>
    <w:rsid w:val="379EA5F5"/>
    <w:rsid w:val="37B89A81"/>
    <w:rsid w:val="37BA8596"/>
    <w:rsid w:val="37BBA7B3"/>
    <w:rsid w:val="37C1B66C"/>
    <w:rsid w:val="37CEF73D"/>
    <w:rsid w:val="37D56C8B"/>
    <w:rsid w:val="37D71301"/>
    <w:rsid w:val="37DC63E5"/>
    <w:rsid w:val="37E2D6B8"/>
    <w:rsid w:val="37E9EAEE"/>
    <w:rsid w:val="37ECD4A2"/>
    <w:rsid w:val="37ED319A"/>
    <w:rsid w:val="37F5A19C"/>
    <w:rsid w:val="37FAA04E"/>
    <w:rsid w:val="37FE6390"/>
    <w:rsid w:val="3805EFA9"/>
    <w:rsid w:val="3808B68C"/>
    <w:rsid w:val="3809D945"/>
    <w:rsid w:val="380A0D8A"/>
    <w:rsid w:val="38179EA9"/>
    <w:rsid w:val="3817B6C9"/>
    <w:rsid w:val="3826D0B1"/>
    <w:rsid w:val="382E79C6"/>
    <w:rsid w:val="3836EA0B"/>
    <w:rsid w:val="383DDED1"/>
    <w:rsid w:val="383F2B65"/>
    <w:rsid w:val="384375C4"/>
    <w:rsid w:val="384D335E"/>
    <w:rsid w:val="384DCC6C"/>
    <w:rsid w:val="38519AB7"/>
    <w:rsid w:val="3855C91E"/>
    <w:rsid w:val="386400D2"/>
    <w:rsid w:val="3866ED97"/>
    <w:rsid w:val="38699CBC"/>
    <w:rsid w:val="3878D669"/>
    <w:rsid w:val="387CE850"/>
    <w:rsid w:val="3887D218"/>
    <w:rsid w:val="38889F0B"/>
    <w:rsid w:val="3894D15F"/>
    <w:rsid w:val="389BCEFB"/>
    <w:rsid w:val="389C386C"/>
    <w:rsid w:val="389DAE53"/>
    <w:rsid w:val="38A531A0"/>
    <w:rsid w:val="38A649B3"/>
    <w:rsid w:val="38AA599B"/>
    <w:rsid w:val="38ADBD36"/>
    <w:rsid w:val="38B211A7"/>
    <w:rsid w:val="38B277CC"/>
    <w:rsid w:val="38B52907"/>
    <w:rsid w:val="38B90BE5"/>
    <w:rsid w:val="38BD3680"/>
    <w:rsid w:val="38BFB5CA"/>
    <w:rsid w:val="38C39B03"/>
    <w:rsid w:val="38CC60C1"/>
    <w:rsid w:val="38CC682A"/>
    <w:rsid w:val="38CDC48A"/>
    <w:rsid w:val="38D6453B"/>
    <w:rsid w:val="38D671A6"/>
    <w:rsid w:val="38DAF04F"/>
    <w:rsid w:val="38DF4BAA"/>
    <w:rsid w:val="38E1223E"/>
    <w:rsid w:val="38E1AD65"/>
    <w:rsid w:val="38E7073D"/>
    <w:rsid w:val="38E9B2D6"/>
    <w:rsid w:val="38F11F94"/>
    <w:rsid w:val="38F3E0E9"/>
    <w:rsid w:val="39010231"/>
    <w:rsid w:val="3901DC52"/>
    <w:rsid w:val="3903ED17"/>
    <w:rsid w:val="39092D63"/>
    <w:rsid w:val="390EB785"/>
    <w:rsid w:val="3912B757"/>
    <w:rsid w:val="3915AF70"/>
    <w:rsid w:val="39263D8C"/>
    <w:rsid w:val="3928ED47"/>
    <w:rsid w:val="392BA49B"/>
    <w:rsid w:val="392F67A9"/>
    <w:rsid w:val="3930711C"/>
    <w:rsid w:val="39381409"/>
    <w:rsid w:val="39382197"/>
    <w:rsid w:val="394719DD"/>
    <w:rsid w:val="39509DCD"/>
    <w:rsid w:val="395535E6"/>
    <w:rsid w:val="3964ADEC"/>
    <w:rsid w:val="396587D5"/>
    <w:rsid w:val="3967EC37"/>
    <w:rsid w:val="397119FC"/>
    <w:rsid w:val="3979F8CA"/>
    <w:rsid w:val="397A424E"/>
    <w:rsid w:val="3984B47C"/>
    <w:rsid w:val="39A2B8EB"/>
    <w:rsid w:val="39A3FFD9"/>
    <w:rsid w:val="39A8FFF8"/>
    <w:rsid w:val="39BD1C38"/>
    <w:rsid w:val="39C15069"/>
    <w:rsid w:val="39C51108"/>
    <w:rsid w:val="39D9332D"/>
    <w:rsid w:val="39DCCBC8"/>
    <w:rsid w:val="39DD3391"/>
    <w:rsid w:val="39E0AF2D"/>
    <w:rsid w:val="39E17592"/>
    <w:rsid w:val="39E246BF"/>
    <w:rsid w:val="39E93992"/>
    <w:rsid w:val="39EE97EA"/>
    <w:rsid w:val="39F385FF"/>
    <w:rsid w:val="3A0A7EB1"/>
    <w:rsid w:val="3A195F95"/>
    <w:rsid w:val="3A1BE88D"/>
    <w:rsid w:val="3A1C6913"/>
    <w:rsid w:val="3A200456"/>
    <w:rsid w:val="3A20F9F8"/>
    <w:rsid w:val="3A21E89A"/>
    <w:rsid w:val="3A329B2E"/>
    <w:rsid w:val="3A34F3C8"/>
    <w:rsid w:val="3A362299"/>
    <w:rsid w:val="3A3F8185"/>
    <w:rsid w:val="3A424596"/>
    <w:rsid w:val="3A508A22"/>
    <w:rsid w:val="3A5A19DC"/>
    <w:rsid w:val="3A614506"/>
    <w:rsid w:val="3A69CFCC"/>
    <w:rsid w:val="3A7B91F2"/>
    <w:rsid w:val="3A7D7F42"/>
    <w:rsid w:val="3A80EEF0"/>
    <w:rsid w:val="3A8F3ECD"/>
    <w:rsid w:val="3A91A055"/>
    <w:rsid w:val="3A98F6FA"/>
    <w:rsid w:val="3A9B23AC"/>
    <w:rsid w:val="3AA220B7"/>
    <w:rsid w:val="3AA2F95C"/>
    <w:rsid w:val="3AA44316"/>
    <w:rsid w:val="3AAE705D"/>
    <w:rsid w:val="3ABDD29F"/>
    <w:rsid w:val="3AC5805F"/>
    <w:rsid w:val="3AD0EEE2"/>
    <w:rsid w:val="3AD402E4"/>
    <w:rsid w:val="3AE5478C"/>
    <w:rsid w:val="3AECD67C"/>
    <w:rsid w:val="3AEE1381"/>
    <w:rsid w:val="3AEE5EC1"/>
    <w:rsid w:val="3AF232AD"/>
    <w:rsid w:val="3AFB4343"/>
    <w:rsid w:val="3B018BFA"/>
    <w:rsid w:val="3B021338"/>
    <w:rsid w:val="3B0AF55F"/>
    <w:rsid w:val="3B0AFDBB"/>
    <w:rsid w:val="3B0C7A3C"/>
    <w:rsid w:val="3B17A9EC"/>
    <w:rsid w:val="3B18C05D"/>
    <w:rsid w:val="3B193DDD"/>
    <w:rsid w:val="3B1F38C0"/>
    <w:rsid w:val="3B22A5EB"/>
    <w:rsid w:val="3B28F005"/>
    <w:rsid w:val="3B2F6D0E"/>
    <w:rsid w:val="3B31B76C"/>
    <w:rsid w:val="3B3D073C"/>
    <w:rsid w:val="3B3EF2A6"/>
    <w:rsid w:val="3B46BE28"/>
    <w:rsid w:val="3B475177"/>
    <w:rsid w:val="3B4B5C93"/>
    <w:rsid w:val="3B4BC3FB"/>
    <w:rsid w:val="3B615466"/>
    <w:rsid w:val="3B693CEE"/>
    <w:rsid w:val="3B6A10F8"/>
    <w:rsid w:val="3B6BF780"/>
    <w:rsid w:val="3B80014F"/>
    <w:rsid w:val="3B910D3B"/>
    <w:rsid w:val="3B9A15A2"/>
    <w:rsid w:val="3BA0A35D"/>
    <w:rsid w:val="3BA39562"/>
    <w:rsid w:val="3BA9F6E8"/>
    <w:rsid w:val="3BADC09A"/>
    <w:rsid w:val="3BB4F9BD"/>
    <w:rsid w:val="3BB5BC5F"/>
    <w:rsid w:val="3BB5D033"/>
    <w:rsid w:val="3BB65521"/>
    <w:rsid w:val="3BBD4EC7"/>
    <w:rsid w:val="3BBECADE"/>
    <w:rsid w:val="3BBED598"/>
    <w:rsid w:val="3BC05AC6"/>
    <w:rsid w:val="3BCA3C0F"/>
    <w:rsid w:val="3BCB79D4"/>
    <w:rsid w:val="3BD151C9"/>
    <w:rsid w:val="3BD6544D"/>
    <w:rsid w:val="3BDA0FD5"/>
    <w:rsid w:val="3BDAC32E"/>
    <w:rsid w:val="3BE01298"/>
    <w:rsid w:val="3BE11C83"/>
    <w:rsid w:val="3BE4E3E8"/>
    <w:rsid w:val="3BE694CA"/>
    <w:rsid w:val="3BEB31A2"/>
    <w:rsid w:val="3BF66E8C"/>
    <w:rsid w:val="3BFB238F"/>
    <w:rsid w:val="3C0085F8"/>
    <w:rsid w:val="3C0122E8"/>
    <w:rsid w:val="3C035065"/>
    <w:rsid w:val="3C061EA3"/>
    <w:rsid w:val="3C0CA987"/>
    <w:rsid w:val="3C0D73D7"/>
    <w:rsid w:val="3C116357"/>
    <w:rsid w:val="3C11FAE5"/>
    <w:rsid w:val="3C1D63E1"/>
    <w:rsid w:val="3C1F93C3"/>
    <w:rsid w:val="3C20FBE7"/>
    <w:rsid w:val="3C3388F9"/>
    <w:rsid w:val="3C4C1175"/>
    <w:rsid w:val="3C5503EE"/>
    <w:rsid w:val="3C6045EF"/>
    <w:rsid w:val="3C6230EF"/>
    <w:rsid w:val="3C6B4B4B"/>
    <w:rsid w:val="3C6B536E"/>
    <w:rsid w:val="3C6C9378"/>
    <w:rsid w:val="3C721F65"/>
    <w:rsid w:val="3C76EE29"/>
    <w:rsid w:val="3C79CB16"/>
    <w:rsid w:val="3C8204F2"/>
    <w:rsid w:val="3C82CE6A"/>
    <w:rsid w:val="3C843ED1"/>
    <w:rsid w:val="3C8A74D3"/>
    <w:rsid w:val="3C97447A"/>
    <w:rsid w:val="3C9A0734"/>
    <w:rsid w:val="3C9FFF4B"/>
    <w:rsid w:val="3CAB266B"/>
    <w:rsid w:val="3CBE80E5"/>
    <w:rsid w:val="3CC6D117"/>
    <w:rsid w:val="3CD34BD1"/>
    <w:rsid w:val="3CE36CD6"/>
    <w:rsid w:val="3CE3A831"/>
    <w:rsid w:val="3CED3484"/>
    <w:rsid w:val="3CEE9DC3"/>
    <w:rsid w:val="3CF6815A"/>
    <w:rsid w:val="3CFCEE49"/>
    <w:rsid w:val="3D03B91F"/>
    <w:rsid w:val="3D067B49"/>
    <w:rsid w:val="3D15FB33"/>
    <w:rsid w:val="3D18B461"/>
    <w:rsid w:val="3D1AEA5B"/>
    <w:rsid w:val="3D1EDE9D"/>
    <w:rsid w:val="3D206B37"/>
    <w:rsid w:val="3D2AFB2F"/>
    <w:rsid w:val="3D31F84A"/>
    <w:rsid w:val="3D355F83"/>
    <w:rsid w:val="3D401AEB"/>
    <w:rsid w:val="3D47A5C0"/>
    <w:rsid w:val="3D4B9CE3"/>
    <w:rsid w:val="3D4CF4F1"/>
    <w:rsid w:val="3D6B4A6E"/>
    <w:rsid w:val="3D757DB2"/>
    <w:rsid w:val="3D7581DB"/>
    <w:rsid w:val="3D809EAE"/>
    <w:rsid w:val="3D82AFC6"/>
    <w:rsid w:val="3D8EBB00"/>
    <w:rsid w:val="3D8EF7E5"/>
    <w:rsid w:val="3DA58A32"/>
    <w:rsid w:val="3DAB27C2"/>
    <w:rsid w:val="3DAD21A7"/>
    <w:rsid w:val="3DC1058F"/>
    <w:rsid w:val="3DC826C4"/>
    <w:rsid w:val="3DD4303F"/>
    <w:rsid w:val="3DD7452E"/>
    <w:rsid w:val="3DF3CEB3"/>
    <w:rsid w:val="3DFA9BD1"/>
    <w:rsid w:val="3E04373B"/>
    <w:rsid w:val="3E0ECF12"/>
    <w:rsid w:val="3E19712D"/>
    <w:rsid w:val="3E1B1DB3"/>
    <w:rsid w:val="3E1C1330"/>
    <w:rsid w:val="3E21E85E"/>
    <w:rsid w:val="3E245089"/>
    <w:rsid w:val="3E3BCA37"/>
    <w:rsid w:val="3E3D0C16"/>
    <w:rsid w:val="3E478E7E"/>
    <w:rsid w:val="3E4F5668"/>
    <w:rsid w:val="3E542F96"/>
    <w:rsid w:val="3E55EFD2"/>
    <w:rsid w:val="3E567DD7"/>
    <w:rsid w:val="3E5A3AED"/>
    <w:rsid w:val="3E69042C"/>
    <w:rsid w:val="3E6B6B7A"/>
    <w:rsid w:val="3E71710E"/>
    <w:rsid w:val="3E72D7F3"/>
    <w:rsid w:val="3E775F44"/>
    <w:rsid w:val="3E78F4A0"/>
    <w:rsid w:val="3EA0EB5E"/>
    <w:rsid w:val="3EA15C7E"/>
    <w:rsid w:val="3EA1B275"/>
    <w:rsid w:val="3EADCCF3"/>
    <w:rsid w:val="3EB2D50E"/>
    <w:rsid w:val="3EB9A12A"/>
    <w:rsid w:val="3EBDD7E6"/>
    <w:rsid w:val="3EBF4C0F"/>
    <w:rsid w:val="3EC30352"/>
    <w:rsid w:val="3EC639AE"/>
    <w:rsid w:val="3ECAF870"/>
    <w:rsid w:val="3ECC5B2A"/>
    <w:rsid w:val="3ECE7C5E"/>
    <w:rsid w:val="3EDF9253"/>
    <w:rsid w:val="3EE09B68"/>
    <w:rsid w:val="3EE5BD92"/>
    <w:rsid w:val="3EECB915"/>
    <w:rsid w:val="3EEE1EEC"/>
    <w:rsid w:val="3EFC2B1D"/>
    <w:rsid w:val="3F0CE13D"/>
    <w:rsid w:val="3F0EBD20"/>
    <w:rsid w:val="3F12A6A7"/>
    <w:rsid w:val="3F1345A5"/>
    <w:rsid w:val="3F14AA6E"/>
    <w:rsid w:val="3F1800E5"/>
    <w:rsid w:val="3F1ADF40"/>
    <w:rsid w:val="3F1CD392"/>
    <w:rsid w:val="3F1E8055"/>
    <w:rsid w:val="3F20086A"/>
    <w:rsid w:val="3F22AD3F"/>
    <w:rsid w:val="3F35A46E"/>
    <w:rsid w:val="3F3B5377"/>
    <w:rsid w:val="3F420DAE"/>
    <w:rsid w:val="3F4550BC"/>
    <w:rsid w:val="3F4C6107"/>
    <w:rsid w:val="3F4DAE81"/>
    <w:rsid w:val="3F4DC0FE"/>
    <w:rsid w:val="3F567C28"/>
    <w:rsid w:val="3F5E8794"/>
    <w:rsid w:val="3F6637D6"/>
    <w:rsid w:val="3F71886D"/>
    <w:rsid w:val="3F814E2C"/>
    <w:rsid w:val="3F83C69B"/>
    <w:rsid w:val="3F85279E"/>
    <w:rsid w:val="3F8689BB"/>
    <w:rsid w:val="3F893E62"/>
    <w:rsid w:val="3F94FF32"/>
    <w:rsid w:val="3F9DE7B2"/>
    <w:rsid w:val="3FAC4C1F"/>
    <w:rsid w:val="3FAD32DB"/>
    <w:rsid w:val="3FAD8EBC"/>
    <w:rsid w:val="3FC13A8C"/>
    <w:rsid w:val="3FCB6FA2"/>
    <w:rsid w:val="3FCDF84A"/>
    <w:rsid w:val="3FD25674"/>
    <w:rsid w:val="3FD2DA21"/>
    <w:rsid w:val="3FDF1870"/>
    <w:rsid w:val="3FDFEBB1"/>
    <w:rsid w:val="3FE1F9B6"/>
    <w:rsid w:val="3FE2F18F"/>
    <w:rsid w:val="3FE7BB29"/>
    <w:rsid w:val="3FE7E4AC"/>
    <w:rsid w:val="3FEBE8D0"/>
    <w:rsid w:val="3FF19D93"/>
    <w:rsid w:val="3FF508F4"/>
    <w:rsid w:val="3FF5EFCB"/>
    <w:rsid w:val="3FF6934F"/>
    <w:rsid w:val="3FF791BE"/>
    <w:rsid w:val="3FF952E4"/>
    <w:rsid w:val="3FFB70DC"/>
    <w:rsid w:val="3FFC2D5D"/>
    <w:rsid w:val="400008CE"/>
    <w:rsid w:val="4006C691"/>
    <w:rsid w:val="400B0BC9"/>
    <w:rsid w:val="400F9D14"/>
    <w:rsid w:val="4015858C"/>
    <w:rsid w:val="401FBDAC"/>
    <w:rsid w:val="4022B1B0"/>
    <w:rsid w:val="4024BF37"/>
    <w:rsid w:val="4030B906"/>
    <w:rsid w:val="40411072"/>
    <w:rsid w:val="404785A5"/>
    <w:rsid w:val="4049781E"/>
    <w:rsid w:val="40551220"/>
    <w:rsid w:val="406C58B5"/>
    <w:rsid w:val="40725A2E"/>
    <w:rsid w:val="40766D89"/>
    <w:rsid w:val="407D986D"/>
    <w:rsid w:val="407FF8CD"/>
    <w:rsid w:val="4089FA8C"/>
    <w:rsid w:val="408ADFE4"/>
    <w:rsid w:val="408DA29B"/>
    <w:rsid w:val="408FAA9E"/>
    <w:rsid w:val="40913303"/>
    <w:rsid w:val="40968A0C"/>
    <w:rsid w:val="409A8792"/>
    <w:rsid w:val="409F3AC4"/>
    <w:rsid w:val="40A1D456"/>
    <w:rsid w:val="40A84589"/>
    <w:rsid w:val="40AF7BC8"/>
    <w:rsid w:val="40B01BA0"/>
    <w:rsid w:val="40BD1002"/>
    <w:rsid w:val="40BFD5B6"/>
    <w:rsid w:val="40C04F1A"/>
    <w:rsid w:val="40C63B24"/>
    <w:rsid w:val="40C7AEBA"/>
    <w:rsid w:val="40D26C2C"/>
    <w:rsid w:val="40D3AD89"/>
    <w:rsid w:val="40D56B77"/>
    <w:rsid w:val="40D60CB1"/>
    <w:rsid w:val="40D6D7C0"/>
    <w:rsid w:val="40D7821D"/>
    <w:rsid w:val="40DF3E24"/>
    <w:rsid w:val="40E21BF9"/>
    <w:rsid w:val="40E3B79C"/>
    <w:rsid w:val="41021EE1"/>
    <w:rsid w:val="410FEC9F"/>
    <w:rsid w:val="411D17DB"/>
    <w:rsid w:val="4120D973"/>
    <w:rsid w:val="412174DD"/>
    <w:rsid w:val="41250F8D"/>
    <w:rsid w:val="412AC03C"/>
    <w:rsid w:val="412F44C2"/>
    <w:rsid w:val="41382853"/>
    <w:rsid w:val="414282E9"/>
    <w:rsid w:val="414BB0F0"/>
    <w:rsid w:val="415087D6"/>
    <w:rsid w:val="4159A485"/>
    <w:rsid w:val="415D8F25"/>
    <w:rsid w:val="416021B7"/>
    <w:rsid w:val="41656EAB"/>
    <w:rsid w:val="417161AC"/>
    <w:rsid w:val="4172B84A"/>
    <w:rsid w:val="41742E5A"/>
    <w:rsid w:val="417E8F0E"/>
    <w:rsid w:val="418EFD36"/>
    <w:rsid w:val="419D771E"/>
    <w:rsid w:val="419DE75A"/>
    <w:rsid w:val="41A0EEED"/>
    <w:rsid w:val="41A22E61"/>
    <w:rsid w:val="41A63A6A"/>
    <w:rsid w:val="41A6BAF4"/>
    <w:rsid w:val="41AAEF7E"/>
    <w:rsid w:val="41AD0FE7"/>
    <w:rsid w:val="41AF1BE2"/>
    <w:rsid w:val="41B81817"/>
    <w:rsid w:val="41C181F9"/>
    <w:rsid w:val="41C251A2"/>
    <w:rsid w:val="41C6FA0F"/>
    <w:rsid w:val="41CC5D7F"/>
    <w:rsid w:val="41CD52DA"/>
    <w:rsid w:val="41CFDDCA"/>
    <w:rsid w:val="41DF1375"/>
    <w:rsid w:val="41E289EB"/>
    <w:rsid w:val="41F0AA36"/>
    <w:rsid w:val="41FA2E05"/>
    <w:rsid w:val="41FDD1C1"/>
    <w:rsid w:val="4202BD74"/>
    <w:rsid w:val="4205386C"/>
    <w:rsid w:val="420740BA"/>
    <w:rsid w:val="4208E55C"/>
    <w:rsid w:val="420CE1CF"/>
    <w:rsid w:val="420EC23F"/>
    <w:rsid w:val="42109BF5"/>
    <w:rsid w:val="4210E68C"/>
    <w:rsid w:val="42124B97"/>
    <w:rsid w:val="421A4D5C"/>
    <w:rsid w:val="421EF3BE"/>
    <w:rsid w:val="4227E6BD"/>
    <w:rsid w:val="42379497"/>
    <w:rsid w:val="423E9361"/>
    <w:rsid w:val="423F3F0F"/>
    <w:rsid w:val="42404299"/>
    <w:rsid w:val="4245B867"/>
    <w:rsid w:val="4247E113"/>
    <w:rsid w:val="424EE1E3"/>
    <w:rsid w:val="424EFF80"/>
    <w:rsid w:val="42515F51"/>
    <w:rsid w:val="4255B3D4"/>
    <w:rsid w:val="425B9C32"/>
    <w:rsid w:val="425BA9A0"/>
    <w:rsid w:val="425BB10E"/>
    <w:rsid w:val="426F963B"/>
    <w:rsid w:val="427B8C39"/>
    <w:rsid w:val="428611C3"/>
    <w:rsid w:val="428B89DF"/>
    <w:rsid w:val="428E29FC"/>
    <w:rsid w:val="4291B589"/>
    <w:rsid w:val="42A35F01"/>
    <w:rsid w:val="42A8CBB0"/>
    <w:rsid w:val="42AD3B22"/>
    <w:rsid w:val="42AE8DA5"/>
    <w:rsid w:val="42BC4D9D"/>
    <w:rsid w:val="42BCE4BB"/>
    <w:rsid w:val="42BEDF5A"/>
    <w:rsid w:val="42C8F485"/>
    <w:rsid w:val="42CFD24D"/>
    <w:rsid w:val="42D5E448"/>
    <w:rsid w:val="42E84DF2"/>
    <w:rsid w:val="42F3FBDF"/>
    <w:rsid w:val="42F46CED"/>
    <w:rsid w:val="42F4FC2B"/>
    <w:rsid w:val="42FC49B9"/>
    <w:rsid w:val="4306D1AD"/>
    <w:rsid w:val="430C4E56"/>
    <w:rsid w:val="430E8366"/>
    <w:rsid w:val="430EC74F"/>
    <w:rsid w:val="431CA55C"/>
    <w:rsid w:val="4320139C"/>
    <w:rsid w:val="4323518B"/>
    <w:rsid w:val="4325F2A5"/>
    <w:rsid w:val="4329BCC5"/>
    <w:rsid w:val="433A49DA"/>
    <w:rsid w:val="433DFA28"/>
    <w:rsid w:val="43462C14"/>
    <w:rsid w:val="434E3DA3"/>
    <w:rsid w:val="434FA44A"/>
    <w:rsid w:val="43609D2F"/>
    <w:rsid w:val="43638BA3"/>
    <w:rsid w:val="436AB217"/>
    <w:rsid w:val="436CB0EB"/>
    <w:rsid w:val="4375A38C"/>
    <w:rsid w:val="43767E54"/>
    <w:rsid w:val="43802021"/>
    <w:rsid w:val="4380BC51"/>
    <w:rsid w:val="4382E9D8"/>
    <w:rsid w:val="4385D2B8"/>
    <w:rsid w:val="438BE249"/>
    <w:rsid w:val="438EEAB7"/>
    <w:rsid w:val="439A7D95"/>
    <w:rsid w:val="43A890FC"/>
    <w:rsid w:val="43B2DAFB"/>
    <w:rsid w:val="43B9A1F9"/>
    <w:rsid w:val="43BCE606"/>
    <w:rsid w:val="43C781A8"/>
    <w:rsid w:val="43C7F5EE"/>
    <w:rsid w:val="43CB467F"/>
    <w:rsid w:val="43D0C40F"/>
    <w:rsid w:val="43D25ACD"/>
    <w:rsid w:val="43D3B5A1"/>
    <w:rsid w:val="43DDAA4B"/>
    <w:rsid w:val="43E90299"/>
    <w:rsid w:val="43F2E4D8"/>
    <w:rsid w:val="43F32303"/>
    <w:rsid w:val="43F4B143"/>
    <w:rsid w:val="43FB0329"/>
    <w:rsid w:val="43FB995B"/>
    <w:rsid w:val="43FDAAD1"/>
    <w:rsid w:val="440AB439"/>
    <w:rsid w:val="4416BB67"/>
    <w:rsid w:val="441EA432"/>
    <w:rsid w:val="44250CCE"/>
    <w:rsid w:val="4438D7C4"/>
    <w:rsid w:val="44430746"/>
    <w:rsid w:val="4443EC20"/>
    <w:rsid w:val="44447CC2"/>
    <w:rsid w:val="444D18B8"/>
    <w:rsid w:val="444E3284"/>
    <w:rsid w:val="444FEC23"/>
    <w:rsid w:val="44537DB9"/>
    <w:rsid w:val="445AC036"/>
    <w:rsid w:val="4460A703"/>
    <w:rsid w:val="4466D038"/>
    <w:rsid w:val="44681033"/>
    <w:rsid w:val="44691650"/>
    <w:rsid w:val="4471B6FD"/>
    <w:rsid w:val="447240F2"/>
    <w:rsid w:val="4476DCAC"/>
    <w:rsid w:val="4477276A"/>
    <w:rsid w:val="447F7797"/>
    <w:rsid w:val="448B941D"/>
    <w:rsid w:val="449095F5"/>
    <w:rsid w:val="449A38B5"/>
    <w:rsid w:val="449DF427"/>
    <w:rsid w:val="44A01B22"/>
    <w:rsid w:val="44A04E28"/>
    <w:rsid w:val="44B8756B"/>
    <w:rsid w:val="44BA31F7"/>
    <w:rsid w:val="44BAE9F3"/>
    <w:rsid w:val="44BC555B"/>
    <w:rsid w:val="44BCF0C2"/>
    <w:rsid w:val="44CA279C"/>
    <w:rsid w:val="44D08733"/>
    <w:rsid w:val="44E07F00"/>
    <w:rsid w:val="44E5CA38"/>
    <w:rsid w:val="44E82AE5"/>
    <w:rsid w:val="44E85E73"/>
    <w:rsid w:val="44F4B42B"/>
    <w:rsid w:val="44FD928F"/>
    <w:rsid w:val="44FE6FB0"/>
    <w:rsid w:val="450095FF"/>
    <w:rsid w:val="4507A74B"/>
    <w:rsid w:val="450C8802"/>
    <w:rsid w:val="45124D6B"/>
    <w:rsid w:val="451696C7"/>
    <w:rsid w:val="451E278E"/>
    <w:rsid w:val="452B0B92"/>
    <w:rsid w:val="452C93EC"/>
    <w:rsid w:val="45307964"/>
    <w:rsid w:val="4530D839"/>
    <w:rsid w:val="4532DC32"/>
    <w:rsid w:val="45339075"/>
    <w:rsid w:val="453E0CC5"/>
    <w:rsid w:val="4540439A"/>
    <w:rsid w:val="45421C30"/>
    <w:rsid w:val="454E49F0"/>
    <w:rsid w:val="45548A54"/>
    <w:rsid w:val="4557B1A9"/>
    <w:rsid w:val="4558408B"/>
    <w:rsid w:val="455E209A"/>
    <w:rsid w:val="45608C9B"/>
    <w:rsid w:val="456E5503"/>
    <w:rsid w:val="45704ED7"/>
    <w:rsid w:val="457CE17F"/>
    <w:rsid w:val="458E20ED"/>
    <w:rsid w:val="4590EF88"/>
    <w:rsid w:val="45944BB9"/>
    <w:rsid w:val="4594A686"/>
    <w:rsid w:val="4594AC43"/>
    <w:rsid w:val="459F4893"/>
    <w:rsid w:val="45A6A89D"/>
    <w:rsid w:val="45A6E570"/>
    <w:rsid w:val="45AF0B87"/>
    <w:rsid w:val="45AF8B07"/>
    <w:rsid w:val="45B5CEE9"/>
    <w:rsid w:val="45B5E90A"/>
    <w:rsid w:val="45BA0530"/>
    <w:rsid w:val="45BA661E"/>
    <w:rsid w:val="45BB8593"/>
    <w:rsid w:val="45C73116"/>
    <w:rsid w:val="45C7C9FC"/>
    <w:rsid w:val="45D2048F"/>
    <w:rsid w:val="45D5DBE6"/>
    <w:rsid w:val="45DC6E51"/>
    <w:rsid w:val="45DC7011"/>
    <w:rsid w:val="45E10155"/>
    <w:rsid w:val="45E4A89B"/>
    <w:rsid w:val="45E4F2F7"/>
    <w:rsid w:val="45E81418"/>
    <w:rsid w:val="45EC2AF0"/>
    <w:rsid w:val="45ED6717"/>
    <w:rsid w:val="45ED89A3"/>
    <w:rsid w:val="45EF6C68"/>
    <w:rsid w:val="45F94B09"/>
    <w:rsid w:val="460103A7"/>
    <w:rsid w:val="460ADDA0"/>
    <w:rsid w:val="460D5040"/>
    <w:rsid w:val="460FC4E5"/>
    <w:rsid w:val="46127788"/>
    <w:rsid w:val="46172BD0"/>
    <w:rsid w:val="4626958D"/>
    <w:rsid w:val="462F794C"/>
    <w:rsid w:val="4634A909"/>
    <w:rsid w:val="46360587"/>
    <w:rsid w:val="46360984"/>
    <w:rsid w:val="463ACC45"/>
    <w:rsid w:val="463EC00E"/>
    <w:rsid w:val="46491684"/>
    <w:rsid w:val="4653BB53"/>
    <w:rsid w:val="4666FF36"/>
    <w:rsid w:val="466B573A"/>
    <w:rsid w:val="466BEBC4"/>
    <w:rsid w:val="46827730"/>
    <w:rsid w:val="468A9C61"/>
    <w:rsid w:val="468B4223"/>
    <w:rsid w:val="4699F681"/>
    <w:rsid w:val="469AD12E"/>
    <w:rsid w:val="469E712D"/>
    <w:rsid w:val="46A13F2A"/>
    <w:rsid w:val="46A442A8"/>
    <w:rsid w:val="46A57C26"/>
    <w:rsid w:val="46ABB97C"/>
    <w:rsid w:val="46AC96AE"/>
    <w:rsid w:val="46B6BCA6"/>
    <w:rsid w:val="46B83F44"/>
    <w:rsid w:val="46B89DE7"/>
    <w:rsid w:val="46BD9EC1"/>
    <w:rsid w:val="46BE7DC6"/>
    <w:rsid w:val="46C511F4"/>
    <w:rsid w:val="46C8C5D8"/>
    <w:rsid w:val="46CB2448"/>
    <w:rsid w:val="46CBD569"/>
    <w:rsid w:val="46CBD729"/>
    <w:rsid w:val="46D4488B"/>
    <w:rsid w:val="46DAC888"/>
    <w:rsid w:val="46F13769"/>
    <w:rsid w:val="46FE8F57"/>
    <w:rsid w:val="4701E9AC"/>
    <w:rsid w:val="47126EC3"/>
    <w:rsid w:val="47158249"/>
    <w:rsid w:val="4715D7E9"/>
    <w:rsid w:val="47194302"/>
    <w:rsid w:val="47196C68"/>
    <w:rsid w:val="471F27ED"/>
    <w:rsid w:val="471F6B4C"/>
    <w:rsid w:val="4726A7E6"/>
    <w:rsid w:val="473A38B3"/>
    <w:rsid w:val="473BCD61"/>
    <w:rsid w:val="473C296C"/>
    <w:rsid w:val="473E2B0C"/>
    <w:rsid w:val="4742E239"/>
    <w:rsid w:val="4742E888"/>
    <w:rsid w:val="474500F1"/>
    <w:rsid w:val="4745C707"/>
    <w:rsid w:val="474F4769"/>
    <w:rsid w:val="4750600A"/>
    <w:rsid w:val="4757D011"/>
    <w:rsid w:val="47587B24"/>
    <w:rsid w:val="475BA1E0"/>
    <w:rsid w:val="475CA48F"/>
    <w:rsid w:val="4762CEF6"/>
    <w:rsid w:val="47645828"/>
    <w:rsid w:val="4769ED7E"/>
    <w:rsid w:val="476BFB67"/>
    <w:rsid w:val="476D4EB1"/>
    <w:rsid w:val="47703140"/>
    <w:rsid w:val="47863E67"/>
    <w:rsid w:val="478E1BE2"/>
    <w:rsid w:val="47970E61"/>
    <w:rsid w:val="4797E46E"/>
    <w:rsid w:val="479A0E83"/>
    <w:rsid w:val="479A3B13"/>
    <w:rsid w:val="479E1051"/>
    <w:rsid w:val="479E7060"/>
    <w:rsid w:val="47A7ED44"/>
    <w:rsid w:val="47B1EB2F"/>
    <w:rsid w:val="47C7FF8D"/>
    <w:rsid w:val="47CA55E8"/>
    <w:rsid w:val="47CAC5AC"/>
    <w:rsid w:val="47D07835"/>
    <w:rsid w:val="47E36EDC"/>
    <w:rsid w:val="47E6EBB8"/>
    <w:rsid w:val="47E77713"/>
    <w:rsid w:val="47F08D68"/>
    <w:rsid w:val="47F2071E"/>
    <w:rsid w:val="47F2EDA5"/>
    <w:rsid w:val="47F40911"/>
    <w:rsid w:val="47F9CD13"/>
    <w:rsid w:val="47FC23A8"/>
    <w:rsid w:val="47FF3B67"/>
    <w:rsid w:val="4802C8F7"/>
    <w:rsid w:val="4809E188"/>
    <w:rsid w:val="480BBD79"/>
    <w:rsid w:val="480D54AB"/>
    <w:rsid w:val="48118ECA"/>
    <w:rsid w:val="482138DE"/>
    <w:rsid w:val="48238072"/>
    <w:rsid w:val="4826F32A"/>
    <w:rsid w:val="4827FCA7"/>
    <w:rsid w:val="482E1888"/>
    <w:rsid w:val="4830D208"/>
    <w:rsid w:val="483AE1E9"/>
    <w:rsid w:val="483D59A0"/>
    <w:rsid w:val="483DF95C"/>
    <w:rsid w:val="484A5C64"/>
    <w:rsid w:val="485202DB"/>
    <w:rsid w:val="4852B76B"/>
    <w:rsid w:val="4857F0F3"/>
    <w:rsid w:val="48615405"/>
    <w:rsid w:val="486A39DB"/>
    <w:rsid w:val="487753F2"/>
    <w:rsid w:val="4877BDCF"/>
    <w:rsid w:val="487A9EC5"/>
    <w:rsid w:val="487B0A5D"/>
    <w:rsid w:val="4884C742"/>
    <w:rsid w:val="489358F1"/>
    <w:rsid w:val="489635BB"/>
    <w:rsid w:val="4899311C"/>
    <w:rsid w:val="489F1510"/>
    <w:rsid w:val="48A2E820"/>
    <w:rsid w:val="48AB53D7"/>
    <w:rsid w:val="48AEDDDD"/>
    <w:rsid w:val="48B3E23C"/>
    <w:rsid w:val="48B6BCB9"/>
    <w:rsid w:val="48C90B92"/>
    <w:rsid w:val="48CEC10E"/>
    <w:rsid w:val="48D268E3"/>
    <w:rsid w:val="48D32C9A"/>
    <w:rsid w:val="48D56219"/>
    <w:rsid w:val="48DF9325"/>
    <w:rsid w:val="48E24FAC"/>
    <w:rsid w:val="490F2B48"/>
    <w:rsid w:val="49108FC4"/>
    <w:rsid w:val="49219309"/>
    <w:rsid w:val="492C443A"/>
    <w:rsid w:val="493B9B7C"/>
    <w:rsid w:val="4945E2A3"/>
    <w:rsid w:val="494A4FA9"/>
    <w:rsid w:val="494B9F5F"/>
    <w:rsid w:val="495017A7"/>
    <w:rsid w:val="4955E94E"/>
    <w:rsid w:val="496CD3B6"/>
    <w:rsid w:val="497485ED"/>
    <w:rsid w:val="49820188"/>
    <w:rsid w:val="49834156"/>
    <w:rsid w:val="4984B2AF"/>
    <w:rsid w:val="49857B7A"/>
    <w:rsid w:val="4988CBF1"/>
    <w:rsid w:val="4992E88D"/>
    <w:rsid w:val="49981C94"/>
    <w:rsid w:val="49985BF6"/>
    <w:rsid w:val="4999FD9E"/>
    <w:rsid w:val="499A4F76"/>
    <w:rsid w:val="499B4A8A"/>
    <w:rsid w:val="499C014F"/>
    <w:rsid w:val="499CA811"/>
    <w:rsid w:val="49A0678D"/>
    <w:rsid w:val="49AA0315"/>
    <w:rsid w:val="49AD3C8C"/>
    <w:rsid w:val="49AEE794"/>
    <w:rsid w:val="49B130A0"/>
    <w:rsid w:val="49B16616"/>
    <w:rsid w:val="49C413BE"/>
    <w:rsid w:val="49C5819A"/>
    <w:rsid w:val="49C6C70E"/>
    <w:rsid w:val="49E6D137"/>
    <w:rsid w:val="49EAD1B4"/>
    <w:rsid w:val="49EC3DFD"/>
    <w:rsid w:val="49FA2CEA"/>
    <w:rsid w:val="49FAEAC1"/>
    <w:rsid w:val="4A07AB1A"/>
    <w:rsid w:val="4A0D18DE"/>
    <w:rsid w:val="4A0D2681"/>
    <w:rsid w:val="4A0DD3C4"/>
    <w:rsid w:val="4A2555A5"/>
    <w:rsid w:val="4A2696A2"/>
    <w:rsid w:val="4A2986E1"/>
    <w:rsid w:val="4A2E8300"/>
    <w:rsid w:val="4A3182FF"/>
    <w:rsid w:val="4A3C1582"/>
    <w:rsid w:val="4A45D33D"/>
    <w:rsid w:val="4A46D24F"/>
    <w:rsid w:val="4A48E1C1"/>
    <w:rsid w:val="4A522930"/>
    <w:rsid w:val="4A537F0B"/>
    <w:rsid w:val="4A53D371"/>
    <w:rsid w:val="4A544B86"/>
    <w:rsid w:val="4A547518"/>
    <w:rsid w:val="4A5783F6"/>
    <w:rsid w:val="4A5BDFA1"/>
    <w:rsid w:val="4A5F110F"/>
    <w:rsid w:val="4A61DE0C"/>
    <w:rsid w:val="4A629857"/>
    <w:rsid w:val="4A7352D0"/>
    <w:rsid w:val="4A743754"/>
    <w:rsid w:val="4A747F67"/>
    <w:rsid w:val="4A7A2CC4"/>
    <w:rsid w:val="4A7E7BC9"/>
    <w:rsid w:val="4A813589"/>
    <w:rsid w:val="4A85A224"/>
    <w:rsid w:val="4A9B8E8B"/>
    <w:rsid w:val="4A9BE190"/>
    <w:rsid w:val="4A9DF2D9"/>
    <w:rsid w:val="4AA0501E"/>
    <w:rsid w:val="4AAA392E"/>
    <w:rsid w:val="4AB9345E"/>
    <w:rsid w:val="4ABAE488"/>
    <w:rsid w:val="4ABCF6BF"/>
    <w:rsid w:val="4AC09307"/>
    <w:rsid w:val="4AC0CCA0"/>
    <w:rsid w:val="4AC178E9"/>
    <w:rsid w:val="4ACB9C0C"/>
    <w:rsid w:val="4AE3E6C9"/>
    <w:rsid w:val="4AEE3332"/>
    <w:rsid w:val="4AF409E7"/>
    <w:rsid w:val="4AFEF0F6"/>
    <w:rsid w:val="4B066A50"/>
    <w:rsid w:val="4B06F4D7"/>
    <w:rsid w:val="4B0BE2AC"/>
    <w:rsid w:val="4B1009B4"/>
    <w:rsid w:val="4B127C39"/>
    <w:rsid w:val="4B201CB1"/>
    <w:rsid w:val="4B3DA82A"/>
    <w:rsid w:val="4B5172E3"/>
    <w:rsid w:val="4B539DDB"/>
    <w:rsid w:val="4B5F3F07"/>
    <w:rsid w:val="4B602AD3"/>
    <w:rsid w:val="4B61646B"/>
    <w:rsid w:val="4B6B9747"/>
    <w:rsid w:val="4B74ABF8"/>
    <w:rsid w:val="4B8DFFF6"/>
    <w:rsid w:val="4B984482"/>
    <w:rsid w:val="4BA24DDE"/>
    <w:rsid w:val="4BAD5042"/>
    <w:rsid w:val="4BB0465D"/>
    <w:rsid w:val="4BB07460"/>
    <w:rsid w:val="4BB17F2F"/>
    <w:rsid w:val="4BBBE3BC"/>
    <w:rsid w:val="4BBE3457"/>
    <w:rsid w:val="4BC85AD6"/>
    <w:rsid w:val="4BD3F49C"/>
    <w:rsid w:val="4BD827EF"/>
    <w:rsid w:val="4BD92381"/>
    <w:rsid w:val="4BDA731F"/>
    <w:rsid w:val="4BDCF070"/>
    <w:rsid w:val="4BDF6AF3"/>
    <w:rsid w:val="4BE5297B"/>
    <w:rsid w:val="4BF3E109"/>
    <w:rsid w:val="4BF7DB5F"/>
    <w:rsid w:val="4BFC0F30"/>
    <w:rsid w:val="4BFE1DEF"/>
    <w:rsid w:val="4BFE2384"/>
    <w:rsid w:val="4C07E7B5"/>
    <w:rsid w:val="4C1C3906"/>
    <w:rsid w:val="4C218B5E"/>
    <w:rsid w:val="4C269C63"/>
    <w:rsid w:val="4C3120B9"/>
    <w:rsid w:val="4C3A9EF6"/>
    <w:rsid w:val="4C3EAB92"/>
    <w:rsid w:val="4C443879"/>
    <w:rsid w:val="4C470173"/>
    <w:rsid w:val="4C4DEB09"/>
    <w:rsid w:val="4C525960"/>
    <w:rsid w:val="4C5ED32F"/>
    <w:rsid w:val="4C68E719"/>
    <w:rsid w:val="4C6AFB76"/>
    <w:rsid w:val="4C73449B"/>
    <w:rsid w:val="4C7CB183"/>
    <w:rsid w:val="4C87F71E"/>
    <w:rsid w:val="4C982FEE"/>
    <w:rsid w:val="4C99F482"/>
    <w:rsid w:val="4C9A9A46"/>
    <w:rsid w:val="4C9DC1FF"/>
    <w:rsid w:val="4CAA9057"/>
    <w:rsid w:val="4CACC39A"/>
    <w:rsid w:val="4CB047D1"/>
    <w:rsid w:val="4CB17C9D"/>
    <w:rsid w:val="4CBBFB63"/>
    <w:rsid w:val="4CC1F450"/>
    <w:rsid w:val="4CC233CA"/>
    <w:rsid w:val="4CD1D1FB"/>
    <w:rsid w:val="4CD50E33"/>
    <w:rsid w:val="4CD85794"/>
    <w:rsid w:val="4CDD22B1"/>
    <w:rsid w:val="4CE25296"/>
    <w:rsid w:val="4CE7AC52"/>
    <w:rsid w:val="4CE801C4"/>
    <w:rsid w:val="4CF41427"/>
    <w:rsid w:val="4CF5C677"/>
    <w:rsid w:val="4CFFB16E"/>
    <w:rsid w:val="4D088D2F"/>
    <w:rsid w:val="4D0E00AF"/>
    <w:rsid w:val="4D1087BF"/>
    <w:rsid w:val="4D15321D"/>
    <w:rsid w:val="4D1BAE78"/>
    <w:rsid w:val="4D1C45A0"/>
    <w:rsid w:val="4D23ECEE"/>
    <w:rsid w:val="4D258619"/>
    <w:rsid w:val="4D284549"/>
    <w:rsid w:val="4D284863"/>
    <w:rsid w:val="4D3E08C6"/>
    <w:rsid w:val="4D51EA9C"/>
    <w:rsid w:val="4D544589"/>
    <w:rsid w:val="4D71DBED"/>
    <w:rsid w:val="4D7449BA"/>
    <w:rsid w:val="4D746D28"/>
    <w:rsid w:val="4D775BDB"/>
    <w:rsid w:val="4D7A34EA"/>
    <w:rsid w:val="4D88310F"/>
    <w:rsid w:val="4D8ED8BA"/>
    <w:rsid w:val="4D8EDC7C"/>
    <w:rsid w:val="4D910A71"/>
    <w:rsid w:val="4D9723DB"/>
    <w:rsid w:val="4DA1F917"/>
    <w:rsid w:val="4DA477AC"/>
    <w:rsid w:val="4DA5C18B"/>
    <w:rsid w:val="4DA70CF9"/>
    <w:rsid w:val="4DB915D3"/>
    <w:rsid w:val="4DBC3839"/>
    <w:rsid w:val="4DBCA192"/>
    <w:rsid w:val="4DC0C73E"/>
    <w:rsid w:val="4DC767F6"/>
    <w:rsid w:val="4DD4E10B"/>
    <w:rsid w:val="4DD79FE3"/>
    <w:rsid w:val="4DE36A85"/>
    <w:rsid w:val="4DE7644D"/>
    <w:rsid w:val="4DEA80FD"/>
    <w:rsid w:val="4DF7A2AF"/>
    <w:rsid w:val="4E0272B8"/>
    <w:rsid w:val="4E0701DA"/>
    <w:rsid w:val="4E14BE37"/>
    <w:rsid w:val="4E15B276"/>
    <w:rsid w:val="4E1D8446"/>
    <w:rsid w:val="4E2442E0"/>
    <w:rsid w:val="4E2540A7"/>
    <w:rsid w:val="4E2E81CB"/>
    <w:rsid w:val="4E2FAD5C"/>
    <w:rsid w:val="4E332E9E"/>
    <w:rsid w:val="4E36868C"/>
    <w:rsid w:val="4E3B34D8"/>
    <w:rsid w:val="4E42D1EB"/>
    <w:rsid w:val="4E43014E"/>
    <w:rsid w:val="4E48FF1C"/>
    <w:rsid w:val="4E6B30B4"/>
    <w:rsid w:val="4E707C01"/>
    <w:rsid w:val="4E70962B"/>
    <w:rsid w:val="4E73BD7E"/>
    <w:rsid w:val="4E74157A"/>
    <w:rsid w:val="4E7E0E33"/>
    <w:rsid w:val="4E873B05"/>
    <w:rsid w:val="4E8CBACE"/>
    <w:rsid w:val="4E9727F2"/>
    <w:rsid w:val="4E9FD342"/>
    <w:rsid w:val="4EA325DB"/>
    <w:rsid w:val="4EA480C4"/>
    <w:rsid w:val="4EA6160A"/>
    <w:rsid w:val="4EA88920"/>
    <w:rsid w:val="4EB7625A"/>
    <w:rsid w:val="4EB93D3D"/>
    <w:rsid w:val="4EBD810F"/>
    <w:rsid w:val="4ED1F61E"/>
    <w:rsid w:val="4ED36BA0"/>
    <w:rsid w:val="4ED5EDB0"/>
    <w:rsid w:val="4EDC1B68"/>
    <w:rsid w:val="4EF0DBD3"/>
    <w:rsid w:val="4EF20586"/>
    <w:rsid w:val="4EF8B3DE"/>
    <w:rsid w:val="4EFC99AC"/>
    <w:rsid w:val="4EFDB3B2"/>
    <w:rsid w:val="4F00B67A"/>
    <w:rsid w:val="4F01014D"/>
    <w:rsid w:val="4F015BB8"/>
    <w:rsid w:val="4F0906F9"/>
    <w:rsid w:val="4F0B8C9B"/>
    <w:rsid w:val="4F10C713"/>
    <w:rsid w:val="4F119518"/>
    <w:rsid w:val="4F12A2EF"/>
    <w:rsid w:val="4F16300E"/>
    <w:rsid w:val="4F1D24D1"/>
    <w:rsid w:val="4F1DBC8E"/>
    <w:rsid w:val="4F248580"/>
    <w:rsid w:val="4F258E03"/>
    <w:rsid w:val="4F267143"/>
    <w:rsid w:val="4F31250A"/>
    <w:rsid w:val="4F32C8BB"/>
    <w:rsid w:val="4F335F12"/>
    <w:rsid w:val="4F3622EB"/>
    <w:rsid w:val="4F3CA8BB"/>
    <w:rsid w:val="4F3DF4B3"/>
    <w:rsid w:val="4F433B1D"/>
    <w:rsid w:val="4F44FB95"/>
    <w:rsid w:val="4F48AA36"/>
    <w:rsid w:val="4F4CE904"/>
    <w:rsid w:val="4F509DF6"/>
    <w:rsid w:val="4F53B47A"/>
    <w:rsid w:val="4F5A109D"/>
    <w:rsid w:val="4F65281E"/>
    <w:rsid w:val="4F6578AD"/>
    <w:rsid w:val="4F6C9807"/>
    <w:rsid w:val="4F6F29E7"/>
    <w:rsid w:val="4F793167"/>
    <w:rsid w:val="4F7D817F"/>
    <w:rsid w:val="4F806F22"/>
    <w:rsid w:val="4F81CF55"/>
    <w:rsid w:val="4F8F5414"/>
    <w:rsid w:val="4F93D73B"/>
    <w:rsid w:val="4F94F592"/>
    <w:rsid w:val="4FA64CA6"/>
    <w:rsid w:val="4FBB4B29"/>
    <w:rsid w:val="4FCADB5D"/>
    <w:rsid w:val="4FD197AD"/>
    <w:rsid w:val="4FDD594E"/>
    <w:rsid w:val="4FDED7C6"/>
    <w:rsid w:val="4FE18470"/>
    <w:rsid w:val="4FE1A690"/>
    <w:rsid w:val="4FE96E3E"/>
    <w:rsid w:val="4FF23A71"/>
    <w:rsid w:val="4FFA4657"/>
    <w:rsid w:val="50020DAC"/>
    <w:rsid w:val="5007639E"/>
    <w:rsid w:val="500F5444"/>
    <w:rsid w:val="50123E27"/>
    <w:rsid w:val="50154C01"/>
    <w:rsid w:val="501EA51D"/>
    <w:rsid w:val="501F7EFE"/>
    <w:rsid w:val="5020205B"/>
    <w:rsid w:val="50221B1A"/>
    <w:rsid w:val="5022A895"/>
    <w:rsid w:val="50271191"/>
    <w:rsid w:val="503049EB"/>
    <w:rsid w:val="50366C18"/>
    <w:rsid w:val="504AED86"/>
    <w:rsid w:val="504F88C7"/>
    <w:rsid w:val="5056F405"/>
    <w:rsid w:val="5064602B"/>
    <w:rsid w:val="506A2985"/>
    <w:rsid w:val="507D644F"/>
    <w:rsid w:val="5089A7CF"/>
    <w:rsid w:val="508AF5DB"/>
    <w:rsid w:val="508E97CC"/>
    <w:rsid w:val="509FED44"/>
    <w:rsid w:val="50A6357E"/>
    <w:rsid w:val="50AE0C5F"/>
    <w:rsid w:val="50B51CA5"/>
    <w:rsid w:val="50B841D0"/>
    <w:rsid w:val="50BF584D"/>
    <w:rsid w:val="50BFD3CD"/>
    <w:rsid w:val="50C6C3AA"/>
    <w:rsid w:val="50C6F532"/>
    <w:rsid w:val="50D1AE17"/>
    <w:rsid w:val="50D69FA9"/>
    <w:rsid w:val="50D85A0B"/>
    <w:rsid w:val="50DA36E6"/>
    <w:rsid w:val="50DBF481"/>
    <w:rsid w:val="50DC59D1"/>
    <w:rsid w:val="50DC77BE"/>
    <w:rsid w:val="50E01EA3"/>
    <w:rsid w:val="50E16A52"/>
    <w:rsid w:val="50EAD822"/>
    <w:rsid w:val="50F385FD"/>
    <w:rsid w:val="50F51A3B"/>
    <w:rsid w:val="5104D85B"/>
    <w:rsid w:val="51076A8A"/>
    <w:rsid w:val="51082B84"/>
    <w:rsid w:val="5118BDBF"/>
    <w:rsid w:val="51198CA3"/>
    <w:rsid w:val="511F4D59"/>
    <w:rsid w:val="512156BF"/>
    <w:rsid w:val="5125C64F"/>
    <w:rsid w:val="5129AB70"/>
    <w:rsid w:val="512A5854"/>
    <w:rsid w:val="51302F83"/>
    <w:rsid w:val="5131B32B"/>
    <w:rsid w:val="5147476F"/>
    <w:rsid w:val="51478863"/>
    <w:rsid w:val="514DF912"/>
    <w:rsid w:val="514F37A3"/>
    <w:rsid w:val="515BCDB6"/>
    <w:rsid w:val="5165CA21"/>
    <w:rsid w:val="51683943"/>
    <w:rsid w:val="516888BD"/>
    <w:rsid w:val="516B643B"/>
    <w:rsid w:val="51725166"/>
    <w:rsid w:val="5173607A"/>
    <w:rsid w:val="5176CEC0"/>
    <w:rsid w:val="51818084"/>
    <w:rsid w:val="5187CC35"/>
    <w:rsid w:val="5190420A"/>
    <w:rsid w:val="51915EC3"/>
    <w:rsid w:val="519180F0"/>
    <w:rsid w:val="51A207A3"/>
    <w:rsid w:val="51A2BE26"/>
    <w:rsid w:val="51B9BD4E"/>
    <w:rsid w:val="51C08A7B"/>
    <w:rsid w:val="51CA56BA"/>
    <w:rsid w:val="51D3B197"/>
    <w:rsid w:val="51D3FBC8"/>
    <w:rsid w:val="51D6DD8E"/>
    <w:rsid w:val="51D85A2C"/>
    <w:rsid w:val="51D87F62"/>
    <w:rsid w:val="51DAD24E"/>
    <w:rsid w:val="51DD9F12"/>
    <w:rsid w:val="51DEDBE3"/>
    <w:rsid w:val="51E8D692"/>
    <w:rsid w:val="51E94991"/>
    <w:rsid w:val="52068CB4"/>
    <w:rsid w:val="520DF899"/>
    <w:rsid w:val="52190401"/>
    <w:rsid w:val="522A1594"/>
    <w:rsid w:val="5248746C"/>
    <w:rsid w:val="524A63B3"/>
    <w:rsid w:val="524BEEED"/>
    <w:rsid w:val="5251E878"/>
    <w:rsid w:val="525DA253"/>
    <w:rsid w:val="525FC5EE"/>
    <w:rsid w:val="5270E8A9"/>
    <w:rsid w:val="527270F3"/>
    <w:rsid w:val="527911C4"/>
    <w:rsid w:val="527BBC5A"/>
    <w:rsid w:val="52854F59"/>
    <w:rsid w:val="5288A649"/>
    <w:rsid w:val="5294B7B8"/>
    <w:rsid w:val="52963570"/>
    <w:rsid w:val="52A4DBAD"/>
    <w:rsid w:val="52AC0786"/>
    <w:rsid w:val="52B72669"/>
    <w:rsid w:val="52BA6BC1"/>
    <w:rsid w:val="52C03096"/>
    <w:rsid w:val="52E99267"/>
    <w:rsid w:val="52F054D0"/>
    <w:rsid w:val="52F165D8"/>
    <w:rsid w:val="52F3DBE2"/>
    <w:rsid w:val="52F714AC"/>
    <w:rsid w:val="5300926C"/>
    <w:rsid w:val="530095D5"/>
    <w:rsid w:val="53048025"/>
    <w:rsid w:val="53051F2B"/>
    <w:rsid w:val="530F2655"/>
    <w:rsid w:val="5311530A"/>
    <w:rsid w:val="53187743"/>
    <w:rsid w:val="5318A28C"/>
    <w:rsid w:val="53194C30"/>
    <w:rsid w:val="5325BFB7"/>
    <w:rsid w:val="53263868"/>
    <w:rsid w:val="53280606"/>
    <w:rsid w:val="5328305A"/>
    <w:rsid w:val="5329F035"/>
    <w:rsid w:val="532BA615"/>
    <w:rsid w:val="532C8722"/>
    <w:rsid w:val="532F1720"/>
    <w:rsid w:val="53314C33"/>
    <w:rsid w:val="53382263"/>
    <w:rsid w:val="5339B3D3"/>
    <w:rsid w:val="533BEFD8"/>
    <w:rsid w:val="533CC022"/>
    <w:rsid w:val="5348AAFC"/>
    <w:rsid w:val="535386CB"/>
    <w:rsid w:val="535C6873"/>
    <w:rsid w:val="535DD77A"/>
    <w:rsid w:val="536584A4"/>
    <w:rsid w:val="53719393"/>
    <w:rsid w:val="5377F6DC"/>
    <w:rsid w:val="537A60C8"/>
    <w:rsid w:val="537DA4B9"/>
    <w:rsid w:val="53831EFD"/>
    <w:rsid w:val="53989016"/>
    <w:rsid w:val="53998D03"/>
    <w:rsid w:val="53A7C303"/>
    <w:rsid w:val="53ABB234"/>
    <w:rsid w:val="53B0D88C"/>
    <w:rsid w:val="53B31232"/>
    <w:rsid w:val="53B5D35E"/>
    <w:rsid w:val="53BB5355"/>
    <w:rsid w:val="53CCB108"/>
    <w:rsid w:val="53CFA271"/>
    <w:rsid w:val="53D0CC62"/>
    <w:rsid w:val="53D60C09"/>
    <w:rsid w:val="53E293DD"/>
    <w:rsid w:val="53EB9157"/>
    <w:rsid w:val="53EBEB6B"/>
    <w:rsid w:val="53F0EB23"/>
    <w:rsid w:val="53F4AE76"/>
    <w:rsid w:val="53F50EA0"/>
    <w:rsid w:val="53F68006"/>
    <w:rsid w:val="53F91F46"/>
    <w:rsid w:val="53FDBE44"/>
    <w:rsid w:val="5405FA95"/>
    <w:rsid w:val="540E18A6"/>
    <w:rsid w:val="540E2E71"/>
    <w:rsid w:val="5426BF86"/>
    <w:rsid w:val="5428E7FE"/>
    <w:rsid w:val="542AFACF"/>
    <w:rsid w:val="542C6816"/>
    <w:rsid w:val="542CEF4F"/>
    <w:rsid w:val="543966C2"/>
    <w:rsid w:val="543AD058"/>
    <w:rsid w:val="543BC26E"/>
    <w:rsid w:val="543DFFA8"/>
    <w:rsid w:val="543F39F4"/>
    <w:rsid w:val="543FA612"/>
    <w:rsid w:val="5459D2C2"/>
    <w:rsid w:val="54608993"/>
    <w:rsid w:val="5461A096"/>
    <w:rsid w:val="546D02D1"/>
    <w:rsid w:val="546DE091"/>
    <w:rsid w:val="5477F3B8"/>
    <w:rsid w:val="5479A620"/>
    <w:rsid w:val="547D7A46"/>
    <w:rsid w:val="547DD45D"/>
    <w:rsid w:val="54802BAE"/>
    <w:rsid w:val="54896E88"/>
    <w:rsid w:val="548AA350"/>
    <w:rsid w:val="548AED53"/>
    <w:rsid w:val="54965A8B"/>
    <w:rsid w:val="549AC5F5"/>
    <w:rsid w:val="549CD5EF"/>
    <w:rsid w:val="54A742CB"/>
    <w:rsid w:val="54B25E17"/>
    <w:rsid w:val="54B27B9C"/>
    <w:rsid w:val="54B77BC7"/>
    <w:rsid w:val="54C07389"/>
    <w:rsid w:val="54C188B7"/>
    <w:rsid w:val="54C1F365"/>
    <w:rsid w:val="54C979BB"/>
    <w:rsid w:val="54CCC311"/>
    <w:rsid w:val="54CF5462"/>
    <w:rsid w:val="54CFAB68"/>
    <w:rsid w:val="54DA0F72"/>
    <w:rsid w:val="54E35874"/>
    <w:rsid w:val="54EF0F33"/>
    <w:rsid w:val="54F837AD"/>
    <w:rsid w:val="550144EF"/>
    <w:rsid w:val="551401D3"/>
    <w:rsid w:val="551D386D"/>
    <w:rsid w:val="551F6AE2"/>
    <w:rsid w:val="55218097"/>
    <w:rsid w:val="55223BA8"/>
    <w:rsid w:val="552281FA"/>
    <w:rsid w:val="55229E4F"/>
    <w:rsid w:val="552600E5"/>
    <w:rsid w:val="5529C4AE"/>
    <w:rsid w:val="55334D9C"/>
    <w:rsid w:val="5536B697"/>
    <w:rsid w:val="553B4550"/>
    <w:rsid w:val="55429643"/>
    <w:rsid w:val="5545742D"/>
    <w:rsid w:val="5545DE6F"/>
    <w:rsid w:val="5548F74B"/>
    <w:rsid w:val="554C469D"/>
    <w:rsid w:val="554EA7DF"/>
    <w:rsid w:val="554F998D"/>
    <w:rsid w:val="5555BD18"/>
    <w:rsid w:val="555A1489"/>
    <w:rsid w:val="555D80C7"/>
    <w:rsid w:val="555EF5D4"/>
    <w:rsid w:val="5562D4D2"/>
    <w:rsid w:val="5570F6E2"/>
    <w:rsid w:val="557D7C47"/>
    <w:rsid w:val="557D9AE1"/>
    <w:rsid w:val="5590230D"/>
    <w:rsid w:val="55A8725F"/>
    <w:rsid w:val="55AC5815"/>
    <w:rsid w:val="55BBCBC7"/>
    <w:rsid w:val="55C11219"/>
    <w:rsid w:val="55C25570"/>
    <w:rsid w:val="55C92A3A"/>
    <w:rsid w:val="55CA4D3A"/>
    <w:rsid w:val="55D07A67"/>
    <w:rsid w:val="55D6B5A9"/>
    <w:rsid w:val="55D6FF73"/>
    <w:rsid w:val="55D74A6D"/>
    <w:rsid w:val="55D85B0A"/>
    <w:rsid w:val="55DAA9AB"/>
    <w:rsid w:val="55E6ED4B"/>
    <w:rsid w:val="55E8F055"/>
    <w:rsid w:val="55F4D3C7"/>
    <w:rsid w:val="55F6A9DD"/>
    <w:rsid w:val="55FB6DB0"/>
    <w:rsid w:val="560C348C"/>
    <w:rsid w:val="560C93AA"/>
    <w:rsid w:val="56137965"/>
    <w:rsid w:val="56173D48"/>
    <w:rsid w:val="561A2118"/>
    <w:rsid w:val="561C5DFC"/>
    <w:rsid w:val="562204CE"/>
    <w:rsid w:val="5633B9FD"/>
    <w:rsid w:val="563D0312"/>
    <w:rsid w:val="56404B3C"/>
    <w:rsid w:val="564151E0"/>
    <w:rsid w:val="564225CD"/>
    <w:rsid w:val="56431D78"/>
    <w:rsid w:val="564D92C8"/>
    <w:rsid w:val="565FAE9D"/>
    <w:rsid w:val="56695588"/>
    <w:rsid w:val="5676CC12"/>
    <w:rsid w:val="56884408"/>
    <w:rsid w:val="568AB46B"/>
    <w:rsid w:val="56910353"/>
    <w:rsid w:val="5691FF74"/>
    <w:rsid w:val="569337FC"/>
    <w:rsid w:val="56948E46"/>
    <w:rsid w:val="5699EF89"/>
    <w:rsid w:val="569DCAD2"/>
    <w:rsid w:val="56B23C6E"/>
    <w:rsid w:val="56B947AE"/>
    <w:rsid w:val="56BEB32B"/>
    <w:rsid w:val="56C4E50A"/>
    <w:rsid w:val="56D4F669"/>
    <w:rsid w:val="56D82ADE"/>
    <w:rsid w:val="56DA0E6D"/>
    <w:rsid w:val="56DC7C66"/>
    <w:rsid w:val="56E32A24"/>
    <w:rsid w:val="56EB3D81"/>
    <w:rsid w:val="56F5FDF5"/>
    <w:rsid w:val="56FD740A"/>
    <w:rsid w:val="56FF7133"/>
    <w:rsid w:val="57062CE0"/>
    <w:rsid w:val="5706AAF9"/>
    <w:rsid w:val="5708FB32"/>
    <w:rsid w:val="5711087C"/>
    <w:rsid w:val="571B3C67"/>
    <w:rsid w:val="571DBC1C"/>
    <w:rsid w:val="572085C5"/>
    <w:rsid w:val="572243B5"/>
    <w:rsid w:val="5723DE6C"/>
    <w:rsid w:val="572D89A2"/>
    <w:rsid w:val="57379032"/>
    <w:rsid w:val="573A58DF"/>
    <w:rsid w:val="573AA7D0"/>
    <w:rsid w:val="573F4210"/>
    <w:rsid w:val="574386BE"/>
    <w:rsid w:val="5757C19A"/>
    <w:rsid w:val="57615382"/>
    <w:rsid w:val="57616434"/>
    <w:rsid w:val="576860F9"/>
    <w:rsid w:val="577D8A15"/>
    <w:rsid w:val="578C04AC"/>
    <w:rsid w:val="578F77EC"/>
    <w:rsid w:val="5793D638"/>
    <w:rsid w:val="579676AD"/>
    <w:rsid w:val="579BA6E6"/>
    <w:rsid w:val="57A28A5C"/>
    <w:rsid w:val="57B4F2E8"/>
    <w:rsid w:val="57BCB342"/>
    <w:rsid w:val="57CF555C"/>
    <w:rsid w:val="57DD2B5C"/>
    <w:rsid w:val="57DE46EC"/>
    <w:rsid w:val="57E0435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2B0BC5"/>
    <w:rsid w:val="583602E9"/>
    <w:rsid w:val="5836C4A0"/>
    <w:rsid w:val="583DA97C"/>
    <w:rsid w:val="5851CB2E"/>
    <w:rsid w:val="5862AA3B"/>
    <w:rsid w:val="58645A18"/>
    <w:rsid w:val="5867481F"/>
    <w:rsid w:val="586A1AF8"/>
    <w:rsid w:val="587278D1"/>
    <w:rsid w:val="587E177E"/>
    <w:rsid w:val="587EE750"/>
    <w:rsid w:val="5885B585"/>
    <w:rsid w:val="588D056F"/>
    <w:rsid w:val="589866AB"/>
    <w:rsid w:val="589B0D16"/>
    <w:rsid w:val="58A02736"/>
    <w:rsid w:val="58A6B0A6"/>
    <w:rsid w:val="58AB81CF"/>
    <w:rsid w:val="58B3152E"/>
    <w:rsid w:val="58B588BD"/>
    <w:rsid w:val="58BAFD90"/>
    <w:rsid w:val="58C30549"/>
    <w:rsid w:val="58CAD123"/>
    <w:rsid w:val="58D34AB5"/>
    <w:rsid w:val="58D5210D"/>
    <w:rsid w:val="58DE01EA"/>
    <w:rsid w:val="58DEA081"/>
    <w:rsid w:val="58F20A44"/>
    <w:rsid w:val="5901060E"/>
    <w:rsid w:val="59034D88"/>
    <w:rsid w:val="590C8B04"/>
    <w:rsid w:val="5912270F"/>
    <w:rsid w:val="5917A2E4"/>
    <w:rsid w:val="591DA20C"/>
    <w:rsid w:val="5928FC66"/>
    <w:rsid w:val="592E89A1"/>
    <w:rsid w:val="592FFFD2"/>
    <w:rsid w:val="59319632"/>
    <w:rsid w:val="5934A7ED"/>
    <w:rsid w:val="593CD54C"/>
    <w:rsid w:val="5943156B"/>
    <w:rsid w:val="59448A53"/>
    <w:rsid w:val="5950DBBE"/>
    <w:rsid w:val="5959CC67"/>
    <w:rsid w:val="595F6D87"/>
    <w:rsid w:val="5963315F"/>
    <w:rsid w:val="5967D5DF"/>
    <w:rsid w:val="596A0A72"/>
    <w:rsid w:val="596B4A9C"/>
    <w:rsid w:val="59754925"/>
    <w:rsid w:val="59758CFE"/>
    <w:rsid w:val="597C54EB"/>
    <w:rsid w:val="5981DE96"/>
    <w:rsid w:val="598864B8"/>
    <w:rsid w:val="598D55FC"/>
    <w:rsid w:val="5999F7FA"/>
    <w:rsid w:val="59AC8A04"/>
    <w:rsid w:val="59AE1C15"/>
    <w:rsid w:val="59B681B7"/>
    <w:rsid w:val="59C1A47E"/>
    <w:rsid w:val="59C4C987"/>
    <w:rsid w:val="59C5D560"/>
    <w:rsid w:val="59C82177"/>
    <w:rsid w:val="59CE1F33"/>
    <w:rsid w:val="59D2B4C4"/>
    <w:rsid w:val="59DEBAC7"/>
    <w:rsid w:val="59E079F6"/>
    <w:rsid w:val="59E2D8E8"/>
    <w:rsid w:val="59E96C65"/>
    <w:rsid w:val="59F07D2B"/>
    <w:rsid w:val="59F3BA0F"/>
    <w:rsid w:val="59F617EC"/>
    <w:rsid w:val="5A01043F"/>
    <w:rsid w:val="5A06759C"/>
    <w:rsid w:val="5A07647F"/>
    <w:rsid w:val="5A1B568A"/>
    <w:rsid w:val="5A2308CE"/>
    <w:rsid w:val="5A2D2FC6"/>
    <w:rsid w:val="5A35233F"/>
    <w:rsid w:val="5A380875"/>
    <w:rsid w:val="5A4B7B42"/>
    <w:rsid w:val="5A571BAD"/>
    <w:rsid w:val="5A5A8F9D"/>
    <w:rsid w:val="5A651BEB"/>
    <w:rsid w:val="5A756120"/>
    <w:rsid w:val="5A7D8BCF"/>
    <w:rsid w:val="5A81EF2B"/>
    <w:rsid w:val="5A846B1D"/>
    <w:rsid w:val="5A885B92"/>
    <w:rsid w:val="5A89969B"/>
    <w:rsid w:val="5A8A9E33"/>
    <w:rsid w:val="5A986DF9"/>
    <w:rsid w:val="5A9F9254"/>
    <w:rsid w:val="5AA478B4"/>
    <w:rsid w:val="5ABB96E8"/>
    <w:rsid w:val="5ABEBEFC"/>
    <w:rsid w:val="5AC8ED72"/>
    <w:rsid w:val="5ACB35F8"/>
    <w:rsid w:val="5ACB3E3B"/>
    <w:rsid w:val="5ACB7F15"/>
    <w:rsid w:val="5ACEAA12"/>
    <w:rsid w:val="5ACFBBE3"/>
    <w:rsid w:val="5AD02E61"/>
    <w:rsid w:val="5AD0B17A"/>
    <w:rsid w:val="5AD2B088"/>
    <w:rsid w:val="5AD31009"/>
    <w:rsid w:val="5AD3FDEA"/>
    <w:rsid w:val="5AD9C31D"/>
    <w:rsid w:val="5ADD1CD1"/>
    <w:rsid w:val="5AE13C5D"/>
    <w:rsid w:val="5AE1C8F3"/>
    <w:rsid w:val="5AE34AB5"/>
    <w:rsid w:val="5AE85116"/>
    <w:rsid w:val="5AEB853B"/>
    <w:rsid w:val="5AF4D590"/>
    <w:rsid w:val="5AF62039"/>
    <w:rsid w:val="5AF9774B"/>
    <w:rsid w:val="5B01316E"/>
    <w:rsid w:val="5B0B3D4D"/>
    <w:rsid w:val="5B13064E"/>
    <w:rsid w:val="5B14834D"/>
    <w:rsid w:val="5B20F044"/>
    <w:rsid w:val="5B20F5BC"/>
    <w:rsid w:val="5B2AD8D6"/>
    <w:rsid w:val="5B2BEE7F"/>
    <w:rsid w:val="5B2F27F3"/>
    <w:rsid w:val="5B31E601"/>
    <w:rsid w:val="5B352ABC"/>
    <w:rsid w:val="5B5A5657"/>
    <w:rsid w:val="5B5B1054"/>
    <w:rsid w:val="5B5F86B5"/>
    <w:rsid w:val="5B660831"/>
    <w:rsid w:val="5B68FA02"/>
    <w:rsid w:val="5B6A9AC0"/>
    <w:rsid w:val="5B6AF59F"/>
    <w:rsid w:val="5B761259"/>
    <w:rsid w:val="5B768252"/>
    <w:rsid w:val="5B84EEA7"/>
    <w:rsid w:val="5B857584"/>
    <w:rsid w:val="5B8ABE44"/>
    <w:rsid w:val="5B94F26B"/>
    <w:rsid w:val="5B989F6A"/>
    <w:rsid w:val="5B9D2F10"/>
    <w:rsid w:val="5BA9C75A"/>
    <w:rsid w:val="5BB15B1C"/>
    <w:rsid w:val="5BB5973B"/>
    <w:rsid w:val="5BB5ADE0"/>
    <w:rsid w:val="5BBFC4C0"/>
    <w:rsid w:val="5BC4A54F"/>
    <w:rsid w:val="5BCA9DAC"/>
    <w:rsid w:val="5BCB13EE"/>
    <w:rsid w:val="5BCB5144"/>
    <w:rsid w:val="5BCDC6A0"/>
    <w:rsid w:val="5BCFFA35"/>
    <w:rsid w:val="5BD24018"/>
    <w:rsid w:val="5BF30F44"/>
    <w:rsid w:val="5BFCD4E9"/>
    <w:rsid w:val="5C03D786"/>
    <w:rsid w:val="5C03DEDD"/>
    <w:rsid w:val="5C08875A"/>
    <w:rsid w:val="5C13F884"/>
    <w:rsid w:val="5C1417EC"/>
    <w:rsid w:val="5C19217A"/>
    <w:rsid w:val="5C1F4CE4"/>
    <w:rsid w:val="5C27DDEE"/>
    <w:rsid w:val="5C2A1488"/>
    <w:rsid w:val="5C3BFAA7"/>
    <w:rsid w:val="5C3CCF0C"/>
    <w:rsid w:val="5C3FD2D7"/>
    <w:rsid w:val="5C4053F7"/>
    <w:rsid w:val="5C4886DD"/>
    <w:rsid w:val="5C4C70B9"/>
    <w:rsid w:val="5C4CF2FB"/>
    <w:rsid w:val="5C51BD48"/>
    <w:rsid w:val="5C51ED7C"/>
    <w:rsid w:val="5C524510"/>
    <w:rsid w:val="5C608C3C"/>
    <w:rsid w:val="5C68CB3D"/>
    <w:rsid w:val="5C6DCE8D"/>
    <w:rsid w:val="5C6DE443"/>
    <w:rsid w:val="5C7098E6"/>
    <w:rsid w:val="5C78CB6D"/>
    <w:rsid w:val="5C795BA1"/>
    <w:rsid w:val="5C7D4B6D"/>
    <w:rsid w:val="5C7DFEE7"/>
    <w:rsid w:val="5C968C66"/>
    <w:rsid w:val="5C9709B8"/>
    <w:rsid w:val="5C9C35CF"/>
    <w:rsid w:val="5CA0F162"/>
    <w:rsid w:val="5CA18E9A"/>
    <w:rsid w:val="5CA6733B"/>
    <w:rsid w:val="5CA9D9E9"/>
    <w:rsid w:val="5CAD407C"/>
    <w:rsid w:val="5CB2CE73"/>
    <w:rsid w:val="5CB7BE0D"/>
    <w:rsid w:val="5CB8657C"/>
    <w:rsid w:val="5CBE20F3"/>
    <w:rsid w:val="5CC5B8D7"/>
    <w:rsid w:val="5CC8C392"/>
    <w:rsid w:val="5CCA5D16"/>
    <w:rsid w:val="5CCAC8F2"/>
    <w:rsid w:val="5CCBA049"/>
    <w:rsid w:val="5CD000C2"/>
    <w:rsid w:val="5CD280B8"/>
    <w:rsid w:val="5CD4EC4D"/>
    <w:rsid w:val="5CDD3E10"/>
    <w:rsid w:val="5CE35B11"/>
    <w:rsid w:val="5CEB4801"/>
    <w:rsid w:val="5CEEE8ED"/>
    <w:rsid w:val="5CEF58A8"/>
    <w:rsid w:val="5CF07C5E"/>
    <w:rsid w:val="5CF52711"/>
    <w:rsid w:val="5CF7A8B2"/>
    <w:rsid w:val="5CFD467F"/>
    <w:rsid w:val="5D0170D1"/>
    <w:rsid w:val="5D01908C"/>
    <w:rsid w:val="5D086FE2"/>
    <w:rsid w:val="5D0E51C2"/>
    <w:rsid w:val="5D0FA1A1"/>
    <w:rsid w:val="5D12D710"/>
    <w:rsid w:val="5D192793"/>
    <w:rsid w:val="5D1C35DE"/>
    <w:rsid w:val="5D1D8D0C"/>
    <w:rsid w:val="5D1FEF5A"/>
    <w:rsid w:val="5D2056BA"/>
    <w:rsid w:val="5D212701"/>
    <w:rsid w:val="5D21B20F"/>
    <w:rsid w:val="5D229CB7"/>
    <w:rsid w:val="5D2404DC"/>
    <w:rsid w:val="5D273303"/>
    <w:rsid w:val="5D2939E9"/>
    <w:rsid w:val="5D31C56B"/>
    <w:rsid w:val="5D31CCB0"/>
    <w:rsid w:val="5D352F82"/>
    <w:rsid w:val="5D3CC068"/>
    <w:rsid w:val="5D403034"/>
    <w:rsid w:val="5D44C427"/>
    <w:rsid w:val="5D4C5A57"/>
    <w:rsid w:val="5D4CEEC5"/>
    <w:rsid w:val="5D5F3587"/>
    <w:rsid w:val="5D620A7C"/>
    <w:rsid w:val="5D71CFCA"/>
    <w:rsid w:val="5D72D54A"/>
    <w:rsid w:val="5D7AD090"/>
    <w:rsid w:val="5D7B4E64"/>
    <w:rsid w:val="5D7C3933"/>
    <w:rsid w:val="5D7E2300"/>
    <w:rsid w:val="5D8EAB72"/>
    <w:rsid w:val="5D92291B"/>
    <w:rsid w:val="5D995A21"/>
    <w:rsid w:val="5D9EB3FB"/>
    <w:rsid w:val="5DAD4BC1"/>
    <w:rsid w:val="5DB77DA8"/>
    <w:rsid w:val="5DB97B3C"/>
    <w:rsid w:val="5DBB58A0"/>
    <w:rsid w:val="5DC179FB"/>
    <w:rsid w:val="5DC1DEA6"/>
    <w:rsid w:val="5DCC6AE0"/>
    <w:rsid w:val="5DCF9561"/>
    <w:rsid w:val="5DD3ADF3"/>
    <w:rsid w:val="5DD500AA"/>
    <w:rsid w:val="5DE741A7"/>
    <w:rsid w:val="5DF464D2"/>
    <w:rsid w:val="5DF4CC88"/>
    <w:rsid w:val="5DF58E4D"/>
    <w:rsid w:val="5DF8DE1D"/>
    <w:rsid w:val="5E09CE69"/>
    <w:rsid w:val="5E0A8C8B"/>
    <w:rsid w:val="5E0DD9DD"/>
    <w:rsid w:val="5E12404C"/>
    <w:rsid w:val="5E1F625C"/>
    <w:rsid w:val="5E2ACEAF"/>
    <w:rsid w:val="5E303D71"/>
    <w:rsid w:val="5E31B476"/>
    <w:rsid w:val="5E3A1613"/>
    <w:rsid w:val="5E3BFF8A"/>
    <w:rsid w:val="5E403FAB"/>
    <w:rsid w:val="5E407AFF"/>
    <w:rsid w:val="5E428A35"/>
    <w:rsid w:val="5E44C1CA"/>
    <w:rsid w:val="5E46BF8F"/>
    <w:rsid w:val="5E470C0A"/>
    <w:rsid w:val="5E4EFC8B"/>
    <w:rsid w:val="5E56548E"/>
    <w:rsid w:val="5E7FFFFF"/>
    <w:rsid w:val="5E84D2B3"/>
    <w:rsid w:val="5E95264E"/>
    <w:rsid w:val="5E9CEC18"/>
    <w:rsid w:val="5EA7A7B6"/>
    <w:rsid w:val="5EBEDAD6"/>
    <w:rsid w:val="5ED2E559"/>
    <w:rsid w:val="5ED58466"/>
    <w:rsid w:val="5ED6EDD1"/>
    <w:rsid w:val="5ED81CCF"/>
    <w:rsid w:val="5ED904B9"/>
    <w:rsid w:val="5ED91973"/>
    <w:rsid w:val="5ED978E8"/>
    <w:rsid w:val="5EDA3BC9"/>
    <w:rsid w:val="5EE5A6A1"/>
    <w:rsid w:val="5EEB5BFF"/>
    <w:rsid w:val="5F01DCB1"/>
    <w:rsid w:val="5F02ACD2"/>
    <w:rsid w:val="5F14F88B"/>
    <w:rsid w:val="5F1738E3"/>
    <w:rsid w:val="5F19AB03"/>
    <w:rsid w:val="5F226BE2"/>
    <w:rsid w:val="5F23A8AA"/>
    <w:rsid w:val="5F253834"/>
    <w:rsid w:val="5F4194C0"/>
    <w:rsid w:val="5F4EB01C"/>
    <w:rsid w:val="5F597EC4"/>
    <w:rsid w:val="5F5E56EB"/>
    <w:rsid w:val="5F62D2C4"/>
    <w:rsid w:val="5F691DB8"/>
    <w:rsid w:val="5F692EF3"/>
    <w:rsid w:val="5F6B8B35"/>
    <w:rsid w:val="5F6DB1C8"/>
    <w:rsid w:val="5F7677E2"/>
    <w:rsid w:val="5F7FA7C4"/>
    <w:rsid w:val="5F8B6DAA"/>
    <w:rsid w:val="5F8C7B5D"/>
    <w:rsid w:val="5F915B6A"/>
    <w:rsid w:val="5F959E69"/>
    <w:rsid w:val="5FA96262"/>
    <w:rsid w:val="5FA9B4EB"/>
    <w:rsid w:val="5FAD2DA2"/>
    <w:rsid w:val="5FB4B057"/>
    <w:rsid w:val="5FBB9125"/>
    <w:rsid w:val="5FC1FC9B"/>
    <w:rsid w:val="5FC2CFA5"/>
    <w:rsid w:val="5FC41EBC"/>
    <w:rsid w:val="5FC79C94"/>
    <w:rsid w:val="5FCEC295"/>
    <w:rsid w:val="5FCF7C39"/>
    <w:rsid w:val="5FD039EE"/>
    <w:rsid w:val="5FE3F0CD"/>
    <w:rsid w:val="5FE45B00"/>
    <w:rsid w:val="5FE748DD"/>
    <w:rsid w:val="5FE79603"/>
    <w:rsid w:val="5FFCC5CC"/>
    <w:rsid w:val="60024BA0"/>
    <w:rsid w:val="600956C0"/>
    <w:rsid w:val="6011D334"/>
    <w:rsid w:val="6012EB35"/>
    <w:rsid w:val="6013B733"/>
    <w:rsid w:val="6018B383"/>
    <w:rsid w:val="601B05EE"/>
    <w:rsid w:val="601CA3DD"/>
    <w:rsid w:val="601E1462"/>
    <w:rsid w:val="602F6C41"/>
    <w:rsid w:val="6030CCA8"/>
    <w:rsid w:val="6035DC69"/>
    <w:rsid w:val="6048ACB1"/>
    <w:rsid w:val="604B1FD8"/>
    <w:rsid w:val="604D2C57"/>
    <w:rsid w:val="604E7018"/>
    <w:rsid w:val="6055F0C6"/>
    <w:rsid w:val="6056C27D"/>
    <w:rsid w:val="605A5635"/>
    <w:rsid w:val="605AA745"/>
    <w:rsid w:val="605D6B5B"/>
    <w:rsid w:val="60651B8F"/>
    <w:rsid w:val="6069D5F0"/>
    <w:rsid w:val="6080560F"/>
    <w:rsid w:val="60880D83"/>
    <w:rsid w:val="608A49C7"/>
    <w:rsid w:val="608D10DB"/>
    <w:rsid w:val="60AA8EEA"/>
    <w:rsid w:val="60AD6256"/>
    <w:rsid w:val="60B5E78F"/>
    <w:rsid w:val="60B71633"/>
    <w:rsid w:val="60BBEC39"/>
    <w:rsid w:val="60BF5096"/>
    <w:rsid w:val="60D917DE"/>
    <w:rsid w:val="60ECD36E"/>
    <w:rsid w:val="60F79098"/>
    <w:rsid w:val="60F9D728"/>
    <w:rsid w:val="61094A95"/>
    <w:rsid w:val="610BAD5D"/>
    <w:rsid w:val="61101B62"/>
    <w:rsid w:val="6127CB51"/>
    <w:rsid w:val="6134D655"/>
    <w:rsid w:val="61372EC9"/>
    <w:rsid w:val="613B7D87"/>
    <w:rsid w:val="613C2975"/>
    <w:rsid w:val="613DE19A"/>
    <w:rsid w:val="61450E8F"/>
    <w:rsid w:val="614695C2"/>
    <w:rsid w:val="6150BD66"/>
    <w:rsid w:val="6157B96D"/>
    <w:rsid w:val="6160E3E9"/>
    <w:rsid w:val="6167154F"/>
    <w:rsid w:val="616FE85D"/>
    <w:rsid w:val="6172A8EE"/>
    <w:rsid w:val="6175A3BC"/>
    <w:rsid w:val="617CAD0E"/>
    <w:rsid w:val="618B79A4"/>
    <w:rsid w:val="619A75E2"/>
    <w:rsid w:val="619ACAC3"/>
    <w:rsid w:val="619FA06D"/>
    <w:rsid w:val="61A0108B"/>
    <w:rsid w:val="61A0FFF4"/>
    <w:rsid w:val="61A20102"/>
    <w:rsid w:val="61A4CE7C"/>
    <w:rsid w:val="61B3871C"/>
    <w:rsid w:val="61B702D7"/>
    <w:rsid w:val="61BC4EA5"/>
    <w:rsid w:val="61BD0739"/>
    <w:rsid w:val="61C170D9"/>
    <w:rsid w:val="61C5D32C"/>
    <w:rsid w:val="61CA91DE"/>
    <w:rsid w:val="61CF8148"/>
    <w:rsid w:val="61D00764"/>
    <w:rsid w:val="61D2E8EC"/>
    <w:rsid w:val="61D62B46"/>
    <w:rsid w:val="61DD6657"/>
    <w:rsid w:val="61E5D977"/>
    <w:rsid w:val="61ED95EE"/>
    <w:rsid w:val="61EEAB74"/>
    <w:rsid w:val="61F058D0"/>
    <w:rsid w:val="61F87798"/>
    <w:rsid w:val="61F8A4F6"/>
    <w:rsid w:val="61FA5E58"/>
    <w:rsid w:val="6203768D"/>
    <w:rsid w:val="620F33FA"/>
    <w:rsid w:val="62233EC6"/>
    <w:rsid w:val="6225AE92"/>
    <w:rsid w:val="62280B21"/>
    <w:rsid w:val="622A9A8A"/>
    <w:rsid w:val="622C818D"/>
    <w:rsid w:val="622F43D8"/>
    <w:rsid w:val="62340EDE"/>
    <w:rsid w:val="623B61ED"/>
    <w:rsid w:val="6248DA7B"/>
    <w:rsid w:val="624D8B37"/>
    <w:rsid w:val="6252EDD0"/>
    <w:rsid w:val="6256B4CB"/>
    <w:rsid w:val="625742C9"/>
    <w:rsid w:val="6261A068"/>
    <w:rsid w:val="6265542E"/>
    <w:rsid w:val="62665733"/>
    <w:rsid w:val="626D1279"/>
    <w:rsid w:val="6273E678"/>
    <w:rsid w:val="6274485B"/>
    <w:rsid w:val="6275BDCD"/>
    <w:rsid w:val="6283BFB9"/>
    <w:rsid w:val="6287910A"/>
    <w:rsid w:val="62895CE8"/>
    <w:rsid w:val="628D576B"/>
    <w:rsid w:val="62A1F6AD"/>
    <w:rsid w:val="62AA65E0"/>
    <w:rsid w:val="62AAB8B4"/>
    <w:rsid w:val="62AE0202"/>
    <w:rsid w:val="62B008B3"/>
    <w:rsid w:val="62BA8539"/>
    <w:rsid w:val="62BBFAA9"/>
    <w:rsid w:val="62BEA4DD"/>
    <w:rsid w:val="62BFE66E"/>
    <w:rsid w:val="62C15BE1"/>
    <w:rsid w:val="62C7A870"/>
    <w:rsid w:val="62C996D3"/>
    <w:rsid w:val="62CD1F5C"/>
    <w:rsid w:val="62D47630"/>
    <w:rsid w:val="62D4AB03"/>
    <w:rsid w:val="62D58FAE"/>
    <w:rsid w:val="62E06B3C"/>
    <w:rsid w:val="62E4ED2A"/>
    <w:rsid w:val="62EF58C7"/>
    <w:rsid w:val="62F41564"/>
    <w:rsid w:val="62F75471"/>
    <w:rsid w:val="62FA58E6"/>
    <w:rsid w:val="630C99C4"/>
    <w:rsid w:val="6310376F"/>
    <w:rsid w:val="63155538"/>
    <w:rsid w:val="6319F242"/>
    <w:rsid w:val="6334A1E6"/>
    <w:rsid w:val="633F7001"/>
    <w:rsid w:val="6341962F"/>
    <w:rsid w:val="63458C73"/>
    <w:rsid w:val="6348127F"/>
    <w:rsid w:val="635245EE"/>
    <w:rsid w:val="635251C2"/>
    <w:rsid w:val="6357E570"/>
    <w:rsid w:val="635D6377"/>
    <w:rsid w:val="635FA064"/>
    <w:rsid w:val="63604ACE"/>
    <w:rsid w:val="63627AD7"/>
    <w:rsid w:val="636E1545"/>
    <w:rsid w:val="637AB974"/>
    <w:rsid w:val="637E3B67"/>
    <w:rsid w:val="637F1D19"/>
    <w:rsid w:val="63805D55"/>
    <w:rsid w:val="63854FD2"/>
    <w:rsid w:val="638D61FE"/>
    <w:rsid w:val="6392974C"/>
    <w:rsid w:val="63938021"/>
    <w:rsid w:val="6393B22C"/>
    <w:rsid w:val="639C5490"/>
    <w:rsid w:val="639D5430"/>
    <w:rsid w:val="63ADDA72"/>
    <w:rsid w:val="63AFDBEE"/>
    <w:rsid w:val="63CFDDCF"/>
    <w:rsid w:val="63D6A588"/>
    <w:rsid w:val="63D7680B"/>
    <w:rsid w:val="63EFA671"/>
    <w:rsid w:val="63EFB3E6"/>
    <w:rsid w:val="63F050C1"/>
    <w:rsid w:val="6405C718"/>
    <w:rsid w:val="64094D7A"/>
    <w:rsid w:val="641153C8"/>
    <w:rsid w:val="641300FD"/>
    <w:rsid w:val="64186EAE"/>
    <w:rsid w:val="6421E9DD"/>
    <w:rsid w:val="642CBC25"/>
    <w:rsid w:val="643B3B35"/>
    <w:rsid w:val="643CBC0A"/>
    <w:rsid w:val="6440C5E3"/>
    <w:rsid w:val="6442C74B"/>
    <w:rsid w:val="6449439F"/>
    <w:rsid w:val="644AB560"/>
    <w:rsid w:val="644FB8D1"/>
    <w:rsid w:val="6451443C"/>
    <w:rsid w:val="64562507"/>
    <w:rsid w:val="645A6956"/>
    <w:rsid w:val="645B39D6"/>
    <w:rsid w:val="6467E94B"/>
    <w:rsid w:val="646ADEB8"/>
    <w:rsid w:val="6477F2EF"/>
    <w:rsid w:val="647B350E"/>
    <w:rsid w:val="64836AD9"/>
    <w:rsid w:val="648B9478"/>
    <w:rsid w:val="648F28ED"/>
    <w:rsid w:val="649AA00A"/>
    <w:rsid w:val="649E51A6"/>
    <w:rsid w:val="64AAAF9B"/>
    <w:rsid w:val="64AFA07E"/>
    <w:rsid w:val="64B3D135"/>
    <w:rsid w:val="64B3E7D5"/>
    <w:rsid w:val="64B56DB0"/>
    <w:rsid w:val="64BD8A8C"/>
    <w:rsid w:val="64C21403"/>
    <w:rsid w:val="64C6E18D"/>
    <w:rsid w:val="64D13509"/>
    <w:rsid w:val="64D185B4"/>
    <w:rsid w:val="64D26734"/>
    <w:rsid w:val="64D5EE77"/>
    <w:rsid w:val="64D78791"/>
    <w:rsid w:val="64E2375D"/>
    <w:rsid w:val="64F113E7"/>
    <w:rsid w:val="64F4E5E8"/>
    <w:rsid w:val="64FCB7ED"/>
    <w:rsid w:val="64FFF988"/>
    <w:rsid w:val="650060E8"/>
    <w:rsid w:val="65081AB9"/>
    <w:rsid w:val="65175193"/>
    <w:rsid w:val="651C2088"/>
    <w:rsid w:val="651F35B1"/>
    <w:rsid w:val="65248EE5"/>
    <w:rsid w:val="65295111"/>
    <w:rsid w:val="65350B8F"/>
    <w:rsid w:val="653708D5"/>
    <w:rsid w:val="653B5421"/>
    <w:rsid w:val="6541469D"/>
    <w:rsid w:val="654263F4"/>
    <w:rsid w:val="6545DAA8"/>
    <w:rsid w:val="65487DEC"/>
    <w:rsid w:val="6548B583"/>
    <w:rsid w:val="654ECF6A"/>
    <w:rsid w:val="654FEE27"/>
    <w:rsid w:val="655A0F56"/>
    <w:rsid w:val="65628FE8"/>
    <w:rsid w:val="65644AEA"/>
    <w:rsid w:val="658104A8"/>
    <w:rsid w:val="6582BE2F"/>
    <w:rsid w:val="65896113"/>
    <w:rsid w:val="658CBA25"/>
    <w:rsid w:val="658F125C"/>
    <w:rsid w:val="659DB57D"/>
    <w:rsid w:val="659EBF25"/>
    <w:rsid w:val="65AB3847"/>
    <w:rsid w:val="65AE694A"/>
    <w:rsid w:val="65AEDA0F"/>
    <w:rsid w:val="65AF08F3"/>
    <w:rsid w:val="65B1B4E7"/>
    <w:rsid w:val="65C02BB0"/>
    <w:rsid w:val="65C789E4"/>
    <w:rsid w:val="65C8E49A"/>
    <w:rsid w:val="65CA5A55"/>
    <w:rsid w:val="65CF4C46"/>
    <w:rsid w:val="65D14537"/>
    <w:rsid w:val="65D2935C"/>
    <w:rsid w:val="65D6B1A9"/>
    <w:rsid w:val="65DD575A"/>
    <w:rsid w:val="65E8EFF6"/>
    <w:rsid w:val="65EC7152"/>
    <w:rsid w:val="65EC82D5"/>
    <w:rsid w:val="65FE4E23"/>
    <w:rsid w:val="66016886"/>
    <w:rsid w:val="66020C1A"/>
    <w:rsid w:val="66051DBD"/>
    <w:rsid w:val="66067ECD"/>
    <w:rsid w:val="660EA127"/>
    <w:rsid w:val="660F2889"/>
    <w:rsid w:val="6612A5BA"/>
    <w:rsid w:val="66172C00"/>
    <w:rsid w:val="661FD50C"/>
    <w:rsid w:val="662BFC81"/>
    <w:rsid w:val="662EA64F"/>
    <w:rsid w:val="662F09D9"/>
    <w:rsid w:val="6630C2E3"/>
    <w:rsid w:val="6634F7F6"/>
    <w:rsid w:val="66395FB5"/>
    <w:rsid w:val="663DAA01"/>
    <w:rsid w:val="66424A2F"/>
    <w:rsid w:val="664A19A0"/>
    <w:rsid w:val="664F702A"/>
    <w:rsid w:val="6651BFB5"/>
    <w:rsid w:val="6651E112"/>
    <w:rsid w:val="665830B2"/>
    <w:rsid w:val="665BD098"/>
    <w:rsid w:val="666216F1"/>
    <w:rsid w:val="6663F318"/>
    <w:rsid w:val="6665099F"/>
    <w:rsid w:val="666B455C"/>
    <w:rsid w:val="667363CA"/>
    <w:rsid w:val="667E8FD9"/>
    <w:rsid w:val="66864FC2"/>
    <w:rsid w:val="668BAC0B"/>
    <w:rsid w:val="668BF6FD"/>
    <w:rsid w:val="669010B6"/>
    <w:rsid w:val="6694527A"/>
    <w:rsid w:val="669F42E6"/>
    <w:rsid w:val="66A1B117"/>
    <w:rsid w:val="66AE70AC"/>
    <w:rsid w:val="66B1B60D"/>
    <w:rsid w:val="66B6AC26"/>
    <w:rsid w:val="66BB8C2F"/>
    <w:rsid w:val="66D44CF9"/>
    <w:rsid w:val="66EFC9B9"/>
    <w:rsid w:val="66F01ED0"/>
    <w:rsid w:val="66F8D87B"/>
    <w:rsid w:val="66F913DA"/>
    <w:rsid w:val="66F91D74"/>
    <w:rsid w:val="66F91EE6"/>
    <w:rsid w:val="6700BCB4"/>
    <w:rsid w:val="67077CB1"/>
    <w:rsid w:val="670BE617"/>
    <w:rsid w:val="6713A942"/>
    <w:rsid w:val="67190C3F"/>
    <w:rsid w:val="671D11C7"/>
    <w:rsid w:val="671E8E1E"/>
    <w:rsid w:val="67207F45"/>
    <w:rsid w:val="6720BA37"/>
    <w:rsid w:val="672F525D"/>
    <w:rsid w:val="672F84CC"/>
    <w:rsid w:val="6731638F"/>
    <w:rsid w:val="67351303"/>
    <w:rsid w:val="67375A08"/>
    <w:rsid w:val="673B4EFC"/>
    <w:rsid w:val="673D7E29"/>
    <w:rsid w:val="673E08C2"/>
    <w:rsid w:val="673EC74F"/>
    <w:rsid w:val="6746164A"/>
    <w:rsid w:val="6752EA77"/>
    <w:rsid w:val="67551E06"/>
    <w:rsid w:val="67606F35"/>
    <w:rsid w:val="67646BF7"/>
    <w:rsid w:val="6773AD37"/>
    <w:rsid w:val="6774C100"/>
    <w:rsid w:val="67863B1C"/>
    <w:rsid w:val="678993C3"/>
    <w:rsid w:val="678BCD97"/>
    <w:rsid w:val="67906515"/>
    <w:rsid w:val="6791CEAD"/>
    <w:rsid w:val="6792A472"/>
    <w:rsid w:val="6795ACE3"/>
    <w:rsid w:val="679CA677"/>
    <w:rsid w:val="67C56B4F"/>
    <w:rsid w:val="67CCFFE3"/>
    <w:rsid w:val="67CE0B8F"/>
    <w:rsid w:val="67CEF241"/>
    <w:rsid w:val="67DD32A2"/>
    <w:rsid w:val="67DF5901"/>
    <w:rsid w:val="67E35533"/>
    <w:rsid w:val="67E9795B"/>
    <w:rsid w:val="67ED3C87"/>
    <w:rsid w:val="67EE5AA8"/>
    <w:rsid w:val="67EFFF8C"/>
    <w:rsid w:val="6800B23E"/>
    <w:rsid w:val="6802D779"/>
    <w:rsid w:val="6809F5ED"/>
    <w:rsid w:val="680FF67C"/>
    <w:rsid w:val="68146A11"/>
    <w:rsid w:val="6821DCFC"/>
    <w:rsid w:val="682F5FC6"/>
    <w:rsid w:val="68353920"/>
    <w:rsid w:val="683B487A"/>
    <w:rsid w:val="68413F34"/>
    <w:rsid w:val="68423761"/>
    <w:rsid w:val="6842903B"/>
    <w:rsid w:val="684B08B8"/>
    <w:rsid w:val="68569251"/>
    <w:rsid w:val="685C1A30"/>
    <w:rsid w:val="685EBD31"/>
    <w:rsid w:val="6866D16A"/>
    <w:rsid w:val="686A4270"/>
    <w:rsid w:val="686C773E"/>
    <w:rsid w:val="686DF6AD"/>
    <w:rsid w:val="6871403D"/>
    <w:rsid w:val="687B67B5"/>
    <w:rsid w:val="687E2BB7"/>
    <w:rsid w:val="6884744E"/>
    <w:rsid w:val="68880FB1"/>
    <w:rsid w:val="6891797E"/>
    <w:rsid w:val="68971C85"/>
    <w:rsid w:val="68A1737D"/>
    <w:rsid w:val="68A9D122"/>
    <w:rsid w:val="68C092C0"/>
    <w:rsid w:val="68C36706"/>
    <w:rsid w:val="68C373CE"/>
    <w:rsid w:val="68D37D46"/>
    <w:rsid w:val="68D3F20F"/>
    <w:rsid w:val="68E79ED6"/>
    <w:rsid w:val="68F35AC9"/>
    <w:rsid w:val="68F5236A"/>
    <w:rsid w:val="68F960F4"/>
    <w:rsid w:val="68FE70CC"/>
    <w:rsid w:val="690123C0"/>
    <w:rsid w:val="690161DF"/>
    <w:rsid w:val="690286AA"/>
    <w:rsid w:val="690DCDD7"/>
    <w:rsid w:val="6913BA28"/>
    <w:rsid w:val="6913DEF8"/>
    <w:rsid w:val="691DDE7B"/>
    <w:rsid w:val="69290795"/>
    <w:rsid w:val="692EB55B"/>
    <w:rsid w:val="6933B5AE"/>
    <w:rsid w:val="693D9C54"/>
    <w:rsid w:val="693DFC63"/>
    <w:rsid w:val="694E45FA"/>
    <w:rsid w:val="695194BB"/>
    <w:rsid w:val="6953EB43"/>
    <w:rsid w:val="69553D23"/>
    <w:rsid w:val="695FEBDD"/>
    <w:rsid w:val="696E5191"/>
    <w:rsid w:val="69711A20"/>
    <w:rsid w:val="6977E127"/>
    <w:rsid w:val="697FAB28"/>
    <w:rsid w:val="6982CB6A"/>
    <w:rsid w:val="6984510C"/>
    <w:rsid w:val="698B1B5D"/>
    <w:rsid w:val="6991940B"/>
    <w:rsid w:val="6991AC72"/>
    <w:rsid w:val="6998954C"/>
    <w:rsid w:val="699B6EA0"/>
    <w:rsid w:val="69A49C99"/>
    <w:rsid w:val="69ABBB5D"/>
    <w:rsid w:val="69BB7B89"/>
    <w:rsid w:val="69C033FE"/>
    <w:rsid w:val="69C0AACF"/>
    <w:rsid w:val="69C194C9"/>
    <w:rsid w:val="69C4A4CD"/>
    <w:rsid w:val="69DA7AC5"/>
    <w:rsid w:val="69DACC2C"/>
    <w:rsid w:val="69DE79F0"/>
    <w:rsid w:val="69E39A57"/>
    <w:rsid w:val="69E3DC6D"/>
    <w:rsid w:val="69E5C2EF"/>
    <w:rsid w:val="69E70D8E"/>
    <w:rsid w:val="69EE763D"/>
    <w:rsid w:val="69F6F52F"/>
    <w:rsid w:val="69FB34D8"/>
    <w:rsid w:val="69FD3A1E"/>
    <w:rsid w:val="6A101613"/>
    <w:rsid w:val="6A168EDE"/>
    <w:rsid w:val="6A1F0C72"/>
    <w:rsid w:val="6A1F384A"/>
    <w:rsid w:val="6A269757"/>
    <w:rsid w:val="6A33E874"/>
    <w:rsid w:val="6A34D0D4"/>
    <w:rsid w:val="6A35BB66"/>
    <w:rsid w:val="6A3A928B"/>
    <w:rsid w:val="6A4CAF16"/>
    <w:rsid w:val="6A5A811A"/>
    <w:rsid w:val="6A6016C4"/>
    <w:rsid w:val="6A616FC9"/>
    <w:rsid w:val="6A68DB8C"/>
    <w:rsid w:val="6A6EEFD1"/>
    <w:rsid w:val="6A6F9C12"/>
    <w:rsid w:val="6A71937B"/>
    <w:rsid w:val="6A78559E"/>
    <w:rsid w:val="6A7A7514"/>
    <w:rsid w:val="6A7C2CB4"/>
    <w:rsid w:val="6A7FDDA4"/>
    <w:rsid w:val="6A81CE26"/>
    <w:rsid w:val="6A894ABE"/>
    <w:rsid w:val="6A8DDD82"/>
    <w:rsid w:val="6A8E43DB"/>
    <w:rsid w:val="6A9CB7AE"/>
    <w:rsid w:val="6A9E398D"/>
    <w:rsid w:val="6AA35146"/>
    <w:rsid w:val="6AAA3BF9"/>
    <w:rsid w:val="6AB06022"/>
    <w:rsid w:val="6AB0CC0B"/>
    <w:rsid w:val="6AB40D24"/>
    <w:rsid w:val="6AB4F9D9"/>
    <w:rsid w:val="6AB51F07"/>
    <w:rsid w:val="6AC4681E"/>
    <w:rsid w:val="6AD0AB12"/>
    <w:rsid w:val="6AD370B3"/>
    <w:rsid w:val="6AD38F9A"/>
    <w:rsid w:val="6AD76C53"/>
    <w:rsid w:val="6ADE0E0C"/>
    <w:rsid w:val="6AE583EA"/>
    <w:rsid w:val="6AE6D6F7"/>
    <w:rsid w:val="6AE6DF39"/>
    <w:rsid w:val="6AFFBFD3"/>
    <w:rsid w:val="6B032DC8"/>
    <w:rsid w:val="6B0997A8"/>
    <w:rsid w:val="6B127A1F"/>
    <w:rsid w:val="6B148451"/>
    <w:rsid w:val="6B14C2BC"/>
    <w:rsid w:val="6B153D97"/>
    <w:rsid w:val="6B1722A5"/>
    <w:rsid w:val="6B1D5967"/>
    <w:rsid w:val="6B1DF5B6"/>
    <w:rsid w:val="6B26A701"/>
    <w:rsid w:val="6B278C3B"/>
    <w:rsid w:val="6B29729D"/>
    <w:rsid w:val="6B2B1D27"/>
    <w:rsid w:val="6B2CF357"/>
    <w:rsid w:val="6B32D888"/>
    <w:rsid w:val="6B392933"/>
    <w:rsid w:val="6B3A6F8A"/>
    <w:rsid w:val="6B413BA0"/>
    <w:rsid w:val="6B47AB3A"/>
    <w:rsid w:val="6B4FD06C"/>
    <w:rsid w:val="6B5CA9E2"/>
    <w:rsid w:val="6B5F3D0F"/>
    <w:rsid w:val="6B63C1B8"/>
    <w:rsid w:val="6B6EC024"/>
    <w:rsid w:val="6B727CCE"/>
    <w:rsid w:val="6B76D072"/>
    <w:rsid w:val="6B7DEB43"/>
    <w:rsid w:val="6B7E24B0"/>
    <w:rsid w:val="6B84D29E"/>
    <w:rsid w:val="6B876050"/>
    <w:rsid w:val="6B8CEAAD"/>
    <w:rsid w:val="6B8FCC10"/>
    <w:rsid w:val="6B900B9B"/>
    <w:rsid w:val="6B9415D1"/>
    <w:rsid w:val="6B9B61C5"/>
    <w:rsid w:val="6BA6424B"/>
    <w:rsid w:val="6BAB7064"/>
    <w:rsid w:val="6BAC4195"/>
    <w:rsid w:val="6BAC7047"/>
    <w:rsid w:val="6BB4D9B0"/>
    <w:rsid w:val="6BBFE2C7"/>
    <w:rsid w:val="6BC12CEA"/>
    <w:rsid w:val="6BCABE7A"/>
    <w:rsid w:val="6BCE5ADA"/>
    <w:rsid w:val="6BD5A3C1"/>
    <w:rsid w:val="6BDA3005"/>
    <w:rsid w:val="6BE2407D"/>
    <w:rsid w:val="6BE52B1A"/>
    <w:rsid w:val="6BE70F18"/>
    <w:rsid w:val="6BF56C1D"/>
    <w:rsid w:val="6BF9A378"/>
    <w:rsid w:val="6BFA8667"/>
    <w:rsid w:val="6BFCD976"/>
    <w:rsid w:val="6C015FCF"/>
    <w:rsid w:val="6C03C453"/>
    <w:rsid w:val="6C0543AF"/>
    <w:rsid w:val="6C054DF4"/>
    <w:rsid w:val="6C05F8CC"/>
    <w:rsid w:val="6C07203E"/>
    <w:rsid w:val="6C08DF60"/>
    <w:rsid w:val="6C0CAB92"/>
    <w:rsid w:val="6C0F0ECA"/>
    <w:rsid w:val="6C106AAF"/>
    <w:rsid w:val="6C11F5BB"/>
    <w:rsid w:val="6C1CC034"/>
    <w:rsid w:val="6C25AFF4"/>
    <w:rsid w:val="6C35BCC8"/>
    <w:rsid w:val="6C44C650"/>
    <w:rsid w:val="6C452836"/>
    <w:rsid w:val="6C47095D"/>
    <w:rsid w:val="6C48F1E4"/>
    <w:rsid w:val="6C4C64E4"/>
    <w:rsid w:val="6C5BB9ED"/>
    <w:rsid w:val="6C5CEBEC"/>
    <w:rsid w:val="6C62C22B"/>
    <w:rsid w:val="6C70F52E"/>
    <w:rsid w:val="6C7161B5"/>
    <w:rsid w:val="6C75387E"/>
    <w:rsid w:val="6C7739BF"/>
    <w:rsid w:val="6C782B0F"/>
    <w:rsid w:val="6C7A3890"/>
    <w:rsid w:val="6C7AE687"/>
    <w:rsid w:val="6C7BF9B9"/>
    <w:rsid w:val="6C80ACEF"/>
    <w:rsid w:val="6C91CA89"/>
    <w:rsid w:val="6CA2DD9C"/>
    <w:rsid w:val="6CA5B724"/>
    <w:rsid w:val="6CA754B0"/>
    <w:rsid w:val="6CA9C6A3"/>
    <w:rsid w:val="6CAB59C5"/>
    <w:rsid w:val="6CAE08B2"/>
    <w:rsid w:val="6CAECD19"/>
    <w:rsid w:val="6CB7A2CA"/>
    <w:rsid w:val="6CBEB531"/>
    <w:rsid w:val="6CD0B8AD"/>
    <w:rsid w:val="6CD2D472"/>
    <w:rsid w:val="6CD85986"/>
    <w:rsid w:val="6CDE12E9"/>
    <w:rsid w:val="6CF75C7E"/>
    <w:rsid w:val="6CF8D06C"/>
    <w:rsid w:val="6CFB0784"/>
    <w:rsid w:val="6CFE0838"/>
    <w:rsid w:val="6D011C86"/>
    <w:rsid w:val="6D10FB76"/>
    <w:rsid w:val="6D1B7457"/>
    <w:rsid w:val="6D2291D1"/>
    <w:rsid w:val="6D30A5C8"/>
    <w:rsid w:val="6D337A76"/>
    <w:rsid w:val="6D40A7E7"/>
    <w:rsid w:val="6D411A4F"/>
    <w:rsid w:val="6D4409CD"/>
    <w:rsid w:val="6D45783F"/>
    <w:rsid w:val="6D464D42"/>
    <w:rsid w:val="6D4796A5"/>
    <w:rsid w:val="6D4CA210"/>
    <w:rsid w:val="6D546940"/>
    <w:rsid w:val="6D5580CE"/>
    <w:rsid w:val="6D55B58C"/>
    <w:rsid w:val="6D596B54"/>
    <w:rsid w:val="6D66091E"/>
    <w:rsid w:val="6D683C2A"/>
    <w:rsid w:val="6D69539A"/>
    <w:rsid w:val="6D6C02B4"/>
    <w:rsid w:val="6D6C9E1D"/>
    <w:rsid w:val="6D6E9963"/>
    <w:rsid w:val="6D79EF36"/>
    <w:rsid w:val="6D7F1974"/>
    <w:rsid w:val="6D8275D5"/>
    <w:rsid w:val="6D8339C5"/>
    <w:rsid w:val="6D837990"/>
    <w:rsid w:val="6D8503C5"/>
    <w:rsid w:val="6D852D7F"/>
    <w:rsid w:val="6D865AB8"/>
    <w:rsid w:val="6D8F74E4"/>
    <w:rsid w:val="6D9025F4"/>
    <w:rsid w:val="6D913918"/>
    <w:rsid w:val="6D91ED02"/>
    <w:rsid w:val="6D945551"/>
    <w:rsid w:val="6D9BFA73"/>
    <w:rsid w:val="6D9C869F"/>
    <w:rsid w:val="6DA2F014"/>
    <w:rsid w:val="6DB38E1C"/>
    <w:rsid w:val="6DC0785C"/>
    <w:rsid w:val="6DC70E36"/>
    <w:rsid w:val="6DCCD223"/>
    <w:rsid w:val="6DD1B336"/>
    <w:rsid w:val="6DD26E09"/>
    <w:rsid w:val="6DD66B7B"/>
    <w:rsid w:val="6DD73252"/>
    <w:rsid w:val="6DD8E5A8"/>
    <w:rsid w:val="6DEF3716"/>
    <w:rsid w:val="6E0102E6"/>
    <w:rsid w:val="6E094654"/>
    <w:rsid w:val="6E0F90AD"/>
    <w:rsid w:val="6E11C087"/>
    <w:rsid w:val="6E15CC5D"/>
    <w:rsid w:val="6E1A3DC4"/>
    <w:rsid w:val="6E20A056"/>
    <w:rsid w:val="6E269C55"/>
    <w:rsid w:val="6E2BD69C"/>
    <w:rsid w:val="6E2EEB94"/>
    <w:rsid w:val="6E327961"/>
    <w:rsid w:val="6E335001"/>
    <w:rsid w:val="6E44A0A3"/>
    <w:rsid w:val="6E4D1DFC"/>
    <w:rsid w:val="6E4D6C8D"/>
    <w:rsid w:val="6E582DB9"/>
    <w:rsid w:val="6E5AF2C4"/>
    <w:rsid w:val="6E6A3F1B"/>
    <w:rsid w:val="6E6CE7F5"/>
    <w:rsid w:val="6E73CB4F"/>
    <w:rsid w:val="6E754D61"/>
    <w:rsid w:val="6E765B57"/>
    <w:rsid w:val="6E77EDCF"/>
    <w:rsid w:val="6E85E999"/>
    <w:rsid w:val="6E92B188"/>
    <w:rsid w:val="6E96F177"/>
    <w:rsid w:val="6EA0A48E"/>
    <w:rsid w:val="6EA298DC"/>
    <w:rsid w:val="6EADB057"/>
    <w:rsid w:val="6EAE5029"/>
    <w:rsid w:val="6EC330C9"/>
    <w:rsid w:val="6ED19EA6"/>
    <w:rsid w:val="6ED31803"/>
    <w:rsid w:val="6ED4185C"/>
    <w:rsid w:val="6EDBE256"/>
    <w:rsid w:val="6EE14CA4"/>
    <w:rsid w:val="6EE44F62"/>
    <w:rsid w:val="6EE64835"/>
    <w:rsid w:val="6EE8C5F1"/>
    <w:rsid w:val="6EF23508"/>
    <w:rsid w:val="6EF6B05F"/>
    <w:rsid w:val="6F049E75"/>
    <w:rsid w:val="6F061B17"/>
    <w:rsid w:val="6F0D88ED"/>
    <w:rsid w:val="6F115016"/>
    <w:rsid w:val="6F15BC53"/>
    <w:rsid w:val="6F1CF8E3"/>
    <w:rsid w:val="6F305D96"/>
    <w:rsid w:val="6F342D21"/>
    <w:rsid w:val="6F342E8B"/>
    <w:rsid w:val="6F5D0E4D"/>
    <w:rsid w:val="6F5ECDDE"/>
    <w:rsid w:val="6F6F96D3"/>
    <w:rsid w:val="6F71D858"/>
    <w:rsid w:val="6F76084E"/>
    <w:rsid w:val="6F774E9F"/>
    <w:rsid w:val="6F7E571E"/>
    <w:rsid w:val="6F8178A5"/>
    <w:rsid w:val="6F81EF06"/>
    <w:rsid w:val="6F88323A"/>
    <w:rsid w:val="6F955EF4"/>
    <w:rsid w:val="6F95D84A"/>
    <w:rsid w:val="6FA05F9E"/>
    <w:rsid w:val="6FA408BB"/>
    <w:rsid w:val="6FA8C8BF"/>
    <w:rsid w:val="6FAD7A43"/>
    <w:rsid w:val="6FAEE601"/>
    <w:rsid w:val="6FB10729"/>
    <w:rsid w:val="6FB55D33"/>
    <w:rsid w:val="6FB98D9D"/>
    <w:rsid w:val="6FBF10BB"/>
    <w:rsid w:val="6FC518D3"/>
    <w:rsid w:val="6FCC6F33"/>
    <w:rsid w:val="6FCE7904"/>
    <w:rsid w:val="6FD1253A"/>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05BFE"/>
    <w:rsid w:val="704297F5"/>
    <w:rsid w:val="70435363"/>
    <w:rsid w:val="70435AF4"/>
    <w:rsid w:val="7047E2D0"/>
    <w:rsid w:val="70543096"/>
    <w:rsid w:val="7058D35A"/>
    <w:rsid w:val="705E05FD"/>
    <w:rsid w:val="705FF042"/>
    <w:rsid w:val="7060A089"/>
    <w:rsid w:val="7062C642"/>
    <w:rsid w:val="70639B95"/>
    <w:rsid w:val="70692324"/>
    <w:rsid w:val="706A40A6"/>
    <w:rsid w:val="706A4A4A"/>
    <w:rsid w:val="706AD609"/>
    <w:rsid w:val="706BEB7E"/>
    <w:rsid w:val="7072AB24"/>
    <w:rsid w:val="7075ECA5"/>
    <w:rsid w:val="7079261F"/>
    <w:rsid w:val="707C586F"/>
    <w:rsid w:val="707EC5C8"/>
    <w:rsid w:val="708EFA6A"/>
    <w:rsid w:val="709294BF"/>
    <w:rsid w:val="7094E92E"/>
    <w:rsid w:val="7097BE4B"/>
    <w:rsid w:val="70998C99"/>
    <w:rsid w:val="709C4B6E"/>
    <w:rsid w:val="709D1E33"/>
    <w:rsid w:val="70A12B2C"/>
    <w:rsid w:val="70A4EC97"/>
    <w:rsid w:val="70A7BAC3"/>
    <w:rsid w:val="70A7BB29"/>
    <w:rsid w:val="70A96D04"/>
    <w:rsid w:val="70AE26D7"/>
    <w:rsid w:val="70AF038C"/>
    <w:rsid w:val="70B5DA56"/>
    <w:rsid w:val="70BA11E3"/>
    <w:rsid w:val="70BB58F9"/>
    <w:rsid w:val="70BF3348"/>
    <w:rsid w:val="70BFAECE"/>
    <w:rsid w:val="70CD41A7"/>
    <w:rsid w:val="70D14395"/>
    <w:rsid w:val="70D1E650"/>
    <w:rsid w:val="70DA375D"/>
    <w:rsid w:val="70DBBDA9"/>
    <w:rsid w:val="70E2E2BE"/>
    <w:rsid w:val="70E8A2F8"/>
    <w:rsid w:val="70ED308D"/>
    <w:rsid w:val="70F09E38"/>
    <w:rsid w:val="70F65A3C"/>
    <w:rsid w:val="7106FB8D"/>
    <w:rsid w:val="71093D8D"/>
    <w:rsid w:val="710CC9A1"/>
    <w:rsid w:val="7116A2DB"/>
    <w:rsid w:val="711E279D"/>
    <w:rsid w:val="711F0AC4"/>
    <w:rsid w:val="71243316"/>
    <w:rsid w:val="7126748A"/>
    <w:rsid w:val="712833EC"/>
    <w:rsid w:val="712948F7"/>
    <w:rsid w:val="713650C2"/>
    <w:rsid w:val="713D4F9A"/>
    <w:rsid w:val="71411FDC"/>
    <w:rsid w:val="71429FE4"/>
    <w:rsid w:val="7142A7AD"/>
    <w:rsid w:val="714758F5"/>
    <w:rsid w:val="7149A58C"/>
    <w:rsid w:val="714D8DEC"/>
    <w:rsid w:val="7152E745"/>
    <w:rsid w:val="7155A9B5"/>
    <w:rsid w:val="7155D5F4"/>
    <w:rsid w:val="71579C40"/>
    <w:rsid w:val="7157E8A2"/>
    <w:rsid w:val="7158C111"/>
    <w:rsid w:val="7169C9F8"/>
    <w:rsid w:val="71745F81"/>
    <w:rsid w:val="7178729C"/>
    <w:rsid w:val="71815B2C"/>
    <w:rsid w:val="7185C74E"/>
    <w:rsid w:val="7195F54A"/>
    <w:rsid w:val="719704F9"/>
    <w:rsid w:val="71973ED6"/>
    <w:rsid w:val="719EC3AB"/>
    <w:rsid w:val="71A4E23A"/>
    <w:rsid w:val="71B0F8FE"/>
    <w:rsid w:val="71B2CCE3"/>
    <w:rsid w:val="71B2EDEB"/>
    <w:rsid w:val="71BB4F61"/>
    <w:rsid w:val="71C23848"/>
    <w:rsid w:val="71C422D3"/>
    <w:rsid w:val="71CF1CF8"/>
    <w:rsid w:val="71D2A883"/>
    <w:rsid w:val="71DD7BBF"/>
    <w:rsid w:val="71E81124"/>
    <w:rsid w:val="71EC1637"/>
    <w:rsid w:val="71EFD253"/>
    <w:rsid w:val="71FA2A4C"/>
    <w:rsid w:val="71FA50BD"/>
    <w:rsid w:val="71FD8DEA"/>
    <w:rsid w:val="71FE77B8"/>
    <w:rsid w:val="72084525"/>
    <w:rsid w:val="72178127"/>
    <w:rsid w:val="7219AD40"/>
    <w:rsid w:val="72255E26"/>
    <w:rsid w:val="72280BC8"/>
    <w:rsid w:val="722E3BF4"/>
    <w:rsid w:val="723201F0"/>
    <w:rsid w:val="72353E31"/>
    <w:rsid w:val="72357F42"/>
    <w:rsid w:val="72367502"/>
    <w:rsid w:val="725CD306"/>
    <w:rsid w:val="72616DAB"/>
    <w:rsid w:val="7267DAC2"/>
    <w:rsid w:val="7271BC69"/>
    <w:rsid w:val="72746613"/>
    <w:rsid w:val="7279D86B"/>
    <w:rsid w:val="728A7E93"/>
    <w:rsid w:val="728EE03C"/>
    <w:rsid w:val="7290028F"/>
    <w:rsid w:val="7299A10A"/>
    <w:rsid w:val="729A43A3"/>
    <w:rsid w:val="729E4614"/>
    <w:rsid w:val="72A13D3B"/>
    <w:rsid w:val="72A4D8B9"/>
    <w:rsid w:val="72A79B50"/>
    <w:rsid w:val="72A9CAEA"/>
    <w:rsid w:val="72B20BD3"/>
    <w:rsid w:val="72B7AA0F"/>
    <w:rsid w:val="72B8F41A"/>
    <w:rsid w:val="72C19B37"/>
    <w:rsid w:val="72C7B1C4"/>
    <w:rsid w:val="72CB371F"/>
    <w:rsid w:val="72D3D051"/>
    <w:rsid w:val="72D48E4B"/>
    <w:rsid w:val="72E0A35D"/>
    <w:rsid w:val="72E276A5"/>
    <w:rsid w:val="72E622BC"/>
    <w:rsid w:val="72E69EB1"/>
    <w:rsid w:val="72EEAB27"/>
    <w:rsid w:val="72F18E74"/>
    <w:rsid w:val="72F271F8"/>
    <w:rsid w:val="72F83F3A"/>
    <w:rsid w:val="72FEA7E8"/>
    <w:rsid w:val="73016DE5"/>
    <w:rsid w:val="73117DA3"/>
    <w:rsid w:val="731592EA"/>
    <w:rsid w:val="7316F703"/>
    <w:rsid w:val="73181E7E"/>
    <w:rsid w:val="731B487A"/>
    <w:rsid w:val="731DA5A9"/>
    <w:rsid w:val="73204317"/>
    <w:rsid w:val="7322001D"/>
    <w:rsid w:val="73296F22"/>
    <w:rsid w:val="733E9BB6"/>
    <w:rsid w:val="73415EBF"/>
    <w:rsid w:val="7346CC68"/>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E752"/>
    <w:rsid w:val="73EC0E2D"/>
    <w:rsid w:val="73EF73ED"/>
    <w:rsid w:val="73F04635"/>
    <w:rsid w:val="73F86DDB"/>
    <w:rsid w:val="73FED2DE"/>
    <w:rsid w:val="7400B58E"/>
    <w:rsid w:val="74047AC6"/>
    <w:rsid w:val="7407B02B"/>
    <w:rsid w:val="74080E5A"/>
    <w:rsid w:val="740C5CA9"/>
    <w:rsid w:val="740E84FA"/>
    <w:rsid w:val="74107965"/>
    <w:rsid w:val="741103EF"/>
    <w:rsid w:val="7411AD69"/>
    <w:rsid w:val="7417CBD0"/>
    <w:rsid w:val="741A3E0C"/>
    <w:rsid w:val="7424D79F"/>
    <w:rsid w:val="742737A5"/>
    <w:rsid w:val="743CA6D9"/>
    <w:rsid w:val="743EDC7B"/>
    <w:rsid w:val="74474827"/>
    <w:rsid w:val="74608568"/>
    <w:rsid w:val="7466C54A"/>
    <w:rsid w:val="7468572C"/>
    <w:rsid w:val="74744877"/>
    <w:rsid w:val="747685F1"/>
    <w:rsid w:val="74797F4E"/>
    <w:rsid w:val="747A77E8"/>
    <w:rsid w:val="747DC0A5"/>
    <w:rsid w:val="747F46F3"/>
    <w:rsid w:val="74821422"/>
    <w:rsid w:val="74833FA5"/>
    <w:rsid w:val="7484DCAE"/>
    <w:rsid w:val="74972698"/>
    <w:rsid w:val="749D5327"/>
    <w:rsid w:val="749D8875"/>
    <w:rsid w:val="749F243C"/>
    <w:rsid w:val="74A14FB0"/>
    <w:rsid w:val="74A1EA99"/>
    <w:rsid w:val="74AAA55B"/>
    <w:rsid w:val="74B1F4C3"/>
    <w:rsid w:val="74B4158E"/>
    <w:rsid w:val="74BAF989"/>
    <w:rsid w:val="74C29C6C"/>
    <w:rsid w:val="74C2C634"/>
    <w:rsid w:val="74CA24A0"/>
    <w:rsid w:val="75070F84"/>
    <w:rsid w:val="75079ED0"/>
    <w:rsid w:val="751E17F5"/>
    <w:rsid w:val="7522EE57"/>
    <w:rsid w:val="7526655A"/>
    <w:rsid w:val="752C7F83"/>
    <w:rsid w:val="752CF858"/>
    <w:rsid w:val="752EA636"/>
    <w:rsid w:val="7531D263"/>
    <w:rsid w:val="753500FF"/>
    <w:rsid w:val="753EA670"/>
    <w:rsid w:val="754EBD68"/>
    <w:rsid w:val="7552B7F0"/>
    <w:rsid w:val="7573647B"/>
    <w:rsid w:val="757C7C6A"/>
    <w:rsid w:val="759B2059"/>
    <w:rsid w:val="75A43CE2"/>
    <w:rsid w:val="75A6C100"/>
    <w:rsid w:val="75ACB18F"/>
    <w:rsid w:val="75B05C57"/>
    <w:rsid w:val="75B50131"/>
    <w:rsid w:val="75B7671A"/>
    <w:rsid w:val="75BA600B"/>
    <w:rsid w:val="75BB0373"/>
    <w:rsid w:val="75C2936F"/>
    <w:rsid w:val="75C9939A"/>
    <w:rsid w:val="75D2D3D0"/>
    <w:rsid w:val="75D86EF5"/>
    <w:rsid w:val="75DA1C1E"/>
    <w:rsid w:val="75DBDFEA"/>
    <w:rsid w:val="75E426BC"/>
    <w:rsid w:val="75E74783"/>
    <w:rsid w:val="75E7B13B"/>
    <w:rsid w:val="75F0B38E"/>
    <w:rsid w:val="75F0F002"/>
    <w:rsid w:val="75F224A7"/>
    <w:rsid w:val="75F7389B"/>
    <w:rsid w:val="75F8AA16"/>
    <w:rsid w:val="75FAA029"/>
    <w:rsid w:val="75FE36F8"/>
    <w:rsid w:val="760CB844"/>
    <w:rsid w:val="7616AB79"/>
    <w:rsid w:val="761CB961"/>
    <w:rsid w:val="7621026D"/>
    <w:rsid w:val="762A2B2B"/>
    <w:rsid w:val="762AF4E5"/>
    <w:rsid w:val="762F040A"/>
    <w:rsid w:val="763DEDCB"/>
    <w:rsid w:val="764C9387"/>
    <w:rsid w:val="764DD3F4"/>
    <w:rsid w:val="7653BDCA"/>
    <w:rsid w:val="76568925"/>
    <w:rsid w:val="765F1D41"/>
    <w:rsid w:val="7663F83E"/>
    <w:rsid w:val="766D1FB3"/>
    <w:rsid w:val="76702380"/>
    <w:rsid w:val="7672F226"/>
    <w:rsid w:val="767556A6"/>
    <w:rsid w:val="767B2556"/>
    <w:rsid w:val="769A7C24"/>
    <w:rsid w:val="769B74EE"/>
    <w:rsid w:val="76A2F5BF"/>
    <w:rsid w:val="76A950B6"/>
    <w:rsid w:val="76AF2E9E"/>
    <w:rsid w:val="76B494D6"/>
    <w:rsid w:val="76B9A1FD"/>
    <w:rsid w:val="76C74AF9"/>
    <w:rsid w:val="76C9963D"/>
    <w:rsid w:val="76CA9607"/>
    <w:rsid w:val="76CD3B92"/>
    <w:rsid w:val="76CFFEA6"/>
    <w:rsid w:val="76D4DB02"/>
    <w:rsid w:val="76D534D9"/>
    <w:rsid w:val="76DB6C62"/>
    <w:rsid w:val="76DC063D"/>
    <w:rsid w:val="76E792EE"/>
    <w:rsid w:val="76F1C81B"/>
    <w:rsid w:val="76FA42EE"/>
    <w:rsid w:val="7707ADEF"/>
    <w:rsid w:val="7712D915"/>
    <w:rsid w:val="7721ECCF"/>
    <w:rsid w:val="77232A36"/>
    <w:rsid w:val="77286D22"/>
    <w:rsid w:val="772A6D44"/>
    <w:rsid w:val="772B5BD6"/>
    <w:rsid w:val="77344012"/>
    <w:rsid w:val="773B484D"/>
    <w:rsid w:val="774BB802"/>
    <w:rsid w:val="774E1C58"/>
    <w:rsid w:val="774FB9E7"/>
    <w:rsid w:val="7763EB65"/>
    <w:rsid w:val="77670582"/>
    <w:rsid w:val="7772D43D"/>
    <w:rsid w:val="778347FE"/>
    <w:rsid w:val="7787CEF9"/>
    <w:rsid w:val="778B0E57"/>
    <w:rsid w:val="77961526"/>
    <w:rsid w:val="779947B7"/>
    <w:rsid w:val="779B88B3"/>
    <w:rsid w:val="779ECD74"/>
    <w:rsid w:val="77B1CA5F"/>
    <w:rsid w:val="77C9FDE9"/>
    <w:rsid w:val="77CDE8FF"/>
    <w:rsid w:val="77D23CDF"/>
    <w:rsid w:val="77DC8C5C"/>
    <w:rsid w:val="77E1255B"/>
    <w:rsid w:val="77F17E0B"/>
    <w:rsid w:val="77F45454"/>
    <w:rsid w:val="78081293"/>
    <w:rsid w:val="7808184A"/>
    <w:rsid w:val="780A47B9"/>
    <w:rsid w:val="780B0667"/>
    <w:rsid w:val="781113F4"/>
    <w:rsid w:val="781F4E1E"/>
    <w:rsid w:val="7820158F"/>
    <w:rsid w:val="78252BF1"/>
    <w:rsid w:val="7827F595"/>
    <w:rsid w:val="78293496"/>
    <w:rsid w:val="782B88F4"/>
    <w:rsid w:val="782E9B54"/>
    <w:rsid w:val="7832F2EB"/>
    <w:rsid w:val="7839D24C"/>
    <w:rsid w:val="783EF119"/>
    <w:rsid w:val="78418B8F"/>
    <w:rsid w:val="78461FC8"/>
    <w:rsid w:val="7851A6B6"/>
    <w:rsid w:val="7852A8EC"/>
    <w:rsid w:val="7857C6CD"/>
    <w:rsid w:val="785CB3CD"/>
    <w:rsid w:val="785DD110"/>
    <w:rsid w:val="7861A395"/>
    <w:rsid w:val="78627BF9"/>
    <w:rsid w:val="786978C8"/>
    <w:rsid w:val="786FD16A"/>
    <w:rsid w:val="7870EF9E"/>
    <w:rsid w:val="7872D3A5"/>
    <w:rsid w:val="787CE63E"/>
    <w:rsid w:val="78874F70"/>
    <w:rsid w:val="788A0773"/>
    <w:rsid w:val="788F7731"/>
    <w:rsid w:val="788F99D7"/>
    <w:rsid w:val="788FED52"/>
    <w:rsid w:val="78A4CB2C"/>
    <w:rsid w:val="78AF860D"/>
    <w:rsid w:val="78B93F39"/>
    <w:rsid w:val="78BEECDE"/>
    <w:rsid w:val="78C06CB2"/>
    <w:rsid w:val="78C172FC"/>
    <w:rsid w:val="78C1FE82"/>
    <w:rsid w:val="78C407FA"/>
    <w:rsid w:val="78C6FFCD"/>
    <w:rsid w:val="78C7B04D"/>
    <w:rsid w:val="78CCC968"/>
    <w:rsid w:val="78CDBA61"/>
    <w:rsid w:val="78D1E1A3"/>
    <w:rsid w:val="78D2DCCB"/>
    <w:rsid w:val="78D4F5BB"/>
    <w:rsid w:val="78D6B532"/>
    <w:rsid w:val="78D8267B"/>
    <w:rsid w:val="78EF4C1B"/>
    <w:rsid w:val="78F53BDE"/>
    <w:rsid w:val="78F62639"/>
    <w:rsid w:val="78F65BEE"/>
    <w:rsid w:val="78F7E800"/>
    <w:rsid w:val="78FE8A0D"/>
    <w:rsid w:val="78FF850A"/>
    <w:rsid w:val="78FFF758"/>
    <w:rsid w:val="79161107"/>
    <w:rsid w:val="791CB29D"/>
    <w:rsid w:val="791DA86E"/>
    <w:rsid w:val="791F1C8E"/>
    <w:rsid w:val="7925B48D"/>
    <w:rsid w:val="79277621"/>
    <w:rsid w:val="792968CE"/>
    <w:rsid w:val="79338812"/>
    <w:rsid w:val="79368B7C"/>
    <w:rsid w:val="79370F32"/>
    <w:rsid w:val="793FEACB"/>
    <w:rsid w:val="7940D712"/>
    <w:rsid w:val="79486CC0"/>
    <w:rsid w:val="7949CD95"/>
    <w:rsid w:val="794AF974"/>
    <w:rsid w:val="794D802A"/>
    <w:rsid w:val="796132AB"/>
    <w:rsid w:val="7967B447"/>
    <w:rsid w:val="79690877"/>
    <w:rsid w:val="7969E354"/>
    <w:rsid w:val="796E04DF"/>
    <w:rsid w:val="79709309"/>
    <w:rsid w:val="7979F71B"/>
    <w:rsid w:val="797AB365"/>
    <w:rsid w:val="79801C72"/>
    <w:rsid w:val="798A7BB3"/>
    <w:rsid w:val="7993FD89"/>
    <w:rsid w:val="799D5589"/>
    <w:rsid w:val="79A28227"/>
    <w:rsid w:val="79A37605"/>
    <w:rsid w:val="79A535A4"/>
    <w:rsid w:val="79B16004"/>
    <w:rsid w:val="79B2B09D"/>
    <w:rsid w:val="79B9C3BC"/>
    <w:rsid w:val="79BD36E8"/>
    <w:rsid w:val="79C63F10"/>
    <w:rsid w:val="79C83456"/>
    <w:rsid w:val="79D065EF"/>
    <w:rsid w:val="79DC468B"/>
    <w:rsid w:val="79DCE6C5"/>
    <w:rsid w:val="79DF15A7"/>
    <w:rsid w:val="79E12C03"/>
    <w:rsid w:val="79E726A0"/>
    <w:rsid w:val="79E765A3"/>
    <w:rsid w:val="79F75874"/>
    <w:rsid w:val="79FF6CAC"/>
    <w:rsid w:val="7A02A64A"/>
    <w:rsid w:val="7A0366DC"/>
    <w:rsid w:val="7A0D78F8"/>
    <w:rsid w:val="7A0E5828"/>
    <w:rsid w:val="7A1BB5CA"/>
    <w:rsid w:val="7A1CEA6B"/>
    <w:rsid w:val="7A2AB0A5"/>
    <w:rsid w:val="7A2EA13E"/>
    <w:rsid w:val="7A30A129"/>
    <w:rsid w:val="7A343E12"/>
    <w:rsid w:val="7A35571B"/>
    <w:rsid w:val="7A3C222D"/>
    <w:rsid w:val="7A3DA76E"/>
    <w:rsid w:val="7A452ABA"/>
    <w:rsid w:val="7A45978B"/>
    <w:rsid w:val="7A477457"/>
    <w:rsid w:val="7A48A09F"/>
    <w:rsid w:val="7A4D4189"/>
    <w:rsid w:val="7A4EA155"/>
    <w:rsid w:val="7A5152CB"/>
    <w:rsid w:val="7A5225F6"/>
    <w:rsid w:val="7A60AD5F"/>
    <w:rsid w:val="7A644890"/>
    <w:rsid w:val="7A6A3636"/>
    <w:rsid w:val="7A74052F"/>
    <w:rsid w:val="7A74175C"/>
    <w:rsid w:val="7A827539"/>
    <w:rsid w:val="7A96AC30"/>
    <w:rsid w:val="7A9FDB3F"/>
    <w:rsid w:val="7AA3406B"/>
    <w:rsid w:val="7AA829A3"/>
    <w:rsid w:val="7AA8735C"/>
    <w:rsid w:val="7AA8D164"/>
    <w:rsid w:val="7AB7A448"/>
    <w:rsid w:val="7AC2AF7D"/>
    <w:rsid w:val="7AC2B984"/>
    <w:rsid w:val="7AC854E9"/>
    <w:rsid w:val="7AD35573"/>
    <w:rsid w:val="7AD69651"/>
    <w:rsid w:val="7ADA25A4"/>
    <w:rsid w:val="7AE7A006"/>
    <w:rsid w:val="7AE7E357"/>
    <w:rsid w:val="7AF23D60"/>
    <w:rsid w:val="7AF3DD9D"/>
    <w:rsid w:val="7AFE0C14"/>
    <w:rsid w:val="7B04C785"/>
    <w:rsid w:val="7B0A9638"/>
    <w:rsid w:val="7B0E485C"/>
    <w:rsid w:val="7B1350E6"/>
    <w:rsid w:val="7B14F314"/>
    <w:rsid w:val="7B197018"/>
    <w:rsid w:val="7B217F98"/>
    <w:rsid w:val="7B2D5CF0"/>
    <w:rsid w:val="7B33DA54"/>
    <w:rsid w:val="7B40A572"/>
    <w:rsid w:val="7B4EA06D"/>
    <w:rsid w:val="7B568DC5"/>
    <w:rsid w:val="7B629919"/>
    <w:rsid w:val="7B68C3B2"/>
    <w:rsid w:val="7B6B3BCA"/>
    <w:rsid w:val="7B70F4F7"/>
    <w:rsid w:val="7B74A161"/>
    <w:rsid w:val="7B7A5CD4"/>
    <w:rsid w:val="7B7B8200"/>
    <w:rsid w:val="7B7BE7ED"/>
    <w:rsid w:val="7B83D1F3"/>
    <w:rsid w:val="7B8B37EC"/>
    <w:rsid w:val="7B9A2516"/>
    <w:rsid w:val="7BA91AC4"/>
    <w:rsid w:val="7BAD558D"/>
    <w:rsid w:val="7BBD1486"/>
    <w:rsid w:val="7BBDFA42"/>
    <w:rsid w:val="7BC43019"/>
    <w:rsid w:val="7BC69D7C"/>
    <w:rsid w:val="7BC8C797"/>
    <w:rsid w:val="7BD134DA"/>
    <w:rsid w:val="7BD453C5"/>
    <w:rsid w:val="7BD5E4F0"/>
    <w:rsid w:val="7BED3109"/>
    <w:rsid w:val="7BFBE5B2"/>
    <w:rsid w:val="7C058222"/>
    <w:rsid w:val="7C078ECF"/>
    <w:rsid w:val="7C19832F"/>
    <w:rsid w:val="7C2C2633"/>
    <w:rsid w:val="7C2FE49B"/>
    <w:rsid w:val="7C38138F"/>
    <w:rsid w:val="7C393ED0"/>
    <w:rsid w:val="7C3A03A0"/>
    <w:rsid w:val="7C446104"/>
    <w:rsid w:val="7C477008"/>
    <w:rsid w:val="7C483A99"/>
    <w:rsid w:val="7C4AC0FD"/>
    <w:rsid w:val="7C4D5DB7"/>
    <w:rsid w:val="7C52ADB9"/>
    <w:rsid w:val="7C52FFC0"/>
    <w:rsid w:val="7C6B464B"/>
    <w:rsid w:val="7C71F36B"/>
    <w:rsid w:val="7C95CFD4"/>
    <w:rsid w:val="7C99AD37"/>
    <w:rsid w:val="7CA56241"/>
    <w:rsid w:val="7CADFD30"/>
    <w:rsid w:val="7CB33161"/>
    <w:rsid w:val="7CB470B6"/>
    <w:rsid w:val="7CB5DEDC"/>
    <w:rsid w:val="7CB74D2D"/>
    <w:rsid w:val="7CB8A3DA"/>
    <w:rsid w:val="7CC096F9"/>
    <w:rsid w:val="7CC18E64"/>
    <w:rsid w:val="7CC1E736"/>
    <w:rsid w:val="7CC6FF17"/>
    <w:rsid w:val="7CC75031"/>
    <w:rsid w:val="7CC88EE2"/>
    <w:rsid w:val="7CC98A2C"/>
    <w:rsid w:val="7CD513A7"/>
    <w:rsid w:val="7CDD6F93"/>
    <w:rsid w:val="7CDED335"/>
    <w:rsid w:val="7CE9A600"/>
    <w:rsid w:val="7CEC36FD"/>
    <w:rsid w:val="7CEF536C"/>
    <w:rsid w:val="7CF05D52"/>
    <w:rsid w:val="7CF5856F"/>
    <w:rsid w:val="7CF90F6D"/>
    <w:rsid w:val="7CF94C5F"/>
    <w:rsid w:val="7CFA46A0"/>
    <w:rsid w:val="7CFAC7BC"/>
    <w:rsid w:val="7D0518A5"/>
    <w:rsid w:val="7D067A44"/>
    <w:rsid w:val="7D0D45F7"/>
    <w:rsid w:val="7D131C02"/>
    <w:rsid w:val="7D1A9E2E"/>
    <w:rsid w:val="7D1F04F9"/>
    <w:rsid w:val="7D206585"/>
    <w:rsid w:val="7D255097"/>
    <w:rsid w:val="7D2D1C81"/>
    <w:rsid w:val="7D2F9E98"/>
    <w:rsid w:val="7D344446"/>
    <w:rsid w:val="7D35EADA"/>
    <w:rsid w:val="7D38D237"/>
    <w:rsid w:val="7D50CFDC"/>
    <w:rsid w:val="7D658D03"/>
    <w:rsid w:val="7D6B2099"/>
    <w:rsid w:val="7D6C21FB"/>
    <w:rsid w:val="7D6CE758"/>
    <w:rsid w:val="7D6DC96D"/>
    <w:rsid w:val="7D76E8BD"/>
    <w:rsid w:val="7D78BB13"/>
    <w:rsid w:val="7D824369"/>
    <w:rsid w:val="7D8DBB5A"/>
    <w:rsid w:val="7D92F8F6"/>
    <w:rsid w:val="7D9AFB19"/>
    <w:rsid w:val="7D9C4BC0"/>
    <w:rsid w:val="7D9D0D48"/>
    <w:rsid w:val="7DA74361"/>
    <w:rsid w:val="7DB0BE70"/>
    <w:rsid w:val="7DB54B4F"/>
    <w:rsid w:val="7DB7FD98"/>
    <w:rsid w:val="7DBBBEFC"/>
    <w:rsid w:val="7DC2FC78"/>
    <w:rsid w:val="7DC6871B"/>
    <w:rsid w:val="7DCC29CD"/>
    <w:rsid w:val="7DD9740F"/>
    <w:rsid w:val="7DDB4840"/>
    <w:rsid w:val="7DF17F17"/>
    <w:rsid w:val="7DF892D5"/>
    <w:rsid w:val="7DFB8875"/>
    <w:rsid w:val="7DFFCF70"/>
    <w:rsid w:val="7DFFE61D"/>
    <w:rsid w:val="7E0804D9"/>
    <w:rsid w:val="7E0EA5D7"/>
    <w:rsid w:val="7E12C5A9"/>
    <w:rsid w:val="7E147670"/>
    <w:rsid w:val="7E191341"/>
    <w:rsid w:val="7E195757"/>
    <w:rsid w:val="7E1E7BC8"/>
    <w:rsid w:val="7E2092E9"/>
    <w:rsid w:val="7E23D423"/>
    <w:rsid w:val="7E2422B8"/>
    <w:rsid w:val="7E2726A4"/>
    <w:rsid w:val="7E2CC9D5"/>
    <w:rsid w:val="7E2F87E2"/>
    <w:rsid w:val="7E33638C"/>
    <w:rsid w:val="7E3BA466"/>
    <w:rsid w:val="7E3F2DF1"/>
    <w:rsid w:val="7E40D2CC"/>
    <w:rsid w:val="7E460492"/>
    <w:rsid w:val="7E472796"/>
    <w:rsid w:val="7E4A4BCA"/>
    <w:rsid w:val="7E4CFEAD"/>
    <w:rsid w:val="7E528D6A"/>
    <w:rsid w:val="7E6FE985"/>
    <w:rsid w:val="7E74AC57"/>
    <w:rsid w:val="7E7D48B1"/>
    <w:rsid w:val="7E7E9A82"/>
    <w:rsid w:val="7E80DC2A"/>
    <w:rsid w:val="7E853994"/>
    <w:rsid w:val="7E864CFD"/>
    <w:rsid w:val="7E8BE865"/>
    <w:rsid w:val="7E917FBE"/>
    <w:rsid w:val="7E927F4D"/>
    <w:rsid w:val="7E979617"/>
    <w:rsid w:val="7E9A002B"/>
    <w:rsid w:val="7E9D06A0"/>
    <w:rsid w:val="7E9D1119"/>
    <w:rsid w:val="7EA354A6"/>
    <w:rsid w:val="7EA5CD62"/>
    <w:rsid w:val="7EA68315"/>
    <w:rsid w:val="7EB7081A"/>
    <w:rsid w:val="7EBE599D"/>
    <w:rsid w:val="7EC5BF92"/>
    <w:rsid w:val="7EC87415"/>
    <w:rsid w:val="7ECC6F5C"/>
    <w:rsid w:val="7ED5F4C8"/>
    <w:rsid w:val="7EDCD5A9"/>
    <w:rsid w:val="7EE1DE2D"/>
    <w:rsid w:val="7EE202A9"/>
    <w:rsid w:val="7EF08D84"/>
    <w:rsid w:val="7EF68215"/>
    <w:rsid w:val="7EFE2746"/>
    <w:rsid w:val="7EFFF1D6"/>
    <w:rsid w:val="7F0A09AB"/>
    <w:rsid w:val="7F171F8F"/>
    <w:rsid w:val="7F1A1C6E"/>
    <w:rsid w:val="7F200447"/>
    <w:rsid w:val="7F2858E7"/>
    <w:rsid w:val="7F294893"/>
    <w:rsid w:val="7F2A4A03"/>
    <w:rsid w:val="7F2CBDE3"/>
    <w:rsid w:val="7F33FB92"/>
    <w:rsid w:val="7F345BC5"/>
    <w:rsid w:val="7F3FEAC4"/>
    <w:rsid w:val="7F41D6DB"/>
    <w:rsid w:val="7F542F30"/>
    <w:rsid w:val="7F58C1C8"/>
    <w:rsid w:val="7F5A699D"/>
    <w:rsid w:val="7F5BB980"/>
    <w:rsid w:val="7F5F88B6"/>
    <w:rsid w:val="7F60371E"/>
    <w:rsid w:val="7F62A4DC"/>
    <w:rsid w:val="7F643DF3"/>
    <w:rsid w:val="7F6ADC40"/>
    <w:rsid w:val="7F71DCF9"/>
    <w:rsid w:val="7F731B8B"/>
    <w:rsid w:val="7F76169E"/>
    <w:rsid w:val="7F788753"/>
    <w:rsid w:val="7F793F0E"/>
    <w:rsid w:val="7F94E79B"/>
    <w:rsid w:val="7F9950A3"/>
    <w:rsid w:val="7F9A37D6"/>
    <w:rsid w:val="7FA41A2C"/>
    <w:rsid w:val="7FA99271"/>
    <w:rsid w:val="7FB1388D"/>
    <w:rsid w:val="7FB43A27"/>
    <w:rsid w:val="7FC4B763"/>
    <w:rsid w:val="7FD28041"/>
    <w:rsid w:val="7FF7CBF6"/>
    <w:rsid w:val="7FFF063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1A4C80B2-CFA8-4F65-A4A1-2D397EE82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241FD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7"/>
      </w:numPr>
    </w:pPr>
  </w:style>
  <w:style w:type="paragraph" w:styleId="ListNumber">
    <w:name w:val="List Number"/>
    <w:basedOn w:val="List"/>
    <w:rsid w:val="003A70A4"/>
    <w:pPr>
      <w:numPr>
        <w:numId w:val="16"/>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2"/>
      </w:numPr>
    </w:pPr>
  </w:style>
  <w:style w:type="paragraph" w:styleId="ListBullet">
    <w:name w:val="List Bullet"/>
    <w:basedOn w:val="List"/>
    <w:rsid w:val="003A70A4"/>
    <w:pPr>
      <w:numPr>
        <w:numId w:val="11"/>
      </w:numPr>
    </w:pPr>
    <w:rPr>
      <w:lang w:eastAsia="ja-JP"/>
    </w:rPr>
  </w:style>
  <w:style w:type="paragraph" w:styleId="ListBullet3">
    <w:name w:val="List Bullet 3"/>
    <w:basedOn w:val="ListBullet2"/>
    <w:rsid w:val="008D00A5"/>
    <w:pPr>
      <w:numPr>
        <w:numId w:val="13"/>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4"/>
      </w:numPr>
    </w:pPr>
  </w:style>
  <w:style w:type="paragraph" w:styleId="ListBullet5">
    <w:name w:val="List Bullet 5"/>
    <w:basedOn w:val="ListBullet4"/>
    <w:rsid w:val="008D00A5"/>
    <w:pPr>
      <w:numPr>
        <w:numId w:val="15"/>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6"/>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9"/>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0"/>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8"/>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8"/>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table" w:styleId="TableGridLight">
    <w:name w:val="Grid Table Light"/>
    <w:basedOn w:val="TableNormal"/>
    <w:uiPriority w:val="40"/>
    <w:locked/>
    <w:rsid w:val="00E85F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E85F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42575531">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829127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yperlink" Target="https://www.3gpp.org/ftp/Information/WI_Sheet/RP-251881.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 id="{3B5FF0DE-930F-4E32-B944-89830A0A5612}">
    <t:Anchor>
      <t:Comment id="926503512"/>
    </t:Anchor>
    <t:History>
      <t:Event id="{E1D2FF95-3DB0-48EA-B159-F87A2C5A9269}" time="2025-08-14T20:18:42.553Z">
        <t:Attribution userId="S::kganesan@lenovo.com::fda2e419-37ad-4897-82a4-1f9678729a25" userProvider="AD" userName="Karthikeyan Ganesan"/>
        <t:Anchor>
          <t:Comment id="926503512"/>
        </t:Anchor>
        <t:Create/>
      </t:Event>
      <t:Event id="{95647265-D72E-434A-8FCA-A3445E51E18A}" time="2025-08-14T20:18:42.553Z">
        <t:Attribution userId="S::kganesan@lenovo.com::fda2e419-37ad-4897-82a4-1f9678729a25" userProvider="AD" userName="Karthikeyan Ganesan"/>
        <t:Anchor>
          <t:Comment id="926503512"/>
        </t:Anchor>
        <t:Assign userId="S::junghoon@lenovo.com::940f9842-0fa4-475a-b31d-e1c0eb6c1971" userProvider="AD" userName="Junghoon Kim"/>
      </t:Event>
      <t:Event id="{A37146BF-2B94-4C15-A2BD-445BB779B4F4}" time="2025-08-14T20:18:42.553Z">
        <t:Attribution userId="S::kganesan@lenovo.com::fda2e419-37ad-4897-82a4-1f9678729a25" userProvider="AD" userName="Karthikeyan Ganesan"/>
        <t:Anchor>
          <t:Comment id="926503512"/>
        </t:Anchor>
        <t:SetTitle title="@Junghoon Kim Observation and proposals cannot have a long sentence as it affects the readability.. can you please add like a bullet points to make it more readabl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1f00147284d31fafd1bf9a1ca1772f4f">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b073a43ae6379330b832dfd6fae38564"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2.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8DCF9CC4-B066-4BDC-B83E-C05261DA5D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5184</Words>
  <Characters>32665</Characters>
  <Application>Microsoft Office Word</Application>
  <DocSecurity>0</DocSecurity>
  <Lines>272</Lines>
  <Paragraphs>75</Paragraphs>
  <ScaleCrop>false</ScaleCrop>
  <Company>Ericsson</Company>
  <LinksUpToDate>false</LinksUpToDate>
  <CharactersWithSpaces>37774</CharactersWithSpaces>
  <SharedDoc>false</SharedDoc>
  <HLinks>
    <vt:vector size="6" baseType="variant">
      <vt:variant>
        <vt:i4>6029409</vt:i4>
      </vt:variant>
      <vt:variant>
        <vt:i4>0</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dc:description/>
  <cp:lastModifiedBy>Karthikeyan Ganesan</cp:lastModifiedBy>
  <cp:revision>219</cp:revision>
  <dcterms:created xsi:type="dcterms:W3CDTF">2025-10-30T01:19:00Z</dcterms:created>
  <dcterms:modified xsi:type="dcterms:W3CDTF">2025-11-07T20:29:00Z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