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39FB" w14:textId="346F2000" w:rsidR="000D404B" w:rsidRPr="00C97192" w:rsidRDefault="000D404B" w:rsidP="000D404B">
      <w:pPr>
        <w:widowControl/>
        <w:tabs>
          <w:tab w:val="left" w:pos="1985"/>
        </w:tabs>
        <w:snapToGrid w:val="0"/>
        <w:ind w:left="1977" w:hangingChars="706" w:hanging="1977"/>
        <w:jc w:val="both"/>
        <w:rPr>
          <w:rFonts w:ascii="Arial" w:hAnsi="Arial" w:cs="Arial"/>
          <w:b/>
          <w:bCs/>
          <w:kern w:val="0"/>
          <w:sz w:val="28"/>
          <w:szCs w:val="24"/>
          <w:lang w:val="en-GB"/>
        </w:rPr>
      </w:pPr>
      <w:bookmarkStart w:id="0" w:name="_Hlk145670493"/>
      <w:bookmarkStart w:id="1" w:name="_Hlk117841894"/>
      <w:r w:rsidRPr="00382075">
        <w:rPr>
          <w:rFonts w:ascii="Arial" w:eastAsia="Batang" w:hAnsi="Arial" w:cs="Arial"/>
          <w:b/>
          <w:bCs/>
          <w:kern w:val="0"/>
          <w:sz w:val="28"/>
          <w:szCs w:val="24"/>
          <w:lang w:val="en-GB" w:eastAsia="en-US"/>
        </w:rPr>
        <w:t>3GPP TSG RAN WG1 #12</w:t>
      </w:r>
      <w:r w:rsidR="00EA06F5">
        <w:rPr>
          <w:rFonts w:ascii="Arial" w:hAnsi="Arial" w:cs="Arial" w:hint="eastAsia"/>
          <w:b/>
          <w:bCs/>
          <w:kern w:val="0"/>
          <w:sz w:val="28"/>
          <w:szCs w:val="24"/>
          <w:lang w:val="en-GB"/>
        </w:rPr>
        <w:t>1</w:t>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003857BD">
        <w:rPr>
          <w:rFonts w:ascii="Arial" w:hAnsi="Arial" w:cs="Arial" w:hint="eastAsia"/>
          <w:b/>
          <w:bCs/>
          <w:kern w:val="0"/>
          <w:sz w:val="28"/>
          <w:szCs w:val="24"/>
          <w:lang w:val="en-GB"/>
        </w:rPr>
        <w:t xml:space="preserve">   </w:t>
      </w:r>
      <w:r>
        <w:rPr>
          <w:rFonts w:ascii="Arial" w:hAnsi="Arial" w:cs="Arial" w:hint="eastAsia"/>
          <w:b/>
          <w:bCs/>
          <w:kern w:val="0"/>
          <w:sz w:val="28"/>
          <w:szCs w:val="24"/>
          <w:lang w:val="en-GB"/>
        </w:rPr>
        <w:t xml:space="preserve">     </w:t>
      </w:r>
      <w:r w:rsidRPr="00382075">
        <w:rPr>
          <w:rFonts w:ascii="Arial" w:eastAsia="Batang" w:hAnsi="Arial" w:cs="Arial"/>
          <w:b/>
          <w:bCs/>
          <w:kern w:val="0"/>
          <w:sz w:val="28"/>
          <w:szCs w:val="24"/>
          <w:lang w:val="en-GB" w:eastAsia="en-US"/>
        </w:rPr>
        <w:t>R1-250</w:t>
      </w:r>
      <w:r w:rsidR="00765785">
        <w:rPr>
          <w:rFonts w:ascii="Arial" w:hAnsi="Arial" w:cs="Arial" w:hint="eastAsia"/>
          <w:b/>
          <w:bCs/>
          <w:kern w:val="0"/>
          <w:sz w:val="28"/>
          <w:szCs w:val="24"/>
          <w:lang w:val="en-GB"/>
        </w:rPr>
        <w:t>4438</w:t>
      </w:r>
    </w:p>
    <w:bookmarkEnd w:id="0"/>
    <w:p w14:paraId="2FFBAF3E" w14:textId="77777777" w:rsidR="000A346D" w:rsidRPr="009742B7" w:rsidRDefault="000A346D" w:rsidP="000A346D">
      <w:pPr>
        <w:widowControl/>
        <w:tabs>
          <w:tab w:val="left" w:pos="1985"/>
        </w:tabs>
        <w:snapToGrid w:val="0"/>
        <w:ind w:left="1978" w:hangingChars="706" w:hanging="1978"/>
        <w:jc w:val="both"/>
        <w:rPr>
          <w:rFonts w:ascii="Arial" w:eastAsia="Arial Unicode MS" w:hAnsi="Arial" w:cs="Arial"/>
          <w:b/>
          <w:bCs/>
          <w:kern w:val="0"/>
          <w:sz w:val="28"/>
          <w:szCs w:val="24"/>
          <w:lang w:val="en-GB" w:eastAsia="ja-JP"/>
        </w:rPr>
      </w:pPr>
      <w:r w:rsidRPr="009742B7">
        <w:rPr>
          <w:rFonts w:ascii="Arial" w:eastAsia="Arial Unicode MS" w:hAnsi="Arial" w:cs="Arial"/>
          <w:b/>
          <w:bCs/>
          <w:kern w:val="0"/>
          <w:sz w:val="28"/>
          <w:szCs w:val="24"/>
          <w:lang w:val="en-GB" w:eastAsia="ja-JP"/>
        </w:rPr>
        <w:t xml:space="preserve">St </w:t>
      </w:r>
      <w:r w:rsidRPr="009742B7">
        <w:rPr>
          <w:rFonts w:ascii="Arial" w:eastAsia="Batang" w:hAnsi="Arial" w:cs="Arial"/>
          <w:b/>
          <w:bCs/>
          <w:kern w:val="0"/>
          <w:sz w:val="28"/>
          <w:szCs w:val="24"/>
          <w:lang w:val="en-GB" w:eastAsia="en-US"/>
        </w:rPr>
        <w:t>Julian’s</w:t>
      </w:r>
      <w:r w:rsidRPr="009742B7">
        <w:rPr>
          <w:rFonts w:ascii="Arial" w:eastAsia="Arial Unicode MS" w:hAnsi="Arial" w:cs="Arial"/>
          <w:b/>
          <w:bCs/>
          <w:kern w:val="0"/>
          <w:sz w:val="28"/>
          <w:szCs w:val="24"/>
          <w:lang w:val="en-GB" w:eastAsia="ja-JP"/>
        </w:rPr>
        <w:t xml:space="preserve">, Malta, </w:t>
      </w:r>
      <w:r w:rsidRPr="009742B7">
        <w:rPr>
          <w:rFonts w:ascii="Arial" w:eastAsia="Arial Unicode MS" w:hAnsi="Arial" w:cs="Arial"/>
          <w:b/>
          <w:bCs/>
          <w:kern w:val="0"/>
          <w:sz w:val="28"/>
          <w:szCs w:val="24"/>
          <w:lang w:val="en-GB" w:eastAsia="ko-KR"/>
        </w:rPr>
        <w:t xml:space="preserve">May </w:t>
      </w:r>
      <w:r w:rsidRPr="009742B7">
        <w:rPr>
          <w:rFonts w:ascii="Arial" w:eastAsia="Arial Unicode MS" w:hAnsi="Arial" w:cs="Arial"/>
          <w:b/>
          <w:bCs/>
          <w:kern w:val="0"/>
          <w:sz w:val="28"/>
          <w:szCs w:val="24"/>
          <w:lang w:val="en-GB" w:eastAsia="ja-JP"/>
        </w:rPr>
        <w:t>19</w:t>
      </w:r>
      <w:r w:rsidRPr="009742B7">
        <w:rPr>
          <w:rFonts w:ascii="Arial" w:eastAsia="Arial Unicode MS" w:hAnsi="Arial" w:cs="Arial"/>
          <w:b/>
          <w:bCs/>
          <w:kern w:val="0"/>
          <w:sz w:val="28"/>
          <w:szCs w:val="24"/>
          <w:vertAlign w:val="superscript"/>
          <w:lang w:val="en-GB" w:eastAsia="ko-KR"/>
        </w:rPr>
        <w:t>th</w:t>
      </w:r>
      <w:r w:rsidRPr="009742B7">
        <w:rPr>
          <w:rFonts w:ascii="Arial" w:eastAsia="Arial Unicode MS" w:hAnsi="Arial" w:cs="Arial"/>
          <w:b/>
          <w:bCs/>
          <w:kern w:val="0"/>
          <w:sz w:val="28"/>
          <w:szCs w:val="24"/>
          <w:lang w:val="en-GB" w:eastAsia="ja-JP"/>
        </w:rPr>
        <w:t xml:space="preserve"> </w:t>
      </w:r>
      <w:r w:rsidRPr="009742B7">
        <w:rPr>
          <w:rFonts w:ascii="Arial" w:eastAsia="Arial Unicode MS" w:hAnsi="Arial" w:cs="Arial"/>
          <w:b/>
          <w:bCs/>
          <w:kern w:val="0"/>
          <w:sz w:val="28"/>
          <w:szCs w:val="24"/>
          <w:lang w:val="en-GB" w:eastAsia="en-US"/>
        </w:rPr>
        <w:t>– 23</w:t>
      </w:r>
      <w:r w:rsidRPr="009742B7">
        <w:rPr>
          <w:rFonts w:ascii="Arial" w:eastAsia="Arial Unicode MS" w:hAnsi="Arial" w:cs="Arial"/>
          <w:b/>
          <w:bCs/>
          <w:kern w:val="0"/>
          <w:sz w:val="28"/>
          <w:szCs w:val="24"/>
          <w:vertAlign w:val="superscript"/>
          <w:lang w:val="en-GB" w:eastAsia="en-US"/>
        </w:rPr>
        <w:t>th</w:t>
      </w:r>
      <w:r w:rsidRPr="009742B7">
        <w:rPr>
          <w:rFonts w:ascii="Arial" w:eastAsia="Arial Unicode MS" w:hAnsi="Arial" w:cs="Arial"/>
          <w:b/>
          <w:bCs/>
          <w:kern w:val="0"/>
          <w:sz w:val="28"/>
          <w:szCs w:val="24"/>
          <w:lang w:val="en-GB" w:eastAsia="ja-JP"/>
        </w:rPr>
        <w:t>, 2025</w:t>
      </w:r>
    </w:p>
    <w:p w14:paraId="02BBFF9C" w14:textId="77777777" w:rsidR="000D404B" w:rsidRPr="000A346D" w:rsidRDefault="000D404B" w:rsidP="000D404B">
      <w:pPr>
        <w:widowControl/>
        <w:tabs>
          <w:tab w:val="left" w:pos="1985"/>
        </w:tabs>
        <w:snapToGrid w:val="0"/>
        <w:ind w:left="1412" w:hangingChars="706" w:hanging="1412"/>
        <w:jc w:val="both"/>
        <w:rPr>
          <w:rFonts w:ascii="Arial" w:eastAsia="Batang" w:hAnsi="Arial" w:cs="Arial"/>
          <w:kern w:val="0"/>
          <w:sz w:val="20"/>
          <w:szCs w:val="20"/>
          <w:lang w:val="en-GB" w:eastAsia="en-US"/>
        </w:rPr>
      </w:pPr>
    </w:p>
    <w:bookmarkEnd w:id="1"/>
    <w:p w14:paraId="16A7A82F" w14:textId="77777777" w:rsidR="00E01E81" w:rsidRPr="00E01E81" w:rsidRDefault="00E01E81" w:rsidP="00954522">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954522">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954522">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954522">
      <w:pPr>
        <w:widowControl/>
        <w:pBdr>
          <w:bottom w:val="single" w:sz="12" w:space="1" w:color="auto"/>
        </w:pBdr>
        <w:snapToGrid w:val="0"/>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3" w:name="OLE_LINK1"/>
      <w:bookmarkStart w:id="4" w:name="OLE_LINK2"/>
      <w:r w:rsidRPr="00B7118E">
        <w:rPr>
          <w:lang w:eastAsia="zh-CN"/>
        </w:rPr>
        <w:t>Introduction</w:t>
      </w:r>
    </w:p>
    <w:p w14:paraId="1C23A36C" w14:textId="34BA591B" w:rsidR="008E1AD7"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102, a WI on Low-power wake-up signal and receiver for NR was approved.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w:t>
      </w:r>
      <w:r w:rsidR="00D37E6B">
        <w:rPr>
          <w:rFonts w:ascii="Times New Roman" w:hAnsi="Times New Roman" w:cs="Times New Roman" w:hint="eastAsia"/>
          <w:sz w:val="24"/>
          <w:szCs w:val="24"/>
          <w:lang w:val="en-GB"/>
        </w:rPr>
        <w:t>20</w:t>
      </w:r>
      <w:r w:rsidR="00FD5009">
        <w:rPr>
          <w:rFonts w:ascii="Times New Roman" w:hAnsi="Times New Roman" w:cs="Times New Roman" w:hint="eastAsia"/>
          <w:sz w:val="24"/>
          <w:szCs w:val="24"/>
          <w:lang w:val="en-GB"/>
        </w:rPr>
        <w:t>b</w:t>
      </w:r>
      <w:r w:rsidR="00965C30" w:rsidRPr="00B4381D">
        <w:rPr>
          <w:rFonts w:ascii="Times New Roman" w:hAnsi="Times New Roman" w:cs="Times New Roman" w:hint="eastAsia"/>
          <w:sz w:val="24"/>
          <w:szCs w:val="24"/>
          <w:lang w:val="en-GB"/>
        </w:rPr>
        <w:t>, some details are discussed and agreements are reached</w:t>
      </w:r>
      <w:bookmarkEnd w:id="3"/>
      <w:bookmarkEnd w:id="4"/>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3C282B">
        <w:rPr>
          <w:rFonts w:ascii="Times New Roman" w:hAnsi="Times New Roman" w:cs="Times New Roman" w:hint="eastAsia"/>
          <w:sz w:val="24"/>
          <w:szCs w:val="24"/>
          <w:lang w:val="en-GB"/>
        </w:rPr>
        <w:t xml:space="preserve"> </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were discussed.</w:t>
      </w:r>
    </w:p>
    <w:p w14:paraId="5A60FBA8" w14:textId="68CBE0E9" w:rsidR="004C0E12" w:rsidRDefault="004C0E12" w:rsidP="004C0E12">
      <w:pPr>
        <w:pStyle w:val="1"/>
        <w:rPr>
          <w:lang w:eastAsia="zh-CN"/>
        </w:rPr>
      </w:pPr>
      <w:r>
        <w:t>D</w:t>
      </w:r>
      <w:r>
        <w:rPr>
          <w:rFonts w:hint="eastAsia"/>
          <w:lang w:eastAsia="zh-CN"/>
        </w:rPr>
        <w:t>iscussions</w:t>
      </w:r>
    </w:p>
    <w:p w14:paraId="5E0F444D" w14:textId="7724E0B3" w:rsidR="00D74763" w:rsidRPr="00E229AF" w:rsidRDefault="00FD5009" w:rsidP="00D74763">
      <w:pPr>
        <w:rPr>
          <w:rFonts w:hint="eastAsia"/>
          <w:lang w:val="en-GB"/>
        </w:rPr>
      </w:pPr>
      <w:r>
        <w:rPr>
          <w:rFonts w:hint="eastAsia"/>
          <w:lang w:val="en-GB"/>
        </w:rPr>
        <w:t xml:space="preserve">It is agreed two codepoint </w:t>
      </w:r>
      <w:r w:rsidR="00E229AF">
        <w:rPr>
          <w:rFonts w:hint="eastAsia"/>
          <w:lang w:val="en-GB"/>
        </w:rPr>
        <w:t>can be monitored for a UE, one for UE</w:t>
      </w:r>
      <w:r w:rsidR="00E229AF">
        <w:rPr>
          <w:lang w:val="en-GB"/>
        </w:rPr>
        <w:t>’</w:t>
      </w:r>
      <w:r w:rsidR="00E229AF">
        <w:rPr>
          <w:rFonts w:hint="eastAsia"/>
          <w:lang w:val="en-GB"/>
        </w:rPr>
        <w:t>s subgroup, another for all subgroups.</w:t>
      </w:r>
    </w:p>
    <w:tbl>
      <w:tblPr>
        <w:tblStyle w:val="a3"/>
        <w:tblW w:w="0" w:type="auto"/>
        <w:tblLook w:val="04A0" w:firstRow="1" w:lastRow="0" w:firstColumn="1" w:lastColumn="0" w:noHBand="0" w:noVBand="1"/>
      </w:tblPr>
      <w:tblGrid>
        <w:gridCol w:w="9736"/>
      </w:tblGrid>
      <w:tr w:rsidR="00D74763" w14:paraId="6E81C057" w14:textId="77777777" w:rsidTr="00D74763">
        <w:tc>
          <w:tcPr>
            <w:tcW w:w="9736" w:type="dxa"/>
          </w:tcPr>
          <w:p w14:paraId="38EB0B1C" w14:textId="77777777" w:rsidR="00D74763" w:rsidRPr="00D74763" w:rsidRDefault="00D74763" w:rsidP="00D74763">
            <w:pPr>
              <w:widowControl/>
              <w:rPr>
                <w:rFonts w:ascii="Times" w:eastAsia="Batang" w:hAnsi="Times"/>
                <w:b/>
                <w:bCs/>
                <w:sz w:val="20"/>
                <w:szCs w:val="24"/>
                <w:lang w:eastAsia="ko-KR" w:bidi="ar"/>
              </w:rPr>
            </w:pPr>
            <w:r w:rsidRPr="00D74763">
              <w:rPr>
                <w:rFonts w:ascii="Times" w:eastAsia="Batang" w:hAnsi="Times" w:hint="eastAsia"/>
                <w:b/>
                <w:bCs/>
                <w:sz w:val="20"/>
                <w:szCs w:val="24"/>
                <w:highlight w:val="green"/>
                <w:lang w:eastAsia="ko-KR" w:bidi="ar"/>
              </w:rPr>
              <w:t>A</w:t>
            </w:r>
            <w:r w:rsidRPr="00D74763">
              <w:rPr>
                <w:rFonts w:ascii="Times" w:eastAsia="Batang" w:hAnsi="Times"/>
                <w:b/>
                <w:bCs/>
                <w:sz w:val="20"/>
                <w:szCs w:val="24"/>
                <w:highlight w:val="green"/>
                <w:lang w:eastAsia="ko-KR" w:bidi="ar"/>
              </w:rPr>
              <w:t>g</w:t>
            </w:r>
            <w:r w:rsidRPr="00D74763">
              <w:rPr>
                <w:rFonts w:ascii="Times" w:eastAsia="Batang" w:hAnsi="Times" w:hint="eastAsia"/>
                <w:b/>
                <w:bCs/>
                <w:sz w:val="20"/>
                <w:szCs w:val="24"/>
                <w:highlight w:val="green"/>
                <w:lang w:eastAsia="ko-KR" w:bidi="ar"/>
              </w:rPr>
              <w:t>reement</w:t>
            </w:r>
          </w:p>
          <w:p w14:paraId="2C15F821" w14:textId="77777777" w:rsidR="00D74763" w:rsidRPr="00D74763" w:rsidRDefault="00D74763" w:rsidP="00D74763">
            <w:pPr>
              <w:widowControl/>
              <w:jc w:val="both"/>
              <w:rPr>
                <w:rFonts w:ascii="Times" w:eastAsia="Batang" w:hAnsi="Times"/>
                <w:sz w:val="20"/>
                <w:szCs w:val="24"/>
                <w:lang w:eastAsia="x-none"/>
              </w:rPr>
            </w:pPr>
            <w:r w:rsidRPr="00D74763">
              <w:rPr>
                <w:rFonts w:ascii="Times" w:eastAsia="Batang" w:hAnsi="Times"/>
                <w:sz w:val="20"/>
                <w:szCs w:val="24"/>
                <w:lang w:eastAsia="x-none"/>
              </w:rPr>
              <w:t>At least the following codepoints are supported for LP-WUS:</w:t>
            </w:r>
          </w:p>
          <w:p w14:paraId="61DCE45A" w14:textId="77777777" w:rsidR="00D74763" w:rsidRPr="00D74763" w:rsidRDefault="00D74763" w:rsidP="00D74763">
            <w:pPr>
              <w:widowControl/>
              <w:numPr>
                <w:ilvl w:val="0"/>
                <w:numId w:val="24"/>
              </w:numPr>
              <w:jc w:val="both"/>
              <w:rPr>
                <w:rFonts w:ascii="Times" w:eastAsia="Batang" w:hAnsi="Times"/>
                <w:sz w:val="20"/>
                <w:szCs w:val="24"/>
                <w:lang w:eastAsia="x-none"/>
              </w:rPr>
            </w:pPr>
            <w:r w:rsidRPr="00D74763">
              <w:rPr>
                <w:rFonts w:ascii="Times" w:eastAsia="Batang" w:hAnsi="Times"/>
                <w:sz w:val="20"/>
                <w:szCs w:val="24"/>
                <w:lang w:eastAsia="x-none"/>
              </w:rPr>
              <w:t>One codepoint corresponding to each of the subgroups that can be indicated by LP-WUS</w:t>
            </w:r>
          </w:p>
          <w:p w14:paraId="72312CC8" w14:textId="77777777" w:rsidR="00D74763" w:rsidRPr="00D74763" w:rsidRDefault="00D74763" w:rsidP="00D74763">
            <w:pPr>
              <w:widowControl/>
              <w:numPr>
                <w:ilvl w:val="0"/>
                <w:numId w:val="24"/>
              </w:numPr>
              <w:jc w:val="both"/>
              <w:rPr>
                <w:rFonts w:ascii="Times" w:eastAsia="Batang" w:hAnsi="Times"/>
                <w:sz w:val="20"/>
                <w:szCs w:val="24"/>
                <w:lang w:eastAsia="x-none"/>
              </w:rPr>
            </w:pPr>
            <w:r w:rsidRPr="00D74763">
              <w:rPr>
                <w:rFonts w:ascii="Times" w:eastAsia="Batang" w:hAnsi="Times"/>
                <w:sz w:val="20"/>
                <w:szCs w:val="24"/>
                <w:lang w:eastAsia="x-none"/>
              </w:rPr>
              <w:t>One codepoint corresponding to all the subgroups that can be indicated by LP-WUS</w:t>
            </w:r>
          </w:p>
          <w:p w14:paraId="638FD78F" w14:textId="77777777" w:rsidR="00D74763" w:rsidRPr="00D74763" w:rsidRDefault="00D74763" w:rsidP="00D74763">
            <w:pPr>
              <w:widowControl/>
              <w:numPr>
                <w:ilvl w:val="0"/>
                <w:numId w:val="24"/>
              </w:numPr>
              <w:jc w:val="both"/>
              <w:rPr>
                <w:rFonts w:ascii="Times" w:eastAsia="Batang" w:hAnsi="Times"/>
                <w:sz w:val="20"/>
                <w:szCs w:val="24"/>
                <w:lang w:eastAsia="x-none"/>
              </w:rPr>
            </w:pPr>
            <w:r w:rsidRPr="00D74763">
              <w:rPr>
                <w:rFonts w:ascii="Times" w:eastAsia="Batang" w:hAnsi="Times"/>
                <w:sz w:val="20"/>
                <w:szCs w:val="24"/>
                <w:lang w:eastAsia="x-none"/>
              </w:rPr>
              <w:t>FFS: Additional codepoints</w:t>
            </w:r>
          </w:p>
          <w:p w14:paraId="5343245D" w14:textId="77777777" w:rsidR="00BA4EF0" w:rsidRDefault="00BA4EF0" w:rsidP="00D74763">
            <w:pPr>
              <w:rPr>
                <w:lang w:eastAsia="zh-CN"/>
              </w:rPr>
            </w:pPr>
          </w:p>
          <w:p w14:paraId="5CDFBEBB" w14:textId="77777777" w:rsidR="00FD5009" w:rsidRPr="00FD5009" w:rsidRDefault="00FD5009" w:rsidP="00FD5009">
            <w:pPr>
              <w:widowControl/>
              <w:rPr>
                <w:rFonts w:ascii="Times" w:eastAsia="Batang" w:hAnsi="Times"/>
                <w:b/>
                <w:bCs/>
                <w:sz w:val="20"/>
                <w:szCs w:val="24"/>
                <w:lang w:eastAsia="x-none"/>
              </w:rPr>
            </w:pPr>
            <w:r w:rsidRPr="00FD5009">
              <w:rPr>
                <w:rFonts w:ascii="Times" w:eastAsia="Batang" w:hAnsi="Times"/>
                <w:b/>
                <w:bCs/>
                <w:sz w:val="20"/>
                <w:szCs w:val="24"/>
                <w:highlight w:val="darkYellow"/>
                <w:lang w:eastAsia="x-none"/>
              </w:rPr>
              <w:t>Working Assumption</w:t>
            </w:r>
          </w:p>
          <w:p w14:paraId="0EA4EE2B" w14:textId="77777777" w:rsidR="00FD5009" w:rsidRPr="00FD5009" w:rsidRDefault="00FD5009" w:rsidP="00FD5009">
            <w:pPr>
              <w:widowControl/>
              <w:rPr>
                <w:rFonts w:ascii="Times" w:eastAsia="Batang" w:hAnsi="Times"/>
                <w:sz w:val="20"/>
                <w:szCs w:val="24"/>
                <w:lang w:eastAsia="x-none"/>
              </w:rPr>
            </w:pPr>
            <w:r w:rsidRPr="00FD5009">
              <w:rPr>
                <w:rFonts w:ascii="Times" w:eastAsia="Batang" w:hAnsi="Times"/>
                <w:sz w:val="20"/>
                <w:szCs w:val="24"/>
                <w:lang w:eastAsia="x-none"/>
              </w:rPr>
              <w:t>Support 1 &amp; 2 information bits for LP-WUS. No additional restriction is introduced on the supported number of subgroups/codepoints by LP-WUS.</w:t>
            </w:r>
          </w:p>
          <w:p w14:paraId="6851A01D" w14:textId="77777777" w:rsidR="00FD5009" w:rsidRPr="00FD5009" w:rsidRDefault="00FD5009" w:rsidP="00FD5009">
            <w:pPr>
              <w:widowControl/>
              <w:numPr>
                <w:ilvl w:val="0"/>
                <w:numId w:val="27"/>
              </w:numPr>
              <w:contextualSpacing/>
              <w:rPr>
                <w:rFonts w:eastAsia="Batang"/>
                <w:sz w:val="20"/>
                <w:lang w:eastAsia="en-US"/>
              </w:rPr>
            </w:pPr>
            <w:r w:rsidRPr="00FD5009">
              <w:rPr>
                <w:rFonts w:eastAsia="Batang"/>
                <w:sz w:val="20"/>
                <w:lang w:eastAsia="en-US"/>
              </w:rPr>
              <w:t>2 information bits: coding is done as described in the first row in the table in section 5.3.3.2 of 38.212 (scrambling is not applied)</w:t>
            </w:r>
          </w:p>
          <w:p w14:paraId="6D2A54C1" w14:textId="77777777" w:rsidR="00FD5009" w:rsidRPr="00FD5009" w:rsidRDefault="00FD5009" w:rsidP="00D74763">
            <w:pPr>
              <w:widowControl/>
              <w:numPr>
                <w:ilvl w:val="0"/>
                <w:numId w:val="27"/>
              </w:numPr>
              <w:contextualSpacing/>
              <w:rPr>
                <w:rFonts w:eastAsia="Batang"/>
                <w:sz w:val="20"/>
                <w:lang w:eastAsia="en-US"/>
              </w:rPr>
            </w:pPr>
            <w:r w:rsidRPr="00FD5009">
              <w:rPr>
                <w:rFonts w:eastAsia="Batang"/>
                <w:sz w:val="20"/>
                <w:lang w:eastAsia="en-US"/>
              </w:rPr>
              <w:t>1 information bit: repetition is done as described in the first row in the table in section 5.3.3.1 of 38.212 (scrambling is not applied)</w:t>
            </w:r>
          </w:p>
          <w:p w14:paraId="2290D459" w14:textId="77777777" w:rsidR="00FD5009" w:rsidRDefault="00FD5009" w:rsidP="00FD5009">
            <w:pPr>
              <w:overflowPunct/>
              <w:autoSpaceDE/>
              <w:autoSpaceDN/>
              <w:adjustRightInd/>
              <w:textAlignment w:val="auto"/>
              <w:rPr>
                <w:rFonts w:ascii="Times" w:eastAsia="Batang" w:hAnsi="Times"/>
                <w:b/>
                <w:bCs/>
                <w:szCs w:val="24"/>
                <w:highlight w:val="green"/>
                <w:lang w:eastAsia="x-none"/>
              </w:rPr>
            </w:pPr>
          </w:p>
          <w:p w14:paraId="0C02660E" w14:textId="71A6AEE7" w:rsidR="00FD5009" w:rsidRPr="003D36D5" w:rsidRDefault="00FD5009" w:rsidP="00FD5009">
            <w:pPr>
              <w:overflowPunct/>
              <w:autoSpaceDE/>
              <w:autoSpaceDN/>
              <w:adjustRightInd/>
              <w:textAlignment w:val="auto"/>
              <w:rPr>
                <w:rFonts w:ascii="Times" w:eastAsia="Batang" w:hAnsi="Times"/>
                <w:b/>
                <w:bCs/>
                <w:szCs w:val="24"/>
                <w:lang w:eastAsia="x-none"/>
              </w:rPr>
            </w:pPr>
            <w:r w:rsidRPr="003D36D5">
              <w:rPr>
                <w:rFonts w:ascii="Times" w:eastAsia="Batang" w:hAnsi="Times"/>
                <w:b/>
                <w:bCs/>
                <w:szCs w:val="24"/>
                <w:highlight w:val="green"/>
                <w:lang w:eastAsia="x-none"/>
              </w:rPr>
              <w:t>Agreement</w:t>
            </w:r>
          </w:p>
          <w:p w14:paraId="5311D6F7" w14:textId="77777777" w:rsidR="00FD5009" w:rsidRPr="003D36D5" w:rsidRDefault="00FD5009" w:rsidP="00FD5009">
            <w:pPr>
              <w:overflowPunct/>
              <w:autoSpaceDE/>
              <w:autoSpaceDN/>
              <w:adjustRightInd/>
              <w:textAlignment w:val="auto"/>
              <w:rPr>
                <w:rFonts w:ascii="Times" w:eastAsia="宋体" w:hAnsi="Times"/>
                <w:szCs w:val="18"/>
                <w:lang w:eastAsia="en-US"/>
              </w:rPr>
            </w:pPr>
            <w:r w:rsidRPr="003D36D5">
              <w:rPr>
                <w:rFonts w:ascii="Times" w:eastAsia="宋体" w:hAnsi="Times"/>
                <w:szCs w:val="18"/>
                <w:lang w:eastAsia="en-US"/>
              </w:rPr>
              <w:t>For Option 2, at least one codepoint corresponding to each of the subgroups in each PO is supported.</w:t>
            </w:r>
          </w:p>
          <w:p w14:paraId="6E709E31" w14:textId="77777777" w:rsidR="00FD5009" w:rsidRPr="003D36D5" w:rsidRDefault="00FD5009" w:rsidP="00FD5009">
            <w:pPr>
              <w:widowControl/>
              <w:numPr>
                <w:ilvl w:val="0"/>
                <w:numId w:val="26"/>
              </w:numPr>
              <w:overflowPunct/>
              <w:autoSpaceDE/>
              <w:autoSpaceDN/>
              <w:adjustRightInd/>
              <w:textAlignment w:val="auto"/>
              <w:rPr>
                <w:rFonts w:ascii="Times" w:eastAsia="宋体" w:hAnsi="Times"/>
                <w:szCs w:val="18"/>
                <w:lang w:eastAsia="x-none"/>
              </w:rPr>
            </w:pPr>
            <w:r w:rsidRPr="003D36D5">
              <w:rPr>
                <w:rFonts w:ascii="Times" w:eastAsia="宋体" w:hAnsi="Times"/>
                <w:szCs w:val="18"/>
                <w:lang w:eastAsia="x-none"/>
              </w:rPr>
              <w:t xml:space="preserve">For codepoint corresponding to more than one </w:t>
            </w:r>
            <w:proofErr w:type="gramStart"/>
            <w:r w:rsidRPr="003D36D5">
              <w:rPr>
                <w:rFonts w:ascii="Times" w:eastAsia="宋体" w:hAnsi="Times"/>
                <w:szCs w:val="18"/>
                <w:lang w:eastAsia="x-none"/>
              </w:rPr>
              <w:t>subgroups</w:t>
            </w:r>
            <w:proofErr w:type="gramEnd"/>
            <w:r w:rsidRPr="003D36D5">
              <w:rPr>
                <w:rFonts w:ascii="Times" w:eastAsia="宋体" w:hAnsi="Times"/>
                <w:szCs w:val="18"/>
                <w:lang w:eastAsia="x-none"/>
              </w:rPr>
              <w:t>:</w:t>
            </w:r>
          </w:p>
          <w:p w14:paraId="046D41CB" w14:textId="71719D2F" w:rsidR="00FD5009" w:rsidRPr="00FD5009" w:rsidRDefault="00FD5009" w:rsidP="00FD5009">
            <w:pPr>
              <w:widowControl/>
              <w:contextualSpacing/>
              <w:rPr>
                <w:rFonts w:eastAsia="Batang"/>
                <w:sz w:val="20"/>
                <w:lang w:eastAsia="en-US"/>
              </w:rPr>
            </w:pPr>
            <w:r w:rsidRPr="003D36D5">
              <w:rPr>
                <w:rFonts w:ascii="Times" w:eastAsia="Batang" w:hAnsi="Times"/>
                <w:szCs w:val="24"/>
                <w:lang w:val="en-US" w:eastAsia="zh-CN"/>
              </w:rPr>
              <w:t xml:space="preserve">Alt 2: </w:t>
            </w:r>
            <w:r w:rsidRPr="003D36D5">
              <w:rPr>
                <w:rFonts w:ascii="Times" w:eastAsia="宋体" w:hAnsi="Times"/>
                <w:szCs w:val="18"/>
                <w:lang w:eastAsia="x-none"/>
              </w:rPr>
              <w:t>One codepoint for each PO corresponding to all the subgroups in the PO</w:t>
            </w:r>
          </w:p>
        </w:tc>
      </w:tr>
    </w:tbl>
    <w:p w14:paraId="6D3514DF" w14:textId="77777777" w:rsidR="00D74763" w:rsidRDefault="00D74763" w:rsidP="00D74763">
      <w:pPr>
        <w:rPr>
          <w:rFonts w:hint="eastAsia"/>
          <w:lang w:val="en-GB"/>
        </w:rPr>
      </w:pPr>
    </w:p>
    <w:p w14:paraId="3A82EB15" w14:textId="5338CF32" w:rsidR="00175F32" w:rsidRPr="0053711C" w:rsidRDefault="00175F32" w:rsidP="00175F32">
      <w:pPr>
        <w:rPr>
          <w:rFonts w:ascii="Times New Roman" w:hAnsi="Times New Roman" w:cs="Times New Roman"/>
          <w:sz w:val="24"/>
          <w:szCs w:val="24"/>
          <w:lang w:val="en-GB"/>
        </w:rPr>
      </w:pPr>
      <w:r w:rsidRPr="0053711C">
        <w:rPr>
          <w:rFonts w:ascii="Times New Roman" w:hAnsi="Times New Roman" w:cs="Times New Roman" w:hint="eastAsia"/>
          <w:sz w:val="24"/>
          <w:szCs w:val="24"/>
          <w:lang w:val="en-GB"/>
        </w:rPr>
        <w:t>Since there is no minimum restriction on the number of subgroups per PO, any value from 1 to 31 subgroups can be configured. It is agreed that each PO must support at least two codepoints. In certain scenarios</w:t>
      </w:r>
      <w:r w:rsidR="0053711C">
        <w:rPr>
          <w:rFonts w:ascii="Times New Roman" w:hAnsi="Times New Roman" w:cs="Times New Roman" w:hint="eastAsia"/>
          <w:sz w:val="24"/>
          <w:szCs w:val="24"/>
          <w:lang w:val="en-GB"/>
        </w:rPr>
        <w:t xml:space="preserve">- </w:t>
      </w:r>
      <w:r w:rsidRPr="0053711C">
        <w:rPr>
          <w:rFonts w:ascii="Times New Roman" w:hAnsi="Times New Roman" w:cs="Times New Roman" w:hint="eastAsia"/>
          <w:sz w:val="24"/>
          <w:szCs w:val="24"/>
          <w:lang w:val="en-GB"/>
        </w:rPr>
        <w:t>such as when each PO contains only one subgroup</w:t>
      </w:r>
      <w:r w:rsidR="0053711C">
        <w:rPr>
          <w:rFonts w:ascii="Times New Roman" w:hAnsi="Times New Roman" w:cs="Times New Roman" w:hint="eastAsia"/>
          <w:sz w:val="24"/>
          <w:szCs w:val="24"/>
          <w:lang w:val="en-GB"/>
        </w:rPr>
        <w:t>-</w:t>
      </w:r>
      <w:r w:rsidRPr="0053711C">
        <w:rPr>
          <w:rFonts w:ascii="Times New Roman" w:hAnsi="Times New Roman" w:cs="Times New Roman" w:hint="eastAsia"/>
          <w:sz w:val="24"/>
          <w:szCs w:val="24"/>
          <w:lang w:val="en-GB"/>
        </w:rPr>
        <w:t xml:space="preserve">the codepoint value for both the individual subgroup and the "all subgroups" indication can be merged into a single value. </w:t>
      </w:r>
      <w:r w:rsidR="00C76D15" w:rsidRPr="00F95C78">
        <w:rPr>
          <w:rFonts w:ascii="Times New Roman" w:hAnsi="Times New Roman" w:cs="Times New Roman"/>
          <w:sz w:val="24"/>
          <w:szCs w:val="24"/>
          <w:lang w:val="en-GB"/>
        </w:rPr>
        <w:t>In this</w:t>
      </w:r>
      <w:r w:rsidR="00C76D15" w:rsidRPr="0053711C">
        <w:rPr>
          <w:rFonts w:ascii="Times New Roman" w:hAnsi="Times New Roman" w:cs="Times New Roman" w:hint="eastAsia"/>
          <w:sz w:val="24"/>
          <w:szCs w:val="24"/>
          <w:lang w:val="en-GB"/>
        </w:rPr>
        <w:t xml:space="preserve"> way, a 2-bit LP-WUS can be </w:t>
      </w:r>
      <w:r w:rsidR="000E6F6E">
        <w:rPr>
          <w:rFonts w:ascii="Times New Roman" w:hAnsi="Times New Roman" w:cs="Times New Roman" w:hint="eastAsia"/>
          <w:sz w:val="24"/>
          <w:szCs w:val="24"/>
          <w:lang w:val="en-GB"/>
        </w:rPr>
        <w:t>shared by</w:t>
      </w:r>
      <w:r w:rsidR="00C76D15" w:rsidRPr="0053711C">
        <w:rPr>
          <w:rFonts w:ascii="Times New Roman" w:hAnsi="Times New Roman" w:cs="Times New Roman" w:hint="eastAsia"/>
          <w:sz w:val="24"/>
          <w:szCs w:val="24"/>
          <w:lang w:val="en-GB"/>
        </w:rPr>
        <w:t xml:space="preserve"> up to 4 </w:t>
      </w:r>
      <w:proofErr w:type="spellStart"/>
      <w:r w:rsidR="00C76D15" w:rsidRPr="0053711C">
        <w:rPr>
          <w:rFonts w:ascii="Times New Roman" w:hAnsi="Times New Roman" w:cs="Times New Roman" w:hint="eastAsia"/>
          <w:sz w:val="24"/>
          <w:szCs w:val="24"/>
          <w:lang w:val="en-GB"/>
        </w:rPr>
        <w:t>POs.</w:t>
      </w:r>
      <w:proofErr w:type="spellEnd"/>
      <w:r w:rsidR="00C76D15">
        <w:rPr>
          <w:rFonts w:ascii="Times New Roman" w:hAnsi="Times New Roman" w:cs="Times New Roman" w:hint="eastAsia"/>
          <w:sz w:val="24"/>
          <w:szCs w:val="24"/>
          <w:lang w:val="en-GB"/>
        </w:rPr>
        <w:t xml:space="preserve"> </w:t>
      </w:r>
      <w:r w:rsidRPr="0053711C">
        <w:rPr>
          <w:rFonts w:ascii="Times New Roman" w:hAnsi="Times New Roman" w:cs="Times New Roman" w:hint="eastAsia"/>
          <w:sz w:val="24"/>
          <w:szCs w:val="24"/>
          <w:lang w:val="en-GB"/>
        </w:rPr>
        <w:t xml:space="preserve">In other cases, where the number of subgroups </w:t>
      </w:r>
      <w:r w:rsidRPr="0053711C">
        <w:rPr>
          <w:rFonts w:ascii="Times New Roman" w:hAnsi="Times New Roman" w:cs="Times New Roman" w:hint="eastAsia"/>
          <w:sz w:val="24"/>
          <w:szCs w:val="24"/>
          <w:lang w:val="en-GB"/>
        </w:rPr>
        <w:lastRenderedPageBreak/>
        <w:t xml:space="preserve">per PO is greater than one, two codepoints can be assigned to </w:t>
      </w:r>
      <w:r w:rsidRPr="00F95C78">
        <w:rPr>
          <w:rFonts w:ascii="Times New Roman" w:hAnsi="Times New Roman" w:cs="Times New Roman"/>
          <w:sz w:val="24"/>
          <w:szCs w:val="24"/>
          <w:lang w:val="en-GB"/>
        </w:rPr>
        <w:t>each UE: one corresponding to the UE</w:t>
      </w:r>
      <w:r w:rsidR="00C05675">
        <w:rPr>
          <w:rFonts w:ascii="Times New Roman" w:hAnsi="Times New Roman" w:cs="Times New Roman"/>
          <w:sz w:val="24"/>
          <w:szCs w:val="24"/>
          <w:lang w:val="en-GB"/>
        </w:rPr>
        <w:t>’</w:t>
      </w:r>
      <w:r w:rsidRPr="00F95C78">
        <w:rPr>
          <w:rFonts w:ascii="Times New Roman" w:hAnsi="Times New Roman" w:cs="Times New Roman"/>
          <w:sz w:val="24"/>
          <w:szCs w:val="24"/>
          <w:lang w:val="en-GB"/>
        </w:rPr>
        <w:t>s subgroup, and another indicating</w:t>
      </w:r>
      <w:r w:rsidR="00C05675">
        <w:rPr>
          <w:rFonts w:ascii="Times New Roman" w:hAnsi="Times New Roman" w:cs="Times New Roman" w:hint="eastAsia"/>
          <w:sz w:val="24"/>
          <w:szCs w:val="24"/>
          <w:lang w:val="en-GB"/>
        </w:rPr>
        <w:t xml:space="preserve"> </w:t>
      </w:r>
      <w:r w:rsidR="00C05675">
        <w:rPr>
          <w:rFonts w:ascii="Times New Roman" w:hAnsi="Times New Roman" w:cs="Times New Roman"/>
          <w:sz w:val="24"/>
          <w:szCs w:val="24"/>
          <w:lang w:val="en-GB"/>
        </w:rPr>
        <w:t>“</w:t>
      </w:r>
      <w:r w:rsidRPr="00F95C78">
        <w:rPr>
          <w:rFonts w:ascii="Times New Roman" w:hAnsi="Times New Roman" w:cs="Times New Roman"/>
          <w:sz w:val="24"/>
          <w:szCs w:val="24"/>
          <w:lang w:val="en-GB"/>
        </w:rPr>
        <w:t>all subgroups</w:t>
      </w:r>
      <w:r w:rsidR="00F95C78" w:rsidRPr="00F95C78">
        <w:rPr>
          <w:rFonts w:ascii="Times New Roman" w:hAnsi="Times New Roman" w:cs="Times New Roman"/>
          <w:sz w:val="24"/>
          <w:szCs w:val="24"/>
          <w:lang w:val="en-GB"/>
        </w:rPr>
        <w:t>”</w:t>
      </w:r>
      <w:r w:rsidR="00C05675">
        <w:rPr>
          <w:rFonts w:ascii="Times New Roman" w:hAnsi="Times New Roman" w:cs="Times New Roman" w:hint="eastAsia"/>
          <w:sz w:val="24"/>
          <w:szCs w:val="24"/>
          <w:lang w:val="en-GB"/>
        </w:rPr>
        <w:t xml:space="preserve">. </w:t>
      </w:r>
    </w:p>
    <w:p w14:paraId="4B81569A" w14:textId="77777777" w:rsidR="00175F32" w:rsidRPr="0053711C" w:rsidRDefault="00175F32" w:rsidP="00175F32">
      <w:pPr>
        <w:rPr>
          <w:rFonts w:ascii="Times New Roman" w:hAnsi="Times New Roman" w:cs="Times New Roman"/>
          <w:sz w:val="24"/>
          <w:szCs w:val="24"/>
          <w:lang w:val="en-GB"/>
        </w:rPr>
      </w:pPr>
    </w:p>
    <w:p w14:paraId="3BE420D8" w14:textId="5489A668" w:rsidR="00175F32" w:rsidRPr="0053711C" w:rsidRDefault="00175F32" w:rsidP="00175F32">
      <w:pPr>
        <w:rPr>
          <w:rFonts w:ascii="Times New Roman" w:hAnsi="Times New Roman" w:cs="Times New Roman"/>
          <w:sz w:val="24"/>
          <w:szCs w:val="24"/>
          <w:lang w:val="en-GB"/>
        </w:rPr>
      </w:pPr>
      <w:r w:rsidRPr="0053711C">
        <w:rPr>
          <w:rFonts w:ascii="Times New Roman" w:hAnsi="Times New Roman" w:cs="Times New Roman" w:hint="eastAsia"/>
          <w:sz w:val="24"/>
          <w:szCs w:val="24"/>
          <w:lang w:val="en-GB"/>
        </w:rPr>
        <w:t xml:space="preserve">UE subgroup numbers are configured per cell, and all POs within the cell share the same UE subgroup structure. Therefore, when a single LO is associated with multiple POs, the available codepoints should be evenly distributed among the associated </w:t>
      </w:r>
      <w:proofErr w:type="spellStart"/>
      <w:r w:rsidRPr="0053711C">
        <w:rPr>
          <w:rFonts w:ascii="Times New Roman" w:hAnsi="Times New Roman" w:cs="Times New Roman" w:hint="eastAsia"/>
          <w:sz w:val="24"/>
          <w:szCs w:val="24"/>
          <w:lang w:val="en-GB"/>
        </w:rPr>
        <w:t>POs.</w:t>
      </w:r>
      <w:proofErr w:type="spellEnd"/>
      <w:r w:rsidRPr="0053711C">
        <w:rPr>
          <w:rFonts w:ascii="Times New Roman" w:hAnsi="Times New Roman" w:cs="Times New Roman" w:hint="eastAsia"/>
          <w:sz w:val="24"/>
          <w:szCs w:val="24"/>
          <w:lang w:val="en-GB"/>
        </w:rPr>
        <w:t xml:space="preserve"> Each</w:t>
      </w:r>
      <w:r w:rsidRPr="0053711C">
        <w:rPr>
          <w:rFonts w:ascii="Times New Roman" w:hAnsi="Times New Roman" w:cs="Times New Roman"/>
          <w:sz w:val="24"/>
          <w:szCs w:val="24"/>
          <w:lang w:val="en-GB"/>
        </w:rPr>
        <w:t xml:space="preserve"> PO can then be allocated</w:t>
      </w:r>
      <w:r w:rsidR="00A57746">
        <w:rPr>
          <w:rFonts w:ascii="Times New Roman" w:hAnsi="Times New Roman" w:cs="Times New Roman" w:hint="eastAsia"/>
          <w:sz w:val="24"/>
          <w:szCs w:val="24"/>
          <w:lang w:val="en-GB"/>
        </w:rPr>
        <w:t xml:space="preserve"> with a codepoint subset</w:t>
      </w:r>
      <w:r w:rsidRPr="0053711C">
        <w:rPr>
          <w:rFonts w:ascii="Times New Roman" w:hAnsi="Times New Roman" w:cs="Times New Roman"/>
          <w:sz w:val="24"/>
          <w:szCs w:val="24"/>
          <w:lang w:val="en-GB"/>
        </w:rPr>
        <w:t xml:space="preserve"> </w:t>
      </w:r>
      <w:r w:rsidR="00A57746">
        <w:rPr>
          <w:rFonts w:ascii="Times New Roman" w:hAnsi="Times New Roman" w:cs="Times New Roman" w:hint="eastAsia"/>
          <w:sz w:val="24"/>
          <w:szCs w:val="24"/>
          <w:lang w:val="en-GB"/>
        </w:rPr>
        <w:t xml:space="preserve">which has </w:t>
      </w:r>
      <w:r w:rsidRPr="0053711C">
        <w:rPr>
          <w:rFonts w:ascii="Times New Roman" w:hAnsi="Times New Roman" w:cs="Times New Roman"/>
          <w:sz w:val="24"/>
          <w:szCs w:val="24"/>
          <w:lang w:val="en-GB"/>
        </w:rPr>
        <w:t>up to N</w:t>
      </w:r>
      <w:r w:rsidRPr="00A57746">
        <w:rPr>
          <w:rFonts w:ascii="Times New Roman" w:hAnsi="Times New Roman" w:cs="Times New Roman"/>
          <w:sz w:val="24"/>
          <w:szCs w:val="24"/>
          <w:vertAlign w:val="subscript"/>
          <w:lang w:val="en-GB"/>
        </w:rPr>
        <w:t>LO</w:t>
      </w:r>
      <w:r w:rsidRPr="0053711C">
        <w:rPr>
          <w:rFonts w:ascii="Times New Roman" w:hAnsi="Times New Roman" w:cs="Times New Roman"/>
          <w:sz w:val="24"/>
          <w:szCs w:val="24"/>
          <w:lang w:val="en-GB"/>
        </w:rPr>
        <w:t>/N</w:t>
      </w:r>
      <w:r w:rsidRPr="00A57746">
        <w:rPr>
          <w:rFonts w:ascii="Times New Roman" w:hAnsi="Times New Roman" w:cs="Times New Roman"/>
          <w:sz w:val="24"/>
          <w:szCs w:val="24"/>
          <w:vertAlign w:val="subscript"/>
          <w:lang w:val="en-GB"/>
        </w:rPr>
        <w:t>PO−LO</w:t>
      </w:r>
      <w:r w:rsidR="00A57746">
        <w:rPr>
          <w:rFonts w:ascii="Times New Roman" w:hAnsi="Times New Roman" w:cs="Times New Roman" w:hint="eastAsia"/>
          <w:sz w:val="24"/>
          <w:szCs w:val="24"/>
          <w:vertAlign w:val="subscript"/>
          <w:lang w:val="en-GB"/>
        </w:rPr>
        <w:t xml:space="preserve"> </w:t>
      </w:r>
      <w:r w:rsidRPr="0053711C">
        <w:rPr>
          <w:rFonts w:ascii="Times New Roman" w:hAnsi="Times New Roman" w:cs="Times New Roman"/>
          <w:sz w:val="24"/>
          <w:szCs w:val="24"/>
          <w:lang w:val="en-GB"/>
        </w:rPr>
        <w:t>codepoint values</w:t>
      </w:r>
      <w:r w:rsidR="00471906">
        <w:rPr>
          <w:rFonts w:ascii="Times New Roman" w:hAnsi="Times New Roman" w:cs="Times New Roman" w:hint="eastAsia"/>
          <w:sz w:val="24"/>
          <w:szCs w:val="24"/>
          <w:lang w:val="en-GB"/>
        </w:rPr>
        <w:t xml:space="preserve">, where </w:t>
      </w:r>
      <w:proofErr w:type="spellStart"/>
      <w:r w:rsidR="00471906" w:rsidRPr="0053711C">
        <w:rPr>
          <w:rFonts w:ascii="Times New Roman" w:hAnsi="Times New Roman" w:cs="Times New Roman"/>
          <w:sz w:val="24"/>
          <w:szCs w:val="24"/>
          <w:lang w:val="en-GB"/>
        </w:rPr>
        <w:t>N</w:t>
      </w:r>
      <w:r w:rsidR="00471906" w:rsidRPr="00A57746">
        <w:rPr>
          <w:rFonts w:ascii="Times New Roman" w:hAnsi="Times New Roman" w:cs="Times New Roman"/>
          <w:sz w:val="24"/>
          <w:szCs w:val="24"/>
          <w:vertAlign w:val="subscript"/>
          <w:lang w:val="en-GB"/>
        </w:rPr>
        <w:t>Lo</w:t>
      </w:r>
      <w:proofErr w:type="spellEnd"/>
      <w:r w:rsidR="00471906">
        <w:rPr>
          <w:rFonts w:ascii="Times New Roman" w:hAnsi="Times New Roman" w:cs="Times New Roman" w:hint="eastAsia"/>
          <w:sz w:val="24"/>
          <w:szCs w:val="24"/>
          <w:vertAlign w:val="subscript"/>
          <w:lang w:val="en-GB"/>
        </w:rPr>
        <w:t xml:space="preserve"> </w:t>
      </w:r>
      <w:r w:rsidR="00471906" w:rsidRPr="00471906">
        <w:rPr>
          <w:rFonts w:ascii="Times New Roman" w:hAnsi="Times New Roman" w:cs="Times New Roman" w:hint="eastAsia"/>
          <w:sz w:val="24"/>
          <w:szCs w:val="24"/>
          <w:lang w:val="en-GB"/>
        </w:rPr>
        <w:t xml:space="preserve">is the </w:t>
      </w:r>
      <w:r w:rsidR="00471906">
        <w:rPr>
          <w:rFonts w:ascii="Times New Roman" w:hAnsi="Times New Roman" w:cs="Times New Roman" w:hint="eastAsia"/>
          <w:sz w:val="24"/>
          <w:szCs w:val="24"/>
          <w:lang w:val="en-GB"/>
        </w:rPr>
        <w:t xml:space="preserve">total codepoint values carried by a LP-WUS and </w:t>
      </w:r>
      <w:r w:rsidR="00471906" w:rsidRPr="0053711C">
        <w:rPr>
          <w:rFonts w:ascii="Times New Roman" w:hAnsi="Times New Roman" w:cs="Times New Roman"/>
          <w:sz w:val="24"/>
          <w:szCs w:val="24"/>
          <w:lang w:val="en-GB"/>
        </w:rPr>
        <w:t>N</w:t>
      </w:r>
      <w:r w:rsidR="00471906" w:rsidRPr="00A57746">
        <w:rPr>
          <w:rFonts w:ascii="Times New Roman" w:hAnsi="Times New Roman" w:cs="Times New Roman"/>
          <w:sz w:val="24"/>
          <w:szCs w:val="24"/>
          <w:vertAlign w:val="subscript"/>
          <w:lang w:val="en-GB"/>
        </w:rPr>
        <w:t>PO−LO</w:t>
      </w:r>
      <w:r w:rsidR="00471906" w:rsidRPr="00471906">
        <w:rPr>
          <w:rFonts w:ascii="Times New Roman" w:hAnsi="Times New Roman" w:cs="Times New Roman" w:hint="eastAsia"/>
          <w:sz w:val="24"/>
          <w:szCs w:val="24"/>
          <w:lang w:val="en-GB"/>
        </w:rPr>
        <w:t xml:space="preserve"> is </w:t>
      </w:r>
      <w:r w:rsidR="00471906">
        <w:rPr>
          <w:rFonts w:ascii="Times New Roman" w:hAnsi="Times New Roman" w:cs="Times New Roman" w:hint="eastAsia"/>
          <w:sz w:val="24"/>
          <w:szCs w:val="24"/>
          <w:lang w:val="en-GB"/>
        </w:rPr>
        <w:t>the number of POs associated with a LO</w:t>
      </w:r>
      <w:r w:rsidRPr="00471906">
        <w:rPr>
          <w:rFonts w:ascii="Times New Roman" w:hAnsi="Times New Roman" w:cs="Times New Roman"/>
          <w:sz w:val="24"/>
          <w:szCs w:val="24"/>
          <w:lang w:val="en-GB"/>
        </w:rPr>
        <w:t>.</w:t>
      </w:r>
      <w:r w:rsidRPr="0053711C">
        <w:rPr>
          <w:rFonts w:ascii="Times New Roman" w:hAnsi="Times New Roman" w:cs="Times New Roman"/>
          <w:sz w:val="24"/>
          <w:szCs w:val="24"/>
          <w:lang w:val="en-GB"/>
        </w:rPr>
        <w:t xml:space="preserve"> Each UE subgroup under a PO selects its codepoint from the assigned subset.</w:t>
      </w:r>
    </w:p>
    <w:p w14:paraId="39CCE293" w14:textId="77777777" w:rsidR="00175F32" w:rsidRPr="00175F32" w:rsidRDefault="00175F32" w:rsidP="00175F32">
      <w:pPr>
        <w:rPr>
          <w:rFonts w:hint="eastAsia"/>
          <w:lang w:val="en-GB"/>
        </w:rPr>
      </w:pPr>
    </w:p>
    <w:p w14:paraId="041CEEA8" w14:textId="3D385651" w:rsidR="00175F32" w:rsidRPr="006C4596" w:rsidRDefault="00175F32" w:rsidP="00175F32">
      <w:pPr>
        <w:rPr>
          <w:rFonts w:ascii="Times New Roman" w:hAnsi="Times New Roman" w:cs="Times New Roman"/>
          <w:b/>
          <w:bCs/>
          <w:sz w:val="24"/>
          <w:szCs w:val="24"/>
          <w:lang w:val="en-GB"/>
        </w:rPr>
      </w:pPr>
      <w:r w:rsidRPr="006C4596">
        <w:rPr>
          <w:rFonts w:ascii="Times New Roman" w:hAnsi="Times New Roman" w:cs="Times New Roman"/>
          <w:b/>
          <w:bCs/>
          <w:sz w:val="24"/>
          <w:szCs w:val="24"/>
          <w:lang w:val="en-GB"/>
        </w:rPr>
        <w:t>Proposal 1: Codepoints should be evenly allocated across each PO associated with a given LO.</w:t>
      </w:r>
    </w:p>
    <w:p w14:paraId="64FC60EC" w14:textId="77777777" w:rsidR="00175F32" w:rsidRPr="00013DCE" w:rsidRDefault="00175F32" w:rsidP="00175F32">
      <w:pPr>
        <w:rPr>
          <w:rFonts w:ascii="Times New Roman" w:hAnsi="Times New Roman" w:cs="Times New Roman"/>
          <w:b/>
          <w:bCs/>
          <w:sz w:val="24"/>
          <w:szCs w:val="24"/>
          <w:lang w:val="en-GB"/>
        </w:rPr>
      </w:pPr>
    </w:p>
    <w:p w14:paraId="1AB6E729" w14:textId="71A4B16D" w:rsidR="00175F32" w:rsidRPr="006C4596" w:rsidRDefault="00175F32" w:rsidP="00175F32">
      <w:pPr>
        <w:rPr>
          <w:rFonts w:ascii="Times New Roman" w:hAnsi="Times New Roman" w:cs="Times New Roman"/>
          <w:b/>
          <w:bCs/>
          <w:sz w:val="24"/>
          <w:szCs w:val="24"/>
          <w:lang w:val="en-GB"/>
        </w:rPr>
      </w:pPr>
      <w:r w:rsidRPr="006C4596">
        <w:rPr>
          <w:rFonts w:ascii="Times New Roman" w:hAnsi="Times New Roman" w:cs="Times New Roman"/>
          <w:b/>
          <w:bCs/>
          <w:sz w:val="24"/>
          <w:szCs w:val="24"/>
          <w:lang w:val="en-GB"/>
        </w:rPr>
        <w:t>Proposal 2: Each UE monitors two codepoint values. In cases where only one subgroup</w:t>
      </w:r>
      <w:r w:rsidR="00013DCE">
        <w:rPr>
          <w:rFonts w:ascii="Times New Roman" w:hAnsi="Times New Roman" w:cs="Times New Roman" w:hint="eastAsia"/>
          <w:b/>
          <w:bCs/>
          <w:sz w:val="24"/>
          <w:szCs w:val="24"/>
          <w:lang w:val="en-GB"/>
        </w:rPr>
        <w:t xml:space="preserve"> per PO configured</w:t>
      </w:r>
      <w:r w:rsidRPr="006C4596">
        <w:rPr>
          <w:rFonts w:ascii="Times New Roman" w:hAnsi="Times New Roman" w:cs="Times New Roman"/>
          <w:b/>
          <w:bCs/>
          <w:sz w:val="24"/>
          <w:szCs w:val="24"/>
          <w:lang w:val="en-GB"/>
        </w:rPr>
        <w:t>, both codepoints may carry the same value.</w:t>
      </w:r>
    </w:p>
    <w:p w14:paraId="1C79B386" w14:textId="77777777" w:rsidR="00175F32" w:rsidRPr="006C4596" w:rsidRDefault="00175F32" w:rsidP="00D74763">
      <w:pPr>
        <w:rPr>
          <w:rFonts w:ascii="Times New Roman" w:hAnsi="Times New Roman" w:cs="Times New Roman"/>
          <w:lang w:val="en-GB"/>
        </w:rPr>
      </w:pPr>
    </w:p>
    <w:p w14:paraId="71429DAE" w14:textId="3376A71B" w:rsidR="009D7474" w:rsidRDefault="009D7474" w:rsidP="009D7474">
      <w:pPr>
        <w:rPr>
          <w:rFonts w:ascii="Times New Roman" w:hAnsi="Times New Roman" w:cs="Times New Roman"/>
          <w:b/>
          <w:bCs/>
          <w:sz w:val="24"/>
          <w:szCs w:val="24"/>
          <w:lang w:val="en-GB"/>
        </w:rPr>
      </w:pPr>
      <w:bookmarkStart w:id="5" w:name="OLE_LINK18"/>
    </w:p>
    <w:p w14:paraId="73BE5D2F" w14:textId="5E43A1D8" w:rsidR="009D61E9" w:rsidRPr="009D61E9" w:rsidRDefault="00350D67" w:rsidP="009D7474">
      <w:pPr>
        <w:rPr>
          <w:rFonts w:ascii="Times New Roman" w:hAnsi="Times New Roman" w:cs="Times New Roman"/>
          <w:sz w:val="24"/>
          <w:szCs w:val="24"/>
          <w:lang w:val="en-GB"/>
        </w:rPr>
      </w:pPr>
      <w:r w:rsidRPr="00350D67">
        <w:rPr>
          <w:rFonts w:ascii="Times New Roman" w:hAnsi="Times New Roman" w:cs="Times New Roman" w:hint="eastAsia"/>
          <w:sz w:val="24"/>
          <w:szCs w:val="24"/>
          <w:lang w:val="en-GB"/>
        </w:rPr>
        <w:t xml:space="preserve">For determining the location of LP-WUS MOs within a </w:t>
      </w:r>
      <w:r>
        <w:rPr>
          <w:rFonts w:ascii="Times New Roman" w:hAnsi="Times New Roman" w:cs="Times New Roman" w:hint="eastAsia"/>
          <w:sz w:val="24"/>
          <w:szCs w:val="24"/>
          <w:lang w:val="en-GB"/>
        </w:rPr>
        <w:t>LO</w:t>
      </w:r>
      <w:r w:rsidRPr="00350D67">
        <w:rPr>
          <w:rFonts w:ascii="Times New Roman" w:hAnsi="Times New Roman" w:cs="Times New Roman" w:hint="eastAsia"/>
          <w:sz w:val="24"/>
          <w:szCs w:val="24"/>
          <w:lang w:val="en-GB"/>
        </w:rPr>
        <w:t>, both explicit and implicit configuration approaches are listed for down-selection.</w:t>
      </w:r>
    </w:p>
    <w:tbl>
      <w:tblPr>
        <w:tblStyle w:val="a3"/>
        <w:tblW w:w="0" w:type="auto"/>
        <w:tblLook w:val="04A0" w:firstRow="1" w:lastRow="0" w:firstColumn="1" w:lastColumn="0" w:noHBand="0" w:noVBand="1"/>
      </w:tblPr>
      <w:tblGrid>
        <w:gridCol w:w="9736"/>
      </w:tblGrid>
      <w:tr w:rsidR="009D61E9" w14:paraId="4B7A02B2" w14:textId="77777777" w:rsidTr="009D61E9">
        <w:tc>
          <w:tcPr>
            <w:tcW w:w="9736" w:type="dxa"/>
          </w:tcPr>
          <w:p w14:paraId="1367B8C2" w14:textId="77777777" w:rsidR="009D61E9" w:rsidRDefault="009D61E9" w:rsidP="009D61E9">
            <w:pPr>
              <w:rPr>
                <w:b/>
                <w:bCs/>
                <w:sz w:val="24"/>
                <w:szCs w:val="24"/>
                <w:lang w:eastAsia="zh-CN"/>
              </w:rPr>
            </w:pPr>
          </w:p>
          <w:p w14:paraId="0D27A035" w14:textId="77777777" w:rsidR="009D61E9" w:rsidRPr="00C44FDA" w:rsidRDefault="009D61E9" w:rsidP="009D61E9">
            <w:pPr>
              <w:widowControl/>
              <w:rPr>
                <w:rFonts w:ascii="Times" w:eastAsia="Batang" w:hAnsi="Times"/>
                <w:b/>
                <w:bCs/>
                <w:sz w:val="20"/>
                <w:szCs w:val="24"/>
                <w:lang w:eastAsia="x-none"/>
              </w:rPr>
            </w:pPr>
            <w:bookmarkStart w:id="6" w:name="_Hlk197292250"/>
            <w:r w:rsidRPr="00C44FDA">
              <w:rPr>
                <w:rFonts w:ascii="Times" w:eastAsia="Batang" w:hAnsi="Times"/>
                <w:b/>
                <w:bCs/>
                <w:sz w:val="20"/>
                <w:szCs w:val="24"/>
                <w:highlight w:val="green"/>
                <w:lang w:eastAsia="x-none"/>
              </w:rPr>
              <w:t>Agreement</w:t>
            </w:r>
          </w:p>
          <w:p w14:paraId="4439BE70" w14:textId="77777777" w:rsidR="009D61E9" w:rsidRPr="00C44FDA" w:rsidRDefault="009D61E9" w:rsidP="009D61E9">
            <w:pPr>
              <w:widowControl/>
              <w:jc w:val="both"/>
              <w:rPr>
                <w:rFonts w:ascii="Times" w:eastAsia="Batang" w:hAnsi="Times"/>
                <w:sz w:val="20"/>
                <w:szCs w:val="24"/>
                <w:lang w:eastAsia="x-none"/>
              </w:rPr>
            </w:pPr>
            <w:r w:rsidRPr="00C44FDA">
              <w:rPr>
                <w:rFonts w:ascii="Times" w:eastAsia="Batang" w:hAnsi="Times"/>
                <w:sz w:val="20"/>
                <w:szCs w:val="24"/>
                <w:lang w:eastAsia="x-none"/>
              </w:rPr>
              <w:t xml:space="preserve">For the determination of starting time locations of LP-WUS MOs and LP-WUS transmissions in a LO, </w:t>
            </w:r>
          </w:p>
          <w:p w14:paraId="764B9677" w14:textId="77777777" w:rsidR="009D61E9" w:rsidRPr="00C44FDA" w:rsidRDefault="009D61E9" w:rsidP="009D61E9">
            <w:pPr>
              <w:widowControl/>
              <w:numPr>
                <w:ilvl w:val="0"/>
                <w:numId w:val="26"/>
              </w:numPr>
              <w:rPr>
                <w:rFonts w:ascii="Times" w:eastAsia="Batang" w:hAnsi="Times"/>
                <w:sz w:val="20"/>
                <w:szCs w:val="24"/>
                <w:lang w:eastAsia="x-none"/>
              </w:rPr>
            </w:pPr>
            <w:r w:rsidRPr="00C44FDA">
              <w:rPr>
                <w:rFonts w:ascii="Times" w:eastAsia="Batang" w:hAnsi="Times"/>
                <w:sz w:val="20"/>
                <w:szCs w:val="24"/>
                <w:lang w:eastAsia="x-none"/>
              </w:rPr>
              <w:t>A reference point is the start of a reference frame determined by the frame-level offset from the start of the first PF of the PF(s) associated with the LO.</w:t>
            </w:r>
          </w:p>
          <w:p w14:paraId="4CD853E2" w14:textId="77777777" w:rsidR="009D61E9" w:rsidRPr="00C44FDA" w:rsidRDefault="009D61E9" w:rsidP="009D61E9">
            <w:pPr>
              <w:widowControl/>
              <w:numPr>
                <w:ilvl w:val="0"/>
                <w:numId w:val="26"/>
              </w:numPr>
              <w:rPr>
                <w:rFonts w:ascii="Times" w:eastAsia="Batang" w:hAnsi="Times"/>
                <w:sz w:val="20"/>
                <w:szCs w:val="24"/>
                <w:lang w:eastAsia="x-none"/>
              </w:rPr>
            </w:pPr>
            <w:r w:rsidRPr="00C44FDA">
              <w:rPr>
                <w:rFonts w:ascii="Times" w:eastAsia="Batang" w:hAnsi="Times"/>
                <w:sz w:val="20"/>
                <w:szCs w:val="24"/>
                <w:lang w:eastAsia="x-none"/>
              </w:rPr>
              <w:t xml:space="preserve">The starting time location of the first LP-WUS MO in a LO is indicated by an offset </w:t>
            </w:r>
            <w:proofErr w:type="spellStart"/>
            <w:r w:rsidRPr="00C44FDA">
              <w:rPr>
                <w:rFonts w:ascii="Times" w:eastAsia="Batang" w:hAnsi="Times"/>
                <w:sz w:val="20"/>
                <w:szCs w:val="24"/>
                <w:lang w:eastAsia="x-none"/>
              </w:rPr>
              <w:t>w.r.t.</w:t>
            </w:r>
            <w:proofErr w:type="spellEnd"/>
            <w:r w:rsidRPr="00C44FDA">
              <w:rPr>
                <w:rFonts w:ascii="Times" w:eastAsia="Batang" w:hAnsi="Times"/>
                <w:sz w:val="20"/>
                <w:szCs w:val="24"/>
                <w:lang w:eastAsia="x-none"/>
              </w:rPr>
              <w:t xml:space="preserve"> the reference point.</w:t>
            </w:r>
          </w:p>
          <w:p w14:paraId="2216DA4C" w14:textId="77777777" w:rsidR="009D61E9" w:rsidRPr="00C44FDA" w:rsidRDefault="009D61E9" w:rsidP="009D61E9">
            <w:pPr>
              <w:widowControl/>
              <w:numPr>
                <w:ilvl w:val="1"/>
                <w:numId w:val="26"/>
              </w:numPr>
              <w:rPr>
                <w:rFonts w:ascii="Times" w:eastAsia="Batang" w:hAnsi="Times"/>
                <w:sz w:val="20"/>
                <w:szCs w:val="24"/>
                <w:lang w:eastAsia="x-none"/>
              </w:rPr>
            </w:pPr>
            <w:r w:rsidRPr="00C44FDA">
              <w:rPr>
                <w:rFonts w:ascii="Times" w:eastAsia="宋体" w:hAnsi="Times"/>
                <w:sz w:val="20"/>
                <w:szCs w:val="18"/>
                <w:lang w:eastAsia="x-none"/>
              </w:rPr>
              <w:t>FFS</w:t>
            </w:r>
            <w:r w:rsidRPr="00C44FDA">
              <w:rPr>
                <w:rFonts w:ascii="Times" w:eastAsia="Batang" w:hAnsi="Times"/>
                <w:sz w:val="20"/>
                <w:szCs w:val="24"/>
                <w:lang w:eastAsia="x-none"/>
              </w:rPr>
              <w:t xml:space="preserve"> slot-level or symbol-level offset</w:t>
            </w:r>
          </w:p>
          <w:p w14:paraId="61C15D3D" w14:textId="77777777" w:rsidR="009D61E9" w:rsidRPr="00C44FDA" w:rsidRDefault="009D61E9" w:rsidP="009D61E9">
            <w:pPr>
              <w:widowControl/>
              <w:numPr>
                <w:ilvl w:val="0"/>
                <w:numId w:val="26"/>
              </w:numPr>
              <w:rPr>
                <w:rFonts w:ascii="Times" w:eastAsia="Batang" w:hAnsi="Times"/>
                <w:sz w:val="20"/>
                <w:szCs w:val="24"/>
                <w:lang w:eastAsia="x-none"/>
              </w:rPr>
            </w:pPr>
            <w:r w:rsidRPr="00C44FDA">
              <w:rPr>
                <w:rFonts w:ascii="Times" w:eastAsia="Batang" w:hAnsi="Times"/>
                <w:sz w:val="20"/>
                <w:szCs w:val="24"/>
                <w:lang w:eastAsia="x-none"/>
              </w:rPr>
              <w:t>The starting time locations of the subsequent LP-WUS MOs in a LO are determined based one of the following alternatives:</w:t>
            </w:r>
          </w:p>
          <w:p w14:paraId="5222DFE0" w14:textId="77777777" w:rsidR="009D61E9" w:rsidRPr="00C44FDA" w:rsidRDefault="009D61E9" w:rsidP="009D61E9">
            <w:pPr>
              <w:widowControl/>
              <w:numPr>
                <w:ilvl w:val="1"/>
                <w:numId w:val="26"/>
              </w:numPr>
              <w:rPr>
                <w:rFonts w:ascii="Times" w:eastAsia="Batang" w:hAnsi="Times"/>
                <w:sz w:val="20"/>
                <w:szCs w:val="24"/>
                <w:lang w:eastAsia="x-none"/>
              </w:rPr>
            </w:pPr>
            <w:r w:rsidRPr="00C44FDA">
              <w:rPr>
                <w:rFonts w:ascii="Times" w:eastAsia="Batang" w:hAnsi="Times"/>
                <w:sz w:val="20"/>
                <w:szCs w:val="24"/>
                <w:lang w:eastAsia="x-none"/>
              </w:rPr>
              <w:t xml:space="preserve">Alt 1: An offset is indicated for each of the subsequent LP-WUS </w:t>
            </w:r>
            <w:proofErr w:type="spellStart"/>
            <w:r w:rsidRPr="00C44FDA">
              <w:rPr>
                <w:rFonts w:ascii="Times" w:eastAsia="Batang" w:hAnsi="Times"/>
                <w:sz w:val="20"/>
                <w:szCs w:val="24"/>
                <w:lang w:eastAsia="x-none"/>
              </w:rPr>
              <w:t>MOs.</w:t>
            </w:r>
            <w:proofErr w:type="spellEnd"/>
          </w:p>
          <w:p w14:paraId="1EF371BD" w14:textId="77777777" w:rsidR="009D61E9" w:rsidRPr="00C44FDA" w:rsidRDefault="009D61E9" w:rsidP="009D61E9">
            <w:pPr>
              <w:widowControl/>
              <w:numPr>
                <w:ilvl w:val="2"/>
                <w:numId w:val="26"/>
              </w:numPr>
              <w:rPr>
                <w:rFonts w:ascii="Times" w:eastAsia="Batang" w:hAnsi="Times"/>
                <w:sz w:val="20"/>
                <w:szCs w:val="24"/>
                <w:lang w:eastAsia="x-none"/>
              </w:rPr>
            </w:pPr>
            <w:r w:rsidRPr="00C44FDA">
              <w:rPr>
                <w:rFonts w:ascii="Times" w:eastAsia="Batang" w:hAnsi="Times"/>
                <w:sz w:val="20"/>
                <w:szCs w:val="24"/>
                <w:lang w:eastAsia="x-none"/>
              </w:rPr>
              <w:t>FFS slot-level or symbol-level offset</w:t>
            </w:r>
          </w:p>
          <w:p w14:paraId="7C5F1F92" w14:textId="77777777" w:rsidR="009D61E9" w:rsidRPr="00C44FDA" w:rsidRDefault="009D61E9" w:rsidP="009D61E9">
            <w:pPr>
              <w:widowControl/>
              <w:numPr>
                <w:ilvl w:val="1"/>
                <w:numId w:val="26"/>
              </w:numPr>
              <w:rPr>
                <w:rFonts w:ascii="Times" w:eastAsia="Batang" w:hAnsi="Times"/>
                <w:sz w:val="20"/>
                <w:szCs w:val="24"/>
                <w:lang w:eastAsia="x-none"/>
              </w:rPr>
            </w:pPr>
            <w:r w:rsidRPr="00C44FDA">
              <w:rPr>
                <w:rFonts w:ascii="Times" w:eastAsia="Batang" w:hAnsi="Times"/>
                <w:sz w:val="20"/>
                <w:szCs w:val="24"/>
                <w:lang w:eastAsia="x-none"/>
              </w:rPr>
              <w:t>Alt 2: The start time location of a subsequent LP-WUS MO is determined implicitly at least based on the previous LP-WUS MO.</w:t>
            </w:r>
          </w:p>
          <w:p w14:paraId="684B21EB" w14:textId="77777777" w:rsidR="009D61E9" w:rsidRPr="00C44FDA" w:rsidRDefault="009D61E9" w:rsidP="009D61E9">
            <w:pPr>
              <w:widowControl/>
              <w:numPr>
                <w:ilvl w:val="2"/>
                <w:numId w:val="26"/>
              </w:numPr>
              <w:rPr>
                <w:rFonts w:ascii="Times" w:eastAsia="Batang" w:hAnsi="Times"/>
                <w:sz w:val="20"/>
                <w:szCs w:val="24"/>
                <w:lang w:eastAsia="x-none"/>
              </w:rPr>
            </w:pPr>
            <w:r w:rsidRPr="00C44FDA">
              <w:rPr>
                <w:rFonts w:ascii="Times" w:eastAsia="Batang" w:hAnsi="Times"/>
                <w:sz w:val="20"/>
                <w:szCs w:val="24"/>
                <w:lang w:eastAsia="x-none"/>
              </w:rPr>
              <w:t>FFS additional configuration to control the subsequent MO locations, e.g.,</w:t>
            </w:r>
          </w:p>
          <w:p w14:paraId="25611435" w14:textId="77777777" w:rsidR="009D61E9" w:rsidRPr="00C44FDA" w:rsidRDefault="009D61E9" w:rsidP="009D61E9">
            <w:pPr>
              <w:widowControl/>
              <w:numPr>
                <w:ilvl w:val="3"/>
                <w:numId w:val="26"/>
              </w:numPr>
              <w:rPr>
                <w:rFonts w:ascii="Times" w:eastAsia="Batang" w:hAnsi="Times"/>
                <w:sz w:val="20"/>
                <w:szCs w:val="24"/>
                <w:lang w:eastAsia="x-none"/>
              </w:rPr>
            </w:pPr>
            <w:r w:rsidRPr="00C44FDA">
              <w:rPr>
                <w:rFonts w:ascii="Times" w:eastAsia="Batang" w:hAnsi="Times"/>
                <w:sz w:val="20"/>
                <w:szCs w:val="24"/>
                <w:lang w:eastAsia="x-none"/>
              </w:rPr>
              <w:t>Alt 2A: configuration of a single gap between the end of the previous MO (or a set of previous MOs) and the start of the next MO</w:t>
            </w:r>
          </w:p>
          <w:p w14:paraId="1850F4F2" w14:textId="77777777" w:rsidR="009D61E9" w:rsidRPr="00C44FDA" w:rsidRDefault="009D61E9" w:rsidP="009D61E9">
            <w:pPr>
              <w:widowControl/>
              <w:numPr>
                <w:ilvl w:val="3"/>
                <w:numId w:val="26"/>
              </w:numPr>
              <w:rPr>
                <w:rFonts w:ascii="Times" w:eastAsia="Batang" w:hAnsi="Times"/>
                <w:sz w:val="20"/>
                <w:szCs w:val="24"/>
                <w:lang w:eastAsia="x-none"/>
              </w:rPr>
            </w:pPr>
            <w:r w:rsidRPr="00C44FDA">
              <w:rPr>
                <w:rFonts w:ascii="Times" w:eastAsia="Batang" w:hAnsi="Times"/>
                <w:sz w:val="20"/>
                <w:szCs w:val="24"/>
                <w:lang w:eastAsia="x-none"/>
              </w:rPr>
              <w:t>Alt 2B: configuration of candidate starting locations for MOs, similar to search space configuration</w:t>
            </w:r>
          </w:p>
          <w:p w14:paraId="74D1AA86" w14:textId="77777777" w:rsidR="009D61E9" w:rsidRPr="00C44FDA" w:rsidRDefault="009D61E9" w:rsidP="009D61E9">
            <w:pPr>
              <w:widowControl/>
              <w:numPr>
                <w:ilvl w:val="1"/>
                <w:numId w:val="26"/>
              </w:numPr>
              <w:rPr>
                <w:rFonts w:ascii="Times" w:eastAsia="Batang" w:hAnsi="Times"/>
                <w:sz w:val="20"/>
                <w:szCs w:val="24"/>
                <w:lang w:eastAsia="x-none"/>
              </w:rPr>
            </w:pPr>
            <w:r w:rsidRPr="00C44FDA">
              <w:rPr>
                <w:rFonts w:ascii="Times" w:eastAsia="Batang" w:hAnsi="Times"/>
                <w:sz w:val="20"/>
                <w:szCs w:val="24"/>
                <w:lang w:eastAsia="x-none"/>
              </w:rPr>
              <w:t>FFS restriction on MO locations, e.g. only on DL slots</w:t>
            </w:r>
          </w:p>
          <w:p w14:paraId="2A87C2E1" w14:textId="77777777" w:rsidR="009D61E9" w:rsidRPr="00C44FDA" w:rsidRDefault="009D61E9" w:rsidP="009D61E9">
            <w:pPr>
              <w:widowControl/>
              <w:numPr>
                <w:ilvl w:val="1"/>
                <w:numId w:val="26"/>
              </w:numPr>
              <w:rPr>
                <w:rFonts w:ascii="Times" w:eastAsia="Malgun Gothic" w:hAnsi="Times"/>
                <w:sz w:val="20"/>
                <w:szCs w:val="24"/>
                <w:lang w:eastAsia="x-none"/>
              </w:rPr>
            </w:pPr>
            <w:r w:rsidRPr="00C44FDA">
              <w:rPr>
                <w:rFonts w:ascii="Times" w:eastAsia="Malgun Gothic" w:hAnsi="Times"/>
                <w:sz w:val="20"/>
                <w:szCs w:val="24"/>
                <w:lang w:eastAsia="x-none"/>
              </w:rPr>
              <w:t>FFS minimum gap is needed between two MOs to ensure LR processing time</w:t>
            </w:r>
          </w:p>
          <w:bookmarkEnd w:id="6"/>
          <w:p w14:paraId="7B0D621E" w14:textId="77777777" w:rsidR="009D61E9" w:rsidRDefault="009D61E9" w:rsidP="009D7474">
            <w:pPr>
              <w:rPr>
                <w:b/>
                <w:bCs/>
                <w:sz w:val="24"/>
                <w:szCs w:val="24"/>
              </w:rPr>
            </w:pPr>
          </w:p>
        </w:tc>
      </w:tr>
    </w:tbl>
    <w:p w14:paraId="0AE83D2D" w14:textId="77777777" w:rsidR="009D61E9" w:rsidRDefault="009D61E9" w:rsidP="009D7474">
      <w:pPr>
        <w:rPr>
          <w:rFonts w:ascii="Times New Roman" w:hAnsi="Times New Roman" w:cs="Times New Roman"/>
          <w:b/>
          <w:bCs/>
          <w:sz w:val="24"/>
          <w:szCs w:val="24"/>
          <w:lang w:val="en-GB"/>
        </w:rPr>
      </w:pPr>
    </w:p>
    <w:p w14:paraId="1021080A" w14:textId="515A9517" w:rsidR="006C4596" w:rsidRPr="006C4596" w:rsidRDefault="006C4596" w:rsidP="006C4596">
      <w:pPr>
        <w:rPr>
          <w:rFonts w:ascii="Times New Roman" w:hAnsi="Times New Roman" w:cs="Times New Roman"/>
          <w:sz w:val="24"/>
          <w:szCs w:val="24"/>
          <w:lang w:val="en-GB"/>
        </w:rPr>
      </w:pPr>
      <w:r w:rsidRPr="006C4596">
        <w:rPr>
          <w:rFonts w:ascii="Times New Roman" w:hAnsi="Times New Roman" w:cs="Times New Roman"/>
          <w:sz w:val="24"/>
          <w:szCs w:val="24"/>
          <w:lang w:val="en-GB"/>
        </w:rPr>
        <w:t xml:space="preserve">Alt1: In this approach, the gNB explicitly configures each LP-WUS MO. This makes it easier for the UE to directly identify the target LP-WUS MO for monitoring. Furthermore, when the UE selects an offset configured between the LO and PO, it can calculate the timing gap between the end of the LP-WUS MO and the PO more easily. This method simplifies the gap calculation for the UE. However, </w:t>
      </w:r>
      <w:r w:rsidRPr="006C4596">
        <w:rPr>
          <w:rFonts w:ascii="Times New Roman" w:hAnsi="Times New Roman" w:cs="Times New Roman"/>
          <w:sz w:val="24"/>
          <w:szCs w:val="24"/>
          <w:lang w:val="en-GB"/>
        </w:rPr>
        <w:lastRenderedPageBreak/>
        <w:t xml:space="preserve">it requires the gNB to explicitly </w:t>
      </w:r>
      <w:r w:rsidR="00412A85">
        <w:rPr>
          <w:rFonts w:ascii="Times New Roman" w:hAnsi="Times New Roman" w:cs="Times New Roman" w:hint="eastAsia"/>
          <w:sz w:val="24"/>
          <w:szCs w:val="24"/>
          <w:lang w:val="en-GB"/>
        </w:rPr>
        <w:t>allocate</w:t>
      </w:r>
      <w:r w:rsidRPr="006C4596">
        <w:rPr>
          <w:rFonts w:ascii="Times New Roman" w:hAnsi="Times New Roman" w:cs="Times New Roman"/>
          <w:sz w:val="24"/>
          <w:szCs w:val="24"/>
          <w:lang w:val="en-GB"/>
        </w:rPr>
        <w:t xml:space="preserve"> LP-WUS MOs in a way that avoids collisions with other signals.</w:t>
      </w:r>
    </w:p>
    <w:p w14:paraId="5E3E29CB" w14:textId="23CE3237" w:rsidR="006C4596" w:rsidRPr="006C4596" w:rsidRDefault="006C4596" w:rsidP="006C4596">
      <w:pPr>
        <w:rPr>
          <w:rFonts w:ascii="Times New Roman" w:hAnsi="Times New Roman" w:cs="Times New Roman"/>
          <w:sz w:val="24"/>
          <w:szCs w:val="24"/>
          <w:lang w:val="en-GB"/>
        </w:rPr>
      </w:pPr>
      <w:r w:rsidRPr="006C4596">
        <w:rPr>
          <w:rFonts w:ascii="Times New Roman" w:hAnsi="Times New Roman" w:cs="Times New Roman"/>
          <w:sz w:val="24"/>
          <w:szCs w:val="24"/>
          <w:lang w:val="en-GB"/>
        </w:rPr>
        <w:t xml:space="preserve">Alt2: In this </w:t>
      </w:r>
      <w:r w:rsidR="006854F0" w:rsidRPr="006C4596">
        <w:rPr>
          <w:rFonts w:ascii="Times New Roman" w:hAnsi="Times New Roman" w:cs="Times New Roman"/>
          <w:sz w:val="24"/>
          <w:szCs w:val="24"/>
          <w:lang w:val="en-GB"/>
        </w:rPr>
        <w:t>approach</w:t>
      </w:r>
      <w:r w:rsidRPr="006C4596">
        <w:rPr>
          <w:rFonts w:ascii="Times New Roman" w:hAnsi="Times New Roman" w:cs="Times New Roman"/>
          <w:sz w:val="24"/>
          <w:szCs w:val="24"/>
          <w:lang w:val="en-GB"/>
        </w:rPr>
        <w:t xml:space="preserve">, the UE </w:t>
      </w:r>
      <w:r w:rsidR="006854F0">
        <w:rPr>
          <w:rFonts w:ascii="Times New Roman" w:hAnsi="Times New Roman" w:cs="Times New Roman" w:hint="eastAsia"/>
          <w:sz w:val="24"/>
          <w:szCs w:val="24"/>
          <w:lang w:val="en-GB"/>
        </w:rPr>
        <w:t xml:space="preserve">need to </w:t>
      </w:r>
      <w:r w:rsidRPr="006C4596">
        <w:rPr>
          <w:rFonts w:ascii="Times New Roman" w:hAnsi="Times New Roman" w:cs="Times New Roman"/>
          <w:sz w:val="24"/>
          <w:szCs w:val="24"/>
          <w:lang w:val="en-GB"/>
        </w:rPr>
        <w:t>derive the location of each LP-WUS MO based on configuration. Given the potential for collisions with other signals or UL slots, the last LP-WUS MO may not have a fixed position</w:t>
      </w:r>
      <w:r w:rsidR="006854F0">
        <w:rPr>
          <w:rFonts w:ascii="Times New Roman" w:hAnsi="Times New Roman" w:cs="Times New Roman" w:hint="eastAsia"/>
          <w:sz w:val="24"/>
          <w:szCs w:val="24"/>
          <w:lang w:val="en-GB"/>
        </w:rPr>
        <w:t xml:space="preserve"> which is used to get the gap between LO and PO</w:t>
      </w:r>
      <w:r w:rsidRPr="006C4596">
        <w:rPr>
          <w:rFonts w:ascii="Times New Roman" w:hAnsi="Times New Roman" w:cs="Times New Roman"/>
          <w:sz w:val="24"/>
          <w:szCs w:val="24"/>
          <w:lang w:val="en-GB"/>
        </w:rPr>
        <w:t xml:space="preserve">. A "nominal" LP-WUS MO can be </w:t>
      </w:r>
      <w:r w:rsidR="006854F0">
        <w:rPr>
          <w:rFonts w:ascii="Times New Roman" w:hAnsi="Times New Roman" w:cs="Times New Roman" w:hint="eastAsia"/>
          <w:sz w:val="24"/>
          <w:szCs w:val="24"/>
          <w:lang w:val="en-GB"/>
        </w:rPr>
        <w:t>beneficial</w:t>
      </w:r>
      <w:r w:rsidRPr="006C4596">
        <w:rPr>
          <w:rFonts w:ascii="Times New Roman" w:hAnsi="Times New Roman" w:cs="Times New Roman"/>
          <w:sz w:val="24"/>
          <w:szCs w:val="24"/>
          <w:lang w:val="en-GB"/>
        </w:rPr>
        <w:t xml:space="preserve"> in such cases. The UE can always calculate the gap between the LO and PO based on this nominal MO.</w:t>
      </w:r>
    </w:p>
    <w:p w14:paraId="09F6E103" w14:textId="77777777" w:rsidR="00350D67" w:rsidRDefault="00350D67" w:rsidP="006C4596">
      <w:pPr>
        <w:rPr>
          <w:rFonts w:ascii="Times New Roman" w:hAnsi="Times New Roman" w:cs="Times New Roman"/>
          <w:b/>
          <w:bCs/>
          <w:sz w:val="24"/>
          <w:szCs w:val="24"/>
          <w:lang w:val="en-GB"/>
        </w:rPr>
      </w:pPr>
    </w:p>
    <w:p w14:paraId="11D63980" w14:textId="53569DAA" w:rsidR="006C4596" w:rsidRPr="0035682E" w:rsidRDefault="006C4596" w:rsidP="006C4596">
      <w:pPr>
        <w:rPr>
          <w:rFonts w:ascii="Times New Roman" w:hAnsi="Times New Roman" w:cs="Times New Roman"/>
          <w:b/>
          <w:bCs/>
          <w:sz w:val="24"/>
          <w:szCs w:val="24"/>
          <w:lang w:val="en-GB"/>
        </w:rPr>
      </w:pPr>
      <w:r w:rsidRPr="0035682E">
        <w:rPr>
          <w:rFonts w:ascii="Times New Roman" w:hAnsi="Times New Roman" w:cs="Times New Roman"/>
          <w:b/>
          <w:bCs/>
          <w:sz w:val="24"/>
          <w:szCs w:val="24"/>
          <w:lang w:val="en-GB"/>
        </w:rPr>
        <w:t xml:space="preserve">Observation: Both alternatives can be supported, depending on </w:t>
      </w:r>
      <w:r w:rsidRPr="0035682E">
        <w:rPr>
          <w:rFonts w:ascii="Times New Roman" w:hAnsi="Times New Roman" w:cs="Times New Roman" w:hint="eastAsia"/>
          <w:b/>
          <w:bCs/>
          <w:sz w:val="24"/>
          <w:szCs w:val="24"/>
          <w:lang w:val="en-GB"/>
        </w:rPr>
        <w:t>detail</w:t>
      </w:r>
      <w:r w:rsidR="0035682E">
        <w:rPr>
          <w:rFonts w:ascii="Times New Roman" w:hAnsi="Times New Roman" w:cs="Times New Roman" w:hint="eastAsia"/>
          <w:b/>
          <w:bCs/>
          <w:sz w:val="24"/>
          <w:szCs w:val="24"/>
          <w:lang w:val="en-GB"/>
        </w:rPr>
        <w:t>s</w:t>
      </w:r>
      <w:r w:rsidRPr="0035682E">
        <w:rPr>
          <w:rFonts w:ascii="Times New Roman" w:hAnsi="Times New Roman" w:cs="Times New Roman" w:hint="eastAsia"/>
          <w:b/>
          <w:bCs/>
          <w:sz w:val="24"/>
          <w:szCs w:val="24"/>
          <w:lang w:val="en-GB"/>
        </w:rPr>
        <w:t xml:space="preserve"> of LP-WUS MO </w:t>
      </w:r>
      <w:r w:rsidR="004262F8">
        <w:rPr>
          <w:rFonts w:ascii="Times New Roman" w:hAnsi="Times New Roman" w:cs="Times New Roman" w:hint="eastAsia"/>
          <w:b/>
          <w:bCs/>
          <w:sz w:val="24"/>
          <w:szCs w:val="24"/>
          <w:lang w:val="en-GB"/>
        </w:rPr>
        <w:t>structure</w:t>
      </w:r>
      <w:r w:rsidRPr="0035682E">
        <w:rPr>
          <w:rFonts w:ascii="Times New Roman" w:hAnsi="Times New Roman" w:cs="Times New Roman"/>
          <w:b/>
          <w:bCs/>
          <w:sz w:val="24"/>
          <w:szCs w:val="24"/>
          <w:lang w:val="en-GB"/>
        </w:rPr>
        <w:t>.</w:t>
      </w:r>
    </w:p>
    <w:p w14:paraId="548C226A" w14:textId="77777777" w:rsidR="006C4596" w:rsidRPr="006C4596" w:rsidRDefault="006C4596" w:rsidP="009D7474">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9736"/>
      </w:tblGrid>
      <w:tr w:rsidR="00C44FDA" w14:paraId="505CA6C1" w14:textId="77777777" w:rsidTr="00C44FDA">
        <w:tc>
          <w:tcPr>
            <w:tcW w:w="9736" w:type="dxa"/>
          </w:tcPr>
          <w:p w14:paraId="5924EBCA" w14:textId="77777777" w:rsidR="00C4367B" w:rsidRPr="0035682E" w:rsidRDefault="00C4367B" w:rsidP="00C44FDA">
            <w:pPr>
              <w:widowControl/>
              <w:rPr>
                <w:rFonts w:ascii="Times" w:eastAsia="Batang" w:hAnsi="Times"/>
                <w:b/>
                <w:bCs/>
                <w:sz w:val="20"/>
                <w:szCs w:val="24"/>
                <w:highlight w:val="green"/>
                <w:lang w:val="en-US" w:eastAsia="x-none"/>
              </w:rPr>
            </w:pPr>
            <w:bookmarkStart w:id="7" w:name="OLE_LINK7"/>
          </w:p>
          <w:p w14:paraId="6EF6CBDB" w14:textId="3B9B8AB4" w:rsidR="00C44FDA" w:rsidRPr="00C44FDA" w:rsidRDefault="00C44FDA" w:rsidP="00C44FDA">
            <w:pPr>
              <w:widowControl/>
              <w:rPr>
                <w:rFonts w:ascii="Times" w:eastAsia="Batang" w:hAnsi="Times"/>
                <w:b/>
                <w:bCs/>
                <w:sz w:val="20"/>
                <w:szCs w:val="24"/>
                <w:lang w:eastAsia="x-none"/>
              </w:rPr>
            </w:pPr>
            <w:r w:rsidRPr="00C44FDA">
              <w:rPr>
                <w:rFonts w:ascii="Times" w:eastAsia="Batang" w:hAnsi="Times"/>
                <w:b/>
                <w:bCs/>
                <w:sz w:val="20"/>
                <w:szCs w:val="24"/>
                <w:highlight w:val="green"/>
                <w:lang w:eastAsia="x-none"/>
              </w:rPr>
              <w:t>Agreement</w:t>
            </w:r>
          </w:p>
          <w:p w14:paraId="0CF79004" w14:textId="77777777" w:rsidR="00C44FDA" w:rsidRPr="00C44FDA" w:rsidRDefault="00C44FDA" w:rsidP="00C44FDA">
            <w:pPr>
              <w:widowControl/>
              <w:jc w:val="both"/>
              <w:rPr>
                <w:rFonts w:ascii="Times" w:eastAsia="Batang" w:hAnsi="Times"/>
                <w:sz w:val="20"/>
                <w:szCs w:val="24"/>
                <w:lang w:eastAsia="x-none"/>
              </w:rPr>
            </w:pPr>
            <w:r w:rsidRPr="00C44FDA">
              <w:rPr>
                <w:rFonts w:ascii="Times" w:eastAsia="Batang" w:hAnsi="Times"/>
                <w:sz w:val="20"/>
                <w:szCs w:val="24"/>
                <w:lang w:eastAsia="x-none"/>
              </w:rPr>
              <w:t>UE determines whether a symbol is available for LP-WUS based on:</w:t>
            </w:r>
          </w:p>
          <w:p w14:paraId="105C9BE2" w14:textId="77777777" w:rsidR="00C44FDA" w:rsidRPr="00C44FDA" w:rsidRDefault="00C44FDA" w:rsidP="00C44FDA">
            <w:pPr>
              <w:widowControl/>
              <w:numPr>
                <w:ilvl w:val="0"/>
                <w:numId w:val="26"/>
              </w:numPr>
              <w:rPr>
                <w:rFonts w:ascii="Times" w:eastAsia="宋体" w:hAnsi="Times"/>
                <w:sz w:val="20"/>
                <w:szCs w:val="18"/>
                <w:lang w:eastAsia="x-none"/>
              </w:rPr>
            </w:pPr>
            <w:r w:rsidRPr="00C44FDA">
              <w:rPr>
                <w:rFonts w:ascii="Times" w:eastAsia="宋体" w:hAnsi="Times"/>
                <w:sz w:val="20"/>
                <w:szCs w:val="18"/>
                <w:lang w:eastAsia="x-none"/>
              </w:rPr>
              <w:t>Alt 1: Time-domain pattern configured by the gNB</w:t>
            </w:r>
          </w:p>
          <w:p w14:paraId="4BD4E9F1" w14:textId="77777777" w:rsidR="00C44FDA" w:rsidRPr="00C44FDA" w:rsidRDefault="00C44FDA" w:rsidP="00C44FDA">
            <w:pPr>
              <w:widowControl/>
              <w:numPr>
                <w:ilvl w:val="1"/>
                <w:numId w:val="26"/>
              </w:numPr>
              <w:rPr>
                <w:rFonts w:ascii="Times" w:eastAsia="宋体" w:hAnsi="Times"/>
                <w:sz w:val="20"/>
                <w:szCs w:val="18"/>
                <w:lang w:eastAsia="x-none"/>
              </w:rPr>
            </w:pPr>
            <w:r w:rsidRPr="00C44FDA">
              <w:rPr>
                <w:rFonts w:ascii="Times" w:eastAsia="宋体" w:hAnsi="Times"/>
                <w:sz w:val="20"/>
                <w:szCs w:val="18"/>
                <w:lang w:eastAsia="x-none"/>
              </w:rPr>
              <w:t>Alt 1A: Periodic time-domain pattern</w:t>
            </w:r>
          </w:p>
          <w:p w14:paraId="421FAF46" w14:textId="77777777" w:rsidR="00C44FDA" w:rsidRPr="00C44FDA" w:rsidRDefault="00C44FDA" w:rsidP="00C44FDA">
            <w:pPr>
              <w:widowControl/>
              <w:numPr>
                <w:ilvl w:val="2"/>
                <w:numId w:val="26"/>
              </w:numPr>
              <w:rPr>
                <w:rFonts w:ascii="Times" w:eastAsia="宋体" w:hAnsi="Times"/>
                <w:sz w:val="20"/>
                <w:szCs w:val="18"/>
                <w:lang w:eastAsia="x-none"/>
              </w:rPr>
            </w:pPr>
            <w:r w:rsidRPr="00C44FDA">
              <w:rPr>
                <w:rFonts w:ascii="Times" w:eastAsia="Batang" w:hAnsi="Times"/>
                <w:sz w:val="20"/>
                <w:szCs w:val="24"/>
                <w:lang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493D969" w14:textId="77777777" w:rsidR="00C44FDA" w:rsidRPr="00C44FDA" w:rsidRDefault="00C44FDA" w:rsidP="00C44FDA">
            <w:pPr>
              <w:widowControl/>
              <w:numPr>
                <w:ilvl w:val="1"/>
                <w:numId w:val="26"/>
              </w:numPr>
              <w:rPr>
                <w:rFonts w:ascii="Times" w:eastAsia="宋体" w:hAnsi="Times"/>
                <w:sz w:val="20"/>
                <w:szCs w:val="18"/>
                <w:lang w:eastAsia="x-none"/>
              </w:rPr>
            </w:pPr>
            <w:r w:rsidRPr="00C44FDA">
              <w:rPr>
                <w:rFonts w:ascii="Times" w:eastAsia="Batang" w:hAnsi="Times"/>
                <w:sz w:val="20"/>
                <w:szCs w:val="24"/>
                <w:lang w:eastAsia="x-none"/>
              </w:rPr>
              <w:t>Alt 1B: Per-MO pattern, applicable for all Mos</w:t>
            </w:r>
          </w:p>
          <w:p w14:paraId="470867D6" w14:textId="77777777" w:rsidR="00C44FDA" w:rsidRPr="00C44FDA" w:rsidRDefault="00C44FDA" w:rsidP="00C44FDA">
            <w:pPr>
              <w:widowControl/>
              <w:numPr>
                <w:ilvl w:val="0"/>
                <w:numId w:val="26"/>
              </w:numPr>
              <w:rPr>
                <w:rFonts w:ascii="Times" w:eastAsia="宋体" w:hAnsi="Times"/>
                <w:sz w:val="20"/>
                <w:szCs w:val="18"/>
                <w:lang w:eastAsia="x-none"/>
              </w:rPr>
            </w:pPr>
            <w:r w:rsidRPr="00C44FDA">
              <w:rPr>
                <w:rFonts w:ascii="Times" w:eastAsia="宋体" w:hAnsi="Times"/>
                <w:sz w:val="20"/>
                <w:szCs w:val="18"/>
                <w:lang w:eastAsia="x-none"/>
              </w:rPr>
              <w:t>Alt 2: Information from existing configurations available for idle/inactive UEs such as [SSB, CORESET/Type-0 CSS, TDD DL/UL configuration, etc].</w:t>
            </w:r>
          </w:p>
          <w:p w14:paraId="28845CA7" w14:textId="77777777" w:rsidR="00C44FDA" w:rsidRPr="00C44FDA" w:rsidRDefault="00C44FDA" w:rsidP="00C44FDA">
            <w:pPr>
              <w:widowControl/>
              <w:numPr>
                <w:ilvl w:val="0"/>
                <w:numId w:val="26"/>
              </w:numPr>
              <w:rPr>
                <w:rFonts w:ascii="Times" w:eastAsia="宋体" w:hAnsi="Times"/>
                <w:sz w:val="20"/>
                <w:szCs w:val="18"/>
                <w:lang w:eastAsia="x-none"/>
              </w:rPr>
            </w:pPr>
            <w:r w:rsidRPr="00C44FDA">
              <w:rPr>
                <w:rFonts w:ascii="Times" w:eastAsia="宋体" w:hAnsi="Times"/>
                <w:sz w:val="20"/>
                <w:szCs w:val="18"/>
                <w:lang w:eastAsia="x-none"/>
              </w:rPr>
              <w:t>Alt 3: Combination of Alt 1 and Alt 2</w:t>
            </w:r>
          </w:p>
          <w:p w14:paraId="78E33952" w14:textId="77777777" w:rsidR="00C44FDA" w:rsidRPr="00C44FDA" w:rsidRDefault="00C44FDA" w:rsidP="00C44FDA">
            <w:pPr>
              <w:widowControl/>
              <w:numPr>
                <w:ilvl w:val="0"/>
                <w:numId w:val="26"/>
              </w:numPr>
              <w:rPr>
                <w:rFonts w:ascii="Times" w:eastAsia="宋体" w:hAnsi="Times"/>
                <w:sz w:val="20"/>
                <w:szCs w:val="18"/>
                <w:lang w:eastAsia="x-none"/>
              </w:rPr>
            </w:pPr>
            <w:r w:rsidRPr="00C44FDA">
              <w:rPr>
                <w:rFonts w:ascii="Times" w:eastAsia="宋体" w:hAnsi="Times"/>
                <w:sz w:val="20"/>
                <w:szCs w:val="18"/>
                <w:lang w:eastAsia="x-none"/>
              </w:rPr>
              <w:t>Alt 4: NW ensures LP-WUS configuration without collision with existing signal(s)</w:t>
            </w:r>
          </w:p>
          <w:bookmarkEnd w:id="7"/>
          <w:p w14:paraId="2AA54881" w14:textId="77777777" w:rsidR="00C44FDA" w:rsidRPr="00C44FDA" w:rsidRDefault="00C44FDA" w:rsidP="009D7474">
            <w:pPr>
              <w:rPr>
                <w:b/>
                <w:bCs/>
                <w:sz w:val="24"/>
                <w:szCs w:val="24"/>
                <w:lang w:eastAsia="zh-CN"/>
              </w:rPr>
            </w:pPr>
          </w:p>
          <w:p w14:paraId="231AA5F0" w14:textId="77777777" w:rsidR="00C44FDA" w:rsidRPr="00E3608A" w:rsidRDefault="00C44FDA" w:rsidP="009D7474">
            <w:pPr>
              <w:rPr>
                <w:b/>
                <w:bCs/>
                <w:sz w:val="24"/>
                <w:szCs w:val="24"/>
                <w:lang w:eastAsia="zh-CN"/>
              </w:rPr>
            </w:pPr>
          </w:p>
        </w:tc>
      </w:tr>
    </w:tbl>
    <w:p w14:paraId="1B14C667" w14:textId="77777777" w:rsidR="00136E41" w:rsidRDefault="00136E41" w:rsidP="00136E41">
      <w:pPr>
        <w:rPr>
          <w:rFonts w:ascii="Times New Roman" w:hAnsi="Times New Roman" w:cs="Times New Roman"/>
          <w:b/>
          <w:bCs/>
          <w:sz w:val="24"/>
          <w:szCs w:val="24"/>
          <w:lang w:val="en-GB"/>
        </w:rPr>
      </w:pPr>
    </w:p>
    <w:p w14:paraId="5AC85C4E" w14:textId="01A6FF2D" w:rsidR="004E7C6C" w:rsidRPr="004E7C6C" w:rsidRDefault="004E7C6C" w:rsidP="004E7C6C">
      <w:pPr>
        <w:rPr>
          <w:rFonts w:ascii="Times New Roman" w:hAnsi="Times New Roman" w:cs="Times New Roman"/>
          <w:sz w:val="24"/>
          <w:szCs w:val="24"/>
        </w:rPr>
      </w:pPr>
      <w:r w:rsidRPr="004E7C6C">
        <w:rPr>
          <w:rFonts w:ascii="Times New Roman" w:hAnsi="Times New Roman" w:cs="Times New Roman"/>
          <w:sz w:val="24"/>
          <w:szCs w:val="24"/>
        </w:rPr>
        <w:t>According to the NR paging specification, PFs within a paging cycle are evenly distributed in the time domain with a fixed interval of T/N, where T is the paging cycle and N is the number of PFs. Since LOs are defined using a frame-level offset based on a reference PF, LOs are also evenly spaced in the time domain, with an interval of K·T/N, where K is the number of POs associated with a single LO.</w:t>
      </w:r>
      <w:r w:rsidR="00674E54">
        <w:rPr>
          <w:rFonts w:ascii="Times New Roman" w:hAnsi="Times New Roman" w:cs="Times New Roman" w:hint="eastAsia"/>
          <w:sz w:val="24"/>
          <w:szCs w:val="24"/>
        </w:rPr>
        <w:t xml:space="preserve"> </w:t>
      </w:r>
      <w:r w:rsidRPr="004E7C6C">
        <w:rPr>
          <w:rFonts w:ascii="Times New Roman" w:hAnsi="Times New Roman" w:cs="Times New Roman"/>
          <w:sz w:val="24"/>
          <w:szCs w:val="24"/>
        </w:rPr>
        <w:t>This regular spacing can make it challenging to allocate LP-WUS resources without collision, especially given that an LP-WUS transmission may span multiple slots, thereby increasing the likelihood of overlapping with other signals.</w:t>
      </w:r>
    </w:p>
    <w:p w14:paraId="538A089B" w14:textId="3D3FC3B1" w:rsidR="004E7C6C" w:rsidRPr="004E7C6C" w:rsidRDefault="004E7C6C" w:rsidP="004E7C6C">
      <w:pPr>
        <w:rPr>
          <w:rFonts w:ascii="Times New Roman" w:hAnsi="Times New Roman" w:cs="Times New Roman"/>
          <w:sz w:val="24"/>
          <w:szCs w:val="24"/>
        </w:rPr>
      </w:pPr>
      <w:r w:rsidRPr="004E7C6C">
        <w:rPr>
          <w:rFonts w:ascii="Times New Roman" w:hAnsi="Times New Roman" w:cs="Times New Roman"/>
          <w:sz w:val="24"/>
          <w:szCs w:val="24"/>
        </w:rPr>
        <w:t xml:space="preserve">For an idle UE, it is aware of the configured resources such as SSB and Type 0/0A/1/2 PDCCH, so LP-WUS should not occupy REs reserved for these signals. Furthermore, </w:t>
      </w:r>
      <w:r w:rsidR="00674E54">
        <w:rPr>
          <w:rFonts w:ascii="Times New Roman" w:hAnsi="Times New Roman" w:cs="Times New Roman" w:hint="eastAsia"/>
          <w:sz w:val="24"/>
          <w:szCs w:val="24"/>
        </w:rPr>
        <w:t>As</w:t>
      </w:r>
      <w:r w:rsidRPr="004E7C6C">
        <w:rPr>
          <w:rFonts w:ascii="Times New Roman" w:hAnsi="Times New Roman" w:cs="Times New Roman"/>
          <w:sz w:val="24"/>
          <w:szCs w:val="24"/>
        </w:rPr>
        <w:t xml:space="preserve"> the beam indices of LP-WUS MOs are arranged sequentially, beam-level collisions with other beamformed signals may also occur, adding to the scheduling complexity.</w:t>
      </w:r>
    </w:p>
    <w:p w14:paraId="71790E34" w14:textId="77777777" w:rsidR="004E7C6C" w:rsidRPr="004E7C6C" w:rsidRDefault="004E7C6C" w:rsidP="004E7C6C">
      <w:pPr>
        <w:rPr>
          <w:rFonts w:ascii="Times New Roman" w:hAnsi="Times New Roman" w:cs="Times New Roman"/>
          <w:sz w:val="24"/>
          <w:szCs w:val="24"/>
        </w:rPr>
      </w:pPr>
      <w:r w:rsidRPr="004E7C6C">
        <w:rPr>
          <w:rFonts w:ascii="Times New Roman" w:hAnsi="Times New Roman" w:cs="Times New Roman"/>
          <w:sz w:val="24"/>
          <w:szCs w:val="24"/>
        </w:rPr>
        <w:t>To manage this complexity, at least two types of signal collisions should be considered when determining LP-WUS available symbols:</w:t>
      </w:r>
    </w:p>
    <w:p w14:paraId="4C22D04F" w14:textId="639104E5" w:rsidR="004E7C6C" w:rsidRPr="004E7C6C" w:rsidRDefault="004E7C6C" w:rsidP="004E7C6C">
      <w:pPr>
        <w:numPr>
          <w:ilvl w:val="0"/>
          <w:numId w:val="30"/>
        </w:numPr>
        <w:rPr>
          <w:rFonts w:ascii="Times New Roman" w:hAnsi="Times New Roman" w:cs="Times New Roman"/>
          <w:sz w:val="24"/>
          <w:szCs w:val="24"/>
        </w:rPr>
      </w:pPr>
      <w:r w:rsidRPr="004E7C6C">
        <w:rPr>
          <w:rFonts w:ascii="Times New Roman" w:hAnsi="Times New Roman" w:cs="Times New Roman"/>
          <w:sz w:val="24"/>
          <w:szCs w:val="24"/>
        </w:rPr>
        <w:t>Uplink slot collisions</w:t>
      </w:r>
    </w:p>
    <w:p w14:paraId="6E9E446F" w14:textId="3C555958" w:rsidR="004E7C6C" w:rsidRPr="004E7C6C" w:rsidRDefault="004E7C6C" w:rsidP="004E7C6C">
      <w:pPr>
        <w:numPr>
          <w:ilvl w:val="0"/>
          <w:numId w:val="30"/>
        </w:numPr>
        <w:rPr>
          <w:rFonts w:ascii="Times New Roman" w:hAnsi="Times New Roman" w:cs="Times New Roman"/>
          <w:sz w:val="24"/>
          <w:szCs w:val="24"/>
        </w:rPr>
      </w:pPr>
      <w:r w:rsidRPr="004E7C6C">
        <w:rPr>
          <w:rFonts w:ascii="Times New Roman" w:hAnsi="Times New Roman" w:cs="Times New Roman"/>
          <w:sz w:val="24"/>
          <w:szCs w:val="24"/>
        </w:rPr>
        <w:t>SSB resource collisions (</w:t>
      </w:r>
      <w:r w:rsidR="00674E54">
        <w:rPr>
          <w:rFonts w:ascii="Times New Roman" w:hAnsi="Times New Roman" w:cs="Times New Roman" w:hint="eastAsia"/>
          <w:sz w:val="24"/>
          <w:szCs w:val="24"/>
        </w:rPr>
        <w:t>include beamforming and RE collisions</w:t>
      </w:r>
      <w:r w:rsidRPr="004E7C6C">
        <w:rPr>
          <w:rFonts w:ascii="Times New Roman" w:hAnsi="Times New Roman" w:cs="Times New Roman"/>
          <w:sz w:val="24"/>
          <w:szCs w:val="24"/>
        </w:rPr>
        <w:t>)</w:t>
      </w:r>
    </w:p>
    <w:p w14:paraId="744342B1" w14:textId="77777777" w:rsidR="004E7C6C" w:rsidRDefault="004E7C6C" w:rsidP="004E7C6C">
      <w:pPr>
        <w:rPr>
          <w:rFonts w:ascii="Times New Roman" w:hAnsi="Times New Roman" w:cs="Times New Roman"/>
          <w:b/>
          <w:bCs/>
          <w:sz w:val="24"/>
          <w:szCs w:val="24"/>
        </w:rPr>
      </w:pPr>
    </w:p>
    <w:p w14:paraId="48B43914" w14:textId="002007D0" w:rsidR="004E7C6C" w:rsidRPr="004E7C6C" w:rsidRDefault="004E7C6C" w:rsidP="004E7C6C">
      <w:pPr>
        <w:rPr>
          <w:rFonts w:ascii="Times New Roman" w:hAnsi="Times New Roman" w:cs="Times New Roman"/>
          <w:b/>
          <w:bCs/>
          <w:sz w:val="24"/>
          <w:szCs w:val="24"/>
        </w:rPr>
      </w:pPr>
      <w:r w:rsidRPr="004E7C6C">
        <w:rPr>
          <w:rFonts w:ascii="Times New Roman" w:hAnsi="Times New Roman" w:cs="Times New Roman"/>
          <w:b/>
          <w:bCs/>
          <w:sz w:val="24"/>
          <w:szCs w:val="24"/>
        </w:rPr>
        <w:t xml:space="preserve">Proposal 3: UL slot and SSB resource collisions should be considered in determining the </w:t>
      </w:r>
      <w:r w:rsidR="00674E54">
        <w:rPr>
          <w:rFonts w:ascii="Times New Roman" w:hAnsi="Times New Roman" w:cs="Times New Roman" w:hint="eastAsia"/>
          <w:b/>
          <w:bCs/>
          <w:sz w:val="24"/>
          <w:szCs w:val="24"/>
        </w:rPr>
        <w:lastRenderedPageBreak/>
        <w:t>available</w:t>
      </w:r>
      <w:r w:rsidRPr="004E7C6C">
        <w:rPr>
          <w:rFonts w:ascii="Times New Roman" w:hAnsi="Times New Roman" w:cs="Times New Roman"/>
          <w:b/>
          <w:bCs/>
          <w:sz w:val="24"/>
          <w:szCs w:val="24"/>
        </w:rPr>
        <w:t xml:space="preserve"> symbol</w:t>
      </w:r>
      <w:r w:rsidR="00674E54">
        <w:rPr>
          <w:rFonts w:ascii="Times New Roman" w:hAnsi="Times New Roman" w:cs="Times New Roman" w:hint="eastAsia"/>
          <w:b/>
          <w:bCs/>
          <w:sz w:val="24"/>
          <w:szCs w:val="24"/>
        </w:rPr>
        <w:t>s</w:t>
      </w:r>
      <w:r w:rsidRPr="004E7C6C">
        <w:rPr>
          <w:rFonts w:ascii="Times New Roman" w:hAnsi="Times New Roman" w:cs="Times New Roman"/>
          <w:b/>
          <w:bCs/>
          <w:sz w:val="24"/>
          <w:szCs w:val="24"/>
        </w:rPr>
        <w:t xml:space="preserve"> for LP-WUS transmission.</w:t>
      </w:r>
    </w:p>
    <w:p w14:paraId="28149F06" w14:textId="77777777" w:rsidR="004E7C6C" w:rsidRPr="004E7C6C" w:rsidRDefault="004E7C6C" w:rsidP="00136E41">
      <w:pPr>
        <w:rPr>
          <w:rFonts w:ascii="Times New Roman" w:hAnsi="Times New Roman" w:cs="Times New Roman"/>
          <w:b/>
          <w:bCs/>
          <w:sz w:val="24"/>
          <w:szCs w:val="24"/>
        </w:rPr>
      </w:pPr>
    </w:p>
    <w:p w14:paraId="72A79486" w14:textId="77777777" w:rsidR="00136E41" w:rsidRDefault="00136E41" w:rsidP="009D7474">
      <w:pPr>
        <w:rPr>
          <w:rFonts w:ascii="Times New Roman" w:hAnsi="Times New Roman" w:cs="Times New Roman"/>
          <w:b/>
          <w:bCs/>
          <w:sz w:val="24"/>
          <w:szCs w:val="24"/>
          <w:lang w:val="en-GB"/>
        </w:rPr>
      </w:pPr>
    </w:p>
    <w:tbl>
      <w:tblPr>
        <w:tblStyle w:val="a3"/>
        <w:tblW w:w="0" w:type="auto"/>
        <w:tblLook w:val="04A0" w:firstRow="1" w:lastRow="0" w:firstColumn="1" w:lastColumn="0" w:noHBand="0" w:noVBand="1"/>
      </w:tblPr>
      <w:tblGrid>
        <w:gridCol w:w="9736"/>
      </w:tblGrid>
      <w:tr w:rsidR="00136E41" w14:paraId="3361711C" w14:textId="77777777" w:rsidTr="00136E41">
        <w:tc>
          <w:tcPr>
            <w:tcW w:w="9736" w:type="dxa"/>
          </w:tcPr>
          <w:p w14:paraId="480B9E6D" w14:textId="77777777" w:rsidR="00136E41" w:rsidRPr="00E3608A" w:rsidRDefault="00136E41" w:rsidP="00136E41">
            <w:pPr>
              <w:widowControl/>
              <w:rPr>
                <w:rFonts w:ascii="Times" w:eastAsia="Batang" w:hAnsi="Times"/>
                <w:b/>
                <w:bCs/>
                <w:sz w:val="20"/>
                <w:lang w:bidi="ar"/>
              </w:rPr>
            </w:pPr>
            <w:r w:rsidRPr="00E3608A">
              <w:rPr>
                <w:rFonts w:ascii="Times" w:eastAsia="Batang" w:hAnsi="Times"/>
                <w:b/>
                <w:bCs/>
                <w:sz w:val="20"/>
                <w:highlight w:val="green"/>
                <w:lang w:bidi="ar"/>
              </w:rPr>
              <w:t>Agreement</w:t>
            </w:r>
          </w:p>
          <w:p w14:paraId="00C9A207" w14:textId="77777777" w:rsidR="00136E41" w:rsidRPr="00E3608A" w:rsidRDefault="00136E41" w:rsidP="00136E41">
            <w:pPr>
              <w:widowControl/>
              <w:jc w:val="both"/>
              <w:rPr>
                <w:rFonts w:ascii="Times" w:eastAsia="Batang" w:hAnsi="Times"/>
                <w:sz w:val="20"/>
                <w:szCs w:val="24"/>
                <w:lang w:eastAsia="x-none"/>
              </w:rPr>
            </w:pPr>
            <w:r w:rsidRPr="00E3608A">
              <w:rPr>
                <w:rFonts w:ascii="Times" w:eastAsia="Batang" w:hAnsi="Times"/>
                <w:sz w:val="20"/>
                <w:szCs w:val="24"/>
                <w:lang w:eastAsia="x-none"/>
              </w:rPr>
              <w:t>Terminology definition</w:t>
            </w:r>
          </w:p>
          <w:p w14:paraId="5259A5A2"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Nominal MO duration: this includes both the available and unavailable symbols</w:t>
            </w:r>
          </w:p>
          <w:p w14:paraId="54340F71"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Actual LP-WUS duration: the actual number of OFDM symbols used for LP-WUS transmission as assumed by the UE</w:t>
            </w:r>
          </w:p>
          <w:p w14:paraId="6C415450" w14:textId="77777777" w:rsidR="00136E41" w:rsidRPr="00E3608A" w:rsidRDefault="00136E41" w:rsidP="00136E41">
            <w:pPr>
              <w:widowControl/>
              <w:jc w:val="both"/>
              <w:rPr>
                <w:rFonts w:ascii="Times" w:eastAsia="Batang" w:hAnsi="Times"/>
                <w:sz w:val="20"/>
                <w:szCs w:val="24"/>
                <w:lang w:eastAsia="x-none"/>
              </w:rPr>
            </w:pPr>
            <w:r w:rsidRPr="00E3608A">
              <w:rPr>
                <w:rFonts w:ascii="Times" w:eastAsia="Batang" w:hAnsi="Times"/>
                <w:sz w:val="20"/>
                <w:szCs w:val="24"/>
                <w:lang w:eastAsia="x-none"/>
              </w:rPr>
              <w:t>Nominal MO duration and actual LP-WUS duration, if defined, are determined using one of the following alternatives:</w:t>
            </w:r>
          </w:p>
          <w:p w14:paraId="214C8158"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Alt A: Nominal MO duration is configured. (e.g. in unit of slots)</w:t>
            </w:r>
          </w:p>
          <w:p w14:paraId="0F0ABF40" w14:textId="77777777" w:rsidR="00136E41" w:rsidRPr="00E3608A" w:rsidRDefault="00136E41" w:rsidP="00136E41">
            <w:pPr>
              <w:widowControl/>
              <w:numPr>
                <w:ilvl w:val="1"/>
                <w:numId w:val="25"/>
              </w:numPr>
              <w:jc w:val="both"/>
              <w:rPr>
                <w:rFonts w:ascii="Times" w:eastAsia="Batang" w:hAnsi="Times"/>
                <w:sz w:val="20"/>
                <w:szCs w:val="24"/>
                <w:lang w:eastAsia="x-none"/>
              </w:rPr>
            </w:pPr>
            <w:r w:rsidRPr="00E3608A">
              <w:rPr>
                <w:rFonts w:ascii="Times" w:eastAsia="Batang" w:hAnsi="Times"/>
                <w:sz w:val="20"/>
                <w:szCs w:val="24"/>
                <w:lang w:eastAsia="x-none"/>
              </w:rPr>
              <w:t>Actual LP-WUS duration is the number of available symbols within the MO.</w:t>
            </w:r>
          </w:p>
          <w:p w14:paraId="2A57A928" w14:textId="77777777" w:rsidR="00136E41" w:rsidRPr="00E3608A" w:rsidRDefault="00136E41" w:rsidP="00136E41">
            <w:pPr>
              <w:widowControl/>
              <w:numPr>
                <w:ilvl w:val="1"/>
                <w:numId w:val="25"/>
              </w:numPr>
              <w:jc w:val="both"/>
              <w:rPr>
                <w:rFonts w:ascii="Times" w:eastAsia="Batang" w:hAnsi="Times"/>
                <w:sz w:val="20"/>
                <w:szCs w:val="24"/>
                <w:lang w:eastAsia="x-none"/>
              </w:rPr>
            </w:pPr>
            <w:r w:rsidRPr="00E3608A">
              <w:rPr>
                <w:rFonts w:ascii="Times" w:eastAsia="Batang" w:hAnsi="Times"/>
                <w:sz w:val="20"/>
                <w:szCs w:val="24"/>
                <w:lang w:eastAsia="x-none"/>
              </w:rPr>
              <w:t>Actual LP-WUS duration can vary from one MO to another MO.</w:t>
            </w:r>
          </w:p>
          <w:p w14:paraId="00013223"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Alt B: Actual LP-WUS duration is configured. (e.g. in unit of OFDM symbols, or M and L values)</w:t>
            </w:r>
          </w:p>
          <w:p w14:paraId="48ED0A95" w14:textId="77777777" w:rsidR="00136E41" w:rsidRPr="00E3608A" w:rsidRDefault="00136E41" w:rsidP="00136E41">
            <w:pPr>
              <w:widowControl/>
              <w:numPr>
                <w:ilvl w:val="1"/>
                <w:numId w:val="25"/>
              </w:numPr>
              <w:jc w:val="both"/>
              <w:rPr>
                <w:rFonts w:ascii="Times" w:eastAsia="Batang" w:hAnsi="Times"/>
                <w:sz w:val="20"/>
                <w:szCs w:val="24"/>
                <w:lang w:eastAsia="x-none"/>
              </w:rPr>
            </w:pPr>
            <w:r w:rsidRPr="00E3608A">
              <w:rPr>
                <w:rFonts w:ascii="Times" w:eastAsia="Batang" w:hAnsi="Times"/>
                <w:sz w:val="20"/>
                <w:szCs w:val="24"/>
                <w:lang w:eastAsia="x-none"/>
              </w:rPr>
              <w:t xml:space="preserve">From the start of a MO, MO extends until the number of available OFDM symbols reaches the configured actual LP-WUS duration. </w:t>
            </w:r>
          </w:p>
          <w:p w14:paraId="48BBD3DE" w14:textId="77777777" w:rsidR="00136E41" w:rsidRPr="00E3608A" w:rsidRDefault="00136E41" w:rsidP="00136E41">
            <w:pPr>
              <w:widowControl/>
              <w:numPr>
                <w:ilvl w:val="2"/>
                <w:numId w:val="25"/>
              </w:numPr>
              <w:jc w:val="both"/>
              <w:rPr>
                <w:rFonts w:ascii="Times" w:eastAsia="Batang" w:hAnsi="Times"/>
                <w:sz w:val="20"/>
                <w:szCs w:val="24"/>
                <w:lang w:eastAsia="x-none"/>
              </w:rPr>
            </w:pPr>
            <w:r w:rsidRPr="00E3608A">
              <w:rPr>
                <w:rFonts w:ascii="Times" w:eastAsia="Batang" w:hAnsi="Times"/>
                <w:sz w:val="20"/>
                <w:szCs w:val="24"/>
                <w:lang w:eastAsia="x-none"/>
              </w:rPr>
              <w:t>FFS: Additional termination condition such as time window</w:t>
            </w:r>
          </w:p>
          <w:p w14:paraId="68BBB5E6"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Alt C: Both nominal MO duration and actual LP-WUS duration are configured.</w:t>
            </w:r>
          </w:p>
          <w:p w14:paraId="043E38FC" w14:textId="77777777" w:rsidR="00136E41" w:rsidRPr="00E3608A" w:rsidRDefault="00136E41" w:rsidP="00136E41">
            <w:pPr>
              <w:widowControl/>
              <w:numPr>
                <w:ilvl w:val="1"/>
                <w:numId w:val="29"/>
              </w:numPr>
              <w:jc w:val="both"/>
              <w:rPr>
                <w:rFonts w:ascii="Times" w:eastAsia="Batang" w:hAnsi="Times"/>
                <w:sz w:val="20"/>
                <w:szCs w:val="24"/>
                <w:lang w:eastAsia="x-none"/>
              </w:rPr>
            </w:pPr>
            <w:r w:rsidRPr="00E3608A">
              <w:rPr>
                <w:rFonts w:ascii="Times" w:eastAsia="Batang" w:hAnsi="Times"/>
                <w:sz w:val="20"/>
                <w:szCs w:val="24"/>
                <w:lang w:eastAsia="x-none"/>
              </w:rPr>
              <w:t>If the number of available OFDM symbols within the nominal MO duration is less than the actual LP-WUS duration, the MO is considered as invalid (no LP-WUS monitoring in this MO) and dropped/deferred.</w:t>
            </w:r>
          </w:p>
          <w:p w14:paraId="621CDBC2" w14:textId="77777777" w:rsidR="00136E41" w:rsidRPr="00E3608A" w:rsidRDefault="00136E41" w:rsidP="00136E41">
            <w:pPr>
              <w:widowControl/>
              <w:numPr>
                <w:ilvl w:val="2"/>
                <w:numId w:val="25"/>
              </w:numPr>
              <w:jc w:val="both"/>
              <w:rPr>
                <w:rFonts w:ascii="Times" w:eastAsia="Batang" w:hAnsi="Times"/>
                <w:sz w:val="20"/>
                <w:szCs w:val="24"/>
                <w:lang w:eastAsia="x-none"/>
              </w:rPr>
            </w:pPr>
            <w:r w:rsidRPr="00E3608A">
              <w:rPr>
                <w:rFonts w:ascii="Times" w:eastAsia="Batang" w:hAnsi="Times"/>
                <w:sz w:val="20"/>
                <w:szCs w:val="24"/>
                <w:lang w:eastAsia="x-none"/>
              </w:rPr>
              <w:t xml:space="preserve">FFS UE </w:t>
            </w:r>
            <w:proofErr w:type="spellStart"/>
            <w:r w:rsidRPr="00E3608A">
              <w:rPr>
                <w:rFonts w:ascii="Times" w:eastAsia="Batang" w:hAnsi="Times"/>
                <w:sz w:val="20"/>
                <w:szCs w:val="24"/>
                <w:lang w:eastAsia="x-none"/>
              </w:rPr>
              <w:t>behavior</w:t>
            </w:r>
            <w:proofErr w:type="spellEnd"/>
            <w:r w:rsidRPr="00E3608A">
              <w:rPr>
                <w:rFonts w:ascii="Times" w:eastAsia="Batang" w:hAnsi="Times"/>
                <w:sz w:val="20"/>
                <w:szCs w:val="24"/>
                <w:lang w:eastAsia="x-none"/>
              </w:rPr>
              <w:t xml:space="preserve"> if there is no valid MO for the beam(s) that the UE monitors</w:t>
            </w:r>
          </w:p>
          <w:p w14:paraId="082794DF" w14:textId="77777777" w:rsidR="00136E41" w:rsidRPr="00E3608A" w:rsidRDefault="00136E41" w:rsidP="00136E41">
            <w:pPr>
              <w:widowControl/>
              <w:numPr>
                <w:ilvl w:val="1"/>
                <w:numId w:val="25"/>
              </w:numPr>
              <w:jc w:val="both"/>
              <w:rPr>
                <w:rFonts w:ascii="Times" w:eastAsia="Batang" w:hAnsi="Times"/>
                <w:sz w:val="20"/>
                <w:szCs w:val="24"/>
                <w:lang w:eastAsia="x-none"/>
              </w:rPr>
            </w:pPr>
            <w:r w:rsidRPr="00E3608A">
              <w:rPr>
                <w:rFonts w:ascii="Times" w:eastAsia="Batang" w:hAnsi="Times"/>
                <w:sz w:val="20"/>
                <w:szCs w:val="24"/>
                <w:lang w:eastAsia="x-none"/>
              </w:rPr>
              <w:t xml:space="preserve">Note: the number of available OFDM symbols within a nominal MO duration can be different for different </w:t>
            </w:r>
            <w:proofErr w:type="spellStart"/>
            <w:r w:rsidRPr="00E3608A">
              <w:rPr>
                <w:rFonts w:ascii="Times" w:eastAsia="Batang" w:hAnsi="Times"/>
                <w:sz w:val="20"/>
                <w:szCs w:val="24"/>
                <w:lang w:eastAsia="x-none"/>
              </w:rPr>
              <w:t>MOs.</w:t>
            </w:r>
            <w:proofErr w:type="spellEnd"/>
          </w:p>
          <w:p w14:paraId="7186D7FF" w14:textId="77777777" w:rsidR="00136E41" w:rsidRPr="00E3608A" w:rsidRDefault="00136E41" w:rsidP="00136E41">
            <w:pPr>
              <w:widowControl/>
              <w:numPr>
                <w:ilvl w:val="0"/>
                <w:numId w:val="25"/>
              </w:numPr>
              <w:jc w:val="both"/>
              <w:rPr>
                <w:rFonts w:ascii="Times" w:eastAsia="Batang" w:hAnsi="Times"/>
                <w:sz w:val="20"/>
                <w:szCs w:val="24"/>
                <w:lang w:eastAsia="x-none"/>
              </w:rPr>
            </w:pPr>
            <w:r w:rsidRPr="00E3608A">
              <w:rPr>
                <w:rFonts w:ascii="Times" w:eastAsia="Batang" w:hAnsi="Times"/>
                <w:sz w:val="20"/>
                <w:szCs w:val="24"/>
                <w:lang w:eastAsia="x-none"/>
              </w:rPr>
              <w:t xml:space="preserve">Alt D: Nominal MO duration is configured. The actual LP-WUS duration is determined based on the same pattern for the available symbols for all the MOs (e.g. by using a per-MO pattern), which is the same for all the </w:t>
            </w:r>
            <w:proofErr w:type="spellStart"/>
            <w:r w:rsidRPr="00E3608A">
              <w:rPr>
                <w:rFonts w:ascii="Times" w:eastAsia="Batang" w:hAnsi="Times"/>
                <w:sz w:val="20"/>
                <w:szCs w:val="24"/>
                <w:lang w:eastAsia="x-none"/>
              </w:rPr>
              <w:t>MOs.</w:t>
            </w:r>
            <w:proofErr w:type="spellEnd"/>
          </w:p>
          <w:p w14:paraId="57CB7557" w14:textId="77777777" w:rsidR="00136E41" w:rsidRDefault="00136E41" w:rsidP="009D7474">
            <w:pPr>
              <w:rPr>
                <w:b/>
                <w:bCs/>
                <w:sz w:val="24"/>
                <w:szCs w:val="24"/>
              </w:rPr>
            </w:pPr>
          </w:p>
        </w:tc>
      </w:tr>
    </w:tbl>
    <w:p w14:paraId="596869D8" w14:textId="77777777" w:rsidR="00BE746C" w:rsidRPr="00BE746C" w:rsidRDefault="00BE746C" w:rsidP="00BE746C">
      <w:pPr>
        <w:widowControl/>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t>For the four alternatives under consideration, the actual LP-WUS duration may vary depending on signal collision scenarios and configuration constraints:</w:t>
      </w:r>
    </w:p>
    <w:p w14:paraId="15B15DD6" w14:textId="77777777" w:rsidR="00BE746C" w:rsidRPr="00BE746C" w:rsidRDefault="00BE746C" w:rsidP="00BE746C">
      <w:pPr>
        <w:widowControl/>
        <w:numPr>
          <w:ilvl w:val="0"/>
          <w:numId w:val="33"/>
        </w:numPr>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t>Alternative A: The number of LP-WUS transmission symbols is not constant due to potential collisions with other signals. This leads to variable channel coding rates across different LP-WUS transmissions, which may increase UE complexity when attempting to combine multiple LP-WUS transmissions.</w:t>
      </w:r>
    </w:p>
    <w:p w14:paraId="50699077" w14:textId="59612309" w:rsidR="00BE746C" w:rsidRPr="00BE746C" w:rsidRDefault="00BE746C" w:rsidP="00BE746C">
      <w:pPr>
        <w:widowControl/>
        <w:numPr>
          <w:ilvl w:val="0"/>
          <w:numId w:val="33"/>
        </w:numPr>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t>Alternative B: The LP-WUS MO duration is not fixed. Instead, the actual LP-WUS transmission may be extended to meet the target symbol count by skipping over colliding signals. As a result, the end point of the last LP-WUS MO is not fixed, complicating the determination of the timing gap between the LO and PO.</w:t>
      </w:r>
    </w:p>
    <w:p w14:paraId="7CD80822" w14:textId="77777777" w:rsidR="00BE746C" w:rsidRPr="00BE746C" w:rsidRDefault="00BE746C" w:rsidP="00BE746C">
      <w:pPr>
        <w:widowControl/>
        <w:numPr>
          <w:ilvl w:val="0"/>
          <w:numId w:val="33"/>
        </w:numPr>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t>Alternative C: This approach can be viewed as a hybrid of Alternatives A and B. It allows LP-WUS transmission to extend to the target number of symbols within a nominal MO. This method simplifies MO configuration and facilitates UE selection of the appropriate MO for monitoring.</w:t>
      </w:r>
    </w:p>
    <w:p w14:paraId="06BCF791" w14:textId="77777777" w:rsidR="00BE746C" w:rsidRPr="00BE746C" w:rsidRDefault="00BE746C" w:rsidP="00BE746C">
      <w:pPr>
        <w:widowControl/>
        <w:numPr>
          <w:ilvl w:val="0"/>
          <w:numId w:val="33"/>
        </w:numPr>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lastRenderedPageBreak/>
        <w:t>Alternative D: This imposes stricter constraints on symbol allocation within an MO, limiting flexibility in LP-WUS scheduling and resource use.</w:t>
      </w:r>
    </w:p>
    <w:p w14:paraId="1A7228DB" w14:textId="77777777" w:rsidR="00BE746C" w:rsidRPr="00BE746C" w:rsidRDefault="00BE746C" w:rsidP="00BE746C">
      <w:pPr>
        <w:widowControl/>
        <w:spacing w:before="100" w:beforeAutospacing="1" w:after="100" w:afterAutospacing="1"/>
        <w:rPr>
          <w:rFonts w:ascii="Times New Roman" w:eastAsia="宋体" w:hAnsi="Times New Roman" w:cs="Times New Roman"/>
          <w:kern w:val="0"/>
          <w:sz w:val="24"/>
          <w:szCs w:val="24"/>
        </w:rPr>
      </w:pPr>
      <w:r w:rsidRPr="00BE746C">
        <w:rPr>
          <w:rFonts w:ascii="Times New Roman" w:eastAsia="宋体" w:hAnsi="Times New Roman" w:cs="Times New Roman"/>
          <w:kern w:val="0"/>
          <w:sz w:val="24"/>
          <w:szCs w:val="24"/>
        </w:rPr>
        <w:t>We recommend Alternative C, as it strikes a balance between flexibility in gNB resource allocation and simplicity in LP-WUS MO configuration.</w:t>
      </w:r>
    </w:p>
    <w:p w14:paraId="28960F5C" w14:textId="77777777" w:rsidR="00BE746C" w:rsidRPr="00BE746C" w:rsidRDefault="00BE746C" w:rsidP="00BE746C">
      <w:pPr>
        <w:widowControl/>
        <w:spacing w:before="100" w:beforeAutospacing="1" w:after="100" w:afterAutospacing="1"/>
        <w:rPr>
          <w:rFonts w:ascii="Times New Roman" w:eastAsia="宋体" w:hAnsi="Times New Roman" w:cs="Times New Roman"/>
          <w:b/>
          <w:bCs/>
          <w:kern w:val="0"/>
          <w:sz w:val="24"/>
          <w:szCs w:val="24"/>
        </w:rPr>
      </w:pPr>
      <w:r w:rsidRPr="00BE746C">
        <w:rPr>
          <w:rFonts w:ascii="Times New Roman" w:eastAsia="宋体" w:hAnsi="Times New Roman" w:cs="Times New Roman"/>
          <w:b/>
          <w:bCs/>
          <w:kern w:val="0"/>
          <w:sz w:val="24"/>
          <w:szCs w:val="24"/>
        </w:rPr>
        <w:t>Proposal 4: Support Alternative C as the preferred method for LP-WUS MO configuration.</w:t>
      </w:r>
    </w:p>
    <w:p w14:paraId="20C780B3" w14:textId="77777777" w:rsidR="001C7AE4" w:rsidRDefault="001C7AE4" w:rsidP="001C7AE4">
      <w:pPr>
        <w:rPr>
          <w:rFonts w:ascii="Times New Roman" w:hAnsi="Times New Roman" w:cs="Times New Roman"/>
          <w:b/>
          <w:bCs/>
          <w:sz w:val="24"/>
          <w:szCs w:val="24"/>
          <w:lang w:val="en-GB"/>
        </w:rPr>
      </w:pPr>
    </w:p>
    <w:p w14:paraId="20A11F3B" w14:textId="77777777" w:rsidR="001C7AE4" w:rsidRPr="00A50275" w:rsidRDefault="001C7AE4" w:rsidP="001C7AE4">
      <w:pPr>
        <w:rPr>
          <w:rFonts w:ascii="Times New Roman" w:hAnsi="Times New Roman" w:cs="Times New Roman"/>
          <w:bCs/>
          <w:sz w:val="24"/>
          <w:szCs w:val="24"/>
          <w:lang w:val="en-GB"/>
        </w:rPr>
      </w:pPr>
      <w:r w:rsidRPr="00A50275">
        <w:rPr>
          <w:rFonts w:ascii="Times New Roman" w:hAnsi="Times New Roman" w:cs="Times New Roman" w:hint="eastAsia"/>
          <w:bCs/>
          <w:sz w:val="24"/>
          <w:szCs w:val="24"/>
          <w:lang w:val="en-GB"/>
        </w:rPr>
        <w:t xml:space="preserve">It is agreed to support 1 or 2 offset values between LO and the reference PF, and </w:t>
      </w:r>
      <w:r>
        <w:rPr>
          <w:rFonts w:ascii="Times New Roman" w:hAnsi="Times New Roman" w:cs="Times New Roman" w:hint="eastAsia"/>
          <w:bCs/>
          <w:sz w:val="24"/>
          <w:szCs w:val="24"/>
          <w:lang w:val="en-GB"/>
        </w:rPr>
        <w:t xml:space="preserve">supporting </w:t>
      </w:r>
      <w:r w:rsidRPr="00A50275">
        <w:rPr>
          <w:rFonts w:ascii="Times New Roman" w:hAnsi="Times New Roman" w:cs="Times New Roman" w:hint="eastAsia"/>
          <w:bCs/>
          <w:sz w:val="24"/>
          <w:szCs w:val="24"/>
          <w:lang w:val="en-GB"/>
        </w:rPr>
        <w:t>3</w:t>
      </w:r>
      <w:r>
        <w:rPr>
          <w:rFonts w:ascii="Times New Roman" w:hAnsi="Times New Roman" w:cs="Times New Roman" w:hint="eastAsia"/>
          <w:bCs/>
          <w:sz w:val="24"/>
          <w:szCs w:val="24"/>
          <w:lang w:val="en-GB"/>
        </w:rPr>
        <w:t>th</w:t>
      </w:r>
      <w:r w:rsidRPr="00A50275">
        <w:rPr>
          <w:rFonts w:ascii="Times New Roman" w:hAnsi="Times New Roman" w:cs="Times New Roman" w:hint="eastAsia"/>
          <w:bCs/>
          <w:sz w:val="24"/>
          <w:szCs w:val="24"/>
          <w:lang w:val="en-GB"/>
        </w:rPr>
        <w:t xml:space="preserve"> offset value is FFS. When more than one offset value is supported in a cell, for a target PO, based on the UE capability of the UEs associated with the PO, there can be more than 1 LO mapped to it. Since the offset value is a frame-level value, there can be two groups of LOs.</w:t>
      </w:r>
    </w:p>
    <w:p w14:paraId="6037E9DB" w14:textId="77777777" w:rsidR="001C7AE4" w:rsidRPr="00A50275" w:rsidRDefault="001C7AE4" w:rsidP="001C7AE4">
      <w:pPr>
        <w:rPr>
          <w:rFonts w:ascii="Times New Roman" w:hAnsi="Times New Roman" w:cs="Times New Roman"/>
          <w:bCs/>
          <w:sz w:val="24"/>
          <w:szCs w:val="24"/>
          <w:lang w:val="en-GB"/>
        </w:rPr>
      </w:pPr>
    </w:p>
    <w:p w14:paraId="5C136514" w14:textId="77777777" w:rsidR="001C7AE4" w:rsidRPr="00F00B6D" w:rsidRDefault="001C7AE4" w:rsidP="001C7AE4">
      <w:pPr>
        <w:rPr>
          <w:rFonts w:ascii="Times New Roman" w:hAnsi="Times New Roman" w:cs="Times New Roman"/>
          <w:bCs/>
          <w:sz w:val="24"/>
          <w:szCs w:val="24"/>
          <w:lang w:val="en-GB"/>
        </w:rPr>
      </w:pPr>
      <w:r w:rsidRPr="00A50275">
        <w:rPr>
          <w:rFonts w:ascii="Times New Roman" w:hAnsi="Times New Roman" w:cs="Times New Roman" w:hint="eastAsia"/>
          <w:bCs/>
          <w:sz w:val="24"/>
          <w:szCs w:val="24"/>
          <w:lang w:val="en-GB"/>
        </w:rPr>
        <w:t>To avoid doubling of system overhead, the two groups of LOs can be overlapped, meaning the gap between offset values should be a multiple of paging cycles.</w:t>
      </w:r>
    </w:p>
    <w:p w14:paraId="6F198708" w14:textId="77777777" w:rsidR="001C7AE4" w:rsidRDefault="001C7AE4" w:rsidP="001C7AE4">
      <w:pPr>
        <w:rPr>
          <w:rFonts w:ascii="Times New Roman" w:hAnsi="Times New Roman" w:cs="Times New Roman"/>
          <w:b/>
          <w:bCs/>
          <w:sz w:val="24"/>
          <w:szCs w:val="24"/>
          <w:lang w:val="en-GB"/>
        </w:rPr>
      </w:pPr>
    </w:p>
    <w:p w14:paraId="415E24C8" w14:textId="1B9DF617" w:rsidR="001C7AE4" w:rsidRDefault="001C7AE4" w:rsidP="001C7AE4">
      <w:pPr>
        <w:rPr>
          <w:rFonts w:ascii="Times New Roman" w:hAnsi="Times New Roman" w:cs="Times New Roman"/>
          <w:b/>
          <w:bCs/>
          <w:sz w:val="24"/>
          <w:szCs w:val="24"/>
          <w:lang w:val="en-GB"/>
        </w:rPr>
      </w:pPr>
      <w:r>
        <w:rPr>
          <w:rFonts w:ascii="Times New Roman" w:hAnsi="Times New Roman" w:cs="Times New Roman"/>
          <w:b/>
          <w:bCs/>
          <w:sz w:val="24"/>
          <w:szCs w:val="24"/>
          <w:lang w:val="en-GB"/>
        </w:rPr>
        <w:t>P</w:t>
      </w:r>
      <w:r>
        <w:rPr>
          <w:rFonts w:ascii="Times New Roman" w:hAnsi="Times New Roman" w:cs="Times New Roman" w:hint="eastAsia"/>
          <w:b/>
          <w:bCs/>
          <w:sz w:val="24"/>
          <w:szCs w:val="24"/>
          <w:lang w:val="en-GB"/>
        </w:rPr>
        <w:t xml:space="preserve">roposal </w:t>
      </w:r>
      <w:r w:rsidR="009E5E1F">
        <w:rPr>
          <w:rFonts w:ascii="Times New Roman" w:hAnsi="Times New Roman" w:cs="Times New Roman" w:hint="eastAsia"/>
          <w:b/>
          <w:bCs/>
          <w:sz w:val="24"/>
          <w:szCs w:val="24"/>
          <w:lang w:val="en-GB"/>
        </w:rPr>
        <w:t>5</w:t>
      </w:r>
      <w:r>
        <w:rPr>
          <w:rFonts w:ascii="Times New Roman" w:hAnsi="Times New Roman" w:cs="Times New Roman" w:hint="eastAsia"/>
          <w:b/>
          <w:bCs/>
          <w:sz w:val="24"/>
          <w:szCs w:val="24"/>
          <w:lang w:val="en-GB"/>
        </w:rPr>
        <w:t>: T</w:t>
      </w:r>
      <w:r w:rsidRPr="00817638">
        <w:rPr>
          <w:rFonts w:ascii="Times New Roman" w:hAnsi="Times New Roman" w:cs="Times New Roman" w:hint="eastAsia"/>
          <w:b/>
          <w:bCs/>
          <w:sz w:val="24"/>
          <w:szCs w:val="24"/>
          <w:lang w:val="en-GB"/>
        </w:rPr>
        <w:t>he gap between offset values should be a multiple of paging cycles</w:t>
      </w:r>
      <w:r>
        <w:rPr>
          <w:rFonts w:ascii="Times New Roman" w:hAnsi="Times New Roman" w:cs="Times New Roman" w:hint="eastAsia"/>
          <w:b/>
          <w:bCs/>
          <w:sz w:val="24"/>
          <w:szCs w:val="24"/>
          <w:lang w:val="en-GB"/>
        </w:rPr>
        <w:t>.</w:t>
      </w:r>
    </w:p>
    <w:p w14:paraId="2AE739B4" w14:textId="77777777" w:rsidR="001C7AE4" w:rsidRPr="001C7AE4" w:rsidRDefault="001C7AE4" w:rsidP="009D7474">
      <w:pPr>
        <w:rPr>
          <w:rFonts w:ascii="Times New Roman" w:hAnsi="Times New Roman" w:cs="Times New Roman"/>
          <w:b/>
          <w:bCs/>
          <w:sz w:val="24"/>
          <w:szCs w:val="24"/>
          <w:lang w:val="en-GB"/>
        </w:rPr>
      </w:pPr>
    </w:p>
    <w:p w14:paraId="4B104D2B" w14:textId="77777777" w:rsidR="001C7AE4" w:rsidRDefault="001C7AE4" w:rsidP="009D7474">
      <w:pPr>
        <w:rPr>
          <w:rFonts w:ascii="Times New Roman" w:hAnsi="Times New Roman" w:cs="Times New Roman"/>
          <w:b/>
          <w:bCs/>
          <w:sz w:val="24"/>
          <w:szCs w:val="24"/>
          <w:lang w:val="en-GB"/>
        </w:rPr>
      </w:pPr>
    </w:p>
    <w:bookmarkEnd w:id="5"/>
    <w:p w14:paraId="4C9D9081" w14:textId="03B21251"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1206B1A3" w14:textId="77777777" w:rsidR="007963DD" w:rsidRPr="0035682E" w:rsidRDefault="007963DD" w:rsidP="007963DD">
      <w:pPr>
        <w:rPr>
          <w:rFonts w:ascii="Times New Roman" w:hAnsi="Times New Roman" w:cs="Times New Roman"/>
          <w:b/>
          <w:bCs/>
          <w:sz w:val="24"/>
          <w:szCs w:val="24"/>
          <w:lang w:val="en-GB"/>
        </w:rPr>
      </w:pPr>
      <w:r w:rsidRPr="0035682E">
        <w:rPr>
          <w:rFonts w:ascii="Times New Roman" w:hAnsi="Times New Roman" w:cs="Times New Roman"/>
          <w:b/>
          <w:bCs/>
          <w:sz w:val="24"/>
          <w:szCs w:val="24"/>
          <w:lang w:val="en-GB"/>
        </w:rPr>
        <w:t xml:space="preserve">Observation: Both alternatives can be supported, depending on </w:t>
      </w:r>
      <w:r w:rsidRPr="0035682E">
        <w:rPr>
          <w:rFonts w:ascii="Times New Roman" w:hAnsi="Times New Roman" w:cs="Times New Roman" w:hint="eastAsia"/>
          <w:b/>
          <w:bCs/>
          <w:sz w:val="24"/>
          <w:szCs w:val="24"/>
          <w:lang w:val="en-GB"/>
        </w:rPr>
        <w:t>detail</w:t>
      </w:r>
      <w:r>
        <w:rPr>
          <w:rFonts w:ascii="Times New Roman" w:hAnsi="Times New Roman" w:cs="Times New Roman" w:hint="eastAsia"/>
          <w:b/>
          <w:bCs/>
          <w:sz w:val="24"/>
          <w:szCs w:val="24"/>
          <w:lang w:val="en-GB"/>
        </w:rPr>
        <w:t>s</w:t>
      </w:r>
      <w:r w:rsidRPr="0035682E">
        <w:rPr>
          <w:rFonts w:ascii="Times New Roman" w:hAnsi="Times New Roman" w:cs="Times New Roman" w:hint="eastAsia"/>
          <w:b/>
          <w:bCs/>
          <w:sz w:val="24"/>
          <w:szCs w:val="24"/>
          <w:lang w:val="en-GB"/>
        </w:rPr>
        <w:t xml:space="preserve"> of LP-WUS MO </w:t>
      </w:r>
      <w:r>
        <w:rPr>
          <w:rFonts w:ascii="Times New Roman" w:hAnsi="Times New Roman" w:cs="Times New Roman" w:hint="eastAsia"/>
          <w:b/>
          <w:bCs/>
          <w:sz w:val="24"/>
          <w:szCs w:val="24"/>
          <w:lang w:val="en-GB"/>
        </w:rPr>
        <w:t>structure</w:t>
      </w:r>
      <w:r w:rsidRPr="0035682E">
        <w:rPr>
          <w:rFonts w:ascii="Times New Roman" w:hAnsi="Times New Roman" w:cs="Times New Roman"/>
          <w:b/>
          <w:bCs/>
          <w:sz w:val="24"/>
          <w:szCs w:val="24"/>
          <w:lang w:val="en-GB"/>
        </w:rPr>
        <w:t>.</w:t>
      </w:r>
    </w:p>
    <w:p w14:paraId="36A278F2" w14:textId="77777777" w:rsidR="007963DD" w:rsidRPr="007963DD" w:rsidRDefault="007963DD" w:rsidP="007963DD">
      <w:pPr>
        <w:rPr>
          <w:rFonts w:ascii="Times New Roman" w:hAnsi="Times New Roman" w:cs="Times New Roman"/>
          <w:b/>
          <w:bCs/>
          <w:sz w:val="24"/>
          <w:szCs w:val="24"/>
          <w:lang w:val="en-GB"/>
        </w:rPr>
      </w:pPr>
    </w:p>
    <w:p w14:paraId="2263E7AB" w14:textId="131F6641" w:rsidR="007963DD" w:rsidRPr="006C4596" w:rsidRDefault="007963DD" w:rsidP="007963DD">
      <w:pPr>
        <w:spacing w:afterLines="50" w:after="156"/>
        <w:rPr>
          <w:rFonts w:ascii="Times New Roman" w:hAnsi="Times New Roman" w:cs="Times New Roman"/>
          <w:b/>
          <w:bCs/>
          <w:sz w:val="24"/>
          <w:szCs w:val="24"/>
          <w:lang w:val="en-GB"/>
        </w:rPr>
      </w:pPr>
      <w:r w:rsidRPr="006C4596">
        <w:rPr>
          <w:rFonts w:ascii="Times New Roman" w:hAnsi="Times New Roman" w:cs="Times New Roman"/>
          <w:b/>
          <w:bCs/>
          <w:sz w:val="24"/>
          <w:szCs w:val="24"/>
          <w:lang w:val="en-GB"/>
        </w:rPr>
        <w:t>Proposal 1: Codepoints should be evenly allocated across each PO associated with a given LO.</w:t>
      </w:r>
    </w:p>
    <w:p w14:paraId="44A216A4" w14:textId="77777777" w:rsidR="007963DD" w:rsidRPr="006C4596" w:rsidRDefault="007963DD" w:rsidP="007963DD">
      <w:pPr>
        <w:spacing w:afterLines="50" w:after="156"/>
        <w:rPr>
          <w:rFonts w:ascii="Times New Roman" w:hAnsi="Times New Roman" w:cs="Times New Roman"/>
          <w:b/>
          <w:bCs/>
          <w:sz w:val="24"/>
          <w:szCs w:val="24"/>
          <w:lang w:val="en-GB"/>
        </w:rPr>
      </w:pPr>
      <w:r w:rsidRPr="006C4596">
        <w:rPr>
          <w:rFonts w:ascii="Times New Roman" w:hAnsi="Times New Roman" w:cs="Times New Roman"/>
          <w:b/>
          <w:bCs/>
          <w:sz w:val="24"/>
          <w:szCs w:val="24"/>
          <w:lang w:val="en-GB"/>
        </w:rPr>
        <w:t>Proposal 2: Each UE monitors two codepoint values. In cases where only one subgroup</w:t>
      </w:r>
      <w:r>
        <w:rPr>
          <w:rFonts w:ascii="Times New Roman" w:hAnsi="Times New Roman" w:cs="Times New Roman" w:hint="eastAsia"/>
          <w:b/>
          <w:bCs/>
          <w:sz w:val="24"/>
          <w:szCs w:val="24"/>
          <w:lang w:val="en-GB"/>
        </w:rPr>
        <w:t xml:space="preserve"> per PO configured</w:t>
      </w:r>
      <w:r w:rsidRPr="006C4596">
        <w:rPr>
          <w:rFonts w:ascii="Times New Roman" w:hAnsi="Times New Roman" w:cs="Times New Roman"/>
          <w:b/>
          <w:bCs/>
          <w:sz w:val="24"/>
          <w:szCs w:val="24"/>
          <w:lang w:val="en-GB"/>
        </w:rPr>
        <w:t>, both codepoints may carry the same value.</w:t>
      </w:r>
    </w:p>
    <w:p w14:paraId="6D9840FA" w14:textId="77777777" w:rsidR="007963DD" w:rsidRPr="004E7C6C" w:rsidRDefault="007963DD" w:rsidP="007963DD">
      <w:pPr>
        <w:spacing w:afterLines="50" w:after="156"/>
        <w:rPr>
          <w:rFonts w:ascii="Times New Roman" w:hAnsi="Times New Roman" w:cs="Times New Roman"/>
          <w:b/>
          <w:bCs/>
          <w:sz w:val="24"/>
          <w:szCs w:val="24"/>
        </w:rPr>
      </w:pPr>
      <w:r w:rsidRPr="004E7C6C">
        <w:rPr>
          <w:rFonts w:ascii="Times New Roman" w:hAnsi="Times New Roman" w:cs="Times New Roman"/>
          <w:b/>
          <w:bCs/>
          <w:sz w:val="24"/>
          <w:szCs w:val="24"/>
        </w:rPr>
        <w:t xml:space="preserve">Proposal 3: UL slot and SSB resource collisions should be considered in determining the </w:t>
      </w:r>
      <w:r>
        <w:rPr>
          <w:rFonts w:ascii="Times New Roman" w:hAnsi="Times New Roman" w:cs="Times New Roman" w:hint="eastAsia"/>
          <w:b/>
          <w:bCs/>
          <w:sz w:val="24"/>
          <w:szCs w:val="24"/>
        </w:rPr>
        <w:t>available</w:t>
      </w:r>
      <w:r w:rsidRPr="004E7C6C">
        <w:rPr>
          <w:rFonts w:ascii="Times New Roman" w:hAnsi="Times New Roman" w:cs="Times New Roman"/>
          <w:b/>
          <w:bCs/>
          <w:sz w:val="24"/>
          <w:szCs w:val="24"/>
        </w:rPr>
        <w:t xml:space="preserve"> symbol</w:t>
      </w:r>
      <w:r>
        <w:rPr>
          <w:rFonts w:ascii="Times New Roman" w:hAnsi="Times New Roman" w:cs="Times New Roman" w:hint="eastAsia"/>
          <w:b/>
          <w:bCs/>
          <w:sz w:val="24"/>
          <w:szCs w:val="24"/>
        </w:rPr>
        <w:t>s</w:t>
      </w:r>
      <w:r w:rsidRPr="004E7C6C">
        <w:rPr>
          <w:rFonts w:ascii="Times New Roman" w:hAnsi="Times New Roman" w:cs="Times New Roman"/>
          <w:b/>
          <w:bCs/>
          <w:sz w:val="24"/>
          <w:szCs w:val="24"/>
        </w:rPr>
        <w:t xml:space="preserve"> for LP-WUS transmission.</w:t>
      </w:r>
    </w:p>
    <w:p w14:paraId="68E0423C" w14:textId="77777777" w:rsidR="007963DD" w:rsidRPr="00BE746C" w:rsidRDefault="007963DD" w:rsidP="007963DD">
      <w:pPr>
        <w:widowControl/>
        <w:spacing w:afterLines="50" w:after="156"/>
        <w:rPr>
          <w:rFonts w:ascii="Times New Roman" w:eastAsia="宋体" w:hAnsi="Times New Roman" w:cs="Times New Roman"/>
          <w:kern w:val="0"/>
          <w:sz w:val="24"/>
          <w:szCs w:val="24"/>
        </w:rPr>
      </w:pPr>
      <w:r w:rsidRPr="00BE746C">
        <w:rPr>
          <w:rFonts w:ascii="Times New Roman" w:eastAsia="宋体" w:hAnsi="Times New Roman" w:cs="Times New Roman"/>
          <w:b/>
          <w:bCs/>
          <w:kern w:val="0"/>
          <w:sz w:val="24"/>
          <w:szCs w:val="24"/>
        </w:rPr>
        <w:t>Proposal 4: Support Alternative C as the preferred method for LP-WUS MO configuration.</w:t>
      </w:r>
    </w:p>
    <w:p w14:paraId="7B81A1B8" w14:textId="77777777" w:rsidR="007963DD" w:rsidRDefault="007963DD" w:rsidP="007963DD">
      <w:pPr>
        <w:spacing w:afterLines="50" w:after="156"/>
        <w:rPr>
          <w:rFonts w:ascii="Times New Roman" w:hAnsi="Times New Roman" w:cs="Times New Roman"/>
          <w:b/>
          <w:bCs/>
          <w:sz w:val="24"/>
          <w:szCs w:val="24"/>
          <w:lang w:val="en-GB"/>
        </w:rPr>
      </w:pPr>
      <w:r>
        <w:rPr>
          <w:rFonts w:ascii="Times New Roman" w:hAnsi="Times New Roman" w:cs="Times New Roman"/>
          <w:b/>
          <w:bCs/>
          <w:sz w:val="24"/>
          <w:szCs w:val="24"/>
          <w:lang w:val="en-GB"/>
        </w:rPr>
        <w:t>P</w:t>
      </w:r>
      <w:r>
        <w:rPr>
          <w:rFonts w:ascii="Times New Roman" w:hAnsi="Times New Roman" w:cs="Times New Roman" w:hint="eastAsia"/>
          <w:b/>
          <w:bCs/>
          <w:sz w:val="24"/>
          <w:szCs w:val="24"/>
          <w:lang w:val="en-GB"/>
        </w:rPr>
        <w:t>roposal 5: T</w:t>
      </w:r>
      <w:r w:rsidRPr="00817638">
        <w:rPr>
          <w:rFonts w:ascii="Times New Roman" w:hAnsi="Times New Roman" w:cs="Times New Roman" w:hint="eastAsia"/>
          <w:b/>
          <w:bCs/>
          <w:sz w:val="24"/>
          <w:szCs w:val="24"/>
          <w:lang w:val="en-GB"/>
        </w:rPr>
        <w:t>he gap between offset values should be a multiple of paging cycles</w:t>
      </w:r>
      <w:r>
        <w:rPr>
          <w:rFonts w:ascii="Times New Roman" w:hAnsi="Times New Roman" w:cs="Times New Roman" w:hint="eastAsia"/>
          <w:b/>
          <w:bCs/>
          <w:sz w:val="24"/>
          <w:szCs w:val="24"/>
          <w:lang w:val="en-GB"/>
        </w:rPr>
        <w:t>.</w:t>
      </w:r>
    </w:p>
    <w:p w14:paraId="5E9C36F7" w14:textId="77777777" w:rsidR="00B2631C" w:rsidRPr="007963DD" w:rsidRDefault="00B2631C" w:rsidP="00B2631C">
      <w:pPr>
        <w:widowControl/>
        <w:snapToGrid w:val="0"/>
        <w:spacing w:after="100" w:afterAutospacing="1"/>
        <w:jc w:val="both"/>
        <w:rPr>
          <w:rFonts w:ascii="Times New Roman" w:hAnsi="Times New Roman" w:cs="Times New Roman"/>
          <w:kern w:val="0"/>
          <w:sz w:val="24"/>
          <w:szCs w:val="20"/>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0C2053C6" w14:textId="0966FA9C" w:rsidR="00DC2589" w:rsidRPr="000767E6" w:rsidRDefault="00DC2589" w:rsidP="003574F6">
      <w:pPr>
        <w:rPr>
          <w:rFonts w:hint="eastAsia"/>
        </w:rPr>
      </w:pPr>
      <w:r w:rsidRPr="000767E6">
        <w:rPr>
          <w:rFonts w:ascii="Times New Roman" w:hAnsi="Times New Roman" w:cs="Times New Roman" w:hint="eastAsia"/>
          <w:sz w:val="24"/>
          <w:szCs w:val="24"/>
        </w:rPr>
        <w:t>[</w:t>
      </w:r>
      <w:r w:rsidR="00DA5E84">
        <w:rPr>
          <w:rFonts w:ascii="Times New Roman" w:hAnsi="Times New Roman" w:cs="Times New Roman" w:hint="eastAsia"/>
          <w:sz w:val="24"/>
          <w:szCs w:val="24"/>
        </w:rPr>
        <w:t>2</w:t>
      </w:r>
      <w:r w:rsidRPr="000767E6">
        <w:rPr>
          <w:rFonts w:ascii="Times New Roman" w:hAnsi="Times New Roman" w:cs="Times New Roman" w:hint="eastAsia"/>
          <w:sz w:val="24"/>
          <w:szCs w:val="24"/>
        </w:rPr>
        <w:t xml:space="preserve">]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w:t>
      </w:r>
      <w:r w:rsidR="00802E0F">
        <w:rPr>
          <w:rFonts w:ascii="Times New Roman" w:hAnsi="Times New Roman" w:cs="Times New Roman" w:hint="eastAsia"/>
          <w:sz w:val="24"/>
          <w:szCs w:val="24"/>
        </w:rPr>
        <w:t>20</w:t>
      </w:r>
      <w:r w:rsidR="00DA5E84">
        <w:rPr>
          <w:rFonts w:ascii="Times New Roman" w:hAnsi="Times New Roman" w:cs="Times New Roman" w:hint="eastAsia"/>
          <w:sz w:val="24"/>
          <w:szCs w:val="24"/>
        </w:rPr>
        <w:t>b</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5C527B"/>
    <w:multiLevelType w:val="multilevel"/>
    <w:tmpl w:val="06EC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5C4CBE"/>
    <w:multiLevelType w:val="multilevel"/>
    <w:tmpl w:val="BDA8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EC86AE6"/>
    <w:multiLevelType w:val="hybridMultilevel"/>
    <w:tmpl w:val="DBA4D3EC"/>
    <w:lvl w:ilvl="0" w:tplc="6AC453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754606"/>
    <w:multiLevelType w:val="multilevel"/>
    <w:tmpl w:val="1F2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03F62"/>
    <w:multiLevelType w:val="multilevel"/>
    <w:tmpl w:val="85BA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EE0260"/>
    <w:multiLevelType w:val="multilevel"/>
    <w:tmpl w:val="AA422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1462381308">
    <w:abstractNumId w:val="18"/>
  </w:num>
  <w:num w:numId="2" w16cid:durableId="1629777173">
    <w:abstractNumId w:val="0"/>
  </w:num>
  <w:num w:numId="3" w16cid:durableId="1187136038">
    <w:abstractNumId w:val="3"/>
  </w:num>
  <w:num w:numId="4" w16cid:durableId="2118257255">
    <w:abstractNumId w:val="32"/>
  </w:num>
  <w:num w:numId="5" w16cid:durableId="1533299267">
    <w:abstractNumId w:val="16"/>
  </w:num>
  <w:num w:numId="6" w16cid:durableId="1468279832">
    <w:abstractNumId w:val="24"/>
  </w:num>
  <w:num w:numId="7" w16cid:durableId="749739548">
    <w:abstractNumId w:val="20"/>
  </w:num>
  <w:num w:numId="8" w16cid:durableId="2139302894">
    <w:abstractNumId w:val="9"/>
  </w:num>
  <w:num w:numId="9" w16cid:durableId="1437754530">
    <w:abstractNumId w:val="1"/>
  </w:num>
  <w:num w:numId="10" w16cid:durableId="921720124">
    <w:abstractNumId w:val="2"/>
  </w:num>
  <w:num w:numId="11" w16cid:durableId="1173643159">
    <w:abstractNumId w:val="29"/>
  </w:num>
  <w:num w:numId="12" w16cid:durableId="1253663365">
    <w:abstractNumId w:val="22"/>
  </w:num>
  <w:num w:numId="13" w16cid:durableId="1774398349">
    <w:abstractNumId w:val="19"/>
  </w:num>
  <w:num w:numId="14" w16cid:durableId="907155247">
    <w:abstractNumId w:val="12"/>
  </w:num>
  <w:num w:numId="15" w16cid:durableId="947539901">
    <w:abstractNumId w:val="14"/>
  </w:num>
  <w:num w:numId="16" w16cid:durableId="554006791">
    <w:abstractNumId w:val="8"/>
  </w:num>
  <w:num w:numId="17" w16cid:durableId="1163010579">
    <w:abstractNumId w:val="11"/>
  </w:num>
  <w:num w:numId="18" w16cid:durableId="1530994359">
    <w:abstractNumId w:val="6"/>
  </w:num>
  <w:num w:numId="19" w16cid:durableId="84960019">
    <w:abstractNumId w:val="23"/>
  </w:num>
  <w:num w:numId="20" w16cid:durableId="185410933">
    <w:abstractNumId w:val="13"/>
  </w:num>
  <w:num w:numId="21" w16cid:durableId="1992711895">
    <w:abstractNumId w:val="15"/>
  </w:num>
  <w:num w:numId="22" w16cid:durableId="912467611">
    <w:abstractNumId w:val="27"/>
  </w:num>
  <w:num w:numId="23" w16cid:durableId="370501605">
    <w:abstractNumId w:val="30"/>
  </w:num>
  <w:num w:numId="24" w16cid:durableId="874931764">
    <w:abstractNumId w:val="7"/>
  </w:num>
  <w:num w:numId="25" w16cid:durableId="1425227180">
    <w:abstractNumId w:val="10"/>
  </w:num>
  <w:num w:numId="26" w16cid:durableId="650135329">
    <w:abstractNumId w:val="5"/>
  </w:num>
  <w:num w:numId="27" w16cid:durableId="229006440">
    <w:abstractNumId w:val="26"/>
  </w:num>
  <w:num w:numId="28" w16cid:durableId="500705305">
    <w:abstractNumId w:val="28"/>
  </w:num>
  <w:num w:numId="29" w16cid:durableId="619917999">
    <w:abstractNumId w:val="17"/>
  </w:num>
  <w:num w:numId="30" w16cid:durableId="2137942672">
    <w:abstractNumId w:val="31"/>
  </w:num>
  <w:num w:numId="31" w16cid:durableId="888882836">
    <w:abstractNumId w:val="4"/>
  </w:num>
  <w:num w:numId="32" w16cid:durableId="1597251041">
    <w:abstractNumId w:val="25"/>
  </w:num>
  <w:num w:numId="33" w16cid:durableId="193161659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06EE"/>
    <w:rsid w:val="0000081D"/>
    <w:rsid w:val="00010529"/>
    <w:rsid w:val="000107D2"/>
    <w:rsid w:val="000107F0"/>
    <w:rsid w:val="00013DCE"/>
    <w:rsid w:val="00016175"/>
    <w:rsid w:val="000228DF"/>
    <w:rsid w:val="00031AB2"/>
    <w:rsid w:val="00035EAC"/>
    <w:rsid w:val="000377CA"/>
    <w:rsid w:val="00040306"/>
    <w:rsid w:val="00040B6F"/>
    <w:rsid w:val="000423DF"/>
    <w:rsid w:val="00042B92"/>
    <w:rsid w:val="000430E6"/>
    <w:rsid w:val="000445D0"/>
    <w:rsid w:val="000510B5"/>
    <w:rsid w:val="00062971"/>
    <w:rsid w:val="00064441"/>
    <w:rsid w:val="00066D28"/>
    <w:rsid w:val="00066D67"/>
    <w:rsid w:val="000767E6"/>
    <w:rsid w:val="0008530A"/>
    <w:rsid w:val="00091CAE"/>
    <w:rsid w:val="000936B2"/>
    <w:rsid w:val="00096830"/>
    <w:rsid w:val="00097A0D"/>
    <w:rsid w:val="000A2076"/>
    <w:rsid w:val="000A346D"/>
    <w:rsid w:val="000A6308"/>
    <w:rsid w:val="000B0D46"/>
    <w:rsid w:val="000B1035"/>
    <w:rsid w:val="000B28AC"/>
    <w:rsid w:val="000C2D8E"/>
    <w:rsid w:val="000C3333"/>
    <w:rsid w:val="000D25FF"/>
    <w:rsid w:val="000D404B"/>
    <w:rsid w:val="000D7A0D"/>
    <w:rsid w:val="000E0BFA"/>
    <w:rsid w:val="000E58BA"/>
    <w:rsid w:val="000E6E23"/>
    <w:rsid w:val="000E6F6E"/>
    <w:rsid w:val="000F0DBB"/>
    <w:rsid w:val="000F0FE5"/>
    <w:rsid w:val="000F3950"/>
    <w:rsid w:val="0011375A"/>
    <w:rsid w:val="00115A33"/>
    <w:rsid w:val="00124BF6"/>
    <w:rsid w:val="00125874"/>
    <w:rsid w:val="00125B9A"/>
    <w:rsid w:val="0012625B"/>
    <w:rsid w:val="00135B6C"/>
    <w:rsid w:val="00136E41"/>
    <w:rsid w:val="00141C45"/>
    <w:rsid w:val="00150FF8"/>
    <w:rsid w:val="0015656D"/>
    <w:rsid w:val="00166170"/>
    <w:rsid w:val="0016762B"/>
    <w:rsid w:val="00175850"/>
    <w:rsid w:val="00175F32"/>
    <w:rsid w:val="00176E54"/>
    <w:rsid w:val="00185BA0"/>
    <w:rsid w:val="001861E6"/>
    <w:rsid w:val="00186CE5"/>
    <w:rsid w:val="00191C9D"/>
    <w:rsid w:val="00192AF3"/>
    <w:rsid w:val="001956DE"/>
    <w:rsid w:val="0019598D"/>
    <w:rsid w:val="00197722"/>
    <w:rsid w:val="001A0B08"/>
    <w:rsid w:val="001A2019"/>
    <w:rsid w:val="001A5445"/>
    <w:rsid w:val="001A6565"/>
    <w:rsid w:val="001B0643"/>
    <w:rsid w:val="001B0AAD"/>
    <w:rsid w:val="001B11F4"/>
    <w:rsid w:val="001B24F5"/>
    <w:rsid w:val="001C1B07"/>
    <w:rsid w:val="001C5C86"/>
    <w:rsid w:val="001C7AE4"/>
    <w:rsid w:val="001D18D7"/>
    <w:rsid w:val="001D4BA1"/>
    <w:rsid w:val="001D6FA4"/>
    <w:rsid w:val="001E1B97"/>
    <w:rsid w:val="001E5638"/>
    <w:rsid w:val="001E63E0"/>
    <w:rsid w:val="001F0FDB"/>
    <w:rsid w:val="001F2AC3"/>
    <w:rsid w:val="001F6A5A"/>
    <w:rsid w:val="001F7E16"/>
    <w:rsid w:val="00220CF5"/>
    <w:rsid w:val="002221F9"/>
    <w:rsid w:val="00222CF1"/>
    <w:rsid w:val="00224A73"/>
    <w:rsid w:val="00236793"/>
    <w:rsid w:val="00251DFD"/>
    <w:rsid w:val="00254ACA"/>
    <w:rsid w:val="00256B28"/>
    <w:rsid w:val="0025744F"/>
    <w:rsid w:val="00257AEC"/>
    <w:rsid w:val="0026338C"/>
    <w:rsid w:val="00267DF8"/>
    <w:rsid w:val="00270FD9"/>
    <w:rsid w:val="0027365F"/>
    <w:rsid w:val="00280688"/>
    <w:rsid w:val="00284EC2"/>
    <w:rsid w:val="00285C79"/>
    <w:rsid w:val="00287ACB"/>
    <w:rsid w:val="00290887"/>
    <w:rsid w:val="002933C8"/>
    <w:rsid w:val="00294A8F"/>
    <w:rsid w:val="00295704"/>
    <w:rsid w:val="00296BE2"/>
    <w:rsid w:val="002B474A"/>
    <w:rsid w:val="002C0CEE"/>
    <w:rsid w:val="002C1E1F"/>
    <w:rsid w:val="002C315B"/>
    <w:rsid w:val="002C5B1D"/>
    <w:rsid w:val="002C644A"/>
    <w:rsid w:val="002D0278"/>
    <w:rsid w:val="002E5577"/>
    <w:rsid w:val="002F469F"/>
    <w:rsid w:val="00301A2F"/>
    <w:rsid w:val="00302454"/>
    <w:rsid w:val="00316B38"/>
    <w:rsid w:val="0032311D"/>
    <w:rsid w:val="00324F13"/>
    <w:rsid w:val="00333036"/>
    <w:rsid w:val="00344F4A"/>
    <w:rsid w:val="00350D67"/>
    <w:rsid w:val="0035357D"/>
    <w:rsid w:val="0035682E"/>
    <w:rsid w:val="003574F6"/>
    <w:rsid w:val="00360950"/>
    <w:rsid w:val="00372236"/>
    <w:rsid w:val="00375114"/>
    <w:rsid w:val="003756A4"/>
    <w:rsid w:val="00376B03"/>
    <w:rsid w:val="003808B3"/>
    <w:rsid w:val="003812B9"/>
    <w:rsid w:val="003812E7"/>
    <w:rsid w:val="00384D03"/>
    <w:rsid w:val="003857BD"/>
    <w:rsid w:val="003939D5"/>
    <w:rsid w:val="00396C78"/>
    <w:rsid w:val="003A11D5"/>
    <w:rsid w:val="003A2B99"/>
    <w:rsid w:val="003A3F0B"/>
    <w:rsid w:val="003A4887"/>
    <w:rsid w:val="003A62FD"/>
    <w:rsid w:val="003A6D73"/>
    <w:rsid w:val="003A7683"/>
    <w:rsid w:val="003B21BB"/>
    <w:rsid w:val="003B2957"/>
    <w:rsid w:val="003B3840"/>
    <w:rsid w:val="003B7042"/>
    <w:rsid w:val="003B75E5"/>
    <w:rsid w:val="003C1AE8"/>
    <w:rsid w:val="003C282B"/>
    <w:rsid w:val="003C42AD"/>
    <w:rsid w:val="003D27B9"/>
    <w:rsid w:val="003E768D"/>
    <w:rsid w:val="003E7A18"/>
    <w:rsid w:val="003F1A57"/>
    <w:rsid w:val="003F2A9C"/>
    <w:rsid w:val="003F2F5C"/>
    <w:rsid w:val="003F30F7"/>
    <w:rsid w:val="003F54D3"/>
    <w:rsid w:val="004008A8"/>
    <w:rsid w:val="00405C10"/>
    <w:rsid w:val="004127CD"/>
    <w:rsid w:val="00412A85"/>
    <w:rsid w:val="0041516D"/>
    <w:rsid w:val="0041559E"/>
    <w:rsid w:val="00423735"/>
    <w:rsid w:val="00424693"/>
    <w:rsid w:val="004248D1"/>
    <w:rsid w:val="004262F8"/>
    <w:rsid w:val="0043106B"/>
    <w:rsid w:val="00431E85"/>
    <w:rsid w:val="00433242"/>
    <w:rsid w:val="00436F23"/>
    <w:rsid w:val="00444621"/>
    <w:rsid w:val="00445DA3"/>
    <w:rsid w:val="00446233"/>
    <w:rsid w:val="004471B9"/>
    <w:rsid w:val="00450377"/>
    <w:rsid w:val="0045037B"/>
    <w:rsid w:val="004535BA"/>
    <w:rsid w:val="004549A5"/>
    <w:rsid w:val="00471906"/>
    <w:rsid w:val="004773EA"/>
    <w:rsid w:val="00485AB7"/>
    <w:rsid w:val="004874AA"/>
    <w:rsid w:val="00487AAD"/>
    <w:rsid w:val="00495E8D"/>
    <w:rsid w:val="00496216"/>
    <w:rsid w:val="004A0162"/>
    <w:rsid w:val="004A0C62"/>
    <w:rsid w:val="004A2B74"/>
    <w:rsid w:val="004B7855"/>
    <w:rsid w:val="004C0E12"/>
    <w:rsid w:val="004C467B"/>
    <w:rsid w:val="004C4D93"/>
    <w:rsid w:val="004C6DF6"/>
    <w:rsid w:val="004D0E3B"/>
    <w:rsid w:val="004D0FB0"/>
    <w:rsid w:val="004D18F4"/>
    <w:rsid w:val="004D384C"/>
    <w:rsid w:val="004D49AD"/>
    <w:rsid w:val="004D6BA5"/>
    <w:rsid w:val="004E5087"/>
    <w:rsid w:val="004E7C20"/>
    <w:rsid w:val="004E7C6C"/>
    <w:rsid w:val="004F1165"/>
    <w:rsid w:val="004F11F7"/>
    <w:rsid w:val="004F2858"/>
    <w:rsid w:val="004F5F2B"/>
    <w:rsid w:val="00502537"/>
    <w:rsid w:val="00506552"/>
    <w:rsid w:val="00507F5F"/>
    <w:rsid w:val="0052374A"/>
    <w:rsid w:val="0052442E"/>
    <w:rsid w:val="00532E67"/>
    <w:rsid w:val="0053711C"/>
    <w:rsid w:val="0054079A"/>
    <w:rsid w:val="005415CB"/>
    <w:rsid w:val="00551D43"/>
    <w:rsid w:val="005525BA"/>
    <w:rsid w:val="0055512A"/>
    <w:rsid w:val="00555DAD"/>
    <w:rsid w:val="00563C1A"/>
    <w:rsid w:val="0056699D"/>
    <w:rsid w:val="00571EA3"/>
    <w:rsid w:val="005729C1"/>
    <w:rsid w:val="005743D2"/>
    <w:rsid w:val="005768B3"/>
    <w:rsid w:val="00580E93"/>
    <w:rsid w:val="00581F50"/>
    <w:rsid w:val="00586A87"/>
    <w:rsid w:val="005953E5"/>
    <w:rsid w:val="00595A76"/>
    <w:rsid w:val="00597DBE"/>
    <w:rsid w:val="005A03F3"/>
    <w:rsid w:val="005A2971"/>
    <w:rsid w:val="005A7DB3"/>
    <w:rsid w:val="005B07DC"/>
    <w:rsid w:val="005C239C"/>
    <w:rsid w:val="005C2B79"/>
    <w:rsid w:val="005C4C2F"/>
    <w:rsid w:val="005D3C7D"/>
    <w:rsid w:val="005E5C67"/>
    <w:rsid w:val="005E6A9D"/>
    <w:rsid w:val="005E6B74"/>
    <w:rsid w:val="005E7A7A"/>
    <w:rsid w:val="005E7CCC"/>
    <w:rsid w:val="005F4B54"/>
    <w:rsid w:val="005F4FA7"/>
    <w:rsid w:val="00610760"/>
    <w:rsid w:val="00630B6C"/>
    <w:rsid w:val="006316C4"/>
    <w:rsid w:val="00633493"/>
    <w:rsid w:val="00644E57"/>
    <w:rsid w:val="006474F2"/>
    <w:rsid w:val="00647671"/>
    <w:rsid w:val="00647DF2"/>
    <w:rsid w:val="00651676"/>
    <w:rsid w:val="00651900"/>
    <w:rsid w:val="00654058"/>
    <w:rsid w:val="00656018"/>
    <w:rsid w:val="0066615B"/>
    <w:rsid w:val="0067295F"/>
    <w:rsid w:val="00672FAC"/>
    <w:rsid w:val="00674E54"/>
    <w:rsid w:val="00675BA2"/>
    <w:rsid w:val="006766BD"/>
    <w:rsid w:val="00680260"/>
    <w:rsid w:val="00681F14"/>
    <w:rsid w:val="006854F0"/>
    <w:rsid w:val="006900DA"/>
    <w:rsid w:val="00691B29"/>
    <w:rsid w:val="006957B3"/>
    <w:rsid w:val="006A544E"/>
    <w:rsid w:val="006A73DB"/>
    <w:rsid w:val="006B162F"/>
    <w:rsid w:val="006B2387"/>
    <w:rsid w:val="006C215F"/>
    <w:rsid w:val="006C24E6"/>
    <w:rsid w:val="006C4596"/>
    <w:rsid w:val="006D183A"/>
    <w:rsid w:val="006D7C17"/>
    <w:rsid w:val="006E4360"/>
    <w:rsid w:val="006E71C3"/>
    <w:rsid w:val="007029BC"/>
    <w:rsid w:val="00707B36"/>
    <w:rsid w:val="00713445"/>
    <w:rsid w:val="007166C9"/>
    <w:rsid w:val="007225CA"/>
    <w:rsid w:val="00724F63"/>
    <w:rsid w:val="00726545"/>
    <w:rsid w:val="00732419"/>
    <w:rsid w:val="00734484"/>
    <w:rsid w:val="00743586"/>
    <w:rsid w:val="00743CEF"/>
    <w:rsid w:val="0074754F"/>
    <w:rsid w:val="0075353E"/>
    <w:rsid w:val="007555C9"/>
    <w:rsid w:val="00755E52"/>
    <w:rsid w:val="007614C0"/>
    <w:rsid w:val="00765785"/>
    <w:rsid w:val="007662C1"/>
    <w:rsid w:val="007708E7"/>
    <w:rsid w:val="00772705"/>
    <w:rsid w:val="007741F5"/>
    <w:rsid w:val="007871A4"/>
    <w:rsid w:val="007912A7"/>
    <w:rsid w:val="00794D86"/>
    <w:rsid w:val="00794DD7"/>
    <w:rsid w:val="00795914"/>
    <w:rsid w:val="007963DD"/>
    <w:rsid w:val="007966B0"/>
    <w:rsid w:val="00797882"/>
    <w:rsid w:val="007A2AEC"/>
    <w:rsid w:val="007A6158"/>
    <w:rsid w:val="007B0148"/>
    <w:rsid w:val="007B4279"/>
    <w:rsid w:val="007B61C0"/>
    <w:rsid w:val="007C49F0"/>
    <w:rsid w:val="007C52C7"/>
    <w:rsid w:val="007D1B05"/>
    <w:rsid w:val="007D24A7"/>
    <w:rsid w:val="007D3257"/>
    <w:rsid w:val="007D369E"/>
    <w:rsid w:val="007D390C"/>
    <w:rsid w:val="007D78E8"/>
    <w:rsid w:val="007E535D"/>
    <w:rsid w:val="007E55A2"/>
    <w:rsid w:val="007E5A2B"/>
    <w:rsid w:val="007E64D7"/>
    <w:rsid w:val="007E7C1B"/>
    <w:rsid w:val="007F223B"/>
    <w:rsid w:val="007F25A4"/>
    <w:rsid w:val="007F30A1"/>
    <w:rsid w:val="007F7EF2"/>
    <w:rsid w:val="00800181"/>
    <w:rsid w:val="00801476"/>
    <w:rsid w:val="0080198D"/>
    <w:rsid w:val="00802DAC"/>
    <w:rsid w:val="00802E0F"/>
    <w:rsid w:val="00815C0D"/>
    <w:rsid w:val="00815CE6"/>
    <w:rsid w:val="00815DFC"/>
    <w:rsid w:val="00816832"/>
    <w:rsid w:val="00817638"/>
    <w:rsid w:val="00817DF4"/>
    <w:rsid w:val="008257ED"/>
    <w:rsid w:val="00827F6B"/>
    <w:rsid w:val="00840F5B"/>
    <w:rsid w:val="00850F7D"/>
    <w:rsid w:val="008534F5"/>
    <w:rsid w:val="00854459"/>
    <w:rsid w:val="00857CC9"/>
    <w:rsid w:val="00861F79"/>
    <w:rsid w:val="00862564"/>
    <w:rsid w:val="00862C28"/>
    <w:rsid w:val="00873F41"/>
    <w:rsid w:val="00874B54"/>
    <w:rsid w:val="00875D96"/>
    <w:rsid w:val="00882367"/>
    <w:rsid w:val="0088396B"/>
    <w:rsid w:val="00884D1E"/>
    <w:rsid w:val="0088766E"/>
    <w:rsid w:val="00891471"/>
    <w:rsid w:val="008969E4"/>
    <w:rsid w:val="008A47BE"/>
    <w:rsid w:val="008A6A58"/>
    <w:rsid w:val="008B574B"/>
    <w:rsid w:val="008B5921"/>
    <w:rsid w:val="008C1C1E"/>
    <w:rsid w:val="008C2A51"/>
    <w:rsid w:val="008C3D88"/>
    <w:rsid w:val="008C5338"/>
    <w:rsid w:val="008D66CB"/>
    <w:rsid w:val="008E1790"/>
    <w:rsid w:val="008E1AD7"/>
    <w:rsid w:val="008E49E3"/>
    <w:rsid w:val="008E57FD"/>
    <w:rsid w:val="008F2558"/>
    <w:rsid w:val="008F3925"/>
    <w:rsid w:val="008F4D95"/>
    <w:rsid w:val="008F5409"/>
    <w:rsid w:val="00900275"/>
    <w:rsid w:val="009046D2"/>
    <w:rsid w:val="009056E5"/>
    <w:rsid w:val="00905DCE"/>
    <w:rsid w:val="0091292E"/>
    <w:rsid w:val="00914963"/>
    <w:rsid w:val="0092041A"/>
    <w:rsid w:val="0092307D"/>
    <w:rsid w:val="0092468E"/>
    <w:rsid w:val="0092605B"/>
    <w:rsid w:val="00935160"/>
    <w:rsid w:val="00936B8C"/>
    <w:rsid w:val="009375F5"/>
    <w:rsid w:val="00940148"/>
    <w:rsid w:val="00940E5B"/>
    <w:rsid w:val="00942759"/>
    <w:rsid w:val="009439F7"/>
    <w:rsid w:val="00944A0F"/>
    <w:rsid w:val="00944BA1"/>
    <w:rsid w:val="009451F4"/>
    <w:rsid w:val="00954522"/>
    <w:rsid w:val="0095532E"/>
    <w:rsid w:val="00955BCE"/>
    <w:rsid w:val="0096046A"/>
    <w:rsid w:val="009611EB"/>
    <w:rsid w:val="00965C30"/>
    <w:rsid w:val="00967143"/>
    <w:rsid w:val="009731D8"/>
    <w:rsid w:val="00974BEF"/>
    <w:rsid w:val="0098041B"/>
    <w:rsid w:val="0098069D"/>
    <w:rsid w:val="0098143C"/>
    <w:rsid w:val="00982A90"/>
    <w:rsid w:val="0098761A"/>
    <w:rsid w:val="00990A26"/>
    <w:rsid w:val="0099193D"/>
    <w:rsid w:val="009A0FFC"/>
    <w:rsid w:val="009A4BEA"/>
    <w:rsid w:val="009B0FDF"/>
    <w:rsid w:val="009B3607"/>
    <w:rsid w:val="009B553E"/>
    <w:rsid w:val="009C4131"/>
    <w:rsid w:val="009C5879"/>
    <w:rsid w:val="009C6703"/>
    <w:rsid w:val="009C7107"/>
    <w:rsid w:val="009D61E9"/>
    <w:rsid w:val="009D69AC"/>
    <w:rsid w:val="009D7474"/>
    <w:rsid w:val="009E4769"/>
    <w:rsid w:val="009E5E1F"/>
    <w:rsid w:val="009F21A9"/>
    <w:rsid w:val="009F4198"/>
    <w:rsid w:val="00A06F23"/>
    <w:rsid w:val="00A114E4"/>
    <w:rsid w:val="00A11E4C"/>
    <w:rsid w:val="00A21627"/>
    <w:rsid w:val="00A22F6F"/>
    <w:rsid w:val="00A2501B"/>
    <w:rsid w:val="00A276BC"/>
    <w:rsid w:val="00A32BEF"/>
    <w:rsid w:val="00A3628C"/>
    <w:rsid w:val="00A50275"/>
    <w:rsid w:val="00A5069F"/>
    <w:rsid w:val="00A53B2A"/>
    <w:rsid w:val="00A54AB3"/>
    <w:rsid w:val="00A57410"/>
    <w:rsid w:val="00A57746"/>
    <w:rsid w:val="00A61726"/>
    <w:rsid w:val="00A6401C"/>
    <w:rsid w:val="00A67F13"/>
    <w:rsid w:val="00A706BC"/>
    <w:rsid w:val="00A7247B"/>
    <w:rsid w:val="00A82025"/>
    <w:rsid w:val="00A83335"/>
    <w:rsid w:val="00A843AD"/>
    <w:rsid w:val="00A8496E"/>
    <w:rsid w:val="00A8587A"/>
    <w:rsid w:val="00A8795B"/>
    <w:rsid w:val="00AA18A5"/>
    <w:rsid w:val="00AA1C18"/>
    <w:rsid w:val="00AA3054"/>
    <w:rsid w:val="00AA3741"/>
    <w:rsid w:val="00AC0701"/>
    <w:rsid w:val="00AC07C7"/>
    <w:rsid w:val="00AD0788"/>
    <w:rsid w:val="00AD0E8C"/>
    <w:rsid w:val="00AD3EC6"/>
    <w:rsid w:val="00AD60AD"/>
    <w:rsid w:val="00AE6B07"/>
    <w:rsid w:val="00B00A30"/>
    <w:rsid w:val="00B0261E"/>
    <w:rsid w:val="00B030B7"/>
    <w:rsid w:val="00B039ED"/>
    <w:rsid w:val="00B0666A"/>
    <w:rsid w:val="00B11181"/>
    <w:rsid w:val="00B148CC"/>
    <w:rsid w:val="00B17C01"/>
    <w:rsid w:val="00B2182E"/>
    <w:rsid w:val="00B22803"/>
    <w:rsid w:val="00B24C94"/>
    <w:rsid w:val="00B2631C"/>
    <w:rsid w:val="00B30DD1"/>
    <w:rsid w:val="00B3312B"/>
    <w:rsid w:val="00B331B9"/>
    <w:rsid w:val="00B3717C"/>
    <w:rsid w:val="00B37219"/>
    <w:rsid w:val="00B42A9C"/>
    <w:rsid w:val="00B4381D"/>
    <w:rsid w:val="00B50305"/>
    <w:rsid w:val="00B54593"/>
    <w:rsid w:val="00B56254"/>
    <w:rsid w:val="00B56D45"/>
    <w:rsid w:val="00B6182B"/>
    <w:rsid w:val="00B7118E"/>
    <w:rsid w:val="00B76CE6"/>
    <w:rsid w:val="00B804A3"/>
    <w:rsid w:val="00B839BC"/>
    <w:rsid w:val="00B845E1"/>
    <w:rsid w:val="00B97E15"/>
    <w:rsid w:val="00BA0E06"/>
    <w:rsid w:val="00BA395E"/>
    <w:rsid w:val="00BA470F"/>
    <w:rsid w:val="00BA4EF0"/>
    <w:rsid w:val="00BB3AF5"/>
    <w:rsid w:val="00BB6866"/>
    <w:rsid w:val="00BB691E"/>
    <w:rsid w:val="00BC2A2C"/>
    <w:rsid w:val="00BC4357"/>
    <w:rsid w:val="00BC45BC"/>
    <w:rsid w:val="00BC560C"/>
    <w:rsid w:val="00BD1EDB"/>
    <w:rsid w:val="00BD3F27"/>
    <w:rsid w:val="00BE0C73"/>
    <w:rsid w:val="00BE1A2C"/>
    <w:rsid w:val="00BE36C8"/>
    <w:rsid w:val="00BE746C"/>
    <w:rsid w:val="00BF409F"/>
    <w:rsid w:val="00BF66A9"/>
    <w:rsid w:val="00C001AE"/>
    <w:rsid w:val="00C05675"/>
    <w:rsid w:val="00C07F0B"/>
    <w:rsid w:val="00C14CCA"/>
    <w:rsid w:val="00C17F9D"/>
    <w:rsid w:val="00C24D2E"/>
    <w:rsid w:val="00C24FF9"/>
    <w:rsid w:val="00C4215E"/>
    <w:rsid w:val="00C4367B"/>
    <w:rsid w:val="00C44FDA"/>
    <w:rsid w:val="00C52612"/>
    <w:rsid w:val="00C52E85"/>
    <w:rsid w:val="00C61AB2"/>
    <w:rsid w:val="00C63305"/>
    <w:rsid w:val="00C654D9"/>
    <w:rsid w:val="00C660F2"/>
    <w:rsid w:val="00C70D4E"/>
    <w:rsid w:val="00C70DA4"/>
    <w:rsid w:val="00C72428"/>
    <w:rsid w:val="00C72D18"/>
    <w:rsid w:val="00C734EF"/>
    <w:rsid w:val="00C76D15"/>
    <w:rsid w:val="00C77925"/>
    <w:rsid w:val="00C81703"/>
    <w:rsid w:val="00C83BE4"/>
    <w:rsid w:val="00C84E29"/>
    <w:rsid w:val="00C85B7C"/>
    <w:rsid w:val="00C85CD6"/>
    <w:rsid w:val="00C8653F"/>
    <w:rsid w:val="00C91737"/>
    <w:rsid w:val="00C93273"/>
    <w:rsid w:val="00C945FB"/>
    <w:rsid w:val="00C97192"/>
    <w:rsid w:val="00CA1D80"/>
    <w:rsid w:val="00CB5149"/>
    <w:rsid w:val="00CB6FEF"/>
    <w:rsid w:val="00CC4D71"/>
    <w:rsid w:val="00CC6768"/>
    <w:rsid w:val="00CE300B"/>
    <w:rsid w:val="00CE4610"/>
    <w:rsid w:val="00CE48EA"/>
    <w:rsid w:val="00CE5A5B"/>
    <w:rsid w:val="00CE6979"/>
    <w:rsid w:val="00CE71A0"/>
    <w:rsid w:val="00CF026D"/>
    <w:rsid w:val="00CF2079"/>
    <w:rsid w:val="00D05A51"/>
    <w:rsid w:val="00D0636E"/>
    <w:rsid w:val="00D14448"/>
    <w:rsid w:val="00D15455"/>
    <w:rsid w:val="00D15905"/>
    <w:rsid w:val="00D17892"/>
    <w:rsid w:val="00D37E6B"/>
    <w:rsid w:val="00D4362B"/>
    <w:rsid w:val="00D44E54"/>
    <w:rsid w:val="00D52B57"/>
    <w:rsid w:val="00D57B85"/>
    <w:rsid w:val="00D60DD9"/>
    <w:rsid w:val="00D74763"/>
    <w:rsid w:val="00D76216"/>
    <w:rsid w:val="00D817F3"/>
    <w:rsid w:val="00D84EE5"/>
    <w:rsid w:val="00D91971"/>
    <w:rsid w:val="00D931D9"/>
    <w:rsid w:val="00D95685"/>
    <w:rsid w:val="00D97868"/>
    <w:rsid w:val="00DA5867"/>
    <w:rsid w:val="00DA5E84"/>
    <w:rsid w:val="00DA7D06"/>
    <w:rsid w:val="00DB3128"/>
    <w:rsid w:val="00DB4BA6"/>
    <w:rsid w:val="00DC2589"/>
    <w:rsid w:val="00DE2258"/>
    <w:rsid w:val="00DE3F8C"/>
    <w:rsid w:val="00DE41B6"/>
    <w:rsid w:val="00DF02D2"/>
    <w:rsid w:val="00DF0E2A"/>
    <w:rsid w:val="00DF13C0"/>
    <w:rsid w:val="00DF4966"/>
    <w:rsid w:val="00DF5919"/>
    <w:rsid w:val="00DF6C05"/>
    <w:rsid w:val="00DF7773"/>
    <w:rsid w:val="00DF7C6E"/>
    <w:rsid w:val="00E00F82"/>
    <w:rsid w:val="00E01E81"/>
    <w:rsid w:val="00E164E0"/>
    <w:rsid w:val="00E20796"/>
    <w:rsid w:val="00E229AF"/>
    <w:rsid w:val="00E22BA8"/>
    <w:rsid w:val="00E311D9"/>
    <w:rsid w:val="00E3608A"/>
    <w:rsid w:val="00E44578"/>
    <w:rsid w:val="00E5098C"/>
    <w:rsid w:val="00E53B71"/>
    <w:rsid w:val="00E57BC5"/>
    <w:rsid w:val="00E60010"/>
    <w:rsid w:val="00E60A57"/>
    <w:rsid w:val="00E63FB1"/>
    <w:rsid w:val="00E70F74"/>
    <w:rsid w:val="00E714C8"/>
    <w:rsid w:val="00E74C78"/>
    <w:rsid w:val="00E7797B"/>
    <w:rsid w:val="00E810B4"/>
    <w:rsid w:val="00E81D3A"/>
    <w:rsid w:val="00E82D2F"/>
    <w:rsid w:val="00E8317E"/>
    <w:rsid w:val="00E86383"/>
    <w:rsid w:val="00E909DB"/>
    <w:rsid w:val="00E92C3B"/>
    <w:rsid w:val="00E97C87"/>
    <w:rsid w:val="00EA06F5"/>
    <w:rsid w:val="00EA1CE8"/>
    <w:rsid w:val="00EB3F5B"/>
    <w:rsid w:val="00EB6EEC"/>
    <w:rsid w:val="00EC03B2"/>
    <w:rsid w:val="00EE3136"/>
    <w:rsid w:val="00EE430B"/>
    <w:rsid w:val="00EE4D17"/>
    <w:rsid w:val="00EF248B"/>
    <w:rsid w:val="00EF334E"/>
    <w:rsid w:val="00EF6E46"/>
    <w:rsid w:val="00F00B6D"/>
    <w:rsid w:val="00F01E63"/>
    <w:rsid w:val="00F03399"/>
    <w:rsid w:val="00F052D5"/>
    <w:rsid w:val="00F07D55"/>
    <w:rsid w:val="00F202E0"/>
    <w:rsid w:val="00F210E5"/>
    <w:rsid w:val="00F212EE"/>
    <w:rsid w:val="00F21CD3"/>
    <w:rsid w:val="00F36E0A"/>
    <w:rsid w:val="00F43F2E"/>
    <w:rsid w:val="00F449D3"/>
    <w:rsid w:val="00F52FBB"/>
    <w:rsid w:val="00F540F8"/>
    <w:rsid w:val="00F5515D"/>
    <w:rsid w:val="00F579DF"/>
    <w:rsid w:val="00F62BD4"/>
    <w:rsid w:val="00F63A76"/>
    <w:rsid w:val="00F658FB"/>
    <w:rsid w:val="00F66DD0"/>
    <w:rsid w:val="00F71CBE"/>
    <w:rsid w:val="00F74D4C"/>
    <w:rsid w:val="00F81CD9"/>
    <w:rsid w:val="00F9473A"/>
    <w:rsid w:val="00F95157"/>
    <w:rsid w:val="00F95C78"/>
    <w:rsid w:val="00F975BB"/>
    <w:rsid w:val="00FA044C"/>
    <w:rsid w:val="00FA53DB"/>
    <w:rsid w:val="00FA5A96"/>
    <w:rsid w:val="00FB50F5"/>
    <w:rsid w:val="00FC118A"/>
    <w:rsid w:val="00FC2222"/>
    <w:rsid w:val="00FC53D1"/>
    <w:rsid w:val="00FD08A4"/>
    <w:rsid w:val="00FD26CA"/>
    <w:rsid w:val="00FD341E"/>
    <w:rsid w:val="00FD5009"/>
    <w:rsid w:val="00FE1679"/>
    <w:rsid w:val="00FE2C8E"/>
    <w:rsid w:val="00FE4893"/>
    <w:rsid w:val="00FE4E5D"/>
    <w:rsid w:val="00FE51C9"/>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3DD"/>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P,列出段落2"/>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 w:type="numbering" w:customStyle="1" w:styleId="StyleBulletedSymbolsymbolLeft025Hanging0">
    <w:name w:val="Style Bulleted Symbol (symbol) Left:  0.25&quot; Hanging:  0."/>
    <w:basedOn w:val="a2"/>
    <w:rsid w:val="00267DF8"/>
    <w:pPr>
      <w:numPr>
        <w:numId w:val="17"/>
      </w:numPr>
    </w:pPr>
  </w:style>
  <w:style w:type="numbering" w:customStyle="1" w:styleId="StyleBulletedSymbolsymbolLeft025Hanging01">
    <w:name w:val="Style Bulleted Symbol (symbol) Left:  0.25&quot; Hanging:  0.1"/>
    <w:basedOn w:val="a2"/>
    <w:rsid w:val="00267DF8"/>
  </w:style>
  <w:style w:type="table" w:customStyle="1" w:styleId="2f1">
    <w:name w:val="网格型2"/>
    <w:basedOn w:val="a1"/>
    <w:next w:val="a3"/>
    <w:qFormat/>
    <w:rsid w:val="00924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5244">
      <w:bodyDiv w:val="1"/>
      <w:marLeft w:val="0"/>
      <w:marRight w:val="0"/>
      <w:marTop w:val="0"/>
      <w:marBottom w:val="0"/>
      <w:divBdr>
        <w:top w:val="none" w:sz="0" w:space="0" w:color="auto"/>
        <w:left w:val="none" w:sz="0" w:space="0" w:color="auto"/>
        <w:bottom w:val="none" w:sz="0" w:space="0" w:color="auto"/>
        <w:right w:val="none" w:sz="0" w:space="0" w:color="auto"/>
      </w:divBdr>
    </w:div>
    <w:div w:id="296765904">
      <w:bodyDiv w:val="1"/>
      <w:marLeft w:val="0"/>
      <w:marRight w:val="0"/>
      <w:marTop w:val="0"/>
      <w:marBottom w:val="0"/>
      <w:divBdr>
        <w:top w:val="none" w:sz="0" w:space="0" w:color="auto"/>
        <w:left w:val="none" w:sz="0" w:space="0" w:color="auto"/>
        <w:bottom w:val="none" w:sz="0" w:space="0" w:color="auto"/>
        <w:right w:val="none" w:sz="0" w:space="0" w:color="auto"/>
      </w:divBdr>
    </w:div>
    <w:div w:id="573246450">
      <w:bodyDiv w:val="1"/>
      <w:marLeft w:val="0"/>
      <w:marRight w:val="0"/>
      <w:marTop w:val="0"/>
      <w:marBottom w:val="0"/>
      <w:divBdr>
        <w:top w:val="none" w:sz="0" w:space="0" w:color="auto"/>
        <w:left w:val="none" w:sz="0" w:space="0" w:color="auto"/>
        <w:bottom w:val="none" w:sz="0" w:space="0" w:color="auto"/>
        <w:right w:val="none" w:sz="0" w:space="0" w:color="auto"/>
      </w:divBdr>
    </w:div>
    <w:div w:id="601105159">
      <w:bodyDiv w:val="1"/>
      <w:marLeft w:val="0"/>
      <w:marRight w:val="0"/>
      <w:marTop w:val="0"/>
      <w:marBottom w:val="0"/>
      <w:divBdr>
        <w:top w:val="none" w:sz="0" w:space="0" w:color="auto"/>
        <w:left w:val="none" w:sz="0" w:space="0" w:color="auto"/>
        <w:bottom w:val="none" w:sz="0" w:space="0" w:color="auto"/>
        <w:right w:val="none" w:sz="0" w:space="0" w:color="auto"/>
      </w:divBdr>
    </w:div>
    <w:div w:id="1574045191">
      <w:bodyDiv w:val="1"/>
      <w:marLeft w:val="0"/>
      <w:marRight w:val="0"/>
      <w:marTop w:val="0"/>
      <w:marBottom w:val="0"/>
      <w:divBdr>
        <w:top w:val="none" w:sz="0" w:space="0" w:color="auto"/>
        <w:left w:val="none" w:sz="0" w:space="0" w:color="auto"/>
        <w:bottom w:val="none" w:sz="0" w:space="0" w:color="auto"/>
        <w:right w:val="none" w:sz="0" w:space="0" w:color="auto"/>
      </w:divBdr>
    </w:div>
    <w:div w:id="1736508985">
      <w:bodyDiv w:val="1"/>
      <w:marLeft w:val="0"/>
      <w:marRight w:val="0"/>
      <w:marTop w:val="0"/>
      <w:marBottom w:val="0"/>
      <w:divBdr>
        <w:top w:val="none" w:sz="0" w:space="0" w:color="auto"/>
        <w:left w:val="none" w:sz="0" w:space="0" w:color="auto"/>
        <w:bottom w:val="none" w:sz="0" w:space="0" w:color="auto"/>
        <w:right w:val="none" w:sz="0" w:space="0" w:color="auto"/>
      </w:divBdr>
    </w:div>
    <w:div w:id="1771272431">
      <w:bodyDiv w:val="1"/>
      <w:marLeft w:val="0"/>
      <w:marRight w:val="0"/>
      <w:marTop w:val="0"/>
      <w:marBottom w:val="0"/>
      <w:divBdr>
        <w:top w:val="none" w:sz="0" w:space="0" w:color="auto"/>
        <w:left w:val="none" w:sz="0" w:space="0" w:color="auto"/>
        <w:bottom w:val="none" w:sz="0" w:space="0" w:color="auto"/>
        <w:right w:val="none" w:sz="0" w:space="0" w:color="auto"/>
      </w:divBdr>
    </w:div>
    <w:div w:id="1862893224">
      <w:bodyDiv w:val="1"/>
      <w:marLeft w:val="0"/>
      <w:marRight w:val="0"/>
      <w:marTop w:val="0"/>
      <w:marBottom w:val="0"/>
      <w:divBdr>
        <w:top w:val="none" w:sz="0" w:space="0" w:color="auto"/>
        <w:left w:val="none" w:sz="0" w:space="0" w:color="auto"/>
        <w:bottom w:val="none" w:sz="0" w:space="0" w:color="auto"/>
        <w:right w:val="none" w:sz="0" w:space="0" w:color="auto"/>
      </w:divBdr>
    </w:div>
    <w:div w:id="21446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11121</TotalTime>
  <Pages>5</Pages>
  <Words>1785</Words>
  <Characters>10176</Characters>
  <Application>Microsoft Office Word</Application>
  <DocSecurity>0</DocSecurity>
  <Lines>84</Lines>
  <Paragraphs>23</Paragraphs>
  <ScaleCrop>false</ScaleCrop>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521</cp:revision>
  <dcterms:created xsi:type="dcterms:W3CDTF">2023-12-12T01:05:00Z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