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CE1833" w14:textId="5DFB6A08" w:rsidR="00DD5700" w:rsidRDefault="00DD5700" w:rsidP="00DD5700">
      <w:pPr>
        <w:tabs>
          <w:tab w:val="center" w:pos="4536"/>
          <w:tab w:val="right" w:pos="7938"/>
          <w:tab w:val="right" w:pos="9639"/>
        </w:tabs>
        <w:ind w:right="2"/>
        <w:rPr>
          <w:b/>
          <w:bCs/>
          <w:sz w:val="28"/>
          <w:lang w:eastAsia="zh-CN"/>
        </w:rPr>
      </w:pPr>
      <w:r>
        <w:rPr>
          <w:b/>
          <w:bCs/>
          <w:sz w:val="28"/>
        </w:rPr>
        <w:t>3GPP TSG RAN WG1 #121</w:t>
      </w:r>
      <w:r>
        <w:rPr>
          <w:b/>
          <w:bCs/>
          <w:sz w:val="28"/>
        </w:rPr>
        <w:tab/>
      </w:r>
      <w:r>
        <w:rPr>
          <w:b/>
          <w:bCs/>
          <w:sz w:val="28"/>
        </w:rPr>
        <w:tab/>
      </w:r>
      <w:r>
        <w:rPr>
          <w:b/>
          <w:bCs/>
          <w:sz w:val="28"/>
        </w:rPr>
        <w:tab/>
      </w:r>
      <w:r w:rsidRPr="00DF390B">
        <w:rPr>
          <w:b/>
          <w:bCs/>
          <w:sz w:val="28"/>
          <w:lang w:val="en-US" w:eastAsia="zh-CN"/>
        </w:rPr>
        <w:t>R1-250</w:t>
      </w:r>
      <w:r w:rsidR="00C50543">
        <w:rPr>
          <w:b/>
          <w:bCs/>
          <w:sz w:val="28"/>
          <w:lang w:val="en-US" w:eastAsia="zh-CN"/>
        </w:rPr>
        <w:t>3840</w:t>
      </w:r>
      <w:bookmarkStart w:id="0" w:name="_GoBack"/>
      <w:bookmarkEnd w:id="0"/>
    </w:p>
    <w:p w14:paraId="54833A90" w14:textId="77777777" w:rsidR="00DD5700" w:rsidRDefault="00DD5700" w:rsidP="00DD5700">
      <w:pPr>
        <w:rPr>
          <w:rFonts w:eastAsia="MS Mincho"/>
          <w:b/>
          <w:bCs/>
          <w:sz w:val="28"/>
        </w:rPr>
      </w:pPr>
      <w:r w:rsidRPr="00201577">
        <w:rPr>
          <w:rFonts w:eastAsia="MS Mincho"/>
          <w:b/>
          <w:bCs/>
          <w:sz w:val="28"/>
        </w:rPr>
        <w:t>Malta, MT, May 19th–May 23th</w:t>
      </w:r>
      <w:r>
        <w:rPr>
          <w:rFonts w:eastAsia="MS Mincho"/>
          <w:b/>
          <w:bCs/>
          <w:sz w:val="28"/>
        </w:rPr>
        <w:t>, 202</w:t>
      </w:r>
      <w:r w:rsidRPr="00971F60">
        <w:rPr>
          <w:rFonts w:eastAsia="MS Mincho"/>
          <w:b/>
          <w:bCs/>
          <w:sz w:val="28"/>
        </w:rPr>
        <w:t>5</w:t>
      </w:r>
    </w:p>
    <w:p w14:paraId="0137EA8B" w14:textId="77777777" w:rsidR="006224A2" w:rsidRPr="00DD5700" w:rsidRDefault="006224A2"/>
    <w:p w14:paraId="592D821A" w14:textId="77777777" w:rsidR="006224A2" w:rsidRDefault="00C354C6">
      <w:pPr>
        <w:pStyle w:val="TdocHeader2"/>
        <w:spacing w:after="0"/>
        <w:rPr>
          <w:rFonts w:ascii="Times New Roman" w:hAnsi="Times New Roman"/>
          <w:sz w:val="24"/>
          <w:szCs w:val="24"/>
          <w:lang w:val="en-US"/>
        </w:rPr>
      </w:pPr>
      <w:bookmarkStart w:id="1" w:name="OLE_LINK4"/>
      <w:bookmarkStart w:id="2" w:name="OLE_LINK3"/>
      <w:r>
        <w:rPr>
          <w:rFonts w:ascii="Times New Roman" w:hAnsi="Times New Roman"/>
          <w:sz w:val="24"/>
          <w:szCs w:val="24"/>
          <w:lang w:val="en-US"/>
        </w:rPr>
        <w:t xml:space="preserve">Source: </w:t>
      </w:r>
      <w:r>
        <w:rPr>
          <w:rFonts w:ascii="Times New Roman" w:hAnsi="Times New Roman"/>
          <w:sz w:val="24"/>
          <w:szCs w:val="24"/>
          <w:lang w:val="en-US"/>
        </w:rPr>
        <w:tab/>
        <w:t>CMCC</w:t>
      </w:r>
    </w:p>
    <w:p w14:paraId="41E514B6" w14:textId="77777777" w:rsidR="006224A2" w:rsidRDefault="00C354C6">
      <w:pPr>
        <w:pStyle w:val="TdocHeader2"/>
        <w:spacing w:after="0"/>
        <w:rPr>
          <w:rFonts w:ascii="Times New Roman" w:hAnsi="Times New Roman"/>
          <w:sz w:val="24"/>
          <w:szCs w:val="24"/>
        </w:rPr>
      </w:pPr>
      <w:r>
        <w:rPr>
          <w:rFonts w:ascii="Times New Roman" w:hAnsi="Times New Roman"/>
          <w:sz w:val="24"/>
          <w:szCs w:val="24"/>
          <w:lang w:val="en-US"/>
        </w:rPr>
        <w:t>Title:</w:t>
      </w:r>
      <w:bookmarkStart w:id="3" w:name="Title"/>
      <w:bookmarkEnd w:id="3"/>
      <w:r>
        <w:rPr>
          <w:rFonts w:ascii="Times New Roman" w:hAnsi="Times New Roman"/>
          <w:sz w:val="24"/>
          <w:szCs w:val="24"/>
          <w:lang w:val="en-US"/>
        </w:rPr>
        <w:tab/>
        <w:t>Discussion on LP-WUS operation in CONNECTED mode</w:t>
      </w:r>
    </w:p>
    <w:p w14:paraId="0C585353" w14:textId="77777777" w:rsidR="006224A2" w:rsidRDefault="00C354C6">
      <w:pPr>
        <w:pStyle w:val="TdocHeader2"/>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eastAsia="zh-CN"/>
        </w:rPr>
        <w:t>9.6.3</w:t>
      </w:r>
    </w:p>
    <w:p w14:paraId="33815C63" w14:textId="77777777" w:rsidR="006224A2" w:rsidRDefault="00C354C6">
      <w:pPr>
        <w:pStyle w:val="TdocHeader2"/>
        <w:spacing w:after="0"/>
        <w:rPr>
          <w:rFonts w:ascii="Times New Roman" w:hAnsi="Times New Roman"/>
          <w:sz w:val="24"/>
          <w:szCs w:val="24"/>
        </w:rPr>
      </w:pPr>
      <w:r>
        <w:rPr>
          <w:rFonts w:ascii="Times New Roman" w:hAnsi="Times New Roman"/>
          <w:sz w:val="24"/>
          <w:szCs w:val="24"/>
        </w:rPr>
        <w:t>Document for:</w:t>
      </w:r>
      <w:bookmarkStart w:id="4" w:name="DocumentFor"/>
      <w:bookmarkEnd w:id="4"/>
      <w:r>
        <w:rPr>
          <w:rFonts w:ascii="Times New Roman" w:hAnsi="Times New Roman"/>
          <w:sz w:val="24"/>
          <w:szCs w:val="24"/>
          <w:lang w:eastAsia="zh-CN"/>
        </w:rPr>
        <w:tab/>
      </w:r>
      <w:r>
        <w:rPr>
          <w:rFonts w:ascii="Times New Roman" w:hAnsi="Times New Roman"/>
          <w:sz w:val="24"/>
          <w:szCs w:val="24"/>
        </w:rPr>
        <w:t>Discussion &amp; Decision</w:t>
      </w:r>
    </w:p>
    <w:p w14:paraId="04C21584" w14:textId="77777777" w:rsidR="006224A2" w:rsidRDefault="00C354C6">
      <w:pPr>
        <w:pStyle w:val="1"/>
        <w:numPr>
          <w:ilvl w:val="0"/>
          <w:numId w:val="6"/>
        </w:numPr>
        <w:jc w:val="both"/>
        <w:rPr>
          <w:rFonts w:ascii="Times New Roman" w:hAnsi="Times New Roman"/>
        </w:rPr>
      </w:pPr>
      <w:bookmarkStart w:id="5" w:name="_Toc120549591"/>
      <w:bookmarkEnd w:id="1"/>
      <w:bookmarkEnd w:id="2"/>
      <w:r>
        <w:rPr>
          <w:rFonts w:ascii="Times New Roman" w:hAnsi="Times New Roman"/>
        </w:rPr>
        <w:t>Introduction</w:t>
      </w:r>
      <w:bookmarkEnd w:id="5"/>
    </w:p>
    <w:p w14:paraId="24C00A60" w14:textId="77777777" w:rsidR="006224A2" w:rsidRDefault="00C354C6">
      <w:pPr>
        <w:overflowPunct w:val="0"/>
        <w:autoSpaceDE w:val="0"/>
        <w:autoSpaceDN w:val="0"/>
        <w:adjustRightInd w:val="0"/>
        <w:spacing w:before="0"/>
        <w:ind w:right="-99"/>
        <w:jc w:val="both"/>
        <w:rPr>
          <w:color w:val="000000"/>
          <w:lang w:eastAsia="zh-CN"/>
        </w:rPr>
      </w:pPr>
      <w:r>
        <w:rPr>
          <w:color w:val="000000"/>
          <w:lang w:eastAsia="zh-CN"/>
        </w:rPr>
        <w:t xml:space="preserve">In the RAN#105 meeting, the WI of low-power wake-up signal and receiver for NR (LP-WUS/WUR) was </w:t>
      </w:r>
      <w:r>
        <w:rPr>
          <w:rFonts w:hint="eastAsia"/>
          <w:color w:val="000000"/>
          <w:lang w:eastAsia="zh-CN"/>
        </w:rPr>
        <w:t>re</w:t>
      </w:r>
      <w:r>
        <w:rPr>
          <w:color w:val="000000"/>
          <w:lang w:eastAsia="zh-CN"/>
        </w:rPr>
        <w:t>vised as [1], one of the objectives is to study LP-WUS operation in CONNECTED mode. The related objective is as following.</w:t>
      </w:r>
    </w:p>
    <w:tbl>
      <w:tblPr>
        <w:tblStyle w:val="afc"/>
        <w:tblW w:w="0" w:type="auto"/>
        <w:tblLook w:val="04A0" w:firstRow="1" w:lastRow="0" w:firstColumn="1" w:lastColumn="0" w:noHBand="0" w:noVBand="1"/>
      </w:tblPr>
      <w:tblGrid>
        <w:gridCol w:w="9629"/>
      </w:tblGrid>
      <w:tr w:rsidR="006224A2" w14:paraId="1FF638E2" w14:textId="77777777">
        <w:tc>
          <w:tcPr>
            <w:tcW w:w="9962" w:type="dxa"/>
          </w:tcPr>
          <w:p w14:paraId="765AB8CC" w14:textId="77777777" w:rsidR="006224A2" w:rsidRDefault="00C354C6">
            <w:pPr>
              <w:tabs>
                <w:tab w:val="left" w:pos="720"/>
              </w:tabs>
              <w:spacing w:beforeLines="50" w:after="0"/>
              <w:rPr>
                <w:bCs/>
                <w:lang w:val="en-US"/>
              </w:rPr>
            </w:pPr>
            <w:r>
              <w:rPr>
                <w:bCs/>
                <w:lang w:val="en-US" w:eastAsia="zh-CN" w:bidi="ar"/>
              </w:rPr>
              <w:t>For CONNECTED mode, specify procedures to allow UE MR PDCCH monitoring triggered by LP-WUS including activation and deactivation procedure of LP-WUS monitoring (RAN2, RAN1)</w:t>
            </w:r>
          </w:p>
          <w:p w14:paraId="11706598" w14:textId="77777777" w:rsidR="006224A2" w:rsidRDefault="00C354C6">
            <w:pPr>
              <w:numPr>
                <w:ilvl w:val="1"/>
                <w:numId w:val="7"/>
              </w:numPr>
              <w:tabs>
                <w:tab w:val="left" w:pos="1440"/>
              </w:tabs>
              <w:spacing w:beforeLines="50" w:after="0"/>
              <w:rPr>
                <w:bCs/>
                <w:lang w:val="en-US"/>
              </w:rPr>
            </w:pPr>
            <w:r>
              <w:rPr>
                <w:bCs/>
                <w:lang w:val="en-US" w:eastAsia="zh-CN" w:bidi="ar"/>
              </w:rPr>
              <w:t>Note: In CONNECTED mode, UE MR ultra-deep sleep is not considered, and UE RRM/RLM/BFD/CSI measurements are performed by MR</w:t>
            </w:r>
          </w:p>
        </w:tc>
      </w:tr>
    </w:tbl>
    <w:p w14:paraId="43F10693" w14:textId="45C98B50" w:rsidR="006224A2" w:rsidRDefault="00C354C6">
      <w:pPr>
        <w:overflowPunct w:val="0"/>
        <w:autoSpaceDE w:val="0"/>
        <w:autoSpaceDN w:val="0"/>
        <w:adjustRightInd w:val="0"/>
        <w:spacing w:before="0"/>
        <w:ind w:right="-99"/>
        <w:jc w:val="both"/>
        <w:rPr>
          <w:color w:val="000000"/>
          <w:lang w:eastAsia="zh-CN"/>
        </w:rPr>
      </w:pPr>
      <w:r>
        <w:rPr>
          <w:color w:val="000000"/>
          <w:lang w:eastAsia="zh-CN"/>
        </w:rPr>
        <w:t>In this contribution, we provide our views</w:t>
      </w:r>
      <w:bookmarkStart w:id="6" w:name="OLE_LINK12"/>
      <w:bookmarkStart w:id="7" w:name="OLE_LINK11"/>
      <w:r>
        <w:rPr>
          <w:color w:val="000000"/>
          <w:lang w:eastAsia="zh-CN"/>
        </w:rPr>
        <w:t xml:space="preserve"> on design on LP-WUS</w:t>
      </w:r>
      <w:r w:rsidR="00EC3E84">
        <w:rPr>
          <w:color w:val="000000"/>
          <w:lang w:eastAsia="zh-CN"/>
        </w:rPr>
        <w:t>/LP-SS</w:t>
      </w:r>
      <w:r>
        <w:rPr>
          <w:color w:val="000000"/>
          <w:lang w:eastAsia="zh-CN"/>
        </w:rPr>
        <w:t xml:space="preserve"> monitoring occasion to</w:t>
      </w:r>
      <w:bookmarkEnd w:id="6"/>
      <w:bookmarkEnd w:id="7"/>
      <w:r>
        <w:rPr>
          <w:color w:val="000000"/>
          <w:lang w:eastAsia="zh-CN"/>
        </w:rPr>
        <w:t xml:space="preserve"> support LP-WUS operation in CONNECTED mode.</w:t>
      </w:r>
    </w:p>
    <w:p w14:paraId="1DFF2479" w14:textId="77777777" w:rsidR="006224A2" w:rsidRDefault="006224A2">
      <w:pPr>
        <w:jc w:val="both"/>
        <w:rPr>
          <w:b/>
          <w:bCs/>
          <w:color w:val="000000"/>
          <w:lang w:eastAsia="zh-CN"/>
        </w:rPr>
      </w:pPr>
    </w:p>
    <w:p w14:paraId="6026EEC1" w14:textId="60863732" w:rsidR="006224A2" w:rsidRPr="00EB5727" w:rsidRDefault="00C354C6" w:rsidP="00EB5727">
      <w:pPr>
        <w:pStyle w:val="1"/>
        <w:numPr>
          <w:ilvl w:val="0"/>
          <w:numId w:val="6"/>
        </w:numPr>
        <w:jc w:val="both"/>
        <w:rPr>
          <w:rFonts w:ascii="Times New Roman" w:eastAsiaTheme="minorEastAsia" w:hAnsi="Times New Roman"/>
          <w:lang w:eastAsia="zh-CN"/>
        </w:rPr>
      </w:pPr>
      <w:r w:rsidRPr="00EB5727">
        <w:rPr>
          <w:rFonts w:ascii="Times New Roman" w:eastAsiaTheme="minorEastAsia" w:hAnsi="Times New Roman"/>
          <w:lang w:eastAsia="zh-CN"/>
        </w:rPr>
        <w:t>Design on LP-WUS</w:t>
      </w:r>
      <w:r w:rsidR="00EC3E84">
        <w:rPr>
          <w:rFonts w:ascii="Times New Roman" w:eastAsiaTheme="minorEastAsia" w:hAnsi="Times New Roman"/>
          <w:lang w:eastAsia="zh-CN"/>
        </w:rPr>
        <w:t>/LP-SS</w:t>
      </w:r>
      <w:r w:rsidRPr="00EB5727">
        <w:rPr>
          <w:rFonts w:ascii="Times New Roman" w:eastAsiaTheme="minorEastAsia" w:hAnsi="Times New Roman"/>
          <w:lang w:eastAsia="zh-CN"/>
        </w:rPr>
        <w:t xml:space="preserve"> monitoring occasion</w:t>
      </w:r>
    </w:p>
    <w:p w14:paraId="50A23E33" w14:textId="28DA9D89" w:rsidR="006224A2" w:rsidRDefault="00C354C6">
      <w:pPr>
        <w:snapToGrid w:val="0"/>
        <w:jc w:val="both"/>
        <w:rPr>
          <w:sz w:val="21"/>
          <w:szCs w:val="21"/>
          <w:lang w:val="en-US" w:eastAsia="zh-CN"/>
        </w:rPr>
      </w:pPr>
      <w:r>
        <w:rPr>
          <w:lang w:val="en-US" w:eastAsia="zh-CN"/>
        </w:rPr>
        <w:t>For design on</w:t>
      </w:r>
      <w:r>
        <w:rPr>
          <w:rFonts w:eastAsia="Malgun Gothic"/>
          <w:lang w:eastAsia="ko-KR"/>
        </w:rPr>
        <w:t xml:space="preserve"> LP-WUS </w:t>
      </w:r>
      <w:r w:rsidR="0064259A">
        <w:rPr>
          <w:rFonts w:eastAsia="Malgun Gothic"/>
          <w:lang w:eastAsia="ko-KR"/>
        </w:rPr>
        <w:t>MO</w:t>
      </w:r>
      <w:r>
        <w:rPr>
          <w:rFonts w:eastAsia="Malgun Gothic"/>
          <w:lang w:eastAsia="ko-KR"/>
        </w:rPr>
        <w:t xml:space="preserve">, the following agreements are agreed during </w:t>
      </w:r>
      <w:r w:rsidR="00A63A7E">
        <w:rPr>
          <w:rFonts w:eastAsia="Malgun Gothic"/>
          <w:lang w:eastAsia="ko-KR"/>
        </w:rPr>
        <w:t>RAN1#116</w:t>
      </w:r>
      <w:r w:rsidR="00F45198">
        <w:rPr>
          <w:rFonts w:eastAsia="Malgun Gothic"/>
          <w:lang w:eastAsia="ko-KR"/>
        </w:rPr>
        <w:t xml:space="preserve"> [2] and RAN1#</w:t>
      </w:r>
      <w:r w:rsidR="000D5E6F">
        <w:rPr>
          <w:rFonts w:eastAsia="Malgun Gothic"/>
          <w:lang w:eastAsia="ko-KR"/>
        </w:rPr>
        <w:t>120</w:t>
      </w:r>
      <w:r w:rsidR="00A32207">
        <w:rPr>
          <w:rFonts w:eastAsia="Malgun Gothic"/>
          <w:lang w:eastAsia="ko-KR"/>
        </w:rPr>
        <w:t>bis</w:t>
      </w:r>
      <w:r w:rsidR="00F45198">
        <w:rPr>
          <w:rFonts w:eastAsia="Malgun Gothic"/>
          <w:lang w:eastAsia="ko-KR"/>
        </w:rPr>
        <w:t xml:space="preserve"> meeting [</w:t>
      </w:r>
      <w:r w:rsidR="002B5A5E">
        <w:rPr>
          <w:rFonts w:eastAsia="Malgun Gothic"/>
          <w:lang w:eastAsia="ko-KR"/>
        </w:rPr>
        <w:t>3</w:t>
      </w:r>
      <w:r w:rsidR="00DD0135">
        <w:rPr>
          <w:rFonts w:eastAsia="Malgun Gothic"/>
          <w:lang w:eastAsia="ko-KR"/>
        </w:rPr>
        <w:t>]</w:t>
      </w:r>
      <w:r>
        <w:rPr>
          <w:rFonts w:eastAsia="Malgun Gothic"/>
          <w:lang w:eastAsia="ko-KR"/>
        </w:rPr>
        <w:t xml:space="preserve">. </w:t>
      </w:r>
    </w:p>
    <w:tbl>
      <w:tblPr>
        <w:tblStyle w:val="afc"/>
        <w:tblW w:w="0" w:type="auto"/>
        <w:tblLook w:val="04A0" w:firstRow="1" w:lastRow="0" w:firstColumn="1" w:lastColumn="0" w:noHBand="0" w:noVBand="1"/>
      </w:tblPr>
      <w:tblGrid>
        <w:gridCol w:w="9629"/>
      </w:tblGrid>
      <w:tr w:rsidR="006224A2" w14:paraId="420EF32D" w14:textId="77777777">
        <w:tc>
          <w:tcPr>
            <w:tcW w:w="9629" w:type="dxa"/>
          </w:tcPr>
          <w:p w14:paraId="3CA6E914" w14:textId="14C7D204" w:rsidR="003C7FD3" w:rsidRPr="00715DDC" w:rsidRDefault="003C7FD3" w:rsidP="003C7FD3">
            <w:pPr>
              <w:spacing w:after="0"/>
              <w:rPr>
                <w:rFonts w:ascii="Times" w:hAnsi="Times"/>
                <w:b/>
                <w:sz w:val="21"/>
                <w:highlight w:val="green"/>
                <w:lang w:eastAsia="zh-CN"/>
              </w:rPr>
            </w:pPr>
            <w:r w:rsidRPr="00715DDC">
              <w:rPr>
                <w:rFonts w:ascii="Times" w:hAnsi="Times"/>
                <w:b/>
                <w:sz w:val="21"/>
                <w:highlight w:val="green"/>
                <w:lang w:eastAsia="zh-CN"/>
              </w:rPr>
              <w:t>Agreement</w:t>
            </w:r>
            <w:r w:rsidR="00A631C6" w:rsidRPr="00715DDC">
              <w:rPr>
                <w:rFonts w:ascii="Times" w:hAnsi="Times"/>
                <w:b/>
                <w:sz w:val="21"/>
                <w:highlight w:val="green"/>
                <w:lang w:eastAsia="zh-CN"/>
              </w:rPr>
              <w:t xml:space="preserve"> in RAN1#116 meeting:</w:t>
            </w:r>
          </w:p>
          <w:p w14:paraId="6A48800D" w14:textId="77777777" w:rsidR="003C7FD3" w:rsidRPr="00715DDC" w:rsidRDefault="003C7FD3" w:rsidP="003C7FD3">
            <w:pPr>
              <w:spacing w:after="0"/>
              <w:contextualSpacing/>
              <w:rPr>
                <w:rFonts w:ascii="Times" w:hAnsi="Times"/>
                <w:sz w:val="21"/>
                <w:lang w:val="en-US" w:eastAsia="zh-CN"/>
              </w:rPr>
            </w:pPr>
            <w:r w:rsidRPr="00715DDC">
              <w:rPr>
                <w:rFonts w:ascii="Times" w:hAnsi="Times"/>
                <w:sz w:val="21"/>
                <w:lang w:val="en-US" w:eastAsia="zh-CN"/>
              </w:rPr>
              <w:t xml:space="preserve">For RRC CONNECTED mode, from RAN1 perspective, </w:t>
            </w:r>
          </w:p>
          <w:p w14:paraId="7A65601D" w14:textId="77777777" w:rsidR="003C7FD3" w:rsidRPr="00715DDC" w:rsidRDefault="003C7FD3" w:rsidP="003C7FD3">
            <w:pPr>
              <w:numPr>
                <w:ilvl w:val="0"/>
                <w:numId w:val="10"/>
              </w:numPr>
              <w:spacing w:before="0" w:after="0"/>
              <w:contextualSpacing/>
              <w:rPr>
                <w:rFonts w:ascii="Times" w:eastAsia="Yu Mincho" w:hAnsi="Times" w:cs="Times"/>
                <w:sz w:val="21"/>
                <w:lang w:val="en-US" w:eastAsia="zh-CN"/>
              </w:rPr>
            </w:pPr>
            <w:r w:rsidRPr="00715DDC">
              <w:rPr>
                <w:rFonts w:ascii="Times" w:eastAsia="Yu Mincho" w:hAnsi="Times" w:cs="Times"/>
                <w:sz w:val="21"/>
                <w:lang w:val="en-US" w:eastAsia="zh-CN"/>
              </w:rPr>
              <w:t>PDCCH monitoring triggered by LP-WUS is enabled/disabled by gNB RRC signaling</w:t>
            </w:r>
          </w:p>
          <w:p w14:paraId="1E25403C" w14:textId="77777777" w:rsidR="003C7FD3" w:rsidRPr="00715DDC" w:rsidRDefault="003C7FD3" w:rsidP="003C7FD3">
            <w:pPr>
              <w:numPr>
                <w:ilvl w:val="1"/>
                <w:numId w:val="10"/>
              </w:numPr>
              <w:spacing w:before="0" w:after="0"/>
              <w:contextualSpacing/>
              <w:rPr>
                <w:rFonts w:ascii="Times" w:eastAsia="Yu Mincho" w:hAnsi="Times" w:cs="Times"/>
                <w:sz w:val="21"/>
                <w:lang w:val="en-US" w:eastAsia="zh-CN"/>
              </w:rPr>
            </w:pPr>
            <w:r w:rsidRPr="00715DDC">
              <w:rPr>
                <w:rFonts w:ascii="Times" w:eastAsia="Yu Mincho" w:hAnsi="Times" w:cs="Times"/>
                <w:sz w:val="21"/>
                <w:lang w:val="en-US" w:eastAsia="zh-CN"/>
              </w:rPr>
              <w:t>FFS whether to support UE assistance.</w:t>
            </w:r>
          </w:p>
          <w:p w14:paraId="161DEF7A" w14:textId="77777777" w:rsidR="003C7FD3" w:rsidRPr="00715DDC" w:rsidRDefault="003C7FD3" w:rsidP="003C7FD3">
            <w:pPr>
              <w:numPr>
                <w:ilvl w:val="0"/>
                <w:numId w:val="10"/>
              </w:numPr>
              <w:spacing w:before="0" w:after="0"/>
              <w:contextualSpacing/>
              <w:rPr>
                <w:rFonts w:ascii="Times" w:eastAsia="Yu Mincho" w:hAnsi="Times" w:cs="Times"/>
                <w:sz w:val="21"/>
                <w:lang w:val="en-US" w:eastAsia="zh-CN"/>
              </w:rPr>
            </w:pPr>
            <w:r w:rsidRPr="00715DDC">
              <w:rPr>
                <w:rFonts w:ascii="Times" w:eastAsia="Yu Mincho" w:hAnsi="Times" w:cs="Times"/>
                <w:sz w:val="21"/>
                <w:lang w:val="en-US" w:eastAsia="zh-CN"/>
              </w:rPr>
              <w:t>LP-WUS monitoring by UE is known to gNB.</w:t>
            </w:r>
          </w:p>
          <w:p w14:paraId="1578DF35" w14:textId="77777777" w:rsidR="003C7FD3" w:rsidRPr="00715DDC" w:rsidRDefault="003C7FD3" w:rsidP="003C7FD3">
            <w:pPr>
              <w:numPr>
                <w:ilvl w:val="1"/>
                <w:numId w:val="10"/>
              </w:numPr>
              <w:spacing w:before="0" w:after="0"/>
              <w:contextualSpacing/>
              <w:rPr>
                <w:rFonts w:ascii="Times" w:eastAsia="Yu Mincho" w:hAnsi="Times" w:cs="Times"/>
                <w:sz w:val="21"/>
                <w:lang w:val="en-US" w:eastAsia="zh-CN"/>
              </w:rPr>
            </w:pPr>
            <w:r w:rsidRPr="00715DDC">
              <w:rPr>
                <w:rFonts w:ascii="Times" w:eastAsia="Yu Mincho" w:hAnsi="Times" w:cs="Times" w:hint="eastAsia"/>
                <w:sz w:val="21"/>
                <w:lang w:val="en-US" w:eastAsia="zh-CN"/>
              </w:rPr>
              <w:t>F</w:t>
            </w:r>
            <w:r w:rsidRPr="00715DDC">
              <w:rPr>
                <w:rFonts w:ascii="Times" w:eastAsia="Yu Mincho" w:hAnsi="Times" w:cs="Times"/>
                <w:sz w:val="21"/>
                <w:lang w:val="en-US" w:eastAsia="zh-CN"/>
              </w:rPr>
              <w:t>FS whether implicit/explicit indication from UE is necessary</w:t>
            </w:r>
          </w:p>
          <w:p w14:paraId="5917BD75" w14:textId="77777777" w:rsidR="003C7FD3" w:rsidRPr="00715DDC" w:rsidRDefault="003C7FD3" w:rsidP="003C7FD3">
            <w:pPr>
              <w:numPr>
                <w:ilvl w:val="0"/>
                <w:numId w:val="10"/>
              </w:numPr>
              <w:spacing w:before="0" w:after="0"/>
              <w:contextualSpacing/>
              <w:rPr>
                <w:rFonts w:ascii="Times" w:eastAsia="Yu Mincho" w:hAnsi="Times" w:cs="Times"/>
                <w:sz w:val="21"/>
                <w:lang w:val="en-US" w:eastAsia="zh-CN"/>
              </w:rPr>
            </w:pPr>
            <w:r w:rsidRPr="00715DDC">
              <w:rPr>
                <w:rFonts w:ascii="Times" w:eastAsia="Yu Mincho" w:hAnsi="Times" w:cs="Times"/>
                <w:sz w:val="21"/>
                <w:lang w:val="en-US" w:eastAsia="zh-CN"/>
              </w:rPr>
              <w:t>In case LP-WUS monitoring is enabled, following options are further studied</w:t>
            </w:r>
          </w:p>
          <w:p w14:paraId="7ECC1D19" w14:textId="77777777" w:rsidR="003C7FD3" w:rsidRPr="00715DDC" w:rsidRDefault="003C7FD3" w:rsidP="003C7FD3">
            <w:pPr>
              <w:numPr>
                <w:ilvl w:val="1"/>
                <w:numId w:val="10"/>
              </w:numPr>
              <w:spacing w:before="0" w:after="0"/>
              <w:contextualSpacing/>
              <w:rPr>
                <w:rFonts w:ascii="Times" w:eastAsia="Yu Mincho" w:hAnsi="Times" w:cs="Times"/>
                <w:sz w:val="21"/>
                <w:lang w:val="en-US" w:eastAsia="zh-CN"/>
              </w:rPr>
            </w:pPr>
            <w:r w:rsidRPr="00715DDC">
              <w:rPr>
                <w:rFonts w:ascii="Times" w:eastAsia="Yu Mincho" w:hAnsi="Times" w:cs="Times"/>
                <w:sz w:val="21"/>
                <w:lang w:val="en-US" w:eastAsia="zh-CN"/>
              </w:rPr>
              <w:t>Option 1: No additional indication/condition are introduced for activation/deactivation of LP-WUS monitoring</w:t>
            </w:r>
          </w:p>
          <w:p w14:paraId="778541FD" w14:textId="77777777" w:rsidR="003C7FD3" w:rsidRPr="00715DDC" w:rsidRDefault="003C7FD3" w:rsidP="003C7FD3">
            <w:pPr>
              <w:numPr>
                <w:ilvl w:val="1"/>
                <w:numId w:val="10"/>
              </w:numPr>
              <w:spacing w:before="0" w:after="0"/>
              <w:contextualSpacing/>
              <w:rPr>
                <w:rFonts w:ascii="Times" w:eastAsia="Yu Mincho" w:hAnsi="Times" w:cs="Times"/>
                <w:sz w:val="21"/>
                <w:lang w:val="en-US" w:eastAsia="zh-CN"/>
              </w:rPr>
            </w:pPr>
            <w:r w:rsidRPr="00715DDC">
              <w:rPr>
                <w:rFonts w:ascii="Times" w:eastAsia="Yu Mincho" w:hAnsi="Times" w:cs="Times"/>
                <w:sz w:val="21"/>
                <w:lang w:val="en-US" w:eastAsia="zh-CN"/>
              </w:rPr>
              <w:t>Option 2: Activation/deactivation of LP-WUS monitoring by gNB L1/L2 signaling with or without UE assistance.</w:t>
            </w:r>
          </w:p>
          <w:p w14:paraId="4E417521" w14:textId="77777777" w:rsidR="003C7FD3" w:rsidRPr="00715DDC" w:rsidRDefault="003C7FD3" w:rsidP="003C7FD3">
            <w:pPr>
              <w:numPr>
                <w:ilvl w:val="1"/>
                <w:numId w:val="10"/>
              </w:numPr>
              <w:spacing w:before="0" w:after="0"/>
              <w:contextualSpacing/>
              <w:rPr>
                <w:rFonts w:ascii="Times" w:eastAsia="Yu Mincho" w:hAnsi="Times" w:cs="Times"/>
                <w:sz w:val="21"/>
                <w:lang w:val="en-US" w:eastAsia="zh-CN"/>
              </w:rPr>
            </w:pPr>
            <w:r w:rsidRPr="00715DDC">
              <w:rPr>
                <w:rFonts w:ascii="Times" w:eastAsia="Yu Mincho" w:hAnsi="Times" w:cs="Times"/>
                <w:sz w:val="21"/>
                <w:lang w:val="en-US" w:eastAsia="zh-CN"/>
              </w:rPr>
              <w:t>Option 3: Activation/deactivation of LP-WUS monitoring based on condition(s), such as timer.</w:t>
            </w:r>
          </w:p>
          <w:p w14:paraId="2BAF9B04" w14:textId="36D32CB4" w:rsidR="00461BAD" w:rsidRPr="00715DDC" w:rsidRDefault="003C7FD3" w:rsidP="00461BAD">
            <w:pPr>
              <w:numPr>
                <w:ilvl w:val="1"/>
                <w:numId w:val="10"/>
              </w:numPr>
              <w:spacing w:before="0" w:after="0"/>
              <w:contextualSpacing/>
              <w:rPr>
                <w:rFonts w:ascii="Times" w:eastAsia="Yu Mincho" w:hAnsi="Times" w:cs="Times"/>
                <w:sz w:val="21"/>
                <w:lang w:val="en-US" w:eastAsia="zh-CN"/>
              </w:rPr>
            </w:pPr>
            <w:r w:rsidRPr="00715DDC">
              <w:rPr>
                <w:rFonts w:ascii="Times" w:eastAsia="Yu Mincho" w:hAnsi="Times" w:cs="Times"/>
                <w:sz w:val="21"/>
                <w:lang w:val="en-US" w:eastAsia="zh-CN"/>
              </w:rPr>
              <w:t>Option 4: Activation/deactivation of LP-WUS monitoring based on implicit indication/condition, e.g. UL transmission.</w:t>
            </w:r>
          </w:p>
          <w:p w14:paraId="047BE8B0" w14:textId="77777777" w:rsidR="002556A9" w:rsidRPr="00715DDC" w:rsidRDefault="002556A9" w:rsidP="003A11B1">
            <w:pPr>
              <w:spacing w:before="0" w:after="0"/>
              <w:contextualSpacing/>
              <w:rPr>
                <w:rFonts w:eastAsia="MS Mincho"/>
                <w:bCs/>
                <w:sz w:val="21"/>
              </w:rPr>
            </w:pPr>
          </w:p>
          <w:p w14:paraId="6942AC8B" w14:textId="2DE1FE43" w:rsidR="003A11B1" w:rsidRPr="00715DDC" w:rsidRDefault="003A11B1" w:rsidP="003A11B1">
            <w:pPr>
              <w:spacing w:before="0" w:after="0"/>
              <w:rPr>
                <w:rFonts w:ascii="Times" w:eastAsia="Yu Mincho" w:hAnsi="Times"/>
                <w:b/>
                <w:bCs/>
                <w:sz w:val="21"/>
                <w:highlight w:val="green"/>
                <w:lang w:val="en-US" w:bidi="ar"/>
              </w:rPr>
            </w:pPr>
            <w:r w:rsidRPr="00715DDC">
              <w:rPr>
                <w:rFonts w:ascii="Times" w:eastAsia="Yu Mincho" w:hAnsi="Times" w:hint="eastAsia"/>
                <w:b/>
                <w:bCs/>
                <w:sz w:val="21"/>
                <w:highlight w:val="green"/>
                <w:lang w:val="en-US" w:bidi="ar"/>
              </w:rPr>
              <w:t>Agreement</w:t>
            </w:r>
            <w:r w:rsidR="00A32207" w:rsidRPr="00715DDC">
              <w:rPr>
                <w:rFonts w:ascii="Times" w:hAnsi="Times"/>
                <w:b/>
                <w:sz w:val="21"/>
                <w:highlight w:val="green"/>
                <w:lang w:eastAsia="zh-CN"/>
              </w:rPr>
              <w:t xml:space="preserve"> in RAN1#120bis meeting:</w:t>
            </w:r>
          </w:p>
          <w:p w14:paraId="3DE24349" w14:textId="77777777" w:rsidR="003A11B1" w:rsidRPr="00715DDC" w:rsidRDefault="003A11B1" w:rsidP="003A11B1">
            <w:pPr>
              <w:numPr>
                <w:ilvl w:val="0"/>
                <w:numId w:val="10"/>
              </w:numPr>
              <w:spacing w:before="0" w:after="0" w:line="252" w:lineRule="auto"/>
              <w:contextualSpacing/>
              <w:jc w:val="both"/>
              <w:rPr>
                <w:rFonts w:ascii="Times" w:eastAsia="Yu Mincho" w:hAnsi="Times"/>
                <w:sz w:val="21"/>
              </w:rPr>
            </w:pPr>
            <w:r w:rsidRPr="00715DDC">
              <w:rPr>
                <w:rFonts w:ascii="Times" w:eastAsia="Batang" w:hAnsi="Times"/>
                <w:sz w:val="21"/>
                <w:lang w:eastAsia="zh-CN"/>
              </w:rPr>
              <w:t xml:space="preserve">For the case when UE is configured with CA </w:t>
            </w:r>
            <w:r w:rsidRPr="00715DDC">
              <w:rPr>
                <w:rFonts w:ascii="Times" w:eastAsia="Batang" w:hAnsi="Times"/>
                <w:sz w:val="21"/>
                <w:u w:val="single"/>
                <w:lang w:eastAsia="zh-CN"/>
              </w:rPr>
              <w:t>without</w:t>
            </w:r>
            <w:r w:rsidRPr="00715DDC">
              <w:rPr>
                <w:rFonts w:ascii="Times" w:eastAsia="Batang" w:hAnsi="Times"/>
                <w:sz w:val="21"/>
                <w:lang w:eastAsia="zh-CN"/>
              </w:rPr>
              <w:t xml:space="preserve"> dual DRX groups in RRC CONNECTED mode,</w:t>
            </w:r>
            <w:r w:rsidRPr="00715DDC">
              <w:rPr>
                <w:rFonts w:ascii="Times" w:eastAsia="Yu Mincho" w:hAnsi="Times"/>
                <w:sz w:val="21"/>
              </w:rPr>
              <w:t xml:space="preserve"> </w:t>
            </w:r>
            <w:r w:rsidRPr="00715DDC">
              <w:rPr>
                <w:rFonts w:ascii="Times" w:eastAsia="Batang" w:hAnsi="Times"/>
                <w:sz w:val="21"/>
                <w:lang w:eastAsia="zh-CN"/>
              </w:rPr>
              <w:t xml:space="preserve">LP-WUS can be configured </w:t>
            </w:r>
            <w:r w:rsidRPr="00715DDC">
              <w:rPr>
                <w:rFonts w:ascii="Times" w:eastAsia="Yu Mincho" w:hAnsi="Times" w:hint="eastAsia"/>
                <w:sz w:val="21"/>
              </w:rPr>
              <w:t xml:space="preserve">only </w:t>
            </w:r>
            <w:r w:rsidRPr="00715DDC">
              <w:rPr>
                <w:rFonts w:ascii="Times" w:eastAsia="Batang" w:hAnsi="Times"/>
                <w:sz w:val="21"/>
                <w:lang w:eastAsia="zh-CN"/>
              </w:rPr>
              <w:t xml:space="preserve">on </w:t>
            </w:r>
            <w:r w:rsidRPr="00715DDC">
              <w:rPr>
                <w:rFonts w:ascii="Times" w:eastAsia="Yu Mincho" w:hAnsi="Times" w:hint="eastAsia"/>
                <w:sz w:val="21"/>
              </w:rPr>
              <w:t>PC</w:t>
            </w:r>
            <w:r w:rsidRPr="00715DDC">
              <w:rPr>
                <w:rFonts w:ascii="Times" w:eastAsia="Batang" w:hAnsi="Times"/>
                <w:sz w:val="21"/>
                <w:lang w:eastAsia="zh-CN"/>
              </w:rPr>
              <w:t>ell</w:t>
            </w:r>
          </w:p>
          <w:p w14:paraId="2C3C2BDA" w14:textId="77777777" w:rsidR="003A11B1" w:rsidRPr="00715DDC" w:rsidRDefault="003A11B1" w:rsidP="003A11B1">
            <w:pPr>
              <w:numPr>
                <w:ilvl w:val="0"/>
                <w:numId w:val="10"/>
              </w:numPr>
              <w:spacing w:before="0" w:after="0" w:line="252" w:lineRule="auto"/>
              <w:contextualSpacing/>
              <w:jc w:val="both"/>
              <w:rPr>
                <w:rFonts w:ascii="Times" w:eastAsia="Batang" w:hAnsi="Times"/>
                <w:b/>
                <w:bCs/>
                <w:sz w:val="21"/>
                <w:lang w:eastAsia="zh-CN"/>
              </w:rPr>
            </w:pPr>
            <w:r w:rsidRPr="00715DDC">
              <w:rPr>
                <w:rFonts w:ascii="Times" w:eastAsia="Batang" w:hAnsi="Times"/>
                <w:sz w:val="21"/>
                <w:lang w:eastAsia="zh-CN"/>
              </w:rPr>
              <w:t xml:space="preserve">For the case when UE is configured with NR-DC with CA </w:t>
            </w:r>
            <w:r w:rsidRPr="00715DDC">
              <w:rPr>
                <w:rFonts w:ascii="Times" w:eastAsia="Batang" w:hAnsi="Times"/>
                <w:sz w:val="21"/>
                <w:u w:val="single"/>
                <w:lang w:eastAsia="zh-CN"/>
              </w:rPr>
              <w:t>without</w:t>
            </w:r>
            <w:r w:rsidRPr="00715DDC">
              <w:rPr>
                <w:rFonts w:ascii="Times" w:eastAsia="Batang" w:hAnsi="Times"/>
                <w:sz w:val="21"/>
                <w:lang w:eastAsia="zh-CN"/>
              </w:rPr>
              <w:t xml:space="preserve"> dual DRX groups or without CA in RRC CONNECTED mode, </w:t>
            </w:r>
            <w:r w:rsidRPr="00715DDC">
              <w:rPr>
                <w:rFonts w:ascii="Times" w:eastAsia="Batang" w:hAnsi="Times"/>
                <w:sz w:val="21"/>
                <w:lang w:eastAsia="x-none"/>
              </w:rPr>
              <w:t>LP-WUS can be configured only on P</w:t>
            </w:r>
            <w:r w:rsidRPr="00715DDC">
              <w:rPr>
                <w:rFonts w:ascii="Times" w:eastAsia="Batang" w:hAnsi="Times" w:hint="eastAsia"/>
                <w:sz w:val="21"/>
                <w:lang w:eastAsia="x-none"/>
              </w:rPr>
              <w:t>C</w:t>
            </w:r>
            <w:r w:rsidRPr="00715DDC">
              <w:rPr>
                <w:rFonts w:ascii="Times" w:eastAsia="Batang" w:hAnsi="Times"/>
                <w:sz w:val="21"/>
                <w:lang w:eastAsia="x-none"/>
              </w:rPr>
              <w:t>ell</w:t>
            </w:r>
            <w:r w:rsidRPr="00715DDC">
              <w:rPr>
                <w:rFonts w:ascii="Times" w:eastAsia="Batang" w:hAnsi="Times" w:hint="eastAsia"/>
                <w:sz w:val="21"/>
                <w:lang w:eastAsia="x-none"/>
              </w:rPr>
              <w:t xml:space="preserve">/PSCell </w:t>
            </w:r>
            <w:r w:rsidRPr="00715DDC">
              <w:rPr>
                <w:rFonts w:ascii="Times" w:eastAsia="Batang" w:hAnsi="Times"/>
                <w:sz w:val="21"/>
                <w:lang w:eastAsia="x-none"/>
              </w:rPr>
              <w:t>per cell-group</w:t>
            </w:r>
          </w:p>
          <w:p w14:paraId="1B6B05FE" w14:textId="77777777" w:rsidR="003A11B1" w:rsidRPr="00715DDC" w:rsidRDefault="003A11B1" w:rsidP="003A11B1">
            <w:pPr>
              <w:spacing w:before="0" w:after="120" w:line="259" w:lineRule="auto"/>
              <w:jc w:val="both"/>
              <w:rPr>
                <w:rFonts w:eastAsia="Yu Mincho"/>
                <w:sz w:val="21"/>
              </w:rPr>
            </w:pPr>
          </w:p>
          <w:p w14:paraId="73D192CC" w14:textId="47EC4928" w:rsidR="003A11B1" w:rsidRPr="00715DDC" w:rsidRDefault="003A11B1" w:rsidP="003A11B1">
            <w:pPr>
              <w:spacing w:before="0" w:after="0"/>
              <w:rPr>
                <w:rFonts w:ascii="Times" w:eastAsia="Batang" w:hAnsi="Times"/>
                <w:b/>
                <w:bCs/>
                <w:sz w:val="21"/>
                <w:lang w:eastAsia="zh-CN" w:bidi="ar"/>
              </w:rPr>
            </w:pPr>
            <w:r w:rsidRPr="00715DDC">
              <w:rPr>
                <w:rFonts w:ascii="Times" w:eastAsia="Batang" w:hAnsi="Times"/>
                <w:b/>
                <w:bCs/>
                <w:sz w:val="21"/>
                <w:lang w:eastAsia="zh-CN" w:bidi="ar"/>
              </w:rPr>
              <w:t>Conclusion</w:t>
            </w:r>
            <w:r w:rsidR="00ED699A" w:rsidRPr="00715DDC">
              <w:rPr>
                <w:sz w:val="21"/>
              </w:rPr>
              <w:t xml:space="preserve"> </w:t>
            </w:r>
            <w:r w:rsidR="00ED699A" w:rsidRPr="00715DDC">
              <w:rPr>
                <w:rFonts w:ascii="Times" w:eastAsia="Batang" w:hAnsi="Times"/>
                <w:b/>
                <w:bCs/>
                <w:sz w:val="21"/>
                <w:lang w:eastAsia="zh-CN" w:bidi="ar"/>
              </w:rPr>
              <w:t>in RAN1#120bis meeting:</w:t>
            </w:r>
          </w:p>
          <w:p w14:paraId="084D5678" w14:textId="2D163757" w:rsidR="003A11B1" w:rsidRPr="00715DDC" w:rsidRDefault="003A11B1" w:rsidP="003A11B1">
            <w:pPr>
              <w:spacing w:before="0" w:after="0"/>
              <w:rPr>
                <w:rFonts w:ascii="Times" w:eastAsiaTheme="minorEastAsia" w:hAnsi="Times"/>
                <w:sz w:val="21"/>
                <w:lang w:eastAsia="zh-CN" w:bidi="ar"/>
              </w:rPr>
            </w:pPr>
            <w:r w:rsidRPr="00715DDC">
              <w:rPr>
                <w:rFonts w:ascii="Times" w:eastAsia="Batang" w:hAnsi="Times"/>
                <w:sz w:val="21"/>
                <w:lang w:eastAsia="zh-CN" w:bidi="ar"/>
              </w:rPr>
              <w:lastRenderedPageBreak/>
              <w:t>From RAN1 perspective, when LP-WUS monitoring Option 1-2 is enabled for RRC CONNECTED mode, it is supported that SR, PRACH and CG-PUSCH triggers PDCCH monitoring according to the legacy UE behaviour</w:t>
            </w:r>
          </w:p>
          <w:p w14:paraId="19FAFE15" w14:textId="77777777" w:rsidR="003A11B1" w:rsidRPr="00715DDC" w:rsidRDefault="003A11B1" w:rsidP="003A11B1">
            <w:pPr>
              <w:spacing w:before="0" w:after="0"/>
              <w:rPr>
                <w:rFonts w:ascii="Times" w:eastAsia="Batang" w:hAnsi="Times"/>
                <w:sz w:val="21"/>
                <w:lang w:val="en-US" w:eastAsia="zh-CN" w:bidi="ar"/>
              </w:rPr>
            </w:pPr>
          </w:p>
          <w:p w14:paraId="4CF21FDA" w14:textId="09979CB6" w:rsidR="003A11B1" w:rsidRPr="00715DDC" w:rsidRDefault="003A11B1" w:rsidP="003A11B1">
            <w:pPr>
              <w:spacing w:before="0" w:after="0"/>
              <w:rPr>
                <w:rFonts w:ascii="Times" w:eastAsia="Batang" w:hAnsi="Times"/>
                <w:b/>
                <w:bCs/>
                <w:sz w:val="21"/>
                <w:lang w:val="en-US" w:eastAsia="zh-CN" w:bidi="ar"/>
              </w:rPr>
            </w:pPr>
            <w:r w:rsidRPr="00715DDC">
              <w:rPr>
                <w:rFonts w:ascii="Times" w:eastAsia="Batang" w:hAnsi="Times"/>
                <w:b/>
                <w:bCs/>
                <w:sz w:val="21"/>
                <w:lang w:val="en-US" w:eastAsia="zh-CN" w:bidi="ar"/>
              </w:rPr>
              <w:t>Conclusion</w:t>
            </w:r>
            <w:r w:rsidR="00ED699A" w:rsidRPr="00715DDC">
              <w:rPr>
                <w:sz w:val="21"/>
              </w:rPr>
              <w:t xml:space="preserve"> </w:t>
            </w:r>
            <w:r w:rsidR="00ED699A" w:rsidRPr="00715DDC">
              <w:rPr>
                <w:rFonts w:ascii="Times" w:eastAsia="Batang" w:hAnsi="Times"/>
                <w:b/>
                <w:bCs/>
                <w:sz w:val="21"/>
                <w:lang w:val="en-US" w:eastAsia="zh-CN" w:bidi="ar"/>
              </w:rPr>
              <w:t>in RAN1#120bis meeting:</w:t>
            </w:r>
          </w:p>
          <w:p w14:paraId="7FBCDF2F" w14:textId="77777777" w:rsidR="003A11B1" w:rsidRPr="00715DDC" w:rsidRDefault="003A11B1" w:rsidP="003A11B1">
            <w:pPr>
              <w:numPr>
                <w:ilvl w:val="0"/>
                <w:numId w:val="23"/>
              </w:numPr>
              <w:spacing w:before="0" w:after="0" w:line="252" w:lineRule="auto"/>
              <w:contextualSpacing/>
              <w:jc w:val="both"/>
              <w:rPr>
                <w:rFonts w:ascii="Times" w:eastAsia="Batang" w:hAnsi="Times"/>
                <w:sz w:val="21"/>
                <w:lang w:eastAsia="zh-CN"/>
              </w:rPr>
            </w:pPr>
            <w:r w:rsidRPr="00715DDC">
              <w:rPr>
                <w:rFonts w:ascii="Times" w:eastAsia="Batang" w:hAnsi="Times" w:hint="eastAsia"/>
                <w:sz w:val="21"/>
                <w:lang w:eastAsia="zh-CN"/>
              </w:rPr>
              <w:t xml:space="preserve">For the case when </w:t>
            </w:r>
            <w:r w:rsidRPr="00715DDC">
              <w:rPr>
                <w:rFonts w:ascii="Times" w:eastAsia="Batang" w:hAnsi="Times"/>
                <w:sz w:val="21"/>
                <w:lang w:eastAsia="zh-CN"/>
              </w:rPr>
              <w:t xml:space="preserve">UE is configured with </w:t>
            </w:r>
            <w:r w:rsidRPr="00715DDC">
              <w:rPr>
                <w:rFonts w:ascii="Times" w:eastAsia="Batang" w:hAnsi="Times" w:hint="eastAsia"/>
                <w:sz w:val="21"/>
                <w:lang w:eastAsia="zh-CN"/>
              </w:rPr>
              <w:t xml:space="preserve">CA </w:t>
            </w:r>
            <w:r w:rsidRPr="00715DDC">
              <w:rPr>
                <w:rFonts w:ascii="Times" w:eastAsia="Batang" w:hAnsi="Times" w:hint="eastAsia"/>
                <w:sz w:val="21"/>
                <w:u w:val="single"/>
                <w:lang w:eastAsia="zh-CN"/>
              </w:rPr>
              <w:t>with</w:t>
            </w:r>
            <w:r w:rsidRPr="00715DDC">
              <w:rPr>
                <w:rFonts w:ascii="Times" w:eastAsia="Batang" w:hAnsi="Times" w:hint="eastAsia"/>
                <w:sz w:val="21"/>
                <w:lang w:eastAsia="zh-CN"/>
              </w:rPr>
              <w:t xml:space="preserve"> dual DRX groups</w:t>
            </w:r>
            <w:r w:rsidRPr="00715DDC">
              <w:rPr>
                <w:rFonts w:ascii="Times" w:eastAsia="Batang" w:hAnsi="Times"/>
                <w:sz w:val="21"/>
                <w:lang w:eastAsia="zh-CN"/>
              </w:rPr>
              <w:t xml:space="preserve"> in RRC CONNECTED mode</w:t>
            </w:r>
            <w:r w:rsidRPr="00715DDC">
              <w:rPr>
                <w:rFonts w:ascii="Times" w:eastAsia="Batang" w:hAnsi="Times" w:hint="eastAsia"/>
                <w:sz w:val="21"/>
                <w:lang w:eastAsia="zh-CN"/>
              </w:rPr>
              <w:t>, at least for LP-WUS procedure Option 1-1</w:t>
            </w:r>
            <w:r w:rsidRPr="00715DDC">
              <w:rPr>
                <w:rFonts w:ascii="Times" w:eastAsia="Yu Mincho" w:hAnsi="Times" w:hint="eastAsia"/>
                <w:sz w:val="21"/>
              </w:rPr>
              <w:t xml:space="preserve">, </w:t>
            </w:r>
            <w:r w:rsidRPr="00715DDC">
              <w:rPr>
                <w:rFonts w:ascii="Times" w:eastAsia="Yu Mincho" w:hAnsi="Times"/>
                <w:sz w:val="21"/>
              </w:rPr>
              <w:t>t</w:t>
            </w:r>
            <w:r w:rsidRPr="00715DDC">
              <w:rPr>
                <w:rFonts w:ascii="Times" w:eastAsia="Batang" w:hAnsi="Times" w:hint="eastAsia"/>
                <w:sz w:val="21"/>
                <w:lang w:eastAsia="zh-CN"/>
              </w:rPr>
              <w:t>here</w:t>
            </w:r>
            <w:r w:rsidRPr="00715DDC">
              <w:rPr>
                <w:rFonts w:ascii="Times" w:eastAsia="Batang" w:hAnsi="Times" w:hint="eastAsia"/>
                <w:sz w:val="21"/>
                <w:lang w:eastAsia="en-US"/>
              </w:rPr>
              <w:t xml:space="preserve"> is no </w:t>
            </w:r>
            <w:r w:rsidRPr="00715DDC">
              <w:rPr>
                <w:rFonts w:ascii="Times" w:eastAsia="Batang" w:hAnsi="Times"/>
                <w:sz w:val="21"/>
                <w:lang w:eastAsia="en-US"/>
              </w:rPr>
              <w:t>consensus</w:t>
            </w:r>
            <w:r w:rsidRPr="00715DDC">
              <w:rPr>
                <w:rFonts w:ascii="Times" w:eastAsia="Batang" w:hAnsi="Times" w:hint="eastAsia"/>
                <w:sz w:val="21"/>
                <w:lang w:eastAsia="en-US"/>
              </w:rPr>
              <w:t xml:space="preserve"> in RAN1 </w:t>
            </w:r>
            <w:r w:rsidRPr="00715DDC">
              <w:rPr>
                <w:rFonts w:ascii="Times" w:eastAsia="Batang" w:hAnsi="Times"/>
                <w:sz w:val="21"/>
                <w:lang w:eastAsia="en-US"/>
              </w:rPr>
              <w:t xml:space="preserve">which of the following options </w:t>
            </w:r>
            <w:r w:rsidRPr="00715DDC">
              <w:rPr>
                <w:rFonts w:ascii="Times" w:eastAsia="Batang" w:hAnsi="Times" w:hint="eastAsia"/>
                <w:sz w:val="21"/>
                <w:lang w:eastAsia="en-US"/>
              </w:rPr>
              <w:t xml:space="preserve">to support </w:t>
            </w:r>
            <w:r w:rsidRPr="00715DDC">
              <w:rPr>
                <w:rFonts w:ascii="Times" w:eastAsia="Batang" w:hAnsi="Times"/>
                <w:sz w:val="21"/>
                <w:lang w:eastAsia="en-US"/>
              </w:rPr>
              <w:t xml:space="preserve">for </w:t>
            </w:r>
            <w:r w:rsidRPr="00715DDC">
              <w:rPr>
                <w:rFonts w:ascii="Times" w:eastAsia="Batang" w:hAnsi="Times" w:hint="eastAsia"/>
                <w:sz w:val="21"/>
                <w:lang w:eastAsia="en-US"/>
              </w:rPr>
              <w:t>this case</w:t>
            </w:r>
            <w:r w:rsidRPr="00715DDC">
              <w:rPr>
                <w:rFonts w:ascii="Times" w:eastAsia="Yu Mincho" w:hAnsi="Times" w:hint="eastAsia"/>
                <w:sz w:val="21"/>
              </w:rPr>
              <w:t xml:space="preserve"> in Rel-19</w:t>
            </w:r>
            <w:r w:rsidRPr="00715DDC">
              <w:rPr>
                <w:rFonts w:ascii="Times" w:eastAsia="Yu Mincho" w:hAnsi="Times"/>
                <w:sz w:val="21"/>
              </w:rPr>
              <w:t>.</w:t>
            </w:r>
          </w:p>
          <w:p w14:paraId="0BCB0AFC" w14:textId="77777777" w:rsidR="003A11B1" w:rsidRPr="00715DDC" w:rsidRDefault="003A11B1" w:rsidP="003A11B1">
            <w:pPr>
              <w:numPr>
                <w:ilvl w:val="1"/>
                <w:numId w:val="23"/>
              </w:numPr>
              <w:spacing w:before="0" w:after="0" w:line="252" w:lineRule="auto"/>
              <w:contextualSpacing/>
              <w:jc w:val="both"/>
              <w:rPr>
                <w:rFonts w:ascii="Times" w:eastAsia="Batang" w:hAnsi="Times"/>
                <w:sz w:val="21"/>
                <w:lang w:eastAsia="zh-CN"/>
              </w:rPr>
            </w:pPr>
            <w:r w:rsidRPr="00715DDC">
              <w:rPr>
                <w:rFonts w:ascii="Times" w:eastAsia="Yu Mincho" w:hAnsi="Times" w:hint="eastAsia"/>
                <w:sz w:val="21"/>
              </w:rPr>
              <w:t>Alt1</w:t>
            </w:r>
          </w:p>
          <w:p w14:paraId="0771113C" w14:textId="77777777" w:rsidR="003A11B1" w:rsidRPr="00715DDC" w:rsidRDefault="003A11B1" w:rsidP="003A11B1">
            <w:pPr>
              <w:numPr>
                <w:ilvl w:val="2"/>
                <w:numId w:val="23"/>
              </w:numPr>
              <w:spacing w:before="0" w:after="0" w:line="252" w:lineRule="auto"/>
              <w:contextualSpacing/>
              <w:jc w:val="both"/>
              <w:rPr>
                <w:rFonts w:ascii="Times" w:eastAsia="Batang" w:hAnsi="Times"/>
                <w:sz w:val="21"/>
                <w:lang w:eastAsia="zh-CN"/>
              </w:rPr>
            </w:pPr>
            <w:r w:rsidRPr="00715DDC">
              <w:rPr>
                <w:rFonts w:ascii="Times" w:eastAsia="Yu Mincho" w:hAnsi="Times" w:hint="eastAsia"/>
                <w:sz w:val="21"/>
              </w:rPr>
              <w:t>Basic capability</w:t>
            </w:r>
          </w:p>
          <w:p w14:paraId="17AEDA4E" w14:textId="77777777" w:rsidR="003A11B1" w:rsidRPr="00715DDC" w:rsidRDefault="003A11B1" w:rsidP="003A11B1">
            <w:pPr>
              <w:numPr>
                <w:ilvl w:val="3"/>
                <w:numId w:val="23"/>
              </w:numPr>
              <w:spacing w:before="0" w:after="0" w:line="252" w:lineRule="auto"/>
              <w:contextualSpacing/>
              <w:jc w:val="both"/>
              <w:rPr>
                <w:rFonts w:ascii="Times" w:eastAsia="Batang" w:hAnsi="Times"/>
                <w:sz w:val="21"/>
                <w:lang w:eastAsia="zh-CN"/>
              </w:rPr>
            </w:pPr>
            <w:r w:rsidRPr="00715DDC">
              <w:rPr>
                <w:rFonts w:ascii="Times" w:eastAsia="Batang" w:hAnsi="Times"/>
                <w:sz w:val="21"/>
                <w:lang w:eastAsia="zh-CN"/>
              </w:rPr>
              <w:t xml:space="preserve">LP-WUS </w:t>
            </w:r>
            <w:r w:rsidRPr="00715DDC">
              <w:rPr>
                <w:rFonts w:ascii="Times" w:eastAsia="Batang" w:hAnsi="Times" w:hint="eastAsia"/>
                <w:sz w:val="21"/>
                <w:lang w:eastAsia="zh-CN"/>
              </w:rPr>
              <w:t>can be</w:t>
            </w:r>
            <w:r w:rsidRPr="00715DDC">
              <w:rPr>
                <w:rFonts w:ascii="Times" w:eastAsia="Batang" w:hAnsi="Times"/>
                <w:sz w:val="21"/>
                <w:lang w:eastAsia="zh-CN"/>
              </w:rPr>
              <w:t xml:space="preserve"> configured </w:t>
            </w:r>
            <w:r w:rsidRPr="00715DDC">
              <w:rPr>
                <w:rFonts w:ascii="Times" w:eastAsia="Yu Mincho" w:hAnsi="Times" w:hint="eastAsia"/>
                <w:sz w:val="21"/>
              </w:rPr>
              <w:t xml:space="preserve">only </w:t>
            </w:r>
            <w:r w:rsidRPr="00715DDC">
              <w:rPr>
                <w:rFonts w:ascii="Times" w:eastAsia="Batang" w:hAnsi="Times"/>
                <w:sz w:val="21"/>
                <w:lang w:eastAsia="zh-CN"/>
              </w:rPr>
              <w:t xml:space="preserve">on </w:t>
            </w:r>
            <w:r w:rsidRPr="00715DDC">
              <w:rPr>
                <w:rFonts w:ascii="Times" w:eastAsia="Yu Mincho" w:hAnsi="Times" w:hint="eastAsia"/>
                <w:sz w:val="21"/>
              </w:rPr>
              <w:t>PCell</w:t>
            </w:r>
          </w:p>
          <w:p w14:paraId="29F99BF5" w14:textId="77777777" w:rsidR="003A11B1" w:rsidRPr="00715DDC" w:rsidRDefault="003A11B1" w:rsidP="003A11B1">
            <w:pPr>
              <w:numPr>
                <w:ilvl w:val="3"/>
                <w:numId w:val="23"/>
              </w:numPr>
              <w:spacing w:before="0" w:after="0" w:line="252" w:lineRule="auto"/>
              <w:contextualSpacing/>
              <w:jc w:val="both"/>
              <w:rPr>
                <w:rFonts w:ascii="Times" w:eastAsia="Batang" w:hAnsi="Times"/>
                <w:sz w:val="21"/>
                <w:lang w:eastAsia="zh-CN"/>
              </w:rPr>
            </w:pPr>
            <w:r w:rsidRPr="00715DDC">
              <w:rPr>
                <w:rFonts w:ascii="Times" w:eastAsia="Batang" w:hAnsi="Times"/>
                <w:sz w:val="21"/>
                <w:lang w:eastAsia="zh-CN"/>
              </w:rPr>
              <w:t>LP-WUS indication is applicable to all serving cells of all DRX groups.</w:t>
            </w:r>
          </w:p>
          <w:p w14:paraId="67E0D3A1" w14:textId="77777777" w:rsidR="003A11B1" w:rsidRPr="00715DDC" w:rsidRDefault="003A11B1" w:rsidP="003A11B1">
            <w:pPr>
              <w:numPr>
                <w:ilvl w:val="4"/>
                <w:numId w:val="23"/>
              </w:numPr>
              <w:spacing w:before="0" w:after="0" w:line="259" w:lineRule="auto"/>
              <w:jc w:val="both"/>
              <w:rPr>
                <w:rFonts w:ascii="Times" w:eastAsia="Yu Mincho" w:hAnsi="Times"/>
                <w:sz w:val="21"/>
              </w:rPr>
            </w:pPr>
            <w:r w:rsidRPr="00715DDC">
              <w:rPr>
                <w:rFonts w:ascii="Times" w:eastAsia="Batang" w:hAnsi="Times"/>
                <w:sz w:val="21"/>
                <w:lang w:eastAsia="zh-CN"/>
              </w:rPr>
              <w:t>Note: There is no impact to PDCCH monitoring behaviour related to SCell dormancy/activation/deactivation</w:t>
            </w:r>
          </w:p>
          <w:p w14:paraId="3723A839" w14:textId="77777777" w:rsidR="003A11B1" w:rsidRPr="00715DDC" w:rsidRDefault="003A11B1" w:rsidP="003A11B1">
            <w:pPr>
              <w:numPr>
                <w:ilvl w:val="2"/>
                <w:numId w:val="23"/>
              </w:numPr>
              <w:spacing w:before="0" w:after="0" w:line="252" w:lineRule="auto"/>
              <w:contextualSpacing/>
              <w:jc w:val="both"/>
              <w:rPr>
                <w:rFonts w:ascii="Times" w:eastAsia="Yu Mincho" w:hAnsi="Times"/>
                <w:sz w:val="21"/>
              </w:rPr>
            </w:pPr>
            <w:r w:rsidRPr="00715DDC">
              <w:rPr>
                <w:rFonts w:ascii="Times" w:eastAsia="Yu Mincho" w:hAnsi="Times" w:hint="eastAsia"/>
                <w:sz w:val="21"/>
              </w:rPr>
              <w:t>Advanced capability</w:t>
            </w:r>
          </w:p>
          <w:p w14:paraId="6DF95949" w14:textId="77777777" w:rsidR="003A11B1" w:rsidRPr="00715DDC" w:rsidRDefault="003A11B1" w:rsidP="003A11B1">
            <w:pPr>
              <w:numPr>
                <w:ilvl w:val="3"/>
                <w:numId w:val="23"/>
              </w:numPr>
              <w:spacing w:before="0" w:after="0" w:line="252" w:lineRule="auto"/>
              <w:contextualSpacing/>
              <w:jc w:val="both"/>
              <w:rPr>
                <w:rFonts w:ascii="Times" w:eastAsia="Batang" w:hAnsi="Times"/>
                <w:sz w:val="21"/>
                <w:lang w:eastAsia="zh-CN"/>
              </w:rPr>
            </w:pPr>
            <w:r w:rsidRPr="00715DDC">
              <w:rPr>
                <w:rFonts w:ascii="Times" w:eastAsia="Batang" w:hAnsi="Times" w:hint="eastAsia"/>
                <w:sz w:val="21"/>
                <w:lang w:eastAsia="zh-CN"/>
              </w:rPr>
              <w:t xml:space="preserve">LP-WUS can be configured </w:t>
            </w:r>
            <w:r w:rsidRPr="00715DDC">
              <w:rPr>
                <w:rFonts w:ascii="Times" w:eastAsia="Batang" w:hAnsi="Times"/>
                <w:sz w:val="21"/>
                <w:lang w:eastAsia="zh-CN"/>
              </w:rPr>
              <w:t>on</w:t>
            </w:r>
            <w:r w:rsidRPr="00715DDC">
              <w:rPr>
                <w:rFonts w:ascii="Times" w:eastAsia="Yu Mincho" w:hAnsi="Times" w:hint="eastAsia"/>
                <w:sz w:val="21"/>
              </w:rPr>
              <w:t xml:space="preserve"> PCell for primary </w:t>
            </w:r>
            <w:r w:rsidRPr="00715DDC">
              <w:rPr>
                <w:rFonts w:ascii="Times" w:eastAsia="Batang" w:hAnsi="Times" w:hint="eastAsia"/>
                <w:sz w:val="21"/>
                <w:lang w:eastAsia="zh-CN"/>
              </w:rPr>
              <w:t xml:space="preserve">DRX </w:t>
            </w:r>
            <w:r w:rsidRPr="00715DDC">
              <w:rPr>
                <w:rFonts w:ascii="Times" w:eastAsia="Batang" w:hAnsi="Times"/>
                <w:sz w:val="21"/>
                <w:lang w:eastAsia="zh-CN"/>
              </w:rPr>
              <w:t>group</w:t>
            </w:r>
            <w:r w:rsidRPr="00715DDC">
              <w:rPr>
                <w:rFonts w:ascii="Times" w:eastAsia="Yu Mincho" w:hAnsi="Times" w:hint="eastAsia"/>
                <w:sz w:val="21"/>
              </w:rPr>
              <w:t xml:space="preserve"> and an activated SCell for secondary DRX group</w:t>
            </w:r>
          </w:p>
          <w:p w14:paraId="11E349C5" w14:textId="77777777" w:rsidR="003A11B1" w:rsidRPr="00715DDC" w:rsidRDefault="003A11B1" w:rsidP="003A11B1">
            <w:pPr>
              <w:numPr>
                <w:ilvl w:val="3"/>
                <w:numId w:val="23"/>
              </w:numPr>
              <w:spacing w:before="0" w:after="0" w:line="252" w:lineRule="auto"/>
              <w:contextualSpacing/>
              <w:jc w:val="both"/>
              <w:rPr>
                <w:rFonts w:ascii="Times" w:eastAsia="Batang" w:hAnsi="Times"/>
                <w:sz w:val="21"/>
                <w:lang w:eastAsia="zh-CN"/>
              </w:rPr>
            </w:pPr>
            <w:r w:rsidRPr="00715DDC">
              <w:rPr>
                <w:rFonts w:ascii="Times" w:eastAsia="Batang" w:hAnsi="Times" w:hint="eastAsia"/>
                <w:sz w:val="21"/>
                <w:lang w:eastAsia="zh-CN"/>
              </w:rPr>
              <w:t xml:space="preserve">LP-WUS indication is applicable to </w:t>
            </w:r>
            <w:r w:rsidRPr="00715DDC">
              <w:rPr>
                <w:rFonts w:ascii="Times" w:eastAsia="Batang" w:hAnsi="Times"/>
                <w:sz w:val="21"/>
                <w:lang w:eastAsia="zh-CN"/>
              </w:rPr>
              <w:t>all serving cells</w:t>
            </w:r>
            <w:r w:rsidRPr="00715DDC">
              <w:rPr>
                <w:rFonts w:ascii="Times" w:eastAsia="Batang" w:hAnsi="Times" w:hint="eastAsia"/>
                <w:sz w:val="21"/>
                <w:lang w:eastAsia="zh-CN"/>
              </w:rPr>
              <w:t xml:space="preserve"> in the DRX </w:t>
            </w:r>
            <w:r w:rsidRPr="00715DDC">
              <w:rPr>
                <w:rFonts w:ascii="Times" w:eastAsia="Batang" w:hAnsi="Times"/>
                <w:sz w:val="21"/>
                <w:lang w:eastAsia="zh-CN"/>
              </w:rPr>
              <w:t>group</w:t>
            </w:r>
            <w:r w:rsidRPr="00715DDC">
              <w:rPr>
                <w:rFonts w:ascii="Times" w:eastAsia="Yu Mincho" w:hAnsi="Times" w:hint="eastAsia"/>
                <w:sz w:val="21"/>
              </w:rPr>
              <w:t xml:space="preserve"> </w:t>
            </w:r>
            <w:r w:rsidRPr="00715DDC">
              <w:rPr>
                <w:rFonts w:ascii="Times" w:eastAsia="Yu Mincho" w:hAnsi="Times"/>
                <w:sz w:val="21"/>
              </w:rPr>
              <w:t>where</w:t>
            </w:r>
            <w:r w:rsidRPr="00715DDC">
              <w:rPr>
                <w:rFonts w:ascii="Times" w:eastAsia="Yu Mincho" w:hAnsi="Times" w:hint="eastAsia"/>
                <w:sz w:val="21"/>
              </w:rPr>
              <w:t xml:space="preserve"> LP-WUS is </w:t>
            </w:r>
            <w:r w:rsidRPr="00715DDC">
              <w:rPr>
                <w:rFonts w:ascii="Times" w:eastAsia="Yu Mincho" w:hAnsi="Times"/>
                <w:sz w:val="21"/>
              </w:rPr>
              <w:t>monitored</w:t>
            </w:r>
          </w:p>
          <w:p w14:paraId="5791D4F8" w14:textId="77777777" w:rsidR="003A11B1" w:rsidRPr="00715DDC" w:rsidRDefault="003A11B1" w:rsidP="003A11B1">
            <w:pPr>
              <w:numPr>
                <w:ilvl w:val="4"/>
                <w:numId w:val="23"/>
              </w:numPr>
              <w:spacing w:before="0" w:after="0" w:line="259" w:lineRule="auto"/>
              <w:jc w:val="both"/>
              <w:rPr>
                <w:rFonts w:ascii="Times" w:eastAsia="Yu Mincho" w:hAnsi="Times"/>
                <w:sz w:val="21"/>
              </w:rPr>
            </w:pPr>
            <w:r w:rsidRPr="00715DDC">
              <w:rPr>
                <w:rFonts w:ascii="Times" w:eastAsia="Batang" w:hAnsi="Times"/>
                <w:sz w:val="21"/>
                <w:lang w:eastAsia="zh-CN"/>
              </w:rPr>
              <w:t>Note: There is no impact to PDCCH monitoring behaviour related to SCell dormancy/activation/deactivation</w:t>
            </w:r>
          </w:p>
          <w:p w14:paraId="10A41619" w14:textId="77777777" w:rsidR="003A11B1" w:rsidRPr="00715DDC" w:rsidRDefault="003A11B1" w:rsidP="003A11B1">
            <w:pPr>
              <w:numPr>
                <w:ilvl w:val="3"/>
                <w:numId w:val="23"/>
              </w:numPr>
              <w:spacing w:before="0" w:after="0" w:line="252" w:lineRule="auto"/>
              <w:contextualSpacing/>
              <w:jc w:val="both"/>
              <w:rPr>
                <w:rFonts w:ascii="Times" w:eastAsia="Batang" w:hAnsi="Times"/>
                <w:sz w:val="21"/>
                <w:lang w:eastAsia="zh-CN"/>
              </w:rPr>
            </w:pPr>
            <w:r w:rsidRPr="00715DDC">
              <w:rPr>
                <w:rFonts w:ascii="Times" w:eastAsia="Yu Mincho" w:hAnsi="Times"/>
                <w:sz w:val="21"/>
              </w:rPr>
              <w:t>T</w:t>
            </w:r>
            <w:r w:rsidRPr="00715DDC">
              <w:rPr>
                <w:rFonts w:ascii="Times" w:eastAsia="Yu Mincho" w:hAnsi="Times" w:hint="eastAsia"/>
                <w:sz w:val="21"/>
              </w:rPr>
              <w:t xml:space="preserve">his capability has prerequisite of </w:t>
            </w:r>
            <w:r w:rsidRPr="00715DDC">
              <w:rPr>
                <w:rFonts w:ascii="Times" w:eastAsia="Yu Mincho" w:hAnsi="Times"/>
                <w:sz w:val="21"/>
              </w:rPr>
              <w:t>the</w:t>
            </w:r>
            <w:r w:rsidRPr="00715DDC">
              <w:rPr>
                <w:rFonts w:ascii="Times" w:eastAsia="Yu Mincho" w:hAnsi="Times" w:hint="eastAsia"/>
                <w:sz w:val="21"/>
              </w:rPr>
              <w:t xml:space="preserve"> above basic capability</w:t>
            </w:r>
          </w:p>
          <w:p w14:paraId="01F0750F" w14:textId="77777777" w:rsidR="003A11B1" w:rsidRPr="00715DDC" w:rsidRDefault="003A11B1" w:rsidP="003A11B1">
            <w:pPr>
              <w:numPr>
                <w:ilvl w:val="1"/>
                <w:numId w:val="23"/>
              </w:numPr>
              <w:spacing w:before="0" w:after="0" w:line="252" w:lineRule="auto"/>
              <w:contextualSpacing/>
              <w:jc w:val="both"/>
              <w:rPr>
                <w:rFonts w:ascii="Times" w:eastAsia="Batang" w:hAnsi="Times"/>
                <w:sz w:val="21"/>
                <w:lang w:eastAsia="zh-CN"/>
              </w:rPr>
            </w:pPr>
            <w:r w:rsidRPr="00715DDC">
              <w:rPr>
                <w:rFonts w:ascii="Times" w:eastAsia="Yu Mincho" w:hAnsi="Times" w:hint="eastAsia"/>
                <w:sz w:val="21"/>
              </w:rPr>
              <w:t>Alt2</w:t>
            </w:r>
          </w:p>
          <w:p w14:paraId="00C767DE" w14:textId="77777777" w:rsidR="003A11B1" w:rsidRPr="00715DDC" w:rsidRDefault="003A11B1" w:rsidP="003A11B1">
            <w:pPr>
              <w:numPr>
                <w:ilvl w:val="2"/>
                <w:numId w:val="23"/>
              </w:numPr>
              <w:spacing w:before="0" w:after="0" w:line="252" w:lineRule="auto"/>
              <w:contextualSpacing/>
              <w:jc w:val="both"/>
              <w:rPr>
                <w:rFonts w:ascii="Times" w:eastAsia="Batang" w:hAnsi="Times"/>
                <w:sz w:val="21"/>
                <w:lang w:eastAsia="zh-CN"/>
              </w:rPr>
            </w:pPr>
            <w:r w:rsidRPr="00715DDC">
              <w:rPr>
                <w:rFonts w:ascii="Times" w:eastAsia="Batang" w:hAnsi="Times" w:hint="eastAsia"/>
                <w:sz w:val="21"/>
                <w:lang w:eastAsia="zh-CN"/>
              </w:rPr>
              <w:t xml:space="preserve">LP-WUS can be configured </w:t>
            </w:r>
            <w:r w:rsidRPr="00715DDC">
              <w:rPr>
                <w:rFonts w:ascii="Times" w:eastAsia="Batang" w:hAnsi="Times"/>
                <w:sz w:val="21"/>
                <w:lang w:eastAsia="zh-CN"/>
              </w:rPr>
              <w:t>on</w:t>
            </w:r>
            <w:r w:rsidRPr="00715DDC">
              <w:rPr>
                <w:rFonts w:ascii="Times" w:eastAsia="Yu Mincho" w:hAnsi="Times" w:hint="eastAsia"/>
                <w:sz w:val="21"/>
              </w:rPr>
              <w:t xml:space="preserve"> PCell for primary </w:t>
            </w:r>
            <w:r w:rsidRPr="00715DDC">
              <w:rPr>
                <w:rFonts w:ascii="Times" w:eastAsia="Batang" w:hAnsi="Times" w:hint="eastAsia"/>
                <w:sz w:val="21"/>
                <w:lang w:eastAsia="zh-CN"/>
              </w:rPr>
              <w:t xml:space="preserve">DRX </w:t>
            </w:r>
            <w:r w:rsidRPr="00715DDC">
              <w:rPr>
                <w:rFonts w:ascii="Times" w:eastAsia="Batang" w:hAnsi="Times"/>
                <w:sz w:val="21"/>
                <w:lang w:eastAsia="zh-CN"/>
              </w:rPr>
              <w:t>group</w:t>
            </w:r>
            <w:r w:rsidRPr="00715DDC">
              <w:rPr>
                <w:rFonts w:ascii="Times" w:eastAsia="Yu Mincho" w:hAnsi="Times" w:hint="eastAsia"/>
                <w:sz w:val="21"/>
              </w:rPr>
              <w:t xml:space="preserve"> and/or an activated SCell for secondary DRX group</w:t>
            </w:r>
          </w:p>
          <w:p w14:paraId="7CE85197" w14:textId="77777777" w:rsidR="003A11B1" w:rsidRPr="00715DDC" w:rsidRDefault="003A11B1" w:rsidP="003A11B1">
            <w:pPr>
              <w:numPr>
                <w:ilvl w:val="2"/>
                <w:numId w:val="23"/>
              </w:numPr>
              <w:spacing w:before="0" w:after="0" w:line="252" w:lineRule="auto"/>
              <w:contextualSpacing/>
              <w:jc w:val="both"/>
              <w:rPr>
                <w:rFonts w:ascii="Times" w:eastAsia="Batang" w:hAnsi="Times"/>
                <w:sz w:val="21"/>
                <w:lang w:eastAsia="zh-CN"/>
              </w:rPr>
            </w:pPr>
            <w:r w:rsidRPr="00715DDC">
              <w:rPr>
                <w:rFonts w:ascii="Times" w:eastAsia="Batang" w:hAnsi="Times" w:hint="eastAsia"/>
                <w:sz w:val="21"/>
                <w:lang w:eastAsia="zh-CN"/>
              </w:rPr>
              <w:t xml:space="preserve">LP-WUS indication is applicable to </w:t>
            </w:r>
            <w:r w:rsidRPr="00715DDC">
              <w:rPr>
                <w:rFonts w:ascii="Times" w:eastAsia="Batang" w:hAnsi="Times"/>
                <w:sz w:val="21"/>
                <w:lang w:eastAsia="zh-CN"/>
              </w:rPr>
              <w:t>all serving cells</w:t>
            </w:r>
            <w:r w:rsidRPr="00715DDC">
              <w:rPr>
                <w:rFonts w:ascii="Times" w:eastAsia="Batang" w:hAnsi="Times" w:hint="eastAsia"/>
                <w:sz w:val="21"/>
                <w:lang w:eastAsia="zh-CN"/>
              </w:rPr>
              <w:t xml:space="preserve"> in the DRX </w:t>
            </w:r>
            <w:r w:rsidRPr="00715DDC">
              <w:rPr>
                <w:rFonts w:ascii="Times" w:eastAsia="Batang" w:hAnsi="Times"/>
                <w:sz w:val="21"/>
                <w:lang w:eastAsia="zh-CN"/>
              </w:rPr>
              <w:t>group</w:t>
            </w:r>
            <w:r w:rsidRPr="00715DDC">
              <w:rPr>
                <w:rFonts w:ascii="Times" w:eastAsia="Yu Mincho" w:hAnsi="Times" w:hint="eastAsia"/>
                <w:sz w:val="21"/>
              </w:rPr>
              <w:t xml:space="preserve"> </w:t>
            </w:r>
            <w:r w:rsidRPr="00715DDC">
              <w:rPr>
                <w:rFonts w:ascii="Times" w:eastAsia="Yu Mincho" w:hAnsi="Times"/>
                <w:sz w:val="21"/>
              </w:rPr>
              <w:t>where</w:t>
            </w:r>
            <w:r w:rsidRPr="00715DDC">
              <w:rPr>
                <w:rFonts w:ascii="Times" w:eastAsia="Yu Mincho" w:hAnsi="Times" w:hint="eastAsia"/>
                <w:sz w:val="21"/>
              </w:rPr>
              <w:t xml:space="preserve"> LP-WUS is </w:t>
            </w:r>
            <w:r w:rsidRPr="00715DDC">
              <w:rPr>
                <w:rFonts w:ascii="Times" w:eastAsia="Yu Mincho" w:hAnsi="Times"/>
                <w:sz w:val="21"/>
              </w:rPr>
              <w:t>monitored</w:t>
            </w:r>
          </w:p>
          <w:p w14:paraId="778F098E" w14:textId="77777777" w:rsidR="003A11B1" w:rsidRPr="00715DDC" w:rsidRDefault="003A11B1" w:rsidP="003A11B1">
            <w:pPr>
              <w:numPr>
                <w:ilvl w:val="3"/>
                <w:numId w:val="23"/>
              </w:numPr>
              <w:spacing w:before="0" w:after="0" w:line="259" w:lineRule="auto"/>
              <w:jc w:val="both"/>
              <w:rPr>
                <w:rFonts w:ascii="Times" w:eastAsia="Yu Mincho" w:hAnsi="Times"/>
                <w:sz w:val="21"/>
              </w:rPr>
            </w:pPr>
            <w:r w:rsidRPr="00715DDC">
              <w:rPr>
                <w:rFonts w:ascii="Times" w:eastAsia="Batang" w:hAnsi="Times"/>
                <w:sz w:val="21"/>
                <w:lang w:eastAsia="zh-CN"/>
              </w:rPr>
              <w:t>Note: There is no impact to PDCCH monitoring behaviour related to SCell dormancy/activation/deactivation</w:t>
            </w:r>
          </w:p>
          <w:p w14:paraId="456E7569" w14:textId="77777777" w:rsidR="003A11B1" w:rsidRPr="00715DDC" w:rsidRDefault="003A11B1" w:rsidP="003A11B1">
            <w:pPr>
              <w:numPr>
                <w:ilvl w:val="2"/>
                <w:numId w:val="23"/>
              </w:numPr>
              <w:spacing w:before="0" w:after="0" w:line="252" w:lineRule="auto"/>
              <w:contextualSpacing/>
              <w:jc w:val="both"/>
              <w:rPr>
                <w:rFonts w:ascii="Times" w:eastAsia="Yu Mincho" w:hAnsi="Times"/>
                <w:sz w:val="21"/>
              </w:rPr>
            </w:pPr>
            <w:r w:rsidRPr="00715DDC">
              <w:rPr>
                <w:rFonts w:ascii="Times" w:eastAsia="Yu Mincho" w:hAnsi="Times"/>
                <w:sz w:val="21"/>
              </w:rPr>
              <w:t>T</w:t>
            </w:r>
            <w:r w:rsidRPr="00715DDC">
              <w:rPr>
                <w:rFonts w:ascii="Times" w:eastAsia="Yu Mincho" w:hAnsi="Times" w:hint="eastAsia"/>
                <w:sz w:val="21"/>
              </w:rPr>
              <w:t xml:space="preserve">his capability has candidate values for the LP-WUS configuration with {primary </w:t>
            </w:r>
            <w:r w:rsidRPr="00715DDC">
              <w:rPr>
                <w:rFonts w:ascii="Times" w:eastAsia="Batang" w:hAnsi="Times" w:hint="eastAsia"/>
                <w:sz w:val="21"/>
                <w:lang w:eastAsia="zh-CN"/>
              </w:rPr>
              <w:t xml:space="preserve">DRX </w:t>
            </w:r>
            <w:r w:rsidRPr="00715DDC">
              <w:rPr>
                <w:rFonts w:ascii="Times" w:eastAsia="Batang" w:hAnsi="Times"/>
                <w:sz w:val="21"/>
                <w:lang w:eastAsia="zh-CN"/>
              </w:rPr>
              <w:t>group</w:t>
            </w:r>
            <w:r w:rsidRPr="00715DDC">
              <w:rPr>
                <w:rFonts w:ascii="Times" w:eastAsia="Yu Mincho" w:hAnsi="Times" w:hint="eastAsia"/>
                <w:sz w:val="21"/>
              </w:rPr>
              <w:t>, secondary DRX, both}</w:t>
            </w:r>
          </w:p>
          <w:p w14:paraId="399B1B7B" w14:textId="77777777" w:rsidR="003A11B1" w:rsidRPr="00715DDC" w:rsidRDefault="003A11B1" w:rsidP="003A11B1">
            <w:pPr>
              <w:spacing w:before="0" w:after="0" w:line="252" w:lineRule="auto"/>
              <w:contextualSpacing/>
              <w:jc w:val="both"/>
              <w:rPr>
                <w:rFonts w:eastAsia="Batang"/>
                <w:b/>
                <w:bCs/>
                <w:sz w:val="21"/>
                <w:lang w:eastAsia="en-US"/>
              </w:rPr>
            </w:pPr>
          </w:p>
          <w:p w14:paraId="0E7A0B76" w14:textId="44DF86D8" w:rsidR="003A11B1" w:rsidRPr="00715DDC" w:rsidRDefault="003A11B1" w:rsidP="003A11B1">
            <w:pPr>
              <w:spacing w:before="0" w:after="0" w:line="252" w:lineRule="auto"/>
              <w:contextualSpacing/>
              <w:jc w:val="both"/>
              <w:rPr>
                <w:rFonts w:eastAsia="Batang"/>
                <w:b/>
                <w:bCs/>
                <w:sz w:val="21"/>
                <w:lang w:eastAsia="en-US"/>
              </w:rPr>
            </w:pPr>
            <w:r w:rsidRPr="00715DDC">
              <w:rPr>
                <w:rFonts w:eastAsia="Batang"/>
                <w:b/>
                <w:bCs/>
                <w:sz w:val="21"/>
                <w:highlight w:val="green"/>
                <w:lang w:eastAsia="en-US"/>
              </w:rPr>
              <w:t>Agreement</w:t>
            </w:r>
            <w:r w:rsidR="00ED699A" w:rsidRPr="00715DDC">
              <w:rPr>
                <w:rFonts w:ascii="Times" w:hAnsi="Times"/>
                <w:b/>
                <w:sz w:val="21"/>
                <w:highlight w:val="green"/>
                <w:lang w:eastAsia="zh-CN"/>
              </w:rPr>
              <w:t xml:space="preserve"> in RAN1#120bis meeting:</w:t>
            </w:r>
          </w:p>
          <w:p w14:paraId="7B16762B" w14:textId="77777777" w:rsidR="003A11B1" w:rsidRPr="00715DDC" w:rsidRDefault="003A11B1" w:rsidP="003A11B1">
            <w:pPr>
              <w:spacing w:before="0" w:after="0" w:line="252" w:lineRule="auto"/>
              <w:contextualSpacing/>
              <w:jc w:val="both"/>
              <w:rPr>
                <w:rFonts w:eastAsia="Batang"/>
                <w:b/>
                <w:bCs/>
                <w:sz w:val="21"/>
                <w:lang w:eastAsia="en-US"/>
              </w:rPr>
            </w:pPr>
            <w:r w:rsidRPr="00715DDC">
              <w:rPr>
                <w:rFonts w:eastAsia="Batang" w:hint="eastAsia"/>
                <w:sz w:val="21"/>
                <w:lang w:eastAsia="en-US"/>
              </w:rPr>
              <w:t>Update previous a</w:t>
            </w:r>
            <w:r w:rsidRPr="00715DDC">
              <w:rPr>
                <w:rFonts w:eastAsia="Batang"/>
                <w:sz w:val="21"/>
                <w:lang w:eastAsia="en-US"/>
              </w:rPr>
              <w:t>greement</w:t>
            </w:r>
            <w:r w:rsidRPr="00715DDC">
              <w:rPr>
                <w:rFonts w:eastAsia="Batang" w:hint="eastAsia"/>
                <w:sz w:val="21"/>
                <w:lang w:eastAsia="en-US"/>
              </w:rPr>
              <w:t xml:space="preserve"> </w:t>
            </w:r>
            <w:r w:rsidRPr="00715DDC">
              <w:rPr>
                <w:rFonts w:eastAsia="Batang" w:hint="eastAsia"/>
                <w:color w:val="FF0000"/>
                <w:sz w:val="21"/>
                <w:lang w:eastAsia="en-US"/>
              </w:rPr>
              <w:t>in red</w:t>
            </w:r>
            <w:r w:rsidRPr="00715DDC">
              <w:rPr>
                <w:rFonts w:eastAsia="Batang" w:hint="eastAsia"/>
                <w:sz w:val="21"/>
                <w:lang w:eastAsia="en-US"/>
              </w:rPr>
              <w:t>:</w:t>
            </w:r>
          </w:p>
          <w:p w14:paraId="27C05AB1" w14:textId="77777777" w:rsidR="003A11B1" w:rsidRPr="00715DDC" w:rsidRDefault="003A11B1" w:rsidP="003A11B1">
            <w:pPr>
              <w:spacing w:before="0" w:after="0"/>
              <w:rPr>
                <w:rFonts w:ascii="Times" w:eastAsia="Batang" w:hAnsi="Times"/>
                <w:sz w:val="21"/>
                <w:lang w:eastAsia="en-US"/>
              </w:rPr>
            </w:pPr>
            <w:r w:rsidRPr="00715DDC">
              <w:rPr>
                <w:rFonts w:ascii="Times" w:eastAsia="Batang" w:hAnsi="Times" w:hint="eastAsia"/>
                <w:sz w:val="21"/>
                <w:highlight w:val="green"/>
                <w:lang w:eastAsia="en-US"/>
              </w:rPr>
              <w:t>Agreement</w:t>
            </w:r>
          </w:p>
          <w:p w14:paraId="1963F093" w14:textId="77777777" w:rsidR="003A11B1" w:rsidRPr="00715DDC" w:rsidRDefault="003A11B1" w:rsidP="003A11B1">
            <w:pPr>
              <w:numPr>
                <w:ilvl w:val="0"/>
                <w:numId w:val="21"/>
              </w:numPr>
              <w:spacing w:before="0" w:after="0" w:line="252" w:lineRule="auto"/>
              <w:contextualSpacing/>
              <w:jc w:val="both"/>
              <w:rPr>
                <w:rFonts w:eastAsia="Batang"/>
                <w:b/>
                <w:bCs/>
                <w:sz w:val="21"/>
                <w:lang w:eastAsia="x-none"/>
              </w:rPr>
            </w:pPr>
            <w:r w:rsidRPr="00715DDC">
              <w:rPr>
                <w:rFonts w:eastAsia="Batang"/>
                <w:sz w:val="21"/>
                <w:lang w:eastAsia="x-none"/>
              </w:rPr>
              <w:t>For LP-WUS MOs in connected mode for Option 1-1, support Approach 1:</w:t>
            </w:r>
          </w:p>
          <w:p w14:paraId="2A10FAB1" w14:textId="77777777" w:rsidR="003A11B1" w:rsidRPr="00715DDC" w:rsidRDefault="003A11B1" w:rsidP="003A11B1">
            <w:pPr>
              <w:numPr>
                <w:ilvl w:val="1"/>
                <w:numId w:val="21"/>
              </w:numPr>
              <w:spacing w:before="0" w:after="0" w:line="252" w:lineRule="auto"/>
              <w:contextualSpacing/>
              <w:jc w:val="both"/>
              <w:rPr>
                <w:rFonts w:eastAsia="Batang"/>
                <w:b/>
                <w:bCs/>
                <w:sz w:val="21"/>
                <w:lang w:eastAsia="x-none"/>
              </w:rPr>
            </w:pPr>
            <w:r w:rsidRPr="00715DDC">
              <w:rPr>
                <w:rFonts w:eastAsia="Batang"/>
                <w:sz w:val="21"/>
                <w:lang w:eastAsia="x-none"/>
              </w:rPr>
              <w:t>LP-WUS MOs, including periodicity and time offset1, are configured independently from the C-DRX periodicity/offset by new RRC parameter(s).</w:t>
            </w:r>
          </w:p>
          <w:p w14:paraId="686E101F" w14:textId="77777777" w:rsidR="003A11B1" w:rsidRPr="00715DDC" w:rsidRDefault="003A11B1" w:rsidP="003A11B1">
            <w:pPr>
              <w:numPr>
                <w:ilvl w:val="1"/>
                <w:numId w:val="21"/>
              </w:numPr>
              <w:spacing w:before="0" w:after="0" w:line="252" w:lineRule="auto"/>
              <w:contextualSpacing/>
              <w:jc w:val="both"/>
              <w:rPr>
                <w:rFonts w:eastAsia="Batang"/>
                <w:b/>
                <w:bCs/>
                <w:sz w:val="21"/>
                <w:lang w:eastAsia="x-none"/>
              </w:rPr>
            </w:pPr>
            <w:r w:rsidRPr="00715DDC">
              <w:rPr>
                <w:rFonts w:eastAsia="Batang"/>
                <w:sz w:val="21"/>
                <w:lang w:eastAsia="x-none"/>
              </w:rPr>
              <w:t>Time offset2 indicates a time prior to a slot where the drx-onDurationTimer would start</w:t>
            </w:r>
          </w:p>
          <w:p w14:paraId="616D5B76" w14:textId="77777777" w:rsidR="003A11B1" w:rsidRPr="00715DDC" w:rsidRDefault="003A11B1" w:rsidP="003A11B1">
            <w:pPr>
              <w:numPr>
                <w:ilvl w:val="2"/>
                <w:numId w:val="21"/>
              </w:numPr>
              <w:spacing w:before="0" w:after="0" w:line="252" w:lineRule="auto"/>
              <w:contextualSpacing/>
              <w:jc w:val="both"/>
              <w:rPr>
                <w:rFonts w:eastAsia="Batang"/>
                <w:b/>
                <w:bCs/>
                <w:sz w:val="21"/>
                <w:lang w:eastAsia="x-none"/>
              </w:rPr>
            </w:pPr>
            <w:r w:rsidRPr="00715DDC">
              <w:rPr>
                <w:rFonts w:eastAsia="Batang"/>
                <w:sz w:val="21"/>
                <w:lang w:eastAsia="x-none"/>
              </w:rPr>
              <w:t xml:space="preserve">UE monitors the first Z LP-WUS MO(s) at or after Time offset2. </w:t>
            </w:r>
          </w:p>
          <w:p w14:paraId="3B5AB4C7" w14:textId="77777777" w:rsidR="003A11B1" w:rsidRPr="00715DDC" w:rsidRDefault="003A11B1" w:rsidP="003A11B1">
            <w:pPr>
              <w:numPr>
                <w:ilvl w:val="3"/>
                <w:numId w:val="21"/>
              </w:numPr>
              <w:spacing w:before="0" w:after="0" w:line="252" w:lineRule="auto"/>
              <w:contextualSpacing/>
              <w:jc w:val="both"/>
              <w:rPr>
                <w:rFonts w:eastAsia="Batang"/>
                <w:b/>
                <w:bCs/>
                <w:sz w:val="21"/>
                <w:lang w:eastAsia="x-none"/>
              </w:rPr>
            </w:pPr>
            <w:r w:rsidRPr="00715DDC">
              <w:rPr>
                <w:rFonts w:eastAsia="Batang"/>
                <w:strike/>
                <w:color w:val="FF0000"/>
                <w:sz w:val="21"/>
                <w:lang w:eastAsia="x-none"/>
              </w:rPr>
              <w:t>FFS: How to determine the value of</w:t>
            </w:r>
            <w:r w:rsidRPr="00715DDC">
              <w:rPr>
                <w:rFonts w:eastAsia="Batang"/>
                <w:sz w:val="21"/>
                <w:lang w:eastAsia="x-none"/>
              </w:rPr>
              <w:t xml:space="preserve"> Z</w:t>
            </w:r>
            <w:r w:rsidRPr="00715DDC">
              <w:rPr>
                <w:rFonts w:eastAsia="Batang" w:hint="eastAsia"/>
                <w:color w:val="FF0000"/>
                <w:sz w:val="21"/>
                <w:lang w:eastAsia="x-none"/>
              </w:rPr>
              <w:t xml:space="preserve"> is RRC configured</w:t>
            </w:r>
          </w:p>
          <w:p w14:paraId="21D61A40" w14:textId="77777777" w:rsidR="003A11B1" w:rsidRPr="00715DDC" w:rsidRDefault="003A11B1" w:rsidP="003A11B1">
            <w:pPr>
              <w:numPr>
                <w:ilvl w:val="2"/>
                <w:numId w:val="21"/>
              </w:numPr>
              <w:spacing w:before="0" w:after="0" w:line="252" w:lineRule="auto"/>
              <w:contextualSpacing/>
              <w:jc w:val="both"/>
              <w:rPr>
                <w:rFonts w:eastAsia="Batang"/>
                <w:b/>
                <w:bCs/>
                <w:sz w:val="21"/>
                <w:lang w:eastAsia="x-none"/>
              </w:rPr>
            </w:pPr>
            <w:r w:rsidRPr="00715DDC">
              <w:rPr>
                <w:rFonts w:eastAsia="Batang"/>
                <w:sz w:val="21"/>
                <w:lang w:eastAsia="x-none"/>
              </w:rPr>
              <w:t>Time offset2 is RRC configured</w:t>
            </w:r>
          </w:p>
          <w:p w14:paraId="2DB9C891" w14:textId="77777777" w:rsidR="003A11B1" w:rsidRPr="00715DDC" w:rsidRDefault="003A11B1" w:rsidP="003A11B1">
            <w:pPr>
              <w:spacing w:before="0" w:after="0" w:line="252" w:lineRule="auto"/>
              <w:contextualSpacing/>
              <w:jc w:val="both"/>
              <w:rPr>
                <w:rFonts w:eastAsia="Batang"/>
                <w:strike/>
                <w:color w:val="FF0000"/>
                <w:sz w:val="21"/>
                <w:lang w:eastAsia="en-US"/>
              </w:rPr>
            </w:pPr>
            <w:r w:rsidRPr="00715DDC">
              <w:rPr>
                <w:rFonts w:eastAsia="Batang"/>
                <w:sz w:val="21"/>
                <w:lang w:eastAsia="en-US"/>
              </w:rPr>
              <w:t xml:space="preserve">UE is not required to monitor LP-WUS during the X [slots/symbols] prior to the beginning of a slot where the UE would start the drx-onDurationTimer. </w:t>
            </w:r>
            <w:r w:rsidRPr="00715DDC">
              <w:rPr>
                <w:rFonts w:eastAsia="Batang"/>
                <w:strike/>
                <w:color w:val="FF0000"/>
                <w:sz w:val="21"/>
                <w:lang w:eastAsia="en-US"/>
              </w:rPr>
              <w:t>FFS: How</w:t>
            </w:r>
            <w:r w:rsidRPr="00715DDC">
              <w:rPr>
                <w:rFonts w:eastAsia="Batang"/>
                <w:sz w:val="21"/>
                <w:lang w:eastAsia="en-US"/>
              </w:rPr>
              <w:t xml:space="preserve"> X is </w:t>
            </w:r>
            <w:r w:rsidRPr="00715DDC">
              <w:rPr>
                <w:rFonts w:eastAsia="Batang"/>
                <w:strike/>
                <w:color w:val="FF0000"/>
                <w:sz w:val="21"/>
                <w:lang w:eastAsia="en-US"/>
              </w:rPr>
              <w:t>determin</w:t>
            </w:r>
            <w:r w:rsidRPr="00715DDC">
              <w:rPr>
                <w:rFonts w:eastAsia="Batang" w:hint="eastAsia"/>
                <w:strike/>
                <w:color w:val="FF0000"/>
                <w:sz w:val="21"/>
                <w:lang w:eastAsia="en-US"/>
              </w:rPr>
              <w:t>ed</w:t>
            </w:r>
            <w:r w:rsidRPr="00715DDC">
              <w:rPr>
                <w:rFonts w:eastAsia="Batang" w:hint="eastAsia"/>
                <w:color w:val="FF0000"/>
                <w:sz w:val="21"/>
                <w:lang w:eastAsia="en-US"/>
              </w:rPr>
              <w:t xml:space="preserve"> given </w:t>
            </w:r>
            <w:r w:rsidRPr="00715DDC">
              <w:rPr>
                <w:rFonts w:eastAsia="Batang"/>
                <w:color w:val="FF0000"/>
                <w:sz w:val="21"/>
                <w:lang w:eastAsia="en-US"/>
              </w:rPr>
              <w:t>based on</w:t>
            </w:r>
            <w:r w:rsidRPr="00715DDC">
              <w:rPr>
                <w:rFonts w:eastAsia="Batang" w:hint="eastAsia"/>
                <w:color w:val="FF0000"/>
                <w:sz w:val="21"/>
                <w:lang w:eastAsia="en-US"/>
              </w:rPr>
              <w:t xml:space="preserve"> the minimum time gap reported by UE capability</w:t>
            </w:r>
            <w:r w:rsidRPr="00715DDC">
              <w:rPr>
                <w:rFonts w:eastAsia="Batang" w:hint="eastAsia"/>
                <w:sz w:val="21"/>
                <w:lang w:eastAsia="en-US"/>
              </w:rPr>
              <w:t>.</w:t>
            </w:r>
          </w:p>
          <w:p w14:paraId="4B5028CF" w14:textId="77777777" w:rsidR="003A11B1" w:rsidRPr="00715DDC" w:rsidRDefault="003A11B1" w:rsidP="003A11B1">
            <w:pPr>
              <w:spacing w:before="0" w:after="120" w:line="259" w:lineRule="auto"/>
              <w:jc w:val="both"/>
              <w:rPr>
                <w:rFonts w:eastAsia="Yu Mincho"/>
                <w:sz w:val="21"/>
              </w:rPr>
            </w:pPr>
          </w:p>
          <w:p w14:paraId="5D3A67A3" w14:textId="438F1E85" w:rsidR="003A11B1" w:rsidRPr="00715DDC" w:rsidRDefault="003A11B1" w:rsidP="003A11B1">
            <w:pPr>
              <w:spacing w:before="0" w:after="0" w:line="252" w:lineRule="auto"/>
              <w:contextualSpacing/>
              <w:jc w:val="both"/>
              <w:rPr>
                <w:rFonts w:eastAsia="Batang"/>
                <w:b/>
                <w:bCs/>
                <w:sz w:val="21"/>
                <w:lang w:eastAsia="en-US"/>
              </w:rPr>
            </w:pPr>
            <w:r w:rsidRPr="00715DDC">
              <w:rPr>
                <w:rFonts w:eastAsia="Batang"/>
                <w:b/>
                <w:bCs/>
                <w:sz w:val="21"/>
                <w:highlight w:val="green"/>
                <w:lang w:eastAsia="en-US"/>
              </w:rPr>
              <w:t>Agreement</w:t>
            </w:r>
            <w:r w:rsidR="00ED699A" w:rsidRPr="00715DDC">
              <w:rPr>
                <w:rFonts w:ascii="Times" w:hAnsi="Times"/>
                <w:b/>
                <w:sz w:val="21"/>
                <w:highlight w:val="green"/>
                <w:lang w:eastAsia="zh-CN"/>
              </w:rPr>
              <w:t xml:space="preserve"> in RAN1#120bis meeting:</w:t>
            </w:r>
          </w:p>
          <w:p w14:paraId="24A6BB46" w14:textId="77777777" w:rsidR="003A11B1" w:rsidRPr="00715DDC" w:rsidRDefault="003A11B1" w:rsidP="003A11B1">
            <w:pPr>
              <w:numPr>
                <w:ilvl w:val="0"/>
                <w:numId w:val="21"/>
              </w:numPr>
              <w:spacing w:before="0" w:after="0" w:line="252" w:lineRule="auto"/>
              <w:contextualSpacing/>
              <w:jc w:val="both"/>
              <w:rPr>
                <w:rFonts w:eastAsia="Batang"/>
                <w:b/>
                <w:bCs/>
                <w:sz w:val="21"/>
                <w:lang w:val="en-US" w:eastAsia="x-none"/>
              </w:rPr>
            </w:pPr>
            <w:r w:rsidRPr="00715DDC">
              <w:rPr>
                <w:rFonts w:eastAsia="Batang" w:hint="eastAsia"/>
                <w:sz w:val="21"/>
                <w:lang w:val="en-US" w:eastAsia="x-none"/>
              </w:rPr>
              <w:t>Update previous a</w:t>
            </w:r>
            <w:r w:rsidRPr="00715DDC">
              <w:rPr>
                <w:rFonts w:eastAsia="Batang"/>
                <w:sz w:val="21"/>
                <w:lang w:val="en-US" w:eastAsia="x-none"/>
              </w:rPr>
              <w:t>greement</w:t>
            </w:r>
            <w:r w:rsidRPr="00715DDC">
              <w:rPr>
                <w:rFonts w:eastAsia="Batang" w:hint="eastAsia"/>
                <w:sz w:val="21"/>
                <w:lang w:val="en-US" w:eastAsia="x-none"/>
              </w:rPr>
              <w:t xml:space="preserve"> </w:t>
            </w:r>
            <w:r w:rsidRPr="00715DDC">
              <w:rPr>
                <w:rFonts w:eastAsia="Batang" w:hint="eastAsia"/>
                <w:color w:val="FF0000"/>
                <w:sz w:val="21"/>
                <w:lang w:val="en-US" w:eastAsia="x-none"/>
              </w:rPr>
              <w:t>in red</w:t>
            </w:r>
            <w:r w:rsidRPr="00715DDC">
              <w:rPr>
                <w:rFonts w:eastAsia="Batang" w:hint="eastAsia"/>
                <w:sz w:val="21"/>
                <w:lang w:val="en-US" w:eastAsia="x-none"/>
              </w:rPr>
              <w:t>:</w:t>
            </w:r>
          </w:p>
          <w:p w14:paraId="2B6B24DA" w14:textId="77777777" w:rsidR="003A11B1" w:rsidRPr="00715DDC" w:rsidRDefault="003A11B1" w:rsidP="003A11B1">
            <w:pPr>
              <w:spacing w:before="0" w:after="0"/>
              <w:rPr>
                <w:rFonts w:ascii="Times" w:eastAsia="Batang" w:hAnsi="Times"/>
                <w:sz w:val="21"/>
                <w:lang w:eastAsia="en-US"/>
              </w:rPr>
            </w:pPr>
            <w:r w:rsidRPr="00715DDC">
              <w:rPr>
                <w:rFonts w:ascii="Times" w:eastAsia="Batang" w:hAnsi="Times" w:hint="eastAsia"/>
                <w:sz w:val="21"/>
                <w:highlight w:val="green"/>
                <w:lang w:eastAsia="en-US"/>
              </w:rPr>
              <w:t>Agreement</w:t>
            </w:r>
          </w:p>
          <w:p w14:paraId="4871906B" w14:textId="77777777" w:rsidR="003A11B1" w:rsidRPr="00715DDC" w:rsidRDefault="003A11B1" w:rsidP="003A11B1">
            <w:pPr>
              <w:numPr>
                <w:ilvl w:val="0"/>
                <w:numId w:val="21"/>
              </w:numPr>
              <w:spacing w:before="0" w:after="0" w:line="252" w:lineRule="auto"/>
              <w:contextualSpacing/>
              <w:jc w:val="both"/>
              <w:rPr>
                <w:rFonts w:eastAsia="Batang"/>
                <w:b/>
                <w:bCs/>
                <w:sz w:val="21"/>
                <w:lang w:val="en-US" w:eastAsia="x-none"/>
              </w:rPr>
            </w:pPr>
            <w:r w:rsidRPr="00715DDC">
              <w:rPr>
                <w:rFonts w:eastAsia="Batang"/>
                <w:sz w:val="21"/>
                <w:lang w:val="en-US" w:eastAsia="x-none"/>
              </w:rPr>
              <w:t>For LP-WUS MOs in connected mode for Option 1-2, support Approach 1:</w:t>
            </w:r>
          </w:p>
          <w:p w14:paraId="47BE2ED0" w14:textId="77777777" w:rsidR="003A11B1" w:rsidRPr="00715DDC" w:rsidRDefault="003A11B1" w:rsidP="003A11B1">
            <w:pPr>
              <w:numPr>
                <w:ilvl w:val="1"/>
                <w:numId w:val="21"/>
              </w:numPr>
              <w:spacing w:before="0" w:after="0" w:line="252" w:lineRule="auto"/>
              <w:contextualSpacing/>
              <w:jc w:val="both"/>
              <w:rPr>
                <w:rFonts w:eastAsia="Batang"/>
                <w:b/>
                <w:bCs/>
                <w:sz w:val="21"/>
                <w:lang w:val="en-US" w:eastAsia="x-none"/>
              </w:rPr>
            </w:pPr>
            <w:r w:rsidRPr="00715DDC">
              <w:rPr>
                <w:rFonts w:eastAsia="Batang"/>
                <w:sz w:val="21"/>
                <w:lang w:val="en-US" w:eastAsia="x-none"/>
              </w:rPr>
              <w:t xml:space="preserve">LP-WUS MOs, including </w:t>
            </w:r>
            <w:r w:rsidRPr="00715DDC">
              <w:rPr>
                <w:rFonts w:eastAsia="Batang"/>
                <w:color w:val="FF0000"/>
                <w:sz w:val="21"/>
                <w:lang w:val="en-US" w:eastAsia="x-none"/>
              </w:rPr>
              <w:t xml:space="preserve">a </w:t>
            </w:r>
            <w:r w:rsidRPr="00715DDC">
              <w:rPr>
                <w:rFonts w:eastAsia="Batang"/>
                <w:sz w:val="21"/>
                <w:lang w:val="en-US" w:eastAsia="x-none"/>
              </w:rPr>
              <w:t xml:space="preserve">periodicity and </w:t>
            </w:r>
            <w:r w:rsidRPr="00715DDC">
              <w:rPr>
                <w:rFonts w:eastAsia="Batang"/>
                <w:color w:val="FF0000"/>
                <w:sz w:val="21"/>
                <w:lang w:val="en-US" w:eastAsia="x-none"/>
              </w:rPr>
              <w:t xml:space="preserve">a </w:t>
            </w:r>
            <w:r w:rsidRPr="00715DDC">
              <w:rPr>
                <w:rFonts w:eastAsia="Batang"/>
                <w:sz w:val="21"/>
                <w:lang w:val="en-US" w:eastAsia="x-none"/>
              </w:rPr>
              <w:t xml:space="preserve">time offset3, are configured independently from the C-DRX periodicity/offset by new RRC parameter(s). </w:t>
            </w:r>
          </w:p>
          <w:p w14:paraId="6616C883" w14:textId="77777777" w:rsidR="003A11B1" w:rsidRPr="00715DDC" w:rsidRDefault="003A11B1" w:rsidP="003A11B1">
            <w:pPr>
              <w:numPr>
                <w:ilvl w:val="2"/>
                <w:numId w:val="21"/>
              </w:numPr>
              <w:spacing w:before="0" w:after="0" w:line="252" w:lineRule="auto"/>
              <w:contextualSpacing/>
              <w:jc w:val="both"/>
              <w:rPr>
                <w:rFonts w:eastAsia="Batang"/>
                <w:b/>
                <w:bCs/>
                <w:strike/>
                <w:color w:val="FF0000"/>
                <w:sz w:val="21"/>
                <w:lang w:val="en-US" w:eastAsia="x-none"/>
              </w:rPr>
            </w:pPr>
            <w:r w:rsidRPr="00715DDC">
              <w:rPr>
                <w:rFonts w:eastAsia="Batang"/>
                <w:strike/>
                <w:color w:val="FF0000"/>
                <w:sz w:val="21"/>
                <w:lang w:val="en-US" w:eastAsia="x-none"/>
              </w:rPr>
              <w:t>FFS one or multiple MOs per periodicity</w:t>
            </w:r>
          </w:p>
          <w:p w14:paraId="13173976" w14:textId="77777777" w:rsidR="003A11B1" w:rsidRPr="00715DDC" w:rsidRDefault="003A11B1" w:rsidP="003A11B1">
            <w:pPr>
              <w:numPr>
                <w:ilvl w:val="2"/>
                <w:numId w:val="21"/>
              </w:numPr>
              <w:spacing w:before="0" w:after="0" w:line="252" w:lineRule="auto"/>
              <w:contextualSpacing/>
              <w:jc w:val="both"/>
              <w:rPr>
                <w:rFonts w:eastAsia="Batang"/>
                <w:b/>
                <w:bCs/>
                <w:color w:val="FF0000"/>
                <w:sz w:val="21"/>
                <w:lang w:val="en-US" w:eastAsia="x-none"/>
              </w:rPr>
            </w:pPr>
            <w:r w:rsidRPr="00715DDC">
              <w:rPr>
                <w:rFonts w:eastAsia="Batang" w:hint="eastAsia"/>
                <w:color w:val="FF0000"/>
                <w:sz w:val="21"/>
                <w:lang w:val="en-US" w:eastAsia="x-none"/>
              </w:rPr>
              <w:t>UE is configur</w:t>
            </w:r>
            <w:r w:rsidRPr="00715DDC">
              <w:rPr>
                <w:rFonts w:eastAsia="Batang"/>
                <w:color w:val="FF0000"/>
                <w:sz w:val="21"/>
                <w:lang w:val="en-US" w:eastAsia="x-none"/>
              </w:rPr>
              <w:t>e</w:t>
            </w:r>
            <w:r w:rsidRPr="00715DDC">
              <w:rPr>
                <w:rFonts w:eastAsia="Batang" w:hint="eastAsia"/>
                <w:color w:val="FF0000"/>
                <w:sz w:val="21"/>
                <w:lang w:val="en-US" w:eastAsia="x-none"/>
              </w:rPr>
              <w:t xml:space="preserve">d with </w:t>
            </w:r>
            <w:r w:rsidRPr="00715DDC">
              <w:rPr>
                <w:rFonts w:eastAsia="Batang"/>
                <w:color w:val="FF0000"/>
                <w:sz w:val="21"/>
                <w:lang w:val="en-US" w:eastAsia="x-none"/>
              </w:rPr>
              <w:t>a</w:t>
            </w:r>
            <w:r w:rsidRPr="00715DDC">
              <w:rPr>
                <w:rFonts w:eastAsia="Batang" w:hint="eastAsia"/>
                <w:color w:val="FF0000"/>
                <w:sz w:val="21"/>
                <w:lang w:val="en-US" w:eastAsia="x-none"/>
              </w:rPr>
              <w:t xml:space="preserve"> </w:t>
            </w:r>
            <w:r w:rsidRPr="00715DDC">
              <w:rPr>
                <w:rFonts w:eastAsia="Batang"/>
                <w:color w:val="FF0000"/>
                <w:sz w:val="21"/>
                <w:lang w:val="en-US" w:eastAsia="x-none"/>
              </w:rPr>
              <w:t>number</w:t>
            </w:r>
            <w:r w:rsidRPr="00715DDC">
              <w:rPr>
                <w:rFonts w:eastAsia="Batang" w:hint="eastAsia"/>
                <w:color w:val="FF0000"/>
                <w:sz w:val="21"/>
                <w:lang w:val="en-US" w:eastAsia="x-none"/>
              </w:rPr>
              <w:t xml:space="preserve"> of MOs </w:t>
            </w:r>
            <w:r w:rsidRPr="00715DDC">
              <w:rPr>
                <w:rFonts w:eastAsia="Batang"/>
                <w:color w:val="FF0000"/>
                <w:sz w:val="21"/>
                <w:lang w:val="en-US" w:eastAsia="x-none"/>
              </w:rPr>
              <w:t>for the</w:t>
            </w:r>
            <w:r w:rsidRPr="00715DDC">
              <w:rPr>
                <w:rFonts w:eastAsia="Batang" w:hint="eastAsia"/>
                <w:color w:val="FF0000"/>
                <w:sz w:val="21"/>
                <w:lang w:val="en-US" w:eastAsia="x-none"/>
              </w:rPr>
              <w:t xml:space="preserve"> periodicity by RRC</w:t>
            </w:r>
          </w:p>
          <w:p w14:paraId="7D041E9C" w14:textId="77777777" w:rsidR="003A11B1" w:rsidRPr="00715DDC" w:rsidRDefault="003A11B1" w:rsidP="003A11B1">
            <w:pPr>
              <w:numPr>
                <w:ilvl w:val="1"/>
                <w:numId w:val="21"/>
              </w:numPr>
              <w:spacing w:before="0" w:after="0" w:line="252" w:lineRule="auto"/>
              <w:contextualSpacing/>
              <w:jc w:val="both"/>
              <w:rPr>
                <w:rFonts w:eastAsia="Batang"/>
                <w:b/>
                <w:bCs/>
                <w:sz w:val="21"/>
                <w:lang w:val="en-US" w:eastAsia="x-none"/>
              </w:rPr>
            </w:pPr>
            <w:r w:rsidRPr="00715DDC">
              <w:rPr>
                <w:rFonts w:eastAsia="Batang"/>
                <w:sz w:val="21"/>
                <w:lang w:val="en-US" w:eastAsia="x-none"/>
              </w:rPr>
              <w:lastRenderedPageBreak/>
              <w:t xml:space="preserve">UE monitors LP-WUS in the LP-WUS MOs and, if triggered to wake up, starts a new timer for PDCCH monitoring triggered by LP-WUS </w:t>
            </w:r>
          </w:p>
          <w:p w14:paraId="22173019" w14:textId="77777777" w:rsidR="003A11B1" w:rsidRPr="00715DDC" w:rsidRDefault="003A11B1" w:rsidP="003A11B1">
            <w:pPr>
              <w:numPr>
                <w:ilvl w:val="2"/>
                <w:numId w:val="21"/>
              </w:numPr>
              <w:spacing w:before="0" w:after="0" w:line="252" w:lineRule="auto"/>
              <w:contextualSpacing/>
              <w:jc w:val="both"/>
              <w:rPr>
                <w:rFonts w:eastAsia="Batang"/>
                <w:b/>
                <w:bCs/>
                <w:strike/>
                <w:color w:val="FF0000"/>
                <w:sz w:val="21"/>
                <w:lang w:eastAsia="x-none"/>
              </w:rPr>
            </w:pPr>
            <w:r w:rsidRPr="00715DDC">
              <w:rPr>
                <w:rFonts w:eastAsia="Batang"/>
                <w:strike/>
                <w:color w:val="FF0000"/>
                <w:sz w:val="21"/>
                <w:lang w:eastAsia="x-none"/>
              </w:rPr>
              <w:t>FFS: Definition of time offset4</w:t>
            </w:r>
          </w:p>
          <w:p w14:paraId="6E9CF86F" w14:textId="77777777" w:rsidR="003A11B1" w:rsidRPr="00715DDC" w:rsidRDefault="003A11B1" w:rsidP="003A11B1">
            <w:pPr>
              <w:numPr>
                <w:ilvl w:val="2"/>
                <w:numId w:val="21"/>
              </w:numPr>
              <w:spacing w:before="0" w:after="0" w:line="252" w:lineRule="auto"/>
              <w:contextualSpacing/>
              <w:jc w:val="both"/>
              <w:rPr>
                <w:rFonts w:eastAsia="Batang"/>
                <w:b/>
                <w:bCs/>
                <w:sz w:val="21"/>
                <w:lang w:val="en-US" w:eastAsia="x-none"/>
              </w:rPr>
            </w:pPr>
            <w:r w:rsidRPr="00715DDC">
              <w:rPr>
                <w:rFonts w:eastAsia="Batang" w:hint="eastAsia"/>
                <w:sz w:val="21"/>
                <w:lang w:val="en-US" w:eastAsia="x-none"/>
              </w:rPr>
              <w:t>Alt1:</w:t>
            </w:r>
          </w:p>
          <w:p w14:paraId="16F3B3DC" w14:textId="77777777" w:rsidR="003A11B1" w:rsidRPr="00715DDC" w:rsidRDefault="003A11B1" w:rsidP="003A11B1">
            <w:pPr>
              <w:numPr>
                <w:ilvl w:val="3"/>
                <w:numId w:val="21"/>
              </w:numPr>
              <w:spacing w:before="0" w:after="0" w:line="252" w:lineRule="auto"/>
              <w:contextualSpacing/>
              <w:jc w:val="both"/>
              <w:rPr>
                <w:rFonts w:eastAsia="Batang"/>
                <w:b/>
                <w:bCs/>
                <w:sz w:val="21"/>
                <w:lang w:val="en-US" w:eastAsia="x-none"/>
              </w:rPr>
            </w:pPr>
            <w:r w:rsidRPr="00715DDC">
              <w:rPr>
                <w:rFonts w:eastAsia="Batang"/>
                <w:strike/>
                <w:color w:val="FF0000"/>
                <w:sz w:val="21"/>
                <w:lang w:val="en-US" w:eastAsia="x-none"/>
              </w:rPr>
              <w:t>The</w:t>
            </w:r>
            <w:r w:rsidRPr="00715DDC">
              <w:rPr>
                <w:rFonts w:eastAsia="Batang"/>
                <w:color w:val="FF0000"/>
                <w:sz w:val="21"/>
                <w:lang w:val="en-US" w:eastAsia="x-none"/>
              </w:rPr>
              <w:t xml:space="preserve">A </w:t>
            </w:r>
            <w:r w:rsidRPr="00715DDC">
              <w:rPr>
                <w:rFonts w:eastAsia="Batang"/>
                <w:sz w:val="21"/>
                <w:lang w:val="en-US" w:eastAsia="x-none"/>
              </w:rPr>
              <w:t>time offset4 configured by the network indicating a time</w:t>
            </w:r>
            <w:r w:rsidRPr="00715DDC">
              <w:rPr>
                <w:rFonts w:eastAsia="Batang" w:hint="eastAsia"/>
                <w:sz w:val="21"/>
                <w:lang w:val="en-US" w:eastAsia="x-none"/>
              </w:rPr>
              <w:t xml:space="preserve"> </w:t>
            </w:r>
            <w:r w:rsidRPr="00715DDC">
              <w:rPr>
                <w:rFonts w:eastAsia="Batang" w:hint="eastAsia"/>
                <w:color w:val="FF0000"/>
                <w:sz w:val="21"/>
                <w:lang w:val="en-US" w:eastAsia="x-none"/>
              </w:rPr>
              <w:t>from the first LP-WUS MO per periodic</w:t>
            </w:r>
            <w:r w:rsidRPr="00715DDC">
              <w:rPr>
                <w:rFonts w:eastAsia="Batang"/>
                <w:color w:val="FF0000"/>
                <w:sz w:val="21"/>
                <w:lang w:val="en-US" w:eastAsia="x-none"/>
              </w:rPr>
              <w:t>it</w:t>
            </w:r>
            <w:r w:rsidRPr="00715DDC">
              <w:rPr>
                <w:rFonts w:eastAsia="Batang" w:hint="eastAsia"/>
                <w:color w:val="FF0000"/>
                <w:sz w:val="21"/>
                <w:lang w:val="en-US" w:eastAsia="x-none"/>
              </w:rPr>
              <w:t>y</w:t>
            </w:r>
            <w:r w:rsidRPr="00715DDC">
              <w:rPr>
                <w:rFonts w:eastAsia="Batang"/>
                <w:sz w:val="21"/>
                <w:lang w:val="en-US" w:eastAsia="x-none"/>
              </w:rPr>
              <w:t>, after which the UE starts PDCCH monitoring via starting the new timer.</w:t>
            </w:r>
          </w:p>
          <w:p w14:paraId="1E47CA61" w14:textId="77777777" w:rsidR="003A11B1" w:rsidRPr="00715DDC" w:rsidRDefault="003A11B1" w:rsidP="003A11B1">
            <w:pPr>
              <w:numPr>
                <w:ilvl w:val="3"/>
                <w:numId w:val="21"/>
              </w:numPr>
              <w:spacing w:before="0" w:after="0" w:line="252" w:lineRule="auto"/>
              <w:contextualSpacing/>
              <w:jc w:val="both"/>
              <w:rPr>
                <w:rFonts w:eastAsia="Batang"/>
                <w:b/>
                <w:bCs/>
                <w:sz w:val="21"/>
                <w:lang w:val="en-US" w:eastAsia="x-none"/>
              </w:rPr>
            </w:pPr>
            <w:r w:rsidRPr="00715DDC">
              <w:rPr>
                <w:rFonts w:eastAsia="Batang"/>
                <w:color w:val="FF0000"/>
                <w:sz w:val="21"/>
                <w:lang w:val="en-US" w:eastAsia="x-none"/>
              </w:rPr>
              <w:t xml:space="preserve">The time gap from the last LP-WUS MO </w:t>
            </w:r>
            <w:r w:rsidRPr="00715DDC">
              <w:rPr>
                <w:rFonts w:eastAsia="Batang" w:hint="eastAsia"/>
                <w:color w:val="FF0000"/>
                <w:sz w:val="21"/>
                <w:lang w:val="en-US" w:eastAsia="x-none"/>
              </w:rPr>
              <w:t xml:space="preserve">per periodicity </w:t>
            </w:r>
            <w:r w:rsidRPr="00715DDC">
              <w:rPr>
                <w:rFonts w:eastAsia="Batang"/>
                <w:color w:val="FF0000"/>
                <w:sz w:val="21"/>
                <w:lang w:val="en-US" w:eastAsia="x-none"/>
              </w:rPr>
              <w:t xml:space="preserve">and the </w:t>
            </w:r>
            <w:r w:rsidRPr="00715DDC">
              <w:rPr>
                <w:rFonts w:eastAsia="Batang" w:hint="eastAsia"/>
                <w:color w:val="FF0000"/>
                <w:sz w:val="21"/>
                <w:lang w:val="en-US" w:eastAsia="x-none"/>
              </w:rPr>
              <w:t>start of new timer</w:t>
            </w:r>
            <w:r w:rsidRPr="00715DDC">
              <w:rPr>
                <w:rFonts w:eastAsia="Batang"/>
                <w:color w:val="FF0000"/>
                <w:sz w:val="21"/>
                <w:lang w:val="en-US" w:eastAsia="x-none"/>
              </w:rPr>
              <w:t xml:space="preserve"> is not smaller than the minimum time gap</w:t>
            </w:r>
            <w:r w:rsidRPr="00715DDC">
              <w:rPr>
                <w:rFonts w:eastAsia="Batang" w:hint="eastAsia"/>
                <w:color w:val="FF0000"/>
                <w:sz w:val="21"/>
                <w:lang w:val="en-US" w:eastAsia="x-none"/>
              </w:rPr>
              <w:t xml:space="preserve"> given based on UE capability</w:t>
            </w:r>
          </w:p>
          <w:p w14:paraId="432B9B58" w14:textId="77777777" w:rsidR="003A11B1" w:rsidRPr="00715DDC" w:rsidRDefault="003A11B1" w:rsidP="003A11B1">
            <w:pPr>
              <w:spacing w:before="0" w:after="0" w:line="252" w:lineRule="auto"/>
              <w:contextualSpacing/>
              <w:jc w:val="both"/>
              <w:rPr>
                <w:rFonts w:eastAsia="Batang"/>
                <w:b/>
                <w:bCs/>
                <w:color w:val="FF0000"/>
                <w:sz w:val="21"/>
                <w:lang w:val="en-US" w:eastAsia="en-US"/>
              </w:rPr>
            </w:pPr>
          </w:p>
          <w:p w14:paraId="7AF349F8" w14:textId="68C8B65E" w:rsidR="003A11B1" w:rsidRPr="00715DDC" w:rsidRDefault="003A11B1" w:rsidP="003A11B1">
            <w:pPr>
              <w:spacing w:before="0" w:after="120"/>
              <w:jc w:val="both"/>
              <w:rPr>
                <w:rFonts w:ascii="Times" w:eastAsia="Batang" w:hAnsi="Times"/>
                <w:b/>
                <w:bCs/>
                <w:sz w:val="21"/>
                <w:highlight w:val="green"/>
                <w:lang w:val="en-US" w:eastAsia="x-none"/>
              </w:rPr>
            </w:pPr>
            <w:r w:rsidRPr="00715DDC">
              <w:rPr>
                <w:rFonts w:ascii="Times" w:eastAsia="Batang" w:hAnsi="Times"/>
                <w:b/>
                <w:bCs/>
                <w:sz w:val="21"/>
                <w:highlight w:val="green"/>
                <w:lang w:val="en-US" w:eastAsia="x-none"/>
              </w:rPr>
              <w:t>Agreement</w:t>
            </w:r>
            <w:r w:rsidR="00ED699A" w:rsidRPr="00715DDC">
              <w:rPr>
                <w:rFonts w:ascii="Times" w:hAnsi="Times"/>
                <w:b/>
                <w:sz w:val="21"/>
                <w:highlight w:val="green"/>
                <w:lang w:eastAsia="zh-CN"/>
              </w:rPr>
              <w:t xml:space="preserve"> in RAN1#120bis meeting:</w:t>
            </w:r>
          </w:p>
          <w:p w14:paraId="6269A87A" w14:textId="77777777" w:rsidR="003A11B1" w:rsidRPr="00715DDC" w:rsidRDefault="003A11B1" w:rsidP="003A11B1">
            <w:pPr>
              <w:spacing w:before="0" w:after="120" w:line="259" w:lineRule="auto"/>
              <w:jc w:val="both"/>
              <w:rPr>
                <w:rFonts w:ascii="Times" w:eastAsia="Batang" w:hAnsi="Times"/>
                <w:sz w:val="21"/>
                <w:lang w:val="en-US" w:eastAsia="x-none"/>
              </w:rPr>
            </w:pPr>
            <w:r w:rsidRPr="00715DDC">
              <w:rPr>
                <w:rFonts w:ascii="Times" w:eastAsia="Batang" w:hAnsi="Times"/>
                <w:sz w:val="21"/>
                <w:lang w:val="en-US" w:eastAsia="x-none"/>
              </w:rPr>
              <w:t>For the UE capability report on the minimum time gap</w:t>
            </w:r>
            <w:r w:rsidRPr="00715DDC">
              <w:rPr>
                <w:rFonts w:ascii="Times" w:eastAsia="Batang" w:hAnsi="Times" w:hint="eastAsia"/>
                <w:sz w:val="21"/>
                <w:lang w:val="en-US" w:eastAsia="x-none"/>
              </w:rPr>
              <w:t xml:space="preserve"> </w:t>
            </w:r>
            <w:r w:rsidRPr="00715DDC">
              <w:rPr>
                <w:rFonts w:ascii="Times" w:eastAsia="Batang" w:hAnsi="Times"/>
                <w:color w:val="FF0000"/>
                <w:sz w:val="21"/>
                <w:lang w:val="en-US" w:eastAsia="x-none"/>
              </w:rPr>
              <w:t xml:space="preserve">is </w:t>
            </w:r>
            <w:r w:rsidRPr="00715DDC">
              <w:rPr>
                <w:rFonts w:ascii="Times" w:eastAsia="Batang" w:hAnsi="Times" w:hint="eastAsia"/>
                <w:color w:val="FF0000"/>
                <w:sz w:val="21"/>
                <w:lang w:val="en-US" w:eastAsia="x-none"/>
              </w:rPr>
              <w:t xml:space="preserve">between the </w:t>
            </w:r>
            <w:r w:rsidRPr="00715DDC">
              <w:rPr>
                <w:rFonts w:ascii="Times" w:eastAsia="Batang" w:hAnsi="Times"/>
                <w:color w:val="FF0000"/>
                <w:sz w:val="21"/>
                <w:lang w:val="en-US" w:eastAsia="x-none"/>
              </w:rPr>
              <w:t xml:space="preserve">end of the </w:t>
            </w:r>
            <w:r w:rsidRPr="00715DDC">
              <w:rPr>
                <w:rFonts w:ascii="Times" w:eastAsia="Batang" w:hAnsi="Times" w:hint="eastAsia"/>
                <w:color w:val="FF0000"/>
                <w:sz w:val="21"/>
                <w:lang w:val="en-US" w:eastAsia="x-none"/>
              </w:rPr>
              <w:t xml:space="preserve">last symbol of LP-WUS and </w:t>
            </w:r>
            <w:r w:rsidRPr="00715DDC">
              <w:rPr>
                <w:rFonts w:ascii="Times" w:eastAsia="Batang" w:hAnsi="Times"/>
                <w:color w:val="FF0000"/>
                <w:sz w:val="21"/>
                <w:lang w:val="en-US" w:eastAsia="x-none"/>
              </w:rPr>
              <w:t xml:space="preserve">the time where MR starts PDCCH monitoring </w:t>
            </w:r>
            <w:r w:rsidRPr="00715DDC">
              <w:rPr>
                <w:rFonts w:ascii="Times" w:eastAsia="Batang" w:hAnsi="Times"/>
                <w:sz w:val="21"/>
                <w:lang w:val="en-US" w:eastAsia="x-none"/>
              </w:rPr>
              <w:t xml:space="preserve">regardless of SCS, support X=3 candidate values corresponding to </w:t>
            </w:r>
            <w:r w:rsidRPr="00715DDC">
              <w:rPr>
                <w:rFonts w:ascii="Times" w:eastAsia="Batang" w:hAnsi="Times" w:hint="eastAsia"/>
                <w:sz w:val="21"/>
                <w:lang w:val="en-US" w:eastAsia="x-none"/>
              </w:rPr>
              <w:t>{V1=[3,5,6], V2=[10,13,20]</w:t>
            </w:r>
            <w:r w:rsidRPr="00715DDC">
              <w:rPr>
                <w:rFonts w:ascii="Times" w:eastAsia="Batang" w:hAnsi="Times"/>
                <w:sz w:val="21"/>
                <w:lang w:val="en-US" w:eastAsia="x-none"/>
              </w:rPr>
              <w:t xml:space="preserve">, </w:t>
            </w:r>
            <w:r w:rsidRPr="00715DDC">
              <w:rPr>
                <w:rFonts w:ascii="Times" w:eastAsia="Batang" w:hAnsi="Times" w:hint="eastAsia"/>
                <w:sz w:val="21"/>
                <w:lang w:val="en-US" w:eastAsia="x-none"/>
              </w:rPr>
              <w:t>V3=[33,42]</w:t>
            </w:r>
            <w:r w:rsidRPr="00715DDC">
              <w:rPr>
                <w:rFonts w:ascii="Times" w:eastAsia="Batang" w:hAnsi="Times"/>
                <w:sz w:val="21"/>
                <w:lang w:val="en-US" w:eastAsia="x-none"/>
              </w:rPr>
              <w:t>}ms where V1&lt;V2&lt;V3.</w:t>
            </w:r>
          </w:p>
          <w:p w14:paraId="0A71340E" w14:textId="77777777" w:rsidR="003A11B1" w:rsidRPr="00715DDC" w:rsidRDefault="003A11B1" w:rsidP="003A11B1">
            <w:pPr>
              <w:numPr>
                <w:ilvl w:val="0"/>
                <w:numId w:val="10"/>
              </w:numPr>
              <w:spacing w:before="0" w:after="120" w:line="259" w:lineRule="auto"/>
              <w:jc w:val="both"/>
              <w:rPr>
                <w:rFonts w:ascii="Times" w:eastAsia="Batang" w:hAnsi="Times"/>
                <w:sz w:val="21"/>
                <w:lang w:val="en-US" w:eastAsia="x-none"/>
              </w:rPr>
            </w:pPr>
            <w:r w:rsidRPr="00715DDC">
              <w:rPr>
                <w:rFonts w:ascii="Times" w:eastAsia="Batang" w:hAnsi="Times"/>
                <w:sz w:val="21"/>
                <w:lang w:val="en-US" w:eastAsia="x-none"/>
              </w:rPr>
              <w:t>FFS: Whether to support different set of values for different receiver types</w:t>
            </w:r>
          </w:p>
          <w:p w14:paraId="33E6A77F" w14:textId="77777777" w:rsidR="003A11B1" w:rsidRPr="00715DDC" w:rsidRDefault="003A11B1" w:rsidP="003A11B1">
            <w:pPr>
              <w:spacing w:before="0" w:after="0"/>
              <w:rPr>
                <w:rFonts w:ascii="Times" w:eastAsia="Batang" w:hAnsi="Times"/>
                <w:sz w:val="21"/>
                <w:lang w:val="en-US" w:eastAsia="zh-CN" w:bidi="ar"/>
              </w:rPr>
            </w:pPr>
          </w:p>
          <w:p w14:paraId="32B485A2" w14:textId="037BF67F" w:rsidR="003A11B1" w:rsidRPr="00715DDC" w:rsidRDefault="003A11B1" w:rsidP="003A11B1">
            <w:pPr>
              <w:spacing w:before="0" w:after="0"/>
              <w:rPr>
                <w:rFonts w:ascii="Times" w:eastAsia="Batang" w:hAnsi="Times"/>
                <w:b/>
                <w:bCs/>
                <w:sz w:val="21"/>
                <w:lang w:val="en-US" w:eastAsia="zh-CN" w:bidi="ar"/>
              </w:rPr>
            </w:pPr>
            <w:r w:rsidRPr="00715DDC">
              <w:rPr>
                <w:rFonts w:ascii="Times" w:eastAsia="Batang" w:hAnsi="Times"/>
                <w:b/>
                <w:bCs/>
                <w:sz w:val="21"/>
                <w:lang w:val="en-US" w:eastAsia="zh-CN" w:bidi="ar"/>
              </w:rPr>
              <w:t>Conclusion</w:t>
            </w:r>
            <w:r w:rsidR="00ED699A" w:rsidRPr="00715DDC">
              <w:rPr>
                <w:sz w:val="21"/>
              </w:rPr>
              <w:t xml:space="preserve"> </w:t>
            </w:r>
            <w:r w:rsidR="00ED699A" w:rsidRPr="00715DDC">
              <w:rPr>
                <w:rFonts w:ascii="Times" w:eastAsia="Batang" w:hAnsi="Times"/>
                <w:b/>
                <w:bCs/>
                <w:sz w:val="21"/>
                <w:lang w:val="en-US" w:eastAsia="zh-CN" w:bidi="ar"/>
              </w:rPr>
              <w:t>in RAN1#120bis meeting:</w:t>
            </w:r>
          </w:p>
          <w:p w14:paraId="5277712A" w14:textId="77777777" w:rsidR="003A11B1" w:rsidRPr="00715DDC" w:rsidRDefault="003A11B1" w:rsidP="003A11B1">
            <w:pPr>
              <w:spacing w:before="0" w:after="0" w:line="252" w:lineRule="auto"/>
              <w:contextualSpacing/>
              <w:jc w:val="both"/>
              <w:rPr>
                <w:rFonts w:ascii="Times" w:eastAsia="Batang" w:hAnsi="Times"/>
                <w:b/>
                <w:bCs/>
                <w:sz w:val="21"/>
                <w:lang w:val="en-US" w:eastAsia="en-US"/>
              </w:rPr>
            </w:pPr>
            <w:r w:rsidRPr="00715DDC">
              <w:rPr>
                <w:rFonts w:ascii="Times" w:eastAsia="Batang" w:hAnsi="Times" w:hint="eastAsia"/>
                <w:sz w:val="21"/>
                <w:lang w:val="en-US" w:eastAsia="en-US"/>
              </w:rPr>
              <w:t xml:space="preserve">There is no consensus in RAN1 </w:t>
            </w:r>
            <w:r w:rsidRPr="00715DDC">
              <w:rPr>
                <w:rFonts w:ascii="Times" w:eastAsia="Batang" w:hAnsi="Times"/>
                <w:sz w:val="21"/>
                <w:lang w:val="en-US" w:eastAsia="en-US"/>
              </w:rPr>
              <w:t xml:space="preserve">on </w:t>
            </w:r>
            <w:r w:rsidRPr="00715DDC">
              <w:rPr>
                <w:rFonts w:ascii="Times" w:eastAsia="Batang" w:hAnsi="Times" w:hint="eastAsia"/>
                <w:sz w:val="21"/>
                <w:lang w:val="en-US" w:eastAsia="en-US"/>
              </w:rPr>
              <w:t>whether to introduce any enhancements of PDCCH skipping indication for the interaction with LP-WUS in RRC connected mode in Rel-19.</w:t>
            </w:r>
          </w:p>
          <w:p w14:paraId="4B3D45E1" w14:textId="77777777" w:rsidR="003A11B1" w:rsidRPr="00715DDC" w:rsidRDefault="003A11B1" w:rsidP="003A11B1">
            <w:pPr>
              <w:spacing w:before="0" w:after="0"/>
              <w:rPr>
                <w:rFonts w:ascii="Times" w:eastAsia="Batang" w:hAnsi="Times"/>
                <w:sz w:val="21"/>
                <w:lang w:val="en-US" w:eastAsia="zh-CN" w:bidi="ar"/>
              </w:rPr>
            </w:pPr>
          </w:p>
          <w:p w14:paraId="08AE989E" w14:textId="33CEB909" w:rsidR="003A11B1" w:rsidRPr="00715DDC" w:rsidRDefault="003A11B1" w:rsidP="003A11B1">
            <w:pPr>
              <w:spacing w:before="0" w:after="0" w:line="252" w:lineRule="auto"/>
              <w:contextualSpacing/>
              <w:jc w:val="both"/>
              <w:rPr>
                <w:rFonts w:eastAsia="Batang"/>
                <w:b/>
                <w:bCs/>
                <w:sz w:val="21"/>
                <w:lang w:eastAsia="en-US"/>
              </w:rPr>
            </w:pPr>
            <w:r w:rsidRPr="00715DDC">
              <w:rPr>
                <w:rFonts w:eastAsia="Batang"/>
                <w:b/>
                <w:bCs/>
                <w:sz w:val="21"/>
                <w:highlight w:val="green"/>
                <w:lang w:eastAsia="en-US"/>
              </w:rPr>
              <w:t>Agreement</w:t>
            </w:r>
            <w:r w:rsidR="00ED699A" w:rsidRPr="00715DDC">
              <w:rPr>
                <w:rFonts w:ascii="Times" w:hAnsi="Times"/>
                <w:b/>
                <w:sz w:val="21"/>
                <w:highlight w:val="green"/>
                <w:lang w:eastAsia="zh-CN"/>
              </w:rPr>
              <w:t xml:space="preserve"> in RAN1#120bis meeting:</w:t>
            </w:r>
          </w:p>
          <w:p w14:paraId="2D218AA4" w14:textId="77777777" w:rsidR="003A11B1" w:rsidRPr="00715DDC" w:rsidRDefault="003A11B1" w:rsidP="003A11B1">
            <w:pPr>
              <w:spacing w:before="0" w:after="0" w:line="252" w:lineRule="auto"/>
              <w:contextualSpacing/>
              <w:jc w:val="both"/>
              <w:rPr>
                <w:rFonts w:ascii="Times" w:eastAsia="Batang" w:hAnsi="Times"/>
                <w:b/>
                <w:bCs/>
                <w:sz w:val="21"/>
                <w:lang w:val="en-US" w:eastAsia="en-US"/>
              </w:rPr>
            </w:pPr>
            <w:r w:rsidRPr="00715DDC">
              <w:rPr>
                <w:rFonts w:ascii="Times" w:eastAsia="Batang" w:hAnsi="Times"/>
                <w:sz w:val="21"/>
                <w:lang w:val="en-US" w:eastAsia="en-US"/>
              </w:rPr>
              <w:t xml:space="preserve">For RRC CONNECTED mode </w:t>
            </w:r>
            <w:r w:rsidRPr="00715DDC">
              <w:rPr>
                <w:rFonts w:ascii="Times" w:eastAsia="Batang" w:hAnsi="Times" w:hint="eastAsia"/>
                <w:sz w:val="21"/>
                <w:lang w:val="en-US" w:eastAsia="en-US"/>
              </w:rPr>
              <w:t xml:space="preserve">when </w:t>
            </w:r>
            <w:r w:rsidRPr="00715DDC">
              <w:rPr>
                <w:rFonts w:ascii="Times" w:eastAsia="Batang" w:hAnsi="Times"/>
                <w:sz w:val="21"/>
                <w:lang w:val="en-US" w:eastAsia="en-US"/>
              </w:rPr>
              <w:t xml:space="preserve">LP-WUS </w:t>
            </w:r>
            <w:r w:rsidRPr="00715DDC">
              <w:rPr>
                <w:rFonts w:ascii="Times" w:eastAsia="Batang" w:hAnsi="Times" w:hint="eastAsia"/>
                <w:sz w:val="21"/>
                <w:lang w:val="en-US" w:eastAsia="en-US"/>
              </w:rPr>
              <w:t>is</w:t>
            </w:r>
            <w:r w:rsidRPr="00715DDC">
              <w:rPr>
                <w:rFonts w:ascii="Times" w:eastAsia="Batang" w:hAnsi="Times"/>
                <w:sz w:val="21"/>
                <w:lang w:val="en-US" w:eastAsia="en-US"/>
              </w:rPr>
              <w:t xml:space="preserve"> configured</w:t>
            </w:r>
            <w:r w:rsidRPr="00715DDC">
              <w:rPr>
                <w:rFonts w:ascii="Times" w:eastAsia="Batang" w:hAnsi="Times" w:hint="eastAsia"/>
                <w:sz w:val="21"/>
                <w:lang w:val="en-US" w:eastAsia="en-US"/>
              </w:rPr>
              <w:t xml:space="preserve"> with Cell DTX,</w:t>
            </w:r>
            <w:r w:rsidRPr="00715DDC">
              <w:rPr>
                <w:rFonts w:ascii="Times" w:eastAsia="Batang" w:hAnsi="Times"/>
                <w:sz w:val="21"/>
                <w:lang w:val="en-US" w:eastAsia="en-US"/>
              </w:rPr>
              <w:t xml:space="preserve"> </w:t>
            </w:r>
            <w:r w:rsidRPr="00715DDC">
              <w:rPr>
                <w:rFonts w:ascii="Times" w:eastAsia="Batang" w:hAnsi="Times" w:hint="eastAsia"/>
                <w:sz w:val="21"/>
                <w:lang w:val="en-US" w:eastAsia="en-US"/>
              </w:rPr>
              <w:t>d</w:t>
            </w:r>
            <w:r w:rsidRPr="00715DDC">
              <w:rPr>
                <w:rFonts w:ascii="Times" w:eastAsia="Batang" w:hAnsi="Times"/>
                <w:sz w:val="21"/>
                <w:lang w:val="en-US" w:eastAsia="en-US"/>
              </w:rPr>
              <w:t>uring Cell DTX inactive time,</w:t>
            </w:r>
          </w:p>
          <w:p w14:paraId="7AD0739E" w14:textId="77777777" w:rsidR="003A11B1" w:rsidRPr="00715DDC" w:rsidRDefault="003A11B1" w:rsidP="003A11B1">
            <w:pPr>
              <w:numPr>
                <w:ilvl w:val="0"/>
                <w:numId w:val="10"/>
              </w:numPr>
              <w:spacing w:before="0" w:after="0" w:line="252" w:lineRule="auto"/>
              <w:contextualSpacing/>
              <w:jc w:val="both"/>
              <w:rPr>
                <w:rFonts w:ascii="Times" w:eastAsia="Batang" w:hAnsi="Times"/>
                <w:b/>
                <w:bCs/>
                <w:strike/>
                <w:color w:val="FF0000"/>
                <w:sz w:val="21"/>
                <w:lang w:val="en-US" w:eastAsia="x-none"/>
              </w:rPr>
            </w:pPr>
            <w:r w:rsidRPr="00715DDC">
              <w:rPr>
                <w:rFonts w:ascii="Times" w:eastAsia="Batang" w:hAnsi="Times" w:hint="eastAsia"/>
                <w:strike/>
                <w:color w:val="FF0000"/>
                <w:sz w:val="21"/>
                <w:lang w:val="en-US" w:eastAsia="x-none"/>
              </w:rPr>
              <w:t xml:space="preserve">For Option 1-1, </w:t>
            </w:r>
            <w:r w:rsidRPr="00715DDC">
              <w:rPr>
                <w:rFonts w:ascii="Times" w:eastAsia="Batang" w:hAnsi="Times"/>
                <w:strike/>
                <w:color w:val="FF0000"/>
                <w:sz w:val="21"/>
                <w:lang w:val="en-US" w:eastAsia="x-none"/>
              </w:rPr>
              <w:t>the UE is expected to monitor LP-WUS</w:t>
            </w:r>
          </w:p>
          <w:p w14:paraId="29F05D86" w14:textId="77777777" w:rsidR="003A11B1" w:rsidRPr="00715DDC" w:rsidRDefault="003A11B1" w:rsidP="003A11B1">
            <w:pPr>
              <w:numPr>
                <w:ilvl w:val="0"/>
                <w:numId w:val="10"/>
              </w:numPr>
              <w:spacing w:before="0" w:after="0" w:line="252" w:lineRule="auto"/>
              <w:contextualSpacing/>
              <w:jc w:val="both"/>
              <w:rPr>
                <w:rFonts w:ascii="Times" w:eastAsia="Batang" w:hAnsi="Times"/>
                <w:b/>
                <w:bCs/>
                <w:sz w:val="21"/>
                <w:lang w:val="en-US" w:eastAsia="x-none"/>
              </w:rPr>
            </w:pPr>
            <w:r w:rsidRPr="00715DDC">
              <w:rPr>
                <w:rFonts w:ascii="Times" w:eastAsia="Batang" w:hAnsi="Times" w:hint="eastAsia"/>
                <w:strike/>
                <w:color w:val="FF0000"/>
                <w:sz w:val="21"/>
                <w:lang w:val="en-US" w:eastAsia="x-none"/>
              </w:rPr>
              <w:t>For Option 1-2,</w:t>
            </w:r>
            <w:r w:rsidRPr="00715DDC">
              <w:rPr>
                <w:rFonts w:ascii="Times" w:eastAsia="Batang" w:hAnsi="Times" w:hint="eastAsia"/>
                <w:sz w:val="21"/>
                <w:lang w:val="en-US" w:eastAsia="x-none"/>
              </w:rPr>
              <w:t xml:space="preserve"> </w:t>
            </w:r>
            <w:r w:rsidRPr="00715DDC">
              <w:rPr>
                <w:rFonts w:ascii="Times" w:eastAsia="Batang" w:hAnsi="Times"/>
                <w:sz w:val="21"/>
                <w:lang w:val="en-US" w:eastAsia="x-none"/>
              </w:rPr>
              <w:t xml:space="preserve">the UE is </w:t>
            </w:r>
            <w:r w:rsidRPr="00715DDC">
              <w:rPr>
                <w:rFonts w:ascii="Times" w:eastAsia="Batang" w:hAnsi="Times" w:hint="eastAsia"/>
                <w:sz w:val="21"/>
                <w:lang w:val="en-US" w:eastAsia="x-none"/>
              </w:rPr>
              <w:t xml:space="preserve">not </w:t>
            </w:r>
            <w:r w:rsidRPr="00715DDC">
              <w:rPr>
                <w:rFonts w:ascii="Times" w:eastAsia="Batang" w:hAnsi="Times"/>
                <w:sz w:val="21"/>
                <w:lang w:val="en-US" w:eastAsia="x-none"/>
              </w:rPr>
              <w:t>expected to monitor LP-WUS</w:t>
            </w:r>
            <w:r w:rsidRPr="00715DDC">
              <w:rPr>
                <w:rFonts w:ascii="Times" w:eastAsia="Batang" w:hAnsi="Times" w:hint="eastAsia"/>
                <w:sz w:val="21"/>
                <w:lang w:val="en-US" w:eastAsia="x-none"/>
              </w:rPr>
              <w:t xml:space="preserve"> </w:t>
            </w:r>
            <w:r w:rsidRPr="00715DDC">
              <w:rPr>
                <w:rFonts w:ascii="Times" w:eastAsia="Batang" w:hAnsi="Times" w:hint="eastAsia"/>
                <w:color w:val="FF0000"/>
                <w:sz w:val="21"/>
                <w:lang w:val="en-US" w:eastAsia="x-none"/>
              </w:rPr>
              <w:t>both for Option 1-1 and 1-2</w:t>
            </w:r>
          </w:p>
          <w:p w14:paraId="0540B187" w14:textId="77777777" w:rsidR="003A11B1" w:rsidRPr="00715DDC" w:rsidRDefault="003A11B1" w:rsidP="003A11B1">
            <w:pPr>
              <w:spacing w:before="0" w:after="120" w:line="259" w:lineRule="auto"/>
              <w:jc w:val="both"/>
              <w:rPr>
                <w:rFonts w:eastAsia="Yu Mincho"/>
                <w:sz w:val="21"/>
                <w:lang w:val="en-US"/>
              </w:rPr>
            </w:pPr>
          </w:p>
          <w:p w14:paraId="1DE74556" w14:textId="6A65C6A8" w:rsidR="003A11B1" w:rsidRPr="00715DDC" w:rsidRDefault="003A11B1" w:rsidP="003A11B1">
            <w:pPr>
              <w:spacing w:before="0" w:after="0"/>
              <w:rPr>
                <w:rFonts w:ascii="Times" w:eastAsia="Batang" w:hAnsi="Times"/>
                <w:b/>
                <w:bCs/>
                <w:sz w:val="21"/>
                <w:lang w:eastAsia="zh-CN" w:bidi="ar"/>
              </w:rPr>
            </w:pPr>
            <w:r w:rsidRPr="00715DDC">
              <w:rPr>
                <w:rFonts w:ascii="Times" w:eastAsia="Batang" w:hAnsi="Times"/>
                <w:b/>
                <w:bCs/>
                <w:sz w:val="21"/>
                <w:highlight w:val="green"/>
                <w:lang w:eastAsia="zh-CN" w:bidi="ar"/>
              </w:rPr>
              <w:t>Agreement</w:t>
            </w:r>
            <w:r w:rsidR="00C93D30" w:rsidRPr="00715DDC">
              <w:rPr>
                <w:sz w:val="21"/>
                <w:highlight w:val="green"/>
              </w:rPr>
              <w:t xml:space="preserve"> </w:t>
            </w:r>
            <w:r w:rsidR="00C93D30" w:rsidRPr="00715DDC">
              <w:rPr>
                <w:rFonts w:ascii="Times" w:eastAsia="Batang" w:hAnsi="Times"/>
                <w:b/>
                <w:bCs/>
                <w:sz w:val="21"/>
                <w:highlight w:val="green"/>
                <w:lang w:eastAsia="zh-CN" w:bidi="ar"/>
              </w:rPr>
              <w:t>in RAN1#120bis meeting:</w:t>
            </w:r>
          </w:p>
          <w:p w14:paraId="4C5BBE0C" w14:textId="77777777" w:rsidR="003A11B1" w:rsidRPr="00715DDC" w:rsidRDefault="003A11B1" w:rsidP="003A11B1">
            <w:pPr>
              <w:spacing w:before="0" w:after="0"/>
              <w:rPr>
                <w:rFonts w:ascii="Times" w:eastAsia="Yu Mincho" w:hAnsi="Times"/>
                <w:sz w:val="21"/>
                <w:lang w:bidi="ar"/>
              </w:rPr>
            </w:pPr>
            <w:r w:rsidRPr="00715DDC">
              <w:rPr>
                <w:rFonts w:ascii="Times" w:eastAsia="Batang" w:hAnsi="Times"/>
                <w:sz w:val="21"/>
                <w:lang w:eastAsia="zh-CN" w:bidi="ar"/>
              </w:rPr>
              <w:t xml:space="preserve">The case where a UE does NOT supports Rel-17 unified TCI framework but supports LP-WUS is supported in Rel-19. For </w:t>
            </w:r>
            <w:r w:rsidRPr="00715DDC">
              <w:rPr>
                <w:rFonts w:ascii="Times" w:eastAsia="Yu Mincho" w:hAnsi="Times" w:hint="eastAsia"/>
                <w:sz w:val="21"/>
                <w:lang w:bidi="ar"/>
              </w:rPr>
              <w:t xml:space="preserve">the TCI state of </w:t>
            </w:r>
            <w:r w:rsidRPr="00715DDC">
              <w:rPr>
                <w:rFonts w:ascii="Times" w:eastAsia="Batang" w:hAnsi="Times"/>
                <w:sz w:val="21"/>
                <w:lang w:eastAsia="zh-CN" w:bidi="ar"/>
              </w:rPr>
              <w:t>LP-WUS</w:t>
            </w:r>
            <w:r w:rsidRPr="00715DDC">
              <w:rPr>
                <w:rFonts w:ascii="Times" w:eastAsia="Yu Mincho" w:hAnsi="Times" w:hint="eastAsia"/>
                <w:sz w:val="21"/>
                <w:lang w:bidi="ar"/>
              </w:rPr>
              <w:t xml:space="preserve"> </w:t>
            </w:r>
            <w:r w:rsidRPr="00715DDC">
              <w:rPr>
                <w:rFonts w:ascii="Times" w:eastAsia="Batang" w:hAnsi="Times"/>
                <w:sz w:val="21"/>
                <w:lang w:eastAsia="zh-CN" w:bidi="ar"/>
              </w:rPr>
              <w:t>in RRC CONNECTED mode</w:t>
            </w:r>
            <w:r w:rsidRPr="00715DDC">
              <w:rPr>
                <w:rFonts w:ascii="Times" w:eastAsia="Yu Mincho" w:hAnsi="Times" w:hint="eastAsia"/>
                <w:sz w:val="21"/>
                <w:lang w:bidi="ar"/>
              </w:rPr>
              <w:t>,</w:t>
            </w:r>
            <w:r w:rsidRPr="00715DDC">
              <w:rPr>
                <w:rFonts w:ascii="Times" w:eastAsia="Yu Mincho" w:hAnsi="Times"/>
                <w:sz w:val="21"/>
                <w:lang w:bidi="ar"/>
              </w:rPr>
              <w:t xml:space="preserve"> select one of the following in RAN1#121 for this case:</w:t>
            </w:r>
          </w:p>
          <w:p w14:paraId="7696A8F9" w14:textId="77777777" w:rsidR="003A11B1" w:rsidRPr="00715DDC" w:rsidRDefault="003A11B1" w:rsidP="003A11B1">
            <w:pPr>
              <w:numPr>
                <w:ilvl w:val="0"/>
                <w:numId w:val="10"/>
              </w:numPr>
              <w:spacing w:before="0" w:after="0" w:line="259" w:lineRule="auto"/>
              <w:jc w:val="both"/>
              <w:rPr>
                <w:rFonts w:ascii="Times" w:eastAsia="Yu Mincho" w:hAnsi="Times"/>
                <w:sz w:val="21"/>
                <w:lang w:bidi="ar"/>
              </w:rPr>
            </w:pPr>
            <w:r w:rsidRPr="00715DDC">
              <w:rPr>
                <w:rFonts w:ascii="Times" w:eastAsia="Yu Mincho" w:hAnsi="Times" w:hint="eastAsia"/>
                <w:sz w:val="21"/>
                <w:lang w:bidi="ar"/>
              </w:rPr>
              <w:t xml:space="preserve">Alt1: </w:t>
            </w:r>
            <w:r w:rsidRPr="00715DDC">
              <w:rPr>
                <w:rFonts w:ascii="Times" w:eastAsia="Batang" w:hAnsi="Times"/>
                <w:sz w:val="21"/>
                <w:lang w:eastAsia="zh-CN" w:bidi="ar"/>
              </w:rPr>
              <w:t>RRC provides the CORESET ID that UE shall derive the active TCI state for LP-WUS</w:t>
            </w:r>
          </w:p>
          <w:p w14:paraId="0CDD57C3" w14:textId="77777777" w:rsidR="003A11B1" w:rsidRPr="00715DDC" w:rsidRDefault="003A11B1" w:rsidP="003A11B1">
            <w:pPr>
              <w:numPr>
                <w:ilvl w:val="0"/>
                <w:numId w:val="10"/>
              </w:numPr>
              <w:spacing w:before="0" w:after="0" w:line="259" w:lineRule="auto"/>
              <w:jc w:val="both"/>
              <w:rPr>
                <w:rFonts w:ascii="Times" w:eastAsia="Yu Mincho" w:hAnsi="Times"/>
                <w:sz w:val="21"/>
                <w:lang w:bidi="ar"/>
              </w:rPr>
            </w:pPr>
            <w:r w:rsidRPr="00715DDC">
              <w:rPr>
                <w:rFonts w:ascii="Times" w:eastAsia="Yu Mincho" w:hAnsi="Times" w:hint="eastAsia"/>
                <w:sz w:val="21"/>
                <w:lang w:bidi="ar"/>
              </w:rPr>
              <w:t xml:space="preserve">Alt2: </w:t>
            </w:r>
            <w:r w:rsidRPr="00715DDC">
              <w:rPr>
                <w:rFonts w:ascii="Times" w:eastAsia="Batang" w:hAnsi="Times"/>
                <w:sz w:val="21"/>
                <w:lang w:eastAsia="zh-CN" w:bidi="ar"/>
              </w:rPr>
              <w:t>RRC configure</w:t>
            </w:r>
            <w:r w:rsidRPr="00715DDC">
              <w:rPr>
                <w:rFonts w:ascii="Times" w:eastAsia="Yu Mincho" w:hAnsi="Times" w:hint="eastAsia"/>
                <w:sz w:val="21"/>
                <w:lang w:bidi="ar"/>
              </w:rPr>
              <w:t>s</w:t>
            </w:r>
            <w:r w:rsidRPr="00715DDC">
              <w:rPr>
                <w:rFonts w:ascii="Times" w:eastAsia="Batang" w:hAnsi="Times"/>
                <w:sz w:val="21"/>
                <w:lang w:eastAsia="zh-CN" w:bidi="ar"/>
              </w:rPr>
              <w:t xml:space="preserve"> K TCI states </w:t>
            </w:r>
            <w:r w:rsidRPr="00715DDC">
              <w:rPr>
                <w:rFonts w:ascii="Times" w:eastAsia="Yu Mincho" w:hAnsi="Times" w:hint="eastAsia"/>
                <w:sz w:val="21"/>
                <w:lang w:bidi="ar"/>
              </w:rPr>
              <w:t xml:space="preserve">for LP-WUS </w:t>
            </w:r>
            <w:r w:rsidRPr="00715DDC">
              <w:rPr>
                <w:rFonts w:ascii="Times" w:eastAsia="Batang" w:hAnsi="Times"/>
                <w:sz w:val="21"/>
                <w:lang w:eastAsia="zh-CN" w:bidi="ar"/>
              </w:rPr>
              <w:t xml:space="preserve">and </w:t>
            </w:r>
            <w:r w:rsidRPr="00715DDC">
              <w:rPr>
                <w:rFonts w:ascii="Times" w:eastAsia="Yu Mincho" w:hAnsi="Times" w:hint="eastAsia"/>
                <w:sz w:val="21"/>
                <w:lang w:bidi="ar"/>
              </w:rPr>
              <w:t xml:space="preserve">new </w:t>
            </w:r>
            <w:r w:rsidRPr="00715DDC">
              <w:rPr>
                <w:rFonts w:ascii="Times" w:eastAsia="Batang" w:hAnsi="Times"/>
                <w:sz w:val="21"/>
                <w:lang w:eastAsia="zh-CN" w:bidi="ar"/>
              </w:rPr>
              <w:t xml:space="preserve">MAC-CE </w:t>
            </w:r>
            <w:r w:rsidRPr="00715DDC">
              <w:rPr>
                <w:rFonts w:ascii="Times" w:eastAsia="Yu Mincho" w:hAnsi="Times" w:hint="eastAsia"/>
                <w:sz w:val="21"/>
                <w:lang w:bidi="ar"/>
              </w:rPr>
              <w:t xml:space="preserve">for TCI activation </w:t>
            </w:r>
            <w:r w:rsidRPr="00715DDC">
              <w:rPr>
                <w:rFonts w:ascii="Times" w:eastAsia="Batang" w:hAnsi="Times"/>
                <w:sz w:val="21"/>
                <w:lang w:eastAsia="zh-CN" w:bidi="ar"/>
              </w:rPr>
              <w:t xml:space="preserve">activates one </w:t>
            </w:r>
            <w:r w:rsidRPr="00715DDC">
              <w:rPr>
                <w:rFonts w:ascii="Times" w:eastAsia="Yu Mincho" w:hAnsi="Times" w:hint="eastAsia"/>
                <w:sz w:val="21"/>
                <w:lang w:bidi="ar"/>
              </w:rPr>
              <w:t>of them</w:t>
            </w:r>
          </w:p>
          <w:p w14:paraId="227C9EB2" w14:textId="77777777" w:rsidR="003A11B1" w:rsidRPr="00715DDC" w:rsidRDefault="003A11B1" w:rsidP="003A11B1">
            <w:pPr>
              <w:spacing w:before="0" w:after="0"/>
              <w:rPr>
                <w:rFonts w:ascii="Times" w:eastAsia="Yu Mincho" w:hAnsi="Times"/>
                <w:sz w:val="21"/>
                <w:lang w:bidi="ar"/>
              </w:rPr>
            </w:pPr>
            <w:r w:rsidRPr="00715DDC">
              <w:rPr>
                <w:rFonts w:ascii="Times" w:eastAsia="Batang" w:hAnsi="Times"/>
                <w:sz w:val="21"/>
                <w:lang w:eastAsia="zh-CN" w:bidi="ar"/>
              </w:rPr>
              <w:t xml:space="preserve">The case where a UE supports Rel-17 unified TCI framework and supports LP-WUS is supported in Rel-19. For </w:t>
            </w:r>
            <w:r w:rsidRPr="00715DDC">
              <w:rPr>
                <w:rFonts w:ascii="Times" w:eastAsia="Yu Mincho" w:hAnsi="Times" w:hint="eastAsia"/>
                <w:sz w:val="21"/>
                <w:lang w:bidi="ar"/>
              </w:rPr>
              <w:t xml:space="preserve">the TCI state of </w:t>
            </w:r>
            <w:r w:rsidRPr="00715DDC">
              <w:rPr>
                <w:rFonts w:ascii="Times" w:eastAsia="Batang" w:hAnsi="Times"/>
                <w:sz w:val="21"/>
                <w:lang w:eastAsia="zh-CN" w:bidi="ar"/>
              </w:rPr>
              <w:t>LP-WUS</w:t>
            </w:r>
            <w:r w:rsidRPr="00715DDC">
              <w:rPr>
                <w:rFonts w:ascii="Times" w:eastAsia="Yu Mincho" w:hAnsi="Times" w:hint="eastAsia"/>
                <w:sz w:val="21"/>
                <w:lang w:bidi="ar"/>
              </w:rPr>
              <w:t xml:space="preserve"> </w:t>
            </w:r>
            <w:r w:rsidRPr="00715DDC">
              <w:rPr>
                <w:rFonts w:ascii="Times" w:eastAsia="Batang" w:hAnsi="Times"/>
                <w:sz w:val="21"/>
                <w:lang w:eastAsia="zh-CN" w:bidi="ar"/>
              </w:rPr>
              <w:t>in RRC CONNECTED mode</w:t>
            </w:r>
            <w:r w:rsidRPr="00715DDC">
              <w:rPr>
                <w:rFonts w:ascii="Times" w:eastAsia="Yu Mincho" w:hAnsi="Times" w:hint="eastAsia"/>
                <w:sz w:val="21"/>
                <w:lang w:bidi="ar"/>
              </w:rPr>
              <w:t>,</w:t>
            </w:r>
          </w:p>
          <w:p w14:paraId="21E0D7C0" w14:textId="77777777" w:rsidR="003A11B1" w:rsidRPr="00715DDC" w:rsidRDefault="003A11B1" w:rsidP="003A11B1">
            <w:pPr>
              <w:numPr>
                <w:ilvl w:val="0"/>
                <w:numId w:val="10"/>
              </w:numPr>
              <w:spacing w:before="0" w:after="0" w:line="259" w:lineRule="auto"/>
              <w:jc w:val="both"/>
              <w:rPr>
                <w:rFonts w:ascii="Times" w:eastAsia="Batang" w:hAnsi="Times"/>
                <w:sz w:val="21"/>
                <w:lang w:eastAsia="zh-CN" w:bidi="ar"/>
              </w:rPr>
            </w:pPr>
            <w:r w:rsidRPr="00715DDC">
              <w:rPr>
                <w:rFonts w:ascii="Times" w:eastAsia="Yu Mincho" w:hAnsi="Times" w:hint="eastAsia"/>
                <w:sz w:val="21"/>
                <w:lang w:bidi="ar"/>
              </w:rPr>
              <w:t xml:space="preserve">When </w:t>
            </w:r>
            <w:r w:rsidRPr="00715DDC">
              <w:rPr>
                <w:rFonts w:ascii="Times" w:eastAsia="Batang" w:hAnsi="Times"/>
                <w:sz w:val="21"/>
                <w:lang w:eastAsia="zh-CN" w:bidi="ar"/>
              </w:rPr>
              <w:t>Rel-17 unified TCI framework</w:t>
            </w:r>
            <w:r w:rsidRPr="00715DDC">
              <w:rPr>
                <w:rFonts w:ascii="Times" w:eastAsia="Yu Mincho" w:hAnsi="Times" w:hint="eastAsia"/>
                <w:sz w:val="21"/>
                <w:lang w:bidi="ar"/>
              </w:rPr>
              <w:t xml:space="preserve"> is configured,</w:t>
            </w:r>
            <w:r w:rsidRPr="00715DDC">
              <w:rPr>
                <w:rFonts w:ascii="Times" w:eastAsia="Batang" w:hAnsi="Times"/>
                <w:sz w:val="21"/>
                <w:lang w:eastAsia="zh-CN" w:bidi="ar"/>
              </w:rPr>
              <w:t xml:space="preserve"> LP-WUS follows the activated/indicated TCI-state by MAC-CE/DCI, same as other DL channels/signals (no change to DCI format)</w:t>
            </w:r>
          </w:p>
          <w:p w14:paraId="49C1A65C" w14:textId="77777777" w:rsidR="003A11B1" w:rsidRPr="00715DDC" w:rsidRDefault="003A11B1" w:rsidP="003A11B1">
            <w:pPr>
              <w:numPr>
                <w:ilvl w:val="0"/>
                <w:numId w:val="10"/>
              </w:numPr>
              <w:spacing w:before="0" w:after="0" w:line="259" w:lineRule="auto"/>
              <w:jc w:val="both"/>
              <w:rPr>
                <w:rFonts w:ascii="Times" w:eastAsia="Batang" w:hAnsi="Times"/>
                <w:sz w:val="21"/>
                <w:lang w:eastAsia="zh-CN" w:bidi="ar"/>
              </w:rPr>
            </w:pPr>
            <w:r w:rsidRPr="00715DDC">
              <w:rPr>
                <w:rFonts w:ascii="Times" w:eastAsia="Batang" w:hAnsi="Times"/>
                <w:sz w:val="21"/>
                <w:lang w:eastAsia="zh-CN" w:bidi="ar"/>
              </w:rPr>
              <w:t xml:space="preserve">When Rel-17 unified TCI framework is NOT configured, </w:t>
            </w:r>
            <w:r w:rsidRPr="00715DDC">
              <w:rPr>
                <w:rFonts w:ascii="Times" w:eastAsia="Yu Mincho" w:hAnsi="Times"/>
                <w:sz w:val="21"/>
                <w:lang w:bidi="ar"/>
              </w:rPr>
              <w:t>select one of the following in RAN1#121 for this case</w:t>
            </w:r>
          </w:p>
          <w:p w14:paraId="2517E772" w14:textId="77777777" w:rsidR="003A11B1" w:rsidRPr="00715DDC" w:rsidRDefault="003A11B1" w:rsidP="003A11B1">
            <w:pPr>
              <w:numPr>
                <w:ilvl w:val="1"/>
                <w:numId w:val="10"/>
              </w:numPr>
              <w:spacing w:before="0" w:after="0" w:line="259" w:lineRule="auto"/>
              <w:jc w:val="both"/>
              <w:rPr>
                <w:rFonts w:ascii="Times" w:eastAsia="Yu Mincho" w:hAnsi="Times"/>
                <w:sz w:val="21"/>
                <w:lang w:bidi="ar"/>
              </w:rPr>
            </w:pPr>
            <w:r w:rsidRPr="00715DDC">
              <w:rPr>
                <w:rFonts w:ascii="Times" w:eastAsia="Yu Mincho" w:hAnsi="Times" w:hint="eastAsia"/>
                <w:sz w:val="21"/>
                <w:lang w:bidi="ar"/>
              </w:rPr>
              <w:t xml:space="preserve">Alt1: </w:t>
            </w:r>
            <w:r w:rsidRPr="00715DDC">
              <w:rPr>
                <w:rFonts w:ascii="Times" w:eastAsia="Batang" w:hAnsi="Times"/>
                <w:sz w:val="21"/>
                <w:lang w:eastAsia="zh-CN" w:bidi="ar"/>
              </w:rPr>
              <w:t>RRC provides the CORESET ID that UE shall derive the active TCI state for LP-WUS</w:t>
            </w:r>
          </w:p>
          <w:p w14:paraId="2116D9F5" w14:textId="77777777" w:rsidR="003A11B1" w:rsidRPr="00715DDC" w:rsidRDefault="003A11B1" w:rsidP="003A11B1">
            <w:pPr>
              <w:numPr>
                <w:ilvl w:val="1"/>
                <w:numId w:val="10"/>
              </w:numPr>
              <w:spacing w:before="0" w:after="0" w:line="259" w:lineRule="auto"/>
              <w:jc w:val="both"/>
              <w:rPr>
                <w:rFonts w:ascii="Times" w:eastAsia="Yu Mincho" w:hAnsi="Times"/>
                <w:sz w:val="21"/>
                <w:lang w:bidi="ar"/>
              </w:rPr>
            </w:pPr>
            <w:r w:rsidRPr="00715DDC">
              <w:rPr>
                <w:rFonts w:ascii="Times" w:eastAsia="Yu Mincho" w:hAnsi="Times" w:hint="eastAsia"/>
                <w:sz w:val="21"/>
                <w:lang w:bidi="ar"/>
              </w:rPr>
              <w:t xml:space="preserve">Alt2: </w:t>
            </w:r>
            <w:r w:rsidRPr="00715DDC">
              <w:rPr>
                <w:rFonts w:ascii="Times" w:eastAsia="Batang" w:hAnsi="Times"/>
                <w:sz w:val="21"/>
                <w:lang w:eastAsia="zh-CN" w:bidi="ar"/>
              </w:rPr>
              <w:t>RRC configure</w:t>
            </w:r>
            <w:r w:rsidRPr="00715DDC">
              <w:rPr>
                <w:rFonts w:ascii="Times" w:eastAsia="Yu Mincho" w:hAnsi="Times" w:hint="eastAsia"/>
                <w:sz w:val="21"/>
                <w:lang w:bidi="ar"/>
              </w:rPr>
              <w:t>s</w:t>
            </w:r>
            <w:r w:rsidRPr="00715DDC">
              <w:rPr>
                <w:rFonts w:ascii="Times" w:eastAsia="Batang" w:hAnsi="Times"/>
                <w:sz w:val="21"/>
                <w:lang w:eastAsia="zh-CN" w:bidi="ar"/>
              </w:rPr>
              <w:t xml:space="preserve"> K TCI states </w:t>
            </w:r>
            <w:r w:rsidRPr="00715DDC">
              <w:rPr>
                <w:rFonts w:ascii="Times" w:eastAsia="Yu Mincho" w:hAnsi="Times" w:hint="eastAsia"/>
                <w:sz w:val="21"/>
                <w:lang w:bidi="ar"/>
              </w:rPr>
              <w:t xml:space="preserve">for LP-WUS </w:t>
            </w:r>
            <w:r w:rsidRPr="00715DDC">
              <w:rPr>
                <w:rFonts w:ascii="Times" w:eastAsia="Batang" w:hAnsi="Times"/>
                <w:sz w:val="21"/>
                <w:lang w:eastAsia="zh-CN" w:bidi="ar"/>
              </w:rPr>
              <w:t xml:space="preserve">and </w:t>
            </w:r>
            <w:r w:rsidRPr="00715DDC">
              <w:rPr>
                <w:rFonts w:ascii="Times" w:eastAsia="Yu Mincho" w:hAnsi="Times" w:hint="eastAsia"/>
                <w:sz w:val="21"/>
                <w:lang w:bidi="ar"/>
              </w:rPr>
              <w:t xml:space="preserve">new </w:t>
            </w:r>
            <w:r w:rsidRPr="00715DDC">
              <w:rPr>
                <w:rFonts w:ascii="Times" w:eastAsia="Batang" w:hAnsi="Times"/>
                <w:sz w:val="21"/>
                <w:lang w:eastAsia="zh-CN" w:bidi="ar"/>
              </w:rPr>
              <w:t xml:space="preserve">MAC-CE </w:t>
            </w:r>
            <w:r w:rsidRPr="00715DDC">
              <w:rPr>
                <w:rFonts w:ascii="Times" w:eastAsia="Yu Mincho" w:hAnsi="Times" w:hint="eastAsia"/>
                <w:sz w:val="21"/>
                <w:lang w:bidi="ar"/>
              </w:rPr>
              <w:t xml:space="preserve">for TCI activation </w:t>
            </w:r>
            <w:r w:rsidRPr="00715DDC">
              <w:rPr>
                <w:rFonts w:ascii="Times" w:eastAsia="Batang" w:hAnsi="Times"/>
                <w:sz w:val="21"/>
                <w:lang w:eastAsia="zh-CN" w:bidi="ar"/>
              </w:rPr>
              <w:t xml:space="preserve">activates one </w:t>
            </w:r>
            <w:r w:rsidRPr="00715DDC">
              <w:rPr>
                <w:rFonts w:ascii="Times" w:eastAsia="Yu Mincho" w:hAnsi="Times" w:hint="eastAsia"/>
                <w:sz w:val="21"/>
                <w:lang w:bidi="ar"/>
              </w:rPr>
              <w:t>of them</w:t>
            </w:r>
          </w:p>
          <w:p w14:paraId="04B441CE" w14:textId="77777777" w:rsidR="003A11B1" w:rsidRPr="00715DDC" w:rsidRDefault="003A11B1" w:rsidP="003A11B1">
            <w:pPr>
              <w:spacing w:before="0" w:after="0"/>
              <w:rPr>
                <w:rFonts w:ascii="Times" w:eastAsia="Yu Mincho" w:hAnsi="Times"/>
                <w:sz w:val="21"/>
                <w:lang w:bidi="ar"/>
              </w:rPr>
            </w:pPr>
            <w:r w:rsidRPr="00715DDC">
              <w:rPr>
                <w:rFonts w:ascii="Times" w:eastAsia="Yu Mincho" w:hAnsi="Times"/>
                <w:sz w:val="21"/>
                <w:lang w:bidi="ar"/>
              </w:rPr>
              <w:t>Same alternative to be chosen for both cases.</w:t>
            </w:r>
          </w:p>
          <w:p w14:paraId="124D3F59" w14:textId="77777777" w:rsidR="003A11B1" w:rsidRPr="00715DDC" w:rsidRDefault="003A11B1" w:rsidP="003A11B1">
            <w:pPr>
              <w:spacing w:before="0" w:after="120" w:line="259" w:lineRule="auto"/>
              <w:jc w:val="both"/>
              <w:rPr>
                <w:rFonts w:eastAsia="Yu Mincho"/>
                <w:sz w:val="21"/>
              </w:rPr>
            </w:pPr>
          </w:p>
          <w:p w14:paraId="3884060F" w14:textId="7822B966" w:rsidR="003A11B1" w:rsidRPr="00715DDC" w:rsidRDefault="003A11B1" w:rsidP="003A11B1">
            <w:pPr>
              <w:spacing w:before="0" w:after="0"/>
              <w:rPr>
                <w:rFonts w:ascii="Times" w:eastAsia="Batang" w:hAnsi="Times"/>
                <w:b/>
                <w:bCs/>
                <w:sz w:val="21"/>
                <w:lang w:eastAsia="zh-CN" w:bidi="ar"/>
              </w:rPr>
            </w:pPr>
            <w:r w:rsidRPr="00715DDC">
              <w:rPr>
                <w:rFonts w:ascii="Times" w:eastAsia="Batang" w:hAnsi="Times"/>
                <w:b/>
                <w:bCs/>
                <w:sz w:val="21"/>
                <w:highlight w:val="green"/>
                <w:lang w:eastAsia="zh-CN" w:bidi="ar"/>
              </w:rPr>
              <w:t>Agreement</w:t>
            </w:r>
            <w:r w:rsidR="00ED699A" w:rsidRPr="00715DDC">
              <w:rPr>
                <w:rFonts w:ascii="Times" w:hAnsi="Times"/>
                <w:b/>
                <w:sz w:val="21"/>
                <w:highlight w:val="green"/>
                <w:lang w:eastAsia="zh-CN"/>
              </w:rPr>
              <w:t xml:space="preserve"> in RAN1#120bis meeting:</w:t>
            </w:r>
          </w:p>
          <w:p w14:paraId="3BE9474A" w14:textId="77777777" w:rsidR="003A11B1" w:rsidRPr="00715DDC" w:rsidRDefault="003A11B1" w:rsidP="003A11B1">
            <w:pPr>
              <w:spacing w:before="0" w:after="0" w:line="252" w:lineRule="auto"/>
              <w:contextualSpacing/>
              <w:jc w:val="both"/>
              <w:rPr>
                <w:rFonts w:ascii="Times" w:eastAsia="Batang" w:hAnsi="Times"/>
                <w:b/>
                <w:bCs/>
                <w:sz w:val="21"/>
                <w:lang w:val="en-US" w:eastAsia="en-US"/>
              </w:rPr>
            </w:pPr>
            <w:r w:rsidRPr="00715DDC">
              <w:rPr>
                <w:rFonts w:ascii="Times" w:eastAsia="Batang" w:hAnsi="Times" w:hint="eastAsia"/>
                <w:sz w:val="21"/>
                <w:lang w:val="en-US" w:eastAsia="en-US"/>
              </w:rPr>
              <w:t xml:space="preserve">Update previous agreement </w:t>
            </w:r>
            <w:r w:rsidRPr="00715DDC">
              <w:rPr>
                <w:rFonts w:ascii="Times" w:eastAsia="Batang" w:hAnsi="Times" w:hint="eastAsia"/>
                <w:color w:val="FF0000"/>
                <w:sz w:val="21"/>
                <w:lang w:val="en-US" w:eastAsia="en-US"/>
              </w:rPr>
              <w:t>in red</w:t>
            </w:r>
            <w:r w:rsidRPr="00715DDC">
              <w:rPr>
                <w:rFonts w:ascii="Times" w:eastAsia="Batang" w:hAnsi="Times" w:hint="eastAsia"/>
                <w:sz w:val="21"/>
                <w:lang w:val="en-US" w:eastAsia="en-US"/>
              </w:rPr>
              <w:t>:</w:t>
            </w:r>
          </w:p>
          <w:p w14:paraId="7F60B38D" w14:textId="77777777" w:rsidR="003A11B1" w:rsidRPr="00715DDC" w:rsidRDefault="003A11B1" w:rsidP="003A11B1">
            <w:pPr>
              <w:spacing w:before="0" w:after="0"/>
              <w:rPr>
                <w:rFonts w:ascii="Times" w:eastAsia="Yu Mincho" w:hAnsi="Times"/>
                <w:b/>
                <w:bCs/>
                <w:sz w:val="21"/>
                <w:lang w:val="en-US" w:bidi="ar"/>
              </w:rPr>
            </w:pPr>
            <w:r w:rsidRPr="00715DDC">
              <w:rPr>
                <w:rFonts w:ascii="Times" w:eastAsia="Yu Mincho" w:hAnsi="Times" w:hint="eastAsia"/>
                <w:b/>
                <w:bCs/>
                <w:sz w:val="21"/>
                <w:highlight w:val="green"/>
                <w:lang w:val="en-US" w:bidi="ar"/>
              </w:rPr>
              <w:t>Agreement</w:t>
            </w:r>
          </w:p>
          <w:p w14:paraId="3BEB0441" w14:textId="2E381181" w:rsidR="003A11B1" w:rsidRPr="00A30570" w:rsidRDefault="003A11B1" w:rsidP="00A30570">
            <w:pPr>
              <w:spacing w:before="0" w:after="0" w:line="252" w:lineRule="auto"/>
              <w:contextualSpacing/>
              <w:rPr>
                <w:rFonts w:ascii="Times" w:eastAsia="Batang" w:hAnsi="Times"/>
                <w:lang w:eastAsia="en-US"/>
              </w:rPr>
            </w:pPr>
            <w:r w:rsidRPr="00715DDC">
              <w:rPr>
                <w:rFonts w:ascii="Times" w:eastAsia="Batang" w:hAnsi="Times"/>
                <w:sz w:val="21"/>
                <w:lang w:eastAsia="en-US"/>
              </w:rPr>
              <w:t>For LP-WUS monitoring in RRC CONNECTED mode, SSB and/or CSI-RS can be the QCL source of LP-WUS</w:t>
            </w:r>
            <w:r w:rsidRPr="00715DDC">
              <w:rPr>
                <w:rFonts w:ascii="Times" w:eastAsia="Batang" w:hAnsi="Times"/>
                <w:b/>
                <w:bCs/>
                <w:sz w:val="21"/>
                <w:lang w:eastAsia="en-US"/>
              </w:rPr>
              <w:t xml:space="preserve"> </w:t>
            </w:r>
            <w:r w:rsidRPr="00715DDC">
              <w:rPr>
                <w:rFonts w:ascii="Times" w:eastAsia="Batang" w:hAnsi="Times"/>
                <w:sz w:val="21"/>
                <w:lang w:eastAsia="en-US"/>
              </w:rPr>
              <w:t xml:space="preserve">QCL type(s) is </w:t>
            </w:r>
            <w:r w:rsidRPr="00715DDC">
              <w:rPr>
                <w:rFonts w:ascii="Times" w:eastAsia="Batang" w:hAnsi="Times"/>
                <w:color w:val="FF0000"/>
                <w:sz w:val="21"/>
                <w:lang w:eastAsia="en-US"/>
              </w:rPr>
              <w:t>{</w:t>
            </w:r>
            <w:r w:rsidRPr="00715DDC">
              <w:rPr>
                <w:rFonts w:ascii="Times" w:eastAsia="Batang" w:hAnsi="Times"/>
                <w:strike/>
                <w:color w:val="FF0000"/>
                <w:sz w:val="21"/>
                <w:lang w:eastAsia="en-US"/>
              </w:rPr>
              <w:t xml:space="preserve">Type A or </w:t>
            </w:r>
            <w:r w:rsidRPr="00715DDC">
              <w:rPr>
                <w:rFonts w:ascii="Times" w:eastAsia="Batang" w:hAnsi="Times"/>
                <w:sz w:val="21"/>
                <w:lang w:eastAsia="en-US"/>
              </w:rPr>
              <w:t>Type C</w:t>
            </w:r>
            <w:r w:rsidRPr="00715DDC">
              <w:rPr>
                <w:rFonts w:ascii="Times" w:eastAsia="Batang" w:hAnsi="Times"/>
                <w:strike/>
                <w:color w:val="FF0000"/>
                <w:sz w:val="21"/>
                <w:lang w:eastAsia="en-US"/>
              </w:rPr>
              <w:t xml:space="preserve"> – for down-selection}</w:t>
            </w:r>
            <w:r w:rsidRPr="00715DDC">
              <w:rPr>
                <w:rFonts w:ascii="Times" w:eastAsia="Batang" w:hAnsi="Times"/>
                <w:sz w:val="21"/>
                <w:lang w:eastAsia="en-US"/>
              </w:rPr>
              <w:t xml:space="preserve"> and Type D, when applicable</w:t>
            </w:r>
            <w:r w:rsidR="00A30570" w:rsidRPr="00715DDC">
              <w:rPr>
                <w:rFonts w:asciiTheme="minorEastAsia" w:eastAsiaTheme="minorEastAsia" w:hAnsiTheme="minorEastAsia" w:hint="eastAsia"/>
                <w:sz w:val="21"/>
                <w:lang w:eastAsia="zh-CN"/>
              </w:rPr>
              <w:t>.</w:t>
            </w:r>
          </w:p>
        </w:tc>
      </w:tr>
    </w:tbl>
    <w:p w14:paraId="5293DCB7" w14:textId="49DE8F30" w:rsidR="006224A2" w:rsidRDefault="00C354C6">
      <w:pPr>
        <w:jc w:val="both"/>
        <w:rPr>
          <w:lang w:eastAsia="zh-CN"/>
        </w:rPr>
      </w:pPr>
      <w:r>
        <w:rPr>
          <w:lang w:eastAsia="zh-CN"/>
        </w:rPr>
        <w:lastRenderedPageBreak/>
        <w:t>In this section, we discuss</w:t>
      </w:r>
      <w:r>
        <w:t xml:space="preserve"> </w:t>
      </w:r>
      <w:r w:rsidR="00F611F1">
        <w:t>value</w:t>
      </w:r>
      <w:r w:rsidR="00D86CBA">
        <w:t xml:space="preserve"> of</w:t>
      </w:r>
      <w:r w:rsidR="00092FCD" w:rsidRPr="00092FCD">
        <w:t xml:space="preserve"> minimum time gap</w:t>
      </w:r>
      <w:r>
        <w:rPr>
          <w:lang w:eastAsia="zh-CN"/>
        </w:rPr>
        <w:t xml:space="preserve">, </w:t>
      </w:r>
      <w:r w:rsidR="00B93268">
        <w:rPr>
          <w:lang w:eastAsia="zh-CN"/>
        </w:rPr>
        <w:t>TCI framework</w:t>
      </w:r>
      <w:r>
        <w:rPr>
          <w:lang w:eastAsia="zh-CN"/>
        </w:rPr>
        <w:t xml:space="preserve"> for LP-WUS,</w:t>
      </w:r>
      <w:r>
        <w:t xml:space="preserve"> </w:t>
      </w:r>
      <w:r>
        <w:rPr>
          <w:lang w:eastAsia="zh-CN"/>
        </w:rPr>
        <w:t>activation/deactivation of LP-WUS monitoring</w:t>
      </w:r>
      <w:r w:rsidR="00825E2B">
        <w:rPr>
          <w:lang w:eastAsia="zh-CN"/>
        </w:rPr>
        <w:t xml:space="preserve"> and</w:t>
      </w:r>
      <w:r w:rsidR="00E7438E" w:rsidRPr="00E7438E">
        <w:t xml:space="preserve"> </w:t>
      </w:r>
      <w:r w:rsidR="00E7438E" w:rsidRPr="00E7438E">
        <w:rPr>
          <w:lang w:eastAsia="zh-CN"/>
        </w:rPr>
        <w:t>LP-SS</w:t>
      </w:r>
      <w:r w:rsidR="007F6166">
        <w:rPr>
          <w:lang w:eastAsia="zh-CN"/>
        </w:rPr>
        <w:t xml:space="preserve"> MO/L</w:t>
      </w:r>
      <w:r w:rsidR="00E7438E" w:rsidRPr="00E7438E">
        <w:rPr>
          <w:lang w:eastAsia="zh-CN"/>
        </w:rPr>
        <w:t>O determination</w:t>
      </w:r>
      <w:r w:rsidR="005A71EC">
        <w:rPr>
          <w:lang w:eastAsia="zh-CN"/>
        </w:rPr>
        <w:t>.</w:t>
      </w:r>
    </w:p>
    <w:p w14:paraId="0D872A61" w14:textId="3239AF69" w:rsidR="006224A2" w:rsidRPr="00843426" w:rsidRDefault="00843426" w:rsidP="00843426">
      <w:pPr>
        <w:pStyle w:val="2"/>
        <w:rPr>
          <w:rFonts w:ascii="Times New Roman" w:hAnsi="Times New Roman"/>
          <w:i w:val="0"/>
          <w:lang w:eastAsia="zh-CN"/>
        </w:rPr>
      </w:pPr>
      <w:r>
        <w:rPr>
          <w:rFonts w:ascii="Times New Roman" w:hAnsi="Times New Roman"/>
          <w:i w:val="0"/>
          <w:lang w:eastAsia="zh-CN"/>
        </w:rPr>
        <w:t xml:space="preserve">2.1. </w:t>
      </w:r>
      <w:r w:rsidR="00B4275F">
        <w:rPr>
          <w:rFonts w:ascii="Times New Roman" w:hAnsi="Times New Roman"/>
          <w:i w:val="0"/>
          <w:lang w:eastAsia="zh-CN"/>
        </w:rPr>
        <w:t>Value</w:t>
      </w:r>
      <w:r w:rsidR="00D86CBA" w:rsidRPr="00843426">
        <w:rPr>
          <w:rFonts w:ascii="Times New Roman" w:hAnsi="Times New Roman"/>
          <w:i w:val="0"/>
          <w:lang w:eastAsia="zh-CN"/>
        </w:rPr>
        <w:t xml:space="preserve"> of</w:t>
      </w:r>
      <w:r w:rsidR="00336375" w:rsidRPr="00843426">
        <w:rPr>
          <w:rFonts w:ascii="Times New Roman" w:hAnsi="Times New Roman"/>
          <w:i w:val="0"/>
          <w:lang w:eastAsia="zh-CN"/>
        </w:rPr>
        <w:t xml:space="preserve"> minimum t</w:t>
      </w:r>
      <w:r w:rsidR="006345F0" w:rsidRPr="00843426">
        <w:rPr>
          <w:rFonts w:ascii="Times New Roman" w:hAnsi="Times New Roman"/>
          <w:i w:val="0"/>
          <w:lang w:eastAsia="zh-CN"/>
        </w:rPr>
        <w:t>ime gap</w:t>
      </w:r>
    </w:p>
    <w:p w14:paraId="5DB16AC4" w14:textId="4B901478" w:rsidR="002B5A5E" w:rsidRDefault="00C354C6">
      <w:pPr>
        <w:jc w:val="both"/>
        <w:rPr>
          <w:rFonts w:eastAsiaTheme="minorEastAsia"/>
          <w:lang w:eastAsia="zh-CN"/>
        </w:rPr>
      </w:pPr>
      <w:r>
        <w:rPr>
          <w:bCs/>
          <w:lang w:eastAsia="zh-CN"/>
        </w:rPr>
        <w:t xml:space="preserve">Regarding </w:t>
      </w:r>
      <w:r w:rsidR="00D86CBA">
        <w:rPr>
          <w:bCs/>
          <w:lang w:eastAsia="zh-CN"/>
        </w:rPr>
        <w:t>the</w:t>
      </w:r>
      <w:r w:rsidR="00C15135">
        <w:rPr>
          <w:bCs/>
          <w:lang w:eastAsia="zh-CN"/>
        </w:rPr>
        <w:t xml:space="preserve"> </w:t>
      </w:r>
      <w:r w:rsidR="001B3DE0">
        <w:rPr>
          <w:bCs/>
          <w:lang w:eastAsia="zh-CN"/>
        </w:rPr>
        <w:t>value</w:t>
      </w:r>
      <w:r w:rsidR="00D86CBA">
        <w:rPr>
          <w:bCs/>
          <w:lang w:eastAsia="zh-CN"/>
        </w:rPr>
        <w:t xml:space="preserve"> of minimum time gap, </w:t>
      </w:r>
      <w:r w:rsidR="00D86CBA">
        <w:rPr>
          <w:rFonts w:eastAsiaTheme="minorEastAsia"/>
          <w:lang w:eastAsia="zh-CN"/>
        </w:rPr>
        <w:t>one</w:t>
      </w:r>
      <w:r w:rsidR="00294CE7">
        <w:rPr>
          <w:rFonts w:eastAsiaTheme="minorEastAsia"/>
          <w:lang w:eastAsia="zh-CN"/>
        </w:rPr>
        <w:t xml:space="preserve"> remaining</w:t>
      </w:r>
      <w:r>
        <w:rPr>
          <w:rFonts w:eastAsiaTheme="minorEastAsia"/>
          <w:lang w:eastAsia="zh-CN"/>
        </w:rPr>
        <w:t xml:space="preserve"> issue is </w:t>
      </w:r>
      <w:r w:rsidR="001B3DE0">
        <w:rPr>
          <w:rFonts w:eastAsiaTheme="minorEastAsia"/>
          <w:lang w:eastAsia="zh-CN"/>
        </w:rPr>
        <w:t>w</w:t>
      </w:r>
      <w:r w:rsidR="001B3DE0" w:rsidRPr="001B3DE0">
        <w:rPr>
          <w:rFonts w:eastAsiaTheme="minorEastAsia"/>
          <w:lang w:eastAsia="zh-CN"/>
        </w:rPr>
        <w:t>hether to support different set of values for different receiver types</w:t>
      </w:r>
      <w:r w:rsidR="00A23CEF">
        <w:rPr>
          <w:rFonts w:eastAsiaTheme="minorEastAsia"/>
          <w:lang w:eastAsia="zh-CN"/>
        </w:rPr>
        <w:t>.</w:t>
      </w:r>
      <w:r w:rsidR="006B7204">
        <w:rPr>
          <w:rFonts w:eastAsiaTheme="minorEastAsia"/>
          <w:lang w:eastAsia="zh-CN"/>
        </w:rPr>
        <w:t xml:space="preserve"> From our unders</w:t>
      </w:r>
      <w:r w:rsidR="002B5A5E">
        <w:rPr>
          <w:rFonts w:eastAsiaTheme="minorEastAsia"/>
          <w:lang w:eastAsia="zh-CN"/>
        </w:rPr>
        <w:t>tanding:</w:t>
      </w:r>
    </w:p>
    <w:p w14:paraId="41B9A3B3" w14:textId="0F29049D" w:rsidR="00A23CEF" w:rsidRDefault="002B5A5E" w:rsidP="002B5A5E">
      <w:pPr>
        <w:pStyle w:val="aff3"/>
        <w:numPr>
          <w:ilvl w:val="0"/>
          <w:numId w:val="10"/>
        </w:numPr>
        <w:ind w:leftChars="0"/>
        <w:jc w:val="both"/>
        <w:rPr>
          <w:rFonts w:eastAsiaTheme="minorEastAsia"/>
          <w:lang w:eastAsia="zh-CN"/>
        </w:rPr>
      </w:pPr>
      <w:r>
        <w:rPr>
          <w:rFonts w:eastAsiaTheme="minorEastAsia"/>
          <w:lang w:eastAsia="zh-CN"/>
        </w:rPr>
        <w:lastRenderedPageBreak/>
        <w:t>T</w:t>
      </w:r>
      <w:r w:rsidR="006B7204" w:rsidRPr="002B5A5E">
        <w:rPr>
          <w:rFonts w:eastAsiaTheme="minorEastAsia"/>
          <w:lang w:eastAsia="zh-CN"/>
        </w:rPr>
        <w:t>his issue is strongly related to the receiver structure of MR and LR. During the previous RAN1 meeting</w:t>
      </w:r>
      <w:r w:rsidR="000A4A66">
        <w:rPr>
          <w:rFonts w:eastAsiaTheme="minorEastAsia"/>
          <w:lang w:eastAsia="zh-CN"/>
        </w:rPr>
        <w:t>s</w:t>
      </w:r>
      <w:r w:rsidR="006B7204" w:rsidRPr="002B5A5E">
        <w:rPr>
          <w:rFonts w:eastAsiaTheme="minorEastAsia"/>
          <w:lang w:eastAsia="zh-CN"/>
        </w:rPr>
        <w:t>, an illustration of candidates is presented by Huawei/Hisi [</w:t>
      </w:r>
      <w:r w:rsidR="00361AB8">
        <w:rPr>
          <w:rFonts w:eastAsiaTheme="minorEastAsia"/>
          <w:lang w:eastAsia="zh-CN"/>
        </w:rPr>
        <w:t>4</w:t>
      </w:r>
      <w:r w:rsidR="006B7204" w:rsidRPr="002B5A5E">
        <w:rPr>
          <w:rFonts w:eastAsiaTheme="minorEastAsia"/>
          <w:lang w:eastAsia="zh-CN"/>
        </w:rPr>
        <w:t>], as is shown in Figure 1.</w:t>
      </w:r>
      <w:r w:rsidRPr="002B5A5E">
        <w:rPr>
          <w:rFonts w:eastAsiaTheme="minorEastAsia"/>
          <w:lang w:eastAsia="zh-CN"/>
        </w:rPr>
        <w:t xml:space="preserve"> It can be observed that option (a) may limit power saving gain while option (b) can cause a degradation on coverage performance</w:t>
      </w:r>
      <w:r w:rsidR="006B7204" w:rsidRPr="002B5A5E">
        <w:rPr>
          <w:rFonts w:eastAsiaTheme="minorEastAsia"/>
          <w:lang w:eastAsia="zh-CN"/>
        </w:rPr>
        <w:t xml:space="preserve"> </w:t>
      </w:r>
      <w:r w:rsidRPr="002B5A5E">
        <w:rPr>
          <w:rFonts w:eastAsiaTheme="minorEastAsia"/>
          <w:lang w:eastAsia="zh-CN"/>
        </w:rPr>
        <w:t xml:space="preserve">due to power allocation from RF part. </w:t>
      </w:r>
      <w:r w:rsidR="009F0940">
        <w:rPr>
          <w:rFonts w:eastAsiaTheme="minorEastAsia"/>
          <w:lang w:eastAsia="zh-CN"/>
        </w:rPr>
        <w:t>As the comparison</w:t>
      </w:r>
      <w:r w:rsidRPr="002B5A5E">
        <w:rPr>
          <w:rFonts w:eastAsiaTheme="minorEastAsia"/>
          <w:lang w:eastAsia="zh-CN"/>
        </w:rPr>
        <w:t>, option (c)</w:t>
      </w:r>
      <w:r w:rsidR="009F0940">
        <w:rPr>
          <w:rFonts w:eastAsiaTheme="minorEastAsia"/>
          <w:lang w:eastAsia="zh-CN"/>
        </w:rPr>
        <w:t xml:space="preserve"> will neither enlarge power consumption nor cause the d</w:t>
      </w:r>
      <w:r w:rsidR="00BE7D2C">
        <w:rPr>
          <w:rFonts w:eastAsiaTheme="minorEastAsia"/>
          <w:lang w:eastAsia="zh-CN"/>
        </w:rPr>
        <w:t>egradation on LR performance, a</w:t>
      </w:r>
      <w:r w:rsidR="00BE7D2C">
        <w:rPr>
          <w:rFonts w:eastAsiaTheme="minorEastAsia" w:hint="eastAsia"/>
          <w:lang w:eastAsia="zh-CN"/>
        </w:rPr>
        <w:t>nd</w:t>
      </w:r>
      <w:r w:rsidR="009F0940">
        <w:rPr>
          <w:rFonts w:eastAsiaTheme="minorEastAsia"/>
          <w:lang w:eastAsia="zh-CN"/>
        </w:rPr>
        <w:t xml:space="preserve"> should be supported as </w:t>
      </w:r>
      <w:r w:rsidRPr="002B5A5E">
        <w:rPr>
          <w:rFonts w:eastAsiaTheme="minorEastAsia"/>
          <w:lang w:eastAsia="zh-CN"/>
        </w:rPr>
        <w:t xml:space="preserve">the </w:t>
      </w:r>
      <w:r>
        <w:rPr>
          <w:rFonts w:eastAsiaTheme="minorEastAsia"/>
          <w:lang w:eastAsia="zh-CN"/>
        </w:rPr>
        <w:t>receiver</w:t>
      </w:r>
      <w:r w:rsidRPr="002B5A5E">
        <w:rPr>
          <w:rFonts w:eastAsiaTheme="minorEastAsia"/>
          <w:lang w:eastAsia="zh-CN"/>
        </w:rPr>
        <w:t xml:space="preserve"> </w:t>
      </w:r>
      <w:r>
        <w:rPr>
          <w:rFonts w:eastAsiaTheme="minorEastAsia"/>
          <w:lang w:eastAsia="zh-CN"/>
        </w:rPr>
        <w:t>structure</w:t>
      </w:r>
      <w:r w:rsidR="00AC5FCA">
        <w:rPr>
          <w:rFonts w:eastAsiaTheme="minorEastAsia"/>
          <w:lang w:eastAsia="zh-CN"/>
        </w:rPr>
        <w:t xml:space="preserve"> for MR/LR</w:t>
      </w:r>
      <w:r>
        <w:rPr>
          <w:rFonts w:eastAsiaTheme="minorEastAsia"/>
          <w:lang w:eastAsia="zh-CN"/>
        </w:rPr>
        <w:t>.</w:t>
      </w:r>
    </w:p>
    <w:p w14:paraId="3D2227F9" w14:textId="1156B0C9" w:rsidR="008527A8" w:rsidRDefault="002B5A5E" w:rsidP="008527A8">
      <w:pPr>
        <w:pStyle w:val="aff3"/>
        <w:numPr>
          <w:ilvl w:val="0"/>
          <w:numId w:val="10"/>
        </w:numPr>
        <w:ind w:leftChars="0"/>
        <w:rPr>
          <w:rFonts w:eastAsiaTheme="minorEastAsia"/>
          <w:lang w:eastAsia="zh-CN"/>
        </w:rPr>
      </w:pPr>
      <w:r w:rsidRPr="008527A8">
        <w:rPr>
          <w:rFonts w:eastAsiaTheme="minorEastAsia"/>
          <w:lang w:eastAsia="zh-CN"/>
        </w:rPr>
        <w:t xml:space="preserve">With this understanding, the </w:t>
      </w:r>
      <w:r w:rsidR="008527A8" w:rsidRPr="008527A8">
        <w:rPr>
          <w:rFonts w:eastAsiaTheme="minorEastAsia"/>
          <w:lang w:eastAsia="zh-CN"/>
        </w:rPr>
        <w:t xml:space="preserve">minimum time gap is mainly related to the </w:t>
      </w:r>
      <w:r w:rsidRPr="008527A8">
        <w:rPr>
          <w:rFonts w:eastAsiaTheme="minorEastAsia"/>
          <w:lang w:eastAsia="zh-CN"/>
        </w:rPr>
        <w:t>wake up</w:t>
      </w:r>
      <w:r w:rsidR="008527A8" w:rsidRPr="008527A8">
        <w:rPr>
          <w:rFonts w:eastAsiaTheme="minorEastAsia"/>
          <w:lang w:eastAsia="zh-CN"/>
        </w:rPr>
        <w:t xml:space="preserve"> delay of MR. Therefore, there is no need </w:t>
      </w:r>
      <w:r w:rsidR="008527A8">
        <w:rPr>
          <w:rFonts w:eastAsiaTheme="minorEastAsia"/>
          <w:lang w:eastAsia="zh-CN"/>
        </w:rPr>
        <w:t>t</w:t>
      </w:r>
      <w:r w:rsidR="008527A8" w:rsidRPr="008527A8">
        <w:rPr>
          <w:rFonts w:eastAsiaTheme="minorEastAsia"/>
          <w:lang w:eastAsia="zh-CN"/>
        </w:rPr>
        <w:t>o introduce separate values for OOK-based WUR and OFDM-based WUR.</w:t>
      </w:r>
    </w:p>
    <w:p w14:paraId="45C8C39F" w14:textId="12072E76" w:rsidR="008F0309" w:rsidRPr="003F0E94" w:rsidRDefault="008F0309" w:rsidP="003F0E94">
      <w:pPr>
        <w:jc w:val="both"/>
        <w:rPr>
          <w:rFonts w:eastAsiaTheme="minorEastAsia"/>
          <w:b/>
          <w:bCs/>
          <w:lang w:eastAsia="zh-CN"/>
        </w:rPr>
      </w:pPr>
      <w:r>
        <w:rPr>
          <w:rFonts w:hint="eastAsia"/>
          <w:b/>
          <w:bCs/>
          <w:lang w:eastAsia="zh-CN"/>
        </w:rPr>
        <w:t>P</w:t>
      </w:r>
      <w:r>
        <w:rPr>
          <w:b/>
          <w:bCs/>
          <w:lang w:eastAsia="zh-CN"/>
        </w:rPr>
        <w:t>roposal 1. For</w:t>
      </w:r>
      <w:r w:rsidRPr="000E4569">
        <w:t xml:space="preserve"> </w:t>
      </w:r>
      <w:r w:rsidRPr="003A74AD">
        <w:rPr>
          <w:b/>
          <w:bCs/>
          <w:lang w:eastAsia="zh-CN"/>
        </w:rPr>
        <w:t>the candidate values o</w:t>
      </w:r>
      <w:r w:rsidRPr="000E4569">
        <w:rPr>
          <w:b/>
          <w:bCs/>
          <w:lang w:eastAsia="zh-CN"/>
        </w:rPr>
        <w:t>f minimum time gap</w:t>
      </w:r>
      <w:r>
        <w:rPr>
          <w:b/>
          <w:bCs/>
          <w:lang w:eastAsia="zh-CN"/>
        </w:rPr>
        <w:t>,</w:t>
      </w:r>
      <w:r w:rsidR="000A3928">
        <w:rPr>
          <w:b/>
          <w:bCs/>
          <w:lang w:eastAsia="zh-CN"/>
        </w:rPr>
        <w:t xml:space="preserve"> do not</w:t>
      </w:r>
      <w:r w:rsidR="000A3928">
        <w:rPr>
          <w:rFonts w:ascii="Times" w:eastAsiaTheme="minorEastAsia" w:hAnsi="Times"/>
          <w:b/>
          <w:bCs/>
          <w:szCs w:val="24"/>
          <w:lang w:eastAsia="zh-CN"/>
        </w:rPr>
        <w:t xml:space="preserve"> </w:t>
      </w:r>
      <w:r w:rsidRPr="00085C89">
        <w:rPr>
          <w:rFonts w:eastAsiaTheme="minorEastAsia"/>
          <w:b/>
          <w:bCs/>
          <w:lang w:eastAsia="zh-CN"/>
        </w:rPr>
        <w:t>introduce separate values for OOK-based WUR and OFDM-based WUR.</w:t>
      </w:r>
    </w:p>
    <w:p w14:paraId="27199233" w14:textId="77777777" w:rsidR="00E3682C" w:rsidRDefault="00E3682C" w:rsidP="00E3682C">
      <w:pPr>
        <w:jc w:val="center"/>
        <w:rPr>
          <w:lang w:eastAsia="zh-CN"/>
        </w:rPr>
      </w:pPr>
      <w:r>
        <w:rPr>
          <w:noProof/>
          <w:lang w:val="en-US" w:eastAsia="zh-CN"/>
        </w:rPr>
        <w:drawing>
          <wp:inline distT="0" distB="0" distL="0" distR="0" wp14:anchorId="7A867934" wp14:editId="76D8215F">
            <wp:extent cx="4552335" cy="3629022"/>
            <wp:effectExtent l="0" t="0" r="635" b="0"/>
            <wp:docPr id="225" name="图片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t="1" b="1871"/>
                    <a:stretch/>
                  </pic:blipFill>
                  <pic:spPr bwMode="auto">
                    <a:xfrm>
                      <a:off x="0" y="0"/>
                      <a:ext cx="4592288" cy="3660872"/>
                    </a:xfrm>
                    <a:prstGeom prst="rect">
                      <a:avLst/>
                    </a:prstGeom>
                    <a:noFill/>
                    <a:ln>
                      <a:noFill/>
                    </a:ln>
                    <a:extLst>
                      <a:ext uri="{53640926-AAD7-44D8-BBD7-CCE9431645EC}">
                        <a14:shadowObscured xmlns:a14="http://schemas.microsoft.com/office/drawing/2010/main"/>
                      </a:ext>
                    </a:extLst>
                  </pic:spPr>
                </pic:pic>
              </a:graphicData>
            </a:graphic>
          </wp:inline>
        </w:drawing>
      </w:r>
    </w:p>
    <w:p w14:paraId="649E4713" w14:textId="019A9B60" w:rsidR="00E3682C" w:rsidRPr="00E3682C" w:rsidRDefault="00E3682C" w:rsidP="00E3682C">
      <w:pPr>
        <w:jc w:val="center"/>
        <w:rPr>
          <w:lang w:eastAsia="zh-CN"/>
        </w:rPr>
      </w:pPr>
      <w:bookmarkStart w:id="8" w:name="_Ref181088057"/>
      <w:r w:rsidRPr="0087652E">
        <w:rPr>
          <w:lang w:eastAsia="zh-CN"/>
        </w:rPr>
        <w:t xml:space="preserve">Figure </w:t>
      </w:r>
      <w:r>
        <w:rPr>
          <w:lang w:eastAsia="zh-CN"/>
        </w:rPr>
        <w:fldChar w:fldCharType="begin"/>
      </w:r>
      <w:r>
        <w:rPr>
          <w:lang w:eastAsia="zh-CN"/>
        </w:rPr>
        <w:instrText xml:space="preserve"> SEQ Figure \* ARABIC </w:instrText>
      </w:r>
      <w:r>
        <w:rPr>
          <w:lang w:eastAsia="zh-CN"/>
        </w:rPr>
        <w:fldChar w:fldCharType="separate"/>
      </w:r>
      <w:r>
        <w:rPr>
          <w:lang w:eastAsia="zh-CN"/>
        </w:rPr>
        <w:t>1</w:t>
      </w:r>
      <w:r>
        <w:rPr>
          <w:lang w:eastAsia="zh-CN"/>
        </w:rPr>
        <w:fldChar w:fldCharType="end"/>
      </w:r>
      <w:bookmarkEnd w:id="8"/>
      <w:r>
        <w:rPr>
          <w:lang w:eastAsia="zh-CN"/>
        </w:rPr>
        <w:t>.</w:t>
      </w:r>
      <w:r w:rsidRPr="0087652E">
        <w:rPr>
          <w:lang w:eastAsia="zh-CN"/>
        </w:rPr>
        <w:t xml:space="preserve"> </w:t>
      </w:r>
      <w:r>
        <w:rPr>
          <w:lang w:eastAsia="zh-CN"/>
        </w:rPr>
        <w:t>A</w:t>
      </w:r>
      <w:r w:rsidRPr="00E3682C">
        <w:rPr>
          <w:lang w:eastAsia="zh-CN"/>
        </w:rPr>
        <w:t xml:space="preserve">n illustration of candidates </w:t>
      </w:r>
      <w:r>
        <w:rPr>
          <w:lang w:eastAsia="zh-CN"/>
        </w:rPr>
        <w:t>of receiver structure</w:t>
      </w:r>
      <w:r w:rsidR="00361AB8">
        <w:rPr>
          <w:lang w:eastAsia="zh-CN"/>
        </w:rPr>
        <w:t xml:space="preserve"> presented by Huawei/Hisi [4</w:t>
      </w:r>
      <w:r w:rsidRPr="00E3682C">
        <w:rPr>
          <w:lang w:eastAsia="zh-CN"/>
        </w:rPr>
        <w:t>]</w:t>
      </w:r>
    </w:p>
    <w:p w14:paraId="1230338E" w14:textId="77777777" w:rsidR="00E333C9" w:rsidRPr="00715DDC" w:rsidRDefault="00E333C9">
      <w:pPr>
        <w:jc w:val="both"/>
        <w:rPr>
          <w:b/>
          <w:bCs/>
          <w:u w:val="single"/>
          <w:lang w:eastAsia="zh-CN"/>
        </w:rPr>
      </w:pPr>
    </w:p>
    <w:p w14:paraId="5891736C" w14:textId="44056352" w:rsidR="006224A2" w:rsidRPr="005B236F" w:rsidRDefault="005B236F" w:rsidP="005B236F">
      <w:pPr>
        <w:pStyle w:val="2"/>
        <w:rPr>
          <w:rFonts w:ascii="Times New Roman" w:hAnsi="Times New Roman"/>
          <w:i w:val="0"/>
          <w:lang w:eastAsia="zh-CN"/>
        </w:rPr>
      </w:pPr>
      <w:r>
        <w:rPr>
          <w:rFonts w:ascii="Times New Roman" w:hAnsi="Times New Roman"/>
          <w:i w:val="0"/>
          <w:lang w:eastAsia="zh-CN"/>
        </w:rPr>
        <w:t xml:space="preserve">2.2. </w:t>
      </w:r>
      <w:r w:rsidR="00985613">
        <w:rPr>
          <w:rFonts w:ascii="Times New Roman" w:hAnsi="Times New Roman"/>
          <w:i w:val="0"/>
          <w:lang w:eastAsia="zh-CN"/>
        </w:rPr>
        <w:t>TCI framework</w:t>
      </w:r>
      <w:r w:rsidR="00C354C6" w:rsidRPr="005B236F">
        <w:rPr>
          <w:rFonts w:ascii="Times New Roman" w:hAnsi="Times New Roman"/>
          <w:i w:val="0"/>
          <w:lang w:eastAsia="zh-CN"/>
        </w:rPr>
        <w:t xml:space="preserve"> for LP-WUS</w:t>
      </w:r>
    </w:p>
    <w:p w14:paraId="243CD6B9" w14:textId="34ABBC40" w:rsidR="00E44CF0" w:rsidRDefault="00C60338" w:rsidP="00E44CF0">
      <w:pPr>
        <w:jc w:val="both"/>
        <w:rPr>
          <w:bCs/>
          <w:lang w:eastAsia="zh-CN"/>
        </w:rPr>
      </w:pPr>
      <w:r>
        <w:rPr>
          <w:bCs/>
          <w:lang w:eastAsia="zh-CN"/>
        </w:rPr>
        <w:t xml:space="preserve">In current </w:t>
      </w:r>
      <w:r w:rsidR="00033D54">
        <w:rPr>
          <w:bCs/>
          <w:lang w:eastAsia="zh-CN"/>
        </w:rPr>
        <w:t>NR system</w:t>
      </w:r>
      <w:r>
        <w:rPr>
          <w:bCs/>
          <w:lang w:eastAsia="zh-CN"/>
        </w:rPr>
        <w:t xml:space="preserve">, if </w:t>
      </w:r>
      <w:r w:rsidR="00C73BBE">
        <w:rPr>
          <w:bCs/>
          <w:lang w:eastAsia="zh-CN"/>
        </w:rPr>
        <w:t>a UE does not support/configure</w:t>
      </w:r>
      <w:r w:rsidRPr="00C60338">
        <w:rPr>
          <w:rFonts w:ascii="Times" w:eastAsia="Batang" w:hAnsi="Times"/>
          <w:sz w:val="21"/>
          <w:lang w:eastAsia="zh-CN" w:bidi="ar"/>
        </w:rPr>
        <w:t xml:space="preserve"> </w:t>
      </w:r>
      <w:r w:rsidRPr="00715DDC">
        <w:rPr>
          <w:rFonts w:ascii="Times" w:eastAsia="Batang" w:hAnsi="Times"/>
          <w:sz w:val="21"/>
          <w:lang w:eastAsia="zh-CN" w:bidi="ar"/>
        </w:rPr>
        <w:t>Rel-17 unified TCI framework</w:t>
      </w:r>
      <w:r>
        <w:rPr>
          <w:rFonts w:ascii="Times" w:eastAsia="Batang" w:hAnsi="Times"/>
          <w:sz w:val="21"/>
          <w:lang w:eastAsia="zh-CN" w:bidi="ar"/>
        </w:rPr>
        <w:t xml:space="preserve">, </w:t>
      </w:r>
      <w:r w:rsidR="00033D54">
        <w:rPr>
          <w:rFonts w:ascii="Times" w:eastAsia="Batang" w:hAnsi="Times"/>
          <w:sz w:val="21"/>
          <w:lang w:eastAsia="zh-CN" w:bidi="ar"/>
        </w:rPr>
        <w:t xml:space="preserve">it </w:t>
      </w:r>
      <w:r w:rsidR="00640912">
        <w:rPr>
          <w:rFonts w:ascii="Times" w:eastAsia="Batang" w:hAnsi="Times"/>
          <w:sz w:val="21"/>
          <w:lang w:eastAsia="zh-CN" w:bidi="ar"/>
        </w:rPr>
        <w:t>should be provided with one or more TCI state per channel/signal, in which cont</w:t>
      </w:r>
      <w:r w:rsidR="001A2B31">
        <w:rPr>
          <w:rFonts w:ascii="Times" w:eastAsia="Batang" w:hAnsi="Times"/>
          <w:sz w:val="21"/>
          <w:lang w:eastAsia="zh-CN" w:bidi="ar"/>
        </w:rPr>
        <w:t>ains</w:t>
      </w:r>
      <w:r w:rsidR="005E7F8E">
        <w:rPr>
          <w:rFonts w:ascii="Times" w:eastAsia="Batang" w:hAnsi="Times"/>
          <w:sz w:val="21"/>
          <w:lang w:eastAsia="zh-CN" w:bidi="ar"/>
        </w:rPr>
        <w:t xml:space="preserve"> a</w:t>
      </w:r>
      <w:r w:rsidR="00C4749E">
        <w:rPr>
          <w:rFonts w:ascii="Times" w:eastAsia="Batang" w:hAnsi="Times"/>
          <w:sz w:val="21"/>
          <w:lang w:eastAsia="zh-CN" w:bidi="ar"/>
        </w:rPr>
        <w:t>n</w:t>
      </w:r>
      <w:r w:rsidR="00640912">
        <w:rPr>
          <w:rFonts w:ascii="Times" w:eastAsia="Batang" w:hAnsi="Times"/>
          <w:sz w:val="21"/>
          <w:lang w:eastAsia="zh-CN" w:bidi="ar"/>
        </w:rPr>
        <w:t xml:space="preserve"> </w:t>
      </w:r>
      <w:r w:rsidR="005B2CF8">
        <w:rPr>
          <w:rFonts w:ascii="Times" w:eastAsia="Batang" w:hAnsi="Times"/>
          <w:sz w:val="21"/>
          <w:lang w:eastAsia="zh-CN" w:bidi="ar"/>
        </w:rPr>
        <w:t xml:space="preserve">index of </w:t>
      </w:r>
      <w:r w:rsidR="001A2B31">
        <w:rPr>
          <w:rFonts w:ascii="Times" w:eastAsia="Batang" w:hAnsi="Times"/>
          <w:sz w:val="21"/>
          <w:lang w:eastAsia="zh-CN" w:bidi="ar"/>
        </w:rPr>
        <w:t xml:space="preserve">specific </w:t>
      </w:r>
      <w:r w:rsidR="00640912">
        <w:rPr>
          <w:rFonts w:ascii="Times" w:eastAsia="Batang" w:hAnsi="Times"/>
          <w:sz w:val="21"/>
          <w:lang w:eastAsia="zh-CN" w:bidi="ar"/>
        </w:rPr>
        <w:t>reference signal</w:t>
      </w:r>
      <w:r w:rsidR="00516FCC">
        <w:rPr>
          <w:rFonts w:ascii="Times" w:eastAsia="Batang" w:hAnsi="Times"/>
          <w:sz w:val="21"/>
          <w:lang w:eastAsia="zh-CN" w:bidi="ar"/>
        </w:rPr>
        <w:t xml:space="preserve"> and is related to a fixed QCL type</w:t>
      </w:r>
      <w:r w:rsidR="00A156DB">
        <w:rPr>
          <w:bCs/>
          <w:lang w:eastAsia="zh-CN"/>
        </w:rPr>
        <w:t>.</w:t>
      </w:r>
      <w:r w:rsidR="003F45C8">
        <w:rPr>
          <w:bCs/>
          <w:lang w:eastAsia="zh-CN"/>
        </w:rPr>
        <w:t xml:space="preserve"> The total candidates of TCI state can be configured by RRC signalling while gNB can activate one of them via a MAC CE.</w:t>
      </w:r>
    </w:p>
    <w:p w14:paraId="12BA5E9E" w14:textId="5EED05BC" w:rsidR="008C29AB" w:rsidRDefault="00734E27" w:rsidP="00E44CF0">
      <w:pPr>
        <w:jc w:val="both"/>
        <w:rPr>
          <w:bCs/>
          <w:lang w:eastAsia="zh-CN"/>
        </w:rPr>
      </w:pPr>
      <w:r>
        <w:rPr>
          <w:bCs/>
          <w:lang w:eastAsia="zh-CN"/>
        </w:rPr>
        <w:t>For LP-WUS, since</w:t>
      </w:r>
      <w:r w:rsidRPr="00734E27">
        <w:t xml:space="preserve"> </w:t>
      </w:r>
      <w:r w:rsidR="00C36BAB">
        <w:rPr>
          <w:bCs/>
          <w:lang w:eastAsia="zh-CN"/>
        </w:rPr>
        <w:t>CSI measurement</w:t>
      </w:r>
      <w:r>
        <w:rPr>
          <w:bCs/>
          <w:lang w:eastAsia="zh-CN"/>
        </w:rPr>
        <w:t xml:space="preserve"> (BM procedure) is still</w:t>
      </w:r>
      <w:r w:rsidRPr="00734E27">
        <w:rPr>
          <w:bCs/>
          <w:lang w:eastAsia="zh-CN"/>
        </w:rPr>
        <w:t xml:space="preserve"> performed by MR</w:t>
      </w:r>
      <w:r>
        <w:rPr>
          <w:bCs/>
          <w:lang w:eastAsia="zh-CN"/>
        </w:rPr>
        <w:t xml:space="preserve"> according to WID, it is recommended and straightforward that the LP-WUS can share the same </w:t>
      </w:r>
      <w:r w:rsidR="00BC1314">
        <w:rPr>
          <w:bCs/>
          <w:lang w:eastAsia="zh-CN"/>
        </w:rPr>
        <w:t>TCI state</w:t>
      </w:r>
      <w:r>
        <w:rPr>
          <w:bCs/>
          <w:lang w:eastAsia="zh-CN"/>
        </w:rPr>
        <w:t xml:space="preserve"> with PDCCH, which can reduce the </w:t>
      </w:r>
      <w:r w:rsidR="00A26B6B">
        <w:rPr>
          <w:bCs/>
          <w:lang w:eastAsia="zh-CN"/>
        </w:rPr>
        <w:t xml:space="preserve">signalling </w:t>
      </w:r>
      <w:r>
        <w:rPr>
          <w:bCs/>
          <w:lang w:eastAsia="zh-CN"/>
        </w:rPr>
        <w:t xml:space="preserve">overhead for </w:t>
      </w:r>
      <w:r w:rsidR="00C36BAB">
        <w:rPr>
          <w:bCs/>
          <w:lang w:eastAsia="zh-CN"/>
        </w:rPr>
        <w:t xml:space="preserve">TCI </w:t>
      </w:r>
      <w:r>
        <w:rPr>
          <w:bCs/>
          <w:lang w:eastAsia="zh-CN"/>
        </w:rPr>
        <w:t>configu</w:t>
      </w:r>
      <w:r w:rsidR="00DC22EF">
        <w:rPr>
          <w:bCs/>
          <w:lang w:eastAsia="zh-CN"/>
        </w:rPr>
        <w:t>ration/activation/deactivation.</w:t>
      </w:r>
    </w:p>
    <w:p w14:paraId="57167FBD" w14:textId="3ACBF252" w:rsidR="00BF5044" w:rsidRPr="004C20CC" w:rsidRDefault="00BF5044" w:rsidP="00BC1314">
      <w:pPr>
        <w:jc w:val="both"/>
        <w:rPr>
          <w:rFonts w:eastAsiaTheme="minorEastAsia"/>
          <w:b/>
          <w:bCs/>
          <w:lang w:eastAsia="zh-CN"/>
        </w:rPr>
      </w:pPr>
      <w:r>
        <w:rPr>
          <w:rFonts w:hint="eastAsia"/>
          <w:b/>
          <w:bCs/>
          <w:lang w:eastAsia="zh-CN"/>
        </w:rPr>
        <w:t>P</w:t>
      </w:r>
      <w:r w:rsidR="00067C0A">
        <w:rPr>
          <w:b/>
          <w:bCs/>
          <w:lang w:eastAsia="zh-CN"/>
        </w:rPr>
        <w:t>roposal 2</w:t>
      </w:r>
      <w:r>
        <w:rPr>
          <w:b/>
          <w:bCs/>
          <w:lang w:eastAsia="zh-CN"/>
        </w:rPr>
        <w:t xml:space="preserve">. </w:t>
      </w:r>
      <w:r w:rsidR="00BC1314">
        <w:rPr>
          <w:b/>
          <w:bCs/>
          <w:lang w:eastAsia="zh-CN"/>
        </w:rPr>
        <w:t>When</w:t>
      </w:r>
      <w:r w:rsidR="00BC1314" w:rsidRPr="00BC1314">
        <w:rPr>
          <w:b/>
          <w:bCs/>
          <w:lang w:eastAsia="zh-CN"/>
        </w:rPr>
        <w:t xml:space="preserve"> </w:t>
      </w:r>
      <w:r w:rsidR="00C73BBE">
        <w:rPr>
          <w:b/>
          <w:bCs/>
          <w:lang w:eastAsia="zh-CN"/>
        </w:rPr>
        <w:t>a UE does not support/configure</w:t>
      </w:r>
      <w:r w:rsidR="00BC1314" w:rsidRPr="00BC1314">
        <w:rPr>
          <w:b/>
          <w:bCs/>
          <w:lang w:eastAsia="zh-CN"/>
        </w:rPr>
        <w:t xml:space="preserve"> Rel-17 unified TCI framework</w:t>
      </w:r>
      <w:r w:rsidR="004C20CC">
        <w:rPr>
          <w:b/>
          <w:bCs/>
          <w:lang w:eastAsia="zh-CN"/>
        </w:rPr>
        <w:t>, suppor</w:t>
      </w:r>
      <w:r w:rsidR="00BC1314">
        <w:rPr>
          <w:rFonts w:hint="eastAsia"/>
          <w:b/>
          <w:bCs/>
          <w:lang w:eastAsia="zh-CN"/>
        </w:rPr>
        <w:t>t</w:t>
      </w:r>
      <w:r w:rsidR="00BC1314">
        <w:rPr>
          <w:b/>
          <w:bCs/>
          <w:lang w:eastAsia="zh-CN"/>
        </w:rPr>
        <w:t xml:space="preserve"> A</w:t>
      </w:r>
      <w:r w:rsidR="00BC1314">
        <w:rPr>
          <w:rFonts w:hint="eastAsia"/>
          <w:b/>
          <w:bCs/>
          <w:lang w:eastAsia="zh-CN"/>
        </w:rPr>
        <w:t>lt</w:t>
      </w:r>
      <w:r w:rsidR="00BC1314">
        <w:rPr>
          <w:b/>
          <w:bCs/>
          <w:lang w:eastAsia="zh-CN"/>
        </w:rPr>
        <w:t xml:space="preserve"> 1 (</w:t>
      </w:r>
      <w:r w:rsidR="00BC1314" w:rsidRPr="00BC1314">
        <w:rPr>
          <w:b/>
          <w:bCs/>
          <w:lang w:eastAsia="zh-CN"/>
        </w:rPr>
        <w:t>RRC provides the CORESET ID that UE shall derive the active TCI state for LP-WUS</w:t>
      </w:r>
      <w:r w:rsidR="00BC1314">
        <w:rPr>
          <w:b/>
          <w:bCs/>
          <w:lang w:eastAsia="zh-CN"/>
        </w:rPr>
        <w:t>)</w:t>
      </w:r>
      <w:r w:rsidRPr="004C20CC">
        <w:rPr>
          <w:rFonts w:eastAsiaTheme="minorEastAsia"/>
          <w:b/>
          <w:bCs/>
          <w:lang w:eastAsia="zh-CN"/>
        </w:rPr>
        <w:t>.</w:t>
      </w:r>
    </w:p>
    <w:p w14:paraId="05E541C7" w14:textId="77777777" w:rsidR="00F360BD" w:rsidRPr="00BF5044" w:rsidRDefault="00F360BD">
      <w:pPr>
        <w:jc w:val="both"/>
        <w:rPr>
          <w:b/>
          <w:bCs/>
          <w:u w:val="single"/>
          <w:lang w:eastAsia="zh-CN"/>
        </w:rPr>
      </w:pPr>
    </w:p>
    <w:p w14:paraId="76181CE3" w14:textId="0C940300" w:rsidR="006224A2" w:rsidRPr="00985613" w:rsidRDefault="00985613" w:rsidP="00985613">
      <w:pPr>
        <w:pStyle w:val="2"/>
        <w:rPr>
          <w:rFonts w:ascii="Times New Roman" w:hAnsi="Times New Roman"/>
          <w:i w:val="0"/>
          <w:lang w:eastAsia="zh-CN"/>
        </w:rPr>
      </w:pPr>
      <w:r>
        <w:rPr>
          <w:rFonts w:ascii="Times New Roman" w:hAnsi="Times New Roman"/>
          <w:i w:val="0"/>
          <w:lang w:eastAsia="zh-CN"/>
        </w:rPr>
        <w:t xml:space="preserve">2.3. </w:t>
      </w:r>
      <w:r w:rsidR="00C354C6" w:rsidRPr="00985613">
        <w:rPr>
          <w:rFonts w:ascii="Times New Roman" w:hAnsi="Times New Roman"/>
          <w:i w:val="0"/>
          <w:lang w:eastAsia="zh-CN"/>
        </w:rPr>
        <w:t>Activation/deactivation of LP-WUS monitoring</w:t>
      </w:r>
    </w:p>
    <w:p w14:paraId="161919D1" w14:textId="07277362" w:rsidR="006224A2" w:rsidRDefault="00C354C6">
      <w:pPr>
        <w:jc w:val="both"/>
        <w:rPr>
          <w:rFonts w:eastAsiaTheme="minorEastAsia"/>
          <w:lang w:eastAsia="zh-CN"/>
        </w:rPr>
      </w:pPr>
      <w:r>
        <w:rPr>
          <w:rFonts w:eastAsiaTheme="minorEastAsia"/>
          <w:lang w:eastAsia="zh-CN"/>
        </w:rPr>
        <w:t>Regarding</w:t>
      </w:r>
      <w:r>
        <w:t xml:space="preserve"> </w:t>
      </w:r>
      <w:r>
        <w:rPr>
          <w:rFonts w:eastAsiaTheme="minorEastAsia"/>
          <w:lang w:eastAsia="zh-CN"/>
        </w:rPr>
        <w:t>activation/deactivation of LP-WUS monitoring, we support to not introduce additional activation/deactivation mechanism from the following reason</w:t>
      </w:r>
      <w:r w:rsidR="00805A40">
        <w:rPr>
          <w:rFonts w:eastAsiaTheme="minorEastAsia"/>
          <w:lang w:eastAsia="zh-CN"/>
        </w:rPr>
        <w:t>s</w:t>
      </w:r>
      <w:r>
        <w:rPr>
          <w:rFonts w:eastAsiaTheme="minorEastAsia"/>
          <w:lang w:eastAsia="zh-CN"/>
        </w:rPr>
        <w:t>:</w:t>
      </w:r>
    </w:p>
    <w:p w14:paraId="0D40993A" w14:textId="4F854767" w:rsidR="006224A2" w:rsidRDefault="00C354C6">
      <w:pPr>
        <w:pStyle w:val="aff3"/>
        <w:numPr>
          <w:ilvl w:val="0"/>
          <w:numId w:val="10"/>
        </w:numPr>
        <w:ind w:leftChars="0"/>
        <w:jc w:val="both"/>
        <w:rPr>
          <w:rFonts w:eastAsiaTheme="minorEastAsia"/>
          <w:lang w:eastAsia="zh-CN"/>
        </w:rPr>
      </w:pPr>
      <w:r>
        <w:rPr>
          <w:rFonts w:eastAsiaTheme="minorEastAsia"/>
          <w:lang w:eastAsia="zh-CN"/>
        </w:rPr>
        <w:lastRenderedPageBreak/>
        <w:t>For CONNECTED UE, the requirement on PDCCH monitoring may not change that rapidly. Thus, the existing mechanism on</w:t>
      </w:r>
      <w:r w:rsidR="00805A40">
        <w:rPr>
          <w:rFonts w:eastAsiaTheme="minorEastAsia"/>
          <w:lang w:eastAsia="zh-CN"/>
        </w:rPr>
        <w:t xml:space="preserve"> explicit</w:t>
      </w:r>
      <w:r>
        <w:rPr>
          <w:rFonts w:eastAsiaTheme="minorEastAsia"/>
          <w:lang w:eastAsia="zh-CN"/>
        </w:rPr>
        <w:t xml:space="preserve"> activation/deactivation of LP-WUS monitoring is sufficient.</w:t>
      </w:r>
    </w:p>
    <w:p w14:paraId="2E52188A" w14:textId="4394829C" w:rsidR="0082309C" w:rsidRPr="008775AD" w:rsidRDefault="00997C0B" w:rsidP="008775AD">
      <w:pPr>
        <w:pStyle w:val="aff3"/>
        <w:numPr>
          <w:ilvl w:val="0"/>
          <w:numId w:val="10"/>
        </w:numPr>
        <w:ind w:leftChars="0"/>
        <w:jc w:val="both"/>
        <w:rPr>
          <w:rFonts w:eastAsiaTheme="minorEastAsia"/>
          <w:lang w:eastAsia="zh-CN"/>
        </w:rPr>
      </w:pPr>
      <w:r>
        <w:rPr>
          <w:rFonts w:eastAsiaTheme="minorEastAsia"/>
          <w:lang w:eastAsia="zh-CN"/>
        </w:rPr>
        <w:t>Fu</w:t>
      </w:r>
      <w:r w:rsidR="005547AA">
        <w:rPr>
          <w:rFonts w:eastAsiaTheme="minorEastAsia"/>
          <w:lang w:eastAsia="zh-CN"/>
        </w:rPr>
        <w:t xml:space="preserve">rthermore, </w:t>
      </w:r>
      <w:r w:rsidR="00EC4E8D">
        <w:rPr>
          <w:rFonts w:eastAsiaTheme="minorEastAsia"/>
          <w:lang w:eastAsia="zh-CN"/>
        </w:rPr>
        <w:t xml:space="preserve">since </w:t>
      </w:r>
      <w:r w:rsidR="005E216B" w:rsidRPr="005E216B">
        <w:rPr>
          <w:rFonts w:eastAsiaTheme="minorEastAsia"/>
          <w:lang w:eastAsia="zh-CN"/>
        </w:rPr>
        <w:t>RRM/RL</w:t>
      </w:r>
      <w:r w:rsidR="00EC4E8D">
        <w:rPr>
          <w:rFonts w:eastAsiaTheme="minorEastAsia"/>
          <w:lang w:eastAsia="zh-CN"/>
        </w:rPr>
        <w:t>M/BFD/CSI measurement</w:t>
      </w:r>
      <w:r w:rsidR="00805A40">
        <w:rPr>
          <w:rFonts w:eastAsiaTheme="minorEastAsia"/>
          <w:lang w:eastAsia="zh-CN"/>
        </w:rPr>
        <w:t xml:space="preserve"> is</w:t>
      </w:r>
      <w:r w:rsidR="005E216B" w:rsidRPr="005E216B">
        <w:rPr>
          <w:rFonts w:eastAsiaTheme="minorEastAsia"/>
          <w:lang w:eastAsia="zh-CN"/>
        </w:rPr>
        <w:t xml:space="preserve"> </w:t>
      </w:r>
      <w:r w:rsidR="005E216B">
        <w:rPr>
          <w:rFonts w:eastAsiaTheme="minorEastAsia"/>
          <w:lang w:eastAsia="zh-CN"/>
        </w:rPr>
        <w:t xml:space="preserve">still </w:t>
      </w:r>
      <w:r w:rsidR="005E216B" w:rsidRPr="005E216B">
        <w:rPr>
          <w:rFonts w:eastAsiaTheme="minorEastAsia"/>
          <w:lang w:eastAsia="zh-CN"/>
        </w:rPr>
        <w:t>performed by MR</w:t>
      </w:r>
      <w:r w:rsidR="005E216B">
        <w:rPr>
          <w:rFonts w:eastAsiaTheme="minorEastAsia"/>
          <w:lang w:eastAsia="zh-CN"/>
        </w:rPr>
        <w:t xml:space="preserve">, the link </w:t>
      </w:r>
      <w:r w:rsidR="009A3C1B">
        <w:rPr>
          <w:rFonts w:eastAsiaTheme="minorEastAsia"/>
          <w:lang w:eastAsia="zh-CN"/>
        </w:rPr>
        <w:t xml:space="preserve">performance between </w:t>
      </w:r>
      <w:r w:rsidR="008775AD">
        <w:rPr>
          <w:rFonts w:eastAsiaTheme="minorEastAsia"/>
          <w:lang w:eastAsia="zh-CN"/>
        </w:rPr>
        <w:t xml:space="preserve">gNB and UE can be </w:t>
      </w:r>
      <w:r w:rsidR="006A62A8">
        <w:rPr>
          <w:rFonts w:eastAsiaTheme="minorEastAsia"/>
          <w:lang w:eastAsia="zh-CN"/>
        </w:rPr>
        <w:t>guaranteed</w:t>
      </w:r>
      <w:r w:rsidR="008775AD">
        <w:rPr>
          <w:rFonts w:eastAsiaTheme="minorEastAsia"/>
          <w:lang w:eastAsia="zh-CN"/>
        </w:rPr>
        <w:t xml:space="preserve"> and t</w:t>
      </w:r>
      <w:r w:rsidR="00DE074A">
        <w:rPr>
          <w:rFonts w:eastAsiaTheme="minorEastAsia"/>
          <w:lang w:eastAsia="zh-CN"/>
        </w:rPr>
        <w:t>here is no need to introduce a</w:t>
      </w:r>
      <w:r w:rsidR="00146AAA">
        <w:rPr>
          <w:rFonts w:eastAsiaTheme="minorEastAsia"/>
          <w:lang w:eastAsia="zh-CN"/>
        </w:rPr>
        <w:t>n</w:t>
      </w:r>
      <w:r w:rsidR="008775AD">
        <w:rPr>
          <w:rFonts w:eastAsiaTheme="minorEastAsia"/>
          <w:lang w:eastAsia="zh-CN"/>
        </w:rPr>
        <w:t xml:space="preserve"> a</w:t>
      </w:r>
      <w:r w:rsidR="008775AD" w:rsidRPr="008775AD">
        <w:rPr>
          <w:rFonts w:eastAsiaTheme="minorEastAsia"/>
          <w:lang w:eastAsia="zh-CN"/>
        </w:rPr>
        <w:t>utonomous</w:t>
      </w:r>
      <w:r w:rsidR="008775AD">
        <w:rPr>
          <w:rFonts w:eastAsiaTheme="minorEastAsia"/>
          <w:lang w:eastAsia="zh-CN"/>
        </w:rPr>
        <w:t xml:space="preserve"> fallback mechanism.</w:t>
      </w:r>
    </w:p>
    <w:p w14:paraId="6151E02A" w14:textId="08A3B87E" w:rsidR="006224A2" w:rsidRPr="007047FF" w:rsidRDefault="00C354C6">
      <w:pPr>
        <w:jc w:val="both"/>
        <w:rPr>
          <w:b/>
          <w:bCs/>
          <w:lang w:eastAsia="zh-CN"/>
        </w:rPr>
      </w:pPr>
      <w:r>
        <w:rPr>
          <w:b/>
          <w:bCs/>
          <w:lang w:eastAsia="zh-CN"/>
        </w:rPr>
        <w:t xml:space="preserve">Proposal </w:t>
      </w:r>
      <w:r w:rsidR="00067C0A">
        <w:rPr>
          <w:b/>
          <w:bCs/>
          <w:lang w:eastAsia="zh-CN"/>
        </w:rPr>
        <w:t>3</w:t>
      </w:r>
      <w:r>
        <w:rPr>
          <w:b/>
          <w:bCs/>
          <w:lang w:eastAsia="zh-CN"/>
        </w:rPr>
        <w:t xml:space="preserve">. </w:t>
      </w:r>
      <w:r w:rsidR="00D1261F">
        <w:rPr>
          <w:b/>
          <w:bCs/>
          <w:lang w:eastAsia="zh-CN"/>
        </w:rPr>
        <w:t>Do</w:t>
      </w:r>
      <w:r w:rsidR="00F31A0D">
        <w:rPr>
          <w:b/>
          <w:bCs/>
          <w:lang w:eastAsia="zh-CN"/>
        </w:rPr>
        <w:t xml:space="preserve"> not support</w:t>
      </w:r>
      <w:r>
        <w:rPr>
          <w:b/>
          <w:bCs/>
          <w:lang w:eastAsia="zh-CN"/>
        </w:rPr>
        <w:t xml:space="preserve"> </w:t>
      </w:r>
      <w:r w:rsidR="00C3765B">
        <w:rPr>
          <w:b/>
          <w:bCs/>
          <w:lang w:eastAsia="zh-CN"/>
        </w:rPr>
        <w:t xml:space="preserve">to </w:t>
      </w:r>
      <w:r>
        <w:rPr>
          <w:b/>
          <w:bCs/>
          <w:lang w:eastAsia="zh-CN"/>
        </w:rPr>
        <w:t>introduce additional activation/deactivation mechanism for LP-WUS monitoring.</w:t>
      </w:r>
    </w:p>
    <w:p w14:paraId="4FD0BABD" w14:textId="77777777" w:rsidR="00F360BD" w:rsidRPr="00067C0A" w:rsidRDefault="00F360BD">
      <w:pPr>
        <w:jc w:val="both"/>
        <w:rPr>
          <w:b/>
          <w:bCs/>
          <w:u w:val="single"/>
          <w:lang w:eastAsia="zh-CN"/>
        </w:rPr>
      </w:pPr>
    </w:p>
    <w:p w14:paraId="413931DE" w14:textId="2E5DB310" w:rsidR="00FC0E60" w:rsidRPr="005B236F" w:rsidRDefault="005B236F" w:rsidP="005B236F">
      <w:pPr>
        <w:pStyle w:val="2"/>
        <w:rPr>
          <w:rFonts w:ascii="Times New Roman" w:hAnsi="Times New Roman"/>
          <w:i w:val="0"/>
          <w:lang w:eastAsia="zh-CN"/>
        </w:rPr>
      </w:pPr>
      <w:r>
        <w:rPr>
          <w:rFonts w:ascii="Times New Roman" w:hAnsi="Times New Roman"/>
          <w:i w:val="0"/>
          <w:lang w:eastAsia="zh-CN"/>
        </w:rPr>
        <w:t xml:space="preserve">2.4. </w:t>
      </w:r>
      <w:r w:rsidR="00FC0E60" w:rsidRPr="005B236F">
        <w:rPr>
          <w:rFonts w:ascii="Times New Roman" w:hAnsi="Times New Roman"/>
          <w:i w:val="0"/>
          <w:lang w:eastAsia="zh-CN"/>
        </w:rPr>
        <w:t>LP-SS</w:t>
      </w:r>
      <w:r w:rsidR="00C91B69">
        <w:rPr>
          <w:rFonts w:ascii="Times New Roman" w:hAnsi="Times New Roman"/>
          <w:i w:val="0"/>
          <w:lang w:eastAsia="zh-CN"/>
        </w:rPr>
        <w:t xml:space="preserve"> MO/LO</w:t>
      </w:r>
      <w:r w:rsidR="00FC0E60" w:rsidRPr="005B236F">
        <w:rPr>
          <w:rFonts w:ascii="Times New Roman" w:hAnsi="Times New Roman"/>
          <w:i w:val="0"/>
          <w:lang w:eastAsia="zh-CN"/>
        </w:rPr>
        <w:t xml:space="preserve"> determination</w:t>
      </w:r>
    </w:p>
    <w:p w14:paraId="5C5E1686" w14:textId="6BC19BBA" w:rsidR="00FC0E60" w:rsidRPr="00DB6D40" w:rsidRDefault="00315683" w:rsidP="006448DE">
      <w:pPr>
        <w:jc w:val="both"/>
        <w:rPr>
          <w:lang w:val="en-US" w:eastAsia="zh-CN"/>
        </w:rPr>
      </w:pPr>
      <w:r>
        <w:rPr>
          <w:lang w:eastAsia="zh-CN"/>
        </w:rPr>
        <w:t xml:space="preserve">In </w:t>
      </w:r>
      <w:r w:rsidR="006448DE">
        <w:rPr>
          <w:lang w:eastAsia="zh-CN"/>
        </w:rPr>
        <w:t>AI 9.6.2</w:t>
      </w:r>
      <w:r w:rsidR="00FC0E60">
        <w:rPr>
          <w:lang w:eastAsia="zh-CN"/>
        </w:rPr>
        <w:t xml:space="preserve">, </w:t>
      </w:r>
      <w:r w:rsidR="00846418">
        <w:rPr>
          <w:lang w:eastAsia="zh-CN"/>
        </w:rPr>
        <w:t>LO design</w:t>
      </w:r>
      <w:r w:rsidR="006448DE">
        <w:rPr>
          <w:lang w:eastAsia="zh-CN"/>
        </w:rPr>
        <w:t xml:space="preserve"> including available resource determination, starting time location determination and terminology d</w:t>
      </w:r>
      <w:r>
        <w:rPr>
          <w:lang w:eastAsia="zh-CN"/>
        </w:rPr>
        <w:t>efinit</w:t>
      </w:r>
      <w:r w:rsidR="006448DE">
        <w:rPr>
          <w:lang w:eastAsia="zh-CN"/>
        </w:rPr>
        <w:t>ion</w:t>
      </w:r>
      <w:r w:rsidR="00A30083">
        <w:rPr>
          <w:lang w:eastAsia="zh-CN"/>
        </w:rPr>
        <w:t>,</w:t>
      </w:r>
      <w:r w:rsidR="006448DE">
        <w:rPr>
          <w:lang w:eastAsia="zh-CN"/>
        </w:rPr>
        <w:t xml:space="preserve"> </w:t>
      </w:r>
      <w:r>
        <w:rPr>
          <w:lang w:eastAsia="zh-CN"/>
        </w:rPr>
        <w:t>is under discussion. From our understanding, such mechanism is also useful for CONNECTED UE</w:t>
      </w:r>
      <w:r w:rsidR="00846418">
        <w:rPr>
          <w:lang w:eastAsia="zh-CN"/>
        </w:rPr>
        <w:t xml:space="preserve"> and</w:t>
      </w:r>
      <w:r w:rsidR="00C41759">
        <w:rPr>
          <w:lang w:eastAsia="zh-CN"/>
        </w:rPr>
        <w:t xml:space="preserve"> should</w:t>
      </w:r>
      <w:r>
        <w:rPr>
          <w:lang w:eastAsia="zh-CN"/>
        </w:rPr>
        <w:t xml:space="preserve"> </w:t>
      </w:r>
      <w:r w:rsidR="007D78C8">
        <w:rPr>
          <w:lang w:eastAsia="zh-CN"/>
        </w:rPr>
        <w:t xml:space="preserve">be </w:t>
      </w:r>
      <w:r>
        <w:rPr>
          <w:lang w:eastAsia="zh-CN"/>
        </w:rPr>
        <w:t>reuse</w:t>
      </w:r>
      <w:r w:rsidR="007D78C8">
        <w:rPr>
          <w:lang w:eastAsia="zh-CN"/>
        </w:rPr>
        <w:t>d</w:t>
      </w:r>
      <w:r w:rsidR="006179D5">
        <w:rPr>
          <w:lang w:eastAsia="zh-CN"/>
        </w:rPr>
        <w:t xml:space="preserve"> </w:t>
      </w:r>
      <w:r w:rsidR="00604CB4">
        <w:rPr>
          <w:lang w:eastAsia="zh-CN"/>
        </w:rPr>
        <w:t>for</w:t>
      </w:r>
      <w:r w:rsidR="00846418">
        <w:rPr>
          <w:lang w:eastAsia="zh-CN"/>
        </w:rPr>
        <w:t xml:space="preserve"> AI 9.6.3</w:t>
      </w:r>
      <w:r>
        <w:rPr>
          <w:lang w:eastAsia="zh-CN"/>
        </w:rPr>
        <w:t xml:space="preserve"> as much as possible</w:t>
      </w:r>
      <w:r w:rsidR="00C86E77">
        <w:rPr>
          <w:lang w:eastAsia="zh-CN"/>
        </w:rPr>
        <w:t xml:space="preserve"> considering the time budget of WI</w:t>
      </w:r>
      <w:r>
        <w:rPr>
          <w:lang w:eastAsia="zh-CN"/>
        </w:rPr>
        <w:t>.</w:t>
      </w:r>
      <w:r w:rsidR="00EE48E7">
        <w:rPr>
          <w:lang w:eastAsia="zh-CN"/>
        </w:rPr>
        <w:t xml:space="preserve"> Furthermore, i</w:t>
      </w:r>
      <w:r>
        <w:rPr>
          <w:lang w:eastAsia="zh-CN"/>
        </w:rPr>
        <w:t>t shoul</w:t>
      </w:r>
      <w:r w:rsidR="005D4793">
        <w:rPr>
          <w:lang w:eastAsia="zh-CN"/>
        </w:rPr>
        <w:t>d be also noted that</w:t>
      </w:r>
      <w:r>
        <w:rPr>
          <w:lang w:eastAsia="zh-CN"/>
        </w:rPr>
        <w:t xml:space="preserve"> since BM </w:t>
      </w:r>
      <w:r>
        <w:rPr>
          <w:bCs/>
          <w:lang w:eastAsia="zh-CN"/>
        </w:rPr>
        <w:t xml:space="preserve">procedure is </w:t>
      </w:r>
      <w:r w:rsidRPr="00734E27">
        <w:rPr>
          <w:bCs/>
          <w:lang w:eastAsia="zh-CN"/>
        </w:rPr>
        <w:t>performed by MR</w:t>
      </w:r>
      <w:r>
        <w:rPr>
          <w:bCs/>
          <w:lang w:eastAsia="zh-CN"/>
        </w:rPr>
        <w:t>, there is no</w:t>
      </w:r>
      <w:r w:rsidR="0008446A">
        <w:rPr>
          <w:bCs/>
          <w:lang w:eastAsia="zh-CN"/>
        </w:rPr>
        <w:t xml:space="preserve"> need to perform beam sweeping for LP-WUS</w:t>
      </w:r>
      <w:r>
        <w:rPr>
          <w:bCs/>
          <w:lang w:eastAsia="zh-CN"/>
        </w:rPr>
        <w:t xml:space="preserve"> and </w:t>
      </w:r>
      <w:r w:rsidRPr="00315683">
        <w:rPr>
          <w:bCs/>
          <w:lang w:eastAsia="zh-CN"/>
        </w:rPr>
        <w:t>starting time location determination</w:t>
      </w:r>
      <w:r>
        <w:rPr>
          <w:bCs/>
          <w:lang w:eastAsia="zh-CN"/>
        </w:rPr>
        <w:t xml:space="preserve"> for LP-WUS </w:t>
      </w:r>
      <w:r w:rsidR="00E7477B">
        <w:rPr>
          <w:bCs/>
          <w:lang w:eastAsia="zh-CN"/>
        </w:rPr>
        <w:t xml:space="preserve">in CONNCETED mode </w:t>
      </w:r>
      <w:r>
        <w:rPr>
          <w:bCs/>
          <w:lang w:eastAsia="zh-CN"/>
        </w:rPr>
        <w:t>may not needed.</w:t>
      </w:r>
    </w:p>
    <w:p w14:paraId="20930433" w14:textId="5754C364" w:rsidR="00FC0E60" w:rsidRDefault="00FC0E60" w:rsidP="00FC0E60">
      <w:pPr>
        <w:jc w:val="both"/>
        <w:rPr>
          <w:b/>
          <w:bCs/>
          <w:lang w:eastAsia="zh-CN"/>
        </w:rPr>
      </w:pPr>
      <w:r>
        <w:rPr>
          <w:rFonts w:hint="eastAsia"/>
          <w:b/>
          <w:bCs/>
          <w:lang w:eastAsia="zh-CN"/>
        </w:rPr>
        <w:t>P</w:t>
      </w:r>
      <w:r w:rsidR="00AD0D47">
        <w:rPr>
          <w:b/>
          <w:bCs/>
          <w:lang w:eastAsia="zh-CN"/>
        </w:rPr>
        <w:t>roposal 4</w:t>
      </w:r>
      <w:r>
        <w:rPr>
          <w:b/>
          <w:bCs/>
          <w:lang w:eastAsia="zh-CN"/>
        </w:rPr>
        <w:t>.</w:t>
      </w:r>
      <w:r w:rsidR="006448DE">
        <w:rPr>
          <w:b/>
          <w:bCs/>
          <w:lang w:eastAsia="zh-CN"/>
        </w:rPr>
        <w:t xml:space="preserve"> For</w:t>
      </w:r>
      <w:r w:rsidR="001F03D9">
        <w:rPr>
          <w:b/>
          <w:bCs/>
          <w:lang w:eastAsia="zh-CN"/>
        </w:rPr>
        <w:t xml:space="preserve"> </w:t>
      </w:r>
      <w:r w:rsidR="001F03D9" w:rsidRPr="001F03D9">
        <w:rPr>
          <w:b/>
          <w:bCs/>
          <w:lang w:eastAsia="zh-CN"/>
        </w:rPr>
        <w:t>LP-SS</w:t>
      </w:r>
      <w:r w:rsidR="00A7433A">
        <w:rPr>
          <w:b/>
          <w:bCs/>
          <w:lang w:eastAsia="zh-CN"/>
        </w:rPr>
        <w:t xml:space="preserve"> MO/L</w:t>
      </w:r>
      <w:r w:rsidR="001F03D9" w:rsidRPr="001F03D9">
        <w:rPr>
          <w:b/>
          <w:bCs/>
          <w:lang w:eastAsia="zh-CN"/>
        </w:rPr>
        <w:t>O determination</w:t>
      </w:r>
      <w:r w:rsidR="004A3C1A">
        <w:rPr>
          <w:b/>
          <w:bCs/>
          <w:lang w:eastAsia="zh-CN"/>
        </w:rPr>
        <w:t xml:space="preserve"> in</w:t>
      </w:r>
      <w:r w:rsidR="001F03D9">
        <w:rPr>
          <w:b/>
          <w:bCs/>
          <w:lang w:eastAsia="zh-CN"/>
        </w:rPr>
        <w:t xml:space="preserve"> </w:t>
      </w:r>
      <w:r w:rsidR="001F03D9" w:rsidRPr="001F03D9">
        <w:rPr>
          <w:b/>
          <w:bCs/>
          <w:lang w:eastAsia="zh-CN"/>
        </w:rPr>
        <w:t>C</w:t>
      </w:r>
      <w:r w:rsidR="004A3C1A">
        <w:rPr>
          <w:b/>
          <w:bCs/>
          <w:lang w:eastAsia="zh-CN"/>
        </w:rPr>
        <w:t>ONNECTED mode</w:t>
      </w:r>
      <w:r w:rsidR="001F03D9">
        <w:rPr>
          <w:b/>
          <w:bCs/>
          <w:lang w:eastAsia="zh-CN"/>
        </w:rPr>
        <w:t>, support to reuse the mechanism in AI 9.6.2 as much as possible</w:t>
      </w:r>
      <w:r w:rsidR="00096136">
        <w:rPr>
          <w:b/>
          <w:bCs/>
          <w:lang w:eastAsia="zh-CN"/>
        </w:rPr>
        <w:t xml:space="preserve"> and</w:t>
      </w:r>
      <w:r w:rsidR="00FF61F7">
        <w:rPr>
          <w:b/>
          <w:bCs/>
          <w:lang w:eastAsia="zh-CN"/>
        </w:rPr>
        <w:t xml:space="preserve"> at least include</w:t>
      </w:r>
      <w:r w:rsidR="00FC735E">
        <w:rPr>
          <w:b/>
          <w:bCs/>
          <w:lang w:eastAsia="zh-CN"/>
        </w:rPr>
        <w:t>s</w:t>
      </w:r>
      <w:r w:rsidR="00657EA2">
        <w:rPr>
          <w:b/>
          <w:bCs/>
          <w:lang w:eastAsia="zh-CN"/>
        </w:rPr>
        <w:t xml:space="preserve"> the followings:</w:t>
      </w:r>
    </w:p>
    <w:p w14:paraId="7BFA7B6A" w14:textId="002F46BB" w:rsidR="00657EA2" w:rsidRPr="00AF1A99" w:rsidRDefault="00657EA2" w:rsidP="00657EA2">
      <w:pPr>
        <w:pStyle w:val="aff3"/>
        <w:numPr>
          <w:ilvl w:val="0"/>
          <w:numId w:val="10"/>
        </w:numPr>
        <w:ind w:leftChars="0"/>
        <w:jc w:val="both"/>
        <w:rPr>
          <w:b/>
          <w:bCs/>
          <w:lang w:eastAsia="zh-CN"/>
        </w:rPr>
      </w:pPr>
      <w:r>
        <w:rPr>
          <w:b/>
          <w:bCs/>
          <w:lang w:eastAsia="zh-CN"/>
        </w:rPr>
        <w:t>A</w:t>
      </w:r>
      <w:r w:rsidRPr="00512085">
        <w:rPr>
          <w:b/>
          <w:bCs/>
          <w:lang w:eastAsia="zh-CN"/>
        </w:rPr>
        <w:t>vailable resource determination</w:t>
      </w:r>
      <w:r>
        <w:rPr>
          <w:b/>
          <w:bCs/>
          <w:lang w:eastAsia="zh-CN"/>
        </w:rPr>
        <w:t xml:space="preserve"> for LP-SS/LP-WUS</w:t>
      </w:r>
      <w:r w:rsidRPr="00AF1A99">
        <w:rPr>
          <w:b/>
          <w:bCs/>
          <w:lang w:eastAsia="zh-CN"/>
        </w:rPr>
        <w:t>.</w:t>
      </w:r>
    </w:p>
    <w:p w14:paraId="535D96CE" w14:textId="3EC2F589" w:rsidR="00657EA2" w:rsidRPr="00AF1A99" w:rsidRDefault="00657EA2" w:rsidP="00657EA2">
      <w:pPr>
        <w:pStyle w:val="aff3"/>
        <w:numPr>
          <w:ilvl w:val="0"/>
          <w:numId w:val="10"/>
        </w:numPr>
        <w:ind w:leftChars="0"/>
        <w:jc w:val="both"/>
        <w:rPr>
          <w:b/>
          <w:bCs/>
          <w:lang w:eastAsia="zh-CN"/>
        </w:rPr>
      </w:pPr>
      <w:r>
        <w:rPr>
          <w:b/>
          <w:bCs/>
          <w:lang w:eastAsia="zh-CN"/>
        </w:rPr>
        <w:t>S</w:t>
      </w:r>
      <w:r w:rsidRPr="00E0448A">
        <w:rPr>
          <w:b/>
          <w:bCs/>
          <w:lang w:eastAsia="zh-CN"/>
        </w:rPr>
        <w:t>tarting time location determination</w:t>
      </w:r>
      <w:r>
        <w:rPr>
          <w:b/>
          <w:bCs/>
          <w:lang w:eastAsia="zh-CN"/>
        </w:rPr>
        <w:t xml:space="preserve"> for LP-SS</w:t>
      </w:r>
      <w:r w:rsidRPr="00AF1A99">
        <w:rPr>
          <w:b/>
          <w:bCs/>
          <w:lang w:eastAsia="zh-CN"/>
        </w:rPr>
        <w:t>.</w:t>
      </w:r>
    </w:p>
    <w:p w14:paraId="486F3C12" w14:textId="38907AD6" w:rsidR="00657EA2" w:rsidRPr="00AF1A99" w:rsidRDefault="00657EA2" w:rsidP="00657EA2">
      <w:pPr>
        <w:pStyle w:val="aff3"/>
        <w:numPr>
          <w:ilvl w:val="0"/>
          <w:numId w:val="10"/>
        </w:numPr>
        <w:ind w:leftChars="0"/>
        <w:jc w:val="both"/>
        <w:rPr>
          <w:b/>
          <w:bCs/>
          <w:lang w:eastAsia="zh-CN"/>
        </w:rPr>
      </w:pPr>
      <w:r>
        <w:rPr>
          <w:b/>
          <w:bCs/>
          <w:lang w:eastAsia="zh-CN"/>
        </w:rPr>
        <w:t>Terminology definition</w:t>
      </w:r>
      <w:r w:rsidRPr="00657EA2">
        <w:t xml:space="preserve"> </w:t>
      </w:r>
      <w:r w:rsidRPr="00657EA2">
        <w:rPr>
          <w:b/>
          <w:bCs/>
          <w:lang w:eastAsia="zh-CN"/>
        </w:rPr>
        <w:t>for LP-SS/LP-WUS</w:t>
      </w:r>
      <w:r w:rsidRPr="00AF1A99">
        <w:rPr>
          <w:b/>
          <w:bCs/>
          <w:lang w:eastAsia="zh-CN"/>
        </w:rPr>
        <w:t>.</w:t>
      </w:r>
    </w:p>
    <w:p w14:paraId="7709F625" w14:textId="77777777" w:rsidR="008543A8" w:rsidRPr="00C92FFC" w:rsidRDefault="008543A8" w:rsidP="001375AB">
      <w:pPr>
        <w:jc w:val="both"/>
        <w:rPr>
          <w:b/>
          <w:bCs/>
          <w:lang w:eastAsia="zh-CN"/>
        </w:rPr>
      </w:pPr>
    </w:p>
    <w:p w14:paraId="751B7870" w14:textId="77777777" w:rsidR="006224A2" w:rsidRDefault="00C354C6">
      <w:pPr>
        <w:pStyle w:val="1"/>
        <w:numPr>
          <w:ilvl w:val="0"/>
          <w:numId w:val="6"/>
        </w:numPr>
        <w:jc w:val="both"/>
        <w:rPr>
          <w:rFonts w:ascii="Times New Roman" w:hAnsi="Times New Roman"/>
          <w:lang w:eastAsia="zh-CN"/>
        </w:rPr>
      </w:pPr>
      <w:r>
        <w:rPr>
          <w:rFonts w:ascii="Times New Roman" w:eastAsiaTheme="minorEastAsia" w:hAnsi="Times New Roman"/>
          <w:lang w:eastAsia="zh-CN"/>
        </w:rPr>
        <w:t>Conclusions</w:t>
      </w:r>
    </w:p>
    <w:p w14:paraId="39E8665C" w14:textId="45B68716" w:rsidR="006224A2" w:rsidRDefault="00C354C6">
      <w:pPr>
        <w:overflowPunct w:val="0"/>
        <w:autoSpaceDE w:val="0"/>
        <w:autoSpaceDN w:val="0"/>
        <w:adjustRightInd w:val="0"/>
        <w:spacing w:before="0"/>
        <w:ind w:right="-99"/>
        <w:jc w:val="both"/>
        <w:rPr>
          <w:lang w:eastAsia="zh-CN"/>
        </w:rPr>
      </w:pPr>
      <w:r>
        <w:t xml:space="preserve">In this contribution, </w:t>
      </w:r>
      <w:r>
        <w:rPr>
          <w:rFonts w:hint="eastAsia"/>
          <w:lang w:val="en-US" w:eastAsia="zh-CN"/>
        </w:rPr>
        <w:t xml:space="preserve">we discussed the </w:t>
      </w:r>
      <w:r>
        <w:rPr>
          <w:lang w:val="en-US" w:eastAsia="zh-CN"/>
        </w:rPr>
        <w:t>LP-WUS operation in RRC_CONNECTED mode</w:t>
      </w:r>
      <w:r>
        <w:rPr>
          <w:lang w:eastAsia="zh-CN"/>
        </w:rPr>
        <w:t>, and the following</w:t>
      </w:r>
      <w:r w:rsidR="00B52C38">
        <w:rPr>
          <w:lang w:eastAsia="zh-CN"/>
        </w:rPr>
        <w:t xml:space="preserve"> observation and</w:t>
      </w:r>
      <w:r>
        <w:rPr>
          <w:lang w:eastAsia="zh-CN"/>
        </w:rPr>
        <w:t xml:space="preserve"> proposal</w:t>
      </w:r>
      <w:r w:rsidR="004A73A8">
        <w:rPr>
          <w:lang w:eastAsia="zh-CN"/>
        </w:rPr>
        <w:t>s</w:t>
      </w:r>
      <w:r>
        <w:rPr>
          <w:lang w:eastAsia="zh-CN"/>
        </w:rPr>
        <w:t xml:space="preserve"> </w:t>
      </w:r>
      <w:r>
        <w:rPr>
          <w:lang w:val="en-US" w:eastAsia="zh-CN"/>
        </w:rPr>
        <w:t>are</w:t>
      </w:r>
      <w:r>
        <w:rPr>
          <w:lang w:eastAsia="zh-CN"/>
        </w:rPr>
        <w:t xml:space="preserve"> made.</w:t>
      </w:r>
    </w:p>
    <w:p w14:paraId="4AAED996" w14:textId="04EA97AB" w:rsidR="002170FE" w:rsidRPr="003F0E94" w:rsidRDefault="002170FE" w:rsidP="002170FE">
      <w:pPr>
        <w:jc w:val="both"/>
        <w:rPr>
          <w:rFonts w:eastAsiaTheme="minorEastAsia"/>
          <w:b/>
          <w:bCs/>
          <w:lang w:eastAsia="zh-CN"/>
        </w:rPr>
      </w:pPr>
      <w:r>
        <w:rPr>
          <w:rFonts w:hint="eastAsia"/>
          <w:b/>
          <w:bCs/>
          <w:lang w:eastAsia="zh-CN"/>
        </w:rPr>
        <w:t>P</w:t>
      </w:r>
      <w:r>
        <w:rPr>
          <w:b/>
          <w:bCs/>
          <w:lang w:eastAsia="zh-CN"/>
        </w:rPr>
        <w:t>roposal 1. For</w:t>
      </w:r>
      <w:r w:rsidRPr="000E4569">
        <w:t xml:space="preserve"> </w:t>
      </w:r>
      <w:r w:rsidRPr="003A74AD">
        <w:rPr>
          <w:b/>
          <w:bCs/>
          <w:lang w:eastAsia="zh-CN"/>
        </w:rPr>
        <w:t>the candidate values o</w:t>
      </w:r>
      <w:r w:rsidRPr="000E4569">
        <w:rPr>
          <w:b/>
          <w:bCs/>
          <w:lang w:eastAsia="zh-CN"/>
        </w:rPr>
        <w:t>f minimum time gap</w:t>
      </w:r>
      <w:r>
        <w:rPr>
          <w:b/>
          <w:bCs/>
          <w:lang w:eastAsia="zh-CN"/>
        </w:rPr>
        <w:t>, do not</w:t>
      </w:r>
      <w:r>
        <w:rPr>
          <w:rFonts w:ascii="Times" w:eastAsiaTheme="minorEastAsia" w:hAnsi="Times"/>
          <w:b/>
          <w:bCs/>
          <w:szCs w:val="24"/>
          <w:lang w:eastAsia="zh-CN"/>
        </w:rPr>
        <w:t xml:space="preserve"> </w:t>
      </w:r>
      <w:r w:rsidRPr="00085C89">
        <w:rPr>
          <w:rFonts w:eastAsiaTheme="minorEastAsia"/>
          <w:b/>
          <w:bCs/>
          <w:lang w:eastAsia="zh-CN"/>
        </w:rPr>
        <w:t>introduce separate values for OOK-based WUR and OFDM-based WUR.</w:t>
      </w:r>
    </w:p>
    <w:p w14:paraId="30E4227B" w14:textId="3652D3A1" w:rsidR="00260451" w:rsidRPr="008547AF" w:rsidRDefault="00260451">
      <w:pPr>
        <w:overflowPunct w:val="0"/>
        <w:autoSpaceDE w:val="0"/>
        <w:autoSpaceDN w:val="0"/>
        <w:adjustRightInd w:val="0"/>
        <w:spacing w:before="0"/>
        <w:ind w:right="-99"/>
        <w:jc w:val="both"/>
        <w:rPr>
          <w:lang w:eastAsia="zh-CN"/>
        </w:rPr>
      </w:pPr>
    </w:p>
    <w:p w14:paraId="2EAC629A" w14:textId="245D24E9" w:rsidR="00C92FFC" w:rsidRPr="004C20CC" w:rsidRDefault="00C92FFC" w:rsidP="00C92FFC">
      <w:pPr>
        <w:jc w:val="both"/>
        <w:rPr>
          <w:rFonts w:eastAsiaTheme="minorEastAsia"/>
          <w:b/>
          <w:bCs/>
          <w:lang w:eastAsia="zh-CN"/>
        </w:rPr>
      </w:pPr>
      <w:r>
        <w:rPr>
          <w:rFonts w:hint="eastAsia"/>
          <w:b/>
          <w:bCs/>
          <w:lang w:eastAsia="zh-CN"/>
        </w:rPr>
        <w:t>P</w:t>
      </w:r>
      <w:r>
        <w:rPr>
          <w:b/>
          <w:bCs/>
          <w:lang w:eastAsia="zh-CN"/>
        </w:rPr>
        <w:t>roposal 2. When</w:t>
      </w:r>
      <w:r w:rsidRPr="00BC1314">
        <w:rPr>
          <w:b/>
          <w:bCs/>
          <w:lang w:eastAsia="zh-CN"/>
        </w:rPr>
        <w:t xml:space="preserve"> </w:t>
      </w:r>
      <w:r w:rsidR="00C73BBE">
        <w:rPr>
          <w:b/>
          <w:bCs/>
          <w:lang w:eastAsia="zh-CN"/>
        </w:rPr>
        <w:t>a UE does not support/configure</w:t>
      </w:r>
      <w:r w:rsidRPr="00BC1314">
        <w:rPr>
          <w:b/>
          <w:bCs/>
          <w:lang w:eastAsia="zh-CN"/>
        </w:rPr>
        <w:t xml:space="preserve"> Rel-17 unified TCI framework</w:t>
      </w:r>
      <w:r>
        <w:rPr>
          <w:b/>
          <w:bCs/>
          <w:lang w:eastAsia="zh-CN"/>
        </w:rPr>
        <w:t>, suppor</w:t>
      </w:r>
      <w:r>
        <w:rPr>
          <w:rFonts w:hint="eastAsia"/>
          <w:b/>
          <w:bCs/>
          <w:lang w:eastAsia="zh-CN"/>
        </w:rPr>
        <w:t>t</w:t>
      </w:r>
      <w:r>
        <w:rPr>
          <w:b/>
          <w:bCs/>
          <w:lang w:eastAsia="zh-CN"/>
        </w:rPr>
        <w:t xml:space="preserve"> A</w:t>
      </w:r>
      <w:r>
        <w:rPr>
          <w:rFonts w:hint="eastAsia"/>
          <w:b/>
          <w:bCs/>
          <w:lang w:eastAsia="zh-CN"/>
        </w:rPr>
        <w:t>lt</w:t>
      </w:r>
      <w:r>
        <w:rPr>
          <w:b/>
          <w:bCs/>
          <w:lang w:eastAsia="zh-CN"/>
        </w:rPr>
        <w:t xml:space="preserve"> 1 (</w:t>
      </w:r>
      <w:r w:rsidRPr="00BC1314">
        <w:rPr>
          <w:b/>
          <w:bCs/>
          <w:lang w:eastAsia="zh-CN"/>
        </w:rPr>
        <w:t>RRC provides the CORESET ID that UE shall derive the active TCI state for LP-WUS</w:t>
      </w:r>
      <w:r>
        <w:rPr>
          <w:b/>
          <w:bCs/>
          <w:lang w:eastAsia="zh-CN"/>
        </w:rPr>
        <w:t>)</w:t>
      </w:r>
      <w:r w:rsidRPr="004C20CC">
        <w:rPr>
          <w:rFonts w:eastAsiaTheme="minorEastAsia"/>
          <w:b/>
          <w:bCs/>
          <w:lang w:eastAsia="zh-CN"/>
        </w:rPr>
        <w:t>.</w:t>
      </w:r>
    </w:p>
    <w:p w14:paraId="000939E7" w14:textId="77777777" w:rsidR="00C92FFC" w:rsidRPr="00B95F7B" w:rsidRDefault="00C92FFC" w:rsidP="00C92FFC">
      <w:pPr>
        <w:jc w:val="both"/>
        <w:rPr>
          <w:b/>
          <w:bCs/>
          <w:lang w:eastAsia="zh-CN"/>
        </w:rPr>
      </w:pPr>
    </w:p>
    <w:p w14:paraId="0736858E" w14:textId="77777777" w:rsidR="00EA4C3C" w:rsidRPr="007047FF" w:rsidRDefault="00EA4C3C" w:rsidP="00EA4C3C">
      <w:pPr>
        <w:jc w:val="both"/>
        <w:rPr>
          <w:b/>
          <w:bCs/>
          <w:lang w:eastAsia="zh-CN"/>
        </w:rPr>
      </w:pPr>
      <w:r>
        <w:rPr>
          <w:b/>
          <w:bCs/>
          <w:lang w:eastAsia="zh-CN"/>
        </w:rPr>
        <w:t>Proposal 3. Do not support to introduce additional activation/deactivation mechanism for LP-WUS monitoring.</w:t>
      </w:r>
    </w:p>
    <w:p w14:paraId="228DA2D4" w14:textId="77777777" w:rsidR="00C92FFC" w:rsidRPr="00EA4C3C" w:rsidRDefault="00C92FFC">
      <w:pPr>
        <w:overflowPunct w:val="0"/>
        <w:autoSpaceDE w:val="0"/>
        <w:autoSpaceDN w:val="0"/>
        <w:adjustRightInd w:val="0"/>
        <w:spacing w:before="0"/>
        <w:ind w:right="-99"/>
        <w:jc w:val="both"/>
        <w:rPr>
          <w:lang w:eastAsia="zh-CN"/>
        </w:rPr>
      </w:pPr>
    </w:p>
    <w:p w14:paraId="7B1CDFF5" w14:textId="77777777" w:rsidR="00730EE6" w:rsidRDefault="00730EE6" w:rsidP="00730EE6">
      <w:pPr>
        <w:jc w:val="both"/>
        <w:rPr>
          <w:b/>
          <w:bCs/>
          <w:lang w:eastAsia="zh-CN"/>
        </w:rPr>
      </w:pPr>
      <w:r>
        <w:rPr>
          <w:rFonts w:hint="eastAsia"/>
          <w:b/>
          <w:bCs/>
          <w:lang w:eastAsia="zh-CN"/>
        </w:rPr>
        <w:t>P</w:t>
      </w:r>
      <w:r>
        <w:rPr>
          <w:b/>
          <w:bCs/>
          <w:lang w:eastAsia="zh-CN"/>
        </w:rPr>
        <w:t xml:space="preserve">roposal 4. For </w:t>
      </w:r>
      <w:r w:rsidRPr="001F03D9">
        <w:rPr>
          <w:b/>
          <w:bCs/>
          <w:lang w:eastAsia="zh-CN"/>
        </w:rPr>
        <w:t>LP-SS</w:t>
      </w:r>
      <w:r>
        <w:rPr>
          <w:b/>
          <w:bCs/>
          <w:lang w:eastAsia="zh-CN"/>
        </w:rPr>
        <w:t xml:space="preserve"> MO/L</w:t>
      </w:r>
      <w:r w:rsidRPr="001F03D9">
        <w:rPr>
          <w:b/>
          <w:bCs/>
          <w:lang w:eastAsia="zh-CN"/>
        </w:rPr>
        <w:t>O determination</w:t>
      </w:r>
      <w:r>
        <w:rPr>
          <w:b/>
          <w:bCs/>
          <w:lang w:eastAsia="zh-CN"/>
        </w:rPr>
        <w:t xml:space="preserve"> in </w:t>
      </w:r>
      <w:r w:rsidRPr="001F03D9">
        <w:rPr>
          <w:b/>
          <w:bCs/>
          <w:lang w:eastAsia="zh-CN"/>
        </w:rPr>
        <w:t>C</w:t>
      </w:r>
      <w:r>
        <w:rPr>
          <w:b/>
          <w:bCs/>
          <w:lang w:eastAsia="zh-CN"/>
        </w:rPr>
        <w:t>ONNECTED mode, support to reuse the mechanism in AI 9.6.2 as much as possible and at least includes the followings:</w:t>
      </w:r>
    </w:p>
    <w:p w14:paraId="1DC8C12D" w14:textId="77777777" w:rsidR="00730EE6" w:rsidRPr="00AF1A99" w:rsidRDefault="00730EE6" w:rsidP="00730EE6">
      <w:pPr>
        <w:pStyle w:val="aff3"/>
        <w:numPr>
          <w:ilvl w:val="0"/>
          <w:numId w:val="10"/>
        </w:numPr>
        <w:ind w:leftChars="0"/>
        <w:jc w:val="both"/>
        <w:rPr>
          <w:b/>
          <w:bCs/>
          <w:lang w:eastAsia="zh-CN"/>
        </w:rPr>
      </w:pPr>
      <w:r>
        <w:rPr>
          <w:b/>
          <w:bCs/>
          <w:lang w:eastAsia="zh-CN"/>
        </w:rPr>
        <w:t>A</w:t>
      </w:r>
      <w:r w:rsidRPr="00512085">
        <w:rPr>
          <w:b/>
          <w:bCs/>
          <w:lang w:eastAsia="zh-CN"/>
        </w:rPr>
        <w:t>vailable resource determination</w:t>
      </w:r>
      <w:r>
        <w:rPr>
          <w:b/>
          <w:bCs/>
          <w:lang w:eastAsia="zh-CN"/>
        </w:rPr>
        <w:t xml:space="preserve"> for LP-SS/LP-WUS</w:t>
      </w:r>
      <w:r w:rsidRPr="00AF1A99">
        <w:rPr>
          <w:b/>
          <w:bCs/>
          <w:lang w:eastAsia="zh-CN"/>
        </w:rPr>
        <w:t>.</w:t>
      </w:r>
    </w:p>
    <w:p w14:paraId="39A7A8E6" w14:textId="77777777" w:rsidR="00730EE6" w:rsidRPr="00AF1A99" w:rsidRDefault="00730EE6" w:rsidP="00730EE6">
      <w:pPr>
        <w:pStyle w:val="aff3"/>
        <w:numPr>
          <w:ilvl w:val="0"/>
          <w:numId w:val="10"/>
        </w:numPr>
        <w:ind w:leftChars="0"/>
        <w:jc w:val="both"/>
        <w:rPr>
          <w:b/>
          <w:bCs/>
          <w:lang w:eastAsia="zh-CN"/>
        </w:rPr>
      </w:pPr>
      <w:r>
        <w:rPr>
          <w:b/>
          <w:bCs/>
          <w:lang w:eastAsia="zh-CN"/>
        </w:rPr>
        <w:t>S</w:t>
      </w:r>
      <w:r w:rsidRPr="00E0448A">
        <w:rPr>
          <w:b/>
          <w:bCs/>
          <w:lang w:eastAsia="zh-CN"/>
        </w:rPr>
        <w:t>tarting time location determination</w:t>
      </w:r>
      <w:r>
        <w:rPr>
          <w:b/>
          <w:bCs/>
          <w:lang w:eastAsia="zh-CN"/>
        </w:rPr>
        <w:t xml:space="preserve"> for LP-SS</w:t>
      </w:r>
      <w:r w:rsidRPr="00AF1A99">
        <w:rPr>
          <w:b/>
          <w:bCs/>
          <w:lang w:eastAsia="zh-CN"/>
        </w:rPr>
        <w:t>.</w:t>
      </w:r>
    </w:p>
    <w:p w14:paraId="70075951" w14:textId="77777777" w:rsidR="00730EE6" w:rsidRPr="00AF1A99" w:rsidRDefault="00730EE6" w:rsidP="00730EE6">
      <w:pPr>
        <w:pStyle w:val="aff3"/>
        <w:numPr>
          <w:ilvl w:val="0"/>
          <w:numId w:val="10"/>
        </w:numPr>
        <w:ind w:leftChars="0"/>
        <w:jc w:val="both"/>
        <w:rPr>
          <w:b/>
          <w:bCs/>
          <w:lang w:eastAsia="zh-CN"/>
        </w:rPr>
      </w:pPr>
      <w:r>
        <w:rPr>
          <w:b/>
          <w:bCs/>
          <w:lang w:eastAsia="zh-CN"/>
        </w:rPr>
        <w:t>Terminology definition</w:t>
      </w:r>
      <w:r w:rsidRPr="00657EA2">
        <w:t xml:space="preserve"> </w:t>
      </w:r>
      <w:r w:rsidRPr="00657EA2">
        <w:rPr>
          <w:b/>
          <w:bCs/>
          <w:lang w:eastAsia="zh-CN"/>
        </w:rPr>
        <w:t>for LP-SS/LP-WUS</w:t>
      </w:r>
      <w:r w:rsidRPr="00AF1A99">
        <w:rPr>
          <w:b/>
          <w:bCs/>
          <w:lang w:eastAsia="zh-CN"/>
        </w:rPr>
        <w:t>.</w:t>
      </w:r>
    </w:p>
    <w:p w14:paraId="654AD1B6" w14:textId="77777777" w:rsidR="00C92FFC" w:rsidRPr="00730EE6" w:rsidRDefault="00C92FFC">
      <w:pPr>
        <w:overflowPunct w:val="0"/>
        <w:autoSpaceDE w:val="0"/>
        <w:autoSpaceDN w:val="0"/>
        <w:adjustRightInd w:val="0"/>
        <w:spacing w:before="0"/>
        <w:ind w:right="-99"/>
        <w:jc w:val="both"/>
        <w:rPr>
          <w:lang w:eastAsia="zh-CN"/>
        </w:rPr>
      </w:pPr>
    </w:p>
    <w:p w14:paraId="0D0125E9" w14:textId="77777777" w:rsidR="006224A2" w:rsidRDefault="00C354C6">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References</w:t>
      </w:r>
    </w:p>
    <w:p w14:paraId="00181EDC" w14:textId="77777777" w:rsidR="006224A2" w:rsidRDefault="00C354C6">
      <w:pPr>
        <w:pStyle w:val="aff3"/>
        <w:numPr>
          <w:ilvl w:val="0"/>
          <w:numId w:val="13"/>
        </w:numPr>
        <w:ind w:leftChars="0"/>
        <w:jc w:val="both"/>
        <w:rPr>
          <w:rFonts w:ascii="Times New Roman" w:hAnsi="Times New Roman"/>
          <w:lang w:val="en-US" w:eastAsia="zh-CN"/>
        </w:rPr>
      </w:pPr>
      <w:r>
        <w:rPr>
          <w:rFonts w:ascii="Times New Roman" w:hAnsi="Times New Roman"/>
          <w:lang w:val="en-US" w:eastAsia="zh-CN"/>
        </w:rPr>
        <w:t>RP-241824, Revised WID: Low-power wake-up signal and receiver for NR (LP-WUS/WUR), vivo</w:t>
      </w:r>
    </w:p>
    <w:p w14:paraId="013871A7" w14:textId="6C752D2C" w:rsidR="0079640E" w:rsidRPr="0079640E" w:rsidRDefault="0079640E" w:rsidP="0079640E">
      <w:pPr>
        <w:pStyle w:val="aff3"/>
        <w:numPr>
          <w:ilvl w:val="0"/>
          <w:numId w:val="13"/>
        </w:numPr>
        <w:ind w:leftChars="0"/>
        <w:jc w:val="both"/>
        <w:rPr>
          <w:rFonts w:ascii="Times New Roman" w:hAnsi="Times New Roman"/>
          <w:lang w:val="en-US" w:eastAsia="zh-CN"/>
        </w:rPr>
      </w:pPr>
      <w:r>
        <w:rPr>
          <w:rFonts w:ascii="Times New Roman" w:hAnsi="Times New Roman"/>
          <w:lang w:val="en-US" w:eastAsia="zh-CN"/>
        </w:rPr>
        <w:t>R1-2401862, Moderator (NTT DOCOMO), FL summary #3 on LP-WUS operation in CONNECTED mode</w:t>
      </w:r>
    </w:p>
    <w:p w14:paraId="08C549C2" w14:textId="6EDACC4C" w:rsidR="00C6676E" w:rsidRDefault="002B5A5E" w:rsidP="002B5A5E">
      <w:pPr>
        <w:pStyle w:val="aff3"/>
        <w:numPr>
          <w:ilvl w:val="0"/>
          <w:numId w:val="13"/>
        </w:numPr>
        <w:ind w:leftChars="0"/>
        <w:jc w:val="both"/>
        <w:rPr>
          <w:rFonts w:ascii="Times New Roman" w:hAnsi="Times New Roman"/>
          <w:lang w:val="en-US" w:eastAsia="zh-CN"/>
        </w:rPr>
      </w:pPr>
      <w:r>
        <w:rPr>
          <w:rFonts w:ascii="Times New Roman" w:hAnsi="Times New Roman"/>
          <w:lang w:val="en-US" w:eastAsia="zh-CN"/>
        </w:rPr>
        <w:t>R1-2503121</w:t>
      </w:r>
      <w:r w:rsidR="002413E7">
        <w:rPr>
          <w:rFonts w:ascii="Times New Roman" w:hAnsi="Times New Roman"/>
          <w:lang w:val="en-US" w:eastAsia="zh-CN"/>
        </w:rPr>
        <w:t>, Moderator (NTT DOCOMO), Final summary on LP-WUS operation in CONNECTED mode</w:t>
      </w:r>
    </w:p>
    <w:p w14:paraId="5ADC6FDA" w14:textId="57A2EEC0" w:rsidR="00550A19" w:rsidRPr="00550A19" w:rsidRDefault="00550A19" w:rsidP="00550A19">
      <w:pPr>
        <w:pStyle w:val="aff3"/>
        <w:numPr>
          <w:ilvl w:val="0"/>
          <w:numId w:val="13"/>
        </w:numPr>
        <w:ind w:leftChars="0"/>
        <w:jc w:val="both"/>
        <w:rPr>
          <w:rFonts w:ascii="Times New Roman" w:hAnsi="Times New Roman"/>
          <w:lang w:val="en-US" w:eastAsia="zh-CN"/>
        </w:rPr>
      </w:pPr>
      <w:r>
        <w:rPr>
          <w:rFonts w:ascii="Times New Roman" w:hAnsi="Times New Roman"/>
          <w:lang w:val="en-US" w:eastAsia="zh-CN"/>
        </w:rPr>
        <w:t xml:space="preserve">R1-2502239, </w:t>
      </w:r>
      <w:r w:rsidRPr="00550A19">
        <w:rPr>
          <w:rFonts w:ascii="Times New Roman" w:hAnsi="Times New Roman"/>
          <w:lang w:val="en-US" w:eastAsia="zh-CN"/>
        </w:rPr>
        <w:t>Huawei, HiSilicon</w:t>
      </w:r>
      <w:r>
        <w:rPr>
          <w:rFonts w:ascii="Times New Roman" w:hAnsi="Times New Roman"/>
          <w:lang w:val="en-US" w:eastAsia="zh-CN"/>
        </w:rPr>
        <w:t xml:space="preserve">, </w:t>
      </w:r>
      <w:r w:rsidRPr="00550A19">
        <w:rPr>
          <w:rFonts w:ascii="Times New Roman" w:hAnsi="Times New Roman"/>
          <w:lang w:val="en-US" w:eastAsia="zh-CN"/>
        </w:rPr>
        <w:t>Procedures and functionalities of LP-WUS in CONNECTED mode</w:t>
      </w:r>
    </w:p>
    <w:sectPr w:rsidR="00550A19" w:rsidRPr="00550A19">
      <w:headerReference w:type="even" r:id="rId9"/>
      <w:footnotePr>
        <w:numRestart w:val="eachSect"/>
      </w:footnotePr>
      <w:pgSz w:w="11907" w:h="16840"/>
      <w:pgMar w:top="1418" w:right="1134" w:bottom="1134" w:left="1134" w:header="680" w:footer="567" w:gutter="0"/>
      <w:cols w:space="708"/>
      <w:rtlGutter/>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A69239" w16cex:dateUtc="2024-10-01T07:22:00Z"/>
  <w16cex:commentExtensible w16cex:durableId="2AA691E0" w16cex:dateUtc="2024-10-01T07:21:00Z"/>
  <w16cex:commentExtensible w16cex:durableId="2AA693E3" w16cex:dateUtc="2024-10-01T07: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A06BB9C" w16cid:durableId="2AA69239"/>
  <w16cid:commentId w16cid:paraId="797F7E28" w16cid:durableId="2AA687D1"/>
  <w16cid:commentId w16cid:paraId="495C256F" w16cid:durableId="2AA691E0"/>
  <w16cid:commentId w16cid:paraId="340C2CAA" w16cid:durableId="2AA693E3"/>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041662" w14:textId="77777777" w:rsidR="00920B13" w:rsidRDefault="00920B13">
      <w:pPr>
        <w:spacing w:before="0" w:after="0"/>
      </w:pPr>
      <w:r>
        <w:separator/>
      </w:r>
    </w:p>
  </w:endnote>
  <w:endnote w:type="continuationSeparator" w:id="0">
    <w:p w14:paraId="1731AED0" w14:textId="77777777" w:rsidR="00920B13" w:rsidRDefault="00920B1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仿宋_GB2312">
    <w:altName w:val="仿宋"/>
    <w:charset w:val="86"/>
    <w:family w:val="modern"/>
    <w:pitch w:val="default"/>
    <w:sig w:usb0="00000000" w:usb1="00000000" w:usb2="00000010" w:usb3="00000000" w:csb0="00040000" w:csb1="00000000"/>
  </w:font>
  <w:font w:name="Times-Roman">
    <w:altName w:val="Times New Roman"/>
    <w:charset w:val="00"/>
    <w:family w:val="auto"/>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2CD787" w14:textId="77777777" w:rsidR="00920B13" w:rsidRDefault="00920B13">
      <w:pPr>
        <w:spacing w:before="0" w:after="0"/>
      </w:pPr>
      <w:r>
        <w:separator/>
      </w:r>
    </w:p>
  </w:footnote>
  <w:footnote w:type="continuationSeparator" w:id="0">
    <w:p w14:paraId="21DFC192" w14:textId="77777777" w:rsidR="00920B13" w:rsidRDefault="00920B13">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2F686" w14:textId="77777777" w:rsidR="006224A2" w:rsidRDefault="00C354C6">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1E7A7165"/>
    <w:multiLevelType w:val="multilevel"/>
    <w:tmpl w:val="1E7A7165"/>
    <w:lvl w:ilvl="0">
      <w:start w:val="1"/>
      <w:numFmt w:val="bullet"/>
      <w:lvlText w:val="-"/>
      <w:lvlJc w:val="left"/>
      <w:pPr>
        <w:ind w:left="420" w:hanging="420"/>
      </w:pPr>
      <w:rPr>
        <w:rFonts w:ascii="Courier New" w:hAnsi="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FD43967"/>
    <w:multiLevelType w:val="multilevel"/>
    <w:tmpl w:val="1FD439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27A1070F"/>
    <w:multiLevelType w:val="hybridMultilevel"/>
    <w:tmpl w:val="D254795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28713F64"/>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452E2E91"/>
    <w:multiLevelType w:val="hybridMultilevel"/>
    <w:tmpl w:val="D02A630E"/>
    <w:lvl w:ilvl="0" w:tplc="2028E602">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3" w15:restartNumberingAfterBreak="0">
    <w:nsid w:val="4C441F73"/>
    <w:multiLevelType w:val="multilevel"/>
    <w:tmpl w:val="4C441F7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1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AFE2DDC"/>
    <w:multiLevelType w:val="multilevel"/>
    <w:tmpl w:val="6AFE2DDC"/>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20"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F716DD0"/>
    <w:multiLevelType w:val="multilevel"/>
    <w:tmpl w:val="7F716DD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0"/>
  </w:num>
  <w:num w:numId="2">
    <w:abstractNumId w:val="21"/>
  </w:num>
  <w:num w:numId="3">
    <w:abstractNumId w:val="16"/>
  </w:num>
  <w:num w:numId="4">
    <w:abstractNumId w:val="9"/>
    <w:lvlOverride w:ilvl="0">
      <w:startOverride w:val="1"/>
    </w:lvlOverride>
  </w:num>
  <w:num w:numId="5">
    <w:abstractNumId w:val="19"/>
  </w:num>
  <w:num w:numId="6">
    <w:abstractNumId w:val="12"/>
  </w:num>
  <w:num w:numId="7">
    <w:abstractNumId w:val="20"/>
  </w:num>
  <w:num w:numId="8">
    <w:abstractNumId w:val="4"/>
  </w:num>
  <w:num w:numId="9">
    <w:abstractNumId w:val="2"/>
  </w:num>
  <w:num w:numId="10">
    <w:abstractNumId w:val="8"/>
  </w:num>
  <w:num w:numId="11">
    <w:abstractNumId w:val="17"/>
  </w:num>
  <w:num w:numId="12">
    <w:abstractNumId w:val="18"/>
  </w:num>
  <w:num w:numId="13">
    <w:abstractNumId w:val="10"/>
  </w:num>
  <w:num w:numId="14">
    <w:abstractNumId w:val="11"/>
  </w:num>
  <w:num w:numId="15">
    <w:abstractNumId w:val="3"/>
  </w:num>
  <w:num w:numId="16">
    <w:abstractNumId w:val="1"/>
  </w:num>
  <w:num w:numId="17">
    <w:abstractNumId w:val="22"/>
  </w:num>
  <w:num w:numId="18">
    <w:abstractNumId w:val="13"/>
  </w:num>
  <w:num w:numId="19">
    <w:abstractNumId w:val="15"/>
  </w:num>
  <w:num w:numId="20">
    <w:abstractNumId w:val="6"/>
  </w:num>
  <w:num w:numId="21">
    <w:abstractNumId w:val="14"/>
  </w:num>
  <w:num w:numId="22">
    <w:abstractNumId w:val="7"/>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97F64001"/>
    <w:rsid w:val="B77B2787"/>
    <w:rsid w:val="BD7BAE6C"/>
    <w:rsid w:val="BEDB901A"/>
    <w:rsid w:val="D73F6CEB"/>
    <w:rsid w:val="DC714B00"/>
    <w:rsid w:val="DF773769"/>
    <w:rsid w:val="EF5FF215"/>
    <w:rsid w:val="EFFA5BB1"/>
    <w:rsid w:val="F70692EB"/>
    <w:rsid w:val="FB9E5C2C"/>
    <w:rsid w:val="FDE7E59B"/>
    <w:rsid w:val="FFAF9104"/>
    <w:rsid w:val="000002AB"/>
    <w:rsid w:val="000002B5"/>
    <w:rsid w:val="00000993"/>
    <w:rsid w:val="00000E2B"/>
    <w:rsid w:val="000010F6"/>
    <w:rsid w:val="0000131E"/>
    <w:rsid w:val="000022B8"/>
    <w:rsid w:val="00002325"/>
    <w:rsid w:val="0000234E"/>
    <w:rsid w:val="00002D15"/>
    <w:rsid w:val="000030EB"/>
    <w:rsid w:val="000031DB"/>
    <w:rsid w:val="000032B7"/>
    <w:rsid w:val="000035F6"/>
    <w:rsid w:val="00003D7F"/>
    <w:rsid w:val="00004192"/>
    <w:rsid w:val="00004511"/>
    <w:rsid w:val="0000463E"/>
    <w:rsid w:val="000047B7"/>
    <w:rsid w:val="00004A3E"/>
    <w:rsid w:val="00004ACC"/>
    <w:rsid w:val="00004C48"/>
    <w:rsid w:val="00004E10"/>
    <w:rsid w:val="00004E7B"/>
    <w:rsid w:val="00004EFB"/>
    <w:rsid w:val="0000513B"/>
    <w:rsid w:val="00005413"/>
    <w:rsid w:val="00005833"/>
    <w:rsid w:val="0000586E"/>
    <w:rsid w:val="00005B39"/>
    <w:rsid w:val="00005C3F"/>
    <w:rsid w:val="00005F8B"/>
    <w:rsid w:val="000060C6"/>
    <w:rsid w:val="00006119"/>
    <w:rsid w:val="00006186"/>
    <w:rsid w:val="0000624F"/>
    <w:rsid w:val="00006A6D"/>
    <w:rsid w:val="00006AD6"/>
    <w:rsid w:val="00006E55"/>
    <w:rsid w:val="00006EA3"/>
    <w:rsid w:val="00006FA8"/>
    <w:rsid w:val="00007012"/>
    <w:rsid w:val="0000735D"/>
    <w:rsid w:val="00007C4C"/>
    <w:rsid w:val="00007E66"/>
    <w:rsid w:val="00010764"/>
    <w:rsid w:val="00010BDE"/>
    <w:rsid w:val="00010F38"/>
    <w:rsid w:val="00010F61"/>
    <w:rsid w:val="00010FAE"/>
    <w:rsid w:val="000111CE"/>
    <w:rsid w:val="00011217"/>
    <w:rsid w:val="000114D5"/>
    <w:rsid w:val="0001158D"/>
    <w:rsid w:val="000116EE"/>
    <w:rsid w:val="0001188D"/>
    <w:rsid w:val="000118C2"/>
    <w:rsid w:val="00012132"/>
    <w:rsid w:val="000122DD"/>
    <w:rsid w:val="00012608"/>
    <w:rsid w:val="000126D3"/>
    <w:rsid w:val="000127FE"/>
    <w:rsid w:val="000129B9"/>
    <w:rsid w:val="00012ECA"/>
    <w:rsid w:val="000130CA"/>
    <w:rsid w:val="00013366"/>
    <w:rsid w:val="000135DB"/>
    <w:rsid w:val="00013601"/>
    <w:rsid w:val="00013FEF"/>
    <w:rsid w:val="00014137"/>
    <w:rsid w:val="0001459D"/>
    <w:rsid w:val="00014796"/>
    <w:rsid w:val="000154C2"/>
    <w:rsid w:val="00015753"/>
    <w:rsid w:val="00015902"/>
    <w:rsid w:val="00015A1C"/>
    <w:rsid w:val="000164FB"/>
    <w:rsid w:val="00016A9A"/>
    <w:rsid w:val="00016C16"/>
    <w:rsid w:val="00016E91"/>
    <w:rsid w:val="000173F8"/>
    <w:rsid w:val="000176A8"/>
    <w:rsid w:val="00017A1A"/>
    <w:rsid w:val="00017E2E"/>
    <w:rsid w:val="00017E82"/>
    <w:rsid w:val="00017E87"/>
    <w:rsid w:val="000201D1"/>
    <w:rsid w:val="00020D78"/>
    <w:rsid w:val="0002184D"/>
    <w:rsid w:val="00021884"/>
    <w:rsid w:val="0002198E"/>
    <w:rsid w:val="00021A14"/>
    <w:rsid w:val="000220AB"/>
    <w:rsid w:val="00022D93"/>
    <w:rsid w:val="000233B7"/>
    <w:rsid w:val="00023A85"/>
    <w:rsid w:val="00023BCD"/>
    <w:rsid w:val="00023DD5"/>
    <w:rsid w:val="00023FBF"/>
    <w:rsid w:val="00024170"/>
    <w:rsid w:val="000241B0"/>
    <w:rsid w:val="0002420F"/>
    <w:rsid w:val="000242A3"/>
    <w:rsid w:val="0002489D"/>
    <w:rsid w:val="00024A32"/>
    <w:rsid w:val="00024E61"/>
    <w:rsid w:val="00024FFE"/>
    <w:rsid w:val="00025505"/>
    <w:rsid w:val="00025909"/>
    <w:rsid w:val="00025A02"/>
    <w:rsid w:val="00025D2E"/>
    <w:rsid w:val="00025DEA"/>
    <w:rsid w:val="000261AD"/>
    <w:rsid w:val="000268BE"/>
    <w:rsid w:val="000268D3"/>
    <w:rsid w:val="00026B07"/>
    <w:rsid w:val="00026F7D"/>
    <w:rsid w:val="0002764E"/>
    <w:rsid w:val="00027751"/>
    <w:rsid w:val="000277C6"/>
    <w:rsid w:val="00027BD7"/>
    <w:rsid w:val="00027F10"/>
    <w:rsid w:val="000303C3"/>
    <w:rsid w:val="000303D4"/>
    <w:rsid w:val="000304E9"/>
    <w:rsid w:val="000307DA"/>
    <w:rsid w:val="0003106D"/>
    <w:rsid w:val="000311AB"/>
    <w:rsid w:val="0003141C"/>
    <w:rsid w:val="000314A0"/>
    <w:rsid w:val="0003176E"/>
    <w:rsid w:val="0003193C"/>
    <w:rsid w:val="000319B0"/>
    <w:rsid w:val="00031D46"/>
    <w:rsid w:val="00031D7A"/>
    <w:rsid w:val="00031E0B"/>
    <w:rsid w:val="00031F03"/>
    <w:rsid w:val="00032024"/>
    <w:rsid w:val="00032478"/>
    <w:rsid w:val="000325C3"/>
    <w:rsid w:val="000328B3"/>
    <w:rsid w:val="000334E1"/>
    <w:rsid w:val="000338D8"/>
    <w:rsid w:val="00033ABA"/>
    <w:rsid w:val="00033B1E"/>
    <w:rsid w:val="00033CBE"/>
    <w:rsid w:val="00033D54"/>
    <w:rsid w:val="00033EA1"/>
    <w:rsid w:val="00033F8F"/>
    <w:rsid w:val="00034589"/>
    <w:rsid w:val="00034ECC"/>
    <w:rsid w:val="00034FB4"/>
    <w:rsid w:val="00034FF6"/>
    <w:rsid w:val="0003510D"/>
    <w:rsid w:val="00035340"/>
    <w:rsid w:val="00035499"/>
    <w:rsid w:val="0003569D"/>
    <w:rsid w:val="000356C4"/>
    <w:rsid w:val="00035BE7"/>
    <w:rsid w:val="00036BC5"/>
    <w:rsid w:val="00036CFE"/>
    <w:rsid w:val="00036E0B"/>
    <w:rsid w:val="000374B2"/>
    <w:rsid w:val="000378BB"/>
    <w:rsid w:val="00037C7E"/>
    <w:rsid w:val="000400E5"/>
    <w:rsid w:val="00040DFC"/>
    <w:rsid w:val="000412AC"/>
    <w:rsid w:val="00041910"/>
    <w:rsid w:val="00041961"/>
    <w:rsid w:val="00042088"/>
    <w:rsid w:val="000420CE"/>
    <w:rsid w:val="00042177"/>
    <w:rsid w:val="000421E2"/>
    <w:rsid w:val="000425B7"/>
    <w:rsid w:val="00042776"/>
    <w:rsid w:val="00042AFB"/>
    <w:rsid w:val="00043129"/>
    <w:rsid w:val="00043137"/>
    <w:rsid w:val="00043B6C"/>
    <w:rsid w:val="00043D95"/>
    <w:rsid w:val="00044057"/>
    <w:rsid w:val="000443DA"/>
    <w:rsid w:val="00044469"/>
    <w:rsid w:val="0004465E"/>
    <w:rsid w:val="00044A33"/>
    <w:rsid w:val="00044C9A"/>
    <w:rsid w:val="00044DD6"/>
    <w:rsid w:val="0004503E"/>
    <w:rsid w:val="00045406"/>
    <w:rsid w:val="000459EF"/>
    <w:rsid w:val="00045E17"/>
    <w:rsid w:val="0004645D"/>
    <w:rsid w:val="000465B4"/>
    <w:rsid w:val="00046684"/>
    <w:rsid w:val="00046B84"/>
    <w:rsid w:val="00046D1E"/>
    <w:rsid w:val="00046F98"/>
    <w:rsid w:val="00047156"/>
    <w:rsid w:val="0004763B"/>
    <w:rsid w:val="00047647"/>
    <w:rsid w:val="00047B45"/>
    <w:rsid w:val="0005017D"/>
    <w:rsid w:val="0005018F"/>
    <w:rsid w:val="00051747"/>
    <w:rsid w:val="00051873"/>
    <w:rsid w:val="00051A49"/>
    <w:rsid w:val="00051D76"/>
    <w:rsid w:val="00051FFE"/>
    <w:rsid w:val="000523A2"/>
    <w:rsid w:val="00052608"/>
    <w:rsid w:val="0005269D"/>
    <w:rsid w:val="000526D5"/>
    <w:rsid w:val="000527C0"/>
    <w:rsid w:val="0005293E"/>
    <w:rsid w:val="0005353B"/>
    <w:rsid w:val="00053B1F"/>
    <w:rsid w:val="00053EF4"/>
    <w:rsid w:val="0005408B"/>
    <w:rsid w:val="00054810"/>
    <w:rsid w:val="000551E5"/>
    <w:rsid w:val="000553FC"/>
    <w:rsid w:val="000554C4"/>
    <w:rsid w:val="000555C4"/>
    <w:rsid w:val="00055B16"/>
    <w:rsid w:val="00055D01"/>
    <w:rsid w:val="00055DE0"/>
    <w:rsid w:val="00055E7F"/>
    <w:rsid w:val="000560DA"/>
    <w:rsid w:val="0005634E"/>
    <w:rsid w:val="00056941"/>
    <w:rsid w:val="00056BDA"/>
    <w:rsid w:val="00056CC1"/>
    <w:rsid w:val="000574D0"/>
    <w:rsid w:val="000576CC"/>
    <w:rsid w:val="0005778D"/>
    <w:rsid w:val="000577CF"/>
    <w:rsid w:val="000579CD"/>
    <w:rsid w:val="00057B39"/>
    <w:rsid w:val="00057B41"/>
    <w:rsid w:val="000604C3"/>
    <w:rsid w:val="0006063D"/>
    <w:rsid w:val="0006084A"/>
    <w:rsid w:val="0006093F"/>
    <w:rsid w:val="00060BD0"/>
    <w:rsid w:val="00060E2E"/>
    <w:rsid w:val="00061113"/>
    <w:rsid w:val="000612AB"/>
    <w:rsid w:val="00061855"/>
    <w:rsid w:val="0006195D"/>
    <w:rsid w:val="000619DC"/>
    <w:rsid w:val="00061C5D"/>
    <w:rsid w:val="00061F60"/>
    <w:rsid w:val="00062277"/>
    <w:rsid w:val="00062323"/>
    <w:rsid w:val="00062547"/>
    <w:rsid w:val="00062CA3"/>
    <w:rsid w:val="000631DC"/>
    <w:rsid w:val="000631E2"/>
    <w:rsid w:val="0006340C"/>
    <w:rsid w:val="000635B0"/>
    <w:rsid w:val="000639E3"/>
    <w:rsid w:val="00063AAA"/>
    <w:rsid w:val="00063B2E"/>
    <w:rsid w:val="00063CC7"/>
    <w:rsid w:val="00064E27"/>
    <w:rsid w:val="00064F16"/>
    <w:rsid w:val="00065209"/>
    <w:rsid w:val="00065792"/>
    <w:rsid w:val="000657A6"/>
    <w:rsid w:val="00065CBB"/>
    <w:rsid w:val="000661C0"/>
    <w:rsid w:val="00066A3E"/>
    <w:rsid w:val="00066D51"/>
    <w:rsid w:val="00066FE4"/>
    <w:rsid w:val="00067476"/>
    <w:rsid w:val="000676A0"/>
    <w:rsid w:val="0006784D"/>
    <w:rsid w:val="000679E1"/>
    <w:rsid w:val="00067C0A"/>
    <w:rsid w:val="00067DD2"/>
    <w:rsid w:val="0007019D"/>
    <w:rsid w:val="000701A8"/>
    <w:rsid w:val="000702BE"/>
    <w:rsid w:val="000704DB"/>
    <w:rsid w:val="000707E7"/>
    <w:rsid w:val="00070904"/>
    <w:rsid w:val="00070961"/>
    <w:rsid w:val="00070BD2"/>
    <w:rsid w:val="00070C42"/>
    <w:rsid w:val="000714DF"/>
    <w:rsid w:val="000716CA"/>
    <w:rsid w:val="00072005"/>
    <w:rsid w:val="000722B8"/>
    <w:rsid w:val="00072615"/>
    <w:rsid w:val="00072755"/>
    <w:rsid w:val="00072B9E"/>
    <w:rsid w:val="00072D86"/>
    <w:rsid w:val="00073125"/>
    <w:rsid w:val="00073340"/>
    <w:rsid w:val="0007338E"/>
    <w:rsid w:val="00073448"/>
    <w:rsid w:val="0007425F"/>
    <w:rsid w:val="0007436C"/>
    <w:rsid w:val="000743C5"/>
    <w:rsid w:val="00074D1B"/>
    <w:rsid w:val="00075077"/>
    <w:rsid w:val="00075548"/>
    <w:rsid w:val="0007555B"/>
    <w:rsid w:val="00075648"/>
    <w:rsid w:val="00075DA6"/>
    <w:rsid w:val="0007645E"/>
    <w:rsid w:val="00076678"/>
    <w:rsid w:val="000769C7"/>
    <w:rsid w:val="00076A0C"/>
    <w:rsid w:val="00076A88"/>
    <w:rsid w:val="00076B12"/>
    <w:rsid w:val="0007708F"/>
    <w:rsid w:val="000771A1"/>
    <w:rsid w:val="000775C1"/>
    <w:rsid w:val="0007777E"/>
    <w:rsid w:val="000779AF"/>
    <w:rsid w:val="00077D8A"/>
    <w:rsid w:val="00077D99"/>
    <w:rsid w:val="00080190"/>
    <w:rsid w:val="0008051D"/>
    <w:rsid w:val="00080FF4"/>
    <w:rsid w:val="000813D4"/>
    <w:rsid w:val="00081728"/>
    <w:rsid w:val="00081BC7"/>
    <w:rsid w:val="00081C1F"/>
    <w:rsid w:val="00081C2D"/>
    <w:rsid w:val="00081E3D"/>
    <w:rsid w:val="0008207F"/>
    <w:rsid w:val="00082126"/>
    <w:rsid w:val="0008232D"/>
    <w:rsid w:val="000824A5"/>
    <w:rsid w:val="00082535"/>
    <w:rsid w:val="000829B4"/>
    <w:rsid w:val="000829BA"/>
    <w:rsid w:val="00082A07"/>
    <w:rsid w:val="00083612"/>
    <w:rsid w:val="00083CC7"/>
    <w:rsid w:val="00084114"/>
    <w:rsid w:val="0008446A"/>
    <w:rsid w:val="000848D8"/>
    <w:rsid w:val="00084A00"/>
    <w:rsid w:val="00084BCD"/>
    <w:rsid w:val="00085276"/>
    <w:rsid w:val="00085C89"/>
    <w:rsid w:val="00085F7B"/>
    <w:rsid w:val="00085FF8"/>
    <w:rsid w:val="00086842"/>
    <w:rsid w:val="00086963"/>
    <w:rsid w:val="00086D8E"/>
    <w:rsid w:val="0008718C"/>
    <w:rsid w:val="000871E8"/>
    <w:rsid w:val="00087EB0"/>
    <w:rsid w:val="00090193"/>
    <w:rsid w:val="000905E5"/>
    <w:rsid w:val="000906F7"/>
    <w:rsid w:val="00090784"/>
    <w:rsid w:val="00090B59"/>
    <w:rsid w:val="00090EE1"/>
    <w:rsid w:val="00090FA4"/>
    <w:rsid w:val="00090FC3"/>
    <w:rsid w:val="0009129D"/>
    <w:rsid w:val="0009141A"/>
    <w:rsid w:val="000916AA"/>
    <w:rsid w:val="00091810"/>
    <w:rsid w:val="00091851"/>
    <w:rsid w:val="00091938"/>
    <w:rsid w:val="00091E6D"/>
    <w:rsid w:val="0009224C"/>
    <w:rsid w:val="00092636"/>
    <w:rsid w:val="000926F2"/>
    <w:rsid w:val="000928A2"/>
    <w:rsid w:val="000928F7"/>
    <w:rsid w:val="00092B49"/>
    <w:rsid w:val="00092B6E"/>
    <w:rsid w:val="00092BD4"/>
    <w:rsid w:val="00092FCD"/>
    <w:rsid w:val="00093257"/>
    <w:rsid w:val="000934B7"/>
    <w:rsid w:val="00093FC3"/>
    <w:rsid w:val="0009436E"/>
    <w:rsid w:val="000943EE"/>
    <w:rsid w:val="00094490"/>
    <w:rsid w:val="000944C3"/>
    <w:rsid w:val="00094632"/>
    <w:rsid w:val="00094843"/>
    <w:rsid w:val="0009499B"/>
    <w:rsid w:val="00094D3A"/>
    <w:rsid w:val="00094D55"/>
    <w:rsid w:val="00094EAA"/>
    <w:rsid w:val="000951F9"/>
    <w:rsid w:val="0009523D"/>
    <w:rsid w:val="000957D7"/>
    <w:rsid w:val="00095856"/>
    <w:rsid w:val="00095D7E"/>
    <w:rsid w:val="00095FB3"/>
    <w:rsid w:val="0009600A"/>
    <w:rsid w:val="00096136"/>
    <w:rsid w:val="00096346"/>
    <w:rsid w:val="000964C3"/>
    <w:rsid w:val="00096641"/>
    <w:rsid w:val="0009672C"/>
    <w:rsid w:val="000969F7"/>
    <w:rsid w:val="00096C91"/>
    <w:rsid w:val="00096E0B"/>
    <w:rsid w:val="00096FDB"/>
    <w:rsid w:val="000976B9"/>
    <w:rsid w:val="000978D8"/>
    <w:rsid w:val="00097CD4"/>
    <w:rsid w:val="000A00CF"/>
    <w:rsid w:val="000A01A9"/>
    <w:rsid w:val="000A0239"/>
    <w:rsid w:val="000A0446"/>
    <w:rsid w:val="000A04C9"/>
    <w:rsid w:val="000A09CC"/>
    <w:rsid w:val="000A0E2B"/>
    <w:rsid w:val="000A13B3"/>
    <w:rsid w:val="000A1407"/>
    <w:rsid w:val="000A1887"/>
    <w:rsid w:val="000A188A"/>
    <w:rsid w:val="000A1BE3"/>
    <w:rsid w:val="000A1ECD"/>
    <w:rsid w:val="000A2144"/>
    <w:rsid w:val="000A240B"/>
    <w:rsid w:val="000A258F"/>
    <w:rsid w:val="000A2614"/>
    <w:rsid w:val="000A310A"/>
    <w:rsid w:val="000A33F0"/>
    <w:rsid w:val="000A3928"/>
    <w:rsid w:val="000A3E82"/>
    <w:rsid w:val="000A43B2"/>
    <w:rsid w:val="000A4A66"/>
    <w:rsid w:val="000A4AD5"/>
    <w:rsid w:val="000A4BDB"/>
    <w:rsid w:val="000A4CB0"/>
    <w:rsid w:val="000A511E"/>
    <w:rsid w:val="000A552F"/>
    <w:rsid w:val="000A55B3"/>
    <w:rsid w:val="000A5ACB"/>
    <w:rsid w:val="000A5B15"/>
    <w:rsid w:val="000A5BC6"/>
    <w:rsid w:val="000A5E1D"/>
    <w:rsid w:val="000A5F06"/>
    <w:rsid w:val="000A5F65"/>
    <w:rsid w:val="000A6315"/>
    <w:rsid w:val="000A680D"/>
    <w:rsid w:val="000A689F"/>
    <w:rsid w:val="000A68CA"/>
    <w:rsid w:val="000A6A47"/>
    <w:rsid w:val="000A6A59"/>
    <w:rsid w:val="000A6A8B"/>
    <w:rsid w:val="000A6C74"/>
    <w:rsid w:val="000A6EB8"/>
    <w:rsid w:val="000A718C"/>
    <w:rsid w:val="000A731A"/>
    <w:rsid w:val="000A7493"/>
    <w:rsid w:val="000A758C"/>
    <w:rsid w:val="000A77DC"/>
    <w:rsid w:val="000A7C54"/>
    <w:rsid w:val="000A7C7A"/>
    <w:rsid w:val="000B006E"/>
    <w:rsid w:val="000B04FF"/>
    <w:rsid w:val="000B0563"/>
    <w:rsid w:val="000B05C4"/>
    <w:rsid w:val="000B09AA"/>
    <w:rsid w:val="000B0CC8"/>
    <w:rsid w:val="000B0E31"/>
    <w:rsid w:val="000B0F83"/>
    <w:rsid w:val="000B15A5"/>
    <w:rsid w:val="000B191F"/>
    <w:rsid w:val="000B193F"/>
    <w:rsid w:val="000B19BE"/>
    <w:rsid w:val="000B1E80"/>
    <w:rsid w:val="000B2553"/>
    <w:rsid w:val="000B2CCD"/>
    <w:rsid w:val="000B2E1C"/>
    <w:rsid w:val="000B30B0"/>
    <w:rsid w:val="000B30C5"/>
    <w:rsid w:val="000B3128"/>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5"/>
    <w:rsid w:val="000B5C14"/>
    <w:rsid w:val="000B5EBC"/>
    <w:rsid w:val="000B5F05"/>
    <w:rsid w:val="000B61CD"/>
    <w:rsid w:val="000B626A"/>
    <w:rsid w:val="000B6E6F"/>
    <w:rsid w:val="000B7016"/>
    <w:rsid w:val="000B76CB"/>
    <w:rsid w:val="000B7885"/>
    <w:rsid w:val="000B78B2"/>
    <w:rsid w:val="000B7CEF"/>
    <w:rsid w:val="000B7E01"/>
    <w:rsid w:val="000B7E62"/>
    <w:rsid w:val="000B7E6E"/>
    <w:rsid w:val="000C011A"/>
    <w:rsid w:val="000C026D"/>
    <w:rsid w:val="000C0663"/>
    <w:rsid w:val="000C06D5"/>
    <w:rsid w:val="000C078F"/>
    <w:rsid w:val="000C0BC6"/>
    <w:rsid w:val="000C0DA3"/>
    <w:rsid w:val="000C1412"/>
    <w:rsid w:val="000C1A0B"/>
    <w:rsid w:val="000C1DB1"/>
    <w:rsid w:val="000C1E7C"/>
    <w:rsid w:val="000C1FC4"/>
    <w:rsid w:val="000C3173"/>
    <w:rsid w:val="000C35C6"/>
    <w:rsid w:val="000C37A4"/>
    <w:rsid w:val="000C38CB"/>
    <w:rsid w:val="000C396F"/>
    <w:rsid w:val="000C3AEA"/>
    <w:rsid w:val="000C3FB0"/>
    <w:rsid w:val="000C40C7"/>
    <w:rsid w:val="000C4A8A"/>
    <w:rsid w:val="000C4DEA"/>
    <w:rsid w:val="000C5085"/>
    <w:rsid w:val="000C5344"/>
    <w:rsid w:val="000C5A99"/>
    <w:rsid w:val="000C5FFE"/>
    <w:rsid w:val="000C65CC"/>
    <w:rsid w:val="000C65DE"/>
    <w:rsid w:val="000C65F3"/>
    <w:rsid w:val="000C68FA"/>
    <w:rsid w:val="000C690A"/>
    <w:rsid w:val="000C6BD9"/>
    <w:rsid w:val="000C6F84"/>
    <w:rsid w:val="000C701F"/>
    <w:rsid w:val="000C71A2"/>
    <w:rsid w:val="000C7317"/>
    <w:rsid w:val="000C7498"/>
    <w:rsid w:val="000C75C7"/>
    <w:rsid w:val="000C7732"/>
    <w:rsid w:val="000C7885"/>
    <w:rsid w:val="000C79DE"/>
    <w:rsid w:val="000C7BBD"/>
    <w:rsid w:val="000D00EE"/>
    <w:rsid w:val="000D0255"/>
    <w:rsid w:val="000D02A2"/>
    <w:rsid w:val="000D0590"/>
    <w:rsid w:val="000D0938"/>
    <w:rsid w:val="000D0977"/>
    <w:rsid w:val="000D0DAF"/>
    <w:rsid w:val="000D0E0E"/>
    <w:rsid w:val="000D17ED"/>
    <w:rsid w:val="000D1878"/>
    <w:rsid w:val="000D1AE9"/>
    <w:rsid w:val="000D250A"/>
    <w:rsid w:val="000D2A6B"/>
    <w:rsid w:val="000D3083"/>
    <w:rsid w:val="000D3303"/>
    <w:rsid w:val="000D3454"/>
    <w:rsid w:val="000D3541"/>
    <w:rsid w:val="000D38AD"/>
    <w:rsid w:val="000D3DD5"/>
    <w:rsid w:val="000D3E8D"/>
    <w:rsid w:val="000D46D5"/>
    <w:rsid w:val="000D476A"/>
    <w:rsid w:val="000D4913"/>
    <w:rsid w:val="000D4945"/>
    <w:rsid w:val="000D4AB0"/>
    <w:rsid w:val="000D4AF3"/>
    <w:rsid w:val="000D4B45"/>
    <w:rsid w:val="000D4EAF"/>
    <w:rsid w:val="000D4F8B"/>
    <w:rsid w:val="000D5150"/>
    <w:rsid w:val="000D548A"/>
    <w:rsid w:val="000D54FB"/>
    <w:rsid w:val="000D580C"/>
    <w:rsid w:val="000D5E6F"/>
    <w:rsid w:val="000D6029"/>
    <w:rsid w:val="000D60C8"/>
    <w:rsid w:val="000D63FD"/>
    <w:rsid w:val="000D66B4"/>
    <w:rsid w:val="000D6915"/>
    <w:rsid w:val="000D69B1"/>
    <w:rsid w:val="000D6B5B"/>
    <w:rsid w:val="000D7110"/>
    <w:rsid w:val="000D7308"/>
    <w:rsid w:val="000D7521"/>
    <w:rsid w:val="000E021A"/>
    <w:rsid w:val="000E05E8"/>
    <w:rsid w:val="000E07F2"/>
    <w:rsid w:val="000E1047"/>
    <w:rsid w:val="000E1241"/>
    <w:rsid w:val="000E13BE"/>
    <w:rsid w:val="000E199F"/>
    <w:rsid w:val="000E1CFB"/>
    <w:rsid w:val="000E210E"/>
    <w:rsid w:val="000E2208"/>
    <w:rsid w:val="000E2508"/>
    <w:rsid w:val="000E265A"/>
    <w:rsid w:val="000E279A"/>
    <w:rsid w:val="000E2A3A"/>
    <w:rsid w:val="000E2D30"/>
    <w:rsid w:val="000E3175"/>
    <w:rsid w:val="000E32AC"/>
    <w:rsid w:val="000E33D0"/>
    <w:rsid w:val="000E3B82"/>
    <w:rsid w:val="000E3D78"/>
    <w:rsid w:val="000E3E84"/>
    <w:rsid w:val="000E4121"/>
    <w:rsid w:val="000E4167"/>
    <w:rsid w:val="000E4569"/>
    <w:rsid w:val="000E4B6C"/>
    <w:rsid w:val="000E4CC9"/>
    <w:rsid w:val="000E5060"/>
    <w:rsid w:val="000E52F0"/>
    <w:rsid w:val="000E5318"/>
    <w:rsid w:val="000E538A"/>
    <w:rsid w:val="000E57F9"/>
    <w:rsid w:val="000E59C2"/>
    <w:rsid w:val="000E5A79"/>
    <w:rsid w:val="000E5AD8"/>
    <w:rsid w:val="000E5B7D"/>
    <w:rsid w:val="000E6461"/>
    <w:rsid w:val="000E65D3"/>
    <w:rsid w:val="000E7255"/>
    <w:rsid w:val="000E73C5"/>
    <w:rsid w:val="000E7511"/>
    <w:rsid w:val="000E77BA"/>
    <w:rsid w:val="000E7869"/>
    <w:rsid w:val="000F04FD"/>
    <w:rsid w:val="000F0996"/>
    <w:rsid w:val="000F0CC4"/>
    <w:rsid w:val="000F0D30"/>
    <w:rsid w:val="000F1022"/>
    <w:rsid w:val="000F21F8"/>
    <w:rsid w:val="000F232A"/>
    <w:rsid w:val="000F24B9"/>
    <w:rsid w:val="000F2631"/>
    <w:rsid w:val="000F2A2B"/>
    <w:rsid w:val="000F2B4A"/>
    <w:rsid w:val="000F2FFD"/>
    <w:rsid w:val="000F3113"/>
    <w:rsid w:val="000F33CF"/>
    <w:rsid w:val="000F36AD"/>
    <w:rsid w:val="000F3B1C"/>
    <w:rsid w:val="000F3F10"/>
    <w:rsid w:val="000F41AF"/>
    <w:rsid w:val="000F457E"/>
    <w:rsid w:val="000F4BA0"/>
    <w:rsid w:val="000F4DC5"/>
    <w:rsid w:val="000F5023"/>
    <w:rsid w:val="000F5470"/>
    <w:rsid w:val="000F5471"/>
    <w:rsid w:val="000F55DF"/>
    <w:rsid w:val="000F5BC8"/>
    <w:rsid w:val="000F600C"/>
    <w:rsid w:val="000F60B1"/>
    <w:rsid w:val="000F6A5A"/>
    <w:rsid w:val="000F6DC1"/>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F59"/>
    <w:rsid w:val="001010C3"/>
    <w:rsid w:val="00102057"/>
    <w:rsid w:val="001020D4"/>
    <w:rsid w:val="001022D6"/>
    <w:rsid w:val="00102360"/>
    <w:rsid w:val="001023C5"/>
    <w:rsid w:val="00102978"/>
    <w:rsid w:val="00102A7F"/>
    <w:rsid w:val="0010302C"/>
    <w:rsid w:val="0010317B"/>
    <w:rsid w:val="0010323F"/>
    <w:rsid w:val="00103454"/>
    <w:rsid w:val="0010345D"/>
    <w:rsid w:val="00103804"/>
    <w:rsid w:val="00103B97"/>
    <w:rsid w:val="001044D8"/>
    <w:rsid w:val="00104A90"/>
    <w:rsid w:val="00104CFD"/>
    <w:rsid w:val="00104DA1"/>
    <w:rsid w:val="00105615"/>
    <w:rsid w:val="001059C3"/>
    <w:rsid w:val="00105D65"/>
    <w:rsid w:val="00105E6B"/>
    <w:rsid w:val="00105F0F"/>
    <w:rsid w:val="001060B4"/>
    <w:rsid w:val="0010616C"/>
    <w:rsid w:val="001063B9"/>
    <w:rsid w:val="001072BF"/>
    <w:rsid w:val="001074B7"/>
    <w:rsid w:val="00107B47"/>
    <w:rsid w:val="00107BA5"/>
    <w:rsid w:val="00110258"/>
    <w:rsid w:val="00110262"/>
    <w:rsid w:val="001102EE"/>
    <w:rsid w:val="001106EC"/>
    <w:rsid w:val="00110BA3"/>
    <w:rsid w:val="00110D44"/>
    <w:rsid w:val="001111C6"/>
    <w:rsid w:val="00111297"/>
    <w:rsid w:val="00112234"/>
    <w:rsid w:val="001125AA"/>
    <w:rsid w:val="001125B3"/>
    <w:rsid w:val="0011294C"/>
    <w:rsid w:val="00112A02"/>
    <w:rsid w:val="00112B32"/>
    <w:rsid w:val="00112F55"/>
    <w:rsid w:val="001134A5"/>
    <w:rsid w:val="00113D26"/>
    <w:rsid w:val="00113D2F"/>
    <w:rsid w:val="0011409D"/>
    <w:rsid w:val="00114DED"/>
    <w:rsid w:val="00114F94"/>
    <w:rsid w:val="001151EE"/>
    <w:rsid w:val="0011570A"/>
    <w:rsid w:val="0011575F"/>
    <w:rsid w:val="001157A4"/>
    <w:rsid w:val="00115B1B"/>
    <w:rsid w:val="00115B59"/>
    <w:rsid w:val="00115E68"/>
    <w:rsid w:val="00116662"/>
    <w:rsid w:val="001166F6"/>
    <w:rsid w:val="00116891"/>
    <w:rsid w:val="00116DB0"/>
    <w:rsid w:val="001177C7"/>
    <w:rsid w:val="001201AA"/>
    <w:rsid w:val="001202FA"/>
    <w:rsid w:val="0012047A"/>
    <w:rsid w:val="0012051C"/>
    <w:rsid w:val="001206A3"/>
    <w:rsid w:val="001208B6"/>
    <w:rsid w:val="001208CA"/>
    <w:rsid w:val="00121414"/>
    <w:rsid w:val="00121A7C"/>
    <w:rsid w:val="00121B8F"/>
    <w:rsid w:val="00121D45"/>
    <w:rsid w:val="00121EAA"/>
    <w:rsid w:val="00121EBC"/>
    <w:rsid w:val="00121FA9"/>
    <w:rsid w:val="0012222C"/>
    <w:rsid w:val="001222BD"/>
    <w:rsid w:val="00122650"/>
    <w:rsid w:val="00122AD2"/>
    <w:rsid w:val="00122D83"/>
    <w:rsid w:val="00123ADA"/>
    <w:rsid w:val="001241F3"/>
    <w:rsid w:val="00124695"/>
    <w:rsid w:val="001247E0"/>
    <w:rsid w:val="00124D23"/>
    <w:rsid w:val="00124FAE"/>
    <w:rsid w:val="00125120"/>
    <w:rsid w:val="00125382"/>
    <w:rsid w:val="0012542E"/>
    <w:rsid w:val="00125486"/>
    <w:rsid w:val="00125773"/>
    <w:rsid w:val="00125914"/>
    <w:rsid w:val="001259EB"/>
    <w:rsid w:val="00125E2F"/>
    <w:rsid w:val="0012601B"/>
    <w:rsid w:val="00126141"/>
    <w:rsid w:val="00126282"/>
    <w:rsid w:val="001268EA"/>
    <w:rsid w:val="00126A51"/>
    <w:rsid w:val="00126ACD"/>
    <w:rsid w:val="00126E0C"/>
    <w:rsid w:val="00126EC8"/>
    <w:rsid w:val="00127176"/>
    <w:rsid w:val="001273DB"/>
    <w:rsid w:val="00127528"/>
    <w:rsid w:val="001279F0"/>
    <w:rsid w:val="0013032A"/>
    <w:rsid w:val="0013041C"/>
    <w:rsid w:val="001304A1"/>
    <w:rsid w:val="00130553"/>
    <w:rsid w:val="0013139A"/>
    <w:rsid w:val="001315F0"/>
    <w:rsid w:val="001319E3"/>
    <w:rsid w:val="001319FD"/>
    <w:rsid w:val="001321CE"/>
    <w:rsid w:val="001323C2"/>
    <w:rsid w:val="001323FD"/>
    <w:rsid w:val="00132574"/>
    <w:rsid w:val="0013265C"/>
    <w:rsid w:val="00132661"/>
    <w:rsid w:val="001327DE"/>
    <w:rsid w:val="00132E4A"/>
    <w:rsid w:val="0013363E"/>
    <w:rsid w:val="00133950"/>
    <w:rsid w:val="00133AC4"/>
    <w:rsid w:val="0013424B"/>
    <w:rsid w:val="001342D4"/>
    <w:rsid w:val="001345DA"/>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1A0"/>
    <w:rsid w:val="00136662"/>
    <w:rsid w:val="00136964"/>
    <w:rsid w:val="00136B93"/>
    <w:rsid w:val="00136EFF"/>
    <w:rsid w:val="00137562"/>
    <w:rsid w:val="001375AB"/>
    <w:rsid w:val="00137835"/>
    <w:rsid w:val="00137EFF"/>
    <w:rsid w:val="00137F5C"/>
    <w:rsid w:val="001405A0"/>
    <w:rsid w:val="00140AF6"/>
    <w:rsid w:val="00140B19"/>
    <w:rsid w:val="00140B9D"/>
    <w:rsid w:val="00140D51"/>
    <w:rsid w:val="00140EBA"/>
    <w:rsid w:val="00140FF7"/>
    <w:rsid w:val="00141281"/>
    <w:rsid w:val="0014139A"/>
    <w:rsid w:val="00141B0A"/>
    <w:rsid w:val="00142121"/>
    <w:rsid w:val="00142687"/>
    <w:rsid w:val="00142810"/>
    <w:rsid w:val="00143113"/>
    <w:rsid w:val="001436C9"/>
    <w:rsid w:val="00143CE3"/>
    <w:rsid w:val="00143D6A"/>
    <w:rsid w:val="001440D2"/>
    <w:rsid w:val="00144B02"/>
    <w:rsid w:val="00144B25"/>
    <w:rsid w:val="00144E53"/>
    <w:rsid w:val="00144F7A"/>
    <w:rsid w:val="00145312"/>
    <w:rsid w:val="00145520"/>
    <w:rsid w:val="0014646E"/>
    <w:rsid w:val="00146615"/>
    <w:rsid w:val="0014679A"/>
    <w:rsid w:val="00146805"/>
    <w:rsid w:val="001469C5"/>
    <w:rsid w:val="00146A38"/>
    <w:rsid w:val="00146AAA"/>
    <w:rsid w:val="00146B9E"/>
    <w:rsid w:val="00147144"/>
    <w:rsid w:val="00147420"/>
    <w:rsid w:val="0014792A"/>
    <w:rsid w:val="001479FE"/>
    <w:rsid w:val="00147BDE"/>
    <w:rsid w:val="0015046A"/>
    <w:rsid w:val="00150503"/>
    <w:rsid w:val="00150872"/>
    <w:rsid w:val="001509E6"/>
    <w:rsid w:val="00150B07"/>
    <w:rsid w:val="00150C7E"/>
    <w:rsid w:val="00150E18"/>
    <w:rsid w:val="001511EF"/>
    <w:rsid w:val="00151CC8"/>
    <w:rsid w:val="00152226"/>
    <w:rsid w:val="0015279F"/>
    <w:rsid w:val="0015317A"/>
    <w:rsid w:val="00153A31"/>
    <w:rsid w:val="00153E26"/>
    <w:rsid w:val="00153F78"/>
    <w:rsid w:val="00153FEF"/>
    <w:rsid w:val="00154206"/>
    <w:rsid w:val="00154349"/>
    <w:rsid w:val="001554FC"/>
    <w:rsid w:val="00155847"/>
    <w:rsid w:val="0015596E"/>
    <w:rsid w:val="00156024"/>
    <w:rsid w:val="0015631A"/>
    <w:rsid w:val="001563B3"/>
    <w:rsid w:val="00156A2A"/>
    <w:rsid w:val="00156BE5"/>
    <w:rsid w:val="00156C63"/>
    <w:rsid w:val="00156EF9"/>
    <w:rsid w:val="0015713D"/>
    <w:rsid w:val="001572B7"/>
    <w:rsid w:val="00157507"/>
    <w:rsid w:val="0015767C"/>
    <w:rsid w:val="00157885"/>
    <w:rsid w:val="00157AD2"/>
    <w:rsid w:val="00157BEF"/>
    <w:rsid w:val="00157CE1"/>
    <w:rsid w:val="00157DDA"/>
    <w:rsid w:val="00160068"/>
    <w:rsid w:val="00161386"/>
    <w:rsid w:val="00161A18"/>
    <w:rsid w:val="00162044"/>
    <w:rsid w:val="00162129"/>
    <w:rsid w:val="00162285"/>
    <w:rsid w:val="00162723"/>
    <w:rsid w:val="001627CB"/>
    <w:rsid w:val="0016336E"/>
    <w:rsid w:val="00163BA9"/>
    <w:rsid w:val="001641B7"/>
    <w:rsid w:val="00164A2D"/>
    <w:rsid w:val="00164A98"/>
    <w:rsid w:val="00164AAB"/>
    <w:rsid w:val="00165284"/>
    <w:rsid w:val="00165429"/>
    <w:rsid w:val="001658D1"/>
    <w:rsid w:val="00165DC5"/>
    <w:rsid w:val="00166122"/>
    <w:rsid w:val="001666C0"/>
    <w:rsid w:val="00166B86"/>
    <w:rsid w:val="00166C08"/>
    <w:rsid w:val="00167BBD"/>
    <w:rsid w:val="00170A7C"/>
    <w:rsid w:val="00171291"/>
    <w:rsid w:val="00171308"/>
    <w:rsid w:val="001714D4"/>
    <w:rsid w:val="00171752"/>
    <w:rsid w:val="00171D20"/>
    <w:rsid w:val="00171F2B"/>
    <w:rsid w:val="00172100"/>
    <w:rsid w:val="001728A1"/>
    <w:rsid w:val="00172A54"/>
    <w:rsid w:val="00172C86"/>
    <w:rsid w:val="00173304"/>
    <w:rsid w:val="00173356"/>
    <w:rsid w:val="00173983"/>
    <w:rsid w:val="00173B0B"/>
    <w:rsid w:val="00173D52"/>
    <w:rsid w:val="001740DD"/>
    <w:rsid w:val="001742BB"/>
    <w:rsid w:val="00174311"/>
    <w:rsid w:val="001744FB"/>
    <w:rsid w:val="00174557"/>
    <w:rsid w:val="00174D8E"/>
    <w:rsid w:val="00175988"/>
    <w:rsid w:val="00176433"/>
    <w:rsid w:val="001767A5"/>
    <w:rsid w:val="00176D3B"/>
    <w:rsid w:val="00176DBD"/>
    <w:rsid w:val="00176E4B"/>
    <w:rsid w:val="00176F07"/>
    <w:rsid w:val="00177180"/>
    <w:rsid w:val="001775BA"/>
    <w:rsid w:val="001776EE"/>
    <w:rsid w:val="0017785F"/>
    <w:rsid w:val="0017794B"/>
    <w:rsid w:val="00177DE3"/>
    <w:rsid w:val="00177FDB"/>
    <w:rsid w:val="00180CD3"/>
    <w:rsid w:val="00180D9A"/>
    <w:rsid w:val="00180F54"/>
    <w:rsid w:val="0018139F"/>
    <w:rsid w:val="0018145E"/>
    <w:rsid w:val="00181571"/>
    <w:rsid w:val="00181B40"/>
    <w:rsid w:val="00181C2A"/>
    <w:rsid w:val="00181D4D"/>
    <w:rsid w:val="001823B6"/>
    <w:rsid w:val="001825C3"/>
    <w:rsid w:val="00182E34"/>
    <w:rsid w:val="00182F7A"/>
    <w:rsid w:val="00182FBD"/>
    <w:rsid w:val="0018368F"/>
    <w:rsid w:val="00183BCF"/>
    <w:rsid w:val="00184678"/>
    <w:rsid w:val="0018471A"/>
    <w:rsid w:val="00184912"/>
    <w:rsid w:val="001849B0"/>
    <w:rsid w:val="00184F5F"/>
    <w:rsid w:val="00185B10"/>
    <w:rsid w:val="001864ED"/>
    <w:rsid w:val="00186816"/>
    <w:rsid w:val="00186C71"/>
    <w:rsid w:val="00186C72"/>
    <w:rsid w:val="00186CFE"/>
    <w:rsid w:val="00186E32"/>
    <w:rsid w:val="00187457"/>
    <w:rsid w:val="001874B7"/>
    <w:rsid w:val="001875CA"/>
    <w:rsid w:val="001877C3"/>
    <w:rsid w:val="00187CE5"/>
    <w:rsid w:val="0019077B"/>
    <w:rsid w:val="00190D90"/>
    <w:rsid w:val="001912BA"/>
    <w:rsid w:val="001912C6"/>
    <w:rsid w:val="001913FD"/>
    <w:rsid w:val="00191677"/>
    <w:rsid w:val="001919C1"/>
    <w:rsid w:val="00192051"/>
    <w:rsid w:val="0019233C"/>
    <w:rsid w:val="00192363"/>
    <w:rsid w:val="001923D4"/>
    <w:rsid w:val="001926F4"/>
    <w:rsid w:val="001932EA"/>
    <w:rsid w:val="001934DE"/>
    <w:rsid w:val="001936C5"/>
    <w:rsid w:val="0019375A"/>
    <w:rsid w:val="00193A0B"/>
    <w:rsid w:val="00193D64"/>
    <w:rsid w:val="00193DB0"/>
    <w:rsid w:val="00194056"/>
    <w:rsid w:val="00194377"/>
    <w:rsid w:val="001943B9"/>
    <w:rsid w:val="001945BF"/>
    <w:rsid w:val="0019464E"/>
    <w:rsid w:val="00194771"/>
    <w:rsid w:val="00195639"/>
    <w:rsid w:val="00195AE6"/>
    <w:rsid w:val="00195B0B"/>
    <w:rsid w:val="00195F03"/>
    <w:rsid w:val="001966EA"/>
    <w:rsid w:val="001968C0"/>
    <w:rsid w:val="0019727B"/>
    <w:rsid w:val="001973E2"/>
    <w:rsid w:val="00197534"/>
    <w:rsid w:val="00197EA3"/>
    <w:rsid w:val="001A04FC"/>
    <w:rsid w:val="001A0649"/>
    <w:rsid w:val="001A069F"/>
    <w:rsid w:val="001A0876"/>
    <w:rsid w:val="001A0CAD"/>
    <w:rsid w:val="001A0D32"/>
    <w:rsid w:val="001A0D5B"/>
    <w:rsid w:val="001A0EB4"/>
    <w:rsid w:val="001A1060"/>
    <w:rsid w:val="001A1538"/>
    <w:rsid w:val="001A1557"/>
    <w:rsid w:val="001A1561"/>
    <w:rsid w:val="001A1610"/>
    <w:rsid w:val="001A181C"/>
    <w:rsid w:val="001A193D"/>
    <w:rsid w:val="001A1C92"/>
    <w:rsid w:val="001A2263"/>
    <w:rsid w:val="001A22AA"/>
    <w:rsid w:val="001A2706"/>
    <w:rsid w:val="001A27BF"/>
    <w:rsid w:val="001A2B31"/>
    <w:rsid w:val="001A35B2"/>
    <w:rsid w:val="001A386C"/>
    <w:rsid w:val="001A3B12"/>
    <w:rsid w:val="001A3D41"/>
    <w:rsid w:val="001A3D9B"/>
    <w:rsid w:val="001A3DEF"/>
    <w:rsid w:val="001A3EFF"/>
    <w:rsid w:val="001A4541"/>
    <w:rsid w:val="001A45DE"/>
    <w:rsid w:val="001A4817"/>
    <w:rsid w:val="001A4B63"/>
    <w:rsid w:val="001A4CA0"/>
    <w:rsid w:val="001A5028"/>
    <w:rsid w:val="001A5268"/>
    <w:rsid w:val="001A527D"/>
    <w:rsid w:val="001A5319"/>
    <w:rsid w:val="001A5860"/>
    <w:rsid w:val="001A58C6"/>
    <w:rsid w:val="001A5BBA"/>
    <w:rsid w:val="001A5C25"/>
    <w:rsid w:val="001A5CF2"/>
    <w:rsid w:val="001A5DFF"/>
    <w:rsid w:val="001A5FA6"/>
    <w:rsid w:val="001A6F3C"/>
    <w:rsid w:val="001A74CD"/>
    <w:rsid w:val="001A7691"/>
    <w:rsid w:val="001A7958"/>
    <w:rsid w:val="001A7CD9"/>
    <w:rsid w:val="001A7FDF"/>
    <w:rsid w:val="001B01EC"/>
    <w:rsid w:val="001B03E9"/>
    <w:rsid w:val="001B12CF"/>
    <w:rsid w:val="001B1885"/>
    <w:rsid w:val="001B190B"/>
    <w:rsid w:val="001B1A8A"/>
    <w:rsid w:val="001B1FAF"/>
    <w:rsid w:val="001B201D"/>
    <w:rsid w:val="001B2655"/>
    <w:rsid w:val="001B2850"/>
    <w:rsid w:val="001B2A50"/>
    <w:rsid w:val="001B2DC9"/>
    <w:rsid w:val="001B346A"/>
    <w:rsid w:val="001B374D"/>
    <w:rsid w:val="001B3761"/>
    <w:rsid w:val="001B37D5"/>
    <w:rsid w:val="001B38DD"/>
    <w:rsid w:val="001B38E5"/>
    <w:rsid w:val="001B3B91"/>
    <w:rsid w:val="001B3BA8"/>
    <w:rsid w:val="001B3DE0"/>
    <w:rsid w:val="001B3E1F"/>
    <w:rsid w:val="001B3ED2"/>
    <w:rsid w:val="001B40CA"/>
    <w:rsid w:val="001B4175"/>
    <w:rsid w:val="001B42AE"/>
    <w:rsid w:val="001B464D"/>
    <w:rsid w:val="001B4ED3"/>
    <w:rsid w:val="001B51C8"/>
    <w:rsid w:val="001B54AC"/>
    <w:rsid w:val="001B581D"/>
    <w:rsid w:val="001B5AAC"/>
    <w:rsid w:val="001B5B37"/>
    <w:rsid w:val="001B5E69"/>
    <w:rsid w:val="001B5F2F"/>
    <w:rsid w:val="001B5FB6"/>
    <w:rsid w:val="001B6B57"/>
    <w:rsid w:val="001B7021"/>
    <w:rsid w:val="001B70A3"/>
    <w:rsid w:val="001B74A5"/>
    <w:rsid w:val="001B74E2"/>
    <w:rsid w:val="001B78EF"/>
    <w:rsid w:val="001B7BB4"/>
    <w:rsid w:val="001B7BCA"/>
    <w:rsid w:val="001B7C6B"/>
    <w:rsid w:val="001B7C7B"/>
    <w:rsid w:val="001B7D04"/>
    <w:rsid w:val="001C0148"/>
    <w:rsid w:val="001C0678"/>
    <w:rsid w:val="001C06E6"/>
    <w:rsid w:val="001C0E65"/>
    <w:rsid w:val="001C101A"/>
    <w:rsid w:val="001C13CF"/>
    <w:rsid w:val="001C1606"/>
    <w:rsid w:val="001C1996"/>
    <w:rsid w:val="001C1BDF"/>
    <w:rsid w:val="001C1E16"/>
    <w:rsid w:val="001C2216"/>
    <w:rsid w:val="001C27EB"/>
    <w:rsid w:val="001C2BF8"/>
    <w:rsid w:val="001C30C1"/>
    <w:rsid w:val="001C3889"/>
    <w:rsid w:val="001C38DE"/>
    <w:rsid w:val="001C4475"/>
    <w:rsid w:val="001C4BD5"/>
    <w:rsid w:val="001C4C41"/>
    <w:rsid w:val="001C4C60"/>
    <w:rsid w:val="001C4E4E"/>
    <w:rsid w:val="001C5329"/>
    <w:rsid w:val="001C5339"/>
    <w:rsid w:val="001C560D"/>
    <w:rsid w:val="001C58A7"/>
    <w:rsid w:val="001C5A35"/>
    <w:rsid w:val="001C5D63"/>
    <w:rsid w:val="001C659F"/>
    <w:rsid w:val="001C67C3"/>
    <w:rsid w:val="001C6807"/>
    <w:rsid w:val="001C69BB"/>
    <w:rsid w:val="001C7503"/>
    <w:rsid w:val="001C7655"/>
    <w:rsid w:val="001C76F0"/>
    <w:rsid w:val="001C7A36"/>
    <w:rsid w:val="001C7FB7"/>
    <w:rsid w:val="001D0188"/>
    <w:rsid w:val="001D01A1"/>
    <w:rsid w:val="001D050D"/>
    <w:rsid w:val="001D05A1"/>
    <w:rsid w:val="001D0AEF"/>
    <w:rsid w:val="001D0B48"/>
    <w:rsid w:val="001D0E76"/>
    <w:rsid w:val="001D0EB1"/>
    <w:rsid w:val="001D11AE"/>
    <w:rsid w:val="001D1A96"/>
    <w:rsid w:val="001D1CED"/>
    <w:rsid w:val="001D1F7F"/>
    <w:rsid w:val="001D230B"/>
    <w:rsid w:val="001D27A0"/>
    <w:rsid w:val="001D2FE8"/>
    <w:rsid w:val="001D309D"/>
    <w:rsid w:val="001D31D0"/>
    <w:rsid w:val="001D4711"/>
    <w:rsid w:val="001D5012"/>
    <w:rsid w:val="001D53AB"/>
    <w:rsid w:val="001D53F0"/>
    <w:rsid w:val="001D55A2"/>
    <w:rsid w:val="001D5F16"/>
    <w:rsid w:val="001D60B3"/>
    <w:rsid w:val="001D6142"/>
    <w:rsid w:val="001D6200"/>
    <w:rsid w:val="001D62AA"/>
    <w:rsid w:val="001D660E"/>
    <w:rsid w:val="001D66ED"/>
    <w:rsid w:val="001D6836"/>
    <w:rsid w:val="001D6871"/>
    <w:rsid w:val="001D69F2"/>
    <w:rsid w:val="001D7BF5"/>
    <w:rsid w:val="001D7CA8"/>
    <w:rsid w:val="001D7DEB"/>
    <w:rsid w:val="001D7E5B"/>
    <w:rsid w:val="001D7F43"/>
    <w:rsid w:val="001D7FC4"/>
    <w:rsid w:val="001E00BA"/>
    <w:rsid w:val="001E01C0"/>
    <w:rsid w:val="001E01EF"/>
    <w:rsid w:val="001E07EB"/>
    <w:rsid w:val="001E0854"/>
    <w:rsid w:val="001E0B42"/>
    <w:rsid w:val="001E1020"/>
    <w:rsid w:val="001E10C4"/>
    <w:rsid w:val="001E125D"/>
    <w:rsid w:val="001E1264"/>
    <w:rsid w:val="001E12A3"/>
    <w:rsid w:val="001E14D3"/>
    <w:rsid w:val="001E1612"/>
    <w:rsid w:val="001E1873"/>
    <w:rsid w:val="001E19A9"/>
    <w:rsid w:val="001E1EB7"/>
    <w:rsid w:val="001E1EE3"/>
    <w:rsid w:val="001E2109"/>
    <w:rsid w:val="001E22B9"/>
    <w:rsid w:val="001E2578"/>
    <w:rsid w:val="001E25F3"/>
    <w:rsid w:val="001E2AA1"/>
    <w:rsid w:val="001E2C7A"/>
    <w:rsid w:val="001E3389"/>
    <w:rsid w:val="001E3D73"/>
    <w:rsid w:val="001E3DB9"/>
    <w:rsid w:val="001E3DE5"/>
    <w:rsid w:val="001E3FAC"/>
    <w:rsid w:val="001E46CC"/>
    <w:rsid w:val="001E55F7"/>
    <w:rsid w:val="001E57A3"/>
    <w:rsid w:val="001E62CA"/>
    <w:rsid w:val="001E66B3"/>
    <w:rsid w:val="001E6A74"/>
    <w:rsid w:val="001E6CDC"/>
    <w:rsid w:val="001E7283"/>
    <w:rsid w:val="001E7B9F"/>
    <w:rsid w:val="001E7C94"/>
    <w:rsid w:val="001E7D62"/>
    <w:rsid w:val="001E7F38"/>
    <w:rsid w:val="001F03D9"/>
    <w:rsid w:val="001F0610"/>
    <w:rsid w:val="001F0750"/>
    <w:rsid w:val="001F0785"/>
    <w:rsid w:val="001F0876"/>
    <w:rsid w:val="001F1098"/>
    <w:rsid w:val="001F149C"/>
    <w:rsid w:val="001F18D9"/>
    <w:rsid w:val="001F1BD3"/>
    <w:rsid w:val="001F1F85"/>
    <w:rsid w:val="001F204E"/>
    <w:rsid w:val="001F210B"/>
    <w:rsid w:val="001F211C"/>
    <w:rsid w:val="001F222A"/>
    <w:rsid w:val="001F25EC"/>
    <w:rsid w:val="001F2751"/>
    <w:rsid w:val="001F27CA"/>
    <w:rsid w:val="001F290E"/>
    <w:rsid w:val="001F2BBB"/>
    <w:rsid w:val="001F3730"/>
    <w:rsid w:val="001F38B7"/>
    <w:rsid w:val="001F3E22"/>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375"/>
    <w:rsid w:val="001F659B"/>
    <w:rsid w:val="001F663A"/>
    <w:rsid w:val="001F66AF"/>
    <w:rsid w:val="001F6728"/>
    <w:rsid w:val="001F6770"/>
    <w:rsid w:val="001F6798"/>
    <w:rsid w:val="001F684F"/>
    <w:rsid w:val="001F6D8B"/>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2B55"/>
    <w:rsid w:val="00203243"/>
    <w:rsid w:val="00203813"/>
    <w:rsid w:val="0020400D"/>
    <w:rsid w:val="0020406E"/>
    <w:rsid w:val="002046D8"/>
    <w:rsid w:val="0020484D"/>
    <w:rsid w:val="00204C28"/>
    <w:rsid w:val="00204D0D"/>
    <w:rsid w:val="002057AF"/>
    <w:rsid w:val="00205997"/>
    <w:rsid w:val="00205C45"/>
    <w:rsid w:val="00205C56"/>
    <w:rsid w:val="0020621D"/>
    <w:rsid w:val="0020630B"/>
    <w:rsid w:val="0020645E"/>
    <w:rsid w:val="002065BD"/>
    <w:rsid w:val="00206DB2"/>
    <w:rsid w:val="00206E24"/>
    <w:rsid w:val="00206F8D"/>
    <w:rsid w:val="00206FEA"/>
    <w:rsid w:val="002072A7"/>
    <w:rsid w:val="00207860"/>
    <w:rsid w:val="00207B6A"/>
    <w:rsid w:val="00207DA7"/>
    <w:rsid w:val="0021008D"/>
    <w:rsid w:val="00210504"/>
    <w:rsid w:val="00210618"/>
    <w:rsid w:val="00210A9E"/>
    <w:rsid w:val="00211056"/>
    <w:rsid w:val="00211113"/>
    <w:rsid w:val="002111F5"/>
    <w:rsid w:val="002112B6"/>
    <w:rsid w:val="00211484"/>
    <w:rsid w:val="00211B26"/>
    <w:rsid w:val="00211BC2"/>
    <w:rsid w:val="00212283"/>
    <w:rsid w:val="00212732"/>
    <w:rsid w:val="00212733"/>
    <w:rsid w:val="00212781"/>
    <w:rsid w:val="002128A4"/>
    <w:rsid w:val="00212A81"/>
    <w:rsid w:val="002130CD"/>
    <w:rsid w:val="002132B9"/>
    <w:rsid w:val="0021367C"/>
    <w:rsid w:val="002136B8"/>
    <w:rsid w:val="0021385B"/>
    <w:rsid w:val="00213F12"/>
    <w:rsid w:val="00214215"/>
    <w:rsid w:val="0021429E"/>
    <w:rsid w:val="002143C4"/>
    <w:rsid w:val="00214A4F"/>
    <w:rsid w:val="00214FBC"/>
    <w:rsid w:val="0021522C"/>
    <w:rsid w:val="002152E7"/>
    <w:rsid w:val="002156CC"/>
    <w:rsid w:val="002158CE"/>
    <w:rsid w:val="00215B55"/>
    <w:rsid w:val="00215D3F"/>
    <w:rsid w:val="002162F1"/>
    <w:rsid w:val="002164B8"/>
    <w:rsid w:val="00216585"/>
    <w:rsid w:val="0021689F"/>
    <w:rsid w:val="00216A86"/>
    <w:rsid w:val="00217002"/>
    <w:rsid w:val="002170FE"/>
    <w:rsid w:val="002172C5"/>
    <w:rsid w:val="00217321"/>
    <w:rsid w:val="00217431"/>
    <w:rsid w:val="00217701"/>
    <w:rsid w:val="00217CAD"/>
    <w:rsid w:val="00217CBE"/>
    <w:rsid w:val="0022005C"/>
    <w:rsid w:val="0022035B"/>
    <w:rsid w:val="002208C9"/>
    <w:rsid w:val="00221063"/>
    <w:rsid w:val="0022159C"/>
    <w:rsid w:val="0022164F"/>
    <w:rsid w:val="00221B3A"/>
    <w:rsid w:val="00221CD2"/>
    <w:rsid w:val="00221ED4"/>
    <w:rsid w:val="0022227E"/>
    <w:rsid w:val="002225A2"/>
    <w:rsid w:val="002226B3"/>
    <w:rsid w:val="0022279D"/>
    <w:rsid w:val="00222B96"/>
    <w:rsid w:val="00222D68"/>
    <w:rsid w:val="002230C4"/>
    <w:rsid w:val="00223751"/>
    <w:rsid w:val="00223850"/>
    <w:rsid w:val="00223B8B"/>
    <w:rsid w:val="0022407F"/>
    <w:rsid w:val="002242A3"/>
    <w:rsid w:val="002247B4"/>
    <w:rsid w:val="00224E2B"/>
    <w:rsid w:val="002250E2"/>
    <w:rsid w:val="00225C8C"/>
    <w:rsid w:val="00226411"/>
    <w:rsid w:val="00226706"/>
    <w:rsid w:val="0022705A"/>
    <w:rsid w:val="0022715F"/>
    <w:rsid w:val="002273C5"/>
    <w:rsid w:val="00227597"/>
    <w:rsid w:val="00227E8F"/>
    <w:rsid w:val="00227EE4"/>
    <w:rsid w:val="00230148"/>
    <w:rsid w:val="0023038A"/>
    <w:rsid w:val="00230977"/>
    <w:rsid w:val="0023099D"/>
    <w:rsid w:val="002311AD"/>
    <w:rsid w:val="0023153B"/>
    <w:rsid w:val="002317A1"/>
    <w:rsid w:val="00231B47"/>
    <w:rsid w:val="00231DD1"/>
    <w:rsid w:val="0023203C"/>
    <w:rsid w:val="0023282E"/>
    <w:rsid w:val="00232B6D"/>
    <w:rsid w:val="00232D7B"/>
    <w:rsid w:val="00233190"/>
    <w:rsid w:val="002331FB"/>
    <w:rsid w:val="002333FA"/>
    <w:rsid w:val="002338CB"/>
    <w:rsid w:val="002339AE"/>
    <w:rsid w:val="00233A3D"/>
    <w:rsid w:val="00234399"/>
    <w:rsid w:val="0023442E"/>
    <w:rsid w:val="0023457E"/>
    <w:rsid w:val="00234736"/>
    <w:rsid w:val="002347BE"/>
    <w:rsid w:val="00234B71"/>
    <w:rsid w:val="00234EB3"/>
    <w:rsid w:val="00235668"/>
    <w:rsid w:val="00235A7F"/>
    <w:rsid w:val="00235CA6"/>
    <w:rsid w:val="00235D50"/>
    <w:rsid w:val="00236047"/>
    <w:rsid w:val="002361C7"/>
    <w:rsid w:val="0023635E"/>
    <w:rsid w:val="00236870"/>
    <w:rsid w:val="002368CA"/>
    <w:rsid w:val="00236E1C"/>
    <w:rsid w:val="00236F25"/>
    <w:rsid w:val="0023716A"/>
    <w:rsid w:val="00237291"/>
    <w:rsid w:val="00237491"/>
    <w:rsid w:val="002375B1"/>
    <w:rsid w:val="00237A8D"/>
    <w:rsid w:val="002401FA"/>
    <w:rsid w:val="00240793"/>
    <w:rsid w:val="00240ECF"/>
    <w:rsid w:val="002410DA"/>
    <w:rsid w:val="002411C1"/>
    <w:rsid w:val="002413E7"/>
    <w:rsid w:val="00241745"/>
    <w:rsid w:val="00241B74"/>
    <w:rsid w:val="00241D5B"/>
    <w:rsid w:val="00241D8C"/>
    <w:rsid w:val="00241DBF"/>
    <w:rsid w:val="002421FB"/>
    <w:rsid w:val="00242406"/>
    <w:rsid w:val="002426E5"/>
    <w:rsid w:val="002426FE"/>
    <w:rsid w:val="0024303A"/>
    <w:rsid w:val="00243099"/>
    <w:rsid w:val="0024349B"/>
    <w:rsid w:val="002437E6"/>
    <w:rsid w:val="00243B78"/>
    <w:rsid w:val="00243FAA"/>
    <w:rsid w:val="00244956"/>
    <w:rsid w:val="00244ACA"/>
    <w:rsid w:val="00244CBC"/>
    <w:rsid w:val="0024519E"/>
    <w:rsid w:val="00245246"/>
    <w:rsid w:val="002453F3"/>
    <w:rsid w:val="00245603"/>
    <w:rsid w:val="002457C4"/>
    <w:rsid w:val="00245BD5"/>
    <w:rsid w:val="00245DE6"/>
    <w:rsid w:val="00246245"/>
    <w:rsid w:val="0024643C"/>
    <w:rsid w:val="002464A7"/>
    <w:rsid w:val="002466FF"/>
    <w:rsid w:val="002467CB"/>
    <w:rsid w:val="002468BE"/>
    <w:rsid w:val="002475A6"/>
    <w:rsid w:val="002475FE"/>
    <w:rsid w:val="002478B3"/>
    <w:rsid w:val="00247AD6"/>
    <w:rsid w:val="00247D81"/>
    <w:rsid w:val="00247F46"/>
    <w:rsid w:val="00247FA8"/>
    <w:rsid w:val="00250238"/>
    <w:rsid w:val="00250575"/>
    <w:rsid w:val="00250C0A"/>
    <w:rsid w:val="00250D91"/>
    <w:rsid w:val="00251247"/>
    <w:rsid w:val="002518E3"/>
    <w:rsid w:val="00251A7C"/>
    <w:rsid w:val="00251B44"/>
    <w:rsid w:val="00251DD1"/>
    <w:rsid w:val="00251ED9"/>
    <w:rsid w:val="00252177"/>
    <w:rsid w:val="00252368"/>
    <w:rsid w:val="002526F3"/>
    <w:rsid w:val="00252738"/>
    <w:rsid w:val="00252F0F"/>
    <w:rsid w:val="002531DC"/>
    <w:rsid w:val="002533DA"/>
    <w:rsid w:val="0025446F"/>
    <w:rsid w:val="00254B03"/>
    <w:rsid w:val="00254B4E"/>
    <w:rsid w:val="00254B61"/>
    <w:rsid w:val="00254F41"/>
    <w:rsid w:val="00255174"/>
    <w:rsid w:val="00255205"/>
    <w:rsid w:val="00255214"/>
    <w:rsid w:val="002556A9"/>
    <w:rsid w:val="00255CDA"/>
    <w:rsid w:val="00255F39"/>
    <w:rsid w:val="0025641B"/>
    <w:rsid w:val="002565C4"/>
    <w:rsid w:val="002567B4"/>
    <w:rsid w:val="002570A9"/>
    <w:rsid w:val="002576A6"/>
    <w:rsid w:val="00257872"/>
    <w:rsid w:val="002579B1"/>
    <w:rsid w:val="00257A33"/>
    <w:rsid w:val="00257B6E"/>
    <w:rsid w:val="00257B75"/>
    <w:rsid w:val="00257E6C"/>
    <w:rsid w:val="00260047"/>
    <w:rsid w:val="002602F0"/>
    <w:rsid w:val="00260451"/>
    <w:rsid w:val="002606F9"/>
    <w:rsid w:val="0026161F"/>
    <w:rsid w:val="0026168D"/>
    <w:rsid w:val="00261764"/>
    <w:rsid w:val="002621D8"/>
    <w:rsid w:val="002628D8"/>
    <w:rsid w:val="00262955"/>
    <w:rsid w:val="00262D67"/>
    <w:rsid w:val="00262E1F"/>
    <w:rsid w:val="00262E21"/>
    <w:rsid w:val="00263221"/>
    <w:rsid w:val="00263299"/>
    <w:rsid w:val="00263375"/>
    <w:rsid w:val="0026355E"/>
    <w:rsid w:val="0026368A"/>
    <w:rsid w:val="00263734"/>
    <w:rsid w:val="00263C26"/>
    <w:rsid w:val="00263F2C"/>
    <w:rsid w:val="00263F44"/>
    <w:rsid w:val="002647F3"/>
    <w:rsid w:val="002648F0"/>
    <w:rsid w:val="00264E36"/>
    <w:rsid w:val="00264EA4"/>
    <w:rsid w:val="00264FD7"/>
    <w:rsid w:val="00265403"/>
    <w:rsid w:val="002655DD"/>
    <w:rsid w:val="00265624"/>
    <w:rsid w:val="00265AAA"/>
    <w:rsid w:val="00265DB0"/>
    <w:rsid w:val="002662B7"/>
    <w:rsid w:val="00266CD3"/>
    <w:rsid w:val="00266E8C"/>
    <w:rsid w:val="00267D93"/>
    <w:rsid w:val="00267EDB"/>
    <w:rsid w:val="00267F1E"/>
    <w:rsid w:val="002705E2"/>
    <w:rsid w:val="0027074A"/>
    <w:rsid w:val="00271022"/>
    <w:rsid w:val="00271356"/>
    <w:rsid w:val="0027138C"/>
    <w:rsid w:val="00271732"/>
    <w:rsid w:val="00271D39"/>
    <w:rsid w:val="0027200D"/>
    <w:rsid w:val="002720E0"/>
    <w:rsid w:val="002724E0"/>
    <w:rsid w:val="0027262A"/>
    <w:rsid w:val="00272744"/>
    <w:rsid w:val="002727FB"/>
    <w:rsid w:val="00272865"/>
    <w:rsid w:val="00272879"/>
    <w:rsid w:val="00272A47"/>
    <w:rsid w:val="00273271"/>
    <w:rsid w:val="0027344E"/>
    <w:rsid w:val="0027347E"/>
    <w:rsid w:val="00273947"/>
    <w:rsid w:val="00273E15"/>
    <w:rsid w:val="0027405C"/>
    <w:rsid w:val="00274B33"/>
    <w:rsid w:val="00275083"/>
    <w:rsid w:val="00275167"/>
    <w:rsid w:val="00275308"/>
    <w:rsid w:val="002754DA"/>
    <w:rsid w:val="00275832"/>
    <w:rsid w:val="00275B29"/>
    <w:rsid w:val="00275DA9"/>
    <w:rsid w:val="0027641A"/>
    <w:rsid w:val="002764DF"/>
    <w:rsid w:val="0027662C"/>
    <w:rsid w:val="002766BB"/>
    <w:rsid w:val="00276B0B"/>
    <w:rsid w:val="00276B3E"/>
    <w:rsid w:val="00276B5A"/>
    <w:rsid w:val="00276C87"/>
    <w:rsid w:val="00276E4C"/>
    <w:rsid w:val="00277067"/>
    <w:rsid w:val="002772A1"/>
    <w:rsid w:val="0027773A"/>
    <w:rsid w:val="00277894"/>
    <w:rsid w:val="002778B1"/>
    <w:rsid w:val="00277D32"/>
    <w:rsid w:val="00280124"/>
    <w:rsid w:val="0028036B"/>
    <w:rsid w:val="0028065E"/>
    <w:rsid w:val="0028072B"/>
    <w:rsid w:val="00280976"/>
    <w:rsid w:val="00280B8B"/>
    <w:rsid w:val="00281274"/>
    <w:rsid w:val="002814DB"/>
    <w:rsid w:val="002814F6"/>
    <w:rsid w:val="00281867"/>
    <w:rsid w:val="00281E53"/>
    <w:rsid w:val="00281E88"/>
    <w:rsid w:val="00282871"/>
    <w:rsid w:val="00282D81"/>
    <w:rsid w:val="00282FBF"/>
    <w:rsid w:val="002834EF"/>
    <w:rsid w:val="00283538"/>
    <w:rsid w:val="00283884"/>
    <w:rsid w:val="00283B84"/>
    <w:rsid w:val="00284079"/>
    <w:rsid w:val="00284232"/>
    <w:rsid w:val="00284AEA"/>
    <w:rsid w:val="00284D5F"/>
    <w:rsid w:val="00284E0C"/>
    <w:rsid w:val="00284FC1"/>
    <w:rsid w:val="00285467"/>
    <w:rsid w:val="002854D2"/>
    <w:rsid w:val="002858B2"/>
    <w:rsid w:val="00285962"/>
    <w:rsid w:val="00285B81"/>
    <w:rsid w:val="00285F63"/>
    <w:rsid w:val="0028610F"/>
    <w:rsid w:val="00286125"/>
    <w:rsid w:val="00286184"/>
    <w:rsid w:val="00286245"/>
    <w:rsid w:val="0028694A"/>
    <w:rsid w:val="00286AF8"/>
    <w:rsid w:val="00286C26"/>
    <w:rsid w:val="00286F69"/>
    <w:rsid w:val="002875EE"/>
    <w:rsid w:val="0028771F"/>
    <w:rsid w:val="00287C14"/>
    <w:rsid w:val="00287CE2"/>
    <w:rsid w:val="00287D5D"/>
    <w:rsid w:val="00290071"/>
    <w:rsid w:val="0029024B"/>
    <w:rsid w:val="002903F0"/>
    <w:rsid w:val="0029049A"/>
    <w:rsid w:val="00290609"/>
    <w:rsid w:val="0029076D"/>
    <w:rsid w:val="00290D20"/>
    <w:rsid w:val="00290D5F"/>
    <w:rsid w:val="00290DDC"/>
    <w:rsid w:val="00291018"/>
    <w:rsid w:val="00291150"/>
    <w:rsid w:val="0029118C"/>
    <w:rsid w:val="0029179F"/>
    <w:rsid w:val="00291979"/>
    <w:rsid w:val="00291980"/>
    <w:rsid w:val="00291BC5"/>
    <w:rsid w:val="00291E21"/>
    <w:rsid w:val="002920D8"/>
    <w:rsid w:val="00292113"/>
    <w:rsid w:val="002925AB"/>
    <w:rsid w:val="002929D4"/>
    <w:rsid w:val="0029308E"/>
    <w:rsid w:val="002930AC"/>
    <w:rsid w:val="002930BA"/>
    <w:rsid w:val="002932EA"/>
    <w:rsid w:val="002934D0"/>
    <w:rsid w:val="002935B5"/>
    <w:rsid w:val="00293A24"/>
    <w:rsid w:val="00293CA9"/>
    <w:rsid w:val="002942F0"/>
    <w:rsid w:val="0029468A"/>
    <w:rsid w:val="00294936"/>
    <w:rsid w:val="00294BA0"/>
    <w:rsid w:val="00294CE7"/>
    <w:rsid w:val="00294CEC"/>
    <w:rsid w:val="002955B4"/>
    <w:rsid w:val="00295715"/>
    <w:rsid w:val="0029578C"/>
    <w:rsid w:val="00295AE3"/>
    <w:rsid w:val="00295B16"/>
    <w:rsid w:val="00295CAF"/>
    <w:rsid w:val="00295E68"/>
    <w:rsid w:val="00296045"/>
    <w:rsid w:val="0029626E"/>
    <w:rsid w:val="002963FE"/>
    <w:rsid w:val="0029677D"/>
    <w:rsid w:val="00296A1D"/>
    <w:rsid w:val="00296BFF"/>
    <w:rsid w:val="00296C43"/>
    <w:rsid w:val="00297100"/>
    <w:rsid w:val="00297741"/>
    <w:rsid w:val="0029786F"/>
    <w:rsid w:val="00297B7A"/>
    <w:rsid w:val="002A09E0"/>
    <w:rsid w:val="002A0E77"/>
    <w:rsid w:val="002A1000"/>
    <w:rsid w:val="002A1253"/>
    <w:rsid w:val="002A125E"/>
    <w:rsid w:val="002A14BB"/>
    <w:rsid w:val="002A153F"/>
    <w:rsid w:val="002A159E"/>
    <w:rsid w:val="002A1BB0"/>
    <w:rsid w:val="002A20AF"/>
    <w:rsid w:val="002A2177"/>
    <w:rsid w:val="002A262B"/>
    <w:rsid w:val="002A2F48"/>
    <w:rsid w:val="002A30C5"/>
    <w:rsid w:val="002A3436"/>
    <w:rsid w:val="002A4181"/>
    <w:rsid w:val="002A461E"/>
    <w:rsid w:val="002A46B0"/>
    <w:rsid w:val="002A4807"/>
    <w:rsid w:val="002A49D4"/>
    <w:rsid w:val="002A4F26"/>
    <w:rsid w:val="002A51B9"/>
    <w:rsid w:val="002A55E3"/>
    <w:rsid w:val="002A5EA7"/>
    <w:rsid w:val="002A6CF3"/>
    <w:rsid w:val="002A70A3"/>
    <w:rsid w:val="002A72C4"/>
    <w:rsid w:val="002A7329"/>
    <w:rsid w:val="002A7F87"/>
    <w:rsid w:val="002B02CB"/>
    <w:rsid w:val="002B039B"/>
    <w:rsid w:val="002B0958"/>
    <w:rsid w:val="002B0CBA"/>
    <w:rsid w:val="002B0FED"/>
    <w:rsid w:val="002B1453"/>
    <w:rsid w:val="002B1892"/>
    <w:rsid w:val="002B1959"/>
    <w:rsid w:val="002B1D1F"/>
    <w:rsid w:val="002B1D44"/>
    <w:rsid w:val="002B1D60"/>
    <w:rsid w:val="002B1DE8"/>
    <w:rsid w:val="002B1FCF"/>
    <w:rsid w:val="002B20F5"/>
    <w:rsid w:val="002B2137"/>
    <w:rsid w:val="002B25CF"/>
    <w:rsid w:val="002B2B0F"/>
    <w:rsid w:val="002B2C97"/>
    <w:rsid w:val="002B31A8"/>
    <w:rsid w:val="002B3506"/>
    <w:rsid w:val="002B376F"/>
    <w:rsid w:val="002B38A3"/>
    <w:rsid w:val="002B38C8"/>
    <w:rsid w:val="002B390B"/>
    <w:rsid w:val="002B3F34"/>
    <w:rsid w:val="002B402D"/>
    <w:rsid w:val="002B410F"/>
    <w:rsid w:val="002B43BB"/>
    <w:rsid w:val="002B448F"/>
    <w:rsid w:val="002B4748"/>
    <w:rsid w:val="002B480F"/>
    <w:rsid w:val="002B4994"/>
    <w:rsid w:val="002B4B2E"/>
    <w:rsid w:val="002B511D"/>
    <w:rsid w:val="002B53A1"/>
    <w:rsid w:val="002B5A2C"/>
    <w:rsid w:val="002B5A4F"/>
    <w:rsid w:val="002B5A5E"/>
    <w:rsid w:val="002B626C"/>
    <w:rsid w:val="002B67BB"/>
    <w:rsid w:val="002B6872"/>
    <w:rsid w:val="002B6BBC"/>
    <w:rsid w:val="002B6BFC"/>
    <w:rsid w:val="002B6C91"/>
    <w:rsid w:val="002B6E97"/>
    <w:rsid w:val="002B6F85"/>
    <w:rsid w:val="002B75A2"/>
    <w:rsid w:val="002B77A0"/>
    <w:rsid w:val="002B785F"/>
    <w:rsid w:val="002B7A35"/>
    <w:rsid w:val="002B7C1F"/>
    <w:rsid w:val="002C00F2"/>
    <w:rsid w:val="002C0784"/>
    <w:rsid w:val="002C0C10"/>
    <w:rsid w:val="002C0C5A"/>
    <w:rsid w:val="002C1A63"/>
    <w:rsid w:val="002C1C54"/>
    <w:rsid w:val="002C1F8B"/>
    <w:rsid w:val="002C2060"/>
    <w:rsid w:val="002C2A19"/>
    <w:rsid w:val="002C2D8B"/>
    <w:rsid w:val="002C2E44"/>
    <w:rsid w:val="002C3375"/>
    <w:rsid w:val="002C3420"/>
    <w:rsid w:val="002C3DC5"/>
    <w:rsid w:val="002C42E2"/>
    <w:rsid w:val="002C45DA"/>
    <w:rsid w:val="002C46A9"/>
    <w:rsid w:val="002C46C3"/>
    <w:rsid w:val="002C4F71"/>
    <w:rsid w:val="002C5060"/>
    <w:rsid w:val="002C52C7"/>
    <w:rsid w:val="002C5385"/>
    <w:rsid w:val="002C5542"/>
    <w:rsid w:val="002C5622"/>
    <w:rsid w:val="002C5BB9"/>
    <w:rsid w:val="002C6069"/>
    <w:rsid w:val="002C60BF"/>
    <w:rsid w:val="002C612C"/>
    <w:rsid w:val="002C64BD"/>
    <w:rsid w:val="002C6558"/>
    <w:rsid w:val="002C6AB3"/>
    <w:rsid w:val="002C6CBE"/>
    <w:rsid w:val="002C72A3"/>
    <w:rsid w:val="002C7412"/>
    <w:rsid w:val="002C75F6"/>
    <w:rsid w:val="002C7703"/>
    <w:rsid w:val="002C776A"/>
    <w:rsid w:val="002C78DF"/>
    <w:rsid w:val="002D01D3"/>
    <w:rsid w:val="002D0353"/>
    <w:rsid w:val="002D0517"/>
    <w:rsid w:val="002D0835"/>
    <w:rsid w:val="002D0A75"/>
    <w:rsid w:val="002D0B89"/>
    <w:rsid w:val="002D14A5"/>
    <w:rsid w:val="002D1505"/>
    <w:rsid w:val="002D1700"/>
    <w:rsid w:val="002D1866"/>
    <w:rsid w:val="002D1974"/>
    <w:rsid w:val="002D1A42"/>
    <w:rsid w:val="002D1AD2"/>
    <w:rsid w:val="002D1EA4"/>
    <w:rsid w:val="002D2D76"/>
    <w:rsid w:val="002D2DB6"/>
    <w:rsid w:val="002D2DD6"/>
    <w:rsid w:val="002D3665"/>
    <w:rsid w:val="002D3848"/>
    <w:rsid w:val="002D388C"/>
    <w:rsid w:val="002D392A"/>
    <w:rsid w:val="002D3C0F"/>
    <w:rsid w:val="002D3C3E"/>
    <w:rsid w:val="002D3D6D"/>
    <w:rsid w:val="002D418C"/>
    <w:rsid w:val="002D42B3"/>
    <w:rsid w:val="002D4466"/>
    <w:rsid w:val="002D44D5"/>
    <w:rsid w:val="002D4524"/>
    <w:rsid w:val="002D46CC"/>
    <w:rsid w:val="002D46FC"/>
    <w:rsid w:val="002D4764"/>
    <w:rsid w:val="002D54B0"/>
    <w:rsid w:val="002D5F86"/>
    <w:rsid w:val="002D61B1"/>
    <w:rsid w:val="002D61D3"/>
    <w:rsid w:val="002D6F18"/>
    <w:rsid w:val="002D70BB"/>
    <w:rsid w:val="002D739F"/>
    <w:rsid w:val="002D75F2"/>
    <w:rsid w:val="002D789C"/>
    <w:rsid w:val="002D7FFD"/>
    <w:rsid w:val="002E0101"/>
    <w:rsid w:val="002E0592"/>
    <w:rsid w:val="002E06A8"/>
    <w:rsid w:val="002E0E55"/>
    <w:rsid w:val="002E1589"/>
    <w:rsid w:val="002E1620"/>
    <w:rsid w:val="002E22A4"/>
    <w:rsid w:val="002E2659"/>
    <w:rsid w:val="002E386D"/>
    <w:rsid w:val="002E428A"/>
    <w:rsid w:val="002E43A0"/>
    <w:rsid w:val="002E4454"/>
    <w:rsid w:val="002E4903"/>
    <w:rsid w:val="002E4A1A"/>
    <w:rsid w:val="002E4A53"/>
    <w:rsid w:val="002E541E"/>
    <w:rsid w:val="002E5C82"/>
    <w:rsid w:val="002E5F86"/>
    <w:rsid w:val="002E631C"/>
    <w:rsid w:val="002E6D0B"/>
    <w:rsid w:val="002E6D42"/>
    <w:rsid w:val="002E71B3"/>
    <w:rsid w:val="002E7738"/>
    <w:rsid w:val="002E798A"/>
    <w:rsid w:val="002E7A9E"/>
    <w:rsid w:val="002F0925"/>
    <w:rsid w:val="002F0996"/>
    <w:rsid w:val="002F09D1"/>
    <w:rsid w:val="002F0A82"/>
    <w:rsid w:val="002F0C74"/>
    <w:rsid w:val="002F140F"/>
    <w:rsid w:val="002F17CB"/>
    <w:rsid w:val="002F1A47"/>
    <w:rsid w:val="002F1A8D"/>
    <w:rsid w:val="002F1B1E"/>
    <w:rsid w:val="002F2140"/>
    <w:rsid w:val="002F234B"/>
    <w:rsid w:val="002F251B"/>
    <w:rsid w:val="002F26FF"/>
    <w:rsid w:val="002F2845"/>
    <w:rsid w:val="002F2BF8"/>
    <w:rsid w:val="002F2F0C"/>
    <w:rsid w:val="002F316D"/>
    <w:rsid w:val="002F31A9"/>
    <w:rsid w:val="002F326E"/>
    <w:rsid w:val="002F3928"/>
    <w:rsid w:val="002F3EF1"/>
    <w:rsid w:val="002F45AE"/>
    <w:rsid w:val="002F46FC"/>
    <w:rsid w:val="002F49CB"/>
    <w:rsid w:val="002F4A61"/>
    <w:rsid w:val="002F4A6B"/>
    <w:rsid w:val="002F511D"/>
    <w:rsid w:val="002F568F"/>
    <w:rsid w:val="002F581A"/>
    <w:rsid w:val="002F585C"/>
    <w:rsid w:val="002F61AB"/>
    <w:rsid w:val="002F61D5"/>
    <w:rsid w:val="002F63D7"/>
    <w:rsid w:val="002F65DA"/>
    <w:rsid w:val="002F68BE"/>
    <w:rsid w:val="002F6FCA"/>
    <w:rsid w:val="002F714D"/>
    <w:rsid w:val="002F75C5"/>
    <w:rsid w:val="002F760C"/>
    <w:rsid w:val="002F77F9"/>
    <w:rsid w:val="00300011"/>
    <w:rsid w:val="00300428"/>
    <w:rsid w:val="00300534"/>
    <w:rsid w:val="0030072E"/>
    <w:rsid w:val="003009E4"/>
    <w:rsid w:val="00300A2F"/>
    <w:rsid w:val="00300E2D"/>
    <w:rsid w:val="00300ECF"/>
    <w:rsid w:val="00300FB4"/>
    <w:rsid w:val="00301283"/>
    <w:rsid w:val="003013CE"/>
    <w:rsid w:val="00301885"/>
    <w:rsid w:val="00301A0F"/>
    <w:rsid w:val="00301F51"/>
    <w:rsid w:val="00302218"/>
    <w:rsid w:val="00302421"/>
    <w:rsid w:val="0030242F"/>
    <w:rsid w:val="00302523"/>
    <w:rsid w:val="0030265C"/>
    <w:rsid w:val="003029BD"/>
    <w:rsid w:val="003031A5"/>
    <w:rsid w:val="0030323A"/>
    <w:rsid w:val="00303978"/>
    <w:rsid w:val="00303C38"/>
    <w:rsid w:val="00303CB2"/>
    <w:rsid w:val="00303D18"/>
    <w:rsid w:val="00303F2A"/>
    <w:rsid w:val="00303FDD"/>
    <w:rsid w:val="0030430C"/>
    <w:rsid w:val="00304380"/>
    <w:rsid w:val="00304ABA"/>
    <w:rsid w:val="00304BF6"/>
    <w:rsid w:val="00304FAD"/>
    <w:rsid w:val="00305072"/>
    <w:rsid w:val="00305482"/>
    <w:rsid w:val="00305AB5"/>
    <w:rsid w:val="00305D6C"/>
    <w:rsid w:val="00306210"/>
    <w:rsid w:val="00306B75"/>
    <w:rsid w:val="00306FC7"/>
    <w:rsid w:val="00307232"/>
    <w:rsid w:val="003075AB"/>
    <w:rsid w:val="003078AD"/>
    <w:rsid w:val="0030797D"/>
    <w:rsid w:val="00307A85"/>
    <w:rsid w:val="00307D7D"/>
    <w:rsid w:val="00307E97"/>
    <w:rsid w:val="00310172"/>
    <w:rsid w:val="0031018A"/>
    <w:rsid w:val="00310357"/>
    <w:rsid w:val="00310C53"/>
    <w:rsid w:val="003115D5"/>
    <w:rsid w:val="003116E3"/>
    <w:rsid w:val="00311B82"/>
    <w:rsid w:val="00311C8C"/>
    <w:rsid w:val="00311E19"/>
    <w:rsid w:val="00312083"/>
    <w:rsid w:val="003128B2"/>
    <w:rsid w:val="00312994"/>
    <w:rsid w:val="00312C5E"/>
    <w:rsid w:val="00312CD7"/>
    <w:rsid w:val="00312D3F"/>
    <w:rsid w:val="00313278"/>
    <w:rsid w:val="003132AB"/>
    <w:rsid w:val="00313589"/>
    <w:rsid w:val="00313670"/>
    <w:rsid w:val="00313A78"/>
    <w:rsid w:val="00313B17"/>
    <w:rsid w:val="00313ED2"/>
    <w:rsid w:val="00313F1E"/>
    <w:rsid w:val="00313F47"/>
    <w:rsid w:val="0031447C"/>
    <w:rsid w:val="0031469F"/>
    <w:rsid w:val="00314733"/>
    <w:rsid w:val="00314BDA"/>
    <w:rsid w:val="00314F0A"/>
    <w:rsid w:val="00315048"/>
    <w:rsid w:val="00315151"/>
    <w:rsid w:val="00315399"/>
    <w:rsid w:val="0031565D"/>
    <w:rsid w:val="00315683"/>
    <w:rsid w:val="00315C01"/>
    <w:rsid w:val="00315CB1"/>
    <w:rsid w:val="00316977"/>
    <w:rsid w:val="00316CCF"/>
    <w:rsid w:val="00316F34"/>
    <w:rsid w:val="003173AE"/>
    <w:rsid w:val="00317505"/>
    <w:rsid w:val="003178B3"/>
    <w:rsid w:val="00317A00"/>
    <w:rsid w:val="0032001B"/>
    <w:rsid w:val="00320382"/>
    <w:rsid w:val="00320515"/>
    <w:rsid w:val="00320B43"/>
    <w:rsid w:val="00320F53"/>
    <w:rsid w:val="003212B8"/>
    <w:rsid w:val="003212D4"/>
    <w:rsid w:val="003224F4"/>
    <w:rsid w:val="00322547"/>
    <w:rsid w:val="00322EE5"/>
    <w:rsid w:val="00322F85"/>
    <w:rsid w:val="003230D0"/>
    <w:rsid w:val="003234A3"/>
    <w:rsid w:val="003237B8"/>
    <w:rsid w:val="00323907"/>
    <w:rsid w:val="003239E1"/>
    <w:rsid w:val="00323C96"/>
    <w:rsid w:val="0032439B"/>
    <w:rsid w:val="0032443D"/>
    <w:rsid w:val="00324865"/>
    <w:rsid w:val="0032487D"/>
    <w:rsid w:val="00324CBC"/>
    <w:rsid w:val="00324E6C"/>
    <w:rsid w:val="0032507F"/>
    <w:rsid w:val="00325123"/>
    <w:rsid w:val="003260A6"/>
    <w:rsid w:val="003263AB"/>
    <w:rsid w:val="003263F6"/>
    <w:rsid w:val="00326496"/>
    <w:rsid w:val="003266F1"/>
    <w:rsid w:val="00326E17"/>
    <w:rsid w:val="00327238"/>
    <w:rsid w:val="00327975"/>
    <w:rsid w:val="00327F04"/>
    <w:rsid w:val="00330186"/>
    <w:rsid w:val="00330187"/>
    <w:rsid w:val="003301AD"/>
    <w:rsid w:val="003306C6"/>
    <w:rsid w:val="0033075F"/>
    <w:rsid w:val="00330F8C"/>
    <w:rsid w:val="00331248"/>
    <w:rsid w:val="003315CE"/>
    <w:rsid w:val="003317EC"/>
    <w:rsid w:val="00331CDC"/>
    <w:rsid w:val="00331E83"/>
    <w:rsid w:val="00331F08"/>
    <w:rsid w:val="00331F98"/>
    <w:rsid w:val="00331FB7"/>
    <w:rsid w:val="003320F6"/>
    <w:rsid w:val="00332A81"/>
    <w:rsid w:val="00332C83"/>
    <w:rsid w:val="00333111"/>
    <w:rsid w:val="0033315D"/>
    <w:rsid w:val="00333726"/>
    <w:rsid w:val="003339D7"/>
    <w:rsid w:val="00333B35"/>
    <w:rsid w:val="0033431A"/>
    <w:rsid w:val="0033435E"/>
    <w:rsid w:val="003346BE"/>
    <w:rsid w:val="0033495E"/>
    <w:rsid w:val="00334BAF"/>
    <w:rsid w:val="00334E49"/>
    <w:rsid w:val="00334EB9"/>
    <w:rsid w:val="00335121"/>
    <w:rsid w:val="00335223"/>
    <w:rsid w:val="0033534B"/>
    <w:rsid w:val="00335679"/>
    <w:rsid w:val="00335827"/>
    <w:rsid w:val="00335AA1"/>
    <w:rsid w:val="00335E08"/>
    <w:rsid w:val="0033605C"/>
    <w:rsid w:val="0033613B"/>
    <w:rsid w:val="0033616B"/>
    <w:rsid w:val="00336375"/>
    <w:rsid w:val="00336406"/>
    <w:rsid w:val="00336601"/>
    <w:rsid w:val="00336A70"/>
    <w:rsid w:val="00336D33"/>
    <w:rsid w:val="00336E10"/>
    <w:rsid w:val="00336E62"/>
    <w:rsid w:val="00336FDA"/>
    <w:rsid w:val="00337CDA"/>
    <w:rsid w:val="00337F87"/>
    <w:rsid w:val="00337FC6"/>
    <w:rsid w:val="0034001D"/>
    <w:rsid w:val="00340235"/>
    <w:rsid w:val="003402BB"/>
    <w:rsid w:val="00340554"/>
    <w:rsid w:val="00340FCB"/>
    <w:rsid w:val="00340FDC"/>
    <w:rsid w:val="00340FF9"/>
    <w:rsid w:val="00341395"/>
    <w:rsid w:val="003420CF"/>
    <w:rsid w:val="00342554"/>
    <w:rsid w:val="003425C3"/>
    <w:rsid w:val="0034269B"/>
    <w:rsid w:val="00342ABA"/>
    <w:rsid w:val="00342CAA"/>
    <w:rsid w:val="00342F2D"/>
    <w:rsid w:val="003431E8"/>
    <w:rsid w:val="003432C9"/>
    <w:rsid w:val="00343B32"/>
    <w:rsid w:val="00343FF7"/>
    <w:rsid w:val="00344012"/>
    <w:rsid w:val="00344075"/>
    <w:rsid w:val="003440EE"/>
    <w:rsid w:val="00344427"/>
    <w:rsid w:val="00344820"/>
    <w:rsid w:val="0034483D"/>
    <w:rsid w:val="00344DE1"/>
    <w:rsid w:val="00344E15"/>
    <w:rsid w:val="00345050"/>
    <w:rsid w:val="003450BA"/>
    <w:rsid w:val="0034523F"/>
    <w:rsid w:val="0034575C"/>
    <w:rsid w:val="00345818"/>
    <w:rsid w:val="00345CD7"/>
    <w:rsid w:val="00345E81"/>
    <w:rsid w:val="00346B67"/>
    <w:rsid w:val="00347716"/>
    <w:rsid w:val="0034792A"/>
    <w:rsid w:val="00347EE4"/>
    <w:rsid w:val="003509C5"/>
    <w:rsid w:val="0035166F"/>
    <w:rsid w:val="0035196D"/>
    <w:rsid w:val="00351B56"/>
    <w:rsid w:val="00351FBA"/>
    <w:rsid w:val="00352411"/>
    <w:rsid w:val="00352437"/>
    <w:rsid w:val="003528CA"/>
    <w:rsid w:val="00353187"/>
    <w:rsid w:val="003531B5"/>
    <w:rsid w:val="00353459"/>
    <w:rsid w:val="00353516"/>
    <w:rsid w:val="0035357B"/>
    <w:rsid w:val="003535A1"/>
    <w:rsid w:val="00353614"/>
    <w:rsid w:val="00353783"/>
    <w:rsid w:val="00353929"/>
    <w:rsid w:val="00353CF3"/>
    <w:rsid w:val="003543B8"/>
    <w:rsid w:val="0035444A"/>
    <w:rsid w:val="003544FB"/>
    <w:rsid w:val="00354ABD"/>
    <w:rsid w:val="00354D22"/>
    <w:rsid w:val="00355951"/>
    <w:rsid w:val="00355AF6"/>
    <w:rsid w:val="0035625F"/>
    <w:rsid w:val="00356548"/>
    <w:rsid w:val="0035658B"/>
    <w:rsid w:val="003567AE"/>
    <w:rsid w:val="00356F93"/>
    <w:rsid w:val="003575A7"/>
    <w:rsid w:val="003576D1"/>
    <w:rsid w:val="00357A3C"/>
    <w:rsid w:val="00357B3F"/>
    <w:rsid w:val="00357FD5"/>
    <w:rsid w:val="0036018D"/>
    <w:rsid w:val="0036026D"/>
    <w:rsid w:val="00360555"/>
    <w:rsid w:val="003607B0"/>
    <w:rsid w:val="00360C98"/>
    <w:rsid w:val="00360E5B"/>
    <w:rsid w:val="003612C9"/>
    <w:rsid w:val="003615F6"/>
    <w:rsid w:val="0036181F"/>
    <w:rsid w:val="00361849"/>
    <w:rsid w:val="00361888"/>
    <w:rsid w:val="0036193E"/>
    <w:rsid w:val="00361949"/>
    <w:rsid w:val="00361AB8"/>
    <w:rsid w:val="00361ADD"/>
    <w:rsid w:val="00361BBD"/>
    <w:rsid w:val="00361D0C"/>
    <w:rsid w:val="00361D51"/>
    <w:rsid w:val="00362051"/>
    <w:rsid w:val="003620EA"/>
    <w:rsid w:val="00362260"/>
    <w:rsid w:val="003623A8"/>
    <w:rsid w:val="0036254A"/>
    <w:rsid w:val="00362843"/>
    <w:rsid w:val="00362A5F"/>
    <w:rsid w:val="00362BEE"/>
    <w:rsid w:val="0036353C"/>
    <w:rsid w:val="00363940"/>
    <w:rsid w:val="00363A1E"/>
    <w:rsid w:val="00363BB4"/>
    <w:rsid w:val="003640A0"/>
    <w:rsid w:val="00364173"/>
    <w:rsid w:val="00364646"/>
    <w:rsid w:val="003649DD"/>
    <w:rsid w:val="00364CC9"/>
    <w:rsid w:val="0036506C"/>
    <w:rsid w:val="00365345"/>
    <w:rsid w:val="0036548D"/>
    <w:rsid w:val="003654F8"/>
    <w:rsid w:val="0036587C"/>
    <w:rsid w:val="00365FAA"/>
    <w:rsid w:val="00366152"/>
    <w:rsid w:val="003666D6"/>
    <w:rsid w:val="00366ED5"/>
    <w:rsid w:val="00367D26"/>
    <w:rsid w:val="00367F41"/>
    <w:rsid w:val="00367F51"/>
    <w:rsid w:val="0037021B"/>
    <w:rsid w:val="003706EC"/>
    <w:rsid w:val="00370CB6"/>
    <w:rsid w:val="00370DA6"/>
    <w:rsid w:val="00370DAF"/>
    <w:rsid w:val="00371216"/>
    <w:rsid w:val="003716E2"/>
    <w:rsid w:val="00371BD4"/>
    <w:rsid w:val="003721D7"/>
    <w:rsid w:val="003723D6"/>
    <w:rsid w:val="0037263D"/>
    <w:rsid w:val="00372794"/>
    <w:rsid w:val="00372B05"/>
    <w:rsid w:val="00372B3E"/>
    <w:rsid w:val="00372EC0"/>
    <w:rsid w:val="003731A0"/>
    <w:rsid w:val="00373500"/>
    <w:rsid w:val="003738F4"/>
    <w:rsid w:val="00373D93"/>
    <w:rsid w:val="0037413C"/>
    <w:rsid w:val="0037419B"/>
    <w:rsid w:val="003746E1"/>
    <w:rsid w:val="00374F3E"/>
    <w:rsid w:val="00375009"/>
    <w:rsid w:val="00375050"/>
    <w:rsid w:val="00375092"/>
    <w:rsid w:val="0037515C"/>
    <w:rsid w:val="003752B3"/>
    <w:rsid w:val="003752ED"/>
    <w:rsid w:val="00375326"/>
    <w:rsid w:val="0037561D"/>
    <w:rsid w:val="00375628"/>
    <w:rsid w:val="00375961"/>
    <w:rsid w:val="00375984"/>
    <w:rsid w:val="00375CE8"/>
    <w:rsid w:val="00375E64"/>
    <w:rsid w:val="003760BD"/>
    <w:rsid w:val="00376284"/>
    <w:rsid w:val="00376405"/>
    <w:rsid w:val="00376900"/>
    <w:rsid w:val="00376BC1"/>
    <w:rsid w:val="00377139"/>
    <w:rsid w:val="003775BD"/>
    <w:rsid w:val="003777BD"/>
    <w:rsid w:val="00377840"/>
    <w:rsid w:val="00377969"/>
    <w:rsid w:val="00377A48"/>
    <w:rsid w:val="00377D4F"/>
    <w:rsid w:val="00377E38"/>
    <w:rsid w:val="0038089D"/>
    <w:rsid w:val="003808AE"/>
    <w:rsid w:val="00380A36"/>
    <w:rsid w:val="00380BC4"/>
    <w:rsid w:val="0038116A"/>
    <w:rsid w:val="0038126C"/>
    <w:rsid w:val="003812DC"/>
    <w:rsid w:val="003812E9"/>
    <w:rsid w:val="003812F9"/>
    <w:rsid w:val="003814BE"/>
    <w:rsid w:val="003818C0"/>
    <w:rsid w:val="00381CEC"/>
    <w:rsid w:val="00381EA8"/>
    <w:rsid w:val="00382029"/>
    <w:rsid w:val="00382096"/>
    <w:rsid w:val="003825DF"/>
    <w:rsid w:val="00382782"/>
    <w:rsid w:val="00382C8A"/>
    <w:rsid w:val="0038301D"/>
    <w:rsid w:val="003830A1"/>
    <w:rsid w:val="003830AC"/>
    <w:rsid w:val="0038317C"/>
    <w:rsid w:val="003832AC"/>
    <w:rsid w:val="00383481"/>
    <w:rsid w:val="00383829"/>
    <w:rsid w:val="003838FA"/>
    <w:rsid w:val="00383A62"/>
    <w:rsid w:val="00383ACD"/>
    <w:rsid w:val="00383C5F"/>
    <w:rsid w:val="00383EBB"/>
    <w:rsid w:val="00384127"/>
    <w:rsid w:val="00384170"/>
    <w:rsid w:val="00384214"/>
    <w:rsid w:val="00384453"/>
    <w:rsid w:val="00384DC7"/>
    <w:rsid w:val="00385031"/>
    <w:rsid w:val="00385155"/>
    <w:rsid w:val="00385332"/>
    <w:rsid w:val="003854C2"/>
    <w:rsid w:val="003855E1"/>
    <w:rsid w:val="00385DAC"/>
    <w:rsid w:val="00385DD0"/>
    <w:rsid w:val="003861F8"/>
    <w:rsid w:val="003863B4"/>
    <w:rsid w:val="003864D8"/>
    <w:rsid w:val="003864F0"/>
    <w:rsid w:val="00386B1C"/>
    <w:rsid w:val="00386F9D"/>
    <w:rsid w:val="003870CF"/>
    <w:rsid w:val="00387142"/>
    <w:rsid w:val="003871F3"/>
    <w:rsid w:val="0038757B"/>
    <w:rsid w:val="0038773F"/>
    <w:rsid w:val="0038798D"/>
    <w:rsid w:val="00387A3B"/>
    <w:rsid w:val="00390B38"/>
    <w:rsid w:val="00390F17"/>
    <w:rsid w:val="0039140B"/>
    <w:rsid w:val="003917C2"/>
    <w:rsid w:val="00391BA0"/>
    <w:rsid w:val="0039200D"/>
    <w:rsid w:val="003920C6"/>
    <w:rsid w:val="003922FB"/>
    <w:rsid w:val="003925B3"/>
    <w:rsid w:val="00392825"/>
    <w:rsid w:val="00392D0A"/>
    <w:rsid w:val="003930BC"/>
    <w:rsid w:val="00393248"/>
    <w:rsid w:val="0039349A"/>
    <w:rsid w:val="003936C5"/>
    <w:rsid w:val="003938D4"/>
    <w:rsid w:val="00393BF1"/>
    <w:rsid w:val="00393C80"/>
    <w:rsid w:val="0039416C"/>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6F8"/>
    <w:rsid w:val="00395857"/>
    <w:rsid w:val="0039593A"/>
    <w:rsid w:val="0039602A"/>
    <w:rsid w:val="00396AE1"/>
    <w:rsid w:val="00396B29"/>
    <w:rsid w:val="00397044"/>
    <w:rsid w:val="0039704D"/>
    <w:rsid w:val="00397206"/>
    <w:rsid w:val="003972D4"/>
    <w:rsid w:val="0039776D"/>
    <w:rsid w:val="003977FE"/>
    <w:rsid w:val="00397872"/>
    <w:rsid w:val="00397D54"/>
    <w:rsid w:val="003A026B"/>
    <w:rsid w:val="003A0441"/>
    <w:rsid w:val="003A04A3"/>
    <w:rsid w:val="003A05C9"/>
    <w:rsid w:val="003A0BDB"/>
    <w:rsid w:val="003A0C92"/>
    <w:rsid w:val="003A0CA2"/>
    <w:rsid w:val="003A1052"/>
    <w:rsid w:val="003A11B1"/>
    <w:rsid w:val="003A13C2"/>
    <w:rsid w:val="003A1590"/>
    <w:rsid w:val="003A1AC5"/>
    <w:rsid w:val="003A1C23"/>
    <w:rsid w:val="003A1EA5"/>
    <w:rsid w:val="003A1F79"/>
    <w:rsid w:val="003A209A"/>
    <w:rsid w:val="003A213C"/>
    <w:rsid w:val="003A2169"/>
    <w:rsid w:val="003A241A"/>
    <w:rsid w:val="003A2463"/>
    <w:rsid w:val="003A2C6E"/>
    <w:rsid w:val="003A322A"/>
    <w:rsid w:val="003A349A"/>
    <w:rsid w:val="003A4155"/>
    <w:rsid w:val="003A4311"/>
    <w:rsid w:val="003A438A"/>
    <w:rsid w:val="003A47BC"/>
    <w:rsid w:val="003A4981"/>
    <w:rsid w:val="003A49C2"/>
    <w:rsid w:val="003A4A58"/>
    <w:rsid w:val="003A4D49"/>
    <w:rsid w:val="003A4E4C"/>
    <w:rsid w:val="003A4F75"/>
    <w:rsid w:val="003A5098"/>
    <w:rsid w:val="003A526D"/>
    <w:rsid w:val="003A5367"/>
    <w:rsid w:val="003A566A"/>
    <w:rsid w:val="003A5B89"/>
    <w:rsid w:val="003A5D87"/>
    <w:rsid w:val="003A5E2D"/>
    <w:rsid w:val="003A64A8"/>
    <w:rsid w:val="003A65C1"/>
    <w:rsid w:val="003A66FA"/>
    <w:rsid w:val="003A6DA7"/>
    <w:rsid w:val="003A7304"/>
    <w:rsid w:val="003A74AD"/>
    <w:rsid w:val="003A74F1"/>
    <w:rsid w:val="003A7635"/>
    <w:rsid w:val="003A767D"/>
    <w:rsid w:val="003A7A2C"/>
    <w:rsid w:val="003A7CC8"/>
    <w:rsid w:val="003A7E78"/>
    <w:rsid w:val="003B08D4"/>
    <w:rsid w:val="003B0A48"/>
    <w:rsid w:val="003B0BAB"/>
    <w:rsid w:val="003B0BDD"/>
    <w:rsid w:val="003B1155"/>
    <w:rsid w:val="003B1301"/>
    <w:rsid w:val="003B1BC5"/>
    <w:rsid w:val="003B1EC3"/>
    <w:rsid w:val="003B21C8"/>
    <w:rsid w:val="003B2432"/>
    <w:rsid w:val="003B24D8"/>
    <w:rsid w:val="003B2D1C"/>
    <w:rsid w:val="003B2DAA"/>
    <w:rsid w:val="003B301A"/>
    <w:rsid w:val="003B3439"/>
    <w:rsid w:val="003B35A7"/>
    <w:rsid w:val="003B3A67"/>
    <w:rsid w:val="003B3C59"/>
    <w:rsid w:val="003B40A1"/>
    <w:rsid w:val="003B4459"/>
    <w:rsid w:val="003B4C6C"/>
    <w:rsid w:val="003B5378"/>
    <w:rsid w:val="003B558B"/>
    <w:rsid w:val="003B5615"/>
    <w:rsid w:val="003B59BD"/>
    <w:rsid w:val="003B5BB3"/>
    <w:rsid w:val="003B5CFC"/>
    <w:rsid w:val="003B6062"/>
    <w:rsid w:val="003B6106"/>
    <w:rsid w:val="003B6CFC"/>
    <w:rsid w:val="003B6DC3"/>
    <w:rsid w:val="003B6F9A"/>
    <w:rsid w:val="003B734B"/>
    <w:rsid w:val="003B7560"/>
    <w:rsid w:val="003B75DA"/>
    <w:rsid w:val="003B7A49"/>
    <w:rsid w:val="003B7A91"/>
    <w:rsid w:val="003B7B85"/>
    <w:rsid w:val="003B7D08"/>
    <w:rsid w:val="003B7D54"/>
    <w:rsid w:val="003B7FF3"/>
    <w:rsid w:val="003C0B15"/>
    <w:rsid w:val="003C0CAF"/>
    <w:rsid w:val="003C12C5"/>
    <w:rsid w:val="003C2095"/>
    <w:rsid w:val="003C22D1"/>
    <w:rsid w:val="003C26C9"/>
    <w:rsid w:val="003C3023"/>
    <w:rsid w:val="003C3157"/>
    <w:rsid w:val="003C34FD"/>
    <w:rsid w:val="003C350F"/>
    <w:rsid w:val="003C35B3"/>
    <w:rsid w:val="003C36B9"/>
    <w:rsid w:val="003C3D47"/>
    <w:rsid w:val="003C3E5E"/>
    <w:rsid w:val="003C46FD"/>
    <w:rsid w:val="003C49F1"/>
    <w:rsid w:val="003C4AA1"/>
    <w:rsid w:val="003C4C01"/>
    <w:rsid w:val="003C4F89"/>
    <w:rsid w:val="003C52A5"/>
    <w:rsid w:val="003C54F4"/>
    <w:rsid w:val="003C55F8"/>
    <w:rsid w:val="003C5719"/>
    <w:rsid w:val="003C5D4E"/>
    <w:rsid w:val="003C6268"/>
    <w:rsid w:val="003C68F5"/>
    <w:rsid w:val="003C69EB"/>
    <w:rsid w:val="003C73EE"/>
    <w:rsid w:val="003C7AA5"/>
    <w:rsid w:val="003C7AFB"/>
    <w:rsid w:val="003C7FD3"/>
    <w:rsid w:val="003D05D2"/>
    <w:rsid w:val="003D0E4E"/>
    <w:rsid w:val="003D0F50"/>
    <w:rsid w:val="003D0FFB"/>
    <w:rsid w:val="003D1038"/>
    <w:rsid w:val="003D1144"/>
    <w:rsid w:val="003D1152"/>
    <w:rsid w:val="003D19BB"/>
    <w:rsid w:val="003D1BFA"/>
    <w:rsid w:val="003D1D0C"/>
    <w:rsid w:val="003D2434"/>
    <w:rsid w:val="003D2485"/>
    <w:rsid w:val="003D2933"/>
    <w:rsid w:val="003D29C5"/>
    <w:rsid w:val="003D2AE5"/>
    <w:rsid w:val="003D2EDC"/>
    <w:rsid w:val="003D3521"/>
    <w:rsid w:val="003D3817"/>
    <w:rsid w:val="003D4086"/>
    <w:rsid w:val="003D4377"/>
    <w:rsid w:val="003D4750"/>
    <w:rsid w:val="003D4769"/>
    <w:rsid w:val="003D47E8"/>
    <w:rsid w:val="003D4CF7"/>
    <w:rsid w:val="003D4F39"/>
    <w:rsid w:val="003D566C"/>
    <w:rsid w:val="003D5B63"/>
    <w:rsid w:val="003D5DFB"/>
    <w:rsid w:val="003D5FD4"/>
    <w:rsid w:val="003D6175"/>
    <w:rsid w:val="003D617D"/>
    <w:rsid w:val="003D64E1"/>
    <w:rsid w:val="003D663B"/>
    <w:rsid w:val="003D66DA"/>
    <w:rsid w:val="003D6ABC"/>
    <w:rsid w:val="003D712B"/>
    <w:rsid w:val="003D728A"/>
    <w:rsid w:val="003D7387"/>
    <w:rsid w:val="003D7ED8"/>
    <w:rsid w:val="003E0015"/>
    <w:rsid w:val="003E00BB"/>
    <w:rsid w:val="003E01FC"/>
    <w:rsid w:val="003E02EA"/>
    <w:rsid w:val="003E1493"/>
    <w:rsid w:val="003E1529"/>
    <w:rsid w:val="003E1D01"/>
    <w:rsid w:val="003E2189"/>
    <w:rsid w:val="003E2352"/>
    <w:rsid w:val="003E2D05"/>
    <w:rsid w:val="003E3057"/>
    <w:rsid w:val="003E32BF"/>
    <w:rsid w:val="003E344A"/>
    <w:rsid w:val="003E3599"/>
    <w:rsid w:val="003E372C"/>
    <w:rsid w:val="003E37C9"/>
    <w:rsid w:val="003E3826"/>
    <w:rsid w:val="003E3A68"/>
    <w:rsid w:val="003E4181"/>
    <w:rsid w:val="003E4657"/>
    <w:rsid w:val="003E46D8"/>
    <w:rsid w:val="003E481A"/>
    <w:rsid w:val="003E4ACE"/>
    <w:rsid w:val="003E4D8D"/>
    <w:rsid w:val="003E5154"/>
    <w:rsid w:val="003E51C1"/>
    <w:rsid w:val="003E52A3"/>
    <w:rsid w:val="003E5581"/>
    <w:rsid w:val="003E55F8"/>
    <w:rsid w:val="003E5629"/>
    <w:rsid w:val="003E5EB1"/>
    <w:rsid w:val="003E6806"/>
    <w:rsid w:val="003E6CC8"/>
    <w:rsid w:val="003E6FD3"/>
    <w:rsid w:val="003E72EE"/>
    <w:rsid w:val="003E73FC"/>
    <w:rsid w:val="003E7659"/>
    <w:rsid w:val="003E76CC"/>
    <w:rsid w:val="003E76EE"/>
    <w:rsid w:val="003E7A87"/>
    <w:rsid w:val="003E7BF8"/>
    <w:rsid w:val="003E7E6A"/>
    <w:rsid w:val="003F0374"/>
    <w:rsid w:val="003F07E5"/>
    <w:rsid w:val="003F08F8"/>
    <w:rsid w:val="003F0E94"/>
    <w:rsid w:val="003F1130"/>
    <w:rsid w:val="003F16B7"/>
    <w:rsid w:val="003F1A00"/>
    <w:rsid w:val="003F1B6D"/>
    <w:rsid w:val="003F2140"/>
    <w:rsid w:val="003F2199"/>
    <w:rsid w:val="003F247F"/>
    <w:rsid w:val="003F285A"/>
    <w:rsid w:val="003F2A74"/>
    <w:rsid w:val="003F2AB9"/>
    <w:rsid w:val="003F2B04"/>
    <w:rsid w:val="003F398D"/>
    <w:rsid w:val="003F3A36"/>
    <w:rsid w:val="003F3B32"/>
    <w:rsid w:val="003F3C3E"/>
    <w:rsid w:val="003F44FE"/>
    <w:rsid w:val="003F45C8"/>
    <w:rsid w:val="003F4643"/>
    <w:rsid w:val="003F4768"/>
    <w:rsid w:val="003F50A8"/>
    <w:rsid w:val="003F5175"/>
    <w:rsid w:val="003F549B"/>
    <w:rsid w:val="003F5711"/>
    <w:rsid w:val="003F59B3"/>
    <w:rsid w:val="003F5B00"/>
    <w:rsid w:val="003F5E17"/>
    <w:rsid w:val="003F693C"/>
    <w:rsid w:val="003F6EC7"/>
    <w:rsid w:val="003F6EEF"/>
    <w:rsid w:val="003F7287"/>
    <w:rsid w:val="003F7856"/>
    <w:rsid w:val="003F7BE6"/>
    <w:rsid w:val="004008C7"/>
    <w:rsid w:val="00400FC6"/>
    <w:rsid w:val="00400FD6"/>
    <w:rsid w:val="00400FFC"/>
    <w:rsid w:val="0040111E"/>
    <w:rsid w:val="0040159E"/>
    <w:rsid w:val="00401687"/>
    <w:rsid w:val="00401BB8"/>
    <w:rsid w:val="00401EF0"/>
    <w:rsid w:val="00402112"/>
    <w:rsid w:val="00402E43"/>
    <w:rsid w:val="0040310A"/>
    <w:rsid w:val="0040324D"/>
    <w:rsid w:val="004035D1"/>
    <w:rsid w:val="004037A1"/>
    <w:rsid w:val="004037EE"/>
    <w:rsid w:val="00403B9F"/>
    <w:rsid w:val="0040465B"/>
    <w:rsid w:val="004047DF"/>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F6D"/>
    <w:rsid w:val="0040741B"/>
    <w:rsid w:val="0040758E"/>
    <w:rsid w:val="004075F6"/>
    <w:rsid w:val="00407735"/>
    <w:rsid w:val="0040786D"/>
    <w:rsid w:val="004078D1"/>
    <w:rsid w:val="00407B54"/>
    <w:rsid w:val="00407DED"/>
    <w:rsid w:val="004100A4"/>
    <w:rsid w:val="004102D1"/>
    <w:rsid w:val="0041040C"/>
    <w:rsid w:val="0041072E"/>
    <w:rsid w:val="004109E7"/>
    <w:rsid w:val="00410C98"/>
    <w:rsid w:val="00411545"/>
    <w:rsid w:val="004117E2"/>
    <w:rsid w:val="0041186F"/>
    <w:rsid w:val="00411BE0"/>
    <w:rsid w:val="00411F09"/>
    <w:rsid w:val="00411F57"/>
    <w:rsid w:val="004122DA"/>
    <w:rsid w:val="004124FF"/>
    <w:rsid w:val="0041280E"/>
    <w:rsid w:val="00412906"/>
    <w:rsid w:val="00412E66"/>
    <w:rsid w:val="00412FDB"/>
    <w:rsid w:val="0041349D"/>
    <w:rsid w:val="0041364A"/>
    <w:rsid w:val="00413812"/>
    <w:rsid w:val="0041385A"/>
    <w:rsid w:val="004138D3"/>
    <w:rsid w:val="00413C6B"/>
    <w:rsid w:val="0041403C"/>
    <w:rsid w:val="00414230"/>
    <w:rsid w:val="004144F2"/>
    <w:rsid w:val="00414545"/>
    <w:rsid w:val="0041459B"/>
    <w:rsid w:val="004146B5"/>
    <w:rsid w:val="00414782"/>
    <w:rsid w:val="00414DB2"/>
    <w:rsid w:val="00414DC8"/>
    <w:rsid w:val="00414F58"/>
    <w:rsid w:val="00415A26"/>
    <w:rsid w:val="00415A95"/>
    <w:rsid w:val="00415EAF"/>
    <w:rsid w:val="00416723"/>
    <w:rsid w:val="004168F2"/>
    <w:rsid w:val="00416D1C"/>
    <w:rsid w:val="0041703D"/>
    <w:rsid w:val="00417067"/>
    <w:rsid w:val="00417203"/>
    <w:rsid w:val="00417228"/>
    <w:rsid w:val="00417250"/>
    <w:rsid w:val="0041740D"/>
    <w:rsid w:val="00417973"/>
    <w:rsid w:val="00417A30"/>
    <w:rsid w:val="00420407"/>
    <w:rsid w:val="004206F9"/>
    <w:rsid w:val="00420B0A"/>
    <w:rsid w:val="00420F3A"/>
    <w:rsid w:val="00421027"/>
    <w:rsid w:val="00422005"/>
    <w:rsid w:val="00422077"/>
    <w:rsid w:val="0042232D"/>
    <w:rsid w:val="00422399"/>
    <w:rsid w:val="004224E0"/>
    <w:rsid w:val="00422981"/>
    <w:rsid w:val="00422994"/>
    <w:rsid w:val="00422E4E"/>
    <w:rsid w:val="00423204"/>
    <w:rsid w:val="00423257"/>
    <w:rsid w:val="0042387C"/>
    <w:rsid w:val="00423FE2"/>
    <w:rsid w:val="00424070"/>
    <w:rsid w:val="0042408C"/>
    <w:rsid w:val="004245F9"/>
    <w:rsid w:val="004247B2"/>
    <w:rsid w:val="00424CCE"/>
    <w:rsid w:val="00424EC9"/>
    <w:rsid w:val="00424F37"/>
    <w:rsid w:val="00425028"/>
    <w:rsid w:val="00425919"/>
    <w:rsid w:val="00425AB0"/>
    <w:rsid w:val="00425B8F"/>
    <w:rsid w:val="00426093"/>
    <w:rsid w:val="004260DD"/>
    <w:rsid w:val="00426109"/>
    <w:rsid w:val="00426531"/>
    <w:rsid w:val="00426E5F"/>
    <w:rsid w:val="00426FAD"/>
    <w:rsid w:val="00426FCF"/>
    <w:rsid w:val="0042719A"/>
    <w:rsid w:val="0042777D"/>
    <w:rsid w:val="004279C0"/>
    <w:rsid w:val="00427AB6"/>
    <w:rsid w:val="00427BD9"/>
    <w:rsid w:val="004300ED"/>
    <w:rsid w:val="0043043F"/>
    <w:rsid w:val="004305D9"/>
    <w:rsid w:val="00430C5F"/>
    <w:rsid w:val="00431293"/>
    <w:rsid w:val="00431426"/>
    <w:rsid w:val="00431562"/>
    <w:rsid w:val="00431998"/>
    <w:rsid w:val="00431B0C"/>
    <w:rsid w:val="00431C3A"/>
    <w:rsid w:val="00431DDB"/>
    <w:rsid w:val="00431F2D"/>
    <w:rsid w:val="004324EB"/>
    <w:rsid w:val="004326D9"/>
    <w:rsid w:val="00433072"/>
    <w:rsid w:val="0043339D"/>
    <w:rsid w:val="0043356A"/>
    <w:rsid w:val="00433A18"/>
    <w:rsid w:val="00433A9C"/>
    <w:rsid w:val="00433B53"/>
    <w:rsid w:val="00433F90"/>
    <w:rsid w:val="0043506F"/>
    <w:rsid w:val="0043517A"/>
    <w:rsid w:val="00435207"/>
    <w:rsid w:val="00435A12"/>
    <w:rsid w:val="00435F83"/>
    <w:rsid w:val="00435FE0"/>
    <w:rsid w:val="0043601B"/>
    <w:rsid w:val="00436117"/>
    <w:rsid w:val="0043624E"/>
    <w:rsid w:val="00436598"/>
    <w:rsid w:val="004365C7"/>
    <w:rsid w:val="00436630"/>
    <w:rsid w:val="004368EA"/>
    <w:rsid w:val="00436BA1"/>
    <w:rsid w:val="00436D11"/>
    <w:rsid w:val="00436EDE"/>
    <w:rsid w:val="00436F1A"/>
    <w:rsid w:val="00437159"/>
    <w:rsid w:val="00437361"/>
    <w:rsid w:val="00437433"/>
    <w:rsid w:val="0043743A"/>
    <w:rsid w:val="004374CA"/>
    <w:rsid w:val="004377CB"/>
    <w:rsid w:val="00437AAE"/>
    <w:rsid w:val="00437B53"/>
    <w:rsid w:val="004404C0"/>
    <w:rsid w:val="0044092D"/>
    <w:rsid w:val="00440D4F"/>
    <w:rsid w:val="00440ED5"/>
    <w:rsid w:val="00440F2C"/>
    <w:rsid w:val="004410E2"/>
    <w:rsid w:val="0044120A"/>
    <w:rsid w:val="00441565"/>
    <w:rsid w:val="004419D7"/>
    <w:rsid w:val="00441B64"/>
    <w:rsid w:val="00441C75"/>
    <w:rsid w:val="00441E75"/>
    <w:rsid w:val="004421DF"/>
    <w:rsid w:val="0044247E"/>
    <w:rsid w:val="004424C9"/>
    <w:rsid w:val="00442741"/>
    <w:rsid w:val="00442C26"/>
    <w:rsid w:val="00443270"/>
    <w:rsid w:val="004433A9"/>
    <w:rsid w:val="00443852"/>
    <w:rsid w:val="00443BB1"/>
    <w:rsid w:val="00444445"/>
    <w:rsid w:val="004444A5"/>
    <w:rsid w:val="0044494F"/>
    <w:rsid w:val="00445015"/>
    <w:rsid w:val="004452DC"/>
    <w:rsid w:val="004452F6"/>
    <w:rsid w:val="00445401"/>
    <w:rsid w:val="00445537"/>
    <w:rsid w:val="0044611E"/>
    <w:rsid w:val="004468A4"/>
    <w:rsid w:val="00446A64"/>
    <w:rsid w:val="00446DB5"/>
    <w:rsid w:val="00446EBE"/>
    <w:rsid w:val="00446F3F"/>
    <w:rsid w:val="004471F6"/>
    <w:rsid w:val="004475B6"/>
    <w:rsid w:val="00447766"/>
    <w:rsid w:val="004477CD"/>
    <w:rsid w:val="004501F6"/>
    <w:rsid w:val="004502D7"/>
    <w:rsid w:val="00450495"/>
    <w:rsid w:val="00450AE0"/>
    <w:rsid w:val="00450D40"/>
    <w:rsid w:val="00450D86"/>
    <w:rsid w:val="004510C4"/>
    <w:rsid w:val="00451357"/>
    <w:rsid w:val="004515B7"/>
    <w:rsid w:val="004518E2"/>
    <w:rsid w:val="00451968"/>
    <w:rsid w:val="00451E08"/>
    <w:rsid w:val="00452066"/>
    <w:rsid w:val="00452A98"/>
    <w:rsid w:val="00452BDA"/>
    <w:rsid w:val="00453174"/>
    <w:rsid w:val="00453750"/>
    <w:rsid w:val="004537CF"/>
    <w:rsid w:val="004539FC"/>
    <w:rsid w:val="00453AE2"/>
    <w:rsid w:val="0045428B"/>
    <w:rsid w:val="00454577"/>
    <w:rsid w:val="0045461E"/>
    <w:rsid w:val="004546E5"/>
    <w:rsid w:val="00454B2F"/>
    <w:rsid w:val="00454D4A"/>
    <w:rsid w:val="00454D8E"/>
    <w:rsid w:val="00455105"/>
    <w:rsid w:val="004551BC"/>
    <w:rsid w:val="004554B7"/>
    <w:rsid w:val="004560EA"/>
    <w:rsid w:val="004563D8"/>
    <w:rsid w:val="00456792"/>
    <w:rsid w:val="00456A4F"/>
    <w:rsid w:val="00456AA6"/>
    <w:rsid w:val="00456D72"/>
    <w:rsid w:val="00456EBC"/>
    <w:rsid w:val="00456F48"/>
    <w:rsid w:val="004575AB"/>
    <w:rsid w:val="004575FB"/>
    <w:rsid w:val="0045762E"/>
    <w:rsid w:val="00457EE8"/>
    <w:rsid w:val="004600F8"/>
    <w:rsid w:val="00460AC3"/>
    <w:rsid w:val="00460B1A"/>
    <w:rsid w:val="00460B5A"/>
    <w:rsid w:val="00460C28"/>
    <w:rsid w:val="004610F2"/>
    <w:rsid w:val="004616E2"/>
    <w:rsid w:val="004617B7"/>
    <w:rsid w:val="00461831"/>
    <w:rsid w:val="0046195A"/>
    <w:rsid w:val="00461BAD"/>
    <w:rsid w:val="00461BC2"/>
    <w:rsid w:val="0046234D"/>
    <w:rsid w:val="004627EB"/>
    <w:rsid w:val="00462AF2"/>
    <w:rsid w:val="00462C24"/>
    <w:rsid w:val="00462E8F"/>
    <w:rsid w:val="00462FED"/>
    <w:rsid w:val="00463355"/>
    <w:rsid w:val="00463827"/>
    <w:rsid w:val="004638DA"/>
    <w:rsid w:val="00463963"/>
    <w:rsid w:val="00463BE3"/>
    <w:rsid w:val="00464136"/>
    <w:rsid w:val="00464530"/>
    <w:rsid w:val="00464740"/>
    <w:rsid w:val="00464CC8"/>
    <w:rsid w:val="00464FA2"/>
    <w:rsid w:val="00465447"/>
    <w:rsid w:val="00465968"/>
    <w:rsid w:val="00465C06"/>
    <w:rsid w:val="00465E29"/>
    <w:rsid w:val="0046633C"/>
    <w:rsid w:val="00466A67"/>
    <w:rsid w:val="0046700B"/>
    <w:rsid w:val="00470041"/>
    <w:rsid w:val="0047048A"/>
    <w:rsid w:val="00470D03"/>
    <w:rsid w:val="00470E2A"/>
    <w:rsid w:val="0047107E"/>
    <w:rsid w:val="004710CF"/>
    <w:rsid w:val="00471446"/>
    <w:rsid w:val="00471A0B"/>
    <w:rsid w:val="00471F7A"/>
    <w:rsid w:val="00471FD5"/>
    <w:rsid w:val="004720F7"/>
    <w:rsid w:val="004723F4"/>
    <w:rsid w:val="00472E37"/>
    <w:rsid w:val="00473053"/>
    <w:rsid w:val="00473269"/>
    <w:rsid w:val="00473730"/>
    <w:rsid w:val="0047374E"/>
    <w:rsid w:val="00473A01"/>
    <w:rsid w:val="00473C2E"/>
    <w:rsid w:val="00473E05"/>
    <w:rsid w:val="00474136"/>
    <w:rsid w:val="004747E1"/>
    <w:rsid w:val="0047483D"/>
    <w:rsid w:val="00474EE8"/>
    <w:rsid w:val="00474EF4"/>
    <w:rsid w:val="0047500A"/>
    <w:rsid w:val="004753E7"/>
    <w:rsid w:val="0047560F"/>
    <w:rsid w:val="004762AB"/>
    <w:rsid w:val="00476842"/>
    <w:rsid w:val="00476B38"/>
    <w:rsid w:val="00476C1D"/>
    <w:rsid w:val="00476FF6"/>
    <w:rsid w:val="00477118"/>
    <w:rsid w:val="004772F0"/>
    <w:rsid w:val="00477AC9"/>
    <w:rsid w:val="00477E83"/>
    <w:rsid w:val="00477FE3"/>
    <w:rsid w:val="004800BF"/>
    <w:rsid w:val="0048027A"/>
    <w:rsid w:val="00480584"/>
    <w:rsid w:val="00480EB9"/>
    <w:rsid w:val="004819F0"/>
    <w:rsid w:val="00481EEA"/>
    <w:rsid w:val="004825B2"/>
    <w:rsid w:val="00482847"/>
    <w:rsid w:val="00482B63"/>
    <w:rsid w:val="00482B81"/>
    <w:rsid w:val="00482EC0"/>
    <w:rsid w:val="00482F1E"/>
    <w:rsid w:val="00483113"/>
    <w:rsid w:val="004834CD"/>
    <w:rsid w:val="00483577"/>
    <w:rsid w:val="004835E4"/>
    <w:rsid w:val="00483A6D"/>
    <w:rsid w:val="00484225"/>
    <w:rsid w:val="00484A89"/>
    <w:rsid w:val="00484E78"/>
    <w:rsid w:val="00484FD7"/>
    <w:rsid w:val="004853E5"/>
    <w:rsid w:val="004856E4"/>
    <w:rsid w:val="00486046"/>
    <w:rsid w:val="004863A4"/>
    <w:rsid w:val="0048682C"/>
    <w:rsid w:val="004868E8"/>
    <w:rsid w:val="00486A89"/>
    <w:rsid w:val="004871B6"/>
    <w:rsid w:val="00487386"/>
    <w:rsid w:val="004875C4"/>
    <w:rsid w:val="00487BA4"/>
    <w:rsid w:val="00490111"/>
    <w:rsid w:val="0049099D"/>
    <w:rsid w:val="004913A8"/>
    <w:rsid w:val="0049141D"/>
    <w:rsid w:val="00491983"/>
    <w:rsid w:val="00491985"/>
    <w:rsid w:val="00491DB8"/>
    <w:rsid w:val="004920B2"/>
    <w:rsid w:val="004920FA"/>
    <w:rsid w:val="004921C7"/>
    <w:rsid w:val="00492C71"/>
    <w:rsid w:val="004932C7"/>
    <w:rsid w:val="004933D5"/>
    <w:rsid w:val="004935A9"/>
    <w:rsid w:val="00493B57"/>
    <w:rsid w:val="00493B62"/>
    <w:rsid w:val="00493BE2"/>
    <w:rsid w:val="00493EB7"/>
    <w:rsid w:val="0049405E"/>
    <w:rsid w:val="00494655"/>
    <w:rsid w:val="00494AC5"/>
    <w:rsid w:val="00495118"/>
    <w:rsid w:val="004953FE"/>
    <w:rsid w:val="00495917"/>
    <w:rsid w:val="00495B20"/>
    <w:rsid w:val="00495CA9"/>
    <w:rsid w:val="00495CF0"/>
    <w:rsid w:val="00495E64"/>
    <w:rsid w:val="00495F8B"/>
    <w:rsid w:val="00496115"/>
    <w:rsid w:val="00496455"/>
    <w:rsid w:val="004965DB"/>
    <w:rsid w:val="00496DCA"/>
    <w:rsid w:val="00496DCE"/>
    <w:rsid w:val="00497076"/>
    <w:rsid w:val="004972F8"/>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045"/>
    <w:rsid w:val="004A22CC"/>
    <w:rsid w:val="004A2334"/>
    <w:rsid w:val="004A2354"/>
    <w:rsid w:val="004A24A1"/>
    <w:rsid w:val="004A2CBF"/>
    <w:rsid w:val="004A2F6B"/>
    <w:rsid w:val="004A3117"/>
    <w:rsid w:val="004A3199"/>
    <w:rsid w:val="004A3C1A"/>
    <w:rsid w:val="004A4172"/>
    <w:rsid w:val="004A4187"/>
    <w:rsid w:val="004A4313"/>
    <w:rsid w:val="004A454C"/>
    <w:rsid w:val="004A4813"/>
    <w:rsid w:val="004A48B2"/>
    <w:rsid w:val="004A4DA8"/>
    <w:rsid w:val="004A5AC0"/>
    <w:rsid w:val="004A5CDD"/>
    <w:rsid w:val="004A62A0"/>
    <w:rsid w:val="004A68EB"/>
    <w:rsid w:val="004A6F98"/>
    <w:rsid w:val="004A73A8"/>
    <w:rsid w:val="004A74CB"/>
    <w:rsid w:val="004A7749"/>
    <w:rsid w:val="004A788E"/>
    <w:rsid w:val="004A78A2"/>
    <w:rsid w:val="004A791D"/>
    <w:rsid w:val="004A7E55"/>
    <w:rsid w:val="004B030C"/>
    <w:rsid w:val="004B03E6"/>
    <w:rsid w:val="004B09F8"/>
    <w:rsid w:val="004B0D04"/>
    <w:rsid w:val="004B0E52"/>
    <w:rsid w:val="004B1066"/>
    <w:rsid w:val="004B107F"/>
    <w:rsid w:val="004B1273"/>
    <w:rsid w:val="004B1294"/>
    <w:rsid w:val="004B150C"/>
    <w:rsid w:val="004B1551"/>
    <w:rsid w:val="004B1C19"/>
    <w:rsid w:val="004B1F2B"/>
    <w:rsid w:val="004B23FA"/>
    <w:rsid w:val="004B2A2A"/>
    <w:rsid w:val="004B2A85"/>
    <w:rsid w:val="004B2AD8"/>
    <w:rsid w:val="004B312C"/>
    <w:rsid w:val="004B3166"/>
    <w:rsid w:val="004B33AB"/>
    <w:rsid w:val="004B356F"/>
    <w:rsid w:val="004B3644"/>
    <w:rsid w:val="004B378F"/>
    <w:rsid w:val="004B3AEB"/>
    <w:rsid w:val="004B3D05"/>
    <w:rsid w:val="004B3D84"/>
    <w:rsid w:val="004B3D98"/>
    <w:rsid w:val="004B4043"/>
    <w:rsid w:val="004B469B"/>
    <w:rsid w:val="004B4BD8"/>
    <w:rsid w:val="004B4E44"/>
    <w:rsid w:val="004B4F2F"/>
    <w:rsid w:val="004B4F68"/>
    <w:rsid w:val="004B506E"/>
    <w:rsid w:val="004B51ED"/>
    <w:rsid w:val="004B53D6"/>
    <w:rsid w:val="004B5447"/>
    <w:rsid w:val="004B5499"/>
    <w:rsid w:val="004B5611"/>
    <w:rsid w:val="004B5A5C"/>
    <w:rsid w:val="004B5C16"/>
    <w:rsid w:val="004B5C25"/>
    <w:rsid w:val="004B60C7"/>
    <w:rsid w:val="004B6281"/>
    <w:rsid w:val="004B64C2"/>
    <w:rsid w:val="004B6A20"/>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AB"/>
    <w:rsid w:val="004C20CC"/>
    <w:rsid w:val="004C231F"/>
    <w:rsid w:val="004C2550"/>
    <w:rsid w:val="004C26C9"/>
    <w:rsid w:val="004C27BC"/>
    <w:rsid w:val="004C2956"/>
    <w:rsid w:val="004C2967"/>
    <w:rsid w:val="004C2E43"/>
    <w:rsid w:val="004C2EAB"/>
    <w:rsid w:val="004C2FEF"/>
    <w:rsid w:val="004C315F"/>
    <w:rsid w:val="004C3195"/>
    <w:rsid w:val="004C32D2"/>
    <w:rsid w:val="004C33B3"/>
    <w:rsid w:val="004C33FF"/>
    <w:rsid w:val="004C353F"/>
    <w:rsid w:val="004C3873"/>
    <w:rsid w:val="004C3E32"/>
    <w:rsid w:val="004C3E65"/>
    <w:rsid w:val="004C4172"/>
    <w:rsid w:val="004C4563"/>
    <w:rsid w:val="004C472C"/>
    <w:rsid w:val="004C472F"/>
    <w:rsid w:val="004C4811"/>
    <w:rsid w:val="004C4B5E"/>
    <w:rsid w:val="004C4EE6"/>
    <w:rsid w:val="004C50A6"/>
    <w:rsid w:val="004C552B"/>
    <w:rsid w:val="004C55F7"/>
    <w:rsid w:val="004C567D"/>
    <w:rsid w:val="004C56F7"/>
    <w:rsid w:val="004C5BE8"/>
    <w:rsid w:val="004C5C5B"/>
    <w:rsid w:val="004C5EFE"/>
    <w:rsid w:val="004C5FBB"/>
    <w:rsid w:val="004C6021"/>
    <w:rsid w:val="004C61B7"/>
    <w:rsid w:val="004C6589"/>
    <w:rsid w:val="004C6EC2"/>
    <w:rsid w:val="004C71AC"/>
    <w:rsid w:val="004C75CE"/>
    <w:rsid w:val="004C76EA"/>
    <w:rsid w:val="004C7DE4"/>
    <w:rsid w:val="004D0103"/>
    <w:rsid w:val="004D046B"/>
    <w:rsid w:val="004D0825"/>
    <w:rsid w:val="004D0A83"/>
    <w:rsid w:val="004D0F41"/>
    <w:rsid w:val="004D11F7"/>
    <w:rsid w:val="004D1586"/>
    <w:rsid w:val="004D16A5"/>
    <w:rsid w:val="004D16C0"/>
    <w:rsid w:val="004D19BA"/>
    <w:rsid w:val="004D1A4E"/>
    <w:rsid w:val="004D1E5A"/>
    <w:rsid w:val="004D215F"/>
    <w:rsid w:val="004D22C9"/>
    <w:rsid w:val="004D253C"/>
    <w:rsid w:val="004D27A6"/>
    <w:rsid w:val="004D29FA"/>
    <w:rsid w:val="004D2CD8"/>
    <w:rsid w:val="004D3A35"/>
    <w:rsid w:val="004D3B51"/>
    <w:rsid w:val="004D437D"/>
    <w:rsid w:val="004D4560"/>
    <w:rsid w:val="004D4AD6"/>
    <w:rsid w:val="004D4E04"/>
    <w:rsid w:val="004D4FD5"/>
    <w:rsid w:val="004D504E"/>
    <w:rsid w:val="004D53F2"/>
    <w:rsid w:val="004D5415"/>
    <w:rsid w:val="004D54A5"/>
    <w:rsid w:val="004D57BF"/>
    <w:rsid w:val="004D5B41"/>
    <w:rsid w:val="004D5BD1"/>
    <w:rsid w:val="004D5C17"/>
    <w:rsid w:val="004D61BD"/>
    <w:rsid w:val="004D637F"/>
    <w:rsid w:val="004D6538"/>
    <w:rsid w:val="004D6805"/>
    <w:rsid w:val="004D6DA5"/>
    <w:rsid w:val="004D7685"/>
    <w:rsid w:val="004D7B14"/>
    <w:rsid w:val="004D7B25"/>
    <w:rsid w:val="004D7DC7"/>
    <w:rsid w:val="004E01AE"/>
    <w:rsid w:val="004E02E5"/>
    <w:rsid w:val="004E05A5"/>
    <w:rsid w:val="004E065F"/>
    <w:rsid w:val="004E0C62"/>
    <w:rsid w:val="004E0D31"/>
    <w:rsid w:val="004E0D92"/>
    <w:rsid w:val="004E13D9"/>
    <w:rsid w:val="004E1855"/>
    <w:rsid w:val="004E22D5"/>
    <w:rsid w:val="004E2425"/>
    <w:rsid w:val="004E2506"/>
    <w:rsid w:val="004E254A"/>
    <w:rsid w:val="004E29F6"/>
    <w:rsid w:val="004E36A2"/>
    <w:rsid w:val="004E3B42"/>
    <w:rsid w:val="004E3C56"/>
    <w:rsid w:val="004E3FF2"/>
    <w:rsid w:val="004E4742"/>
    <w:rsid w:val="004E5242"/>
    <w:rsid w:val="004E546A"/>
    <w:rsid w:val="004E5811"/>
    <w:rsid w:val="004E6043"/>
    <w:rsid w:val="004E62C2"/>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B03"/>
    <w:rsid w:val="004F0B77"/>
    <w:rsid w:val="004F0CC8"/>
    <w:rsid w:val="004F130C"/>
    <w:rsid w:val="004F130D"/>
    <w:rsid w:val="004F13E0"/>
    <w:rsid w:val="004F152E"/>
    <w:rsid w:val="004F1717"/>
    <w:rsid w:val="004F1E2D"/>
    <w:rsid w:val="004F2123"/>
    <w:rsid w:val="004F2273"/>
    <w:rsid w:val="004F25DB"/>
    <w:rsid w:val="004F29EA"/>
    <w:rsid w:val="004F2B1B"/>
    <w:rsid w:val="004F2E2D"/>
    <w:rsid w:val="004F2FA9"/>
    <w:rsid w:val="004F3359"/>
    <w:rsid w:val="004F3584"/>
    <w:rsid w:val="004F3742"/>
    <w:rsid w:val="004F3C10"/>
    <w:rsid w:val="004F3C17"/>
    <w:rsid w:val="004F3FC8"/>
    <w:rsid w:val="004F4226"/>
    <w:rsid w:val="004F48D8"/>
    <w:rsid w:val="004F4ACB"/>
    <w:rsid w:val="004F4D2A"/>
    <w:rsid w:val="004F4F85"/>
    <w:rsid w:val="004F53CB"/>
    <w:rsid w:val="004F573C"/>
    <w:rsid w:val="004F5779"/>
    <w:rsid w:val="004F594E"/>
    <w:rsid w:val="004F5B03"/>
    <w:rsid w:val="004F611D"/>
    <w:rsid w:val="004F61D6"/>
    <w:rsid w:val="004F62ED"/>
    <w:rsid w:val="004F6346"/>
    <w:rsid w:val="004F656F"/>
    <w:rsid w:val="004F677C"/>
    <w:rsid w:val="004F6FC4"/>
    <w:rsid w:val="004F6FF9"/>
    <w:rsid w:val="004F73AA"/>
    <w:rsid w:val="004F77AF"/>
    <w:rsid w:val="004F7B32"/>
    <w:rsid w:val="004F7D4D"/>
    <w:rsid w:val="004F7F2F"/>
    <w:rsid w:val="00500252"/>
    <w:rsid w:val="00500526"/>
    <w:rsid w:val="005008A6"/>
    <w:rsid w:val="00500989"/>
    <w:rsid w:val="00500A8B"/>
    <w:rsid w:val="00500B57"/>
    <w:rsid w:val="00500B6C"/>
    <w:rsid w:val="00500FEB"/>
    <w:rsid w:val="005011C1"/>
    <w:rsid w:val="005012D9"/>
    <w:rsid w:val="00501406"/>
    <w:rsid w:val="005015D7"/>
    <w:rsid w:val="0050178F"/>
    <w:rsid w:val="005017B5"/>
    <w:rsid w:val="00501ACD"/>
    <w:rsid w:val="00501B55"/>
    <w:rsid w:val="00501CB0"/>
    <w:rsid w:val="00501FDB"/>
    <w:rsid w:val="0050208A"/>
    <w:rsid w:val="00502193"/>
    <w:rsid w:val="005024EA"/>
    <w:rsid w:val="005026E9"/>
    <w:rsid w:val="00502AC8"/>
    <w:rsid w:val="00502C62"/>
    <w:rsid w:val="00502F88"/>
    <w:rsid w:val="00503063"/>
    <w:rsid w:val="0050319A"/>
    <w:rsid w:val="0050319C"/>
    <w:rsid w:val="0050321E"/>
    <w:rsid w:val="005034ED"/>
    <w:rsid w:val="00504060"/>
    <w:rsid w:val="00504360"/>
    <w:rsid w:val="00504461"/>
    <w:rsid w:val="005045A1"/>
    <w:rsid w:val="005045A4"/>
    <w:rsid w:val="00504AC2"/>
    <w:rsid w:val="00505421"/>
    <w:rsid w:val="0050544E"/>
    <w:rsid w:val="005055DB"/>
    <w:rsid w:val="0050560E"/>
    <w:rsid w:val="00505CCD"/>
    <w:rsid w:val="00505DA9"/>
    <w:rsid w:val="00505E6E"/>
    <w:rsid w:val="005060E7"/>
    <w:rsid w:val="005061F3"/>
    <w:rsid w:val="005065A9"/>
    <w:rsid w:val="00506A78"/>
    <w:rsid w:val="00506BBA"/>
    <w:rsid w:val="00506C7D"/>
    <w:rsid w:val="00506EDF"/>
    <w:rsid w:val="00506EFF"/>
    <w:rsid w:val="005074F1"/>
    <w:rsid w:val="005075BA"/>
    <w:rsid w:val="00507867"/>
    <w:rsid w:val="00507C88"/>
    <w:rsid w:val="00510075"/>
    <w:rsid w:val="005101DB"/>
    <w:rsid w:val="00510575"/>
    <w:rsid w:val="005106AF"/>
    <w:rsid w:val="00510A35"/>
    <w:rsid w:val="00510B5A"/>
    <w:rsid w:val="00510D3F"/>
    <w:rsid w:val="005113D4"/>
    <w:rsid w:val="0051147C"/>
    <w:rsid w:val="0051153C"/>
    <w:rsid w:val="005115EF"/>
    <w:rsid w:val="005116C0"/>
    <w:rsid w:val="00511838"/>
    <w:rsid w:val="00511C47"/>
    <w:rsid w:val="00511CE4"/>
    <w:rsid w:val="00511E05"/>
    <w:rsid w:val="00511FFE"/>
    <w:rsid w:val="00512025"/>
    <w:rsid w:val="00512D11"/>
    <w:rsid w:val="00512E9D"/>
    <w:rsid w:val="00512F1D"/>
    <w:rsid w:val="00512F44"/>
    <w:rsid w:val="005132AA"/>
    <w:rsid w:val="005135BD"/>
    <w:rsid w:val="0051363A"/>
    <w:rsid w:val="00513D37"/>
    <w:rsid w:val="00513DBC"/>
    <w:rsid w:val="00513F90"/>
    <w:rsid w:val="0051412F"/>
    <w:rsid w:val="005142BE"/>
    <w:rsid w:val="00514664"/>
    <w:rsid w:val="00514CC5"/>
    <w:rsid w:val="00515320"/>
    <w:rsid w:val="00515376"/>
    <w:rsid w:val="0051544B"/>
    <w:rsid w:val="00515519"/>
    <w:rsid w:val="00515646"/>
    <w:rsid w:val="005158DD"/>
    <w:rsid w:val="00515AA5"/>
    <w:rsid w:val="00515E15"/>
    <w:rsid w:val="00515F80"/>
    <w:rsid w:val="005163EC"/>
    <w:rsid w:val="0051668F"/>
    <w:rsid w:val="005166EE"/>
    <w:rsid w:val="0051699E"/>
    <w:rsid w:val="00516F7A"/>
    <w:rsid w:val="00516FCC"/>
    <w:rsid w:val="005172D6"/>
    <w:rsid w:val="00517571"/>
    <w:rsid w:val="00517687"/>
    <w:rsid w:val="0051779C"/>
    <w:rsid w:val="005178AE"/>
    <w:rsid w:val="00517CBA"/>
    <w:rsid w:val="00517F6D"/>
    <w:rsid w:val="005206C1"/>
    <w:rsid w:val="00520818"/>
    <w:rsid w:val="00520A84"/>
    <w:rsid w:val="00521269"/>
    <w:rsid w:val="0052139F"/>
    <w:rsid w:val="00521442"/>
    <w:rsid w:val="005219DA"/>
    <w:rsid w:val="005221B8"/>
    <w:rsid w:val="0052248B"/>
    <w:rsid w:val="005227C3"/>
    <w:rsid w:val="00522CB7"/>
    <w:rsid w:val="005230F3"/>
    <w:rsid w:val="00523102"/>
    <w:rsid w:val="005237AF"/>
    <w:rsid w:val="005237D4"/>
    <w:rsid w:val="0052390C"/>
    <w:rsid w:val="005239A5"/>
    <w:rsid w:val="005239B7"/>
    <w:rsid w:val="00523ECD"/>
    <w:rsid w:val="00523FA8"/>
    <w:rsid w:val="00524397"/>
    <w:rsid w:val="005244CC"/>
    <w:rsid w:val="00524852"/>
    <w:rsid w:val="00524B6F"/>
    <w:rsid w:val="005252F9"/>
    <w:rsid w:val="005254B5"/>
    <w:rsid w:val="00525765"/>
    <w:rsid w:val="00525945"/>
    <w:rsid w:val="0052596C"/>
    <w:rsid w:val="00525C10"/>
    <w:rsid w:val="00525D3D"/>
    <w:rsid w:val="00525F9C"/>
    <w:rsid w:val="00526345"/>
    <w:rsid w:val="00526678"/>
    <w:rsid w:val="0052672E"/>
    <w:rsid w:val="00526B3A"/>
    <w:rsid w:val="00526FFE"/>
    <w:rsid w:val="0052708F"/>
    <w:rsid w:val="005270BF"/>
    <w:rsid w:val="00527F2D"/>
    <w:rsid w:val="00527F8F"/>
    <w:rsid w:val="00530014"/>
    <w:rsid w:val="005301C2"/>
    <w:rsid w:val="005303A6"/>
    <w:rsid w:val="005304CB"/>
    <w:rsid w:val="00530707"/>
    <w:rsid w:val="00530D64"/>
    <w:rsid w:val="00531508"/>
    <w:rsid w:val="0053197B"/>
    <w:rsid w:val="00531A84"/>
    <w:rsid w:val="00531C94"/>
    <w:rsid w:val="00531F23"/>
    <w:rsid w:val="0053223B"/>
    <w:rsid w:val="00532428"/>
    <w:rsid w:val="00532818"/>
    <w:rsid w:val="00534239"/>
    <w:rsid w:val="005345D8"/>
    <w:rsid w:val="00534943"/>
    <w:rsid w:val="005349D6"/>
    <w:rsid w:val="005349F6"/>
    <w:rsid w:val="00534A63"/>
    <w:rsid w:val="00535437"/>
    <w:rsid w:val="005354B8"/>
    <w:rsid w:val="005355D7"/>
    <w:rsid w:val="005357C7"/>
    <w:rsid w:val="005359D7"/>
    <w:rsid w:val="00535AA5"/>
    <w:rsid w:val="00536005"/>
    <w:rsid w:val="00536914"/>
    <w:rsid w:val="00536C48"/>
    <w:rsid w:val="00536DCE"/>
    <w:rsid w:val="0053727B"/>
    <w:rsid w:val="005377E0"/>
    <w:rsid w:val="0053795B"/>
    <w:rsid w:val="00537CF2"/>
    <w:rsid w:val="00537E38"/>
    <w:rsid w:val="00537F5F"/>
    <w:rsid w:val="0054017A"/>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25F9"/>
    <w:rsid w:val="00542A56"/>
    <w:rsid w:val="00542DA1"/>
    <w:rsid w:val="00542E96"/>
    <w:rsid w:val="005430F9"/>
    <w:rsid w:val="00543741"/>
    <w:rsid w:val="00543785"/>
    <w:rsid w:val="00543D62"/>
    <w:rsid w:val="00543DBF"/>
    <w:rsid w:val="0054409E"/>
    <w:rsid w:val="00544272"/>
    <w:rsid w:val="005442E7"/>
    <w:rsid w:val="00544584"/>
    <w:rsid w:val="0054482D"/>
    <w:rsid w:val="00544ABD"/>
    <w:rsid w:val="00544AE8"/>
    <w:rsid w:val="00544EBA"/>
    <w:rsid w:val="005450D1"/>
    <w:rsid w:val="00545175"/>
    <w:rsid w:val="00545314"/>
    <w:rsid w:val="00545614"/>
    <w:rsid w:val="005459D7"/>
    <w:rsid w:val="00545F95"/>
    <w:rsid w:val="00546459"/>
    <w:rsid w:val="00546699"/>
    <w:rsid w:val="005469BE"/>
    <w:rsid w:val="00546CA7"/>
    <w:rsid w:val="00546E18"/>
    <w:rsid w:val="00546FA6"/>
    <w:rsid w:val="00547060"/>
    <w:rsid w:val="005471F6"/>
    <w:rsid w:val="0054729E"/>
    <w:rsid w:val="005472C1"/>
    <w:rsid w:val="005476EE"/>
    <w:rsid w:val="00547874"/>
    <w:rsid w:val="005502DC"/>
    <w:rsid w:val="0055049C"/>
    <w:rsid w:val="00550A19"/>
    <w:rsid w:val="00550B17"/>
    <w:rsid w:val="0055169D"/>
    <w:rsid w:val="00551928"/>
    <w:rsid w:val="00551BF1"/>
    <w:rsid w:val="005521AB"/>
    <w:rsid w:val="005522EE"/>
    <w:rsid w:val="0055234F"/>
    <w:rsid w:val="0055248B"/>
    <w:rsid w:val="0055281E"/>
    <w:rsid w:val="00552A2E"/>
    <w:rsid w:val="00552AD3"/>
    <w:rsid w:val="00552CA5"/>
    <w:rsid w:val="00552D3C"/>
    <w:rsid w:val="00552D49"/>
    <w:rsid w:val="00552F3D"/>
    <w:rsid w:val="00552FEC"/>
    <w:rsid w:val="00553475"/>
    <w:rsid w:val="00553792"/>
    <w:rsid w:val="00553A1A"/>
    <w:rsid w:val="00553B70"/>
    <w:rsid w:val="00553D3E"/>
    <w:rsid w:val="00553E64"/>
    <w:rsid w:val="00554295"/>
    <w:rsid w:val="005542C7"/>
    <w:rsid w:val="00554373"/>
    <w:rsid w:val="005547AA"/>
    <w:rsid w:val="00554FE9"/>
    <w:rsid w:val="005550B3"/>
    <w:rsid w:val="005554AD"/>
    <w:rsid w:val="00555A5B"/>
    <w:rsid w:val="00555F23"/>
    <w:rsid w:val="00556494"/>
    <w:rsid w:val="005568E0"/>
    <w:rsid w:val="00556C2E"/>
    <w:rsid w:val="00556C95"/>
    <w:rsid w:val="00556CC3"/>
    <w:rsid w:val="00556D79"/>
    <w:rsid w:val="00556E5F"/>
    <w:rsid w:val="0055711F"/>
    <w:rsid w:val="005574F0"/>
    <w:rsid w:val="005575CD"/>
    <w:rsid w:val="005577E8"/>
    <w:rsid w:val="00557E7C"/>
    <w:rsid w:val="00560263"/>
    <w:rsid w:val="005604D7"/>
    <w:rsid w:val="00560669"/>
    <w:rsid w:val="005606FD"/>
    <w:rsid w:val="00560946"/>
    <w:rsid w:val="00560C11"/>
    <w:rsid w:val="00560C3D"/>
    <w:rsid w:val="00561060"/>
    <w:rsid w:val="00561115"/>
    <w:rsid w:val="00561286"/>
    <w:rsid w:val="005612C2"/>
    <w:rsid w:val="00561373"/>
    <w:rsid w:val="00561A59"/>
    <w:rsid w:val="00561A77"/>
    <w:rsid w:val="00561C96"/>
    <w:rsid w:val="00561CDA"/>
    <w:rsid w:val="00561ED1"/>
    <w:rsid w:val="005623A9"/>
    <w:rsid w:val="00562460"/>
    <w:rsid w:val="0056284B"/>
    <w:rsid w:val="00562A68"/>
    <w:rsid w:val="00562BA2"/>
    <w:rsid w:val="00562EB9"/>
    <w:rsid w:val="00563D96"/>
    <w:rsid w:val="00563F1D"/>
    <w:rsid w:val="00564AEF"/>
    <w:rsid w:val="00565108"/>
    <w:rsid w:val="005656B0"/>
    <w:rsid w:val="00565916"/>
    <w:rsid w:val="00565E62"/>
    <w:rsid w:val="00565FE4"/>
    <w:rsid w:val="00566092"/>
    <w:rsid w:val="005661D3"/>
    <w:rsid w:val="005666C9"/>
    <w:rsid w:val="00566A29"/>
    <w:rsid w:val="00566DF3"/>
    <w:rsid w:val="0056753C"/>
    <w:rsid w:val="00567A81"/>
    <w:rsid w:val="005700CD"/>
    <w:rsid w:val="00570B24"/>
    <w:rsid w:val="00570B59"/>
    <w:rsid w:val="00570E24"/>
    <w:rsid w:val="00570E47"/>
    <w:rsid w:val="00570F1C"/>
    <w:rsid w:val="005711E2"/>
    <w:rsid w:val="0057131A"/>
    <w:rsid w:val="0057140E"/>
    <w:rsid w:val="00571670"/>
    <w:rsid w:val="00571DBF"/>
    <w:rsid w:val="005720B9"/>
    <w:rsid w:val="005721C6"/>
    <w:rsid w:val="00572BF5"/>
    <w:rsid w:val="00572C34"/>
    <w:rsid w:val="005730FF"/>
    <w:rsid w:val="005732C7"/>
    <w:rsid w:val="0057332C"/>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5F53"/>
    <w:rsid w:val="005764BE"/>
    <w:rsid w:val="00576F76"/>
    <w:rsid w:val="00577014"/>
    <w:rsid w:val="0057777C"/>
    <w:rsid w:val="005777FC"/>
    <w:rsid w:val="00577B63"/>
    <w:rsid w:val="00577DF5"/>
    <w:rsid w:val="005800F2"/>
    <w:rsid w:val="0058012A"/>
    <w:rsid w:val="005805EA"/>
    <w:rsid w:val="005806F1"/>
    <w:rsid w:val="00580820"/>
    <w:rsid w:val="00580AC7"/>
    <w:rsid w:val="00580AFD"/>
    <w:rsid w:val="00580DFF"/>
    <w:rsid w:val="00580EFF"/>
    <w:rsid w:val="00581679"/>
    <w:rsid w:val="0058229E"/>
    <w:rsid w:val="005828EE"/>
    <w:rsid w:val="00582ADB"/>
    <w:rsid w:val="00582B6E"/>
    <w:rsid w:val="00582B72"/>
    <w:rsid w:val="00582F3B"/>
    <w:rsid w:val="005830F8"/>
    <w:rsid w:val="00583736"/>
    <w:rsid w:val="00583837"/>
    <w:rsid w:val="00583AE5"/>
    <w:rsid w:val="00583DC0"/>
    <w:rsid w:val="00583F80"/>
    <w:rsid w:val="00584313"/>
    <w:rsid w:val="005845CC"/>
    <w:rsid w:val="00584A61"/>
    <w:rsid w:val="00584EE9"/>
    <w:rsid w:val="00584F8F"/>
    <w:rsid w:val="0058564B"/>
    <w:rsid w:val="00585707"/>
    <w:rsid w:val="00585988"/>
    <w:rsid w:val="00586098"/>
    <w:rsid w:val="00586233"/>
    <w:rsid w:val="005864FA"/>
    <w:rsid w:val="0058687A"/>
    <w:rsid w:val="00586ED4"/>
    <w:rsid w:val="00586F46"/>
    <w:rsid w:val="00587047"/>
    <w:rsid w:val="005870BE"/>
    <w:rsid w:val="0058751B"/>
    <w:rsid w:val="005875E0"/>
    <w:rsid w:val="00587996"/>
    <w:rsid w:val="00587A57"/>
    <w:rsid w:val="0059010D"/>
    <w:rsid w:val="005901B1"/>
    <w:rsid w:val="00590315"/>
    <w:rsid w:val="005903A0"/>
    <w:rsid w:val="00590461"/>
    <w:rsid w:val="0059060A"/>
    <w:rsid w:val="0059090F"/>
    <w:rsid w:val="00590E7C"/>
    <w:rsid w:val="00591303"/>
    <w:rsid w:val="005913CC"/>
    <w:rsid w:val="00591769"/>
    <w:rsid w:val="0059196E"/>
    <w:rsid w:val="00591C01"/>
    <w:rsid w:val="00592022"/>
    <w:rsid w:val="0059250B"/>
    <w:rsid w:val="005925E5"/>
    <w:rsid w:val="00592940"/>
    <w:rsid w:val="00592ABF"/>
    <w:rsid w:val="00592C26"/>
    <w:rsid w:val="00592CB1"/>
    <w:rsid w:val="00592D2B"/>
    <w:rsid w:val="00593427"/>
    <w:rsid w:val="00593768"/>
    <w:rsid w:val="00593AF9"/>
    <w:rsid w:val="00594162"/>
    <w:rsid w:val="00594396"/>
    <w:rsid w:val="0059463B"/>
    <w:rsid w:val="00594A83"/>
    <w:rsid w:val="00594B07"/>
    <w:rsid w:val="00594C15"/>
    <w:rsid w:val="005952A6"/>
    <w:rsid w:val="00595F6D"/>
    <w:rsid w:val="005960C9"/>
    <w:rsid w:val="005964CF"/>
    <w:rsid w:val="00596956"/>
    <w:rsid w:val="00596AB8"/>
    <w:rsid w:val="00596D26"/>
    <w:rsid w:val="00596D40"/>
    <w:rsid w:val="005970DC"/>
    <w:rsid w:val="00597266"/>
    <w:rsid w:val="00597280"/>
    <w:rsid w:val="0059742A"/>
    <w:rsid w:val="005977F4"/>
    <w:rsid w:val="00597F16"/>
    <w:rsid w:val="00597FBB"/>
    <w:rsid w:val="00597FE9"/>
    <w:rsid w:val="005A024A"/>
    <w:rsid w:val="005A0324"/>
    <w:rsid w:val="005A0382"/>
    <w:rsid w:val="005A04BE"/>
    <w:rsid w:val="005A06B1"/>
    <w:rsid w:val="005A06EC"/>
    <w:rsid w:val="005A06F7"/>
    <w:rsid w:val="005A0735"/>
    <w:rsid w:val="005A098D"/>
    <w:rsid w:val="005A0D15"/>
    <w:rsid w:val="005A0EF1"/>
    <w:rsid w:val="005A13E7"/>
    <w:rsid w:val="005A143C"/>
    <w:rsid w:val="005A17D7"/>
    <w:rsid w:val="005A18B4"/>
    <w:rsid w:val="005A1A56"/>
    <w:rsid w:val="005A1B88"/>
    <w:rsid w:val="005A1BEF"/>
    <w:rsid w:val="005A1C8E"/>
    <w:rsid w:val="005A1D57"/>
    <w:rsid w:val="005A1EB8"/>
    <w:rsid w:val="005A202A"/>
    <w:rsid w:val="005A2097"/>
    <w:rsid w:val="005A23F7"/>
    <w:rsid w:val="005A28E2"/>
    <w:rsid w:val="005A2A95"/>
    <w:rsid w:val="005A2B02"/>
    <w:rsid w:val="005A2C06"/>
    <w:rsid w:val="005A2C13"/>
    <w:rsid w:val="005A3208"/>
    <w:rsid w:val="005A32D7"/>
    <w:rsid w:val="005A337F"/>
    <w:rsid w:val="005A38F4"/>
    <w:rsid w:val="005A3BD2"/>
    <w:rsid w:val="005A444D"/>
    <w:rsid w:val="005A4AAA"/>
    <w:rsid w:val="005A5602"/>
    <w:rsid w:val="005A5717"/>
    <w:rsid w:val="005A581E"/>
    <w:rsid w:val="005A5A7F"/>
    <w:rsid w:val="005A5AF0"/>
    <w:rsid w:val="005A5B91"/>
    <w:rsid w:val="005A5FE1"/>
    <w:rsid w:val="005A61B9"/>
    <w:rsid w:val="005A66D6"/>
    <w:rsid w:val="005A677E"/>
    <w:rsid w:val="005A6957"/>
    <w:rsid w:val="005A6FA3"/>
    <w:rsid w:val="005A7091"/>
    <w:rsid w:val="005A70EE"/>
    <w:rsid w:val="005A71EC"/>
    <w:rsid w:val="005A7421"/>
    <w:rsid w:val="005A7564"/>
    <w:rsid w:val="005A7780"/>
    <w:rsid w:val="005A7C6E"/>
    <w:rsid w:val="005A7FF5"/>
    <w:rsid w:val="005B083D"/>
    <w:rsid w:val="005B0C78"/>
    <w:rsid w:val="005B0CA3"/>
    <w:rsid w:val="005B0E31"/>
    <w:rsid w:val="005B1EB0"/>
    <w:rsid w:val="005B2219"/>
    <w:rsid w:val="005B235D"/>
    <w:rsid w:val="005B236F"/>
    <w:rsid w:val="005B2515"/>
    <w:rsid w:val="005B2A14"/>
    <w:rsid w:val="005B2CF8"/>
    <w:rsid w:val="005B2D34"/>
    <w:rsid w:val="005B3146"/>
    <w:rsid w:val="005B31C4"/>
    <w:rsid w:val="005B325E"/>
    <w:rsid w:val="005B3370"/>
    <w:rsid w:val="005B38C6"/>
    <w:rsid w:val="005B3B82"/>
    <w:rsid w:val="005B3B9D"/>
    <w:rsid w:val="005B3BE8"/>
    <w:rsid w:val="005B3C78"/>
    <w:rsid w:val="005B3E1E"/>
    <w:rsid w:val="005B404F"/>
    <w:rsid w:val="005B406E"/>
    <w:rsid w:val="005B46CB"/>
    <w:rsid w:val="005B4A51"/>
    <w:rsid w:val="005B4B69"/>
    <w:rsid w:val="005B4B7F"/>
    <w:rsid w:val="005B51B8"/>
    <w:rsid w:val="005B549A"/>
    <w:rsid w:val="005B5572"/>
    <w:rsid w:val="005B5960"/>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3E7"/>
    <w:rsid w:val="005C03E8"/>
    <w:rsid w:val="005C0E08"/>
    <w:rsid w:val="005C0FBC"/>
    <w:rsid w:val="005C15F3"/>
    <w:rsid w:val="005C1710"/>
    <w:rsid w:val="005C1C73"/>
    <w:rsid w:val="005C1F37"/>
    <w:rsid w:val="005C2767"/>
    <w:rsid w:val="005C30C0"/>
    <w:rsid w:val="005C343E"/>
    <w:rsid w:val="005C35C3"/>
    <w:rsid w:val="005C384E"/>
    <w:rsid w:val="005C3C17"/>
    <w:rsid w:val="005C3DFA"/>
    <w:rsid w:val="005C3ED6"/>
    <w:rsid w:val="005C4013"/>
    <w:rsid w:val="005C4379"/>
    <w:rsid w:val="005C4540"/>
    <w:rsid w:val="005C4660"/>
    <w:rsid w:val="005C4C4E"/>
    <w:rsid w:val="005C53A5"/>
    <w:rsid w:val="005C569F"/>
    <w:rsid w:val="005C58BD"/>
    <w:rsid w:val="005C5AB3"/>
    <w:rsid w:val="005C5CB7"/>
    <w:rsid w:val="005C5EAE"/>
    <w:rsid w:val="005C6450"/>
    <w:rsid w:val="005C64D2"/>
    <w:rsid w:val="005C6515"/>
    <w:rsid w:val="005C6679"/>
    <w:rsid w:val="005C6AB4"/>
    <w:rsid w:val="005C7563"/>
    <w:rsid w:val="005C7570"/>
    <w:rsid w:val="005C7763"/>
    <w:rsid w:val="005C7A22"/>
    <w:rsid w:val="005C7A73"/>
    <w:rsid w:val="005C7BF3"/>
    <w:rsid w:val="005D001A"/>
    <w:rsid w:val="005D0959"/>
    <w:rsid w:val="005D0E33"/>
    <w:rsid w:val="005D1026"/>
    <w:rsid w:val="005D1D8E"/>
    <w:rsid w:val="005D1FF0"/>
    <w:rsid w:val="005D2369"/>
    <w:rsid w:val="005D2381"/>
    <w:rsid w:val="005D238D"/>
    <w:rsid w:val="005D254D"/>
    <w:rsid w:val="005D2569"/>
    <w:rsid w:val="005D2900"/>
    <w:rsid w:val="005D2C43"/>
    <w:rsid w:val="005D2C58"/>
    <w:rsid w:val="005D2D7A"/>
    <w:rsid w:val="005D3398"/>
    <w:rsid w:val="005D34B4"/>
    <w:rsid w:val="005D3612"/>
    <w:rsid w:val="005D390A"/>
    <w:rsid w:val="005D3ACB"/>
    <w:rsid w:val="005D3B22"/>
    <w:rsid w:val="005D3CA1"/>
    <w:rsid w:val="005D3FBC"/>
    <w:rsid w:val="005D40C0"/>
    <w:rsid w:val="005D40D2"/>
    <w:rsid w:val="005D423D"/>
    <w:rsid w:val="005D449A"/>
    <w:rsid w:val="005D4793"/>
    <w:rsid w:val="005D499B"/>
    <w:rsid w:val="005D4E51"/>
    <w:rsid w:val="005D4EC2"/>
    <w:rsid w:val="005D529E"/>
    <w:rsid w:val="005D571B"/>
    <w:rsid w:val="005D5EE9"/>
    <w:rsid w:val="005D6492"/>
    <w:rsid w:val="005D66A4"/>
    <w:rsid w:val="005D6AEE"/>
    <w:rsid w:val="005D6B25"/>
    <w:rsid w:val="005D6CFD"/>
    <w:rsid w:val="005D7064"/>
    <w:rsid w:val="005D76F6"/>
    <w:rsid w:val="005D77B0"/>
    <w:rsid w:val="005D782A"/>
    <w:rsid w:val="005E0028"/>
    <w:rsid w:val="005E0755"/>
    <w:rsid w:val="005E08BB"/>
    <w:rsid w:val="005E09E3"/>
    <w:rsid w:val="005E0F43"/>
    <w:rsid w:val="005E135B"/>
    <w:rsid w:val="005E1398"/>
    <w:rsid w:val="005E1BB1"/>
    <w:rsid w:val="005E1CC4"/>
    <w:rsid w:val="005E1F24"/>
    <w:rsid w:val="005E1FFF"/>
    <w:rsid w:val="005E205B"/>
    <w:rsid w:val="005E20A1"/>
    <w:rsid w:val="005E216B"/>
    <w:rsid w:val="005E293D"/>
    <w:rsid w:val="005E2DF0"/>
    <w:rsid w:val="005E2E10"/>
    <w:rsid w:val="005E2E3C"/>
    <w:rsid w:val="005E3267"/>
    <w:rsid w:val="005E36B7"/>
    <w:rsid w:val="005E3716"/>
    <w:rsid w:val="005E38B2"/>
    <w:rsid w:val="005E3E59"/>
    <w:rsid w:val="005E3F1D"/>
    <w:rsid w:val="005E3FF5"/>
    <w:rsid w:val="005E4215"/>
    <w:rsid w:val="005E44FB"/>
    <w:rsid w:val="005E4625"/>
    <w:rsid w:val="005E4772"/>
    <w:rsid w:val="005E4BD6"/>
    <w:rsid w:val="005E4D83"/>
    <w:rsid w:val="005E4FA2"/>
    <w:rsid w:val="005E53D0"/>
    <w:rsid w:val="005E5576"/>
    <w:rsid w:val="005E57E1"/>
    <w:rsid w:val="005E58CC"/>
    <w:rsid w:val="005E59B7"/>
    <w:rsid w:val="005E5A8C"/>
    <w:rsid w:val="005E5F39"/>
    <w:rsid w:val="005E6242"/>
    <w:rsid w:val="005E677D"/>
    <w:rsid w:val="005E7240"/>
    <w:rsid w:val="005E72A2"/>
    <w:rsid w:val="005E736A"/>
    <w:rsid w:val="005E78A8"/>
    <w:rsid w:val="005E7A3D"/>
    <w:rsid w:val="005E7BB1"/>
    <w:rsid w:val="005E7C1C"/>
    <w:rsid w:val="005E7F8E"/>
    <w:rsid w:val="005F008D"/>
    <w:rsid w:val="005F008E"/>
    <w:rsid w:val="005F028F"/>
    <w:rsid w:val="005F0340"/>
    <w:rsid w:val="005F054A"/>
    <w:rsid w:val="005F0696"/>
    <w:rsid w:val="005F087F"/>
    <w:rsid w:val="005F0BEC"/>
    <w:rsid w:val="005F0CE3"/>
    <w:rsid w:val="005F10A2"/>
    <w:rsid w:val="005F1229"/>
    <w:rsid w:val="005F12B7"/>
    <w:rsid w:val="005F142A"/>
    <w:rsid w:val="005F1632"/>
    <w:rsid w:val="005F199C"/>
    <w:rsid w:val="005F2709"/>
    <w:rsid w:val="005F270A"/>
    <w:rsid w:val="005F2B52"/>
    <w:rsid w:val="005F2B72"/>
    <w:rsid w:val="005F2FBF"/>
    <w:rsid w:val="005F3095"/>
    <w:rsid w:val="005F3965"/>
    <w:rsid w:val="005F3AEE"/>
    <w:rsid w:val="005F3D26"/>
    <w:rsid w:val="005F4A08"/>
    <w:rsid w:val="005F4E34"/>
    <w:rsid w:val="005F524F"/>
    <w:rsid w:val="005F6029"/>
    <w:rsid w:val="005F60E7"/>
    <w:rsid w:val="005F6717"/>
    <w:rsid w:val="005F6A1E"/>
    <w:rsid w:val="005F6A3B"/>
    <w:rsid w:val="005F7443"/>
    <w:rsid w:val="005F7732"/>
    <w:rsid w:val="005F7973"/>
    <w:rsid w:val="005F7DC5"/>
    <w:rsid w:val="006000B5"/>
    <w:rsid w:val="0060018E"/>
    <w:rsid w:val="00600323"/>
    <w:rsid w:val="006007BB"/>
    <w:rsid w:val="00600903"/>
    <w:rsid w:val="00600C64"/>
    <w:rsid w:val="00600C74"/>
    <w:rsid w:val="00600F73"/>
    <w:rsid w:val="00600F81"/>
    <w:rsid w:val="0060131A"/>
    <w:rsid w:val="00601402"/>
    <w:rsid w:val="006016CA"/>
    <w:rsid w:val="00601D3E"/>
    <w:rsid w:val="00601E05"/>
    <w:rsid w:val="00601F82"/>
    <w:rsid w:val="0060335B"/>
    <w:rsid w:val="00603934"/>
    <w:rsid w:val="00603D3E"/>
    <w:rsid w:val="006040C8"/>
    <w:rsid w:val="006042B5"/>
    <w:rsid w:val="00604523"/>
    <w:rsid w:val="006046E6"/>
    <w:rsid w:val="00604916"/>
    <w:rsid w:val="00604973"/>
    <w:rsid w:val="006049AC"/>
    <w:rsid w:val="00604CB4"/>
    <w:rsid w:val="00604DEA"/>
    <w:rsid w:val="00604E30"/>
    <w:rsid w:val="006052D6"/>
    <w:rsid w:val="00605C57"/>
    <w:rsid w:val="00605E5E"/>
    <w:rsid w:val="006061E5"/>
    <w:rsid w:val="006061F2"/>
    <w:rsid w:val="006063BA"/>
    <w:rsid w:val="00606867"/>
    <w:rsid w:val="00606FD2"/>
    <w:rsid w:val="0060754E"/>
    <w:rsid w:val="006077C5"/>
    <w:rsid w:val="00607836"/>
    <w:rsid w:val="00607E9B"/>
    <w:rsid w:val="00610438"/>
    <w:rsid w:val="0061099C"/>
    <w:rsid w:val="00610B52"/>
    <w:rsid w:val="006111E0"/>
    <w:rsid w:val="00611237"/>
    <w:rsid w:val="00611B56"/>
    <w:rsid w:val="0061201C"/>
    <w:rsid w:val="00612964"/>
    <w:rsid w:val="00612B95"/>
    <w:rsid w:val="0061338C"/>
    <w:rsid w:val="0061339E"/>
    <w:rsid w:val="00613466"/>
    <w:rsid w:val="00613531"/>
    <w:rsid w:val="00613A0F"/>
    <w:rsid w:val="00613B99"/>
    <w:rsid w:val="00613BA9"/>
    <w:rsid w:val="00614265"/>
    <w:rsid w:val="00614320"/>
    <w:rsid w:val="006144D8"/>
    <w:rsid w:val="00614552"/>
    <w:rsid w:val="0061471E"/>
    <w:rsid w:val="0061494F"/>
    <w:rsid w:val="00614BE5"/>
    <w:rsid w:val="00614C31"/>
    <w:rsid w:val="0061533C"/>
    <w:rsid w:val="00615EBF"/>
    <w:rsid w:val="006165AC"/>
    <w:rsid w:val="0061696E"/>
    <w:rsid w:val="00616CB4"/>
    <w:rsid w:val="00617147"/>
    <w:rsid w:val="006172F6"/>
    <w:rsid w:val="006175AB"/>
    <w:rsid w:val="006179D5"/>
    <w:rsid w:val="006179F8"/>
    <w:rsid w:val="00617A02"/>
    <w:rsid w:val="00617A14"/>
    <w:rsid w:val="00617BD0"/>
    <w:rsid w:val="00617E15"/>
    <w:rsid w:val="00620368"/>
    <w:rsid w:val="006204B2"/>
    <w:rsid w:val="006204D9"/>
    <w:rsid w:val="00620C13"/>
    <w:rsid w:val="00620C1C"/>
    <w:rsid w:val="00620C25"/>
    <w:rsid w:val="00620DA8"/>
    <w:rsid w:val="0062133D"/>
    <w:rsid w:val="0062166B"/>
    <w:rsid w:val="0062193A"/>
    <w:rsid w:val="00621C65"/>
    <w:rsid w:val="00622201"/>
    <w:rsid w:val="006223DB"/>
    <w:rsid w:val="006224A2"/>
    <w:rsid w:val="00622579"/>
    <w:rsid w:val="0062269D"/>
    <w:rsid w:val="006229E7"/>
    <w:rsid w:val="00623588"/>
    <w:rsid w:val="00623BAA"/>
    <w:rsid w:val="00623BBC"/>
    <w:rsid w:val="00623EF3"/>
    <w:rsid w:val="00623F83"/>
    <w:rsid w:val="00623F92"/>
    <w:rsid w:val="0062405E"/>
    <w:rsid w:val="006245D7"/>
    <w:rsid w:val="006248E4"/>
    <w:rsid w:val="00624A4E"/>
    <w:rsid w:val="00624F68"/>
    <w:rsid w:val="00625040"/>
    <w:rsid w:val="00625F33"/>
    <w:rsid w:val="006263E0"/>
    <w:rsid w:val="0062688A"/>
    <w:rsid w:val="00627042"/>
    <w:rsid w:val="006273C4"/>
    <w:rsid w:val="00627939"/>
    <w:rsid w:val="00627975"/>
    <w:rsid w:val="00627D12"/>
    <w:rsid w:val="00627D5C"/>
    <w:rsid w:val="00627D77"/>
    <w:rsid w:val="00630249"/>
    <w:rsid w:val="006302F0"/>
    <w:rsid w:val="00630482"/>
    <w:rsid w:val="00630A36"/>
    <w:rsid w:val="00630CAF"/>
    <w:rsid w:val="00631020"/>
    <w:rsid w:val="0063153E"/>
    <w:rsid w:val="00631A32"/>
    <w:rsid w:val="00631A91"/>
    <w:rsid w:val="00631E57"/>
    <w:rsid w:val="00631FEA"/>
    <w:rsid w:val="00632376"/>
    <w:rsid w:val="006323C6"/>
    <w:rsid w:val="00632771"/>
    <w:rsid w:val="00632A67"/>
    <w:rsid w:val="00632CAA"/>
    <w:rsid w:val="00632FF0"/>
    <w:rsid w:val="006332F7"/>
    <w:rsid w:val="00633344"/>
    <w:rsid w:val="0063337F"/>
    <w:rsid w:val="00633746"/>
    <w:rsid w:val="0063381B"/>
    <w:rsid w:val="00633AB1"/>
    <w:rsid w:val="00633C06"/>
    <w:rsid w:val="0063439B"/>
    <w:rsid w:val="006345F0"/>
    <w:rsid w:val="0063503E"/>
    <w:rsid w:val="006350EE"/>
    <w:rsid w:val="00635446"/>
    <w:rsid w:val="00635774"/>
    <w:rsid w:val="00635BA4"/>
    <w:rsid w:val="00635CFC"/>
    <w:rsid w:val="0063621B"/>
    <w:rsid w:val="006362B6"/>
    <w:rsid w:val="00636612"/>
    <w:rsid w:val="0063793E"/>
    <w:rsid w:val="00637D77"/>
    <w:rsid w:val="00637F3F"/>
    <w:rsid w:val="00640912"/>
    <w:rsid w:val="00640C0D"/>
    <w:rsid w:val="00641078"/>
    <w:rsid w:val="0064128F"/>
    <w:rsid w:val="0064182B"/>
    <w:rsid w:val="00641AA7"/>
    <w:rsid w:val="00641BFE"/>
    <w:rsid w:val="00641D7F"/>
    <w:rsid w:val="00641E64"/>
    <w:rsid w:val="0064259A"/>
    <w:rsid w:val="00642E9A"/>
    <w:rsid w:val="0064311E"/>
    <w:rsid w:val="00643692"/>
    <w:rsid w:val="00643907"/>
    <w:rsid w:val="00643A44"/>
    <w:rsid w:val="00643B18"/>
    <w:rsid w:val="00643B87"/>
    <w:rsid w:val="00643C8B"/>
    <w:rsid w:val="00643F79"/>
    <w:rsid w:val="006448DE"/>
    <w:rsid w:val="006449EC"/>
    <w:rsid w:val="00644F55"/>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63"/>
    <w:rsid w:val="00647C8C"/>
    <w:rsid w:val="00650515"/>
    <w:rsid w:val="00650ADE"/>
    <w:rsid w:val="00650B44"/>
    <w:rsid w:val="00650B48"/>
    <w:rsid w:val="00650CAD"/>
    <w:rsid w:val="00650CF5"/>
    <w:rsid w:val="00650E14"/>
    <w:rsid w:val="006514FA"/>
    <w:rsid w:val="00651B98"/>
    <w:rsid w:val="00651DDE"/>
    <w:rsid w:val="00651E4A"/>
    <w:rsid w:val="0065232D"/>
    <w:rsid w:val="006523EA"/>
    <w:rsid w:val="00652434"/>
    <w:rsid w:val="006524D0"/>
    <w:rsid w:val="006526E2"/>
    <w:rsid w:val="0065270F"/>
    <w:rsid w:val="00652922"/>
    <w:rsid w:val="00652BAF"/>
    <w:rsid w:val="00652E0A"/>
    <w:rsid w:val="00652FC0"/>
    <w:rsid w:val="00653445"/>
    <w:rsid w:val="006536F7"/>
    <w:rsid w:val="00653AD4"/>
    <w:rsid w:val="00653B3F"/>
    <w:rsid w:val="00653BCE"/>
    <w:rsid w:val="00653F83"/>
    <w:rsid w:val="0065418B"/>
    <w:rsid w:val="00654428"/>
    <w:rsid w:val="00654737"/>
    <w:rsid w:val="00654851"/>
    <w:rsid w:val="00654923"/>
    <w:rsid w:val="0065493A"/>
    <w:rsid w:val="00654A26"/>
    <w:rsid w:val="00654BB8"/>
    <w:rsid w:val="00654BC3"/>
    <w:rsid w:val="00654CF7"/>
    <w:rsid w:val="00654F04"/>
    <w:rsid w:val="006553A0"/>
    <w:rsid w:val="00655492"/>
    <w:rsid w:val="00655872"/>
    <w:rsid w:val="00655A0B"/>
    <w:rsid w:val="00655B86"/>
    <w:rsid w:val="00655E28"/>
    <w:rsid w:val="00656562"/>
    <w:rsid w:val="00656B8A"/>
    <w:rsid w:val="00657043"/>
    <w:rsid w:val="00657305"/>
    <w:rsid w:val="00657526"/>
    <w:rsid w:val="00657534"/>
    <w:rsid w:val="00657933"/>
    <w:rsid w:val="00657AFD"/>
    <w:rsid w:val="00657C0F"/>
    <w:rsid w:val="00657EA2"/>
    <w:rsid w:val="00660B3C"/>
    <w:rsid w:val="00660B69"/>
    <w:rsid w:val="00660C61"/>
    <w:rsid w:val="00661105"/>
    <w:rsid w:val="006613F3"/>
    <w:rsid w:val="00661971"/>
    <w:rsid w:val="006619A7"/>
    <w:rsid w:val="00661C59"/>
    <w:rsid w:val="00661F04"/>
    <w:rsid w:val="0066223C"/>
    <w:rsid w:val="00662248"/>
    <w:rsid w:val="00662514"/>
    <w:rsid w:val="00662684"/>
    <w:rsid w:val="00662C41"/>
    <w:rsid w:val="00662F27"/>
    <w:rsid w:val="006634BA"/>
    <w:rsid w:val="0066377F"/>
    <w:rsid w:val="006639BD"/>
    <w:rsid w:val="00663D59"/>
    <w:rsid w:val="00663DDF"/>
    <w:rsid w:val="00664060"/>
    <w:rsid w:val="00664E13"/>
    <w:rsid w:val="00665352"/>
    <w:rsid w:val="00665536"/>
    <w:rsid w:val="00665825"/>
    <w:rsid w:val="00665873"/>
    <w:rsid w:val="00665CC9"/>
    <w:rsid w:val="006665F1"/>
    <w:rsid w:val="006668F1"/>
    <w:rsid w:val="006669A9"/>
    <w:rsid w:val="00666D19"/>
    <w:rsid w:val="00666E20"/>
    <w:rsid w:val="00666FD4"/>
    <w:rsid w:val="0066724A"/>
    <w:rsid w:val="00667429"/>
    <w:rsid w:val="00667515"/>
    <w:rsid w:val="006676A9"/>
    <w:rsid w:val="006676D8"/>
    <w:rsid w:val="00667F7C"/>
    <w:rsid w:val="006703A8"/>
    <w:rsid w:val="00670651"/>
    <w:rsid w:val="006709A0"/>
    <w:rsid w:val="00670C56"/>
    <w:rsid w:val="00671221"/>
    <w:rsid w:val="006717C2"/>
    <w:rsid w:val="00671898"/>
    <w:rsid w:val="00671C9C"/>
    <w:rsid w:val="00671FB1"/>
    <w:rsid w:val="00672109"/>
    <w:rsid w:val="0067274F"/>
    <w:rsid w:val="00672852"/>
    <w:rsid w:val="00672BB2"/>
    <w:rsid w:val="00672F64"/>
    <w:rsid w:val="00673156"/>
    <w:rsid w:val="0067316D"/>
    <w:rsid w:val="00673790"/>
    <w:rsid w:val="0067380D"/>
    <w:rsid w:val="00673880"/>
    <w:rsid w:val="00673F15"/>
    <w:rsid w:val="00674120"/>
    <w:rsid w:val="006744A9"/>
    <w:rsid w:val="00674750"/>
    <w:rsid w:val="006747A4"/>
    <w:rsid w:val="00674890"/>
    <w:rsid w:val="00674AE2"/>
    <w:rsid w:val="00674DF2"/>
    <w:rsid w:val="00675048"/>
    <w:rsid w:val="0067554C"/>
    <w:rsid w:val="00675942"/>
    <w:rsid w:val="006759A3"/>
    <w:rsid w:val="00675CCC"/>
    <w:rsid w:val="006760CD"/>
    <w:rsid w:val="0067620A"/>
    <w:rsid w:val="00676364"/>
    <w:rsid w:val="0067654E"/>
    <w:rsid w:val="006766BE"/>
    <w:rsid w:val="006768CD"/>
    <w:rsid w:val="006774CA"/>
    <w:rsid w:val="006774E5"/>
    <w:rsid w:val="00677955"/>
    <w:rsid w:val="00677AA1"/>
    <w:rsid w:val="00677BA6"/>
    <w:rsid w:val="00677C2E"/>
    <w:rsid w:val="00677D57"/>
    <w:rsid w:val="00677E5D"/>
    <w:rsid w:val="00677F05"/>
    <w:rsid w:val="0068020C"/>
    <w:rsid w:val="0068025C"/>
    <w:rsid w:val="0068064C"/>
    <w:rsid w:val="006807C5"/>
    <w:rsid w:val="006809FA"/>
    <w:rsid w:val="00680D5C"/>
    <w:rsid w:val="00680D5D"/>
    <w:rsid w:val="00680E32"/>
    <w:rsid w:val="00681BCB"/>
    <w:rsid w:val="00681EF6"/>
    <w:rsid w:val="006820C5"/>
    <w:rsid w:val="006822C6"/>
    <w:rsid w:val="006822E7"/>
    <w:rsid w:val="00682728"/>
    <w:rsid w:val="0068299D"/>
    <w:rsid w:val="00682A07"/>
    <w:rsid w:val="00682B7E"/>
    <w:rsid w:val="00682C1E"/>
    <w:rsid w:val="00682FAB"/>
    <w:rsid w:val="00683146"/>
    <w:rsid w:val="00683601"/>
    <w:rsid w:val="0068376C"/>
    <w:rsid w:val="0068380C"/>
    <w:rsid w:val="00683D50"/>
    <w:rsid w:val="00683E5B"/>
    <w:rsid w:val="00683FD1"/>
    <w:rsid w:val="00684398"/>
    <w:rsid w:val="00684950"/>
    <w:rsid w:val="006849B5"/>
    <w:rsid w:val="00684A91"/>
    <w:rsid w:val="00684D9E"/>
    <w:rsid w:val="00684EBC"/>
    <w:rsid w:val="00684FE7"/>
    <w:rsid w:val="00684FFE"/>
    <w:rsid w:val="00685345"/>
    <w:rsid w:val="006855AF"/>
    <w:rsid w:val="00685946"/>
    <w:rsid w:val="00685CBA"/>
    <w:rsid w:val="00685EDD"/>
    <w:rsid w:val="00686172"/>
    <w:rsid w:val="006861F5"/>
    <w:rsid w:val="006861F7"/>
    <w:rsid w:val="0068624B"/>
    <w:rsid w:val="006864EB"/>
    <w:rsid w:val="006865B8"/>
    <w:rsid w:val="006869E4"/>
    <w:rsid w:val="00686CA3"/>
    <w:rsid w:val="00686FB0"/>
    <w:rsid w:val="00687841"/>
    <w:rsid w:val="00687B72"/>
    <w:rsid w:val="00690452"/>
    <w:rsid w:val="006909C1"/>
    <w:rsid w:val="00690F29"/>
    <w:rsid w:val="00690FED"/>
    <w:rsid w:val="00692287"/>
    <w:rsid w:val="00692289"/>
    <w:rsid w:val="00692476"/>
    <w:rsid w:val="00692685"/>
    <w:rsid w:val="00692919"/>
    <w:rsid w:val="006929EB"/>
    <w:rsid w:val="00693145"/>
    <w:rsid w:val="00693590"/>
    <w:rsid w:val="00693809"/>
    <w:rsid w:val="006939D0"/>
    <w:rsid w:val="00693A72"/>
    <w:rsid w:val="00693E0E"/>
    <w:rsid w:val="00693E19"/>
    <w:rsid w:val="00693EA6"/>
    <w:rsid w:val="00693F58"/>
    <w:rsid w:val="0069416D"/>
    <w:rsid w:val="00694222"/>
    <w:rsid w:val="0069435A"/>
    <w:rsid w:val="006944DF"/>
    <w:rsid w:val="0069461E"/>
    <w:rsid w:val="006949B0"/>
    <w:rsid w:val="00694BC3"/>
    <w:rsid w:val="00694CBC"/>
    <w:rsid w:val="00694D7D"/>
    <w:rsid w:val="00694EAA"/>
    <w:rsid w:val="006952A8"/>
    <w:rsid w:val="006955BC"/>
    <w:rsid w:val="006956B6"/>
    <w:rsid w:val="0069586D"/>
    <w:rsid w:val="00695BD7"/>
    <w:rsid w:val="00695D59"/>
    <w:rsid w:val="006962DA"/>
    <w:rsid w:val="0069679A"/>
    <w:rsid w:val="00696F22"/>
    <w:rsid w:val="00697067"/>
    <w:rsid w:val="00697231"/>
    <w:rsid w:val="00697312"/>
    <w:rsid w:val="00697331"/>
    <w:rsid w:val="006973FA"/>
    <w:rsid w:val="0069750A"/>
    <w:rsid w:val="006976AF"/>
    <w:rsid w:val="00697B6A"/>
    <w:rsid w:val="006A0091"/>
    <w:rsid w:val="006A0260"/>
    <w:rsid w:val="006A0549"/>
    <w:rsid w:val="006A0758"/>
    <w:rsid w:val="006A096E"/>
    <w:rsid w:val="006A0F4F"/>
    <w:rsid w:val="006A132D"/>
    <w:rsid w:val="006A15D5"/>
    <w:rsid w:val="006A16CE"/>
    <w:rsid w:val="006A1803"/>
    <w:rsid w:val="006A19B3"/>
    <w:rsid w:val="006A1A1F"/>
    <w:rsid w:val="006A1FD0"/>
    <w:rsid w:val="006A2E5B"/>
    <w:rsid w:val="006A2FE1"/>
    <w:rsid w:val="006A30D3"/>
    <w:rsid w:val="006A311D"/>
    <w:rsid w:val="006A3141"/>
    <w:rsid w:val="006A3712"/>
    <w:rsid w:val="006A387B"/>
    <w:rsid w:val="006A3AA5"/>
    <w:rsid w:val="006A3C66"/>
    <w:rsid w:val="006A3CCD"/>
    <w:rsid w:val="006A4392"/>
    <w:rsid w:val="006A4455"/>
    <w:rsid w:val="006A44D2"/>
    <w:rsid w:val="006A44F5"/>
    <w:rsid w:val="006A45DC"/>
    <w:rsid w:val="006A46D8"/>
    <w:rsid w:val="006A4D39"/>
    <w:rsid w:val="006A4E70"/>
    <w:rsid w:val="006A53F0"/>
    <w:rsid w:val="006A546D"/>
    <w:rsid w:val="006A54D4"/>
    <w:rsid w:val="006A5696"/>
    <w:rsid w:val="006A5985"/>
    <w:rsid w:val="006A5CBF"/>
    <w:rsid w:val="006A5E9D"/>
    <w:rsid w:val="006A5FB9"/>
    <w:rsid w:val="006A6230"/>
    <w:rsid w:val="006A62A8"/>
    <w:rsid w:val="006A6720"/>
    <w:rsid w:val="006A69C9"/>
    <w:rsid w:val="006A6A81"/>
    <w:rsid w:val="006A6C47"/>
    <w:rsid w:val="006A6D59"/>
    <w:rsid w:val="006A766F"/>
    <w:rsid w:val="006A7839"/>
    <w:rsid w:val="006A78C6"/>
    <w:rsid w:val="006A7E69"/>
    <w:rsid w:val="006A7F4E"/>
    <w:rsid w:val="006A7F6A"/>
    <w:rsid w:val="006B052B"/>
    <w:rsid w:val="006B0757"/>
    <w:rsid w:val="006B082C"/>
    <w:rsid w:val="006B13AD"/>
    <w:rsid w:val="006B1735"/>
    <w:rsid w:val="006B1D49"/>
    <w:rsid w:val="006B21DA"/>
    <w:rsid w:val="006B2270"/>
    <w:rsid w:val="006B247D"/>
    <w:rsid w:val="006B2C8F"/>
    <w:rsid w:val="006B2EB3"/>
    <w:rsid w:val="006B3144"/>
    <w:rsid w:val="006B3848"/>
    <w:rsid w:val="006B3BCF"/>
    <w:rsid w:val="006B3D7F"/>
    <w:rsid w:val="006B3E64"/>
    <w:rsid w:val="006B4696"/>
    <w:rsid w:val="006B47F9"/>
    <w:rsid w:val="006B4A70"/>
    <w:rsid w:val="006B4F22"/>
    <w:rsid w:val="006B56A5"/>
    <w:rsid w:val="006B5AF5"/>
    <w:rsid w:val="006B5B2A"/>
    <w:rsid w:val="006B5BE5"/>
    <w:rsid w:val="006B5C29"/>
    <w:rsid w:val="006B6018"/>
    <w:rsid w:val="006B6104"/>
    <w:rsid w:val="006B6659"/>
    <w:rsid w:val="006B6D93"/>
    <w:rsid w:val="006B7204"/>
    <w:rsid w:val="006B766F"/>
    <w:rsid w:val="006B7854"/>
    <w:rsid w:val="006B7872"/>
    <w:rsid w:val="006B79F4"/>
    <w:rsid w:val="006B7A0E"/>
    <w:rsid w:val="006B7A76"/>
    <w:rsid w:val="006B7D6C"/>
    <w:rsid w:val="006C0006"/>
    <w:rsid w:val="006C01BA"/>
    <w:rsid w:val="006C0412"/>
    <w:rsid w:val="006C0439"/>
    <w:rsid w:val="006C05BE"/>
    <w:rsid w:val="006C06AD"/>
    <w:rsid w:val="006C0C3B"/>
    <w:rsid w:val="006C0E56"/>
    <w:rsid w:val="006C1460"/>
    <w:rsid w:val="006C215C"/>
    <w:rsid w:val="006C2AD1"/>
    <w:rsid w:val="006C2B65"/>
    <w:rsid w:val="006C2CE0"/>
    <w:rsid w:val="006C31A9"/>
    <w:rsid w:val="006C3605"/>
    <w:rsid w:val="006C38BD"/>
    <w:rsid w:val="006C3AE3"/>
    <w:rsid w:val="006C3E39"/>
    <w:rsid w:val="006C41A5"/>
    <w:rsid w:val="006C41AF"/>
    <w:rsid w:val="006C441F"/>
    <w:rsid w:val="006C4564"/>
    <w:rsid w:val="006C47A0"/>
    <w:rsid w:val="006C47BA"/>
    <w:rsid w:val="006C506E"/>
    <w:rsid w:val="006C5182"/>
    <w:rsid w:val="006C5201"/>
    <w:rsid w:val="006C58BB"/>
    <w:rsid w:val="006C5B58"/>
    <w:rsid w:val="006C5E60"/>
    <w:rsid w:val="006C61A5"/>
    <w:rsid w:val="006C6315"/>
    <w:rsid w:val="006C6798"/>
    <w:rsid w:val="006C6CB1"/>
    <w:rsid w:val="006C7098"/>
    <w:rsid w:val="006C7B1F"/>
    <w:rsid w:val="006C7F0D"/>
    <w:rsid w:val="006D0C25"/>
    <w:rsid w:val="006D0ED0"/>
    <w:rsid w:val="006D1082"/>
    <w:rsid w:val="006D13A1"/>
    <w:rsid w:val="006D1434"/>
    <w:rsid w:val="006D15DC"/>
    <w:rsid w:val="006D192F"/>
    <w:rsid w:val="006D1CBF"/>
    <w:rsid w:val="006D1F9B"/>
    <w:rsid w:val="006D2111"/>
    <w:rsid w:val="006D2198"/>
    <w:rsid w:val="006D21F4"/>
    <w:rsid w:val="006D2437"/>
    <w:rsid w:val="006D2523"/>
    <w:rsid w:val="006D294C"/>
    <w:rsid w:val="006D2A54"/>
    <w:rsid w:val="006D3292"/>
    <w:rsid w:val="006D33E9"/>
    <w:rsid w:val="006D38F2"/>
    <w:rsid w:val="006D3C17"/>
    <w:rsid w:val="006D3E98"/>
    <w:rsid w:val="006D419E"/>
    <w:rsid w:val="006D4259"/>
    <w:rsid w:val="006D4512"/>
    <w:rsid w:val="006D49E2"/>
    <w:rsid w:val="006D4E02"/>
    <w:rsid w:val="006D555C"/>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E03A1"/>
    <w:rsid w:val="006E096C"/>
    <w:rsid w:val="006E0C71"/>
    <w:rsid w:val="006E15A7"/>
    <w:rsid w:val="006E161D"/>
    <w:rsid w:val="006E17F2"/>
    <w:rsid w:val="006E1AA5"/>
    <w:rsid w:val="006E1D49"/>
    <w:rsid w:val="006E209C"/>
    <w:rsid w:val="006E2201"/>
    <w:rsid w:val="006E2958"/>
    <w:rsid w:val="006E2CA3"/>
    <w:rsid w:val="006E388E"/>
    <w:rsid w:val="006E3BC2"/>
    <w:rsid w:val="006E3D42"/>
    <w:rsid w:val="006E423E"/>
    <w:rsid w:val="006E460F"/>
    <w:rsid w:val="006E4647"/>
    <w:rsid w:val="006E4BA6"/>
    <w:rsid w:val="006E4D45"/>
    <w:rsid w:val="006E4D4F"/>
    <w:rsid w:val="006E4DB8"/>
    <w:rsid w:val="006E504E"/>
    <w:rsid w:val="006E513D"/>
    <w:rsid w:val="006E514B"/>
    <w:rsid w:val="006E554C"/>
    <w:rsid w:val="006E5C12"/>
    <w:rsid w:val="006E5C81"/>
    <w:rsid w:val="006E5DC5"/>
    <w:rsid w:val="006E5EF3"/>
    <w:rsid w:val="006E61DB"/>
    <w:rsid w:val="006E628D"/>
    <w:rsid w:val="006E683A"/>
    <w:rsid w:val="006E699D"/>
    <w:rsid w:val="006E6EB3"/>
    <w:rsid w:val="006E6EFF"/>
    <w:rsid w:val="006E7266"/>
    <w:rsid w:val="006E7340"/>
    <w:rsid w:val="006E737C"/>
    <w:rsid w:val="006E75D7"/>
    <w:rsid w:val="006E7DE8"/>
    <w:rsid w:val="006F0789"/>
    <w:rsid w:val="006F1257"/>
    <w:rsid w:val="006F1486"/>
    <w:rsid w:val="006F1AC2"/>
    <w:rsid w:val="006F1FA4"/>
    <w:rsid w:val="006F24DF"/>
    <w:rsid w:val="006F2891"/>
    <w:rsid w:val="006F295D"/>
    <w:rsid w:val="006F2999"/>
    <w:rsid w:val="006F3348"/>
    <w:rsid w:val="006F34F4"/>
    <w:rsid w:val="006F3DC3"/>
    <w:rsid w:val="006F3F1F"/>
    <w:rsid w:val="006F445C"/>
    <w:rsid w:val="006F4B31"/>
    <w:rsid w:val="006F4E15"/>
    <w:rsid w:val="006F4FB2"/>
    <w:rsid w:val="006F548A"/>
    <w:rsid w:val="006F5919"/>
    <w:rsid w:val="006F5C93"/>
    <w:rsid w:val="006F61C2"/>
    <w:rsid w:val="006F61F7"/>
    <w:rsid w:val="006F6364"/>
    <w:rsid w:val="006F6800"/>
    <w:rsid w:val="006F6AD1"/>
    <w:rsid w:val="006F6DAD"/>
    <w:rsid w:val="006F6DD4"/>
    <w:rsid w:val="006F6F86"/>
    <w:rsid w:val="006F71D9"/>
    <w:rsid w:val="006F7490"/>
    <w:rsid w:val="006F7536"/>
    <w:rsid w:val="006F7981"/>
    <w:rsid w:val="006F79B1"/>
    <w:rsid w:val="006F7CEE"/>
    <w:rsid w:val="006F7D4B"/>
    <w:rsid w:val="00700C05"/>
    <w:rsid w:val="00700CF3"/>
    <w:rsid w:val="00701241"/>
    <w:rsid w:val="007013CD"/>
    <w:rsid w:val="00701A6D"/>
    <w:rsid w:val="00701B41"/>
    <w:rsid w:val="00701B5B"/>
    <w:rsid w:val="00701F99"/>
    <w:rsid w:val="007021B4"/>
    <w:rsid w:val="00702448"/>
    <w:rsid w:val="0070267D"/>
    <w:rsid w:val="0070272B"/>
    <w:rsid w:val="007027A4"/>
    <w:rsid w:val="00702A83"/>
    <w:rsid w:val="00702C0F"/>
    <w:rsid w:val="00703480"/>
    <w:rsid w:val="00703889"/>
    <w:rsid w:val="007038C4"/>
    <w:rsid w:val="007038FC"/>
    <w:rsid w:val="00704221"/>
    <w:rsid w:val="0070462B"/>
    <w:rsid w:val="007047FF"/>
    <w:rsid w:val="007048A7"/>
    <w:rsid w:val="00704979"/>
    <w:rsid w:val="00704CD1"/>
    <w:rsid w:val="00704D6E"/>
    <w:rsid w:val="00704FB0"/>
    <w:rsid w:val="0070547D"/>
    <w:rsid w:val="007055D8"/>
    <w:rsid w:val="00705775"/>
    <w:rsid w:val="00705C1C"/>
    <w:rsid w:val="00705C1D"/>
    <w:rsid w:val="00705DC4"/>
    <w:rsid w:val="00705E64"/>
    <w:rsid w:val="00706238"/>
    <w:rsid w:val="0070652F"/>
    <w:rsid w:val="00706631"/>
    <w:rsid w:val="0070669E"/>
    <w:rsid w:val="00706C6A"/>
    <w:rsid w:val="00706E58"/>
    <w:rsid w:val="00707602"/>
    <w:rsid w:val="007076B0"/>
    <w:rsid w:val="0070774D"/>
    <w:rsid w:val="00707F73"/>
    <w:rsid w:val="00710296"/>
    <w:rsid w:val="00710310"/>
    <w:rsid w:val="00710955"/>
    <w:rsid w:val="00710BC9"/>
    <w:rsid w:val="00710DC3"/>
    <w:rsid w:val="00712495"/>
    <w:rsid w:val="0071285E"/>
    <w:rsid w:val="0071288D"/>
    <w:rsid w:val="00712976"/>
    <w:rsid w:val="007129DB"/>
    <w:rsid w:val="007129F7"/>
    <w:rsid w:val="00712B22"/>
    <w:rsid w:val="00712B4B"/>
    <w:rsid w:val="00712CB7"/>
    <w:rsid w:val="00712ED9"/>
    <w:rsid w:val="00712F21"/>
    <w:rsid w:val="00712F75"/>
    <w:rsid w:val="007130B5"/>
    <w:rsid w:val="007131EA"/>
    <w:rsid w:val="00713473"/>
    <w:rsid w:val="007137C8"/>
    <w:rsid w:val="00713A4B"/>
    <w:rsid w:val="00713BB0"/>
    <w:rsid w:val="00713C77"/>
    <w:rsid w:val="00713F8E"/>
    <w:rsid w:val="0071423D"/>
    <w:rsid w:val="00714561"/>
    <w:rsid w:val="007147E5"/>
    <w:rsid w:val="00714822"/>
    <w:rsid w:val="00714AF3"/>
    <w:rsid w:val="00715413"/>
    <w:rsid w:val="00715728"/>
    <w:rsid w:val="00715802"/>
    <w:rsid w:val="007158E2"/>
    <w:rsid w:val="00715CA0"/>
    <w:rsid w:val="00715DDC"/>
    <w:rsid w:val="00715F25"/>
    <w:rsid w:val="00716140"/>
    <w:rsid w:val="00716458"/>
    <w:rsid w:val="00716B28"/>
    <w:rsid w:val="00716F88"/>
    <w:rsid w:val="007172D0"/>
    <w:rsid w:val="0071741D"/>
    <w:rsid w:val="007176D4"/>
    <w:rsid w:val="00717A36"/>
    <w:rsid w:val="00717B88"/>
    <w:rsid w:val="00717CE1"/>
    <w:rsid w:val="007204B5"/>
    <w:rsid w:val="007205A0"/>
    <w:rsid w:val="00721454"/>
    <w:rsid w:val="007214B7"/>
    <w:rsid w:val="007216C7"/>
    <w:rsid w:val="00721A54"/>
    <w:rsid w:val="00721DDB"/>
    <w:rsid w:val="00722054"/>
    <w:rsid w:val="007221C5"/>
    <w:rsid w:val="007224E5"/>
    <w:rsid w:val="00722632"/>
    <w:rsid w:val="0072282C"/>
    <w:rsid w:val="00722A28"/>
    <w:rsid w:val="00722B56"/>
    <w:rsid w:val="00722BE6"/>
    <w:rsid w:val="00722D6F"/>
    <w:rsid w:val="00723280"/>
    <w:rsid w:val="00723459"/>
    <w:rsid w:val="00723AE1"/>
    <w:rsid w:val="00724019"/>
    <w:rsid w:val="007242BC"/>
    <w:rsid w:val="00724376"/>
    <w:rsid w:val="007244DF"/>
    <w:rsid w:val="007246F4"/>
    <w:rsid w:val="007250AD"/>
    <w:rsid w:val="00725210"/>
    <w:rsid w:val="00725440"/>
    <w:rsid w:val="007255D2"/>
    <w:rsid w:val="00725AF5"/>
    <w:rsid w:val="00725DC7"/>
    <w:rsid w:val="0072605D"/>
    <w:rsid w:val="0072648D"/>
    <w:rsid w:val="0072663B"/>
    <w:rsid w:val="007268AF"/>
    <w:rsid w:val="007277F5"/>
    <w:rsid w:val="007278A5"/>
    <w:rsid w:val="00727996"/>
    <w:rsid w:val="00727B35"/>
    <w:rsid w:val="00730030"/>
    <w:rsid w:val="00730172"/>
    <w:rsid w:val="007309C4"/>
    <w:rsid w:val="00730B8A"/>
    <w:rsid w:val="00730D98"/>
    <w:rsid w:val="00730EE6"/>
    <w:rsid w:val="0073116A"/>
    <w:rsid w:val="0073164D"/>
    <w:rsid w:val="00731A6E"/>
    <w:rsid w:val="00731ECF"/>
    <w:rsid w:val="007322CC"/>
    <w:rsid w:val="0073247F"/>
    <w:rsid w:val="0073278D"/>
    <w:rsid w:val="00732880"/>
    <w:rsid w:val="00732C62"/>
    <w:rsid w:val="00732F5F"/>
    <w:rsid w:val="007333DF"/>
    <w:rsid w:val="007337B8"/>
    <w:rsid w:val="007338D1"/>
    <w:rsid w:val="007339AB"/>
    <w:rsid w:val="00733BE5"/>
    <w:rsid w:val="00734101"/>
    <w:rsid w:val="00734CCB"/>
    <w:rsid w:val="00734E27"/>
    <w:rsid w:val="007355B5"/>
    <w:rsid w:val="007357DA"/>
    <w:rsid w:val="007357ED"/>
    <w:rsid w:val="00735A76"/>
    <w:rsid w:val="00735B10"/>
    <w:rsid w:val="00736380"/>
    <w:rsid w:val="007363AA"/>
    <w:rsid w:val="00736B98"/>
    <w:rsid w:val="00736CA2"/>
    <w:rsid w:val="00736DD7"/>
    <w:rsid w:val="00736EC7"/>
    <w:rsid w:val="00737327"/>
    <w:rsid w:val="007376CF"/>
    <w:rsid w:val="00737861"/>
    <w:rsid w:val="00737895"/>
    <w:rsid w:val="00737B0B"/>
    <w:rsid w:val="00737E09"/>
    <w:rsid w:val="00737FF9"/>
    <w:rsid w:val="0074014C"/>
    <w:rsid w:val="0074048A"/>
    <w:rsid w:val="007407F6"/>
    <w:rsid w:val="0074087C"/>
    <w:rsid w:val="00740BEF"/>
    <w:rsid w:val="00740C9E"/>
    <w:rsid w:val="0074120A"/>
    <w:rsid w:val="00741534"/>
    <w:rsid w:val="00741618"/>
    <w:rsid w:val="00741826"/>
    <w:rsid w:val="00741A8E"/>
    <w:rsid w:val="00741B45"/>
    <w:rsid w:val="00741E69"/>
    <w:rsid w:val="00742021"/>
    <w:rsid w:val="00742287"/>
    <w:rsid w:val="00742308"/>
    <w:rsid w:val="00742774"/>
    <w:rsid w:val="00742A2D"/>
    <w:rsid w:val="00742D84"/>
    <w:rsid w:val="00742F7F"/>
    <w:rsid w:val="007431DE"/>
    <w:rsid w:val="0074321B"/>
    <w:rsid w:val="00743293"/>
    <w:rsid w:val="0074343E"/>
    <w:rsid w:val="00743B06"/>
    <w:rsid w:val="00743B7A"/>
    <w:rsid w:val="00743C42"/>
    <w:rsid w:val="00743D87"/>
    <w:rsid w:val="00743D9C"/>
    <w:rsid w:val="00743EB8"/>
    <w:rsid w:val="00743F35"/>
    <w:rsid w:val="00744497"/>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7523"/>
    <w:rsid w:val="00747628"/>
    <w:rsid w:val="00747651"/>
    <w:rsid w:val="007478DD"/>
    <w:rsid w:val="00747AD9"/>
    <w:rsid w:val="0075015B"/>
    <w:rsid w:val="00750968"/>
    <w:rsid w:val="007509FB"/>
    <w:rsid w:val="00750BE5"/>
    <w:rsid w:val="00750BE7"/>
    <w:rsid w:val="00750C03"/>
    <w:rsid w:val="00750C58"/>
    <w:rsid w:val="00750E46"/>
    <w:rsid w:val="00750E72"/>
    <w:rsid w:val="007515B4"/>
    <w:rsid w:val="00751606"/>
    <w:rsid w:val="007517F7"/>
    <w:rsid w:val="00751A5B"/>
    <w:rsid w:val="00751B2B"/>
    <w:rsid w:val="007520BC"/>
    <w:rsid w:val="00752422"/>
    <w:rsid w:val="007524C6"/>
    <w:rsid w:val="007526C3"/>
    <w:rsid w:val="00752714"/>
    <w:rsid w:val="00752B4C"/>
    <w:rsid w:val="00752BAC"/>
    <w:rsid w:val="007530A8"/>
    <w:rsid w:val="007532CC"/>
    <w:rsid w:val="00753672"/>
    <w:rsid w:val="00753851"/>
    <w:rsid w:val="00753D7B"/>
    <w:rsid w:val="00753E92"/>
    <w:rsid w:val="00753ED2"/>
    <w:rsid w:val="007549FD"/>
    <w:rsid w:val="0075581D"/>
    <w:rsid w:val="0075590D"/>
    <w:rsid w:val="007561C5"/>
    <w:rsid w:val="00756313"/>
    <w:rsid w:val="00756AB5"/>
    <w:rsid w:val="00757046"/>
    <w:rsid w:val="00757285"/>
    <w:rsid w:val="0075742B"/>
    <w:rsid w:val="00757460"/>
    <w:rsid w:val="007575DB"/>
    <w:rsid w:val="00757854"/>
    <w:rsid w:val="0075787F"/>
    <w:rsid w:val="00757913"/>
    <w:rsid w:val="007579B7"/>
    <w:rsid w:val="00757A24"/>
    <w:rsid w:val="00757AE9"/>
    <w:rsid w:val="00757E84"/>
    <w:rsid w:val="00757EDF"/>
    <w:rsid w:val="00757FA5"/>
    <w:rsid w:val="00760363"/>
    <w:rsid w:val="00760406"/>
    <w:rsid w:val="007607E9"/>
    <w:rsid w:val="00760A8E"/>
    <w:rsid w:val="00760B74"/>
    <w:rsid w:val="00760E09"/>
    <w:rsid w:val="00761265"/>
    <w:rsid w:val="00761664"/>
    <w:rsid w:val="0076179D"/>
    <w:rsid w:val="00761D5C"/>
    <w:rsid w:val="00762009"/>
    <w:rsid w:val="00762182"/>
    <w:rsid w:val="007625BB"/>
    <w:rsid w:val="00762758"/>
    <w:rsid w:val="00763024"/>
    <w:rsid w:val="0076339B"/>
    <w:rsid w:val="007634E1"/>
    <w:rsid w:val="0076357C"/>
    <w:rsid w:val="007639A7"/>
    <w:rsid w:val="00763C3A"/>
    <w:rsid w:val="00764772"/>
    <w:rsid w:val="0076489B"/>
    <w:rsid w:val="00764D42"/>
    <w:rsid w:val="00764DC8"/>
    <w:rsid w:val="00765059"/>
    <w:rsid w:val="0076511D"/>
    <w:rsid w:val="0076515A"/>
    <w:rsid w:val="00765179"/>
    <w:rsid w:val="0076535C"/>
    <w:rsid w:val="00765587"/>
    <w:rsid w:val="0076559D"/>
    <w:rsid w:val="00765697"/>
    <w:rsid w:val="0076579A"/>
    <w:rsid w:val="00766336"/>
    <w:rsid w:val="00766643"/>
    <w:rsid w:val="00766716"/>
    <w:rsid w:val="007668DF"/>
    <w:rsid w:val="00766F58"/>
    <w:rsid w:val="00767C0A"/>
    <w:rsid w:val="00767C1E"/>
    <w:rsid w:val="00770145"/>
    <w:rsid w:val="00770177"/>
    <w:rsid w:val="00770738"/>
    <w:rsid w:val="0077089F"/>
    <w:rsid w:val="007709CC"/>
    <w:rsid w:val="00770A78"/>
    <w:rsid w:val="00771066"/>
    <w:rsid w:val="0077137C"/>
    <w:rsid w:val="00771BEA"/>
    <w:rsid w:val="00771E05"/>
    <w:rsid w:val="0077214D"/>
    <w:rsid w:val="007725C7"/>
    <w:rsid w:val="00772D00"/>
    <w:rsid w:val="00773399"/>
    <w:rsid w:val="00773AB6"/>
    <w:rsid w:val="00774065"/>
    <w:rsid w:val="00774148"/>
    <w:rsid w:val="0077466E"/>
    <w:rsid w:val="00774971"/>
    <w:rsid w:val="007749E9"/>
    <w:rsid w:val="00774ACB"/>
    <w:rsid w:val="00774B7E"/>
    <w:rsid w:val="00775034"/>
    <w:rsid w:val="0077550F"/>
    <w:rsid w:val="0077560E"/>
    <w:rsid w:val="007757B0"/>
    <w:rsid w:val="0077582C"/>
    <w:rsid w:val="00775871"/>
    <w:rsid w:val="00775FCB"/>
    <w:rsid w:val="007765B2"/>
    <w:rsid w:val="0077669C"/>
    <w:rsid w:val="0077682A"/>
    <w:rsid w:val="00776C29"/>
    <w:rsid w:val="00777334"/>
    <w:rsid w:val="00777909"/>
    <w:rsid w:val="0077797B"/>
    <w:rsid w:val="00777ABF"/>
    <w:rsid w:val="00777B65"/>
    <w:rsid w:val="00777C28"/>
    <w:rsid w:val="00777E9A"/>
    <w:rsid w:val="007800B2"/>
    <w:rsid w:val="007801A6"/>
    <w:rsid w:val="007803DA"/>
    <w:rsid w:val="007805AF"/>
    <w:rsid w:val="00780613"/>
    <w:rsid w:val="0078095C"/>
    <w:rsid w:val="00780A99"/>
    <w:rsid w:val="0078122D"/>
    <w:rsid w:val="00781375"/>
    <w:rsid w:val="00781456"/>
    <w:rsid w:val="00781687"/>
    <w:rsid w:val="00781DB7"/>
    <w:rsid w:val="00782516"/>
    <w:rsid w:val="00782BD1"/>
    <w:rsid w:val="00783591"/>
    <w:rsid w:val="00783794"/>
    <w:rsid w:val="00783A9B"/>
    <w:rsid w:val="00783B2F"/>
    <w:rsid w:val="00783E42"/>
    <w:rsid w:val="00784299"/>
    <w:rsid w:val="00784734"/>
    <w:rsid w:val="00784A6F"/>
    <w:rsid w:val="00784AD1"/>
    <w:rsid w:val="00785023"/>
    <w:rsid w:val="00785BA8"/>
    <w:rsid w:val="007861E3"/>
    <w:rsid w:val="007863BD"/>
    <w:rsid w:val="00786749"/>
    <w:rsid w:val="0078674A"/>
    <w:rsid w:val="00786851"/>
    <w:rsid w:val="00786BBE"/>
    <w:rsid w:val="00786D18"/>
    <w:rsid w:val="007871EA"/>
    <w:rsid w:val="0078730B"/>
    <w:rsid w:val="0078754F"/>
    <w:rsid w:val="007878FF"/>
    <w:rsid w:val="00787A21"/>
    <w:rsid w:val="00787A92"/>
    <w:rsid w:val="00787C26"/>
    <w:rsid w:val="00787F04"/>
    <w:rsid w:val="00787FD1"/>
    <w:rsid w:val="0079011E"/>
    <w:rsid w:val="00790547"/>
    <w:rsid w:val="0079060B"/>
    <w:rsid w:val="00790621"/>
    <w:rsid w:val="0079079A"/>
    <w:rsid w:val="007908AA"/>
    <w:rsid w:val="00790AA2"/>
    <w:rsid w:val="00790B58"/>
    <w:rsid w:val="00790F9F"/>
    <w:rsid w:val="0079126D"/>
    <w:rsid w:val="00791597"/>
    <w:rsid w:val="007917A3"/>
    <w:rsid w:val="00791857"/>
    <w:rsid w:val="00791884"/>
    <w:rsid w:val="00791977"/>
    <w:rsid w:val="00791DF1"/>
    <w:rsid w:val="0079209F"/>
    <w:rsid w:val="007923AD"/>
    <w:rsid w:val="007924C3"/>
    <w:rsid w:val="007925C2"/>
    <w:rsid w:val="0079274E"/>
    <w:rsid w:val="00792AC9"/>
    <w:rsid w:val="0079310B"/>
    <w:rsid w:val="00793190"/>
    <w:rsid w:val="007931E6"/>
    <w:rsid w:val="007933B7"/>
    <w:rsid w:val="007938EA"/>
    <w:rsid w:val="00793AA3"/>
    <w:rsid w:val="00793AEA"/>
    <w:rsid w:val="007943B5"/>
    <w:rsid w:val="00794FAD"/>
    <w:rsid w:val="007950D5"/>
    <w:rsid w:val="007956DA"/>
    <w:rsid w:val="00795906"/>
    <w:rsid w:val="00795AFE"/>
    <w:rsid w:val="00795E1D"/>
    <w:rsid w:val="00795E2B"/>
    <w:rsid w:val="00795E4E"/>
    <w:rsid w:val="00796048"/>
    <w:rsid w:val="0079612A"/>
    <w:rsid w:val="0079640E"/>
    <w:rsid w:val="00796455"/>
    <w:rsid w:val="0079666E"/>
    <w:rsid w:val="0079680F"/>
    <w:rsid w:val="0079746C"/>
    <w:rsid w:val="00797484"/>
    <w:rsid w:val="00797710"/>
    <w:rsid w:val="007A03C4"/>
    <w:rsid w:val="007A073F"/>
    <w:rsid w:val="007A0752"/>
    <w:rsid w:val="007A0F67"/>
    <w:rsid w:val="007A13E9"/>
    <w:rsid w:val="007A160C"/>
    <w:rsid w:val="007A1655"/>
    <w:rsid w:val="007A1740"/>
    <w:rsid w:val="007A1915"/>
    <w:rsid w:val="007A1A43"/>
    <w:rsid w:val="007A1DF6"/>
    <w:rsid w:val="007A214E"/>
    <w:rsid w:val="007A2705"/>
    <w:rsid w:val="007A277F"/>
    <w:rsid w:val="007A287E"/>
    <w:rsid w:val="007A29DB"/>
    <w:rsid w:val="007A2EA5"/>
    <w:rsid w:val="007A2EC9"/>
    <w:rsid w:val="007A305B"/>
    <w:rsid w:val="007A3391"/>
    <w:rsid w:val="007A3581"/>
    <w:rsid w:val="007A36F7"/>
    <w:rsid w:val="007A3C00"/>
    <w:rsid w:val="007A3FC6"/>
    <w:rsid w:val="007A487E"/>
    <w:rsid w:val="007A4A52"/>
    <w:rsid w:val="007A5321"/>
    <w:rsid w:val="007A5345"/>
    <w:rsid w:val="007A53A6"/>
    <w:rsid w:val="007A5B4A"/>
    <w:rsid w:val="007A6002"/>
    <w:rsid w:val="007A617C"/>
    <w:rsid w:val="007A6261"/>
    <w:rsid w:val="007A69B2"/>
    <w:rsid w:val="007A6C6F"/>
    <w:rsid w:val="007A73C2"/>
    <w:rsid w:val="007A74AC"/>
    <w:rsid w:val="007A75C0"/>
    <w:rsid w:val="007A79E5"/>
    <w:rsid w:val="007A7A4A"/>
    <w:rsid w:val="007A7C80"/>
    <w:rsid w:val="007B023A"/>
    <w:rsid w:val="007B083A"/>
    <w:rsid w:val="007B085E"/>
    <w:rsid w:val="007B08C3"/>
    <w:rsid w:val="007B0E4C"/>
    <w:rsid w:val="007B10DC"/>
    <w:rsid w:val="007B13BD"/>
    <w:rsid w:val="007B146A"/>
    <w:rsid w:val="007B196C"/>
    <w:rsid w:val="007B1AB2"/>
    <w:rsid w:val="007B1F65"/>
    <w:rsid w:val="007B20E8"/>
    <w:rsid w:val="007B2521"/>
    <w:rsid w:val="007B2634"/>
    <w:rsid w:val="007B2961"/>
    <w:rsid w:val="007B2C6D"/>
    <w:rsid w:val="007B2E63"/>
    <w:rsid w:val="007B2F35"/>
    <w:rsid w:val="007B30D9"/>
    <w:rsid w:val="007B3520"/>
    <w:rsid w:val="007B361B"/>
    <w:rsid w:val="007B3D41"/>
    <w:rsid w:val="007B3EC6"/>
    <w:rsid w:val="007B3FFE"/>
    <w:rsid w:val="007B4B80"/>
    <w:rsid w:val="007B4C8D"/>
    <w:rsid w:val="007B4CCA"/>
    <w:rsid w:val="007B511E"/>
    <w:rsid w:val="007B512F"/>
    <w:rsid w:val="007B593D"/>
    <w:rsid w:val="007B5C76"/>
    <w:rsid w:val="007B5DFA"/>
    <w:rsid w:val="007B5E35"/>
    <w:rsid w:val="007B6282"/>
    <w:rsid w:val="007B639E"/>
    <w:rsid w:val="007B66F6"/>
    <w:rsid w:val="007B679B"/>
    <w:rsid w:val="007B6833"/>
    <w:rsid w:val="007B6B46"/>
    <w:rsid w:val="007B6CF1"/>
    <w:rsid w:val="007B7572"/>
    <w:rsid w:val="007B7A96"/>
    <w:rsid w:val="007B7DFB"/>
    <w:rsid w:val="007C042F"/>
    <w:rsid w:val="007C08B2"/>
    <w:rsid w:val="007C118C"/>
    <w:rsid w:val="007C12E4"/>
    <w:rsid w:val="007C1428"/>
    <w:rsid w:val="007C145A"/>
    <w:rsid w:val="007C15FF"/>
    <w:rsid w:val="007C190F"/>
    <w:rsid w:val="007C1B60"/>
    <w:rsid w:val="007C1B71"/>
    <w:rsid w:val="007C1C98"/>
    <w:rsid w:val="007C1EAC"/>
    <w:rsid w:val="007C210E"/>
    <w:rsid w:val="007C2156"/>
    <w:rsid w:val="007C22CB"/>
    <w:rsid w:val="007C2B6E"/>
    <w:rsid w:val="007C2ED6"/>
    <w:rsid w:val="007C3456"/>
    <w:rsid w:val="007C38BE"/>
    <w:rsid w:val="007C3B17"/>
    <w:rsid w:val="007C3E3C"/>
    <w:rsid w:val="007C3EAE"/>
    <w:rsid w:val="007C4008"/>
    <w:rsid w:val="007C4290"/>
    <w:rsid w:val="007C4366"/>
    <w:rsid w:val="007C43CF"/>
    <w:rsid w:val="007C4C9F"/>
    <w:rsid w:val="007C4E80"/>
    <w:rsid w:val="007C5899"/>
    <w:rsid w:val="007C5CDB"/>
    <w:rsid w:val="007C5F24"/>
    <w:rsid w:val="007C5F3D"/>
    <w:rsid w:val="007C60EA"/>
    <w:rsid w:val="007C6167"/>
    <w:rsid w:val="007C6355"/>
    <w:rsid w:val="007C6544"/>
    <w:rsid w:val="007C6A01"/>
    <w:rsid w:val="007C6A2F"/>
    <w:rsid w:val="007C6B35"/>
    <w:rsid w:val="007C6C39"/>
    <w:rsid w:val="007C6C9F"/>
    <w:rsid w:val="007C6F86"/>
    <w:rsid w:val="007C78B8"/>
    <w:rsid w:val="007C7ADF"/>
    <w:rsid w:val="007C7B6D"/>
    <w:rsid w:val="007C7CEC"/>
    <w:rsid w:val="007D047F"/>
    <w:rsid w:val="007D04B8"/>
    <w:rsid w:val="007D0513"/>
    <w:rsid w:val="007D05A2"/>
    <w:rsid w:val="007D0758"/>
    <w:rsid w:val="007D0979"/>
    <w:rsid w:val="007D0B4A"/>
    <w:rsid w:val="007D0B79"/>
    <w:rsid w:val="007D0BD7"/>
    <w:rsid w:val="007D0D29"/>
    <w:rsid w:val="007D1C95"/>
    <w:rsid w:val="007D1D35"/>
    <w:rsid w:val="007D206F"/>
    <w:rsid w:val="007D22D1"/>
    <w:rsid w:val="007D2385"/>
    <w:rsid w:val="007D261A"/>
    <w:rsid w:val="007D2755"/>
    <w:rsid w:val="007D2A2A"/>
    <w:rsid w:val="007D2EB4"/>
    <w:rsid w:val="007D2FEF"/>
    <w:rsid w:val="007D33A1"/>
    <w:rsid w:val="007D35DD"/>
    <w:rsid w:val="007D3784"/>
    <w:rsid w:val="007D3EAE"/>
    <w:rsid w:val="007D3F51"/>
    <w:rsid w:val="007D40FC"/>
    <w:rsid w:val="007D411E"/>
    <w:rsid w:val="007D43F0"/>
    <w:rsid w:val="007D44C0"/>
    <w:rsid w:val="007D491A"/>
    <w:rsid w:val="007D495D"/>
    <w:rsid w:val="007D49BA"/>
    <w:rsid w:val="007D4A3E"/>
    <w:rsid w:val="007D4FB8"/>
    <w:rsid w:val="007D50BA"/>
    <w:rsid w:val="007D52F3"/>
    <w:rsid w:val="007D542B"/>
    <w:rsid w:val="007D5A87"/>
    <w:rsid w:val="007D5ABC"/>
    <w:rsid w:val="007D5BD0"/>
    <w:rsid w:val="007D5BE1"/>
    <w:rsid w:val="007D5CCD"/>
    <w:rsid w:val="007D5CE3"/>
    <w:rsid w:val="007D5DB0"/>
    <w:rsid w:val="007D625C"/>
    <w:rsid w:val="007D67D8"/>
    <w:rsid w:val="007D6894"/>
    <w:rsid w:val="007D689A"/>
    <w:rsid w:val="007D69D5"/>
    <w:rsid w:val="007D7309"/>
    <w:rsid w:val="007D7453"/>
    <w:rsid w:val="007D7532"/>
    <w:rsid w:val="007D78C8"/>
    <w:rsid w:val="007D79B6"/>
    <w:rsid w:val="007D7DAB"/>
    <w:rsid w:val="007D7F37"/>
    <w:rsid w:val="007E0324"/>
    <w:rsid w:val="007E09DF"/>
    <w:rsid w:val="007E0A20"/>
    <w:rsid w:val="007E0BA9"/>
    <w:rsid w:val="007E0D90"/>
    <w:rsid w:val="007E0E6F"/>
    <w:rsid w:val="007E11C9"/>
    <w:rsid w:val="007E1273"/>
    <w:rsid w:val="007E1807"/>
    <w:rsid w:val="007E1A07"/>
    <w:rsid w:val="007E1AA6"/>
    <w:rsid w:val="007E1BF3"/>
    <w:rsid w:val="007E1FAD"/>
    <w:rsid w:val="007E20DE"/>
    <w:rsid w:val="007E21C0"/>
    <w:rsid w:val="007E235D"/>
    <w:rsid w:val="007E2EC1"/>
    <w:rsid w:val="007E2ECC"/>
    <w:rsid w:val="007E3470"/>
    <w:rsid w:val="007E350B"/>
    <w:rsid w:val="007E3C23"/>
    <w:rsid w:val="007E4225"/>
    <w:rsid w:val="007E4882"/>
    <w:rsid w:val="007E4988"/>
    <w:rsid w:val="007E4E7F"/>
    <w:rsid w:val="007E4FD3"/>
    <w:rsid w:val="007E57F4"/>
    <w:rsid w:val="007E59FA"/>
    <w:rsid w:val="007E5B67"/>
    <w:rsid w:val="007E5DFA"/>
    <w:rsid w:val="007E60EE"/>
    <w:rsid w:val="007E634F"/>
    <w:rsid w:val="007E652D"/>
    <w:rsid w:val="007E692A"/>
    <w:rsid w:val="007E6C98"/>
    <w:rsid w:val="007E6DFE"/>
    <w:rsid w:val="007E6EFA"/>
    <w:rsid w:val="007E6F1C"/>
    <w:rsid w:val="007E7112"/>
    <w:rsid w:val="007E7290"/>
    <w:rsid w:val="007E72D0"/>
    <w:rsid w:val="007E7365"/>
    <w:rsid w:val="007E7476"/>
    <w:rsid w:val="007E7477"/>
    <w:rsid w:val="007E7522"/>
    <w:rsid w:val="007E7602"/>
    <w:rsid w:val="007E7ABA"/>
    <w:rsid w:val="007F0293"/>
    <w:rsid w:val="007F02AB"/>
    <w:rsid w:val="007F0631"/>
    <w:rsid w:val="007F081B"/>
    <w:rsid w:val="007F096D"/>
    <w:rsid w:val="007F0EB8"/>
    <w:rsid w:val="007F1086"/>
    <w:rsid w:val="007F1876"/>
    <w:rsid w:val="007F1948"/>
    <w:rsid w:val="007F1B1D"/>
    <w:rsid w:val="007F2242"/>
    <w:rsid w:val="007F25CE"/>
    <w:rsid w:val="007F2948"/>
    <w:rsid w:val="007F2B4B"/>
    <w:rsid w:val="007F2F22"/>
    <w:rsid w:val="007F30F5"/>
    <w:rsid w:val="007F31BE"/>
    <w:rsid w:val="007F31E8"/>
    <w:rsid w:val="007F3229"/>
    <w:rsid w:val="007F3513"/>
    <w:rsid w:val="007F3740"/>
    <w:rsid w:val="007F374B"/>
    <w:rsid w:val="007F37F5"/>
    <w:rsid w:val="007F38D1"/>
    <w:rsid w:val="007F3D46"/>
    <w:rsid w:val="007F3E1C"/>
    <w:rsid w:val="007F3F8C"/>
    <w:rsid w:val="007F4168"/>
    <w:rsid w:val="007F417B"/>
    <w:rsid w:val="007F4460"/>
    <w:rsid w:val="007F44D1"/>
    <w:rsid w:val="007F4517"/>
    <w:rsid w:val="007F46F8"/>
    <w:rsid w:val="007F4D2D"/>
    <w:rsid w:val="007F4F5D"/>
    <w:rsid w:val="007F509B"/>
    <w:rsid w:val="007F5369"/>
    <w:rsid w:val="007F543A"/>
    <w:rsid w:val="007F5532"/>
    <w:rsid w:val="007F5608"/>
    <w:rsid w:val="007F5829"/>
    <w:rsid w:val="007F6166"/>
    <w:rsid w:val="007F6457"/>
    <w:rsid w:val="007F65DA"/>
    <w:rsid w:val="007F6CEA"/>
    <w:rsid w:val="007F765D"/>
    <w:rsid w:val="0080008A"/>
    <w:rsid w:val="008002AF"/>
    <w:rsid w:val="008002D8"/>
    <w:rsid w:val="00800439"/>
    <w:rsid w:val="00800947"/>
    <w:rsid w:val="00800CA2"/>
    <w:rsid w:val="008012FC"/>
    <w:rsid w:val="00801665"/>
    <w:rsid w:val="00801826"/>
    <w:rsid w:val="00801B16"/>
    <w:rsid w:val="00801BED"/>
    <w:rsid w:val="00801CCA"/>
    <w:rsid w:val="00801F6D"/>
    <w:rsid w:val="00802140"/>
    <w:rsid w:val="008026A3"/>
    <w:rsid w:val="0080273E"/>
    <w:rsid w:val="00802D98"/>
    <w:rsid w:val="0080303A"/>
    <w:rsid w:val="00803070"/>
    <w:rsid w:val="008039EE"/>
    <w:rsid w:val="00803A34"/>
    <w:rsid w:val="00803EAB"/>
    <w:rsid w:val="0080407A"/>
    <w:rsid w:val="00804353"/>
    <w:rsid w:val="008046EA"/>
    <w:rsid w:val="00805141"/>
    <w:rsid w:val="008051C4"/>
    <w:rsid w:val="00805352"/>
    <w:rsid w:val="00805606"/>
    <w:rsid w:val="008057BE"/>
    <w:rsid w:val="008057C0"/>
    <w:rsid w:val="00805823"/>
    <w:rsid w:val="00805920"/>
    <w:rsid w:val="0080594E"/>
    <w:rsid w:val="00805A40"/>
    <w:rsid w:val="00805CC8"/>
    <w:rsid w:val="00805CD3"/>
    <w:rsid w:val="00805CFD"/>
    <w:rsid w:val="00806F89"/>
    <w:rsid w:val="0080737C"/>
    <w:rsid w:val="00807460"/>
    <w:rsid w:val="00807C21"/>
    <w:rsid w:val="0081048B"/>
    <w:rsid w:val="00810655"/>
    <w:rsid w:val="00810925"/>
    <w:rsid w:val="0081097E"/>
    <w:rsid w:val="00810BCD"/>
    <w:rsid w:val="00810F0F"/>
    <w:rsid w:val="0081104A"/>
    <w:rsid w:val="0081112F"/>
    <w:rsid w:val="00811157"/>
    <w:rsid w:val="008115EE"/>
    <w:rsid w:val="00811CB1"/>
    <w:rsid w:val="00811F5B"/>
    <w:rsid w:val="0081263C"/>
    <w:rsid w:val="00812EC5"/>
    <w:rsid w:val="00813080"/>
    <w:rsid w:val="00813D2C"/>
    <w:rsid w:val="00813DC0"/>
    <w:rsid w:val="00813DF5"/>
    <w:rsid w:val="00813E06"/>
    <w:rsid w:val="00813E5C"/>
    <w:rsid w:val="008142AB"/>
    <w:rsid w:val="00814493"/>
    <w:rsid w:val="0081491C"/>
    <w:rsid w:val="00814D59"/>
    <w:rsid w:val="00815037"/>
    <w:rsid w:val="008156C0"/>
    <w:rsid w:val="008157D3"/>
    <w:rsid w:val="00815982"/>
    <w:rsid w:val="00815A84"/>
    <w:rsid w:val="00815D36"/>
    <w:rsid w:val="00815D46"/>
    <w:rsid w:val="008163C2"/>
    <w:rsid w:val="0081660F"/>
    <w:rsid w:val="008169E2"/>
    <w:rsid w:val="00816F07"/>
    <w:rsid w:val="00816FB5"/>
    <w:rsid w:val="0081714E"/>
    <w:rsid w:val="00817350"/>
    <w:rsid w:val="00817388"/>
    <w:rsid w:val="0081746F"/>
    <w:rsid w:val="00817796"/>
    <w:rsid w:val="00817BD7"/>
    <w:rsid w:val="00817CB2"/>
    <w:rsid w:val="00817D0A"/>
    <w:rsid w:val="00820089"/>
    <w:rsid w:val="008201C8"/>
    <w:rsid w:val="008206E4"/>
    <w:rsid w:val="00820E12"/>
    <w:rsid w:val="00820E5E"/>
    <w:rsid w:val="00821455"/>
    <w:rsid w:val="0082187F"/>
    <w:rsid w:val="008218D0"/>
    <w:rsid w:val="00821ADD"/>
    <w:rsid w:val="00821E84"/>
    <w:rsid w:val="008222E1"/>
    <w:rsid w:val="0082254C"/>
    <w:rsid w:val="00822935"/>
    <w:rsid w:val="00822CAB"/>
    <w:rsid w:val="00822F23"/>
    <w:rsid w:val="0082309C"/>
    <w:rsid w:val="008231A4"/>
    <w:rsid w:val="008237F9"/>
    <w:rsid w:val="00823838"/>
    <w:rsid w:val="0082399D"/>
    <w:rsid w:val="00823B69"/>
    <w:rsid w:val="00823DE7"/>
    <w:rsid w:val="00823E6F"/>
    <w:rsid w:val="0082460E"/>
    <w:rsid w:val="008247B0"/>
    <w:rsid w:val="008253DB"/>
    <w:rsid w:val="008254B4"/>
    <w:rsid w:val="00825631"/>
    <w:rsid w:val="008259CD"/>
    <w:rsid w:val="00825BF7"/>
    <w:rsid w:val="00825E2B"/>
    <w:rsid w:val="008260B1"/>
    <w:rsid w:val="0082613D"/>
    <w:rsid w:val="008261C8"/>
    <w:rsid w:val="0082636A"/>
    <w:rsid w:val="00826407"/>
    <w:rsid w:val="008264A8"/>
    <w:rsid w:val="00826538"/>
    <w:rsid w:val="00826846"/>
    <w:rsid w:val="00827233"/>
    <w:rsid w:val="00827555"/>
    <w:rsid w:val="00827F18"/>
    <w:rsid w:val="0083040E"/>
    <w:rsid w:val="00830520"/>
    <w:rsid w:val="0083074B"/>
    <w:rsid w:val="00831211"/>
    <w:rsid w:val="008319EC"/>
    <w:rsid w:val="00831BC5"/>
    <w:rsid w:val="00831F4B"/>
    <w:rsid w:val="00831FEC"/>
    <w:rsid w:val="00832428"/>
    <w:rsid w:val="0083267C"/>
    <w:rsid w:val="008328E8"/>
    <w:rsid w:val="00832A7C"/>
    <w:rsid w:val="00833069"/>
    <w:rsid w:val="00833200"/>
    <w:rsid w:val="00833268"/>
    <w:rsid w:val="008336E5"/>
    <w:rsid w:val="00833E43"/>
    <w:rsid w:val="00834181"/>
    <w:rsid w:val="00834443"/>
    <w:rsid w:val="00834816"/>
    <w:rsid w:val="00834B48"/>
    <w:rsid w:val="00834E88"/>
    <w:rsid w:val="00835318"/>
    <w:rsid w:val="00835576"/>
    <w:rsid w:val="0083570C"/>
    <w:rsid w:val="00835805"/>
    <w:rsid w:val="00836518"/>
    <w:rsid w:val="00836973"/>
    <w:rsid w:val="0083697F"/>
    <w:rsid w:val="00836B86"/>
    <w:rsid w:val="008370D0"/>
    <w:rsid w:val="008371AE"/>
    <w:rsid w:val="008376E2"/>
    <w:rsid w:val="008377B5"/>
    <w:rsid w:val="008377FC"/>
    <w:rsid w:val="00837BA1"/>
    <w:rsid w:val="00837D89"/>
    <w:rsid w:val="008402E6"/>
    <w:rsid w:val="00840565"/>
    <w:rsid w:val="00840691"/>
    <w:rsid w:val="008409E7"/>
    <w:rsid w:val="00840C24"/>
    <w:rsid w:val="00840DB3"/>
    <w:rsid w:val="00840EF1"/>
    <w:rsid w:val="00840FE2"/>
    <w:rsid w:val="0084116F"/>
    <w:rsid w:val="0084141F"/>
    <w:rsid w:val="008415C2"/>
    <w:rsid w:val="008416A5"/>
    <w:rsid w:val="00841843"/>
    <w:rsid w:val="0084194A"/>
    <w:rsid w:val="008420C6"/>
    <w:rsid w:val="008423C3"/>
    <w:rsid w:val="0084251C"/>
    <w:rsid w:val="00843259"/>
    <w:rsid w:val="00843426"/>
    <w:rsid w:val="008437D4"/>
    <w:rsid w:val="00843824"/>
    <w:rsid w:val="008438D3"/>
    <w:rsid w:val="0084391C"/>
    <w:rsid w:val="008439C7"/>
    <w:rsid w:val="00843F95"/>
    <w:rsid w:val="0084408B"/>
    <w:rsid w:val="008441C4"/>
    <w:rsid w:val="00844287"/>
    <w:rsid w:val="008443C0"/>
    <w:rsid w:val="00844639"/>
    <w:rsid w:val="00844730"/>
    <w:rsid w:val="00844A46"/>
    <w:rsid w:val="00844E50"/>
    <w:rsid w:val="00845354"/>
    <w:rsid w:val="00845394"/>
    <w:rsid w:val="008454C2"/>
    <w:rsid w:val="008454FE"/>
    <w:rsid w:val="008456FF"/>
    <w:rsid w:val="00845C3C"/>
    <w:rsid w:val="0084615B"/>
    <w:rsid w:val="00846418"/>
    <w:rsid w:val="00846510"/>
    <w:rsid w:val="00846960"/>
    <w:rsid w:val="00846E35"/>
    <w:rsid w:val="00847196"/>
    <w:rsid w:val="0084720C"/>
    <w:rsid w:val="00847F43"/>
    <w:rsid w:val="008501A5"/>
    <w:rsid w:val="00850D25"/>
    <w:rsid w:val="00850F53"/>
    <w:rsid w:val="00850FCE"/>
    <w:rsid w:val="00850FE6"/>
    <w:rsid w:val="00851FE7"/>
    <w:rsid w:val="00852019"/>
    <w:rsid w:val="008520C5"/>
    <w:rsid w:val="008524A9"/>
    <w:rsid w:val="008527A8"/>
    <w:rsid w:val="0085295F"/>
    <w:rsid w:val="00852E5C"/>
    <w:rsid w:val="0085334B"/>
    <w:rsid w:val="008535F0"/>
    <w:rsid w:val="00853A17"/>
    <w:rsid w:val="0085414B"/>
    <w:rsid w:val="0085416B"/>
    <w:rsid w:val="008542F8"/>
    <w:rsid w:val="008543A8"/>
    <w:rsid w:val="008545ED"/>
    <w:rsid w:val="008547AF"/>
    <w:rsid w:val="00854915"/>
    <w:rsid w:val="00854AE0"/>
    <w:rsid w:val="00854B3C"/>
    <w:rsid w:val="00854EF0"/>
    <w:rsid w:val="00854FE7"/>
    <w:rsid w:val="00855520"/>
    <w:rsid w:val="00855C85"/>
    <w:rsid w:val="008561A6"/>
    <w:rsid w:val="00856501"/>
    <w:rsid w:val="0085687D"/>
    <w:rsid w:val="00856A4F"/>
    <w:rsid w:val="00856C7B"/>
    <w:rsid w:val="00857558"/>
    <w:rsid w:val="00857595"/>
    <w:rsid w:val="00857836"/>
    <w:rsid w:val="008579FB"/>
    <w:rsid w:val="00857BA2"/>
    <w:rsid w:val="00857D5E"/>
    <w:rsid w:val="008603AA"/>
    <w:rsid w:val="008605FE"/>
    <w:rsid w:val="00860629"/>
    <w:rsid w:val="0086081C"/>
    <w:rsid w:val="00860F38"/>
    <w:rsid w:val="00861300"/>
    <w:rsid w:val="008617AF"/>
    <w:rsid w:val="00861833"/>
    <w:rsid w:val="008619FF"/>
    <w:rsid w:val="00861BE6"/>
    <w:rsid w:val="008622C8"/>
    <w:rsid w:val="00862809"/>
    <w:rsid w:val="00862A3A"/>
    <w:rsid w:val="00862C0C"/>
    <w:rsid w:val="00862C57"/>
    <w:rsid w:val="00862D15"/>
    <w:rsid w:val="00863299"/>
    <w:rsid w:val="0086341A"/>
    <w:rsid w:val="0086355C"/>
    <w:rsid w:val="008636D0"/>
    <w:rsid w:val="00863FEE"/>
    <w:rsid w:val="00864128"/>
    <w:rsid w:val="008645BB"/>
    <w:rsid w:val="008645EA"/>
    <w:rsid w:val="00864661"/>
    <w:rsid w:val="008648A3"/>
    <w:rsid w:val="008648C0"/>
    <w:rsid w:val="00864935"/>
    <w:rsid w:val="00864BF6"/>
    <w:rsid w:val="00864C1F"/>
    <w:rsid w:val="00864CD4"/>
    <w:rsid w:val="00864E06"/>
    <w:rsid w:val="00864EB9"/>
    <w:rsid w:val="008652F3"/>
    <w:rsid w:val="008658A5"/>
    <w:rsid w:val="00865B49"/>
    <w:rsid w:val="00865E21"/>
    <w:rsid w:val="00865F85"/>
    <w:rsid w:val="008660B5"/>
    <w:rsid w:val="008660BB"/>
    <w:rsid w:val="008660D1"/>
    <w:rsid w:val="008661AA"/>
    <w:rsid w:val="008668DD"/>
    <w:rsid w:val="00866A16"/>
    <w:rsid w:val="00866AE2"/>
    <w:rsid w:val="00867829"/>
    <w:rsid w:val="00867B4C"/>
    <w:rsid w:val="00867E26"/>
    <w:rsid w:val="00867EFC"/>
    <w:rsid w:val="0087047D"/>
    <w:rsid w:val="008706FE"/>
    <w:rsid w:val="00870B4B"/>
    <w:rsid w:val="008711F4"/>
    <w:rsid w:val="008713F3"/>
    <w:rsid w:val="00871B1E"/>
    <w:rsid w:val="00871FA1"/>
    <w:rsid w:val="0087202F"/>
    <w:rsid w:val="00872057"/>
    <w:rsid w:val="0087239D"/>
    <w:rsid w:val="00872A8F"/>
    <w:rsid w:val="00872B60"/>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31A"/>
    <w:rsid w:val="00876471"/>
    <w:rsid w:val="00876478"/>
    <w:rsid w:val="00876488"/>
    <w:rsid w:val="008766D1"/>
    <w:rsid w:val="008768D3"/>
    <w:rsid w:val="00876B8E"/>
    <w:rsid w:val="00876BB6"/>
    <w:rsid w:val="00876E15"/>
    <w:rsid w:val="00876E86"/>
    <w:rsid w:val="00876F19"/>
    <w:rsid w:val="0087702A"/>
    <w:rsid w:val="00877345"/>
    <w:rsid w:val="00877368"/>
    <w:rsid w:val="00877399"/>
    <w:rsid w:val="008775AD"/>
    <w:rsid w:val="00877748"/>
    <w:rsid w:val="008777AB"/>
    <w:rsid w:val="00877C90"/>
    <w:rsid w:val="00877E3F"/>
    <w:rsid w:val="00877F9B"/>
    <w:rsid w:val="008800C9"/>
    <w:rsid w:val="008808BC"/>
    <w:rsid w:val="00880F69"/>
    <w:rsid w:val="008810C8"/>
    <w:rsid w:val="008811E3"/>
    <w:rsid w:val="008816BC"/>
    <w:rsid w:val="00881BEA"/>
    <w:rsid w:val="00881E3E"/>
    <w:rsid w:val="00881EB1"/>
    <w:rsid w:val="00882192"/>
    <w:rsid w:val="008827CC"/>
    <w:rsid w:val="0088295A"/>
    <w:rsid w:val="00882BAC"/>
    <w:rsid w:val="0088303A"/>
    <w:rsid w:val="00883085"/>
    <w:rsid w:val="008832EC"/>
    <w:rsid w:val="00883608"/>
    <w:rsid w:val="008838B4"/>
    <w:rsid w:val="00883BAC"/>
    <w:rsid w:val="00884232"/>
    <w:rsid w:val="0088429C"/>
    <w:rsid w:val="00884431"/>
    <w:rsid w:val="00884823"/>
    <w:rsid w:val="00885001"/>
    <w:rsid w:val="00885B64"/>
    <w:rsid w:val="00885B8A"/>
    <w:rsid w:val="00885BBC"/>
    <w:rsid w:val="00885F4F"/>
    <w:rsid w:val="00885FAF"/>
    <w:rsid w:val="00886BE6"/>
    <w:rsid w:val="00886F27"/>
    <w:rsid w:val="00887759"/>
    <w:rsid w:val="00887773"/>
    <w:rsid w:val="00887B6A"/>
    <w:rsid w:val="00887CB2"/>
    <w:rsid w:val="00887DDB"/>
    <w:rsid w:val="00890081"/>
    <w:rsid w:val="008900F0"/>
    <w:rsid w:val="0089061F"/>
    <w:rsid w:val="008909C5"/>
    <w:rsid w:val="00890A21"/>
    <w:rsid w:val="00890DB7"/>
    <w:rsid w:val="00891133"/>
    <w:rsid w:val="00891360"/>
    <w:rsid w:val="00891409"/>
    <w:rsid w:val="008918D5"/>
    <w:rsid w:val="0089194E"/>
    <w:rsid w:val="00892502"/>
    <w:rsid w:val="00892530"/>
    <w:rsid w:val="0089259D"/>
    <w:rsid w:val="00892F00"/>
    <w:rsid w:val="0089306E"/>
    <w:rsid w:val="008930AE"/>
    <w:rsid w:val="0089318C"/>
    <w:rsid w:val="00893222"/>
    <w:rsid w:val="00893367"/>
    <w:rsid w:val="00893FD3"/>
    <w:rsid w:val="00894063"/>
    <w:rsid w:val="008940BF"/>
    <w:rsid w:val="00894406"/>
    <w:rsid w:val="00894B2C"/>
    <w:rsid w:val="00894B37"/>
    <w:rsid w:val="00894F9C"/>
    <w:rsid w:val="00895497"/>
    <w:rsid w:val="008954F5"/>
    <w:rsid w:val="00895781"/>
    <w:rsid w:val="00895863"/>
    <w:rsid w:val="00895B48"/>
    <w:rsid w:val="00895B61"/>
    <w:rsid w:val="00895CA3"/>
    <w:rsid w:val="00895F71"/>
    <w:rsid w:val="00896029"/>
    <w:rsid w:val="00896440"/>
    <w:rsid w:val="00896442"/>
    <w:rsid w:val="008964AE"/>
    <w:rsid w:val="00896620"/>
    <w:rsid w:val="0089664E"/>
    <w:rsid w:val="0089694B"/>
    <w:rsid w:val="00896C98"/>
    <w:rsid w:val="00896EB9"/>
    <w:rsid w:val="00896FCE"/>
    <w:rsid w:val="0089719C"/>
    <w:rsid w:val="00897430"/>
    <w:rsid w:val="008974DF"/>
    <w:rsid w:val="0089771D"/>
    <w:rsid w:val="00897C11"/>
    <w:rsid w:val="00897F29"/>
    <w:rsid w:val="008A017A"/>
    <w:rsid w:val="008A0E54"/>
    <w:rsid w:val="008A0E83"/>
    <w:rsid w:val="008A144A"/>
    <w:rsid w:val="008A19DD"/>
    <w:rsid w:val="008A1BC4"/>
    <w:rsid w:val="008A2141"/>
    <w:rsid w:val="008A29C9"/>
    <w:rsid w:val="008A29E9"/>
    <w:rsid w:val="008A2BD0"/>
    <w:rsid w:val="008A2D91"/>
    <w:rsid w:val="008A2E0D"/>
    <w:rsid w:val="008A2F3C"/>
    <w:rsid w:val="008A3079"/>
    <w:rsid w:val="008A3132"/>
    <w:rsid w:val="008A3449"/>
    <w:rsid w:val="008A36EB"/>
    <w:rsid w:val="008A38B1"/>
    <w:rsid w:val="008A3A37"/>
    <w:rsid w:val="008A3D03"/>
    <w:rsid w:val="008A41D9"/>
    <w:rsid w:val="008A425B"/>
    <w:rsid w:val="008A435B"/>
    <w:rsid w:val="008A43D6"/>
    <w:rsid w:val="008A48C2"/>
    <w:rsid w:val="008A50A9"/>
    <w:rsid w:val="008A50B3"/>
    <w:rsid w:val="008A5388"/>
    <w:rsid w:val="008A541B"/>
    <w:rsid w:val="008A5921"/>
    <w:rsid w:val="008A5AD7"/>
    <w:rsid w:val="008A622D"/>
    <w:rsid w:val="008A645B"/>
    <w:rsid w:val="008A64B3"/>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5C0"/>
    <w:rsid w:val="008B2883"/>
    <w:rsid w:val="008B2DB9"/>
    <w:rsid w:val="008B2FBD"/>
    <w:rsid w:val="008B327F"/>
    <w:rsid w:val="008B32C7"/>
    <w:rsid w:val="008B333E"/>
    <w:rsid w:val="008B3765"/>
    <w:rsid w:val="008B3A66"/>
    <w:rsid w:val="008B3C3F"/>
    <w:rsid w:val="008B3C4D"/>
    <w:rsid w:val="008B4148"/>
    <w:rsid w:val="008B456D"/>
    <w:rsid w:val="008B4579"/>
    <w:rsid w:val="008B4620"/>
    <w:rsid w:val="008B47E4"/>
    <w:rsid w:val="008B509B"/>
    <w:rsid w:val="008B55DB"/>
    <w:rsid w:val="008B5653"/>
    <w:rsid w:val="008B5DA4"/>
    <w:rsid w:val="008B5E8B"/>
    <w:rsid w:val="008B61A7"/>
    <w:rsid w:val="008B63EF"/>
    <w:rsid w:val="008B692D"/>
    <w:rsid w:val="008B6BC0"/>
    <w:rsid w:val="008B6CCF"/>
    <w:rsid w:val="008B6FAE"/>
    <w:rsid w:val="008B72D7"/>
    <w:rsid w:val="008B7536"/>
    <w:rsid w:val="008B780C"/>
    <w:rsid w:val="008B7C15"/>
    <w:rsid w:val="008B7F95"/>
    <w:rsid w:val="008C03B1"/>
    <w:rsid w:val="008C040D"/>
    <w:rsid w:val="008C044A"/>
    <w:rsid w:val="008C0CD3"/>
    <w:rsid w:val="008C0E9B"/>
    <w:rsid w:val="008C1069"/>
    <w:rsid w:val="008C1079"/>
    <w:rsid w:val="008C10A1"/>
    <w:rsid w:val="008C18A9"/>
    <w:rsid w:val="008C18B3"/>
    <w:rsid w:val="008C1DB7"/>
    <w:rsid w:val="008C1EFD"/>
    <w:rsid w:val="008C1F3C"/>
    <w:rsid w:val="008C2037"/>
    <w:rsid w:val="008C20DB"/>
    <w:rsid w:val="008C238C"/>
    <w:rsid w:val="008C239A"/>
    <w:rsid w:val="008C2482"/>
    <w:rsid w:val="008C29AB"/>
    <w:rsid w:val="008C2A93"/>
    <w:rsid w:val="008C2F67"/>
    <w:rsid w:val="008C374F"/>
    <w:rsid w:val="008C397D"/>
    <w:rsid w:val="008C3A8B"/>
    <w:rsid w:val="008C3B87"/>
    <w:rsid w:val="008C42C1"/>
    <w:rsid w:val="008C477A"/>
    <w:rsid w:val="008C5141"/>
    <w:rsid w:val="008C5306"/>
    <w:rsid w:val="008C5433"/>
    <w:rsid w:val="008C5E53"/>
    <w:rsid w:val="008C67BC"/>
    <w:rsid w:val="008C6C65"/>
    <w:rsid w:val="008C6CD5"/>
    <w:rsid w:val="008C752A"/>
    <w:rsid w:val="008C7673"/>
    <w:rsid w:val="008C781D"/>
    <w:rsid w:val="008D0621"/>
    <w:rsid w:val="008D064C"/>
    <w:rsid w:val="008D075B"/>
    <w:rsid w:val="008D0AA9"/>
    <w:rsid w:val="008D0ACC"/>
    <w:rsid w:val="008D1BC9"/>
    <w:rsid w:val="008D1FC9"/>
    <w:rsid w:val="008D2198"/>
    <w:rsid w:val="008D222D"/>
    <w:rsid w:val="008D2883"/>
    <w:rsid w:val="008D2B6D"/>
    <w:rsid w:val="008D341E"/>
    <w:rsid w:val="008D349B"/>
    <w:rsid w:val="008D38B7"/>
    <w:rsid w:val="008D3A90"/>
    <w:rsid w:val="008D3D6D"/>
    <w:rsid w:val="008D4B3C"/>
    <w:rsid w:val="008D4E00"/>
    <w:rsid w:val="008D4F2B"/>
    <w:rsid w:val="008D5959"/>
    <w:rsid w:val="008D596E"/>
    <w:rsid w:val="008D65A7"/>
    <w:rsid w:val="008D6614"/>
    <w:rsid w:val="008D6916"/>
    <w:rsid w:val="008D6CF5"/>
    <w:rsid w:val="008D70CC"/>
    <w:rsid w:val="008D7129"/>
    <w:rsid w:val="008D750F"/>
    <w:rsid w:val="008D78B7"/>
    <w:rsid w:val="008E0161"/>
    <w:rsid w:val="008E092D"/>
    <w:rsid w:val="008E0AD1"/>
    <w:rsid w:val="008E0E76"/>
    <w:rsid w:val="008E1440"/>
    <w:rsid w:val="008E1941"/>
    <w:rsid w:val="008E26AE"/>
    <w:rsid w:val="008E27E4"/>
    <w:rsid w:val="008E2E53"/>
    <w:rsid w:val="008E311C"/>
    <w:rsid w:val="008E31E3"/>
    <w:rsid w:val="008E3778"/>
    <w:rsid w:val="008E3ABA"/>
    <w:rsid w:val="008E3C3B"/>
    <w:rsid w:val="008E3C7A"/>
    <w:rsid w:val="008E3DAE"/>
    <w:rsid w:val="008E4034"/>
    <w:rsid w:val="008E473E"/>
    <w:rsid w:val="008E4B3C"/>
    <w:rsid w:val="008E543B"/>
    <w:rsid w:val="008E5509"/>
    <w:rsid w:val="008E5766"/>
    <w:rsid w:val="008E5D3F"/>
    <w:rsid w:val="008E5E80"/>
    <w:rsid w:val="008E60EB"/>
    <w:rsid w:val="008E626F"/>
    <w:rsid w:val="008E62A3"/>
    <w:rsid w:val="008E6310"/>
    <w:rsid w:val="008E6443"/>
    <w:rsid w:val="008E6A91"/>
    <w:rsid w:val="008E6D71"/>
    <w:rsid w:val="008E70D9"/>
    <w:rsid w:val="008E7386"/>
    <w:rsid w:val="008E7BA3"/>
    <w:rsid w:val="008E7C8B"/>
    <w:rsid w:val="008E7E66"/>
    <w:rsid w:val="008E7E8A"/>
    <w:rsid w:val="008F0309"/>
    <w:rsid w:val="008F06DE"/>
    <w:rsid w:val="008F0936"/>
    <w:rsid w:val="008F0957"/>
    <w:rsid w:val="008F0B28"/>
    <w:rsid w:val="008F18D1"/>
    <w:rsid w:val="008F1B08"/>
    <w:rsid w:val="008F2127"/>
    <w:rsid w:val="008F2163"/>
    <w:rsid w:val="008F2648"/>
    <w:rsid w:val="008F2D49"/>
    <w:rsid w:val="008F3116"/>
    <w:rsid w:val="008F320D"/>
    <w:rsid w:val="008F377D"/>
    <w:rsid w:val="008F3855"/>
    <w:rsid w:val="008F39FB"/>
    <w:rsid w:val="008F3F97"/>
    <w:rsid w:val="008F4C74"/>
    <w:rsid w:val="008F4DA1"/>
    <w:rsid w:val="008F4E15"/>
    <w:rsid w:val="008F4F5D"/>
    <w:rsid w:val="008F59B7"/>
    <w:rsid w:val="008F5B1A"/>
    <w:rsid w:val="008F5C86"/>
    <w:rsid w:val="008F5D2C"/>
    <w:rsid w:val="008F5DE1"/>
    <w:rsid w:val="008F65CA"/>
    <w:rsid w:val="008F6759"/>
    <w:rsid w:val="008F68EA"/>
    <w:rsid w:val="008F6ACC"/>
    <w:rsid w:val="008F709A"/>
    <w:rsid w:val="008F7125"/>
    <w:rsid w:val="008F73E2"/>
    <w:rsid w:val="008F7460"/>
    <w:rsid w:val="008F7474"/>
    <w:rsid w:val="008F7A8B"/>
    <w:rsid w:val="008F7B03"/>
    <w:rsid w:val="008F7BBC"/>
    <w:rsid w:val="008F7D0C"/>
    <w:rsid w:val="008F7F10"/>
    <w:rsid w:val="009003F5"/>
    <w:rsid w:val="0090059F"/>
    <w:rsid w:val="009006FF"/>
    <w:rsid w:val="009007D0"/>
    <w:rsid w:val="00900840"/>
    <w:rsid w:val="00900902"/>
    <w:rsid w:val="0090095A"/>
    <w:rsid w:val="00900E1B"/>
    <w:rsid w:val="00900E60"/>
    <w:rsid w:val="00900ED2"/>
    <w:rsid w:val="009011F1"/>
    <w:rsid w:val="0090141A"/>
    <w:rsid w:val="00901D3D"/>
    <w:rsid w:val="00901ED2"/>
    <w:rsid w:val="009026A7"/>
    <w:rsid w:val="00902764"/>
    <w:rsid w:val="009028C9"/>
    <w:rsid w:val="00902C13"/>
    <w:rsid w:val="00902CAD"/>
    <w:rsid w:val="00902CD9"/>
    <w:rsid w:val="00902D1F"/>
    <w:rsid w:val="00902FB7"/>
    <w:rsid w:val="009032D7"/>
    <w:rsid w:val="009035F6"/>
    <w:rsid w:val="00903BD6"/>
    <w:rsid w:val="00903C73"/>
    <w:rsid w:val="00903EC1"/>
    <w:rsid w:val="00904698"/>
    <w:rsid w:val="009046DD"/>
    <w:rsid w:val="0090484F"/>
    <w:rsid w:val="00904D06"/>
    <w:rsid w:val="00904E6F"/>
    <w:rsid w:val="009052C0"/>
    <w:rsid w:val="0090546D"/>
    <w:rsid w:val="00905D2F"/>
    <w:rsid w:val="00905FD6"/>
    <w:rsid w:val="009060D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F1"/>
    <w:rsid w:val="00910953"/>
    <w:rsid w:val="00910C18"/>
    <w:rsid w:val="0091160D"/>
    <w:rsid w:val="00911B25"/>
    <w:rsid w:val="00911F43"/>
    <w:rsid w:val="00912763"/>
    <w:rsid w:val="00912D8C"/>
    <w:rsid w:val="00913149"/>
    <w:rsid w:val="00913266"/>
    <w:rsid w:val="009133E1"/>
    <w:rsid w:val="0091341F"/>
    <w:rsid w:val="009135AF"/>
    <w:rsid w:val="00913663"/>
    <w:rsid w:val="009136F0"/>
    <w:rsid w:val="00913933"/>
    <w:rsid w:val="009139D6"/>
    <w:rsid w:val="00913E63"/>
    <w:rsid w:val="0091416B"/>
    <w:rsid w:val="00914608"/>
    <w:rsid w:val="00914867"/>
    <w:rsid w:val="00914EA9"/>
    <w:rsid w:val="00914FC2"/>
    <w:rsid w:val="00915015"/>
    <w:rsid w:val="00915035"/>
    <w:rsid w:val="009150FE"/>
    <w:rsid w:val="009154EA"/>
    <w:rsid w:val="00915508"/>
    <w:rsid w:val="00915585"/>
    <w:rsid w:val="0091558A"/>
    <w:rsid w:val="00915682"/>
    <w:rsid w:val="0091569C"/>
    <w:rsid w:val="00915CE1"/>
    <w:rsid w:val="0091607A"/>
    <w:rsid w:val="00916440"/>
    <w:rsid w:val="00916762"/>
    <w:rsid w:val="009168E1"/>
    <w:rsid w:val="009169A2"/>
    <w:rsid w:val="00916F5A"/>
    <w:rsid w:val="0091711D"/>
    <w:rsid w:val="0091729A"/>
    <w:rsid w:val="009172D6"/>
    <w:rsid w:val="00917709"/>
    <w:rsid w:val="00917F22"/>
    <w:rsid w:val="00920141"/>
    <w:rsid w:val="009204A6"/>
    <w:rsid w:val="0092054A"/>
    <w:rsid w:val="0092089D"/>
    <w:rsid w:val="009209AC"/>
    <w:rsid w:val="00920B13"/>
    <w:rsid w:val="00920B1C"/>
    <w:rsid w:val="00920DB8"/>
    <w:rsid w:val="00920EA2"/>
    <w:rsid w:val="00920F36"/>
    <w:rsid w:val="00920FCD"/>
    <w:rsid w:val="00921718"/>
    <w:rsid w:val="00921A61"/>
    <w:rsid w:val="00921A89"/>
    <w:rsid w:val="00921AE4"/>
    <w:rsid w:val="00921B9D"/>
    <w:rsid w:val="00921BC7"/>
    <w:rsid w:val="00922692"/>
    <w:rsid w:val="009229F6"/>
    <w:rsid w:val="00922B9F"/>
    <w:rsid w:val="00923493"/>
    <w:rsid w:val="009234B6"/>
    <w:rsid w:val="009235C1"/>
    <w:rsid w:val="009238DD"/>
    <w:rsid w:val="00923CEE"/>
    <w:rsid w:val="00923DF9"/>
    <w:rsid w:val="00923F52"/>
    <w:rsid w:val="00923FC8"/>
    <w:rsid w:val="00924806"/>
    <w:rsid w:val="0092508C"/>
    <w:rsid w:val="00925238"/>
    <w:rsid w:val="009256D8"/>
    <w:rsid w:val="00925778"/>
    <w:rsid w:val="009258DA"/>
    <w:rsid w:val="00925AD1"/>
    <w:rsid w:val="00925E0E"/>
    <w:rsid w:val="00925EF4"/>
    <w:rsid w:val="00925F05"/>
    <w:rsid w:val="00926238"/>
    <w:rsid w:val="00926484"/>
    <w:rsid w:val="009265CF"/>
    <w:rsid w:val="0092675E"/>
    <w:rsid w:val="00926A4B"/>
    <w:rsid w:val="009279D6"/>
    <w:rsid w:val="00927C3E"/>
    <w:rsid w:val="00927C84"/>
    <w:rsid w:val="00927DC4"/>
    <w:rsid w:val="00927DE1"/>
    <w:rsid w:val="00927FCB"/>
    <w:rsid w:val="0093009C"/>
    <w:rsid w:val="00930305"/>
    <w:rsid w:val="00930766"/>
    <w:rsid w:val="00930826"/>
    <w:rsid w:val="009308FD"/>
    <w:rsid w:val="00930AC1"/>
    <w:rsid w:val="00930E1A"/>
    <w:rsid w:val="00930E4B"/>
    <w:rsid w:val="009310CE"/>
    <w:rsid w:val="00931480"/>
    <w:rsid w:val="0093193E"/>
    <w:rsid w:val="00931C3E"/>
    <w:rsid w:val="00931F9A"/>
    <w:rsid w:val="00931FE4"/>
    <w:rsid w:val="009320A7"/>
    <w:rsid w:val="00932341"/>
    <w:rsid w:val="00932914"/>
    <w:rsid w:val="009329CF"/>
    <w:rsid w:val="009329EC"/>
    <w:rsid w:val="0093334A"/>
    <w:rsid w:val="009333C6"/>
    <w:rsid w:val="0093356A"/>
    <w:rsid w:val="00933B1E"/>
    <w:rsid w:val="00933BB6"/>
    <w:rsid w:val="00934530"/>
    <w:rsid w:val="0093456C"/>
    <w:rsid w:val="00934573"/>
    <w:rsid w:val="009347AE"/>
    <w:rsid w:val="00935C04"/>
    <w:rsid w:val="00935C8D"/>
    <w:rsid w:val="00936033"/>
    <w:rsid w:val="00936747"/>
    <w:rsid w:val="00936D40"/>
    <w:rsid w:val="00936D97"/>
    <w:rsid w:val="009378D0"/>
    <w:rsid w:val="00937A52"/>
    <w:rsid w:val="009403E3"/>
    <w:rsid w:val="009404C3"/>
    <w:rsid w:val="00940793"/>
    <w:rsid w:val="00940C3B"/>
    <w:rsid w:val="00940E87"/>
    <w:rsid w:val="00940F2E"/>
    <w:rsid w:val="0094123D"/>
    <w:rsid w:val="009413E8"/>
    <w:rsid w:val="0094146E"/>
    <w:rsid w:val="0094186C"/>
    <w:rsid w:val="00941C5B"/>
    <w:rsid w:val="0094276B"/>
    <w:rsid w:val="00942960"/>
    <w:rsid w:val="009429A5"/>
    <w:rsid w:val="00942AB8"/>
    <w:rsid w:val="009431BF"/>
    <w:rsid w:val="009438B4"/>
    <w:rsid w:val="0094399F"/>
    <w:rsid w:val="00943A6A"/>
    <w:rsid w:val="00943A8C"/>
    <w:rsid w:val="00943D98"/>
    <w:rsid w:val="00943E44"/>
    <w:rsid w:val="00944184"/>
    <w:rsid w:val="0094494F"/>
    <w:rsid w:val="00944AB8"/>
    <w:rsid w:val="00944AE1"/>
    <w:rsid w:val="00945245"/>
    <w:rsid w:val="0094563D"/>
    <w:rsid w:val="009457B9"/>
    <w:rsid w:val="009459BC"/>
    <w:rsid w:val="009459CE"/>
    <w:rsid w:val="00945FEF"/>
    <w:rsid w:val="00946233"/>
    <w:rsid w:val="0094625E"/>
    <w:rsid w:val="009469FA"/>
    <w:rsid w:val="00946C0F"/>
    <w:rsid w:val="00946F32"/>
    <w:rsid w:val="009474F6"/>
    <w:rsid w:val="009474F9"/>
    <w:rsid w:val="0094761B"/>
    <w:rsid w:val="00947A06"/>
    <w:rsid w:val="00947A51"/>
    <w:rsid w:val="00947F2B"/>
    <w:rsid w:val="00950069"/>
    <w:rsid w:val="009500AE"/>
    <w:rsid w:val="009502AA"/>
    <w:rsid w:val="009505F5"/>
    <w:rsid w:val="00950870"/>
    <w:rsid w:val="009509C1"/>
    <w:rsid w:val="00950E6C"/>
    <w:rsid w:val="00950EE7"/>
    <w:rsid w:val="00951506"/>
    <w:rsid w:val="009518C4"/>
    <w:rsid w:val="0095244E"/>
    <w:rsid w:val="009524AA"/>
    <w:rsid w:val="00952615"/>
    <w:rsid w:val="00953142"/>
    <w:rsid w:val="0095324C"/>
    <w:rsid w:val="009536EF"/>
    <w:rsid w:val="009538B7"/>
    <w:rsid w:val="00953DE6"/>
    <w:rsid w:val="009544C1"/>
    <w:rsid w:val="00954651"/>
    <w:rsid w:val="009546F4"/>
    <w:rsid w:val="00954804"/>
    <w:rsid w:val="00954D95"/>
    <w:rsid w:val="0095562B"/>
    <w:rsid w:val="00955674"/>
    <w:rsid w:val="00955715"/>
    <w:rsid w:val="00955AA1"/>
    <w:rsid w:val="00955CA3"/>
    <w:rsid w:val="00955DE5"/>
    <w:rsid w:val="0095611E"/>
    <w:rsid w:val="0095647D"/>
    <w:rsid w:val="0095686E"/>
    <w:rsid w:val="00956A2C"/>
    <w:rsid w:val="00956AE6"/>
    <w:rsid w:val="00956D29"/>
    <w:rsid w:val="00956F81"/>
    <w:rsid w:val="00956FE1"/>
    <w:rsid w:val="009572E4"/>
    <w:rsid w:val="00957699"/>
    <w:rsid w:val="009578CF"/>
    <w:rsid w:val="009578ED"/>
    <w:rsid w:val="00957E25"/>
    <w:rsid w:val="00960451"/>
    <w:rsid w:val="00960500"/>
    <w:rsid w:val="009609B1"/>
    <w:rsid w:val="00960DA5"/>
    <w:rsid w:val="00960E7D"/>
    <w:rsid w:val="00961324"/>
    <w:rsid w:val="00961800"/>
    <w:rsid w:val="009622BD"/>
    <w:rsid w:val="0096298F"/>
    <w:rsid w:val="00962CA1"/>
    <w:rsid w:val="00962E00"/>
    <w:rsid w:val="00962E9A"/>
    <w:rsid w:val="00963086"/>
    <w:rsid w:val="00963364"/>
    <w:rsid w:val="00963371"/>
    <w:rsid w:val="009633EC"/>
    <w:rsid w:val="009636FD"/>
    <w:rsid w:val="00963A94"/>
    <w:rsid w:val="00963B35"/>
    <w:rsid w:val="00963F34"/>
    <w:rsid w:val="00964591"/>
    <w:rsid w:val="00964598"/>
    <w:rsid w:val="00964DD6"/>
    <w:rsid w:val="00964F8D"/>
    <w:rsid w:val="009651EA"/>
    <w:rsid w:val="009652BB"/>
    <w:rsid w:val="009653D7"/>
    <w:rsid w:val="009655C5"/>
    <w:rsid w:val="00965630"/>
    <w:rsid w:val="009656BA"/>
    <w:rsid w:val="009659D3"/>
    <w:rsid w:val="00965A84"/>
    <w:rsid w:val="00965CB6"/>
    <w:rsid w:val="00965E38"/>
    <w:rsid w:val="00966328"/>
    <w:rsid w:val="0096646F"/>
    <w:rsid w:val="00966694"/>
    <w:rsid w:val="0096678B"/>
    <w:rsid w:val="009668B2"/>
    <w:rsid w:val="009669FC"/>
    <w:rsid w:val="00966F04"/>
    <w:rsid w:val="00967043"/>
    <w:rsid w:val="0096793D"/>
    <w:rsid w:val="00967E63"/>
    <w:rsid w:val="009702A1"/>
    <w:rsid w:val="0097033D"/>
    <w:rsid w:val="00970402"/>
    <w:rsid w:val="00970608"/>
    <w:rsid w:val="00970655"/>
    <w:rsid w:val="00970974"/>
    <w:rsid w:val="009709E7"/>
    <w:rsid w:val="00970A78"/>
    <w:rsid w:val="00970BE7"/>
    <w:rsid w:val="00970E97"/>
    <w:rsid w:val="00971009"/>
    <w:rsid w:val="00971647"/>
    <w:rsid w:val="00971786"/>
    <w:rsid w:val="00971891"/>
    <w:rsid w:val="0097192E"/>
    <w:rsid w:val="00971D52"/>
    <w:rsid w:val="00971E8C"/>
    <w:rsid w:val="00971F4B"/>
    <w:rsid w:val="00972180"/>
    <w:rsid w:val="009722C0"/>
    <w:rsid w:val="0097294C"/>
    <w:rsid w:val="009729D8"/>
    <w:rsid w:val="00972CB5"/>
    <w:rsid w:val="00972DB4"/>
    <w:rsid w:val="00972F09"/>
    <w:rsid w:val="0097311B"/>
    <w:rsid w:val="0097317E"/>
    <w:rsid w:val="009731BF"/>
    <w:rsid w:val="009731E2"/>
    <w:rsid w:val="009731EB"/>
    <w:rsid w:val="0097388D"/>
    <w:rsid w:val="00973FC9"/>
    <w:rsid w:val="009742E4"/>
    <w:rsid w:val="00974828"/>
    <w:rsid w:val="0097483F"/>
    <w:rsid w:val="00974B12"/>
    <w:rsid w:val="00974C84"/>
    <w:rsid w:val="009754C1"/>
    <w:rsid w:val="00975AFC"/>
    <w:rsid w:val="00975BB3"/>
    <w:rsid w:val="00975CDF"/>
    <w:rsid w:val="00975E7C"/>
    <w:rsid w:val="00976021"/>
    <w:rsid w:val="009761E0"/>
    <w:rsid w:val="009764AA"/>
    <w:rsid w:val="00976808"/>
    <w:rsid w:val="00977176"/>
    <w:rsid w:val="00977435"/>
    <w:rsid w:val="0097747C"/>
    <w:rsid w:val="00977A95"/>
    <w:rsid w:val="00977AC4"/>
    <w:rsid w:val="0098064B"/>
    <w:rsid w:val="009806F4"/>
    <w:rsid w:val="00980779"/>
    <w:rsid w:val="00980C49"/>
    <w:rsid w:val="00980DDE"/>
    <w:rsid w:val="009813F4"/>
    <w:rsid w:val="009816B9"/>
    <w:rsid w:val="00981886"/>
    <w:rsid w:val="00981A3F"/>
    <w:rsid w:val="00981B60"/>
    <w:rsid w:val="0098210E"/>
    <w:rsid w:val="009821C3"/>
    <w:rsid w:val="00982B5D"/>
    <w:rsid w:val="00982D03"/>
    <w:rsid w:val="00982D32"/>
    <w:rsid w:val="00982DE5"/>
    <w:rsid w:val="00982E2E"/>
    <w:rsid w:val="00982E5E"/>
    <w:rsid w:val="00983694"/>
    <w:rsid w:val="00983B65"/>
    <w:rsid w:val="00983D23"/>
    <w:rsid w:val="00984045"/>
    <w:rsid w:val="009840F0"/>
    <w:rsid w:val="00984531"/>
    <w:rsid w:val="00984791"/>
    <w:rsid w:val="0098483C"/>
    <w:rsid w:val="00984BF2"/>
    <w:rsid w:val="00984EE6"/>
    <w:rsid w:val="009853FC"/>
    <w:rsid w:val="00985613"/>
    <w:rsid w:val="009859BB"/>
    <w:rsid w:val="00985B69"/>
    <w:rsid w:val="00985BE7"/>
    <w:rsid w:val="00986AD8"/>
    <w:rsid w:val="009870BD"/>
    <w:rsid w:val="0098732A"/>
    <w:rsid w:val="00987410"/>
    <w:rsid w:val="00987D79"/>
    <w:rsid w:val="00990036"/>
    <w:rsid w:val="00990058"/>
    <w:rsid w:val="009904DA"/>
    <w:rsid w:val="00990DE3"/>
    <w:rsid w:val="009914BB"/>
    <w:rsid w:val="00991788"/>
    <w:rsid w:val="00991B20"/>
    <w:rsid w:val="00991D9D"/>
    <w:rsid w:val="00991FDB"/>
    <w:rsid w:val="0099214A"/>
    <w:rsid w:val="00992243"/>
    <w:rsid w:val="00992C26"/>
    <w:rsid w:val="00992E5F"/>
    <w:rsid w:val="00993282"/>
    <w:rsid w:val="009932A2"/>
    <w:rsid w:val="009932EB"/>
    <w:rsid w:val="009937EF"/>
    <w:rsid w:val="00993CAE"/>
    <w:rsid w:val="00993EA7"/>
    <w:rsid w:val="00994498"/>
    <w:rsid w:val="0099494A"/>
    <w:rsid w:val="00994C12"/>
    <w:rsid w:val="00994D8E"/>
    <w:rsid w:val="00994DB5"/>
    <w:rsid w:val="00994E56"/>
    <w:rsid w:val="00995869"/>
    <w:rsid w:val="00995C43"/>
    <w:rsid w:val="00995DF9"/>
    <w:rsid w:val="00995E7B"/>
    <w:rsid w:val="00995E9E"/>
    <w:rsid w:val="00996127"/>
    <w:rsid w:val="009961AE"/>
    <w:rsid w:val="009964EE"/>
    <w:rsid w:val="00996C72"/>
    <w:rsid w:val="00996F1C"/>
    <w:rsid w:val="00996F4F"/>
    <w:rsid w:val="0099707A"/>
    <w:rsid w:val="009971B4"/>
    <w:rsid w:val="009973F1"/>
    <w:rsid w:val="00997BFC"/>
    <w:rsid w:val="00997C0B"/>
    <w:rsid w:val="009A01EC"/>
    <w:rsid w:val="009A027E"/>
    <w:rsid w:val="009A0402"/>
    <w:rsid w:val="009A1263"/>
    <w:rsid w:val="009A146E"/>
    <w:rsid w:val="009A1DD4"/>
    <w:rsid w:val="009A225B"/>
    <w:rsid w:val="009A31CC"/>
    <w:rsid w:val="009A34FC"/>
    <w:rsid w:val="009A356B"/>
    <w:rsid w:val="009A3745"/>
    <w:rsid w:val="009A3B32"/>
    <w:rsid w:val="009A3B64"/>
    <w:rsid w:val="009A3B94"/>
    <w:rsid w:val="009A3C0D"/>
    <w:rsid w:val="009A3C1B"/>
    <w:rsid w:val="009A3D7B"/>
    <w:rsid w:val="009A3FB2"/>
    <w:rsid w:val="009A47CF"/>
    <w:rsid w:val="009A47D7"/>
    <w:rsid w:val="009A4F1E"/>
    <w:rsid w:val="009A517B"/>
    <w:rsid w:val="009A5324"/>
    <w:rsid w:val="009A5546"/>
    <w:rsid w:val="009A555F"/>
    <w:rsid w:val="009A562E"/>
    <w:rsid w:val="009A5D4A"/>
    <w:rsid w:val="009A6064"/>
    <w:rsid w:val="009A621A"/>
    <w:rsid w:val="009A63F5"/>
    <w:rsid w:val="009A644D"/>
    <w:rsid w:val="009A6653"/>
    <w:rsid w:val="009A6846"/>
    <w:rsid w:val="009A6EAA"/>
    <w:rsid w:val="009A6EBD"/>
    <w:rsid w:val="009A7231"/>
    <w:rsid w:val="009A7374"/>
    <w:rsid w:val="009A7A3F"/>
    <w:rsid w:val="009A7DDB"/>
    <w:rsid w:val="009A7E41"/>
    <w:rsid w:val="009B025F"/>
    <w:rsid w:val="009B0501"/>
    <w:rsid w:val="009B0532"/>
    <w:rsid w:val="009B0D27"/>
    <w:rsid w:val="009B0DF8"/>
    <w:rsid w:val="009B118C"/>
    <w:rsid w:val="009B18E3"/>
    <w:rsid w:val="009B236D"/>
    <w:rsid w:val="009B23DD"/>
    <w:rsid w:val="009B2433"/>
    <w:rsid w:val="009B2A3B"/>
    <w:rsid w:val="009B2B97"/>
    <w:rsid w:val="009B2C0B"/>
    <w:rsid w:val="009B2F3B"/>
    <w:rsid w:val="009B3555"/>
    <w:rsid w:val="009B35AB"/>
    <w:rsid w:val="009B3749"/>
    <w:rsid w:val="009B3BCB"/>
    <w:rsid w:val="009B42C3"/>
    <w:rsid w:val="009B455A"/>
    <w:rsid w:val="009B4C4B"/>
    <w:rsid w:val="009B4EFD"/>
    <w:rsid w:val="009B5011"/>
    <w:rsid w:val="009B510E"/>
    <w:rsid w:val="009B5273"/>
    <w:rsid w:val="009B5301"/>
    <w:rsid w:val="009B5E10"/>
    <w:rsid w:val="009B6121"/>
    <w:rsid w:val="009B6337"/>
    <w:rsid w:val="009B63B1"/>
    <w:rsid w:val="009B646F"/>
    <w:rsid w:val="009B651A"/>
    <w:rsid w:val="009B69AD"/>
    <w:rsid w:val="009B777D"/>
    <w:rsid w:val="009B7886"/>
    <w:rsid w:val="009B79A0"/>
    <w:rsid w:val="009B7C7D"/>
    <w:rsid w:val="009C016F"/>
    <w:rsid w:val="009C03B9"/>
    <w:rsid w:val="009C0730"/>
    <w:rsid w:val="009C08B6"/>
    <w:rsid w:val="009C0E67"/>
    <w:rsid w:val="009C1163"/>
    <w:rsid w:val="009C135E"/>
    <w:rsid w:val="009C1578"/>
    <w:rsid w:val="009C1BE3"/>
    <w:rsid w:val="009C1E05"/>
    <w:rsid w:val="009C1F2D"/>
    <w:rsid w:val="009C2051"/>
    <w:rsid w:val="009C20B4"/>
    <w:rsid w:val="009C23B6"/>
    <w:rsid w:val="009C23EE"/>
    <w:rsid w:val="009C2AFD"/>
    <w:rsid w:val="009C2B37"/>
    <w:rsid w:val="009C2F59"/>
    <w:rsid w:val="009C2F7C"/>
    <w:rsid w:val="009C320B"/>
    <w:rsid w:val="009C36DF"/>
    <w:rsid w:val="009C3BC9"/>
    <w:rsid w:val="009C4A96"/>
    <w:rsid w:val="009C4F77"/>
    <w:rsid w:val="009C51DB"/>
    <w:rsid w:val="009C5208"/>
    <w:rsid w:val="009C54CC"/>
    <w:rsid w:val="009C5543"/>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D07"/>
    <w:rsid w:val="009C6D88"/>
    <w:rsid w:val="009C71C7"/>
    <w:rsid w:val="009C7416"/>
    <w:rsid w:val="009C753A"/>
    <w:rsid w:val="009C7A21"/>
    <w:rsid w:val="009C7A27"/>
    <w:rsid w:val="009D00B3"/>
    <w:rsid w:val="009D04C8"/>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311C"/>
    <w:rsid w:val="009D32F6"/>
    <w:rsid w:val="009D353A"/>
    <w:rsid w:val="009D3A02"/>
    <w:rsid w:val="009D3BA6"/>
    <w:rsid w:val="009D3CEA"/>
    <w:rsid w:val="009D3E83"/>
    <w:rsid w:val="009D4D01"/>
    <w:rsid w:val="009D4F18"/>
    <w:rsid w:val="009D545A"/>
    <w:rsid w:val="009D5474"/>
    <w:rsid w:val="009D57F8"/>
    <w:rsid w:val="009D587A"/>
    <w:rsid w:val="009D5BF4"/>
    <w:rsid w:val="009D5D11"/>
    <w:rsid w:val="009D5F1D"/>
    <w:rsid w:val="009D5F64"/>
    <w:rsid w:val="009D607D"/>
    <w:rsid w:val="009D65C4"/>
    <w:rsid w:val="009D65DD"/>
    <w:rsid w:val="009D683F"/>
    <w:rsid w:val="009D6DD9"/>
    <w:rsid w:val="009D77CA"/>
    <w:rsid w:val="009D7B6E"/>
    <w:rsid w:val="009D7BE4"/>
    <w:rsid w:val="009D7CA9"/>
    <w:rsid w:val="009D7EDC"/>
    <w:rsid w:val="009E05B1"/>
    <w:rsid w:val="009E0A84"/>
    <w:rsid w:val="009E0C76"/>
    <w:rsid w:val="009E1263"/>
    <w:rsid w:val="009E13E1"/>
    <w:rsid w:val="009E145B"/>
    <w:rsid w:val="009E1488"/>
    <w:rsid w:val="009E17E8"/>
    <w:rsid w:val="009E18F8"/>
    <w:rsid w:val="009E1D87"/>
    <w:rsid w:val="009E1FFF"/>
    <w:rsid w:val="009E22B9"/>
    <w:rsid w:val="009E2888"/>
    <w:rsid w:val="009E28C3"/>
    <w:rsid w:val="009E2A59"/>
    <w:rsid w:val="009E2F44"/>
    <w:rsid w:val="009E32AD"/>
    <w:rsid w:val="009E34B3"/>
    <w:rsid w:val="009E3975"/>
    <w:rsid w:val="009E3C69"/>
    <w:rsid w:val="009E3E1F"/>
    <w:rsid w:val="009E4240"/>
    <w:rsid w:val="009E4CE8"/>
    <w:rsid w:val="009E4EA7"/>
    <w:rsid w:val="009E51A1"/>
    <w:rsid w:val="009E533A"/>
    <w:rsid w:val="009E57AF"/>
    <w:rsid w:val="009E5EC8"/>
    <w:rsid w:val="009E60BA"/>
    <w:rsid w:val="009E6CEE"/>
    <w:rsid w:val="009E7154"/>
    <w:rsid w:val="009E7301"/>
    <w:rsid w:val="009E74D1"/>
    <w:rsid w:val="009E7563"/>
    <w:rsid w:val="009E7687"/>
    <w:rsid w:val="009E76C9"/>
    <w:rsid w:val="009E7AFB"/>
    <w:rsid w:val="009E7C05"/>
    <w:rsid w:val="009F002B"/>
    <w:rsid w:val="009F01A4"/>
    <w:rsid w:val="009F0234"/>
    <w:rsid w:val="009F0593"/>
    <w:rsid w:val="009F06C3"/>
    <w:rsid w:val="009F0940"/>
    <w:rsid w:val="009F0D5F"/>
    <w:rsid w:val="009F0E7B"/>
    <w:rsid w:val="009F0F7F"/>
    <w:rsid w:val="009F1131"/>
    <w:rsid w:val="009F128F"/>
    <w:rsid w:val="009F13FB"/>
    <w:rsid w:val="009F14EF"/>
    <w:rsid w:val="009F1532"/>
    <w:rsid w:val="009F157D"/>
    <w:rsid w:val="009F193E"/>
    <w:rsid w:val="009F1BDF"/>
    <w:rsid w:val="009F2083"/>
    <w:rsid w:val="009F2087"/>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888"/>
    <w:rsid w:val="009F48F8"/>
    <w:rsid w:val="009F4CE6"/>
    <w:rsid w:val="009F58E2"/>
    <w:rsid w:val="009F59D9"/>
    <w:rsid w:val="009F5BF9"/>
    <w:rsid w:val="009F5D4F"/>
    <w:rsid w:val="009F5DD3"/>
    <w:rsid w:val="009F6352"/>
    <w:rsid w:val="009F7B92"/>
    <w:rsid w:val="009F7FC2"/>
    <w:rsid w:val="00A00007"/>
    <w:rsid w:val="00A00333"/>
    <w:rsid w:val="00A006B3"/>
    <w:rsid w:val="00A007EF"/>
    <w:rsid w:val="00A00811"/>
    <w:rsid w:val="00A009A1"/>
    <w:rsid w:val="00A00AA8"/>
    <w:rsid w:val="00A00BAC"/>
    <w:rsid w:val="00A00F4D"/>
    <w:rsid w:val="00A01050"/>
    <w:rsid w:val="00A01154"/>
    <w:rsid w:val="00A0123C"/>
    <w:rsid w:val="00A01262"/>
    <w:rsid w:val="00A0127B"/>
    <w:rsid w:val="00A0139B"/>
    <w:rsid w:val="00A013D7"/>
    <w:rsid w:val="00A01624"/>
    <w:rsid w:val="00A0180C"/>
    <w:rsid w:val="00A0186C"/>
    <w:rsid w:val="00A01AF8"/>
    <w:rsid w:val="00A01E92"/>
    <w:rsid w:val="00A024A9"/>
    <w:rsid w:val="00A0297E"/>
    <w:rsid w:val="00A02B40"/>
    <w:rsid w:val="00A02E53"/>
    <w:rsid w:val="00A0384F"/>
    <w:rsid w:val="00A03B99"/>
    <w:rsid w:val="00A03FF3"/>
    <w:rsid w:val="00A040E1"/>
    <w:rsid w:val="00A042F8"/>
    <w:rsid w:val="00A0432B"/>
    <w:rsid w:val="00A049B8"/>
    <w:rsid w:val="00A04BDB"/>
    <w:rsid w:val="00A04DEA"/>
    <w:rsid w:val="00A04E73"/>
    <w:rsid w:val="00A04F16"/>
    <w:rsid w:val="00A0586A"/>
    <w:rsid w:val="00A063B2"/>
    <w:rsid w:val="00A067D4"/>
    <w:rsid w:val="00A068C9"/>
    <w:rsid w:val="00A06921"/>
    <w:rsid w:val="00A06B87"/>
    <w:rsid w:val="00A06D49"/>
    <w:rsid w:val="00A0764D"/>
    <w:rsid w:val="00A077FD"/>
    <w:rsid w:val="00A07E07"/>
    <w:rsid w:val="00A101A0"/>
    <w:rsid w:val="00A102C6"/>
    <w:rsid w:val="00A10304"/>
    <w:rsid w:val="00A10637"/>
    <w:rsid w:val="00A107E1"/>
    <w:rsid w:val="00A11299"/>
    <w:rsid w:val="00A1130B"/>
    <w:rsid w:val="00A11A30"/>
    <w:rsid w:val="00A11ACE"/>
    <w:rsid w:val="00A11B24"/>
    <w:rsid w:val="00A11E9C"/>
    <w:rsid w:val="00A127EE"/>
    <w:rsid w:val="00A12AF7"/>
    <w:rsid w:val="00A12C9A"/>
    <w:rsid w:val="00A12CB5"/>
    <w:rsid w:val="00A12D29"/>
    <w:rsid w:val="00A12D94"/>
    <w:rsid w:val="00A12E9D"/>
    <w:rsid w:val="00A13220"/>
    <w:rsid w:val="00A1347E"/>
    <w:rsid w:val="00A13747"/>
    <w:rsid w:val="00A13B02"/>
    <w:rsid w:val="00A13B3B"/>
    <w:rsid w:val="00A147AD"/>
    <w:rsid w:val="00A15318"/>
    <w:rsid w:val="00A1532F"/>
    <w:rsid w:val="00A156DB"/>
    <w:rsid w:val="00A15803"/>
    <w:rsid w:val="00A15CC6"/>
    <w:rsid w:val="00A16123"/>
    <w:rsid w:val="00A16821"/>
    <w:rsid w:val="00A16A61"/>
    <w:rsid w:val="00A16B41"/>
    <w:rsid w:val="00A16CED"/>
    <w:rsid w:val="00A16DD9"/>
    <w:rsid w:val="00A16EAC"/>
    <w:rsid w:val="00A16F23"/>
    <w:rsid w:val="00A17201"/>
    <w:rsid w:val="00A172BB"/>
    <w:rsid w:val="00A17652"/>
    <w:rsid w:val="00A178DA"/>
    <w:rsid w:val="00A17918"/>
    <w:rsid w:val="00A20139"/>
    <w:rsid w:val="00A201D0"/>
    <w:rsid w:val="00A202A9"/>
    <w:rsid w:val="00A20810"/>
    <w:rsid w:val="00A20A36"/>
    <w:rsid w:val="00A20ECB"/>
    <w:rsid w:val="00A21491"/>
    <w:rsid w:val="00A21493"/>
    <w:rsid w:val="00A214DB"/>
    <w:rsid w:val="00A215A5"/>
    <w:rsid w:val="00A21911"/>
    <w:rsid w:val="00A220FA"/>
    <w:rsid w:val="00A223D7"/>
    <w:rsid w:val="00A2241F"/>
    <w:rsid w:val="00A22442"/>
    <w:rsid w:val="00A2249E"/>
    <w:rsid w:val="00A2251D"/>
    <w:rsid w:val="00A22C4D"/>
    <w:rsid w:val="00A22CA0"/>
    <w:rsid w:val="00A22CA3"/>
    <w:rsid w:val="00A23601"/>
    <w:rsid w:val="00A236BA"/>
    <w:rsid w:val="00A237F8"/>
    <w:rsid w:val="00A239FB"/>
    <w:rsid w:val="00A23CEF"/>
    <w:rsid w:val="00A23F6B"/>
    <w:rsid w:val="00A240D4"/>
    <w:rsid w:val="00A24C3A"/>
    <w:rsid w:val="00A24C86"/>
    <w:rsid w:val="00A24D2B"/>
    <w:rsid w:val="00A24F4A"/>
    <w:rsid w:val="00A253E1"/>
    <w:rsid w:val="00A253F0"/>
    <w:rsid w:val="00A254A8"/>
    <w:rsid w:val="00A254EF"/>
    <w:rsid w:val="00A258CE"/>
    <w:rsid w:val="00A25EE3"/>
    <w:rsid w:val="00A261BE"/>
    <w:rsid w:val="00A2635C"/>
    <w:rsid w:val="00A26634"/>
    <w:rsid w:val="00A2669F"/>
    <w:rsid w:val="00A268BF"/>
    <w:rsid w:val="00A26B6B"/>
    <w:rsid w:val="00A26BBB"/>
    <w:rsid w:val="00A26F0B"/>
    <w:rsid w:val="00A273DD"/>
    <w:rsid w:val="00A2747F"/>
    <w:rsid w:val="00A27965"/>
    <w:rsid w:val="00A27A99"/>
    <w:rsid w:val="00A27CA1"/>
    <w:rsid w:val="00A27D06"/>
    <w:rsid w:val="00A27D7D"/>
    <w:rsid w:val="00A30083"/>
    <w:rsid w:val="00A30570"/>
    <w:rsid w:val="00A31567"/>
    <w:rsid w:val="00A31891"/>
    <w:rsid w:val="00A3207F"/>
    <w:rsid w:val="00A320D9"/>
    <w:rsid w:val="00A32207"/>
    <w:rsid w:val="00A32A9D"/>
    <w:rsid w:val="00A32B0A"/>
    <w:rsid w:val="00A32D29"/>
    <w:rsid w:val="00A332F9"/>
    <w:rsid w:val="00A33AF8"/>
    <w:rsid w:val="00A33E6D"/>
    <w:rsid w:val="00A33FE1"/>
    <w:rsid w:val="00A342B0"/>
    <w:rsid w:val="00A344AD"/>
    <w:rsid w:val="00A34873"/>
    <w:rsid w:val="00A34A3A"/>
    <w:rsid w:val="00A3532D"/>
    <w:rsid w:val="00A354CF"/>
    <w:rsid w:val="00A3557F"/>
    <w:rsid w:val="00A356AE"/>
    <w:rsid w:val="00A35FD7"/>
    <w:rsid w:val="00A362A1"/>
    <w:rsid w:val="00A362DE"/>
    <w:rsid w:val="00A3641F"/>
    <w:rsid w:val="00A36652"/>
    <w:rsid w:val="00A36A7D"/>
    <w:rsid w:val="00A36F64"/>
    <w:rsid w:val="00A370C3"/>
    <w:rsid w:val="00A37423"/>
    <w:rsid w:val="00A379C5"/>
    <w:rsid w:val="00A37B09"/>
    <w:rsid w:val="00A37BD2"/>
    <w:rsid w:val="00A37E1A"/>
    <w:rsid w:val="00A400B1"/>
    <w:rsid w:val="00A40905"/>
    <w:rsid w:val="00A40A8E"/>
    <w:rsid w:val="00A40E32"/>
    <w:rsid w:val="00A41118"/>
    <w:rsid w:val="00A4125E"/>
    <w:rsid w:val="00A412B1"/>
    <w:rsid w:val="00A413CD"/>
    <w:rsid w:val="00A418C3"/>
    <w:rsid w:val="00A41AAC"/>
    <w:rsid w:val="00A42017"/>
    <w:rsid w:val="00A4258D"/>
    <w:rsid w:val="00A42919"/>
    <w:rsid w:val="00A429EE"/>
    <w:rsid w:val="00A42A73"/>
    <w:rsid w:val="00A42D75"/>
    <w:rsid w:val="00A434E2"/>
    <w:rsid w:val="00A4353A"/>
    <w:rsid w:val="00A436E2"/>
    <w:rsid w:val="00A438D8"/>
    <w:rsid w:val="00A439FD"/>
    <w:rsid w:val="00A43B69"/>
    <w:rsid w:val="00A43D7F"/>
    <w:rsid w:val="00A4402D"/>
    <w:rsid w:val="00A44512"/>
    <w:rsid w:val="00A44610"/>
    <w:rsid w:val="00A448CA"/>
    <w:rsid w:val="00A44F61"/>
    <w:rsid w:val="00A45526"/>
    <w:rsid w:val="00A456FC"/>
    <w:rsid w:val="00A45796"/>
    <w:rsid w:val="00A45F3F"/>
    <w:rsid w:val="00A4624F"/>
    <w:rsid w:val="00A46681"/>
    <w:rsid w:val="00A467B6"/>
    <w:rsid w:val="00A469B9"/>
    <w:rsid w:val="00A46A07"/>
    <w:rsid w:val="00A46B72"/>
    <w:rsid w:val="00A46BBC"/>
    <w:rsid w:val="00A46D4D"/>
    <w:rsid w:val="00A47370"/>
    <w:rsid w:val="00A4738E"/>
    <w:rsid w:val="00A4758B"/>
    <w:rsid w:val="00A4792B"/>
    <w:rsid w:val="00A47E40"/>
    <w:rsid w:val="00A47F3F"/>
    <w:rsid w:val="00A500F2"/>
    <w:rsid w:val="00A506D1"/>
    <w:rsid w:val="00A5089F"/>
    <w:rsid w:val="00A50AF8"/>
    <w:rsid w:val="00A50FA1"/>
    <w:rsid w:val="00A51031"/>
    <w:rsid w:val="00A51CB7"/>
    <w:rsid w:val="00A51FDD"/>
    <w:rsid w:val="00A52347"/>
    <w:rsid w:val="00A52727"/>
    <w:rsid w:val="00A52A85"/>
    <w:rsid w:val="00A52D68"/>
    <w:rsid w:val="00A52F8E"/>
    <w:rsid w:val="00A535EE"/>
    <w:rsid w:val="00A53724"/>
    <w:rsid w:val="00A53B4B"/>
    <w:rsid w:val="00A53BE2"/>
    <w:rsid w:val="00A543AD"/>
    <w:rsid w:val="00A54568"/>
    <w:rsid w:val="00A54597"/>
    <w:rsid w:val="00A5493C"/>
    <w:rsid w:val="00A54A58"/>
    <w:rsid w:val="00A54F7E"/>
    <w:rsid w:val="00A55324"/>
    <w:rsid w:val="00A55705"/>
    <w:rsid w:val="00A5575C"/>
    <w:rsid w:val="00A558DA"/>
    <w:rsid w:val="00A55F25"/>
    <w:rsid w:val="00A55F48"/>
    <w:rsid w:val="00A56099"/>
    <w:rsid w:val="00A5622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73D"/>
    <w:rsid w:val="00A60AD8"/>
    <w:rsid w:val="00A60E16"/>
    <w:rsid w:val="00A61083"/>
    <w:rsid w:val="00A611F4"/>
    <w:rsid w:val="00A61207"/>
    <w:rsid w:val="00A61368"/>
    <w:rsid w:val="00A61CA7"/>
    <w:rsid w:val="00A61CFC"/>
    <w:rsid w:val="00A61D44"/>
    <w:rsid w:val="00A61DF6"/>
    <w:rsid w:val="00A61F4E"/>
    <w:rsid w:val="00A61F61"/>
    <w:rsid w:val="00A620BD"/>
    <w:rsid w:val="00A623C9"/>
    <w:rsid w:val="00A62481"/>
    <w:rsid w:val="00A6268C"/>
    <w:rsid w:val="00A626E3"/>
    <w:rsid w:val="00A6279E"/>
    <w:rsid w:val="00A627A9"/>
    <w:rsid w:val="00A62B09"/>
    <w:rsid w:val="00A62C88"/>
    <w:rsid w:val="00A62EA5"/>
    <w:rsid w:val="00A62F47"/>
    <w:rsid w:val="00A631C6"/>
    <w:rsid w:val="00A6391B"/>
    <w:rsid w:val="00A63A7E"/>
    <w:rsid w:val="00A63AE1"/>
    <w:rsid w:val="00A63E12"/>
    <w:rsid w:val="00A63ECE"/>
    <w:rsid w:val="00A641DD"/>
    <w:rsid w:val="00A643F5"/>
    <w:rsid w:val="00A64441"/>
    <w:rsid w:val="00A6481A"/>
    <w:rsid w:val="00A651C0"/>
    <w:rsid w:val="00A65601"/>
    <w:rsid w:val="00A658C2"/>
    <w:rsid w:val="00A65BC7"/>
    <w:rsid w:val="00A66133"/>
    <w:rsid w:val="00A66689"/>
    <w:rsid w:val="00A66ABA"/>
    <w:rsid w:val="00A66F26"/>
    <w:rsid w:val="00A66FA6"/>
    <w:rsid w:val="00A67065"/>
    <w:rsid w:val="00A67278"/>
    <w:rsid w:val="00A672E4"/>
    <w:rsid w:val="00A6758C"/>
    <w:rsid w:val="00A6766B"/>
    <w:rsid w:val="00A67EFB"/>
    <w:rsid w:val="00A701C7"/>
    <w:rsid w:val="00A7033C"/>
    <w:rsid w:val="00A704A2"/>
    <w:rsid w:val="00A7051B"/>
    <w:rsid w:val="00A7052A"/>
    <w:rsid w:val="00A7052D"/>
    <w:rsid w:val="00A70A1A"/>
    <w:rsid w:val="00A70B27"/>
    <w:rsid w:val="00A70C55"/>
    <w:rsid w:val="00A71B3F"/>
    <w:rsid w:val="00A71DFD"/>
    <w:rsid w:val="00A71F76"/>
    <w:rsid w:val="00A7214E"/>
    <w:rsid w:val="00A727FC"/>
    <w:rsid w:val="00A72816"/>
    <w:rsid w:val="00A72A51"/>
    <w:rsid w:val="00A72D87"/>
    <w:rsid w:val="00A72F7E"/>
    <w:rsid w:val="00A73063"/>
    <w:rsid w:val="00A73136"/>
    <w:rsid w:val="00A73322"/>
    <w:rsid w:val="00A736D7"/>
    <w:rsid w:val="00A73763"/>
    <w:rsid w:val="00A73FBA"/>
    <w:rsid w:val="00A74033"/>
    <w:rsid w:val="00A741B3"/>
    <w:rsid w:val="00A7433A"/>
    <w:rsid w:val="00A74426"/>
    <w:rsid w:val="00A745A4"/>
    <w:rsid w:val="00A74B26"/>
    <w:rsid w:val="00A74BDB"/>
    <w:rsid w:val="00A74E84"/>
    <w:rsid w:val="00A753EB"/>
    <w:rsid w:val="00A75406"/>
    <w:rsid w:val="00A75601"/>
    <w:rsid w:val="00A75791"/>
    <w:rsid w:val="00A7610C"/>
    <w:rsid w:val="00A762ED"/>
    <w:rsid w:val="00A7681C"/>
    <w:rsid w:val="00A772A4"/>
    <w:rsid w:val="00A77345"/>
    <w:rsid w:val="00A7736B"/>
    <w:rsid w:val="00A77855"/>
    <w:rsid w:val="00A77E94"/>
    <w:rsid w:val="00A805C1"/>
    <w:rsid w:val="00A807A6"/>
    <w:rsid w:val="00A80BFE"/>
    <w:rsid w:val="00A80CB0"/>
    <w:rsid w:val="00A80CF1"/>
    <w:rsid w:val="00A80D4A"/>
    <w:rsid w:val="00A80D4F"/>
    <w:rsid w:val="00A8106D"/>
    <w:rsid w:val="00A81243"/>
    <w:rsid w:val="00A81386"/>
    <w:rsid w:val="00A816F0"/>
    <w:rsid w:val="00A819CC"/>
    <w:rsid w:val="00A81DC6"/>
    <w:rsid w:val="00A81DF9"/>
    <w:rsid w:val="00A81E89"/>
    <w:rsid w:val="00A82048"/>
    <w:rsid w:val="00A825E7"/>
    <w:rsid w:val="00A82604"/>
    <w:rsid w:val="00A83779"/>
    <w:rsid w:val="00A8380D"/>
    <w:rsid w:val="00A83A40"/>
    <w:rsid w:val="00A83C53"/>
    <w:rsid w:val="00A83FBC"/>
    <w:rsid w:val="00A84073"/>
    <w:rsid w:val="00A841AE"/>
    <w:rsid w:val="00A8422F"/>
    <w:rsid w:val="00A8480C"/>
    <w:rsid w:val="00A84C9B"/>
    <w:rsid w:val="00A84DEF"/>
    <w:rsid w:val="00A853D9"/>
    <w:rsid w:val="00A853DC"/>
    <w:rsid w:val="00A85832"/>
    <w:rsid w:val="00A85AC9"/>
    <w:rsid w:val="00A85CCD"/>
    <w:rsid w:val="00A862CF"/>
    <w:rsid w:val="00A86692"/>
    <w:rsid w:val="00A868A5"/>
    <w:rsid w:val="00A86A4C"/>
    <w:rsid w:val="00A86C48"/>
    <w:rsid w:val="00A86E37"/>
    <w:rsid w:val="00A86E5C"/>
    <w:rsid w:val="00A871A0"/>
    <w:rsid w:val="00A872B0"/>
    <w:rsid w:val="00A8742B"/>
    <w:rsid w:val="00A87697"/>
    <w:rsid w:val="00A87A6E"/>
    <w:rsid w:val="00A87BEA"/>
    <w:rsid w:val="00A87E23"/>
    <w:rsid w:val="00A87E2C"/>
    <w:rsid w:val="00A87E59"/>
    <w:rsid w:val="00A9032B"/>
    <w:rsid w:val="00A905E5"/>
    <w:rsid w:val="00A90B87"/>
    <w:rsid w:val="00A90C82"/>
    <w:rsid w:val="00A90D4D"/>
    <w:rsid w:val="00A90F06"/>
    <w:rsid w:val="00A90F8B"/>
    <w:rsid w:val="00A9186D"/>
    <w:rsid w:val="00A918F8"/>
    <w:rsid w:val="00A91929"/>
    <w:rsid w:val="00A91DF0"/>
    <w:rsid w:val="00A91F42"/>
    <w:rsid w:val="00A92B5C"/>
    <w:rsid w:val="00A92BBE"/>
    <w:rsid w:val="00A92E2D"/>
    <w:rsid w:val="00A9319D"/>
    <w:rsid w:val="00A9325B"/>
    <w:rsid w:val="00A936E0"/>
    <w:rsid w:val="00A9393D"/>
    <w:rsid w:val="00A93C59"/>
    <w:rsid w:val="00A93EFE"/>
    <w:rsid w:val="00A94575"/>
    <w:rsid w:val="00A94626"/>
    <w:rsid w:val="00A949CC"/>
    <w:rsid w:val="00A95186"/>
    <w:rsid w:val="00A95282"/>
    <w:rsid w:val="00A953B0"/>
    <w:rsid w:val="00A954E0"/>
    <w:rsid w:val="00A95517"/>
    <w:rsid w:val="00A95718"/>
    <w:rsid w:val="00A95BEF"/>
    <w:rsid w:val="00A96049"/>
    <w:rsid w:val="00A962BD"/>
    <w:rsid w:val="00A963E9"/>
    <w:rsid w:val="00A96462"/>
    <w:rsid w:val="00A967C4"/>
    <w:rsid w:val="00A96D15"/>
    <w:rsid w:val="00A96FAE"/>
    <w:rsid w:val="00A97058"/>
    <w:rsid w:val="00A97268"/>
    <w:rsid w:val="00A97C8D"/>
    <w:rsid w:val="00A97DDE"/>
    <w:rsid w:val="00A97F65"/>
    <w:rsid w:val="00AA0081"/>
    <w:rsid w:val="00AA0119"/>
    <w:rsid w:val="00AA04A8"/>
    <w:rsid w:val="00AA0A83"/>
    <w:rsid w:val="00AA0BB5"/>
    <w:rsid w:val="00AA0E8E"/>
    <w:rsid w:val="00AA114E"/>
    <w:rsid w:val="00AA132D"/>
    <w:rsid w:val="00AA1478"/>
    <w:rsid w:val="00AA150B"/>
    <w:rsid w:val="00AA1A3F"/>
    <w:rsid w:val="00AA1B7C"/>
    <w:rsid w:val="00AA21BE"/>
    <w:rsid w:val="00AA2560"/>
    <w:rsid w:val="00AA2B2A"/>
    <w:rsid w:val="00AA2C10"/>
    <w:rsid w:val="00AA2D81"/>
    <w:rsid w:val="00AA2E57"/>
    <w:rsid w:val="00AA308F"/>
    <w:rsid w:val="00AA31BA"/>
    <w:rsid w:val="00AA3711"/>
    <w:rsid w:val="00AA3AC4"/>
    <w:rsid w:val="00AA3BC4"/>
    <w:rsid w:val="00AA406E"/>
    <w:rsid w:val="00AA4361"/>
    <w:rsid w:val="00AA43A8"/>
    <w:rsid w:val="00AA48B8"/>
    <w:rsid w:val="00AA499C"/>
    <w:rsid w:val="00AA49DF"/>
    <w:rsid w:val="00AA4A25"/>
    <w:rsid w:val="00AA4D2D"/>
    <w:rsid w:val="00AA542A"/>
    <w:rsid w:val="00AA5D24"/>
    <w:rsid w:val="00AA5FCA"/>
    <w:rsid w:val="00AA601C"/>
    <w:rsid w:val="00AA63F5"/>
    <w:rsid w:val="00AA67BA"/>
    <w:rsid w:val="00AA6DB6"/>
    <w:rsid w:val="00AA6FDD"/>
    <w:rsid w:val="00AA70EB"/>
    <w:rsid w:val="00AA731F"/>
    <w:rsid w:val="00AA77BF"/>
    <w:rsid w:val="00AA78F8"/>
    <w:rsid w:val="00AA7DB9"/>
    <w:rsid w:val="00AB036D"/>
    <w:rsid w:val="00AB08A5"/>
    <w:rsid w:val="00AB0969"/>
    <w:rsid w:val="00AB118C"/>
    <w:rsid w:val="00AB11C7"/>
    <w:rsid w:val="00AB1376"/>
    <w:rsid w:val="00AB16BE"/>
    <w:rsid w:val="00AB1A09"/>
    <w:rsid w:val="00AB1CAA"/>
    <w:rsid w:val="00AB1FBD"/>
    <w:rsid w:val="00AB2065"/>
    <w:rsid w:val="00AB2110"/>
    <w:rsid w:val="00AB2339"/>
    <w:rsid w:val="00AB23A8"/>
    <w:rsid w:val="00AB261C"/>
    <w:rsid w:val="00AB2B29"/>
    <w:rsid w:val="00AB2C99"/>
    <w:rsid w:val="00AB352C"/>
    <w:rsid w:val="00AB3918"/>
    <w:rsid w:val="00AB3B34"/>
    <w:rsid w:val="00AB3C76"/>
    <w:rsid w:val="00AB3CBC"/>
    <w:rsid w:val="00AB3D03"/>
    <w:rsid w:val="00AB40DC"/>
    <w:rsid w:val="00AB43B8"/>
    <w:rsid w:val="00AB47DE"/>
    <w:rsid w:val="00AB4AE1"/>
    <w:rsid w:val="00AB4B62"/>
    <w:rsid w:val="00AB4DFB"/>
    <w:rsid w:val="00AB4FFE"/>
    <w:rsid w:val="00AB5028"/>
    <w:rsid w:val="00AB516E"/>
    <w:rsid w:val="00AB54BA"/>
    <w:rsid w:val="00AB54DD"/>
    <w:rsid w:val="00AB55C1"/>
    <w:rsid w:val="00AB55E3"/>
    <w:rsid w:val="00AB5CB1"/>
    <w:rsid w:val="00AB627C"/>
    <w:rsid w:val="00AB62EE"/>
    <w:rsid w:val="00AB64BE"/>
    <w:rsid w:val="00AB6F99"/>
    <w:rsid w:val="00AB7227"/>
    <w:rsid w:val="00AB724C"/>
    <w:rsid w:val="00AB74AB"/>
    <w:rsid w:val="00AB7984"/>
    <w:rsid w:val="00AB79E5"/>
    <w:rsid w:val="00AB7D1F"/>
    <w:rsid w:val="00AC001A"/>
    <w:rsid w:val="00AC036F"/>
    <w:rsid w:val="00AC03C1"/>
    <w:rsid w:val="00AC06C7"/>
    <w:rsid w:val="00AC08A3"/>
    <w:rsid w:val="00AC091D"/>
    <w:rsid w:val="00AC0ACC"/>
    <w:rsid w:val="00AC0E5B"/>
    <w:rsid w:val="00AC102E"/>
    <w:rsid w:val="00AC117C"/>
    <w:rsid w:val="00AC11C8"/>
    <w:rsid w:val="00AC171E"/>
    <w:rsid w:val="00AC1AA7"/>
    <w:rsid w:val="00AC1C45"/>
    <w:rsid w:val="00AC1F31"/>
    <w:rsid w:val="00AC1FF9"/>
    <w:rsid w:val="00AC21D8"/>
    <w:rsid w:val="00AC2484"/>
    <w:rsid w:val="00AC24BB"/>
    <w:rsid w:val="00AC2590"/>
    <w:rsid w:val="00AC2A8F"/>
    <w:rsid w:val="00AC2CDC"/>
    <w:rsid w:val="00AC2E2E"/>
    <w:rsid w:val="00AC2F04"/>
    <w:rsid w:val="00AC308B"/>
    <w:rsid w:val="00AC314A"/>
    <w:rsid w:val="00AC359F"/>
    <w:rsid w:val="00AC37C5"/>
    <w:rsid w:val="00AC3898"/>
    <w:rsid w:val="00AC3C54"/>
    <w:rsid w:val="00AC42B5"/>
    <w:rsid w:val="00AC491B"/>
    <w:rsid w:val="00AC4DF9"/>
    <w:rsid w:val="00AC514F"/>
    <w:rsid w:val="00AC516B"/>
    <w:rsid w:val="00AC5217"/>
    <w:rsid w:val="00AC5565"/>
    <w:rsid w:val="00AC559C"/>
    <w:rsid w:val="00AC55B9"/>
    <w:rsid w:val="00AC56BA"/>
    <w:rsid w:val="00AC5FCA"/>
    <w:rsid w:val="00AC5FD6"/>
    <w:rsid w:val="00AC6056"/>
    <w:rsid w:val="00AC6394"/>
    <w:rsid w:val="00AC646D"/>
    <w:rsid w:val="00AC6642"/>
    <w:rsid w:val="00AC6694"/>
    <w:rsid w:val="00AC6F69"/>
    <w:rsid w:val="00AC70C4"/>
    <w:rsid w:val="00AC7697"/>
    <w:rsid w:val="00AC7AE6"/>
    <w:rsid w:val="00AC7D19"/>
    <w:rsid w:val="00AD02CF"/>
    <w:rsid w:val="00AD0686"/>
    <w:rsid w:val="00AD0691"/>
    <w:rsid w:val="00AD0994"/>
    <w:rsid w:val="00AD0B12"/>
    <w:rsid w:val="00AD0BBE"/>
    <w:rsid w:val="00AD0D47"/>
    <w:rsid w:val="00AD0F0D"/>
    <w:rsid w:val="00AD1264"/>
    <w:rsid w:val="00AD1405"/>
    <w:rsid w:val="00AD164C"/>
    <w:rsid w:val="00AD17A7"/>
    <w:rsid w:val="00AD1901"/>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D9C"/>
    <w:rsid w:val="00AD3E6E"/>
    <w:rsid w:val="00AD4FEC"/>
    <w:rsid w:val="00AD5225"/>
    <w:rsid w:val="00AD524E"/>
    <w:rsid w:val="00AD52D9"/>
    <w:rsid w:val="00AD53FD"/>
    <w:rsid w:val="00AD54F9"/>
    <w:rsid w:val="00AD5741"/>
    <w:rsid w:val="00AD57D8"/>
    <w:rsid w:val="00AD598F"/>
    <w:rsid w:val="00AD63F9"/>
    <w:rsid w:val="00AD6646"/>
    <w:rsid w:val="00AD6BE3"/>
    <w:rsid w:val="00AD7032"/>
    <w:rsid w:val="00AD70AE"/>
    <w:rsid w:val="00AD727D"/>
    <w:rsid w:val="00AD7547"/>
    <w:rsid w:val="00AD7738"/>
    <w:rsid w:val="00AD7893"/>
    <w:rsid w:val="00AD790F"/>
    <w:rsid w:val="00AD7B62"/>
    <w:rsid w:val="00AD7CE0"/>
    <w:rsid w:val="00AE03A5"/>
    <w:rsid w:val="00AE0473"/>
    <w:rsid w:val="00AE0C50"/>
    <w:rsid w:val="00AE0CC4"/>
    <w:rsid w:val="00AE0EAF"/>
    <w:rsid w:val="00AE0F75"/>
    <w:rsid w:val="00AE107E"/>
    <w:rsid w:val="00AE110D"/>
    <w:rsid w:val="00AE1128"/>
    <w:rsid w:val="00AE12D1"/>
    <w:rsid w:val="00AE1B14"/>
    <w:rsid w:val="00AE1C07"/>
    <w:rsid w:val="00AE1FA6"/>
    <w:rsid w:val="00AE2023"/>
    <w:rsid w:val="00AE296B"/>
    <w:rsid w:val="00AE2990"/>
    <w:rsid w:val="00AE29B1"/>
    <w:rsid w:val="00AE3016"/>
    <w:rsid w:val="00AE3231"/>
    <w:rsid w:val="00AE3650"/>
    <w:rsid w:val="00AE38A3"/>
    <w:rsid w:val="00AE3AFA"/>
    <w:rsid w:val="00AE41FF"/>
    <w:rsid w:val="00AE46E8"/>
    <w:rsid w:val="00AE4C2A"/>
    <w:rsid w:val="00AE4F82"/>
    <w:rsid w:val="00AE4FF3"/>
    <w:rsid w:val="00AE548C"/>
    <w:rsid w:val="00AE5A4D"/>
    <w:rsid w:val="00AE5BF0"/>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E7E0C"/>
    <w:rsid w:val="00AF0008"/>
    <w:rsid w:val="00AF01A6"/>
    <w:rsid w:val="00AF0215"/>
    <w:rsid w:val="00AF04B7"/>
    <w:rsid w:val="00AF051E"/>
    <w:rsid w:val="00AF06F0"/>
    <w:rsid w:val="00AF0C31"/>
    <w:rsid w:val="00AF15C7"/>
    <w:rsid w:val="00AF2604"/>
    <w:rsid w:val="00AF3894"/>
    <w:rsid w:val="00AF3AE8"/>
    <w:rsid w:val="00AF3DC1"/>
    <w:rsid w:val="00AF3F6A"/>
    <w:rsid w:val="00AF4324"/>
    <w:rsid w:val="00AF44F6"/>
    <w:rsid w:val="00AF47AA"/>
    <w:rsid w:val="00AF4C9E"/>
    <w:rsid w:val="00AF4E28"/>
    <w:rsid w:val="00AF518C"/>
    <w:rsid w:val="00AF6C51"/>
    <w:rsid w:val="00AF76DF"/>
    <w:rsid w:val="00AF7D00"/>
    <w:rsid w:val="00B0053C"/>
    <w:rsid w:val="00B00802"/>
    <w:rsid w:val="00B010AB"/>
    <w:rsid w:val="00B01199"/>
    <w:rsid w:val="00B01275"/>
    <w:rsid w:val="00B013E8"/>
    <w:rsid w:val="00B016B3"/>
    <w:rsid w:val="00B01758"/>
    <w:rsid w:val="00B01865"/>
    <w:rsid w:val="00B01B7D"/>
    <w:rsid w:val="00B02322"/>
    <w:rsid w:val="00B0235F"/>
    <w:rsid w:val="00B02C04"/>
    <w:rsid w:val="00B02DEC"/>
    <w:rsid w:val="00B03392"/>
    <w:rsid w:val="00B0359D"/>
    <w:rsid w:val="00B03729"/>
    <w:rsid w:val="00B03F5B"/>
    <w:rsid w:val="00B03FEB"/>
    <w:rsid w:val="00B043C8"/>
    <w:rsid w:val="00B0483C"/>
    <w:rsid w:val="00B04BE8"/>
    <w:rsid w:val="00B04C30"/>
    <w:rsid w:val="00B0500D"/>
    <w:rsid w:val="00B0531D"/>
    <w:rsid w:val="00B053FA"/>
    <w:rsid w:val="00B05609"/>
    <w:rsid w:val="00B0562F"/>
    <w:rsid w:val="00B05A1C"/>
    <w:rsid w:val="00B05A9F"/>
    <w:rsid w:val="00B05AFA"/>
    <w:rsid w:val="00B05F35"/>
    <w:rsid w:val="00B064D6"/>
    <w:rsid w:val="00B06543"/>
    <w:rsid w:val="00B066C7"/>
    <w:rsid w:val="00B06732"/>
    <w:rsid w:val="00B06782"/>
    <w:rsid w:val="00B06967"/>
    <w:rsid w:val="00B06A82"/>
    <w:rsid w:val="00B06D80"/>
    <w:rsid w:val="00B075AC"/>
    <w:rsid w:val="00B0764C"/>
    <w:rsid w:val="00B0768B"/>
    <w:rsid w:val="00B07705"/>
    <w:rsid w:val="00B0778E"/>
    <w:rsid w:val="00B07A1E"/>
    <w:rsid w:val="00B07CD7"/>
    <w:rsid w:val="00B07EAA"/>
    <w:rsid w:val="00B10465"/>
    <w:rsid w:val="00B109B9"/>
    <w:rsid w:val="00B10AA8"/>
    <w:rsid w:val="00B111C9"/>
    <w:rsid w:val="00B11390"/>
    <w:rsid w:val="00B113EF"/>
    <w:rsid w:val="00B11459"/>
    <w:rsid w:val="00B11CEE"/>
    <w:rsid w:val="00B11E90"/>
    <w:rsid w:val="00B11EFE"/>
    <w:rsid w:val="00B11FE5"/>
    <w:rsid w:val="00B123B7"/>
    <w:rsid w:val="00B12561"/>
    <w:rsid w:val="00B125E3"/>
    <w:rsid w:val="00B12BB9"/>
    <w:rsid w:val="00B12F71"/>
    <w:rsid w:val="00B12FC6"/>
    <w:rsid w:val="00B13286"/>
    <w:rsid w:val="00B1360E"/>
    <w:rsid w:val="00B1370F"/>
    <w:rsid w:val="00B13953"/>
    <w:rsid w:val="00B139AD"/>
    <w:rsid w:val="00B13BC8"/>
    <w:rsid w:val="00B13C64"/>
    <w:rsid w:val="00B13CF8"/>
    <w:rsid w:val="00B13E06"/>
    <w:rsid w:val="00B14389"/>
    <w:rsid w:val="00B14518"/>
    <w:rsid w:val="00B1481B"/>
    <w:rsid w:val="00B14FBD"/>
    <w:rsid w:val="00B151BC"/>
    <w:rsid w:val="00B15BA3"/>
    <w:rsid w:val="00B16031"/>
    <w:rsid w:val="00B160A2"/>
    <w:rsid w:val="00B16748"/>
    <w:rsid w:val="00B16802"/>
    <w:rsid w:val="00B16810"/>
    <w:rsid w:val="00B16D95"/>
    <w:rsid w:val="00B16E18"/>
    <w:rsid w:val="00B171A4"/>
    <w:rsid w:val="00B1736B"/>
    <w:rsid w:val="00B174AE"/>
    <w:rsid w:val="00B17FA6"/>
    <w:rsid w:val="00B203DE"/>
    <w:rsid w:val="00B20968"/>
    <w:rsid w:val="00B20A6C"/>
    <w:rsid w:val="00B21642"/>
    <w:rsid w:val="00B21B58"/>
    <w:rsid w:val="00B21D4A"/>
    <w:rsid w:val="00B22103"/>
    <w:rsid w:val="00B2277C"/>
    <w:rsid w:val="00B227D9"/>
    <w:rsid w:val="00B228E5"/>
    <w:rsid w:val="00B22A6D"/>
    <w:rsid w:val="00B22B26"/>
    <w:rsid w:val="00B22E59"/>
    <w:rsid w:val="00B22E8C"/>
    <w:rsid w:val="00B23373"/>
    <w:rsid w:val="00B23FA1"/>
    <w:rsid w:val="00B24AA4"/>
    <w:rsid w:val="00B24C8F"/>
    <w:rsid w:val="00B24D5C"/>
    <w:rsid w:val="00B24F99"/>
    <w:rsid w:val="00B2539E"/>
    <w:rsid w:val="00B25774"/>
    <w:rsid w:val="00B2585F"/>
    <w:rsid w:val="00B25A8E"/>
    <w:rsid w:val="00B25DA6"/>
    <w:rsid w:val="00B260F8"/>
    <w:rsid w:val="00B2665E"/>
    <w:rsid w:val="00B26742"/>
    <w:rsid w:val="00B26A92"/>
    <w:rsid w:val="00B26B46"/>
    <w:rsid w:val="00B26DF6"/>
    <w:rsid w:val="00B2734A"/>
    <w:rsid w:val="00B279C2"/>
    <w:rsid w:val="00B27B74"/>
    <w:rsid w:val="00B3019A"/>
    <w:rsid w:val="00B302C2"/>
    <w:rsid w:val="00B30766"/>
    <w:rsid w:val="00B309D0"/>
    <w:rsid w:val="00B30C70"/>
    <w:rsid w:val="00B30DDC"/>
    <w:rsid w:val="00B31616"/>
    <w:rsid w:val="00B3172A"/>
    <w:rsid w:val="00B318DB"/>
    <w:rsid w:val="00B321CE"/>
    <w:rsid w:val="00B3236D"/>
    <w:rsid w:val="00B32464"/>
    <w:rsid w:val="00B329BE"/>
    <w:rsid w:val="00B32A95"/>
    <w:rsid w:val="00B32C88"/>
    <w:rsid w:val="00B3319E"/>
    <w:rsid w:val="00B33316"/>
    <w:rsid w:val="00B33566"/>
    <w:rsid w:val="00B33678"/>
    <w:rsid w:val="00B33817"/>
    <w:rsid w:val="00B339BF"/>
    <w:rsid w:val="00B33F4E"/>
    <w:rsid w:val="00B33F9C"/>
    <w:rsid w:val="00B346FD"/>
    <w:rsid w:val="00B34B1B"/>
    <w:rsid w:val="00B34C50"/>
    <w:rsid w:val="00B35107"/>
    <w:rsid w:val="00B35123"/>
    <w:rsid w:val="00B352B5"/>
    <w:rsid w:val="00B35635"/>
    <w:rsid w:val="00B35655"/>
    <w:rsid w:val="00B35732"/>
    <w:rsid w:val="00B35AE6"/>
    <w:rsid w:val="00B35B56"/>
    <w:rsid w:val="00B35BD5"/>
    <w:rsid w:val="00B36126"/>
    <w:rsid w:val="00B365AF"/>
    <w:rsid w:val="00B3677D"/>
    <w:rsid w:val="00B36A0A"/>
    <w:rsid w:val="00B3722D"/>
    <w:rsid w:val="00B372A3"/>
    <w:rsid w:val="00B3742D"/>
    <w:rsid w:val="00B376F5"/>
    <w:rsid w:val="00B37735"/>
    <w:rsid w:val="00B37807"/>
    <w:rsid w:val="00B37BDC"/>
    <w:rsid w:val="00B37EC6"/>
    <w:rsid w:val="00B37F20"/>
    <w:rsid w:val="00B4022F"/>
    <w:rsid w:val="00B40369"/>
    <w:rsid w:val="00B40452"/>
    <w:rsid w:val="00B4054B"/>
    <w:rsid w:val="00B40677"/>
    <w:rsid w:val="00B40851"/>
    <w:rsid w:val="00B40996"/>
    <w:rsid w:val="00B41254"/>
    <w:rsid w:val="00B412F9"/>
    <w:rsid w:val="00B41394"/>
    <w:rsid w:val="00B413A4"/>
    <w:rsid w:val="00B414AD"/>
    <w:rsid w:val="00B416AA"/>
    <w:rsid w:val="00B41820"/>
    <w:rsid w:val="00B41B38"/>
    <w:rsid w:val="00B41CD2"/>
    <w:rsid w:val="00B41D7A"/>
    <w:rsid w:val="00B41DB2"/>
    <w:rsid w:val="00B421D6"/>
    <w:rsid w:val="00B4227C"/>
    <w:rsid w:val="00B423D1"/>
    <w:rsid w:val="00B42640"/>
    <w:rsid w:val="00B4275F"/>
    <w:rsid w:val="00B42CBF"/>
    <w:rsid w:val="00B4306D"/>
    <w:rsid w:val="00B437EB"/>
    <w:rsid w:val="00B43DE1"/>
    <w:rsid w:val="00B43F3D"/>
    <w:rsid w:val="00B44340"/>
    <w:rsid w:val="00B44422"/>
    <w:rsid w:val="00B44B79"/>
    <w:rsid w:val="00B44F18"/>
    <w:rsid w:val="00B44F58"/>
    <w:rsid w:val="00B45783"/>
    <w:rsid w:val="00B46004"/>
    <w:rsid w:val="00B46241"/>
    <w:rsid w:val="00B4627F"/>
    <w:rsid w:val="00B4671F"/>
    <w:rsid w:val="00B46738"/>
    <w:rsid w:val="00B46759"/>
    <w:rsid w:val="00B4749E"/>
    <w:rsid w:val="00B474D7"/>
    <w:rsid w:val="00B47F59"/>
    <w:rsid w:val="00B50146"/>
    <w:rsid w:val="00B509A2"/>
    <w:rsid w:val="00B50D89"/>
    <w:rsid w:val="00B5145E"/>
    <w:rsid w:val="00B5159B"/>
    <w:rsid w:val="00B516A9"/>
    <w:rsid w:val="00B516DE"/>
    <w:rsid w:val="00B52628"/>
    <w:rsid w:val="00B52656"/>
    <w:rsid w:val="00B527EF"/>
    <w:rsid w:val="00B52C38"/>
    <w:rsid w:val="00B52CBC"/>
    <w:rsid w:val="00B52CFB"/>
    <w:rsid w:val="00B52F5E"/>
    <w:rsid w:val="00B52FE1"/>
    <w:rsid w:val="00B52FFB"/>
    <w:rsid w:val="00B532A3"/>
    <w:rsid w:val="00B53ED5"/>
    <w:rsid w:val="00B54010"/>
    <w:rsid w:val="00B542CD"/>
    <w:rsid w:val="00B54931"/>
    <w:rsid w:val="00B54AAA"/>
    <w:rsid w:val="00B54CF6"/>
    <w:rsid w:val="00B54E4A"/>
    <w:rsid w:val="00B550E6"/>
    <w:rsid w:val="00B550F0"/>
    <w:rsid w:val="00B55BA8"/>
    <w:rsid w:val="00B55DB0"/>
    <w:rsid w:val="00B56080"/>
    <w:rsid w:val="00B560FD"/>
    <w:rsid w:val="00B56167"/>
    <w:rsid w:val="00B56311"/>
    <w:rsid w:val="00B563F1"/>
    <w:rsid w:val="00B56648"/>
    <w:rsid w:val="00B56861"/>
    <w:rsid w:val="00B56943"/>
    <w:rsid w:val="00B56A8A"/>
    <w:rsid w:val="00B56ADA"/>
    <w:rsid w:val="00B56B3C"/>
    <w:rsid w:val="00B56E32"/>
    <w:rsid w:val="00B56F42"/>
    <w:rsid w:val="00B57123"/>
    <w:rsid w:val="00B57911"/>
    <w:rsid w:val="00B57C54"/>
    <w:rsid w:val="00B57EB3"/>
    <w:rsid w:val="00B60B85"/>
    <w:rsid w:val="00B60DCE"/>
    <w:rsid w:val="00B60FCE"/>
    <w:rsid w:val="00B61338"/>
    <w:rsid w:val="00B61719"/>
    <w:rsid w:val="00B6187F"/>
    <w:rsid w:val="00B618B1"/>
    <w:rsid w:val="00B61938"/>
    <w:rsid w:val="00B619B2"/>
    <w:rsid w:val="00B61ED3"/>
    <w:rsid w:val="00B61F92"/>
    <w:rsid w:val="00B624C7"/>
    <w:rsid w:val="00B6252B"/>
    <w:rsid w:val="00B62543"/>
    <w:rsid w:val="00B6276B"/>
    <w:rsid w:val="00B627DF"/>
    <w:rsid w:val="00B62813"/>
    <w:rsid w:val="00B628BB"/>
    <w:rsid w:val="00B62A0E"/>
    <w:rsid w:val="00B62C0A"/>
    <w:rsid w:val="00B62C4D"/>
    <w:rsid w:val="00B63030"/>
    <w:rsid w:val="00B6335F"/>
    <w:rsid w:val="00B633CA"/>
    <w:rsid w:val="00B635D3"/>
    <w:rsid w:val="00B63876"/>
    <w:rsid w:val="00B63BD1"/>
    <w:rsid w:val="00B63C41"/>
    <w:rsid w:val="00B63E76"/>
    <w:rsid w:val="00B63FC2"/>
    <w:rsid w:val="00B64026"/>
    <w:rsid w:val="00B642C2"/>
    <w:rsid w:val="00B64327"/>
    <w:rsid w:val="00B64B06"/>
    <w:rsid w:val="00B64C0D"/>
    <w:rsid w:val="00B65172"/>
    <w:rsid w:val="00B65505"/>
    <w:rsid w:val="00B65A7D"/>
    <w:rsid w:val="00B65AF6"/>
    <w:rsid w:val="00B65D3F"/>
    <w:rsid w:val="00B662D7"/>
    <w:rsid w:val="00B665CA"/>
    <w:rsid w:val="00B66CEC"/>
    <w:rsid w:val="00B66D90"/>
    <w:rsid w:val="00B67007"/>
    <w:rsid w:val="00B6728F"/>
    <w:rsid w:val="00B6784C"/>
    <w:rsid w:val="00B67A7D"/>
    <w:rsid w:val="00B67AB7"/>
    <w:rsid w:val="00B67C11"/>
    <w:rsid w:val="00B67D0A"/>
    <w:rsid w:val="00B7015B"/>
    <w:rsid w:val="00B7044E"/>
    <w:rsid w:val="00B70612"/>
    <w:rsid w:val="00B706B7"/>
    <w:rsid w:val="00B7093E"/>
    <w:rsid w:val="00B70D8E"/>
    <w:rsid w:val="00B70DC0"/>
    <w:rsid w:val="00B70DF5"/>
    <w:rsid w:val="00B7101C"/>
    <w:rsid w:val="00B71343"/>
    <w:rsid w:val="00B71509"/>
    <w:rsid w:val="00B71704"/>
    <w:rsid w:val="00B71CFC"/>
    <w:rsid w:val="00B71F2D"/>
    <w:rsid w:val="00B72095"/>
    <w:rsid w:val="00B72163"/>
    <w:rsid w:val="00B724A3"/>
    <w:rsid w:val="00B72C25"/>
    <w:rsid w:val="00B72E42"/>
    <w:rsid w:val="00B72F80"/>
    <w:rsid w:val="00B731D8"/>
    <w:rsid w:val="00B7321A"/>
    <w:rsid w:val="00B73A86"/>
    <w:rsid w:val="00B73B0F"/>
    <w:rsid w:val="00B73EDF"/>
    <w:rsid w:val="00B73F36"/>
    <w:rsid w:val="00B73F6E"/>
    <w:rsid w:val="00B746FF"/>
    <w:rsid w:val="00B74A38"/>
    <w:rsid w:val="00B74B03"/>
    <w:rsid w:val="00B74B92"/>
    <w:rsid w:val="00B74C1B"/>
    <w:rsid w:val="00B74D9F"/>
    <w:rsid w:val="00B751EB"/>
    <w:rsid w:val="00B7520D"/>
    <w:rsid w:val="00B754F7"/>
    <w:rsid w:val="00B75663"/>
    <w:rsid w:val="00B7581C"/>
    <w:rsid w:val="00B75A70"/>
    <w:rsid w:val="00B75ABE"/>
    <w:rsid w:val="00B763AB"/>
    <w:rsid w:val="00B76412"/>
    <w:rsid w:val="00B76498"/>
    <w:rsid w:val="00B76587"/>
    <w:rsid w:val="00B76750"/>
    <w:rsid w:val="00B76C95"/>
    <w:rsid w:val="00B76CE9"/>
    <w:rsid w:val="00B7729E"/>
    <w:rsid w:val="00B7734E"/>
    <w:rsid w:val="00B775A2"/>
    <w:rsid w:val="00B77ABC"/>
    <w:rsid w:val="00B77EBB"/>
    <w:rsid w:val="00B77F8F"/>
    <w:rsid w:val="00B80DCC"/>
    <w:rsid w:val="00B81408"/>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3A6E"/>
    <w:rsid w:val="00B83DF8"/>
    <w:rsid w:val="00B83EC6"/>
    <w:rsid w:val="00B84287"/>
    <w:rsid w:val="00B8451A"/>
    <w:rsid w:val="00B84A6A"/>
    <w:rsid w:val="00B85630"/>
    <w:rsid w:val="00B858C0"/>
    <w:rsid w:val="00B858D4"/>
    <w:rsid w:val="00B85DAE"/>
    <w:rsid w:val="00B85E8D"/>
    <w:rsid w:val="00B860B9"/>
    <w:rsid w:val="00B86422"/>
    <w:rsid w:val="00B864C0"/>
    <w:rsid w:val="00B864C8"/>
    <w:rsid w:val="00B86BFD"/>
    <w:rsid w:val="00B86E3F"/>
    <w:rsid w:val="00B86FDF"/>
    <w:rsid w:val="00B8780B"/>
    <w:rsid w:val="00B878EE"/>
    <w:rsid w:val="00B87DB6"/>
    <w:rsid w:val="00B90262"/>
    <w:rsid w:val="00B90675"/>
    <w:rsid w:val="00B90DE3"/>
    <w:rsid w:val="00B90E2D"/>
    <w:rsid w:val="00B90EBE"/>
    <w:rsid w:val="00B91090"/>
    <w:rsid w:val="00B91123"/>
    <w:rsid w:val="00B9178E"/>
    <w:rsid w:val="00B917BC"/>
    <w:rsid w:val="00B91C77"/>
    <w:rsid w:val="00B92188"/>
    <w:rsid w:val="00B9231C"/>
    <w:rsid w:val="00B92514"/>
    <w:rsid w:val="00B92531"/>
    <w:rsid w:val="00B92C51"/>
    <w:rsid w:val="00B92CBE"/>
    <w:rsid w:val="00B92DE7"/>
    <w:rsid w:val="00B92F7A"/>
    <w:rsid w:val="00B9325C"/>
    <w:rsid w:val="00B93268"/>
    <w:rsid w:val="00B93D1C"/>
    <w:rsid w:val="00B9408F"/>
    <w:rsid w:val="00B940CB"/>
    <w:rsid w:val="00B940F4"/>
    <w:rsid w:val="00B94107"/>
    <w:rsid w:val="00B943B3"/>
    <w:rsid w:val="00B94CB2"/>
    <w:rsid w:val="00B94E5E"/>
    <w:rsid w:val="00B94ECF"/>
    <w:rsid w:val="00B94EFB"/>
    <w:rsid w:val="00B95347"/>
    <w:rsid w:val="00B95451"/>
    <w:rsid w:val="00B955BF"/>
    <w:rsid w:val="00B959D1"/>
    <w:rsid w:val="00B95D98"/>
    <w:rsid w:val="00B95F7B"/>
    <w:rsid w:val="00B962E2"/>
    <w:rsid w:val="00B96E63"/>
    <w:rsid w:val="00B96EE6"/>
    <w:rsid w:val="00B96FDA"/>
    <w:rsid w:val="00B9791D"/>
    <w:rsid w:val="00B97AE5"/>
    <w:rsid w:val="00BA0312"/>
    <w:rsid w:val="00BA0897"/>
    <w:rsid w:val="00BA0C6F"/>
    <w:rsid w:val="00BA1210"/>
    <w:rsid w:val="00BA1359"/>
    <w:rsid w:val="00BA1544"/>
    <w:rsid w:val="00BA15C8"/>
    <w:rsid w:val="00BA16CA"/>
    <w:rsid w:val="00BA1734"/>
    <w:rsid w:val="00BA1865"/>
    <w:rsid w:val="00BA1B97"/>
    <w:rsid w:val="00BA2135"/>
    <w:rsid w:val="00BA22EC"/>
    <w:rsid w:val="00BA2457"/>
    <w:rsid w:val="00BA28DF"/>
    <w:rsid w:val="00BA2C90"/>
    <w:rsid w:val="00BA2D1C"/>
    <w:rsid w:val="00BA2F8A"/>
    <w:rsid w:val="00BA31E6"/>
    <w:rsid w:val="00BA3268"/>
    <w:rsid w:val="00BA3299"/>
    <w:rsid w:val="00BA3974"/>
    <w:rsid w:val="00BA3AB1"/>
    <w:rsid w:val="00BA3D96"/>
    <w:rsid w:val="00BA3DBE"/>
    <w:rsid w:val="00BA429D"/>
    <w:rsid w:val="00BA46C8"/>
    <w:rsid w:val="00BA4A85"/>
    <w:rsid w:val="00BA4AD8"/>
    <w:rsid w:val="00BA5064"/>
    <w:rsid w:val="00BA55A2"/>
    <w:rsid w:val="00BA5AAF"/>
    <w:rsid w:val="00BA621A"/>
    <w:rsid w:val="00BA63B2"/>
    <w:rsid w:val="00BA63E1"/>
    <w:rsid w:val="00BA668F"/>
    <w:rsid w:val="00BA673E"/>
    <w:rsid w:val="00BA69E3"/>
    <w:rsid w:val="00BA6DC3"/>
    <w:rsid w:val="00BA74FB"/>
    <w:rsid w:val="00BA7593"/>
    <w:rsid w:val="00BA7644"/>
    <w:rsid w:val="00BA7858"/>
    <w:rsid w:val="00BA7D0F"/>
    <w:rsid w:val="00BA7E07"/>
    <w:rsid w:val="00BB00E6"/>
    <w:rsid w:val="00BB0296"/>
    <w:rsid w:val="00BB0670"/>
    <w:rsid w:val="00BB0845"/>
    <w:rsid w:val="00BB087B"/>
    <w:rsid w:val="00BB09A3"/>
    <w:rsid w:val="00BB0B0E"/>
    <w:rsid w:val="00BB0B5A"/>
    <w:rsid w:val="00BB0B7B"/>
    <w:rsid w:val="00BB0B7C"/>
    <w:rsid w:val="00BB0E0F"/>
    <w:rsid w:val="00BB0FAA"/>
    <w:rsid w:val="00BB15F9"/>
    <w:rsid w:val="00BB16B0"/>
    <w:rsid w:val="00BB1A82"/>
    <w:rsid w:val="00BB237F"/>
    <w:rsid w:val="00BB2895"/>
    <w:rsid w:val="00BB29B4"/>
    <w:rsid w:val="00BB2A57"/>
    <w:rsid w:val="00BB2B12"/>
    <w:rsid w:val="00BB2B38"/>
    <w:rsid w:val="00BB2B71"/>
    <w:rsid w:val="00BB2CAD"/>
    <w:rsid w:val="00BB2F4F"/>
    <w:rsid w:val="00BB397D"/>
    <w:rsid w:val="00BB3B5D"/>
    <w:rsid w:val="00BB3C22"/>
    <w:rsid w:val="00BB3F8C"/>
    <w:rsid w:val="00BB4205"/>
    <w:rsid w:val="00BB44F4"/>
    <w:rsid w:val="00BB4A6D"/>
    <w:rsid w:val="00BB4B06"/>
    <w:rsid w:val="00BB4B9F"/>
    <w:rsid w:val="00BB4D27"/>
    <w:rsid w:val="00BB5190"/>
    <w:rsid w:val="00BB5312"/>
    <w:rsid w:val="00BB537C"/>
    <w:rsid w:val="00BB54CC"/>
    <w:rsid w:val="00BB55A8"/>
    <w:rsid w:val="00BB5A52"/>
    <w:rsid w:val="00BB5C15"/>
    <w:rsid w:val="00BB5C19"/>
    <w:rsid w:val="00BB5FFB"/>
    <w:rsid w:val="00BB66CD"/>
    <w:rsid w:val="00BB66D9"/>
    <w:rsid w:val="00BB6855"/>
    <w:rsid w:val="00BB6AA2"/>
    <w:rsid w:val="00BB6B97"/>
    <w:rsid w:val="00BB6CFE"/>
    <w:rsid w:val="00BB7295"/>
    <w:rsid w:val="00BB73D7"/>
    <w:rsid w:val="00BB77B8"/>
    <w:rsid w:val="00BB78BF"/>
    <w:rsid w:val="00BB791D"/>
    <w:rsid w:val="00BB7A4D"/>
    <w:rsid w:val="00BC02ED"/>
    <w:rsid w:val="00BC05D3"/>
    <w:rsid w:val="00BC07AD"/>
    <w:rsid w:val="00BC07E1"/>
    <w:rsid w:val="00BC0B50"/>
    <w:rsid w:val="00BC1314"/>
    <w:rsid w:val="00BC13EE"/>
    <w:rsid w:val="00BC1914"/>
    <w:rsid w:val="00BC2353"/>
    <w:rsid w:val="00BC25FA"/>
    <w:rsid w:val="00BC2907"/>
    <w:rsid w:val="00BC34FF"/>
    <w:rsid w:val="00BC3878"/>
    <w:rsid w:val="00BC3CEC"/>
    <w:rsid w:val="00BC4321"/>
    <w:rsid w:val="00BC4391"/>
    <w:rsid w:val="00BC4640"/>
    <w:rsid w:val="00BC47ED"/>
    <w:rsid w:val="00BC494F"/>
    <w:rsid w:val="00BC5333"/>
    <w:rsid w:val="00BC5426"/>
    <w:rsid w:val="00BC5435"/>
    <w:rsid w:val="00BC54DF"/>
    <w:rsid w:val="00BC58A2"/>
    <w:rsid w:val="00BC5AE8"/>
    <w:rsid w:val="00BC5E5D"/>
    <w:rsid w:val="00BC5ECF"/>
    <w:rsid w:val="00BC61A8"/>
    <w:rsid w:val="00BC62EC"/>
    <w:rsid w:val="00BC6A97"/>
    <w:rsid w:val="00BC6BF4"/>
    <w:rsid w:val="00BC6C59"/>
    <w:rsid w:val="00BC6FC0"/>
    <w:rsid w:val="00BC6FD4"/>
    <w:rsid w:val="00BC7165"/>
    <w:rsid w:val="00BC732D"/>
    <w:rsid w:val="00BC748F"/>
    <w:rsid w:val="00BC7664"/>
    <w:rsid w:val="00BC7C0E"/>
    <w:rsid w:val="00BD012E"/>
    <w:rsid w:val="00BD02EA"/>
    <w:rsid w:val="00BD083F"/>
    <w:rsid w:val="00BD0DD7"/>
    <w:rsid w:val="00BD1168"/>
    <w:rsid w:val="00BD1227"/>
    <w:rsid w:val="00BD255D"/>
    <w:rsid w:val="00BD30B9"/>
    <w:rsid w:val="00BD32B3"/>
    <w:rsid w:val="00BD3445"/>
    <w:rsid w:val="00BD3448"/>
    <w:rsid w:val="00BD360C"/>
    <w:rsid w:val="00BD38DD"/>
    <w:rsid w:val="00BD3957"/>
    <w:rsid w:val="00BD40D2"/>
    <w:rsid w:val="00BD4337"/>
    <w:rsid w:val="00BD43F0"/>
    <w:rsid w:val="00BD4690"/>
    <w:rsid w:val="00BD49C7"/>
    <w:rsid w:val="00BD50C9"/>
    <w:rsid w:val="00BD514A"/>
    <w:rsid w:val="00BD5350"/>
    <w:rsid w:val="00BD5369"/>
    <w:rsid w:val="00BD5377"/>
    <w:rsid w:val="00BD5B0F"/>
    <w:rsid w:val="00BD5BBC"/>
    <w:rsid w:val="00BD5E44"/>
    <w:rsid w:val="00BD6078"/>
    <w:rsid w:val="00BD6473"/>
    <w:rsid w:val="00BD69EF"/>
    <w:rsid w:val="00BD70E3"/>
    <w:rsid w:val="00BD73CF"/>
    <w:rsid w:val="00BD754C"/>
    <w:rsid w:val="00BD77F6"/>
    <w:rsid w:val="00BD79E4"/>
    <w:rsid w:val="00BD7C77"/>
    <w:rsid w:val="00BE003B"/>
    <w:rsid w:val="00BE0455"/>
    <w:rsid w:val="00BE047A"/>
    <w:rsid w:val="00BE0490"/>
    <w:rsid w:val="00BE04F4"/>
    <w:rsid w:val="00BE05EA"/>
    <w:rsid w:val="00BE0794"/>
    <w:rsid w:val="00BE0A68"/>
    <w:rsid w:val="00BE0CD9"/>
    <w:rsid w:val="00BE0CE7"/>
    <w:rsid w:val="00BE0E5A"/>
    <w:rsid w:val="00BE134B"/>
    <w:rsid w:val="00BE1451"/>
    <w:rsid w:val="00BE1642"/>
    <w:rsid w:val="00BE17CD"/>
    <w:rsid w:val="00BE2817"/>
    <w:rsid w:val="00BE2C78"/>
    <w:rsid w:val="00BE2E5E"/>
    <w:rsid w:val="00BE3345"/>
    <w:rsid w:val="00BE342B"/>
    <w:rsid w:val="00BE39E0"/>
    <w:rsid w:val="00BE3E61"/>
    <w:rsid w:val="00BE427D"/>
    <w:rsid w:val="00BE450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AD7"/>
    <w:rsid w:val="00BE5B35"/>
    <w:rsid w:val="00BE5B44"/>
    <w:rsid w:val="00BE5D89"/>
    <w:rsid w:val="00BE5FE0"/>
    <w:rsid w:val="00BE60EF"/>
    <w:rsid w:val="00BE66F8"/>
    <w:rsid w:val="00BE7090"/>
    <w:rsid w:val="00BE74D5"/>
    <w:rsid w:val="00BE783E"/>
    <w:rsid w:val="00BE79DB"/>
    <w:rsid w:val="00BE7B69"/>
    <w:rsid w:val="00BE7CCA"/>
    <w:rsid w:val="00BE7D2C"/>
    <w:rsid w:val="00BF0000"/>
    <w:rsid w:val="00BF040A"/>
    <w:rsid w:val="00BF0490"/>
    <w:rsid w:val="00BF07E3"/>
    <w:rsid w:val="00BF09DE"/>
    <w:rsid w:val="00BF0BDD"/>
    <w:rsid w:val="00BF0C07"/>
    <w:rsid w:val="00BF0CE2"/>
    <w:rsid w:val="00BF0EE4"/>
    <w:rsid w:val="00BF0F4B"/>
    <w:rsid w:val="00BF1279"/>
    <w:rsid w:val="00BF1BAC"/>
    <w:rsid w:val="00BF1DB1"/>
    <w:rsid w:val="00BF1EB9"/>
    <w:rsid w:val="00BF2240"/>
    <w:rsid w:val="00BF22D3"/>
    <w:rsid w:val="00BF2405"/>
    <w:rsid w:val="00BF25D3"/>
    <w:rsid w:val="00BF2684"/>
    <w:rsid w:val="00BF2846"/>
    <w:rsid w:val="00BF2883"/>
    <w:rsid w:val="00BF2A6A"/>
    <w:rsid w:val="00BF2BAC"/>
    <w:rsid w:val="00BF2D1F"/>
    <w:rsid w:val="00BF2FBE"/>
    <w:rsid w:val="00BF3010"/>
    <w:rsid w:val="00BF3180"/>
    <w:rsid w:val="00BF3478"/>
    <w:rsid w:val="00BF3637"/>
    <w:rsid w:val="00BF38B1"/>
    <w:rsid w:val="00BF3A53"/>
    <w:rsid w:val="00BF3DC1"/>
    <w:rsid w:val="00BF4119"/>
    <w:rsid w:val="00BF45E5"/>
    <w:rsid w:val="00BF492C"/>
    <w:rsid w:val="00BF4949"/>
    <w:rsid w:val="00BF4AF1"/>
    <w:rsid w:val="00BF4E3E"/>
    <w:rsid w:val="00BF5044"/>
    <w:rsid w:val="00BF5998"/>
    <w:rsid w:val="00BF5A15"/>
    <w:rsid w:val="00BF5B9D"/>
    <w:rsid w:val="00BF5CCB"/>
    <w:rsid w:val="00BF6079"/>
    <w:rsid w:val="00BF6939"/>
    <w:rsid w:val="00BF6B00"/>
    <w:rsid w:val="00BF6C8C"/>
    <w:rsid w:val="00BF6C8F"/>
    <w:rsid w:val="00BF6D93"/>
    <w:rsid w:val="00BF6F1D"/>
    <w:rsid w:val="00BF71A7"/>
    <w:rsid w:val="00BF767C"/>
    <w:rsid w:val="00BF7A28"/>
    <w:rsid w:val="00BF7A8C"/>
    <w:rsid w:val="00BF7F9B"/>
    <w:rsid w:val="00C00413"/>
    <w:rsid w:val="00C004B9"/>
    <w:rsid w:val="00C00521"/>
    <w:rsid w:val="00C00A67"/>
    <w:rsid w:val="00C00DE9"/>
    <w:rsid w:val="00C00F78"/>
    <w:rsid w:val="00C0113C"/>
    <w:rsid w:val="00C01A8D"/>
    <w:rsid w:val="00C01F78"/>
    <w:rsid w:val="00C0235A"/>
    <w:rsid w:val="00C024B8"/>
    <w:rsid w:val="00C02D2C"/>
    <w:rsid w:val="00C02F97"/>
    <w:rsid w:val="00C036BC"/>
    <w:rsid w:val="00C0382C"/>
    <w:rsid w:val="00C03896"/>
    <w:rsid w:val="00C03B09"/>
    <w:rsid w:val="00C04140"/>
    <w:rsid w:val="00C042BB"/>
    <w:rsid w:val="00C042FD"/>
    <w:rsid w:val="00C042FE"/>
    <w:rsid w:val="00C04645"/>
    <w:rsid w:val="00C04B3C"/>
    <w:rsid w:val="00C04F10"/>
    <w:rsid w:val="00C04F23"/>
    <w:rsid w:val="00C051C4"/>
    <w:rsid w:val="00C051E4"/>
    <w:rsid w:val="00C055C6"/>
    <w:rsid w:val="00C05D30"/>
    <w:rsid w:val="00C05E96"/>
    <w:rsid w:val="00C063A4"/>
    <w:rsid w:val="00C064C2"/>
    <w:rsid w:val="00C066DF"/>
    <w:rsid w:val="00C067FE"/>
    <w:rsid w:val="00C068C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3D"/>
    <w:rsid w:val="00C10BFB"/>
    <w:rsid w:val="00C11023"/>
    <w:rsid w:val="00C1143A"/>
    <w:rsid w:val="00C1148E"/>
    <w:rsid w:val="00C11515"/>
    <w:rsid w:val="00C11573"/>
    <w:rsid w:val="00C11698"/>
    <w:rsid w:val="00C1169E"/>
    <w:rsid w:val="00C11779"/>
    <w:rsid w:val="00C1209A"/>
    <w:rsid w:val="00C12A08"/>
    <w:rsid w:val="00C12BB2"/>
    <w:rsid w:val="00C12F17"/>
    <w:rsid w:val="00C132C9"/>
    <w:rsid w:val="00C133F9"/>
    <w:rsid w:val="00C1349A"/>
    <w:rsid w:val="00C138BF"/>
    <w:rsid w:val="00C13A48"/>
    <w:rsid w:val="00C13B81"/>
    <w:rsid w:val="00C13C6E"/>
    <w:rsid w:val="00C13DA4"/>
    <w:rsid w:val="00C13FA0"/>
    <w:rsid w:val="00C143C9"/>
    <w:rsid w:val="00C145FC"/>
    <w:rsid w:val="00C14722"/>
    <w:rsid w:val="00C14B26"/>
    <w:rsid w:val="00C15135"/>
    <w:rsid w:val="00C1547F"/>
    <w:rsid w:val="00C15CF7"/>
    <w:rsid w:val="00C15FE3"/>
    <w:rsid w:val="00C1619D"/>
    <w:rsid w:val="00C164D4"/>
    <w:rsid w:val="00C16CAA"/>
    <w:rsid w:val="00C16D0E"/>
    <w:rsid w:val="00C16E63"/>
    <w:rsid w:val="00C175BE"/>
    <w:rsid w:val="00C17623"/>
    <w:rsid w:val="00C178B0"/>
    <w:rsid w:val="00C178DB"/>
    <w:rsid w:val="00C17C0D"/>
    <w:rsid w:val="00C20219"/>
    <w:rsid w:val="00C20789"/>
    <w:rsid w:val="00C2081A"/>
    <w:rsid w:val="00C2090E"/>
    <w:rsid w:val="00C20AD9"/>
    <w:rsid w:val="00C20BC4"/>
    <w:rsid w:val="00C20E1F"/>
    <w:rsid w:val="00C2139D"/>
    <w:rsid w:val="00C2149A"/>
    <w:rsid w:val="00C21508"/>
    <w:rsid w:val="00C2159D"/>
    <w:rsid w:val="00C21E14"/>
    <w:rsid w:val="00C21E62"/>
    <w:rsid w:val="00C21EEE"/>
    <w:rsid w:val="00C22257"/>
    <w:rsid w:val="00C226F6"/>
    <w:rsid w:val="00C22B39"/>
    <w:rsid w:val="00C22F9B"/>
    <w:rsid w:val="00C23437"/>
    <w:rsid w:val="00C23B39"/>
    <w:rsid w:val="00C23CF4"/>
    <w:rsid w:val="00C23D15"/>
    <w:rsid w:val="00C2431C"/>
    <w:rsid w:val="00C24EF2"/>
    <w:rsid w:val="00C25119"/>
    <w:rsid w:val="00C253F5"/>
    <w:rsid w:val="00C25853"/>
    <w:rsid w:val="00C259DF"/>
    <w:rsid w:val="00C259EC"/>
    <w:rsid w:val="00C25B7D"/>
    <w:rsid w:val="00C25BA1"/>
    <w:rsid w:val="00C261C3"/>
    <w:rsid w:val="00C266D7"/>
    <w:rsid w:val="00C26D5D"/>
    <w:rsid w:val="00C26F9A"/>
    <w:rsid w:val="00C27193"/>
    <w:rsid w:val="00C275EC"/>
    <w:rsid w:val="00C27867"/>
    <w:rsid w:val="00C27FD2"/>
    <w:rsid w:val="00C30174"/>
    <w:rsid w:val="00C30545"/>
    <w:rsid w:val="00C30B71"/>
    <w:rsid w:val="00C30B8F"/>
    <w:rsid w:val="00C30BFA"/>
    <w:rsid w:val="00C30ECE"/>
    <w:rsid w:val="00C30F3B"/>
    <w:rsid w:val="00C31143"/>
    <w:rsid w:val="00C313C4"/>
    <w:rsid w:val="00C31A95"/>
    <w:rsid w:val="00C31BC7"/>
    <w:rsid w:val="00C31D6F"/>
    <w:rsid w:val="00C31F98"/>
    <w:rsid w:val="00C31FC5"/>
    <w:rsid w:val="00C32280"/>
    <w:rsid w:val="00C32CAD"/>
    <w:rsid w:val="00C32DB3"/>
    <w:rsid w:val="00C32F16"/>
    <w:rsid w:val="00C3344B"/>
    <w:rsid w:val="00C3354F"/>
    <w:rsid w:val="00C338C6"/>
    <w:rsid w:val="00C33D66"/>
    <w:rsid w:val="00C3403E"/>
    <w:rsid w:val="00C341AE"/>
    <w:rsid w:val="00C3436C"/>
    <w:rsid w:val="00C34591"/>
    <w:rsid w:val="00C34809"/>
    <w:rsid w:val="00C34A05"/>
    <w:rsid w:val="00C352CA"/>
    <w:rsid w:val="00C35303"/>
    <w:rsid w:val="00C353D6"/>
    <w:rsid w:val="00C354C6"/>
    <w:rsid w:val="00C35551"/>
    <w:rsid w:val="00C35781"/>
    <w:rsid w:val="00C35886"/>
    <w:rsid w:val="00C35A91"/>
    <w:rsid w:val="00C35ABB"/>
    <w:rsid w:val="00C35D05"/>
    <w:rsid w:val="00C35DB4"/>
    <w:rsid w:val="00C3604A"/>
    <w:rsid w:val="00C3607E"/>
    <w:rsid w:val="00C36277"/>
    <w:rsid w:val="00C363F6"/>
    <w:rsid w:val="00C36845"/>
    <w:rsid w:val="00C36BAB"/>
    <w:rsid w:val="00C36E5B"/>
    <w:rsid w:val="00C371A8"/>
    <w:rsid w:val="00C375AB"/>
    <w:rsid w:val="00C375B0"/>
    <w:rsid w:val="00C3765B"/>
    <w:rsid w:val="00C376A1"/>
    <w:rsid w:val="00C37756"/>
    <w:rsid w:val="00C378B5"/>
    <w:rsid w:val="00C4003C"/>
    <w:rsid w:val="00C40044"/>
    <w:rsid w:val="00C4009D"/>
    <w:rsid w:val="00C40875"/>
    <w:rsid w:val="00C40C6D"/>
    <w:rsid w:val="00C412C6"/>
    <w:rsid w:val="00C41759"/>
    <w:rsid w:val="00C417AF"/>
    <w:rsid w:val="00C4205A"/>
    <w:rsid w:val="00C420B5"/>
    <w:rsid w:val="00C421F3"/>
    <w:rsid w:val="00C42A46"/>
    <w:rsid w:val="00C42B14"/>
    <w:rsid w:val="00C42B7E"/>
    <w:rsid w:val="00C4328E"/>
    <w:rsid w:val="00C4372C"/>
    <w:rsid w:val="00C441B7"/>
    <w:rsid w:val="00C45258"/>
    <w:rsid w:val="00C45405"/>
    <w:rsid w:val="00C454B0"/>
    <w:rsid w:val="00C45A10"/>
    <w:rsid w:val="00C45B88"/>
    <w:rsid w:val="00C45C20"/>
    <w:rsid w:val="00C45EBB"/>
    <w:rsid w:val="00C461EF"/>
    <w:rsid w:val="00C46210"/>
    <w:rsid w:val="00C4693B"/>
    <w:rsid w:val="00C46D97"/>
    <w:rsid w:val="00C46FC2"/>
    <w:rsid w:val="00C470CB"/>
    <w:rsid w:val="00C47275"/>
    <w:rsid w:val="00C473A1"/>
    <w:rsid w:val="00C4749E"/>
    <w:rsid w:val="00C47798"/>
    <w:rsid w:val="00C478BF"/>
    <w:rsid w:val="00C47AC9"/>
    <w:rsid w:val="00C47CE8"/>
    <w:rsid w:val="00C501EA"/>
    <w:rsid w:val="00C50543"/>
    <w:rsid w:val="00C5055F"/>
    <w:rsid w:val="00C50620"/>
    <w:rsid w:val="00C50CE0"/>
    <w:rsid w:val="00C50D29"/>
    <w:rsid w:val="00C50E43"/>
    <w:rsid w:val="00C50ECA"/>
    <w:rsid w:val="00C518AE"/>
    <w:rsid w:val="00C51918"/>
    <w:rsid w:val="00C52229"/>
    <w:rsid w:val="00C527F7"/>
    <w:rsid w:val="00C52A65"/>
    <w:rsid w:val="00C52CBF"/>
    <w:rsid w:val="00C52F15"/>
    <w:rsid w:val="00C53167"/>
    <w:rsid w:val="00C534AA"/>
    <w:rsid w:val="00C537A3"/>
    <w:rsid w:val="00C53A1A"/>
    <w:rsid w:val="00C53A45"/>
    <w:rsid w:val="00C53D78"/>
    <w:rsid w:val="00C53FF1"/>
    <w:rsid w:val="00C54094"/>
    <w:rsid w:val="00C54325"/>
    <w:rsid w:val="00C54524"/>
    <w:rsid w:val="00C545E4"/>
    <w:rsid w:val="00C548D3"/>
    <w:rsid w:val="00C54F70"/>
    <w:rsid w:val="00C553E1"/>
    <w:rsid w:val="00C55472"/>
    <w:rsid w:val="00C55575"/>
    <w:rsid w:val="00C55788"/>
    <w:rsid w:val="00C5599E"/>
    <w:rsid w:val="00C55BF6"/>
    <w:rsid w:val="00C563EB"/>
    <w:rsid w:val="00C564A4"/>
    <w:rsid w:val="00C5652F"/>
    <w:rsid w:val="00C56AF2"/>
    <w:rsid w:val="00C56E10"/>
    <w:rsid w:val="00C5717F"/>
    <w:rsid w:val="00C57535"/>
    <w:rsid w:val="00C579EE"/>
    <w:rsid w:val="00C57A40"/>
    <w:rsid w:val="00C57B8E"/>
    <w:rsid w:val="00C57CBC"/>
    <w:rsid w:val="00C60338"/>
    <w:rsid w:val="00C603D9"/>
    <w:rsid w:val="00C6101B"/>
    <w:rsid w:val="00C6119E"/>
    <w:rsid w:val="00C61327"/>
    <w:rsid w:val="00C61436"/>
    <w:rsid w:val="00C6164C"/>
    <w:rsid w:val="00C61A25"/>
    <w:rsid w:val="00C6203E"/>
    <w:rsid w:val="00C62169"/>
    <w:rsid w:val="00C626D4"/>
    <w:rsid w:val="00C62878"/>
    <w:rsid w:val="00C62879"/>
    <w:rsid w:val="00C62C24"/>
    <w:rsid w:val="00C62C57"/>
    <w:rsid w:val="00C62D8C"/>
    <w:rsid w:val="00C62E8F"/>
    <w:rsid w:val="00C62F2B"/>
    <w:rsid w:val="00C638AA"/>
    <w:rsid w:val="00C63968"/>
    <w:rsid w:val="00C63B21"/>
    <w:rsid w:val="00C63E0F"/>
    <w:rsid w:val="00C63E9F"/>
    <w:rsid w:val="00C64973"/>
    <w:rsid w:val="00C64BBC"/>
    <w:rsid w:val="00C64D32"/>
    <w:rsid w:val="00C64F0D"/>
    <w:rsid w:val="00C65851"/>
    <w:rsid w:val="00C65963"/>
    <w:rsid w:val="00C65970"/>
    <w:rsid w:val="00C659A9"/>
    <w:rsid w:val="00C65BDF"/>
    <w:rsid w:val="00C65F14"/>
    <w:rsid w:val="00C66443"/>
    <w:rsid w:val="00C665E0"/>
    <w:rsid w:val="00C6676E"/>
    <w:rsid w:val="00C66BCE"/>
    <w:rsid w:val="00C66CFF"/>
    <w:rsid w:val="00C67067"/>
    <w:rsid w:val="00C672F8"/>
    <w:rsid w:val="00C678C4"/>
    <w:rsid w:val="00C67940"/>
    <w:rsid w:val="00C67D00"/>
    <w:rsid w:val="00C67FA8"/>
    <w:rsid w:val="00C70109"/>
    <w:rsid w:val="00C70112"/>
    <w:rsid w:val="00C70114"/>
    <w:rsid w:val="00C70387"/>
    <w:rsid w:val="00C7050C"/>
    <w:rsid w:val="00C70553"/>
    <w:rsid w:val="00C70718"/>
    <w:rsid w:val="00C70732"/>
    <w:rsid w:val="00C70A49"/>
    <w:rsid w:val="00C70A6A"/>
    <w:rsid w:val="00C70CC1"/>
    <w:rsid w:val="00C70FDF"/>
    <w:rsid w:val="00C71103"/>
    <w:rsid w:val="00C71498"/>
    <w:rsid w:val="00C71996"/>
    <w:rsid w:val="00C71E1B"/>
    <w:rsid w:val="00C7210A"/>
    <w:rsid w:val="00C7296C"/>
    <w:rsid w:val="00C72D86"/>
    <w:rsid w:val="00C7331A"/>
    <w:rsid w:val="00C7351A"/>
    <w:rsid w:val="00C73656"/>
    <w:rsid w:val="00C73ABA"/>
    <w:rsid w:val="00C73BBE"/>
    <w:rsid w:val="00C73BD4"/>
    <w:rsid w:val="00C742DF"/>
    <w:rsid w:val="00C74C81"/>
    <w:rsid w:val="00C74D17"/>
    <w:rsid w:val="00C74E52"/>
    <w:rsid w:val="00C74F8D"/>
    <w:rsid w:val="00C7500B"/>
    <w:rsid w:val="00C7507C"/>
    <w:rsid w:val="00C7559A"/>
    <w:rsid w:val="00C75A92"/>
    <w:rsid w:val="00C75B6F"/>
    <w:rsid w:val="00C75BCE"/>
    <w:rsid w:val="00C75FCD"/>
    <w:rsid w:val="00C767DE"/>
    <w:rsid w:val="00C76860"/>
    <w:rsid w:val="00C76B0E"/>
    <w:rsid w:val="00C76D63"/>
    <w:rsid w:val="00C76E4F"/>
    <w:rsid w:val="00C7737C"/>
    <w:rsid w:val="00C7758C"/>
    <w:rsid w:val="00C77BE4"/>
    <w:rsid w:val="00C77CEE"/>
    <w:rsid w:val="00C77F6E"/>
    <w:rsid w:val="00C77F8C"/>
    <w:rsid w:val="00C8033B"/>
    <w:rsid w:val="00C804CC"/>
    <w:rsid w:val="00C80618"/>
    <w:rsid w:val="00C8074C"/>
    <w:rsid w:val="00C80B79"/>
    <w:rsid w:val="00C80D89"/>
    <w:rsid w:val="00C80DA7"/>
    <w:rsid w:val="00C80FCC"/>
    <w:rsid w:val="00C80FE9"/>
    <w:rsid w:val="00C8131B"/>
    <w:rsid w:val="00C81588"/>
    <w:rsid w:val="00C81948"/>
    <w:rsid w:val="00C81A19"/>
    <w:rsid w:val="00C8228A"/>
    <w:rsid w:val="00C827A5"/>
    <w:rsid w:val="00C829F4"/>
    <w:rsid w:val="00C82A42"/>
    <w:rsid w:val="00C82B2C"/>
    <w:rsid w:val="00C830C8"/>
    <w:rsid w:val="00C833AC"/>
    <w:rsid w:val="00C83402"/>
    <w:rsid w:val="00C835E9"/>
    <w:rsid w:val="00C8446F"/>
    <w:rsid w:val="00C84620"/>
    <w:rsid w:val="00C8481F"/>
    <w:rsid w:val="00C84A9A"/>
    <w:rsid w:val="00C84E6C"/>
    <w:rsid w:val="00C84FCC"/>
    <w:rsid w:val="00C85465"/>
    <w:rsid w:val="00C854E2"/>
    <w:rsid w:val="00C854F5"/>
    <w:rsid w:val="00C856C6"/>
    <w:rsid w:val="00C858DC"/>
    <w:rsid w:val="00C85BEF"/>
    <w:rsid w:val="00C85C17"/>
    <w:rsid w:val="00C85E01"/>
    <w:rsid w:val="00C85F9D"/>
    <w:rsid w:val="00C862DB"/>
    <w:rsid w:val="00C86422"/>
    <w:rsid w:val="00C8658A"/>
    <w:rsid w:val="00C865F8"/>
    <w:rsid w:val="00C86797"/>
    <w:rsid w:val="00C86E77"/>
    <w:rsid w:val="00C86F72"/>
    <w:rsid w:val="00C87366"/>
    <w:rsid w:val="00C8739C"/>
    <w:rsid w:val="00C87CAF"/>
    <w:rsid w:val="00C9081E"/>
    <w:rsid w:val="00C90828"/>
    <w:rsid w:val="00C908D8"/>
    <w:rsid w:val="00C90A7F"/>
    <w:rsid w:val="00C90EBD"/>
    <w:rsid w:val="00C90FB8"/>
    <w:rsid w:val="00C9100E"/>
    <w:rsid w:val="00C9103A"/>
    <w:rsid w:val="00C91205"/>
    <w:rsid w:val="00C91245"/>
    <w:rsid w:val="00C9138D"/>
    <w:rsid w:val="00C914BE"/>
    <w:rsid w:val="00C91590"/>
    <w:rsid w:val="00C91AB6"/>
    <w:rsid w:val="00C91B69"/>
    <w:rsid w:val="00C91BA6"/>
    <w:rsid w:val="00C928B1"/>
    <w:rsid w:val="00C92C37"/>
    <w:rsid w:val="00C92D6B"/>
    <w:rsid w:val="00C92E21"/>
    <w:rsid w:val="00C92FFC"/>
    <w:rsid w:val="00C93102"/>
    <w:rsid w:val="00C9314E"/>
    <w:rsid w:val="00C931BD"/>
    <w:rsid w:val="00C932E7"/>
    <w:rsid w:val="00C936BB"/>
    <w:rsid w:val="00C93BDE"/>
    <w:rsid w:val="00C93D30"/>
    <w:rsid w:val="00C93D44"/>
    <w:rsid w:val="00C93E29"/>
    <w:rsid w:val="00C93E9C"/>
    <w:rsid w:val="00C9421B"/>
    <w:rsid w:val="00C9427D"/>
    <w:rsid w:val="00C9448C"/>
    <w:rsid w:val="00C948E8"/>
    <w:rsid w:val="00C94C65"/>
    <w:rsid w:val="00C95247"/>
    <w:rsid w:val="00C952EC"/>
    <w:rsid w:val="00C9601F"/>
    <w:rsid w:val="00C969BC"/>
    <w:rsid w:val="00C96B2D"/>
    <w:rsid w:val="00C96F47"/>
    <w:rsid w:val="00C970B9"/>
    <w:rsid w:val="00C972AD"/>
    <w:rsid w:val="00C974AD"/>
    <w:rsid w:val="00C97573"/>
    <w:rsid w:val="00C978C5"/>
    <w:rsid w:val="00C97933"/>
    <w:rsid w:val="00C97A4D"/>
    <w:rsid w:val="00C97C67"/>
    <w:rsid w:val="00CA0593"/>
    <w:rsid w:val="00CA07C1"/>
    <w:rsid w:val="00CA11BB"/>
    <w:rsid w:val="00CA1538"/>
    <w:rsid w:val="00CA17AF"/>
    <w:rsid w:val="00CA18A9"/>
    <w:rsid w:val="00CA1EEB"/>
    <w:rsid w:val="00CA2099"/>
    <w:rsid w:val="00CA2325"/>
    <w:rsid w:val="00CA2686"/>
    <w:rsid w:val="00CA28CB"/>
    <w:rsid w:val="00CA2FA7"/>
    <w:rsid w:val="00CA349F"/>
    <w:rsid w:val="00CA3956"/>
    <w:rsid w:val="00CA3B9A"/>
    <w:rsid w:val="00CA4275"/>
    <w:rsid w:val="00CA4568"/>
    <w:rsid w:val="00CA4ABF"/>
    <w:rsid w:val="00CA4EAE"/>
    <w:rsid w:val="00CA4FD6"/>
    <w:rsid w:val="00CA5122"/>
    <w:rsid w:val="00CA533B"/>
    <w:rsid w:val="00CA5513"/>
    <w:rsid w:val="00CA5776"/>
    <w:rsid w:val="00CA580C"/>
    <w:rsid w:val="00CA581E"/>
    <w:rsid w:val="00CA5FE0"/>
    <w:rsid w:val="00CA6022"/>
    <w:rsid w:val="00CA684A"/>
    <w:rsid w:val="00CA6939"/>
    <w:rsid w:val="00CA6B9E"/>
    <w:rsid w:val="00CA726B"/>
    <w:rsid w:val="00CA730D"/>
    <w:rsid w:val="00CA78F6"/>
    <w:rsid w:val="00CA7FD6"/>
    <w:rsid w:val="00CB025E"/>
    <w:rsid w:val="00CB03D2"/>
    <w:rsid w:val="00CB0405"/>
    <w:rsid w:val="00CB062B"/>
    <w:rsid w:val="00CB0B14"/>
    <w:rsid w:val="00CB0D33"/>
    <w:rsid w:val="00CB0E59"/>
    <w:rsid w:val="00CB0F22"/>
    <w:rsid w:val="00CB1610"/>
    <w:rsid w:val="00CB1B8A"/>
    <w:rsid w:val="00CB1F15"/>
    <w:rsid w:val="00CB1F9A"/>
    <w:rsid w:val="00CB2283"/>
    <w:rsid w:val="00CB2487"/>
    <w:rsid w:val="00CB2779"/>
    <w:rsid w:val="00CB39D1"/>
    <w:rsid w:val="00CB40F1"/>
    <w:rsid w:val="00CB41CA"/>
    <w:rsid w:val="00CB48B5"/>
    <w:rsid w:val="00CB498B"/>
    <w:rsid w:val="00CB4A5D"/>
    <w:rsid w:val="00CB4B97"/>
    <w:rsid w:val="00CB4C02"/>
    <w:rsid w:val="00CB4C36"/>
    <w:rsid w:val="00CB4CD6"/>
    <w:rsid w:val="00CB538C"/>
    <w:rsid w:val="00CB53B4"/>
    <w:rsid w:val="00CB557A"/>
    <w:rsid w:val="00CB5AE6"/>
    <w:rsid w:val="00CB5BC4"/>
    <w:rsid w:val="00CB5C87"/>
    <w:rsid w:val="00CB5E53"/>
    <w:rsid w:val="00CB6589"/>
    <w:rsid w:val="00CB67E7"/>
    <w:rsid w:val="00CB686F"/>
    <w:rsid w:val="00CB6B2F"/>
    <w:rsid w:val="00CB6F26"/>
    <w:rsid w:val="00CB70FD"/>
    <w:rsid w:val="00CB71A9"/>
    <w:rsid w:val="00CB7678"/>
    <w:rsid w:val="00CB769C"/>
    <w:rsid w:val="00CB79EA"/>
    <w:rsid w:val="00CB7A7F"/>
    <w:rsid w:val="00CB7F89"/>
    <w:rsid w:val="00CB7FCF"/>
    <w:rsid w:val="00CC0013"/>
    <w:rsid w:val="00CC00B4"/>
    <w:rsid w:val="00CC0182"/>
    <w:rsid w:val="00CC01F6"/>
    <w:rsid w:val="00CC03C4"/>
    <w:rsid w:val="00CC0420"/>
    <w:rsid w:val="00CC05A1"/>
    <w:rsid w:val="00CC05A6"/>
    <w:rsid w:val="00CC0BDF"/>
    <w:rsid w:val="00CC0C34"/>
    <w:rsid w:val="00CC0D96"/>
    <w:rsid w:val="00CC1087"/>
    <w:rsid w:val="00CC144A"/>
    <w:rsid w:val="00CC1642"/>
    <w:rsid w:val="00CC16F7"/>
    <w:rsid w:val="00CC245B"/>
    <w:rsid w:val="00CC2484"/>
    <w:rsid w:val="00CC26F1"/>
    <w:rsid w:val="00CC3185"/>
    <w:rsid w:val="00CC35C4"/>
    <w:rsid w:val="00CC3AFC"/>
    <w:rsid w:val="00CC3C5B"/>
    <w:rsid w:val="00CC3E07"/>
    <w:rsid w:val="00CC4734"/>
    <w:rsid w:val="00CC47F5"/>
    <w:rsid w:val="00CC4884"/>
    <w:rsid w:val="00CC4AF3"/>
    <w:rsid w:val="00CC4B29"/>
    <w:rsid w:val="00CC4C1D"/>
    <w:rsid w:val="00CC4C20"/>
    <w:rsid w:val="00CC4C9F"/>
    <w:rsid w:val="00CC4F10"/>
    <w:rsid w:val="00CC50B7"/>
    <w:rsid w:val="00CC52AF"/>
    <w:rsid w:val="00CC5499"/>
    <w:rsid w:val="00CC57B3"/>
    <w:rsid w:val="00CC5F3D"/>
    <w:rsid w:val="00CC62EB"/>
    <w:rsid w:val="00CC6549"/>
    <w:rsid w:val="00CC6584"/>
    <w:rsid w:val="00CC70E5"/>
    <w:rsid w:val="00CC7318"/>
    <w:rsid w:val="00CC78FB"/>
    <w:rsid w:val="00CC7C5A"/>
    <w:rsid w:val="00CC7FF7"/>
    <w:rsid w:val="00CD00F3"/>
    <w:rsid w:val="00CD0134"/>
    <w:rsid w:val="00CD027C"/>
    <w:rsid w:val="00CD0790"/>
    <w:rsid w:val="00CD09DE"/>
    <w:rsid w:val="00CD0BEF"/>
    <w:rsid w:val="00CD1438"/>
    <w:rsid w:val="00CD1744"/>
    <w:rsid w:val="00CD1C6E"/>
    <w:rsid w:val="00CD1C77"/>
    <w:rsid w:val="00CD21D8"/>
    <w:rsid w:val="00CD2467"/>
    <w:rsid w:val="00CD250C"/>
    <w:rsid w:val="00CD29EF"/>
    <w:rsid w:val="00CD31BB"/>
    <w:rsid w:val="00CD3316"/>
    <w:rsid w:val="00CD3C05"/>
    <w:rsid w:val="00CD4904"/>
    <w:rsid w:val="00CD4ADE"/>
    <w:rsid w:val="00CD4BE8"/>
    <w:rsid w:val="00CD4E2A"/>
    <w:rsid w:val="00CD4E69"/>
    <w:rsid w:val="00CD4FB1"/>
    <w:rsid w:val="00CD50DC"/>
    <w:rsid w:val="00CD5790"/>
    <w:rsid w:val="00CD59EB"/>
    <w:rsid w:val="00CD5A2E"/>
    <w:rsid w:val="00CD5FCC"/>
    <w:rsid w:val="00CD6465"/>
    <w:rsid w:val="00CD652C"/>
    <w:rsid w:val="00CD6639"/>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582"/>
    <w:rsid w:val="00CE2682"/>
    <w:rsid w:val="00CE2ADE"/>
    <w:rsid w:val="00CE2CFC"/>
    <w:rsid w:val="00CE2DB8"/>
    <w:rsid w:val="00CE2E16"/>
    <w:rsid w:val="00CE2E7A"/>
    <w:rsid w:val="00CE2FEF"/>
    <w:rsid w:val="00CE3001"/>
    <w:rsid w:val="00CE321C"/>
    <w:rsid w:val="00CE3482"/>
    <w:rsid w:val="00CE35D6"/>
    <w:rsid w:val="00CE3633"/>
    <w:rsid w:val="00CE37EC"/>
    <w:rsid w:val="00CE3E3A"/>
    <w:rsid w:val="00CE3E63"/>
    <w:rsid w:val="00CE3E8A"/>
    <w:rsid w:val="00CE3F28"/>
    <w:rsid w:val="00CE4304"/>
    <w:rsid w:val="00CE5156"/>
    <w:rsid w:val="00CE5441"/>
    <w:rsid w:val="00CE54F0"/>
    <w:rsid w:val="00CE58B0"/>
    <w:rsid w:val="00CE5940"/>
    <w:rsid w:val="00CE5CAD"/>
    <w:rsid w:val="00CE6353"/>
    <w:rsid w:val="00CE65FD"/>
    <w:rsid w:val="00CE6924"/>
    <w:rsid w:val="00CE69E7"/>
    <w:rsid w:val="00CE6B52"/>
    <w:rsid w:val="00CE6C89"/>
    <w:rsid w:val="00CE74DC"/>
    <w:rsid w:val="00CE754B"/>
    <w:rsid w:val="00CE7B02"/>
    <w:rsid w:val="00CE7CA2"/>
    <w:rsid w:val="00CE7D7E"/>
    <w:rsid w:val="00CF039E"/>
    <w:rsid w:val="00CF05D5"/>
    <w:rsid w:val="00CF06C9"/>
    <w:rsid w:val="00CF11CB"/>
    <w:rsid w:val="00CF17E2"/>
    <w:rsid w:val="00CF1813"/>
    <w:rsid w:val="00CF19DB"/>
    <w:rsid w:val="00CF1BBD"/>
    <w:rsid w:val="00CF1D54"/>
    <w:rsid w:val="00CF1F07"/>
    <w:rsid w:val="00CF20A4"/>
    <w:rsid w:val="00CF247F"/>
    <w:rsid w:val="00CF2738"/>
    <w:rsid w:val="00CF2ACC"/>
    <w:rsid w:val="00CF2CE3"/>
    <w:rsid w:val="00CF2D2A"/>
    <w:rsid w:val="00CF2D8D"/>
    <w:rsid w:val="00CF3622"/>
    <w:rsid w:val="00CF40AA"/>
    <w:rsid w:val="00CF4146"/>
    <w:rsid w:val="00CF4246"/>
    <w:rsid w:val="00CF43CB"/>
    <w:rsid w:val="00CF4742"/>
    <w:rsid w:val="00CF4A2A"/>
    <w:rsid w:val="00CF4F20"/>
    <w:rsid w:val="00CF52D6"/>
    <w:rsid w:val="00CF5B75"/>
    <w:rsid w:val="00CF630B"/>
    <w:rsid w:val="00CF6651"/>
    <w:rsid w:val="00CF6A4F"/>
    <w:rsid w:val="00CF7462"/>
    <w:rsid w:val="00CF7931"/>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280E"/>
    <w:rsid w:val="00D029AB"/>
    <w:rsid w:val="00D02A29"/>
    <w:rsid w:val="00D02B46"/>
    <w:rsid w:val="00D039A5"/>
    <w:rsid w:val="00D04209"/>
    <w:rsid w:val="00D04224"/>
    <w:rsid w:val="00D04434"/>
    <w:rsid w:val="00D04F50"/>
    <w:rsid w:val="00D055DF"/>
    <w:rsid w:val="00D056A1"/>
    <w:rsid w:val="00D05743"/>
    <w:rsid w:val="00D05BC1"/>
    <w:rsid w:val="00D05E7D"/>
    <w:rsid w:val="00D06063"/>
    <w:rsid w:val="00D0613F"/>
    <w:rsid w:val="00D06182"/>
    <w:rsid w:val="00D061E8"/>
    <w:rsid w:val="00D06392"/>
    <w:rsid w:val="00D06460"/>
    <w:rsid w:val="00D06461"/>
    <w:rsid w:val="00D065E3"/>
    <w:rsid w:val="00D07146"/>
    <w:rsid w:val="00D0719C"/>
    <w:rsid w:val="00D07625"/>
    <w:rsid w:val="00D07D74"/>
    <w:rsid w:val="00D1074A"/>
    <w:rsid w:val="00D10840"/>
    <w:rsid w:val="00D10887"/>
    <w:rsid w:val="00D108B1"/>
    <w:rsid w:val="00D109F9"/>
    <w:rsid w:val="00D11020"/>
    <w:rsid w:val="00D115AE"/>
    <w:rsid w:val="00D119B4"/>
    <w:rsid w:val="00D119C3"/>
    <w:rsid w:val="00D11AE8"/>
    <w:rsid w:val="00D11B2E"/>
    <w:rsid w:val="00D11C85"/>
    <w:rsid w:val="00D11CB3"/>
    <w:rsid w:val="00D11EF7"/>
    <w:rsid w:val="00D12614"/>
    <w:rsid w:val="00D1261F"/>
    <w:rsid w:val="00D12A3E"/>
    <w:rsid w:val="00D12D51"/>
    <w:rsid w:val="00D12DE9"/>
    <w:rsid w:val="00D12FFE"/>
    <w:rsid w:val="00D1309D"/>
    <w:rsid w:val="00D1315D"/>
    <w:rsid w:val="00D13494"/>
    <w:rsid w:val="00D1384A"/>
    <w:rsid w:val="00D140DF"/>
    <w:rsid w:val="00D1439C"/>
    <w:rsid w:val="00D14764"/>
    <w:rsid w:val="00D14CDD"/>
    <w:rsid w:val="00D14D76"/>
    <w:rsid w:val="00D14DE9"/>
    <w:rsid w:val="00D152CC"/>
    <w:rsid w:val="00D1547F"/>
    <w:rsid w:val="00D1554F"/>
    <w:rsid w:val="00D1576D"/>
    <w:rsid w:val="00D15770"/>
    <w:rsid w:val="00D15E31"/>
    <w:rsid w:val="00D16000"/>
    <w:rsid w:val="00D165A0"/>
    <w:rsid w:val="00D165CB"/>
    <w:rsid w:val="00D167CE"/>
    <w:rsid w:val="00D167D4"/>
    <w:rsid w:val="00D1693A"/>
    <w:rsid w:val="00D16BC1"/>
    <w:rsid w:val="00D1739C"/>
    <w:rsid w:val="00D17786"/>
    <w:rsid w:val="00D17AC1"/>
    <w:rsid w:val="00D17ADE"/>
    <w:rsid w:val="00D17D77"/>
    <w:rsid w:val="00D20113"/>
    <w:rsid w:val="00D2051C"/>
    <w:rsid w:val="00D207C9"/>
    <w:rsid w:val="00D20965"/>
    <w:rsid w:val="00D20C41"/>
    <w:rsid w:val="00D20E5B"/>
    <w:rsid w:val="00D210AA"/>
    <w:rsid w:val="00D2120B"/>
    <w:rsid w:val="00D21210"/>
    <w:rsid w:val="00D21315"/>
    <w:rsid w:val="00D2167F"/>
    <w:rsid w:val="00D2190F"/>
    <w:rsid w:val="00D21E1C"/>
    <w:rsid w:val="00D2216A"/>
    <w:rsid w:val="00D22F00"/>
    <w:rsid w:val="00D22FD5"/>
    <w:rsid w:val="00D23288"/>
    <w:rsid w:val="00D233CD"/>
    <w:rsid w:val="00D23873"/>
    <w:rsid w:val="00D23947"/>
    <w:rsid w:val="00D2397E"/>
    <w:rsid w:val="00D23A2C"/>
    <w:rsid w:val="00D23BD5"/>
    <w:rsid w:val="00D241E7"/>
    <w:rsid w:val="00D245C6"/>
    <w:rsid w:val="00D250FC"/>
    <w:rsid w:val="00D25447"/>
    <w:rsid w:val="00D25B81"/>
    <w:rsid w:val="00D25E44"/>
    <w:rsid w:val="00D25EA3"/>
    <w:rsid w:val="00D25F51"/>
    <w:rsid w:val="00D2623D"/>
    <w:rsid w:val="00D262E6"/>
    <w:rsid w:val="00D262EB"/>
    <w:rsid w:val="00D26420"/>
    <w:rsid w:val="00D26462"/>
    <w:rsid w:val="00D26C86"/>
    <w:rsid w:val="00D27003"/>
    <w:rsid w:val="00D27030"/>
    <w:rsid w:val="00D27733"/>
    <w:rsid w:val="00D27984"/>
    <w:rsid w:val="00D300C4"/>
    <w:rsid w:val="00D301FE"/>
    <w:rsid w:val="00D30678"/>
    <w:rsid w:val="00D30721"/>
    <w:rsid w:val="00D30939"/>
    <w:rsid w:val="00D30C10"/>
    <w:rsid w:val="00D30D06"/>
    <w:rsid w:val="00D31BFA"/>
    <w:rsid w:val="00D31FC5"/>
    <w:rsid w:val="00D3204C"/>
    <w:rsid w:val="00D321E2"/>
    <w:rsid w:val="00D32235"/>
    <w:rsid w:val="00D323FA"/>
    <w:rsid w:val="00D3280C"/>
    <w:rsid w:val="00D333AA"/>
    <w:rsid w:val="00D339CF"/>
    <w:rsid w:val="00D33A49"/>
    <w:rsid w:val="00D33BD1"/>
    <w:rsid w:val="00D341FA"/>
    <w:rsid w:val="00D34228"/>
    <w:rsid w:val="00D34377"/>
    <w:rsid w:val="00D34671"/>
    <w:rsid w:val="00D3470D"/>
    <w:rsid w:val="00D34737"/>
    <w:rsid w:val="00D34FC2"/>
    <w:rsid w:val="00D35911"/>
    <w:rsid w:val="00D35915"/>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0F6"/>
    <w:rsid w:val="00D4020B"/>
    <w:rsid w:val="00D40577"/>
    <w:rsid w:val="00D405ED"/>
    <w:rsid w:val="00D40B79"/>
    <w:rsid w:val="00D40BCB"/>
    <w:rsid w:val="00D40C37"/>
    <w:rsid w:val="00D40C88"/>
    <w:rsid w:val="00D40F03"/>
    <w:rsid w:val="00D40F0A"/>
    <w:rsid w:val="00D41123"/>
    <w:rsid w:val="00D412FB"/>
    <w:rsid w:val="00D41AAF"/>
    <w:rsid w:val="00D42123"/>
    <w:rsid w:val="00D421A5"/>
    <w:rsid w:val="00D4225E"/>
    <w:rsid w:val="00D4247C"/>
    <w:rsid w:val="00D42A1E"/>
    <w:rsid w:val="00D43A93"/>
    <w:rsid w:val="00D43D45"/>
    <w:rsid w:val="00D44DF3"/>
    <w:rsid w:val="00D44E08"/>
    <w:rsid w:val="00D451B1"/>
    <w:rsid w:val="00D458B1"/>
    <w:rsid w:val="00D459A1"/>
    <w:rsid w:val="00D45A5F"/>
    <w:rsid w:val="00D45CBC"/>
    <w:rsid w:val="00D4636A"/>
    <w:rsid w:val="00D4638F"/>
    <w:rsid w:val="00D4695B"/>
    <w:rsid w:val="00D46A0D"/>
    <w:rsid w:val="00D46DDF"/>
    <w:rsid w:val="00D46FA8"/>
    <w:rsid w:val="00D470BF"/>
    <w:rsid w:val="00D47194"/>
    <w:rsid w:val="00D476C4"/>
    <w:rsid w:val="00D47B45"/>
    <w:rsid w:val="00D47D20"/>
    <w:rsid w:val="00D47EEC"/>
    <w:rsid w:val="00D50017"/>
    <w:rsid w:val="00D50180"/>
    <w:rsid w:val="00D502F7"/>
    <w:rsid w:val="00D5044D"/>
    <w:rsid w:val="00D50477"/>
    <w:rsid w:val="00D50499"/>
    <w:rsid w:val="00D505AB"/>
    <w:rsid w:val="00D5082A"/>
    <w:rsid w:val="00D509AE"/>
    <w:rsid w:val="00D50A97"/>
    <w:rsid w:val="00D50E61"/>
    <w:rsid w:val="00D50E85"/>
    <w:rsid w:val="00D50FA7"/>
    <w:rsid w:val="00D515FD"/>
    <w:rsid w:val="00D51674"/>
    <w:rsid w:val="00D51E9E"/>
    <w:rsid w:val="00D51FE1"/>
    <w:rsid w:val="00D52142"/>
    <w:rsid w:val="00D52250"/>
    <w:rsid w:val="00D52306"/>
    <w:rsid w:val="00D527DD"/>
    <w:rsid w:val="00D52838"/>
    <w:rsid w:val="00D52DE0"/>
    <w:rsid w:val="00D52E61"/>
    <w:rsid w:val="00D533A4"/>
    <w:rsid w:val="00D533AB"/>
    <w:rsid w:val="00D538D8"/>
    <w:rsid w:val="00D5398F"/>
    <w:rsid w:val="00D53A8D"/>
    <w:rsid w:val="00D5434B"/>
    <w:rsid w:val="00D54860"/>
    <w:rsid w:val="00D54874"/>
    <w:rsid w:val="00D549AB"/>
    <w:rsid w:val="00D54B7B"/>
    <w:rsid w:val="00D54D90"/>
    <w:rsid w:val="00D54E1C"/>
    <w:rsid w:val="00D54FD8"/>
    <w:rsid w:val="00D550A3"/>
    <w:rsid w:val="00D551B6"/>
    <w:rsid w:val="00D553A9"/>
    <w:rsid w:val="00D5574E"/>
    <w:rsid w:val="00D557E6"/>
    <w:rsid w:val="00D55837"/>
    <w:rsid w:val="00D558DA"/>
    <w:rsid w:val="00D55A1A"/>
    <w:rsid w:val="00D55B47"/>
    <w:rsid w:val="00D55D76"/>
    <w:rsid w:val="00D5629B"/>
    <w:rsid w:val="00D5717E"/>
    <w:rsid w:val="00D57409"/>
    <w:rsid w:val="00D575F8"/>
    <w:rsid w:val="00D57A18"/>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867"/>
    <w:rsid w:val="00D629B0"/>
    <w:rsid w:val="00D629E6"/>
    <w:rsid w:val="00D62A9D"/>
    <w:rsid w:val="00D62DB5"/>
    <w:rsid w:val="00D6365A"/>
    <w:rsid w:val="00D63866"/>
    <w:rsid w:val="00D6394D"/>
    <w:rsid w:val="00D63ACC"/>
    <w:rsid w:val="00D63B77"/>
    <w:rsid w:val="00D63BCE"/>
    <w:rsid w:val="00D63FCD"/>
    <w:rsid w:val="00D6406C"/>
    <w:rsid w:val="00D64096"/>
    <w:rsid w:val="00D6443A"/>
    <w:rsid w:val="00D644A4"/>
    <w:rsid w:val="00D644C4"/>
    <w:rsid w:val="00D6457E"/>
    <w:rsid w:val="00D64632"/>
    <w:rsid w:val="00D6524B"/>
    <w:rsid w:val="00D65BA0"/>
    <w:rsid w:val="00D66449"/>
    <w:rsid w:val="00D666BD"/>
    <w:rsid w:val="00D666C4"/>
    <w:rsid w:val="00D668B4"/>
    <w:rsid w:val="00D67071"/>
    <w:rsid w:val="00D672D1"/>
    <w:rsid w:val="00D70471"/>
    <w:rsid w:val="00D70C9F"/>
    <w:rsid w:val="00D71010"/>
    <w:rsid w:val="00D710C9"/>
    <w:rsid w:val="00D71296"/>
    <w:rsid w:val="00D7132C"/>
    <w:rsid w:val="00D723D0"/>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A12"/>
    <w:rsid w:val="00D74BBD"/>
    <w:rsid w:val="00D74CFE"/>
    <w:rsid w:val="00D750A0"/>
    <w:rsid w:val="00D7581F"/>
    <w:rsid w:val="00D75C3A"/>
    <w:rsid w:val="00D75F46"/>
    <w:rsid w:val="00D7607D"/>
    <w:rsid w:val="00D7629A"/>
    <w:rsid w:val="00D7635F"/>
    <w:rsid w:val="00D766E8"/>
    <w:rsid w:val="00D76768"/>
    <w:rsid w:val="00D767B2"/>
    <w:rsid w:val="00D767E9"/>
    <w:rsid w:val="00D76882"/>
    <w:rsid w:val="00D76B5A"/>
    <w:rsid w:val="00D76C22"/>
    <w:rsid w:val="00D7728D"/>
    <w:rsid w:val="00D7785D"/>
    <w:rsid w:val="00D77E8D"/>
    <w:rsid w:val="00D804F1"/>
    <w:rsid w:val="00D80530"/>
    <w:rsid w:val="00D81113"/>
    <w:rsid w:val="00D81453"/>
    <w:rsid w:val="00D81697"/>
    <w:rsid w:val="00D816A0"/>
    <w:rsid w:val="00D818BF"/>
    <w:rsid w:val="00D81A8D"/>
    <w:rsid w:val="00D81EF2"/>
    <w:rsid w:val="00D81FEB"/>
    <w:rsid w:val="00D8208C"/>
    <w:rsid w:val="00D825BB"/>
    <w:rsid w:val="00D835A5"/>
    <w:rsid w:val="00D835DF"/>
    <w:rsid w:val="00D83634"/>
    <w:rsid w:val="00D8365D"/>
    <w:rsid w:val="00D83706"/>
    <w:rsid w:val="00D83775"/>
    <w:rsid w:val="00D8379C"/>
    <w:rsid w:val="00D83FB3"/>
    <w:rsid w:val="00D84336"/>
    <w:rsid w:val="00D84868"/>
    <w:rsid w:val="00D84AE3"/>
    <w:rsid w:val="00D84B38"/>
    <w:rsid w:val="00D84BB5"/>
    <w:rsid w:val="00D855EA"/>
    <w:rsid w:val="00D85A5F"/>
    <w:rsid w:val="00D85B35"/>
    <w:rsid w:val="00D8692A"/>
    <w:rsid w:val="00D86970"/>
    <w:rsid w:val="00D86CBA"/>
    <w:rsid w:val="00D86D30"/>
    <w:rsid w:val="00D870BB"/>
    <w:rsid w:val="00D87395"/>
    <w:rsid w:val="00D8759F"/>
    <w:rsid w:val="00D879C9"/>
    <w:rsid w:val="00D87AF1"/>
    <w:rsid w:val="00D87AFC"/>
    <w:rsid w:val="00D87DD7"/>
    <w:rsid w:val="00D87E3E"/>
    <w:rsid w:val="00D90085"/>
    <w:rsid w:val="00D901F8"/>
    <w:rsid w:val="00D903DA"/>
    <w:rsid w:val="00D90413"/>
    <w:rsid w:val="00D90614"/>
    <w:rsid w:val="00D906EF"/>
    <w:rsid w:val="00D90B77"/>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BE5"/>
    <w:rsid w:val="00D93ED6"/>
    <w:rsid w:val="00D941E7"/>
    <w:rsid w:val="00D942BA"/>
    <w:rsid w:val="00D945F0"/>
    <w:rsid w:val="00D94BBA"/>
    <w:rsid w:val="00D94BCC"/>
    <w:rsid w:val="00D94BD7"/>
    <w:rsid w:val="00D94FE4"/>
    <w:rsid w:val="00D9515D"/>
    <w:rsid w:val="00D95161"/>
    <w:rsid w:val="00D95439"/>
    <w:rsid w:val="00D9578B"/>
    <w:rsid w:val="00D95A81"/>
    <w:rsid w:val="00D95F9D"/>
    <w:rsid w:val="00D960FE"/>
    <w:rsid w:val="00D96514"/>
    <w:rsid w:val="00D965CE"/>
    <w:rsid w:val="00D967AD"/>
    <w:rsid w:val="00D9698B"/>
    <w:rsid w:val="00D969A0"/>
    <w:rsid w:val="00D96B96"/>
    <w:rsid w:val="00D96BF6"/>
    <w:rsid w:val="00D96D45"/>
    <w:rsid w:val="00D96DFD"/>
    <w:rsid w:val="00D97029"/>
    <w:rsid w:val="00D974BD"/>
    <w:rsid w:val="00D97795"/>
    <w:rsid w:val="00D97812"/>
    <w:rsid w:val="00D978A4"/>
    <w:rsid w:val="00D97C28"/>
    <w:rsid w:val="00D97C6A"/>
    <w:rsid w:val="00D97CBC"/>
    <w:rsid w:val="00D97CC7"/>
    <w:rsid w:val="00DA00A9"/>
    <w:rsid w:val="00DA0217"/>
    <w:rsid w:val="00DA02D5"/>
    <w:rsid w:val="00DA0310"/>
    <w:rsid w:val="00DA0362"/>
    <w:rsid w:val="00DA037B"/>
    <w:rsid w:val="00DA0599"/>
    <w:rsid w:val="00DA0616"/>
    <w:rsid w:val="00DA0B15"/>
    <w:rsid w:val="00DA1694"/>
    <w:rsid w:val="00DA1AB7"/>
    <w:rsid w:val="00DA2079"/>
    <w:rsid w:val="00DA2153"/>
    <w:rsid w:val="00DA2156"/>
    <w:rsid w:val="00DA23A1"/>
    <w:rsid w:val="00DA2508"/>
    <w:rsid w:val="00DA272C"/>
    <w:rsid w:val="00DA281F"/>
    <w:rsid w:val="00DA2953"/>
    <w:rsid w:val="00DA2A11"/>
    <w:rsid w:val="00DA3AAA"/>
    <w:rsid w:val="00DA3B18"/>
    <w:rsid w:val="00DA3D27"/>
    <w:rsid w:val="00DA436F"/>
    <w:rsid w:val="00DA4C6A"/>
    <w:rsid w:val="00DA4C81"/>
    <w:rsid w:val="00DA4F97"/>
    <w:rsid w:val="00DA4FEF"/>
    <w:rsid w:val="00DA5264"/>
    <w:rsid w:val="00DA5423"/>
    <w:rsid w:val="00DA5508"/>
    <w:rsid w:val="00DA5661"/>
    <w:rsid w:val="00DA58A1"/>
    <w:rsid w:val="00DA5B04"/>
    <w:rsid w:val="00DA5B14"/>
    <w:rsid w:val="00DA5BC7"/>
    <w:rsid w:val="00DA5FF2"/>
    <w:rsid w:val="00DA64F0"/>
    <w:rsid w:val="00DA66D7"/>
    <w:rsid w:val="00DA68F4"/>
    <w:rsid w:val="00DA68FC"/>
    <w:rsid w:val="00DA6B97"/>
    <w:rsid w:val="00DA6CD7"/>
    <w:rsid w:val="00DA6DAD"/>
    <w:rsid w:val="00DA7035"/>
    <w:rsid w:val="00DA735A"/>
    <w:rsid w:val="00DA74D3"/>
    <w:rsid w:val="00DA75C5"/>
    <w:rsid w:val="00DA77CB"/>
    <w:rsid w:val="00DA7845"/>
    <w:rsid w:val="00DB01FC"/>
    <w:rsid w:val="00DB022C"/>
    <w:rsid w:val="00DB04A2"/>
    <w:rsid w:val="00DB058A"/>
    <w:rsid w:val="00DB0E48"/>
    <w:rsid w:val="00DB10C9"/>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98F"/>
    <w:rsid w:val="00DB4C27"/>
    <w:rsid w:val="00DB4C72"/>
    <w:rsid w:val="00DB4D8F"/>
    <w:rsid w:val="00DB50DF"/>
    <w:rsid w:val="00DB521E"/>
    <w:rsid w:val="00DB52BA"/>
    <w:rsid w:val="00DB5387"/>
    <w:rsid w:val="00DB5946"/>
    <w:rsid w:val="00DB5A65"/>
    <w:rsid w:val="00DB5C2E"/>
    <w:rsid w:val="00DB5EE5"/>
    <w:rsid w:val="00DB5FF2"/>
    <w:rsid w:val="00DB608B"/>
    <w:rsid w:val="00DB60BD"/>
    <w:rsid w:val="00DB60F5"/>
    <w:rsid w:val="00DB6100"/>
    <w:rsid w:val="00DB6337"/>
    <w:rsid w:val="00DB6426"/>
    <w:rsid w:val="00DB6524"/>
    <w:rsid w:val="00DB66A9"/>
    <w:rsid w:val="00DB6714"/>
    <w:rsid w:val="00DB6879"/>
    <w:rsid w:val="00DB6965"/>
    <w:rsid w:val="00DB69B3"/>
    <w:rsid w:val="00DB702C"/>
    <w:rsid w:val="00DB717E"/>
    <w:rsid w:val="00DB77BB"/>
    <w:rsid w:val="00DB78C1"/>
    <w:rsid w:val="00DB7D5B"/>
    <w:rsid w:val="00DC0279"/>
    <w:rsid w:val="00DC0400"/>
    <w:rsid w:val="00DC0A4E"/>
    <w:rsid w:val="00DC0F82"/>
    <w:rsid w:val="00DC1247"/>
    <w:rsid w:val="00DC1700"/>
    <w:rsid w:val="00DC1832"/>
    <w:rsid w:val="00DC1C5F"/>
    <w:rsid w:val="00DC22EF"/>
    <w:rsid w:val="00DC243A"/>
    <w:rsid w:val="00DC27F9"/>
    <w:rsid w:val="00DC2AF3"/>
    <w:rsid w:val="00DC2E16"/>
    <w:rsid w:val="00DC2ED2"/>
    <w:rsid w:val="00DC2EDE"/>
    <w:rsid w:val="00DC2FD8"/>
    <w:rsid w:val="00DC302C"/>
    <w:rsid w:val="00DC3FF5"/>
    <w:rsid w:val="00DC424C"/>
    <w:rsid w:val="00DC4783"/>
    <w:rsid w:val="00DC4BB8"/>
    <w:rsid w:val="00DC4C3E"/>
    <w:rsid w:val="00DC4CE8"/>
    <w:rsid w:val="00DC4DFF"/>
    <w:rsid w:val="00DC50CC"/>
    <w:rsid w:val="00DC51D6"/>
    <w:rsid w:val="00DC55CD"/>
    <w:rsid w:val="00DC5BB4"/>
    <w:rsid w:val="00DC5CA3"/>
    <w:rsid w:val="00DC5DB3"/>
    <w:rsid w:val="00DC6141"/>
    <w:rsid w:val="00DC6262"/>
    <w:rsid w:val="00DC681C"/>
    <w:rsid w:val="00DC6FCE"/>
    <w:rsid w:val="00DC787D"/>
    <w:rsid w:val="00DC7DA8"/>
    <w:rsid w:val="00DD0106"/>
    <w:rsid w:val="00DD0135"/>
    <w:rsid w:val="00DD01C8"/>
    <w:rsid w:val="00DD02BA"/>
    <w:rsid w:val="00DD0504"/>
    <w:rsid w:val="00DD0736"/>
    <w:rsid w:val="00DD0B0D"/>
    <w:rsid w:val="00DD1110"/>
    <w:rsid w:val="00DD1265"/>
    <w:rsid w:val="00DD12FC"/>
    <w:rsid w:val="00DD16C4"/>
    <w:rsid w:val="00DD185D"/>
    <w:rsid w:val="00DD18A3"/>
    <w:rsid w:val="00DD1977"/>
    <w:rsid w:val="00DD1ABB"/>
    <w:rsid w:val="00DD1C24"/>
    <w:rsid w:val="00DD1EA8"/>
    <w:rsid w:val="00DD1EF3"/>
    <w:rsid w:val="00DD1F8F"/>
    <w:rsid w:val="00DD2197"/>
    <w:rsid w:val="00DD226B"/>
    <w:rsid w:val="00DD25F8"/>
    <w:rsid w:val="00DD2CA5"/>
    <w:rsid w:val="00DD3471"/>
    <w:rsid w:val="00DD3A10"/>
    <w:rsid w:val="00DD404A"/>
    <w:rsid w:val="00DD45C1"/>
    <w:rsid w:val="00DD474B"/>
    <w:rsid w:val="00DD4950"/>
    <w:rsid w:val="00DD4A99"/>
    <w:rsid w:val="00DD50C2"/>
    <w:rsid w:val="00DD54AB"/>
    <w:rsid w:val="00DD5700"/>
    <w:rsid w:val="00DD5851"/>
    <w:rsid w:val="00DD5946"/>
    <w:rsid w:val="00DD59AD"/>
    <w:rsid w:val="00DD5C09"/>
    <w:rsid w:val="00DD6479"/>
    <w:rsid w:val="00DD681D"/>
    <w:rsid w:val="00DD69D9"/>
    <w:rsid w:val="00DD6D3F"/>
    <w:rsid w:val="00DD7183"/>
    <w:rsid w:val="00DD72F4"/>
    <w:rsid w:val="00DD7388"/>
    <w:rsid w:val="00DD77E5"/>
    <w:rsid w:val="00DD7C77"/>
    <w:rsid w:val="00DE074A"/>
    <w:rsid w:val="00DE0B7C"/>
    <w:rsid w:val="00DE114C"/>
    <w:rsid w:val="00DE1521"/>
    <w:rsid w:val="00DE18A4"/>
    <w:rsid w:val="00DE19FA"/>
    <w:rsid w:val="00DE1A85"/>
    <w:rsid w:val="00DE1B0B"/>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494A"/>
    <w:rsid w:val="00DE4C8B"/>
    <w:rsid w:val="00DE4DC5"/>
    <w:rsid w:val="00DE4EDE"/>
    <w:rsid w:val="00DE5257"/>
    <w:rsid w:val="00DE54FE"/>
    <w:rsid w:val="00DE5818"/>
    <w:rsid w:val="00DE58DB"/>
    <w:rsid w:val="00DE5AE8"/>
    <w:rsid w:val="00DE636E"/>
    <w:rsid w:val="00DE640A"/>
    <w:rsid w:val="00DE6456"/>
    <w:rsid w:val="00DE6BB5"/>
    <w:rsid w:val="00DE6DFB"/>
    <w:rsid w:val="00DE6E86"/>
    <w:rsid w:val="00DE73DE"/>
    <w:rsid w:val="00DE7BC0"/>
    <w:rsid w:val="00DE7BC7"/>
    <w:rsid w:val="00DE7DDF"/>
    <w:rsid w:val="00DE7DFC"/>
    <w:rsid w:val="00DE7F33"/>
    <w:rsid w:val="00DF0077"/>
    <w:rsid w:val="00DF03D6"/>
    <w:rsid w:val="00DF060D"/>
    <w:rsid w:val="00DF067D"/>
    <w:rsid w:val="00DF06D0"/>
    <w:rsid w:val="00DF0916"/>
    <w:rsid w:val="00DF0A4C"/>
    <w:rsid w:val="00DF0CB7"/>
    <w:rsid w:val="00DF12D8"/>
    <w:rsid w:val="00DF145B"/>
    <w:rsid w:val="00DF186A"/>
    <w:rsid w:val="00DF1D57"/>
    <w:rsid w:val="00DF1D5C"/>
    <w:rsid w:val="00DF1E45"/>
    <w:rsid w:val="00DF20A4"/>
    <w:rsid w:val="00DF22BA"/>
    <w:rsid w:val="00DF2339"/>
    <w:rsid w:val="00DF2461"/>
    <w:rsid w:val="00DF294D"/>
    <w:rsid w:val="00DF2CC6"/>
    <w:rsid w:val="00DF30D3"/>
    <w:rsid w:val="00DF3117"/>
    <w:rsid w:val="00DF3C33"/>
    <w:rsid w:val="00DF3C7B"/>
    <w:rsid w:val="00DF41C6"/>
    <w:rsid w:val="00DF41EB"/>
    <w:rsid w:val="00DF44D9"/>
    <w:rsid w:val="00DF4539"/>
    <w:rsid w:val="00DF47AC"/>
    <w:rsid w:val="00DF494C"/>
    <w:rsid w:val="00DF4D04"/>
    <w:rsid w:val="00DF56BA"/>
    <w:rsid w:val="00DF5851"/>
    <w:rsid w:val="00DF5D3C"/>
    <w:rsid w:val="00DF5D7E"/>
    <w:rsid w:val="00DF5F17"/>
    <w:rsid w:val="00DF641A"/>
    <w:rsid w:val="00DF6464"/>
    <w:rsid w:val="00DF65C8"/>
    <w:rsid w:val="00DF678A"/>
    <w:rsid w:val="00DF69DB"/>
    <w:rsid w:val="00DF7284"/>
    <w:rsid w:val="00DF72D4"/>
    <w:rsid w:val="00DF7338"/>
    <w:rsid w:val="00DF736D"/>
    <w:rsid w:val="00DF7863"/>
    <w:rsid w:val="00DF7994"/>
    <w:rsid w:val="00E00186"/>
    <w:rsid w:val="00E0027A"/>
    <w:rsid w:val="00E00468"/>
    <w:rsid w:val="00E00933"/>
    <w:rsid w:val="00E00952"/>
    <w:rsid w:val="00E00A40"/>
    <w:rsid w:val="00E0129D"/>
    <w:rsid w:val="00E015EC"/>
    <w:rsid w:val="00E018BF"/>
    <w:rsid w:val="00E01AD5"/>
    <w:rsid w:val="00E01B37"/>
    <w:rsid w:val="00E01CF2"/>
    <w:rsid w:val="00E0211C"/>
    <w:rsid w:val="00E02230"/>
    <w:rsid w:val="00E02429"/>
    <w:rsid w:val="00E02804"/>
    <w:rsid w:val="00E0288C"/>
    <w:rsid w:val="00E02A0D"/>
    <w:rsid w:val="00E03183"/>
    <w:rsid w:val="00E03306"/>
    <w:rsid w:val="00E037EA"/>
    <w:rsid w:val="00E03ED2"/>
    <w:rsid w:val="00E03F0D"/>
    <w:rsid w:val="00E0416E"/>
    <w:rsid w:val="00E04208"/>
    <w:rsid w:val="00E042F4"/>
    <w:rsid w:val="00E04365"/>
    <w:rsid w:val="00E0469F"/>
    <w:rsid w:val="00E04BF3"/>
    <w:rsid w:val="00E051F3"/>
    <w:rsid w:val="00E052EA"/>
    <w:rsid w:val="00E055DC"/>
    <w:rsid w:val="00E05813"/>
    <w:rsid w:val="00E05C2C"/>
    <w:rsid w:val="00E05C88"/>
    <w:rsid w:val="00E06726"/>
    <w:rsid w:val="00E067AC"/>
    <w:rsid w:val="00E06CAD"/>
    <w:rsid w:val="00E06D08"/>
    <w:rsid w:val="00E07053"/>
    <w:rsid w:val="00E07125"/>
    <w:rsid w:val="00E07140"/>
    <w:rsid w:val="00E072A4"/>
    <w:rsid w:val="00E0764B"/>
    <w:rsid w:val="00E07B0F"/>
    <w:rsid w:val="00E07D3D"/>
    <w:rsid w:val="00E100BC"/>
    <w:rsid w:val="00E1021A"/>
    <w:rsid w:val="00E1035C"/>
    <w:rsid w:val="00E107EA"/>
    <w:rsid w:val="00E10BA5"/>
    <w:rsid w:val="00E10DD1"/>
    <w:rsid w:val="00E1100B"/>
    <w:rsid w:val="00E11764"/>
    <w:rsid w:val="00E11773"/>
    <w:rsid w:val="00E117A9"/>
    <w:rsid w:val="00E11AC1"/>
    <w:rsid w:val="00E11ACF"/>
    <w:rsid w:val="00E126FB"/>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896"/>
    <w:rsid w:val="00E14FC4"/>
    <w:rsid w:val="00E15910"/>
    <w:rsid w:val="00E1595D"/>
    <w:rsid w:val="00E1596F"/>
    <w:rsid w:val="00E15C31"/>
    <w:rsid w:val="00E15C9B"/>
    <w:rsid w:val="00E15EC9"/>
    <w:rsid w:val="00E161C8"/>
    <w:rsid w:val="00E163AE"/>
    <w:rsid w:val="00E1643A"/>
    <w:rsid w:val="00E16523"/>
    <w:rsid w:val="00E16655"/>
    <w:rsid w:val="00E16814"/>
    <w:rsid w:val="00E16AB0"/>
    <w:rsid w:val="00E16E25"/>
    <w:rsid w:val="00E17045"/>
    <w:rsid w:val="00E1708D"/>
    <w:rsid w:val="00E17221"/>
    <w:rsid w:val="00E1731C"/>
    <w:rsid w:val="00E1744A"/>
    <w:rsid w:val="00E17CAF"/>
    <w:rsid w:val="00E17D86"/>
    <w:rsid w:val="00E17EBF"/>
    <w:rsid w:val="00E2023A"/>
    <w:rsid w:val="00E208F7"/>
    <w:rsid w:val="00E2099C"/>
    <w:rsid w:val="00E209C8"/>
    <w:rsid w:val="00E20C69"/>
    <w:rsid w:val="00E20E79"/>
    <w:rsid w:val="00E2134B"/>
    <w:rsid w:val="00E2156B"/>
    <w:rsid w:val="00E2169B"/>
    <w:rsid w:val="00E2191F"/>
    <w:rsid w:val="00E21F78"/>
    <w:rsid w:val="00E2201E"/>
    <w:rsid w:val="00E221AB"/>
    <w:rsid w:val="00E223B2"/>
    <w:rsid w:val="00E22699"/>
    <w:rsid w:val="00E232AA"/>
    <w:rsid w:val="00E23585"/>
    <w:rsid w:val="00E23BC9"/>
    <w:rsid w:val="00E23EB0"/>
    <w:rsid w:val="00E24176"/>
    <w:rsid w:val="00E2468F"/>
    <w:rsid w:val="00E24693"/>
    <w:rsid w:val="00E2485E"/>
    <w:rsid w:val="00E2499B"/>
    <w:rsid w:val="00E24FCA"/>
    <w:rsid w:val="00E25079"/>
    <w:rsid w:val="00E2584F"/>
    <w:rsid w:val="00E2597B"/>
    <w:rsid w:val="00E25F61"/>
    <w:rsid w:val="00E26117"/>
    <w:rsid w:val="00E26296"/>
    <w:rsid w:val="00E2669F"/>
    <w:rsid w:val="00E26ED4"/>
    <w:rsid w:val="00E26F6D"/>
    <w:rsid w:val="00E27069"/>
    <w:rsid w:val="00E2707F"/>
    <w:rsid w:val="00E27248"/>
    <w:rsid w:val="00E274DA"/>
    <w:rsid w:val="00E2757D"/>
    <w:rsid w:val="00E276D7"/>
    <w:rsid w:val="00E276FB"/>
    <w:rsid w:val="00E27E54"/>
    <w:rsid w:val="00E303CF"/>
    <w:rsid w:val="00E304F7"/>
    <w:rsid w:val="00E30634"/>
    <w:rsid w:val="00E30722"/>
    <w:rsid w:val="00E30788"/>
    <w:rsid w:val="00E3085E"/>
    <w:rsid w:val="00E30B18"/>
    <w:rsid w:val="00E30BE7"/>
    <w:rsid w:val="00E30CB7"/>
    <w:rsid w:val="00E31189"/>
    <w:rsid w:val="00E31431"/>
    <w:rsid w:val="00E31846"/>
    <w:rsid w:val="00E31FEF"/>
    <w:rsid w:val="00E320FB"/>
    <w:rsid w:val="00E3214C"/>
    <w:rsid w:val="00E32505"/>
    <w:rsid w:val="00E3298F"/>
    <w:rsid w:val="00E330EE"/>
    <w:rsid w:val="00E333C9"/>
    <w:rsid w:val="00E334DE"/>
    <w:rsid w:val="00E3380E"/>
    <w:rsid w:val="00E3384B"/>
    <w:rsid w:val="00E33A70"/>
    <w:rsid w:val="00E33B03"/>
    <w:rsid w:val="00E33D39"/>
    <w:rsid w:val="00E34507"/>
    <w:rsid w:val="00E34953"/>
    <w:rsid w:val="00E34E78"/>
    <w:rsid w:val="00E34ECA"/>
    <w:rsid w:val="00E350A8"/>
    <w:rsid w:val="00E353F9"/>
    <w:rsid w:val="00E35654"/>
    <w:rsid w:val="00E3652E"/>
    <w:rsid w:val="00E36789"/>
    <w:rsid w:val="00E3682C"/>
    <w:rsid w:val="00E36B7D"/>
    <w:rsid w:val="00E36F35"/>
    <w:rsid w:val="00E36FD3"/>
    <w:rsid w:val="00E371EE"/>
    <w:rsid w:val="00E3723B"/>
    <w:rsid w:val="00E37329"/>
    <w:rsid w:val="00E37608"/>
    <w:rsid w:val="00E37655"/>
    <w:rsid w:val="00E37A55"/>
    <w:rsid w:val="00E37DA8"/>
    <w:rsid w:val="00E402CA"/>
    <w:rsid w:val="00E40392"/>
    <w:rsid w:val="00E4042F"/>
    <w:rsid w:val="00E40ADF"/>
    <w:rsid w:val="00E40B7A"/>
    <w:rsid w:val="00E40E97"/>
    <w:rsid w:val="00E41263"/>
    <w:rsid w:val="00E412B9"/>
    <w:rsid w:val="00E41639"/>
    <w:rsid w:val="00E41ADC"/>
    <w:rsid w:val="00E41C01"/>
    <w:rsid w:val="00E41CAE"/>
    <w:rsid w:val="00E41D15"/>
    <w:rsid w:val="00E41DE1"/>
    <w:rsid w:val="00E4200A"/>
    <w:rsid w:val="00E4252D"/>
    <w:rsid w:val="00E4290D"/>
    <w:rsid w:val="00E42CBB"/>
    <w:rsid w:val="00E43079"/>
    <w:rsid w:val="00E4369F"/>
    <w:rsid w:val="00E44406"/>
    <w:rsid w:val="00E447DA"/>
    <w:rsid w:val="00E44CF0"/>
    <w:rsid w:val="00E451E3"/>
    <w:rsid w:val="00E453DF"/>
    <w:rsid w:val="00E4566C"/>
    <w:rsid w:val="00E46558"/>
    <w:rsid w:val="00E46574"/>
    <w:rsid w:val="00E46ADC"/>
    <w:rsid w:val="00E473F2"/>
    <w:rsid w:val="00E47D8B"/>
    <w:rsid w:val="00E47DC9"/>
    <w:rsid w:val="00E50721"/>
    <w:rsid w:val="00E50761"/>
    <w:rsid w:val="00E508E1"/>
    <w:rsid w:val="00E50D5E"/>
    <w:rsid w:val="00E50DF2"/>
    <w:rsid w:val="00E50E67"/>
    <w:rsid w:val="00E5157D"/>
    <w:rsid w:val="00E51B97"/>
    <w:rsid w:val="00E51EAD"/>
    <w:rsid w:val="00E52A41"/>
    <w:rsid w:val="00E52AAF"/>
    <w:rsid w:val="00E52B5E"/>
    <w:rsid w:val="00E52F4B"/>
    <w:rsid w:val="00E53506"/>
    <w:rsid w:val="00E5372F"/>
    <w:rsid w:val="00E540E9"/>
    <w:rsid w:val="00E549DE"/>
    <w:rsid w:val="00E54C46"/>
    <w:rsid w:val="00E54E8C"/>
    <w:rsid w:val="00E55EE8"/>
    <w:rsid w:val="00E55F59"/>
    <w:rsid w:val="00E5604A"/>
    <w:rsid w:val="00E5605B"/>
    <w:rsid w:val="00E5614B"/>
    <w:rsid w:val="00E56542"/>
    <w:rsid w:val="00E5667F"/>
    <w:rsid w:val="00E5678B"/>
    <w:rsid w:val="00E56C4B"/>
    <w:rsid w:val="00E56D6B"/>
    <w:rsid w:val="00E56E5B"/>
    <w:rsid w:val="00E573F3"/>
    <w:rsid w:val="00E57610"/>
    <w:rsid w:val="00E57874"/>
    <w:rsid w:val="00E5794A"/>
    <w:rsid w:val="00E57B77"/>
    <w:rsid w:val="00E57F83"/>
    <w:rsid w:val="00E60178"/>
    <w:rsid w:val="00E60268"/>
    <w:rsid w:val="00E60387"/>
    <w:rsid w:val="00E60901"/>
    <w:rsid w:val="00E60BA3"/>
    <w:rsid w:val="00E61114"/>
    <w:rsid w:val="00E61215"/>
    <w:rsid w:val="00E61BD1"/>
    <w:rsid w:val="00E61D17"/>
    <w:rsid w:val="00E621DF"/>
    <w:rsid w:val="00E621EE"/>
    <w:rsid w:val="00E62355"/>
    <w:rsid w:val="00E62550"/>
    <w:rsid w:val="00E6307B"/>
    <w:rsid w:val="00E63371"/>
    <w:rsid w:val="00E63558"/>
    <w:rsid w:val="00E638EB"/>
    <w:rsid w:val="00E63A64"/>
    <w:rsid w:val="00E63D12"/>
    <w:rsid w:val="00E63F92"/>
    <w:rsid w:val="00E64090"/>
    <w:rsid w:val="00E641FF"/>
    <w:rsid w:val="00E64867"/>
    <w:rsid w:val="00E64E9E"/>
    <w:rsid w:val="00E6536C"/>
    <w:rsid w:val="00E654A9"/>
    <w:rsid w:val="00E65751"/>
    <w:rsid w:val="00E659AE"/>
    <w:rsid w:val="00E65EE2"/>
    <w:rsid w:val="00E66119"/>
    <w:rsid w:val="00E664F5"/>
    <w:rsid w:val="00E6665F"/>
    <w:rsid w:val="00E66DAE"/>
    <w:rsid w:val="00E66E06"/>
    <w:rsid w:val="00E67A65"/>
    <w:rsid w:val="00E67B23"/>
    <w:rsid w:val="00E67CAF"/>
    <w:rsid w:val="00E700D6"/>
    <w:rsid w:val="00E707EB"/>
    <w:rsid w:val="00E708FF"/>
    <w:rsid w:val="00E70A6C"/>
    <w:rsid w:val="00E70B3F"/>
    <w:rsid w:val="00E7137C"/>
    <w:rsid w:val="00E718CC"/>
    <w:rsid w:val="00E71B9D"/>
    <w:rsid w:val="00E71F92"/>
    <w:rsid w:val="00E722B7"/>
    <w:rsid w:val="00E72887"/>
    <w:rsid w:val="00E728E7"/>
    <w:rsid w:val="00E72CD5"/>
    <w:rsid w:val="00E72FE4"/>
    <w:rsid w:val="00E7300C"/>
    <w:rsid w:val="00E73354"/>
    <w:rsid w:val="00E73AE4"/>
    <w:rsid w:val="00E73F88"/>
    <w:rsid w:val="00E741B4"/>
    <w:rsid w:val="00E74352"/>
    <w:rsid w:val="00E7438E"/>
    <w:rsid w:val="00E7477B"/>
    <w:rsid w:val="00E74856"/>
    <w:rsid w:val="00E7518B"/>
    <w:rsid w:val="00E75193"/>
    <w:rsid w:val="00E754EC"/>
    <w:rsid w:val="00E7554B"/>
    <w:rsid w:val="00E75A70"/>
    <w:rsid w:val="00E75B60"/>
    <w:rsid w:val="00E75B69"/>
    <w:rsid w:val="00E75DEE"/>
    <w:rsid w:val="00E7615B"/>
    <w:rsid w:val="00E76189"/>
    <w:rsid w:val="00E76799"/>
    <w:rsid w:val="00E76827"/>
    <w:rsid w:val="00E76F94"/>
    <w:rsid w:val="00E7705C"/>
    <w:rsid w:val="00E77152"/>
    <w:rsid w:val="00E774E1"/>
    <w:rsid w:val="00E7762B"/>
    <w:rsid w:val="00E7767D"/>
    <w:rsid w:val="00E7792A"/>
    <w:rsid w:val="00E80251"/>
    <w:rsid w:val="00E80461"/>
    <w:rsid w:val="00E80991"/>
    <w:rsid w:val="00E80A40"/>
    <w:rsid w:val="00E80B1C"/>
    <w:rsid w:val="00E81250"/>
    <w:rsid w:val="00E813F4"/>
    <w:rsid w:val="00E81463"/>
    <w:rsid w:val="00E817E7"/>
    <w:rsid w:val="00E8183A"/>
    <w:rsid w:val="00E819F6"/>
    <w:rsid w:val="00E81E20"/>
    <w:rsid w:val="00E82014"/>
    <w:rsid w:val="00E8201E"/>
    <w:rsid w:val="00E82342"/>
    <w:rsid w:val="00E8278C"/>
    <w:rsid w:val="00E829AD"/>
    <w:rsid w:val="00E82C09"/>
    <w:rsid w:val="00E82CBE"/>
    <w:rsid w:val="00E83066"/>
    <w:rsid w:val="00E8321D"/>
    <w:rsid w:val="00E832DB"/>
    <w:rsid w:val="00E833D7"/>
    <w:rsid w:val="00E839AB"/>
    <w:rsid w:val="00E83D74"/>
    <w:rsid w:val="00E849C7"/>
    <w:rsid w:val="00E84BBC"/>
    <w:rsid w:val="00E84C12"/>
    <w:rsid w:val="00E84E14"/>
    <w:rsid w:val="00E853F2"/>
    <w:rsid w:val="00E8566F"/>
    <w:rsid w:val="00E85D8F"/>
    <w:rsid w:val="00E85E4A"/>
    <w:rsid w:val="00E86455"/>
    <w:rsid w:val="00E866E9"/>
    <w:rsid w:val="00E86864"/>
    <w:rsid w:val="00E86AB3"/>
    <w:rsid w:val="00E86B7A"/>
    <w:rsid w:val="00E86B94"/>
    <w:rsid w:val="00E86D5D"/>
    <w:rsid w:val="00E86DED"/>
    <w:rsid w:val="00E86E45"/>
    <w:rsid w:val="00E87508"/>
    <w:rsid w:val="00E8763B"/>
    <w:rsid w:val="00E87885"/>
    <w:rsid w:val="00E87B11"/>
    <w:rsid w:val="00E87CC4"/>
    <w:rsid w:val="00E906FC"/>
    <w:rsid w:val="00E912DE"/>
    <w:rsid w:val="00E91596"/>
    <w:rsid w:val="00E91BEC"/>
    <w:rsid w:val="00E91F05"/>
    <w:rsid w:val="00E920B4"/>
    <w:rsid w:val="00E923EE"/>
    <w:rsid w:val="00E9249A"/>
    <w:rsid w:val="00E925C3"/>
    <w:rsid w:val="00E92E20"/>
    <w:rsid w:val="00E9375D"/>
    <w:rsid w:val="00E93980"/>
    <w:rsid w:val="00E93D0C"/>
    <w:rsid w:val="00E93D45"/>
    <w:rsid w:val="00E93D84"/>
    <w:rsid w:val="00E9419B"/>
    <w:rsid w:val="00E94AC3"/>
    <w:rsid w:val="00E95568"/>
    <w:rsid w:val="00E958EF"/>
    <w:rsid w:val="00E95A42"/>
    <w:rsid w:val="00E95DC9"/>
    <w:rsid w:val="00E95DDF"/>
    <w:rsid w:val="00E95F59"/>
    <w:rsid w:val="00E95FC2"/>
    <w:rsid w:val="00E962EA"/>
    <w:rsid w:val="00E96357"/>
    <w:rsid w:val="00E97020"/>
    <w:rsid w:val="00E9751D"/>
    <w:rsid w:val="00E97A01"/>
    <w:rsid w:val="00EA01C6"/>
    <w:rsid w:val="00EA0391"/>
    <w:rsid w:val="00EA0449"/>
    <w:rsid w:val="00EA05C2"/>
    <w:rsid w:val="00EA0960"/>
    <w:rsid w:val="00EA0D7D"/>
    <w:rsid w:val="00EA0E33"/>
    <w:rsid w:val="00EA0EEA"/>
    <w:rsid w:val="00EA0FFB"/>
    <w:rsid w:val="00EA1008"/>
    <w:rsid w:val="00EA15FF"/>
    <w:rsid w:val="00EA16D2"/>
    <w:rsid w:val="00EA1F36"/>
    <w:rsid w:val="00EA1F59"/>
    <w:rsid w:val="00EA25A0"/>
    <w:rsid w:val="00EA26C7"/>
    <w:rsid w:val="00EA2B66"/>
    <w:rsid w:val="00EA2D4F"/>
    <w:rsid w:val="00EA2F7F"/>
    <w:rsid w:val="00EA34FE"/>
    <w:rsid w:val="00EA35FE"/>
    <w:rsid w:val="00EA3A3F"/>
    <w:rsid w:val="00EA3F4A"/>
    <w:rsid w:val="00EA40B1"/>
    <w:rsid w:val="00EA4174"/>
    <w:rsid w:val="00EA4219"/>
    <w:rsid w:val="00EA47A5"/>
    <w:rsid w:val="00EA4C3C"/>
    <w:rsid w:val="00EA4DFE"/>
    <w:rsid w:val="00EA4E55"/>
    <w:rsid w:val="00EA4EF3"/>
    <w:rsid w:val="00EA543F"/>
    <w:rsid w:val="00EA5875"/>
    <w:rsid w:val="00EA5910"/>
    <w:rsid w:val="00EA5911"/>
    <w:rsid w:val="00EA5C23"/>
    <w:rsid w:val="00EA5CB4"/>
    <w:rsid w:val="00EA5DD3"/>
    <w:rsid w:val="00EA5F68"/>
    <w:rsid w:val="00EA5FDD"/>
    <w:rsid w:val="00EA61C7"/>
    <w:rsid w:val="00EA6538"/>
    <w:rsid w:val="00EA69D1"/>
    <w:rsid w:val="00EA77BE"/>
    <w:rsid w:val="00EA7AC7"/>
    <w:rsid w:val="00EA7B4D"/>
    <w:rsid w:val="00EA7BF6"/>
    <w:rsid w:val="00EA7CD0"/>
    <w:rsid w:val="00EA7D46"/>
    <w:rsid w:val="00EA7E8B"/>
    <w:rsid w:val="00EA7FB0"/>
    <w:rsid w:val="00EB003D"/>
    <w:rsid w:val="00EB064C"/>
    <w:rsid w:val="00EB0EFD"/>
    <w:rsid w:val="00EB13E9"/>
    <w:rsid w:val="00EB1545"/>
    <w:rsid w:val="00EB17DE"/>
    <w:rsid w:val="00EB19FF"/>
    <w:rsid w:val="00EB2171"/>
    <w:rsid w:val="00EB2355"/>
    <w:rsid w:val="00EB2628"/>
    <w:rsid w:val="00EB27AB"/>
    <w:rsid w:val="00EB27F7"/>
    <w:rsid w:val="00EB3AA3"/>
    <w:rsid w:val="00EB3F9E"/>
    <w:rsid w:val="00EB4404"/>
    <w:rsid w:val="00EB4466"/>
    <w:rsid w:val="00EB44C6"/>
    <w:rsid w:val="00EB47EB"/>
    <w:rsid w:val="00EB4917"/>
    <w:rsid w:val="00EB510F"/>
    <w:rsid w:val="00EB53BC"/>
    <w:rsid w:val="00EB54D8"/>
    <w:rsid w:val="00EB55CC"/>
    <w:rsid w:val="00EB5727"/>
    <w:rsid w:val="00EB575B"/>
    <w:rsid w:val="00EB5854"/>
    <w:rsid w:val="00EB588D"/>
    <w:rsid w:val="00EB58D2"/>
    <w:rsid w:val="00EB5AFD"/>
    <w:rsid w:val="00EB5DF1"/>
    <w:rsid w:val="00EB6116"/>
    <w:rsid w:val="00EB633E"/>
    <w:rsid w:val="00EB652E"/>
    <w:rsid w:val="00EB661D"/>
    <w:rsid w:val="00EB6789"/>
    <w:rsid w:val="00EB6840"/>
    <w:rsid w:val="00EB6A44"/>
    <w:rsid w:val="00EB6DB0"/>
    <w:rsid w:val="00EB72B0"/>
    <w:rsid w:val="00EB7835"/>
    <w:rsid w:val="00EB793A"/>
    <w:rsid w:val="00EB7A23"/>
    <w:rsid w:val="00EB7B63"/>
    <w:rsid w:val="00EB7BE4"/>
    <w:rsid w:val="00EC0307"/>
    <w:rsid w:val="00EC04C7"/>
    <w:rsid w:val="00EC0576"/>
    <w:rsid w:val="00EC060C"/>
    <w:rsid w:val="00EC0674"/>
    <w:rsid w:val="00EC0D85"/>
    <w:rsid w:val="00EC0FA3"/>
    <w:rsid w:val="00EC160D"/>
    <w:rsid w:val="00EC1636"/>
    <w:rsid w:val="00EC1871"/>
    <w:rsid w:val="00EC1974"/>
    <w:rsid w:val="00EC1D84"/>
    <w:rsid w:val="00EC1DDB"/>
    <w:rsid w:val="00EC212A"/>
    <w:rsid w:val="00EC2427"/>
    <w:rsid w:val="00EC25BA"/>
    <w:rsid w:val="00EC3DF1"/>
    <w:rsid w:val="00EC3E84"/>
    <w:rsid w:val="00EC4077"/>
    <w:rsid w:val="00EC436E"/>
    <w:rsid w:val="00EC4423"/>
    <w:rsid w:val="00EC44A2"/>
    <w:rsid w:val="00EC45B8"/>
    <w:rsid w:val="00EC4795"/>
    <w:rsid w:val="00EC4BE9"/>
    <w:rsid w:val="00EC4E8D"/>
    <w:rsid w:val="00EC50EF"/>
    <w:rsid w:val="00EC534C"/>
    <w:rsid w:val="00EC55E3"/>
    <w:rsid w:val="00EC57FF"/>
    <w:rsid w:val="00EC5854"/>
    <w:rsid w:val="00EC5CA4"/>
    <w:rsid w:val="00EC6032"/>
    <w:rsid w:val="00EC63EC"/>
    <w:rsid w:val="00EC64B5"/>
    <w:rsid w:val="00EC6AB3"/>
    <w:rsid w:val="00EC6ED4"/>
    <w:rsid w:val="00EC7199"/>
    <w:rsid w:val="00EC73A3"/>
    <w:rsid w:val="00EC74EF"/>
    <w:rsid w:val="00EC782D"/>
    <w:rsid w:val="00EC785F"/>
    <w:rsid w:val="00EC79C0"/>
    <w:rsid w:val="00EC7CA9"/>
    <w:rsid w:val="00ED064B"/>
    <w:rsid w:val="00ED067F"/>
    <w:rsid w:val="00ED0C81"/>
    <w:rsid w:val="00ED115A"/>
    <w:rsid w:val="00ED228C"/>
    <w:rsid w:val="00ED22A3"/>
    <w:rsid w:val="00ED2840"/>
    <w:rsid w:val="00ED2929"/>
    <w:rsid w:val="00ED29EE"/>
    <w:rsid w:val="00ED2CD7"/>
    <w:rsid w:val="00ED315D"/>
    <w:rsid w:val="00ED35E7"/>
    <w:rsid w:val="00ED3862"/>
    <w:rsid w:val="00ED41CC"/>
    <w:rsid w:val="00ED46BE"/>
    <w:rsid w:val="00ED4863"/>
    <w:rsid w:val="00ED4C1D"/>
    <w:rsid w:val="00ED4EF5"/>
    <w:rsid w:val="00ED566F"/>
    <w:rsid w:val="00ED5775"/>
    <w:rsid w:val="00ED583B"/>
    <w:rsid w:val="00ED5975"/>
    <w:rsid w:val="00ED5A67"/>
    <w:rsid w:val="00ED61A0"/>
    <w:rsid w:val="00ED62AD"/>
    <w:rsid w:val="00ED62DE"/>
    <w:rsid w:val="00ED63EA"/>
    <w:rsid w:val="00ED67FB"/>
    <w:rsid w:val="00ED6978"/>
    <w:rsid w:val="00ED699A"/>
    <w:rsid w:val="00ED6B28"/>
    <w:rsid w:val="00ED6D8B"/>
    <w:rsid w:val="00ED720D"/>
    <w:rsid w:val="00ED7331"/>
    <w:rsid w:val="00ED7563"/>
    <w:rsid w:val="00ED7D5E"/>
    <w:rsid w:val="00EE024C"/>
    <w:rsid w:val="00EE040C"/>
    <w:rsid w:val="00EE0C77"/>
    <w:rsid w:val="00EE0E76"/>
    <w:rsid w:val="00EE13D1"/>
    <w:rsid w:val="00EE147C"/>
    <w:rsid w:val="00EE18E9"/>
    <w:rsid w:val="00EE20F5"/>
    <w:rsid w:val="00EE2187"/>
    <w:rsid w:val="00EE21FB"/>
    <w:rsid w:val="00EE2478"/>
    <w:rsid w:val="00EE2571"/>
    <w:rsid w:val="00EE2938"/>
    <w:rsid w:val="00EE2D8A"/>
    <w:rsid w:val="00EE2EC9"/>
    <w:rsid w:val="00EE2FCC"/>
    <w:rsid w:val="00EE310F"/>
    <w:rsid w:val="00EE31BC"/>
    <w:rsid w:val="00EE3494"/>
    <w:rsid w:val="00EE363C"/>
    <w:rsid w:val="00EE37D6"/>
    <w:rsid w:val="00EE3EB4"/>
    <w:rsid w:val="00EE3EED"/>
    <w:rsid w:val="00EE401D"/>
    <w:rsid w:val="00EE47BC"/>
    <w:rsid w:val="00EE4835"/>
    <w:rsid w:val="00EE48E7"/>
    <w:rsid w:val="00EE4D05"/>
    <w:rsid w:val="00EE4EDD"/>
    <w:rsid w:val="00EE5494"/>
    <w:rsid w:val="00EE56B0"/>
    <w:rsid w:val="00EE5A4C"/>
    <w:rsid w:val="00EE5E05"/>
    <w:rsid w:val="00EE5EEB"/>
    <w:rsid w:val="00EE5F97"/>
    <w:rsid w:val="00EE6A82"/>
    <w:rsid w:val="00EE6E53"/>
    <w:rsid w:val="00EE6FF7"/>
    <w:rsid w:val="00EE7137"/>
    <w:rsid w:val="00EE7278"/>
    <w:rsid w:val="00EE7761"/>
    <w:rsid w:val="00EF0298"/>
    <w:rsid w:val="00EF02BA"/>
    <w:rsid w:val="00EF0331"/>
    <w:rsid w:val="00EF0379"/>
    <w:rsid w:val="00EF0AFF"/>
    <w:rsid w:val="00EF0B8B"/>
    <w:rsid w:val="00EF0C5B"/>
    <w:rsid w:val="00EF0CF2"/>
    <w:rsid w:val="00EF0E1B"/>
    <w:rsid w:val="00EF0E74"/>
    <w:rsid w:val="00EF0F60"/>
    <w:rsid w:val="00EF1272"/>
    <w:rsid w:val="00EF172C"/>
    <w:rsid w:val="00EF1742"/>
    <w:rsid w:val="00EF1B9F"/>
    <w:rsid w:val="00EF1BF7"/>
    <w:rsid w:val="00EF1E64"/>
    <w:rsid w:val="00EF2475"/>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0C9"/>
    <w:rsid w:val="00EF5178"/>
    <w:rsid w:val="00EF5249"/>
    <w:rsid w:val="00EF56B4"/>
    <w:rsid w:val="00EF5DC1"/>
    <w:rsid w:val="00EF65F1"/>
    <w:rsid w:val="00EF66ED"/>
    <w:rsid w:val="00EF69A1"/>
    <w:rsid w:val="00EF6A36"/>
    <w:rsid w:val="00EF6CD2"/>
    <w:rsid w:val="00EF71BF"/>
    <w:rsid w:val="00EF7457"/>
    <w:rsid w:val="00EF7652"/>
    <w:rsid w:val="00EF7AB2"/>
    <w:rsid w:val="00EF7BBB"/>
    <w:rsid w:val="00EF7CAE"/>
    <w:rsid w:val="00F0064A"/>
    <w:rsid w:val="00F0069C"/>
    <w:rsid w:val="00F00733"/>
    <w:rsid w:val="00F00AD7"/>
    <w:rsid w:val="00F00BD0"/>
    <w:rsid w:val="00F01798"/>
    <w:rsid w:val="00F01885"/>
    <w:rsid w:val="00F01C8F"/>
    <w:rsid w:val="00F020BB"/>
    <w:rsid w:val="00F0225B"/>
    <w:rsid w:val="00F0262F"/>
    <w:rsid w:val="00F02CFA"/>
    <w:rsid w:val="00F02D12"/>
    <w:rsid w:val="00F03291"/>
    <w:rsid w:val="00F0388D"/>
    <w:rsid w:val="00F038A7"/>
    <w:rsid w:val="00F03C53"/>
    <w:rsid w:val="00F03D69"/>
    <w:rsid w:val="00F04210"/>
    <w:rsid w:val="00F043A6"/>
    <w:rsid w:val="00F04405"/>
    <w:rsid w:val="00F04BC5"/>
    <w:rsid w:val="00F04BF0"/>
    <w:rsid w:val="00F04DC9"/>
    <w:rsid w:val="00F05047"/>
    <w:rsid w:val="00F05458"/>
    <w:rsid w:val="00F05A47"/>
    <w:rsid w:val="00F05BC1"/>
    <w:rsid w:val="00F0605F"/>
    <w:rsid w:val="00F06190"/>
    <w:rsid w:val="00F06407"/>
    <w:rsid w:val="00F0671C"/>
    <w:rsid w:val="00F06788"/>
    <w:rsid w:val="00F06C8B"/>
    <w:rsid w:val="00F06DD7"/>
    <w:rsid w:val="00F06E58"/>
    <w:rsid w:val="00F06F39"/>
    <w:rsid w:val="00F07323"/>
    <w:rsid w:val="00F07494"/>
    <w:rsid w:val="00F0789F"/>
    <w:rsid w:val="00F0797C"/>
    <w:rsid w:val="00F07B6C"/>
    <w:rsid w:val="00F101A5"/>
    <w:rsid w:val="00F1031E"/>
    <w:rsid w:val="00F103B7"/>
    <w:rsid w:val="00F10433"/>
    <w:rsid w:val="00F10A50"/>
    <w:rsid w:val="00F113DA"/>
    <w:rsid w:val="00F117EF"/>
    <w:rsid w:val="00F11AA0"/>
    <w:rsid w:val="00F11EC9"/>
    <w:rsid w:val="00F1239B"/>
    <w:rsid w:val="00F127FD"/>
    <w:rsid w:val="00F1294D"/>
    <w:rsid w:val="00F12B3E"/>
    <w:rsid w:val="00F12DFE"/>
    <w:rsid w:val="00F13049"/>
    <w:rsid w:val="00F13409"/>
    <w:rsid w:val="00F136BF"/>
    <w:rsid w:val="00F137F3"/>
    <w:rsid w:val="00F13AB3"/>
    <w:rsid w:val="00F13B31"/>
    <w:rsid w:val="00F13CB4"/>
    <w:rsid w:val="00F14057"/>
    <w:rsid w:val="00F1409F"/>
    <w:rsid w:val="00F140BA"/>
    <w:rsid w:val="00F14405"/>
    <w:rsid w:val="00F14994"/>
    <w:rsid w:val="00F14A43"/>
    <w:rsid w:val="00F14C98"/>
    <w:rsid w:val="00F14CDB"/>
    <w:rsid w:val="00F14EC2"/>
    <w:rsid w:val="00F14F42"/>
    <w:rsid w:val="00F150CD"/>
    <w:rsid w:val="00F1531D"/>
    <w:rsid w:val="00F1539B"/>
    <w:rsid w:val="00F15541"/>
    <w:rsid w:val="00F158A2"/>
    <w:rsid w:val="00F15B3D"/>
    <w:rsid w:val="00F15D35"/>
    <w:rsid w:val="00F15F5F"/>
    <w:rsid w:val="00F15F72"/>
    <w:rsid w:val="00F165C7"/>
    <w:rsid w:val="00F16CB5"/>
    <w:rsid w:val="00F17106"/>
    <w:rsid w:val="00F17171"/>
    <w:rsid w:val="00F171B2"/>
    <w:rsid w:val="00F173F8"/>
    <w:rsid w:val="00F173FB"/>
    <w:rsid w:val="00F175E2"/>
    <w:rsid w:val="00F179E3"/>
    <w:rsid w:val="00F200B4"/>
    <w:rsid w:val="00F20368"/>
    <w:rsid w:val="00F20462"/>
    <w:rsid w:val="00F2064E"/>
    <w:rsid w:val="00F20934"/>
    <w:rsid w:val="00F20EDA"/>
    <w:rsid w:val="00F20F63"/>
    <w:rsid w:val="00F213C9"/>
    <w:rsid w:val="00F2163A"/>
    <w:rsid w:val="00F21C66"/>
    <w:rsid w:val="00F21F24"/>
    <w:rsid w:val="00F2227C"/>
    <w:rsid w:val="00F224DD"/>
    <w:rsid w:val="00F2285F"/>
    <w:rsid w:val="00F228BA"/>
    <w:rsid w:val="00F22C50"/>
    <w:rsid w:val="00F22CF3"/>
    <w:rsid w:val="00F22F54"/>
    <w:rsid w:val="00F236D3"/>
    <w:rsid w:val="00F23744"/>
    <w:rsid w:val="00F2380A"/>
    <w:rsid w:val="00F2393F"/>
    <w:rsid w:val="00F23A50"/>
    <w:rsid w:val="00F23FC1"/>
    <w:rsid w:val="00F24A57"/>
    <w:rsid w:val="00F24C84"/>
    <w:rsid w:val="00F24E40"/>
    <w:rsid w:val="00F2510F"/>
    <w:rsid w:val="00F2513C"/>
    <w:rsid w:val="00F25148"/>
    <w:rsid w:val="00F2515E"/>
    <w:rsid w:val="00F25322"/>
    <w:rsid w:val="00F2577F"/>
    <w:rsid w:val="00F25A17"/>
    <w:rsid w:val="00F25C69"/>
    <w:rsid w:val="00F25C90"/>
    <w:rsid w:val="00F25FFA"/>
    <w:rsid w:val="00F261C6"/>
    <w:rsid w:val="00F26723"/>
    <w:rsid w:val="00F26DF6"/>
    <w:rsid w:val="00F26F9E"/>
    <w:rsid w:val="00F271E8"/>
    <w:rsid w:val="00F2726E"/>
    <w:rsid w:val="00F2750E"/>
    <w:rsid w:val="00F27997"/>
    <w:rsid w:val="00F279BC"/>
    <w:rsid w:val="00F27CD3"/>
    <w:rsid w:val="00F27D84"/>
    <w:rsid w:val="00F27E87"/>
    <w:rsid w:val="00F303D4"/>
    <w:rsid w:val="00F304C1"/>
    <w:rsid w:val="00F304D4"/>
    <w:rsid w:val="00F305B8"/>
    <w:rsid w:val="00F30766"/>
    <w:rsid w:val="00F30BE3"/>
    <w:rsid w:val="00F30E33"/>
    <w:rsid w:val="00F3152B"/>
    <w:rsid w:val="00F315E0"/>
    <w:rsid w:val="00F3179A"/>
    <w:rsid w:val="00F31A0D"/>
    <w:rsid w:val="00F31C17"/>
    <w:rsid w:val="00F32562"/>
    <w:rsid w:val="00F325A2"/>
    <w:rsid w:val="00F32630"/>
    <w:rsid w:val="00F32863"/>
    <w:rsid w:val="00F32935"/>
    <w:rsid w:val="00F33042"/>
    <w:rsid w:val="00F33B17"/>
    <w:rsid w:val="00F33BD5"/>
    <w:rsid w:val="00F33C7D"/>
    <w:rsid w:val="00F33DFE"/>
    <w:rsid w:val="00F342C1"/>
    <w:rsid w:val="00F347ED"/>
    <w:rsid w:val="00F35678"/>
    <w:rsid w:val="00F357DD"/>
    <w:rsid w:val="00F35E53"/>
    <w:rsid w:val="00F360BD"/>
    <w:rsid w:val="00F362B7"/>
    <w:rsid w:val="00F36398"/>
    <w:rsid w:val="00F366BB"/>
    <w:rsid w:val="00F36C4E"/>
    <w:rsid w:val="00F36CEE"/>
    <w:rsid w:val="00F36ED1"/>
    <w:rsid w:val="00F36FBD"/>
    <w:rsid w:val="00F37034"/>
    <w:rsid w:val="00F370C3"/>
    <w:rsid w:val="00F3753F"/>
    <w:rsid w:val="00F37AE9"/>
    <w:rsid w:val="00F37D30"/>
    <w:rsid w:val="00F37F7A"/>
    <w:rsid w:val="00F401DC"/>
    <w:rsid w:val="00F403DE"/>
    <w:rsid w:val="00F40AF3"/>
    <w:rsid w:val="00F40B82"/>
    <w:rsid w:val="00F40BDA"/>
    <w:rsid w:val="00F40C64"/>
    <w:rsid w:val="00F40C80"/>
    <w:rsid w:val="00F40E06"/>
    <w:rsid w:val="00F412C9"/>
    <w:rsid w:val="00F414D2"/>
    <w:rsid w:val="00F418AF"/>
    <w:rsid w:val="00F418C2"/>
    <w:rsid w:val="00F419A8"/>
    <w:rsid w:val="00F41A0A"/>
    <w:rsid w:val="00F41A70"/>
    <w:rsid w:val="00F425A7"/>
    <w:rsid w:val="00F42883"/>
    <w:rsid w:val="00F429E2"/>
    <w:rsid w:val="00F42B2E"/>
    <w:rsid w:val="00F4328E"/>
    <w:rsid w:val="00F433C5"/>
    <w:rsid w:val="00F4350A"/>
    <w:rsid w:val="00F43871"/>
    <w:rsid w:val="00F438C7"/>
    <w:rsid w:val="00F43C2E"/>
    <w:rsid w:val="00F44624"/>
    <w:rsid w:val="00F446AA"/>
    <w:rsid w:val="00F44AB1"/>
    <w:rsid w:val="00F45198"/>
    <w:rsid w:val="00F4521E"/>
    <w:rsid w:val="00F4525A"/>
    <w:rsid w:val="00F45BAE"/>
    <w:rsid w:val="00F461DF"/>
    <w:rsid w:val="00F464CF"/>
    <w:rsid w:val="00F466D4"/>
    <w:rsid w:val="00F467AF"/>
    <w:rsid w:val="00F468BE"/>
    <w:rsid w:val="00F4706C"/>
    <w:rsid w:val="00F472A3"/>
    <w:rsid w:val="00F47526"/>
    <w:rsid w:val="00F475F7"/>
    <w:rsid w:val="00F4761C"/>
    <w:rsid w:val="00F47CD7"/>
    <w:rsid w:val="00F47F5D"/>
    <w:rsid w:val="00F50027"/>
    <w:rsid w:val="00F5019A"/>
    <w:rsid w:val="00F50AB2"/>
    <w:rsid w:val="00F5105B"/>
    <w:rsid w:val="00F5130B"/>
    <w:rsid w:val="00F5131E"/>
    <w:rsid w:val="00F51706"/>
    <w:rsid w:val="00F51762"/>
    <w:rsid w:val="00F51773"/>
    <w:rsid w:val="00F517CF"/>
    <w:rsid w:val="00F518F6"/>
    <w:rsid w:val="00F51913"/>
    <w:rsid w:val="00F51CD8"/>
    <w:rsid w:val="00F51EFF"/>
    <w:rsid w:val="00F520C3"/>
    <w:rsid w:val="00F520F9"/>
    <w:rsid w:val="00F52172"/>
    <w:rsid w:val="00F5234D"/>
    <w:rsid w:val="00F525C4"/>
    <w:rsid w:val="00F52AE9"/>
    <w:rsid w:val="00F52E5C"/>
    <w:rsid w:val="00F532B7"/>
    <w:rsid w:val="00F535F4"/>
    <w:rsid w:val="00F536A5"/>
    <w:rsid w:val="00F53878"/>
    <w:rsid w:val="00F5397A"/>
    <w:rsid w:val="00F53DDE"/>
    <w:rsid w:val="00F53E4D"/>
    <w:rsid w:val="00F54A2B"/>
    <w:rsid w:val="00F54B3C"/>
    <w:rsid w:val="00F54CCB"/>
    <w:rsid w:val="00F54DB0"/>
    <w:rsid w:val="00F5531B"/>
    <w:rsid w:val="00F5565F"/>
    <w:rsid w:val="00F556FA"/>
    <w:rsid w:val="00F55D91"/>
    <w:rsid w:val="00F55E5E"/>
    <w:rsid w:val="00F56203"/>
    <w:rsid w:val="00F569D5"/>
    <w:rsid w:val="00F56C7D"/>
    <w:rsid w:val="00F56DC1"/>
    <w:rsid w:val="00F56FEE"/>
    <w:rsid w:val="00F5795C"/>
    <w:rsid w:val="00F57CD4"/>
    <w:rsid w:val="00F605D8"/>
    <w:rsid w:val="00F609AE"/>
    <w:rsid w:val="00F60AD3"/>
    <w:rsid w:val="00F60C1B"/>
    <w:rsid w:val="00F611F1"/>
    <w:rsid w:val="00F6138B"/>
    <w:rsid w:val="00F614BD"/>
    <w:rsid w:val="00F61635"/>
    <w:rsid w:val="00F61766"/>
    <w:rsid w:val="00F619BD"/>
    <w:rsid w:val="00F6216A"/>
    <w:rsid w:val="00F62AD7"/>
    <w:rsid w:val="00F62E49"/>
    <w:rsid w:val="00F633E8"/>
    <w:rsid w:val="00F6341C"/>
    <w:rsid w:val="00F6396E"/>
    <w:rsid w:val="00F63B28"/>
    <w:rsid w:val="00F63C60"/>
    <w:rsid w:val="00F63DA9"/>
    <w:rsid w:val="00F6437F"/>
    <w:rsid w:val="00F64919"/>
    <w:rsid w:val="00F64EDA"/>
    <w:rsid w:val="00F65007"/>
    <w:rsid w:val="00F65185"/>
    <w:rsid w:val="00F6518A"/>
    <w:rsid w:val="00F651B3"/>
    <w:rsid w:val="00F653D3"/>
    <w:rsid w:val="00F65620"/>
    <w:rsid w:val="00F659BD"/>
    <w:rsid w:val="00F65A4D"/>
    <w:rsid w:val="00F65C0F"/>
    <w:rsid w:val="00F65C32"/>
    <w:rsid w:val="00F65C9E"/>
    <w:rsid w:val="00F65D0F"/>
    <w:rsid w:val="00F65E38"/>
    <w:rsid w:val="00F65E6A"/>
    <w:rsid w:val="00F661AA"/>
    <w:rsid w:val="00F665CA"/>
    <w:rsid w:val="00F6695E"/>
    <w:rsid w:val="00F669B2"/>
    <w:rsid w:val="00F66B68"/>
    <w:rsid w:val="00F66C9B"/>
    <w:rsid w:val="00F66F4F"/>
    <w:rsid w:val="00F67083"/>
    <w:rsid w:val="00F67706"/>
    <w:rsid w:val="00F67754"/>
    <w:rsid w:val="00F67BB2"/>
    <w:rsid w:val="00F67C21"/>
    <w:rsid w:val="00F67CD2"/>
    <w:rsid w:val="00F67CE3"/>
    <w:rsid w:val="00F702F5"/>
    <w:rsid w:val="00F70606"/>
    <w:rsid w:val="00F706E8"/>
    <w:rsid w:val="00F70F72"/>
    <w:rsid w:val="00F711BF"/>
    <w:rsid w:val="00F7123E"/>
    <w:rsid w:val="00F7129A"/>
    <w:rsid w:val="00F7131B"/>
    <w:rsid w:val="00F716F3"/>
    <w:rsid w:val="00F717B9"/>
    <w:rsid w:val="00F71B5F"/>
    <w:rsid w:val="00F71B6A"/>
    <w:rsid w:val="00F71D33"/>
    <w:rsid w:val="00F720B5"/>
    <w:rsid w:val="00F72286"/>
    <w:rsid w:val="00F7268E"/>
    <w:rsid w:val="00F7296D"/>
    <w:rsid w:val="00F72B6D"/>
    <w:rsid w:val="00F72E51"/>
    <w:rsid w:val="00F72F7B"/>
    <w:rsid w:val="00F73046"/>
    <w:rsid w:val="00F7314E"/>
    <w:rsid w:val="00F73157"/>
    <w:rsid w:val="00F73462"/>
    <w:rsid w:val="00F735A5"/>
    <w:rsid w:val="00F7379A"/>
    <w:rsid w:val="00F73AE2"/>
    <w:rsid w:val="00F73F01"/>
    <w:rsid w:val="00F73F99"/>
    <w:rsid w:val="00F749CC"/>
    <w:rsid w:val="00F74AB4"/>
    <w:rsid w:val="00F75215"/>
    <w:rsid w:val="00F754D7"/>
    <w:rsid w:val="00F7584A"/>
    <w:rsid w:val="00F758C2"/>
    <w:rsid w:val="00F7596B"/>
    <w:rsid w:val="00F75B44"/>
    <w:rsid w:val="00F762E2"/>
    <w:rsid w:val="00F76E4B"/>
    <w:rsid w:val="00F77093"/>
    <w:rsid w:val="00F7732F"/>
    <w:rsid w:val="00F773EE"/>
    <w:rsid w:val="00F774E3"/>
    <w:rsid w:val="00F7760E"/>
    <w:rsid w:val="00F7765D"/>
    <w:rsid w:val="00F77B81"/>
    <w:rsid w:val="00F77CD7"/>
    <w:rsid w:val="00F80143"/>
    <w:rsid w:val="00F8038F"/>
    <w:rsid w:val="00F80895"/>
    <w:rsid w:val="00F809FC"/>
    <w:rsid w:val="00F80D1F"/>
    <w:rsid w:val="00F80DC8"/>
    <w:rsid w:val="00F81249"/>
    <w:rsid w:val="00F81461"/>
    <w:rsid w:val="00F814F8"/>
    <w:rsid w:val="00F81A1B"/>
    <w:rsid w:val="00F81BCD"/>
    <w:rsid w:val="00F81DB1"/>
    <w:rsid w:val="00F81F2C"/>
    <w:rsid w:val="00F81FF0"/>
    <w:rsid w:val="00F825E7"/>
    <w:rsid w:val="00F83199"/>
    <w:rsid w:val="00F83291"/>
    <w:rsid w:val="00F8332D"/>
    <w:rsid w:val="00F83BAF"/>
    <w:rsid w:val="00F83CC6"/>
    <w:rsid w:val="00F83F36"/>
    <w:rsid w:val="00F842B2"/>
    <w:rsid w:val="00F84515"/>
    <w:rsid w:val="00F846A7"/>
    <w:rsid w:val="00F847D7"/>
    <w:rsid w:val="00F8484B"/>
    <w:rsid w:val="00F8488C"/>
    <w:rsid w:val="00F84A4A"/>
    <w:rsid w:val="00F84E82"/>
    <w:rsid w:val="00F84EC7"/>
    <w:rsid w:val="00F852C8"/>
    <w:rsid w:val="00F85AD6"/>
    <w:rsid w:val="00F85E94"/>
    <w:rsid w:val="00F86173"/>
    <w:rsid w:val="00F866E8"/>
    <w:rsid w:val="00F86B25"/>
    <w:rsid w:val="00F86F9D"/>
    <w:rsid w:val="00F87507"/>
    <w:rsid w:val="00F8762B"/>
    <w:rsid w:val="00F87ABD"/>
    <w:rsid w:val="00F87E62"/>
    <w:rsid w:val="00F87EDA"/>
    <w:rsid w:val="00F9056D"/>
    <w:rsid w:val="00F9086C"/>
    <w:rsid w:val="00F90C57"/>
    <w:rsid w:val="00F910D6"/>
    <w:rsid w:val="00F91324"/>
    <w:rsid w:val="00F91750"/>
    <w:rsid w:val="00F91B2D"/>
    <w:rsid w:val="00F91C04"/>
    <w:rsid w:val="00F91C72"/>
    <w:rsid w:val="00F91CB3"/>
    <w:rsid w:val="00F91E23"/>
    <w:rsid w:val="00F92168"/>
    <w:rsid w:val="00F9285D"/>
    <w:rsid w:val="00F928A0"/>
    <w:rsid w:val="00F929EE"/>
    <w:rsid w:val="00F932B3"/>
    <w:rsid w:val="00F93415"/>
    <w:rsid w:val="00F934EF"/>
    <w:rsid w:val="00F936AD"/>
    <w:rsid w:val="00F9380E"/>
    <w:rsid w:val="00F9385E"/>
    <w:rsid w:val="00F93A44"/>
    <w:rsid w:val="00F93BB8"/>
    <w:rsid w:val="00F9406E"/>
    <w:rsid w:val="00F9414C"/>
    <w:rsid w:val="00F9447A"/>
    <w:rsid w:val="00F944C3"/>
    <w:rsid w:val="00F949BC"/>
    <w:rsid w:val="00F94C30"/>
    <w:rsid w:val="00F95109"/>
    <w:rsid w:val="00F9535E"/>
    <w:rsid w:val="00F95693"/>
    <w:rsid w:val="00F95952"/>
    <w:rsid w:val="00F95997"/>
    <w:rsid w:val="00F95A15"/>
    <w:rsid w:val="00F95AB6"/>
    <w:rsid w:val="00F95BDF"/>
    <w:rsid w:val="00F95E31"/>
    <w:rsid w:val="00F9614F"/>
    <w:rsid w:val="00F96272"/>
    <w:rsid w:val="00F9659A"/>
    <w:rsid w:val="00F969FA"/>
    <w:rsid w:val="00F96B6E"/>
    <w:rsid w:val="00F96E28"/>
    <w:rsid w:val="00F9745E"/>
    <w:rsid w:val="00F975AA"/>
    <w:rsid w:val="00F97B27"/>
    <w:rsid w:val="00F97C69"/>
    <w:rsid w:val="00FA01DB"/>
    <w:rsid w:val="00FA01FC"/>
    <w:rsid w:val="00FA0949"/>
    <w:rsid w:val="00FA0B4B"/>
    <w:rsid w:val="00FA12AA"/>
    <w:rsid w:val="00FA15E5"/>
    <w:rsid w:val="00FA1D87"/>
    <w:rsid w:val="00FA2547"/>
    <w:rsid w:val="00FA28B6"/>
    <w:rsid w:val="00FA28E9"/>
    <w:rsid w:val="00FA2989"/>
    <w:rsid w:val="00FA2A9C"/>
    <w:rsid w:val="00FA2CC6"/>
    <w:rsid w:val="00FA2DB6"/>
    <w:rsid w:val="00FA2FA9"/>
    <w:rsid w:val="00FA32CA"/>
    <w:rsid w:val="00FA3424"/>
    <w:rsid w:val="00FA34FE"/>
    <w:rsid w:val="00FA3B5F"/>
    <w:rsid w:val="00FA3F91"/>
    <w:rsid w:val="00FA44BE"/>
    <w:rsid w:val="00FA44CA"/>
    <w:rsid w:val="00FA44FE"/>
    <w:rsid w:val="00FA4595"/>
    <w:rsid w:val="00FA45E9"/>
    <w:rsid w:val="00FA46C1"/>
    <w:rsid w:val="00FA4982"/>
    <w:rsid w:val="00FA4FDA"/>
    <w:rsid w:val="00FA5B6D"/>
    <w:rsid w:val="00FA6379"/>
    <w:rsid w:val="00FA6407"/>
    <w:rsid w:val="00FA65AD"/>
    <w:rsid w:val="00FA6B6C"/>
    <w:rsid w:val="00FA6FC6"/>
    <w:rsid w:val="00FA7248"/>
    <w:rsid w:val="00FA7746"/>
    <w:rsid w:val="00FA77A9"/>
    <w:rsid w:val="00FA77EB"/>
    <w:rsid w:val="00FA7999"/>
    <w:rsid w:val="00FA7B52"/>
    <w:rsid w:val="00FA7EDE"/>
    <w:rsid w:val="00FA7F30"/>
    <w:rsid w:val="00FA7FEB"/>
    <w:rsid w:val="00FB0246"/>
    <w:rsid w:val="00FB0A22"/>
    <w:rsid w:val="00FB0E44"/>
    <w:rsid w:val="00FB1572"/>
    <w:rsid w:val="00FB19E5"/>
    <w:rsid w:val="00FB1CDC"/>
    <w:rsid w:val="00FB1F2D"/>
    <w:rsid w:val="00FB1F46"/>
    <w:rsid w:val="00FB245F"/>
    <w:rsid w:val="00FB25D5"/>
    <w:rsid w:val="00FB2984"/>
    <w:rsid w:val="00FB2A2E"/>
    <w:rsid w:val="00FB2C91"/>
    <w:rsid w:val="00FB2F98"/>
    <w:rsid w:val="00FB3112"/>
    <w:rsid w:val="00FB378B"/>
    <w:rsid w:val="00FB407F"/>
    <w:rsid w:val="00FB4088"/>
    <w:rsid w:val="00FB40E9"/>
    <w:rsid w:val="00FB4346"/>
    <w:rsid w:val="00FB4546"/>
    <w:rsid w:val="00FB47E7"/>
    <w:rsid w:val="00FB4917"/>
    <w:rsid w:val="00FB4AF2"/>
    <w:rsid w:val="00FB4CB9"/>
    <w:rsid w:val="00FB4CC0"/>
    <w:rsid w:val="00FB4E7E"/>
    <w:rsid w:val="00FB4F3F"/>
    <w:rsid w:val="00FB5269"/>
    <w:rsid w:val="00FB52EC"/>
    <w:rsid w:val="00FB5373"/>
    <w:rsid w:val="00FB5561"/>
    <w:rsid w:val="00FB5A07"/>
    <w:rsid w:val="00FB5D5E"/>
    <w:rsid w:val="00FB6119"/>
    <w:rsid w:val="00FB63C4"/>
    <w:rsid w:val="00FB6425"/>
    <w:rsid w:val="00FB65A1"/>
    <w:rsid w:val="00FB7442"/>
    <w:rsid w:val="00FB7695"/>
    <w:rsid w:val="00FB7859"/>
    <w:rsid w:val="00FB7A7C"/>
    <w:rsid w:val="00FB7B3E"/>
    <w:rsid w:val="00FB7B74"/>
    <w:rsid w:val="00FB7FDA"/>
    <w:rsid w:val="00FC0102"/>
    <w:rsid w:val="00FC0321"/>
    <w:rsid w:val="00FC0AA5"/>
    <w:rsid w:val="00FC0ADA"/>
    <w:rsid w:val="00FC0C73"/>
    <w:rsid w:val="00FC0C8C"/>
    <w:rsid w:val="00FC0E60"/>
    <w:rsid w:val="00FC1712"/>
    <w:rsid w:val="00FC17CE"/>
    <w:rsid w:val="00FC18E9"/>
    <w:rsid w:val="00FC1F62"/>
    <w:rsid w:val="00FC23DB"/>
    <w:rsid w:val="00FC2457"/>
    <w:rsid w:val="00FC290A"/>
    <w:rsid w:val="00FC303B"/>
    <w:rsid w:val="00FC3685"/>
    <w:rsid w:val="00FC37E5"/>
    <w:rsid w:val="00FC3956"/>
    <w:rsid w:val="00FC3B9D"/>
    <w:rsid w:val="00FC3C5D"/>
    <w:rsid w:val="00FC427B"/>
    <w:rsid w:val="00FC42D8"/>
    <w:rsid w:val="00FC4562"/>
    <w:rsid w:val="00FC468C"/>
    <w:rsid w:val="00FC48B6"/>
    <w:rsid w:val="00FC49F6"/>
    <w:rsid w:val="00FC4C8C"/>
    <w:rsid w:val="00FC4D7B"/>
    <w:rsid w:val="00FC4D9F"/>
    <w:rsid w:val="00FC4F4D"/>
    <w:rsid w:val="00FC542B"/>
    <w:rsid w:val="00FC61E9"/>
    <w:rsid w:val="00FC6FDD"/>
    <w:rsid w:val="00FC735E"/>
    <w:rsid w:val="00FC774A"/>
    <w:rsid w:val="00FC78AE"/>
    <w:rsid w:val="00FC79A0"/>
    <w:rsid w:val="00FC7C6A"/>
    <w:rsid w:val="00FD04D9"/>
    <w:rsid w:val="00FD071B"/>
    <w:rsid w:val="00FD091A"/>
    <w:rsid w:val="00FD0B6E"/>
    <w:rsid w:val="00FD0C2F"/>
    <w:rsid w:val="00FD0C95"/>
    <w:rsid w:val="00FD0D67"/>
    <w:rsid w:val="00FD0F47"/>
    <w:rsid w:val="00FD0F56"/>
    <w:rsid w:val="00FD1003"/>
    <w:rsid w:val="00FD11D5"/>
    <w:rsid w:val="00FD17C2"/>
    <w:rsid w:val="00FD1881"/>
    <w:rsid w:val="00FD1921"/>
    <w:rsid w:val="00FD1A2D"/>
    <w:rsid w:val="00FD1FFD"/>
    <w:rsid w:val="00FD27CF"/>
    <w:rsid w:val="00FD28E6"/>
    <w:rsid w:val="00FD296E"/>
    <w:rsid w:val="00FD2A08"/>
    <w:rsid w:val="00FD2A0E"/>
    <w:rsid w:val="00FD2A74"/>
    <w:rsid w:val="00FD2B24"/>
    <w:rsid w:val="00FD2C7C"/>
    <w:rsid w:val="00FD2E17"/>
    <w:rsid w:val="00FD2E3C"/>
    <w:rsid w:val="00FD2F62"/>
    <w:rsid w:val="00FD33B4"/>
    <w:rsid w:val="00FD348F"/>
    <w:rsid w:val="00FD34B6"/>
    <w:rsid w:val="00FD3AFF"/>
    <w:rsid w:val="00FD3D21"/>
    <w:rsid w:val="00FD42E4"/>
    <w:rsid w:val="00FD4449"/>
    <w:rsid w:val="00FD4589"/>
    <w:rsid w:val="00FD4756"/>
    <w:rsid w:val="00FD4A0A"/>
    <w:rsid w:val="00FD51AD"/>
    <w:rsid w:val="00FD5277"/>
    <w:rsid w:val="00FD5896"/>
    <w:rsid w:val="00FD5BAD"/>
    <w:rsid w:val="00FD5C42"/>
    <w:rsid w:val="00FD5CB3"/>
    <w:rsid w:val="00FD6252"/>
    <w:rsid w:val="00FD6254"/>
    <w:rsid w:val="00FD678E"/>
    <w:rsid w:val="00FD67E6"/>
    <w:rsid w:val="00FD6B41"/>
    <w:rsid w:val="00FD6E54"/>
    <w:rsid w:val="00FD7525"/>
    <w:rsid w:val="00FD79C1"/>
    <w:rsid w:val="00FD7B21"/>
    <w:rsid w:val="00FE00EA"/>
    <w:rsid w:val="00FE013F"/>
    <w:rsid w:val="00FE0299"/>
    <w:rsid w:val="00FE04A4"/>
    <w:rsid w:val="00FE0DC0"/>
    <w:rsid w:val="00FE0F55"/>
    <w:rsid w:val="00FE0FAB"/>
    <w:rsid w:val="00FE103D"/>
    <w:rsid w:val="00FE185D"/>
    <w:rsid w:val="00FE1F52"/>
    <w:rsid w:val="00FE22E9"/>
    <w:rsid w:val="00FE2571"/>
    <w:rsid w:val="00FE2711"/>
    <w:rsid w:val="00FE29D3"/>
    <w:rsid w:val="00FE2C51"/>
    <w:rsid w:val="00FE2CDB"/>
    <w:rsid w:val="00FE2D1A"/>
    <w:rsid w:val="00FE2DEE"/>
    <w:rsid w:val="00FE2EF0"/>
    <w:rsid w:val="00FE3052"/>
    <w:rsid w:val="00FE30B7"/>
    <w:rsid w:val="00FE327D"/>
    <w:rsid w:val="00FE3A61"/>
    <w:rsid w:val="00FE3AA4"/>
    <w:rsid w:val="00FE3E41"/>
    <w:rsid w:val="00FE4109"/>
    <w:rsid w:val="00FE427E"/>
    <w:rsid w:val="00FE437B"/>
    <w:rsid w:val="00FE45D3"/>
    <w:rsid w:val="00FE4AF4"/>
    <w:rsid w:val="00FE4B59"/>
    <w:rsid w:val="00FE4BE7"/>
    <w:rsid w:val="00FE4C8B"/>
    <w:rsid w:val="00FE4E25"/>
    <w:rsid w:val="00FE4F50"/>
    <w:rsid w:val="00FE4F68"/>
    <w:rsid w:val="00FE4FB9"/>
    <w:rsid w:val="00FE555F"/>
    <w:rsid w:val="00FE5586"/>
    <w:rsid w:val="00FE593F"/>
    <w:rsid w:val="00FE5BFB"/>
    <w:rsid w:val="00FE5C22"/>
    <w:rsid w:val="00FE6426"/>
    <w:rsid w:val="00FE6647"/>
    <w:rsid w:val="00FE6836"/>
    <w:rsid w:val="00FE6CD4"/>
    <w:rsid w:val="00FE6F71"/>
    <w:rsid w:val="00FE6FBA"/>
    <w:rsid w:val="00FE7AA0"/>
    <w:rsid w:val="00FF0268"/>
    <w:rsid w:val="00FF036C"/>
    <w:rsid w:val="00FF0AC2"/>
    <w:rsid w:val="00FF0BFF"/>
    <w:rsid w:val="00FF0DD6"/>
    <w:rsid w:val="00FF19A9"/>
    <w:rsid w:val="00FF1BE5"/>
    <w:rsid w:val="00FF2615"/>
    <w:rsid w:val="00FF2985"/>
    <w:rsid w:val="00FF2AF1"/>
    <w:rsid w:val="00FF2BB1"/>
    <w:rsid w:val="00FF2C76"/>
    <w:rsid w:val="00FF30A1"/>
    <w:rsid w:val="00FF3842"/>
    <w:rsid w:val="00FF41AE"/>
    <w:rsid w:val="00FF424C"/>
    <w:rsid w:val="00FF439D"/>
    <w:rsid w:val="00FF449E"/>
    <w:rsid w:val="00FF467E"/>
    <w:rsid w:val="00FF46EC"/>
    <w:rsid w:val="00FF487F"/>
    <w:rsid w:val="00FF4986"/>
    <w:rsid w:val="00FF4EEB"/>
    <w:rsid w:val="00FF504F"/>
    <w:rsid w:val="00FF5400"/>
    <w:rsid w:val="00FF5558"/>
    <w:rsid w:val="00FF576C"/>
    <w:rsid w:val="00FF5EB6"/>
    <w:rsid w:val="00FF61F7"/>
    <w:rsid w:val="00FF62D0"/>
    <w:rsid w:val="00FF638F"/>
    <w:rsid w:val="00FF67F6"/>
    <w:rsid w:val="00FF6E94"/>
    <w:rsid w:val="00FF6F7B"/>
    <w:rsid w:val="00FF7226"/>
    <w:rsid w:val="00FF72BF"/>
    <w:rsid w:val="00FF76E9"/>
    <w:rsid w:val="00FF7AB6"/>
    <w:rsid w:val="04043AA5"/>
    <w:rsid w:val="0797780E"/>
    <w:rsid w:val="0C037822"/>
    <w:rsid w:val="0C8B38AF"/>
    <w:rsid w:val="18110C4E"/>
    <w:rsid w:val="247243E2"/>
    <w:rsid w:val="266204DF"/>
    <w:rsid w:val="2BF7FC36"/>
    <w:rsid w:val="2EAC0272"/>
    <w:rsid w:val="2FBF2A8D"/>
    <w:rsid w:val="2FFFFE2F"/>
    <w:rsid w:val="30A34C19"/>
    <w:rsid w:val="31CA7D66"/>
    <w:rsid w:val="34CF3538"/>
    <w:rsid w:val="361D4A43"/>
    <w:rsid w:val="38044D88"/>
    <w:rsid w:val="397A19C7"/>
    <w:rsid w:val="3F779B40"/>
    <w:rsid w:val="4369F003"/>
    <w:rsid w:val="43816589"/>
    <w:rsid w:val="47330D5C"/>
    <w:rsid w:val="49B3094A"/>
    <w:rsid w:val="4DC77746"/>
    <w:rsid w:val="4FE7C146"/>
    <w:rsid w:val="5852253F"/>
    <w:rsid w:val="5AE054CE"/>
    <w:rsid w:val="5DF55733"/>
    <w:rsid w:val="5FBC126D"/>
    <w:rsid w:val="60C54361"/>
    <w:rsid w:val="65B03B33"/>
    <w:rsid w:val="67BB8527"/>
    <w:rsid w:val="6ACF2F02"/>
    <w:rsid w:val="6B1135A2"/>
    <w:rsid w:val="6EA533C0"/>
    <w:rsid w:val="6FF5F89A"/>
    <w:rsid w:val="73C6476D"/>
    <w:rsid w:val="74CBC718"/>
    <w:rsid w:val="77F3B136"/>
    <w:rsid w:val="7CDE32C4"/>
    <w:rsid w:val="7E8FAF74"/>
    <w:rsid w:val="7EF5D3EE"/>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17A8564"/>
  <w15:docId w15:val="{9B38C15E-607F-466C-AFAE-7B558A015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0"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7735"/>
    <w:pPr>
      <w:spacing w:before="120" w:after="180"/>
    </w:pPr>
    <w:rPr>
      <w:lang w:val="en-GB" w:eastAsia="ja-JP"/>
    </w:rPr>
  </w:style>
  <w:style w:type="paragraph" w:styleId="1">
    <w:name w:val="heading 1"/>
    <w:basedOn w:val="a"/>
    <w:next w:val="a"/>
    <w:link w:val="10"/>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ind w:left="1418" w:hanging="1418"/>
      <w:outlineLvl w:val="3"/>
    </w:pPr>
    <w:rPr>
      <w:rFonts w:ascii="Calibri" w:hAnsi="Calibri"/>
      <w:sz w:val="28"/>
      <w:szCs w:val="28"/>
    </w:rPr>
  </w:style>
  <w:style w:type="paragraph" w:styleId="5">
    <w:name w:val="heading 5"/>
    <w:basedOn w:val="4"/>
    <w:next w:val="a"/>
    <w:link w:val="50"/>
    <w:uiPriority w:val="99"/>
    <w:qFormat/>
    <w:pPr>
      <w:ind w:left="1701" w:hanging="1701"/>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71">
    <w:name w:val="toc 7"/>
    <w:basedOn w:val="61"/>
    <w:next w:val="a"/>
    <w:uiPriority w:val="99"/>
    <w:semiHidden/>
    <w:qFormat/>
    <w:pPr>
      <w:ind w:left="2268" w:hanging="2268"/>
    </w:pPr>
  </w:style>
  <w:style w:type="paragraph" w:styleId="61">
    <w:name w:val="toc 6"/>
    <w:basedOn w:val="51"/>
    <w:next w:val="a"/>
    <w:uiPriority w:val="99"/>
    <w:semiHidden/>
    <w:qFormat/>
    <w:pPr>
      <w:ind w:left="1985" w:hanging="1985"/>
    </w:pPr>
  </w:style>
  <w:style w:type="paragraph" w:styleId="51">
    <w:name w:val="toc 5"/>
    <w:basedOn w:val="41"/>
    <w:next w:val="a"/>
    <w:uiPriority w:val="99"/>
    <w:semiHidden/>
    <w:qFormat/>
    <w:pPr>
      <w:ind w:left="1701" w:hanging="1701"/>
    </w:pPr>
  </w:style>
  <w:style w:type="paragraph" w:styleId="41">
    <w:name w:val="toc 4"/>
    <w:basedOn w:val="33"/>
    <w:next w:val="a"/>
    <w:uiPriority w:val="99"/>
    <w:semiHidden/>
    <w:qFormat/>
    <w:pPr>
      <w:ind w:left="1418" w:hanging="1418"/>
    </w:pPr>
  </w:style>
  <w:style w:type="paragraph" w:styleId="33">
    <w:name w:val="toc 3"/>
    <w:basedOn w:val="22"/>
    <w:next w:val="a"/>
    <w:uiPriority w:val="99"/>
    <w:semiHidden/>
    <w:qFormat/>
    <w:pPr>
      <w:ind w:left="1134" w:hanging="1134"/>
    </w:pPr>
  </w:style>
  <w:style w:type="paragraph" w:styleId="22">
    <w:name w:val="toc 2"/>
    <w:basedOn w:val="11"/>
    <w:next w:val="a"/>
    <w:uiPriority w:val="99"/>
    <w:semiHidden/>
    <w:qFormat/>
    <w:pPr>
      <w:keepNext w:val="0"/>
      <w:spacing w:before="0"/>
      <w:ind w:left="851" w:hanging="851"/>
    </w:pPr>
    <w:rPr>
      <w:sz w:val="20"/>
    </w:rPr>
  </w:style>
  <w:style w:type="paragraph" w:styleId="1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2">
    <w:name w:val="List Bullet 4"/>
    <w:basedOn w:val="34"/>
    <w:uiPriority w:val="99"/>
    <w:qFormat/>
    <w:pPr>
      <w:ind w:left="1418"/>
    </w:pPr>
  </w:style>
  <w:style w:type="paragraph" w:styleId="34">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2"/>
    <w:qFormat/>
  </w:style>
  <w:style w:type="paragraph" w:styleId="35">
    <w:name w:val="Body Text 3"/>
    <w:basedOn w:val="a"/>
    <w:link w:val="36"/>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2">
    <w:name w:val="List Bullet 5"/>
    <w:basedOn w:val="42"/>
    <w:uiPriority w:val="99"/>
    <w:qFormat/>
    <w:pPr>
      <w:ind w:left="1702"/>
    </w:pPr>
  </w:style>
  <w:style w:type="paragraph" w:styleId="81">
    <w:name w:val="toc 8"/>
    <w:basedOn w:val="1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91">
    <w:name w:val="toc 9"/>
    <w:basedOn w:val="81"/>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3">
    <w:name w:val="index 1"/>
    <w:basedOn w:val="a"/>
    <w:next w:val="a"/>
    <w:uiPriority w:val="99"/>
    <w:semiHidden/>
    <w:qFormat/>
    <w:pPr>
      <w:keepLines/>
      <w:spacing w:after="0"/>
    </w:pPr>
  </w:style>
  <w:style w:type="paragraph" w:styleId="25">
    <w:name w:val="index 2"/>
    <w:basedOn w:val="13"/>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7">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4">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semiHidden/>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3"/>
    <w:link w:val="B4Char"/>
    <w:uiPriority w:val="99"/>
    <w:qFormat/>
  </w:style>
  <w:style w:type="paragraph" w:customStyle="1" w:styleId="B5">
    <w:name w:val="B5"/>
    <w:basedOn w:val="53"/>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6">
    <w:name w:val="正文文本 3 字符"/>
    <w:link w:val="35"/>
    <w:uiPriority w:val="99"/>
    <w:semiHidden/>
    <w:qFormat/>
    <w:locked/>
    <w:rPr>
      <w:rFonts w:ascii="Times New Roman" w:hAnsi="Times New Roman" w:cs="Times New Roman"/>
      <w:sz w:val="16"/>
      <w:szCs w:val="16"/>
      <w:lang w:val="en-GB" w:eastAsia="ja-JP"/>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2">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5">
    <w:name w:val="修订1"/>
    <w:hidden/>
    <w:uiPriority w:val="99"/>
    <w:semiHidden/>
    <w:qFormat/>
    <w:pPr>
      <w:spacing w:before="120" w:after="180"/>
      <w:ind w:left="1134" w:hanging="1134"/>
    </w:pPr>
    <w:rPr>
      <w:lang w:val="en-GB" w:eastAsia="ja-JP"/>
    </w:rPr>
  </w:style>
  <w:style w:type="paragraph" w:styleId="aff3">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P,R4_bullets,numbered"/>
    <w:basedOn w:val="a"/>
    <w:link w:val="aff4"/>
    <w:uiPriority w:val="99"/>
    <w:qFormat/>
    <w:pPr>
      <w:spacing w:after="0"/>
      <w:ind w:leftChars="400" w:left="840" w:hanging="1440"/>
    </w:pPr>
    <w:rPr>
      <w:rFonts w:ascii="Times" w:eastAsia="Batang" w:hAnsi="Times"/>
      <w:szCs w:val="24"/>
    </w:rPr>
  </w:style>
  <w:style w:type="character" w:customStyle="1" w:styleId="aff4">
    <w:name w:val="列出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link w:val="aff3"/>
    <w:uiPriority w:val="99"/>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6">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7">
    <w:name w:val="样式1"/>
    <w:basedOn w:val="30"/>
    <w:link w:val="1Char"/>
    <w:qFormat/>
    <w:rPr>
      <w:lang w:eastAsia="zh-CN"/>
    </w:rPr>
  </w:style>
  <w:style w:type="character" w:customStyle="1" w:styleId="1Char">
    <w:name w:val="样式1 Char"/>
    <w:basedOn w:val="31"/>
    <w:link w:val="17"/>
    <w:qFormat/>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B11">
    <w:name w:val="B1 (文字)"/>
    <w:qFormat/>
    <w:locked/>
    <w:rPr>
      <w:lang w:eastAsia="en-US"/>
    </w:rPr>
  </w:style>
  <w:style w:type="character" w:customStyle="1" w:styleId="B3Char">
    <w:name w:val="B3 Char"/>
    <w:basedOn w:val="a0"/>
    <w:link w:val="B3"/>
    <w:qFormat/>
    <w:rPr>
      <w:lang w:val="en-GB" w:eastAsia="ja-JP"/>
    </w:rPr>
  </w:style>
  <w:style w:type="character" w:customStyle="1" w:styleId="B4Char">
    <w:name w:val="B4 Char"/>
    <w:link w:val="B4"/>
    <w:uiPriority w:val="99"/>
    <w:qFormat/>
    <w:rPr>
      <w:lang w:val="en-GB" w:eastAsia="ja-JP"/>
    </w:rPr>
  </w:style>
  <w:style w:type="table" w:customStyle="1" w:styleId="210">
    <w:name w:val="网格型21"/>
    <w:basedOn w:val="a1"/>
    <w:uiPriority w:val="39"/>
    <w:qFormat/>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0"/>
    <w:qFormat/>
    <w:rPr>
      <w:rFonts w:ascii="Times-Roman" w:hAnsi="Times-Roman" w:hint="default"/>
      <w:color w:val="000000"/>
      <w:sz w:val="20"/>
      <w:szCs w:val="20"/>
    </w:rPr>
  </w:style>
  <w:style w:type="paragraph" w:customStyle="1" w:styleId="26">
    <w:name w:val="修订2"/>
    <w:hidden/>
    <w:uiPriority w:val="99"/>
    <w:unhideWhenUsed/>
    <w:qFormat/>
    <w:rPr>
      <w:lang w:val="en-GB" w:eastAsia="ja-JP"/>
    </w:rPr>
  </w:style>
  <w:style w:type="character" w:customStyle="1" w:styleId="38">
    <w:name w:val="列表段落 字符3"/>
    <w:uiPriority w:val="34"/>
    <w:qFormat/>
    <w:rPr>
      <w:rFonts w:ascii="Times" w:eastAsia="Batang" w:hAnsi="Times"/>
      <w:szCs w:val="24"/>
      <w:lang w:val="en-GB" w:eastAsia="zh-CN"/>
    </w:rPr>
  </w:style>
  <w:style w:type="paragraph" w:customStyle="1" w:styleId="39">
    <w:name w:val="修订3"/>
    <w:hidden/>
    <w:uiPriority w:val="99"/>
    <w:unhideWhenUsed/>
    <w:rPr>
      <w:lang w:val="en-GB" w:eastAsia="ja-JP"/>
    </w:rPr>
  </w:style>
  <w:style w:type="character" w:customStyle="1" w:styleId="18">
    <w:name w:val="列表段落 字符1"/>
    <w:uiPriority w:val="34"/>
    <w:qFormat/>
    <w:rPr>
      <w:rFonts w:ascii="Times" w:eastAsia="Batang" w:hAnsi="Times"/>
      <w:szCs w:val="24"/>
      <w:lang w:val="en-GB" w:eastAsia="zh-CN"/>
    </w:rPr>
  </w:style>
  <w:style w:type="paragraph" w:customStyle="1" w:styleId="44">
    <w:name w:val="修订4"/>
    <w:hidden/>
    <w:uiPriority w:val="99"/>
    <w:unhideWhenUsed/>
    <w:rPr>
      <w:lang w:val="en-GB" w:eastAsia="ja-JP"/>
    </w:rPr>
  </w:style>
  <w:style w:type="character" w:customStyle="1" w:styleId="ListLabel73">
    <w:name w:val="ListLabel 73"/>
    <w:qFormat/>
    <w:rPr>
      <w:color w:val="auto"/>
    </w:rPr>
  </w:style>
  <w:style w:type="numbering" w:customStyle="1" w:styleId="StyleBulleted">
    <w:name w:val="Style Bulleted"/>
    <w:rsid w:val="00991B20"/>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8418BF87-A6D7-476F-AEA2-12D9F5863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916</TotalTime>
  <Pages>5</Pages>
  <Words>1871</Words>
  <Characters>10669</Characters>
  <Application>Microsoft Office Word</Application>
  <DocSecurity>0</DocSecurity>
  <Lines>88</Lines>
  <Paragraphs>25</Paragraphs>
  <ScaleCrop>false</ScaleCrop>
  <Company>CMCC</Company>
  <LinksUpToDate>false</LinksUpToDate>
  <CharactersWithSpaces>12515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Minghan Jiao (CMCC)</cp:lastModifiedBy>
  <cp:revision>688</cp:revision>
  <cp:lastPrinted>2013-04-04T18:18:00Z</cp:lastPrinted>
  <dcterms:created xsi:type="dcterms:W3CDTF">2024-10-01T12:20:00Z</dcterms:created>
  <dcterms:modified xsi:type="dcterms:W3CDTF">2025-05-07T09:42:00Z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2052-0.0.0.0</vt:lpwstr>
  </property>
  <property fmtid="{D5CDD505-2E9C-101B-9397-08002B2CF9AE}" pid="4" name="ICV">
    <vt:lpwstr>D8694B21290943CEB3098FBC074AD430</vt:lpwstr>
  </property>
</Properties>
</file>