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6F7A" w14:textId="2D26A0F1" w:rsidR="000A3FC1" w:rsidRPr="000A3FC1" w:rsidRDefault="00A34395" w:rsidP="000A3FC1">
      <w:pPr>
        <w:pStyle w:val="3GPPHeader"/>
        <w:spacing w:after="0"/>
        <w:rPr>
          <w:rFonts w:cs="Arial"/>
        </w:rPr>
      </w:pPr>
      <w:r w:rsidRPr="00275113">
        <w:rPr>
          <w:rFonts w:cs="Arial"/>
        </w:rPr>
        <w:t>3GPP TSG-RAN WG</w:t>
      </w:r>
      <w:r w:rsidR="00275113" w:rsidRPr="00275113">
        <w:rPr>
          <w:rFonts w:eastAsia="游明朝" w:cs="Arial" w:hint="eastAsia"/>
          <w:lang w:eastAsia="ja-JP"/>
        </w:rPr>
        <w:t>1</w:t>
      </w:r>
      <w:r w:rsidRPr="00275113">
        <w:rPr>
          <w:rFonts w:cs="Arial"/>
        </w:rPr>
        <w:t xml:space="preserve"> Meeting #</w:t>
      </w:r>
      <w:r w:rsidR="00365A49" w:rsidRPr="00275113">
        <w:rPr>
          <w:rFonts w:cs="Arial"/>
          <w:lang w:val="de-DE"/>
        </w:rPr>
        <w:t>12</w:t>
      </w:r>
      <w:r w:rsidR="00275113" w:rsidRPr="00275113">
        <w:rPr>
          <w:rFonts w:eastAsia="游明朝" w:cs="Arial"/>
          <w:lang w:val="de-DE" w:eastAsia="ja-JP"/>
        </w:rPr>
        <w:t>0</w:t>
      </w:r>
      <w:r w:rsidR="00016AAA" w:rsidRPr="00275113">
        <w:rPr>
          <w:rFonts w:eastAsia="游明朝" w:cs="Arial"/>
          <w:lang w:val="de-DE" w:eastAsia="ja-JP"/>
        </w:rPr>
        <w:t>bis</w:t>
      </w:r>
      <w:r w:rsidRPr="00275113">
        <w:rPr>
          <w:rFonts w:cs="Arial"/>
        </w:rPr>
        <w:tab/>
      </w:r>
      <w:r w:rsidR="005A7F7F" w:rsidRPr="00275113">
        <w:rPr>
          <w:rFonts w:cs="Arial"/>
        </w:rPr>
        <w:t xml:space="preserve"> </w:t>
      </w:r>
      <w:r w:rsidR="0048065A" w:rsidRPr="0048065A">
        <w:rPr>
          <w:rFonts w:cs="Arial"/>
        </w:rPr>
        <w:t>R1-2502797</w:t>
      </w:r>
    </w:p>
    <w:p w14:paraId="1637773D" w14:textId="5ABE25AE" w:rsidR="00A34395" w:rsidRPr="004F2BE7" w:rsidRDefault="00016AAA" w:rsidP="0063498A">
      <w:pPr>
        <w:pStyle w:val="3GPPHeader"/>
        <w:spacing w:afterLines="100"/>
        <w:rPr>
          <w:rFonts w:cs="Arial"/>
        </w:rPr>
      </w:pPr>
      <w:r>
        <w:rPr>
          <w:rFonts w:cs="Arial"/>
          <w:szCs w:val="24"/>
        </w:rPr>
        <w:t>Wuhan</w:t>
      </w:r>
      <w:r w:rsidR="00EF1DCE" w:rsidRPr="00EF1DCE">
        <w:rPr>
          <w:rFonts w:cs="Arial"/>
          <w:szCs w:val="24"/>
        </w:rPr>
        <w:t>,</w:t>
      </w:r>
      <w:r w:rsidR="0026161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China</w:t>
      </w:r>
      <w:r w:rsidR="00EF1DCE" w:rsidRPr="00EF1DCE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April</w:t>
      </w:r>
      <w:r w:rsidR="00EF1DCE" w:rsidRPr="00EF1DC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7</w:t>
      </w:r>
      <w:r w:rsidR="00EF1DCE" w:rsidRPr="00EF1DCE">
        <w:rPr>
          <w:rFonts w:cs="Arial"/>
          <w:szCs w:val="24"/>
        </w:rPr>
        <w:t>-</w:t>
      </w:r>
      <w:r w:rsidR="00190697">
        <w:rPr>
          <w:rFonts w:cs="Arial"/>
          <w:szCs w:val="24"/>
        </w:rPr>
        <w:t>1</w:t>
      </w:r>
      <w:r w:rsidR="00964E99">
        <w:rPr>
          <w:rFonts w:cs="Arial"/>
          <w:szCs w:val="24"/>
        </w:rPr>
        <w:t>1</w:t>
      </w:r>
      <w:r w:rsidR="00EF1DCE" w:rsidRPr="00EF1DCE">
        <w:rPr>
          <w:rFonts w:cs="Arial"/>
          <w:szCs w:val="24"/>
        </w:rPr>
        <w:t>, 202</w:t>
      </w:r>
      <w:r w:rsidR="00964E99">
        <w:rPr>
          <w:rFonts w:cs="Arial"/>
          <w:szCs w:val="24"/>
        </w:rPr>
        <w:t>5</w:t>
      </w:r>
    </w:p>
    <w:p w14:paraId="22412C3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Corporation</w:t>
      </w:r>
    </w:p>
    <w:p w14:paraId="394A66D7" w14:textId="1EF4079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</w:r>
      <w:r w:rsidR="008E283C" w:rsidRPr="008E283C">
        <w:rPr>
          <w:rFonts w:cs="Arial"/>
          <w:sz w:val="22"/>
        </w:rPr>
        <w:t xml:space="preserve">Discussion on </w:t>
      </w:r>
      <w:r w:rsidR="00FE0698">
        <w:rPr>
          <w:rFonts w:cs="Arial"/>
          <w:sz w:val="22"/>
        </w:rPr>
        <w:t>common signal adaptation</w:t>
      </w:r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66F93B96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002C64" w:rsidRPr="0048065A">
        <w:rPr>
          <w:rFonts w:eastAsia="游明朝" w:cs="Arial" w:hint="eastAsia"/>
          <w:sz w:val="22"/>
          <w:lang w:eastAsia="ja-JP"/>
        </w:rPr>
        <w:t>9</w:t>
      </w:r>
      <w:r w:rsidR="005101CC" w:rsidRPr="0048065A">
        <w:rPr>
          <w:rFonts w:cs="Arial"/>
          <w:sz w:val="22"/>
        </w:rPr>
        <w:t>.</w:t>
      </w:r>
      <w:r w:rsidR="0079576D" w:rsidRPr="0048065A">
        <w:rPr>
          <w:rFonts w:cs="Arial"/>
          <w:sz w:val="22"/>
        </w:rPr>
        <w:t>5</w:t>
      </w:r>
      <w:r w:rsidR="005101CC" w:rsidRPr="0048065A">
        <w:rPr>
          <w:rFonts w:cs="Arial"/>
          <w:sz w:val="22"/>
        </w:rPr>
        <w:t>.</w:t>
      </w:r>
      <w:r w:rsidR="00981D8F" w:rsidRPr="0048065A">
        <w:rPr>
          <w:rFonts w:eastAsia="游明朝" w:cs="Arial"/>
          <w:sz w:val="22"/>
          <w:lang w:eastAsia="ja-JP"/>
        </w:rPr>
        <w:t>3</w:t>
      </w:r>
      <w:r w:rsidR="005101CC" w:rsidRPr="005101CC">
        <w:rPr>
          <w:rFonts w:cs="Arial"/>
          <w:sz w:val="22"/>
        </w:rPr>
        <w:tab/>
      </w:r>
    </w:p>
    <w:p w14:paraId="487CCF71" w14:textId="304B1161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 xml:space="preserve">Discussion </w:t>
      </w:r>
    </w:p>
    <w:p w14:paraId="772EFFDC" w14:textId="70E4160C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Rel-1</w:t>
      </w:r>
      <w:r w:rsidR="001B1623">
        <w:rPr>
          <w:rFonts w:eastAsia="游明朝" w:cs="Arial"/>
          <w:sz w:val="22"/>
          <w:lang w:eastAsia="ja-JP"/>
        </w:rPr>
        <w:t>9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6E6D26D0" w14:textId="08187CD9" w:rsidR="008802B4" w:rsidRPr="008802B4" w:rsidRDefault="008802B4" w:rsidP="003D6A66">
      <w:pPr>
        <w:rPr>
          <w:rFonts w:ascii="Arial" w:eastAsiaTheme="minorEastAsia" w:hAnsi="Arial" w:cs="Arial"/>
          <w:lang w:eastAsia="zh-CN"/>
        </w:rPr>
      </w:pPr>
      <w:bookmarkStart w:id="0" w:name="_Ref178064866"/>
      <w:r>
        <w:rPr>
          <w:rFonts w:eastAsiaTheme="minorEastAsia"/>
          <w:lang w:eastAsia="zh-CN"/>
        </w:rPr>
        <w:br/>
      </w:r>
      <w:r w:rsidR="00A25434" w:rsidRPr="00A25434">
        <w:rPr>
          <w:rFonts w:ascii="Arial" w:eastAsiaTheme="minorEastAsia" w:hAnsi="Arial" w:cs="Arial"/>
          <w:lang w:eastAsia="zh-CN"/>
        </w:rPr>
        <w:t xml:space="preserve">In this contribution, we will </w:t>
      </w:r>
      <w:r w:rsidR="00F12369">
        <w:rPr>
          <w:rFonts w:ascii="Arial" w:eastAsiaTheme="minorEastAsia" w:hAnsi="Arial" w:cs="Arial"/>
          <w:lang w:eastAsia="zh-CN"/>
        </w:rPr>
        <w:t>provide our</w:t>
      </w:r>
      <w:r w:rsidR="00AB1BF8">
        <w:rPr>
          <w:rFonts w:ascii="Arial" w:eastAsiaTheme="minorEastAsia" w:hAnsi="Arial" w:cs="Arial"/>
          <w:lang w:eastAsia="zh-CN"/>
        </w:rPr>
        <w:t xml:space="preserve"> further</w:t>
      </w:r>
      <w:r w:rsidR="00F12369">
        <w:rPr>
          <w:rFonts w:ascii="Arial" w:eastAsiaTheme="minorEastAsia" w:hAnsi="Arial" w:cs="Arial"/>
          <w:lang w:eastAsia="zh-CN"/>
        </w:rPr>
        <w:t xml:space="preserve"> consideration on </w:t>
      </w:r>
      <w:r w:rsidR="00FE0698">
        <w:rPr>
          <w:rFonts w:ascii="Arial" w:eastAsiaTheme="minorEastAsia" w:hAnsi="Arial" w:cs="Arial"/>
          <w:lang w:eastAsia="zh-CN"/>
        </w:rPr>
        <w:t>common signal adaptation</w:t>
      </w:r>
      <w:r w:rsidR="00A25434" w:rsidRPr="00A25434">
        <w:rPr>
          <w:rFonts w:ascii="Arial" w:eastAsiaTheme="minorEastAsia" w:hAnsi="Arial" w:cs="Arial"/>
          <w:lang w:eastAsia="zh-CN"/>
        </w:rPr>
        <w:t>.</w:t>
      </w:r>
    </w:p>
    <w:p w14:paraId="734CE16B" w14:textId="62D11638" w:rsidR="00FF4678" w:rsidRPr="00DF7881" w:rsidRDefault="001E6463" w:rsidP="00DF7881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</w:t>
      </w:r>
      <w:r w:rsidR="00DF7881">
        <w:rPr>
          <w:rFonts w:eastAsia="游明朝" w:cs="Arial"/>
          <w:sz w:val="32"/>
          <w:szCs w:val="18"/>
        </w:rPr>
        <w:t>on</w:t>
      </w:r>
    </w:p>
    <w:p w14:paraId="4E329B81" w14:textId="6C8235D1" w:rsidR="00AE4257" w:rsidRPr="000675CA" w:rsidRDefault="00736F2E" w:rsidP="00736F2E">
      <w:pPr>
        <w:pStyle w:val="21"/>
        <w:rPr>
          <w:rFonts w:eastAsia="游明朝"/>
          <w:sz w:val="28"/>
          <w:szCs w:val="18"/>
        </w:rPr>
      </w:pPr>
      <w:r w:rsidRPr="000675CA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 xml:space="preserve">.1 </w:t>
      </w:r>
      <w:r w:rsidR="00FE0698">
        <w:rPr>
          <w:rFonts w:eastAsia="游明朝"/>
          <w:sz w:val="28"/>
          <w:szCs w:val="18"/>
        </w:rPr>
        <w:t>adaptation of SSB</w:t>
      </w:r>
    </w:p>
    <w:p w14:paraId="10EA3D85" w14:textId="77777777" w:rsidR="0099710B" w:rsidRDefault="0099710B" w:rsidP="00CA3616">
      <w:pPr>
        <w:pStyle w:val="a9"/>
        <w:rPr>
          <w:rFonts w:eastAsia="游明朝" w:cs="Arial"/>
          <w:bCs/>
          <w:lang w:eastAsia="ja-JP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710B" w14:paraId="03664AEF" w14:textId="77777777" w:rsidTr="0099710B">
        <w:tc>
          <w:tcPr>
            <w:tcW w:w="9629" w:type="dxa"/>
          </w:tcPr>
          <w:p w14:paraId="0B6838E0" w14:textId="014B22BC" w:rsidR="00065921" w:rsidRPr="00F2503A" w:rsidRDefault="00065921" w:rsidP="00065921">
            <w:pPr>
              <w:rPr>
                <w:rFonts w:cs="Times"/>
                <w:b/>
                <w:bCs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cs="Times"/>
                <w:b/>
                <w:bCs/>
                <w:lang w:eastAsia="x-none"/>
              </w:rPr>
              <w:t xml:space="preserve"> @RAN1#120</w:t>
            </w:r>
          </w:p>
          <w:p w14:paraId="385AB068" w14:textId="77777777" w:rsidR="00065921" w:rsidRPr="001D1613" w:rsidRDefault="00065921" w:rsidP="00065921">
            <w:pPr>
              <w:rPr>
                <w:rFonts w:cs="Times"/>
              </w:rPr>
            </w:pPr>
            <w:r w:rsidRPr="001D1613">
              <w:rPr>
                <w:rFonts w:cs="Times"/>
              </w:rPr>
              <w:t>For adaptation of SSB in time-domain, support the following to adapt SSB burst periodicity for an SCell</w:t>
            </w:r>
          </w:p>
          <w:p w14:paraId="0A2E671E" w14:textId="77777777" w:rsidR="00065921" w:rsidRPr="001D1613" w:rsidRDefault="00065921" w:rsidP="00065921">
            <w:pPr>
              <w:pStyle w:val="aff"/>
              <w:numPr>
                <w:ilvl w:val="0"/>
                <w:numId w:val="16"/>
              </w:numPr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 xml:space="preserve">UE is configured with SSB burst periodicity using legacy </w:t>
            </w:r>
            <w:proofErr w:type="spellStart"/>
            <w:r w:rsidRPr="001D1613">
              <w:rPr>
                <w:rFonts w:cs="Times"/>
              </w:rPr>
              <w:t>signalling</w:t>
            </w:r>
            <w:proofErr w:type="spellEnd"/>
            <w:r w:rsidRPr="001D1613">
              <w:rPr>
                <w:rFonts w:cs="Times"/>
              </w:rPr>
              <w:t xml:space="preserve"> for the </w:t>
            </w:r>
            <w:proofErr w:type="spellStart"/>
            <w:r w:rsidRPr="001D1613">
              <w:rPr>
                <w:rFonts w:cs="Times"/>
              </w:rPr>
              <w:t>SCell</w:t>
            </w:r>
            <w:proofErr w:type="spellEnd"/>
            <w:r w:rsidRPr="001D1613">
              <w:rPr>
                <w:rFonts w:cs="Times"/>
              </w:rPr>
              <w:t xml:space="preserve"> </w:t>
            </w:r>
          </w:p>
          <w:p w14:paraId="31369B81" w14:textId="77777777" w:rsidR="00065921" w:rsidRPr="007218F1" w:rsidRDefault="00065921" w:rsidP="00065921">
            <w:pPr>
              <w:pStyle w:val="aff"/>
              <w:numPr>
                <w:ilvl w:val="0"/>
                <w:numId w:val="16"/>
              </w:numPr>
              <w:contextualSpacing/>
              <w:jc w:val="both"/>
              <w:rPr>
                <w:rFonts w:cs="Times"/>
                <w:highlight w:val="yellow"/>
              </w:rPr>
            </w:pPr>
            <w:r w:rsidRPr="007218F1">
              <w:rPr>
                <w:rFonts w:cs="Times"/>
                <w:highlight w:val="yellow"/>
              </w:rPr>
              <w:t xml:space="preserve">UE is configured with X additional SSB burst periodicity for the </w:t>
            </w:r>
            <w:proofErr w:type="spellStart"/>
            <w:r w:rsidRPr="007218F1">
              <w:rPr>
                <w:rFonts w:cs="Times"/>
                <w:highlight w:val="yellow"/>
              </w:rPr>
              <w:t>SCell</w:t>
            </w:r>
            <w:proofErr w:type="spellEnd"/>
          </w:p>
          <w:p w14:paraId="16F860C8" w14:textId="77777777" w:rsidR="00065921" w:rsidRPr="001D1613" w:rsidRDefault="00065921" w:rsidP="00065921">
            <w:pPr>
              <w:pStyle w:val="aff"/>
              <w:numPr>
                <w:ilvl w:val="1"/>
                <w:numId w:val="16"/>
              </w:numPr>
              <w:contextualSpacing/>
              <w:jc w:val="both"/>
              <w:rPr>
                <w:rFonts w:cs="Times"/>
              </w:rPr>
            </w:pPr>
            <w:r w:rsidRPr="007218F1">
              <w:rPr>
                <w:rFonts w:cs="Times"/>
                <w:highlight w:val="yellow"/>
              </w:rPr>
              <w:t>FFS: Value of X</w:t>
            </w:r>
          </w:p>
          <w:p w14:paraId="51A5A5FB" w14:textId="77777777" w:rsidR="00065921" w:rsidRPr="001D1613" w:rsidRDefault="00065921" w:rsidP="00065921">
            <w:pPr>
              <w:pStyle w:val="aff"/>
              <w:numPr>
                <w:ilvl w:val="0"/>
                <w:numId w:val="16"/>
              </w:numPr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>SSB occasions with larger periodicity are subset of the SSB occasions with shorter periodicity</w:t>
            </w:r>
          </w:p>
          <w:p w14:paraId="5ADD7968" w14:textId="77777777" w:rsidR="00065921" w:rsidRPr="001D1613" w:rsidRDefault="00065921" w:rsidP="00065921">
            <w:pPr>
              <w:pStyle w:val="aff"/>
              <w:numPr>
                <w:ilvl w:val="1"/>
                <w:numId w:val="17"/>
              </w:numPr>
              <w:ind w:left="1080"/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>FFS: Whether there is specification impact</w:t>
            </w:r>
          </w:p>
          <w:p w14:paraId="7D8761D8" w14:textId="77777777" w:rsidR="00065921" w:rsidRPr="001D1613" w:rsidRDefault="00065921" w:rsidP="00065921">
            <w:pPr>
              <w:pStyle w:val="aff"/>
              <w:numPr>
                <w:ilvl w:val="1"/>
                <w:numId w:val="17"/>
              </w:numPr>
              <w:ind w:left="1080"/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>Note: This does not impact the discussion on OD-SSB</w:t>
            </w:r>
          </w:p>
          <w:p w14:paraId="4DC19E38" w14:textId="77777777" w:rsidR="00065921" w:rsidRPr="001D1613" w:rsidRDefault="00065921" w:rsidP="00065921">
            <w:pPr>
              <w:pStyle w:val="aff"/>
              <w:numPr>
                <w:ilvl w:val="0"/>
                <w:numId w:val="16"/>
              </w:numPr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 xml:space="preserve">For switching the periodicity, down-select between </w:t>
            </w:r>
          </w:p>
          <w:p w14:paraId="17DFA2D6" w14:textId="77777777" w:rsidR="00065921" w:rsidRPr="00C57779" w:rsidRDefault="00065921" w:rsidP="00065921">
            <w:pPr>
              <w:pStyle w:val="aff"/>
              <w:numPr>
                <w:ilvl w:val="1"/>
                <w:numId w:val="16"/>
              </w:numPr>
              <w:contextualSpacing/>
              <w:jc w:val="both"/>
              <w:rPr>
                <w:rFonts w:cs="Times"/>
              </w:rPr>
            </w:pPr>
            <w:r w:rsidRPr="00C57779">
              <w:rPr>
                <w:rFonts w:cs="Times"/>
              </w:rPr>
              <w:t xml:space="preserve">(MAC-CE) </w:t>
            </w:r>
          </w:p>
          <w:p w14:paraId="7976B312" w14:textId="77777777" w:rsidR="00065921" w:rsidRPr="00C57779" w:rsidRDefault="00065921" w:rsidP="00065921">
            <w:pPr>
              <w:pStyle w:val="aff"/>
              <w:numPr>
                <w:ilvl w:val="2"/>
                <w:numId w:val="16"/>
              </w:numPr>
              <w:contextualSpacing/>
              <w:jc w:val="both"/>
              <w:rPr>
                <w:rFonts w:cs="Times"/>
              </w:rPr>
            </w:pPr>
            <w:r w:rsidRPr="00C57779">
              <w:rPr>
                <w:rFonts w:cs="Times"/>
              </w:rPr>
              <w:t>MAC-CE details for SSB burst periodicity adaptation is up to RAN2.</w:t>
            </w:r>
          </w:p>
          <w:p w14:paraId="59C0B6BE" w14:textId="77777777" w:rsidR="00065921" w:rsidRPr="001D1613" w:rsidRDefault="00065921" w:rsidP="00065921">
            <w:pPr>
              <w:pStyle w:val="aff"/>
              <w:numPr>
                <w:ilvl w:val="1"/>
                <w:numId w:val="16"/>
              </w:numPr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>(DCI)</w:t>
            </w:r>
          </w:p>
          <w:p w14:paraId="512F84F1" w14:textId="77777777" w:rsidR="00065921" w:rsidRPr="001D1613" w:rsidRDefault="00065921" w:rsidP="00065921">
            <w:pPr>
              <w:pStyle w:val="aff"/>
              <w:numPr>
                <w:ilvl w:val="2"/>
                <w:numId w:val="16"/>
              </w:numPr>
              <w:contextualSpacing/>
              <w:jc w:val="both"/>
              <w:rPr>
                <w:rFonts w:cs="Times"/>
              </w:rPr>
            </w:pPr>
            <w:r w:rsidRPr="001D1613">
              <w:rPr>
                <w:rFonts w:cs="Times"/>
              </w:rPr>
              <w:t xml:space="preserve">Alt 1-3: DCI based </w:t>
            </w:r>
            <w:proofErr w:type="spellStart"/>
            <w:r w:rsidRPr="001D1613">
              <w:rPr>
                <w:rFonts w:cs="Times"/>
              </w:rPr>
              <w:t>signalling</w:t>
            </w:r>
            <w:proofErr w:type="spellEnd"/>
            <w:r w:rsidRPr="001D1613">
              <w:rPr>
                <w:rFonts w:cs="Times"/>
              </w:rPr>
              <w:t xml:space="preserve"> is used</w:t>
            </w:r>
          </w:p>
          <w:p w14:paraId="2460C04C" w14:textId="77777777" w:rsidR="009E36E2" w:rsidRDefault="009E36E2" w:rsidP="00CA3616">
            <w:pPr>
              <w:pStyle w:val="a9"/>
              <w:rPr>
                <w:rFonts w:eastAsia="游明朝" w:cs="Arial"/>
                <w:bCs/>
                <w:lang w:val="x-none" w:eastAsia="ja-JP"/>
              </w:rPr>
            </w:pPr>
          </w:p>
          <w:p w14:paraId="2EBDDD75" w14:textId="77777777" w:rsidR="009E36E2" w:rsidRPr="00BB0342" w:rsidRDefault="009E36E2" w:rsidP="009E36E2">
            <w:pPr>
              <w:rPr>
                <w:b/>
                <w:bCs/>
                <w:szCs w:val="20"/>
                <w:lang w:eastAsia="x-none"/>
              </w:rPr>
            </w:pPr>
            <w:r w:rsidRPr="00E82B92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44E58DAC" w14:textId="77777777" w:rsidR="009E36E2" w:rsidRPr="00BB0342" w:rsidRDefault="009E36E2" w:rsidP="009E36E2">
            <w:r w:rsidRPr="00BB0342">
              <w:t>For adaptation of SSB in time-domain, for adapting SSB burst periodicity for an SCell</w:t>
            </w:r>
          </w:p>
          <w:p w14:paraId="3578D3DB" w14:textId="77777777" w:rsidR="009E36E2" w:rsidRPr="00BB0342" w:rsidRDefault="009E36E2" w:rsidP="009E36E2">
            <w:pPr>
              <w:pStyle w:val="aff"/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</w:rPr>
            </w:pPr>
            <w:r w:rsidRPr="009E36E2">
              <w:rPr>
                <w:rFonts w:ascii="Times New Roman" w:hAnsi="Times New Roman"/>
                <w:highlight w:val="yellow"/>
              </w:rPr>
              <w:t xml:space="preserve">Support group common DCI </w:t>
            </w:r>
            <w:proofErr w:type="spellStart"/>
            <w:r w:rsidRPr="009E36E2">
              <w:rPr>
                <w:rFonts w:ascii="Times New Roman" w:hAnsi="Times New Roman"/>
                <w:highlight w:val="yellow"/>
              </w:rPr>
              <w:t>signalling</w:t>
            </w:r>
            <w:proofErr w:type="spellEnd"/>
            <w:r w:rsidRPr="009E36E2">
              <w:rPr>
                <w:rFonts w:ascii="Times New Roman" w:hAnsi="Times New Roman"/>
                <w:highlight w:val="yellow"/>
              </w:rPr>
              <w:t xml:space="preserve"> for switching the SSB burst periodicity using DCI format 2_9 with [</w:t>
            </w:r>
            <w:proofErr w:type="spellStart"/>
            <w:r w:rsidRPr="009E36E2">
              <w:rPr>
                <w:rFonts w:ascii="Times New Roman" w:hAnsi="Times New Roman"/>
                <w:i/>
                <w:iCs/>
                <w:highlight w:val="yellow"/>
              </w:rPr>
              <w:t>cellDTRX</w:t>
            </w:r>
            <w:proofErr w:type="spellEnd"/>
            <w:r w:rsidRPr="009E36E2">
              <w:rPr>
                <w:rFonts w:ascii="Times New Roman" w:hAnsi="Times New Roman"/>
                <w:i/>
                <w:iCs/>
                <w:highlight w:val="yellow"/>
              </w:rPr>
              <w:t>-RNTI]</w:t>
            </w:r>
          </w:p>
          <w:p w14:paraId="77644043" w14:textId="77777777" w:rsidR="009E36E2" w:rsidRPr="003A2302" w:rsidRDefault="009E36E2" w:rsidP="009E36E2">
            <w:pPr>
              <w:pStyle w:val="aff"/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</w:rPr>
            </w:pPr>
            <w:r w:rsidRPr="003A2302">
              <w:rPr>
                <w:rFonts w:ascii="Times New Roman" w:hAnsi="Times New Roman"/>
              </w:rPr>
              <w:t>FFS: which scenario(s) is this applicable for (e.g. as defined in 9.5.1)</w:t>
            </w:r>
          </w:p>
          <w:p w14:paraId="5C024406" w14:textId="77777777" w:rsidR="009E36E2" w:rsidRPr="00BB0342" w:rsidRDefault="009E36E2" w:rsidP="009E36E2">
            <w:pPr>
              <w:contextualSpacing/>
              <w:jc w:val="both"/>
            </w:pPr>
            <w:r w:rsidRPr="00BB0342">
              <w:t>Note: Above does not prevent RAN2 from designing a MAC CE based on OD-SSB feature and also used for SSB burst adaptation</w:t>
            </w:r>
          </w:p>
          <w:p w14:paraId="1C8A5EDF" w14:textId="28FA461E" w:rsidR="009E36E2" w:rsidRPr="009E36E2" w:rsidRDefault="009E36E2" w:rsidP="00CA3616">
            <w:pPr>
              <w:pStyle w:val="a9"/>
              <w:rPr>
                <w:rFonts w:eastAsia="游明朝" w:cs="Arial"/>
                <w:bCs/>
                <w:lang w:eastAsia="ja-JP"/>
              </w:rPr>
            </w:pPr>
          </w:p>
        </w:tc>
      </w:tr>
    </w:tbl>
    <w:p w14:paraId="18346EA9" w14:textId="77777777" w:rsidR="0099710B" w:rsidRDefault="0099710B" w:rsidP="00CA3616">
      <w:pPr>
        <w:pStyle w:val="a9"/>
        <w:rPr>
          <w:rFonts w:eastAsia="游明朝" w:cs="Arial"/>
          <w:bCs/>
          <w:lang w:eastAsia="ja-JP"/>
        </w:rPr>
      </w:pPr>
    </w:p>
    <w:p w14:paraId="09F5475E" w14:textId="77777777" w:rsidR="0099710B" w:rsidRDefault="0099710B" w:rsidP="00CA3616">
      <w:pPr>
        <w:pStyle w:val="a9"/>
        <w:rPr>
          <w:rFonts w:eastAsia="游明朝" w:cs="Arial"/>
          <w:bCs/>
          <w:lang w:eastAsia="ja-JP"/>
        </w:rPr>
      </w:pPr>
    </w:p>
    <w:p w14:paraId="38196389" w14:textId="77777777" w:rsidR="0099710B" w:rsidRPr="00EC3EC6" w:rsidRDefault="0099710B" w:rsidP="00CA3616">
      <w:pPr>
        <w:pStyle w:val="a9"/>
        <w:rPr>
          <w:rFonts w:eastAsiaTheme="minorEastAsia" w:cs="Arial"/>
          <w:bCs/>
        </w:rPr>
      </w:pPr>
    </w:p>
    <w:p w14:paraId="14DDAA3F" w14:textId="21F504B0" w:rsidR="00ED0D83" w:rsidRDefault="00ED0D83" w:rsidP="00CA3616">
      <w:pPr>
        <w:pStyle w:val="a9"/>
        <w:rPr>
          <w:rFonts w:eastAsia="游明朝" w:cs="Arial"/>
          <w:bCs/>
          <w:lang w:eastAsia="ja-JP"/>
        </w:rPr>
      </w:pPr>
      <w:r w:rsidRPr="00ED0D83">
        <w:rPr>
          <w:rFonts w:eastAsia="游明朝" w:cs="Arial"/>
          <w:bCs/>
          <w:lang w:eastAsia="ja-JP"/>
        </w:rPr>
        <w:t>Regar</w:t>
      </w:r>
      <w:r>
        <w:rPr>
          <w:rFonts w:eastAsia="游明朝" w:cs="Arial"/>
          <w:bCs/>
          <w:lang w:eastAsia="ja-JP"/>
        </w:rPr>
        <w:t>ding value x, since the current SSB periodicity allows for the configuration of 6 types of SSBs, we think it is reasonable to set the x to a maximum of 6.</w:t>
      </w:r>
    </w:p>
    <w:p w14:paraId="532EE8BC" w14:textId="5DB7D5DB" w:rsidR="00ED0D83" w:rsidRPr="00ED0D83" w:rsidRDefault="00ED0D83" w:rsidP="00CA3616">
      <w:pPr>
        <w:pStyle w:val="a9"/>
        <w:rPr>
          <w:rFonts w:eastAsia="游明朝" w:cs="Arial"/>
          <w:bCs/>
          <w:lang w:eastAsia="ja-JP"/>
        </w:rPr>
      </w:pPr>
      <w:r>
        <w:rPr>
          <w:rFonts w:eastAsia="游明朝" w:cs="Arial"/>
          <w:bCs/>
          <w:lang w:eastAsia="ja-JP"/>
        </w:rPr>
        <w:t xml:space="preserve">Additionally, </w:t>
      </w:r>
      <w:r w:rsidR="00533566">
        <w:rPr>
          <w:rFonts w:eastAsiaTheme="minorEastAsia" w:cs="Arial" w:hint="eastAsia"/>
          <w:bCs/>
        </w:rPr>
        <w:t xml:space="preserve">currently the active SSB index can only be changed via </w:t>
      </w:r>
      <w:r w:rsidR="00C57779">
        <w:rPr>
          <w:rFonts w:eastAsiaTheme="minorEastAsia" w:cs="Arial" w:hint="eastAsia"/>
          <w:bCs/>
        </w:rPr>
        <w:t>bitmap</w:t>
      </w:r>
      <w:r w:rsidR="00533566">
        <w:rPr>
          <w:rFonts w:eastAsiaTheme="minorEastAsia" w:cs="Arial" w:hint="eastAsia"/>
          <w:bCs/>
        </w:rPr>
        <w:t xml:space="preserve">, which is configured </w:t>
      </w:r>
      <w:r w:rsidR="00C57779">
        <w:rPr>
          <w:rFonts w:eastAsiaTheme="minorEastAsia" w:cs="Arial" w:hint="eastAsia"/>
          <w:bCs/>
        </w:rPr>
        <w:t>in RRC</w:t>
      </w:r>
      <w:r w:rsidR="00533566">
        <w:rPr>
          <w:rFonts w:eastAsiaTheme="minorEastAsia" w:cs="Arial" w:hint="eastAsia"/>
          <w:bCs/>
        </w:rPr>
        <w:t>.</w:t>
      </w:r>
      <w:r>
        <w:rPr>
          <w:rFonts w:eastAsia="游明朝" w:cs="Arial"/>
          <w:bCs/>
          <w:lang w:eastAsia="ja-JP"/>
        </w:rPr>
        <w:t xml:space="preserve"> It would be beneficial to allow not only the periodicity adaptation, but also the dynamic adaptation of the SSB index</w:t>
      </w:r>
    </w:p>
    <w:p w14:paraId="192A198C" w14:textId="77777777" w:rsidR="00ED0D83" w:rsidRPr="00ED0D83" w:rsidRDefault="00ED0D83" w:rsidP="00CA3616">
      <w:pPr>
        <w:pStyle w:val="a9"/>
        <w:rPr>
          <w:rFonts w:eastAsia="游明朝" w:cs="Arial"/>
          <w:bCs/>
          <w:lang w:eastAsia="ja-JP"/>
        </w:rPr>
      </w:pPr>
    </w:p>
    <w:p w14:paraId="31158952" w14:textId="08097654" w:rsidR="00CD7CCA" w:rsidRDefault="005006ED" w:rsidP="00CA361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1: </w:t>
      </w:r>
      <w:r w:rsidR="001C72D6">
        <w:rPr>
          <w:rFonts w:eastAsia="游明朝" w:cs="Arial"/>
          <w:b/>
          <w:bCs/>
          <w:sz w:val="21"/>
          <w:szCs w:val="21"/>
          <w:lang w:eastAsia="ja-JP"/>
        </w:rPr>
        <w:t xml:space="preserve">up to 6 additional SSB burst periodicity for </w:t>
      </w:r>
      <w:proofErr w:type="spellStart"/>
      <w:r w:rsidR="001C72D6">
        <w:rPr>
          <w:rFonts w:eastAsia="游明朝" w:cs="Arial"/>
          <w:b/>
          <w:bCs/>
          <w:sz w:val="21"/>
          <w:szCs w:val="21"/>
          <w:lang w:eastAsia="ja-JP"/>
        </w:rPr>
        <w:t>Scell</w:t>
      </w:r>
      <w:proofErr w:type="spellEnd"/>
      <w:r w:rsidR="001C72D6">
        <w:rPr>
          <w:rFonts w:eastAsia="游明朝" w:cs="Arial"/>
          <w:b/>
          <w:bCs/>
          <w:sz w:val="21"/>
          <w:szCs w:val="21"/>
          <w:lang w:eastAsia="ja-JP"/>
        </w:rPr>
        <w:t xml:space="preserve"> can be configured to the UE</w:t>
      </w:r>
      <w:r w:rsidR="00CD7CCA"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p w14:paraId="09681116" w14:textId="170BA728" w:rsidR="00CD7CCA" w:rsidRDefault="00CD7CCA" w:rsidP="00CA3616">
      <w:pPr>
        <w:pStyle w:val="a9"/>
        <w:rPr>
          <w:rFonts w:cs="Times"/>
        </w:rPr>
      </w:pPr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proofErr w:type="gramStart"/>
      <w:r>
        <w:rPr>
          <w:rFonts w:eastAsia="游明朝" w:cs="Arial"/>
          <w:b/>
          <w:bCs/>
          <w:sz w:val="21"/>
          <w:szCs w:val="21"/>
          <w:lang w:eastAsia="ja-JP"/>
        </w:rPr>
        <w:t>2:RAN</w:t>
      </w:r>
      <w:proofErr w:type="gramEnd"/>
      <w:r>
        <w:rPr>
          <w:rFonts w:eastAsia="游明朝" w:cs="Arial"/>
          <w:b/>
          <w:bCs/>
          <w:sz w:val="21"/>
          <w:szCs w:val="21"/>
          <w:lang w:eastAsia="ja-JP"/>
        </w:rPr>
        <w:t>1 to discuss dynamic adaptation of SSB index</w:t>
      </w:r>
    </w:p>
    <w:p w14:paraId="4176E11B" w14:textId="486E358F" w:rsidR="009A5576" w:rsidRPr="00116329" w:rsidRDefault="009A5576" w:rsidP="009A5576">
      <w:pPr>
        <w:pStyle w:val="21"/>
        <w:rPr>
          <w:rFonts w:eastAsia="游明朝"/>
          <w:sz w:val="28"/>
          <w:szCs w:val="18"/>
        </w:rPr>
      </w:pPr>
      <w:bookmarkStart w:id="1" w:name="_Hlk118378814"/>
      <w:r w:rsidRPr="000675CA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>.</w:t>
      </w:r>
      <w:r w:rsidR="00EE0153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 xml:space="preserve"> </w:t>
      </w:r>
      <w:r w:rsidR="00FE0698">
        <w:rPr>
          <w:rFonts w:eastAsia="游明朝"/>
          <w:sz w:val="28"/>
          <w:szCs w:val="18"/>
        </w:rPr>
        <w:t>adaptation of PRACH</w:t>
      </w:r>
    </w:p>
    <w:p w14:paraId="10189C31" w14:textId="46D088DF" w:rsidR="00490C9A" w:rsidRDefault="00490C9A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0C9A" w14:paraId="12D4FA81" w14:textId="77777777" w:rsidTr="00490C9A">
        <w:tc>
          <w:tcPr>
            <w:tcW w:w="9629" w:type="dxa"/>
          </w:tcPr>
          <w:p w14:paraId="0F9AED4D" w14:textId="77777777" w:rsidR="00490C9A" w:rsidRPr="00F2503A" w:rsidRDefault="00490C9A" w:rsidP="00490C9A">
            <w:pPr>
              <w:rPr>
                <w:rFonts w:cs="Times"/>
                <w:b/>
                <w:bCs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58E4C8F" w14:textId="77777777" w:rsidR="00490C9A" w:rsidRPr="00AD10C6" w:rsidRDefault="00490C9A" w:rsidP="00490C9A">
            <w:r w:rsidRPr="00AD10C6"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7F1BDC84" w14:textId="77777777" w:rsidR="00490C9A" w:rsidRPr="00AD10C6" w:rsidRDefault="00490C9A" w:rsidP="00490C9A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  <w:r w:rsidRPr="00AD10C6">
              <w:rPr>
                <w:rFonts w:ascii="Times New Roman" w:hAnsi="Times New Roman"/>
              </w:rPr>
              <w:t xml:space="preserve">FFS: UE </w:t>
            </w:r>
            <w:proofErr w:type="spellStart"/>
            <w:r w:rsidRPr="00AD10C6">
              <w:rPr>
                <w:rFonts w:ascii="Times New Roman" w:hAnsi="Times New Roman"/>
              </w:rPr>
              <w:t>behaviour</w:t>
            </w:r>
            <w:proofErr w:type="spellEnd"/>
            <w:r w:rsidRPr="00AD10C6">
              <w:rPr>
                <w:rFonts w:ascii="Times New Roman" w:hAnsi="Times New Roman"/>
              </w:rPr>
              <w:t xml:space="preserve"> (e.g. applicable resources for PRACH mask index) when it is indicated of additional PRACH resource(s)</w:t>
            </w:r>
          </w:p>
          <w:p w14:paraId="6AE7BA99" w14:textId="77777777" w:rsidR="00490C9A" w:rsidRPr="00AD10C6" w:rsidRDefault="00490C9A" w:rsidP="00490C9A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  <w:r w:rsidRPr="00AD10C6">
              <w:rPr>
                <w:rFonts w:ascii="Times New Roman" w:hAnsi="Times New Roman"/>
              </w:rPr>
              <w:t>FFS: Details on how to reuse existing bit for the 1-bit indication</w:t>
            </w:r>
          </w:p>
          <w:p w14:paraId="1F90D8AC" w14:textId="77777777" w:rsidR="00490C9A" w:rsidRPr="00490C9A" w:rsidRDefault="00490C9A" w:rsidP="00517A8B">
            <w:pPr>
              <w:pStyle w:val="a9"/>
              <w:rPr>
                <w:rFonts w:eastAsia="游明朝" w:cs="Arial"/>
                <w:sz w:val="21"/>
                <w:szCs w:val="21"/>
                <w:lang w:val="x-none" w:eastAsia="ja-JP"/>
              </w:rPr>
            </w:pPr>
          </w:p>
        </w:tc>
      </w:tr>
    </w:tbl>
    <w:p w14:paraId="329AE016" w14:textId="77777777" w:rsidR="0056759B" w:rsidRDefault="0056759B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45FA909B" w14:textId="130D17DD" w:rsidR="007850F2" w:rsidRDefault="007850F2" w:rsidP="00517A8B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/>
          <w:sz w:val="21"/>
          <w:szCs w:val="21"/>
          <w:lang w:eastAsia="ja-JP"/>
        </w:rPr>
        <w:t>W</w:t>
      </w:r>
      <w:r>
        <w:rPr>
          <w:rFonts w:eastAsia="游明朝" w:cs="Arial" w:hint="eastAsia"/>
          <w:sz w:val="21"/>
          <w:szCs w:val="21"/>
          <w:lang w:eastAsia="ja-JP"/>
        </w:rPr>
        <w:t xml:space="preserve">hen the NES UE is indicated the additional PRACH resources is available, </w:t>
      </w:r>
      <w:r w:rsidR="004700AB">
        <w:rPr>
          <w:rFonts w:eastAsia="游明朝" w:cs="Arial" w:hint="eastAsia"/>
          <w:sz w:val="21"/>
          <w:szCs w:val="21"/>
          <w:lang w:eastAsia="ja-JP"/>
        </w:rPr>
        <w:t xml:space="preserve">it is </w:t>
      </w:r>
      <w:r w:rsidR="004700AB">
        <w:rPr>
          <w:rFonts w:eastAsia="游明朝" w:cs="Arial"/>
          <w:sz w:val="21"/>
          <w:szCs w:val="21"/>
          <w:lang w:eastAsia="ja-JP"/>
        </w:rPr>
        <w:t>straightforward</w:t>
      </w:r>
      <w:r w:rsidR="004700AB">
        <w:rPr>
          <w:rFonts w:eastAsia="游明朝" w:cs="Arial" w:hint="eastAsia"/>
          <w:sz w:val="21"/>
          <w:szCs w:val="21"/>
          <w:lang w:eastAsia="ja-JP"/>
        </w:rPr>
        <w:t xml:space="preserve"> to apply the PRACH mask index to the additional PRACH resource</w:t>
      </w:r>
      <w:r w:rsidR="008C1B97">
        <w:rPr>
          <w:rFonts w:eastAsia="游明朝" w:cs="Arial" w:hint="eastAsia"/>
          <w:sz w:val="21"/>
          <w:szCs w:val="21"/>
          <w:lang w:eastAsia="ja-JP"/>
        </w:rPr>
        <w:t xml:space="preserve">. </w:t>
      </w:r>
      <w:r w:rsidR="008C1B97">
        <w:rPr>
          <w:rFonts w:eastAsia="游明朝" w:cs="Arial"/>
          <w:sz w:val="21"/>
          <w:szCs w:val="21"/>
          <w:lang w:eastAsia="ja-JP"/>
        </w:rPr>
        <w:t>I</w:t>
      </w:r>
      <w:r w:rsidR="008C1B97">
        <w:rPr>
          <w:rFonts w:eastAsia="游明朝" w:cs="Arial" w:hint="eastAsia"/>
          <w:sz w:val="21"/>
          <w:szCs w:val="21"/>
          <w:lang w:eastAsia="ja-JP"/>
        </w:rPr>
        <w:t>n this case, we think the legacy PRACH mask index can be used without enhancement.</w:t>
      </w:r>
    </w:p>
    <w:p w14:paraId="30227820" w14:textId="7BAE28CD" w:rsidR="007850F2" w:rsidRPr="00D06EC4" w:rsidRDefault="00196E66" w:rsidP="00517A8B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/>
          <w:sz w:val="21"/>
          <w:szCs w:val="21"/>
          <w:lang w:eastAsia="ja-JP"/>
        </w:rPr>
        <w:t>R</w:t>
      </w:r>
      <w:r>
        <w:rPr>
          <w:rFonts w:eastAsia="游明朝" w:cs="Arial" w:hint="eastAsia"/>
          <w:sz w:val="21"/>
          <w:szCs w:val="21"/>
          <w:lang w:eastAsia="ja-JP"/>
        </w:rPr>
        <w:t>egarding how to indicate to the UE, on</w:t>
      </w:r>
      <w:r w:rsidR="00ED7EA9">
        <w:rPr>
          <w:rFonts w:eastAsia="游明朝" w:cs="Arial" w:hint="eastAsia"/>
          <w:sz w:val="21"/>
          <w:szCs w:val="21"/>
          <w:lang w:eastAsia="ja-JP"/>
        </w:rPr>
        <w:t xml:space="preserve">e </w:t>
      </w:r>
      <w:r>
        <w:rPr>
          <w:rFonts w:eastAsia="游明朝" w:cs="Arial" w:hint="eastAsia"/>
          <w:sz w:val="21"/>
          <w:szCs w:val="21"/>
          <w:lang w:eastAsia="ja-JP"/>
        </w:rPr>
        <w:t xml:space="preserve">option is to </w:t>
      </w:r>
      <w:r w:rsidR="00D06EC4">
        <w:rPr>
          <w:rFonts w:eastAsia="游明朝" w:cs="Arial" w:hint="eastAsia"/>
          <w:sz w:val="21"/>
          <w:szCs w:val="21"/>
          <w:lang w:eastAsia="ja-JP"/>
        </w:rPr>
        <w:t xml:space="preserve">use a dedicated Random access preamble index, like </w:t>
      </w:r>
      <w:r w:rsidR="00ED7EA9">
        <w:rPr>
          <w:rFonts w:eastAsia="游明朝" w:cs="Arial" w:hint="eastAsia"/>
          <w:sz w:val="21"/>
          <w:szCs w:val="21"/>
          <w:lang w:eastAsia="ja-JP"/>
        </w:rPr>
        <w:t>PDCCH order, another option is to use the 1 reserved bit.</w:t>
      </w:r>
    </w:p>
    <w:p w14:paraId="1EDA2376" w14:textId="77777777" w:rsidR="00F36785" w:rsidRDefault="00F36785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6FB1709D" w14:textId="4DF105AB" w:rsidR="004014AA" w:rsidRPr="00DC6E90" w:rsidRDefault="00911FAA" w:rsidP="00517A8B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</w:t>
      </w:r>
      <w:r w:rsidR="00DC6E90">
        <w:rPr>
          <w:rFonts w:eastAsia="游明朝" w:cs="Arial" w:hint="eastAsia"/>
          <w:b/>
          <w:bCs/>
          <w:sz w:val="21"/>
          <w:szCs w:val="21"/>
          <w:lang w:eastAsia="ja-JP"/>
        </w:rPr>
        <w:t>3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:</w:t>
      </w:r>
      <w:r w:rsidR="00DB3518"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The legacy PRACH mask index can be applied to the additional PRACH </w:t>
      </w:r>
      <w:r w:rsidR="00DB3518" w:rsidRPr="00DC6E90">
        <w:rPr>
          <w:rFonts w:eastAsia="游明朝" w:cs="Arial"/>
          <w:b/>
          <w:bCs/>
          <w:sz w:val="21"/>
          <w:szCs w:val="21"/>
          <w:lang w:eastAsia="ja-JP"/>
        </w:rPr>
        <w:t>resources</w:t>
      </w:r>
      <w:r w:rsidR="00DB3518"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.</w:t>
      </w:r>
    </w:p>
    <w:p w14:paraId="224803B6" w14:textId="0ED2B13A" w:rsidR="00911FAA" w:rsidRPr="00DC6E90" w:rsidRDefault="00911FAA" w:rsidP="00517A8B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</w:t>
      </w:r>
      <w:r w:rsidR="00DC6E90">
        <w:rPr>
          <w:rFonts w:eastAsia="游明朝" w:cs="Arial" w:hint="eastAsia"/>
          <w:b/>
          <w:bCs/>
          <w:sz w:val="21"/>
          <w:szCs w:val="21"/>
          <w:lang w:eastAsia="ja-JP"/>
        </w:rPr>
        <w:t>4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:</w:t>
      </w:r>
      <w:r w:rsidR="00DB3518"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="00324C94"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RAN1 to discuss to use either a dedicated random access preamble index, or a reserved bit to indicate the</w:t>
      </w:r>
      <w:r w:rsidR="00DC6E90"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availability of the </w:t>
      </w:r>
      <w:r w:rsidR="00DC6E90" w:rsidRPr="00DC6E90">
        <w:rPr>
          <w:rFonts w:eastAsia="游明朝" w:cs="Arial"/>
          <w:b/>
          <w:bCs/>
          <w:sz w:val="21"/>
          <w:szCs w:val="21"/>
          <w:lang w:eastAsia="ja-JP"/>
        </w:rPr>
        <w:t>additional</w:t>
      </w:r>
      <w:r w:rsidR="00DC6E90"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PRACH resources.</w:t>
      </w:r>
    </w:p>
    <w:p w14:paraId="351F7CD5" w14:textId="77777777" w:rsidR="0056759B" w:rsidRDefault="0056759B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0A5" w14:paraId="13369DF0" w14:textId="77777777" w:rsidTr="005760A5">
        <w:tc>
          <w:tcPr>
            <w:tcW w:w="9629" w:type="dxa"/>
          </w:tcPr>
          <w:p w14:paraId="27071C93" w14:textId="77777777" w:rsidR="007575EF" w:rsidRPr="00CB2A45" w:rsidRDefault="007575EF" w:rsidP="007575EF">
            <w:pPr>
              <w:rPr>
                <w:b/>
                <w:bCs/>
                <w:lang w:eastAsia="x-none"/>
              </w:rPr>
            </w:pPr>
            <w:r w:rsidRPr="00CB2A45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6E006A6" w14:textId="77777777" w:rsidR="007575EF" w:rsidRPr="00CB2A45" w:rsidRDefault="007575EF" w:rsidP="007575EF">
            <w:pPr>
              <w:rPr>
                <w:lang w:eastAsia="x-none"/>
              </w:rPr>
            </w:pPr>
            <w:r w:rsidRPr="00CB2A45">
              <w:rPr>
                <w:lang w:eastAsia="x-none"/>
              </w:rP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6B6BE093" w14:textId="77777777" w:rsidR="007575EF" w:rsidRPr="00CB2A45" w:rsidRDefault="007575EF" w:rsidP="007575EF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textAlignment w:val="auto"/>
            </w:pPr>
            <w:r w:rsidRPr="00CB2A45">
              <w:t>FFS: Validity time duration for availability is configured by higher layer signaling or predefined</w:t>
            </w:r>
          </w:p>
          <w:p w14:paraId="2493522D" w14:textId="77777777" w:rsidR="007575EF" w:rsidRPr="00CB2A45" w:rsidRDefault="007575EF" w:rsidP="007575EF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textAlignment w:val="auto"/>
            </w:pPr>
            <w:r w:rsidRPr="00CB2A45">
              <w:t>FFS: Location of the reference point defined in the specification</w:t>
            </w:r>
          </w:p>
          <w:p w14:paraId="42C45C0B" w14:textId="77777777" w:rsidR="007575EF" w:rsidRPr="00CB2A45" w:rsidRDefault="007575EF" w:rsidP="007575EF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textAlignment w:val="auto"/>
            </w:pPr>
            <w:r w:rsidRPr="00CB2A45">
              <w:t>FFS: Value/granularity of the validity time duration.</w:t>
            </w:r>
          </w:p>
          <w:p w14:paraId="020BE7B8" w14:textId="77777777" w:rsidR="007575EF" w:rsidRPr="00326346" w:rsidRDefault="007575EF" w:rsidP="007575EF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textAlignment w:val="auto"/>
            </w:pPr>
            <w:r w:rsidRPr="00CB2A45">
              <w:t>FFS: Whether DCI can be used to explicitly deactivate the additional PRACH resources</w:t>
            </w:r>
          </w:p>
          <w:p w14:paraId="7FCAED86" w14:textId="77777777" w:rsidR="007575EF" w:rsidRPr="00DC6E90" w:rsidRDefault="007575EF" w:rsidP="005760A5">
            <w:pPr>
              <w:contextualSpacing/>
              <w:rPr>
                <w:rFonts w:eastAsiaTheme="minorEastAsia"/>
                <w:b/>
                <w:bCs/>
                <w:highlight w:val="green"/>
                <w:lang w:eastAsia="zh-CN"/>
              </w:rPr>
            </w:pPr>
          </w:p>
          <w:p w14:paraId="3155B0AB" w14:textId="1C9AF58D" w:rsidR="005760A5" w:rsidRPr="003376F6" w:rsidRDefault="005760A5" w:rsidP="005760A5">
            <w:pPr>
              <w:contextualSpacing/>
              <w:rPr>
                <w:b/>
                <w:bCs/>
              </w:rPr>
            </w:pPr>
            <w:r w:rsidRPr="00D51D72">
              <w:rPr>
                <w:b/>
                <w:bCs/>
                <w:highlight w:val="green"/>
              </w:rPr>
              <w:t>Agreement</w:t>
            </w:r>
          </w:p>
          <w:p w14:paraId="3F67579A" w14:textId="77777777" w:rsidR="005760A5" w:rsidRPr="000A47AA" w:rsidRDefault="005760A5" w:rsidP="005760A5">
            <w:r w:rsidRPr="000A47AA">
              <w:t>Study the following options for the reference point (for the availability information of additional PRACH resources indicated by DCI 1_0 with P-RNTI</w:t>
            </w:r>
            <w:r w:rsidRPr="000A47AA">
              <w:rPr>
                <w:color w:val="FF0000"/>
              </w:rPr>
              <w:t xml:space="preserve"> in a PF</w:t>
            </w:r>
            <w:r w:rsidRPr="000A47AA">
              <w:t xml:space="preserve">) for RRC idle/inactive mode UE and RRC connected mode UE, </w:t>
            </w:r>
          </w:p>
          <w:p w14:paraId="7A9893B8" w14:textId="77777777" w:rsidR="005760A5" w:rsidRPr="000A47AA" w:rsidRDefault="005760A5" w:rsidP="005760A5">
            <w:pPr>
              <w:numPr>
                <w:ilvl w:val="0"/>
                <w:numId w:val="18"/>
              </w:numPr>
              <w:contextualSpacing/>
            </w:pPr>
            <w:r w:rsidRPr="000A47AA">
              <w:t xml:space="preserve">Option 1: SFN of the first PF from the next I-DRX cycle </w:t>
            </w:r>
          </w:p>
          <w:p w14:paraId="4A6805CF" w14:textId="77777777" w:rsidR="005760A5" w:rsidRPr="000A47AA" w:rsidRDefault="005760A5" w:rsidP="005760A5">
            <w:pPr>
              <w:numPr>
                <w:ilvl w:val="0"/>
                <w:numId w:val="18"/>
              </w:numPr>
              <w:contextualSpacing/>
            </w:pPr>
            <w:r w:rsidRPr="000A47AA">
              <w:lastRenderedPageBreak/>
              <w:t xml:space="preserve">Option 2: SFN of the first PF from the current I-DRX cycle </w:t>
            </w:r>
          </w:p>
          <w:p w14:paraId="13B3BBBB" w14:textId="77777777" w:rsidR="005760A5" w:rsidRPr="000A47AA" w:rsidRDefault="005760A5" w:rsidP="005760A5">
            <w:pPr>
              <w:numPr>
                <w:ilvl w:val="0"/>
                <w:numId w:val="18"/>
              </w:numPr>
              <w:contextualSpacing/>
            </w:pPr>
            <w:r w:rsidRPr="000A47AA">
              <w:t xml:space="preserve">Option 3: From the first frame of the </w:t>
            </w:r>
            <w:r>
              <w:t>f</w:t>
            </w:r>
            <w:r w:rsidRPr="000A47AA">
              <w:t>irst PRACH association period after UE receives the DCI</w:t>
            </w:r>
          </w:p>
          <w:p w14:paraId="7135AD21" w14:textId="77777777" w:rsidR="005760A5" w:rsidRPr="000A47AA" w:rsidRDefault="005760A5" w:rsidP="005760A5">
            <w:pPr>
              <w:numPr>
                <w:ilvl w:val="0"/>
                <w:numId w:val="18"/>
              </w:numPr>
              <w:contextualSpacing/>
            </w:pPr>
            <w:r w:rsidRPr="000A47AA">
              <w:t xml:space="preserve">Option 4: From the first frame of the current SI modification period </w:t>
            </w:r>
          </w:p>
          <w:p w14:paraId="333FADAC" w14:textId="77777777" w:rsidR="005760A5" w:rsidRPr="000A47AA" w:rsidRDefault="005760A5" w:rsidP="005760A5">
            <w:pPr>
              <w:numPr>
                <w:ilvl w:val="0"/>
                <w:numId w:val="18"/>
              </w:numPr>
              <w:contextualSpacing/>
            </w:pPr>
            <w:r w:rsidRPr="000A47AA">
              <w:t>Option 5: From the first frame of the next SI modification period</w:t>
            </w:r>
          </w:p>
          <w:p w14:paraId="29A75362" w14:textId="77777777" w:rsidR="005760A5" w:rsidRPr="005760A5" w:rsidRDefault="005760A5" w:rsidP="00517A8B">
            <w:pPr>
              <w:pStyle w:val="a9"/>
              <w:rPr>
                <w:rFonts w:eastAsia="游明朝" w:cs="Arial"/>
                <w:sz w:val="21"/>
                <w:szCs w:val="21"/>
                <w:lang w:eastAsia="ja-JP"/>
              </w:rPr>
            </w:pPr>
          </w:p>
        </w:tc>
      </w:tr>
    </w:tbl>
    <w:p w14:paraId="1728EB09" w14:textId="77777777" w:rsidR="0056759B" w:rsidRDefault="0056759B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3CD2C1AE" w14:textId="7FBC481B" w:rsidR="00C862D1" w:rsidRPr="00D70CF3" w:rsidRDefault="00C862D1" w:rsidP="00517A8B">
      <w:pPr>
        <w:pStyle w:val="a9"/>
        <w:rPr>
          <w:rFonts w:eastAsia="游明朝" w:cs="Arial"/>
          <w:sz w:val="21"/>
          <w:szCs w:val="21"/>
          <w:lang w:eastAsia="ja-JP"/>
        </w:rPr>
      </w:pPr>
      <w:r w:rsidRPr="00C862D1">
        <w:rPr>
          <w:rFonts w:eastAsiaTheme="minorEastAsia" w:cs="Arial"/>
          <w:sz w:val="21"/>
          <w:szCs w:val="21"/>
        </w:rPr>
        <w:t>R</w:t>
      </w:r>
      <w:r w:rsidRPr="00C862D1">
        <w:rPr>
          <w:rFonts w:eastAsiaTheme="minorEastAsia" w:cs="Arial" w:hint="eastAsia"/>
          <w:sz w:val="21"/>
          <w:szCs w:val="21"/>
        </w:rPr>
        <w:t>e</w:t>
      </w:r>
      <w:r>
        <w:rPr>
          <w:rFonts w:eastAsiaTheme="minorEastAsia" w:cs="Arial" w:hint="eastAsia"/>
          <w:sz w:val="21"/>
          <w:szCs w:val="21"/>
        </w:rPr>
        <w:t xml:space="preserve">garding to the reference point, </w:t>
      </w:r>
      <w:proofErr w:type="gramStart"/>
      <w:r w:rsidR="00AB34C6">
        <w:rPr>
          <w:rFonts w:eastAsia="游明朝" w:cs="Arial" w:hint="eastAsia"/>
          <w:sz w:val="21"/>
          <w:szCs w:val="21"/>
          <w:lang w:eastAsia="ja-JP"/>
        </w:rPr>
        <w:t>similar</w:t>
      </w:r>
      <w:r w:rsidR="00D70CF3">
        <w:rPr>
          <w:rFonts w:eastAsia="游明朝" w:cs="Arial" w:hint="eastAsia"/>
          <w:sz w:val="21"/>
          <w:szCs w:val="21"/>
          <w:lang w:eastAsia="ja-JP"/>
        </w:rPr>
        <w:t xml:space="preserve"> to</w:t>
      </w:r>
      <w:proofErr w:type="gramEnd"/>
      <w:r w:rsidR="00D70CF3">
        <w:rPr>
          <w:rFonts w:eastAsia="游明朝" w:cs="Arial" w:hint="eastAsia"/>
          <w:sz w:val="21"/>
          <w:szCs w:val="21"/>
          <w:lang w:eastAsia="ja-JP"/>
        </w:rPr>
        <w:t xml:space="preserve"> the timing of SI </w:t>
      </w:r>
      <w:r w:rsidR="00D70CF3">
        <w:rPr>
          <w:rFonts w:eastAsia="游明朝" w:cs="Arial"/>
          <w:sz w:val="21"/>
          <w:szCs w:val="21"/>
          <w:lang w:eastAsia="ja-JP"/>
        </w:rPr>
        <w:t>modification</w:t>
      </w:r>
      <w:r w:rsidR="00D70CF3">
        <w:rPr>
          <w:rFonts w:eastAsia="游明朝" w:cs="Arial" w:hint="eastAsia"/>
          <w:sz w:val="21"/>
          <w:szCs w:val="21"/>
          <w:lang w:eastAsia="ja-JP"/>
        </w:rPr>
        <w:t xml:space="preserve">, we consider </w:t>
      </w:r>
      <w:r>
        <w:rPr>
          <w:rFonts w:eastAsiaTheme="minorEastAsia" w:cs="Arial" w:hint="eastAsia"/>
          <w:sz w:val="21"/>
          <w:szCs w:val="21"/>
        </w:rPr>
        <w:t xml:space="preserve">option 1 and option 5 </w:t>
      </w:r>
      <w:r w:rsidR="00D70CF3">
        <w:rPr>
          <w:rFonts w:eastAsia="游明朝" w:cs="Arial" w:hint="eastAsia"/>
          <w:sz w:val="21"/>
          <w:szCs w:val="21"/>
          <w:lang w:eastAsia="ja-JP"/>
        </w:rPr>
        <w:t>to be reasonable</w:t>
      </w:r>
      <w:r w:rsidR="00A23036">
        <w:rPr>
          <w:rFonts w:eastAsia="游明朝" w:cs="Arial" w:hint="eastAsia"/>
          <w:sz w:val="21"/>
          <w:szCs w:val="21"/>
          <w:lang w:eastAsia="ja-JP"/>
        </w:rPr>
        <w:t>.</w:t>
      </w:r>
      <w:r w:rsidR="003E0174">
        <w:rPr>
          <w:rFonts w:eastAsia="游明朝" w:cs="Arial" w:hint="eastAsia"/>
          <w:sz w:val="21"/>
          <w:szCs w:val="21"/>
          <w:lang w:eastAsia="ja-JP"/>
        </w:rPr>
        <w:t xml:space="preserve"> </w:t>
      </w:r>
      <w:r w:rsidR="003E0174">
        <w:rPr>
          <w:rFonts w:eastAsia="游明朝" w:cs="Arial"/>
          <w:sz w:val="21"/>
          <w:szCs w:val="21"/>
          <w:lang w:eastAsia="ja-JP"/>
        </w:rPr>
        <w:t>O</w:t>
      </w:r>
      <w:r w:rsidR="003E0174">
        <w:rPr>
          <w:rFonts w:eastAsia="游明朝" w:cs="Arial" w:hint="eastAsia"/>
          <w:sz w:val="21"/>
          <w:szCs w:val="21"/>
          <w:lang w:eastAsia="ja-JP"/>
        </w:rPr>
        <w:t>ther options will have more spec impact.</w:t>
      </w:r>
    </w:p>
    <w:p w14:paraId="2CAF3117" w14:textId="54B0581C" w:rsidR="003E0174" w:rsidRPr="003E0174" w:rsidRDefault="00A70121" w:rsidP="00517A8B">
      <w:pPr>
        <w:pStyle w:val="a9"/>
        <w:rPr>
          <w:rFonts w:eastAsia="游明朝" w:cs="Arial"/>
          <w:sz w:val="21"/>
          <w:szCs w:val="21"/>
          <w:lang w:eastAsia="ja-JP"/>
        </w:rPr>
      </w:pPr>
      <w:r w:rsidRPr="00A70121">
        <w:rPr>
          <w:rFonts w:eastAsia="游明朝" w:cs="Arial"/>
          <w:sz w:val="21"/>
          <w:szCs w:val="21"/>
          <w:lang w:eastAsia="ja-JP"/>
        </w:rPr>
        <w:t>Regarding whether DCI-based deactivation is needed in addition to the validity time duration approach, we consider it necessary, as the DCI-based approach offers greater flexibility and is particularly important in areas with significant traffic fluctuations.</w:t>
      </w:r>
    </w:p>
    <w:p w14:paraId="02EC1BE8" w14:textId="71EED4D4" w:rsidR="009A5122" w:rsidRPr="00AA5B42" w:rsidRDefault="009A5122" w:rsidP="009A5122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5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: </w:t>
      </w:r>
      <w:r w:rsidR="00E273F9">
        <w:rPr>
          <w:rFonts w:eastAsia="游明朝" w:cs="Arial" w:hint="eastAsia"/>
          <w:b/>
          <w:bCs/>
          <w:sz w:val="21"/>
          <w:szCs w:val="21"/>
          <w:lang w:eastAsia="ja-JP"/>
        </w:rPr>
        <w:t>R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eference point </w:t>
      </w:r>
      <w:r w:rsidR="00790715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application approach can be considered </w:t>
      </w:r>
      <w:r w:rsidR="00E273F9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using the SI modification </w:t>
      </w:r>
      <w:r w:rsidR="00AA5B42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approach, new method is not needed unless there is significant </w:t>
      </w:r>
      <w:r w:rsidR="00AA5B42">
        <w:rPr>
          <w:rFonts w:eastAsia="游明朝" w:cs="Arial"/>
          <w:b/>
          <w:bCs/>
          <w:sz w:val="21"/>
          <w:szCs w:val="21"/>
          <w:lang w:eastAsia="ja-JP"/>
        </w:rPr>
        <w:t>specification</w:t>
      </w:r>
      <w:r w:rsidR="00AA5B42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impact.</w:t>
      </w:r>
    </w:p>
    <w:p w14:paraId="36F74868" w14:textId="7DACF1D1" w:rsidR="009A5122" w:rsidRPr="00DC6E90" w:rsidRDefault="009A5122" w:rsidP="009A5122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Proposal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6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: </w:t>
      </w:r>
      <w:r w:rsidR="001F573E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DCI-based PRACH </w:t>
      </w:r>
      <w:r w:rsidR="001F573E">
        <w:rPr>
          <w:rFonts w:eastAsia="游明朝" w:cs="Arial"/>
          <w:b/>
          <w:bCs/>
          <w:sz w:val="21"/>
          <w:szCs w:val="21"/>
          <w:lang w:eastAsia="ja-JP"/>
        </w:rPr>
        <w:t>adaptation</w:t>
      </w:r>
      <w:r w:rsidR="001F573E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deactivation is supported.</w:t>
      </w:r>
    </w:p>
    <w:p w14:paraId="08AE36A4" w14:textId="77777777" w:rsidR="001E202F" w:rsidRPr="009A5122" w:rsidRDefault="001E202F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202F" w14:paraId="5173A567" w14:textId="77777777" w:rsidTr="001E202F">
        <w:tc>
          <w:tcPr>
            <w:tcW w:w="9629" w:type="dxa"/>
          </w:tcPr>
          <w:p w14:paraId="581B0563" w14:textId="77777777" w:rsidR="001E202F" w:rsidRPr="00C12BB1" w:rsidRDefault="001E202F" w:rsidP="001E202F">
            <w:pPr>
              <w:jc w:val="both"/>
              <w:rPr>
                <w:b/>
                <w:bCs/>
                <w:szCs w:val="20"/>
                <w:lang w:eastAsia="x-none"/>
              </w:rPr>
            </w:pPr>
            <w:r w:rsidRPr="00733351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1FAA7B1D" w14:textId="77777777" w:rsidR="001E202F" w:rsidRPr="00E2221E" w:rsidRDefault="001E202F" w:rsidP="001E202F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szCs w:val="20"/>
              </w:rPr>
            </w:pPr>
            <w:r w:rsidRPr="00E2221E">
              <w:rPr>
                <w:szCs w:val="20"/>
              </w:rPr>
              <w:t>Separate configuration of Msg1-FDM for the additional PRACH resources at least for 4-step RACH is supported</w:t>
            </w:r>
          </w:p>
          <w:p w14:paraId="6A41BA56" w14:textId="77777777" w:rsidR="001E202F" w:rsidRPr="00E2221E" w:rsidRDefault="001E202F" w:rsidP="001E202F">
            <w:pPr>
              <w:pStyle w:val="aff"/>
              <w:numPr>
                <w:ilvl w:val="1"/>
                <w:numId w:val="16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szCs w:val="20"/>
              </w:rPr>
            </w:pPr>
            <w:r>
              <w:rPr>
                <w:szCs w:val="20"/>
              </w:rPr>
              <w:t>UE is not expected to be configured such that there are more than 8 FDM-ed valid ROs (legacy + additional ROs)</w:t>
            </w:r>
          </w:p>
          <w:p w14:paraId="769654EC" w14:textId="77777777" w:rsidR="001E202F" w:rsidRDefault="001E202F" w:rsidP="001E202F">
            <w:pPr>
              <w:pStyle w:val="aff"/>
              <w:numPr>
                <w:ilvl w:val="1"/>
                <w:numId w:val="16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szCs w:val="20"/>
              </w:rPr>
            </w:pPr>
            <w:r>
              <w:rPr>
                <w:szCs w:val="20"/>
              </w:rPr>
              <w:t>FFS: When there is no configuration of M</w:t>
            </w:r>
            <w:r w:rsidRPr="00E8011D">
              <w:rPr>
                <w:szCs w:val="20"/>
              </w:rPr>
              <w:t>sg1-FDM</w:t>
            </w:r>
          </w:p>
          <w:p w14:paraId="0044E038" w14:textId="77777777" w:rsidR="001E202F" w:rsidRPr="00E2221E" w:rsidRDefault="001E202F" w:rsidP="001E202F">
            <w:pPr>
              <w:pStyle w:val="aff"/>
              <w:numPr>
                <w:ilvl w:val="0"/>
                <w:numId w:val="16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szCs w:val="20"/>
              </w:rPr>
            </w:pPr>
            <w:r w:rsidRPr="00E2221E">
              <w:rPr>
                <w:szCs w:val="20"/>
              </w:rPr>
              <w:t xml:space="preserve">Separate configuration of </w:t>
            </w:r>
            <w:r>
              <w:rPr>
                <w:szCs w:val="20"/>
              </w:rPr>
              <w:t>number of SSB per RO</w:t>
            </w:r>
            <w:r w:rsidRPr="00E2221E">
              <w:rPr>
                <w:szCs w:val="20"/>
              </w:rPr>
              <w:t xml:space="preserve"> is supported</w:t>
            </w:r>
          </w:p>
          <w:p w14:paraId="5B045D14" w14:textId="77777777" w:rsidR="001E202F" w:rsidRPr="001E202F" w:rsidRDefault="001E202F" w:rsidP="00517A8B">
            <w:pPr>
              <w:pStyle w:val="a9"/>
              <w:rPr>
                <w:rFonts w:eastAsia="游明朝" w:cs="Arial"/>
                <w:sz w:val="21"/>
                <w:szCs w:val="21"/>
                <w:lang w:val="x-none" w:eastAsia="ja-JP"/>
              </w:rPr>
            </w:pPr>
          </w:p>
        </w:tc>
      </w:tr>
    </w:tbl>
    <w:p w14:paraId="37854A5F" w14:textId="77777777" w:rsidR="001E202F" w:rsidRDefault="001E202F" w:rsidP="00517A8B">
      <w:pPr>
        <w:pStyle w:val="a9"/>
        <w:rPr>
          <w:rFonts w:eastAsia="游明朝" w:cs="Arial"/>
          <w:sz w:val="21"/>
          <w:szCs w:val="21"/>
          <w:lang w:val="x-none" w:eastAsia="ja-JP"/>
        </w:rPr>
      </w:pPr>
    </w:p>
    <w:p w14:paraId="6A6365D8" w14:textId="2AA0EEFA" w:rsidR="001E202F" w:rsidRDefault="00F93DA4" w:rsidP="00517A8B">
      <w:pPr>
        <w:pStyle w:val="a9"/>
        <w:rPr>
          <w:rFonts w:eastAsia="游明朝" w:cs="Arial"/>
          <w:sz w:val="21"/>
          <w:szCs w:val="21"/>
          <w:lang w:eastAsia="ja-JP"/>
        </w:rPr>
      </w:pPr>
      <w:r w:rsidRPr="00F93DA4">
        <w:rPr>
          <w:rFonts w:eastAsia="游明朝" w:cs="Arial"/>
          <w:sz w:val="21"/>
          <w:szCs w:val="21"/>
          <w:lang w:val="x-none" w:eastAsia="ja-JP"/>
        </w:rPr>
        <w:t>When msg1-FDM for additional PRACH resources is not configured, we believe it is unnecessary to define a predefined msg1-FDM value for the UE. Since msg1-FDM is a mandatory configuration for legacy PRACH resources, the UE can rely on the legacy PRACH resource configuration when msg1-FDM for additional PRACH resources is not provided.</w:t>
      </w:r>
      <w:r>
        <w:rPr>
          <w:rFonts w:eastAsia="游明朝" w:cs="Arial"/>
          <w:sz w:val="21"/>
          <w:szCs w:val="21"/>
          <w:lang w:eastAsia="ja-JP"/>
        </w:rPr>
        <w:t xml:space="preserve"> </w:t>
      </w:r>
    </w:p>
    <w:p w14:paraId="3650C28A" w14:textId="369C5756" w:rsidR="001E202F" w:rsidRPr="00434CD5" w:rsidRDefault="00F93DA4" w:rsidP="00517A8B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434CD5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7: UE rely on the </w:t>
      </w:r>
      <w:r w:rsidR="00434CD5" w:rsidRPr="00434CD5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msg1-FMD for </w:t>
      </w:r>
      <w:r w:rsidRPr="00434CD5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legacy PRACH resource </w:t>
      </w:r>
      <w:r w:rsidR="00434CD5" w:rsidRPr="00434CD5">
        <w:rPr>
          <w:rFonts w:eastAsia="游明朝" w:cs="Arial" w:hint="eastAsia"/>
          <w:b/>
          <w:bCs/>
          <w:sz w:val="21"/>
          <w:szCs w:val="21"/>
          <w:lang w:eastAsia="ja-JP"/>
        </w:rPr>
        <w:t>configuration when it is not configured for the additional PRACH resource.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5DDA" w14:paraId="7260FD43" w14:textId="77777777" w:rsidTr="00BF5DDA">
        <w:tc>
          <w:tcPr>
            <w:tcW w:w="9629" w:type="dxa"/>
          </w:tcPr>
          <w:p w14:paraId="0DE0F246" w14:textId="77777777" w:rsidR="00BF5DDA" w:rsidRPr="00AB01CA" w:rsidRDefault="00BF5DDA" w:rsidP="00BF5DDA">
            <w:pPr>
              <w:rPr>
                <w:b/>
                <w:bCs/>
              </w:rPr>
            </w:pPr>
            <w:r w:rsidRPr="00AB01CA">
              <w:rPr>
                <w:b/>
                <w:bCs/>
                <w:highlight w:val="green"/>
              </w:rPr>
              <w:t>Agreement</w:t>
            </w:r>
          </w:p>
          <w:p w14:paraId="09BB0F85" w14:textId="77777777" w:rsidR="00BF5DDA" w:rsidRPr="00754B1C" w:rsidRDefault="00BF5DDA" w:rsidP="00BF5DDA">
            <w:pPr>
              <w:rPr>
                <w:rFonts w:cs="Times"/>
                <w:color w:val="000000" w:themeColor="text1"/>
              </w:rPr>
            </w:pPr>
            <w:r w:rsidRPr="00754B1C">
              <w:rPr>
                <w:rFonts w:cs="Times"/>
                <w:color w:val="000000" w:themeColor="text1"/>
              </w:rPr>
              <w:t xml:space="preserve">For DCI-based adaptation for additional PRACH resources, support optional semi-static signalling of a single PRACH mask to identify the subset of the additional PRACH resources </w:t>
            </w:r>
          </w:p>
          <w:p w14:paraId="684F1B9C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The mask is applicable at unit of </w:t>
            </w:r>
          </w:p>
          <w:p w14:paraId="3DE315A6" w14:textId="77777777" w:rsidR="00BF5DDA" w:rsidRPr="00754B1C" w:rsidRDefault="00BF5DDA" w:rsidP="00BF5DDA">
            <w:pPr>
              <w:numPr>
                <w:ilvl w:val="1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Alt 1: PRACH association period </w:t>
            </w:r>
          </w:p>
          <w:p w14:paraId="4BC2634F" w14:textId="77777777" w:rsidR="00BF5DDA" w:rsidRPr="00754B1C" w:rsidRDefault="00BF5DDA" w:rsidP="00BF5DDA">
            <w:pPr>
              <w:numPr>
                <w:ilvl w:val="1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Alt 2: PRACH association pattern period</w:t>
            </w:r>
          </w:p>
          <w:p w14:paraId="7B68BE03" w14:textId="77777777" w:rsidR="00BF5DDA" w:rsidRPr="00754B1C" w:rsidRDefault="00BF5DDA" w:rsidP="00BF5DDA">
            <w:pPr>
              <w:numPr>
                <w:ilvl w:val="1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Alt 3: SFN level</w:t>
            </w:r>
          </w:p>
          <w:p w14:paraId="7C4E8401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PRACH association period is determined based on valid additional ROs only.</w:t>
            </w:r>
          </w:p>
          <w:p w14:paraId="6B2B1192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mask is applied after valid RO determination and SSB-RO mapping.</w:t>
            </w:r>
          </w:p>
          <w:p w14:paraId="6E4E0DF0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Note: The existing behaviour in TS 38.213 "An association pattern period includes one or more association periods and is determined so that a pattern between PRACH occasions and SS/PBCH block indexes repeats at most every 160 msec." is not impacted due to application of the mask.</w:t>
            </w:r>
          </w:p>
          <w:p w14:paraId="4379B2CA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This is applicable at least for adaptation for DCI 1_0 with P-RNTI </w:t>
            </w:r>
          </w:p>
          <w:p w14:paraId="2ECCB9F0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DCI does not indicate PRACH mask selection</w:t>
            </w:r>
          </w:p>
          <w:p w14:paraId="7F05FBC2" w14:textId="77777777" w:rsidR="00BF5DDA" w:rsidRPr="00754B1C" w:rsidRDefault="00BF5DDA" w:rsidP="00BF5DDA">
            <w:pPr>
              <w:numPr>
                <w:ilvl w:val="0"/>
                <w:numId w:val="18"/>
              </w:numPr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FFS: how the mask is identified </w:t>
            </w:r>
          </w:p>
          <w:p w14:paraId="23983DEF" w14:textId="77777777" w:rsidR="00BF5DDA" w:rsidRPr="00460209" w:rsidRDefault="00BF5DDA" w:rsidP="00BF5DDA">
            <w:pPr>
              <w:numPr>
                <w:ilvl w:val="1"/>
                <w:numId w:val="18"/>
              </w:numPr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Option 1: The PRACH mask is from a PRACH mask table</w:t>
            </w:r>
          </w:p>
          <w:p w14:paraId="228CC86D" w14:textId="77777777" w:rsidR="00BF5DDA" w:rsidRPr="00460209" w:rsidRDefault="00BF5DDA" w:rsidP="00BF5DDA">
            <w:pPr>
              <w:numPr>
                <w:ilvl w:val="2"/>
                <w:numId w:val="18"/>
              </w:numPr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Pre-defined table with N=[4 or 8 or 16] rows</w:t>
            </w:r>
          </w:p>
          <w:p w14:paraId="0DF1C5D5" w14:textId="77777777" w:rsidR="00BF5DDA" w:rsidRPr="00460209" w:rsidRDefault="00BF5DDA" w:rsidP="00BF5DDA">
            <w:pPr>
              <w:numPr>
                <w:ilvl w:val="2"/>
                <w:numId w:val="18"/>
              </w:numPr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</w:rPr>
              <w:lastRenderedPageBreak/>
              <w:t xml:space="preserve">The semi-static signalling indicates a PRACH mask index </w:t>
            </w:r>
          </w:p>
          <w:p w14:paraId="0F3F33C1" w14:textId="77777777" w:rsidR="00BF5DDA" w:rsidRPr="00460209" w:rsidRDefault="00BF5DDA" w:rsidP="00BF5DDA">
            <w:pPr>
              <w:numPr>
                <w:ilvl w:val="1"/>
                <w:numId w:val="18"/>
              </w:numPr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Option 2: The PRACH mask is based on configuration parameters e.g. bitmap at SFN-level, periodic time domain window, …</w:t>
            </w:r>
          </w:p>
          <w:p w14:paraId="27AEA79D" w14:textId="77777777" w:rsidR="00BF5DDA" w:rsidRPr="00BF5DDA" w:rsidRDefault="00BF5DDA" w:rsidP="00517A8B">
            <w:pPr>
              <w:pStyle w:val="a9"/>
              <w:rPr>
                <w:rFonts w:eastAsia="游明朝" w:cs="Arial"/>
                <w:sz w:val="21"/>
                <w:szCs w:val="21"/>
                <w:lang w:eastAsia="ja-JP"/>
              </w:rPr>
            </w:pPr>
          </w:p>
        </w:tc>
      </w:tr>
    </w:tbl>
    <w:p w14:paraId="7120F53E" w14:textId="77777777" w:rsidR="001E202F" w:rsidRDefault="001E202F" w:rsidP="00517A8B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300A968B" w14:textId="16A42488" w:rsidR="001E202F" w:rsidRDefault="00002C64" w:rsidP="00F810CB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002C64">
        <w:rPr>
          <w:rFonts w:eastAsia="游明朝" w:cs="Arial"/>
          <w:sz w:val="21"/>
          <w:szCs w:val="21"/>
          <w:lang w:eastAsia="ja-JP"/>
        </w:rPr>
        <w:t>Regarding the PRACH mask table, we believe the legacy PRACH mask table can be reused. If a company finds the current table insufficient, the reserved bits can be used to extend it. A separate PRACH mask table is not necessary.</w:t>
      </w:r>
    </w:p>
    <w:p w14:paraId="1242BB81" w14:textId="04103F42" w:rsidR="00F810CB" w:rsidRPr="002A0326" w:rsidRDefault="00F810CB" w:rsidP="00F810CB">
      <w:pPr>
        <w:pStyle w:val="a9"/>
        <w:rPr>
          <w:rFonts w:eastAsia="游明朝" w:cs="Arial"/>
          <w:lang w:eastAsia="ja-JP"/>
        </w:rPr>
      </w:pPr>
      <w:r w:rsidRPr="00CA3616">
        <w:rPr>
          <w:rFonts w:eastAsia="游明朝" w:cs="Arial"/>
          <w:b/>
          <w:bCs/>
          <w:sz w:val="21"/>
          <w:szCs w:val="21"/>
          <w:lang w:eastAsia="ja-JP"/>
        </w:rPr>
        <w:t>Proposal</w:t>
      </w:r>
      <w:r w:rsidR="00002C64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8</w:t>
      </w:r>
      <w:r w:rsidRPr="00CA3616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002C64">
        <w:rPr>
          <w:rFonts w:eastAsia="游明朝" w:cs="Arial" w:hint="eastAsia"/>
          <w:b/>
          <w:bCs/>
          <w:sz w:val="21"/>
          <w:szCs w:val="21"/>
          <w:lang w:eastAsia="ja-JP"/>
        </w:rPr>
        <w:t>Reuse the legacy PRACH mask table for the additional PRACH resources.</w:t>
      </w:r>
    </w:p>
    <w:bookmarkEnd w:id="0"/>
    <w:bookmarkEnd w:id="1"/>
    <w:p w14:paraId="7FFAC03E" w14:textId="514AF8D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3B71D8F3" w14:textId="77777777" w:rsidR="00002C64" w:rsidRDefault="00002C64" w:rsidP="00002C6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1: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up to 6 additional SSB burst periodicity for </w:t>
      </w: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Scell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can be configured to the UE.</w:t>
      </w:r>
    </w:p>
    <w:p w14:paraId="5FB75D31" w14:textId="199CAC62" w:rsidR="008D348A" w:rsidRPr="000A2D96" w:rsidRDefault="00002C64" w:rsidP="00002C64">
      <w:pPr>
        <w:pStyle w:val="a9"/>
        <w:rPr>
          <w:rFonts w:eastAsia="游明朝" w:cs="Arial"/>
          <w:b/>
          <w:sz w:val="21"/>
          <w:szCs w:val="21"/>
          <w:lang w:val="en-US" w:eastAsia="ja-JP"/>
        </w:rPr>
      </w:pPr>
      <w:r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proofErr w:type="gramStart"/>
      <w:r>
        <w:rPr>
          <w:rFonts w:eastAsia="游明朝" w:cs="Arial"/>
          <w:b/>
          <w:bCs/>
          <w:sz w:val="21"/>
          <w:szCs w:val="21"/>
          <w:lang w:eastAsia="ja-JP"/>
        </w:rPr>
        <w:t>2:RAN</w:t>
      </w:r>
      <w:proofErr w:type="gramEnd"/>
      <w:r>
        <w:rPr>
          <w:rFonts w:eastAsia="游明朝" w:cs="Arial"/>
          <w:b/>
          <w:bCs/>
          <w:sz w:val="21"/>
          <w:szCs w:val="21"/>
          <w:lang w:eastAsia="ja-JP"/>
        </w:rPr>
        <w:t>1 to discuss dynamic adaptation of SSB index</w:t>
      </w:r>
    </w:p>
    <w:p w14:paraId="318A26BE" w14:textId="77777777" w:rsidR="00002C64" w:rsidRPr="00DC6E90" w:rsidRDefault="00002C64" w:rsidP="00002C6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3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: The legacy PRACH mask index can be applied to the additional PRACH </w:t>
      </w:r>
      <w:r w:rsidRPr="00DC6E90">
        <w:rPr>
          <w:rFonts w:eastAsia="游明朝" w:cs="Arial"/>
          <w:b/>
          <w:bCs/>
          <w:sz w:val="21"/>
          <w:szCs w:val="21"/>
          <w:lang w:eastAsia="ja-JP"/>
        </w:rPr>
        <w:t>resources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.</w:t>
      </w:r>
    </w:p>
    <w:p w14:paraId="1BFD0405" w14:textId="77777777" w:rsidR="00002C64" w:rsidRPr="00DC6E90" w:rsidRDefault="00002C64" w:rsidP="00002C6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4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: RAN1 to discuss to use either a dedicated random access preamble index, or a reserved bit to indicate the availability of the </w:t>
      </w:r>
      <w:r w:rsidRPr="00DC6E90">
        <w:rPr>
          <w:rFonts w:eastAsia="游明朝" w:cs="Arial"/>
          <w:b/>
          <w:bCs/>
          <w:sz w:val="21"/>
          <w:szCs w:val="21"/>
          <w:lang w:eastAsia="ja-JP"/>
        </w:rPr>
        <w:t>additional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PRACH resources.</w:t>
      </w:r>
    </w:p>
    <w:p w14:paraId="26DAD25D" w14:textId="77777777" w:rsidR="00002C64" w:rsidRPr="00AA5B42" w:rsidRDefault="00002C64" w:rsidP="00002C6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5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Reference point application approach can be considered using the SI modification approach, new method is not needed unless there is significant </w:t>
      </w:r>
      <w:r>
        <w:rPr>
          <w:rFonts w:eastAsia="游明朝" w:cs="Arial"/>
          <w:b/>
          <w:bCs/>
          <w:sz w:val="21"/>
          <w:szCs w:val="21"/>
          <w:lang w:eastAsia="ja-JP"/>
        </w:rPr>
        <w:t>specification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impact.</w:t>
      </w:r>
    </w:p>
    <w:p w14:paraId="33C50324" w14:textId="77777777" w:rsidR="00002C64" w:rsidRPr="00DC6E90" w:rsidRDefault="00002C64" w:rsidP="00002C6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>Proposal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6</w:t>
      </w:r>
      <w:r w:rsidRPr="00DC6E90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DCI-based PRACH </w:t>
      </w:r>
      <w:r>
        <w:rPr>
          <w:rFonts w:eastAsia="游明朝" w:cs="Arial"/>
          <w:b/>
          <w:bCs/>
          <w:sz w:val="21"/>
          <w:szCs w:val="21"/>
          <w:lang w:eastAsia="ja-JP"/>
        </w:rPr>
        <w:t>adaptation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deactivation is supported.</w:t>
      </w:r>
    </w:p>
    <w:p w14:paraId="441720B6" w14:textId="77777777" w:rsidR="00002C64" w:rsidRPr="00434CD5" w:rsidRDefault="00002C64" w:rsidP="00002C6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434CD5">
        <w:rPr>
          <w:rFonts w:eastAsia="游明朝" w:cs="Arial" w:hint="eastAsia"/>
          <w:b/>
          <w:bCs/>
          <w:sz w:val="21"/>
          <w:szCs w:val="21"/>
          <w:lang w:eastAsia="ja-JP"/>
        </w:rPr>
        <w:t>Proposal 7: UE rely on the msg1-FMD for legacy PRACH resource configuration when it is not configured for the additional PRACH resource.</w:t>
      </w:r>
    </w:p>
    <w:p w14:paraId="0855A088" w14:textId="77777777" w:rsidR="00002C64" w:rsidRPr="002A0326" w:rsidRDefault="00002C64" w:rsidP="00002C64">
      <w:pPr>
        <w:pStyle w:val="a9"/>
        <w:rPr>
          <w:rFonts w:eastAsia="游明朝" w:cs="Arial"/>
          <w:lang w:eastAsia="ja-JP"/>
        </w:rPr>
      </w:pPr>
      <w:r w:rsidRPr="00CA3616">
        <w:rPr>
          <w:rFonts w:eastAsia="游明朝" w:cs="Arial"/>
          <w:b/>
          <w:bCs/>
          <w:sz w:val="21"/>
          <w:szCs w:val="21"/>
          <w:lang w:eastAsia="ja-JP"/>
        </w:rPr>
        <w:t>Proposal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8</w:t>
      </w:r>
      <w:r w:rsidRPr="00CA3616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>Reuse the legacy PRACH mask table for the additional PRACH resources.</w:t>
      </w:r>
    </w:p>
    <w:p w14:paraId="5C635B5F" w14:textId="77777777" w:rsidR="001A18E7" w:rsidRPr="00002C64" w:rsidRDefault="001A18E7" w:rsidP="001A18E7">
      <w:pPr>
        <w:pStyle w:val="a9"/>
        <w:jc w:val="left"/>
        <w:rPr>
          <w:rFonts w:eastAsia="游明朝" w:cs="Arial"/>
          <w:b/>
          <w:bCs/>
          <w:sz w:val="22"/>
          <w:szCs w:val="22"/>
          <w:lang w:eastAsia="ja-JP"/>
        </w:rPr>
      </w:pPr>
    </w:p>
    <w:p w14:paraId="6CF27261" w14:textId="77777777" w:rsidR="00C17F3E" w:rsidRPr="00082850" w:rsidRDefault="00C17F3E" w:rsidP="00A13633">
      <w:pPr>
        <w:pStyle w:val="a9"/>
        <w:jc w:val="left"/>
        <w:rPr>
          <w:rFonts w:eastAsia="游明朝" w:cs="Arial"/>
          <w:sz w:val="16"/>
          <w:szCs w:val="16"/>
          <w:lang w:eastAsia="ja-JP"/>
        </w:rPr>
      </w:pPr>
    </w:p>
    <w:sectPr w:rsidR="00C17F3E" w:rsidRPr="00082850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CA88" w14:textId="77777777" w:rsidR="008F0F1C" w:rsidRDefault="008F0F1C">
      <w:r>
        <w:separator/>
      </w:r>
    </w:p>
  </w:endnote>
  <w:endnote w:type="continuationSeparator" w:id="0">
    <w:p w14:paraId="7877C80C" w14:textId="77777777" w:rsidR="008F0F1C" w:rsidRDefault="008F0F1C">
      <w:r>
        <w:continuationSeparator/>
      </w:r>
    </w:p>
  </w:endnote>
  <w:endnote w:type="continuationNotice" w:id="1">
    <w:p w14:paraId="5E000FC0" w14:textId="77777777" w:rsidR="008F0F1C" w:rsidRDefault="008F0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3FE06" w14:textId="77777777" w:rsidR="008F0F1C" w:rsidRDefault="008F0F1C">
      <w:r>
        <w:separator/>
      </w:r>
    </w:p>
  </w:footnote>
  <w:footnote w:type="continuationSeparator" w:id="0">
    <w:p w14:paraId="22072D63" w14:textId="77777777" w:rsidR="008F0F1C" w:rsidRDefault="008F0F1C">
      <w:r>
        <w:continuationSeparator/>
      </w:r>
    </w:p>
  </w:footnote>
  <w:footnote w:type="continuationNotice" w:id="1">
    <w:p w14:paraId="21051E16" w14:textId="77777777" w:rsidR="008F0F1C" w:rsidRDefault="008F0F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7794637">
    <w:abstractNumId w:val="10"/>
  </w:num>
  <w:num w:numId="2" w16cid:durableId="741023846">
    <w:abstractNumId w:val="9"/>
  </w:num>
  <w:num w:numId="3" w16cid:durableId="1688555015">
    <w:abstractNumId w:val="0"/>
  </w:num>
  <w:num w:numId="4" w16cid:durableId="1227911782">
    <w:abstractNumId w:val="11"/>
  </w:num>
  <w:num w:numId="5" w16cid:durableId="468666615">
    <w:abstractNumId w:val="13"/>
  </w:num>
  <w:num w:numId="6" w16cid:durableId="1768846743">
    <w:abstractNumId w:val="14"/>
  </w:num>
  <w:num w:numId="7" w16cid:durableId="584800225">
    <w:abstractNumId w:val="4"/>
  </w:num>
  <w:num w:numId="8" w16cid:durableId="1854104041">
    <w:abstractNumId w:val="5"/>
  </w:num>
  <w:num w:numId="9" w16cid:durableId="1511481140">
    <w:abstractNumId w:val="3"/>
  </w:num>
  <w:num w:numId="10" w16cid:durableId="1008941538">
    <w:abstractNumId w:val="17"/>
  </w:num>
  <w:num w:numId="11" w16cid:durableId="1455712139">
    <w:abstractNumId w:val="7"/>
  </w:num>
  <w:num w:numId="12" w16cid:durableId="606274876">
    <w:abstractNumId w:val="15"/>
  </w:num>
  <w:num w:numId="13" w16cid:durableId="500199028">
    <w:abstractNumId w:val="16"/>
  </w:num>
  <w:num w:numId="14" w16cid:durableId="1705516615">
    <w:abstractNumId w:val="2"/>
  </w:num>
  <w:num w:numId="15" w16cid:durableId="1197356922">
    <w:abstractNumId w:val="8"/>
  </w:num>
  <w:num w:numId="16" w16cid:durableId="551043768">
    <w:abstractNumId w:val="6"/>
  </w:num>
  <w:num w:numId="17" w16cid:durableId="561330874">
    <w:abstractNumId w:val="1"/>
  </w:num>
  <w:num w:numId="18" w16cid:durableId="60445857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2C64"/>
    <w:rsid w:val="0000327B"/>
    <w:rsid w:val="00003E21"/>
    <w:rsid w:val="00003FA8"/>
    <w:rsid w:val="000042B8"/>
    <w:rsid w:val="000043C6"/>
    <w:rsid w:val="00004C96"/>
    <w:rsid w:val="00004E3E"/>
    <w:rsid w:val="000052F3"/>
    <w:rsid w:val="0000535A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BD5"/>
    <w:rsid w:val="00006DBB"/>
    <w:rsid w:val="00006F93"/>
    <w:rsid w:val="00007446"/>
    <w:rsid w:val="00007CDC"/>
    <w:rsid w:val="00007DAE"/>
    <w:rsid w:val="00007FF8"/>
    <w:rsid w:val="0001047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D6F"/>
    <w:rsid w:val="00014F93"/>
    <w:rsid w:val="0001516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AAA"/>
    <w:rsid w:val="00016B44"/>
    <w:rsid w:val="00016FF8"/>
    <w:rsid w:val="0001749C"/>
    <w:rsid w:val="000176A7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045"/>
    <w:rsid w:val="00023214"/>
    <w:rsid w:val="0002367C"/>
    <w:rsid w:val="00023AF9"/>
    <w:rsid w:val="00023E99"/>
    <w:rsid w:val="00024548"/>
    <w:rsid w:val="00024795"/>
    <w:rsid w:val="0002496A"/>
    <w:rsid w:val="00024B50"/>
    <w:rsid w:val="00025631"/>
    <w:rsid w:val="0002564D"/>
    <w:rsid w:val="000256C6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B5B"/>
    <w:rsid w:val="00032D6C"/>
    <w:rsid w:val="00032FA5"/>
    <w:rsid w:val="0003318F"/>
    <w:rsid w:val="000331D1"/>
    <w:rsid w:val="0003323E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EF2"/>
    <w:rsid w:val="00037F93"/>
    <w:rsid w:val="00040095"/>
    <w:rsid w:val="0004043B"/>
    <w:rsid w:val="00040EF8"/>
    <w:rsid w:val="00041526"/>
    <w:rsid w:val="000415C8"/>
    <w:rsid w:val="0004182D"/>
    <w:rsid w:val="00041A46"/>
    <w:rsid w:val="00041E05"/>
    <w:rsid w:val="00041F7D"/>
    <w:rsid w:val="00042053"/>
    <w:rsid w:val="000422E2"/>
    <w:rsid w:val="0004258D"/>
    <w:rsid w:val="00042EF0"/>
    <w:rsid w:val="00042F22"/>
    <w:rsid w:val="000437DA"/>
    <w:rsid w:val="000438F7"/>
    <w:rsid w:val="00043FBF"/>
    <w:rsid w:val="000441A0"/>
    <w:rsid w:val="000444EF"/>
    <w:rsid w:val="00044717"/>
    <w:rsid w:val="0004473C"/>
    <w:rsid w:val="00044D05"/>
    <w:rsid w:val="00045381"/>
    <w:rsid w:val="0004549B"/>
    <w:rsid w:val="000458E2"/>
    <w:rsid w:val="00045D56"/>
    <w:rsid w:val="00045ED5"/>
    <w:rsid w:val="00046A0F"/>
    <w:rsid w:val="00046A5D"/>
    <w:rsid w:val="00046B0E"/>
    <w:rsid w:val="00047B7B"/>
    <w:rsid w:val="00047D76"/>
    <w:rsid w:val="000500BA"/>
    <w:rsid w:val="00050275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E0D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B7A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921"/>
    <w:rsid w:val="00065CC1"/>
    <w:rsid w:val="00065E1A"/>
    <w:rsid w:val="00066457"/>
    <w:rsid w:val="0006647B"/>
    <w:rsid w:val="00066778"/>
    <w:rsid w:val="00066C8D"/>
    <w:rsid w:val="00066CBB"/>
    <w:rsid w:val="00066CC6"/>
    <w:rsid w:val="00066F7A"/>
    <w:rsid w:val="000671D1"/>
    <w:rsid w:val="00067201"/>
    <w:rsid w:val="000675CA"/>
    <w:rsid w:val="00067C8A"/>
    <w:rsid w:val="00067D03"/>
    <w:rsid w:val="00067FBA"/>
    <w:rsid w:val="0007069A"/>
    <w:rsid w:val="00071895"/>
    <w:rsid w:val="00071926"/>
    <w:rsid w:val="00071A9A"/>
    <w:rsid w:val="00071E22"/>
    <w:rsid w:val="00072889"/>
    <w:rsid w:val="00072989"/>
    <w:rsid w:val="00072C5C"/>
    <w:rsid w:val="00072D29"/>
    <w:rsid w:val="000733CD"/>
    <w:rsid w:val="000736E2"/>
    <w:rsid w:val="00073888"/>
    <w:rsid w:val="000740E2"/>
    <w:rsid w:val="000742E9"/>
    <w:rsid w:val="0007497C"/>
    <w:rsid w:val="00074DA6"/>
    <w:rsid w:val="00074E1D"/>
    <w:rsid w:val="00075009"/>
    <w:rsid w:val="000750DC"/>
    <w:rsid w:val="0007534F"/>
    <w:rsid w:val="0007570B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850"/>
    <w:rsid w:val="0008293D"/>
    <w:rsid w:val="0008341C"/>
    <w:rsid w:val="0008433E"/>
    <w:rsid w:val="000843BC"/>
    <w:rsid w:val="0008452F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131"/>
    <w:rsid w:val="00092212"/>
    <w:rsid w:val="00092349"/>
    <w:rsid w:val="00092454"/>
    <w:rsid w:val="000924C1"/>
    <w:rsid w:val="000924F0"/>
    <w:rsid w:val="0009267D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6F9"/>
    <w:rsid w:val="000957B8"/>
    <w:rsid w:val="00095A00"/>
    <w:rsid w:val="00095A0E"/>
    <w:rsid w:val="00095C72"/>
    <w:rsid w:val="00095C93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90C"/>
    <w:rsid w:val="000A0C48"/>
    <w:rsid w:val="000A1371"/>
    <w:rsid w:val="000A18ED"/>
    <w:rsid w:val="000A1B09"/>
    <w:rsid w:val="000A1B7B"/>
    <w:rsid w:val="000A1FF1"/>
    <w:rsid w:val="000A2479"/>
    <w:rsid w:val="000A2D96"/>
    <w:rsid w:val="000A2E16"/>
    <w:rsid w:val="000A2E2D"/>
    <w:rsid w:val="000A3092"/>
    <w:rsid w:val="000A3823"/>
    <w:rsid w:val="000A3898"/>
    <w:rsid w:val="000A3990"/>
    <w:rsid w:val="000A3E03"/>
    <w:rsid w:val="000A3FC1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13F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1E"/>
    <w:rsid w:val="000B3A8F"/>
    <w:rsid w:val="000B3D86"/>
    <w:rsid w:val="000B3E3D"/>
    <w:rsid w:val="000B3ECD"/>
    <w:rsid w:val="000B47D0"/>
    <w:rsid w:val="000B4AB9"/>
    <w:rsid w:val="000B4E97"/>
    <w:rsid w:val="000B5070"/>
    <w:rsid w:val="000B558B"/>
    <w:rsid w:val="000B58C3"/>
    <w:rsid w:val="000B5BC9"/>
    <w:rsid w:val="000B61E9"/>
    <w:rsid w:val="000B6572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27"/>
    <w:rsid w:val="000C1C9E"/>
    <w:rsid w:val="000C2622"/>
    <w:rsid w:val="000C2E19"/>
    <w:rsid w:val="000C30D4"/>
    <w:rsid w:val="000C35C6"/>
    <w:rsid w:val="000C368F"/>
    <w:rsid w:val="000C36B4"/>
    <w:rsid w:val="000C3B16"/>
    <w:rsid w:val="000C3B75"/>
    <w:rsid w:val="000C3C90"/>
    <w:rsid w:val="000C4171"/>
    <w:rsid w:val="000C45BF"/>
    <w:rsid w:val="000C4A3F"/>
    <w:rsid w:val="000C4CE6"/>
    <w:rsid w:val="000C52A5"/>
    <w:rsid w:val="000C695F"/>
    <w:rsid w:val="000C6EE6"/>
    <w:rsid w:val="000C7052"/>
    <w:rsid w:val="000C7615"/>
    <w:rsid w:val="000C77DF"/>
    <w:rsid w:val="000D03F8"/>
    <w:rsid w:val="000D0697"/>
    <w:rsid w:val="000D0A92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1FC"/>
    <w:rsid w:val="000D6DA5"/>
    <w:rsid w:val="000D6F67"/>
    <w:rsid w:val="000E04C0"/>
    <w:rsid w:val="000E0527"/>
    <w:rsid w:val="000E05F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D8E"/>
    <w:rsid w:val="000E4E5A"/>
    <w:rsid w:val="000E5A91"/>
    <w:rsid w:val="000E6680"/>
    <w:rsid w:val="000E7080"/>
    <w:rsid w:val="000E7324"/>
    <w:rsid w:val="000E741A"/>
    <w:rsid w:val="000E776B"/>
    <w:rsid w:val="000E77D5"/>
    <w:rsid w:val="000E7B67"/>
    <w:rsid w:val="000E7C17"/>
    <w:rsid w:val="000E7FF9"/>
    <w:rsid w:val="000F06D6"/>
    <w:rsid w:val="000F06F5"/>
    <w:rsid w:val="000F0EB1"/>
    <w:rsid w:val="000F1106"/>
    <w:rsid w:val="000F138F"/>
    <w:rsid w:val="000F1837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E86"/>
    <w:rsid w:val="000F4F61"/>
    <w:rsid w:val="000F529E"/>
    <w:rsid w:val="000F5410"/>
    <w:rsid w:val="000F57F8"/>
    <w:rsid w:val="000F595A"/>
    <w:rsid w:val="000F5962"/>
    <w:rsid w:val="000F5BC5"/>
    <w:rsid w:val="000F62F3"/>
    <w:rsid w:val="000F6615"/>
    <w:rsid w:val="000F67BB"/>
    <w:rsid w:val="000F6DF3"/>
    <w:rsid w:val="000F6ECE"/>
    <w:rsid w:val="000F7009"/>
    <w:rsid w:val="000F7599"/>
    <w:rsid w:val="000F78C2"/>
    <w:rsid w:val="000F7980"/>
    <w:rsid w:val="000F7AB2"/>
    <w:rsid w:val="0010011F"/>
    <w:rsid w:val="00100469"/>
    <w:rsid w:val="0010055D"/>
    <w:rsid w:val="001005FF"/>
    <w:rsid w:val="00100A2E"/>
    <w:rsid w:val="001019C4"/>
    <w:rsid w:val="00101A4E"/>
    <w:rsid w:val="00101C1A"/>
    <w:rsid w:val="00101CDD"/>
    <w:rsid w:val="001022EB"/>
    <w:rsid w:val="00102834"/>
    <w:rsid w:val="00102ADA"/>
    <w:rsid w:val="00103057"/>
    <w:rsid w:val="001031A3"/>
    <w:rsid w:val="00103F25"/>
    <w:rsid w:val="00103F5C"/>
    <w:rsid w:val="00103FCB"/>
    <w:rsid w:val="0010400F"/>
    <w:rsid w:val="00104402"/>
    <w:rsid w:val="001048F9"/>
    <w:rsid w:val="001049E3"/>
    <w:rsid w:val="00104CCC"/>
    <w:rsid w:val="001052F1"/>
    <w:rsid w:val="00105771"/>
    <w:rsid w:val="00105C5A"/>
    <w:rsid w:val="00105E0C"/>
    <w:rsid w:val="001062CD"/>
    <w:rsid w:val="001062FB"/>
    <w:rsid w:val="001063E6"/>
    <w:rsid w:val="0010668D"/>
    <w:rsid w:val="001068D3"/>
    <w:rsid w:val="001068D7"/>
    <w:rsid w:val="00106A58"/>
    <w:rsid w:val="00106AD3"/>
    <w:rsid w:val="001071FB"/>
    <w:rsid w:val="00107EB3"/>
    <w:rsid w:val="0011007E"/>
    <w:rsid w:val="001101E8"/>
    <w:rsid w:val="00110FC6"/>
    <w:rsid w:val="0011111D"/>
    <w:rsid w:val="001112DC"/>
    <w:rsid w:val="001115F4"/>
    <w:rsid w:val="00111A1B"/>
    <w:rsid w:val="00111C37"/>
    <w:rsid w:val="00111D32"/>
    <w:rsid w:val="0011236A"/>
    <w:rsid w:val="001124E9"/>
    <w:rsid w:val="00112875"/>
    <w:rsid w:val="001128CD"/>
    <w:rsid w:val="00112990"/>
    <w:rsid w:val="00112B51"/>
    <w:rsid w:val="001131B2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0D5"/>
    <w:rsid w:val="001144D0"/>
    <w:rsid w:val="00114F3C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329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875"/>
    <w:rsid w:val="001219F5"/>
    <w:rsid w:val="00121A20"/>
    <w:rsid w:val="00122C4B"/>
    <w:rsid w:val="00122C53"/>
    <w:rsid w:val="00122F1C"/>
    <w:rsid w:val="0012310C"/>
    <w:rsid w:val="00123124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91E"/>
    <w:rsid w:val="00125C5F"/>
    <w:rsid w:val="00126059"/>
    <w:rsid w:val="00126758"/>
    <w:rsid w:val="00126917"/>
    <w:rsid w:val="00126B4A"/>
    <w:rsid w:val="00126D95"/>
    <w:rsid w:val="00127020"/>
    <w:rsid w:val="0012722B"/>
    <w:rsid w:val="0012746B"/>
    <w:rsid w:val="00127763"/>
    <w:rsid w:val="0012793C"/>
    <w:rsid w:val="00127DA1"/>
    <w:rsid w:val="00127E90"/>
    <w:rsid w:val="001302C2"/>
    <w:rsid w:val="0013046A"/>
    <w:rsid w:val="00130944"/>
    <w:rsid w:val="00130D6A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2D6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93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52"/>
    <w:rsid w:val="001473F0"/>
    <w:rsid w:val="00147464"/>
    <w:rsid w:val="00147630"/>
    <w:rsid w:val="0014764B"/>
    <w:rsid w:val="0014789A"/>
    <w:rsid w:val="001478A1"/>
    <w:rsid w:val="001500DB"/>
    <w:rsid w:val="00150406"/>
    <w:rsid w:val="00150418"/>
    <w:rsid w:val="0015073C"/>
    <w:rsid w:val="00150915"/>
    <w:rsid w:val="00150C87"/>
    <w:rsid w:val="00151065"/>
    <w:rsid w:val="001511C7"/>
    <w:rsid w:val="001511E6"/>
    <w:rsid w:val="00151212"/>
    <w:rsid w:val="00151644"/>
    <w:rsid w:val="00151692"/>
    <w:rsid w:val="0015170C"/>
    <w:rsid w:val="0015178F"/>
    <w:rsid w:val="00151E23"/>
    <w:rsid w:val="00151F7A"/>
    <w:rsid w:val="00152124"/>
    <w:rsid w:val="001526E0"/>
    <w:rsid w:val="001527A9"/>
    <w:rsid w:val="00152D22"/>
    <w:rsid w:val="00152F21"/>
    <w:rsid w:val="00153031"/>
    <w:rsid w:val="00153109"/>
    <w:rsid w:val="0015321F"/>
    <w:rsid w:val="001532D8"/>
    <w:rsid w:val="001537AE"/>
    <w:rsid w:val="001538E7"/>
    <w:rsid w:val="00153C7E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772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CF9"/>
    <w:rsid w:val="00170DC5"/>
    <w:rsid w:val="00170DEC"/>
    <w:rsid w:val="00171315"/>
    <w:rsid w:val="00171439"/>
    <w:rsid w:val="0017145B"/>
    <w:rsid w:val="00171B2A"/>
    <w:rsid w:val="00171BC8"/>
    <w:rsid w:val="001720A7"/>
    <w:rsid w:val="00172EB7"/>
    <w:rsid w:val="001737F9"/>
    <w:rsid w:val="00173A8E"/>
    <w:rsid w:val="001740F0"/>
    <w:rsid w:val="001746A1"/>
    <w:rsid w:val="00174F53"/>
    <w:rsid w:val="00174FA2"/>
    <w:rsid w:val="0017502C"/>
    <w:rsid w:val="00175133"/>
    <w:rsid w:val="0017568F"/>
    <w:rsid w:val="00175703"/>
    <w:rsid w:val="0017576E"/>
    <w:rsid w:val="00175AB5"/>
    <w:rsid w:val="001763BA"/>
    <w:rsid w:val="001773DF"/>
    <w:rsid w:val="001777AD"/>
    <w:rsid w:val="0017798E"/>
    <w:rsid w:val="00177BD1"/>
    <w:rsid w:val="00180E9F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89E"/>
    <w:rsid w:val="00184AD2"/>
    <w:rsid w:val="0018507A"/>
    <w:rsid w:val="001853F9"/>
    <w:rsid w:val="00185ED1"/>
    <w:rsid w:val="0018617F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697"/>
    <w:rsid w:val="00190AC1"/>
    <w:rsid w:val="00191018"/>
    <w:rsid w:val="00191B8E"/>
    <w:rsid w:val="001921C2"/>
    <w:rsid w:val="001922A9"/>
    <w:rsid w:val="0019234B"/>
    <w:rsid w:val="00192F43"/>
    <w:rsid w:val="00192FB7"/>
    <w:rsid w:val="00193413"/>
    <w:rsid w:val="0019341A"/>
    <w:rsid w:val="00193423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5E55"/>
    <w:rsid w:val="00196035"/>
    <w:rsid w:val="00196155"/>
    <w:rsid w:val="001968B7"/>
    <w:rsid w:val="00196A25"/>
    <w:rsid w:val="00196CEF"/>
    <w:rsid w:val="00196E66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8E7"/>
    <w:rsid w:val="001A1987"/>
    <w:rsid w:val="001A200F"/>
    <w:rsid w:val="001A2564"/>
    <w:rsid w:val="001A2CBD"/>
    <w:rsid w:val="001A2DCA"/>
    <w:rsid w:val="001A2E69"/>
    <w:rsid w:val="001A2E71"/>
    <w:rsid w:val="001A2E72"/>
    <w:rsid w:val="001A3114"/>
    <w:rsid w:val="001A3305"/>
    <w:rsid w:val="001A34D9"/>
    <w:rsid w:val="001A35C8"/>
    <w:rsid w:val="001A3C37"/>
    <w:rsid w:val="001A3C83"/>
    <w:rsid w:val="001A3F06"/>
    <w:rsid w:val="001A4433"/>
    <w:rsid w:val="001A4A32"/>
    <w:rsid w:val="001A4E10"/>
    <w:rsid w:val="001A4EC3"/>
    <w:rsid w:val="001A5083"/>
    <w:rsid w:val="001A54A9"/>
    <w:rsid w:val="001A5956"/>
    <w:rsid w:val="001A5A70"/>
    <w:rsid w:val="001A6173"/>
    <w:rsid w:val="001A64D7"/>
    <w:rsid w:val="001A6847"/>
    <w:rsid w:val="001A6894"/>
    <w:rsid w:val="001A6CBA"/>
    <w:rsid w:val="001A72E3"/>
    <w:rsid w:val="001A73C9"/>
    <w:rsid w:val="001B09E3"/>
    <w:rsid w:val="001B0D97"/>
    <w:rsid w:val="001B158D"/>
    <w:rsid w:val="001B1623"/>
    <w:rsid w:val="001B16BC"/>
    <w:rsid w:val="001B29EB"/>
    <w:rsid w:val="001B2E34"/>
    <w:rsid w:val="001B341A"/>
    <w:rsid w:val="001B375C"/>
    <w:rsid w:val="001B3939"/>
    <w:rsid w:val="001B3F8D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6F50"/>
    <w:rsid w:val="001B7D4E"/>
    <w:rsid w:val="001C09B9"/>
    <w:rsid w:val="001C0BFB"/>
    <w:rsid w:val="001C159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9E8"/>
    <w:rsid w:val="001C5ABF"/>
    <w:rsid w:val="001C5DFF"/>
    <w:rsid w:val="001C72D6"/>
    <w:rsid w:val="001C749E"/>
    <w:rsid w:val="001C77C3"/>
    <w:rsid w:val="001C7A34"/>
    <w:rsid w:val="001C7EE4"/>
    <w:rsid w:val="001D060E"/>
    <w:rsid w:val="001D0724"/>
    <w:rsid w:val="001D0D79"/>
    <w:rsid w:val="001D0FF3"/>
    <w:rsid w:val="001D15F8"/>
    <w:rsid w:val="001D2050"/>
    <w:rsid w:val="001D2866"/>
    <w:rsid w:val="001D2EEF"/>
    <w:rsid w:val="001D45E5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D74"/>
    <w:rsid w:val="001E1E1A"/>
    <w:rsid w:val="001E202F"/>
    <w:rsid w:val="001E239A"/>
    <w:rsid w:val="001E23D8"/>
    <w:rsid w:val="001E2739"/>
    <w:rsid w:val="001E2D58"/>
    <w:rsid w:val="001E33E0"/>
    <w:rsid w:val="001E394A"/>
    <w:rsid w:val="001E3CE3"/>
    <w:rsid w:val="001E4366"/>
    <w:rsid w:val="001E4702"/>
    <w:rsid w:val="001E4CE4"/>
    <w:rsid w:val="001E4D34"/>
    <w:rsid w:val="001E4DE4"/>
    <w:rsid w:val="001E541E"/>
    <w:rsid w:val="001E54D3"/>
    <w:rsid w:val="001E58E2"/>
    <w:rsid w:val="001E5DCD"/>
    <w:rsid w:val="001E5F8B"/>
    <w:rsid w:val="001E6143"/>
    <w:rsid w:val="001E617A"/>
    <w:rsid w:val="001E6400"/>
    <w:rsid w:val="001E6463"/>
    <w:rsid w:val="001E65DD"/>
    <w:rsid w:val="001E678C"/>
    <w:rsid w:val="001E725E"/>
    <w:rsid w:val="001E7536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596"/>
    <w:rsid w:val="001F2C09"/>
    <w:rsid w:val="001F381C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73E"/>
    <w:rsid w:val="001F5C57"/>
    <w:rsid w:val="001F5CF7"/>
    <w:rsid w:val="001F5FEF"/>
    <w:rsid w:val="001F662C"/>
    <w:rsid w:val="001F6D26"/>
    <w:rsid w:val="001F7074"/>
    <w:rsid w:val="001F716A"/>
    <w:rsid w:val="001F742A"/>
    <w:rsid w:val="001F751B"/>
    <w:rsid w:val="002001A2"/>
    <w:rsid w:val="00200490"/>
    <w:rsid w:val="002005E6"/>
    <w:rsid w:val="002009E9"/>
    <w:rsid w:val="00200AA6"/>
    <w:rsid w:val="00200B9A"/>
    <w:rsid w:val="00200C68"/>
    <w:rsid w:val="00200C96"/>
    <w:rsid w:val="00201614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335"/>
    <w:rsid w:val="0020247E"/>
    <w:rsid w:val="002028B2"/>
    <w:rsid w:val="00202A60"/>
    <w:rsid w:val="00202BA8"/>
    <w:rsid w:val="00202C64"/>
    <w:rsid w:val="0020308F"/>
    <w:rsid w:val="0020336F"/>
    <w:rsid w:val="002033C3"/>
    <w:rsid w:val="0020344F"/>
    <w:rsid w:val="00203ABC"/>
    <w:rsid w:val="00203F0E"/>
    <w:rsid w:val="00203F96"/>
    <w:rsid w:val="0020421F"/>
    <w:rsid w:val="00204443"/>
    <w:rsid w:val="00204CBE"/>
    <w:rsid w:val="0020509B"/>
    <w:rsid w:val="00205283"/>
    <w:rsid w:val="002055C8"/>
    <w:rsid w:val="0020587C"/>
    <w:rsid w:val="0020622C"/>
    <w:rsid w:val="0020688A"/>
    <w:rsid w:val="002069B2"/>
    <w:rsid w:val="00206AB7"/>
    <w:rsid w:val="00206C42"/>
    <w:rsid w:val="002071D5"/>
    <w:rsid w:val="002073E3"/>
    <w:rsid w:val="0020788C"/>
    <w:rsid w:val="00207FA3"/>
    <w:rsid w:val="0021049E"/>
    <w:rsid w:val="00210546"/>
    <w:rsid w:val="0021063F"/>
    <w:rsid w:val="0021085C"/>
    <w:rsid w:val="002111CB"/>
    <w:rsid w:val="0021199F"/>
    <w:rsid w:val="00211F7F"/>
    <w:rsid w:val="00211F89"/>
    <w:rsid w:val="00212C8E"/>
    <w:rsid w:val="002133F4"/>
    <w:rsid w:val="00213CAA"/>
    <w:rsid w:val="00213CC6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5D6F"/>
    <w:rsid w:val="00216126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6A6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3AA"/>
    <w:rsid w:val="00223456"/>
    <w:rsid w:val="002236B5"/>
    <w:rsid w:val="00223CA9"/>
    <w:rsid w:val="00223FCB"/>
    <w:rsid w:val="002243DB"/>
    <w:rsid w:val="002248C0"/>
    <w:rsid w:val="00224DA7"/>
    <w:rsid w:val="002252C3"/>
    <w:rsid w:val="002254BC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B2C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3C5"/>
    <w:rsid w:val="00233984"/>
    <w:rsid w:val="00233DA1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0B8"/>
    <w:rsid w:val="002451C1"/>
    <w:rsid w:val="002453B5"/>
    <w:rsid w:val="00245593"/>
    <w:rsid w:val="0024588D"/>
    <w:rsid w:val="002458EB"/>
    <w:rsid w:val="00245D70"/>
    <w:rsid w:val="00245DDC"/>
    <w:rsid w:val="00246367"/>
    <w:rsid w:val="00246894"/>
    <w:rsid w:val="002468C3"/>
    <w:rsid w:val="00246936"/>
    <w:rsid w:val="00247579"/>
    <w:rsid w:val="002500C8"/>
    <w:rsid w:val="002505BE"/>
    <w:rsid w:val="00250C35"/>
    <w:rsid w:val="00251A97"/>
    <w:rsid w:val="00251A9D"/>
    <w:rsid w:val="00251D51"/>
    <w:rsid w:val="002522E9"/>
    <w:rsid w:val="002523C6"/>
    <w:rsid w:val="00252597"/>
    <w:rsid w:val="00252B77"/>
    <w:rsid w:val="00252C3D"/>
    <w:rsid w:val="00252CF7"/>
    <w:rsid w:val="00252E9E"/>
    <w:rsid w:val="00252F6B"/>
    <w:rsid w:val="002533CA"/>
    <w:rsid w:val="00253A96"/>
    <w:rsid w:val="002548E3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6DA0"/>
    <w:rsid w:val="00257543"/>
    <w:rsid w:val="00257908"/>
    <w:rsid w:val="00257F44"/>
    <w:rsid w:val="002601A5"/>
    <w:rsid w:val="002601F0"/>
    <w:rsid w:val="002603FB"/>
    <w:rsid w:val="00260DC7"/>
    <w:rsid w:val="002613B6"/>
    <w:rsid w:val="00261615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53C"/>
    <w:rsid w:val="00266718"/>
    <w:rsid w:val="002667DC"/>
    <w:rsid w:val="00266A08"/>
    <w:rsid w:val="00267217"/>
    <w:rsid w:val="0026728D"/>
    <w:rsid w:val="00267556"/>
    <w:rsid w:val="00267A90"/>
    <w:rsid w:val="00267AD1"/>
    <w:rsid w:val="00267C83"/>
    <w:rsid w:val="00270184"/>
    <w:rsid w:val="0027077C"/>
    <w:rsid w:val="00270C86"/>
    <w:rsid w:val="0027135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3A3C"/>
    <w:rsid w:val="00273E88"/>
    <w:rsid w:val="0027421F"/>
    <w:rsid w:val="00274402"/>
    <w:rsid w:val="002747D8"/>
    <w:rsid w:val="00274B87"/>
    <w:rsid w:val="00274E1D"/>
    <w:rsid w:val="00275113"/>
    <w:rsid w:val="002753CE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3F7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69E"/>
    <w:rsid w:val="00287838"/>
    <w:rsid w:val="00290288"/>
    <w:rsid w:val="0029050C"/>
    <w:rsid w:val="002907B5"/>
    <w:rsid w:val="00290A51"/>
    <w:rsid w:val="00290DC8"/>
    <w:rsid w:val="00290F44"/>
    <w:rsid w:val="00291228"/>
    <w:rsid w:val="002915A6"/>
    <w:rsid w:val="002919A2"/>
    <w:rsid w:val="0029208B"/>
    <w:rsid w:val="00292313"/>
    <w:rsid w:val="0029245A"/>
    <w:rsid w:val="002929D1"/>
    <w:rsid w:val="00292C5D"/>
    <w:rsid w:val="00292CF4"/>
    <w:rsid w:val="00292EA9"/>
    <w:rsid w:val="00292EB7"/>
    <w:rsid w:val="0029334C"/>
    <w:rsid w:val="00293766"/>
    <w:rsid w:val="00293DA7"/>
    <w:rsid w:val="00293F4C"/>
    <w:rsid w:val="0029411E"/>
    <w:rsid w:val="002945F8"/>
    <w:rsid w:val="0029482B"/>
    <w:rsid w:val="00295034"/>
    <w:rsid w:val="00295448"/>
    <w:rsid w:val="002956A0"/>
    <w:rsid w:val="00295A2D"/>
    <w:rsid w:val="00295D9F"/>
    <w:rsid w:val="00295DD9"/>
    <w:rsid w:val="00295E59"/>
    <w:rsid w:val="00296227"/>
    <w:rsid w:val="00296933"/>
    <w:rsid w:val="00296F44"/>
    <w:rsid w:val="00297070"/>
    <w:rsid w:val="00297594"/>
    <w:rsid w:val="0029777D"/>
    <w:rsid w:val="00297BF3"/>
    <w:rsid w:val="00297D7F"/>
    <w:rsid w:val="002A0326"/>
    <w:rsid w:val="002A039D"/>
    <w:rsid w:val="002A04B3"/>
    <w:rsid w:val="002A054D"/>
    <w:rsid w:val="002A055E"/>
    <w:rsid w:val="002A0864"/>
    <w:rsid w:val="002A1CF9"/>
    <w:rsid w:val="002A1D4E"/>
    <w:rsid w:val="002A2469"/>
    <w:rsid w:val="002A2869"/>
    <w:rsid w:val="002A3B15"/>
    <w:rsid w:val="002A3B19"/>
    <w:rsid w:val="002A4125"/>
    <w:rsid w:val="002A4D85"/>
    <w:rsid w:val="002A4E40"/>
    <w:rsid w:val="002A6138"/>
    <w:rsid w:val="002A67F8"/>
    <w:rsid w:val="002A7201"/>
    <w:rsid w:val="002A754E"/>
    <w:rsid w:val="002A77FC"/>
    <w:rsid w:val="002A7A0D"/>
    <w:rsid w:val="002A7AC9"/>
    <w:rsid w:val="002A7B16"/>
    <w:rsid w:val="002B058C"/>
    <w:rsid w:val="002B0858"/>
    <w:rsid w:val="002B0CE0"/>
    <w:rsid w:val="002B103B"/>
    <w:rsid w:val="002B24D6"/>
    <w:rsid w:val="002B2E9E"/>
    <w:rsid w:val="002B2FC8"/>
    <w:rsid w:val="002B2FFF"/>
    <w:rsid w:val="002B3429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211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56D8"/>
    <w:rsid w:val="002C6107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566"/>
    <w:rsid w:val="002D376C"/>
    <w:rsid w:val="002D378E"/>
    <w:rsid w:val="002D3B4C"/>
    <w:rsid w:val="002D405C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47B"/>
    <w:rsid w:val="002E0514"/>
    <w:rsid w:val="002E054C"/>
    <w:rsid w:val="002E0562"/>
    <w:rsid w:val="002E0D25"/>
    <w:rsid w:val="002E0E02"/>
    <w:rsid w:val="002E0F2E"/>
    <w:rsid w:val="002E0F4A"/>
    <w:rsid w:val="002E12D7"/>
    <w:rsid w:val="002E140E"/>
    <w:rsid w:val="002E1705"/>
    <w:rsid w:val="002E17F2"/>
    <w:rsid w:val="002E202A"/>
    <w:rsid w:val="002E2856"/>
    <w:rsid w:val="002E3074"/>
    <w:rsid w:val="002E3428"/>
    <w:rsid w:val="002E3B42"/>
    <w:rsid w:val="002E3B6A"/>
    <w:rsid w:val="002E3C03"/>
    <w:rsid w:val="002E3C3A"/>
    <w:rsid w:val="002E42AF"/>
    <w:rsid w:val="002E439F"/>
    <w:rsid w:val="002E4AAF"/>
    <w:rsid w:val="002E4E02"/>
    <w:rsid w:val="002E5052"/>
    <w:rsid w:val="002E50B3"/>
    <w:rsid w:val="002E53B7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44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5A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C5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D4C"/>
    <w:rsid w:val="00316EB1"/>
    <w:rsid w:val="00316F1B"/>
    <w:rsid w:val="00317613"/>
    <w:rsid w:val="00317C4D"/>
    <w:rsid w:val="00317CB0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2A6"/>
    <w:rsid w:val="00323457"/>
    <w:rsid w:val="00323BBF"/>
    <w:rsid w:val="00323DC7"/>
    <w:rsid w:val="00323E94"/>
    <w:rsid w:val="00323EDD"/>
    <w:rsid w:val="00324112"/>
    <w:rsid w:val="00324574"/>
    <w:rsid w:val="00324C3F"/>
    <w:rsid w:val="00324C94"/>
    <w:rsid w:val="00324D23"/>
    <w:rsid w:val="00324E24"/>
    <w:rsid w:val="003256DB"/>
    <w:rsid w:val="0032574A"/>
    <w:rsid w:val="00325BCE"/>
    <w:rsid w:val="00325C38"/>
    <w:rsid w:val="00326188"/>
    <w:rsid w:val="0032646B"/>
    <w:rsid w:val="0032736D"/>
    <w:rsid w:val="0032798D"/>
    <w:rsid w:val="00327B90"/>
    <w:rsid w:val="00327E89"/>
    <w:rsid w:val="00330472"/>
    <w:rsid w:val="00330A38"/>
    <w:rsid w:val="00331390"/>
    <w:rsid w:val="00331751"/>
    <w:rsid w:val="00331845"/>
    <w:rsid w:val="00331885"/>
    <w:rsid w:val="00332A11"/>
    <w:rsid w:val="00332AB8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585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69E"/>
    <w:rsid w:val="0034572D"/>
    <w:rsid w:val="00345FA1"/>
    <w:rsid w:val="00346114"/>
    <w:rsid w:val="00346219"/>
    <w:rsid w:val="00346DB5"/>
    <w:rsid w:val="00346ED1"/>
    <w:rsid w:val="00346F99"/>
    <w:rsid w:val="00346FDF"/>
    <w:rsid w:val="00347051"/>
    <w:rsid w:val="003472FB"/>
    <w:rsid w:val="003477B1"/>
    <w:rsid w:val="003477EC"/>
    <w:rsid w:val="003478FC"/>
    <w:rsid w:val="00347910"/>
    <w:rsid w:val="003505DC"/>
    <w:rsid w:val="00350A70"/>
    <w:rsid w:val="00351514"/>
    <w:rsid w:val="0035170A"/>
    <w:rsid w:val="003517CB"/>
    <w:rsid w:val="00352325"/>
    <w:rsid w:val="0035245C"/>
    <w:rsid w:val="00352879"/>
    <w:rsid w:val="00353307"/>
    <w:rsid w:val="0035364C"/>
    <w:rsid w:val="00353D59"/>
    <w:rsid w:val="003542BA"/>
    <w:rsid w:val="0035434F"/>
    <w:rsid w:val="003553E5"/>
    <w:rsid w:val="003558E9"/>
    <w:rsid w:val="00355F75"/>
    <w:rsid w:val="003561D4"/>
    <w:rsid w:val="0035702B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7E1"/>
    <w:rsid w:val="00363C57"/>
    <w:rsid w:val="00363E53"/>
    <w:rsid w:val="00363F4F"/>
    <w:rsid w:val="003643C5"/>
    <w:rsid w:val="00364B1F"/>
    <w:rsid w:val="00364C11"/>
    <w:rsid w:val="00364C78"/>
    <w:rsid w:val="00364C94"/>
    <w:rsid w:val="00364F7E"/>
    <w:rsid w:val="00365347"/>
    <w:rsid w:val="00365414"/>
    <w:rsid w:val="0036565A"/>
    <w:rsid w:val="0036573C"/>
    <w:rsid w:val="00365A49"/>
    <w:rsid w:val="00365B0F"/>
    <w:rsid w:val="00365B29"/>
    <w:rsid w:val="00365F10"/>
    <w:rsid w:val="0036601B"/>
    <w:rsid w:val="003669B9"/>
    <w:rsid w:val="00366A5B"/>
    <w:rsid w:val="00366A80"/>
    <w:rsid w:val="00366AE5"/>
    <w:rsid w:val="00366DCD"/>
    <w:rsid w:val="00366FBC"/>
    <w:rsid w:val="003671D5"/>
    <w:rsid w:val="00367B47"/>
    <w:rsid w:val="00370345"/>
    <w:rsid w:val="00370E47"/>
    <w:rsid w:val="00371E0E"/>
    <w:rsid w:val="00371E16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1AD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554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1BE1"/>
    <w:rsid w:val="003820FF"/>
    <w:rsid w:val="0038257F"/>
    <w:rsid w:val="0038288A"/>
    <w:rsid w:val="00383389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5"/>
    <w:rsid w:val="0039019C"/>
    <w:rsid w:val="00390A29"/>
    <w:rsid w:val="00391506"/>
    <w:rsid w:val="00391A60"/>
    <w:rsid w:val="0039217E"/>
    <w:rsid w:val="003922F3"/>
    <w:rsid w:val="0039261B"/>
    <w:rsid w:val="00392A9D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396"/>
    <w:rsid w:val="00395412"/>
    <w:rsid w:val="00395606"/>
    <w:rsid w:val="00395CE3"/>
    <w:rsid w:val="00396061"/>
    <w:rsid w:val="003960D2"/>
    <w:rsid w:val="00396928"/>
    <w:rsid w:val="0039692B"/>
    <w:rsid w:val="003975E4"/>
    <w:rsid w:val="00397D58"/>
    <w:rsid w:val="00397EAC"/>
    <w:rsid w:val="003A0291"/>
    <w:rsid w:val="003A06D0"/>
    <w:rsid w:val="003A0A50"/>
    <w:rsid w:val="003A1519"/>
    <w:rsid w:val="003A1C27"/>
    <w:rsid w:val="003A1C5E"/>
    <w:rsid w:val="003A1C5F"/>
    <w:rsid w:val="003A1F70"/>
    <w:rsid w:val="003A1F75"/>
    <w:rsid w:val="003A2223"/>
    <w:rsid w:val="003A23F2"/>
    <w:rsid w:val="003A2778"/>
    <w:rsid w:val="003A2A0F"/>
    <w:rsid w:val="003A2A87"/>
    <w:rsid w:val="003A2AE3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6ED9"/>
    <w:rsid w:val="003A70A4"/>
    <w:rsid w:val="003A7EF3"/>
    <w:rsid w:val="003B01C9"/>
    <w:rsid w:val="003B0B5F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F2E"/>
    <w:rsid w:val="003C240A"/>
    <w:rsid w:val="003C2702"/>
    <w:rsid w:val="003C27CA"/>
    <w:rsid w:val="003C2C35"/>
    <w:rsid w:val="003C2D19"/>
    <w:rsid w:val="003C3078"/>
    <w:rsid w:val="003C3288"/>
    <w:rsid w:val="003C3611"/>
    <w:rsid w:val="003C3772"/>
    <w:rsid w:val="003C377C"/>
    <w:rsid w:val="003C3926"/>
    <w:rsid w:val="003C459B"/>
    <w:rsid w:val="003C4719"/>
    <w:rsid w:val="003C54D7"/>
    <w:rsid w:val="003C55E9"/>
    <w:rsid w:val="003C607E"/>
    <w:rsid w:val="003C62DA"/>
    <w:rsid w:val="003C643E"/>
    <w:rsid w:val="003C6AA5"/>
    <w:rsid w:val="003C70E0"/>
    <w:rsid w:val="003C7806"/>
    <w:rsid w:val="003D048F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A66"/>
    <w:rsid w:val="003D6C20"/>
    <w:rsid w:val="003D7BF6"/>
    <w:rsid w:val="003D7EC6"/>
    <w:rsid w:val="003E0174"/>
    <w:rsid w:val="003E0183"/>
    <w:rsid w:val="003E1253"/>
    <w:rsid w:val="003E15FA"/>
    <w:rsid w:val="003E25C6"/>
    <w:rsid w:val="003E2B90"/>
    <w:rsid w:val="003E2BB2"/>
    <w:rsid w:val="003E2D57"/>
    <w:rsid w:val="003E2D7A"/>
    <w:rsid w:val="003E2EE1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95F"/>
    <w:rsid w:val="00400D35"/>
    <w:rsid w:val="00400F95"/>
    <w:rsid w:val="00401132"/>
    <w:rsid w:val="004012EE"/>
    <w:rsid w:val="004014AA"/>
    <w:rsid w:val="004017CD"/>
    <w:rsid w:val="0040198B"/>
    <w:rsid w:val="004019EC"/>
    <w:rsid w:val="00401C03"/>
    <w:rsid w:val="00402243"/>
    <w:rsid w:val="00402378"/>
    <w:rsid w:val="0040257C"/>
    <w:rsid w:val="004028C3"/>
    <w:rsid w:val="00402D5E"/>
    <w:rsid w:val="00402E2B"/>
    <w:rsid w:val="00403871"/>
    <w:rsid w:val="0040395A"/>
    <w:rsid w:val="004039DC"/>
    <w:rsid w:val="004047F3"/>
    <w:rsid w:val="0040490B"/>
    <w:rsid w:val="00404D44"/>
    <w:rsid w:val="00404D6E"/>
    <w:rsid w:val="00404FD2"/>
    <w:rsid w:val="004050BE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3B5"/>
    <w:rsid w:val="0040741E"/>
    <w:rsid w:val="004077EF"/>
    <w:rsid w:val="00407841"/>
    <w:rsid w:val="004078D7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61D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8A4"/>
    <w:rsid w:val="00414A69"/>
    <w:rsid w:val="00415374"/>
    <w:rsid w:val="004153E7"/>
    <w:rsid w:val="004154F5"/>
    <w:rsid w:val="0041568E"/>
    <w:rsid w:val="00415732"/>
    <w:rsid w:val="00415A5E"/>
    <w:rsid w:val="0041629B"/>
    <w:rsid w:val="00416DCC"/>
    <w:rsid w:val="004173CA"/>
    <w:rsid w:val="004173DC"/>
    <w:rsid w:val="0041767F"/>
    <w:rsid w:val="0041793E"/>
    <w:rsid w:val="00417BC4"/>
    <w:rsid w:val="00417DA2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820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4D"/>
    <w:rsid w:val="00423699"/>
    <w:rsid w:val="00423788"/>
    <w:rsid w:val="00423CF5"/>
    <w:rsid w:val="00424239"/>
    <w:rsid w:val="004242F4"/>
    <w:rsid w:val="004246D5"/>
    <w:rsid w:val="0042477E"/>
    <w:rsid w:val="004249FA"/>
    <w:rsid w:val="00424C62"/>
    <w:rsid w:val="00425000"/>
    <w:rsid w:val="004258A6"/>
    <w:rsid w:val="00425AE8"/>
    <w:rsid w:val="00425C51"/>
    <w:rsid w:val="00425DBE"/>
    <w:rsid w:val="00425DCA"/>
    <w:rsid w:val="004264A0"/>
    <w:rsid w:val="004265D5"/>
    <w:rsid w:val="00426F6E"/>
    <w:rsid w:val="00427248"/>
    <w:rsid w:val="0042760D"/>
    <w:rsid w:val="00427BE8"/>
    <w:rsid w:val="00430044"/>
    <w:rsid w:val="00430098"/>
    <w:rsid w:val="00430310"/>
    <w:rsid w:val="004305E9"/>
    <w:rsid w:val="0043096C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917"/>
    <w:rsid w:val="00434B73"/>
    <w:rsid w:val="00434C99"/>
    <w:rsid w:val="00434CD5"/>
    <w:rsid w:val="00434D6C"/>
    <w:rsid w:val="00434FF7"/>
    <w:rsid w:val="00435161"/>
    <w:rsid w:val="004351C4"/>
    <w:rsid w:val="00435341"/>
    <w:rsid w:val="004353DA"/>
    <w:rsid w:val="00435623"/>
    <w:rsid w:val="0043590D"/>
    <w:rsid w:val="00435B57"/>
    <w:rsid w:val="00436796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B33"/>
    <w:rsid w:val="00443EAE"/>
    <w:rsid w:val="00444B62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511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458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BCD"/>
    <w:rsid w:val="00457565"/>
    <w:rsid w:val="004575EA"/>
    <w:rsid w:val="00457B71"/>
    <w:rsid w:val="00457F1A"/>
    <w:rsid w:val="004601E0"/>
    <w:rsid w:val="004608AD"/>
    <w:rsid w:val="00460C3E"/>
    <w:rsid w:val="00460CFB"/>
    <w:rsid w:val="00460F0C"/>
    <w:rsid w:val="0046164D"/>
    <w:rsid w:val="00461DFF"/>
    <w:rsid w:val="0046222D"/>
    <w:rsid w:val="00462A5C"/>
    <w:rsid w:val="00462BD0"/>
    <w:rsid w:val="00462C36"/>
    <w:rsid w:val="00462F8F"/>
    <w:rsid w:val="004630EF"/>
    <w:rsid w:val="00463294"/>
    <w:rsid w:val="00463688"/>
    <w:rsid w:val="00463913"/>
    <w:rsid w:val="00463A26"/>
    <w:rsid w:val="00463F2D"/>
    <w:rsid w:val="00464152"/>
    <w:rsid w:val="0046436A"/>
    <w:rsid w:val="00464636"/>
    <w:rsid w:val="0046475C"/>
    <w:rsid w:val="00464BFF"/>
    <w:rsid w:val="004651F2"/>
    <w:rsid w:val="00465340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0AB"/>
    <w:rsid w:val="0047028E"/>
    <w:rsid w:val="00470952"/>
    <w:rsid w:val="00470983"/>
    <w:rsid w:val="00470A8E"/>
    <w:rsid w:val="00470AC6"/>
    <w:rsid w:val="00470B3B"/>
    <w:rsid w:val="00470C31"/>
    <w:rsid w:val="00470FC5"/>
    <w:rsid w:val="00471007"/>
    <w:rsid w:val="00471047"/>
    <w:rsid w:val="0047107F"/>
    <w:rsid w:val="0047123A"/>
    <w:rsid w:val="004714C9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2BC"/>
    <w:rsid w:val="00474798"/>
    <w:rsid w:val="004747E5"/>
    <w:rsid w:val="00474C08"/>
    <w:rsid w:val="00474E18"/>
    <w:rsid w:val="00474E3A"/>
    <w:rsid w:val="00475025"/>
    <w:rsid w:val="0047556B"/>
    <w:rsid w:val="00475667"/>
    <w:rsid w:val="0047610C"/>
    <w:rsid w:val="0047635B"/>
    <w:rsid w:val="0047666D"/>
    <w:rsid w:val="00477064"/>
    <w:rsid w:val="004770CB"/>
    <w:rsid w:val="00477768"/>
    <w:rsid w:val="00477BC8"/>
    <w:rsid w:val="00477EB4"/>
    <w:rsid w:val="00477ED1"/>
    <w:rsid w:val="00477F8C"/>
    <w:rsid w:val="00480411"/>
    <w:rsid w:val="0048043A"/>
    <w:rsid w:val="0048065A"/>
    <w:rsid w:val="00480800"/>
    <w:rsid w:val="004808DB"/>
    <w:rsid w:val="00480CC9"/>
    <w:rsid w:val="00481508"/>
    <w:rsid w:val="00481DFD"/>
    <w:rsid w:val="004820C8"/>
    <w:rsid w:val="0048217A"/>
    <w:rsid w:val="00482186"/>
    <w:rsid w:val="004821AA"/>
    <w:rsid w:val="004827A4"/>
    <w:rsid w:val="0048291D"/>
    <w:rsid w:val="00482B6A"/>
    <w:rsid w:val="00483125"/>
    <w:rsid w:val="00483238"/>
    <w:rsid w:val="00483296"/>
    <w:rsid w:val="0048379E"/>
    <w:rsid w:val="00483C80"/>
    <w:rsid w:val="00483C9E"/>
    <w:rsid w:val="00483FC9"/>
    <w:rsid w:val="00484990"/>
    <w:rsid w:val="004852D3"/>
    <w:rsid w:val="00485991"/>
    <w:rsid w:val="00485D95"/>
    <w:rsid w:val="00485E90"/>
    <w:rsid w:val="0048608D"/>
    <w:rsid w:val="0048626B"/>
    <w:rsid w:val="004868C3"/>
    <w:rsid w:val="00486FB4"/>
    <w:rsid w:val="00487FC5"/>
    <w:rsid w:val="004906CC"/>
    <w:rsid w:val="004907EB"/>
    <w:rsid w:val="0049093D"/>
    <w:rsid w:val="00490C23"/>
    <w:rsid w:val="00490C9A"/>
    <w:rsid w:val="00491035"/>
    <w:rsid w:val="00491407"/>
    <w:rsid w:val="004914A8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493"/>
    <w:rsid w:val="00493C66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1AA1"/>
    <w:rsid w:val="004A20EE"/>
    <w:rsid w:val="004A2491"/>
    <w:rsid w:val="004A297B"/>
    <w:rsid w:val="004A2B2D"/>
    <w:rsid w:val="004A2B94"/>
    <w:rsid w:val="004A2D54"/>
    <w:rsid w:val="004A33F9"/>
    <w:rsid w:val="004A3BE8"/>
    <w:rsid w:val="004A3C08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AED"/>
    <w:rsid w:val="004B1E53"/>
    <w:rsid w:val="004B1FD8"/>
    <w:rsid w:val="004B20B8"/>
    <w:rsid w:val="004B37B9"/>
    <w:rsid w:val="004B3BBD"/>
    <w:rsid w:val="004B3C44"/>
    <w:rsid w:val="004B3F1D"/>
    <w:rsid w:val="004B4CAE"/>
    <w:rsid w:val="004B4F49"/>
    <w:rsid w:val="004B545A"/>
    <w:rsid w:val="004B56F0"/>
    <w:rsid w:val="004B619D"/>
    <w:rsid w:val="004B65E8"/>
    <w:rsid w:val="004B6614"/>
    <w:rsid w:val="004B679B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792"/>
    <w:rsid w:val="004C0A15"/>
    <w:rsid w:val="004C0A51"/>
    <w:rsid w:val="004C0FAF"/>
    <w:rsid w:val="004C1262"/>
    <w:rsid w:val="004C132D"/>
    <w:rsid w:val="004C228B"/>
    <w:rsid w:val="004C24AB"/>
    <w:rsid w:val="004C2B97"/>
    <w:rsid w:val="004C2BD2"/>
    <w:rsid w:val="004C333B"/>
    <w:rsid w:val="004C3898"/>
    <w:rsid w:val="004C3BB6"/>
    <w:rsid w:val="004C3CEB"/>
    <w:rsid w:val="004C3F4C"/>
    <w:rsid w:val="004C42C1"/>
    <w:rsid w:val="004C478B"/>
    <w:rsid w:val="004C4A1B"/>
    <w:rsid w:val="004C4F8C"/>
    <w:rsid w:val="004C5185"/>
    <w:rsid w:val="004C53EA"/>
    <w:rsid w:val="004C54F1"/>
    <w:rsid w:val="004C5B15"/>
    <w:rsid w:val="004C5B31"/>
    <w:rsid w:val="004C5C78"/>
    <w:rsid w:val="004C6400"/>
    <w:rsid w:val="004C668E"/>
    <w:rsid w:val="004C66BF"/>
    <w:rsid w:val="004C6BF7"/>
    <w:rsid w:val="004C6D6F"/>
    <w:rsid w:val="004C6DE3"/>
    <w:rsid w:val="004C6EF9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1AE7"/>
    <w:rsid w:val="004E25B7"/>
    <w:rsid w:val="004E2680"/>
    <w:rsid w:val="004E28F9"/>
    <w:rsid w:val="004E32B3"/>
    <w:rsid w:val="004E3337"/>
    <w:rsid w:val="004E33B5"/>
    <w:rsid w:val="004E381D"/>
    <w:rsid w:val="004E383D"/>
    <w:rsid w:val="004E38B0"/>
    <w:rsid w:val="004E3A6E"/>
    <w:rsid w:val="004E3BF1"/>
    <w:rsid w:val="004E3EFA"/>
    <w:rsid w:val="004E3F46"/>
    <w:rsid w:val="004E4063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046"/>
    <w:rsid w:val="004E6728"/>
    <w:rsid w:val="004E6BD8"/>
    <w:rsid w:val="004E73ED"/>
    <w:rsid w:val="004E7512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AA8"/>
    <w:rsid w:val="004F1C57"/>
    <w:rsid w:val="004F1DAA"/>
    <w:rsid w:val="004F1F4C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A2B"/>
    <w:rsid w:val="004F4DA3"/>
    <w:rsid w:val="004F51AE"/>
    <w:rsid w:val="004F59F9"/>
    <w:rsid w:val="004F5B4E"/>
    <w:rsid w:val="004F5C84"/>
    <w:rsid w:val="004F6029"/>
    <w:rsid w:val="004F62A3"/>
    <w:rsid w:val="004F6CED"/>
    <w:rsid w:val="004F713F"/>
    <w:rsid w:val="004F7377"/>
    <w:rsid w:val="004F7824"/>
    <w:rsid w:val="004F7D3D"/>
    <w:rsid w:val="005004F0"/>
    <w:rsid w:val="005006ED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7C3"/>
    <w:rsid w:val="00516C39"/>
    <w:rsid w:val="00516FC5"/>
    <w:rsid w:val="005173A7"/>
    <w:rsid w:val="0051791A"/>
    <w:rsid w:val="0051792F"/>
    <w:rsid w:val="00517A8B"/>
    <w:rsid w:val="00517B1C"/>
    <w:rsid w:val="0052033B"/>
    <w:rsid w:val="0052035E"/>
    <w:rsid w:val="00520519"/>
    <w:rsid w:val="005205D1"/>
    <w:rsid w:val="00520734"/>
    <w:rsid w:val="005207E0"/>
    <w:rsid w:val="00520928"/>
    <w:rsid w:val="00520A37"/>
    <w:rsid w:val="00520BAA"/>
    <w:rsid w:val="00520BC4"/>
    <w:rsid w:val="00520C60"/>
    <w:rsid w:val="00520E8F"/>
    <w:rsid w:val="005219CF"/>
    <w:rsid w:val="005220D7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679"/>
    <w:rsid w:val="00527BEC"/>
    <w:rsid w:val="00527CD9"/>
    <w:rsid w:val="00527DED"/>
    <w:rsid w:val="0053096E"/>
    <w:rsid w:val="00530B65"/>
    <w:rsid w:val="00530EE8"/>
    <w:rsid w:val="00530F70"/>
    <w:rsid w:val="005312DF"/>
    <w:rsid w:val="00531490"/>
    <w:rsid w:val="00531895"/>
    <w:rsid w:val="005322FB"/>
    <w:rsid w:val="0053241E"/>
    <w:rsid w:val="00532A7A"/>
    <w:rsid w:val="00532DE1"/>
    <w:rsid w:val="005330BF"/>
    <w:rsid w:val="00533566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890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34C"/>
    <w:rsid w:val="005414BD"/>
    <w:rsid w:val="00541E86"/>
    <w:rsid w:val="0054265B"/>
    <w:rsid w:val="0054318A"/>
    <w:rsid w:val="00543B48"/>
    <w:rsid w:val="00543D8B"/>
    <w:rsid w:val="00543E14"/>
    <w:rsid w:val="00543F7B"/>
    <w:rsid w:val="005440E5"/>
    <w:rsid w:val="00544E31"/>
    <w:rsid w:val="0054525C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0F8C"/>
    <w:rsid w:val="00551578"/>
    <w:rsid w:val="00551805"/>
    <w:rsid w:val="00551EF8"/>
    <w:rsid w:val="00552C77"/>
    <w:rsid w:val="00552CC2"/>
    <w:rsid w:val="0055362C"/>
    <w:rsid w:val="00553696"/>
    <w:rsid w:val="00553EFB"/>
    <w:rsid w:val="00553F01"/>
    <w:rsid w:val="00554252"/>
    <w:rsid w:val="0055483F"/>
    <w:rsid w:val="00554BD8"/>
    <w:rsid w:val="00554E19"/>
    <w:rsid w:val="00555981"/>
    <w:rsid w:val="00555D29"/>
    <w:rsid w:val="00555FD4"/>
    <w:rsid w:val="005562C2"/>
    <w:rsid w:val="00556388"/>
    <w:rsid w:val="00556ACE"/>
    <w:rsid w:val="00556DCB"/>
    <w:rsid w:val="00557082"/>
    <w:rsid w:val="005570B7"/>
    <w:rsid w:val="00557163"/>
    <w:rsid w:val="00557FB0"/>
    <w:rsid w:val="0056001A"/>
    <w:rsid w:val="005600EE"/>
    <w:rsid w:val="00560150"/>
    <w:rsid w:val="005605E6"/>
    <w:rsid w:val="005608D8"/>
    <w:rsid w:val="00560D2E"/>
    <w:rsid w:val="0056121F"/>
    <w:rsid w:val="00561443"/>
    <w:rsid w:val="005615D0"/>
    <w:rsid w:val="005616DD"/>
    <w:rsid w:val="00561D82"/>
    <w:rsid w:val="00561DE8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28"/>
    <w:rsid w:val="00564199"/>
    <w:rsid w:val="005641AF"/>
    <w:rsid w:val="005648B0"/>
    <w:rsid w:val="00564C35"/>
    <w:rsid w:val="00564D71"/>
    <w:rsid w:val="0056531E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7F"/>
    <w:rsid w:val="00567498"/>
    <w:rsid w:val="005674DF"/>
    <w:rsid w:val="0056759B"/>
    <w:rsid w:val="00567F52"/>
    <w:rsid w:val="00570282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C48"/>
    <w:rsid w:val="00575E90"/>
    <w:rsid w:val="005760A5"/>
    <w:rsid w:val="00576B43"/>
    <w:rsid w:val="00576E80"/>
    <w:rsid w:val="00576EE7"/>
    <w:rsid w:val="00576F6E"/>
    <w:rsid w:val="005774A6"/>
    <w:rsid w:val="00577560"/>
    <w:rsid w:val="00577733"/>
    <w:rsid w:val="00580225"/>
    <w:rsid w:val="005802FB"/>
    <w:rsid w:val="00580DC4"/>
    <w:rsid w:val="00580E8F"/>
    <w:rsid w:val="00581EC9"/>
    <w:rsid w:val="00581F70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1C0"/>
    <w:rsid w:val="0058662F"/>
    <w:rsid w:val="005870A9"/>
    <w:rsid w:val="005871D8"/>
    <w:rsid w:val="005872C9"/>
    <w:rsid w:val="005874FE"/>
    <w:rsid w:val="005877F7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923"/>
    <w:rsid w:val="00591F65"/>
    <w:rsid w:val="0059220D"/>
    <w:rsid w:val="00592E68"/>
    <w:rsid w:val="00593112"/>
    <w:rsid w:val="00593493"/>
    <w:rsid w:val="005935A4"/>
    <w:rsid w:val="00593B45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97999"/>
    <w:rsid w:val="005A001C"/>
    <w:rsid w:val="005A02EC"/>
    <w:rsid w:val="005A10E8"/>
    <w:rsid w:val="005A1148"/>
    <w:rsid w:val="005A1176"/>
    <w:rsid w:val="005A15D8"/>
    <w:rsid w:val="005A1E9A"/>
    <w:rsid w:val="005A209A"/>
    <w:rsid w:val="005A294F"/>
    <w:rsid w:val="005A2BC5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5A96"/>
    <w:rsid w:val="005A615A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B0F"/>
    <w:rsid w:val="005B1C82"/>
    <w:rsid w:val="005B1F25"/>
    <w:rsid w:val="005B1F7D"/>
    <w:rsid w:val="005B207F"/>
    <w:rsid w:val="005B22E9"/>
    <w:rsid w:val="005B246A"/>
    <w:rsid w:val="005B2622"/>
    <w:rsid w:val="005B2BAA"/>
    <w:rsid w:val="005B3149"/>
    <w:rsid w:val="005B322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2A6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ABF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3E2C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BA"/>
    <w:rsid w:val="005C71C1"/>
    <w:rsid w:val="005C74FB"/>
    <w:rsid w:val="005C76A7"/>
    <w:rsid w:val="005C78C1"/>
    <w:rsid w:val="005C7A3C"/>
    <w:rsid w:val="005C7E6C"/>
    <w:rsid w:val="005C7F1D"/>
    <w:rsid w:val="005D0162"/>
    <w:rsid w:val="005D0370"/>
    <w:rsid w:val="005D0426"/>
    <w:rsid w:val="005D045B"/>
    <w:rsid w:val="005D1089"/>
    <w:rsid w:val="005D11EB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D9B"/>
    <w:rsid w:val="005D4E0E"/>
    <w:rsid w:val="005D51D7"/>
    <w:rsid w:val="005D5561"/>
    <w:rsid w:val="005D5AD0"/>
    <w:rsid w:val="005D6302"/>
    <w:rsid w:val="005D66B5"/>
    <w:rsid w:val="005D6936"/>
    <w:rsid w:val="005D7142"/>
    <w:rsid w:val="005D77D1"/>
    <w:rsid w:val="005D7937"/>
    <w:rsid w:val="005D7BAD"/>
    <w:rsid w:val="005E0E62"/>
    <w:rsid w:val="005E1039"/>
    <w:rsid w:val="005E1048"/>
    <w:rsid w:val="005E1A80"/>
    <w:rsid w:val="005E1A9D"/>
    <w:rsid w:val="005E1E14"/>
    <w:rsid w:val="005E206A"/>
    <w:rsid w:val="005E2D42"/>
    <w:rsid w:val="005E2D63"/>
    <w:rsid w:val="005E3122"/>
    <w:rsid w:val="005E34BF"/>
    <w:rsid w:val="005E34F8"/>
    <w:rsid w:val="005E365B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174"/>
    <w:rsid w:val="005E7D6B"/>
    <w:rsid w:val="005F015B"/>
    <w:rsid w:val="005F0897"/>
    <w:rsid w:val="005F0DFA"/>
    <w:rsid w:val="005F103A"/>
    <w:rsid w:val="005F1959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0FA3"/>
    <w:rsid w:val="00601098"/>
    <w:rsid w:val="006010A6"/>
    <w:rsid w:val="0060283C"/>
    <w:rsid w:val="0060383B"/>
    <w:rsid w:val="00603D1B"/>
    <w:rsid w:val="00603E25"/>
    <w:rsid w:val="0060402A"/>
    <w:rsid w:val="00604F14"/>
    <w:rsid w:val="0060503D"/>
    <w:rsid w:val="006050C1"/>
    <w:rsid w:val="0060529E"/>
    <w:rsid w:val="00605393"/>
    <w:rsid w:val="006055CB"/>
    <w:rsid w:val="006058B3"/>
    <w:rsid w:val="006059DC"/>
    <w:rsid w:val="00605B48"/>
    <w:rsid w:val="00605C04"/>
    <w:rsid w:val="00605CF8"/>
    <w:rsid w:val="00606291"/>
    <w:rsid w:val="00606307"/>
    <w:rsid w:val="00606960"/>
    <w:rsid w:val="006072DA"/>
    <w:rsid w:val="006074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AE0"/>
    <w:rsid w:val="00624D03"/>
    <w:rsid w:val="00625817"/>
    <w:rsid w:val="00625C68"/>
    <w:rsid w:val="0062635B"/>
    <w:rsid w:val="0062660F"/>
    <w:rsid w:val="006268FC"/>
    <w:rsid w:val="00626B78"/>
    <w:rsid w:val="00626CCE"/>
    <w:rsid w:val="00626EA4"/>
    <w:rsid w:val="00627705"/>
    <w:rsid w:val="006278DE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405"/>
    <w:rsid w:val="006336FF"/>
    <w:rsid w:val="0063423A"/>
    <w:rsid w:val="00634387"/>
    <w:rsid w:val="0063461E"/>
    <w:rsid w:val="0063498A"/>
    <w:rsid w:val="00634A41"/>
    <w:rsid w:val="00634A95"/>
    <w:rsid w:val="00635081"/>
    <w:rsid w:val="00635198"/>
    <w:rsid w:val="00635839"/>
    <w:rsid w:val="006358BA"/>
    <w:rsid w:val="00635CC7"/>
    <w:rsid w:val="00636393"/>
    <w:rsid w:val="00636398"/>
    <w:rsid w:val="00636864"/>
    <w:rsid w:val="006368D3"/>
    <w:rsid w:val="00636EA4"/>
    <w:rsid w:val="00636F30"/>
    <w:rsid w:val="00636F32"/>
    <w:rsid w:val="00636FD1"/>
    <w:rsid w:val="006373E9"/>
    <w:rsid w:val="006377EC"/>
    <w:rsid w:val="00637E39"/>
    <w:rsid w:val="0064042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4B1"/>
    <w:rsid w:val="0065052D"/>
    <w:rsid w:val="00650AB9"/>
    <w:rsid w:val="006515E0"/>
    <w:rsid w:val="006517C0"/>
    <w:rsid w:val="00651AAD"/>
    <w:rsid w:val="00651E27"/>
    <w:rsid w:val="00652A35"/>
    <w:rsid w:val="00653696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B03"/>
    <w:rsid w:val="00657E67"/>
    <w:rsid w:val="0066011D"/>
    <w:rsid w:val="00660152"/>
    <w:rsid w:val="006607C0"/>
    <w:rsid w:val="00660D09"/>
    <w:rsid w:val="006613A6"/>
    <w:rsid w:val="0066209D"/>
    <w:rsid w:val="00662247"/>
    <w:rsid w:val="006627A2"/>
    <w:rsid w:val="006634E6"/>
    <w:rsid w:val="006636A6"/>
    <w:rsid w:val="00663A10"/>
    <w:rsid w:val="00663FCB"/>
    <w:rsid w:val="00664EAD"/>
    <w:rsid w:val="00665275"/>
    <w:rsid w:val="0066527E"/>
    <w:rsid w:val="006652B6"/>
    <w:rsid w:val="00665460"/>
    <w:rsid w:val="006655EE"/>
    <w:rsid w:val="006658AC"/>
    <w:rsid w:val="006658E1"/>
    <w:rsid w:val="00665A0E"/>
    <w:rsid w:val="00665BDA"/>
    <w:rsid w:val="00665F90"/>
    <w:rsid w:val="00665FAD"/>
    <w:rsid w:val="0066615D"/>
    <w:rsid w:val="00666803"/>
    <w:rsid w:val="0066697F"/>
    <w:rsid w:val="00666C85"/>
    <w:rsid w:val="00666FE7"/>
    <w:rsid w:val="0066710E"/>
    <w:rsid w:val="006671F1"/>
    <w:rsid w:val="006672D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2D1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9A0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26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A93"/>
    <w:rsid w:val="00681B1C"/>
    <w:rsid w:val="00681D02"/>
    <w:rsid w:val="006821BF"/>
    <w:rsid w:val="006824AD"/>
    <w:rsid w:val="006827AF"/>
    <w:rsid w:val="006827FD"/>
    <w:rsid w:val="00682A60"/>
    <w:rsid w:val="00682B01"/>
    <w:rsid w:val="00683338"/>
    <w:rsid w:val="00683447"/>
    <w:rsid w:val="0068372B"/>
    <w:rsid w:val="00683D09"/>
    <w:rsid w:val="00683ECE"/>
    <w:rsid w:val="006841AA"/>
    <w:rsid w:val="0068499D"/>
    <w:rsid w:val="00684CE9"/>
    <w:rsid w:val="00684EE6"/>
    <w:rsid w:val="00685056"/>
    <w:rsid w:val="0068577A"/>
    <w:rsid w:val="00685AF8"/>
    <w:rsid w:val="00685F1F"/>
    <w:rsid w:val="00685FB5"/>
    <w:rsid w:val="006862BF"/>
    <w:rsid w:val="006866B6"/>
    <w:rsid w:val="00686E82"/>
    <w:rsid w:val="00687106"/>
    <w:rsid w:val="006873EC"/>
    <w:rsid w:val="006877F1"/>
    <w:rsid w:val="006903D3"/>
    <w:rsid w:val="00690402"/>
    <w:rsid w:val="0069059D"/>
    <w:rsid w:val="00690EEF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3F60"/>
    <w:rsid w:val="00694191"/>
    <w:rsid w:val="006942AD"/>
    <w:rsid w:val="0069477F"/>
    <w:rsid w:val="006949A5"/>
    <w:rsid w:val="00695512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818"/>
    <w:rsid w:val="006A1B48"/>
    <w:rsid w:val="006A1E8E"/>
    <w:rsid w:val="006A24B1"/>
    <w:rsid w:val="006A2595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3FF"/>
    <w:rsid w:val="006B2769"/>
    <w:rsid w:val="006B2810"/>
    <w:rsid w:val="006B2A25"/>
    <w:rsid w:val="006B2D51"/>
    <w:rsid w:val="006B32D3"/>
    <w:rsid w:val="006B3836"/>
    <w:rsid w:val="006B3A96"/>
    <w:rsid w:val="006B44C1"/>
    <w:rsid w:val="006B481D"/>
    <w:rsid w:val="006B4972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656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C7C09"/>
    <w:rsid w:val="006D00D1"/>
    <w:rsid w:val="006D08CA"/>
    <w:rsid w:val="006D0A5B"/>
    <w:rsid w:val="006D0DE4"/>
    <w:rsid w:val="006D0DF1"/>
    <w:rsid w:val="006D0E88"/>
    <w:rsid w:val="006D32F0"/>
    <w:rsid w:val="006D3484"/>
    <w:rsid w:val="006D3820"/>
    <w:rsid w:val="006D3AC1"/>
    <w:rsid w:val="006D3E5D"/>
    <w:rsid w:val="006D3FEF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1F7"/>
    <w:rsid w:val="006E062C"/>
    <w:rsid w:val="006E0A0F"/>
    <w:rsid w:val="006E111F"/>
    <w:rsid w:val="006E122F"/>
    <w:rsid w:val="006E12C5"/>
    <w:rsid w:val="006E14BF"/>
    <w:rsid w:val="006E1844"/>
    <w:rsid w:val="006E1C82"/>
    <w:rsid w:val="006E1CCC"/>
    <w:rsid w:val="006E1DC4"/>
    <w:rsid w:val="006E2102"/>
    <w:rsid w:val="006E284C"/>
    <w:rsid w:val="006E28B7"/>
    <w:rsid w:val="006E2A9B"/>
    <w:rsid w:val="006E2AFD"/>
    <w:rsid w:val="006E2C63"/>
    <w:rsid w:val="006E320A"/>
    <w:rsid w:val="006E32BC"/>
    <w:rsid w:val="006E3310"/>
    <w:rsid w:val="006E35B8"/>
    <w:rsid w:val="006E37B3"/>
    <w:rsid w:val="006E3938"/>
    <w:rsid w:val="006E39C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B27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4F35"/>
    <w:rsid w:val="006F573C"/>
    <w:rsid w:val="006F58D4"/>
    <w:rsid w:val="006F5C90"/>
    <w:rsid w:val="006F5D6A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EDB"/>
    <w:rsid w:val="007057EF"/>
    <w:rsid w:val="00705C59"/>
    <w:rsid w:val="007060E0"/>
    <w:rsid w:val="00706101"/>
    <w:rsid w:val="00706463"/>
    <w:rsid w:val="0070665F"/>
    <w:rsid w:val="00706999"/>
    <w:rsid w:val="00706D8C"/>
    <w:rsid w:val="00706DEE"/>
    <w:rsid w:val="00707072"/>
    <w:rsid w:val="00707266"/>
    <w:rsid w:val="00707888"/>
    <w:rsid w:val="007079F5"/>
    <w:rsid w:val="00707A03"/>
    <w:rsid w:val="00707C69"/>
    <w:rsid w:val="00707D61"/>
    <w:rsid w:val="00707E17"/>
    <w:rsid w:val="00707F63"/>
    <w:rsid w:val="0071022B"/>
    <w:rsid w:val="007104BB"/>
    <w:rsid w:val="00710591"/>
    <w:rsid w:val="00710642"/>
    <w:rsid w:val="00710665"/>
    <w:rsid w:val="00710C23"/>
    <w:rsid w:val="007111A2"/>
    <w:rsid w:val="0071121A"/>
    <w:rsid w:val="0071129A"/>
    <w:rsid w:val="00711564"/>
    <w:rsid w:val="00711DE1"/>
    <w:rsid w:val="00711FB1"/>
    <w:rsid w:val="00712076"/>
    <w:rsid w:val="0071215B"/>
    <w:rsid w:val="00712287"/>
    <w:rsid w:val="00712639"/>
    <w:rsid w:val="007126B6"/>
    <w:rsid w:val="00712772"/>
    <w:rsid w:val="00712F6B"/>
    <w:rsid w:val="00713243"/>
    <w:rsid w:val="00713340"/>
    <w:rsid w:val="007133D4"/>
    <w:rsid w:val="0071347F"/>
    <w:rsid w:val="0071378C"/>
    <w:rsid w:val="00713B2F"/>
    <w:rsid w:val="00713FA6"/>
    <w:rsid w:val="007143EC"/>
    <w:rsid w:val="00714406"/>
    <w:rsid w:val="007148D3"/>
    <w:rsid w:val="00714A09"/>
    <w:rsid w:val="00714B6F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8F1"/>
    <w:rsid w:val="00721AB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3EDA"/>
    <w:rsid w:val="00724346"/>
    <w:rsid w:val="007248B6"/>
    <w:rsid w:val="0072498B"/>
    <w:rsid w:val="00724D06"/>
    <w:rsid w:val="00724E07"/>
    <w:rsid w:val="00724E75"/>
    <w:rsid w:val="00724E7F"/>
    <w:rsid w:val="007250DA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75B"/>
    <w:rsid w:val="00727866"/>
    <w:rsid w:val="00727F54"/>
    <w:rsid w:val="00730431"/>
    <w:rsid w:val="00730497"/>
    <w:rsid w:val="007304CF"/>
    <w:rsid w:val="007310F3"/>
    <w:rsid w:val="007317FD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6F2E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73"/>
    <w:rsid w:val="007415C3"/>
    <w:rsid w:val="00741702"/>
    <w:rsid w:val="007429C6"/>
    <w:rsid w:val="00742A68"/>
    <w:rsid w:val="00743640"/>
    <w:rsid w:val="00743715"/>
    <w:rsid w:val="00743782"/>
    <w:rsid w:val="00743856"/>
    <w:rsid w:val="00743B6B"/>
    <w:rsid w:val="00743ED7"/>
    <w:rsid w:val="0074426C"/>
    <w:rsid w:val="007445A0"/>
    <w:rsid w:val="0074478A"/>
    <w:rsid w:val="00744919"/>
    <w:rsid w:val="007451BB"/>
    <w:rsid w:val="0074524B"/>
    <w:rsid w:val="007452D3"/>
    <w:rsid w:val="00745C55"/>
    <w:rsid w:val="00745D27"/>
    <w:rsid w:val="00745FCA"/>
    <w:rsid w:val="007461AB"/>
    <w:rsid w:val="00746452"/>
    <w:rsid w:val="007466B3"/>
    <w:rsid w:val="00746E4E"/>
    <w:rsid w:val="00746E6A"/>
    <w:rsid w:val="007473FF"/>
    <w:rsid w:val="00747535"/>
    <w:rsid w:val="00747B54"/>
    <w:rsid w:val="00747D89"/>
    <w:rsid w:val="00747D8B"/>
    <w:rsid w:val="00750B38"/>
    <w:rsid w:val="00750F5D"/>
    <w:rsid w:val="007510E1"/>
    <w:rsid w:val="00751228"/>
    <w:rsid w:val="00751451"/>
    <w:rsid w:val="007522B7"/>
    <w:rsid w:val="00752785"/>
    <w:rsid w:val="00752CE2"/>
    <w:rsid w:val="00753098"/>
    <w:rsid w:val="00753A00"/>
    <w:rsid w:val="00753F39"/>
    <w:rsid w:val="007546FF"/>
    <w:rsid w:val="007553E9"/>
    <w:rsid w:val="007571E1"/>
    <w:rsid w:val="007575EF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2B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4B27"/>
    <w:rsid w:val="00764B3D"/>
    <w:rsid w:val="00764CDE"/>
    <w:rsid w:val="00764F29"/>
    <w:rsid w:val="00765281"/>
    <w:rsid w:val="007659D8"/>
    <w:rsid w:val="00765C76"/>
    <w:rsid w:val="00766578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284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10E"/>
    <w:rsid w:val="00776781"/>
    <w:rsid w:val="00776971"/>
    <w:rsid w:val="00776A01"/>
    <w:rsid w:val="00776C02"/>
    <w:rsid w:val="00776F51"/>
    <w:rsid w:val="0077706B"/>
    <w:rsid w:val="00777179"/>
    <w:rsid w:val="00777388"/>
    <w:rsid w:val="00777541"/>
    <w:rsid w:val="00777E4D"/>
    <w:rsid w:val="00777E89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2A4"/>
    <w:rsid w:val="007835F8"/>
    <w:rsid w:val="00783673"/>
    <w:rsid w:val="00783690"/>
    <w:rsid w:val="007839F5"/>
    <w:rsid w:val="00783D27"/>
    <w:rsid w:val="007843EC"/>
    <w:rsid w:val="00784C83"/>
    <w:rsid w:val="00784CD0"/>
    <w:rsid w:val="007850F2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17F"/>
    <w:rsid w:val="007903A3"/>
    <w:rsid w:val="0079041D"/>
    <w:rsid w:val="00790715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2C6C"/>
    <w:rsid w:val="00792CF1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2E9"/>
    <w:rsid w:val="007955F8"/>
    <w:rsid w:val="007956CE"/>
    <w:rsid w:val="0079576D"/>
    <w:rsid w:val="00795B09"/>
    <w:rsid w:val="00795C8F"/>
    <w:rsid w:val="00795C92"/>
    <w:rsid w:val="00795E3A"/>
    <w:rsid w:val="007960C3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5F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59DB"/>
    <w:rsid w:val="007A67B5"/>
    <w:rsid w:val="007A67B6"/>
    <w:rsid w:val="007A75B9"/>
    <w:rsid w:val="007A7B47"/>
    <w:rsid w:val="007B03D9"/>
    <w:rsid w:val="007B0B97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721"/>
    <w:rsid w:val="007B2755"/>
    <w:rsid w:val="007B2A7D"/>
    <w:rsid w:val="007B3003"/>
    <w:rsid w:val="007B315E"/>
    <w:rsid w:val="007B328F"/>
    <w:rsid w:val="007B3670"/>
    <w:rsid w:val="007B3829"/>
    <w:rsid w:val="007B38C2"/>
    <w:rsid w:val="007B39D5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A15"/>
    <w:rsid w:val="007C6D45"/>
    <w:rsid w:val="007C759E"/>
    <w:rsid w:val="007C75A1"/>
    <w:rsid w:val="007C77A5"/>
    <w:rsid w:val="007C7C0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3DD"/>
    <w:rsid w:val="007D5797"/>
    <w:rsid w:val="007D5901"/>
    <w:rsid w:val="007D5BF5"/>
    <w:rsid w:val="007D5CE3"/>
    <w:rsid w:val="007D61F6"/>
    <w:rsid w:val="007D6220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2F08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516"/>
    <w:rsid w:val="007E682C"/>
    <w:rsid w:val="007E6834"/>
    <w:rsid w:val="007E6C13"/>
    <w:rsid w:val="007E6F2D"/>
    <w:rsid w:val="007E7091"/>
    <w:rsid w:val="007E70DE"/>
    <w:rsid w:val="007E756A"/>
    <w:rsid w:val="007E7C5E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4F6"/>
    <w:rsid w:val="007F358B"/>
    <w:rsid w:val="007F3A83"/>
    <w:rsid w:val="007F3DD9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7B8"/>
    <w:rsid w:val="007F7C6F"/>
    <w:rsid w:val="00800189"/>
    <w:rsid w:val="0080030B"/>
    <w:rsid w:val="00800735"/>
    <w:rsid w:val="0080074F"/>
    <w:rsid w:val="008007A6"/>
    <w:rsid w:val="008008A5"/>
    <w:rsid w:val="00800DAE"/>
    <w:rsid w:val="00801424"/>
    <w:rsid w:val="008014AE"/>
    <w:rsid w:val="008014F7"/>
    <w:rsid w:val="008015DF"/>
    <w:rsid w:val="00801A15"/>
    <w:rsid w:val="00801E8C"/>
    <w:rsid w:val="008022A7"/>
    <w:rsid w:val="00802AAE"/>
    <w:rsid w:val="00802C87"/>
    <w:rsid w:val="00802DC5"/>
    <w:rsid w:val="00802E41"/>
    <w:rsid w:val="00802E43"/>
    <w:rsid w:val="00803011"/>
    <w:rsid w:val="00803757"/>
    <w:rsid w:val="00803C70"/>
    <w:rsid w:val="00803DEF"/>
    <w:rsid w:val="00803FAE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07DBB"/>
    <w:rsid w:val="00810122"/>
    <w:rsid w:val="008102BA"/>
    <w:rsid w:val="008111A5"/>
    <w:rsid w:val="0081120D"/>
    <w:rsid w:val="0081168F"/>
    <w:rsid w:val="00811A53"/>
    <w:rsid w:val="00811FCB"/>
    <w:rsid w:val="00812369"/>
    <w:rsid w:val="008124F0"/>
    <w:rsid w:val="008127B0"/>
    <w:rsid w:val="00812BFF"/>
    <w:rsid w:val="0081375A"/>
    <w:rsid w:val="008138C4"/>
    <w:rsid w:val="008138DA"/>
    <w:rsid w:val="00813F7E"/>
    <w:rsid w:val="0081410C"/>
    <w:rsid w:val="0081452C"/>
    <w:rsid w:val="008148B5"/>
    <w:rsid w:val="00814BCF"/>
    <w:rsid w:val="00814F2C"/>
    <w:rsid w:val="0081588E"/>
    <w:rsid w:val="008158D6"/>
    <w:rsid w:val="00815AE8"/>
    <w:rsid w:val="00815BC3"/>
    <w:rsid w:val="00815F96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23B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3E54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6886"/>
    <w:rsid w:val="0082702F"/>
    <w:rsid w:val="008271C3"/>
    <w:rsid w:val="0082751E"/>
    <w:rsid w:val="00827766"/>
    <w:rsid w:val="00827990"/>
    <w:rsid w:val="00827D6F"/>
    <w:rsid w:val="00827E15"/>
    <w:rsid w:val="00830352"/>
    <w:rsid w:val="008309DA"/>
    <w:rsid w:val="00830B28"/>
    <w:rsid w:val="00830C6E"/>
    <w:rsid w:val="0083126E"/>
    <w:rsid w:val="008312FF"/>
    <w:rsid w:val="008314DA"/>
    <w:rsid w:val="00831963"/>
    <w:rsid w:val="008319B5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BB5"/>
    <w:rsid w:val="00834CD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92C"/>
    <w:rsid w:val="00841FEF"/>
    <w:rsid w:val="00842113"/>
    <w:rsid w:val="008423E4"/>
    <w:rsid w:val="00842552"/>
    <w:rsid w:val="008425C5"/>
    <w:rsid w:val="00842697"/>
    <w:rsid w:val="00842CFB"/>
    <w:rsid w:val="008434C4"/>
    <w:rsid w:val="008437B3"/>
    <w:rsid w:val="00843AFC"/>
    <w:rsid w:val="00843D3A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5DD4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D40"/>
    <w:rsid w:val="00852E5E"/>
    <w:rsid w:val="008530C5"/>
    <w:rsid w:val="00853C12"/>
    <w:rsid w:val="00853E65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E9D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C13"/>
    <w:rsid w:val="00864CE7"/>
    <w:rsid w:val="008651B0"/>
    <w:rsid w:val="0086545C"/>
    <w:rsid w:val="00865FB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2B4"/>
    <w:rsid w:val="008807C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B88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509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48D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962"/>
    <w:rsid w:val="008A1980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A7B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5C9"/>
    <w:rsid w:val="008B1A53"/>
    <w:rsid w:val="008B20A8"/>
    <w:rsid w:val="008B25BA"/>
    <w:rsid w:val="008B2AB2"/>
    <w:rsid w:val="008B2BCD"/>
    <w:rsid w:val="008B37DD"/>
    <w:rsid w:val="008B394D"/>
    <w:rsid w:val="008B44E0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3F1"/>
    <w:rsid w:val="008B69A8"/>
    <w:rsid w:val="008B6E7E"/>
    <w:rsid w:val="008B6EE1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1B97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1FC"/>
    <w:rsid w:val="008C55E4"/>
    <w:rsid w:val="008C5B0D"/>
    <w:rsid w:val="008C6240"/>
    <w:rsid w:val="008C6365"/>
    <w:rsid w:val="008C63E5"/>
    <w:rsid w:val="008C643F"/>
    <w:rsid w:val="008C681A"/>
    <w:rsid w:val="008C6AE8"/>
    <w:rsid w:val="008C6B2A"/>
    <w:rsid w:val="008C6CE0"/>
    <w:rsid w:val="008C6DC2"/>
    <w:rsid w:val="008C737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B89"/>
    <w:rsid w:val="008D1CAE"/>
    <w:rsid w:val="008D2311"/>
    <w:rsid w:val="008D2549"/>
    <w:rsid w:val="008D25B9"/>
    <w:rsid w:val="008D348A"/>
    <w:rsid w:val="008D34BE"/>
    <w:rsid w:val="008D34F1"/>
    <w:rsid w:val="008D382C"/>
    <w:rsid w:val="008D39D8"/>
    <w:rsid w:val="008D3B51"/>
    <w:rsid w:val="008D473B"/>
    <w:rsid w:val="008D48E7"/>
    <w:rsid w:val="008D4CBC"/>
    <w:rsid w:val="008D5003"/>
    <w:rsid w:val="008D5561"/>
    <w:rsid w:val="008D58CF"/>
    <w:rsid w:val="008D5F7F"/>
    <w:rsid w:val="008D66E9"/>
    <w:rsid w:val="008D6822"/>
    <w:rsid w:val="008D6D1A"/>
    <w:rsid w:val="008D72CD"/>
    <w:rsid w:val="008D7596"/>
    <w:rsid w:val="008D79EB"/>
    <w:rsid w:val="008D7D97"/>
    <w:rsid w:val="008D7FD0"/>
    <w:rsid w:val="008E0021"/>
    <w:rsid w:val="008E0264"/>
    <w:rsid w:val="008E065E"/>
    <w:rsid w:val="008E0895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3FFE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387"/>
    <w:rsid w:val="008E656B"/>
    <w:rsid w:val="008E6E3A"/>
    <w:rsid w:val="008E7D72"/>
    <w:rsid w:val="008E7D76"/>
    <w:rsid w:val="008F0505"/>
    <w:rsid w:val="008F0A63"/>
    <w:rsid w:val="008F0A9C"/>
    <w:rsid w:val="008F0B29"/>
    <w:rsid w:val="008F0F1C"/>
    <w:rsid w:val="008F0F69"/>
    <w:rsid w:val="008F11D2"/>
    <w:rsid w:val="008F124D"/>
    <w:rsid w:val="008F1EAB"/>
    <w:rsid w:val="008F1F3C"/>
    <w:rsid w:val="008F1F3F"/>
    <w:rsid w:val="008F2C18"/>
    <w:rsid w:val="008F2D67"/>
    <w:rsid w:val="008F2FED"/>
    <w:rsid w:val="008F324E"/>
    <w:rsid w:val="008F326B"/>
    <w:rsid w:val="008F33DC"/>
    <w:rsid w:val="008F410D"/>
    <w:rsid w:val="008F4176"/>
    <w:rsid w:val="008F477F"/>
    <w:rsid w:val="008F49A7"/>
    <w:rsid w:val="008F57E1"/>
    <w:rsid w:val="008F5864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8F7C00"/>
    <w:rsid w:val="0090004F"/>
    <w:rsid w:val="0090005D"/>
    <w:rsid w:val="00900066"/>
    <w:rsid w:val="00900109"/>
    <w:rsid w:val="0090037A"/>
    <w:rsid w:val="00900B70"/>
    <w:rsid w:val="00900BAD"/>
    <w:rsid w:val="00900FBE"/>
    <w:rsid w:val="00901638"/>
    <w:rsid w:val="00902247"/>
    <w:rsid w:val="00902350"/>
    <w:rsid w:val="00902423"/>
    <w:rsid w:val="009025F3"/>
    <w:rsid w:val="00902B52"/>
    <w:rsid w:val="0090336B"/>
    <w:rsid w:val="00903587"/>
    <w:rsid w:val="009035EE"/>
    <w:rsid w:val="0090360C"/>
    <w:rsid w:val="00903D57"/>
    <w:rsid w:val="009042F3"/>
    <w:rsid w:val="00904A9C"/>
    <w:rsid w:val="00904ACB"/>
    <w:rsid w:val="00904D8A"/>
    <w:rsid w:val="00904F32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075FC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1FAA"/>
    <w:rsid w:val="00912462"/>
    <w:rsid w:val="009126DF"/>
    <w:rsid w:val="009127CF"/>
    <w:rsid w:val="009127D7"/>
    <w:rsid w:val="009128D1"/>
    <w:rsid w:val="00912A09"/>
    <w:rsid w:val="00912CAA"/>
    <w:rsid w:val="00912E89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9E7"/>
    <w:rsid w:val="00915B40"/>
    <w:rsid w:val="00915B7F"/>
    <w:rsid w:val="00915E3B"/>
    <w:rsid w:val="00915F32"/>
    <w:rsid w:val="00915F9B"/>
    <w:rsid w:val="00916079"/>
    <w:rsid w:val="0091722B"/>
    <w:rsid w:val="00917B25"/>
    <w:rsid w:val="00917C21"/>
    <w:rsid w:val="00917CE9"/>
    <w:rsid w:val="0092087B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5C4"/>
    <w:rsid w:val="00922671"/>
    <w:rsid w:val="009227AB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CB2"/>
    <w:rsid w:val="00927F3E"/>
    <w:rsid w:val="0093021E"/>
    <w:rsid w:val="00931554"/>
    <w:rsid w:val="0093177E"/>
    <w:rsid w:val="00931BD9"/>
    <w:rsid w:val="0093229A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6CC7"/>
    <w:rsid w:val="00937375"/>
    <w:rsid w:val="0093788F"/>
    <w:rsid w:val="00937CA3"/>
    <w:rsid w:val="009401B0"/>
    <w:rsid w:val="009408D6"/>
    <w:rsid w:val="00940DC9"/>
    <w:rsid w:val="00940F20"/>
    <w:rsid w:val="00940F70"/>
    <w:rsid w:val="0094134C"/>
    <w:rsid w:val="00941598"/>
    <w:rsid w:val="00941636"/>
    <w:rsid w:val="009416D8"/>
    <w:rsid w:val="00941B1D"/>
    <w:rsid w:val="00941B33"/>
    <w:rsid w:val="00941DB4"/>
    <w:rsid w:val="0094226C"/>
    <w:rsid w:val="0094261E"/>
    <w:rsid w:val="00942ADC"/>
    <w:rsid w:val="00942D4A"/>
    <w:rsid w:val="00943341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6F84"/>
    <w:rsid w:val="00947197"/>
    <w:rsid w:val="00947269"/>
    <w:rsid w:val="00947713"/>
    <w:rsid w:val="00947EE8"/>
    <w:rsid w:val="0095003F"/>
    <w:rsid w:val="009501A6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82F"/>
    <w:rsid w:val="00956ACB"/>
    <w:rsid w:val="00956B83"/>
    <w:rsid w:val="0095705A"/>
    <w:rsid w:val="009572C8"/>
    <w:rsid w:val="009572D4"/>
    <w:rsid w:val="00957A9C"/>
    <w:rsid w:val="00960380"/>
    <w:rsid w:val="0096055C"/>
    <w:rsid w:val="0096058F"/>
    <w:rsid w:val="00960C0B"/>
    <w:rsid w:val="00961177"/>
    <w:rsid w:val="009618E0"/>
    <w:rsid w:val="00961921"/>
    <w:rsid w:val="009625DE"/>
    <w:rsid w:val="0096296C"/>
    <w:rsid w:val="00962B93"/>
    <w:rsid w:val="00962F5F"/>
    <w:rsid w:val="0096327D"/>
    <w:rsid w:val="00963324"/>
    <w:rsid w:val="0096397D"/>
    <w:rsid w:val="00963F1F"/>
    <w:rsid w:val="00964128"/>
    <w:rsid w:val="0096430A"/>
    <w:rsid w:val="00964362"/>
    <w:rsid w:val="00964777"/>
    <w:rsid w:val="00964998"/>
    <w:rsid w:val="00964E99"/>
    <w:rsid w:val="00965094"/>
    <w:rsid w:val="0096554B"/>
    <w:rsid w:val="00965705"/>
    <w:rsid w:val="0096584A"/>
    <w:rsid w:val="009658A2"/>
    <w:rsid w:val="00965E14"/>
    <w:rsid w:val="00965FD8"/>
    <w:rsid w:val="00966586"/>
    <w:rsid w:val="00966B80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4A52"/>
    <w:rsid w:val="00974CE0"/>
    <w:rsid w:val="00974F97"/>
    <w:rsid w:val="00975F08"/>
    <w:rsid w:val="00976036"/>
    <w:rsid w:val="0097603D"/>
    <w:rsid w:val="009763F2"/>
    <w:rsid w:val="00976530"/>
    <w:rsid w:val="00976608"/>
    <w:rsid w:val="00976949"/>
    <w:rsid w:val="00976D75"/>
    <w:rsid w:val="00976F70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1C61"/>
    <w:rsid w:val="00981D8F"/>
    <w:rsid w:val="00982753"/>
    <w:rsid w:val="00982D94"/>
    <w:rsid w:val="009830E9"/>
    <w:rsid w:val="009834DA"/>
    <w:rsid w:val="009835CF"/>
    <w:rsid w:val="0098371B"/>
    <w:rsid w:val="00983A02"/>
    <w:rsid w:val="00983D60"/>
    <w:rsid w:val="00984636"/>
    <w:rsid w:val="0098475F"/>
    <w:rsid w:val="00984975"/>
    <w:rsid w:val="00984E61"/>
    <w:rsid w:val="00984EE4"/>
    <w:rsid w:val="00985122"/>
    <w:rsid w:val="00985253"/>
    <w:rsid w:val="009853AB"/>
    <w:rsid w:val="009853B3"/>
    <w:rsid w:val="009859B3"/>
    <w:rsid w:val="00985F0E"/>
    <w:rsid w:val="00986514"/>
    <w:rsid w:val="009868AC"/>
    <w:rsid w:val="009869F0"/>
    <w:rsid w:val="00987205"/>
    <w:rsid w:val="0098759E"/>
    <w:rsid w:val="009877C5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87B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90B"/>
    <w:rsid w:val="00996D32"/>
    <w:rsid w:val="009970DD"/>
    <w:rsid w:val="009970FB"/>
    <w:rsid w:val="0099710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31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122"/>
    <w:rsid w:val="009A5576"/>
    <w:rsid w:val="009A5923"/>
    <w:rsid w:val="009A5CBA"/>
    <w:rsid w:val="009A5E03"/>
    <w:rsid w:val="009A6145"/>
    <w:rsid w:val="009A63EB"/>
    <w:rsid w:val="009A6D84"/>
    <w:rsid w:val="009A7655"/>
    <w:rsid w:val="009A7EB4"/>
    <w:rsid w:val="009B0A85"/>
    <w:rsid w:val="009B0AD8"/>
    <w:rsid w:val="009B0F90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5E8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3C6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25B8"/>
    <w:rsid w:val="009D2D00"/>
    <w:rsid w:val="009D2DBB"/>
    <w:rsid w:val="009D323C"/>
    <w:rsid w:val="009D340E"/>
    <w:rsid w:val="009D3489"/>
    <w:rsid w:val="009D3967"/>
    <w:rsid w:val="009D3EB3"/>
    <w:rsid w:val="009D40CE"/>
    <w:rsid w:val="009D4293"/>
    <w:rsid w:val="009D48CC"/>
    <w:rsid w:val="009D4A92"/>
    <w:rsid w:val="009D4FF0"/>
    <w:rsid w:val="009D5851"/>
    <w:rsid w:val="009D6970"/>
    <w:rsid w:val="009D703C"/>
    <w:rsid w:val="009D718F"/>
    <w:rsid w:val="009D7B7E"/>
    <w:rsid w:val="009E068F"/>
    <w:rsid w:val="009E06B7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6E2"/>
    <w:rsid w:val="009E3D7B"/>
    <w:rsid w:val="009E4600"/>
    <w:rsid w:val="009E4679"/>
    <w:rsid w:val="009E4764"/>
    <w:rsid w:val="009E47A3"/>
    <w:rsid w:val="009E54B9"/>
    <w:rsid w:val="009E57DE"/>
    <w:rsid w:val="009E590A"/>
    <w:rsid w:val="009E5930"/>
    <w:rsid w:val="009E5F45"/>
    <w:rsid w:val="009E6015"/>
    <w:rsid w:val="009E66E2"/>
    <w:rsid w:val="009E67B6"/>
    <w:rsid w:val="009E6CE8"/>
    <w:rsid w:val="009E7430"/>
    <w:rsid w:val="009E795F"/>
    <w:rsid w:val="009F058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B20"/>
    <w:rsid w:val="009F4E63"/>
    <w:rsid w:val="009F533D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59F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8A8"/>
    <w:rsid w:val="00A04B8E"/>
    <w:rsid w:val="00A04C05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7E6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3036"/>
    <w:rsid w:val="00A2344A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434"/>
    <w:rsid w:val="00A256E6"/>
    <w:rsid w:val="00A25899"/>
    <w:rsid w:val="00A25DDA"/>
    <w:rsid w:val="00A264A9"/>
    <w:rsid w:val="00A26846"/>
    <w:rsid w:val="00A2698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0F28"/>
    <w:rsid w:val="00A3139D"/>
    <w:rsid w:val="00A313D8"/>
    <w:rsid w:val="00A3163C"/>
    <w:rsid w:val="00A3181A"/>
    <w:rsid w:val="00A3207A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3BFA"/>
    <w:rsid w:val="00A3405B"/>
    <w:rsid w:val="00A3420D"/>
    <w:rsid w:val="00A34395"/>
    <w:rsid w:val="00A3448A"/>
    <w:rsid w:val="00A3472E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6D75"/>
    <w:rsid w:val="00A373FC"/>
    <w:rsid w:val="00A3775C"/>
    <w:rsid w:val="00A377ED"/>
    <w:rsid w:val="00A377F7"/>
    <w:rsid w:val="00A3784C"/>
    <w:rsid w:val="00A37DFA"/>
    <w:rsid w:val="00A37FEE"/>
    <w:rsid w:val="00A40717"/>
    <w:rsid w:val="00A40CC9"/>
    <w:rsid w:val="00A40F99"/>
    <w:rsid w:val="00A40FFC"/>
    <w:rsid w:val="00A40FFE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83D"/>
    <w:rsid w:val="00A43CFB"/>
    <w:rsid w:val="00A43F3A"/>
    <w:rsid w:val="00A44184"/>
    <w:rsid w:val="00A441DA"/>
    <w:rsid w:val="00A44850"/>
    <w:rsid w:val="00A44CB5"/>
    <w:rsid w:val="00A44D0F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373"/>
    <w:rsid w:val="00A518B3"/>
    <w:rsid w:val="00A52054"/>
    <w:rsid w:val="00A52424"/>
    <w:rsid w:val="00A527DE"/>
    <w:rsid w:val="00A52E1D"/>
    <w:rsid w:val="00A53184"/>
    <w:rsid w:val="00A53D4E"/>
    <w:rsid w:val="00A53D5F"/>
    <w:rsid w:val="00A53E1B"/>
    <w:rsid w:val="00A54A5F"/>
    <w:rsid w:val="00A54CD6"/>
    <w:rsid w:val="00A54DDC"/>
    <w:rsid w:val="00A5532B"/>
    <w:rsid w:val="00A55546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565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3C6"/>
    <w:rsid w:val="00A64585"/>
    <w:rsid w:val="00A64678"/>
    <w:rsid w:val="00A646F2"/>
    <w:rsid w:val="00A64D0F"/>
    <w:rsid w:val="00A65779"/>
    <w:rsid w:val="00A657D7"/>
    <w:rsid w:val="00A65C88"/>
    <w:rsid w:val="00A65C90"/>
    <w:rsid w:val="00A65FB0"/>
    <w:rsid w:val="00A660AC"/>
    <w:rsid w:val="00A66310"/>
    <w:rsid w:val="00A66D7C"/>
    <w:rsid w:val="00A67006"/>
    <w:rsid w:val="00A6720C"/>
    <w:rsid w:val="00A67219"/>
    <w:rsid w:val="00A67C96"/>
    <w:rsid w:val="00A67C9E"/>
    <w:rsid w:val="00A67E6C"/>
    <w:rsid w:val="00A7004A"/>
    <w:rsid w:val="00A70121"/>
    <w:rsid w:val="00A701B1"/>
    <w:rsid w:val="00A704B5"/>
    <w:rsid w:val="00A707B5"/>
    <w:rsid w:val="00A70AF9"/>
    <w:rsid w:val="00A70E23"/>
    <w:rsid w:val="00A70EDF"/>
    <w:rsid w:val="00A71396"/>
    <w:rsid w:val="00A71492"/>
    <w:rsid w:val="00A71B99"/>
    <w:rsid w:val="00A71F4C"/>
    <w:rsid w:val="00A72B8E"/>
    <w:rsid w:val="00A72DEA"/>
    <w:rsid w:val="00A737F5"/>
    <w:rsid w:val="00A739C9"/>
    <w:rsid w:val="00A739D0"/>
    <w:rsid w:val="00A74362"/>
    <w:rsid w:val="00A74457"/>
    <w:rsid w:val="00A7465C"/>
    <w:rsid w:val="00A74F45"/>
    <w:rsid w:val="00A74FE2"/>
    <w:rsid w:val="00A755E7"/>
    <w:rsid w:val="00A75C95"/>
    <w:rsid w:val="00A75E03"/>
    <w:rsid w:val="00A75E41"/>
    <w:rsid w:val="00A760D4"/>
    <w:rsid w:val="00A761D4"/>
    <w:rsid w:val="00A76340"/>
    <w:rsid w:val="00A76A72"/>
    <w:rsid w:val="00A76BAD"/>
    <w:rsid w:val="00A76D37"/>
    <w:rsid w:val="00A77735"/>
    <w:rsid w:val="00A77779"/>
    <w:rsid w:val="00A77D95"/>
    <w:rsid w:val="00A77EC4"/>
    <w:rsid w:val="00A77FBC"/>
    <w:rsid w:val="00A805AF"/>
    <w:rsid w:val="00A8079F"/>
    <w:rsid w:val="00A80916"/>
    <w:rsid w:val="00A80A39"/>
    <w:rsid w:val="00A813FF"/>
    <w:rsid w:val="00A814EF"/>
    <w:rsid w:val="00A816D4"/>
    <w:rsid w:val="00A81BD7"/>
    <w:rsid w:val="00A8207E"/>
    <w:rsid w:val="00A825F4"/>
    <w:rsid w:val="00A8264A"/>
    <w:rsid w:val="00A82E56"/>
    <w:rsid w:val="00A82F20"/>
    <w:rsid w:val="00A833A8"/>
    <w:rsid w:val="00A834FA"/>
    <w:rsid w:val="00A83721"/>
    <w:rsid w:val="00A838CC"/>
    <w:rsid w:val="00A8407F"/>
    <w:rsid w:val="00A84359"/>
    <w:rsid w:val="00A846E4"/>
    <w:rsid w:val="00A848F6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4D"/>
    <w:rsid w:val="00A90B9A"/>
    <w:rsid w:val="00A911A5"/>
    <w:rsid w:val="00A91623"/>
    <w:rsid w:val="00A917B1"/>
    <w:rsid w:val="00A9237F"/>
    <w:rsid w:val="00A926C2"/>
    <w:rsid w:val="00A92879"/>
    <w:rsid w:val="00A92A65"/>
    <w:rsid w:val="00A92C93"/>
    <w:rsid w:val="00A93054"/>
    <w:rsid w:val="00A9348E"/>
    <w:rsid w:val="00A9355B"/>
    <w:rsid w:val="00A936B8"/>
    <w:rsid w:val="00A9442A"/>
    <w:rsid w:val="00A94A72"/>
    <w:rsid w:val="00A94C5E"/>
    <w:rsid w:val="00A94E4D"/>
    <w:rsid w:val="00A95766"/>
    <w:rsid w:val="00A95E96"/>
    <w:rsid w:val="00A95FF5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8DE"/>
    <w:rsid w:val="00AA1318"/>
    <w:rsid w:val="00AA13F9"/>
    <w:rsid w:val="00AA152F"/>
    <w:rsid w:val="00AA1AF9"/>
    <w:rsid w:val="00AA1E59"/>
    <w:rsid w:val="00AA1ED6"/>
    <w:rsid w:val="00AA1F01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417A"/>
    <w:rsid w:val="00AA4A22"/>
    <w:rsid w:val="00AA500A"/>
    <w:rsid w:val="00AA51D6"/>
    <w:rsid w:val="00AA552F"/>
    <w:rsid w:val="00AA5922"/>
    <w:rsid w:val="00AA5B42"/>
    <w:rsid w:val="00AA5BE9"/>
    <w:rsid w:val="00AA616A"/>
    <w:rsid w:val="00AA6819"/>
    <w:rsid w:val="00AA6C85"/>
    <w:rsid w:val="00AA6F38"/>
    <w:rsid w:val="00AA730B"/>
    <w:rsid w:val="00AA7C77"/>
    <w:rsid w:val="00AB0252"/>
    <w:rsid w:val="00AB0743"/>
    <w:rsid w:val="00AB0754"/>
    <w:rsid w:val="00AB08A8"/>
    <w:rsid w:val="00AB09C8"/>
    <w:rsid w:val="00AB0AE3"/>
    <w:rsid w:val="00AB0BC8"/>
    <w:rsid w:val="00AB0C14"/>
    <w:rsid w:val="00AB0CC8"/>
    <w:rsid w:val="00AB11CA"/>
    <w:rsid w:val="00AB14D9"/>
    <w:rsid w:val="00AB17D7"/>
    <w:rsid w:val="00AB1B63"/>
    <w:rsid w:val="00AB1BF8"/>
    <w:rsid w:val="00AB218E"/>
    <w:rsid w:val="00AB24A5"/>
    <w:rsid w:val="00AB30BB"/>
    <w:rsid w:val="00AB32CC"/>
    <w:rsid w:val="00AB3423"/>
    <w:rsid w:val="00AB34C6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A62"/>
    <w:rsid w:val="00AC3E29"/>
    <w:rsid w:val="00AC4410"/>
    <w:rsid w:val="00AC4617"/>
    <w:rsid w:val="00AC4660"/>
    <w:rsid w:val="00AC49FB"/>
    <w:rsid w:val="00AC4F1D"/>
    <w:rsid w:val="00AC5319"/>
    <w:rsid w:val="00AC5A10"/>
    <w:rsid w:val="00AC5A42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770"/>
    <w:rsid w:val="00AD0A62"/>
    <w:rsid w:val="00AD0AA3"/>
    <w:rsid w:val="00AD0B75"/>
    <w:rsid w:val="00AD0C3C"/>
    <w:rsid w:val="00AD0FB2"/>
    <w:rsid w:val="00AD1E66"/>
    <w:rsid w:val="00AD2515"/>
    <w:rsid w:val="00AD2B09"/>
    <w:rsid w:val="00AD2C0D"/>
    <w:rsid w:val="00AD2E46"/>
    <w:rsid w:val="00AD2EB1"/>
    <w:rsid w:val="00AD2FD8"/>
    <w:rsid w:val="00AD3015"/>
    <w:rsid w:val="00AD30BC"/>
    <w:rsid w:val="00AD3555"/>
    <w:rsid w:val="00AD36A9"/>
    <w:rsid w:val="00AD3930"/>
    <w:rsid w:val="00AD3F94"/>
    <w:rsid w:val="00AD43DD"/>
    <w:rsid w:val="00AD44E4"/>
    <w:rsid w:val="00AD4A5A"/>
    <w:rsid w:val="00AD4F79"/>
    <w:rsid w:val="00AD501C"/>
    <w:rsid w:val="00AD549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6C"/>
    <w:rsid w:val="00AE2A93"/>
    <w:rsid w:val="00AE2FAB"/>
    <w:rsid w:val="00AE39BC"/>
    <w:rsid w:val="00AE3FB8"/>
    <w:rsid w:val="00AE40E0"/>
    <w:rsid w:val="00AE4257"/>
    <w:rsid w:val="00AE45EB"/>
    <w:rsid w:val="00AE4620"/>
    <w:rsid w:val="00AE4DBA"/>
    <w:rsid w:val="00AE4E6D"/>
    <w:rsid w:val="00AE4F07"/>
    <w:rsid w:val="00AE4F26"/>
    <w:rsid w:val="00AE5E5D"/>
    <w:rsid w:val="00AE6173"/>
    <w:rsid w:val="00AE6788"/>
    <w:rsid w:val="00AE687E"/>
    <w:rsid w:val="00AE6AD8"/>
    <w:rsid w:val="00AE6C00"/>
    <w:rsid w:val="00AE7329"/>
    <w:rsid w:val="00AE734A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21A"/>
    <w:rsid w:val="00AF3415"/>
    <w:rsid w:val="00AF3471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E44"/>
    <w:rsid w:val="00AF5F67"/>
    <w:rsid w:val="00AF6587"/>
    <w:rsid w:val="00AF689E"/>
    <w:rsid w:val="00AF737F"/>
    <w:rsid w:val="00AF7A91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37AD"/>
    <w:rsid w:val="00B03951"/>
    <w:rsid w:val="00B04A74"/>
    <w:rsid w:val="00B04CA1"/>
    <w:rsid w:val="00B05084"/>
    <w:rsid w:val="00B05333"/>
    <w:rsid w:val="00B05D09"/>
    <w:rsid w:val="00B05DE3"/>
    <w:rsid w:val="00B06DAA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96A"/>
    <w:rsid w:val="00B11DED"/>
    <w:rsid w:val="00B120B8"/>
    <w:rsid w:val="00B12569"/>
    <w:rsid w:val="00B125E1"/>
    <w:rsid w:val="00B1263C"/>
    <w:rsid w:val="00B1286A"/>
    <w:rsid w:val="00B12982"/>
    <w:rsid w:val="00B12C8F"/>
    <w:rsid w:val="00B131A0"/>
    <w:rsid w:val="00B132B5"/>
    <w:rsid w:val="00B136A2"/>
    <w:rsid w:val="00B13C9C"/>
    <w:rsid w:val="00B14DAF"/>
    <w:rsid w:val="00B14DF3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5B9"/>
    <w:rsid w:val="00B17A2D"/>
    <w:rsid w:val="00B17D2E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656A"/>
    <w:rsid w:val="00B26BF4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5F73"/>
    <w:rsid w:val="00B36C5C"/>
    <w:rsid w:val="00B36C5D"/>
    <w:rsid w:val="00B372AA"/>
    <w:rsid w:val="00B37457"/>
    <w:rsid w:val="00B3796A"/>
    <w:rsid w:val="00B37A07"/>
    <w:rsid w:val="00B37AD9"/>
    <w:rsid w:val="00B37AFA"/>
    <w:rsid w:val="00B37EE4"/>
    <w:rsid w:val="00B37F82"/>
    <w:rsid w:val="00B400C2"/>
    <w:rsid w:val="00B403DC"/>
    <w:rsid w:val="00B4044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1EDF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4AE5"/>
    <w:rsid w:val="00B45169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111"/>
    <w:rsid w:val="00B54416"/>
    <w:rsid w:val="00B548B7"/>
    <w:rsid w:val="00B54C51"/>
    <w:rsid w:val="00B54F83"/>
    <w:rsid w:val="00B55364"/>
    <w:rsid w:val="00B5576A"/>
    <w:rsid w:val="00B5580A"/>
    <w:rsid w:val="00B55C23"/>
    <w:rsid w:val="00B55C76"/>
    <w:rsid w:val="00B5605E"/>
    <w:rsid w:val="00B56940"/>
    <w:rsid w:val="00B56972"/>
    <w:rsid w:val="00B56BEC"/>
    <w:rsid w:val="00B5741C"/>
    <w:rsid w:val="00B57540"/>
    <w:rsid w:val="00B579CD"/>
    <w:rsid w:val="00B57E9F"/>
    <w:rsid w:val="00B57EAA"/>
    <w:rsid w:val="00B57EC3"/>
    <w:rsid w:val="00B608BD"/>
    <w:rsid w:val="00B60A48"/>
    <w:rsid w:val="00B60A5A"/>
    <w:rsid w:val="00B61223"/>
    <w:rsid w:val="00B61225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6F9E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CFB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4E9"/>
    <w:rsid w:val="00B840F4"/>
    <w:rsid w:val="00B84D5E"/>
    <w:rsid w:val="00B84F25"/>
    <w:rsid w:val="00B85577"/>
    <w:rsid w:val="00B85D2D"/>
    <w:rsid w:val="00B85DB6"/>
    <w:rsid w:val="00B85DE5"/>
    <w:rsid w:val="00B86048"/>
    <w:rsid w:val="00B8616C"/>
    <w:rsid w:val="00B861D9"/>
    <w:rsid w:val="00B86612"/>
    <w:rsid w:val="00B86DC9"/>
    <w:rsid w:val="00B86F2F"/>
    <w:rsid w:val="00B876E6"/>
    <w:rsid w:val="00B87754"/>
    <w:rsid w:val="00B8788E"/>
    <w:rsid w:val="00B87BB8"/>
    <w:rsid w:val="00B901B8"/>
    <w:rsid w:val="00B906C7"/>
    <w:rsid w:val="00B908F5"/>
    <w:rsid w:val="00B909C5"/>
    <w:rsid w:val="00B90B4B"/>
    <w:rsid w:val="00B90D97"/>
    <w:rsid w:val="00B90F73"/>
    <w:rsid w:val="00B91769"/>
    <w:rsid w:val="00B91A81"/>
    <w:rsid w:val="00B91BFE"/>
    <w:rsid w:val="00B91C79"/>
    <w:rsid w:val="00B91D14"/>
    <w:rsid w:val="00B91DB2"/>
    <w:rsid w:val="00B91FBA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DA2"/>
    <w:rsid w:val="00BA0FA4"/>
    <w:rsid w:val="00BA1564"/>
    <w:rsid w:val="00BA1578"/>
    <w:rsid w:val="00BA17E3"/>
    <w:rsid w:val="00BA2280"/>
    <w:rsid w:val="00BA228D"/>
    <w:rsid w:val="00BA2971"/>
    <w:rsid w:val="00BA2A08"/>
    <w:rsid w:val="00BA2D5C"/>
    <w:rsid w:val="00BA3148"/>
    <w:rsid w:val="00BA3259"/>
    <w:rsid w:val="00BA366D"/>
    <w:rsid w:val="00BA3809"/>
    <w:rsid w:val="00BA3EFD"/>
    <w:rsid w:val="00BA51AB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2CA6"/>
    <w:rsid w:val="00BB32DF"/>
    <w:rsid w:val="00BB363E"/>
    <w:rsid w:val="00BB36F4"/>
    <w:rsid w:val="00BB3873"/>
    <w:rsid w:val="00BB3B8C"/>
    <w:rsid w:val="00BB41FA"/>
    <w:rsid w:val="00BB4427"/>
    <w:rsid w:val="00BB4978"/>
    <w:rsid w:val="00BB51E9"/>
    <w:rsid w:val="00BB55B6"/>
    <w:rsid w:val="00BB5A74"/>
    <w:rsid w:val="00BB5EEE"/>
    <w:rsid w:val="00BB603E"/>
    <w:rsid w:val="00BB60DF"/>
    <w:rsid w:val="00BB6484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1B69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6D0F"/>
    <w:rsid w:val="00BC7007"/>
    <w:rsid w:val="00BC73AC"/>
    <w:rsid w:val="00BC73C2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81E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1C71"/>
    <w:rsid w:val="00BE2C6F"/>
    <w:rsid w:val="00BE2FA6"/>
    <w:rsid w:val="00BE2FFB"/>
    <w:rsid w:val="00BE30D0"/>
    <w:rsid w:val="00BE333F"/>
    <w:rsid w:val="00BE3479"/>
    <w:rsid w:val="00BE349A"/>
    <w:rsid w:val="00BE38E9"/>
    <w:rsid w:val="00BE3C70"/>
    <w:rsid w:val="00BE3CD4"/>
    <w:rsid w:val="00BE4024"/>
    <w:rsid w:val="00BE4194"/>
    <w:rsid w:val="00BE41B1"/>
    <w:rsid w:val="00BE48AE"/>
    <w:rsid w:val="00BE4939"/>
    <w:rsid w:val="00BE4A18"/>
    <w:rsid w:val="00BE5332"/>
    <w:rsid w:val="00BE54C8"/>
    <w:rsid w:val="00BE5B45"/>
    <w:rsid w:val="00BE5E3F"/>
    <w:rsid w:val="00BE6164"/>
    <w:rsid w:val="00BE6326"/>
    <w:rsid w:val="00BE6474"/>
    <w:rsid w:val="00BE64BD"/>
    <w:rsid w:val="00BE6555"/>
    <w:rsid w:val="00BE6617"/>
    <w:rsid w:val="00BE6715"/>
    <w:rsid w:val="00BE67D5"/>
    <w:rsid w:val="00BE6CD8"/>
    <w:rsid w:val="00BE6CF8"/>
    <w:rsid w:val="00BE7078"/>
    <w:rsid w:val="00BE7406"/>
    <w:rsid w:val="00BE7408"/>
    <w:rsid w:val="00BE7603"/>
    <w:rsid w:val="00BE7A2C"/>
    <w:rsid w:val="00BF018A"/>
    <w:rsid w:val="00BF07E1"/>
    <w:rsid w:val="00BF0AB5"/>
    <w:rsid w:val="00BF1069"/>
    <w:rsid w:val="00BF133D"/>
    <w:rsid w:val="00BF1433"/>
    <w:rsid w:val="00BF163F"/>
    <w:rsid w:val="00BF1747"/>
    <w:rsid w:val="00BF1FA2"/>
    <w:rsid w:val="00BF239D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A6"/>
    <w:rsid w:val="00BF4D29"/>
    <w:rsid w:val="00BF4DDA"/>
    <w:rsid w:val="00BF4F03"/>
    <w:rsid w:val="00BF50E1"/>
    <w:rsid w:val="00BF522B"/>
    <w:rsid w:val="00BF52EB"/>
    <w:rsid w:val="00BF57F1"/>
    <w:rsid w:val="00BF5DDA"/>
    <w:rsid w:val="00BF6655"/>
    <w:rsid w:val="00BF6694"/>
    <w:rsid w:val="00BF6718"/>
    <w:rsid w:val="00BF6880"/>
    <w:rsid w:val="00BF6B83"/>
    <w:rsid w:val="00BF6CF9"/>
    <w:rsid w:val="00BF71B6"/>
    <w:rsid w:val="00BF72C4"/>
    <w:rsid w:val="00BF74C7"/>
    <w:rsid w:val="00BF7B86"/>
    <w:rsid w:val="00BF7E48"/>
    <w:rsid w:val="00C0064F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383"/>
    <w:rsid w:val="00C03C42"/>
    <w:rsid w:val="00C040E1"/>
    <w:rsid w:val="00C040F7"/>
    <w:rsid w:val="00C04102"/>
    <w:rsid w:val="00C044AB"/>
    <w:rsid w:val="00C04540"/>
    <w:rsid w:val="00C04596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443"/>
    <w:rsid w:val="00C06AEB"/>
    <w:rsid w:val="00C06FE3"/>
    <w:rsid w:val="00C07377"/>
    <w:rsid w:val="00C07529"/>
    <w:rsid w:val="00C07785"/>
    <w:rsid w:val="00C0788A"/>
    <w:rsid w:val="00C07B83"/>
    <w:rsid w:val="00C07C0A"/>
    <w:rsid w:val="00C07C3A"/>
    <w:rsid w:val="00C10478"/>
    <w:rsid w:val="00C10A20"/>
    <w:rsid w:val="00C11EFA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5FF"/>
    <w:rsid w:val="00C16639"/>
    <w:rsid w:val="00C1684B"/>
    <w:rsid w:val="00C16CC6"/>
    <w:rsid w:val="00C16F05"/>
    <w:rsid w:val="00C17F3E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463C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D9F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5F81"/>
    <w:rsid w:val="00C35FF7"/>
    <w:rsid w:val="00C36BD9"/>
    <w:rsid w:val="00C3719D"/>
    <w:rsid w:val="00C37977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4A7E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E2D"/>
    <w:rsid w:val="00C5025C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9E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57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5D78"/>
    <w:rsid w:val="00C561F2"/>
    <w:rsid w:val="00C563A8"/>
    <w:rsid w:val="00C568B7"/>
    <w:rsid w:val="00C568D7"/>
    <w:rsid w:val="00C56997"/>
    <w:rsid w:val="00C56BE7"/>
    <w:rsid w:val="00C56E23"/>
    <w:rsid w:val="00C56FB4"/>
    <w:rsid w:val="00C5702F"/>
    <w:rsid w:val="00C573C5"/>
    <w:rsid w:val="00C57779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3EEB"/>
    <w:rsid w:val="00C641D5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697"/>
    <w:rsid w:val="00C70D5F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4FE"/>
    <w:rsid w:val="00C74C25"/>
    <w:rsid w:val="00C74E29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9B8"/>
    <w:rsid w:val="00C82C6D"/>
    <w:rsid w:val="00C82D14"/>
    <w:rsid w:val="00C82D43"/>
    <w:rsid w:val="00C82E7E"/>
    <w:rsid w:val="00C82FBB"/>
    <w:rsid w:val="00C832F6"/>
    <w:rsid w:val="00C837C0"/>
    <w:rsid w:val="00C83819"/>
    <w:rsid w:val="00C83A5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2D1"/>
    <w:rsid w:val="00C866A4"/>
    <w:rsid w:val="00C86764"/>
    <w:rsid w:val="00C86DD0"/>
    <w:rsid w:val="00C86EA2"/>
    <w:rsid w:val="00C86F7B"/>
    <w:rsid w:val="00C87940"/>
    <w:rsid w:val="00C87FEC"/>
    <w:rsid w:val="00C90063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76"/>
    <w:rsid w:val="00C91BCB"/>
    <w:rsid w:val="00C92251"/>
    <w:rsid w:val="00C922EE"/>
    <w:rsid w:val="00C9257C"/>
    <w:rsid w:val="00C92801"/>
    <w:rsid w:val="00C928B8"/>
    <w:rsid w:val="00C92968"/>
    <w:rsid w:val="00C92F6B"/>
    <w:rsid w:val="00C93552"/>
    <w:rsid w:val="00C937DC"/>
    <w:rsid w:val="00C93814"/>
    <w:rsid w:val="00C938B0"/>
    <w:rsid w:val="00C938E9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0D2E"/>
    <w:rsid w:val="00CA1133"/>
    <w:rsid w:val="00CA181E"/>
    <w:rsid w:val="00CA1C37"/>
    <w:rsid w:val="00CA1E64"/>
    <w:rsid w:val="00CA1EA5"/>
    <w:rsid w:val="00CA1ED8"/>
    <w:rsid w:val="00CA2661"/>
    <w:rsid w:val="00CA2AB8"/>
    <w:rsid w:val="00CA2F04"/>
    <w:rsid w:val="00CA3600"/>
    <w:rsid w:val="00CA3616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B01D7"/>
    <w:rsid w:val="00CB0BB9"/>
    <w:rsid w:val="00CB14BE"/>
    <w:rsid w:val="00CB1654"/>
    <w:rsid w:val="00CB1884"/>
    <w:rsid w:val="00CB1970"/>
    <w:rsid w:val="00CB1F63"/>
    <w:rsid w:val="00CB2C61"/>
    <w:rsid w:val="00CB2F5F"/>
    <w:rsid w:val="00CB316E"/>
    <w:rsid w:val="00CB3270"/>
    <w:rsid w:val="00CB3728"/>
    <w:rsid w:val="00CB3979"/>
    <w:rsid w:val="00CB479D"/>
    <w:rsid w:val="00CB4FAC"/>
    <w:rsid w:val="00CB574F"/>
    <w:rsid w:val="00CB59FA"/>
    <w:rsid w:val="00CB61D0"/>
    <w:rsid w:val="00CB6224"/>
    <w:rsid w:val="00CB6855"/>
    <w:rsid w:val="00CB7170"/>
    <w:rsid w:val="00CB733F"/>
    <w:rsid w:val="00CB75AF"/>
    <w:rsid w:val="00CB7832"/>
    <w:rsid w:val="00CB7A89"/>
    <w:rsid w:val="00CB7C72"/>
    <w:rsid w:val="00CC040E"/>
    <w:rsid w:val="00CC06FC"/>
    <w:rsid w:val="00CC0804"/>
    <w:rsid w:val="00CC089A"/>
    <w:rsid w:val="00CC0D29"/>
    <w:rsid w:val="00CC111F"/>
    <w:rsid w:val="00CC140C"/>
    <w:rsid w:val="00CC1B67"/>
    <w:rsid w:val="00CC1C3E"/>
    <w:rsid w:val="00CC1C6B"/>
    <w:rsid w:val="00CC2011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3FAE"/>
    <w:rsid w:val="00CC43D7"/>
    <w:rsid w:val="00CC4C83"/>
    <w:rsid w:val="00CC5021"/>
    <w:rsid w:val="00CC50A6"/>
    <w:rsid w:val="00CC548A"/>
    <w:rsid w:val="00CC5AFB"/>
    <w:rsid w:val="00CC5E01"/>
    <w:rsid w:val="00CC6034"/>
    <w:rsid w:val="00CC6161"/>
    <w:rsid w:val="00CC62A5"/>
    <w:rsid w:val="00CC6505"/>
    <w:rsid w:val="00CC738F"/>
    <w:rsid w:val="00CC7453"/>
    <w:rsid w:val="00CC78F3"/>
    <w:rsid w:val="00CC7A62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0FC"/>
    <w:rsid w:val="00CD2141"/>
    <w:rsid w:val="00CD2D77"/>
    <w:rsid w:val="00CD2ED1"/>
    <w:rsid w:val="00CD3308"/>
    <w:rsid w:val="00CD337B"/>
    <w:rsid w:val="00CD3593"/>
    <w:rsid w:val="00CD3677"/>
    <w:rsid w:val="00CD3780"/>
    <w:rsid w:val="00CD39A8"/>
    <w:rsid w:val="00CD3C91"/>
    <w:rsid w:val="00CD3EC4"/>
    <w:rsid w:val="00CD4129"/>
    <w:rsid w:val="00CD424B"/>
    <w:rsid w:val="00CD4293"/>
    <w:rsid w:val="00CD462E"/>
    <w:rsid w:val="00CD51C1"/>
    <w:rsid w:val="00CD5405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D7CCA"/>
    <w:rsid w:val="00CE0424"/>
    <w:rsid w:val="00CE06A1"/>
    <w:rsid w:val="00CE100D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902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76E"/>
    <w:rsid w:val="00CF0997"/>
    <w:rsid w:val="00CF1342"/>
    <w:rsid w:val="00CF1354"/>
    <w:rsid w:val="00CF1F3C"/>
    <w:rsid w:val="00CF2175"/>
    <w:rsid w:val="00CF2266"/>
    <w:rsid w:val="00CF2552"/>
    <w:rsid w:val="00CF2593"/>
    <w:rsid w:val="00CF2633"/>
    <w:rsid w:val="00CF2B3A"/>
    <w:rsid w:val="00CF30C3"/>
    <w:rsid w:val="00CF3700"/>
    <w:rsid w:val="00CF3B1F"/>
    <w:rsid w:val="00CF3BF6"/>
    <w:rsid w:val="00CF4017"/>
    <w:rsid w:val="00CF4104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66"/>
    <w:rsid w:val="00CF5AD9"/>
    <w:rsid w:val="00CF5BDC"/>
    <w:rsid w:val="00CF5D19"/>
    <w:rsid w:val="00CF61D8"/>
    <w:rsid w:val="00CF625B"/>
    <w:rsid w:val="00CF687E"/>
    <w:rsid w:val="00CF6A16"/>
    <w:rsid w:val="00CF6A25"/>
    <w:rsid w:val="00CF6FB6"/>
    <w:rsid w:val="00CF726B"/>
    <w:rsid w:val="00D005EB"/>
    <w:rsid w:val="00D00755"/>
    <w:rsid w:val="00D00902"/>
    <w:rsid w:val="00D00FE0"/>
    <w:rsid w:val="00D01158"/>
    <w:rsid w:val="00D013C3"/>
    <w:rsid w:val="00D0191C"/>
    <w:rsid w:val="00D01D1B"/>
    <w:rsid w:val="00D020C1"/>
    <w:rsid w:val="00D02387"/>
    <w:rsid w:val="00D02D32"/>
    <w:rsid w:val="00D0340E"/>
    <w:rsid w:val="00D0349B"/>
    <w:rsid w:val="00D034FB"/>
    <w:rsid w:val="00D036C7"/>
    <w:rsid w:val="00D03A3F"/>
    <w:rsid w:val="00D03A8F"/>
    <w:rsid w:val="00D04282"/>
    <w:rsid w:val="00D0435A"/>
    <w:rsid w:val="00D045E0"/>
    <w:rsid w:val="00D046BC"/>
    <w:rsid w:val="00D047DE"/>
    <w:rsid w:val="00D04921"/>
    <w:rsid w:val="00D04A6A"/>
    <w:rsid w:val="00D0504D"/>
    <w:rsid w:val="00D0539B"/>
    <w:rsid w:val="00D057CA"/>
    <w:rsid w:val="00D05A84"/>
    <w:rsid w:val="00D06540"/>
    <w:rsid w:val="00D06712"/>
    <w:rsid w:val="00D06717"/>
    <w:rsid w:val="00D06EC4"/>
    <w:rsid w:val="00D06F9E"/>
    <w:rsid w:val="00D07103"/>
    <w:rsid w:val="00D0738A"/>
    <w:rsid w:val="00D07629"/>
    <w:rsid w:val="00D078AB"/>
    <w:rsid w:val="00D07C72"/>
    <w:rsid w:val="00D07D0C"/>
    <w:rsid w:val="00D07D5C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25A3"/>
    <w:rsid w:val="00D13135"/>
    <w:rsid w:val="00D1388B"/>
    <w:rsid w:val="00D13E0E"/>
    <w:rsid w:val="00D13E4E"/>
    <w:rsid w:val="00D13F2D"/>
    <w:rsid w:val="00D1466F"/>
    <w:rsid w:val="00D14916"/>
    <w:rsid w:val="00D14B53"/>
    <w:rsid w:val="00D15096"/>
    <w:rsid w:val="00D15358"/>
    <w:rsid w:val="00D15BA4"/>
    <w:rsid w:val="00D15CBE"/>
    <w:rsid w:val="00D15F96"/>
    <w:rsid w:val="00D167C4"/>
    <w:rsid w:val="00D16FB6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023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CF9"/>
    <w:rsid w:val="00D37D87"/>
    <w:rsid w:val="00D37F64"/>
    <w:rsid w:val="00D4030C"/>
    <w:rsid w:val="00D40B33"/>
    <w:rsid w:val="00D40D74"/>
    <w:rsid w:val="00D4119C"/>
    <w:rsid w:val="00D41436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8B1"/>
    <w:rsid w:val="00D45922"/>
    <w:rsid w:val="00D46010"/>
    <w:rsid w:val="00D46106"/>
    <w:rsid w:val="00D464EE"/>
    <w:rsid w:val="00D465D3"/>
    <w:rsid w:val="00D466AE"/>
    <w:rsid w:val="00D46C29"/>
    <w:rsid w:val="00D46E90"/>
    <w:rsid w:val="00D47712"/>
    <w:rsid w:val="00D47B53"/>
    <w:rsid w:val="00D47BF4"/>
    <w:rsid w:val="00D47D03"/>
    <w:rsid w:val="00D506B3"/>
    <w:rsid w:val="00D50A35"/>
    <w:rsid w:val="00D50A47"/>
    <w:rsid w:val="00D50DA7"/>
    <w:rsid w:val="00D50E89"/>
    <w:rsid w:val="00D50E9B"/>
    <w:rsid w:val="00D50F35"/>
    <w:rsid w:val="00D512F8"/>
    <w:rsid w:val="00D514D0"/>
    <w:rsid w:val="00D52878"/>
    <w:rsid w:val="00D52C1D"/>
    <w:rsid w:val="00D52D5A"/>
    <w:rsid w:val="00D5344A"/>
    <w:rsid w:val="00D53566"/>
    <w:rsid w:val="00D53E95"/>
    <w:rsid w:val="00D53F07"/>
    <w:rsid w:val="00D546FF"/>
    <w:rsid w:val="00D54B3D"/>
    <w:rsid w:val="00D54C9A"/>
    <w:rsid w:val="00D5586A"/>
    <w:rsid w:val="00D55904"/>
    <w:rsid w:val="00D55AD5"/>
    <w:rsid w:val="00D55C29"/>
    <w:rsid w:val="00D55DF0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C8E"/>
    <w:rsid w:val="00D65E08"/>
    <w:rsid w:val="00D65F83"/>
    <w:rsid w:val="00D66155"/>
    <w:rsid w:val="00D661D3"/>
    <w:rsid w:val="00D662E4"/>
    <w:rsid w:val="00D66784"/>
    <w:rsid w:val="00D66BDC"/>
    <w:rsid w:val="00D66CEB"/>
    <w:rsid w:val="00D66EC2"/>
    <w:rsid w:val="00D675E0"/>
    <w:rsid w:val="00D7005A"/>
    <w:rsid w:val="00D70203"/>
    <w:rsid w:val="00D708B0"/>
    <w:rsid w:val="00D70C11"/>
    <w:rsid w:val="00D70CF3"/>
    <w:rsid w:val="00D70D7D"/>
    <w:rsid w:val="00D7171F"/>
    <w:rsid w:val="00D7179A"/>
    <w:rsid w:val="00D718A2"/>
    <w:rsid w:val="00D71BCA"/>
    <w:rsid w:val="00D71D43"/>
    <w:rsid w:val="00D720FE"/>
    <w:rsid w:val="00D72194"/>
    <w:rsid w:val="00D72811"/>
    <w:rsid w:val="00D72E6A"/>
    <w:rsid w:val="00D73331"/>
    <w:rsid w:val="00D73407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2C8"/>
    <w:rsid w:val="00D84400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1FD0"/>
    <w:rsid w:val="00D92982"/>
    <w:rsid w:val="00D92DA4"/>
    <w:rsid w:val="00D92F40"/>
    <w:rsid w:val="00D935FF"/>
    <w:rsid w:val="00D94108"/>
    <w:rsid w:val="00D9435B"/>
    <w:rsid w:val="00D9462F"/>
    <w:rsid w:val="00D94FF7"/>
    <w:rsid w:val="00D95455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BF"/>
    <w:rsid w:val="00D97BFD"/>
    <w:rsid w:val="00D97ED6"/>
    <w:rsid w:val="00DA0048"/>
    <w:rsid w:val="00DA0540"/>
    <w:rsid w:val="00DA07E8"/>
    <w:rsid w:val="00DA0BED"/>
    <w:rsid w:val="00DA0C24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3DB"/>
    <w:rsid w:val="00DA48A8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B0107"/>
    <w:rsid w:val="00DB01FB"/>
    <w:rsid w:val="00DB0746"/>
    <w:rsid w:val="00DB09A7"/>
    <w:rsid w:val="00DB0A9F"/>
    <w:rsid w:val="00DB0B70"/>
    <w:rsid w:val="00DB0CF4"/>
    <w:rsid w:val="00DB0D72"/>
    <w:rsid w:val="00DB18EB"/>
    <w:rsid w:val="00DB1C2B"/>
    <w:rsid w:val="00DB1DEB"/>
    <w:rsid w:val="00DB2156"/>
    <w:rsid w:val="00DB2157"/>
    <w:rsid w:val="00DB21C9"/>
    <w:rsid w:val="00DB2265"/>
    <w:rsid w:val="00DB2675"/>
    <w:rsid w:val="00DB29A8"/>
    <w:rsid w:val="00DB308E"/>
    <w:rsid w:val="00DB3518"/>
    <w:rsid w:val="00DB377D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6CC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8D2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6DDB"/>
    <w:rsid w:val="00DC6E90"/>
    <w:rsid w:val="00DC7635"/>
    <w:rsid w:val="00DC770F"/>
    <w:rsid w:val="00DC77BC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5CCC"/>
    <w:rsid w:val="00DD6103"/>
    <w:rsid w:val="00DD67D1"/>
    <w:rsid w:val="00DD692A"/>
    <w:rsid w:val="00DD6F6C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492E"/>
    <w:rsid w:val="00DE5433"/>
    <w:rsid w:val="00DE550B"/>
    <w:rsid w:val="00DE5608"/>
    <w:rsid w:val="00DE561F"/>
    <w:rsid w:val="00DE5779"/>
    <w:rsid w:val="00DE5881"/>
    <w:rsid w:val="00DE58D0"/>
    <w:rsid w:val="00DE5A22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A10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7A0"/>
    <w:rsid w:val="00DF48DD"/>
    <w:rsid w:val="00DF50AD"/>
    <w:rsid w:val="00DF511A"/>
    <w:rsid w:val="00DF5227"/>
    <w:rsid w:val="00DF565D"/>
    <w:rsid w:val="00DF5772"/>
    <w:rsid w:val="00DF5DAD"/>
    <w:rsid w:val="00DF5F90"/>
    <w:rsid w:val="00DF73CF"/>
    <w:rsid w:val="00DF7881"/>
    <w:rsid w:val="00E00F82"/>
    <w:rsid w:val="00E01686"/>
    <w:rsid w:val="00E01BF1"/>
    <w:rsid w:val="00E01CF3"/>
    <w:rsid w:val="00E01CF7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51F"/>
    <w:rsid w:val="00E156D9"/>
    <w:rsid w:val="00E15C67"/>
    <w:rsid w:val="00E15F6C"/>
    <w:rsid w:val="00E15FEE"/>
    <w:rsid w:val="00E16355"/>
    <w:rsid w:val="00E16505"/>
    <w:rsid w:val="00E16568"/>
    <w:rsid w:val="00E172CF"/>
    <w:rsid w:val="00E17921"/>
    <w:rsid w:val="00E17DC9"/>
    <w:rsid w:val="00E17FA2"/>
    <w:rsid w:val="00E20147"/>
    <w:rsid w:val="00E20363"/>
    <w:rsid w:val="00E203F4"/>
    <w:rsid w:val="00E2062F"/>
    <w:rsid w:val="00E209BB"/>
    <w:rsid w:val="00E20E88"/>
    <w:rsid w:val="00E21020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69"/>
    <w:rsid w:val="00E238F6"/>
    <w:rsid w:val="00E23A90"/>
    <w:rsid w:val="00E243E5"/>
    <w:rsid w:val="00E246F7"/>
    <w:rsid w:val="00E252C2"/>
    <w:rsid w:val="00E2552E"/>
    <w:rsid w:val="00E255A5"/>
    <w:rsid w:val="00E26315"/>
    <w:rsid w:val="00E26458"/>
    <w:rsid w:val="00E26B41"/>
    <w:rsid w:val="00E26BB3"/>
    <w:rsid w:val="00E26CB4"/>
    <w:rsid w:val="00E2714C"/>
    <w:rsid w:val="00E27157"/>
    <w:rsid w:val="00E2718E"/>
    <w:rsid w:val="00E27203"/>
    <w:rsid w:val="00E273F9"/>
    <w:rsid w:val="00E27608"/>
    <w:rsid w:val="00E30867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C48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003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065"/>
    <w:rsid w:val="00E51788"/>
    <w:rsid w:val="00E518E5"/>
    <w:rsid w:val="00E51A32"/>
    <w:rsid w:val="00E51B77"/>
    <w:rsid w:val="00E52161"/>
    <w:rsid w:val="00E52633"/>
    <w:rsid w:val="00E52CDA"/>
    <w:rsid w:val="00E530DF"/>
    <w:rsid w:val="00E53722"/>
    <w:rsid w:val="00E53B0E"/>
    <w:rsid w:val="00E53B75"/>
    <w:rsid w:val="00E54354"/>
    <w:rsid w:val="00E5448B"/>
    <w:rsid w:val="00E544C4"/>
    <w:rsid w:val="00E548D8"/>
    <w:rsid w:val="00E54D08"/>
    <w:rsid w:val="00E54D60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CD1"/>
    <w:rsid w:val="00E56DD6"/>
    <w:rsid w:val="00E56E9B"/>
    <w:rsid w:val="00E57565"/>
    <w:rsid w:val="00E57CB0"/>
    <w:rsid w:val="00E60043"/>
    <w:rsid w:val="00E606BF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91B"/>
    <w:rsid w:val="00E67C51"/>
    <w:rsid w:val="00E7016C"/>
    <w:rsid w:val="00E70E3B"/>
    <w:rsid w:val="00E7192A"/>
    <w:rsid w:val="00E71A32"/>
    <w:rsid w:val="00E71C79"/>
    <w:rsid w:val="00E723A2"/>
    <w:rsid w:val="00E725A1"/>
    <w:rsid w:val="00E726E9"/>
    <w:rsid w:val="00E72810"/>
    <w:rsid w:val="00E728B2"/>
    <w:rsid w:val="00E7297A"/>
    <w:rsid w:val="00E72DB6"/>
    <w:rsid w:val="00E72E3C"/>
    <w:rsid w:val="00E72EFC"/>
    <w:rsid w:val="00E73067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5F14"/>
    <w:rsid w:val="00E75F46"/>
    <w:rsid w:val="00E76536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951"/>
    <w:rsid w:val="00E8102C"/>
    <w:rsid w:val="00E81310"/>
    <w:rsid w:val="00E8172C"/>
    <w:rsid w:val="00E818B1"/>
    <w:rsid w:val="00E819B8"/>
    <w:rsid w:val="00E8234C"/>
    <w:rsid w:val="00E82507"/>
    <w:rsid w:val="00E828C0"/>
    <w:rsid w:val="00E82BAD"/>
    <w:rsid w:val="00E82CDA"/>
    <w:rsid w:val="00E83051"/>
    <w:rsid w:val="00E83582"/>
    <w:rsid w:val="00E83AA9"/>
    <w:rsid w:val="00E83EB6"/>
    <w:rsid w:val="00E83F3A"/>
    <w:rsid w:val="00E84B37"/>
    <w:rsid w:val="00E84C2A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5DC5"/>
    <w:rsid w:val="00E9665B"/>
    <w:rsid w:val="00E9672B"/>
    <w:rsid w:val="00E96732"/>
    <w:rsid w:val="00E9680F"/>
    <w:rsid w:val="00E96CA9"/>
    <w:rsid w:val="00E96DA7"/>
    <w:rsid w:val="00E97049"/>
    <w:rsid w:val="00E97638"/>
    <w:rsid w:val="00E97CB0"/>
    <w:rsid w:val="00EA07CE"/>
    <w:rsid w:val="00EA09A1"/>
    <w:rsid w:val="00EA0A3C"/>
    <w:rsid w:val="00EA0A72"/>
    <w:rsid w:val="00EA0E63"/>
    <w:rsid w:val="00EA186E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1A4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103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4A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3EC6"/>
    <w:rsid w:val="00EC41C1"/>
    <w:rsid w:val="00EC4207"/>
    <w:rsid w:val="00EC4447"/>
    <w:rsid w:val="00EC45D1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8"/>
    <w:rsid w:val="00ED0A1C"/>
    <w:rsid w:val="00ED0D83"/>
    <w:rsid w:val="00ED1006"/>
    <w:rsid w:val="00ED1576"/>
    <w:rsid w:val="00ED251E"/>
    <w:rsid w:val="00ED257D"/>
    <w:rsid w:val="00ED25A6"/>
    <w:rsid w:val="00ED29F7"/>
    <w:rsid w:val="00ED2AFD"/>
    <w:rsid w:val="00ED30B5"/>
    <w:rsid w:val="00ED3D00"/>
    <w:rsid w:val="00ED3ECF"/>
    <w:rsid w:val="00ED4056"/>
    <w:rsid w:val="00ED40B4"/>
    <w:rsid w:val="00ED41A5"/>
    <w:rsid w:val="00ED41D4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163"/>
    <w:rsid w:val="00ED7508"/>
    <w:rsid w:val="00ED7A31"/>
    <w:rsid w:val="00ED7A40"/>
    <w:rsid w:val="00ED7DB8"/>
    <w:rsid w:val="00ED7EA9"/>
    <w:rsid w:val="00ED7F3E"/>
    <w:rsid w:val="00ED7FE4"/>
    <w:rsid w:val="00EE0012"/>
    <w:rsid w:val="00EE0153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9C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B14"/>
    <w:rsid w:val="00EE4C33"/>
    <w:rsid w:val="00EE5414"/>
    <w:rsid w:val="00EE5599"/>
    <w:rsid w:val="00EE55AC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791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8FE"/>
    <w:rsid w:val="00EF1D49"/>
    <w:rsid w:val="00EF1DCE"/>
    <w:rsid w:val="00EF205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0A6"/>
    <w:rsid w:val="00F01613"/>
    <w:rsid w:val="00F01CF9"/>
    <w:rsid w:val="00F020C3"/>
    <w:rsid w:val="00F022BB"/>
    <w:rsid w:val="00F02866"/>
    <w:rsid w:val="00F032FF"/>
    <w:rsid w:val="00F03379"/>
    <w:rsid w:val="00F03A85"/>
    <w:rsid w:val="00F04333"/>
    <w:rsid w:val="00F04F2B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7E9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369"/>
    <w:rsid w:val="00F12834"/>
    <w:rsid w:val="00F1336D"/>
    <w:rsid w:val="00F133B3"/>
    <w:rsid w:val="00F139DF"/>
    <w:rsid w:val="00F13C12"/>
    <w:rsid w:val="00F1476C"/>
    <w:rsid w:val="00F14C9B"/>
    <w:rsid w:val="00F1516B"/>
    <w:rsid w:val="00F1526A"/>
    <w:rsid w:val="00F15351"/>
    <w:rsid w:val="00F15C6C"/>
    <w:rsid w:val="00F15DDA"/>
    <w:rsid w:val="00F15FA5"/>
    <w:rsid w:val="00F165E7"/>
    <w:rsid w:val="00F16ED2"/>
    <w:rsid w:val="00F16F69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1F4D"/>
    <w:rsid w:val="00F220CF"/>
    <w:rsid w:val="00F22176"/>
    <w:rsid w:val="00F229E1"/>
    <w:rsid w:val="00F22A4E"/>
    <w:rsid w:val="00F22E0B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998"/>
    <w:rsid w:val="00F25A7F"/>
    <w:rsid w:val="00F25D38"/>
    <w:rsid w:val="00F25FF8"/>
    <w:rsid w:val="00F26237"/>
    <w:rsid w:val="00F266FB"/>
    <w:rsid w:val="00F268EC"/>
    <w:rsid w:val="00F26CA6"/>
    <w:rsid w:val="00F26D0F"/>
    <w:rsid w:val="00F26D86"/>
    <w:rsid w:val="00F2736D"/>
    <w:rsid w:val="00F2778C"/>
    <w:rsid w:val="00F27AD9"/>
    <w:rsid w:val="00F27ECA"/>
    <w:rsid w:val="00F300E7"/>
    <w:rsid w:val="00F30197"/>
    <w:rsid w:val="00F30270"/>
    <w:rsid w:val="00F30828"/>
    <w:rsid w:val="00F30FEB"/>
    <w:rsid w:val="00F310F2"/>
    <w:rsid w:val="00F313D6"/>
    <w:rsid w:val="00F31A4E"/>
    <w:rsid w:val="00F31CAE"/>
    <w:rsid w:val="00F31CBF"/>
    <w:rsid w:val="00F31E2A"/>
    <w:rsid w:val="00F31ED4"/>
    <w:rsid w:val="00F32A8F"/>
    <w:rsid w:val="00F32C8B"/>
    <w:rsid w:val="00F33575"/>
    <w:rsid w:val="00F337B2"/>
    <w:rsid w:val="00F33D17"/>
    <w:rsid w:val="00F33FEC"/>
    <w:rsid w:val="00F34754"/>
    <w:rsid w:val="00F34F7A"/>
    <w:rsid w:val="00F3504D"/>
    <w:rsid w:val="00F351E3"/>
    <w:rsid w:val="00F3568E"/>
    <w:rsid w:val="00F36253"/>
    <w:rsid w:val="00F3649C"/>
    <w:rsid w:val="00F36785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59C"/>
    <w:rsid w:val="00F377B7"/>
    <w:rsid w:val="00F378CF"/>
    <w:rsid w:val="00F37F94"/>
    <w:rsid w:val="00F402C6"/>
    <w:rsid w:val="00F40BE3"/>
    <w:rsid w:val="00F40E8F"/>
    <w:rsid w:val="00F40F0C"/>
    <w:rsid w:val="00F40F8C"/>
    <w:rsid w:val="00F410B7"/>
    <w:rsid w:val="00F41282"/>
    <w:rsid w:val="00F41B6F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58D9"/>
    <w:rsid w:val="00F45CC3"/>
    <w:rsid w:val="00F460EE"/>
    <w:rsid w:val="00F4658B"/>
    <w:rsid w:val="00F4723C"/>
    <w:rsid w:val="00F475D5"/>
    <w:rsid w:val="00F4766C"/>
    <w:rsid w:val="00F478DD"/>
    <w:rsid w:val="00F47CF3"/>
    <w:rsid w:val="00F50346"/>
    <w:rsid w:val="00F50517"/>
    <w:rsid w:val="00F50588"/>
    <w:rsid w:val="00F5060E"/>
    <w:rsid w:val="00F507D1"/>
    <w:rsid w:val="00F5080A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209"/>
    <w:rsid w:val="00F542DD"/>
    <w:rsid w:val="00F54349"/>
    <w:rsid w:val="00F54414"/>
    <w:rsid w:val="00F5449E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2D0A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73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3B5D"/>
    <w:rsid w:val="00F73D86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BF8"/>
    <w:rsid w:val="00F77C8C"/>
    <w:rsid w:val="00F77F9A"/>
    <w:rsid w:val="00F80021"/>
    <w:rsid w:val="00F804BE"/>
    <w:rsid w:val="00F8083E"/>
    <w:rsid w:val="00F80D09"/>
    <w:rsid w:val="00F810CB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509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820"/>
    <w:rsid w:val="00F90A5A"/>
    <w:rsid w:val="00F90E34"/>
    <w:rsid w:val="00F90EB6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8E0"/>
    <w:rsid w:val="00F938F7"/>
    <w:rsid w:val="00F93991"/>
    <w:rsid w:val="00F93AA9"/>
    <w:rsid w:val="00F93D86"/>
    <w:rsid w:val="00F93DA4"/>
    <w:rsid w:val="00F93E24"/>
    <w:rsid w:val="00F942FC"/>
    <w:rsid w:val="00F94642"/>
    <w:rsid w:val="00F94834"/>
    <w:rsid w:val="00F94C4E"/>
    <w:rsid w:val="00F94D41"/>
    <w:rsid w:val="00F9546A"/>
    <w:rsid w:val="00F954F6"/>
    <w:rsid w:val="00F956E7"/>
    <w:rsid w:val="00F95BAB"/>
    <w:rsid w:val="00F96407"/>
    <w:rsid w:val="00F96985"/>
    <w:rsid w:val="00F969E1"/>
    <w:rsid w:val="00F9733B"/>
    <w:rsid w:val="00F976E1"/>
    <w:rsid w:val="00F97838"/>
    <w:rsid w:val="00FA0A93"/>
    <w:rsid w:val="00FA10D1"/>
    <w:rsid w:val="00FA13CF"/>
    <w:rsid w:val="00FA1866"/>
    <w:rsid w:val="00FA19A8"/>
    <w:rsid w:val="00FA1EA0"/>
    <w:rsid w:val="00FA2399"/>
    <w:rsid w:val="00FA2BB3"/>
    <w:rsid w:val="00FA2C6D"/>
    <w:rsid w:val="00FA2C71"/>
    <w:rsid w:val="00FA3B5D"/>
    <w:rsid w:val="00FA4ADA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5F"/>
    <w:rsid w:val="00FB345E"/>
    <w:rsid w:val="00FB3C94"/>
    <w:rsid w:val="00FB4964"/>
    <w:rsid w:val="00FB499C"/>
    <w:rsid w:val="00FB4C80"/>
    <w:rsid w:val="00FB4FC7"/>
    <w:rsid w:val="00FB4FFD"/>
    <w:rsid w:val="00FB503B"/>
    <w:rsid w:val="00FB51C6"/>
    <w:rsid w:val="00FB5343"/>
    <w:rsid w:val="00FB6A6A"/>
    <w:rsid w:val="00FB6DEC"/>
    <w:rsid w:val="00FB71FD"/>
    <w:rsid w:val="00FB7C1F"/>
    <w:rsid w:val="00FB7CAE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34FC"/>
    <w:rsid w:val="00FC40E6"/>
    <w:rsid w:val="00FC418A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5B8"/>
    <w:rsid w:val="00FC7BA1"/>
    <w:rsid w:val="00FC7FB6"/>
    <w:rsid w:val="00FD004F"/>
    <w:rsid w:val="00FD0055"/>
    <w:rsid w:val="00FD0428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15E"/>
    <w:rsid w:val="00FD24BE"/>
    <w:rsid w:val="00FD26C4"/>
    <w:rsid w:val="00FD2B27"/>
    <w:rsid w:val="00FD32A9"/>
    <w:rsid w:val="00FD35A2"/>
    <w:rsid w:val="00FD3FE2"/>
    <w:rsid w:val="00FD4050"/>
    <w:rsid w:val="00FD4328"/>
    <w:rsid w:val="00FD47ED"/>
    <w:rsid w:val="00FD496E"/>
    <w:rsid w:val="00FD4C26"/>
    <w:rsid w:val="00FD4E38"/>
    <w:rsid w:val="00FD4F03"/>
    <w:rsid w:val="00FD52C5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923"/>
    <w:rsid w:val="00FD7B3D"/>
    <w:rsid w:val="00FD7BA8"/>
    <w:rsid w:val="00FE0655"/>
    <w:rsid w:val="00FE0698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644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BDA"/>
    <w:rsid w:val="00FF06F8"/>
    <w:rsid w:val="00FF0B6D"/>
    <w:rsid w:val="00FF0FC0"/>
    <w:rsid w:val="00FF1309"/>
    <w:rsid w:val="00FF1337"/>
    <w:rsid w:val="00FF13B1"/>
    <w:rsid w:val="00FF198B"/>
    <w:rsid w:val="00FF1F33"/>
    <w:rsid w:val="00FF2454"/>
    <w:rsid w:val="00FF2643"/>
    <w:rsid w:val="00FF2868"/>
    <w:rsid w:val="00FF29E7"/>
    <w:rsid w:val="00FF2E1C"/>
    <w:rsid w:val="00FF2F5C"/>
    <w:rsid w:val="00FF336F"/>
    <w:rsid w:val="00FF35AC"/>
    <w:rsid w:val="00FF37C3"/>
    <w:rsid w:val="00FF3CA3"/>
    <w:rsid w:val="00FF3F74"/>
    <w:rsid w:val="00FF42C2"/>
    <w:rsid w:val="00FF45A5"/>
    <w:rsid w:val="00FF4678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2D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P,列出段落2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character" w:customStyle="1" w:styleId="ui-provider">
    <w:name w:val="ui-provider"/>
    <w:basedOn w:val="a2"/>
    <w:rsid w:val="00802C87"/>
  </w:style>
  <w:style w:type="character" w:customStyle="1" w:styleId="B3Char">
    <w:name w:val="B3 Char"/>
    <w:qFormat/>
    <w:rsid w:val="00A833A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67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028784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051054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881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041371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041575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6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7503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83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646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393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2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63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78623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087798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8687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38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81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975583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108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51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00989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303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8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3360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39822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2334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73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73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676960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942999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676699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350492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1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886457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82806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1323</Words>
  <Characters>6790</Characters>
  <Application>Microsoft Office Word</Application>
  <DocSecurity>0</DocSecurity>
  <Lines>56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2025-03-06T05:46:00Z</dcterms:created>
  <dcterms:modified xsi:type="dcterms:W3CDTF">2025-03-28T05:10:00Z</dcterms:modified>
  <cp:category/>
  <cp:contentStatus/>
</cp:coreProperties>
</file>