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C27" w14:textId="5E7931FB" w:rsidR="00FE03A7" w:rsidRPr="00FE03A7" w:rsidRDefault="00FE03A7" w:rsidP="00FE03A7">
      <w:pPr>
        <w:tabs>
          <w:tab w:val="center" w:pos="4536"/>
          <w:tab w:val="right" w:pos="7938"/>
          <w:tab w:val="right" w:pos="9639"/>
        </w:tabs>
        <w:ind w:right="2"/>
        <w:rPr>
          <w:rFonts w:ascii="Arial" w:eastAsiaTheme="minorEastAsia" w:hAnsi="Arial" w:cs="Arial"/>
          <w:b/>
          <w:bCs/>
          <w:sz w:val="28"/>
          <w:lang w:val="de-DE" w:eastAsia="ja-JP"/>
        </w:rPr>
      </w:pPr>
      <w:bookmarkStart w:id="0" w:name="_Hlk178943356"/>
      <w:bookmarkEnd w:id="0"/>
      <w:r w:rsidRPr="00FE03A7">
        <w:rPr>
          <w:rFonts w:ascii="Arial" w:hAnsi="Arial" w:cs="Arial"/>
          <w:b/>
          <w:bCs/>
          <w:sz w:val="28"/>
          <w:lang w:val="de-DE"/>
        </w:rPr>
        <w:t>3GPP TSG RAN WG1 #1</w:t>
      </w:r>
      <w:r w:rsidRPr="00FE03A7">
        <w:rPr>
          <w:rFonts w:ascii="Arial" w:eastAsiaTheme="minorEastAsia" w:hAnsi="Arial" w:cs="Arial" w:hint="eastAsia"/>
          <w:b/>
          <w:bCs/>
          <w:sz w:val="28"/>
          <w:lang w:val="de-DE" w:eastAsia="ja-JP"/>
        </w:rPr>
        <w:t>20bis</w:t>
      </w:r>
      <w:r w:rsidRPr="00FE03A7">
        <w:rPr>
          <w:rFonts w:ascii="Arial" w:hAnsi="Arial" w:cs="Arial"/>
          <w:b/>
          <w:bCs/>
          <w:sz w:val="28"/>
          <w:lang w:val="de-DE"/>
        </w:rPr>
        <w:tab/>
      </w:r>
      <w:r w:rsidRPr="00FE03A7">
        <w:rPr>
          <w:rFonts w:ascii="Arial" w:hAnsi="Arial" w:cs="Arial"/>
          <w:b/>
          <w:bCs/>
          <w:sz w:val="28"/>
          <w:lang w:val="de-DE"/>
        </w:rPr>
        <w:tab/>
      </w:r>
      <w:r w:rsidRPr="00FE03A7">
        <w:rPr>
          <w:rFonts w:ascii="Arial" w:hAnsi="Arial" w:cs="Arial"/>
          <w:b/>
          <w:bCs/>
          <w:sz w:val="28"/>
          <w:lang w:val="de-DE"/>
        </w:rPr>
        <w:tab/>
      </w:r>
      <w:r w:rsidRPr="00FE03A7">
        <w:rPr>
          <w:rFonts w:asciiTheme="majorHAnsi" w:eastAsiaTheme="minorEastAsia" w:hAnsiTheme="majorHAnsi" w:cstheme="majorHAnsi"/>
          <w:b/>
          <w:bCs/>
          <w:sz w:val="28"/>
          <w:lang w:val="de-DE" w:eastAsia="ja-JP"/>
        </w:rPr>
        <w:t>R1-</w:t>
      </w:r>
      <w:r w:rsidR="00CC27DA" w:rsidRPr="00CC27DA">
        <w:rPr>
          <w:rFonts w:asciiTheme="majorHAnsi" w:eastAsiaTheme="minorEastAsia" w:hAnsiTheme="majorHAnsi" w:cstheme="majorHAnsi"/>
          <w:b/>
          <w:bCs/>
          <w:sz w:val="28"/>
          <w:lang w:val="de-DE" w:eastAsia="ja-JP"/>
        </w:rPr>
        <w:t>2502774</w:t>
      </w:r>
    </w:p>
    <w:p w14:paraId="61F09215" w14:textId="473467CA" w:rsidR="00F814DE" w:rsidRPr="00F2034A" w:rsidRDefault="00DC23EF" w:rsidP="006C6885">
      <w:pPr>
        <w:pStyle w:val="a7"/>
        <w:rPr>
          <w:rFonts w:asciiTheme="majorHAnsi" w:eastAsia="ＭＳ ゴシック" w:hAnsiTheme="majorHAnsi" w:cstheme="majorHAnsi"/>
          <w:noProof w:val="0"/>
          <w:sz w:val="24"/>
          <w:lang w:eastAsia="ja-JP"/>
        </w:rPr>
      </w:pPr>
      <w:r w:rsidRPr="00DC23EF">
        <w:rPr>
          <w:rFonts w:cs="Arial"/>
          <w:bCs/>
          <w:sz w:val="28"/>
          <w:lang w:val="en-US"/>
        </w:rPr>
        <w:t>Wuhan, China, April 7</w:t>
      </w:r>
      <w:r w:rsidRPr="00DC23EF">
        <w:rPr>
          <w:rFonts w:cs="Arial"/>
          <w:bCs/>
          <w:sz w:val="28"/>
          <w:vertAlign w:val="superscript"/>
          <w:lang w:val="en-US"/>
        </w:rPr>
        <w:t>th</w:t>
      </w:r>
      <w:r w:rsidRPr="00DC23EF">
        <w:rPr>
          <w:rFonts w:cs="Arial"/>
          <w:bCs/>
          <w:sz w:val="28"/>
          <w:lang w:val="en-US"/>
        </w:rPr>
        <w:t xml:space="preserve"> – 11</w:t>
      </w:r>
      <w:r w:rsidRPr="00DC23EF">
        <w:rPr>
          <w:rFonts w:cs="Arial"/>
          <w:bCs/>
          <w:sz w:val="28"/>
          <w:vertAlign w:val="superscript"/>
          <w:lang w:val="en-US"/>
        </w:rPr>
        <w:t>th</w:t>
      </w:r>
      <w:r w:rsidRPr="00DC23EF">
        <w:rPr>
          <w:rFonts w:cs="Arial"/>
          <w:bCs/>
          <w:sz w:val="28"/>
          <w:lang w:val="en-US"/>
        </w:rPr>
        <w:t>, 2025</w:t>
      </w:r>
    </w:p>
    <w:p w14:paraId="56A7D7EF" w14:textId="77777777" w:rsidR="00DC23EF" w:rsidRDefault="00DC23EF" w:rsidP="001640AD">
      <w:pPr>
        <w:pStyle w:val="a7"/>
        <w:ind w:left="1800" w:hanging="1800"/>
        <w:rPr>
          <w:rFonts w:eastAsia="SimSun"/>
          <w:noProof w:val="0"/>
          <w:sz w:val="24"/>
          <w:lang w:eastAsia="zh-CN"/>
        </w:rPr>
      </w:pPr>
    </w:p>
    <w:p w14:paraId="41240325" w14:textId="359600C2" w:rsidR="001640AD" w:rsidRPr="000A393E" w:rsidRDefault="001640AD" w:rsidP="001640AD">
      <w:pPr>
        <w:pStyle w:val="a7"/>
        <w:ind w:left="1800" w:hanging="1800"/>
        <w:rPr>
          <w:rFonts w:eastAsia="ＭＳ ゴシック"/>
          <w:noProof w:val="0"/>
          <w:sz w:val="24"/>
          <w:lang w:eastAsia="ja-JP"/>
        </w:rPr>
      </w:pPr>
      <w:r w:rsidRPr="000A393E">
        <w:rPr>
          <w:rFonts w:eastAsia="ＭＳ ゴシック"/>
          <w:noProof w:val="0"/>
          <w:sz w:val="24"/>
        </w:rPr>
        <w:t>Source:</w:t>
      </w:r>
      <w:r w:rsidRPr="000A393E">
        <w:rPr>
          <w:rFonts w:eastAsia="ＭＳ ゴシック"/>
          <w:noProof w:val="0"/>
          <w:sz w:val="24"/>
        </w:rPr>
        <w:tab/>
        <w:t xml:space="preserve">NTT </w:t>
      </w:r>
      <w:r w:rsidRPr="000A393E">
        <w:rPr>
          <w:rFonts w:eastAsia="ＭＳ ゴシック" w:hint="eastAsia"/>
          <w:noProof w:val="0"/>
          <w:sz w:val="24"/>
        </w:rPr>
        <w:t>DOCOMO</w:t>
      </w:r>
      <w:r w:rsidRPr="000A393E">
        <w:rPr>
          <w:rFonts w:eastAsia="ＭＳ ゴシック" w:hint="eastAsia"/>
          <w:noProof w:val="0"/>
          <w:sz w:val="24"/>
          <w:lang w:eastAsia="ja-JP"/>
        </w:rPr>
        <w:t>, INC.</w:t>
      </w:r>
    </w:p>
    <w:p w14:paraId="2B9DEE30" w14:textId="77777777" w:rsidR="00900DAE" w:rsidRDefault="00D02352" w:rsidP="00D02352">
      <w:pPr>
        <w:pStyle w:val="a7"/>
        <w:ind w:left="1800" w:hanging="1800"/>
        <w:rPr>
          <w:sz w:val="24"/>
          <w:lang w:val="en-US"/>
        </w:rPr>
      </w:pPr>
      <w:r w:rsidRPr="000A393E">
        <w:rPr>
          <w:sz w:val="24"/>
          <w:lang w:val="en-US"/>
        </w:rPr>
        <w:t>Title:</w:t>
      </w:r>
      <w:r w:rsidR="00DB782C" w:rsidRPr="000A393E">
        <w:rPr>
          <w:sz w:val="24"/>
          <w:lang w:val="en-US"/>
        </w:rPr>
        <w:tab/>
      </w:r>
      <w:r w:rsidR="009B3BEC" w:rsidRPr="009B3BEC">
        <w:rPr>
          <w:sz w:val="24"/>
          <w:lang w:eastAsia="ja-JP"/>
        </w:rPr>
        <w:t>Discussion on LP-WUS operation in IDLE/INACTIVE modes</w:t>
      </w:r>
    </w:p>
    <w:p w14:paraId="236A1188" w14:textId="312DF434" w:rsidR="00900DAE" w:rsidRPr="000A393E" w:rsidRDefault="00900DAE" w:rsidP="00D02352">
      <w:pPr>
        <w:pStyle w:val="a7"/>
        <w:tabs>
          <w:tab w:val="left" w:pos="1800"/>
        </w:tabs>
        <w:ind w:left="1800" w:hanging="1800"/>
        <w:rPr>
          <w:sz w:val="24"/>
          <w:lang w:val="en-US" w:eastAsia="ja-JP"/>
        </w:rPr>
      </w:pPr>
      <w:r w:rsidRPr="000A393E">
        <w:rPr>
          <w:sz w:val="24"/>
          <w:lang w:val="en-US"/>
        </w:rPr>
        <w:t>Agenda Item:</w:t>
      </w:r>
      <w:bookmarkStart w:id="1" w:name="Source"/>
      <w:bookmarkEnd w:id="1"/>
      <w:r w:rsidR="00D02352" w:rsidRPr="000A393E">
        <w:rPr>
          <w:sz w:val="24"/>
          <w:lang w:val="en-US"/>
        </w:rPr>
        <w:tab/>
      </w:r>
      <w:r w:rsidR="008013BC" w:rsidRPr="000A393E">
        <w:rPr>
          <w:sz w:val="24"/>
          <w:lang w:val="en-US"/>
        </w:rPr>
        <w:t>9</w:t>
      </w:r>
      <w:r w:rsidR="0015709F" w:rsidRPr="000A393E">
        <w:rPr>
          <w:sz w:val="24"/>
          <w:lang w:val="en-US"/>
        </w:rPr>
        <w:t>.</w:t>
      </w:r>
      <w:r w:rsidR="00CC2666" w:rsidRPr="000A393E">
        <w:rPr>
          <w:sz w:val="24"/>
          <w:lang w:val="en-US"/>
        </w:rPr>
        <w:t>6</w:t>
      </w:r>
      <w:r w:rsidR="0015709F" w:rsidRPr="000A393E">
        <w:rPr>
          <w:sz w:val="24"/>
          <w:lang w:val="en-US"/>
        </w:rPr>
        <w:t>.</w:t>
      </w:r>
      <w:r w:rsidR="00CC2666" w:rsidRPr="000A393E">
        <w:rPr>
          <w:sz w:val="24"/>
          <w:lang w:val="en-US" w:eastAsia="ja-JP"/>
        </w:rPr>
        <w:t>2</w:t>
      </w:r>
    </w:p>
    <w:p w14:paraId="372F439B" w14:textId="6FB787EB" w:rsidR="00900DAE" w:rsidRPr="000A393E" w:rsidRDefault="00900DAE" w:rsidP="003936C4">
      <w:pPr>
        <w:pBdr>
          <w:bottom w:val="single" w:sz="6" w:space="1" w:color="auto"/>
        </w:pBdr>
        <w:ind w:left="1800" w:hanging="1800"/>
        <w:rPr>
          <w:rFonts w:ascii="Arial" w:eastAsiaTheme="minorEastAsia" w:hAnsi="Arial"/>
          <w:b/>
          <w:sz w:val="24"/>
          <w:lang w:val="en-US" w:eastAsia="ja-JP"/>
        </w:rPr>
      </w:pPr>
      <w:r w:rsidRPr="000A393E">
        <w:rPr>
          <w:rFonts w:ascii="Arial" w:hAnsi="Arial"/>
          <w:b/>
          <w:sz w:val="24"/>
          <w:lang w:val="en-US"/>
        </w:rPr>
        <w:t>Document for:</w:t>
      </w:r>
      <w:bookmarkStart w:id="2" w:name="DocumentFor"/>
      <w:bookmarkEnd w:id="2"/>
      <w:r w:rsidR="00D02352" w:rsidRPr="000A393E">
        <w:rPr>
          <w:rFonts w:ascii="Arial" w:hAnsi="Arial"/>
          <w:b/>
          <w:sz w:val="24"/>
          <w:lang w:val="en-US"/>
        </w:rPr>
        <w:t xml:space="preserve"> </w:t>
      </w:r>
      <w:r w:rsidR="00D02352" w:rsidRPr="000A393E">
        <w:rPr>
          <w:rFonts w:ascii="Arial" w:hAnsi="Arial"/>
          <w:b/>
          <w:sz w:val="24"/>
          <w:lang w:val="en-US"/>
        </w:rPr>
        <w:tab/>
      </w:r>
      <w:r w:rsidR="003936C4" w:rsidRPr="000A393E">
        <w:rPr>
          <w:rFonts w:ascii="Arial" w:hAnsi="Arial"/>
          <w:b/>
          <w:sz w:val="24"/>
          <w:lang w:val="en-US"/>
        </w:rPr>
        <w:t xml:space="preserve">Discussion </w:t>
      </w:r>
      <w:r w:rsidR="003936C4" w:rsidRPr="000A393E">
        <w:rPr>
          <w:rFonts w:ascii="Arial" w:eastAsiaTheme="minorEastAsia" w:hAnsi="Arial" w:hint="eastAsia"/>
          <w:b/>
          <w:sz w:val="24"/>
          <w:lang w:val="en-US" w:eastAsia="ja-JP"/>
        </w:rPr>
        <w:t>and decision</w:t>
      </w:r>
    </w:p>
    <w:p w14:paraId="214CFFE9" w14:textId="79040A08" w:rsidR="00345697" w:rsidRPr="00D35367" w:rsidRDefault="002B2FDB" w:rsidP="002E7B6B">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0A393E">
        <w:rPr>
          <w:rFonts w:eastAsia="Batang" w:cs="Arial"/>
          <w:b/>
          <w:bCs/>
          <w:szCs w:val="28"/>
          <w:lang w:eastAsia="ko-KR"/>
        </w:rPr>
        <w:t xml:space="preserve">Introduction </w:t>
      </w:r>
    </w:p>
    <w:p w14:paraId="58EB089F" w14:textId="72D6604D" w:rsidR="005B2B72" w:rsidRPr="00DC2FD7" w:rsidRDefault="00DC2FD7" w:rsidP="00DC2FD7">
      <w:pPr>
        <w:jc w:val="both"/>
        <w:rPr>
          <w:rFonts w:eastAsia="ＭＳ 明朝"/>
          <w:sz w:val="21"/>
          <w:szCs w:val="21"/>
          <w:lang w:val="en-US"/>
        </w:rPr>
      </w:pPr>
      <w:r w:rsidRPr="00DC2FD7">
        <w:rPr>
          <w:rFonts w:eastAsia="ＭＳ 明朝"/>
          <w:sz w:val="21"/>
          <w:szCs w:val="21"/>
          <w:lang w:val="en-US" w:eastAsia="ja-JP"/>
        </w:rPr>
        <w:t xml:space="preserve">In RAN#105 meeting, </w:t>
      </w:r>
      <w:r w:rsidR="00DE2E1C">
        <w:rPr>
          <w:rFonts w:eastAsia="ＭＳ 明朝" w:hint="eastAsia"/>
          <w:sz w:val="21"/>
          <w:szCs w:val="21"/>
          <w:lang w:val="en-US" w:eastAsia="ja-JP"/>
        </w:rPr>
        <w:t>revis</w:t>
      </w:r>
      <w:r w:rsidRPr="00DC2FD7">
        <w:rPr>
          <w:rFonts w:eastAsia="ＭＳ 明朝"/>
          <w:sz w:val="21"/>
          <w:szCs w:val="21"/>
          <w:lang w:val="en-US" w:eastAsia="ja-JP"/>
        </w:rPr>
        <w:t>ed WID on LP-WUS/WUR for NR was approved in RP-241824[1] with the following objectives:</w:t>
      </w:r>
    </w:p>
    <w:tbl>
      <w:tblPr>
        <w:tblStyle w:val="afc"/>
        <w:tblW w:w="0" w:type="auto"/>
        <w:tblLook w:val="04A0" w:firstRow="1" w:lastRow="0" w:firstColumn="1" w:lastColumn="0" w:noHBand="0" w:noVBand="1"/>
      </w:tblPr>
      <w:tblGrid>
        <w:gridCol w:w="9962"/>
      </w:tblGrid>
      <w:tr w:rsidR="00C52A8D" w14:paraId="11D818EB" w14:textId="77777777" w:rsidTr="00C43528">
        <w:trPr>
          <w:trHeight w:val="1125"/>
        </w:trPr>
        <w:tc>
          <w:tcPr>
            <w:tcW w:w="9962" w:type="dxa"/>
          </w:tcPr>
          <w:p w14:paraId="0A21C63F" w14:textId="77777777" w:rsidR="002108DC" w:rsidRPr="008312FB" w:rsidRDefault="002108DC" w:rsidP="002108DC">
            <w:pPr>
              <w:spacing w:after="0"/>
              <w:rPr>
                <w:bCs/>
                <w:lang w:eastAsia="zh-CN"/>
              </w:rPr>
            </w:pPr>
            <w:bookmarkStart w:id="3" w:name="_Hlk153295984"/>
            <w:r w:rsidRPr="008312FB">
              <w:rPr>
                <w:rFonts w:hint="eastAsia"/>
                <w:bCs/>
                <w:lang w:eastAsia="zh-CN"/>
              </w:rPr>
              <w:t>T</w:t>
            </w:r>
            <w:r w:rsidRPr="008312FB">
              <w:rPr>
                <w:bCs/>
                <w:lang w:eastAsia="zh-CN"/>
              </w:rPr>
              <w:t>he objectives of the work item are the following:</w:t>
            </w:r>
          </w:p>
          <w:p w14:paraId="4CBF11B0" w14:textId="77777777" w:rsidR="002108DC" w:rsidRPr="00300E45" w:rsidRDefault="002108DC" w:rsidP="002108DC">
            <w:pPr>
              <w:numPr>
                <w:ilvl w:val="0"/>
                <w:numId w:val="7"/>
              </w:numPr>
              <w:tabs>
                <w:tab w:val="left" w:pos="720"/>
              </w:tabs>
              <w:spacing w:after="0"/>
              <w:ind w:hanging="357"/>
              <w:rPr>
                <w:bCs/>
                <w:lang w:val="en-US"/>
              </w:rPr>
            </w:pPr>
            <w:r w:rsidRPr="00300E45">
              <w:rPr>
                <w:bCs/>
                <w:lang w:val="en-US" w:eastAsia="zh-CN" w:bidi="ar"/>
              </w:rPr>
              <w:t>To specify an LP-WUS design commonly applicable to both IDLE/INACTIVE and CONNECTED modes (RAN1, RAN4)</w:t>
            </w:r>
          </w:p>
          <w:p w14:paraId="59166C9F" w14:textId="77777777" w:rsidR="002108DC" w:rsidRPr="00300E45" w:rsidRDefault="002108DC" w:rsidP="002108DC">
            <w:pPr>
              <w:numPr>
                <w:ilvl w:val="1"/>
                <w:numId w:val="7"/>
              </w:numPr>
              <w:tabs>
                <w:tab w:val="left" w:pos="1440"/>
              </w:tabs>
              <w:spacing w:after="0"/>
              <w:ind w:hanging="357"/>
              <w:rPr>
                <w:bCs/>
                <w:lang w:val="en-US"/>
              </w:rPr>
            </w:pPr>
            <w:r w:rsidRPr="00300E45">
              <w:rPr>
                <w:bCs/>
                <w:lang w:val="en-US" w:eastAsia="zh-CN" w:bidi="ar"/>
              </w:rPr>
              <w:t xml:space="preserve">Specify OOK (OOK-1 and/or OOK-4) based LP-WUS with </w:t>
            </w:r>
            <w:r w:rsidRPr="00300E45">
              <w:t>overlaid OFDM sequence(s) over OOK symbol</w:t>
            </w:r>
          </w:p>
          <w:p w14:paraId="4C51E7E1" w14:textId="77777777" w:rsidR="002108DC" w:rsidRPr="00860D33" w:rsidRDefault="002108DC" w:rsidP="002108DC">
            <w:pPr>
              <w:numPr>
                <w:ilvl w:val="2"/>
                <w:numId w:val="7"/>
              </w:numPr>
              <w:tabs>
                <w:tab w:val="left" w:pos="2160"/>
              </w:tabs>
              <w:spacing w:after="0"/>
              <w:ind w:hanging="357"/>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7D396D97" w14:textId="77777777" w:rsidR="002108DC" w:rsidRPr="00886B23" w:rsidRDefault="002108DC" w:rsidP="002108DC">
            <w:pPr>
              <w:numPr>
                <w:ilvl w:val="1"/>
                <w:numId w:val="7"/>
              </w:numPr>
              <w:tabs>
                <w:tab w:val="left" w:pos="1440"/>
              </w:tabs>
              <w:spacing w:after="0"/>
              <w:ind w:hanging="357"/>
              <w:rPr>
                <w:bCs/>
                <w:lang w:val="en-US"/>
              </w:rPr>
            </w:pPr>
            <w:r w:rsidRPr="00886B23">
              <w:rPr>
                <w:bCs/>
                <w:lang w:val="en-US" w:eastAsia="zh-CN" w:bidi="ar"/>
              </w:rPr>
              <w:t>At least duty-cycled monitoring of LP-WUS is supported</w:t>
            </w:r>
          </w:p>
          <w:p w14:paraId="1F2E254E" w14:textId="77777777" w:rsidR="002108DC" w:rsidRPr="00886B23" w:rsidRDefault="002108DC" w:rsidP="002108DC">
            <w:pPr>
              <w:numPr>
                <w:ilvl w:val="0"/>
                <w:numId w:val="7"/>
              </w:numPr>
              <w:tabs>
                <w:tab w:val="left" w:pos="720"/>
              </w:tabs>
              <w:spacing w:after="0"/>
              <w:ind w:hanging="357"/>
              <w:rPr>
                <w:bCs/>
                <w:lang w:val="en-US"/>
              </w:rPr>
            </w:pPr>
            <w:r w:rsidRPr="00886B23">
              <w:rPr>
                <w:bCs/>
                <w:lang w:val="en-US" w:eastAsia="zh-CN" w:bidi="ar"/>
              </w:rPr>
              <w:t>For IDLE/INACTIVE modes</w:t>
            </w:r>
          </w:p>
          <w:p w14:paraId="4859E718" w14:textId="77777777" w:rsidR="002108DC" w:rsidRPr="00860D33" w:rsidRDefault="002108DC" w:rsidP="002108DC">
            <w:pPr>
              <w:numPr>
                <w:ilvl w:val="1"/>
                <w:numId w:val="7"/>
              </w:numPr>
              <w:tabs>
                <w:tab w:val="left" w:pos="1440"/>
              </w:tabs>
              <w:spacing w:after="0"/>
              <w:ind w:hanging="357"/>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3C0361AE" w14:textId="77777777" w:rsidR="002108DC" w:rsidRPr="00860D33" w:rsidRDefault="002108DC" w:rsidP="002108DC">
            <w:pPr>
              <w:numPr>
                <w:ilvl w:val="1"/>
                <w:numId w:val="7"/>
              </w:numPr>
              <w:tabs>
                <w:tab w:val="left" w:pos="1440"/>
              </w:tabs>
              <w:spacing w:after="0"/>
              <w:ind w:hanging="357"/>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68C72182" w14:textId="77777777" w:rsidR="002108DC" w:rsidRPr="00886B23" w:rsidRDefault="002108DC" w:rsidP="002108DC">
            <w:pPr>
              <w:numPr>
                <w:ilvl w:val="2"/>
                <w:numId w:val="7"/>
              </w:numPr>
              <w:tabs>
                <w:tab w:val="left" w:pos="2160"/>
              </w:tabs>
              <w:spacing w:after="0"/>
              <w:ind w:hanging="357"/>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3A5D5523" w14:textId="77777777" w:rsidR="002108DC" w:rsidRPr="00886B23" w:rsidRDefault="002108DC" w:rsidP="002108DC">
            <w:pPr>
              <w:numPr>
                <w:ilvl w:val="2"/>
                <w:numId w:val="7"/>
              </w:numPr>
              <w:tabs>
                <w:tab w:val="left" w:pos="2160"/>
              </w:tabs>
              <w:spacing w:after="0"/>
              <w:ind w:hanging="357"/>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2998028C" w14:textId="77777777" w:rsidR="002108DC" w:rsidRPr="00886B23" w:rsidRDefault="002108DC" w:rsidP="002108DC">
            <w:pPr>
              <w:numPr>
                <w:ilvl w:val="2"/>
                <w:numId w:val="7"/>
              </w:numPr>
              <w:tabs>
                <w:tab w:val="left" w:pos="2160"/>
              </w:tabs>
              <w:spacing w:after="0"/>
              <w:ind w:hanging="357"/>
              <w:rPr>
                <w:bCs/>
                <w:lang w:val="en-US" w:eastAsia="zh-CN" w:bidi="ar"/>
              </w:rPr>
            </w:pPr>
            <w:r w:rsidRPr="00886B23">
              <w:rPr>
                <w:bCs/>
                <w:lang w:val="en-US" w:eastAsia="zh-CN" w:bidi="ar"/>
              </w:rPr>
              <w:t>Y will be decided within WI. 320ms is the start point.</w:t>
            </w:r>
          </w:p>
          <w:p w14:paraId="47A67EBD" w14:textId="77777777" w:rsidR="002108DC" w:rsidRPr="00886B23" w:rsidRDefault="002108DC" w:rsidP="002108DC">
            <w:pPr>
              <w:numPr>
                <w:ilvl w:val="1"/>
                <w:numId w:val="7"/>
              </w:numPr>
              <w:tabs>
                <w:tab w:val="left" w:pos="1440"/>
              </w:tabs>
              <w:spacing w:after="0"/>
              <w:ind w:hanging="357"/>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5958F63F" w14:textId="77777777" w:rsidR="002108DC" w:rsidRPr="00886B23" w:rsidRDefault="002108DC" w:rsidP="002108DC">
            <w:pPr>
              <w:numPr>
                <w:ilvl w:val="0"/>
                <w:numId w:val="7"/>
              </w:numPr>
              <w:tabs>
                <w:tab w:val="left" w:pos="720"/>
              </w:tabs>
              <w:spacing w:after="0"/>
              <w:ind w:hanging="357"/>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44EBA3B5" w14:textId="77777777" w:rsidR="002108DC" w:rsidRPr="00886B23" w:rsidRDefault="002108DC" w:rsidP="002108DC">
            <w:pPr>
              <w:numPr>
                <w:ilvl w:val="1"/>
                <w:numId w:val="7"/>
              </w:numPr>
              <w:tabs>
                <w:tab w:val="left" w:pos="1440"/>
              </w:tabs>
              <w:spacing w:after="0"/>
              <w:ind w:hanging="357"/>
              <w:rPr>
                <w:bCs/>
                <w:lang w:val="en-US"/>
              </w:rPr>
            </w:pPr>
            <w:r w:rsidRPr="00886B23">
              <w:rPr>
                <w:bCs/>
                <w:lang w:val="en-US" w:eastAsia="zh-CN" w:bidi="ar"/>
              </w:rPr>
              <w:t>Note: In CONNECTED mode, UE MR ultra-deep sleep is not considered, and UE RRM/RLM/BFD/CSI measurements are performed by MR</w:t>
            </w:r>
          </w:p>
          <w:p w14:paraId="1EF421E9" w14:textId="77777777" w:rsidR="002108DC" w:rsidRPr="00886B23" w:rsidRDefault="002108DC" w:rsidP="002108DC">
            <w:pPr>
              <w:numPr>
                <w:ilvl w:val="0"/>
                <w:numId w:val="7"/>
              </w:numPr>
              <w:tabs>
                <w:tab w:val="left" w:pos="1440"/>
              </w:tabs>
              <w:spacing w:after="0"/>
              <w:ind w:hanging="357"/>
              <w:rPr>
                <w:bCs/>
                <w:lang w:val="en-US"/>
              </w:rPr>
            </w:pPr>
            <w:r w:rsidRPr="00886B23">
              <w:rPr>
                <w:bCs/>
                <w:lang w:val="en-US" w:eastAsia="zh-CN" w:bidi="ar"/>
              </w:rPr>
              <w:t>Note: The target coverage of LP-WUS and LP-SS shall be the coverage of PUSCH for message3.</w:t>
            </w:r>
          </w:p>
          <w:p w14:paraId="16C5A23E" w14:textId="77777777" w:rsidR="002108DC" w:rsidRPr="00860D33" w:rsidRDefault="002108DC" w:rsidP="002108DC">
            <w:pPr>
              <w:numPr>
                <w:ilvl w:val="0"/>
                <w:numId w:val="7"/>
              </w:numPr>
              <w:tabs>
                <w:tab w:val="left" w:pos="1440"/>
              </w:tabs>
              <w:spacing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36EDD9A6" w14:textId="77777777" w:rsidR="002108DC" w:rsidRPr="00860D33" w:rsidRDefault="002108DC" w:rsidP="002108DC">
            <w:pPr>
              <w:numPr>
                <w:ilvl w:val="0"/>
                <w:numId w:val="7"/>
              </w:numPr>
              <w:tabs>
                <w:tab w:val="left" w:pos="1440"/>
              </w:tabs>
              <w:spacing w:after="0"/>
              <w:ind w:hanging="357"/>
              <w:rPr>
                <w:bCs/>
                <w:lang w:val="en-US"/>
              </w:rPr>
            </w:pPr>
            <w:r w:rsidRPr="00860D33">
              <w:rPr>
                <w:rFonts w:hint="eastAsia"/>
                <w:bCs/>
                <w:lang w:val="en-US"/>
              </w:rPr>
              <w:t>Specify the necessary RAN4 core requirement(s) to support the feature (RAN4).</w:t>
            </w:r>
          </w:p>
          <w:p w14:paraId="5DC386D3" w14:textId="77777777" w:rsidR="002108DC" w:rsidRDefault="002108DC" w:rsidP="002108DC">
            <w:pPr>
              <w:numPr>
                <w:ilvl w:val="1"/>
                <w:numId w:val="7"/>
              </w:numPr>
              <w:tabs>
                <w:tab w:val="left" w:pos="1440"/>
              </w:tabs>
              <w:spacing w:after="0"/>
              <w:ind w:hanging="357"/>
              <w:rPr>
                <w:bCs/>
                <w:lang w:val="en-US" w:eastAsia="zh-CN" w:bidi="ar"/>
              </w:rPr>
            </w:pPr>
            <w:bookmarkStart w:id="4" w:name="OLE_LINK1"/>
            <w:r w:rsidRPr="00A46C6F">
              <w:rPr>
                <w:bCs/>
                <w:lang w:val="en-US" w:eastAsia="zh-CN" w:bidi="ar"/>
              </w:rPr>
              <w:t xml:space="preserve">Specify </w:t>
            </w:r>
            <w:r>
              <w:rPr>
                <w:bCs/>
                <w:lang w:val="en-US" w:eastAsia="zh-CN" w:bidi="ar"/>
              </w:rPr>
              <w:t>UE low-power wake-up receiver requirements</w:t>
            </w:r>
            <w:r>
              <w:rPr>
                <w:rFonts w:hint="eastAsia"/>
                <w:bCs/>
                <w:lang w:val="en-US" w:eastAsia="zh-CN" w:bidi="ar"/>
              </w:rPr>
              <w:t>,</w:t>
            </w:r>
            <w:r>
              <w:rPr>
                <w:bCs/>
                <w:lang w:val="en-US" w:eastAsia="zh-CN" w:bidi="ar"/>
              </w:rPr>
              <w:t xml:space="preserve"> at least </w:t>
            </w:r>
            <w:r w:rsidRPr="00A46C6F">
              <w:rPr>
                <w:bCs/>
                <w:lang w:val="en-US" w:eastAsia="zh-CN" w:bidi="ar"/>
              </w:rPr>
              <w:t>REFSENS, ACS and ASCS requirements with consideration of possible new methodology</w:t>
            </w:r>
            <w:r>
              <w:rPr>
                <w:bCs/>
                <w:lang w:val="en-US" w:eastAsia="zh-CN" w:bidi="ar"/>
              </w:rPr>
              <w:t xml:space="preserve"> to assess the </w:t>
            </w:r>
            <w:bookmarkEnd w:id="4"/>
            <w:r>
              <w:rPr>
                <w:bCs/>
                <w:lang w:val="en-US" w:eastAsia="zh-CN" w:bidi="ar"/>
              </w:rPr>
              <w:t>low-power wake-up receiver performance</w:t>
            </w:r>
          </w:p>
          <w:p w14:paraId="31183E78" w14:textId="77777777" w:rsidR="002108DC" w:rsidRDefault="002108DC" w:rsidP="002108DC">
            <w:pPr>
              <w:numPr>
                <w:ilvl w:val="2"/>
                <w:numId w:val="7"/>
              </w:numPr>
              <w:tabs>
                <w:tab w:val="left" w:pos="2160"/>
              </w:tabs>
              <w:spacing w:after="0"/>
              <w:ind w:hanging="357"/>
              <w:rPr>
                <w:bCs/>
                <w:lang w:val="en-US" w:eastAsia="zh-CN" w:bidi="ar"/>
              </w:rPr>
            </w:pPr>
            <w:r>
              <w:rPr>
                <w:bCs/>
                <w:lang w:val="en-US" w:eastAsia="zh-CN" w:bidi="ar"/>
              </w:rPr>
              <w:t xml:space="preserve">Define </w:t>
            </w:r>
            <w:r w:rsidRPr="000664E0">
              <w:rPr>
                <w:bCs/>
                <w:lang w:val="en-US" w:eastAsia="zh-CN" w:bidi="ar"/>
              </w:rPr>
              <w:t>guard RBs for ACS and ASCS cases</w:t>
            </w:r>
          </w:p>
          <w:p w14:paraId="0A215811" w14:textId="77777777" w:rsidR="002108DC" w:rsidRDefault="002108DC" w:rsidP="002108DC">
            <w:pPr>
              <w:numPr>
                <w:ilvl w:val="2"/>
                <w:numId w:val="7"/>
              </w:numPr>
              <w:tabs>
                <w:tab w:val="left" w:pos="2160"/>
              </w:tabs>
              <w:spacing w:after="0"/>
              <w:ind w:hanging="357"/>
              <w:rPr>
                <w:bCs/>
                <w:lang w:val="en-US" w:eastAsia="zh-CN" w:bidi="ar"/>
              </w:rPr>
            </w:pPr>
            <w:r>
              <w:rPr>
                <w:bCs/>
                <w:lang w:val="en-US" w:eastAsia="zh-CN" w:bidi="ar"/>
              </w:rPr>
              <w:t>Study testability of above requirements</w:t>
            </w:r>
          </w:p>
          <w:p w14:paraId="3C3C28D1" w14:textId="77777777" w:rsidR="002108DC" w:rsidRPr="00194611" w:rsidRDefault="002108DC" w:rsidP="002108DC">
            <w:pPr>
              <w:numPr>
                <w:ilvl w:val="2"/>
                <w:numId w:val="7"/>
              </w:numPr>
              <w:tabs>
                <w:tab w:val="left" w:pos="2160"/>
              </w:tabs>
              <w:spacing w:after="0"/>
              <w:ind w:hanging="357"/>
              <w:rPr>
                <w:bCs/>
                <w:lang w:val="en-US" w:eastAsia="zh-CN" w:bidi="ar"/>
              </w:rPr>
            </w:pPr>
            <w:r>
              <w:rPr>
                <w:bCs/>
                <w:lang w:val="en-US" w:eastAsia="zh-CN" w:bidi="ar"/>
              </w:rPr>
              <w:t>Consider i</w:t>
            </w:r>
            <w:r w:rsidRPr="00324ABE">
              <w:rPr>
                <w:bCs/>
                <w:lang w:val="en-US" w:eastAsia="zh-CN" w:bidi="ar"/>
              </w:rPr>
              <w:t>mpacts of different architecture</w:t>
            </w:r>
            <w:r>
              <w:rPr>
                <w:bCs/>
                <w:lang w:val="en-US" w:eastAsia="zh-CN" w:bidi="ar"/>
              </w:rPr>
              <w:t xml:space="preserve"> and </w:t>
            </w:r>
            <w:r w:rsidRPr="00324ABE">
              <w:rPr>
                <w:bCs/>
                <w:lang w:val="en-US" w:eastAsia="zh-CN" w:bidi="ar"/>
              </w:rPr>
              <w:t>impairments</w:t>
            </w:r>
            <w:r>
              <w:rPr>
                <w:bCs/>
                <w:lang w:val="en-US" w:eastAsia="zh-CN" w:bidi="ar"/>
              </w:rPr>
              <w:t xml:space="preserve">, </w:t>
            </w:r>
            <w:r w:rsidRPr="003A0DA6">
              <w:rPr>
                <w:rFonts w:hint="eastAsia"/>
                <w:bCs/>
                <w:lang w:val="en-US" w:eastAsia="zh-CN" w:bidi="ar"/>
              </w:rPr>
              <w:t>and set requirements that enable all types of reasonable implementation</w:t>
            </w:r>
            <w:r w:rsidRPr="00194611" w:rsidDel="00250836">
              <w:rPr>
                <w:bCs/>
                <w:lang w:val="en-US" w:eastAsia="zh-CN" w:bidi="ar"/>
              </w:rPr>
              <w:t xml:space="preserve"> </w:t>
            </w:r>
          </w:p>
          <w:p w14:paraId="6AF6ACF2" w14:textId="77777777" w:rsidR="002108DC" w:rsidRPr="00576F41" w:rsidRDefault="002108DC" w:rsidP="002108DC">
            <w:pPr>
              <w:numPr>
                <w:ilvl w:val="1"/>
                <w:numId w:val="7"/>
              </w:numPr>
              <w:tabs>
                <w:tab w:val="left" w:pos="1440"/>
              </w:tabs>
              <w:spacing w:after="0"/>
              <w:ind w:hanging="357"/>
              <w:rPr>
                <w:bCs/>
                <w:lang w:val="en-US" w:eastAsia="zh-CN" w:bidi="ar"/>
              </w:rPr>
            </w:pPr>
            <w:r w:rsidRPr="003A0DA6">
              <w:rPr>
                <w:bCs/>
                <w:lang w:val="en-US" w:eastAsia="zh-CN" w:bidi="ar"/>
              </w:rPr>
              <w:lastRenderedPageBreak/>
              <w:t xml:space="preserve">Study and if </w:t>
            </w:r>
            <w:proofErr w:type="gramStart"/>
            <w:r w:rsidRPr="003A0DA6">
              <w:rPr>
                <w:bCs/>
                <w:lang w:val="en-US" w:eastAsia="zh-CN" w:bidi="ar"/>
              </w:rPr>
              <w:t>necessary</w:t>
            </w:r>
            <w:proofErr w:type="gramEnd"/>
            <w:r w:rsidRPr="003A0DA6">
              <w:rPr>
                <w:bCs/>
                <w:lang w:val="en-US" w:eastAsia="zh-CN" w:bidi="ar"/>
              </w:rPr>
              <w:t xml:space="preserve"> specify or support by declaration, the corresponding BS requirements, e.g., dynamic range for LP-WUS/LP-SS. </w:t>
            </w:r>
          </w:p>
          <w:p w14:paraId="1455A3A6" w14:textId="77777777" w:rsidR="002108DC" w:rsidRPr="008D6990" w:rsidRDefault="002108DC" w:rsidP="002108DC">
            <w:pPr>
              <w:numPr>
                <w:ilvl w:val="2"/>
                <w:numId w:val="7"/>
              </w:numPr>
              <w:tabs>
                <w:tab w:val="left" w:pos="2160"/>
              </w:tabs>
              <w:spacing w:after="0"/>
              <w:ind w:hanging="357"/>
              <w:rPr>
                <w:bCs/>
                <w:lang w:val="en-US" w:eastAsia="zh-CN" w:bidi="ar"/>
              </w:rPr>
            </w:pPr>
            <w:r w:rsidRPr="003A0DA6">
              <w:rPr>
                <w:bCs/>
                <w:lang w:val="en-US" w:eastAsia="zh-CN" w:bidi="ar"/>
              </w:rPr>
              <w:t>Current NR BS requirements is baseline</w:t>
            </w:r>
          </w:p>
          <w:p w14:paraId="3473C1CA" w14:textId="77777777" w:rsidR="002108DC" w:rsidRPr="003A0DA6" w:rsidRDefault="002108DC" w:rsidP="002108DC">
            <w:pPr>
              <w:numPr>
                <w:ilvl w:val="1"/>
                <w:numId w:val="7"/>
              </w:numPr>
              <w:tabs>
                <w:tab w:val="left" w:pos="1440"/>
              </w:tabs>
              <w:spacing w:after="0"/>
              <w:ind w:hanging="357"/>
              <w:rPr>
                <w:bCs/>
                <w:lang w:val="en-US" w:eastAsia="zh-CN" w:bidi="ar"/>
              </w:rPr>
            </w:pPr>
            <w:r w:rsidRPr="003A0DA6">
              <w:rPr>
                <w:bCs/>
                <w:lang w:val="en-US" w:eastAsia="zh-CN" w:bidi="ar"/>
              </w:rPr>
              <w:t>Specify necessary RRM requirements</w:t>
            </w:r>
          </w:p>
          <w:bookmarkEnd w:id="3"/>
          <w:p w14:paraId="70EB66EA" w14:textId="378D5C4A" w:rsidR="00C52A8D" w:rsidRPr="008C273E" w:rsidRDefault="00C52A8D" w:rsidP="00C43528"/>
        </w:tc>
      </w:tr>
    </w:tbl>
    <w:p w14:paraId="75A58F28" w14:textId="77777777" w:rsidR="00876B35" w:rsidRPr="00C52A8D" w:rsidRDefault="00876B35" w:rsidP="00345697">
      <w:pPr>
        <w:jc w:val="both"/>
        <w:rPr>
          <w:rFonts w:eastAsia="ＭＳ 明朝"/>
          <w:sz w:val="21"/>
          <w:szCs w:val="21"/>
        </w:rPr>
      </w:pPr>
    </w:p>
    <w:p w14:paraId="3B52EB91" w14:textId="2FF30937" w:rsidR="004A261C" w:rsidRPr="008C273E" w:rsidRDefault="00345697" w:rsidP="008C273E">
      <w:pPr>
        <w:jc w:val="both"/>
        <w:rPr>
          <w:rFonts w:eastAsiaTheme="minorEastAsia"/>
          <w:sz w:val="21"/>
          <w:szCs w:val="21"/>
          <w:lang w:eastAsia="ja-JP"/>
        </w:rPr>
      </w:pPr>
      <w:r w:rsidRPr="000A393E">
        <w:rPr>
          <w:rFonts w:eastAsia="ＭＳ 明朝"/>
          <w:sz w:val="21"/>
          <w:szCs w:val="21"/>
        </w:rPr>
        <w:t xml:space="preserve">In this contribution, we provide our views on </w:t>
      </w:r>
      <w:r w:rsidR="000A393E">
        <w:rPr>
          <w:rFonts w:eastAsia="ＭＳ 明朝"/>
          <w:sz w:val="21"/>
          <w:szCs w:val="21"/>
        </w:rPr>
        <w:t>LP-WUS operation in IDLE/INACTIVE modes</w:t>
      </w:r>
      <w:r w:rsidRPr="000A393E">
        <w:rPr>
          <w:rFonts w:eastAsiaTheme="minorEastAsia" w:hint="eastAsia"/>
          <w:sz w:val="21"/>
          <w:szCs w:val="21"/>
          <w:lang w:eastAsia="ja-JP"/>
        </w:rPr>
        <w:t>.</w:t>
      </w:r>
    </w:p>
    <w:p w14:paraId="2C7BFBB0" w14:textId="77777777" w:rsidR="007E47A3" w:rsidRPr="008C273E" w:rsidRDefault="007E47A3" w:rsidP="008C273E">
      <w:pPr>
        <w:jc w:val="both"/>
        <w:rPr>
          <w:rFonts w:eastAsiaTheme="minorEastAsia"/>
          <w:sz w:val="21"/>
          <w:szCs w:val="21"/>
          <w:lang w:eastAsia="ja-JP"/>
        </w:rPr>
      </w:pPr>
    </w:p>
    <w:p w14:paraId="02F35278" w14:textId="433A29EF" w:rsidR="002B2FDB" w:rsidRPr="000A393E" w:rsidRDefault="002B2FDB" w:rsidP="002E7B6B">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sidRPr="000A393E">
        <w:rPr>
          <w:rFonts w:eastAsia="Batang" w:cs="Arial"/>
          <w:b/>
          <w:bCs/>
          <w:szCs w:val="28"/>
          <w:lang w:eastAsia="ko-KR"/>
        </w:rPr>
        <w:t>Discussion</w:t>
      </w:r>
    </w:p>
    <w:p w14:paraId="4B9BE94D" w14:textId="4A29F34B" w:rsidR="00DA4F8E" w:rsidRPr="00220130" w:rsidRDefault="008C273E" w:rsidP="00220130">
      <w:pPr>
        <w:pStyle w:val="2"/>
        <w:numPr>
          <w:ilvl w:val="1"/>
          <w:numId w:val="6"/>
        </w:numPr>
        <w:spacing w:beforeLines="50" w:before="120" w:after="0" w:line="288" w:lineRule="auto"/>
        <w:ind w:left="562" w:hangingChars="200" w:hanging="562"/>
        <w:rPr>
          <w:rFonts w:eastAsiaTheme="minorEastAsia" w:cs="Arial"/>
          <w:b/>
          <w:sz w:val="28"/>
          <w:szCs w:val="28"/>
          <w:lang w:eastAsia="ja-JP"/>
        </w:rPr>
      </w:pPr>
      <w:r>
        <w:rPr>
          <w:rFonts w:eastAsiaTheme="minorEastAsia" w:cs="Arial"/>
          <w:b/>
          <w:bCs/>
          <w:sz w:val="28"/>
          <w:szCs w:val="28"/>
          <w:lang w:eastAsia="ja-JP"/>
        </w:rPr>
        <w:t>U</w:t>
      </w:r>
      <w:r>
        <w:rPr>
          <w:rFonts w:eastAsiaTheme="minorEastAsia" w:cs="Arial" w:hint="eastAsia"/>
          <w:b/>
          <w:bCs/>
          <w:sz w:val="28"/>
          <w:szCs w:val="28"/>
          <w:lang w:eastAsia="ja-JP"/>
        </w:rPr>
        <w:t>E procedure</w:t>
      </w:r>
    </w:p>
    <w:p w14:paraId="0082B436" w14:textId="3DA2307A" w:rsidR="00A17A6B" w:rsidRDefault="009C741F" w:rsidP="00187A6A">
      <w:pPr>
        <w:pStyle w:val="3"/>
        <w:numPr>
          <w:ilvl w:val="2"/>
          <w:numId w:val="6"/>
        </w:numPr>
        <w:ind w:left="794" w:hanging="794"/>
        <w:rPr>
          <w:rFonts w:eastAsiaTheme="minorEastAsia" w:cs="Arial"/>
          <w:b/>
          <w:bCs/>
          <w:sz w:val="28"/>
          <w:szCs w:val="28"/>
          <w:lang w:eastAsia="ja-JP"/>
        </w:rPr>
      </w:pPr>
      <w:r>
        <w:rPr>
          <w:rFonts w:eastAsiaTheme="minorEastAsia" w:cs="Arial" w:hint="eastAsia"/>
          <w:b/>
          <w:bCs/>
          <w:sz w:val="28"/>
          <w:szCs w:val="28"/>
          <w:lang w:eastAsia="ja-JP"/>
        </w:rPr>
        <w:t>LO resource configuration</w:t>
      </w:r>
    </w:p>
    <w:p w14:paraId="36EC8916" w14:textId="124785B9" w:rsidR="00D418FE" w:rsidRDefault="00537A6E" w:rsidP="00FE0FF9">
      <w:pPr>
        <w:jc w:val="both"/>
        <w:rPr>
          <w:rFonts w:eastAsiaTheme="minorEastAsia"/>
          <w:sz w:val="21"/>
          <w:szCs w:val="21"/>
          <w:lang w:eastAsia="ja-JP"/>
        </w:rPr>
      </w:pPr>
      <w:r>
        <w:rPr>
          <w:rFonts w:eastAsiaTheme="minorEastAsia" w:hint="eastAsia"/>
          <w:sz w:val="21"/>
          <w:szCs w:val="21"/>
          <w:lang w:eastAsia="ja-JP"/>
        </w:rPr>
        <w:t xml:space="preserve">In current </w:t>
      </w:r>
      <w:r>
        <w:rPr>
          <w:rFonts w:eastAsiaTheme="minorEastAsia"/>
          <w:sz w:val="21"/>
          <w:szCs w:val="21"/>
          <w:lang w:eastAsia="ja-JP"/>
        </w:rPr>
        <w:t>discussion</w:t>
      </w:r>
      <w:r>
        <w:rPr>
          <w:rFonts w:eastAsiaTheme="minorEastAsia" w:hint="eastAsia"/>
          <w:sz w:val="21"/>
          <w:szCs w:val="21"/>
          <w:lang w:eastAsia="ja-JP"/>
        </w:rPr>
        <w:t xml:space="preserve">, LP-WUS has </w:t>
      </w:r>
      <w:r w:rsidR="009001F1">
        <w:rPr>
          <w:rFonts w:eastAsiaTheme="minorEastAsia" w:hint="eastAsia"/>
          <w:sz w:val="21"/>
          <w:szCs w:val="21"/>
          <w:lang w:eastAsia="ja-JP"/>
        </w:rPr>
        <w:t>long time duration due to OOK waveform</w:t>
      </w:r>
      <w:r w:rsidR="00EC3E55">
        <w:rPr>
          <w:rFonts w:eastAsiaTheme="minorEastAsia" w:hint="eastAsia"/>
          <w:sz w:val="21"/>
          <w:szCs w:val="21"/>
          <w:lang w:eastAsia="ja-JP"/>
        </w:rPr>
        <w:t xml:space="preserve">. Because of the long LP-WUS time duration, </w:t>
      </w:r>
      <w:r w:rsidR="007725F3">
        <w:rPr>
          <w:rFonts w:eastAsiaTheme="minorEastAsia" w:hint="eastAsia"/>
          <w:sz w:val="21"/>
          <w:szCs w:val="21"/>
          <w:lang w:eastAsia="ja-JP"/>
        </w:rPr>
        <w:t xml:space="preserve">there </w:t>
      </w:r>
      <w:r w:rsidR="00E53FC9">
        <w:rPr>
          <w:rFonts w:eastAsiaTheme="minorEastAsia" w:hint="eastAsia"/>
          <w:sz w:val="21"/>
          <w:szCs w:val="21"/>
          <w:lang w:eastAsia="ja-JP"/>
        </w:rPr>
        <w:t>is</w:t>
      </w:r>
      <w:r w:rsidR="007725F3">
        <w:rPr>
          <w:rFonts w:eastAsiaTheme="minorEastAsia" w:hint="eastAsia"/>
          <w:sz w:val="21"/>
          <w:szCs w:val="21"/>
          <w:lang w:eastAsia="ja-JP"/>
        </w:rPr>
        <w:t xml:space="preserve"> possibility that </w:t>
      </w:r>
      <w:r w:rsidR="00011825">
        <w:rPr>
          <w:rFonts w:eastAsiaTheme="minorEastAsia" w:hint="eastAsia"/>
          <w:sz w:val="21"/>
          <w:szCs w:val="21"/>
          <w:lang w:eastAsia="ja-JP"/>
        </w:rPr>
        <w:t>resource</w:t>
      </w:r>
      <w:r w:rsidR="009F1C8D">
        <w:rPr>
          <w:rFonts w:eastAsiaTheme="minorEastAsia" w:hint="eastAsia"/>
          <w:sz w:val="21"/>
          <w:szCs w:val="21"/>
          <w:lang w:eastAsia="ja-JP"/>
        </w:rPr>
        <w:t>s</w:t>
      </w:r>
      <w:r w:rsidR="00011825">
        <w:rPr>
          <w:rFonts w:eastAsiaTheme="minorEastAsia" w:hint="eastAsia"/>
          <w:sz w:val="21"/>
          <w:szCs w:val="21"/>
          <w:lang w:eastAsia="ja-JP"/>
        </w:rPr>
        <w:t xml:space="preserve"> of different </w:t>
      </w:r>
      <w:r w:rsidR="007725F3">
        <w:rPr>
          <w:rFonts w:eastAsiaTheme="minorEastAsia" w:hint="eastAsia"/>
          <w:sz w:val="21"/>
          <w:szCs w:val="21"/>
          <w:lang w:eastAsia="ja-JP"/>
        </w:rPr>
        <w:t xml:space="preserve">LP-WUS Occasion (LO) </w:t>
      </w:r>
      <w:r w:rsidR="009F1C8D">
        <w:rPr>
          <w:rFonts w:eastAsiaTheme="minorEastAsia" w:hint="eastAsia"/>
          <w:sz w:val="21"/>
          <w:szCs w:val="21"/>
          <w:lang w:eastAsia="ja-JP"/>
        </w:rPr>
        <w:t xml:space="preserve">are overlapped in time/frequency domain. </w:t>
      </w:r>
      <w:r w:rsidR="007524C8">
        <w:rPr>
          <w:rFonts w:eastAsiaTheme="minorEastAsia" w:hint="eastAsia"/>
          <w:sz w:val="21"/>
          <w:szCs w:val="21"/>
          <w:lang w:eastAsia="ja-JP"/>
        </w:rPr>
        <w:t>If LO</w:t>
      </w:r>
      <w:r w:rsidR="00A41ADE">
        <w:rPr>
          <w:rFonts w:eastAsiaTheme="minorEastAsia" w:hint="eastAsia"/>
          <w:sz w:val="21"/>
          <w:szCs w:val="21"/>
          <w:lang w:eastAsia="ja-JP"/>
        </w:rPr>
        <w:t>s</w:t>
      </w:r>
      <w:r w:rsidR="007524C8">
        <w:rPr>
          <w:rFonts w:eastAsiaTheme="minorEastAsia" w:hint="eastAsia"/>
          <w:sz w:val="21"/>
          <w:szCs w:val="21"/>
          <w:lang w:eastAsia="ja-JP"/>
        </w:rPr>
        <w:t xml:space="preserve"> </w:t>
      </w:r>
      <w:r w:rsidR="00A41ADE">
        <w:rPr>
          <w:rFonts w:eastAsiaTheme="minorEastAsia" w:hint="eastAsia"/>
          <w:sz w:val="21"/>
          <w:szCs w:val="21"/>
          <w:lang w:eastAsia="ja-JP"/>
        </w:rPr>
        <w:t>are</w:t>
      </w:r>
      <w:r w:rsidR="007524C8">
        <w:rPr>
          <w:rFonts w:eastAsiaTheme="minorEastAsia" w:hint="eastAsia"/>
          <w:sz w:val="21"/>
          <w:szCs w:val="21"/>
          <w:lang w:eastAsia="ja-JP"/>
        </w:rPr>
        <w:t xml:space="preserve"> overlapped</w:t>
      </w:r>
      <w:r w:rsidR="005E3673">
        <w:rPr>
          <w:rFonts w:eastAsiaTheme="minorEastAsia" w:hint="eastAsia"/>
          <w:sz w:val="21"/>
          <w:szCs w:val="21"/>
          <w:lang w:eastAsia="ja-JP"/>
        </w:rPr>
        <w:t xml:space="preserve">, </w:t>
      </w:r>
      <w:r w:rsidR="00632BB4">
        <w:rPr>
          <w:rFonts w:eastAsiaTheme="minorEastAsia" w:hint="eastAsia"/>
          <w:sz w:val="21"/>
          <w:szCs w:val="21"/>
          <w:lang w:eastAsia="ja-JP"/>
        </w:rPr>
        <w:t xml:space="preserve">FAR would be higher since </w:t>
      </w:r>
      <w:r w:rsidR="00BA71D0">
        <w:rPr>
          <w:rFonts w:eastAsiaTheme="minorEastAsia" w:hint="eastAsia"/>
          <w:sz w:val="21"/>
          <w:szCs w:val="21"/>
          <w:lang w:eastAsia="ja-JP"/>
        </w:rPr>
        <w:t xml:space="preserve">UEs belonging to different </w:t>
      </w:r>
      <w:r w:rsidR="00E86D06">
        <w:rPr>
          <w:rFonts w:eastAsiaTheme="minorEastAsia" w:hint="eastAsia"/>
          <w:sz w:val="21"/>
          <w:szCs w:val="21"/>
          <w:lang w:eastAsia="ja-JP"/>
        </w:rPr>
        <w:t xml:space="preserve">LOs may monitor </w:t>
      </w:r>
      <w:r w:rsidR="00E53FC9">
        <w:rPr>
          <w:rFonts w:eastAsiaTheme="minorEastAsia" w:hint="eastAsia"/>
          <w:sz w:val="21"/>
          <w:szCs w:val="21"/>
          <w:lang w:eastAsia="ja-JP"/>
        </w:rPr>
        <w:t>the</w:t>
      </w:r>
      <w:r w:rsidR="00E86D06">
        <w:rPr>
          <w:rFonts w:eastAsiaTheme="minorEastAsia" w:hint="eastAsia"/>
          <w:sz w:val="21"/>
          <w:szCs w:val="21"/>
          <w:lang w:eastAsia="ja-JP"/>
        </w:rPr>
        <w:t xml:space="preserve"> same LP-WUS. For example, </w:t>
      </w:r>
      <w:r w:rsidR="00447B56">
        <w:rPr>
          <w:rFonts w:eastAsiaTheme="minorEastAsia" w:hint="eastAsia"/>
          <w:sz w:val="21"/>
          <w:szCs w:val="21"/>
          <w:lang w:eastAsia="ja-JP"/>
        </w:rPr>
        <w:t xml:space="preserve">if LOs are overlapped and LP-WUS which indicates subgroup#001 in LO#1 </w:t>
      </w:r>
      <w:r w:rsidR="00B07A0F">
        <w:rPr>
          <w:rFonts w:eastAsiaTheme="minorEastAsia" w:hint="eastAsia"/>
          <w:sz w:val="21"/>
          <w:szCs w:val="21"/>
          <w:lang w:eastAsia="ja-JP"/>
        </w:rPr>
        <w:t xml:space="preserve">is </w:t>
      </w:r>
      <w:r w:rsidR="00B07A0F">
        <w:rPr>
          <w:rFonts w:eastAsiaTheme="minorEastAsia"/>
          <w:sz w:val="21"/>
          <w:szCs w:val="21"/>
          <w:lang w:eastAsia="ja-JP"/>
        </w:rPr>
        <w:t>transmitted</w:t>
      </w:r>
      <w:r w:rsidR="00B07A0F">
        <w:rPr>
          <w:rFonts w:eastAsiaTheme="minorEastAsia" w:hint="eastAsia"/>
          <w:sz w:val="21"/>
          <w:szCs w:val="21"/>
          <w:lang w:eastAsia="ja-JP"/>
        </w:rPr>
        <w:t xml:space="preserve"> in the overlapped part (as </w:t>
      </w:r>
      <w:r w:rsidR="00E53FC9">
        <w:rPr>
          <w:rFonts w:eastAsiaTheme="minorEastAsia" w:hint="eastAsia"/>
          <w:sz w:val="21"/>
          <w:szCs w:val="21"/>
          <w:lang w:eastAsia="ja-JP"/>
        </w:rPr>
        <w:t>F</w:t>
      </w:r>
      <w:r w:rsidR="00B07A0F">
        <w:rPr>
          <w:rFonts w:eastAsiaTheme="minorEastAsia" w:hint="eastAsia"/>
          <w:sz w:val="21"/>
          <w:szCs w:val="21"/>
          <w:lang w:eastAsia="ja-JP"/>
        </w:rPr>
        <w:t xml:space="preserve">igure </w:t>
      </w:r>
      <w:r w:rsidR="00506EAD">
        <w:rPr>
          <w:rFonts w:eastAsiaTheme="minorEastAsia" w:hint="eastAsia"/>
          <w:sz w:val="21"/>
          <w:szCs w:val="21"/>
          <w:lang w:eastAsia="ja-JP"/>
        </w:rPr>
        <w:t>1</w:t>
      </w:r>
      <w:r w:rsidR="00B07A0F">
        <w:rPr>
          <w:rFonts w:eastAsiaTheme="minorEastAsia" w:hint="eastAsia"/>
          <w:sz w:val="21"/>
          <w:szCs w:val="21"/>
          <w:lang w:eastAsia="ja-JP"/>
        </w:rPr>
        <w:t xml:space="preserve">), </w:t>
      </w:r>
      <w:r w:rsidR="006C53B1">
        <w:rPr>
          <w:rFonts w:eastAsiaTheme="minorEastAsia" w:hint="eastAsia"/>
          <w:sz w:val="21"/>
          <w:szCs w:val="21"/>
          <w:lang w:eastAsia="ja-JP"/>
        </w:rPr>
        <w:t>UEs belonging to subgroup#001 in LO#2 would falsely wake up.</w:t>
      </w:r>
      <w:r w:rsidR="009B2F3F">
        <w:rPr>
          <w:rFonts w:eastAsiaTheme="minorEastAsia" w:hint="eastAsia"/>
          <w:sz w:val="21"/>
          <w:szCs w:val="21"/>
          <w:lang w:eastAsia="ja-JP"/>
        </w:rPr>
        <w:t xml:space="preserve"> </w:t>
      </w:r>
      <w:r w:rsidR="00272993">
        <w:rPr>
          <w:rFonts w:eastAsiaTheme="minorEastAsia" w:hint="eastAsia"/>
          <w:sz w:val="21"/>
          <w:szCs w:val="21"/>
          <w:lang w:eastAsia="ja-JP"/>
        </w:rPr>
        <w:t xml:space="preserve">Thus, overlapping of LOs </w:t>
      </w:r>
      <w:r w:rsidR="00BC32CC" w:rsidRPr="00BC32CC">
        <w:rPr>
          <w:rFonts w:eastAsiaTheme="minorEastAsia"/>
          <w:sz w:val="21"/>
          <w:szCs w:val="21"/>
          <w:lang w:eastAsia="ja-JP"/>
        </w:rPr>
        <w:t>configuration</w:t>
      </w:r>
      <w:r w:rsidR="00BC32CC" w:rsidRPr="00BC32CC">
        <w:rPr>
          <w:rFonts w:eastAsiaTheme="minorEastAsia" w:hint="eastAsia"/>
          <w:sz w:val="21"/>
          <w:szCs w:val="21"/>
          <w:lang w:eastAsia="ja-JP"/>
        </w:rPr>
        <w:t xml:space="preserve"> </w:t>
      </w:r>
      <w:r w:rsidR="00272993">
        <w:rPr>
          <w:rFonts w:eastAsiaTheme="minorEastAsia" w:hint="eastAsia"/>
          <w:sz w:val="21"/>
          <w:szCs w:val="21"/>
          <w:lang w:eastAsia="ja-JP"/>
        </w:rPr>
        <w:t>shou</w:t>
      </w:r>
      <w:r w:rsidR="00C630EF">
        <w:rPr>
          <w:rFonts w:eastAsiaTheme="minorEastAsia" w:hint="eastAsia"/>
          <w:sz w:val="21"/>
          <w:szCs w:val="21"/>
          <w:lang w:eastAsia="ja-JP"/>
        </w:rPr>
        <w:t>ld be avoided.</w:t>
      </w:r>
    </w:p>
    <w:p w14:paraId="5C29383C" w14:textId="6CA8F093" w:rsidR="006C53B1" w:rsidRDefault="009B2F3F" w:rsidP="009B2F3F">
      <w:pPr>
        <w:jc w:val="center"/>
        <w:rPr>
          <w:rFonts w:eastAsiaTheme="minorEastAsia"/>
          <w:sz w:val="21"/>
          <w:szCs w:val="21"/>
          <w:lang w:eastAsia="ja-JP"/>
        </w:rPr>
      </w:pPr>
      <w:r>
        <w:rPr>
          <w:rFonts w:eastAsiaTheme="minorEastAsia"/>
          <w:noProof/>
          <w:sz w:val="21"/>
          <w:szCs w:val="21"/>
          <w:lang w:eastAsia="ja-JP"/>
        </w:rPr>
        <w:drawing>
          <wp:inline distT="0" distB="0" distL="0" distR="0" wp14:anchorId="36EFA29F" wp14:editId="42BAE4EF">
            <wp:extent cx="4107234" cy="841248"/>
            <wp:effectExtent l="0" t="0" r="0" b="0"/>
            <wp:docPr id="44646853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22399" cy="864836"/>
                    </a:xfrm>
                    <a:prstGeom prst="rect">
                      <a:avLst/>
                    </a:prstGeom>
                    <a:noFill/>
                    <a:ln>
                      <a:noFill/>
                    </a:ln>
                  </pic:spPr>
                </pic:pic>
              </a:graphicData>
            </a:graphic>
          </wp:inline>
        </w:drawing>
      </w:r>
    </w:p>
    <w:p w14:paraId="7CC1DF44" w14:textId="5B4233BA" w:rsidR="009B2F3F" w:rsidRPr="00F06F16" w:rsidRDefault="009B2F3F" w:rsidP="009B2F3F">
      <w:pPr>
        <w:spacing w:after="0"/>
        <w:contextualSpacing/>
        <w:jc w:val="center"/>
        <w:rPr>
          <w:rFonts w:eastAsiaTheme="minorEastAsia"/>
          <w:sz w:val="21"/>
          <w:szCs w:val="21"/>
          <w:lang w:val="en-US" w:eastAsia="ja-JP"/>
        </w:rPr>
      </w:pPr>
      <w:r w:rsidRPr="00F06F16">
        <w:rPr>
          <w:rFonts w:eastAsiaTheme="minorEastAsia" w:hint="eastAsia"/>
          <w:sz w:val="21"/>
          <w:szCs w:val="21"/>
          <w:lang w:val="en-US" w:eastAsia="ja-JP"/>
        </w:rPr>
        <w:t xml:space="preserve">Figure </w:t>
      </w:r>
      <w:r w:rsidR="00506EAD">
        <w:rPr>
          <w:rFonts w:eastAsiaTheme="minorEastAsia" w:hint="eastAsia"/>
          <w:sz w:val="21"/>
          <w:szCs w:val="21"/>
          <w:lang w:val="en-US" w:eastAsia="ja-JP"/>
        </w:rPr>
        <w:t>1</w:t>
      </w:r>
      <w:r w:rsidRPr="00F06F16">
        <w:rPr>
          <w:rFonts w:eastAsiaTheme="minorEastAsia" w:hint="eastAsia"/>
          <w:sz w:val="21"/>
          <w:szCs w:val="21"/>
          <w:lang w:val="en-US" w:eastAsia="ja-JP"/>
        </w:rPr>
        <w:t xml:space="preserve">: </w:t>
      </w:r>
      <w:r w:rsidR="00E22B1C">
        <w:rPr>
          <w:rFonts w:eastAsiaTheme="minorEastAsia" w:hint="eastAsia"/>
          <w:sz w:val="21"/>
          <w:szCs w:val="21"/>
          <w:lang w:val="en-US" w:eastAsia="ja-JP"/>
        </w:rPr>
        <w:t xml:space="preserve">LP-WUS </w:t>
      </w:r>
      <w:r w:rsidR="00481542">
        <w:rPr>
          <w:rFonts w:eastAsiaTheme="minorEastAsia" w:hint="eastAsia"/>
          <w:sz w:val="21"/>
          <w:szCs w:val="21"/>
          <w:lang w:val="en-US" w:eastAsia="ja-JP"/>
        </w:rPr>
        <w:t>which indicates UE</w:t>
      </w:r>
      <w:r w:rsidR="00F96FF6">
        <w:rPr>
          <w:rFonts w:eastAsiaTheme="minorEastAsia" w:hint="eastAsia"/>
          <w:sz w:val="21"/>
          <w:szCs w:val="21"/>
          <w:lang w:val="en-US" w:eastAsia="ja-JP"/>
        </w:rPr>
        <w:t>s</w:t>
      </w:r>
      <w:r w:rsidR="00481542">
        <w:rPr>
          <w:rFonts w:eastAsiaTheme="minorEastAsia" w:hint="eastAsia"/>
          <w:sz w:val="21"/>
          <w:szCs w:val="21"/>
          <w:lang w:val="en-US" w:eastAsia="ja-JP"/>
        </w:rPr>
        <w:t xml:space="preserve"> belonging to </w:t>
      </w:r>
      <w:r w:rsidR="00F96FF6">
        <w:rPr>
          <w:rFonts w:eastAsiaTheme="minorEastAsia" w:hint="eastAsia"/>
          <w:sz w:val="21"/>
          <w:szCs w:val="21"/>
          <w:lang w:val="en-US" w:eastAsia="ja-JP"/>
        </w:rPr>
        <w:t>a LO</w:t>
      </w:r>
      <w:r w:rsidR="007F093B">
        <w:rPr>
          <w:rFonts w:eastAsiaTheme="minorEastAsia" w:hint="eastAsia"/>
          <w:sz w:val="21"/>
          <w:szCs w:val="21"/>
          <w:lang w:val="en-US" w:eastAsia="ja-JP"/>
        </w:rPr>
        <w:t>#1</w:t>
      </w:r>
      <w:r w:rsidR="00F96FF6">
        <w:rPr>
          <w:rFonts w:eastAsiaTheme="minorEastAsia" w:hint="eastAsia"/>
          <w:sz w:val="21"/>
          <w:szCs w:val="21"/>
          <w:lang w:val="en-US" w:eastAsia="ja-JP"/>
        </w:rPr>
        <w:t xml:space="preserve"> is </w:t>
      </w:r>
      <w:r w:rsidR="00E94980">
        <w:rPr>
          <w:rFonts w:eastAsiaTheme="minorEastAsia" w:hint="eastAsia"/>
          <w:sz w:val="21"/>
          <w:szCs w:val="21"/>
          <w:lang w:val="en-US" w:eastAsia="ja-JP"/>
        </w:rPr>
        <w:t xml:space="preserve">also </w:t>
      </w:r>
      <w:r w:rsidR="00F96FF6">
        <w:rPr>
          <w:rFonts w:eastAsiaTheme="minorEastAsia" w:hint="eastAsia"/>
          <w:sz w:val="21"/>
          <w:szCs w:val="21"/>
          <w:lang w:val="en-US" w:eastAsia="ja-JP"/>
        </w:rPr>
        <w:t>monitored by UEs belonging to LO</w:t>
      </w:r>
      <w:r w:rsidR="007F093B">
        <w:rPr>
          <w:rFonts w:eastAsiaTheme="minorEastAsia" w:hint="eastAsia"/>
          <w:sz w:val="21"/>
          <w:szCs w:val="21"/>
          <w:lang w:val="en-US" w:eastAsia="ja-JP"/>
        </w:rPr>
        <w:t>#2</w:t>
      </w:r>
    </w:p>
    <w:p w14:paraId="025E752D" w14:textId="77777777" w:rsidR="009B2F3F" w:rsidRDefault="009B2F3F" w:rsidP="009B2F3F">
      <w:pPr>
        <w:jc w:val="center"/>
        <w:rPr>
          <w:rFonts w:eastAsiaTheme="minorEastAsia"/>
          <w:sz w:val="21"/>
          <w:szCs w:val="21"/>
          <w:lang w:val="en-US" w:eastAsia="ja-JP"/>
        </w:rPr>
      </w:pPr>
    </w:p>
    <w:p w14:paraId="0E97C04A" w14:textId="62001531" w:rsidR="00C630EF" w:rsidRPr="006F56BC" w:rsidRDefault="00C630EF" w:rsidP="00C630EF">
      <w:pPr>
        <w:jc w:val="both"/>
        <w:rPr>
          <w:rFonts w:eastAsiaTheme="minorEastAsia"/>
          <w:b/>
          <w:bCs/>
          <w:sz w:val="21"/>
          <w:szCs w:val="21"/>
          <w:lang w:eastAsia="ja-JP"/>
        </w:rPr>
      </w:pPr>
      <w:r>
        <w:rPr>
          <w:rFonts w:eastAsiaTheme="minorEastAsia" w:hint="eastAsia"/>
          <w:b/>
          <w:bCs/>
          <w:sz w:val="21"/>
          <w:szCs w:val="21"/>
          <w:u w:val="single"/>
          <w:lang w:eastAsia="ja-JP"/>
        </w:rPr>
        <w:t>Observation</w:t>
      </w:r>
      <w:r w:rsidRPr="0085185B">
        <w:rPr>
          <w:rFonts w:eastAsiaTheme="minorEastAsia"/>
          <w:b/>
          <w:bCs/>
          <w:sz w:val="21"/>
          <w:szCs w:val="21"/>
          <w:u w:val="single"/>
          <w:lang w:eastAsia="ja-JP"/>
        </w:rPr>
        <w:t xml:space="preserve"> </w:t>
      </w:r>
      <w:r w:rsidR="00276AA1">
        <w:rPr>
          <w:rFonts w:eastAsiaTheme="minorEastAsia" w:hint="eastAsia"/>
          <w:b/>
          <w:bCs/>
          <w:sz w:val="21"/>
          <w:szCs w:val="21"/>
          <w:u w:val="single"/>
          <w:lang w:eastAsia="ja-JP"/>
        </w:rPr>
        <w:t>1</w:t>
      </w:r>
      <w:r w:rsidRPr="0085185B">
        <w:rPr>
          <w:rFonts w:eastAsiaTheme="minorEastAsia"/>
          <w:b/>
          <w:bCs/>
          <w:sz w:val="21"/>
          <w:szCs w:val="21"/>
          <w:lang w:eastAsia="ja-JP"/>
        </w:rPr>
        <w:t>:</w:t>
      </w:r>
    </w:p>
    <w:p w14:paraId="6EB87F44" w14:textId="516C9A06" w:rsidR="00C630EF" w:rsidRDefault="00C630EF" w:rsidP="00BB6543">
      <w:pPr>
        <w:pStyle w:val="afe"/>
        <w:numPr>
          <w:ilvl w:val="0"/>
          <w:numId w:val="15"/>
        </w:numPr>
        <w:spacing w:after="0"/>
        <w:ind w:leftChars="0"/>
        <w:contextualSpacing/>
        <w:jc w:val="both"/>
        <w:rPr>
          <w:rFonts w:eastAsiaTheme="minorEastAsia"/>
          <w:b/>
          <w:bCs/>
          <w:sz w:val="21"/>
          <w:szCs w:val="21"/>
          <w:lang w:val="en-US" w:eastAsia="ja-JP"/>
        </w:rPr>
      </w:pPr>
      <w:r>
        <w:rPr>
          <w:rFonts w:eastAsiaTheme="minorEastAsia" w:hint="eastAsia"/>
          <w:b/>
          <w:bCs/>
          <w:sz w:val="21"/>
          <w:szCs w:val="21"/>
          <w:lang w:val="en-US" w:eastAsia="ja-JP"/>
        </w:rPr>
        <w:t xml:space="preserve">Overlapping of </w:t>
      </w:r>
      <w:r w:rsidR="00D578E8">
        <w:rPr>
          <w:rFonts w:eastAsiaTheme="minorEastAsia" w:hint="eastAsia"/>
          <w:b/>
          <w:bCs/>
          <w:sz w:val="21"/>
          <w:szCs w:val="21"/>
          <w:lang w:val="en-US" w:eastAsia="ja-JP"/>
        </w:rPr>
        <w:t>LO resource</w:t>
      </w:r>
      <w:r w:rsidR="00EA7DF1">
        <w:rPr>
          <w:rFonts w:eastAsiaTheme="minorEastAsia" w:hint="eastAsia"/>
          <w:b/>
          <w:bCs/>
          <w:sz w:val="21"/>
          <w:szCs w:val="21"/>
          <w:lang w:val="en-US" w:eastAsia="ja-JP"/>
        </w:rPr>
        <w:t>s</w:t>
      </w:r>
      <w:r w:rsidR="00D578E8">
        <w:rPr>
          <w:rFonts w:eastAsiaTheme="minorEastAsia" w:hint="eastAsia"/>
          <w:b/>
          <w:bCs/>
          <w:sz w:val="21"/>
          <w:szCs w:val="21"/>
          <w:lang w:val="en-US" w:eastAsia="ja-JP"/>
        </w:rPr>
        <w:t xml:space="preserve"> </w:t>
      </w:r>
      <w:r w:rsidR="00BC32CC" w:rsidRPr="00BC32CC">
        <w:rPr>
          <w:rFonts w:eastAsiaTheme="minorEastAsia"/>
          <w:b/>
          <w:bCs/>
          <w:sz w:val="21"/>
          <w:szCs w:val="21"/>
          <w:lang w:val="en-US" w:eastAsia="ja-JP"/>
        </w:rPr>
        <w:t>configuration</w:t>
      </w:r>
      <w:r w:rsidR="00BC32CC" w:rsidRPr="00BC32CC">
        <w:rPr>
          <w:rFonts w:eastAsiaTheme="minorEastAsia" w:hint="eastAsia"/>
          <w:b/>
          <w:bCs/>
          <w:sz w:val="21"/>
          <w:szCs w:val="21"/>
          <w:lang w:val="en-US" w:eastAsia="ja-JP"/>
        </w:rPr>
        <w:t xml:space="preserve"> </w:t>
      </w:r>
      <w:r w:rsidR="00D578E8">
        <w:rPr>
          <w:rFonts w:eastAsiaTheme="minorEastAsia" w:hint="eastAsia"/>
          <w:b/>
          <w:bCs/>
          <w:sz w:val="21"/>
          <w:szCs w:val="21"/>
          <w:lang w:val="en-US" w:eastAsia="ja-JP"/>
        </w:rPr>
        <w:t xml:space="preserve">would cause higher FAR since LP-WUS could be </w:t>
      </w:r>
      <w:r w:rsidR="00D578E8">
        <w:rPr>
          <w:rFonts w:eastAsiaTheme="minorEastAsia"/>
          <w:b/>
          <w:bCs/>
          <w:sz w:val="21"/>
          <w:szCs w:val="21"/>
          <w:lang w:val="en-US" w:eastAsia="ja-JP"/>
        </w:rPr>
        <w:t>transmitted</w:t>
      </w:r>
      <w:r w:rsidR="00D578E8">
        <w:rPr>
          <w:rFonts w:eastAsiaTheme="minorEastAsia" w:hint="eastAsia"/>
          <w:b/>
          <w:bCs/>
          <w:sz w:val="21"/>
          <w:szCs w:val="21"/>
          <w:lang w:val="en-US" w:eastAsia="ja-JP"/>
        </w:rPr>
        <w:t xml:space="preserve"> to U</w:t>
      </w:r>
      <w:r w:rsidR="0033414B">
        <w:rPr>
          <w:rFonts w:eastAsiaTheme="minorEastAsia" w:hint="eastAsia"/>
          <w:b/>
          <w:bCs/>
          <w:sz w:val="21"/>
          <w:szCs w:val="21"/>
          <w:lang w:val="en-US" w:eastAsia="ja-JP"/>
        </w:rPr>
        <w:t>E</w:t>
      </w:r>
      <w:r w:rsidR="00D578E8">
        <w:rPr>
          <w:rFonts w:eastAsiaTheme="minorEastAsia" w:hint="eastAsia"/>
          <w:b/>
          <w:bCs/>
          <w:sz w:val="21"/>
          <w:szCs w:val="21"/>
          <w:lang w:val="en-US" w:eastAsia="ja-JP"/>
        </w:rPr>
        <w:t xml:space="preserve">s </w:t>
      </w:r>
      <w:r w:rsidR="00E22B1C">
        <w:rPr>
          <w:rFonts w:eastAsiaTheme="minorEastAsia" w:hint="eastAsia"/>
          <w:b/>
          <w:bCs/>
          <w:sz w:val="21"/>
          <w:szCs w:val="21"/>
          <w:lang w:val="en-US" w:eastAsia="ja-JP"/>
        </w:rPr>
        <w:t>belonging to different LOs</w:t>
      </w:r>
    </w:p>
    <w:p w14:paraId="4DD123B4" w14:textId="77777777" w:rsidR="00C630EF" w:rsidRDefault="00C630EF" w:rsidP="00FE0FF9">
      <w:pPr>
        <w:jc w:val="both"/>
        <w:rPr>
          <w:rFonts w:eastAsiaTheme="minorEastAsia"/>
          <w:sz w:val="21"/>
          <w:szCs w:val="21"/>
          <w:lang w:val="en-US" w:eastAsia="ja-JP"/>
        </w:rPr>
      </w:pPr>
    </w:p>
    <w:p w14:paraId="0A316EBF" w14:textId="0BCF10FD" w:rsidR="00BB5962" w:rsidRDefault="004870A7" w:rsidP="00FE0FF9">
      <w:pPr>
        <w:jc w:val="both"/>
        <w:rPr>
          <w:rFonts w:eastAsiaTheme="minorEastAsia"/>
          <w:sz w:val="21"/>
          <w:szCs w:val="21"/>
          <w:lang w:val="en-US" w:eastAsia="ja-JP"/>
        </w:rPr>
      </w:pPr>
      <w:r>
        <w:rPr>
          <w:rFonts w:eastAsiaTheme="minorEastAsia" w:hint="eastAsia"/>
          <w:sz w:val="21"/>
          <w:szCs w:val="21"/>
          <w:lang w:val="en-US" w:eastAsia="ja-JP"/>
        </w:rPr>
        <w:t>F</w:t>
      </w:r>
      <w:r>
        <w:rPr>
          <w:rFonts w:eastAsiaTheme="minorEastAsia"/>
          <w:sz w:val="21"/>
          <w:szCs w:val="21"/>
          <w:lang w:val="en-US" w:eastAsia="ja-JP"/>
        </w:rPr>
        <w:t>irstly</w:t>
      </w:r>
      <w:r>
        <w:rPr>
          <w:rFonts w:eastAsiaTheme="minorEastAsia" w:hint="eastAsia"/>
          <w:sz w:val="21"/>
          <w:szCs w:val="21"/>
          <w:lang w:val="en-US" w:eastAsia="ja-JP"/>
        </w:rPr>
        <w:t>, t</w:t>
      </w:r>
      <w:r w:rsidR="003C6B6F">
        <w:rPr>
          <w:rFonts w:eastAsiaTheme="minorEastAsia" w:hint="eastAsia"/>
          <w:sz w:val="21"/>
          <w:szCs w:val="21"/>
          <w:lang w:val="en-US" w:eastAsia="ja-JP"/>
        </w:rPr>
        <w:t>o calculate time duration of a LO</w:t>
      </w:r>
      <w:r w:rsidR="006432B5">
        <w:rPr>
          <w:rFonts w:eastAsiaTheme="minorEastAsia" w:hint="eastAsia"/>
          <w:sz w:val="21"/>
          <w:szCs w:val="21"/>
          <w:lang w:val="en-US" w:eastAsia="ja-JP"/>
        </w:rPr>
        <w:t>,</w:t>
      </w:r>
      <w:r w:rsidR="003C6B6F">
        <w:rPr>
          <w:rFonts w:eastAsiaTheme="minorEastAsia" w:hint="eastAsia"/>
          <w:sz w:val="21"/>
          <w:szCs w:val="21"/>
          <w:lang w:val="en-US" w:eastAsia="ja-JP"/>
        </w:rPr>
        <w:t xml:space="preserve"> </w:t>
      </w:r>
      <w:r w:rsidR="006432B5">
        <w:rPr>
          <w:rFonts w:eastAsiaTheme="minorEastAsia" w:hint="eastAsia"/>
          <w:sz w:val="21"/>
          <w:szCs w:val="21"/>
          <w:lang w:val="en-US" w:eastAsia="ja-JP"/>
        </w:rPr>
        <w:t>t</w:t>
      </w:r>
      <w:r w:rsidR="00E53FC9">
        <w:rPr>
          <w:rFonts w:eastAsiaTheme="minorEastAsia" w:hint="eastAsia"/>
          <w:sz w:val="21"/>
          <w:szCs w:val="21"/>
          <w:lang w:val="en-US" w:eastAsia="ja-JP"/>
        </w:rPr>
        <w:t>he</w:t>
      </w:r>
      <w:r w:rsidR="00A240D9">
        <w:rPr>
          <w:rFonts w:eastAsiaTheme="minorEastAsia" w:hint="eastAsia"/>
          <w:sz w:val="21"/>
          <w:szCs w:val="21"/>
          <w:lang w:val="en-US" w:eastAsia="ja-JP"/>
        </w:rPr>
        <w:t xml:space="preserve"> </w:t>
      </w:r>
      <w:r w:rsidR="0078048D">
        <w:rPr>
          <w:rFonts w:eastAsiaTheme="minorEastAsia" w:hint="eastAsia"/>
          <w:sz w:val="21"/>
          <w:szCs w:val="21"/>
          <w:lang w:val="en-US" w:eastAsia="ja-JP"/>
        </w:rPr>
        <w:t xml:space="preserve">time duration of </w:t>
      </w:r>
      <w:r w:rsidR="00C91D6D">
        <w:rPr>
          <w:rFonts w:eastAsiaTheme="minorEastAsia" w:hint="eastAsia"/>
          <w:sz w:val="21"/>
          <w:szCs w:val="21"/>
          <w:lang w:val="en-US" w:eastAsia="ja-JP"/>
        </w:rPr>
        <w:t xml:space="preserve">a </w:t>
      </w:r>
      <w:r w:rsidR="0078048D">
        <w:rPr>
          <w:rFonts w:eastAsiaTheme="minorEastAsia" w:hint="eastAsia"/>
          <w:sz w:val="21"/>
          <w:szCs w:val="21"/>
          <w:lang w:val="en-US" w:eastAsia="ja-JP"/>
        </w:rPr>
        <w:t xml:space="preserve">MO and the number of MOs per LO </w:t>
      </w:r>
      <w:r w:rsidR="006432B5">
        <w:rPr>
          <w:rFonts w:eastAsiaTheme="minorEastAsia" w:hint="eastAsia"/>
          <w:sz w:val="21"/>
          <w:szCs w:val="21"/>
          <w:lang w:val="en-US" w:eastAsia="ja-JP"/>
        </w:rPr>
        <w:t>can be</w:t>
      </w:r>
      <w:r w:rsidR="0078048D">
        <w:rPr>
          <w:rFonts w:eastAsiaTheme="minorEastAsia" w:hint="eastAsia"/>
          <w:sz w:val="21"/>
          <w:szCs w:val="21"/>
          <w:lang w:val="en-US" w:eastAsia="ja-JP"/>
        </w:rPr>
        <w:t xml:space="preserve"> </w:t>
      </w:r>
      <w:r w:rsidR="00C62974">
        <w:rPr>
          <w:rFonts w:eastAsiaTheme="minorEastAsia" w:hint="eastAsia"/>
          <w:sz w:val="21"/>
          <w:szCs w:val="21"/>
          <w:lang w:val="en-US" w:eastAsia="ja-JP"/>
        </w:rPr>
        <w:t xml:space="preserve">used. </w:t>
      </w:r>
      <w:r w:rsidR="00173573">
        <w:rPr>
          <w:rFonts w:eastAsiaTheme="minorEastAsia" w:hint="eastAsia"/>
          <w:sz w:val="21"/>
          <w:szCs w:val="21"/>
          <w:lang w:val="en-US" w:eastAsia="ja-JP"/>
        </w:rPr>
        <w:t xml:space="preserve">Assuming </w:t>
      </w:r>
      <w:r w:rsidR="00A77157">
        <w:rPr>
          <w:rFonts w:eastAsiaTheme="minorEastAsia" w:hint="eastAsia"/>
          <w:sz w:val="21"/>
          <w:szCs w:val="21"/>
          <w:lang w:val="en-US" w:eastAsia="ja-JP"/>
        </w:rPr>
        <w:t xml:space="preserve">8 symbols for </w:t>
      </w:r>
      <w:r w:rsidR="00173573">
        <w:rPr>
          <w:rFonts w:eastAsiaTheme="minorEastAsia" w:hint="eastAsia"/>
          <w:sz w:val="21"/>
          <w:szCs w:val="21"/>
          <w:lang w:val="en-US" w:eastAsia="ja-JP"/>
        </w:rPr>
        <w:t xml:space="preserve">MO </w:t>
      </w:r>
      <w:r w:rsidR="00A77157">
        <w:rPr>
          <w:rFonts w:eastAsiaTheme="minorEastAsia" w:hint="eastAsia"/>
          <w:sz w:val="21"/>
          <w:szCs w:val="21"/>
          <w:lang w:val="en-US" w:eastAsia="ja-JP"/>
        </w:rPr>
        <w:t xml:space="preserve">time </w:t>
      </w:r>
      <w:r w:rsidR="00173573">
        <w:rPr>
          <w:rFonts w:eastAsiaTheme="minorEastAsia" w:hint="eastAsia"/>
          <w:sz w:val="21"/>
          <w:szCs w:val="21"/>
          <w:lang w:val="en-US" w:eastAsia="ja-JP"/>
        </w:rPr>
        <w:t>duration</w:t>
      </w:r>
      <w:r w:rsidR="00A77157">
        <w:rPr>
          <w:rFonts w:eastAsiaTheme="minorEastAsia" w:hint="eastAsia"/>
          <w:sz w:val="21"/>
          <w:szCs w:val="21"/>
          <w:lang w:val="en-US" w:eastAsia="ja-JP"/>
        </w:rPr>
        <w:t xml:space="preserve"> without repetition, </w:t>
      </w:r>
      <w:r w:rsidR="0016772E">
        <w:rPr>
          <w:rFonts w:eastAsiaTheme="minorEastAsia" w:hint="eastAsia"/>
          <w:sz w:val="21"/>
          <w:szCs w:val="21"/>
          <w:lang w:val="en-US" w:eastAsia="ja-JP"/>
        </w:rPr>
        <w:t xml:space="preserve">4MOs per beam and </w:t>
      </w:r>
      <w:r w:rsidR="00DD5766">
        <w:rPr>
          <w:rFonts w:eastAsiaTheme="minorEastAsia" w:hint="eastAsia"/>
          <w:sz w:val="21"/>
          <w:szCs w:val="21"/>
          <w:lang w:val="en-US" w:eastAsia="ja-JP"/>
        </w:rPr>
        <w:t>8MOs for</w:t>
      </w:r>
      <w:r w:rsidR="00A77157">
        <w:rPr>
          <w:rFonts w:eastAsiaTheme="minorEastAsia" w:hint="eastAsia"/>
          <w:sz w:val="21"/>
          <w:szCs w:val="21"/>
          <w:lang w:val="en-US" w:eastAsia="ja-JP"/>
        </w:rPr>
        <w:t xml:space="preserve"> beam sweeping</w:t>
      </w:r>
      <w:r w:rsidR="00DD5766">
        <w:rPr>
          <w:rFonts w:eastAsiaTheme="minorEastAsia" w:hint="eastAsia"/>
          <w:sz w:val="21"/>
          <w:szCs w:val="21"/>
          <w:lang w:val="en-US" w:eastAsia="ja-JP"/>
        </w:rPr>
        <w:t xml:space="preserve"> (number of MOs per LO is 32)</w:t>
      </w:r>
      <w:r w:rsidR="00A8319A">
        <w:rPr>
          <w:rFonts w:eastAsiaTheme="minorEastAsia" w:hint="eastAsia"/>
          <w:sz w:val="21"/>
          <w:szCs w:val="21"/>
          <w:lang w:val="en-US" w:eastAsia="ja-JP"/>
        </w:rPr>
        <w:t xml:space="preserve">, </w:t>
      </w:r>
      <w:r w:rsidR="00C91D6D">
        <w:rPr>
          <w:rFonts w:eastAsiaTheme="minorEastAsia" w:hint="eastAsia"/>
          <w:sz w:val="21"/>
          <w:szCs w:val="21"/>
          <w:lang w:val="en-US" w:eastAsia="ja-JP"/>
        </w:rPr>
        <w:t xml:space="preserve">a </w:t>
      </w:r>
      <w:r w:rsidR="00A8319A">
        <w:rPr>
          <w:rFonts w:eastAsiaTheme="minorEastAsia" w:hint="eastAsia"/>
          <w:sz w:val="21"/>
          <w:szCs w:val="21"/>
          <w:lang w:val="en-US" w:eastAsia="ja-JP"/>
        </w:rPr>
        <w:t xml:space="preserve">LO time duration </w:t>
      </w:r>
      <w:r w:rsidR="006432B5">
        <w:rPr>
          <w:rFonts w:eastAsiaTheme="minorEastAsia" w:hint="eastAsia"/>
          <w:sz w:val="21"/>
          <w:szCs w:val="21"/>
          <w:lang w:val="en-US" w:eastAsia="ja-JP"/>
        </w:rPr>
        <w:t>can be calculated as</w:t>
      </w:r>
      <w:r w:rsidR="00A8319A">
        <w:rPr>
          <w:rFonts w:eastAsiaTheme="minorEastAsia" w:hint="eastAsia"/>
          <w:sz w:val="21"/>
          <w:szCs w:val="21"/>
          <w:lang w:val="en-US" w:eastAsia="ja-JP"/>
        </w:rPr>
        <w:t xml:space="preserve"> (8symbol</w:t>
      </w:r>
      <w:r w:rsidR="00E45896">
        <w:rPr>
          <w:rFonts w:eastAsiaTheme="minorEastAsia" w:hint="eastAsia"/>
          <w:sz w:val="21"/>
          <w:szCs w:val="21"/>
          <w:lang w:val="en-US" w:eastAsia="ja-JP"/>
        </w:rPr>
        <w:t>s</w:t>
      </w:r>
      <w:r w:rsidR="0016772E">
        <w:rPr>
          <w:rFonts w:eastAsiaTheme="minorEastAsia" w:hint="eastAsia"/>
          <w:sz w:val="21"/>
          <w:szCs w:val="21"/>
          <w:lang w:val="en-US" w:eastAsia="ja-JP"/>
        </w:rPr>
        <w:t>*32MOs</w:t>
      </w:r>
      <w:r w:rsidR="00C91D6D">
        <w:rPr>
          <w:rFonts w:eastAsiaTheme="minorEastAsia" w:hint="eastAsia"/>
          <w:sz w:val="21"/>
          <w:szCs w:val="21"/>
          <w:lang w:val="en-US" w:eastAsia="ja-JP"/>
        </w:rPr>
        <w:t xml:space="preserve">=) </w:t>
      </w:r>
      <w:r w:rsidR="00287C6F">
        <w:rPr>
          <w:rFonts w:eastAsiaTheme="minorEastAsia" w:hint="eastAsia"/>
          <w:sz w:val="21"/>
          <w:szCs w:val="21"/>
          <w:lang w:val="en-US" w:eastAsia="ja-JP"/>
        </w:rPr>
        <w:t>256</w:t>
      </w:r>
      <w:r w:rsidR="00A8319A">
        <w:rPr>
          <w:rFonts w:eastAsiaTheme="minorEastAsia" w:hint="eastAsia"/>
          <w:sz w:val="21"/>
          <w:szCs w:val="21"/>
          <w:lang w:val="en-US" w:eastAsia="ja-JP"/>
        </w:rPr>
        <w:t xml:space="preserve"> symbol</w:t>
      </w:r>
      <w:r w:rsidR="00E45896">
        <w:rPr>
          <w:rFonts w:eastAsiaTheme="minorEastAsia" w:hint="eastAsia"/>
          <w:sz w:val="21"/>
          <w:szCs w:val="21"/>
          <w:lang w:val="en-US" w:eastAsia="ja-JP"/>
        </w:rPr>
        <w:t>s</w:t>
      </w:r>
      <w:r w:rsidR="00287C6F">
        <w:rPr>
          <w:rFonts w:eastAsiaTheme="minorEastAsia" w:hint="eastAsia"/>
          <w:sz w:val="21"/>
          <w:szCs w:val="21"/>
          <w:lang w:val="en-US" w:eastAsia="ja-JP"/>
        </w:rPr>
        <w:t xml:space="preserve">. </w:t>
      </w:r>
      <w:r>
        <w:rPr>
          <w:rFonts w:eastAsiaTheme="minorEastAsia" w:hint="eastAsia"/>
          <w:sz w:val="21"/>
          <w:szCs w:val="21"/>
          <w:lang w:val="en-US" w:eastAsia="ja-JP"/>
        </w:rPr>
        <w:t xml:space="preserve">Secondly, </w:t>
      </w:r>
      <w:r>
        <w:rPr>
          <w:rFonts w:eastAsiaTheme="minorEastAsia" w:hint="eastAsia"/>
          <w:sz w:val="21"/>
          <w:szCs w:val="21"/>
          <w:lang w:val="en-US" w:eastAsia="ja-JP"/>
        </w:rPr>
        <w:t>128 LOs are presence in 1 I-DRX cycle</w:t>
      </w:r>
      <w:r>
        <w:rPr>
          <w:rFonts w:eastAsiaTheme="minorEastAsia" w:hint="eastAsia"/>
          <w:sz w:val="21"/>
          <w:szCs w:val="21"/>
          <w:lang w:val="en-US" w:eastAsia="ja-JP"/>
        </w:rPr>
        <w:t xml:space="preserve"> </w:t>
      </w:r>
      <w:r w:rsidR="00287C6F">
        <w:rPr>
          <w:rFonts w:eastAsiaTheme="minorEastAsia" w:hint="eastAsia"/>
          <w:sz w:val="21"/>
          <w:szCs w:val="21"/>
          <w:lang w:val="en-US" w:eastAsia="ja-JP"/>
        </w:rPr>
        <w:t xml:space="preserve">assuming </w:t>
      </w:r>
      <w:r w:rsidR="00C5412C">
        <w:rPr>
          <w:rFonts w:eastAsiaTheme="minorEastAsia" w:hint="eastAsia"/>
          <w:sz w:val="21"/>
          <w:szCs w:val="21"/>
          <w:lang w:val="en-US" w:eastAsia="ja-JP"/>
        </w:rPr>
        <w:t>I-DRX cycle</w:t>
      </w:r>
      <w:r w:rsidR="002953E7">
        <w:rPr>
          <w:rFonts w:eastAsiaTheme="minorEastAsia" w:hint="eastAsia"/>
          <w:sz w:val="21"/>
          <w:szCs w:val="21"/>
          <w:lang w:val="en-US" w:eastAsia="ja-JP"/>
        </w:rPr>
        <w:t xml:space="preserve"> </w:t>
      </w:r>
      <w:r w:rsidR="00C5412C">
        <w:rPr>
          <w:rFonts w:eastAsiaTheme="minorEastAsia" w:hint="eastAsia"/>
          <w:sz w:val="21"/>
          <w:szCs w:val="21"/>
          <w:lang w:val="en-US" w:eastAsia="ja-JP"/>
        </w:rPr>
        <w:t>T is 128</w:t>
      </w:r>
      <w:r w:rsidR="00551D34">
        <w:rPr>
          <w:rFonts w:eastAsiaTheme="minorEastAsia" w:hint="eastAsia"/>
          <w:sz w:val="21"/>
          <w:szCs w:val="21"/>
          <w:lang w:val="en-US" w:eastAsia="ja-JP"/>
        </w:rPr>
        <w:t xml:space="preserve"> Radio Frame</w:t>
      </w:r>
      <w:r w:rsidR="00EA0C5E">
        <w:rPr>
          <w:rFonts w:eastAsiaTheme="minorEastAsia" w:hint="eastAsia"/>
          <w:sz w:val="21"/>
          <w:szCs w:val="21"/>
          <w:lang w:val="en-US" w:eastAsia="ja-JP"/>
        </w:rPr>
        <w:t>s</w:t>
      </w:r>
      <w:r w:rsidR="00C5412C">
        <w:rPr>
          <w:rFonts w:eastAsiaTheme="minorEastAsia" w:hint="eastAsia"/>
          <w:sz w:val="21"/>
          <w:szCs w:val="21"/>
          <w:lang w:val="en-US" w:eastAsia="ja-JP"/>
        </w:rPr>
        <w:t xml:space="preserve">, </w:t>
      </w:r>
      <w:r w:rsidR="00180F0A">
        <w:rPr>
          <w:rFonts w:eastAsiaTheme="minorEastAsia" w:hint="eastAsia"/>
          <w:sz w:val="21"/>
          <w:szCs w:val="21"/>
          <w:lang w:val="en-US" w:eastAsia="ja-JP"/>
        </w:rPr>
        <w:t xml:space="preserve">option 1 (1LO per PO), </w:t>
      </w:r>
      <w:r w:rsidR="00B60EBA">
        <w:rPr>
          <w:rFonts w:eastAsiaTheme="minorEastAsia" w:hint="eastAsia"/>
          <w:sz w:val="21"/>
          <w:szCs w:val="21"/>
          <w:lang w:val="en-US" w:eastAsia="ja-JP"/>
        </w:rPr>
        <w:t>number of PFs in I-DRX cycle is T (1PF per 1 Radio Frame)</w:t>
      </w:r>
      <w:r w:rsidR="002953E7">
        <w:rPr>
          <w:rFonts w:eastAsiaTheme="minorEastAsia" w:hint="eastAsia"/>
          <w:sz w:val="21"/>
          <w:szCs w:val="21"/>
          <w:lang w:val="en-US" w:eastAsia="ja-JP"/>
        </w:rPr>
        <w:t xml:space="preserve">, </w:t>
      </w:r>
      <w:r w:rsidR="001012C7">
        <w:rPr>
          <w:rFonts w:eastAsiaTheme="minorEastAsia" w:hint="eastAsia"/>
          <w:sz w:val="21"/>
          <w:szCs w:val="21"/>
          <w:lang w:val="en-US" w:eastAsia="ja-JP"/>
        </w:rPr>
        <w:t xml:space="preserve">the </w:t>
      </w:r>
      <w:r w:rsidR="001012C7">
        <w:rPr>
          <w:rFonts w:eastAsiaTheme="minorEastAsia"/>
          <w:sz w:val="21"/>
          <w:szCs w:val="21"/>
          <w:lang w:val="en-US" w:eastAsia="ja-JP"/>
        </w:rPr>
        <w:t>number</w:t>
      </w:r>
      <w:r w:rsidR="001012C7">
        <w:rPr>
          <w:rFonts w:eastAsiaTheme="minorEastAsia" w:hint="eastAsia"/>
          <w:sz w:val="21"/>
          <w:szCs w:val="21"/>
          <w:lang w:val="en-US" w:eastAsia="ja-JP"/>
        </w:rPr>
        <w:t xml:space="preserve"> of POs per PF is 1, </w:t>
      </w:r>
      <w:r w:rsidR="00E94EBD">
        <w:rPr>
          <w:rFonts w:eastAsiaTheme="minorEastAsia" w:hint="eastAsia"/>
          <w:sz w:val="21"/>
          <w:szCs w:val="21"/>
          <w:lang w:val="en-US" w:eastAsia="ja-JP"/>
        </w:rPr>
        <w:t>15kHz for SCS</w:t>
      </w:r>
      <w:r w:rsidR="001C2546">
        <w:rPr>
          <w:rFonts w:eastAsiaTheme="minorEastAsia" w:hint="eastAsia"/>
          <w:sz w:val="21"/>
          <w:szCs w:val="21"/>
          <w:lang w:val="en-US" w:eastAsia="ja-JP"/>
        </w:rPr>
        <w:t xml:space="preserve">. </w:t>
      </w:r>
      <w:r w:rsidR="00324C08">
        <w:rPr>
          <w:rFonts w:eastAsiaTheme="minorEastAsia" w:hint="eastAsia"/>
          <w:sz w:val="21"/>
          <w:szCs w:val="21"/>
          <w:lang w:val="en-US" w:eastAsia="ja-JP"/>
        </w:rPr>
        <w:t>Thus, t</w:t>
      </w:r>
      <w:r w:rsidR="0040326C">
        <w:rPr>
          <w:rFonts w:eastAsiaTheme="minorEastAsia" w:hint="eastAsia"/>
          <w:sz w:val="21"/>
          <w:szCs w:val="21"/>
          <w:lang w:val="en-US" w:eastAsia="ja-JP"/>
        </w:rPr>
        <w:t xml:space="preserve">otal time duration of LOs in 1 I-DRX cycle </w:t>
      </w:r>
      <w:r w:rsidR="00343CE1">
        <w:rPr>
          <w:rFonts w:eastAsiaTheme="minorEastAsia" w:hint="eastAsia"/>
          <w:sz w:val="21"/>
          <w:szCs w:val="21"/>
          <w:lang w:val="en-US" w:eastAsia="ja-JP"/>
        </w:rPr>
        <w:t>can be calculated as</w:t>
      </w:r>
      <w:r w:rsidR="0040326C">
        <w:rPr>
          <w:rFonts w:eastAsiaTheme="minorEastAsia" w:hint="eastAsia"/>
          <w:sz w:val="21"/>
          <w:szCs w:val="21"/>
          <w:lang w:val="en-US" w:eastAsia="ja-JP"/>
        </w:rPr>
        <w:t xml:space="preserve"> (256symbols</w:t>
      </w:r>
      <w:r w:rsidR="00214494">
        <w:rPr>
          <w:rFonts w:eastAsiaTheme="minorEastAsia" w:hint="eastAsia"/>
          <w:sz w:val="21"/>
          <w:szCs w:val="21"/>
          <w:lang w:val="en-US" w:eastAsia="ja-JP"/>
        </w:rPr>
        <w:t xml:space="preserve">*128LOs=) 32768 symbols which is larger than </w:t>
      </w:r>
      <w:r w:rsidR="00551D34">
        <w:rPr>
          <w:rFonts w:eastAsiaTheme="minorEastAsia" w:hint="eastAsia"/>
          <w:sz w:val="21"/>
          <w:szCs w:val="21"/>
          <w:lang w:val="en-US" w:eastAsia="ja-JP"/>
        </w:rPr>
        <w:t>I-DRX cycle (128Radio Frame</w:t>
      </w:r>
      <w:r w:rsidR="0074087C">
        <w:rPr>
          <w:rFonts w:eastAsiaTheme="minorEastAsia" w:hint="eastAsia"/>
          <w:sz w:val="21"/>
          <w:szCs w:val="21"/>
          <w:lang w:val="en-US" w:eastAsia="ja-JP"/>
        </w:rPr>
        <w:t>s</w:t>
      </w:r>
      <w:r w:rsidR="00551D34">
        <w:rPr>
          <w:rFonts w:eastAsiaTheme="minorEastAsia" w:hint="eastAsia"/>
          <w:sz w:val="21"/>
          <w:szCs w:val="21"/>
          <w:lang w:val="en-US" w:eastAsia="ja-JP"/>
        </w:rPr>
        <w:t>*</w:t>
      </w:r>
      <w:r w:rsidR="002953E7">
        <w:rPr>
          <w:rFonts w:eastAsiaTheme="minorEastAsia" w:hint="eastAsia"/>
          <w:sz w:val="21"/>
          <w:szCs w:val="21"/>
          <w:lang w:val="en-US" w:eastAsia="ja-JP"/>
        </w:rPr>
        <w:t>14symbols=17920symbols</w:t>
      </w:r>
      <w:r w:rsidR="00E94EBD">
        <w:rPr>
          <w:rFonts w:eastAsiaTheme="minorEastAsia" w:hint="eastAsia"/>
          <w:sz w:val="21"/>
          <w:szCs w:val="21"/>
          <w:lang w:val="en-US" w:eastAsia="ja-JP"/>
        </w:rPr>
        <w:t>).</w:t>
      </w:r>
      <w:r w:rsidR="00901D36">
        <w:rPr>
          <w:rFonts w:eastAsiaTheme="minorEastAsia" w:hint="eastAsia"/>
          <w:sz w:val="21"/>
          <w:szCs w:val="21"/>
          <w:lang w:val="en-US" w:eastAsia="ja-JP"/>
        </w:rPr>
        <w:t xml:space="preserve"> </w:t>
      </w:r>
    </w:p>
    <w:p w14:paraId="19A7D370" w14:textId="1ED99DAA" w:rsidR="00324C08" w:rsidRPr="006F56BC" w:rsidRDefault="00324C08" w:rsidP="00324C08">
      <w:pPr>
        <w:jc w:val="both"/>
        <w:rPr>
          <w:rFonts w:eastAsiaTheme="minorEastAsia"/>
          <w:b/>
          <w:bCs/>
          <w:sz w:val="21"/>
          <w:szCs w:val="21"/>
          <w:lang w:eastAsia="ja-JP"/>
        </w:rPr>
      </w:pPr>
      <w:r>
        <w:rPr>
          <w:rFonts w:eastAsiaTheme="minorEastAsia" w:hint="eastAsia"/>
          <w:b/>
          <w:bCs/>
          <w:sz w:val="21"/>
          <w:szCs w:val="21"/>
          <w:u w:val="single"/>
          <w:lang w:eastAsia="ja-JP"/>
        </w:rPr>
        <w:t>Observation</w:t>
      </w:r>
      <w:r w:rsidRPr="0085185B">
        <w:rPr>
          <w:rFonts w:eastAsiaTheme="minorEastAsia"/>
          <w:b/>
          <w:bCs/>
          <w:sz w:val="21"/>
          <w:szCs w:val="21"/>
          <w:u w:val="single"/>
          <w:lang w:eastAsia="ja-JP"/>
        </w:rPr>
        <w:t xml:space="preserve"> </w:t>
      </w:r>
      <w:r w:rsidR="00276AA1">
        <w:rPr>
          <w:rFonts w:eastAsiaTheme="minorEastAsia" w:hint="eastAsia"/>
          <w:b/>
          <w:bCs/>
          <w:sz w:val="21"/>
          <w:szCs w:val="21"/>
          <w:u w:val="single"/>
          <w:lang w:eastAsia="ja-JP"/>
        </w:rPr>
        <w:t>2</w:t>
      </w:r>
      <w:r w:rsidRPr="0085185B">
        <w:rPr>
          <w:rFonts w:eastAsiaTheme="minorEastAsia"/>
          <w:b/>
          <w:bCs/>
          <w:sz w:val="21"/>
          <w:szCs w:val="21"/>
          <w:lang w:eastAsia="ja-JP"/>
        </w:rPr>
        <w:t>:</w:t>
      </w:r>
    </w:p>
    <w:p w14:paraId="56671F7E" w14:textId="0AA29EF3" w:rsidR="00324C08" w:rsidRDefault="00641206" w:rsidP="00BB6543">
      <w:pPr>
        <w:pStyle w:val="afe"/>
        <w:numPr>
          <w:ilvl w:val="0"/>
          <w:numId w:val="15"/>
        </w:numPr>
        <w:spacing w:after="0"/>
        <w:ind w:leftChars="0"/>
        <w:contextualSpacing/>
        <w:jc w:val="both"/>
        <w:rPr>
          <w:rFonts w:eastAsiaTheme="minorEastAsia"/>
          <w:b/>
          <w:bCs/>
          <w:sz w:val="21"/>
          <w:szCs w:val="21"/>
          <w:lang w:val="en-US" w:eastAsia="ja-JP"/>
        </w:rPr>
      </w:pPr>
      <w:r w:rsidRPr="00641206">
        <w:rPr>
          <w:rFonts w:eastAsiaTheme="minorEastAsia"/>
          <w:b/>
          <w:bCs/>
          <w:sz w:val="21"/>
          <w:szCs w:val="21"/>
          <w:lang w:val="en-US" w:eastAsia="ja-JP"/>
        </w:rPr>
        <w:t>In case of 8 symbols per MO without FDM operation, the</w:t>
      </w:r>
      <w:r w:rsidRPr="00641206">
        <w:rPr>
          <w:rFonts w:eastAsiaTheme="minorEastAsia" w:hint="eastAsia"/>
          <w:b/>
          <w:bCs/>
          <w:sz w:val="21"/>
          <w:szCs w:val="21"/>
          <w:lang w:val="en-US" w:eastAsia="ja-JP"/>
        </w:rPr>
        <w:t xml:space="preserve"> </w:t>
      </w:r>
      <w:r w:rsidR="00EA7DF1">
        <w:rPr>
          <w:rFonts w:eastAsiaTheme="minorEastAsia" w:hint="eastAsia"/>
          <w:b/>
          <w:bCs/>
          <w:sz w:val="21"/>
          <w:szCs w:val="21"/>
          <w:lang w:val="en-US" w:eastAsia="ja-JP"/>
        </w:rPr>
        <w:t>t</w:t>
      </w:r>
      <w:r w:rsidR="00324C08" w:rsidRPr="00324C08">
        <w:rPr>
          <w:rFonts w:eastAsiaTheme="minorEastAsia"/>
          <w:b/>
          <w:bCs/>
          <w:sz w:val="21"/>
          <w:szCs w:val="21"/>
          <w:lang w:val="en-US" w:eastAsia="ja-JP"/>
        </w:rPr>
        <w:t xml:space="preserve">otal time duration of LOs in 1 I-DRX cycle </w:t>
      </w:r>
      <w:r w:rsidR="00324C08">
        <w:rPr>
          <w:rFonts w:eastAsiaTheme="minorEastAsia" w:hint="eastAsia"/>
          <w:b/>
          <w:bCs/>
          <w:sz w:val="21"/>
          <w:szCs w:val="21"/>
          <w:lang w:val="en-US" w:eastAsia="ja-JP"/>
        </w:rPr>
        <w:t>could be</w:t>
      </w:r>
      <w:r w:rsidR="00324C08" w:rsidRPr="00324C08">
        <w:rPr>
          <w:rFonts w:eastAsiaTheme="minorEastAsia"/>
          <w:b/>
          <w:bCs/>
          <w:sz w:val="21"/>
          <w:szCs w:val="21"/>
          <w:lang w:val="en-US" w:eastAsia="ja-JP"/>
        </w:rPr>
        <w:t xml:space="preserve"> larger than I-DRX cycle</w:t>
      </w:r>
    </w:p>
    <w:p w14:paraId="5ECB847E" w14:textId="77777777" w:rsidR="00324C08" w:rsidRDefault="00324C08" w:rsidP="00FE0FF9">
      <w:pPr>
        <w:jc w:val="both"/>
        <w:rPr>
          <w:rFonts w:eastAsiaTheme="minorEastAsia"/>
          <w:sz w:val="21"/>
          <w:szCs w:val="21"/>
          <w:lang w:val="en-US" w:eastAsia="ja-JP"/>
        </w:rPr>
      </w:pPr>
    </w:p>
    <w:p w14:paraId="02569FD3" w14:textId="7C03EA4C" w:rsidR="00281410" w:rsidRPr="00281410" w:rsidRDefault="00F67B84" w:rsidP="00FE0FF9">
      <w:pPr>
        <w:jc w:val="both"/>
        <w:rPr>
          <w:rFonts w:eastAsiaTheme="minorEastAsia"/>
          <w:sz w:val="21"/>
          <w:szCs w:val="21"/>
          <w:lang w:val="en-US" w:eastAsia="ja-JP"/>
        </w:rPr>
      </w:pPr>
      <w:r>
        <w:rPr>
          <w:rFonts w:eastAsiaTheme="minorEastAsia" w:hint="eastAsia"/>
          <w:sz w:val="21"/>
          <w:szCs w:val="21"/>
          <w:lang w:val="en-US" w:eastAsia="ja-JP"/>
        </w:rPr>
        <w:t xml:space="preserve">From above discussion, </w:t>
      </w:r>
      <w:r w:rsidR="00BC32CC">
        <w:rPr>
          <w:rFonts w:eastAsiaTheme="minorEastAsia" w:hint="eastAsia"/>
          <w:sz w:val="21"/>
          <w:szCs w:val="21"/>
          <w:lang w:val="en-US" w:eastAsia="ja-JP"/>
        </w:rPr>
        <w:t xml:space="preserve">to avoid </w:t>
      </w:r>
      <w:r w:rsidR="00DC79BC" w:rsidRPr="00DC79BC">
        <w:rPr>
          <w:rFonts w:eastAsiaTheme="minorEastAsia"/>
          <w:sz w:val="21"/>
          <w:szCs w:val="21"/>
          <w:lang w:val="en-US" w:eastAsia="ja-JP"/>
        </w:rPr>
        <w:t>overlapping of LO resources</w:t>
      </w:r>
      <w:r w:rsidR="00DC79BC">
        <w:rPr>
          <w:rFonts w:eastAsiaTheme="minorEastAsia" w:hint="eastAsia"/>
          <w:sz w:val="21"/>
          <w:szCs w:val="21"/>
          <w:lang w:val="en-US" w:eastAsia="ja-JP"/>
        </w:rPr>
        <w:t xml:space="preserve">, </w:t>
      </w:r>
      <w:r w:rsidR="00DC79BC" w:rsidRPr="00DC79BC">
        <w:rPr>
          <w:rFonts w:eastAsiaTheme="minorEastAsia"/>
          <w:sz w:val="21"/>
          <w:szCs w:val="21"/>
          <w:lang w:val="en-US" w:eastAsia="ja-JP"/>
        </w:rPr>
        <w:t>considering total LO time resource (32768 symbols) and I-DRX cycle (17920 symbols), both T/F-domain resources should be utilized for LO allocation</w:t>
      </w:r>
      <w:r w:rsidR="00F80B2B">
        <w:rPr>
          <w:rFonts w:eastAsiaTheme="minorEastAsia" w:hint="eastAsia"/>
          <w:sz w:val="21"/>
          <w:szCs w:val="21"/>
          <w:lang w:val="en-US" w:eastAsia="ja-JP"/>
        </w:rPr>
        <w:t>.</w:t>
      </w:r>
      <w:r w:rsidR="00DC79BC">
        <w:rPr>
          <w:rFonts w:eastAsiaTheme="minorEastAsia" w:hint="eastAsia"/>
          <w:sz w:val="21"/>
          <w:szCs w:val="21"/>
          <w:lang w:val="en-US" w:eastAsia="ja-JP"/>
        </w:rPr>
        <w:t xml:space="preserve"> </w:t>
      </w:r>
      <w:r w:rsidR="00F80B2B">
        <w:rPr>
          <w:rFonts w:eastAsiaTheme="minorEastAsia" w:hint="eastAsia"/>
          <w:sz w:val="21"/>
          <w:szCs w:val="21"/>
          <w:lang w:val="en-US" w:eastAsia="ja-JP"/>
        </w:rPr>
        <w:t>Thus, FDM of multiple LOs should be supported.</w:t>
      </w:r>
    </w:p>
    <w:p w14:paraId="685B9939" w14:textId="29951462" w:rsidR="007F0C51" w:rsidRDefault="007F0C51" w:rsidP="00FE0FF9">
      <w:pPr>
        <w:jc w:val="both"/>
        <w:rPr>
          <w:rFonts w:eastAsiaTheme="minorEastAsia"/>
          <w:sz w:val="21"/>
          <w:szCs w:val="21"/>
          <w:lang w:val="en-US" w:eastAsia="ja-JP"/>
        </w:rPr>
      </w:pPr>
      <w:r>
        <w:rPr>
          <w:rFonts w:eastAsiaTheme="minorEastAsia" w:hint="eastAsia"/>
          <w:sz w:val="21"/>
          <w:szCs w:val="21"/>
          <w:lang w:val="en-US" w:eastAsia="ja-JP"/>
        </w:rPr>
        <w:lastRenderedPageBreak/>
        <w:t xml:space="preserve">For </w:t>
      </w:r>
      <w:r w:rsidRPr="007F0C51">
        <w:rPr>
          <w:rFonts w:eastAsiaTheme="minorEastAsia"/>
          <w:sz w:val="21"/>
          <w:szCs w:val="21"/>
          <w:lang w:val="en-US" w:eastAsia="ja-JP"/>
        </w:rPr>
        <w:t>FDM of multiple LOs</w:t>
      </w:r>
      <w:r>
        <w:rPr>
          <w:rFonts w:eastAsiaTheme="minorEastAsia" w:hint="eastAsia"/>
          <w:sz w:val="21"/>
          <w:szCs w:val="21"/>
          <w:lang w:val="en-US" w:eastAsia="ja-JP"/>
        </w:rPr>
        <w:t xml:space="preserve">, </w:t>
      </w:r>
      <w:r w:rsidR="00FF52C2">
        <w:rPr>
          <w:rFonts w:eastAsiaTheme="minorEastAsia" w:hint="eastAsia"/>
          <w:sz w:val="21"/>
          <w:szCs w:val="21"/>
          <w:lang w:val="en-US" w:eastAsia="ja-JP"/>
        </w:rPr>
        <w:t xml:space="preserve">since </w:t>
      </w:r>
      <w:r w:rsidR="009173E4">
        <w:rPr>
          <w:rFonts w:eastAsiaTheme="minorEastAsia" w:hint="eastAsia"/>
          <w:sz w:val="21"/>
          <w:szCs w:val="21"/>
          <w:lang w:val="en-US" w:eastAsia="ja-JP"/>
        </w:rPr>
        <w:t xml:space="preserve">it </w:t>
      </w:r>
      <w:r w:rsidR="00EA7DF1">
        <w:rPr>
          <w:rFonts w:eastAsiaTheme="minorEastAsia" w:hint="eastAsia"/>
          <w:sz w:val="21"/>
          <w:szCs w:val="21"/>
          <w:lang w:val="en-US" w:eastAsia="ja-JP"/>
        </w:rPr>
        <w:t>has</w:t>
      </w:r>
      <w:r w:rsidR="009173E4">
        <w:rPr>
          <w:rFonts w:eastAsiaTheme="minorEastAsia" w:hint="eastAsia"/>
          <w:sz w:val="21"/>
          <w:szCs w:val="21"/>
          <w:lang w:val="en-US" w:eastAsia="ja-JP"/>
        </w:rPr>
        <w:t>n</w:t>
      </w:r>
      <w:r w:rsidR="00EA7DF1">
        <w:rPr>
          <w:rFonts w:eastAsiaTheme="minorEastAsia"/>
          <w:sz w:val="21"/>
          <w:szCs w:val="21"/>
          <w:lang w:val="en-US" w:eastAsia="ja-JP"/>
        </w:rPr>
        <w:t>’</w:t>
      </w:r>
      <w:r w:rsidR="009173E4">
        <w:rPr>
          <w:rFonts w:eastAsiaTheme="minorEastAsia" w:hint="eastAsia"/>
          <w:sz w:val="21"/>
          <w:szCs w:val="21"/>
          <w:lang w:val="en-US" w:eastAsia="ja-JP"/>
        </w:rPr>
        <w:t xml:space="preserve">t </w:t>
      </w:r>
      <w:r w:rsidR="00EA7DF1">
        <w:rPr>
          <w:rFonts w:eastAsiaTheme="minorEastAsia" w:hint="eastAsia"/>
          <w:sz w:val="21"/>
          <w:szCs w:val="21"/>
          <w:lang w:val="en-US" w:eastAsia="ja-JP"/>
        </w:rPr>
        <w:t xml:space="preserve">been </w:t>
      </w:r>
      <w:r w:rsidR="009173E4">
        <w:rPr>
          <w:rFonts w:eastAsiaTheme="minorEastAsia" w:hint="eastAsia"/>
          <w:sz w:val="21"/>
          <w:szCs w:val="21"/>
          <w:lang w:val="en-US" w:eastAsia="ja-JP"/>
        </w:rPr>
        <w:t>discussed</w:t>
      </w:r>
      <w:r w:rsidR="00EA7DF1">
        <w:rPr>
          <w:rFonts w:eastAsiaTheme="minorEastAsia" w:hint="eastAsia"/>
          <w:sz w:val="21"/>
          <w:szCs w:val="21"/>
          <w:lang w:val="en-US" w:eastAsia="ja-JP"/>
        </w:rPr>
        <w:t xml:space="preserve"> yet</w:t>
      </w:r>
      <w:r w:rsidR="009173E4">
        <w:rPr>
          <w:rFonts w:eastAsiaTheme="minorEastAsia" w:hint="eastAsia"/>
          <w:sz w:val="21"/>
          <w:szCs w:val="21"/>
          <w:lang w:val="en-US" w:eastAsia="ja-JP"/>
        </w:rPr>
        <w:t xml:space="preserve"> how UE determines the frequency resource of </w:t>
      </w:r>
      <w:r w:rsidR="00FF52C2">
        <w:rPr>
          <w:rFonts w:eastAsiaTheme="minorEastAsia" w:hint="eastAsia"/>
          <w:sz w:val="21"/>
          <w:szCs w:val="21"/>
          <w:lang w:val="en-US" w:eastAsia="ja-JP"/>
        </w:rPr>
        <w:t xml:space="preserve">LOs, it should be further discussed. Moreover, </w:t>
      </w:r>
      <w:r w:rsidR="006E421A">
        <w:rPr>
          <w:rFonts w:eastAsiaTheme="minorEastAsia"/>
          <w:sz w:val="21"/>
          <w:szCs w:val="21"/>
          <w:lang w:val="en-US" w:eastAsia="ja-JP"/>
        </w:rPr>
        <w:t xml:space="preserve">in </w:t>
      </w:r>
      <w:r w:rsidR="008142C9">
        <w:rPr>
          <w:rFonts w:eastAsiaTheme="minorEastAsia" w:hint="eastAsia"/>
          <w:sz w:val="21"/>
          <w:szCs w:val="21"/>
          <w:lang w:val="en-US" w:eastAsia="ja-JP"/>
        </w:rPr>
        <w:t>RF</w:t>
      </w:r>
      <w:r w:rsidR="006E421A">
        <w:rPr>
          <w:rFonts w:eastAsiaTheme="minorEastAsia"/>
          <w:sz w:val="21"/>
          <w:szCs w:val="21"/>
          <w:lang w:val="en-US" w:eastAsia="ja-JP"/>
        </w:rPr>
        <w:t xml:space="preserve"> perspective</w:t>
      </w:r>
      <w:r w:rsidR="006E421A">
        <w:rPr>
          <w:rFonts w:eastAsiaTheme="minorEastAsia" w:hint="eastAsia"/>
          <w:sz w:val="21"/>
          <w:szCs w:val="21"/>
          <w:lang w:val="en-US" w:eastAsia="ja-JP"/>
        </w:rPr>
        <w:t xml:space="preserve">, </w:t>
      </w:r>
      <w:r w:rsidR="00B64DC7">
        <w:rPr>
          <w:rFonts w:eastAsiaTheme="minorEastAsia" w:hint="eastAsia"/>
          <w:sz w:val="21"/>
          <w:szCs w:val="21"/>
          <w:lang w:val="en-US" w:eastAsia="ja-JP"/>
        </w:rPr>
        <w:t>i</w:t>
      </w:r>
      <w:r w:rsidR="00B64DC7" w:rsidRPr="00B64DC7">
        <w:rPr>
          <w:rFonts w:eastAsiaTheme="minorEastAsia"/>
          <w:sz w:val="21"/>
          <w:szCs w:val="21"/>
          <w:lang w:val="en-US" w:eastAsia="ja-JP"/>
        </w:rPr>
        <w:t>t would not be acceptable for a UE to monitor multiple frequency domain at the same time</w:t>
      </w:r>
      <w:r w:rsidR="00B64DC7">
        <w:rPr>
          <w:rFonts w:eastAsiaTheme="minorEastAsia" w:hint="eastAsia"/>
          <w:sz w:val="21"/>
          <w:szCs w:val="21"/>
          <w:lang w:val="en-US" w:eastAsia="ja-JP"/>
        </w:rPr>
        <w:t xml:space="preserve">. Thus, </w:t>
      </w:r>
      <w:r w:rsidR="004627F9">
        <w:rPr>
          <w:rFonts w:eastAsiaTheme="minorEastAsia" w:hint="eastAsia"/>
          <w:sz w:val="21"/>
          <w:szCs w:val="21"/>
          <w:lang w:val="en-US" w:eastAsia="ja-JP"/>
        </w:rPr>
        <w:t xml:space="preserve">MOs which have possibility to </w:t>
      </w:r>
      <w:r w:rsidR="00602B3E">
        <w:rPr>
          <w:rFonts w:eastAsiaTheme="minorEastAsia" w:hint="eastAsia"/>
          <w:sz w:val="21"/>
          <w:szCs w:val="21"/>
          <w:lang w:val="en-US" w:eastAsia="ja-JP"/>
        </w:rPr>
        <w:t xml:space="preserve">indicate </w:t>
      </w:r>
      <w:r w:rsidR="001024FA">
        <w:rPr>
          <w:rFonts w:eastAsiaTheme="minorEastAsia" w:hint="eastAsia"/>
          <w:sz w:val="21"/>
          <w:szCs w:val="21"/>
          <w:lang w:val="en-US" w:eastAsia="ja-JP"/>
        </w:rPr>
        <w:t>the</w:t>
      </w:r>
      <w:r w:rsidR="00602B3E">
        <w:rPr>
          <w:rFonts w:eastAsiaTheme="minorEastAsia" w:hint="eastAsia"/>
          <w:sz w:val="21"/>
          <w:szCs w:val="21"/>
          <w:lang w:val="en-US" w:eastAsia="ja-JP"/>
        </w:rPr>
        <w:t xml:space="preserve"> same U</w:t>
      </w:r>
      <w:r w:rsidR="00EA7DF1">
        <w:rPr>
          <w:rFonts w:eastAsiaTheme="minorEastAsia" w:hint="eastAsia"/>
          <w:sz w:val="21"/>
          <w:szCs w:val="21"/>
          <w:lang w:val="en-US" w:eastAsia="ja-JP"/>
        </w:rPr>
        <w:t>E</w:t>
      </w:r>
      <w:r w:rsidR="00602B3E">
        <w:rPr>
          <w:rFonts w:eastAsiaTheme="minorEastAsia" w:hint="eastAsia"/>
          <w:sz w:val="21"/>
          <w:szCs w:val="21"/>
          <w:lang w:val="en-US" w:eastAsia="ja-JP"/>
        </w:rPr>
        <w:t xml:space="preserve">s should not be </w:t>
      </w:r>
      <w:proofErr w:type="spellStart"/>
      <w:r w:rsidR="00602B3E">
        <w:rPr>
          <w:rFonts w:eastAsiaTheme="minorEastAsia" w:hint="eastAsia"/>
          <w:sz w:val="21"/>
          <w:szCs w:val="21"/>
          <w:lang w:val="en-US" w:eastAsia="ja-JP"/>
        </w:rPr>
        <w:t>FDMed</w:t>
      </w:r>
      <w:proofErr w:type="spellEnd"/>
      <w:r w:rsidR="00602B3E">
        <w:rPr>
          <w:rFonts w:eastAsiaTheme="minorEastAsia" w:hint="eastAsia"/>
          <w:sz w:val="21"/>
          <w:szCs w:val="21"/>
          <w:lang w:val="en-US" w:eastAsia="ja-JP"/>
        </w:rPr>
        <w:t xml:space="preserve"> as </w:t>
      </w:r>
      <w:r w:rsidR="009E7596">
        <w:rPr>
          <w:rFonts w:eastAsiaTheme="minorEastAsia" w:hint="eastAsia"/>
          <w:sz w:val="21"/>
          <w:szCs w:val="21"/>
          <w:lang w:val="en-US" w:eastAsia="ja-JP"/>
        </w:rPr>
        <w:t>shown in</w:t>
      </w:r>
      <w:r w:rsidR="00602B3E">
        <w:rPr>
          <w:rFonts w:eastAsiaTheme="minorEastAsia" w:hint="eastAsia"/>
          <w:sz w:val="21"/>
          <w:szCs w:val="21"/>
          <w:lang w:val="en-US" w:eastAsia="ja-JP"/>
        </w:rPr>
        <w:t xml:space="preserve"> Figure </w:t>
      </w:r>
      <w:r w:rsidR="00276AA1">
        <w:rPr>
          <w:rFonts w:eastAsiaTheme="minorEastAsia" w:hint="eastAsia"/>
          <w:sz w:val="21"/>
          <w:szCs w:val="21"/>
          <w:lang w:val="en-US" w:eastAsia="ja-JP"/>
        </w:rPr>
        <w:t>2</w:t>
      </w:r>
      <w:r w:rsidR="00602B3E">
        <w:rPr>
          <w:rFonts w:eastAsiaTheme="minorEastAsia" w:hint="eastAsia"/>
          <w:sz w:val="21"/>
          <w:szCs w:val="21"/>
          <w:lang w:val="en-US" w:eastAsia="ja-JP"/>
        </w:rPr>
        <w:t>.</w:t>
      </w:r>
    </w:p>
    <w:p w14:paraId="17504A27" w14:textId="1B5D0CCC" w:rsidR="00602B3E" w:rsidRDefault="00E94980" w:rsidP="00E94980">
      <w:pPr>
        <w:jc w:val="center"/>
        <w:rPr>
          <w:rFonts w:eastAsiaTheme="minorEastAsia"/>
          <w:sz w:val="21"/>
          <w:szCs w:val="21"/>
          <w:lang w:val="en-US" w:eastAsia="ja-JP"/>
        </w:rPr>
      </w:pPr>
      <w:r>
        <w:rPr>
          <w:rFonts w:eastAsiaTheme="minorEastAsia"/>
          <w:noProof/>
          <w:sz w:val="21"/>
          <w:szCs w:val="21"/>
          <w:lang w:val="en-US" w:eastAsia="ja-JP"/>
        </w:rPr>
        <w:drawing>
          <wp:inline distT="0" distB="0" distL="0" distR="0" wp14:anchorId="30A3422B" wp14:editId="522CADB7">
            <wp:extent cx="6352369" cy="1119226"/>
            <wp:effectExtent l="0" t="0" r="0" b="0"/>
            <wp:docPr id="110042115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37140" cy="1134162"/>
                    </a:xfrm>
                    <a:prstGeom prst="rect">
                      <a:avLst/>
                    </a:prstGeom>
                    <a:noFill/>
                    <a:ln>
                      <a:noFill/>
                    </a:ln>
                  </pic:spPr>
                </pic:pic>
              </a:graphicData>
            </a:graphic>
          </wp:inline>
        </w:drawing>
      </w:r>
    </w:p>
    <w:p w14:paraId="7F12E35F" w14:textId="275FF21C" w:rsidR="00602B3E" w:rsidRDefault="00E94980" w:rsidP="00E94980">
      <w:pPr>
        <w:jc w:val="center"/>
        <w:rPr>
          <w:rFonts w:eastAsiaTheme="minorEastAsia"/>
          <w:sz w:val="21"/>
          <w:szCs w:val="21"/>
          <w:lang w:val="en-US" w:eastAsia="ja-JP"/>
        </w:rPr>
      </w:pPr>
      <w:r>
        <w:rPr>
          <w:rFonts w:eastAsiaTheme="minorEastAsia" w:hint="eastAsia"/>
          <w:sz w:val="21"/>
          <w:szCs w:val="21"/>
          <w:lang w:val="en-US" w:eastAsia="ja-JP"/>
        </w:rPr>
        <w:t xml:space="preserve">Figure </w:t>
      </w:r>
      <w:r w:rsidR="00276AA1">
        <w:rPr>
          <w:rFonts w:eastAsiaTheme="minorEastAsia" w:hint="eastAsia"/>
          <w:sz w:val="21"/>
          <w:szCs w:val="21"/>
          <w:lang w:val="en-US" w:eastAsia="ja-JP"/>
        </w:rPr>
        <w:t>2</w:t>
      </w:r>
      <w:r>
        <w:rPr>
          <w:rFonts w:eastAsiaTheme="minorEastAsia" w:hint="eastAsia"/>
          <w:sz w:val="21"/>
          <w:szCs w:val="21"/>
          <w:lang w:val="en-US" w:eastAsia="ja-JP"/>
        </w:rPr>
        <w:t xml:space="preserve">: </w:t>
      </w:r>
      <w:r w:rsidR="00281410">
        <w:rPr>
          <w:rFonts w:eastAsiaTheme="minorEastAsia" w:hint="eastAsia"/>
          <w:sz w:val="21"/>
          <w:szCs w:val="21"/>
          <w:lang w:val="en-US" w:eastAsia="ja-JP"/>
        </w:rPr>
        <w:t>Acceptable/not acceptable pattern of MO resource configuration</w:t>
      </w:r>
      <w:r w:rsidR="007730EC">
        <w:rPr>
          <w:rFonts w:eastAsiaTheme="minorEastAsia" w:hint="eastAsia"/>
          <w:sz w:val="21"/>
          <w:szCs w:val="21"/>
          <w:lang w:val="en-US" w:eastAsia="ja-JP"/>
        </w:rPr>
        <w:t xml:space="preserve"> in perspective of RF</w:t>
      </w:r>
    </w:p>
    <w:p w14:paraId="76F8833B" w14:textId="77777777" w:rsidR="00832A00" w:rsidRDefault="00832A00" w:rsidP="00FE0FF9">
      <w:pPr>
        <w:jc w:val="both"/>
        <w:rPr>
          <w:rFonts w:eastAsiaTheme="minorEastAsia"/>
          <w:sz w:val="21"/>
          <w:szCs w:val="21"/>
          <w:lang w:val="en-US" w:eastAsia="ja-JP"/>
        </w:rPr>
      </w:pPr>
    </w:p>
    <w:p w14:paraId="28B2FAB8" w14:textId="4502EE67" w:rsidR="00281410" w:rsidRPr="006F56BC" w:rsidRDefault="00281410" w:rsidP="00281410">
      <w:pPr>
        <w:jc w:val="both"/>
        <w:rPr>
          <w:rFonts w:eastAsiaTheme="minorEastAsia"/>
          <w:b/>
          <w:bCs/>
          <w:sz w:val="21"/>
          <w:szCs w:val="21"/>
          <w:lang w:eastAsia="ja-JP"/>
        </w:rPr>
      </w:pPr>
      <w:r>
        <w:rPr>
          <w:rFonts w:eastAsiaTheme="minorEastAsia" w:hint="eastAsia"/>
          <w:b/>
          <w:bCs/>
          <w:sz w:val="21"/>
          <w:szCs w:val="21"/>
          <w:u w:val="single"/>
          <w:lang w:eastAsia="ja-JP"/>
        </w:rPr>
        <w:t>Proposal</w:t>
      </w:r>
      <w:r w:rsidR="00832A00">
        <w:rPr>
          <w:rFonts w:eastAsiaTheme="minorEastAsia" w:hint="eastAsia"/>
          <w:b/>
          <w:bCs/>
          <w:sz w:val="21"/>
          <w:szCs w:val="21"/>
          <w:u w:val="single"/>
          <w:lang w:eastAsia="ja-JP"/>
        </w:rPr>
        <w:t xml:space="preserve"> </w:t>
      </w:r>
      <w:r w:rsidR="00276AA1">
        <w:rPr>
          <w:rFonts w:eastAsiaTheme="minorEastAsia" w:hint="eastAsia"/>
          <w:b/>
          <w:bCs/>
          <w:sz w:val="21"/>
          <w:szCs w:val="21"/>
          <w:u w:val="single"/>
          <w:lang w:eastAsia="ja-JP"/>
        </w:rPr>
        <w:t>1</w:t>
      </w:r>
      <w:r w:rsidRPr="0085185B">
        <w:rPr>
          <w:rFonts w:eastAsiaTheme="minorEastAsia"/>
          <w:b/>
          <w:bCs/>
          <w:sz w:val="21"/>
          <w:szCs w:val="21"/>
          <w:lang w:eastAsia="ja-JP"/>
        </w:rPr>
        <w:t>:</w:t>
      </w:r>
    </w:p>
    <w:p w14:paraId="0579A76B" w14:textId="77777777" w:rsidR="00832A00" w:rsidRPr="00832A00" w:rsidRDefault="00832A00" w:rsidP="00FE0FF9">
      <w:pPr>
        <w:pStyle w:val="afe"/>
        <w:numPr>
          <w:ilvl w:val="0"/>
          <w:numId w:val="22"/>
        </w:numPr>
        <w:ind w:leftChars="0"/>
        <w:jc w:val="both"/>
        <w:rPr>
          <w:rFonts w:eastAsiaTheme="minorEastAsia"/>
          <w:b/>
          <w:bCs/>
          <w:sz w:val="21"/>
          <w:szCs w:val="21"/>
          <w:lang w:val="en-US" w:eastAsia="ja-JP"/>
        </w:rPr>
      </w:pPr>
      <w:r w:rsidRPr="00832A00">
        <w:rPr>
          <w:rFonts w:eastAsiaTheme="minorEastAsia"/>
          <w:b/>
          <w:bCs/>
          <w:sz w:val="21"/>
          <w:szCs w:val="21"/>
          <w:lang w:val="en-US" w:eastAsia="ja-JP"/>
        </w:rPr>
        <w:t>Support FDM of multiple LOs</w:t>
      </w:r>
    </w:p>
    <w:p w14:paraId="2718627A" w14:textId="77777777" w:rsidR="00832A00" w:rsidRPr="00832A00" w:rsidRDefault="00832A00" w:rsidP="00FE0FF9">
      <w:pPr>
        <w:pStyle w:val="afe"/>
        <w:numPr>
          <w:ilvl w:val="1"/>
          <w:numId w:val="22"/>
        </w:numPr>
        <w:ind w:leftChars="0"/>
        <w:jc w:val="both"/>
        <w:rPr>
          <w:rFonts w:eastAsiaTheme="minorEastAsia"/>
          <w:b/>
          <w:bCs/>
          <w:sz w:val="21"/>
          <w:szCs w:val="21"/>
          <w:lang w:val="en-US" w:eastAsia="ja-JP"/>
        </w:rPr>
      </w:pPr>
      <w:r w:rsidRPr="00832A00">
        <w:rPr>
          <w:rFonts w:eastAsiaTheme="minorEastAsia"/>
          <w:b/>
          <w:bCs/>
          <w:sz w:val="21"/>
          <w:szCs w:val="21"/>
          <w:lang w:val="en-US" w:eastAsia="ja-JP"/>
        </w:rPr>
        <w:t>FFS: How UE determines frequency resource of LO</w:t>
      </w:r>
    </w:p>
    <w:p w14:paraId="11806891" w14:textId="12A51B4E" w:rsidR="00281410" w:rsidRDefault="00832A00" w:rsidP="00FE0FF9">
      <w:pPr>
        <w:pStyle w:val="afe"/>
        <w:numPr>
          <w:ilvl w:val="0"/>
          <w:numId w:val="22"/>
        </w:numPr>
        <w:ind w:leftChars="0"/>
        <w:jc w:val="both"/>
        <w:rPr>
          <w:rFonts w:eastAsiaTheme="minorEastAsia"/>
          <w:b/>
          <w:bCs/>
          <w:sz w:val="21"/>
          <w:szCs w:val="21"/>
          <w:lang w:val="en-US" w:eastAsia="ja-JP"/>
        </w:rPr>
      </w:pPr>
      <w:r w:rsidRPr="00832A00">
        <w:rPr>
          <w:rFonts w:eastAsiaTheme="minorEastAsia"/>
          <w:b/>
          <w:bCs/>
          <w:sz w:val="21"/>
          <w:szCs w:val="21"/>
          <w:lang w:val="en-US" w:eastAsia="ja-JP"/>
        </w:rPr>
        <w:t xml:space="preserve">Do not support FDM of MOs within </w:t>
      </w:r>
      <w:r w:rsidR="001024FA" w:rsidRPr="004B5A38">
        <w:rPr>
          <w:rFonts w:eastAsiaTheme="minorEastAsia" w:hint="eastAsia"/>
          <w:b/>
          <w:bCs/>
          <w:sz w:val="21"/>
          <w:szCs w:val="21"/>
          <w:lang w:val="en-US" w:eastAsia="ja-JP"/>
        </w:rPr>
        <w:t>the</w:t>
      </w:r>
      <w:r w:rsidRPr="00832A00">
        <w:rPr>
          <w:rFonts w:eastAsiaTheme="minorEastAsia"/>
          <w:b/>
          <w:bCs/>
          <w:sz w:val="21"/>
          <w:szCs w:val="21"/>
          <w:lang w:val="en-US" w:eastAsia="ja-JP"/>
        </w:rPr>
        <w:t xml:space="preserve"> same LO</w:t>
      </w:r>
    </w:p>
    <w:p w14:paraId="0964BC87" w14:textId="77777777" w:rsidR="00832A00" w:rsidRPr="00832A00" w:rsidRDefault="00832A00" w:rsidP="00FE0FF9">
      <w:pPr>
        <w:jc w:val="both"/>
        <w:rPr>
          <w:rFonts w:eastAsiaTheme="minorEastAsia"/>
          <w:b/>
          <w:bCs/>
          <w:sz w:val="21"/>
          <w:szCs w:val="21"/>
          <w:lang w:val="en-US" w:eastAsia="ja-JP"/>
        </w:rPr>
      </w:pPr>
    </w:p>
    <w:p w14:paraId="0A86B75A" w14:textId="4130202F" w:rsidR="00187A6A" w:rsidRPr="00187A6A" w:rsidRDefault="00187A6A" w:rsidP="00187A6A">
      <w:pPr>
        <w:pStyle w:val="3"/>
        <w:numPr>
          <w:ilvl w:val="2"/>
          <w:numId w:val="6"/>
        </w:numPr>
        <w:ind w:left="794" w:hanging="794"/>
        <w:rPr>
          <w:rFonts w:eastAsiaTheme="minorEastAsia" w:cs="Arial"/>
          <w:b/>
          <w:bCs/>
          <w:sz w:val="28"/>
          <w:szCs w:val="28"/>
          <w:lang w:eastAsia="ja-JP"/>
        </w:rPr>
      </w:pPr>
      <w:r>
        <w:rPr>
          <w:rFonts w:eastAsiaTheme="minorEastAsia" w:cs="Arial" w:hint="eastAsia"/>
          <w:b/>
          <w:bCs/>
          <w:sz w:val="28"/>
          <w:szCs w:val="28"/>
          <w:lang w:eastAsia="ja-JP"/>
        </w:rPr>
        <w:t>Wake-up delay</w:t>
      </w:r>
    </w:p>
    <w:p w14:paraId="45D38CDD" w14:textId="13021C1C" w:rsidR="00187A6A" w:rsidRPr="007E44D0" w:rsidRDefault="002242D0" w:rsidP="00DA4F8E">
      <w:pPr>
        <w:jc w:val="both"/>
        <w:rPr>
          <w:rFonts w:eastAsiaTheme="minorEastAsia"/>
          <w:color w:val="000000" w:themeColor="text1"/>
          <w:sz w:val="21"/>
          <w:szCs w:val="21"/>
          <w:lang w:eastAsia="ja-JP"/>
        </w:rPr>
      </w:pPr>
      <w:r>
        <w:rPr>
          <w:rFonts w:eastAsiaTheme="minorEastAsia" w:hint="eastAsia"/>
          <w:color w:val="000000" w:themeColor="text1"/>
          <w:sz w:val="21"/>
          <w:szCs w:val="21"/>
          <w:lang w:eastAsia="ja-JP"/>
        </w:rPr>
        <w:t>Regarding the wake-up delay of UEs, following agreement</w:t>
      </w:r>
      <w:r w:rsidR="00EB544B">
        <w:rPr>
          <w:rFonts w:eastAsiaTheme="minorEastAsia" w:hint="eastAsia"/>
          <w:color w:val="000000" w:themeColor="text1"/>
          <w:sz w:val="21"/>
          <w:szCs w:val="21"/>
          <w:lang w:eastAsia="ja-JP"/>
        </w:rPr>
        <w:t xml:space="preserve"> </w:t>
      </w:r>
      <w:r w:rsidR="007E44D0" w:rsidRPr="00FE0FF9">
        <w:rPr>
          <w:rFonts w:eastAsiaTheme="minorEastAsia" w:hint="eastAsia"/>
          <w:color w:val="000000" w:themeColor="text1"/>
          <w:sz w:val="21"/>
          <w:szCs w:val="21"/>
          <w:lang w:eastAsia="ja-JP"/>
        </w:rPr>
        <w:t>w</w:t>
      </w:r>
      <w:r w:rsidR="001024FA" w:rsidRPr="00FE0FF9">
        <w:rPr>
          <w:rFonts w:eastAsiaTheme="minorEastAsia" w:hint="eastAsia"/>
          <w:color w:val="000000" w:themeColor="text1"/>
          <w:sz w:val="21"/>
          <w:szCs w:val="21"/>
          <w:lang w:eastAsia="ja-JP"/>
        </w:rPr>
        <w:t>as</w:t>
      </w:r>
      <w:r w:rsidR="0039687B">
        <w:rPr>
          <w:rFonts w:eastAsiaTheme="minorEastAsia" w:hint="eastAsia"/>
          <w:color w:val="000000" w:themeColor="text1"/>
          <w:sz w:val="21"/>
          <w:szCs w:val="21"/>
          <w:lang w:eastAsia="ja-JP"/>
        </w:rPr>
        <w:t xml:space="preserve"> made in </w:t>
      </w:r>
      <w:r w:rsidR="00507922">
        <w:rPr>
          <w:rFonts w:eastAsiaTheme="minorEastAsia" w:hint="eastAsia"/>
          <w:color w:val="000000" w:themeColor="text1"/>
          <w:sz w:val="21"/>
          <w:szCs w:val="21"/>
          <w:lang w:eastAsia="ja-JP"/>
        </w:rPr>
        <w:t xml:space="preserve">the </w:t>
      </w:r>
      <w:r w:rsidR="007E44D0">
        <w:rPr>
          <w:rFonts w:eastAsiaTheme="minorEastAsia"/>
          <w:color w:val="000000" w:themeColor="text1"/>
          <w:sz w:val="21"/>
          <w:szCs w:val="21"/>
          <w:lang w:eastAsia="ja-JP"/>
        </w:rPr>
        <w:t>previous</w:t>
      </w:r>
      <w:r w:rsidR="007E44D0">
        <w:rPr>
          <w:rFonts w:eastAsiaTheme="minorEastAsia" w:hint="eastAsia"/>
          <w:color w:val="000000" w:themeColor="text1"/>
          <w:sz w:val="21"/>
          <w:szCs w:val="21"/>
          <w:lang w:eastAsia="ja-JP"/>
        </w:rPr>
        <w:t xml:space="preserve"> meeting</w:t>
      </w:r>
      <w:r w:rsidR="00E5060C">
        <w:rPr>
          <w:rFonts w:eastAsiaTheme="minorEastAsia" w:hint="eastAsia"/>
          <w:color w:val="000000" w:themeColor="text1"/>
          <w:sz w:val="21"/>
          <w:szCs w:val="21"/>
          <w:lang w:eastAsia="ja-JP"/>
        </w:rPr>
        <w:t>.</w:t>
      </w:r>
    </w:p>
    <w:tbl>
      <w:tblPr>
        <w:tblStyle w:val="afc"/>
        <w:tblW w:w="0" w:type="auto"/>
        <w:tblLook w:val="04A0" w:firstRow="1" w:lastRow="0" w:firstColumn="1" w:lastColumn="0" w:noHBand="0" w:noVBand="1"/>
      </w:tblPr>
      <w:tblGrid>
        <w:gridCol w:w="9962"/>
      </w:tblGrid>
      <w:tr w:rsidR="0039687B" w14:paraId="56096473" w14:textId="77777777" w:rsidTr="0039687B">
        <w:tc>
          <w:tcPr>
            <w:tcW w:w="9962" w:type="dxa"/>
          </w:tcPr>
          <w:p w14:paraId="1D46E1ED" w14:textId="0884D838" w:rsidR="00EA4F97" w:rsidRPr="00853F72" w:rsidRDefault="00EA4F97" w:rsidP="00803395">
            <w:pPr>
              <w:overflowPunct/>
              <w:autoSpaceDE/>
              <w:autoSpaceDN/>
              <w:adjustRightInd/>
              <w:spacing w:after="0"/>
              <w:textAlignment w:val="auto"/>
              <w:rPr>
                <w:b/>
                <w:bCs/>
                <w:lang w:eastAsia="x-none"/>
              </w:rPr>
            </w:pPr>
            <w:r w:rsidRPr="00853F72">
              <w:rPr>
                <w:b/>
                <w:bCs/>
                <w:highlight w:val="green"/>
                <w:lang w:eastAsia="x-none"/>
              </w:rPr>
              <w:t>Agreement</w:t>
            </w:r>
          </w:p>
          <w:p w14:paraId="4355F21A" w14:textId="69A3246B" w:rsidR="00EA4F97" w:rsidRDefault="00EA4F97" w:rsidP="001F0243">
            <w:pPr>
              <w:overflowPunct/>
              <w:autoSpaceDE/>
              <w:autoSpaceDN/>
              <w:adjustRightInd/>
              <w:spacing w:after="0"/>
              <w:textAlignment w:val="auto"/>
            </w:pPr>
            <w:r>
              <w:t>For UE capability report on the wake-up delay:</w:t>
            </w:r>
          </w:p>
          <w:p w14:paraId="5335A157" w14:textId="0468036C" w:rsidR="00EA4F97" w:rsidRDefault="00EA4F97" w:rsidP="00BB6543">
            <w:pPr>
              <w:numPr>
                <w:ilvl w:val="0"/>
                <w:numId w:val="17"/>
              </w:numPr>
              <w:spacing w:after="0"/>
              <w:jc w:val="both"/>
            </w:pPr>
            <w:r>
              <w:t>Alt 1: For the 3 candidate values for the wake-up delay capability report, support {[70ms], [500ms] and [900ms]}.</w:t>
            </w:r>
          </w:p>
          <w:p w14:paraId="4B7B74E6" w14:textId="77855DCB" w:rsidR="00EA4F97" w:rsidRDefault="00EA4F97" w:rsidP="00BB6543">
            <w:pPr>
              <w:numPr>
                <w:ilvl w:val="1"/>
                <w:numId w:val="17"/>
              </w:numPr>
              <w:spacing w:after="0"/>
              <w:jc w:val="both"/>
            </w:pPr>
            <w:r>
              <w:t xml:space="preserve">The reported values assume SSB periodicity of 20ms, where [70ms] assumes [3] SSBs needed for synchronization, [500ms] and [900ms] assume [5] SSBs needed for synchronization. </w:t>
            </w:r>
          </w:p>
          <w:p w14:paraId="5A4083C7" w14:textId="77777777" w:rsidR="00EA4F97" w:rsidRDefault="00EA4F97" w:rsidP="00BB6543">
            <w:pPr>
              <w:numPr>
                <w:ilvl w:val="1"/>
                <w:numId w:val="17"/>
              </w:numPr>
              <w:spacing w:after="0"/>
              <w:jc w:val="both"/>
            </w:pPr>
            <w:r>
              <w:t>FFS: translation of wake-up delay for different SSB periodicities</w:t>
            </w:r>
          </w:p>
          <w:p w14:paraId="780C5C88" w14:textId="77777777" w:rsidR="00EA4F97" w:rsidRPr="00F545EC" w:rsidRDefault="00EA4F97" w:rsidP="00BB6543">
            <w:pPr>
              <w:numPr>
                <w:ilvl w:val="1"/>
                <w:numId w:val="17"/>
              </w:numPr>
              <w:spacing w:after="0"/>
              <w:jc w:val="both"/>
            </w:pPr>
            <w:r w:rsidRPr="00F545EC">
              <w:t>FFS: different sets of 3 candidate value for different SSB periodicities</w:t>
            </w:r>
          </w:p>
          <w:p w14:paraId="59EF8D37" w14:textId="0BDCA6B1" w:rsidR="006505DE" w:rsidRPr="00EA4F97" w:rsidRDefault="00EA4F97" w:rsidP="00BB6543">
            <w:pPr>
              <w:pStyle w:val="a5"/>
              <w:numPr>
                <w:ilvl w:val="0"/>
                <w:numId w:val="17"/>
              </w:numPr>
              <w:spacing w:after="0"/>
              <w:jc w:val="both"/>
              <w:rPr>
                <w:lang w:val="en-US" w:eastAsia="zh-CN"/>
              </w:rPr>
            </w:pPr>
            <w:r w:rsidRPr="00F545EC">
              <w:rPr>
                <w:lang w:val="en-US" w:eastAsia="zh-CN"/>
              </w:rPr>
              <w:t xml:space="preserve">Send an LS to RAN4 after the down-selection to confirm the number of SSBs. </w:t>
            </w:r>
            <w:r w:rsidRPr="00F545EC">
              <w:rPr>
                <w:highlight w:val="green"/>
                <w:lang w:val="en-US" w:eastAsia="zh-CN"/>
              </w:rPr>
              <w:t>Final LS in R1-2501624.</w:t>
            </w:r>
          </w:p>
        </w:tc>
      </w:tr>
    </w:tbl>
    <w:p w14:paraId="6904B96C" w14:textId="77777777" w:rsidR="005A162E" w:rsidRDefault="005A162E" w:rsidP="00DA4F8E">
      <w:pPr>
        <w:jc w:val="both"/>
        <w:rPr>
          <w:rFonts w:eastAsiaTheme="minorEastAsia"/>
          <w:sz w:val="21"/>
          <w:szCs w:val="21"/>
          <w:lang w:val="en-US" w:eastAsia="ja-JP"/>
        </w:rPr>
      </w:pPr>
    </w:p>
    <w:p w14:paraId="0D341C05" w14:textId="54C1F71B" w:rsidR="00C640DC" w:rsidRDefault="00CE6D5E" w:rsidP="00D1357F">
      <w:pPr>
        <w:jc w:val="both"/>
        <w:rPr>
          <w:rFonts w:eastAsiaTheme="minorEastAsia"/>
          <w:b/>
          <w:bCs/>
          <w:sz w:val="21"/>
          <w:szCs w:val="21"/>
          <w:lang w:val="en-US" w:eastAsia="ja-JP"/>
        </w:rPr>
      </w:pPr>
      <w:r>
        <w:rPr>
          <w:rFonts w:eastAsiaTheme="minorEastAsia" w:hint="eastAsia"/>
          <w:sz w:val="21"/>
          <w:szCs w:val="21"/>
          <w:lang w:val="en-US" w:eastAsia="ja-JP"/>
        </w:rPr>
        <w:t xml:space="preserve">From </w:t>
      </w:r>
      <w:r w:rsidR="00C22516">
        <w:rPr>
          <w:rFonts w:eastAsiaTheme="minorEastAsia" w:hint="eastAsia"/>
          <w:sz w:val="21"/>
          <w:szCs w:val="21"/>
          <w:lang w:val="en-US" w:eastAsia="ja-JP"/>
        </w:rPr>
        <w:t xml:space="preserve">the </w:t>
      </w:r>
      <w:r w:rsidR="006E705E">
        <w:rPr>
          <w:rFonts w:eastAsiaTheme="minorEastAsia" w:hint="eastAsia"/>
          <w:sz w:val="21"/>
          <w:szCs w:val="21"/>
          <w:lang w:val="en-US" w:eastAsia="ja-JP"/>
        </w:rPr>
        <w:t xml:space="preserve">above </w:t>
      </w:r>
      <w:r>
        <w:rPr>
          <w:rFonts w:eastAsiaTheme="minorEastAsia" w:hint="eastAsia"/>
          <w:sz w:val="21"/>
          <w:szCs w:val="21"/>
          <w:lang w:val="en-US" w:eastAsia="ja-JP"/>
        </w:rPr>
        <w:t xml:space="preserve">agreement, </w:t>
      </w:r>
      <w:r w:rsidR="007A5DAE">
        <w:rPr>
          <w:rFonts w:eastAsiaTheme="minorEastAsia" w:hint="eastAsia"/>
          <w:sz w:val="21"/>
          <w:szCs w:val="21"/>
          <w:lang w:val="en-US" w:eastAsia="ja-JP"/>
        </w:rPr>
        <w:t xml:space="preserve">wake-up delay </w:t>
      </w:r>
      <w:r w:rsidR="0078698D">
        <w:rPr>
          <w:rFonts w:eastAsiaTheme="minorEastAsia" w:hint="eastAsia"/>
          <w:sz w:val="21"/>
          <w:szCs w:val="21"/>
          <w:lang w:val="en-US" w:eastAsia="ja-JP"/>
        </w:rPr>
        <w:t xml:space="preserve">values in RAN1 perspective are </w:t>
      </w:r>
      <w:r w:rsidR="0078698D">
        <w:rPr>
          <w:rFonts w:eastAsiaTheme="minorEastAsia"/>
          <w:sz w:val="21"/>
          <w:szCs w:val="21"/>
          <w:lang w:val="en-US" w:eastAsia="ja-JP"/>
        </w:rPr>
        <w:t>determined</w:t>
      </w:r>
      <w:r w:rsidR="0078698D">
        <w:rPr>
          <w:rFonts w:eastAsiaTheme="minorEastAsia" w:hint="eastAsia"/>
          <w:sz w:val="21"/>
          <w:szCs w:val="21"/>
          <w:lang w:val="en-US" w:eastAsia="ja-JP"/>
        </w:rPr>
        <w:t xml:space="preserve"> and the </w:t>
      </w:r>
      <w:r w:rsidR="00EF5D19">
        <w:rPr>
          <w:rFonts w:eastAsiaTheme="minorEastAsia" w:hint="eastAsia"/>
          <w:sz w:val="21"/>
          <w:szCs w:val="21"/>
          <w:lang w:val="en-US" w:eastAsia="ja-JP"/>
        </w:rPr>
        <w:t xml:space="preserve">synchronization </w:t>
      </w:r>
      <w:r w:rsidR="0035088E">
        <w:rPr>
          <w:rFonts w:eastAsiaTheme="minorEastAsia" w:hint="eastAsia"/>
          <w:sz w:val="21"/>
          <w:szCs w:val="21"/>
          <w:lang w:val="en-US" w:eastAsia="ja-JP"/>
        </w:rPr>
        <w:t>part (the number of SSBs for syn</w:t>
      </w:r>
      <w:r w:rsidR="004C3D04">
        <w:rPr>
          <w:rFonts w:eastAsiaTheme="minorEastAsia" w:hint="eastAsia"/>
          <w:sz w:val="21"/>
          <w:szCs w:val="21"/>
          <w:lang w:val="en-US" w:eastAsia="ja-JP"/>
        </w:rPr>
        <w:t xml:space="preserve">chronization) will be </w:t>
      </w:r>
      <w:r w:rsidR="004C3D04">
        <w:rPr>
          <w:rFonts w:eastAsiaTheme="minorEastAsia"/>
          <w:sz w:val="21"/>
          <w:szCs w:val="21"/>
          <w:lang w:val="en-US" w:eastAsia="ja-JP"/>
        </w:rPr>
        <w:t>checked</w:t>
      </w:r>
      <w:r w:rsidR="004C3D04">
        <w:rPr>
          <w:rFonts w:eastAsiaTheme="minorEastAsia" w:hint="eastAsia"/>
          <w:sz w:val="21"/>
          <w:szCs w:val="21"/>
          <w:lang w:val="en-US" w:eastAsia="ja-JP"/>
        </w:rPr>
        <w:t xml:space="preserve"> by RAN4.</w:t>
      </w:r>
      <w:r w:rsidR="007E6004">
        <w:rPr>
          <w:rFonts w:eastAsiaTheme="minorEastAsia" w:hint="eastAsia"/>
          <w:sz w:val="21"/>
          <w:szCs w:val="21"/>
          <w:lang w:val="en-US" w:eastAsia="ja-JP"/>
        </w:rPr>
        <w:t xml:space="preserve"> </w:t>
      </w:r>
      <w:r w:rsidR="00463A65">
        <w:rPr>
          <w:rFonts w:eastAsiaTheme="minorEastAsia" w:hint="eastAsia"/>
          <w:sz w:val="21"/>
          <w:szCs w:val="21"/>
          <w:lang w:val="en-US" w:eastAsia="ja-JP"/>
        </w:rPr>
        <w:t>Considering this</w:t>
      </w:r>
      <w:r w:rsidR="007E6004">
        <w:rPr>
          <w:rFonts w:eastAsiaTheme="minorEastAsia" w:hint="eastAsia"/>
          <w:sz w:val="21"/>
          <w:szCs w:val="21"/>
          <w:lang w:val="en-US" w:eastAsia="ja-JP"/>
        </w:rPr>
        <w:t xml:space="preserve">, FFS parts in the </w:t>
      </w:r>
      <w:r w:rsidR="007E6004">
        <w:rPr>
          <w:rFonts w:eastAsiaTheme="minorEastAsia"/>
          <w:sz w:val="21"/>
          <w:szCs w:val="21"/>
          <w:lang w:val="en-US" w:eastAsia="ja-JP"/>
        </w:rPr>
        <w:t>agreement</w:t>
      </w:r>
      <w:r w:rsidR="007E6004">
        <w:rPr>
          <w:rFonts w:eastAsiaTheme="minorEastAsia" w:hint="eastAsia"/>
          <w:sz w:val="21"/>
          <w:szCs w:val="21"/>
          <w:lang w:val="en-US" w:eastAsia="ja-JP"/>
        </w:rPr>
        <w:t xml:space="preserve"> </w:t>
      </w:r>
      <w:r w:rsidR="00C27C35">
        <w:rPr>
          <w:rFonts w:eastAsiaTheme="minorEastAsia" w:hint="eastAsia"/>
          <w:sz w:val="21"/>
          <w:szCs w:val="21"/>
          <w:lang w:val="en-US" w:eastAsia="ja-JP"/>
        </w:rPr>
        <w:t xml:space="preserve">will be </w:t>
      </w:r>
      <w:r w:rsidR="00C27C35">
        <w:rPr>
          <w:rFonts w:eastAsiaTheme="minorEastAsia"/>
          <w:sz w:val="21"/>
          <w:szCs w:val="21"/>
          <w:lang w:val="en-US" w:eastAsia="ja-JP"/>
        </w:rPr>
        <w:t>answered</w:t>
      </w:r>
      <w:r w:rsidR="00C27C35">
        <w:rPr>
          <w:rFonts w:eastAsiaTheme="minorEastAsia" w:hint="eastAsia"/>
          <w:sz w:val="21"/>
          <w:szCs w:val="21"/>
          <w:lang w:val="en-US" w:eastAsia="ja-JP"/>
        </w:rPr>
        <w:t xml:space="preserve"> by RAN4.</w:t>
      </w:r>
    </w:p>
    <w:p w14:paraId="3B699471" w14:textId="1AEED113" w:rsidR="00B35301" w:rsidRDefault="00D67333" w:rsidP="00C640DC">
      <w:pPr>
        <w:spacing w:after="0"/>
        <w:contextualSpacing/>
        <w:jc w:val="both"/>
        <w:rPr>
          <w:rFonts w:eastAsiaTheme="minorEastAsia"/>
          <w:sz w:val="21"/>
          <w:szCs w:val="21"/>
          <w:lang w:val="en-US" w:eastAsia="ja-JP"/>
        </w:rPr>
      </w:pPr>
      <w:r>
        <w:rPr>
          <w:rFonts w:eastAsiaTheme="minorEastAsia"/>
          <w:sz w:val="21"/>
          <w:szCs w:val="21"/>
          <w:lang w:val="en-US" w:eastAsia="ja-JP"/>
        </w:rPr>
        <w:t>Remaining</w:t>
      </w:r>
      <w:r>
        <w:rPr>
          <w:rFonts w:eastAsiaTheme="minorEastAsia" w:hint="eastAsia"/>
          <w:sz w:val="21"/>
          <w:szCs w:val="21"/>
          <w:lang w:val="en-US" w:eastAsia="ja-JP"/>
        </w:rPr>
        <w:t xml:space="preserve"> </w:t>
      </w:r>
      <w:r>
        <w:rPr>
          <w:rFonts w:eastAsiaTheme="minorEastAsia"/>
          <w:sz w:val="21"/>
          <w:szCs w:val="21"/>
          <w:lang w:val="en-US" w:eastAsia="ja-JP"/>
        </w:rPr>
        <w:t>issue</w:t>
      </w:r>
      <w:r>
        <w:rPr>
          <w:rFonts w:eastAsiaTheme="minorEastAsia" w:hint="eastAsia"/>
          <w:sz w:val="21"/>
          <w:szCs w:val="21"/>
          <w:lang w:val="en-US" w:eastAsia="ja-JP"/>
        </w:rPr>
        <w:t xml:space="preserve"> is </w:t>
      </w:r>
      <w:r w:rsidR="00A95207">
        <w:rPr>
          <w:rFonts w:eastAsiaTheme="minorEastAsia" w:hint="eastAsia"/>
          <w:sz w:val="21"/>
          <w:szCs w:val="21"/>
          <w:lang w:val="en-US" w:eastAsia="ja-JP"/>
        </w:rPr>
        <w:t xml:space="preserve">whether </w:t>
      </w:r>
      <w:r w:rsidR="004137CE">
        <w:rPr>
          <w:rFonts w:eastAsiaTheme="minorEastAsia" w:hint="eastAsia"/>
          <w:sz w:val="21"/>
          <w:szCs w:val="21"/>
          <w:lang w:val="en-US" w:eastAsia="ja-JP"/>
        </w:rPr>
        <w:t>wake-up delay can be longer than I-DRX cycle</w:t>
      </w:r>
      <w:r w:rsidR="00A95207">
        <w:rPr>
          <w:rFonts w:eastAsiaTheme="minorEastAsia" w:hint="eastAsia"/>
          <w:sz w:val="21"/>
          <w:szCs w:val="21"/>
          <w:lang w:val="en-US" w:eastAsia="ja-JP"/>
        </w:rPr>
        <w:t xml:space="preserve"> or not</w:t>
      </w:r>
      <w:r w:rsidR="00DF4F17">
        <w:rPr>
          <w:rFonts w:eastAsiaTheme="minorEastAsia" w:hint="eastAsia"/>
          <w:sz w:val="21"/>
          <w:szCs w:val="21"/>
          <w:lang w:val="en-US" w:eastAsia="ja-JP"/>
        </w:rPr>
        <w:t xml:space="preserve">. If </w:t>
      </w:r>
      <w:r w:rsidR="00A875B8">
        <w:rPr>
          <w:rFonts w:eastAsiaTheme="minorEastAsia" w:hint="eastAsia"/>
          <w:sz w:val="21"/>
          <w:szCs w:val="21"/>
          <w:lang w:val="en-US" w:eastAsia="ja-JP"/>
        </w:rPr>
        <w:t xml:space="preserve">wake-up delay is longer than I-DRX cycle, </w:t>
      </w:r>
      <w:r w:rsidR="00440226">
        <w:rPr>
          <w:rFonts w:eastAsiaTheme="minorEastAsia" w:hint="eastAsia"/>
          <w:sz w:val="21"/>
          <w:szCs w:val="21"/>
          <w:lang w:val="en-US" w:eastAsia="ja-JP"/>
        </w:rPr>
        <w:t xml:space="preserve">UE power saving (UE cannot monitor LP-WUS) or paging latency (UE skips </w:t>
      </w:r>
      <w:r w:rsidR="006F4E9E">
        <w:rPr>
          <w:rFonts w:eastAsiaTheme="minorEastAsia" w:hint="eastAsia"/>
          <w:sz w:val="21"/>
          <w:szCs w:val="21"/>
          <w:lang w:val="en-US" w:eastAsia="ja-JP"/>
        </w:rPr>
        <w:t xml:space="preserve">to monitor </w:t>
      </w:r>
      <w:r w:rsidR="00B245E0">
        <w:rPr>
          <w:rFonts w:eastAsiaTheme="minorEastAsia" w:hint="eastAsia"/>
          <w:sz w:val="21"/>
          <w:szCs w:val="21"/>
          <w:lang w:val="en-US" w:eastAsia="ja-JP"/>
        </w:rPr>
        <w:t xml:space="preserve">first PO) </w:t>
      </w:r>
      <w:r w:rsidR="00B35301">
        <w:rPr>
          <w:rFonts w:eastAsiaTheme="minorEastAsia" w:hint="eastAsia"/>
          <w:sz w:val="21"/>
          <w:szCs w:val="21"/>
          <w:lang w:val="en-US" w:eastAsia="ja-JP"/>
        </w:rPr>
        <w:t xml:space="preserve">are impacted. Thus, any solution </w:t>
      </w:r>
      <w:r w:rsidR="00BD3637">
        <w:rPr>
          <w:rFonts w:eastAsiaTheme="minorEastAsia" w:hint="eastAsia"/>
          <w:sz w:val="21"/>
          <w:szCs w:val="21"/>
          <w:lang w:val="en-US" w:eastAsia="ja-JP"/>
        </w:rPr>
        <w:t>for the</w:t>
      </w:r>
      <w:r w:rsidR="00494129">
        <w:rPr>
          <w:rFonts w:eastAsiaTheme="minorEastAsia" w:hint="eastAsia"/>
          <w:sz w:val="21"/>
          <w:szCs w:val="21"/>
          <w:lang w:val="en-US" w:eastAsia="ja-JP"/>
        </w:rPr>
        <w:t xml:space="preserve"> issue that wake-up delay can</w:t>
      </w:r>
      <w:r w:rsidR="00B35301">
        <w:rPr>
          <w:rFonts w:eastAsiaTheme="minorEastAsia" w:hint="eastAsia"/>
          <w:sz w:val="21"/>
          <w:szCs w:val="21"/>
          <w:lang w:val="en-US" w:eastAsia="ja-JP"/>
        </w:rPr>
        <w:t xml:space="preserve"> be </w:t>
      </w:r>
      <w:r w:rsidR="00494129">
        <w:rPr>
          <w:rFonts w:eastAsiaTheme="minorEastAsia" w:hint="eastAsia"/>
          <w:sz w:val="21"/>
          <w:szCs w:val="21"/>
          <w:lang w:val="en-US" w:eastAsia="ja-JP"/>
        </w:rPr>
        <w:t xml:space="preserve">longer than I-DRX cycle </w:t>
      </w:r>
      <w:r w:rsidR="00B35301">
        <w:rPr>
          <w:rFonts w:eastAsiaTheme="minorEastAsia" w:hint="eastAsia"/>
          <w:sz w:val="21"/>
          <w:szCs w:val="21"/>
          <w:lang w:val="en-US" w:eastAsia="ja-JP"/>
        </w:rPr>
        <w:t xml:space="preserve">should be discussed. One solution is </w:t>
      </w:r>
      <w:r w:rsidR="00F40DD6">
        <w:rPr>
          <w:rFonts w:eastAsiaTheme="minorEastAsia" w:hint="eastAsia"/>
          <w:sz w:val="21"/>
          <w:szCs w:val="21"/>
          <w:lang w:val="en-US" w:eastAsia="ja-JP"/>
        </w:rPr>
        <w:t xml:space="preserve">to </w:t>
      </w:r>
      <w:r w:rsidR="000A0317">
        <w:rPr>
          <w:rFonts w:eastAsiaTheme="minorEastAsia" w:hint="eastAsia"/>
          <w:sz w:val="21"/>
          <w:szCs w:val="21"/>
          <w:lang w:val="en-US" w:eastAsia="ja-JP"/>
        </w:rPr>
        <w:t xml:space="preserve">restrict I-DRX cycle not </w:t>
      </w:r>
      <w:r w:rsidR="001C166B">
        <w:rPr>
          <w:rFonts w:eastAsiaTheme="minorEastAsia" w:hint="eastAsia"/>
          <w:sz w:val="21"/>
          <w:szCs w:val="21"/>
          <w:lang w:val="en-US" w:eastAsia="ja-JP"/>
        </w:rPr>
        <w:t xml:space="preserve">to </w:t>
      </w:r>
      <w:r w:rsidR="000A0317">
        <w:rPr>
          <w:rFonts w:eastAsiaTheme="minorEastAsia" w:hint="eastAsia"/>
          <w:sz w:val="21"/>
          <w:szCs w:val="21"/>
          <w:lang w:val="en-US" w:eastAsia="ja-JP"/>
        </w:rPr>
        <w:t>be shorter than wake-up delay values</w:t>
      </w:r>
      <w:r w:rsidR="006A103E">
        <w:rPr>
          <w:rFonts w:eastAsiaTheme="minorEastAsia" w:hint="eastAsia"/>
          <w:sz w:val="21"/>
          <w:szCs w:val="21"/>
          <w:lang w:val="en-US" w:eastAsia="ja-JP"/>
        </w:rPr>
        <w:t xml:space="preserve">. </w:t>
      </w:r>
      <w:r w:rsidR="007366E9">
        <w:rPr>
          <w:rFonts w:eastAsiaTheme="minorEastAsia" w:hint="eastAsia"/>
          <w:sz w:val="21"/>
          <w:szCs w:val="21"/>
          <w:lang w:val="en-US" w:eastAsia="ja-JP"/>
        </w:rPr>
        <w:t>F</w:t>
      </w:r>
      <w:r w:rsidR="007366E9">
        <w:rPr>
          <w:rFonts w:eastAsiaTheme="minorEastAsia"/>
          <w:sz w:val="21"/>
          <w:szCs w:val="21"/>
          <w:lang w:val="en-US" w:eastAsia="ja-JP"/>
        </w:rPr>
        <w:t>o</w:t>
      </w:r>
      <w:r w:rsidR="007366E9">
        <w:rPr>
          <w:rFonts w:eastAsiaTheme="minorEastAsia" w:hint="eastAsia"/>
          <w:sz w:val="21"/>
          <w:szCs w:val="21"/>
          <w:lang w:val="en-US" w:eastAsia="ja-JP"/>
        </w:rPr>
        <w:t>r example</w:t>
      </w:r>
      <w:r w:rsidR="00A95207">
        <w:rPr>
          <w:rFonts w:eastAsiaTheme="minorEastAsia" w:hint="eastAsia"/>
          <w:sz w:val="21"/>
          <w:szCs w:val="21"/>
          <w:lang w:val="en-US" w:eastAsia="ja-JP"/>
        </w:rPr>
        <w:t>,</w:t>
      </w:r>
      <w:r w:rsidR="007366E9">
        <w:rPr>
          <w:rFonts w:eastAsiaTheme="minorEastAsia" w:hint="eastAsia"/>
          <w:sz w:val="21"/>
          <w:szCs w:val="21"/>
          <w:lang w:val="en-US" w:eastAsia="ja-JP"/>
        </w:rPr>
        <w:t xml:space="preserve"> </w:t>
      </w:r>
      <w:r w:rsidR="00A95207">
        <w:rPr>
          <w:rFonts w:eastAsiaTheme="minorEastAsia" w:hint="eastAsia"/>
          <w:sz w:val="21"/>
          <w:szCs w:val="21"/>
          <w:lang w:val="en-US" w:eastAsia="ja-JP"/>
        </w:rPr>
        <w:t>a</w:t>
      </w:r>
      <w:r w:rsidR="006A103E">
        <w:rPr>
          <w:rFonts w:eastAsiaTheme="minorEastAsia" w:hint="eastAsia"/>
          <w:sz w:val="21"/>
          <w:szCs w:val="21"/>
          <w:lang w:val="en-US" w:eastAsia="ja-JP"/>
        </w:rPr>
        <w:t xml:space="preserve">ssuming </w:t>
      </w:r>
      <w:r w:rsidR="00625CB5">
        <w:rPr>
          <w:rFonts w:eastAsiaTheme="minorEastAsia" w:hint="eastAsia"/>
          <w:sz w:val="21"/>
          <w:szCs w:val="21"/>
          <w:lang w:val="en-US" w:eastAsia="ja-JP"/>
        </w:rPr>
        <w:t xml:space="preserve">wake-up delay as </w:t>
      </w:r>
      <w:r w:rsidR="006A103E" w:rsidRPr="006A103E">
        <w:rPr>
          <w:rFonts w:eastAsiaTheme="minorEastAsia"/>
          <w:sz w:val="21"/>
          <w:szCs w:val="21"/>
          <w:lang w:val="en-US" w:eastAsia="ja-JP"/>
        </w:rPr>
        <w:t>(</w:t>
      </w:r>
      <w:r w:rsidR="00625CB5">
        <w:rPr>
          <w:rFonts w:eastAsiaTheme="minorEastAsia" w:hint="eastAsia"/>
          <w:sz w:val="21"/>
          <w:szCs w:val="21"/>
          <w:lang w:val="en-US" w:eastAsia="ja-JP"/>
        </w:rPr>
        <w:t>70ms</w:t>
      </w:r>
      <w:r w:rsidR="006A103E" w:rsidRPr="006A103E">
        <w:rPr>
          <w:rFonts w:eastAsiaTheme="minorEastAsia"/>
          <w:sz w:val="21"/>
          <w:szCs w:val="21"/>
          <w:lang w:val="en-US" w:eastAsia="ja-JP"/>
        </w:rPr>
        <w:t>), (</w:t>
      </w:r>
      <w:r w:rsidR="00625CB5">
        <w:rPr>
          <w:rFonts w:eastAsiaTheme="minorEastAsia" w:hint="eastAsia"/>
          <w:sz w:val="21"/>
          <w:szCs w:val="21"/>
          <w:lang w:val="en-US" w:eastAsia="ja-JP"/>
        </w:rPr>
        <w:t>500</w:t>
      </w:r>
      <w:r w:rsidR="006A103E" w:rsidRPr="006A103E">
        <w:rPr>
          <w:rFonts w:eastAsiaTheme="minorEastAsia"/>
          <w:sz w:val="21"/>
          <w:szCs w:val="21"/>
          <w:lang w:val="en-US" w:eastAsia="ja-JP"/>
        </w:rPr>
        <w:t>ms), (</w:t>
      </w:r>
      <w:r w:rsidR="00625CB5">
        <w:rPr>
          <w:rFonts w:eastAsiaTheme="minorEastAsia" w:hint="eastAsia"/>
          <w:sz w:val="21"/>
          <w:szCs w:val="21"/>
          <w:lang w:val="en-US" w:eastAsia="ja-JP"/>
        </w:rPr>
        <w:t>900</w:t>
      </w:r>
      <w:r w:rsidR="006A103E" w:rsidRPr="006A103E">
        <w:rPr>
          <w:rFonts w:eastAsiaTheme="minorEastAsia"/>
          <w:sz w:val="21"/>
          <w:szCs w:val="21"/>
          <w:lang w:val="en-US" w:eastAsia="ja-JP"/>
        </w:rPr>
        <w:t>ms)</w:t>
      </w:r>
      <w:r w:rsidR="006A103E">
        <w:rPr>
          <w:rFonts w:eastAsiaTheme="minorEastAsia" w:hint="eastAsia"/>
          <w:sz w:val="21"/>
          <w:szCs w:val="21"/>
          <w:lang w:val="en-US" w:eastAsia="ja-JP"/>
        </w:rPr>
        <w:t xml:space="preserve"> are supported</w:t>
      </w:r>
      <w:r w:rsidR="00532716">
        <w:rPr>
          <w:rFonts w:eastAsiaTheme="minorEastAsia" w:hint="eastAsia"/>
          <w:sz w:val="21"/>
          <w:szCs w:val="21"/>
          <w:lang w:val="en-US" w:eastAsia="ja-JP"/>
        </w:rPr>
        <w:t xml:space="preserve"> (</w:t>
      </w:r>
      <w:r w:rsidR="00625CB5">
        <w:rPr>
          <w:rFonts w:eastAsiaTheme="minorEastAsia" w:hint="eastAsia"/>
          <w:sz w:val="21"/>
          <w:szCs w:val="21"/>
          <w:lang w:val="en-US" w:eastAsia="ja-JP"/>
        </w:rPr>
        <w:t>in case of 20ms SSB periodicity</w:t>
      </w:r>
      <w:r w:rsidR="00532716">
        <w:rPr>
          <w:rFonts w:eastAsiaTheme="minorEastAsia" w:hint="eastAsia"/>
          <w:sz w:val="21"/>
          <w:szCs w:val="21"/>
          <w:lang w:val="en-US" w:eastAsia="ja-JP"/>
        </w:rPr>
        <w:t xml:space="preserve">), </w:t>
      </w:r>
      <w:r w:rsidR="006A103E">
        <w:rPr>
          <w:rFonts w:eastAsiaTheme="minorEastAsia" w:hint="eastAsia"/>
          <w:sz w:val="21"/>
          <w:szCs w:val="21"/>
          <w:lang w:val="en-US" w:eastAsia="ja-JP"/>
        </w:rPr>
        <w:t>NW configure</w:t>
      </w:r>
      <w:r w:rsidR="007366E9">
        <w:rPr>
          <w:rFonts w:eastAsiaTheme="minorEastAsia" w:hint="eastAsia"/>
          <w:sz w:val="21"/>
          <w:szCs w:val="21"/>
          <w:lang w:val="en-US" w:eastAsia="ja-JP"/>
        </w:rPr>
        <w:t>s</w:t>
      </w:r>
      <w:r w:rsidR="00F061AF">
        <w:rPr>
          <w:rFonts w:eastAsiaTheme="minorEastAsia" w:hint="eastAsia"/>
          <w:sz w:val="21"/>
          <w:szCs w:val="21"/>
          <w:lang w:val="en-US" w:eastAsia="ja-JP"/>
        </w:rPr>
        <w:t xml:space="preserve"> </w:t>
      </w:r>
      <w:r w:rsidR="002E2551">
        <w:rPr>
          <w:rFonts w:eastAsiaTheme="minorEastAsia" w:hint="eastAsia"/>
          <w:sz w:val="21"/>
          <w:szCs w:val="21"/>
          <w:lang w:val="en-US" w:eastAsia="ja-JP"/>
        </w:rPr>
        <w:t>I-DRX cycle</w:t>
      </w:r>
      <w:r w:rsidR="002E2551" w:rsidRPr="00F061AF">
        <w:rPr>
          <w:rFonts w:eastAsiaTheme="minorEastAsia"/>
          <w:sz w:val="21"/>
          <w:szCs w:val="21"/>
          <w:lang w:val="en-US" w:eastAsia="ja-JP"/>
        </w:rPr>
        <w:t xml:space="preserve"> </w:t>
      </w:r>
      <w:r w:rsidR="002E2551">
        <w:rPr>
          <w:rFonts w:eastAsiaTheme="minorEastAsia" w:hint="eastAsia"/>
          <w:sz w:val="21"/>
          <w:szCs w:val="21"/>
          <w:lang w:val="en-US" w:eastAsia="ja-JP"/>
        </w:rPr>
        <w:t xml:space="preserve">as </w:t>
      </w:r>
      <w:r w:rsidR="00F061AF" w:rsidRPr="00F061AF">
        <w:rPr>
          <w:rFonts w:eastAsiaTheme="minorEastAsia"/>
          <w:sz w:val="21"/>
          <w:szCs w:val="21"/>
          <w:lang w:val="en-US" w:eastAsia="ja-JP"/>
        </w:rPr>
        <w:t>5120ms/2560ms</w:t>
      </w:r>
      <w:r w:rsidR="00384E89">
        <w:rPr>
          <w:rFonts w:eastAsiaTheme="minorEastAsia" w:hint="eastAsia"/>
          <w:sz w:val="21"/>
          <w:szCs w:val="21"/>
          <w:lang w:val="en-US" w:eastAsia="ja-JP"/>
        </w:rPr>
        <w:t>/</w:t>
      </w:r>
      <w:r w:rsidR="00F061AF" w:rsidRPr="00F061AF">
        <w:rPr>
          <w:rFonts w:eastAsiaTheme="minorEastAsia"/>
          <w:sz w:val="21"/>
          <w:szCs w:val="21"/>
          <w:lang w:val="en-US" w:eastAsia="ja-JP"/>
        </w:rPr>
        <w:t>1280ms</w:t>
      </w:r>
      <w:r w:rsidR="00771917">
        <w:rPr>
          <w:rFonts w:eastAsiaTheme="minorEastAsia" w:hint="eastAsia"/>
          <w:sz w:val="21"/>
          <w:szCs w:val="21"/>
          <w:lang w:val="en-US" w:eastAsia="ja-JP"/>
        </w:rPr>
        <w:t xml:space="preserve">, </w:t>
      </w:r>
      <w:r w:rsidR="00876602">
        <w:rPr>
          <w:rFonts w:eastAsiaTheme="minorEastAsia" w:hint="eastAsia"/>
          <w:sz w:val="21"/>
          <w:szCs w:val="21"/>
          <w:lang w:val="en-US" w:eastAsia="ja-JP"/>
        </w:rPr>
        <w:t xml:space="preserve">which are longer than </w:t>
      </w:r>
      <w:r w:rsidR="00BB5006">
        <w:rPr>
          <w:rFonts w:eastAsiaTheme="minorEastAsia"/>
          <w:sz w:val="21"/>
          <w:szCs w:val="21"/>
          <w:lang w:val="en-US" w:eastAsia="ja-JP"/>
        </w:rPr>
        <w:t>the</w:t>
      </w:r>
      <w:r w:rsidR="00BB5006">
        <w:rPr>
          <w:rFonts w:eastAsiaTheme="minorEastAsia" w:hint="eastAsia"/>
          <w:sz w:val="21"/>
          <w:szCs w:val="21"/>
          <w:lang w:val="en-US" w:eastAsia="ja-JP"/>
        </w:rPr>
        <w:t xml:space="preserve"> maximum wake-up delay</w:t>
      </w:r>
      <w:r w:rsidR="007366E9">
        <w:rPr>
          <w:rFonts w:eastAsiaTheme="minorEastAsia" w:hint="eastAsia"/>
          <w:sz w:val="21"/>
          <w:szCs w:val="21"/>
          <w:lang w:val="en-US" w:eastAsia="ja-JP"/>
        </w:rPr>
        <w:t xml:space="preserve">. Another </w:t>
      </w:r>
      <w:r w:rsidR="007366E9">
        <w:rPr>
          <w:rFonts w:eastAsiaTheme="minorEastAsia"/>
          <w:sz w:val="21"/>
          <w:szCs w:val="21"/>
          <w:lang w:val="en-US" w:eastAsia="ja-JP"/>
        </w:rPr>
        <w:t>solution</w:t>
      </w:r>
      <w:r w:rsidR="007366E9">
        <w:rPr>
          <w:rFonts w:eastAsiaTheme="minorEastAsia" w:hint="eastAsia"/>
          <w:sz w:val="21"/>
          <w:szCs w:val="21"/>
          <w:lang w:val="en-US" w:eastAsia="ja-JP"/>
        </w:rPr>
        <w:t xml:space="preserve"> is </w:t>
      </w:r>
      <w:r w:rsidR="00F40DD6">
        <w:rPr>
          <w:rFonts w:eastAsiaTheme="minorEastAsia" w:hint="eastAsia"/>
          <w:sz w:val="21"/>
          <w:szCs w:val="21"/>
          <w:lang w:val="en-US" w:eastAsia="ja-JP"/>
        </w:rPr>
        <w:t xml:space="preserve">to provide TRS resource set(s) to reduce </w:t>
      </w:r>
      <w:r w:rsidR="00EF6DB0">
        <w:rPr>
          <w:rFonts w:eastAsiaTheme="minorEastAsia" w:hint="eastAsia"/>
          <w:sz w:val="21"/>
          <w:szCs w:val="21"/>
          <w:lang w:val="en-US" w:eastAsia="ja-JP"/>
        </w:rPr>
        <w:t>t</w:t>
      </w:r>
      <w:r w:rsidR="00EF6DB0" w:rsidRPr="00EF6DB0">
        <w:rPr>
          <w:rFonts w:eastAsiaTheme="minorEastAsia"/>
          <w:sz w:val="21"/>
          <w:szCs w:val="21"/>
          <w:lang w:val="en-US" w:eastAsia="ja-JP"/>
        </w:rPr>
        <w:t>ime for sync/re-sync</w:t>
      </w:r>
      <w:r w:rsidR="00EF6DB0">
        <w:rPr>
          <w:rFonts w:eastAsiaTheme="minorEastAsia" w:hint="eastAsia"/>
          <w:sz w:val="21"/>
          <w:szCs w:val="21"/>
          <w:lang w:val="en-US" w:eastAsia="ja-JP"/>
        </w:rPr>
        <w:t xml:space="preserve"> for MR.</w:t>
      </w:r>
      <w:r w:rsidR="005C4362">
        <w:rPr>
          <w:rFonts w:eastAsiaTheme="minorEastAsia" w:hint="eastAsia"/>
          <w:sz w:val="21"/>
          <w:szCs w:val="21"/>
          <w:lang w:val="en-US" w:eastAsia="ja-JP"/>
        </w:rPr>
        <w:t xml:space="preserve"> </w:t>
      </w:r>
      <w:r w:rsidR="00177268">
        <w:rPr>
          <w:rFonts w:eastAsiaTheme="minorEastAsia" w:hint="eastAsia"/>
          <w:sz w:val="21"/>
          <w:szCs w:val="21"/>
          <w:lang w:val="en-US" w:eastAsia="ja-JP"/>
        </w:rPr>
        <w:t xml:space="preserve">In Rel-17, </w:t>
      </w:r>
      <w:r w:rsidR="00E03556" w:rsidRPr="00E03556">
        <w:rPr>
          <w:rFonts w:eastAsiaTheme="minorEastAsia"/>
          <w:sz w:val="21"/>
          <w:szCs w:val="21"/>
          <w:lang w:val="en-US" w:eastAsia="ja-JP"/>
        </w:rPr>
        <w:t xml:space="preserve">the </w:t>
      </w:r>
      <w:proofErr w:type="spellStart"/>
      <w:r w:rsidR="00E03556" w:rsidRPr="00E03556">
        <w:rPr>
          <w:rFonts w:eastAsiaTheme="minorEastAsia"/>
          <w:sz w:val="21"/>
          <w:szCs w:val="21"/>
          <w:lang w:val="en-US" w:eastAsia="ja-JP"/>
        </w:rPr>
        <w:t>gNB</w:t>
      </w:r>
      <w:proofErr w:type="spellEnd"/>
      <w:r w:rsidR="00E03556" w:rsidRPr="00E03556">
        <w:rPr>
          <w:rFonts w:eastAsiaTheme="minorEastAsia"/>
          <w:sz w:val="21"/>
          <w:szCs w:val="21"/>
          <w:lang w:val="en-US" w:eastAsia="ja-JP"/>
        </w:rPr>
        <w:t xml:space="preserve"> can provide the availability of </w:t>
      </w:r>
      <w:r w:rsidR="00E01CA5" w:rsidRPr="00E01CA5">
        <w:rPr>
          <w:rFonts w:eastAsiaTheme="minorEastAsia"/>
          <w:sz w:val="21"/>
          <w:szCs w:val="21"/>
          <w:lang w:val="en-US" w:eastAsia="ja-JP"/>
        </w:rPr>
        <w:t>TRS resource set(s)</w:t>
      </w:r>
      <w:r w:rsidR="00E03556" w:rsidRPr="00E03556">
        <w:rPr>
          <w:rFonts w:eastAsiaTheme="minorEastAsia"/>
          <w:sz w:val="21"/>
          <w:szCs w:val="21"/>
          <w:lang w:val="en-US" w:eastAsia="ja-JP"/>
        </w:rPr>
        <w:t>, which are transmitted for connected mode UEs, to IDLE/INACTIVE mode UEs for time/frequency tracking and AGC.</w:t>
      </w:r>
      <w:r w:rsidR="003A4E11">
        <w:rPr>
          <w:rFonts w:eastAsiaTheme="minorEastAsia" w:hint="eastAsia"/>
          <w:sz w:val="21"/>
          <w:szCs w:val="21"/>
          <w:lang w:val="en-US" w:eastAsia="ja-JP"/>
        </w:rPr>
        <w:t xml:space="preserve"> </w:t>
      </w:r>
      <w:r w:rsidR="003A4E11" w:rsidRPr="003A4E11">
        <w:rPr>
          <w:rFonts w:eastAsiaTheme="minorEastAsia"/>
          <w:sz w:val="21"/>
          <w:szCs w:val="21"/>
          <w:lang w:val="en-US" w:eastAsia="ja-JP"/>
        </w:rPr>
        <w:t xml:space="preserve">If </w:t>
      </w:r>
      <w:r w:rsidR="0070302C">
        <w:rPr>
          <w:rFonts w:eastAsiaTheme="minorEastAsia" w:hint="eastAsia"/>
          <w:sz w:val="21"/>
          <w:szCs w:val="21"/>
          <w:lang w:val="en-US" w:eastAsia="ja-JP"/>
        </w:rPr>
        <w:t xml:space="preserve">periodic </w:t>
      </w:r>
      <w:r w:rsidR="003A4E11" w:rsidRPr="003A4E11">
        <w:rPr>
          <w:rFonts w:eastAsiaTheme="minorEastAsia"/>
          <w:sz w:val="21"/>
          <w:szCs w:val="21"/>
          <w:lang w:val="en-US" w:eastAsia="ja-JP"/>
        </w:rPr>
        <w:t xml:space="preserve">TRS is available, UE </w:t>
      </w:r>
      <w:r w:rsidR="003A4E11">
        <w:rPr>
          <w:rFonts w:eastAsiaTheme="minorEastAsia" w:hint="eastAsia"/>
          <w:sz w:val="21"/>
          <w:szCs w:val="21"/>
          <w:lang w:val="en-US" w:eastAsia="ja-JP"/>
        </w:rPr>
        <w:t>does not</w:t>
      </w:r>
      <w:r w:rsidR="003A4E11" w:rsidRPr="003A4E11">
        <w:rPr>
          <w:rFonts w:eastAsiaTheme="minorEastAsia"/>
          <w:sz w:val="21"/>
          <w:szCs w:val="21"/>
          <w:lang w:val="en-US" w:eastAsia="ja-JP"/>
        </w:rPr>
        <w:t xml:space="preserve"> need to receive SSBs to get the time/frequency tracking and AGC</w:t>
      </w:r>
      <w:r w:rsidR="00914D4F">
        <w:rPr>
          <w:rFonts w:eastAsiaTheme="minorEastAsia" w:hint="eastAsia"/>
          <w:sz w:val="21"/>
          <w:szCs w:val="21"/>
          <w:lang w:val="en-US" w:eastAsia="ja-JP"/>
        </w:rPr>
        <w:t xml:space="preserve"> and </w:t>
      </w:r>
      <w:r w:rsidR="001141A2">
        <w:rPr>
          <w:rFonts w:eastAsiaTheme="minorEastAsia" w:hint="eastAsia"/>
          <w:sz w:val="21"/>
          <w:szCs w:val="21"/>
          <w:lang w:val="en-US" w:eastAsia="ja-JP"/>
        </w:rPr>
        <w:t>t</w:t>
      </w:r>
      <w:r w:rsidR="001141A2" w:rsidRPr="00EF6DB0">
        <w:rPr>
          <w:rFonts w:eastAsiaTheme="minorEastAsia"/>
          <w:sz w:val="21"/>
          <w:szCs w:val="21"/>
          <w:lang w:val="en-US" w:eastAsia="ja-JP"/>
        </w:rPr>
        <w:t>ime for sync/re-sync</w:t>
      </w:r>
      <w:r w:rsidR="001141A2">
        <w:rPr>
          <w:rFonts w:eastAsiaTheme="minorEastAsia" w:hint="eastAsia"/>
          <w:sz w:val="21"/>
          <w:szCs w:val="21"/>
          <w:lang w:val="en-US" w:eastAsia="ja-JP"/>
        </w:rPr>
        <w:t xml:space="preserve"> for MR can be reduced. </w:t>
      </w:r>
      <w:r w:rsidR="00CB175F">
        <w:rPr>
          <w:rFonts w:eastAsiaTheme="minorEastAsia" w:hint="eastAsia"/>
          <w:sz w:val="21"/>
          <w:szCs w:val="21"/>
          <w:lang w:val="en-US" w:eastAsia="ja-JP"/>
        </w:rPr>
        <w:t xml:space="preserve">Although </w:t>
      </w:r>
      <w:r w:rsidR="00E01CA5">
        <w:rPr>
          <w:rFonts w:eastAsiaTheme="minorEastAsia" w:hint="eastAsia"/>
          <w:sz w:val="21"/>
          <w:szCs w:val="21"/>
          <w:lang w:val="en-US" w:eastAsia="ja-JP"/>
        </w:rPr>
        <w:t xml:space="preserve">the </w:t>
      </w:r>
      <w:r w:rsidR="00261B08">
        <w:rPr>
          <w:rFonts w:eastAsiaTheme="minorEastAsia" w:hint="eastAsia"/>
          <w:sz w:val="21"/>
          <w:szCs w:val="21"/>
          <w:lang w:val="en-US" w:eastAsia="ja-JP"/>
        </w:rPr>
        <w:t xml:space="preserve">availability </w:t>
      </w:r>
      <w:r w:rsidR="00E01CA5">
        <w:rPr>
          <w:rFonts w:eastAsiaTheme="minorEastAsia" w:hint="eastAsia"/>
          <w:sz w:val="21"/>
          <w:szCs w:val="21"/>
          <w:lang w:val="en-US" w:eastAsia="ja-JP"/>
        </w:rPr>
        <w:t xml:space="preserve">of </w:t>
      </w:r>
      <w:r w:rsidR="001141A2">
        <w:rPr>
          <w:rFonts w:eastAsiaTheme="minorEastAsia" w:hint="eastAsia"/>
          <w:sz w:val="21"/>
          <w:szCs w:val="21"/>
          <w:lang w:val="en-US" w:eastAsia="ja-JP"/>
        </w:rPr>
        <w:t>TRS resource set(s)</w:t>
      </w:r>
      <w:r w:rsidR="00E01CA5">
        <w:rPr>
          <w:rFonts w:eastAsiaTheme="minorEastAsia" w:hint="eastAsia"/>
          <w:sz w:val="21"/>
          <w:szCs w:val="21"/>
          <w:lang w:val="en-US" w:eastAsia="ja-JP"/>
        </w:rPr>
        <w:t xml:space="preserve"> is transmitted </w:t>
      </w:r>
      <w:r w:rsidR="00CB175F">
        <w:rPr>
          <w:rFonts w:eastAsiaTheme="minorEastAsia" w:hint="eastAsia"/>
          <w:sz w:val="21"/>
          <w:szCs w:val="21"/>
          <w:lang w:val="en-US" w:eastAsia="ja-JP"/>
        </w:rPr>
        <w:t xml:space="preserve">via </w:t>
      </w:r>
      <w:r w:rsidR="000D1EE7">
        <w:rPr>
          <w:rFonts w:eastAsiaTheme="minorEastAsia" w:hint="eastAsia"/>
          <w:sz w:val="21"/>
          <w:szCs w:val="21"/>
          <w:lang w:val="en-US" w:eastAsia="ja-JP"/>
        </w:rPr>
        <w:t xml:space="preserve">paging PDCCH or </w:t>
      </w:r>
      <w:r w:rsidR="00261410">
        <w:rPr>
          <w:rFonts w:eastAsiaTheme="minorEastAsia" w:hint="eastAsia"/>
          <w:sz w:val="21"/>
          <w:szCs w:val="21"/>
          <w:lang w:val="en-US" w:eastAsia="ja-JP"/>
        </w:rPr>
        <w:t xml:space="preserve">Paging Early Indication (PEI), UEs performing LP-WUS monitoring may not know the </w:t>
      </w:r>
      <w:r w:rsidR="00A35FBE">
        <w:rPr>
          <w:rFonts w:eastAsiaTheme="minorEastAsia" w:hint="eastAsia"/>
          <w:sz w:val="21"/>
          <w:szCs w:val="21"/>
          <w:lang w:val="en-US" w:eastAsia="ja-JP"/>
        </w:rPr>
        <w:t xml:space="preserve">availability of </w:t>
      </w:r>
      <w:r w:rsidR="00A35FBE" w:rsidRPr="00E01CA5">
        <w:rPr>
          <w:rFonts w:eastAsiaTheme="minorEastAsia"/>
          <w:sz w:val="21"/>
          <w:szCs w:val="21"/>
          <w:lang w:val="en-US" w:eastAsia="ja-JP"/>
        </w:rPr>
        <w:t>TRS resource set(s)</w:t>
      </w:r>
      <w:r w:rsidR="00A35FBE">
        <w:rPr>
          <w:rFonts w:eastAsiaTheme="minorEastAsia" w:hint="eastAsia"/>
          <w:sz w:val="21"/>
          <w:szCs w:val="21"/>
          <w:lang w:val="en-US" w:eastAsia="ja-JP"/>
        </w:rPr>
        <w:t xml:space="preserve">. To solve this problem, </w:t>
      </w:r>
      <w:r w:rsidR="00261B08">
        <w:rPr>
          <w:rFonts w:eastAsiaTheme="minorEastAsia" w:hint="eastAsia"/>
          <w:sz w:val="21"/>
          <w:szCs w:val="21"/>
          <w:lang w:val="en-US" w:eastAsia="ja-JP"/>
        </w:rPr>
        <w:t xml:space="preserve">if LP-WUS wake-up indication implicitly </w:t>
      </w:r>
      <w:r w:rsidR="008C45B6">
        <w:rPr>
          <w:rFonts w:eastAsiaTheme="minorEastAsia" w:hint="eastAsia"/>
          <w:sz w:val="21"/>
          <w:szCs w:val="21"/>
          <w:lang w:val="en-US" w:eastAsia="ja-JP"/>
        </w:rPr>
        <w:t xml:space="preserve">gives </w:t>
      </w:r>
      <w:r w:rsidR="00261B08">
        <w:rPr>
          <w:rFonts w:eastAsiaTheme="minorEastAsia" w:hint="eastAsia"/>
          <w:sz w:val="21"/>
          <w:szCs w:val="21"/>
          <w:lang w:val="en-US" w:eastAsia="ja-JP"/>
        </w:rPr>
        <w:t xml:space="preserve">the </w:t>
      </w:r>
      <w:r w:rsidR="00261B08" w:rsidRPr="00261B08">
        <w:rPr>
          <w:rFonts w:eastAsiaTheme="minorEastAsia"/>
          <w:sz w:val="21"/>
          <w:szCs w:val="21"/>
          <w:lang w:val="en-US" w:eastAsia="ja-JP"/>
        </w:rPr>
        <w:t>availability of TRS resource set(s)</w:t>
      </w:r>
      <w:r w:rsidR="008C45B6">
        <w:rPr>
          <w:rFonts w:eastAsiaTheme="minorEastAsia" w:hint="eastAsia"/>
          <w:sz w:val="21"/>
          <w:szCs w:val="21"/>
          <w:lang w:val="en-US" w:eastAsia="ja-JP"/>
        </w:rPr>
        <w:t xml:space="preserve"> (as </w:t>
      </w:r>
      <w:r w:rsidR="000C56E5">
        <w:rPr>
          <w:rFonts w:eastAsiaTheme="minorEastAsia" w:hint="eastAsia"/>
          <w:sz w:val="21"/>
          <w:szCs w:val="21"/>
          <w:lang w:val="en-US" w:eastAsia="ja-JP"/>
        </w:rPr>
        <w:t xml:space="preserve">shown in </w:t>
      </w:r>
      <w:r w:rsidR="008C45B6">
        <w:rPr>
          <w:rFonts w:eastAsiaTheme="minorEastAsia" w:hint="eastAsia"/>
          <w:sz w:val="21"/>
          <w:szCs w:val="21"/>
          <w:lang w:val="en-US" w:eastAsia="ja-JP"/>
        </w:rPr>
        <w:t xml:space="preserve">Figure </w:t>
      </w:r>
      <w:r w:rsidR="000C56E5">
        <w:rPr>
          <w:rFonts w:eastAsiaTheme="minorEastAsia" w:hint="eastAsia"/>
          <w:sz w:val="21"/>
          <w:szCs w:val="21"/>
          <w:lang w:val="en-US" w:eastAsia="ja-JP"/>
        </w:rPr>
        <w:t>3</w:t>
      </w:r>
      <w:r w:rsidR="007303E1">
        <w:rPr>
          <w:rFonts w:eastAsiaTheme="minorEastAsia" w:hint="eastAsia"/>
          <w:sz w:val="21"/>
          <w:szCs w:val="21"/>
          <w:lang w:val="en-US" w:eastAsia="ja-JP"/>
        </w:rPr>
        <w:t>)</w:t>
      </w:r>
      <w:r w:rsidR="008C45B6">
        <w:rPr>
          <w:rFonts w:eastAsiaTheme="minorEastAsia" w:hint="eastAsia"/>
          <w:sz w:val="21"/>
          <w:szCs w:val="21"/>
          <w:lang w:val="en-US" w:eastAsia="ja-JP"/>
        </w:rPr>
        <w:t xml:space="preserve">, UE can know the </w:t>
      </w:r>
      <w:r w:rsidR="008C45B6" w:rsidRPr="008C45B6">
        <w:rPr>
          <w:rFonts w:eastAsiaTheme="minorEastAsia"/>
          <w:sz w:val="21"/>
          <w:szCs w:val="21"/>
          <w:lang w:val="en-US" w:eastAsia="ja-JP"/>
        </w:rPr>
        <w:t>availability of TRS resource set(s)</w:t>
      </w:r>
      <w:r w:rsidR="008C45B6">
        <w:rPr>
          <w:rFonts w:eastAsiaTheme="minorEastAsia" w:hint="eastAsia"/>
          <w:sz w:val="21"/>
          <w:szCs w:val="21"/>
          <w:lang w:val="en-US" w:eastAsia="ja-JP"/>
        </w:rPr>
        <w:t xml:space="preserve"> even </w:t>
      </w:r>
      <w:r w:rsidR="00A95207">
        <w:rPr>
          <w:rFonts w:eastAsiaTheme="minorEastAsia" w:hint="eastAsia"/>
          <w:sz w:val="21"/>
          <w:szCs w:val="21"/>
          <w:lang w:val="en-US" w:eastAsia="ja-JP"/>
        </w:rPr>
        <w:t xml:space="preserve">while </w:t>
      </w:r>
      <w:r w:rsidR="008C45B6">
        <w:rPr>
          <w:rFonts w:eastAsiaTheme="minorEastAsia" w:hint="eastAsia"/>
          <w:sz w:val="21"/>
          <w:szCs w:val="21"/>
          <w:lang w:val="en-US" w:eastAsia="ja-JP"/>
        </w:rPr>
        <w:t>performing LP-WUS monitoring.</w:t>
      </w:r>
    </w:p>
    <w:p w14:paraId="29F531E6" w14:textId="5412CC5E" w:rsidR="007303E1" w:rsidRDefault="001A00C1" w:rsidP="001A00C1">
      <w:pPr>
        <w:spacing w:after="0"/>
        <w:contextualSpacing/>
        <w:jc w:val="center"/>
        <w:rPr>
          <w:rFonts w:eastAsiaTheme="minorEastAsia"/>
          <w:sz w:val="21"/>
          <w:szCs w:val="21"/>
          <w:lang w:val="en-US" w:eastAsia="ja-JP"/>
        </w:rPr>
      </w:pPr>
      <w:r>
        <w:rPr>
          <w:rFonts w:eastAsiaTheme="minorEastAsia"/>
          <w:noProof/>
          <w:sz w:val="21"/>
          <w:szCs w:val="21"/>
          <w:lang w:val="en-US" w:eastAsia="ja-JP"/>
        </w:rPr>
        <w:lastRenderedPageBreak/>
        <w:drawing>
          <wp:inline distT="0" distB="0" distL="0" distR="0" wp14:anchorId="7D128C83" wp14:editId="3C774AB2">
            <wp:extent cx="6230829" cy="1909267"/>
            <wp:effectExtent l="0" t="0" r="0" b="0"/>
            <wp:docPr id="139475562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16065" cy="1935385"/>
                    </a:xfrm>
                    <a:prstGeom prst="rect">
                      <a:avLst/>
                    </a:prstGeom>
                    <a:noFill/>
                    <a:ln>
                      <a:noFill/>
                    </a:ln>
                  </pic:spPr>
                </pic:pic>
              </a:graphicData>
            </a:graphic>
          </wp:inline>
        </w:drawing>
      </w:r>
    </w:p>
    <w:p w14:paraId="304934F9" w14:textId="103C2F6A" w:rsidR="001A00C1" w:rsidRPr="00F06F16" w:rsidRDefault="00A60596" w:rsidP="001A00C1">
      <w:pPr>
        <w:spacing w:after="0"/>
        <w:contextualSpacing/>
        <w:jc w:val="center"/>
        <w:rPr>
          <w:rFonts w:eastAsiaTheme="minorEastAsia"/>
          <w:sz w:val="21"/>
          <w:szCs w:val="21"/>
          <w:lang w:val="en-US" w:eastAsia="ja-JP"/>
        </w:rPr>
      </w:pPr>
      <w:r w:rsidRPr="00F06F16">
        <w:rPr>
          <w:rFonts w:eastAsiaTheme="minorEastAsia" w:hint="eastAsia"/>
          <w:sz w:val="21"/>
          <w:szCs w:val="21"/>
          <w:lang w:val="en-US" w:eastAsia="ja-JP"/>
        </w:rPr>
        <w:t xml:space="preserve">Figure </w:t>
      </w:r>
      <w:r w:rsidR="00276AA1">
        <w:rPr>
          <w:rFonts w:eastAsiaTheme="minorEastAsia" w:hint="eastAsia"/>
          <w:sz w:val="21"/>
          <w:szCs w:val="21"/>
          <w:lang w:val="en-US" w:eastAsia="ja-JP"/>
        </w:rPr>
        <w:t>3</w:t>
      </w:r>
      <w:r w:rsidRPr="00F06F16">
        <w:rPr>
          <w:rFonts w:eastAsiaTheme="minorEastAsia" w:hint="eastAsia"/>
          <w:sz w:val="21"/>
          <w:szCs w:val="21"/>
          <w:lang w:val="en-US" w:eastAsia="ja-JP"/>
        </w:rPr>
        <w:t xml:space="preserve">: </w:t>
      </w:r>
      <w:r w:rsidRPr="00F06F16">
        <w:rPr>
          <w:rFonts w:eastAsiaTheme="minorEastAsia"/>
          <w:sz w:val="21"/>
          <w:szCs w:val="21"/>
          <w:lang w:val="en-US" w:eastAsia="ja-JP"/>
        </w:rPr>
        <w:t>TRS resource set(s) is provided when LP-WUS wake-up indication</w:t>
      </w:r>
    </w:p>
    <w:p w14:paraId="023F4B94" w14:textId="77777777" w:rsidR="00A60596" w:rsidRDefault="00A60596" w:rsidP="00FE0FF9">
      <w:pPr>
        <w:spacing w:after="0"/>
        <w:contextualSpacing/>
        <w:jc w:val="both"/>
        <w:rPr>
          <w:rFonts w:eastAsiaTheme="minorEastAsia"/>
          <w:b/>
          <w:bCs/>
          <w:sz w:val="21"/>
          <w:szCs w:val="21"/>
          <w:lang w:val="en-US" w:eastAsia="ja-JP"/>
        </w:rPr>
      </w:pPr>
    </w:p>
    <w:p w14:paraId="3D434AB4" w14:textId="710B6433" w:rsidR="00A60596" w:rsidRPr="006F56BC" w:rsidRDefault="00A60596" w:rsidP="00A60596">
      <w:pPr>
        <w:jc w:val="both"/>
        <w:rPr>
          <w:rFonts w:eastAsiaTheme="minorEastAsia"/>
          <w:b/>
          <w:bCs/>
          <w:sz w:val="21"/>
          <w:szCs w:val="21"/>
          <w:lang w:eastAsia="ja-JP"/>
        </w:rPr>
      </w:pPr>
      <w:r w:rsidRPr="0085185B">
        <w:rPr>
          <w:rFonts w:eastAsiaTheme="minorEastAsia"/>
          <w:b/>
          <w:bCs/>
          <w:sz w:val="21"/>
          <w:szCs w:val="21"/>
          <w:u w:val="single"/>
          <w:lang w:eastAsia="ja-JP"/>
        </w:rPr>
        <w:t xml:space="preserve">Proposal </w:t>
      </w:r>
      <w:r w:rsidR="00276AA1">
        <w:rPr>
          <w:rFonts w:eastAsiaTheme="minorEastAsia" w:hint="eastAsia"/>
          <w:b/>
          <w:bCs/>
          <w:sz w:val="21"/>
          <w:szCs w:val="21"/>
          <w:u w:val="single"/>
          <w:lang w:eastAsia="ja-JP"/>
        </w:rPr>
        <w:t>2</w:t>
      </w:r>
      <w:r w:rsidRPr="0085185B">
        <w:rPr>
          <w:rFonts w:eastAsiaTheme="minorEastAsia"/>
          <w:b/>
          <w:bCs/>
          <w:sz w:val="21"/>
          <w:szCs w:val="21"/>
          <w:lang w:eastAsia="ja-JP"/>
        </w:rPr>
        <w:t>:</w:t>
      </w:r>
    </w:p>
    <w:p w14:paraId="28B861FA" w14:textId="5DE09225" w:rsidR="00F06F16" w:rsidRDefault="00F06F16" w:rsidP="00FE0FF9">
      <w:pPr>
        <w:pStyle w:val="afe"/>
        <w:numPr>
          <w:ilvl w:val="0"/>
          <w:numId w:val="18"/>
        </w:numPr>
        <w:spacing w:after="0"/>
        <w:ind w:leftChars="0"/>
        <w:contextualSpacing/>
        <w:jc w:val="both"/>
        <w:rPr>
          <w:rFonts w:eastAsiaTheme="minorEastAsia"/>
          <w:b/>
          <w:bCs/>
          <w:sz w:val="21"/>
          <w:szCs w:val="21"/>
          <w:lang w:val="en-US" w:eastAsia="ja-JP"/>
        </w:rPr>
      </w:pPr>
      <w:r w:rsidRPr="00F06F16">
        <w:rPr>
          <w:rFonts w:eastAsiaTheme="minorEastAsia"/>
          <w:b/>
          <w:bCs/>
          <w:sz w:val="21"/>
          <w:szCs w:val="21"/>
          <w:lang w:val="en-US" w:eastAsia="ja-JP"/>
        </w:rPr>
        <w:t xml:space="preserve">I-DRX cycle </w:t>
      </w:r>
      <w:r w:rsidR="00835E92">
        <w:rPr>
          <w:rFonts w:eastAsiaTheme="minorEastAsia" w:hint="eastAsia"/>
          <w:b/>
          <w:bCs/>
          <w:sz w:val="21"/>
          <w:szCs w:val="21"/>
          <w:lang w:val="en-US" w:eastAsia="ja-JP"/>
        </w:rPr>
        <w:t>should be</w:t>
      </w:r>
      <w:r w:rsidRPr="00F06F16">
        <w:rPr>
          <w:rFonts w:eastAsiaTheme="minorEastAsia"/>
          <w:b/>
          <w:bCs/>
          <w:sz w:val="21"/>
          <w:szCs w:val="21"/>
          <w:lang w:val="en-US" w:eastAsia="ja-JP"/>
        </w:rPr>
        <w:t xml:space="preserve"> larger than wake-up delay values</w:t>
      </w:r>
    </w:p>
    <w:p w14:paraId="1086AF5B" w14:textId="77777777" w:rsidR="00F06F16" w:rsidRPr="00F06F16" w:rsidRDefault="00F06F16" w:rsidP="00FE0FF9">
      <w:pPr>
        <w:spacing w:after="0"/>
        <w:contextualSpacing/>
        <w:jc w:val="both"/>
        <w:rPr>
          <w:rFonts w:eastAsiaTheme="minorEastAsia"/>
          <w:b/>
          <w:bCs/>
          <w:sz w:val="21"/>
          <w:szCs w:val="21"/>
          <w:lang w:val="en-US" w:eastAsia="ja-JP"/>
        </w:rPr>
      </w:pPr>
    </w:p>
    <w:p w14:paraId="07C46763" w14:textId="478F7DA6" w:rsidR="00F06F16" w:rsidRPr="00F06F16" w:rsidRDefault="00F06F16" w:rsidP="00F06F16">
      <w:pPr>
        <w:jc w:val="both"/>
        <w:rPr>
          <w:rFonts w:eastAsiaTheme="minorEastAsia"/>
          <w:b/>
          <w:bCs/>
          <w:sz w:val="21"/>
          <w:szCs w:val="21"/>
          <w:lang w:eastAsia="ja-JP"/>
        </w:rPr>
      </w:pPr>
      <w:r w:rsidRPr="00F06F16">
        <w:rPr>
          <w:rFonts w:eastAsiaTheme="minorEastAsia"/>
          <w:b/>
          <w:bCs/>
          <w:sz w:val="21"/>
          <w:szCs w:val="21"/>
          <w:u w:val="single"/>
          <w:lang w:eastAsia="ja-JP"/>
        </w:rPr>
        <w:t xml:space="preserve">Proposal </w:t>
      </w:r>
      <w:r w:rsidR="00276AA1">
        <w:rPr>
          <w:rFonts w:eastAsiaTheme="minorEastAsia" w:hint="eastAsia"/>
          <w:b/>
          <w:bCs/>
          <w:sz w:val="21"/>
          <w:szCs w:val="21"/>
          <w:u w:val="single"/>
          <w:lang w:eastAsia="ja-JP"/>
        </w:rPr>
        <w:t>3</w:t>
      </w:r>
      <w:r w:rsidRPr="00F06F16">
        <w:rPr>
          <w:rFonts w:eastAsiaTheme="minorEastAsia" w:hint="eastAsia"/>
          <w:b/>
          <w:sz w:val="21"/>
          <w:szCs w:val="21"/>
          <w:u w:val="single"/>
          <w:lang w:eastAsia="ja-JP"/>
        </w:rPr>
        <w:t>:</w:t>
      </w:r>
    </w:p>
    <w:p w14:paraId="0F759647" w14:textId="29867485" w:rsidR="00A60596" w:rsidRPr="00F06F16" w:rsidRDefault="00F06F16" w:rsidP="00FE0FF9">
      <w:pPr>
        <w:pStyle w:val="afe"/>
        <w:numPr>
          <w:ilvl w:val="0"/>
          <w:numId w:val="18"/>
        </w:numPr>
        <w:spacing w:after="0"/>
        <w:ind w:leftChars="0"/>
        <w:contextualSpacing/>
        <w:jc w:val="both"/>
        <w:rPr>
          <w:rFonts w:eastAsiaTheme="minorEastAsia"/>
          <w:b/>
          <w:bCs/>
          <w:sz w:val="21"/>
          <w:szCs w:val="21"/>
          <w:lang w:val="en-US" w:eastAsia="ja-JP"/>
        </w:rPr>
      </w:pPr>
      <w:r w:rsidRPr="00F06F16">
        <w:rPr>
          <w:rFonts w:eastAsiaTheme="minorEastAsia"/>
          <w:b/>
          <w:bCs/>
          <w:sz w:val="21"/>
          <w:szCs w:val="21"/>
          <w:lang w:val="en-US" w:eastAsia="ja-JP"/>
        </w:rPr>
        <w:t xml:space="preserve">If </w:t>
      </w:r>
      <w:proofErr w:type="spellStart"/>
      <w:r w:rsidRPr="00F06F16">
        <w:rPr>
          <w:rFonts w:eastAsiaTheme="minorEastAsia"/>
          <w:b/>
          <w:bCs/>
          <w:i/>
          <w:iCs/>
          <w:sz w:val="21"/>
          <w:szCs w:val="21"/>
          <w:lang w:val="en-US" w:eastAsia="ja-JP"/>
        </w:rPr>
        <w:t>trs-ResourceSetConfig</w:t>
      </w:r>
      <w:proofErr w:type="spellEnd"/>
      <w:r w:rsidRPr="00F06F16">
        <w:rPr>
          <w:rFonts w:eastAsiaTheme="minorEastAsia"/>
          <w:b/>
          <w:bCs/>
          <w:sz w:val="21"/>
          <w:szCs w:val="21"/>
          <w:lang w:val="en-US" w:eastAsia="ja-JP"/>
        </w:rPr>
        <w:t xml:space="preserve"> is provided, </w:t>
      </w:r>
      <w:r w:rsidR="005A49DD">
        <w:rPr>
          <w:rFonts w:eastAsiaTheme="minorEastAsia" w:hint="eastAsia"/>
          <w:b/>
          <w:bCs/>
          <w:sz w:val="21"/>
          <w:szCs w:val="21"/>
          <w:lang w:val="en-US" w:eastAsia="ja-JP"/>
        </w:rPr>
        <w:t xml:space="preserve">the UE </w:t>
      </w:r>
      <w:r w:rsidR="00D15190">
        <w:rPr>
          <w:rFonts w:eastAsiaTheme="minorEastAsia" w:hint="eastAsia"/>
          <w:b/>
          <w:bCs/>
          <w:sz w:val="21"/>
          <w:szCs w:val="21"/>
          <w:lang w:val="en-US" w:eastAsia="ja-JP"/>
        </w:rPr>
        <w:t xml:space="preserve">can </w:t>
      </w:r>
      <w:r w:rsidR="001808DA">
        <w:rPr>
          <w:rFonts w:eastAsiaTheme="minorEastAsia" w:hint="eastAsia"/>
          <w:b/>
          <w:bCs/>
          <w:sz w:val="21"/>
          <w:szCs w:val="21"/>
          <w:lang w:val="en-US" w:eastAsia="ja-JP"/>
        </w:rPr>
        <w:t xml:space="preserve">receive </w:t>
      </w:r>
      <w:r w:rsidRPr="00F06F16">
        <w:rPr>
          <w:rFonts w:eastAsiaTheme="minorEastAsia"/>
          <w:b/>
          <w:bCs/>
          <w:sz w:val="21"/>
          <w:szCs w:val="21"/>
          <w:lang w:val="en-US" w:eastAsia="ja-JP"/>
        </w:rPr>
        <w:t xml:space="preserve">TRS resource set(s) </w:t>
      </w:r>
      <w:r w:rsidR="00770EB4">
        <w:rPr>
          <w:rFonts w:eastAsiaTheme="minorEastAsia" w:hint="eastAsia"/>
          <w:b/>
          <w:bCs/>
          <w:sz w:val="21"/>
          <w:szCs w:val="21"/>
          <w:lang w:val="en-US" w:eastAsia="ja-JP"/>
        </w:rPr>
        <w:t xml:space="preserve">after </w:t>
      </w:r>
      <w:r w:rsidR="006E46F3">
        <w:rPr>
          <w:rFonts w:eastAsiaTheme="minorEastAsia" w:hint="eastAsia"/>
          <w:b/>
          <w:bCs/>
          <w:sz w:val="21"/>
          <w:szCs w:val="21"/>
          <w:lang w:val="en-US" w:eastAsia="ja-JP"/>
        </w:rPr>
        <w:t>wake</w:t>
      </w:r>
      <w:r w:rsidR="00A577DB">
        <w:rPr>
          <w:rFonts w:eastAsiaTheme="minorEastAsia" w:hint="eastAsia"/>
          <w:b/>
          <w:bCs/>
          <w:sz w:val="21"/>
          <w:szCs w:val="21"/>
          <w:lang w:val="en-US" w:eastAsia="ja-JP"/>
        </w:rPr>
        <w:t>-up indication</w:t>
      </w:r>
    </w:p>
    <w:p w14:paraId="2E757730" w14:textId="1A2881E5" w:rsidR="00245183" w:rsidRDefault="00245183" w:rsidP="00FE0FF9">
      <w:pPr>
        <w:spacing w:after="0"/>
        <w:contextualSpacing/>
        <w:jc w:val="both"/>
        <w:rPr>
          <w:rFonts w:eastAsiaTheme="minorEastAsia"/>
          <w:b/>
          <w:bCs/>
          <w:sz w:val="21"/>
          <w:szCs w:val="21"/>
          <w:lang w:val="en-US" w:eastAsia="ja-JP"/>
        </w:rPr>
      </w:pPr>
    </w:p>
    <w:p w14:paraId="7713C362" w14:textId="3C9A9939" w:rsidR="00922B52" w:rsidRDefault="00096F75" w:rsidP="00245183">
      <w:pPr>
        <w:pStyle w:val="3"/>
        <w:numPr>
          <w:ilvl w:val="2"/>
          <w:numId w:val="6"/>
        </w:numPr>
        <w:ind w:left="794" w:hanging="794"/>
        <w:rPr>
          <w:rFonts w:eastAsiaTheme="minorEastAsia" w:cs="Arial"/>
          <w:b/>
          <w:bCs/>
          <w:sz w:val="28"/>
          <w:szCs w:val="28"/>
          <w:lang w:eastAsia="ja-JP"/>
        </w:rPr>
      </w:pPr>
      <w:r>
        <w:rPr>
          <w:rFonts w:eastAsiaTheme="minorEastAsia" w:cs="Arial" w:hint="eastAsia"/>
          <w:b/>
          <w:bCs/>
          <w:sz w:val="28"/>
          <w:szCs w:val="28"/>
          <w:lang w:eastAsia="ja-JP"/>
        </w:rPr>
        <w:t xml:space="preserve">PO-LO </w:t>
      </w:r>
      <w:r w:rsidR="00327995">
        <w:rPr>
          <w:rFonts w:eastAsiaTheme="minorEastAsia" w:cs="Arial"/>
          <w:b/>
          <w:bCs/>
          <w:sz w:val="28"/>
          <w:szCs w:val="28"/>
          <w:lang w:eastAsia="ja-JP"/>
        </w:rPr>
        <w:t>association</w:t>
      </w:r>
    </w:p>
    <w:p w14:paraId="54831543" w14:textId="25510133" w:rsidR="007971DA" w:rsidRPr="0085185B" w:rsidRDefault="007971DA" w:rsidP="007971DA">
      <w:pPr>
        <w:pStyle w:val="4"/>
        <w:numPr>
          <w:ilvl w:val="3"/>
          <w:numId w:val="6"/>
        </w:numPr>
        <w:spacing w:after="60"/>
        <w:ind w:left="1134" w:hanging="1134"/>
        <w:jc w:val="left"/>
        <w:rPr>
          <w:rFonts w:eastAsiaTheme="minorEastAsia" w:cs="Arial"/>
          <w:b/>
          <w:i w:val="0"/>
          <w:sz w:val="28"/>
          <w:szCs w:val="28"/>
          <w:lang w:eastAsia="ja-JP"/>
        </w:rPr>
      </w:pPr>
      <w:bookmarkStart w:id="5" w:name="_Hlk193816566"/>
      <w:r>
        <w:rPr>
          <w:rFonts w:eastAsiaTheme="minorEastAsia" w:cs="Arial" w:hint="eastAsia"/>
          <w:b/>
          <w:i w:val="0"/>
          <w:sz w:val="28"/>
          <w:szCs w:val="28"/>
          <w:lang w:eastAsia="ja-JP"/>
        </w:rPr>
        <w:t>Option 2</w:t>
      </w:r>
      <w:r w:rsidR="005F68E1">
        <w:rPr>
          <w:rFonts w:eastAsiaTheme="minorEastAsia" w:cs="Arial" w:hint="eastAsia"/>
          <w:b/>
          <w:i w:val="0"/>
          <w:sz w:val="28"/>
          <w:szCs w:val="28"/>
          <w:lang w:eastAsia="ja-JP"/>
        </w:rPr>
        <w:t xml:space="preserve"> (</w:t>
      </w:r>
      <w:r w:rsidR="005F68E1" w:rsidRPr="005F68E1">
        <w:rPr>
          <w:rFonts w:eastAsiaTheme="minorEastAsia" w:cs="Arial"/>
          <w:b/>
          <w:i w:val="0"/>
          <w:sz w:val="28"/>
          <w:szCs w:val="28"/>
          <w:lang w:eastAsia="ja-JP"/>
        </w:rPr>
        <w:t>UEs corresponding to different POs monitor the same LO)</w:t>
      </w:r>
    </w:p>
    <w:bookmarkEnd w:id="5"/>
    <w:p w14:paraId="358A6076" w14:textId="542D215C" w:rsidR="005F68E1" w:rsidRDefault="005F68E1" w:rsidP="005F68E1">
      <w:pPr>
        <w:jc w:val="both"/>
        <w:rPr>
          <w:rFonts w:eastAsiaTheme="minorEastAsia"/>
          <w:color w:val="000000" w:themeColor="text1"/>
          <w:sz w:val="21"/>
          <w:szCs w:val="21"/>
          <w:lang w:eastAsia="ja-JP"/>
        </w:rPr>
      </w:pPr>
      <w:r w:rsidRPr="005F68E1">
        <w:rPr>
          <w:rFonts w:eastAsiaTheme="minorEastAsia" w:hint="eastAsia"/>
          <w:color w:val="000000" w:themeColor="text1"/>
          <w:sz w:val="21"/>
          <w:szCs w:val="21"/>
          <w:lang w:eastAsia="ja-JP"/>
        </w:rPr>
        <w:t xml:space="preserve">Regarding the </w:t>
      </w:r>
      <w:r w:rsidR="00F86A21">
        <w:rPr>
          <w:rFonts w:eastAsiaTheme="minorEastAsia" w:hint="eastAsia"/>
          <w:color w:val="000000" w:themeColor="text1"/>
          <w:sz w:val="21"/>
          <w:szCs w:val="21"/>
          <w:lang w:eastAsia="ja-JP"/>
        </w:rPr>
        <w:t>option 2</w:t>
      </w:r>
      <w:r w:rsidRPr="005F68E1">
        <w:rPr>
          <w:rFonts w:eastAsiaTheme="minorEastAsia" w:hint="eastAsia"/>
          <w:color w:val="000000" w:themeColor="text1"/>
          <w:sz w:val="21"/>
          <w:szCs w:val="21"/>
          <w:lang w:eastAsia="ja-JP"/>
        </w:rPr>
        <w:t xml:space="preserve">, following agreement </w:t>
      </w:r>
      <w:r w:rsidR="003F1F3C">
        <w:rPr>
          <w:rFonts w:eastAsiaTheme="minorEastAsia" w:hint="eastAsia"/>
          <w:color w:val="000000" w:themeColor="text1"/>
          <w:sz w:val="21"/>
          <w:szCs w:val="21"/>
          <w:lang w:eastAsia="ja-JP"/>
        </w:rPr>
        <w:t>was</w:t>
      </w:r>
      <w:r w:rsidRPr="005F68E1">
        <w:rPr>
          <w:rFonts w:eastAsiaTheme="minorEastAsia" w:hint="eastAsia"/>
          <w:color w:val="000000" w:themeColor="text1"/>
          <w:sz w:val="21"/>
          <w:szCs w:val="21"/>
          <w:lang w:eastAsia="ja-JP"/>
        </w:rPr>
        <w:t xml:space="preserve"> made in the </w:t>
      </w:r>
      <w:r w:rsidRPr="005F68E1">
        <w:rPr>
          <w:rFonts w:eastAsiaTheme="minorEastAsia"/>
          <w:color w:val="000000" w:themeColor="text1"/>
          <w:sz w:val="21"/>
          <w:szCs w:val="21"/>
          <w:lang w:eastAsia="ja-JP"/>
        </w:rPr>
        <w:t>previous</w:t>
      </w:r>
      <w:r w:rsidRPr="005F68E1">
        <w:rPr>
          <w:rFonts w:eastAsiaTheme="minorEastAsia" w:hint="eastAsia"/>
          <w:color w:val="000000" w:themeColor="text1"/>
          <w:sz w:val="21"/>
          <w:szCs w:val="21"/>
          <w:lang w:eastAsia="ja-JP"/>
        </w:rPr>
        <w:t xml:space="preserve"> meetings.</w:t>
      </w:r>
      <w:r w:rsidR="00EB44D3">
        <w:rPr>
          <w:rFonts w:eastAsiaTheme="minorEastAsia" w:hint="eastAsia"/>
          <w:color w:val="000000" w:themeColor="text1"/>
          <w:sz w:val="21"/>
          <w:szCs w:val="21"/>
          <w:lang w:eastAsia="ja-JP"/>
        </w:rPr>
        <w:t xml:space="preserve"> </w:t>
      </w:r>
    </w:p>
    <w:tbl>
      <w:tblPr>
        <w:tblStyle w:val="afc"/>
        <w:tblW w:w="0" w:type="auto"/>
        <w:tblLook w:val="04A0" w:firstRow="1" w:lastRow="0" w:firstColumn="1" w:lastColumn="0" w:noHBand="0" w:noVBand="1"/>
      </w:tblPr>
      <w:tblGrid>
        <w:gridCol w:w="9962"/>
      </w:tblGrid>
      <w:tr w:rsidR="003F1F3C" w14:paraId="34FF7BDB" w14:textId="77777777" w:rsidTr="003F1F3C">
        <w:tc>
          <w:tcPr>
            <w:tcW w:w="9962" w:type="dxa"/>
          </w:tcPr>
          <w:p w14:paraId="33C31A9D" w14:textId="77777777" w:rsidR="00F86A21" w:rsidRPr="009011FA" w:rsidRDefault="00F86A21" w:rsidP="00723071">
            <w:pPr>
              <w:overflowPunct/>
              <w:autoSpaceDE/>
              <w:autoSpaceDN/>
              <w:adjustRightInd/>
              <w:spacing w:after="0"/>
              <w:textAlignment w:val="auto"/>
              <w:rPr>
                <w:b/>
                <w:bCs/>
                <w:highlight w:val="green"/>
                <w:lang w:eastAsia="zh-CN" w:bidi="ar"/>
              </w:rPr>
            </w:pPr>
            <w:r>
              <w:rPr>
                <w:b/>
                <w:bCs/>
                <w:highlight w:val="green"/>
                <w:lang w:eastAsia="zh-CN" w:bidi="ar"/>
              </w:rPr>
              <w:t>Agreement</w:t>
            </w:r>
          </w:p>
          <w:p w14:paraId="5EE0D8B8" w14:textId="77777777" w:rsidR="00F86A21" w:rsidRDefault="00F86A21" w:rsidP="002F650B">
            <w:pPr>
              <w:overflowPunct/>
              <w:autoSpaceDE/>
              <w:autoSpaceDN/>
              <w:adjustRightInd/>
              <w:spacing w:after="0"/>
              <w:textAlignment w:val="auto"/>
            </w:pPr>
            <w:r>
              <w:t>For the LO to PO mapping from network perspective, support Option 2 (UEs corresponding to different POs monitor the same LO).</w:t>
            </w:r>
          </w:p>
          <w:p w14:paraId="72E6E2F5" w14:textId="77777777" w:rsidR="00F86A21" w:rsidRDefault="00F86A21" w:rsidP="00BB6543">
            <w:pPr>
              <w:pStyle w:val="a5"/>
              <w:numPr>
                <w:ilvl w:val="0"/>
                <w:numId w:val="23"/>
              </w:numPr>
              <w:spacing w:after="0"/>
              <w:jc w:val="both"/>
              <w:rPr>
                <w:lang w:eastAsia="zh-CN"/>
              </w:rPr>
            </w:pPr>
            <w:r>
              <w:rPr>
                <w:lang w:eastAsia="zh-CN"/>
              </w:rPr>
              <w:t>This should not increase the maximum number of codepoints per LO/LP-WUS compared to Option 1.</w:t>
            </w:r>
          </w:p>
          <w:p w14:paraId="2BE81F44" w14:textId="031B3A47" w:rsidR="001F0243" w:rsidRPr="000D33DE" w:rsidRDefault="00F86A21" w:rsidP="00BB6543">
            <w:pPr>
              <w:pStyle w:val="a5"/>
              <w:numPr>
                <w:ilvl w:val="0"/>
                <w:numId w:val="23"/>
              </w:numPr>
              <w:spacing w:after="0"/>
              <w:jc w:val="both"/>
              <w:rPr>
                <w:lang w:eastAsia="zh-CN"/>
              </w:rPr>
            </w:pPr>
            <w:r>
              <w:rPr>
                <w:lang w:eastAsia="zh-CN"/>
              </w:rPr>
              <w:t>FFS conditions/restrictions for mapping multiple POs to one LO</w:t>
            </w:r>
          </w:p>
          <w:p w14:paraId="390FFA3B" w14:textId="2530C9DE" w:rsidR="003F1F3C" w:rsidRDefault="00F86A21" w:rsidP="00F86A21">
            <w:pPr>
              <w:pStyle w:val="a5"/>
              <w:numPr>
                <w:ilvl w:val="0"/>
                <w:numId w:val="23"/>
              </w:numPr>
              <w:spacing w:after="0"/>
              <w:jc w:val="both"/>
              <w:rPr>
                <w:rFonts w:eastAsiaTheme="minorEastAsia"/>
                <w:color w:val="000000" w:themeColor="text1"/>
                <w:sz w:val="21"/>
                <w:szCs w:val="21"/>
                <w:lang w:eastAsia="ja-JP"/>
              </w:rPr>
            </w:pPr>
            <w:proofErr w:type="gramStart"/>
            <w:r>
              <w:rPr>
                <w:lang w:eastAsia="zh-CN"/>
              </w:rPr>
              <w:t>Down-select</w:t>
            </w:r>
            <w:proofErr w:type="gramEnd"/>
            <w:r>
              <w:rPr>
                <w:lang w:eastAsia="zh-CN"/>
              </w:rPr>
              <w:t xml:space="preserve"> between 2 and 4 for max number of POs per LO.</w:t>
            </w:r>
          </w:p>
        </w:tc>
      </w:tr>
    </w:tbl>
    <w:p w14:paraId="37E38490" w14:textId="77777777" w:rsidR="003F1F3C" w:rsidRDefault="003F1F3C" w:rsidP="005F68E1">
      <w:pPr>
        <w:jc w:val="both"/>
        <w:rPr>
          <w:rFonts w:eastAsiaTheme="minorEastAsia"/>
          <w:color w:val="000000" w:themeColor="text1"/>
          <w:sz w:val="21"/>
          <w:szCs w:val="21"/>
          <w:lang w:eastAsia="ja-JP"/>
        </w:rPr>
      </w:pPr>
    </w:p>
    <w:p w14:paraId="5F4ED916" w14:textId="7AECFE62" w:rsidR="00F86A21" w:rsidRDefault="006235EE" w:rsidP="005F68E1">
      <w:pPr>
        <w:jc w:val="both"/>
        <w:rPr>
          <w:rFonts w:eastAsiaTheme="minorEastAsia"/>
          <w:color w:val="000000" w:themeColor="text1"/>
          <w:sz w:val="21"/>
          <w:szCs w:val="21"/>
          <w:lang w:eastAsia="ja-JP"/>
        </w:rPr>
      </w:pPr>
      <w:r>
        <w:rPr>
          <w:rFonts w:eastAsiaTheme="minorEastAsia" w:hint="eastAsia"/>
          <w:color w:val="000000" w:themeColor="text1"/>
          <w:sz w:val="21"/>
          <w:szCs w:val="21"/>
          <w:lang w:eastAsia="ja-JP"/>
        </w:rPr>
        <w:t>One r</w:t>
      </w:r>
      <w:r w:rsidR="00894EC1">
        <w:rPr>
          <w:rFonts w:eastAsiaTheme="minorEastAsia"/>
          <w:color w:val="000000" w:themeColor="text1"/>
          <w:sz w:val="21"/>
          <w:szCs w:val="21"/>
          <w:lang w:eastAsia="ja-JP"/>
        </w:rPr>
        <w:t>emaining</w:t>
      </w:r>
      <w:r w:rsidR="00894EC1">
        <w:rPr>
          <w:rFonts w:eastAsiaTheme="minorEastAsia" w:hint="eastAsia"/>
          <w:color w:val="000000" w:themeColor="text1"/>
          <w:sz w:val="21"/>
          <w:szCs w:val="21"/>
          <w:lang w:eastAsia="ja-JP"/>
        </w:rPr>
        <w:t xml:space="preserve"> issue is</w:t>
      </w:r>
      <w:r>
        <w:rPr>
          <w:rFonts w:eastAsiaTheme="minorEastAsia" w:hint="eastAsia"/>
          <w:color w:val="000000" w:themeColor="text1"/>
          <w:sz w:val="21"/>
          <w:szCs w:val="21"/>
          <w:lang w:eastAsia="ja-JP"/>
        </w:rPr>
        <w:t xml:space="preserve"> </w:t>
      </w:r>
      <w:r>
        <w:rPr>
          <w:rFonts w:eastAsiaTheme="minorEastAsia"/>
          <w:color w:val="000000" w:themeColor="text1"/>
          <w:sz w:val="21"/>
          <w:szCs w:val="21"/>
          <w:lang w:eastAsia="ja-JP"/>
        </w:rPr>
        <w:t>“</w:t>
      </w:r>
      <w:r w:rsidRPr="006235EE">
        <w:rPr>
          <w:rFonts w:eastAsiaTheme="minorEastAsia"/>
          <w:color w:val="000000" w:themeColor="text1"/>
          <w:sz w:val="21"/>
          <w:szCs w:val="21"/>
          <w:lang w:eastAsia="ja-JP"/>
        </w:rPr>
        <w:t>FFS conditions/restrictions for mapping multiple POs to one LO</w:t>
      </w:r>
      <w:r>
        <w:rPr>
          <w:rFonts w:eastAsiaTheme="minorEastAsia"/>
          <w:color w:val="000000" w:themeColor="text1"/>
          <w:sz w:val="21"/>
          <w:szCs w:val="21"/>
          <w:lang w:eastAsia="ja-JP"/>
        </w:rPr>
        <w:t>”</w:t>
      </w:r>
      <w:r>
        <w:rPr>
          <w:rFonts w:eastAsiaTheme="minorEastAsia" w:hint="eastAsia"/>
          <w:color w:val="000000" w:themeColor="text1"/>
          <w:sz w:val="21"/>
          <w:szCs w:val="21"/>
          <w:lang w:eastAsia="ja-JP"/>
        </w:rPr>
        <w:t xml:space="preserve">. </w:t>
      </w:r>
      <w:r w:rsidR="00FE1D58">
        <w:rPr>
          <w:rFonts w:eastAsiaTheme="minorEastAsia" w:hint="eastAsia"/>
          <w:color w:val="000000" w:themeColor="text1"/>
          <w:sz w:val="21"/>
          <w:szCs w:val="21"/>
          <w:lang w:eastAsia="ja-JP"/>
        </w:rPr>
        <w:t xml:space="preserve">In the perspective of </w:t>
      </w:r>
      <w:r w:rsidR="00240A27">
        <w:rPr>
          <w:rFonts w:eastAsiaTheme="minorEastAsia" w:hint="eastAsia"/>
          <w:color w:val="000000" w:themeColor="text1"/>
          <w:sz w:val="21"/>
          <w:szCs w:val="21"/>
          <w:lang w:eastAsia="ja-JP"/>
        </w:rPr>
        <w:t>time resource</w:t>
      </w:r>
      <w:r w:rsidR="00B00FB9">
        <w:rPr>
          <w:rFonts w:eastAsiaTheme="minorEastAsia" w:hint="eastAsia"/>
          <w:color w:val="000000" w:themeColor="text1"/>
          <w:sz w:val="21"/>
          <w:szCs w:val="21"/>
          <w:lang w:eastAsia="ja-JP"/>
        </w:rPr>
        <w:t xml:space="preserve"> of LO</w:t>
      </w:r>
      <w:r w:rsidR="00240A27">
        <w:rPr>
          <w:rFonts w:eastAsiaTheme="minorEastAsia" w:hint="eastAsia"/>
          <w:color w:val="000000" w:themeColor="text1"/>
          <w:sz w:val="21"/>
          <w:szCs w:val="21"/>
          <w:lang w:eastAsia="ja-JP"/>
        </w:rPr>
        <w:t xml:space="preserve">, as discussed in clause 2.1.1, </w:t>
      </w:r>
      <w:r w:rsidR="001024FA" w:rsidRPr="00FE0FF9">
        <w:rPr>
          <w:rFonts w:eastAsiaTheme="minorEastAsia" w:hint="eastAsia"/>
          <w:color w:val="000000" w:themeColor="text1"/>
          <w:sz w:val="21"/>
          <w:szCs w:val="21"/>
          <w:lang w:eastAsia="ja-JP"/>
        </w:rPr>
        <w:t xml:space="preserve">the </w:t>
      </w:r>
      <w:r w:rsidR="0000328E">
        <w:rPr>
          <w:rFonts w:eastAsiaTheme="minorEastAsia" w:hint="eastAsia"/>
          <w:color w:val="000000" w:themeColor="text1"/>
          <w:sz w:val="21"/>
          <w:szCs w:val="21"/>
          <w:lang w:eastAsia="ja-JP"/>
        </w:rPr>
        <w:t>t</w:t>
      </w:r>
      <w:r w:rsidR="0000328E" w:rsidRPr="0000328E">
        <w:rPr>
          <w:rFonts w:eastAsiaTheme="minorEastAsia"/>
          <w:color w:val="000000" w:themeColor="text1"/>
          <w:sz w:val="21"/>
          <w:szCs w:val="21"/>
          <w:lang w:eastAsia="ja-JP"/>
        </w:rPr>
        <w:t xml:space="preserve">otal time duration of LOs </w:t>
      </w:r>
      <w:r w:rsidR="001024FA" w:rsidRPr="00FE0FF9">
        <w:rPr>
          <w:rFonts w:eastAsiaTheme="minorEastAsia" w:hint="eastAsia"/>
          <w:color w:val="000000" w:themeColor="text1"/>
          <w:sz w:val="21"/>
          <w:szCs w:val="21"/>
          <w:lang w:eastAsia="ja-JP"/>
        </w:rPr>
        <w:t>per</w:t>
      </w:r>
      <w:r w:rsidR="0000328E" w:rsidRPr="0000328E">
        <w:rPr>
          <w:rFonts w:eastAsiaTheme="minorEastAsia"/>
          <w:color w:val="000000" w:themeColor="text1"/>
          <w:sz w:val="21"/>
          <w:szCs w:val="21"/>
          <w:lang w:eastAsia="ja-JP"/>
        </w:rPr>
        <w:t xml:space="preserve"> 1 I-DRX cycle could be larger than I-DRX cycle</w:t>
      </w:r>
      <w:r w:rsidR="00DA6BB4">
        <w:rPr>
          <w:rFonts w:eastAsiaTheme="minorEastAsia" w:hint="eastAsia"/>
          <w:color w:val="000000" w:themeColor="text1"/>
          <w:sz w:val="21"/>
          <w:szCs w:val="21"/>
          <w:lang w:eastAsia="ja-JP"/>
        </w:rPr>
        <w:t xml:space="preserve">. Considering this, to increase resource configuration effectivity, </w:t>
      </w:r>
      <w:r w:rsidR="00952E57">
        <w:rPr>
          <w:rFonts w:eastAsiaTheme="minorEastAsia" w:hint="eastAsia"/>
          <w:color w:val="000000" w:themeColor="text1"/>
          <w:sz w:val="21"/>
          <w:szCs w:val="21"/>
          <w:lang w:eastAsia="ja-JP"/>
        </w:rPr>
        <w:t xml:space="preserve">any </w:t>
      </w:r>
      <w:r w:rsidR="00B31327" w:rsidRPr="00B31327">
        <w:rPr>
          <w:rFonts w:eastAsiaTheme="minorEastAsia"/>
          <w:color w:val="000000" w:themeColor="text1"/>
          <w:sz w:val="21"/>
          <w:szCs w:val="21"/>
          <w:lang w:eastAsia="ja-JP"/>
        </w:rPr>
        <w:t xml:space="preserve">conditions/restrictions </w:t>
      </w:r>
      <w:r w:rsidR="00B31327">
        <w:rPr>
          <w:rFonts w:eastAsiaTheme="minorEastAsia" w:hint="eastAsia"/>
          <w:color w:val="000000" w:themeColor="text1"/>
          <w:sz w:val="21"/>
          <w:szCs w:val="21"/>
          <w:lang w:eastAsia="ja-JP"/>
        </w:rPr>
        <w:t xml:space="preserve">such as </w:t>
      </w:r>
      <w:r w:rsidR="00CA5640">
        <w:rPr>
          <w:rFonts w:eastAsiaTheme="minorEastAsia" w:hint="eastAsia"/>
          <w:color w:val="000000" w:themeColor="text1"/>
          <w:sz w:val="21"/>
          <w:szCs w:val="21"/>
          <w:lang w:eastAsia="ja-JP"/>
        </w:rPr>
        <w:t xml:space="preserve">POs within </w:t>
      </w:r>
      <w:r w:rsidR="001024FA" w:rsidRPr="00FE0FF9">
        <w:rPr>
          <w:rFonts w:eastAsiaTheme="minorEastAsia" w:hint="eastAsia"/>
          <w:color w:val="000000" w:themeColor="text1"/>
          <w:sz w:val="21"/>
          <w:szCs w:val="21"/>
          <w:lang w:eastAsia="ja-JP"/>
        </w:rPr>
        <w:t xml:space="preserve">the </w:t>
      </w:r>
      <w:r w:rsidR="00CA5640">
        <w:rPr>
          <w:rFonts w:eastAsiaTheme="minorEastAsia" w:hint="eastAsia"/>
          <w:color w:val="000000" w:themeColor="text1"/>
          <w:sz w:val="21"/>
          <w:szCs w:val="21"/>
          <w:lang w:eastAsia="ja-JP"/>
        </w:rPr>
        <w:t xml:space="preserve">same PF </w:t>
      </w:r>
      <w:r w:rsidR="00BE32C8">
        <w:rPr>
          <w:rFonts w:eastAsiaTheme="minorEastAsia" w:hint="eastAsia"/>
          <w:color w:val="000000" w:themeColor="text1"/>
          <w:sz w:val="21"/>
          <w:szCs w:val="21"/>
          <w:lang w:eastAsia="ja-JP"/>
        </w:rPr>
        <w:t xml:space="preserve">should not be </w:t>
      </w:r>
      <w:r w:rsidR="006B0749">
        <w:rPr>
          <w:rFonts w:eastAsiaTheme="minorEastAsia"/>
          <w:color w:val="000000" w:themeColor="text1"/>
          <w:sz w:val="21"/>
          <w:szCs w:val="21"/>
          <w:lang w:eastAsia="ja-JP"/>
        </w:rPr>
        <w:t>introduced</w:t>
      </w:r>
      <w:r w:rsidR="00BE32C8">
        <w:rPr>
          <w:rFonts w:eastAsiaTheme="minorEastAsia" w:hint="eastAsia"/>
          <w:color w:val="000000" w:themeColor="text1"/>
          <w:sz w:val="21"/>
          <w:szCs w:val="21"/>
          <w:lang w:eastAsia="ja-JP"/>
        </w:rPr>
        <w:t>.</w:t>
      </w:r>
    </w:p>
    <w:p w14:paraId="565E77E6" w14:textId="7204C33E" w:rsidR="00BE32C8" w:rsidRPr="00F06F16" w:rsidRDefault="00BE32C8" w:rsidP="00BE32C8">
      <w:pPr>
        <w:jc w:val="both"/>
        <w:rPr>
          <w:rFonts w:eastAsiaTheme="minorEastAsia"/>
          <w:b/>
          <w:bCs/>
          <w:sz w:val="21"/>
          <w:szCs w:val="21"/>
          <w:lang w:eastAsia="ja-JP"/>
        </w:rPr>
      </w:pPr>
      <w:r w:rsidRPr="00F06F16">
        <w:rPr>
          <w:rFonts w:eastAsiaTheme="minorEastAsia"/>
          <w:b/>
          <w:bCs/>
          <w:sz w:val="21"/>
          <w:szCs w:val="21"/>
          <w:u w:val="single"/>
          <w:lang w:eastAsia="ja-JP"/>
        </w:rPr>
        <w:t xml:space="preserve">Proposal </w:t>
      </w:r>
      <w:r w:rsidR="00276AA1">
        <w:rPr>
          <w:rFonts w:eastAsiaTheme="minorEastAsia" w:hint="eastAsia"/>
          <w:b/>
          <w:bCs/>
          <w:sz w:val="21"/>
          <w:szCs w:val="21"/>
          <w:u w:val="single"/>
          <w:lang w:eastAsia="ja-JP"/>
        </w:rPr>
        <w:t>4</w:t>
      </w:r>
      <w:r w:rsidRPr="00F06F16">
        <w:rPr>
          <w:rFonts w:eastAsiaTheme="minorEastAsia" w:hint="eastAsia"/>
          <w:b/>
          <w:sz w:val="21"/>
          <w:szCs w:val="21"/>
          <w:u w:val="single"/>
          <w:lang w:eastAsia="ja-JP"/>
        </w:rPr>
        <w:t>:</w:t>
      </w:r>
    </w:p>
    <w:p w14:paraId="012A8834" w14:textId="401943DC" w:rsidR="00BE32C8" w:rsidRPr="00F06F16" w:rsidRDefault="00BE32C8" w:rsidP="00FE0FF9">
      <w:pPr>
        <w:pStyle w:val="afe"/>
        <w:numPr>
          <w:ilvl w:val="0"/>
          <w:numId w:val="18"/>
        </w:numPr>
        <w:spacing w:after="0"/>
        <w:ind w:leftChars="0"/>
        <w:contextualSpacing/>
        <w:jc w:val="both"/>
        <w:rPr>
          <w:rFonts w:eastAsiaTheme="minorEastAsia"/>
          <w:b/>
          <w:bCs/>
          <w:sz w:val="21"/>
          <w:szCs w:val="21"/>
          <w:lang w:val="en-US" w:eastAsia="ja-JP"/>
        </w:rPr>
      </w:pPr>
      <w:r>
        <w:rPr>
          <w:rFonts w:eastAsiaTheme="minorEastAsia" w:hint="eastAsia"/>
          <w:b/>
          <w:bCs/>
          <w:sz w:val="21"/>
          <w:szCs w:val="21"/>
          <w:lang w:val="en-US" w:eastAsia="ja-JP"/>
        </w:rPr>
        <w:t xml:space="preserve">No </w:t>
      </w:r>
      <w:r w:rsidRPr="00BE32C8">
        <w:rPr>
          <w:rFonts w:eastAsiaTheme="minorEastAsia"/>
          <w:b/>
          <w:bCs/>
          <w:sz w:val="21"/>
          <w:szCs w:val="21"/>
          <w:lang w:val="en-US" w:eastAsia="ja-JP"/>
        </w:rPr>
        <w:t>conditions/restrictions for mapping multiple POs to one LO</w:t>
      </w:r>
    </w:p>
    <w:p w14:paraId="34ABA7DA" w14:textId="77777777" w:rsidR="00BE32C8" w:rsidRDefault="00BE32C8" w:rsidP="005F68E1">
      <w:pPr>
        <w:jc w:val="both"/>
        <w:rPr>
          <w:rFonts w:eastAsiaTheme="minorEastAsia"/>
          <w:color w:val="000000" w:themeColor="text1"/>
          <w:sz w:val="21"/>
          <w:szCs w:val="21"/>
          <w:lang w:val="en-US" w:eastAsia="ja-JP"/>
        </w:rPr>
      </w:pPr>
    </w:p>
    <w:p w14:paraId="3D3BC85E" w14:textId="45652B99" w:rsidR="00BE32C8" w:rsidRPr="00FE0FF9" w:rsidRDefault="00BE32C8" w:rsidP="005F68E1">
      <w:pPr>
        <w:jc w:val="both"/>
        <w:rPr>
          <w:rFonts w:eastAsiaTheme="minorEastAsia"/>
          <w:sz w:val="21"/>
          <w:szCs w:val="21"/>
          <w:lang w:eastAsia="ja-JP"/>
        </w:rPr>
      </w:pPr>
      <w:r>
        <w:rPr>
          <w:rFonts w:eastAsiaTheme="minorEastAsia" w:hint="eastAsia"/>
          <w:color w:val="000000" w:themeColor="text1"/>
          <w:sz w:val="21"/>
          <w:szCs w:val="21"/>
          <w:lang w:val="en-US" w:eastAsia="ja-JP"/>
        </w:rPr>
        <w:t xml:space="preserve">Another issue is </w:t>
      </w:r>
      <w:r>
        <w:rPr>
          <w:rFonts w:eastAsiaTheme="minorEastAsia"/>
          <w:color w:val="000000" w:themeColor="text1"/>
          <w:sz w:val="21"/>
          <w:szCs w:val="21"/>
          <w:lang w:val="en-US" w:eastAsia="ja-JP"/>
        </w:rPr>
        <w:t>“</w:t>
      </w:r>
      <w:proofErr w:type="gramStart"/>
      <w:r w:rsidRPr="00FE0FF9">
        <w:rPr>
          <w:sz w:val="21"/>
          <w:szCs w:val="21"/>
          <w:lang w:eastAsia="zh-CN"/>
        </w:rPr>
        <w:t>Down-select</w:t>
      </w:r>
      <w:proofErr w:type="gramEnd"/>
      <w:r w:rsidRPr="00FE0FF9">
        <w:rPr>
          <w:sz w:val="21"/>
          <w:szCs w:val="21"/>
          <w:lang w:eastAsia="zh-CN"/>
        </w:rPr>
        <w:t xml:space="preserve"> between 2 and 4 for max number of POs per LO</w:t>
      </w:r>
      <w:r w:rsidRPr="00FE0FF9">
        <w:rPr>
          <w:rFonts w:eastAsiaTheme="minorEastAsia"/>
          <w:sz w:val="21"/>
          <w:szCs w:val="21"/>
          <w:lang w:eastAsia="ja-JP"/>
        </w:rPr>
        <w:t>”</w:t>
      </w:r>
      <w:r w:rsidRPr="00FE0FF9">
        <w:rPr>
          <w:sz w:val="21"/>
          <w:szCs w:val="21"/>
          <w:lang w:eastAsia="zh-CN"/>
        </w:rPr>
        <w:t>.</w:t>
      </w:r>
      <w:r w:rsidRPr="00FE0FF9">
        <w:rPr>
          <w:rFonts w:eastAsiaTheme="minorEastAsia" w:hint="eastAsia"/>
          <w:sz w:val="21"/>
          <w:szCs w:val="21"/>
          <w:lang w:eastAsia="ja-JP"/>
        </w:rPr>
        <w:t xml:space="preserve"> </w:t>
      </w:r>
      <w:r w:rsidR="00107CD5" w:rsidRPr="00FE0FF9">
        <w:rPr>
          <w:rFonts w:eastAsiaTheme="minorEastAsia" w:hint="eastAsia"/>
          <w:sz w:val="21"/>
          <w:szCs w:val="21"/>
          <w:lang w:eastAsia="ja-JP"/>
        </w:rPr>
        <w:t>Since time offset value would be common in the cell (</w:t>
      </w:r>
      <w:r w:rsidR="0070108A">
        <w:rPr>
          <w:rFonts w:eastAsiaTheme="minorEastAsia" w:hint="eastAsia"/>
          <w:sz w:val="21"/>
          <w:szCs w:val="21"/>
          <w:lang w:eastAsia="ja-JP"/>
        </w:rPr>
        <w:t>would</w:t>
      </w:r>
      <w:r w:rsidR="007F37DE">
        <w:rPr>
          <w:rFonts w:eastAsiaTheme="minorEastAsia" w:hint="eastAsia"/>
          <w:sz w:val="21"/>
          <w:szCs w:val="21"/>
          <w:lang w:eastAsia="ja-JP"/>
        </w:rPr>
        <w:t xml:space="preserve"> be</w:t>
      </w:r>
      <w:r w:rsidR="007F37DE" w:rsidRPr="00FE0FF9">
        <w:rPr>
          <w:rFonts w:eastAsiaTheme="minorEastAsia" w:hint="eastAsia"/>
          <w:sz w:val="21"/>
          <w:szCs w:val="21"/>
          <w:lang w:eastAsia="ja-JP"/>
        </w:rPr>
        <w:t xml:space="preserve"> </w:t>
      </w:r>
      <w:r w:rsidR="00623924" w:rsidRPr="00FE0FF9">
        <w:rPr>
          <w:rFonts w:eastAsiaTheme="minorEastAsia" w:hint="eastAsia"/>
          <w:sz w:val="21"/>
          <w:szCs w:val="21"/>
          <w:lang w:eastAsia="ja-JP"/>
        </w:rPr>
        <w:t xml:space="preserve">configured by SIB), </w:t>
      </w:r>
      <w:r w:rsidR="00423345" w:rsidRPr="00FE0FF9">
        <w:rPr>
          <w:rFonts w:eastAsiaTheme="minorEastAsia" w:hint="eastAsia"/>
          <w:sz w:val="21"/>
          <w:szCs w:val="21"/>
          <w:lang w:eastAsia="ja-JP"/>
        </w:rPr>
        <w:t xml:space="preserve">if time duration of PFs associated with a LO is </w:t>
      </w:r>
      <w:r w:rsidR="00C1298A" w:rsidRPr="00FE0FF9">
        <w:rPr>
          <w:rFonts w:eastAsiaTheme="minorEastAsia" w:hint="eastAsia"/>
          <w:sz w:val="21"/>
          <w:szCs w:val="21"/>
          <w:lang w:eastAsia="ja-JP"/>
        </w:rPr>
        <w:t xml:space="preserve">shorter than the LO time duration, </w:t>
      </w:r>
      <w:r w:rsidR="008B56D2" w:rsidRPr="00FE0FF9">
        <w:rPr>
          <w:rFonts w:eastAsiaTheme="minorEastAsia" w:hint="eastAsia"/>
          <w:sz w:val="21"/>
          <w:szCs w:val="21"/>
          <w:lang w:eastAsia="ja-JP"/>
        </w:rPr>
        <w:t xml:space="preserve">LOs are overlapped </w:t>
      </w:r>
      <w:r w:rsidR="00D328C7" w:rsidRPr="00FE0FF9">
        <w:rPr>
          <w:rFonts w:eastAsiaTheme="minorEastAsia" w:hint="eastAsia"/>
          <w:sz w:val="21"/>
          <w:szCs w:val="21"/>
          <w:lang w:eastAsia="ja-JP"/>
        </w:rPr>
        <w:t xml:space="preserve">at least </w:t>
      </w:r>
      <w:r w:rsidR="00105FD5" w:rsidRPr="00FE0FF9">
        <w:rPr>
          <w:rFonts w:eastAsiaTheme="minorEastAsia" w:hint="eastAsia"/>
          <w:sz w:val="21"/>
          <w:szCs w:val="21"/>
          <w:lang w:eastAsia="ja-JP"/>
        </w:rPr>
        <w:t>in the case of that</w:t>
      </w:r>
      <w:r w:rsidR="00D328C7" w:rsidRPr="00FE0FF9">
        <w:rPr>
          <w:rFonts w:eastAsiaTheme="minorEastAsia" w:hint="eastAsia"/>
          <w:sz w:val="21"/>
          <w:szCs w:val="21"/>
          <w:lang w:eastAsia="ja-JP"/>
        </w:rPr>
        <w:t xml:space="preserve"> number of PFs is same as I-DRX cycle</w:t>
      </w:r>
      <w:r w:rsidR="004C054A" w:rsidRPr="00FE0FF9">
        <w:rPr>
          <w:rFonts w:eastAsiaTheme="minorEastAsia" w:hint="eastAsia"/>
          <w:sz w:val="21"/>
          <w:szCs w:val="21"/>
          <w:lang w:eastAsia="ja-JP"/>
        </w:rPr>
        <w:t xml:space="preserve"> and SCS 15kHz</w:t>
      </w:r>
      <w:r w:rsidR="00D328C7" w:rsidRPr="00FE0FF9">
        <w:rPr>
          <w:rFonts w:eastAsiaTheme="minorEastAsia" w:hint="eastAsia"/>
          <w:sz w:val="21"/>
          <w:szCs w:val="21"/>
          <w:lang w:eastAsia="ja-JP"/>
        </w:rPr>
        <w:t xml:space="preserve"> (as Figure </w:t>
      </w:r>
      <w:r w:rsidR="00276AA1">
        <w:rPr>
          <w:rFonts w:eastAsiaTheme="minorEastAsia" w:hint="eastAsia"/>
          <w:sz w:val="21"/>
          <w:szCs w:val="21"/>
          <w:lang w:eastAsia="ja-JP"/>
        </w:rPr>
        <w:t>4</w:t>
      </w:r>
      <w:r w:rsidR="002B1A54" w:rsidRPr="00FE0FF9">
        <w:rPr>
          <w:rFonts w:eastAsiaTheme="minorEastAsia" w:hint="eastAsia"/>
          <w:sz w:val="21"/>
          <w:szCs w:val="21"/>
          <w:lang w:eastAsia="ja-JP"/>
        </w:rPr>
        <w:t>)</w:t>
      </w:r>
      <w:r w:rsidR="007D233B" w:rsidRPr="00FE0FF9">
        <w:rPr>
          <w:rFonts w:eastAsiaTheme="minorEastAsia" w:hint="eastAsia"/>
          <w:sz w:val="21"/>
          <w:szCs w:val="21"/>
          <w:lang w:eastAsia="ja-JP"/>
        </w:rPr>
        <w:t xml:space="preserve">. But as </w:t>
      </w:r>
      <w:r w:rsidR="007D233B" w:rsidRPr="00FE0FF9">
        <w:rPr>
          <w:rFonts w:eastAsiaTheme="minorEastAsia"/>
          <w:sz w:val="21"/>
          <w:szCs w:val="21"/>
          <w:lang w:eastAsia="ja-JP"/>
        </w:rPr>
        <w:t>discussed</w:t>
      </w:r>
      <w:r w:rsidR="007D233B" w:rsidRPr="00FE0FF9">
        <w:rPr>
          <w:rFonts w:eastAsiaTheme="minorEastAsia" w:hint="eastAsia"/>
          <w:sz w:val="21"/>
          <w:szCs w:val="21"/>
          <w:lang w:eastAsia="ja-JP"/>
        </w:rPr>
        <w:t xml:space="preserve"> in Clause 2.1.1, o</w:t>
      </w:r>
      <w:r w:rsidR="007D233B" w:rsidRPr="00FE0FF9">
        <w:rPr>
          <w:rFonts w:eastAsiaTheme="minorEastAsia"/>
          <w:sz w:val="21"/>
          <w:szCs w:val="21"/>
          <w:lang w:eastAsia="ja-JP"/>
        </w:rPr>
        <w:t>verlapping of LO resource configuration</w:t>
      </w:r>
      <w:r w:rsidR="00E823AE" w:rsidRPr="00FE0FF9">
        <w:rPr>
          <w:rFonts w:eastAsiaTheme="minorEastAsia" w:hint="eastAsia"/>
          <w:sz w:val="21"/>
          <w:szCs w:val="21"/>
          <w:lang w:eastAsia="ja-JP"/>
        </w:rPr>
        <w:t xml:space="preserve"> should be avoided </w:t>
      </w:r>
      <w:r w:rsidR="00CF06BA" w:rsidRPr="00FE0FF9">
        <w:rPr>
          <w:rFonts w:eastAsiaTheme="minorEastAsia" w:hint="eastAsia"/>
          <w:sz w:val="21"/>
          <w:szCs w:val="21"/>
          <w:lang w:eastAsia="ja-JP"/>
        </w:rPr>
        <w:t>to reduce FAR.</w:t>
      </w:r>
      <w:r w:rsidR="00012438" w:rsidRPr="00FE0FF9">
        <w:rPr>
          <w:rFonts w:eastAsiaTheme="minorEastAsia" w:hint="eastAsia"/>
          <w:sz w:val="21"/>
          <w:szCs w:val="21"/>
          <w:lang w:eastAsia="ja-JP"/>
        </w:rPr>
        <w:t xml:space="preserve"> </w:t>
      </w:r>
    </w:p>
    <w:p w14:paraId="0259F303" w14:textId="77777777" w:rsidR="00733F7C" w:rsidRPr="00FE0FF9" w:rsidRDefault="00733F7C" w:rsidP="005F68E1">
      <w:pPr>
        <w:jc w:val="both"/>
        <w:rPr>
          <w:rFonts w:eastAsiaTheme="minorEastAsia"/>
          <w:sz w:val="21"/>
          <w:szCs w:val="21"/>
          <w:lang w:eastAsia="ja-JP"/>
        </w:rPr>
      </w:pPr>
    </w:p>
    <w:p w14:paraId="78AAB7CA" w14:textId="375E2997" w:rsidR="00545E52" w:rsidRDefault="00F87359" w:rsidP="00545E52">
      <w:pPr>
        <w:jc w:val="center"/>
        <w:rPr>
          <w:rFonts w:eastAsiaTheme="minorEastAsia"/>
          <w:color w:val="000000" w:themeColor="text1"/>
          <w:sz w:val="21"/>
          <w:szCs w:val="21"/>
          <w:lang w:val="en-US" w:eastAsia="ja-JP"/>
        </w:rPr>
      </w:pPr>
      <w:r>
        <w:rPr>
          <w:rFonts w:eastAsiaTheme="minorEastAsia"/>
          <w:noProof/>
          <w:color w:val="000000" w:themeColor="text1"/>
          <w:sz w:val="21"/>
          <w:szCs w:val="21"/>
          <w:lang w:val="en-US" w:eastAsia="ja-JP"/>
        </w:rPr>
        <w:lastRenderedPageBreak/>
        <w:drawing>
          <wp:inline distT="0" distB="0" distL="0" distR="0" wp14:anchorId="0CAEFA34" wp14:editId="29C9D509">
            <wp:extent cx="6286573" cy="1367942"/>
            <wp:effectExtent l="0" t="0" r="0" b="0"/>
            <wp:docPr id="117066953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59160" cy="1383737"/>
                    </a:xfrm>
                    <a:prstGeom prst="rect">
                      <a:avLst/>
                    </a:prstGeom>
                    <a:noFill/>
                    <a:ln>
                      <a:noFill/>
                    </a:ln>
                  </pic:spPr>
                </pic:pic>
              </a:graphicData>
            </a:graphic>
          </wp:inline>
        </w:drawing>
      </w:r>
    </w:p>
    <w:p w14:paraId="0CB1BF1F" w14:textId="0AF91635" w:rsidR="00545E52" w:rsidRDefault="00545E52" w:rsidP="00FE0FF9">
      <w:pPr>
        <w:jc w:val="center"/>
        <w:rPr>
          <w:rFonts w:eastAsiaTheme="minorEastAsia"/>
          <w:color w:val="000000" w:themeColor="text1"/>
          <w:sz w:val="21"/>
          <w:szCs w:val="21"/>
          <w:lang w:val="en-US" w:eastAsia="ja-JP"/>
        </w:rPr>
      </w:pPr>
      <w:r>
        <w:rPr>
          <w:rFonts w:eastAsiaTheme="minorEastAsia" w:hint="eastAsia"/>
          <w:color w:val="000000" w:themeColor="text1"/>
          <w:sz w:val="21"/>
          <w:szCs w:val="21"/>
          <w:lang w:val="en-US" w:eastAsia="ja-JP"/>
        </w:rPr>
        <w:t xml:space="preserve">Figure </w:t>
      </w:r>
      <w:r w:rsidR="00276AA1">
        <w:rPr>
          <w:rFonts w:eastAsiaTheme="minorEastAsia" w:hint="eastAsia"/>
          <w:color w:val="000000" w:themeColor="text1"/>
          <w:sz w:val="21"/>
          <w:szCs w:val="21"/>
          <w:lang w:val="en-US" w:eastAsia="ja-JP"/>
        </w:rPr>
        <w:t>4</w:t>
      </w:r>
      <w:r>
        <w:rPr>
          <w:rFonts w:eastAsiaTheme="minorEastAsia" w:hint="eastAsia"/>
          <w:color w:val="000000" w:themeColor="text1"/>
          <w:sz w:val="21"/>
          <w:szCs w:val="21"/>
          <w:lang w:val="en-US" w:eastAsia="ja-JP"/>
        </w:rPr>
        <w:t xml:space="preserve">: </w:t>
      </w:r>
      <w:r w:rsidR="00656088" w:rsidRPr="00FE0FF9">
        <w:rPr>
          <w:rFonts w:eastAsiaTheme="minorEastAsia" w:hint="eastAsia"/>
          <w:color w:val="000000" w:themeColor="text1"/>
          <w:sz w:val="21"/>
          <w:szCs w:val="21"/>
          <w:lang w:val="en-US" w:eastAsia="ja-JP"/>
        </w:rPr>
        <w:t>Possible configuration to occur LO resource</w:t>
      </w:r>
      <w:r w:rsidR="00656088" w:rsidRPr="00FE0FF9">
        <w:rPr>
          <w:rFonts w:eastAsiaTheme="minorEastAsia" w:hint="eastAsia"/>
          <w:sz w:val="21"/>
          <w:szCs w:val="21"/>
          <w:lang w:eastAsia="ja-JP"/>
        </w:rPr>
        <w:t xml:space="preserve"> </w:t>
      </w:r>
      <w:r w:rsidR="00F62117" w:rsidRPr="00FE0FF9">
        <w:rPr>
          <w:rFonts w:eastAsiaTheme="minorEastAsia" w:hint="eastAsia"/>
          <w:sz w:val="21"/>
          <w:szCs w:val="21"/>
          <w:lang w:eastAsia="ja-JP"/>
        </w:rPr>
        <w:t>o</w:t>
      </w:r>
      <w:r w:rsidR="00A249F5" w:rsidRPr="00FE0FF9">
        <w:rPr>
          <w:rFonts w:eastAsiaTheme="minorEastAsia"/>
          <w:sz w:val="21"/>
          <w:szCs w:val="21"/>
          <w:lang w:eastAsia="ja-JP"/>
        </w:rPr>
        <w:t>verlapping</w:t>
      </w:r>
      <w:r w:rsidR="00A249F5" w:rsidRPr="00FE0FF9">
        <w:rPr>
          <w:rFonts w:eastAsiaTheme="minorEastAsia" w:hint="eastAsia"/>
          <w:sz w:val="21"/>
          <w:szCs w:val="21"/>
          <w:lang w:eastAsia="ja-JP"/>
        </w:rPr>
        <w:t xml:space="preserve"> </w:t>
      </w:r>
      <w:r w:rsidR="00E67CCF" w:rsidRPr="00FE0FF9">
        <w:rPr>
          <w:rFonts w:eastAsiaTheme="minorEastAsia" w:hint="eastAsia"/>
          <w:sz w:val="21"/>
          <w:szCs w:val="21"/>
          <w:lang w:eastAsia="ja-JP"/>
        </w:rPr>
        <w:t xml:space="preserve">when </w:t>
      </w:r>
      <w:r w:rsidR="00A249F5" w:rsidRPr="00FE0FF9">
        <w:rPr>
          <w:rFonts w:eastAsiaTheme="minorEastAsia"/>
          <w:sz w:val="21"/>
          <w:szCs w:val="21"/>
          <w:lang w:eastAsia="ja-JP"/>
        </w:rPr>
        <w:t>time duration of PFs associated with a LO is shorter than the LO time duration</w:t>
      </w:r>
    </w:p>
    <w:p w14:paraId="52916CE5" w14:textId="7081DE8B" w:rsidR="00A249F5" w:rsidRPr="006F56BC" w:rsidRDefault="00A249F5" w:rsidP="00A249F5">
      <w:pPr>
        <w:jc w:val="both"/>
        <w:rPr>
          <w:rFonts w:eastAsiaTheme="minorEastAsia"/>
          <w:b/>
          <w:bCs/>
          <w:sz w:val="21"/>
          <w:szCs w:val="21"/>
          <w:lang w:eastAsia="ja-JP"/>
        </w:rPr>
      </w:pPr>
      <w:r>
        <w:rPr>
          <w:rFonts w:eastAsiaTheme="minorEastAsia" w:hint="eastAsia"/>
          <w:b/>
          <w:bCs/>
          <w:sz w:val="21"/>
          <w:szCs w:val="21"/>
          <w:u w:val="single"/>
          <w:lang w:eastAsia="ja-JP"/>
        </w:rPr>
        <w:t>Observation</w:t>
      </w:r>
      <w:r w:rsidRPr="0085185B">
        <w:rPr>
          <w:rFonts w:eastAsiaTheme="minorEastAsia"/>
          <w:b/>
          <w:bCs/>
          <w:sz w:val="21"/>
          <w:szCs w:val="21"/>
          <w:u w:val="single"/>
          <w:lang w:eastAsia="ja-JP"/>
        </w:rPr>
        <w:t xml:space="preserve"> </w:t>
      </w:r>
      <w:r w:rsidR="00036109">
        <w:rPr>
          <w:rFonts w:eastAsiaTheme="minorEastAsia" w:hint="eastAsia"/>
          <w:b/>
          <w:bCs/>
          <w:sz w:val="21"/>
          <w:szCs w:val="21"/>
          <w:u w:val="single"/>
          <w:lang w:eastAsia="ja-JP"/>
        </w:rPr>
        <w:t>3</w:t>
      </w:r>
      <w:r w:rsidRPr="0085185B">
        <w:rPr>
          <w:rFonts w:eastAsiaTheme="minorEastAsia"/>
          <w:b/>
          <w:bCs/>
          <w:sz w:val="21"/>
          <w:szCs w:val="21"/>
          <w:lang w:eastAsia="ja-JP"/>
        </w:rPr>
        <w:t>:</w:t>
      </w:r>
    </w:p>
    <w:p w14:paraId="300B7186" w14:textId="4487A070" w:rsidR="00A249F5" w:rsidRDefault="0083533B" w:rsidP="00BB6543">
      <w:pPr>
        <w:pStyle w:val="afe"/>
        <w:numPr>
          <w:ilvl w:val="0"/>
          <w:numId w:val="15"/>
        </w:numPr>
        <w:spacing w:after="0"/>
        <w:ind w:leftChars="0"/>
        <w:contextualSpacing/>
        <w:jc w:val="both"/>
        <w:rPr>
          <w:rFonts w:eastAsiaTheme="minorEastAsia"/>
          <w:b/>
          <w:bCs/>
          <w:sz w:val="21"/>
          <w:szCs w:val="21"/>
          <w:lang w:val="en-US" w:eastAsia="ja-JP"/>
        </w:rPr>
      </w:pPr>
      <w:r>
        <w:rPr>
          <w:rFonts w:eastAsiaTheme="minorEastAsia" w:hint="eastAsia"/>
          <w:b/>
          <w:bCs/>
          <w:sz w:val="21"/>
          <w:szCs w:val="21"/>
          <w:lang w:val="en-US" w:eastAsia="ja-JP"/>
        </w:rPr>
        <w:t xml:space="preserve">LO </w:t>
      </w:r>
      <w:r w:rsidRPr="00FE0FF9">
        <w:rPr>
          <w:rFonts w:eastAsiaTheme="minorEastAsia" w:hint="eastAsia"/>
          <w:b/>
          <w:bCs/>
          <w:sz w:val="21"/>
          <w:szCs w:val="21"/>
          <w:lang w:val="en-US" w:eastAsia="ja-JP"/>
        </w:rPr>
        <w:t>resource</w:t>
      </w:r>
      <w:r w:rsidR="003A1950" w:rsidRPr="00FE0FF9">
        <w:rPr>
          <w:rFonts w:eastAsiaTheme="minorEastAsia" w:hint="eastAsia"/>
          <w:b/>
          <w:bCs/>
          <w:sz w:val="21"/>
          <w:szCs w:val="21"/>
          <w:lang w:val="en-US" w:eastAsia="ja-JP"/>
        </w:rPr>
        <w:t>s</w:t>
      </w:r>
      <w:r>
        <w:rPr>
          <w:rFonts w:eastAsiaTheme="minorEastAsia" w:hint="eastAsia"/>
          <w:b/>
          <w:bCs/>
          <w:sz w:val="21"/>
          <w:szCs w:val="21"/>
          <w:lang w:val="en-US" w:eastAsia="ja-JP"/>
        </w:rPr>
        <w:t xml:space="preserve"> </w:t>
      </w:r>
      <w:r w:rsidR="003A1950" w:rsidRPr="00FE0FF9">
        <w:rPr>
          <w:rFonts w:eastAsiaTheme="minorEastAsia" w:hint="eastAsia"/>
          <w:b/>
          <w:bCs/>
          <w:sz w:val="21"/>
          <w:szCs w:val="21"/>
          <w:lang w:val="en-US" w:eastAsia="ja-JP"/>
        </w:rPr>
        <w:t>are</w:t>
      </w:r>
      <w:r>
        <w:rPr>
          <w:rFonts w:eastAsiaTheme="minorEastAsia" w:hint="eastAsia"/>
          <w:b/>
          <w:bCs/>
          <w:sz w:val="21"/>
          <w:szCs w:val="21"/>
          <w:lang w:val="en-US" w:eastAsia="ja-JP"/>
        </w:rPr>
        <w:t xml:space="preserve"> overlapped when </w:t>
      </w:r>
      <w:r w:rsidRPr="0083533B">
        <w:rPr>
          <w:rFonts w:eastAsiaTheme="minorEastAsia"/>
          <w:b/>
          <w:bCs/>
          <w:sz w:val="21"/>
          <w:szCs w:val="21"/>
          <w:lang w:val="en-US" w:eastAsia="ja-JP"/>
        </w:rPr>
        <w:t>time duration of PFs associated with a LO is shorter than the LO time duration</w:t>
      </w:r>
      <w:r>
        <w:rPr>
          <w:rFonts w:eastAsiaTheme="minorEastAsia" w:hint="eastAsia"/>
          <w:b/>
          <w:bCs/>
          <w:sz w:val="21"/>
          <w:szCs w:val="21"/>
          <w:lang w:val="en-US" w:eastAsia="ja-JP"/>
        </w:rPr>
        <w:t xml:space="preserve"> </w:t>
      </w:r>
      <w:r w:rsidR="00F87359">
        <w:rPr>
          <w:rFonts w:eastAsiaTheme="minorEastAsia" w:hint="eastAsia"/>
          <w:b/>
          <w:bCs/>
          <w:sz w:val="21"/>
          <w:szCs w:val="21"/>
          <w:lang w:val="en-US" w:eastAsia="ja-JP"/>
        </w:rPr>
        <w:t xml:space="preserve">at least </w:t>
      </w:r>
      <w:r w:rsidR="00653A36">
        <w:rPr>
          <w:rFonts w:eastAsiaTheme="minorEastAsia" w:hint="eastAsia"/>
          <w:b/>
          <w:bCs/>
          <w:sz w:val="21"/>
          <w:szCs w:val="21"/>
          <w:lang w:val="en-US" w:eastAsia="ja-JP"/>
        </w:rPr>
        <w:t>in case of number of PFs in I-DRX cycle, N=T</w:t>
      </w:r>
      <w:r w:rsidR="00796AED">
        <w:rPr>
          <w:rFonts w:eastAsiaTheme="minorEastAsia" w:hint="eastAsia"/>
          <w:b/>
          <w:bCs/>
          <w:sz w:val="21"/>
          <w:szCs w:val="21"/>
          <w:lang w:val="en-US" w:eastAsia="ja-JP"/>
        </w:rPr>
        <w:t xml:space="preserve"> and SCS 15kHz</w:t>
      </w:r>
    </w:p>
    <w:p w14:paraId="1348E1F6" w14:textId="77777777" w:rsidR="00012438" w:rsidRDefault="00012438" w:rsidP="00FE0FF9">
      <w:pPr>
        <w:jc w:val="both"/>
        <w:rPr>
          <w:rFonts w:eastAsiaTheme="minorEastAsia"/>
          <w:color w:val="000000" w:themeColor="text1"/>
          <w:sz w:val="21"/>
          <w:szCs w:val="21"/>
          <w:lang w:val="en-US" w:eastAsia="ja-JP"/>
        </w:rPr>
      </w:pPr>
    </w:p>
    <w:p w14:paraId="3F280CCB" w14:textId="4CE5093C" w:rsidR="00653A36" w:rsidRDefault="00331C3E" w:rsidP="00FE0FF9">
      <w:pPr>
        <w:jc w:val="both"/>
        <w:rPr>
          <w:rFonts w:eastAsiaTheme="minorEastAsia"/>
          <w:color w:val="000000" w:themeColor="text1"/>
          <w:sz w:val="21"/>
          <w:szCs w:val="21"/>
          <w:lang w:val="en-US" w:eastAsia="ja-JP"/>
        </w:rPr>
      </w:pPr>
      <w:r>
        <w:rPr>
          <w:rFonts w:eastAsiaTheme="minorEastAsia" w:hint="eastAsia"/>
          <w:color w:val="000000" w:themeColor="text1"/>
          <w:sz w:val="21"/>
          <w:szCs w:val="21"/>
          <w:lang w:val="en-US" w:eastAsia="ja-JP"/>
        </w:rPr>
        <w:t xml:space="preserve">As </w:t>
      </w:r>
      <w:r w:rsidR="00F926EB">
        <w:rPr>
          <w:rFonts w:eastAsiaTheme="minorEastAsia" w:hint="eastAsia"/>
          <w:color w:val="000000" w:themeColor="text1"/>
          <w:sz w:val="21"/>
          <w:szCs w:val="21"/>
          <w:lang w:val="en-US" w:eastAsia="ja-JP"/>
        </w:rPr>
        <w:t xml:space="preserve">discussed in Clause 2.1.1, one LO time </w:t>
      </w:r>
      <w:r w:rsidR="00F926EB">
        <w:rPr>
          <w:rFonts w:eastAsiaTheme="minorEastAsia"/>
          <w:color w:val="000000" w:themeColor="text1"/>
          <w:sz w:val="21"/>
          <w:szCs w:val="21"/>
          <w:lang w:val="en-US" w:eastAsia="ja-JP"/>
        </w:rPr>
        <w:t>duration</w:t>
      </w:r>
      <w:r w:rsidR="00F926EB">
        <w:rPr>
          <w:rFonts w:eastAsiaTheme="minorEastAsia" w:hint="eastAsia"/>
          <w:color w:val="000000" w:themeColor="text1"/>
          <w:sz w:val="21"/>
          <w:szCs w:val="21"/>
          <w:lang w:val="en-US" w:eastAsia="ja-JP"/>
        </w:rPr>
        <w:t xml:space="preserve"> could be 256 symbols </w:t>
      </w:r>
      <w:r w:rsidR="006904C4">
        <w:rPr>
          <w:rFonts w:eastAsiaTheme="minorEastAsia" w:hint="eastAsia"/>
          <w:color w:val="000000" w:themeColor="text1"/>
          <w:sz w:val="21"/>
          <w:szCs w:val="21"/>
          <w:lang w:val="en-US" w:eastAsia="ja-JP"/>
        </w:rPr>
        <w:t xml:space="preserve">with no repetition </w:t>
      </w:r>
      <w:r w:rsidR="004C054A" w:rsidRPr="004C054A">
        <w:rPr>
          <w:rFonts w:eastAsiaTheme="minorEastAsia"/>
          <w:color w:val="000000" w:themeColor="text1"/>
          <w:sz w:val="21"/>
          <w:szCs w:val="21"/>
          <w:lang w:val="en-US" w:eastAsia="ja-JP"/>
        </w:rPr>
        <w:t xml:space="preserve">and </w:t>
      </w:r>
      <w:r w:rsidR="004D31E0">
        <w:rPr>
          <w:rFonts w:eastAsiaTheme="minorEastAsia" w:hint="eastAsia"/>
          <w:color w:val="000000" w:themeColor="text1"/>
          <w:sz w:val="21"/>
          <w:szCs w:val="21"/>
          <w:lang w:val="en-US" w:eastAsia="ja-JP"/>
        </w:rPr>
        <w:t>thus</w:t>
      </w:r>
      <w:r w:rsidR="004C054A" w:rsidRPr="004C054A">
        <w:rPr>
          <w:rFonts w:eastAsiaTheme="minorEastAsia"/>
          <w:color w:val="000000" w:themeColor="text1"/>
          <w:sz w:val="21"/>
          <w:szCs w:val="21"/>
          <w:lang w:val="en-US" w:eastAsia="ja-JP"/>
        </w:rPr>
        <w:t xml:space="preserve"> larger values than 256 symbols would be needed (e.g. 512 symbols) for</w:t>
      </w:r>
      <w:r w:rsidR="00A67B32">
        <w:rPr>
          <w:rFonts w:eastAsiaTheme="minorEastAsia" w:hint="eastAsia"/>
          <w:color w:val="000000" w:themeColor="text1"/>
          <w:sz w:val="21"/>
          <w:szCs w:val="21"/>
          <w:lang w:val="en-US" w:eastAsia="ja-JP"/>
        </w:rPr>
        <w:t xml:space="preserve"> one LO time duration with</w:t>
      </w:r>
      <w:r w:rsidR="004C054A" w:rsidRPr="004C054A">
        <w:rPr>
          <w:rFonts w:eastAsiaTheme="minorEastAsia"/>
          <w:color w:val="000000" w:themeColor="text1"/>
          <w:sz w:val="21"/>
          <w:szCs w:val="21"/>
          <w:lang w:val="en-US" w:eastAsia="ja-JP"/>
        </w:rPr>
        <w:t xml:space="preserve"> repetition</w:t>
      </w:r>
      <w:r w:rsidR="004C054A">
        <w:rPr>
          <w:rFonts w:eastAsiaTheme="minorEastAsia" w:hint="eastAsia"/>
          <w:color w:val="000000" w:themeColor="text1"/>
          <w:sz w:val="21"/>
          <w:szCs w:val="21"/>
          <w:lang w:val="en-US" w:eastAsia="ja-JP"/>
        </w:rPr>
        <w:t xml:space="preserve">. </w:t>
      </w:r>
      <w:r w:rsidR="00796AED">
        <w:rPr>
          <w:rFonts w:eastAsiaTheme="minorEastAsia" w:hint="eastAsia"/>
          <w:color w:val="000000" w:themeColor="text1"/>
          <w:sz w:val="21"/>
          <w:szCs w:val="21"/>
          <w:lang w:val="en-US" w:eastAsia="ja-JP"/>
        </w:rPr>
        <w:t xml:space="preserve">Assuming a LO time duration is </w:t>
      </w:r>
      <w:r w:rsidR="00571C58">
        <w:rPr>
          <w:rFonts w:eastAsiaTheme="minorEastAsia" w:hint="eastAsia"/>
          <w:color w:val="000000" w:themeColor="text1"/>
          <w:sz w:val="21"/>
          <w:szCs w:val="21"/>
          <w:lang w:val="en-US" w:eastAsia="ja-JP"/>
        </w:rPr>
        <w:t xml:space="preserve">512 symbols, </w:t>
      </w:r>
      <w:r w:rsidR="00EF6E87">
        <w:rPr>
          <w:rFonts w:eastAsiaTheme="minorEastAsia" w:hint="eastAsia"/>
          <w:color w:val="000000" w:themeColor="text1"/>
          <w:sz w:val="21"/>
          <w:szCs w:val="21"/>
          <w:lang w:val="en-US" w:eastAsia="ja-JP"/>
        </w:rPr>
        <w:t>time duration of 2POs (</w:t>
      </w:r>
      <w:r w:rsidR="00B553F4">
        <w:rPr>
          <w:rFonts w:eastAsiaTheme="minorEastAsia" w:hint="eastAsia"/>
          <w:color w:val="000000" w:themeColor="text1"/>
          <w:sz w:val="21"/>
          <w:szCs w:val="21"/>
          <w:lang w:val="en-US" w:eastAsia="ja-JP"/>
        </w:rPr>
        <w:t xml:space="preserve">280 symbols in 15kHz) </w:t>
      </w:r>
      <w:r w:rsidR="004060EE">
        <w:rPr>
          <w:rFonts w:eastAsiaTheme="minorEastAsia" w:hint="eastAsia"/>
          <w:color w:val="000000" w:themeColor="text1"/>
          <w:sz w:val="21"/>
          <w:szCs w:val="21"/>
          <w:lang w:val="en-US" w:eastAsia="ja-JP"/>
        </w:rPr>
        <w:t xml:space="preserve">is shorter than </w:t>
      </w:r>
      <w:r w:rsidR="00FE178F">
        <w:rPr>
          <w:rFonts w:eastAsiaTheme="minorEastAsia" w:hint="eastAsia"/>
          <w:color w:val="000000" w:themeColor="text1"/>
          <w:sz w:val="21"/>
          <w:szCs w:val="21"/>
          <w:lang w:val="en-US" w:eastAsia="ja-JP"/>
        </w:rPr>
        <w:t>a LO time duration</w:t>
      </w:r>
      <w:r w:rsidR="00FF4B97">
        <w:rPr>
          <w:rFonts w:eastAsiaTheme="minorEastAsia" w:hint="eastAsia"/>
          <w:color w:val="000000" w:themeColor="text1"/>
          <w:sz w:val="21"/>
          <w:szCs w:val="21"/>
          <w:lang w:val="en-US" w:eastAsia="ja-JP"/>
        </w:rPr>
        <w:t xml:space="preserve">. </w:t>
      </w:r>
      <w:r w:rsidR="00330EDC">
        <w:rPr>
          <w:rFonts w:eastAsiaTheme="minorEastAsia" w:hint="eastAsia"/>
          <w:color w:val="000000" w:themeColor="text1"/>
          <w:sz w:val="21"/>
          <w:szCs w:val="21"/>
          <w:lang w:val="en-US" w:eastAsia="ja-JP"/>
        </w:rPr>
        <w:t>Cons</w:t>
      </w:r>
      <w:r w:rsidR="00774B7D">
        <w:rPr>
          <w:rFonts w:eastAsiaTheme="minorEastAsia" w:hint="eastAsia"/>
          <w:color w:val="000000" w:themeColor="text1"/>
          <w:sz w:val="21"/>
          <w:szCs w:val="21"/>
          <w:lang w:val="en-US" w:eastAsia="ja-JP"/>
        </w:rPr>
        <w:t xml:space="preserve">idering this and </w:t>
      </w:r>
      <w:r w:rsidR="004423DC" w:rsidRPr="004423DC">
        <w:rPr>
          <w:rFonts w:eastAsiaTheme="minorEastAsia"/>
          <w:color w:val="000000" w:themeColor="text1"/>
          <w:sz w:val="21"/>
          <w:szCs w:val="21"/>
          <w:lang w:val="en-US" w:eastAsia="ja-JP"/>
        </w:rPr>
        <w:t xml:space="preserve">time duration of PFs associated with a LO </w:t>
      </w:r>
      <w:r w:rsidR="004423DC">
        <w:rPr>
          <w:rFonts w:eastAsiaTheme="minorEastAsia" w:hint="eastAsia"/>
          <w:color w:val="000000" w:themeColor="text1"/>
          <w:sz w:val="21"/>
          <w:szCs w:val="21"/>
          <w:lang w:val="en-US" w:eastAsia="ja-JP"/>
        </w:rPr>
        <w:t>should be</w:t>
      </w:r>
      <w:r w:rsidR="004423DC" w:rsidRPr="004423DC">
        <w:rPr>
          <w:rFonts w:eastAsiaTheme="minorEastAsia"/>
          <w:color w:val="000000" w:themeColor="text1"/>
          <w:sz w:val="21"/>
          <w:szCs w:val="21"/>
          <w:lang w:val="en-US" w:eastAsia="ja-JP"/>
        </w:rPr>
        <w:t xml:space="preserve"> shorter than the LO time duration</w:t>
      </w:r>
      <w:r w:rsidR="004423DC">
        <w:rPr>
          <w:rFonts w:eastAsiaTheme="minorEastAsia" w:hint="eastAsia"/>
          <w:color w:val="000000" w:themeColor="text1"/>
          <w:sz w:val="21"/>
          <w:szCs w:val="21"/>
          <w:lang w:val="en-US" w:eastAsia="ja-JP"/>
        </w:rPr>
        <w:t xml:space="preserve">, </w:t>
      </w:r>
      <w:r w:rsidR="0073349C" w:rsidRPr="0073349C">
        <w:rPr>
          <w:rFonts w:eastAsiaTheme="minorEastAsia"/>
          <w:color w:val="000000" w:themeColor="text1"/>
          <w:sz w:val="21"/>
          <w:szCs w:val="21"/>
          <w:lang w:val="en-US" w:eastAsia="ja-JP"/>
        </w:rPr>
        <w:t>4 for max number of POs per LO</w:t>
      </w:r>
      <w:r w:rsidR="0073349C">
        <w:rPr>
          <w:rFonts w:eastAsiaTheme="minorEastAsia" w:hint="eastAsia"/>
          <w:color w:val="000000" w:themeColor="text1"/>
          <w:sz w:val="21"/>
          <w:szCs w:val="21"/>
          <w:lang w:val="en-US" w:eastAsia="ja-JP"/>
        </w:rPr>
        <w:t xml:space="preserve"> is needed.</w:t>
      </w:r>
      <w:r w:rsidR="00F43071">
        <w:rPr>
          <w:rFonts w:eastAsiaTheme="minorEastAsia" w:hint="eastAsia"/>
          <w:color w:val="000000" w:themeColor="text1"/>
          <w:sz w:val="21"/>
          <w:szCs w:val="21"/>
          <w:lang w:val="en-US" w:eastAsia="ja-JP"/>
        </w:rPr>
        <w:t xml:space="preserve"> But</w:t>
      </w:r>
      <w:r w:rsidR="00F43071" w:rsidRPr="00FE0FF9">
        <w:rPr>
          <w:rFonts w:eastAsiaTheme="minorEastAsia" w:hint="eastAsia"/>
          <w:color w:val="000000" w:themeColor="text1"/>
          <w:sz w:val="21"/>
          <w:szCs w:val="21"/>
          <w:lang w:val="en-US" w:eastAsia="ja-JP"/>
        </w:rPr>
        <w:t xml:space="preserve"> </w:t>
      </w:r>
      <w:r w:rsidR="00177DDF" w:rsidRPr="00FE0FF9">
        <w:rPr>
          <w:rFonts w:eastAsiaTheme="minorEastAsia" w:hint="eastAsia"/>
          <w:color w:val="000000" w:themeColor="text1"/>
          <w:sz w:val="21"/>
          <w:szCs w:val="21"/>
          <w:lang w:val="en-US" w:eastAsia="ja-JP"/>
        </w:rPr>
        <w:t>the</w:t>
      </w:r>
      <w:r w:rsidR="00F43071">
        <w:rPr>
          <w:rFonts w:eastAsiaTheme="minorEastAsia" w:hint="eastAsia"/>
          <w:color w:val="000000" w:themeColor="text1"/>
          <w:sz w:val="21"/>
          <w:szCs w:val="21"/>
          <w:lang w:val="en-US" w:eastAsia="ja-JP"/>
        </w:rPr>
        <w:t xml:space="preserve"> </w:t>
      </w:r>
      <w:r w:rsidR="00685847">
        <w:rPr>
          <w:rFonts w:eastAsiaTheme="minorEastAsia" w:hint="eastAsia"/>
          <w:color w:val="000000" w:themeColor="text1"/>
          <w:sz w:val="21"/>
          <w:szCs w:val="21"/>
          <w:lang w:val="en-US" w:eastAsia="ja-JP"/>
        </w:rPr>
        <w:t xml:space="preserve">above issue would not </w:t>
      </w:r>
      <w:r w:rsidR="00177DDF" w:rsidRPr="00FE0FF9">
        <w:rPr>
          <w:rFonts w:eastAsiaTheme="minorEastAsia" w:hint="eastAsia"/>
          <w:color w:val="000000" w:themeColor="text1"/>
          <w:sz w:val="21"/>
          <w:szCs w:val="21"/>
          <w:lang w:val="en-US" w:eastAsia="ja-JP"/>
        </w:rPr>
        <w:t>occur</w:t>
      </w:r>
      <w:r w:rsidR="0074179E">
        <w:rPr>
          <w:rFonts w:eastAsiaTheme="minorEastAsia" w:hint="eastAsia"/>
          <w:color w:val="000000" w:themeColor="text1"/>
          <w:sz w:val="21"/>
          <w:szCs w:val="21"/>
          <w:lang w:val="en-US" w:eastAsia="ja-JP"/>
        </w:rPr>
        <w:t xml:space="preserve"> if </w:t>
      </w:r>
      <w:r w:rsidR="00177DDF" w:rsidRPr="00FE0FF9">
        <w:rPr>
          <w:rFonts w:eastAsiaTheme="minorEastAsia" w:hint="eastAsia"/>
          <w:color w:val="000000" w:themeColor="text1"/>
          <w:sz w:val="21"/>
          <w:szCs w:val="21"/>
          <w:lang w:val="en-US" w:eastAsia="ja-JP"/>
        </w:rPr>
        <w:t>multiple</w:t>
      </w:r>
      <w:r w:rsidR="0074179E" w:rsidRPr="00FE0FF9">
        <w:rPr>
          <w:rFonts w:eastAsiaTheme="minorEastAsia" w:hint="eastAsia"/>
          <w:color w:val="000000" w:themeColor="text1"/>
          <w:sz w:val="21"/>
          <w:szCs w:val="21"/>
          <w:lang w:val="en-US" w:eastAsia="ja-JP"/>
        </w:rPr>
        <w:t xml:space="preserve"> LO</w:t>
      </w:r>
      <w:r w:rsidR="00177DDF" w:rsidRPr="00FE0FF9">
        <w:rPr>
          <w:rFonts w:eastAsiaTheme="minorEastAsia" w:hint="eastAsia"/>
          <w:color w:val="000000" w:themeColor="text1"/>
          <w:sz w:val="21"/>
          <w:szCs w:val="21"/>
          <w:lang w:val="en-US" w:eastAsia="ja-JP"/>
        </w:rPr>
        <w:t>s</w:t>
      </w:r>
      <w:r w:rsidR="0074179E" w:rsidRPr="00FE0FF9">
        <w:rPr>
          <w:rFonts w:eastAsiaTheme="minorEastAsia" w:hint="eastAsia"/>
          <w:color w:val="000000" w:themeColor="text1"/>
          <w:sz w:val="21"/>
          <w:szCs w:val="21"/>
          <w:lang w:val="en-US" w:eastAsia="ja-JP"/>
        </w:rPr>
        <w:t xml:space="preserve"> </w:t>
      </w:r>
      <w:r w:rsidR="00177DDF" w:rsidRPr="00FE0FF9">
        <w:rPr>
          <w:rFonts w:eastAsiaTheme="minorEastAsia" w:hint="eastAsia"/>
          <w:color w:val="000000" w:themeColor="text1"/>
          <w:sz w:val="21"/>
          <w:szCs w:val="21"/>
          <w:lang w:val="en-US" w:eastAsia="ja-JP"/>
        </w:rPr>
        <w:t>are</w:t>
      </w:r>
      <w:r w:rsidR="0074179E">
        <w:rPr>
          <w:rFonts w:eastAsiaTheme="minorEastAsia" w:hint="eastAsia"/>
          <w:color w:val="000000" w:themeColor="text1"/>
          <w:sz w:val="21"/>
          <w:szCs w:val="21"/>
          <w:lang w:val="en-US" w:eastAsia="ja-JP"/>
        </w:rPr>
        <w:t xml:space="preserve"> </w:t>
      </w:r>
      <w:proofErr w:type="spellStart"/>
      <w:r w:rsidR="0074179E">
        <w:rPr>
          <w:rFonts w:eastAsiaTheme="minorEastAsia" w:hint="eastAsia"/>
          <w:color w:val="000000" w:themeColor="text1"/>
          <w:sz w:val="21"/>
          <w:szCs w:val="21"/>
          <w:lang w:val="en-US" w:eastAsia="ja-JP"/>
        </w:rPr>
        <w:t>FDMed</w:t>
      </w:r>
      <w:proofErr w:type="spellEnd"/>
      <w:r w:rsidR="0074179E">
        <w:rPr>
          <w:rFonts w:eastAsiaTheme="minorEastAsia" w:hint="eastAsia"/>
          <w:color w:val="000000" w:themeColor="text1"/>
          <w:sz w:val="21"/>
          <w:szCs w:val="21"/>
          <w:lang w:val="en-US" w:eastAsia="ja-JP"/>
        </w:rPr>
        <w:t>.</w:t>
      </w:r>
    </w:p>
    <w:p w14:paraId="75DF4254" w14:textId="5148FEEB" w:rsidR="0073349C" w:rsidRPr="00F06F16" w:rsidRDefault="0073349C" w:rsidP="0073349C">
      <w:pPr>
        <w:jc w:val="both"/>
        <w:rPr>
          <w:rFonts w:eastAsiaTheme="minorEastAsia"/>
          <w:b/>
          <w:bCs/>
          <w:sz w:val="21"/>
          <w:szCs w:val="21"/>
          <w:lang w:eastAsia="ja-JP"/>
        </w:rPr>
      </w:pPr>
      <w:r w:rsidRPr="00F06F16">
        <w:rPr>
          <w:rFonts w:eastAsiaTheme="minorEastAsia"/>
          <w:b/>
          <w:bCs/>
          <w:sz w:val="21"/>
          <w:szCs w:val="21"/>
          <w:u w:val="single"/>
          <w:lang w:eastAsia="ja-JP"/>
        </w:rPr>
        <w:t xml:space="preserve">Proposal </w:t>
      </w:r>
      <w:r w:rsidR="00036109">
        <w:rPr>
          <w:rFonts w:eastAsiaTheme="minorEastAsia" w:hint="eastAsia"/>
          <w:b/>
          <w:bCs/>
          <w:sz w:val="21"/>
          <w:szCs w:val="21"/>
          <w:u w:val="single"/>
          <w:lang w:eastAsia="ja-JP"/>
        </w:rPr>
        <w:t>5</w:t>
      </w:r>
      <w:r w:rsidRPr="00F06F16">
        <w:rPr>
          <w:rFonts w:eastAsiaTheme="minorEastAsia" w:hint="eastAsia"/>
          <w:b/>
          <w:sz w:val="21"/>
          <w:szCs w:val="21"/>
          <w:u w:val="single"/>
          <w:lang w:eastAsia="ja-JP"/>
        </w:rPr>
        <w:t>:</w:t>
      </w:r>
    </w:p>
    <w:p w14:paraId="11009046" w14:textId="346EFB75" w:rsidR="0073349C" w:rsidRPr="00F06F16" w:rsidRDefault="00F43071" w:rsidP="00FE0FF9">
      <w:pPr>
        <w:pStyle w:val="afe"/>
        <w:numPr>
          <w:ilvl w:val="0"/>
          <w:numId w:val="18"/>
        </w:numPr>
        <w:spacing w:after="0"/>
        <w:ind w:leftChars="0"/>
        <w:contextualSpacing/>
        <w:jc w:val="both"/>
        <w:rPr>
          <w:rFonts w:eastAsiaTheme="minorEastAsia"/>
          <w:b/>
          <w:bCs/>
          <w:sz w:val="21"/>
          <w:szCs w:val="21"/>
          <w:lang w:val="en-US" w:eastAsia="ja-JP"/>
        </w:rPr>
      </w:pPr>
      <w:r w:rsidRPr="00F43071">
        <w:rPr>
          <w:rFonts w:eastAsiaTheme="minorEastAsia"/>
          <w:b/>
          <w:bCs/>
          <w:sz w:val="21"/>
          <w:szCs w:val="21"/>
          <w:lang w:val="en-US" w:eastAsia="ja-JP"/>
        </w:rPr>
        <w:t>Support 4 for max number of POs per LO in option 2 if FDM of multiple LOs is not supported</w:t>
      </w:r>
    </w:p>
    <w:p w14:paraId="7C52FFC4" w14:textId="77777777" w:rsidR="0073349C" w:rsidRDefault="0073349C" w:rsidP="00012438">
      <w:pPr>
        <w:rPr>
          <w:rFonts w:eastAsiaTheme="minorEastAsia"/>
          <w:color w:val="000000" w:themeColor="text1"/>
          <w:sz w:val="21"/>
          <w:szCs w:val="21"/>
          <w:lang w:val="en-US" w:eastAsia="ja-JP"/>
        </w:rPr>
      </w:pPr>
    </w:p>
    <w:p w14:paraId="116D9FE8" w14:textId="02D66963" w:rsidR="00FD4EFA" w:rsidRPr="0085185B" w:rsidRDefault="00FD4EFA" w:rsidP="00FD4EFA">
      <w:pPr>
        <w:pStyle w:val="4"/>
        <w:numPr>
          <w:ilvl w:val="3"/>
          <w:numId w:val="6"/>
        </w:numPr>
        <w:tabs>
          <w:tab w:val="num" w:pos="360"/>
        </w:tabs>
        <w:spacing w:after="60"/>
        <w:ind w:left="1134" w:hanging="1134"/>
        <w:jc w:val="left"/>
        <w:rPr>
          <w:rFonts w:eastAsiaTheme="minorEastAsia" w:cs="Arial"/>
          <w:b/>
          <w:i w:val="0"/>
          <w:sz w:val="28"/>
          <w:szCs w:val="28"/>
          <w:lang w:eastAsia="ja-JP"/>
        </w:rPr>
      </w:pPr>
      <w:r>
        <w:rPr>
          <w:rFonts w:eastAsiaTheme="minorEastAsia" w:cs="Arial" w:hint="eastAsia"/>
          <w:b/>
          <w:i w:val="0"/>
          <w:sz w:val="28"/>
          <w:szCs w:val="28"/>
          <w:lang w:eastAsia="ja-JP"/>
        </w:rPr>
        <w:t>Option 3 (</w:t>
      </w:r>
      <w:r w:rsidRPr="005F68E1">
        <w:rPr>
          <w:rFonts w:eastAsiaTheme="minorEastAsia" w:cs="Arial"/>
          <w:b/>
          <w:i w:val="0"/>
          <w:sz w:val="28"/>
          <w:szCs w:val="28"/>
          <w:lang w:eastAsia="ja-JP"/>
        </w:rPr>
        <w:t xml:space="preserve">UEs corresponding to </w:t>
      </w:r>
      <w:r w:rsidR="001024FA">
        <w:rPr>
          <w:rFonts w:eastAsiaTheme="minorEastAsia" w:cs="Arial" w:hint="eastAsia"/>
          <w:b/>
          <w:i w:val="0"/>
          <w:sz w:val="28"/>
          <w:szCs w:val="28"/>
          <w:lang w:eastAsia="ja-JP"/>
        </w:rPr>
        <w:t>the</w:t>
      </w:r>
      <w:r w:rsidRPr="005F68E1">
        <w:rPr>
          <w:rFonts w:eastAsiaTheme="minorEastAsia" w:cs="Arial"/>
          <w:b/>
          <w:i w:val="0"/>
          <w:sz w:val="28"/>
          <w:szCs w:val="28"/>
          <w:lang w:eastAsia="ja-JP"/>
        </w:rPr>
        <w:t xml:space="preserve"> </w:t>
      </w:r>
      <w:r w:rsidR="004D10A5">
        <w:rPr>
          <w:rFonts w:eastAsiaTheme="minorEastAsia" w:cs="Arial" w:hint="eastAsia"/>
          <w:b/>
          <w:i w:val="0"/>
          <w:sz w:val="28"/>
          <w:szCs w:val="28"/>
          <w:lang w:eastAsia="ja-JP"/>
        </w:rPr>
        <w:t>same</w:t>
      </w:r>
      <w:r w:rsidRPr="005F68E1">
        <w:rPr>
          <w:rFonts w:eastAsiaTheme="minorEastAsia" w:cs="Arial"/>
          <w:b/>
          <w:i w:val="0"/>
          <w:sz w:val="28"/>
          <w:szCs w:val="28"/>
          <w:lang w:eastAsia="ja-JP"/>
        </w:rPr>
        <w:t xml:space="preserve"> POs monitor the </w:t>
      </w:r>
      <w:r w:rsidR="004D10A5">
        <w:rPr>
          <w:rFonts w:eastAsiaTheme="minorEastAsia" w:cs="Arial" w:hint="eastAsia"/>
          <w:b/>
          <w:i w:val="0"/>
          <w:sz w:val="28"/>
          <w:szCs w:val="28"/>
          <w:lang w:eastAsia="ja-JP"/>
        </w:rPr>
        <w:t>diff</w:t>
      </w:r>
      <w:r w:rsidR="003C086D">
        <w:rPr>
          <w:rFonts w:eastAsiaTheme="minorEastAsia" w:cs="Arial" w:hint="eastAsia"/>
          <w:b/>
          <w:i w:val="0"/>
          <w:sz w:val="28"/>
          <w:szCs w:val="28"/>
          <w:lang w:eastAsia="ja-JP"/>
        </w:rPr>
        <w:t>erent</w:t>
      </w:r>
      <w:r w:rsidRPr="005F68E1">
        <w:rPr>
          <w:rFonts w:eastAsiaTheme="minorEastAsia" w:cs="Arial"/>
          <w:b/>
          <w:i w:val="0"/>
          <w:sz w:val="28"/>
          <w:szCs w:val="28"/>
          <w:lang w:eastAsia="ja-JP"/>
        </w:rPr>
        <w:t xml:space="preserve"> LO)</w:t>
      </w:r>
      <w:r>
        <w:rPr>
          <w:rFonts w:eastAsiaTheme="minorEastAsia" w:cs="Arial" w:hint="eastAsia"/>
          <w:b/>
          <w:i w:val="0"/>
          <w:sz w:val="28"/>
          <w:szCs w:val="28"/>
          <w:lang w:eastAsia="ja-JP"/>
        </w:rPr>
        <w:t xml:space="preserve"> and Option B (</w:t>
      </w:r>
      <w:proofErr w:type="spellStart"/>
      <w:r>
        <w:rPr>
          <w:rFonts w:eastAsiaTheme="minorEastAsia" w:cs="Arial" w:hint="eastAsia"/>
          <w:b/>
          <w:i w:val="0"/>
          <w:sz w:val="28"/>
          <w:szCs w:val="28"/>
          <w:lang w:eastAsia="ja-JP"/>
        </w:rPr>
        <w:t>TDMed</w:t>
      </w:r>
      <w:proofErr w:type="spellEnd"/>
      <w:r>
        <w:rPr>
          <w:rFonts w:eastAsiaTheme="minorEastAsia" w:cs="Arial" w:hint="eastAsia"/>
          <w:b/>
          <w:i w:val="0"/>
          <w:sz w:val="28"/>
          <w:szCs w:val="28"/>
          <w:lang w:eastAsia="ja-JP"/>
        </w:rPr>
        <w:t xml:space="preserve"> solution)</w:t>
      </w:r>
    </w:p>
    <w:p w14:paraId="2B415143" w14:textId="51AA02A0" w:rsidR="00C81E81" w:rsidRDefault="00C81E81" w:rsidP="00FE0FF9">
      <w:pPr>
        <w:jc w:val="both"/>
        <w:rPr>
          <w:rFonts w:eastAsiaTheme="minorEastAsia"/>
          <w:color w:val="000000" w:themeColor="text1"/>
          <w:sz w:val="21"/>
          <w:szCs w:val="21"/>
          <w:lang w:eastAsia="ja-JP"/>
        </w:rPr>
      </w:pPr>
      <w:r>
        <w:rPr>
          <w:rFonts w:eastAsiaTheme="minorEastAsia" w:hint="eastAsia"/>
          <w:color w:val="000000" w:themeColor="text1"/>
          <w:sz w:val="21"/>
          <w:szCs w:val="21"/>
          <w:lang w:eastAsia="ja-JP"/>
        </w:rPr>
        <w:t xml:space="preserve">The main </w:t>
      </w:r>
      <w:r w:rsidR="00A94AFF">
        <w:rPr>
          <w:rFonts w:eastAsiaTheme="minorEastAsia" w:hint="eastAsia"/>
          <w:color w:val="000000" w:themeColor="text1"/>
          <w:sz w:val="21"/>
          <w:szCs w:val="21"/>
          <w:lang w:eastAsia="ja-JP"/>
        </w:rPr>
        <w:t>benefit</w:t>
      </w:r>
      <w:r>
        <w:rPr>
          <w:rFonts w:eastAsiaTheme="minorEastAsia" w:hint="eastAsia"/>
          <w:color w:val="000000" w:themeColor="text1"/>
          <w:sz w:val="21"/>
          <w:szCs w:val="21"/>
          <w:lang w:eastAsia="ja-JP"/>
        </w:rPr>
        <w:t xml:space="preserve"> of option 3 and option B is </w:t>
      </w:r>
      <w:r w:rsidR="00C94D77">
        <w:rPr>
          <w:rFonts w:eastAsiaTheme="minorEastAsia" w:hint="eastAsia"/>
          <w:color w:val="000000" w:themeColor="text1"/>
          <w:sz w:val="21"/>
          <w:szCs w:val="21"/>
          <w:lang w:eastAsia="ja-JP"/>
        </w:rPr>
        <w:t>to provide</w:t>
      </w:r>
      <w:r>
        <w:rPr>
          <w:rFonts w:eastAsiaTheme="minorEastAsia" w:hint="eastAsia"/>
          <w:color w:val="000000" w:themeColor="text1"/>
          <w:sz w:val="21"/>
          <w:szCs w:val="21"/>
          <w:lang w:eastAsia="ja-JP"/>
        </w:rPr>
        <w:t xml:space="preserve"> better coverage </w:t>
      </w:r>
      <w:r w:rsidR="00292918">
        <w:rPr>
          <w:rFonts w:eastAsiaTheme="minorEastAsia" w:hint="eastAsia"/>
          <w:color w:val="000000" w:themeColor="text1"/>
          <w:sz w:val="21"/>
          <w:szCs w:val="21"/>
          <w:lang w:eastAsia="ja-JP"/>
        </w:rPr>
        <w:t>by reducing information bits due to the smaller number of subgroups which LP-WUS can indicate with</w:t>
      </w:r>
      <w:r w:rsidR="00C94D77">
        <w:rPr>
          <w:rFonts w:eastAsiaTheme="minorEastAsia" w:hint="eastAsia"/>
          <w:color w:val="000000" w:themeColor="text1"/>
          <w:sz w:val="21"/>
          <w:szCs w:val="21"/>
          <w:lang w:eastAsia="ja-JP"/>
        </w:rPr>
        <w:t>out</w:t>
      </w:r>
      <w:r w:rsidR="00292918">
        <w:rPr>
          <w:rFonts w:eastAsiaTheme="minorEastAsia" w:hint="eastAsia"/>
          <w:color w:val="000000" w:themeColor="text1"/>
          <w:sz w:val="21"/>
          <w:szCs w:val="21"/>
          <w:lang w:eastAsia="ja-JP"/>
        </w:rPr>
        <w:t xml:space="preserve"> </w:t>
      </w:r>
      <w:r w:rsidR="005D5167">
        <w:rPr>
          <w:rFonts w:eastAsiaTheme="minorEastAsia" w:hint="eastAsia"/>
          <w:color w:val="000000" w:themeColor="text1"/>
          <w:sz w:val="21"/>
          <w:szCs w:val="21"/>
          <w:lang w:eastAsia="ja-JP"/>
        </w:rPr>
        <w:t xml:space="preserve">decreasing </w:t>
      </w:r>
      <w:r w:rsidR="005D5167">
        <w:rPr>
          <w:rFonts w:eastAsiaTheme="minorEastAsia"/>
          <w:color w:val="000000" w:themeColor="text1"/>
          <w:sz w:val="21"/>
          <w:szCs w:val="21"/>
          <w:lang w:eastAsia="ja-JP"/>
        </w:rPr>
        <w:t>number</w:t>
      </w:r>
      <w:r w:rsidR="005D5167">
        <w:rPr>
          <w:rFonts w:eastAsiaTheme="minorEastAsia" w:hint="eastAsia"/>
          <w:color w:val="000000" w:themeColor="text1"/>
          <w:sz w:val="21"/>
          <w:szCs w:val="21"/>
          <w:lang w:eastAsia="ja-JP"/>
        </w:rPr>
        <w:t xml:space="preserve"> of subgroups per PO. But due to FAR re</w:t>
      </w:r>
      <w:r w:rsidR="00887543">
        <w:rPr>
          <w:rFonts w:eastAsiaTheme="minorEastAsia" w:hint="eastAsia"/>
          <w:color w:val="000000" w:themeColor="text1"/>
          <w:sz w:val="21"/>
          <w:szCs w:val="21"/>
          <w:lang w:eastAsia="ja-JP"/>
        </w:rPr>
        <w:t xml:space="preserve">quirements, at least 6-7 information bits </w:t>
      </w:r>
      <w:r w:rsidR="00CD4620">
        <w:rPr>
          <w:rFonts w:eastAsiaTheme="minorEastAsia" w:hint="eastAsia"/>
          <w:color w:val="000000" w:themeColor="text1"/>
          <w:sz w:val="21"/>
          <w:szCs w:val="21"/>
          <w:lang w:eastAsia="ja-JP"/>
        </w:rPr>
        <w:t>may be</w:t>
      </w:r>
      <w:r w:rsidR="00887543">
        <w:rPr>
          <w:rFonts w:eastAsiaTheme="minorEastAsia" w:hint="eastAsia"/>
          <w:color w:val="000000" w:themeColor="text1"/>
          <w:sz w:val="21"/>
          <w:szCs w:val="21"/>
          <w:lang w:eastAsia="ja-JP"/>
        </w:rPr>
        <w:t xml:space="preserve"> needed </w:t>
      </w:r>
      <w:r w:rsidR="001646EB">
        <w:rPr>
          <w:rFonts w:eastAsiaTheme="minorEastAsia" w:hint="eastAsia"/>
          <w:color w:val="000000" w:themeColor="text1"/>
          <w:sz w:val="21"/>
          <w:szCs w:val="21"/>
          <w:lang w:eastAsia="ja-JP"/>
        </w:rPr>
        <w:t xml:space="preserve">(from other </w:t>
      </w:r>
      <w:r w:rsidR="001646EB">
        <w:rPr>
          <w:rFonts w:eastAsiaTheme="minorEastAsia"/>
          <w:color w:val="000000" w:themeColor="text1"/>
          <w:sz w:val="21"/>
          <w:szCs w:val="21"/>
          <w:lang w:eastAsia="ja-JP"/>
        </w:rPr>
        <w:t>companies’</w:t>
      </w:r>
      <w:r w:rsidR="001646EB">
        <w:rPr>
          <w:rFonts w:eastAsiaTheme="minorEastAsia" w:hint="eastAsia"/>
          <w:color w:val="000000" w:themeColor="text1"/>
          <w:sz w:val="21"/>
          <w:szCs w:val="21"/>
          <w:lang w:eastAsia="ja-JP"/>
        </w:rPr>
        <w:t xml:space="preserve"> </w:t>
      </w:r>
      <w:r w:rsidR="004835B8">
        <w:rPr>
          <w:rFonts w:eastAsiaTheme="minorEastAsia" w:hint="eastAsia"/>
          <w:color w:val="000000" w:themeColor="text1"/>
          <w:sz w:val="21"/>
          <w:szCs w:val="21"/>
          <w:lang w:eastAsia="ja-JP"/>
        </w:rPr>
        <w:t>contribution</w:t>
      </w:r>
      <w:r w:rsidR="005D0C50">
        <w:rPr>
          <w:rFonts w:eastAsiaTheme="minorEastAsia" w:hint="eastAsia"/>
          <w:color w:val="000000" w:themeColor="text1"/>
          <w:sz w:val="21"/>
          <w:szCs w:val="21"/>
          <w:lang w:eastAsia="ja-JP"/>
        </w:rPr>
        <w:t xml:space="preserve"> </w:t>
      </w:r>
      <w:r w:rsidR="00F30779">
        <w:rPr>
          <w:rFonts w:eastAsiaTheme="minorEastAsia" w:hint="eastAsia"/>
          <w:color w:val="000000" w:themeColor="text1"/>
          <w:sz w:val="21"/>
          <w:szCs w:val="21"/>
          <w:lang w:eastAsia="ja-JP"/>
        </w:rPr>
        <w:t xml:space="preserve">[2]). Thus, </w:t>
      </w:r>
      <w:r w:rsidR="00B37F71">
        <w:rPr>
          <w:rFonts w:eastAsiaTheme="minorEastAsia" w:hint="eastAsia"/>
          <w:color w:val="000000" w:themeColor="text1"/>
          <w:sz w:val="21"/>
          <w:szCs w:val="21"/>
          <w:lang w:eastAsia="ja-JP"/>
        </w:rPr>
        <w:t xml:space="preserve">option 3 and option B cannot </w:t>
      </w:r>
      <w:r w:rsidR="0061603C">
        <w:rPr>
          <w:rFonts w:eastAsiaTheme="minorEastAsia" w:hint="eastAsia"/>
          <w:color w:val="000000" w:themeColor="text1"/>
          <w:sz w:val="21"/>
          <w:szCs w:val="21"/>
          <w:lang w:eastAsia="ja-JP"/>
        </w:rPr>
        <w:t>provide enough</w:t>
      </w:r>
      <w:r w:rsidR="00B37F71">
        <w:rPr>
          <w:rFonts w:eastAsiaTheme="minorEastAsia" w:hint="eastAsia"/>
          <w:color w:val="000000" w:themeColor="text1"/>
          <w:sz w:val="21"/>
          <w:szCs w:val="21"/>
          <w:lang w:eastAsia="ja-JP"/>
        </w:rPr>
        <w:t xml:space="preserve"> better coverage since </w:t>
      </w:r>
      <w:r w:rsidR="00C77195">
        <w:rPr>
          <w:rFonts w:eastAsiaTheme="minorEastAsia" w:hint="eastAsia"/>
          <w:color w:val="000000" w:themeColor="text1"/>
          <w:sz w:val="21"/>
          <w:szCs w:val="21"/>
          <w:lang w:eastAsia="ja-JP"/>
        </w:rPr>
        <w:t xml:space="preserve">option 3 and option B cannot reduce number of </w:t>
      </w:r>
      <w:r w:rsidR="0099566B">
        <w:rPr>
          <w:rFonts w:eastAsiaTheme="minorEastAsia" w:hint="eastAsia"/>
          <w:color w:val="000000" w:themeColor="text1"/>
          <w:sz w:val="21"/>
          <w:szCs w:val="21"/>
          <w:lang w:eastAsia="ja-JP"/>
        </w:rPr>
        <w:t>information bits</w:t>
      </w:r>
      <w:r w:rsidR="00C77195">
        <w:rPr>
          <w:rFonts w:eastAsiaTheme="minorEastAsia" w:hint="eastAsia"/>
          <w:color w:val="000000" w:themeColor="text1"/>
          <w:sz w:val="21"/>
          <w:szCs w:val="21"/>
          <w:lang w:eastAsia="ja-JP"/>
        </w:rPr>
        <w:t xml:space="preserve"> </w:t>
      </w:r>
      <w:r w:rsidR="0099566B">
        <w:rPr>
          <w:rFonts w:eastAsiaTheme="minorEastAsia" w:hint="eastAsia"/>
          <w:color w:val="000000" w:themeColor="text1"/>
          <w:sz w:val="21"/>
          <w:szCs w:val="21"/>
          <w:lang w:eastAsia="ja-JP"/>
        </w:rPr>
        <w:t>per</w:t>
      </w:r>
      <w:r w:rsidR="00C77195">
        <w:rPr>
          <w:rFonts w:eastAsiaTheme="minorEastAsia" w:hint="eastAsia"/>
          <w:color w:val="000000" w:themeColor="text1"/>
          <w:sz w:val="21"/>
          <w:szCs w:val="21"/>
          <w:lang w:eastAsia="ja-JP"/>
        </w:rPr>
        <w:t xml:space="preserve"> LP-WU</w:t>
      </w:r>
      <w:r w:rsidR="0070569B">
        <w:rPr>
          <w:rFonts w:eastAsiaTheme="minorEastAsia" w:hint="eastAsia"/>
          <w:color w:val="000000" w:themeColor="text1"/>
          <w:sz w:val="21"/>
          <w:szCs w:val="21"/>
          <w:lang w:eastAsia="ja-JP"/>
        </w:rPr>
        <w:t>S</w:t>
      </w:r>
      <w:r w:rsidR="00C77195">
        <w:rPr>
          <w:rFonts w:eastAsiaTheme="minorEastAsia" w:hint="eastAsia"/>
          <w:color w:val="000000" w:themeColor="text1"/>
          <w:sz w:val="21"/>
          <w:szCs w:val="21"/>
          <w:lang w:eastAsia="ja-JP"/>
        </w:rPr>
        <w:t>.</w:t>
      </w:r>
    </w:p>
    <w:p w14:paraId="1BDFF41E" w14:textId="582E0A09" w:rsidR="00C77195" w:rsidRPr="006F56BC" w:rsidRDefault="00C77195" w:rsidP="00C77195">
      <w:pPr>
        <w:jc w:val="both"/>
        <w:rPr>
          <w:rFonts w:eastAsiaTheme="minorEastAsia"/>
          <w:b/>
          <w:bCs/>
          <w:sz w:val="21"/>
          <w:szCs w:val="21"/>
          <w:lang w:eastAsia="ja-JP"/>
        </w:rPr>
      </w:pPr>
      <w:r>
        <w:rPr>
          <w:rFonts w:eastAsiaTheme="minorEastAsia" w:hint="eastAsia"/>
          <w:b/>
          <w:bCs/>
          <w:sz w:val="21"/>
          <w:szCs w:val="21"/>
          <w:u w:val="single"/>
          <w:lang w:eastAsia="ja-JP"/>
        </w:rPr>
        <w:t>Observation</w:t>
      </w:r>
      <w:r w:rsidRPr="0085185B">
        <w:rPr>
          <w:rFonts w:eastAsiaTheme="minorEastAsia"/>
          <w:b/>
          <w:bCs/>
          <w:sz w:val="21"/>
          <w:szCs w:val="21"/>
          <w:u w:val="single"/>
          <w:lang w:eastAsia="ja-JP"/>
        </w:rPr>
        <w:t xml:space="preserve"> </w:t>
      </w:r>
      <w:r w:rsidR="00036109">
        <w:rPr>
          <w:rFonts w:eastAsiaTheme="minorEastAsia" w:hint="eastAsia"/>
          <w:b/>
          <w:bCs/>
          <w:sz w:val="21"/>
          <w:szCs w:val="21"/>
          <w:u w:val="single"/>
          <w:lang w:eastAsia="ja-JP"/>
        </w:rPr>
        <w:t>4</w:t>
      </w:r>
      <w:r w:rsidRPr="0085185B">
        <w:rPr>
          <w:rFonts w:eastAsiaTheme="minorEastAsia"/>
          <w:b/>
          <w:bCs/>
          <w:sz w:val="21"/>
          <w:szCs w:val="21"/>
          <w:lang w:eastAsia="ja-JP"/>
        </w:rPr>
        <w:t>:</w:t>
      </w:r>
    </w:p>
    <w:p w14:paraId="79A4ED00" w14:textId="7EB1C811" w:rsidR="00C77195" w:rsidRDefault="00C77195" w:rsidP="00FE0FF9">
      <w:pPr>
        <w:pStyle w:val="afe"/>
        <w:numPr>
          <w:ilvl w:val="0"/>
          <w:numId w:val="15"/>
        </w:numPr>
        <w:ind w:leftChars="0"/>
        <w:jc w:val="both"/>
        <w:rPr>
          <w:rFonts w:eastAsiaTheme="minorEastAsia"/>
          <w:b/>
          <w:bCs/>
          <w:sz w:val="21"/>
          <w:szCs w:val="21"/>
          <w:lang w:val="en-US" w:eastAsia="ja-JP"/>
        </w:rPr>
      </w:pPr>
      <w:r w:rsidRPr="00C77195">
        <w:rPr>
          <w:rFonts w:eastAsiaTheme="minorEastAsia"/>
          <w:b/>
          <w:bCs/>
          <w:sz w:val="21"/>
          <w:szCs w:val="21"/>
          <w:lang w:val="en-US" w:eastAsia="ja-JP"/>
        </w:rPr>
        <w:t xml:space="preserve">Option 3 (UEs corresponding to </w:t>
      </w:r>
      <w:r w:rsidR="001024FA">
        <w:rPr>
          <w:rFonts w:eastAsiaTheme="minorEastAsia" w:hint="eastAsia"/>
          <w:b/>
          <w:bCs/>
          <w:sz w:val="21"/>
          <w:szCs w:val="21"/>
          <w:lang w:val="en-US" w:eastAsia="ja-JP"/>
        </w:rPr>
        <w:t xml:space="preserve">the </w:t>
      </w:r>
      <w:r w:rsidRPr="00C77195">
        <w:rPr>
          <w:rFonts w:eastAsiaTheme="minorEastAsia"/>
          <w:b/>
          <w:bCs/>
          <w:sz w:val="21"/>
          <w:szCs w:val="21"/>
          <w:lang w:val="en-US" w:eastAsia="ja-JP"/>
        </w:rPr>
        <w:t>same POs monitor the different LO) and Option B (</w:t>
      </w:r>
      <w:proofErr w:type="spellStart"/>
      <w:r w:rsidRPr="00C77195">
        <w:rPr>
          <w:rFonts w:eastAsiaTheme="minorEastAsia"/>
          <w:b/>
          <w:bCs/>
          <w:sz w:val="21"/>
          <w:szCs w:val="21"/>
          <w:lang w:val="en-US" w:eastAsia="ja-JP"/>
        </w:rPr>
        <w:t>TDMed</w:t>
      </w:r>
      <w:proofErr w:type="spellEnd"/>
      <w:r w:rsidRPr="00C77195">
        <w:rPr>
          <w:rFonts w:eastAsiaTheme="minorEastAsia"/>
          <w:b/>
          <w:bCs/>
          <w:sz w:val="21"/>
          <w:szCs w:val="21"/>
          <w:lang w:val="en-US" w:eastAsia="ja-JP"/>
        </w:rPr>
        <w:t xml:space="preserve"> solution)</w:t>
      </w:r>
      <w:r>
        <w:rPr>
          <w:rFonts w:eastAsiaTheme="minorEastAsia" w:hint="eastAsia"/>
          <w:b/>
          <w:bCs/>
          <w:sz w:val="21"/>
          <w:szCs w:val="21"/>
          <w:lang w:val="en-US" w:eastAsia="ja-JP"/>
        </w:rPr>
        <w:t xml:space="preserve"> cannot </w:t>
      </w:r>
      <w:r w:rsidR="00B63FB1">
        <w:rPr>
          <w:rFonts w:eastAsiaTheme="minorEastAsia" w:hint="eastAsia"/>
          <w:b/>
          <w:bCs/>
          <w:sz w:val="21"/>
          <w:szCs w:val="21"/>
          <w:lang w:val="en-US" w:eastAsia="ja-JP"/>
        </w:rPr>
        <w:t>provide enough</w:t>
      </w:r>
      <w:r>
        <w:rPr>
          <w:rFonts w:eastAsiaTheme="minorEastAsia" w:hint="eastAsia"/>
          <w:b/>
          <w:bCs/>
          <w:sz w:val="21"/>
          <w:szCs w:val="21"/>
          <w:lang w:val="en-US" w:eastAsia="ja-JP"/>
        </w:rPr>
        <w:t xml:space="preserve"> better coverage since </w:t>
      </w:r>
      <w:r w:rsidR="000A3D3A">
        <w:rPr>
          <w:rFonts w:eastAsiaTheme="minorEastAsia" w:hint="eastAsia"/>
          <w:b/>
          <w:bCs/>
          <w:sz w:val="21"/>
          <w:szCs w:val="21"/>
          <w:lang w:val="en-US" w:eastAsia="ja-JP"/>
        </w:rPr>
        <w:t>option 3 and option B cannot reduce information bit due to FAR requirements</w:t>
      </w:r>
    </w:p>
    <w:p w14:paraId="7F624D8D" w14:textId="77777777" w:rsidR="00C77195" w:rsidRPr="00C77195" w:rsidRDefault="00C77195" w:rsidP="00FE0FF9">
      <w:pPr>
        <w:jc w:val="both"/>
        <w:rPr>
          <w:rFonts w:eastAsiaTheme="minorEastAsia"/>
          <w:color w:val="000000" w:themeColor="text1"/>
          <w:sz w:val="21"/>
          <w:szCs w:val="21"/>
          <w:lang w:val="en-US" w:eastAsia="ja-JP"/>
        </w:rPr>
      </w:pPr>
    </w:p>
    <w:p w14:paraId="4D54E04A" w14:textId="26A5FC4A" w:rsidR="00FD4EFA" w:rsidRDefault="008079EC" w:rsidP="00FE0FF9">
      <w:pPr>
        <w:jc w:val="both"/>
        <w:rPr>
          <w:rFonts w:eastAsiaTheme="minorEastAsia"/>
          <w:color w:val="000000" w:themeColor="text1"/>
          <w:sz w:val="21"/>
          <w:szCs w:val="21"/>
          <w:lang w:eastAsia="ja-JP"/>
        </w:rPr>
      </w:pPr>
      <w:r>
        <w:rPr>
          <w:rFonts w:eastAsiaTheme="minorEastAsia" w:hint="eastAsia"/>
          <w:color w:val="000000" w:themeColor="text1"/>
          <w:sz w:val="21"/>
          <w:szCs w:val="21"/>
          <w:lang w:eastAsia="ja-JP"/>
        </w:rPr>
        <w:t xml:space="preserve">Another </w:t>
      </w:r>
      <w:r w:rsidR="008527E2">
        <w:rPr>
          <w:rFonts w:eastAsiaTheme="minorEastAsia" w:hint="eastAsia"/>
          <w:color w:val="000000" w:themeColor="text1"/>
          <w:sz w:val="21"/>
          <w:szCs w:val="21"/>
          <w:lang w:eastAsia="ja-JP"/>
        </w:rPr>
        <w:t>benefit</w:t>
      </w:r>
      <w:r>
        <w:rPr>
          <w:rFonts w:eastAsiaTheme="minorEastAsia" w:hint="eastAsia"/>
          <w:color w:val="000000" w:themeColor="text1"/>
          <w:sz w:val="21"/>
          <w:szCs w:val="21"/>
          <w:lang w:eastAsia="ja-JP"/>
        </w:rPr>
        <w:t xml:space="preserve"> of option 3 and option B is </w:t>
      </w:r>
      <w:r w:rsidR="00B63FB1">
        <w:rPr>
          <w:rFonts w:eastAsiaTheme="minorEastAsia" w:hint="eastAsia"/>
          <w:color w:val="000000" w:themeColor="text1"/>
          <w:sz w:val="21"/>
          <w:szCs w:val="21"/>
          <w:lang w:eastAsia="ja-JP"/>
        </w:rPr>
        <w:t>to provide</w:t>
      </w:r>
      <w:r w:rsidR="00932E1B">
        <w:rPr>
          <w:rFonts w:eastAsiaTheme="minorEastAsia" w:hint="eastAsia"/>
          <w:color w:val="000000" w:themeColor="text1"/>
          <w:sz w:val="21"/>
          <w:szCs w:val="21"/>
          <w:lang w:eastAsia="ja-JP"/>
        </w:rPr>
        <w:t xml:space="preserve"> </w:t>
      </w:r>
      <w:r w:rsidR="00546492">
        <w:rPr>
          <w:rFonts w:eastAsiaTheme="minorEastAsia" w:hint="eastAsia"/>
          <w:color w:val="000000" w:themeColor="text1"/>
          <w:sz w:val="21"/>
          <w:szCs w:val="21"/>
          <w:lang w:eastAsia="ja-JP"/>
        </w:rPr>
        <w:t xml:space="preserve">more </w:t>
      </w:r>
      <w:r w:rsidR="00932E1B">
        <w:rPr>
          <w:rFonts w:eastAsiaTheme="minorEastAsia" w:hint="eastAsia"/>
          <w:color w:val="000000" w:themeColor="text1"/>
          <w:sz w:val="21"/>
          <w:szCs w:val="21"/>
          <w:lang w:eastAsia="ja-JP"/>
        </w:rPr>
        <w:t xml:space="preserve">subgroups </w:t>
      </w:r>
      <w:r w:rsidR="00546492">
        <w:rPr>
          <w:rFonts w:eastAsiaTheme="minorEastAsia" w:hint="eastAsia"/>
          <w:color w:val="000000" w:themeColor="text1"/>
          <w:sz w:val="21"/>
          <w:szCs w:val="21"/>
          <w:lang w:eastAsia="ja-JP"/>
        </w:rPr>
        <w:t>by</w:t>
      </w:r>
      <w:r w:rsidR="00932E1B">
        <w:rPr>
          <w:rFonts w:eastAsiaTheme="minorEastAsia" w:hint="eastAsia"/>
          <w:color w:val="000000" w:themeColor="text1"/>
          <w:sz w:val="21"/>
          <w:szCs w:val="21"/>
          <w:lang w:eastAsia="ja-JP"/>
        </w:rPr>
        <w:t xml:space="preserve"> divid</w:t>
      </w:r>
      <w:r w:rsidR="00546492">
        <w:rPr>
          <w:rFonts w:eastAsiaTheme="minorEastAsia" w:hint="eastAsia"/>
          <w:color w:val="000000" w:themeColor="text1"/>
          <w:sz w:val="21"/>
          <w:szCs w:val="21"/>
          <w:lang w:eastAsia="ja-JP"/>
        </w:rPr>
        <w:t>ing</w:t>
      </w:r>
      <w:r w:rsidR="00932E1B">
        <w:rPr>
          <w:rFonts w:eastAsiaTheme="minorEastAsia" w:hint="eastAsia"/>
          <w:color w:val="000000" w:themeColor="text1"/>
          <w:sz w:val="21"/>
          <w:szCs w:val="21"/>
          <w:lang w:eastAsia="ja-JP"/>
        </w:rPr>
        <w:t xml:space="preserve"> LP-WUS</w:t>
      </w:r>
      <w:r w:rsidR="00A6044C">
        <w:rPr>
          <w:rFonts w:eastAsiaTheme="minorEastAsia" w:hint="eastAsia"/>
          <w:color w:val="000000" w:themeColor="text1"/>
          <w:sz w:val="21"/>
          <w:szCs w:val="21"/>
          <w:lang w:eastAsia="ja-JP"/>
        </w:rPr>
        <w:t>. B</w:t>
      </w:r>
      <w:r w:rsidR="00546492">
        <w:rPr>
          <w:rFonts w:eastAsiaTheme="minorEastAsia" w:hint="eastAsia"/>
          <w:color w:val="000000" w:themeColor="text1"/>
          <w:sz w:val="21"/>
          <w:szCs w:val="21"/>
          <w:lang w:eastAsia="ja-JP"/>
        </w:rPr>
        <w:t xml:space="preserve">ut </w:t>
      </w:r>
      <w:r w:rsidR="00BC670E" w:rsidRPr="00BC670E">
        <w:rPr>
          <w:rFonts w:eastAsiaTheme="minorEastAsia"/>
          <w:color w:val="000000" w:themeColor="text1"/>
          <w:sz w:val="21"/>
          <w:szCs w:val="21"/>
          <w:lang w:eastAsia="ja-JP"/>
        </w:rPr>
        <w:t xml:space="preserve">following </w:t>
      </w:r>
      <w:r w:rsidR="003331B1">
        <w:rPr>
          <w:rFonts w:eastAsiaTheme="minorEastAsia" w:hint="eastAsia"/>
          <w:color w:val="000000" w:themeColor="text1"/>
          <w:sz w:val="21"/>
          <w:szCs w:val="21"/>
          <w:lang w:eastAsia="ja-JP"/>
        </w:rPr>
        <w:t>W</w:t>
      </w:r>
      <w:r w:rsidR="00BC670E">
        <w:rPr>
          <w:rFonts w:eastAsiaTheme="minorEastAsia" w:hint="eastAsia"/>
          <w:color w:val="000000" w:themeColor="text1"/>
          <w:sz w:val="21"/>
          <w:szCs w:val="21"/>
          <w:lang w:eastAsia="ja-JP"/>
        </w:rPr>
        <w:t xml:space="preserve">orking </w:t>
      </w:r>
      <w:r w:rsidR="003331B1">
        <w:rPr>
          <w:rFonts w:eastAsiaTheme="minorEastAsia" w:hint="eastAsia"/>
          <w:color w:val="000000" w:themeColor="text1"/>
          <w:sz w:val="21"/>
          <w:szCs w:val="21"/>
          <w:lang w:eastAsia="ja-JP"/>
        </w:rPr>
        <w:t>A</w:t>
      </w:r>
      <w:r w:rsidR="00BC670E">
        <w:rPr>
          <w:rFonts w:eastAsiaTheme="minorEastAsia" w:hint="eastAsia"/>
          <w:color w:val="000000" w:themeColor="text1"/>
          <w:sz w:val="21"/>
          <w:szCs w:val="21"/>
          <w:lang w:eastAsia="ja-JP"/>
        </w:rPr>
        <w:t>ssumption</w:t>
      </w:r>
      <w:r w:rsidR="00BC670E" w:rsidRPr="00BC670E">
        <w:rPr>
          <w:rFonts w:eastAsiaTheme="minorEastAsia"/>
          <w:color w:val="000000" w:themeColor="text1"/>
          <w:sz w:val="21"/>
          <w:szCs w:val="21"/>
          <w:lang w:eastAsia="ja-JP"/>
        </w:rPr>
        <w:t xml:space="preserve"> </w:t>
      </w:r>
      <w:r w:rsidR="004447BE">
        <w:rPr>
          <w:rFonts w:eastAsiaTheme="minorEastAsia" w:hint="eastAsia"/>
          <w:color w:val="000000" w:themeColor="text1"/>
          <w:sz w:val="21"/>
          <w:szCs w:val="21"/>
          <w:lang w:eastAsia="ja-JP"/>
        </w:rPr>
        <w:t xml:space="preserve">and </w:t>
      </w:r>
      <w:r w:rsidR="003331B1">
        <w:rPr>
          <w:rFonts w:eastAsiaTheme="minorEastAsia" w:hint="eastAsia"/>
          <w:color w:val="000000" w:themeColor="text1"/>
          <w:sz w:val="21"/>
          <w:szCs w:val="21"/>
          <w:lang w:eastAsia="ja-JP"/>
        </w:rPr>
        <w:t>A</w:t>
      </w:r>
      <w:r w:rsidR="004447BE">
        <w:rPr>
          <w:rFonts w:eastAsiaTheme="minorEastAsia" w:hint="eastAsia"/>
          <w:color w:val="000000" w:themeColor="text1"/>
          <w:sz w:val="21"/>
          <w:szCs w:val="21"/>
          <w:lang w:eastAsia="ja-JP"/>
        </w:rPr>
        <w:t>greement were</w:t>
      </w:r>
      <w:r w:rsidR="00BC670E" w:rsidRPr="00BC670E">
        <w:rPr>
          <w:rFonts w:eastAsiaTheme="minorEastAsia"/>
          <w:color w:val="000000" w:themeColor="text1"/>
          <w:sz w:val="21"/>
          <w:szCs w:val="21"/>
          <w:lang w:eastAsia="ja-JP"/>
        </w:rPr>
        <w:t xml:space="preserve"> made in the </w:t>
      </w:r>
      <w:r w:rsidR="00BC670E">
        <w:rPr>
          <w:rFonts w:eastAsiaTheme="minorEastAsia" w:hint="eastAsia"/>
          <w:color w:val="000000" w:themeColor="text1"/>
          <w:sz w:val="21"/>
          <w:szCs w:val="21"/>
          <w:lang w:eastAsia="ja-JP"/>
        </w:rPr>
        <w:t>previous meeting</w:t>
      </w:r>
      <w:r w:rsidR="00BC670E" w:rsidRPr="00BC670E">
        <w:rPr>
          <w:rFonts w:eastAsiaTheme="minorEastAsia"/>
          <w:color w:val="000000" w:themeColor="text1"/>
          <w:sz w:val="21"/>
          <w:szCs w:val="21"/>
          <w:lang w:eastAsia="ja-JP"/>
        </w:rPr>
        <w:t>.</w:t>
      </w:r>
    </w:p>
    <w:tbl>
      <w:tblPr>
        <w:tblStyle w:val="afc"/>
        <w:tblW w:w="0" w:type="auto"/>
        <w:tblLook w:val="04A0" w:firstRow="1" w:lastRow="0" w:firstColumn="1" w:lastColumn="0" w:noHBand="0" w:noVBand="1"/>
      </w:tblPr>
      <w:tblGrid>
        <w:gridCol w:w="9962"/>
      </w:tblGrid>
      <w:tr w:rsidR="00BC670E" w14:paraId="33807033" w14:textId="77777777" w:rsidTr="00BC670E">
        <w:tc>
          <w:tcPr>
            <w:tcW w:w="9962" w:type="dxa"/>
          </w:tcPr>
          <w:p w14:paraId="287A35AC" w14:textId="77777777" w:rsidR="00E52D2A" w:rsidRPr="005A4535" w:rsidRDefault="00E52D2A" w:rsidP="00340F8B">
            <w:pPr>
              <w:overflowPunct/>
              <w:autoSpaceDE/>
              <w:autoSpaceDN/>
              <w:adjustRightInd/>
              <w:spacing w:after="0"/>
              <w:textAlignment w:val="auto"/>
              <w:rPr>
                <w:b/>
                <w:bCs/>
              </w:rPr>
            </w:pPr>
            <w:r w:rsidRPr="00E31DF9">
              <w:rPr>
                <w:b/>
                <w:bCs/>
                <w:highlight w:val="darkYellow"/>
              </w:rPr>
              <w:t>Working Assumption</w:t>
            </w:r>
          </w:p>
          <w:p w14:paraId="530C939A" w14:textId="77777777" w:rsidR="00BC670E" w:rsidRDefault="00E52D2A" w:rsidP="00906E9E">
            <w:pPr>
              <w:spacing w:after="0"/>
              <w:rPr>
                <w:rFonts w:eastAsiaTheme="minorEastAsia"/>
                <w:lang w:val="en-US" w:eastAsia="ja-JP"/>
              </w:rPr>
            </w:pPr>
            <w:r w:rsidRPr="00E31DF9">
              <w:rPr>
                <w:lang w:val="en-US" w:eastAsia="zh-CN"/>
              </w:rPr>
              <w:t xml:space="preserve">If LP-WUS </w:t>
            </w:r>
            <w:r w:rsidRPr="00906E9E">
              <w:rPr>
                <w:rFonts w:ascii="Times" w:eastAsia="Batang" w:hAnsi="Times"/>
                <w:szCs w:val="24"/>
              </w:rPr>
              <w:t>design</w:t>
            </w:r>
            <w:r w:rsidRPr="00E31DF9">
              <w:rPr>
                <w:lang w:val="en-US" w:eastAsia="zh-CN"/>
              </w:rPr>
              <w:t xml:space="preserve"> support 32 subgroups within one MO, d</w:t>
            </w:r>
            <w:r>
              <w:rPr>
                <w:lang w:val="en-US" w:eastAsia="zh-CN"/>
              </w:rPr>
              <w:t>o not support Option 3 for LO to PO mapping or Option B for MO configuration.</w:t>
            </w:r>
          </w:p>
          <w:p w14:paraId="05208276" w14:textId="77777777" w:rsidR="00340F8B" w:rsidRPr="00340F8B" w:rsidRDefault="00340F8B" w:rsidP="00906E9E">
            <w:pPr>
              <w:spacing w:after="0"/>
              <w:rPr>
                <w:rFonts w:eastAsiaTheme="minorEastAsia"/>
                <w:lang w:val="en-US" w:eastAsia="ja-JP"/>
              </w:rPr>
            </w:pPr>
          </w:p>
          <w:p w14:paraId="61253A99" w14:textId="77777777" w:rsidR="003331B1" w:rsidRPr="00853F72" w:rsidRDefault="003331B1" w:rsidP="00340F8B">
            <w:pPr>
              <w:overflowPunct/>
              <w:autoSpaceDE/>
              <w:autoSpaceDN/>
              <w:adjustRightInd/>
              <w:spacing w:after="0"/>
              <w:textAlignment w:val="auto"/>
              <w:rPr>
                <w:b/>
                <w:bCs/>
                <w:lang w:eastAsia="x-none"/>
              </w:rPr>
            </w:pPr>
            <w:r w:rsidRPr="00853F72">
              <w:rPr>
                <w:b/>
                <w:bCs/>
                <w:highlight w:val="green"/>
                <w:lang w:eastAsia="x-none"/>
              </w:rPr>
              <w:t>Agreement</w:t>
            </w:r>
          </w:p>
          <w:p w14:paraId="6C45F957" w14:textId="77777777" w:rsidR="003331B1" w:rsidRDefault="003331B1" w:rsidP="00906E9E">
            <w:pPr>
              <w:overflowPunct/>
              <w:autoSpaceDE/>
              <w:autoSpaceDN/>
              <w:adjustRightInd/>
              <w:spacing w:after="0"/>
              <w:textAlignment w:val="auto"/>
            </w:pPr>
            <w:r>
              <w:t xml:space="preserve">Confirm the </w:t>
            </w:r>
            <w:r w:rsidRPr="00906E9E">
              <w:rPr>
                <w:rFonts w:ascii="Times" w:eastAsia="Batang" w:hAnsi="Times"/>
                <w:szCs w:val="24"/>
              </w:rPr>
              <w:t>following</w:t>
            </w:r>
            <w:r>
              <w:t xml:space="preserve"> working assumption with the modification:</w:t>
            </w:r>
          </w:p>
          <w:p w14:paraId="537B5ED0" w14:textId="77777777" w:rsidR="003331B1" w:rsidRDefault="003331B1" w:rsidP="00895D44">
            <w:pPr>
              <w:overflowPunct/>
              <w:autoSpaceDE/>
              <w:autoSpaceDN/>
              <w:adjustRightInd/>
              <w:spacing w:after="0"/>
              <w:ind w:left="720"/>
              <w:jc w:val="both"/>
              <w:textAlignment w:val="auto"/>
              <w:rPr>
                <w:b/>
                <w:bCs/>
              </w:rPr>
            </w:pPr>
            <w:r>
              <w:rPr>
                <w:b/>
                <w:bCs/>
                <w:highlight w:val="darkYellow"/>
              </w:rPr>
              <w:t>Working Assumption</w:t>
            </w:r>
          </w:p>
          <w:p w14:paraId="17EE7EBA" w14:textId="3EF13418" w:rsidR="004447BE" w:rsidRPr="004447BE" w:rsidRDefault="003331B1" w:rsidP="00815C37">
            <w:pPr>
              <w:overflowPunct/>
              <w:autoSpaceDE/>
              <w:autoSpaceDN/>
              <w:adjustRightInd/>
              <w:spacing w:after="0"/>
              <w:ind w:left="720"/>
              <w:jc w:val="both"/>
              <w:textAlignment w:val="auto"/>
              <w:rPr>
                <w:rFonts w:eastAsiaTheme="minorEastAsia"/>
                <w:lang w:val="en-US" w:eastAsia="ja-JP"/>
              </w:rPr>
            </w:pPr>
            <w:r>
              <w:t xml:space="preserve">The maximum </w:t>
            </w:r>
            <w:r w:rsidRPr="00906E9E">
              <w:rPr>
                <w:rFonts w:ascii="Times" w:eastAsia="Batang" w:hAnsi="Times"/>
                <w:szCs w:val="24"/>
              </w:rPr>
              <w:t>number</w:t>
            </w:r>
            <w:r>
              <w:t xml:space="preserve"> of subgroups per PO supported in Rel-19 is </w:t>
            </w:r>
            <w:r w:rsidRPr="000D33DE">
              <w:rPr>
                <w:color w:val="FF0000"/>
              </w:rPr>
              <w:t xml:space="preserve">31 </w:t>
            </w:r>
            <w:r w:rsidRPr="000D33DE">
              <w:rPr>
                <w:strike/>
                <w:color w:val="FF0000"/>
              </w:rPr>
              <w:t>32</w:t>
            </w:r>
            <w:r>
              <w:t>.</w:t>
            </w:r>
          </w:p>
        </w:tc>
      </w:tr>
    </w:tbl>
    <w:p w14:paraId="07844D65" w14:textId="77777777" w:rsidR="00BC670E" w:rsidRDefault="00BC670E" w:rsidP="00FE0FF9">
      <w:pPr>
        <w:jc w:val="both"/>
        <w:rPr>
          <w:rFonts w:eastAsiaTheme="minorEastAsia"/>
          <w:color w:val="000000" w:themeColor="text1"/>
          <w:sz w:val="21"/>
          <w:szCs w:val="21"/>
          <w:lang w:eastAsia="ja-JP"/>
        </w:rPr>
      </w:pPr>
    </w:p>
    <w:p w14:paraId="5C851197" w14:textId="2BB4350C" w:rsidR="003331B1" w:rsidRDefault="00533AFA" w:rsidP="00FE0FF9">
      <w:pPr>
        <w:jc w:val="both"/>
        <w:rPr>
          <w:rFonts w:eastAsiaTheme="minorEastAsia"/>
          <w:color w:val="000000" w:themeColor="text1"/>
          <w:sz w:val="21"/>
          <w:szCs w:val="21"/>
          <w:lang w:eastAsia="ja-JP"/>
        </w:rPr>
      </w:pPr>
      <w:r>
        <w:rPr>
          <w:rFonts w:eastAsiaTheme="minorEastAsia" w:hint="eastAsia"/>
          <w:color w:val="000000" w:themeColor="text1"/>
          <w:sz w:val="21"/>
          <w:szCs w:val="21"/>
          <w:lang w:eastAsia="ja-JP"/>
        </w:rPr>
        <w:lastRenderedPageBreak/>
        <w:t xml:space="preserve">There is no reason to support </w:t>
      </w:r>
      <w:r w:rsidR="007436D8">
        <w:rPr>
          <w:rFonts w:eastAsiaTheme="minorEastAsia" w:hint="eastAsia"/>
          <w:color w:val="000000" w:themeColor="text1"/>
          <w:sz w:val="21"/>
          <w:szCs w:val="21"/>
          <w:lang w:eastAsia="ja-JP"/>
        </w:rPr>
        <w:t xml:space="preserve">option 3 and option B when number of subgroups per PO is no </w:t>
      </w:r>
      <w:r w:rsidR="00081BE9">
        <w:rPr>
          <w:rFonts w:eastAsiaTheme="minorEastAsia" w:hint="eastAsia"/>
          <w:color w:val="000000" w:themeColor="text1"/>
          <w:sz w:val="21"/>
          <w:szCs w:val="21"/>
          <w:lang w:eastAsia="ja-JP"/>
        </w:rPr>
        <w:t>larger</w:t>
      </w:r>
      <w:r w:rsidR="007436D8">
        <w:rPr>
          <w:rFonts w:eastAsiaTheme="minorEastAsia" w:hint="eastAsia"/>
          <w:color w:val="000000" w:themeColor="text1"/>
          <w:sz w:val="21"/>
          <w:szCs w:val="21"/>
          <w:lang w:eastAsia="ja-JP"/>
        </w:rPr>
        <w:t xml:space="preserve"> than 3</w:t>
      </w:r>
      <w:r w:rsidR="00081BE9">
        <w:rPr>
          <w:rFonts w:eastAsiaTheme="minorEastAsia" w:hint="eastAsia"/>
          <w:color w:val="000000" w:themeColor="text1"/>
          <w:sz w:val="21"/>
          <w:szCs w:val="21"/>
          <w:lang w:eastAsia="ja-JP"/>
        </w:rPr>
        <w:t>1</w:t>
      </w:r>
      <w:r w:rsidR="007436D8">
        <w:rPr>
          <w:rFonts w:eastAsiaTheme="minorEastAsia" w:hint="eastAsia"/>
          <w:color w:val="000000" w:themeColor="text1"/>
          <w:sz w:val="21"/>
          <w:szCs w:val="21"/>
          <w:lang w:eastAsia="ja-JP"/>
        </w:rPr>
        <w:t xml:space="preserve">. </w:t>
      </w:r>
      <w:r w:rsidR="001821FE">
        <w:rPr>
          <w:rFonts w:eastAsiaTheme="minorEastAsia" w:hint="eastAsia"/>
          <w:color w:val="000000" w:themeColor="text1"/>
          <w:sz w:val="21"/>
          <w:szCs w:val="21"/>
          <w:lang w:eastAsia="ja-JP"/>
        </w:rPr>
        <w:t>Thus, we confirm Working Assumption</w:t>
      </w:r>
      <w:r w:rsidR="00516600">
        <w:rPr>
          <w:rFonts w:eastAsiaTheme="minorEastAsia" w:hint="eastAsia"/>
          <w:color w:val="000000" w:themeColor="text1"/>
          <w:sz w:val="21"/>
          <w:szCs w:val="21"/>
          <w:lang w:eastAsia="ja-JP"/>
        </w:rPr>
        <w:t xml:space="preserve"> with modifying the num</w:t>
      </w:r>
      <w:r w:rsidR="000760AE">
        <w:rPr>
          <w:rFonts w:eastAsiaTheme="minorEastAsia" w:hint="eastAsia"/>
          <w:color w:val="000000" w:themeColor="text1"/>
          <w:sz w:val="21"/>
          <w:szCs w:val="21"/>
          <w:lang w:eastAsia="ja-JP"/>
        </w:rPr>
        <w:t>ber of subgroups per PO (change 32 to 31)</w:t>
      </w:r>
    </w:p>
    <w:p w14:paraId="4EC4F3B2" w14:textId="3B6198B0" w:rsidR="00596590" w:rsidRPr="00F06F16" w:rsidRDefault="00596590" w:rsidP="00596590">
      <w:pPr>
        <w:jc w:val="both"/>
        <w:rPr>
          <w:rFonts w:eastAsiaTheme="minorEastAsia"/>
          <w:b/>
          <w:bCs/>
          <w:sz w:val="21"/>
          <w:szCs w:val="21"/>
          <w:lang w:eastAsia="ja-JP"/>
        </w:rPr>
      </w:pPr>
      <w:r w:rsidRPr="00F06F16">
        <w:rPr>
          <w:rFonts w:eastAsiaTheme="minorEastAsia"/>
          <w:b/>
          <w:bCs/>
          <w:sz w:val="21"/>
          <w:szCs w:val="21"/>
          <w:u w:val="single"/>
          <w:lang w:eastAsia="ja-JP"/>
        </w:rPr>
        <w:t xml:space="preserve">Proposal </w:t>
      </w:r>
      <w:r w:rsidR="00036109">
        <w:rPr>
          <w:rFonts w:eastAsiaTheme="minorEastAsia" w:hint="eastAsia"/>
          <w:b/>
          <w:bCs/>
          <w:sz w:val="21"/>
          <w:szCs w:val="21"/>
          <w:u w:val="single"/>
          <w:lang w:eastAsia="ja-JP"/>
        </w:rPr>
        <w:t>6</w:t>
      </w:r>
      <w:r w:rsidRPr="00F06F16">
        <w:rPr>
          <w:rFonts w:eastAsiaTheme="minorEastAsia" w:hint="eastAsia"/>
          <w:b/>
          <w:sz w:val="21"/>
          <w:szCs w:val="21"/>
          <w:u w:val="single"/>
          <w:lang w:eastAsia="ja-JP"/>
        </w:rPr>
        <w:t>:</w:t>
      </w:r>
    </w:p>
    <w:p w14:paraId="212BAF88" w14:textId="77777777" w:rsidR="00937F67" w:rsidRPr="00937F67" w:rsidRDefault="00937F67" w:rsidP="00FE0FF9">
      <w:pPr>
        <w:pStyle w:val="afe"/>
        <w:numPr>
          <w:ilvl w:val="0"/>
          <w:numId w:val="18"/>
        </w:numPr>
        <w:ind w:leftChars="0"/>
        <w:jc w:val="both"/>
        <w:rPr>
          <w:rFonts w:eastAsiaTheme="minorEastAsia"/>
          <w:b/>
          <w:bCs/>
          <w:color w:val="000000" w:themeColor="text1"/>
          <w:sz w:val="21"/>
          <w:szCs w:val="21"/>
          <w:lang w:eastAsia="ja-JP"/>
        </w:rPr>
      </w:pPr>
      <w:r w:rsidRPr="00937F67">
        <w:rPr>
          <w:rFonts w:eastAsiaTheme="minorEastAsia"/>
          <w:b/>
          <w:bCs/>
          <w:color w:val="000000" w:themeColor="text1"/>
          <w:sz w:val="21"/>
          <w:szCs w:val="21"/>
          <w:lang w:eastAsia="ja-JP"/>
        </w:rPr>
        <w:t>Confirm WA with following modification</w:t>
      </w:r>
    </w:p>
    <w:p w14:paraId="709309B7" w14:textId="126D7231" w:rsidR="00596590" w:rsidRDefault="00937F67" w:rsidP="00FE0FF9">
      <w:pPr>
        <w:pStyle w:val="afe"/>
        <w:numPr>
          <w:ilvl w:val="1"/>
          <w:numId w:val="18"/>
        </w:numPr>
        <w:ind w:leftChars="0"/>
        <w:jc w:val="both"/>
        <w:rPr>
          <w:rFonts w:eastAsiaTheme="minorEastAsia"/>
          <w:b/>
          <w:bCs/>
          <w:color w:val="000000" w:themeColor="text1"/>
          <w:sz w:val="21"/>
          <w:szCs w:val="21"/>
          <w:lang w:eastAsia="ja-JP"/>
        </w:rPr>
      </w:pPr>
      <w:r w:rsidRPr="00937F67">
        <w:rPr>
          <w:rFonts w:eastAsiaTheme="minorEastAsia"/>
          <w:b/>
          <w:bCs/>
          <w:color w:val="000000" w:themeColor="text1"/>
          <w:sz w:val="21"/>
          <w:szCs w:val="21"/>
          <w:lang w:eastAsia="ja-JP"/>
        </w:rPr>
        <w:t>If LP-WUS design support 31 subgroups within one MO, do not support Option 3 for LO to PO mapping or Option B for MO configuration</w:t>
      </w:r>
    </w:p>
    <w:p w14:paraId="4DA80810" w14:textId="77777777" w:rsidR="00516600" w:rsidRPr="00FF1A1A" w:rsidRDefault="00516600" w:rsidP="00FE0FF9">
      <w:pPr>
        <w:jc w:val="both"/>
        <w:rPr>
          <w:rFonts w:eastAsiaTheme="minorEastAsia"/>
          <w:color w:val="000000" w:themeColor="text1"/>
          <w:sz w:val="21"/>
          <w:szCs w:val="21"/>
          <w:lang w:eastAsia="ja-JP"/>
        </w:rPr>
      </w:pPr>
    </w:p>
    <w:p w14:paraId="294DE806" w14:textId="48CC6232" w:rsidR="00245183" w:rsidRDefault="00245183" w:rsidP="00245183">
      <w:pPr>
        <w:pStyle w:val="3"/>
        <w:numPr>
          <w:ilvl w:val="2"/>
          <w:numId w:val="6"/>
        </w:numPr>
        <w:ind w:left="794" w:hanging="794"/>
        <w:rPr>
          <w:rFonts w:eastAsiaTheme="minorEastAsia" w:cs="Arial"/>
          <w:b/>
          <w:bCs/>
          <w:sz w:val="28"/>
          <w:szCs w:val="28"/>
          <w:lang w:eastAsia="ja-JP"/>
        </w:rPr>
      </w:pPr>
      <w:r>
        <w:rPr>
          <w:rFonts w:eastAsiaTheme="minorEastAsia" w:cs="Arial" w:hint="eastAsia"/>
          <w:b/>
          <w:bCs/>
          <w:sz w:val="28"/>
          <w:szCs w:val="28"/>
          <w:lang w:eastAsia="ja-JP"/>
        </w:rPr>
        <w:t>Time offset between a LO and a reference PO/PF</w:t>
      </w:r>
    </w:p>
    <w:p w14:paraId="161A4142" w14:textId="7BA4BA8C" w:rsidR="0054262D" w:rsidRPr="0054262D" w:rsidRDefault="0054262D" w:rsidP="0054262D">
      <w:pPr>
        <w:pStyle w:val="4"/>
        <w:numPr>
          <w:ilvl w:val="3"/>
          <w:numId w:val="6"/>
        </w:numPr>
        <w:spacing w:after="60"/>
        <w:ind w:left="1134" w:hanging="1134"/>
        <w:jc w:val="left"/>
        <w:rPr>
          <w:rFonts w:eastAsiaTheme="minorEastAsia" w:cs="Arial"/>
          <w:b/>
          <w:i w:val="0"/>
          <w:sz w:val="28"/>
          <w:szCs w:val="28"/>
          <w:lang w:eastAsia="ja-JP"/>
        </w:rPr>
      </w:pPr>
      <w:r>
        <w:rPr>
          <w:rFonts w:eastAsiaTheme="minorEastAsia" w:cs="Arial" w:hint="eastAsia"/>
          <w:b/>
          <w:i w:val="0"/>
          <w:sz w:val="28"/>
          <w:szCs w:val="28"/>
          <w:lang w:eastAsia="ja-JP"/>
        </w:rPr>
        <w:t xml:space="preserve">The </w:t>
      </w:r>
      <w:r>
        <w:rPr>
          <w:rFonts w:eastAsiaTheme="minorEastAsia" w:cs="Arial"/>
          <w:b/>
          <w:i w:val="0"/>
          <w:sz w:val="28"/>
          <w:szCs w:val="28"/>
          <w:lang w:eastAsia="ja-JP"/>
        </w:rPr>
        <w:t>number</w:t>
      </w:r>
      <w:r>
        <w:rPr>
          <w:rFonts w:eastAsiaTheme="minorEastAsia" w:cs="Arial" w:hint="eastAsia"/>
          <w:b/>
          <w:i w:val="0"/>
          <w:sz w:val="28"/>
          <w:szCs w:val="28"/>
          <w:lang w:eastAsia="ja-JP"/>
        </w:rPr>
        <w:t xml:space="preserve"> of time offset value(s)</w:t>
      </w:r>
    </w:p>
    <w:p w14:paraId="2CCB0240" w14:textId="74A40EA9" w:rsidR="00245183" w:rsidRDefault="00245183" w:rsidP="00245183">
      <w:pPr>
        <w:jc w:val="both"/>
        <w:rPr>
          <w:rFonts w:eastAsiaTheme="minorEastAsia"/>
          <w:sz w:val="21"/>
          <w:szCs w:val="21"/>
          <w:lang w:eastAsia="ja-JP"/>
        </w:rPr>
      </w:pPr>
      <w:r>
        <w:rPr>
          <w:rFonts w:eastAsiaTheme="minorEastAsia" w:hint="eastAsia"/>
          <w:sz w:val="21"/>
          <w:szCs w:val="21"/>
          <w:lang w:eastAsia="ja-JP"/>
        </w:rPr>
        <w:t xml:space="preserve">Regarding </w:t>
      </w:r>
      <w:r w:rsidR="006C5187">
        <w:rPr>
          <w:rFonts w:eastAsiaTheme="minorEastAsia" w:hint="eastAsia"/>
          <w:sz w:val="21"/>
          <w:szCs w:val="21"/>
          <w:lang w:eastAsia="ja-JP"/>
        </w:rPr>
        <w:t xml:space="preserve">the number of </w:t>
      </w:r>
      <w:r>
        <w:rPr>
          <w:rFonts w:eastAsiaTheme="minorEastAsia" w:hint="eastAsia"/>
          <w:sz w:val="21"/>
          <w:szCs w:val="21"/>
          <w:lang w:eastAsia="ja-JP"/>
        </w:rPr>
        <w:t xml:space="preserve">time offset </w:t>
      </w:r>
      <w:r w:rsidR="003F391C">
        <w:rPr>
          <w:rFonts w:eastAsiaTheme="minorEastAsia" w:hint="eastAsia"/>
          <w:sz w:val="21"/>
          <w:szCs w:val="21"/>
          <w:lang w:eastAsia="ja-JP"/>
        </w:rPr>
        <w:t xml:space="preserve">value(s) </w:t>
      </w:r>
      <w:r w:rsidRPr="00E67A51">
        <w:rPr>
          <w:rFonts w:eastAsiaTheme="minorEastAsia"/>
          <w:sz w:val="21"/>
          <w:szCs w:val="21"/>
          <w:lang w:eastAsia="ja-JP"/>
        </w:rPr>
        <w:t>between an LO and a reference PO/PF</w:t>
      </w:r>
      <w:r>
        <w:rPr>
          <w:rFonts w:eastAsiaTheme="minorEastAsia" w:hint="eastAsia"/>
          <w:sz w:val="21"/>
          <w:szCs w:val="21"/>
          <w:lang w:eastAsia="ja-JP"/>
        </w:rPr>
        <w:t xml:space="preserve">, following agreement </w:t>
      </w:r>
      <w:r w:rsidR="002204D4">
        <w:rPr>
          <w:rFonts w:eastAsiaTheme="minorEastAsia" w:hint="eastAsia"/>
          <w:sz w:val="21"/>
          <w:szCs w:val="21"/>
          <w:lang w:eastAsia="ja-JP"/>
        </w:rPr>
        <w:t>w</w:t>
      </w:r>
      <w:r w:rsidR="00DE7AF1">
        <w:rPr>
          <w:rFonts w:eastAsiaTheme="minorEastAsia" w:hint="eastAsia"/>
          <w:sz w:val="21"/>
          <w:szCs w:val="21"/>
          <w:lang w:eastAsia="ja-JP"/>
        </w:rPr>
        <w:t>as</w:t>
      </w:r>
      <w:r>
        <w:rPr>
          <w:rFonts w:eastAsiaTheme="minorEastAsia" w:hint="eastAsia"/>
          <w:sz w:val="21"/>
          <w:szCs w:val="21"/>
          <w:lang w:eastAsia="ja-JP"/>
        </w:rPr>
        <w:t xml:space="preserve"> made in the </w:t>
      </w:r>
      <w:r w:rsidR="007A4DEC">
        <w:rPr>
          <w:rFonts w:eastAsiaTheme="minorEastAsia" w:hint="eastAsia"/>
          <w:sz w:val="21"/>
          <w:szCs w:val="21"/>
          <w:lang w:eastAsia="ja-JP"/>
        </w:rPr>
        <w:t>last</w:t>
      </w:r>
      <w:r>
        <w:rPr>
          <w:rFonts w:eastAsiaTheme="minorEastAsia" w:hint="eastAsia"/>
          <w:sz w:val="21"/>
          <w:szCs w:val="21"/>
          <w:lang w:eastAsia="ja-JP"/>
        </w:rPr>
        <w:t xml:space="preserve"> meeting</w:t>
      </w:r>
      <w:r w:rsidR="00CA62D0">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245183" w14:paraId="14E07280" w14:textId="77777777" w:rsidTr="00D67BC6">
        <w:tc>
          <w:tcPr>
            <w:tcW w:w="9962" w:type="dxa"/>
          </w:tcPr>
          <w:p w14:paraId="5C715039" w14:textId="77777777" w:rsidR="00631E88" w:rsidRPr="00853F72" w:rsidRDefault="00631E88" w:rsidP="00906E9E">
            <w:pPr>
              <w:overflowPunct/>
              <w:autoSpaceDE/>
              <w:autoSpaceDN/>
              <w:adjustRightInd/>
              <w:spacing w:after="0"/>
              <w:textAlignment w:val="auto"/>
              <w:rPr>
                <w:b/>
                <w:bCs/>
                <w:lang w:eastAsia="x-none"/>
              </w:rPr>
            </w:pPr>
            <w:r w:rsidRPr="00853F72">
              <w:rPr>
                <w:b/>
                <w:bCs/>
                <w:highlight w:val="green"/>
                <w:lang w:eastAsia="x-none"/>
              </w:rPr>
              <w:t>Agreement</w:t>
            </w:r>
          </w:p>
          <w:p w14:paraId="021F7B12" w14:textId="77777777" w:rsidR="00631E88" w:rsidRPr="006F24D1" w:rsidRDefault="00631E88" w:rsidP="00906E9E">
            <w:pPr>
              <w:overflowPunct/>
              <w:autoSpaceDE/>
              <w:autoSpaceDN/>
              <w:adjustRightInd/>
              <w:spacing w:after="0"/>
              <w:textAlignment w:val="auto"/>
            </w:pPr>
            <w:r w:rsidRPr="006F24D1">
              <w:t xml:space="preserve">For the offset value(s) </w:t>
            </w:r>
            <w:r w:rsidRPr="00906E9E">
              <w:rPr>
                <w:rFonts w:ascii="Times" w:eastAsia="Batang" w:hAnsi="Times"/>
                <w:szCs w:val="24"/>
              </w:rPr>
              <w:t>between</w:t>
            </w:r>
            <w:r w:rsidRPr="006F24D1">
              <w:t xml:space="preserve"> an LO and a reference PO/PF, adopt Option 2B-1.</w:t>
            </w:r>
          </w:p>
          <w:p w14:paraId="0CC10549" w14:textId="77777777" w:rsidR="00631E88" w:rsidRPr="006F24D1" w:rsidRDefault="00631E88" w:rsidP="00BB6543">
            <w:pPr>
              <w:numPr>
                <w:ilvl w:val="0"/>
                <w:numId w:val="19"/>
              </w:numPr>
              <w:spacing w:after="0"/>
              <w:jc w:val="both"/>
            </w:pPr>
            <w:proofErr w:type="spellStart"/>
            <w:r w:rsidRPr="006F24D1">
              <w:t>gNB</w:t>
            </w:r>
            <w:proofErr w:type="spellEnd"/>
            <w:r w:rsidRPr="006F24D1">
              <w:t xml:space="preserve"> can configure 1 or 2 offset values.</w:t>
            </w:r>
          </w:p>
          <w:p w14:paraId="63F46749" w14:textId="77777777" w:rsidR="00631E88" w:rsidRPr="006F24D1" w:rsidRDefault="00631E88" w:rsidP="00BB6543">
            <w:pPr>
              <w:numPr>
                <w:ilvl w:val="1"/>
                <w:numId w:val="19"/>
              </w:numPr>
              <w:spacing w:after="0"/>
              <w:jc w:val="both"/>
            </w:pPr>
            <w:r w:rsidRPr="006F24D1">
              <w:t xml:space="preserve">FFS whether </w:t>
            </w:r>
            <w:proofErr w:type="spellStart"/>
            <w:r w:rsidRPr="006F24D1">
              <w:t>gNB</w:t>
            </w:r>
            <w:proofErr w:type="spellEnd"/>
            <w:r w:rsidRPr="006F24D1">
              <w:t xml:space="preserve"> can configure 3 offset values</w:t>
            </w:r>
          </w:p>
          <w:p w14:paraId="322B3AF8" w14:textId="77777777" w:rsidR="00631E88" w:rsidRPr="00BE2476" w:rsidRDefault="00631E88" w:rsidP="00BB6543">
            <w:pPr>
              <w:numPr>
                <w:ilvl w:val="0"/>
                <w:numId w:val="19"/>
              </w:numPr>
              <w:spacing w:after="0"/>
              <w:jc w:val="both"/>
              <w:rPr>
                <w:rFonts w:eastAsia="游明朝"/>
              </w:rPr>
            </w:pPr>
            <w:r w:rsidRPr="006F24D1">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3F821662" w14:textId="77777777" w:rsidR="00631E88" w:rsidRPr="00BE2476" w:rsidRDefault="00631E88" w:rsidP="00BB6543">
            <w:pPr>
              <w:numPr>
                <w:ilvl w:val="1"/>
                <w:numId w:val="19"/>
              </w:numPr>
              <w:spacing w:after="0"/>
              <w:jc w:val="both"/>
              <w:rPr>
                <w:rFonts w:eastAsia="游明朝"/>
              </w:rPr>
            </w:pPr>
            <w:r w:rsidRPr="00BE2476">
              <w:rPr>
                <w:rFonts w:eastAsia="游明朝"/>
              </w:rPr>
              <w:t xml:space="preserve">Note: if a single offset value is configured, UE behaviour is according to Option 1-1. </w:t>
            </w:r>
          </w:p>
          <w:p w14:paraId="27EEF2AC" w14:textId="5855DB32" w:rsidR="007A7C12" w:rsidRPr="00631E88" w:rsidRDefault="00631E88" w:rsidP="00BB6543">
            <w:pPr>
              <w:numPr>
                <w:ilvl w:val="0"/>
                <w:numId w:val="19"/>
              </w:numPr>
              <w:spacing w:after="0"/>
              <w:jc w:val="both"/>
              <w:rPr>
                <w:rFonts w:eastAsia="游明朝"/>
              </w:rPr>
            </w:pPr>
            <w:r w:rsidRPr="00BE2476">
              <w:rPr>
                <w:rFonts w:eastAsia="游明朝"/>
              </w:rPr>
              <w:t>All the UEs supporting LP-WUS for idle/inactive mode supports the configuration of 2 offset values (FFS: 3 values).</w:t>
            </w:r>
          </w:p>
        </w:tc>
      </w:tr>
    </w:tbl>
    <w:p w14:paraId="01954CF4" w14:textId="77777777" w:rsidR="00245183" w:rsidRDefault="00245183" w:rsidP="00245183">
      <w:pPr>
        <w:jc w:val="both"/>
        <w:rPr>
          <w:rFonts w:eastAsiaTheme="minorEastAsia"/>
          <w:sz w:val="21"/>
          <w:szCs w:val="21"/>
          <w:lang w:eastAsia="ja-JP"/>
        </w:rPr>
      </w:pPr>
    </w:p>
    <w:p w14:paraId="32EB8F17" w14:textId="352886DD" w:rsidR="00BD778A" w:rsidRPr="00FE0FF9" w:rsidRDefault="00C27C35" w:rsidP="00245183">
      <w:pPr>
        <w:jc w:val="both"/>
        <w:rPr>
          <w:rFonts w:eastAsiaTheme="minorEastAsia"/>
          <w:sz w:val="21"/>
          <w:szCs w:val="21"/>
          <w:lang w:eastAsia="ja-JP"/>
        </w:rPr>
      </w:pPr>
      <w:r>
        <w:rPr>
          <w:rFonts w:eastAsiaTheme="minorEastAsia"/>
          <w:sz w:val="21"/>
          <w:szCs w:val="21"/>
          <w:lang w:val="en-US" w:eastAsia="ja-JP"/>
        </w:rPr>
        <w:t>Remaining</w:t>
      </w:r>
      <w:r>
        <w:rPr>
          <w:rFonts w:eastAsiaTheme="minorEastAsia" w:hint="eastAsia"/>
          <w:sz w:val="21"/>
          <w:szCs w:val="21"/>
          <w:lang w:val="en-US" w:eastAsia="ja-JP"/>
        </w:rPr>
        <w:t xml:space="preserve"> issue is </w:t>
      </w:r>
      <w:r>
        <w:rPr>
          <w:rFonts w:eastAsiaTheme="minorEastAsia"/>
          <w:sz w:val="21"/>
          <w:szCs w:val="21"/>
          <w:lang w:val="en-US" w:eastAsia="ja-JP"/>
        </w:rPr>
        <w:t>“</w:t>
      </w:r>
      <w:r>
        <w:rPr>
          <w:rFonts w:eastAsiaTheme="minorEastAsia" w:hint="eastAsia"/>
          <w:sz w:val="21"/>
          <w:szCs w:val="21"/>
          <w:lang w:val="en-US" w:eastAsia="ja-JP"/>
        </w:rPr>
        <w:t xml:space="preserve">FFS </w:t>
      </w:r>
      <w:r w:rsidRPr="00FE0FF9">
        <w:rPr>
          <w:sz w:val="21"/>
          <w:szCs w:val="21"/>
        </w:rPr>
        <w:t xml:space="preserve">whether </w:t>
      </w:r>
      <w:proofErr w:type="spellStart"/>
      <w:r w:rsidRPr="00FE0FF9">
        <w:rPr>
          <w:sz w:val="21"/>
          <w:szCs w:val="21"/>
        </w:rPr>
        <w:t>gNB</w:t>
      </w:r>
      <w:proofErr w:type="spellEnd"/>
      <w:r w:rsidRPr="00FE0FF9">
        <w:rPr>
          <w:sz w:val="21"/>
          <w:szCs w:val="21"/>
        </w:rPr>
        <w:t xml:space="preserve"> can configure 3 offset values</w:t>
      </w:r>
      <w:r w:rsidRPr="00FE0FF9">
        <w:rPr>
          <w:rFonts w:eastAsiaTheme="minorEastAsia"/>
          <w:sz w:val="21"/>
          <w:szCs w:val="21"/>
          <w:lang w:eastAsia="ja-JP"/>
        </w:rPr>
        <w:t>”</w:t>
      </w:r>
      <w:r w:rsidRPr="00FE0FF9">
        <w:rPr>
          <w:rFonts w:eastAsiaTheme="minorEastAsia" w:hint="eastAsia"/>
          <w:sz w:val="21"/>
          <w:szCs w:val="21"/>
          <w:lang w:eastAsia="ja-JP"/>
        </w:rPr>
        <w:t xml:space="preserve">. </w:t>
      </w:r>
      <w:r w:rsidR="00533ADA" w:rsidRPr="00FE0FF9">
        <w:rPr>
          <w:rFonts w:eastAsiaTheme="minorEastAsia" w:hint="eastAsia"/>
          <w:sz w:val="21"/>
          <w:szCs w:val="21"/>
          <w:lang w:eastAsia="ja-JP"/>
        </w:rPr>
        <w:t xml:space="preserve">For cons of </w:t>
      </w:r>
      <w:r w:rsidR="007023D6" w:rsidRPr="00FE0FF9">
        <w:rPr>
          <w:rFonts w:eastAsiaTheme="minorEastAsia" w:hint="eastAsia"/>
          <w:sz w:val="21"/>
          <w:szCs w:val="21"/>
          <w:lang w:eastAsia="ja-JP"/>
        </w:rPr>
        <w:t xml:space="preserve">larger time offset values, </w:t>
      </w:r>
      <w:r w:rsidR="00FB3F0F" w:rsidRPr="00FE0FF9">
        <w:rPr>
          <w:rFonts w:eastAsiaTheme="minorEastAsia" w:hint="eastAsia"/>
          <w:sz w:val="21"/>
          <w:szCs w:val="21"/>
          <w:lang w:eastAsia="ja-JP"/>
        </w:rPr>
        <w:t>more NW overhead</w:t>
      </w:r>
      <w:r w:rsidR="00312E04" w:rsidRPr="00FE0FF9">
        <w:rPr>
          <w:rFonts w:eastAsiaTheme="minorEastAsia" w:hint="eastAsia"/>
          <w:sz w:val="21"/>
          <w:szCs w:val="21"/>
          <w:lang w:eastAsia="ja-JP"/>
        </w:rPr>
        <w:t xml:space="preserve"> </w:t>
      </w:r>
      <w:r w:rsidR="007023D6" w:rsidRPr="00FE0FF9">
        <w:rPr>
          <w:rFonts w:eastAsiaTheme="minorEastAsia" w:hint="eastAsia"/>
          <w:sz w:val="21"/>
          <w:szCs w:val="21"/>
          <w:lang w:eastAsia="ja-JP"/>
        </w:rPr>
        <w:t xml:space="preserve">would be needed </w:t>
      </w:r>
      <w:r w:rsidR="00312E04" w:rsidRPr="00FE0FF9">
        <w:rPr>
          <w:rFonts w:eastAsiaTheme="minorEastAsia" w:hint="eastAsia"/>
          <w:sz w:val="21"/>
          <w:szCs w:val="21"/>
          <w:lang w:eastAsia="ja-JP"/>
        </w:rPr>
        <w:t xml:space="preserve">since </w:t>
      </w:r>
      <w:r w:rsidR="00312E04" w:rsidRPr="00FE0FF9">
        <w:rPr>
          <w:rFonts w:eastAsiaTheme="minorEastAsia"/>
          <w:sz w:val="21"/>
          <w:szCs w:val="21"/>
          <w:lang w:eastAsia="ja-JP"/>
        </w:rPr>
        <w:t xml:space="preserve">smaller number of subgroups cannot reduce NW overhead due to FAR requirement </w:t>
      </w:r>
      <w:r w:rsidR="00312E04" w:rsidRPr="00FE0FF9">
        <w:rPr>
          <w:rFonts w:eastAsiaTheme="minorEastAsia" w:hint="eastAsia"/>
          <w:sz w:val="21"/>
          <w:szCs w:val="21"/>
          <w:lang w:eastAsia="ja-JP"/>
        </w:rPr>
        <w:t xml:space="preserve">as discussed in Clause </w:t>
      </w:r>
      <w:r w:rsidR="00CA3C38" w:rsidRPr="00FE0FF9">
        <w:rPr>
          <w:rFonts w:eastAsiaTheme="minorEastAsia" w:hint="eastAsia"/>
          <w:sz w:val="21"/>
          <w:szCs w:val="21"/>
          <w:lang w:eastAsia="ja-JP"/>
        </w:rPr>
        <w:t>2.1.3.2.</w:t>
      </w:r>
      <w:r w:rsidR="007023D6" w:rsidRPr="00FE0FF9">
        <w:rPr>
          <w:rFonts w:eastAsiaTheme="minorEastAsia" w:hint="eastAsia"/>
          <w:sz w:val="21"/>
          <w:szCs w:val="21"/>
          <w:lang w:eastAsia="ja-JP"/>
        </w:rPr>
        <w:t xml:space="preserve"> Moreover, </w:t>
      </w:r>
      <w:r w:rsidR="00751E0D" w:rsidRPr="00FE0FF9">
        <w:rPr>
          <w:rFonts w:eastAsiaTheme="minorEastAsia" w:hint="eastAsia"/>
          <w:sz w:val="21"/>
          <w:szCs w:val="21"/>
          <w:lang w:eastAsia="ja-JP"/>
        </w:rPr>
        <w:t xml:space="preserve">since </w:t>
      </w:r>
      <w:r w:rsidR="00440354" w:rsidRPr="00FE0FF9">
        <w:rPr>
          <w:rFonts w:eastAsiaTheme="minorEastAsia" w:hint="eastAsia"/>
          <w:sz w:val="21"/>
          <w:szCs w:val="21"/>
          <w:lang w:eastAsia="ja-JP"/>
        </w:rPr>
        <w:t xml:space="preserve">LP-WUS requires a lot of time resources (e.g. </w:t>
      </w:r>
      <w:r w:rsidR="00440354" w:rsidRPr="00FE0FF9">
        <w:rPr>
          <w:rFonts w:eastAsiaTheme="minorEastAsia"/>
          <w:sz w:val="21"/>
          <w:szCs w:val="21"/>
          <w:lang w:eastAsia="ja-JP"/>
        </w:rPr>
        <w:t>32768 symbols</w:t>
      </w:r>
      <w:r w:rsidR="00440354" w:rsidRPr="00FE0FF9">
        <w:rPr>
          <w:rFonts w:eastAsiaTheme="minorEastAsia" w:hint="eastAsia"/>
          <w:sz w:val="21"/>
          <w:szCs w:val="21"/>
          <w:lang w:eastAsia="ja-JP"/>
        </w:rPr>
        <w:t xml:space="preserve"> in </w:t>
      </w:r>
      <w:r w:rsidR="00A31B1A" w:rsidRPr="00FE0FF9">
        <w:rPr>
          <w:rFonts w:eastAsiaTheme="minorEastAsia" w:hint="eastAsia"/>
          <w:sz w:val="21"/>
          <w:szCs w:val="21"/>
          <w:lang w:eastAsia="ja-JP"/>
        </w:rPr>
        <w:t>I-DRX cycle) as discussed in Clause 2.1.1</w:t>
      </w:r>
      <w:r w:rsidR="00751E0D" w:rsidRPr="00FE0FF9">
        <w:rPr>
          <w:rFonts w:eastAsiaTheme="minorEastAsia" w:hint="eastAsia"/>
          <w:sz w:val="21"/>
          <w:szCs w:val="21"/>
          <w:lang w:eastAsia="ja-JP"/>
        </w:rPr>
        <w:t xml:space="preserve">, the </w:t>
      </w:r>
      <w:r w:rsidR="00D3058A" w:rsidRPr="00FE0FF9">
        <w:rPr>
          <w:rFonts w:eastAsiaTheme="minorEastAsia" w:hint="eastAsia"/>
          <w:sz w:val="21"/>
          <w:szCs w:val="21"/>
          <w:lang w:eastAsia="ja-JP"/>
        </w:rPr>
        <w:t xml:space="preserve">cons </w:t>
      </w:r>
      <w:r w:rsidR="00121DF2" w:rsidRPr="00FE0FF9">
        <w:rPr>
          <w:rFonts w:eastAsiaTheme="minorEastAsia" w:hint="eastAsia"/>
          <w:sz w:val="21"/>
          <w:szCs w:val="21"/>
          <w:lang w:eastAsia="ja-JP"/>
        </w:rPr>
        <w:t xml:space="preserve">(e.g., </w:t>
      </w:r>
      <w:r w:rsidR="00F2523F" w:rsidRPr="00FE0FF9">
        <w:rPr>
          <w:rFonts w:eastAsiaTheme="minorEastAsia" w:hint="eastAsia"/>
          <w:sz w:val="21"/>
          <w:szCs w:val="21"/>
          <w:lang w:eastAsia="ja-JP"/>
        </w:rPr>
        <w:t xml:space="preserve">as </w:t>
      </w:r>
      <w:r w:rsidR="00F2523F" w:rsidRPr="00FE0FF9">
        <w:rPr>
          <w:rFonts w:eastAsiaTheme="minorEastAsia"/>
          <w:sz w:val="21"/>
          <w:szCs w:val="21"/>
          <w:lang w:eastAsia="ja-JP"/>
        </w:rPr>
        <w:t>increasing</w:t>
      </w:r>
      <w:r w:rsidR="00F2523F" w:rsidRPr="00FE0FF9">
        <w:rPr>
          <w:rFonts w:eastAsiaTheme="minorEastAsia" w:hint="eastAsia"/>
          <w:sz w:val="21"/>
          <w:szCs w:val="21"/>
          <w:lang w:eastAsia="ja-JP"/>
        </w:rPr>
        <w:t xml:space="preserve"> </w:t>
      </w:r>
      <w:r w:rsidR="00751E0D" w:rsidRPr="00FE0FF9">
        <w:rPr>
          <w:rFonts w:eastAsiaTheme="minorEastAsia" w:hint="eastAsia"/>
          <w:sz w:val="21"/>
          <w:szCs w:val="21"/>
          <w:lang w:eastAsia="ja-JP"/>
        </w:rPr>
        <w:t>NW overhead</w:t>
      </w:r>
      <w:r w:rsidR="00F2523F" w:rsidRPr="00FE0FF9">
        <w:rPr>
          <w:rFonts w:eastAsiaTheme="minorEastAsia" w:hint="eastAsia"/>
          <w:sz w:val="21"/>
          <w:szCs w:val="21"/>
          <w:lang w:eastAsia="ja-JP"/>
        </w:rPr>
        <w:t>)</w:t>
      </w:r>
      <w:r w:rsidR="00751E0D" w:rsidRPr="00FE0FF9">
        <w:rPr>
          <w:rFonts w:eastAsiaTheme="minorEastAsia" w:hint="eastAsia"/>
          <w:sz w:val="21"/>
          <w:szCs w:val="21"/>
          <w:lang w:eastAsia="ja-JP"/>
        </w:rPr>
        <w:t xml:space="preserve"> would also be </w:t>
      </w:r>
      <w:r w:rsidR="00696B09" w:rsidRPr="00FE0FF9">
        <w:rPr>
          <w:rFonts w:eastAsiaTheme="minorEastAsia"/>
          <w:sz w:val="21"/>
          <w:szCs w:val="21"/>
          <w:lang w:eastAsia="ja-JP"/>
        </w:rPr>
        <w:t>significant</w:t>
      </w:r>
      <w:r w:rsidR="00D3058A" w:rsidRPr="00FE0FF9">
        <w:rPr>
          <w:rFonts w:eastAsiaTheme="minorEastAsia" w:hint="eastAsia"/>
          <w:sz w:val="21"/>
          <w:szCs w:val="21"/>
          <w:lang w:eastAsia="ja-JP"/>
        </w:rPr>
        <w:t xml:space="preserve">. For pros of </w:t>
      </w:r>
      <w:r w:rsidR="00D3058A" w:rsidRPr="00FE0FF9">
        <w:rPr>
          <w:rFonts w:eastAsiaTheme="minorEastAsia"/>
          <w:sz w:val="21"/>
          <w:szCs w:val="21"/>
          <w:lang w:eastAsia="ja-JP"/>
        </w:rPr>
        <w:t>larger time offset values</w:t>
      </w:r>
      <w:r w:rsidR="00D3058A" w:rsidRPr="00FE0FF9">
        <w:rPr>
          <w:rFonts w:eastAsiaTheme="minorEastAsia" w:hint="eastAsia"/>
          <w:sz w:val="21"/>
          <w:szCs w:val="21"/>
          <w:lang w:eastAsia="ja-JP"/>
        </w:rPr>
        <w:t xml:space="preserve">, </w:t>
      </w:r>
      <w:r w:rsidR="00351D23" w:rsidRPr="00FE0FF9">
        <w:rPr>
          <w:rFonts w:eastAsiaTheme="minorEastAsia" w:hint="eastAsia"/>
          <w:sz w:val="21"/>
          <w:szCs w:val="21"/>
          <w:lang w:eastAsia="ja-JP"/>
        </w:rPr>
        <w:t xml:space="preserve">paging latency for smaller wake-up delay </w:t>
      </w:r>
      <w:r w:rsidR="001F6E41" w:rsidRPr="00FE0FF9">
        <w:rPr>
          <w:rFonts w:eastAsiaTheme="minorEastAsia" w:hint="eastAsia"/>
          <w:sz w:val="21"/>
          <w:szCs w:val="21"/>
          <w:lang w:eastAsia="ja-JP"/>
        </w:rPr>
        <w:t>such</w:t>
      </w:r>
      <w:r w:rsidR="00351D23" w:rsidRPr="00FE0FF9">
        <w:rPr>
          <w:rFonts w:eastAsiaTheme="minorEastAsia" w:hint="eastAsia"/>
          <w:sz w:val="21"/>
          <w:szCs w:val="21"/>
          <w:lang w:eastAsia="ja-JP"/>
        </w:rPr>
        <w:t xml:space="preserve"> as </w:t>
      </w:r>
      <w:proofErr w:type="spellStart"/>
      <w:r w:rsidR="001F6E41" w:rsidRPr="00FE0FF9">
        <w:rPr>
          <w:rFonts w:eastAsiaTheme="minorEastAsia" w:hint="eastAsia"/>
          <w:sz w:val="21"/>
          <w:szCs w:val="21"/>
          <w:lang w:eastAsia="ja-JP"/>
        </w:rPr>
        <w:t>eMBB</w:t>
      </w:r>
      <w:proofErr w:type="spellEnd"/>
      <w:r w:rsidR="001F6E41" w:rsidRPr="00FE0FF9">
        <w:rPr>
          <w:rFonts w:eastAsiaTheme="minorEastAsia" w:hint="eastAsia"/>
          <w:sz w:val="21"/>
          <w:szCs w:val="21"/>
          <w:lang w:eastAsia="ja-JP"/>
        </w:rPr>
        <w:t xml:space="preserve"> and deep sleep UEs </w:t>
      </w:r>
      <w:r w:rsidR="00351D23" w:rsidRPr="00FE0FF9">
        <w:rPr>
          <w:rFonts w:eastAsiaTheme="minorEastAsia" w:hint="eastAsia"/>
          <w:sz w:val="21"/>
          <w:szCs w:val="21"/>
          <w:lang w:eastAsia="ja-JP"/>
        </w:rPr>
        <w:t xml:space="preserve">can be reduced </w:t>
      </w:r>
      <w:r w:rsidR="00723EA9" w:rsidRPr="00FE0FF9">
        <w:rPr>
          <w:rFonts w:eastAsiaTheme="minorEastAsia" w:hint="eastAsia"/>
          <w:sz w:val="21"/>
          <w:szCs w:val="21"/>
          <w:lang w:eastAsia="ja-JP"/>
        </w:rPr>
        <w:t xml:space="preserve">by reducing time gap between LO and PO. But the </w:t>
      </w:r>
      <w:r w:rsidR="001A2116" w:rsidRPr="00FE0FF9">
        <w:rPr>
          <w:rFonts w:eastAsiaTheme="minorEastAsia" w:hint="eastAsia"/>
          <w:sz w:val="21"/>
          <w:szCs w:val="21"/>
          <w:lang w:eastAsia="ja-JP"/>
        </w:rPr>
        <w:t xml:space="preserve">amount of paging latency which can be reduced by </w:t>
      </w:r>
      <w:r w:rsidR="00FE5F8A" w:rsidRPr="00FE0FF9">
        <w:rPr>
          <w:rFonts w:eastAsiaTheme="minorEastAsia" w:hint="eastAsia"/>
          <w:sz w:val="21"/>
          <w:szCs w:val="21"/>
          <w:lang w:eastAsia="ja-JP"/>
        </w:rPr>
        <w:t>3 offset values is smaller than paging latency which can be reduced by 2 offset values since time gap between LO and PO</w:t>
      </w:r>
      <w:r w:rsidR="00CE2349" w:rsidRPr="00FE0FF9">
        <w:rPr>
          <w:rFonts w:eastAsiaTheme="minorEastAsia" w:hint="eastAsia"/>
          <w:sz w:val="21"/>
          <w:szCs w:val="21"/>
          <w:lang w:eastAsia="ja-JP"/>
        </w:rPr>
        <w:t xml:space="preserve"> which 3 offset values can reduce is smaller than by 2 offset values. </w:t>
      </w:r>
      <w:r w:rsidR="007B1375" w:rsidRPr="00FE0FF9">
        <w:rPr>
          <w:rFonts w:eastAsiaTheme="minorEastAsia" w:hint="eastAsia"/>
          <w:sz w:val="21"/>
          <w:szCs w:val="21"/>
          <w:lang w:eastAsia="ja-JP"/>
        </w:rPr>
        <w:t>C</w:t>
      </w:r>
      <w:r w:rsidR="00CE2349" w:rsidRPr="00FE0FF9">
        <w:rPr>
          <w:rFonts w:eastAsiaTheme="minorEastAsia" w:hint="eastAsia"/>
          <w:sz w:val="21"/>
          <w:szCs w:val="21"/>
          <w:lang w:eastAsia="ja-JP"/>
        </w:rPr>
        <w:t>onsidering</w:t>
      </w:r>
      <w:r w:rsidR="007B1375" w:rsidRPr="00FE0FF9">
        <w:rPr>
          <w:rFonts w:eastAsiaTheme="minorEastAsia" w:hint="eastAsia"/>
          <w:sz w:val="21"/>
          <w:szCs w:val="21"/>
          <w:lang w:eastAsia="ja-JP"/>
        </w:rPr>
        <w:t xml:space="preserve"> the</w:t>
      </w:r>
      <w:r w:rsidR="00CE2349" w:rsidRPr="00FE0FF9">
        <w:rPr>
          <w:rFonts w:eastAsiaTheme="minorEastAsia" w:hint="eastAsia"/>
          <w:sz w:val="21"/>
          <w:szCs w:val="21"/>
          <w:lang w:eastAsia="ja-JP"/>
        </w:rPr>
        <w:t xml:space="preserve"> </w:t>
      </w:r>
      <w:r w:rsidR="00BD778A" w:rsidRPr="00FE0FF9">
        <w:rPr>
          <w:rFonts w:eastAsiaTheme="minorEastAsia" w:hint="eastAsia"/>
          <w:sz w:val="21"/>
          <w:szCs w:val="21"/>
          <w:lang w:eastAsia="ja-JP"/>
        </w:rPr>
        <w:t xml:space="preserve">small pros and </w:t>
      </w:r>
      <w:r w:rsidR="007B1375" w:rsidRPr="00FE0FF9">
        <w:rPr>
          <w:rFonts w:eastAsiaTheme="minorEastAsia" w:hint="eastAsia"/>
          <w:sz w:val="21"/>
          <w:szCs w:val="21"/>
          <w:lang w:eastAsia="ja-JP"/>
        </w:rPr>
        <w:t>the</w:t>
      </w:r>
      <w:r w:rsidR="00BD778A" w:rsidRPr="00FE0FF9">
        <w:rPr>
          <w:rFonts w:eastAsiaTheme="minorEastAsia" w:hint="eastAsia"/>
          <w:sz w:val="21"/>
          <w:szCs w:val="21"/>
          <w:lang w:eastAsia="ja-JP"/>
        </w:rPr>
        <w:t xml:space="preserve"> large cons, 3 offset values would not be needed.</w:t>
      </w:r>
    </w:p>
    <w:p w14:paraId="75E7B38C" w14:textId="5F17B835" w:rsidR="00BD778A" w:rsidRPr="00F06F16" w:rsidRDefault="00BD778A" w:rsidP="00BD778A">
      <w:pPr>
        <w:jc w:val="both"/>
        <w:rPr>
          <w:rFonts w:eastAsiaTheme="minorEastAsia"/>
          <w:b/>
          <w:bCs/>
          <w:sz w:val="21"/>
          <w:szCs w:val="21"/>
          <w:lang w:eastAsia="ja-JP"/>
        </w:rPr>
      </w:pPr>
      <w:r w:rsidRPr="00F06F16">
        <w:rPr>
          <w:rFonts w:eastAsiaTheme="minorEastAsia"/>
          <w:b/>
          <w:bCs/>
          <w:sz w:val="21"/>
          <w:szCs w:val="21"/>
          <w:u w:val="single"/>
          <w:lang w:eastAsia="ja-JP"/>
        </w:rPr>
        <w:t xml:space="preserve">Proposal </w:t>
      </w:r>
      <w:r w:rsidR="00036109">
        <w:rPr>
          <w:rFonts w:eastAsiaTheme="minorEastAsia" w:hint="eastAsia"/>
          <w:b/>
          <w:bCs/>
          <w:sz w:val="21"/>
          <w:szCs w:val="21"/>
          <w:u w:val="single"/>
          <w:lang w:eastAsia="ja-JP"/>
        </w:rPr>
        <w:t>7</w:t>
      </w:r>
      <w:r w:rsidRPr="00F06F16">
        <w:rPr>
          <w:rFonts w:eastAsiaTheme="minorEastAsia" w:hint="eastAsia"/>
          <w:b/>
          <w:sz w:val="21"/>
          <w:szCs w:val="21"/>
          <w:u w:val="single"/>
          <w:lang w:eastAsia="ja-JP"/>
        </w:rPr>
        <w:t>:</w:t>
      </w:r>
    </w:p>
    <w:p w14:paraId="543C6475" w14:textId="1B7E5A71" w:rsidR="00BD778A" w:rsidRPr="00BD778A" w:rsidRDefault="00B46BEF" w:rsidP="00FE0FF9">
      <w:pPr>
        <w:pStyle w:val="afe"/>
        <w:numPr>
          <w:ilvl w:val="0"/>
          <w:numId w:val="18"/>
        </w:numPr>
        <w:ind w:leftChars="0"/>
        <w:jc w:val="both"/>
        <w:rPr>
          <w:rFonts w:eastAsiaTheme="minorEastAsia"/>
          <w:b/>
          <w:bCs/>
          <w:color w:val="000000" w:themeColor="text1"/>
          <w:sz w:val="21"/>
          <w:szCs w:val="21"/>
          <w:lang w:eastAsia="ja-JP"/>
        </w:rPr>
      </w:pPr>
      <w:proofErr w:type="gramStart"/>
      <w:r w:rsidRPr="00B46BEF">
        <w:rPr>
          <w:rFonts w:eastAsiaTheme="minorEastAsia"/>
          <w:b/>
          <w:bCs/>
          <w:color w:val="000000" w:themeColor="text1"/>
          <w:sz w:val="21"/>
          <w:szCs w:val="21"/>
          <w:lang w:eastAsia="ja-JP"/>
        </w:rPr>
        <w:t xml:space="preserve">3 </w:t>
      </w:r>
      <w:r w:rsidR="00412115">
        <w:rPr>
          <w:rFonts w:eastAsiaTheme="minorEastAsia" w:hint="eastAsia"/>
          <w:b/>
          <w:bCs/>
          <w:color w:val="000000" w:themeColor="text1"/>
          <w:sz w:val="21"/>
          <w:szCs w:val="21"/>
          <w:lang w:eastAsia="ja-JP"/>
        </w:rPr>
        <w:t>time</w:t>
      </w:r>
      <w:proofErr w:type="gramEnd"/>
      <w:r w:rsidR="00412115">
        <w:rPr>
          <w:rFonts w:eastAsiaTheme="minorEastAsia" w:hint="eastAsia"/>
          <w:b/>
          <w:bCs/>
          <w:color w:val="000000" w:themeColor="text1"/>
          <w:sz w:val="21"/>
          <w:szCs w:val="21"/>
          <w:lang w:eastAsia="ja-JP"/>
        </w:rPr>
        <w:t xml:space="preserve"> </w:t>
      </w:r>
      <w:r w:rsidRPr="00B46BEF">
        <w:rPr>
          <w:rFonts w:eastAsiaTheme="minorEastAsia"/>
          <w:b/>
          <w:bCs/>
          <w:color w:val="000000" w:themeColor="text1"/>
          <w:sz w:val="21"/>
          <w:szCs w:val="21"/>
          <w:lang w:eastAsia="ja-JP"/>
        </w:rPr>
        <w:t>offset values</w:t>
      </w:r>
      <w:r w:rsidR="009B1C8F">
        <w:rPr>
          <w:rFonts w:eastAsiaTheme="minorEastAsia" w:hint="eastAsia"/>
          <w:b/>
          <w:bCs/>
          <w:color w:val="000000" w:themeColor="text1"/>
          <w:sz w:val="21"/>
          <w:szCs w:val="21"/>
          <w:lang w:eastAsia="ja-JP"/>
        </w:rPr>
        <w:t xml:space="preserve"> </w:t>
      </w:r>
      <w:r w:rsidR="00412115">
        <w:rPr>
          <w:rFonts w:eastAsiaTheme="minorEastAsia" w:hint="eastAsia"/>
          <w:b/>
          <w:bCs/>
          <w:color w:val="000000" w:themeColor="text1"/>
          <w:sz w:val="21"/>
          <w:szCs w:val="21"/>
          <w:lang w:eastAsia="ja-JP"/>
        </w:rPr>
        <w:t>between a LO and a reference PO/PF</w:t>
      </w:r>
      <w:r w:rsidR="0068344C">
        <w:rPr>
          <w:rFonts w:eastAsiaTheme="minorEastAsia" w:hint="eastAsia"/>
          <w:b/>
          <w:bCs/>
          <w:color w:val="000000" w:themeColor="text1"/>
          <w:sz w:val="21"/>
          <w:szCs w:val="21"/>
          <w:lang w:eastAsia="ja-JP"/>
        </w:rPr>
        <w:t xml:space="preserve"> </w:t>
      </w:r>
      <w:r w:rsidR="009B1C8F">
        <w:rPr>
          <w:rFonts w:eastAsiaTheme="minorEastAsia" w:hint="eastAsia"/>
          <w:b/>
          <w:bCs/>
          <w:color w:val="000000" w:themeColor="text1"/>
          <w:sz w:val="21"/>
          <w:szCs w:val="21"/>
          <w:lang w:eastAsia="ja-JP"/>
        </w:rPr>
        <w:t>should not be supported</w:t>
      </w:r>
    </w:p>
    <w:p w14:paraId="3E550076" w14:textId="2C0D8D27" w:rsidR="00DE5665" w:rsidRDefault="00DE5665" w:rsidP="00DE5665">
      <w:pPr>
        <w:jc w:val="both"/>
        <w:rPr>
          <w:rFonts w:eastAsiaTheme="minorEastAsia"/>
          <w:b/>
          <w:bCs/>
          <w:sz w:val="21"/>
          <w:szCs w:val="21"/>
          <w:lang w:eastAsia="ja-JP"/>
        </w:rPr>
      </w:pPr>
    </w:p>
    <w:p w14:paraId="4A3E4DD8" w14:textId="64FBA57C" w:rsidR="00871A85" w:rsidRPr="0054262D" w:rsidRDefault="00462AD6" w:rsidP="00871A85">
      <w:pPr>
        <w:pStyle w:val="4"/>
        <w:numPr>
          <w:ilvl w:val="3"/>
          <w:numId w:val="6"/>
        </w:numPr>
        <w:spacing w:after="60"/>
        <w:ind w:left="1134" w:hanging="1134"/>
        <w:jc w:val="left"/>
        <w:rPr>
          <w:rFonts w:eastAsiaTheme="minorEastAsia" w:cs="Arial"/>
          <w:b/>
          <w:i w:val="0"/>
          <w:sz w:val="28"/>
          <w:szCs w:val="28"/>
          <w:lang w:eastAsia="ja-JP"/>
        </w:rPr>
      </w:pPr>
      <w:r>
        <w:rPr>
          <w:rFonts w:eastAsiaTheme="minorEastAsia" w:cs="Arial" w:hint="eastAsia"/>
          <w:b/>
          <w:i w:val="0"/>
          <w:sz w:val="28"/>
          <w:szCs w:val="28"/>
          <w:lang w:eastAsia="ja-JP"/>
        </w:rPr>
        <w:t>How to configure t</w:t>
      </w:r>
      <w:r w:rsidR="00871A85">
        <w:rPr>
          <w:rFonts w:eastAsiaTheme="minorEastAsia" w:cs="Arial" w:hint="eastAsia"/>
          <w:b/>
          <w:i w:val="0"/>
          <w:sz w:val="28"/>
          <w:szCs w:val="28"/>
          <w:lang w:eastAsia="ja-JP"/>
        </w:rPr>
        <w:t>he time offset value(s)</w:t>
      </w:r>
    </w:p>
    <w:p w14:paraId="4FCCF942" w14:textId="3652F267" w:rsidR="008924C8" w:rsidRPr="008924C8" w:rsidRDefault="008924C8" w:rsidP="008924C8">
      <w:pPr>
        <w:jc w:val="both"/>
        <w:rPr>
          <w:rFonts w:eastAsiaTheme="minorEastAsia"/>
          <w:sz w:val="21"/>
          <w:szCs w:val="21"/>
          <w:lang w:eastAsia="ja-JP"/>
        </w:rPr>
      </w:pPr>
      <w:r w:rsidRPr="008924C8">
        <w:rPr>
          <w:rFonts w:eastAsiaTheme="minorEastAsia" w:hint="eastAsia"/>
          <w:sz w:val="21"/>
          <w:szCs w:val="21"/>
          <w:lang w:eastAsia="ja-JP"/>
        </w:rPr>
        <w:t xml:space="preserve">Regarding </w:t>
      </w:r>
      <w:r>
        <w:rPr>
          <w:rFonts w:eastAsiaTheme="minorEastAsia" w:hint="eastAsia"/>
          <w:sz w:val="21"/>
          <w:szCs w:val="21"/>
          <w:lang w:eastAsia="ja-JP"/>
        </w:rPr>
        <w:t>h</w:t>
      </w:r>
      <w:r w:rsidRPr="008924C8">
        <w:rPr>
          <w:rFonts w:eastAsiaTheme="minorEastAsia"/>
          <w:sz w:val="21"/>
          <w:szCs w:val="21"/>
          <w:lang w:eastAsia="ja-JP"/>
        </w:rPr>
        <w:t>ow to configure the time offset value(s)</w:t>
      </w:r>
      <w:r w:rsidRPr="008924C8">
        <w:rPr>
          <w:rFonts w:eastAsiaTheme="minorEastAsia" w:hint="eastAsia"/>
          <w:sz w:val="21"/>
          <w:szCs w:val="21"/>
          <w:lang w:eastAsia="ja-JP"/>
        </w:rPr>
        <w:t>, following agreement was made in the last meeting.</w:t>
      </w:r>
    </w:p>
    <w:tbl>
      <w:tblPr>
        <w:tblStyle w:val="afc"/>
        <w:tblW w:w="0" w:type="auto"/>
        <w:tblLook w:val="04A0" w:firstRow="1" w:lastRow="0" w:firstColumn="1" w:lastColumn="0" w:noHBand="0" w:noVBand="1"/>
      </w:tblPr>
      <w:tblGrid>
        <w:gridCol w:w="9962"/>
      </w:tblGrid>
      <w:tr w:rsidR="008924C8" w14:paraId="3F14C18E" w14:textId="77777777" w:rsidTr="008924C8">
        <w:tc>
          <w:tcPr>
            <w:tcW w:w="9962" w:type="dxa"/>
          </w:tcPr>
          <w:p w14:paraId="4DCF8A98" w14:textId="77777777" w:rsidR="002368BC" w:rsidRPr="00806C1C" w:rsidRDefault="002368BC" w:rsidP="00806C1C">
            <w:pPr>
              <w:overflowPunct/>
              <w:autoSpaceDE/>
              <w:autoSpaceDN/>
              <w:adjustRightInd/>
              <w:spacing w:after="0"/>
              <w:textAlignment w:val="auto"/>
              <w:rPr>
                <w:rFonts w:ascii="Times" w:eastAsia="Batang" w:hAnsi="Times"/>
                <w:b/>
                <w:szCs w:val="24"/>
                <w:highlight w:val="green"/>
                <w:lang w:eastAsia="zh-CN" w:bidi="ar"/>
              </w:rPr>
            </w:pPr>
            <w:r w:rsidRPr="00806C1C">
              <w:rPr>
                <w:rFonts w:ascii="Times" w:eastAsia="Batang" w:hAnsi="Times"/>
                <w:b/>
                <w:szCs w:val="24"/>
                <w:highlight w:val="green"/>
                <w:lang w:eastAsia="zh-CN" w:bidi="ar"/>
              </w:rPr>
              <w:t>Agreement</w:t>
            </w:r>
          </w:p>
          <w:p w14:paraId="2E04D6C4" w14:textId="77777777" w:rsidR="002368BC" w:rsidRPr="003B27C8" w:rsidRDefault="002368BC" w:rsidP="003B27C8">
            <w:pPr>
              <w:overflowPunct/>
              <w:autoSpaceDE/>
              <w:autoSpaceDN/>
              <w:adjustRightInd/>
              <w:spacing w:after="0"/>
              <w:textAlignment w:val="auto"/>
              <w:rPr>
                <w:rFonts w:ascii="Times" w:eastAsia="Batang" w:hAnsi="Times"/>
                <w:szCs w:val="24"/>
              </w:rPr>
            </w:pPr>
            <w:r w:rsidRPr="003B27C8">
              <w:rPr>
                <w:rFonts w:ascii="Times" w:eastAsia="Batang" w:hAnsi="Times"/>
                <w:szCs w:val="24"/>
              </w:rPr>
              <w:t>For the offset value(s) between an LO and a reference PO/PF, at least a frame-level offset is provided.</w:t>
            </w:r>
          </w:p>
          <w:p w14:paraId="0AAFE61D" w14:textId="77777777" w:rsidR="002368BC" w:rsidRPr="001E1F49" w:rsidRDefault="002368BC" w:rsidP="00BB6543">
            <w:pPr>
              <w:pStyle w:val="a5"/>
              <w:numPr>
                <w:ilvl w:val="0"/>
                <w:numId w:val="24"/>
              </w:numPr>
              <w:spacing w:after="0"/>
              <w:jc w:val="both"/>
            </w:pPr>
            <w:r w:rsidRPr="001E1F49">
              <w:t xml:space="preserve">The reference point </w:t>
            </w:r>
            <w:r>
              <w:t xml:space="preserve">(reference PO/PF)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0EB13396" w14:textId="42106F12" w:rsidR="008924C8" w:rsidRPr="002368BC" w:rsidRDefault="002368BC" w:rsidP="00BB6543">
            <w:pPr>
              <w:pStyle w:val="a5"/>
              <w:numPr>
                <w:ilvl w:val="0"/>
                <w:numId w:val="24"/>
              </w:numPr>
              <w:spacing w:after="0"/>
              <w:jc w:val="both"/>
            </w:pPr>
            <w:r>
              <w:t>FFS other offset value(s) to determine the MOs of the LO</w:t>
            </w:r>
          </w:p>
        </w:tc>
      </w:tr>
    </w:tbl>
    <w:p w14:paraId="55F46B0A" w14:textId="77777777" w:rsidR="00871A85" w:rsidRDefault="00871A85" w:rsidP="00DE5665">
      <w:pPr>
        <w:jc w:val="both"/>
        <w:rPr>
          <w:rFonts w:eastAsiaTheme="minorEastAsia"/>
          <w:b/>
          <w:bCs/>
          <w:sz w:val="21"/>
          <w:szCs w:val="21"/>
          <w:lang w:eastAsia="ja-JP"/>
        </w:rPr>
      </w:pPr>
    </w:p>
    <w:p w14:paraId="405BACCD" w14:textId="1270B622" w:rsidR="001C6379" w:rsidRDefault="002368BC" w:rsidP="00DE5665">
      <w:pPr>
        <w:jc w:val="both"/>
        <w:rPr>
          <w:rFonts w:eastAsiaTheme="minorEastAsia"/>
          <w:sz w:val="21"/>
          <w:szCs w:val="21"/>
          <w:lang w:eastAsia="ja-JP"/>
        </w:rPr>
      </w:pPr>
      <w:r>
        <w:rPr>
          <w:rFonts w:eastAsiaTheme="minorEastAsia"/>
          <w:sz w:val="21"/>
          <w:szCs w:val="21"/>
          <w:lang w:val="en-US" w:eastAsia="ja-JP"/>
        </w:rPr>
        <w:t>Remaining</w:t>
      </w:r>
      <w:r>
        <w:rPr>
          <w:rFonts w:eastAsiaTheme="minorEastAsia" w:hint="eastAsia"/>
          <w:sz w:val="21"/>
          <w:szCs w:val="21"/>
          <w:lang w:val="en-US" w:eastAsia="ja-JP"/>
        </w:rPr>
        <w:t xml:space="preserve"> issue is </w:t>
      </w:r>
      <w:r>
        <w:rPr>
          <w:rFonts w:eastAsiaTheme="minorEastAsia"/>
          <w:sz w:val="21"/>
          <w:szCs w:val="21"/>
          <w:lang w:val="en-US" w:eastAsia="ja-JP"/>
        </w:rPr>
        <w:t>“</w:t>
      </w:r>
      <w:r w:rsidR="00E806FD" w:rsidRPr="00FE0FF9">
        <w:rPr>
          <w:sz w:val="21"/>
          <w:szCs w:val="21"/>
        </w:rPr>
        <w:t>FFS other offset value(s) to determine the MOs of the LO</w:t>
      </w:r>
      <w:r w:rsidR="00E806FD" w:rsidRPr="00FE0FF9">
        <w:rPr>
          <w:rFonts w:eastAsiaTheme="minorEastAsia"/>
          <w:sz w:val="21"/>
          <w:szCs w:val="21"/>
          <w:lang w:eastAsia="ja-JP"/>
        </w:rPr>
        <w:t>”</w:t>
      </w:r>
      <w:r w:rsidR="00E806FD" w:rsidRPr="00FE0FF9">
        <w:rPr>
          <w:rFonts w:eastAsiaTheme="minorEastAsia" w:hint="eastAsia"/>
          <w:sz w:val="21"/>
          <w:szCs w:val="21"/>
          <w:lang w:eastAsia="ja-JP"/>
        </w:rPr>
        <w:t xml:space="preserve">. </w:t>
      </w:r>
      <w:r w:rsidR="001C6379">
        <w:rPr>
          <w:rFonts w:eastAsiaTheme="minorEastAsia" w:hint="eastAsia"/>
          <w:sz w:val="21"/>
          <w:szCs w:val="21"/>
          <w:lang w:eastAsia="ja-JP"/>
        </w:rPr>
        <w:t>Following p</w:t>
      </w:r>
      <w:r w:rsidR="000933AB" w:rsidRPr="00FE0FF9">
        <w:rPr>
          <w:rFonts w:eastAsiaTheme="minorEastAsia" w:hint="eastAsia"/>
          <w:sz w:val="21"/>
          <w:szCs w:val="21"/>
          <w:lang w:eastAsia="ja-JP"/>
        </w:rPr>
        <w:t xml:space="preserve">arameters </w:t>
      </w:r>
      <w:r w:rsidR="006770DC">
        <w:rPr>
          <w:rFonts w:eastAsiaTheme="minorEastAsia" w:hint="eastAsia"/>
          <w:sz w:val="21"/>
          <w:szCs w:val="21"/>
          <w:lang w:eastAsia="ja-JP"/>
        </w:rPr>
        <w:t>ca</w:t>
      </w:r>
      <w:r w:rsidR="001C6379">
        <w:rPr>
          <w:rFonts w:eastAsiaTheme="minorEastAsia" w:hint="eastAsia"/>
          <w:sz w:val="21"/>
          <w:szCs w:val="21"/>
          <w:lang w:eastAsia="ja-JP"/>
        </w:rPr>
        <w:t xml:space="preserve">n be considered </w:t>
      </w:r>
      <w:r w:rsidR="001C6379" w:rsidRPr="00FE0FF9">
        <w:rPr>
          <w:rFonts w:eastAsiaTheme="minorEastAsia" w:hint="eastAsia"/>
          <w:sz w:val="21"/>
          <w:szCs w:val="21"/>
          <w:lang w:eastAsia="ja-JP"/>
        </w:rPr>
        <w:t>to determine MO(s) in the LO</w:t>
      </w:r>
      <w:r w:rsidR="004D31E0">
        <w:rPr>
          <w:rFonts w:eastAsiaTheme="minorEastAsia" w:hint="eastAsia"/>
          <w:sz w:val="21"/>
          <w:szCs w:val="21"/>
          <w:lang w:eastAsia="ja-JP"/>
        </w:rPr>
        <w:t>.</w:t>
      </w:r>
    </w:p>
    <w:p w14:paraId="5D3B9B57" w14:textId="41127684" w:rsidR="001C6379" w:rsidRDefault="004D31E0" w:rsidP="001C6379">
      <w:pPr>
        <w:pStyle w:val="afe"/>
        <w:numPr>
          <w:ilvl w:val="0"/>
          <w:numId w:val="26"/>
        </w:numPr>
        <w:ind w:leftChars="0"/>
        <w:jc w:val="both"/>
        <w:rPr>
          <w:rFonts w:eastAsiaTheme="minorEastAsia"/>
          <w:sz w:val="21"/>
          <w:szCs w:val="21"/>
          <w:lang w:eastAsia="ja-JP"/>
        </w:rPr>
      </w:pPr>
      <w:r>
        <w:rPr>
          <w:rFonts w:eastAsiaTheme="minorEastAsia" w:hint="eastAsia"/>
          <w:sz w:val="21"/>
          <w:szCs w:val="21"/>
          <w:lang w:eastAsia="ja-JP"/>
        </w:rPr>
        <w:lastRenderedPageBreak/>
        <w:t>T</w:t>
      </w:r>
      <w:r w:rsidR="002D5E6E" w:rsidRPr="001C6379">
        <w:rPr>
          <w:rFonts w:eastAsiaTheme="minorEastAsia" w:hint="eastAsia"/>
          <w:sz w:val="21"/>
          <w:szCs w:val="21"/>
          <w:lang w:eastAsia="ja-JP"/>
        </w:rPr>
        <w:t xml:space="preserve">ime </w:t>
      </w:r>
      <w:r w:rsidR="006D0CCD" w:rsidRPr="001C6379">
        <w:rPr>
          <w:rFonts w:eastAsiaTheme="minorEastAsia" w:hint="eastAsia"/>
          <w:sz w:val="21"/>
          <w:szCs w:val="21"/>
          <w:lang w:eastAsia="ja-JP"/>
        </w:rPr>
        <w:t>gap</w:t>
      </w:r>
      <w:r w:rsidR="002D5E6E" w:rsidRPr="001C6379">
        <w:rPr>
          <w:rFonts w:eastAsiaTheme="minorEastAsia" w:hint="eastAsia"/>
          <w:sz w:val="21"/>
          <w:szCs w:val="21"/>
          <w:lang w:eastAsia="ja-JP"/>
        </w:rPr>
        <w:t xml:space="preserve"> between the start of the LO and the start of the first MO</w:t>
      </w:r>
      <w:r w:rsidR="006D0CCD" w:rsidRPr="001C6379">
        <w:rPr>
          <w:rFonts w:eastAsiaTheme="minorEastAsia" w:hint="eastAsia"/>
          <w:sz w:val="21"/>
          <w:szCs w:val="21"/>
          <w:lang w:eastAsia="ja-JP"/>
        </w:rPr>
        <w:t xml:space="preserve"> (offset1</w:t>
      </w:r>
      <w:r w:rsidR="00865A5D" w:rsidRPr="00865A5D">
        <w:rPr>
          <w:rFonts w:eastAsiaTheme="minorEastAsia" w:hint="eastAsia"/>
          <w:sz w:val="21"/>
          <w:szCs w:val="21"/>
          <w:lang w:eastAsia="ja-JP"/>
        </w:rPr>
        <w:t xml:space="preserve"> in Figure </w:t>
      </w:r>
      <w:r w:rsidR="006317EB">
        <w:rPr>
          <w:rFonts w:eastAsiaTheme="minorEastAsia" w:hint="eastAsia"/>
          <w:sz w:val="21"/>
          <w:szCs w:val="21"/>
          <w:lang w:eastAsia="ja-JP"/>
        </w:rPr>
        <w:t>5</w:t>
      </w:r>
      <w:r w:rsidR="006D0CCD" w:rsidRPr="001C6379">
        <w:rPr>
          <w:rFonts w:eastAsiaTheme="minorEastAsia" w:hint="eastAsia"/>
          <w:sz w:val="21"/>
          <w:szCs w:val="21"/>
          <w:lang w:eastAsia="ja-JP"/>
        </w:rPr>
        <w:t>)</w:t>
      </w:r>
    </w:p>
    <w:p w14:paraId="26D288A7" w14:textId="0D918290" w:rsidR="001C6379" w:rsidRDefault="004D31E0" w:rsidP="001C6379">
      <w:pPr>
        <w:pStyle w:val="afe"/>
        <w:numPr>
          <w:ilvl w:val="0"/>
          <w:numId w:val="26"/>
        </w:numPr>
        <w:ind w:leftChars="0"/>
        <w:jc w:val="both"/>
        <w:rPr>
          <w:rFonts w:eastAsiaTheme="minorEastAsia"/>
          <w:sz w:val="21"/>
          <w:szCs w:val="21"/>
          <w:lang w:eastAsia="ja-JP"/>
        </w:rPr>
      </w:pPr>
      <w:r>
        <w:rPr>
          <w:rFonts w:eastAsiaTheme="minorEastAsia" w:hint="eastAsia"/>
          <w:sz w:val="21"/>
          <w:szCs w:val="21"/>
          <w:lang w:eastAsia="ja-JP"/>
        </w:rPr>
        <w:t>T</w:t>
      </w:r>
      <w:r w:rsidR="006D0CCD" w:rsidRPr="001C6379">
        <w:rPr>
          <w:rFonts w:eastAsiaTheme="minorEastAsia" w:hint="eastAsia"/>
          <w:sz w:val="21"/>
          <w:szCs w:val="21"/>
          <w:lang w:eastAsia="ja-JP"/>
        </w:rPr>
        <w:t xml:space="preserve">ime gap between two </w:t>
      </w:r>
      <w:r w:rsidR="000456BB" w:rsidRPr="001C6379">
        <w:rPr>
          <w:rFonts w:eastAsiaTheme="minorEastAsia"/>
          <w:sz w:val="21"/>
          <w:szCs w:val="21"/>
          <w:lang w:eastAsia="ja-JP"/>
        </w:rPr>
        <w:t>consecutive</w:t>
      </w:r>
      <w:r w:rsidR="000456BB" w:rsidRPr="001C6379">
        <w:rPr>
          <w:rFonts w:eastAsiaTheme="minorEastAsia" w:hint="eastAsia"/>
          <w:sz w:val="21"/>
          <w:szCs w:val="21"/>
          <w:lang w:eastAsia="ja-JP"/>
        </w:rPr>
        <w:t xml:space="preserve"> MOs (offset2</w:t>
      </w:r>
      <w:r w:rsidR="00F049A1" w:rsidRPr="00F049A1">
        <w:rPr>
          <w:rFonts w:eastAsiaTheme="minorEastAsia" w:hint="eastAsia"/>
          <w:sz w:val="21"/>
          <w:szCs w:val="21"/>
          <w:lang w:eastAsia="ja-JP"/>
        </w:rPr>
        <w:t xml:space="preserve"> </w:t>
      </w:r>
      <w:r w:rsidR="00F049A1" w:rsidRPr="00865A5D">
        <w:rPr>
          <w:rFonts w:eastAsiaTheme="minorEastAsia" w:hint="eastAsia"/>
          <w:sz w:val="21"/>
          <w:szCs w:val="21"/>
          <w:lang w:eastAsia="ja-JP"/>
        </w:rPr>
        <w:t xml:space="preserve">in Figure </w:t>
      </w:r>
      <w:r w:rsidR="006317EB">
        <w:rPr>
          <w:rFonts w:eastAsiaTheme="minorEastAsia" w:hint="eastAsia"/>
          <w:sz w:val="21"/>
          <w:szCs w:val="21"/>
          <w:lang w:eastAsia="ja-JP"/>
        </w:rPr>
        <w:t>5</w:t>
      </w:r>
      <w:r w:rsidR="000456BB" w:rsidRPr="001C6379">
        <w:rPr>
          <w:rFonts w:eastAsiaTheme="minorEastAsia" w:hint="eastAsia"/>
          <w:sz w:val="21"/>
          <w:szCs w:val="21"/>
          <w:lang w:eastAsia="ja-JP"/>
        </w:rPr>
        <w:t>)</w:t>
      </w:r>
    </w:p>
    <w:p w14:paraId="0D0A974F" w14:textId="224A8F47" w:rsidR="00687F6B" w:rsidRDefault="008F7ADC" w:rsidP="001C6379">
      <w:pPr>
        <w:pStyle w:val="afe"/>
        <w:numPr>
          <w:ilvl w:val="0"/>
          <w:numId w:val="26"/>
        </w:numPr>
        <w:ind w:leftChars="0"/>
        <w:jc w:val="both"/>
        <w:rPr>
          <w:rFonts w:eastAsiaTheme="minorEastAsia"/>
          <w:sz w:val="21"/>
          <w:szCs w:val="21"/>
          <w:lang w:eastAsia="ja-JP"/>
        </w:rPr>
      </w:pPr>
      <w:r>
        <w:rPr>
          <w:rFonts w:eastAsiaTheme="minorEastAsia" w:hint="eastAsia"/>
          <w:sz w:val="21"/>
          <w:szCs w:val="21"/>
          <w:lang w:eastAsia="ja-JP"/>
        </w:rPr>
        <w:t>The number of repetition</w:t>
      </w:r>
      <w:r w:rsidR="00FA62B4">
        <w:rPr>
          <w:rFonts w:eastAsiaTheme="minorEastAsia" w:hint="eastAsia"/>
          <w:sz w:val="21"/>
          <w:szCs w:val="21"/>
          <w:lang w:eastAsia="ja-JP"/>
        </w:rPr>
        <w:t>s</w:t>
      </w:r>
    </w:p>
    <w:p w14:paraId="3A614905" w14:textId="7A2DF90A" w:rsidR="001C6379" w:rsidRDefault="000456BB" w:rsidP="001C6379">
      <w:pPr>
        <w:pStyle w:val="afe"/>
        <w:numPr>
          <w:ilvl w:val="0"/>
          <w:numId w:val="26"/>
        </w:numPr>
        <w:ind w:leftChars="0"/>
        <w:jc w:val="both"/>
        <w:rPr>
          <w:rFonts w:eastAsiaTheme="minorEastAsia"/>
          <w:sz w:val="21"/>
          <w:szCs w:val="21"/>
          <w:lang w:eastAsia="ja-JP"/>
        </w:rPr>
      </w:pPr>
      <w:r w:rsidRPr="001C6379">
        <w:rPr>
          <w:rFonts w:eastAsiaTheme="minorEastAsia" w:hint="eastAsia"/>
          <w:sz w:val="21"/>
          <w:szCs w:val="21"/>
          <w:lang w:eastAsia="ja-JP"/>
        </w:rPr>
        <w:t>MO duration</w:t>
      </w:r>
    </w:p>
    <w:p w14:paraId="625B20AE" w14:textId="240998DE" w:rsidR="001C6379" w:rsidRDefault="004D31E0" w:rsidP="001C6379">
      <w:pPr>
        <w:pStyle w:val="afe"/>
        <w:numPr>
          <w:ilvl w:val="0"/>
          <w:numId w:val="26"/>
        </w:numPr>
        <w:ind w:leftChars="0"/>
        <w:jc w:val="both"/>
        <w:rPr>
          <w:rFonts w:eastAsiaTheme="minorEastAsia"/>
          <w:sz w:val="21"/>
          <w:szCs w:val="21"/>
          <w:lang w:eastAsia="ja-JP"/>
        </w:rPr>
      </w:pPr>
      <w:r>
        <w:rPr>
          <w:rFonts w:eastAsiaTheme="minorEastAsia" w:hint="eastAsia"/>
          <w:sz w:val="21"/>
          <w:szCs w:val="21"/>
          <w:lang w:eastAsia="ja-JP"/>
        </w:rPr>
        <w:t>T</w:t>
      </w:r>
      <w:r w:rsidR="000456BB" w:rsidRPr="001C6379">
        <w:rPr>
          <w:rFonts w:eastAsiaTheme="minorEastAsia" w:hint="eastAsia"/>
          <w:sz w:val="21"/>
          <w:szCs w:val="21"/>
          <w:lang w:eastAsia="ja-JP"/>
        </w:rPr>
        <w:t>he number of MOs per a beam</w:t>
      </w:r>
      <w:r w:rsidR="001C6379">
        <w:rPr>
          <w:rFonts w:eastAsiaTheme="minorEastAsia" w:hint="eastAsia"/>
          <w:sz w:val="21"/>
          <w:szCs w:val="21"/>
          <w:lang w:eastAsia="ja-JP"/>
        </w:rPr>
        <w:t>,</w:t>
      </w:r>
      <w:r w:rsidR="000456BB" w:rsidRPr="001C6379">
        <w:rPr>
          <w:rFonts w:eastAsiaTheme="minorEastAsia" w:hint="eastAsia"/>
          <w:sz w:val="21"/>
          <w:szCs w:val="21"/>
          <w:lang w:eastAsia="ja-JP"/>
        </w:rPr>
        <w:t xml:space="preserve"> M</w:t>
      </w:r>
    </w:p>
    <w:p w14:paraId="39D9A006" w14:textId="50B7F908" w:rsidR="00A707AF" w:rsidRDefault="004D31E0" w:rsidP="001C6379">
      <w:pPr>
        <w:pStyle w:val="afe"/>
        <w:numPr>
          <w:ilvl w:val="0"/>
          <w:numId w:val="26"/>
        </w:numPr>
        <w:ind w:leftChars="0"/>
        <w:jc w:val="both"/>
        <w:rPr>
          <w:rFonts w:eastAsiaTheme="minorEastAsia"/>
          <w:sz w:val="21"/>
          <w:szCs w:val="21"/>
          <w:lang w:eastAsia="ja-JP"/>
        </w:rPr>
      </w:pPr>
      <w:r>
        <w:rPr>
          <w:rFonts w:eastAsiaTheme="minorEastAsia" w:hint="eastAsia"/>
          <w:sz w:val="21"/>
          <w:szCs w:val="21"/>
          <w:lang w:eastAsia="ja-JP"/>
        </w:rPr>
        <w:t>T</w:t>
      </w:r>
      <w:r w:rsidR="00F414FC" w:rsidRPr="001C6379">
        <w:rPr>
          <w:rFonts w:eastAsiaTheme="minorEastAsia" w:hint="eastAsia"/>
          <w:sz w:val="21"/>
          <w:szCs w:val="21"/>
          <w:lang w:eastAsia="ja-JP"/>
        </w:rPr>
        <w:t>he total number of MOs per a LO</w:t>
      </w:r>
    </w:p>
    <w:p w14:paraId="278B27BB" w14:textId="4ECD4064" w:rsidR="00F1494A" w:rsidRDefault="00F1494A" w:rsidP="00F1494A">
      <w:pPr>
        <w:jc w:val="center"/>
        <w:rPr>
          <w:rFonts w:eastAsiaTheme="minorEastAsia"/>
          <w:b/>
          <w:bCs/>
          <w:sz w:val="21"/>
          <w:szCs w:val="21"/>
          <w:lang w:eastAsia="ja-JP"/>
        </w:rPr>
      </w:pPr>
      <w:r>
        <w:rPr>
          <w:rFonts w:eastAsiaTheme="minorEastAsia"/>
          <w:b/>
          <w:bCs/>
          <w:noProof/>
          <w:sz w:val="21"/>
          <w:szCs w:val="21"/>
          <w:lang w:eastAsia="ja-JP"/>
        </w:rPr>
        <w:drawing>
          <wp:inline distT="0" distB="0" distL="0" distR="0" wp14:anchorId="67B1E790" wp14:editId="3D7DBFBE">
            <wp:extent cx="4720002" cy="790041"/>
            <wp:effectExtent l="0" t="0" r="4445" b="0"/>
            <wp:docPr id="889792408" name="図 4" descr="図形&#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792408" name="図 4" descr="図形&#10;&#10;AI によって生成されたコンテンツは間違っている可能性があります。"/>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99226" cy="803302"/>
                    </a:xfrm>
                    <a:prstGeom prst="rect">
                      <a:avLst/>
                    </a:prstGeom>
                    <a:noFill/>
                    <a:ln>
                      <a:noFill/>
                    </a:ln>
                  </pic:spPr>
                </pic:pic>
              </a:graphicData>
            </a:graphic>
          </wp:inline>
        </w:drawing>
      </w:r>
    </w:p>
    <w:p w14:paraId="207FF39F" w14:textId="7F19D0A4" w:rsidR="00F1494A" w:rsidRDefault="00F1494A" w:rsidP="00F1494A">
      <w:pPr>
        <w:jc w:val="center"/>
        <w:rPr>
          <w:rFonts w:eastAsiaTheme="minorEastAsia"/>
          <w:color w:val="000000" w:themeColor="text1"/>
          <w:sz w:val="21"/>
          <w:szCs w:val="21"/>
          <w:lang w:val="en-US" w:eastAsia="ja-JP"/>
        </w:rPr>
      </w:pPr>
      <w:r>
        <w:rPr>
          <w:rFonts w:eastAsiaTheme="minorEastAsia" w:hint="eastAsia"/>
          <w:color w:val="000000" w:themeColor="text1"/>
          <w:sz w:val="21"/>
          <w:szCs w:val="21"/>
          <w:lang w:val="en-US" w:eastAsia="ja-JP"/>
        </w:rPr>
        <w:t xml:space="preserve">Figure </w:t>
      </w:r>
      <w:r w:rsidR="006317EB">
        <w:rPr>
          <w:rFonts w:eastAsiaTheme="minorEastAsia" w:hint="eastAsia"/>
          <w:color w:val="000000" w:themeColor="text1"/>
          <w:sz w:val="21"/>
          <w:szCs w:val="21"/>
          <w:lang w:val="en-US" w:eastAsia="ja-JP"/>
        </w:rPr>
        <w:t>5</w:t>
      </w:r>
      <w:r>
        <w:rPr>
          <w:rFonts w:eastAsiaTheme="minorEastAsia" w:hint="eastAsia"/>
          <w:color w:val="000000" w:themeColor="text1"/>
          <w:sz w:val="21"/>
          <w:szCs w:val="21"/>
          <w:lang w:val="en-US" w:eastAsia="ja-JP"/>
        </w:rPr>
        <w:t xml:space="preserve">: </w:t>
      </w:r>
      <w:r>
        <w:rPr>
          <w:rFonts w:eastAsiaTheme="minorEastAsia"/>
          <w:lang w:eastAsia="ja-JP"/>
        </w:rPr>
        <w:t>Possible</w:t>
      </w:r>
      <w:r>
        <w:rPr>
          <w:rFonts w:eastAsiaTheme="minorEastAsia" w:hint="eastAsia"/>
          <w:lang w:eastAsia="ja-JP"/>
        </w:rPr>
        <w:t xml:space="preserve"> parameters to determine </w:t>
      </w:r>
      <w:r w:rsidRPr="0031309C">
        <w:rPr>
          <w:rFonts w:eastAsiaTheme="minorEastAsia"/>
          <w:lang w:eastAsia="ja-JP"/>
        </w:rPr>
        <w:t>the MOs of the LO</w:t>
      </w:r>
    </w:p>
    <w:p w14:paraId="616B0D1B" w14:textId="1640B85A" w:rsidR="00A16407" w:rsidRPr="00A707AF" w:rsidRDefault="004900B6" w:rsidP="00A707AF">
      <w:pPr>
        <w:jc w:val="both"/>
        <w:rPr>
          <w:rFonts w:eastAsiaTheme="minorEastAsia"/>
          <w:sz w:val="21"/>
          <w:szCs w:val="21"/>
          <w:lang w:eastAsia="ja-JP"/>
        </w:rPr>
      </w:pPr>
      <w:r>
        <w:rPr>
          <w:rFonts w:eastAsiaTheme="minorEastAsia" w:hint="eastAsia"/>
          <w:sz w:val="21"/>
          <w:szCs w:val="21"/>
          <w:lang w:eastAsia="ja-JP"/>
        </w:rPr>
        <w:t>C</w:t>
      </w:r>
      <w:r w:rsidR="00944814" w:rsidRPr="00A707AF">
        <w:rPr>
          <w:rFonts w:eastAsiaTheme="minorEastAsia"/>
          <w:sz w:val="21"/>
          <w:szCs w:val="21"/>
          <w:lang w:eastAsia="ja-JP"/>
        </w:rPr>
        <w:t>onsidering</w:t>
      </w:r>
      <w:r w:rsidR="00944814" w:rsidRPr="00A707AF">
        <w:rPr>
          <w:rFonts w:eastAsiaTheme="minorEastAsia" w:hint="eastAsia"/>
          <w:sz w:val="21"/>
          <w:szCs w:val="21"/>
          <w:lang w:eastAsia="ja-JP"/>
        </w:rPr>
        <w:t xml:space="preserve"> </w:t>
      </w:r>
      <w:r w:rsidR="00275991" w:rsidRPr="00A707AF">
        <w:rPr>
          <w:rFonts w:eastAsiaTheme="minorEastAsia" w:hint="eastAsia"/>
          <w:sz w:val="21"/>
          <w:szCs w:val="21"/>
          <w:lang w:eastAsia="ja-JP"/>
        </w:rPr>
        <w:t xml:space="preserve">low complexity </w:t>
      </w:r>
      <w:r w:rsidR="000E302F" w:rsidRPr="00A707AF">
        <w:rPr>
          <w:rFonts w:eastAsiaTheme="minorEastAsia" w:hint="eastAsia"/>
          <w:sz w:val="21"/>
          <w:szCs w:val="21"/>
          <w:lang w:eastAsia="ja-JP"/>
        </w:rPr>
        <w:t xml:space="preserve">of LR, configuration values </w:t>
      </w:r>
      <w:r w:rsidR="005C46F7" w:rsidRPr="00A707AF">
        <w:rPr>
          <w:rFonts w:eastAsiaTheme="minorEastAsia" w:hint="eastAsia"/>
          <w:sz w:val="21"/>
          <w:szCs w:val="21"/>
          <w:lang w:eastAsia="ja-JP"/>
        </w:rPr>
        <w:t xml:space="preserve">should be reduced unless the values are </w:t>
      </w:r>
      <w:r w:rsidR="00AA04E7" w:rsidRPr="00A707AF">
        <w:rPr>
          <w:rFonts w:eastAsiaTheme="minorEastAsia"/>
          <w:sz w:val="21"/>
          <w:szCs w:val="21"/>
          <w:lang w:eastAsia="ja-JP"/>
        </w:rPr>
        <w:t>essential</w:t>
      </w:r>
      <w:r w:rsidR="00AA04E7" w:rsidRPr="00A707AF">
        <w:rPr>
          <w:rFonts w:eastAsiaTheme="minorEastAsia" w:hint="eastAsia"/>
          <w:sz w:val="21"/>
          <w:szCs w:val="21"/>
          <w:lang w:eastAsia="ja-JP"/>
        </w:rPr>
        <w:t>. For example</w:t>
      </w:r>
      <w:r w:rsidR="00C97ABC" w:rsidRPr="00A707AF">
        <w:rPr>
          <w:rFonts w:eastAsiaTheme="minorEastAsia" w:hint="eastAsia"/>
          <w:sz w:val="21"/>
          <w:szCs w:val="21"/>
          <w:lang w:eastAsia="ja-JP"/>
        </w:rPr>
        <w:t>,</w:t>
      </w:r>
      <w:r w:rsidR="00AA04E7" w:rsidRPr="00A707AF">
        <w:rPr>
          <w:rFonts w:eastAsiaTheme="minorEastAsia" w:hint="eastAsia"/>
          <w:sz w:val="21"/>
          <w:szCs w:val="21"/>
          <w:lang w:eastAsia="ja-JP"/>
        </w:rPr>
        <w:t xml:space="preserve"> </w:t>
      </w:r>
      <w:r w:rsidR="00C97ABC" w:rsidRPr="00A707AF">
        <w:rPr>
          <w:rFonts w:eastAsiaTheme="minorEastAsia" w:hint="eastAsia"/>
          <w:sz w:val="21"/>
          <w:szCs w:val="21"/>
          <w:lang w:eastAsia="ja-JP"/>
        </w:rPr>
        <w:t xml:space="preserve">offset 1 would </w:t>
      </w:r>
      <w:r w:rsidR="008F3A7F">
        <w:rPr>
          <w:rFonts w:eastAsiaTheme="minorEastAsia" w:hint="eastAsia"/>
          <w:sz w:val="21"/>
          <w:szCs w:val="21"/>
          <w:lang w:eastAsia="ja-JP"/>
        </w:rPr>
        <w:t xml:space="preserve">not </w:t>
      </w:r>
      <w:r w:rsidR="00C97ABC" w:rsidRPr="00A707AF">
        <w:rPr>
          <w:rFonts w:eastAsiaTheme="minorEastAsia" w:hint="eastAsia"/>
          <w:sz w:val="21"/>
          <w:szCs w:val="21"/>
          <w:lang w:eastAsia="ja-JP"/>
        </w:rPr>
        <w:t>be needed when the start if MO is same as the start of LO (</w:t>
      </w:r>
      <w:r w:rsidR="007C23F1" w:rsidRPr="00A707AF">
        <w:rPr>
          <w:rFonts w:eastAsiaTheme="minorEastAsia" w:hint="eastAsia"/>
          <w:sz w:val="21"/>
          <w:szCs w:val="21"/>
          <w:lang w:eastAsia="ja-JP"/>
        </w:rPr>
        <w:t>as F</w:t>
      </w:r>
      <w:r w:rsidR="007C23F1" w:rsidRPr="00A707AF">
        <w:rPr>
          <w:rFonts w:eastAsiaTheme="minorEastAsia"/>
          <w:sz w:val="21"/>
          <w:szCs w:val="21"/>
          <w:lang w:eastAsia="ja-JP"/>
        </w:rPr>
        <w:t>i</w:t>
      </w:r>
      <w:r w:rsidR="007C23F1" w:rsidRPr="00A707AF">
        <w:rPr>
          <w:rFonts w:eastAsiaTheme="minorEastAsia" w:hint="eastAsia"/>
          <w:sz w:val="21"/>
          <w:szCs w:val="21"/>
          <w:lang w:eastAsia="ja-JP"/>
        </w:rPr>
        <w:t xml:space="preserve">gure </w:t>
      </w:r>
      <w:r w:rsidR="006317EB">
        <w:rPr>
          <w:rFonts w:eastAsiaTheme="minorEastAsia" w:hint="eastAsia"/>
          <w:sz w:val="21"/>
          <w:szCs w:val="21"/>
          <w:lang w:eastAsia="ja-JP"/>
        </w:rPr>
        <w:t>6</w:t>
      </w:r>
      <w:r w:rsidR="007C23F1" w:rsidRPr="00A707AF">
        <w:rPr>
          <w:rFonts w:eastAsiaTheme="minorEastAsia" w:hint="eastAsia"/>
          <w:sz w:val="21"/>
          <w:szCs w:val="21"/>
          <w:lang w:eastAsia="ja-JP"/>
        </w:rPr>
        <w:t xml:space="preserve">). </w:t>
      </w:r>
      <w:r w:rsidR="008D7E9F" w:rsidRPr="00A707AF">
        <w:rPr>
          <w:rFonts w:eastAsiaTheme="minorEastAsia" w:hint="eastAsia"/>
          <w:sz w:val="21"/>
          <w:szCs w:val="21"/>
          <w:lang w:eastAsia="ja-JP"/>
        </w:rPr>
        <w:t xml:space="preserve">Moreover, offset 2 is not </w:t>
      </w:r>
      <w:r w:rsidR="008D7E9F" w:rsidRPr="00A707AF">
        <w:rPr>
          <w:rFonts w:eastAsiaTheme="minorEastAsia"/>
          <w:sz w:val="21"/>
          <w:szCs w:val="21"/>
          <w:lang w:eastAsia="ja-JP"/>
        </w:rPr>
        <w:t>necessary</w:t>
      </w:r>
      <w:r w:rsidR="008D7E9F" w:rsidRPr="00A707AF">
        <w:rPr>
          <w:rFonts w:eastAsiaTheme="minorEastAsia" w:hint="eastAsia"/>
          <w:sz w:val="21"/>
          <w:szCs w:val="21"/>
          <w:lang w:eastAsia="ja-JP"/>
        </w:rPr>
        <w:t xml:space="preserve"> </w:t>
      </w:r>
      <w:r w:rsidR="003A7C10" w:rsidRPr="00A707AF">
        <w:rPr>
          <w:rFonts w:eastAsiaTheme="minorEastAsia" w:hint="eastAsia"/>
          <w:sz w:val="21"/>
          <w:szCs w:val="21"/>
          <w:lang w:eastAsia="ja-JP"/>
        </w:rPr>
        <w:t xml:space="preserve">if there is no gap between two </w:t>
      </w:r>
      <w:r w:rsidR="003A7C10" w:rsidRPr="00A707AF">
        <w:rPr>
          <w:rFonts w:eastAsiaTheme="minorEastAsia"/>
          <w:sz w:val="21"/>
          <w:szCs w:val="21"/>
          <w:lang w:eastAsia="ja-JP"/>
        </w:rPr>
        <w:t>consecutive</w:t>
      </w:r>
      <w:r w:rsidR="003A7C10" w:rsidRPr="00A707AF">
        <w:rPr>
          <w:rFonts w:eastAsiaTheme="minorEastAsia" w:hint="eastAsia"/>
          <w:sz w:val="21"/>
          <w:szCs w:val="21"/>
          <w:lang w:eastAsia="ja-JP"/>
        </w:rPr>
        <w:t xml:space="preserve"> </w:t>
      </w:r>
      <w:proofErr w:type="spellStart"/>
      <w:r w:rsidR="003A7C10" w:rsidRPr="00A707AF">
        <w:rPr>
          <w:rFonts w:eastAsiaTheme="minorEastAsia" w:hint="eastAsia"/>
          <w:sz w:val="21"/>
          <w:szCs w:val="21"/>
          <w:lang w:eastAsia="ja-JP"/>
        </w:rPr>
        <w:t>MOs.</w:t>
      </w:r>
      <w:proofErr w:type="spellEnd"/>
      <w:r w:rsidR="003A7C10" w:rsidRPr="00A707AF">
        <w:rPr>
          <w:rFonts w:eastAsiaTheme="minorEastAsia" w:hint="eastAsia"/>
          <w:sz w:val="21"/>
          <w:szCs w:val="21"/>
          <w:lang w:eastAsia="ja-JP"/>
        </w:rPr>
        <w:t xml:space="preserve"> </w:t>
      </w:r>
      <w:r w:rsidR="007A0D26">
        <w:rPr>
          <w:rFonts w:eastAsiaTheme="minorEastAsia" w:hint="eastAsia"/>
          <w:sz w:val="21"/>
          <w:szCs w:val="21"/>
          <w:lang w:eastAsia="ja-JP"/>
        </w:rPr>
        <w:t xml:space="preserve">For the number of </w:t>
      </w:r>
      <w:r w:rsidR="00FA62B4">
        <w:rPr>
          <w:rFonts w:eastAsiaTheme="minorEastAsia"/>
          <w:sz w:val="21"/>
          <w:szCs w:val="21"/>
          <w:lang w:eastAsia="ja-JP"/>
        </w:rPr>
        <w:t>repetitions</w:t>
      </w:r>
      <w:r w:rsidR="007A0D26">
        <w:rPr>
          <w:rFonts w:eastAsiaTheme="minorEastAsia" w:hint="eastAsia"/>
          <w:sz w:val="21"/>
          <w:szCs w:val="21"/>
          <w:lang w:eastAsia="ja-JP"/>
        </w:rPr>
        <w:t xml:space="preserve">, </w:t>
      </w:r>
      <w:r w:rsidR="004F2D2D">
        <w:rPr>
          <w:rFonts w:eastAsiaTheme="minorEastAsia" w:hint="eastAsia"/>
          <w:sz w:val="21"/>
          <w:szCs w:val="21"/>
          <w:lang w:eastAsia="ja-JP"/>
        </w:rPr>
        <w:t xml:space="preserve">if repetition is performed within a MO, </w:t>
      </w:r>
      <w:r w:rsidR="00082E1E">
        <w:rPr>
          <w:rFonts w:eastAsiaTheme="minorEastAsia" w:hint="eastAsia"/>
          <w:sz w:val="21"/>
          <w:szCs w:val="21"/>
          <w:lang w:eastAsia="ja-JP"/>
        </w:rPr>
        <w:t xml:space="preserve">configuration can be </w:t>
      </w:r>
      <w:proofErr w:type="gramStart"/>
      <w:r w:rsidR="00082E1E">
        <w:rPr>
          <w:rFonts w:eastAsiaTheme="minorEastAsia" w:hint="eastAsia"/>
          <w:sz w:val="21"/>
          <w:szCs w:val="21"/>
          <w:lang w:eastAsia="ja-JP"/>
        </w:rPr>
        <w:t>reduced</w:t>
      </w:r>
      <w:proofErr w:type="gramEnd"/>
      <w:r w:rsidR="00082E1E">
        <w:rPr>
          <w:rFonts w:eastAsiaTheme="minorEastAsia" w:hint="eastAsia"/>
          <w:sz w:val="21"/>
          <w:szCs w:val="21"/>
          <w:lang w:eastAsia="ja-JP"/>
        </w:rPr>
        <w:t xml:space="preserve"> and UE can </w:t>
      </w:r>
      <w:r w:rsidR="00FA62B4">
        <w:rPr>
          <w:rFonts w:eastAsiaTheme="minorEastAsia" w:hint="eastAsia"/>
          <w:sz w:val="21"/>
          <w:szCs w:val="21"/>
          <w:lang w:eastAsia="ja-JP"/>
        </w:rPr>
        <w:t xml:space="preserve">implicitly </w:t>
      </w:r>
      <w:r w:rsidR="00082E1E">
        <w:rPr>
          <w:rFonts w:eastAsiaTheme="minorEastAsia" w:hint="eastAsia"/>
          <w:sz w:val="21"/>
          <w:szCs w:val="21"/>
          <w:lang w:eastAsia="ja-JP"/>
        </w:rPr>
        <w:t xml:space="preserve">know </w:t>
      </w:r>
      <w:r w:rsidR="00FA62B4">
        <w:rPr>
          <w:rFonts w:eastAsiaTheme="minorEastAsia" w:hint="eastAsia"/>
          <w:sz w:val="21"/>
          <w:szCs w:val="21"/>
          <w:lang w:eastAsia="ja-JP"/>
        </w:rPr>
        <w:t>the number of</w:t>
      </w:r>
      <w:r w:rsidR="002109A5">
        <w:rPr>
          <w:rFonts w:eastAsiaTheme="minorEastAsia" w:hint="eastAsia"/>
          <w:sz w:val="21"/>
          <w:szCs w:val="21"/>
          <w:lang w:eastAsia="ja-JP"/>
        </w:rPr>
        <w:t xml:space="preserve"> repetition</w:t>
      </w:r>
      <w:r w:rsidR="00FA62B4">
        <w:rPr>
          <w:rFonts w:eastAsiaTheme="minorEastAsia" w:hint="eastAsia"/>
          <w:sz w:val="21"/>
          <w:szCs w:val="21"/>
          <w:lang w:eastAsia="ja-JP"/>
        </w:rPr>
        <w:t>s</w:t>
      </w:r>
      <w:r w:rsidR="002109A5">
        <w:rPr>
          <w:rFonts w:eastAsiaTheme="minorEastAsia" w:hint="eastAsia"/>
          <w:sz w:val="21"/>
          <w:szCs w:val="21"/>
          <w:lang w:eastAsia="ja-JP"/>
        </w:rPr>
        <w:t xml:space="preserve"> by MO duration. </w:t>
      </w:r>
      <w:proofErr w:type="gramStart"/>
      <w:r w:rsidR="00F00059" w:rsidRPr="00A707AF">
        <w:rPr>
          <w:rFonts w:eastAsiaTheme="minorEastAsia" w:hint="eastAsia"/>
          <w:sz w:val="21"/>
          <w:szCs w:val="21"/>
          <w:lang w:eastAsia="ja-JP"/>
        </w:rPr>
        <w:t xml:space="preserve">As </w:t>
      </w:r>
      <w:r w:rsidR="003F4242" w:rsidRPr="00A707AF">
        <w:rPr>
          <w:rFonts w:eastAsiaTheme="minorEastAsia" w:hint="eastAsia"/>
          <w:sz w:val="21"/>
          <w:szCs w:val="21"/>
          <w:lang w:eastAsia="ja-JP"/>
        </w:rPr>
        <w:t xml:space="preserve">a </w:t>
      </w:r>
      <w:r w:rsidR="00D33183" w:rsidRPr="00A707AF">
        <w:rPr>
          <w:rFonts w:eastAsiaTheme="minorEastAsia" w:hint="eastAsia"/>
          <w:sz w:val="21"/>
          <w:szCs w:val="21"/>
          <w:lang w:eastAsia="ja-JP"/>
        </w:rPr>
        <w:t>consequence</w:t>
      </w:r>
      <w:proofErr w:type="gramEnd"/>
      <w:r w:rsidR="003F4242" w:rsidRPr="00A707AF">
        <w:rPr>
          <w:rFonts w:eastAsiaTheme="minorEastAsia" w:hint="eastAsia"/>
          <w:sz w:val="21"/>
          <w:szCs w:val="21"/>
          <w:lang w:eastAsia="ja-JP"/>
        </w:rPr>
        <w:t xml:space="preserve">, </w:t>
      </w:r>
      <w:r w:rsidR="00D33183" w:rsidRPr="00A707AF">
        <w:rPr>
          <w:rFonts w:eastAsiaTheme="minorEastAsia" w:hint="eastAsia"/>
          <w:sz w:val="21"/>
          <w:szCs w:val="21"/>
          <w:lang w:eastAsia="ja-JP"/>
        </w:rPr>
        <w:t xml:space="preserve">UE can determine MOs in the LO by </w:t>
      </w:r>
      <w:r w:rsidR="00D33183" w:rsidRPr="00A707AF">
        <w:rPr>
          <w:rFonts w:eastAsiaTheme="minorEastAsia"/>
          <w:sz w:val="21"/>
          <w:szCs w:val="21"/>
          <w:lang w:eastAsia="ja-JP"/>
        </w:rPr>
        <w:t>MO duration, the number of MOs per a beam M and the total number of MOs per a LO</w:t>
      </w:r>
      <w:r w:rsidR="00D33183" w:rsidRPr="00A707AF">
        <w:rPr>
          <w:rFonts w:eastAsiaTheme="minorEastAsia" w:hint="eastAsia"/>
          <w:sz w:val="21"/>
          <w:szCs w:val="21"/>
          <w:lang w:eastAsia="ja-JP"/>
        </w:rPr>
        <w:t xml:space="preserve">. For example, </w:t>
      </w:r>
      <w:r w:rsidR="00A16407" w:rsidRPr="00A707AF">
        <w:rPr>
          <w:rFonts w:eastAsiaTheme="minorEastAsia" w:hint="eastAsia"/>
          <w:sz w:val="21"/>
          <w:szCs w:val="21"/>
          <w:lang w:eastAsia="ja-JP"/>
        </w:rPr>
        <w:t>w</w:t>
      </w:r>
      <w:r w:rsidR="00A16407" w:rsidRPr="00A707AF">
        <w:rPr>
          <w:rFonts w:eastAsiaTheme="minorEastAsia"/>
          <w:sz w:val="21"/>
          <w:szCs w:val="21"/>
          <w:lang w:eastAsia="ja-JP"/>
        </w:rPr>
        <w:t>hen UE monitors LP-WUS of beam index #2, UE monitors from (M*2+1)-</w:t>
      </w:r>
      <w:proofErr w:type="spellStart"/>
      <w:r w:rsidR="00A16407" w:rsidRPr="00A707AF">
        <w:rPr>
          <w:rFonts w:eastAsiaTheme="minorEastAsia"/>
          <w:sz w:val="21"/>
          <w:szCs w:val="21"/>
          <w:lang w:eastAsia="ja-JP"/>
        </w:rPr>
        <w:t>th</w:t>
      </w:r>
      <w:proofErr w:type="spellEnd"/>
      <w:r w:rsidR="00A16407" w:rsidRPr="00A707AF">
        <w:rPr>
          <w:rFonts w:eastAsiaTheme="minorEastAsia"/>
          <w:sz w:val="21"/>
          <w:szCs w:val="21"/>
          <w:lang w:eastAsia="ja-JP"/>
        </w:rPr>
        <w:t xml:space="preserve"> MO to (M*3)-</w:t>
      </w:r>
      <w:proofErr w:type="spellStart"/>
      <w:r w:rsidR="00A16407" w:rsidRPr="00A707AF">
        <w:rPr>
          <w:rFonts w:eastAsiaTheme="minorEastAsia"/>
          <w:sz w:val="21"/>
          <w:szCs w:val="21"/>
          <w:lang w:eastAsia="ja-JP"/>
        </w:rPr>
        <w:t>th</w:t>
      </w:r>
      <w:proofErr w:type="spellEnd"/>
      <w:r w:rsidR="00A16407" w:rsidRPr="00A707AF">
        <w:rPr>
          <w:rFonts w:eastAsiaTheme="minorEastAsia"/>
          <w:sz w:val="21"/>
          <w:szCs w:val="21"/>
          <w:lang w:eastAsia="ja-JP"/>
        </w:rPr>
        <w:t xml:space="preserve"> MO until UE detects LP-WUS which indicates its subgroup</w:t>
      </w:r>
      <w:r w:rsidR="00A16407" w:rsidRPr="00A707AF">
        <w:rPr>
          <w:rFonts w:eastAsiaTheme="minorEastAsia" w:hint="eastAsia"/>
          <w:sz w:val="21"/>
          <w:szCs w:val="21"/>
          <w:lang w:eastAsia="ja-JP"/>
        </w:rPr>
        <w:t>.</w:t>
      </w:r>
    </w:p>
    <w:p w14:paraId="42C67B1E" w14:textId="6ED4F713" w:rsidR="00E250B9" w:rsidRDefault="008D758E" w:rsidP="00E250B9">
      <w:pPr>
        <w:jc w:val="center"/>
        <w:rPr>
          <w:rFonts w:eastAsiaTheme="minorEastAsia"/>
          <w:b/>
          <w:bCs/>
          <w:sz w:val="21"/>
          <w:szCs w:val="21"/>
          <w:lang w:val="en-US" w:eastAsia="ja-JP"/>
        </w:rPr>
      </w:pPr>
      <w:r>
        <w:rPr>
          <w:rFonts w:eastAsiaTheme="minorEastAsia"/>
          <w:b/>
          <w:bCs/>
          <w:noProof/>
          <w:sz w:val="21"/>
          <w:szCs w:val="21"/>
          <w:lang w:val="en-US" w:eastAsia="ja-JP"/>
        </w:rPr>
        <w:drawing>
          <wp:inline distT="0" distB="0" distL="0" distR="0" wp14:anchorId="2E1450A2" wp14:editId="6E4B016F">
            <wp:extent cx="2711703" cy="877824"/>
            <wp:effectExtent l="0" t="0" r="0" b="0"/>
            <wp:docPr id="210523357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8280" cy="902613"/>
                    </a:xfrm>
                    <a:prstGeom prst="rect">
                      <a:avLst/>
                    </a:prstGeom>
                    <a:noFill/>
                    <a:ln>
                      <a:noFill/>
                    </a:ln>
                  </pic:spPr>
                </pic:pic>
              </a:graphicData>
            </a:graphic>
          </wp:inline>
        </w:drawing>
      </w:r>
    </w:p>
    <w:p w14:paraId="3D0C091B" w14:textId="4DF19E8B" w:rsidR="00370F1B" w:rsidRDefault="00370F1B" w:rsidP="00370F1B">
      <w:pPr>
        <w:jc w:val="center"/>
        <w:rPr>
          <w:rFonts w:eastAsiaTheme="minorEastAsia"/>
          <w:color w:val="000000" w:themeColor="text1"/>
          <w:sz w:val="21"/>
          <w:szCs w:val="21"/>
          <w:lang w:val="en-US" w:eastAsia="ja-JP"/>
        </w:rPr>
      </w:pPr>
      <w:r>
        <w:rPr>
          <w:rFonts w:eastAsiaTheme="minorEastAsia" w:hint="eastAsia"/>
          <w:color w:val="000000" w:themeColor="text1"/>
          <w:sz w:val="21"/>
          <w:szCs w:val="21"/>
          <w:lang w:val="en-US" w:eastAsia="ja-JP"/>
        </w:rPr>
        <w:t xml:space="preserve">Figure </w:t>
      </w:r>
      <w:r w:rsidR="0009718F">
        <w:rPr>
          <w:rFonts w:eastAsiaTheme="minorEastAsia" w:hint="eastAsia"/>
          <w:color w:val="000000" w:themeColor="text1"/>
          <w:sz w:val="21"/>
          <w:szCs w:val="21"/>
          <w:lang w:val="en-US" w:eastAsia="ja-JP"/>
        </w:rPr>
        <w:t>6</w:t>
      </w:r>
      <w:r>
        <w:rPr>
          <w:rFonts w:eastAsiaTheme="minorEastAsia" w:hint="eastAsia"/>
          <w:color w:val="000000" w:themeColor="text1"/>
          <w:sz w:val="21"/>
          <w:szCs w:val="21"/>
          <w:lang w:val="en-US" w:eastAsia="ja-JP"/>
        </w:rPr>
        <w:t xml:space="preserve">: </w:t>
      </w:r>
      <w:r w:rsidR="00F84C63">
        <w:rPr>
          <w:rFonts w:eastAsiaTheme="minorEastAsia" w:hint="eastAsia"/>
          <w:color w:val="000000" w:themeColor="text1"/>
          <w:sz w:val="21"/>
          <w:szCs w:val="21"/>
          <w:lang w:val="en-US" w:eastAsia="ja-JP"/>
        </w:rPr>
        <w:t xml:space="preserve">Smaller number of </w:t>
      </w:r>
      <w:r w:rsidR="002D4671">
        <w:rPr>
          <w:rFonts w:eastAsiaTheme="minorEastAsia" w:hint="eastAsia"/>
          <w:color w:val="000000" w:themeColor="text1"/>
          <w:sz w:val="21"/>
          <w:szCs w:val="21"/>
          <w:lang w:val="en-US" w:eastAsia="ja-JP"/>
        </w:rPr>
        <w:t xml:space="preserve">configuration parameters to determine </w:t>
      </w:r>
      <w:r w:rsidR="002D4671" w:rsidRPr="0031309C">
        <w:rPr>
          <w:rFonts w:eastAsiaTheme="minorEastAsia"/>
          <w:lang w:eastAsia="ja-JP"/>
        </w:rPr>
        <w:t>the MOs of the LO</w:t>
      </w:r>
    </w:p>
    <w:p w14:paraId="54AF0436" w14:textId="52F6E6B2" w:rsidR="00370F1B" w:rsidRDefault="00370F1B" w:rsidP="00E250B9">
      <w:pPr>
        <w:jc w:val="center"/>
        <w:rPr>
          <w:rFonts w:eastAsiaTheme="minorEastAsia"/>
          <w:b/>
          <w:bCs/>
          <w:sz w:val="21"/>
          <w:szCs w:val="21"/>
          <w:lang w:val="en-US" w:eastAsia="ja-JP"/>
        </w:rPr>
      </w:pPr>
    </w:p>
    <w:p w14:paraId="472084C9" w14:textId="6C76998F" w:rsidR="008D758E" w:rsidRPr="00F06F16" w:rsidRDefault="008D758E" w:rsidP="008D758E">
      <w:pPr>
        <w:jc w:val="both"/>
        <w:rPr>
          <w:rFonts w:eastAsiaTheme="minorEastAsia"/>
          <w:b/>
          <w:bCs/>
          <w:sz w:val="21"/>
          <w:szCs w:val="21"/>
          <w:lang w:eastAsia="ja-JP"/>
        </w:rPr>
      </w:pPr>
      <w:r w:rsidRPr="00F06F16">
        <w:rPr>
          <w:rFonts w:eastAsiaTheme="minorEastAsia"/>
          <w:b/>
          <w:bCs/>
          <w:sz w:val="21"/>
          <w:szCs w:val="21"/>
          <w:u w:val="single"/>
          <w:lang w:eastAsia="ja-JP"/>
        </w:rPr>
        <w:t xml:space="preserve">Proposal </w:t>
      </w:r>
      <w:r w:rsidR="0009718F">
        <w:rPr>
          <w:rFonts w:eastAsiaTheme="minorEastAsia" w:hint="eastAsia"/>
          <w:b/>
          <w:bCs/>
          <w:sz w:val="21"/>
          <w:szCs w:val="21"/>
          <w:u w:val="single"/>
          <w:lang w:eastAsia="ja-JP"/>
        </w:rPr>
        <w:t>8</w:t>
      </w:r>
      <w:r w:rsidRPr="00F06F16">
        <w:rPr>
          <w:rFonts w:eastAsiaTheme="minorEastAsia" w:hint="eastAsia"/>
          <w:b/>
          <w:sz w:val="21"/>
          <w:szCs w:val="21"/>
          <w:u w:val="single"/>
          <w:lang w:eastAsia="ja-JP"/>
        </w:rPr>
        <w:t>:</w:t>
      </w:r>
    </w:p>
    <w:p w14:paraId="649F064C" w14:textId="02EBF4BA" w:rsidR="00C76160" w:rsidRPr="00C76160" w:rsidRDefault="00C76160" w:rsidP="00FE0FF9">
      <w:pPr>
        <w:pStyle w:val="afe"/>
        <w:numPr>
          <w:ilvl w:val="0"/>
          <w:numId w:val="18"/>
        </w:numPr>
        <w:ind w:leftChars="0"/>
        <w:jc w:val="both"/>
        <w:rPr>
          <w:rFonts w:eastAsiaTheme="minorEastAsia"/>
          <w:b/>
          <w:bCs/>
          <w:color w:val="000000" w:themeColor="text1"/>
          <w:sz w:val="21"/>
          <w:szCs w:val="21"/>
          <w:lang w:eastAsia="ja-JP"/>
        </w:rPr>
      </w:pPr>
      <w:r w:rsidRPr="00C76160">
        <w:rPr>
          <w:rFonts w:eastAsiaTheme="minorEastAsia"/>
          <w:b/>
          <w:bCs/>
          <w:color w:val="000000" w:themeColor="text1"/>
          <w:sz w:val="21"/>
          <w:szCs w:val="21"/>
          <w:lang w:eastAsia="ja-JP"/>
        </w:rPr>
        <w:t>The start of LO and the start of first MO should be same</w:t>
      </w:r>
    </w:p>
    <w:p w14:paraId="4592EF2E" w14:textId="24FEA23E" w:rsidR="008D758E" w:rsidRDefault="00C76160" w:rsidP="00FE0FF9">
      <w:pPr>
        <w:pStyle w:val="afe"/>
        <w:numPr>
          <w:ilvl w:val="0"/>
          <w:numId w:val="18"/>
        </w:numPr>
        <w:ind w:leftChars="0"/>
        <w:jc w:val="both"/>
        <w:rPr>
          <w:rFonts w:eastAsiaTheme="minorEastAsia"/>
          <w:b/>
          <w:bCs/>
          <w:color w:val="000000" w:themeColor="text1"/>
          <w:sz w:val="21"/>
          <w:szCs w:val="21"/>
          <w:lang w:eastAsia="ja-JP"/>
        </w:rPr>
      </w:pPr>
      <w:r w:rsidRPr="00C76160">
        <w:rPr>
          <w:rFonts w:eastAsiaTheme="minorEastAsia"/>
          <w:b/>
          <w:bCs/>
          <w:color w:val="000000" w:themeColor="text1"/>
          <w:sz w:val="21"/>
          <w:szCs w:val="21"/>
          <w:lang w:eastAsia="ja-JP"/>
        </w:rPr>
        <w:t xml:space="preserve">Time gap between </w:t>
      </w:r>
      <w:r w:rsidR="002D4671">
        <w:rPr>
          <w:rFonts w:eastAsiaTheme="minorEastAsia" w:hint="eastAsia"/>
          <w:b/>
          <w:bCs/>
          <w:color w:val="000000" w:themeColor="text1"/>
          <w:sz w:val="21"/>
          <w:szCs w:val="21"/>
          <w:lang w:eastAsia="ja-JP"/>
        </w:rPr>
        <w:t xml:space="preserve">two </w:t>
      </w:r>
      <w:r w:rsidRPr="00C76160">
        <w:rPr>
          <w:rFonts w:eastAsiaTheme="minorEastAsia"/>
          <w:b/>
          <w:bCs/>
          <w:color w:val="000000" w:themeColor="text1"/>
          <w:sz w:val="21"/>
          <w:szCs w:val="21"/>
          <w:lang w:eastAsia="ja-JP"/>
        </w:rPr>
        <w:t>consecutive MOs should not be supported</w:t>
      </w:r>
    </w:p>
    <w:p w14:paraId="7359B028" w14:textId="1CEDF0F2" w:rsidR="002109A5" w:rsidRDefault="00FA62B4" w:rsidP="00FE0FF9">
      <w:pPr>
        <w:pStyle w:val="afe"/>
        <w:numPr>
          <w:ilvl w:val="0"/>
          <w:numId w:val="18"/>
        </w:numPr>
        <w:ind w:leftChars="0"/>
        <w:jc w:val="both"/>
        <w:rPr>
          <w:rFonts w:eastAsiaTheme="minorEastAsia"/>
          <w:b/>
          <w:bCs/>
          <w:color w:val="000000" w:themeColor="text1"/>
          <w:sz w:val="21"/>
          <w:szCs w:val="21"/>
          <w:lang w:eastAsia="ja-JP"/>
        </w:rPr>
      </w:pPr>
      <w:r>
        <w:rPr>
          <w:rFonts w:eastAsiaTheme="minorEastAsia" w:hint="eastAsia"/>
          <w:b/>
          <w:bCs/>
          <w:color w:val="000000" w:themeColor="text1"/>
          <w:sz w:val="21"/>
          <w:szCs w:val="21"/>
          <w:lang w:eastAsia="ja-JP"/>
        </w:rPr>
        <w:t>Support repetition within a MO</w:t>
      </w:r>
    </w:p>
    <w:p w14:paraId="65E19A74" w14:textId="6FEC020B" w:rsidR="00B35661" w:rsidRPr="00BD778A" w:rsidRDefault="00B35661" w:rsidP="00FE0FF9">
      <w:pPr>
        <w:pStyle w:val="afe"/>
        <w:numPr>
          <w:ilvl w:val="0"/>
          <w:numId w:val="18"/>
        </w:numPr>
        <w:ind w:leftChars="0"/>
        <w:jc w:val="both"/>
        <w:rPr>
          <w:rFonts w:eastAsiaTheme="minorEastAsia"/>
          <w:b/>
          <w:bCs/>
          <w:color w:val="000000" w:themeColor="text1"/>
          <w:sz w:val="21"/>
          <w:szCs w:val="21"/>
          <w:lang w:eastAsia="ja-JP"/>
        </w:rPr>
      </w:pPr>
      <w:r>
        <w:rPr>
          <w:rFonts w:eastAsiaTheme="minorEastAsia" w:hint="eastAsia"/>
          <w:b/>
          <w:bCs/>
          <w:color w:val="000000" w:themeColor="text1"/>
          <w:sz w:val="21"/>
          <w:szCs w:val="21"/>
          <w:lang w:eastAsia="ja-JP"/>
        </w:rPr>
        <w:t xml:space="preserve">Support </w:t>
      </w:r>
      <w:r w:rsidR="00836ED8">
        <w:rPr>
          <w:rFonts w:eastAsiaTheme="minorEastAsia" w:hint="eastAsia"/>
          <w:b/>
          <w:bCs/>
          <w:color w:val="000000" w:themeColor="text1"/>
          <w:sz w:val="21"/>
          <w:szCs w:val="21"/>
          <w:lang w:eastAsia="ja-JP"/>
        </w:rPr>
        <w:t xml:space="preserve">the </w:t>
      </w:r>
      <w:r w:rsidR="00836ED8">
        <w:rPr>
          <w:rFonts w:eastAsiaTheme="minorEastAsia"/>
          <w:b/>
          <w:bCs/>
          <w:color w:val="000000" w:themeColor="text1"/>
          <w:sz w:val="21"/>
          <w:szCs w:val="21"/>
          <w:lang w:eastAsia="ja-JP"/>
        </w:rPr>
        <w:t>configuration</w:t>
      </w:r>
      <w:r w:rsidR="00836ED8">
        <w:rPr>
          <w:rFonts w:eastAsiaTheme="minorEastAsia" w:hint="eastAsia"/>
          <w:b/>
          <w:bCs/>
          <w:color w:val="000000" w:themeColor="text1"/>
          <w:sz w:val="21"/>
          <w:szCs w:val="21"/>
          <w:lang w:eastAsia="ja-JP"/>
        </w:rPr>
        <w:t xml:space="preserve"> of </w:t>
      </w:r>
      <w:r>
        <w:rPr>
          <w:rFonts w:eastAsiaTheme="minorEastAsia" w:hint="eastAsia"/>
          <w:b/>
          <w:bCs/>
          <w:color w:val="000000" w:themeColor="text1"/>
          <w:sz w:val="21"/>
          <w:szCs w:val="21"/>
          <w:lang w:eastAsia="ja-JP"/>
        </w:rPr>
        <w:t>MO duration</w:t>
      </w:r>
    </w:p>
    <w:p w14:paraId="1907464C" w14:textId="77777777" w:rsidR="008D758E" w:rsidRPr="008D758E" w:rsidRDefault="008D758E" w:rsidP="00E250B9">
      <w:pPr>
        <w:jc w:val="center"/>
        <w:rPr>
          <w:rFonts w:eastAsiaTheme="minorEastAsia"/>
          <w:b/>
          <w:bCs/>
          <w:sz w:val="21"/>
          <w:szCs w:val="21"/>
          <w:lang w:eastAsia="ja-JP"/>
        </w:rPr>
      </w:pPr>
    </w:p>
    <w:p w14:paraId="7B9D7B6C" w14:textId="4ACA41ED" w:rsidR="000D39B5" w:rsidRPr="0085185B" w:rsidRDefault="000D39B5" w:rsidP="00FF3EE5">
      <w:pPr>
        <w:pStyle w:val="3"/>
        <w:numPr>
          <w:ilvl w:val="2"/>
          <w:numId w:val="6"/>
        </w:numPr>
        <w:ind w:left="794" w:hanging="794"/>
        <w:rPr>
          <w:rFonts w:eastAsiaTheme="minorEastAsia" w:cs="Arial"/>
          <w:b/>
          <w:bCs/>
          <w:sz w:val="28"/>
          <w:szCs w:val="28"/>
          <w:lang w:eastAsia="ja-JP"/>
        </w:rPr>
      </w:pPr>
      <w:r w:rsidRPr="0085185B">
        <w:rPr>
          <w:rFonts w:eastAsiaTheme="minorEastAsia" w:cs="Arial"/>
          <w:b/>
          <w:bCs/>
          <w:sz w:val="28"/>
          <w:szCs w:val="28"/>
          <w:lang w:eastAsia="ja-JP"/>
        </w:rPr>
        <w:t>Whether to separate PEI subgroup and LP-WUS subgroup</w:t>
      </w:r>
    </w:p>
    <w:p w14:paraId="0A943069" w14:textId="23569C60" w:rsidR="00DF57BA" w:rsidRPr="0085185B" w:rsidRDefault="004D5838" w:rsidP="00DF57BA">
      <w:pPr>
        <w:jc w:val="both"/>
        <w:rPr>
          <w:rFonts w:eastAsiaTheme="minorEastAsia"/>
          <w:sz w:val="21"/>
          <w:szCs w:val="21"/>
          <w:lang w:eastAsia="ja-JP"/>
        </w:rPr>
      </w:pPr>
      <w:r>
        <w:rPr>
          <w:rFonts w:eastAsiaTheme="minorEastAsia" w:hint="eastAsia"/>
          <w:sz w:val="21"/>
          <w:szCs w:val="21"/>
          <w:lang w:eastAsia="ja-JP"/>
        </w:rPr>
        <w:t>In</w:t>
      </w:r>
      <w:r w:rsidR="00DF57BA" w:rsidRPr="0085185B">
        <w:rPr>
          <w:rFonts w:eastAsiaTheme="minorEastAsia"/>
          <w:sz w:val="21"/>
          <w:szCs w:val="21"/>
          <w:lang w:eastAsia="ja-JP"/>
        </w:rPr>
        <w:t xml:space="preserve"> the RAN1#116 meeting, the following conclusion w</w:t>
      </w:r>
      <w:r w:rsidR="00DF57BA" w:rsidRPr="0085185B">
        <w:rPr>
          <w:rFonts w:eastAsiaTheme="minorEastAsia" w:hint="eastAsia"/>
          <w:sz w:val="21"/>
          <w:szCs w:val="21"/>
          <w:lang w:eastAsia="ja-JP"/>
        </w:rPr>
        <w:t>a</w:t>
      </w:r>
      <w:r w:rsidR="00DF57BA" w:rsidRPr="0085185B">
        <w:rPr>
          <w:rFonts w:eastAsiaTheme="minorEastAsia"/>
          <w:sz w:val="21"/>
          <w:szCs w:val="21"/>
          <w:lang w:eastAsia="ja-JP"/>
        </w:rPr>
        <w:t>s made for L1 operation on LP-WUS in IDLE/INACTIVE mode</w:t>
      </w:r>
      <w:r w:rsidR="00985D40">
        <w:rPr>
          <w:rFonts w:eastAsiaTheme="minorEastAsia" w:hint="eastAsia"/>
          <w:sz w:val="21"/>
          <w:szCs w:val="21"/>
          <w:lang w:eastAsia="ja-JP"/>
        </w:rPr>
        <w:t>s</w:t>
      </w:r>
      <w:r w:rsidR="00DF57BA" w:rsidRPr="0085185B">
        <w:rPr>
          <w:rFonts w:eastAsiaTheme="minorEastAsia"/>
          <w:sz w:val="21"/>
          <w:szCs w:val="21"/>
          <w:lang w:eastAsia="ja-JP"/>
        </w:rPr>
        <w:t>.</w:t>
      </w:r>
    </w:p>
    <w:tbl>
      <w:tblPr>
        <w:tblStyle w:val="afc"/>
        <w:tblW w:w="0" w:type="auto"/>
        <w:tblLook w:val="04A0" w:firstRow="1" w:lastRow="0" w:firstColumn="1" w:lastColumn="0" w:noHBand="0" w:noVBand="1"/>
      </w:tblPr>
      <w:tblGrid>
        <w:gridCol w:w="9962"/>
      </w:tblGrid>
      <w:tr w:rsidR="00DF57BA" w:rsidRPr="0085185B" w14:paraId="76B7CF66" w14:textId="77777777">
        <w:tc>
          <w:tcPr>
            <w:tcW w:w="9962" w:type="dxa"/>
          </w:tcPr>
          <w:p w14:paraId="7211E6BC" w14:textId="77777777" w:rsidR="00DF57BA" w:rsidRPr="0085185B" w:rsidRDefault="00DF57BA" w:rsidP="00007CC6">
            <w:pPr>
              <w:spacing w:after="0"/>
              <w:rPr>
                <w:b/>
                <w:bCs/>
              </w:rPr>
            </w:pPr>
            <w:bookmarkStart w:id="6" w:name="_Hlk173316670"/>
            <w:r w:rsidRPr="0085185B">
              <w:rPr>
                <w:b/>
                <w:bCs/>
              </w:rPr>
              <w:t>Conclusion</w:t>
            </w:r>
          </w:p>
          <w:p w14:paraId="33CDBC26" w14:textId="77777777" w:rsidR="00DF57BA" w:rsidRPr="0085185B" w:rsidRDefault="00DF57BA" w:rsidP="00921993">
            <w:pPr>
              <w:overflowPunct/>
              <w:autoSpaceDE/>
              <w:autoSpaceDN/>
              <w:adjustRightInd/>
              <w:spacing w:after="0"/>
              <w:textAlignment w:val="auto"/>
              <w:rPr>
                <w:rFonts w:eastAsiaTheme="minorEastAsia"/>
                <w:sz w:val="21"/>
                <w:szCs w:val="21"/>
                <w:lang w:eastAsia="ja-JP"/>
              </w:rPr>
            </w:pPr>
            <w:r w:rsidRPr="00921993">
              <w:rPr>
                <w:rFonts w:ascii="Times" w:eastAsia="Batang" w:hAnsi="Times"/>
                <w:szCs w:val="24"/>
              </w:rPr>
              <w:t>For idle/inactive mode, how to map a UE to a subgroup ID for LP-WUS is left to RAN2 to decide.</w:t>
            </w:r>
          </w:p>
        </w:tc>
      </w:tr>
      <w:bookmarkEnd w:id="6"/>
    </w:tbl>
    <w:p w14:paraId="049C74D8" w14:textId="77777777" w:rsidR="00DF57BA" w:rsidRPr="0085185B" w:rsidRDefault="00DF57BA" w:rsidP="00DF57BA">
      <w:pPr>
        <w:jc w:val="both"/>
        <w:rPr>
          <w:rFonts w:eastAsiaTheme="minorEastAsia"/>
          <w:sz w:val="21"/>
          <w:szCs w:val="21"/>
          <w:lang w:eastAsia="ja-JP"/>
        </w:rPr>
      </w:pPr>
    </w:p>
    <w:p w14:paraId="013B2E75" w14:textId="122C116A" w:rsidR="00DF57BA" w:rsidRPr="0085185B" w:rsidRDefault="00DF57BA" w:rsidP="00DF57BA">
      <w:pPr>
        <w:jc w:val="both"/>
        <w:rPr>
          <w:rFonts w:eastAsiaTheme="minorEastAsia"/>
          <w:sz w:val="21"/>
          <w:szCs w:val="21"/>
          <w:lang w:eastAsia="ja-JP"/>
        </w:rPr>
      </w:pPr>
      <w:r w:rsidRPr="0085185B">
        <w:rPr>
          <w:rFonts w:eastAsiaTheme="minorEastAsia"/>
          <w:sz w:val="21"/>
          <w:szCs w:val="21"/>
          <w:lang w:eastAsia="ja-JP"/>
        </w:rPr>
        <w:lastRenderedPageBreak/>
        <w:t xml:space="preserve">According to the agreement described above, the mapping scheme between LP-WUS subgroups and UEs is left to the decision of RAN2. However, potential issues regarding the association between LP-WUS subgroups and PEI subgroups were raised </w:t>
      </w:r>
      <w:r w:rsidR="000B5891">
        <w:rPr>
          <w:rFonts w:eastAsiaTheme="minorEastAsia" w:hint="eastAsia"/>
          <w:sz w:val="21"/>
          <w:szCs w:val="21"/>
          <w:lang w:eastAsia="ja-JP"/>
        </w:rPr>
        <w:t>in</w:t>
      </w:r>
      <w:r w:rsidRPr="0085185B">
        <w:rPr>
          <w:rFonts w:eastAsiaTheme="minorEastAsia"/>
          <w:sz w:val="21"/>
          <w:szCs w:val="21"/>
          <w:lang w:eastAsia="ja-JP"/>
        </w:rPr>
        <w:t xml:space="preserve"> the </w:t>
      </w:r>
      <w:r w:rsidR="000B5891" w:rsidRPr="0085185B">
        <w:rPr>
          <w:rFonts w:eastAsiaTheme="minorEastAsia"/>
          <w:sz w:val="21"/>
          <w:szCs w:val="21"/>
          <w:lang w:eastAsia="ja-JP"/>
        </w:rPr>
        <w:t>RAN1#116</w:t>
      </w:r>
      <w:r w:rsidRPr="0085185B">
        <w:rPr>
          <w:rFonts w:eastAsiaTheme="minorEastAsia"/>
          <w:sz w:val="21"/>
          <w:szCs w:val="21"/>
          <w:lang w:eastAsia="ja-JP"/>
        </w:rPr>
        <w:t xml:space="preserve"> meeting. </w:t>
      </w:r>
    </w:p>
    <w:p w14:paraId="5671E384" w14:textId="5C0367DD" w:rsidR="00DF57BA" w:rsidRPr="0085185B" w:rsidRDefault="00DF57BA" w:rsidP="00DF57BA">
      <w:pPr>
        <w:jc w:val="both"/>
        <w:rPr>
          <w:rFonts w:eastAsiaTheme="minorEastAsia"/>
          <w:sz w:val="21"/>
          <w:szCs w:val="21"/>
          <w:lang w:eastAsia="ja-JP"/>
        </w:rPr>
      </w:pPr>
      <w:r w:rsidRPr="0085185B">
        <w:rPr>
          <w:rFonts w:eastAsiaTheme="minorEastAsia"/>
          <w:sz w:val="21"/>
          <w:szCs w:val="21"/>
          <w:lang w:eastAsia="ja-JP"/>
        </w:rPr>
        <w:t xml:space="preserve">An example association between LP-WUS subgroups and PEI subgroups is presented in Table </w:t>
      </w:r>
      <w:r w:rsidR="00C72E47">
        <w:rPr>
          <w:rFonts w:eastAsiaTheme="minorEastAsia" w:hint="eastAsia"/>
          <w:sz w:val="21"/>
          <w:szCs w:val="21"/>
          <w:lang w:eastAsia="ja-JP"/>
        </w:rPr>
        <w:t>1</w:t>
      </w:r>
      <w:r w:rsidRPr="0085185B">
        <w:rPr>
          <w:rFonts w:eastAsiaTheme="minorEastAsia"/>
          <w:sz w:val="21"/>
          <w:szCs w:val="21"/>
          <w:lang w:eastAsia="ja-JP"/>
        </w:rPr>
        <w:t>.</w:t>
      </w:r>
      <w:r w:rsidRPr="0085185B">
        <w:rPr>
          <w:rFonts w:eastAsiaTheme="minorEastAsia" w:hint="eastAsia"/>
          <w:sz w:val="21"/>
          <w:szCs w:val="21"/>
          <w:lang w:eastAsia="ja-JP"/>
        </w:rPr>
        <w:t xml:space="preserve"> </w:t>
      </w:r>
      <w:r w:rsidRPr="0085185B">
        <w:rPr>
          <w:rFonts w:eastAsiaTheme="minorEastAsia"/>
          <w:sz w:val="21"/>
          <w:szCs w:val="21"/>
          <w:lang w:eastAsia="ja-JP"/>
        </w:rPr>
        <w:t>In the legacy behaviour of PEI subgroup</w:t>
      </w:r>
      <w:r w:rsidR="00790ED3">
        <w:rPr>
          <w:rFonts w:eastAsiaTheme="minorEastAsia" w:hint="eastAsia"/>
          <w:sz w:val="21"/>
          <w:szCs w:val="21"/>
          <w:lang w:eastAsia="ja-JP"/>
        </w:rPr>
        <w:t>ing</w:t>
      </w:r>
      <w:r w:rsidRPr="0085185B">
        <w:rPr>
          <w:rFonts w:eastAsiaTheme="minorEastAsia"/>
          <w:sz w:val="21"/>
          <w:szCs w:val="21"/>
          <w:lang w:eastAsia="ja-JP"/>
        </w:rPr>
        <w:t xml:space="preserve">, PEI subgroup IDs are derived based on the modulo operation of the UE ID. One possible definition of LP-WUS subgrouping is to reuse the PEI subgrouping (Alt.1 in Table </w:t>
      </w:r>
      <w:r w:rsidR="00C72E47">
        <w:rPr>
          <w:rFonts w:eastAsiaTheme="minorEastAsia" w:hint="eastAsia"/>
          <w:sz w:val="21"/>
          <w:szCs w:val="21"/>
          <w:lang w:eastAsia="ja-JP"/>
        </w:rPr>
        <w:t>1</w:t>
      </w:r>
      <w:r w:rsidRPr="0085185B">
        <w:rPr>
          <w:rFonts w:eastAsiaTheme="minorEastAsia"/>
          <w:sz w:val="21"/>
          <w:szCs w:val="21"/>
          <w:lang w:eastAsia="ja-JP"/>
        </w:rPr>
        <w:t>). In this case, both subgroup IDs carry the same information, and there would not be a benefit of UEs configured to monitor both PEI and LP-WUS.</w:t>
      </w:r>
      <w:r w:rsidRPr="0085185B">
        <w:rPr>
          <w:rFonts w:eastAsiaTheme="minorEastAsia" w:hint="eastAsia"/>
          <w:sz w:val="21"/>
          <w:szCs w:val="21"/>
          <w:lang w:eastAsia="ja-JP"/>
        </w:rPr>
        <w:t xml:space="preserve"> </w:t>
      </w:r>
      <w:r w:rsidRPr="0085185B">
        <w:rPr>
          <w:rFonts w:eastAsiaTheme="minorEastAsia"/>
          <w:sz w:val="21"/>
          <w:szCs w:val="21"/>
          <w:lang w:eastAsia="ja-JP"/>
        </w:rPr>
        <w:t xml:space="preserve">Alternatively, if both subgrouping methods are completely independent (Alt.2 in Table </w:t>
      </w:r>
      <w:r w:rsidR="00C72E47">
        <w:rPr>
          <w:rFonts w:eastAsiaTheme="minorEastAsia" w:hint="eastAsia"/>
          <w:sz w:val="21"/>
          <w:szCs w:val="21"/>
          <w:lang w:eastAsia="ja-JP"/>
        </w:rPr>
        <w:t>1</w:t>
      </w:r>
      <w:r w:rsidRPr="0085185B">
        <w:rPr>
          <w:rFonts w:eastAsiaTheme="minorEastAsia"/>
          <w:sz w:val="21"/>
          <w:szCs w:val="21"/>
          <w:lang w:eastAsia="ja-JP"/>
        </w:rPr>
        <w:t>), UEs can monitor both PEI and LP-WUS to obtain a more precise wake-up indication for reducing unnecessary waking-up.</w:t>
      </w:r>
    </w:p>
    <w:p w14:paraId="6A3234D0" w14:textId="77777777" w:rsidR="00DF57BA" w:rsidRPr="0085185B" w:rsidRDefault="00DF57BA" w:rsidP="00DF57BA">
      <w:pPr>
        <w:jc w:val="both"/>
        <w:rPr>
          <w:rFonts w:eastAsiaTheme="minorEastAsia"/>
          <w:sz w:val="21"/>
          <w:szCs w:val="21"/>
          <w:lang w:eastAsia="ja-JP"/>
        </w:rPr>
      </w:pPr>
      <w:r w:rsidRPr="0085185B">
        <w:rPr>
          <w:rFonts w:eastAsiaTheme="minorEastAsia"/>
          <w:sz w:val="21"/>
          <w:szCs w:val="21"/>
          <w:lang w:eastAsia="ja-JP"/>
        </w:rPr>
        <w:t>From the perspective of RAN1, we consider that it is better to further evaluate the power-saving gain from using the same (independent) LP-WUS subgrouping as PEI. Additionally, it is important to clarify UE behaviours regarding the scenario where a UE can monitor both PEI and LP-WUS.</w:t>
      </w:r>
    </w:p>
    <w:p w14:paraId="23211084" w14:textId="77777777" w:rsidR="00DF57BA" w:rsidRPr="0085185B" w:rsidRDefault="00DF57BA" w:rsidP="00DF57BA">
      <w:pPr>
        <w:jc w:val="both"/>
        <w:rPr>
          <w:rFonts w:eastAsiaTheme="minorEastAsia"/>
          <w:sz w:val="21"/>
          <w:szCs w:val="21"/>
          <w:lang w:eastAsia="ja-JP"/>
        </w:rPr>
      </w:pPr>
    </w:p>
    <w:p w14:paraId="46836295" w14:textId="608AB951" w:rsidR="00DF57BA" w:rsidRPr="0085185B" w:rsidRDefault="00DF57BA" w:rsidP="00DF57BA">
      <w:pPr>
        <w:spacing w:after="0"/>
        <w:jc w:val="center"/>
        <w:rPr>
          <w:rFonts w:eastAsiaTheme="minorEastAsia"/>
          <w:sz w:val="21"/>
          <w:szCs w:val="21"/>
          <w:lang w:eastAsia="ja-JP"/>
        </w:rPr>
      </w:pPr>
      <w:r w:rsidRPr="0085185B">
        <w:rPr>
          <w:rFonts w:eastAsiaTheme="minorEastAsia"/>
          <w:sz w:val="21"/>
          <w:szCs w:val="21"/>
          <w:lang w:eastAsia="ja-JP"/>
        </w:rPr>
        <w:t xml:space="preserve">Table </w:t>
      </w:r>
      <w:r w:rsidR="006E468C">
        <w:rPr>
          <w:rFonts w:eastAsiaTheme="minorEastAsia" w:hint="eastAsia"/>
          <w:sz w:val="21"/>
          <w:szCs w:val="21"/>
          <w:lang w:eastAsia="ja-JP"/>
        </w:rPr>
        <w:t>1</w:t>
      </w:r>
      <w:r w:rsidRPr="0085185B">
        <w:rPr>
          <w:rFonts w:eastAsiaTheme="minorEastAsia"/>
          <w:sz w:val="21"/>
          <w:szCs w:val="21"/>
          <w:lang w:eastAsia="ja-JP"/>
        </w:rPr>
        <w:t>: Example of independent association between LP-WUS subgroups and PEI subgroups</w:t>
      </w:r>
      <w:r w:rsidRPr="0085185B">
        <w:rPr>
          <w:rFonts w:eastAsiaTheme="minorEastAsia" w:hint="eastAsia"/>
          <w:sz w:val="21"/>
          <w:szCs w:val="21"/>
          <w:lang w:eastAsia="ja-JP"/>
        </w:rPr>
        <w:t xml:space="preserve"> </w:t>
      </w:r>
    </w:p>
    <w:p w14:paraId="3969C4AC" w14:textId="77777777" w:rsidR="00DF57BA" w:rsidRPr="0085185B" w:rsidRDefault="00DF57BA" w:rsidP="00DF57BA">
      <w:pPr>
        <w:spacing w:after="0"/>
        <w:jc w:val="center"/>
        <w:rPr>
          <w:rFonts w:eastAsiaTheme="minorEastAsia"/>
          <w:sz w:val="21"/>
          <w:szCs w:val="21"/>
          <w:lang w:eastAsia="ja-JP"/>
        </w:rPr>
      </w:pPr>
      <w:r w:rsidRPr="0085185B">
        <w:rPr>
          <w:rFonts w:eastAsiaTheme="minorEastAsia" w:hint="eastAsia"/>
          <w:sz w:val="21"/>
          <w:szCs w:val="21"/>
          <w:lang w:eastAsia="ja-JP"/>
        </w:rPr>
        <w:t>(</w:t>
      </w:r>
      <w:proofErr w:type="spellStart"/>
      <w:r w:rsidRPr="0085185B">
        <w:rPr>
          <w:rFonts w:eastAsiaTheme="minorEastAsia"/>
          <w:sz w:val="21"/>
          <w:szCs w:val="21"/>
          <w:lang w:eastAsia="ja-JP"/>
        </w:rPr>
        <w:t>subgroupsNumForUEID</w:t>
      </w:r>
      <w:proofErr w:type="spellEnd"/>
      <w:r w:rsidRPr="0085185B">
        <w:rPr>
          <w:rFonts w:eastAsiaTheme="minorEastAsia"/>
          <w:sz w:val="21"/>
          <w:szCs w:val="21"/>
          <w:lang w:eastAsia="ja-JP"/>
        </w:rPr>
        <w:t xml:space="preserve"> = 4)</w:t>
      </w:r>
    </w:p>
    <w:tbl>
      <w:tblPr>
        <w:tblStyle w:val="afc"/>
        <w:tblW w:w="0" w:type="auto"/>
        <w:jc w:val="center"/>
        <w:tblLook w:val="04A0" w:firstRow="1" w:lastRow="0" w:firstColumn="1" w:lastColumn="0" w:noHBand="0" w:noVBand="1"/>
      </w:tblPr>
      <w:tblGrid>
        <w:gridCol w:w="1992"/>
        <w:gridCol w:w="1992"/>
        <w:gridCol w:w="2107"/>
        <w:gridCol w:w="2107"/>
      </w:tblGrid>
      <w:tr w:rsidR="00DF57BA" w:rsidRPr="0085185B" w14:paraId="6FE7CE05" w14:textId="77777777">
        <w:trPr>
          <w:jc w:val="center"/>
        </w:trPr>
        <w:tc>
          <w:tcPr>
            <w:tcW w:w="1992" w:type="dxa"/>
          </w:tcPr>
          <w:p w14:paraId="29AACC75" w14:textId="77777777" w:rsidR="00DF57BA" w:rsidRPr="0085185B" w:rsidRDefault="00DF57BA">
            <w:pPr>
              <w:spacing w:after="0"/>
              <w:rPr>
                <w:rFonts w:eastAsiaTheme="minorEastAsia"/>
                <w:sz w:val="21"/>
                <w:szCs w:val="21"/>
                <w:lang w:eastAsia="ja-JP"/>
              </w:rPr>
            </w:pPr>
            <w:r w:rsidRPr="0085185B">
              <w:rPr>
                <w:rFonts w:eastAsiaTheme="minorEastAsia"/>
                <w:sz w:val="21"/>
                <w:szCs w:val="21"/>
                <w:lang w:eastAsia="ja-JP"/>
              </w:rPr>
              <w:t>UE group for PO</w:t>
            </w:r>
          </w:p>
        </w:tc>
        <w:tc>
          <w:tcPr>
            <w:tcW w:w="1992" w:type="dxa"/>
          </w:tcPr>
          <w:p w14:paraId="18727368"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PEI</w:t>
            </w:r>
            <w:r w:rsidRPr="0085185B">
              <w:rPr>
                <w:rFonts w:eastAsiaTheme="minorEastAsia"/>
                <w:sz w:val="21"/>
                <w:szCs w:val="21"/>
                <w:lang w:eastAsia="ja-JP"/>
              </w:rPr>
              <w:t xml:space="preserve"> subgroup ID</w:t>
            </w:r>
          </w:p>
        </w:tc>
        <w:tc>
          <w:tcPr>
            <w:tcW w:w="2107" w:type="dxa"/>
          </w:tcPr>
          <w:p w14:paraId="79C21A85"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L</w:t>
            </w:r>
            <w:r w:rsidRPr="0085185B">
              <w:rPr>
                <w:rFonts w:eastAsiaTheme="minorEastAsia"/>
                <w:sz w:val="21"/>
                <w:szCs w:val="21"/>
                <w:lang w:eastAsia="ja-JP"/>
              </w:rPr>
              <w:t>P-WUS subgroup ID</w:t>
            </w:r>
          </w:p>
          <w:p w14:paraId="268053EF"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w:t>
            </w:r>
            <w:r w:rsidRPr="0085185B">
              <w:rPr>
                <w:rFonts w:eastAsiaTheme="minorEastAsia"/>
                <w:sz w:val="21"/>
                <w:szCs w:val="21"/>
                <w:lang w:eastAsia="ja-JP"/>
              </w:rPr>
              <w:t>Alt.1)</w:t>
            </w:r>
          </w:p>
        </w:tc>
        <w:tc>
          <w:tcPr>
            <w:tcW w:w="2107" w:type="dxa"/>
          </w:tcPr>
          <w:p w14:paraId="2420B5CB"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L</w:t>
            </w:r>
            <w:r w:rsidRPr="0085185B">
              <w:rPr>
                <w:rFonts w:eastAsiaTheme="minorEastAsia"/>
                <w:sz w:val="21"/>
                <w:szCs w:val="21"/>
                <w:lang w:eastAsia="ja-JP"/>
              </w:rPr>
              <w:t>P-WUS subgroup ID</w:t>
            </w:r>
          </w:p>
          <w:p w14:paraId="15EAE88B"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w:t>
            </w:r>
            <w:r w:rsidRPr="0085185B">
              <w:rPr>
                <w:rFonts w:eastAsiaTheme="minorEastAsia"/>
                <w:sz w:val="21"/>
                <w:szCs w:val="21"/>
                <w:lang w:eastAsia="ja-JP"/>
              </w:rPr>
              <w:t>Alt.2)</w:t>
            </w:r>
          </w:p>
        </w:tc>
      </w:tr>
      <w:tr w:rsidR="00DF57BA" w:rsidRPr="0085185B" w14:paraId="6D8D8EF4" w14:textId="77777777">
        <w:trPr>
          <w:jc w:val="center"/>
        </w:trPr>
        <w:tc>
          <w:tcPr>
            <w:tcW w:w="1992" w:type="dxa"/>
          </w:tcPr>
          <w:p w14:paraId="2AD7987E"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c>
          <w:tcPr>
            <w:tcW w:w="1992" w:type="dxa"/>
          </w:tcPr>
          <w:p w14:paraId="2C01EB39"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c>
          <w:tcPr>
            <w:tcW w:w="2107" w:type="dxa"/>
          </w:tcPr>
          <w:p w14:paraId="60A9AE31"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r w:rsidRPr="0085185B">
              <w:rPr>
                <w:rFonts w:eastAsiaTheme="minorEastAsia"/>
                <w:sz w:val="21"/>
                <w:szCs w:val="21"/>
                <w:lang w:eastAsia="ja-JP"/>
              </w:rPr>
              <w:t xml:space="preserve"> (Same as PEI)</w:t>
            </w:r>
          </w:p>
        </w:tc>
        <w:tc>
          <w:tcPr>
            <w:tcW w:w="2107" w:type="dxa"/>
          </w:tcPr>
          <w:p w14:paraId="688C6863"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r>
      <w:tr w:rsidR="00DF57BA" w:rsidRPr="0085185B" w14:paraId="500E3902" w14:textId="77777777">
        <w:trPr>
          <w:jc w:val="center"/>
        </w:trPr>
        <w:tc>
          <w:tcPr>
            <w:tcW w:w="1992" w:type="dxa"/>
          </w:tcPr>
          <w:p w14:paraId="6AB2238B"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#2</w:t>
            </w:r>
          </w:p>
        </w:tc>
        <w:tc>
          <w:tcPr>
            <w:tcW w:w="1992" w:type="dxa"/>
          </w:tcPr>
          <w:p w14:paraId="4F0A83E8"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p>
        </w:tc>
        <w:tc>
          <w:tcPr>
            <w:tcW w:w="2107" w:type="dxa"/>
          </w:tcPr>
          <w:p w14:paraId="61733126"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r w:rsidRPr="0085185B">
              <w:rPr>
                <w:rFonts w:eastAsiaTheme="minorEastAsia"/>
                <w:sz w:val="21"/>
                <w:szCs w:val="21"/>
                <w:lang w:eastAsia="ja-JP"/>
              </w:rPr>
              <w:t xml:space="preserve"> (Same as PEI)</w:t>
            </w:r>
          </w:p>
        </w:tc>
        <w:tc>
          <w:tcPr>
            <w:tcW w:w="2107" w:type="dxa"/>
          </w:tcPr>
          <w:p w14:paraId="1B315ECA"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r>
      <w:tr w:rsidR="00DF57BA" w:rsidRPr="0085185B" w14:paraId="62094D06" w14:textId="77777777">
        <w:trPr>
          <w:jc w:val="center"/>
        </w:trPr>
        <w:tc>
          <w:tcPr>
            <w:tcW w:w="1992" w:type="dxa"/>
          </w:tcPr>
          <w:p w14:paraId="4CADE275"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#3</w:t>
            </w:r>
          </w:p>
        </w:tc>
        <w:tc>
          <w:tcPr>
            <w:tcW w:w="1992" w:type="dxa"/>
          </w:tcPr>
          <w:p w14:paraId="45D58F73"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3</w:t>
            </w:r>
          </w:p>
        </w:tc>
        <w:tc>
          <w:tcPr>
            <w:tcW w:w="2107" w:type="dxa"/>
          </w:tcPr>
          <w:p w14:paraId="2CED0CAA"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3</w:t>
            </w:r>
            <w:r w:rsidRPr="0085185B">
              <w:rPr>
                <w:rFonts w:eastAsiaTheme="minorEastAsia"/>
                <w:sz w:val="21"/>
                <w:szCs w:val="21"/>
                <w:lang w:eastAsia="ja-JP"/>
              </w:rPr>
              <w:t xml:space="preserve"> (Same as PEI)</w:t>
            </w:r>
          </w:p>
        </w:tc>
        <w:tc>
          <w:tcPr>
            <w:tcW w:w="2107" w:type="dxa"/>
          </w:tcPr>
          <w:p w14:paraId="1D0BA017"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r>
      <w:tr w:rsidR="00DF57BA" w:rsidRPr="0085185B" w14:paraId="21591E37" w14:textId="77777777">
        <w:trPr>
          <w:jc w:val="center"/>
        </w:trPr>
        <w:tc>
          <w:tcPr>
            <w:tcW w:w="1992" w:type="dxa"/>
          </w:tcPr>
          <w:p w14:paraId="19DCC1A3"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#4</w:t>
            </w:r>
          </w:p>
        </w:tc>
        <w:tc>
          <w:tcPr>
            <w:tcW w:w="1992" w:type="dxa"/>
          </w:tcPr>
          <w:p w14:paraId="44FD579E"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4</w:t>
            </w:r>
          </w:p>
        </w:tc>
        <w:tc>
          <w:tcPr>
            <w:tcW w:w="2107" w:type="dxa"/>
          </w:tcPr>
          <w:p w14:paraId="4617143A"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4</w:t>
            </w:r>
            <w:r w:rsidRPr="0085185B">
              <w:rPr>
                <w:rFonts w:eastAsiaTheme="minorEastAsia"/>
                <w:sz w:val="21"/>
                <w:szCs w:val="21"/>
                <w:lang w:eastAsia="ja-JP"/>
              </w:rPr>
              <w:t xml:space="preserve"> (Same as PEI)</w:t>
            </w:r>
          </w:p>
        </w:tc>
        <w:tc>
          <w:tcPr>
            <w:tcW w:w="2107" w:type="dxa"/>
          </w:tcPr>
          <w:p w14:paraId="7E6FC803"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r>
      <w:tr w:rsidR="00DF57BA" w:rsidRPr="0085185B" w14:paraId="3644E141" w14:textId="77777777">
        <w:trPr>
          <w:jc w:val="center"/>
        </w:trPr>
        <w:tc>
          <w:tcPr>
            <w:tcW w:w="1992" w:type="dxa"/>
          </w:tcPr>
          <w:p w14:paraId="72E8F905"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#5</w:t>
            </w:r>
          </w:p>
        </w:tc>
        <w:tc>
          <w:tcPr>
            <w:tcW w:w="1992" w:type="dxa"/>
          </w:tcPr>
          <w:p w14:paraId="6EA63B3C"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c>
          <w:tcPr>
            <w:tcW w:w="2107" w:type="dxa"/>
          </w:tcPr>
          <w:p w14:paraId="7A3B67E7"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r w:rsidRPr="0085185B">
              <w:rPr>
                <w:rFonts w:eastAsiaTheme="minorEastAsia"/>
                <w:sz w:val="21"/>
                <w:szCs w:val="21"/>
                <w:lang w:eastAsia="ja-JP"/>
              </w:rPr>
              <w:t xml:space="preserve"> (Same as PEI)</w:t>
            </w:r>
          </w:p>
        </w:tc>
        <w:tc>
          <w:tcPr>
            <w:tcW w:w="2107" w:type="dxa"/>
          </w:tcPr>
          <w:p w14:paraId="540DF38A"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p>
        </w:tc>
      </w:tr>
      <w:tr w:rsidR="00DF57BA" w:rsidRPr="0085185B" w14:paraId="0AC432B3" w14:textId="77777777">
        <w:trPr>
          <w:jc w:val="center"/>
        </w:trPr>
        <w:tc>
          <w:tcPr>
            <w:tcW w:w="1992" w:type="dxa"/>
          </w:tcPr>
          <w:p w14:paraId="0B825894"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#6</w:t>
            </w:r>
          </w:p>
        </w:tc>
        <w:tc>
          <w:tcPr>
            <w:tcW w:w="1992" w:type="dxa"/>
          </w:tcPr>
          <w:p w14:paraId="228CD0B4"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p>
        </w:tc>
        <w:tc>
          <w:tcPr>
            <w:tcW w:w="2107" w:type="dxa"/>
          </w:tcPr>
          <w:p w14:paraId="0F2F3FF1"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r w:rsidRPr="0085185B">
              <w:rPr>
                <w:rFonts w:eastAsiaTheme="minorEastAsia"/>
                <w:sz w:val="21"/>
                <w:szCs w:val="21"/>
                <w:lang w:eastAsia="ja-JP"/>
              </w:rPr>
              <w:t xml:space="preserve"> (Same as PEI)</w:t>
            </w:r>
          </w:p>
        </w:tc>
        <w:tc>
          <w:tcPr>
            <w:tcW w:w="2107" w:type="dxa"/>
          </w:tcPr>
          <w:p w14:paraId="22B4BD05"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#2</w:t>
            </w:r>
          </w:p>
        </w:tc>
      </w:tr>
      <w:tr w:rsidR="00DF57BA" w:rsidRPr="0085185B" w14:paraId="2F1E3F69" w14:textId="77777777">
        <w:trPr>
          <w:jc w:val="center"/>
        </w:trPr>
        <w:tc>
          <w:tcPr>
            <w:tcW w:w="1992" w:type="dxa"/>
          </w:tcPr>
          <w:p w14:paraId="23D9B440"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p>
        </w:tc>
        <w:tc>
          <w:tcPr>
            <w:tcW w:w="1992" w:type="dxa"/>
          </w:tcPr>
          <w:p w14:paraId="71E4D011"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p>
        </w:tc>
        <w:tc>
          <w:tcPr>
            <w:tcW w:w="2107" w:type="dxa"/>
          </w:tcPr>
          <w:p w14:paraId="720F0DB0"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p>
        </w:tc>
        <w:tc>
          <w:tcPr>
            <w:tcW w:w="2107" w:type="dxa"/>
          </w:tcPr>
          <w:p w14:paraId="468D2055"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p>
        </w:tc>
      </w:tr>
    </w:tbl>
    <w:p w14:paraId="36737384" w14:textId="77777777" w:rsidR="00DF57BA" w:rsidRPr="0085185B" w:rsidRDefault="00DF57BA" w:rsidP="00DF57BA">
      <w:pPr>
        <w:jc w:val="both"/>
        <w:rPr>
          <w:rFonts w:eastAsiaTheme="minorEastAsia"/>
          <w:sz w:val="21"/>
          <w:szCs w:val="21"/>
          <w:lang w:eastAsia="ja-JP"/>
        </w:rPr>
      </w:pPr>
    </w:p>
    <w:p w14:paraId="062356AA" w14:textId="34910CE5" w:rsidR="00DF57BA" w:rsidRPr="0085185B" w:rsidRDefault="00DF57BA" w:rsidP="00DF57BA">
      <w:pPr>
        <w:jc w:val="both"/>
      </w:pPr>
      <w:r w:rsidRPr="0085185B">
        <w:rPr>
          <w:rFonts w:eastAsiaTheme="minorEastAsia"/>
          <w:b/>
          <w:bCs/>
          <w:sz w:val="21"/>
          <w:szCs w:val="21"/>
          <w:u w:val="single"/>
          <w:lang w:eastAsia="ja-JP"/>
        </w:rPr>
        <w:t xml:space="preserve">Proposal </w:t>
      </w:r>
      <w:r w:rsidR="0009718F">
        <w:rPr>
          <w:rFonts w:eastAsiaTheme="minorEastAsia" w:hint="eastAsia"/>
          <w:b/>
          <w:sz w:val="21"/>
          <w:szCs w:val="21"/>
          <w:u w:val="single"/>
          <w:lang w:eastAsia="ja-JP"/>
        </w:rPr>
        <w:t>9</w:t>
      </w:r>
      <w:r w:rsidRPr="0085185B">
        <w:rPr>
          <w:rFonts w:eastAsiaTheme="minorEastAsia"/>
          <w:b/>
          <w:bCs/>
          <w:sz w:val="21"/>
          <w:szCs w:val="21"/>
          <w:lang w:eastAsia="ja-JP"/>
        </w:rPr>
        <w:t>:</w:t>
      </w:r>
    </w:p>
    <w:p w14:paraId="14C064B8" w14:textId="77777777" w:rsidR="00DF57BA" w:rsidRPr="0085185B" w:rsidRDefault="00DF57BA" w:rsidP="001D039B">
      <w:pPr>
        <w:pStyle w:val="afe"/>
        <w:numPr>
          <w:ilvl w:val="0"/>
          <w:numId w:val="8"/>
        </w:numPr>
        <w:ind w:leftChars="0"/>
        <w:jc w:val="both"/>
        <w:rPr>
          <w:rFonts w:eastAsiaTheme="minorEastAsia"/>
          <w:sz w:val="21"/>
          <w:szCs w:val="21"/>
          <w:lang w:eastAsia="ja-JP"/>
        </w:rPr>
      </w:pPr>
      <w:r w:rsidRPr="0085185B">
        <w:rPr>
          <w:rFonts w:eastAsiaTheme="minorEastAsia"/>
          <w:b/>
          <w:bCs/>
          <w:sz w:val="21"/>
          <w:szCs w:val="21"/>
          <w:lang w:eastAsia="ja-JP"/>
        </w:rPr>
        <w:t>Further consider independent LP-WUS subgrouping from PEI subgrouping</w:t>
      </w:r>
    </w:p>
    <w:p w14:paraId="33E499B9" w14:textId="626F2A86" w:rsidR="00DF57BA" w:rsidRPr="0085185B" w:rsidRDefault="00DF57BA" w:rsidP="002F6F33">
      <w:pPr>
        <w:jc w:val="both"/>
        <w:rPr>
          <w:rFonts w:eastAsiaTheme="minorEastAsia"/>
          <w:b/>
          <w:bCs/>
          <w:sz w:val="21"/>
          <w:szCs w:val="21"/>
          <w:u w:val="single"/>
          <w:lang w:eastAsia="ja-JP"/>
        </w:rPr>
      </w:pPr>
    </w:p>
    <w:p w14:paraId="3BDCF3AB" w14:textId="3D71987D" w:rsidR="00DF57BA" w:rsidRPr="001B0B29" w:rsidRDefault="000D39B5" w:rsidP="001B0B29">
      <w:pPr>
        <w:pStyle w:val="3"/>
        <w:numPr>
          <w:ilvl w:val="2"/>
          <w:numId w:val="6"/>
        </w:numPr>
        <w:ind w:left="794" w:hanging="794"/>
        <w:rPr>
          <w:rFonts w:eastAsiaTheme="minorEastAsia" w:cs="Arial"/>
          <w:b/>
          <w:bCs/>
          <w:sz w:val="28"/>
          <w:szCs w:val="28"/>
          <w:lang w:eastAsia="ja-JP"/>
        </w:rPr>
      </w:pPr>
      <w:r w:rsidRPr="0085185B">
        <w:rPr>
          <w:rFonts w:eastAsiaTheme="minorEastAsia" w:cs="Arial" w:hint="eastAsia"/>
          <w:b/>
          <w:bCs/>
          <w:sz w:val="28"/>
          <w:szCs w:val="28"/>
          <w:lang w:eastAsia="ja-JP"/>
        </w:rPr>
        <w:t>Other discussions</w:t>
      </w:r>
    </w:p>
    <w:p w14:paraId="267CB905" w14:textId="6A3BBE07" w:rsidR="00040EBC" w:rsidRPr="0085185B" w:rsidRDefault="001B7CC2" w:rsidP="004B3F4E">
      <w:pPr>
        <w:pStyle w:val="4"/>
        <w:numPr>
          <w:ilvl w:val="3"/>
          <w:numId w:val="6"/>
        </w:numPr>
        <w:spacing w:after="60"/>
        <w:ind w:left="1134" w:hanging="1134"/>
        <w:jc w:val="left"/>
        <w:rPr>
          <w:rFonts w:eastAsiaTheme="minorEastAsia" w:cs="Arial"/>
          <w:b/>
          <w:i w:val="0"/>
          <w:sz w:val="28"/>
          <w:szCs w:val="28"/>
          <w:lang w:eastAsia="ja-JP"/>
        </w:rPr>
      </w:pPr>
      <w:r w:rsidRPr="0085185B">
        <w:rPr>
          <w:rFonts w:eastAsiaTheme="minorEastAsia" w:cs="Arial"/>
          <w:b/>
          <w:i w:val="0"/>
          <w:sz w:val="28"/>
          <w:szCs w:val="28"/>
          <w:lang w:eastAsia="ja-JP"/>
        </w:rPr>
        <w:t>Duty cycle monitoring vs continuous monitoring</w:t>
      </w:r>
    </w:p>
    <w:p w14:paraId="19D2BCC0" w14:textId="2477D009" w:rsidR="001B7CC2" w:rsidRPr="0085185B" w:rsidRDefault="00FC6866" w:rsidP="002F6F33">
      <w:pPr>
        <w:jc w:val="both"/>
        <w:rPr>
          <w:rFonts w:eastAsiaTheme="minorEastAsia"/>
          <w:sz w:val="21"/>
          <w:szCs w:val="21"/>
          <w:lang w:val="en-US" w:eastAsia="ja-JP"/>
        </w:rPr>
      </w:pPr>
      <w:r w:rsidRPr="0085185B">
        <w:rPr>
          <w:rFonts w:eastAsiaTheme="minorEastAsia" w:hint="eastAsia"/>
          <w:sz w:val="21"/>
          <w:szCs w:val="21"/>
          <w:lang w:val="en-US" w:eastAsia="ja-JP"/>
        </w:rPr>
        <w:t xml:space="preserve">In SI phase, there are two </w:t>
      </w:r>
      <w:r w:rsidR="00702A44" w:rsidRPr="0085185B">
        <w:rPr>
          <w:rFonts w:eastAsiaTheme="minorEastAsia" w:hint="eastAsia"/>
          <w:sz w:val="21"/>
          <w:szCs w:val="21"/>
          <w:lang w:val="en-US" w:eastAsia="ja-JP"/>
        </w:rPr>
        <w:t xml:space="preserve">LP-WUS monitoring schemes </w:t>
      </w:r>
      <w:r w:rsidR="00196B9C" w:rsidRPr="0085185B">
        <w:rPr>
          <w:rFonts w:eastAsiaTheme="minorEastAsia" w:hint="eastAsia"/>
          <w:sz w:val="21"/>
          <w:szCs w:val="21"/>
          <w:lang w:val="en-US" w:eastAsia="ja-JP"/>
        </w:rPr>
        <w:t>of</w:t>
      </w:r>
      <w:r w:rsidR="00702A44" w:rsidRPr="0085185B">
        <w:rPr>
          <w:rFonts w:eastAsiaTheme="minorEastAsia" w:hint="eastAsia"/>
          <w:sz w:val="21"/>
          <w:szCs w:val="21"/>
          <w:lang w:val="en-US" w:eastAsia="ja-JP"/>
        </w:rPr>
        <w:t xml:space="preserve"> LP-WUR as follows</w:t>
      </w:r>
      <w:r w:rsidR="000647D8">
        <w:rPr>
          <w:rFonts w:eastAsiaTheme="minorEastAsia" w:hint="eastAsia"/>
          <w:sz w:val="21"/>
          <w:szCs w:val="21"/>
          <w:lang w:val="en-US" w:eastAsia="ja-JP"/>
        </w:rPr>
        <w:t>:</w:t>
      </w:r>
    </w:p>
    <w:p w14:paraId="449FD39D" w14:textId="77777777" w:rsidR="00702A44" w:rsidRPr="0085185B" w:rsidRDefault="00702A44" w:rsidP="00BB6543">
      <w:pPr>
        <w:pStyle w:val="afe"/>
        <w:numPr>
          <w:ilvl w:val="0"/>
          <w:numId w:val="10"/>
        </w:numPr>
        <w:ind w:leftChars="0"/>
        <w:jc w:val="both"/>
        <w:rPr>
          <w:rFonts w:eastAsiaTheme="minorEastAsia"/>
          <w:sz w:val="21"/>
          <w:szCs w:val="21"/>
          <w:lang w:val="en-US" w:eastAsia="ja-JP"/>
        </w:rPr>
      </w:pPr>
      <w:r w:rsidRPr="0085185B">
        <w:rPr>
          <w:rFonts w:eastAsiaTheme="minorEastAsia" w:hint="eastAsia"/>
          <w:sz w:val="21"/>
          <w:szCs w:val="21"/>
          <w:lang w:val="en-US" w:eastAsia="ja-JP"/>
        </w:rPr>
        <w:t>Duty cycle monitoring</w:t>
      </w:r>
    </w:p>
    <w:p w14:paraId="4285FAE9" w14:textId="77777777" w:rsidR="00702A44" w:rsidRPr="0085185B" w:rsidRDefault="00702A44" w:rsidP="00BB6543">
      <w:pPr>
        <w:pStyle w:val="afe"/>
        <w:numPr>
          <w:ilvl w:val="0"/>
          <w:numId w:val="10"/>
        </w:numPr>
        <w:ind w:leftChars="0"/>
        <w:jc w:val="both"/>
        <w:rPr>
          <w:rFonts w:eastAsiaTheme="minorEastAsia"/>
          <w:sz w:val="21"/>
          <w:szCs w:val="21"/>
          <w:lang w:val="en-US" w:eastAsia="ja-JP"/>
        </w:rPr>
      </w:pPr>
      <w:r w:rsidRPr="0085185B">
        <w:rPr>
          <w:rFonts w:eastAsiaTheme="minorEastAsia" w:hint="eastAsia"/>
          <w:sz w:val="21"/>
          <w:szCs w:val="21"/>
          <w:lang w:val="en-US" w:eastAsia="ja-JP"/>
        </w:rPr>
        <w:t>C</w:t>
      </w:r>
      <w:r w:rsidRPr="0085185B">
        <w:rPr>
          <w:rFonts w:eastAsiaTheme="minorEastAsia"/>
          <w:sz w:val="21"/>
          <w:szCs w:val="21"/>
          <w:lang w:val="en-US" w:eastAsia="ja-JP"/>
        </w:rPr>
        <w:t>ontinuous monitoring</w:t>
      </w:r>
    </w:p>
    <w:p w14:paraId="056E5C3D" w14:textId="77777777" w:rsidR="0071210C" w:rsidRDefault="00E775D5" w:rsidP="00702A44">
      <w:pPr>
        <w:jc w:val="both"/>
        <w:rPr>
          <w:rFonts w:eastAsiaTheme="minorEastAsia"/>
          <w:sz w:val="21"/>
          <w:szCs w:val="21"/>
          <w:lang w:val="en-US" w:eastAsia="ja-JP"/>
        </w:rPr>
      </w:pPr>
      <w:r w:rsidRPr="0085185B">
        <w:rPr>
          <w:rFonts w:eastAsiaTheme="minorEastAsia" w:hint="eastAsia"/>
          <w:sz w:val="21"/>
          <w:szCs w:val="21"/>
          <w:lang w:val="en-US" w:eastAsia="ja-JP"/>
        </w:rPr>
        <w:t xml:space="preserve">Since </w:t>
      </w:r>
      <w:r w:rsidR="006D4927" w:rsidRPr="0085185B">
        <w:rPr>
          <w:rFonts w:eastAsiaTheme="minorEastAsia" w:hint="eastAsia"/>
          <w:sz w:val="21"/>
          <w:szCs w:val="21"/>
          <w:lang w:val="en-US" w:eastAsia="ja-JP"/>
        </w:rPr>
        <w:t xml:space="preserve">it is stated that </w:t>
      </w:r>
      <w:r w:rsidR="00702A44" w:rsidRPr="0085185B">
        <w:rPr>
          <w:rFonts w:eastAsiaTheme="minorEastAsia" w:hint="eastAsia"/>
          <w:sz w:val="21"/>
          <w:szCs w:val="21"/>
          <w:lang w:val="en-US" w:eastAsia="ja-JP"/>
        </w:rPr>
        <w:t>duty cycle monitoring is at least supported</w:t>
      </w:r>
      <w:r w:rsidRPr="0085185B">
        <w:rPr>
          <w:rFonts w:eastAsiaTheme="minorEastAsia" w:hint="eastAsia"/>
          <w:sz w:val="21"/>
          <w:szCs w:val="21"/>
          <w:lang w:val="en-US" w:eastAsia="ja-JP"/>
        </w:rPr>
        <w:t xml:space="preserve"> in </w:t>
      </w:r>
      <w:r w:rsidR="001C4DCF" w:rsidRPr="0085185B">
        <w:rPr>
          <w:rFonts w:eastAsiaTheme="minorEastAsia" w:hint="eastAsia"/>
          <w:sz w:val="21"/>
          <w:szCs w:val="21"/>
          <w:lang w:val="en-US" w:eastAsia="ja-JP"/>
        </w:rPr>
        <w:t>WID,</w:t>
      </w:r>
      <w:r w:rsidR="006D4927" w:rsidRPr="0085185B">
        <w:rPr>
          <w:rFonts w:eastAsiaTheme="minorEastAsia" w:hint="eastAsia"/>
          <w:sz w:val="21"/>
          <w:szCs w:val="21"/>
          <w:lang w:val="en-US" w:eastAsia="ja-JP"/>
        </w:rPr>
        <w:t xml:space="preserve"> </w:t>
      </w:r>
      <w:r w:rsidR="001C4DCF" w:rsidRPr="0085185B">
        <w:rPr>
          <w:rFonts w:eastAsiaTheme="minorEastAsia" w:hint="eastAsia"/>
          <w:sz w:val="21"/>
          <w:szCs w:val="21"/>
          <w:lang w:val="en-US" w:eastAsia="ja-JP"/>
        </w:rPr>
        <w:t xml:space="preserve">whether continuous monitoring </w:t>
      </w:r>
      <w:r w:rsidR="009D5FF0" w:rsidRPr="0085185B">
        <w:rPr>
          <w:rFonts w:eastAsiaTheme="minorEastAsia" w:hint="eastAsia"/>
          <w:sz w:val="21"/>
          <w:szCs w:val="21"/>
          <w:lang w:val="en-US" w:eastAsia="ja-JP"/>
        </w:rPr>
        <w:t xml:space="preserve">is supported or not should be discussed. Continuous monitoring can reduce </w:t>
      </w:r>
      <w:r w:rsidR="00DC217A" w:rsidRPr="0085185B">
        <w:rPr>
          <w:rFonts w:eastAsiaTheme="minorEastAsia" w:hint="eastAsia"/>
          <w:sz w:val="21"/>
          <w:szCs w:val="21"/>
          <w:lang w:val="en-US" w:eastAsia="ja-JP"/>
        </w:rPr>
        <w:t xml:space="preserve">latency of paging reception by configuring dynamic PO. </w:t>
      </w:r>
    </w:p>
    <w:tbl>
      <w:tblPr>
        <w:tblStyle w:val="afc"/>
        <w:tblW w:w="0" w:type="auto"/>
        <w:tblLook w:val="04A0" w:firstRow="1" w:lastRow="0" w:firstColumn="1" w:lastColumn="0" w:noHBand="0" w:noVBand="1"/>
      </w:tblPr>
      <w:tblGrid>
        <w:gridCol w:w="9962"/>
      </w:tblGrid>
      <w:tr w:rsidR="0071210C" w14:paraId="276076E3" w14:textId="77777777" w:rsidTr="0071210C">
        <w:tc>
          <w:tcPr>
            <w:tcW w:w="9962" w:type="dxa"/>
          </w:tcPr>
          <w:p w14:paraId="70F61E3B" w14:textId="77777777" w:rsidR="00A67BEE" w:rsidRPr="00921993" w:rsidRDefault="00A67BEE" w:rsidP="009C3016">
            <w:pPr>
              <w:overflowPunct/>
              <w:autoSpaceDE/>
              <w:autoSpaceDN/>
              <w:adjustRightInd/>
              <w:spacing w:after="0"/>
              <w:textAlignment w:val="auto"/>
              <w:rPr>
                <w:rFonts w:ascii="Times" w:eastAsia="Batang" w:hAnsi="Times"/>
                <w:b/>
                <w:szCs w:val="24"/>
                <w:lang w:eastAsia="zh-CN" w:bidi="ar"/>
              </w:rPr>
            </w:pPr>
            <w:r w:rsidRPr="00921993">
              <w:rPr>
                <w:rFonts w:ascii="Times" w:eastAsia="Batang" w:hAnsi="Times"/>
                <w:b/>
                <w:szCs w:val="24"/>
                <w:lang w:eastAsia="zh-CN" w:bidi="ar"/>
              </w:rPr>
              <w:t>Conclusion</w:t>
            </w:r>
          </w:p>
          <w:p w14:paraId="0AC0F415" w14:textId="2949683C" w:rsidR="0071210C" w:rsidRPr="00A67BEE" w:rsidRDefault="00A67BEE" w:rsidP="009C3016">
            <w:pPr>
              <w:overflowPunct/>
              <w:autoSpaceDE/>
              <w:autoSpaceDN/>
              <w:adjustRightInd/>
              <w:spacing w:after="0"/>
              <w:textAlignment w:val="auto"/>
              <w:rPr>
                <w:rFonts w:eastAsiaTheme="minorEastAsia"/>
                <w:lang w:eastAsia="ja-JP"/>
              </w:rPr>
            </w:pPr>
            <w:r w:rsidRPr="00921993">
              <w:rPr>
                <w:rFonts w:ascii="Times" w:eastAsia="Batang" w:hAnsi="Times"/>
                <w:szCs w:val="24"/>
              </w:rPr>
              <w:t>There is no consensus in RAN1 on the support of dynamic PO.</w:t>
            </w:r>
          </w:p>
        </w:tc>
      </w:tr>
    </w:tbl>
    <w:p w14:paraId="0EF893C4" w14:textId="77777777" w:rsidR="0071210C" w:rsidRDefault="0071210C" w:rsidP="00702A44">
      <w:pPr>
        <w:jc w:val="both"/>
        <w:rPr>
          <w:rFonts w:eastAsiaTheme="minorEastAsia"/>
          <w:sz w:val="21"/>
          <w:szCs w:val="21"/>
          <w:lang w:val="en-US" w:eastAsia="ja-JP"/>
        </w:rPr>
      </w:pPr>
    </w:p>
    <w:p w14:paraId="28F7A46C" w14:textId="2A8485AC" w:rsidR="00702A44" w:rsidRPr="0085185B" w:rsidRDefault="00DC217A" w:rsidP="00702A44">
      <w:pPr>
        <w:jc w:val="both"/>
        <w:rPr>
          <w:rFonts w:eastAsiaTheme="minorEastAsia"/>
          <w:sz w:val="21"/>
          <w:szCs w:val="21"/>
          <w:lang w:val="en-US" w:eastAsia="ja-JP"/>
        </w:rPr>
      </w:pPr>
      <w:r w:rsidRPr="0085185B">
        <w:rPr>
          <w:rFonts w:eastAsiaTheme="minorEastAsia" w:hint="eastAsia"/>
          <w:sz w:val="21"/>
          <w:szCs w:val="21"/>
          <w:lang w:val="en-US" w:eastAsia="ja-JP"/>
        </w:rPr>
        <w:t xml:space="preserve">But </w:t>
      </w:r>
      <w:r w:rsidR="009C65D3">
        <w:rPr>
          <w:rFonts w:eastAsiaTheme="minorEastAsia" w:hint="eastAsia"/>
          <w:sz w:val="21"/>
          <w:szCs w:val="21"/>
          <w:lang w:val="en-US" w:eastAsia="ja-JP"/>
        </w:rPr>
        <w:t xml:space="preserve">from the above conclusion </w:t>
      </w:r>
      <w:r w:rsidR="00244C22">
        <w:rPr>
          <w:rFonts w:eastAsiaTheme="minorEastAsia" w:hint="eastAsia"/>
          <w:sz w:val="21"/>
          <w:szCs w:val="21"/>
          <w:lang w:val="en-US" w:eastAsia="ja-JP"/>
        </w:rPr>
        <w:t>made in RAN1#</w:t>
      </w:r>
      <w:r w:rsidR="00DE5D5D">
        <w:rPr>
          <w:rFonts w:eastAsiaTheme="minorEastAsia" w:hint="eastAsia"/>
          <w:sz w:val="21"/>
          <w:szCs w:val="21"/>
          <w:lang w:val="en-US" w:eastAsia="ja-JP"/>
        </w:rPr>
        <w:t>118, dynamic PO is not supported in RAN1</w:t>
      </w:r>
      <w:r w:rsidR="008013B0">
        <w:rPr>
          <w:rFonts w:eastAsiaTheme="minorEastAsia" w:hint="eastAsia"/>
          <w:sz w:val="21"/>
          <w:szCs w:val="21"/>
          <w:lang w:val="en-US" w:eastAsia="ja-JP"/>
        </w:rPr>
        <w:t xml:space="preserve">. Thus, </w:t>
      </w:r>
      <w:r w:rsidR="008013B0">
        <w:rPr>
          <w:rFonts w:eastAsiaTheme="minorEastAsia"/>
          <w:sz w:val="21"/>
          <w:szCs w:val="21"/>
          <w:lang w:val="en-US" w:eastAsia="ja-JP"/>
        </w:rPr>
        <w:t>continuous</w:t>
      </w:r>
      <w:r w:rsidR="008013B0">
        <w:rPr>
          <w:rFonts w:eastAsiaTheme="minorEastAsia" w:hint="eastAsia"/>
          <w:sz w:val="21"/>
          <w:szCs w:val="21"/>
          <w:lang w:val="en-US" w:eastAsia="ja-JP"/>
        </w:rPr>
        <w:t xml:space="preserve"> </w:t>
      </w:r>
      <w:r w:rsidR="008013B0">
        <w:rPr>
          <w:rFonts w:eastAsiaTheme="minorEastAsia"/>
          <w:sz w:val="21"/>
          <w:szCs w:val="21"/>
          <w:lang w:val="en-US" w:eastAsia="ja-JP"/>
        </w:rPr>
        <w:t>monitoring</w:t>
      </w:r>
      <w:r w:rsidR="008013B0">
        <w:rPr>
          <w:rFonts w:eastAsiaTheme="minorEastAsia" w:hint="eastAsia"/>
          <w:sz w:val="21"/>
          <w:szCs w:val="21"/>
          <w:lang w:val="en-US" w:eastAsia="ja-JP"/>
        </w:rPr>
        <w:t xml:space="preserve"> should not be supported.</w:t>
      </w:r>
    </w:p>
    <w:p w14:paraId="3F6B8CAA" w14:textId="5D8CC6C9" w:rsidR="009E5545" w:rsidRPr="0085185B" w:rsidRDefault="009E5545" w:rsidP="009E5545">
      <w:pPr>
        <w:jc w:val="both"/>
      </w:pPr>
      <w:r w:rsidRPr="0085185B">
        <w:rPr>
          <w:rFonts w:eastAsiaTheme="minorEastAsia"/>
          <w:b/>
          <w:bCs/>
          <w:sz w:val="21"/>
          <w:szCs w:val="21"/>
          <w:u w:val="single"/>
          <w:lang w:eastAsia="ja-JP"/>
        </w:rPr>
        <w:t xml:space="preserve">Proposal </w:t>
      </w:r>
      <w:r w:rsidR="0009718F">
        <w:rPr>
          <w:rFonts w:eastAsiaTheme="minorEastAsia" w:hint="eastAsia"/>
          <w:b/>
          <w:sz w:val="21"/>
          <w:szCs w:val="21"/>
          <w:u w:val="single"/>
          <w:lang w:eastAsia="ja-JP"/>
        </w:rPr>
        <w:t>10</w:t>
      </w:r>
      <w:r w:rsidRPr="0085185B">
        <w:rPr>
          <w:rFonts w:eastAsiaTheme="minorEastAsia"/>
          <w:b/>
          <w:bCs/>
          <w:sz w:val="21"/>
          <w:szCs w:val="21"/>
          <w:lang w:eastAsia="ja-JP"/>
        </w:rPr>
        <w:t>:</w:t>
      </w:r>
    </w:p>
    <w:p w14:paraId="1C002FE6" w14:textId="6A5DAB43" w:rsidR="009E5545" w:rsidRPr="0085185B" w:rsidRDefault="00D24A50" w:rsidP="00BB6543">
      <w:pPr>
        <w:pStyle w:val="afe"/>
        <w:numPr>
          <w:ilvl w:val="0"/>
          <w:numId w:val="11"/>
        </w:numPr>
        <w:ind w:leftChars="0"/>
        <w:jc w:val="both"/>
        <w:rPr>
          <w:rFonts w:eastAsiaTheme="minorEastAsia"/>
          <w:b/>
          <w:bCs/>
          <w:sz w:val="21"/>
          <w:szCs w:val="21"/>
          <w:lang w:val="en-US" w:eastAsia="ja-JP"/>
        </w:rPr>
      </w:pPr>
      <w:r w:rsidRPr="0085185B">
        <w:rPr>
          <w:rFonts w:eastAsiaTheme="minorEastAsia"/>
          <w:b/>
          <w:bCs/>
          <w:sz w:val="21"/>
          <w:szCs w:val="21"/>
          <w:lang w:val="en-US" w:eastAsia="ja-JP"/>
        </w:rPr>
        <w:t>Support only duty cycle monitoring</w:t>
      </w:r>
      <w:r w:rsidR="004A152D" w:rsidRPr="0085185B">
        <w:rPr>
          <w:rFonts w:eastAsiaTheme="minorEastAsia" w:hint="eastAsia"/>
          <w:b/>
          <w:bCs/>
          <w:sz w:val="21"/>
          <w:szCs w:val="21"/>
          <w:lang w:val="en-US" w:eastAsia="ja-JP"/>
        </w:rPr>
        <w:t xml:space="preserve"> for LP-WUS</w:t>
      </w:r>
    </w:p>
    <w:p w14:paraId="4E3A51BC" w14:textId="77777777" w:rsidR="00D24A50" w:rsidRPr="0085185B" w:rsidRDefault="00D24A50" w:rsidP="00D24A50">
      <w:pPr>
        <w:jc w:val="both"/>
        <w:rPr>
          <w:rFonts w:eastAsiaTheme="minorEastAsia"/>
          <w:sz w:val="21"/>
          <w:szCs w:val="21"/>
          <w:lang w:val="en-US" w:eastAsia="ja-JP"/>
        </w:rPr>
      </w:pPr>
    </w:p>
    <w:p w14:paraId="2E5E8891" w14:textId="77777777" w:rsidR="00D24A50" w:rsidRPr="0085185B" w:rsidRDefault="00D24A50" w:rsidP="004B3F4E">
      <w:pPr>
        <w:pStyle w:val="4"/>
        <w:numPr>
          <w:ilvl w:val="3"/>
          <w:numId w:val="6"/>
        </w:numPr>
        <w:spacing w:after="60"/>
        <w:ind w:left="1134" w:hanging="1134"/>
        <w:jc w:val="left"/>
        <w:rPr>
          <w:rFonts w:eastAsiaTheme="minorEastAsia" w:cs="Arial"/>
          <w:b/>
          <w:i w:val="0"/>
          <w:sz w:val="28"/>
          <w:szCs w:val="28"/>
          <w:lang w:eastAsia="ja-JP"/>
        </w:rPr>
      </w:pPr>
      <w:r w:rsidRPr="0085185B">
        <w:rPr>
          <w:rFonts w:eastAsiaTheme="minorEastAsia" w:cs="Arial"/>
          <w:b/>
          <w:i w:val="0"/>
          <w:sz w:val="28"/>
          <w:szCs w:val="28"/>
          <w:lang w:eastAsia="ja-JP"/>
        </w:rPr>
        <w:t xml:space="preserve">Whether to support LP-WUS operation with the existing </w:t>
      </w:r>
      <w:proofErr w:type="spellStart"/>
      <w:r w:rsidRPr="0085185B">
        <w:rPr>
          <w:rFonts w:eastAsiaTheme="minorEastAsia" w:cs="Arial"/>
          <w:b/>
          <w:i w:val="0"/>
          <w:sz w:val="28"/>
          <w:szCs w:val="28"/>
          <w:lang w:eastAsia="ja-JP"/>
        </w:rPr>
        <w:t>eDRX</w:t>
      </w:r>
      <w:proofErr w:type="spellEnd"/>
    </w:p>
    <w:p w14:paraId="7BA9F265" w14:textId="14368287" w:rsidR="00D24A50" w:rsidRPr="0085185B" w:rsidRDefault="00C80264" w:rsidP="00D24A50">
      <w:pPr>
        <w:jc w:val="both"/>
        <w:rPr>
          <w:rFonts w:eastAsiaTheme="minorEastAsia"/>
          <w:sz w:val="21"/>
          <w:szCs w:val="21"/>
          <w:lang w:val="en-US" w:eastAsia="ja-JP"/>
        </w:rPr>
      </w:pPr>
      <w:r w:rsidRPr="0085185B">
        <w:rPr>
          <w:rFonts w:eastAsiaTheme="minorEastAsia" w:hint="eastAsia"/>
          <w:sz w:val="21"/>
          <w:szCs w:val="21"/>
          <w:lang w:val="en-US" w:eastAsia="ja-JP"/>
        </w:rPr>
        <w:t xml:space="preserve">It is unclear that </w:t>
      </w:r>
      <w:r w:rsidR="00EB011E" w:rsidRPr="0085185B">
        <w:rPr>
          <w:rFonts w:eastAsiaTheme="minorEastAsia" w:hint="eastAsia"/>
          <w:sz w:val="21"/>
          <w:szCs w:val="21"/>
          <w:lang w:val="en-US" w:eastAsia="ja-JP"/>
        </w:rPr>
        <w:t>w</w:t>
      </w:r>
      <w:r w:rsidR="00EB011E" w:rsidRPr="0085185B">
        <w:rPr>
          <w:rFonts w:eastAsiaTheme="minorEastAsia"/>
          <w:sz w:val="21"/>
          <w:szCs w:val="21"/>
          <w:lang w:val="en-US" w:eastAsia="ja-JP"/>
        </w:rPr>
        <w:t xml:space="preserve">hether to support LP-WUS operation </w:t>
      </w:r>
      <w:r w:rsidR="00EB011E" w:rsidRPr="0085185B">
        <w:rPr>
          <w:rFonts w:eastAsiaTheme="minorEastAsia" w:hint="eastAsia"/>
          <w:sz w:val="21"/>
          <w:szCs w:val="21"/>
          <w:lang w:val="en-US" w:eastAsia="ja-JP"/>
        </w:rPr>
        <w:t>in</w:t>
      </w:r>
      <w:r w:rsidR="00EB011E" w:rsidRPr="0085185B">
        <w:rPr>
          <w:rFonts w:eastAsiaTheme="minorEastAsia"/>
          <w:sz w:val="21"/>
          <w:szCs w:val="21"/>
          <w:lang w:val="en-US" w:eastAsia="ja-JP"/>
        </w:rPr>
        <w:t xml:space="preserve"> </w:t>
      </w:r>
      <w:proofErr w:type="spellStart"/>
      <w:r w:rsidR="00EB011E" w:rsidRPr="0085185B">
        <w:rPr>
          <w:rFonts w:eastAsiaTheme="minorEastAsia"/>
          <w:sz w:val="21"/>
          <w:szCs w:val="21"/>
          <w:lang w:val="en-US" w:eastAsia="ja-JP"/>
        </w:rPr>
        <w:t>eDRX</w:t>
      </w:r>
      <w:proofErr w:type="spellEnd"/>
      <w:r w:rsidR="00A65ED5" w:rsidRPr="0085185B">
        <w:rPr>
          <w:rFonts w:eastAsiaTheme="minorEastAsia" w:hint="eastAsia"/>
          <w:sz w:val="21"/>
          <w:szCs w:val="21"/>
          <w:lang w:val="en-US" w:eastAsia="ja-JP"/>
        </w:rPr>
        <w:t>. In legacy NR, I-DRX is the base line scheme in IDLE/INACTIVE mode</w:t>
      </w:r>
      <w:r w:rsidR="00265EC8" w:rsidRPr="0085185B">
        <w:rPr>
          <w:rFonts w:eastAsiaTheme="minorEastAsia" w:hint="eastAsia"/>
          <w:sz w:val="21"/>
          <w:szCs w:val="21"/>
          <w:lang w:val="en-US" w:eastAsia="ja-JP"/>
        </w:rPr>
        <w:t>s</w:t>
      </w:r>
      <w:r w:rsidR="004A76EC">
        <w:rPr>
          <w:rFonts w:eastAsiaTheme="minorEastAsia" w:hint="eastAsia"/>
          <w:sz w:val="21"/>
          <w:szCs w:val="21"/>
          <w:lang w:val="en-US" w:eastAsia="ja-JP"/>
        </w:rPr>
        <w:t>.</w:t>
      </w:r>
      <w:r w:rsidR="00BC279E" w:rsidRPr="0085185B">
        <w:rPr>
          <w:rFonts w:eastAsiaTheme="minorEastAsia" w:hint="eastAsia"/>
          <w:sz w:val="21"/>
          <w:szCs w:val="21"/>
          <w:lang w:val="en-US" w:eastAsia="ja-JP"/>
        </w:rPr>
        <w:t xml:space="preserve"> </w:t>
      </w:r>
      <w:r w:rsidR="004A76EC">
        <w:rPr>
          <w:rFonts w:eastAsiaTheme="minorEastAsia" w:hint="eastAsia"/>
          <w:sz w:val="21"/>
          <w:szCs w:val="21"/>
          <w:lang w:val="en-US" w:eastAsia="ja-JP"/>
        </w:rPr>
        <w:t>Thus,</w:t>
      </w:r>
      <w:r w:rsidR="00BC279E" w:rsidRPr="0085185B">
        <w:rPr>
          <w:rFonts w:eastAsiaTheme="minorEastAsia" w:hint="eastAsia"/>
          <w:sz w:val="21"/>
          <w:szCs w:val="21"/>
          <w:lang w:val="en-US" w:eastAsia="ja-JP"/>
        </w:rPr>
        <w:t xml:space="preserve"> the design of </w:t>
      </w:r>
      <w:r w:rsidR="00CB64D6">
        <w:rPr>
          <w:rFonts w:eastAsiaTheme="minorEastAsia" w:hint="eastAsia"/>
          <w:sz w:val="21"/>
          <w:szCs w:val="21"/>
          <w:lang w:val="en-US" w:eastAsia="ja-JP"/>
        </w:rPr>
        <w:t xml:space="preserve">LP-WUS operation </w:t>
      </w:r>
      <w:r w:rsidR="009D21A3">
        <w:rPr>
          <w:rFonts w:eastAsiaTheme="minorEastAsia" w:hint="eastAsia"/>
          <w:sz w:val="21"/>
          <w:szCs w:val="21"/>
          <w:lang w:val="en-US" w:eastAsia="ja-JP"/>
        </w:rPr>
        <w:t>based on</w:t>
      </w:r>
      <w:r w:rsidR="00CB64D6">
        <w:rPr>
          <w:rFonts w:eastAsiaTheme="minorEastAsia" w:hint="eastAsia"/>
          <w:sz w:val="21"/>
          <w:szCs w:val="21"/>
          <w:lang w:val="en-US" w:eastAsia="ja-JP"/>
        </w:rPr>
        <w:t xml:space="preserve"> </w:t>
      </w:r>
      <w:r w:rsidR="00BC279E" w:rsidRPr="0085185B">
        <w:rPr>
          <w:rFonts w:eastAsiaTheme="minorEastAsia" w:hint="eastAsia"/>
          <w:sz w:val="21"/>
          <w:szCs w:val="21"/>
          <w:lang w:val="en-US" w:eastAsia="ja-JP"/>
        </w:rPr>
        <w:t xml:space="preserve">I-DRX cycle </w:t>
      </w:r>
      <w:r w:rsidR="001404CC">
        <w:rPr>
          <w:rFonts w:eastAsiaTheme="minorEastAsia" w:hint="eastAsia"/>
          <w:sz w:val="21"/>
          <w:szCs w:val="21"/>
          <w:lang w:val="en-US" w:eastAsia="ja-JP"/>
        </w:rPr>
        <w:t>should be discussed firstly</w:t>
      </w:r>
      <w:r w:rsidR="00787F11">
        <w:rPr>
          <w:rFonts w:eastAsiaTheme="minorEastAsia" w:hint="eastAsia"/>
          <w:sz w:val="21"/>
          <w:szCs w:val="21"/>
          <w:lang w:val="en-US" w:eastAsia="ja-JP"/>
        </w:rPr>
        <w:t>.</w:t>
      </w:r>
      <w:r w:rsidR="002F10F3">
        <w:rPr>
          <w:rFonts w:eastAsiaTheme="minorEastAsia" w:hint="eastAsia"/>
          <w:sz w:val="21"/>
          <w:szCs w:val="21"/>
          <w:lang w:val="en-US" w:eastAsia="ja-JP"/>
        </w:rPr>
        <w:t xml:space="preserve"> A</w:t>
      </w:r>
      <w:r w:rsidR="004E1E12">
        <w:rPr>
          <w:rFonts w:eastAsiaTheme="minorEastAsia" w:hint="eastAsia"/>
          <w:sz w:val="21"/>
          <w:szCs w:val="21"/>
          <w:lang w:val="en-US" w:eastAsia="ja-JP"/>
        </w:rPr>
        <w:t xml:space="preserve">fter that, the design of </w:t>
      </w:r>
      <w:r w:rsidR="00620F97">
        <w:rPr>
          <w:rFonts w:eastAsiaTheme="minorEastAsia" w:hint="eastAsia"/>
          <w:sz w:val="21"/>
          <w:szCs w:val="21"/>
          <w:lang w:val="en-US" w:eastAsia="ja-JP"/>
        </w:rPr>
        <w:t xml:space="preserve">LP-WUS operation based on </w:t>
      </w:r>
      <w:proofErr w:type="spellStart"/>
      <w:r w:rsidR="00BC279E" w:rsidRPr="0085185B">
        <w:rPr>
          <w:rFonts w:eastAsiaTheme="minorEastAsia" w:hint="eastAsia"/>
          <w:sz w:val="21"/>
          <w:szCs w:val="21"/>
          <w:lang w:val="en-US" w:eastAsia="ja-JP"/>
        </w:rPr>
        <w:t>eDRX</w:t>
      </w:r>
      <w:proofErr w:type="spellEnd"/>
      <w:r w:rsidR="00BC279E" w:rsidRPr="0085185B">
        <w:rPr>
          <w:rFonts w:eastAsiaTheme="minorEastAsia" w:hint="eastAsia"/>
          <w:sz w:val="21"/>
          <w:szCs w:val="21"/>
          <w:lang w:val="en-US" w:eastAsia="ja-JP"/>
        </w:rPr>
        <w:t xml:space="preserve"> cycle </w:t>
      </w:r>
      <w:r w:rsidR="00F210E8">
        <w:rPr>
          <w:rFonts w:eastAsiaTheme="minorEastAsia" w:hint="eastAsia"/>
          <w:sz w:val="21"/>
          <w:szCs w:val="21"/>
          <w:lang w:val="en-US" w:eastAsia="ja-JP"/>
        </w:rPr>
        <w:t>can</w:t>
      </w:r>
      <w:r w:rsidR="003D2F96">
        <w:rPr>
          <w:rFonts w:eastAsiaTheme="minorEastAsia" w:hint="eastAsia"/>
          <w:sz w:val="21"/>
          <w:szCs w:val="21"/>
          <w:lang w:val="en-US" w:eastAsia="ja-JP"/>
        </w:rPr>
        <w:t xml:space="preserve"> be discussed if any</w:t>
      </w:r>
      <w:r w:rsidR="00604040">
        <w:rPr>
          <w:rFonts w:eastAsiaTheme="minorEastAsia" w:hint="eastAsia"/>
          <w:sz w:val="21"/>
          <w:szCs w:val="21"/>
          <w:lang w:val="en-US" w:eastAsia="ja-JP"/>
        </w:rPr>
        <w:t xml:space="preserve"> </w:t>
      </w:r>
      <w:r w:rsidR="00013C4D">
        <w:rPr>
          <w:rFonts w:eastAsiaTheme="minorEastAsia"/>
          <w:sz w:val="21"/>
          <w:szCs w:val="21"/>
          <w:lang w:val="en-US" w:eastAsia="ja-JP"/>
        </w:rPr>
        <w:t>further</w:t>
      </w:r>
      <w:r w:rsidR="00013C4D">
        <w:rPr>
          <w:rFonts w:eastAsiaTheme="minorEastAsia" w:hint="eastAsia"/>
          <w:sz w:val="21"/>
          <w:szCs w:val="21"/>
          <w:lang w:val="en-US" w:eastAsia="ja-JP"/>
        </w:rPr>
        <w:t xml:space="preserve"> consider</w:t>
      </w:r>
      <w:r w:rsidR="00E215D7">
        <w:rPr>
          <w:rFonts w:eastAsiaTheme="minorEastAsia" w:hint="eastAsia"/>
          <w:sz w:val="21"/>
          <w:szCs w:val="21"/>
          <w:lang w:val="en-US" w:eastAsia="ja-JP"/>
        </w:rPr>
        <w:t>ation</w:t>
      </w:r>
      <w:r w:rsidR="00013C4D">
        <w:rPr>
          <w:rFonts w:eastAsiaTheme="minorEastAsia" w:hint="eastAsia"/>
          <w:sz w:val="21"/>
          <w:szCs w:val="21"/>
          <w:lang w:val="en-US" w:eastAsia="ja-JP"/>
        </w:rPr>
        <w:t xml:space="preserve"> is needed</w:t>
      </w:r>
      <w:r w:rsidR="009104FA" w:rsidRPr="0085185B">
        <w:rPr>
          <w:rFonts w:eastAsiaTheme="minorEastAsia" w:hint="eastAsia"/>
          <w:sz w:val="21"/>
          <w:szCs w:val="21"/>
          <w:lang w:val="en-US" w:eastAsia="ja-JP"/>
        </w:rPr>
        <w:t>.</w:t>
      </w:r>
    </w:p>
    <w:p w14:paraId="41C51716" w14:textId="2CCC9417" w:rsidR="00BC279E" w:rsidRPr="00741BC9" w:rsidRDefault="00BC279E" w:rsidP="00BC279E">
      <w:pPr>
        <w:jc w:val="both"/>
      </w:pPr>
      <w:r w:rsidRPr="0085185B">
        <w:rPr>
          <w:rFonts w:eastAsiaTheme="minorEastAsia"/>
          <w:b/>
          <w:bCs/>
          <w:sz w:val="21"/>
          <w:szCs w:val="21"/>
          <w:u w:val="single"/>
          <w:lang w:eastAsia="ja-JP"/>
        </w:rPr>
        <w:t xml:space="preserve">Proposal </w:t>
      </w:r>
      <w:r w:rsidR="0009718F">
        <w:rPr>
          <w:rFonts w:eastAsiaTheme="minorEastAsia" w:hint="eastAsia"/>
          <w:b/>
          <w:sz w:val="21"/>
          <w:szCs w:val="21"/>
          <w:u w:val="single"/>
          <w:lang w:eastAsia="ja-JP"/>
        </w:rPr>
        <w:t>11</w:t>
      </w:r>
      <w:r w:rsidRPr="0085185B">
        <w:rPr>
          <w:rFonts w:eastAsiaTheme="minorEastAsia"/>
          <w:b/>
          <w:bCs/>
          <w:sz w:val="21"/>
          <w:szCs w:val="21"/>
          <w:lang w:eastAsia="ja-JP"/>
        </w:rPr>
        <w:t>:</w:t>
      </w:r>
    </w:p>
    <w:p w14:paraId="41136D5A" w14:textId="77777777" w:rsidR="00BC279E" w:rsidRPr="00FF390A" w:rsidRDefault="002E4136" w:rsidP="00BB6543">
      <w:pPr>
        <w:pStyle w:val="afe"/>
        <w:numPr>
          <w:ilvl w:val="0"/>
          <w:numId w:val="11"/>
        </w:numPr>
        <w:ind w:leftChars="0"/>
        <w:jc w:val="both"/>
        <w:rPr>
          <w:rFonts w:eastAsiaTheme="minorEastAsia"/>
          <w:b/>
          <w:bCs/>
          <w:sz w:val="21"/>
          <w:szCs w:val="21"/>
          <w:lang w:val="en-US" w:eastAsia="ja-JP"/>
        </w:rPr>
      </w:pPr>
      <w:r w:rsidRPr="00FF390A">
        <w:rPr>
          <w:rFonts w:eastAsiaTheme="minorEastAsia"/>
          <w:b/>
          <w:bCs/>
          <w:sz w:val="21"/>
          <w:szCs w:val="21"/>
          <w:lang w:val="en-US" w:eastAsia="ja-JP"/>
        </w:rPr>
        <w:t xml:space="preserve">RAN1 firstly discuss LP-WUS operation with I-DRX before </w:t>
      </w:r>
      <w:proofErr w:type="spellStart"/>
      <w:r w:rsidRPr="00FF390A">
        <w:rPr>
          <w:rFonts w:eastAsiaTheme="minorEastAsia"/>
          <w:b/>
          <w:bCs/>
          <w:sz w:val="21"/>
          <w:szCs w:val="21"/>
          <w:lang w:val="en-US" w:eastAsia="ja-JP"/>
        </w:rPr>
        <w:t>eDRX</w:t>
      </w:r>
      <w:proofErr w:type="spellEnd"/>
    </w:p>
    <w:p w14:paraId="2156DEAD" w14:textId="6DBC9A64" w:rsidR="00D24A50" w:rsidRPr="00D24A50" w:rsidRDefault="00D24A50" w:rsidP="00D24A50">
      <w:pPr>
        <w:jc w:val="both"/>
        <w:rPr>
          <w:rFonts w:eastAsiaTheme="minorEastAsia"/>
          <w:sz w:val="21"/>
          <w:szCs w:val="21"/>
          <w:u w:val="single"/>
          <w:lang w:val="en-US" w:eastAsia="ja-JP"/>
        </w:rPr>
      </w:pPr>
    </w:p>
    <w:p w14:paraId="570A080E" w14:textId="39163C2E" w:rsidR="00070A53" w:rsidRPr="006424C8" w:rsidRDefault="000A393E" w:rsidP="006424C8">
      <w:pPr>
        <w:pStyle w:val="2"/>
        <w:numPr>
          <w:ilvl w:val="1"/>
          <w:numId w:val="6"/>
        </w:numPr>
        <w:spacing w:beforeLines="50" w:before="120" w:after="0" w:line="288" w:lineRule="auto"/>
        <w:ind w:left="562" w:hangingChars="200" w:hanging="562"/>
        <w:rPr>
          <w:rFonts w:eastAsiaTheme="minorEastAsia" w:cs="Arial"/>
          <w:b/>
          <w:bCs/>
          <w:sz w:val="28"/>
          <w:szCs w:val="28"/>
          <w:lang w:eastAsia="ja-JP"/>
        </w:rPr>
      </w:pPr>
      <w:r w:rsidRPr="004150F9">
        <w:rPr>
          <w:rFonts w:eastAsiaTheme="minorEastAsia" w:cs="Arial"/>
          <w:b/>
          <w:sz w:val="28"/>
          <w:szCs w:val="28"/>
          <w:lang w:eastAsia="ja-JP"/>
        </w:rPr>
        <w:t>LP-WU</w:t>
      </w:r>
      <w:r w:rsidR="00DF57BA">
        <w:rPr>
          <w:rFonts w:eastAsiaTheme="minorEastAsia" w:cs="Arial" w:hint="eastAsia"/>
          <w:b/>
          <w:bCs/>
          <w:sz w:val="28"/>
          <w:szCs w:val="28"/>
          <w:lang w:eastAsia="ja-JP"/>
        </w:rPr>
        <w:t>S Payload</w:t>
      </w:r>
    </w:p>
    <w:p w14:paraId="47674A55" w14:textId="7E8E9C05" w:rsidR="000D39B5" w:rsidRPr="000D39B5" w:rsidRDefault="000D39B5" w:rsidP="00FF3EE5">
      <w:pPr>
        <w:pStyle w:val="3"/>
        <w:numPr>
          <w:ilvl w:val="2"/>
          <w:numId w:val="6"/>
        </w:numPr>
        <w:ind w:left="794" w:hanging="794"/>
        <w:rPr>
          <w:rFonts w:eastAsiaTheme="minorEastAsia" w:cs="Arial"/>
          <w:b/>
          <w:bCs/>
          <w:sz w:val="28"/>
          <w:szCs w:val="28"/>
          <w:lang w:eastAsia="ja-JP"/>
        </w:rPr>
      </w:pPr>
      <w:r w:rsidRPr="000D39B5">
        <w:rPr>
          <w:rFonts w:eastAsiaTheme="minorEastAsia" w:cs="Arial"/>
          <w:b/>
          <w:bCs/>
          <w:sz w:val="28"/>
          <w:szCs w:val="28"/>
          <w:lang w:eastAsia="ja-JP"/>
        </w:rPr>
        <w:t>LP-WUS content</w:t>
      </w:r>
    </w:p>
    <w:p w14:paraId="1B495695" w14:textId="751963EC" w:rsidR="00256AF1" w:rsidRDefault="00256AF1" w:rsidP="00256AF1">
      <w:pPr>
        <w:jc w:val="both"/>
        <w:rPr>
          <w:rFonts w:eastAsiaTheme="minorEastAsia"/>
          <w:sz w:val="21"/>
          <w:szCs w:val="21"/>
          <w:lang w:eastAsia="ja-JP"/>
        </w:rPr>
      </w:pPr>
      <w:r>
        <w:rPr>
          <w:rFonts w:eastAsiaTheme="minorEastAsia"/>
          <w:sz w:val="21"/>
          <w:szCs w:val="21"/>
          <w:lang w:eastAsia="ja-JP"/>
        </w:rPr>
        <w:t>R</w:t>
      </w:r>
      <w:r w:rsidRPr="002F6F33">
        <w:rPr>
          <w:rFonts w:eastAsiaTheme="minorEastAsia"/>
          <w:sz w:val="21"/>
          <w:szCs w:val="21"/>
          <w:lang w:eastAsia="ja-JP"/>
        </w:rPr>
        <w:t xml:space="preserve">egarding </w:t>
      </w:r>
      <w:r>
        <w:rPr>
          <w:rFonts w:eastAsiaTheme="minorEastAsia"/>
          <w:sz w:val="21"/>
          <w:szCs w:val="21"/>
          <w:lang w:eastAsia="ja-JP"/>
        </w:rPr>
        <w:t xml:space="preserve">the </w:t>
      </w:r>
      <w:r w:rsidR="002F4210">
        <w:rPr>
          <w:rFonts w:eastAsiaTheme="minorEastAsia" w:hint="eastAsia"/>
          <w:sz w:val="21"/>
          <w:szCs w:val="21"/>
          <w:lang w:eastAsia="ja-JP"/>
        </w:rPr>
        <w:t>content of</w:t>
      </w:r>
      <w:r>
        <w:rPr>
          <w:rFonts w:eastAsiaTheme="minorEastAsia"/>
          <w:sz w:val="21"/>
          <w:szCs w:val="21"/>
          <w:lang w:eastAsia="ja-JP"/>
        </w:rPr>
        <w:t xml:space="preserve"> </w:t>
      </w:r>
      <w:r w:rsidRPr="002F6F33">
        <w:rPr>
          <w:rFonts w:eastAsiaTheme="minorEastAsia"/>
          <w:sz w:val="21"/>
          <w:szCs w:val="21"/>
          <w:lang w:eastAsia="ja-JP"/>
        </w:rPr>
        <w:t xml:space="preserve">LP-WUS, the following </w:t>
      </w:r>
      <w:r>
        <w:rPr>
          <w:rFonts w:eastAsiaTheme="minorEastAsia"/>
          <w:sz w:val="21"/>
          <w:szCs w:val="21"/>
          <w:lang w:eastAsia="ja-JP"/>
        </w:rPr>
        <w:t xml:space="preserve">possible </w:t>
      </w:r>
      <w:r w:rsidRPr="002F6F33" w:rsidDel="008C50A5">
        <w:rPr>
          <w:rFonts w:eastAsiaTheme="minorEastAsia"/>
          <w:sz w:val="21"/>
          <w:szCs w:val="21"/>
          <w:lang w:eastAsia="ja-JP"/>
        </w:rPr>
        <w:t xml:space="preserve">agreement </w:t>
      </w:r>
      <w:r w:rsidRPr="002F6F33">
        <w:rPr>
          <w:rFonts w:eastAsiaTheme="minorEastAsia"/>
          <w:sz w:val="21"/>
          <w:szCs w:val="21"/>
          <w:lang w:eastAsia="ja-JP"/>
        </w:rPr>
        <w:t>w</w:t>
      </w:r>
      <w:r>
        <w:rPr>
          <w:rFonts w:eastAsiaTheme="minorEastAsia"/>
          <w:sz w:val="21"/>
          <w:szCs w:val="21"/>
          <w:lang w:eastAsia="ja-JP"/>
        </w:rPr>
        <w:t xml:space="preserve">as discussed but not reached the consensus during </w:t>
      </w:r>
      <w:r w:rsidR="00835BC3">
        <w:rPr>
          <w:rFonts w:eastAsiaTheme="minorEastAsia" w:hint="eastAsia"/>
          <w:sz w:val="21"/>
          <w:szCs w:val="21"/>
          <w:lang w:eastAsia="ja-JP"/>
        </w:rPr>
        <w:t>RAN</w:t>
      </w:r>
      <w:r w:rsidR="006711CB">
        <w:rPr>
          <w:rFonts w:eastAsiaTheme="minorEastAsia" w:hint="eastAsia"/>
          <w:sz w:val="21"/>
          <w:szCs w:val="21"/>
          <w:lang w:eastAsia="ja-JP"/>
        </w:rPr>
        <w:t>1#116bis</w:t>
      </w:r>
      <w:r>
        <w:rPr>
          <w:rFonts w:eastAsiaTheme="minorEastAsia"/>
          <w:sz w:val="21"/>
          <w:szCs w:val="21"/>
          <w:lang w:eastAsia="ja-JP"/>
        </w:rPr>
        <w:t xml:space="preserve"> meeting</w:t>
      </w:r>
      <w:r w:rsidRPr="002F6F33">
        <w:rPr>
          <w:rFonts w:eastAsiaTheme="minorEastAsia"/>
          <w:sz w:val="21"/>
          <w:szCs w:val="21"/>
          <w:lang w:eastAsia="ja-JP"/>
        </w:rPr>
        <w:t>.</w:t>
      </w:r>
    </w:p>
    <w:tbl>
      <w:tblPr>
        <w:tblStyle w:val="afc"/>
        <w:tblW w:w="0" w:type="auto"/>
        <w:tblLook w:val="04A0" w:firstRow="1" w:lastRow="0" w:firstColumn="1" w:lastColumn="0" w:noHBand="0" w:noVBand="1"/>
      </w:tblPr>
      <w:tblGrid>
        <w:gridCol w:w="9962"/>
      </w:tblGrid>
      <w:tr w:rsidR="00801BB5" w14:paraId="03AAE60C" w14:textId="77777777">
        <w:tc>
          <w:tcPr>
            <w:tcW w:w="9962" w:type="dxa"/>
          </w:tcPr>
          <w:p w14:paraId="678B4B72" w14:textId="77777777" w:rsidR="00170C29" w:rsidRPr="00007CC6" w:rsidRDefault="00170C29" w:rsidP="00170C29">
            <w:pPr>
              <w:pStyle w:val="4"/>
              <w:spacing w:after="0"/>
              <w:jc w:val="left"/>
              <w:rPr>
                <w:rFonts w:ascii="Times New Roman" w:hAnsi="Times New Roman"/>
                <w:i w:val="0"/>
              </w:rPr>
            </w:pPr>
            <w:r w:rsidRPr="00007CC6">
              <w:rPr>
                <w:rFonts w:ascii="Times New Roman" w:hAnsi="Times New Roman"/>
                <w:b/>
                <w:i w:val="0"/>
                <w:highlight w:val="yellow"/>
              </w:rPr>
              <w:t>Proposed conclusion 3-2</w:t>
            </w:r>
            <w:r w:rsidRPr="00007CC6">
              <w:rPr>
                <w:rFonts w:ascii="Times New Roman" w:hAnsi="Times New Roman"/>
                <w:i w:val="0"/>
                <w:highlight w:val="yellow"/>
              </w:rPr>
              <w:t>:</w:t>
            </w:r>
            <w:r w:rsidRPr="00007CC6">
              <w:rPr>
                <w:rFonts w:ascii="Times New Roman" w:hAnsi="Times New Roman"/>
                <w:i w:val="0"/>
              </w:rPr>
              <w:t xml:space="preserve"> </w:t>
            </w:r>
          </w:p>
          <w:p w14:paraId="65DA52E4" w14:textId="77777777" w:rsidR="00801BB5" w:rsidRPr="00170C29" w:rsidRDefault="00170C29" w:rsidP="00170C29">
            <w:pPr>
              <w:spacing w:after="0"/>
            </w:pPr>
            <w:r>
              <w:t>For idle/inactive mode, RAN1 does not discuss further carrying additional information other than subgroup-based wake-up indication and cell information in LP-WUS.</w:t>
            </w:r>
          </w:p>
        </w:tc>
      </w:tr>
    </w:tbl>
    <w:p w14:paraId="4E481F71" w14:textId="77777777" w:rsidR="00801BB5" w:rsidRPr="00302FD1" w:rsidRDefault="00801BB5" w:rsidP="00801BB5">
      <w:pPr>
        <w:jc w:val="both"/>
        <w:rPr>
          <w:rFonts w:eastAsiaTheme="minorEastAsia"/>
          <w:sz w:val="21"/>
          <w:szCs w:val="21"/>
          <w:lang w:eastAsia="ja-JP"/>
        </w:rPr>
      </w:pPr>
    </w:p>
    <w:p w14:paraId="3FEB1E06" w14:textId="52CD00B4" w:rsidR="0016764C" w:rsidRPr="0085185B" w:rsidRDefault="008B46E1" w:rsidP="009C1D76">
      <w:pPr>
        <w:jc w:val="both"/>
        <w:rPr>
          <w:rFonts w:eastAsiaTheme="minorEastAsia"/>
          <w:sz w:val="21"/>
          <w:szCs w:val="21"/>
          <w:lang w:eastAsia="ja-JP"/>
        </w:rPr>
      </w:pPr>
      <w:r w:rsidRPr="0085185B">
        <w:rPr>
          <w:rFonts w:eastAsiaTheme="minorEastAsia"/>
          <w:sz w:val="21"/>
          <w:szCs w:val="21"/>
          <w:lang w:eastAsia="ja-JP"/>
        </w:rPr>
        <w:t>Regarding c</w:t>
      </w:r>
      <w:r w:rsidR="008121EE" w:rsidRPr="0085185B">
        <w:rPr>
          <w:rFonts w:eastAsiaTheme="minorEastAsia"/>
          <w:sz w:val="21"/>
          <w:szCs w:val="21"/>
          <w:lang w:eastAsia="ja-JP"/>
        </w:rPr>
        <w:t xml:space="preserve">ell information </w:t>
      </w:r>
      <w:r w:rsidR="00064F79" w:rsidRPr="0085185B">
        <w:rPr>
          <w:rFonts w:eastAsiaTheme="minorEastAsia"/>
          <w:sz w:val="21"/>
          <w:szCs w:val="21"/>
          <w:lang w:eastAsia="ja-JP"/>
        </w:rPr>
        <w:t xml:space="preserve">carried by </w:t>
      </w:r>
      <w:r w:rsidR="00922115" w:rsidRPr="0085185B">
        <w:rPr>
          <w:rFonts w:eastAsiaTheme="minorEastAsia"/>
          <w:sz w:val="21"/>
          <w:szCs w:val="21"/>
          <w:lang w:eastAsia="ja-JP"/>
        </w:rPr>
        <w:t>LP-SS/</w:t>
      </w:r>
      <w:r w:rsidR="00975247" w:rsidRPr="0085185B">
        <w:rPr>
          <w:rFonts w:eastAsiaTheme="minorEastAsia"/>
          <w:sz w:val="21"/>
          <w:szCs w:val="21"/>
          <w:lang w:eastAsia="ja-JP"/>
        </w:rPr>
        <w:t xml:space="preserve">LP-WUS, </w:t>
      </w:r>
      <w:r w:rsidR="002A1FC8" w:rsidRPr="0085185B">
        <w:rPr>
          <w:rFonts w:eastAsiaTheme="minorEastAsia"/>
          <w:sz w:val="21"/>
          <w:szCs w:val="21"/>
          <w:lang w:eastAsia="ja-JP"/>
        </w:rPr>
        <w:t xml:space="preserve">1008 unique PCIs </w:t>
      </w:r>
      <w:r w:rsidR="00D92B6C" w:rsidRPr="0085185B">
        <w:rPr>
          <w:rFonts w:eastAsiaTheme="minorEastAsia" w:hint="eastAsia"/>
          <w:sz w:val="21"/>
          <w:szCs w:val="21"/>
          <w:lang w:eastAsia="ja-JP"/>
        </w:rPr>
        <w:t>m</w:t>
      </w:r>
      <w:r w:rsidR="00D92B6C" w:rsidRPr="0085185B">
        <w:rPr>
          <w:rFonts w:eastAsiaTheme="minorEastAsia"/>
          <w:sz w:val="21"/>
          <w:szCs w:val="21"/>
          <w:lang w:eastAsia="ja-JP"/>
        </w:rPr>
        <w:t xml:space="preserve">ay be </w:t>
      </w:r>
      <w:r w:rsidR="00EF794C" w:rsidRPr="0085185B">
        <w:rPr>
          <w:rFonts w:eastAsiaTheme="minorEastAsia"/>
          <w:sz w:val="21"/>
          <w:szCs w:val="21"/>
          <w:lang w:eastAsia="ja-JP"/>
        </w:rPr>
        <w:t xml:space="preserve">helpful to </w:t>
      </w:r>
      <w:r w:rsidR="00A53C66" w:rsidRPr="0085185B">
        <w:rPr>
          <w:rFonts w:eastAsiaTheme="minorEastAsia"/>
          <w:sz w:val="21"/>
          <w:szCs w:val="21"/>
          <w:lang w:eastAsia="ja-JP"/>
        </w:rPr>
        <w:t xml:space="preserve">improve better </w:t>
      </w:r>
      <w:r w:rsidR="00697B04" w:rsidRPr="0085185B">
        <w:rPr>
          <w:rFonts w:eastAsiaTheme="minorEastAsia"/>
          <w:sz w:val="21"/>
          <w:szCs w:val="21"/>
          <w:lang w:eastAsia="ja-JP"/>
        </w:rPr>
        <w:t>channel</w:t>
      </w:r>
      <w:r w:rsidR="00A53C66" w:rsidRPr="0085185B">
        <w:rPr>
          <w:rFonts w:eastAsiaTheme="minorEastAsia"/>
          <w:sz w:val="21"/>
          <w:szCs w:val="21"/>
          <w:lang w:eastAsia="ja-JP"/>
        </w:rPr>
        <w:t xml:space="preserve"> separation </w:t>
      </w:r>
      <w:r w:rsidR="00A53C66" w:rsidRPr="0085185B">
        <w:rPr>
          <w:rFonts w:eastAsiaTheme="minorEastAsia" w:hint="eastAsia"/>
          <w:sz w:val="21"/>
          <w:szCs w:val="21"/>
          <w:lang w:eastAsia="ja-JP"/>
        </w:rPr>
        <w:t>b</w:t>
      </w:r>
      <w:r w:rsidR="00A53C66" w:rsidRPr="0085185B">
        <w:rPr>
          <w:rFonts w:eastAsiaTheme="minorEastAsia"/>
          <w:sz w:val="21"/>
          <w:szCs w:val="21"/>
          <w:lang w:eastAsia="ja-JP"/>
        </w:rPr>
        <w:t xml:space="preserve">etween </w:t>
      </w:r>
      <w:r w:rsidR="00697B04" w:rsidRPr="0085185B">
        <w:rPr>
          <w:rFonts w:eastAsiaTheme="minorEastAsia"/>
          <w:sz w:val="21"/>
          <w:szCs w:val="21"/>
          <w:lang w:eastAsia="ja-JP"/>
        </w:rPr>
        <w:t xml:space="preserve">serving cell and neighbouring </w:t>
      </w:r>
      <w:r w:rsidR="00A53C66" w:rsidRPr="0085185B">
        <w:rPr>
          <w:rFonts w:eastAsiaTheme="minorEastAsia"/>
          <w:sz w:val="21"/>
          <w:szCs w:val="21"/>
          <w:lang w:eastAsia="ja-JP"/>
        </w:rPr>
        <w:t>cells</w:t>
      </w:r>
      <w:r w:rsidR="0000574B" w:rsidRPr="0085185B">
        <w:rPr>
          <w:rFonts w:eastAsiaTheme="minorEastAsia"/>
          <w:sz w:val="21"/>
          <w:szCs w:val="21"/>
          <w:lang w:eastAsia="ja-JP"/>
        </w:rPr>
        <w:t>.</w:t>
      </w:r>
      <w:r w:rsidR="00A53C66" w:rsidRPr="0085185B">
        <w:rPr>
          <w:rFonts w:eastAsiaTheme="minorEastAsia"/>
          <w:sz w:val="21"/>
          <w:szCs w:val="21"/>
          <w:lang w:eastAsia="ja-JP"/>
        </w:rPr>
        <w:t xml:space="preserve"> </w:t>
      </w:r>
      <w:r w:rsidR="0000574B" w:rsidRPr="0085185B">
        <w:rPr>
          <w:rFonts w:eastAsiaTheme="minorEastAsia"/>
          <w:sz w:val="21"/>
          <w:szCs w:val="21"/>
          <w:lang w:eastAsia="ja-JP"/>
        </w:rPr>
        <w:t>T</w:t>
      </w:r>
      <w:r w:rsidR="00A53C66" w:rsidRPr="0085185B">
        <w:rPr>
          <w:rFonts w:eastAsiaTheme="minorEastAsia"/>
          <w:sz w:val="21"/>
          <w:szCs w:val="21"/>
          <w:lang w:eastAsia="ja-JP"/>
        </w:rPr>
        <w:t>hus</w:t>
      </w:r>
      <w:r w:rsidR="0000574B" w:rsidRPr="0085185B">
        <w:rPr>
          <w:rFonts w:eastAsiaTheme="minorEastAsia"/>
          <w:sz w:val="21"/>
          <w:szCs w:val="21"/>
          <w:lang w:eastAsia="ja-JP"/>
        </w:rPr>
        <w:t>,</w:t>
      </w:r>
      <w:r w:rsidR="00A53C66" w:rsidRPr="0085185B">
        <w:rPr>
          <w:rFonts w:eastAsiaTheme="minorEastAsia"/>
          <w:sz w:val="21"/>
          <w:szCs w:val="21"/>
          <w:lang w:eastAsia="ja-JP"/>
        </w:rPr>
        <w:t xml:space="preserve"> </w:t>
      </w:r>
      <w:r w:rsidR="00F6795A" w:rsidRPr="0085185B">
        <w:rPr>
          <w:rFonts w:eastAsiaTheme="minorEastAsia"/>
          <w:sz w:val="21"/>
          <w:szCs w:val="21"/>
          <w:lang w:eastAsia="ja-JP"/>
        </w:rPr>
        <w:t xml:space="preserve">we need </w:t>
      </w:r>
      <w:r w:rsidR="00534707">
        <w:rPr>
          <w:rFonts w:eastAsiaTheme="minorEastAsia" w:hint="eastAsia"/>
          <w:sz w:val="21"/>
          <w:szCs w:val="21"/>
          <w:lang w:eastAsia="ja-JP"/>
        </w:rPr>
        <w:t>further</w:t>
      </w:r>
      <w:r w:rsidR="00534707" w:rsidRPr="0085185B">
        <w:rPr>
          <w:rFonts w:eastAsiaTheme="minorEastAsia"/>
          <w:sz w:val="21"/>
          <w:szCs w:val="21"/>
          <w:lang w:eastAsia="ja-JP"/>
        </w:rPr>
        <w:t xml:space="preserve"> </w:t>
      </w:r>
      <w:r w:rsidR="00F6795A" w:rsidRPr="0085185B">
        <w:rPr>
          <w:rFonts w:eastAsiaTheme="minorEastAsia"/>
          <w:sz w:val="21"/>
          <w:szCs w:val="21"/>
          <w:lang w:eastAsia="ja-JP"/>
        </w:rPr>
        <w:t xml:space="preserve">discussion whether LP-SS carries the </w:t>
      </w:r>
      <w:r w:rsidR="00510FB7" w:rsidRPr="0085185B">
        <w:rPr>
          <w:rFonts w:eastAsiaTheme="minorEastAsia"/>
          <w:sz w:val="21"/>
          <w:szCs w:val="21"/>
          <w:lang w:eastAsia="ja-JP"/>
        </w:rPr>
        <w:t>PCIs</w:t>
      </w:r>
      <w:r w:rsidR="00F6795A" w:rsidRPr="0085185B">
        <w:rPr>
          <w:rFonts w:eastAsiaTheme="minorEastAsia"/>
          <w:sz w:val="21"/>
          <w:szCs w:val="21"/>
          <w:lang w:eastAsia="ja-JP"/>
        </w:rPr>
        <w:t xml:space="preserve">, and </w:t>
      </w:r>
      <w:r w:rsidR="005B7F82" w:rsidRPr="0085185B">
        <w:rPr>
          <w:rFonts w:eastAsiaTheme="minorEastAsia"/>
          <w:sz w:val="21"/>
          <w:szCs w:val="21"/>
          <w:lang w:eastAsia="ja-JP"/>
        </w:rPr>
        <w:t xml:space="preserve">whether </w:t>
      </w:r>
      <w:r w:rsidR="00F6795A" w:rsidRPr="0085185B">
        <w:rPr>
          <w:rFonts w:eastAsiaTheme="minorEastAsia"/>
          <w:sz w:val="21"/>
          <w:szCs w:val="21"/>
          <w:lang w:eastAsia="ja-JP"/>
        </w:rPr>
        <w:t xml:space="preserve">LP-SS or other sequence generation </w:t>
      </w:r>
      <w:r w:rsidR="005B7F82" w:rsidRPr="0085185B">
        <w:rPr>
          <w:rFonts w:eastAsiaTheme="minorEastAsia"/>
          <w:sz w:val="21"/>
          <w:szCs w:val="21"/>
          <w:lang w:eastAsia="ja-JP"/>
        </w:rPr>
        <w:t xml:space="preserve">are </w:t>
      </w:r>
      <w:r w:rsidR="00F6795A" w:rsidRPr="0085185B">
        <w:rPr>
          <w:rFonts w:eastAsiaTheme="minorEastAsia"/>
          <w:sz w:val="21"/>
          <w:szCs w:val="21"/>
          <w:lang w:eastAsia="ja-JP"/>
        </w:rPr>
        <w:t>associated with PCIs</w:t>
      </w:r>
      <w:r w:rsidR="009C1D76" w:rsidRPr="0085185B">
        <w:rPr>
          <w:rFonts w:eastAsiaTheme="minorEastAsia"/>
          <w:sz w:val="21"/>
          <w:szCs w:val="21"/>
          <w:lang w:eastAsia="ja-JP"/>
        </w:rPr>
        <w:t xml:space="preserve">. </w:t>
      </w:r>
      <w:r w:rsidR="00E27C07" w:rsidRPr="0085185B">
        <w:rPr>
          <w:rFonts w:eastAsiaTheme="minorEastAsia"/>
          <w:sz w:val="21"/>
          <w:szCs w:val="21"/>
          <w:lang w:eastAsia="ja-JP"/>
        </w:rPr>
        <w:t xml:space="preserve">However, </w:t>
      </w:r>
      <w:r w:rsidR="00895AF8" w:rsidRPr="0085185B">
        <w:rPr>
          <w:rFonts w:eastAsiaTheme="minorEastAsia"/>
          <w:sz w:val="21"/>
          <w:szCs w:val="21"/>
          <w:lang w:eastAsia="ja-JP"/>
        </w:rPr>
        <w:t>we do</w:t>
      </w:r>
      <w:r w:rsidR="009C4AF9" w:rsidRPr="0085185B">
        <w:rPr>
          <w:rFonts w:eastAsiaTheme="minorEastAsia"/>
          <w:sz w:val="21"/>
          <w:szCs w:val="21"/>
          <w:lang w:eastAsia="ja-JP"/>
        </w:rPr>
        <w:t xml:space="preserve"> not see any motivation to include </w:t>
      </w:r>
      <w:r w:rsidR="00E27C07" w:rsidRPr="0085185B">
        <w:rPr>
          <w:rFonts w:eastAsiaTheme="minorEastAsia"/>
          <w:sz w:val="21"/>
          <w:szCs w:val="21"/>
          <w:lang w:eastAsia="ja-JP"/>
        </w:rPr>
        <w:t>PCIs</w:t>
      </w:r>
      <w:r w:rsidR="00895AF8" w:rsidRPr="0085185B">
        <w:rPr>
          <w:rFonts w:eastAsiaTheme="minorEastAsia"/>
          <w:sz w:val="21"/>
          <w:szCs w:val="21"/>
          <w:lang w:eastAsia="ja-JP"/>
        </w:rPr>
        <w:t xml:space="preserve"> </w:t>
      </w:r>
      <w:r w:rsidR="009C4AF9" w:rsidRPr="0085185B">
        <w:rPr>
          <w:rFonts w:eastAsiaTheme="minorEastAsia"/>
          <w:sz w:val="21"/>
          <w:szCs w:val="21"/>
          <w:lang w:eastAsia="ja-JP"/>
        </w:rPr>
        <w:t>in LP-WUS payload.</w:t>
      </w:r>
      <w:r w:rsidR="009C1D76" w:rsidRPr="0085185B">
        <w:rPr>
          <w:rFonts w:eastAsiaTheme="minorEastAsia"/>
          <w:sz w:val="21"/>
          <w:szCs w:val="21"/>
          <w:lang w:eastAsia="ja-JP"/>
        </w:rPr>
        <w:t xml:space="preserve"> </w:t>
      </w:r>
    </w:p>
    <w:p w14:paraId="39EB9C34" w14:textId="77777777" w:rsidR="006626F7" w:rsidRPr="0085185B" w:rsidRDefault="009C1D76" w:rsidP="00801BB5">
      <w:pPr>
        <w:jc w:val="both"/>
        <w:rPr>
          <w:rFonts w:eastAsiaTheme="minorEastAsia"/>
          <w:sz w:val="21"/>
          <w:szCs w:val="21"/>
          <w:lang w:eastAsia="ja-JP"/>
        </w:rPr>
      </w:pPr>
      <w:r w:rsidRPr="0085185B">
        <w:rPr>
          <w:rFonts w:eastAsiaTheme="minorEastAsia"/>
          <w:sz w:val="21"/>
          <w:szCs w:val="21"/>
          <w:lang w:eastAsia="ja-JP"/>
        </w:rPr>
        <w:t>During SI phase, some other information, e.g., SI change, tracking area information, etc., were discussed for the possible LP-WUS conten</w:t>
      </w:r>
      <w:r w:rsidR="0016764C" w:rsidRPr="0085185B">
        <w:rPr>
          <w:rFonts w:eastAsiaTheme="minorEastAsia"/>
          <w:sz w:val="21"/>
          <w:szCs w:val="21"/>
          <w:lang w:eastAsia="ja-JP"/>
        </w:rPr>
        <w:t>ts</w:t>
      </w:r>
      <w:r w:rsidRPr="0085185B">
        <w:rPr>
          <w:rFonts w:eastAsiaTheme="minorEastAsia"/>
          <w:sz w:val="21"/>
          <w:szCs w:val="21"/>
          <w:lang w:eastAsia="ja-JP"/>
        </w:rPr>
        <w:t xml:space="preserve">. </w:t>
      </w:r>
      <w:r w:rsidR="00A95FE6" w:rsidRPr="0085185B">
        <w:rPr>
          <w:rFonts w:eastAsiaTheme="minorEastAsia"/>
          <w:sz w:val="21"/>
          <w:szCs w:val="21"/>
          <w:lang w:eastAsia="ja-JP"/>
        </w:rPr>
        <w:t>W</w:t>
      </w:r>
      <w:r w:rsidR="00C128E1" w:rsidRPr="0085185B">
        <w:rPr>
          <w:rFonts w:eastAsiaTheme="minorEastAsia"/>
          <w:sz w:val="21"/>
          <w:szCs w:val="21"/>
          <w:lang w:eastAsia="ja-JP"/>
        </w:rPr>
        <w:t xml:space="preserve">e do not see any motivation to include </w:t>
      </w:r>
      <w:r w:rsidR="004908DA" w:rsidRPr="0085185B">
        <w:rPr>
          <w:rFonts w:eastAsiaTheme="minorEastAsia"/>
          <w:sz w:val="21"/>
          <w:szCs w:val="21"/>
          <w:lang w:eastAsia="ja-JP"/>
        </w:rPr>
        <w:t>th</w:t>
      </w:r>
      <w:r w:rsidR="00FD08BD" w:rsidRPr="0085185B">
        <w:rPr>
          <w:rFonts w:eastAsiaTheme="minorEastAsia"/>
          <w:sz w:val="21"/>
          <w:szCs w:val="21"/>
          <w:lang w:eastAsia="ja-JP"/>
        </w:rPr>
        <w:t>is additional</w:t>
      </w:r>
      <w:r w:rsidR="00E56B52" w:rsidRPr="0085185B">
        <w:rPr>
          <w:rFonts w:eastAsiaTheme="minorEastAsia"/>
          <w:sz w:val="21"/>
          <w:szCs w:val="21"/>
          <w:lang w:eastAsia="ja-JP"/>
        </w:rPr>
        <w:t xml:space="preserve"> information </w:t>
      </w:r>
      <w:r w:rsidR="00C128E1" w:rsidRPr="0085185B">
        <w:rPr>
          <w:rFonts w:eastAsiaTheme="minorEastAsia"/>
          <w:sz w:val="21"/>
          <w:szCs w:val="21"/>
          <w:lang w:eastAsia="ja-JP"/>
        </w:rPr>
        <w:t>in LP-WUS payload</w:t>
      </w:r>
      <w:r w:rsidR="00C0717D" w:rsidRPr="0085185B">
        <w:rPr>
          <w:rFonts w:eastAsiaTheme="minorEastAsia"/>
          <w:sz w:val="21"/>
          <w:szCs w:val="21"/>
          <w:lang w:eastAsia="ja-JP"/>
        </w:rPr>
        <w:t>, except for the ETWS/CMAS notification</w:t>
      </w:r>
      <w:r w:rsidR="00C128E1" w:rsidRPr="0085185B">
        <w:rPr>
          <w:rFonts w:eastAsiaTheme="minorEastAsia"/>
          <w:sz w:val="21"/>
          <w:szCs w:val="21"/>
          <w:lang w:eastAsia="ja-JP"/>
        </w:rPr>
        <w:t xml:space="preserve">. </w:t>
      </w:r>
      <w:r w:rsidR="007622C8" w:rsidRPr="0085185B">
        <w:rPr>
          <w:rFonts w:eastAsiaTheme="minorEastAsia"/>
          <w:sz w:val="21"/>
          <w:szCs w:val="21"/>
          <w:lang w:eastAsia="ja-JP"/>
        </w:rPr>
        <w:t xml:space="preserve">Emergency information, like ETWS/CMAS, is crucial for specific types of devices, such as regular NR devices like smartphones. Thus, </w:t>
      </w:r>
      <w:r w:rsidR="00801BB5" w:rsidRPr="0085185B">
        <w:rPr>
          <w:rFonts w:eastAsiaTheme="minorEastAsia"/>
          <w:sz w:val="21"/>
          <w:szCs w:val="21"/>
          <w:lang w:eastAsia="ja-JP"/>
        </w:rPr>
        <w:t>ETWS/CMAS</w:t>
      </w:r>
      <w:r w:rsidR="00801BB5" w:rsidRPr="0085185B" w:rsidDel="001C5218">
        <w:rPr>
          <w:rFonts w:eastAsiaTheme="minorEastAsia"/>
          <w:sz w:val="21"/>
          <w:szCs w:val="21"/>
          <w:lang w:eastAsia="ja-JP"/>
        </w:rPr>
        <w:t xml:space="preserve"> </w:t>
      </w:r>
      <w:r w:rsidR="00801BB5" w:rsidRPr="0085185B">
        <w:rPr>
          <w:rFonts w:eastAsiaTheme="minorEastAsia"/>
          <w:sz w:val="21"/>
          <w:szCs w:val="21"/>
          <w:lang w:eastAsia="ja-JP"/>
        </w:rPr>
        <w:t xml:space="preserve">information should be </w:t>
      </w:r>
      <w:r w:rsidR="00BA1444" w:rsidRPr="0085185B">
        <w:rPr>
          <w:rFonts w:eastAsiaTheme="minorEastAsia"/>
          <w:sz w:val="21"/>
          <w:szCs w:val="21"/>
          <w:lang w:eastAsia="ja-JP"/>
        </w:rPr>
        <w:t xml:space="preserve">reliably </w:t>
      </w:r>
      <w:r w:rsidR="00801BB5" w:rsidRPr="0085185B">
        <w:rPr>
          <w:rFonts w:eastAsiaTheme="minorEastAsia"/>
          <w:sz w:val="21"/>
          <w:szCs w:val="21"/>
          <w:lang w:eastAsia="ja-JP"/>
        </w:rPr>
        <w:t xml:space="preserve">received </w:t>
      </w:r>
      <w:r w:rsidR="00801BB5" w:rsidRPr="0085185B">
        <w:rPr>
          <w:rFonts w:eastAsiaTheme="minorEastAsia" w:hint="eastAsia"/>
          <w:sz w:val="21"/>
          <w:szCs w:val="21"/>
          <w:lang w:eastAsia="ja-JP"/>
        </w:rPr>
        <w:t>e</w:t>
      </w:r>
      <w:r w:rsidR="00801BB5" w:rsidRPr="0085185B">
        <w:rPr>
          <w:rFonts w:eastAsiaTheme="minorEastAsia"/>
          <w:sz w:val="21"/>
          <w:szCs w:val="21"/>
          <w:lang w:eastAsia="ja-JP"/>
        </w:rPr>
        <w:t xml:space="preserve">ven in the case of LP-WUS capable UEs. </w:t>
      </w:r>
      <w:r w:rsidR="00FA2140" w:rsidRPr="0085185B">
        <w:rPr>
          <w:rFonts w:eastAsiaTheme="minorEastAsia"/>
          <w:sz w:val="21"/>
          <w:szCs w:val="21"/>
          <w:lang w:eastAsia="ja-JP"/>
        </w:rPr>
        <w:t xml:space="preserve">If </w:t>
      </w:r>
      <w:r w:rsidR="00EB4CE2" w:rsidRPr="0085185B">
        <w:rPr>
          <w:rFonts w:eastAsiaTheme="minorEastAsia"/>
          <w:sz w:val="21"/>
          <w:szCs w:val="21"/>
          <w:lang w:eastAsia="ja-JP"/>
        </w:rPr>
        <w:t xml:space="preserve">LP-WUS </w:t>
      </w:r>
      <w:r w:rsidR="00BA7633" w:rsidRPr="0085185B">
        <w:rPr>
          <w:rFonts w:eastAsiaTheme="minorEastAsia"/>
          <w:sz w:val="21"/>
          <w:szCs w:val="21"/>
          <w:lang w:eastAsia="ja-JP"/>
        </w:rPr>
        <w:t xml:space="preserve">detection </w:t>
      </w:r>
      <w:r w:rsidR="00557551" w:rsidRPr="0085185B">
        <w:rPr>
          <w:rFonts w:eastAsiaTheme="minorEastAsia"/>
          <w:sz w:val="21"/>
          <w:szCs w:val="21"/>
          <w:lang w:eastAsia="ja-JP"/>
        </w:rPr>
        <w:t>fail</w:t>
      </w:r>
      <w:r w:rsidR="00F20FEF" w:rsidRPr="0085185B">
        <w:rPr>
          <w:rFonts w:eastAsiaTheme="minorEastAsia"/>
          <w:sz w:val="21"/>
          <w:szCs w:val="21"/>
          <w:lang w:eastAsia="ja-JP"/>
        </w:rPr>
        <w:t>s, it is clear the subsequent PO monitoring also fails.</w:t>
      </w:r>
      <w:r w:rsidR="00B148D3" w:rsidRPr="0085185B">
        <w:rPr>
          <w:rFonts w:eastAsiaTheme="minorEastAsia"/>
          <w:sz w:val="21"/>
          <w:szCs w:val="21"/>
          <w:lang w:eastAsia="ja-JP"/>
        </w:rPr>
        <w:t xml:space="preserve"> </w:t>
      </w:r>
      <w:r w:rsidR="00474853" w:rsidRPr="0085185B">
        <w:rPr>
          <w:rFonts w:eastAsiaTheme="minorEastAsia"/>
          <w:sz w:val="21"/>
          <w:szCs w:val="21"/>
          <w:lang w:eastAsia="ja-JP"/>
        </w:rPr>
        <w:t>In the sense, i</w:t>
      </w:r>
      <w:r w:rsidR="00AF443E" w:rsidRPr="0085185B">
        <w:rPr>
          <w:rFonts w:eastAsiaTheme="minorEastAsia"/>
          <w:sz w:val="21"/>
          <w:szCs w:val="21"/>
          <w:lang w:eastAsia="ja-JP"/>
        </w:rPr>
        <w:t xml:space="preserve">f </w:t>
      </w:r>
      <w:r w:rsidR="00947EBC" w:rsidRPr="0085185B">
        <w:rPr>
          <w:rFonts w:eastAsiaTheme="minorEastAsia"/>
          <w:sz w:val="21"/>
          <w:szCs w:val="21"/>
          <w:lang w:eastAsia="ja-JP"/>
        </w:rPr>
        <w:t xml:space="preserve">the </w:t>
      </w:r>
      <w:r w:rsidR="00474853" w:rsidRPr="0085185B">
        <w:rPr>
          <w:rFonts w:eastAsiaTheme="minorEastAsia"/>
          <w:sz w:val="21"/>
          <w:szCs w:val="21"/>
          <w:lang w:eastAsia="ja-JP"/>
        </w:rPr>
        <w:t xml:space="preserve">misdetection performance of </w:t>
      </w:r>
      <w:r w:rsidR="00CA3577" w:rsidRPr="0085185B">
        <w:rPr>
          <w:rFonts w:eastAsiaTheme="minorEastAsia"/>
          <w:sz w:val="21"/>
          <w:szCs w:val="21"/>
          <w:lang w:eastAsia="ja-JP"/>
        </w:rPr>
        <w:t>legacy paging</w:t>
      </w:r>
      <w:r w:rsidR="00474853" w:rsidRPr="0085185B">
        <w:rPr>
          <w:rFonts w:eastAsiaTheme="minorEastAsia"/>
          <w:sz w:val="21"/>
          <w:szCs w:val="21"/>
          <w:lang w:eastAsia="ja-JP"/>
        </w:rPr>
        <w:t xml:space="preserve"> monitoring</w:t>
      </w:r>
      <w:r w:rsidR="00CA3577" w:rsidRPr="0085185B">
        <w:rPr>
          <w:rFonts w:eastAsiaTheme="minorEastAsia"/>
          <w:sz w:val="21"/>
          <w:szCs w:val="21"/>
          <w:lang w:eastAsia="ja-JP"/>
        </w:rPr>
        <w:t xml:space="preserve"> including </w:t>
      </w:r>
      <w:r w:rsidR="00B72B5A" w:rsidRPr="0085185B">
        <w:rPr>
          <w:rFonts w:eastAsiaTheme="minorEastAsia"/>
          <w:sz w:val="21"/>
          <w:szCs w:val="21"/>
          <w:lang w:eastAsia="ja-JP"/>
        </w:rPr>
        <w:t>ETWS</w:t>
      </w:r>
      <w:r w:rsidR="00D83C71" w:rsidRPr="0085185B">
        <w:rPr>
          <w:rFonts w:eastAsiaTheme="minorEastAsia"/>
          <w:sz w:val="21"/>
          <w:szCs w:val="21"/>
          <w:lang w:eastAsia="ja-JP"/>
        </w:rPr>
        <w:t xml:space="preserve">/CMAS monitoring procedure </w:t>
      </w:r>
      <w:r w:rsidR="00602C36" w:rsidRPr="0085185B">
        <w:rPr>
          <w:rFonts w:eastAsiaTheme="minorEastAsia"/>
          <w:sz w:val="21"/>
          <w:szCs w:val="21"/>
          <w:lang w:eastAsia="ja-JP"/>
        </w:rPr>
        <w:t>is</w:t>
      </w:r>
      <w:r w:rsidR="00D83C71" w:rsidRPr="0085185B">
        <w:rPr>
          <w:rFonts w:eastAsiaTheme="minorEastAsia"/>
          <w:sz w:val="21"/>
          <w:szCs w:val="21"/>
          <w:lang w:eastAsia="ja-JP"/>
        </w:rPr>
        <w:t xml:space="preserve"> </w:t>
      </w:r>
      <w:r w:rsidR="00D97C36" w:rsidRPr="0085185B">
        <w:rPr>
          <w:rFonts w:eastAsiaTheme="minorEastAsia"/>
          <w:sz w:val="21"/>
          <w:szCs w:val="21"/>
          <w:lang w:eastAsia="ja-JP"/>
        </w:rPr>
        <w:t xml:space="preserve">highly </w:t>
      </w:r>
      <w:r w:rsidR="007525CC" w:rsidRPr="0085185B">
        <w:rPr>
          <w:rFonts w:eastAsiaTheme="minorEastAsia"/>
          <w:sz w:val="21"/>
          <w:szCs w:val="21"/>
          <w:lang w:eastAsia="ja-JP"/>
        </w:rPr>
        <w:t>impac</w:t>
      </w:r>
      <w:r w:rsidR="00CA3577" w:rsidRPr="0085185B">
        <w:rPr>
          <w:rFonts w:eastAsiaTheme="minorEastAsia"/>
          <w:sz w:val="21"/>
          <w:szCs w:val="21"/>
          <w:lang w:eastAsia="ja-JP"/>
        </w:rPr>
        <w:t>ted by LP-WUS</w:t>
      </w:r>
      <w:r w:rsidR="00121FE0" w:rsidRPr="0085185B">
        <w:rPr>
          <w:rFonts w:eastAsiaTheme="minorEastAsia"/>
          <w:sz w:val="21"/>
          <w:szCs w:val="21"/>
          <w:lang w:eastAsia="ja-JP"/>
        </w:rPr>
        <w:t xml:space="preserve"> detection</w:t>
      </w:r>
      <w:r w:rsidR="00B26FC1" w:rsidRPr="0085185B">
        <w:rPr>
          <w:rFonts w:eastAsiaTheme="minorEastAsia"/>
          <w:sz w:val="21"/>
          <w:szCs w:val="21"/>
          <w:lang w:eastAsia="ja-JP"/>
        </w:rPr>
        <w:t xml:space="preserve">, we should consider </w:t>
      </w:r>
      <w:r w:rsidR="00474853" w:rsidRPr="0085185B">
        <w:rPr>
          <w:rFonts w:eastAsiaTheme="minorEastAsia"/>
          <w:sz w:val="21"/>
          <w:szCs w:val="21"/>
          <w:lang w:eastAsia="ja-JP"/>
        </w:rPr>
        <w:t xml:space="preserve">the possible </w:t>
      </w:r>
      <w:r w:rsidR="00D97C36" w:rsidRPr="0085185B">
        <w:rPr>
          <w:rFonts w:eastAsiaTheme="minorEastAsia"/>
          <w:sz w:val="21"/>
          <w:szCs w:val="21"/>
          <w:lang w:eastAsia="ja-JP"/>
        </w:rPr>
        <w:t xml:space="preserve">alternative </w:t>
      </w:r>
      <w:r w:rsidR="00474853" w:rsidRPr="0085185B">
        <w:rPr>
          <w:rFonts w:eastAsiaTheme="minorEastAsia"/>
          <w:sz w:val="21"/>
          <w:szCs w:val="21"/>
          <w:lang w:eastAsia="ja-JP"/>
        </w:rPr>
        <w:t>solution</w:t>
      </w:r>
      <w:r w:rsidR="00D97C36" w:rsidRPr="0085185B">
        <w:rPr>
          <w:rFonts w:eastAsiaTheme="minorEastAsia"/>
          <w:sz w:val="21"/>
          <w:szCs w:val="21"/>
          <w:lang w:eastAsia="ja-JP"/>
        </w:rPr>
        <w:t xml:space="preserve"> to surely indicate ETWS/CMAS </w:t>
      </w:r>
      <w:r w:rsidR="0047567E" w:rsidRPr="0085185B">
        <w:rPr>
          <w:rFonts w:eastAsiaTheme="minorEastAsia"/>
          <w:sz w:val="21"/>
          <w:szCs w:val="21"/>
          <w:lang w:eastAsia="ja-JP"/>
        </w:rPr>
        <w:t>notification</w:t>
      </w:r>
      <w:r w:rsidR="00E00D87" w:rsidRPr="0085185B">
        <w:rPr>
          <w:rFonts w:eastAsiaTheme="minorEastAsia"/>
          <w:sz w:val="21"/>
          <w:szCs w:val="21"/>
          <w:lang w:eastAsia="ja-JP"/>
        </w:rPr>
        <w:t>, e.g., ETWS/CMAS notification by LP-WUS</w:t>
      </w:r>
      <w:r w:rsidR="00474853" w:rsidRPr="0085185B">
        <w:rPr>
          <w:rFonts w:eastAsiaTheme="minorEastAsia"/>
          <w:sz w:val="21"/>
          <w:szCs w:val="21"/>
          <w:lang w:eastAsia="ja-JP"/>
        </w:rPr>
        <w:t>.</w:t>
      </w:r>
      <w:r w:rsidR="00E00D87" w:rsidRPr="0085185B">
        <w:rPr>
          <w:rFonts w:eastAsiaTheme="minorEastAsia"/>
          <w:sz w:val="21"/>
          <w:szCs w:val="21"/>
          <w:lang w:eastAsia="ja-JP"/>
        </w:rPr>
        <w:t xml:space="preserve"> </w:t>
      </w:r>
      <w:r w:rsidR="009502F9" w:rsidRPr="0085185B">
        <w:rPr>
          <w:rFonts w:eastAsiaTheme="minorEastAsia"/>
          <w:sz w:val="21"/>
          <w:szCs w:val="21"/>
          <w:lang w:eastAsia="ja-JP"/>
        </w:rPr>
        <w:t>However, c</w:t>
      </w:r>
      <w:r w:rsidR="00E00D87" w:rsidRPr="0085185B">
        <w:rPr>
          <w:rFonts w:eastAsiaTheme="minorEastAsia"/>
          <w:sz w:val="21"/>
          <w:szCs w:val="21"/>
          <w:lang w:eastAsia="ja-JP"/>
        </w:rPr>
        <w:t xml:space="preserve">onsidering </w:t>
      </w:r>
      <w:r w:rsidR="00190049" w:rsidRPr="0085185B">
        <w:rPr>
          <w:rFonts w:eastAsiaTheme="minorEastAsia"/>
          <w:sz w:val="21"/>
          <w:szCs w:val="21"/>
          <w:lang w:eastAsia="ja-JP"/>
        </w:rPr>
        <w:t xml:space="preserve">LP-WUS payload should be </w:t>
      </w:r>
      <w:r w:rsidR="00CB44FC" w:rsidRPr="0085185B">
        <w:rPr>
          <w:rFonts w:eastAsiaTheme="minorEastAsia"/>
          <w:sz w:val="21"/>
          <w:szCs w:val="21"/>
          <w:lang w:eastAsia="ja-JP"/>
        </w:rPr>
        <w:t xml:space="preserve">minimized for better coverage performance, </w:t>
      </w:r>
      <w:r w:rsidR="00B268BA" w:rsidRPr="0085185B">
        <w:rPr>
          <w:rFonts w:eastAsiaTheme="minorEastAsia"/>
          <w:sz w:val="21"/>
          <w:szCs w:val="21"/>
          <w:lang w:eastAsia="ja-JP"/>
        </w:rPr>
        <w:t xml:space="preserve">additional information other than </w:t>
      </w:r>
      <w:r w:rsidR="005810FD" w:rsidRPr="0085185B">
        <w:rPr>
          <w:rFonts w:eastAsiaTheme="minorEastAsia"/>
          <w:sz w:val="21"/>
          <w:szCs w:val="21"/>
          <w:lang w:eastAsia="ja-JP"/>
        </w:rPr>
        <w:t xml:space="preserve">wake-up indication should be </w:t>
      </w:r>
      <w:r w:rsidR="00086D04" w:rsidRPr="0085185B">
        <w:rPr>
          <w:rFonts w:eastAsiaTheme="minorEastAsia"/>
          <w:sz w:val="21"/>
          <w:szCs w:val="21"/>
          <w:lang w:eastAsia="ja-JP"/>
        </w:rPr>
        <w:t xml:space="preserve">avoided. </w:t>
      </w:r>
      <w:r w:rsidR="00FF6AA5" w:rsidRPr="0085185B">
        <w:rPr>
          <w:rFonts w:eastAsiaTheme="minorEastAsia"/>
          <w:sz w:val="21"/>
          <w:szCs w:val="21"/>
          <w:lang w:eastAsia="ja-JP"/>
        </w:rPr>
        <w:t>Therefore, w</w:t>
      </w:r>
      <w:r w:rsidR="00D7778F" w:rsidRPr="0085185B">
        <w:rPr>
          <w:rFonts w:eastAsiaTheme="minorEastAsia"/>
          <w:sz w:val="21"/>
          <w:szCs w:val="21"/>
          <w:lang w:eastAsia="ja-JP"/>
        </w:rPr>
        <w:t xml:space="preserve">e should firstly consider the </w:t>
      </w:r>
      <w:r w:rsidR="00873E6B" w:rsidRPr="0085185B">
        <w:rPr>
          <w:rFonts w:eastAsiaTheme="minorEastAsia"/>
          <w:sz w:val="21"/>
          <w:szCs w:val="21"/>
          <w:lang w:eastAsia="ja-JP"/>
        </w:rPr>
        <w:t xml:space="preserve">impact of </w:t>
      </w:r>
      <w:r w:rsidR="008B74D0" w:rsidRPr="0085185B">
        <w:rPr>
          <w:rFonts w:eastAsiaTheme="minorEastAsia"/>
          <w:sz w:val="21"/>
          <w:szCs w:val="21"/>
          <w:lang w:eastAsia="ja-JP"/>
        </w:rPr>
        <w:t xml:space="preserve">paging misdetection </w:t>
      </w:r>
      <w:r w:rsidR="00873E6B" w:rsidRPr="0085185B">
        <w:rPr>
          <w:rFonts w:eastAsiaTheme="minorEastAsia"/>
          <w:sz w:val="21"/>
          <w:szCs w:val="21"/>
          <w:lang w:eastAsia="ja-JP"/>
        </w:rPr>
        <w:t xml:space="preserve">performance </w:t>
      </w:r>
      <w:r w:rsidR="003C200D" w:rsidRPr="0085185B">
        <w:rPr>
          <w:rFonts w:eastAsiaTheme="minorEastAsia"/>
          <w:sz w:val="21"/>
          <w:szCs w:val="21"/>
          <w:lang w:eastAsia="ja-JP"/>
        </w:rPr>
        <w:t>caused</w:t>
      </w:r>
      <w:r w:rsidR="000402CF" w:rsidRPr="0085185B">
        <w:rPr>
          <w:rFonts w:eastAsiaTheme="minorEastAsia"/>
          <w:sz w:val="21"/>
          <w:szCs w:val="21"/>
          <w:lang w:eastAsia="ja-JP"/>
        </w:rPr>
        <w:t xml:space="preserve"> by LP-WUS, and if</w:t>
      </w:r>
      <w:r w:rsidR="009502F9" w:rsidRPr="0085185B">
        <w:rPr>
          <w:rFonts w:eastAsiaTheme="minorEastAsia"/>
          <w:sz w:val="21"/>
          <w:szCs w:val="21"/>
          <w:lang w:eastAsia="ja-JP"/>
        </w:rPr>
        <w:t xml:space="preserve"> </w:t>
      </w:r>
      <w:r w:rsidR="00873E6B" w:rsidRPr="0085185B">
        <w:rPr>
          <w:rFonts w:eastAsiaTheme="minorEastAsia"/>
          <w:sz w:val="21"/>
          <w:szCs w:val="21"/>
          <w:lang w:eastAsia="ja-JP"/>
        </w:rPr>
        <w:t>appro</w:t>
      </w:r>
      <w:r w:rsidR="001B74B3" w:rsidRPr="0085185B">
        <w:rPr>
          <w:rFonts w:eastAsiaTheme="minorEastAsia"/>
          <w:sz w:val="21"/>
          <w:szCs w:val="21"/>
          <w:lang w:eastAsia="ja-JP"/>
        </w:rPr>
        <w:t xml:space="preserve">priate </w:t>
      </w:r>
      <w:r w:rsidR="000402CF" w:rsidRPr="0085185B">
        <w:rPr>
          <w:rFonts w:eastAsiaTheme="minorEastAsia"/>
          <w:sz w:val="21"/>
          <w:szCs w:val="21"/>
          <w:lang w:eastAsia="ja-JP"/>
        </w:rPr>
        <w:t xml:space="preserve">threshold </w:t>
      </w:r>
      <w:r w:rsidR="00FE5036" w:rsidRPr="0085185B">
        <w:rPr>
          <w:rFonts w:eastAsiaTheme="minorEastAsia"/>
          <w:sz w:val="21"/>
          <w:szCs w:val="21"/>
          <w:lang w:eastAsia="ja-JP"/>
        </w:rPr>
        <w:t xml:space="preserve">of </w:t>
      </w:r>
      <w:r w:rsidR="001D6D95" w:rsidRPr="0085185B">
        <w:rPr>
          <w:rFonts w:eastAsiaTheme="minorEastAsia"/>
          <w:sz w:val="21"/>
          <w:szCs w:val="21"/>
          <w:lang w:eastAsia="ja-JP"/>
        </w:rPr>
        <w:t xml:space="preserve">entry/exit </w:t>
      </w:r>
      <w:r w:rsidR="001B74B3" w:rsidRPr="0085185B">
        <w:rPr>
          <w:rFonts w:eastAsiaTheme="minorEastAsia"/>
          <w:sz w:val="21"/>
          <w:szCs w:val="21"/>
          <w:lang w:eastAsia="ja-JP"/>
        </w:rPr>
        <w:t xml:space="preserve">condition of </w:t>
      </w:r>
      <w:r w:rsidR="001D6D95" w:rsidRPr="0085185B">
        <w:rPr>
          <w:rFonts w:eastAsiaTheme="minorEastAsia"/>
          <w:sz w:val="21"/>
          <w:szCs w:val="21"/>
          <w:lang w:eastAsia="ja-JP"/>
        </w:rPr>
        <w:t>LP-WUS monitoring</w:t>
      </w:r>
      <w:r w:rsidR="00FE5036" w:rsidRPr="0085185B">
        <w:rPr>
          <w:rFonts w:eastAsiaTheme="minorEastAsia"/>
          <w:sz w:val="21"/>
          <w:szCs w:val="21"/>
          <w:lang w:eastAsia="ja-JP"/>
        </w:rPr>
        <w:t xml:space="preserve"> </w:t>
      </w:r>
      <w:r w:rsidR="00E757C3" w:rsidRPr="0085185B">
        <w:rPr>
          <w:rFonts w:eastAsiaTheme="minorEastAsia"/>
          <w:sz w:val="21"/>
          <w:szCs w:val="21"/>
          <w:lang w:eastAsia="ja-JP"/>
        </w:rPr>
        <w:t xml:space="preserve">is </w:t>
      </w:r>
      <w:r w:rsidR="003F4E2C" w:rsidRPr="0085185B">
        <w:rPr>
          <w:rFonts w:eastAsiaTheme="minorEastAsia"/>
          <w:sz w:val="21"/>
          <w:szCs w:val="21"/>
          <w:lang w:eastAsia="ja-JP"/>
        </w:rPr>
        <w:t xml:space="preserve">determined and </w:t>
      </w:r>
      <w:r w:rsidR="00E757C3" w:rsidRPr="0085185B">
        <w:rPr>
          <w:rFonts w:eastAsiaTheme="minorEastAsia"/>
          <w:sz w:val="21"/>
          <w:szCs w:val="21"/>
          <w:lang w:eastAsia="ja-JP"/>
        </w:rPr>
        <w:t>specified, we are fine to preclude the ETWS/CMAS notification by LP-WUS</w:t>
      </w:r>
      <w:r w:rsidR="00A97342" w:rsidRPr="0085185B">
        <w:rPr>
          <w:rFonts w:eastAsiaTheme="minorEastAsia"/>
          <w:sz w:val="21"/>
          <w:szCs w:val="21"/>
          <w:lang w:eastAsia="ja-JP"/>
        </w:rPr>
        <w:t>.</w:t>
      </w:r>
    </w:p>
    <w:p w14:paraId="1ED4506F" w14:textId="5EE121BE" w:rsidR="000D4F54" w:rsidRPr="00741BC9" w:rsidRDefault="000D4F54" w:rsidP="00801BB5">
      <w:pPr>
        <w:jc w:val="both"/>
        <w:rPr>
          <w:rFonts w:eastAsiaTheme="minorEastAsia"/>
          <w:b/>
          <w:bCs/>
          <w:sz w:val="21"/>
          <w:szCs w:val="21"/>
          <w:u w:val="single"/>
          <w:lang w:eastAsia="ja-JP"/>
        </w:rPr>
      </w:pPr>
      <w:r w:rsidRPr="0085185B">
        <w:rPr>
          <w:rFonts w:eastAsiaTheme="minorEastAsia" w:hint="eastAsia"/>
          <w:b/>
          <w:bCs/>
          <w:sz w:val="21"/>
          <w:szCs w:val="21"/>
          <w:u w:val="single"/>
          <w:lang w:eastAsia="ja-JP"/>
        </w:rPr>
        <w:t>P</w:t>
      </w:r>
      <w:r w:rsidRPr="0085185B">
        <w:rPr>
          <w:rFonts w:eastAsiaTheme="minorEastAsia"/>
          <w:b/>
          <w:bCs/>
          <w:sz w:val="21"/>
          <w:szCs w:val="21"/>
          <w:u w:val="single"/>
          <w:lang w:eastAsia="ja-JP"/>
        </w:rPr>
        <w:t>ropos</w:t>
      </w:r>
      <w:r w:rsidR="00445CAD" w:rsidRPr="0085185B">
        <w:rPr>
          <w:rFonts w:eastAsiaTheme="minorEastAsia"/>
          <w:b/>
          <w:bCs/>
          <w:sz w:val="21"/>
          <w:szCs w:val="21"/>
          <w:u w:val="single"/>
          <w:lang w:eastAsia="ja-JP"/>
        </w:rPr>
        <w:t>al</w:t>
      </w:r>
      <w:r w:rsidRPr="0085185B">
        <w:rPr>
          <w:rFonts w:eastAsiaTheme="minorEastAsia"/>
          <w:b/>
          <w:bCs/>
          <w:sz w:val="21"/>
          <w:szCs w:val="21"/>
          <w:u w:val="single"/>
          <w:lang w:eastAsia="ja-JP"/>
        </w:rPr>
        <w:t xml:space="preserve"> </w:t>
      </w:r>
      <w:r w:rsidR="0009718F">
        <w:rPr>
          <w:rFonts w:eastAsiaTheme="minorEastAsia" w:hint="eastAsia"/>
          <w:b/>
          <w:bCs/>
          <w:sz w:val="21"/>
          <w:szCs w:val="21"/>
          <w:u w:val="single"/>
          <w:lang w:eastAsia="ja-JP"/>
        </w:rPr>
        <w:t>12</w:t>
      </w:r>
      <w:r w:rsidR="00B9725F" w:rsidRPr="0085185B">
        <w:rPr>
          <w:rFonts w:eastAsiaTheme="minorEastAsia"/>
          <w:b/>
          <w:bCs/>
          <w:sz w:val="21"/>
          <w:szCs w:val="21"/>
          <w:u w:val="single"/>
          <w:lang w:eastAsia="ja-JP"/>
        </w:rPr>
        <w:t>:</w:t>
      </w:r>
      <w:r w:rsidRPr="00741BC9">
        <w:rPr>
          <w:rFonts w:eastAsiaTheme="minorEastAsia"/>
          <w:b/>
          <w:bCs/>
          <w:sz w:val="21"/>
          <w:szCs w:val="21"/>
          <w:u w:val="single"/>
          <w:lang w:eastAsia="ja-JP"/>
        </w:rPr>
        <w:t xml:space="preserve"> </w:t>
      </w:r>
    </w:p>
    <w:p w14:paraId="521E681F" w14:textId="3F183A3F" w:rsidR="00C2559E" w:rsidRPr="002009AA" w:rsidRDefault="00C2559E" w:rsidP="00BB6543">
      <w:pPr>
        <w:pStyle w:val="afe"/>
        <w:numPr>
          <w:ilvl w:val="0"/>
          <w:numId w:val="12"/>
        </w:numPr>
        <w:ind w:leftChars="0"/>
        <w:jc w:val="both"/>
        <w:rPr>
          <w:rFonts w:eastAsiaTheme="minorEastAsia"/>
          <w:b/>
          <w:bCs/>
          <w:sz w:val="21"/>
          <w:szCs w:val="21"/>
          <w:lang w:eastAsia="ja-JP"/>
        </w:rPr>
      </w:pPr>
      <w:r w:rsidRPr="002009AA">
        <w:rPr>
          <w:rFonts w:eastAsiaTheme="minorEastAsia"/>
          <w:b/>
          <w:bCs/>
          <w:sz w:val="21"/>
          <w:szCs w:val="21"/>
          <w:lang w:eastAsia="ja-JP"/>
        </w:rPr>
        <w:t>For idle/inactive mode, RAN1 does not discuss further carrying additional information other than subgroup-based wake-up indication</w:t>
      </w:r>
      <w:r w:rsidR="00555096" w:rsidRPr="002009AA">
        <w:rPr>
          <w:rFonts w:eastAsiaTheme="minorEastAsia"/>
          <w:b/>
          <w:bCs/>
          <w:sz w:val="21"/>
          <w:szCs w:val="21"/>
          <w:lang w:eastAsia="ja-JP"/>
        </w:rPr>
        <w:t xml:space="preserve"> and ETWS/CMAS notification</w:t>
      </w:r>
    </w:p>
    <w:p w14:paraId="738D5722" w14:textId="1F7F62A6" w:rsidR="00D87A54" w:rsidRPr="00E947CA" w:rsidRDefault="007E4E12" w:rsidP="00BB6543">
      <w:pPr>
        <w:pStyle w:val="afe"/>
        <w:numPr>
          <w:ilvl w:val="0"/>
          <w:numId w:val="13"/>
        </w:numPr>
        <w:ind w:leftChars="0"/>
        <w:jc w:val="both"/>
        <w:rPr>
          <w:rFonts w:eastAsiaTheme="minorEastAsia"/>
          <w:b/>
          <w:bCs/>
          <w:sz w:val="21"/>
          <w:szCs w:val="21"/>
          <w:lang w:eastAsia="ja-JP"/>
        </w:rPr>
      </w:pPr>
      <w:r w:rsidRPr="00E947CA">
        <w:rPr>
          <w:rFonts w:eastAsiaTheme="minorEastAsia"/>
          <w:b/>
          <w:bCs/>
          <w:sz w:val="21"/>
          <w:szCs w:val="21"/>
          <w:lang w:eastAsia="ja-JP"/>
        </w:rPr>
        <w:t xml:space="preserve">If </w:t>
      </w:r>
      <w:r w:rsidR="00754AC3" w:rsidRPr="00E947CA">
        <w:rPr>
          <w:rFonts w:eastAsiaTheme="minorEastAsia"/>
          <w:b/>
          <w:bCs/>
          <w:sz w:val="21"/>
          <w:szCs w:val="21"/>
          <w:lang w:eastAsia="ja-JP"/>
        </w:rPr>
        <w:t xml:space="preserve">entry/exit procedure for LP-WUS monitoring </w:t>
      </w:r>
      <w:r w:rsidR="00555096" w:rsidRPr="00E947CA">
        <w:rPr>
          <w:rFonts w:eastAsiaTheme="minorEastAsia"/>
          <w:b/>
          <w:bCs/>
          <w:sz w:val="21"/>
          <w:szCs w:val="21"/>
          <w:lang w:eastAsia="ja-JP"/>
        </w:rPr>
        <w:t>can</w:t>
      </w:r>
      <w:r w:rsidR="00754AC3" w:rsidRPr="00E947CA">
        <w:rPr>
          <w:rFonts w:eastAsiaTheme="minorEastAsia"/>
          <w:b/>
          <w:bCs/>
          <w:sz w:val="21"/>
          <w:szCs w:val="21"/>
          <w:lang w:eastAsia="ja-JP"/>
        </w:rPr>
        <w:t xml:space="preserve"> ensure </w:t>
      </w:r>
      <w:r w:rsidR="007D669A" w:rsidRPr="00E947CA">
        <w:rPr>
          <w:rFonts w:eastAsiaTheme="minorEastAsia"/>
          <w:b/>
          <w:bCs/>
          <w:sz w:val="21"/>
          <w:szCs w:val="21"/>
          <w:lang w:eastAsia="ja-JP"/>
        </w:rPr>
        <w:t xml:space="preserve">that </w:t>
      </w:r>
      <w:r w:rsidR="00072470" w:rsidRPr="00E947CA">
        <w:rPr>
          <w:rFonts w:eastAsiaTheme="minorEastAsia"/>
          <w:b/>
          <w:bCs/>
          <w:sz w:val="21"/>
          <w:szCs w:val="21"/>
          <w:lang w:eastAsia="ja-JP"/>
        </w:rPr>
        <w:t>paging misdetection performance</w:t>
      </w:r>
      <w:r w:rsidR="00F457E4" w:rsidRPr="00E947CA">
        <w:rPr>
          <w:rFonts w:eastAsiaTheme="minorEastAsia"/>
          <w:b/>
          <w:bCs/>
          <w:sz w:val="21"/>
          <w:szCs w:val="21"/>
          <w:lang w:eastAsia="ja-JP"/>
        </w:rPr>
        <w:t xml:space="preserve"> </w:t>
      </w:r>
      <w:r w:rsidR="00BD1FCE" w:rsidRPr="00E947CA">
        <w:rPr>
          <w:rFonts w:eastAsiaTheme="minorEastAsia"/>
          <w:b/>
          <w:bCs/>
          <w:sz w:val="21"/>
          <w:szCs w:val="21"/>
          <w:lang w:eastAsia="ja-JP"/>
        </w:rPr>
        <w:t xml:space="preserve">is not impacted by LP-WUS </w:t>
      </w:r>
      <w:r w:rsidR="004478EE" w:rsidRPr="00E947CA">
        <w:rPr>
          <w:rFonts w:eastAsiaTheme="minorEastAsia"/>
          <w:b/>
          <w:bCs/>
          <w:sz w:val="21"/>
          <w:szCs w:val="21"/>
          <w:lang w:eastAsia="ja-JP"/>
        </w:rPr>
        <w:t xml:space="preserve">detection, ETWS/CMAS notification </w:t>
      </w:r>
      <w:r w:rsidR="00287C18" w:rsidRPr="00E947CA">
        <w:rPr>
          <w:rFonts w:eastAsiaTheme="minorEastAsia"/>
          <w:b/>
          <w:bCs/>
          <w:sz w:val="21"/>
          <w:szCs w:val="21"/>
          <w:lang w:eastAsia="ja-JP"/>
        </w:rPr>
        <w:t xml:space="preserve">should </w:t>
      </w:r>
      <w:r w:rsidR="000579C4" w:rsidRPr="00E947CA">
        <w:rPr>
          <w:rFonts w:eastAsiaTheme="minorEastAsia"/>
          <w:b/>
          <w:bCs/>
          <w:sz w:val="21"/>
          <w:szCs w:val="21"/>
          <w:lang w:eastAsia="ja-JP"/>
        </w:rPr>
        <w:t xml:space="preserve">not </w:t>
      </w:r>
      <w:r w:rsidR="004E77ED" w:rsidRPr="00E947CA">
        <w:rPr>
          <w:rFonts w:eastAsiaTheme="minorEastAsia"/>
          <w:b/>
          <w:bCs/>
          <w:sz w:val="21"/>
          <w:szCs w:val="21"/>
          <w:lang w:eastAsia="ja-JP"/>
        </w:rPr>
        <w:t xml:space="preserve">be </w:t>
      </w:r>
      <w:r w:rsidR="000579C4" w:rsidRPr="00E947CA">
        <w:rPr>
          <w:rFonts w:eastAsiaTheme="minorEastAsia"/>
          <w:b/>
          <w:bCs/>
          <w:sz w:val="21"/>
          <w:szCs w:val="21"/>
          <w:lang w:eastAsia="ja-JP"/>
        </w:rPr>
        <w:t>conveyed by</w:t>
      </w:r>
      <w:r w:rsidR="00D87A54" w:rsidRPr="00E947CA">
        <w:rPr>
          <w:rFonts w:eastAsiaTheme="minorEastAsia"/>
          <w:b/>
          <w:bCs/>
          <w:sz w:val="21"/>
          <w:szCs w:val="21"/>
          <w:lang w:eastAsia="ja-JP"/>
        </w:rPr>
        <w:t xml:space="preserve"> LP-WUS</w:t>
      </w:r>
      <w:r w:rsidR="00DB29FB" w:rsidRPr="00E947CA">
        <w:rPr>
          <w:rFonts w:eastAsiaTheme="minorEastAsia"/>
          <w:b/>
          <w:bCs/>
          <w:sz w:val="21"/>
          <w:szCs w:val="21"/>
          <w:lang w:eastAsia="ja-JP"/>
        </w:rPr>
        <w:t xml:space="preserve"> payload</w:t>
      </w:r>
    </w:p>
    <w:p w14:paraId="1054A672" w14:textId="74F83306" w:rsidR="004E5B93" w:rsidRPr="00E947CA" w:rsidRDefault="004E5B93" w:rsidP="00BB6543">
      <w:pPr>
        <w:pStyle w:val="afe"/>
        <w:numPr>
          <w:ilvl w:val="0"/>
          <w:numId w:val="13"/>
        </w:numPr>
        <w:ind w:leftChars="0"/>
        <w:jc w:val="both"/>
        <w:rPr>
          <w:rFonts w:eastAsiaTheme="minorEastAsia"/>
          <w:b/>
          <w:bCs/>
          <w:sz w:val="21"/>
          <w:szCs w:val="21"/>
          <w:lang w:eastAsia="ja-JP"/>
        </w:rPr>
      </w:pPr>
      <w:r w:rsidRPr="00E947CA">
        <w:rPr>
          <w:rFonts w:eastAsiaTheme="minorEastAsia" w:hint="eastAsia"/>
          <w:b/>
          <w:bCs/>
          <w:sz w:val="21"/>
          <w:szCs w:val="21"/>
          <w:lang w:eastAsia="ja-JP"/>
        </w:rPr>
        <w:t>N</w:t>
      </w:r>
      <w:r w:rsidRPr="00E947CA">
        <w:rPr>
          <w:rFonts w:eastAsiaTheme="minorEastAsia"/>
          <w:b/>
          <w:bCs/>
          <w:sz w:val="21"/>
          <w:szCs w:val="21"/>
          <w:lang w:eastAsia="ja-JP"/>
        </w:rPr>
        <w:t>ote: LP-SS may or may not carry the cell ID information, and LP-SS or other sequence generation may or may not be associated with PCIs</w:t>
      </w:r>
    </w:p>
    <w:p w14:paraId="7CB0D1F9" w14:textId="4DF9F25B" w:rsidR="000D39B5" w:rsidRPr="00AE6BAF" w:rsidRDefault="000D39B5" w:rsidP="00AE6BAF">
      <w:pPr>
        <w:jc w:val="both"/>
        <w:rPr>
          <w:rFonts w:eastAsiaTheme="minorEastAsia"/>
          <w:b/>
          <w:sz w:val="21"/>
          <w:szCs w:val="21"/>
          <w:lang w:val="en-US" w:eastAsia="ja-JP"/>
        </w:rPr>
      </w:pPr>
    </w:p>
    <w:p w14:paraId="62F4C378" w14:textId="1CD90536" w:rsidR="00C33773" w:rsidRPr="004150F9" w:rsidRDefault="00C33773" w:rsidP="004150F9">
      <w:pPr>
        <w:pStyle w:val="2"/>
        <w:numPr>
          <w:ilvl w:val="1"/>
          <w:numId w:val="6"/>
        </w:numPr>
        <w:spacing w:beforeLines="50" w:before="120" w:after="0" w:line="288" w:lineRule="auto"/>
        <w:ind w:left="562" w:hangingChars="200" w:hanging="562"/>
        <w:rPr>
          <w:rFonts w:eastAsiaTheme="minorEastAsia" w:cs="Arial"/>
          <w:b/>
          <w:sz w:val="28"/>
          <w:szCs w:val="28"/>
          <w:lang w:eastAsia="ja-JP"/>
        </w:rPr>
      </w:pPr>
      <w:r w:rsidRPr="004150F9">
        <w:rPr>
          <w:rFonts w:eastAsiaTheme="minorEastAsia" w:cs="Arial"/>
          <w:b/>
          <w:sz w:val="28"/>
          <w:szCs w:val="28"/>
          <w:lang w:eastAsia="ja-JP"/>
        </w:rPr>
        <w:lastRenderedPageBreak/>
        <w:t>RRM measurement</w:t>
      </w:r>
    </w:p>
    <w:p w14:paraId="0E14471E" w14:textId="09DCF770" w:rsidR="0005344B" w:rsidRPr="00143ABE" w:rsidRDefault="00EF321F" w:rsidP="0005344B">
      <w:pPr>
        <w:jc w:val="both"/>
        <w:rPr>
          <w:rFonts w:eastAsiaTheme="minorEastAsia"/>
          <w:bCs/>
          <w:sz w:val="21"/>
          <w:szCs w:val="21"/>
          <w:lang w:eastAsia="ja-JP"/>
        </w:rPr>
      </w:pPr>
      <w:r>
        <w:rPr>
          <w:rFonts w:eastAsiaTheme="minorEastAsia" w:hint="eastAsia"/>
          <w:bCs/>
          <w:sz w:val="21"/>
          <w:szCs w:val="21"/>
          <w:lang w:eastAsia="ja-JP"/>
        </w:rPr>
        <w:t>In</w:t>
      </w:r>
      <w:r w:rsidR="0005344B" w:rsidRPr="00143ABE">
        <w:rPr>
          <w:rFonts w:eastAsiaTheme="minorEastAsia"/>
          <w:bCs/>
          <w:sz w:val="21"/>
          <w:szCs w:val="21"/>
          <w:lang w:eastAsia="ja-JP"/>
        </w:rPr>
        <w:t xml:space="preserve"> RAN1#</w:t>
      </w:r>
      <w:r w:rsidR="00775B3F">
        <w:rPr>
          <w:rFonts w:eastAsia="SimSun" w:hint="eastAsia"/>
          <w:bCs/>
          <w:sz w:val="21"/>
          <w:szCs w:val="21"/>
          <w:lang w:eastAsia="zh-CN"/>
        </w:rPr>
        <w:t>120</w:t>
      </w:r>
      <w:r w:rsidR="0005344B" w:rsidRPr="00143ABE">
        <w:rPr>
          <w:rFonts w:eastAsia="SimSun" w:hint="eastAsia"/>
          <w:bCs/>
          <w:sz w:val="21"/>
          <w:szCs w:val="21"/>
          <w:lang w:eastAsia="zh-CN"/>
        </w:rPr>
        <w:t xml:space="preserve"> </w:t>
      </w:r>
      <w:r w:rsidR="0005344B" w:rsidRPr="00143ABE">
        <w:rPr>
          <w:rFonts w:eastAsiaTheme="minorEastAsia"/>
          <w:bCs/>
          <w:sz w:val="21"/>
          <w:szCs w:val="21"/>
          <w:lang w:eastAsia="ja-JP"/>
        </w:rPr>
        <w:t xml:space="preserve">meeting, following agreement </w:t>
      </w:r>
      <w:r w:rsidR="00C62759" w:rsidRPr="00C62759">
        <w:rPr>
          <w:rFonts w:eastAsiaTheme="minorEastAsia" w:hint="eastAsia"/>
          <w:bCs/>
          <w:sz w:val="21"/>
          <w:szCs w:val="21"/>
          <w:lang w:eastAsia="ja-JP"/>
        </w:rPr>
        <w:t>was</w:t>
      </w:r>
      <w:r w:rsidR="0005344B" w:rsidRPr="00143ABE">
        <w:rPr>
          <w:rFonts w:eastAsiaTheme="minorEastAsia"/>
          <w:bCs/>
          <w:sz w:val="21"/>
          <w:szCs w:val="21"/>
          <w:lang w:eastAsia="ja-JP"/>
        </w:rPr>
        <w:t xml:space="preserve"> </w:t>
      </w:r>
      <w:r w:rsidR="002C1E1F">
        <w:rPr>
          <w:rFonts w:eastAsiaTheme="minorEastAsia" w:hint="eastAsia"/>
          <w:bCs/>
          <w:sz w:val="21"/>
          <w:szCs w:val="21"/>
          <w:lang w:eastAsia="ja-JP"/>
        </w:rPr>
        <w:t>made</w:t>
      </w:r>
      <w:r w:rsidR="0005344B" w:rsidRPr="00143ABE">
        <w:rPr>
          <w:rFonts w:eastAsiaTheme="minorEastAsia"/>
          <w:bCs/>
          <w:sz w:val="21"/>
          <w:szCs w:val="21"/>
          <w:lang w:eastAsia="ja-JP"/>
        </w:rPr>
        <w:t xml:space="preserve">. In this section, we mainly discuss the </w:t>
      </w:r>
      <w:r w:rsidR="00C62759">
        <w:rPr>
          <w:rFonts w:eastAsia="SimSun" w:hint="eastAsia"/>
          <w:bCs/>
          <w:sz w:val="21"/>
          <w:szCs w:val="21"/>
          <w:lang w:eastAsia="zh-CN"/>
        </w:rPr>
        <w:t>remaining issues</w:t>
      </w:r>
      <w:r w:rsidR="0005344B" w:rsidRPr="00143ABE">
        <w:rPr>
          <w:rFonts w:eastAsiaTheme="minorEastAsia"/>
          <w:bCs/>
          <w:sz w:val="21"/>
          <w:szCs w:val="21"/>
          <w:lang w:eastAsia="ja-JP"/>
        </w:rPr>
        <w:t>.</w:t>
      </w:r>
    </w:p>
    <w:tbl>
      <w:tblPr>
        <w:tblStyle w:val="afc"/>
        <w:tblW w:w="0" w:type="auto"/>
        <w:tblLook w:val="04A0" w:firstRow="1" w:lastRow="0" w:firstColumn="1" w:lastColumn="0" w:noHBand="0" w:noVBand="1"/>
      </w:tblPr>
      <w:tblGrid>
        <w:gridCol w:w="9962"/>
      </w:tblGrid>
      <w:tr w:rsidR="0005344B" w14:paraId="02F8AA7B" w14:textId="77777777">
        <w:tc>
          <w:tcPr>
            <w:tcW w:w="9962" w:type="dxa"/>
          </w:tcPr>
          <w:p w14:paraId="3AF8F475" w14:textId="77777777" w:rsidR="0005344B" w:rsidRPr="00040938" w:rsidRDefault="0005344B">
            <w:pPr>
              <w:spacing w:after="0"/>
              <w:jc w:val="both"/>
              <w:rPr>
                <w:rFonts w:ascii="Times" w:eastAsia="DengXian" w:hAnsi="Times" w:cs="Times"/>
                <w:b/>
                <w:bCs/>
                <w:highlight w:val="green"/>
                <w:lang w:bidi="ar"/>
              </w:rPr>
            </w:pPr>
            <w:r w:rsidRPr="00040938">
              <w:rPr>
                <w:rFonts w:ascii="Times" w:eastAsia="DengXian" w:hAnsi="Times" w:cs="Times"/>
                <w:b/>
                <w:bCs/>
                <w:highlight w:val="green"/>
                <w:lang w:bidi="ar"/>
              </w:rPr>
              <w:t>Agreement</w:t>
            </w:r>
          </w:p>
          <w:p w14:paraId="46B32E41" w14:textId="77777777" w:rsidR="00792979" w:rsidRPr="00792979" w:rsidRDefault="00792979" w:rsidP="00792979">
            <w:pPr>
              <w:spacing w:after="0"/>
              <w:jc w:val="both"/>
              <w:rPr>
                <w:rFonts w:ascii="Times" w:hAnsi="Times" w:cs="Times"/>
                <w:lang w:val="en-US"/>
              </w:rPr>
            </w:pPr>
            <w:r w:rsidRPr="00792979">
              <w:rPr>
                <w:rFonts w:ascii="Times" w:hAnsi="Times" w:cs="Times"/>
              </w:rPr>
              <w:t>Confirm the following working assumption with the additional text in red:</w:t>
            </w:r>
          </w:p>
          <w:p w14:paraId="63024103" w14:textId="77777777" w:rsidR="00792979" w:rsidRPr="00792979" w:rsidRDefault="00792979" w:rsidP="00792979">
            <w:pPr>
              <w:spacing w:after="0"/>
              <w:ind w:leftChars="100" w:left="200"/>
              <w:jc w:val="both"/>
              <w:rPr>
                <w:rFonts w:ascii="Times" w:hAnsi="Times" w:cs="Times"/>
                <w:lang w:val="en-US"/>
              </w:rPr>
            </w:pPr>
            <w:r w:rsidRPr="00792979">
              <w:rPr>
                <w:rFonts w:ascii="Times" w:hAnsi="Times" w:cs="Times"/>
                <w:b/>
                <w:bCs/>
                <w:highlight w:val="darkYellow"/>
              </w:rPr>
              <w:t>Working Assumption</w:t>
            </w:r>
          </w:p>
          <w:p w14:paraId="68850247" w14:textId="77777777" w:rsidR="00792979" w:rsidRPr="00792979" w:rsidRDefault="00792979" w:rsidP="00792979">
            <w:pPr>
              <w:spacing w:after="0"/>
              <w:ind w:leftChars="100" w:left="200" w:rightChars="100" w:right="200"/>
              <w:jc w:val="both"/>
              <w:rPr>
                <w:rFonts w:ascii="Times" w:hAnsi="Times" w:cs="Times"/>
                <w:lang w:val="en-US"/>
              </w:rPr>
            </w:pPr>
            <w:r w:rsidRPr="00792979">
              <w:rPr>
                <w:rFonts w:ascii="Times" w:hAnsi="Times" w:cs="Times"/>
              </w:rPr>
              <w:t>From RAN1 perspective, for the RRM measurement metrics based on SSS for OFDM-based LP-WUR, use the same definition of SS-RSRP and SS-RSRQ for LP-SSS-RSRP and LP-SSS-RSRQ, respectively.</w:t>
            </w:r>
          </w:p>
          <w:p w14:paraId="51B5571A" w14:textId="77777777" w:rsidR="00792979" w:rsidRPr="00792979" w:rsidRDefault="00792979" w:rsidP="00BB6543">
            <w:pPr>
              <w:numPr>
                <w:ilvl w:val="1"/>
                <w:numId w:val="20"/>
              </w:numPr>
              <w:tabs>
                <w:tab w:val="clear" w:pos="1440"/>
              </w:tabs>
              <w:spacing w:after="0"/>
              <w:ind w:leftChars="100" w:left="560" w:rightChars="100" w:right="200"/>
              <w:jc w:val="both"/>
              <w:rPr>
                <w:rFonts w:ascii="Times" w:hAnsi="Times" w:cs="Times"/>
                <w:lang w:val="en-US"/>
              </w:rPr>
            </w:pPr>
            <w:r w:rsidRPr="00792979">
              <w:rPr>
                <w:rFonts w:ascii="Times" w:hAnsi="Times" w:cs="Times"/>
              </w:rPr>
              <w:t>Above is applicable for both time-domain processing or frequency-domain processing</w:t>
            </w:r>
          </w:p>
          <w:p w14:paraId="34DB5D35" w14:textId="77777777" w:rsidR="00792979" w:rsidRPr="00792979" w:rsidRDefault="00792979" w:rsidP="00BB6543">
            <w:pPr>
              <w:numPr>
                <w:ilvl w:val="1"/>
                <w:numId w:val="20"/>
              </w:numPr>
              <w:tabs>
                <w:tab w:val="clear" w:pos="1440"/>
              </w:tabs>
              <w:spacing w:after="0"/>
              <w:ind w:leftChars="100" w:left="560" w:rightChars="100" w:right="200"/>
              <w:jc w:val="both"/>
              <w:rPr>
                <w:rFonts w:ascii="Times" w:hAnsi="Times" w:cs="Times"/>
                <w:lang w:val="en-US"/>
              </w:rPr>
            </w:pPr>
            <w:r w:rsidRPr="00792979">
              <w:rPr>
                <w:rFonts w:ascii="Times" w:hAnsi="Times" w:cs="Times"/>
              </w:rPr>
              <w:t>Above does not imply that RAN1 will introduce LP-SSS-RSRP and LP-SSS-RSRQ in the specifications</w:t>
            </w:r>
          </w:p>
          <w:p w14:paraId="5E938F25" w14:textId="77777777" w:rsidR="00792979" w:rsidRPr="00792979" w:rsidRDefault="00792979" w:rsidP="00792979">
            <w:pPr>
              <w:spacing w:after="0"/>
              <w:ind w:leftChars="100" w:left="200" w:rightChars="100" w:right="200"/>
              <w:jc w:val="both"/>
              <w:rPr>
                <w:rFonts w:ascii="Times" w:hAnsi="Times" w:cs="Times"/>
                <w:color w:val="FF0000"/>
                <w:lang w:val="en-US"/>
              </w:rPr>
            </w:pPr>
            <w:r w:rsidRPr="00792979">
              <w:rPr>
                <w:rFonts w:ascii="Times" w:hAnsi="Times" w:cs="Times"/>
                <w:color w:val="FF0000"/>
              </w:rPr>
              <w:t>Existing metrics SS-RSRP and SS-RSRQ are reused for OFDM-based LP-WUR. No separate metrics (LP-SSS-RSRP and LP-SSS-RSRQ) will be introduced in the specifications.</w:t>
            </w:r>
          </w:p>
          <w:p w14:paraId="5DE776ED" w14:textId="77777777" w:rsidR="00792979" w:rsidRPr="00792979" w:rsidRDefault="00792979" w:rsidP="00BB6543">
            <w:pPr>
              <w:numPr>
                <w:ilvl w:val="1"/>
                <w:numId w:val="21"/>
              </w:numPr>
              <w:tabs>
                <w:tab w:val="clear" w:pos="1440"/>
              </w:tabs>
              <w:spacing w:after="0"/>
              <w:ind w:leftChars="100" w:left="560" w:rightChars="100" w:right="200"/>
              <w:jc w:val="both"/>
              <w:rPr>
                <w:rFonts w:ascii="Times" w:hAnsi="Times" w:cs="Times"/>
                <w:color w:val="FF0000"/>
                <w:lang w:val="en-US"/>
              </w:rPr>
            </w:pPr>
            <w:r w:rsidRPr="00792979">
              <w:rPr>
                <w:rFonts w:ascii="Times" w:hAnsi="Times" w:cs="Times"/>
                <w:color w:val="FF0000"/>
              </w:rPr>
              <w:t>The metrics SS-RSRP and SS-RSRQ are applicable for OFDM-based LP-WUR for RRC_IDLE and RRC_INACTIVE serving cell measurement.</w:t>
            </w:r>
          </w:p>
          <w:p w14:paraId="13CA3EF0" w14:textId="77777777" w:rsidR="00792979" w:rsidRPr="00792979" w:rsidRDefault="00792979" w:rsidP="00BB6543">
            <w:pPr>
              <w:numPr>
                <w:ilvl w:val="1"/>
                <w:numId w:val="21"/>
              </w:numPr>
              <w:tabs>
                <w:tab w:val="clear" w:pos="1440"/>
              </w:tabs>
              <w:spacing w:after="0"/>
              <w:ind w:leftChars="100" w:left="560" w:rightChars="100" w:right="200"/>
              <w:jc w:val="both"/>
              <w:rPr>
                <w:rFonts w:ascii="Times" w:hAnsi="Times" w:cs="Times"/>
                <w:color w:val="FF0000"/>
              </w:rPr>
            </w:pPr>
            <w:r w:rsidRPr="00792979">
              <w:rPr>
                <w:rFonts w:ascii="Times" w:hAnsi="Times" w:cs="Times"/>
                <w:color w:val="FF0000"/>
              </w:rPr>
              <w:t>FFS: whether to remove or modify the restriction of using SMTC window for LP-SSS-RSRP/RSSI measurement.</w:t>
            </w:r>
          </w:p>
          <w:p w14:paraId="5AD0451F" w14:textId="4CBCEEF9" w:rsidR="0005344B" w:rsidRPr="004C4F09" w:rsidRDefault="0005344B" w:rsidP="00792979">
            <w:pPr>
              <w:rPr>
                <w:lang w:val="en-US"/>
              </w:rPr>
            </w:pPr>
          </w:p>
        </w:tc>
      </w:tr>
    </w:tbl>
    <w:p w14:paraId="7E057092" w14:textId="77777777" w:rsidR="0005344B" w:rsidRPr="00F72B41" w:rsidRDefault="0005344B" w:rsidP="00F72B41">
      <w:pPr>
        <w:jc w:val="both"/>
        <w:rPr>
          <w:rFonts w:eastAsiaTheme="minorEastAsia"/>
          <w:bCs/>
          <w:sz w:val="21"/>
          <w:szCs w:val="21"/>
          <w:lang w:eastAsia="ja-JP"/>
        </w:rPr>
      </w:pPr>
    </w:p>
    <w:p w14:paraId="71ED297D" w14:textId="5CBAD279" w:rsidR="00EA173B" w:rsidRDefault="001573B8" w:rsidP="0005344B">
      <w:pPr>
        <w:jc w:val="both"/>
        <w:rPr>
          <w:rFonts w:eastAsia="SimSun"/>
          <w:bCs/>
          <w:sz w:val="21"/>
          <w:szCs w:val="21"/>
          <w:lang w:eastAsia="zh-CN"/>
        </w:rPr>
      </w:pPr>
      <w:r>
        <w:rPr>
          <w:rFonts w:eastAsia="SimSun" w:hint="eastAsia"/>
          <w:bCs/>
          <w:sz w:val="21"/>
          <w:szCs w:val="21"/>
          <w:lang w:eastAsia="zh-CN"/>
        </w:rPr>
        <w:t>In legacy, t</w:t>
      </w:r>
      <w:r w:rsidR="00FE28D8">
        <w:rPr>
          <w:rFonts w:eastAsia="SimSun" w:hint="eastAsia"/>
          <w:bCs/>
          <w:sz w:val="21"/>
          <w:szCs w:val="21"/>
          <w:lang w:eastAsia="zh-CN"/>
        </w:rPr>
        <w:t xml:space="preserve">he </w:t>
      </w:r>
      <w:r w:rsidRPr="001573B8">
        <w:rPr>
          <w:rFonts w:eastAsia="SimSun"/>
          <w:bCs/>
          <w:sz w:val="21"/>
          <w:szCs w:val="21"/>
          <w:lang w:eastAsia="zh-CN"/>
        </w:rPr>
        <w:t xml:space="preserve">SMTC window is </w:t>
      </w:r>
      <w:r>
        <w:rPr>
          <w:rFonts w:eastAsia="SimSun" w:hint="eastAsia"/>
          <w:bCs/>
          <w:sz w:val="21"/>
          <w:szCs w:val="21"/>
          <w:lang w:eastAsia="zh-CN"/>
        </w:rPr>
        <w:t xml:space="preserve">used </w:t>
      </w:r>
      <w:r w:rsidRPr="001573B8">
        <w:rPr>
          <w:rFonts w:eastAsia="SimSun"/>
          <w:bCs/>
          <w:sz w:val="21"/>
          <w:szCs w:val="21"/>
          <w:lang w:eastAsia="zh-CN"/>
        </w:rPr>
        <w:t>for neighbouring cell measurement</w:t>
      </w:r>
      <w:r>
        <w:rPr>
          <w:rFonts w:eastAsia="SimSun" w:hint="eastAsia"/>
          <w:bCs/>
          <w:sz w:val="21"/>
          <w:szCs w:val="21"/>
          <w:lang w:eastAsia="zh-CN"/>
        </w:rPr>
        <w:t xml:space="preserve">. As </w:t>
      </w:r>
      <w:r w:rsidR="006D0398">
        <w:rPr>
          <w:rFonts w:eastAsia="SimSun" w:hint="eastAsia"/>
          <w:bCs/>
          <w:sz w:val="21"/>
          <w:szCs w:val="21"/>
          <w:lang w:eastAsia="zh-CN"/>
        </w:rPr>
        <w:t xml:space="preserve">OFDM-based </w:t>
      </w:r>
      <w:r w:rsidRPr="001573B8">
        <w:rPr>
          <w:rFonts w:eastAsia="SimSun"/>
          <w:bCs/>
          <w:sz w:val="21"/>
          <w:szCs w:val="21"/>
          <w:lang w:eastAsia="zh-CN"/>
        </w:rPr>
        <w:t xml:space="preserve">LP-WUR only measures serving cell, </w:t>
      </w:r>
      <w:r w:rsidR="00FC7F09">
        <w:rPr>
          <w:rFonts w:eastAsia="SimSun" w:hint="eastAsia"/>
          <w:bCs/>
          <w:sz w:val="21"/>
          <w:szCs w:val="21"/>
          <w:lang w:eastAsia="zh-CN"/>
        </w:rPr>
        <w:t xml:space="preserve">the SMTC </w:t>
      </w:r>
      <w:r w:rsidRPr="001573B8">
        <w:rPr>
          <w:rFonts w:eastAsia="SimSun"/>
          <w:bCs/>
          <w:sz w:val="21"/>
          <w:szCs w:val="21"/>
          <w:lang w:eastAsia="zh-CN"/>
        </w:rPr>
        <w:t>is not applicable</w:t>
      </w:r>
      <w:r w:rsidR="00773630">
        <w:rPr>
          <w:rFonts w:eastAsia="SimSun" w:hint="eastAsia"/>
          <w:bCs/>
          <w:sz w:val="21"/>
          <w:szCs w:val="21"/>
          <w:lang w:eastAsia="zh-CN"/>
        </w:rPr>
        <w:t xml:space="preserve"> for LP-WUS measurement</w:t>
      </w:r>
      <w:r w:rsidRPr="001573B8">
        <w:rPr>
          <w:rFonts w:eastAsia="SimSun"/>
          <w:bCs/>
          <w:sz w:val="21"/>
          <w:szCs w:val="21"/>
          <w:lang w:eastAsia="zh-CN"/>
        </w:rPr>
        <w:t>.</w:t>
      </w:r>
      <w:r w:rsidR="00FD38B5">
        <w:rPr>
          <w:rFonts w:eastAsia="SimSun" w:hint="eastAsia"/>
          <w:bCs/>
          <w:sz w:val="21"/>
          <w:szCs w:val="21"/>
          <w:lang w:eastAsia="zh-CN"/>
        </w:rPr>
        <w:t xml:space="preserve"> S</w:t>
      </w:r>
      <w:r w:rsidR="00EC59B5">
        <w:rPr>
          <w:rFonts w:eastAsia="SimSun" w:hint="eastAsia"/>
          <w:bCs/>
          <w:sz w:val="21"/>
          <w:szCs w:val="21"/>
          <w:lang w:eastAsia="zh-CN"/>
        </w:rPr>
        <w:t>ome companies suggest</w:t>
      </w:r>
      <w:r w:rsidR="00FD38B5">
        <w:rPr>
          <w:rFonts w:eastAsia="SimSun" w:hint="eastAsia"/>
          <w:bCs/>
          <w:sz w:val="21"/>
          <w:szCs w:val="21"/>
          <w:lang w:eastAsia="zh-CN"/>
        </w:rPr>
        <w:t>ed</w:t>
      </w:r>
      <w:r w:rsidR="00EC59B5">
        <w:rPr>
          <w:rFonts w:eastAsia="SimSun" w:hint="eastAsia"/>
          <w:bCs/>
          <w:sz w:val="21"/>
          <w:szCs w:val="21"/>
          <w:lang w:eastAsia="zh-CN"/>
        </w:rPr>
        <w:t xml:space="preserve"> to introduce another window as the restriction for LP-SSS-RSRP/RSSI measurement</w:t>
      </w:r>
      <w:r w:rsidR="00FD38B5">
        <w:rPr>
          <w:rFonts w:eastAsia="SimSun" w:hint="eastAsia"/>
          <w:bCs/>
          <w:sz w:val="21"/>
          <w:szCs w:val="21"/>
          <w:lang w:eastAsia="zh-CN"/>
        </w:rPr>
        <w:t>.</w:t>
      </w:r>
      <w:r w:rsidR="00EC59B5">
        <w:rPr>
          <w:rFonts w:eastAsia="SimSun" w:hint="eastAsia"/>
          <w:bCs/>
          <w:sz w:val="21"/>
          <w:szCs w:val="21"/>
          <w:lang w:eastAsia="zh-CN"/>
        </w:rPr>
        <w:t xml:space="preserve"> </w:t>
      </w:r>
      <w:r w:rsidR="00D15CCE">
        <w:rPr>
          <w:rFonts w:eastAsia="SimSun" w:hint="eastAsia"/>
          <w:bCs/>
          <w:sz w:val="21"/>
          <w:szCs w:val="21"/>
          <w:lang w:eastAsia="zh-CN"/>
        </w:rPr>
        <w:t>From our understanding, t</w:t>
      </w:r>
      <w:r w:rsidR="009815A1">
        <w:rPr>
          <w:rFonts w:eastAsia="SimSun"/>
          <w:bCs/>
          <w:sz w:val="21"/>
          <w:szCs w:val="21"/>
          <w:lang w:eastAsia="zh-CN"/>
        </w:rPr>
        <w:t>h</w:t>
      </w:r>
      <w:r w:rsidR="009815A1">
        <w:rPr>
          <w:rFonts w:eastAsia="SimSun" w:hint="eastAsia"/>
          <w:bCs/>
          <w:sz w:val="21"/>
          <w:szCs w:val="21"/>
          <w:lang w:eastAsia="zh-CN"/>
        </w:rPr>
        <w:t xml:space="preserve">e </w:t>
      </w:r>
      <w:r w:rsidR="009815A1">
        <w:rPr>
          <w:rFonts w:eastAsia="SimSun"/>
          <w:bCs/>
          <w:sz w:val="21"/>
          <w:szCs w:val="21"/>
          <w:lang w:eastAsia="zh-CN"/>
        </w:rPr>
        <w:t>benefits</w:t>
      </w:r>
      <w:r w:rsidR="009815A1">
        <w:rPr>
          <w:rFonts w:eastAsia="SimSun" w:hint="eastAsia"/>
          <w:bCs/>
          <w:sz w:val="21"/>
          <w:szCs w:val="21"/>
          <w:lang w:eastAsia="zh-CN"/>
        </w:rPr>
        <w:t xml:space="preserve"> </w:t>
      </w:r>
      <w:r w:rsidR="00D15CCE">
        <w:rPr>
          <w:rFonts w:eastAsia="SimSun" w:hint="eastAsia"/>
          <w:bCs/>
          <w:sz w:val="21"/>
          <w:szCs w:val="21"/>
          <w:lang w:eastAsia="zh-CN"/>
        </w:rPr>
        <w:t>of introduc</w:t>
      </w:r>
      <w:r w:rsidR="00BB306B">
        <w:rPr>
          <w:rFonts w:eastAsia="SimSun" w:hint="eastAsia"/>
          <w:bCs/>
          <w:sz w:val="21"/>
          <w:szCs w:val="21"/>
          <w:lang w:eastAsia="zh-CN"/>
        </w:rPr>
        <w:t>ing</w:t>
      </w:r>
      <w:r w:rsidR="00D15CCE">
        <w:rPr>
          <w:rFonts w:eastAsia="SimSun" w:hint="eastAsia"/>
          <w:bCs/>
          <w:sz w:val="21"/>
          <w:szCs w:val="21"/>
          <w:lang w:eastAsia="zh-CN"/>
        </w:rPr>
        <w:t xml:space="preserve"> </w:t>
      </w:r>
      <w:r w:rsidR="00B90936">
        <w:rPr>
          <w:rFonts w:eastAsia="SimSun" w:hint="eastAsia"/>
          <w:bCs/>
          <w:sz w:val="21"/>
          <w:szCs w:val="21"/>
          <w:lang w:eastAsia="zh-CN"/>
        </w:rPr>
        <w:t xml:space="preserve">another window for restriction is </w:t>
      </w:r>
      <w:r w:rsidR="009815A1">
        <w:rPr>
          <w:rFonts w:eastAsia="SimSun" w:hint="eastAsia"/>
          <w:bCs/>
          <w:sz w:val="21"/>
          <w:szCs w:val="21"/>
          <w:lang w:eastAsia="zh-CN"/>
        </w:rPr>
        <w:t xml:space="preserve">not clear. </w:t>
      </w:r>
      <w:r w:rsidR="00291D32">
        <w:rPr>
          <w:rFonts w:eastAsia="SimSun" w:hint="eastAsia"/>
          <w:bCs/>
          <w:sz w:val="21"/>
          <w:szCs w:val="21"/>
          <w:lang w:eastAsia="zh-CN"/>
        </w:rPr>
        <w:t xml:space="preserve">Since the periodicity of LP-SS is known for </w:t>
      </w:r>
      <w:r w:rsidR="00291D32">
        <w:rPr>
          <w:rFonts w:eastAsia="SimSun"/>
          <w:bCs/>
          <w:sz w:val="21"/>
          <w:szCs w:val="21"/>
          <w:lang w:eastAsia="zh-CN"/>
        </w:rPr>
        <w:t>the</w:t>
      </w:r>
      <w:r w:rsidR="00291D32">
        <w:rPr>
          <w:rFonts w:eastAsia="SimSun" w:hint="eastAsia"/>
          <w:bCs/>
          <w:sz w:val="21"/>
          <w:szCs w:val="21"/>
          <w:lang w:eastAsia="zh-CN"/>
        </w:rPr>
        <w:t xml:space="preserve"> UE,</w:t>
      </w:r>
      <w:r w:rsidR="00B90936">
        <w:rPr>
          <w:rFonts w:eastAsia="SimSun" w:hint="eastAsia"/>
          <w:bCs/>
          <w:sz w:val="21"/>
          <w:szCs w:val="21"/>
          <w:lang w:eastAsia="zh-CN"/>
        </w:rPr>
        <w:t xml:space="preserve"> UE knows the </w:t>
      </w:r>
      <w:r w:rsidR="00B90936">
        <w:rPr>
          <w:rFonts w:eastAsia="SimSun"/>
          <w:bCs/>
          <w:sz w:val="21"/>
          <w:szCs w:val="21"/>
          <w:lang w:eastAsia="zh-CN"/>
        </w:rPr>
        <w:t>timing</w:t>
      </w:r>
      <w:r w:rsidR="00B90936">
        <w:rPr>
          <w:rFonts w:eastAsia="SimSun" w:hint="eastAsia"/>
          <w:bCs/>
          <w:sz w:val="21"/>
          <w:szCs w:val="21"/>
          <w:lang w:eastAsia="zh-CN"/>
        </w:rPr>
        <w:t xml:space="preserve"> to perform measurement</w:t>
      </w:r>
      <w:r w:rsidR="00D3478F">
        <w:rPr>
          <w:rFonts w:eastAsia="SimSun" w:hint="eastAsia"/>
          <w:bCs/>
          <w:sz w:val="21"/>
          <w:szCs w:val="21"/>
          <w:lang w:eastAsia="zh-CN"/>
        </w:rPr>
        <w:t>.</w:t>
      </w:r>
      <w:r w:rsidR="00291D32">
        <w:rPr>
          <w:rFonts w:eastAsia="SimSun" w:hint="eastAsia"/>
          <w:bCs/>
          <w:sz w:val="21"/>
          <w:szCs w:val="21"/>
          <w:lang w:eastAsia="zh-CN"/>
        </w:rPr>
        <w:t xml:space="preserve"> </w:t>
      </w:r>
      <w:r w:rsidR="00D3478F">
        <w:rPr>
          <w:rFonts w:eastAsia="SimSun" w:hint="eastAsia"/>
          <w:bCs/>
          <w:sz w:val="21"/>
          <w:szCs w:val="21"/>
          <w:lang w:eastAsia="zh-CN"/>
        </w:rPr>
        <w:t>F</w:t>
      </w:r>
      <w:r w:rsidR="00B618BD">
        <w:rPr>
          <w:rFonts w:eastAsia="SimSun" w:hint="eastAsia"/>
          <w:bCs/>
          <w:sz w:val="21"/>
          <w:szCs w:val="21"/>
          <w:lang w:eastAsia="zh-CN"/>
        </w:rPr>
        <w:t>urther restrict</w:t>
      </w:r>
      <w:r w:rsidR="00D3478F">
        <w:rPr>
          <w:rFonts w:eastAsia="SimSun" w:hint="eastAsia"/>
          <w:bCs/>
          <w:sz w:val="21"/>
          <w:szCs w:val="21"/>
          <w:lang w:eastAsia="zh-CN"/>
        </w:rPr>
        <w:t>ion by a window</w:t>
      </w:r>
      <w:r w:rsidR="00B618BD">
        <w:rPr>
          <w:rFonts w:eastAsia="SimSun" w:hint="eastAsia"/>
          <w:bCs/>
          <w:sz w:val="21"/>
          <w:szCs w:val="21"/>
          <w:lang w:eastAsia="zh-CN"/>
        </w:rPr>
        <w:t xml:space="preserve"> may reduce the </w:t>
      </w:r>
      <w:r w:rsidR="00DA232C">
        <w:rPr>
          <w:rFonts w:eastAsia="SimSun" w:hint="eastAsia"/>
          <w:bCs/>
          <w:sz w:val="21"/>
          <w:szCs w:val="21"/>
          <w:lang w:eastAsia="zh-CN"/>
        </w:rPr>
        <w:t>flexibility</w:t>
      </w:r>
      <w:r w:rsidR="00B618BD">
        <w:rPr>
          <w:rFonts w:eastAsia="SimSun" w:hint="eastAsia"/>
          <w:bCs/>
          <w:sz w:val="21"/>
          <w:szCs w:val="21"/>
          <w:lang w:eastAsia="zh-CN"/>
        </w:rPr>
        <w:t xml:space="preserve"> of</w:t>
      </w:r>
      <w:r w:rsidR="00291D32">
        <w:rPr>
          <w:rFonts w:eastAsia="SimSun" w:hint="eastAsia"/>
          <w:bCs/>
          <w:sz w:val="21"/>
          <w:szCs w:val="21"/>
          <w:lang w:eastAsia="zh-CN"/>
        </w:rPr>
        <w:t xml:space="preserve"> the UE</w:t>
      </w:r>
      <w:r w:rsidR="00D3478F">
        <w:rPr>
          <w:rFonts w:eastAsia="SimSun" w:hint="eastAsia"/>
          <w:bCs/>
          <w:sz w:val="21"/>
          <w:szCs w:val="21"/>
          <w:lang w:eastAsia="zh-CN"/>
        </w:rPr>
        <w:t xml:space="preserve"> measurement</w:t>
      </w:r>
      <w:r w:rsidR="00291D32">
        <w:rPr>
          <w:rFonts w:eastAsia="SimSun" w:hint="eastAsia"/>
          <w:bCs/>
          <w:sz w:val="21"/>
          <w:szCs w:val="21"/>
          <w:lang w:eastAsia="zh-CN"/>
        </w:rPr>
        <w:t>.</w:t>
      </w:r>
      <w:r w:rsidR="009815A1">
        <w:rPr>
          <w:rFonts w:eastAsia="SimSun" w:hint="eastAsia"/>
          <w:bCs/>
          <w:sz w:val="21"/>
          <w:szCs w:val="21"/>
          <w:lang w:eastAsia="zh-CN"/>
        </w:rPr>
        <w:t xml:space="preserve"> </w:t>
      </w:r>
      <w:r w:rsidR="00291D32">
        <w:rPr>
          <w:rFonts w:eastAsia="SimSun" w:hint="eastAsia"/>
          <w:bCs/>
          <w:sz w:val="21"/>
          <w:szCs w:val="21"/>
          <w:lang w:eastAsia="zh-CN"/>
        </w:rPr>
        <w:t xml:space="preserve">  </w:t>
      </w:r>
      <w:r w:rsidR="00DA232C">
        <w:rPr>
          <w:rFonts w:eastAsia="SimSun" w:hint="eastAsia"/>
          <w:bCs/>
          <w:sz w:val="21"/>
          <w:szCs w:val="21"/>
          <w:lang w:eastAsia="zh-CN"/>
        </w:rPr>
        <w:t xml:space="preserve"> </w:t>
      </w:r>
      <w:r w:rsidRPr="001573B8">
        <w:rPr>
          <w:rFonts w:eastAsia="SimSun"/>
          <w:bCs/>
          <w:sz w:val="21"/>
          <w:szCs w:val="21"/>
          <w:lang w:eastAsia="zh-CN"/>
        </w:rPr>
        <w:t xml:space="preserve"> </w:t>
      </w:r>
      <w:r w:rsidR="00FE28D8">
        <w:rPr>
          <w:rFonts w:eastAsia="SimSun" w:hint="eastAsia"/>
          <w:bCs/>
          <w:sz w:val="21"/>
          <w:szCs w:val="21"/>
          <w:lang w:eastAsia="zh-CN"/>
        </w:rPr>
        <w:t xml:space="preserve"> </w:t>
      </w:r>
      <w:r w:rsidR="00EA173B">
        <w:rPr>
          <w:rFonts w:eastAsia="SimSun" w:hint="eastAsia"/>
          <w:bCs/>
          <w:sz w:val="21"/>
          <w:szCs w:val="21"/>
          <w:lang w:eastAsia="zh-CN"/>
        </w:rPr>
        <w:t xml:space="preserve">  </w:t>
      </w:r>
    </w:p>
    <w:p w14:paraId="4D3B58B8" w14:textId="3131D60F" w:rsidR="0005344B" w:rsidRPr="00354977" w:rsidRDefault="0005344B" w:rsidP="0005344B">
      <w:pPr>
        <w:jc w:val="both"/>
        <w:rPr>
          <w:rFonts w:eastAsiaTheme="minorEastAsia"/>
          <w:b/>
          <w:sz w:val="21"/>
          <w:szCs w:val="21"/>
          <w:u w:val="single"/>
          <w:lang w:eastAsia="ja-JP"/>
        </w:rPr>
      </w:pPr>
      <w:r w:rsidRPr="00CB7D0B">
        <w:rPr>
          <w:rFonts w:eastAsiaTheme="minorEastAsia"/>
          <w:b/>
          <w:sz w:val="21"/>
          <w:szCs w:val="21"/>
          <w:u w:val="single"/>
          <w:lang w:eastAsia="ja-JP"/>
        </w:rPr>
        <w:t xml:space="preserve">Proposal </w:t>
      </w:r>
      <w:r w:rsidR="0009718F">
        <w:rPr>
          <w:rFonts w:eastAsiaTheme="minorEastAsia" w:hint="eastAsia"/>
          <w:b/>
          <w:sz w:val="21"/>
          <w:szCs w:val="21"/>
          <w:u w:val="single"/>
          <w:lang w:eastAsia="ja-JP"/>
        </w:rPr>
        <w:t>13</w:t>
      </w:r>
      <w:r w:rsidRPr="00354977">
        <w:rPr>
          <w:rFonts w:eastAsiaTheme="minorEastAsia"/>
          <w:b/>
          <w:sz w:val="21"/>
          <w:szCs w:val="21"/>
          <w:u w:val="single"/>
          <w:lang w:eastAsia="ja-JP"/>
        </w:rPr>
        <w:t>:</w:t>
      </w:r>
    </w:p>
    <w:p w14:paraId="4F2F3A71" w14:textId="6294718A" w:rsidR="0005344B" w:rsidRPr="00EA3C96" w:rsidRDefault="0005344B" w:rsidP="00BB6543">
      <w:pPr>
        <w:pStyle w:val="afe"/>
        <w:numPr>
          <w:ilvl w:val="0"/>
          <w:numId w:val="14"/>
        </w:numPr>
        <w:ind w:leftChars="0"/>
        <w:jc w:val="both"/>
        <w:rPr>
          <w:rFonts w:eastAsiaTheme="minorEastAsia"/>
          <w:b/>
          <w:bCs/>
          <w:sz w:val="21"/>
          <w:szCs w:val="21"/>
          <w:lang w:eastAsia="ja-JP"/>
        </w:rPr>
      </w:pPr>
      <w:r w:rsidRPr="007A30A6">
        <w:rPr>
          <w:rFonts w:eastAsiaTheme="minorEastAsia"/>
          <w:b/>
          <w:bCs/>
          <w:sz w:val="21"/>
          <w:szCs w:val="21"/>
          <w:lang w:eastAsia="ja-JP"/>
        </w:rPr>
        <w:t xml:space="preserve">For RRM based on OFDM-based LP-WUR, </w:t>
      </w:r>
      <w:r w:rsidR="00B25188" w:rsidRPr="007A30A6">
        <w:rPr>
          <w:rFonts w:eastAsiaTheme="minorEastAsia"/>
          <w:b/>
          <w:bCs/>
          <w:sz w:val="21"/>
          <w:szCs w:val="21"/>
          <w:lang w:eastAsia="ja-JP"/>
        </w:rPr>
        <w:t>SMTC window for measurement time resources(s) restriction is not applicable for LP-SSS-RSRP/RSSI measurement.</w:t>
      </w:r>
      <w:r w:rsidR="00B25188" w:rsidRPr="007A30A6" w:rsidDel="00B25188">
        <w:rPr>
          <w:rFonts w:eastAsiaTheme="minorEastAsia"/>
          <w:b/>
          <w:bCs/>
          <w:sz w:val="21"/>
          <w:szCs w:val="21"/>
          <w:lang w:eastAsia="ja-JP"/>
        </w:rPr>
        <w:t xml:space="preserve"> </w:t>
      </w:r>
    </w:p>
    <w:p w14:paraId="57EF949E" w14:textId="77777777" w:rsidR="0085185B" w:rsidRDefault="0085185B" w:rsidP="0018252D">
      <w:pPr>
        <w:jc w:val="both"/>
        <w:rPr>
          <w:rFonts w:eastAsiaTheme="minorEastAsia"/>
          <w:b/>
          <w:bCs/>
          <w:sz w:val="21"/>
          <w:szCs w:val="21"/>
          <w:lang w:eastAsia="ja-JP"/>
        </w:rPr>
      </w:pPr>
    </w:p>
    <w:p w14:paraId="44693651" w14:textId="626D2B63" w:rsidR="003972C7" w:rsidRDefault="009B598B" w:rsidP="003972C7">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Theme="minorEastAsia" w:cs="Arial"/>
          <w:b/>
          <w:bCs/>
          <w:szCs w:val="28"/>
          <w:lang w:eastAsia="ja-JP"/>
        </w:rPr>
      </w:pPr>
      <w:r>
        <w:rPr>
          <w:rFonts w:eastAsiaTheme="minorEastAsia" w:cs="Arial" w:hint="eastAsia"/>
          <w:b/>
          <w:bCs/>
          <w:szCs w:val="28"/>
          <w:lang w:eastAsia="ja-JP"/>
        </w:rPr>
        <w:t>Higher layer</w:t>
      </w:r>
      <w:r w:rsidR="003972C7">
        <w:rPr>
          <w:rFonts w:eastAsiaTheme="minorEastAsia" w:cs="Arial" w:hint="eastAsia"/>
          <w:b/>
          <w:bCs/>
          <w:szCs w:val="28"/>
          <w:lang w:eastAsia="ja-JP"/>
        </w:rPr>
        <w:t xml:space="preserve"> parameters</w:t>
      </w:r>
    </w:p>
    <w:p w14:paraId="47702823" w14:textId="34A4B84A" w:rsidR="00001834" w:rsidRPr="004B738E" w:rsidRDefault="00DC5020" w:rsidP="009E17EA">
      <w:pPr>
        <w:rPr>
          <w:rFonts w:eastAsiaTheme="minorEastAsia"/>
          <w:sz w:val="21"/>
          <w:szCs w:val="21"/>
          <w:lang w:eastAsia="ja-JP"/>
        </w:rPr>
      </w:pPr>
      <w:r w:rsidRPr="004B738E">
        <w:rPr>
          <w:rFonts w:eastAsiaTheme="minorEastAsia"/>
          <w:sz w:val="21"/>
          <w:szCs w:val="21"/>
          <w:lang w:eastAsia="ja-JP"/>
        </w:rPr>
        <w:t>Higher layer parameters of Rel-1</w:t>
      </w:r>
      <w:r w:rsidRPr="004B738E">
        <w:rPr>
          <w:rFonts w:eastAsiaTheme="minorEastAsia" w:hint="eastAsia"/>
          <w:sz w:val="21"/>
          <w:szCs w:val="21"/>
          <w:lang w:eastAsia="ja-JP"/>
        </w:rPr>
        <w:t>9</w:t>
      </w:r>
      <w:r w:rsidRPr="004B738E">
        <w:rPr>
          <w:rFonts w:eastAsiaTheme="minorEastAsia"/>
          <w:sz w:val="21"/>
          <w:szCs w:val="21"/>
          <w:lang w:eastAsia="ja-JP"/>
        </w:rPr>
        <w:t xml:space="preserve"> </w:t>
      </w:r>
      <w:r w:rsidRPr="004B738E">
        <w:rPr>
          <w:rFonts w:eastAsiaTheme="minorEastAsia" w:hint="eastAsia"/>
          <w:sz w:val="21"/>
          <w:szCs w:val="21"/>
          <w:lang w:eastAsia="ja-JP"/>
        </w:rPr>
        <w:t>LP-WUS</w:t>
      </w:r>
      <w:r w:rsidR="004B738E">
        <w:rPr>
          <w:rFonts w:eastAsiaTheme="minorEastAsia"/>
          <w:sz w:val="21"/>
          <w:szCs w:val="21"/>
          <w:lang w:eastAsia="ja-JP"/>
        </w:rPr>
        <w:t>/WUR</w:t>
      </w:r>
      <w:r w:rsidR="004B738E" w:rsidRPr="004B738E">
        <w:rPr>
          <w:rFonts w:eastAsiaTheme="minorEastAsia"/>
          <w:sz w:val="21"/>
          <w:szCs w:val="21"/>
          <w:lang w:eastAsia="ja-JP"/>
        </w:rPr>
        <w:t xml:space="preserve"> </w:t>
      </w:r>
      <w:r w:rsidRPr="004B738E">
        <w:rPr>
          <w:rFonts w:eastAsiaTheme="minorEastAsia"/>
          <w:sz w:val="21"/>
          <w:szCs w:val="21"/>
          <w:lang w:eastAsia="ja-JP"/>
        </w:rPr>
        <w:t xml:space="preserve">were discussed at the last RAN1 meeting, and the latest parameters list was captured in </w:t>
      </w:r>
      <w:r w:rsidR="001E46BB" w:rsidRPr="004B738E">
        <w:rPr>
          <w:rFonts w:eastAsiaTheme="minorEastAsia"/>
          <w:sz w:val="21"/>
          <w:szCs w:val="21"/>
          <w:lang w:eastAsia="ja-JP"/>
        </w:rPr>
        <w:t>R1-2501646</w:t>
      </w:r>
      <w:r w:rsidRPr="004B738E">
        <w:rPr>
          <w:rFonts w:eastAsiaTheme="minorEastAsia"/>
          <w:sz w:val="21"/>
          <w:szCs w:val="21"/>
          <w:lang w:eastAsia="ja-JP"/>
        </w:rPr>
        <w:t xml:space="preserve"> [3]. In this section, we present our views on higher layer parameters for </w:t>
      </w:r>
      <w:r w:rsidR="001E46BB" w:rsidRPr="004B738E">
        <w:rPr>
          <w:rFonts w:eastAsiaTheme="minorEastAsia"/>
          <w:sz w:val="21"/>
          <w:szCs w:val="21"/>
          <w:lang w:eastAsia="ja-JP"/>
        </w:rPr>
        <w:t>Rel-1</w:t>
      </w:r>
      <w:r w:rsidR="001E46BB" w:rsidRPr="004B738E">
        <w:rPr>
          <w:rFonts w:eastAsiaTheme="minorEastAsia" w:hint="eastAsia"/>
          <w:sz w:val="21"/>
          <w:szCs w:val="21"/>
          <w:lang w:eastAsia="ja-JP"/>
        </w:rPr>
        <w:t>9</w:t>
      </w:r>
      <w:r w:rsidR="001E46BB" w:rsidRPr="004B738E">
        <w:rPr>
          <w:rFonts w:eastAsiaTheme="minorEastAsia"/>
          <w:sz w:val="21"/>
          <w:szCs w:val="21"/>
          <w:lang w:eastAsia="ja-JP"/>
        </w:rPr>
        <w:t xml:space="preserve"> </w:t>
      </w:r>
      <w:r w:rsidR="001E46BB" w:rsidRPr="004B738E">
        <w:rPr>
          <w:rFonts w:eastAsiaTheme="minorEastAsia" w:hint="eastAsia"/>
          <w:sz w:val="21"/>
          <w:szCs w:val="21"/>
          <w:lang w:eastAsia="ja-JP"/>
        </w:rPr>
        <w:t>LP-WUS</w:t>
      </w:r>
      <w:r w:rsidR="00AB37C6">
        <w:rPr>
          <w:rFonts w:eastAsiaTheme="minorEastAsia" w:hint="eastAsia"/>
          <w:sz w:val="21"/>
          <w:szCs w:val="21"/>
          <w:lang w:eastAsia="ja-JP"/>
        </w:rPr>
        <w:t>/WUR</w:t>
      </w:r>
      <w:r w:rsidR="008E2569" w:rsidRPr="008E2569">
        <w:t xml:space="preserve"> </w:t>
      </w:r>
      <w:r w:rsidR="008E2569" w:rsidRPr="008E2569">
        <w:rPr>
          <w:rFonts w:eastAsiaTheme="minorEastAsia"/>
          <w:sz w:val="21"/>
          <w:szCs w:val="21"/>
          <w:lang w:eastAsia="ja-JP"/>
        </w:rPr>
        <w:t xml:space="preserve">related to </w:t>
      </w:r>
      <w:r w:rsidR="00D66BBB">
        <w:rPr>
          <w:rFonts w:eastAsiaTheme="minorEastAsia" w:hint="eastAsia"/>
          <w:sz w:val="21"/>
          <w:szCs w:val="21"/>
          <w:lang w:eastAsia="ja-JP"/>
        </w:rPr>
        <w:t>IDLE/INACTIVE</w:t>
      </w:r>
      <w:r w:rsidR="008E2569" w:rsidRPr="008E2569">
        <w:rPr>
          <w:rFonts w:eastAsiaTheme="minorEastAsia"/>
          <w:sz w:val="21"/>
          <w:szCs w:val="21"/>
          <w:lang w:eastAsia="ja-JP"/>
        </w:rPr>
        <w:t xml:space="preserve"> mode procedures</w:t>
      </w:r>
      <w:r w:rsidRPr="004B738E">
        <w:rPr>
          <w:rFonts w:eastAsiaTheme="minorEastAsia"/>
          <w:sz w:val="21"/>
          <w:szCs w:val="21"/>
          <w:lang w:eastAsia="ja-JP"/>
        </w:rPr>
        <w:t>.</w:t>
      </w:r>
    </w:p>
    <w:p w14:paraId="7288F70A" w14:textId="15A3998F" w:rsidR="003972C7" w:rsidRPr="00715CCF" w:rsidRDefault="00F24C81" w:rsidP="00715CCF">
      <w:pPr>
        <w:pStyle w:val="2"/>
        <w:numPr>
          <w:ilvl w:val="1"/>
          <w:numId w:val="6"/>
        </w:numPr>
        <w:spacing w:beforeLines="50" w:before="120" w:after="0" w:line="288" w:lineRule="auto"/>
        <w:ind w:left="562" w:hangingChars="200" w:hanging="562"/>
        <w:rPr>
          <w:rFonts w:eastAsiaTheme="minorEastAsia" w:cs="Arial"/>
          <w:b/>
          <w:sz w:val="28"/>
          <w:szCs w:val="28"/>
          <w:lang w:eastAsia="ja-JP"/>
        </w:rPr>
      </w:pPr>
      <w:r w:rsidRPr="00715CCF">
        <w:rPr>
          <w:rFonts w:eastAsiaTheme="minorEastAsia" w:cs="Arial"/>
          <w:b/>
          <w:sz w:val="28"/>
          <w:szCs w:val="28"/>
          <w:lang w:eastAsia="ja-JP"/>
        </w:rPr>
        <w:t>[LP-WUS/LP-</w:t>
      </w:r>
      <w:proofErr w:type="spellStart"/>
      <w:r w:rsidRPr="00715CCF">
        <w:rPr>
          <w:rFonts w:eastAsiaTheme="minorEastAsia" w:cs="Arial"/>
          <w:b/>
          <w:sz w:val="28"/>
          <w:szCs w:val="28"/>
          <w:lang w:eastAsia="ja-JP"/>
        </w:rPr>
        <w:t>SS_startRB_IDLE</w:t>
      </w:r>
      <w:proofErr w:type="spellEnd"/>
      <w:r w:rsidRPr="00715CCF">
        <w:rPr>
          <w:rFonts w:eastAsiaTheme="minorEastAsia" w:cs="Arial"/>
          <w:b/>
          <w:sz w:val="28"/>
          <w:szCs w:val="28"/>
          <w:lang w:eastAsia="ja-JP"/>
        </w:rPr>
        <w:t>/INACTIVE]</w:t>
      </w:r>
    </w:p>
    <w:p w14:paraId="0836080A" w14:textId="53079592" w:rsidR="003A219B" w:rsidRDefault="00557344" w:rsidP="0018252D">
      <w:pPr>
        <w:jc w:val="both"/>
        <w:rPr>
          <w:rFonts w:eastAsiaTheme="minorEastAsia"/>
          <w:sz w:val="21"/>
          <w:szCs w:val="21"/>
          <w:lang w:eastAsia="ja-JP"/>
        </w:rPr>
      </w:pPr>
      <w:r>
        <w:rPr>
          <w:rFonts w:eastAsiaTheme="minorEastAsia" w:hint="eastAsia"/>
          <w:sz w:val="21"/>
          <w:szCs w:val="21"/>
          <w:lang w:eastAsia="ja-JP"/>
        </w:rPr>
        <w:t>A</w:t>
      </w:r>
      <w:r w:rsidR="003A219B" w:rsidRPr="00A02299">
        <w:rPr>
          <w:rFonts w:eastAsiaTheme="minorEastAsia" w:hint="eastAsia"/>
          <w:sz w:val="21"/>
          <w:szCs w:val="21"/>
          <w:lang w:eastAsia="ja-JP"/>
        </w:rPr>
        <w:t>s discussed in Clau</w:t>
      </w:r>
      <w:r w:rsidR="00131A89" w:rsidRPr="00A02299">
        <w:rPr>
          <w:rFonts w:eastAsiaTheme="minorEastAsia" w:hint="eastAsia"/>
          <w:sz w:val="21"/>
          <w:szCs w:val="21"/>
          <w:lang w:eastAsia="ja-JP"/>
        </w:rPr>
        <w:t>s</w:t>
      </w:r>
      <w:r w:rsidR="003A219B" w:rsidRPr="00A02299">
        <w:rPr>
          <w:rFonts w:eastAsiaTheme="minorEastAsia" w:hint="eastAsia"/>
          <w:sz w:val="21"/>
          <w:szCs w:val="21"/>
          <w:lang w:eastAsia="ja-JP"/>
        </w:rPr>
        <w:t xml:space="preserve">e </w:t>
      </w:r>
      <w:r w:rsidR="00131A89" w:rsidRPr="00A02299">
        <w:rPr>
          <w:rFonts w:eastAsiaTheme="minorEastAsia" w:hint="eastAsia"/>
          <w:sz w:val="21"/>
          <w:szCs w:val="21"/>
          <w:lang w:eastAsia="ja-JP"/>
        </w:rPr>
        <w:t>2.1.1, FDM of LO</w:t>
      </w:r>
      <w:r w:rsidR="00E10EC4">
        <w:rPr>
          <w:rFonts w:eastAsiaTheme="minorEastAsia" w:hint="eastAsia"/>
          <w:sz w:val="21"/>
          <w:szCs w:val="21"/>
          <w:lang w:eastAsia="ja-JP"/>
        </w:rPr>
        <w:t>s</w:t>
      </w:r>
      <w:r w:rsidR="00131A89" w:rsidRPr="00A02299">
        <w:rPr>
          <w:rFonts w:eastAsiaTheme="minorEastAsia" w:hint="eastAsia"/>
          <w:sz w:val="21"/>
          <w:szCs w:val="21"/>
          <w:lang w:eastAsia="ja-JP"/>
        </w:rPr>
        <w:t xml:space="preserve"> should be considered </w:t>
      </w:r>
      <w:r w:rsidR="00A02299" w:rsidRPr="00A02299">
        <w:rPr>
          <w:rFonts w:eastAsiaTheme="minorEastAsia" w:hint="eastAsia"/>
          <w:sz w:val="21"/>
          <w:szCs w:val="21"/>
          <w:lang w:eastAsia="ja-JP"/>
        </w:rPr>
        <w:t xml:space="preserve">for limited LO resource </w:t>
      </w:r>
      <w:r w:rsidR="00A02299" w:rsidRPr="00A02299">
        <w:rPr>
          <w:rFonts w:eastAsiaTheme="minorEastAsia"/>
          <w:sz w:val="21"/>
          <w:szCs w:val="21"/>
          <w:lang w:eastAsia="ja-JP"/>
        </w:rPr>
        <w:t>configuration</w:t>
      </w:r>
      <w:r w:rsidR="00A02299" w:rsidRPr="00A02299">
        <w:rPr>
          <w:rFonts w:eastAsiaTheme="minorEastAsia" w:hint="eastAsia"/>
          <w:sz w:val="21"/>
          <w:szCs w:val="21"/>
          <w:lang w:eastAsia="ja-JP"/>
        </w:rPr>
        <w:t xml:space="preserve">. </w:t>
      </w:r>
      <w:r w:rsidR="00A02299">
        <w:rPr>
          <w:rFonts w:eastAsiaTheme="minorEastAsia" w:hint="eastAsia"/>
          <w:sz w:val="21"/>
          <w:szCs w:val="21"/>
          <w:lang w:eastAsia="ja-JP"/>
        </w:rPr>
        <w:t xml:space="preserve">In this case, </w:t>
      </w:r>
      <w:proofErr w:type="spellStart"/>
      <w:r w:rsidR="00424AAD">
        <w:rPr>
          <w:rFonts w:eastAsiaTheme="minorEastAsia" w:hint="eastAsia"/>
          <w:sz w:val="21"/>
          <w:szCs w:val="21"/>
          <w:lang w:eastAsia="ja-JP"/>
        </w:rPr>
        <w:t>gNB</w:t>
      </w:r>
      <w:proofErr w:type="spellEnd"/>
      <w:r w:rsidR="00424AAD">
        <w:rPr>
          <w:rFonts w:eastAsiaTheme="minorEastAsia" w:hint="eastAsia"/>
          <w:sz w:val="21"/>
          <w:szCs w:val="21"/>
          <w:lang w:eastAsia="ja-JP"/>
        </w:rPr>
        <w:t xml:space="preserve"> </w:t>
      </w:r>
      <w:r w:rsidR="0076789D">
        <w:rPr>
          <w:rFonts w:eastAsiaTheme="minorEastAsia" w:hint="eastAsia"/>
          <w:sz w:val="21"/>
          <w:szCs w:val="21"/>
          <w:lang w:eastAsia="ja-JP"/>
        </w:rPr>
        <w:t>could</w:t>
      </w:r>
      <w:r w:rsidR="00424AAD">
        <w:rPr>
          <w:rFonts w:eastAsiaTheme="minorEastAsia" w:hint="eastAsia"/>
          <w:sz w:val="21"/>
          <w:szCs w:val="21"/>
          <w:lang w:eastAsia="ja-JP"/>
        </w:rPr>
        <w:t xml:space="preserve"> configure multiple </w:t>
      </w:r>
      <w:r w:rsidR="00424AAD">
        <w:rPr>
          <w:rFonts w:eastAsiaTheme="minorEastAsia"/>
          <w:sz w:val="21"/>
          <w:szCs w:val="21"/>
          <w:lang w:eastAsia="ja-JP"/>
        </w:rPr>
        <w:t>frequency</w:t>
      </w:r>
      <w:r w:rsidR="00424AAD">
        <w:rPr>
          <w:rFonts w:eastAsiaTheme="minorEastAsia" w:hint="eastAsia"/>
          <w:sz w:val="21"/>
          <w:szCs w:val="21"/>
          <w:lang w:eastAsia="ja-JP"/>
        </w:rPr>
        <w:t xml:space="preserve"> </w:t>
      </w:r>
      <w:r w:rsidR="00011CD9">
        <w:rPr>
          <w:rFonts w:eastAsiaTheme="minorEastAsia" w:hint="eastAsia"/>
          <w:sz w:val="21"/>
          <w:szCs w:val="21"/>
          <w:lang w:eastAsia="ja-JP"/>
        </w:rPr>
        <w:t xml:space="preserve">resources </w:t>
      </w:r>
      <w:r w:rsidR="00F952B5">
        <w:rPr>
          <w:rFonts w:eastAsiaTheme="minorEastAsia" w:hint="eastAsia"/>
          <w:sz w:val="21"/>
          <w:szCs w:val="21"/>
          <w:lang w:eastAsia="ja-JP"/>
        </w:rPr>
        <w:t xml:space="preserve">at the same time. Thus, </w:t>
      </w:r>
      <w:r w:rsidR="003C56B9">
        <w:rPr>
          <w:rFonts w:eastAsiaTheme="minorEastAsia" w:hint="eastAsia"/>
          <w:sz w:val="21"/>
          <w:szCs w:val="21"/>
          <w:lang w:eastAsia="ja-JP"/>
        </w:rPr>
        <w:t xml:space="preserve">we should firstly discuss whether to support </w:t>
      </w:r>
      <w:r w:rsidR="003C56B9" w:rsidRPr="00A02299">
        <w:rPr>
          <w:rFonts w:eastAsiaTheme="minorEastAsia" w:hint="eastAsia"/>
          <w:sz w:val="21"/>
          <w:szCs w:val="21"/>
          <w:lang w:eastAsia="ja-JP"/>
        </w:rPr>
        <w:t>FDM of LO</w:t>
      </w:r>
      <w:r w:rsidR="008C7F4E">
        <w:rPr>
          <w:rFonts w:eastAsiaTheme="minorEastAsia" w:hint="eastAsia"/>
          <w:sz w:val="21"/>
          <w:szCs w:val="21"/>
          <w:lang w:eastAsia="ja-JP"/>
        </w:rPr>
        <w:t>s</w:t>
      </w:r>
      <w:r w:rsidR="003C56B9">
        <w:rPr>
          <w:rFonts w:eastAsiaTheme="minorEastAsia" w:hint="eastAsia"/>
          <w:sz w:val="21"/>
          <w:szCs w:val="21"/>
          <w:lang w:eastAsia="ja-JP"/>
        </w:rPr>
        <w:t>.</w:t>
      </w:r>
    </w:p>
    <w:p w14:paraId="3F78573A" w14:textId="2E27EEA7" w:rsidR="007F573E" w:rsidRPr="00AB35C2" w:rsidRDefault="007F573E" w:rsidP="007F573E">
      <w:pPr>
        <w:jc w:val="both"/>
        <w:rPr>
          <w:rFonts w:eastAsiaTheme="minorEastAsia"/>
          <w:b/>
          <w:sz w:val="21"/>
          <w:szCs w:val="21"/>
          <w:u w:val="single"/>
          <w:lang w:eastAsia="ja-JP"/>
        </w:rPr>
      </w:pPr>
      <w:r w:rsidRPr="00AB35C2">
        <w:rPr>
          <w:rFonts w:eastAsiaTheme="minorEastAsia"/>
          <w:b/>
          <w:sz w:val="21"/>
          <w:szCs w:val="21"/>
          <w:u w:val="single"/>
          <w:lang w:eastAsia="ja-JP"/>
        </w:rPr>
        <w:t xml:space="preserve">Proposal </w:t>
      </w:r>
      <w:r w:rsidR="0009718F">
        <w:rPr>
          <w:rFonts w:eastAsiaTheme="minorEastAsia" w:hint="eastAsia"/>
          <w:b/>
          <w:sz w:val="21"/>
          <w:szCs w:val="21"/>
          <w:u w:val="single"/>
          <w:lang w:eastAsia="ja-JP"/>
        </w:rPr>
        <w:t>14</w:t>
      </w:r>
      <w:r w:rsidRPr="00AB35C2">
        <w:rPr>
          <w:rFonts w:eastAsiaTheme="minorEastAsia"/>
          <w:b/>
          <w:sz w:val="21"/>
          <w:szCs w:val="21"/>
          <w:u w:val="single"/>
          <w:lang w:eastAsia="ja-JP"/>
        </w:rPr>
        <w:t>:</w:t>
      </w:r>
    </w:p>
    <w:p w14:paraId="29988C13" w14:textId="6501F248" w:rsidR="007F573E" w:rsidRPr="00AB35C2" w:rsidRDefault="007F573E" w:rsidP="0018252D">
      <w:pPr>
        <w:pStyle w:val="afe"/>
        <w:numPr>
          <w:ilvl w:val="0"/>
          <w:numId w:val="14"/>
        </w:numPr>
        <w:ind w:leftChars="0"/>
        <w:jc w:val="both"/>
        <w:rPr>
          <w:rFonts w:eastAsiaTheme="minorEastAsia"/>
          <w:b/>
          <w:sz w:val="21"/>
          <w:szCs w:val="21"/>
          <w:lang w:eastAsia="ja-JP"/>
        </w:rPr>
      </w:pPr>
      <w:r w:rsidRPr="00AB35C2">
        <w:rPr>
          <w:rFonts w:eastAsiaTheme="minorEastAsia" w:hint="eastAsia"/>
          <w:b/>
          <w:sz w:val="21"/>
          <w:szCs w:val="21"/>
          <w:lang w:eastAsia="ja-JP"/>
        </w:rPr>
        <w:t xml:space="preserve">Before </w:t>
      </w:r>
      <w:r w:rsidR="00AB35C2" w:rsidRPr="00AB35C2">
        <w:rPr>
          <w:rFonts w:eastAsiaTheme="minorEastAsia" w:hint="eastAsia"/>
          <w:b/>
          <w:sz w:val="21"/>
          <w:szCs w:val="21"/>
          <w:lang w:eastAsia="ja-JP"/>
        </w:rPr>
        <w:t xml:space="preserve">discussing </w:t>
      </w:r>
      <w:r w:rsidR="00BC3760">
        <w:rPr>
          <w:rFonts w:eastAsiaTheme="minorEastAsia" w:hint="eastAsia"/>
          <w:b/>
          <w:sz w:val="21"/>
          <w:szCs w:val="21"/>
          <w:lang w:eastAsia="ja-JP"/>
        </w:rPr>
        <w:t>the detail</w:t>
      </w:r>
      <w:r w:rsidR="009B5A18">
        <w:rPr>
          <w:rFonts w:eastAsiaTheme="minorEastAsia" w:hint="eastAsia"/>
          <w:b/>
          <w:sz w:val="21"/>
          <w:szCs w:val="21"/>
          <w:lang w:eastAsia="ja-JP"/>
        </w:rPr>
        <w:t>s</w:t>
      </w:r>
      <w:r w:rsidR="00BC3760">
        <w:rPr>
          <w:rFonts w:eastAsiaTheme="minorEastAsia" w:hint="eastAsia"/>
          <w:b/>
          <w:sz w:val="21"/>
          <w:szCs w:val="21"/>
          <w:lang w:eastAsia="ja-JP"/>
        </w:rPr>
        <w:t xml:space="preserve"> on </w:t>
      </w:r>
      <w:r w:rsidR="00AB35C2" w:rsidRPr="00AB35C2">
        <w:rPr>
          <w:rFonts w:eastAsiaTheme="minorEastAsia"/>
          <w:b/>
          <w:sz w:val="21"/>
          <w:szCs w:val="21"/>
          <w:lang w:eastAsia="ja-JP"/>
        </w:rPr>
        <w:t>[LP-WUS/LP-</w:t>
      </w:r>
      <w:proofErr w:type="spellStart"/>
      <w:r w:rsidR="00AB35C2" w:rsidRPr="00AB35C2">
        <w:rPr>
          <w:rFonts w:eastAsiaTheme="minorEastAsia"/>
          <w:b/>
          <w:sz w:val="21"/>
          <w:szCs w:val="21"/>
          <w:lang w:eastAsia="ja-JP"/>
        </w:rPr>
        <w:t>SS_startRB_IDLE</w:t>
      </w:r>
      <w:proofErr w:type="spellEnd"/>
      <w:r w:rsidR="00AB35C2" w:rsidRPr="00AB35C2">
        <w:rPr>
          <w:rFonts w:eastAsiaTheme="minorEastAsia"/>
          <w:b/>
          <w:sz w:val="21"/>
          <w:szCs w:val="21"/>
          <w:lang w:eastAsia="ja-JP"/>
        </w:rPr>
        <w:t>/INACTIVE]</w:t>
      </w:r>
      <w:r w:rsidR="00AB35C2" w:rsidRPr="00AB35C2">
        <w:rPr>
          <w:rFonts w:eastAsiaTheme="minorEastAsia" w:hint="eastAsia"/>
          <w:b/>
          <w:sz w:val="21"/>
          <w:szCs w:val="21"/>
          <w:lang w:eastAsia="ja-JP"/>
        </w:rPr>
        <w:t xml:space="preserve"> in</w:t>
      </w:r>
      <w:r w:rsidR="00EE2381">
        <w:rPr>
          <w:rFonts w:eastAsiaTheme="minorEastAsia" w:hint="eastAsia"/>
          <w:b/>
          <w:sz w:val="21"/>
          <w:szCs w:val="21"/>
          <w:lang w:eastAsia="ja-JP"/>
        </w:rPr>
        <w:t xml:space="preserve"> higher layer parameters list</w:t>
      </w:r>
      <w:r w:rsidR="00AB35C2" w:rsidRPr="00AB35C2">
        <w:rPr>
          <w:rFonts w:eastAsiaTheme="minorEastAsia" w:hint="eastAsia"/>
          <w:b/>
          <w:lang w:eastAsia="ja-JP"/>
        </w:rPr>
        <w:t xml:space="preserve">, followings should be </w:t>
      </w:r>
      <w:r w:rsidR="00AB35C2" w:rsidRPr="00AB35C2">
        <w:rPr>
          <w:rFonts w:eastAsiaTheme="minorEastAsia"/>
          <w:b/>
          <w:lang w:eastAsia="ja-JP"/>
        </w:rPr>
        <w:t>firstly</w:t>
      </w:r>
      <w:r w:rsidR="00AB35C2" w:rsidRPr="00AB35C2">
        <w:rPr>
          <w:rFonts w:eastAsiaTheme="minorEastAsia" w:hint="eastAsia"/>
          <w:b/>
          <w:lang w:eastAsia="ja-JP"/>
        </w:rPr>
        <w:t xml:space="preserve"> discussed</w:t>
      </w:r>
    </w:p>
    <w:p w14:paraId="0E0E2DE1" w14:textId="752EB695" w:rsidR="00715CCF" w:rsidRDefault="00AB35C2" w:rsidP="00AB35C2">
      <w:pPr>
        <w:pStyle w:val="afe"/>
        <w:numPr>
          <w:ilvl w:val="1"/>
          <w:numId w:val="14"/>
        </w:numPr>
        <w:ind w:leftChars="0"/>
        <w:jc w:val="both"/>
        <w:rPr>
          <w:rFonts w:eastAsiaTheme="minorEastAsia"/>
          <w:b/>
          <w:sz w:val="21"/>
          <w:szCs w:val="21"/>
          <w:lang w:eastAsia="ja-JP"/>
        </w:rPr>
      </w:pPr>
      <w:r>
        <w:rPr>
          <w:rFonts w:eastAsiaTheme="minorEastAsia" w:hint="eastAsia"/>
          <w:b/>
          <w:sz w:val="21"/>
          <w:szCs w:val="21"/>
          <w:lang w:eastAsia="ja-JP"/>
        </w:rPr>
        <w:t>W</w:t>
      </w:r>
      <w:r w:rsidRPr="00AB35C2">
        <w:rPr>
          <w:rFonts w:eastAsiaTheme="minorEastAsia"/>
          <w:b/>
          <w:sz w:val="21"/>
          <w:szCs w:val="21"/>
          <w:lang w:eastAsia="ja-JP"/>
        </w:rPr>
        <w:t>hether to support FDM of L</w:t>
      </w:r>
      <w:r w:rsidR="00F24810">
        <w:rPr>
          <w:rFonts w:eastAsiaTheme="minorEastAsia" w:hint="eastAsia"/>
          <w:b/>
          <w:sz w:val="21"/>
          <w:szCs w:val="21"/>
          <w:lang w:eastAsia="ja-JP"/>
        </w:rPr>
        <w:t>O</w:t>
      </w:r>
      <w:r w:rsidR="008D0EEA">
        <w:rPr>
          <w:rFonts w:eastAsiaTheme="minorEastAsia" w:hint="eastAsia"/>
          <w:b/>
          <w:sz w:val="21"/>
          <w:szCs w:val="21"/>
          <w:lang w:eastAsia="ja-JP"/>
        </w:rPr>
        <w:t>s</w:t>
      </w:r>
    </w:p>
    <w:p w14:paraId="3F745121" w14:textId="77777777" w:rsidR="00163733" w:rsidRPr="00163733" w:rsidRDefault="00163733" w:rsidP="00715CCF">
      <w:pPr>
        <w:jc w:val="both"/>
        <w:rPr>
          <w:rFonts w:eastAsiaTheme="minorEastAsia"/>
          <w:b/>
          <w:sz w:val="21"/>
          <w:szCs w:val="21"/>
          <w:lang w:eastAsia="ja-JP"/>
        </w:rPr>
      </w:pPr>
    </w:p>
    <w:p w14:paraId="34184930" w14:textId="62A9D886" w:rsidR="00A378AE" w:rsidRPr="00715CCF" w:rsidRDefault="00163733" w:rsidP="00715CCF">
      <w:pPr>
        <w:pStyle w:val="2"/>
        <w:numPr>
          <w:ilvl w:val="1"/>
          <w:numId w:val="6"/>
        </w:numPr>
        <w:spacing w:beforeLines="50" w:before="120" w:after="0" w:line="288" w:lineRule="auto"/>
        <w:ind w:left="562" w:hangingChars="200" w:hanging="562"/>
        <w:rPr>
          <w:rFonts w:eastAsiaTheme="minorEastAsia" w:cs="Arial"/>
          <w:b/>
          <w:sz w:val="28"/>
          <w:szCs w:val="28"/>
          <w:lang w:eastAsia="ja-JP"/>
        </w:rPr>
      </w:pPr>
      <w:r w:rsidRPr="00715CCF">
        <w:rPr>
          <w:rFonts w:eastAsiaTheme="minorEastAsia" w:cs="Arial" w:hint="eastAsia"/>
          <w:b/>
          <w:sz w:val="28"/>
          <w:szCs w:val="28"/>
          <w:lang w:eastAsia="ja-JP"/>
        </w:rPr>
        <w:t>[</w:t>
      </w:r>
      <w:proofErr w:type="spellStart"/>
      <w:r w:rsidRPr="00715CCF">
        <w:rPr>
          <w:rFonts w:eastAsiaTheme="minorEastAsia" w:cs="Arial"/>
          <w:b/>
          <w:sz w:val="28"/>
          <w:szCs w:val="28"/>
          <w:lang w:eastAsia="ja-JP"/>
        </w:rPr>
        <w:t>MONumPerLO</w:t>
      </w:r>
      <w:proofErr w:type="spellEnd"/>
      <w:r w:rsidRPr="00715CCF">
        <w:rPr>
          <w:rFonts w:eastAsiaTheme="minorEastAsia" w:cs="Arial" w:hint="eastAsia"/>
          <w:b/>
          <w:sz w:val="28"/>
          <w:szCs w:val="28"/>
          <w:lang w:eastAsia="ja-JP"/>
        </w:rPr>
        <w:t>]</w:t>
      </w:r>
    </w:p>
    <w:p w14:paraId="14156E07" w14:textId="44AC6586" w:rsidR="004B2AB9" w:rsidRDefault="00A3270D" w:rsidP="004B2AB9">
      <w:pPr>
        <w:jc w:val="both"/>
        <w:rPr>
          <w:rFonts w:eastAsiaTheme="minorEastAsia"/>
          <w:b/>
          <w:sz w:val="21"/>
          <w:szCs w:val="21"/>
          <w:lang w:eastAsia="ja-JP"/>
        </w:rPr>
      </w:pPr>
      <w:r w:rsidRPr="00A3270D">
        <w:rPr>
          <w:rFonts w:eastAsiaTheme="minorEastAsia"/>
          <w:bCs/>
          <w:sz w:val="21"/>
          <w:szCs w:val="21"/>
          <w:lang w:eastAsia="ja-JP"/>
        </w:rPr>
        <w:t>R</w:t>
      </w:r>
      <w:r>
        <w:rPr>
          <w:rFonts w:eastAsiaTheme="minorEastAsia"/>
          <w:bCs/>
          <w:sz w:val="21"/>
          <w:szCs w:val="21"/>
          <w:lang w:eastAsia="ja-JP"/>
        </w:rPr>
        <w:t>emaining</w:t>
      </w:r>
      <w:r>
        <w:rPr>
          <w:rFonts w:eastAsiaTheme="minorEastAsia" w:hint="eastAsia"/>
          <w:bCs/>
          <w:sz w:val="21"/>
          <w:szCs w:val="21"/>
          <w:lang w:eastAsia="ja-JP"/>
        </w:rPr>
        <w:t xml:space="preserve"> issue is </w:t>
      </w:r>
      <w:r w:rsidR="003759C7">
        <w:rPr>
          <w:rFonts w:eastAsiaTheme="minorEastAsia"/>
          <w:bCs/>
          <w:sz w:val="21"/>
          <w:szCs w:val="21"/>
          <w:lang w:eastAsia="ja-JP"/>
        </w:rPr>
        <w:t>whether</w:t>
      </w:r>
      <w:r w:rsidR="003759C7">
        <w:rPr>
          <w:rFonts w:eastAsiaTheme="minorEastAsia" w:hint="eastAsia"/>
          <w:bCs/>
          <w:sz w:val="21"/>
          <w:szCs w:val="21"/>
          <w:lang w:eastAsia="ja-JP"/>
        </w:rPr>
        <w:t xml:space="preserve"> to support </w:t>
      </w:r>
      <w:r w:rsidR="00855F8B">
        <w:rPr>
          <w:rFonts w:eastAsiaTheme="minorEastAsia" w:hint="eastAsia"/>
          <w:bCs/>
          <w:sz w:val="21"/>
          <w:szCs w:val="21"/>
          <w:lang w:eastAsia="ja-JP"/>
        </w:rPr>
        <w:t xml:space="preserve">repetition within or across </w:t>
      </w:r>
      <w:proofErr w:type="spellStart"/>
      <w:r w:rsidR="00A84FF2">
        <w:rPr>
          <w:rFonts w:eastAsiaTheme="minorEastAsia" w:hint="eastAsia"/>
          <w:bCs/>
          <w:sz w:val="21"/>
          <w:szCs w:val="21"/>
          <w:lang w:eastAsia="ja-JP"/>
        </w:rPr>
        <w:t>MOs</w:t>
      </w:r>
      <w:r w:rsidR="00BF6578">
        <w:rPr>
          <w:rFonts w:eastAsiaTheme="minorEastAsia" w:hint="eastAsia"/>
          <w:bCs/>
          <w:sz w:val="21"/>
          <w:szCs w:val="21"/>
          <w:lang w:eastAsia="ja-JP"/>
        </w:rPr>
        <w:t>.</w:t>
      </w:r>
      <w:proofErr w:type="spellEnd"/>
      <w:r w:rsidR="00CD3439">
        <w:rPr>
          <w:rFonts w:eastAsiaTheme="minorEastAsia" w:hint="eastAsia"/>
          <w:bCs/>
          <w:sz w:val="21"/>
          <w:szCs w:val="21"/>
          <w:lang w:eastAsia="ja-JP"/>
        </w:rPr>
        <w:t xml:space="preserve"> </w:t>
      </w:r>
      <w:r w:rsidR="00687F6B">
        <w:rPr>
          <w:rFonts w:eastAsiaTheme="minorEastAsia" w:hint="eastAsia"/>
          <w:bCs/>
          <w:sz w:val="21"/>
          <w:szCs w:val="21"/>
          <w:lang w:eastAsia="ja-JP"/>
        </w:rPr>
        <w:t xml:space="preserve">As </w:t>
      </w:r>
      <w:r w:rsidR="00687F6B">
        <w:rPr>
          <w:rFonts w:eastAsiaTheme="minorEastAsia"/>
          <w:bCs/>
          <w:sz w:val="21"/>
          <w:szCs w:val="21"/>
          <w:lang w:eastAsia="ja-JP"/>
        </w:rPr>
        <w:t>discussed</w:t>
      </w:r>
      <w:r w:rsidR="00687F6B">
        <w:rPr>
          <w:rFonts w:eastAsiaTheme="minorEastAsia" w:hint="eastAsia"/>
          <w:bCs/>
          <w:sz w:val="21"/>
          <w:szCs w:val="21"/>
          <w:lang w:eastAsia="ja-JP"/>
        </w:rPr>
        <w:t xml:space="preserve"> in Clause </w:t>
      </w:r>
      <w:r w:rsidR="00B35661">
        <w:rPr>
          <w:rFonts w:eastAsiaTheme="minorEastAsia" w:hint="eastAsia"/>
          <w:bCs/>
          <w:sz w:val="21"/>
          <w:szCs w:val="21"/>
          <w:lang w:eastAsia="ja-JP"/>
        </w:rPr>
        <w:t xml:space="preserve">2.1.4.2, we support repetition within </w:t>
      </w:r>
      <w:r w:rsidR="004B2AB9">
        <w:rPr>
          <w:rFonts w:eastAsiaTheme="minorEastAsia" w:hint="eastAsia"/>
          <w:bCs/>
          <w:sz w:val="21"/>
          <w:szCs w:val="21"/>
          <w:lang w:eastAsia="ja-JP"/>
        </w:rPr>
        <w:t>a MO</w:t>
      </w:r>
      <w:r w:rsidR="00C14F7E">
        <w:rPr>
          <w:rFonts w:eastAsiaTheme="minorEastAsia" w:hint="eastAsia"/>
          <w:bCs/>
          <w:sz w:val="21"/>
          <w:szCs w:val="21"/>
          <w:lang w:eastAsia="ja-JP"/>
        </w:rPr>
        <w:t xml:space="preserve"> for </w:t>
      </w:r>
      <w:r w:rsidR="005C2BD2">
        <w:rPr>
          <w:rFonts w:eastAsiaTheme="minorEastAsia" w:hint="eastAsia"/>
          <w:bCs/>
          <w:sz w:val="21"/>
          <w:szCs w:val="21"/>
          <w:lang w:eastAsia="ja-JP"/>
        </w:rPr>
        <w:t xml:space="preserve">smaller number of </w:t>
      </w:r>
      <w:r w:rsidR="00261135">
        <w:rPr>
          <w:rFonts w:eastAsiaTheme="minorEastAsia"/>
          <w:bCs/>
          <w:sz w:val="21"/>
          <w:szCs w:val="21"/>
          <w:lang w:eastAsia="ja-JP"/>
        </w:rPr>
        <w:t>configurations</w:t>
      </w:r>
      <w:r w:rsidR="004B2AB9">
        <w:rPr>
          <w:rFonts w:eastAsiaTheme="minorEastAsia" w:hint="eastAsia"/>
          <w:bCs/>
          <w:sz w:val="21"/>
          <w:szCs w:val="21"/>
          <w:lang w:eastAsia="ja-JP"/>
        </w:rPr>
        <w:t xml:space="preserve">. Thus, </w:t>
      </w:r>
      <w:r w:rsidR="002C68F2">
        <w:rPr>
          <w:rFonts w:eastAsiaTheme="minorEastAsia" w:hint="eastAsia"/>
          <w:bCs/>
          <w:sz w:val="21"/>
          <w:szCs w:val="21"/>
          <w:lang w:eastAsia="ja-JP"/>
        </w:rPr>
        <w:t xml:space="preserve">the maximum </w:t>
      </w:r>
      <w:r w:rsidR="002C68F2">
        <w:rPr>
          <w:rFonts w:eastAsiaTheme="minorEastAsia"/>
          <w:bCs/>
          <w:sz w:val="21"/>
          <w:szCs w:val="21"/>
          <w:lang w:eastAsia="ja-JP"/>
        </w:rPr>
        <w:t>number</w:t>
      </w:r>
      <w:r w:rsidR="002C68F2">
        <w:rPr>
          <w:rFonts w:eastAsiaTheme="minorEastAsia" w:hint="eastAsia"/>
          <w:bCs/>
          <w:sz w:val="21"/>
          <w:szCs w:val="21"/>
          <w:lang w:eastAsia="ja-JP"/>
        </w:rPr>
        <w:t xml:space="preserve"> of </w:t>
      </w:r>
      <w:r w:rsidR="004B2AB9" w:rsidRPr="002F1856">
        <w:rPr>
          <w:rFonts w:eastAsiaTheme="minorEastAsia" w:hint="eastAsia"/>
          <w:sz w:val="21"/>
          <w:szCs w:val="21"/>
          <w:lang w:eastAsia="ja-JP"/>
        </w:rPr>
        <w:t>[</w:t>
      </w:r>
      <w:proofErr w:type="spellStart"/>
      <w:r w:rsidR="004B2AB9" w:rsidRPr="002F1856">
        <w:rPr>
          <w:rFonts w:eastAsiaTheme="minorEastAsia"/>
          <w:sz w:val="21"/>
          <w:szCs w:val="21"/>
          <w:lang w:eastAsia="ja-JP"/>
        </w:rPr>
        <w:t>MONumPerLO</w:t>
      </w:r>
      <w:proofErr w:type="spellEnd"/>
      <w:r w:rsidR="004B2AB9" w:rsidRPr="002F1856">
        <w:rPr>
          <w:rFonts w:eastAsiaTheme="minorEastAsia" w:hint="eastAsia"/>
          <w:sz w:val="21"/>
          <w:szCs w:val="21"/>
          <w:lang w:eastAsia="ja-JP"/>
        </w:rPr>
        <w:t>]</w:t>
      </w:r>
      <w:r w:rsidR="004B2AB9" w:rsidRPr="004B2AB9">
        <w:rPr>
          <w:rFonts w:eastAsiaTheme="minorEastAsia" w:hint="eastAsia"/>
          <w:bCs/>
          <w:sz w:val="21"/>
          <w:szCs w:val="21"/>
          <w:lang w:eastAsia="ja-JP"/>
        </w:rPr>
        <w:t xml:space="preserve"> should be</w:t>
      </w:r>
      <w:r w:rsidR="007A7184">
        <w:rPr>
          <w:rFonts w:eastAsiaTheme="minorEastAsia" w:hint="eastAsia"/>
          <w:bCs/>
          <w:sz w:val="21"/>
          <w:szCs w:val="21"/>
          <w:lang w:eastAsia="ja-JP"/>
        </w:rPr>
        <w:t xml:space="preserve"> </w:t>
      </w:r>
      <w:r w:rsidR="002C68F2">
        <w:rPr>
          <w:rFonts w:eastAsiaTheme="minorEastAsia" w:hint="eastAsia"/>
          <w:bCs/>
          <w:sz w:val="21"/>
          <w:szCs w:val="21"/>
          <w:lang w:eastAsia="ja-JP"/>
        </w:rPr>
        <w:t xml:space="preserve">4 </w:t>
      </w:r>
      <w:r w:rsidR="00C14F7E">
        <w:rPr>
          <w:rFonts w:eastAsiaTheme="minorEastAsia" w:hint="eastAsia"/>
          <w:bCs/>
          <w:sz w:val="21"/>
          <w:szCs w:val="21"/>
          <w:lang w:eastAsia="ja-JP"/>
        </w:rPr>
        <w:t xml:space="preserve">same as </w:t>
      </w:r>
      <w:r w:rsidR="005C2BD2">
        <w:rPr>
          <w:rFonts w:eastAsiaTheme="minorEastAsia" w:hint="eastAsia"/>
          <w:bCs/>
          <w:sz w:val="21"/>
          <w:szCs w:val="21"/>
          <w:lang w:eastAsia="ja-JP"/>
        </w:rPr>
        <w:t>the maximum number of MOs per beam</w:t>
      </w:r>
      <w:r w:rsidR="00261135">
        <w:rPr>
          <w:rFonts w:eastAsiaTheme="minorEastAsia" w:hint="eastAsia"/>
          <w:bCs/>
          <w:sz w:val="21"/>
          <w:szCs w:val="21"/>
          <w:lang w:eastAsia="ja-JP"/>
        </w:rPr>
        <w:t>, M.</w:t>
      </w:r>
    </w:p>
    <w:p w14:paraId="55435E86" w14:textId="67B61F3E" w:rsidR="00DC4FB5" w:rsidRPr="00AB35C2" w:rsidRDefault="00DC4FB5" w:rsidP="00DC4FB5">
      <w:pPr>
        <w:jc w:val="both"/>
        <w:rPr>
          <w:rFonts w:eastAsiaTheme="minorEastAsia"/>
          <w:b/>
          <w:sz w:val="21"/>
          <w:szCs w:val="21"/>
          <w:u w:val="single"/>
          <w:lang w:eastAsia="ja-JP"/>
        </w:rPr>
      </w:pPr>
      <w:r w:rsidRPr="00AB35C2">
        <w:rPr>
          <w:rFonts w:eastAsiaTheme="minorEastAsia"/>
          <w:b/>
          <w:sz w:val="21"/>
          <w:szCs w:val="21"/>
          <w:u w:val="single"/>
          <w:lang w:eastAsia="ja-JP"/>
        </w:rPr>
        <w:lastRenderedPageBreak/>
        <w:t xml:space="preserve">Proposal </w:t>
      </w:r>
      <w:r w:rsidR="0009718F">
        <w:rPr>
          <w:rFonts w:eastAsiaTheme="minorEastAsia" w:hint="eastAsia"/>
          <w:b/>
          <w:sz w:val="21"/>
          <w:szCs w:val="21"/>
          <w:u w:val="single"/>
          <w:lang w:eastAsia="ja-JP"/>
        </w:rPr>
        <w:t>15</w:t>
      </w:r>
      <w:r w:rsidRPr="00AB35C2">
        <w:rPr>
          <w:rFonts w:eastAsiaTheme="minorEastAsia"/>
          <w:b/>
          <w:sz w:val="21"/>
          <w:szCs w:val="21"/>
          <w:u w:val="single"/>
          <w:lang w:eastAsia="ja-JP"/>
        </w:rPr>
        <w:t>:</w:t>
      </w:r>
    </w:p>
    <w:p w14:paraId="0882AB93" w14:textId="0F33F59E" w:rsidR="00715CCF" w:rsidRPr="00721EAA" w:rsidRDefault="00DC4FB5" w:rsidP="00DC4FB5">
      <w:pPr>
        <w:pStyle w:val="afe"/>
        <w:numPr>
          <w:ilvl w:val="0"/>
          <w:numId w:val="14"/>
        </w:numPr>
        <w:ind w:leftChars="0"/>
        <w:jc w:val="both"/>
        <w:rPr>
          <w:rFonts w:eastAsiaTheme="minorEastAsia"/>
          <w:b/>
          <w:sz w:val="21"/>
          <w:szCs w:val="21"/>
          <w:lang w:eastAsia="ja-JP"/>
        </w:rPr>
      </w:pPr>
      <w:r>
        <w:rPr>
          <w:rFonts w:eastAsiaTheme="minorEastAsia" w:hint="eastAsia"/>
          <w:b/>
          <w:sz w:val="21"/>
          <w:szCs w:val="21"/>
          <w:lang w:eastAsia="ja-JP"/>
        </w:rPr>
        <w:t>The maximum number of [</w:t>
      </w:r>
      <w:proofErr w:type="spellStart"/>
      <w:r w:rsidRPr="00163733">
        <w:rPr>
          <w:rFonts w:eastAsiaTheme="minorEastAsia"/>
          <w:b/>
          <w:sz w:val="21"/>
          <w:szCs w:val="21"/>
          <w:lang w:eastAsia="ja-JP"/>
        </w:rPr>
        <w:t>MONumPerLO</w:t>
      </w:r>
      <w:proofErr w:type="spellEnd"/>
      <w:r>
        <w:rPr>
          <w:rFonts w:eastAsiaTheme="minorEastAsia" w:hint="eastAsia"/>
          <w:b/>
          <w:sz w:val="21"/>
          <w:szCs w:val="21"/>
          <w:lang w:eastAsia="ja-JP"/>
        </w:rPr>
        <w:t>]</w:t>
      </w:r>
      <w:r w:rsidRPr="00AB35C2">
        <w:rPr>
          <w:rFonts w:eastAsiaTheme="minorEastAsia" w:hint="eastAsia"/>
          <w:b/>
          <w:sz w:val="21"/>
          <w:szCs w:val="21"/>
          <w:lang w:eastAsia="ja-JP"/>
        </w:rPr>
        <w:t xml:space="preserve"> in </w:t>
      </w:r>
      <w:r w:rsidR="008419C7">
        <w:rPr>
          <w:rFonts w:eastAsiaTheme="minorEastAsia" w:hint="eastAsia"/>
          <w:b/>
          <w:sz w:val="21"/>
          <w:szCs w:val="21"/>
          <w:lang w:eastAsia="ja-JP"/>
        </w:rPr>
        <w:t>higher layer parameters list</w:t>
      </w:r>
      <w:r>
        <w:rPr>
          <w:rFonts w:eastAsiaTheme="minorEastAsia" w:hint="eastAsia"/>
          <w:b/>
          <w:lang w:eastAsia="ja-JP"/>
        </w:rPr>
        <w:t xml:space="preserve"> </w:t>
      </w:r>
      <w:r w:rsidR="00F24810">
        <w:rPr>
          <w:rFonts w:eastAsiaTheme="minorEastAsia" w:hint="eastAsia"/>
          <w:b/>
          <w:lang w:eastAsia="ja-JP"/>
        </w:rPr>
        <w:t>should be</w:t>
      </w:r>
      <w:r>
        <w:rPr>
          <w:rFonts w:eastAsiaTheme="minorEastAsia" w:hint="eastAsia"/>
          <w:b/>
          <w:lang w:eastAsia="ja-JP"/>
        </w:rPr>
        <w:t xml:space="preserve"> 4</w:t>
      </w:r>
    </w:p>
    <w:p w14:paraId="2CE3954A" w14:textId="77777777" w:rsidR="00721EAA" w:rsidRPr="00721EAA" w:rsidRDefault="00721EAA" w:rsidP="00721EAA">
      <w:pPr>
        <w:jc w:val="both"/>
        <w:rPr>
          <w:rFonts w:eastAsiaTheme="minorEastAsia" w:hint="eastAsia"/>
          <w:b/>
          <w:sz w:val="21"/>
          <w:szCs w:val="21"/>
          <w:lang w:eastAsia="ja-JP"/>
        </w:rPr>
      </w:pPr>
    </w:p>
    <w:p w14:paraId="4257EBC7" w14:textId="6C7D84F9" w:rsidR="00132267" w:rsidRPr="00715CCF" w:rsidRDefault="00132267" w:rsidP="00132267">
      <w:pPr>
        <w:pStyle w:val="2"/>
        <w:numPr>
          <w:ilvl w:val="1"/>
          <w:numId w:val="6"/>
        </w:numPr>
        <w:spacing w:beforeLines="50" w:before="120" w:after="0" w:line="288" w:lineRule="auto"/>
        <w:ind w:left="562" w:hangingChars="200" w:hanging="562"/>
        <w:rPr>
          <w:rFonts w:eastAsiaTheme="minorEastAsia" w:cs="Arial"/>
          <w:b/>
          <w:sz w:val="28"/>
          <w:szCs w:val="28"/>
          <w:lang w:eastAsia="ja-JP"/>
        </w:rPr>
      </w:pPr>
      <w:r w:rsidRPr="00715CCF">
        <w:rPr>
          <w:rFonts w:eastAsiaTheme="minorEastAsia" w:cs="Arial" w:hint="eastAsia"/>
          <w:b/>
          <w:sz w:val="28"/>
          <w:szCs w:val="28"/>
          <w:lang w:eastAsia="ja-JP"/>
        </w:rPr>
        <w:t>[</w:t>
      </w:r>
      <w:proofErr w:type="spellStart"/>
      <w:r w:rsidR="007D2065" w:rsidRPr="007D2065">
        <w:rPr>
          <w:rFonts w:eastAsiaTheme="minorEastAsia" w:cs="Arial"/>
          <w:b/>
          <w:sz w:val="28"/>
          <w:szCs w:val="28"/>
          <w:lang w:eastAsia="ja-JP"/>
        </w:rPr>
        <w:t>subgroupNumber</w:t>
      </w:r>
      <w:proofErr w:type="spellEnd"/>
      <w:r w:rsidR="007D2065" w:rsidRPr="007D2065">
        <w:rPr>
          <w:rFonts w:eastAsiaTheme="minorEastAsia" w:cs="Arial"/>
          <w:b/>
          <w:sz w:val="28"/>
          <w:szCs w:val="28"/>
          <w:lang w:eastAsia="ja-JP"/>
        </w:rPr>
        <w:t xml:space="preserve"> PO_LPWUS</w:t>
      </w:r>
      <w:r w:rsidRPr="00715CCF">
        <w:rPr>
          <w:rFonts w:eastAsiaTheme="minorEastAsia" w:cs="Arial" w:hint="eastAsia"/>
          <w:b/>
          <w:sz w:val="28"/>
          <w:szCs w:val="28"/>
          <w:lang w:eastAsia="ja-JP"/>
        </w:rPr>
        <w:t>]</w:t>
      </w:r>
    </w:p>
    <w:p w14:paraId="029E068C" w14:textId="5CF7B92A" w:rsidR="00875961" w:rsidRDefault="00D63E66" w:rsidP="00715CCF">
      <w:pPr>
        <w:jc w:val="both"/>
        <w:rPr>
          <w:rFonts w:eastAsiaTheme="minorEastAsia"/>
          <w:bCs/>
          <w:sz w:val="21"/>
          <w:szCs w:val="21"/>
          <w:lang w:eastAsia="ja-JP"/>
        </w:rPr>
      </w:pPr>
      <w:r w:rsidRPr="000D3EE0">
        <w:rPr>
          <w:rFonts w:eastAsiaTheme="minorEastAsia"/>
          <w:bCs/>
          <w:sz w:val="21"/>
          <w:szCs w:val="21"/>
          <w:lang w:eastAsia="ja-JP"/>
        </w:rPr>
        <w:t>Remaining</w:t>
      </w:r>
      <w:r w:rsidR="00845513" w:rsidRPr="000D3EE0">
        <w:rPr>
          <w:rFonts w:eastAsiaTheme="minorEastAsia" w:hint="eastAsia"/>
          <w:bCs/>
          <w:sz w:val="21"/>
          <w:szCs w:val="21"/>
          <w:lang w:eastAsia="ja-JP"/>
        </w:rPr>
        <w:t xml:space="preserve"> </w:t>
      </w:r>
      <w:r w:rsidRPr="000D3EE0">
        <w:rPr>
          <w:rFonts w:eastAsiaTheme="minorEastAsia" w:hint="eastAsia"/>
          <w:bCs/>
          <w:sz w:val="21"/>
          <w:szCs w:val="21"/>
          <w:lang w:eastAsia="ja-JP"/>
        </w:rPr>
        <w:t xml:space="preserve">issue is </w:t>
      </w:r>
      <w:r w:rsidR="006A2517" w:rsidRPr="000D3EE0">
        <w:rPr>
          <w:rFonts w:eastAsiaTheme="minorEastAsia" w:hint="eastAsia"/>
          <w:bCs/>
          <w:sz w:val="21"/>
          <w:szCs w:val="21"/>
          <w:lang w:eastAsia="ja-JP"/>
        </w:rPr>
        <w:t xml:space="preserve">whether </w:t>
      </w:r>
      <w:proofErr w:type="spellStart"/>
      <w:r w:rsidR="00514ED1" w:rsidRPr="000D3EE0">
        <w:rPr>
          <w:rFonts w:eastAsiaTheme="minorEastAsia"/>
          <w:bCs/>
          <w:sz w:val="21"/>
          <w:szCs w:val="21"/>
          <w:lang w:eastAsia="ja-JP"/>
        </w:rPr>
        <w:t>subgroupNumber</w:t>
      </w:r>
      <w:proofErr w:type="spellEnd"/>
      <w:r w:rsidR="00514ED1" w:rsidRPr="000D3EE0">
        <w:rPr>
          <w:rFonts w:eastAsiaTheme="minorEastAsia"/>
          <w:bCs/>
          <w:sz w:val="21"/>
          <w:szCs w:val="21"/>
          <w:lang w:eastAsia="ja-JP"/>
        </w:rPr>
        <w:t xml:space="preserve"> PO_LPWUS</w:t>
      </w:r>
      <w:r w:rsidR="00514ED1" w:rsidRPr="000D3EE0">
        <w:rPr>
          <w:rFonts w:eastAsiaTheme="minorEastAsia" w:hint="eastAsia"/>
          <w:bCs/>
          <w:sz w:val="21"/>
          <w:szCs w:val="21"/>
          <w:lang w:eastAsia="ja-JP"/>
        </w:rPr>
        <w:t xml:space="preserve"> is</w:t>
      </w:r>
      <w:r w:rsidR="00C12C06">
        <w:rPr>
          <w:rFonts w:eastAsiaTheme="minorEastAsia" w:hint="eastAsia"/>
          <w:bCs/>
          <w:sz w:val="21"/>
          <w:szCs w:val="21"/>
          <w:lang w:eastAsia="ja-JP"/>
        </w:rPr>
        <w:t xml:space="preserve"> </w:t>
      </w:r>
      <w:r w:rsidR="004E325A">
        <w:rPr>
          <w:rFonts w:eastAsiaTheme="minorEastAsia" w:hint="eastAsia"/>
          <w:bCs/>
          <w:sz w:val="21"/>
          <w:szCs w:val="21"/>
          <w:lang w:eastAsia="ja-JP"/>
        </w:rPr>
        <w:t>left</w:t>
      </w:r>
      <w:r w:rsidR="00F95E0C">
        <w:rPr>
          <w:rFonts w:eastAsiaTheme="minorEastAsia" w:hint="eastAsia"/>
          <w:bCs/>
          <w:sz w:val="21"/>
          <w:szCs w:val="21"/>
          <w:lang w:eastAsia="ja-JP"/>
        </w:rPr>
        <w:t xml:space="preserve"> </w:t>
      </w:r>
      <w:r w:rsidR="00514ED1" w:rsidRPr="000D3EE0">
        <w:rPr>
          <w:rFonts w:eastAsiaTheme="minorEastAsia" w:hint="eastAsia"/>
          <w:bCs/>
          <w:sz w:val="21"/>
          <w:szCs w:val="21"/>
          <w:lang w:eastAsia="ja-JP"/>
        </w:rPr>
        <w:t xml:space="preserve">to RAN2. </w:t>
      </w:r>
      <w:r w:rsidR="000D3EE0">
        <w:rPr>
          <w:rFonts w:eastAsiaTheme="minorEastAsia" w:hint="eastAsia"/>
          <w:bCs/>
          <w:sz w:val="21"/>
          <w:szCs w:val="21"/>
          <w:lang w:eastAsia="ja-JP"/>
        </w:rPr>
        <w:t>I</w:t>
      </w:r>
      <w:r w:rsidR="00514ED1" w:rsidRPr="000D3EE0">
        <w:rPr>
          <w:rFonts w:eastAsiaTheme="minorEastAsia" w:hint="eastAsia"/>
          <w:bCs/>
          <w:sz w:val="21"/>
          <w:szCs w:val="21"/>
          <w:lang w:eastAsia="ja-JP"/>
        </w:rPr>
        <w:t>n R</w:t>
      </w:r>
      <w:r w:rsidR="000D3EE0">
        <w:rPr>
          <w:rFonts w:eastAsiaTheme="minorEastAsia" w:hint="eastAsia"/>
          <w:bCs/>
          <w:sz w:val="21"/>
          <w:szCs w:val="21"/>
          <w:lang w:eastAsia="ja-JP"/>
        </w:rPr>
        <w:t>el</w:t>
      </w:r>
      <w:r w:rsidR="00514ED1" w:rsidRPr="000D3EE0">
        <w:rPr>
          <w:rFonts w:eastAsiaTheme="minorEastAsia" w:hint="eastAsia"/>
          <w:bCs/>
          <w:sz w:val="21"/>
          <w:szCs w:val="21"/>
          <w:lang w:eastAsia="ja-JP"/>
        </w:rPr>
        <w:t xml:space="preserve">-17 PEI, </w:t>
      </w:r>
      <w:r w:rsidR="00D545C7" w:rsidRPr="000D3EE0">
        <w:rPr>
          <w:rFonts w:eastAsiaTheme="minorEastAsia" w:hint="eastAsia"/>
          <w:bCs/>
          <w:sz w:val="21"/>
          <w:szCs w:val="21"/>
          <w:lang w:eastAsia="ja-JP"/>
        </w:rPr>
        <w:t>the maximum number of subgroups per PO is discussed in RAN1</w:t>
      </w:r>
      <w:r w:rsidR="000D3EE0">
        <w:rPr>
          <w:rFonts w:eastAsiaTheme="minorEastAsia" w:hint="eastAsia"/>
          <w:bCs/>
          <w:sz w:val="21"/>
          <w:szCs w:val="21"/>
          <w:lang w:eastAsia="ja-JP"/>
        </w:rPr>
        <w:t xml:space="preserve">. Moreover, </w:t>
      </w:r>
      <w:r w:rsidR="00943124" w:rsidRPr="000D3EE0">
        <w:rPr>
          <w:rFonts w:eastAsiaTheme="minorEastAsia" w:hint="eastAsia"/>
          <w:bCs/>
          <w:sz w:val="21"/>
          <w:szCs w:val="21"/>
          <w:lang w:eastAsia="ja-JP"/>
        </w:rPr>
        <w:t>the maximum number of subgroups per PO</w:t>
      </w:r>
      <w:r w:rsidR="00943124">
        <w:rPr>
          <w:rFonts w:eastAsiaTheme="minorEastAsia" w:hint="eastAsia"/>
          <w:bCs/>
          <w:sz w:val="21"/>
          <w:szCs w:val="21"/>
          <w:lang w:eastAsia="ja-JP"/>
        </w:rPr>
        <w:t xml:space="preserve"> is highly related to UE power saving and NW overhead</w:t>
      </w:r>
      <w:r w:rsidR="00AD5B77">
        <w:rPr>
          <w:rFonts w:eastAsiaTheme="minorEastAsia" w:hint="eastAsia"/>
          <w:bCs/>
          <w:sz w:val="21"/>
          <w:szCs w:val="21"/>
          <w:lang w:eastAsia="ja-JP"/>
        </w:rPr>
        <w:t xml:space="preserve">. Thus, </w:t>
      </w:r>
      <w:proofErr w:type="spellStart"/>
      <w:r w:rsidR="00AD5B77" w:rsidRPr="00AD5B77">
        <w:rPr>
          <w:rFonts w:eastAsiaTheme="minorEastAsia"/>
          <w:bCs/>
          <w:sz w:val="21"/>
          <w:szCs w:val="21"/>
          <w:lang w:eastAsia="ja-JP"/>
        </w:rPr>
        <w:t>subgroupNumber</w:t>
      </w:r>
      <w:proofErr w:type="spellEnd"/>
      <w:r w:rsidR="00AD5B77" w:rsidRPr="00AD5B77">
        <w:rPr>
          <w:rFonts w:eastAsiaTheme="minorEastAsia"/>
          <w:bCs/>
          <w:sz w:val="21"/>
          <w:szCs w:val="21"/>
          <w:lang w:eastAsia="ja-JP"/>
        </w:rPr>
        <w:t xml:space="preserve"> PO_LPWUS</w:t>
      </w:r>
      <w:r w:rsidR="00AD5B77">
        <w:rPr>
          <w:rFonts w:eastAsiaTheme="minorEastAsia" w:hint="eastAsia"/>
          <w:bCs/>
          <w:sz w:val="21"/>
          <w:szCs w:val="21"/>
          <w:lang w:eastAsia="ja-JP"/>
        </w:rPr>
        <w:t xml:space="preserve"> should be </w:t>
      </w:r>
      <w:r w:rsidR="00F95E0C" w:rsidRPr="00F95E0C">
        <w:rPr>
          <w:rFonts w:eastAsiaTheme="minorEastAsia"/>
          <w:bCs/>
          <w:sz w:val="21"/>
          <w:szCs w:val="21"/>
          <w:lang w:eastAsia="ja-JP"/>
        </w:rPr>
        <w:t>discussed</w:t>
      </w:r>
      <w:r w:rsidR="00F95E0C">
        <w:rPr>
          <w:rFonts w:eastAsiaTheme="minorEastAsia" w:hint="eastAsia"/>
          <w:bCs/>
          <w:sz w:val="21"/>
          <w:szCs w:val="21"/>
          <w:lang w:eastAsia="ja-JP"/>
        </w:rPr>
        <w:t>/</w:t>
      </w:r>
      <w:r w:rsidR="00AD5B77">
        <w:rPr>
          <w:rFonts w:eastAsiaTheme="minorEastAsia"/>
          <w:bCs/>
          <w:sz w:val="21"/>
          <w:szCs w:val="21"/>
          <w:lang w:eastAsia="ja-JP"/>
        </w:rPr>
        <w:t>determined</w:t>
      </w:r>
      <w:r w:rsidR="00AD5B77">
        <w:rPr>
          <w:rFonts w:eastAsiaTheme="minorEastAsia" w:hint="eastAsia"/>
          <w:bCs/>
          <w:sz w:val="21"/>
          <w:szCs w:val="21"/>
          <w:lang w:eastAsia="ja-JP"/>
        </w:rPr>
        <w:t xml:space="preserve"> in RAN1.</w:t>
      </w:r>
    </w:p>
    <w:p w14:paraId="71FDBB72" w14:textId="1F4FBE6C" w:rsidR="00AD5B77" w:rsidRPr="00AB35C2" w:rsidRDefault="00AD5B77" w:rsidP="00AD5B77">
      <w:pPr>
        <w:jc w:val="both"/>
        <w:rPr>
          <w:rFonts w:eastAsiaTheme="minorEastAsia"/>
          <w:b/>
          <w:sz w:val="21"/>
          <w:szCs w:val="21"/>
          <w:u w:val="single"/>
          <w:lang w:eastAsia="ja-JP"/>
        </w:rPr>
      </w:pPr>
      <w:r w:rsidRPr="00AB35C2">
        <w:rPr>
          <w:rFonts w:eastAsiaTheme="minorEastAsia"/>
          <w:b/>
          <w:sz w:val="21"/>
          <w:szCs w:val="21"/>
          <w:u w:val="single"/>
          <w:lang w:eastAsia="ja-JP"/>
        </w:rPr>
        <w:t xml:space="preserve">Proposal </w:t>
      </w:r>
      <w:r w:rsidR="0009718F">
        <w:rPr>
          <w:rFonts w:eastAsiaTheme="minorEastAsia" w:hint="eastAsia"/>
          <w:b/>
          <w:sz w:val="21"/>
          <w:szCs w:val="21"/>
          <w:u w:val="single"/>
          <w:lang w:eastAsia="ja-JP"/>
        </w:rPr>
        <w:t>16</w:t>
      </w:r>
      <w:r w:rsidRPr="00AB35C2">
        <w:rPr>
          <w:rFonts w:eastAsiaTheme="minorEastAsia"/>
          <w:b/>
          <w:sz w:val="21"/>
          <w:szCs w:val="21"/>
          <w:u w:val="single"/>
          <w:lang w:eastAsia="ja-JP"/>
        </w:rPr>
        <w:t>:</w:t>
      </w:r>
    </w:p>
    <w:p w14:paraId="345D8E11" w14:textId="5762635F" w:rsidR="00AD5B77" w:rsidRPr="00AD5B77" w:rsidRDefault="00AD5B77" w:rsidP="00AD5B77">
      <w:pPr>
        <w:pStyle w:val="afe"/>
        <w:numPr>
          <w:ilvl w:val="0"/>
          <w:numId w:val="27"/>
        </w:numPr>
        <w:ind w:leftChars="0"/>
        <w:jc w:val="both"/>
        <w:rPr>
          <w:rFonts w:eastAsiaTheme="minorEastAsia"/>
          <w:bCs/>
          <w:sz w:val="21"/>
          <w:szCs w:val="21"/>
          <w:lang w:eastAsia="ja-JP"/>
        </w:rPr>
      </w:pPr>
      <w:r w:rsidRPr="00AD5B77">
        <w:rPr>
          <w:rFonts w:eastAsiaTheme="minorEastAsia" w:hint="eastAsia"/>
          <w:b/>
          <w:sz w:val="21"/>
          <w:szCs w:val="21"/>
          <w:lang w:eastAsia="ja-JP"/>
        </w:rPr>
        <w:t>[</w:t>
      </w:r>
      <w:proofErr w:type="spellStart"/>
      <w:r w:rsidR="003E1B61" w:rsidRPr="003E1B61">
        <w:rPr>
          <w:rFonts w:eastAsiaTheme="minorEastAsia"/>
          <w:b/>
          <w:sz w:val="21"/>
          <w:szCs w:val="21"/>
          <w:lang w:eastAsia="ja-JP"/>
        </w:rPr>
        <w:t>subgroupNumber</w:t>
      </w:r>
      <w:proofErr w:type="spellEnd"/>
      <w:r w:rsidR="003E1B61" w:rsidRPr="003E1B61">
        <w:rPr>
          <w:rFonts w:eastAsiaTheme="minorEastAsia"/>
          <w:b/>
          <w:sz w:val="21"/>
          <w:szCs w:val="21"/>
          <w:lang w:eastAsia="ja-JP"/>
        </w:rPr>
        <w:t xml:space="preserve"> PO_LPWUS</w:t>
      </w:r>
      <w:r w:rsidRPr="00AD5B77">
        <w:rPr>
          <w:rFonts w:eastAsiaTheme="minorEastAsia" w:hint="eastAsia"/>
          <w:b/>
          <w:sz w:val="21"/>
          <w:szCs w:val="21"/>
          <w:lang w:eastAsia="ja-JP"/>
        </w:rPr>
        <w:t xml:space="preserve">] </w:t>
      </w:r>
      <w:r>
        <w:rPr>
          <w:rFonts w:eastAsiaTheme="minorEastAsia" w:hint="eastAsia"/>
          <w:b/>
          <w:sz w:val="21"/>
          <w:szCs w:val="21"/>
          <w:lang w:eastAsia="ja-JP"/>
        </w:rPr>
        <w:t>should be discussed/determined in RAN1</w:t>
      </w:r>
    </w:p>
    <w:p w14:paraId="0629A13A" w14:textId="77777777" w:rsidR="00AD5B77" w:rsidRPr="00721EAA" w:rsidRDefault="00AD5B77" w:rsidP="00721EAA">
      <w:pPr>
        <w:jc w:val="both"/>
        <w:rPr>
          <w:rFonts w:eastAsiaTheme="minorEastAsia" w:hint="eastAsia"/>
          <w:bCs/>
          <w:sz w:val="21"/>
          <w:szCs w:val="21"/>
          <w:lang w:eastAsia="ja-JP"/>
        </w:rPr>
      </w:pPr>
    </w:p>
    <w:p w14:paraId="0ACE5E6A" w14:textId="230F8EE9" w:rsidR="00935FC3" w:rsidRPr="00715CCF" w:rsidRDefault="00875961" w:rsidP="00715CCF">
      <w:pPr>
        <w:pStyle w:val="2"/>
        <w:numPr>
          <w:ilvl w:val="1"/>
          <w:numId w:val="6"/>
        </w:numPr>
        <w:spacing w:beforeLines="50" w:before="120" w:after="0" w:line="288" w:lineRule="auto"/>
        <w:ind w:left="562" w:hangingChars="200" w:hanging="562"/>
        <w:rPr>
          <w:rFonts w:eastAsiaTheme="minorEastAsia" w:cs="Arial"/>
          <w:b/>
          <w:sz w:val="28"/>
          <w:szCs w:val="28"/>
          <w:lang w:eastAsia="ja-JP"/>
        </w:rPr>
      </w:pPr>
      <w:r w:rsidRPr="00715CCF">
        <w:rPr>
          <w:rFonts w:eastAsiaTheme="minorEastAsia" w:cs="Arial" w:hint="eastAsia"/>
          <w:b/>
          <w:sz w:val="28"/>
          <w:szCs w:val="28"/>
          <w:lang w:eastAsia="ja-JP"/>
        </w:rPr>
        <w:t>[</w:t>
      </w:r>
      <w:r w:rsidRPr="00715CCF">
        <w:rPr>
          <w:rFonts w:eastAsiaTheme="minorEastAsia" w:cs="Arial"/>
          <w:b/>
          <w:sz w:val="28"/>
          <w:szCs w:val="28"/>
          <w:lang w:eastAsia="ja-JP"/>
        </w:rPr>
        <w:t>PO-to-LO association</w:t>
      </w:r>
      <w:r w:rsidRPr="00715CCF">
        <w:rPr>
          <w:rFonts w:eastAsiaTheme="minorEastAsia" w:cs="Arial" w:hint="eastAsia"/>
          <w:b/>
          <w:sz w:val="28"/>
          <w:szCs w:val="28"/>
          <w:lang w:eastAsia="ja-JP"/>
        </w:rPr>
        <w:t>]</w:t>
      </w:r>
    </w:p>
    <w:p w14:paraId="6B6C80E1" w14:textId="19781DB7" w:rsidR="00875961" w:rsidRDefault="0070025E" w:rsidP="00A378AE">
      <w:pPr>
        <w:jc w:val="both"/>
        <w:rPr>
          <w:rFonts w:eastAsiaTheme="minorEastAsia"/>
          <w:bCs/>
          <w:sz w:val="21"/>
          <w:szCs w:val="21"/>
          <w:lang w:eastAsia="ja-JP"/>
        </w:rPr>
      </w:pPr>
      <w:r w:rsidRPr="00A3270D">
        <w:rPr>
          <w:rFonts w:eastAsiaTheme="minorEastAsia"/>
          <w:bCs/>
          <w:sz w:val="21"/>
          <w:szCs w:val="21"/>
          <w:lang w:eastAsia="ja-JP"/>
        </w:rPr>
        <w:t>R</w:t>
      </w:r>
      <w:r>
        <w:rPr>
          <w:rFonts w:eastAsiaTheme="minorEastAsia"/>
          <w:bCs/>
          <w:sz w:val="21"/>
          <w:szCs w:val="21"/>
          <w:lang w:eastAsia="ja-JP"/>
        </w:rPr>
        <w:t>emaining</w:t>
      </w:r>
      <w:r>
        <w:rPr>
          <w:rFonts w:eastAsiaTheme="minorEastAsia" w:hint="eastAsia"/>
          <w:bCs/>
          <w:sz w:val="21"/>
          <w:szCs w:val="21"/>
          <w:lang w:eastAsia="ja-JP"/>
        </w:rPr>
        <w:t xml:space="preserve"> issue is </w:t>
      </w:r>
      <w:r w:rsidR="00B60FE5">
        <w:rPr>
          <w:rFonts w:eastAsiaTheme="minorEastAsia" w:hint="eastAsia"/>
          <w:bCs/>
          <w:sz w:val="21"/>
          <w:szCs w:val="21"/>
          <w:lang w:eastAsia="ja-JP"/>
        </w:rPr>
        <w:t xml:space="preserve">whether to support </w:t>
      </w:r>
      <w:r w:rsidR="00B463A2">
        <w:rPr>
          <w:rFonts w:eastAsiaTheme="minorEastAsia" w:hint="eastAsia"/>
          <w:bCs/>
          <w:sz w:val="21"/>
          <w:szCs w:val="21"/>
          <w:lang w:eastAsia="ja-JP"/>
        </w:rPr>
        <w:t xml:space="preserve">2 or </w:t>
      </w:r>
      <w:r w:rsidR="00B463A2" w:rsidRPr="00B463A2">
        <w:rPr>
          <w:rFonts w:eastAsiaTheme="minorEastAsia"/>
          <w:bCs/>
          <w:sz w:val="21"/>
          <w:szCs w:val="21"/>
          <w:lang w:eastAsia="ja-JP"/>
        </w:rPr>
        <w:t>4 for max number of POs per LO</w:t>
      </w:r>
      <w:r w:rsidR="00B463A2">
        <w:rPr>
          <w:rFonts w:eastAsiaTheme="minorEastAsia" w:hint="eastAsia"/>
          <w:bCs/>
          <w:sz w:val="21"/>
          <w:szCs w:val="21"/>
          <w:lang w:eastAsia="ja-JP"/>
        </w:rPr>
        <w:t xml:space="preserve">. As </w:t>
      </w:r>
      <w:r w:rsidR="00B463A2">
        <w:rPr>
          <w:rFonts w:eastAsiaTheme="minorEastAsia"/>
          <w:bCs/>
          <w:sz w:val="21"/>
          <w:szCs w:val="21"/>
          <w:lang w:eastAsia="ja-JP"/>
        </w:rPr>
        <w:t>discussed</w:t>
      </w:r>
      <w:r w:rsidR="00B463A2">
        <w:rPr>
          <w:rFonts w:eastAsiaTheme="minorEastAsia" w:hint="eastAsia"/>
          <w:bCs/>
          <w:sz w:val="21"/>
          <w:szCs w:val="21"/>
          <w:lang w:eastAsia="ja-JP"/>
        </w:rPr>
        <w:t xml:space="preserve"> in Clause 2.1.3.2,</w:t>
      </w:r>
      <w:r w:rsidR="008A517C">
        <w:rPr>
          <w:rFonts w:eastAsiaTheme="minorEastAsia" w:hint="eastAsia"/>
          <w:bCs/>
          <w:sz w:val="21"/>
          <w:szCs w:val="21"/>
          <w:lang w:eastAsia="ja-JP"/>
        </w:rPr>
        <w:t xml:space="preserve"> we support 4 for max number of POs per LO if FDM of </w:t>
      </w:r>
      <w:r w:rsidR="00575423">
        <w:rPr>
          <w:rFonts w:eastAsiaTheme="minorEastAsia" w:hint="eastAsia"/>
          <w:bCs/>
          <w:sz w:val="21"/>
          <w:szCs w:val="21"/>
          <w:lang w:eastAsia="ja-JP"/>
        </w:rPr>
        <w:t>LOs is not supported.</w:t>
      </w:r>
    </w:p>
    <w:p w14:paraId="1CD228BC" w14:textId="21D1D74E" w:rsidR="00575423" w:rsidRPr="00AB35C2" w:rsidRDefault="00575423" w:rsidP="00575423">
      <w:pPr>
        <w:jc w:val="both"/>
        <w:rPr>
          <w:rFonts w:eastAsiaTheme="minorEastAsia"/>
          <w:b/>
          <w:sz w:val="21"/>
          <w:szCs w:val="21"/>
          <w:u w:val="single"/>
          <w:lang w:eastAsia="ja-JP"/>
        </w:rPr>
      </w:pPr>
      <w:r w:rsidRPr="00AB35C2">
        <w:rPr>
          <w:rFonts w:eastAsiaTheme="minorEastAsia"/>
          <w:b/>
          <w:sz w:val="21"/>
          <w:szCs w:val="21"/>
          <w:u w:val="single"/>
          <w:lang w:eastAsia="ja-JP"/>
        </w:rPr>
        <w:t xml:space="preserve">Proposal </w:t>
      </w:r>
      <w:r w:rsidR="0009718F">
        <w:rPr>
          <w:rFonts w:eastAsiaTheme="minorEastAsia" w:hint="eastAsia"/>
          <w:b/>
          <w:sz w:val="21"/>
          <w:szCs w:val="21"/>
          <w:u w:val="single"/>
          <w:lang w:eastAsia="ja-JP"/>
        </w:rPr>
        <w:t>17</w:t>
      </w:r>
      <w:r w:rsidRPr="00AB35C2">
        <w:rPr>
          <w:rFonts w:eastAsiaTheme="minorEastAsia"/>
          <w:b/>
          <w:sz w:val="21"/>
          <w:szCs w:val="21"/>
          <w:u w:val="single"/>
          <w:lang w:eastAsia="ja-JP"/>
        </w:rPr>
        <w:t>:</w:t>
      </w:r>
    </w:p>
    <w:p w14:paraId="36D93627" w14:textId="5526691B" w:rsidR="00715CCF" w:rsidRPr="00293DBE" w:rsidRDefault="00575423" w:rsidP="00293DBE">
      <w:pPr>
        <w:pStyle w:val="afe"/>
        <w:numPr>
          <w:ilvl w:val="0"/>
          <w:numId w:val="11"/>
        </w:numPr>
        <w:ind w:leftChars="0"/>
        <w:jc w:val="both"/>
        <w:rPr>
          <w:rFonts w:eastAsiaTheme="minorEastAsia"/>
          <w:b/>
          <w:sz w:val="21"/>
          <w:szCs w:val="21"/>
          <w:lang w:eastAsia="ja-JP"/>
        </w:rPr>
      </w:pPr>
      <w:r w:rsidRPr="00293DBE">
        <w:rPr>
          <w:rFonts w:eastAsiaTheme="minorEastAsia" w:hint="eastAsia"/>
          <w:b/>
          <w:sz w:val="21"/>
          <w:szCs w:val="21"/>
          <w:lang w:eastAsia="ja-JP"/>
        </w:rPr>
        <w:t>The maximum number of [</w:t>
      </w:r>
      <w:r w:rsidRPr="00293DBE">
        <w:rPr>
          <w:rFonts w:eastAsiaTheme="minorEastAsia"/>
          <w:b/>
          <w:sz w:val="21"/>
          <w:szCs w:val="21"/>
          <w:lang w:eastAsia="ja-JP"/>
        </w:rPr>
        <w:t>PO-to-LO association</w:t>
      </w:r>
      <w:r w:rsidRPr="00293DBE">
        <w:rPr>
          <w:rFonts w:eastAsiaTheme="minorEastAsia" w:hint="eastAsia"/>
          <w:b/>
          <w:sz w:val="21"/>
          <w:szCs w:val="21"/>
          <w:lang w:eastAsia="ja-JP"/>
        </w:rPr>
        <w:t xml:space="preserve">] in </w:t>
      </w:r>
      <w:r w:rsidR="00B4102C">
        <w:rPr>
          <w:rFonts w:eastAsiaTheme="minorEastAsia" w:hint="eastAsia"/>
          <w:b/>
          <w:sz w:val="21"/>
          <w:szCs w:val="21"/>
          <w:lang w:eastAsia="ja-JP"/>
        </w:rPr>
        <w:t>higher layer parameters list</w:t>
      </w:r>
      <w:r w:rsidRPr="00293DBE">
        <w:rPr>
          <w:rFonts w:eastAsiaTheme="minorEastAsia" w:hint="eastAsia"/>
          <w:b/>
          <w:lang w:eastAsia="ja-JP"/>
        </w:rPr>
        <w:t xml:space="preserve"> </w:t>
      </w:r>
      <w:r w:rsidR="00F24810">
        <w:rPr>
          <w:rFonts w:eastAsiaTheme="minorEastAsia" w:hint="eastAsia"/>
          <w:b/>
          <w:lang w:eastAsia="ja-JP"/>
        </w:rPr>
        <w:t>should be</w:t>
      </w:r>
      <w:r w:rsidRPr="00293DBE">
        <w:rPr>
          <w:rFonts w:eastAsiaTheme="minorEastAsia" w:hint="eastAsia"/>
          <w:b/>
          <w:lang w:eastAsia="ja-JP"/>
        </w:rPr>
        <w:t xml:space="preserve"> 4</w:t>
      </w:r>
      <w:r w:rsidR="00576215" w:rsidRPr="00576215">
        <w:rPr>
          <w:rFonts w:eastAsiaTheme="minorEastAsia" w:hint="eastAsia"/>
          <w:bCs/>
          <w:sz w:val="21"/>
          <w:szCs w:val="21"/>
          <w:lang w:eastAsia="ja-JP"/>
        </w:rPr>
        <w:t xml:space="preserve"> </w:t>
      </w:r>
      <w:r w:rsidR="00576215" w:rsidRPr="00506EAD">
        <w:rPr>
          <w:rFonts w:eastAsiaTheme="minorEastAsia" w:hint="eastAsia"/>
          <w:b/>
          <w:sz w:val="21"/>
          <w:szCs w:val="21"/>
          <w:lang w:eastAsia="ja-JP"/>
        </w:rPr>
        <w:t>if FDM of LOs is not supported</w:t>
      </w:r>
    </w:p>
    <w:p w14:paraId="33CF4C4C" w14:textId="77777777" w:rsidR="00575423" w:rsidRDefault="00575423" w:rsidP="00715CCF">
      <w:pPr>
        <w:jc w:val="both"/>
        <w:rPr>
          <w:rFonts w:eastAsiaTheme="minorEastAsia"/>
          <w:b/>
          <w:sz w:val="21"/>
          <w:szCs w:val="21"/>
          <w:lang w:eastAsia="ja-JP"/>
        </w:rPr>
      </w:pPr>
    </w:p>
    <w:p w14:paraId="4D58CF58" w14:textId="00E608A7" w:rsidR="00575423" w:rsidRPr="00715CCF" w:rsidRDefault="00747A65" w:rsidP="00715CCF">
      <w:pPr>
        <w:pStyle w:val="2"/>
        <w:numPr>
          <w:ilvl w:val="1"/>
          <w:numId w:val="6"/>
        </w:numPr>
        <w:spacing w:beforeLines="50" w:before="120" w:after="0" w:line="288" w:lineRule="auto"/>
        <w:ind w:left="562" w:hangingChars="200" w:hanging="562"/>
        <w:rPr>
          <w:rFonts w:eastAsiaTheme="minorEastAsia" w:cs="Arial"/>
          <w:b/>
          <w:sz w:val="28"/>
          <w:szCs w:val="28"/>
          <w:lang w:eastAsia="ja-JP"/>
        </w:rPr>
      </w:pPr>
      <w:r w:rsidRPr="00715CCF">
        <w:rPr>
          <w:rFonts w:eastAsiaTheme="minorEastAsia" w:cs="Arial" w:hint="eastAsia"/>
          <w:b/>
          <w:sz w:val="28"/>
          <w:szCs w:val="28"/>
          <w:lang w:eastAsia="ja-JP"/>
        </w:rPr>
        <w:t>[</w:t>
      </w:r>
      <w:proofErr w:type="spellStart"/>
      <w:r w:rsidR="00373AA4" w:rsidRPr="00373AA4">
        <w:rPr>
          <w:rFonts w:eastAsiaTheme="minorEastAsia" w:cs="Arial"/>
          <w:b/>
          <w:sz w:val="28"/>
          <w:szCs w:val="28"/>
          <w:lang w:eastAsia="ja-JP"/>
        </w:rPr>
        <w:t>LO_offset</w:t>
      </w:r>
      <w:proofErr w:type="spellEnd"/>
      <w:r w:rsidRPr="00715CCF">
        <w:rPr>
          <w:rFonts w:eastAsiaTheme="minorEastAsia" w:cs="Arial" w:hint="eastAsia"/>
          <w:b/>
          <w:sz w:val="28"/>
          <w:szCs w:val="28"/>
          <w:lang w:eastAsia="ja-JP"/>
        </w:rPr>
        <w:t>]</w:t>
      </w:r>
    </w:p>
    <w:p w14:paraId="4AE142B2" w14:textId="45E73FBD" w:rsidR="00747A65" w:rsidRDefault="00831B9F" w:rsidP="00A378AE">
      <w:pPr>
        <w:jc w:val="both"/>
        <w:rPr>
          <w:rFonts w:eastAsiaTheme="minorEastAsia"/>
          <w:bCs/>
          <w:sz w:val="21"/>
          <w:szCs w:val="21"/>
          <w:lang w:eastAsia="ja-JP"/>
        </w:rPr>
      </w:pPr>
      <w:r>
        <w:rPr>
          <w:rFonts w:eastAsiaTheme="minorEastAsia" w:hint="eastAsia"/>
          <w:bCs/>
          <w:sz w:val="21"/>
          <w:szCs w:val="21"/>
          <w:lang w:eastAsia="ja-JP"/>
        </w:rPr>
        <w:t>One r</w:t>
      </w:r>
      <w:r w:rsidR="00747A65">
        <w:rPr>
          <w:rFonts w:eastAsiaTheme="minorEastAsia"/>
          <w:bCs/>
          <w:sz w:val="21"/>
          <w:szCs w:val="21"/>
          <w:lang w:eastAsia="ja-JP"/>
        </w:rPr>
        <w:t>emaining</w:t>
      </w:r>
      <w:r w:rsidR="00747A65">
        <w:rPr>
          <w:rFonts w:eastAsiaTheme="minorEastAsia" w:hint="eastAsia"/>
          <w:bCs/>
          <w:sz w:val="21"/>
          <w:szCs w:val="21"/>
          <w:lang w:eastAsia="ja-JP"/>
        </w:rPr>
        <w:t xml:space="preserve"> issue </w:t>
      </w:r>
      <w:r>
        <w:rPr>
          <w:rFonts w:eastAsiaTheme="minorEastAsia" w:hint="eastAsia"/>
          <w:bCs/>
          <w:sz w:val="21"/>
          <w:szCs w:val="21"/>
          <w:lang w:eastAsia="ja-JP"/>
        </w:rPr>
        <w:t>is</w:t>
      </w:r>
      <w:r w:rsidR="00747A65">
        <w:rPr>
          <w:rFonts w:eastAsiaTheme="minorEastAsia" w:hint="eastAsia"/>
          <w:bCs/>
          <w:sz w:val="21"/>
          <w:szCs w:val="21"/>
          <w:lang w:eastAsia="ja-JP"/>
        </w:rPr>
        <w:t xml:space="preserve"> </w:t>
      </w:r>
      <w:r>
        <w:rPr>
          <w:rFonts w:eastAsiaTheme="minorEastAsia" w:hint="eastAsia"/>
          <w:bCs/>
          <w:sz w:val="21"/>
          <w:szCs w:val="21"/>
          <w:lang w:eastAsia="ja-JP"/>
        </w:rPr>
        <w:t xml:space="preserve">whether to support </w:t>
      </w:r>
      <w:proofErr w:type="gramStart"/>
      <w:r>
        <w:rPr>
          <w:rFonts w:eastAsiaTheme="minorEastAsia" w:hint="eastAsia"/>
          <w:bCs/>
          <w:sz w:val="21"/>
          <w:szCs w:val="21"/>
          <w:lang w:eastAsia="ja-JP"/>
        </w:rPr>
        <w:t>3 time</w:t>
      </w:r>
      <w:proofErr w:type="gramEnd"/>
      <w:r>
        <w:rPr>
          <w:rFonts w:eastAsiaTheme="minorEastAsia" w:hint="eastAsia"/>
          <w:bCs/>
          <w:sz w:val="21"/>
          <w:szCs w:val="21"/>
          <w:lang w:eastAsia="ja-JP"/>
        </w:rPr>
        <w:t xml:space="preserve"> offset values between </w:t>
      </w:r>
      <w:r w:rsidR="00892079" w:rsidRPr="00892079">
        <w:rPr>
          <w:rFonts w:eastAsiaTheme="minorEastAsia"/>
          <w:bCs/>
          <w:sz w:val="21"/>
          <w:szCs w:val="21"/>
          <w:lang w:eastAsia="ja-JP"/>
        </w:rPr>
        <w:t>a LO and a reference PO/PF</w:t>
      </w:r>
      <w:r w:rsidR="00892079">
        <w:rPr>
          <w:rFonts w:eastAsiaTheme="minorEastAsia" w:hint="eastAsia"/>
          <w:bCs/>
          <w:sz w:val="21"/>
          <w:szCs w:val="21"/>
          <w:lang w:eastAsia="ja-JP"/>
        </w:rPr>
        <w:t xml:space="preserve">. </w:t>
      </w:r>
      <w:r w:rsidR="00AC5747">
        <w:rPr>
          <w:rFonts w:eastAsiaTheme="minorEastAsia" w:hint="eastAsia"/>
          <w:bCs/>
          <w:sz w:val="21"/>
          <w:szCs w:val="21"/>
          <w:lang w:eastAsia="ja-JP"/>
        </w:rPr>
        <w:t xml:space="preserve">As discussed in Clause 2.1.4.1, </w:t>
      </w:r>
      <w:r w:rsidR="00B52795">
        <w:rPr>
          <w:rFonts w:eastAsiaTheme="minorEastAsia" w:hint="eastAsia"/>
          <w:bCs/>
          <w:sz w:val="21"/>
          <w:szCs w:val="21"/>
          <w:lang w:eastAsia="ja-JP"/>
        </w:rPr>
        <w:t xml:space="preserve">we do not support </w:t>
      </w:r>
      <w:proofErr w:type="gramStart"/>
      <w:r w:rsidR="00B52795">
        <w:rPr>
          <w:rFonts w:eastAsiaTheme="minorEastAsia" w:hint="eastAsia"/>
          <w:bCs/>
          <w:sz w:val="21"/>
          <w:szCs w:val="21"/>
          <w:lang w:eastAsia="ja-JP"/>
        </w:rPr>
        <w:t>3 time</w:t>
      </w:r>
      <w:proofErr w:type="gramEnd"/>
      <w:r w:rsidR="00B52795">
        <w:rPr>
          <w:rFonts w:eastAsiaTheme="minorEastAsia" w:hint="eastAsia"/>
          <w:bCs/>
          <w:sz w:val="21"/>
          <w:szCs w:val="21"/>
          <w:lang w:eastAsia="ja-JP"/>
        </w:rPr>
        <w:t xml:space="preserve"> offset values due to large NW overhead and small paging latency benefit</w:t>
      </w:r>
      <w:r w:rsidR="003A74B9">
        <w:rPr>
          <w:rFonts w:eastAsiaTheme="minorEastAsia" w:hint="eastAsia"/>
          <w:bCs/>
          <w:sz w:val="21"/>
          <w:szCs w:val="21"/>
          <w:lang w:eastAsia="ja-JP"/>
        </w:rPr>
        <w:t>.</w:t>
      </w:r>
    </w:p>
    <w:p w14:paraId="04C7A8E5" w14:textId="47C8262C" w:rsidR="003A74B9" w:rsidRDefault="003A74B9" w:rsidP="00A378AE">
      <w:pPr>
        <w:jc w:val="both"/>
        <w:rPr>
          <w:rFonts w:eastAsiaTheme="minorEastAsia"/>
          <w:bCs/>
          <w:sz w:val="21"/>
          <w:szCs w:val="21"/>
          <w:lang w:eastAsia="ja-JP"/>
        </w:rPr>
      </w:pPr>
      <w:r>
        <w:rPr>
          <w:rFonts w:eastAsiaTheme="minorEastAsia" w:hint="eastAsia"/>
          <w:bCs/>
          <w:sz w:val="21"/>
          <w:szCs w:val="21"/>
          <w:lang w:eastAsia="ja-JP"/>
        </w:rPr>
        <w:t xml:space="preserve">Another </w:t>
      </w:r>
      <w:r>
        <w:rPr>
          <w:rFonts w:eastAsiaTheme="minorEastAsia"/>
          <w:bCs/>
          <w:sz w:val="21"/>
          <w:szCs w:val="21"/>
          <w:lang w:eastAsia="ja-JP"/>
        </w:rPr>
        <w:t>remaining</w:t>
      </w:r>
      <w:r>
        <w:rPr>
          <w:rFonts w:eastAsiaTheme="minorEastAsia" w:hint="eastAsia"/>
          <w:bCs/>
          <w:sz w:val="21"/>
          <w:szCs w:val="21"/>
          <w:lang w:eastAsia="ja-JP"/>
        </w:rPr>
        <w:t xml:space="preserve"> issue is </w:t>
      </w:r>
      <w:r w:rsidR="002C22C9">
        <w:rPr>
          <w:rFonts w:eastAsiaTheme="minorEastAsia" w:hint="eastAsia"/>
          <w:bCs/>
          <w:sz w:val="21"/>
          <w:szCs w:val="21"/>
          <w:lang w:eastAsia="ja-JP"/>
        </w:rPr>
        <w:t xml:space="preserve">the details of </w:t>
      </w:r>
      <w:r w:rsidR="00FA2795">
        <w:rPr>
          <w:rFonts w:eastAsiaTheme="minorEastAsia" w:hint="eastAsia"/>
          <w:bCs/>
          <w:sz w:val="21"/>
          <w:szCs w:val="21"/>
          <w:lang w:eastAsia="ja-JP"/>
        </w:rPr>
        <w:t xml:space="preserve">other offset values to determine the MOs of the LO. </w:t>
      </w:r>
      <w:r w:rsidR="004155DE">
        <w:rPr>
          <w:rFonts w:eastAsiaTheme="minorEastAsia" w:hint="eastAsia"/>
          <w:bCs/>
          <w:sz w:val="21"/>
          <w:szCs w:val="21"/>
          <w:lang w:eastAsia="ja-JP"/>
        </w:rPr>
        <w:t xml:space="preserve">As discussed in Clause 2.1.4.2, </w:t>
      </w:r>
      <w:r w:rsidR="000A252E">
        <w:rPr>
          <w:rFonts w:eastAsiaTheme="minorEastAsia" w:hint="eastAsia"/>
          <w:bCs/>
          <w:sz w:val="21"/>
          <w:szCs w:val="21"/>
          <w:lang w:eastAsia="ja-JP"/>
        </w:rPr>
        <w:t>we do not support other time offset values for smaller number of configurations.</w:t>
      </w:r>
      <w:r w:rsidR="00333CF4">
        <w:rPr>
          <w:rFonts w:eastAsiaTheme="minorEastAsia" w:hint="eastAsia"/>
          <w:bCs/>
          <w:sz w:val="21"/>
          <w:szCs w:val="21"/>
          <w:lang w:eastAsia="ja-JP"/>
        </w:rPr>
        <w:t xml:space="preserve"> It is enough </w:t>
      </w:r>
      <w:r w:rsidR="008C3872">
        <w:rPr>
          <w:rFonts w:eastAsiaTheme="minorEastAsia" w:hint="eastAsia"/>
          <w:bCs/>
          <w:sz w:val="21"/>
          <w:szCs w:val="21"/>
          <w:lang w:eastAsia="ja-JP"/>
        </w:rPr>
        <w:t xml:space="preserve">to determine the MOs of the LO by MO duration, number of MOs per beam and the total number of MOs </w:t>
      </w:r>
      <w:r w:rsidR="00DF686A">
        <w:rPr>
          <w:rFonts w:eastAsiaTheme="minorEastAsia" w:hint="eastAsia"/>
          <w:bCs/>
          <w:sz w:val="21"/>
          <w:szCs w:val="21"/>
          <w:lang w:eastAsia="ja-JP"/>
        </w:rPr>
        <w:t>in a LO</w:t>
      </w:r>
      <w:r w:rsidR="007A495C">
        <w:rPr>
          <w:rFonts w:eastAsiaTheme="minorEastAsia" w:hint="eastAsia"/>
          <w:bCs/>
          <w:sz w:val="21"/>
          <w:szCs w:val="21"/>
          <w:lang w:eastAsia="ja-JP"/>
        </w:rPr>
        <w:t xml:space="preserve"> if </w:t>
      </w:r>
      <w:r w:rsidR="00FD1B9C">
        <w:rPr>
          <w:rFonts w:eastAsiaTheme="minorEastAsia" w:hint="eastAsia"/>
          <w:bCs/>
          <w:sz w:val="21"/>
          <w:szCs w:val="21"/>
          <w:lang w:eastAsia="ja-JP"/>
        </w:rPr>
        <w:t xml:space="preserve">start of LO and start of the first MO is same and </w:t>
      </w:r>
      <w:r w:rsidR="00836ED8">
        <w:rPr>
          <w:rFonts w:eastAsiaTheme="minorEastAsia" w:hint="eastAsia"/>
          <w:bCs/>
          <w:sz w:val="21"/>
          <w:szCs w:val="21"/>
          <w:lang w:eastAsia="ja-JP"/>
        </w:rPr>
        <w:t xml:space="preserve">there is </w:t>
      </w:r>
      <w:r w:rsidR="00FD1B9C">
        <w:rPr>
          <w:rFonts w:eastAsiaTheme="minorEastAsia" w:hint="eastAsia"/>
          <w:bCs/>
          <w:sz w:val="21"/>
          <w:szCs w:val="21"/>
          <w:lang w:eastAsia="ja-JP"/>
        </w:rPr>
        <w:t xml:space="preserve">no time gap between two consecutive </w:t>
      </w:r>
      <w:proofErr w:type="spellStart"/>
      <w:r w:rsidR="00FD1B9C">
        <w:rPr>
          <w:rFonts w:eastAsiaTheme="minorEastAsia" w:hint="eastAsia"/>
          <w:bCs/>
          <w:sz w:val="21"/>
          <w:szCs w:val="21"/>
          <w:lang w:eastAsia="ja-JP"/>
        </w:rPr>
        <w:t>MOs</w:t>
      </w:r>
      <w:r w:rsidR="00DF686A">
        <w:rPr>
          <w:rFonts w:eastAsiaTheme="minorEastAsia" w:hint="eastAsia"/>
          <w:bCs/>
          <w:sz w:val="21"/>
          <w:szCs w:val="21"/>
          <w:lang w:eastAsia="ja-JP"/>
        </w:rPr>
        <w:t>.</w:t>
      </w:r>
      <w:proofErr w:type="spellEnd"/>
    </w:p>
    <w:p w14:paraId="28995CBE" w14:textId="0323CEB4" w:rsidR="00293DBE" w:rsidRPr="00AB35C2" w:rsidRDefault="00293DBE" w:rsidP="00293DBE">
      <w:pPr>
        <w:jc w:val="both"/>
        <w:rPr>
          <w:rFonts w:eastAsiaTheme="minorEastAsia"/>
          <w:b/>
          <w:sz w:val="21"/>
          <w:szCs w:val="21"/>
          <w:u w:val="single"/>
          <w:lang w:eastAsia="ja-JP"/>
        </w:rPr>
      </w:pPr>
      <w:r w:rsidRPr="00AB35C2">
        <w:rPr>
          <w:rFonts w:eastAsiaTheme="minorEastAsia"/>
          <w:b/>
          <w:sz w:val="21"/>
          <w:szCs w:val="21"/>
          <w:u w:val="single"/>
          <w:lang w:eastAsia="ja-JP"/>
        </w:rPr>
        <w:t xml:space="preserve">Proposal </w:t>
      </w:r>
      <w:r w:rsidR="0009718F">
        <w:rPr>
          <w:rFonts w:eastAsiaTheme="minorEastAsia" w:hint="eastAsia"/>
          <w:b/>
          <w:sz w:val="21"/>
          <w:szCs w:val="21"/>
          <w:u w:val="single"/>
          <w:lang w:eastAsia="ja-JP"/>
        </w:rPr>
        <w:t>18</w:t>
      </w:r>
      <w:r w:rsidRPr="00AB35C2">
        <w:rPr>
          <w:rFonts w:eastAsiaTheme="minorEastAsia"/>
          <w:b/>
          <w:sz w:val="21"/>
          <w:szCs w:val="21"/>
          <w:u w:val="single"/>
          <w:lang w:eastAsia="ja-JP"/>
        </w:rPr>
        <w:t>:</w:t>
      </w:r>
    </w:p>
    <w:p w14:paraId="1E87B01B" w14:textId="6F3F050E" w:rsidR="00293DBE" w:rsidRPr="005511DE" w:rsidRDefault="00293DBE" w:rsidP="00293DBE">
      <w:pPr>
        <w:pStyle w:val="afe"/>
        <w:numPr>
          <w:ilvl w:val="0"/>
          <w:numId w:val="11"/>
        </w:numPr>
        <w:ind w:leftChars="0"/>
        <w:jc w:val="both"/>
        <w:rPr>
          <w:rFonts w:eastAsiaTheme="minorEastAsia"/>
          <w:b/>
          <w:sz w:val="21"/>
          <w:szCs w:val="21"/>
          <w:lang w:eastAsia="ja-JP"/>
        </w:rPr>
      </w:pPr>
      <w:r>
        <w:rPr>
          <w:rFonts w:eastAsiaTheme="minorEastAsia" w:hint="eastAsia"/>
          <w:b/>
          <w:sz w:val="21"/>
          <w:szCs w:val="21"/>
          <w:lang w:eastAsia="ja-JP"/>
        </w:rPr>
        <w:t>For</w:t>
      </w:r>
      <w:r w:rsidRPr="00293DBE">
        <w:rPr>
          <w:rFonts w:eastAsiaTheme="minorEastAsia" w:hint="eastAsia"/>
          <w:b/>
          <w:sz w:val="21"/>
          <w:szCs w:val="21"/>
          <w:lang w:eastAsia="ja-JP"/>
        </w:rPr>
        <w:t xml:space="preserve"> [</w:t>
      </w:r>
      <w:proofErr w:type="spellStart"/>
      <w:r w:rsidR="005511DE" w:rsidRPr="005511DE">
        <w:rPr>
          <w:rFonts w:eastAsiaTheme="minorEastAsia"/>
          <w:b/>
          <w:sz w:val="21"/>
          <w:szCs w:val="21"/>
          <w:lang w:eastAsia="ja-JP"/>
        </w:rPr>
        <w:t>LO_offset</w:t>
      </w:r>
      <w:proofErr w:type="spellEnd"/>
      <w:r w:rsidRPr="00293DBE">
        <w:rPr>
          <w:rFonts w:eastAsiaTheme="minorEastAsia" w:hint="eastAsia"/>
          <w:b/>
          <w:sz w:val="21"/>
          <w:szCs w:val="21"/>
          <w:lang w:eastAsia="ja-JP"/>
        </w:rPr>
        <w:t xml:space="preserve">] in </w:t>
      </w:r>
      <w:r w:rsidR="00B4102C">
        <w:rPr>
          <w:rFonts w:eastAsiaTheme="minorEastAsia" w:hint="eastAsia"/>
          <w:b/>
          <w:sz w:val="21"/>
          <w:szCs w:val="21"/>
          <w:lang w:eastAsia="ja-JP"/>
        </w:rPr>
        <w:t>higher layer parameters list</w:t>
      </w:r>
      <w:r w:rsidR="005511DE">
        <w:rPr>
          <w:rFonts w:eastAsiaTheme="minorEastAsia" w:hint="eastAsia"/>
          <w:b/>
          <w:lang w:eastAsia="ja-JP"/>
        </w:rPr>
        <w:t>,</w:t>
      </w:r>
    </w:p>
    <w:p w14:paraId="2091F0F2" w14:textId="0FBD7023" w:rsidR="005511DE" w:rsidRDefault="00CA2FA1" w:rsidP="005511DE">
      <w:pPr>
        <w:pStyle w:val="afe"/>
        <w:numPr>
          <w:ilvl w:val="1"/>
          <w:numId w:val="11"/>
        </w:numPr>
        <w:ind w:leftChars="0"/>
        <w:jc w:val="both"/>
        <w:rPr>
          <w:rFonts w:eastAsiaTheme="minorEastAsia"/>
          <w:b/>
          <w:sz w:val="21"/>
          <w:szCs w:val="21"/>
          <w:lang w:eastAsia="ja-JP"/>
        </w:rPr>
      </w:pPr>
      <w:r>
        <w:rPr>
          <w:rFonts w:eastAsiaTheme="minorEastAsia" w:hint="eastAsia"/>
          <w:b/>
          <w:sz w:val="21"/>
          <w:szCs w:val="21"/>
          <w:lang w:eastAsia="ja-JP"/>
        </w:rPr>
        <w:t xml:space="preserve">Up to </w:t>
      </w:r>
      <w:proofErr w:type="gramStart"/>
      <w:r w:rsidR="00CC68BC">
        <w:rPr>
          <w:rFonts w:eastAsiaTheme="minorEastAsia" w:hint="eastAsia"/>
          <w:b/>
          <w:sz w:val="21"/>
          <w:szCs w:val="21"/>
          <w:lang w:eastAsia="ja-JP"/>
        </w:rPr>
        <w:t>2</w:t>
      </w:r>
      <w:r w:rsidR="005511DE">
        <w:rPr>
          <w:rFonts w:eastAsiaTheme="minorEastAsia" w:hint="eastAsia"/>
          <w:b/>
          <w:sz w:val="21"/>
          <w:szCs w:val="21"/>
          <w:lang w:eastAsia="ja-JP"/>
        </w:rPr>
        <w:t xml:space="preserve"> time</w:t>
      </w:r>
      <w:proofErr w:type="gramEnd"/>
      <w:r w:rsidR="005511DE">
        <w:rPr>
          <w:rFonts w:eastAsiaTheme="minorEastAsia" w:hint="eastAsia"/>
          <w:b/>
          <w:sz w:val="21"/>
          <w:szCs w:val="21"/>
          <w:lang w:eastAsia="ja-JP"/>
        </w:rPr>
        <w:t xml:space="preserve"> offset values</w:t>
      </w:r>
      <w:r w:rsidR="002C08B0">
        <w:rPr>
          <w:rFonts w:eastAsiaTheme="minorEastAsia" w:hint="eastAsia"/>
          <w:b/>
          <w:sz w:val="21"/>
          <w:szCs w:val="21"/>
          <w:lang w:eastAsia="ja-JP"/>
        </w:rPr>
        <w:t xml:space="preserve"> </w:t>
      </w:r>
      <w:r w:rsidR="00CC68BC">
        <w:rPr>
          <w:rFonts w:eastAsiaTheme="minorEastAsia" w:hint="eastAsia"/>
          <w:b/>
          <w:sz w:val="21"/>
          <w:szCs w:val="21"/>
          <w:lang w:eastAsia="ja-JP"/>
        </w:rPr>
        <w:t xml:space="preserve">in </w:t>
      </w:r>
      <w:r w:rsidR="002C08B0" w:rsidRPr="005511DE">
        <w:rPr>
          <w:rFonts w:eastAsiaTheme="minorEastAsia"/>
          <w:b/>
          <w:sz w:val="21"/>
          <w:szCs w:val="21"/>
          <w:lang w:eastAsia="ja-JP"/>
        </w:rPr>
        <w:t>frame</w:t>
      </w:r>
      <w:r w:rsidR="001B3DB8">
        <w:rPr>
          <w:rFonts w:eastAsiaTheme="minorEastAsia" w:hint="eastAsia"/>
          <w:b/>
          <w:sz w:val="21"/>
          <w:szCs w:val="21"/>
          <w:lang w:eastAsia="ja-JP"/>
        </w:rPr>
        <w:t xml:space="preserve"> </w:t>
      </w:r>
      <w:r w:rsidR="00CC68BC">
        <w:rPr>
          <w:rFonts w:eastAsiaTheme="minorEastAsia" w:hint="eastAsia"/>
          <w:b/>
          <w:sz w:val="21"/>
          <w:szCs w:val="21"/>
          <w:lang w:eastAsia="ja-JP"/>
        </w:rPr>
        <w:t>level</w:t>
      </w:r>
      <w:r w:rsidR="002C08B0">
        <w:rPr>
          <w:rFonts w:eastAsiaTheme="minorEastAsia" w:hint="eastAsia"/>
          <w:b/>
          <w:sz w:val="21"/>
          <w:szCs w:val="21"/>
          <w:lang w:eastAsia="ja-JP"/>
        </w:rPr>
        <w:t xml:space="preserve"> </w:t>
      </w:r>
      <w:r w:rsidR="001B3DB8">
        <w:rPr>
          <w:rFonts w:eastAsiaTheme="minorEastAsia" w:hint="eastAsia"/>
          <w:b/>
          <w:sz w:val="21"/>
          <w:szCs w:val="21"/>
          <w:lang w:eastAsia="ja-JP"/>
        </w:rPr>
        <w:t xml:space="preserve">between a LO and a reference PO/PF </w:t>
      </w:r>
      <w:r w:rsidR="00F96C73">
        <w:rPr>
          <w:rFonts w:eastAsiaTheme="minorEastAsia" w:hint="eastAsia"/>
          <w:b/>
          <w:sz w:val="21"/>
          <w:szCs w:val="21"/>
          <w:lang w:eastAsia="ja-JP"/>
        </w:rPr>
        <w:t>can be configured</w:t>
      </w:r>
    </w:p>
    <w:p w14:paraId="56E9C784" w14:textId="2E531766" w:rsidR="00293DBE" w:rsidRPr="00DF686A" w:rsidRDefault="00F24810" w:rsidP="00A378AE">
      <w:pPr>
        <w:pStyle w:val="afe"/>
        <w:numPr>
          <w:ilvl w:val="1"/>
          <w:numId w:val="11"/>
        </w:numPr>
        <w:ind w:leftChars="0"/>
        <w:jc w:val="both"/>
        <w:rPr>
          <w:rFonts w:eastAsiaTheme="minorEastAsia"/>
          <w:b/>
          <w:sz w:val="21"/>
          <w:szCs w:val="21"/>
          <w:lang w:eastAsia="ja-JP"/>
        </w:rPr>
      </w:pPr>
      <w:r>
        <w:rPr>
          <w:rFonts w:eastAsiaTheme="minorEastAsia" w:hint="eastAsia"/>
          <w:b/>
          <w:sz w:val="21"/>
          <w:szCs w:val="21"/>
          <w:lang w:eastAsia="ja-JP"/>
        </w:rPr>
        <w:t>d</w:t>
      </w:r>
      <w:r w:rsidR="00335F7C">
        <w:rPr>
          <w:rFonts w:eastAsiaTheme="minorEastAsia" w:hint="eastAsia"/>
          <w:b/>
          <w:sz w:val="21"/>
          <w:szCs w:val="21"/>
          <w:lang w:eastAsia="ja-JP"/>
        </w:rPr>
        <w:t>o not support symbol level offset values</w:t>
      </w:r>
    </w:p>
    <w:p w14:paraId="51217483" w14:textId="77777777" w:rsidR="00747A65" w:rsidRDefault="00747A65" w:rsidP="00A378AE">
      <w:pPr>
        <w:jc w:val="both"/>
        <w:rPr>
          <w:rFonts w:eastAsiaTheme="minorEastAsia"/>
          <w:b/>
          <w:sz w:val="21"/>
          <w:szCs w:val="21"/>
          <w:lang w:eastAsia="ja-JP"/>
        </w:rPr>
      </w:pPr>
    </w:p>
    <w:p w14:paraId="6916A907" w14:textId="4A59AB47" w:rsidR="002150EB" w:rsidRPr="00715CCF" w:rsidRDefault="002150EB" w:rsidP="002150EB">
      <w:pPr>
        <w:pStyle w:val="2"/>
        <w:numPr>
          <w:ilvl w:val="1"/>
          <w:numId w:val="6"/>
        </w:numPr>
        <w:spacing w:beforeLines="50" w:before="120" w:after="0" w:line="288" w:lineRule="auto"/>
        <w:ind w:left="562" w:hangingChars="200" w:hanging="562"/>
        <w:rPr>
          <w:rFonts w:eastAsiaTheme="minorEastAsia" w:cs="Arial"/>
          <w:b/>
          <w:sz w:val="28"/>
          <w:szCs w:val="28"/>
          <w:lang w:eastAsia="ja-JP"/>
        </w:rPr>
      </w:pPr>
      <w:r w:rsidRPr="00715CCF">
        <w:rPr>
          <w:rFonts w:eastAsiaTheme="minorEastAsia" w:cs="Arial" w:hint="eastAsia"/>
          <w:b/>
          <w:sz w:val="28"/>
          <w:szCs w:val="28"/>
          <w:lang w:eastAsia="ja-JP"/>
        </w:rPr>
        <w:t>[</w:t>
      </w:r>
      <w:r w:rsidR="00EE0ECD" w:rsidRPr="00EE0ECD">
        <w:rPr>
          <w:rFonts w:eastAsiaTheme="minorEastAsia" w:cs="Arial"/>
          <w:b/>
          <w:sz w:val="28"/>
          <w:szCs w:val="28"/>
          <w:lang w:eastAsia="ja-JP"/>
        </w:rPr>
        <w:t>Entry</w:t>
      </w:r>
      <w:r w:rsidR="00EE0ECD">
        <w:rPr>
          <w:rFonts w:eastAsiaTheme="minorEastAsia" w:cs="Arial" w:hint="eastAsia"/>
          <w:b/>
          <w:sz w:val="28"/>
          <w:szCs w:val="28"/>
          <w:lang w:eastAsia="ja-JP"/>
        </w:rPr>
        <w:t>/</w:t>
      </w:r>
      <w:proofErr w:type="spellStart"/>
      <w:r w:rsidR="00EE0ECD">
        <w:rPr>
          <w:rFonts w:eastAsiaTheme="minorEastAsia" w:cs="Arial" w:hint="eastAsia"/>
          <w:b/>
          <w:sz w:val="28"/>
          <w:szCs w:val="28"/>
          <w:lang w:eastAsia="ja-JP"/>
        </w:rPr>
        <w:t>Exit</w:t>
      </w:r>
      <w:r w:rsidR="00EE0ECD" w:rsidRPr="00EE0ECD">
        <w:rPr>
          <w:rFonts w:eastAsiaTheme="minorEastAsia" w:cs="Arial"/>
          <w:b/>
          <w:sz w:val="28"/>
          <w:szCs w:val="28"/>
          <w:lang w:eastAsia="ja-JP"/>
        </w:rPr>
        <w:t>_condition_OOK</w:t>
      </w:r>
      <w:proofErr w:type="spellEnd"/>
      <w:r w:rsidR="00EE0ECD">
        <w:rPr>
          <w:rFonts w:eastAsiaTheme="minorEastAsia" w:cs="Arial" w:hint="eastAsia"/>
          <w:b/>
          <w:sz w:val="28"/>
          <w:szCs w:val="28"/>
          <w:lang w:eastAsia="ja-JP"/>
        </w:rPr>
        <w:t>/OFDM</w:t>
      </w:r>
      <w:r w:rsidRPr="00715CCF">
        <w:rPr>
          <w:rFonts w:eastAsiaTheme="minorEastAsia" w:cs="Arial" w:hint="eastAsia"/>
          <w:b/>
          <w:sz w:val="28"/>
          <w:szCs w:val="28"/>
          <w:lang w:eastAsia="ja-JP"/>
        </w:rPr>
        <w:t>]</w:t>
      </w:r>
    </w:p>
    <w:p w14:paraId="5BA20F62" w14:textId="3C0D48E7" w:rsidR="002150EB" w:rsidRDefault="00455878" w:rsidP="00A378AE">
      <w:pPr>
        <w:jc w:val="both"/>
        <w:rPr>
          <w:rFonts w:eastAsiaTheme="minorEastAsia"/>
          <w:bCs/>
          <w:sz w:val="21"/>
          <w:szCs w:val="21"/>
          <w:lang w:eastAsia="ja-JP"/>
        </w:rPr>
      </w:pPr>
      <w:r w:rsidRPr="00455878">
        <w:rPr>
          <w:rFonts w:eastAsiaTheme="minorEastAsia" w:hint="eastAsia"/>
          <w:bCs/>
          <w:sz w:val="21"/>
          <w:szCs w:val="21"/>
          <w:lang w:eastAsia="ja-JP"/>
        </w:rPr>
        <w:t xml:space="preserve">Regarding </w:t>
      </w:r>
      <w:r>
        <w:rPr>
          <w:rFonts w:eastAsiaTheme="minorEastAsia" w:hint="eastAsia"/>
          <w:bCs/>
          <w:sz w:val="21"/>
          <w:szCs w:val="21"/>
          <w:lang w:eastAsia="ja-JP"/>
        </w:rPr>
        <w:t xml:space="preserve">entry/exit condition </w:t>
      </w:r>
      <w:r>
        <w:rPr>
          <w:rFonts w:eastAsiaTheme="minorEastAsia"/>
          <w:bCs/>
          <w:sz w:val="21"/>
          <w:szCs w:val="21"/>
          <w:lang w:eastAsia="ja-JP"/>
        </w:rPr>
        <w:t>parameters</w:t>
      </w:r>
      <w:r w:rsidR="00ED3B8F">
        <w:rPr>
          <w:rFonts w:eastAsiaTheme="minorEastAsia" w:hint="eastAsia"/>
          <w:bCs/>
          <w:sz w:val="21"/>
          <w:szCs w:val="21"/>
          <w:lang w:eastAsia="ja-JP"/>
        </w:rPr>
        <w:t xml:space="preserve">, the </w:t>
      </w:r>
      <w:r w:rsidR="00217609">
        <w:rPr>
          <w:rFonts w:eastAsiaTheme="minorEastAsia"/>
          <w:bCs/>
          <w:sz w:val="21"/>
          <w:szCs w:val="21"/>
          <w:lang w:eastAsia="ja-JP"/>
        </w:rPr>
        <w:t>discussion</w:t>
      </w:r>
      <w:r w:rsidR="00ED3B8F" w:rsidRPr="00ED3B8F">
        <w:rPr>
          <w:rFonts w:eastAsiaTheme="minorEastAsia"/>
          <w:bCs/>
          <w:sz w:val="21"/>
          <w:szCs w:val="21"/>
          <w:lang w:eastAsia="ja-JP"/>
        </w:rPr>
        <w:t xml:space="preserve"> may be revisited based on the RAN2/RAN4 discussion</w:t>
      </w:r>
      <w:r w:rsidR="00217609">
        <w:rPr>
          <w:rFonts w:eastAsiaTheme="minorEastAsia" w:hint="eastAsia"/>
          <w:bCs/>
          <w:sz w:val="21"/>
          <w:szCs w:val="21"/>
          <w:lang w:eastAsia="ja-JP"/>
        </w:rPr>
        <w:t xml:space="preserve"> as RAN1 agreement. Thus, </w:t>
      </w:r>
      <w:r w:rsidR="00A31815" w:rsidRPr="00A31815">
        <w:rPr>
          <w:rFonts w:eastAsiaTheme="minorEastAsia"/>
          <w:bCs/>
          <w:sz w:val="21"/>
          <w:szCs w:val="21"/>
          <w:lang w:eastAsia="ja-JP"/>
        </w:rPr>
        <w:t>Entry/</w:t>
      </w:r>
      <w:proofErr w:type="spellStart"/>
      <w:r w:rsidR="00A31815" w:rsidRPr="00A31815">
        <w:rPr>
          <w:rFonts w:eastAsiaTheme="minorEastAsia"/>
          <w:bCs/>
          <w:sz w:val="21"/>
          <w:szCs w:val="21"/>
          <w:lang w:eastAsia="ja-JP"/>
        </w:rPr>
        <w:t>Exit_condition_OOK</w:t>
      </w:r>
      <w:proofErr w:type="spellEnd"/>
      <w:r w:rsidR="00A31815" w:rsidRPr="00A31815">
        <w:rPr>
          <w:rFonts w:eastAsiaTheme="minorEastAsia"/>
          <w:bCs/>
          <w:sz w:val="21"/>
          <w:szCs w:val="21"/>
          <w:lang w:eastAsia="ja-JP"/>
        </w:rPr>
        <w:t>/OFDM</w:t>
      </w:r>
      <w:r w:rsidR="00A31815">
        <w:rPr>
          <w:rFonts w:eastAsiaTheme="minorEastAsia" w:hint="eastAsia"/>
          <w:bCs/>
          <w:sz w:val="21"/>
          <w:szCs w:val="21"/>
          <w:lang w:eastAsia="ja-JP"/>
        </w:rPr>
        <w:t xml:space="preserve"> should be </w:t>
      </w:r>
      <w:r w:rsidR="00AE6C57">
        <w:rPr>
          <w:rFonts w:eastAsiaTheme="minorEastAsia" w:hint="eastAsia"/>
          <w:bCs/>
          <w:sz w:val="21"/>
          <w:szCs w:val="21"/>
          <w:lang w:eastAsia="ja-JP"/>
        </w:rPr>
        <w:t xml:space="preserve">left </w:t>
      </w:r>
      <w:r w:rsidR="00A31815">
        <w:rPr>
          <w:rFonts w:eastAsiaTheme="minorEastAsia" w:hint="eastAsia"/>
          <w:bCs/>
          <w:sz w:val="21"/>
          <w:szCs w:val="21"/>
          <w:lang w:eastAsia="ja-JP"/>
        </w:rPr>
        <w:t>to RAN2/RAN4</w:t>
      </w:r>
    </w:p>
    <w:p w14:paraId="141485B8" w14:textId="2F7377DC" w:rsidR="008B4D58" w:rsidRPr="00AB35C2" w:rsidRDefault="008B4D58" w:rsidP="008B4D58">
      <w:pPr>
        <w:jc w:val="both"/>
        <w:rPr>
          <w:rFonts w:eastAsiaTheme="minorEastAsia"/>
          <w:b/>
          <w:sz w:val="21"/>
          <w:szCs w:val="21"/>
          <w:u w:val="single"/>
          <w:lang w:eastAsia="ja-JP"/>
        </w:rPr>
      </w:pPr>
      <w:r w:rsidRPr="00AB35C2">
        <w:rPr>
          <w:rFonts w:eastAsiaTheme="minorEastAsia"/>
          <w:b/>
          <w:sz w:val="21"/>
          <w:szCs w:val="21"/>
          <w:u w:val="single"/>
          <w:lang w:eastAsia="ja-JP"/>
        </w:rPr>
        <w:t xml:space="preserve">Proposal </w:t>
      </w:r>
      <w:r w:rsidR="0009718F">
        <w:rPr>
          <w:rFonts w:eastAsiaTheme="minorEastAsia" w:hint="eastAsia"/>
          <w:b/>
          <w:sz w:val="21"/>
          <w:szCs w:val="21"/>
          <w:u w:val="single"/>
          <w:lang w:eastAsia="ja-JP"/>
        </w:rPr>
        <w:t>19</w:t>
      </w:r>
      <w:r w:rsidRPr="00AB35C2">
        <w:rPr>
          <w:rFonts w:eastAsiaTheme="minorEastAsia"/>
          <w:b/>
          <w:sz w:val="21"/>
          <w:szCs w:val="21"/>
          <w:u w:val="single"/>
          <w:lang w:eastAsia="ja-JP"/>
        </w:rPr>
        <w:t>:</w:t>
      </w:r>
    </w:p>
    <w:p w14:paraId="532A973A" w14:textId="720AE606" w:rsidR="008B4D58" w:rsidRPr="008B4D58" w:rsidRDefault="008B4D58" w:rsidP="008B4D58">
      <w:pPr>
        <w:pStyle w:val="afe"/>
        <w:numPr>
          <w:ilvl w:val="0"/>
          <w:numId w:val="11"/>
        </w:numPr>
        <w:ind w:leftChars="0"/>
        <w:rPr>
          <w:rFonts w:eastAsiaTheme="minorEastAsia"/>
          <w:b/>
          <w:sz w:val="21"/>
          <w:szCs w:val="21"/>
          <w:lang w:eastAsia="ja-JP"/>
        </w:rPr>
      </w:pPr>
      <w:r w:rsidRPr="008B4D58">
        <w:rPr>
          <w:rFonts w:eastAsiaTheme="minorEastAsia"/>
          <w:b/>
          <w:sz w:val="21"/>
          <w:szCs w:val="21"/>
          <w:lang w:eastAsia="ja-JP"/>
        </w:rPr>
        <w:t>[Entry/</w:t>
      </w:r>
      <w:proofErr w:type="spellStart"/>
      <w:r w:rsidRPr="008B4D58">
        <w:rPr>
          <w:rFonts w:eastAsiaTheme="minorEastAsia"/>
          <w:b/>
          <w:sz w:val="21"/>
          <w:szCs w:val="21"/>
          <w:lang w:eastAsia="ja-JP"/>
        </w:rPr>
        <w:t>Exit_condition_OOK</w:t>
      </w:r>
      <w:proofErr w:type="spellEnd"/>
      <w:r w:rsidRPr="008B4D58">
        <w:rPr>
          <w:rFonts w:eastAsiaTheme="minorEastAsia"/>
          <w:b/>
          <w:sz w:val="21"/>
          <w:szCs w:val="21"/>
          <w:lang w:eastAsia="ja-JP"/>
        </w:rPr>
        <w:t>/OFDM]</w:t>
      </w:r>
      <w:r>
        <w:rPr>
          <w:rFonts w:eastAsiaTheme="minorEastAsia" w:hint="eastAsia"/>
          <w:b/>
          <w:sz w:val="21"/>
          <w:szCs w:val="21"/>
          <w:lang w:eastAsia="ja-JP"/>
        </w:rPr>
        <w:t xml:space="preserve"> should not be captured in RAN1 </w:t>
      </w:r>
      <w:r w:rsidR="00BF0114">
        <w:rPr>
          <w:rFonts w:eastAsiaTheme="minorEastAsia" w:hint="eastAsia"/>
          <w:b/>
          <w:sz w:val="21"/>
          <w:szCs w:val="21"/>
          <w:lang w:eastAsia="ja-JP"/>
        </w:rPr>
        <w:t xml:space="preserve">RRC parameter </w:t>
      </w:r>
      <w:r w:rsidR="00B16690">
        <w:rPr>
          <w:rFonts w:eastAsiaTheme="minorEastAsia" w:hint="eastAsia"/>
          <w:b/>
          <w:sz w:val="21"/>
          <w:szCs w:val="21"/>
          <w:lang w:eastAsia="ja-JP"/>
        </w:rPr>
        <w:t>list</w:t>
      </w:r>
    </w:p>
    <w:p w14:paraId="283B0DF6" w14:textId="77777777" w:rsidR="008B4D58" w:rsidRPr="008B4D58" w:rsidRDefault="008B4D58" w:rsidP="00A378AE">
      <w:pPr>
        <w:jc w:val="both"/>
        <w:rPr>
          <w:rFonts w:eastAsiaTheme="minorEastAsia"/>
          <w:bCs/>
          <w:sz w:val="21"/>
          <w:szCs w:val="21"/>
          <w:lang w:eastAsia="ja-JP"/>
        </w:rPr>
      </w:pPr>
    </w:p>
    <w:p w14:paraId="792CC996" w14:textId="77777777" w:rsidR="002B2FDB" w:rsidRPr="000A393E" w:rsidRDefault="002B2FDB" w:rsidP="002E7B6B">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sidRPr="000A393E">
        <w:rPr>
          <w:rFonts w:eastAsia="Batang" w:cs="Arial"/>
          <w:b/>
          <w:bCs/>
          <w:szCs w:val="28"/>
          <w:lang w:eastAsia="ko-KR"/>
        </w:rPr>
        <w:lastRenderedPageBreak/>
        <w:t>Conclusion</w:t>
      </w:r>
    </w:p>
    <w:p w14:paraId="7F386330" w14:textId="4670AC4E" w:rsidR="008042F2" w:rsidRDefault="000E6DF4" w:rsidP="000419A7">
      <w:pPr>
        <w:spacing w:afterLines="50" w:after="120"/>
        <w:jc w:val="both"/>
        <w:rPr>
          <w:rFonts w:eastAsia="ＭＳ 明朝"/>
          <w:sz w:val="21"/>
          <w:szCs w:val="21"/>
          <w:lang w:val="en-US"/>
        </w:rPr>
      </w:pPr>
      <w:r w:rsidRPr="000419A7">
        <w:rPr>
          <w:rFonts w:eastAsia="ＭＳ 明朝" w:hint="eastAsia"/>
          <w:sz w:val="21"/>
          <w:szCs w:val="21"/>
          <w:lang w:val="en-US"/>
        </w:rPr>
        <w:t>In this contribution,</w:t>
      </w:r>
      <w:r w:rsidR="0066646F" w:rsidRPr="00007CC6">
        <w:rPr>
          <w:rFonts w:eastAsia="ＭＳ 明朝"/>
          <w:sz w:val="21"/>
          <w:szCs w:val="21"/>
          <w:lang w:val="en-US" w:eastAsia="ja-JP"/>
        </w:rPr>
        <w:t xml:space="preserve"> </w:t>
      </w:r>
      <w:r w:rsidR="00980657" w:rsidRPr="00007CC6">
        <w:rPr>
          <w:rStyle w:val="normaltextrun"/>
          <w:color w:val="000000"/>
          <w:sz w:val="21"/>
          <w:szCs w:val="21"/>
          <w:shd w:val="clear" w:color="auto" w:fill="FFFFFF"/>
        </w:rPr>
        <w:t>we discussed</w:t>
      </w:r>
      <w:r w:rsidR="00980657" w:rsidRPr="000419A7">
        <w:rPr>
          <w:rFonts w:eastAsia="ＭＳ 明朝"/>
          <w:sz w:val="21"/>
          <w:szCs w:val="21"/>
        </w:rPr>
        <w:t xml:space="preserve"> </w:t>
      </w:r>
      <w:r w:rsidR="00C37128" w:rsidRPr="000419A7">
        <w:rPr>
          <w:rFonts w:eastAsia="ＭＳ 明朝"/>
          <w:sz w:val="21"/>
          <w:szCs w:val="21"/>
        </w:rPr>
        <w:t>LP-WUS operation in IDLE/INACTIVE modes</w:t>
      </w:r>
      <w:r w:rsidRPr="000419A7">
        <w:rPr>
          <w:rFonts w:eastAsia="ＭＳ 明朝"/>
          <w:sz w:val="21"/>
          <w:szCs w:val="21"/>
          <w:lang w:val="en-US"/>
        </w:rPr>
        <w:t>. Based o</w:t>
      </w:r>
      <w:r w:rsidR="00FC5474" w:rsidRPr="000419A7">
        <w:rPr>
          <w:rFonts w:eastAsia="ＭＳ 明朝"/>
          <w:sz w:val="21"/>
          <w:szCs w:val="21"/>
          <w:lang w:val="en-US"/>
        </w:rPr>
        <w:t>n the discussion, the following</w:t>
      </w:r>
      <w:r w:rsidR="00551A56" w:rsidRPr="006E468C">
        <w:rPr>
          <w:rFonts w:eastAsia="ＭＳ 明朝" w:hint="eastAsia"/>
          <w:sz w:val="21"/>
          <w:szCs w:val="21"/>
          <w:lang w:val="en-US" w:eastAsia="ja-JP"/>
        </w:rPr>
        <w:t xml:space="preserve"> </w:t>
      </w:r>
      <w:r w:rsidR="00551A56" w:rsidRPr="00FF4506">
        <w:rPr>
          <w:rFonts w:eastAsia="ＭＳ 明朝" w:hint="eastAsia"/>
          <w:sz w:val="21"/>
          <w:szCs w:val="21"/>
          <w:lang w:val="en-US" w:eastAsia="ja-JP"/>
        </w:rPr>
        <w:t>observation</w:t>
      </w:r>
      <w:r w:rsidR="00EB7322">
        <w:rPr>
          <w:rFonts w:eastAsia="ＭＳ 明朝" w:hint="eastAsia"/>
          <w:sz w:val="21"/>
          <w:szCs w:val="21"/>
          <w:lang w:val="en-US" w:eastAsia="ja-JP"/>
        </w:rPr>
        <w:t>s</w:t>
      </w:r>
      <w:r w:rsidR="00551A56" w:rsidRPr="00FF4506">
        <w:rPr>
          <w:rFonts w:eastAsia="ＭＳ 明朝" w:hint="eastAsia"/>
          <w:sz w:val="21"/>
          <w:szCs w:val="21"/>
          <w:lang w:val="en-US" w:eastAsia="ja-JP"/>
        </w:rPr>
        <w:t xml:space="preserve"> and</w:t>
      </w:r>
      <w:r w:rsidR="0037437E" w:rsidRPr="00FF4506">
        <w:rPr>
          <w:rFonts w:eastAsia="ＭＳ 明朝" w:hint="eastAsia"/>
          <w:sz w:val="21"/>
          <w:szCs w:val="21"/>
          <w:lang w:val="en-US"/>
        </w:rPr>
        <w:t xml:space="preserve"> </w:t>
      </w:r>
      <w:r w:rsidRPr="00FF4506">
        <w:rPr>
          <w:rFonts w:eastAsia="ＭＳ 明朝"/>
          <w:sz w:val="21"/>
          <w:szCs w:val="21"/>
          <w:lang w:val="en-US"/>
        </w:rPr>
        <w:t>proposal</w:t>
      </w:r>
      <w:r w:rsidR="0037437E" w:rsidRPr="00FF4506">
        <w:rPr>
          <w:rFonts w:eastAsia="ＭＳ 明朝" w:hint="eastAsia"/>
          <w:sz w:val="21"/>
          <w:szCs w:val="21"/>
          <w:lang w:val="en-US"/>
        </w:rPr>
        <w:t>s</w:t>
      </w:r>
      <w:r w:rsidRPr="00FF4506">
        <w:rPr>
          <w:rFonts w:eastAsia="ＭＳ 明朝"/>
          <w:sz w:val="21"/>
          <w:szCs w:val="21"/>
          <w:lang w:val="en-US"/>
        </w:rPr>
        <w:t xml:space="preserve"> </w:t>
      </w:r>
      <w:r w:rsidR="0037437E" w:rsidRPr="00FF4506">
        <w:rPr>
          <w:rFonts w:eastAsia="ＭＳ 明朝" w:hint="eastAsia"/>
          <w:sz w:val="21"/>
          <w:szCs w:val="21"/>
          <w:lang w:val="en-US"/>
        </w:rPr>
        <w:t>were</w:t>
      </w:r>
      <w:r w:rsidRPr="00FF4506">
        <w:rPr>
          <w:rFonts w:eastAsia="ＭＳ 明朝"/>
          <w:sz w:val="21"/>
          <w:szCs w:val="21"/>
          <w:lang w:val="en-US"/>
        </w:rPr>
        <w:t xml:space="preserve"> made:</w:t>
      </w:r>
    </w:p>
    <w:p w14:paraId="29B160A4" w14:textId="7CFADA52" w:rsidR="002400D5" w:rsidRPr="006F56BC" w:rsidRDefault="002400D5" w:rsidP="002400D5">
      <w:pPr>
        <w:jc w:val="both"/>
        <w:rPr>
          <w:rFonts w:eastAsiaTheme="minorEastAsia"/>
          <w:b/>
          <w:bCs/>
          <w:sz w:val="21"/>
          <w:szCs w:val="21"/>
          <w:lang w:eastAsia="ja-JP"/>
        </w:rPr>
      </w:pPr>
      <w:r>
        <w:rPr>
          <w:rFonts w:eastAsiaTheme="minorEastAsia" w:hint="eastAsia"/>
          <w:b/>
          <w:bCs/>
          <w:sz w:val="21"/>
          <w:szCs w:val="21"/>
          <w:u w:val="single"/>
          <w:lang w:eastAsia="ja-JP"/>
        </w:rPr>
        <w:t>Observation</w:t>
      </w:r>
      <w:r w:rsidRPr="0085185B">
        <w:rPr>
          <w:rFonts w:eastAsiaTheme="minorEastAsia"/>
          <w:b/>
          <w:bCs/>
          <w:sz w:val="21"/>
          <w:szCs w:val="21"/>
          <w:u w:val="single"/>
          <w:lang w:eastAsia="ja-JP"/>
        </w:rPr>
        <w:t xml:space="preserve"> </w:t>
      </w:r>
      <w:r w:rsidR="0009718F">
        <w:rPr>
          <w:rFonts w:eastAsiaTheme="minorEastAsia" w:hint="eastAsia"/>
          <w:b/>
          <w:bCs/>
          <w:sz w:val="21"/>
          <w:szCs w:val="21"/>
          <w:u w:val="single"/>
          <w:lang w:eastAsia="ja-JP"/>
        </w:rPr>
        <w:t>1</w:t>
      </w:r>
      <w:r w:rsidRPr="0085185B">
        <w:rPr>
          <w:rFonts w:eastAsiaTheme="minorEastAsia"/>
          <w:b/>
          <w:bCs/>
          <w:sz w:val="21"/>
          <w:szCs w:val="21"/>
          <w:lang w:eastAsia="ja-JP"/>
        </w:rPr>
        <w:t>:</w:t>
      </w:r>
    </w:p>
    <w:p w14:paraId="032D314B" w14:textId="1ABFBE98" w:rsidR="00DD3628" w:rsidRPr="00DD3628" w:rsidRDefault="002400D5" w:rsidP="00DD3628">
      <w:pPr>
        <w:pStyle w:val="afe"/>
        <w:numPr>
          <w:ilvl w:val="0"/>
          <w:numId w:val="15"/>
        </w:numPr>
        <w:spacing w:after="0"/>
        <w:ind w:leftChars="0"/>
        <w:contextualSpacing/>
        <w:jc w:val="both"/>
        <w:rPr>
          <w:rFonts w:eastAsiaTheme="minorEastAsia"/>
          <w:b/>
          <w:bCs/>
          <w:sz w:val="21"/>
          <w:szCs w:val="21"/>
          <w:lang w:val="en-US" w:eastAsia="ja-JP"/>
        </w:rPr>
      </w:pPr>
      <w:r>
        <w:rPr>
          <w:rFonts w:eastAsiaTheme="minorEastAsia" w:hint="eastAsia"/>
          <w:b/>
          <w:bCs/>
          <w:sz w:val="21"/>
          <w:szCs w:val="21"/>
          <w:lang w:val="en-US" w:eastAsia="ja-JP"/>
        </w:rPr>
        <w:t xml:space="preserve">Overlapping of LO resources </w:t>
      </w:r>
      <w:r w:rsidRPr="00BC32CC">
        <w:rPr>
          <w:rFonts w:eastAsiaTheme="minorEastAsia"/>
          <w:b/>
          <w:bCs/>
          <w:sz w:val="21"/>
          <w:szCs w:val="21"/>
          <w:lang w:val="en-US" w:eastAsia="ja-JP"/>
        </w:rPr>
        <w:t>configuration</w:t>
      </w:r>
      <w:r w:rsidRPr="00BC32CC">
        <w:rPr>
          <w:rFonts w:eastAsiaTheme="minorEastAsia" w:hint="eastAsia"/>
          <w:b/>
          <w:bCs/>
          <w:sz w:val="21"/>
          <w:szCs w:val="21"/>
          <w:lang w:val="en-US" w:eastAsia="ja-JP"/>
        </w:rPr>
        <w:t xml:space="preserve"> </w:t>
      </w:r>
      <w:r>
        <w:rPr>
          <w:rFonts w:eastAsiaTheme="minorEastAsia" w:hint="eastAsia"/>
          <w:b/>
          <w:bCs/>
          <w:sz w:val="21"/>
          <w:szCs w:val="21"/>
          <w:lang w:val="en-US" w:eastAsia="ja-JP"/>
        </w:rPr>
        <w:t xml:space="preserve">would cause higher FAR since LP-WUS could be </w:t>
      </w:r>
      <w:r>
        <w:rPr>
          <w:rFonts w:eastAsiaTheme="minorEastAsia"/>
          <w:b/>
          <w:bCs/>
          <w:sz w:val="21"/>
          <w:szCs w:val="21"/>
          <w:lang w:val="en-US" w:eastAsia="ja-JP"/>
        </w:rPr>
        <w:t>transmitted</w:t>
      </w:r>
      <w:r>
        <w:rPr>
          <w:rFonts w:eastAsiaTheme="minorEastAsia" w:hint="eastAsia"/>
          <w:b/>
          <w:bCs/>
          <w:sz w:val="21"/>
          <w:szCs w:val="21"/>
          <w:lang w:val="en-US" w:eastAsia="ja-JP"/>
        </w:rPr>
        <w:t xml:space="preserve"> to UEs belonging to different LOs</w:t>
      </w:r>
    </w:p>
    <w:p w14:paraId="39E50E81" w14:textId="2F086679" w:rsidR="00DD3628" w:rsidRPr="006F56BC" w:rsidRDefault="00DD3628" w:rsidP="00DD3628">
      <w:pPr>
        <w:jc w:val="both"/>
        <w:rPr>
          <w:rFonts w:eastAsiaTheme="minorEastAsia"/>
          <w:b/>
          <w:bCs/>
          <w:sz w:val="21"/>
          <w:szCs w:val="21"/>
          <w:lang w:eastAsia="ja-JP"/>
        </w:rPr>
      </w:pPr>
      <w:r>
        <w:rPr>
          <w:rFonts w:eastAsiaTheme="minorEastAsia" w:hint="eastAsia"/>
          <w:b/>
          <w:bCs/>
          <w:sz w:val="21"/>
          <w:szCs w:val="21"/>
          <w:u w:val="single"/>
          <w:lang w:eastAsia="ja-JP"/>
        </w:rPr>
        <w:t>Observation</w:t>
      </w:r>
      <w:r w:rsidRPr="0085185B">
        <w:rPr>
          <w:rFonts w:eastAsiaTheme="minorEastAsia"/>
          <w:b/>
          <w:bCs/>
          <w:sz w:val="21"/>
          <w:szCs w:val="21"/>
          <w:u w:val="single"/>
          <w:lang w:eastAsia="ja-JP"/>
        </w:rPr>
        <w:t xml:space="preserve"> </w:t>
      </w:r>
      <w:r w:rsidR="0009718F">
        <w:rPr>
          <w:rFonts w:eastAsiaTheme="minorEastAsia" w:hint="eastAsia"/>
          <w:b/>
          <w:bCs/>
          <w:sz w:val="21"/>
          <w:szCs w:val="21"/>
          <w:u w:val="single"/>
          <w:lang w:eastAsia="ja-JP"/>
        </w:rPr>
        <w:t>2</w:t>
      </w:r>
      <w:r w:rsidRPr="0085185B">
        <w:rPr>
          <w:rFonts w:eastAsiaTheme="minorEastAsia"/>
          <w:b/>
          <w:bCs/>
          <w:sz w:val="21"/>
          <w:szCs w:val="21"/>
          <w:lang w:eastAsia="ja-JP"/>
        </w:rPr>
        <w:t>:</w:t>
      </w:r>
    </w:p>
    <w:p w14:paraId="236A3F62" w14:textId="77777777" w:rsidR="00DD3628" w:rsidRDefault="00DD3628" w:rsidP="00DD3628">
      <w:pPr>
        <w:pStyle w:val="afe"/>
        <w:numPr>
          <w:ilvl w:val="0"/>
          <w:numId w:val="15"/>
        </w:numPr>
        <w:spacing w:after="0"/>
        <w:ind w:leftChars="0"/>
        <w:contextualSpacing/>
        <w:jc w:val="both"/>
        <w:rPr>
          <w:rFonts w:eastAsiaTheme="minorEastAsia"/>
          <w:b/>
          <w:bCs/>
          <w:sz w:val="21"/>
          <w:szCs w:val="21"/>
          <w:lang w:val="en-US" w:eastAsia="ja-JP"/>
        </w:rPr>
      </w:pPr>
      <w:r w:rsidRPr="00641206">
        <w:rPr>
          <w:rFonts w:eastAsiaTheme="minorEastAsia"/>
          <w:b/>
          <w:bCs/>
          <w:sz w:val="21"/>
          <w:szCs w:val="21"/>
          <w:lang w:val="en-US" w:eastAsia="ja-JP"/>
        </w:rPr>
        <w:t>In case of 8 symbols per MO without FDM operation, the</w:t>
      </w:r>
      <w:r w:rsidRPr="00641206">
        <w:rPr>
          <w:rFonts w:eastAsiaTheme="minorEastAsia" w:hint="eastAsia"/>
          <w:b/>
          <w:bCs/>
          <w:sz w:val="21"/>
          <w:szCs w:val="21"/>
          <w:lang w:val="en-US" w:eastAsia="ja-JP"/>
        </w:rPr>
        <w:t xml:space="preserve"> </w:t>
      </w:r>
      <w:r>
        <w:rPr>
          <w:rFonts w:eastAsiaTheme="minorEastAsia" w:hint="eastAsia"/>
          <w:b/>
          <w:bCs/>
          <w:sz w:val="21"/>
          <w:szCs w:val="21"/>
          <w:lang w:val="en-US" w:eastAsia="ja-JP"/>
        </w:rPr>
        <w:t>t</w:t>
      </w:r>
      <w:r w:rsidRPr="00324C08">
        <w:rPr>
          <w:rFonts w:eastAsiaTheme="minorEastAsia"/>
          <w:b/>
          <w:bCs/>
          <w:sz w:val="21"/>
          <w:szCs w:val="21"/>
          <w:lang w:val="en-US" w:eastAsia="ja-JP"/>
        </w:rPr>
        <w:t xml:space="preserve">otal time duration of LOs in 1 I-DRX cycle </w:t>
      </w:r>
      <w:r>
        <w:rPr>
          <w:rFonts w:eastAsiaTheme="minorEastAsia" w:hint="eastAsia"/>
          <w:b/>
          <w:bCs/>
          <w:sz w:val="21"/>
          <w:szCs w:val="21"/>
          <w:lang w:val="en-US" w:eastAsia="ja-JP"/>
        </w:rPr>
        <w:t>could be</w:t>
      </w:r>
      <w:r w:rsidRPr="00324C08">
        <w:rPr>
          <w:rFonts w:eastAsiaTheme="minorEastAsia"/>
          <w:b/>
          <w:bCs/>
          <w:sz w:val="21"/>
          <w:szCs w:val="21"/>
          <w:lang w:val="en-US" w:eastAsia="ja-JP"/>
        </w:rPr>
        <w:t xml:space="preserve"> larger than I-DRX cycle</w:t>
      </w:r>
    </w:p>
    <w:p w14:paraId="4D9AA109" w14:textId="457B77FC" w:rsidR="00DD3628" w:rsidRPr="006F56BC" w:rsidRDefault="00DD3628" w:rsidP="00DD3628">
      <w:pPr>
        <w:jc w:val="both"/>
        <w:rPr>
          <w:rFonts w:eastAsiaTheme="minorEastAsia"/>
          <w:b/>
          <w:bCs/>
          <w:sz w:val="21"/>
          <w:szCs w:val="21"/>
          <w:lang w:eastAsia="ja-JP"/>
        </w:rPr>
      </w:pPr>
      <w:r>
        <w:rPr>
          <w:rFonts w:eastAsiaTheme="minorEastAsia" w:hint="eastAsia"/>
          <w:b/>
          <w:bCs/>
          <w:sz w:val="21"/>
          <w:szCs w:val="21"/>
          <w:u w:val="single"/>
          <w:lang w:eastAsia="ja-JP"/>
        </w:rPr>
        <w:t>Observation</w:t>
      </w:r>
      <w:r w:rsidRPr="0085185B">
        <w:rPr>
          <w:rFonts w:eastAsiaTheme="minorEastAsia"/>
          <w:b/>
          <w:bCs/>
          <w:sz w:val="21"/>
          <w:szCs w:val="21"/>
          <w:u w:val="single"/>
          <w:lang w:eastAsia="ja-JP"/>
        </w:rPr>
        <w:t xml:space="preserve"> </w:t>
      </w:r>
      <w:r w:rsidR="0009718F">
        <w:rPr>
          <w:rFonts w:eastAsiaTheme="minorEastAsia" w:hint="eastAsia"/>
          <w:b/>
          <w:bCs/>
          <w:sz w:val="21"/>
          <w:szCs w:val="21"/>
          <w:u w:val="single"/>
          <w:lang w:eastAsia="ja-JP"/>
        </w:rPr>
        <w:t>3</w:t>
      </w:r>
      <w:r w:rsidRPr="0085185B">
        <w:rPr>
          <w:rFonts w:eastAsiaTheme="minorEastAsia"/>
          <w:b/>
          <w:bCs/>
          <w:sz w:val="21"/>
          <w:szCs w:val="21"/>
          <w:lang w:eastAsia="ja-JP"/>
        </w:rPr>
        <w:t>:</w:t>
      </w:r>
    </w:p>
    <w:p w14:paraId="4020B461" w14:textId="77777777" w:rsidR="00DD3628" w:rsidRDefault="00DD3628" w:rsidP="00DD3628">
      <w:pPr>
        <w:pStyle w:val="afe"/>
        <w:numPr>
          <w:ilvl w:val="0"/>
          <w:numId w:val="15"/>
        </w:numPr>
        <w:spacing w:after="0"/>
        <w:ind w:leftChars="0"/>
        <w:contextualSpacing/>
        <w:jc w:val="both"/>
        <w:rPr>
          <w:rFonts w:eastAsiaTheme="minorEastAsia"/>
          <w:b/>
          <w:bCs/>
          <w:sz w:val="21"/>
          <w:szCs w:val="21"/>
          <w:lang w:val="en-US" w:eastAsia="ja-JP"/>
        </w:rPr>
      </w:pPr>
      <w:r>
        <w:rPr>
          <w:rFonts w:eastAsiaTheme="minorEastAsia" w:hint="eastAsia"/>
          <w:b/>
          <w:bCs/>
          <w:sz w:val="21"/>
          <w:szCs w:val="21"/>
          <w:lang w:val="en-US" w:eastAsia="ja-JP"/>
        </w:rPr>
        <w:t xml:space="preserve">LO </w:t>
      </w:r>
      <w:r w:rsidRPr="00FE0FF9">
        <w:rPr>
          <w:rFonts w:eastAsiaTheme="minorEastAsia" w:hint="eastAsia"/>
          <w:b/>
          <w:bCs/>
          <w:sz w:val="21"/>
          <w:szCs w:val="21"/>
          <w:lang w:val="en-US" w:eastAsia="ja-JP"/>
        </w:rPr>
        <w:t>resources</w:t>
      </w:r>
      <w:r>
        <w:rPr>
          <w:rFonts w:eastAsiaTheme="minorEastAsia" w:hint="eastAsia"/>
          <w:b/>
          <w:bCs/>
          <w:sz w:val="21"/>
          <w:szCs w:val="21"/>
          <w:lang w:val="en-US" w:eastAsia="ja-JP"/>
        </w:rPr>
        <w:t xml:space="preserve"> </w:t>
      </w:r>
      <w:r w:rsidRPr="00FE0FF9">
        <w:rPr>
          <w:rFonts w:eastAsiaTheme="minorEastAsia" w:hint="eastAsia"/>
          <w:b/>
          <w:bCs/>
          <w:sz w:val="21"/>
          <w:szCs w:val="21"/>
          <w:lang w:val="en-US" w:eastAsia="ja-JP"/>
        </w:rPr>
        <w:t>are</w:t>
      </w:r>
      <w:r>
        <w:rPr>
          <w:rFonts w:eastAsiaTheme="minorEastAsia" w:hint="eastAsia"/>
          <w:b/>
          <w:bCs/>
          <w:sz w:val="21"/>
          <w:szCs w:val="21"/>
          <w:lang w:val="en-US" w:eastAsia="ja-JP"/>
        </w:rPr>
        <w:t xml:space="preserve"> overlapped when </w:t>
      </w:r>
      <w:r w:rsidRPr="0083533B">
        <w:rPr>
          <w:rFonts w:eastAsiaTheme="minorEastAsia"/>
          <w:b/>
          <w:bCs/>
          <w:sz w:val="21"/>
          <w:szCs w:val="21"/>
          <w:lang w:val="en-US" w:eastAsia="ja-JP"/>
        </w:rPr>
        <w:t>time duration of PFs associated with a LO is shorter than the LO time duration</w:t>
      </w:r>
      <w:r>
        <w:rPr>
          <w:rFonts w:eastAsiaTheme="minorEastAsia" w:hint="eastAsia"/>
          <w:b/>
          <w:bCs/>
          <w:sz w:val="21"/>
          <w:szCs w:val="21"/>
          <w:lang w:val="en-US" w:eastAsia="ja-JP"/>
        </w:rPr>
        <w:t xml:space="preserve"> at least in case of number of PFs in I-DRX cycle, N=T and SCS 15kHz</w:t>
      </w:r>
    </w:p>
    <w:p w14:paraId="3445C3C9" w14:textId="7EBD5271" w:rsidR="00DD3628" w:rsidRPr="006F56BC" w:rsidRDefault="00DD3628" w:rsidP="00DD3628">
      <w:pPr>
        <w:jc w:val="both"/>
        <w:rPr>
          <w:rFonts w:eastAsiaTheme="minorEastAsia"/>
          <w:b/>
          <w:bCs/>
          <w:sz w:val="21"/>
          <w:szCs w:val="21"/>
          <w:lang w:eastAsia="ja-JP"/>
        </w:rPr>
      </w:pPr>
      <w:r>
        <w:rPr>
          <w:rFonts w:eastAsiaTheme="minorEastAsia" w:hint="eastAsia"/>
          <w:b/>
          <w:bCs/>
          <w:sz w:val="21"/>
          <w:szCs w:val="21"/>
          <w:u w:val="single"/>
          <w:lang w:eastAsia="ja-JP"/>
        </w:rPr>
        <w:t>Observation</w:t>
      </w:r>
      <w:r w:rsidRPr="0085185B">
        <w:rPr>
          <w:rFonts w:eastAsiaTheme="minorEastAsia"/>
          <w:b/>
          <w:bCs/>
          <w:sz w:val="21"/>
          <w:szCs w:val="21"/>
          <w:u w:val="single"/>
          <w:lang w:eastAsia="ja-JP"/>
        </w:rPr>
        <w:t xml:space="preserve"> </w:t>
      </w:r>
      <w:r w:rsidR="0009718F">
        <w:rPr>
          <w:rFonts w:eastAsiaTheme="minorEastAsia" w:hint="eastAsia"/>
          <w:b/>
          <w:bCs/>
          <w:sz w:val="21"/>
          <w:szCs w:val="21"/>
          <w:u w:val="single"/>
          <w:lang w:eastAsia="ja-JP"/>
        </w:rPr>
        <w:t>4</w:t>
      </w:r>
      <w:r w:rsidRPr="0085185B">
        <w:rPr>
          <w:rFonts w:eastAsiaTheme="minorEastAsia"/>
          <w:b/>
          <w:bCs/>
          <w:sz w:val="21"/>
          <w:szCs w:val="21"/>
          <w:lang w:eastAsia="ja-JP"/>
        </w:rPr>
        <w:t>:</w:t>
      </w:r>
    </w:p>
    <w:p w14:paraId="7374C451" w14:textId="77777777" w:rsidR="00DD3628" w:rsidRDefault="00DD3628" w:rsidP="00DD3628">
      <w:pPr>
        <w:pStyle w:val="afe"/>
        <w:numPr>
          <w:ilvl w:val="0"/>
          <w:numId w:val="15"/>
        </w:numPr>
        <w:ind w:leftChars="0"/>
        <w:jc w:val="both"/>
        <w:rPr>
          <w:rFonts w:eastAsiaTheme="minorEastAsia"/>
          <w:b/>
          <w:bCs/>
          <w:sz w:val="21"/>
          <w:szCs w:val="21"/>
          <w:lang w:val="en-US" w:eastAsia="ja-JP"/>
        </w:rPr>
      </w:pPr>
      <w:r w:rsidRPr="00C77195">
        <w:rPr>
          <w:rFonts w:eastAsiaTheme="minorEastAsia"/>
          <w:b/>
          <w:bCs/>
          <w:sz w:val="21"/>
          <w:szCs w:val="21"/>
          <w:lang w:val="en-US" w:eastAsia="ja-JP"/>
        </w:rPr>
        <w:t xml:space="preserve">Option 3 (UEs corresponding to </w:t>
      </w:r>
      <w:r>
        <w:rPr>
          <w:rFonts w:eastAsiaTheme="minorEastAsia" w:hint="eastAsia"/>
          <w:b/>
          <w:bCs/>
          <w:sz w:val="21"/>
          <w:szCs w:val="21"/>
          <w:lang w:val="en-US" w:eastAsia="ja-JP"/>
        </w:rPr>
        <w:t xml:space="preserve">the </w:t>
      </w:r>
      <w:r w:rsidRPr="00C77195">
        <w:rPr>
          <w:rFonts w:eastAsiaTheme="minorEastAsia"/>
          <w:b/>
          <w:bCs/>
          <w:sz w:val="21"/>
          <w:szCs w:val="21"/>
          <w:lang w:val="en-US" w:eastAsia="ja-JP"/>
        </w:rPr>
        <w:t>same POs monitor the different LO) and Option B (</w:t>
      </w:r>
      <w:proofErr w:type="spellStart"/>
      <w:r w:rsidRPr="00C77195">
        <w:rPr>
          <w:rFonts w:eastAsiaTheme="minorEastAsia"/>
          <w:b/>
          <w:bCs/>
          <w:sz w:val="21"/>
          <w:szCs w:val="21"/>
          <w:lang w:val="en-US" w:eastAsia="ja-JP"/>
        </w:rPr>
        <w:t>TDMed</w:t>
      </w:r>
      <w:proofErr w:type="spellEnd"/>
      <w:r w:rsidRPr="00C77195">
        <w:rPr>
          <w:rFonts w:eastAsiaTheme="minorEastAsia"/>
          <w:b/>
          <w:bCs/>
          <w:sz w:val="21"/>
          <w:szCs w:val="21"/>
          <w:lang w:val="en-US" w:eastAsia="ja-JP"/>
        </w:rPr>
        <w:t xml:space="preserve"> solution)</w:t>
      </w:r>
      <w:r>
        <w:rPr>
          <w:rFonts w:eastAsiaTheme="minorEastAsia" w:hint="eastAsia"/>
          <w:b/>
          <w:bCs/>
          <w:sz w:val="21"/>
          <w:szCs w:val="21"/>
          <w:lang w:val="en-US" w:eastAsia="ja-JP"/>
        </w:rPr>
        <w:t xml:space="preserve"> cannot provide enough better coverage since option 3 and option B cannot reduce information bit due to FAR requirements</w:t>
      </w:r>
    </w:p>
    <w:p w14:paraId="0E4C4BEE" w14:textId="5CCDC24A" w:rsidR="00DD3628" w:rsidRPr="006F56BC" w:rsidRDefault="00DD3628" w:rsidP="00DD3628">
      <w:pPr>
        <w:jc w:val="both"/>
        <w:rPr>
          <w:rFonts w:eastAsiaTheme="minorEastAsia"/>
          <w:b/>
          <w:bCs/>
          <w:sz w:val="21"/>
          <w:szCs w:val="21"/>
          <w:lang w:eastAsia="ja-JP"/>
        </w:rPr>
      </w:pPr>
      <w:r>
        <w:rPr>
          <w:rFonts w:eastAsiaTheme="minorEastAsia" w:hint="eastAsia"/>
          <w:b/>
          <w:bCs/>
          <w:sz w:val="21"/>
          <w:szCs w:val="21"/>
          <w:u w:val="single"/>
          <w:lang w:eastAsia="ja-JP"/>
        </w:rPr>
        <w:t xml:space="preserve">Proposal </w:t>
      </w:r>
      <w:r w:rsidR="0009718F">
        <w:rPr>
          <w:rFonts w:eastAsiaTheme="minorEastAsia" w:hint="eastAsia"/>
          <w:b/>
          <w:bCs/>
          <w:sz w:val="21"/>
          <w:szCs w:val="21"/>
          <w:u w:val="single"/>
          <w:lang w:eastAsia="ja-JP"/>
        </w:rPr>
        <w:t>1</w:t>
      </w:r>
      <w:r w:rsidRPr="0085185B">
        <w:rPr>
          <w:rFonts w:eastAsiaTheme="minorEastAsia"/>
          <w:b/>
          <w:bCs/>
          <w:sz w:val="21"/>
          <w:szCs w:val="21"/>
          <w:lang w:eastAsia="ja-JP"/>
        </w:rPr>
        <w:t>:</w:t>
      </w:r>
    </w:p>
    <w:p w14:paraId="200998D1" w14:textId="77777777" w:rsidR="00DD3628" w:rsidRPr="00832A00" w:rsidRDefault="00DD3628" w:rsidP="00DD3628">
      <w:pPr>
        <w:pStyle w:val="afe"/>
        <w:numPr>
          <w:ilvl w:val="0"/>
          <w:numId w:val="22"/>
        </w:numPr>
        <w:ind w:leftChars="0"/>
        <w:jc w:val="both"/>
        <w:rPr>
          <w:rFonts w:eastAsiaTheme="minorEastAsia"/>
          <w:b/>
          <w:bCs/>
          <w:sz w:val="21"/>
          <w:szCs w:val="21"/>
          <w:lang w:val="en-US" w:eastAsia="ja-JP"/>
        </w:rPr>
      </w:pPr>
      <w:r w:rsidRPr="00832A00">
        <w:rPr>
          <w:rFonts w:eastAsiaTheme="minorEastAsia"/>
          <w:b/>
          <w:bCs/>
          <w:sz w:val="21"/>
          <w:szCs w:val="21"/>
          <w:lang w:val="en-US" w:eastAsia="ja-JP"/>
        </w:rPr>
        <w:t>Support FDM of multiple LOs</w:t>
      </w:r>
    </w:p>
    <w:p w14:paraId="2B385BF9" w14:textId="77777777" w:rsidR="00DD3628" w:rsidRPr="00832A00" w:rsidRDefault="00DD3628" w:rsidP="00DD3628">
      <w:pPr>
        <w:pStyle w:val="afe"/>
        <w:numPr>
          <w:ilvl w:val="1"/>
          <w:numId w:val="22"/>
        </w:numPr>
        <w:ind w:leftChars="0"/>
        <w:jc w:val="both"/>
        <w:rPr>
          <w:rFonts w:eastAsiaTheme="minorEastAsia"/>
          <w:b/>
          <w:bCs/>
          <w:sz w:val="21"/>
          <w:szCs w:val="21"/>
          <w:lang w:val="en-US" w:eastAsia="ja-JP"/>
        </w:rPr>
      </w:pPr>
      <w:r w:rsidRPr="00832A00">
        <w:rPr>
          <w:rFonts w:eastAsiaTheme="minorEastAsia"/>
          <w:b/>
          <w:bCs/>
          <w:sz w:val="21"/>
          <w:szCs w:val="21"/>
          <w:lang w:val="en-US" w:eastAsia="ja-JP"/>
        </w:rPr>
        <w:t>FFS: How UE determines frequency resource of LO</w:t>
      </w:r>
    </w:p>
    <w:p w14:paraId="2C2D3554" w14:textId="77777777" w:rsidR="00DD3628" w:rsidRDefault="00DD3628" w:rsidP="00DD3628">
      <w:pPr>
        <w:pStyle w:val="afe"/>
        <w:numPr>
          <w:ilvl w:val="0"/>
          <w:numId w:val="22"/>
        </w:numPr>
        <w:ind w:leftChars="0"/>
        <w:jc w:val="both"/>
        <w:rPr>
          <w:rFonts w:eastAsiaTheme="minorEastAsia"/>
          <w:b/>
          <w:bCs/>
          <w:sz w:val="21"/>
          <w:szCs w:val="21"/>
          <w:lang w:val="en-US" w:eastAsia="ja-JP"/>
        </w:rPr>
      </w:pPr>
      <w:r w:rsidRPr="00832A00">
        <w:rPr>
          <w:rFonts w:eastAsiaTheme="minorEastAsia"/>
          <w:b/>
          <w:bCs/>
          <w:sz w:val="21"/>
          <w:szCs w:val="21"/>
          <w:lang w:val="en-US" w:eastAsia="ja-JP"/>
        </w:rPr>
        <w:t xml:space="preserve">Do not support FDM of MOs within </w:t>
      </w:r>
      <w:r w:rsidRPr="004B5A38">
        <w:rPr>
          <w:rFonts w:eastAsiaTheme="minorEastAsia" w:hint="eastAsia"/>
          <w:b/>
          <w:bCs/>
          <w:sz w:val="21"/>
          <w:szCs w:val="21"/>
          <w:lang w:val="en-US" w:eastAsia="ja-JP"/>
        </w:rPr>
        <w:t>the</w:t>
      </w:r>
      <w:r w:rsidRPr="00832A00">
        <w:rPr>
          <w:rFonts w:eastAsiaTheme="minorEastAsia"/>
          <w:b/>
          <w:bCs/>
          <w:sz w:val="21"/>
          <w:szCs w:val="21"/>
          <w:lang w:val="en-US" w:eastAsia="ja-JP"/>
        </w:rPr>
        <w:t xml:space="preserve"> same LO</w:t>
      </w:r>
    </w:p>
    <w:p w14:paraId="4549A1D7" w14:textId="06DA0F02" w:rsidR="00DD3628" w:rsidRPr="006F56BC" w:rsidRDefault="00DD3628" w:rsidP="00DD3628">
      <w:pPr>
        <w:jc w:val="both"/>
        <w:rPr>
          <w:rFonts w:eastAsiaTheme="minorEastAsia"/>
          <w:b/>
          <w:bCs/>
          <w:sz w:val="21"/>
          <w:szCs w:val="21"/>
          <w:lang w:eastAsia="ja-JP"/>
        </w:rPr>
      </w:pPr>
      <w:r w:rsidRPr="0085185B">
        <w:rPr>
          <w:rFonts w:eastAsiaTheme="minorEastAsia"/>
          <w:b/>
          <w:bCs/>
          <w:sz w:val="21"/>
          <w:szCs w:val="21"/>
          <w:u w:val="single"/>
          <w:lang w:eastAsia="ja-JP"/>
        </w:rPr>
        <w:t xml:space="preserve">Proposal </w:t>
      </w:r>
      <w:r w:rsidR="0009718F">
        <w:rPr>
          <w:rFonts w:eastAsiaTheme="minorEastAsia" w:hint="eastAsia"/>
          <w:b/>
          <w:bCs/>
          <w:sz w:val="21"/>
          <w:szCs w:val="21"/>
          <w:u w:val="single"/>
          <w:lang w:eastAsia="ja-JP"/>
        </w:rPr>
        <w:t>2</w:t>
      </w:r>
      <w:r w:rsidRPr="0085185B">
        <w:rPr>
          <w:rFonts w:eastAsiaTheme="minorEastAsia"/>
          <w:b/>
          <w:bCs/>
          <w:sz w:val="21"/>
          <w:szCs w:val="21"/>
          <w:lang w:eastAsia="ja-JP"/>
        </w:rPr>
        <w:t>:</w:t>
      </w:r>
    </w:p>
    <w:p w14:paraId="34D28C9F" w14:textId="77777777" w:rsidR="00DD3628" w:rsidRDefault="00DD3628" w:rsidP="00DD3628">
      <w:pPr>
        <w:pStyle w:val="afe"/>
        <w:numPr>
          <w:ilvl w:val="0"/>
          <w:numId w:val="18"/>
        </w:numPr>
        <w:spacing w:after="0"/>
        <w:ind w:leftChars="0"/>
        <w:contextualSpacing/>
        <w:jc w:val="both"/>
        <w:rPr>
          <w:rFonts w:eastAsiaTheme="minorEastAsia"/>
          <w:b/>
          <w:bCs/>
          <w:sz w:val="21"/>
          <w:szCs w:val="21"/>
          <w:lang w:val="en-US" w:eastAsia="ja-JP"/>
        </w:rPr>
      </w:pPr>
      <w:r w:rsidRPr="00F06F16">
        <w:rPr>
          <w:rFonts w:eastAsiaTheme="minorEastAsia"/>
          <w:b/>
          <w:bCs/>
          <w:sz w:val="21"/>
          <w:szCs w:val="21"/>
          <w:lang w:val="en-US" w:eastAsia="ja-JP"/>
        </w:rPr>
        <w:t xml:space="preserve">I-DRX cycle </w:t>
      </w:r>
      <w:r>
        <w:rPr>
          <w:rFonts w:eastAsiaTheme="minorEastAsia" w:hint="eastAsia"/>
          <w:b/>
          <w:bCs/>
          <w:sz w:val="21"/>
          <w:szCs w:val="21"/>
          <w:lang w:val="en-US" w:eastAsia="ja-JP"/>
        </w:rPr>
        <w:t>should be</w:t>
      </w:r>
      <w:r w:rsidRPr="00F06F16">
        <w:rPr>
          <w:rFonts w:eastAsiaTheme="minorEastAsia"/>
          <w:b/>
          <w:bCs/>
          <w:sz w:val="21"/>
          <w:szCs w:val="21"/>
          <w:lang w:val="en-US" w:eastAsia="ja-JP"/>
        </w:rPr>
        <w:t xml:space="preserve"> larger than wake-up delay values</w:t>
      </w:r>
    </w:p>
    <w:p w14:paraId="0C698F99" w14:textId="77777777" w:rsidR="00DD3628" w:rsidRPr="00F06F16" w:rsidRDefault="00DD3628" w:rsidP="00DD3628">
      <w:pPr>
        <w:spacing w:after="0"/>
        <w:contextualSpacing/>
        <w:jc w:val="both"/>
        <w:rPr>
          <w:rFonts w:eastAsiaTheme="minorEastAsia"/>
          <w:b/>
          <w:bCs/>
          <w:sz w:val="21"/>
          <w:szCs w:val="21"/>
          <w:lang w:val="en-US" w:eastAsia="ja-JP"/>
        </w:rPr>
      </w:pPr>
    </w:p>
    <w:p w14:paraId="48B6A045" w14:textId="6D16380D" w:rsidR="00DD3628" w:rsidRPr="00F06F16" w:rsidRDefault="00DD3628" w:rsidP="00DD3628">
      <w:pPr>
        <w:jc w:val="both"/>
        <w:rPr>
          <w:rFonts w:eastAsiaTheme="minorEastAsia"/>
          <w:b/>
          <w:bCs/>
          <w:sz w:val="21"/>
          <w:szCs w:val="21"/>
          <w:lang w:eastAsia="ja-JP"/>
        </w:rPr>
      </w:pPr>
      <w:r w:rsidRPr="00F06F16">
        <w:rPr>
          <w:rFonts w:eastAsiaTheme="minorEastAsia"/>
          <w:b/>
          <w:bCs/>
          <w:sz w:val="21"/>
          <w:szCs w:val="21"/>
          <w:u w:val="single"/>
          <w:lang w:eastAsia="ja-JP"/>
        </w:rPr>
        <w:t xml:space="preserve">Proposal </w:t>
      </w:r>
      <w:r w:rsidR="0009718F">
        <w:rPr>
          <w:rFonts w:eastAsiaTheme="minorEastAsia" w:hint="eastAsia"/>
          <w:b/>
          <w:bCs/>
          <w:sz w:val="21"/>
          <w:szCs w:val="21"/>
          <w:u w:val="single"/>
          <w:lang w:eastAsia="ja-JP"/>
        </w:rPr>
        <w:t>3</w:t>
      </w:r>
      <w:r w:rsidRPr="00F06F16">
        <w:rPr>
          <w:rFonts w:eastAsiaTheme="minorEastAsia" w:hint="eastAsia"/>
          <w:b/>
          <w:sz w:val="21"/>
          <w:szCs w:val="21"/>
          <w:u w:val="single"/>
          <w:lang w:eastAsia="ja-JP"/>
        </w:rPr>
        <w:t>:</w:t>
      </w:r>
    </w:p>
    <w:p w14:paraId="212F600B" w14:textId="77777777" w:rsidR="00DD3628" w:rsidRPr="00F06F16" w:rsidRDefault="00DD3628" w:rsidP="00DD3628">
      <w:pPr>
        <w:pStyle w:val="afe"/>
        <w:numPr>
          <w:ilvl w:val="0"/>
          <w:numId w:val="18"/>
        </w:numPr>
        <w:spacing w:after="0"/>
        <w:ind w:leftChars="0"/>
        <w:contextualSpacing/>
        <w:jc w:val="both"/>
        <w:rPr>
          <w:rFonts w:eastAsiaTheme="minorEastAsia"/>
          <w:b/>
          <w:bCs/>
          <w:sz w:val="21"/>
          <w:szCs w:val="21"/>
          <w:lang w:val="en-US" w:eastAsia="ja-JP"/>
        </w:rPr>
      </w:pPr>
      <w:r w:rsidRPr="00F06F16">
        <w:rPr>
          <w:rFonts w:eastAsiaTheme="minorEastAsia"/>
          <w:b/>
          <w:bCs/>
          <w:sz w:val="21"/>
          <w:szCs w:val="21"/>
          <w:lang w:val="en-US" w:eastAsia="ja-JP"/>
        </w:rPr>
        <w:t xml:space="preserve">If </w:t>
      </w:r>
      <w:proofErr w:type="spellStart"/>
      <w:r w:rsidRPr="00F06F16">
        <w:rPr>
          <w:rFonts w:eastAsiaTheme="minorEastAsia"/>
          <w:b/>
          <w:bCs/>
          <w:i/>
          <w:iCs/>
          <w:sz w:val="21"/>
          <w:szCs w:val="21"/>
          <w:lang w:val="en-US" w:eastAsia="ja-JP"/>
        </w:rPr>
        <w:t>trs-ResourceSetConfig</w:t>
      </w:r>
      <w:proofErr w:type="spellEnd"/>
      <w:r w:rsidRPr="00F06F16">
        <w:rPr>
          <w:rFonts w:eastAsiaTheme="minorEastAsia"/>
          <w:b/>
          <w:bCs/>
          <w:sz w:val="21"/>
          <w:szCs w:val="21"/>
          <w:lang w:val="en-US" w:eastAsia="ja-JP"/>
        </w:rPr>
        <w:t xml:space="preserve"> is provided, </w:t>
      </w:r>
      <w:r>
        <w:rPr>
          <w:rFonts w:eastAsiaTheme="minorEastAsia" w:hint="eastAsia"/>
          <w:b/>
          <w:bCs/>
          <w:sz w:val="21"/>
          <w:szCs w:val="21"/>
          <w:lang w:val="en-US" w:eastAsia="ja-JP"/>
        </w:rPr>
        <w:t xml:space="preserve">the UE can receive </w:t>
      </w:r>
      <w:r w:rsidRPr="00F06F16">
        <w:rPr>
          <w:rFonts w:eastAsiaTheme="minorEastAsia"/>
          <w:b/>
          <w:bCs/>
          <w:sz w:val="21"/>
          <w:szCs w:val="21"/>
          <w:lang w:val="en-US" w:eastAsia="ja-JP"/>
        </w:rPr>
        <w:t xml:space="preserve">TRS resource set(s) </w:t>
      </w:r>
      <w:r>
        <w:rPr>
          <w:rFonts w:eastAsiaTheme="minorEastAsia" w:hint="eastAsia"/>
          <w:b/>
          <w:bCs/>
          <w:sz w:val="21"/>
          <w:szCs w:val="21"/>
          <w:lang w:val="en-US" w:eastAsia="ja-JP"/>
        </w:rPr>
        <w:t>after wake-up indication</w:t>
      </w:r>
    </w:p>
    <w:p w14:paraId="0231B9C5" w14:textId="7A0CDD9B" w:rsidR="00DD3628" w:rsidRPr="00F06F16" w:rsidRDefault="00DD3628" w:rsidP="00DD3628">
      <w:pPr>
        <w:jc w:val="both"/>
        <w:rPr>
          <w:rFonts w:eastAsiaTheme="minorEastAsia"/>
          <w:b/>
          <w:bCs/>
          <w:sz w:val="21"/>
          <w:szCs w:val="21"/>
          <w:lang w:eastAsia="ja-JP"/>
        </w:rPr>
      </w:pPr>
      <w:r w:rsidRPr="00F06F16">
        <w:rPr>
          <w:rFonts w:eastAsiaTheme="minorEastAsia"/>
          <w:b/>
          <w:bCs/>
          <w:sz w:val="21"/>
          <w:szCs w:val="21"/>
          <w:u w:val="single"/>
          <w:lang w:eastAsia="ja-JP"/>
        </w:rPr>
        <w:t xml:space="preserve">Proposal </w:t>
      </w:r>
      <w:r w:rsidR="0009718F">
        <w:rPr>
          <w:rFonts w:eastAsiaTheme="minorEastAsia" w:hint="eastAsia"/>
          <w:b/>
          <w:bCs/>
          <w:sz w:val="21"/>
          <w:szCs w:val="21"/>
          <w:u w:val="single"/>
          <w:lang w:eastAsia="ja-JP"/>
        </w:rPr>
        <w:t>4</w:t>
      </w:r>
      <w:r w:rsidRPr="00F06F16">
        <w:rPr>
          <w:rFonts w:eastAsiaTheme="minorEastAsia" w:hint="eastAsia"/>
          <w:b/>
          <w:sz w:val="21"/>
          <w:szCs w:val="21"/>
          <w:u w:val="single"/>
          <w:lang w:eastAsia="ja-JP"/>
        </w:rPr>
        <w:t>:</w:t>
      </w:r>
    </w:p>
    <w:p w14:paraId="48B0602E" w14:textId="77777777" w:rsidR="00DD3628" w:rsidRPr="00F06F16" w:rsidRDefault="00DD3628" w:rsidP="00DD3628">
      <w:pPr>
        <w:pStyle w:val="afe"/>
        <w:numPr>
          <w:ilvl w:val="0"/>
          <w:numId w:val="18"/>
        </w:numPr>
        <w:spacing w:after="0"/>
        <w:ind w:leftChars="0"/>
        <w:contextualSpacing/>
        <w:jc w:val="both"/>
        <w:rPr>
          <w:rFonts w:eastAsiaTheme="minorEastAsia"/>
          <w:b/>
          <w:bCs/>
          <w:sz w:val="21"/>
          <w:szCs w:val="21"/>
          <w:lang w:val="en-US" w:eastAsia="ja-JP"/>
        </w:rPr>
      </w:pPr>
      <w:r>
        <w:rPr>
          <w:rFonts w:eastAsiaTheme="minorEastAsia" w:hint="eastAsia"/>
          <w:b/>
          <w:bCs/>
          <w:sz w:val="21"/>
          <w:szCs w:val="21"/>
          <w:lang w:val="en-US" w:eastAsia="ja-JP"/>
        </w:rPr>
        <w:t xml:space="preserve">No </w:t>
      </w:r>
      <w:r w:rsidRPr="00BE32C8">
        <w:rPr>
          <w:rFonts w:eastAsiaTheme="minorEastAsia"/>
          <w:b/>
          <w:bCs/>
          <w:sz w:val="21"/>
          <w:szCs w:val="21"/>
          <w:lang w:val="en-US" w:eastAsia="ja-JP"/>
        </w:rPr>
        <w:t>conditions/restrictions for mapping multiple POs to one LO</w:t>
      </w:r>
    </w:p>
    <w:p w14:paraId="0F1400E7" w14:textId="0B7EC911" w:rsidR="00DD3628" w:rsidRPr="00F06F16" w:rsidRDefault="00DD3628" w:rsidP="00DD3628">
      <w:pPr>
        <w:jc w:val="both"/>
        <w:rPr>
          <w:rFonts w:eastAsiaTheme="minorEastAsia"/>
          <w:b/>
          <w:bCs/>
          <w:sz w:val="21"/>
          <w:szCs w:val="21"/>
          <w:lang w:eastAsia="ja-JP"/>
        </w:rPr>
      </w:pPr>
      <w:r w:rsidRPr="00F06F16">
        <w:rPr>
          <w:rFonts w:eastAsiaTheme="minorEastAsia"/>
          <w:b/>
          <w:bCs/>
          <w:sz w:val="21"/>
          <w:szCs w:val="21"/>
          <w:u w:val="single"/>
          <w:lang w:eastAsia="ja-JP"/>
        </w:rPr>
        <w:t xml:space="preserve">Proposal </w:t>
      </w:r>
      <w:r w:rsidR="0009718F">
        <w:rPr>
          <w:rFonts w:eastAsiaTheme="minorEastAsia" w:hint="eastAsia"/>
          <w:b/>
          <w:bCs/>
          <w:sz w:val="21"/>
          <w:szCs w:val="21"/>
          <w:u w:val="single"/>
          <w:lang w:eastAsia="ja-JP"/>
        </w:rPr>
        <w:t>5</w:t>
      </w:r>
      <w:r w:rsidRPr="00F06F16">
        <w:rPr>
          <w:rFonts w:eastAsiaTheme="minorEastAsia" w:hint="eastAsia"/>
          <w:b/>
          <w:sz w:val="21"/>
          <w:szCs w:val="21"/>
          <w:u w:val="single"/>
          <w:lang w:eastAsia="ja-JP"/>
        </w:rPr>
        <w:t>:</w:t>
      </w:r>
    </w:p>
    <w:p w14:paraId="0D7348B5" w14:textId="77777777" w:rsidR="00DD3628" w:rsidRPr="00F06F16" w:rsidRDefault="00DD3628" w:rsidP="00DD3628">
      <w:pPr>
        <w:pStyle w:val="afe"/>
        <w:numPr>
          <w:ilvl w:val="0"/>
          <w:numId w:val="18"/>
        </w:numPr>
        <w:spacing w:after="0"/>
        <w:ind w:leftChars="0"/>
        <w:contextualSpacing/>
        <w:jc w:val="both"/>
        <w:rPr>
          <w:rFonts w:eastAsiaTheme="minorEastAsia"/>
          <w:b/>
          <w:bCs/>
          <w:sz w:val="21"/>
          <w:szCs w:val="21"/>
          <w:lang w:val="en-US" w:eastAsia="ja-JP"/>
        </w:rPr>
      </w:pPr>
      <w:r w:rsidRPr="00F43071">
        <w:rPr>
          <w:rFonts w:eastAsiaTheme="minorEastAsia"/>
          <w:b/>
          <w:bCs/>
          <w:sz w:val="21"/>
          <w:szCs w:val="21"/>
          <w:lang w:val="en-US" w:eastAsia="ja-JP"/>
        </w:rPr>
        <w:t>Support 4 for max number of POs per LO in option 2 if FDM of multiple LOs is not supported</w:t>
      </w:r>
    </w:p>
    <w:p w14:paraId="66E9AA9C" w14:textId="49E3B8E2" w:rsidR="00DD3628" w:rsidRPr="00F06F16" w:rsidRDefault="00DD3628" w:rsidP="00DD3628">
      <w:pPr>
        <w:jc w:val="both"/>
        <w:rPr>
          <w:rFonts w:eastAsiaTheme="minorEastAsia"/>
          <w:b/>
          <w:bCs/>
          <w:sz w:val="21"/>
          <w:szCs w:val="21"/>
          <w:lang w:eastAsia="ja-JP"/>
        </w:rPr>
      </w:pPr>
      <w:r w:rsidRPr="00F06F16">
        <w:rPr>
          <w:rFonts w:eastAsiaTheme="minorEastAsia"/>
          <w:b/>
          <w:bCs/>
          <w:sz w:val="21"/>
          <w:szCs w:val="21"/>
          <w:u w:val="single"/>
          <w:lang w:eastAsia="ja-JP"/>
        </w:rPr>
        <w:t xml:space="preserve">Proposal </w:t>
      </w:r>
      <w:r w:rsidR="0009718F">
        <w:rPr>
          <w:rFonts w:eastAsiaTheme="minorEastAsia" w:hint="eastAsia"/>
          <w:b/>
          <w:bCs/>
          <w:sz w:val="21"/>
          <w:szCs w:val="21"/>
          <w:u w:val="single"/>
          <w:lang w:eastAsia="ja-JP"/>
        </w:rPr>
        <w:t>6</w:t>
      </w:r>
      <w:r w:rsidRPr="00F06F16">
        <w:rPr>
          <w:rFonts w:eastAsiaTheme="minorEastAsia" w:hint="eastAsia"/>
          <w:b/>
          <w:sz w:val="21"/>
          <w:szCs w:val="21"/>
          <w:u w:val="single"/>
          <w:lang w:eastAsia="ja-JP"/>
        </w:rPr>
        <w:t>:</w:t>
      </w:r>
    </w:p>
    <w:p w14:paraId="2D430C66" w14:textId="77777777" w:rsidR="00DD3628" w:rsidRPr="00937F67" w:rsidRDefault="00DD3628" w:rsidP="00DD3628">
      <w:pPr>
        <w:pStyle w:val="afe"/>
        <w:numPr>
          <w:ilvl w:val="0"/>
          <w:numId w:val="18"/>
        </w:numPr>
        <w:ind w:leftChars="0"/>
        <w:jc w:val="both"/>
        <w:rPr>
          <w:rFonts w:eastAsiaTheme="minorEastAsia"/>
          <w:b/>
          <w:bCs/>
          <w:color w:val="000000" w:themeColor="text1"/>
          <w:sz w:val="21"/>
          <w:szCs w:val="21"/>
          <w:lang w:eastAsia="ja-JP"/>
        </w:rPr>
      </w:pPr>
      <w:r w:rsidRPr="00937F67">
        <w:rPr>
          <w:rFonts w:eastAsiaTheme="minorEastAsia"/>
          <w:b/>
          <w:bCs/>
          <w:color w:val="000000" w:themeColor="text1"/>
          <w:sz w:val="21"/>
          <w:szCs w:val="21"/>
          <w:lang w:eastAsia="ja-JP"/>
        </w:rPr>
        <w:t>Confirm WA with following modification</w:t>
      </w:r>
    </w:p>
    <w:p w14:paraId="003F63D9" w14:textId="77777777" w:rsidR="00DD3628" w:rsidRDefault="00DD3628" w:rsidP="00DD3628">
      <w:pPr>
        <w:pStyle w:val="afe"/>
        <w:numPr>
          <w:ilvl w:val="1"/>
          <w:numId w:val="18"/>
        </w:numPr>
        <w:ind w:leftChars="0"/>
        <w:jc w:val="both"/>
        <w:rPr>
          <w:rFonts w:eastAsiaTheme="minorEastAsia"/>
          <w:b/>
          <w:bCs/>
          <w:color w:val="000000" w:themeColor="text1"/>
          <w:sz w:val="21"/>
          <w:szCs w:val="21"/>
          <w:lang w:eastAsia="ja-JP"/>
        </w:rPr>
      </w:pPr>
      <w:r w:rsidRPr="00937F67">
        <w:rPr>
          <w:rFonts w:eastAsiaTheme="minorEastAsia"/>
          <w:b/>
          <w:bCs/>
          <w:color w:val="000000" w:themeColor="text1"/>
          <w:sz w:val="21"/>
          <w:szCs w:val="21"/>
          <w:lang w:eastAsia="ja-JP"/>
        </w:rPr>
        <w:t>If LP-WUS design support 31 subgroups within one MO, do not support Option 3 for LO to PO mapping or Option B for MO configuration</w:t>
      </w:r>
    </w:p>
    <w:p w14:paraId="2B31833F" w14:textId="574FA731" w:rsidR="00FE4EE6" w:rsidRPr="00F06F16" w:rsidRDefault="00FE4EE6" w:rsidP="00FE4EE6">
      <w:pPr>
        <w:jc w:val="both"/>
        <w:rPr>
          <w:rFonts w:eastAsiaTheme="minorEastAsia"/>
          <w:b/>
          <w:bCs/>
          <w:sz w:val="21"/>
          <w:szCs w:val="21"/>
          <w:lang w:eastAsia="ja-JP"/>
        </w:rPr>
      </w:pPr>
      <w:r w:rsidRPr="00F06F16">
        <w:rPr>
          <w:rFonts w:eastAsiaTheme="minorEastAsia"/>
          <w:b/>
          <w:bCs/>
          <w:sz w:val="21"/>
          <w:szCs w:val="21"/>
          <w:u w:val="single"/>
          <w:lang w:eastAsia="ja-JP"/>
        </w:rPr>
        <w:t xml:space="preserve">Proposal </w:t>
      </w:r>
      <w:r w:rsidR="0009718F">
        <w:rPr>
          <w:rFonts w:eastAsiaTheme="minorEastAsia" w:hint="eastAsia"/>
          <w:b/>
          <w:bCs/>
          <w:sz w:val="21"/>
          <w:szCs w:val="21"/>
          <w:u w:val="single"/>
          <w:lang w:eastAsia="ja-JP"/>
        </w:rPr>
        <w:t>7</w:t>
      </w:r>
      <w:r w:rsidRPr="00F06F16">
        <w:rPr>
          <w:rFonts w:eastAsiaTheme="minorEastAsia" w:hint="eastAsia"/>
          <w:b/>
          <w:sz w:val="21"/>
          <w:szCs w:val="21"/>
          <w:u w:val="single"/>
          <w:lang w:eastAsia="ja-JP"/>
        </w:rPr>
        <w:t>:</w:t>
      </w:r>
    </w:p>
    <w:p w14:paraId="2584DF1B" w14:textId="77777777" w:rsidR="00FE4EE6" w:rsidRPr="00BD778A" w:rsidRDefault="00FE4EE6" w:rsidP="00FE4EE6">
      <w:pPr>
        <w:pStyle w:val="afe"/>
        <w:numPr>
          <w:ilvl w:val="0"/>
          <w:numId w:val="18"/>
        </w:numPr>
        <w:ind w:leftChars="0"/>
        <w:jc w:val="both"/>
        <w:rPr>
          <w:rFonts w:eastAsiaTheme="minorEastAsia"/>
          <w:b/>
          <w:bCs/>
          <w:color w:val="000000" w:themeColor="text1"/>
          <w:sz w:val="21"/>
          <w:szCs w:val="21"/>
          <w:lang w:eastAsia="ja-JP"/>
        </w:rPr>
      </w:pPr>
      <w:proofErr w:type="gramStart"/>
      <w:r w:rsidRPr="00B46BEF">
        <w:rPr>
          <w:rFonts w:eastAsiaTheme="minorEastAsia"/>
          <w:b/>
          <w:bCs/>
          <w:color w:val="000000" w:themeColor="text1"/>
          <w:sz w:val="21"/>
          <w:szCs w:val="21"/>
          <w:lang w:eastAsia="ja-JP"/>
        </w:rPr>
        <w:t xml:space="preserve">3 </w:t>
      </w:r>
      <w:r>
        <w:rPr>
          <w:rFonts w:eastAsiaTheme="minorEastAsia" w:hint="eastAsia"/>
          <w:b/>
          <w:bCs/>
          <w:color w:val="000000" w:themeColor="text1"/>
          <w:sz w:val="21"/>
          <w:szCs w:val="21"/>
          <w:lang w:eastAsia="ja-JP"/>
        </w:rPr>
        <w:t>time</w:t>
      </w:r>
      <w:proofErr w:type="gramEnd"/>
      <w:r>
        <w:rPr>
          <w:rFonts w:eastAsiaTheme="minorEastAsia" w:hint="eastAsia"/>
          <w:b/>
          <w:bCs/>
          <w:color w:val="000000" w:themeColor="text1"/>
          <w:sz w:val="21"/>
          <w:szCs w:val="21"/>
          <w:lang w:eastAsia="ja-JP"/>
        </w:rPr>
        <w:t xml:space="preserve"> </w:t>
      </w:r>
      <w:r w:rsidRPr="00B46BEF">
        <w:rPr>
          <w:rFonts w:eastAsiaTheme="minorEastAsia"/>
          <w:b/>
          <w:bCs/>
          <w:color w:val="000000" w:themeColor="text1"/>
          <w:sz w:val="21"/>
          <w:szCs w:val="21"/>
          <w:lang w:eastAsia="ja-JP"/>
        </w:rPr>
        <w:t>offset values</w:t>
      </w:r>
      <w:r>
        <w:rPr>
          <w:rFonts w:eastAsiaTheme="minorEastAsia" w:hint="eastAsia"/>
          <w:b/>
          <w:bCs/>
          <w:color w:val="000000" w:themeColor="text1"/>
          <w:sz w:val="21"/>
          <w:szCs w:val="21"/>
          <w:lang w:eastAsia="ja-JP"/>
        </w:rPr>
        <w:t xml:space="preserve"> between a LO and a reference PO/PF should not be supported</w:t>
      </w:r>
    </w:p>
    <w:p w14:paraId="609C2217" w14:textId="68ACCDAF" w:rsidR="00FE4EE6" w:rsidRPr="00F06F16" w:rsidRDefault="00FE4EE6" w:rsidP="00FE4EE6">
      <w:pPr>
        <w:jc w:val="both"/>
        <w:rPr>
          <w:rFonts w:eastAsiaTheme="minorEastAsia"/>
          <w:b/>
          <w:bCs/>
          <w:sz w:val="21"/>
          <w:szCs w:val="21"/>
          <w:lang w:eastAsia="ja-JP"/>
        </w:rPr>
      </w:pPr>
      <w:r w:rsidRPr="00F06F16">
        <w:rPr>
          <w:rFonts w:eastAsiaTheme="minorEastAsia"/>
          <w:b/>
          <w:bCs/>
          <w:sz w:val="21"/>
          <w:szCs w:val="21"/>
          <w:u w:val="single"/>
          <w:lang w:eastAsia="ja-JP"/>
        </w:rPr>
        <w:t xml:space="preserve">Proposal </w:t>
      </w:r>
      <w:r w:rsidR="0009718F">
        <w:rPr>
          <w:rFonts w:eastAsiaTheme="minorEastAsia" w:hint="eastAsia"/>
          <w:b/>
          <w:bCs/>
          <w:sz w:val="21"/>
          <w:szCs w:val="21"/>
          <w:u w:val="single"/>
          <w:lang w:eastAsia="ja-JP"/>
        </w:rPr>
        <w:t>8</w:t>
      </w:r>
      <w:r w:rsidRPr="00F06F16">
        <w:rPr>
          <w:rFonts w:eastAsiaTheme="minorEastAsia" w:hint="eastAsia"/>
          <w:b/>
          <w:sz w:val="21"/>
          <w:szCs w:val="21"/>
          <w:u w:val="single"/>
          <w:lang w:eastAsia="ja-JP"/>
        </w:rPr>
        <w:t>:</w:t>
      </w:r>
    </w:p>
    <w:p w14:paraId="60D4C55D" w14:textId="77777777" w:rsidR="00FE4EE6" w:rsidRPr="00C76160" w:rsidRDefault="00FE4EE6" w:rsidP="00FE4EE6">
      <w:pPr>
        <w:pStyle w:val="afe"/>
        <w:numPr>
          <w:ilvl w:val="0"/>
          <w:numId w:val="18"/>
        </w:numPr>
        <w:ind w:leftChars="0"/>
        <w:jc w:val="both"/>
        <w:rPr>
          <w:rFonts w:eastAsiaTheme="minorEastAsia"/>
          <w:b/>
          <w:bCs/>
          <w:color w:val="000000" w:themeColor="text1"/>
          <w:sz w:val="21"/>
          <w:szCs w:val="21"/>
          <w:lang w:eastAsia="ja-JP"/>
        </w:rPr>
      </w:pPr>
      <w:r w:rsidRPr="00C76160">
        <w:rPr>
          <w:rFonts w:eastAsiaTheme="minorEastAsia"/>
          <w:b/>
          <w:bCs/>
          <w:color w:val="000000" w:themeColor="text1"/>
          <w:sz w:val="21"/>
          <w:szCs w:val="21"/>
          <w:lang w:eastAsia="ja-JP"/>
        </w:rPr>
        <w:t>The start of LO and the start of first MO should be same</w:t>
      </w:r>
    </w:p>
    <w:p w14:paraId="5DA46809" w14:textId="77777777" w:rsidR="00FE4EE6" w:rsidRPr="00BD778A" w:rsidRDefault="00FE4EE6" w:rsidP="00FE4EE6">
      <w:pPr>
        <w:pStyle w:val="afe"/>
        <w:numPr>
          <w:ilvl w:val="0"/>
          <w:numId w:val="18"/>
        </w:numPr>
        <w:ind w:leftChars="0"/>
        <w:jc w:val="both"/>
        <w:rPr>
          <w:rFonts w:eastAsiaTheme="minorEastAsia"/>
          <w:b/>
          <w:bCs/>
          <w:color w:val="000000" w:themeColor="text1"/>
          <w:sz w:val="21"/>
          <w:szCs w:val="21"/>
          <w:lang w:eastAsia="ja-JP"/>
        </w:rPr>
      </w:pPr>
      <w:r w:rsidRPr="00C76160">
        <w:rPr>
          <w:rFonts w:eastAsiaTheme="minorEastAsia"/>
          <w:b/>
          <w:bCs/>
          <w:color w:val="000000" w:themeColor="text1"/>
          <w:sz w:val="21"/>
          <w:szCs w:val="21"/>
          <w:lang w:eastAsia="ja-JP"/>
        </w:rPr>
        <w:t xml:space="preserve">Time gap between </w:t>
      </w:r>
      <w:r>
        <w:rPr>
          <w:rFonts w:eastAsiaTheme="minorEastAsia" w:hint="eastAsia"/>
          <w:b/>
          <w:bCs/>
          <w:color w:val="000000" w:themeColor="text1"/>
          <w:sz w:val="21"/>
          <w:szCs w:val="21"/>
          <w:lang w:eastAsia="ja-JP"/>
        </w:rPr>
        <w:t xml:space="preserve">two </w:t>
      </w:r>
      <w:r w:rsidRPr="00C76160">
        <w:rPr>
          <w:rFonts w:eastAsiaTheme="minorEastAsia"/>
          <w:b/>
          <w:bCs/>
          <w:color w:val="000000" w:themeColor="text1"/>
          <w:sz w:val="21"/>
          <w:szCs w:val="21"/>
          <w:lang w:eastAsia="ja-JP"/>
        </w:rPr>
        <w:t>consecutive MOs should not be supported</w:t>
      </w:r>
    </w:p>
    <w:p w14:paraId="4E7ECE94" w14:textId="7DB8D290" w:rsidR="00FE4EE6" w:rsidRPr="0085185B" w:rsidRDefault="00FE4EE6" w:rsidP="00FE4EE6">
      <w:pPr>
        <w:jc w:val="both"/>
      </w:pPr>
      <w:r w:rsidRPr="0085185B">
        <w:rPr>
          <w:rFonts w:eastAsiaTheme="minorEastAsia"/>
          <w:b/>
          <w:bCs/>
          <w:sz w:val="21"/>
          <w:szCs w:val="21"/>
          <w:u w:val="single"/>
          <w:lang w:eastAsia="ja-JP"/>
        </w:rPr>
        <w:t xml:space="preserve">Proposal </w:t>
      </w:r>
      <w:r w:rsidR="0009718F">
        <w:rPr>
          <w:rFonts w:eastAsiaTheme="minorEastAsia" w:hint="eastAsia"/>
          <w:b/>
          <w:sz w:val="21"/>
          <w:szCs w:val="21"/>
          <w:u w:val="single"/>
          <w:lang w:eastAsia="ja-JP"/>
        </w:rPr>
        <w:t>9</w:t>
      </w:r>
      <w:r w:rsidRPr="0085185B">
        <w:rPr>
          <w:rFonts w:eastAsiaTheme="minorEastAsia"/>
          <w:b/>
          <w:bCs/>
          <w:sz w:val="21"/>
          <w:szCs w:val="21"/>
          <w:lang w:eastAsia="ja-JP"/>
        </w:rPr>
        <w:t>:</w:t>
      </w:r>
    </w:p>
    <w:p w14:paraId="71C7E086" w14:textId="77777777" w:rsidR="00FE4EE6" w:rsidRPr="0085185B" w:rsidRDefault="00FE4EE6" w:rsidP="00FE4EE6">
      <w:pPr>
        <w:pStyle w:val="afe"/>
        <w:numPr>
          <w:ilvl w:val="0"/>
          <w:numId w:val="8"/>
        </w:numPr>
        <w:ind w:leftChars="0"/>
        <w:jc w:val="both"/>
        <w:rPr>
          <w:rFonts w:eastAsiaTheme="minorEastAsia"/>
          <w:sz w:val="21"/>
          <w:szCs w:val="21"/>
          <w:lang w:eastAsia="ja-JP"/>
        </w:rPr>
      </w:pPr>
      <w:r w:rsidRPr="0085185B">
        <w:rPr>
          <w:rFonts w:eastAsiaTheme="minorEastAsia"/>
          <w:b/>
          <w:bCs/>
          <w:sz w:val="21"/>
          <w:szCs w:val="21"/>
          <w:lang w:eastAsia="ja-JP"/>
        </w:rPr>
        <w:lastRenderedPageBreak/>
        <w:t>Further consider independent LP-WUS subgrouping from PEI subgrouping</w:t>
      </w:r>
    </w:p>
    <w:p w14:paraId="347B15A7" w14:textId="0E79FD7E" w:rsidR="00FE4EE6" w:rsidRPr="0085185B" w:rsidRDefault="00FE4EE6" w:rsidP="00FE4EE6">
      <w:pPr>
        <w:jc w:val="both"/>
      </w:pPr>
      <w:r w:rsidRPr="0085185B">
        <w:rPr>
          <w:rFonts w:eastAsiaTheme="minorEastAsia"/>
          <w:b/>
          <w:bCs/>
          <w:sz w:val="21"/>
          <w:szCs w:val="21"/>
          <w:u w:val="single"/>
          <w:lang w:eastAsia="ja-JP"/>
        </w:rPr>
        <w:t xml:space="preserve">Proposal </w:t>
      </w:r>
      <w:r w:rsidR="00030557">
        <w:rPr>
          <w:rFonts w:eastAsiaTheme="minorEastAsia" w:hint="eastAsia"/>
          <w:b/>
          <w:sz w:val="21"/>
          <w:szCs w:val="21"/>
          <w:u w:val="single"/>
          <w:lang w:eastAsia="ja-JP"/>
        </w:rPr>
        <w:t>10</w:t>
      </w:r>
      <w:r w:rsidRPr="0085185B">
        <w:rPr>
          <w:rFonts w:eastAsiaTheme="minorEastAsia"/>
          <w:b/>
          <w:bCs/>
          <w:sz w:val="21"/>
          <w:szCs w:val="21"/>
          <w:lang w:eastAsia="ja-JP"/>
        </w:rPr>
        <w:t>:</w:t>
      </w:r>
    </w:p>
    <w:p w14:paraId="70FA72F8" w14:textId="77777777" w:rsidR="00FE4EE6" w:rsidRPr="0085185B" w:rsidRDefault="00FE4EE6" w:rsidP="00FE4EE6">
      <w:pPr>
        <w:pStyle w:val="afe"/>
        <w:numPr>
          <w:ilvl w:val="0"/>
          <w:numId w:val="11"/>
        </w:numPr>
        <w:ind w:leftChars="0"/>
        <w:jc w:val="both"/>
        <w:rPr>
          <w:rFonts w:eastAsiaTheme="minorEastAsia"/>
          <w:b/>
          <w:bCs/>
          <w:sz w:val="21"/>
          <w:szCs w:val="21"/>
          <w:lang w:val="en-US" w:eastAsia="ja-JP"/>
        </w:rPr>
      </w:pPr>
      <w:r w:rsidRPr="0085185B">
        <w:rPr>
          <w:rFonts w:eastAsiaTheme="minorEastAsia"/>
          <w:b/>
          <w:bCs/>
          <w:sz w:val="21"/>
          <w:szCs w:val="21"/>
          <w:lang w:val="en-US" w:eastAsia="ja-JP"/>
        </w:rPr>
        <w:t>Support only duty cycle monitoring</w:t>
      </w:r>
      <w:r w:rsidRPr="0085185B">
        <w:rPr>
          <w:rFonts w:eastAsiaTheme="minorEastAsia" w:hint="eastAsia"/>
          <w:b/>
          <w:bCs/>
          <w:sz w:val="21"/>
          <w:szCs w:val="21"/>
          <w:lang w:val="en-US" w:eastAsia="ja-JP"/>
        </w:rPr>
        <w:t xml:space="preserve"> for LP-WUS</w:t>
      </w:r>
    </w:p>
    <w:p w14:paraId="1A975BF8" w14:textId="479EBEA9" w:rsidR="00FE4EE6" w:rsidRPr="00741BC9" w:rsidRDefault="00FE4EE6" w:rsidP="00FE4EE6">
      <w:pPr>
        <w:jc w:val="both"/>
      </w:pPr>
      <w:r w:rsidRPr="0085185B">
        <w:rPr>
          <w:rFonts w:eastAsiaTheme="minorEastAsia"/>
          <w:b/>
          <w:bCs/>
          <w:sz w:val="21"/>
          <w:szCs w:val="21"/>
          <w:u w:val="single"/>
          <w:lang w:eastAsia="ja-JP"/>
        </w:rPr>
        <w:t xml:space="preserve">Proposal </w:t>
      </w:r>
      <w:r w:rsidR="00030557">
        <w:rPr>
          <w:rFonts w:eastAsiaTheme="minorEastAsia" w:hint="eastAsia"/>
          <w:b/>
          <w:sz w:val="21"/>
          <w:szCs w:val="21"/>
          <w:u w:val="single"/>
          <w:lang w:eastAsia="ja-JP"/>
        </w:rPr>
        <w:t>11</w:t>
      </w:r>
      <w:r w:rsidRPr="0085185B">
        <w:rPr>
          <w:rFonts w:eastAsiaTheme="minorEastAsia"/>
          <w:b/>
          <w:bCs/>
          <w:sz w:val="21"/>
          <w:szCs w:val="21"/>
          <w:lang w:eastAsia="ja-JP"/>
        </w:rPr>
        <w:t>:</w:t>
      </w:r>
    </w:p>
    <w:p w14:paraId="3BAFF197" w14:textId="77777777" w:rsidR="00FE4EE6" w:rsidRPr="00FF390A" w:rsidRDefault="00FE4EE6" w:rsidP="00FE4EE6">
      <w:pPr>
        <w:pStyle w:val="afe"/>
        <w:numPr>
          <w:ilvl w:val="0"/>
          <w:numId w:val="11"/>
        </w:numPr>
        <w:ind w:leftChars="0"/>
        <w:jc w:val="both"/>
        <w:rPr>
          <w:rFonts w:eastAsiaTheme="minorEastAsia"/>
          <w:b/>
          <w:bCs/>
          <w:sz w:val="21"/>
          <w:szCs w:val="21"/>
          <w:lang w:val="en-US" w:eastAsia="ja-JP"/>
        </w:rPr>
      </w:pPr>
      <w:r w:rsidRPr="00FF390A">
        <w:rPr>
          <w:rFonts w:eastAsiaTheme="minorEastAsia"/>
          <w:b/>
          <w:bCs/>
          <w:sz w:val="21"/>
          <w:szCs w:val="21"/>
          <w:lang w:val="en-US" w:eastAsia="ja-JP"/>
        </w:rPr>
        <w:t xml:space="preserve">RAN1 firstly discuss LP-WUS operation with I-DRX before </w:t>
      </w:r>
      <w:proofErr w:type="spellStart"/>
      <w:r w:rsidRPr="00FF390A">
        <w:rPr>
          <w:rFonts w:eastAsiaTheme="minorEastAsia"/>
          <w:b/>
          <w:bCs/>
          <w:sz w:val="21"/>
          <w:szCs w:val="21"/>
          <w:lang w:val="en-US" w:eastAsia="ja-JP"/>
        </w:rPr>
        <w:t>eDRX</w:t>
      </w:r>
      <w:proofErr w:type="spellEnd"/>
    </w:p>
    <w:p w14:paraId="47F0892C" w14:textId="0B9FA478" w:rsidR="00FE4EE6" w:rsidRPr="00741BC9" w:rsidRDefault="00FE4EE6" w:rsidP="00FE4EE6">
      <w:pPr>
        <w:jc w:val="both"/>
        <w:rPr>
          <w:rFonts w:eastAsiaTheme="minorEastAsia"/>
          <w:b/>
          <w:bCs/>
          <w:sz w:val="21"/>
          <w:szCs w:val="21"/>
          <w:u w:val="single"/>
          <w:lang w:eastAsia="ja-JP"/>
        </w:rPr>
      </w:pPr>
      <w:r w:rsidRPr="0085185B">
        <w:rPr>
          <w:rFonts w:eastAsiaTheme="minorEastAsia" w:hint="eastAsia"/>
          <w:b/>
          <w:bCs/>
          <w:sz w:val="21"/>
          <w:szCs w:val="21"/>
          <w:u w:val="single"/>
          <w:lang w:eastAsia="ja-JP"/>
        </w:rPr>
        <w:t>P</w:t>
      </w:r>
      <w:r w:rsidRPr="0085185B">
        <w:rPr>
          <w:rFonts w:eastAsiaTheme="minorEastAsia"/>
          <w:b/>
          <w:bCs/>
          <w:sz w:val="21"/>
          <w:szCs w:val="21"/>
          <w:u w:val="single"/>
          <w:lang w:eastAsia="ja-JP"/>
        </w:rPr>
        <w:t xml:space="preserve">roposal </w:t>
      </w:r>
      <w:r w:rsidR="00030557">
        <w:rPr>
          <w:rFonts w:eastAsiaTheme="minorEastAsia" w:hint="eastAsia"/>
          <w:b/>
          <w:bCs/>
          <w:sz w:val="21"/>
          <w:szCs w:val="21"/>
          <w:u w:val="single"/>
          <w:lang w:eastAsia="ja-JP"/>
        </w:rPr>
        <w:t>12</w:t>
      </w:r>
      <w:r w:rsidRPr="0085185B">
        <w:rPr>
          <w:rFonts w:eastAsiaTheme="minorEastAsia"/>
          <w:b/>
          <w:bCs/>
          <w:sz w:val="21"/>
          <w:szCs w:val="21"/>
          <w:u w:val="single"/>
          <w:lang w:eastAsia="ja-JP"/>
        </w:rPr>
        <w:t>:</w:t>
      </w:r>
      <w:r w:rsidRPr="00741BC9">
        <w:rPr>
          <w:rFonts w:eastAsiaTheme="minorEastAsia"/>
          <w:b/>
          <w:bCs/>
          <w:sz w:val="21"/>
          <w:szCs w:val="21"/>
          <w:u w:val="single"/>
          <w:lang w:eastAsia="ja-JP"/>
        </w:rPr>
        <w:t xml:space="preserve"> </w:t>
      </w:r>
    </w:p>
    <w:p w14:paraId="71CB3AA4" w14:textId="77777777" w:rsidR="00FE4EE6" w:rsidRPr="002009AA" w:rsidRDefault="00FE4EE6" w:rsidP="00FE4EE6">
      <w:pPr>
        <w:pStyle w:val="afe"/>
        <w:numPr>
          <w:ilvl w:val="0"/>
          <w:numId w:val="12"/>
        </w:numPr>
        <w:ind w:leftChars="0"/>
        <w:jc w:val="both"/>
        <w:rPr>
          <w:rFonts w:eastAsiaTheme="minorEastAsia"/>
          <w:b/>
          <w:bCs/>
          <w:sz w:val="21"/>
          <w:szCs w:val="21"/>
          <w:lang w:eastAsia="ja-JP"/>
        </w:rPr>
      </w:pPr>
      <w:r w:rsidRPr="002009AA">
        <w:rPr>
          <w:rFonts w:eastAsiaTheme="minorEastAsia"/>
          <w:b/>
          <w:bCs/>
          <w:sz w:val="21"/>
          <w:szCs w:val="21"/>
          <w:lang w:eastAsia="ja-JP"/>
        </w:rPr>
        <w:t>For idle/inactive mode, RAN1 does not discuss further carrying additional information other than subgroup-based wake-up indication and ETWS/CMAS notification</w:t>
      </w:r>
    </w:p>
    <w:p w14:paraId="1C95A7BB" w14:textId="77777777" w:rsidR="00FE4EE6" w:rsidRPr="00E947CA" w:rsidRDefault="00FE4EE6" w:rsidP="00FE4EE6">
      <w:pPr>
        <w:pStyle w:val="afe"/>
        <w:numPr>
          <w:ilvl w:val="0"/>
          <w:numId w:val="13"/>
        </w:numPr>
        <w:ind w:leftChars="0"/>
        <w:jc w:val="both"/>
        <w:rPr>
          <w:rFonts w:eastAsiaTheme="minorEastAsia"/>
          <w:b/>
          <w:bCs/>
          <w:sz w:val="21"/>
          <w:szCs w:val="21"/>
          <w:lang w:eastAsia="ja-JP"/>
        </w:rPr>
      </w:pPr>
      <w:r w:rsidRPr="00E947CA">
        <w:rPr>
          <w:rFonts w:eastAsiaTheme="minorEastAsia"/>
          <w:b/>
          <w:bCs/>
          <w:sz w:val="21"/>
          <w:szCs w:val="21"/>
          <w:lang w:eastAsia="ja-JP"/>
        </w:rPr>
        <w:t>If entry/exit procedure for LP-WUS monitoring can ensure that paging misdetection performance is not impacted by LP-WUS detection, ETWS/CMAS notification should not be conveyed by LP-WUS payload</w:t>
      </w:r>
    </w:p>
    <w:p w14:paraId="3450780B" w14:textId="77777777" w:rsidR="00FE4EE6" w:rsidRPr="00E947CA" w:rsidRDefault="00FE4EE6" w:rsidP="00FE4EE6">
      <w:pPr>
        <w:pStyle w:val="afe"/>
        <w:numPr>
          <w:ilvl w:val="0"/>
          <w:numId w:val="13"/>
        </w:numPr>
        <w:ind w:leftChars="0"/>
        <w:jc w:val="both"/>
        <w:rPr>
          <w:rFonts w:eastAsiaTheme="minorEastAsia"/>
          <w:b/>
          <w:bCs/>
          <w:sz w:val="21"/>
          <w:szCs w:val="21"/>
          <w:lang w:eastAsia="ja-JP"/>
        </w:rPr>
      </w:pPr>
      <w:r w:rsidRPr="00E947CA">
        <w:rPr>
          <w:rFonts w:eastAsiaTheme="minorEastAsia" w:hint="eastAsia"/>
          <w:b/>
          <w:bCs/>
          <w:sz w:val="21"/>
          <w:szCs w:val="21"/>
          <w:lang w:eastAsia="ja-JP"/>
        </w:rPr>
        <w:t>N</w:t>
      </w:r>
      <w:r w:rsidRPr="00E947CA">
        <w:rPr>
          <w:rFonts w:eastAsiaTheme="minorEastAsia"/>
          <w:b/>
          <w:bCs/>
          <w:sz w:val="21"/>
          <w:szCs w:val="21"/>
          <w:lang w:eastAsia="ja-JP"/>
        </w:rPr>
        <w:t>ote: LP-SS may or may not carry the cell ID information, and LP-SS or other sequence generation may or may not be associated with PCIs</w:t>
      </w:r>
    </w:p>
    <w:p w14:paraId="57DE1039" w14:textId="00A30261" w:rsidR="00FE4EE6" w:rsidRPr="00354977" w:rsidRDefault="00FE4EE6" w:rsidP="00FE4EE6">
      <w:pPr>
        <w:jc w:val="both"/>
        <w:rPr>
          <w:rFonts w:eastAsiaTheme="minorEastAsia"/>
          <w:b/>
          <w:sz w:val="21"/>
          <w:szCs w:val="21"/>
          <w:u w:val="single"/>
          <w:lang w:eastAsia="ja-JP"/>
        </w:rPr>
      </w:pPr>
      <w:r w:rsidRPr="00CB7D0B">
        <w:rPr>
          <w:rFonts w:eastAsiaTheme="minorEastAsia"/>
          <w:b/>
          <w:sz w:val="21"/>
          <w:szCs w:val="21"/>
          <w:u w:val="single"/>
          <w:lang w:eastAsia="ja-JP"/>
        </w:rPr>
        <w:t xml:space="preserve">Proposal </w:t>
      </w:r>
      <w:r w:rsidR="00030557">
        <w:rPr>
          <w:rFonts w:eastAsiaTheme="minorEastAsia" w:hint="eastAsia"/>
          <w:b/>
          <w:sz w:val="21"/>
          <w:szCs w:val="21"/>
          <w:u w:val="single"/>
          <w:lang w:eastAsia="ja-JP"/>
        </w:rPr>
        <w:t>13</w:t>
      </w:r>
      <w:r w:rsidRPr="00354977">
        <w:rPr>
          <w:rFonts w:eastAsiaTheme="minorEastAsia"/>
          <w:b/>
          <w:sz w:val="21"/>
          <w:szCs w:val="21"/>
          <w:u w:val="single"/>
          <w:lang w:eastAsia="ja-JP"/>
        </w:rPr>
        <w:t>:</w:t>
      </w:r>
    </w:p>
    <w:p w14:paraId="7D21355E" w14:textId="77777777" w:rsidR="00FE4EE6" w:rsidRPr="00EA3C96" w:rsidRDefault="00FE4EE6" w:rsidP="00FE4EE6">
      <w:pPr>
        <w:pStyle w:val="afe"/>
        <w:numPr>
          <w:ilvl w:val="0"/>
          <w:numId w:val="14"/>
        </w:numPr>
        <w:ind w:leftChars="0"/>
        <w:jc w:val="both"/>
        <w:rPr>
          <w:rFonts w:eastAsiaTheme="minorEastAsia"/>
          <w:b/>
          <w:bCs/>
          <w:sz w:val="21"/>
          <w:szCs w:val="21"/>
          <w:lang w:eastAsia="ja-JP"/>
        </w:rPr>
      </w:pPr>
      <w:r w:rsidRPr="007A30A6">
        <w:rPr>
          <w:rFonts w:eastAsiaTheme="minorEastAsia"/>
          <w:b/>
          <w:bCs/>
          <w:sz w:val="21"/>
          <w:szCs w:val="21"/>
          <w:lang w:eastAsia="ja-JP"/>
        </w:rPr>
        <w:t>For RRM based on OFDM-based LP-WUR, SMTC window for measurement time resources(s) restriction is not applicable for LP-SSS-RSRP/RSSI measurement.</w:t>
      </w:r>
      <w:r w:rsidRPr="007A30A6" w:rsidDel="00B25188">
        <w:rPr>
          <w:rFonts w:eastAsiaTheme="minorEastAsia"/>
          <w:b/>
          <w:bCs/>
          <w:sz w:val="21"/>
          <w:szCs w:val="21"/>
          <w:lang w:eastAsia="ja-JP"/>
        </w:rPr>
        <w:t xml:space="preserve"> </w:t>
      </w:r>
    </w:p>
    <w:p w14:paraId="78E364ED" w14:textId="1A4C67E4" w:rsidR="00E72D70" w:rsidRPr="00AB35C2" w:rsidRDefault="00E72D70" w:rsidP="00E72D70">
      <w:pPr>
        <w:jc w:val="both"/>
        <w:rPr>
          <w:rFonts w:eastAsiaTheme="minorEastAsia"/>
          <w:b/>
          <w:sz w:val="21"/>
          <w:szCs w:val="21"/>
          <w:u w:val="single"/>
          <w:lang w:eastAsia="ja-JP"/>
        </w:rPr>
      </w:pPr>
      <w:r w:rsidRPr="00AB35C2">
        <w:rPr>
          <w:rFonts w:eastAsiaTheme="minorEastAsia"/>
          <w:b/>
          <w:sz w:val="21"/>
          <w:szCs w:val="21"/>
          <w:u w:val="single"/>
          <w:lang w:eastAsia="ja-JP"/>
        </w:rPr>
        <w:t xml:space="preserve">Proposal </w:t>
      </w:r>
      <w:r w:rsidR="00030557">
        <w:rPr>
          <w:rFonts w:eastAsiaTheme="minorEastAsia" w:hint="eastAsia"/>
          <w:b/>
          <w:sz w:val="21"/>
          <w:szCs w:val="21"/>
          <w:u w:val="single"/>
          <w:lang w:eastAsia="ja-JP"/>
        </w:rPr>
        <w:t>14</w:t>
      </w:r>
      <w:r w:rsidRPr="00AB35C2">
        <w:rPr>
          <w:rFonts w:eastAsiaTheme="minorEastAsia"/>
          <w:b/>
          <w:sz w:val="21"/>
          <w:szCs w:val="21"/>
          <w:u w:val="single"/>
          <w:lang w:eastAsia="ja-JP"/>
        </w:rPr>
        <w:t>:</w:t>
      </w:r>
    </w:p>
    <w:p w14:paraId="46A3C8DD" w14:textId="77777777" w:rsidR="00E72D70" w:rsidRPr="00AB35C2" w:rsidRDefault="00E72D70" w:rsidP="00E72D70">
      <w:pPr>
        <w:pStyle w:val="afe"/>
        <w:numPr>
          <w:ilvl w:val="0"/>
          <w:numId w:val="14"/>
        </w:numPr>
        <w:ind w:leftChars="0"/>
        <w:jc w:val="both"/>
        <w:rPr>
          <w:rFonts w:eastAsiaTheme="minorEastAsia"/>
          <w:b/>
          <w:sz w:val="21"/>
          <w:szCs w:val="21"/>
          <w:lang w:eastAsia="ja-JP"/>
        </w:rPr>
      </w:pPr>
      <w:r w:rsidRPr="00AB35C2">
        <w:rPr>
          <w:rFonts w:eastAsiaTheme="minorEastAsia" w:hint="eastAsia"/>
          <w:b/>
          <w:sz w:val="21"/>
          <w:szCs w:val="21"/>
          <w:lang w:eastAsia="ja-JP"/>
        </w:rPr>
        <w:t xml:space="preserve">Before discussing </w:t>
      </w:r>
      <w:r>
        <w:rPr>
          <w:rFonts w:eastAsiaTheme="minorEastAsia" w:hint="eastAsia"/>
          <w:b/>
          <w:sz w:val="21"/>
          <w:szCs w:val="21"/>
          <w:lang w:eastAsia="ja-JP"/>
        </w:rPr>
        <w:t xml:space="preserve">the details on </w:t>
      </w:r>
      <w:r w:rsidRPr="00AB35C2">
        <w:rPr>
          <w:rFonts w:eastAsiaTheme="minorEastAsia"/>
          <w:b/>
          <w:sz w:val="21"/>
          <w:szCs w:val="21"/>
          <w:lang w:eastAsia="ja-JP"/>
        </w:rPr>
        <w:t>[LP-WUS/LP-</w:t>
      </w:r>
      <w:proofErr w:type="spellStart"/>
      <w:r w:rsidRPr="00AB35C2">
        <w:rPr>
          <w:rFonts w:eastAsiaTheme="minorEastAsia"/>
          <w:b/>
          <w:sz w:val="21"/>
          <w:szCs w:val="21"/>
          <w:lang w:eastAsia="ja-JP"/>
        </w:rPr>
        <w:t>SS_startRB_IDLE</w:t>
      </w:r>
      <w:proofErr w:type="spellEnd"/>
      <w:r w:rsidRPr="00AB35C2">
        <w:rPr>
          <w:rFonts w:eastAsiaTheme="minorEastAsia"/>
          <w:b/>
          <w:sz w:val="21"/>
          <w:szCs w:val="21"/>
          <w:lang w:eastAsia="ja-JP"/>
        </w:rPr>
        <w:t>/INACTIVE]</w:t>
      </w:r>
      <w:r w:rsidRPr="00AB35C2">
        <w:rPr>
          <w:rFonts w:eastAsiaTheme="minorEastAsia" w:hint="eastAsia"/>
          <w:b/>
          <w:sz w:val="21"/>
          <w:szCs w:val="21"/>
          <w:lang w:eastAsia="ja-JP"/>
        </w:rPr>
        <w:t xml:space="preserve"> in</w:t>
      </w:r>
      <w:r>
        <w:rPr>
          <w:rFonts w:eastAsiaTheme="minorEastAsia" w:hint="eastAsia"/>
          <w:b/>
          <w:sz w:val="21"/>
          <w:szCs w:val="21"/>
          <w:lang w:eastAsia="ja-JP"/>
        </w:rPr>
        <w:t xml:space="preserve"> higher layer parameters list</w:t>
      </w:r>
      <w:r w:rsidRPr="00AB35C2">
        <w:rPr>
          <w:rFonts w:eastAsiaTheme="minorEastAsia" w:hint="eastAsia"/>
          <w:b/>
          <w:lang w:eastAsia="ja-JP"/>
        </w:rPr>
        <w:t xml:space="preserve">, followings should be </w:t>
      </w:r>
      <w:r w:rsidRPr="00AB35C2">
        <w:rPr>
          <w:rFonts w:eastAsiaTheme="minorEastAsia"/>
          <w:b/>
          <w:lang w:eastAsia="ja-JP"/>
        </w:rPr>
        <w:t>firstly</w:t>
      </w:r>
      <w:r w:rsidRPr="00AB35C2">
        <w:rPr>
          <w:rFonts w:eastAsiaTheme="minorEastAsia" w:hint="eastAsia"/>
          <w:b/>
          <w:lang w:eastAsia="ja-JP"/>
        </w:rPr>
        <w:t xml:space="preserve"> discussed</w:t>
      </w:r>
    </w:p>
    <w:p w14:paraId="145DAE5D" w14:textId="77777777" w:rsidR="00E72D70" w:rsidRDefault="00E72D70" w:rsidP="00E72D70">
      <w:pPr>
        <w:pStyle w:val="afe"/>
        <w:numPr>
          <w:ilvl w:val="1"/>
          <w:numId w:val="14"/>
        </w:numPr>
        <w:ind w:leftChars="0"/>
        <w:jc w:val="both"/>
        <w:rPr>
          <w:rFonts w:eastAsiaTheme="minorEastAsia"/>
          <w:b/>
          <w:sz w:val="21"/>
          <w:szCs w:val="21"/>
          <w:lang w:eastAsia="ja-JP"/>
        </w:rPr>
      </w:pPr>
      <w:r>
        <w:rPr>
          <w:rFonts w:eastAsiaTheme="minorEastAsia" w:hint="eastAsia"/>
          <w:b/>
          <w:sz w:val="21"/>
          <w:szCs w:val="21"/>
          <w:lang w:eastAsia="ja-JP"/>
        </w:rPr>
        <w:t>W</w:t>
      </w:r>
      <w:r w:rsidRPr="00AB35C2">
        <w:rPr>
          <w:rFonts w:eastAsiaTheme="minorEastAsia"/>
          <w:b/>
          <w:sz w:val="21"/>
          <w:szCs w:val="21"/>
          <w:lang w:eastAsia="ja-JP"/>
        </w:rPr>
        <w:t>hether to support FDM of L</w:t>
      </w:r>
      <w:r>
        <w:rPr>
          <w:rFonts w:eastAsiaTheme="minorEastAsia" w:hint="eastAsia"/>
          <w:b/>
          <w:sz w:val="21"/>
          <w:szCs w:val="21"/>
          <w:lang w:eastAsia="ja-JP"/>
        </w:rPr>
        <w:t>Os</w:t>
      </w:r>
    </w:p>
    <w:p w14:paraId="52B8BC72" w14:textId="73CB36E3" w:rsidR="00E72D70" w:rsidRPr="00AB35C2" w:rsidRDefault="00E72D70" w:rsidP="00E72D70">
      <w:pPr>
        <w:jc w:val="both"/>
        <w:rPr>
          <w:rFonts w:eastAsiaTheme="minorEastAsia"/>
          <w:b/>
          <w:sz w:val="21"/>
          <w:szCs w:val="21"/>
          <w:u w:val="single"/>
          <w:lang w:eastAsia="ja-JP"/>
        </w:rPr>
      </w:pPr>
      <w:r w:rsidRPr="00AB35C2">
        <w:rPr>
          <w:rFonts w:eastAsiaTheme="minorEastAsia"/>
          <w:b/>
          <w:sz w:val="21"/>
          <w:szCs w:val="21"/>
          <w:u w:val="single"/>
          <w:lang w:eastAsia="ja-JP"/>
        </w:rPr>
        <w:t xml:space="preserve">Proposal </w:t>
      </w:r>
      <w:r w:rsidR="00030557">
        <w:rPr>
          <w:rFonts w:eastAsiaTheme="minorEastAsia" w:hint="eastAsia"/>
          <w:b/>
          <w:sz w:val="21"/>
          <w:szCs w:val="21"/>
          <w:u w:val="single"/>
          <w:lang w:eastAsia="ja-JP"/>
        </w:rPr>
        <w:t>15</w:t>
      </w:r>
      <w:r w:rsidRPr="00AB35C2">
        <w:rPr>
          <w:rFonts w:eastAsiaTheme="minorEastAsia"/>
          <w:b/>
          <w:sz w:val="21"/>
          <w:szCs w:val="21"/>
          <w:u w:val="single"/>
          <w:lang w:eastAsia="ja-JP"/>
        </w:rPr>
        <w:t>:</w:t>
      </w:r>
    </w:p>
    <w:p w14:paraId="14224BE4" w14:textId="77777777" w:rsidR="00E72D70" w:rsidRPr="00875961" w:rsidRDefault="00E72D70" w:rsidP="00E72D70">
      <w:pPr>
        <w:pStyle w:val="afe"/>
        <w:numPr>
          <w:ilvl w:val="0"/>
          <w:numId w:val="14"/>
        </w:numPr>
        <w:ind w:leftChars="0"/>
        <w:jc w:val="both"/>
        <w:rPr>
          <w:rFonts w:eastAsiaTheme="minorEastAsia"/>
          <w:b/>
          <w:sz w:val="21"/>
          <w:szCs w:val="21"/>
          <w:lang w:eastAsia="ja-JP"/>
        </w:rPr>
      </w:pPr>
      <w:r>
        <w:rPr>
          <w:rFonts w:eastAsiaTheme="minorEastAsia" w:hint="eastAsia"/>
          <w:b/>
          <w:sz w:val="21"/>
          <w:szCs w:val="21"/>
          <w:lang w:eastAsia="ja-JP"/>
        </w:rPr>
        <w:t>The maximum number of [</w:t>
      </w:r>
      <w:proofErr w:type="spellStart"/>
      <w:r w:rsidRPr="00163733">
        <w:rPr>
          <w:rFonts w:eastAsiaTheme="minorEastAsia"/>
          <w:b/>
          <w:sz w:val="21"/>
          <w:szCs w:val="21"/>
          <w:lang w:eastAsia="ja-JP"/>
        </w:rPr>
        <w:t>MONumPerLO</w:t>
      </w:r>
      <w:proofErr w:type="spellEnd"/>
      <w:r>
        <w:rPr>
          <w:rFonts w:eastAsiaTheme="minorEastAsia" w:hint="eastAsia"/>
          <w:b/>
          <w:sz w:val="21"/>
          <w:szCs w:val="21"/>
          <w:lang w:eastAsia="ja-JP"/>
        </w:rPr>
        <w:t>]</w:t>
      </w:r>
      <w:r w:rsidRPr="00AB35C2">
        <w:rPr>
          <w:rFonts w:eastAsiaTheme="minorEastAsia" w:hint="eastAsia"/>
          <w:b/>
          <w:sz w:val="21"/>
          <w:szCs w:val="21"/>
          <w:lang w:eastAsia="ja-JP"/>
        </w:rPr>
        <w:t xml:space="preserve"> in </w:t>
      </w:r>
      <w:r>
        <w:rPr>
          <w:rFonts w:eastAsiaTheme="minorEastAsia" w:hint="eastAsia"/>
          <w:b/>
          <w:sz w:val="21"/>
          <w:szCs w:val="21"/>
          <w:lang w:eastAsia="ja-JP"/>
        </w:rPr>
        <w:t>higher layer parameters list</w:t>
      </w:r>
      <w:r>
        <w:rPr>
          <w:rFonts w:eastAsiaTheme="minorEastAsia" w:hint="eastAsia"/>
          <w:b/>
          <w:lang w:eastAsia="ja-JP"/>
        </w:rPr>
        <w:t xml:space="preserve"> should be 4</w:t>
      </w:r>
    </w:p>
    <w:p w14:paraId="6116BD54" w14:textId="08E3BECA" w:rsidR="00506EAD" w:rsidRPr="00AB35C2" w:rsidRDefault="00506EAD" w:rsidP="00506EAD">
      <w:pPr>
        <w:jc w:val="both"/>
        <w:rPr>
          <w:rFonts w:eastAsiaTheme="minorEastAsia"/>
          <w:b/>
          <w:sz w:val="21"/>
          <w:szCs w:val="21"/>
          <w:u w:val="single"/>
          <w:lang w:eastAsia="ja-JP"/>
        </w:rPr>
      </w:pPr>
      <w:r w:rsidRPr="00AB35C2">
        <w:rPr>
          <w:rFonts w:eastAsiaTheme="minorEastAsia"/>
          <w:b/>
          <w:sz w:val="21"/>
          <w:szCs w:val="21"/>
          <w:u w:val="single"/>
          <w:lang w:eastAsia="ja-JP"/>
        </w:rPr>
        <w:t xml:space="preserve">Proposal </w:t>
      </w:r>
      <w:r w:rsidR="00030557">
        <w:rPr>
          <w:rFonts w:eastAsiaTheme="minorEastAsia" w:hint="eastAsia"/>
          <w:b/>
          <w:sz w:val="21"/>
          <w:szCs w:val="21"/>
          <w:u w:val="single"/>
          <w:lang w:eastAsia="ja-JP"/>
        </w:rPr>
        <w:t>16</w:t>
      </w:r>
      <w:r w:rsidRPr="00AB35C2">
        <w:rPr>
          <w:rFonts w:eastAsiaTheme="minorEastAsia"/>
          <w:b/>
          <w:sz w:val="21"/>
          <w:szCs w:val="21"/>
          <w:u w:val="single"/>
          <w:lang w:eastAsia="ja-JP"/>
        </w:rPr>
        <w:t>:</w:t>
      </w:r>
    </w:p>
    <w:p w14:paraId="406A2CE9" w14:textId="77777777" w:rsidR="00506EAD" w:rsidRPr="00AD5B77" w:rsidRDefault="00506EAD" w:rsidP="00506EAD">
      <w:pPr>
        <w:pStyle w:val="afe"/>
        <w:numPr>
          <w:ilvl w:val="0"/>
          <w:numId w:val="27"/>
        </w:numPr>
        <w:ind w:leftChars="0"/>
        <w:jc w:val="both"/>
        <w:rPr>
          <w:rFonts w:eastAsiaTheme="minorEastAsia"/>
          <w:bCs/>
          <w:sz w:val="21"/>
          <w:szCs w:val="21"/>
          <w:lang w:eastAsia="ja-JP"/>
        </w:rPr>
      </w:pPr>
      <w:r w:rsidRPr="00AD5B77">
        <w:rPr>
          <w:rFonts w:eastAsiaTheme="minorEastAsia" w:hint="eastAsia"/>
          <w:b/>
          <w:sz w:val="21"/>
          <w:szCs w:val="21"/>
          <w:lang w:eastAsia="ja-JP"/>
        </w:rPr>
        <w:t>[</w:t>
      </w:r>
      <w:proofErr w:type="spellStart"/>
      <w:r w:rsidRPr="003E1B61">
        <w:rPr>
          <w:rFonts w:eastAsiaTheme="minorEastAsia"/>
          <w:b/>
          <w:sz w:val="21"/>
          <w:szCs w:val="21"/>
          <w:lang w:eastAsia="ja-JP"/>
        </w:rPr>
        <w:t>subgroupNumber</w:t>
      </w:r>
      <w:proofErr w:type="spellEnd"/>
      <w:r w:rsidRPr="003E1B61">
        <w:rPr>
          <w:rFonts w:eastAsiaTheme="minorEastAsia"/>
          <w:b/>
          <w:sz w:val="21"/>
          <w:szCs w:val="21"/>
          <w:lang w:eastAsia="ja-JP"/>
        </w:rPr>
        <w:t xml:space="preserve"> PO_LPWUS</w:t>
      </w:r>
      <w:r w:rsidRPr="00AD5B77">
        <w:rPr>
          <w:rFonts w:eastAsiaTheme="minorEastAsia" w:hint="eastAsia"/>
          <w:b/>
          <w:sz w:val="21"/>
          <w:szCs w:val="21"/>
          <w:lang w:eastAsia="ja-JP"/>
        </w:rPr>
        <w:t xml:space="preserve">] </w:t>
      </w:r>
      <w:r>
        <w:rPr>
          <w:rFonts w:eastAsiaTheme="minorEastAsia" w:hint="eastAsia"/>
          <w:b/>
          <w:sz w:val="21"/>
          <w:szCs w:val="21"/>
          <w:lang w:eastAsia="ja-JP"/>
        </w:rPr>
        <w:t>should be discussed/determined in RAN1</w:t>
      </w:r>
    </w:p>
    <w:p w14:paraId="4D77BB06" w14:textId="1D1FC47C" w:rsidR="00506EAD" w:rsidRPr="00AB35C2" w:rsidRDefault="00506EAD" w:rsidP="00506EAD">
      <w:pPr>
        <w:jc w:val="both"/>
        <w:rPr>
          <w:rFonts w:eastAsiaTheme="minorEastAsia"/>
          <w:b/>
          <w:sz w:val="21"/>
          <w:szCs w:val="21"/>
          <w:u w:val="single"/>
          <w:lang w:eastAsia="ja-JP"/>
        </w:rPr>
      </w:pPr>
      <w:r w:rsidRPr="00AB35C2">
        <w:rPr>
          <w:rFonts w:eastAsiaTheme="minorEastAsia"/>
          <w:b/>
          <w:sz w:val="21"/>
          <w:szCs w:val="21"/>
          <w:u w:val="single"/>
          <w:lang w:eastAsia="ja-JP"/>
        </w:rPr>
        <w:t xml:space="preserve">Proposal </w:t>
      </w:r>
      <w:r w:rsidR="00030557">
        <w:rPr>
          <w:rFonts w:eastAsiaTheme="minorEastAsia" w:hint="eastAsia"/>
          <w:b/>
          <w:sz w:val="21"/>
          <w:szCs w:val="21"/>
          <w:u w:val="single"/>
          <w:lang w:eastAsia="ja-JP"/>
        </w:rPr>
        <w:t>17</w:t>
      </w:r>
      <w:r w:rsidRPr="00AB35C2">
        <w:rPr>
          <w:rFonts w:eastAsiaTheme="minorEastAsia"/>
          <w:b/>
          <w:sz w:val="21"/>
          <w:szCs w:val="21"/>
          <w:u w:val="single"/>
          <w:lang w:eastAsia="ja-JP"/>
        </w:rPr>
        <w:t>:</w:t>
      </w:r>
    </w:p>
    <w:p w14:paraId="054EBB03" w14:textId="77777777" w:rsidR="00506EAD" w:rsidRPr="00293DBE" w:rsidRDefault="00506EAD" w:rsidP="00506EAD">
      <w:pPr>
        <w:pStyle w:val="afe"/>
        <w:numPr>
          <w:ilvl w:val="0"/>
          <w:numId w:val="11"/>
        </w:numPr>
        <w:ind w:leftChars="0"/>
        <w:jc w:val="both"/>
        <w:rPr>
          <w:rFonts w:eastAsiaTheme="minorEastAsia"/>
          <w:b/>
          <w:sz w:val="21"/>
          <w:szCs w:val="21"/>
          <w:lang w:eastAsia="ja-JP"/>
        </w:rPr>
      </w:pPr>
      <w:r w:rsidRPr="00293DBE">
        <w:rPr>
          <w:rFonts w:eastAsiaTheme="minorEastAsia" w:hint="eastAsia"/>
          <w:b/>
          <w:sz w:val="21"/>
          <w:szCs w:val="21"/>
          <w:lang w:eastAsia="ja-JP"/>
        </w:rPr>
        <w:t>The maximum number of [</w:t>
      </w:r>
      <w:r w:rsidRPr="00293DBE">
        <w:rPr>
          <w:rFonts w:eastAsiaTheme="minorEastAsia"/>
          <w:b/>
          <w:sz w:val="21"/>
          <w:szCs w:val="21"/>
          <w:lang w:eastAsia="ja-JP"/>
        </w:rPr>
        <w:t>PO-to-LO association</w:t>
      </w:r>
      <w:r w:rsidRPr="00293DBE">
        <w:rPr>
          <w:rFonts w:eastAsiaTheme="minorEastAsia" w:hint="eastAsia"/>
          <w:b/>
          <w:sz w:val="21"/>
          <w:szCs w:val="21"/>
          <w:lang w:eastAsia="ja-JP"/>
        </w:rPr>
        <w:t xml:space="preserve">] in </w:t>
      </w:r>
      <w:r>
        <w:rPr>
          <w:rFonts w:eastAsiaTheme="minorEastAsia" w:hint="eastAsia"/>
          <w:b/>
          <w:sz w:val="21"/>
          <w:szCs w:val="21"/>
          <w:lang w:eastAsia="ja-JP"/>
        </w:rPr>
        <w:t>higher layer parameters list</w:t>
      </w:r>
      <w:r w:rsidRPr="00293DBE">
        <w:rPr>
          <w:rFonts w:eastAsiaTheme="minorEastAsia" w:hint="eastAsia"/>
          <w:b/>
          <w:lang w:eastAsia="ja-JP"/>
        </w:rPr>
        <w:t xml:space="preserve"> </w:t>
      </w:r>
      <w:r>
        <w:rPr>
          <w:rFonts w:eastAsiaTheme="minorEastAsia" w:hint="eastAsia"/>
          <w:b/>
          <w:lang w:eastAsia="ja-JP"/>
        </w:rPr>
        <w:t>should be</w:t>
      </w:r>
      <w:r w:rsidRPr="00293DBE">
        <w:rPr>
          <w:rFonts w:eastAsiaTheme="minorEastAsia" w:hint="eastAsia"/>
          <w:b/>
          <w:lang w:eastAsia="ja-JP"/>
        </w:rPr>
        <w:t xml:space="preserve"> 4</w:t>
      </w:r>
      <w:r w:rsidRPr="00576215">
        <w:rPr>
          <w:rFonts w:eastAsiaTheme="minorEastAsia" w:hint="eastAsia"/>
          <w:bCs/>
          <w:sz w:val="21"/>
          <w:szCs w:val="21"/>
          <w:lang w:eastAsia="ja-JP"/>
        </w:rPr>
        <w:t xml:space="preserve"> </w:t>
      </w:r>
      <w:r w:rsidRPr="00506EAD">
        <w:rPr>
          <w:rFonts w:eastAsiaTheme="minorEastAsia" w:hint="eastAsia"/>
          <w:b/>
          <w:sz w:val="21"/>
          <w:szCs w:val="21"/>
          <w:lang w:eastAsia="ja-JP"/>
        </w:rPr>
        <w:t>if FDM of LOs is not supported</w:t>
      </w:r>
    </w:p>
    <w:p w14:paraId="7BC9EDD0" w14:textId="77777777" w:rsidR="0009718F" w:rsidRPr="00AB35C2" w:rsidRDefault="0009718F" w:rsidP="0009718F">
      <w:pPr>
        <w:jc w:val="both"/>
        <w:rPr>
          <w:rFonts w:eastAsiaTheme="minorEastAsia"/>
          <w:b/>
          <w:sz w:val="21"/>
          <w:szCs w:val="21"/>
          <w:u w:val="single"/>
          <w:lang w:eastAsia="ja-JP"/>
        </w:rPr>
      </w:pPr>
      <w:r w:rsidRPr="00AB35C2">
        <w:rPr>
          <w:rFonts w:eastAsiaTheme="minorEastAsia"/>
          <w:b/>
          <w:sz w:val="21"/>
          <w:szCs w:val="21"/>
          <w:u w:val="single"/>
          <w:lang w:eastAsia="ja-JP"/>
        </w:rPr>
        <w:t xml:space="preserve">Proposal </w:t>
      </w:r>
      <w:r>
        <w:rPr>
          <w:rFonts w:eastAsiaTheme="minorEastAsia" w:hint="eastAsia"/>
          <w:b/>
          <w:sz w:val="21"/>
          <w:szCs w:val="21"/>
          <w:u w:val="single"/>
          <w:lang w:eastAsia="ja-JP"/>
        </w:rPr>
        <w:t>18</w:t>
      </w:r>
      <w:r w:rsidRPr="00AB35C2">
        <w:rPr>
          <w:rFonts w:eastAsiaTheme="minorEastAsia"/>
          <w:b/>
          <w:sz w:val="21"/>
          <w:szCs w:val="21"/>
          <w:u w:val="single"/>
          <w:lang w:eastAsia="ja-JP"/>
        </w:rPr>
        <w:t>:</w:t>
      </w:r>
    </w:p>
    <w:p w14:paraId="0CB53BED" w14:textId="3362C57C" w:rsidR="0009718F" w:rsidRPr="005511DE" w:rsidRDefault="0009718F" w:rsidP="0009718F">
      <w:pPr>
        <w:pStyle w:val="afe"/>
        <w:numPr>
          <w:ilvl w:val="0"/>
          <w:numId w:val="11"/>
        </w:numPr>
        <w:ind w:leftChars="0"/>
        <w:jc w:val="both"/>
        <w:rPr>
          <w:rFonts w:eastAsiaTheme="minorEastAsia"/>
          <w:b/>
          <w:sz w:val="21"/>
          <w:szCs w:val="21"/>
          <w:lang w:eastAsia="ja-JP"/>
        </w:rPr>
      </w:pPr>
      <w:r>
        <w:rPr>
          <w:rFonts w:eastAsiaTheme="minorEastAsia" w:hint="eastAsia"/>
          <w:b/>
          <w:sz w:val="21"/>
          <w:szCs w:val="21"/>
          <w:lang w:eastAsia="ja-JP"/>
        </w:rPr>
        <w:t>For</w:t>
      </w:r>
      <w:r w:rsidRPr="00293DBE">
        <w:rPr>
          <w:rFonts w:eastAsiaTheme="minorEastAsia" w:hint="eastAsia"/>
          <w:b/>
          <w:sz w:val="21"/>
          <w:szCs w:val="21"/>
          <w:lang w:eastAsia="ja-JP"/>
        </w:rPr>
        <w:t xml:space="preserve"> [</w:t>
      </w:r>
      <w:proofErr w:type="spellStart"/>
      <w:r w:rsidRPr="005511DE">
        <w:rPr>
          <w:rFonts w:eastAsiaTheme="minorEastAsia"/>
          <w:b/>
          <w:sz w:val="21"/>
          <w:szCs w:val="21"/>
          <w:lang w:eastAsia="ja-JP"/>
        </w:rPr>
        <w:t>LO_offset</w:t>
      </w:r>
      <w:proofErr w:type="spellEnd"/>
      <w:r w:rsidRPr="00293DBE">
        <w:rPr>
          <w:rFonts w:eastAsiaTheme="minorEastAsia" w:hint="eastAsia"/>
          <w:b/>
          <w:sz w:val="21"/>
          <w:szCs w:val="21"/>
          <w:lang w:eastAsia="ja-JP"/>
        </w:rPr>
        <w:t xml:space="preserve">] in </w:t>
      </w:r>
      <w:r>
        <w:rPr>
          <w:rFonts w:eastAsiaTheme="minorEastAsia" w:hint="eastAsia"/>
          <w:b/>
          <w:sz w:val="21"/>
          <w:szCs w:val="21"/>
          <w:lang w:eastAsia="ja-JP"/>
        </w:rPr>
        <w:t>higher layer parameters list</w:t>
      </w:r>
      <w:r>
        <w:rPr>
          <w:rFonts w:eastAsiaTheme="minorEastAsia" w:hint="eastAsia"/>
          <w:b/>
          <w:lang w:eastAsia="ja-JP"/>
        </w:rPr>
        <w:t>,</w:t>
      </w:r>
    </w:p>
    <w:p w14:paraId="1FC8B436" w14:textId="77777777" w:rsidR="0009718F" w:rsidRDefault="0009718F" w:rsidP="0009718F">
      <w:pPr>
        <w:pStyle w:val="afe"/>
        <w:numPr>
          <w:ilvl w:val="1"/>
          <w:numId w:val="11"/>
        </w:numPr>
        <w:ind w:leftChars="0"/>
        <w:jc w:val="both"/>
        <w:rPr>
          <w:rFonts w:eastAsiaTheme="minorEastAsia"/>
          <w:b/>
          <w:sz w:val="21"/>
          <w:szCs w:val="21"/>
          <w:lang w:eastAsia="ja-JP"/>
        </w:rPr>
      </w:pPr>
      <w:r>
        <w:rPr>
          <w:rFonts w:eastAsiaTheme="minorEastAsia" w:hint="eastAsia"/>
          <w:b/>
          <w:sz w:val="21"/>
          <w:szCs w:val="21"/>
          <w:lang w:eastAsia="ja-JP"/>
        </w:rPr>
        <w:t xml:space="preserve">Up to </w:t>
      </w:r>
      <w:proofErr w:type="gramStart"/>
      <w:r>
        <w:rPr>
          <w:rFonts w:eastAsiaTheme="minorEastAsia" w:hint="eastAsia"/>
          <w:b/>
          <w:sz w:val="21"/>
          <w:szCs w:val="21"/>
          <w:lang w:eastAsia="ja-JP"/>
        </w:rPr>
        <w:t>2 time</w:t>
      </w:r>
      <w:proofErr w:type="gramEnd"/>
      <w:r>
        <w:rPr>
          <w:rFonts w:eastAsiaTheme="minorEastAsia" w:hint="eastAsia"/>
          <w:b/>
          <w:sz w:val="21"/>
          <w:szCs w:val="21"/>
          <w:lang w:eastAsia="ja-JP"/>
        </w:rPr>
        <w:t xml:space="preserve"> offset values in </w:t>
      </w:r>
      <w:r w:rsidRPr="005511DE">
        <w:rPr>
          <w:rFonts w:eastAsiaTheme="minorEastAsia"/>
          <w:b/>
          <w:sz w:val="21"/>
          <w:szCs w:val="21"/>
          <w:lang w:eastAsia="ja-JP"/>
        </w:rPr>
        <w:t>frame</w:t>
      </w:r>
      <w:r>
        <w:rPr>
          <w:rFonts w:eastAsiaTheme="minorEastAsia" w:hint="eastAsia"/>
          <w:b/>
          <w:sz w:val="21"/>
          <w:szCs w:val="21"/>
          <w:lang w:eastAsia="ja-JP"/>
        </w:rPr>
        <w:t xml:space="preserve"> level between a LO and a reference PO/PF can be configured</w:t>
      </w:r>
    </w:p>
    <w:p w14:paraId="71B64F89" w14:textId="77777777" w:rsidR="0009718F" w:rsidRPr="00DF686A" w:rsidRDefault="0009718F" w:rsidP="0009718F">
      <w:pPr>
        <w:pStyle w:val="afe"/>
        <w:numPr>
          <w:ilvl w:val="1"/>
          <w:numId w:val="11"/>
        </w:numPr>
        <w:ind w:leftChars="0"/>
        <w:jc w:val="both"/>
        <w:rPr>
          <w:rFonts w:eastAsiaTheme="minorEastAsia"/>
          <w:b/>
          <w:sz w:val="21"/>
          <w:szCs w:val="21"/>
          <w:lang w:eastAsia="ja-JP"/>
        </w:rPr>
      </w:pPr>
      <w:r>
        <w:rPr>
          <w:rFonts w:eastAsiaTheme="minorEastAsia" w:hint="eastAsia"/>
          <w:b/>
          <w:sz w:val="21"/>
          <w:szCs w:val="21"/>
          <w:lang w:eastAsia="ja-JP"/>
        </w:rPr>
        <w:t>do not support symbol level offset values</w:t>
      </w:r>
    </w:p>
    <w:p w14:paraId="6FD95F6C" w14:textId="77777777" w:rsidR="00030557" w:rsidRPr="00AB35C2" w:rsidRDefault="00030557" w:rsidP="00030557">
      <w:pPr>
        <w:jc w:val="both"/>
        <w:rPr>
          <w:rFonts w:eastAsiaTheme="minorEastAsia"/>
          <w:b/>
          <w:sz w:val="21"/>
          <w:szCs w:val="21"/>
          <w:u w:val="single"/>
          <w:lang w:eastAsia="ja-JP"/>
        </w:rPr>
      </w:pPr>
      <w:r w:rsidRPr="00AB35C2">
        <w:rPr>
          <w:rFonts w:eastAsiaTheme="minorEastAsia"/>
          <w:b/>
          <w:sz w:val="21"/>
          <w:szCs w:val="21"/>
          <w:u w:val="single"/>
          <w:lang w:eastAsia="ja-JP"/>
        </w:rPr>
        <w:t xml:space="preserve">Proposal </w:t>
      </w:r>
      <w:r>
        <w:rPr>
          <w:rFonts w:eastAsiaTheme="minorEastAsia" w:hint="eastAsia"/>
          <w:b/>
          <w:sz w:val="21"/>
          <w:szCs w:val="21"/>
          <w:u w:val="single"/>
          <w:lang w:eastAsia="ja-JP"/>
        </w:rPr>
        <w:t>19</w:t>
      </w:r>
      <w:r w:rsidRPr="00AB35C2">
        <w:rPr>
          <w:rFonts w:eastAsiaTheme="minorEastAsia"/>
          <w:b/>
          <w:sz w:val="21"/>
          <w:szCs w:val="21"/>
          <w:u w:val="single"/>
          <w:lang w:eastAsia="ja-JP"/>
        </w:rPr>
        <w:t>:</w:t>
      </w:r>
    </w:p>
    <w:p w14:paraId="012EAA80" w14:textId="77777777" w:rsidR="00030557" w:rsidRPr="008B4D58" w:rsidRDefault="00030557" w:rsidP="00030557">
      <w:pPr>
        <w:pStyle w:val="afe"/>
        <w:numPr>
          <w:ilvl w:val="0"/>
          <w:numId w:val="11"/>
        </w:numPr>
        <w:ind w:leftChars="0"/>
        <w:rPr>
          <w:rFonts w:eastAsiaTheme="minorEastAsia"/>
          <w:b/>
          <w:sz w:val="21"/>
          <w:szCs w:val="21"/>
          <w:lang w:eastAsia="ja-JP"/>
        </w:rPr>
      </w:pPr>
      <w:r w:rsidRPr="008B4D58">
        <w:rPr>
          <w:rFonts w:eastAsiaTheme="minorEastAsia"/>
          <w:b/>
          <w:sz w:val="21"/>
          <w:szCs w:val="21"/>
          <w:lang w:eastAsia="ja-JP"/>
        </w:rPr>
        <w:t>[Entry/</w:t>
      </w:r>
      <w:proofErr w:type="spellStart"/>
      <w:r w:rsidRPr="008B4D58">
        <w:rPr>
          <w:rFonts w:eastAsiaTheme="minorEastAsia"/>
          <w:b/>
          <w:sz w:val="21"/>
          <w:szCs w:val="21"/>
          <w:lang w:eastAsia="ja-JP"/>
        </w:rPr>
        <w:t>Exit_condition_OOK</w:t>
      </w:r>
      <w:proofErr w:type="spellEnd"/>
      <w:r w:rsidRPr="008B4D58">
        <w:rPr>
          <w:rFonts w:eastAsiaTheme="minorEastAsia"/>
          <w:b/>
          <w:sz w:val="21"/>
          <w:szCs w:val="21"/>
          <w:lang w:eastAsia="ja-JP"/>
        </w:rPr>
        <w:t>/OFDM]</w:t>
      </w:r>
      <w:r>
        <w:rPr>
          <w:rFonts w:eastAsiaTheme="minorEastAsia" w:hint="eastAsia"/>
          <w:b/>
          <w:sz w:val="21"/>
          <w:szCs w:val="21"/>
          <w:lang w:eastAsia="ja-JP"/>
        </w:rPr>
        <w:t xml:space="preserve"> should not be captured in RAN1 RRC parameter list</w:t>
      </w:r>
    </w:p>
    <w:p w14:paraId="04ABEF08" w14:textId="77777777" w:rsidR="00130C02" w:rsidRPr="00030557" w:rsidRDefault="00130C02" w:rsidP="00130C02">
      <w:pPr>
        <w:jc w:val="both"/>
        <w:rPr>
          <w:rFonts w:eastAsiaTheme="minorEastAsia"/>
          <w:b/>
          <w:sz w:val="21"/>
          <w:szCs w:val="21"/>
          <w:lang w:eastAsia="ja-JP"/>
        </w:rPr>
      </w:pPr>
    </w:p>
    <w:p w14:paraId="4E685B77" w14:textId="3E4A60CF" w:rsidR="009E3AC0" w:rsidRPr="009E5CC4" w:rsidRDefault="009E3AC0" w:rsidP="009D7B48">
      <w:pPr>
        <w:pStyle w:val="1"/>
        <w:spacing w:before="180" w:after="120"/>
        <w:jc w:val="both"/>
        <w:rPr>
          <w:rFonts w:eastAsia="ＭＳ 明朝"/>
          <w:b/>
          <w:bCs/>
          <w:szCs w:val="24"/>
          <w:lang w:val="en-US" w:eastAsia="ja-JP"/>
        </w:rPr>
      </w:pPr>
      <w:r w:rsidRPr="009E5CC4">
        <w:rPr>
          <w:rFonts w:eastAsia="ＭＳ 明朝"/>
          <w:b/>
          <w:bCs/>
          <w:szCs w:val="24"/>
          <w:lang w:val="en-US"/>
        </w:rPr>
        <w:lastRenderedPageBreak/>
        <w:t>Reference</w:t>
      </w:r>
      <w:r w:rsidR="00EB7322">
        <w:rPr>
          <w:rFonts w:eastAsia="ＭＳ 明朝" w:hint="eastAsia"/>
          <w:b/>
          <w:bCs/>
          <w:szCs w:val="24"/>
          <w:lang w:val="en-US" w:eastAsia="ja-JP"/>
        </w:rPr>
        <w:t>s</w:t>
      </w:r>
    </w:p>
    <w:p w14:paraId="151C7DFB" w14:textId="5E686DAA" w:rsidR="00512D0E" w:rsidRPr="00512D0E" w:rsidRDefault="006A7E26" w:rsidP="00512D0E">
      <w:pPr>
        <w:numPr>
          <w:ilvl w:val="0"/>
          <w:numId w:val="4"/>
        </w:numPr>
        <w:spacing w:afterLines="50" w:after="120"/>
        <w:jc w:val="both"/>
        <w:rPr>
          <w:rFonts w:asciiTheme="majorEastAsia" w:eastAsiaTheme="majorEastAsia" w:hAnsiTheme="majorEastAsia"/>
        </w:rPr>
      </w:pPr>
      <w:r w:rsidRPr="00CC2666">
        <w:rPr>
          <w:bCs/>
          <w:sz w:val="21"/>
          <w:szCs w:val="16"/>
        </w:rPr>
        <w:t>RP-</w:t>
      </w:r>
      <w:r w:rsidRPr="00AF0A1D">
        <w:rPr>
          <w:bCs/>
          <w:sz w:val="21"/>
          <w:szCs w:val="16"/>
        </w:rPr>
        <w:t>241824</w:t>
      </w:r>
      <w:r w:rsidRPr="00393EDB">
        <w:rPr>
          <w:bCs/>
          <w:sz w:val="21"/>
          <w:szCs w:val="16"/>
        </w:rPr>
        <w:t>, “</w:t>
      </w:r>
      <w:r w:rsidRPr="00AD06E0">
        <w:rPr>
          <w:bCs/>
          <w:sz w:val="21"/>
          <w:szCs w:val="16"/>
        </w:rPr>
        <w:t>Revised WID: Low-power wake-up signal and receiver for NR (LP-WUS/WUR)</w:t>
      </w:r>
      <w:r w:rsidRPr="00393EDB">
        <w:rPr>
          <w:bCs/>
          <w:sz w:val="21"/>
          <w:szCs w:val="16"/>
        </w:rPr>
        <w:t xml:space="preserve">”, </w:t>
      </w:r>
      <w:r w:rsidRPr="00B734F7">
        <w:rPr>
          <w:bCs/>
          <w:sz w:val="21"/>
          <w:szCs w:val="16"/>
        </w:rPr>
        <w:t>vivo, NTT DOCOMO</w:t>
      </w:r>
      <w:r w:rsidR="00C31FC4">
        <w:rPr>
          <w:rFonts w:eastAsiaTheme="minorEastAsia" w:hint="eastAsia"/>
          <w:bCs/>
          <w:sz w:val="21"/>
          <w:szCs w:val="16"/>
          <w:lang w:eastAsia="ja-JP"/>
        </w:rPr>
        <w:t>.</w:t>
      </w:r>
    </w:p>
    <w:p w14:paraId="313429EF" w14:textId="42496F8F" w:rsidR="00512D0E" w:rsidRDefault="00D33C93" w:rsidP="004E6745">
      <w:pPr>
        <w:pStyle w:val="afe"/>
        <w:numPr>
          <w:ilvl w:val="0"/>
          <w:numId w:val="4"/>
        </w:numPr>
        <w:ind w:leftChars="0"/>
        <w:rPr>
          <w:rFonts w:eastAsiaTheme="minorEastAsia"/>
          <w:bCs/>
          <w:sz w:val="21"/>
          <w:szCs w:val="16"/>
          <w:lang w:eastAsia="ja-JP"/>
        </w:rPr>
      </w:pPr>
      <w:r w:rsidRPr="00D33C93">
        <w:rPr>
          <w:rFonts w:eastAsiaTheme="minorEastAsia"/>
          <w:bCs/>
          <w:sz w:val="21"/>
          <w:szCs w:val="16"/>
          <w:lang w:eastAsia="ja-JP"/>
        </w:rPr>
        <w:t>R1-2500074</w:t>
      </w:r>
      <w:r w:rsidR="004E6745" w:rsidRPr="004E6745">
        <w:rPr>
          <w:rFonts w:eastAsiaTheme="minorEastAsia"/>
          <w:bCs/>
          <w:sz w:val="21"/>
          <w:szCs w:val="16"/>
          <w:lang w:eastAsia="ja-JP"/>
        </w:rPr>
        <w:t xml:space="preserve">, </w:t>
      </w:r>
      <w:r w:rsidR="001A0516" w:rsidRPr="001A0516">
        <w:rPr>
          <w:rFonts w:eastAsiaTheme="minorEastAsia"/>
          <w:bCs/>
          <w:sz w:val="21"/>
          <w:szCs w:val="16"/>
          <w:lang w:eastAsia="ja-JP"/>
        </w:rPr>
        <w:t>Procedures and functionalities of LP-WUS in IDLE/INACTIVE mode</w:t>
      </w:r>
      <w:r w:rsidR="004E6745" w:rsidRPr="004E6745">
        <w:rPr>
          <w:rFonts w:eastAsiaTheme="minorEastAsia"/>
          <w:bCs/>
          <w:sz w:val="21"/>
          <w:szCs w:val="16"/>
          <w:lang w:eastAsia="ja-JP"/>
        </w:rPr>
        <w:t xml:space="preserve">, Huawei, </w:t>
      </w:r>
      <w:proofErr w:type="spellStart"/>
      <w:r w:rsidR="004E6745" w:rsidRPr="004E6745">
        <w:rPr>
          <w:rFonts w:eastAsiaTheme="minorEastAsia"/>
          <w:bCs/>
          <w:sz w:val="21"/>
          <w:szCs w:val="16"/>
          <w:lang w:eastAsia="ja-JP"/>
        </w:rPr>
        <w:t>HiSilicon</w:t>
      </w:r>
      <w:proofErr w:type="spellEnd"/>
    </w:p>
    <w:p w14:paraId="69B6722A" w14:textId="2115E7C3" w:rsidR="00512D0E" w:rsidRPr="004E6745" w:rsidRDefault="008A23B3" w:rsidP="004E6745">
      <w:pPr>
        <w:pStyle w:val="afe"/>
        <w:numPr>
          <w:ilvl w:val="0"/>
          <w:numId w:val="4"/>
        </w:numPr>
        <w:ind w:leftChars="0"/>
        <w:rPr>
          <w:rFonts w:eastAsiaTheme="minorEastAsia"/>
          <w:bCs/>
          <w:sz w:val="21"/>
          <w:szCs w:val="16"/>
          <w:lang w:eastAsia="ja-JP"/>
        </w:rPr>
      </w:pPr>
      <w:r w:rsidRPr="008A23B3">
        <w:rPr>
          <w:rFonts w:eastAsiaTheme="minorEastAsia"/>
          <w:bCs/>
          <w:sz w:val="21"/>
          <w:szCs w:val="16"/>
          <w:lang w:eastAsia="ja-JP"/>
        </w:rPr>
        <w:t>R1-2501646</w:t>
      </w:r>
      <w:r>
        <w:rPr>
          <w:rFonts w:eastAsiaTheme="minorEastAsia" w:hint="eastAsia"/>
          <w:bCs/>
          <w:sz w:val="21"/>
          <w:szCs w:val="16"/>
          <w:lang w:eastAsia="ja-JP"/>
        </w:rPr>
        <w:t>,</w:t>
      </w:r>
      <w:r w:rsidRPr="008A23B3">
        <w:rPr>
          <w:rFonts w:eastAsiaTheme="minorEastAsia"/>
          <w:bCs/>
          <w:sz w:val="21"/>
          <w:szCs w:val="16"/>
          <w:lang w:eastAsia="ja-JP"/>
        </w:rPr>
        <w:t xml:space="preserve"> Collection of Rel-19 higher layers parameters list Post RAN1#120</w:t>
      </w:r>
      <w:r w:rsidR="004B738E">
        <w:rPr>
          <w:rFonts w:eastAsiaTheme="minorEastAsia" w:hint="eastAsia"/>
          <w:bCs/>
          <w:sz w:val="21"/>
          <w:szCs w:val="16"/>
          <w:lang w:eastAsia="ja-JP"/>
        </w:rPr>
        <w:t xml:space="preserve">, </w:t>
      </w:r>
      <w:r w:rsidR="004B738E" w:rsidRPr="004B738E">
        <w:rPr>
          <w:rFonts w:eastAsiaTheme="minorEastAsia"/>
          <w:bCs/>
          <w:sz w:val="21"/>
          <w:szCs w:val="16"/>
          <w:lang w:eastAsia="ja-JP"/>
        </w:rPr>
        <w:t>Ericsson</w:t>
      </w:r>
    </w:p>
    <w:sectPr w:rsidR="00512D0E" w:rsidRPr="004E6745">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904E4" w14:textId="77777777" w:rsidR="006B0A2E" w:rsidRDefault="006B0A2E">
      <w:r>
        <w:separator/>
      </w:r>
    </w:p>
  </w:endnote>
  <w:endnote w:type="continuationSeparator" w:id="0">
    <w:p w14:paraId="69A8134A" w14:textId="77777777" w:rsidR="006B0A2E" w:rsidRDefault="006B0A2E">
      <w:r>
        <w:continuationSeparator/>
      </w:r>
    </w:p>
  </w:endnote>
  <w:endnote w:type="continuationNotice" w:id="1">
    <w:p w14:paraId="3D49CE66" w14:textId="77777777" w:rsidR="006B0A2E" w:rsidRDefault="006B0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91AE0">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91AE0">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4269C" w14:textId="77777777" w:rsidR="006B0A2E" w:rsidRDefault="006B0A2E">
      <w:r>
        <w:separator/>
      </w:r>
    </w:p>
  </w:footnote>
  <w:footnote w:type="continuationSeparator" w:id="0">
    <w:p w14:paraId="53A42C97" w14:textId="77777777" w:rsidR="006B0A2E" w:rsidRDefault="006B0A2E">
      <w:r>
        <w:continuationSeparator/>
      </w:r>
    </w:p>
  </w:footnote>
  <w:footnote w:type="continuationNotice" w:id="1">
    <w:p w14:paraId="71BCC2FC" w14:textId="77777777" w:rsidR="006B0A2E" w:rsidRDefault="006B0A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4316"/>
    <w:multiLevelType w:val="hybridMultilevel"/>
    <w:tmpl w:val="A84AA6CC"/>
    <w:lvl w:ilvl="0" w:tplc="45D8DEE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79A4C42"/>
    <w:multiLevelType w:val="hybridMultilevel"/>
    <w:tmpl w:val="73FC08E2"/>
    <w:lvl w:ilvl="0" w:tplc="535C3390">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0D314B6"/>
    <w:multiLevelType w:val="hybridMultilevel"/>
    <w:tmpl w:val="22B2820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3D61A06"/>
    <w:multiLevelType w:val="hybridMultilevel"/>
    <w:tmpl w:val="6D5CD4CA"/>
    <w:lvl w:ilvl="0" w:tplc="0409000B">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D7CD7"/>
    <w:multiLevelType w:val="hybridMultilevel"/>
    <w:tmpl w:val="E3C22A8A"/>
    <w:lvl w:ilvl="0" w:tplc="A15A7940">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97E68"/>
    <w:multiLevelType w:val="hybridMultilevel"/>
    <w:tmpl w:val="675EF724"/>
    <w:lvl w:ilvl="0" w:tplc="F650FEEE">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851" w:hanging="709"/>
      </w:pPr>
    </w:lvl>
    <w:lvl w:ilvl="3">
      <w:start w:val="1"/>
      <w:numFmt w:val="decimal"/>
      <w:lvlText w:val="%1.%2.%3.%4."/>
      <w:lvlJc w:val="left"/>
      <w:pPr>
        <w:ind w:left="1843"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20E3405"/>
    <w:multiLevelType w:val="hybridMultilevel"/>
    <w:tmpl w:val="AA3AE15E"/>
    <w:lvl w:ilvl="0" w:tplc="509E4D7E">
      <w:start w:val="1"/>
      <w:numFmt w:val="bullet"/>
      <w:lvlText w:val=""/>
      <w:lvlJc w:val="left"/>
      <w:pPr>
        <w:tabs>
          <w:tab w:val="num" w:pos="720"/>
        </w:tabs>
        <w:ind w:left="720" w:hanging="360"/>
      </w:pPr>
      <w:rPr>
        <w:rFonts w:ascii="Symbol" w:hAnsi="Symbol" w:hint="default"/>
      </w:rPr>
    </w:lvl>
    <w:lvl w:ilvl="1" w:tplc="36F01946">
      <w:start w:val="1"/>
      <w:numFmt w:val="bullet"/>
      <w:lvlText w:val=""/>
      <w:lvlJc w:val="left"/>
      <w:pPr>
        <w:tabs>
          <w:tab w:val="num" w:pos="1440"/>
        </w:tabs>
        <w:ind w:left="1440" w:hanging="360"/>
      </w:pPr>
      <w:rPr>
        <w:rFonts w:ascii="Symbol" w:hAnsi="Symbol" w:hint="default"/>
      </w:rPr>
    </w:lvl>
    <w:lvl w:ilvl="2" w:tplc="E9D8BE24" w:tentative="1">
      <w:start w:val="1"/>
      <w:numFmt w:val="bullet"/>
      <w:lvlText w:val=""/>
      <w:lvlJc w:val="left"/>
      <w:pPr>
        <w:tabs>
          <w:tab w:val="num" w:pos="2160"/>
        </w:tabs>
        <w:ind w:left="2160" w:hanging="360"/>
      </w:pPr>
      <w:rPr>
        <w:rFonts w:ascii="Symbol" w:hAnsi="Symbol" w:hint="default"/>
      </w:rPr>
    </w:lvl>
    <w:lvl w:ilvl="3" w:tplc="09A2DCB6" w:tentative="1">
      <w:start w:val="1"/>
      <w:numFmt w:val="bullet"/>
      <w:lvlText w:val=""/>
      <w:lvlJc w:val="left"/>
      <w:pPr>
        <w:tabs>
          <w:tab w:val="num" w:pos="2880"/>
        </w:tabs>
        <w:ind w:left="2880" w:hanging="360"/>
      </w:pPr>
      <w:rPr>
        <w:rFonts w:ascii="Symbol" w:hAnsi="Symbol" w:hint="default"/>
      </w:rPr>
    </w:lvl>
    <w:lvl w:ilvl="4" w:tplc="D7B83FAA" w:tentative="1">
      <w:start w:val="1"/>
      <w:numFmt w:val="bullet"/>
      <w:lvlText w:val=""/>
      <w:lvlJc w:val="left"/>
      <w:pPr>
        <w:tabs>
          <w:tab w:val="num" w:pos="3600"/>
        </w:tabs>
        <w:ind w:left="3600" w:hanging="360"/>
      </w:pPr>
      <w:rPr>
        <w:rFonts w:ascii="Symbol" w:hAnsi="Symbol" w:hint="default"/>
      </w:rPr>
    </w:lvl>
    <w:lvl w:ilvl="5" w:tplc="D77E89E0" w:tentative="1">
      <w:start w:val="1"/>
      <w:numFmt w:val="bullet"/>
      <w:lvlText w:val=""/>
      <w:lvlJc w:val="left"/>
      <w:pPr>
        <w:tabs>
          <w:tab w:val="num" w:pos="4320"/>
        </w:tabs>
        <w:ind w:left="4320" w:hanging="360"/>
      </w:pPr>
      <w:rPr>
        <w:rFonts w:ascii="Symbol" w:hAnsi="Symbol" w:hint="default"/>
      </w:rPr>
    </w:lvl>
    <w:lvl w:ilvl="6" w:tplc="026084FA" w:tentative="1">
      <w:start w:val="1"/>
      <w:numFmt w:val="bullet"/>
      <w:lvlText w:val=""/>
      <w:lvlJc w:val="left"/>
      <w:pPr>
        <w:tabs>
          <w:tab w:val="num" w:pos="5040"/>
        </w:tabs>
        <w:ind w:left="5040" w:hanging="360"/>
      </w:pPr>
      <w:rPr>
        <w:rFonts w:ascii="Symbol" w:hAnsi="Symbol" w:hint="default"/>
      </w:rPr>
    </w:lvl>
    <w:lvl w:ilvl="7" w:tplc="ED128096" w:tentative="1">
      <w:start w:val="1"/>
      <w:numFmt w:val="bullet"/>
      <w:lvlText w:val=""/>
      <w:lvlJc w:val="left"/>
      <w:pPr>
        <w:tabs>
          <w:tab w:val="num" w:pos="5760"/>
        </w:tabs>
        <w:ind w:left="5760" w:hanging="360"/>
      </w:pPr>
      <w:rPr>
        <w:rFonts w:ascii="Symbol" w:hAnsi="Symbol" w:hint="default"/>
      </w:rPr>
    </w:lvl>
    <w:lvl w:ilvl="8" w:tplc="6C1623E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5E57392"/>
    <w:multiLevelType w:val="hybridMultilevel"/>
    <w:tmpl w:val="F0C09EE0"/>
    <w:lvl w:ilvl="0" w:tplc="81B81080">
      <w:start w:val="1"/>
      <w:numFmt w:val="bullet"/>
      <w:lvlText w:val=""/>
      <w:lvlJc w:val="left"/>
      <w:pPr>
        <w:tabs>
          <w:tab w:val="num" w:pos="720"/>
        </w:tabs>
        <w:ind w:left="720" w:hanging="360"/>
      </w:pPr>
      <w:rPr>
        <w:rFonts w:ascii="Symbol" w:hAnsi="Symbol" w:hint="default"/>
      </w:rPr>
    </w:lvl>
    <w:lvl w:ilvl="1" w:tplc="729C4CF0">
      <w:start w:val="1"/>
      <w:numFmt w:val="bullet"/>
      <w:lvlText w:val=""/>
      <w:lvlJc w:val="left"/>
      <w:pPr>
        <w:tabs>
          <w:tab w:val="num" w:pos="1440"/>
        </w:tabs>
        <w:ind w:left="1440" w:hanging="360"/>
      </w:pPr>
      <w:rPr>
        <w:rFonts w:ascii="Symbol" w:hAnsi="Symbol" w:hint="default"/>
      </w:rPr>
    </w:lvl>
    <w:lvl w:ilvl="2" w:tplc="E9DC4826" w:tentative="1">
      <w:start w:val="1"/>
      <w:numFmt w:val="bullet"/>
      <w:lvlText w:val=""/>
      <w:lvlJc w:val="left"/>
      <w:pPr>
        <w:tabs>
          <w:tab w:val="num" w:pos="2160"/>
        </w:tabs>
        <w:ind w:left="2160" w:hanging="360"/>
      </w:pPr>
      <w:rPr>
        <w:rFonts w:ascii="Symbol" w:hAnsi="Symbol" w:hint="default"/>
      </w:rPr>
    </w:lvl>
    <w:lvl w:ilvl="3" w:tplc="4D8C8850" w:tentative="1">
      <w:start w:val="1"/>
      <w:numFmt w:val="bullet"/>
      <w:lvlText w:val=""/>
      <w:lvlJc w:val="left"/>
      <w:pPr>
        <w:tabs>
          <w:tab w:val="num" w:pos="2880"/>
        </w:tabs>
        <w:ind w:left="2880" w:hanging="360"/>
      </w:pPr>
      <w:rPr>
        <w:rFonts w:ascii="Symbol" w:hAnsi="Symbol" w:hint="default"/>
      </w:rPr>
    </w:lvl>
    <w:lvl w:ilvl="4" w:tplc="0596CE2E" w:tentative="1">
      <w:start w:val="1"/>
      <w:numFmt w:val="bullet"/>
      <w:lvlText w:val=""/>
      <w:lvlJc w:val="left"/>
      <w:pPr>
        <w:tabs>
          <w:tab w:val="num" w:pos="3600"/>
        </w:tabs>
        <w:ind w:left="3600" w:hanging="360"/>
      </w:pPr>
      <w:rPr>
        <w:rFonts w:ascii="Symbol" w:hAnsi="Symbol" w:hint="default"/>
      </w:rPr>
    </w:lvl>
    <w:lvl w:ilvl="5" w:tplc="47A29C8A" w:tentative="1">
      <w:start w:val="1"/>
      <w:numFmt w:val="bullet"/>
      <w:lvlText w:val=""/>
      <w:lvlJc w:val="left"/>
      <w:pPr>
        <w:tabs>
          <w:tab w:val="num" w:pos="4320"/>
        </w:tabs>
        <w:ind w:left="4320" w:hanging="360"/>
      </w:pPr>
      <w:rPr>
        <w:rFonts w:ascii="Symbol" w:hAnsi="Symbol" w:hint="default"/>
      </w:rPr>
    </w:lvl>
    <w:lvl w:ilvl="6" w:tplc="F506A316" w:tentative="1">
      <w:start w:val="1"/>
      <w:numFmt w:val="bullet"/>
      <w:lvlText w:val=""/>
      <w:lvlJc w:val="left"/>
      <w:pPr>
        <w:tabs>
          <w:tab w:val="num" w:pos="5040"/>
        </w:tabs>
        <w:ind w:left="5040" w:hanging="360"/>
      </w:pPr>
      <w:rPr>
        <w:rFonts w:ascii="Symbol" w:hAnsi="Symbol" w:hint="default"/>
      </w:rPr>
    </w:lvl>
    <w:lvl w:ilvl="7" w:tplc="FF12F85A" w:tentative="1">
      <w:start w:val="1"/>
      <w:numFmt w:val="bullet"/>
      <w:lvlText w:val=""/>
      <w:lvlJc w:val="left"/>
      <w:pPr>
        <w:tabs>
          <w:tab w:val="num" w:pos="5760"/>
        </w:tabs>
        <w:ind w:left="5760" w:hanging="360"/>
      </w:pPr>
      <w:rPr>
        <w:rFonts w:ascii="Symbol" w:hAnsi="Symbol" w:hint="default"/>
      </w:rPr>
    </w:lvl>
    <w:lvl w:ilvl="8" w:tplc="384ACF3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D0853E5"/>
    <w:multiLevelType w:val="hybridMultilevel"/>
    <w:tmpl w:val="97CC0F8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2958EB"/>
    <w:multiLevelType w:val="hybridMultilevel"/>
    <w:tmpl w:val="65F6E3A6"/>
    <w:lvl w:ilvl="0" w:tplc="F650FEE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7AC510D"/>
    <w:multiLevelType w:val="hybridMultilevel"/>
    <w:tmpl w:val="4E5A2C10"/>
    <w:lvl w:ilvl="0" w:tplc="E86ABF9C">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8DF6544"/>
    <w:multiLevelType w:val="hybridMultilevel"/>
    <w:tmpl w:val="D3B6AE6A"/>
    <w:lvl w:ilvl="0" w:tplc="535C3390">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215EDF"/>
    <w:multiLevelType w:val="hybridMultilevel"/>
    <w:tmpl w:val="2BC6B6BA"/>
    <w:lvl w:ilvl="0" w:tplc="F650FEE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71925266">
    <w:abstractNumId w:val="1"/>
  </w:num>
  <w:num w:numId="2" w16cid:durableId="192036131">
    <w:abstractNumId w:val="20"/>
  </w:num>
  <w:num w:numId="3" w16cid:durableId="1973051902">
    <w:abstractNumId w:val="10"/>
  </w:num>
  <w:num w:numId="4" w16cid:durableId="1525903032">
    <w:abstractNumId w:val="7"/>
  </w:num>
  <w:num w:numId="5" w16cid:durableId="1559515175">
    <w:abstractNumId w:val="25"/>
  </w:num>
  <w:num w:numId="6" w16cid:durableId="1681421581">
    <w:abstractNumId w:val="15"/>
  </w:num>
  <w:num w:numId="7" w16cid:durableId="565531415">
    <w:abstractNumId w:val="0"/>
  </w:num>
  <w:num w:numId="8" w16cid:durableId="496729779">
    <w:abstractNumId w:val="26"/>
  </w:num>
  <w:num w:numId="9" w16cid:durableId="3007682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119172">
    <w:abstractNumId w:val="5"/>
  </w:num>
  <w:num w:numId="11" w16cid:durableId="493573320">
    <w:abstractNumId w:val="12"/>
  </w:num>
  <w:num w:numId="12" w16cid:durableId="18745393">
    <w:abstractNumId w:val="3"/>
  </w:num>
  <w:num w:numId="13" w16cid:durableId="233517016">
    <w:abstractNumId w:val="6"/>
  </w:num>
  <w:num w:numId="14" w16cid:durableId="1166478986">
    <w:abstractNumId w:val="24"/>
  </w:num>
  <w:num w:numId="15" w16cid:durableId="1082337779">
    <w:abstractNumId w:val="4"/>
  </w:num>
  <w:num w:numId="16" w16cid:durableId="372004213">
    <w:abstractNumId w:val="9"/>
  </w:num>
  <w:num w:numId="17" w16cid:durableId="80180662">
    <w:abstractNumId w:val="11"/>
  </w:num>
  <w:num w:numId="18" w16cid:durableId="1691957347">
    <w:abstractNumId w:val="22"/>
  </w:num>
  <w:num w:numId="19" w16cid:durableId="1423575226">
    <w:abstractNumId w:val="2"/>
  </w:num>
  <w:num w:numId="20" w16cid:durableId="277029449">
    <w:abstractNumId w:val="16"/>
  </w:num>
  <w:num w:numId="21" w16cid:durableId="1941330418">
    <w:abstractNumId w:val="17"/>
  </w:num>
  <w:num w:numId="22" w16cid:durableId="660159644">
    <w:abstractNumId w:val="23"/>
  </w:num>
  <w:num w:numId="23" w16cid:durableId="1012144716">
    <w:abstractNumId w:val="21"/>
  </w:num>
  <w:num w:numId="24" w16cid:durableId="1814982197">
    <w:abstractNumId w:val="13"/>
  </w:num>
  <w:num w:numId="25" w16cid:durableId="92019802">
    <w:abstractNumId w:val="19"/>
  </w:num>
  <w:num w:numId="26" w16cid:durableId="1484200102">
    <w:abstractNumId w:val="18"/>
  </w:num>
  <w:num w:numId="27" w16cid:durableId="115606055">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1D"/>
    <w:rsid w:val="0000022B"/>
    <w:rsid w:val="000004A4"/>
    <w:rsid w:val="00000586"/>
    <w:rsid w:val="00000594"/>
    <w:rsid w:val="00000924"/>
    <w:rsid w:val="0000093A"/>
    <w:rsid w:val="00000952"/>
    <w:rsid w:val="00000D49"/>
    <w:rsid w:val="00000DA9"/>
    <w:rsid w:val="000010AD"/>
    <w:rsid w:val="000014F0"/>
    <w:rsid w:val="00001633"/>
    <w:rsid w:val="00001834"/>
    <w:rsid w:val="00001837"/>
    <w:rsid w:val="000019F4"/>
    <w:rsid w:val="00001A81"/>
    <w:rsid w:val="00001BCB"/>
    <w:rsid w:val="00001BF1"/>
    <w:rsid w:val="00001CA4"/>
    <w:rsid w:val="0000211D"/>
    <w:rsid w:val="00002217"/>
    <w:rsid w:val="0000228E"/>
    <w:rsid w:val="00002536"/>
    <w:rsid w:val="0000255B"/>
    <w:rsid w:val="00002729"/>
    <w:rsid w:val="00002938"/>
    <w:rsid w:val="00002AFC"/>
    <w:rsid w:val="00002E18"/>
    <w:rsid w:val="000030F0"/>
    <w:rsid w:val="0000328E"/>
    <w:rsid w:val="00003321"/>
    <w:rsid w:val="0000365E"/>
    <w:rsid w:val="000036E5"/>
    <w:rsid w:val="00003973"/>
    <w:rsid w:val="00003A56"/>
    <w:rsid w:val="00003AE4"/>
    <w:rsid w:val="00003B06"/>
    <w:rsid w:val="00003B8F"/>
    <w:rsid w:val="00003F7F"/>
    <w:rsid w:val="000041B5"/>
    <w:rsid w:val="000044B4"/>
    <w:rsid w:val="00004C1E"/>
    <w:rsid w:val="00004C7C"/>
    <w:rsid w:val="00004DDA"/>
    <w:rsid w:val="00005016"/>
    <w:rsid w:val="0000530F"/>
    <w:rsid w:val="00005493"/>
    <w:rsid w:val="0000552B"/>
    <w:rsid w:val="000055AC"/>
    <w:rsid w:val="0000574B"/>
    <w:rsid w:val="0000576F"/>
    <w:rsid w:val="0000582B"/>
    <w:rsid w:val="0000591B"/>
    <w:rsid w:val="00005B74"/>
    <w:rsid w:val="00005C22"/>
    <w:rsid w:val="00005C60"/>
    <w:rsid w:val="0000600D"/>
    <w:rsid w:val="00006248"/>
    <w:rsid w:val="00006249"/>
    <w:rsid w:val="00006750"/>
    <w:rsid w:val="00006D37"/>
    <w:rsid w:val="00006D6A"/>
    <w:rsid w:val="00006DD5"/>
    <w:rsid w:val="00007533"/>
    <w:rsid w:val="000075B2"/>
    <w:rsid w:val="0000789F"/>
    <w:rsid w:val="00007AD6"/>
    <w:rsid w:val="00007C49"/>
    <w:rsid w:val="00007CC6"/>
    <w:rsid w:val="00007D51"/>
    <w:rsid w:val="00007F20"/>
    <w:rsid w:val="0001012D"/>
    <w:rsid w:val="00010241"/>
    <w:rsid w:val="000104C0"/>
    <w:rsid w:val="0001050B"/>
    <w:rsid w:val="0001066C"/>
    <w:rsid w:val="0001069B"/>
    <w:rsid w:val="00010B55"/>
    <w:rsid w:val="00010B6C"/>
    <w:rsid w:val="00010C9C"/>
    <w:rsid w:val="00010F8D"/>
    <w:rsid w:val="00011003"/>
    <w:rsid w:val="0001160E"/>
    <w:rsid w:val="00011825"/>
    <w:rsid w:val="0001193B"/>
    <w:rsid w:val="00011941"/>
    <w:rsid w:val="000119D3"/>
    <w:rsid w:val="00011B91"/>
    <w:rsid w:val="00011CB1"/>
    <w:rsid w:val="00011CD9"/>
    <w:rsid w:val="00011F54"/>
    <w:rsid w:val="0001227C"/>
    <w:rsid w:val="0001241A"/>
    <w:rsid w:val="00012438"/>
    <w:rsid w:val="0001251B"/>
    <w:rsid w:val="0001297C"/>
    <w:rsid w:val="00012B19"/>
    <w:rsid w:val="00012CFB"/>
    <w:rsid w:val="00012DFF"/>
    <w:rsid w:val="00012E98"/>
    <w:rsid w:val="00012EF4"/>
    <w:rsid w:val="00013156"/>
    <w:rsid w:val="000133F0"/>
    <w:rsid w:val="000135BC"/>
    <w:rsid w:val="000138F8"/>
    <w:rsid w:val="000139A9"/>
    <w:rsid w:val="000139BC"/>
    <w:rsid w:val="00013A30"/>
    <w:rsid w:val="00013C4D"/>
    <w:rsid w:val="00013CE6"/>
    <w:rsid w:val="000140E2"/>
    <w:rsid w:val="00014104"/>
    <w:rsid w:val="0001412E"/>
    <w:rsid w:val="00014294"/>
    <w:rsid w:val="00014643"/>
    <w:rsid w:val="0001485E"/>
    <w:rsid w:val="0001486E"/>
    <w:rsid w:val="00014DFC"/>
    <w:rsid w:val="00015001"/>
    <w:rsid w:val="000152CF"/>
    <w:rsid w:val="000153FF"/>
    <w:rsid w:val="0001551B"/>
    <w:rsid w:val="000155C2"/>
    <w:rsid w:val="00015756"/>
    <w:rsid w:val="0001588B"/>
    <w:rsid w:val="000158B1"/>
    <w:rsid w:val="00015DDF"/>
    <w:rsid w:val="0001603A"/>
    <w:rsid w:val="00016341"/>
    <w:rsid w:val="000164FB"/>
    <w:rsid w:val="00016820"/>
    <w:rsid w:val="00016846"/>
    <w:rsid w:val="0001687D"/>
    <w:rsid w:val="00016A6D"/>
    <w:rsid w:val="00016B65"/>
    <w:rsid w:val="00016BE7"/>
    <w:rsid w:val="00016C4F"/>
    <w:rsid w:val="00016FF9"/>
    <w:rsid w:val="0001734F"/>
    <w:rsid w:val="0001738E"/>
    <w:rsid w:val="000173ED"/>
    <w:rsid w:val="000174B3"/>
    <w:rsid w:val="00017903"/>
    <w:rsid w:val="00017970"/>
    <w:rsid w:val="00017985"/>
    <w:rsid w:val="00017C75"/>
    <w:rsid w:val="00017D76"/>
    <w:rsid w:val="00020129"/>
    <w:rsid w:val="000203AE"/>
    <w:rsid w:val="0002083F"/>
    <w:rsid w:val="000208A3"/>
    <w:rsid w:val="000208F2"/>
    <w:rsid w:val="00020D76"/>
    <w:rsid w:val="00020E23"/>
    <w:rsid w:val="000213DD"/>
    <w:rsid w:val="00021517"/>
    <w:rsid w:val="00021545"/>
    <w:rsid w:val="0002161C"/>
    <w:rsid w:val="000216F1"/>
    <w:rsid w:val="000218BF"/>
    <w:rsid w:val="00021954"/>
    <w:rsid w:val="000219CD"/>
    <w:rsid w:val="00021A50"/>
    <w:rsid w:val="00021A9B"/>
    <w:rsid w:val="00021AF7"/>
    <w:rsid w:val="00021B99"/>
    <w:rsid w:val="00021C79"/>
    <w:rsid w:val="000223D0"/>
    <w:rsid w:val="00022458"/>
    <w:rsid w:val="0002284C"/>
    <w:rsid w:val="00022E12"/>
    <w:rsid w:val="000231AE"/>
    <w:rsid w:val="000231D0"/>
    <w:rsid w:val="000233B7"/>
    <w:rsid w:val="00023917"/>
    <w:rsid w:val="00023C8B"/>
    <w:rsid w:val="00024132"/>
    <w:rsid w:val="000241D1"/>
    <w:rsid w:val="00024257"/>
    <w:rsid w:val="000243FB"/>
    <w:rsid w:val="00024474"/>
    <w:rsid w:val="0002447B"/>
    <w:rsid w:val="0002462B"/>
    <w:rsid w:val="00024710"/>
    <w:rsid w:val="000247FA"/>
    <w:rsid w:val="000249B6"/>
    <w:rsid w:val="00024C70"/>
    <w:rsid w:val="00024F4B"/>
    <w:rsid w:val="00025124"/>
    <w:rsid w:val="0002524C"/>
    <w:rsid w:val="0002525D"/>
    <w:rsid w:val="00025599"/>
    <w:rsid w:val="00025658"/>
    <w:rsid w:val="0002588D"/>
    <w:rsid w:val="000259B5"/>
    <w:rsid w:val="00025A83"/>
    <w:rsid w:val="00025AD4"/>
    <w:rsid w:val="00025B78"/>
    <w:rsid w:val="00025CC4"/>
    <w:rsid w:val="00025D34"/>
    <w:rsid w:val="00025D3B"/>
    <w:rsid w:val="00025F9F"/>
    <w:rsid w:val="00025FA8"/>
    <w:rsid w:val="00026165"/>
    <w:rsid w:val="00026F16"/>
    <w:rsid w:val="00026F2D"/>
    <w:rsid w:val="00026F45"/>
    <w:rsid w:val="0002712C"/>
    <w:rsid w:val="0002724D"/>
    <w:rsid w:val="0002733B"/>
    <w:rsid w:val="0002749D"/>
    <w:rsid w:val="0002786C"/>
    <w:rsid w:val="0002787D"/>
    <w:rsid w:val="00027C24"/>
    <w:rsid w:val="00027E13"/>
    <w:rsid w:val="0003007A"/>
    <w:rsid w:val="00030115"/>
    <w:rsid w:val="0003016F"/>
    <w:rsid w:val="0003024D"/>
    <w:rsid w:val="00030557"/>
    <w:rsid w:val="00030848"/>
    <w:rsid w:val="00030F38"/>
    <w:rsid w:val="00030FB2"/>
    <w:rsid w:val="0003102A"/>
    <w:rsid w:val="0003163C"/>
    <w:rsid w:val="00031738"/>
    <w:rsid w:val="000319C0"/>
    <w:rsid w:val="00031A27"/>
    <w:rsid w:val="00031A40"/>
    <w:rsid w:val="00031A54"/>
    <w:rsid w:val="00031B8A"/>
    <w:rsid w:val="000320ED"/>
    <w:rsid w:val="0003235C"/>
    <w:rsid w:val="00032415"/>
    <w:rsid w:val="00032505"/>
    <w:rsid w:val="00032526"/>
    <w:rsid w:val="000328FC"/>
    <w:rsid w:val="00032B70"/>
    <w:rsid w:val="00032CE3"/>
    <w:rsid w:val="00032E59"/>
    <w:rsid w:val="00032E84"/>
    <w:rsid w:val="0003343D"/>
    <w:rsid w:val="00033641"/>
    <w:rsid w:val="0003382A"/>
    <w:rsid w:val="000338BF"/>
    <w:rsid w:val="00033935"/>
    <w:rsid w:val="000339FC"/>
    <w:rsid w:val="00033AEC"/>
    <w:rsid w:val="00033DE1"/>
    <w:rsid w:val="00033EE6"/>
    <w:rsid w:val="00034383"/>
    <w:rsid w:val="000349CF"/>
    <w:rsid w:val="00034A93"/>
    <w:rsid w:val="00034B54"/>
    <w:rsid w:val="00034D39"/>
    <w:rsid w:val="00034D4E"/>
    <w:rsid w:val="00034DAA"/>
    <w:rsid w:val="00034E72"/>
    <w:rsid w:val="00034EBF"/>
    <w:rsid w:val="00035038"/>
    <w:rsid w:val="00035084"/>
    <w:rsid w:val="000350D3"/>
    <w:rsid w:val="0003518B"/>
    <w:rsid w:val="000351A3"/>
    <w:rsid w:val="000352F2"/>
    <w:rsid w:val="00035375"/>
    <w:rsid w:val="000353B5"/>
    <w:rsid w:val="00035431"/>
    <w:rsid w:val="000354A0"/>
    <w:rsid w:val="00035722"/>
    <w:rsid w:val="00035725"/>
    <w:rsid w:val="00035CBC"/>
    <w:rsid w:val="00036109"/>
    <w:rsid w:val="00036917"/>
    <w:rsid w:val="00036DA7"/>
    <w:rsid w:val="00036F2E"/>
    <w:rsid w:val="000373FB"/>
    <w:rsid w:val="00037432"/>
    <w:rsid w:val="0003786D"/>
    <w:rsid w:val="0003793A"/>
    <w:rsid w:val="00037AAB"/>
    <w:rsid w:val="00037B3E"/>
    <w:rsid w:val="00037BEB"/>
    <w:rsid w:val="00037D20"/>
    <w:rsid w:val="00037E4B"/>
    <w:rsid w:val="00037E77"/>
    <w:rsid w:val="00040018"/>
    <w:rsid w:val="0004017D"/>
    <w:rsid w:val="000402CF"/>
    <w:rsid w:val="000403DE"/>
    <w:rsid w:val="000403E5"/>
    <w:rsid w:val="0004042E"/>
    <w:rsid w:val="000404A6"/>
    <w:rsid w:val="00040C55"/>
    <w:rsid w:val="00040E6F"/>
    <w:rsid w:val="00040EBC"/>
    <w:rsid w:val="00041017"/>
    <w:rsid w:val="000413B6"/>
    <w:rsid w:val="000414D2"/>
    <w:rsid w:val="00041699"/>
    <w:rsid w:val="00041715"/>
    <w:rsid w:val="000419A7"/>
    <w:rsid w:val="00041AF7"/>
    <w:rsid w:val="00041CFA"/>
    <w:rsid w:val="00041FA7"/>
    <w:rsid w:val="0004209A"/>
    <w:rsid w:val="00042104"/>
    <w:rsid w:val="00042228"/>
    <w:rsid w:val="0004242B"/>
    <w:rsid w:val="000426E6"/>
    <w:rsid w:val="000426F6"/>
    <w:rsid w:val="00042C4C"/>
    <w:rsid w:val="00042CC1"/>
    <w:rsid w:val="000430C9"/>
    <w:rsid w:val="0004318B"/>
    <w:rsid w:val="000434E4"/>
    <w:rsid w:val="000434F8"/>
    <w:rsid w:val="000434FA"/>
    <w:rsid w:val="000436F5"/>
    <w:rsid w:val="00043CE6"/>
    <w:rsid w:val="00043E3F"/>
    <w:rsid w:val="00043E91"/>
    <w:rsid w:val="0004403F"/>
    <w:rsid w:val="000440A2"/>
    <w:rsid w:val="00044169"/>
    <w:rsid w:val="000445C0"/>
    <w:rsid w:val="000446AA"/>
    <w:rsid w:val="00044707"/>
    <w:rsid w:val="00044B96"/>
    <w:rsid w:val="00044E7D"/>
    <w:rsid w:val="00044F75"/>
    <w:rsid w:val="000450A5"/>
    <w:rsid w:val="000450B6"/>
    <w:rsid w:val="000452B5"/>
    <w:rsid w:val="00045372"/>
    <w:rsid w:val="000454ED"/>
    <w:rsid w:val="000455DD"/>
    <w:rsid w:val="000456BB"/>
    <w:rsid w:val="00045722"/>
    <w:rsid w:val="00045741"/>
    <w:rsid w:val="00045798"/>
    <w:rsid w:val="00045942"/>
    <w:rsid w:val="00045994"/>
    <w:rsid w:val="00045C4F"/>
    <w:rsid w:val="00045D02"/>
    <w:rsid w:val="00045E79"/>
    <w:rsid w:val="00045E92"/>
    <w:rsid w:val="0004620F"/>
    <w:rsid w:val="00046576"/>
    <w:rsid w:val="00046AFA"/>
    <w:rsid w:val="00046BD6"/>
    <w:rsid w:val="00046C04"/>
    <w:rsid w:val="00046C36"/>
    <w:rsid w:val="00046F93"/>
    <w:rsid w:val="0004716E"/>
    <w:rsid w:val="000473AF"/>
    <w:rsid w:val="000474F1"/>
    <w:rsid w:val="00047728"/>
    <w:rsid w:val="00047C54"/>
    <w:rsid w:val="00047E01"/>
    <w:rsid w:val="00047EB1"/>
    <w:rsid w:val="000500DA"/>
    <w:rsid w:val="000501EB"/>
    <w:rsid w:val="000503D2"/>
    <w:rsid w:val="000507A0"/>
    <w:rsid w:val="000507E8"/>
    <w:rsid w:val="00050BAA"/>
    <w:rsid w:val="00050D98"/>
    <w:rsid w:val="000511E7"/>
    <w:rsid w:val="000512B7"/>
    <w:rsid w:val="000513A5"/>
    <w:rsid w:val="00051485"/>
    <w:rsid w:val="000514EA"/>
    <w:rsid w:val="00051A12"/>
    <w:rsid w:val="00051DB5"/>
    <w:rsid w:val="00051FC2"/>
    <w:rsid w:val="00052465"/>
    <w:rsid w:val="00052695"/>
    <w:rsid w:val="000526CC"/>
    <w:rsid w:val="00052786"/>
    <w:rsid w:val="00052921"/>
    <w:rsid w:val="00052A1D"/>
    <w:rsid w:val="00052BE7"/>
    <w:rsid w:val="00052C9B"/>
    <w:rsid w:val="00052F1A"/>
    <w:rsid w:val="00052F3F"/>
    <w:rsid w:val="00053095"/>
    <w:rsid w:val="00053122"/>
    <w:rsid w:val="0005344B"/>
    <w:rsid w:val="00053647"/>
    <w:rsid w:val="0005380A"/>
    <w:rsid w:val="0005385B"/>
    <w:rsid w:val="00053994"/>
    <w:rsid w:val="00053B32"/>
    <w:rsid w:val="00053C5E"/>
    <w:rsid w:val="00053D7A"/>
    <w:rsid w:val="00053E6A"/>
    <w:rsid w:val="00053EA5"/>
    <w:rsid w:val="0005408E"/>
    <w:rsid w:val="000545EB"/>
    <w:rsid w:val="000547CF"/>
    <w:rsid w:val="00054A29"/>
    <w:rsid w:val="00054CED"/>
    <w:rsid w:val="00054D3D"/>
    <w:rsid w:val="00054DAD"/>
    <w:rsid w:val="00055087"/>
    <w:rsid w:val="000550B0"/>
    <w:rsid w:val="000550B8"/>
    <w:rsid w:val="00055313"/>
    <w:rsid w:val="000553DE"/>
    <w:rsid w:val="0005593A"/>
    <w:rsid w:val="00055F29"/>
    <w:rsid w:val="000563A7"/>
    <w:rsid w:val="00056494"/>
    <w:rsid w:val="00056631"/>
    <w:rsid w:val="00056894"/>
    <w:rsid w:val="0005690B"/>
    <w:rsid w:val="00056A27"/>
    <w:rsid w:val="0005703C"/>
    <w:rsid w:val="00057481"/>
    <w:rsid w:val="00057693"/>
    <w:rsid w:val="000578B8"/>
    <w:rsid w:val="000579C4"/>
    <w:rsid w:val="00057A05"/>
    <w:rsid w:val="00057A56"/>
    <w:rsid w:val="00057C70"/>
    <w:rsid w:val="00057D79"/>
    <w:rsid w:val="00057E3A"/>
    <w:rsid w:val="00057F42"/>
    <w:rsid w:val="00057F5E"/>
    <w:rsid w:val="0006006F"/>
    <w:rsid w:val="0006024F"/>
    <w:rsid w:val="00060523"/>
    <w:rsid w:val="00060D34"/>
    <w:rsid w:val="00060D60"/>
    <w:rsid w:val="00060E89"/>
    <w:rsid w:val="00060F19"/>
    <w:rsid w:val="0006106B"/>
    <w:rsid w:val="00061140"/>
    <w:rsid w:val="000614A4"/>
    <w:rsid w:val="000614FA"/>
    <w:rsid w:val="000616EA"/>
    <w:rsid w:val="00061B4B"/>
    <w:rsid w:val="00061BD3"/>
    <w:rsid w:val="00061CC1"/>
    <w:rsid w:val="000624A0"/>
    <w:rsid w:val="0006277E"/>
    <w:rsid w:val="000629B8"/>
    <w:rsid w:val="00062AE4"/>
    <w:rsid w:val="00062B85"/>
    <w:rsid w:val="00062BFE"/>
    <w:rsid w:val="00062C9C"/>
    <w:rsid w:val="00062E39"/>
    <w:rsid w:val="00062E9D"/>
    <w:rsid w:val="00063355"/>
    <w:rsid w:val="000634FC"/>
    <w:rsid w:val="0006356A"/>
    <w:rsid w:val="0006356C"/>
    <w:rsid w:val="000635B4"/>
    <w:rsid w:val="00063751"/>
    <w:rsid w:val="00063776"/>
    <w:rsid w:val="00063798"/>
    <w:rsid w:val="00063799"/>
    <w:rsid w:val="00063813"/>
    <w:rsid w:val="00063865"/>
    <w:rsid w:val="00063997"/>
    <w:rsid w:val="00063FFE"/>
    <w:rsid w:val="00064040"/>
    <w:rsid w:val="000644A1"/>
    <w:rsid w:val="000647D8"/>
    <w:rsid w:val="000649D3"/>
    <w:rsid w:val="00064F79"/>
    <w:rsid w:val="00065565"/>
    <w:rsid w:val="00065797"/>
    <w:rsid w:val="000659D6"/>
    <w:rsid w:val="00065D2F"/>
    <w:rsid w:val="00065E11"/>
    <w:rsid w:val="0006602B"/>
    <w:rsid w:val="00066443"/>
    <w:rsid w:val="000666D5"/>
    <w:rsid w:val="00066C0C"/>
    <w:rsid w:val="00066EA6"/>
    <w:rsid w:val="00066FCD"/>
    <w:rsid w:val="00066FD7"/>
    <w:rsid w:val="00067595"/>
    <w:rsid w:val="000677D6"/>
    <w:rsid w:val="000678EF"/>
    <w:rsid w:val="000678FA"/>
    <w:rsid w:val="00067AD3"/>
    <w:rsid w:val="00067B66"/>
    <w:rsid w:val="00067C0A"/>
    <w:rsid w:val="00070069"/>
    <w:rsid w:val="00070323"/>
    <w:rsid w:val="00070375"/>
    <w:rsid w:val="000704F3"/>
    <w:rsid w:val="000706B3"/>
    <w:rsid w:val="00070770"/>
    <w:rsid w:val="000707C7"/>
    <w:rsid w:val="0007089D"/>
    <w:rsid w:val="000709FB"/>
    <w:rsid w:val="00070A53"/>
    <w:rsid w:val="00070B32"/>
    <w:rsid w:val="00070B55"/>
    <w:rsid w:val="00070BD1"/>
    <w:rsid w:val="00070BED"/>
    <w:rsid w:val="00070C78"/>
    <w:rsid w:val="00070D49"/>
    <w:rsid w:val="00070DB2"/>
    <w:rsid w:val="00070EBA"/>
    <w:rsid w:val="00071044"/>
    <w:rsid w:val="00071382"/>
    <w:rsid w:val="00071457"/>
    <w:rsid w:val="00071529"/>
    <w:rsid w:val="000715F1"/>
    <w:rsid w:val="000715F7"/>
    <w:rsid w:val="0007185A"/>
    <w:rsid w:val="00071987"/>
    <w:rsid w:val="00071A50"/>
    <w:rsid w:val="00071BE3"/>
    <w:rsid w:val="00071D02"/>
    <w:rsid w:val="00071D9C"/>
    <w:rsid w:val="00071E73"/>
    <w:rsid w:val="0007200D"/>
    <w:rsid w:val="0007214F"/>
    <w:rsid w:val="0007237C"/>
    <w:rsid w:val="00072451"/>
    <w:rsid w:val="00072470"/>
    <w:rsid w:val="00072535"/>
    <w:rsid w:val="0007253E"/>
    <w:rsid w:val="000725F2"/>
    <w:rsid w:val="00072998"/>
    <w:rsid w:val="00072BE4"/>
    <w:rsid w:val="00072F9A"/>
    <w:rsid w:val="00073046"/>
    <w:rsid w:val="00073099"/>
    <w:rsid w:val="00073207"/>
    <w:rsid w:val="000733C3"/>
    <w:rsid w:val="000734B7"/>
    <w:rsid w:val="00073526"/>
    <w:rsid w:val="00073815"/>
    <w:rsid w:val="00073864"/>
    <w:rsid w:val="00073891"/>
    <w:rsid w:val="0007396F"/>
    <w:rsid w:val="00073C77"/>
    <w:rsid w:val="00073DEE"/>
    <w:rsid w:val="0007440B"/>
    <w:rsid w:val="00074417"/>
    <w:rsid w:val="000744DC"/>
    <w:rsid w:val="000744FA"/>
    <w:rsid w:val="0007455A"/>
    <w:rsid w:val="0007461F"/>
    <w:rsid w:val="00074CC9"/>
    <w:rsid w:val="00074D4B"/>
    <w:rsid w:val="00074D95"/>
    <w:rsid w:val="00075498"/>
    <w:rsid w:val="00075513"/>
    <w:rsid w:val="0007585B"/>
    <w:rsid w:val="00075A81"/>
    <w:rsid w:val="00075B82"/>
    <w:rsid w:val="00075C87"/>
    <w:rsid w:val="00075DC0"/>
    <w:rsid w:val="00075E5E"/>
    <w:rsid w:val="0007603A"/>
    <w:rsid w:val="000760AE"/>
    <w:rsid w:val="000761E9"/>
    <w:rsid w:val="0007620B"/>
    <w:rsid w:val="00076539"/>
    <w:rsid w:val="0007674F"/>
    <w:rsid w:val="000767AC"/>
    <w:rsid w:val="000767DA"/>
    <w:rsid w:val="00076896"/>
    <w:rsid w:val="00076D6E"/>
    <w:rsid w:val="00076E44"/>
    <w:rsid w:val="00077786"/>
    <w:rsid w:val="000777CC"/>
    <w:rsid w:val="0007782D"/>
    <w:rsid w:val="00077956"/>
    <w:rsid w:val="000779A9"/>
    <w:rsid w:val="00077A44"/>
    <w:rsid w:val="00077BE1"/>
    <w:rsid w:val="00077FFC"/>
    <w:rsid w:val="00080202"/>
    <w:rsid w:val="000803D9"/>
    <w:rsid w:val="0008046C"/>
    <w:rsid w:val="000808D4"/>
    <w:rsid w:val="00080B28"/>
    <w:rsid w:val="00080DDF"/>
    <w:rsid w:val="00080EC6"/>
    <w:rsid w:val="00080EDC"/>
    <w:rsid w:val="00081171"/>
    <w:rsid w:val="00081532"/>
    <w:rsid w:val="00081697"/>
    <w:rsid w:val="00081AB0"/>
    <w:rsid w:val="00081BE9"/>
    <w:rsid w:val="00081C3F"/>
    <w:rsid w:val="00081C52"/>
    <w:rsid w:val="00081FAB"/>
    <w:rsid w:val="0008201A"/>
    <w:rsid w:val="00082297"/>
    <w:rsid w:val="000825C0"/>
    <w:rsid w:val="0008286B"/>
    <w:rsid w:val="00082A22"/>
    <w:rsid w:val="00082A9F"/>
    <w:rsid w:val="00082C00"/>
    <w:rsid w:val="00082C98"/>
    <w:rsid w:val="00082D02"/>
    <w:rsid w:val="00082E1E"/>
    <w:rsid w:val="00082E51"/>
    <w:rsid w:val="00082F6E"/>
    <w:rsid w:val="000831D1"/>
    <w:rsid w:val="00083382"/>
    <w:rsid w:val="000834D9"/>
    <w:rsid w:val="000834F3"/>
    <w:rsid w:val="00083870"/>
    <w:rsid w:val="0008390F"/>
    <w:rsid w:val="00083949"/>
    <w:rsid w:val="00083A88"/>
    <w:rsid w:val="00083DE3"/>
    <w:rsid w:val="00083E7E"/>
    <w:rsid w:val="00083EC0"/>
    <w:rsid w:val="00083EE2"/>
    <w:rsid w:val="000840C3"/>
    <w:rsid w:val="0008417F"/>
    <w:rsid w:val="00084271"/>
    <w:rsid w:val="00084512"/>
    <w:rsid w:val="00084695"/>
    <w:rsid w:val="00084A4C"/>
    <w:rsid w:val="00084B36"/>
    <w:rsid w:val="00084BBC"/>
    <w:rsid w:val="00084FF3"/>
    <w:rsid w:val="000850E1"/>
    <w:rsid w:val="000851F6"/>
    <w:rsid w:val="000851FB"/>
    <w:rsid w:val="000854AC"/>
    <w:rsid w:val="00085527"/>
    <w:rsid w:val="000856BD"/>
    <w:rsid w:val="000858DC"/>
    <w:rsid w:val="00085936"/>
    <w:rsid w:val="00085A55"/>
    <w:rsid w:val="00085E09"/>
    <w:rsid w:val="0008617D"/>
    <w:rsid w:val="00086246"/>
    <w:rsid w:val="00086390"/>
    <w:rsid w:val="000864C8"/>
    <w:rsid w:val="000864D5"/>
    <w:rsid w:val="000865C7"/>
    <w:rsid w:val="000867C1"/>
    <w:rsid w:val="00086C10"/>
    <w:rsid w:val="00086D04"/>
    <w:rsid w:val="00086D89"/>
    <w:rsid w:val="00086EC4"/>
    <w:rsid w:val="00087061"/>
    <w:rsid w:val="000875FB"/>
    <w:rsid w:val="0008771A"/>
    <w:rsid w:val="00087C6A"/>
    <w:rsid w:val="00087F5E"/>
    <w:rsid w:val="000900C9"/>
    <w:rsid w:val="000908A2"/>
    <w:rsid w:val="00090984"/>
    <w:rsid w:val="00090CB7"/>
    <w:rsid w:val="00091023"/>
    <w:rsid w:val="00091419"/>
    <w:rsid w:val="00091955"/>
    <w:rsid w:val="00091A61"/>
    <w:rsid w:val="00091A90"/>
    <w:rsid w:val="000921FC"/>
    <w:rsid w:val="00092268"/>
    <w:rsid w:val="000923C5"/>
    <w:rsid w:val="000926A3"/>
    <w:rsid w:val="00092A88"/>
    <w:rsid w:val="00092BB9"/>
    <w:rsid w:val="00092BE4"/>
    <w:rsid w:val="00092D77"/>
    <w:rsid w:val="00093239"/>
    <w:rsid w:val="000933AB"/>
    <w:rsid w:val="0009347D"/>
    <w:rsid w:val="000934D5"/>
    <w:rsid w:val="000934D8"/>
    <w:rsid w:val="00093774"/>
    <w:rsid w:val="000938BD"/>
    <w:rsid w:val="00093955"/>
    <w:rsid w:val="00093C38"/>
    <w:rsid w:val="00093D70"/>
    <w:rsid w:val="00093E83"/>
    <w:rsid w:val="00093EFE"/>
    <w:rsid w:val="00093F84"/>
    <w:rsid w:val="00094631"/>
    <w:rsid w:val="00094903"/>
    <w:rsid w:val="0009490A"/>
    <w:rsid w:val="00094A07"/>
    <w:rsid w:val="00095181"/>
    <w:rsid w:val="00095238"/>
    <w:rsid w:val="0009523E"/>
    <w:rsid w:val="000956CC"/>
    <w:rsid w:val="00095AD1"/>
    <w:rsid w:val="000962C7"/>
    <w:rsid w:val="00096525"/>
    <w:rsid w:val="0009669A"/>
    <w:rsid w:val="000966A3"/>
    <w:rsid w:val="00096785"/>
    <w:rsid w:val="0009678C"/>
    <w:rsid w:val="00096C08"/>
    <w:rsid w:val="00096F75"/>
    <w:rsid w:val="00097021"/>
    <w:rsid w:val="0009718F"/>
    <w:rsid w:val="0009747A"/>
    <w:rsid w:val="0009756D"/>
    <w:rsid w:val="00097E0F"/>
    <w:rsid w:val="00097F4E"/>
    <w:rsid w:val="000A0315"/>
    <w:rsid w:val="000A0317"/>
    <w:rsid w:val="000A033B"/>
    <w:rsid w:val="000A03AA"/>
    <w:rsid w:val="000A0440"/>
    <w:rsid w:val="000A053B"/>
    <w:rsid w:val="000A06A2"/>
    <w:rsid w:val="000A07F6"/>
    <w:rsid w:val="000A0907"/>
    <w:rsid w:val="000A0AB1"/>
    <w:rsid w:val="000A0C1E"/>
    <w:rsid w:val="000A0C46"/>
    <w:rsid w:val="000A0C59"/>
    <w:rsid w:val="000A0D4D"/>
    <w:rsid w:val="000A0D90"/>
    <w:rsid w:val="000A0F1E"/>
    <w:rsid w:val="000A0F58"/>
    <w:rsid w:val="000A101B"/>
    <w:rsid w:val="000A104D"/>
    <w:rsid w:val="000A15CA"/>
    <w:rsid w:val="000A15CE"/>
    <w:rsid w:val="000A19C4"/>
    <w:rsid w:val="000A1ACF"/>
    <w:rsid w:val="000A1B73"/>
    <w:rsid w:val="000A1F07"/>
    <w:rsid w:val="000A1F72"/>
    <w:rsid w:val="000A1FAE"/>
    <w:rsid w:val="000A20D5"/>
    <w:rsid w:val="000A220C"/>
    <w:rsid w:val="000A22AF"/>
    <w:rsid w:val="000A2306"/>
    <w:rsid w:val="000A252E"/>
    <w:rsid w:val="000A2543"/>
    <w:rsid w:val="000A26AB"/>
    <w:rsid w:val="000A2919"/>
    <w:rsid w:val="000A29E9"/>
    <w:rsid w:val="000A2A9D"/>
    <w:rsid w:val="000A2C89"/>
    <w:rsid w:val="000A2C90"/>
    <w:rsid w:val="000A2E32"/>
    <w:rsid w:val="000A2E47"/>
    <w:rsid w:val="000A30F3"/>
    <w:rsid w:val="000A341D"/>
    <w:rsid w:val="000A34F0"/>
    <w:rsid w:val="000A35A9"/>
    <w:rsid w:val="000A3672"/>
    <w:rsid w:val="000A393E"/>
    <w:rsid w:val="000A3B4C"/>
    <w:rsid w:val="000A3D1D"/>
    <w:rsid w:val="000A3D3A"/>
    <w:rsid w:val="000A3E50"/>
    <w:rsid w:val="000A4123"/>
    <w:rsid w:val="000A417F"/>
    <w:rsid w:val="000A4269"/>
    <w:rsid w:val="000A4443"/>
    <w:rsid w:val="000A4469"/>
    <w:rsid w:val="000A44BF"/>
    <w:rsid w:val="000A4CEC"/>
    <w:rsid w:val="000A4F30"/>
    <w:rsid w:val="000A4FB0"/>
    <w:rsid w:val="000A5150"/>
    <w:rsid w:val="000A51B5"/>
    <w:rsid w:val="000A51FB"/>
    <w:rsid w:val="000A5813"/>
    <w:rsid w:val="000A5826"/>
    <w:rsid w:val="000A5863"/>
    <w:rsid w:val="000A5A75"/>
    <w:rsid w:val="000A5B86"/>
    <w:rsid w:val="000A6088"/>
    <w:rsid w:val="000A62D0"/>
    <w:rsid w:val="000A638D"/>
    <w:rsid w:val="000A6406"/>
    <w:rsid w:val="000A6592"/>
    <w:rsid w:val="000A67F8"/>
    <w:rsid w:val="000A7054"/>
    <w:rsid w:val="000A7216"/>
    <w:rsid w:val="000A727A"/>
    <w:rsid w:val="000A73B9"/>
    <w:rsid w:val="000A74DA"/>
    <w:rsid w:val="000A7557"/>
    <w:rsid w:val="000A7564"/>
    <w:rsid w:val="000A7592"/>
    <w:rsid w:val="000A76FF"/>
    <w:rsid w:val="000A7832"/>
    <w:rsid w:val="000A7920"/>
    <w:rsid w:val="000A7CC2"/>
    <w:rsid w:val="000A7CF2"/>
    <w:rsid w:val="000A7EF7"/>
    <w:rsid w:val="000B0063"/>
    <w:rsid w:val="000B03F9"/>
    <w:rsid w:val="000B0878"/>
    <w:rsid w:val="000B09C2"/>
    <w:rsid w:val="000B0AF2"/>
    <w:rsid w:val="000B0C71"/>
    <w:rsid w:val="000B0DB3"/>
    <w:rsid w:val="000B1298"/>
    <w:rsid w:val="000B1518"/>
    <w:rsid w:val="000B1520"/>
    <w:rsid w:val="000B16EB"/>
    <w:rsid w:val="000B1A90"/>
    <w:rsid w:val="000B1B76"/>
    <w:rsid w:val="000B1BDB"/>
    <w:rsid w:val="000B1CD2"/>
    <w:rsid w:val="000B244F"/>
    <w:rsid w:val="000B26DF"/>
    <w:rsid w:val="000B2A34"/>
    <w:rsid w:val="000B2B16"/>
    <w:rsid w:val="000B3044"/>
    <w:rsid w:val="000B31DF"/>
    <w:rsid w:val="000B32FD"/>
    <w:rsid w:val="000B35F4"/>
    <w:rsid w:val="000B36B5"/>
    <w:rsid w:val="000B3842"/>
    <w:rsid w:val="000B390A"/>
    <w:rsid w:val="000B3D69"/>
    <w:rsid w:val="000B3DBD"/>
    <w:rsid w:val="000B4059"/>
    <w:rsid w:val="000B442C"/>
    <w:rsid w:val="000B4499"/>
    <w:rsid w:val="000B45E8"/>
    <w:rsid w:val="000B46A2"/>
    <w:rsid w:val="000B488F"/>
    <w:rsid w:val="000B49F2"/>
    <w:rsid w:val="000B4C20"/>
    <w:rsid w:val="000B4D44"/>
    <w:rsid w:val="000B4E07"/>
    <w:rsid w:val="000B5176"/>
    <w:rsid w:val="000B5311"/>
    <w:rsid w:val="000B540E"/>
    <w:rsid w:val="000B5623"/>
    <w:rsid w:val="000B57BE"/>
    <w:rsid w:val="000B57D9"/>
    <w:rsid w:val="000B5874"/>
    <w:rsid w:val="000B5891"/>
    <w:rsid w:val="000B5ADB"/>
    <w:rsid w:val="000B5AE0"/>
    <w:rsid w:val="000B5AF9"/>
    <w:rsid w:val="000B5BA0"/>
    <w:rsid w:val="000B5D21"/>
    <w:rsid w:val="000B5F24"/>
    <w:rsid w:val="000B5FB4"/>
    <w:rsid w:val="000B64AB"/>
    <w:rsid w:val="000B6737"/>
    <w:rsid w:val="000B6B11"/>
    <w:rsid w:val="000B6E91"/>
    <w:rsid w:val="000B6F67"/>
    <w:rsid w:val="000B7169"/>
    <w:rsid w:val="000B75CF"/>
    <w:rsid w:val="000B7BD3"/>
    <w:rsid w:val="000B7BD7"/>
    <w:rsid w:val="000B7E03"/>
    <w:rsid w:val="000B7E6D"/>
    <w:rsid w:val="000B7FD0"/>
    <w:rsid w:val="000C0010"/>
    <w:rsid w:val="000C0683"/>
    <w:rsid w:val="000C084A"/>
    <w:rsid w:val="000C0A12"/>
    <w:rsid w:val="000C0B19"/>
    <w:rsid w:val="000C0B7D"/>
    <w:rsid w:val="000C0C09"/>
    <w:rsid w:val="000C0DCC"/>
    <w:rsid w:val="000C0F4D"/>
    <w:rsid w:val="000C0FEE"/>
    <w:rsid w:val="000C1349"/>
    <w:rsid w:val="000C17EE"/>
    <w:rsid w:val="000C1DBE"/>
    <w:rsid w:val="000C1F3B"/>
    <w:rsid w:val="000C2058"/>
    <w:rsid w:val="000C20A7"/>
    <w:rsid w:val="000C21A2"/>
    <w:rsid w:val="000C2582"/>
    <w:rsid w:val="000C259D"/>
    <w:rsid w:val="000C2B5C"/>
    <w:rsid w:val="000C2BF7"/>
    <w:rsid w:val="000C2E07"/>
    <w:rsid w:val="000C3236"/>
    <w:rsid w:val="000C38B0"/>
    <w:rsid w:val="000C3C4A"/>
    <w:rsid w:val="000C3DF3"/>
    <w:rsid w:val="000C3F1F"/>
    <w:rsid w:val="000C418C"/>
    <w:rsid w:val="000C43A5"/>
    <w:rsid w:val="000C4489"/>
    <w:rsid w:val="000C484E"/>
    <w:rsid w:val="000C49BD"/>
    <w:rsid w:val="000C49F8"/>
    <w:rsid w:val="000C4A2F"/>
    <w:rsid w:val="000C4ADE"/>
    <w:rsid w:val="000C4E98"/>
    <w:rsid w:val="000C51B1"/>
    <w:rsid w:val="000C51BF"/>
    <w:rsid w:val="000C5284"/>
    <w:rsid w:val="000C53F6"/>
    <w:rsid w:val="000C5430"/>
    <w:rsid w:val="000C54DC"/>
    <w:rsid w:val="000C56D5"/>
    <w:rsid w:val="000C56E5"/>
    <w:rsid w:val="000C577E"/>
    <w:rsid w:val="000C57AE"/>
    <w:rsid w:val="000C58B9"/>
    <w:rsid w:val="000C5C1D"/>
    <w:rsid w:val="000C5C57"/>
    <w:rsid w:val="000C5DD6"/>
    <w:rsid w:val="000C5E97"/>
    <w:rsid w:val="000C5F42"/>
    <w:rsid w:val="000C6322"/>
    <w:rsid w:val="000C664F"/>
    <w:rsid w:val="000C6706"/>
    <w:rsid w:val="000C67B7"/>
    <w:rsid w:val="000C69DD"/>
    <w:rsid w:val="000C6AFB"/>
    <w:rsid w:val="000C6B09"/>
    <w:rsid w:val="000C6C52"/>
    <w:rsid w:val="000C6D2A"/>
    <w:rsid w:val="000C7042"/>
    <w:rsid w:val="000C714E"/>
    <w:rsid w:val="000C7170"/>
    <w:rsid w:val="000C735F"/>
    <w:rsid w:val="000C764B"/>
    <w:rsid w:val="000C76AD"/>
    <w:rsid w:val="000C7705"/>
    <w:rsid w:val="000C7707"/>
    <w:rsid w:val="000C7B96"/>
    <w:rsid w:val="000C7EFA"/>
    <w:rsid w:val="000D00B7"/>
    <w:rsid w:val="000D0100"/>
    <w:rsid w:val="000D0184"/>
    <w:rsid w:val="000D034A"/>
    <w:rsid w:val="000D0461"/>
    <w:rsid w:val="000D0465"/>
    <w:rsid w:val="000D0656"/>
    <w:rsid w:val="000D071A"/>
    <w:rsid w:val="000D0986"/>
    <w:rsid w:val="000D0CE6"/>
    <w:rsid w:val="000D0F6A"/>
    <w:rsid w:val="000D11BF"/>
    <w:rsid w:val="000D1284"/>
    <w:rsid w:val="000D1398"/>
    <w:rsid w:val="000D1927"/>
    <w:rsid w:val="000D1BE5"/>
    <w:rsid w:val="000D1EE7"/>
    <w:rsid w:val="000D2079"/>
    <w:rsid w:val="000D21BD"/>
    <w:rsid w:val="000D2359"/>
    <w:rsid w:val="000D23B2"/>
    <w:rsid w:val="000D243E"/>
    <w:rsid w:val="000D247C"/>
    <w:rsid w:val="000D248E"/>
    <w:rsid w:val="000D26B1"/>
    <w:rsid w:val="000D2BBB"/>
    <w:rsid w:val="000D333F"/>
    <w:rsid w:val="000D3567"/>
    <w:rsid w:val="000D39B5"/>
    <w:rsid w:val="000D3C15"/>
    <w:rsid w:val="000D3C4A"/>
    <w:rsid w:val="000D3C58"/>
    <w:rsid w:val="000D3E96"/>
    <w:rsid w:val="000D3EE0"/>
    <w:rsid w:val="000D3EF0"/>
    <w:rsid w:val="000D4130"/>
    <w:rsid w:val="000D478A"/>
    <w:rsid w:val="000D4832"/>
    <w:rsid w:val="000D4A2D"/>
    <w:rsid w:val="000D4AB1"/>
    <w:rsid w:val="000D4C24"/>
    <w:rsid w:val="000D4D5C"/>
    <w:rsid w:val="000D4DC7"/>
    <w:rsid w:val="000D4E5A"/>
    <w:rsid w:val="000D4F48"/>
    <w:rsid w:val="000D4F4F"/>
    <w:rsid w:val="000D4F54"/>
    <w:rsid w:val="000D51B6"/>
    <w:rsid w:val="000D546D"/>
    <w:rsid w:val="000D54AA"/>
    <w:rsid w:val="000D5705"/>
    <w:rsid w:val="000D571C"/>
    <w:rsid w:val="000D5734"/>
    <w:rsid w:val="000D5A23"/>
    <w:rsid w:val="000D5DC4"/>
    <w:rsid w:val="000D5FB0"/>
    <w:rsid w:val="000D6004"/>
    <w:rsid w:val="000D60B0"/>
    <w:rsid w:val="000D644E"/>
    <w:rsid w:val="000D6509"/>
    <w:rsid w:val="000D6548"/>
    <w:rsid w:val="000D659E"/>
    <w:rsid w:val="000D6675"/>
    <w:rsid w:val="000D6B81"/>
    <w:rsid w:val="000D6B95"/>
    <w:rsid w:val="000D6FD8"/>
    <w:rsid w:val="000D73FF"/>
    <w:rsid w:val="000D7470"/>
    <w:rsid w:val="000D7D6C"/>
    <w:rsid w:val="000D7E41"/>
    <w:rsid w:val="000D7F28"/>
    <w:rsid w:val="000E000D"/>
    <w:rsid w:val="000E0145"/>
    <w:rsid w:val="000E0529"/>
    <w:rsid w:val="000E056E"/>
    <w:rsid w:val="000E070C"/>
    <w:rsid w:val="000E0751"/>
    <w:rsid w:val="000E0A4F"/>
    <w:rsid w:val="000E0ACB"/>
    <w:rsid w:val="000E0CEF"/>
    <w:rsid w:val="000E1120"/>
    <w:rsid w:val="000E1353"/>
    <w:rsid w:val="000E157E"/>
    <w:rsid w:val="000E1B84"/>
    <w:rsid w:val="000E1D4E"/>
    <w:rsid w:val="000E1E09"/>
    <w:rsid w:val="000E1EFF"/>
    <w:rsid w:val="000E207F"/>
    <w:rsid w:val="000E2123"/>
    <w:rsid w:val="000E215E"/>
    <w:rsid w:val="000E2221"/>
    <w:rsid w:val="000E2243"/>
    <w:rsid w:val="000E2496"/>
    <w:rsid w:val="000E263F"/>
    <w:rsid w:val="000E269D"/>
    <w:rsid w:val="000E27AF"/>
    <w:rsid w:val="000E28A4"/>
    <w:rsid w:val="000E2F84"/>
    <w:rsid w:val="000E302F"/>
    <w:rsid w:val="000E30E2"/>
    <w:rsid w:val="000E31E6"/>
    <w:rsid w:val="000E3403"/>
    <w:rsid w:val="000E35C9"/>
    <w:rsid w:val="000E36C4"/>
    <w:rsid w:val="000E3BC4"/>
    <w:rsid w:val="000E3C68"/>
    <w:rsid w:val="000E3F97"/>
    <w:rsid w:val="000E416E"/>
    <w:rsid w:val="000E4323"/>
    <w:rsid w:val="000E43FF"/>
    <w:rsid w:val="000E44C6"/>
    <w:rsid w:val="000E46B7"/>
    <w:rsid w:val="000E4C68"/>
    <w:rsid w:val="000E502E"/>
    <w:rsid w:val="000E50BC"/>
    <w:rsid w:val="000E50BF"/>
    <w:rsid w:val="000E50FE"/>
    <w:rsid w:val="000E58B4"/>
    <w:rsid w:val="000E5924"/>
    <w:rsid w:val="000E598D"/>
    <w:rsid w:val="000E5AA1"/>
    <w:rsid w:val="000E5AEB"/>
    <w:rsid w:val="000E61DA"/>
    <w:rsid w:val="000E620A"/>
    <w:rsid w:val="000E6496"/>
    <w:rsid w:val="000E6546"/>
    <w:rsid w:val="000E6571"/>
    <w:rsid w:val="000E6653"/>
    <w:rsid w:val="000E67A9"/>
    <w:rsid w:val="000E692B"/>
    <w:rsid w:val="000E6A7A"/>
    <w:rsid w:val="000E6DF4"/>
    <w:rsid w:val="000E723C"/>
    <w:rsid w:val="000E740E"/>
    <w:rsid w:val="000E7583"/>
    <w:rsid w:val="000E770A"/>
    <w:rsid w:val="000E77D8"/>
    <w:rsid w:val="000E7BD6"/>
    <w:rsid w:val="000E7D28"/>
    <w:rsid w:val="000E7E72"/>
    <w:rsid w:val="000E7F10"/>
    <w:rsid w:val="000E7F11"/>
    <w:rsid w:val="000F0059"/>
    <w:rsid w:val="000F0114"/>
    <w:rsid w:val="000F01EC"/>
    <w:rsid w:val="000F026A"/>
    <w:rsid w:val="000F02BC"/>
    <w:rsid w:val="000F04D8"/>
    <w:rsid w:val="000F0949"/>
    <w:rsid w:val="000F095C"/>
    <w:rsid w:val="000F0B03"/>
    <w:rsid w:val="000F0B3B"/>
    <w:rsid w:val="000F0ED5"/>
    <w:rsid w:val="000F1048"/>
    <w:rsid w:val="000F1240"/>
    <w:rsid w:val="000F1348"/>
    <w:rsid w:val="000F1496"/>
    <w:rsid w:val="000F17B7"/>
    <w:rsid w:val="000F18BC"/>
    <w:rsid w:val="000F1962"/>
    <w:rsid w:val="000F1C51"/>
    <w:rsid w:val="000F1E20"/>
    <w:rsid w:val="000F1F08"/>
    <w:rsid w:val="000F24D3"/>
    <w:rsid w:val="000F256C"/>
    <w:rsid w:val="000F27F8"/>
    <w:rsid w:val="000F2B39"/>
    <w:rsid w:val="000F2C7F"/>
    <w:rsid w:val="000F2C9D"/>
    <w:rsid w:val="000F2E02"/>
    <w:rsid w:val="000F30E7"/>
    <w:rsid w:val="000F32CB"/>
    <w:rsid w:val="000F336B"/>
    <w:rsid w:val="000F34F4"/>
    <w:rsid w:val="000F37B4"/>
    <w:rsid w:val="000F38AD"/>
    <w:rsid w:val="000F3A57"/>
    <w:rsid w:val="000F3E62"/>
    <w:rsid w:val="000F3EBD"/>
    <w:rsid w:val="000F3F41"/>
    <w:rsid w:val="000F415C"/>
    <w:rsid w:val="000F44DC"/>
    <w:rsid w:val="000F44E9"/>
    <w:rsid w:val="000F4501"/>
    <w:rsid w:val="000F45A0"/>
    <w:rsid w:val="000F470C"/>
    <w:rsid w:val="000F478B"/>
    <w:rsid w:val="000F4A86"/>
    <w:rsid w:val="000F4CA4"/>
    <w:rsid w:val="000F4D77"/>
    <w:rsid w:val="000F4EE0"/>
    <w:rsid w:val="000F4EFA"/>
    <w:rsid w:val="000F5177"/>
    <w:rsid w:val="000F544D"/>
    <w:rsid w:val="000F5640"/>
    <w:rsid w:val="000F583D"/>
    <w:rsid w:val="000F587B"/>
    <w:rsid w:val="000F5A4E"/>
    <w:rsid w:val="000F61A9"/>
    <w:rsid w:val="000F6385"/>
    <w:rsid w:val="000F63BD"/>
    <w:rsid w:val="000F649A"/>
    <w:rsid w:val="000F64C4"/>
    <w:rsid w:val="000F6598"/>
    <w:rsid w:val="000F6621"/>
    <w:rsid w:val="000F67B3"/>
    <w:rsid w:val="000F726D"/>
    <w:rsid w:val="000F72B7"/>
    <w:rsid w:val="000F72F7"/>
    <w:rsid w:val="000F78FE"/>
    <w:rsid w:val="000F7C22"/>
    <w:rsid w:val="0010015A"/>
    <w:rsid w:val="00100283"/>
    <w:rsid w:val="00100391"/>
    <w:rsid w:val="001005A9"/>
    <w:rsid w:val="00100728"/>
    <w:rsid w:val="00100937"/>
    <w:rsid w:val="0010099E"/>
    <w:rsid w:val="00100A12"/>
    <w:rsid w:val="00100A29"/>
    <w:rsid w:val="00100B00"/>
    <w:rsid w:val="00100DD9"/>
    <w:rsid w:val="00101224"/>
    <w:rsid w:val="001012C7"/>
    <w:rsid w:val="001012E9"/>
    <w:rsid w:val="001012F3"/>
    <w:rsid w:val="001013F4"/>
    <w:rsid w:val="00101465"/>
    <w:rsid w:val="001017A3"/>
    <w:rsid w:val="00101890"/>
    <w:rsid w:val="00101920"/>
    <w:rsid w:val="00101BE2"/>
    <w:rsid w:val="00101C21"/>
    <w:rsid w:val="00101C7A"/>
    <w:rsid w:val="00101CA0"/>
    <w:rsid w:val="00101CFD"/>
    <w:rsid w:val="00101D3A"/>
    <w:rsid w:val="00101E3D"/>
    <w:rsid w:val="00101F63"/>
    <w:rsid w:val="0010204C"/>
    <w:rsid w:val="001024DA"/>
    <w:rsid w:val="001024FA"/>
    <w:rsid w:val="00102691"/>
    <w:rsid w:val="00102860"/>
    <w:rsid w:val="00102896"/>
    <w:rsid w:val="00102947"/>
    <w:rsid w:val="00102A44"/>
    <w:rsid w:val="00102AB0"/>
    <w:rsid w:val="00102CCD"/>
    <w:rsid w:val="00102DC7"/>
    <w:rsid w:val="00102E8F"/>
    <w:rsid w:val="00102EFF"/>
    <w:rsid w:val="00102FB5"/>
    <w:rsid w:val="001030E7"/>
    <w:rsid w:val="00103103"/>
    <w:rsid w:val="00103195"/>
    <w:rsid w:val="00103387"/>
    <w:rsid w:val="00103617"/>
    <w:rsid w:val="00103695"/>
    <w:rsid w:val="001038FC"/>
    <w:rsid w:val="00103BE0"/>
    <w:rsid w:val="00103D0C"/>
    <w:rsid w:val="00103D3A"/>
    <w:rsid w:val="00104149"/>
    <w:rsid w:val="001041C0"/>
    <w:rsid w:val="00104275"/>
    <w:rsid w:val="00104416"/>
    <w:rsid w:val="001048FC"/>
    <w:rsid w:val="00104B6A"/>
    <w:rsid w:val="00104BDF"/>
    <w:rsid w:val="00104D66"/>
    <w:rsid w:val="00104FA7"/>
    <w:rsid w:val="001051E6"/>
    <w:rsid w:val="0010542F"/>
    <w:rsid w:val="001054C9"/>
    <w:rsid w:val="0010558E"/>
    <w:rsid w:val="00105BC6"/>
    <w:rsid w:val="00105DF8"/>
    <w:rsid w:val="00105E3E"/>
    <w:rsid w:val="00105F6A"/>
    <w:rsid w:val="00105F6D"/>
    <w:rsid w:val="00105FD5"/>
    <w:rsid w:val="00106014"/>
    <w:rsid w:val="001065FB"/>
    <w:rsid w:val="00106746"/>
    <w:rsid w:val="001067AF"/>
    <w:rsid w:val="00106930"/>
    <w:rsid w:val="00106A25"/>
    <w:rsid w:val="00106A3B"/>
    <w:rsid w:val="00106FB6"/>
    <w:rsid w:val="00107259"/>
    <w:rsid w:val="0010732C"/>
    <w:rsid w:val="00107357"/>
    <w:rsid w:val="00107586"/>
    <w:rsid w:val="001077F6"/>
    <w:rsid w:val="0010789B"/>
    <w:rsid w:val="001078B7"/>
    <w:rsid w:val="00107934"/>
    <w:rsid w:val="001079F4"/>
    <w:rsid w:val="00107CD5"/>
    <w:rsid w:val="00107EA7"/>
    <w:rsid w:val="00110069"/>
    <w:rsid w:val="0011024A"/>
    <w:rsid w:val="00110808"/>
    <w:rsid w:val="00110CAD"/>
    <w:rsid w:val="001112C6"/>
    <w:rsid w:val="0011139F"/>
    <w:rsid w:val="001113E5"/>
    <w:rsid w:val="00111506"/>
    <w:rsid w:val="00111590"/>
    <w:rsid w:val="00111727"/>
    <w:rsid w:val="001117DD"/>
    <w:rsid w:val="001117FF"/>
    <w:rsid w:val="00111A25"/>
    <w:rsid w:val="00111B38"/>
    <w:rsid w:val="00111B99"/>
    <w:rsid w:val="00111D53"/>
    <w:rsid w:val="001120E4"/>
    <w:rsid w:val="00112138"/>
    <w:rsid w:val="0011220C"/>
    <w:rsid w:val="001122B9"/>
    <w:rsid w:val="00112838"/>
    <w:rsid w:val="00112886"/>
    <w:rsid w:val="00112926"/>
    <w:rsid w:val="00112BD9"/>
    <w:rsid w:val="00112D91"/>
    <w:rsid w:val="001132F7"/>
    <w:rsid w:val="00113502"/>
    <w:rsid w:val="00113783"/>
    <w:rsid w:val="00113B73"/>
    <w:rsid w:val="00113BA8"/>
    <w:rsid w:val="00113CA5"/>
    <w:rsid w:val="001141A2"/>
    <w:rsid w:val="001141C7"/>
    <w:rsid w:val="001142BF"/>
    <w:rsid w:val="001142D8"/>
    <w:rsid w:val="0011433A"/>
    <w:rsid w:val="001143A3"/>
    <w:rsid w:val="00114625"/>
    <w:rsid w:val="00114B55"/>
    <w:rsid w:val="00114B8B"/>
    <w:rsid w:val="00114C0D"/>
    <w:rsid w:val="00114C5B"/>
    <w:rsid w:val="00114CD4"/>
    <w:rsid w:val="0011500C"/>
    <w:rsid w:val="001152D7"/>
    <w:rsid w:val="001153C0"/>
    <w:rsid w:val="001153FA"/>
    <w:rsid w:val="00115400"/>
    <w:rsid w:val="00115471"/>
    <w:rsid w:val="001154AE"/>
    <w:rsid w:val="00115854"/>
    <w:rsid w:val="00115D10"/>
    <w:rsid w:val="00115FCD"/>
    <w:rsid w:val="001160A6"/>
    <w:rsid w:val="00116160"/>
    <w:rsid w:val="0011618B"/>
    <w:rsid w:val="001161B4"/>
    <w:rsid w:val="00116268"/>
    <w:rsid w:val="00116630"/>
    <w:rsid w:val="0011673B"/>
    <w:rsid w:val="0011674F"/>
    <w:rsid w:val="00116E5D"/>
    <w:rsid w:val="00116E6C"/>
    <w:rsid w:val="00116EE1"/>
    <w:rsid w:val="00116F04"/>
    <w:rsid w:val="00116F48"/>
    <w:rsid w:val="00116F92"/>
    <w:rsid w:val="001176A6"/>
    <w:rsid w:val="001176EC"/>
    <w:rsid w:val="00117950"/>
    <w:rsid w:val="00117D21"/>
    <w:rsid w:val="00117DBE"/>
    <w:rsid w:val="00117FE0"/>
    <w:rsid w:val="001200A2"/>
    <w:rsid w:val="001203F1"/>
    <w:rsid w:val="001204AB"/>
    <w:rsid w:val="001205F3"/>
    <w:rsid w:val="00120630"/>
    <w:rsid w:val="00120A55"/>
    <w:rsid w:val="00120A5F"/>
    <w:rsid w:val="00120DF7"/>
    <w:rsid w:val="001210C2"/>
    <w:rsid w:val="00121B4A"/>
    <w:rsid w:val="00121DF2"/>
    <w:rsid w:val="00121FE0"/>
    <w:rsid w:val="00121FF7"/>
    <w:rsid w:val="0012202E"/>
    <w:rsid w:val="00122527"/>
    <w:rsid w:val="00122A93"/>
    <w:rsid w:val="00122B79"/>
    <w:rsid w:val="00123015"/>
    <w:rsid w:val="001230FA"/>
    <w:rsid w:val="00123120"/>
    <w:rsid w:val="0012344D"/>
    <w:rsid w:val="00123696"/>
    <w:rsid w:val="00123871"/>
    <w:rsid w:val="00123A36"/>
    <w:rsid w:val="00123AFF"/>
    <w:rsid w:val="00123D7F"/>
    <w:rsid w:val="00123E28"/>
    <w:rsid w:val="0012405B"/>
    <w:rsid w:val="001244B6"/>
    <w:rsid w:val="0012464F"/>
    <w:rsid w:val="0012467C"/>
    <w:rsid w:val="001246B6"/>
    <w:rsid w:val="00124ACD"/>
    <w:rsid w:val="00124B11"/>
    <w:rsid w:val="00124EAA"/>
    <w:rsid w:val="00125382"/>
    <w:rsid w:val="00125AC9"/>
    <w:rsid w:val="00125C65"/>
    <w:rsid w:val="00125E42"/>
    <w:rsid w:val="00125F99"/>
    <w:rsid w:val="001261AD"/>
    <w:rsid w:val="0012628C"/>
    <w:rsid w:val="0012637F"/>
    <w:rsid w:val="001264B5"/>
    <w:rsid w:val="00126566"/>
    <w:rsid w:val="00126573"/>
    <w:rsid w:val="001265FF"/>
    <w:rsid w:val="00126643"/>
    <w:rsid w:val="00126811"/>
    <w:rsid w:val="001271A8"/>
    <w:rsid w:val="0012721B"/>
    <w:rsid w:val="0012727B"/>
    <w:rsid w:val="00127FE2"/>
    <w:rsid w:val="00130098"/>
    <w:rsid w:val="001301F1"/>
    <w:rsid w:val="00130249"/>
    <w:rsid w:val="001302E3"/>
    <w:rsid w:val="00130595"/>
    <w:rsid w:val="00130934"/>
    <w:rsid w:val="00130BFE"/>
    <w:rsid w:val="00130C02"/>
    <w:rsid w:val="00130EDC"/>
    <w:rsid w:val="00130EFE"/>
    <w:rsid w:val="001310A0"/>
    <w:rsid w:val="001312E6"/>
    <w:rsid w:val="00131429"/>
    <w:rsid w:val="001316AB"/>
    <w:rsid w:val="00131838"/>
    <w:rsid w:val="00131934"/>
    <w:rsid w:val="00131A24"/>
    <w:rsid w:val="00131A89"/>
    <w:rsid w:val="00131CF0"/>
    <w:rsid w:val="00131D22"/>
    <w:rsid w:val="00131D85"/>
    <w:rsid w:val="00131E7E"/>
    <w:rsid w:val="00131ED4"/>
    <w:rsid w:val="001321E2"/>
    <w:rsid w:val="001321FF"/>
    <w:rsid w:val="00132267"/>
    <w:rsid w:val="00132904"/>
    <w:rsid w:val="00132A41"/>
    <w:rsid w:val="00132B84"/>
    <w:rsid w:val="00132BB5"/>
    <w:rsid w:val="00132C75"/>
    <w:rsid w:val="001331DC"/>
    <w:rsid w:val="001332CF"/>
    <w:rsid w:val="0013345D"/>
    <w:rsid w:val="0013350F"/>
    <w:rsid w:val="00133565"/>
    <w:rsid w:val="0013374A"/>
    <w:rsid w:val="001338CD"/>
    <w:rsid w:val="00133F70"/>
    <w:rsid w:val="0013402D"/>
    <w:rsid w:val="001340B2"/>
    <w:rsid w:val="001340C2"/>
    <w:rsid w:val="001342E1"/>
    <w:rsid w:val="0013496C"/>
    <w:rsid w:val="00134A4B"/>
    <w:rsid w:val="00134B1C"/>
    <w:rsid w:val="00134F4C"/>
    <w:rsid w:val="00135097"/>
    <w:rsid w:val="001353C2"/>
    <w:rsid w:val="001359E4"/>
    <w:rsid w:val="00135B02"/>
    <w:rsid w:val="00135E98"/>
    <w:rsid w:val="00135ED0"/>
    <w:rsid w:val="00135F39"/>
    <w:rsid w:val="00136322"/>
    <w:rsid w:val="0013635B"/>
    <w:rsid w:val="00136378"/>
    <w:rsid w:val="00136402"/>
    <w:rsid w:val="00136613"/>
    <w:rsid w:val="00136640"/>
    <w:rsid w:val="00136651"/>
    <w:rsid w:val="001367A5"/>
    <w:rsid w:val="00136A69"/>
    <w:rsid w:val="00136AA7"/>
    <w:rsid w:val="00136AAF"/>
    <w:rsid w:val="00136D1F"/>
    <w:rsid w:val="00136F37"/>
    <w:rsid w:val="001375DA"/>
    <w:rsid w:val="00137628"/>
    <w:rsid w:val="0013764B"/>
    <w:rsid w:val="001376B6"/>
    <w:rsid w:val="0013781F"/>
    <w:rsid w:val="00137B09"/>
    <w:rsid w:val="00137BDD"/>
    <w:rsid w:val="00137BE3"/>
    <w:rsid w:val="00137C1A"/>
    <w:rsid w:val="00137E66"/>
    <w:rsid w:val="0014009D"/>
    <w:rsid w:val="0014028C"/>
    <w:rsid w:val="001404CC"/>
    <w:rsid w:val="0014076F"/>
    <w:rsid w:val="001409C3"/>
    <w:rsid w:val="00140A0B"/>
    <w:rsid w:val="00140CF9"/>
    <w:rsid w:val="00141234"/>
    <w:rsid w:val="00141329"/>
    <w:rsid w:val="001413D3"/>
    <w:rsid w:val="0014168E"/>
    <w:rsid w:val="0014168F"/>
    <w:rsid w:val="001416B6"/>
    <w:rsid w:val="00141980"/>
    <w:rsid w:val="00141FB9"/>
    <w:rsid w:val="001420E1"/>
    <w:rsid w:val="00142115"/>
    <w:rsid w:val="00142540"/>
    <w:rsid w:val="001425FA"/>
    <w:rsid w:val="001426E4"/>
    <w:rsid w:val="00142757"/>
    <w:rsid w:val="001429DB"/>
    <w:rsid w:val="00142CCA"/>
    <w:rsid w:val="00142D2D"/>
    <w:rsid w:val="00142E78"/>
    <w:rsid w:val="001430CD"/>
    <w:rsid w:val="001433A1"/>
    <w:rsid w:val="00143400"/>
    <w:rsid w:val="00143547"/>
    <w:rsid w:val="00143ABE"/>
    <w:rsid w:val="00143B01"/>
    <w:rsid w:val="00143DBE"/>
    <w:rsid w:val="00143EE9"/>
    <w:rsid w:val="0014415F"/>
    <w:rsid w:val="00144294"/>
    <w:rsid w:val="0014432B"/>
    <w:rsid w:val="0014445D"/>
    <w:rsid w:val="001445EF"/>
    <w:rsid w:val="00144641"/>
    <w:rsid w:val="0014491B"/>
    <w:rsid w:val="00144E38"/>
    <w:rsid w:val="00144E7E"/>
    <w:rsid w:val="00144EE2"/>
    <w:rsid w:val="00144F5D"/>
    <w:rsid w:val="0014501E"/>
    <w:rsid w:val="00145072"/>
    <w:rsid w:val="001450AD"/>
    <w:rsid w:val="001451FB"/>
    <w:rsid w:val="001455FF"/>
    <w:rsid w:val="001456A7"/>
    <w:rsid w:val="001457A0"/>
    <w:rsid w:val="001457F0"/>
    <w:rsid w:val="00145843"/>
    <w:rsid w:val="00145848"/>
    <w:rsid w:val="00145BD0"/>
    <w:rsid w:val="00145D2E"/>
    <w:rsid w:val="00145F02"/>
    <w:rsid w:val="00145FE7"/>
    <w:rsid w:val="0014629B"/>
    <w:rsid w:val="001462B2"/>
    <w:rsid w:val="0014637E"/>
    <w:rsid w:val="001463A1"/>
    <w:rsid w:val="001464CF"/>
    <w:rsid w:val="00146823"/>
    <w:rsid w:val="001468AA"/>
    <w:rsid w:val="001469F4"/>
    <w:rsid w:val="00146D39"/>
    <w:rsid w:val="00146F5C"/>
    <w:rsid w:val="0014700A"/>
    <w:rsid w:val="00147200"/>
    <w:rsid w:val="001479DF"/>
    <w:rsid w:val="00147BE5"/>
    <w:rsid w:val="00147CF3"/>
    <w:rsid w:val="00147D09"/>
    <w:rsid w:val="001501F7"/>
    <w:rsid w:val="0015067A"/>
    <w:rsid w:val="00150709"/>
    <w:rsid w:val="00150BF2"/>
    <w:rsid w:val="00150C74"/>
    <w:rsid w:val="00150C9B"/>
    <w:rsid w:val="00150CD2"/>
    <w:rsid w:val="00150CED"/>
    <w:rsid w:val="00151A12"/>
    <w:rsid w:val="00151A8D"/>
    <w:rsid w:val="00151BE5"/>
    <w:rsid w:val="00151C4C"/>
    <w:rsid w:val="00151D5D"/>
    <w:rsid w:val="00151E36"/>
    <w:rsid w:val="00151E5F"/>
    <w:rsid w:val="00151E6C"/>
    <w:rsid w:val="00151F8E"/>
    <w:rsid w:val="00151FC5"/>
    <w:rsid w:val="0015215C"/>
    <w:rsid w:val="0015240F"/>
    <w:rsid w:val="00152414"/>
    <w:rsid w:val="0015244F"/>
    <w:rsid w:val="0015268A"/>
    <w:rsid w:val="00152705"/>
    <w:rsid w:val="00152912"/>
    <w:rsid w:val="001529F9"/>
    <w:rsid w:val="00152BFA"/>
    <w:rsid w:val="00152C61"/>
    <w:rsid w:val="00152F02"/>
    <w:rsid w:val="0015301B"/>
    <w:rsid w:val="001532DD"/>
    <w:rsid w:val="00153397"/>
    <w:rsid w:val="00153425"/>
    <w:rsid w:val="00153490"/>
    <w:rsid w:val="0015365F"/>
    <w:rsid w:val="001536FF"/>
    <w:rsid w:val="001539BF"/>
    <w:rsid w:val="001539FB"/>
    <w:rsid w:val="00153AAD"/>
    <w:rsid w:val="00153DF3"/>
    <w:rsid w:val="001542DB"/>
    <w:rsid w:val="001542DC"/>
    <w:rsid w:val="001542E9"/>
    <w:rsid w:val="0015439F"/>
    <w:rsid w:val="001545B1"/>
    <w:rsid w:val="0015476A"/>
    <w:rsid w:val="001549D4"/>
    <w:rsid w:val="001549E0"/>
    <w:rsid w:val="00154AD1"/>
    <w:rsid w:val="00154C26"/>
    <w:rsid w:val="00154C6A"/>
    <w:rsid w:val="00154FC9"/>
    <w:rsid w:val="00155071"/>
    <w:rsid w:val="001551C8"/>
    <w:rsid w:val="001551D0"/>
    <w:rsid w:val="001551EF"/>
    <w:rsid w:val="00155242"/>
    <w:rsid w:val="00155544"/>
    <w:rsid w:val="00155549"/>
    <w:rsid w:val="00155694"/>
    <w:rsid w:val="00155740"/>
    <w:rsid w:val="0015580E"/>
    <w:rsid w:val="00155A99"/>
    <w:rsid w:val="00155BBC"/>
    <w:rsid w:val="00155C25"/>
    <w:rsid w:val="00155D0F"/>
    <w:rsid w:val="00155DDE"/>
    <w:rsid w:val="00155DE4"/>
    <w:rsid w:val="00155FBA"/>
    <w:rsid w:val="00155FC5"/>
    <w:rsid w:val="00156214"/>
    <w:rsid w:val="0015647D"/>
    <w:rsid w:val="00156501"/>
    <w:rsid w:val="00156A5C"/>
    <w:rsid w:val="00156DB6"/>
    <w:rsid w:val="0015709F"/>
    <w:rsid w:val="0015715F"/>
    <w:rsid w:val="0015737C"/>
    <w:rsid w:val="001573B8"/>
    <w:rsid w:val="001573EC"/>
    <w:rsid w:val="00157421"/>
    <w:rsid w:val="001574F0"/>
    <w:rsid w:val="0015758B"/>
    <w:rsid w:val="0015784C"/>
    <w:rsid w:val="0015786C"/>
    <w:rsid w:val="0015799B"/>
    <w:rsid w:val="00160443"/>
    <w:rsid w:val="001606A8"/>
    <w:rsid w:val="001606CD"/>
    <w:rsid w:val="00160971"/>
    <w:rsid w:val="00160A84"/>
    <w:rsid w:val="00160C5E"/>
    <w:rsid w:val="00160E1D"/>
    <w:rsid w:val="00160EDD"/>
    <w:rsid w:val="00160F8E"/>
    <w:rsid w:val="00161061"/>
    <w:rsid w:val="0016112C"/>
    <w:rsid w:val="001611AB"/>
    <w:rsid w:val="00161363"/>
    <w:rsid w:val="0016137A"/>
    <w:rsid w:val="0016146D"/>
    <w:rsid w:val="00161580"/>
    <w:rsid w:val="00161597"/>
    <w:rsid w:val="001616AF"/>
    <w:rsid w:val="00161937"/>
    <w:rsid w:val="00161B8E"/>
    <w:rsid w:val="00161B93"/>
    <w:rsid w:val="00162394"/>
    <w:rsid w:val="00162438"/>
    <w:rsid w:val="001627B4"/>
    <w:rsid w:val="00162929"/>
    <w:rsid w:val="00162932"/>
    <w:rsid w:val="001629F2"/>
    <w:rsid w:val="00162D6A"/>
    <w:rsid w:val="00162FEB"/>
    <w:rsid w:val="00163083"/>
    <w:rsid w:val="00163495"/>
    <w:rsid w:val="00163631"/>
    <w:rsid w:val="0016368A"/>
    <w:rsid w:val="00163733"/>
    <w:rsid w:val="001637BF"/>
    <w:rsid w:val="001637D3"/>
    <w:rsid w:val="001638DF"/>
    <w:rsid w:val="00163AA5"/>
    <w:rsid w:val="00163ACD"/>
    <w:rsid w:val="00163BBD"/>
    <w:rsid w:val="00163DDD"/>
    <w:rsid w:val="00164088"/>
    <w:rsid w:val="001640AD"/>
    <w:rsid w:val="00164234"/>
    <w:rsid w:val="00164388"/>
    <w:rsid w:val="0016444E"/>
    <w:rsid w:val="00164694"/>
    <w:rsid w:val="001646EB"/>
    <w:rsid w:val="001649E6"/>
    <w:rsid w:val="00164D62"/>
    <w:rsid w:val="00164F75"/>
    <w:rsid w:val="00165322"/>
    <w:rsid w:val="00165387"/>
    <w:rsid w:val="0016574B"/>
    <w:rsid w:val="00165A17"/>
    <w:rsid w:val="00165B66"/>
    <w:rsid w:val="00165DB2"/>
    <w:rsid w:val="00165DE5"/>
    <w:rsid w:val="00165DE7"/>
    <w:rsid w:val="00165DE9"/>
    <w:rsid w:val="0016601B"/>
    <w:rsid w:val="0016613B"/>
    <w:rsid w:val="00166205"/>
    <w:rsid w:val="00166217"/>
    <w:rsid w:val="001663E3"/>
    <w:rsid w:val="00166552"/>
    <w:rsid w:val="00166726"/>
    <w:rsid w:val="00166924"/>
    <w:rsid w:val="00166A44"/>
    <w:rsid w:val="00166B1C"/>
    <w:rsid w:val="00167120"/>
    <w:rsid w:val="001674B3"/>
    <w:rsid w:val="00167622"/>
    <w:rsid w:val="0016764C"/>
    <w:rsid w:val="00167655"/>
    <w:rsid w:val="0016772E"/>
    <w:rsid w:val="00167876"/>
    <w:rsid w:val="00167C5A"/>
    <w:rsid w:val="00167E1E"/>
    <w:rsid w:val="00167E4F"/>
    <w:rsid w:val="00167F8D"/>
    <w:rsid w:val="00167FD8"/>
    <w:rsid w:val="00170076"/>
    <w:rsid w:val="00170154"/>
    <w:rsid w:val="0017055C"/>
    <w:rsid w:val="00170578"/>
    <w:rsid w:val="00170633"/>
    <w:rsid w:val="00170922"/>
    <w:rsid w:val="00170AA3"/>
    <w:rsid w:val="00170C29"/>
    <w:rsid w:val="00170C83"/>
    <w:rsid w:val="00170E00"/>
    <w:rsid w:val="0017106E"/>
    <w:rsid w:val="00171266"/>
    <w:rsid w:val="0017143C"/>
    <w:rsid w:val="00171515"/>
    <w:rsid w:val="00171579"/>
    <w:rsid w:val="00171861"/>
    <w:rsid w:val="001719AD"/>
    <w:rsid w:val="00171A33"/>
    <w:rsid w:val="00171CE1"/>
    <w:rsid w:val="00171E86"/>
    <w:rsid w:val="00171EA1"/>
    <w:rsid w:val="0017207F"/>
    <w:rsid w:val="001720FF"/>
    <w:rsid w:val="001724ED"/>
    <w:rsid w:val="00172511"/>
    <w:rsid w:val="0017290D"/>
    <w:rsid w:val="00172BBC"/>
    <w:rsid w:val="00172BE0"/>
    <w:rsid w:val="00172C1B"/>
    <w:rsid w:val="00172CA9"/>
    <w:rsid w:val="00172DB4"/>
    <w:rsid w:val="001731B5"/>
    <w:rsid w:val="001732F4"/>
    <w:rsid w:val="00173573"/>
    <w:rsid w:val="001736A5"/>
    <w:rsid w:val="00173708"/>
    <w:rsid w:val="00173A9D"/>
    <w:rsid w:val="00173AA0"/>
    <w:rsid w:val="00173AE9"/>
    <w:rsid w:val="00173BE1"/>
    <w:rsid w:val="00173CFF"/>
    <w:rsid w:val="00173DF9"/>
    <w:rsid w:val="00173ECD"/>
    <w:rsid w:val="00173F0D"/>
    <w:rsid w:val="00173F53"/>
    <w:rsid w:val="0017441B"/>
    <w:rsid w:val="00174461"/>
    <w:rsid w:val="00174476"/>
    <w:rsid w:val="00174B19"/>
    <w:rsid w:val="00174F7C"/>
    <w:rsid w:val="001751EB"/>
    <w:rsid w:val="00175255"/>
    <w:rsid w:val="0017542B"/>
    <w:rsid w:val="00175625"/>
    <w:rsid w:val="00175747"/>
    <w:rsid w:val="00175986"/>
    <w:rsid w:val="001759C3"/>
    <w:rsid w:val="00175AA7"/>
    <w:rsid w:val="00175AD9"/>
    <w:rsid w:val="00175C82"/>
    <w:rsid w:val="00175ED6"/>
    <w:rsid w:val="00175F21"/>
    <w:rsid w:val="00175F7A"/>
    <w:rsid w:val="00175FD6"/>
    <w:rsid w:val="0017600C"/>
    <w:rsid w:val="00176022"/>
    <w:rsid w:val="00176222"/>
    <w:rsid w:val="001762A8"/>
    <w:rsid w:val="001762A9"/>
    <w:rsid w:val="001766B4"/>
    <w:rsid w:val="00176735"/>
    <w:rsid w:val="001769E0"/>
    <w:rsid w:val="001769FE"/>
    <w:rsid w:val="00176BA0"/>
    <w:rsid w:val="00176C8D"/>
    <w:rsid w:val="00176CEA"/>
    <w:rsid w:val="00176D93"/>
    <w:rsid w:val="00176EA5"/>
    <w:rsid w:val="00176EF4"/>
    <w:rsid w:val="001770D7"/>
    <w:rsid w:val="001771BD"/>
    <w:rsid w:val="001771E7"/>
    <w:rsid w:val="00177268"/>
    <w:rsid w:val="00177521"/>
    <w:rsid w:val="001775D1"/>
    <w:rsid w:val="001776AD"/>
    <w:rsid w:val="001776AF"/>
    <w:rsid w:val="001777E1"/>
    <w:rsid w:val="00177A60"/>
    <w:rsid w:val="00177BF8"/>
    <w:rsid w:val="00177D64"/>
    <w:rsid w:val="00177DDF"/>
    <w:rsid w:val="00177EF8"/>
    <w:rsid w:val="00180048"/>
    <w:rsid w:val="0018042B"/>
    <w:rsid w:val="0018052D"/>
    <w:rsid w:val="00180729"/>
    <w:rsid w:val="001808DA"/>
    <w:rsid w:val="00180BAA"/>
    <w:rsid w:val="00180C7A"/>
    <w:rsid w:val="00180CE0"/>
    <w:rsid w:val="00180E78"/>
    <w:rsid w:val="00180F0A"/>
    <w:rsid w:val="00180F40"/>
    <w:rsid w:val="001816C2"/>
    <w:rsid w:val="001816D6"/>
    <w:rsid w:val="00181717"/>
    <w:rsid w:val="001817E4"/>
    <w:rsid w:val="00181AD8"/>
    <w:rsid w:val="00181F80"/>
    <w:rsid w:val="00182096"/>
    <w:rsid w:val="001821FE"/>
    <w:rsid w:val="001823CF"/>
    <w:rsid w:val="0018252D"/>
    <w:rsid w:val="0018281E"/>
    <w:rsid w:val="0018284C"/>
    <w:rsid w:val="001829B9"/>
    <w:rsid w:val="001829F1"/>
    <w:rsid w:val="00182B6D"/>
    <w:rsid w:val="00182BBC"/>
    <w:rsid w:val="00182EF0"/>
    <w:rsid w:val="001835AC"/>
    <w:rsid w:val="00183771"/>
    <w:rsid w:val="00183975"/>
    <w:rsid w:val="00183A11"/>
    <w:rsid w:val="00183A9C"/>
    <w:rsid w:val="00183CEA"/>
    <w:rsid w:val="0018401D"/>
    <w:rsid w:val="001840B9"/>
    <w:rsid w:val="001840F4"/>
    <w:rsid w:val="00184115"/>
    <w:rsid w:val="0018422E"/>
    <w:rsid w:val="00184388"/>
    <w:rsid w:val="00184392"/>
    <w:rsid w:val="001845EC"/>
    <w:rsid w:val="0018486E"/>
    <w:rsid w:val="001849D4"/>
    <w:rsid w:val="00184AD4"/>
    <w:rsid w:val="00184D76"/>
    <w:rsid w:val="00184D8D"/>
    <w:rsid w:val="00184E10"/>
    <w:rsid w:val="00184F6E"/>
    <w:rsid w:val="00185178"/>
    <w:rsid w:val="00185327"/>
    <w:rsid w:val="00185456"/>
    <w:rsid w:val="00185605"/>
    <w:rsid w:val="00185769"/>
    <w:rsid w:val="00185D80"/>
    <w:rsid w:val="00185DBC"/>
    <w:rsid w:val="00185DC3"/>
    <w:rsid w:val="00185ED4"/>
    <w:rsid w:val="001862A3"/>
    <w:rsid w:val="00186403"/>
    <w:rsid w:val="00186583"/>
    <w:rsid w:val="001866FE"/>
    <w:rsid w:val="001867ED"/>
    <w:rsid w:val="00186AC1"/>
    <w:rsid w:val="00186AFC"/>
    <w:rsid w:val="00186B71"/>
    <w:rsid w:val="00186C04"/>
    <w:rsid w:val="00186C10"/>
    <w:rsid w:val="00186D89"/>
    <w:rsid w:val="00186F48"/>
    <w:rsid w:val="00186F5F"/>
    <w:rsid w:val="00187086"/>
    <w:rsid w:val="0018719B"/>
    <w:rsid w:val="001871E5"/>
    <w:rsid w:val="001875AD"/>
    <w:rsid w:val="001875EA"/>
    <w:rsid w:val="00187A6A"/>
    <w:rsid w:val="00187C19"/>
    <w:rsid w:val="00187C2A"/>
    <w:rsid w:val="00187ED4"/>
    <w:rsid w:val="00190049"/>
    <w:rsid w:val="00190080"/>
    <w:rsid w:val="0019016F"/>
    <w:rsid w:val="00190435"/>
    <w:rsid w:val="001904E3"/>
    <w:rsid w:val="00190895"/>
    <w:rsid w:val="00190BD9"/>
    <w:rsid w:val="00190C8B"/>
    <w:rsid w:val="00190D83"/>
    <w:rsid w:val="00190DB7"/>
    <w:rsid w:val="00190E46"/>
    <w:rsid w:val="00190E5A"/>
    <w:rsid w:val="00190F7C"/>
    <w:rsid w:val="00190F80"/>
    <w:rsid w:val="00191031"/>
    <w:rsid w:val="001912DD"/>
    <w:rsid w:val="00191569"/>
    <w:rsid w:val="00191698"/>
    <w:rsid w:val="001918D1"/>
    <w:rsid w:val="00191A07"/>
    <w:rsid w:val="00191B34"/>
    <w:rsid w:val="00191B79"/>
    <w:rsid w:val="00191E78"/>
    <w:rsid w:val="00191EFF"/>
    <w:rsid w:val="00191FC4"/>
    <w:rsid w:val="001921DD"/>
    <w:rsid w:val="0019222C"/>
    <w:rsid w:val="00192287"/>
    <w:rsid w:val="001923ED"/>
    <w:rsid w:val="00192406"/>
    <w:rsid w:val="001925DC"/>
    <w:rsid w:val="001925F1"/>
    <w:rsid w:val="00192681"/>
    <w:rsid w:val="0019268C"/>
    <w:rsid w:val="0019276B"/>
    <w:rsid w:val="0019277B"/>
    <w:rsid w:val="00192850"/>
    <w:rsid w:val="00192CA0"/>
    <w:rsid w:val="00192CA1"/>
    <w:rsid w:val="00192CDE"/>
    <w:rsid w:val="00193477"/>
    <w:rsid w:val="001935CB"/>
    <w:rsid w:val="0019361D"/>
    <w:rsid w:val="00193690"/>
    <w:rsid w:val="0019386E"/>
    <w:rsid w:val="001938D6"/>
    <w:rsid w:val="00193955"/>
    <w:rsid w:val="00193A2B"/>
    <w:rsid w:val="00193A9D"/>
    <w:rsid w:val="00193B72"/>
    <w:rsid w:val="00193DA9"/>
    <w:rsid w:val="00193F6F"/>
    <w:rsid w:val="0019423C"/>
    <w:rsid w:val="001942DF"/>
    <w:rsid w:val="001944C3"/>
    <w:rsid w:val="0019468A"/>
    <w:rsid w:val="0019489E"/>
    <w:rsid w:val="00194916"/>
    <w:rsid w:val="0019491F"/>
    <w:rsid w:val="00194CE5"/>
    <w:rsid w:val="00194F9B"/>
    <w:rsid w:val="00195253"/>
    <w:rsid w:val="0019533E"/>
    <w:rsid w:val="00195706"/>
    <w:rsid w:val="00195772"/>
    <w:rsid w:val="001958F0"/>
    <w:rsid w:val="00195944"/>
    <w:rsid w:val="0019606F"/>
    <w:rsid w:val="00196490"/>
    <w:rsid w:val="001965F0"/>
    <w:rsid w:val="001967A6"/>
    <w:rsid w:val="00196B9C"/>
    <w:rsid w:val="00196B9F"/>
    <w:rsid w:val="00196C83"/>
    <w:rsid w:val="00196CBA"/>
    <w:rsid w:val="00196F1E"/>
    <w:rsid w:val="00196FDD"/>
    <w:rsid w:val="0019703A"/>
    <w:rsid w:val="0019736B"/>
    <w:rsid w:val="0019782D"/>
    <w:rsid w:val="00197923"/>
    <w:rsid w:val="00197BA5"/>
    <w:rsid w:val="00197C2F"/>
    <w:rsid w:val="00197D17"/>
    <w:rsid w:val="00197DF9"/>
    <w:rsid w:val="00197E3A"/>
    <w:rsid w:val="00197F89"/>
    <w:rsid w:val="001A00C1"/>
    <w:rsid w:val="001A01FA"/>
    <w:rsid w:val="001A0223"/>
    <w:rsid w:val="001A0419"/>
    <w:rsid w:val="001A0516"/>
    <w:rsid w:val="001A0A86"/>
    <w:rsid w:val="001A0AA2"/>
    <w:rsid w:val="001A0AE7"/>
    <w:rsid w:val="001A0D10"/>
    <w:rsid w:val="001A0DA0"/>
    <w:rsid w:val="001A0F54"/>
    <w:rsid w:val="001A1277"/>
    <w:rsid w:val="001A130B"/>
    <w:rsid w:val="001A15C5"/>
    <w:rsid w:val="001A19DB"/>
    <w:rsid w:val="001A1A1F"/>
    <w:rsid w:val="001A1BF1"/>
    <w:rsid w:val="001A204D"/>
    <w:rsid w:val="001A20CA"/>
    <w:rsid w:val="001A2116"/>
    <w:rsid w:val="001A215A"/>
    <w:rsid w:val="001A2590"/>
    <w:rsid w:val="001A27C3"/>
    <w:rsid w:val="001A2879"/>
    <w:rsid w:val="001A2C68"/>
    <w:rsid w:val="001A2DE5"/>
    <w:rsid w:val="001A2EE5"/>
    <w:rsid w:val="001A2F38"/>
    <w:rsid w:val="001A311E"/>
    <w:rsid w:val="001A3AC1"/>
    <w:rsid w:val="001A3C40"/>
    <w:rsid w:val="001A3D54"/>
    <w:rsid w:val="001A3E2A"/>
    <w:rsid w:val="001A3ED6"/>
    <w:rsid w:val="001A40D9"/>
    <w:rsid w:val="001A4195"/>
    <w:rsid w:val="001A41CB"/>
    <w:rsid w:val="001A44E7"/>
    <w:rsid w:val="001A48A7"/>
    <w:rsid w:val="001A4980"/>
    <w:rsid w:val="001A4B90"/>
    <w:rsid w:val="001A4C6A"/>
    <w:rsid w:val="001A50A5"/>
    <w:rsid w:val="001A546D"/>
    <w:rsid w:val="001A55B7"/>
    <w:rsid w:val="001A55C3"/>
    <w:rsid w:val="001A575B"/>
    <w:rsid w:val="001A5929"/>
    <w:rsid w:val="001A593A"/>
    <w:rsid w:val="001A5A3E"/>
    <w:rsid w:val="001A5D69"/>
    <w:rsid w:val="001A5DDE"/>
    <w:rsid w:val="001A5E21"/>
    <w:rsid w:val="001A5E44"/>
    <w:rsid w:val="001A6010"/>
    <w:rsid w:val="001A606C"/>
    <w:rsid w:val="001A610C"/>
    <w:rsid w:val="001A62CC"/>
    <w:rsid w:val="001A63D9"/>
    <w:rsid w:val="001A6469"/>
    <w:rsid w:val="001A65A8"/>
    <w:rsid w:val="001A6A48"/>
    <w:rsid w:val="001A6A79"/>
    <w:rsid w:val="001A6B87"/>
    <w:rsid w:val="001A72C0"/>
    <w:rsid w:val="001A747C"/>
    <w:rsid w:val="001A78B0"/>
    <w:rsid w:val="001A7FEF"/>
    <w:rsid w:val="001B02AB"/>
    <w:rsid w:val="001B03DD"/>
    <w:rsid w:val="001B03F2"/>
    <w:rsid w:val="001B06C8"/>
    <w:rsid w:val="001B0B29"/>
    <w:rsid w:val="001B0E78"/>
    <w:rsid w:val="001B10FB"/>
    <w:rsid w:val="001B111F"/>
    <w:rsid w:val="001B123E"/>
    <w:rsid w:val="001B13FB"/>
    <w:rsid w:val="001B166F"/>
    <w:rsid w:val="001B186E"/>
    <w:rsid w:val="001B198E"/>
    <w:rsid w:val="001B1B39"/>
    <w:rsid w:val="001B1B80"/>
    <w:rsid w:val="001B1BA2"/>
    <w:rsid w:val="001B1D71"/>
    <w:rsid w:val="001B1F32"/>
    <w:rsid w:val="001B1FCE"/>
    <w:rsid w:val="001B20F1"/>
    <w:rsid w:val="001B2572"/>
    <w:rsid w:val="001B25FD"/>
    <w:rsid w:val="001B2873"/>
    <w:rsid w:val="001B2992"/>
    <w:rsid w:val="001B2B01"/>
    <w:rsid w:val="001B2C3D"/>
    <w:rsid w:val="001B2C6E"/>
    <w:rsid w:val="001B2D40"/>
    <w:rsid w:val="001B2F96"/>
    <w:rsid w:val="001B30CC"/>
    <w:rsid w:val="001B3262"/>
    <w:rsid w:val="001B32A6"/>
    <w:rsid w:val="001B3530"/>
    <w:rsid w:val="001B3659"/>
    <w:rsid w:val="001B38B3"/>
    <w:rsid w:val="001B3A03"/>
    <w:rsid w:val="001B3AC5"/>
    <w:rsid w:val="001B3B3B"/>
    <w:rsid w:val="001B3C04"/>
    <w:rsid w:val="001B3D29"/>
    <w:rsid w:val="001B3DB8"/>
    <w:rsid w:val="001B3E1F"/>
    <w:rsid w:val="001B4373"/>
    <w:rsid w:val="001B446A"/>
    <w:rsid w:val="001B4781"/>
    <w:rsid w:val="001B47A6"/>
    <w:rsid w:val="001B47DE"/>
    <w:rsid w:val="001B481A"/>
    <w:rsid w:val="001B4847"/>
    <w:rsid w:val="001B485D"/>
    <w:rsid w:val="001B4B43"/>
    <w:rsid w:val="001B4DAE"/>
    <w:rsid w:val="001B51B3"/>
    <w:rsid w:val="001B52A8"/>
    <w:rsid w:val="001B53BB"/>
    <w:rsid w:val="001B56E2"/>
    <w:rsid w:val="001B5886"/>
    <w:rsid w:val="001B5974"/>
    <w:rsid w:val="001B5A8F"/>
    <w:rsid w:val="001B5C66"/>
    <w:rsid w:val="001B5D43"/>
    <w:rsid w:val="001B5DA8"/>
    <w:rsid w:val="001B65E6"/>
    <w:rsid w:val="001B6625"/>
    <w:rsid w:val="001B6B5F"/>
    <w:rsid w:val="001B6D7B"/>
    <w:rsid w:val="001B6E16"/>
    <w:rsid w:val="001B6F97"/>
    <w:rsid w:val="001B6FAA"/>
    <w:rsid w:val="001B6FE2"/>
    <w:rsid w:val="001B703A"/>
    <w:rsid w:val="001B7187"/>
    <w:rsid w:val="001B71B9"/>
    <w:rsid w:val="001B71D3"/>
    <w:rsid w:val="001B74B3"/>
    <w:rsid w:val="001B76DA"/>
    <w:rsid w:val="001B771F"/>
    <w:rsid w:val="001B775C"/>
    <w:rsid w:val="001B7A04"/>
    <w:rsid w:val="001B7CC2"/>
    <w:rsid w:val="001B7D77"/>
    <w:rsid w:val="001B7F81"/>
    <w:rsid w:val="001B7FCF"/>
    <w:rsid w:val="001C0027"/>
    <w:rsid w:val="001C00D0"/>
    <w:rsid w:val="001C05E7"/>
    <w:rsid w:val="001C06A6"/>
    <w:rsid w:val="001C06AE"/>
    <w:rsid w:val="001C0BA7"/>
    <w:rsid w:val="001C1058"/>
    <w:rsid w:val="001C1607"/>
    <w:rsid w:val="001C166B"/>
    <w:rsid w:val="001C16FD"/>
    <w:rsid w:val="001C17F8"/>
    <w:rsid w:val="001C1A08"/>
    <w:rsid w:val="001C1BC1"/>
    <w:rsid w:val="001C1F82"/>
    <w:rsid w:val="001C1FE0"/>
    <w:rsid w:val="001C2546"/>
    <w:rsid w:val="001C29EB"/>
    <w:rsid w:val="001C2ADC"/>
    <w:rsid w:val="001C2C03"/>
    <w:rsid w:val="001C2D37"/>
    <w:rsid w:val="001C2F0F"/>
    <w:rsid w:val="001C30BE"/>
    <w:rsid w:val="001C347A"/>
    <w:rsid w:val="001C3870"/>
    <w:rsid w:val="001C3AAE"/>
    <w:rsid w:val="001C3ACA"/>
    <w:rsid w:val="001C3CFB"/>
    <w:rsid w:val="001C3DBE"/>
    <w:rsid w:val="001C406E"/>
    <w:rsid w:val="001C4195"/>
    <w:rsid w:val="001C45D0"/>
    <w:rsid w:val="001C4835"/>
    <w:rsid w:val="001C48FB"/>
    <w:rsid w:val="001C49E4"/>
    <w:rsid w:val="001C4DCF"/>
    <w:rsid w:val="001C4F0F"/>
    <w:rsid w:val="001C5218"/>
    <w:rsid w:val="001C524F"/>
    <w:rsid w:val="001C53FA"/>
    <w:rsid w:val="001C54F7"/>
    <w:rsid w:val="001C5504"/>
    <w:rsid w:val="001C551A"/>
    <w:rsid w:val="001C558B"/>
    <w:rsid w:val="001C57C0"/>
    <w:rsid w:val="001C5930"/>
    <w:rsid w:val="001C5A74"/>
    <w:rsid w:val="001C5AAF"/>
    <w:rsid w:val="001C5C31"/>
    <w:rsid w:val="001C5CB6"/>
    <w:rsid w:val="001C5CC8"/>
    <w:rsid w:val="001C5D19"/>
    <w:rsid w:val="001C5DD2"/>
    <w:rsid w:val="001C5F7B"/>
    <w:rsid w:val="001C5F83"/>
    <w:rsid w:val="001C6379"/>
    <w:rsid w:val="001C63C7"/>
    <w:rsid w:val="001C654B"/>
    <w:rsid w:val="001C68C7"/>
    <w:rsid w:val="001C6AB6"/>
    <w:rsid w:val="001C6F5A"/>
    <w:rsid w:val="001C73CE"/>
    <w:rsid w:val="001C74F0"/>
    <w:rsid w:val="001C7931"/>
    <w:rsid w:val="001C7BB8"/>
    <w:rsid w:val="001C7D08"/>
    <w:rsid w:val="001C7D0E"/>
    <w:rsid w:val="001D0127"/>
    <w:rsid w:val="001D02E1"/>
    <w:rsid w:val="001D039B"/>
    <w:rsid w:val="001D0521"/>
    <w:rsid w:val="001D056A"/>
    <w:rsid w:val="001D05AB"/>
    <w:rsid w:val="001D05FA"/>
    <w:rsid w:val="001D06C5"/>
    <w:rsid w:val="001D0734"/>
    <w:rsid w:val="001D096D"/>
    <w:rsid w:val="001D0C97"/>
    <w:rsid w:val="001D0EDF"/>
    <w:rsid w:val="001D0FCF"/>
    <w:rsid w:val="001D1126"/>
    <w:rsid w:val="001D123E"/>
    <w:rsid w:val="001D135C"/>
    <w:rsid w:val="001D1602"/>
    <w:rsid w:val="001D168D"/>
    <w:rsid w:val="001D180A"/>
    <w:rsid w:val="001D1A10"/>
    <w:rsid w:val="001D1B2D"/>
    <w:rsid w:val="001D1B4D"/>
    <w:rsid w:val="001D1D55"/>
    <w:rsid w:val="001D1F66"/>
    <w:rsid w:val="001D2124"/>
    <w:rsid w:val="001D260E"/>
    <w:rsid w:val="001D27C2"/>
    <w:rsid w:val="001D282C"/>
    <w:rsid w:val="001D28C6"/>
    <w:rsid w:val="001D2A61"/>
    <w:rsid w:val="001D2A8B"/>
    <w:rsid w:val="001D2B86"/>
    <w:rsid w:val="001D2DD8"/>
    <w:rsid w:val="001D2F46"/>
    <w:rsid w:val="001D33EB"/>
    <w:rsid w:val="001D360B"/>
    <w:rsid w:val="001D37AC"/>
    <w:rsid w:val="001D3A44"/>
    <w:rsid w:val="001D3B1F"/>
    <w:rsid w:val="001D3BFB"/>
    <w:rsid w:val="001D3C7D"/>
    <w:rsid w:val="001D3D41"/>
    <w:rsid w:val="001D3EBC"/>
    <w:rsid w:val="001D4097"/>
    <w:rsid w:val="001D4147"/>
    <w:rsid w:val="001D42DD"/>
    <w:rsid w:val="001D46AB"/>
    <w:rsid w:val="001D473A"/>
    <w:rsid w:val="001D4908"/>
    <w:rsid w:val="001D491E"/>
    <w:rsid w:val="001D4921"/>
    <w:rsid w:val="001D49A6"/>
    <w:rsid w:val="001D4A8E"/>
    <w:rsid w:val="001D4ACB"/>
    <w:rsid w:val="001D4B1F"/>
    <w:rsid w:val="001D4B9E"/>
    <w:rsid w:val="001D4F3B"/>
    <w:rsid w:val="001D5150"/>
    <w:rsid w:val="001D5267"/>
    <w:rsid w:val="001D5950"/>
    <w:rsid w:val="001D59AA"/>
    <w:rsid w:val="001D5A30"/>
    <w:rsid w:val="001D5D1B"/>
    <w:rsid w:val="001D5EB7"/>
    <w:rsid w:val="001D62CE"/>
    <w:rsid w:val="001D6304"/>
    <w:rsid w:val="001D6746"/>
    <w:rsid w:val="001D68B0"/>
    <w:rsid w:val="001D6BCD"/>
    <w:rsid w:val="001D6C5A"/>
    <w:rsid w:val="001D6D07"/>
    <w:rsid w:val="001D6D95"/>
    <w:rsid w:val="001D6E34"/>
    <w:rsid w:val="001D6E91"/>
    <w:rsid w:val="001D6F84"/>
    <w:rsid w:val="001D6FCC"/>
    <w:rsid w:val="001D6FD0"/>
    <w:rsid w:val="001D72A3"/>
    <w:rsid w:val="001D736D"/>
    <w:rsid w:val="001D7548"/>
    <w:rsid w:val="001D7951"/>
    <w:rsid w:val="001D7BE4"/>
    <w:rsid w:val="001D7E29"/>
    <w:rsid w:val="001D7F30"/>
    <w:rsid w:val="001E060C"/>
    <w:rsid w:val="001E075B"/>
    <w:rsid w:val="001E07DC"/>
    <w:rsid w:val="001E0ACB"/>
    <w:rsid w:val="001E0B6E"/>
    <w:rsid w:val="001E0B8C"/>
    <w:rsid w:val="001E0C8F"/>
    <w:rsid w:val="001E0E1E"/>
    <w:rsid w:val="001E0EAA"/>
    <w:rsid w:val="001E125A"/>
    <w:rsid w:val="001E18D9"/>
    <w:rsid w:val="001E1A59"/>
    <w:rsid w:val="001E1ACD"/>
    <w:rsid w:val="001E1B66"/>
    <w:rsid w:val="001E1CAE"/>
    <w:rsid w:val="001E1D44"/>
    <w:rsid w:val="001E1F41"/>
    <w:rsid w:val="001E2048"/>
    <w:rsid w:val="001E20F6"/>
    <w:rsid w:val="001E2618"/>
    <w:rsid w:val="001E27F2"/>
    <w:rsid w:val="001E2864"/>
    <w:rsid w:val="001E2AD4"/>
    <w:rsid w:val="001E2B68"/>
    <w:rsid w:val="001E362D"/>
    <w:rsid w:val="001E3934"/>
    <w:rsid w:val="001E3BBB"/>
    <w:rsid w:val="001E3E37"/>
    <w:rsid w:val="001E3EFD"/>
    <w:rsid w:val="001E40F0"/>
    <w:rsid w:val="001E421A"/>
    <w:rsid w:val="001E4282"/>
    <w:rsid w:val="001E42AC"/>
    <w:rsid w:val="001E42B3"/>
    <w:rsid w:val="001E42D7"/>
    <w:rsid w:val="001E4340"/>
    <w:rsid w:val="001E46BB"/>
    <w:rsid w:val="001E4B78"/>
    <w:rsid w:val="001E4B9A"/>
    <w:rsid w:val="001E4F05"/>
    <w:rsid w:val="001E4F1B"/>
    <w:rsid w:val="001E4F6D"/>
    <w:rsid w:val="001E505D"/>
    <w:rsid w:val="001E533E"/>
    <w:rsid w:val="001E53E0"/>
    <w:rsid w:val="001E590C"/>
    <w:rsid w:val="001E5912"/>
    <w:rsid w:val="001E5AB6"/>
    <w:rsid w:val="001E5E8C"/>
    <w:rsid w:val="001E60AC"/>
    <w:rsid w:val="001E6726"/>
    <w:rsid w:val="001E68DD"/>
    <w:rsid w:val="001E6BB3"/>
    <w:rsid w:val="001E6DEF"/>
    <w:rsid w:val="001E6E8E"/>
    <w:rsid w:val="001E6FC3"/>
    <w:rsid w:val="001E70AB"/>
    <w:rsid w:val="001E71B9"/>
    <w:rsid w:val="001E729B"/>
    <w:rsid w:val="001E763D"/>
    <w:rsid w:val="001E7814"/>
    <w:rsid w:val="001E78AD"/>
    <w:rsid w:val="001E7931"/>
    <w:rsid w:val="001E79B2"/>
    <w:rsid w:val="001E79F0"/>
    <w:rsid w:val="001E7A22"/>
    <w:rsid w:val="001E7D41"/>
    <w:rsid w:val="001E7D4E"/>
    <w:rsid w:val="001E7F5B"/>
    <w:rsid w:val="001E7F81"/>
    <w:rsid w:val="001E7F94"/>
    <w:rsid w:val="001F0010"/>
    <w:rsid w:val="001F0243"/>
    <w:rsid w:val="001F030E"/>
    <w:rsid w:val="001F0411"/>
    <w:rsid w:val="001F0515"/>
    <w:rsid w:val="001F0559"/>
    <w:rsid w:val="001F0621"/>
    <w:rsid w:val="001F0835"/>
    <w:rsid w:val="001F098D"/>
    <w:rsid w:val="001F0B5E"/>
    <w:rsid w:val="001F0F20"/>
    <w:rsid w:val="001F104F"/>
    <w:rsid w:val="001F1154"/>
    <w:rsid w:val="001F11E1"/>
    <w:rsid w:val="001F1328"/>
    <w:rsid w:val="001F14BB"/>
    <w:rsid w:val="001F14FC"/>
    <w:rsid w:val="001F15CA"/>
    <w:rsid w:val="001F1610"/>
    <w:rsid w:val="001F18D5"/>
    <w:rsid w:val="001F1A26"/>
    <w:rsid w:val="001F1B3C"/>
    <w:rsid w:val="001F1C86"/>
    <w:rsid w:val="001F1D3C"/>
    <w:rsid w:val="001F1F3B"/>
    <w:rsid w:val="001F22FE"/>
    <w:rsid w:val="001F23BD"/>
    <w:rsid w:val="001F23E9"/>
    <w:rsid w:val="001F29D1"/>
    <w:rsid w:val="001F2A0E"/>
    <w:rsid w:val="001F2B2D"/>
    <w:rsid w:val="001F2CA7"/>
    <w:rsid w:val="001F2D7A"/>
    <w:rsid w:val="001F2DE1"/>
    <w:rsid w:val="001F2F17"/>
    <w:rsid w:val="001F316B"/>
    <w:rsid w:val="001F330C"/>
    <w:rsid w:val="001F3540"/>
    <w:rsid w:val="001F3C1C"/>
    <w:rsid w:val="001F41B8"/>
    <w:rsid w:val="001F42EE"/>
    <w:rsid w:val="001F441B"/>
    <w:rsid w:val="001F442F"/>
    <w:rsid w:val="001F4699"/>
    <w:rsid w:val="001F4856"/>
    <w:rsid w:val="001F49F4"/>
    <w:rsid w:val="001F4D32"/>
    <w:rsid w:val="001F4DA2"/>
    <w:rsid w:val="001F4DE8"/>
    <w:rsid w:val="001F4FF5"/>
    <w:rsid w:val="001F55BE"/>
    <w:rsid w:val="001F56DC"/>
    <w:rsid w:val="001F59AC"/>
    <w:rsid w:val="001F5A16"/>
    <w:rsid w:val="001F5AB0"/>
    <w:rsid w:val="001F5EA8"/>
    <w:rsid w:val="001F5EB1"/>
    <w:rsid w:val="001F5EF6"/>
    <w:rsid w:val="001F605E"/>
    <w:rsid w:val="001F6101"/>
    <w:rsid w:val="001F626A"/>
    <w:rsid w:val="001F64A5"/>
    <w:rsid w:val="001F655A"/>
    <w:rsid w:val="001F659F"/>
    <w:rsid w:val="001F6684"/>
    <w:rsid w:val="001F67E2"/>
    <w:rsid w:val="001F687E"/>
    <w:rsid w:val="001F693C"/>
    <w:rsid w:val="001F694E"/>
    <w:rsid w:val="001F6A3C"/>
    <w:rsid w:val="001F6D5C"/>
    <w:rsid w:val="001F6E41"/>
    <w:rsid w:val="001F7099"/>
    <w:rsid w:val="001F72EB"/>
    <w:rsid w:val="001F7468"/>
    <w:rsid w:val="001F7646"/>
    <w:rsid w:val="001F78F1"/>
    <w:rsid w:val="001F7B0F"/>
    <w:rsid w:val="001F7C1E"/>
    <w:rsid w:val="001F7C91"/>
    <w:rsid w:val="001F7F65"/>
    <w:rsid w:val="0020032C"/>
    <w:rsid w:val="00200539"/>
    <w:rsid w:val="00200717"/>
    <w:rsid w:val="0020076C"/>
    <w:rsid w:val="002009AA"/>
    <w:rsid w:val="00200AFA"/>
    <w:rsid w:val="00200B05"/>
    <w:rsid w:val="00200BCA"/>
    <w:rsid w:val="00200C81"/>
    <w:rsid w:val="00200E54"/>
    <w:rsid w:val="00200EA2"/>
    <w:rsid w:val="0020104A"/>
    <w:rsid w:val="002010CC"/>
    <w:rsid w:val="00201371"/>
    <w:rsid w:val="0020144E"/>
    <w:rsid w:val="00201465"/>
    <w:rsid w:val="0020165E"/>
    <w:rsid w:val="002018A6"/>
    <w:rsid w:val="00201982"/>
    <w:rsid w:val="00202090"/>
    <w:rsid w:val="00202258"/>
    <w:rsid w:val="00202BAD"/>
    <w:rsid w:val="00202C22"/>
    <w:rsid w:val="00203051"/>
    <w:rsid w:val="002032A5"/>
    <w:rsid w:val="0020348B"/>
    <w:rsid w:val="002035E2"/>
    <w:rsid w:val="002036ED"/>
    <w:rsid w:val="0020377B"/>
    <w:rsid w:val="002038B8"/>
    <w:rsid w:val="00203964"/>
    <w:rsid w:val="00203AFB"/>
    <w:rsid w:val="00203B04"/>
    <w:rsid w:val="00203C2A"/>
    <w:rsid w:val="00203DE6"/>
    <w:rsid w:val="00203E4C"/>
    <w:rsid w:val="00203F84"/>
    <w:rsid w:val="00203FFD"/>
    <w:rsid w:val="002041E9"/>
    <w:rsid w:val="002041ED"/>
    <w:rsid w:val="002042EE"/>
    <w:rsid w:val="002043A5"/>
    <w:rsid w:val="002049D5"/>
    <w:rsid w:val="00204A47"/>
    <w:rsid w:val="00204B06"/>
    <w:rsid w:val="00204BAA"/>
    <w:rsid w:val="00204C66"/>
    <w:rsid w:val="00204D02"/>
    <w:rsid w:val="00204D5B"/>
    <w:rsid w:val="00204DB2"/>
    <w:rsid w:val="00204DF2"/>
    <w:rsid w:val="002052EF"/>
    <w:rsid w:val="00205C3E"/>
    <w:rsid w:val="00205C47"/>
    <w:rsid w:val="0020614D"/>
    <w:rsid w:val="00206217"/>
    <w:rsid w:val="0020637C"/>
    <w:rsid w:val="002066EA"/>
    <w:rsid w:val="00206736"/>
    <w:rsid w:val="00207032"/>
    <w:rsid w:val="002072DA"/>
    <w:rsid w:val="0020744F"/>
    <w:rsid w:val="0020746F"/>
    <w:rsid w:val="00207545"/>
    <w:rsid w:val="00207591"/>
    <w:rsid w:val="002076A6"/>
    <w:rsid w:val="002076C7"/>
    <w:rsid w:val="0020771A"/>
    <w:rsid w:val="002077E2"/>
    <w:rsid w:val="00207984"/>
    <w:rsid w:val="00207A2A"/>
    <w:rsid w:val="00207B45"/>
    <w:rsid w:val="00207B54"/>
    <w:rsid w:val="00207C49"/>
    <w:rsid w:val="00207E2B"/>
    <w:rsid w:val="00210246"/>
    <w:rsid w:val="0021080C"/>
    <w:rsid w:val="002108DC"/>
    <w:rsid w:val="002109A5"/>
    <w:rsid w:val="00210B76"/>
    <w:rsid w:val="00210D63"/>
    <w:rsid w:val="00210DFD"/>
    <w:rsid w:val="002112B8"/>
    <w:rsid w:val="00211918"/>
    <w:rsid w:val="002122BB"/>
    <w:rsid w:val="00212447"/>
    <w:rsid w:val="00212557"/>
    <w:rsid w:val="0021260A"/>
    <w:rsid w:val="00212805"/>
    <w:rsid w:val="002128D7"/>
    <w:rsid w:val="002129F0"/>
    <w:rsid w:val="00212EA2"/>
    <w:rsid w:val="0021361C"/>
    <w:rsid w:val="002136B5"/>
    <w:rsid w:val="002137E8"/>
    <w:rsid w:val="00213884"/>
    <w:rsid w:val="0021412F"/>
    <w:rsid w:val="00214338"/>
    <w:rsid w:val="0021443C"/>
    <w:rsid w:val="00214494"/>
    <w:rsid w:val="0021460B"/>
    <w:rsid w:val="00214744"/>
    <w:rsid w:val="00214AAC"/>
    <w:rsid w:val="00214D15"/>
    <w:rsid w:val="00214E22"/>
    <w:rsid w:val="00214F2E"/>
    <w:rsid w:val="002150EB"/>
    <w:rsid w:val="00215106"/>
    <w:rsid w:val="002154CD"/>
    <w:rsid w:val="002154EB"/>
    <w:rsid w:val="002155C0"/>
    <w:rsid w:val="00215626"/>
    <w:rsid w:val="00215643"/>
    <w:rsid w:val="0021564B"/>
    <w:rsid w:val="002157E8"/>
    <w:rsid w:val="0021583A"/>
    <w:rsid w:val="002158C0"/>
    <w:rsid w:val="00215945"/>
    <w:rsid w:val="00215A03"/>
    <w:rsid w:val="00216047"/>
    <w:rsid w:val="0021605B"/>
    <w:rsid w:val="0021610D"/>
    <w:rsid w:val="0021624E"/>
    <w:rsid w:val="0021680A"/>
    <w:rsid w:val="0021681A"/>
    <w:rsid w:val="00216A57"/>
    <w:rsid w:val="0021700E"/>
    <w:rsid w:val="002170E2"/>
    <w:rsid w:val="0021727D"/>
    <w:rsid w:val="00217609"/>
    <w:rsid w:val="00217915"/>
    <w:rsid w:val="00217B9A"/>
    <w:rsid w:val="00217CEC"/>
    <w:rsid w:val="00217D09"/>
    <w:rsid w:val="00217E0D"/>
    <w:rsid w:val="00217FC2"/>
    <w:rsid w:val="00220045"/>
    <w:rsid w:val="00220060"/>
    <w:rsid w:val="00220113"/>
    <w:rsid w:val="00220130"/>
    <w:rsid w:val="00220166"/>
    <w:rsid w:val="00220414"/>
    <w:rsid w:val="002204D4"/>
    <w:rsid w:val="0022061D"/>
    <w:rsid w:val="00220735"/>
    <w:rsid w:val="00220924"/>
    <w:rsid w:val="0022110A"/>
    <w:rsid w:val="00221135"/>
    <w:rsid w:val="0022135E"/>
    <w:rsid w:val="002213C6"/>
    <w:rsid w:val="00221AF2"/>
    <w:rsid w:val="00221C01"/>
    <w:rsid w:val="0022207C"/>
    <w:rsid w:val="0022218A"/>
    <w:rsid w:val="0022225A"/>
    <w:rsid w:val="00222A2D"/>
    <w:rsid w:val="00222ECB"/>
    <w:rsid w:val="0022358C"/>
    <w:rsid w:val="002235E8"/>
    <w:rsid w:val="002237C4"/>
    <w:rsid w:val="0022380A"/>
    <w:rsid w:val="00223A02"/>
    <w:rsid w:val="00223FAD"/>
    <w:rsid w:val="00224002"/>
    <w:rsid w:val="00224222"/>
    <w:rsid w:val="002242D0"/>
    <w:rsid w:val="00224402"/>
    <w:rsid w:val="002247B1"/>
    <w:rsid w:val="002248EE"/>
    <w:rsid w:val="00224907"/>
    <w:rsid w:val="00224B12"/>
    <w:rsid w:val="00224F5E"/>
    <w:rsid w:val="002256B6"/>
    <w:rsid w:val="00225867"/>
    <w:rsid w:val="002264D3"/>
    <w:rsid w:val="002266E7"/>
    <w:rsid w:val="0022678C"/>
    <w:rsid w:val="00226858"/>
    <w:rsid w:val="00226AB1"/>
    <w:rsid w:val="00226B0D"/>
    <w:rsid w:val="00226BB1"/>
    <w:rsid w:val="00226BF4"/>
    <w:rsid w:val="00226FEA"/>
    <w:rsid w:val="002273D4"/>
    <w:rsid w:val="0022747F"/>
    <w:rsid w:val="0022757F"/>
    <w:rsid w:val="002275C8"/>
    <w:rsid w:val="00227736"/>
    <w:rsid w:val="002277A1"/>
    <w:rsid w:val="002279F2"/>
    <w:rsid w:val="00227C51"/>
    <w:rsid w:val="00227E55"/>
    <w:rsid w:val="00227FDC"/>
    <w:rsid w:val="00227FDD"/>
    <w:rsid w:val="0023003F"/>
    <w:rsid w:val="002308C6"/>
    <w:rsid w:val="00230B2F"/>
    <w:rsid w:val="00230BFF"/>
    <w:rsid w:val="00230C9E"/>
    <w:rsid w:val="0023155A"/>
    <w:rsid w:val="00231694"/>
    <w:rsid w:val="002318EF"/>
    <w:rsid w:val="00231BE1"/>
    <w:rsid w:val="00231C96"/>
    <w:rsid w:val="00231D85"/>
    <w:rsid w:val="00231E77"/>
    <w:rsid w:val="002320A2"/>
    <w:rsid w:val="002321DE"/>
    <w:rsid w:val="002328D2"/>
    <w:rsid w:val="002328EA"/>
    <w:rsid w:val="0023291B"/>
    <w:rsid w:val="002329C9"/>
    <w:rsid w:val="00232A70"/>
    <w:rsid w:val="00232C77"/>
    <w:rsid w:val="00232E0C"/>
    <w:rsid w:val="00232FB9"/>
    <w:rsid w:val="00232FD4"/>
    <w:rsid w:val="00233182"/>
    <w:rsid w:val="00233410"/>
    <w:rsid w:val="00233518"/>
    <w:rsid w:val="00233553"/>
    <w:rsid w:val="002335C3"/>
    <w:rsid w:val="00233672"/>
    <w:rsid w:val="0023377C"/>
    <w:rsid w:val="00233867"/>
    <w:rsid w:val="00233B70"/>
    <w:rsid w:val="00233D62"/>
    <w:rsid w:val="00233DDE"/>
    <w:rsid w:val="00233E8A"/>
    <w:rsid w:val="0023430D"/>
    <w:rsid w:val="002343D8"/>
    <w:rsid w:val="00234539"/>
    <w:rsid w:val="00234A4F"/>
    <w:rsid w:val="00234A97"/>
    <w:rsid w:val="00234D14"/>
    <w:rsid w:val="00234E86"/>
    <w:rsid w:val="00235147"/>
    <w:rsid w:val="0023534F"/>
    <w:rsid w:val="002353D3"/>
    <w:rsid w:val="002354CB"/>
    <w:rsid w:val="002355BC"/>
    <w:rsid w:val="00235EA3"/>
    <w:rsid w:val="00236316"/>
    <w:rsid w:val="002366B9"/>
    <w:rsid w:val="002366D9"/>
    <w:rsid w:val="002368BC"/>
    <w:rsid w:val="0023703D"/>
    <w:rsid w:val="0023704C"/>
    <w:rsid w:val="002371F5"/>
    <w:rsid w:val="00237445"/>
    <w:rsid w:val="00237718"/>
    <w:rsid w:val="00237821"/>
    <w:rsid w:val="00237DF3"/>
    <w:rsid w:val="002400D5"/>
    <w:rsid w:val="002400E3"/>
    <w:rsid w:val="002401FD"/>
    <w:rsid w:val="00240318"/>
    <w:rsid w:val="00240345"/>
    <w:rsid w:val="00240391"/>
    <w:rsid w:val="00240807"/>
    <w:rsid w:val="002408C8"/>
    <w:rsid w:val="002409B6"/>
    <w:rsid w:val="00240A27"/>
    <w:rsid w:val="00240AB3"/>
    <w:rsid w:val="00240B1E"/>
    <w:rsid w:val="00240E8C"/>
    <w:rsid w:val="00241005"/>
    <w:rsid w:val="0024152B"/>
    <w:rsid w:val="0024168F"/>
    <w:rsid w:val="002417C5"/>
    <w:rsid w:val="0024185F"/>
    <w:rsid w:val="00241AD3"/>
    <w:rsid w:val="00241CBB"/>
    <w:rsid w:val="00241F46"/>
    <w:rsid w:val="00242212"/>
    <w:rsid w:val="002422AB"/>
    <w:rsid w:val="00242598"/>
    <w:rsid w:val="0024270E"/>
    <w:rsid w:val="0024280E"/>
    <w:rsid w:val="00242873"/>
    <w:rsid w:val="00242969"/>
    <w:rsid w:val="00242B8D"/>
    <w:rsid w:val="00242BD8"/>
    <w:rsid w:val="00242C3B"/>
    <w:rsid w:val="00242E39"/>
    <w:rsid w:val="0024307B"/>
    <w:rsid w:val="0024327B"/>
    <w:rsid w:val="00243317"/>
    <w:rsid w:val="00243322"/>
    <w:rsid w:val="002435B9"/>
    <w:rsid w:val="00243812"/>
    <w:rsid w:val="00243A41"/>
    <w:rsid w:val="00243A80"/>
    <w:rsid w:val="00243E64"/>
    <w:rsid w:val="00243F5F"/>
    <w:rsid w:val="0024408B"/>
    <w:rsid w:val="0024425B"/>
    <w:rsid w:val="00244300"/>
    <w:rsid w:val="00244392"/>
    <w:rsid w:val="00244682"/>
    <w:rsid w:val="00244C22"/>
    <w:rsid w:val="00244E3F"/>
    <w:rsid w:val="00245183"/>
    <w:rsid w:val="00245490"/>
    <w:rsid w:val="002455B8"/>
    <w:rsid w:val="00245678"/>
    <w:rsid w:val="00245C48"/>
    <w:rsid w:val="00245FAF"/>
    <w:rsid w:val="0024604E"/>
    <w:rsid w:val="0024629E"/>
    <w:rsid w:val="00246630"/>
    <w:rsid w:val="002467B8"/>
    <w:rsid w:val="00246BC3"/>
    <w:rsid w:val="00246E10"/>
    <w:rsid w:val="00246E7C"/>
    <w:rsid w:val="00246FD0"/>
    <w:rsid w:val="00247443"/>
    <w:rsid w:val="00247478"/>
    <w:rsid w:val="00247712"/>
    <w:rsid w:val="0024792D"/>
    <w:rsid w:val="00247BE8"/>
    <w:rsid w:val="00247D0B"/>
    <w:rsid w:val="00247DB7"/>
    <w:rsid w:val="00247F7C"/>
    <w:rsid w:val="00250576"/>
    <w:rsid w:val="002506D2"/>
    <w:rsid w:val="00250C74"/>
    <w:rsid w:val="00250FB5"/>
    <w:rsid w:val="0025101E"/>
    <w:rsid w:val="00251091"/>
    <w:rsid w:val="002511AB"/>
    <w:rsid w:val="0025137B"/>
    <w:rsid w:val="002514AF"/>
    <w:rsid w:val="00251582"/>
    <w:rsid w:val="002516CA"/>
    <w:rsid w:val="00251940"/>
    <w:rsid w:val="00251B01"/>
    <w:rsid w:val="00251C58"/>
    <w:rsid w:val="00251FEE"/>
    <w:rsid w:val="002524E9"/>
    <w:rsid w:val="00252503"/>
    <w:rsid w:val="002525AA"/>
    <w:rsid w:val="0025278F"/>
    <w:rsid w:val="00252B47"/>
    <w:rsid w:val="00252CB0"/>
    <w:rsid w:val="0025307B"/>
    <w:rsid w:val="0025317B"/>
    <w:rsid w:val="0025343E"/>
    <w:rsid w:val="002536B4"/>
    <w:rsid w:val="0025385C"/>
    <w:rsid w:val="00253AD2"/>
    <w:rsid w:val="00253C43"/>
    <w:rsid w:val="00253C85"/>
    <w:rsid w:val="00253DD7"/>
    <w:rsid w:val="0025432C"/>
    <w:rsid w:val="002544C6"/>
    <w:rsid w:val="00254633"/>
    <w:rsid w:val="00254973"/>
    <w:rsid w:val="00254A6E"/>
    <w:rsid w:val="00254ABE"/>
    <w:rsid w:val="00254B50"/>
    <w:rsid w:val="00254B9D"/>
    <w:rsid w:val="00254C7D"/>
    <w:rsid w:val="0025516D"/>
    <w:rsid w:val="00255346"/>
    <w:rsid w:val="002554AD"/>
    <w:rsid w:val="0025553B"/>
    <w:rsid w:val="002558C2"/>
    <w:rsid w:val="00255A0A"/>
    <w:rsid w:val="00255BA7"/>
    <w:rsid w:val="00255E0F"/>
    <w:rsid w:val="00256817"/>
    <w:rsid w:val="00256A5E"/>
    <w:rsid w:val="00256AF1"/>
    <w:rsid w:val="00256DC7"/>
    <w:rsid w:val="002572DE"/>
    <w:rsid w:val="00257482"/>
    <w:rsid w:val="00257548"/>
    <w:rsid w:val="00257558"/>
    <w:rsid w:val="00257645"/>
    <w:rsid w:val="002576FB"/>
    <w:rsid w:val="00257734"/>
    <w:rsid w:val="002578C6"/>
    <w:rsid w:val="002578F6"/>
    <w:rsid w:val="00257B18"/>
    <w:rsid w:val="00257D86"/>
    <w:rsid w:val="0026003D"/>
    <w:rsid w:val="00260195"/>
    <w:rsid w:val="0026027B"/>
    <w:rsid w:val="002602CE"/>
    <w:rsid w:val="0026034D"/>
    <w:rsid w:val="002603EF"/>
    <w:rsid w:val="0026061B"/>
    <w:rsid w:val="002606B3"/>
    <w:rsid w:val="002609EE"/>
    <w:rsid w:val="00260D10"/>
    <w:rsid w:val="00260F50"/>
    <w:rsid w:val="00260F85"/>
    <w:rsid w:val="00261073"/>
    <w:rsid w:val="00261135"/>
    <w:rsid w:val="00261410"/>
    <w:rsid w:val="002618CA"/>
    <w:rsid w:val="0026194A"/>
    <w:rsid w:val="00261AED"/>
    <w:rsid w:val="00261B08"/>
    <w:rsid w:val="00261EDD"/>
    <w:rsid w:val="00261EDE"/>
    <w:rsid w:val="00262223"/>
    <w:rsid w:val="0026224F"/>
    <w:rsid w:val="0026226F"/>
    <w:rsid w:val="00262442"/>
    <w:rsid w:val="0026262A"/>
    <w:rsid w:val="0026270B"/>
    <w:rsid w:val="00262AEA"/>
    <w:rsid w:val="00262B2C"/>
    <w:rsid w:val="002632B0"/>
    <w:rsid w:val="002632C3"/>
    <w:rsid w:val="0026340A"/>
    <w:rsid w:val="00263469"/>
    <w:rsid w:val="00263714"/>
    <w:rsid w:val="0026383C"/>
    <w:rsid w:val="00263B7C"/>
    <w:rsid w:val="00263C08"/>
    <w:rsid w:val="00263D1A"/>
    <w:rsid w:val="00263F5B"/>
    <w:rsid w:val="00264079"/>
    <w:rsid w:val="002640D0"/>
    <w:rsid w:val="002641C8"/>
    <w:rsid w:val="002642B1"/>
    <w:rsid w:val="0026430F"/>
    <w:rsid w:val="002644F5"/>
    <w:rsid w:val="0026473B"/>
    <w:rsid w:val="00264800"/>
    <w:rsid w:val="00264829"/>
    <w:rsid w:val="0026498A"/>
    <w:rsid w:val="00264B6D"/>
    <w:rsid w:val="00264CC2"/>
    <w:rsid w:val="00264CEC"/>
    <w:rsid w:val="00264EA2"/>
    <w:rsid w:val="00264F4B"/>
    <w:rsid w:val="002653A3"/>
    <w:rsid w:val="0026556D"/>
    <w:rsid w:val="002655DD"/>
    <w:rsid w:val="00265741"/>
    <w:rsid w:val="002658A6"/>
    <w:rsid w:val="00265E72"/>
    <w:rsid w:val="00265EC8"/>
    <w:rsid w:val="00265EE1"/>
    <w:rsid w:val="00265F6D"/>
    <w:rsid w:val="00266019"/>
    <w:rsid w:val="00266122"/>
    <w:rsid w:val="0026615A"/>
    <w:rsid w:val="002661B6"/>
    <w:rsid w:val="00266594"/>
    <w:rsid w:val="002665B2"/>
    <w:rsid w:val="002667ED"/>
    <w:rsid w:val="00266858"/>
    <w:rsid w:val="00266947"/>
    <w:rsid w:val="00266CEF"/>
    <w:rsid w:val="00266F1F"/>
    <w:rsid w:val="00266F8C"/>
    <w:rsid w:val="00266FA7"/>
    <w:rsid w:val="00267050"/>
    <w:rsid w:val="002670CE"/>
    <w:rsid w:val="00267450"/>
    <w:rsid w:val="00267590"/>
    <w:rsid w:val="002678B7"/>
    <w:rsid w:val="002678B9"/>
    <w:rsid w:val="00267D65"/>
    <w:rsid w:val="00267ECD"/>
    <w:rsid w:val="0027036D"/>
    <w:rsid w:val="002705E4"/>
    <w:rsid w:val="0027082D"/>
    <w:rsid w:val="00270C17"/>
    <w:rsid w:val="00270CF0"/>
    <w:rsid w:val="00270F7B"/>
    <w:rsid w:val="00271113"/>
    <w:rsid w:val="0027138E"/>
    <w:rsid w:val="00271449"/>
    <w:rsid w:val="00271667"/>
    <w:rsid w:val="0027179F"/>
    <w:rsid w:val="002717D9"/>
    <w:rsid w:val="002718B4"/>
    <w:rsid w:val="00271A05"/>
    <w:rsid w:val="00271A7D"/>
    <w:rsid w:val="00271B16"/>
    <w:rsid w:val="00271BB9"/>
    <w:rsid w:val="00271C4F"/>
    <w:rsid w:val="00271E19"/>
    <w:rsid w:val="0027223B"/>
    <w:rsid w:val="002723B9"/>
    <w:rsid w:val="002727E7"/>
    <w:rsid w:val="00272849"/>
    <w:rsid w:val="00272993"/>
    <w:rsid w:val="00273171"/>
    <w:rsid w:val="00273264"/>
    <w:rsid w:val="002732DB"/>
    <w:rsid w:val="002732FF"/>
    <w:rsid w:val="00273361"/>
    <w:rsid w:val="002733BF"/>
    <w:rsid w:val="00273562"/>
    <w:rsid w:val="00273760"/>
    <w:rsid w:val="0027393A"/>
    <w:rsid w:val="00273C48"/>
    <w:rsid w:val="00273D82"/>
    <w:rsid w:val="00273E27"/>
    <w:rsid w:val="00273EC4"/>
    <w:rsid w:val="00274002"/>
    <w:rsid w:val="00274185"/>
    <w:rsid w:val="002742AE"/>
    <w:rsid w:val="002742B7"/>
    <w:rsid w:val="002742E3"/>
    <w:rsid w:val="00274505"/>
    <w:rsid w:val="00274639"/>
    <w:rsid w:val="00274746"/>
    <w:rsid w:val="0027499B"/>
    <w:rsid w:val="002749D9"/>
    <w:rsid w:val="00274A5F"/>
    <w:rsid w:val="00274F6C"/>
    <w:rsid w:val="00274F9C"/>
    <w:rsid w:val="00275400"/>
    <w:rsid w:val="00275533"/>
    <w:rsid w:val="00275991"/>
    <w:rsid w:val="00275D61"/>
    <w:rsid w:val="00275FAA"/>
    <w:rsid w:val="00276028"/>
    <w:rsid w:val="002760D3"/>
    <w:rsid w:val="002763EF"/>
    <w:rsid w:val="0027663F"/>
    <w:rsid w:val="002766F3"/>
    <w:rsid w:val="0027689A"/>
    <w:rsid w:val="002769DB"/>
    <w:rsid w:val="002769FD"/>
    <w:rsid w:val="00276AA1"/>
    <w:rsid w:val="00276B72"/>
    <w:rsid w:val="00276E60"/>
    <w:rsid w:val="002775FC"/>
    <w:rsid w:val="00277862"/>
    <w:rsid w:val="00277961"/>
    <w:rsid w:val="00277970"/>
    <w:rsid w:val="00277A4A"/>
    <w:rsid w:val="00277FEF"/>
    <w:rsid w:val="0028000C"/>
    <w:rsid w:val="002800F0"/>
    <w:rsid w:val="00280600"/>
    <w:rsid w:val="0028079A"/>
    <w:rsid w:val="00280852"/>
    <w:rsid w:val="002808E2"/>
    <w:rsid w:val="002808E6"/>
    <w:rsid w:val="002809EC"/>
    <w:rsid w:val="00280FD7"/>
    <w:rsid w:val="0028122E"/>
    <w:rsid w:val="00281410"/>
    <w:rsid w:val="0028163E"/>
    <w:rsid w:val="002817F5"/>
    <w:rsid w:val="00281BDE"/>
    <w:rsid w:val="00281D0A"/>
    <w:rsid w:val="00281FDC"/>
    <w:rsid w:val="002822E8"/>
    <w:rsid w:val="00282371"/>
    <w:rsid w:val="00282519"/>
    <w:rsid w:val="00282932"/>
    <w:rsid w:val="0028295B"/>
    <w:rsid w:val="00282D63"/>
    <w:rsid w:val="00282D92"/>
    <w:rsid w:val="002831C2"/>
    <w:rsid w:val="0028330C"/>
    <w:rsid w:val="002836D5"/>
    <w:rsid w:val="002837FE"/>
    <w:rsid w:val="00283873"/>
    <w:rsid w:val="002838B2"/>
    <w:rsid w:val="00283953"/>
    <w:rsid w:val="00283CE9"/>
    <w:rsid w:val="00284134"/>
    <w:rsid w:val="002842D2"/>
    <w:rsid w:val="00284378"/>
    <w:rsid w:val="002844FD"/>
    <w:rsid w:val="00284580"/>
    <w:rsid w:val="002845F9"/>
    <w:rsid w:val="00284744"/>
    <w:rsid w:val="00284A4C"/>
    <w:rsid w:val="00284AA8"/>
    <w:rsid w:val="00284D16"/>
    <w:rsid w:val="00284EBC"/>
    <w:rsid w:val="00285366"/>
    <w:rsid w:val="002855D8"/>
    <w:rsid w:val="00285606"/>
    <w:rsid w:val="00285A72"/>
    <w:rsid w:val="00285C5B"/>
    <w:rsid w:val="00285C5E"/>
    <w:rsid w:val="00285D5E"/>
    <w:rsid w:val="00285E8C"/>
    <w:rsid w:val="00286290"/>
    <w:rsid w:val="002863F8"/>
    <w:rsid w:val="00286450"/>
    <w:rsid w:val="002865D9"/>
    <w:rsid w:val="0028682C"/>
    <w:rsid w:val="00286A2C"/>
    <w:rsid w:val="00286AB3"/>
    <w:rsid w:val="00286FD9"/>
    <w:rsid w:val="002870A5"/>
    <w:rsid w:val="002871EE"/>
    <w:rsid w:val="0028726C"/>
    <w:rsid w:val="002875B6"/>
    <w:rsid w:val="00287C0A"/>
    <w:rsid w:val="00287C18"/>
    <w:rsid w:val="00287C3F"/>
    <w:rsid w:val="00287C6F"/>
    <w:rsid w:val="00287CA4"/>
    <w:rsid w:val="00287EFB"/>
    <w:rsid w:val="00290078"/>
    <w:rsid w:val="0029010B"/>
    <w:rsid w:val="0029033C"/>
    <w:rsid w:val="002907E4"/>
    <w:rsid w:val="0029095B"/>
    <w:rsid w:val="00290BAB"/>
    <w:rsid w:val="002911B9"/>
    <w:rsid w:val="00291260"/>
    <w:rsid w:val="0029154E"/>
    <w:rsid w:val="00291551"/>
    <w:rsid w:val="00291632"/>
    <w:rsid w:val="00291740"/>
    <w:rsid w:val="002919BF"/>
    <w:rsid w:val="002919C2"/>
    <w:rsid w:val="00291B85"/>
    <w:rsid w:val="00291D32"/>
    <w:rsid w:val="002920C0"/>
    <w:rsid w:val="002920C7"/>
    <w:rsid w:val="002921E1"/>
    <w:rsid w:val="00292233"/>
    <w:rsid w:val="002925C9"/>
    <w:rsid w:val="00292918"/>
    <w:rsid w:val="00293076"/>
    <w:rsid w:val="0029318A"/>
    <w:rsid w:val="0029352A"/>
    <w:rsid w:val="00293685"/>
    <w:rsid w:val="002936F6"/>
    <w:rsid w:val="00293700"/>
    <w:rsid w:val="00293863"/>
    <w:rsid w:val="002939B6"/>
    <w:rsid w:val="00293DA5"/>
    <w:rsid w:val="00293DBE"/>
    <w:rsid w:val="00293E3F"/>
    <w:rsid w:val="00293F93"/>
    <w:rsid w:val="0029406D"/>
    <w:rsid w:val="00294080"/>
    <w:rsid w:val="002940A5"/>
    <w:rsid w:val="00294463"/>
    <w:rsid w:val="00294758"/>
    <w:rsid w:val="0029490D"/>
    <w:rsid w:val="00294A11"/>
    <w:rsid w:val="00294BC6"/>
    <w:rsid w:val="00294D12"/>
    <w:rsid w:val="00294F45"/>
    <w:rsid w:val="0029524E"/>
    <w:rsid w:val="002953E7"/>
    <w:rsid w:val="00295402"/>
    <w:rsid w:val="002955C6"/>
    <w:rsid w:val="00295694"/>
    <w:rsid w:val="00295731"/>
    <w:rsid w:val="00295C3B"/>
    <w:rsid w:val="00295C66"/>
    <w:rsid w:val="00295E9E"/>
    <w:rsid w:val="00295EB0"/>
    <w:rsid w:val="00296019"/>
    <w:rsid w:val="002963B5"/>
    <w:rsid w:val="002964D0"/>
    <w:rsid w:val="002968C3"/>
    <w:rsid w:val="00296AA3"/>
    <w:rsid w:val="00296C83"/>
    <w:rsid w:val="00296E46"/>
    <w:rsid w:val="00297012"/>
    <w:rsid w:val="0029713B"/>
    <w:rsid w:val="00297214"/>
    <w:rsid w:val="00297333"/>
    <w:rsid w:val="0029746C"/>
    <w:rsid w:val="00297954"/>
    <w:rsid w:val="002979ED"/>
    <w:rsid w:val="00297B14"/>
    <w:rsid w:val="00297DD0"/>
    <w:rsid w:val="00297F81"/>
    <w:rsid w:val="002A0132"/>
    <w:rsid w:val="002A0193"/>
    <w:rsid w:val="002A0361"/>
    <w:rsid w:val="002A037C"/>
    <w:rsid w:val="002A03D5"/>
    <w:rsid w:val="002A042A"/>
    <w:rsid w:val="002A04EA"/>
    <w:rsid w:val="002A0B72"/>
    <w:rsid w:val="002A0D08"/>
    <w:rsid w:val="002A0F03"/>
    <w:rsid w:val="002A1293"/>
    <w:rsid w:val="002A15F7"/>
    <w:rsid w:val="002A1A23"/>
    <w:rsid w:val="002A1C9F"/>
    <w:rsid w:val="002A1E4B"/>
    <w:rsid w:val="002A1EC6"/>
    <w:rsid w:val="002A1FC8"/>
    <w:rsid w:val="002A20DE"/>
    <w:rsid w:val="002A225A"/>
    <w:rsid w:val="002A25B1"/>
    <w:rsid w:val="002A268B"/>
    <w:rsid w:val="002A272C"/>
    <w:rsid w:val="002A278E"/>
    <w:rsid w:val="002A27ED"/>
    <w:rsid w:val="002A28A3"/>
    <w:rsid w:val="002A2CE3"/>
    <w:rsid w:val="002A2F34"/>
    <w:rsid w:val="002A3082"/>
    <w:rsid w:val="002A3087"/>
    <w:rsid w:val="002A309B"/>
    <w:rsid w:val="002A328E"/>
    <w:rsid w:val="002A33A2"/>
    <w:rsid w:val="002A359B"/>
    <w:rsid w:val="002A3642"/>
    <w:rsid w:val="002A37C4"/>
    <w:rsid w:val="002A38E2"/>
    <w:rsid w:val="002A3DF6"/>
    <w:rsid w:val="002A3E39"/>
    <w:rsid w:val="002A3EAB"/>
    <w:rsid w:val="002A3F6C"/>
    <w:rsid w:val="002A4172"/>
    <w:rsid w:val="002A422C"/>
    <w:rsid w:val="002A422E"/>
    <w:rsid w:val="002A429E"/>
    <w:rsid w:val="002A42E9"/>
    <w:rsid w:val="002A455E"/>
    <w:rsid w:val="002A4765"/>
    <w:rsid w:val="002A4856"/>
    <w:rsid w:val="002A4B3E"/>
    <w:rsid w:val="002A4C54"/>
    <w:rsid w:val="002A4DD3"/>
    <w:rsid w:val="002A4E99"/>
    <w:rsid w:val="002A4F74"/>
    <w:rsid w:val="002A5330"/>
    <w:rsid w:val="002A55B9"/>
    <w:rsid w:val="002A5622"/>
    <w:rsid w:val="002A5734"/>
    <w:rsid w:val="002A5937"/>
    <w:rsid w:val="002A59E8"/>
    <w:rsid w:val="002A5A9D"/>
    <w:rsid w:val="002A5B3B"/>
    <w:rsid w:val="002A5B74"/>
    <w:rsid w:val="002A5BC9"/>
    <w:rsid w:val="002A5CA0"/>
    <w:rsid w:val="002A6291"/>
    <w:rsid w:val="002A62BC"/>
    <w:rsid w:val="002A62E3"/>
    <w:rsid w:val="002A64A9"/>
    <w:rsid w:val="002A67ED"/>
    <w:rsid w:val="002A6B00"/>
    <w:rsid w:val="002A6FD3"/>
    <w:rsid w:val="002A71AA"/>
    <w:rsid w:val="002A7612"/>
    <w:rsid w:val="002A76FC"/>
    <w:rsid w:val="002A793F"/>
    <w:rsid w:val="002A799A"/>
    <w:rsid w:val="002A7A12"/>
    <w:rsid w:val="002A7FA3"/>
    <w:rsid w:val="002B0143"/>
    <w:rsid w:val="002B042F"/>
    <w:rsid w:val="002B049E"/>
    <w:rsid w:val="002B08F3"/>
    <w:rsid w:val="002B0985"/>
    <w:rsid w:val="002B1254"/>
    <w:rsid w:val="002B12D8"/>
    <w:rsid w:val="002B1301"/>
    <w:rsid w:val="002B1321"/>
    <w:rsid w:val="002B1599"/>
    <w:rsid w:val="002B1615"/>
    <w:rsid w:val="002B171C"/>
    <w:rsid w:val="002B17A5"/>
    <w:rsid w:val="002B1A02"/>
    <w:rsid w:val="002B1A54"/>
    <w:rsid w:val="002B1DCF"/>
    <w:rsid w:val="002B2035"/>
    <w:rsid w:val="002B2210"/>
    <w:rsid w:val="002B2385"/>
    <w:rsid w:val="002B242B"/>
    <w:rsid w:val="002B25F9"/>
    <w:rsid w:val="002B26A1"/>
    <w:rsid w:val="002B2968"/>
    <w:rsid w:val="002B2B3F"/>
    <w:rsid w:val="002B2BE7"/>
    <w:rsid w:val="002B2EA2"/>
    <w:rsid w:val="002B2F02"/>
    <w:rsid w:val="002B2F10"/>
    <w:rsid w:val="002B2F47"/>
    <w:rsid w:val="002B2FDB"/>
    <w:rsid w:val="002B3004"/>
    <w:rsid w:val="002B303D"/>
    <w:rsid w:val="002B31B0"/>
    <w:rsid w:val="002B3296"/>
    <w:rsid w:val="002B3342"/>
    <w:rsid w:val="002B33D2"/>
    <w:rsid w:val="002B341D"/>
    <w:rsid w:val="002B34DF"/>
    <w:rsid w:val="002B3502"/>
    <w:rsid w:val="002B375F"/>
    <w:rsid w:val="002B3762"/>
    <w:rsid w:val="002B3B75"/>
    <w:rsid w:val="002B3BB7"/>
    <w:rsid w:val="002B3C18"/>
    <w:rsid w:val="002B3DC1"/>
    <w:rsid w:val="002B3E65"/>
    <w:rsid w:val="002B3E74"/>
    <w:rsid w:val="002B3F8D"/>
    <w:rsid w:val="002B40B2"/>
    <w:rsid w:val="002B4241"/>
    <w:rsid w:val="002B4423"/>
    <w:rsid w:val="002B465B"/>
    <w:rsid w:val="002B46CD"/>
    <w:rsid w:val="002B4772"/>
    <w:rsid w:val="002B4B0E"/>
    <w:rsid w:val="002B4C12"/>
    <w:rsid w:val="002B4C23"/>
    <w:rsid w:val="002B4F16"/>
    <w:rsid w:val="002B4F2B"/>
    <w:rsid w:val="002B578B"/>
    <w:rsid w:val="002B58BD"/>
    <w:rsid w:val="002B58EE"/>
    <w:rsid w:val="002B5919"/>
    <w:rsid w:val="002B5CEE"/>
    <w:rsid w:val="002B5F72"/>
    <w:rsid w:val="002B61F7"/>
    <w:rsid w:val="002B6358"/>
    <w:rsid w:val="002B64B9"/>
    <w:rsid w:val="002B6596"/>
    <w:rsid w:val="002B661D"/>
    <w:rsid w:val="002B6920"/>
    <w:rsid w:val="002B6AFE"/>
    <w:rsid w:val="002B6B5F"/>
    <w:rsid w:val="002B6D4C"/>
    <w:rsid w:val="002B6FF9"/>
    <w:rsid w:val="002B7268"/>
    <w:rsid w:val="002B767B"/>
    <w:rsid w:val="002B7B85"/>
    <w:rsid w:val="002B7F7A"/>
    <w:rsid w:val="002C0084"/>
    <w:rsid w:val="002C0116"/>
    <w:rsid w:val="002C01CB"/>
    <w:rsid w:val="002C03AA"/>
    <w:rsid w:val="002C04F7"/>
    <w:rsid w:val="002C0718"/>
    <w:rsid w:val="002C08B0"/>
    <w:rsid w:val="002C0ACB"/>
    <w:rsid w:val="002C109C"/>
    <w:rsid w:val="002C135E"/>
    <w:rsid w:val="002C168A"/>
    <w:rsid w:val="002C17F8"/>
    <w:rsid w:val="002C190C"/>
    <w:rsid w:val="002C198B"/>
    <w:rsid w:val="002C19CA"/>
    <w:rsid w:val="002C1B42"/>
    <w:rsid w:val="002C1B57"/>
    <w:rsid w:val="002C1BF7"/>
    <w:rsid w:val="002C1E1F"/>
    <w:rsid w:val="002C1F0F"/>
    <w:rsid w:val="002C2085"/>
    <w:rsid w:val="002C20D4"/>
    <w:rsid w:val="002C21E9"/>
    <w:rsid w:val="002C22C9"/>
    <w:rsid w:val="002C24ED"/>
    <w:rsid w:val="002C26C0"/>
    <w:rsid w:val="002C2B75"/>
    <w:rsid w:val="002C2BFB"/>
    <w:rsid w:val="002C2D78"/>
    <w:rsid w:val="002C30D2"/>
    <w:rsid w:val="002C3234"/>
    <w:rsid w:val="002C3476"/>
    <w:rsid w:val="002C34AB"/>
    <w:rsid w:val="002C35CD"/>
    <w:rsid w:val="002C36BA"/>
    <w:rsid w:val="002C3D2E"/>
    <w:rsid w:val="002C3DC5"/>
    <w:rsid w:val="002C3DFB"/>
    <w:rsid w:val="002C3E4F"/>
    <w:rsid w:val="002C3ED4"/>
    <w:rsid w:val="002C3EEE"/>
    <w:rsid w:val="002C3F47"/>
    <w:rsid w:val="002C3F7F"/>
    <w:rsid w:val="002C40D4"/>
    <w:rsid w:val="002C4186"/>
    <w:rsid w:val="002C4188"/>
    <w:rsid w:val="002C41C3"/>
    <w:rsid w:val="002C4289"/>
    <w:rsid w:val="002C4302"/>
    <w:rsid w:val="002C4378"/>
    <w:rsid w:val="002C43A7"/>
    <w:rsid w:val="002C43D0"/>
    <w:rsid w:val="002C4454"/>
    <w:rsid w:val="002C4703"/>
    <w:rsid w:val="002C4803"/>
    <w:rsid w:val="002C48A7"/>
    <w:rsid w:val="002C4B70"/>
    <w:rsid w:val="002C4BFC"/>
    <w:rsid w:val="002C4F29"/>
    <w:rsid w:val="002C52E2"/>
    <w:rsid w:val="002C530F"/>
    <w:rsid w:val="002C5360"/>
    <w:rsid w:val="002C53D0"/>
    <w:rsid w:val="002C5590"/>
    <w:rsid w:val="002C55F5"/>
    <w:rsid w:val="002C56B1"/>
    <w:rsid w:val="002C570C"/>
    <w:rsid w:val="002C579F"/>
    <w:rsid w:val="002C6703"/>
    <w:rsid w:val="002C6706"/>
    <w:rsid w:val="002C67E8"/>
    <w:rsid w:val="002C6836"/>
    <w:rsid w:val="002C68F2"/>
    <w:rsid w:val="002C6957"/>
    <w:rsid w:val="002C6AED"/>
    <w:rsid w:val="002C6D00"/>
    <w:rsid w:val="002C6F6F"/>
    <w:rsid w:val="002C77B7"/>
    <w:rsid w:val="002C79DE"/>
    <w:rsid w:val="002C7B81"/>
    <w:rsid w:val="002C7D30"/>
    <w:rsid w:val="002C7D85"/>
    <w:rsid w:val="002C7D9A"/>
    <w:rsid w:val="002C7E31"/>
    <w:rsid w:val="002C7EFF"/>
    <w:rsid w:val="002C7F1F"/>
    <w:rsid w:val="002C7F88"/>
    <w:rsid w:val="002D071B"/>
    <w:rsid w:val="002D083A"/>
    <w:rsid w:val="002D08B4"/>
    <w:rsid w:val="002D0A71"/>
    <w:rsid w:val="002D0CAF"/>
    <w:rsid w:val="002D0CEF"/>
    <w:rsid w:val="002D0F17"/>
    <w:rsid w:val="002D1063"/>
    <w:rsid w:val="002D1153"/>
    <w:rsid w:val="002D136A"/>
    <w:rsid w:val="002D188F"/>
    <w:rsid w:val="002D2069"/>
    <w:rsid w:val="002D20F0"/>
    <w:rsid w:val="002D217F"/>
    <w:rsid w:val="002D261B"/>
    <w:rsid w:val="002D2798"/>
    <w:rsid w:val="002D2A81"/>
    <w:rsid w:val="002D2A88"/>
    <w:rsid w:val="002D2ABF"/>
    <w:rsid w:val="002D2ADF"/>
    <w:rsid w:val="002D2D88"/>
    <w:rsid w:val="002D2D99"/>
    <w:rsid w:val="002D2DE3"/>
    <w:rsid w:val="002D2EB1"/>
    <w:rsid w:val="002D2FF4"/>
    <w:rsid w:val="002D3079"/>
    <w:rsid w:val="002D311B"/>
    <w:rsid w:val="002D3135"/>
    <w:rsid w:val="002D3637"/>
    <w:rsid w:val="002D36BE"/>
    <w:rsid w:val="002D3848"/>
    <w:rsid w:val="002D39A6"/>
    <w:rsid w:val="002D3AFC"/>
    <w:rsid w:val="002D3B3F"/>
    <w:rsid w:val="002D3C3B"/>
    <w:rsid w:val="002D3C6C"/>
    <w:rsid w:val="002D3D4A"/>
    <w:rsid w:val="002D3D79"/>
    <w:rsid w:val="002D3F85"/>
    <w:rsid w:val="002D3F8F"/>
    <w:rsid w:val="002D4040"/>
    <w:rsid w:val="002D415B"/>
    <w:rsid w:val="002D4273"/>
    <w:rsid w:val="002D43A3"/>
    <w:rsid w:val="002D4671"/>
    <w:rsid w:val="002D467D"/>
    <w:rsid w:val="002D4839"/>
    <w:rsid w:val="002D4F96"/>
    <w:rsid w:val="002D54B4"/>
    <w:rsid w:val="002D5C85"/>
    <w:rsid w:val="002D5CC2"/>
    <w:rsid w:val="002D5D01"/>
    <w:rsid w:val="002D5E6E"/>
    <w:rsid w:val="002D6037"/>
    <w:rsid w:val="002D61F0"/>
    <w:rsid w:val="002D64A1"/>
    <w:rsid w:val="002D6505"/>
    <w:rsid w:val="002D66BE"/>
    <w:rsid w:val="002D6725"/>
    <w:rsid w:val="002D67B1"/>
    <w:rsid w:val="002D694E"/>
    <w:rsid w:val="002D6A2F"/>
    <w:rsid w:val="002D6BCB"/>
    <w:rsid w:val="002D6C53"/>
    <w:rsid w:val="002D6D72"/>
    <w:rsid w:val="002D6E3B"/>
    <w:rsid w:val="002D6E76"/>
    <w:rsid w:val="002D6F1D"/>
    <w:rsid w:val="002D70C7"/>
    <w:rsid w:val="002D7290"/>
    <w:rsid w:val="002D7386"/>
    <w:rsid w:val="002D7391"/>
    <w:rsid w:val="002D73E6"/>
    <w:rsid w:val="002D74A1"/>
    <w:rsid w:val="002D7510"/>
    <w:rsid w:val="002D751E"/>
    <w:rsid w:val="002D75D9"/>
    <w:rsid w:val="002D77F1"/>
    <w:rsid w:val="002D7854"/>
    <w:rsid w:val="002D7916"/>
    <w:rsid w:val="002D7B75"/>
    <w:rsid w:val="002D7D1B"/>
    <w:rsid w:val="002D7E37"/>
    <w:rsid w:val="002D7F81"/>
    <w:rsid w:val="002E00DB"/>
    <w:rsid w:val="002E018D"/>
    <w:rsid w:val="002E01FB"/>
    <w:rsid w:val="002E02B0"/>
    <w:rsid w:val="002E0482"/>
    <w:rsid w:val="002E075D"/>
    <w:rsid w:val="002E07DC"/>
    <w:rsid w:val="002E07FD"/>
    <w:rsid w:val="002E0A93"/>
    <w:rsid w:val="002E0AFA"/>
    <w:rsid w:val="002E0D2D"/>
    <w:rsid w:val="002E0D33"/>
    <w:rsid w:val="002E10BB"/>
    <w:rsid w:val="002E111A"/>
    <w:rsid w:val="002E12FC"/>
    <w:rsid w:val="002E1518"/>
    <w:rsid w:val="002E163D"/>
    <w:rsid w:val="002E1884"/>
    <w:rsid w:val="002E1CDF"/>
    <w:rsid w:val="002E1EB1"/>
    <w:rsid w:val="002E20A1"/>
    <w:rsid w:val="002E21A9"/>
    <w:rsid w:val="002E2494"/>
    <w:rsid w:val="002E2551"/>
    <w:rsid w:val="002E2813"/>
    <w:rsid w:val="002E2864"/>
    <w:rsid w:val="002E297B"/>
    <w:rsid w:val="002E2C71"/>
    <w:rsid w:val="002E30DB"/>
    <w:rsid w:val="002E3108"/>
    <w:rsid w:val="002E3202"/>
    <w:rsid w:val="002E3217"/>
    <w:rsid w:val="002E3290"/>
    <w:rsid w:val="002E3480"/>
    <w:rsid w:val="002E3648"/>
    <w:rsid w:val="002E3AF8"/>
    <w:rsid w:val="002E4063"/>
    <w:rsid w:val="002E4136"/>
    <w:rsid w:val="002E44C3"/>
    <w:rsid w:val="002E44CC"/>
    <w:rsid w:val="002E47FB"/>
    <w:rsid w:val="002E483B"/>
    <w:rsid w:val="002E48B5"/>
    <w:rsid w:val="002E4C5E"/>
    <w:rsid w:val="002E4D2E"/>
    <w:rsid w:val="002E508A"/>
    <w:rsid w:val="002E56E8"/>
    <w:rsid w:val="002E5758"/>
    <w:rsid w:val="002E5870"/>
    <w:rsid w:val="002E59B9"/>
    <w:rsid w:val="002E5A14"/>
    <w:rsid w:val="002E5BF8"/>
    <w:rsid w:val="002E5F67"/>
    <w:rsid w:val="002E648C"/>
    <w:rsid w:val="002E64B3"/>
    <w:rsid w:val="002E64F4"/>
    <w:rsid w:val="002E66A6"/>
    <w:rsid w:val="002E67F3"/>
    <w:rsid w:val="002E688C"/>
    <w:rsid w:val="002E68B9"/>
    <w:rsid w:val="002E6A65"/>
    <w:rsid w:val="002E6AA3"/>
    <w:rsid w:val="002E6D00"/>
    <w:rsid w:val="002E6E1D"/>
    <w:rsid w:val="002E6F91"/>
    <w:rsid w:val="002E70CE"/>
    <w:rsid w:val="002E7122"/>
    <w:rsid w:val="002E7A2A"/>
    <w:rsid w:val="002E7B6B"/>
    <w:rsid w:val="002F0253"/>
    <w:rsid w:val="002F070C"/>
    <w:rsid w:val="002F0790"/>
    <w:rsid w:val="002F0BD8"/>
    <w:rsid w:val="002F0C49"/>
    <w:rsid w:val="002F0CF7"/>
    <w:rsid w:val="002F0D7C"/>
    <w:rsid w:val="002F1069"/>
    <w:rsid w:val="002F10F3"/>
    <w:rsid w:val="002F113A"/>
    <w:rsid w:val="002F14DF"/>
    <w:rsid w:val="002F15B9"/>
    <w:rsid w:val="002F1796"/>
    <w:rsid w:val="002F1856"/>
    <w:rsid w:val="002F1A76"/>
    <w:rsid w:val="002F1DEE"/>
    <w:rsid w:val="002F1E9F"/>
    <w:rsid w:val="002F1FB1"/>
    <w:rsid w:val="002F240B"/>
    <w:rsid w:val="002F26CA"/>
    <w:rsid w:val="002F26E7"/>
    <w:rsid w:val="002F27ED"/>
    <w:rsid w:val="002F29D3"/>
    <w:rsid w:val="002F2C49"/>
    <w:rsid w:val="002F2E22"/>
    <w:rsid w:val="002F313C"/>
    <w:rsid w:val="002F322A"/>
    <w:rsid w:val="002F323E"/>
    <w:rsid w:val="002F330D"/>
    <w:rsid w:val="002F33D1"/>
    <w:rsid w:val="002F3486"/>
    <w:rsid w:val="002F3599"/>
    <w:rsid w:val="002F36E3"/>
    <w:rsid w:val="002F3C95"/>
    <w:rsid w:val="002F3C98"/>
    <w:rsid w:val="002F4210"/>
    <w:rsid w:val="002F44A6"/>
    <w:rsid w:val="002F4541"/>
    <w:rsid w:val="002F4AB3"/>
    <w:rsid w:val="002F4B5A"/>
    <w:rsid w:val="002F4E24"/>
    <w:rsid w:val="002F4F8C"/>
    <w:rsid w:val="002F4FCB"/>
    <w:rsid w:val="002F5215"/>
    <w:rsid w:val="002F5530"/>
    <w:rsid w:val="002F57F1"/>
    <w:rsid w:val="002F591D"/>
    <w:rsid w:val="002F5A0A"/>
    <w:rsid w:val="002F5D41"/>
    <w:rsid w:val="002F6001"/>
    <w:rsid w:val="002F63DA"/>
    <w:rsid w:val="002F650B"/>
    <w:rsid w:val="002F65D7"/>
    <w:rsid w:val="002F6648"/>
    <w:rsid w:val="002F69C4"/>
    <w:rsid w:val="002F69F3"/>
    <w:rsid w:val="002F6B38"/>
    <w:rsid w:val="002F6B99"/>
    <w:rsid w:val="002F6BA4"/>
    <w:rsid w:val="002F6C48"/>
    <w:rsid w:val="002F6EE2"/>
    <w:rsid w:val="002F6F33"/>
    <w:rsid w:val="002F722D"/>
    <w:rsid w:val="002F7487"/>
    <w:rsid w:val="002F7955"/>
    <w:rsid w:val="0030022F"/>
    <w:rsid w:val="003004D5"/>
    <w:rsid w:val="00300993"/>
    <w:rsid w:val="00300A3C"/>
    <w:rsid w:val="00300AB2"/>
    <w:rsid w:val="00300D1B"/>
    <w:rsid w:val="003011BF"/>
    <w:rsid w:val="00301663"/>
    <w:rsid w:val="003017CA"/>
    <w:rsid w:val="003018A2"/>
    <w:rsid w:val="00301A35"/>
    <w:rsid w:val="00302104"/>
    <w:rsid w:val="003023A6"/>
    <w:rsid w:val="00302595"/>
    <w:rsid w:val="00302844"/>
    <w:rsid w:val="003029D7"/>
    <w:rsid w:val="00302B05"/>
    <w:rsid w:val="00302BA1"/>
    <w:rsid w:val="00302EF0"/>
    <w:rsid w:val="00302FD1"/>
    <w:rsid w:val="00303010"/>
    <w:rsid w:val="003030E2"/>
    <w:rsid w:val="00303298"/>
    <w:rsid w:val="0030361D"/>
    <w:rsid w:val="00303711"/>
    <w:rsid w:val="00303765"/>
    <w:rsid w:val="00303B02"/>
    <w:rsid w:val="00303C1C"/>
    <w:rsid w:val="00303DAF"/>
    <w:rsid w:val="00303E27"/>
    <w:rsid w:val="00303E7C"/>
    <w:rsid w:val="0030426A"/>
    <w:rsid w:val="00304ADB"/>
    <w:rsid w:val="00304B92"/>
    <w:rsid w:val="00304D5D"/>
    <w:rsid w:val="00304E15"/>
    <w:rsid w:val="00304ED3"/>
    <w:rsid w:val="0030553B"/>
    <w:rsid w:val="00305720"/>
    <w:rsid w:val="003058CC"/>
    <w:rsid w:val="003058D3"/>
    <w:rsid w:val="00305AD0"/>
    <w:rsid w:val="00305C70"/>
    <w:rsid w:val="00305DF2"/>
    <w:rsid w:val="00306094"/>
    <w:rsid w:val="00306292"/>
    <w:rsid w:val="003062A6"/>
    <w:rsid w:val="003066C4"/>
    <w:rsid w:val="00306827"/>
    <w:rsid w:val="00306837"/>
    <w:rsid w:val="00306A08"/>
    <w:rsid w:val="00306CEF"/>
    <w:rsid w:val="003072BE"/>
    <w:rsid w:val="003073BE"/>
    <w:rsid w:val="003073D5"/>
    <w:rsid w:val="003075B3"/>
    <w:rsid w:val="0030782D"/>
    <w:rsid w:val="00307BCE"/>
    <w:rsid w:val="00307E5E"/>
    <w:rsid w:val="00307F65"/>
    <w:rsid w:val="00310332"/>
    <w:rsid w:val="003103BD"/>
    <w:rsid w:val="00310CB5"/>
    <w:rsid w:val="00310E7D"/>
    <w:rsid w:val="00310F0C"/>
    <w:rsid w:val="00311291"/>
    <w:rsid w:val="0031179F"/>
    <w:rsid w:val="00312093"/>
    <w:rsid w:val="0031215B"/>
    <w:rsid w:val="003122E5"/>
    <w:rsid w:val="003124C6"/>
    <w:rsid w:val="00312A35"/>
    <w:rsid w:val="00312AF0"/>
    <w:rsid w:val="00312B9F"/>
    <w:rsid w:val="00312C11"/>
    <w:rsid w:val="00312E04"/>
    <w:rsid w:val="00313006"/>
    <w:rsid w:val="0031309C"/>
    <w:rsid w:val="003131A4"/>
    <w:rsid w:val="003131FC"/>
    <w:rsid w:val="003132FD"/>
    <w:rsid w:val="00313448"/>
    <w:rsid w:val="003134A5"/>
    <w:rsid w:val="00313506"/>
    <w:rsid w:val="00313A66"/>
    <w:rsid w:val="00313E2E"/>
    <w:rsid w:val="00314079"/>
    <w:rsid w:val="003145CA"/>
    <w:rsid w:val="003149F7"/>
    <w:rsid w:val="00314A5F"/>
    <w:rsid w:val="00314CAB"/>
    <w:rsid w:val="00314FA9"/>
    <w:rsid w:val="00315A3B"/>
    <w:rsid w:val="00315B9C"/>
    <w:rsid w:val="00315BD7"/>
    <w:rsid w:val="00315C64"/>
    <w:rsid w:val="00315CBB"/>
    <w:rsid w:val="00315E4B"/>
    <w:rsid w:val="00315E54"/>
    <w:rsid w:val="0031615A"/>
    <w:rsid w:val="0031621A"/>
    <w:rsid w:val="00316448"/>
    <w:rsid w:val="00316450"/>
    <w:rsid w:val="003165AB"/>
    <w:rsid w:val="003165DE"/>
    <w:rsid w:val="003166F6"/>
    <w:rsid w:val="003168A7"/>
    <w:rsid w:val="00316A50"/>
    <w:rsid w:val="00316B04"/>
    <w:rsid w:val="00316DF7"/>
    <w:rsid w:val="003170EB"/>
    <w:rsid w:val="00317174"/>
    <w:rsid w:val="003171EB"/>
    <w:rsid w:val="003172BB"/>
    <w:rsid w:val="003174D8"/>
    <w:rsid w:val="0031771B"/>
    <w:rsid w:val="0031777C"/>
    <w:rsid w:val="00317865"/>
    <w:rsid w:val="003178CA"/>
    <w:rsid w:val="00317A1C"/>
    <w:rsid w:val="00317FB1"/>
    <w:rsid w:val="00320142"/>
    <w:rsid w:val="0032044E"/>
    <w:rsid w:val="00320855"/>
    <w:rsid w:val="00320925"/>
    <w:rsid w:val="00320951"/>
    <w:rsid w:val="00320A48"/>
    <w:rsid w:val="00320C55"/>
    <w:rsid w:val="00320D3E"/>
    <w:rsid w:val="00320DDC"/>
    <w:rsid w:val="00320E0F"/>
    <w:rsid w:val="00320F5D"/>
    <w:rsid w:val="00320F7A"/>
    <w:rsid w:val="00320FBB"/>
    <w:rsid w:val="00321046"/>
    <w:rsid w:val="003212A8"/>
    <w:rsid w:val="0032179C"/>
    <w:rsid w:val="003217A8"/>
    <w:rsid w:val="003217BE"/>
    <w:rsid w:val="0032184D"/>
    <w:rsid w:val="00321949"/>
    <w:rsid w:val="00321AC5"/>
    <w:rsid w:val="00321E1D"/>
    <w:rsid w:val="003220A7"/>
    <w:rsid w:val="003222BB"/>
    <w:rsid w:val="00322B9E"/>
    <w:rsid w:val="00322FE9"/>
    <w:rsid w:val="0032300E"/>
    <w:rsid w:val="003231A8"/>
    <w:rsid w:val="00323242"/>
    <w:rsid w:val="00323362"/>
    <w:rsid w:val="00323422"/>
    <w:rsid w:val="00323491"/>
    <w:rsid w:val="00323537"/>
    <w:rsid w:val="00323732"/>
    <w:rsid w:val="00323A47"/>
    <w:rsid w:val="00323AAF"/>
    <w:rsid w:val="00323BDD"/>
    <w:rsid w:val="00323C81"/>
    <w:rsid w:val="00323D5E"/>
    <w:rsid w:val="00324138"/>
    <w:rsid w:val="0032419D"/>
    <w:rsid w:val="00324210"/>
    <w:rsid w:val="003242C7"/>
    <w:rsid w:val="0032448C"/>
    <w:rsid w:val="003246E1"/>
    <w:rsid w:val="003249BB"/>
    <w:rsid w:val="00324A92"/>
    <w:rsid w:val="00324B47"/>
    <w:rsid w:val="00324C08"/>
    <w:rsid w:val="00324FB5"/>
    <w:rsid w:val="003250FD"/>
    <w:rsid w:val="00325135"/>
    <w:rsid w:val="00325742"/>
    <w:rsid w:val="00325762"/>
    <w:rsid w:val="003257D9"/>
    <w:rsid w:val="003257EB"/>
    <w:rsid w:val="00325BD1"/>
    <w:rsid w:val="00325BD9"/>
    <w:rsid w:val="00325BF4"/>
    <w:rsid w:val="00325C18"/>
    <w:rsid w:val="00326084"/>
    <w:rsid w:val="00326195"/>
    <w:rsid w:val="0032625D"/>
    <w:rsid w:val="0032673B"/>
    <w:rsid w:val="003267A0"/>
    <w:rsid w:val="00326A65"/>
    <w:rsid w:val="00326C24"/>
    <w:rsid w:val="00326CEF"/>
    <w:rsid w:val="00326FAF"/>
    <w:rsid w:val="00326FF5"/>
    <w:rsid w:val="00327052"/>
    <w:rsid w:val="0032709D"/>
    <w:rsid w:val="0032735B"/>
    <w:rsid w:val="0032744B"/>
    <w:rsid w:val="00327554"/>
    <w:rsid w:val="003275F8"/>
    <w:rsid w:val="00327995"/>
    <w:rsid w:val="0032799F"/>
    <w:rsid w:val="00327BFA"/>
    <w:rsid w:val="00327D63"/>
    <w:rsid w:val="00327D7E"/>
    <w:rsid w:val="00327F81"/>
    <w:rsid w:val="0033037C"/>
    <w:rsid w:val="0033041F"/>
    <w:rsid w:val="003305B7"/>
    <w:rsid w:val="00330749"/>
    <w:rsid w:val="003309D1"/>
    <w:rsid w:val="00330A49"/>
    <w:rsid w:val="00330A52"/>
    <w:rsid w:val="00330E68"/>
    <w:rsid w:val="00330EDC"/>
    <w:rsid w:val="00330F77"/>
    <w:rsid w:val="003311D8"/>
    <w:rsid w:val="00331204"/>
    <w:rsid w:val="00331351"/>
    <w:rsid w:val="00331413"/>
    <w:rsid w:val="003316AB"/>
    <w:rsid w:val="00331708"/>
    <w:rsid w:val="00331853"/>
    <w:rsid w:val="0033191F"/>
    <w:rsid w:val="00331A49"/>
    <w:rsid w:val="00331BD4"/>
    <w:rsid w:val="00331BDE"/>
    <w:rsid w:val="00331C24"/>
    <w:rsid w:val="00331C3E"/>
    <w:rsid w:val="00331EFF"/>
    <w:rsid w:val="00332667"/>
    <w:rsid w:val="00332797"/>
    <w:rsid w:val="0033290C"/>
    <w:rsid w:val="00332BCF"/>
    <w:rsid w:val="00332C5B"/>
    <w:rsid w:val="00333064"/>
    <w:rsid w:val="003330B3"/>
    <w:rsid w:val="003331B1"/>
    <w:rsid w:val="0033337E"/>
    <w:rsid w:val="00333547"/>
    <w:rsid w:val="00333585"/>
    <w:rsid w:val="00333675"/>
    <w:rsid w:val="00333CF4"/>
    <w:rsid w:val="0033414B"/>
    <w:rsid w:val="003341DD"/>
    <w:rsid w:val="003343EC"/>
    <w:rsid w:val="003343F5"/>
    <w:rsid w:val="003345FC"/>
    <w:rsid w:val="003347FB"/>
    <w:rsid w:val="00334924"/>
    <w:rsid w:val="003349C6"/>
    <w:rsid w:val="003349EA"/>
    <w:rsid w:val="00334C8D"/>
    <w:rsid w:val="00334D58"/>
    <w:rsid w:val="003350CC"/>
    <w:rsid w:val="0033514F"/>
    <w:rsid w:val="003353A3"/>
    <w:rsid w:val="0033554D"/>
    <w:rsid w:val="0033571F"/>
    <w:rsid w:val="00335E70"/>
    <w:rsid w:val="00335F7C"/>
    <w:rsid w:val="0033659A"/>
    <w:rsid w:val="003369E4"/>
    <w:rsid w:val="00336A87"/>
    <w:rsid w:val="00336C95"/>
    <w:rsid w:val="00337000"/>
    <w:rsid w:val="00337116"/>
    <w:rsid w:val="003371BE"/>
    <w:rsid w:val="00337209"/>
    <w:rsid w:val="00337291"/>
    <w:rsid w:val="003372D4"/>
    <w:rsid w:val="00337408"/>
    <w:rsid w:val="00337549"/>
    <w:rsid w:val="003375B3"/>
    <w:rsid w:val="003378CD"/>
    <w:rsid w:val="003378FA"/>
    <w:rsid w:val="00337B07"/>
    <w:rsid w:val="00337B51"/>
    <w:rsid w:val="00337CF0"/>
    <w:rsid w:val="00337D6F"/>
    <w:rsid w:val="00337D80"/>
    <w:rsid w:val="00337DBD"/>
    <w:rsid w:val="00337E9E"/>
    <w:rsid w:val="003400EE"/>
    <w:rsid w:val="00340129"/>
    <w:rsid w:val="003407FF"/>
    <w:rsid w:val="0034084C"/>
    <w:rsid w:val="0034097F"/>
    <w:rsid w:val="00340C21"/>
    <w:rsid w:val="00340D97"/>
    <w:rsid w:val="00340F8B"/>
    <w:rsid w:val="00340FEC"/>
    <w:rsid w:val="0034120D"/>
    <w:rsid w:val="00341373"/>
    <w:rsid w:val="0034156A"/>
    <w:rsid w:val="00341864"/>
    <w:rsid w:val="00341A13"/>
    <w:rsid w:val="00341A4F"/>
    <w:rsid w:val="00341B1E"/>
    <w:rsid w:val="00341C99"/>
    <w:rsid w:val="00341CEF"/>
    <w:rsid w:val="00341FA9"/>
    <w:rsid w:val="003420EC"/>
    <w:rsid w:val="00342555"/>
    <w:rsid w:val="003428FB"/>
    <w:rsid w:val="00342A28"/>
    <w:rsid w:val="00342C28"/>
    <w:rsid w:val="00342D47"/>
    <w:rsid w:val="00342F0D"/>
    <w:rsid w:val="00342FA7"/>
    <w:rsid w:val="003430E8"/>
    <w:rsid w:val="003437C5"/>
    <w:rsid w:val="003438A1"/>
    <w:rsid w:val="003438A3"/>
    <w:rsid w:val="00343A6E"/>
    <w:rsid w:val="00343CD0"/>
    <w:rsid w:val="00343CE1"/>
    <w:rsid w:val="00343FD4"/>
    <w:rsid w:val="003440F9"/>
    <w:rsid w:val="00344149"/>
    <w:rsid w:val="0034428E"/>
    <w:rsid w:val="003442F3"/>
    <w:rsid w:val="00344430"/>
    <w:rsid w:val="003448A3"/>
    <w:rsid w:val="0034491D"/>
    <w:rsid w:val="00344B92"/>
    <w:rsid w:val="00344BB9"/>
    <w:rsid w:val="0034508D"/>
    <w:rsid w:val="003454F0"/>
    <w:rsid w:val="003455CF"/>
    <w:rsid w:val="003455EE"/>
    <w:rsid w:val="00345697"/>
    <w:rsid w:val="0034583A"/>
    <w:rsid w:val="0034610C"/>
    <w:rsid w:val="003462DE"/>
    <w:rsid w:val="003466A8"/>
    <w:rsid w:val="003467E5"/>
    <w:rsid w:val="003468D0"/>
    <w:rsid w:val="00346A40"/>
    <w:rsid w:val="00346A98"/>
    <w:rsid w:val="00346BDE"/>
    <w:rsid w:val="00346D9F"/>
    <w:rsid w:val="00346F18"/>
    <w:rsid w:val="00346FF3"/>
    <w:rsid w:val="003475E1"/>
    <w:rsid w:val="003476E1"/>
    <w:rsid w:val="00347752"/>
    <w:rsid w:val="00347853"/>
    <w:rsid w:val="00347A17"/>
    <w:rsid w:val="00347B13"/>
    <w:rsid w:val="00347B76"/>
    <w:rsid w:val="00347C19"/>
    <w:rsid w:val="00347D23"/>
    <w:rsid w:val="0035003C"/>
    <w:rsid w:val="00350277"/>
    <w:rsid w:val="0035028B"/>
    <w:rsid w:val="00350296"/>
    <w:rsid w:val="003502A9"/>
    <w:rsid w:val="003502E9"/>
    <w:rsid w:val="00350408"/>
    <w:rsid w:val="00350480"/>
    <w:rsid w:val="0035057F"/>
    <w:rsid w:val="0035088E"/>
    <w:rsid w:val="003509D9"/>
    <w:rsid w:val="00350B83"/>
    <w:rsid w:val="00350C22"/>
    <w:rsid w:val="00350CE0"/>
    <w:rsid w:val="00350E5E"/>
    <w:rsid w:val="00350EFF"/>
    <w:rsid w:val="00351100"/>
    <w:rsid w:val="003514EA"/>
    <w:rsid w:val="0035169A"/>
    <w:rsid w:val="00351797"/>
    <w:rsid w:val="003517C5"/>
    <w:rsid w:val="003518D6"/>
    <w:rsid w:val="00351977"/>
    <w:rsid w:val="00351B60"/>
    <w:rsid w:val="00351D23"/>
    <w:rsid w:val="00351FD6"/>
    <w:rsid w:val="003520E9"/>
    <w:rsid w:val="00352714"/>
    <w:rsid w:val="0035277E"/>
    <w:rsid w:val="00352BB0"/>
    <w:rsid w:val="00352BB1"/>
    <w:rsid w:val="00352C72"/>
    <w:rsid w:val="00353053"/>
    <w:rsid w:val="00353134"/>
    <w:rsid w:val="003533CA"/>
    <w:rsid w:val="003534CB"/>
    <w:rsid w:val="003534F5"/>
    <w:rsid w:val="00353528"/>
    <w:rsid w:val="00353600"/>
    <w:rsid w:val="00353903"/>
    <w:rsid w:val="00353980"/>
    <w:rsid w:val="00353BEF"/>
    <w:rsid w:val="003544CC"/>
    <w:rsid w:val="003546C6"/>
    <w:rsid w:val="0035492B"/>
    <w:rsid w:val="00354977"/>
    <w:rsid w:val="00354D50"/>
    <w:rsid w:val="00354DA5"/>
    <w:rsid w:val="003550F0"/>
    <w:rsid w:val="00355232"/>
    <w:rsid w:val="00355478"/>
    <w:rsid w:val="0035567E"/>
    <w:rsid w:val="003557A2"/>
    <w:rsid w:val="00355982"/>
    <w:rsid w:val="00355B92"/>
    <w:rsid w:val="00355C4E"/>
    <w:rsid w:val="00356246"/>
    <w:rsid w:val="0035638F"/>
    <w:rsid w:val="003563D1"/>
    <w:rsid w:val="00356673"/>
    <w:rsid w:val="003567D6"/>
    <w:rsid w:val="00356823"/>
    <w:rsid w:val="00356CC9"/>
    <w:rsid w:val="00356E3D"/>
    <w:rsid w:val="00356FCC"/>
    <w:rsid w:val="003572D7"/>
    <w:rsid w:val="003575AA"/>
    <w:rsid w:val="0035775C"/>
    <w:rsid w:val="00357A66"/>
    <w:rsid w:val="00357C32"/>
    <w:rsid w:val="00357E01"/>
    <w:rsid w:val="0036029B"/>
    <w:rsid w:val="0036032C"/>
    <w:rsid w:val="00360511"/>
    <w:rsid w:val="0036079A"/>
    <w:rsid w:val="00360B55"/>
    <w:rsid w:val="00360BB7"/>
    <w:rsid w:val="00360C5C"/>
    <w:rsid w:val="00360DD8"/>
    <w:rsid w:val="00360EAF"/>
    <w:rsid w:val="003610F7"/>
    <w:rsid w:val="0036115F"/>
    <w:rsid w:val="003611F2"/>
    <w:rsid w:val="0036128F"/>
    <w:rsid w:val="0036163C"/>
    <w:rsid w:val="003616B8"/>
    <w:rsid w:val="00361881"/>
    <w:rsid w:val="00361AFF"/>
    <w:rsid w:val="00361B1E"/>
    <w:rsid w:val="00361B26"/>
    <w:rsid w:val="00361C0A"/>
    <w:rsid w:val="00361D49"/>
    <w:rsid w:val="00361E5F"/>
    <w:rsid w:val="003621D0"/>
    <w:rsid w:val="0036227D"/>
    <w:rsid w:val="00362755"/>
    <w:rsid w:val="00362830"/>
    <w:rsid w:val="003629E6"/>
    <w:rsid w:val="00362A68"/>
    <w:rsid w:val="00362CEB"/>
    <w:rsid w:val="00362D1E"/>
    <w:rsid w:val="003630AB"/>
    <w:rsid w:val="00363197"/>
    <w:rsid w:val="00363232"/>
    <w:rsid w:val="00363310"/>
    <w:rsid w:val="003633C9"/>
    <w:rsid w:val="00363503"/>
    <w:rsid w:val="00363542"/>
    <w:rsid w:val="003636D9"/>
    <w:rsid w:val="00363794"/>
    <w:rsid w:val="0036440B"/>
    <w:rsid w:val="00364414"/>
    <w:rsid w:val="00364658"/>
    <w:rsid w:val="0036466C"/>
    <w:rsid w:val="003646FE"/>
    <w:rsid w:val="0036482F"/>
    <w:rsid w:val="00364890"/>
    <w:rsid w:val="00364970"/>
    <w:rsid w:val="00364A10"/>
    <w:rsid w:val="00364ADE"/>
    <w:rsid w:val="00364C92"/>
    <w:rsid w:val="0036506C"/>
    <w:rsid w:val="003654B4"/>
    <w:rsid w:val="00365829"/>
    <w:rsid w:val="00365A5B"/>
    <w:rsid w:val="00365B26"/>
    <w:rsid w:val="00365CAB"/>
    <w:rsid w:val="003662CD"/>
    <w:rsid w:val="003666A0"/>
    <w:rsid w:val="003667C4"/>
    <w:rsid w:val="003667D6"/>
    <w:rsid w:val="0036682B"/>
    <w:rsid w:val="00366947"/>
    <w:rsid w:val="00366A68"/>
    <w:rsid w:val="00366A7B"/>
    <w:rsid w:val="00366DA2"/>
    <w:rsid w:val="00366F13"/>
    <w:rsid w:val="0036703E"/>
    <w:rsid w:val="00367219"/>
    <w:rsid w:val="0036745C"/>
    <w:rsid w:val="00367495"/>
    <w:rsid w:val="0036754C"/>
    <w:rsid w:val="003675E0"/>
    <w:rsid w:val="00367715"/>
    <w:rsid w:val="0036772A"/>
    <w:rsid w:val="003678A5"/>
    <w:rsid w:val="00367A35"/>
    <w:rsid w:val="00367AE1"/>
    <w:rsid w:val="00367E3C"/>
    <w:rsid w:val="0037012B"/>
    <w:rsid w:val="00370215"/>
    <w:rsid w:val="00370248"/>
    <w:rsid w:val="0037037C"/>
    <w:rsid w:val="00370604"/>
    <w:rsid w:val="0037081F"/>
    <w:rsid w:val="003708F8"/>
    <w:rsid w:val="003709B5"/>
    <w:rsid w:val="00370ACE"/>
    <w:rsid w:val="00370C25"/>
    <w:rsid w:val="00370E1D"/>
    <w:rsid w:val="00370EC2"/>
    <w:rsid w:val="00370F1B"/>
    <w:rsid w:val="0037114B"/>
    <w:rsid w:val="00371222"/>
    <w:rsid w:val="0037151A"/>
    <w:rsid w:val="00371561"/>
    <w:rsid w:val="00371612"/>
    <w:rsid w:val="00371766"/>
    <w:rsid w:val="00371998"/>
    <w:rsid w:val="003719AD"/>
    <w:rsid w:val="00371B3C"/>
    <w:rsid w:val="00371B5D"/>
    <w:rsid w:val="00371D3A"/>
    <w:rsid w:val="00371D57"/>
    <w:rsid w:val="00371ED7"/>
    <w:rsid w:val="00371FFA"/>
    <w:rsid w:val="0037216D"/>
    <w:rsid w:val="0037232D"/>
    <w:rsid w:val="00372448"/>
    <w:rsid w:val="00372461"/>
    <w:rsid w:val="00372505"/>
    <w:rsid w:val="003726B8"/>
    <w:rsid w:val="0037274C"/>
    <w:rsid w:val="00372BEA"/>
    <w:rsid w:val="00372C47"/>
    <w:rsid w:val="00372E41"/>
    <w:rsid w:val="00372F2B"/>
    <w:rsid w:val="00373170"/>
    <w:rsid w:val="0037322E"/>
    <w:rsid w:val="0037367C"/>
    <w:rsid w:val="0037384E"/>
    <w:rsid w:val="00373AA4"/>
    <w:rsid w:val="00373B32"/>
    <w:rsid w:val="00373E7F"/>
    <w:rsid w:val="00373E97"/>
    <w:rsid w:val="0037437E"/>
    <w:rsid w:val="00374464"/>
    <w:rsid w:val="0037452D"/>
    <w:rsid w:val="003745E4"/>
    <w:rsid w:val="003746A1"/>
    <w:rsid w:val="0037486E"/>
    <w:rsid w:val="0037496F"/>
    <w:rsid w:val="00374A2B"/>
    <w:rsid w:val="00374A8B"/>
    <w:rsid w:val="00374DB6"/>
    <w:rsid w:val="00374F49"/>
    <w:rsid w:val="00374FA4"/>
    <w:rsid w:val="003751F2"/>
    <w:rsid w:val="003755A6"/>
    <w:rsid w:val="003755B3"/>
    <w:rsid w:val="00375707"/>
    <w:rsid w:val="0037582A"/>
    <w:rsid w:val="00375872"/>
    <w:rsid w:val="003759C7"/>
    <w:rsid w:val="00375D5B"/>
    <w:rsid w:val="003760DD"/>
    <w:rsid w:val="00376123"/>
    <w:rsid w:val="003763B6"/>
    <w:rsid w:val="0037676D"/>
    <w:rsid w:val="0037688F"/>
    <w:rsid w:val="0037696B"/>
    <w:rsid w:val="0037696D"/>
    <w:rsid w:val="00376A26"/>
    <w:rsid w:val="00376D1E"/>
    <w:rsid w:val="00376FA8"/>
    <w:rsid w:val="0037742E"/>
    <w:rsid w:val="003775B2"/>
    <w:rsid w:val="00377827"/>
    <w:rsid w:val="00377EA5"/>
    <w:rsid w:val="00377F9D"/>
    <w:rsid w:val="003802FE"/>
    <w:rsid w:val="00380463"/>
    <w:rsid w:val="003807EE"/>
    <w:rsid w:val="00380834"/>
    <w:rsid w:val="00380876"/>
    <w:rsid w:val="0038095A"/>
    <w:rsid w:val="0038099F"/>
    <w:rsid w:val="00380A4F"/>
    <w:rsid w:val="00380FE7"/>
    <w:rsid w:val="0038105E"/>
    <w:rsid w:val="00381074"/>
    <w:rsid w:val="00381109"/>
    <w:rsid w:val="0038128B"/>
    <w:rsid w:val="0038129B"/>
    <w:rsid w:val="0038133E"/>
    <w:rsid w:val="003813D4"/>
    <w:rsid w:val="00381447"/>
    <w:rsid w:val="003817C1"/>
    <w:rsid w:val="003817DE"/>
    <w:rsid w:val="0038187F"/>
    <w:rsid w:val="003818EA"/>
    <w:rsid w:val="00381B04"/>
    <w:rsid w:val="00381D2F"/>
    <w:rsid w:val="00381F11"/>
    <w:rsid w:val="00382089"/>
    <w:rsid w:val="003821CF"/>
    <w:rsid w:val="00382404"/>
    <w:rsid w:val="003825E5"/>
    <w:rsid w:val="003826B2"/>
    <w:rsid w:val="00382A8A"/>
    <w:rsid w:val="00382AAE"/>
    <w:rsid w:val="00382D1E"/>
    <w:rsid w:val="00382E1B"/>
    <w:rsid w:val="003833AC"/>
    <w:rsid w:val="003836A9"/>
    <w:rsid w:val="00383723"/>
    <w:rsid w:val="003837AD"/>
    <w:rsid w:val="00383A46"/>
    <w:rsid w:val="00383CD6"/>
    <w:rsid w:val="00383DBF"/>
    <w:rsid w:val="00383E36"/>
    <w:rsid w:val="00384170"/>
    <w:rsid w:val="0038465F"/>
    <w:rsid w:val="003848E5"/>
    <w:rsid w:val="00384A4F"/>
    <w:rsid w:val="00384A51"/>
    <w:rsid w:val="00384ABA"/>
    <w:rsid w:val="00384B47"/>
    <w:rsid w:val="00384B61"/>
    <w:rsid w:val="00384D66"/>
    <w:rsid w:val="00384E89"/>
    <w:rsid w:val="0038539B"/>
    <w:rsid w:val="003854BB"/>
    <w:rsid w:val="00385584"/>
    <w:rsid w:val="00385621"/>
    <w:rsid w:val="003856BC"/>
    <w:rsid w:val="00385C2F"/>
    <w:rsid w:val="00385E89"/>
    <w:rsid w:val="00386059"/>
    <w:rsid w:val="00386062"/>
    <w:rsid w:val="003860AA"/>
    <w:rsid w:val="00386120"/>
    <w:rsid w:val="003862DE"/>
    <w:rsid w:val="003863E2"/>
    <w:rsid w:val="00386457"/>
    <w:rsid w:val="0038680B"/>
    <w:rsid w:val="00386856"/>
    <w:rsid w:val="003869E8"/>
    <w:rsid w:val="00386D2A"/>
    <w:rsid w:val="00386D3B"/>
    <w:rsid w:val="00386E69"/>
    <w:rsid w:val="003870E1"/>
    <w:rsid w:val="003872F8"/>
    <w:rsid w:val="00387320"/>
    <w:rsid w:val="003873B7"/>
    <w:rsid w:val="0038787C"/>
    <w:rsid w:val="00387E45"/>
    <w:rsid w:val="00387E8A"/>
    <w:rsid w:val="00387F6E"/>
    <w:rsid w:val="00390402"/>
    <w:rsid w:val="003905A4"/>
    <w:rsid w:val="0039067E"/>
    <w:rsid w:val="003906D8"/>
    <w:rsid w:val="003906F9"/>
    <w:rsid w:val="003908F9"/>
    <w:rsid w:val="0039093F"/>
    <w:rsid w:val="00390D0A"/>
    <w:rsid w:val="00390E11"/>
    <w:rsid w:val="00390E77"/>
    <w:rsid w:val="00390F50"/>
    <w:rsid w:val="00390F69"/>
    <w:rsid w:val="00391137"/>
    <w:rsid w:val="00391265"/>
    <w:rsid w:val="00391327"/>
    <w:rsid w:val="00391842"/>
    <w:rsid w:val="0039187C"/>
    <w:rsid w:val="003918DD"/>
    <w:rsid w:val="003918E5"/>
    <w:rsid w:val="00391BD6"/>
    <w:rsid w:val="00391DB5"/>
    <w:rsid w:val="00391DEE"/>
    <w:rsid w:val="00391FBC"/>
    <w:rsid w:val="00392534"/>
    <w:rsid w:val="00392611"/>
    <w:rsid w:val="003928A8"/>
    <w:rsid w:val="003928FE"/>
    <w:rsid w:val="00392BC5"/>
    <w:rsid w:val="00392D18"/>
    <w:rsid w:val="00392FB5"/>
    <w:rsid w:val="003930B5"/>
    <w:rsid w:val="003933CE"/>
    <w:rsid w:val="003935CC"/>
    <w:rsid w:val="00393691"/>
    <w:rsid w:val="003936C4"/>
    <w:rsid w:val="00393968"/>
    <w:rsid w:val="003939DE"/>
    <w:rsid w:val="00393A2B"/>
    <w:rsid w:val="00393B65"/>
    <w:rsid w:val="00393BF4"/>
    <w:rsid w:val="00393CE2"/>
    <w:rsid w:val="00393D2B"/>
    <w:rsid w:val="00393DFD"/>
    <w:rsid w:val="00393EDB"/>
    <w:rsid w:val="003943F9"/>
    <w:rsid w:val="003946BE"/>
    <w:rsid w:val="00394B4F"/>
    <w:rsid w:val="00394B9A"/>
    <w:rsid w:val="00394D0D"/>
    <w:rsid w:val="00394D3A"/>
    <w:rsid w:val="00394DE8"/>
    <w:rsid w:val="00394E49"/>
    <w:rsid w:val="00395227"/>
    <w:rsid w:val="0039530E"/>
    <w:rsid w:val="0039546A"/>
    <w:rsid w:val="0039566C"/>
    <w:rsid w:val="00395782"/>
    <w:rsid w:val="00395AFF"/>
    <w:rsid w:val="00395B42"/>
    <w:rsid w:val="00395CB6"/>
    <w:rsid w:val="00395D67"/>
    <w:rsid w:val="003960D5"/>
    <w:rsid w:val="00396387"/>
    <w:rsid w:val="0039654E"/>
    <w:rsid w:val="003967A9"/>
    <w:rsid w:val="0039687B"/>
    <w:rsid w:val="00396AAD"/>
    <w:rsid w:val="00396AB9"/>
    <w:rsid w:val="00396B1B"/>
    <w:rsid w:val="00396FB0"/>
    <w:rsid w:val="00396FBE"/>
    <w:rsid w:val="0039712B"/>
    <w:rsid w:val="003972C7"/>
    <w:rsid w:val="00397329"/>
    <w:rsid w:val="003975DE"/>
    <w:rsid w:val="0039784A"/>
    <w:rsid w:val="003979AC"/>
    <w:rsid w:val="00397C57"/>
    <w:rsid w:val="00397E27"/>
    <w:rsid w:val="003A00C7"/>
    <w:rsid w:val="003A038E"/>
    <w:rsid w:val="003A04A2"/>
    <w:rsid w:val="003A051E"/>
    <w:rsid w:val="003A0597"/>
    <w:rsid w:val="003A0787"/>
    <w:rsid w:val="003A087B"/>
    <w:rsid w:val="003A099B"/>
    <w:rsid w:val="003A09AA"/>
    <w:rsid w:val="003A09BD"/>
    <w:rsid w:val="003A09D7"/>
    <w:rsid w:val="003A0BD9"/>
    <w:rsid w:val="003A0DD8"/>
    <w:rsid w:val="003A0F1E"/>
    <w:rsid w:val="003A0FFB"/>
    <w:rsid w:val="003A12DD"/>
    <w:rsid w:val="003A1950"/>
    <w:rsid w:val="003A1A47"/>
    <w:rsid w:val="003A1B2A"/>
    <w:rsid w:val="003A219B"/>
    <w:rsid w:val="003A22C4"/>
    <w:rsid w:val="003A245A"/>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499"/>
    <w:rsid w:val="003A4670"/>
    <w:rsid w:val="003A4779"/>
    <w:rsid w:val="003A47B4"/>
    <w:rsid w:val="003A4A4E"/>
    <w:rsid w:val="003A4A90"/>
    <w:rsid w:val="003A4D3C"/>
    <w:rsid w:val="003A4D43"/>
    <w:rsid w:val="003A4D8A"/>
    <w:rsid w:val="003A4E11"/>
    <w:rsid w:val="003A4E23"/>
    <w:rsid w:val="003A5050"/>
    <w:rsid w:val="003A5124"/>
    <w:rsid w:val="003A530D"/>
    <w:rsid w:val="003A5A9A"/>
    <w:rsid w:val="003A5BA7"/>
    <w:rsid w:val="003A5CDA"/>
    <w:rsid w:val="003A5FEA"/>
    <w:rsid w:val="003A6356"/>
    <w:rsid w:val="003A674A"/>
    <w:rsid w:val="003A68EC"/>
    <w:rsid w:val="003A6FDE"/>
    <w:rsid w:val="003A7226"/>
    <w:rsid w:val="003A74B9"/>
    <w:rsid w:val="003A7C10"/>
    <w:rsid w:val="003A7FC8"/>
    <w:rsid w:val="003B00FE"/>
    <w:rsid w:val="003B013B"/>
    <w:rsid w:val="003B024F"/>
    <w:rsid w:val="003B0526"/>
    <w:rsid w:val="003B0901"/>
    <w:rsid w:val="003B0BED"/>
    <w:rsid w:val="003B12DF"/>
    <w:rsid w:val="003B1373"/>
    <w:rsid w:val="003B13AB"/>
    <w:rsid w:val="003B14B5"/>
    <w:rsid w:val="003B1647"/>
    <w:rsid w:val="003B16AD"/>
    <w:rsid w:val="003B1771"/>
    <w:rsid w:val="003B187B"/>
    <w:rsid w:val="003B196B"/>
    <w:rsid w:val="003B1C92"/>
    <w:rsid w:val="003B1D92"/>
    <w:rsid w:val="003B2148"/>
    <w:rsid w:val="003B21BA"/>
    <w:rsid w:val="003B23BC"/>
    <w:rsid w:val="003B2721"/>
    <w:rsid w:val="003B277C"/>
    <w:rsid w:val="003B27C8"/>
    <w:rsid w:val="003B28ED"/>
    <w:rsid w:val="003B2B70"/>
    <w:rsid w:val="003B2BDA"/>
    <w:rsid w:val="003B2D5F"/>
    <w:rsid w:val="003B2FBF"/>
    <w:rsid w:val="003B317C"/>
    <w:rsid w:val="003B348C"/>
    <w:rsid w:val="003B35AA"/>
    <w:rsid w:val="003B3739"/>
    <w:rsid w:val="003B37B0"/>
    <w:rsid w:val="003B39BA"/>
    <w:rsid w:val="003B3BCE"/>
    <w:rsid w:val="003B3CF7"/>
    <w:rsid w:val="003B3ECF"/>
    <w:rsid w:val="003B40BC"/>
    <w:rsid w:val="003B412A"/>
    <w:rsid w:val="003B42C3"/>
    <w:rsid w:val="003B44B2"/>
    <w:rsid w:val="003B4803"/>
    <w:rsid w:val="003B48B5"/>
    <w:rsid w:val="003B4A8F"/>
    <w:rsid w:val="003B4AA9"/>
    <w:rsid w:val="003B4B7A"/>
    <w:rsid w:val="003B4D0D"/>
    <w:rsid w:val="003B4D58"/>
    <w:rsid w:val="003B4E88"/>
    <w:rsid w:val="003B5002"/>
    <w:rsid w:val="003B50CB"/>
    <w:rsid w:val="003B52AB"/>
    <w:rsid w:val="003B53D9"/>
    <w:rsid w:val="003B5534"/>
    <w:rsid w:val="003B5755"/>
    <w:rsid w:val="003B5B6B"/>
    <w:rsid w:val="003B60BB"/>
    <w:rsid w:val="003B6163"/>
    <w:rsid w:val="003B6180"/>
    <w:rsid w:val="003B61FA"/>
    <w:rsid w:val="003B6289"/>
    <w:rsid w:val="003B643C"/>
    <w:rsid w:val="003B64D9"/>
    <w:rsid w:val="003B6599"/>
    <w:rsid w:val="003B68B9"/>
    <w:rsid w:val="003B6A8F"/>
    <w:rsid w:val="003B6AC6"/>
    <w:rsid w:val="003B6BDE"/>
    <w:rsid w:val="003B6D1C"/>
    <w:rsid w:val="003B6DA7"/>
    <w:rsid w:val="003B6FC8"/>
    <w:rsid w:val="003B71E5"/>
    <w:rsid w:val="003B7431"/>
    <w:rsid w:val="003B76FF"/>
    <w:rsid w:val="003B7CC1"/>
    <w:rsid w:val="003B7F7A"/>
    <w:rsid w:val="003C0219"/>
    <w:rsid w:val="003C02F1"/>
    <w:rsid w:val="003C031C"/>
    <w:rsid w:val="003C086D"/>
    <w:rsid w:val="003C0AA8"/>
    <w:rsid w:val="003C0CEE"/>
    <w:rsid w:val="003C0DB9"/>
    <w:rsid w:val="003C0DBD"/>
    <w:rsid w:val="003C0EC7"/>
    <w:rsid w:val="003C0EF1"/>
    <w:rsid w:val="003C1058"/>
    <w:rsid w:val="003C13BE"/>
    <w:rsid w:val="003C1433"/>
    <w:rsid w:val="003C178E"/>
    <w:rsid w:val="003C19CE"/>
    <w:rsid w:val="003C1C86"/>
    <w:rsid w:val="003C200D"/>
    <w:rsid w:val="003C208F"/>
    <w:rsid w:val="003C2698"/>
    <w:rsid w:val="003C292B"/>
    <w:rsid w:val="003C2C00"/>
    <w:rsid w:val="003C2ED3"/>
    <w:rsid w:val="003C2F60"/>
    <w:rsid w:val="003C2F85"/>
    <w:rsid w:val="003C301F"/>
    <w:rsid w:val="003C314B"/>
    <w:rsid w:val="003C333B"/>
    <w:rsid w:val="003C3388"/>
    <w:rsid w:val="003C35A2"/>
    <w:rsid w:val="003C3975"/>
    <w:rsid w:val="003C42F9"/>
    <w:rsid w:val="003C43A9"/>
    <w:rsid w:val="003C446D"/>
    <w:rsid w:val="003C46E2"/>
    <w:rsid w:val="003C4A75"/>
    <w:rsid w:val="003C4B7B"/>
    <w:rsid w:val="003C4C09"/>
    <w:rsid w:val="003C4C20"/>
    <w:rsid w:val="003C4D3F"/>
    <w:rsid w:val="003C4E4F"/>
    <w:rsid w:val="003C4F71"/>
    <w:rsid w:val="003C4FCB"/>
    <w:rsid w:val="003C51F5"/>
    <w:rsid w:val="003C520B"/>
    <w:rsid w:val="003C5306"/>
    <w:rsid w:val="003C5339"/>
    <w:rsid w:val="003C55C6"/>
    <w:rsid w:val="003C561B"/>
    <w:rsid w:val="003C56B9"/>
    <w:rsid w:val="003C5C8A"/>
    <w:rsid w:val="003C5F0A"/>
    <w:rsid w:val="003C6261"/>
    <w:rsid w:val="003C66D0"/>
    <w:rsid w:val="003C6963"/>
    <w:rsid w:val="003C6B0E"/>
    <w:rsid w:val="003C6B6F"/>
    <w:rsid w:val="003C72A6"/>
    <w:rsid w:val="003C73CD"/>
    <w:rsid w:val="003C79AB"/>
    <w:rsid w:val="003C7AC6"/>
    <w:rsid w:val="003C7B58"/>
    <w:rsid w:val="003C7C90"/>
    <w:rsid w:val="003D00BE"/>
    <w:rsid w:val="003D015C"/>
    <w:rsid w:val="003D044E"/>
    <w:rsid w:val="003D04E5"/>
    <w:rsid w:val="003D0521"/>
    <w:rsid w:val="003D0546"/>
    <w:rsid w:val="003D07CA"/>
    <w:rsid w:val="003D08FC"/>
    <w:rsid w:val="003D0934"/>
    <w:rsid w:val="003D0A41"/>
    <w:rsid w:val="003D1166"/>
    <w:rsid w:val="003D1243"/>
    <w:rsid w:val="003D1247"/>
    <w:rsid w:val="003D13CE"/>
    <w:rsid w:val="003D159F"/>
    <w:rsid w:val="003D1B92"/>
    <w:rsid w:val="003D1C75"/>
    <w:rsid w:val="003D1C8F"/>
    <w:rsid w:val="003D1CF6"/>
    <w:rsid w:val="003D1D6F"/>
    <w:rsid w:val="003D2239"/>
    <w:rsid w:val="003D2275"/>
    <w:rsid w:val="003D2761"/>
    <w:rsid w:val="003D2812"/>
    <w:rsid w:val="003D293C"/>
    <w:rsid w:val="003D2D26"/>
    <w:rsid w:val="003D2E1B"/>
    <w:rsid w:val="003D2E3C"/>
    <w:rsid w:val="003D2EA2"/>
    <w:rsid w:val="003D2F96"/>
    <w:rsid w:val="003D300F"/>
    <w:rsid w:val="003D33A0"/>
    <w:rsid w:val="003D352C"/>
    <w:rsid w:val="003D35A8"/>
    <w:rsid w:val="003D35FB"/>
    <w:rsid w:val="003D3782"/>
    <w:rsid w:val="003D393A"/>
    <w:rsid w:val="003D3A43"/>
    <w:rsid w:val="003D3AE8"/>
    <w:rsid w:val="003D3D33"/>
    <w:rsid w:val="003D3EF0"/>
    <w:rsid w:val="003D4265"/>
    <w:rsid w:val="003D4398"/>
    <w:rsid w:val="003D43CF"/>
    <w:rsid w:val="003D43FF"/>
    <w:rsid w:val="003D4486"/>
    <w:rsid w:val="003D4548"/>
    <w:rsid w:val="003D47D3"/>
    <w:rsid w:val="003D4803"/>
    <w:rsid w:val="003D48CB"/>
    <w:rsid w:val="003D4AE4"/>
    <w:rsid w:val="003D4CC0"/>
    <w:rsid w:val="003D4D68"/>
    <w:rsid w:val="003D4EF3"/>
    <w:rsid w:val="003D4FC1"/>
    <w:rsid w:val="003D513E"/>
    <w:rsid w:val="003D5486"/>
    <w:rsid w:val="003D56F0"/>
    <w:rsid w:val="003D5873"/>
    <w:rsid w:val="003D5C0C"/>
    <w:rsid w:val="003D5E15"/>
    <w:rsid w:val="003D5FD6"/>
    <w:rsid w:val="003D61D3"/>
    <w:rsid w:val="003D65ED"/>
    <w:rsid w:val="003D6955"/>
    <w:rsid w:val="003D6A08"/>
    <w:rsid w:val="003D6AAF"/>
    <w:rsid w:val="003D6C68"/>
    <w:rsid w:val="003D6E02"/>
    <w:rsid w:val="003D7131"/>
    <w:rsid w:val="003D715F"/>
    <w:rsid w:val="003D71AE"/>
    <w:rsid w:val="003D72C8"/>
    <w:rsid w:val="003D74D5"/>
    <w:rsid w:val="003D78E9"/>
    <w:rsid w:val="003D793B"/>
    <w:rsid w:val="003D7B58"/>
    <w:rsid w:val="003D7D5B"/>
    <w:rsid w:val="003D7E76"/>
    <w:rsid w:val="003E0053"/>
    <w:rsid w:val="003E00D3"/>
    <w:rsid w:val="003E07EC"/>
    <w:rsid w:val="003E090F"/>
    <w:rsid w:val="003E0D77"/>
    <w:rsid w:val="003E0D82"/>
    <w:rsid w:val="003E0F17"/>
    <w:rsid w:val="003E13DF"/>
    <w:rsid w:val="003E143D"/>
    <w:rsid w:val="003E1688"/>
    <w:rsid w:val="003E16E2"/>
    <w:rsid w:val="003E172C"/>
    <w:rsid w:val="003E1757"/>
    <w:rsid w:val="003E17F1"/>
    <w:rsid w:val="003E1887"/>
    <w:rsid w:val="003E1B61"/>
    <w:rsid w:val="003E1FFC"/>
    <w:rsid w:val="003E2045"/>
    <w:rsid w:val="003E231C"/>
    <w:rsid w:val="003E25CA"/>
    <w:rsid w:val="003E27F0"/>
    <w:rsid w:val="003E2887"/>
    <w:rsid w:val="003E2AC6"/>
    <w:rsid w:val="003E2DB9"/>
    <w:rsid w:val="003E2E8C"/>
    <w:rsid w:val="003E2EDA"/>
    <w:rsid w:val="003E2F69"/>
    <w:rsid w:val="003E300B"/>
    <w:rsid w:val="003E33FB"/>
    <w:rsid w:val="003E354D"/>
    <w:rsid w:val="003E37F5"/>
    <w:rsid w:val="003E39FC"/>
    <w:rsid w:val="003E3B88"/>
    <w:rsid w:val="003E3D8F"/>
    <w:rsid w:val="003E4271"/>
    <w:rsid w:val="003E4537"/>
    <w:rsid w:val="003E4582"/>
    <w:rsid w:val="003E4845"/>
    <w:rsid w:val="003E4C21"/>
    <w:rsid w:val="003E4D40"/>
    <w:rsid w:val="003E5122"/>
    <w:rsid w:val="003E5482"/>
    <w:rsid w:val="003E5730"/>
    <w:rsid w:val="003E57D2"/>
    <w:rsid w:val="003E58D8"/>
    <w:rsid w:val="003E59ED"/>
    <w:rsid w:val="003E59F1"/>
    <w:rsid w:val="003E5A2C"/>
    <w:rsid w:val="003E5A9F"/>
    <w:rsid w:val="003E5C9E"/>
    <w:rsid w:val="003E5E01"/>
    <w:rsid w:val="003E5E44"/>
    <w:rsid w:val="003E63C8"/>
    <w:rsid w:val="003E64C3"/>
    <w:rsid w:val="003E65FF"/>
    <w:rsid w:val="003E671B"/>
    <w:rsid w:val="003E6DED"/>
    <w:rsid w:val="003E736B"/>
    <w:rsid w:val="003E739C"/>
    <w:rsid w:val="003E746D"/>
    <w:rsid w:val="003E7570"/>
    <w:rsid w:val="003E75E7"/>
    <w:rsid w:val="003E7705"/>
    <w:rsid w:val="003E782F"/>
    <w:rsid w:val="003E7944"/>
    <w:rsid w:val="003E7AA6"/>
    <w:rsid w:val="003E7AF1"/>
    <w:rsid w:val="003E7BC4"/>
    <w:rsid w:val="003E7BE8"/>
    <w:rsid w:val="003E7DDE"/>
    <w:rsid w:val="003F0001"/>
    <w:rsid w:val="003F01AE"/>
    <w:rsid w:val="003F0272"/>
    <w:rsid w:val="003F0587"/>
    <w:rsid w:val="003F05E1"/>
    <w:rsid w:val="003F06C2"/>
    <w:rsid w:val="003F080C"/>
    <w:rsid w:val="003F0885"/>
    <w:rsid w:val="003F0AF6"/>
    <w:rsid w:val="003F0CF6"/>
    <w:rsid w:val="003F0E05"/>
    <w:rsid w:val="003F0E1A"/>
    <w:rsid w:val="003F0E3F"/>
    <w:rsid w:val="003F0E72"/>
    <w:rsid w:val="003F0EDC"/>
    <w:rsid w:val="003F0F4D"/>
    <w:rsid w:val="003F1027"/>
    <w:rsid w:val="003F11AC"/>
    <w:rsid w:val="003F1BE7"/>
    <w:rsid w:val="003F1DB8"/>
    <w:rsid w:val="003F1E22"/>
    <w:rsid w:val="003F1E84"/>
    <w:rsid w:val="003F1F3C"/>
    <w:rsid w:val="003F1FBB"/>
    <w:rsid w:val="003F20BD"/>
    <w:rsid w:val="003F2190"/>
    <w:rsid w:val="003F2428"/>
    <w:rsid w:val="003F242C"/>
    <w:rsid w:val="003F265C"/>
    <w:rsid w:val="003F2AD9"/>
    <w:rsid w:val="003F2BEC"/>
    <w:rsid w:val="003F30A4"/>
    <w:rsid w:val="003F391C"/>
    <w:rsid w:val="003F3BF8"/>
    <w:rsid w:val="003F3D20"/>
    <w:rsid w:val="003F4082"/>
    <w:rsid w:val="003F4242"/>
    <w:rsid w:val="003F42D6"/>
    <w:rsid w:val="003F43C7"/>
    <w:rsid w:val="003F46C2"/>
    <w:rsid w:val="003F46F6"/>
    <w:rsid w:val="003F4CA0"/>
    <w:rsid w:val="003F4D1B"/>
    <w:rsid w:val="003F4D3E"/>
    <w:rsid w:val="003F4E02"/>
    <w:rsid w:val="003F4E2C"/>
    <w:rsid w:val="003F4F0C"/>
    <w:rsid w:val="003F50DC"/>
    <w:rsid w:val="003F52CD"/>
    <w:rsid w:val="003F57D4"/>
    <w:rsid w:val="003F5922"/>
    <w:rsid w:val="003F59C5"/>
    <w:rsid w:val="003F5B6A"/>
    <w:rsid w:val="003F5BB3"/>
    <w:rsid w:val="003F5D1D"/>
    <w:rsid w:val="003F611D"/>
    <w:rsid w:val="003F6365"/>
    <w:rsid w:val="003F64A2"/>
    <w:rsid w:val="003F66AD"/>
    <w:rsid w:val="003F670C"/>
    <w:rsid w:val="003F6745"/>
    <w:rsid w:val="003F6B35"/>
    <w:rsid w:val="003F6CFB"/>
    <w:rsid w:val="003F6E54"/>
    <w:rsid w:val="003F7127"/>
    <w:rsid w:val="003F71AB"/>
    <w:rsid w:val="003F71B1"/>
    <w:rsid w:val="003F72E0"/>
    <w:rsid w:val="003F7789"/>
    <w:rsid w:val="003F7995"/>
    <w:rsid w:val="003F79E7"/>
    <w:rsid w:val="003F7C13"/>
    <w:rsid w:val="003F7C29"/>
    <w:rsid w:val="003F7DDF"/>
    <w:rsid w:val="0040003D"/>
    <w:rsid w:val="004000A5"/>
    <w:rsid w:val="00400603"/>
    <w:rsid w:val="00400980"/>
    <w:rsid w:val="00400AB7"/>
    <w:rsid w:val="00400E5A"/>
    <w:rsid w:val="00400EC3"/>
    <w:rsid w:val="00401168"/>
    <w:rsid w:val="004011FD"/>
    <w:rsid w:val="0040130C"/>
    <w:rsid w:val="0040168F"/>
    <w:rsid w:val="00401701"/>
    <w:rsid w:val="004017EE"/>
    <w:rsid w:val="004019AA"/>
    <w:rsid w:val="00401B8A"/>
    <w:rsid w:val="00401E01"/>
    <w:rsid w:val="00401E75"/>
    <w:rsid w:val="004020C5"/>
    <w:rsid w:val="00402207"/>
    <w:rsid w:val="00402371"/>
    <w:rsid w:val="0040244D"/>
    <w:rsid w:val="004027CF"/>
    <w:rsid w:val="004028A9"/>
    <w:rsid w:val="00402986"/>
    <w:rsid w:val="0040298E"/>
    <w:rsid w:val="00402D0F"/>
    <w:rsid w:val="00402EDF"/>
    <w:rsid w:val="00402FE7"/>
    <w:rsid w:val="004030CE"/>
    <w:rsid w:val="0040324D"/>
    <w:rsid w:val="0040326C"/>
    <w:rsid w:val="00403657"/>
    <w:rsid w:val="004038F9"/>
    <w:rsid w:val="004039D6"/>
    <w:rsid w:val="00403A09"/>
    <w:rsid w:val="00403A13"/>
    <w:rsid w:val="00403AFD"/>
    <w:rsid w:val="00403B35"/>
    <w:rsid w:val="00403B4E"/>
    <w:rsid w:val="00403C6E"/>
    <w:rsid w:val="00403D17"/>
    <w:rsid w:val="00403DDF"/>
    <w:rsid w:val="0040416E"/>
    <w:rsid w:val="00404250"/>
    <w:rsid w:val="0040434C"/>
    <w:rsid w:val="00404594"/>
    <w:rsid w:val="0040478A"/>
    <w:rsid w:val="004047D8"/>
    <w:rsid w:val="004047FF"/>
    <w:rsid w:val="0040489D"/>
    <w:rsid w:val="004049CF"/>
    <w:rsid w:val="00404AFC"/>
    <w:rsid w:val="00404B31"/>
    <w:rsid w:val="00404C2C"/>
    <w:rsid w:val="00404E82"/>
    <w:rsid w:val="00405080"/>
    <w:rsid w:val="004051AB"/>
    <w:rsid w:val="004052F1"/>
    <w:rsid w:val="00405428"/>
    <w:rsid w:val="0040549D"/>
    <w:rsid w:val="0040578C"/>
    <w:rsid w:val="004059B7"/>
    <w:rsid w:val="004059CA"/>
    <w:rsid w:val="004059E3"/>
    <w:rsid w:val="00405A60"/>
    <w:rsid w:val="00405C7F"/>
    <w:rsid w:val="00405D0E"/>
    <w:rsid w:val="00405F5A"/>
    <w:rsid w:val="004060EE"/>
    <w:rsid w:val="00406179"/>
    <w:rsid w:val="004062E1"/>
    <w:rsid w:val="00406409"/>
    <w:rsid w:val="0040666C"/>
    <w:rsid w:val="004066B6"/>
    <w:rsid w:val="00407198"/>
    <w:rsid w:val="00407364"/>
    <w:rsid w:val="00407394"/>
    <w:rsid w:val="00407630"/>
    <w:rsid w:val="0040770D"/>
    <w:rsid w:val="004078A4"/>
    <w:rsid w:val="00407B3A"/>
    <w:rsid w:val="00407DD5"/>
    <w:rsid w:val="00407F81"/>
    <w:rsid w:val="00407FDF"/>
    <w:rsid w:val="00410002"/>
    <w:rsid w:val="004100A9"/>
    <w:rsid w:val="0041024D"/>
    <w:rsid w:val="004103D4"/>
    <w:rsid w:val="00410481"/>
    <w:rsid w:val="00410511"/>
    <w:rsid w:val="0041059D"/>
    <w:rsid w:val="00410AB1"/>
    <w:rsid w:val="00410BD0"/>
    <w:rsid w:val="00410C35"/>
    <w:rsid w:val="00410DA1"/>
    <w:rsid w:val="00410DA8"/>
    <w:rsid w:val="00410E1F"/>
    <w:rsid w:val="004117B2"/>
    <w:rsid w:val="00411C83"/>
    <w:rsid w:val="00411E93"/>
    <w:rsid w:val="00411EF6"/>
    <w:rsid w:val="00412115"/>
    <w:rsid w:val="00412142"/>
    <w:rsid w:val="0041216A"/>
    <w:rsid w:val="0041251F"/>
    <w:rsid w:val="0041265F"/>
    <w:rsid w:val="004126E2"/>
    <w:rsid w:val="00412791"/>
    <w:rsid w:val="00412853"/>
    <w:rsid w:val="0041290B"/>
    <w:rsid w:val="00412B61"/>
    <w:rsid w:val="00412CC9"/>
    <w:rsid w:val="00412DE4"/>
    <w:rsid w:val="00412E86"/>
    <w:rsid w:val="004130BB"/>
    <w:rsid w:val="0041329E"/>
    <w:rsid w:val="004132ED"/>
    <w:rsid w:val="0041338D"/>
    <w:rsid w:val="00413580"/>
    <w:rsid w:val="004136DE"/>
    <w:rsid w:val="00413778"/>
    <w:rsid w:val="004137C7"/>
    <w:rsid w:val="004137CE"/>
    <w:rsid w:val="00413B56"/>
    <w:rsid w:val="00413CDA"/>
    <w:rsid w:val="0041415B"/>
    <w:rsid w:val="004141A4"/>
    <w:rsid w:val="004141D4"/>
    <w:rsid w:val="00414421"/>
    <w:rsid w:val="00414477"/>
    <w:rsid w:val="004144DA"/>
    <w:rsid w:val="004146B8"/>
    <w:rsid w:val="004147F9"/>
    <w:rsid w:val="00414A39"/>
    <w:rsid w:val="00414CD5"/>
    <w:rsid w:val="00414D32"/>
    <w:rsid w:val="004150F9"/>
    <w:rsid w:val="00415473"/>
    <w:rsid w:val="004154CB"/>
    <w:rsid w:val="0041553F"/>
    <w:rsid w:val="00415545"/>
    <w:rsid w:val="004155DE"/>
    <w:rsid w:val="004158F8"/>
    <w:rsid w:val="00415E4C"/>
    <w:rsid w:val="00416123"/>
    <w:rsid w:val="0041613C"/>
    <w:rsid w:val="004162B3"/>
    <w:rsid w:val="0041652C"/>
    <w:rsid w:val="004165D2"/>
    <w:rsid w:val="00416908"/>
    <w:rsid w:val="00416B7D"/>
    <w:rsid w:val="00416CF3"/>
    <w:rsid w:val="00416F0B"/>
    <w:rsid w:val="00416FD4"/>
    <w:rsid w:val="004170D3"/>
    <w:rsid w:val="00417136"/>
    <w:rsid w:val="004172A6"/>
    <w:rsid w:val="0041733C"/>
    <w:rsid w:val="0041738A"/>
    <w:rsid w:val="004173AB"/>
    <w:rsid w:val="004173DE"/>
    <w:rsid w:val="0041766B"/>
    <w:rsid w:val="004179AB"/>
    <w:rsid w:val="00417AAD"/>
    <w:rsid w:val="00417E24"/>
    <w:rsid w:val="004200A4"/>
    <w:rsid w:val="0042022F"/>
    <w:rsid w:val="0042025C"/>
    <w:rsid w:val="0042031E"/>
    <w:rsid w:val="004205B3"/>
    <w:rsid w:val="0042083D"/>
    <w:rsid w:val="00420BA7"/>
    <w:rsid w:val="00420DA5"/>
    <w:rsid w:val="00420EA8"/>
    <w:rsid w:val="00420EF1"/>
    <w:rsid w:val="004212D1"/>
    <w:rsid w:val="00421524"/>
    <w:rsid w:val="004216BB"/>
    <w:rsid w:val="004217B1"/>
    <w:rsid w:val="00421888"/>
    <w:rsid w:val="0042197B"/>
    <w:rsid w:val="00421A98"/>
    <w:rsid w:val="0042245D"/>
    <w:rsid w:val="0042264D"/>
    <w:rsid w:val="00422655"/>
    <w:rsid w:val="004227A4"/>
    <w:rsid w:val="00422841"/>
    <w:rsid w:val="00422886"/>
    <w:rsid w:val="004228AC"/>
    <w:rsid w:val="00422B34"/>
    <w:rsid w:val="00422E43"/>
    <w:rsid w:val="004230EA"/>
    <w:rsid w:val="004231FC"/>
    <w:rsid w:val="00423345"/>
    <w:rsid w:val="004233B6"/>
    <w:rsid w:val="00423428"/>
    <w:rsid w:val="0042396B"/>
    <w:rsid w:val="00423B4D"/>
    <w:rsid w:val="00423BA2"/>
    <w:rsid w:val="00423C95"/>
    <w:rsid w:val="00423E62"/>
    <w:rsid w:val="00423F30"/>
    <w:rsid w:val="00424057"/>
    <w:rsid w:val="00424144"/>
    <w:rsid w:val="004242C6"/>
    <w:rsid w:val="004243F4"/>
    <w:rsid w:val="004244A5"/>
    <w:rsid w:val="00424580"/>
    <w:rsid w:val="00424909"/>
    <w:rsid w:val="004249EC"/>
    <w:rsid w:val="00424AAD"/>
    <w:rsid w:val="00424B01"/>
    <w:rsid w:val="00424B74"/>
    <w:rsid w:val="00424BB9"/>
    <w:rsid w:val="00425000"/>
    <w:rsid w:val="00425023"/>
    <w:rsid w:val="00425044"/>
    <w:rsid w:val="004251FC"/>
    <w:rsid w:val="0042546A"/>
    <w:rsid w:val="00425533"/>
    <w:rsid w:val="00425783"/>
    <w:rsid w:val="00425925"/>
    <w:rsid w:val="0042594C"/>
    <w:rsid w:val="004259E9"/>
    <w:rsid w:val="00425A5E"/>
    <w:rsid w:val="00426011"/>
    <w:rsid w:val="0042602F"/>
    <w:rsid w:val="004261C8"/>
    <w:rsid w:val="004262CA"/>
    <w:rsid w:val="00426552"/>
    <w:rsid w:val="00426561"/>
    <w:rsid w:val="0042658F"/>
    <w:rsid w:val="004265F1"/>
    <w:rsid w:val="0042669E"/>
    <w:rsid w:val="004266A4"/>
    <w:rsid w:val="004267A7"/>
    <w:rsid w:val="004269A5"/>
    <w:rsid w:val="00426BF8"/>
    <w:rsid w:val="00426C64"/>
    <w:rsid w:val="0042710E"/>
    <w:rsid w:val="00427656"/>
    <w:rsid w:val="00427729"/>
    <w:rsid w:val="00427757"/>
    <w:rsid w:val="0042785E"/>
    <w:rsid w:val="0042791D"/>
    <w:rsid w:val="0042799D"/>
    <w:rsid w:val="00427A7A"/>
    <w:rsid w:val="00427C49"/>
    <w:rsid w:val="00427D45"/>
    <w:rsid w:val="0043028D"/>
    <w:rsid w:val="00430796"/>
    <w:rsid w:val="0043089C"/>
    <w:rsid w:val="0043098D"/>
    <w:rsid w:val="00430CF1"/>
    <w:rsid w:val="00430D21"/>
    <w:rsid w:val="004310D0"/>
    <w:rsid w:val="00431129"/>
    <w:rsid w:val="004314A2"/>
    <w:rsid w:val="0043153F"/>
    <w:rsid w:val="00431689"/>
    <w:rsid w:val="004316B7"/>
    <w:rsid w:val="00431714"/>
    <w:rsid w:val="00431798"/>
    <w:rsid w:val="0043183E"/>
    <w:rsid w:val="00431A7C"/>
    <w:rsid w:val="00431ACF"/>
    <w:rsid w:val="00431FC5"/>
    <w:rsid w:val="004322AF"/>
    <w:rsid w:val="004323ED"/>
    <w:rsid w:val="00432418"/>
    <w:rsid w:val="00432455"/>
    <w:rsid w:val="004327A4"/>
    <w:rsid w:val="0043284D"/>
    <w:rsid w:val="00432957"/>
    <w:rsid w:val="00432971"/>
    <w:rsid w:val="00432AD7"/>
    <w:rsid w:val="00432BE2"/>
    <w:rsid w:val="00432E77"/>
    <w:rsid w:val="00432EEB"/>
    <w:rsid w:val="00433057"/>
    <w:rsid w:val="00433129"/>
    <w:rsid w:val="0043343D"/>
    <w:rsid w:val="00433451"/>
    <w:rsid w:val="00433871"/>
    <w:rsid w:val="00433A22"/>
    <w:rsid w:val="00433BAD"/>
    <w:rsid w:val="00433CA7"/>
    <w:rsid w:val="00433F31"/>
    <w:rsid w:val="004340CC"/>
    <w:rsid w:val="004340F5"/>
    <w:rsid w:val="0043424F"/>
    <w:rsid w:val="004343FF"/>
    <w:rsid w:val="004345CF"/>
    <w:rsid w:val="004346EB"/>
    <w:rsid w:val="00434782"/>
    <w:rsid w:val="004347E4"/>
    <w:rsid w:val="00434931"/>
    <w:rsid w:val="004349A0"/>
    <w:rsid w:val="004349EB"/>
    <w:rsid w:val="00434AE7"/>
    <w:rsid w:val="00434B4B"/>
    <w:rsid w:val="00435062"/>
    <w:rsid w:val="00435262"/>
    <w:rsid w:val="0043555D"/>
    <w:rsid w:val="004355AD"/>
    <w:rsid w:val="004356BB"/>
    <w:rsid w:val="004357BB"/>
    <w:rsid w:val="004357CD"/>
    <w:rsid w:val="0043587F"/>
    <w:rsid w:val="00435965"/>
    <w:rsid w:val="004359FE"/>
    <w:rsid w:val="00435AA0"/>
    <w:rsid w:val="00435AAC"/>
    <w:rsid w:val="00435EC7"/>
    <w:rsid w:val="0043609F"/>
    <w:rsid w:val="00436123"/>
    <w:rsid w:val="0043612E"/>
    <w:rsid w:val="00436224"/>
    <w:rsid w:val="00436298"/>
    <w:rsid w:val="0043629E"/>
    <w:rsid w:val="004363D6"/>
    <w:rsid w:val="00436420"/>
    <w:rsid w:val="004364F2"/>
    <w:rsid w:val="00436572"/>
    <w:rsid w:val="004365AB"/>
    <w:rsid w:val="004369DA"/>
    <w:rsid w:val="004369DD"/>
    <w:rsid w:val="00436D28"/>
    <w:rsid w:val="00437028"/>
    <w:rsid w:val="00437122"/>
    <w:rsid w:val="0043729D"/>
    <w:rsid w:val="0043745C"/>
    <w:rsid w:val="0043754F"/>
    <w:rsid w:val="00437796"/>
    <w:rsid w:val="0043785F"/>
    <w:rsid w:val="00437864"/>
    <w:rsid w:val="00437CF8"/>
    <w:rsid w:val="00437E4F"/>
    <w:rsid w:val="00437E8D"/>
    <w:rsid w:val="00440226"/>
    <w:rsid w:val="00440354"/>
    <w:rsid w:val="00440361"/>
    <w:rsid w:val="0044039F"/>
    <w:rsid w:val="004405CB"/>
    <w:rsid w:val="004405D4"/>
    <w:rsid w:val="00440778"/>
    <w:rsid w:val="004407A5"/>
    <w:rsid w:val="004407EB"/>
    <w:rsid w:val="00440DAA"/>
    <w:rsid w:val="00441309"/>
    <w:rsid w:val="00441324"/>
    <w:rsid w:val="0044135B"/>
    <w:rsid w:val="004416F6"/>
    <w:rsid w:val="00441A74"/>
    <w:rsid w:val="00441C47"/>
    <w:rsid w:val="00441D9E"/>
    <w:rsid w:val="004420ED"/>
    <w:rsid w:val="0044214E"/>
    <w:rsid w:val="004423DC"/>
    <w:rsid w:val="004428C7"/>
    <w:rsid w:val="00442989"/>
    <w:rsid w:val="00442AAE"/>
    <w:rsid w:val="00442E0F"/>
    <w:rsid w:val="00443096"/>
    <w:rsid w:val="0044313B"/>
    <w:rsid w:val="00443356"/>
    <w:rsid w:val="00443511"/>
    <w:rsid w:val="0044374C"/>
    <w:rsid w:val="00443B03"/>
    <w:rsid w:val="00443B1A"/>
    <w:rsid w:val="00443B32"/>
    <w:rsid w:val="00443CD6"/>
    <w:rsid w:val="00443DCE"/>
    <w:rsid w:val="00443E3B"/>
    <w:rsid w:val="00443ED2"/>
    <w:rsid w:val="0044406B"/>
    <w:rsid w:val="0044407B"/>
    <w:rsid w:val="0044450B"/>
    <w:rsid w:val="00444792"/>
    <w:rsid w:val="004447BE"/>
    <w:rsid w:val="004447CE"/>
    <w:rsid w:val="00444823"/>
    <w:rsid w:val="00444843"/>
    <w:rsid w:val="00444AE3"/>
    <w:rsid w:val="00444C10"/>
    <w:rsid w:val="00444D83"/>
    <w:rsid w:val="00444E55"/>
    <w:rsid w:val="00445469"/>
    <w:rsid w:val="0044557A"/>
    <w:rsid w:val="004455A3"/>
    <w:rsid w:val="0044567A"/>
    <w:rsid w:val="004456A4"/>
    <w:rsid w:val="00445846"/>
    <w:rsid w:val="00445C24"/>
    <w:rsid w:val="00445CAD"/>
    <w:rsid w:val="00445F0D"/>
    <w:rsid w:val="00446069"/>
    <w:rsid w:val="004461FA"/>
    <w:rsid w:val="0044651C"/>
    <w:rsid w:val="00446545"/>
    <w:rsid w:val="0044659D"/>
    <w:rsid w:val="0044684B"/>
    <w:rsid w:val="00446855"/>
    <w:rsid w:val="004468E9"/>
    <w:rsid w:val="00446C70"/>
    <w:rsid w:val="00446D33"/>
    <w:rsid w:val="00446D4F"/>
    <w:rsid w:val="00446FD2"/>
    <w:rsid w:val="004470C8"/>
    <w:rsid w:val="004471A7"/>
    <w:rsid w:val="004474E5"/>
    <w:rsid w:val="004478EE"/>
    <w:rsid w:val="004479D4"/>
    <w:rsid w:val="00447B56"/>
    <w:rsid w:val="00447B94"/>
    <w:rsid w:val="00447DA5"/>
    <w:rsid w:val="00447FA9"/>
    <w:rsid w:val="004501A4"/>
    <w:rsid w:val="0045024E"/>
    <w:rsid w:val="0045032C"/>
    <w:rsid w:val="00450542"/>
    <w:rsid w:val="00450563"/>
    <w:rsid w:val="004507DE"/>
    <w:rsid w:val="004508E9"/>
    <w:rsid w:val="00450A59"/>
    <w:rsid w:val="00450AAB"/>
    <w:rsid w:val="00450B76"/>
    <w:rsid w:val="00450CCA"/>
    <w:rsid w:val="00450EA8"/>
    <w:rsid w:val="00451147"/>
    <w:rsid w:val="00451457"/>
    <w:rsid w:val="00451638"/>
    <w:rsid w:val="00451860"/>
    <w:rsid w:val="004519FB"/>
    <w:rsid w:val="00451EF0"/>
    <w:rsid w:val="00451F17"/>
    <w:rsid w:val="00452041"/>
    <w:rsid w:val="00452209"/>
    <w:rsid w:val="004522B4"/>
    <w:rsid w:val="00452316"/>
    <w:rsid w:val="00452329"/>
    <w:rsid w:val="004529A3"/>
    <w:rsid w:val="00452ED6"/>
    <w:rsid w:val="00453306"/>
    <w:rsid w:val="00453598"/>
    <w:rsid w:val="00453687"/>
    <w:rsid w:val="004537CB"/>
    <w:rsid w:val="004537F5"/>
    <w:rsid w:val="00453A66"/>
    <w:rsid w:val="00453A72"/>
    <w:rsid w:val="00453BA8"/>
    <w:rsid w:val="00453C0B"/>
    <w:rsid w:val="00453E0A"/>
    <w:rsid w:val="00454154"/>
    <w:rsid w:val="004542D3"/>
    <w:rsid w:val="00454431"/>
    <w:rsid w:val="004544FD"/>
    <w:rsid w:val="004548D6"/>
    <w:rsid w:val="00454A22"/>
    <w:rsid w:val="00454C71"/>
    <w:rsid w:val="00454C8C"/>
    <w:rsid w:val="00454D42"/>
    <w:rsid w:val="00454E24"/>
    <w:rsid w:val="004551B2"/>
    <w:rsid w:val="004552C9"/>
    <w:rsid w:val="00455878"/>
    <w:rsid w:val="00455885"/>
    <w:rsid w:val="004558E0"/>
    <w:rsid w:val="004558F4"/>
    <w:rsid w:val="004559B7"/>
    <w:rsid w:val="004559FA"/>
    <w:rsid w:val="00455A30"/>
    <w:rsid w:val="00455D96"/>
    <w:rsid w:val="00455FC1"/>
    <w:rsid w:val="004560F4"/>
    <w:rsid w:val="00456521"/>
    <w:rsid w:val="00456853"/>
    <w:rsid w:val="00456BA3"/>
    <w:rsid w:val="00456BD2"/>
    <w:rsid w:val="00456C32"/>
    <w:rsid w:val="0045731B"/>
    <w:rsid w:val="00457613"/>
    <w:rsid w:val="0045766D"/>
    <w:rsid w:val="00457699"/>
    <w:rsid w:val="00457741"/>
    <w:rsid w:val="00460049"/>
    <w:rsid w:val="00460556"/>
    <w:rsid w:val="004608A2"/>
    <w:rsid w:val="00460986"/>
    <w:rsid w:val="00460997"/>
    <w:rsid w:val="00460A5B"/>
    <w:rsid w:val="00460B11"/>
    <w:rsid w:val="00460B43"/>
    <w:rsid w:val="00460E28"/>
    <w:rsid w:val="00460EBB"/>
    <w:rsid w:val="00461066"/>
    <w:rsid w:val="004610B2"/>
    <w:rsid w:val="00461169"/>
    <w:rsid w:val="004611C8"/>
    <w:rsid w:val="0046178E"/>
    <w:rsid w:val="00461970"/>
    <w:rsid w:val="00461CF4"/>
    <w:rsid w:val="00461EA3"/>
    <w:rsid w:val="00461FD2"/>
    <w:rsid w:val="004627F9"/>
    <w:rsid w:val="00462AD6"/>
    <w:rsid w:val="00462BDA"/>
    <w:rsid w:val="004633E2"/>
    <w:rsid w:val="0046351F"/>
    <w:rsid w:val="004635FA"/>
    <w:rsid w:val="00463717"/>
    <w:rsid w:val="00463740"/>
    <w:rsid w:val="004637DD"/>
    <w:rsid w:val="00463946"/>
    <w:rsid w:val="00463A65"/>
    <w:rsid w:val="00463B3B"/>
    <w:rsid w:val="00463D24"/>
    <w:rsid w:val="00463F72"/>
    <w:rsid w:val="0046405A"/>
    <w:rsid w:val="00464458"/>
    <w:rsid w:val="0046445A"/>
    <w:rsid w:val="004644F0"/>
    <w:rsid w:val="0046453A"/>
    <w:rsid w:val="00464554"/>
    <w:rsid w:val="00464642"/>
    <w:rsid w:val="004647FC"/>
    <w:rsid w:val="00464D57"/>
    <w:rsid w:val="00464EB2"/>
    <w:rsid w:val="00464FAA"/>
    <w:rsid w:val="00465394"/>
    <w:rsid w:val="00465649"/>
    <w:rsid w:val="004656C6"/>
    <w:rsid w:val="00465702"/>
    <w:rsid w:val="004657A3"/>
    <w:rsid w:val="00465A94"/>
    <w:rsid w:val="00465F0A"/>
    <w:rsid w:val="004660DD"/>
    <w:rsid w:val="00466366"/>
    <w:rsid w:val="00466786"/>
    <w:rsid w:val="00467039"/>
    <w:rsid w:val="0046722E"/>
    <w:rsid w:val="00467A8B"/>
    <w:rsid w:val="00467AAB"/>
    <w:rsid w:val="00467AB5"/>
    <w:rsid w:val="00467AFF"/>
    <w:rsid w:val="00467FCD"/>
    <w:rsid w:val="004701E9"/>
    <w:rsid w:val="00470720"/>
    <w:rsid w:val="00470789"/>
    <w:rsid w:val="0047085F"/>
    <w:rsid w:val="004708DD"/>
    <w:rsid w:val="004708E9"/>
    <w:rsid w:val="00470957"/>
    <w:rsid w:val="00470C44"/>
    <w:rsid w:val="00470F7F"/>
    <w:rsid w:val="00470FA2"/>
    <w:rsid w:val="00471055"/>
    <w:rsid w:val="00471469"/>
    <w:rsid w:val="004716A2"/>
    <w:rsid w:val="00471B9F"/>
    <w:rsid w:val="00471BCF"/>
    <w:rsid w:val="00471F99"/>
    <w:rsid w:val="00472105"/>
    <w:rsid w:val="00472327"/>
    <w:rsid w:val="0047258A"/>
    <w:rsid w:val="00472986"/>
    <w:rsid w:val="004729C7"/>
    <w:rsid w:val="00472E74"/>
    <w:rsid w:val="00472F21"/>
    <w:rsid w:val="0047308E"/>
    <w:rsid w:val="004730D0"/>
    <w:rsid w:val="00473370"/>
    <w:rsid w:val="00473396"/>
    <w:rsid w:val="00473891"/>
    <w:rsid w:val="00473902"/>
    <w:rsid w:val="00473A08"/>
    <w:rsid w:val="00473A40"/>
    <w:rsid w:val="00473A7F"/>
    <w:rsid w:val="00473AD2"/>
    <w:rsid w:val="00474029"/>
    <w:rsid w:val="004743A6"/>
    <w:rsid w:val="00474406"/>
    <w:rsid w:val="0047440B"/>
    <w:rsid w:val="004744EE"/>
    <w:rsid w:val="00474694"/>
    <w:rsid w:val="00474853"/>
    <w:rsid w:val="00474979"/>
    <w:rsid w:val="0047497F"/>
    <w:rsid w:val="004749A3"/>
    <w:rsid w:val="004749E4"/>
    <w:rsid w:val="00475023"/>
    <w:rsid w:val="0047546B"/>
    <w:rsid w:val="0047549F"/>
    <w:rsid w:val="0047567E"/>
    <w:rsid w:val="00475735"/>
    <w:rsid w:val="00475BEC"/>
    <w:rsid w:val="004760BF"/>
    <w:rsid w:val="00476186"/>
    <w:rsid w:val="0047639E"/>
    <w:rsid w:val="0047674E"/>
    <w:rsid w:val="00476A72"/>
    <w:rsid w:val="004773F0"/>
    <w:rsid w:val="004776C5"/>
    <w:rsid w:val="004777BE"/>
    <w:rsid w:val="00477A4B"/>
    <w:rsid w:val="00477DAB"/>
    <w:rsid w:val="00477FDC"/>
    <w:rsid w:val="00480086"/>
    <w:rsid w:val="00480248"/>
    <w:rsid w:val="0048044F"/>
    <w:rsid w:val="004804F5"/>
    <w:rsid w:val="00480506"/>
    <w:rsid w:val="00480650"/>
    <w:rsid w:val="00480726"/>
    <w:rsid w:val="00480795"/>
    <w:rsid w:val="004808CC"/>
    <w:rsid w:val="00480953"/>
    <w:rsid w:val="00480A00"/>
    <w:rsid w:val="00480B23"/>
    <w:rsid w:val="00480D9D"/>
    <w:rsid w:val="0048120C"/>
    <w:rsid w:val="004814E9"/>
    <w:rsid w:val="00481542"/>
    <w:rsid w:val="00481562"/>
    <w:rsid w:val="00481735"/>
    <w:rsid w:val="00481755"/>
    <w:rsid w:val="00481964"/>
    <w:rsid w:val="00481A5E"/>
    <w:rsid w:val="00481C7C"/>
    <w:rsid w:val="00481D24"/>
    <w:rsid w:val="00482150"/>
    <w:rsid w:val="0048226E"/>
    <w:rsid w:val="00482630"/>
    <w:rsid w:val="004826C1"/>
    <w:rsid w:val="004826C7"/>
    <w:rsid w:val="00482855"/>
    <w:rsid w:val="00482C09"/>
    <w:rsid w:val="00482E6F"/>
    <w:rsid w:val="004832B5"/>
    <w:rsid w:val="004833B7"/>
    <w:rsid w:val="00483466"/>
    <w:rsid w:val="004834B6"/>
    <w:rsid w:val="00483533"/>
    <w:rsid w:val="004835B8"/>
    <w:rsid w:val="00483A1A"/>
    <w:rsid w:val="00483AB4"/>
    <w:rsid w:val="00483C3F"/>
    <w:rsid w:val="00483D8E"/>
    <w:rsid w:val="00484102"/>
    <w:rsid w:val="0048430D"/>
    <w:rsid w:val="004843BA"/>
    <w:rsid w:val="0048448B"/>
    <w:rsid w:val="00484958"/>
    <w:rsid w:val="004849A8"/>
    <w:rsid w:val="00484B74"/>
    <w:rsid w:val="00484EEC"/>
    <w:rsid w:val="00484FA7"/>
    <w:rsid w:val="00485046"/>
    <w:rsid w:val="004850D8"/>
    <w:rsid w:val="0048553F"/>
    <w:rsid w:val="00485566"/>
    <w:rsid w:val="00485751"/>
    <w:rsid w:val="004859BA"/>
    <w:rsid w:val="00485A25"/>
    <w:rsid w:val="00485AA9"/>
    <w:rsid w:val="00485B60"/>
    <w:rsid w:val="00485B9E"/>
    <w:rsid w:val="00485C15"/>
    <w:rsid w:val="00485D81"/>
    <w:rsid w:val="00486042"/>
    <w:rsid w:val="004860E7"/>
    <w:rsid w:val="00486457"/>
    <w:rsid w:val="0048677C"/>
    <w:rsid w:val="00486858"/>
    <w:rsid w:val="00486935"/>
    <w:rsid w:val="00486B80"/>
    <w:rsid w:val="00486BBB"/>
    <w:rsid w:val="00486ED5"/>
    <w:rsid w:val="00486F48"/>
    <w:rsid w:val="004870A7"/>
    <w:rsid w:val="0048713C"/>
    <w:rsid w:val="00487507"/>
    <w:rsid w:val="004875B1"/>
    <w:rsid w:val="00487F48"/>
    <w:rsid w:val="004900B6"/>
    <w:rsid w:val="004900C3"/>
    <w:rsid w:val="004900E1"/>
    <w:rsid w:val="00490150"/>
    <w:rsid w:val="004902B6"/>
    <w:rsid w:val="004903AF"/>
    <w:rsid w:val="0049059F"/>
    <w:rsid w:val="00490636"/>
    <w:rsid w:val="00490809"/>
    <w:rsid w:val="004908DA"/>
    <w:rsid w:val="00490AA3"/>
    <w:rsid w:val="00490EC6"/>
    <w:rsid w:val="00490FEE"/>
    <w:rsid w:val="00491266"/>
    <w:rsid w:val="0049160C"/>
    <w:rsid w:val="0049161C"/>
    <w:rsid w:val="0049169F"/>
    <w:rsid w:val="00491799"/>
    <w:rsid w:val="004919E9"/>
    <w:rsid w:val="00491D32"/>
    <w:rsid w:val="00491D9D"/>
    <w:rsid w:val="004923A0"/>
    <w:rsid w:val="004925BF"/>
    <w:rsid w:val="00492695"/>
    <w:rsid w:val="00492932"/>
    <w:rsid w:val="004929EC"/>
    <w:rsid w:val="004933D4"/>
    <w:rsid w:val="004934C5"/>
    <w:rsid w:val="004935F9"/>
    <w:rsid w:val="00493688"/>
    <w:rsid w:val="00493726"/>
    <w:rsid w:val="0049376F"/>
    <w:rsid w:val="00493857"/>
    <w:rsid w:val="00493C92"/>
    <w:rsid w:val="00494025"/>
    <w:rsid w:val="00494129"/>
    <w:rsid w:val="004942BE"/>
    <w:rsid w:val="004942D9"/>
    <w:rsid w:val="004944BE"/>
    <w:rsid w:val="00494539"/>
    <w:rsid w:val="0049469F"/>
    <w:rsid w:val="00494804"/>
    <w:rsid w:val="004948C4"/>
    <w:rsid w:val="00494C2B"/>
    <w:rsid w:val="00494C2F"/>
    <w:rsid w:val="00494E3E"/>
    <w:rsid w:val="004950CF"/>
    <w:rsid w:val="004950F6"/>
    <w:rsid w:val="004952E7"/>
    <w:rsid w:val="00495432"/>
    <w:rsid w:val="00495582"/>
    <w:rsid w:val="004955E8"/>
    <w:rsid w:val="00495841"/>
    <w:rsid w:val="0049584C"/>
    <w:rsid w:val="00495874"/>
    <w:rsid w:val="004958AB"/>
    <w:rsid w:val="004958CA"/>
    <w:rsid w:val="00495AA4"/>
    <w:rsid w:val="00495ADE"/>
    <w:rsid w:val="00496626"/>
    <w:rsid w:val="00496B54"/>
    <w:rsid w:val="00496C12"/>
    <w:rsid w:val="00496D1E"/>
    <w:rsid w:val="00496F63"/>
    <w:rsid w:val="00496FE9"/>
    <w:rsid w:val="004973B0"/>
    <w:rsid w:val="00497428"/>
    <w:rsid w:val="004975A2"/>
    <w:rsid w:val="00497673"/>
    <w:rsid w:val="0049777F"/>
    <w:rsid w:val="004979A6"/>
    <w:rsid w:val="00497D86"/>
    <w:rsid w:val="00497EDD"/>
    <w:rsid w:val="00497FC4"/>
    <w:rsid w:val="004A01C0"/>
    <w:rsid w:val="004A038F"/>
    <w:rsid w:val="004A03BC"/>
    <w:rsid w:val="004A0754"/>
    <w:rsid w:val="004A0774"/>
    <w:rsid w:val="004A091F"/>
    <w:rsid w:val="004A099B"/>
    <w:rsid w:val="004A0A1D"/>
    <w:rsid w:val="004A0B79"/>
    <w:rsid w:val="004A0CC0"/>
    <w:rsid w:val="004A0E6D"/>
    <w:rsid w:val="004A0FAC"/>
    <w:rsid w:val="004A1201"/>
    <w:rsid w:val="004A12AD"/>
    <w:rsid w:val="004A1325"/>
    <w:rsid w:val="004A146C"/>
    <w:rsid w:val="004A146F"/>
    <w:rsid w:val="004A152D"/>
    <w:rsid w:val="004A16FC"/>
    <w:rsid w:val="004A1A26"/>
    <w:rsid w:val="004A1D0B"/>
    <w:rsid w:val="004A1FC5"/>
    <w:rsid w:val="004A21E9"/>
    <w:rsid w:val="004A2530"/>
    <w:rsid w:val="004A258B"/>
    <w:rsid w:val="004A25C6"/>
    <w:rsid w:val="004A261C"/>
    <w:rsid w:val="004A2AC1"/>
    <w:rsid w:val="004A2B73"/>
    <w:rsid w:val="004A2BB2"/>
    <w:rsid w:val="004A30F0"/>
    <w:rsid w:val="004A311F"/>
    <w:rsid w:val="004A32B7"/>
    <w:rsid w:val="004A3426"/>
    <w:rsid w:val="004A355B"/>
    <w:rsid w:val="004A355C"/>
    <w:rsid w:val="004A35F1"/>
    <w:rsid w:val="004A36F8"/>
    <w:rsid w:val="004A396A"/>
    <w:rsid w:val="004A39DE"/>
    <w:rsid w:val="004A39F7"/>
    <w:rsid w:val="004A3C50"/>
    <w:rsid w:val="004A3CED"/>
    <w:rsid w:val="004A3D77"/>
    <w:rsid w:val="004A3DE0"/>
    <w:rsid w:val="004A3EA1"/>
    <w:rsid w:val="004A3F47"/>
    <w:rsid w:val="004A40BF"/>
    <w:rsid w:val="004A4115"/>
    <w:rsid w:val="004A4317"/>
    <w:rsid w:val="004A446B"/>
    <w:rsid w:val="004A44DD"/>
    <w:rsid w:val="004A48C9"/>
    <w:rsid w:val="004A4904"/>
    <w:rsid w:val="004A496B"/>
    <w:rsid w:val="004A4ACC"/>
    <w:rsid w:val="004A4BF6"/>
    <w:rsid w:val="004A4D29"/>
    <w:rsid w:val="004A4DBD"/>
    <w:rsid w:val="004A4F27"/>
    <w:rsid w:val="004A5073"/>
    <w:rsid w:val="004A5101"/>
    <w:rsid w:val="004A5228"/>
    <w:rsid w:val="004A5258"/>
    <w:rsid w:val="004A5260"/>
    <w:rsid w:val="004A52F3"/>
    <w:rsid w:val="004A534A"/>
    <w:rsid w:val="004A53EA"/>
    <w:rsid w:val="004A54AF"/>
    <w:rsid w:val="004A54E4"/>
    <w:rsid w:val="004A55F1"/>
    <w:rsid w:val="004A55F7"/>
    <w:rsid w:val="004A582C"/>
    <w:rsid w:val="004A5CD5"/>
    <w:rsid w:val="004A5ED2"/>
    <w:rsid w:val="004A5ED9"/>
    <w:rsid w:val="004A627A"/>
    <w:rsid w:val="004A63D3"/>
    <w:rsid w:val="004A646A"/>
    <w:rsid w:val="004A6757"/>
    <w:rsid w:val="004A6999"/>
    <w:rsid w:val="004A6C02"/>
    <w:rsid w:val="004A7217"/>
    <w:rsid w:val="004A7378"/>
    <w:rsid w:val="004A74F2"/>
    <w:rsid w:val="004A764E"/>
    <w:rsid w:val="004A7695"/>
    <w:rsid w:val="004A76EC"/>
    <w:rsid w:val="004A76FF"/>
    <w:rsid w:val="004A770C"/>
    <w:rsid w:val="004A792D"/>
    <w:rsid w:val="004A7AE2"/>
    <w:rsid w:val="004A7C63"/>
    <w:rsid w:val="004A7C9F"/>
    <w:rsid w:val="004A7F21"/>
    <w:rsid w:val="004A7F6C"/>
    <w:rsid w:val="004A7FD8"/>
    <w:rsid w:val="004B017C"/>
    <w:rsid w:val="004B0294"/>
    <w:rsid w:val="004B067B"/>
    <w:rsid w:val="004B082D"/>
    <w:rsid w:val="004B0837"/>
    <w:rsid w:val="004B0BF7"/>
    <w:rsid w:val="004B0DA6"/>
    <w:rsid w:val="004B100A"/>
    <w:rsid w:val="004B106B"/>
    <w:rsid w:val="004B10C7"/>
    <w:rsid w:val="004B1225"/>
    <w:rsid w:val="004B165D"/>
    <w:rsid w:val="004B1833"/>
    <w:rsid w:val="004B185A"/>
    <w:rsid w:val="004B1F99"/>
    <w:rsid w:val="004B2023"/>
    <w:rsid w:val="004B20B2"/>
    <w:rsid w:val="004B20E2"/>
    <w:rsid w:val="004B2418"/>
    <w:rsid w:val="004B253C"/>
    <w:rsid w:val="004B2557"/>
    <w:rsid w:val="004B26B2"/>
    <w:rsid w:val="004B28FD"/>
    <w:rsid w:val="004B29BB"/>
    <w:rsid w:val="004B2A5B"/>
    <w:rsid w:val="004B2AB9"/>
    <w:rsid w:val="004B2AC4"/>
    <w:rsid w:val="004B2D4E"/>
    <w:rsid w:val="004B2D97"/>
    <w:rsid w:val="004B3366"/>
    <w:rsid w:val="004B34C3"/>
    <w:rsid w:val="004B357F"/>
    <w:rsid w:val="004B37B3"/>
    <w:rsid w:val="004B37F3"/>
    <w:rsid w:val="004B38B8"/>
    <w:rsid w:val="004B39CE"/>
    <w:rsid w:val="004B3CC7"/>
    <w:rsid w:val="004B3E9E"/>
    <w:rsid w:val="004B3F4E"/>
    <w:rsid w:val="004B42E0"/>
    <w:rsid w:val="004B4307"/>
    <w:rsid w:val="004B44E3"/>
    <w:rsid w:val="004B45F6"/>
    <w:rsid w:val="004B4804"/>
    <w:rsid w:val="004B49BA"/>
    <w:rsid w:val="004B49C1"/>
    <w:rsid w:val="004B4D37"/>
    <w:rsid w:val="004B4D4D"/>
    <w:rsid w:val="004B4E61"/>
    <w:rsid w:val="004B53DE"/>
    <w:rsid w:val="004B5523"/>
    <w:rsid w:val="004B5658"/>
    <w:rsid w:val="004B56BA"/>
    <w:rsid w:val="004B5715"/>
    <w:rsid w:val="004B57A5"/>
    <w:rsid w:val="004B5895"/>
    <w:rsid w:val="004B5A38"/>
    <w:rsid w:val="004B5B12"/>
    <w:rsid w:val="004B5C69"/>
    <w:rsid w:val="004B5E77"/>
    <w:rsid w:val="004B5EE2"/>
    <w:rsid w:val="004B6004"/>
    <w:rsid w:val="004B641D"/>
    <w:rsid w:val="004B66EB"/>
    <w:rsid w:val="004B6AB0"/>
    <w:rsid w:val="004B6D6A"/>
    <w:rsid w:val="004B6F28"/>
    <w:rsid w:val="004B70FB"/>
    <w:rsid w:val="004B71C9"/>
    <w:rsid w:val="004B7264"/>
    <w:rsid w:val="004B7336"/>
    <w:rsid w:val="004B738E"/>
    <w:rsid w:val="004B73C8"/>
    <w:rsid w:val="004B7791"/>
    <w:rsid w:val="004B7922"/>
    <w:rsid w:val="004B7AFE"/>
    <w:rsid w:val="004B7B0D"/>
    <w:rsid w:val="004B7BE5"/>
    <w:rsid w:val="004B7CC5"/>
    <w:rsid w:val="004B7D89"/>
    <w:rsid w:val="004B7E91"/>
    <w:rsid w:val="004B7F34"/>
    <w:rsid w:val="004C0037"/>
    <w:rsid w:val="004C04F6"/>
    <w:rsid w:val="004C054A"/>
    <w:rsid w:val="004C072B"/>
    <w:rsid w:val="004C0A31"/>
    <w:rsid w:val="004C0B28"/>
    <w:rsid w:val="004C0E17"/>
    <w:rsid w:val="004C119F"/>
    <w:rsid w:val="004C129A"/>
    <w:rsid w:val="004C12CA"/>
    <w:rsid w:val="004C12FA"/>
    <w:rsid w:val="004C1495"/>
    <w:rsid w:val="004C14AB"/>
    <w:rsid w:val="004C14FC"/>
    <w:rsid w:val="004C176F"/>
    <w:rsid w:val="004C1911"/>
    <w:rsid w:val="004C19CE"/>
    <w:rsid w:val="004C1B07"/>
    <w:rsid w:val="004C1B10"/>
    <w:rsid w:val="004C1D07"/>
    <w:rsid w:val="004C1D0F"/>
    <w:rsid w:val="004C1E30"/>
    <w:rsid w:val="004C1F24"/>
    <w:rsid w:val="004C1F95"/>
    <w:rsid w:val="004C2120"/>
    <w:rsid w:val="004C2466"/>
    <w:rsid w:val="004C26FB"/>
    <w:rsid w:val="004C27DA"/>
    <w:rsid w:val="004C2B88"/>
    <w:rsid w:val="004C3112"/>
    <w:rsid w:val="004C357F"/>
    <w:rsid w:val="004C35E3"/>
    <w:rsid w:val="004C36DA"/>
    <w:rsid w:val="004C386B"/>
    <w:rsid w:val="004C39F4"/>
    <w:rsid w:val="004C3AE5"/>
    <w:rsid w:val="004C3D04"/>
    <w:rsid w:val="004C3D75"/>
    <w:rsid w:val="004C3D98"/>
    <w:rsid w:val="004C3DDE"/>
    <w:rsid w:val="004C4247"/>
    <w:rsid w:val="004C4286"/>
    <w:rsid w:val="004C460F"/>
    <w:rsid w:val="004C46AD"/>
    <w:rsid w:val="004C48AC"/>
    <w:rsid w:val="004C493C"/>
    <w:rsid w:val="004C4D19"/>
    <w:rsid w:val="004C4FDC"/>
    <w:rsid w:val="004C52DD"/>
    <w:rsid w:val="004C54D8"/>
    <w:rsid w:val="004C55EE"/>
    <w:rsid w:val="004C5D7E"/>
    <w:rsid w:val="004C5DE4"/>
    <w:rsid w:val="004C5E4D"/>
    <w:rsid w:val="004C6063"/>
    <w:rsid w:val="004C620E"/>
    <w:rsid w:val="004C6224"/>
    <w:rsid w:val="004C6276"/>
    <w:rsid w:val="004C6321"/>
    <w:rsid w:val="004C651E"/>
    <w:rsid w:val="004C6534"/>
    <w:rsid w:val="004C666C"/>
    <w:rsid w:val="004C6B34"/>
    <w:rsid w:val="004C6D03"/>
    <w:rsid w:val="004C6DAC"/>
    <w:rsid w:val="004C6E43"/>
    <w:rsid w:val="004C7257"/>
    <w:rsid w:val="004C730B"/>
    <w:rsid w:val="004C7321"/>
    <w:rsid w:val="004C7740"/>
    <w:rsid w:val="004C7870"/>
    <w:rsid w:val="004C7901"/>
    <w:rsid w:val="004C79AF"/>
    <w:rsid w:val="004C7A4F"/>
    <w:rsid w:val="004C7AC7"/>
    <w:rsid w:val="004C7E20"/>
    <w:rsid w:val="004C7F1E"/>
    <w:rsid w:val="004C7FD6"/>
    <w:rsid w:val="004D00A9"/>
    <w:rsid w:val="004D02FD"/>
    <w:rsid w:val="004D0738"/>
    <w:rsid w:val="004D077B"/>
    <w:rsid w:val="004D0DB3"/>
    <w:rsid w:val="004D0E3F"/>
    <w:rsid w:val="004D0FBA"/>
    <w:rsid w:val="004D10A5"/>
    <w:rsid w:val="004D125C"/>
    <w:rsid w:val="004D1619"/>
    <w:rsid w:val="004D1841"/>
    <w:rsid w:val="004D19D1"/>
    <w:rsid w:val="004D19D7"/>
    <w:rsid w:val="004D1C29"/>
    <w:rsid w:val="004D1E17"/>
    <w:rsid w:val="004D211C"/>
    <w:rsid w:val="004D21F1"/>
    <w:rsid w:val="004D228D"/>
    <w:rsid w:val="004D23CE"/>
    <w:rsid w:val="004D249C"/>
    <w:rsid w:val="004D24DE"/>
    <w:rsid w:val="004D279C"/>
    <w:rsid w:val="004D2F52"/>
    <w:rsid w:val="004D30DA"/>
    <w:rsid w:val="004D31E0"/>
    <w:rsid w:val="004D33D0"/>
    <w:rsid w:val="004D33F6"/>
    <w:rsid w:val="004D34D5"/>
    <w:rsid w:val="004D3648"/>
    <w:rsid w:val="004D3A4F"/>
    <w:rsid w:val="004D3BC0"/>
    <w:rsid w:val="004D3C17"/>
    <w:rsid w:val="004D3E8E"/>
    <w:rsid w:val="004D4070"/>
    <w:rsid w:val="004D417E"/>
    <w:rsid w:val="004D4435"/>
    <w:rsid w:val="004D4488"/>
    <w:rsid w:val="004D46F3"/>
    <w:rsid w:val="004D47F9"/>
    <w:rsid w:val="004D4BD9"/>
    <w:rsid w:val="004D4EB2"/>
    <w:rsid w:val="004D4F9D"/>
    <w:rsid w:val="004D5131"/>
    <w:rsid w:val="004D51DA"/>
    <w:rsid w:val="004D527C"/>
    <w:rsid w:val="004D53DD"/>
    <w:rsid w:val="004D54D2"/>
    <w:rsid w:val="004D5509"/>
    <w:rsid w:val="004D5838"/>
    <w:rsid w:val="004D5B95"/>
    <w:rsid w:val="004D5BB7"/>
    <w:rsid w:val="004D5DA2"/>
    <w:rsid w:val="004D5DB2"/>
    <w:rsid w:val="004D5E5E"/>
    <w:rsid w:val="004D6194"/>
    <w:rsid w:val="004D61F0"/>
    <w:rsid w:val="004D6354"/>
    <w:rsid w:val="004D6359"/>
    <w:rsid w:val="004D655C"/>
    <w:rsid w:val="004D6594"/>
    <w:rsid w:val="004D6936"/>
    <w:rsid w:val="004D6B24"/>
    <w:rsid w:val="004D6B44"/>
    <w:rsid w:val="004D6EA7"/>
    <w:rsid w:val="004D6EF1"/>
    <w:rsid w:val="004D74CC"/>
    <w:rsid w:val="004D7681"/>
    <w:rsid w:val="004D7839"/>
    <w:rsid w:val="004D783B"/>
    <w:rsid w:val="004D7A19"/>
    <w:rsid w:val="004D7B23"/>
    <w:rsid w:val="004D7C36"/>
    <w:rsid w:val="004D7C69"/>
    <w:rsid w:val="004D7D37"/>
    <w:rsid w:val="004E0023"/>
    <w:rsid w:val="004E017C"/>
    <w:rsid w:val="004E0202"/>
    <w:rsid w:val="004E0414"/>
    <w:rsid w:val="004E05B1"/>
    <w:rsid w:val="004E07FE"/>
    <w:rsid w:val="004E0888"/>
    <w:rsid w:val="004E0A0A"/>
    <w:rsid w:val="004E0BA1"/>
    <w:rsid w:val="004E0F72"/>
    <w:rsid w:val="004E14BB"/>
    <w:rsid w:val="004E15D0"/>
    <w:rsid w:val="004E198F"/>
    <w:rsid w:val="004E1A3E"/>
    <w:rsid w:val="004E1C32"/>
    <w:rsid w:val="004E1E12"/>
    <w:rsid w:val="004E1F62"/>
    <w:rsid w:val="004E215B"/>
    <w:rsid w:val="004E230D"/>
    <w:rsid w:val="004E2381"/>
    <w:rsid w:val="004E29B6"/>
    <w:rsid w:val="004E2FAD"/>
    <w:rsid w:val="004E2FCC"/>
    <w:rsid w:val="004E325A"/>
    <w:rsid w:val="004E3334"/>
    <w:rsid w:val="004E33DC"/>
    <w:rsid w:val="004E35C1"/>
    <w:rsid w:val="004E3645"/>
    <w:rsid w:val="004E3A6E"/>
    <w:rsid w:val="004E3BCA"/>
    <w:rsid w:val="004E3E77"/>
    <w:rsid w:val="004E3EB9"/>
    <w:rsid w:val="004E3EBA"/>
    <w:rsid w:val="004E4095"/>
    <w:rsid w:val="004E448D"/>
    <w:rsid w:val="004E44EE"/>
    <w:rsid w:val="004E45AB"/>
    <w:rsid w:val="004E46A9"/>
    <w:rsid w:val="004E4975"/>
    <w:rsid w:val="004E4996"/>
    <w:rsid w:val="004E4AC5"/>
    <w:rsid w:val="004E4AF1"/>
    <w:rsid w:val="004E4B2D"/>
    <w:rsid w:val="004E5015"/>
    <w:rsid w:val="004E504B"/>
    <w:rsid w:val="004E5202"/>
    <w:rsid w:val="004E5345"/>
    <w:rsid w:val="004E551B"/>
    <w:rsid w:val="004E57BB"/>
    <w:rsid w:val="004E57C2"/>
    <w:rsid w:val="004E5B0C"/>
    <w:rsid w:val="004E5B93"/>
    <w:rsid w:val="004E5BA3"/>
    <w:rsid w:val="004E5F65"/>
    <w:rsid w:val="004E5FAF"/>
    <w:rsid w:val="004E5FB6"/>
    <w:rsid w:val="004E601B"/>
    <w:rsid w:val="004E6120"/>
    <w:rsid w:val="004E63DD"/>
    <w:rsid w:val="004E63DF"/>
    <w:rsid w:val="004E6459"/>
    <w:rsid w:val="004E651D"/>
    <w:rsid w:val="004E6641"/>
    <w:rsid w:val="004E6745"/>
    <w:rsid w:val="004E68FC"/>
    <w:rsid w:val="004E6A7C"/>
    <w:rsid w:val="004E6C25"/>
    <w:rsid w:val="004E6C45"/>
    <w:rsid w:val="004E724C"/>
    <w:rsid w:val="004E72A2"/>
    <w:rsid w:val="004E76EE"/>
    <w:rsid w:val="004E7796"/>
    <w:rsid w:val="004E77ED"/>
    <w:rsid w:val="004E78F9"/>
    <w:rsid w:val="004E791E"/>
    <w:rsid w:val="004E7AFA"/>
    <w:rsid w:val="004E7AFD"/>
    <w:rsid w:val="004E7CD2"/>
    <w:rsid w:val="004E7CDC"/>
    <w:rsid w:val="004E7DA8"/>
    <w:rsid w:val="004E7EA2"/>
    <w:rsid w:val="004F01A5"/>
    <w:rsid w:val="004F034E"/>
    <w:rsid w:val="004F03B3"/>
    <w:rsid w:val="004F0424"/>
    <w:rsid w:val="004F04B1"/>
    <w:rsid w:val="004F04B2"/>
    <w:rsid w:val="004F07D2"/>
    <w:rsid w:val="004F0C21"/>
    <w:rsid w:val="004F126D"/>
    <w:rsid w:val="004F1309"/>
    <w:rsid w:val="004F13C1"/>
    <w:rsid w:val="004F1727"/>
    <w:rsid w:val="004F19C3"/>
    <w:rsid w:val="004F1A80"/>
    <w:rsid w:val="004F1C1A"/>
    <w:rsid w:val="004F1C53"/>
    <w:rsid w:val="004F1DF0"/>
    <w:rsid w:val="004F1EA5"/>
    <w:rsid w:val="004F1FA7"/>
    <w:rsid w:val="004F21CE"/>
    <w:rsid w:val="004F24CA"/>
    <w:rsid w:val="004F24D1"/>
    <w:rsid w:val="004F250C"/>
    <w:rsid w:val="004F267B"/>
    <w:rsid w:val="004F26D5"/>
    <w:rsid w:val="004F2744"/>
    <w:rsid w:val="004F2953"/>
    <w:rsid w:val="004F2B13"/>
    <w:rsid w:val="004F2C45"/>
    <w:rsid w:val="004F2C4B"/>
    <w:rsid w:val="004F2CB5"/>
    <w:rsid w:val="004F2D2D"/>
    <w:rsid w:val="004F3056"/>
    <w:rsid w:val="004F306C"/>
    <w:rsid w:val="004F3087"/>
    <w:rsid w:val="004F30F9"/>
    <w:rsid w:val="004F3179"/>
    <w:rsid w:val="004F3299"/>
    <w:rsid w:val="004F32A1"/>
    <w:rsid w:val="004F3538"/>
    <w:rsid w:val="004F3561"/>
    <w:rsid w:val="004F376C"/>
    <w:rsid w:val="004F3CFB"/>
    <w:rsid w:val="004F3EF9"/>
    <w:rsid w:val="004F3F12"/>
    <w:rsid w:val="004F3FFB"/>
    <w:rsid w:val="004F4233"/>
    <w:rsid w:val="004F4267"/>
    <w:rsid w:val="004F4684"/>
    <w:rsid w:val="004F4694"/>
    <w:rsid w:val="004F48D9"/>
    <w:rsid w:val="004F49CE"/>
    <w:rsid w:val="004F4A4B"/>
    <w:rsid w:val="004F4C01"/>
    <w:rsid w:val="004F4CEF"/>
    <w:rsid w:val="004F50B5"/>
    <w:rsid w:val="004F519A"/>
    <w:rsid w:val="004F5291"/>
    <w:rsid w:val="004F5374"/>
    <w:rsid w:val="004F53CF"/>
    <w:rsid w:val="004F5484"/>
    <w:rsid w:val="004F5894"/>
    <w:rsid w:val="004F5943"/>
    <w:rsid w:val="004F5BDB"/>
    <w:rsid w:val="004F5CB8"/>
    <w:rsid w:val="004F5CEC"/>
    <w:rsid w:val="004F5EDE"/>
    <w:rsid w:val="004F6477"/>
    <w:rsid w:val="004F6BCE"/>
    <w:rsid w:val="004F6F9E"/>
    <w:rsid w:val="004F707C"/>
    <w:rsid w:val="004F7086"/>
    <w:rsid w:val="004F7372"/>
    <w:rsid w:val="004F74D4"/>
    <w:rsid w:val="004F75BB"/>
    <w:rsid w:val="004F77BB"/>
    <w:rsid w:val="004F7810"/>
    <w:rsid w:val="004F78CB"/>
    <w:rsid w:val="004F7C8D"/>
    <w:rsid w:val="004F7F65"/>
    <w:rsid w:val="004F7FBA"/>
    <w:rsid w:val="005000D3"/>
    <w:rsid w:val="00500151"/>
    <w:rsid w:val="00500285"/>
    <w:rsid w:val="0050047B"/>
    <w:rsid w:val="00500519"/>
    <w:rsid w:val="005008C3"/>
    <w:rsid w:val="00500961"/>
    <w:rsid w:val="00500A53"/>
    <w:rsid w:val="00500B08"/>
    <w:rsid w:val="00500EB0"/>
    <w:rsid w:val="00500F4A"/>
    <w:rsid w:val="00500F4B"/>
    <w:rsid w:val="005010D1"/>
    <w:rsid w:val="00501497"/>
    <w:rsid w:val="005015BE"/>
    <w:rsid w:val="00501724"/>
    <w:rsid w:val="0050175F"/>
    <w:rsid w:val="00501978"/>
    <w:rsid w:val="00501A05"/>
    <w:rsid w:val="00501AC0"/>
    <w:rsid w:val="005020B5"/>
    <w:rsid w:val="00502369"/>
    <w:rsid w:val="00502CB0"/>
    <w:rsid w:val="0050306B"/>
    <w:rsid w:val="0050323F"/>
    <w:rsid w:val="005033A0"/>
    <w:rsid w:val="005033AB"/>
    <w:rsid w:val="00503593"/>
    <w:rsid w:val="0050376C"/>
    <w:rsid w:val="00503775"/>
    <w:rsid w:val="00503794"/>
    <w:rsid w:val="00503849"/>
    <w:rsid w:val="00503A31"/>
    <w:rsid w:val="00503D9A"/>
    <w:rsid w:val="00503E22"/>
    <w:rsid w:val="00503F4B"/>
    <w:rsid w:val="00503F62"/>
    <w:rsid w:val="00504151"/>
    <w:rsid w:val="00504258"/>
    <w:rsid w:val="00504815"/>
    <w:rsid w:val="005049F2"/>
    <w:rsid w:val="00504B4E"/>
    <w:rsid w:val="00504D9F"/>
    <w:rsid w:val="00504E35"/>
    <w:rsid w:val="00505201"/>
    <w:rsid w:val="00505280"/>
    <w:rsid w:val="00505553"/>
    <w:rsid w:val="00505630"/>
    <w:rsid w:val="005056A0"/>
    <w:rsid w:val="005058D1"/>
    <w:rsid w:val="00505A58"/>
    <w:rsid w:val="00505B6B"/>
    <w:rsid w:val="00505D09"/>
    <w:rsid w:val="00505D25"/>
    <w:rsid w:val="00505F8C"/>
    <w:rsid w:val="0050618E"/>
    <w:rsid w:val="005061C3"/>
    <w:rsid w:val="0050627F"/>
    <w:rsid w:val="00506395"/>
    <w:rsid w:val="005065F6"/>
    <w:rsid w:val="00506632"/>
    <w:rsid w:val="005066A6"/>
    <w:rsid w:val="005066F8"/>
    <w:rsid w:val="0050672D"/>
    <w:rsid w:val="0050698C"/>
    <w:rsid w:val="00506B61"/>
    <w:rsid w:val="00506C22"/>
    <w:rsid w:val="00506EAD"/>
    <w:rsid w:val="00506F05"/>
    <w:rsid w:val="00506F57"/>
    <w:rsid w:val="00507225"/>
    <w:rsid w:val="005074A5"/>
    <w:rsid w:val="0050782B"/>
    <w:rsid w:val="0050789B"/>
    <w:rsid w:val="00507922"/>
    <w:rsid w:val="00507CC5"/>
    <w:rsid w:val="00507D33"/>
    <w:rsid w:val="00507DDA"/>
    <w:rsid w:val="00507E21"/>
    <w:rsid w:val="005101BE"/>
    <w:rsid w:val="00510208"/>
    <w:rsid w:val="005103F4"/>
    <w:rsid w:val="005106B0"/>
    <w:rsid w:val="00510CAA"/>
    <w:rsid w:val="00510EFB"/>
    <w:rsid w:val="00510F43"/>
    <w:rsid w:val="00510FB7"/>
    <w:rsid w:val="00511411"/>
    <w:rsid w:val="0051181D"/>
    <w:rsid w:val="00511B46"/>
    <w:rsid w:val="00511B5E"/>
    <w:rsid w:val="00511BF2"/>
    <w:rsid w:val="00511CEE"/>
    <w:rsid w:val="00511FFF"/>
    <w:rsid w:val="005122D0"/>
    <w:rsid w:val="005124ED"/>
    <w:rsid w:val="00512539"/>
    <w:rsid w:val="00512685"/>
    <w:rsid w:val="005127F2"/>
    <w:rsid w:val="00512D0E"/>
    <w:rsid w:val="00513213"/>
    <w:rsid w:val="00513460"/>
    <w:rsid w:val="005134C1"/>
    <w:rsid w:val="005139F5"/>
    <w:rsid w:val="00513A6C"/>
    <w:rsid w:val="00513B6F"/>
    <w:rsid w:val="00513BC6"/>
    <w:rsid w:val="00513DD3"/>
    <w:rsid w:val="005142F6"/>
    <w:rsid w:val="005149E6"/>
    <w:rsid w:val="00514A2B"/>
    <w:rsid w:val="00514AA9"/>
    <w:rsid w:val="00514C68"/>
    <w:rsid w:val="00514ED1"/>
    <w:rsid w:val="0051512F"/>
    <w:rsid w:val="0051519E"/>
    <w:rsid w:val="005152F3"/>
    <w:rsid w:val="005153DA"/>
    <w:rsid w:val="005156C7"/>
    <w:rsid w:val="005157CC"/>
    <w:rsid w:val="005157F9"/>
    <w:rsid w:val="00515B52"/>
    <w:rsid w:val="00515DC1"/>
    <w:rsid w:val="00516046"/>
    <w:rsid w:val="00516077"/>
    <w:rsid w:val="005163A4"/>
    <w:rsid w:val="00516446"/>
    <w:rsid w:val="00516600"/>
    <w:rsid w:val="0051661A"/>
    <w:rsid w:val="0051665E"/>
    <w:rsid w:val="005167BC"/>
    <w:rsid w:val="005169E5"/>
    <w:rsid w:val="00516D42"/>
    <w:rsid w:val="00516D44"/>
    <w:rsid w:val="00516D84"/>
    <w:rsid w:val="00516E44"/>
    <w:rsid w:val="00516EC0"/>
    <w:rsid w:val="00516FD8"/>
    <w:rsid w:val="0051706A"/>
    <w:rsid w:val="005171FE"/>
    <w:rsid w:val="00517278"/>
    <w:rsid w:val="00517900"/>
    <w:rsid w:val="00517A52"/>
    <w:rsid w:val="00517A78"/>
    <w:rsid w:val="00517DC0"/>
    <w:rsid w:val="00517E95"/>
    <w:rsid w:val="00520048"/>
    <w:rsid w:val="00520097"/>
    <w:rsid w:val="005201CB"/>
    <w:rsid w:val="005204AD"/>
    <w:rsid w:val="005204E6"/>
    <w:rsid w:val="00520528"/>
    <w:rsid w:val="00520736"/>
    <w:rsid w:val="005207B3"/>
    <w:rsid w:val="00520C49"/>
    <w:rsid w:val="0052117C"/>
    <w:rsid w:val="00521745"/>
    <w:rsid w:val="0052180C"/>
    <w:rsid w:val="0052183D"/>
    <w:rsid w:val="0052216D"/>
    <w:rsid w:val="0052221E"/>
    <w:rsid w:val="00522267"/>
    <w:rsid w:val="00522398"/>
    <w:rsid w:val="00522951"/>
    <w:rsid w:val="005229A8"/>
    <w:rsid w:val="00522E8A"/>
    <w:rsid w:val="00523193"/>
    <w:rsid w:val="005237CD"/>
    <w:rsid w:val="0052387E"/>
    <w:rsid w:val="00523B41"/>
    <w:rsid w:val="00523C06"/>
    <w:rsid w:val="00523CB3"/>
    <w:rsid w:val="00523DC3"/>
    <w:rsid w:val="00523E60"/>
    <w:rsid w:val="005240BC"/>
    <w:rsid w:val="005241DC"/>
    <w:rsid w:val="005243C3"/>
    <w:rsid w:val="005244B3"/>
    <w:rsid w:val="00524537"/>
    <w:rsid w:val="005247F3"/>
    <w:rsid w:val="0052485C"/>
    <w:rsid w:val="00524B45"/>
    <w:rsid w:val="00524CC4"/>
    <w:rsid w:val="00524D60"/>
    <w:rsid w:val="00524EBC"/>
    <w:rsid w:val="00524F06"/>
    <w:rsid w:val="00525251"/>
    <w:rsid w:val="00525279"/>
    <w:rsid w:val="005253B3"/>
    <w:rsid w:val="005256CC"/>
    <w:rsid w:val="00525C8F"/>
    <w:rsid w:val="00525D0C"/>
    <w:rsid w:val="00525FC2"/>
    <w:rsid w:val="00525FC7"/>
    <w:rsid w:val="00526216"/>
    <w:rsid w:val="00526355"/>
    <w:rsid w:val="00526397"/>
    <w:rsid w:val="00526425"/>
    <w:rsid w:val="005266F4"/>
    <w:rsid w:val="00526BF0"/>
    <w:rsid w:val="00526C12"/>
    <w:rsid w:val="00526F33"/>
    <w:rsid w:val="00526FCF"/>
    <w:rsid w:val="00527079"/>
    <w:rsid w:val="00527194"/>
    <w:rsid w:val="005272A2"/>
    <w:rsid w:val="005272BA"/>
    <w:rsid w:val="00527A4F"/>
    <w:rsid w:val="00527B3D"/>
    <w:rsid w:val="00527B7E"/>
    <w:rsid w:val="00527BC0"/>
    <w:rsid w:val="00527C11"/>
    <w:rsid w:val="00527CBF"/>
    <w:rsid w:val="00527F83"/>
    <w:rsid w:val="00530224"/>
    <w:rsid w:val="00530427"/>
    <w:rsid w:val="005306D8"/>
    <w:rsid w:val="00530733"/>
    <w:rsid w:val="005307B9"/>
    <w:rsid w:val="0053094F"/>
    <w:rsid w:val="00530A46"/>
    <w:rsid w:val="00530B9B"/>
    <w:rsid w:val="00530EBC"/>
    <w:rsid w:val="00530F38"/>
    <w:rsid w:val="00530F5C"/>
    <w:rsid w:val="005311E8"/>
    <w:rsid w:val="00531215"/>
    <w:rsid w:val="0053127B"/>
    <w:rsid w:val="005312C7"/>
    <w:rsid w:val="00531309"/>
    <w:rsid w:val="005313D1"/>
    <w:rsid w:val="0053169D"/>
    <w:rsid w:val="005316D9"/>
    <w:rsid w:val="00531868"/>
    <w:rsid w:val="005318FF"/>
    <w:rsid w:val="00531B64"/>
    <w:rsid w:val="00531BD9"/>
    <w:rsid w:val="00531C8F"/>
    <w:rsid w:val="00531E6A"/>
    <w:rsid w:val="005320C7"/>
    <w:rsid w:val="005320E2"/>
    <w:rsid w:val="005321FB"/>
    <w:rsid w:val="005322EC"/>
    <w:rsid w:val="0053230A"/>
    <w:rsid w:val="00532316"/>
    <w:rsid w:val="0053270E"/>
    <w:rsid w:val="00532716"/>
    <w:rsid w:val="005328B8"/>
    <w:rsid w:val="005328CF"/>
    <w:rsid w:val="005328D3"/>
    <w:rsid w:val="00532A42"/>
    <w:rsid w:val="00532AAE"/>
    <w:rsid w:val="00532C79"/>
    <w:rsid w:val="00532D47"/>
    <w:rsid w:val="0053310F"/>
    <w:rsid w:val="00533388"/>
    <w:rsid w:val="005334CD"/>
    <w:rsid w:val="00533587"/>
    <w:rsid w:val="00533601"/>
    <w:rsid w:val="00533A59"/>
    <w:rsid w:val="00533ADA"/>
    <w:rsid w:val="00533AFA"/>
    <w:rsid w:val="00534351"/>
    <w:rsid w:val="00534656"/>
    <w:rsid w:val="00534707"/>
    <w:rsid w:val="00534CC3"/>
    <w:rsid w:val="00534D2F"/>
    <w:rsid w:val="00534D96"/>
    <w:rsid w:val="00534F86"/>
    <w:rsid w:val="00535083"/>
    <w:rsid w:val="0053509C"/>
    <w:rsid w:val="0053514F"/>
    <w:rsid w:val="0053561D"/>
    <w:rsid w:val="005356E5"/>
    <w:rsid w:val="00535720"/>
    <w:rsid w:val="00535832"/>
    <w:rsid w:val="005359D5"/>
    <w:rsid w:val="00535C51"/>
    <w:rsid w:val="00535DB1"/>
    <w:rsid w:val="0053612A"/>
    <w:rsid w:val="005364F1"/>
    <w:rsid w:val="00536BF7"/>
    <w:rsid w:val="00536DA4"/>
    <w:rsid w:val="00536DEF"/>
    <w:rsid w:val="00536E99"/>
    <w:rsid w:val="0053717B"/>
    <w:rsid w:val="0053726F"/>
    <w:rsid w:val="0053738A"/>
    <w:rsid w:val="00537582"/>
    <w:rsid w:val="005375C9"/>
    <w:rsid w:val="00537971"/>
    <w:rsid w:val="00537A09"/>
    <w:rsid w:val="00537A6E"/>
    <w:rsid w:val="00537C33"/>
    <w:rsid w:val="00537CD2"/>
    <w:rsid w:val="00537FC7"/>
    <w:rsid w:val="00537FE8"/>
    <w:rsid w:val="00540415"/>
    <w:rsid w:val="005404D9"/>
    <w:rsid w:val="005408C1"/>
    <w:rsid w:val="005409E6"/>
    <w:rsid w:val="00540C22"/>
    <w:rsid w:val="00540CCF"/>
    <w:rsid w:val="00540FC0"/>
    <w:rsid w:val="00541306"/>
    <w:rsid w:val="005413DD"/>
    <w:rsid w:val="00541603"/>
    <w:rsid w:val="005417DE"/>
    <w:rsid w:val="005418EA"/>
    <w:rsid w:val="00541B6B"/>
    <w:rsid w:val="00541B9F"/>
    <w:rsid w:val="00541D17"/>
    <w:rsid w:val="00541D96"/>
    <w:rsid w:val="00541F0A"/>
    <w:rsid w:val="00541FAB"/>
    <w:rsid w:val="00542434"/>
    <w:rsid w:val="0054262D"/>
    <w:rsid w:val="00542919"/>
    <w:rsid w:val="0054292B"/>
    <w:rsid w:val="00542949"/>
    <w:rsid w:val="00542FEA"/>
    <w:rsid w:val="00543370"/>
    <w:rsid w:val="00543578"/>
    <w:rsid w:val="00543970"/>
    <w:rsid w:val="00543EF0"/>
    <w:rsid w:val="00543EFA"/>
    <w:rsid w:val="00543F23"/>
    <w:rsid w:val="005442DD"/>
    <w:rsid w:val="00544658"/>
    <w:rsid w:val="00544F49"/>
    <w:rsid w:val="0054506E"/>
    <w:rsid w:val="005450D6"/>
    <w:rsid w:val="005450FD"/>
    <w:rsid w:val="0054521F"/>
    <w:rsid w:val="005453FE"/>
    <w:rsid w:val="00545557"/>
    <w:rsid w:val="00545653"/>
    <w:rsid w:val="005458C5"/>
    <w:rsid w:val="005459B5"/>
    <w:rsid w:val="00545B1F"/>
    <w:rsid w:val="00545CEB"/>
    <w:rsid w:val="00545E52"/>
    <w:rsid w:val="00546163"/>
    <w:rsid w:val="00546255"/>
    <w:rsid w:val="00546256"/>
    <w:rsid w:val="00546346"/>
    <w:rsid w:val="00546492"/>
    <w:rsid w:val="005465FB"/>
    <w:rsid w:val="005466EC"/>
    <w:rsid w:val="0054671B"/>
    <w:rsid w:val="00546968"/>
    <w:rsid w:val="00546B7F"/>
    <w:rsid w:val="00546E2C"/>
    <w:rsid w:val="00546E6B"/>
    <w:rsid w:val="00546EDF"/>
    <w:rsid w:val="005470CE"/>
    <w:rsid w:val="0054711C"/>
    <w:rsid w:val="005471B1"/>
    <w:rsid w:val="0054747A"/>
    <w:rsid w:val="00547902"/>
    <w:rsid w:val="00547B7E"/>
    <w:rsid w:val="00547BD0"/>
    <w:rsid w:val="00547E14"/>
    <w:rsid w:val="00547E27"/>
    <w:rsid w:val="00547E54"/>
    <w:rsid w:val="00547EA1"/>
    <w:rsid w:val="00547F6F"/>
    <w:rsid w:val="0055003E"/>
    <w:rsid w:val="0055032A"/>
    <w:rsid w:val="005503DC"/>
    <w:rsid w:val="005503F4"/>
    <w:rsid w:val="005504FA"/>
    <w:rsid w:val="0055062B"/>
    <w:rsid w:val="0055067C"/>
    <w:rsid w:val="00550C70"/>
    <w:rsid w:val="0055108A"/>
    <w:rsid w:val="005511DE"/>
    <w:rsid w:val="00551555"/>
    <w:rsid w:val="00551852"/>
    <w:rsid w:val="0055186B"/>
    <w:rsid w:val="00551872"/>
    <w:rsid w:val="00551A56"/>
    <w:rsid w:val="00551D34"/>
    <w:rsid w:val="00551D4B"/>
    <w:rsid w:val="00551D72"/>
    <w:rsid w:val="00551DC6"/>
    <w:rsid w:val="00552110"/>
    <w:rsid w:val="00552189"/>
    <w:rsid w:val="0055225F"/>
    <w:rsid w:val="00552300"/>
    <w:rsid w:val="0055234F"/>
    <w:rsid w:val="005523C6"/>
    <w:rsid w:val="005523E8"/>
    <w:rsid w:val="005527D1"/>
    <w:rsid w:val="00552881"/>
    <w:rsid w:val="00552A8E"/>
    <w:rsid w:val="00552BD8"/>
    <w:rsid w:val="00552C57"/>
    <w:rsid w:val="00552D9F"/>
    <w:rsid w:val="00552E6F"/>
    <w:rsid w:val="00552E7E"/>
    <w:rsid w:val="00553037"/>
    <w:rsid w:val="005533FB"/>
    <w:rsid w:val="00553765"/>
    <w:rsid w:val="00553827"/>
    <w:rsid w:val="00553A29"/>
    <w:rsid w:val="00553B59"/>
    <w:rsid w:val="00553BFB"/>
    <w:rsid w:val="00553D48"/>
    <w:rsid w:val="00553E5B"/>
    <w:rsid w:val="00553EDD"/>
    <w:rsid w:val="00554060"/>
    <w:rsid w:val="00554230"/>
    <w:rsid w:val="0055426A"/>
    <w:rsid w:val="0055427B"/>
    <w:rsid w:val="0055428C"/>
    <w:rsid w:val="00554298"/>
    <w:rsid w:val="005542F1"/>
    <w:rsid w:val="005545C8"/>
    <w:rsid w:val="0055465D"/>
    <w:rsid w:val="00554945"/>
    <w:rsid w:val="0055497B"/>
    <w:rsid w:val="005549FC"/>
    <w:rsid w:val="00554A86"/>
    <w:rsid w:val="00554C32"/>
    <w:rsid w:val="00554CE8"/>
    <w:rsid w:val="00554E90"/>
    <w:rsid w:val="00554E93"/>
    <w:rsid w:val="00555088"/>
    <w:rsid w:val="00555096"/>
    <w:rsid w:val="00555219"/>
    <w:rsid w:val="0055521B"/>
    <w:rsid w:val="00555237"/>
    <w:rsid w:val="005553B8"/>
    <w:rsid w:val="0055551A"/>
    <w:rsid w:val="0055582F"/>
    <w:rsid w:val="005558E0"/>
    <w:rsid w:val="00555B33"/>
    <w:rsid w:val="00555D8F"/>
    <w:rsid w:val="00555D94"/>
    <w:rsid w:val="00555FBD"/>
    <w:rsid w:val="00556210"/>
    <w:rsid w:val="00556662"/>
    <w:rsid w:val="005567DF"/>
    <w:rsid w:val="005568EB"/>
    <w:rsid w:val="0055699F"/>
    <w:rsid w:val="00556C46"/>
    <w:rsid w:val="00556D9A"/>
    <w:rsid w:val="00556FE0"/>
    <w:rsid w:val="005572A4"/>
    <w:rsid w:val="00557343"/>
    <w:rsid w:val="00557344"/>
    <w:rsid w:val="00557351"/>
    <w:rsid w:val="00557546"/>
    <w:rsid w:val="00557551"/>
    <w:rsid w:val="0055768E"/>
    <w:rsid w:val="00557694"/>
    <w:rsid w:val="00557C40"/>
    <w:rsid w:val="005600E3"/>
    <w:rsid w:val="005601E9"/>
    <w:rsid w:val="00560226"/>
    <w:rsid w:val="005602C9"/>
    <w:rsid w:val="005603C3"/>
    <w:rsid w:val="005606C2"/>
    <w:rsid w:val="00560B37"/>
    <w:rsid w:val="00560C97"/>
    <w:rsid w:val="00560F05"/>
    <w:rsid w:val="005611F6"/>
    <w:rsid w:val="00561585"/>
    <w:rsid w:val="005616EF"/>
    <w:rsid w:val="00561700"/>
    <w:rsid w:val="00561A4C"/>
    <w:rsid w:val="00561CF3"/>
    <w:rsid w:val="00561DB2"/>
    <w:rsid w:val="00561E81"/>
    <w:rsid w:val="005621CA"/>
    <w:rsid w:val="00562721"/>
    <w:rsid w:val="0056294B"/>
    <w:rsid w:val="00562A7F"/>
    <w:rsid w:val="00562B2E"/>
    <w:rsid w:val="00562C35"/>
    <w:rsid w:val="00562C59"/>
    <w:rsid w:val="00562C8D"/>
    <w:rsid w:val="00562DB0"/>
    <w:rsid w:val="00562E2D"/>
    <w:rsid w:val="0056302C"/>
    <w:rsid w:val="005630FA"/>
    <w:rsid w:val="00563265"/>
    <w:rsid w:val="005632F7"/>
    <w:rsid w:val="005633F7"/>
    <w:rsid w:val="005635BE"/>
    <w:rsid w:val="0056362B"/>
    <w:rsid w:val="00563630"/>
    <w:rsid w:val="00563C1A"/>
    <w:rsid w:val="00563C53"/>
    <w:rsid w:val="00563EE7"/>
    <w:rsid w:val="00563F3B"/>
    <w:rsid w:val="00564170"/>
    <w:rsid w:val="00564302"/>
    <w:rsid w:val="00564459"/>
    <w:rsid w:val="00564476"/>
    <w:rsid w:val="00564E3D"/>
    <w:rsid w:val="0056533D"/>
    <w:rsid w:val="00565703"/>
    <w:rsid w:val="0056586A"/>
    <w:rsid w:val="0056594A"/>
    <w:rsid w:val="00565E39"/>
    <w:rsid w:val="0056612F"/>
    <w:rsid w:val="00566319"/>
    <w:rsid w:val="0056651A"/>
    <w:rsid w:val="00566777"/>
    <w:rsid w:val="0056686F"/>
    <w:rsid w:val="005668D4"/>
    <w:rsid w:val="00566AEC"/>
    <w:rsid w:val="00566BE3"/>
    <w:rsid w:val="00566CA8"/>
    <w:rsid w:val="00566CF4"/>
    <w:rsid w:val="00566E85"/>
    <w:rsid w:val="00566F84"/>
    <w:rsid w:val="0056703E"/>
    <w:rsid w:val="005670FB"/>
    <w:rsid w:val="005672D2"/>
    <w:rsid w:val="005673B5"/>
    <w:rsid w:val="005673DC"/>
    <w:rsid w:val="0056749A"/>
    <w:rsid w:val="005678DB"/>
    <w:rsid w:val="00567AEE"/>
    <w:rsid w:val="00567BE2"/>
    <w:rsid w:val="00567CB5"/>
    <w:rsid w:val="00567DA0"/>
    <w:rsid w:val="00567DB4"/>
    <w:rsid w:val="00567E29"/>
    <w:rsid w:val="00567FB9"/>
    <w:rsid w:val="00570258"/>
    <w:rsid w:val="00570758"/>
    <w:rsid w:val="00570995"/>
    <w:rsid w:val="00570ABD"/>
    <w:rsid w:val="00570AED"/>
    <w:rsid w:val="00570DAB"/>
    <w:rsid w:val="00571134"/>
    <w:rsid w:val="00571140"/>
    <w:rsid w:val="005716BA"/>
    <w:rsid w:val="00571838"/>
    <w:rsid w:val="00571AD2"/>
    <w:rsid w:val="00571C58"/>
    <w:rsid w:val="00571D5C"/>
    <w:rsid w:val="00571DF6"/>
    <w:rsid w:val="00571E53"/>
    <w:rsid w:val="005724F3"/>
    <w:rsid w:val="00572779"/>
    <w:rsid w:val="005727A9"/>
    <w:rsid w:val="00572804"/>
    <w:rsid w:val="005728BD"/>
    <w:rsid w:val="00572984"/>
    <w:rsid w:val="00572B2A"/>
    <w:rsid w:val="00572B31"/>
    <w:rsid w:val="00572BCE"/>
    <w:rsid w:val="00572C2C"/>
    <w:rsid w:val="00572C9F"/>
    <w:rsid w:val="00572FEC"/>
    <w:rsid w:val="00573595"/>
    <w:rsid w:val="005735BD"/>
    <w:rsid w:val="005736B8"/>
    <w:rsid w:val="00573DA3"/>
    <w:rsid w:val="00574306"/>
    <w:rsid w:val="0057457D"/>
    <w:rsid w:val="005748C5"/>
    <w:rsid w:val="005748D0"/>
    <w:rsid w:val="00574B0F"/>
    <w:rsid w:val="00574B34"/>
    <w:rsid w:val="00575423"/>
    <w:rsid w:val="0057542C"/>
    <w:rsid w:val="005755D5"/>
    <w:rsid w:val="005758E1"/>
    <w:rsid w:val="00575CF0"/>
    <w:rsid w:val="00575DE6"/>
    <w:rsid w:val="00576015"/>
    <w:rsid w:val="00576041"/>
    <w:rsid w:val="0057605F"/>
    <w:rsid w:val="00576215"/>
    <w:rsid w:val="00576258"/>
    <w:rsid w:val="00576278"/>
    <w:rsid w:val="0057656A"/>
    <w:rsid w:val="005765AE"/>
    <w:rsid w:val="005769AF"/>
    <w:rsid w:val="00576AB1"/>
    <w:rsid w:val="00576D3E"/>
    <w:rsid w:val="00576D76"/>
    <w:rsid w:val="00576E4B"/>
    <w:rsid w:val="00576FE2"/>
    <w:rsid w:val="00577344"/>
    <w:rsid w:val="005774FB"/>
    <w:rsid w:val="00577576"/>
    <w:rsid w:val="00577A1F"/>
    <w:rsid w:val="00577D34"/>
    <w:rsid w:val="00577F13"/>
    <w:rsid w:val="00577F17"/>
    <w:rsid w:val="0058035C"/>
    <w:rsid w:val="005803B8"/>
    <w:rsid w:val="005805A6"/>
    <w:rsid w:val="00580674"/>
    <w:rsid w:val="0058067A"/>
    <w:rsid w:val="00580B9C"/>
    <w:rsid w:val="005810FD"/>
    <w:rsid w:val="00581440"/>
    <w:rsid w:val="005816EB"/>
    <w:rsid w:val="005816FA"/>
    <w:rsid w:val="005818E4"/>
    <w:rsid w:val="00581920"/>
    <w:rsid w:val="005819CD"/>
    <w:rsid w:val="005819D6"/>
    <w:rsid w:val="00581C17"/>
    <w:rsid w:val="00581C8A"/>
    <w:rsid w:val="00581D34"/>
    <w:rsid w:val="00581D8E"/>
    <w:rsid w:val="00581E44"/>
    <w:rsid w:val="00581F07"/>
    <w:rsid w:val="00581FA5"/>
    <w:rsid w:val="005821BC"/>
    <w:rsid w:val="00582394"/>
    <w:rsid w:val="00582396"/>
    <w:rsid w:val="00582692"/>
    <w:rsid w:val="00582735"/>
    <w:rsid w:val="00582A06"/>
    <w:rsid w:val="00582A68"/>
    <w:rsid w:val="005830CB"/>
    <w:rsid w:val="005831D1"/>
    <w:rsid w:val="005831F3"/>
    <w:rsid w:val="00583201"/>
    <w:rsid w:val="005833BD"/>
    <w:rsid w:val="00583437"/>
    <w:rsid w:val="00583C7B"/>
    <w:rsid w:val="00583CFF"/>
    <w:rsid w:val="00584003"/>
    <w:rsid w:val="00584037"/>
    <w:rsid w:val="0058412F"/>
    <w:rsid w:val="0058423C"/>
    <w:rsid w:val="005843B0"/>
    <w:rsid w:val="00584644"/>
    <w:rsid w:val="0058472C"/>
    <w:rsid w:val="005847EE"/>
    <w:rsid w:val="005848C3"/>
    <w:rsid w:val="00584905"/>
    <w:rsid w:val="005849CD"/>
    <w:rsid w:val="00584B23"/>
    <w:rsid w:val="00584B85"/>
    <w:rsid w:val="00584DA5"/>
    <w:rsid w:val="00584E10"/>
    <w:rsid w:val="00585798"/>
    <w:rsid w:val="005857AE"/>
    <w:rsid w:val="00585942"/>
    <w:rsid w:val="00585957"/>
    <w:rsid w:val="00585B41"/>
    <w:rsid w:val="00585BD0"/>
    <w:rsid w:val="00585C22"/>
    <w:rsid w:val="00585C29"/>
    <w:rsid w:val="00585D38"/>
    <w:rsid w:val="00585EA6"/>
    <w:rsid w:val="0058620C"/>
    <w:rsid w:val="005864ED"/>
    <w:rsid w:val="00586916"/>
    <w:rsid w:val="00586B03"/>
    <w:rsid w:val="00586B37"/>
    <w:rsid w:val="00586B3D"/>
    <w:rsid w:val="00587126"/>
    <w:rsid w:val="0058764B"/>
    <w:rsid w:val="005877DA"/>
    <w:rsid w:val="00587852"/>
    <w:rsid w:val="0058789F"/>
    <w:rsid w:val="00587AE4"/>
    <w:rsid w:val="00587B46"/>
    <w:rsid w:val="00587D26"/>
    <w:rsid w:val="00587DA8"/>
    <w:rsid w:val="00587F44"/>
    <w:rsid w:val="005900AA"/>
    <w:rsid w:val="00590136"/>
    <w:rsid w:val="00590307"/>
    <w:rsid w:val="005904F1"/>
    <w:rsid w:val="00590590"/>
    <w:rsid w:val="005905EA"/>
    <w:rsid w:val="00590634"/>
    <w:rsid w:val="00590A11"/>
    <w:rsid w:val="00590D7D"/>
    <w:rsid w:val="00590F47"/>
    <w:rsid w:val="00590F73"/>
    <w:rsid w:val="00591153"/>
    <w:rsid w:val="0059119E"/>
    <w:rsid w:val="0059161E"/>
    <w:rsid w:val="0059177E"/>
    <w:rsid w:val="00591790"/>
    <w:rsid w:val="005917F3"/>
    <w:rsid w:val="00591826"/>
    <w:rsid w:val="00591B43"/>
    <w:rsid w:val="00591B93"/>
    <w:rsid w:val="00592673"/>
    <w:rsid w:val="005926BA"/>
    <w:rsid w:val="005926CB"/>
    <w:rsid w:val="0059284F"/>
    <w:rsid w:val="005929C5"/>
    <w:rsid w:val="00592ABA"/>
    <w:rsid w:val="00592B4F"/>
    <w:rsid w:val="00592B56"/>
    <w:rsid w:val="00592B60"/>
    <w:rsid w:val="00592C48"/>
    <w:rsid w:val="00592D72"/>
    <w:rsid w:val="005932EB"/>
    <w:rsid w:val="005934D8"/>
    <w:rsid w:val="005934E0"/>
    <w:rsid w:val="00593595"/>
    <w:rsid w:val="005937DA"/>
    <w:rsid w:val="00593BF0"/>
    <w:rsid w:val="00593D5F"/>
    <w:rsid w:val="00593D9E"/>
    <w:rsid w:val="00593DEC"/>
    <w:rsid w:val="00593E6C"/>
    <w:rsid w:val="00593EC4"/>
    <w:rsid w:val="00594516"/>
    <w:rsid w:val="005946A3"/>
    <w:rsid w:val="00594726"/>
    <w:rsid w:val="00594883"/>
    <w:rsid w:val="00594A8C"/>
    <w:rsid w:val="00594AA1"/>
    <w:rsid w:val="00594AAC"/>
    <w:rsid w:val="00594E86"/>
    <w:rsid w:val="00594FC4"/>
    <w:rsid w:val="00595044"/>
    <w:rsid w:val="005950B1"/>
    <w:rsid w:val="00595187"/>
    <w:rsid w:val="005951EC"/>
    <w:rsid w:val="0059520B"/>
    <w:rsid w:val="005953E2"/>
    <w:rsid w:val="00595560"/>
    <w:rsid w:val="00595977"/>
    <w:rsid w:val="00595AC8"/>
    <w:rsid w:val="00595B39"/>
    <w:rsid w:val="00595BDB"/>
    <w:rsid w:val="00595EA4"/>
    <w:rsid w:val="00596038"/>
    <w:rsid w:val="00596358"/>
    <w:rsid w:val="00596590"/>
    <w:rsid w:val="00596853"/>
    <w:rsid w:val="00596979"/>
    <w:rsid w:val="00596B72"/>
    <w:rsid w:val="00596D90"/>
    <w:rsid w:val="00596DC0"/>
    <w:rsid w:val="00596EF7"/>
    <w:rsid w:val="00596F6B"/>
    <w:rsid w:val="00596FB3"/>
    <w:rsid w:val="00597142"/>
    <w:rsid w:val="0059722E"/>
    <w:rsid w:val="0059764F"/>
    <w:rsid w:val="0059769B"/>
    <w:rsid w:val="0059794C"/>
    <w:rsid w:val="00597A1D"/>
    <w:rsid w:val="00597A71"/>
    <w:rsid w:val="005A00DC"/>
    <w:rsid w:val="005A0395"/>
    <w:rsid w:val="005A0448"/>
    <w:rsid w:val="005A044F"/>
    <w:rsid w:val="005A05C1"/>
    <w:rsid w:val="005A0730"/>
    <w:rsid w:val="005A0A90"/>
    <w:rsid w:val="005A0C92"/>
    <w:rsid w:val="005A0F70"/>
    <w:rsid w:val="005A162E"/>
    <w:rsid w:val="005A1761"/>
    <w:rsid w:val="005A18E2"/>
    <w:rsid w:val="005A1A00"/>
    <w:rsid w:val="005A1AB5"/>
    <w:rsid w:val="005A1B04"/>
    <w:rsid w:val="005A1B8C"/>
    <w:rsid w:val="005A1CFF"/>
    <w:rsid w:val="005A1EB2"/>
    <w:rsid w:val="005A1ECE"/>
    <w:rsid w:val="005A2099"/>
    <w:rsid w:val="005A21D7"/>
    <w:rsid w:val="005A279D"/>
    <w:rsid w:val="005A2830"/>
    <w:rsid w:val="005A28A7"/>
    <w:rsid w:val="005A2928"/>
    <w:rsid w:val="005A2BD9"/>
    <w:rsid w:val="005A2CCE"/>
    <w:rsid w:val="005A33C2"/>
    <w:rsid w:val="005A350C"/>
    <w:rsid w:val="005A360A"/>
    <w:rsid w:val="005A37ED"/>
    <w:rsid w:val="005A3A4B"/>
    <w:rsid w:val="005A3AE9"/>
    <w:rsid w:val="005A3B7A"/>
    <w:rsid w:val="005A3B90"/>
    <w:rsid w:val="005A3D43"/>
    <w:rsid w:val="005A3D7A"/>
    <w:rsid w:val="005A3DF9"/>
    <w:rsid w:val="005A3E9E"/>
    <w:rsid w:val="005A3ED1"/>
    <w:rsid w:val="005A4173"/>
    <w:rsid w:val="005A4755"/>
    <w:rsid w:val="005A495D"/>
    <w:rsid w:val="005A4992"/>
    <w:rsid w:val="005A49DD"/>
    <w:rsid w:val="005A4B1E"/>
    <w:rsid w:val="005A4B91"/>
    <w:rsid w:val="005A51B3"/>
    <w:rsid w:val="005A530B"/>
    <w:rsid w:val="005A542D"/>
    <w:rsid w:val="005A5671"/>
    <w:rsid w:val="005A568A"/>
    <w:rsid w:val="005A58E7"/>
    <w:rsid w:val="005A596F"/>
    <w:rsid w:val="005A5A76"/>
    <w:rsid w:val="005A5B5E"/>
    <w:rsid w:val="005A5D06"/>
    <w:rsid w:val="005A6008"/>
    <w:rsid w:val="005A6148"/>
    <w:rsid w:val="005A64C3"/>
    <w:rsid w:val="005A6566"/>
    <w:rsid w:val="005A67C2"/>
    <w:rsid w:val="005A6824"/>
    <w:rsid w:val="005A69AB"/>
    <w:rsid w:val="005A69D9"/>
    <w:rsid w:val="005A6BBB"/>
    <w:rsid w:val="005A6C2A"/>
    <w:rsid w:val="005A6D52"/>
    <w:rsid w:val="005A6D85"/>
    <w:rsid w:val="005A70CA"/>
    <w:rsid w:val="005A718F"/>
    <w:rsid w:val="005A7250"/>
    <w:rsid w:val="005A73A5"/>
    <w:rsid w:val="005A74B2"/>
    <w:rsid w:val="005A75E0"/>
    <w:rsid w:val="005A7695"/>
    <w:rsid w:val="005A7707"/>
    <w:rsid w:val="005A7757"/>
    <w:rsid w:val="005A7911"/>
    <w:rsid w:val="005A7E2D"/>
    <w:rsid w:val="005A7E6B"/>
    <w:rsid w:val="005B0012"/>
    <w:rsid w:val="005B0180"/>
    <w:rsid w:val="005B02E2"/>
    <w:rsid w:val="005B038C"/>
    <w:rsid w:val="005B04D6"/>
    <w:rsid w:val="005B0CAC"/>
    <w:rsid w:val="005B0CFA"/>
    <w:rsid w:val="005B0D00"/>
    <w:rsid w:val="005B0D8F"/>
    <w:rsid w:val="005B0EAE"/>
    <w:rsid w:val="005B0F5F"/>
    <w:rsid w:val="005B10D0"/>
    <w:rsid w:val="005B1108"/>
    <w:rsid w:val="005B1184"/>
    <w:rsid w:val="005B131A"/>
    <w:rsid w:val="005B1396"/>
    <w:rsid w:val="005B143B"/>
    <w:rsid w:val="005B1784"/>
    <w:rsid w:val="005B1F17"/>
    <w:rsid w:val="005B2100"/>
    <w:rsid w:val="005B2115"/>
    <w:rsid w:val="005B241B"/>
    <w:rsid w:val="005B24D1"/>
    <w:rsid w:val="005B2553"/>
    <w:rsid w:val="005B2812"/>
    <w:rsid w:val="005B29D8"/>
    <w:rsid w:val="005B2B41"/>
    <w:rsid w:val="005B2B72"/>
    <w:rsid w:val="005B2B7B"/>
    <w:rsid w:val="005B2D1B"/>
    <w:rsid w:val="005B2DD8"/>
    <w:rsid w:val="005B2EC7"/>
    <w:rsid w:val="005B2EE6"/>
    <w:rsid w:val="005B3000"/>
    <w:rsid w:val="005B3086"/>
    <w:rsid w:val="005B3369"/>
    <w:rsid w:val="005B33C2"/>
    <w:rsid w:val="005B33FD"/>
    <w:rsid w:val="005B341B"/>
    <w:rsid w:val="005B36E9"/>
    <w:rsid w:val="005B3734"/>
    <w:rsid w:val="005B377C"/>
    <w:rsid w:val="005B3ADD"/>
    <w:rsid w:val="005B3CD6"/>
    <w:rsid w:val="005B3CE1"/>
    <w:rsid w:val="005B3CF4"/>
    <w:rsid w:val="005B3FAA"/>
    <w:rsid w:val="005B456F"/>
    <w:rsid w:val="005B487F"/>
    <w:rsid w:val="005B4A2F"/>
    <w:rsid w:val="005B4D59"/>
    <w:rsid w:val="005B50F6"/>
    <w:rsid w:val="005B5288"/>
    <w:rsid w:val="005B5354"/>
    <w:rsid w:val="005B563D"/>
    <w:rsid w:val="005B5848"/>
    <w:rsid w:val="005B5879"/>
    <w:rsid w:val="005B5A47"/>
    <w:rsid w:val="005B5BAC"/>
    <w:rsid w:val="005B5D12"/>
    <w:rsid w:val="005B6107"/>
    <w:rsid w:val="005B69BE"/>
    <w:rsid w:val="005B6A02"/>
    <w:rsid w:val="005B6CB2"/>
    <w:rsid w:val="005B6CB3"/>
    <w:rsid w:val="005B6CE9"/>
    <w:rsid w:val="005B6CF7"/>
    <w:rsid w:val="005B7507"/>
    <w:rsid w:val="005B7512"/>
    <w:rsid w:val="005B76C7"/>
    <w:rsid w:val="005B7BAA"/>
    <w:rsid w:val="005B7C8F"/>
    <w:rsid w:val="005B7D3B"/>
    <w:rsid w:val="005B7F82"/>
    <w:rsid w:val="005C0046"/>
    <w:rsid w:val="005C02B0"/>
    <w:rsid w:val="005C042F"/>
    <w:rsid w:val="005C0439"/>
    <w:rsid w:val="005C0714"/>
    <w:rsid w:val="005C0A01"/>
    <w:rsid w:val="005C0E50"/>
    <w:rsid w:val="005C13C7"/>
    <w:rsid w:val="005C1413"/>
    <w:rsid w:val="005C1475"/>
    <w:rsid w:val="005C17AB"/>
    <w:rsid w:val="005C1D11"/>
    <w:rsid w:val="005C205B"/>
    <w:rsid w:val="005C20FF"/>
    <w:rsid w:val="005C2193"/>
    <w:rsid w:val="005C21FB"/>
    <w:rsid w:val="005C2435"/>
    <w:rsid w:val="005C27C3"/>
    <w:rsid w:val="005C285C"/>
    <w:rsid w:val="005C29BD"/>
    <w:rsid w:val="005C2ABD"/>
    <w:rsid w:val="005C2ADD"/>
    <w:rsid w:val="005C2BD2"/>
    <w:rsid w:val="005C3021"/>
    <w:rsid w:val="005C305B"/>
    <w:rsid w:val="005C3094"/>
    <w:rsid w:val="005C320E"/>
    <w:rsid w:val="005C35F5"/>
    <w:rsid w:val="005C3AC3"/>
    <w:rsid w:val="005C3CAF"/>
    <w:rsid w:val="005C3DC7"/>
    <w:rsid w:val="005C4058"/>
    <w:rsid w:val="005C40FE"/>
    <w:rsid w:val="005C42A8"/>
    <w:rsid w:val="005C42FC"/>
    <w:rsid w:val="005C4362"/>
    <w:rsid w:val="005C440F"/>
    <w:rsid w:val="005C45FF"/>
    <w:rsid w:val="005C463A"/>
    <w:rsid w:val="005C46F7"/>
    <w:rsid w:val="005C4776"/>
    <w:rsid w:val="005C4835"/>
    <w:rsid w:val="005C4877"/>
    <w:rsid w:val="005C4972"/>
    <w:rsid w:val="005C4B96"/>
    <w:rsid w:val="005C4C4E"/>
    <w:rsid w:val="005C4E8E"/>
    <w:rsid w:val="005C4F45"/>
    <w:rsid w:val="005C509C"/>
    <w:rsid w:val="005C50D3"/>
    <w:rsid w:val="005C50E3"/>
    <w:rsid w:val="005C51A8"/>
    <w:rsid w:val="005C51EA"/>
    <w:rsid w:val="005C5355"/>
    <w:rsid w:val="005C5865"/>
    <w:rsid w:val="005C5A22"/>
    <w:rsid w:val="005C5C5F"/>
    <w:rsid w:val="005C5C64"/>
    <w:rsid w:val="005C5DC0"/>
    <w:rsid w:val="005C5ED1"/>
    <w:rsid w:val="005C62F7"/>
    <w:rsid w:val="005C6883"/>
    <w:rsid w:val="005C6950"/>
    <w:rsid w:val="005C6AD0"/>
    <w:rsid w:val="005C6DE3"/>
    <w:rsid w:val="005C6F8B"/>
    <w:rsid w:val="005C6FB2"/>
    <w:rsid w:val="005C70B0"/>
    <w:rsid w:val="005C70BF"/>
    <w:rsid w:val="005C711E"/>
    <w:rsid w:val="005C7157"/>
    <w:rsid w:val="005C72BF"/>
    <w:rsid w:val="005C754F"/>
    <w:rsid w:val="005C758B"/>
    <w:rsid w:val="005C7599"/>
    <w:rsid w:val="005C7DEB"/>
    <w:rsid w:val="005C7E14"/>
    <w:rsid w:val="005C7E99"/>
    <w:rsid w:val="005D0152"/>
    <w:rsid w:val="005D02BD"/>
    <w:rsid w:val="005D0411"/>
    <w:rsid w:val="005D0679"/>
    <w:rsid w:val="005D0752"/>
    <w:rsid w:val="005D0C50"/>
    <w:rsid w:val="005D1580"/>
    <w:rsid w:val="005D1597"/>
    <w:rsid w:val="005D1638"/>
    <w:rsid w:val="005D17A3"/>
    <w:rsid w:val="005D186B"/>
    <w:rsid w:val="005D1B21"/>
    <w:rsid w:val="005D1D42"/>
    <w:rsid w:val="005D1E48"/>
    <w:rsid w:val="005D1EE5"/>
    <w:rsid w:val="005D1F9C"/>
    <w:rsid w:val="005D21F3"/>
    <w:rsid w:val="005D2283"/>
    <w:rsid w:val="005D255E"/>
    <w:rsid w:val="005D25EC"/>
    <w:rsid w:val="005D271D"/>
    <w:rsid w:val="005D279C"/>
    <w:rsid w:val="005D2A25"/>
    <w:rsid w:val="005D2AD6"/>
    <w:rsid w:val="005D2EE2"/>
    <w:rsid w:val="005D318D"/>
    <w:rsid w:val="005D352F"/>
    <w:rsid w:val="005D360B"/>
    <w:rsid w:val="005D39FF"/>
    <w:rsid w:val="005D3A01"/>
    <w:rsid w:val="005D3AF3"/>
    <w:rsid w:val="005D3CF2"/>
    <w:rsid w:val="005D3E43"/>
    <w:rsid w:val="005D40C9"/>
    <w:rsid w:val="005D41E6"/>
    <w:rsid w:val="005D4225"/>
    <w:rsid w:val="005D4316"/>
    <w:rsid w:val="005D456B"/>
    <w:rsid w:val="005D46B8"/>
    <w:rsid w:val="005D47BB"/>
    <w:rsid w:val="005D4D5A"/>
    <w:rsid w:val="005D4E53"/>
    <w:rsid w:val="005D4FE4"/>
    <w:rsid w:val="005D5049"/>
    <w:rsid w:val="005D5167"/>
    <w:rsid w:val="005D55AC"/>
    <w:rsid w:val="005D573C"/>
    <w:rsid w:val="005D5892"/>
    <w:rsid w:val="005D5C74"/>
    <w:rsid w:val="005D5E94"/>
    <w:rsid w:val="005D5FF5"/>
    <w:rsid w:val="005D66E6"/>
    <w:rsid w:val="005D6953"/>
    <w:rsid w:val="005D6A0A"/>
    <w:rsid w:val="005D6A33"/>
    <w:rsid w:val="005D6A37"/>
    <w:rsid w:val="005D6B61"/>
    <w:rsid w:val="005D6B7C"/>
    <w:rsid w:val="005D6F93"/>
    <w:rsid w:val="005D72F4"/>
    <w:rsid w:val="005D7562"/>
    <w:rsid w:val="005D7745"/>
    <w:rsid w:val="005D7AFB"/>
    <w:rsid w:val="005D7EDA"/>
    <w:rsid w:val="005D7EF8"/>
    <w:rsid w:val="005E0503"/>
    <w:rsid w:val="005E0721"/>
    <w:rsid w:val="005E099A"/>
    <w:rsid w:val="005E09B0"/>
    <w:rsid w:val="005E0B50"/>
    <w:rsid w:val="005E0CFF"/>
    <w:rsid w:val="005E0D5B"/>
    <w:rsid w:val="005E0E83"/>
    <w:rsid w:val="005E0F80"/>
    <w:rsid w:val="005E111A"/>
    <w:rsid w:val="005E16FF"/>
    <w:rsid w:val="005E181E"/>
    <w:rsid w:val="005E1924"/>
    <w:rsid w:val="005E1BBD"/>
    <w:rsid w:val="005E1C0E"/>
    <w:rsid w:val="005E1D1F"/>
    <w:rsid w:val="005E1DA9"/>
    <w:rsid w:val="005E1EA6"/>
    <w:rsid w:val="005E2190"/>
    <w:rsid w:val="005E22A4"/>
    <w:rsid w:val="005E2517"/>
    <w:rsid w:val="005E255B"/>
    <w:rsid w:val="005E2685"/>
    <w:rsid w:val="005E28F0"/>
    <w:rsid w:val="005E28F5"/>
    <w:rsid w:val="005E299F"/>
    <w:rsid w:val="005E2A24"/>
    <w:rsid w:val="005E2D1D"/>
    <w:rsid w:val="005E2F61"/>
    <w:rsid w:val="005E2FA5"/>
    <w:rsid w:val="005E312F"/>
    <w:rsid w:val="005E3284"/>
    <w:rsid w:val="005E35CB"/>
    <w:rsid w:val="005E3673"/>
    <w:rsid w:val="005E367C"/>
    <w:rsid w:val="005E36AC"/>
    <w:rsid w:val="005E36D0"/>
    <w:rsid w:val="005E3763"/>
    <w:rsid w:val="005E37C4"/>
    <w:rsid w:val="005E39A2"/>
    <w:rsid w:val="005E3A7D"/>
    <w:rsid w:val="005E3B7D"/>
    <w:rsid w:val="005E3CAA"/>
    <w:rsid w:val="005E3D8B"/>
    <w:rsid w:val="005E3F8C"/>
    <w:rsid w:val="005E3FEF"/>
    <w:rsid w:val="005E4024"/>
    <w:rsid w:val="005E4185"/>
    <w:rsid w:val="005E4192"/>
    <w:rsid w:val="005E42A2"/>
    <w:rsid w:val="005E4589"/>
    <w:rsid w:val="005E45A5"/>
    <w:rsid w:val="005E4C23"/>
    <w:rsid w:val="005E4D51"/>
    <w:rsid w:val="005E4E14"/>
    <w:rsid w:val="005E4E3F"/>
    <w:rsid w:val="005E4FD3"/>
    <w:rsid w:val="005E5112"/>
    <w:rsid w:val="005E534D"/>
    <w:rsid w:val="005E56A2"/>
    <w:rsid w:val="005E588F"/>
    <w:rsid w:val="005E593B"/>
    <w:rsid w:val="005E5ACE"/>
    <w:rsid w:val="005E5B01"/>
    <w:rsid w:val="005E5C36"/>
    <w:rsid w:val="005E5CB1"/>
    <w:rsid w:val="005E5CBA"/>
    <w:rsid w:val="005E5D88"/>
    <w:rsid w:val="005E5EBB"/>
    <w:rsid w:val="005E5EEB"/>
    <w:rsid w:val="005E67F6"/>
    <w:rsid w:val="005E6947"/>
    <w:rsid w:val="005E6AF2"/>
    <w:rsid w:val="005E6B4F"/>
    <w:rsid w:val="005E6E46"/>
    <w:rsid w:val="005E6E83"/>
    <w:rsid w:val="005E6FB9"/>
    <w:rsid w:val="005E72BF"/>
    <w:rsid w:val="005E7428"/>
    <w:rsid w:val="005E749E"/>
    <w:rsid w:val="005E7575"/>
    <w:rsid w:val="005E7655"/>
    <w:rsid w:val="005E782D"/>
    <w:rsid w:val="005E796D"/>
    <w:rsid w:val="005E7A52"/>
    <w:rsid w:val="005E7B0A"/>
    <w:rsid w:val="005E7CEB"/>
    <w:rsid w:val="005E7FDD"/>
    <w:rsid w:val="005F041D"/>
    <w:rsid w:val="005F07DA"/>
    <w:rsid w:val="005F08F9"/>
    <w:rsid w:val="005F09A2"/>
    <w:rsid w:val="005F0B5F"/>
    <w:rsid w:val="005F0BB3"/>
    <w:rsid w:val="005F0F5F"/>
    <w:rsid w:val="005F105B"/>
    <w:rsid w:val="005F13DA"/>
    <w:rsid w:val="005F140B"/>
    <w:rsid w:val="005F17C8"/>
    <w:rsid w:val="005F1A0E"/>
    <w:rsid w:val="005F1E09"/>
    <w:rsid w:val="005F1E27"/>
    <w:rsid w:val="005F2063"/>
    <w:rsid w:val="005F2206"/>
    <w:rsid w:val="005F227F"/>
    <w:rsid w:val="005F2325"/>
    <w:rsid w:val="005F24D5"/>
    <w:rsid w:val="005F261D"/>
    <w:rsid w:val="005F26FF"/>
    <w:rsid w:val="005F275F"/>
    <w:rsid w:val="005F293D"/>
    <w:rsid w:val="005F2942"/>
    <w:rsid w:val="005F2C92"/>
    <w:rsid w:val="005F2E08"/>
    <w:rsid w:val="005F3579"/>
    <w:rsid w:val="005F3806"/>
    <w:rsid w:val="005F38E9"/>
    <w:rsid w:val="005F38F6"/>
    <w:rsid w:val="005F3AF1"/>
    <w:rsid w:val="005F3BB8"/>
    <w:rsid w:val="005F3D64"/>
    <w:rsid w:val="005F3D68"/>
    <w:rsid w:val="005F3DFE"/>
    <w:rsid w:val="005F3EF0"/>
    <w:rsid w:val="005F3F72"/>
    <w:rsid w:val="005F3FF3"/>
    <w:rsid w:val="005F4071"/>
    <w:rsid w:val="005F4092"/>
    <w:rsid w:val="005F41BE"/>
    <w:rsid w:val="005F4273"/>
    <w:rsid w:val="005F42CB"/>
    <w:rsid w:val="005F46D9"/>
    <w:rsid w:val="005F4864"/>
    <w:rsid w:val="005F4D25"/>
    <w:rsid w:val="005F4E6F"/>
    <w:rsid w:val="005F4F35"/>
    <w:rsid w:val="005F5032"/>
    <w:rsid w:val="005F50A5"/>
    <w:rsid w:val="005F50F6"/>
    <w:rsid w:val="005F51CB"/>
    <w:rsid w:val="005F53C9"/>
    <w:rsid w:val="005F548C"/>
    <w:rsid w:val="005F56AB"/>
    <w:rsid w:val="005F5DF6"/>
    <w:rsid w:val="005F5F76"/>
    <w:rsid w:val="005F5FFF"/>
    <w:rsid w:val="005F609B"/>
    <w:rsid w:val="005F61D8"/>
    <w:rsid w:val="005F6793"/>
    <w:rsid w:val="005F687D"/>
    <w:rsid w:val="005F68E1"/>
    <w:rsid w:val="005F6DC6"/>
    <w:rsid w:val="005F75EE"/>
    <w:rsid w:val="005F790E"/>
    <w:rsid w:val="005F7BDA"/>
    <w:rsid w:val="005F7D32"/>
    <w:rsid w:val="005F7D3D"/>
    <w:rsid w:val="005F7F4B"/>
    <w:rsid w:val="005F7FF2"/>
    <w:rsid w:val="006001DB"/>
    <w:rsid w:val="00600612"/>
    <w:rsid w:val="00600A19"/>
    <w:rsid w:val="00600AFA"/>
    <w:rsid w:val="00600F27"/>
    <w:rsid w:val="00600F2B"/>
    <w:rsid w:val="00600F3E"/>
    <w:rsid w:val="0060144A"/>
    <w:rsid w:val="00601546"/>
    <w:rsid w:val="00601605"/>
    <w:rsid w:val="0060161A"/>
    <w:rsid w:val="00601696"/>
    <w:rsid w:val="00601998"/>
    <w:rsid w:val="00601B56"/>
    <w:rsid w:val="00601D29"/>
    <w:rsid w:val="006022DD"/>
    <w:rsid w:val="006024D6"/>
    <w:rsid w:val="0060264F"/>
    <w:rsid w:val="006028B3"/>
    <w:rsid w:val="00602A7A"/>
    <w:rsid w:val="00602AC2"/>
    <w:rsid w:val="00602AC6"/>
    <w:rsid w:val="00602B3E"/>
    <w:rsid w:val="00602B69"/>
    <w:rsid w:val="00602C36"/>
    <w:rsid w:val="00602C77"/>
    <w:rsid w:val="00602DD5"/>
    <w:rsid w:val="00602FAA"/>
    <w:rsid w:val="00603632"/>
    <w:rsid w:val="006036EF"/>
    <w:rsid w:val="00603D5E"/>
    <w:rsid w:val="00603D81"/>
    <w:rsid w:val="00603F13"/>
    <w:rsid w:val="00603FC3"/>
    <w:rsid w:val="00604040"/>
    <w:rsid w:val="006041C2"/>
    <w:rsid w:val="00604317"/>
    <w:rsid w:val="00604356"/>
    <w:rsid w:val="006043F2"/>
    <w:rsid w:val="0060440F"/>
    <w:rsid w:val="006044C9"/>
    <w:rsid w:val="006044F2"/>
    <w:rsid w:val="00604D91"/>
    <w:rsid w:val="00604DAD"/>
    <w:rsid w:val="006050B8"/>
    <w:rsid w:val="00605144"/>
    <w:rsid w:val="00605402"/>
    <w:rsid w:val="00605493"/>
    <w:rsid w:val="00605670"/>
    <w:rsid w:val="006056A6"/>
    <w:rsid w:val="006056FE"/>
    <w:rsid w:val="00605760"/>
    <w:rsid w:val="006059C9"/>
    <w:rsid w:val="00605D9E"/>
    <w:rsid w:val="00605DEE"/>
    <w:rsid w:val="0060625C"/>
    <w:rsid w:val="00606399"/>
    <w:rsid w:val="006065C2"/>
    <w:rsid w:val="00606635"/>
    <w:rsid w:val="006066F1"/>
    <w:rsid w:val="006067F8"/>
    <w:rsid w:val="006068FE"/>
    <w:rsid w:val="00606CA2"/>
    <w:rsid w:val="00606DC5"/>
    <w:rsid w:val="00606E72"/>
    <w:rsid w:val="00606F42"/>
    <w:rsid w:val="00606F63"/>
    <w:rsid w:val="00606F7C"/>
    <w:rsid w:val="00607025"/>
    <w:rsid w:val="00607067"/>
    <w:rsid w:val="0060709D"/>
    <w:rsid w:val="00607148"/>
    <w:rsid w:val="006073F6"/>
    <w:rsid w:val="006074C7"/>
    <w:rsid w:val="006075B2"/>
    <w:rsid w:val="00607B57"/>
    <w:rsid w:val="00607C44"/>
    <w:rsid w:val="00607D07"/>
    <w:rsid w:val="00607E4C"/>
    <w:rsid w:val="0061045A"/>
    <w:rsid w:val="00610584"/>
    <w:rsid w:val="0061088A"/>
    <w:rsid w:val="00610A9C"/>
    <w:rsid w:val="00610CE1"/>
    <w:rsid w:val="00610DE9"/>
    <w:rsid w:val="00610E8C"/>
    <w:rsid w:val="00610EFC"/>
    <w:rsid w:val="00611071"/>
    <w:rsid w:val="006111AD"/>
    <w:rsid w:val="0061151D"/>
    <w:rsid w:val="00611970"/>
    <w:rsid w:val="00611B4E"/>
    <w:rsid w:val="00611C9D"/>
    <w:rsid w:val="00612172"/>
    <w:rsid w:val="006121BA"/>
    <w:rsid w:val="0061226D"/>
    <w:rsid w:val="006125C4"/>
    <w:rsid w:val="0061270A"/>
    <w:rsid w:val="00612909"/>
    <w:rsid w:val="00612B58"/>
    <w:rsid w:val="00612C6F"/>
    <w:rsid w:val="00612D40"/>
    <w:rsid w:val="00612DBE"/>
    <w:rsid w:val="00613156"/>
    <w:rsid w:val="006134DA"/>
    <w:rsid w:val="0061351A"/>
    <w:rsid w:val="0061359A"/>
    <w:rsid w:val="006135D5"/>
    <w:rsid w:val="0061372F"/>
    <w:rsid w:val="006138C4"/>
    <w:rsid w:val="006139A4"/>
    <w:rsid w:val="00613A4D"/>
    <w:rsid w:val="00613A94"/>
    <w:rsid w:val="00613B46"/>
    <w:rsid w:val="00613E3C"/>
    <w:rsid w:val="00613E87"/>
    <w:rsid w:val="0061414A"/>
    <w:rsid w:val="006141A7"/>
    <w:rsid w:val="00614385"/>
    <w:rsid w:val="006143B0"/>
    <w:rsid w:val="006145DD"/>
    <w:rsid w:val="00614735"/>
    <w:rsid w:val="00614770"/>
    <w:rsid w:val="00614EA0"/>
    <w:rsid w:val="00614F5D"/>
    <w:rsid w:val="006152EE"/>
    <w:rsid w:val="006155A5"/>
    <w:rsid w:val="00615700"/>
    <w:rsid w:val="006159BB"/>
    <w:rsid w:val="00615D9A"/>
    <w:rsid w:val="0061603C"/>
    <w:rsid w:val="0061644D"/>
    <w:rsid w:val="006164DC"/>
    <w:rsid w:val="006166A9"/>
    <w:rsid w:val="006167C7"/>
    <w:rsid w:val="006167D4"/>
    <w:rsid w:val="006168FF"/>
    <w:rsid w:val="00616930"/>
    <w:rsid w:val="00616C4D"/>
    <w:rsid w:val="00616D58"/>
    <w:rsid w:val="00616D5E"/>
    <w:rsid w:val="0061709E"/>
    <w:rsid w:val="00617186"/>
    <w:rsid w:val="0061718C"/>
    <w:rsid w:val="006172F0"/>
    <w:rsid w:val="006173B4"/>
    <w:rsid w:val="0061744B"/>
    <w:rsid w:val="0061744F"/>
    <w:rsid w:val="00617961"/>
    <w:rsid w:val="00617E17"/>
    <w:rsid w:val="00617F16"/>
    <w:rsid w:val="006200FE"/>
    <w:rsid w:val="006201AF"/>
    <w:rsid w:val="006203F5"/>
    <w:rsid w:val="0062055B"/>
    <w:rsid w:val="0062071D"/>
    <w:rsid w:val="00620F27"/>
    <w:rsid w:val="00620F97"/>
    <w:rsid w:val="00620FAC"/>
    <w:rsid w:val="00620FC1"/>
    <w:rsid w:val="00620FDB"/>
    <w:rsid w:val="00621436"/>
    <w:rsid w:val="006214C6"/>
    <w:rsid w:val="00621542"/>
    <w:rsid w:val="0062189F"/>
    <w:rsid w:val="00621B4B"/>
    <w:rsid w:val="00621B6F"/>
    <w:rsid w:val="00621BEE"/>
    <w:rsid w:val="00621C6F"/>
    <w:rsid w:val="00621CDD"/>
    <w:rsid w:val="00622244"/>
    <w:rsid w:val="006223A6"/>
    <w:rsid w:val="00622589"/>
    <w:rsid w:val="0062263C"/>
    <w:rsid w:val="00622823"/>
    <w:rsid w:val="0062294B"/>
    <w:rsid w:val="00622A55"/>
    <w:rsid w:val="00622A7D"/>
    <w:rsid w:val="0062302D"/>
    <w:rsid w:val="006230FA"/>
    <w:rsid w:val="00623186"/>
    <w:rsid w:val="006233F1"/>
    <w:rsid w:val="006235EE"/>
    <w:rsid w:val="00623924"/>
    <w:rsid w:val="0062396B"/>
    <w:rsid w:val="00623E8F"/>
    <w:rsid w:val="00624129"/>
    <w:rsid w:val="0062432F"/>
    <w:rsid w:val="00624524"/>
    <w:rsid w:val="00624695"/>
    <w:rsid w:val="006246C4"/>
    <w:rsid w:val="00624883"/>
    <w:rsid w:val="00624979"/>
    <w:rsid w:val="00624C1B"/>
    <w:rsid w:val="00624D6E"/>
    <w:rsid w:val="00624E41"/>
    <w:rsid w:val="00624E85"/>
    <w:rsid w:val="00624F06"/>
    <w:rsid w:val="00624F62"/>
    <w:rsid w:val="00624F97"/>
    <w:rsid w:val="00624FEC"/>
    <w:rsid w:val="006250E0"/>
    <w:rsid w:val="006251DD"/>
    <w:rsid w:val="006251ED"/>
    <w:rsid w:val="00625313"/>
    <w:rsid w:val="006253C7"/>
    <w:rsid w:val="00625543"/>
    <w:rsid w:val="00625568"/>
    <w:rsid w:val="00625859"/>
    <w:rsid w:val="00625896"/>
    <w:rsid w:val="006258A7"/>
    <w:rsid w:val="00625A23"/>
    <w:rsid w:val="00625BC9"/>
    <w:rsid w:val="00625C41"/>
    <w:rsid w:val="00625CB5"/>
    <w:rsid w:val="00625F5E"/>
    <w:rsid w:val="00626532"/>
    <w:rsid w:val="006265AB"/>
    <w:rsid w:val="0062666C"/>
    <w:rsid w:val="006267D0"/>
    <w:rsid w:val="006268D2"/>
    <w:rsid w:val="00626CC9"/>
    <w:rsid w:val="00626F65"/>
    <w:rsid w:val="00626F91"/>
    <w:rsid w:val="00626FB1"/>
    <w:rsid w:val="006272EA"/>
    <w:rsid w:val="006273EC"/>
    <w:rsid w:val="0062758D"/>
    <w:rsid w:val="00627B66"/>
    <w:rsid w:val="00627EB0"/>
    <w:rsid w:val="00630027"/>
    <w:rsid w:val="00630213"/>
    <w:rsid w:val="00630591"/>
    <w:rsid w:val="006307F8"/>
    <w:rsid w:val="00630AD0"/>
    <w:rsid w:val="00630BBC"/>
    <w:rsid w:val="00630CD1"/>
    <w:rsid w:val="00630D2B"/>
    <w:rsid w:val="00630DDC"/>
    <w:rsid w:val="00630E3E"/>
    <w:rsid w:val="00630EE9"/>
    <w:rsid w:val="00630FA9"/>
    <w:rsid w:val="0063135A"/>
    <w:rsid w:val="0063151B"/>
    <w:rsid w:val="00631564"/>
    <w:rsid w:val="006315B1"/>
    <w:rsid w:val="00631657"/>
    <w:rsid w:val="006316A4"/>
    <w:rsid w:val="006316D6"/>
    <w:rsid w:val="006317EB"/>
    <w:rsid w:val="0063183C"/>
    <w:rsid w:val="00631C7F"/>
    <w:rsid w:val="00631E88"/>
    <w:rsid w:val="00631F5D"/>
    <w:rsid w:val="00632108"/>
    <w:rsid w:val="00632225"/>
    <w:rsid w:val="00632237"/>
    <w:rsid w:val="0063258D"/>
    <w:rsid w:val="0063270C"/>
    <w:rsid w:val="006328D5"/>
    <w:rsid w:val="00632940"/>
    <w:rsid w:val="0063297B"/>
    <w:rsid w:val="00632BB4"/>
    <w:rsid w:val="00632E2E"/>
    <w:rsid w:val="00632E37"/>
    <w:rsid w:val="00632E83"/>
    <w:rsid w:val="00632EA6"/>
    <w:rsid w:val="0063329E"/>
    <w:rsid w:val="006332FA"/>
    <w:rsid w:val="00633364"/>
    <w:rsid w:val="0063390D"/>
    <w:rsid w:val="00633A41"/>
    <w:rsid w:val="00633D18"/>
    <w:rsid w:val="00633D98"/>
    <w:rsid w:val="00633E7D"/>
    <w:rsid w:val="00633F6F"/>
    <w:rsid w:val="006340ED"/>
    <w:rsid w:val="00634207"/>
    <w:rsid w:val="0063428B"/>
    <w:rsid w:val="006346FB"/>
    <w:rsid w:val="006347AB"/>
    <w:rsid w:val="00634866"/>
    <w:rsid w:val="0063497C"/>
    <w:rsid w:val="006349B5"/>
    <w:rsid w:val="006349FD"/>
    <w:rsid w:val="00634B26"/>
    <w:rsid w:val="00634CEE"/>
    <w:rsid w:val="00634D3D"/>
    <w:rsid w:val="00634F15"/>
    <w:rsid w:val="00635052"/>
    <w:rsid w:val="0063514E"/>
    <w:rsid w:val="006352EE"/>
    <w:rsid w:val="006357DB"/>
    <w:rsid w:val="006357EE"/>
    <w:rsid w:val="00635979"/>
    <w:rsid w:val="00635B79"/>
    <w:rsid w:val="00635BE6"/>
    <w:rsid w:val="00635D1E"/>
    <w:rsid w:val="00636464"/>
    <w:rsid w:val="0063666B"/>
    <w:rsid w:val="00636A27"/>
    <w:rsid w:val="006372B6"/>
    <w:rsid w:val="006374E2"/>
    <w:rsid w:val="00637669"/>
    <w:rsid w:val="0063771D"/>
    <w:rsid w:val="00637747"/>
    <w:rsid w:val="006377C8"/>
    <w:rsid w:val="006378BE"/>
    <w:rsid w:val="00637EBC"/>
    <w:rsid w:val="00640054"/>
    <w:rsid w:val="00640227"/>
    <w:rsid w:val="00640576"/>
    <w:rsid w:val="00640594"/>
    <w:rsid w:val="006406CE"/>
    <w:rsid w:val="00640951"/>
    <w:rsid w:val="00640AF2"/>
    <w:rsid w:val="00640BCB"/>
    <w:rsid w:val="00640CDA"/>
    <w:rsid w:val="00640D62"/>
    <w:rsid w:val="00640DCE"/>
    <w:rsid w:val="0064111F"/>
    <w:rsid w:val="00641169"/>
    <w:rsid w:val="00641206"/>
    <w:rsid w:val="0064123D"/>
    <w:rsid w:val="00641470"/>
    <w:rsid w:val="00641865"/>
    <w:rsid w:val="0064195D"/>
    <w:rsid w:val="00641A1E"/>
    <w:rsid w:val="00641E56"/>
    <w:rsid w:val="0064233B"/>
    <w:rsid w:val="00642423"/>
    <w:rsid w:val="006424C8"/>
    <w:rsid w:val="0064276D"/>
    <w:rsid w:val="0064287E"/>
    <w:rsid w:val="006428AF"/>
    <w:rsid w:val="0064297A"/>
    <w:rsid w:val="00642996"/>
    <w:rsid w:val="006429CC"/>
    <w:rsid w:val="00642CFA"/>
    <w:rsid w:val="00642DCA"/>
    <w:rsid w:val="0064327A"/>
    <w:rsid w:val="006432B5"/>
    <w:rsid w:val="006439BD"/>
    <w:rsid w:val="00643A89"/>
    <w:rsid w:val="00643BE9"/>
    <w:rsid w:val="00643D95"/>
    <w:rsid w:val="006440A5"/>
    <w:rsid w:val="006440E1"/>
    <w:rsid w:val="00644308"/>
    <w:rsid w:val="00644425"/>
    <w:rsid w:val="00644602"/>
    <w:rsid w:val="006446FC"/>
    <w:rsid w:val="006447CB"/>
    <w:rsid w:val="00644FFB"/>
    <w:rsid w:val="006452CA"/>
    <w:rsid w:val="00645305"/>
    <w:rsid w:val="006453CB"/>
    <w:rsid w:val="00645609"/>
    <w:rsid w:val="0064574D"/>
    <w:rsid w:val="00645A0C"/>
    <w:rsid w:val="00645E72"/>
    <w:rsid w:val="00646013"/>
    <w:rsid w:val="00646125"/>
    <w:rsid w:val="00646250"/>
    <w:rsid w:val="0064628E"/>
    <w:rsid w:val="006462EF"/>
    <w:rsid w:val="006463FE"/>
    <w:rsid w:val="00646404"/>
    <w:rsid w:val="0064662C"/>
    <w:rsid w:val="006467A8"/>
    <w:rsid w:val="006468AD"/>
    <w:rsid w:val="00646AAE"/>
    <w:rsid w:val="00646AC7"/>
    <w:rsid w:val="00646BB0"/>
    <w:rsid w:val="00646EDB"/>
    <w:rsid w:val="00646F0A"/>
    <w:rsid w:val="00647926"/>
    <w:rsid w:val="00647B56"/>
    <w:rsid w:val="00647B80"/>
    <w:rsid w:val="00647D2F"/>
    <w:rsid w:val="00647D5E"/>
    <w:rsid w:val="00647DAC"/>
    <w:rsid w:val="00647DC1"/>
    <w:rsid w:val="00647E15"/>
    <w:rsid w:val="00647F84"/>
    <w:rsid w:val="00650221"/>
    <w:rsid w:val="006502F0"/>
    <w:rsid w:val="006505DE"/>
    <w:rsid w:val="00650B69"/>
    <w:rsid w:val="006511B8"/>
    <w:rsid w:val="006516D9"/>
    <w:rsid w:val="00651827"/>
    <w:rsid w:val="0065191D"/>
    <w:rsid w:val="00651C3B"/>
    <w:rsid w:val="00651DC0"/>
    <w:rsid w:val="00651E65"/>
    <w:rsid w:val="00651E7C"/>
    <w:rsid w:val="00652003"/>
    <w:rsid w:val="00652284"/>
    <w:rsid w:val="00652360"/>
    <w:rsid w:val="006524BF"/>
    <w:rsid w:val="006525E6"/>
    <w:rsid w:val="00652613"/>
    <w:rsid w:val="00652671"/>
    <w:rsid w:val="00652705"/>
    <w:rsid w:val="006529BF"/>
    <w:rsid w:val="00652A5D"/>
    <w:rsid w:val="00652D50"/>
    <w:rsid w:val="00652E3A"/>
    <w:rsid w:val="00652F62"/>
    <w:rsid w:val="006531CD"/>
    <w:rsid w:val="00653262"/>
    <w:rsid w:val="00653545"/>
    <w:rsid w:val="006537CB"/>
    <w:rsid w:val="00653A36"/>
    <w:rsid w:val="00653AD8"/>
    <w:rsid w:val="00654121"/>
    <w:rsid w:val="006541EA"/>
    <w:rsid w:val="00654588"/>
    <w:rsid w:val="006547CC"/>
    <w:rsid w:val="00654A0F"/>
    <w:rsid w:val="00654A5C"/>
    <w:rsid w:val="00654C78"/>
    <w:rsid w:val="00654DB5"/>
    <w:rsid w:val="00654E59"/>
    <w:rsid w:val="00654E76"/>
    <w:rsid w:val="00654E7E"/>
    <w:rsid w:val="006551BD"/>
    <w:rsid w:val="00655333"/>
    <w:rsid w:val="00655521"/>
    <w:rsid w:val="006555C6"/>
    <w:rsid w:val="00655621"/>
    <w:rsid w:val="00655645"/>
    <w:rsid w:val="0065591A"/>
    <w:rsid w:val="00655947"/>
    <w:rsid w:val="00655ABC"/>
    <w:rsid w:val="00656031"/>
    <w:rsid w:val="00656088"/>
    <w:rsid w:val="006560AB"/>
    <w:rsid w:val="006562A8"/>
    <w:rsid w:val="006562CB"/>
    <w:rsid w:val="00656417"/>
    <w:rsid w:val="0065726B"/>
    <w:rsid w:val="006572C3"/>
    <w:rsid w:val="00657307"/>
    <w:rsid w:val="00657495"/>
    <w:rsid w:val="0065769A"/>
    <w:rsid w:val="006578F3"/>
    <w:rsid w:val="00657A06"/>
    <w:rsid w:val="00657BC5"/>
    <w:rsid w:val="00657DD3"/>
    <w:rsid w:val="00660112"/>
    <w:rsid w:val="0066020C"/>
    <w:rsid w:val="006602EA"/>
    <w:rsid w:val="00660472"/>
    <w:rsid w:val="0066060C"/>
    <w:rsid w:val="006606FB"/>
    <w:rsid w:val="006609FF"/>
    <w:rsid w:val="00660CC6"/>
    <w:rsid w:val="00660F16"/>
    <w:rsid w:val="00661283"/>
    <w:rsid w:val="0066131B"/>
    <w:rsid w:val="00661925"/>
    <w:rsid w:val="00661AB7"/>
    <w:rsid w:val="00661C17"/>
    <w:rsid w:val="00661E6D"/>
    <w:rsid w:val="00661E8E"/>
    <w:rsid w:val="00661E9E"/>
    <w:rsid w:val="00662160"/>
    <w:rsid w:val="00662256"/>
    <w:rsid w:val="006622C1"/>
    <w:rsid w:val="00662323"/>
    <w:rsid w:val="00662623"/>
    <w:rsid w:val="006626F7"/>
    <w:rsid w:val="00662753"/>
    <w:rsid w:val="006627C5"/>
    <w:rsid w:val="00662832"/>
    <w:rsid w:val="00662A63"/>
    <w:rsid w:val="00663044"/>
    <w:rsid w:val="00663350"/>
    <w:rsid w:val="006633AF"/>
    <w:rsid w:val="006633BB"/>
    <w:rsid w:val="006633C3"/>
    <w:rsid w:val="0066349F"/>
    <w:rsid w:val="00663A44"/>
    <w:rsid w:val="00663C0F"/>
    <w:rsid w:val="00663C31"/>
    <w:rsid w:val="00663E90"/>
    <w:rsid w:val="00664011"/>
    <w:rsid w:val="00664341"/>
    <w:rsid w:val="00664472"/>
    <w:rsid w:val="006645DA"/>
    <w:rsid w:val="006646C7"/>
    <w:rsid w:val="00664922"/>
    <w:rsid w:val="00664D51"/>
    <w:rsid w:val="00664D80"/>
    <w:rsid w:val="00664DFA"/>
    <w:rsid w:val="00664DFF"/>
    <w:rsid w:val="00664E43"/>
    <w:rsid w:val="00665204"/>
    <w:rsid w:val="00665257"/>
    <w:rsid w:val="00665275"/>
    <w:rsid w:val="0066594C"/>
    <w:rsid w:val="00665ABF"/>
    <w:rsid w:val="00665B5B"/>
    <w:rsid w:val="00665E65"/>
    <w:rsid w:val="0066646F"/>
    <w:rsid w:val="00666488"/>
    <w:rsid w:val="006668E6"/>
    <w:rsid w:val="00666C90"/>
    <w:rsid w:val="00666D16"/>
    <w:rsid w:val="00666DB2"/>
    <w:rsid w:val="00666DF1"/>
    <w:rsid w:val="00666FF9"/>
    <w:rsid w:val="006671D3"/>
    <w:rsid w:val="00667289"/>
    <w:rsid w:val="00667379"/>
    <w:rsid w:val="00667433"/>
    <w:rsid w:val="0066787D"/>
    <w:rsid w:val="00667A64"/>
    <w:rsid w:val="00667B99"/>
    <w:rsid w:val="00667E0A"/>
    <w:rsid w:val="006700F7"/>
    <w:rsid w:val="006701E3"/>
    <w:rsid w:val="006701FC"/>
    <w:rsid w:val="00670335"/>
    <w:rsid w:val="0067062C"/>
    <w:rsid w:val="00670656"/>
    <w:rsid w:val="006706EA"/>
    <w:rsid w:val="00670848"/>
    <w:rsid w:val="0067087D"/>
    <w:rsid w:val="00670F43"/>
    <w:rsid w:val="00670F82"/>
    <w:rsid w:val="0067106A"/>
    <w:rsid w:val="00671105"/>
    <w:rsid w:val="00671168"/>
    <w:rsid w:val="006711CB"/>
    <w:rsid w:val="006714CF"/>
    <w:rsid w:val="0067154F"/>
    <w:rsid w:val="00671737"/>
    <w:rsid w:val="006719D5"/>
    <w:rsid w:val="006719FF"/>
    <w:rsid w:val="00671F24"/>
    <w:rsid w:val="00671FA6"/>
    <w:rsid w:val="00671FD5"/>
    <w:rsid w:val="006720A0"/>
    <w:rsid w:val="0067262E"/>
    <w:rsid w:val="006728D3"/>
    <w:rsid w:val="006729CB"/>
    <w:rsid w:val="00672B42"/>
    <w:rsid w:val="00672B89"/>
    <w:rsid w:val="00672D73"/>
    <w:rsid w:val="00673149"/>
    <w:rsid w:val="00673154"/>
    <w:rsid w:val="006733AE"/>
    <w:rsid w:val="0067342E"/>
    <w:rsid w:val="00673554"/>
    <w:rsid w:val="006736DD"/>
    <w:rsid w:val="0067389F"/>
    <w:rsid w:val="00673CF5"/>
    <w:rsid w:val="006740A5"/>
    <w:rsid w:val="006740EF"/>
    <w:rsid w:val="00674686"/>
    <w:rsid w:val="00674873"/>
    <w:rsid w:val="00674B8B"/>
    <w:rsid w:val="00674F3B"/>
    <w:rsid w:val="00675064"/>
    <w:rsid w:val="0067525E"/>
    <w:rsid w:val="006753C3"/>
    <w:rsid w:val="00675422"/>
    <w:rsid w:val="006754F5"/>
    <w:rsid w:val="00675571"/>
    <w:rsid w:val="006756CA"/>
    <w:rsid w:val="00675A7A"/>
    <w:rsid w:val="00675E7D"/>
    <w:rsid w:val="00675F03"/>
    <w:rsid w:val="00675F3A"/>
    <w:rsid w:val="00675F3E"/>
    <w:rsid w:val="00676034"/>
    <w:rsid w:val="00676343"/>
    <w:rsid w:val="00676BD1"/>
    <w:rsid w:val="00676BDC"/>
    <w:rsid w:val="00676C10"/>
    <w:rsid w:val="00676F68"/>
    <w:rsid w:val="006770DC"/>
    <w:rsid w:val="006771A0"/>
    <w:rsid w:val="00677747"/>
    <w:rsid w:val="00677918"/>
    <w:rsid w:val="00677A5A"/>
    <w:rsid w:val="00677CE8"/>
    <w:rsid w:val="00677EFB"/>
    <w:rsid w:val="00677F21"/>
    <w:rsid w:val="00677F24"/>
    <w:rsid w:val="0068001C"/>
    <w:rsid w:val="00680155"/>
    <w:rsid w:val="0068023D"/>
    <w:rsid w:val="00680480"/>
    <w:rsid w:val="006804FF"/>
    <w:rsid w:val="006807C7"/>
    <w:rsid w:val="006807DE"/>
    <w:rsid w:val="00680851"/>
    <w:rsid w:val="00680951"/>
    <w:rsid w:val="00680979"/>
    <w:rsid w:val="00680BA8"/>
    <w:rsid w:val="00680EE7"/>
    <w:rsid w:val="00680EF7"/>
    <w:rsid w:val="0068108D"/>
    <w:rsid w:val="006810ED"/>
    <w:rsid w:val="006813EA"/>
    <w:rsid w:val="00681606"/>
    <w:rsid w:val="006817C5"/>
    <w:rsid w:val="006818CE"/>
    <w:rsid w:val="00681946"/>
    <w:rsid w:val="00681A65"/>
    <w:rsid w:val="00681AD0"/>
    <w:rsid w:val="00681DE2"/>
    <w:rsid w:val="00681E96"/>
    <w:rsid w:val="00682023"/>
    <w:rsid w:val="00682107"/>
    <w:rsid w:val="006823AF"/>
    <w:rsid w:val="00682451"/>
    <w:rsid w:val="0068247A"/>
    <w:rsid w:val="006824F3"/>
    <w:rsid w:val="00682543"/>
    <w:rsid w:val="0068267F"/>
    <w:rsid w:val="006829A8"/>
    <w:rsid w:val="006829D3"/>
    <w:rsid w:val="00682AA5"/>
    <w:rsid w:val="00682BCD"/>
    <w:rsid w:val="00682DAE"/>
    <w:rsid w:val="00682F56"/>
    <w:rsid w:val="00683217"/>
    <w:rsid w:val="00683424"/>
    <w:rsid w:val="0068344C"/>
    <w:rsid w:val="006834D3"/>
    <w:rsid w:val="006836F1"/>
    <w:rsid w:val="0068399C"/>
    <w:rsid w:val="00683A87"/>
    <w:rsid w:val="00683ECC"/>
    <w:rsid w:val="00683F07"/>
    <w:rsid w:val="0068415F"/>
    <w:rsid w:val="0068436F"/>
    <w:rsid w:val="00684491"/>
    <w:rsid w:val="00684586"/>
    <w:rsid w:val="006848DD"/>
    <w:rsid w:val="00684911"/>
    <w:rsid w:val="00684C5A"/>
    <w:rsid w:val="00684CE2"/>
    <w:rsid w:val="00685534"/>
    <w:rsid w:val="00685538"/>
    <w:rsid w:val="00685847"/>
    <w:rsid w:val="006858B0"/>
    <w:rsid w:val="00685918"/>
    <w:rsid w:val="00685BB5"/>
    <w:rsid w:val="00685BD8"/>
    <w:rsid w:val="00685C4C"/>
    <w:rsid w:val="00685D24"/>
    <w:rsid w:val="00685D26"/>
    <w:rsid w:val="00685F40"/>
    <w:rsid w:val="0068628E"/>
    <w:rsid w:val="006864BD"/>
    <w:rsid w:val="00686883"/>
    <w:rsid w:val="006868F4"/>
    <w:rsid w:val="006868F7"/>
    <w:rsid w:val="00686999"/>
    <w:rsid w:val="00686A96"/>
    <w:rsid w:val="00686DAF"/>
    <w:rsid w:val="00687153"/>
    <w:rsid w:val="006872DD"/>
    <w:rsid w:val="006873B0"/>
    <w:rsid w:val="0068787E"/>
    <w:rsid w:val="0068793F"/>
    <w:rsid w:val="00687A56"/>
    <w:rsid w:val="00687CFF"/>
    <w:rsid w:val="00687F6B"/>
    <w:rsid w:val="00687F89"/>
    <w:rsid w:val="00687FD6"/>
    <w:rsid w:val="006900F0"/>
    <w:rsid w:val="006901E8"/>
    <w:rsid w:val="00690477"/>
    <w:rsid w:val="006904C4"/>
    <w:rsid w:val="00690577"/>
    <w:rsid w:val="006908F2"/>
    <w:rsid w:val="00690E27"/>
    <w:rsid w:val="00691037"/>
    <w:rsid w:val="0069109D"/>
    <w:rsid w:val="006913D2"/>
    <w:rsid w:val="00691810"/>
    <w:rsid w:val="00691894"/>
    <w:rsid w:val="006919CE"/>
    <w:rsid w:val="00691A15"/>
    <w:rsid w:val="00691D2B"/>
    <w:rsid w:val="00691FAF"/>
    <w:rsid w:val="006921D2"/>
    <w:rsid w:val="00692243"/>
    <w:rsid w:val="006922D4"/>
    <w:rsid w:val="0069233D"/>
    <w:rsid w:val="00692572"/>
    <w:rsid w:val="0069267F"/>
    <w:rsid w:val="006927D5"/>
    <w:rsid w:val="00692AA7"/>
    <w:rsid w:val="00692AC2"/>
    <w:rsid w:val="00692ACB"/>
    <w:rsid w:val="00692ADE"/>
    <w:rsid w:val="00692B86"/>
    <w:rsid w:val="00692CF9"/>
    <w:rsid w:val="00692D6C"/>
    <w:rsid w:val="00692E2F"/>
    <w:rsid w:val="00692ED2"/>
    <w:rsid w:val="00693102"/>
    <w:rsid w:val="00693128"/>
    <w:rsid w:val="00693144"/>
    <w:rsid w:val="00693231"/>
    <w:rsid w:val="006935E8"/>
    <w:rsid w:val="0069361E"/>
    <w:rsid w:val="006937A3"/>
    <w:rsid w:val="00693864"/>
    <w:rsid w:val="00693B1B"/>
    <w:rsid w:val="00693B8F"/>
    <w:rsid w:val="00693BA8"/>
    <w:rsid w:val="00693D63"/>
    <w:rsid w:val="00693E54"/>
    <w:rsid w:val="00694166"/>
    <w:rsid w:val="006941D7"/>
    <w:rsid w:val="0069426C"/>
    <w:rsid w:val="0069439D"/>
    <w:rsid w:val="00694A3A"/>
    <w:rsid w:val="00694A4C"/>
    <w:rsid w:val="00694D89"/>
    <w:rsid w:val="00694E84"/>
    <w:rsid w:val="00694F8B"/>
    <w:rsid w:val="00695121"/>
    <w:rsid w:val="00695276"/>
    <w:rsid w:val="00695556"/>
    <w:rsid w:val="006955E4"/>
    <w:rsid w:val="0069564B"/>
    <w:rsid w:val="00695697"/>
    <w:rsid w:val="006956EC"/>
    <w:rsid w:val="00695766"/>
    <w:rsid w:val="00695818"/>
    <w:rsid w:val="006958FE"/>
    <w:rsid w:val="00695EE5"/>
    <w:rsid w:val="0069635C"/>
    <w:rsid w:val="00696465"/>
    <w:rsid w:val="006964E1"/>
    <w:rsid w:val="0069650E"/>
    <w:rsid w:val="006965EB"/>
    <w:rsid w:val="006967DD"/>
    <w:rsid w:val="00696AC8"/>
    <w:rsid w:val="00696B09"/>
    <w:rsid w:val="00696C1F"/>
    <w:rsid w:val="00696E96"/>
    <w:rsid w:val="00697127"/>
    <w:rsid w:val="0069726F"/>
    <w:rsid w:val="00697329"/>
    <w:rsid w:val="00697511"/>
    <w:rsid w:val="006975FF"/>
    <w:rsid w:val="00697B04"/>
    <w:rsid w:val="006A0015"/>
    <w:rsid w:val="006A067A"/>
    <w:rsid w:val="006A0724"/>
    <w:rsid w:val="006A0740"/>
    <w:rsid w:val="006A0847"/>
    <w:rsid w:val="006A0884"/>
    <w:rsid w:val="006A08E5"/>
    <w:rsid w:val="006A0A52"/>
    <w:rsid w:val="006A0ABD"/>
    <w:rsid w:val="006A0AC7"/>
    <w:rsid w:val="006A0BD5"/>
    <w:rsid w:val="006A0C09"/>
    <w:rsid w:val="006A0E29"/>
    <w:rsid w:val="006A0E85"/>
    <w:rsid w:val="006A0FE4"/>
    <w:rsid w:val="006A103E"/>
    <w:rsid w:val="006A11EF"/>
    <w:rsid w:val="006A12AB"/>
    <w:rsid w:val="006A153B"/>
    <w:rsid w:val="006A159C"/>
    <w:rsid w:val="006A15DC"/>
    <w:rsid w:val="006A193F"/>
    <w:rsid w:val="006A1952"/>
    <w:rsid w:val="006A1B61"/>
    <w:rsid w:val="006A1DB4"/>
    <w:rsid w:val="006A1E20"/>
    <w:rsid w:val="006A1E3D"/>
    <w:rsid w:val="006A2056"/>
    <w:rsid w:val="006A2094"/>
    <w:rsid w:val="006A21B0"/>
    <w:rsid w:val="006A2517"/>
    <w:rsid w:val="006A25E0"/>
    <w:rsid w:val="006A27DB"/>
    <w:rsid w:val="006A2C81"/>
    <w:rsid w:val="006A2EAD"/>
    <w:rsid w:val="006A3162"/>
    <w:rsid w:val="006A329F"/>
    <w:rsid w:val="006A35E9"/>
    <w:rsid w:val="006A3733"/>
    <w:rsid w:val="006A3862"/>
    <w:rsid w:val="006A3A5B"/>
    <w:rsid w:val="006A3A6A"/>
    <w:rsid w:val="006A3DC4"/>
    <w:rsid w:val="006A3EAF"/>
    <w:rsid w:val="006A4013"/>
    <w:rsid w:val="006A4338"/>
    <w:rsid w:val="006A480F"/>
    <w:rsid w:val="006A4B24"/>
    <w:rsid w:val="006A4C67"/>
    <w:rsid w:val="006A5216"/>
    <w:rsid w:val="006A5417"/>
    <w:rsid w:val="006A56FF"/>
    <w:rsid w:val="006A59A2"/>
    <w:rsid w:val="006A5A3A"/>
    <w:rsid w:val="006A5B12"/>
    <w:rsid w:val="006A5ED0"/>
    <w:rsid w:val="006A6296"/>
    <w:rsid w:val="006A62F1"/>
    <w:rsid w:val="006A64CD"/>
    <w:rsid w:val="006A64F4"/>
    <w:rsid w:val="006A6566"/>
    <w:rsid w:val="006A6594"/>
    <w:rsid w:val="006A6A8C"/>
    <w:rsid w:val="006A6C0A"/>
    <w:rsid w:val="006A6C18"/>
    <w:rsid w:val="006A6E37"/>
    <w:rsid w:val="006A6E71"/>
    <w:rsid w:val="006A6ED3"/>
    <w:rsid w:val="006A70F2"/>
    <w:rsid w:val="006A728A"/>
    <w:rsid w:val="006A7463"/>
    <w:rsid w:val="006A7508"/>
    <w:rsid w:val="006A7885"/>
    <w:rsid w:val="006A7D65"/>
    <w:rsid w:val="006A7DCD"/>
    <w:rsid w:val="006A7E26"/>
    <w:rsid w:val="006A7ECB"/>
    <w:rsid w:val="006B036C"/>
    <w:rsid w:val="006B03EF"/>
    <w:rsid w:val="006B05F7"/>
    <w:rsid w:val="006B0749"/>
    <w:rsid w:val="006B0838"/>
    <w:rsid w:val="006B08E9"/>
    <w:rsid w:val="006B09DD"/>
    <w:rsid w:val="006B0A2E"/>
    <w:rsid w:val="006B0A73"/>
    <w:rsid w:val="006B0A96"/>
    <w:rsid w:val="006B0BBB"/>
    <w:rsid w:val="006B0D1A"/>
    <w:rsid w:val="006B0EDA"/>
    <w:rsid w:val="006B0F8C"/>
    <w:rsid w:val="006B1185"/>
    <w:rsid w:val="006B11B7"/>
    <w:rsid w:val="006B124B"/>
    <w:rsid w:val="006B136D"/>
    <w:rsid w:val="006B1471"/>
    <w:rsid w:val="006B153E"/>
    <w:rsid w:val="006B1768"/>
    <w:rsid w:val="006B18C5"/>
    <w:rsid w:val="006B1C2E"/>
    <w:rsid w:val="006B1E3D"/>
    <w:rsid w:val="006B1FD1"/>
    <w:rsid w:val="006B2052"/>
    <w:rsid w:val="006B214C"/>
    <w:rsid w:val="006B216E"/>
    <w:rsid w:val="006B228E"/>
    <w:rsid w:val="006B28CB"/>
    <w:rsid w:val="006B2A33"/>
    <w:rsid w:val="006B2B6B"/>
    <w:rsid w:val="006B2CCB"/>
    <w:rsid w:val="006B2D87"/>
    <w:rsid w:val="006B301F"/>
    <w:rsid w:val="006B3265"/>
    <w:rsid w:val="006B3460"/>
    <w:rsid w:val="006B3683"/>
    <w:rsid w:val="006B38AE"/>
    <w:rsid w:val="006B3A03"/>
    <w:rsid w:val="006B3A1A"/>
    <w:rsid w:val="006B4128"/>
    <w:rsid w:val="006B414A"/>
    <w:rsid w:val="006B417A"/>
    <w:rsid w:val="006B41C2"/>
    <w:rsid w:val="006B43CC"/>
    <w:rsid w:val="006B4993"/>
    <w:rsid w:val="006B4B28"/>
    <w:rsid w:val="006B4EAE"/>
    <w:rsid w:val="006B5194"/>
    <w:rsid w:val="006B51C8"/>
    <w:rsid w:val="006B5286"/>
    <w:rsid w:val="006B5403"/>
    <w:rsid w:val="006B555E"/>
    <w:rsid w:val="006B5659"/>
    <w:rsid w:val="006B5673"/>
    <w:rsid w:val="006B5986"/>
    <w:rsid w:val="006B5AAD"/>
    <w:rsid w:val="006B5B0B"/>
    <w:rsid w:val="006B5B12"/>
    <w:rsid w:val="006B5FCF"/>
    <w:rsid w:val="006B6438"/>
    <w:rsid w:val="006B64C4"/>
    <w:rsid w:val="006B64DB"/>
    <w:rsid w:val="006B656C"/>
    <w:rsid w:val="006B65FB"/>
    <w:rsid w:val="006B6634"/>
    <w:rsid w:val="006B664D"/>
    <w:rsid w:val="006B666A"/>
    <w:rsid w:val="006B66E4"/>
    <w:rsid w:val="006B6911"/>
    <w:rsid w:val="006B6BAF"/>
    <w:rsid w:val="006B6CFE"/>
    <w:rsid w:val="006B6D45"/>
    <w:rsid w:val="006B6DC9"/>
    <w:rsid w:val="006B6E5E"/>
    <w:rsid w:val="006B75FA"/>
    <w:rsid w:val="006B799A"/>
    <w:rsid w:val="006B7AAD"/>
    <w:rsid w:val="006B7C9A"/>
    <w:rsid w:val="006B7F76"/>
    <w:rsid w:val="006B7FF4"/>
    <w:rsid w:val="006C00E1"/>
    <w:rsid w:val="006C02A7"/>
    <w:rsid w:val="006C0331"/>
    <w:rsid w:val="006C0346"/>
    <w:rsid w:val="006C05F3"/>
    <w:rsid w:val="006C062F"/>
    <w:rsid w:val="006C063F"/>
    <w:rsid w:val="006C064B"/>
    <w:rsid w:val="006C0A14"/>
    <w:rsid w:val="006C0B73"/>
    <w:rsid w:val="006C0BE4"/>
    <w:rsid w:val="006C0DE6"/>
    <w:rsid w:val="006C15B5"/>
    <w:rsid w:val="006C18FF"/>
    <w:rsid w:val="006C190B"/>
    <w:rsid w:val="006C1A33"/>
    <w:rsid w:val="006C1FA4"/>
    <w:rsid w:val="006C20B6"/>
    <w:rsid w:val="006C215D"/>
    <w:rsid w:val="006C2217"/>
    <w:rsid w:val="006C238F"/>
    <w:rsid w:val="006C2420"/>
    <w:rsid w:val="006C247E"/>
    <w:rsid w:val="006C24C1"/>
    <w:rsid w:val="006C25F3"/>
    <w:rsid w:val="006C26D8"/>
    <w:rsid w:val="006C2A89"/>
    <w:rsid w:val="006C2C2D"/>
    <w:rsid w:val="006C2FCF"/>
    <w:rsid w:val="006C3048"/>
    <w:rsid w:val="006C30BD"/>
    <w:rsid w:val="006C317E"/>
    <w:rsid w:val="006C33BE"/>
    <w:rsid w:val="006C341F"/>
    <w:rsid w:val="006C36D2"/>
    <w:rsid w:val="006C372D"/>
    <w:rsid w:val="006C3810"/>
    <w:rsid w:val="006C3959"/>
    <w:rsid w:val="006C3B91"/>
    <w:rsid w:val="006C3FD8"/>
    <w:rsid w:val="006C4174"/>
    <w:rsid w:val="006C421A"/>
    <w:rsid w:val="006C4458"/>
    <w:rsid w:val="006C46FD"/>
    <w:rsid w:val="006C4B92"/>
    <w:rsid w:val="006C4CEB"/>
    <w:rsid w:val="006C4E85"/>
    <w:rsid w:val="006C5187"/>
    <w:rsid w:val="006C53B1"/>
    <w:rsid w:val="006C5602"/>
    <w:rsid w:val="006C560B"/>
    <w:rsid w:val="006C5622"/>
    <w:rsid w:val="006C581D"/>
    <w:rsid w:val="006C5C59"/>
    <w:rsid w:val="006C5F88"/>
    <w:rsid w:val="006C605A"/>
    <w:rsid w:val="006C61AB"/>
    <w:rsid w:val="006C65A0"/>
    <w:rsid w:val="006C65B9"/>
    <w:rsid w:val="006C6754"/>
    <w:rsid w:val="006C6885"/>
    <w:rsid w:val="006C6A3B"/>
    <w:rsid w:val="006C6A7B"/>
    <w:rsid w:val="006C7011"/>
    <w:rsid w:val="006C7104"/>
    <w:rsid w:val="006C7278"/>
    <w:rsid w:val="006C7284"/>
    <w:rsid w:val="006C76B3"/>
    <w:rsid w:val="006C79BF"/>
    <w:rsid w:val="006C7A70"/>
    <w:rsid w:val="006C7BBE"/>
    <w:rsid w:val="006D0019"/>
    <w:rsid w:val="006D01A4"/>
    <w:rsid w:val="006D024E"/>
    <w:rsid w:val="006D027E"/>
    <w:rsid w:val="006D02B9"/>
    <w:rsid w:val="006D0398"/>
    <w:rsid w:val="006D0477"/>
    <w:rsid w:val="006D055F"/>
    <w:rsid w:val="006D05DC"/>
    <w:rsid w:val="006D09E8"/>
    <w:rsid w:val="006D0CCD"/>
    <w:rsid w:val="006D0D24"/>
    <w:rsid w:val="006D0E1C"/>
    <w:rsid w:val="006D0E66"/>
    <w:rsid w:val="006D11C0"/>
    <w:rsid w:val="006D1248"/>
    <w:rsid w:val="006D12C9"/>
    <w:rsid w:val="006D133D"/>
    <w:rsid w:val="006D1375"/>
    <w:rsid w:val="006D13E5"/>
    <w:rsid w:val="006D148D"/>
    <w:rsid w:val="006D1521"/>
    <w:rsid w:val="006D1578"/>
    <w:rsid w:val="006D161F"/>
    <w:rsid w:val="006D189D"/>
    <w:rsid w:val="006D1DA0"/>
    <w:rsid w:val="006D1E4E"/>
    <w:rsid w:val="006D1EAD"/>
    <w:rsid w:val="006D1EFF"/>
    <w:rsid w:val="006D20A3"/>
    <w:rsid w:val="006D213B"/>
    <w:rsid w:val="006D2271"/>
    <w:rsid w:val="006D2381"/>
    <w:rsid w:val="006D244B"/>
    <w:rsid w:val="006D24C3"/>
    <w:rsid w:val="006D252B"/>
    <w:rsid w:val="006D32D8"/>
    <w:rsid w:val="006D385B"/>
    <w:rsid w:val="006D3A74"/>
    <w:rsid w:val="006D3AD0"/>
    <w:rsid w:val="006D3B85"/>
    <w:rsid w:val="006D3BD7"/>
    <w:rsid w:val="006D3C6D"/>
    <w:rsid w:val="006D3FCB"/>
    <w:rsid w:val="006D407F"/>
    <w:rsid w:val="006D40C8"/>
    <w:rsid w:val="006D434B"/>
    <w:rsid w:val="006D461B"/>
    <w:rsid w:val="006D48B9"/>
    <w:rsid w:val="006D4927"/>
    <w:rsid w:val="006D4CA5"/>
    <w:rsid w:val="006D4D18"/>
    <w:rsid w:val="006D4FA4"/>
    <w:rsid w:val="006D5547"/>
    <w:rsid w:val="006D5614"/>
    <w:rsid w:val="006D590E"/>
    <w:rsid w:val="006D597B"/>
    <w:rsid w:val="006D61C5"/>
    <w:rsid w:val="006D62C3"/>
    <w:rsid w:val="006D62C5"/>
    <w:rsid w:val="006D6347"/>
    <w:rsid w:val="006D63A1"/>
    <w:rsid w:val="006D6863"/>
    <w:rsid w:val="006D68A0"/>
    <w:rsid w:val="006D697E"/>
    <w:rsid w:val="006D69F2"/>
    <w:rsid w:val="006D6A55"/>
    <w:rsid w:val="006D6BFA"/>
    <w:rsid w:val="006D6C4E"/>
    <w:rsid w:val="006D6F7A"/>
    <w:rsid w:val="006D70A5"/>
    <w:rsid w:val="006D7267"/>
    <w:rsid w:val="006D7398"/>
    <w:rsid w:val="006D746B"/>
    <w:rsid w:val="006D75B0"/>
    <w:rsid w:val="006D75FA"/>
    <w:rsid w:val="006D7655"/>
    <w:rsid w:val="006D76AC"/>
    <w:rsid w:val="006D76E4"/>
    <w:rsid w:val="006D7969"/>
    <w:rsid w:val="006D7B63"/>
    <w:rsid w:val="006D7C0B"/>
    <w:rsid w:val="006D7C35"/>
    <w:rsid w:val="006E00B8"/>
    <w:rsid w:val="006E01D3"/>
    <w:rsid w:val="006E023F"/>
    <w:rsid w:val="006E0242"/>
    <w:rsid w:val="006E0346"/>
    <w:rsid w:val="006E0411"/>
    <w:rsid w:val="006E0537"/>
    <w:rsid w:val="006E06D4"/>
    <w:rsid w:val="006E075D"/>
    <w:rsid w:val="006E08E0"/>
    <w:rsid w:val="006E0E46"/>
    <w:rsid w:val="006E0EDF"/>
    <w:rsid w:val="006E10D6"/>
    <w:rsid w:val="006E1162"/>
    <w:rsid w:val="006E1226"/>
    <w:rsid w:val="006E1261"/>
    <w:rsid w:val="006E12A4"/>
    <w:rsid w:val="006E1450"/>
    <w:rsid w:val="006E14F2"/>
    <w:rsid w:val="006E1732"/>
    <w:rsid w:val="006E17D0"/>
    <w:rsid w:val="006E19FA"/>
    <w:rsid w:val="006E1C24"/>
    <w:rsid w:val="006E1CD3"/>
    <w:rsid w:val="006E1E7D"/>
    <w:rsid w:val="006E20C1"/>
    <w:rsid w:val="006E21E2"/>
    <w:rsid w:val="006E22B4"/>
    <w:rsid w:val="006E25B6"/>
    <w:rsid w:val="006E275A"/>
    <w:rsid w:val="006E2BCA"/>
    <w:rsid w:val="006E2C0E"/>
    <w:rsid w:val="006E2CAA"/>
    <w:rsid w:val="006E2DA9"/>
    <w:rsid w:val="006E2E7C"/>
    <w:rsid w:val="006E2EEC"/>
    <w:rsid w:val="006E2FC3"/>
    <w:rsid w:val="006E3655"/>
    <w:rsid w:val="006E387B"/>
    <w:rsid w:val="006E39A7"/>
    <w:rsid w:val="006E39AE"/>
    <w:rsid w:val="006E3BA1"/>
    <w:rsid w:val="006E3CD5"/>
    <w:rsid w:val="006E3D07"/>
    <w:rsid w:val="006E3DA7"/>
    <w:rsid w:val="006E3EF7"/>
    <w:rsid w:val="006E3FFB"/>
    <w:rsid w:val="006E421A"/>
    <w:rsid w:val="006E4258"/>
    <w:rsid w:val="006E4273"/>
    <w:rsid w:val="006E433B"/>
    <w:rsid w:val="006E466F"/>
    <w:rsid w:val="006E468C"/>
    <w:rsid w:val="006E46F3"/>
    <w:rsid w:val="006E489E"/>
    <w:rsid w:val="006E4D5E"/>
    <w:rsid w:val="006E4EDB"/>
    <w:rsid w:val="006E4F12"/>
    <w:rsid w:val="006E4FEA"/>
    <w:rsid w:val="006E53AF"/>
    <w:rsid w:val="006E551F"/>
    <w:rsid w:val="006E56DB"/>
    <w:rsid w:val="006E5719"/>
    <w:rsid w:val="006E58D2"/>
    <w:rsid w:val="006E6188"/>
    <w:rsid w:val="006E61F3"/>
    <w:rsid w:val="006E64AA"/>
    <w:rsid w:val="006E653C"/>
    <w:rsid w:val="006E66F2"/>
    <w:rsid w:val="006E6A7E"/>
    <w:rsid w:val="006E705E"/>
    <w:rsid w:val="006E73CF"/>
    <w:rsid w:val="006E758E"/>
    <w:rsid w:val="006E75B7"/>
    <w:rsid w:val="006E79ED"/>
    <w:rsid w:val="006E7CBF"/>
    <w:rsid w:val="006F024D"/>
    <w:rsid w:val="006F02FB"/>
    <w:rsid w:val="006F034D"/>
    <w:rsid w:val="006F0356"/>
    <w:rsid w:val="006F08FD"/>
    <w:rsid w:val="006F093B"/>
    <w:rsid w:val="006F0970"/>
    <w:rsid w:val="006F0AB9"/>
    <w:rsid w:val="006F0C6F"/>
    <w:rsid w:val="006F0D1B"/>
    <w:rsid w:val="006F11CB"/>
    <w:rsid w:val="006F1939"/>
    <w:rsid w:val="006F1A6F"/>
    <w:rsid w:val="006F1D99"/>
    <w:rsid w:val="006F1D9A"/>
    <w:rsid w:val="006F1F21"/>
    <w:rsid w:val="006F208E"/>
    <w:rsid w:val="006F21B2"/>
    <w:rsid w:val="006F229E"/>
    <w:rsid w:val="006F23FC"/>
    <w:rsid w:val="006F29E5"/>
    <w:rsid w:val="006F2BB4"/>
    <w:rsid w:val="006F2EA1"/>
    <w:rsid w:val="006F318C"/>
    <w:rsid w:val="006F3247"/>
    <w:rsid w:val="006F33E4"/>
    <w:rsid w:val="006F347B"/>
    <w:rsid w:val="006F3515"/>
    <w:rsid w:val="006F3592"/>
    <w:rsid w:val="006F35BE"/>
    <w:rsid w:val="006F37FC"/>
    <w:rsid w:val="006F390C"/>
    <w:rsid w:val="006F3A95"/>
    <w:rsid w:val="006F3F40"/>
    <w:rsid w:val="006F41D7"/>
    <w:rsid w:val="006F4519"/>
    <w:rsid w:val="006F4803"/>
    <w:rsid w:val="006F483B"/>
    <w:rsid w:val="006F4B24"/>
    <w:rsid w:val="006F4D64"/>
    <w:rsid w:val="006F4E0F"/>
    <w:rsid w:val="006F4E9E"/>
    <w:rsid w:val="006F56BC"/>
    <w:rsid w:val="006F57B4"/>
    <w:rsid w:val="006F5963"/>
    <w:rsid w:val="006F5CA8"/>
    <w:rsid w:val="006F6373"/>
    <w:rsid w:val="006F667F"/>
    <w:rsid w:val="006F66AF"/>
    <w:rsid w:val="006F6A9E"/>
    <w:rsid w:val="006F6F3C"/>
    <w:rsid w:val="006F70D3"/>
    <w:rsid w:val="006F71FF"/>
    <w:rsid w:val="006F728A"/>
    <w:rsid w:val="006F72E6"/>
    <w:rsid w:val="006F7456"/>
    <w:rsid w:val="006F7ED2"/>
    <w:rsid w:val="00700085"/>
    <w:rsid w:val="007001A8"/>
    <w:rsid w:val="0070025E"/>
    <w:rsid w:val="007002FD"/>
    <w:rsid w:val="007003EA"/>
    <w:rsid w:val="00700404"/>
    <w:rsid w:val="00700996"/>
    <w:rsid w:val="00700B12"/>
    <w:rsid w:val="00700CBF"/>
    <w:rsid w:val="00700F46"/>
    <w:rsid w:val="0070108A"/>
    <w:rsid w:val="007010E8"/>
    <w:rsid w:val="00701324"/>
    <w:rsid w:val="007013E1"/>
    <w:rsid w:val="0070169F"/>
    <w:rsid w:val="007018BC"/>
    <w:rsid w:val="00701A75"/>
    <w:rsid w:val="00701AA9"/>
    <w:rsid w:val="00701BA9"/>
    <w:rsid w:val="00701DF8"/>
    <w:rsid w:val="00701EBC"/>
    <w:rsid w:val="00701FE7"/>
    <w:rsid w:val="007023B3"/>
    <w:rsid w:val="007023D6"/>
    <w:rsid w:val="00702620"/>
    <w:rsid w:val="00702877"/>
    <w:rsid w:val="00702A44"/>
    <w:rsid w:val="00702B15"/>
    <w:rsid w:val="00702D2C"/>
    <w:rsid w:val="00702EA5"/>
    <w:rsid w:val="00702F9F"/>
    <w:rsid w:val="00702FCA"/>
    <w:rsid w:val="0070302C"/>
    <w:rsid w:val="007031F2"/>
    <w:rsid w:val="00703257"/>
    <w:rsid w:val="00703368"/>
    <w:rsid w:val="0070349C"/>
    <w:rsid w:val="00703932"/>
    <w:rsid w:val="00703964"/>
    <w:rsid w:val="00703C6A"/>
    <w:rsid w:val="00703DDD"/>
    <w:rsid w:val="00703DE9"/>
    <w:rsid w:val="0070440D"/>
    <w:rsid w:val="007044B0"/>
    <w:rsid w:val="00704604"/>
    <w:rsid w:val="0070461B"/>
    <w:rsid w:val="0070497C"/>
    <w:rsid w:val="00704A70"/>
    <w:rsid w:val="00704CF5"/>
    <w:rsid w:val="00704D4A"/>
    <w:rsid w:val="00704E27"/>
    <w:rsid w:val="00704F70"/>
    <w:rsid w:val="00704FCC"/>
    <w:rsid w:val="00705114"/>
    <w:rsid w:val="007051D4"/>
    <w:rsid w:val="007053D9"/>
    <w:rsid w:val="0070559C"/>
    <w:rsid w:val="0070569B"/>
    <w:rsid w:val="00705813"/>
    <w:rsid w:val="00705A46"/>
    <w:rsid w:val="00705B75"/>
    <w:rsid w:val="00705CB5"/>
    <w:rsid w:val="00705E6E"/>
    <w:rsid w:val="00706214"/>
    <w:rsid w:val="0070624A"/>
    <w:rsid w:val="007063E1"/>
    <w:rsid w:val="00706E8C"/>
    <w:rsid w:val="0070700A"/>
    <w:rsid w:val="007071AB"/>
    <w:rsid w:val="00707583"/>
    <w:rsid w:val="0070759B"/>
    <w:rsid w:val="007078A2"/>
    <w:rsid w:val="0070793C"/>
    <w:rsid w:val="007079D1"/>
    <w:rsid w:val="00707A88"/>
    <w:rsid w:val="00707D6D"/>
    <w:rsid w:val="00707DD3"/>
    <w:rsid w:val="007101F1"/>
    <w:rsid w:val="0071045B"/>
    <w:rsid w:val="00710559"/>
    <w:rsid w:val="00710562"/>
    <w:rsid w:val="007105C8"/>
    <w:rsid w:val="0071067C"/>
    <w:rsid w:val="00710691"/>
    <w:rsid w:val="00710A7E"/>
    <w:rsid w:val="007111B8"/>
    <w:rsid w:val="00711314"/>
    <w:rsid w:val="0071154A"/>
    <w:rsid w:val="0071170A"/>
    <w:rsid w:val="00711859"/>
    <w:rsid w:val="00711863"/>
    <w:rsid w:val="007120D2"/>
    <w:rsid w:val="0071210C"/>
    <w:rsid w:val="007122F9"/>
    <w:rsid w:val="0071230B"/>
    <w:rsid w:val="0071231D"/>
    <w:rsid w:val="007123E7"/>
    <w:rsid w:val="00712914"/>
    <w:rsid w:val="00712BA2"/>
    <w:rsid w:val="00712CEC"/>
    <w:rsid w:val="00712F17"/>
    <w:rsid w:val="00713185"/>
    <w:rsid w:val="007131F9"/>
    <w:rsid w:val="00713359"/>
    <w:rsid w:val="007134BF"/>
    <w:rsid w:val="007135CA"/>
    <w:rsid w:val="00713711"/>
    <w:rsid w:val="00713767"/>
    <w:rsid w:val="00713D53"/>
    <w:rsid w:val="00713DA7"/>
    <w:rsid w:val="00713E3C"/>
    <w:rsid w:val="00713EBC"/>
    <w:rsid w:val="00713ECC"/>
    <w:rsid w:val="00714305"/>
    <w:rsid w:val="007143AF"/>
    <w:rsid w:val="0071444B"/>
    <w:rsid w:val="007148BC"/>
    <w:rsid w:val="00714B80"/>
    <w:rsid w:val="00714E70"/>
    <w:rsid w:val="00714EAC"/>
    <w:rsid w:val="00715271"/>
    <w:rsid w:val="0071527B"/>
    <w:rsid w:val="0071528E"/>
    <w:rsid w:val="0071529B"/>
    <w:rsid w:val="0071531E"/>
    <w:rsid w:val="0071559A"/>
    <w:rsid w:val="00715620"/>
    <w:rsid w:val="0071571A"/>
    <w:rsid w:val="0071573D"/>
    <w:rsid w:val="00715792"/>
    <w:rsid w:val="0071581D"/>
    <w:rsid w:val="0071583F"/>
    <w:rsid w:val="00715AC1"/>
    <w:rsid w:val="00715CCF"/>
    <w:rsid w:val="0071637E"/>
    <w:rsid w:val="0071663D"/>
    <w:rsid w:val="0071672E"/>
    <w:rsid w:val="00716731"/>
    <w:rsid w:val="007167CF"/>
    <w:rsid w:val="007169B9"/>
    <w:rsid w:val="007169C9"/>
    <w:rsid w:val="00716E35"/>
    <w:rsid w:val="00716EC1"/>
    <w:rsid w:val="007170A9"/>
    <w:rsid w:val="0071775A"/>
    <w:rsid w:val="0071792B"/>
    <w:rsid w:val="00717A7F"/>
    <w:rsid w:val="00717A88"/>
    <w:rsid w:val="00717E13"/>
    <w:rsid w:val="00717E58"/>
    <w:rsid w:val="00717E63"/>
    <w:rsid w:val="00720073"/>
    <w:rsid w:val="0072035E"/>
    <w:rsid w:val="007208FC"/>
    <w:rsid w:val="00720C35"/>
    <w:rsid w:val="00720E61"/>
    <w:rsid w:val="007211CA"/>
    <w:rsid w:val="007211F4"/>
    <w:rsid w:val="00721206"/>
    <w:rsid w:val="0072124C"/>
    <w:rsid w:val="00721440"/>
    <w:rsid w:val="007215B1"/>
    <w:rsid w:val="007216D1"/>
    <w:rsid w:val="00721799"/>
    <w:rsid w:val="00721ABD"/>
    <w:rsid w:val="00721BE3"/>
    <w:rsid w:val="00721BE5"/>
    <w:rsid w:val="00721C02"/>
    <w:rsid w:val="00721C2C"/>
    <w:rsid w:val="00721CFC"/>
    <w:rsid w:val="00721D77"/>
    <w:rsid w:val="00721EAA"/>
    <w:rsid w:val="0072206C"/>
    <w:rsid w:val="007221D3"/>
    <w:rsid w:val="00722387"/>
    <w:rsid w:val="007224D6"/>
    <w:rsid w:val="00722697"/>
    <w:rsid w:val="0072273B"/>
    <w:rsid w:val="00722C18"/>
    <w:rsid w:val="00722F8A"/>
    <w:rsid w:val="00723071"/>
    <w:rsid w:val="007230B5"/>
    <w:rsid w:val="007231A6"/>
    <w:rsid w:val="007231C0"/>
    <w:rsid w:val="00723219"/>
    <w:rsid w:val="00723392"/>
    <w:rsid w:val="007233B0"/>
    <w:rsid w:val="007235A7"/>
    <w:rsid w:val="0072391A"/>
    <w:rsid w:val="00723CF6"/>
    <w:rsid w:val="00723D33"/>
    <w:rsid w:val="00723EA4"/>
    <w:rsid w:val="00723EA9"/>
    <w:rsid w:val="00723F3D"/>
    <w:rsid w:val="007240BC"/>
    <w:rsid w:val="0072496E"/>
    <w:rsid w:val="007249E6"/>
    <w:rsid w:val="00724A83"/>
    <w:rsid w:val="00724C01"/>
    <w:rsid w:val="00724D67"/>
    <w:rsid w:val="00724FDE"/>
    <w:rsid w:val="00725146"/>
    <w:rsid w:val="00725298"/>
    <w:rsid w:val="0072533F"/>
    <w:rsid w:val="007254E3"/>
    <w:rsid w:val="007255AE"/>
    <w:rsid w:val="0072561F"/>
    <w:rsid w:val="00725639"/>
    <w:rsid w:val="007256F4"/>
    <w:rsid w:val="007259A0"/>
    <w:rsid w:val="00725B26"/>
    <w:rsid w:val="00725D04"/>
    <w:rsid w:val="00725D55"/>
    <w:rsid w:val="00725E99"/>
    <w:rsid w:val="00725F33"/>
    <w:rsid w:val="00725F57"/>
    <w:rsid w:val="007262DB"/>
    <w:rsid w:val="007263D7"/>
    <w:rsid w:val="00726475"/>
    <w:rsid w:val="007266E5"/>
    <w:rsid w:val="00726729"/>
    <w:rsid w:val="00726FDF"/>
    <w:rsid w:val="0072704E"/>
    <w:rsid w:val="00727101"/>
    <w:rsid w:val="00727891"/>
    <w:rsid w:val="007278B7"/>
    <w:rsid w:val="00727B63"/>
    <w:rsid w:val="00727B67"/>
    <w:rsid w:val="00727F4B"/>
    <w:rsid w:val="00727F81"/>
    <w:rsid w:val="0073013F"/>
    <w:rsid w:val="007302AA"/>
    <w:rsid w:val="007303E1"/>
    <w:rsid w:val="0073083B"/>
    <w:rsid w:val="00730892"/>
    <w:rsid w:val="00730A86"/>
    <w:rsid w:val="00730AC0"/>
    <w:rsid w:val="00730AC2"/>
    <w:rsid w:val="00730B46"/>
    <w:rsid w:val="00730D23"/>
    <w:rsid w:val="00730F41"/>
    <w:rsid w:val="0073110E"/>
    <w:rsid w:val="007315DE"/>
    <w:rsid w:val="007316EB"/>
    <w:rsid w:val="007317B2"/>
    <w:rsid w:val="00731AA5"/>
    <w:rsid w:val="00731AF7"/>
    <w:rsid w:val="00731B34"/>
    <w:rsid w:val="00731BD0"/>
    <w:rsid w:val="00731FF9"/>
    <w:rsid w:val="00732056"/>
    <w:rsid w:val="007321C1"/>
    <w:rsid w:val="007321FC"/>
    <w:rsid w:val="007324E8"/>
    <w:rsid w:val="00732545"/>
    <w:rsid w:val="00732587"/>
    <w:rsid w:val="00732607"/>
    <w:rsid w:val="00732AA2"/>
    <w:rsid w:val="00733219"/>
    <w:rsid w:val="0073349C"/>
    <w:rsid w:val="007334A3"/>
    <w:rsid w:val="007334C5"/>
    <w:rsid w:val="00733508"/>
    <w:rsid w:val="00733A14"/>
    <w:rsid w:val="00733BDA"/>
    <w:rsid w:val="00733F7C"/>
    <w:rsid w:val="00734287"/>
    <w:rsid w:val="007344BA"/>
    <w:rsid w:val="0073469B"/>
    <w:rsid w:val="007348AF"/>
    <w:rsid w:val="00734A58"/>
    <w:rsid w:val="00734A5A"/>
    <w:rsid w:val="00734B26"/>
    <w:rsid w:val="00734B80"/>
    <w:rsid w:val="00734C06"/>
    <w:rsid w:val="00734D12"/>
    <w:rsid w:val="00734D5C"/>
    <w:rsid w:val="00734DF3"/>
    <w:rsid w:val="00734DF6"/>
    <w:rsid w:val="0073516F"/>
    <w:rsid w:val="007352C7"/>
    <w:rsid w:val="007353C9"/>
    <w:rsid w:val="007359B2"/>
    <w:rsid w:val="00735AAD"/>
    <w:rsid w:val="00735E69"/>
    <w:rsid w:val="007360F1"/>
    <w:rsid w:val="007366E9"/>
    <w:rsid w:val="00736871"/>
    <w:rsid w:val="00736ACF"/>
    <w:rsid w:val="00736B55"/>
    <w:rsid w:val="00736BB2"/>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34B"/>
    <w:rsid w:val="007404F9"/>
    <w:rsid w:val="007407F5"/>
    <w:rsid w:val="0074087C"/>
    <w:rsid w:val="00740891"/>
    <w:rsid w:val="007409C7"/>
    <w:rsid w:val="00740B96"/>
    <w:rsid w:val="00740C41"/>
    <w:rsid w:val="00740D77"/>
    <w:rsid w:val="0074126F"/>
    <w:rsid w:val="0074143F"/>
    <w:rsid w:val="0074179E"/>
    <w:rsid w:val="007417F1"/>
    <w:rsid w:val="0074192A"/>
    <w:rsid w:val="00741B0C"/>
    <w:rsid w:val="00741BC9"/>
    <w:rsid w:val="00741DCC"/>
    <w:rsid w:val="00742221"/>
    <w:rsid w:val="00742263"/>
    <w:rsid w:val="00742341"/>
    <w:rsid w:val="0074252F"/>
    <w:rsid w:val="0074283E"/>
    <w:rsid w:val="00742A6E"/>
    <w:rsid w:val="00742CA9"/>
    <w:rsid w:val="00742CC8"/>
    <w:rsid w:val="00742D07"/>
    <w:rsid w:val="00742DD0"/>
    <w:rsid w:val="00742F74"/>
    <w:rsid w:val="00742F96"/>
    <w:rsid w:val="0074326D"/>
    <w:rsid w:val="0074365E"/>
    <w:rsid w:val="007436D8"/>
    <w:rsid w:val="00743FEB"/>
    <w:rsid w:val="00744027"/>
    <w:rsid w:val="007440C5"/>
    <w:rsid w:val="007440E8"/>
    <w:rsid w:val="0074445B"/>
    <w:rsid w:val="0074471E"/>
    <w:rsid w:val="0074473B"/>
    <w:rsid w:val="00744743"/>
    <w:rsid w:val="007448C8"/>
    <w:rsid w:val="00744B75"/>
    <w:rsid w:val="00744B9C"/>
    <w:rsid w:val="00744BA2"/>
    <w:rsid w:val="00744D6C"/>
    <w:rsid w:val="0074517A"/>
    <w:rsid w:val="0074519A"/>
    <w:rsid w:val="00745314"/>
    <w:rsid w:val="0074533D"/>
    <w:rsid w:val="0074535F"/>
    <w:rsid w:val="007454CD"/>
    <w:rsid w:val="007455DC"/>
    <w:rsid w:val="00745763"/>
    <w:rsid w:val="007457A4"/>
    <w:rsid w:val="00745C2E"/>
    <w:rsid w:val="00745CE6"/>
    <w:rsid w:val="00746214"/>
    <w:rsid w:val="00746409"/>
    <w:rsid w:val="00746470"/>
    <w:rsid w:val="007465A0"/>
    <w:rsid w:val="007466F1"/>
    <w:rsid w:val="00746746"/>
    <w:rsid w:val="007469C6"/>
    <w:rsid w:val="007469C7"/>
    <w:rsid w:val="00746A93"/>
    <w:rsid w:val="00746A9C"/>
    <w:rsid w:val="00746B33"/>
    <w:rsid w:val="00746EE5"/>
    <w:rsid w:val="00746FFB"/>
    <w:rsid w:val="00747067"/>
    <w:rsid w:val="00747309"/>
    <w:rsid w:val="007473CF"/>
    <w:rsid w:val="00747818"/>
    <w:rsid w:val="00747A65"/>
    <w:rsid w:val="00747C72"/>
    <w:rsid w:val="00747EE9"/>
    <w:rsid w:val="00747FED"/>
    <w:rsid w:val="007508E1"/>
    <w:rsid w:val="0075093C"/>
    <w:rsid w:val="00750A49"/>
    <w:rsid w:val="00750AC5"/>
    <w:rsid w:val="00750E7B"/>
    <w:rsid w:val="00750F58"/>
    <w:rsid w:val="007510F4"/>
    <w:rsid w:val="00751256"/>
    <w:rsid w:val="007512F4"/>
    <w:rsid w:val="0075137A"/>
    <w:rsid w:val="007513F2"/>
    <w:rsid w:val="00751481"/>
    <w:rsid w:val="0075148E"/>
    <w:rsid w:val="00751560"/>
    <w:rsid w:val="00751786"/>
    <w:rsid w:val="0075195E"/>
    <w:rsid w:val="00751961"/>
    <w:rsid w:val="007519C4"/>
    <w:rsid w:val="007519D0"/>
    <w:rsid w:val="00751ACF"/>
    <w:rsid w:val="00751BC7"/>
    <w:rsid w:val="00751BF6"/>
    <w:rsid w:val="00751D0C"/>
    <w:rsid w:val="00751E0D"/>
    <w:rsid w:val="007521CA"/>
    <w:rsid w:val="0075239A"/>
    <w:rsid w:val="007524C8"/>
    <w:rsid w:val="00752507"/>
    <w:rsid w:val="007525CC"/>
    <w:rsid w:val="0075271D"/>
    <w:rsid w:val="007529C9"/>
    <w:rsid w:val="007532D7"/>
    <w:rsid w:val="00753312"/>
    <w:rsid w:val="00753562"/>
    <w:rsid w:val="0075379D"/>
    <w:rsid w:val="0075391C"/>
    <w:rsid w:val="00753C50"/>
    <w:rsid w:val="00753FFE"/>
    <w:rsid w:val="00754284"/>
    <w:rsid w:val="007543C4"/>
    <w:rsid w:val="007547AC"/>
    <w:rsid w:val="00754AA2"/>
    <w:rsid w:val="00754AC3"/>
    <w:rsid w:val="00754C3B"/>
    <w:rsid w:val="00755136"/>
    <w:rsid w:val="00755453"/>
    <w:rsid w:val="007554AD"/>
    <w:rsid w:val="0075595A"/>
    <w:rsid w:val="00755A3C"/>
    <w:rsid w:val="00755B12"/>
    <w:rsid w:val="00755B5E"/>
    <w:rsid w:val="00755C16"/>
    <w:rsid w:val="00755D6F"/>
    <w:rsid w:val="00755D85"/>
    <w:rsid w:val="00755E2D"/>
    <w:rsid w:val="0075613B"/>
    <w:rsid w:val="007561C1"/>
    <w:rsid w:val="00756200"/>
    <w:rsid w:val="007562E5"/>
    <w:rsid w:val="0075635A"/>
    <w:rsid w:val="007563E6"/>
    <w:rsid w:val="00756638"/>
    <w:rsid w:val="00756B13"/>
    <w:rsid w:val="00756F1D"/>
    <w:rsid w:val="007571E4"/>
    <w:rsid w:val="0075759A"/>
    <w:rsid w:val="007575F3"/>
    <w:rsid w:val="00757972"/>
    <w:rsid w:val="00757B0D"/>
    <w:rsid w:val="00757D73"/>
    <w:rsid w:val="00760268"/>
    <w:rsid w:val="0076051C"/>
    <w:rsid w:val="00760573"/>
    <w:rsid w:val="0076057F"/>
    <w:rsid w:val="007605B5"/>
    <w:rsid w:val="00760612"/>
    <w:rsid w:val="00760701"/>
    <w:rsid w:val="00760A0D"/>
    <w:rsid w:val="00760C59"/>
    <w:rsid w:val="00760D12"/>
    <w:rsid w:val="00760E6F"/>
    <w:rsid w:val="00760ECB"/>
    <w:rsid w:val="007610F5"/>
    <w:rsid w:val="0076114A"/>
    <w:rsid w:val="0076153C"/>
    <w:rsid w:val="00761695"/>
    <w:rsid w:val="007617E4"/>
    <w:rsid w:val="00761804"/>
    <w:rsid w:val="0076182F"/>
    <w:rsid w:val="00761A5C"/>
    <w:rsid w:val="00761AC5"/>
    <w:rsid w:val="00761C1C"/>
    <w:rsid w:val="00761D58"/>
    <w:rsid w:val="00761E63"/>
    <w:rsid w:val="00761F97"/>
    <w:rsid w:val="00761FA3"/>
    <w:rsid w:val="00762044"/>
    <w:rsid w:val="0076213F"/>
    <w:rsid w:val="007622C8"/>
    <w:rsid w:val="00762538"/>
    <w:rsid w:val="00762745"/>
    <w:rsid w:val="007627F4"/>
    <w:rsid w:val="00762B25"/>
    <w:rsid w:val="00762FEB"/>
    <w:rsid w:val="0076325A"/>
    <w:rsid w:val="00763557"/>
    <w:rsid w:val="007636AE"/>
    <w:rsid w:val="00763A07"/>
    <w:rsid w:val="00763F46"/>
    <w:rsid w:val="00763FE2"/>
    <w:rsid w:val="007640F4"/>
    <w:rsid w:val="0076415A"/>
    <w:rsid w:val="00764267"/>
    <w:rsid w:val="00764288"/>
    <w:rsid w:val="007642E8"/>
    <w:rsid w:val="0076434C"/>
    <w:rsid w:val="007643F1"/>
    <w:rsid w:val="007644DD"/>
    <w:rsid w:val="007646B3"/>
    <w:rsid w:val="0076473B"/>
    <w:rsid w:val="0076479E"/>
    <w:rsid w:val="00764845"/>
    <w:rsid w:val="0076486C"/>
    <w:rsid w:val="00764AFB"/>
    <w:rsid w:val="00764D3F"/>
    <w:rsid w:val="00764E2A"/>
    <w:rsid w:val="00765098"/>
    <w:rsid w:val="0076548D"/>
    <w:rsid w:val="00765637"/>
    <w:rsid w:val="00765768"/>
    <w:rsid w:val="007657DA"/>
    <w:rsid w:val="00765859"/>
    <w:rsid w:val="007658ED"/>
    <w:rsid w:val="0076592A"/>
    <w:rsid w:val="00765A76"/>
    <w:rsid w:val="00765ABA"/>
    <w:rsid w:val="00765BED"/>
    <w:rsid w:val="00765BF8"/>
    <w:rsid w:val="00765CFA"/>
    <w:rsid w:val="00766134"/>
    <w:rsid w:val="007665D3"/>
    <w:rsid w:val="00766662"/>
    <w:rsid w:val="007668F1"/>
    <w:rsid w:val="0076698B"/>
    <w:rsid w:val="0076699B"/>
    <w:rsid w:val="007669EE"/>
    <w:rsid w:val="00766C37"/>
    <w:rsid w:val="007674A7"/>
    <w:rsid w:val="00767554"/>
    <w:rsid w:val="0076757D"/>
    <w:rsid w:val="007675FD"/>
    <w:rsid w:val="00767707"/>
    <w:rsid w:val="0076789D"/>
    <w:rsid w:val="00767A27"/>
    <w:rsid w:val="00767ABA"/>
    <w:rsid w:val="00767D13"/>
    <w:rsid w:val="00767DCA"/>
    <w:rsid w:val="0077007E"/>
    <w:rsid w:val="00770125"/>
    <w:rsid w:val="0077037E"/>
    <w:rsid w:val="00770625"/>
    <w:rsid w:val="0077071D"/>
    <w:rsid w:val="00770A75"/>
    <w:rsid w:val="00770E6A"/>
    <w:rsid w:val="00770EB4"/>
    <w:rsid w:val="00770FD4"/>
    <w:rsid w:val="00771003"/>
    <w:rsid w:val="007712E7"/>
    <w:rsid w:val="007717C7"/>
    <w:rsid w:val="00771861"/>
    <w:rsid w:val="007718D7"/>
    <w:rsid w:val="00771917"/>
    <w:rsid w:val="00771B41"/>
    <w:rsid w:val="00771CBB"/>
    <w:rsid w:val="00771D9D"/>
    <w:rsid w:val="00771FEB"/>
    <w:rsid w:val="007725F3"/>
    <w:rsid w:val="00772612"/>
    <w:rsid w:val="0077278F"/>
    <w:rsid w:val="007727E6"/>
    <w:rsid w:val="00772963"/>
    <w:rsid w:val="00772A16"/>
    <w:rsid w:val="00772ADF"/>
    <w:rsid w:val="00772FFD"/>
    <w:rsid w:val="00773053"/>
    <w:rsid w:val="007730D8"/>
    <w:rsid w:val="007730EC"/>
    <w:rsid w:val="00773366"/>
    <w:rsid w:val="00773385"/>
    <w:rsid w:val="007735EB"/>
    <w:rsid w:val="00773630"/>
    <w:rsid w:val="007736F6"/>
    <w:rsid w:val="0077377F"/>
    <w:rsid w:val="007738B5"/>
    <w:rsid w:val="00773B87"/>
    <w:rsid w:val="00773E30"/>
    <w:rsid w:val="007741D7"/>
    <w:rsid w:val="0077477F"/>
    <w:rsid w:val="007748CB"/>
    <w:rsid w:val="007748E4"/>
    <w:rsid w:val="00774A86"/>
    <w:rsid w:val="00774AB4"/>
    <w:rsid w:val="00774B7D"/>
    <w:rsid w:val="00774E65"/>
    <w:rsid w:val="00775182"/>
    <w:rsid w:val="007751AF"/>
    <w:rsid w:val="007752AF"/>
    <w:rsid w:val="007752F6"/>
    <w:rsid w:val="00775318"/>
    <w:rsid w:val="0077546F"/>
    <w:rsid w:val="007755C6"/>
    <w:rsid w:val="00775838"/>
    <w:rsid w:val="00775AD7"/>
    <w:rsid w:val="00775B3F"/>
    <w:rsid w:val="007760C4"/>
    <w:rsid w:val="00776578"/>
    <w:rsid w:val="007767A3"/>
    <w:rsid w:val="007769CC"/>
    <w:rsid w:val="00776A5F"/>
    <w:rsid w:val="00776FBB"/>
    <w:rsid w:val="00777372"/>
    <w:rsid w:val="007774CF"/>
    <w:rsid w:val="007776B9"/>
    <w:rsid w:val="00777945"/>
    <w:rsid w:val="00777A0F"/>
    <w:rsid w:val="00777AD4"/>
    <w:rsid w:val="00777D3E"/>
    <w:rsid w:val="00777D82"/>
    <w:rsid w:val="00780047"/>
    <w:rsid w:val="00780445"/>
    <w:rsid w:val="0078048D"/>
    <w:rsid w:val="007804E7"/>
    <w:rsid w:val="0078057A"/>
    <w:rsid w:val="0078068A"/>
    <w:rsid w:val="00780B79"/>
    <w:rsid w:val="00780B7A"/>
    <w:rsid w:val="00780BAF"/>
    <w:rsid w:val="00780E5A"/>
    <w:rsid w:val="00781631"/>
    <w:rsid w:val="00781840"/>
    <w:rsid w:val="00781ADE"/>
    <w:rsid w:val="00781BA5"/>
    <w:rsid w:val="0078225A"/>
    <w:rsid w:val="00782608"/>
    <w:rsid w:val="00782656"/>
    <w:rsid w:val="00782812"/>
    <w:rsid w:val="00782BDF"/>
    <w:rsid w:val="00782C62"/>
    <w:rsid w:val="00782D8D"/>
    <w:rsid w:val="00782F94"/>
    <w:rsid w:val="0078336D"/>
    <w:rsid w:val="00783631"/>
    <w:rsid w:val="0078365E"/>
    <w:rsid w:val="00783D04"/>
    <w:rsid w:val="00784026"/>
    <w:rsid w:val="0078405C"/>
    <w:rsid w:val="00784276"/>
    <w:rsid w:val="00784318"/>
    <w:rsid w:val="007843A5"/>
    <w:rsid w:val="007847D8"/>
    <w:rsid w:val="00784896"/>
    <w:rsid w:val="00784BEF"/>
    <w:rsid w:val="00784EBE"/>
    <w:rsid w:val="00784F86"/>
    <w:rsid w:val="00784FFB"/>
    <w:rsid w:val="0078514E"/>
    <w:rsid w:val="0078524F"/>
    <w:rsid w:val="0078548B"/>
    <w:rsid w:val="007854A7"/>
    <w:rsid w:val="007855E6"/>
    <w:rsid w:val="00785676"/>
    <w:rsid w:val="00785932"/>
    <w:rsid w:val="00785A88"/>
    <w:rsid w:val="00785AB5"/>
    <w:rsid w:val="00785C01"/>
    <w:rsid w:val="00785C94"/>
    <w:rsid w:val="00785D12"/>
    <w:rsid w:val="0078676B"/>
    <w:rsid w:val="007867EF"/>
    <w:rsid w:val="00786964"/>
    <w:rsid w:val="0078698D"/>
    <w:rsid w:val="00786C6E"/>
    <w:rsid w:val="00786CB3"/>
    <w:rsid w:val="00786D76"/>
    <w:rsid w:val="00787090"/>
    <w:rsid w:val="007870FC"/>
    <w:rsid w:val="007878BE"/>
    <w:rsid w:val="00787993"/>
    <w:rsid w:val="00787C11"/>
    <w:rsid w:val="00787C9A"/>
    <w:rsid w:val="00787EC0"/>
    <w:rsid w:val="00787F11"/>
    <w:rsid w:val="00787F43"/>
    <w:rsid w:val="007900EF"/>
    <w:rsid w:val="007902A7"/>
    <w:rsid w:val="007903FF"/>
    <w:rsid w:val="0079044A"/>
    <w:rsid w:val="007906F2"/>
    <w:rsid w:val="007908A9"/>
    <w:rsid w:val="00790AA5"/>
    <w:rsid w:val="00790C00"/>
    <w:rsid w:val="00790ED3"/>
    <w:rsid w:val="0079107B"/>
    <w:rsid w:val="0079127D"/>
    <w:rsid w:val="00791555"/>
    <w:rsid w:val="007917C9"/>
    <w:rsid w:val="00791B63"/>
    <w:rsid w:val="00791C5A"/>
    <w:rsid w:val="00791D6B"/>
    <w:rsid w:val="00791DEF"/>
    <w:rsid w:val="00791F82"/>
    <w:rsid w:val="0079268D"/>
    <w:rsid w:val="00792932"/>
    <w:rsid w:val="00792979"/>
    <w:rsid w:val="007929AF"/>
    <w:rsid w:val="00792C4E"/>
    <w:rsid w:val="00792DEC"/>
    <w:rsid w:val="00792F13"/>
    <w:rsid w:val="00792F43"/>
    <w:rsid w:val="00793159"/>
    <w:rsid w:val="00793202"/>
    <w:rsid w:val="00793323"/>
    <w:rsid w:val="00793600"/>
    <w:rsid w:val="00793854"/>
    <w:rsid w:val="00793876"/>
    <w:rsid w:val="00793898"/>
    <w:rsid w:val="00793956"/>
    <w:rsid w:val="00793ABE"/>
    <w:rsid w:val="00793E04"/>
    <w:rsid w:val="00793F05"/>
    <w:rsid w:val="00793F73"/>
    <w:rsid w:val="00794067"/>
    <w:rsid w:val="0079423E"/>
    <w:rsid w:val="0079441E"/>
    <w:rsid w:val="0079456C"/>
    <w:rsid w:val="0079475B"/>
    <w:rsid w:val="00794823"/>
    <w:rsid w:val="00794DA5"/>
    <w:rsid w:val="00794DDF"/>
    <w:rsid w:val="00795182"/>
    <w:rsid w:val="007952AB"/>
    <w:rsid w:val="0079535E"/>
    <w:rsid w:val="007955FA"/>
    <w:rsid w:val="00795737"/>
    <w:rsid w:val="0079580F"/>
    <w:rsid w:val="00795857"/>
    <w:rsid w:val="007959D2"/>
    <w:rsid w:val="00795B8A"/>
    <w:rsid w:val="00795EB9"/>
    <w:rsid w:val="00796222"/>
    <w:rsid w:val="00796350"/>
    <w:rsid w:val="007964BC"/>
    <w:rsid w:val="00796613"/>
    <w:rsid w:val="007966EC"/>
    <w:rsid w:val="0079682F"/>
    <w:rsid w:val="00796890"/>
    <w:rsid w:val="00796A0F"/>
    <w:rsid w:val="00796AED"/>
    <w:rsid w:val="007971DA"/>
    <w:rsid w:val="0079728E"/>
    <w:rsid w:val="0079734D"/>
    <w:rsid w:val="00797476"/>
    <w:rsid w:val="00797554"/>
    <w:rsid w:val="0079771F"/>
    <w:rsid w:val="007977AA"/>
    <w:rsid w:val="0079782C"/>
    <w:rsid w:val="00797984"/>
    <w:rsid w:val="00797A3A"/>
    <w:rsid w:val="00797BBC"/>
    <w:rsid w:val="00797BC3"/>
    <w:rsid w:val="00797D12"/>
    <w:rsid w:val="00797D97"/>
    <w:rsid w:val="00797E7A"/>
    <w:rsid w:val="00797F25"/>
    <w:rsid w:val="007A0143"/>
    <w:rsid w:val="007A0661"/>
    <w:rsid w:val="007A086D"/>
    <w:rsid w:val="007A0AA3"/>
    <w:rsid w:val="007A0AE0"/>
    <w:rsid w:val="007A0B1E"/>
    <w:rsid w:val="007A0D05"/>
    <w:rsid w:val="007A0D26"/>
    <w:rsid w:val="007A0D58"/>
    <w:rsid w:val="007A0DB4"/>
    <w:rsid w:val="007A11E8"/>
    <w:rsid w:val="007A1629"/>
    <w:rsid w:val="007A1702"/>
    <w:rsid w:val="007A18F8"/>
    <w:rsid w:val="007A1997"/>
    <w:rsid w:val="007A1A1A"/>
    <w:rsid w:val="007A249A"/>
    <w:rsid w:val="007A252B"/>
    <w:rsid w:val="007A28E8"/>
    <w:rsid w:val="007A29B5"/>
    <w:rsid w:val="007A2A53"/>
    <w:rsid w:val="007A2AA2"/>
    <w:rsid w:val="007A2AD2"/>
    <w:rsid w:val="007A2C15"/>
    <w:rsid w:val="007A2D30"/>
    <w:rsid w:val="007A2EF6"/>
    <w:rsid w:val="007A2F27"/>
    <w:rsid w:val="007A3085"/>
    <w:rsid w:val="007A30A6"/>
    <w:rsid w:val="007A3259"/>
    <w:rsid w:val="007A32C0"/>
    <w:rsid w:val="007A32FF"/>
    <w:rsid w:val="007A337D"/>
    <w:rsid w:val="007A33F0"/>
    <w:rsid w:val="007A37C7"/>
    <w:rsid w:val="007A3CDD"/>
    <w:rsid w:val="007A3F83"/>
    <w:rsid w:val="007A411E"/>
    <w:rsid w:val="007A4282"/>
    <w:rsid w:val="007A47E6"/>
    <w:rsid w:val="007A495C"/>
    <w:rsid w:val="007A49EC"/>
    <w:rsid w:val="007A4B57"/>
    <w:rsid w:val="007A4DEC"/>
    <w:rsid w:val="007A509D"/>
    <w:rsid w:val="007A51B4"/>
    <w:rsid w:val="007A51DF"/>
    <w:rsid w:val="007A5363"/>
    <w:rsid w:val="007A54FB"/>
    <w:rsid w:val="007A55CA"/>
    <w:rsid w:val="007A5610"/>
    <w:rsid w:val="007A581B"/>
    <w:rsid w:val="007A5888"/>
    <w:rsid w:val="007A5A81"/>
    <w:rsid w:val="007A5DAE"/>
    <w:rsid w:val="007A5FDE"/>
    <w:rsid w:val="007A6177"/>
    <w:rsid w:val="007A64B2"/>
    <w:rsid w:val="007A652E"/>
    <w:rsid w:val="007A66E4"/>
    <w:rsid w:val="007A6A3A"/>
    <w:rsid w:val="007A6E59"/>
    <w:rsid w:val="007A7022"/>
    <w:rsid w:val="007A7184"/>
    <w:rsid w:val="007A7313"/>
    <w:rsid w:val="007A79BE"/>
    <w:rsid w:val="007A7ADB"/>
    <w:rsid w:val="007A7C12"/>
    <w:rsid w:val="007A7CFD"/>
    <w:rsid w:val="007A7D78"/>
    <w:rsid w:val="007A7DF3"/>
    <w:rsid w:val="007A7E09"/>
    <w:rsid w:val="007A7E61"/>
    <w:rsid w:val="007A7E75"/>
    <w:rsid w:val="007A7F3D"/>
    <w:rsid w:val="007B026D"/>
    <w:rsid w:val="007B046B"/>
    <w:rsid w:val="007B055E"/>
    <w:rsid w:val="007B061C"/>
    <w:rsid w:val="007B0808"/>
    <w:rsid w:val="007B094D"/>
    <w:rsid w:val="007B11B5"/>
    <w:rsid w:val="007B1375"/>
    <w:rsid w:val="007B16BD"/>
    <w:rsid w:val="007B1865"/>
    <w:rsid w:val="007B1A9A"/>
    <w:rsid w:val="007B1D78"/>
    <w:rsid w:val="007B211F"/>
    <w:rsid w:val="007B213A"/>
    <w:rsid w:val="007B2244"/>
    <w:rsid w:val="007B234D"/>
    <w:rsid w:val="007B25F0"/>
    <w:rsid w:val="007B26D8"/>
    <w:rsid w:val="007B2AD7"/>
    <w:rsid w:val="007B2B08"/>
    <w:rsid w:val="007B2C0C"/>
    <w:rsid w:val="007B2CD9"/>
    <w:rsid w:val="007B2CFF"/>
    <w:rsid w:val="007B341E"/>
    <w:rsid w:val="007B3440"/>
    <w:rsid w:val="007B34B0"/>
    <w:rsid w:val="007B3618"/>
    <w:rsid w:val="007B3863"/>
    <w:rsid w:val="007B3BA0"/>
    <w:rsid w:val="007B3BDB"/>
    <w:rsid w:val="007B3C08"/>
    <w:rsid w:val="007B3C72"/>
    <w:rsid w:val="007B3DF3"/>
    <w:rsid w:val="007B4294"/>
    <w:rsid w:val="007B42F9"/>
    <w:rsid w:val="007B454E"/>
    <w:rsid w:val="007B4729"/>
    <w:rsid w:val="007B4965"/>
    <w:rsid w:val="007B4F25"/>
    <w:rsid w:val="007B4F65"/>
    <w:rsid w:val="007B4F7F"/>
    <w:rsid w:val="007B5073"/>
    <w:rsid w:val="007B523F"/>
    <w:rsid w:val="007B5275"/>
    <w:rsid w:val="007B5403"/>
    <w:rsid w:val="007B5437"/>
    <w:rsid w:val="007B5D7F"/>
    <w:rsid w:val="007B5E4C"/>
    <w:rsid w:val="007B5F48"/>
    <w:rsid w:val="007B6238"/>
    <w:rsid w:val="007B63BE"/>
    <w:rsid w:val="007B6583"/>
    <w:rsid w:val="007B65CF"/>
    <w:rsid w:val="007B6882"/>
    <w:rsid w:val="007B6A48"/>
    <w:rsid w:val="007B6B9A"/>
    <w:rsid w:val="007B6CB4"/>
    <w:rsid w:val="007B6F6F"/>
    <w:rsid w:val="007B7096"/>
    <w:rsid w:val="007B7102"/>
    <w:rsid w:val="007B72CD"/>
    <w:rsid w:val="007B7A9B"/>
    <w:rsid w:val="007B7ECF"/>
    <w:rsid w:val="007C019D"/>
    <w:rsid w:val="007C045C"/>
    <w:rsid w:val="007C05EC"/>
    <w:rsid w:val="007C0619"/>
    <w:rsid w:val="007C0760"/>
    <w:rsid w:val="007C07AA"/>
    <w:rsid w:val="007C0921"/>
    <w:rsid w:val="007C0976"/>
    <w:rsid w:val="007C0A5F"/>
    <w:rsid w:val="007C0C5A"/>
    <w:rsid w:val="007C1156"/>
    <w:rsid w:val="007C1209"/>
    <w:rsid w:val="007C1299"/>
    <w:rsid w:val="007C1332"/>
    <w:rsid w:val="007C1837"/>
    <w:rsid w:val="007C1879"/>
    <w:rsid w:val="007C18D2"/>
    <w:rsid w:val="007C1905"/>
    <w:rsid w:val="007C1974"/>
    <w:rsid w:val="007C1E77"/>
    <w:rsid w:val="007C1F01"/>
    <w:rsid w:val="007C2152"/>
    <w:rsid w:val="007C21BE"/>
    <w:rsid w:val="007C2352"/>
    <w:rsid w:val="007C23C5"/>
    <w:rsid w:val="007C23F1"/>
    <w:rsid w:val="007C2465"/>
    <w:rsid w:val="007C26B1"/>
    <w:rsid w:val="007C26F4"/>
    <w:rsid w:val="007C2732"/>
    <w:rsid w:val="007C28AA"/>
    <w:rsid w:val="007C2AA0"/>
    <w:rsid w:val="007C2B1B"/>
    <w:rsid w:val="007C2D40"/>
    <w:rsid w:val="007C2D5D"/>
    <w:rsid w:val="007C2D6F"/>
    <w:rsid w:val="007C2E30"/>
    <w:rsid w:val="007C2ED4"/>
    <w:rsid w:val="007C2FEA"/>
    <w:rsid w:val="007C3134"/>
    <w:rsid w:val="007C3300"/>
    <w:rsid w:val="007C3307"/>
    <w:rsid w:val="007C3396"/>
    <w:rsid w:val="007C3494"/>
    <w:rsid w:val="007C3533"/>
    <w:rsid w:val="007C3F4C"/>
    <w:rsid w:val="007C3FED"/>
    <w:rsid w:val="007C4053"/>
    <w:rsid w:val="007C40BB"/>
    <w:rsid w:val="007C4201"/>
    <w:rsid w:val="007C4708"/>
    <w:rsid w:val="007C4724"/>
    <w:rsid w:val="007C48B8"/>
    <w:rsid w:val="007C49A1"/>
    <w:rsid w:val="007C49AF"/>
    <w:rsid w:val="007C4E84"/>
    <w:rsid w:val="007C532C"/>
    <w:rsid w:val="007C53D6"/>
    <w:rsid w:val="007C5419"/>
    <w:rsid w:val="007C57C7"/>
    <w:rsid w:val="007C57F8"/>
    <w:rsid w:val="007C5AE2"/>
    <w:rsid w:val="007C5B79"/>
    <w:rsid w:val="007C5CD5"/>
    <w:rsid w:val="007C5D57"/>
    <w:rsid w:val="007C5E7D"/>
    <w:rsid w:val="007C5EB6"/>
    <w:rsid w:val="007C5FAF"/>
    <w:rsid w:val="007C61F2"/>
    <w:rsid w:val="007C63E7"/>
    <w:rsid w:val="007C6433"/>
    <w:rsid w:val="007C6581"/>
    <w:rsid w:val="007C6A40"/>
    <w:rsid w:val="007C6B02"/>
    <w:rsid w:val="007C6BFA"/>
    <w:rsid w:val="007C6C60"/>
    <w:rsid w:val="007C6EB5"/>
    <w:rsid w:val="007C6F56"/>
    <w:rsid w:val="007C6FBD"/>
    <w:rsid w:val="007C7043"/>
    <w:rsid w:val="007C72BD"/>
    <w:rsid w:val="007C743D"/>
    <w:rsid w:val="007C748C"/>
    <w:rsid w:val="007C7545"/>
    <w:rsid w:val="007C76B8"/>
    <w:rsid w:val="007C771A"/>
    <w:rsid w:val="007C7F08"/>
    <w:rsid w:val="007C7F2A"/>
    <w:rsid w:val="007C7F46"/>
    <w:rsid w:val="007C7F82"/>
    <w:rsid w:val="007D02E5"/>
    <w:rsid w:val="007D0490"/>
    <w:rsid w:val="007D09B1"/>
    <w:rsid w:val="007D0B28"/>
    <w:rsid w:val="007D0B7C"/>
    <w:rsid w:val="007D0EBF"/>
    <w:rsid w:val="007D0F7C"/>
    <w:rsid w:val="007D0FF3"/>
    <w:rsid w:val="007D1412"/>
    <w:rsid w:val="007D18EB"/>
    <w:rsid w:val="007D1938"/>
    <w:rsid w:val="007D1F5D"/>
    <w:rsid w:val="007D2065"/>
    <w:rsid w:val="007D2282"/>
    <w:rsid w:val="007D233B"/>
    <w:rsid w:val="007D23DF"/>
    <w:rsid w:val="007D2407"/>
    <w:rsid w:val="007D248B"/>
    <w:rsid w:val="007D2559"/>
    <w:rsid w:val="007D27EC"/>
    <w:rsid w:val="007D28AD"/>
    <w:rsid w:val="007D2EA2"/>
    <w:rsid w:val="007D30A3"/>
    <w:rsid w:val="007D32A5"/>
    <w:rsid w:val="007D34BE"/>
    <w:rsid w:val="007D3592"/>
    <w:rsid w:val="007D3B1F"/>
    <w:rsid w:val="007D3DFC"/>
    <w:rsid w:val="007D41BC"/>
    <w:rsid w:val="007D42DC"/>
    <w:rsid w:val="007D42EF"/>
    <w:rsid w:val="007D4304"/>
    <w:rsid w:val="007D43AC"/>
    <w:rsid w:val="007D4442"/>
    <w:rsid w:val="007D44F6"/>
    <w:rsid w:val="007D459C"/>
    <w:rsid w:val="007D4797"/>
    <w:rsid w:val="007D4916"/>
    <w:rsid w:val="007D4A58"/>
    <w:rsid w:val="007D4ABE"/>
    <w:rsid w:val="007D4B62"/>
    <w:rsid w:val="007D52B7"/>
    <w:rsid w:val="007D52D3"/>
    <w:rsid w:val="007D5395"/>
    <w:rsid w:val="007D53D4"/>
    <w:rsid w:val="007D5B27"/>
    <w:rsid w:val="007D5C61"/>
    <w:rsid w:val="007D5C98"/>
    <w:rsid w:val="007D5D0B"/>
    <w:rsid w:val="007D651D"/>
    <w:rsid w:val="007D657E"/>
    <w:rsid w:val="007D65DD"/>
    <w:rsid w:val="007D6609"/>
    <w:rsid w:val="007D667A"/>
    <w:rsid w:val="007D6692"/>
    <w:rsid w:val="007D669A"/>
    <w:rsid w:val="007D6767"/>
    <w:rsid w:val="007D6D51"/>
    <w:rsid w:val="007D721D"/>
    <w:rsid w:val="007D73A7"/>
    <w:rsid w:val="007D7496"/>
    <w:rsid w:val="007D74A9"/>
    <w:rsid w:val="007D7689"/>
    <w:rsid w:val="007D77FD"/>
    <w:rsid w:val="007D7AF1"/>
    <w:rsid w:val="007D7B1C"/>
    <w:rsid w:val="007D7DB9"/>
    <w:rsid w:val="007E0189"/>
    <w:rsid w:val="007E024F"/>
    <w:rsid w:val="007E0425"/>
    <w:rsid w:val="007E04DD"/>
    <w:rsid w:val="007E05D1"/>
    <w:rsid w:val="007E06B4"/>
    <w:rsid w:val="007E0A8B"/>
    <w:rsid w:val="007E0DEB"/>
    <w:rsid w:val="007E0EF6"/>
    <w:rsid w:val="007E0F73"/>
    <w:rsid w:val="007E0FDD"/>
    <w:rsid w:val="007E1349"/>
    <w:rsid w:val="007E147A"/>
    <w:rsid w:val="007E1868"/>
    <w:rsid w:val="007E1B0B"/>
    <w:rsid w:val="007E1DCF"/>
    <w:rsid w:val="007E1F47"/>
    <w:rsid w:val="007E21A0"/>
    <w:rsid w:val="007E24DF"/>
    <w:rsid w:val="007E2607"/>
    <w:rsid w:val="007E27C2"/>
    <w:rsid w:val="007E2807"/>
    <w:rsid w:val="007E28AA"/>
    <w:rsid w:val="007E29BE"/>
    <w:rsid w:val="007E29D6"/>
    <w:rsid w:val="007E2F31"/>
    <w:rsid w:val="007E30A8"/>
    <w:rsid w:val="007E326F"/>
    <w:rsid w:val="007E327D"/>
    <w:rsid w:val="007E329B"/>
    <w:rsid w:val="007E3998"/>
    <w:rsid w:val="007E3A27"/>
    <w:rsid w:val="007E3A62"/>
    <w:rsid w:val="007E3C06"/>
    <w:rsid w:val="007E3C45"/>
    <w:rsid w:val="007E3CA5"/>
    <w:rsid w:val="007E3DBB"/>
    <w:rsid w:val="007E4033"/>
    <w:rsid w:val="007E42C2"/>
    <w:rsid w:val="007E44D0"/>
    <w:rsid w:val="007E44E1"/>
    <w:rsid w:val="007E4669"/>
    <w:rsid w:val="007E46C6"/>
    <w:rsid w:val="007E47A3"/>
    <w:rsid w:val="007E49B5"/>
    <w:rsid w:val="007E4B39"/>
    <w:rsid w:val="007E4D2A"/>
    <w:rsid w:val="007E4E12"/>
    <w:rsid w:val="007E4E6F"/>
    <w:rsid w:val="007E4E89"/>
    <w:rsid w:val="007E50CC"/>
    <w:rsid w:val="007E5171"/>
    <w:rsid w:val="007E51BF"/>
    <w:rsid w:val="007E521B"/>
    <w:rsid w:val="007E539B"/>
    <w:rsid w:val="007E53A5"/>
    <w:rsid w:val="007E53D9"/>
    <w:rsid w:val="007E56B9"/>
    <w:rsid w:val="007E575F"/>
    <w:rsid w:val="007E59E1"/>
    <w:rsid w:val="007E5B45"/>
    <w:rsid w:val="007E5B92"/>
    <w:rsid w:val="007E5DE1"/>
    <w:rsid w:val="007E5F30"/>
    <w:rsid w:val="007E6004"/>
    <w:rsid w:val="007E60B8"/>
    <w:rsid w:val="007E6540"/>
    <w:rsid w:val="007E6956"/>
    <w:rsid w:val="007E69FE"/>
    <w:rsid w:val="007E6A08"/>
    <w:rsid w:val="007E6AB3"/>
    <w:rsid w:val="007E6C43"/>
    <w:rsid w:val="007E6E25"/>
    <w:rsid w:val="007E70FA"/>
    <w:rsid w:val="007E73FC"/>
    <w:rsid w:val="007E747A"/>
    <w:rsid w:val="007E755B"/>
    <w:rsid w:val="007E7583"/>
    <w:rsid w:val="007E780A"/>
    <w:rsid w:val="007E782F"/>
    <w:rsid w:val="007E7873"/>
    <w:rsid w:val="007E7A7E"/>
    <w:rsid w:val="007E7C52"/>
    <w:rsid w:val="007E7E54"/>
    <w:rsid w:val="007F03BB"/>
    <w:rsid w:val="007F0456"/>
    <w:rsid w:val="007F071A"/>
    <w:rsid w:val="007F0741"/>
    <w:rsid w:val="007F0764"/>
    <w:rsid w:val="007F093B"/>
    <w:rsid w:val="007F0A99"/>
    <w:rsid w:val="007F0C51"/>
    <w:rsid w:val="007F105C"/>
    <w:rsid w:val="007F11C0"/>
    <w:rsid w:val="007F11F6"/>
    <w:rsid w:val="007F15C8"/>
    <w:rsid w:val="007F1663"/>
    <w:rsid w:val="007F17DE"/>
    <w:rsid w:val="007F189E"/>
    <w:rsid w:val="007F1909"/>
    <w:rsid w:val="007F1B42"/>
    <w:rsid w:val="007F1C32"/>
    <w:rsid w:val="007F1CBA"/>
    <w:rsid w:val="007F1F04"/>
    <w:rsid w:val="007F211D"/>
    <w:rsid w:val="007F224B"/>
    <w:rsid w:val="007F2471"/>
    <w:rsid w:val="007F27A2"/>
    <w:rsid w:val="007F284E"/>
    <w:rsid w:val="007F292D"/>
    <w:rsid w:val="007F2A38"/>
    <w:rsid w:val="007F2A39"/>
    <w:rsid w:val="007F34FC"/>
    <w:rsid w:val="007F36F1"/>
    <w:rsid w:val="007F37C2"/>
    <w:rsid w:val="007F37DE"/>
    <w:rsid w:val="007F39D3"/>
    <w:rsid w:val="007F3D81"/>
    <w:rsid w:val="007F3DE8"/>
    <w:rsid w:val="007F3F96"/>
    <w:rsid w:val="007F4172"/>
    <w:rsid w:val="007F4A19"/>
    <w:rsid w:val="007F4AA3"/>
    <w:rsid w:val="007F4C4F"/>
    <w:rsid w:val="007F5406"/>
    <w:rsid w:val="007F555E"/>
    <w:rsid w:val="007F573E"/>
    <w:rsid w:val="007F5801"/>
    <w:rsid w:val="007F598D"/>
    <w:rsid w:val="007F5B5C"/>
    <w:rsid w:val="007F5DC6"/>
    <w:rsid w:val="007F6198"/>
    <w:rsid w:val="007F6638"/>
    <w:rsid w:val="007F6763"/>
    <w:rsid w:val="007F695B"/>
    <w:rsid w:val="007F6AEB"/>
    <w:rsid w:val="007F6CC3"/>
    <w:rsid w:val="007F6E6E"/>
    <w:rsid w:val="007F71F5"/>
    <w:rsid w:val="007F7215"/>
    <w:rsid w:val="007F747F"/>
    <w:rsid w:val="007F748F"/>
    <w:rsid w:val="007F74FB"/>
    <w:rsid w:val="007F7751"/>
    <w:rsid w:val="007F78D8"/>
    <w:rsid w:val="007F7B04"/>
    <w:rsid w:val="007F7CAD"/>
    <w:rsid w:val="007F7CC8"/>
    <w:rsid w:val="007F7CD6"/>
    <w:rsid w:val="007F7FA6"/>
    <w:rsid w:val="00800125"/>
    <w:rsid w:val="0080015A"/>
    <w:rsid w:val="008006ED"/>
    <w:rsid w:val="008008D3"/>
    <w:rsid w:val="00800969"/>
    <w:rsid w:val="00800CD4"/>
    <w:rsid w:val="00800CEC"/>
    <w:rsid w:val="00800DE0"/>
    <w:rsid w:val="00800EA1"/>
    <w:rsid w:val="00800F6F"/>
    <w:rsid w:val="0080127C"/>
    <w:rsid w:val="008013B0"/>
    <w:rsid w:val="008013BC"/>
    <w:rsid w:val="008014FD"/>
    <w:rsid w:val="00801529"/>
    <w:rsid w:val="00801562"/>
    <w:rsid w:val="00801727"/>
    <w:rsid w:val="0080177D"/>
    <w:rsid w:val="0080199B"/>
    <w:rsid w:val="008019E9"/>
    <w:rsid w:val="00801BB5"/>
    <w:rsid w:val="00801E4E"/>
    <w:rsid w:val="00801EA0"/>
    <w:rsid w:val="00801EEF"/>
    <w:rsid w:val="00801F61"/>
    <w:rsid w:val="00801F8A"/>
    <w:rsid w:val="00802121"/>
    <w:rsid w:val="00802389"/>
    <w:rsid w:val="008023E4"/>
    <w:rsid w:val="00802435"/>
    <w:rsid w:val="0080270B"/>
    <w:rsid w:val="0080274D"/>
    <w:rsid w:val="008027A9"/>
    <w:rsid w:val="00802EA3"/>
    <w:rsid w:val="00802F88"/>
    <w:rsid w:val="00803395"/>
    <w:rsid w:val="0080376F"/>
    <w:rsid w:val="008039C0"/>
    <w:rsid w:val="00803A80"/>
    <w:rsid w:val="00803DAB"/>
    <w:rsid w:val="00804066"/>
    <w:rsid w:val="00804163"/>
    <w:rsid w:val="008041BF"/>
    <w:rsid w:val="008042F2"/>
    <w:rsid w:val="008048DF"/>
    <w:rsid w:val="00804A63"/>
    <w:rsid w:val="00804B9E"/>
    <w:rsid w:val="00804BAE"/>
    <w:rsid w:val="00804DCC"/>
    <w:rsid w:val="00804E53"/>
    <w:rsid w:val="008052A1"/>
    <w:rsid w:val="008054AE"/>
    <w:rsid w:val="00805661"/>
    <w:rsid w:val="00805700"/>
    <w:rsid w:val="0080598C"/>
    <w:rsid w:val="008059E6"/>
    <w:rsid w:val="00805E7E"/>
    <w:rsid w:val="008061E8"/>
    <w:rsid w:val="0080641A"/>
    <w:rsid w:val="0080671D"/>
    <w:rsid w:val="00806B5C"/>
    <w:rsid w:val="00806C1C"/>
    <w:rsid w:val="00806F31"/>
    <w:rsid w:val="0080715F"/>
    <w:rsid w:val="00807172"/>
    <w:rsid w:val="008072AC"/>
    <w:rsid w:val="008074AB"/>
    <w:rsid w:val="00807709"/>
    <w:rsid w:val="00807990"/>
    <w:rsid w:val="008079EC"/>
    <w:rsid w:val="00807BB5"/>
    <w:rsid w:val="00807DEB"/>
    <w:rsid w:val="00810309"/>
    <w:rsid w:val="0081045A"/>
    <w:rsid w:val="008104AE"/>
    <w:rsid w:val="008106A6"/>
    <w:rsid w:val="008106D7"/>
    <w:rsid w:val="008108C4"/>
    <w:rsid w:val="008108C6"/>
    <w:rsid w:val="00810931"/>
    <w:rsid w:val="00810B15"/>
    <w:rsid w:val="00810B91"/>
    <w:rsid w:val="00810BD8"/>
    <w:rsid w:val="00810BEA"/>
    <w:rsid w:val="00810C65"/>
    <w:rsid w:val="00810CBB"/>
    <w:rsid w:val="00810E2F"/>
    <w:rsid w:val="00811196"/>
    <w:rsid w:val="00811550"/>
    <w:rsid w:val="00811B36"/>
    <w:rsid w:val="00811B6D"/>
    <w:rsid w:val="00811C98"/>
    <w:rsid w:val="00811E4E"/>
    <w:rsid w:val="008120B9"/>
    <w:rsid w:val="008121EE"/>
    <w:rsid w:val="00812208"/>
    <w:rsid w:val="008124F2"/>
    <w:rsid w:val="00812815"/>
    <w:rsid w:val="00812856"/>
    <w:rsid w:val="0081288C"/>
    <w:rsid w:val="008128D4"/>
    <w:rsid w:val="0081290B"/>
    <w:rsid w:val="00812916"/>
    <w:rsid w:val="00812B02"/>
    <w:rsid w:val="00812E91"/>
    <w:rsid w:val="00812F54"/>
    <w:rsid w:val="00813000"/>
    <w:rsid w:val="0081301A"/>
    <w:rsid w:val="00813217"/>
    <w:rsid w:val="00813242"/>
    <w:rsid w:val="0081336D"/>
    <w:rsid w:val="0081365E"/>
    <w:rsid w:val="00813674"/>
    <w:rsid w:val="0081368A"/>
    <w:rsid w:val="00813A29"/>
    <w:rsid w:val="00813A62"/>
    <w:rsid w:val="00813C53"/>
    <w:rsid w:val="00813E02"/>
    <w:rsid w:val="00813E0B"/>
    <w:rsid w:val="00813FD7"/>
    <w:rsid w:val="008142C9"/>
    <w:rsid w:val="00814341"/>
    <w:rsid w:val="0081437E"/>
    <w:rsid w:val="008145DA"/>
    <w:rsid w:val="0081471C"/>
    <w:rsid w:val="0081472C"/>
    <w:rsid w:val="0081487E"/>
    <w:rsid w:val="00814C70"/>
    <w:rsid w:val="00814FA2"/>
    <w:rsid w:val="008150C6"/>
    <w:rsid w:val="0081522D"/>
    <w:rsid w:val="008152D4"/>
    <w:rsid w:val="008152DB"/>
    <w:rsid w:val="008152F4"/>
    <w:rsid w:val="0081532B"/>
    <w:rsid w:val="00815584"/>
    <w:rsid w:val="00815C37"/>
    <w:rsid w:val="00815D36"/>
    <w:rsid w:val="00815D88"/>
    <w:rsid w:val="00816082"/>
    <w:rsid w:val="0081618D"/>
    <w:rsid w:val="00816310"/>
    <w:rsid w:val="008163F4"/>
    <w:rsid w:val="008164D2"/>
    <w:rsid w:val="0081657B"/>
    <w:rsid w:val="00816848"/>
    <w:rsid w:val="00816852"/>
    <w:rsid w:val="008168B3"/>
    <w:rsid w:val="00816A8E"/>
    <w:rsid w:val="00816BCA"/>
    <w:rsid w:val="00816D7A"/>
    <w:rsid w:val="00816FB5"/>
    <w:rsid w:val="00817174"/>
    <w:rsid w:val="00817745"/>
    <w:rsid w:val="0081783B"/>
    <w:rsid w:val="00817857"/>
    <w:rsid w:val="008178E8"/>
    <w:rsid w:val="00817910"/>
    <w:rsid w:val="00817934"/>
    <w:rsid w:val="00817945"/>
    <w:rsid w:val="008179B6"/>
    <w:rsid w:val="00817CE1"/>
    <w:rsid w:val="00817D73"/>
    <w:rsid w:val="00817E61"/>
    <w:rsid w:val="00817EB9"/>
    <w:rsid w:val="00817FCE"/>
    <w:rsid w:val="00820021"/>
    <w:rsid w:val="0082013F"/>
    <w:rsid w:val="00820315"/>
    <w:rsid w:val="00820752"/>
    <w:rsid w:val="00820999"/>
    <w:rsid w:val="00820B6D"/>
    <w:rsid w:val="00820D12"/>
    <w:rsid w:val="00820E51"/>
    <w:rsid w:val="00820FD7"/>
    <w:rsid w:val="0082100A"/>
    <w:rsid w:val="008212E4"/>
    <w:rsid w:val="00821988"/>
    <w:rsid w:val="00821A44"/>
    <w:rsid w:val="00821C6D"/>
    <w:rsid w:val="00822051"/>
    <w:rsid w:val="008222BE"/>
    <w:rsid w:val="008223C1"/>
    <w:rsid w:val="00822415"/>
    <w:rsid w:val="0082275C"/>
    <w:rsid w:val="008227E2"/>
    <w:rsid w:val="00822995"/>
    <w:rsid w:val="00822A72"/>
    <w:rsid w:val="00822AF7"/>
    <w:rsid w:val="00822DD8"/>
    <w:rsid w:val="00822EE9"/>
    <w:rsid w:val="0082303F"/>
    <w:rsid w:val="008232F3"/>
    <w:rsid w:val="00823965"/>
    <w:rsid w:val="00823A20"/>
    <w:rsid w:val="00823B50"/>
    <w:rsid w:val="00823B60"/>
    <w:rsid w:val="00823F70"/>
    <w:rsid w:val="00823FBC"/>
    <w:rsid w:val="008243CE"/>
    <w:rsid w:val="008244BF"/>
    <w:rsid w:val="00824547"/>
    <w:rsid w:val="0082468C"/>
    <w:rsid w:val="00824C7F"/>
    <w:rsid w:val="00824EB2"/>
    <w:rsid w:val="00824F4A"/>
    <w:rsid w:val="00824F86"/>
    <w:rsid w:val="008251DB"/>
    <w:rsid w:val="008252E3"/>
    <w:rsid w:val="00825428"/>
    <w:rsid w:val="0082548D"/>
    <w:rsid w:val="0082572F"/>
    <w:rsid w:val="00825E57"/>
    <w:rsid w:val="0082603E"/>
    <w:rsid w:val="00826163"/>
    <w:rsid w:val="008261BD"/>
    <w:rsid w:val="00826562"/>
    <w:rsid w:val="0082687B"/>
    <w:rsid w:val="00826BAC"/>
    <w:rsid w:val="00826C9C"/>
    <w:rsid w:val="00826FDB"/>
    <w:rsid w:val="008270BC"/>
    <w:rsid w:val="008271D4"/>
    <w:rsid w:val="008272BE"/>
    <w:rsid w:val="00827493"/>
    <w:rsid w:val="008274A6"/>
    <w:rsid w:val="008275B3"/>
    <w:rsid w:val="008277BE"/>
    <w:rsid w:val="008278AC"/>
    <w:rsid w:val="00827A15"/>
    <w:rsid w:val="00827B4F"/>
    <w:rsid w:val="00827CA6"/>
    <w:rsid w:val="00827FE7"/>
    <w:rsid w:val="00830271"/>
    <w:rsid w:val="0083042F"/>
    <w:rsid w:val="008309F2"/>
    <w:rsid w:val="00830A53"/>
    <w:rsid w:val="00830A77"/>
    <w:rsid w:val="00830A81"/>
    <w:rsid w:val="00830BD7"/>
    <w:rsid w:val="00830CEB"/>
    <w:rsid w:val="00831451"/>
    <w:rsid w:val="008314A1"/>
    <w:rsid w:val="00831674"/>
    <w:rsid w:val="00831A6F"/>
    <w:rsid w:val="00831B9F"/>
    <w:rsid w:val="00831C5B"/>
    <w:rsid w:val="00831D40"/>
    <w:rsid w:val="00831F7A"/>
    <w:rsid w:val="00832197"/>
    <w:rsid w:val="008322AA"/>
    <w:rsid w:val="00832A00"/>
    <w:rsid w:val="00832BFD"/>
    <w:rsid w:val="00832FD6"/>
    <w:rsid w:val="00832FDA"/>
    <w:rsid w:val="0083337B"/>
    <w:rsid w:val="00833727"/>
    <w:rsid w:val="00833B5D"/>
    <w:rsid w:val="00833EAF"/>
    <w:rsid w:val="00833FC2"/>
    <w:rsid w:val="008340C9"/>
    <w:rsid w:val="008340F5"/>
    <w:rsid w:val="0083416B"/>
    <w:rsid w:val="00834190"/>
    <w:rsid w:val="008346E3"/>
    <w:rsid w:val="008349E8"/>
    <w:rsid w:val="00834CEF"/>
    <w:rsid w:val="00834E0C"/>
    <w:rsid w:val="00835184"/>
    <w:rsid w:val="008351F7"/>
    <w:rsid w:val="0083525B"/>
    <w:rsid w:val="0083533B"/>
    <w:rsid w:val="008355DC"/>
    <w:rsid w:val="00835607"/>
    <w:rsid w:val="00835862"/>
    <w:rsid w:val="008359B6"/>
    <w:rsid w:val="00835B79"/>
    <w:rsid w:val="00835BC3"/>
    <w:rsid w:val="00835D7B"/>
    <w:rsid w:val="00835E92"/>
    <w:rsid w:val="00835EB6"/>
    <w:rsid w:val="00835FEE"/>
    <w:rsid w:val="0083606C"/>
    <w:rsid w:val="0083649B"/>
    <w:rsid w:val="008365FF"/>
    <w:rsid w:val="00836668"/>
    <w:rsid w:val="008366F8"/>
    <w:rsid w:val="008369A1"/>
    <w:rsid w:val="00836C92"/>
    <w:rsid w:val="00836ED8"/>
    <w:rsid w:val="0083760E"/>
    <w:rsid w:val="00837743"/>
    <w:rsid w:val="008377C8"/>
    <w:rsid w:val="00837956"/>
    <w:rsid w:val="00837962"/>
    <w:rsid w:val="00837B06"/>
    <w:rsid w:val="00837B78"/>
    <w:rsid w:val="00837BF7"/>
    <w:rsid w:val="00840144"/>
    <w:rsid w:val="00840208"/>
    <w:rsid w:val="00840696"/>
    <w:rsid w:val="008406DD"/>
    <w:rsid w:val="0084089A"/>
    <w:rsid w:val="00840A78"/>
    <w:rsid w:val="00840D2E"/>
    <w:rsid w:val="00840E65"/>
    <w:rsid w:val="00841011"/>
    <w:rsid w:val="0084114D"/>
    <w:rsid w:val="00841343"/>
    <w:rsid w:val="00841351"/>
    <w:rsid w:val="00841462"/>
    <w:rsid w:val="008414D8"/>
    <w:rsid w:val="0084167B"/>
    <w:rsid w:val="00841737"/>
    <w:rsid w:val="00841989"/>
    <w:rsid w:val="008419C7"/>
    <w:rsid w:val="00841AFD"/>
    <w:rsid w:val="00841B7C"/>
    <w:rsid w:val="00841B91"/>
    <w:rsid w:val="00841B9D"/>
    <w:rsid w:val="00841D95"/>
    <w:rsid w:val="00841F62"/>
    <w:rsid w:val="00841FAD"/>
    <w:rsid w:val="0084233F"/>
    <w:rsid w:val="008426B5"/>
    <w:rsid w:val="00842D0E"/>
    <w:rsid w:val="00843097"/>
    <w:rsid w:val="0084338A"/>
    <w:rsid w:val="008433BB"/>
    <w:rsid w:val="00843854"/>
    <w:rsid w:val="00843888"/>
    <w:rsid w:val="00843938"/>
    <w:rsid w:val="00843959"/>
    <w:rsid w:val="00843CE0"/>
    <w:rsid w:val="00843D47"/>
    <w:rsid w:val="0084420C"/>
    <w:rsid w:val="0084458B"/>
    <w:rsid w:val="0084466C"/>
    <w:rsid w:val="0084471B"/>
    <w:rsid w:val="00845031"/>
    <w:rsid w:val="00845109"/>
    <w:rsid w:val="00845148"/>
    <w:rsid w:val="0084518E"/>
    <w:rsid w:val="00845290"/>
    <w:rsid w:val="00845502"/>
    <w:rsid w:val="00845513"/>
    <w:rsid w:val="0084562C"/>
    <w:rsid w:val="00845D6E"/>
    <w:rsid w:val="00845DD5"/>
    <w:rsid w:val="00845E97"/>
    <w:rsid w:val="0084621A"/>
    <w:rsid w:val="00846242"/>
    <w:rsid w:val="0084687C"/>
    <w:rsid w:val="00846A1E"/>
    <w:rsid w:val="00846AAD"/>
    <w:rsid w:val="00846AC5"/>
    <w:rsid w:val="00846B59"/>
    <w:rsid w:val="00847067"/>
    <w:rsid w:val="008470F2"/>
    <w:rsid w:val="0084751E"/>
    <w:rsid w:val="00847524"/>
    <w:rsid w:val="00847606"/>
    <w:rsid w:val="00847620"/>
    <w:rsid w:val="00847806"/>
    <w:rsid w:val="00847851"/>
    <w:rsid w:val="00847883"/>
    <w:rsid w:val="008479D6"/>
    <w:rsid w:val="00847DC6"/>
    <w:rsid w:val="00847F36"/>
    <w:rsid w:val="008501C5"/>
    <w:rsid w:val="008503A5"/>
    <w:rsid w:val="008505F1"/>
    <w:rsid w:val="00850603"/>
    <w:rsid w:val="00850757"/>
    <w:rsid w:val="00850948"/>
    <w:rsid w:val="00850B53"/>
    <w:rsid w:val="00850F8F"/>
    <w:rsid w:val="0085109F"/>
    <w:rsid w:val="0085128C"/>
    <w:rsid w:val="00851413"/>
    <w:rsid w:val="0085145F"/>
    <w:rsid w:val="00851724"/>
    <w:rsid w:val="0085181B"/>
    <w:rsid w:val="0085185B"/>
    <w:rsid w:val="008519F1"/>
    <w:rsid w:val="00851A29"/>
    <w:rsid w:val="00851D0E"/>
    <w:rsid w:val="00851EA1"/>
    <w:rsid w:val="00852395"/>
    <w:rsid w:val="008525B3"/>
    <w:rsid w:val="0085275D"/>
    <w:rsid w:val="008527E2"/>
    <w:rsid w:val="00852A96"/>
    <w:rsid w:val="00852C1A"/>
    <w:rsid w:val="00852D51"/>
    <w:rsid w:val="00852DD0"/>
    <w:rsid w:val="00853049"/>
    <w:rsid w:val="00853173"/>
    <w:rsid w:val="00853320"/>
    <w:rsid w:val="008533E6"/>
    <w:rsid w:val="00853451"/>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4"/>
    <w:rsid w:val="00855BEB"/>
    <w:rsid w:val="00855CF3"/>
    <w:rsid w:val="00855D27"/>
    <w:rsid w:val="00855E31"/>
    <w:rsid w:val="00855F36"/>
    <w:rsid w:val="00855F8B"/>
    <w:rsid w:val="00855FF6"/>
    <w:rsid w:val="008561B3"/>
    <w:rsid w:val="00856494"/>
    <w:rsid w:val="008569A6"/>
    <w:rsid w:val="00856AC0"/>
    <w:rsid w:val="00856B17"/>
    <w:rsid w:val="00856BBD"/>
    <w:rsid w:val="00856F3D"/>
    <w:rsid w:val="0085718D"/>
    <w:rsid w:val="008573C1"/>
    <w:rsid w:val="008574C3"/>
    <w:rsid w:val="008575DD"/>
    <w:rsid w:val="00857896"/>
    <w:rsid w:val="00857A47"/>
    <w:rsid w:val="00857A7B"/>
    <w:rsid w:val="00857AD7"/>
    <w:rsid w:val="00857B5A"/>
    <w:rsid w:val="00857C21"/>
    <w:rsid w:val="00857F0B"/>
    <w:rsid w:val="008605E3"/>
    <w:rsid w:val="00860705"/>
    <w:rsid w:val="008608FD"/>
    <w:rsid w:val="00860A65"/>
    <w:rsid w:val="00860A68"/>
    <w:rsid w:val="00860B0F"/>
    <w:rsid w:val="00860BE2"/>
    <w:rsid w:val="00860C24"/>
    <w:rsid w:val="00860ED6"/>
    <w:rsid w:val="00861050"/>
    <w:rsid w:val="0086139F"/>
    <w:rsid w:val="008613C3"/>
    <w:rsid w:val="0086178A"/>
    <w:rsid w:val="00861A9B"/>
    <w:rsid w:val="00861B20"/>
    <w:rsid w:val="00861D2E"/>
    <w:rsid w:val="00861D9F"/>
    <w:rsid w:val="00861DC9"/>
    <w:rsid w:val="0086236F"/>
    <w:rsid w:val="0086269D"/>
    <w:rsid w:val="00862C94"/>
    <w:rsid w:val="00862D31"/>
    <w:rsid w:val="00862F75"/>
    <w:rsid w:val="00863530"/>
    <w:rsid w:val="00863604"/>
    <w:rsid w:val="00863752"/>
    <w:rsid w:val="00863949"/>
    <w:rsid w:val="00863D05"/>
    <w:rsid w:val="00863EB2"/>
    <w:rsid w:val="0086401E"/>
    <w:rsid w:val="00864043"/>
    <w:rsid w:val="00864171"/>
    <w:rsid w:val="008641BD"/>
    <w:rsid w:val="00864471"/>
    <w:rsid w:val="008645EA"/>
    <w:rsid w:val="008646DF"/>
    <w:rsid w:val="0086489F"/>
    <w:rsid w:val="00864BAF"/>
    <w:rsid w:val="00864EE7"/>
    <w:rsid w:val="00864F7F"/>
    <w:rsid w:val="00865503"/>
    <w:rsid w:val="00865A5D"/>
    <w:rsid w:val="00866125"/>
    <w:rsid w:val="00866360"/>
    <w:rsid w:val="0086665A"/>
    <w:rsid w:val="00866729"/>
    <w:rsid w:val="0086693C"/>
    <w:rsid w:val="00866D5F"/>
    <w:rsid w:val="00866E26"/>
    <w:rsid w:val="00866EAE"/>
    <w:rsid w:val="00867019"/>
    <w:rsid w:val="0086707E"/>
    <w:rsid w:val="008671F3"/>
    <w:rsid w:val="008672FF"/>
    <w:rsid w:val="00867395"/>
    <w:rsid w:val="0086780A"/>
    <w:rsid w:val="00867941"/>
    <w:rsid w:val="00867E56"/>
    <w:rsid w:val="00867F6B"/>
    <w:rsid w:val="00867F95"/>
    <w:rsid w:val="00870280"/>
    <w:rsid w:val="008702F4"/>
    <w:rsid w:val="008703CF"/>
    <w:rsid w:val="0087049F"/>
    <w:rsid w:val="00870612"/>
    <w:rsid w:val="00870650"/>
    <w:rsid w:val="00870666"/>
    <w:rsid w:val="00870820"/>
    <w:rsid w:val="00870A09"/>
    <w:rsid w:val="00870A19"/>
    <w:rsid w:val="00870E64"/>
    <w:rsid w:val="00871157"/>
    <w:rsid w:val="008712F6"/>
    <w:rsid w:val="008715EC"/>
    <w:rsid w:val="00871606"/>
    <w:rsid w:val="00871955"/>
    <w:rsid w:val="00871A85"/>
    <w:rsid w:val="00871B24"/>
    <w:rsid w:val="00871C98"/>
    <w:rsid w:val="00871D45"/>
    <w:rsid w:val="00871DCE"/>
    <w:rsid w:val="0087231D"/>
    <w:rsid w:val="008723E9"/>
    <w:rsid w:val="0087262B"/>
    <w:rsid w:val="008727CF"/>
    <w:rsid w:val="008729B7"/>
    <w:rsid w:val="00872DD7"/>
    <w:rsid w:val="00872E62"/>
    <w:rsid w:val="00873025"/>
    <w:rsid w:val="00873523"/>
    <w:rsid w:val="00873546"/>
    <w:rsid w:val="00873700"/>
    <w:rsid w:val="008737CB"/>
    <w:rsid w:val="00873B38"/>
    <w:rsid w:val="00873B48"/>
    <w:rsid w:val="00873B7F"/>
    <w:rsid w:val="00873DFF"/>
    <w:rsid w:val="00873E6B"/>
    <w:rsid w:val="00873EBC"/>
    <w:rsid w:val="00874160"/>
    <w:rsid w:val="00874822"/>
    <w:rsid w:val="0087482C"/>
    <w:rsid w:val="0087491E"/>
    <w:rsid w:val="0087499C"/>
    <w:rsid w:val="00874C61"/>
    <w:rsid w:val="00874DCF"/>
    <w:rsid w:val="00874FD8"/>
    <w:rsid w:val="00875408"/>
    <w:rsid w:val="00875798"/>
    <w:rsid w:val="00875896"/>
    <w:rsid w:val="00875961"/>
    <w:rsid w:val="00875964"/>
    <w:rsid w:val="008759B8"/>
    <w:rsid w:val="00875A48"/>
    <w:rsid w:val="00875B3B"/>
    <w:rsid w:val="00875E5B"/>
    <w:rsid w:val="00875ED7"/>
    <w:rsid w:val="00876015"/>
    <w:rsid w:val="00876017"/>
    <w:rsid w:val="00876295"/>
    <w:rsid w:val="00876602"/>
    <w:rsid w:val="00876808"/>
    <w:rsid w:val="00876972"/>
    <w:rsid w:val="00876B1F"/>
    <w:rsid w:val="00876B35"/>
    <w:rsid w:val="00876B97"/>
    <w:rsid w:val="00876B9F"/>
    <w:rsid w:val="00876BA2"/>
    <w:rsid w:val="00876E28"/>
    <w:rsid w:val="008770F5"/>
    <w:rsid w:val="00877275"/>
    <w:rsid w:val="0087731A"/>
    <w:rsid w:val="00877324"/>
    <w:rsid w:val="00877433"/>
    <w:rsid w:val="008776F1"/>
    <w:rsid w:val="008776FC"/>
    <w:rsid w:val="0087782F"/>
    <w:rsid w:val="008778FC"/>
    <w:rsid w:val="00877926"/>
    <w:rsid w:val="00877979"/>
    <w:rsid w:val="00877B0A"/>
    <w:rsid w:val="00877BFC"/>
    <w:rsid w:val="00877DB9"/>
    <w:rsid w:val="008800D4"/>
    <w:rsid w:val="0088027A"/>
    <w:rsid w:val="008802A1"/>
    <w:rsid w:val="00880582"/>
    <w:rsid w:val="008806BF"/>
    <w:rsid w:val="00880ECF"/>
    <w:rsid w:val="00880F6E"/>
    <w:rsid w:val="0088133C"/>
    <w:rsid w:val="00881371"/>
    <w:rsid w:val="008814E3"/>
    <w:rsid w:val="008814EE"/>
    <w:rsid w:val="008814FB"/>
    <w:rsid w:val="00881603"/>
    <w:rsid w:val="00881643"/>
    <w:rsid w:val="008816C1"/>
    <w:rsid w:val="00881793"/>
    <w:rsid w:val="00881D0B"/>
    <w:rsid w:val="00881E06"/>
    <w:rsid w:val="00881E0E"/>
    <w:rsid w:val="00881E20"/>
    <w:rsid w:val="00881EBE"/>
    <w:rsid w:val="008822D4"/>
    <w:rsid w:val="00882336"/>
    <w:rsid w:val="008823D5"/>
    <w:rsid w:val="008823FD"/>
    <w:rsid w:val="00882498"/>
    <w:rsid w:val="0088249A"/>
    <w:rsid w:val="008829F5"/>
    <w:rsid w:val="00882C58"/>
    <w:rsid w:val="00883094"/>
    <w:rsid w:val="008830C6"/>
    <w:rsid w:val="0088317D"/>
    <w:rsid w:val="008832F4"/>
    <w:rsid w:val="0088344A"/>
    <w:rsid w:val="00883643"/>
    <w:rsid w:val="0088387D"/>
    <w:rsid w:val="00883AE7"/>
    <w:rsid w:val="00883B9B"/>
    <w:rsid w:val="0088458C"/>
    <w:rsid w:val="00884665"/>
    <w:rsid w:val="0088479B"/>
    <w:rsid w:val="00884A6F"/>
    <w:rsid w:val="00884A90"/>
    <w:rsid w:val="00884C5A"/>
    <w:rsid w:val="00884E33"/>
    <w:rsid w:val="00884ED0"/>
    <w:rsid w:val="00884EDB"/>
    <w:rsid w:val="008856FE"/>
    <w:rsid w:val="008857A8"/>
    <w:rsid w:val="00885AAE"/>
    <w:rsid w:val="00885D97"/>
    <w:rsid w:val="00885F24"/>
    <w:rsid w:val="00885FF4"/>
    <w:rsid w:val="00886157"/>
    <w:rsid w:val="00886298"/>
    <w:rsid w:val="008867C7"/>
    <w:rsid w:val="0088690F"/>
    <w:rsid w:val="0088694C"/>
    <w:rsid w:val="008870AF"/>
    <w:rsid w:val="00887251"/>
    <w:rsid w:val="008872C9"/>
    <w:rsid w:val="00887437"/>
    <w:rsid w:val="00887543"/>
    <w:rsid w:val="00887600"/>
    <w:rsid w:val="00887865"/>
    <w:rsid w:val="00887EE6"/>
    <w:rsid w:val="00887F51"/>
    <w:rsid w:val="008902BC"/>
    <w:rsid w:val="008906F0"/>
    <w:rsid w:val="008907F0"/>
    <w:rsid w:val="00890C2F"/>
    <w:rsid w:val="00890FA8"/>
    <w:rsid w:val="00891026"/>
    <w:rsid w:val="00891092"/>
    <w:rsid w:val="008911D5"/>
    <w:rsid w:val="00891234"/>
    <w:rsid w:val="008912D7"/>
    <w:rsid w:val="008915D8"/>
    <w:rsid w:val="00891B2F"/>
    <w:rsid w:val="00891C27"/>
    <w:rsid w:val="00891C65"/>
    <w:rsid w:val="00891D26"/>
    <w:rsid w:val="00891E97"/>
    <w:rsid w:val="00892073"/>
    <w:rsid w:val="00892079"/>
    <w:rsid w:val="00892495"/>
    <w:rsid w:val="008924C8"/>
    <w:rsid w:val="00892539"/>
    <w:rsid w:val="0089255C"/>
    <w:rsid w:val="00892590"/>
    <w:rsid w:val="0089273A"/>
    <w:rsid w:val="00892B36"/>
    <w:rsid w:val="00892BD9"/>
    <w:rsid w:val="00892DB9"/>
    <w:rsid w:val="00892E10"/>
    <w:rsid w:val="00893007"/>
    <w:rsid w:val="008930E3"/>
    <w:rsid w:val="00893761"/>
    <w:rsid w:val="00893816"/>
    <w:rsid w:val="00893826"/>
    <w:rsid w:val="0089396F"/>
    <w:rsid w:val="00893FD3"/>
    <w:rsid w:val="00894293"/>
    <w:rsid w:val="008943E0"/>
    <w:rsid w:val="00894637"/>
    <w:rsid w:val="008947E4"/>
    <w:rsid w:val="00894AFF"/>
    <w:rsid w:val="00894EC1"/>
    <w:rsid w:val="0089508B"/>
    <w:rsid w:val="008955E3"/>
    <w:rsid w:val="008958CB"/>
    <w:rsid w:val="008958E9"/>
    <w:rsid w:val="00895AF8"/>
    <w:rsid w:val="00895BF0"/>
    <w:rsid w:val="00895CA2"/>
    <w:rsid w:val="00895D2A"/>
    <w:rsid w:val="00895D44"/>
    <w:rsid w:val="00895E19"/>
    <w:rsid w:val="00895FF3"/>
    <w:rsid w:val="008962DC"/>
    <w:rsid w:val="00896452"/>
    <w:rsid w:val="008965A8"/>
    <w:rsid w:val="0089663F"/>
    <w:rsid w:val="00896963"/>
    <w:rsid w:val="00896BB7"/>
    <w:rsid w:val="00896EC1"/>
    <w:rsid w:val="00896F59"/>
    <w:rsid w:val="00896F72"/>
    <w:rsid w:val="00897024"/>
    <w:rsid w:val="0089717F"/>
    <w:rsid w:val="00897517"/>
    <w:rsid w:val="00897598"/>
    <w:rsid w:val="0089784A"/>
    <w:rsid w:val="008979F7"/>
    <w:rsid w:val="00897D88"/>
    <w:rsid w:val="00897FE8"/>
    <w:rsid w:val="00897FEE"/>
    <w:rsid w:val="008A0270"/>
    <w:rsid w:val="008A046C"/>
    <w:rsid w:val="008A05B6"/>
    <w:rsid w:val="008A06A7"/>
    <w:rsid w:val="008A0884"/>
    <w:rsid w:val="008A1430"/>
    <w:rsid w:val="008A1431"/>
    <w:rsid w:val="008A14DD"/>
    <w:rsid w:val="008A1650"/>
    <w:rsid w:val="008A1692"/>
    <w:rsid w:val="008A1735"/>
    <w:rsid w:val="008A17B3"/>
    <w:rsid w:val="008A1807"/>
    <w:rsid w:val="008A181D"/>
    <w:rsid w:val="008A19AC"/>
    <w:rsid w:val="008A1A84"/>
    <w:rsid w:val="008A1B01"/>
    <w:rsid w:val="008A1C4F"/>
    <w:rsid w:val="008A1ED3"/>
    <w:rsid w:val="008A1F1B"/>
    <w:rsid w:val="008A2153"/>
    <w:rsid w:val="008A21B4"/>
    <w:rsid w:val="008A21CA"/>
    <w:rsid w:val="008A223E"/>
    <w:rsid w:val="008A23B3"/>
    <w:rsid w:val="008A24AA"/>
    <w:rsid w:val="008A26EA"/>
    <w:rsid w:val="008A2CCD"/>
    <w:rsid w:val="008A2DEE"/>
    <w:rsid w:val="008A300A"/>
    <w:rsid w:val="008A3125"/>
    <w:rsid w:val="008A31D2"/>
    <w:rsid w:val="008A3262"/>
    <w:rsid w:val="008A34B2"/>
    <w:rsid w:val="008A34D9"/>
    <w:rsid w:val="008A3590"/>
    <w:rsid w:val="008A35F4"/>
    <w:rsid w:val="008A396E"/>
    <w:rsid w:val="008A3A03"/>
    <w:rsid w:val="008A3B91"/>
    <w:rsid w:val="008A4945"/>
    <w:rsid w:val="008A496B"/>
    <w:rsid w:val="008A4A37"/>
    <w:rsid w:val="008A4A93"/>
    <w:rsid w:val="008A4AAB"/>
    <w:rsid w:val="008A4B78"/>
    <w:rsid w:val="008A4B7E"/>
    <w:rsid w:val="008A4E03"/>
    <w:rsid w:val="008A517C"/>
    <w:rsid w:val="008A5496"/>
    <w:rsid w:val="008A54DC"/>
    <w:rsid w:val="008A562C"/>
    <w:rsid w:val="008A571C"/>
    <w:rsid w:val="008A57E8"/>
    <w:rsid w:val="008A5956"/>
    <w:rsid w:val="008A5A68"/>
    <w:rsid w:val="008A5E34"/>
    <w:rsid w:val="008A5E84"/>
    <w:rsid w:val="008A61DA"/>
    <w:rsid w:val="008A61FF"/>
    <w:rsid w:val="008A6605"/>
    <w:rsid w:val="008A6717"/>
    <w:rsid w:val="008A68A2"/>
    <w:rsid w:val="008A6B8C"/>
    <w:rsid w:val="008A7059"/>
    <w:rsid w:val="008A71CE"/>
    <w:rsid w:val="008A72BD"/>
    <w:rsid w:val="008A741B"/>
    <w:rsid w:val="008A74FD"/>
    <w:rsid w:val="008A76FD"/>
    <w:rsid w:val="008A780F"/>
    <w:rsid w:val="008A79E0"/>
    <w:rsid w:val="008A7C24"/>
    <w:rsid w:val="008A7ED0"/>
    <w:rsid w:val="008A7F30"/>
    <w:rsid w:val="008B0266"/>
    <w:rsid w:val="008B075A"/>
    <w:rsid w:val="008B07C2"/>
    <w:rsid w:val="008B0AB2"/>
    <w:rsid w:val="008B0CC1"/>
    <w:rsid w:val="008B0F5E"/>
    <w:rsid w:val="008B10E5"/>
    <w:rsid w:val="008B11FB"/>
    <w:rsid w:val="008B1241"/>
    <w:rsid w:val="008B1359"/>
    <w:rsid w:val="008B16A2"/>
    <w:rsid w:val="008B1758"/>
    <w:rsid w:val="008B1799"/>
    <w:rsid w:val="008B1A63"/>
    <w:rsid w:val="008B1B9C"/>
    <w:rsid w:val="008B1F4E"/>
    <w:rsid w:val="008B1FCB"/>
    <w:rsid w:val="008B209D"/>
    <w:rsid w:val="008B2341"/>
    <w:rsid w:val="008B28B7"/>
    <w:rsid w:val="008B2A4C"/>
    <w:rsid w:val="008B2C9D"/>
    <w:rsid w:val="008B2EC8"/>
    <w:rsid w:val="008B2F2D"/>
    <w:rsid w:val="008B300E"/>
    <w:rsid w:val="008B304A"/>
    <w:rsid w:val="008B3765"/>
    <w:rsid w:val="008B3891"/>
    <w:rsid w:val="008B390B"/>
    <w:rsid w:val="008B3977"/>
    <w:rsid w:val="008B3AA0"/>
    <w:rsid w:val="008B3C1C"/>
    <w:rsid w:val="008B3C60"/>
    <w:rsid w:val="008B3EFF"/>
    <w:rsid w:val="008B412E"/>
    <w:rsid w:val="008B4227"/>
    <w:rsid w:val="008B434A"/>
    <w:rsid w:val="008B4649"/>
    <w:rsid w:val="008B46E1"/>
    <w:rsid w:val="008B4987"/>
    <w:rsid w:val="008B49F4"/>
    <w:rsid w:val="008B4C55"/>
    <w:rsid w:val="008B4D3E"/>
    <w:rsid w:val="008B4D58"/>
    <w:rsid w:val="008B4D69"/>
    <w:rsid w:val="008B4D9D"/>
    <w:rsid w:val="008B4DB0"/>
    <w:rsid w:val="008B4EAE"/>
    <w:rsid w:val="008B50FD"/>
    <w:rsid w:val="008B538E"/>
    <w:rsid w:val="008B55E5"/>
    <w:rsid w:val="008B56D2"/>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4D0"/>
    <w:rsid w:val="008B768D"/>
    <w:rsid w:val="008B7C8A"/>
    <w:rsid w:val="008C0193"/>
    <w:rsid w:val="008C03BD"/>
    <w:rsid w:val="008C0522"/>
    <w:rsid w:val="008C055D"/>
    <w:rsid w:val="008C0D77"/>
    <w:rsid w:val="008C0ECB"/>
    <w:rsid w:val="008C101D"/>
    <w:rsid w:val="008C16A6"/>
    <w:rsid w:val="008C16B8"/>
    <w:rsid w:val="008C1757"/>
    <w:rsid w:val="008C1884"/>
    <w:rsid w:val="008C192C"/>
    <w:rsid w:val="008C1983"/>
    <w:rsid w:val="008C1A01"/>
    <w:rsid w:val="008C1D41"/>
    <w:rsid w:val="008C1DDE"/>
    <w:rsid w:val="008C1E46"/>
    <w:rsid w:val="008C1E5D"/>
    <w:rsid w:val="008C26AF"/>
    <w:rsid w:val="008C273E"/>
    <w:rsid w:val="008C2BDC"/>
    <w:rsid w:val="008C2C3E"/>
    <w:rsid w:val="008C2D58"/>
    <w:rsid w:val="008C2DDD"/>
    <w:rsid w:val="008C31AA"/>
    <w:rsid w:val="008C3289"/>
    <w:rsid w:val="008C3350"/>
    <w:rsid w:val="008C336D"/>
    <w:rsid w:val="008C35FE"/>
    <w:rsid w:val="008C36C1"/>
    <w:rsid w:val="008C3811"/>
    <w:rsid w:val="008C3872"/>
    <w:rsid w:val="008C3A7D"/>
    <w:rsid w:val="008C3CBE"/>
    <w:rsid w:val="008C3E53"/>
    <w:rsid w:val="008C3E77"/>
    <w:rsid w:val="008C4076"/>
    <w:rsid w:val="008C40F4"/>
    <w:rsid w:val="008C43D0"/>
    <w:rsid w:val="008C45B6"/>
    <w:rsid w:val="008C466C"/>
    <w:rsid w:val="008C4A12"/>
    <w:rsid w:val="008C4D55"/>
    <w:rsid w:val="008C4F6B"/>
    <w:rsid w:val="008C50A5"/>
    <w:rsid w:val="008C5FC1"/>
    <w:rsid w:val="008C603C"/>
    <w:rsid w:val="008C648F"/>
    <w:rsid w:val="008C69F0"/>
    <w:rsid w:val="008C6BBC"/>
    <w:rsid w:val="008C6DC1"/>
    <w:rsid w:val="008C6F23"/>
    <w:rsid w:val="008C70E1"/>
    <w:rsid w:val="008C747D"/>
    <w:rsid w:val="008C7991"/>
    <w:rsid w:val="008C79AA"/>
    <w:rsid w:val="008C7A21"/>
    <w:rsid w:val="008C7B0F"/>
    <w:rsid w:val="008C7BA7"/>
    <w:rsid w:val="008C7F4E"/>
    <w:rsid w:val="008D00D2"/>
    <w:rsid w:val="008D014E"/>
    <w:rsid w:val="008D035E"/>
    <w:rsid w:val="008D0423"/>
    <w:rsid w:val="008D0488"/>
    <w:rsid w:val="008D054D"/>
    <w:rsid w:val="008D0C83"/>
    <w:rsid w:val="008D0CF0"/>
    <w:rsid w:val="008D0EEA"/>
    <w:rsid w:val="008D0EFD"/>
    <w:rsid w:val="008D10A0"/>
    <w:rsid w:val="008D14F8"/>
    <w:rsid w:val="008D1519"/>
    <w:rsid w:val="008D183B"/>
    <w:rsid w:val="008D18DE"/>
    <w:rsid w:val="008D1BFB"/>
    <w:rsid w:val="008D1F09"/>
    <w:rsid w:val="008D24A5"/>
    <w:rsid w:val="008D2896"/>
    <w:rsid w:val="008D28DA"/>
    <w:rsid w:val="008D2981"/>
    <w:rsid w:val="008D2AD9"/>
    <w:rsid w:val="008D2D0F"/>
    <w:rsid w:val="008D2EF9"/>
    <w:rsid w:val="008D31AA"/>
    <w:rsid w:val="008D3201"/>
    <w:rsid w:val="008D3390"/>
    <w:rsid w:val="008D354D"/>
    <w:rsid w:val="008D3838"/>
    <w:rsid w:val="008D391C"/>
    <w:rsid w:val="008D3972"/>
    <w:rsid w:val="008D411C"/>
    <w:rsid w:val="008D430E"/>
    <w:rsid w:val="008D4622"/>
    <w:rsid w:val="008D4652"/>
    <w:rsid w:val="008D4A2A"/>
    <w:rsid w:val="008D4AAF"/>
    <w:rsid w:val="008D4AD9"/>
    <w:rsid w:val="008D4B36"/>
    <w:rsid w:val="008D4B77"/>
    <w:rsid w:val="008D4D56"/>
    <w:rsid w:val="008D4F03"/>
    <w:rsid w:val="008D4FB9"/>
    <w:rsid w:val="008D5204"/>
    <w:rsid w:val="008D5259"/>
    <w:rsid w:val="008D52BF"/>
    <w:rsid w:val="008D54B4"/>
    <w:rsid w:val="008D5845"/>
    <w:rsid w:val="008D644B"/>
    <w:rsid w:val="008D67B5"/>
    <w:rsid w:val="008D6A33"/>
    <w:rsid w:val="008D6C16"/>
    <w:rsid w:val="008D6CFE"/>
    <w:rsid w:val="008D6E54"/>
    <w:rsid w:val="008D6EC9"/>
    <w:rsid w:val="008D70BA"/>
    <w:rsid w:val="008D71D9"/>
    <w:rsid w:val="008D7298"/>
    <w:rsid w:val="008D738D"/>
    <w:rsid w:val="008D73D8"/>
    <w:rsid w:val="008D7478"/>
    <w:rsid w:val="008D758E"/>
    <w:rsid w:val="008D7789"/>
    <w:rsid w:val="008D78BC"/>
    <w:rsid w:val="008D7973"/>
    <w:rsid w:val="008D7A2B"/>
    <w:rsid w:val="008D7B3F"/>
    <w:rsid w:val="008D7DF8"/>
    <w:rsid w:val="008D7DFC"/>
    <w:rsid w:val="008D7E9F"/>
    <w:rsid w:val="008D7EC4"/>
    <w:rsid w:val="008D7F25"/>
    <w:rsid w:val="008E001E"/>
    <w:rsid w:val="008E00A4"/>
    <w:rsid w:val="008E019D"/>
    <w:rsid w:val="008E03BF"/>
    <w:rsid w:val="008E0917"/>
    <w:rsid w:val="008E09FB"/>
    <w:rsid w:val="008E0B3C"/>
    <w:rsid w:val="008E0DB1"/>
    <w:rsid w:val="008E10FE"/>
    <w:rsid w:val="008E1137"/>
    <w:rsid w:val="008E1552"/>
    <w:rsid w:val="008E1D25"/>
    <w:rsid w:val="008E1E59"/>
    <w:rsid w:val="008E1F5E"/>
    <w:rsid w:val="008E208D"/>
    <w:rsid w:val="008E2262"/>
    <w:rsid w:val="008E2383"/>
    <w:rsid w:val="008E2435"/>
    <w:rsid w:val="008E2569"/>
    <w:rsid w:val="008E25DF"/>
    <w:rsid w:val="008E263A"/>
    <w:rsid w:val="008E26C8"/>
    <w:rsid w:val="008E28B9"/>
    <w:rsid w:val="008E29C8"/>
    <w:rsid w:val="008E2E40"/>
    <w:rsid w:val="008E2FA5"/>
    <w:rsid w:val="008E3023"/>
    <w:rsid w:val="008E3056"/>
    <w:rsid w:val="008E35B3"/>
    <w:rsid w:val="008E35DC"/>
    <w:rsid w:val="008E396B"/>
    <w:rsid w:val="008E3A6B"/>
    <w:rsid w:val="008E3AB4"/>
    <w:rsid w:val="008E3BD4"/>
    <w:rsid w:val="008E3CCC"/>
    <w:rsid w:val="008E3D92"/>
    <w:rsid w:val="008E3EE4"/>
    <w:rsid w:val="008E3FBC"/>
    <w:rsid w:val="008E4060"/>
    <w:rsid w:val="008E4266"/>
    <w:rsid w:val="008E46C4"/>
    <w:rsid w:val="008E4B18"/>
    <w:rsid w:val="008E4C1B"/>
    <w:rsid w:val="008E4DA5"/>
    <w:rsid w:val="008E4E11"/>
    <w:rsid w:val="008E4EC3"/>
    <w:rsid w:val="008E5026"/>
    <w:rsid w:val="008E508E"/>
    <w:rsid w:val="008E52CC"/>
    <w:rsid w:val="008E52D3"/>
    <w:rsid w:val="008E52D5"/>
    <w:rsid w:val="008E5378"/>
    <w:rsid w:val="008E537F"/>
    <w:rsid w:val="008E5515"/>
    <w:rsid w:val="008E57C8"/>
    <w:rsid w:val="008E5B13"/>
    <w:rsid w:val="008E5C6B"/>
    <w:rsid w:val="008E5FCF"/>
    <w:rsid w:val="008E600C"/>
    <w:rsid w:val="008E6290"/>
    <w:rsid w:val="008E654A"/>
    <w:rsid w:val="008E6956"/>
    <w:rsid w:val="008E6B79"/>
    <w:rsid w:val="008E6D0B"/>
    <w:rsid w:val="008E6F09"/>
    <w:rsid w:val="008E6FF7"/>
    <w:rsid w:val="008E7169"/>
    <w:rsid w:val="008E72AC"/>
    <w:rsid w:val="008E7512"/>
    <w:rsid w:val="008E771A"/>
    <w:rsid w:val="008E784A"/>
    <w:rsid w:val="008E7C48"/>
    <w:rsid w:val="008E7CF6"/>
    <w:rsid w:val="008F0023"/>
    <w:rsid w:val="008F063A"/>
    <w:rsid w:val="008F0A82"/>
    <w:rsid w:val="008F0D6B"/>
    <w:rsid w:val="008F0EEF"/>
    <w:rsid w:val="008F0EF5"/>
    <w:rsid w:val="008F0F9C"/>
    <w:rsid w:val="008F10AA"/>
    <w:rsid w:val="008F1196"/>
    <w:rsid w:val="008F12DB"/>
    <w:rsid w:val="008F130F"/>
    <w:rsid w:val="008F13EE"/>
    <w:rsid w:val="008F1618"/>
    <w:rsid w:val="008F1D37"/>
    <w:rsid w:val="008F211C"/>
    <w:rsid w:val="008F2319"/>
    <w:rsid w:val="008F25D7"/>
    <w:rsid w:val="008F289D"/>
    <w:rsid w:val="008F2B4F"/>
    <w:rsid w:val="008F2C7C"/>
    <w:rsid w:val="008F2D07"/>
    <w:rsid w:val="008F2D11"/>
    <w:rsid w:val="008F2DB0"/>
    <w:rsid w:val="008F2E90"/>
    <w:rsid w:val="008F3184"/>
    <w:rsid w:val="008F34F1"/>
    <w:rsid w:val="008F352B"/>
    <w:rsid w:val="008F35E8"/>
    <w:rsid w:val="008F36CC"/>
    <w:rsid w:val="008F3A7F"/>
    <w:rsid w:val="008F40EA"/>
    <w:rsid w:val="008F42CE"/>
    <w:rsid w:val="008F4519"/>
    <w:rsid w:val="008F499E"/>
    <w:rsid w:val="008F52BD"/>
    <w:rsid w:val="008F54D0"/>
    <w:rsid w:val="008F55CB"/>
    <w:rsid w:val="008F5706"/>
    <w:rsid w:val="008F5E58"/>
    <w:rsid w:val="008F5ED3"/>
    <w:rsid w:val="008F64FF"/>
    <w:rsid w:val="008F6592"/>
    <w:rsid w:val="008F69DD"/>
    <w:rsid w:val="008F722F"/>
    <w:rsid w:val="008F7243"/>
    <w:rsid w:val="008F73E1"/>
    <w:rsid w:val="008F764B"/>
    <w:rsid w:val="008F770B"/>
    <w:rsid w:val="008F7ADC"/>
    <w:rsid w:val="008F7D0F"/>
    <w:rsid w:val="008F7FEB"/>
    <w:rsid w:val="009001F1"/>
    <w:rsid w:val="00900472"/>
    <w:rsid w:val="009008D0"/>
    <w:rsid w:val="0090091A"/>
    <w:rsid w:val="009009DE"/>
    <w:rsid w:val="00900B21"/>
    <w:rsid w:val="00900C98"/>
    <w:rsid w:val="00900DAE"/>
    <w:rsid w:val="00900EE2"/>
    <w:rsid w:val="009019D2"/>
    <w:rsid w:val="00901C14"/>
    <w:rsid w:val="00901C75"/>
    <w:rsid w:val="00901D36"/>
    <w:rsid w:val="00901F18"/>
    <w:rsid w:val="0090235F"/>
    <w:rsid w:val="00902582"/>
    <w:rsid w:val="00902B22"/>
    <w:rsid w:val="00902C1C"/>
    <w:rsid w:val="00902C5C"/>
    <w:rsid w:val="00902E40"/>
    <w:rsid w:val="0090323F"/>
    <w:rsid w:val="0090330E"/>
    <w:rsid w:val="00903320"/>
    <w:rsid w:val="0090338D"/>
    <w:rsid w:val="009034FE"/>
    <w:rsid w:val="00903504"/>
    <w:rsid w:val="009039C7"/>
    <w:rsid w:val="0090401F"/>
    <w:rsid w:val="009041B6"/>
    <w:rsid w:val="0090421C"/>
    <w:rsid w:val="00904571"/>
    <w:rsid w:val="0090470D"/>
    <w:rsid w:val="0090490C"/>
    <w:rsid w:val="00904AB3"/>
    <w:rsid w:val="00904AFA"/>
    <w:rsid w:val="00904E9F"/>
    <w:rsid w:val="00904EBD"/>
    <w:rsid w:val="00905063"/>
    <w:rsid w:val="009050F7"/>
    <w:rsid w:val="009056FB"/>
    <w:rsid w:val="009058D2"/>
    <w:rsid w:val="00906008"/>
    <w:rsid w:val="00906411"/>
    <w:rsid w:val="00906813"/>
    <w:rsid w:val="00906C00"/>
    <w:rsid w:val="00906CB1"/>
    <w:rsid w:val="00906D06"/>
    <w:rsid w:val="00906E9E"/>
    <w:rsid w:val="00907090"/>
    <w:rsid w:val="009072EA"/>
    <w:rsid w:val="0090730C"/>
    <w:rsid w:val="00907339"/>
    <w:rsid w:val="00907520"/>
    <w:rsid w:val="0090763E"/>
    <w:rsid w:val="009076D4"/>
    <w:rsid w:val="00907725"/>
    <w:rsid w:val="0090778D"/>
    <w:rsid w:val="00907819"/>
    <w:rsid w:val="00907D85"/>
    <w:rsid w:val="00907F82"/>
    <w:rsid w:val="00907FA6"/>
    <w:rsid w:val="009101C9"/>
    <w:rsid w:val="00910494"/>
    <w:rsid w:val="009104FA"/>
    <w:rsid w:val="00910714"/>
    <w:rsid w:val="00910754"/>
    <w:rsid w:val="00910AD8"/>
    <w:rsid w:val="00910E58"/>
    <w:rsid w:val="009114E6"/>
    <w:rsid w:val="00911508"/>
    <w:rsid w:val="00911553"/>
    <w:rsid w:val="00911712"/>
    <w:rsid w:val="009118F1"/>
    <w:rsid w:val="00911928"/>
    <w:rsid w:val="00911B7A"/>
    <w:rsid w:val="00911CD8"/>
    <w:rsid w:val="00911DD3"/>
    <w:rsid w:val="00912195"/>
    <w:rsid w:val="0091220F"/>
    <w:rsid w:val="009122ED"/>
    <w:rsid w:val="0091230A"/>
    <w:rsid w:val="00912498"/>
    <w:rsid w:val="00912604"/>
    <w:rsid w:val="0091262A"/>
    <w:rsid w:val="00912BE2"/>
    <w:rsid w:val="00912CBA"/>
    <w:rsid w:val="00912CEF"/>
    <w:rsid w:val="00912E8D"/>
    <w:rsid w:val="00912F9D"/>
    <w:rsid w:val="0091306D"/>
    <w:rsid w:val="009132F3"/>
    <w:rsid w:val="0091358C"/>
    <w:rsid w:val="009135C6"/>
    <w:rsid w:val="00913759"/>
    <w:rsid w:val="009139D9"/>
    <w:rsid w:val="00913B4C"/>
    <w:rsid w:val="00913D04"/>
    <w:rsid w:val="00913D29"/>
    <w:rsid w:val="00913DF3"/>
    <w:rsid w:val="0091415C"/>
    <w:rsid w:val="00914199"/>
    <w:rsid w:val="009142BA"/>
    <w:rsid w:val="00914343"/>
    <w:rsid w:val="00914401"/>
    <w:rsid w:val="0091452D"/>
    <w:rsid w:val="009145C3"/>
    <w:rsid w:val="0091464F"/>
    <w:rsid w:val="00914B67"/>
    <w:rsid w:val="00914C3F"/>
    <w:rsid w:val="00914D4F"/>
    <w:rsid w:val="00914FA9"/>
    <w:rsid w:val="00915411"/>
    <w:rsid w:val="00915513"/>
    <w:rsid w:val="00915637"/>
    <w:rsid w:val="00915AC3"/>
    <w:rsid w:val="00915B22"/>
    <w:rsid w:val="00915F04"/>
    <w:rsid w:val="00915FB9"/>
    <w:rsid w:val="00915FF0"/>
    <w:rsid w:val="0091609B"/>
    <w:rsid w:val="009160D2"/>
    <w:rsid w:val="00916139"/>
    <w:rsid w:val="009161FE"/>
    <w:rsid w:val="00916449"/>
    <w:rsid w:val="00916472"/>
    <w:rsid w:val="009164D3"/>
    <w:rsid w:val="00916596"/>
    <w:rsid w:val="00916768"/>
    <w:rsid w:val="00916848"/>
    <w:rsid w:val="00916B83"/>
    <w:rsid w:val="00916BD8"/>
    <w:rsid w:val="00916C25"/>
    <w:rsid w:val="00916EC1"/>
    <w:rsid w:val="00916EF2"/>
    <w:rsid w:val="00916FF9"/>
    <w:rsid w:val="009170DB"/>
    <w:rsid w:val="0091713B"/>
    <w:rsid w:val="0091715D"/>
    <w:rsid w:val="00917329"/>
    <w:rsid w:val="009173E4"/>
    <w:rsid w:val="00917543"/>
    <w:rsid w:val="00917658"/>
    <w:rsid w:val="009176D0"/>
    <w:rsid w:val="009178C8"/>
    <w:rsid w:val="00917B83"/>
    <w:rsid w:val="00917FA4"/>
    <w:rsid w:val="0092011C"/>
    <w:rsid w:val="00920214"/>
    <w:rsid w:val="00920273"/>
    <w:rsid w:val="009202B7"/>
    <w:rsid w:val="0092036A"/>
    <w:rsid w:val="009204DC"/>
    <w:rsid w:val="00920527"/>
    <w:rsid w:val="009205B2"/>
    <w:rsid w:val="0092086E"/>
    <w:rsid w:val="00920893"/>
    <w:rsid w:val="00920E16"/>
    <w:rsid w:val="009211B0"/>
    <w:rsid w:val="00921211"/>
    <w:rsid w:val="0092126F"/>
    <w:rsid w:val="00921388"/>
    <w:rsid w:val="00921482"/>
    <w:rsid w:val="009214FF"/>
    <w:rsid w:val="00921856"/>
    <w:rsid w:val="00921993"/>
    <w:rsid w:val="00921D3C"/>
    <w:rsid w:val="00921E43"/>
    <w:rsid w:val="0092200C"/>
    <w:rsid w:val="009220B7"/>
    <w:rsid w:val="00922115"/>
    <w:rsid w:val="009223B2"/>
    <w:rsid w:val="0092261D"/>
    <w:rsid w:val="009226A4"/>
    <w:rsid w:val="009226B3"/>
    <w:rsid w:val="009229B1"/>
    <w:rsid w:val="009229EF"/>
    <w:rsid w:val="00922ACB"/>
    <w:rsid w:val="00922B52"/>
    <w:rsid w:val="00922E76"/>
    <w:rsid w:val="00922F12"/>
    <w:rsid w:val="0092323A"/>
    <w:rsid w:val="0092341F"/>
    <w:rsid w:val="00923742"/>
    <w:rsid w:val="00923827"/>
    <w:rsid w:val="00923843"/>
    <w:rsid w:val="00923C5D"/>
    <w:rsid w:val="0092417C"/>
    <w:rsid w:val="0092473E"/>
    <w:rsid w:val="0092474E"/>
    <w:rsid w:val="009247A6"/>
    <w:rsid w:val="00924A23"/>
    <w:rsid w:val="00924B7E"/>
    <w:rsid w:val="009250A4"/>
    <w:rsid w:val="009252AF"/>
    <w:rsid w:val="00925419"/>
    <w:rsid w:val="00925447"/>
    <w:rsid w:val="0092574F"/>
    <w:rsid w:val="00925B00"/>
    <w:rsid w:val="00925B06"/>
    <w:rsid w:val="00925E21"/>
    <w:rsid w:val="0092603C"/>
    <w:rsid w:val="00926073"/>
    <w:rsid w:val="009260D5"/>
    <w:rsid w:val="0092627E"/>
    <w:rsid w:val="00926294"/>
    <w:rsid w:val="0092662C"/>
    <w:rsid w:val="009268FB"/>
    <w:rsid w:val="009269EC"/>
    <w:rsid w:val="00926A9B"/>
    <w:rsid w:val="00926ABC"/>
    <w:rsid w:val="00926AC6"/>
    <w:rsid w:val="00926E38"/>
    <w:rsid w:val="00926F15"/>
    <w:rsid w:val="00926FAC"/>
    <w:rsid w:val="00926FB6"/>
    <w:rsid w:val="00927002"/>
    <w:rsid w:val="009273EC"/>
    <w:rsid w:val="009274CF"/>
    <w:rsid w:val="00927A42"/>
    <w:rsid w:val="00927BBF"/>
    <w:rsid w:val="00927CB3"/>
    <w:rsid w:val="00927D48"/>
    <w:rsid w:val="00927E09"/>
    <w:rsid w:val="00927F75"/>
    <w:rsid w:val="00930084"/>
    <w:rsid w:val="00930265"/>
    <w:rsid w:val="009302A0"/>
    <w:rsid w:val="0093057F"/>
    <w:rsid w:val="00930AD9"/>
    <w:rsid w:val="00930AFA"/>
    <w:rsid w:val="00930FDE"/>
    <w:rsid w:val="0093173B"/>
    <w:rsid w:val="009318D6"/>
    <w:rsid w:val="00931ECA"/>
    <w:rsid w:val="00932047"/>
    <w:rsid w:val="0093204B"/>
    <w:rsid w:val="00932252"/>
    <w:rsid w:val="0093234A"/>
    <w:rsid w:val="0093235F"/>
    <w:rsid w:val="0093256F"/>
    <w:rsid w:val="00932B39"/>
    <w:rsid w:val="00932E1B"/>
    <w:rsid w:val="00932E53"/>
    <w:rsid w:val="00932EB6"/>
    <w:rsid w:val="00933173"/>
    <w:rsid w:val="00933344"/>
    <w:rsid w:val="00933433"/>
    <w:rsid w:val="009334A5"/>
    <w:rsid w:val="009335F3"/>
    <w:rsid w:val="009337A1"/>
    <w:rsid w:val="00933BB5"/>
    <w:rsid w:val="00933F32"/>
    <w:rsid w:val="00933F34"/>
    <w:rsid w:val="009341A5"/>
    <w:rsid w:val="009341B2"/>
    <w:rsid w:val="00934277"/>
    <w:rsid w:val="00934345"/>
    <w:rsid w:val="0093459C"/>
    <w:rsid w:val="0093471C"/>
    <w:rsid w:val="00934878"/>
    <w:rsid w:val="00934A41"/>
    <w:rsid w:val="00934AA0"/>
    <w:rsid w:val="00934BB7"/>
    <w:rsid w:val="00934DA1"/>
    <w:rsid w:val="00934EBE"/>
    <w:rsid w:val="00934F61"/>
    <w:rsid w:val="00935367"/>
    <w:rsid w:val="009355FD"/>
    <w:rsid w:val="00935689"/>
    <w:rsid w:val="009356CD"/>
    <w:rsid w:val="0093576E"/>
    <w:rsid w:val="00935AEE"/>
    <w:rsid w:val="00935CAC"/>
    <w:rsid w:val="00935EF6"/>
    <w:rsid w:val="00935FC3"/>
    <w:rsid w:val="0093600B"/>
    <w:rsid w:val="00936036"/>
    <w:rsid w:val="009361CA"/>
    <w:rsid w:val="00936236"/>
    <w:rsid w:val="00936400"/>
    <w:rsid w:val="00936593"/>
    <w:rsid w:val="0093682F"/>
    <w:rsid w:val="00936B92"/>
    <w:rsid w:val="00936C40"/>
    <w:rsid w:val="00936CA2"/>
    <w:rsid w:val="00936D01"/>
    <w:rsid w:val="00936F61"/>
    <w:rsid w:val="00937208"/>
    <w:rsid w:val="0093734F"/>
    <w:rsid w:val="0093753D"/>
    <w:rsid w:val="0093753E"/>
    <w:rsid w:val="009376BD"/>
    <w:rsid w:val="00937716"/>
    <w:rsid w:val="00937953"/>
    <w:rsid w:val="00937F67"/>
    <w:rsid w:val="009400BA"/>
    <w:rsid w:val="009401D9"/>
    <w:rsid w:val="0094030C"/>
    <w:rsid w:val="009403BD"/>
    <w:rsid w:val="009403C4"/>
    <w:rsid w:val="009406B9"/>
    <w:rsid w:val="009406CB"/>
    <w:rsid w:val="00940CA3"/>
    <w:rsid w:val="00940D71"/>
    <w:rsid w:val="00940DC6"/>
    <w:rsid w:val="009410EE"/>
    <w:rsid w:val="009411A4"/>
    <w:rsid w:val="0094135D"/>
    <w:rsid w:val="00941687"/>
    <w:rsid w:val="00941C46"/>
    <w:rsid w:val="00941D46"/>
    <w:rsid w:val="009422DA"/>
    <w:rsid w:val="00942365"/>
    <w:rsid w:val="009423B2"/>
    <w:rsid w:val="00942433"/>
    <w:rsid w:val="00942462"/>
    <w:rsid w:val="00942775"/>
    <w:rsid w:val="0094280D"/>
    <w:rsid w:val="00942B8B"/>
    <w:rsid w:val="00942C38"/>
    <w:rsid w:val="00942D29"/>
    <w:rsid w:val="00942F81"/>
    <w:rsid w:val="00943124"/>
    <w:rsid w:val="009435A6"/>
    <w:rsid w:val="00943970"/>
    <w:rsid w:val="00943A68"/>
    <w:rsid w:val="00943CE5"/>
    <w:rsid w:val="00943D10"/>
    <w:rsid w:val="00943E96"/>
    <w:rsid w:val="00943F1F"/>
    <w:rsid w:val="00943F28"/>
    <w:rsid w:val="00944005"/>
    <w:rsid w:val="00944067"/>
    <w:rsid w:val="009440B7"/>
    <w:rsid w:val="009441D6"/>
    <w:rsid w:val="0094465B"/>
    <w:rsid w:val="009446DE"/>
    <w:rsid w:val="009447F7"/>
    <w:rsid w:val="00944814"/>
    <w:rsid w:val="009448C5"/>
    <w:rsid w:val="0094495A"/>
    <w:rsid w:val="00945014"/>
    <w:rsid w:val="00945154"/>
    <w:rsid w:val="00945A71"/>
    <w:rsid w:val="00945D40"/>
    <w:rsid w:val="00945F1F"/>
    <w:rsid w:val="00945F49"/>
    <w:rsid w:val="0094600B"/>
    <w:rsid w:val="00946093"/>
    <w:rsid w:val="0094636C"/>
    <w:rsid w:val="00946428"/>
    <w:rsid w:val="009464C2"/>
    <w:rsid w:val="009465F2"/>
    <w:rsid w:val="0094660D"/>
    <w:rsid w:val="00946A18"/>
    <w:rsid w:val="00946B07"/>
    <w:rsid w:val="00946B51"/>
    <w:rsid w:val="00947083"/>
    <w:rsid w:val="0094749B"/>
    <w:rsid w:val="00947679"/>
    <w:rsid w:val="00947878"/>
    <w:rsid w:val="009479FB"/>
    <w:rsid w:val="00947EBC"/>
    <w:rsid w:val="00947FCF"/>
    <w:rsid w:val="009500A2"/>
    <w:rsid w:val="009500AB"/>
    <w:rsid w:val="009502F9"/>
    <w:rsid w:val="00950519"/>
    <w:rsid w:val="00950526"/>
    <w:rsid w:val="00950561"/>
    <w:rsid w:val="00950565"/>
    <w:rsid w:val="009507D6"/>
    <w:rsid w:val="009507E6"/>
    <w:rsid w:val="00950AFD"/>
    <w:rsid w:val="00950B41"/>
    <w:rsid w:val="00950D3E"/>
    <w:rsid w:val="00950D98"/>
    <w:rsid w:val="0095112E"/>
    <w:rsid w:val="0095115B"/>
    <w:rsid w:val="009511D5"/>
    <w:rsid w:val="009512E3"/>
    <w:rsid w:val="00951496"/>
    <w:rsid w:val="0095166F"/>
    <w:rsid w:val="00951810"/>
    <w:rsid w:val="0095197A"/>
    <w:rsid w:val="00951C6D"/>
    <w:rsid w:val="00951D0F"/>
    <w:rsid w:val="00951ECB"/>
    <w:rsid w:val="0095209F"/>
    <w:rsid w:val="00952118"/>
    <w:rsid w:val="00952138"/>
    <w:rsid w:val="009522BB"/>
    <w:rsid w:val="00952305"/>
    <w:rsid w:val="0095239A"/>
    <w:rsid w:val="009523DF"/>
    <w:rsid w:val="0095247E"/>
    <w:rsid w:val="009524C7"/>
    <w:rsid w:val="0095273C"/>
    <w:rsid w:val="00952804"/>
    <w:rsid w:val="009528CA"/>
    <w:rsid w:val="009529AA"/>
    <w:rsid w:val="00952BD2"/>
    <w:rsid w:val="00952E57"/>
    <w:rsid w:val="0095319D"/>
    <w:rsid w:val="009531D8"/>
    <w:rsid w:val="00953278"/>
    <w:rsid w:val="009532B3"/>
    <w:rsid w:val="00953434"/>
    <w:rsid w:val="0095346F"/>
    <w:rsid w:val="00953621"/>
    <w:rsid w:val="00953741"/>
    <w:rsid w:val="0095381D"/>
    <w:rsid w:val="0095394D"/>
    <w:rsid w:val="00953B4F"/>
    <w:rsid w:val="00953BF2"/>
    <w:rsid w:val="00953C2C"/>
    <w:rsid w:val="00953E69"/>
    <w:rsid w:val="00953F76"/>
    <w:rsid w:val="009541DA"/>
    <w:rsid w:val="009543F0"/>
    <w:rsid w:val="00954625"/>
    <w:rsid w:val="00954692"/>
    <w:rsid w:val="0095494C"/>
    <w:rsid w:val="00954A32"/>
    <w:rsid w:val="00954E48"/>
    <w:rsid w:val="00954FAD"/>
    <w:rsid w:val="009550D8"/>
    <w:rsid w:val="009551B6"/>
    <w:rsid w:val="009553D8"/>
    <w:rsid w:val="009558B6"/>
    <w:rsid w:val="00955C8A"/>
    <w:rsid w:val="00955FD8"/>
    <w:rsid w:val="009560A8"/>
    <w:rsid w:val="00956159"/>
    <w:rsid w:val="00956266"/>
    <w:rsid w:val="00956360"/>
    <w:rsid w:val="00956689"/>
    <w:rsid w:val="00956AF4"/>
    <w:rsid w:val="00956BA9"/>
    <w:rsid w:val="00956CD2"/>
    <w:rsid w:val="00956F10"/>
    <w:rsid w:val="00956FD6"/>
    <w:rsid w:val="009570F9"/>
    <w:rsid w:val="00957225"/>
    <w:rsid w:val="00957237"/>
    <w:rsid w:val="00957263"/>
    <w:rsid w:val="00957321"/>
    <w:rsid w:val="009574AE"/>
    <w:rsid w:val="009575BA"/>
    <w:rsid w:val="00957643"/>
    <w:rsid w:val="00957674"/>
    <w:rsid w:val="00957757"/>
    <w:rsid w:val="009577C5"/>
    <w:rsid w:val="0095793E"/>
    <w:rsid w:val="00957BE6"/>
    <w:rsid w:val="00957C61"/>
    <w:rsid w:val="00957EB0"/>
    <w:rsid w:val="00957F4F"/>
    <w:rsid w:val="00960248"/>
    <w:rsid w:val="009602A0"/>
    <w:rsid w:val="00960317"/>
    <w:rsid w:val="009608B7"/>
    <w:rsid w:val="00960991"/>
    <w:rsid w:val="00960AC5"/>
    <w:rsid w:val="00960AF1"/>
    <w:rsid w:val="00960B06"/>
    <w:rsid w:val="00960D7B"/>
    <w:rsid w:val="00960DCC"/>
    <w:rsid w:val="00960E05"/>
    <w:rsid w:val="00960FD6"/>
    <w:rsid w:val="00961233"/>
    <w:rsid w:val="00961615"/>
    <w:rsid w:val="0096182F"/>
    <w:rsid w:val="009619E2"/>
    <w:rsid w:val="00961B05"/>
    <w:rsid w:val="0096231E"/>
    <w:rsid w:val="00962383"/>
    <w:rsid w:val="00962516"/>
    <w:rsid w:val="00962A95"/>
    <w:rsid w:val="00962EED"/>
    <w:rsid w:val="00962F0C"/>
    <w:rsid w:val="00962F3C"/>
    <w:rsid w:val="00962F8E"/>
    <w:rsid w:val="0096310D"/>
    <w:rsid w:val="00963113"/>
    <w:rsid w:val="0096322E"/>
    <w:rsid w:val="00963473"/>
    <w:rsid w:val="0096347D"/>
    <w:rsid w:val="009636E4"/>
    <w:rsid w:val="00963730"/>
    <w:rsid w:val="00963916"/>
    <w:rsid w:val="00963A2A"/>
    <w:rsid w:val="00963B26"/>
    <w:rsid w:val="00963B67"/>
    <w:rsid w:val="00963FAE"/>
    <w:rsid w:val="00964882"/>
    <w:rsid w:val="0096499B"/>
    <w:rsid w:val="00964A54"/>
    <w:rsid w:val="00964A5D"/>
    <w:rsid w:val="00964D08"/>
    <w:rsid w:val="00964E77"/>
    <w:rsid w:val="00964F84"/>
    <w:rsid w:val="00965164"/>
    <w:rsid w:val="00965363"/>
    <w:rsid w:val="009653C5"/>
    <w:rsid w:val="00965568"/>
    <w:rsid w:val="00965796"/>
    <w:rsid w:val="00965930"/>
    <w:rsid w:val="00965A0C"/>
    <w:rsid w:val="00965FED"/>
    <w:rsid w:val="00965FFC"/>
    <w:rsid w:val="009662CF"/>
    <w:rsid w:val="009666AA"/>
    <w:rsid w:val="009666B3"/>
    <w:rsid w:val="00966B1C"/>
    <w:rsid w:val="00966BC0"/>
    <w:rsid w:val="00967041"/>
    <w:rsid w:val="009671B0"/>
    <w:rsid w:val="009671DE"/>
    <w:rsid w:val="00967273"/>
    <w:rsid w:val="009672CC"/>
    <w:rsid w:val="009673CD"/>
    <w:rsid w:val="009676F3"/>
    <w:rsid w:val="0096782D"/>
    <w:rsid w:val="00967864"/>
    <w:rsid w:val="0096786E"/>
    <w:rsid w:val="00967C5E"/>
    <w:rsid w:val="00967CAE"/>
    <w:rsid w:val="009701D5"/>
    <w:rsid w:val="00970251"/>
    <w:rsid w:val="00970680"/>
    <w:rsid w:val="009707F1"/>
    <w:rsid w:val="009709B0"/>
    <w:rsid w:val="0097150E"/>
    <w:rsid w:val="009715EE"/>
    <w:rsid w:val="0097170A"/>
    <w:rsid w:val="009717AA"/>
    <w:rsid w:val="00971976"/>
    <w:rsid w:val="00971C6E"/>
    <w:rsid w:val="00972000"/>
    <w:rsid w:val="00972147"/>
    <w:rsid w:val="0097254A"/>
    <w:rsid w:val="00972637"/>
    <w:rsid w:val="0097268F"/>
    <w:rsid w:val="00972696"/>
    <w:rsid w:val="00972A19"/>
    <w:rsid w:val="00972D1B"/>
    <w:rsid w:val="009731E9"/>
    <w:rsid w:val="009732AD"/>
    <w:rsid w:val="0097346E"/>
    <w:rsid w:val="0097350D"/>
    <w:rsid w:val="009735C5"/>
    <w:rsid w:val="0097374F"/>
    <w:rsid w:val="00973956"/>
    <w:rsid w:val="00973AC7"/>
    <w:rsid w:val="00973BCD"/>
    <w:rsid w:val="00973CC4"/>
    <w:rsid w:val="00973D0A"/>
    <w:rsid w:val="00973D9A"/>
    <w:rsid w:val="00973E18"/>
    <w:rsid w:val="00973F7F"/>
    <w:rsid w:val="009741E0"/>
    <w:rsid w:val="009742CD"/>
    <w:rsid w:val="009742F4"/>
    <w:rsid w:val="009743DD"/>
    <w:rsid w:val="00974473"/>
    <w:rsid w:val="00974479"/>
    <w:rsid w:val="0097466B"/>
    <w:rsid w:val="0097485B"/>
    <w:rsid w:val="00974BC8"/>
    <w:rsid w:val="00974E72"/>
    <w:rsid w:val="00975220"/>
    <w:rsid w:val="00975247"/>
    <w:rsid w:val="00975256"/>
    <w:rsid w:val="00975440"/>
    <w:rsid w:val="0097558D"/>
    <w:rsid w:val="009757EF"/>
    <w:rsid w:val="009758AD"/>
    <w:rsid w:val="009758E2"/>
    <w:rsid w:val="009759C0"/>
    <w:rsid w:val="00975C71"/>
    <w:rsid w:val="00975E4B"/>
    <w:rsid w:val="00975EFD"/>
    <w:rsid w:val="00975F5F"/>
    <w:rsid w:val="0097607B"/>
    <w:rsid w:val="009761A0"/>
    <w:rsid w:val="009763B2"/>
    <w:rsid w:val="009764A9"/>
    <w:rsid w:val="009764FD"/>
    <w:rsid w:val="0097661B"/>
    <w:rsid w:val="0097667F"/>
    <w:rsid w:val="00976883"/>
    <w:rsid w:val="00976AC6"/>
    <w:rsid w:val="00976B34"/>
    <w:rsid w:val="00976BCF"/>
    <w:rsid w:val="009770C1"/>
    <w:rsid w:val="009771EB"/>
    <w:rsid w:val="00977220"/>
    <w:rsid w:val="009774BB"/>
    <w:rsid w:val="009775E5"/>
    <w:rsid w:val="009776B6"/>
    <w:rsid w:val="009777ED"/>
    <w:rsid w:val="009778F1"/>
    <w:rsid w:val="00977CCB"/>
    <w:rsid w:val="00977D9D"/>
    <w:rsid w:val="00980615"/>
    <w:rsid w:val="00980631"/>
    <w:rsid w:val="00980657"/>
    <w:rsid w:val="00980834"/>
    <w:rsid w:val="009809E7"/>
    <w:rsid w:val="00980A59"/>
    <w:rsid w:val="00980ACC"/>
    <w:rsid w:val="00980BF6"/>
    <w:rsid w:val="00980CAF"/>
    <w:rsid w:val="00980EF2"/>
    <w:rsid w:val="009814E3"/>
    <w:rsid w:val="009815A1"/>
    <w:rsid w:val="00981733"/>
    <w:rsid w:val="009818A2"/>
    <w:rsid w:val="00981B2B"/>
    <w:rsid w:val="00981BEC"/>
    <w:rsid w:val="00981DFA"/>
    <w:rsid w:val="00981FAC"/>
    <w:rsid w:val="009827CA"/>
    <w:rsid w:val="00982DD1"/>
    <w:rsid w:val="00982E5F"/>
    <w:rsid w:val="00982F8C"/>
    <w:rsid w:val="00983109"/>
    <w:rsid w:val="0098377B"/>
    <w:rsid w:val="00983CB6"/>
    <w:rsid w:val="00983EF3"/>
    <w:rsid w:val="00983FBE"/>
    <w:rsid w:val="00984052"/>
    <w:rsid w:val="00984562"/>
    <w:rsid w:val="009846AF"/>
    <w:rsid w:val="0098487E"/>
    <w:rsid w:val="00984AED"/>
    <w:rsid w:val="00984C3F"/>
    <w:rsid w:val="00984E6C"/>
    <w:rsid w:val="00984F1B"/>
    <w:rsid w:val="00984F91"/>
    <w:rsid w:val="00985174"/>
    <w:rsid w:val="0098535F"/>
    <w:rsid w:val="0098539C"/>
    <w:rsid w:val="00985489"/>
    <w:rsid w:val="00985659"/>
    <w:rsid w:val="009856A4"/>
    <w:rsid w:val="0098571A"/>
    <w:rsid w:val="00985C29"/>
    <w:rsid w:val="00985C31"/>
    <w:rsid w:val="00985D40"/>
    <w:rsid w:val="00985E97"/>
    <w:rsid w:val="009863DE"/>
    <w:rsid w:val="00986551"/>
    <w:rsid w:val="0098658A"/>
    <w:rsid w:val="009866D8"/>
    <w:rsid w:val="009867E2"/>
    <w:rsid w:val="0098681E"/>
    <w:rsid w:val="0098688E"/>
    <w:rsid w:val="00986B52"/>
    <w:rsid w:val="00986DAD"/>
    <w:rsid w:val="00986EB9"/>
    <w:rsid w:val="00986F77"/>
    <w:rsid w:val="00986FB2"/>
    <w:rsid w:val="009870B6"/>
    <w:rsid w:val="00987189"/>
    <w:rsid w:val="009873A3"/>
    <w:rsid w:val="00987925"/>
    <w:rsid w:val="00987B15"/>
    <w:rsid w:val="00987BC1"/>
    <w:rsid w:val="00987E23"/>
    <w:rsid w:val="00987EE8"/>
    <w:rsid w:val="00987F9F"/>
    <w:rsid w:val="00990218"/>
    <w:rsid w:val="009902A0"/>
    <w:rsid w:val="00990340"/>
    <w:rsid w:val="009903A4"/>
    <w:rsid w:val="0099047E"/>
    <w:rsid w:val="00990563"/>
    <w:rsid w:val="009905A5"/>
    <w:rsid w:val="0099065C"/>
    <w:rsid w:val="00990751"/>
    <w:rsid w:val="009907BD"/>
    <w:rsid w:val="009908D4"/>
    <w:rsid w:val="00990C8B"/>
    <w:rsid w:val="00990CA5"/>
    <w:rsid w:val="00990D76"/>
    <w:rsid w:val="00990DAF"/>
    <w:rsid w:val="00991157"/>
    <w:rsid w:val="00991194"/>
    <w:rsid w:val="00991287"/>
    <w:rsid w:val="0099145C"/>
    <w:rsid w:val="009914A3"/>
    <w:rsid w:val="00991577"/>
    <w:rsid w:val="00991695"/>
    <w:rsid w:val="00991823"/>
    <w:rsid w:val="00991837"/>
    <w:rsid w:val="0099183F"/>
    <w:rsid w:val="009918BD"/>
    <w:rsid w:val="00991BA0"/>
    <w:rsid w:val="00991DD9"/>
    <w:rsid w:val="009920A2"/>
    <w:rsid w:val="0099224C"/>
    <w:rsid w:val="00992377"/>
    <w:rsid w:val="009923D0"/>
    <w:rsid w:val="0099261B"/>
    <w:rsid w:val="00992757"/>
    <w:rsid w:val="00992864"/>
    <w:rsid w:val="00992CCC"/>
    <w:rsid w:val="00992CF2"/>
    <w:rsid w:val="00992D91"/>
    <w:rsid w:val="0099304D"/>
    <w:rsid w:val="009933C3"/>
    <w:rsid w:val="00993463"/>
    <w:rsid w:val="00993750"/>
    <w:rsid w:val="009937F9"/>
    <w:rsid w:val="00993908"/>
    <w:rsid w:val="0099394B"/>
    <w:rsid w:val="00993A72"/>
    <w:rsid w:val="00993BC5"/>
    <w:rsid w:val="00993F35"/>
    <w:rsid w:val="0099431B"/>
    <w:rsid w:val="0099466D"/>
    <w:rsid w:val="00994745"/>
    <w:rsid w:val="0099488C"/>
    <w:rsid w:val="00994955"/>
    <w:rsid w:val="00994CD2"/>
    <w:rsid w:val="00994EE6"/>
    <w:rsid w:val="00995012"/>
    <w:rsid w:val="00995289"/>
    <w:rsid w:val="009954B8"/>
    <w:rsid w:val="00995584"/>
    <w:rsid w:val="0099566B"/>
    <w:rsid w:val="0099577F"/>
    <w:rsid w:val="009958DB"/>
    <w:rsid w:val="00995AB2"/>
    <w:rsid w:val="00995B74"/>
    <w:rsid w:val="00995E19"/>
    <w:rsid w:val="00995F06"/>
    <w:rsid w:val="0099617F"/>
    <w:rsid w:val="009961B1"/>
    <w:rsid w:val="009961BE"/>
    <w:rsid w:val="0099664D"/>
    <w:rsid w:val="00996832"/>
    <w:rsid w:val="0099685D"/>
    <w:rsid w:val="0099699A"/>
    <w:rsid w:val="00996A18"/>
    <w:rsid w:val="00996A47"/>
    <w:rsid w:val="00996B6F"/>
    <w:rsid w:val="009970E0"/>
    <w:rsid w:val="009974CA"/>
    <w:rsid w:val="009975B2"/>
    <w:rsid w:val="009975F2"/>
    <w:rsid w:val="00997746"/>
    <w:rsid w:val="009977F8"/>
    <w:rsid w:val="009979FE"/>
    <w:rsid w:val="00997AB3"/>
    <w:rsid w:val="00997BC1"/>
    <w:rsid w:val="00997E42"/>
    <w:rsid w:val="00997E5A"/>
    <w:rsid w:val="009A01D5"/>
    <w:rsid w:val="009A068C"/>
    <w:rsid w:val="009A06F8"/>
    <w:rsid w:val="009A07CA"/>
    <w:rsid w:val="009A0C18"/>
    <w:rsid w:val="009A138F"/>
    <w:rsid w:val="009A14DD"/>
    <w:rsid w:val="009A14EB"/>
    <w:rsid w:val="009A1685"/>
    <w:rsid w:val="009A16BB"/>
    <w:rsid w:val="009A16CE"/>
    <w:rsid w:val="009A18AB"/>
    <w:rsid w:val="009A1947"/>
    <w:rsid w:val="009A1A62"/>
    <w:rsid w:val="009A1C65"/>
    <w:rsid w:val="009A1CB4"/>
    <w:rsid w:val="009A2178"/>
    <w:rsid w:val="009A244B"/>
    <w:rsid w:val="009A24C3"/>
    <w:rsid w:val="009A250C"/>
    <w:rsid w:val="009A260A"/>
    <w:rsid w:val="009A26BF"/>
    <w:rsid w:val="009A2796"/>
    <w:rsid w:val="009A2852"/>
    <w:rsid w:val="009A285B"/>
    <w:rsid w:val="009A2A8D"/>
    <w:rsid w:val="009A2FDA"/>
    <w:rsid w:val="009A2FE1"/>
    <w:rsid w:val="009A30C2"/>
    <w:rsid w:val="009A3310"/>
    <w:rsid w:val="009A3797"/>
    <w:rsid w:val="009A379B"/>
    <w:rsid w:val="009A37B0"/>
    <w:rsid w:val="009A3DCA"/>
    <w:rsid w:val="009A3E3F"/>
    <w:rsid w:val="009A3F07"/>
    <w:rsid w:val="009A4024"/>
    <w:rsid w:val="009A416D"/>
    <w:rsid w:val="009A4175"/>
    <w:rsid w:val="009A41A9"/>
    <w:rsid w:val="009A41BD"/>
    <w:rsid w:val="009A4316"/>
    <w:rsid w:val="009A4351"/>
    <w:rsid w:val="009A438E"/>
    <w:rsid w:val="009A47BE"/>
    <w:rsid w:val="009A4805"/>
    <w:rsid w:val="009A4B08"/>
    <w:rsid w:val="009A4B22"/>
    <w:rsid w:val="009A4B50"/>
    <w:rsid w:val="009A4EAE"/>
    <w:rsid w:val="009A4F13"/>
    <w:rsid w:val="009A509C"/>
    <w:rsid w:val="009A5538"/>
    <w:rsid w:val="009A5EC0"/>
    <w:rsid w:val="009A62ED"/>
    <w:rsid w:val="009A635C"/>
    <w:rsid w:val="009A63C6"/>
    <w:rsid w:val="009A6409"/>
    <w:rsid w:val="009A64C3"/>
    <w:rsid w:val="009A6653"/>
    <w:rsid w:val="009A677F"/>
    <w:rsid w:val="009A6B59"/>
    <w:rsid w:val="009A6C7E"/>
    <w:rsid w:val="009A6C9F"/>
    <w:rsid w:val="009A6DCD"/>
    <w:rsid w:val="009A71FA"/>
    <w:rsid w:val="009A768F"/>
    <w:rsid w:val="009A77DC"/>
    <w:rsid w:val="009A7850"/>
    <w:rsid w:val="009A7B92"/>
    <w:rsid w:val="009B013F"/>
    <w:rsid w:val="009B01E8"/>
    <w:rsid w:val="009B0280"/>
    <w:rsid w:val="009B0440"/>
    <w:rsid w:val="009B050C"/>
    <w:rsid w:val="009B054A"/>
    <w:rsid w:val="009B0677"/>
    <w:rsid w:val="009B06F9"/>
    <w:rsid w:val="009B0760"/>
    <w:rsid w:val="009B08B8"/>
    <w:rsid w:val="009B0CD0"/>
    <w:rsid w:val="009B0E23"/>
    <w:rsid w:val="009B108C"/>
    <w:rsid w:val="009B10AA"/>
    <w:rsid w:val="009B115A"/>
    <w:rsid w:val="009B119F"/>
    <w:rsid w:val="009B12B2"/>
    <w:rsid w:val="009B1421"/>
    <w:rsid w:val="009B1438"/>
    <w:rsid w:val="009B1C05"/>
    <w:rsid w:val="009B1C0E"/>
    <w:rsid w:val="009B1C8F"/>
    <w:rsid w:val="009B21FC"/>
    <w:rsid w:val="009B23BA"/>
    <w:rsid w:val="009B24ED"/>
    <w:rsid w:val="009B253C"/>
    <w:rsid w:val="009B2A6A"/>
    <w:rsid w:val="009B2A9C"/>
    <w:rsid w:val="009B2AB2"/>
    <w:rsid w:val="009B2C69"/>
    <w:rsid w:val="009B2DE6"/>
    <w:rsid w:val="009B2E67"/>
    <w:rsid w:val="009B2F0C"/>
    <w:rsid w:val="009B2F28"/>
    <w:rsid w:val="009B2F3F"/>
    <w:rsid w:val="009B2F94"/>
    <w:rsid w:val="009B2FBD"/>
    <w:rsid w:val="009B3139"/>
    <w:rsid w:val="009B327B"/>
    <w:rsid w:val="009B349A"/>
    <w:rsid w:val="009B357B"/>
    <w:rsid w:val="009B36E9"/>
    <w:rsid w:val="009B39C1"/>
    <w:rsid w:val="009B3BEC"/>
    <w:rsid w:val="009B3C08"/>
    <w:rsid w:val="009B3E57"/>
    <w:rsid w:val="009B3FF6"/>
    <w:rsid w:val="009B45E4"/>
    <w:rsid w:val="009B4664"/>
    <w:rsid w:val="009B47FB"/>
    <w:rsid w:val="009B4D6D"/>
    <w:rsid w:val="009B4F05"/>
    <w:rsid w:val="009B52F5"/>
    <w:rsid w:val="009B5597"/>
    <w:rsid w:val="009B56A5"/>
    <w:rsid w:val="009B57FD"/>
    <w:rsid w:val="009B58EB"/>
    <w:rsid w:val="009B598B"/>
    <w:rsid w:val="009B5A18"/>
    <w:rsid w:val="009B5C6C"/>
    <w:rsid w:val="009B5F25"/>
    <w:rsid w:val="009B5FE1"/>
    <w:rsid w:val="009B6177"/>
    <w:rsid w:val="009B6518"/>
    <w:rsid w:val="009B65FC"/>
    <w:rsid w:val="009B66E9"/>
    <w:rsid w:val="009B6D5D"/>
    <w:rsid w:val="009B6F39"/>
    <w:rsid w:val="009B702A"/>
    <w:rsid w:val="009B708E"/>
    <w:rsid w:val="009B70D3"/>
    <w:rsid w:val="009B76E0"/>
    <w:rsid w:val="009B781A"/>
    <w:rsid w:val="009B7901"/>
    <w:rsid w:val="009B7947"/>
    <w:rsid w:val="009B7A8B"/>
    <w:rsid w:val="009B7E7B"/>
    <w:rsid w:val="009C0076"/>
    <w:rsid w:val="009C0132"/>
    <w:rsid w:val="009C01AE"/>
    <w:rsid w:val="009C0820"/>
    <w:rsid w:val="009C083C"/>
    <w:rsid w:val="009C08A8"/>
    <w:rsid w:val="009C0975"/>
    <w:rsid w:val="009C0B7C"/>
    <w:rsid w:val="009C0E46"/>
    <w:rsid w:val="009C10FD"/>
    <w:rsid w:val="009C1111"/>
    <w:rsid w:val="009C1320"/>
    <w:rsid w:val="009C160E"/>
    <w:rsid w:val="009C17F7"/>
    <w:rsid w:val="009C18CA"/>
    <w:rsid w:val="009C1B17"/>
    <w:rsid w:val="009C1B5B"/>
    <w:rsid w:val="009C1BC7"/>
    <w:rsid w:val="009C1C48"/>
    <w:rsid w:val="009C1C71"/>
    <w:rsid w:val="009C1CDC"/>
    <w:rsid w:val="009C1D76"/>
    <w:rsid w:val="009C2071"/>
    <w:rsid w:val="009C220D"/>
    <w:rsid w:val="009C22D0"/>
    <w:rsid w:val="009C2362"/>
    <w:rsid w:val="009C23A0"/>
    <w:rsid w:val="009C23AD"/>
    <w:rsid w:val="009C2775"/>
    <w:rsid w:val="009C279F"/>
    <w:rsid w:val="009C2856"/>
    <w:rsid w:val="009C29A1"/>
    <w:rsid w:val="009C2E3E"/>
    <w:rsid w:val="009C2FCD"/>
    <w:rsid w:val="009C3016"/>
    <w:rsid w:val="009C3174"/>
    <w:rsid w:val="009C31EC"/>
    <w:rsid w:val="009C33E2"/>
    <w:rsid w:val="009C3707"/>
    <w:rsid w:val="009C3CA3"/>
    <w:rsid w:val="009C3DD6"/>
    <w:rsid w:val="009C3DDB"/>
    <w:rsid w:val="009C3E2A"/>
    <w:rsid w:val="009C3E88"/>
    <w:rsid w:val="009C40CB"/>
    <w:rsid w:val="009C4146"/>
    <w:rsid w:val="009C4186"/>
    <w:rsid w:val="009C4194"/>
    <w:rsid w:val="009C425D"/>
    <w:rsid w:val="009C49FD"/>
    <w:rsid w:val="009C4AF9"/>
    <w:rsid w:val="009C4C13"/>
    <w:rsid w:val="009C4DD4"/>
    <w:rsid w:val="009C4E02"/>
    <w:rsid w:val="009C5018"/>
    <w:rsid w:val="009C505D"/>
    <w:rsid w:val="009C51F3"/>
    <w:rsid w:val="009C56E3"/>
    <w:rsid w:val="009C5779"/>
    <w:rsid w:val="009C59DA"/>
    <w:rsid w:val="009C5AC6"/>
    <w:rsid w:val="009C5AE2"/>
    <w:rsid w:val="009C5B93"/>
    <w:rsid w:val="009C5E31"/>
    <w:rsid w:val="009C5EB3"/>
    <w:rsid w:val="009C60AA"/>
    <w:rsid w:val="009C6177"/>
    <w:rsid w:val="009C61E0"/>
    <w:rsid w:val="009C6483"/>
    <w:rsid w:val="009C6524"/>
    <w:rsid w:val="009C65AA"/>
    <w:rsid w:val="009C65D3"/>
    <w:rsid w:val="009C662B"/>
    <w:rsid w:val="009C6DAA"/>
    <w:rsid w:val="009C6E4D"/>
    <w:rsid w:val="009C6F55"/>
    <w:rsid w:val="009C7184"/>
    <w:rsid w:val="009C71E3"/>
    <w:rsid w:val="009C723A"/>
    <w:rsid w:val="009C741F"/>
    <w:rsid w:val="009C75BD"/>
    <w:rsid w:val="009C7607"/>
    <w:rsid w:val="009C7630"/>
    <w:rsid w:val="009C76AA"/>
    <w:rsid w:val="009C76C9"/>
    <w:rsid w:val="009C7BF0"/>
    <w:rsid w:val="009C7DD2"/>
    <w:rsid w:val="009D02D7"/>
    <w:rsid w:val="009D03DE"/>
    <w:rsid w:val="009D04B0"/>
    <w:rsid w:val="009D05CF"/>
    <w:rsid w:val="009D063E"/>
    <w:rsid w:val="009D06FF"/>
    <w:rsid w:val="009D0BE5"/>
    <w:rsid w:val="009D0DC4"/>
    <w:rsid w:val="009D0E09"/>
    <w:rsid w:val="009D0E8C"/>
    <w:rsid w:val="009D1070"/>
    <w:rsid w:val="009D1254"/>
    <w:rsid w:val="009D12FE"/>
    <w:rsid w:val="009D148F"/>
    <w:rsid w:val="009D150C"/>
    <w:rsid w:val="009D160F"/>
    <w:rsid w:val="009D1662"/>
    <w:rsid w:val="009D1772"/>
    <w:rsid w:val="009D1A99"/>
    <w:rsid w:val="009D1AB3"/>
    <w:rsid w:val="009D1C5E"/>
    <w:rsid w:val="009D2026"/>
    <w:rsid w:val="009D21A3"/>
    <w:rsid w:val="009D2340"/>
    <w:rsid w:val="009D2935"/>
    <w:rsid w:val="009D2989"/>
    <w:rsid w:val="009D29E0"/>
    <w:rsid w:val="009D2B83"/>
    <w:rsid w:val="009D2BCE"/>
    <w:rsid w:val="009D2C3A"/>
    <w:rsid w:val="009D2EF1"/>
    <w:rsid w:val="009D365E"/>
    <w:rsid w:val="009D395A"/>
    <w:rsid w:val="009D3B13"/>
    <w:rsid w:val="009D3FC1"/>
    <w:rsid w:val="009D40FB"/>
    <w:rsid w:val="009D4377"/>
    <w:rsid w:val="009D43EA"/>
    <w:rsid w:val="009D44E2"/>
    <w:rsid w:val="009D4670"/>
    <w:rsid w:val="009D4DC5"/>
    <w:rsid w:val="009D504E"/>
    <w:rsid w:val="009D525D"/>
    <w:rsid w:val="009D5318"/>
    <w:rsid w:val="009D5380"/>
    <w:rsid w:val="009D55B7"/>
    <w:rsid w:val="009D560C"/>
    <w:rsid w:val="009D5629"/>
    <w:rsid w:val="009D579E"/>
    <w:rsid w:val="009D58CF"/>
    <w:rsid w:val="009D5945"/>
    <w:rsid w:val="009D5ED5"/>
    <w:rsid w:val="009D5F8A"/>
    <w:rsid w:val="009D5FF0"/>
    <w:rsid w:val="009D602D"/>
    <w:rsid w:val="009D637D"/>
    <w:rsid w:val="009D651C"/>
    <w:rsid w:val="009D65B9"/>
    <w:rsid w:val="009D66AB"/>
    <w:rsid w:val="009D67E8"/>
    <w:rsid w:val="009D68B3"/>
    <w:rsid w:val="009D68C7"/>
    <w:rsid w:val="009D6914"/>
    <w:rsid w:val="009D6BA0"/>
    <w:rsid w:val="009D6CB0"/>
    <w:rsid w:val="009D6E90"/>
    <w:rsid w:val="009D70B7"/>
    <w:rsid w:val="009D70D6"/>
    <w:rsid w:val="009D72A8"/>
    <w:rsid w:val="009D751F"/>
    <w:rsid w:val="009D75F6"/>
    <w:rsid w:val="009D79F1"/>
    <w:rsid w:val="009D7B0F"/>
    <w:rsid w:val="009D7B48"/>
    <w:rsid w:val="009D7BE7"/>
    <w:rsid w:val="009D7CD6"/>
    <w:rsid w:val="009D7CFD"/>
    <w:rsid w:val="009D7D67"/>
    <w:rsid w:val="009E015A"/>
    <w:rsid w:val="009E0232"/>
    <w:rsid w:val="009E0332"/>
    <w:rsid w:val="009E0997"/>
    <w:rsid w:val="009E09C9"/>
    <w:rsid w:val="009E0E4D"/>
    <w:rsid w:val="009E11CB"/>
    <w:rsid w:val="009E1257"/>
    <w:rsid w:val="009E1528"/>
    <w:rsid w:val="009E17EA"/>
    <w:rsid w:val="009E183B"/>
    <w:rsid w:val="009E191D"/>
    <w:rsid w:val="009E19B0"/>
    <w:rsid w:val="009E19B3"/>
    <w:rsid w:val="009E19EC"/>
    <w:rsid w:val="009E1E77"/>
    <w:rsid w:val="009E22EA"/>
    <w:rsid w:val="009E2491"/>
    <w:rsid w:val="009E24B9"/>
    <w:rsid w:val="009E2521"/>
    <w:rsid w:val="009E25B2"/>
    <w:rsid w:val="009E263C"/>
    <w:rsid w:val="009E2673"/>
    <w:rsid w:val="009E2765"/>
    <w:rsid w:val="009E2795"/>
    <w:rsid w:val="009E2932"/>
    <w:rsid w:val="009E2D84"/>
    <w:rsid w:val="009E2F6B"/>
    <w:rsid w:val="009E362D"/>
    <w:rsid w:val="009E374C"/>
    <w:rsid w:val="009E38AB"/>
    <w:rsid w:val="009E393F"/>
    <w:rsid w:val="009E39B5"/>
    <w:rsid w:val="009E3ABD"/>
    <w:rsid w:val="009E3AC0"/>
    <w:rsid w:val="009E3DC7"/>
    <w:rsid w:val="009E3E75"/>
    <w:rsid w:val="009E3EAB"/>
    <w:rsid w:val="009E3F3F"/>
    <w:rsid w:val="009E4011"/>
    <w:rsid w:val="009E40E0"/>
    <w:rsid w:val="009E4586"/>
    <w:rsid w:val="009E459A"/>
    <w:rsid w:val="009E45BD"/>
    <w:rsid w:val="009E45C2"/>
    <w:rsid w:val="009E4634"/>
    <w:rsid w:val="009E4769"/>
    <w:rsid w:val="009E4772"/>
    <w:rsid w:val="009E4815"/>
    <w:rsid w:val="009E4859"/>
    <w:rsid w:val="009E4909"/>
    <w:rsid w:val="009E49BE"/>
    <w:rsid w:val="009E4EDB"/>
    <w:rsid w:val="009E5181"/>
    <w:rsid w:val="009E5545"/>
    <w:rsid w:val="009E5774"/>
    <w:rsid w:val="009E5A86"/>
    <w:rsid w:val="009E5C9A"/>
    <w:rsid w:val="009E5CC4"/>
    <w:rsid w:val="009E5E2A"/>
    <w:rsid w:val="009E68B4"/>
    <w:rsid w:val="009E6C33"/>
    <w:rsid w:val="009E6E98"/>
    <w:rsid w:val="009E6E9B"/>
    <w:rsid w:val="009E7007"/>
    <w:rsid w:val="009E7468"/>
    <w:rsid w:val="009E7596"/>
    <w:rsid w:val="009E76FC"/>
    <w:rsid w:val="009E77B5"/>
    <w:rsid w:val="009E792E"/>
    <w:rsid w:val="009E7BBB"/>
    <w:rsid w:val="009E7F1B"/>
    <w:rsid w:val="009F058E"/>
    <w:rsid w:val="009F05A6"/>
    <w:rsid w:val="009F05DB"/>
    <w:rsid w:val="009F062A"/>
    <w:rsid w:val="009F091D"/>
    <w:rsid w:val="009F0B59"/>
    <w:rsid w:val="009F0BDB"/>
    <w:rsid w:val="009F0FE2"/>
    <w:rsid w:val="009F108B"/>
    <w:rsid w:val="009F1250"/>
    <w:rsid w:val="009F152B"/>
    <w:rsid w:val="009F1555"/>
    <w:rsid w:val="009F1726"/>
    <w:rsid w:val="009F1990"/>
    <w:rsid w:val="009F1C8D"/>
    <w:rsid w:val="009F1D18"/>
    <w:rsid w:val="009F1D45"/>
    <w:rsid w:val="009F1D93"/>
    <w:rsid w:val="009F1D9B"/>
    <w:rsid w:val="009F1F63"/>
    <w:rsid w:val="009F22E4"/>
    <w:rsid w:val="009F232D"/>
    <w:rsid w:val="009F23CF"/>
    <w:rsid w:val="009F26BF"/>
    <w:rsid w:val="009F28B2"/>
    <w:rsid w:val="009F29F3"/>
    <w:rsid w:val="009F2FA6"/>
    <w:rsid w:val="009F300C"/>
    <w:rsid w:val="009F3333"/>
    <w:rsid w:val="009F3502"/>
    <w:rsid w:val="009F3567"/>
    <w:rsid w:val="009F36ED"/>
    <w:rsid w:val="009F37FB"/>
    <w:rsid w:val="009F38B0"/>
    <w:rsid w:val="009F3B16"/>
    <w:rsid w:val="009F3B2B"/>
    <w:rsid w:val="009F3C78"/>
    <w:rsid w:val="009F3ED9"/>
    <w:rsid w:val="009F401A"/>
    <w:rsid w:val="009F424F"/>
    <w:rsid w:val="009F42B7"/>
    <w:rsid w:val="009F44C9"/>
    <w:rsid w:val="009F4AA3"/>
    <w:rsid w:val="009F4D33"/>
    <w:rsid w:val="009F4EE6"/>
    <w:rsid w:val="009F4F97"/>
    <w:rsid w:val="009F4F9B"/>
    <w:rsid w:val="009F5132"/>
    <w:rsid w:val="009F532C"/>
    <w:rsid w:val="009F55FC"/>
    <w:rsid w:val="009F573C"/>
    <w:rsid w:val="009F573F"/>
    <w:rsid w:val="009F5B7F"/>
    <w:rsid w:val="009F5E87"/>
    <w:rsid w:val="009F5EDE"/>
    <w:rsid w:val="009F61A5"/>
    <w:rsid w:val="009F62D5"/>
    <w:rsid w:val="009F62FC"/>
    <w:rsid w:val="009F6343"/>
    <w:rsid w:val="009F6430"/>
    <w:rsid w:val="009F6548"/>
    <w:rsid w:val="009F66FC"/>
    <w:rsid w:val="009F6A38"/>
    <w:rsid w:val="009F6B30"/>
    <w:rsid w:val="009F6CA4"/>
    <w:rsid w:val="009F7442"/>
    <w:rsid w:val="009F77F0"/>
    <w:rsid w:val="009F794C"/>
    <w:rsid w:val="009F799D"/>
    <w:rsid w:val="009F79A5"/>
    <w:rsid w:val="009F7A17"/>
    <w:rsid w:val="009F7D5A"/>
    <w:rsid w:val="009F7D63"/>
    <w:rsid w:val="009F7E78"/>
    <w:rsid w:val="00A000C7"/>
    <w:rsid w:val="00A00361"/>
    <w:rsid w:val="00A003BB"/>
    <w:rsid w:val="00A0045B"/>
    <w:rsid w:val="00A0051B"/>
    <w:rsid w:val="00A00593"/>
    <w:rsid w:val="00A00830"/>
    <w:rsid w:val="00A00929"/>
    <w:rsid w:val="00A00D6C"/>
    <w:rsid w:val="00A0105D"/>
    <w:rsid w:val="00A01137"/>
    <w:rsid w:val="00A012A9"/>
    <w:rsid w:val="00A01361"/>
    <w:rsid w:val="00A01A07"/>
    <w:rsid w:val="00A01AA0"/>
    <w:rsid w:val="00A01AE4"/>
    <w:rsid w:val="00A01CA6"/>
    <w:rsid w:val="00A01CE8"/>
    <w:rsid w:val="00A01E21"/>
    <w:rsid w:val="00A01EBB"/>
    <w:rsid w:val="00A01F62"/>
    <w:rsid w:val="00A020BD"/>
    <w:rsid w:val="00A02299"/>
    <w:rsid w:val="00A0257B"/>
    <w:rsid w:val="00A02586"/>
    <w:rsid w:val="00A025F1"/>
    <w:rsid w:val="00A02714"/>
    <w:rsid w:val="00A0289C"/>
    <w:rsid w:val="00A028A5"/>
    <w:rsid w:val="00A02C21"/>
    <w:rsid w:val="00A02C60"/>
    <w:rsid w:val="00A02C69"/>
    <w:rsid w:val="00A02D45"/>
    <w:rsid w:val="00A0300D"/>
    <w:rsid w:val="00A03163"/>
    <w:rsid w:val="00A0357D"/>
    <w:rsid w:val="00A03746"/>
    <w:rsid w:val="00A037C6"/>
    <w:rsid w:val="00A03B6D"/>
    <w:rsid w:val="00A04055"/>
    <w:rsid w:val="00A0414F"/>
    <w:rsid w:val="00A043E9"/>
    <w:rsid w:val="00A04475"/>
    <w:rsid w:val="00A04520"/>
    <w:rsid w:val="00A045F4"/>
    <w:rsid w:val="00A04926"/>
    <w:rsid w:val="00A04DFB"/>
    <w:rsid w:val="00A04F13"/>
    <w:rsid w:val="00A0505E"/>
    <w:rsid w:val="00A05087"/>
    <w:rsid w:val="00A050B2"/>
    <w:rsid w:val="00A05237"/>
    <w:rsid w:val="00A0550C"/>
    <w:rsid w:val="00A05578"/>
    <w:rsid w:val="00A056C1"/>
    <w:rsid w:val="00A05979"/>
    <w:rsid w:val="00A05B39"/>
    <w:rsid w:val="00A05C5F"/>
    <w:rsid w:val="00A05D0B"/>
    <w:rsid w:val="00A05EC8"/>
    <w:rsid w:val="00A06095"/>
    <w:rsid w:val="00A06267"/>
    <w:rsid w:val="00A065B4"/>
    <w:rsid w:val="00A06A29"/>
    <w:rsid w:val="00A06AC6"/>
    <w:rsid w:val="00A06B45"/>
    <w:rsid w:val="00A06C27"/>
    <w:rsid w:val="00A06C77"/>
    <w:rsid w:val="00A06D7E"/>
    <w:rsid w:val="00A06E60"/>
    <w:rsid w:val="00A06FE9"/>
    <w:rsid w:val="00A07236"/>
    <w:rsid w:val="00A073FE"/>
    <w:rsid w:val="00A07515"/>
    <w:rsid w:val="00A07536"/>
    <w:rsid w:val="00A0763E"/>
    <w:rsid w:val="00A0794E"/>
    <w:rsid w:val="00A07957"/>
    <w:rsid w:val="00A07B95"/>
    <w:rsid w:val="00A07EA0"/>
    <w:rsid w:val="00A10296"/>
    <w:rsid w:val="00A103EB"/>
    <w:rsid w:val="00A10525"/>
    <w:rsid w:val="00A10623"/>
    <w:rsid w:val="00A106B9"/>
    <w:rsid w:val="00A10A86"/>
    <w:rsid w:val="00A10AE0"/>
    <w:rsid w:val="00A10F75"/>
    <w:rsid w:val="00A113BD"/>
    <w:rsid w:val="00A1159E"/>
    <w:rsid w:val="00A1160B"/>
    <w:rsid w:val="00A11973"/>
    <w:rsid w:val="00A11C07"/>
    <w:rsid w:val="00A11CC3"/>
    <w:rsid w:val="00A11DAD"/>
    <w:rsid w:val="00A11FED"/>
    <w:rsid w:val="00A12305"/>
    <w:rsid w:val="00A12646"/>
    <w:rsid w:val="00A1265D"/>
    <w:rsid w:val="00A126F1"/>
    <w:rsid w:val="00A12816"/>
    <w:rsid w:val="00A128E7"/>
    <w:rsid w:val="00A129A2"/>
    <w:rsid w:val="00A12A26"/>
    <w:rsid w:val="00A12D86"/>
    <w:rsid w:val="00A12D95"/>
    <w:rsid w:val="00A13166"/>
    <w:rsid w:val="00A132E3"/>
    <w:rsid w:val="00A133A6"/>
    <w:rsid w:val="00A135C8"/>
    <w:rsid w:val="00A13677"/>
    <w:rsid w:val="00A136D7"/>
    <w:rsid w:val="00A137D0"/>
    <w:rsid w:val="00A13832"/>
    <w:rsid w:val="00A138F3"/>
    <w:rsid w:val="00A13924"/>
    <w:rsid w:val="00A14348"/>
    <w:rsid w:val="00A143FB"/>
    <w:rsid w:val="00A1462B"/>
    <w:rsid w:val="00A14BE5"/>
    <w:rsid w:val="00A14C38"/>
    <w:rsid w:val="00A15026"/>
    <w:rsid w:val="00A150EC"/>
    <w:rsid w:val="00A15128"/>
    <w:rsid w:val="00A153C4"/>
    <w:rsid w:val="00A155D7"/>
    <w:rsid w:val="00A156CB"/>
    <w:rsid w:val="00A15749"/>
    <w:rsid w:val="00A1578E"/>
    <w:rsid w:val="00A15B8E"/>
    <w:rsid w:val="00A15D80"/>
    <w:rsid w:val="00A15DEB"/>
    <w:rsid w:val="00A16150"/>
    <w:rsid w:val="00A1615F"/>
    <w:rsid w:val="00A16407"/>
    <w:rsid w:val="00A16620"/>
    <w:rsid w:val="00A16815"/>
    <w:rsid w:val="00A16A71"/>
    <w:rsid w:val="00A16C26"/>
    <w:rsid w:val="00A16EBA"/>
    <w:rsid w:val="00A16F1C"/>
    <w:rsid w:val="00A16FC7"/>
    <w:rsid w:val="00A171E4"/>
    <w:rsid w:val="00A174E6"/>
    <w:rsid w:val="00A17736"/>
    <w:rsid w:val="00A1775A"/>
    <w:rsid w:val="00A1780A"/>
    <w:rsid w:val="00A17993"/>
    <w:rsid w:val="00A17A52"/>
    <w:rsid w:val="00A17A6B"/>
    <w:rsid w:val="00A17BE3"/>
    <w:rsid w:val="00A17D29"/>
    <w:rsid w:val="00A17F25"/>
    <w:rsid w:val="00A1EAC4"/>
    <w:rsid w:val="00A20382"/>
    <w:rsid w:val="00A2054D"/>
    <w:rsid w:val="00A205BB"/>
    <w:rsid w:val="00A20616"/>
    <w:rsid w:val="00A2066F"/>
    <w:rsid w:val="00A206BB"/>
    <w:rsid w:val="00A208F0"/>
    <w:rsid w:val="00A20B45"/>
    <w:rsid w:val="00A20D2B"/>
    <w:rsid w:val="00A211EA"/>
    <w:rsid w:val="00A212F0"/>
    <w:rsid w:val="00A21675"/>
    <w:rsid w:val="00A21836"/>
    <w:rsid w:val="00A2184D"/>
    <w:rsid w:val="00A21938"/>
    <w:rsid w:val="00A2194D"/>
    <w:rsid w:val="00A21A9C"/>
    <w:rsid w:val="00A21B3D"/>
    <w:rsid w:val="00A21B92"/>
    <w:rsid w:val="00A21EC6"/>
    <w:rsid w:val="00A21F9E"/>
    <w:rsid w:val="00A22247"/>
    <w:rsid w:val="00A222AF"/>
    <w:rsid w:val="00A2241F"/>
    <w:rsid w:val="00A22448"/>
    <w:rsid w:val="00A229F9"/>
    <w:rsid w:val="00A22C8E"/>
    <w:rsid w:val="00A23059"/>
    <w:rsid w:val="00A231A3"/>
    <w:rsid w:val="00A231E5"/>
    <w:rsid w:val="00A231F8"/>
    <w:rsid w:val="00A234B5"/>
    <w:rsid w:val="00A235C5"/>
    <w:rsid w:val="00A238E2"/>
    <w:rsid w:val="00A2399A"/>
    <w:rsid w:val="00A23BCD"/>
    <w:rsid w:val="00A23FC9"/>
    <w:rsid w:val="00A240D9"/>
    <w:rsid w:val="00A24462"/>
    <w:rsid w:val="00A249EA"/>
    <w:rsid w:val="00A249F5"/>
    <w:rsid w:val="00A24A0A"/>
    <w:rsid w:val="00A24AAC"/>
    <w:rsid w:val="00A24BAA"/>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C0"/>
    <w:rsid w:val="00A268DA"/>
    <w:rsid w:val="00A268FF"/>
    <w:rsid w:val="00A26DFA"/>
    <w:rsid w:val="00A26F1D"/>
    <w:rsid w:val="00A2741C"/>
    <w:rsid w:val="00A276B7"/>
    <w:rsid w:val="00A276E4"/>
    <w:rsid w:val="00A27763"/>
    <w:rsid w:val="00A27A9D"/>
    <w:rsid w:val="00A27D1C"/>
    <w:rsid w:val="00A27EC0"/>
    <w:rsid w:val="00A302BB"/>
    <w:rsid w:val="00A302F5"/>
    <w:rsid w:val="00A3031E"/>
    <w:rsid w:val="00A30358"/>
    <w:rsid w:val="00A30363"/>
    <w:rsid w:val="00A30547"/>
    <w:rsid w:val="00A30582"/>
    <w:rsid w:val="00A306C7"/>
    <w:rsid w:val="00A30826"/>
    <w:rsid w:val="00A308B6"/>
    <w:rsid w:val="00A3090A"/>
    <w:rsid w:val="00A30B36"/>
    <w:rsid w:val="00A30E9A"/>
    <w:rsid w:val="00A3122E"/>
    <w:rsid w:val="00A31278"/>
    <w:rsid w:val="00A31440"/>
    <w:rsid w:val="00A31757"/>
    <w:rsid w:val="00A31815"/>
    <w:rsid w:val="00A3193D"/>
    <w:rsid w:val="00A31B1A"/>
    <w:rsid w:val="00A31C1D"/>
    <w:rsid w:val="00A31D26"/>
    <w:rsid w:val="00A31DFD"/>
    <w:rsid w:val="00A31FF1"/>
    <w:rsid w:val="00A320A6"/>
    <w:rsid w:val="00A32249"/>
    <w:rsid w:val="00A322CC"/>
    <w:rsid w:val="00A322EA"/>
    <w:rsid w:val="00A324D0"/>
    <w:rsid w:val="00A326C2"/>
    <w:rsid w:val="00A3270D"/>
    <w:rsid w:val="00A32B30"/>
    <w:rsid w:val="00A32B85"/>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B7A"/>
    <w:rsid w:val="00A33BD3"/>
    <w:rsid w:val="00A33E7D"/>
    <w:rsid w:val="00A33F3F"/>
    <w:rsid w:val="00A33FC7"/>
    <w:rsid w:val="00A34272"/>
    <w:rsid w:val="00A342C5"/>
    <w:rsid w:val="00A34553"/>
    <w:rsid w:val="00A34771"/>
    <w:rsid w:val="00A348E8"/>
    <w:rsid w:val="00A349A1"/>
    <w:rsid w:val="00A349BF"/>
    <w:rsid w:val="00A34D8F"/>
    <w:rsid w:val="00A34EA1"/>
    <w:rsid w:val="00A34ED5"/>
    <w:rsid w:val="00A352D4"/>
    <w:rsid w:val="00A353E0"/>
    <w:rsid w:val="00A3563E"/>
    <w:rsid w:val="00A35647"/>
    <w:rsid w:val="00A35A52"/>
    <w:rsid w:val="00A35B5B"/>
    <w:rsid w:val="00A35EBF"/>
    <w:rsid w:val="00A35FBE"/>
    <w:rsid w:val="00A3607A"/>
    <w:rsid w:val="00A3619D"/>
    <w:rsid w:val="00A3625B"/>
    <w:rsid w:val="00A3630B"/>
    <w:rsid w:val="00A36437"/>
    <w:rsid w:val="00A36467"/>
    <w:rsid w:val="00A36515"/>
    <w:rsid w:val="00A366F9"/>
    <w:rsid w:val="00A36703"/>
    <w:rsid w:val="00A36D16"/>
    <w:rsid w:val="00A378AE"/>
    <w:rsid w:val="00A378CB"/>
    <w:rsid w:val="00A378D5"/>
    <w:rsid w:val="00A37BE0"/>
    <w:rsid w:val="00A37C27"/>
    <w:rsid w:val="00A37E5A"/>
    <w:rsid w:val="00A37FF1"/>
    <w:rsid w:val="00A40022"/>
    <w:rsid w:val="00A400DB"/>
    <w:rsid w:val="00A40132"/>
    <w:rsid w:val="00A40166"/>
    <w:rsid w:val="00A40187"/>
    <w:rsid w:val="00A4023C"/>
    <w:rsid w:val="00A40371"/>
    <w:rsid w:val="00A40401"/>
    <w:rsid w:val="00A410B4"/>
    <w:rsid w:val="00A410CF"/>
    <w:rsid w:val="00A41237"/>
    <w:rsid w:val="00A4135C"/>
    <w:rsid w:val="00A41437"/>
    <w:rsid w:val="00A41548"/>
    <w:rsid w:val="00A415BC"/>
    <w:rsid w:val="00A41611"/>
    <w:rsid w:val="00A4163B"/>
    <w:rsid w:val="00A418DD"/>
    <w:rsid w:val="00A41A12"/>
    <w:rsid w:val="00A41ADE"/>
    <w:rsid w:val="00A41C93"/>
    <w:rsid w:val="00A41CB3"/>
    <w:rsid w:val="00A41E08"/>
    <w:rsid w:val="00A41E12"/>
    <w:rsid w:val="00A41EDA"/>
    <w:rsid w:val="00A42268"/>
    <w:rsid w:val="00A42314"/>
    <w:rsid w:val="00A4231B"/>
    <w:rsid w:val="00A423B9"/>
    <w:rsid w:val="00A42646"/>
    <w:rsid w:val="00A42B71"/>
    <w:rsid w:val="00A42D9C"/>
    <w:rsid w:val="00A42F67"/>
    <w:rsid w:val="00A432C9"/>
    <w:rsid w:val="00A4334F"/>
    <w:rsid w:val="00A433A5"/>
    <w:rsid w:val="00A436C9"/>
    <w:rsid w:val="00A43815"/>
    <w:rsid w:val="00A4395F"/>
    <w:rsid w:val="00A43ADA"/>
    <w:rsid w:val="00A43CAB"/>
    <w:rsid w:val="00A43D9C"/>
    <w:rsid w:val="00A43D9E"/>
    <w:rsid w:val="00A4405D"/>
    <w:rsid w:val="00A44092"/>
    <w:rsid w:val="00A4421B"/>
    <w:rsid w:val="00A44280"/>
    <w:rsid w:val="00A444E7"/>
    <w:rsid w:val="00A44762"/>
    <w:rsid w:val="00A447D4"/>
    <w:rsid w:val="00A44808"/>
    <w:rsid w:val="00A448A3"/>
    <w:rsid w:val="00A4490A"/>
    <w:rsid w:val="00A44BA6"/>
    <w:rsid w:val="00A44BCA"/>
    <w:rsid w:val="00A44E2C"/>
    <w:rsid w:val="00A452AE"/>
    <w:rsid w:val="00A452E6"/>
    <w:rsid w:val="00A452ED"/>
    <w:rsid w:val="00A45496"/>
    <w:rsid w:val="00A4596F"/>
    <w:rsid w:val="00A45BD4"/>
    <w:rsid w:val="00A45C0A"/>
    <w:rsid w:val="00A45CA5"/>
    <w:rsid w:val="00A45EA5"/>
    <w:rsid w:val="00A45F06"/>
    <w:rsid w:val="00A46355"/>
    <w:rsid w:val="00A467D4"/>
    <w:rsid w:val="00A469CF"/>
    <w:rsid w:val="00A46A04"/>
    <w:rsid w:val="00A470EA"/>
    <w:rsid w:val="00A470FF"/>
    <w:rsid w:val="00A471A6"/>
    <w:rsid w:val="00A471AF"/>
    <w:rsid w:val="00A474B0"/>
    <w:rsid w:val="00A4796C"/>
    <w:rsid w:val="00A479D2"/>
    <w:rsid w:val="00A47A2F"/>
    <w:rsid w:val="00A47A7B"/>
    <w:rsid w:val="00A47D19"/>
    <w:rsid w:val="00A47D4F"/>
    <w:rsid w:val="00A47D98"/>
    <w:rsid w:val="00A47E74"/>
    <w:rsid w:val="00A47ED0"/>
    <w:rsid w:val="00A501C9"/>
    <w:rsid w:val="00A50348"/>
    <w:rsid w:val="00A503FB"/>
    <w:rsid w:val="00A5089C"/>
    <w:rsid w:val="00A50B6B"/>
    <w:rsid w:val="00A51044"/>
    <w:rsid w:val="00A510CE"/>
    <w:rsid w:val="00A51357"/>
    <w:rsid w:val="00A514E3"/>
    <w:rsid w:val="00A5184F"/>
    <w:rsid w:val="00A51887"/>
    <w:rsid w:val="00A518F7"/>
    <w:rsid w:val="00A51AFA"/>
    <w:rsid w:val="00A51B29"/>
    <w:rsid w:val="00A51B9C"/>
    <w:rsid w:val="00A51E6C"/>
    <w:rsid w:val="00A52004"/>
    <w:rsid w:val="00A5245C"/>
    <w:rsid w:val="00A52616"/>
    <w:rsid w:val="00A52799"/>
    <w:rsid w:val="00A52BBE"/>
    <w:rsid w:val="00A53079"/>
    <w:rsid w:val="00A53579"/>
    <w:rsid w:val="00A53607"/>
    <w:rsid w:val="00A53666"/>
    <w:rsid w:val="00A53856"/>
    <w:rsid w:val="00A53AD1"/>
    <w:rsid w:val="00A53C66"/>
    <w:rsid w:val="00A53C98"/>
    <w:rsid w:val="00A53F0E"/>
    <w:rsid w:val="00A54103"/>
    <w:rsid w:val="00A541ED"/>
    <w:rsid w:val="00A5421D"/>
    <w:rsid w:val="00A5475A"/>
    <w:rsid w:val="00A54C08"/>
    <w:rsid w:val="00A54F6B"/>
    <w:rsid w:val="00A54F6F"/>
    <w:rsid w:val="00A54FBA"/>
    <w:rsid w:val="00A5508C"/>
    <w:rsid w:val="00A553B7"/>
    <w:rsid w:val="00A5541A"/>
    <w:rsid w:val="00A5551C"/>
    <w:rsid w:val="00A559AA"/>
    <w:rsid w:val="00A55BA3"/>
    <w:rsid w:val="00A55BEF"/>
    <w:rsid w:val="00A55CC2"/>
    <w:rsid w:val="00A56027"/>
    <w:rsid w:val="00A5607B"/>
    <w:rsid w:val="00A56195"/>
    <w:rsid w:val="00A561AB"/>
    <w:rsid w:val="00A562BF"/>
    <w:rsid w:val="00A56B1B"/>
    <w:rsid w:val="00A56E7A"/>
    <w:rsid w:val="00A574B6"/>
    <w:rsid w:val="00A577DB"/>
    <w:rsid w:val="00A57ABC"/>
    <w:rsid w:val="00A57D1D"/>
    <w:rsid w:val="00A57F84"/>
    <w:rsid w:val="00A6003E"/>
    <w:rsid w:val="00A60174"/>
    <w:rsid w:val="00A601F2"/>
    <w:rsid w:val="00A6044C"/>
    <w:rsid w:val="00A6045E"/>
    <w:rsid w:val="00A60596"/>
    <w:rsid w:val="00A608B5"/>
    <w:rsid w:val="00A60911"/>
    <w:rsid w:val="00A610E7"/>
    <w:rsid w:val="00A616EE"/>
    <w:rsid w:val="00A618F7"/>
    <w:rsid w:val="00A61A4F"/>
    <w:rsid w:val="00A61CCB"/>
    <w:rsid w:val="00A61D58"/>
    <w:rsid w:val="00A61F41"/>
    <w:rsid w:val="00A61F5E"/>
    <w:rsid w:val="00A62441"/>
    <w:rsid w:val="00A625E0"/>
    <w:rsid w:val="00A626E6"/>
    <w:rsid w:val="00A6284E"/>
    <w:rsid w:val="00A62AA0"/>
    <w:rsid w:val="00A62B36"/>
    <w:rsid w:val="00A62CFA"/>
    <w:rsid w:val="00A62DF6"/>
    <w:rsid w:val="00A62E7F"/>
    <w:rsid w:val="00A62EAD"/>
    <w:rsid w:val="00A62EB4"/>
    <w:rsid w:val="00A6304A"/>
    <w:rsid w:val="00A633DD"/>
    <w:rsid w:val="00A63562"/>
    <w:rsid w:val="00A63B63"/>
    <w:rsid w:val="00A63C59"/>
    <w:rsid w:val="00A63CA0"/>
    <w:rsid w:val="00A63EA9"/>
    <w:rsid w:val="00A6443A"/>
    <w:rsid w:val="00A64780"/>
    <w:rsid w:val="00A649D9"/>
    <w:rsid w:val="00A64BF7"/>
    <w:rsid w:val="00A64F1A"/>
    <w:rsid w:val="00A64F40"/>
    <w:rsid w:val="00A651C0"/>
    <w:rsid w:val="00A65828"/>
    <w:rsid w:val="00A6592A"/>
    <w:rsid w:val="00A65B56"/>
    <w:rsid w:val="00A65ED5"/>
    <w:rsid w:val="00A65F25"/>
    <w:rsid w:val="00A65F3D"/>
    <w:rsid w:val="00A65F57"/>
    <w:rsid w:val="00A661F2"/>
    <w:rsid w:val="00A663AF"/>
    <w:rsid w:val="00A66530"/>
    <w:rsid w:val="00A666CA"/>
    <w:rsid w:val="00A667AC"/>
    <w:rsid w:val="00A6732F"/>
    <w:rsid w:val="00A675CE"/>
    <w:rsid w:val="00A67A25"/>
    <w:rsid w:val="00A67A33"/>
    <w:rsid w:val="00A67B32"/>
    <w:rsid w:val="00A67BEE"/>
    <w:rsid w:val="00A67C8B"/>
    <w:rsid w:val="00A67DC1"/>
    <w:rsid w:val="00A70098"/>
    <w:rsid w:val="00A70206"/>
    <w:rsid w:val="00A70233"/>
    <w:rsid w:val="00A70777"/>
    <w:rsid w:val="00A707AF"/>
    <w:rsid w:val="00A70A93"/>
    <w:rsid w:val="00A70AF2"/>
    <w:rsid w:val="00A70D6B"/>
    <w:rsid w:val="00A70E4B"/>
    <w:rsid w:val="00A710E2"/>
    <w:rsid w:val="00A710F0"/>
    <w:rsid w:val="00A711A9"/>
    <w:rsid w:val="00A711B7"/>
    <w:rsid w:val="00A7142C"/>
    <w:rsid w:val="00A715B2"/>
    <w:rsid w:val="00A7181A"/>
    <w:rsid w:val="00A719F2"/>
    <w:rsid w:val="00A71B1E"/>
    <w:rsid w:val="00A71E2C"/>
    <w:rsid w:val="00A71E68"/>
    <w:rsid w:val="00A71EC2"/>
    <w:rsid w:val="00A71F9F"/>
    <w:rsid w:val="00A7241F"/>
    <w:rsid w:val="00A72543"/>
    <w:rsid w:val="00A72739"/>
    <w:rsid w:val="00A7293B"/>
    <w:rsid w:val="00A729AC"/>
    <w:rsid w:val="00A72D65"/>
    <w:rsid w:val="00A72DBF"/>
    <w:rsid w:val="00A72E02"/>
    <w:rsid w:val="00A73023"/>
    <w:rsid w:val="00A73064"/>
    <w:rsid w:val="00A732B1"/>
    <w:rsid w:val="00A733F2"/>
    <w:rsid w:val="00A7369F"/>
    <w:rsid w:val="00A737D1"/>
    <w:rsid w:val="00A739AD"/>
    <w:rsid w:val="00A73AE0"/>
    <w:rsid w:val="00A73B4E"/>
    <w:rsid w:val="00A73B7F"/>
    <w:rsid w:val="00A73C61"/>
    <w:rsid w:val="00A73D05"/>
    <w:rsid w:val="00A73E5E"/>
    <w:rsid w:val="00A73E7A"/>
    <w:rsid w:val="00A74101"/>
    <w:rsid w:val="00A74242"/>
    <w:rsid w:val="00A743C4"/>
    <w:rsid w:val="00A743EF"/>
    <w:rsid w:val="00A7495A"/>
    <w:rsid w:val="00A74F86"/>
    <w:rsid w:val="00A75655"/>
    <w:rsid w:val="00A75C0A"/>
    <w:rsid w:val="00A75C33"/>
    <w:rsid w:val="00A75E65"/>
    <w:rsid w:val="00A7626D"/>
    <w:rsid w:val="00A762DC"/>
    <w:rsid w:val="00A762F5"/>
    <w:rsid w:val="00A76522"/>
    <w:rsid w:val="00A76AD9"/>
    <w:rsid w:val="00A76B4A"/>
    <w:rsid w:val="00A76CB7"/>
    <w:rsid w:val="00A76CC0"/>
    <w:rsid w:val="00A77157"/>
    <w:rsid w:val="00A77416"/>
    <w:rsid w:val="00A775E7"/>
    <w:rsid w:val="00A77798"/>
    <w:rsid w:val="00A77979"/>
    <w:rsid w:val="00A77B55"/>
    <w:rsid w:val="00A77BD8"/>
    <w:rsid w:val="00A77C09"/>
    <w:rsid w:val="00A802A0"/>
    <w:rsid w:val="00A804BC"/>
    <w:rsid w:val="00A806E1"/>
    <w:rsid w:val="00A807C6"/>
    <w:rsid w:val="00A808C1"/>
    <w:rsid w:val="00A80970"/>
    <w:rsid w:val="00A809A2"/>
    <w:rsid w:val="00A80B7E"/>
    <w:rsid w:val="00A80DE0"/>
    <w:rsid w:val="00A80E84"/>
    <w:rsid w:val="00A8153F"/>
    <w:rsid w:val="00A8167F"/>
    <w:rsid w:val="00A81865"/>
    <w:rsid w:val="00A81873"/>
    <w:rsid w:val="00A81897"/>
    <w:rsid w:val="00A818D0"/>
    <w:rsid w:val="00A81998"/>
    <w:rsid w:val="00A819CA"/>
    <w:rsid w:val="00A81A2B"/>
    <w:rsid w:val="00A821EE"/>
    <w:rsid w:val="00A823EE"/>
    <w:rsid w:val="00A8291B"/>
    <w:rsid w:val="00A82A01"/>
    <w:rsid w:val="00A82B15"/>
    <w:rsid w:val="00A82F56"/>
    <w:rsid w:val="00A82FEC"/>
    <w:rsid w:val="00A83021"/>
    <w:rsid w:val="00A8319A"/>
    <w:rsid w:val="00A832F6"/>
    <w:rsid w:val="00A833D8"/>
    <w:rsid w:val="00A83455"/>
    <w:rsid w:val="00A83666"/>
    <w:rsid w:val="00A83E4A"/>
    <w:rsid w:val="00A83F86"/>
    <w:rsid w:val="00A84527"/>
    <w:rsid w:val="00A84707"/>
    <w:rsid w:val="00A849E5"/>
    <w:rsid w:val="00A84AEF"/>
    <w:rsid w:val="00A84BED"/>
    <w:rsid w:val="00A84C4C"/>
    <w:rsid w:val="00A84FF2"/>
    <w:rsid w:val="00A8504C"/>
    <w:rsid w:val="00A85131"/>
    <w:rsid w:val="00A8515C"/>
    <w:rsid w:val="00A8563A"/>
    <w:rsid w:val="00A85852"/>
    <w:rsid w:val="00A85A25"/>
    <w:rsid w:val="00A85B2E"/>
    <w:rsid w:val="00A85CA8"/>
    <w:rsid w:val="00A85DBB"/>
    <w:rsid w:val="00A85E4D"/>
    <w:rsid w:val="00A85EFD"/>
    <w:rsid w:val="00A860E9"/>
    <w:rsid w:val="00A864FD"/>
    <w:rsid w:val="00A8651E"/>
    <w:rsid w:val="00A867DC"/>
    <w:rsid w:val="00A86AA2"/>
    <w:rsid w:val="00A86AF1"/>
    <w:rsid w:val="00A86B3C"/>
    <w:rsid w:val="00A86B50"/>
    <w:rsid w:val="00A86B88"/>
    <w:rsid w:val="00A86BC7"/>
    <w:rsid w:val="00A86D70"/>
    <w:rsid w:val="00A870AA"/>
    <w:rsid w:val="00A870D8"/>
    <w:rsid w:val="00A871D7"/>
    <w:rsid w:val="00A8723B"/>
    <w:rsid w:val="00A87307"/>
    <w:rsid w:val="00A8751E"/>
    <w:rsid w:val="00A875B8"/>
    <w:rsid w:val="00A8796A"/>
    <w:rsid w:val="00A879D7"/>
    <w:rsid w:val="00A87A1E"/>
    <w:rsid w:val="00A87C84"/>
    <w:rsid w:val="00A87DB9"/>
    <w:rsid w:val="00A90079"/>
    <w:rsid w:val="00A903BA"/>
    <w:rsid w:val="00A903CB"/>
    <w:rsid w:val="00A90432"/>
    <w:rsid w:val="00A90444"/>
    <w:rsid w:val="00A90682"/>
    <w:rsid w:val="00A9069A"/>
    <w:rsid w:val="00A90BA5"/>
    <w:rsid w:val="00A90C0B"/>
    <w:rsid w:val="00A90F10"/>
    <w:rsid w:val="00A9153A"/>
    <w:rsid w:val="00A91A2B"/>
    <w:rsid w:val="00A91AE0"/>
    <w:rsid w:val="00A91B5B"/>
    <w:rsid w:val="00A91C0B"/>
    <w:rsid w:val="00A91E4E"/>
    <w:rsid w:val="00A92513"/>
    <w:rsid w:val="00A926BF"/>
    <w:rsid w:val="00A92856"/>
    <w:rsid w:val="00A92C96"/>
    <w:rsid w:val="00A930C0"/>
    <w:rsid w:val="00A93650"/>
    <w:rsid w:val="00A9376F"/>
    <w:rsid w:val="00A93830"/>
    <w:rsid w:val="00A93873"/>
    <w:rsid w:val="00A93C26"/>
    <w:rsid w:val="00A93DA1"/>
    <w:rsid w:val="00A93EFB"/>
    <w:rsid w:val="00A9402B"/>
    <w:rsid w:val="00A942EC"/>
    <w:rsid w:val="00A94349"/>
    <w:rsid w:val="00A946AD"/>
    <w:rsid w:val="00A94916"/>
    <w:rsid w:val="00A94993"/>
    <w:rsid w:val="00A949C3"/>
    <w:rsid w:val="00A94A31"/>
    <w:rsid w:val="00A94AFF"/>
    <w:rsid w:val="00A94C1D"/>
    <w:rsid w:val="00A94D49"/>
    <w:rsid w:val="00A94EC8"/>
    <w:rsid w:val="00A94F38"/>
    <w:rsid w:val="00A951CD"/>
    <w:rsid w:val="00A951FF"/>
    <w:rsid w:val="00A95201"/>
    <w:rsid w:val="00A95207"/>
    <w:rsid w:val="00A9522B"/>
    <w:rsid w:val="00A95461"/>
    <w:rsid w:val="00A95487"/>
    <w:rsid w:val="00A954D3"/>
    <w:rsid w:val="00A9557A"/>
    <w:rsid w:val="00A9593D"/>
    <w:rsid w:val="00A95A4C"/>
    <w:rsid w:val="00A95AA3"/>
    <w:rsid w:val="00A95B20"/>
    <w:rsid w:val="00A95E29"/>
    <w:rsid w:val="00A95F70"/>
    <w:rsid w:val="00A95FE6"/>
    <w:rsid w:val="00A962DD"/>
    <w:rsid w:val="00A96354"/>
    <w:rsid w:val="00A969ED"/>
    <w:rsid w:val="00A96A68"/>
    <w:rsid w:val="00A96D95"/>
    <w:rsid w:val="00A96F7B"/>
    <w:rsid w:val="00A97163"/>
    <w:rsid w:val="00A9718A"/>
    <w:rsid w:val="00A971DA"/>
    <w:rsid w:val="00A97218"/>
    <w:rsid w:val="00A97342"/>
    <w:rsid w:val="00A97565"/>
    <w:rsid w:val="00A97730"/>
    <w:rsid w:val="00A97821"/>
    <w:rsid w:val="00A97AAA"/>
    <w:rsid w:val="00A97AAF"/>
    <w:rsid w:val="00AA02A7"/>
    <w:rsid w:val="00AA0305"/>
    <w:rsid w:val="00AA03E5"/>
    <w:rsid w:val="00AA0477"/>
    <w:rsid w:val="00AA04E7"/>
    <w:rsid w:val="00AA07EC"/>
    <w:rsid w:val="00AA08D9"/>
    <w:rsid w:val="00AA0CB0"/>
    <w:rsid w:val="00AA0DF2"/>
    <w:rsid w:val="00AA0EDA"/>
    <w:rsid w:val="00AA14A5"/>
    <w:rsid w:val="00AA18C0"/>
    <w:rsid w:val="00AA1A04"/>
    <w:rsid w:val="00AA1B2F"/>
    <w:rsid w:val="00AA1C83"/>
    <w:rsid w:val="00AA1CC6"/>
    <w:rsid w:val="00AA1DA9"/>
    <w:rsid w:val="00AA1DF8"/>
    <w:rsid w:val="00AA2114"/>
    <w:rsid w:val="00AA21EA"/>
    <w:rsid w:val="00AA2317"/>
    <w:rsid w:val="00AA2AB2"/>
    <w:rsid w:val="00AA2B10"/>
    <w:rsid w:val="00AA2EC1"/>
    <w:rsid w:val="00AA3313"/>
    <w:rsid w:val="00AA33A3"/>
    <w:rsid w:val="00AA3420"/>
    <w:rsid w:val="00AA35D1"/>
    <w:rsid w:val="00AA3A01"/>
    <w:rsid w:val="00AA3D8E"/>
    <w:rsid w:val="00AA3E70"/>
    <w:rsid w:val="00AA4089"/>
    <w:rsid w:val="00AA42B9"/>
    <w:rsid w:val="00AA4519"/>
    <w:rsid w:val="00AA4521"/>
    <w:rsid w:val="00AA45B3"/>
    <w:rsid w:val="00AA49D7"/>
    <w:rsid w:val="00AA4DA6"/>
    <w:rsid w:val="00AA4EB6"/>
    <w:rsid w:val="00AA5131"/>
    <w:rsid w:val="00AA5560"/>
    <w:rsid w:val="00AA57AF"/>
    <w:rsid w:val="00AA57F8"/>
    <w:rsid w:val="00AA58EC"/>
    <w:rsid w:val="00AA59F5"/>
    <w:rsid w:val="00AA5B54"/>
    <w:rsid w:val="00AA62DE"/>
    <w:rsid w:val="00AA65AE"/>
    <w:rsid w:val="00AA6683"/>
    <w:rsid w:val="00AA66FF"/>
    <w:rsid w:val="00AA68B1"/>
    <w:rsid w:val="00AA6B77"/>
    <w:rsid w:val="00AA6BBD"/>
    <w:rsid w:val="00AA6E1E"/>
    <w:rsid w:val="00AA70C7"/>
    <w:rsid w:val="00AA7124"/>
    <w:rsid w:val="00AA715E"/>
    <w:rsid w:val="00AA726F"/>
    <w:rsid w:val="00AA74D6"/>
    <w:rsid w:val="00AA75B5"/>
    <w:rsid w:val="00AA7C80"/>
    <w:rsid w:val="00AA7D37"/>
    <w:rsid w:val="00AA7E33"/>
    <w:rsid w:val="00AA7F00"/>
    <w:rsid w:val="00AB0061"/>
    <w:rsid w:val="00AB009B"/>
    <w:rsid w:val="00AB00B8"/>
    <w:rsid w:val="00AB02D3"/>
    <w:rsid w:val="00AB057D"/>
    <w:rsid w:val="00AB0B65"/>
    <w:rsid w:val="00AB0D3B"/>
    <w:rsid w:val="00AB0E6C"/>
    <w:rsid w:val="00AB0E94"/>
    <w:rsid w:val="00AB1046"/>
    <w:rsid w:val="00AB142A"/>
    <w:rsid w:val="00AB157C"/>
    <w:rsid w:val="00AB1A44"/>
    <w:rsid w:val="00AB1B5D"/>
    <w:rsid w:val="00AB1BAC"/>
    <w:rsid w:val="00AB1C23"/>
    <w:rsid w:val="00AB1C2E"/>
    <w:rsid w:val="00AB1CA6"/>
    <w:rsid w:val="00AB2072"/>
    <w:rsid w:val="00AB2119"/>
    <w:rsid w:val="00AB25B4"/>
    <w:rsid w:val="00AB26A6"/>
    <w:rsid w:val="00AB2A60"/>
    <w:rsid w:val="00AB2F38"/>
    <w:rsid w:val="00AB2FB3"/>
    <w:rsid w:val="00AB2FE7"/>
    <w:rsid w:val="00AB304F"/>
    <w:rsid w:val="00AB307B"/>
    <w:rsid w:val="00AB34A8"/>
    <w:rsid w:val="00AB35C2"/>
    <w:rsid w:val="00AB3709"/>
    <w:rsid w:val="00AB3728"/>
    <w:rsid w:val="00AB37C6"/>
    <w:rsid w:val="00AB38DF"/>
    <w:rsid w:val="00AB3A84"/>
    <w:rsid w:val="00AB3CFB"/>
    <w:rsid w:val="00AB3F14"/>
    <w:rsid w:val="00AB4032"/>
    <w:rsid w:val="00AB4477"/>
    <w:rsid w:val="00AB44C3"/>
    <w:rsid w:val="00AB45BF"/>
    <w:rsid w:val="00AB46DD"/>
    <w:rsid w:val="00AB4ADC"/>
    <w:rsid w:val="00AB4BC0"/>
    <w:rsid w:val="00AB4D21"/>
    <w:rsid w:val="00AB4ED6"/>
    <w:rsid w:val="00AB5157"/>
    <w:rsid w:val="00AB536D"/>
    <w:rsid w:val="00AB542E"/>
    <w:rsid w:val="00AB5606"/>
    <w:rsid w:val="00AB5794"/>
    <w:rsid w:val="00AB59CD"/>
    <w:rsid w:val="00AB5A90"/>
    <w:rsid w:val="00AB5DEF"/>
    <w:rsid w:val="00AB5E67"/>
    <w:rsid w:val="00AB5EF7"/>
    <w:rsid w:val="00AB63E9"/>
    <w:rsid w:val="00AB6580"/>
    <w:rsid w:val="00AB6B48"/>
    <w:rsid w:val="00AB6BF1"/>
    <w:rsid w:val="00AB6C80"/>
    <w:rsid w:val="00AB6E99"/>
    <w:rsid w:val="00AB6F76"/>
    <w:rsid w:val="00AB6FB5"/>
    <w:rsid w:val="00AB7064"/>
    <w:rsid w:val="00AB7080"/>
    <w:rsid w:val="00AB7697"/>
    <w:rsid w:val="00AB77A7"/>
    <w:rsid w:val="00AB78E4"/>
    <w:rsid w:val="00AB7A90"/>
    <w:rsid w:val="00AB7AE6"/>
    <w:rsid w:val="00AB7AF7"/>
    <w:rsid w:val="00AB7BF9"/>
    <w:rsid w:val="00AB7CE9"/>
    <w:rsid w:val="00AC0033"/>
    <w:rsid w:val="00AC054F"/>
    <w:rsid w:val="00AC0AC8"/>
    <w:rsid w:val="00AC0AD6"/>
    <w:rsid w:val="00AC0B92"/>
    <w:rsid w:val="00AC132C"/>
    <w:rsid w:val="00AC13A8"/>
    <w:rsid w:val="00AC1406"/>
    <w:rsid w:val="00AC16F2"/>
    <w:rsid w:val="00AC1822"/>
    <w:rsid w:val="00AC1A80"/>
    <w:rsid w:val="00AC1ABF"/>
    <w:rsid w:val="00AC1E62"/>
    <w:rsid w:val="00AC1E78"/>
    <w:rsid w:val="00AC1FC3"/>
    <w:rsid w:val="00AC22CA"/>
    <w:rsid w:val="00AC2382"/>
    <w:rsid w:val="00AC2423"/>
    <w:rsid w:val="00AC266E"/>
    <w:rsid w:val="00AC2834"/>
    <w:rsid w:val="00AC2A2F"/>
    <w:rsid w:val="00AC2ABF"/>
    <w:rsid w:val="00AC2DFE"/>
    <w:rsid w:val="00AC3253"/>
    <w:rsid w:val="00AC357D"/>
    <w:rsid w:val="00AC369A"/>
    <w:rsid w:val="00AC36A8"/>
    <w:rsid w:val="00AC37C0"/>
    <w:rsid w:val="00AC382C"/>
    <w:rsid w:val="00AC3978"/>
    <w:rsid w:val="00AC3A36"/>
    <w:rsid w:val="00AC3EFF"/>
    <w:rsid w:val="00AC3F83"/>
    <w:rsid w:val="00AC3FF6"/>
    <w:rsid w:val="00AC40FF"/>
    <w:rsid w:val="00AC4279"/>
    <w:rsid w:val="00AC432B"/>
    <w:rsid w:val="00AC438F"/>
    <w:rsid w:val="00AC4904"/>
    <w:rsid w:val="00AC4BAC"/>
    <w:rsid w:val="00AC4D13"/>
    <w:rsid w:val="00AC4F9D"/>
    <w:rsid w:val="00AC4FD6"/>
    <w:rsid w:val="00AC541C"/>
    <w:rsid w:val="00AC55EC"/>
    <w:rsid w:val="00AC563B"/>
    <w:rsid w:val="00AC5747"/>
    <w:rsid w:val="00AC5B69"/>
    <w:rsid w:val="00AC5D2C"/>
    <w:rsid w:val="00AC5E39"/>
    <w:rsid w:val="00AC60FC"/>
    <w:rsid w:val="00AC62F0"/>
    <w:rsid w:val="00AC6873"/>
    <w:rsid w:val="00AC6A08"/>
    <w:rsid w:val="00AC6A5A"/>
    <w:rsid w:val="00AC6C82"/>
    <w:rsid w:val="00AC6CE7"/>
    <w:rsid w:val="00AC710A"/>
    <w:rsid w:val="00AC7136"/>
    <w:rsid w:val="00AC741A"/>
    <w:rsid w:val="00AC76D9"/>
    <w:rsid w:val="00AC799A"/>
    <w:rsid w:val="00AC79B6"/>
    <w:rsid w:val="00AC7D6F"/>
    <w:rsid w:val="00AC7EB2"/>
    <w:rsid w:val="00AD0207"/>
    <w:rsid w:val="00AD0372"/>
    <w:rsid w:val="00AD0554"/>
    <w:rsid w:val="00AD059B"/>
    <w:rsid w:val="00AD05BA"/>
    <w:rsid w:val="00AD073E"/>
    <w:rsid w:val="00AD0921"/>
    <w:rsid w:val="00AD0A87"/>
    <w:rsid w:val="00AD0D14"/>
    <w:rsid w:val="00AD0DDB"/>
    <w:rsid w:val="00AD0E48"/>
    <w:rsid w:val="00AD0E78"/>
    <w:rsid w:val="00AD0EC8"/>
    <w:rsid w:val="00AD1013"/>
    <w:rsid w:val="00AD107C"/>
    <w:rsid w:val="00AD128C"/>
    <w:rsid w:val="00AD151B"/>
    <w:rsid w:val="00AD1564"/>
    <w:rsid w:val="00AD168D"/>
    <w:rsid w:val="00AD174A"/>
    <w:rsid w:val="00AD184D"/>
    <w:rsid w:val="00AD186C"/>
    <w:rsid w:val="00AD2100"/>
    <w:rsid w:val="00AD2281"/>
    <w:rsid w:val="00AD265A"/>
    <w:rsid w:val="00AD2977"/>
    <w:rsid w:val="00AD2BC2"/>
    <w:rsid w:val="00AD3083"/>
    <w:rsid w:val="00AD309B"/>
    <w:rsid w:val="00AD30D3"/>
    <w:rsid w:val="00AD359B"/>
    <w:rsid w:val="00AD37AD"/>
    <w:rsid w:val="00AD396B"/>
    <w:rsid w:val="00AD3A30"/>
    <w:rsid w:val="00AD3A4F"/>
    <w:rsid w:val="00AD3CD7"/>
    <w:rsid w:val="00AD3D7D"/>
    <w:rsid w:val="00AD400C"/>
    <w:rsid w:val="00AD435A"/>
    <w:rsid w:val="00AD439D"/>
    <w:rsid w:val="00AD4436"/>
    <w:rsid w:val="00AD4471"/>
    <w:rsid w:val="00AD453C"/>
    <w:rsid w:val="00AD4899"/>
    <w:rsid w:val="00AD4CF8"/>
    <w:rsid w:val="00AD4D08"/>
    <w:rsid w:val="00AD4FC0"/>
    <w:rsid w:val="00AD51B8"/>
    <w:rsid w:val="00AD525F"/>
    <w:rsid w:val="00AD54BC"/>
    <w:rsid w:val="00AD571D"/>
    <w:rsid w:val="00AD572F"/>
    <w:rsid w:val="00AD5882"/>
    <w:rsid w:val="00AD590B"/>
    <w:rsid w:val="00AD59B4"/>
    <w:rsid w:val="00AD5AF8"/>
    <w:rsid w:val="00AD5B77"/>
    <w:rsid w:val="00AD5BAA"/>
    <w:rsid w:val="00AD5CA6"/>
    <w:rsid w:val="00AD5FA1"/>
    <w:rsid w:val="00AD6110"/>
    <w:rsid w:val="00AD622D"/>
    <w:rsid w:val="00AD6262"/>
    <w:rsid w:val="00AD660E"/>
    <w:rsid w:val="00AD661B"/>
    <w:rsid w:val="00AD6649"/>
    <w:rsid w:val="00AD6781"/>
    <w:rsid w:val="00AD6890"/>
    <w:rsid w:val="00AD6DCE"/>
    <w:rsid w:val="00AD6DD7"/>
    <w:rsid w:val="00AD7057"/>
    <w:rsid w:val="00AD72C6"/>
    <w:rsid w:val="00AD744A"/>
    <w:rsid w:val="00AD7684"/>
    <w:rsid w:val="00AD7AB3"/>
    <w:rsid w:val="00AD7AFD"/>
    <w:rsid w:val="00AD7B7D"/>
    <w:rsid w:val="00AD7DF4"/>
    <w:rsid w:val="00AE047E"/>
    <w:rsid w:val="00AE0589"/>
    <w:rsid w:val="00AE05FE"/>
    <w:rsid w:val="00AE067F"/>
    <w:rsid w:val="00AE07F1"/>
    <w:rsid w:val="00AE099A"/>
    <w:rsid w:val="00AE0A44"/>
    <w:rsid w:val="00AE0CBC"/>
    <w:rsid w:val="00AE0D01"/>
    <w:rsid w:val="00AE0FC1"/>
    <w:rsid w:val="00AE17E3"/>
    <w:rsid w:val="00AE1848"/>
    <w:rsid w:val="00AE1980"/>
    <w:rsid w:val="00AE1BB6"/>
    <w:rsid w:val="00AE1D46"/>
    <w:rsid w:val="00AE1DBC"/>
    <w:rsid w:val="00AE227F"/>
    <w:rsid w:val="00AE235A"/>
    <w:rsid w:val="00AE23BD"/>
    <w:rsid w:val="00AE24B9"/>
    <w:rsid w:val="00AE2CC9"/>
    <w:rsid w:val="00AE2EB6"/>
    <w:rsid w:val="00AE2EF1"/>
    <w:rsid w:val="00AE31C2"/>
    <w:rsid w:val="00AE3208"/>
    <w:rsid w:val="00AE324C"/>
    <w:rsid w:val="00AE34E4"/>
    <w:rsid w:val="00AE35A1"/>
    <w:rsid w:val="00AE387B"/>
    <w:rsid w:val="00AE3CDD"/>
    <w:rsid w:val="00AE3D18"/>
    <w:rsid w:val="00AE3D51"/>
    <w:rsid w:val="00AE3D8C"/>
    <w:rsid w:val="00AE3DA6"/>
    <w:rsid w:val="00AE3EFD"/>
    <w:rsid w:val="00AE3F92"/>
    <w:rsid w:val="00AE424F"/>
    <w:rsid w:val="00AE4610"/>
    <w:rsid w:val="00AE46DA"/>
    <w:rsid w:val="00AE480E"/>
    <w:rsid w:val="00AE485B"/>
    <w:rsid w:val="00AE48E3"/>
    <w:rsid w:val="00AE4903"/>
    <w:rsid w:val="00AE4B12"/>
    <w:rsid w:val="00AE504D"/>
    <w:rsid w:val="00AE54D5"/>
    <w:rsid w:val="00AE5716"/>
    <w:rsid w:val="00AE5805"/>
    <w:rsid w:val="00AE590B"/>
    <w:rsid w:val="00AE5A37"/>
    <w:rsid w:val="00AE5A5C"/>
    <w:rsid w:val="00AE5A5F"/>
    <w:rsid w:val="00AE5B2A"/>
    <w:rsid w:val="00AE5B66"/>
    <w:rsid w:val="00AE60FE"/>
    <w:rsid w:val="00AE636E"/>
    <w:rsid w:val="00AE67BB"/>
    <w:rsid w:val="00AE69BA"/>
    <w:rsid w:val="00AE69F7"/>
    <w:rsid w:val="00AE6A68"/>
    <w:rsid w:val="00AE6B73"/>
    <w:rsid w:val="00AE6BAF"/>
    <w:rsid w:val="00AE6C1C"/>
    <w:rsid w:val="00AE6C57"/>
    <w:rsid w:val="00AE6E22"/>
    <w:rsid w:val="00AE70D3"/>
    <w:rsid w:val="00AE70FC"/>
    <w:rsid w:val="00AE723B"/>
    <w:rsid w:val="00AE741C"/>
    <w:rsid w:val="00AE766D"/>
    <w:rsid w:val="00AE79B8"/>
    <w:rsid w:val="00AE7A27"/>
    <w:rsid w:val="00AE7D42"/>
    <w:rsid w:val="00AE7D94"/>
    <w:rsid w:val="00AE7DEC"/>
    <w:rsid w:val="00AE7EE8"/>
    <w:rsid w:val="00AF015E"/>
    <w:rsid w:val="00AF01A6"/>
    <w:rsid w:val="00AF0414"/>
    <w:rsid w:val="00AF0726"/>
    <w:rsid w:val="00AF0B58"/>
    <w:rsid w:val="00AF0B68"/>
    <w:rsid w:val="00AF0F7F"/>
    <w:rsid w:val="00AF15B1"/>
    <w:rsid w:val="00AF16CB"/>
    <w:rsid w:val="00AF1D07"/>
    <w:rsid w:val="00AF1DEF"/>
    <w:rsid w:val="00AF1F75"/>
    <w:rsid w:val="00AF1F7B"/>
    <w:rsid w:val="00AF203D"/>
    <w:rsid w:val="00AF2066"/>
    <w:rsid w:val="00AF20B5"/>
    <w:rsid w:val="00AF2224"/>
    <w:rsid w:val="00AF222E"/>
    <w:rsid w:val="00AF2352"/>
    <w:rsid w:val="00AF2357"/>
    <w:rsid w:val="00AF2359"/>
    <w:rsid w:val="00AF238E"/>
    <w:rsid w:val="00AF23AB"/>
    <w:rsid w:val="00AF2732"/>
    <w:rsid w:val="00AF2A49"/>
    <w:rsid w:val="00AF2E2F"/>
    <w:rsid w:val="00AF334B"/>
    <w:rsid w:val="00AF3639"/>
    <w:rsid w:val="00AF36C7"/>
    <w:rsid w:val="00AF378C"/>
    <w:rsid w:val="00AF3BBC"/>
    <w:rsid w:val="00AF3BDB"/>
    <w:rsid w:val="00AF3CA6"/>
    <w:rsid w:val="00AF3CB6"/>
    <w:rsid w:val="00AF3CF3"/>
    <w:rsid w:val="00AF3E94"/>
    <w:rsid w:val="00AF40C9"/>
    <w:rsid w:val="00AF443E"/>
    <w:rsid w:val="00AF4487"/>
    <w:rsid w:val="00AF469D"/>
    <w:rsid w:val="00AF4712"/>
    <w:rsid w:val="00AF47ED"/>
    <w:rsid w:val="00AF48A0"/>
    <w:rsid w:val="00AF48F2"/>
    <w:rsid w:val="00AF4939"/>
    <w:rsid w:val="00AF4A4A"/>
    <w:rsid w:val="00AF4B69"/>
    <w:rsid w:val="00AF4F64"/>
    <w:rsid w:val="00AF514D"/>
    <w:rsid w:val="00AF5159"/>
    <w:rsid w:val="00AF546E"/>
    <w:rsid w:val="00AF54E4"/>
    <w:rsid w:val="00AF5549"/>
    <w:rsid w:val="00AF5941"/>
    <w:rsid w:val="00AF59E3"/>
    <w:rsid w:val="00AF5D0B"/>
    <w:rsid w:val="00AF5E6B"/>
    <w:rsid w:val="00AF5F3E"/>
    <w:rsid w:val="00AF67EB"/>
    <w:rsid w:val="00AF6BA7"/>
    <w:rsid w:val="00AF6F28"/>
    <w:rsid w:val="00AF7251"/>
    <w:rsid w:val="00AF73DC"/>
    <w:rsid w:val="00AF7449"/>
    <w:rsid w:val="00AF76E4"/>
    <w:rsid w:val="00AF77BC"/>
    <w:rsid w:val="00AF78A3"/>
    <w:rsid w:val="00AF78E9"/>
    <w:rsid w:val="00AF795C"/>
    <w:rsid w:val="00AF7C6C"/>
    <w:rsid w:val="00AF7D14"/>
    <w:rsid w:val="00AF7D19"/>
    <w:rsid w:val="00AF7FD4"/>
    <w:rsid w:val="00B00315"/>
    <w:rsid w:val="00B003FC"/>
    <w:rsid w:val="00B00432"/>
    <w:rsid w:val="00B006DD"/>
    <w:rsid w:val="00B00A2F"/>
    <w:rsid w:val="00B00BAC"/>
    <w:rsid w:val="00B00FB9"/>
    <w:rsid w:val="00B00FC9"/>
    <w:rsid w:val="00B011C6"/>
    <w:rsid w:val="00B016F1"/>
    <w:rsid w:val="00B017FB"/>
    <w:rsid w:val="00B01854"/>
    <w:rsid w:val="00B01900"/>
    <w:rsid w:val="00B0195A"/>
    <w:rsid w:val="00B01ABB"/>
    <w:rsid w:val="00B01DCB"/>
    <w:rsid w:val="00B01EF2"/>
    <w:rsid w:val="00B023A9"/>
    <w:rsid w:val="00B02655"/>
    <w:rsid w:val="00B02660"/>
    <w:rsid w:val="00B0269B"/>
    <w:rsid w:val="00B0270D"/>
    <w:rsid w:val="00B029D0"/>
    <w:rsid w:val="00B02CE9"/>
    <w:rsid w:val="00B02CF5"/>
    <w:rsid w:val="00B02DA1"/>
    <w:rsid w:val="00B0323C"/>
    <w:rsid w:val="00B03273"/>
    <w:rsid w:val="00B03303"/>
    <w:rsid w:val="00B039ED"/>
    <w:rsid w:val="00B03BA9"/>
    <w:rsid w:val="00B03FCA"/>
    <w:rsid w:val="00B0404F"/>
    <w:rsid w:val="00B04350"/>
    <w:rsid w:val="00B04440"/>
    <w:rsid w:val="00B04498"/>
    <w:rsid w:val="00B04507"/>
    <w:rsid w:val="00B049D3"/>
    <w:rsid w:val="00B04B1A"/>
    <w:rsid w:val="00B04BE3"/>
    <w:rsid w:val="00B04C1E"/>
    <w:rsid w:val="00B04E55"/>
    <w:rsid w:val="00B04FC2"/>
    <w:rsid w:val="00B04FCA"/>
    <w:rsid w:val="00B050EF"/>
    <w:rsid w:val="00B053B9"/>
    <w:rsid w:val="00B05529"/>
    <w:rsid w:val="00B057EC"/>
    <w:rsid w:val="00B0595C"/>
    <w:rsid w:val="00B05A03"/>
    <w:rsid w:val="00B05E7B"/>
    <w:rsid w:val="00B05F30"/>
    <w:rsid w:val="00B060F4"/>
    <w:rsid w:val="00B0636E"/>
    <w:rsid w:val="00B065F2"/>
    <w:rsid w:val="00B067CA"/>
    <w:rsid w:val="00B068BB"/>
    <w:rsid w:val="00B06AC6"/>
    <w:rsid w:val="00B06C94"/>
    <w:rsid w:val="00B06D6D"/>
    <w:rsid w:val="00B0750C"/>
    <w:rsid w:val="00B075F6"/>
    <w:rsid w:val="00B0781F"/>
    <w:rsid w:val="00B07895"/>
    <w:rsid w:val="00B079F9"/>
    <w:rsid w:val="00B07A0F"/>
    <w:rsid w:val="00B07AAD"/>
    <w:rsid w:val="00B07B2B"/>
    <w:rsid w:val="00B07D0E"/>
    <w:rsid w:val="00B07D20"/>
    <w:rsid w:val="00B07D28"/>
    <w:rsid w:val="00B07E70"/>
    <w:rsid w:val="00B07F4F"/>
    <w:rsid w:val="00B07FB6"/>
    <w:rsid w:val="00B1032A"/>
    <w:rsid w:val="00B10496"/>
    <w:rsid w:val="00B105C7"/>
    <w:rsid w:val="00B107B5"/>
    <w:rsid w:val="00B10B16"/>
    <w:rsid w:val="00B111C1"/>
    <w:rsid w:val="00B113B5"/>
    <w:rsid w:val="00B11664"/>
    <w:rsid w:val="00B118B9"/>
    <w:rsid w:val="00B11B6C"/>
    <w:rsid w:val="00B11DF2"/>
    <w:rsid w:val="00B11F09"/>
    <w:rsid w:val="00B11F4A"/>
    <w:rsid w:val="00B12393"/>
    <w:rsid w:val="00B1248C"/>
    <w:rsid w:val="00B128C0"/>
    <w:rsid w:val="00B1290C"/>
    <w:rsid w:val="00B12A5D"/>
    <w:rsid w:val="00B12E99"/>
    <w:rsid w:val="00B12FB3"/>
    <w:rsid w:val="00B13063"/>
    <w:rsid w:val="00B13336"/>
    <w:rsid w:val="00B13624"/>
    <w:rsid w:val="00B137AF"/>
    <w:rsid w:val="00B138F3"/>
    <w:rsid w:val="00B13A2B"/>
    <w:rsid w:val="00B13CC3"/>
    <w:rsid w:val="00B13D8F"/>
    <w:rsid w:val="00B14010"/>
    <w:rsid w:val="00B1403B"/>
    <w:rsid w:val="00B1409C"/>
    <w:rsid w:val="00B14797"/>
    <w:rsid w:val="00B148D3"/>
    <w:rsid w:val="00B14C55"/>
    <w:rsid w:val="00B156A7"/>
    <w:rsid w:val="00B157F8"/>
    <w:rsid w:val="00B1588B"/>
    <w:rsid w:val="00B1589B"/>
    <w:rsid w:val="00B15973"/>
    <w:rsid w:val="00B15A67"/>
    <w:rsid w:val="00B15BA6"/>
    <w:rsid w:val="00B15D4D"/>
    <w:rsid w:val="00B15DD9"/>
    <w:rsid w:val="00B16084"/>
    <w:rsid w:val="00B1626A"/>
    <w:rsid w:val="00B1633D"/>
    <w:rsid w:val="00B16690"/>
    <w:rsid w:val="00B16731"/>
    <w:rsid w:val="00B1676D"/>
    <w:rsid w:val="00B16978"/>
    <w:rsid w:val="00B16A51"/>
    <w:rsid w:val="00B16A77"/>
    <w:rsid w:val="00B16B2C"/>
    <w:rsid w:val="00B16D61"/>
    <w:rsid w:val="00B16F00"/>
    <w:rsid w:val="00B1701D"/>
    <w:rsid w:val="00B1715A"/>
    <w:rsid w:val="00B17446"/>
    <w:rsid w:val="00B17505"/>
    <w:rsid w:val="00B17939"/>
    <w:rsid w:val="00B17973"/>
    <w:rsid w:val="00B17A93"/>
    <w:rsid w:val="00B17AE6"/>
    <w:rsid w:val="00B17EF8"/>
    <w:rsid w:val="00B17F5A"/>
    <w:rsid w:val="00B2001B"/>
    <w:rsid w:val="00B20142"/>
    <w:rsid w:val="00B20475"/>
    <w:rsid w:val="00B20541"/>
    <w:rsid w:val="00B20575"/>
    <w:rsid w:val="00B20807"/>
    <w:rsid w:val="00B2097A"/>
    <w:rsid w:val="00B20AD4"/>
    <w:rsid w:val="00B20AF0"/>
    <w:rsid w:val="00B20CF2"/>
    <w:rsid w:val="00B21171"/>
    <w:rsid w:val="00B21200"/>
    <w:rsid w:val="00B2135D"/>
    <w:rsid w:val="00B21506"/>
    <w:rsid w:val="00B2158D"/>
    <w:rsid w:val="00B2192D"/>
    <w:rsid w:val="00B219B2"/>
    <w:rsid w:val="00B21B47"/>
    <w:rsid w:val="00B21CA4"/>
    <w:rsid w:val="00B221BB"/>
    <w:rsid w:val="00B221FA"/>
    <w:rsid w:val="00B2220A"/>
    <w:rsid w:val="00B22340"/>
    <w:rsid w:val="00B226B2"/>
    <w:rsid w:val="00B2290D"/>
    <w:rsid w:val="00B229C2"/>
    <w:rsid w:val="00B229C6"/>
    <w:rsid w:val="00B229DB"/>
    <w:rsid w:val="00B22BB6"/>
    <w:rsid w:val="00B22D88"/>
    <w:rsid w:val="00B23032"/>
    <w:rsid w:val="00B230D6"/>
    <w:rsid w:val="00B230F6"/>
    <w:rsid w:val="00B2319A"/>
    <w:rsid w:val="00B232C5"/>
    <w:rsid w:val="00B232CB"/>
    <w:rsid w:val="00B23609"/>
    <w:rsid w:val="00B236B5"/>
    <w:rsid w:val="00B238FA"/>
    <w:rsid w:val="00B23C44"/>
    <w:rsid w:val="00B23D23"/>
    <w:rsid w:val="00B23EDE"/>
    <w:rsid w:val="00B2420E"/>
    <w:rsid w:val="00B244D7"/>
    <w:rsid w:val="00B245E0"/>
    <w:rsid w:val="00B246AD"/>
    <w:rsid w:val="00B246F9"/>
    <w:rsid w:val="00B24735"/>
    <w:rsid w:val="00B248E7"/>
    <w:rsid w:val="00B24BC9"/>
    <w:rsid w:val="00B24BE6"/>
    <w:rsid w:val="00B24D88"/>
    <w:rsid w:val="00B24DC1"/>
    <w:rsid w:val="00B24E7C"/>
    <w:rsid w:val="00B25188"/>
    <w:rsid w:val="00B25226"/>
    <w:rsid w:val="00B2569C"/>
    <w:rsid w:val="00B258F9"/>
    <w:rsid w:val="00B261FE"/>
    <w:rsid w:val="00B26381"/>
    <w:rsid w:val="00B264E1"/>
    <w:rsid w:val="00B268BA"/>
    <w:rsid w:val="00B26935"/>
    <w:rsid w:val="00B26F1C"/>
    <w:rsid w:val="00B26FC1"/>
    <w:rsid w:val="00B276AD"/>
    <w:rsid w:val="00B276C8"/>
    <w:rsid w:val="00B2771B"/>
    <w:rsid w:val="00B277F6"/>
    <w:rsid w:val="00B27B7C"/>
    <w:rsid w:val="00B27C78"/>
    <w:rsid w:val="00B27C7E"/>
    <w:rsid w:val="00B27E03"/>
    <w:rsid w:val="00B27EF3"/>
    <w:rsid w:val="00B27F3D"/>
    <w:rsid w:val="00B30197"/>
    <w:rsid w:val="00B30252"/>
    <w:rsid w:val="00B30280"/>
    <w:rsid w:val="00B3034D"/>
    <w:rsid w:val="00B30737"/>
    <w:rsid w:val="00B3080E"/>
    <w:rsid w:val="00B309F5"/>
    <w:rsid w:val="00B30B26"/>
    <w:rsid w:val="00B30E01"/>
    <w:rsid w:val="00B30F78"/>
    <w:rsid w:val="00B30FBB"/>
    <w:rsid w:val="00B31067"/>
    <w:rsid w:val="00B312AC"/>
    <w:rsid w:val="00B31327"/>
    <w:rsid w:val="00B31352"/>
    <w:rsid w:val="00B31620"/>
    <w:rsid w:val="00B318B0"/>
    <w:rsid w:val="00B3191A"/>
    <w:rsid w:val="00B31951"/>
    <w:rsid w:val="00B31F60"/>
    <w:rsid w:val="00B31FA6"/>
    <w:rsid w:val="00B31FD6"/>
    <w:rsid w:val="00B32087"/>
    <w:rsid w:val="00B320F3"/>
    <w:rsid w:val="00B323A8"/>
    <w:rsid w:val="00B326AB"/>
    <w:rsid w:val="00B32962"/>
    <w:rsid w:val="00B329A3"/>
    <w:rsid w:val="00B32C08"/>
    <w:rsid w:val="00B32CF2"/>
    <w:rsid w:val="00B32DE0"/>
    <w:rsid w:val="00B32E44"/>
    <w:rsid w:val="00B33005"/>
    <w:rsid w:val="00B33106"/>
    <w:rsid w:val="00B33122"/>
    <w:rsid w:val="00B3357A"/>
    <w:rsid w:val="00B33654"/>
    <w:rsid w:val="00B33791"/>
    <w:rsid w:val="00B338FE"/>
    <w:rsid w:val="00B33950"/>
    <w:rsid w:val="00B33BB6"/>
    <w:rsid w:val="00B33BCB"/>
    <w:rsid w:val="00B3404C"/>
    <w:rsid w:val="00B34158"/>
    <w:rsid w:val="00B34449"/>
    <w:rsid w:val="00B345FE"/>
    <w:rsid w:val="00B34736"/>
    <w:rsid w:val="00B34826"/>
    <w:rsid w:val="00B34837"/>
    <w:rsid w:val="00B3483A"/>
    <w:rsid w:val="00B34850"/>
    <w:rsid w:val="00B34B4C"/>
    <w:rsid w:val="00B34E33"/>
    <w:rsid w:val="00B34FA5"/>
    <w:rsid w:val="00B3505E"/>
    <w:rsid w:val="00B350AB"/>
    <w:rsid w:val="00B3514F"/>
    <w:rsid w:val="00B35275"/>
    <w:rsid w:val="00B35301"/>
    <w:rsid w:val="00B35498"/>
    <w:rsid w:val="00B35661"/>
    <w:rsid w:val="00B35730"/>
    <w:rsid w:val="00B35821"/>
    <w:rsid w:val="00B358FD"/>
    <w:rsid w:val="00B35C66"/>
    <w:rsid w:val="00B35C69"/>
    <w:rsid w:val="00B35DC4"/>
    <w:rsid w:val="00B35E40"/>
    <w:rsid w:val="00B35E7E"/>
    <w:rsid w:val="00B35F73"/>
    <w:rsid w:val="00B3605C"/>
    <w:rsid w:val="00B3617E"/>
    <w:rsid w:val="00B362AF"/>
    <w:rsid w:val="00B362BB"/>
    <w:rsid w:val="00B363AE"/>
    <w:rsid w:val="00B36586"/>
    <w:rsid w:val="00B3658F"/>
    <w:rsid w:val="00B368A8"/>
    <w:rsid w:val="00B37098"/>
    <w:rsid w:val="00B372E7"/>
    <w:rsid w:val="00B37379"/>
    <w:rsid w:val="00B37413"/>
    <w:rsid w:val="00B375D2"/>
    <w:rsid w:val="00B377FF"/>
    <w:rsid w:val="00B37878"/>
    <w:rsid w:val="00B379C7"/>
    <w:rsid w:val="00B379CE"/>
    <w:rsid w:val="00B37C23"/>
    <w:rsid w:val="00B37CC1"/>
    <w:rsid w:val="00B37E64"/>
    <w:rsid w:val="00B37F71"/>
    <w:rsid w:val="00B40008"/>
    <w:rsid w:val="00B40028"/>
    <w:rsid w:val="00B4048C"/>
    <w:rsid w:val="00B405E2"/>
    <w:rsid w:val="00B40754"/>
    <w:rsid w:val="00B408E4"/>
    <w:rsid w:val="00B40A5C"/>
    <w:rsid w:val="00B40C50"/>
    <w:rsid w:val="00B40EEC"/>
    <w:rsid w:val="00B40F2C"/>
    <w:rsid w:val="00B4102C"/>
    <w:rsid w:val="00B410E9"/>
    <w:rsid w:val="00B412C6"/>
    <w:rsid w:val="00B41597"/>
    <w:rsid w:val="00B4177A"/>
    <w:rsid w:val="00B41A0C"/>
    <w:rsid w:val="00B41AC0"/>
    <w:rsid w:val="00B420F7"/>
    <w:rsid w:val="00B42223"/>
    <w:rsid w:val="00B425FB"/>
    <w:rsid w:val="00B426FF"/>
    <w:rsid w:val="00B42C35"/>
    <w:rsid w:val="00B42D7D"/>
    <w:rsid w:val="00B42E75"/>
    <w:rsid w:val="00B42EA9"/>
    <w:rsid w:val="00B43232"/>
    <w:rsid w:val="00B433B2"/>
    <w:rsid w:val="00B43415"/>
    <w:rsid w:val="00B43909"/>
    <w:rsid w:val="00B439F6"/>
    <w:rsid w:val="00B43B7F"/>
    <w:rsid w:val="00B43BD6"/>
    <w:rsid w:val="00B43DFD"/>
    <w:rsid w:val="00B441B3"/>
    <w:rsid w:val="00B4433B"/>
    <w:rsid w:val="00B4453E"/>
    <w:rsid w:val="00B44636"/>
    <w:rsid w:val="00B446C7"/>
    <w:rsid w:val="00B4488A"/>
    <w:rsid w:val="00B44961"/>
    <w:rsid w:val="00B44C62"/>
    <w:rsid w:val="00B44E35"/>
    <w:rsid w:val="00B4527F"/>
    <w:rsid w:val="00B45281"/>
    <w:rsid w:val="00B45294"/>
    <w:rsid w:val="00B4538D"/>
    <w:rsid w:val="00B453E4"/>
    <w:rsid w:val="00B453E8"/>
    <w:rsid w:val="00B453EF"/>
    <w:rsid w:val="00B453F9"/>
    <w:rsid w:val="00B456BA"/>
    <w:rsid w:val="00B45889"/>
    <w:rsid w:val="00B45ABF"/>
    <w:rsid w:val="00B45BED"/>
    <w:rsid w:val="00B45D24"/>
    <w:rsid w:val="00B45D25"/>
    <w:rsid w:val="00B45D91"/>
    <w:rsid w:val="00B45E03"/>
    <w:rsid w:val="00B45FDB"/>
    <w:rsid w:val="00B46119"/>
    <w:rsid w:val="00B4623D"/>
    <w:rsid w:val="00B463A2"/>
    <w:rsid w:val="00B464C4"/>
    <w:rsid w:val="00B4651C"/>
    <w:rsid w:val="00B4684B"/>
    <w:rsid w:val="00B46907"/>
    <w:rsid w:val="00B46BEF"/>
    <w:rsid w:val="00B46C1C"/>
    <w:rsid w:val="00B46F6D"/>
    <w:rsid w:val="00B4752F"/>
    <w:rsid w:val="00B475DF"/>
    <w:rsid w:val="00B47A72"/>
    <w:rsid w:val="00B47B07"/>
    <w:rsid w:val="00B47CE6"/>
    <w:rsid w:val="00B47D2C"/>
    <w:rsid w:val="00B47DC1"/>
    <w:rsid w:val="00B47E27"/>
    <w:rsid w:val="00B47FF9"/>
    <w:rsid w:val="00B5009E"/>
    <w:rsid w:val="00B5029F"/>
    <w:rsid w:val="00B50595"/>
    <w:rsid w:val="00B5070E"/>
    <w:rsid w:val="00B5087E"/>
    <w:rsid w:val="00B50894"/>
    <w:rsid w:val="00B50DC6"/>
    <w:rsid w:val="00B51037"/>
    <w:rsid w:val="00B511C2"/>
    <w:rsid w:val="00B5120E"/>
    <w:rsid w:val="00B5127E"/>
    <w:rsid w:val="00B5170B"/>
    <w:rsid w:val="00B517EA"/>
    <w:rsid w:val="00B519D1"/>
    <w:rsid w:val="00B51DAD"/>
    <w:rsid w:val="00B51E7A"/>
    <w:rsid w:val="00B51EDC"/>
    <w:rsid w:val="00B5209F"/>
    <w:rsid w:val="00B5212A"/>
    <w:rsid w:val="00B522F8"/>
    <w:rsid w:val="00B52486"/>
    <w:rsid w:val="00B52795"/>
    <w:rsid w:val="00B52797"/>
    <w:rsid w:val="00B52A00"/>
    <w:rsid w:val="00B52B43"/>
    <w:rsid w:val="00B52CD5"/>
    <w:rsid w:val="00B52F51"/>
    <w:rsid w:val="00B53220"/>
    <w:rsid w:val="00B532C5"/>
    <w:rsid w:val="00B53456"/>
    <w:rsid w:val="00B534D7"/>
    <w:rsid w:val="00B5358A"/>
    <w:rsid w:val="00B535A2"/>
    <w:rsid w:val="00B53767"/>
    <w:rsid w:val="00B538A6"/>
    <w:rsid w:val="00B53BB4"/>
    <w:rsid w:val="00B53CAB"/>
    <w:rsid w:val="00B53D2E"/>
    <w:rsid w:val="00B540C4"/>
    <w:rsid w:val="00B542A3"/>
    <w:rsid w:val="00B54731"/>
    <w:rsid w:val="00B547B9"/>
    <w:rsid w:val="00B54A60"/>
    <w:rsid w:val="00B54C5F"/>
    <w:rsid w:val="00B54CC3"/>
    <w:rsid w:val="00B54F05"/>
    <w:rsid w:val="00B55072"/>
    <w:rsid w:val="00B553F4"/>
    <w:rsid w:val="00B554E2"/>
    <w:rsid w:val="00B55648"/>
    <w:rsid w:val="00B556AA"/>
    <w:rsid w:val="00B558B1"/>
    <w:rsid w:val="00B558B4"/>
    <w:rsid w:val="00B5590A"/>
    <w:rsid w:val="00B55951"/>
    <w:rsid w:val="00B55ECA"/>
    <w:rsid w:val="00B55F08"/>
    <w:rsid w:val="00B5647C"/>
    <w:rsid w:val="00B56608"/>
    <w:rsid w:val="00B5695F"/>
    <w:rsid w:val="00B56BE6"/>
    <w:rsid w:val="00B56DD5"/>
    <w:rsid w:val="00B56E6B"/>
    <w:rsid w:val="00B56FC9"/>
    <w:rsid w:val="00B57081"/>
    <w:rsid w:val="00B57085"/>
    <w:rsid w:val="00B57087"/>
    <w:rsid w:val="00B575BF"/>
    <w:rsid w:val="00B57926"/>
    <w:rsid w:val="00B57ACF"/>
    <w:rsid w:val="00B57DCA"/>
    <w:rsid w:val="00B57FE9"/>
    <w:rsid w:val="00B60013"/>
    <w:rsid w:val="00B6015B"/>
    <w:rsid w:val="00B6036F"/>
    <w:rsid w:val="00B60424"/>
    <w:rsid w:val="00B60681"/>
    <w:rsid w:val="00B607BB"/>
    <w:rsid w:val="00B6084E"/>
    <w:rsid w:val="00B60894"/>
    <w:rsid w:val="00B60B2B"/>
    <w:rsid w:val="00B60BEE"/>
    <w:rsid w:val="00B60D29"/>
    <w:rsid w:val="00B60EBA"/>
    <w:rsid w:val="00B60EEF"/>
    <w:rsid w:val="00B60F5B"/>
    <w:rsid w:val="00B60F8A"/>
    <w:rsid w:val="00B60FE5"/>
    <w:rsid w:val="00B61086"/>
    <w:rsid w:val="00B61243"/>
    <w:rsid w:val="00B61417"/>
    <w:rsid w:val="00B6177B"/>
    <w:rsid w:val="00B618BD"/>
    <w:rsid w:val="00B619F7"/>
    <w:rsid w:val="00B61DD7"/>
    <w:rsid w:val="00B61DDC"/>
    <w:rsid w:val="00B6213D"/>
    <w:rsid w:val="00B6237F"/>
    <w:rsid w:val="00B623DF"/>
    <w:rsid w:val="00B6248D"/>
    <w:rsid w:val="00B62614"/>
    <w:rsid w:val="00B6262D"/>
    <w:rsid w:val="00B62839"/>
    <w:rsid w:val="00B629C6"/>
    <w:rsid w:val="00B62B72"/>
    <w:rsid w:val="00B62DAD"/>
    <w:rsid w:val="00B631EF"/>
    <w:rsid w:val="00B634CF"/>
    <w:rsid w:val="00B63529"/>
    <w:rsid w:val="00B6354E"/>
    <w:rsid w:val="00B638B3"/>
    <w:rsid w:val="00B63B85"/>
    <w:rsid w:val="00B63CDE"/>
    <w:rsid w:val="00B63E0F"/>
    <w:rsid w:val="00B63FB1"/>
    <w:rsid w:val="00B6447C"/>
    <w:rsid w:val="00B644B7"/>
    <w:rsid w:val="00B64971"/>
    <w:rsid w:val="00B64B5E"/>
    <w:rsid w:val="00B64DC7"/>
    <w:rsid w:val="00B64DF2"/>
    <w:rsid w:val="00B65006"/>
    <w:rsid w:val="00B65383"/>
    <w:rsid w:val="00B6538D"/>
    <w:rsid w:val="00B6539F"/>
    <w:rsid w:val="00B65536"/>
    <w:rsid w:val="00B65605"/>
    <w:rsid w:val="00B65B63"/>
    <w:rsid w:val="00B65D1D"/>
    <w:rsid w:val="00B65D84"/>
    <w:rsid w:val="00B65DCF"/>
    <w:rsid w:val="00B65DFB"/>
    <w:rsid w:val="00B65FA3"/>
    <w:rsid w:val="00B663EC"/>
    <w:rsid w:val="00B664A4"/>
    <w:rsid w:val="00B6650E"/>
    <w:rsid w:val="00B66664"/>
    <w:rsid w:val="00B66861"/>
    <w:rsid w:val="00B66BE7"/>
    <w:rsid w:val="00B66C2D"/>
    <w:rsid w:val="00B66C58"/>
    <w:rsid w:val="00B66D92"/>
    <w:rsid w:val="00B67112"/>
    <w:rsid w:val="00B67524"/>
    <w:rsid w:val="00B677AD"/>
    <w:rsid w:val="00B67CF2"/>
    <w:rsid w:val="00B67F4A"/>
    <w:rsid w:val="00B701A7"/>
    <w:rsid w:val="00B7023A"/>
    <w:rsid w:val="00B706D4"/>
    <w:rsid w:val="00B7070B"/>
    <w:rsid w:val="00B7091D"/>
    <w:rsid w:val="00B70A88"/>
    <w:rsid w:val="00B70D8B"/>
    <w:rsid w:val="00B70E53"/>
    <w:rsid w:val="00B710CD"/>
    <w:rsid w:val="00B711F2"/>
    <w:rsid w:val="00B715B9"/>
    <w:rsid w:val="00B7162E"/>
    <w:rsid w:val="00B719EB"/>
    <w:rsid w:val="00B71AC0"/>
    <w:rsid w:val="00B71B56"/>
    <w:rsid w:val="00B71C66"/>
    <w:rsid w:val="00B71DC2"/>
    <w:rsid w:val="00B7201C"/>
    <w:rsid w:val="00B7232D"/>
    <w:rsid w:val="00B72354"/>
    <w:rsid w:val="00B72388"/>
    <w:rsid w:val="00B72434"/>
    <w:rsid w:val="00B72441"/>
    <w:rsid w:val="00B72602"/>
    <w:rsid w:val="00B7272B"/>
    <w:rsid w:val="00B727CB"/>
    <w:rsid w:val="00B72A4C"/>
    <w:rsid w:val="00B72B5A"/>
    <w:rsid w:val="00B72B9A"/>
    <w:rsid w:val="00B72DD3"/>
    <w:rsid w:val="00B731B2"/>
    <w:rsid w:val="00B73242"/>
    <w:rsid w:val="00B732CE"/>
    <w:rsid w:val="00B73394"/>
    <w:rsid w:val="00B734E8"/>
    <w:rsid w:val="00B7362E"/>
    <w:rsid w:val="00B737CC"/>
    <w:rsid w:val="00B73858"/>
    <w:rsid w:val="00B73A16"/>
    <w:rsid w:val="00B73CBB"/>
    <w:rsid w:val="00B73EA1"/>
    <w:rsid w:val="00B73F7A"/>
    <w:rsid w:val="00B741DC"/>
    <w:rsid w:val="00B74407"/>
    <w:rsid w:val="00B7470C"/>
    <w:rsid w:val="00B74A5F"/>
    <w:rsid w:val="00B7513D"/>
    <w:rsid w:val="00B752A7"/>
    <w:rsid w:val="00B75642"/>
    <w:rsid w:val="00B756AE"/>
    <w:rsid w:val="00B75806"/>
    <w:rsid w:val="00B7583C"/>
    <w:rsid w:val="00B75CB2"/>
    <w:rsid w:val="00B75D46"/>
    <w:rsid w:val="00B75D87"/>
    <w:rsid w:val="00B75E44"/>
    <w:rsid w:val="00B75FBC"/>
    <w:rsid w:val="00B76DD1"/>
    <w:rsid w:val="00B76E3B"/>
    <w:rsid w:val="00B770A8"/>
    <w:rsid w:val="00B772BB"/>
    <w:rsid w:val="00B77427"/>
    <w:rsid w:val="00B77434"/>
    <w:rsid w:val="00B77725"/>
    <w:rsid w:val="00B77881"/>
    <w:rsid w:val="00B77916"/>
    <w:rsid w:val="00B77AA3"/>
    <w:rsid w:val="00B77BC4"/>
    <w:rsid w:val="00B77BE6"/>
    <w:rsid w:val="00B77E6B"/>
    <w:rsid w:val="00B801AB"/>
    <w:rsid w:val="00B8022F"/>
    <w:rsid w:val="00B804AE"/>
    <w:rsid w:val="00B8054A"/>
    <w:rsid w:val="00B80772"/>
    <w:rsid w:val="00B80992"/>
    <w:rsid w:val="00B80A59"/>
    <w:rsid w:val="00B80BDF"/>
    <w:rsid w:val="00B80C1A"/>
    <w:rsid w:val="00B810AA"/>
    <w:rsid w:val="00B81458"/>
    <w:rsid w:val="00B814F9"/>
    <w:rsid w:val="00B816A7"/>
    <w:rsid w:val="00B8185C"/>
    <w:rsid w:val="00B81C67"/>
    <w:rsid w:val="00B82090"/>
    <w:rsid w:val="00B82131"/>
    <w:rsid w:val="00B8241C"/>
    <w:rsid w:val="00B8255D"/>
    <w:rsid w:val="00B826C4"/>
    <w:rsid w:val="00B8283F"/>
    <w:rsid w:val="00B8290A"/>
    <w:rsid w:val="00B82983"/>
    <w:rsid w:val="00B82AB9"/>
    <w:rsid w:val="00B82CF4"/>
    <w:rsid w:val="00B83247"/>
    <w:rsid w:val="00B83437"/>
    <w:rsid w:val="00B83445"/>
    <w:rsid w:val="00B83536"/>
    <w:rsid w:val="00B83538"/>
    <w:rsid w:val="00B835F6"/>
    <w:rsid w:val="00B8379E"/>
    <w:rsid w:val="00B83CC4"/>
    <w:rsid w:val="00B83EB0"/>
    <w:rsid w:val="00B83F49"/>
    <w:rsid w:val="00B841BD"/>
    <w:rsid w:val="00B84256"/>
    <w:rsid w:val="00B84308"/>
    <w:rsid w:val="00B845C8"/>
    <w:rsid w:val="00B84A69"/>
    <w:rsid w:val="00B84EAC"/>
    <w:rsid w:val="00B850AD"/>
    <w:rsid w:val="00B855A0"/>
    <w:rsid w:val="00B857EA"/>
    <w:rsid w:val="00B858D4"/>
    <w:rsid w:val="00B85AB5"/>
    <w:rsid w:val="00B85E39"/>
    <w:rsid w:val="00B861AD"/>
    <w:rsid w:val="00B8671C"/>
    <w:rsid w:val="00B86886"/>
    <w:rsid w:val="00B86978"/>
    <w:rsid w:val="00B869D5"/>
    <w:rsid w:val="00B86ABC"/>
    <w:rsid w:val="00B86BF4"/>
    <w:rsid w:val="00B86C2A"/>
    <w:rsid w:val="00B86E9A"/>
    <w:rsid w:val="00B8706B"/>
    <w:rsid w:val="00B870B1"/>
    <w:rsid w:val="00B872F9"/>
    <w:rsid w:val="00B874DF"/>
    <w:rsid w:val="00B8761C"/>
    <w:rsid w:val="00B8796E"/>
    <w:rsid w:val="00B87AD4"/>
    <w:rsid w:val="00B87B2E"/>
    <w:rsid w:val="00B87BD3"/>
    <w:rsid w:val="00B87C0C"/>
    <w:rsid w:val="00B87CA7"/>
    <w:rsid w:val="00B87CCC"/>
    <w:rsid w:val="00B87CD8"/>
    <w:rsid w:val="00B87FB3"/>
    <w:rsid w:val="00B9056B"/>
    <w:rsid w:val="00B90936"/>
    <w:rsid w:val="00B90A24"/>
    <w:rsid w:val="00B90A63"/>
    <w:rsid w:val="00B90B3C"/>
    <w:rsid w:val="00B90C06"/>
    <w:rsid w:val="00B91102"/>
    <w:rsid w:val="00B9125C"/>
    <w:rsid w:val="00B91375"/>
    <w:rsid w:val="00B91594"/>
    <w:rsid w:val="00B91DE8"/>
    <w:rsid w:val="00B9202C"/>
    <w:rsid w:val="00B92122"/>
    <w:rsid w:val="00B92207"/>
    <w:rsid w:val="00B92322"/>
    <w:rsid w:val="00B92506"/>
    <w:rsid w:val="00B92783"/>
    <w:rsid w:val="00B927E9"/>
    <w:rsid w:val="00B9284E"/>
    <w:rsid w:val="00B928A8"/>
    <w:rsid w:val="00B928C2"/>
    <w:rsid w:val="00B92E62"/>
    <w:rsid w:val="00B931DB"/>
    <w:rsid w:val="00B932B8"/>
    <w:rsid w:val="00B93618"/>
    <w:rsid w:val="00B93661"/>
    <w:rsid w:val="00B93BFE"/>
    <w:rsid w:val="00B93C82"/>
    <w:rsid w:val="00B94228"/>
    <w:rsid w:val="00B9432A"/>
    <w:rsid w:val="00B94376"/>
    <w:rsid w:val="00B947CA"/>
    <w:rsid w:val="00B947D0"/>
    <w:rsid w:val="00B94911"/>
    <w:rsid w:val="00B9498F"/>
    <w:rsid w:val="00B94DD6"/>
    <w:rsid w:val="00B94E46"/>
    <w:rsid w:val="00B94EFA"/>
    <w:rsid w:val="00B94F09"/>
    <w:rsid w:val="00B95304"/>
    <w:rsid w:val="00B95535"/>
    <w:rsid w:val="00B95554"/>
    <w:rsid w:val="00B9569C"/>
    <w:rsid w:val="00B957BC"/>
    <w:rsid w:val="00B9584D"/>
    <w:rsid w:val="00B95858"/>
    <w:rsid w:val="00B9590D"/>
    <w:rsid w:val="00B95BAE"/>
    <w:rsid w:val="00B95C83"/>
    <w:rsid w:val="00B95D2B"/>
    <w:rsid w:val="00B95DBF"/>
    <w:rsid w:val="00B96444"/>
    <w:rsid w:val="00B96664"/>
    <w:rsid w:val="00B96A97"/>
    <w:rsid w:val="00B96B2C"/>
    <w:rsid w:val="00B96F6B"/>
    <w:rsid w:val="00B96F85"/>
    <w:rsid w:val="00B9725F"/>
    <w:rsid w:val="00B9728C"/>
    <w:rsid w:val="00B9747E"/>
    <w:rsid w:val="00B97481"/>
    <w:rsid w:val="00B974C5"/>
    <w:rsid w:val="00B9772B"/>
    <w:rsid w:val="00B97778"/>
    <w:rsid w:val="00B978FC"/>
    <w:rsid w:val="00B97B9E"/>
    <w:rsid w:val="00BA0193"/>
    <w:rsid w:val="00BA068C"/>
    <w:rsid w:val="00BA06FE"/>
    <w:rsid w:val="00BA0730"/>
    <w:rsid w:val="00BA0904"/>
    <w:rsid w:val="00BA0B4E"/>
    <w:rsid w:val="00BA0C5D"/>
    <w:rsid w:val="00BA0EE8"/>
    <w:rsid w:val="00BA1444"/>
    <w:rsid w:val="00BA1513"/>
    <w:rsid w:val="00BA1828"/>
    <w:rsid w:val="00BA1902"/>
    <w:rsid w:val="00BA1ACB"/>
    <w:rsid w:val="00BA203B"/>
    <w:rsid w:val="00BA23DE"/>
    <w:rsid w:val="00BA24BA"/>
    <w:rsid w:val="00BA2572"/>
    <w:rsid w:val="00BA286B"/>
    <w:rsid w:val="00BA2973"/>
    <w:rsid w:val="00BA2A2B"/>
    <w:rsid w:val="00BA2A81"/>
    <w:rsid w:val="00BA2A8B"/>
    <w:rsid w:val="00BA2D51"/>
    <w:rsid w:val="00BA2F6C"/>
    <w:rsid w:val="00BA2FE6"/>
    <w:rsid w:val="00BA316D"/>
    <w:rsid w:val="00BA31E4"/>
    <w:rsid w:val="00BA32E1"/>
    <w:rsid w:val="00BA349B"/>
    <w:rsid w:val="00BA353C"/>
    <w:rsid w:val="00BA363D"/>
    <w:rsid w:val="00BA391C"/>
    <w:rsid w:val="00BA3922"/>
    <w:rsid w:val="00BA39B7"/>
    <w:rsid w:val="00BA3E04"/>
    <w:rsid w:val="00BA405E"/>
    <w:rsid w:val="00BA42D3"/>
    <w:rsid w:val="00BA437E"/>
    <w:rsid w:val="00BA44CD"/>
    <w:rsid w:val="00BA4886"/>
    <w:rsid w:val="00BA4976"/>
    <w:rsid w:val="00BA4D72"/>
    <w:rsid w:val="00BA5200"/>
    <w:rsid w:val="00BA52A0"/>
    <w:rsid w:val="00BA56FA"/>
    <w:rsid w:val="00BA5738"/>
    <w:rsid w:val="00BA574B"/>
    <w:rsid w:val="00BA578D"/>
    <w:rsid w:val="00BA5930"/>
    <w:rsid w:val="00BA5AEB"/>
    <w:rsid w:val="00BA5E8B"/>
    <w:rsid w:val="00BA6081"/>
    <w:rsid w:val="00BA62F4"/>
    <w:rsid w:val="00BA630E"/>
    <w:rsid w:val="00BA66E2"/>
    <w:rsid w:val="00BA67C2"/>
    <w:rsid w:val="00BA67EC"/>
    <w:rsid w:val="00BA681D"/>
    <w:rsid w:val="00BA6942"/>
    <w:rsid w:val="00BA6BF5"/>
    <w:rsid w:val="00BA6CEF"/>
    <w:rsid w:val="00BA6FDA"/>
    <w:rsid w:val="00BA7106"/>
    <w:rsid w:val="00BA71D0"/>
    <w:rsid w:val="00BA730C"/>
    <w:rsid w:val="00BA7633"/>
    <w:rsid w:val="00BA7761"/>
    <w:rsid w:val="00BA781F"/>
    <w:rsid w:val="00BA7A8B"/>
    <w:rsid w:val="00BA7E16"/>
    <w:rsid w:val="00BA7E7D"/>
    <w:rsid w:val="00BB0226"/>
    <w:rsid w:val="00BB0361"/>
    <w:rsid w:val="00BB0411"/>
    <w:rsid w:val="00BB04EC"/>
    <w:rsid w:val="00BB0530"/>
    <w:rsid w:val="00BB069A"/>
    <w:rsid w:val="00BB0987"/>
    <w:rsid w:val="00BB0E67"/>
    <w:rsid w:val="00BB0F61"/>
    <w:rsid w:val="00BB116F"/>
    <w:rsid w:val="00BB128C"/>
    <w:rsid w:val="00BB153F"/>
    <w:rsid w:val="00BB1553"/>
    <w:rsid w:val="00BB1558"/>
    <w:rsid w:val="00BB159C"/>
    <w:rsid w:val="00BB15DA"/>
    <w:rsid w:val="00BB188E"/>
    <w:rsid w:val="00BB19D4"/>
    <w:rsid w:val="00BB1A24"/>
    <w:rsid w:val="00BB1EB5"/>
    <w:rsid w:val="00BB1EBA"/>
    <w:rsid w:val="00BB2169"/>
    <w:rsid w:val="00BB21F6"/>
    <w:rsid w:val="00BB2227"/>
    <w:rsid w:val="00BB23FD"/>
    <w:rsid w:val="00BB2495"/>
    <w:rsid w:val="00BB28A3"/>
    <w:rsid w:val="00BB2A5A"/>
    <w:rsid w:val="00BB2A93"/>
    <w:rsid w:val="00BB2BBA"/>
    <w:rsid w:val="00BB2BF6"/>
    <w:rsid w:val="00BB2C93"/>
    <w:rsid w:val="00BB2D73"/>
    <w:rsid w:val="00BB2EEB"/>
    <w:rsid w:val="00BB304A"/>
    <w:rsid w:val="00BB306B"/>
    <w:rsid w:val="00BB3200"/>
    <w:rsid w:val="00BB32EC"/>
    <w:rsid w:val="00BB346B"/>
    <w:rsid w:val="00BB34ED"/>
    <w:rsid w:val="00BB371C"/>
    <w:rsid w:val="00BB3CFB"/>
    <w:rsid w:val="00BB3E25"/>
    <w:rsid w:val="00BB3E40"/>
    <w:rsid w:val="00BB41C5"/>
    <w:rsid w:val="00BB44FD"/>
    <w:rsid w:val="00BB46D9"/>
    <w:rsid w:val="00BB483B"/>
    <w:rsid w:val="00BB494D"/>
    <w:rsid w:val="00BB49B4"/>
    <w:rsid w:val="00BB4AE8"/>
    <w:rsid w:val="00BB4AFE"/>
    <w:rsid w:val="00BB4B66"/>
    <w:rsid w:val="00BB4C77"/>
    <w:rsid w:val="00BB4D8C"/>
    <w:rsid w:val="00BB4DAB"/>
    <w:rsid w:val="00BB4F80"/>
    <w:rsid w:val="00BB5006"/>
    <w:rsid w:val="00BB53CB"/>
    <w:rsid w:val="00BB54FA"/>
    <w:rsid w:val="00BB5569"/>
    <w:rsid w:val="00BB5696"/>
    <w:rsid w:val="00BB5962"/>
    <w:rsid w:val="00BB59A7"/>
    <w:rsid w:val="00BB5A22"/>
    <w:rsid w:val="00BB5BF1"/>
    <w:rsid w:val="00BB5DE4"/>
    <w:rsid w:val="00BB624A"/>
    <w:rsid w:val="00BB648A"/>
    <w:rsid w:val="00BB64C1"/>
    <w:rsid w:val="00BB6543"/>
    <w:rsid w:val="00BB661F"/>
    <w:rsid w:val="00BB66D4"/>
    <w:rsid w:val="00BB6746"/>
    <w:rsid w:val="00BB6CE7"/>
    <w:rsid w:val="00BB6CEE"/>
    <w:rsid w:val="00BB7216"/>
    <w:rsid w:val="00BB74BA"/>
    <w:rsid w:val="00BB7720"/>
    <w:rsid w:val="00BB7733"/>
    <w:rsid w:val="00BB775D"/>
    <w:rsid w:val="00BB7919"/>
    <w:rsid w:val="00BB7A4A"/>
    <w:rsid w:val="00BB7AE3"/>
    <w:rsid w:val="00BB7AE6"/>
    <w:rsid w:val="00BB7B3E"/>
    <w:rsid w:val="00BB7F1D"/>
    <w:rsid w:val="00BB7F50"/>
    <w:rsid w:val="00BC008F"/>
    <w:rsid w:val="00BC028D"/>
    <w:rsid w:val="00BC035B"/>
    <w:rsid w:val="00BC03F0"/>
    <w:rsid w:val="00BC0FD2"/>
    <w:rsid w:val="00BC13B1"/>
    <w:rsid w:val="00BC1780"/>
    <w:rsid w:val="00BC17BB"/>
    <w:rsid w:val="00BC194E"/>
    <w:rsid w:val="00BC1A48"/>
    <w:rsid w:val="00BC1CBA"/>
    <w:rsid w:val="00BC20C3"/>
    <w:rsid w:val="00BC26D9"/>
    <w:rsid w:val="00BC279E"/>
    <w:rsid w:val="00BC2839"/>
    <w:rsid w:val="00BC2841"/>
    <w:rsid w:val="00BC292B"/>
    <w:rsid w:val="00BC2983"/>
    <w:rsid w:val="00BC307B"/>
    <w:rsid w:val="00BC30B7"/>
    <w:rsid w:val="00BC32CC"/>
    <w:rsid w:val="00BC3587"/>
    <w:rsid w:val="00BC370F"/>
    <w:rsid w:val="00BC3760"/>
    <w:rsid w:val="00BC39E8"/>
    <w:rsid w:val="00BC40DE"/>
    <w:rsid w:val="00BC41A0"/>
    <w:rsid w:val="00BC4273"/>
    <w:rsid w:val="00BC4424"/>
    <w:rsid w:val="00BC4729"/>
    <w:rsid w:val="00BC495A"/>
    <w:rsid w:val="00BC5211"/>
    <w:rsid w:val="00BC5416"/>
    <w:rsid w:val="00BC5770"/>
    <w:rsid w:val="00BC6320"/>
    <w:rsid w:val="00BC64A7"/>
    <w:rsid w:val="00BC657B"/>
    <w:rsid w:val="00BC670E"/>
    <w:rsid w:val="00BC6B2C"/>
    <w:rsid w:val="00BC6D6B"/>
    <w:rsid w:val="00BC6E17"/>
    <w:rsid w:val="00BC71BD"/>
    <w:rsid w:val="00BC72F0"/>
    <w:rsid w:val="00BC72F5"/>
    <w:rsid w:val="00BC7320"/>
    <w:rsid w:val="00BC77CB"/>
    <w:rsid w:val="00BC787F"/>
    <w:rsid w:val="00BC78BE"/>
    <w:rsid w:val="00BC7B23"/>
    <w:rsid w:val="00BC7D42"/>
    <w:rsid w:val="00BC7E39"/>
    <w:rsid w:val="00BC7F14"/>
    <w:rsid w:val="00BD028F"/>
    <w:rsid w:val="00BD032E"/>
    <w:rsid w:val="00BD06BD"/>
    <w:rsid w:val="00BD06F2"/>
    <w:rsid w:val="00BD0788"/>
    <w:rsid w:val="00BD0867"/>
    <w:rsid w:val="00BD092F"/>
    <w:rsid w:val="00BD0A7D"/>
    <w:rsid w:val="00BD0B22"/>
    <w:rsid w:val="00BD0C9C"/>
    <w:rsid w:val="00BD0CB4"/>
    <w:rsid w:val="00BD0E12"/>
    <w:rsid w:val="00BD107C"/>
    <w:rsid w:val="00BD110B"/>
    <w:rsid w:val="00BD1236"/>
    <w:rsid w:val="00BD136F"/>
    <w:rsid w:val="00BD1A3B"/>
    <w:rsid w:val="00BD1B48"/>
    <w:rsid w:val="00BD1C84"/>
    <w:rsid w:val="00BD1DF3"/>
    <w:rsid w:val="00BD1FCC"/>
    <w:rsid w:val="00BD1FCE"/>
    <w:rsid w:val="00BD22E9"/>
    <w:rsid w:val="00BD23C9"/>
    <w:rsid w:val="00BD24C4"/>
    <w:rsid w:val="00BD2677"/>
    <w:rsid w:val="00BD2A6F"/>
    <w:rsid w:val="00BD2B57"/>
    <w:rsid w:val="00BD2DBF"/>
    <w:rsid w:val="00BD2E11"/>
    <w:rsid w:val="00BD2FE8"/>
    <w:rsid w:val="00BD31C1"/>
    <w:rsid w:val="00BD32F6"/>
    <w:rsid w:val="00BD3537"/>
    <w:rsid w:val="00BD356A"/>
    <w:rsid w:val="00BD35A9"/>
    <w:rsid w:val="00BD3637"/>
    <w:rsid w:val="00BD396A"/>
    <w:rsid w:val="00BD39EA"/>
    <w:rsid w:val="00BD3A37"/>
    <w:rsid w:val="00BD3A94"/>
    <w:rsid w:val="00BD3FD7"/>
    <w:rsid w:val="00BD401D"/>
    <w:rsid w:val="00BD447A"/>
    <w:rsid w:val="00BD460C"/>
    <w:rsid w:val="00BD4F9E"/>
    <w:rsid w:val="00BD5042"/>
    <w:rsid w:val="00BD5301"/>
    <w:rsid w:val="00BD5385"/>
    <w:rsid w:val="00BD5708"/>
    <w:rsid w:val="00BD5C52"/>
    <w:rsid w:val="00BD5D36"/>
    <w:rsid w:val="00BD5FAB"/>
    <w:rsid w:val="00BD5FD1"/>
    <w:rsid w:val="00BD62C4"/>
    <w:rsid w:val="00BD62C8"/>
    <w:rsid w:val="00BD63F9"/>
    <w:rsid w:val="00BD69D4"/>
    <w:rsid w:val="00BD6C33"/>
    <w:rsid w:val="00BD7203"/>
    <w:rsid w:val="00BD727E"/>
    <w:rsid w:val="00BD734F"/>
    <w:rsid w:val="00BD7466"/>
    <w:rsid w:val="00BD778A"/>
    <w:rsid w:val="00BD7A31"/>
    <w:rsid w:val="00BD7BE5"/>
    <w:rsid w:val="00BD7E6A"/>
    <w:rsid w:val="00BE007C"/>
    <w:rsid w:val="00BE04FF"/>
    <w:rsid w:val="00BE0582"/>
    <w:rsid w:val="00BE05B2"/>
    <w:rsid w:val="00BE06FF"/>
    <w:rsid w:val="00BE075C"/>
    <w:rsid w:val="00BE088F"/>
    <w:rsid w:val="00BE0AF0"/>
    <w:rsid w:val="00BE0CC9"/>
    <w:rsid w:val="00BE1279"/>
    <w:rsid w:val="00BE12C5"/>
    <w:rsid w:val="00BE12E1"/>
    <w:rsid w:val="00BE135C"/>
    <w:rsid w:val="00BE1706"/>
    <w:rsid w:val="00BE192B"/>
    <w:rsid w:val="00BE1B85"/>
    <w:rsid w:val="00BE1BAB"/>
    <w:rsid w:val="00BE1DD3"/>
    <w:rsid w:val="00BE1DFB"/>
    <w:rsid w:val="00BE208D"/>
    <w:rsid w:val="00BE20FC"/>
    <w:rsid w:val="00BE210A"/>
    <w:rsid w:val="00BE2284"/>
    <w:rsid w:val="00BE22D8"/>
    <w:rsid w:val="00BE2579"/>
    <w:rsid w:val="00BE2A24"/>
    <w:rsid w:val="00BE2BE2"/>
    <w:rsid w:val="00BE2FEA"/>
    <w:rsid w:val="00BE32C8"/>
    <w:rsid w:val="00BE3335"/>
    <w:rsid w:val="00BE34B8"/>
    <w:rsid w:val="00BE370E"/>
    <w:rsid w:val="00BE3F4D"/>
    <w:rsid w:val="00BE3F78"/>
    <w:rsid w:val="00BE3F9A"/>
    <w:rsid w:val="00BE3FE9"/>
    <w:rsid w:val="00BE4059"/>
    <w:rsid w:val="00BE4296"/>
    <w:rsid w:val="00BE42DA"/>
    <w:rsid w:val="00BE440C"/>
    <w:rsid w:val="00BE4574"/>
    <w:rsid w:val="00BE4604"/>
    <w:rsid w:val="00BE4715"/>
    <w:rsid w:val="00BE4729"/>
    <w:rsid w:val="00BE4756"/>
    <w:rsid w:val="00BE47BF"/>
    <w:rsid w:val="00BE4908"/>
    <w:rsid w:val="00BE4B04"/>
    <w:rsid w:val="00BE4EBA"/>
    <w:rsid w:val="00BE5224"/>
    <w:rsid w:val="00BE5413"/>
    <w:rsid w:val="00BE57AC"/>
    <w:rsid w:val="00BE58AC"/>
    <w:rsid w:val="00BE5B6C"/>
    <w:rsid w:val="00BE5B85"/>
    <w:rsid w:val="00BE5BB3"/>
    <w:rsid w:val="00BE5D11"/>
    <w:rsid w:val="00BE5ECB"/>
    <w:rsid w:val="00BE5F2C"/>
    <w:rsid w:val="00BE5F77"/>
    <w:rsid w:val="00BE6306"/>
    <w:rsid w:val="00BE635B"/>
    <w:rsid w:val="00BE6590"/>
    <w:rsid w:val="00BE66D0"/>
    <w:rsid w:val="00BE6757"/>
    <w:rsid w:val="00BE6A29"/>
    <w:rsid w:val="00BE6A48"/>
    <w:rsid w:val="00BE6B96"/>
    <w:rsid w:val="00BE6C68"/>
    <w:rsid w:val="00BE6D66"/>
    <w:rsid w:val="00BE6DE8"/>
    <w:rsid w:val="00BE7073"/>
    <w:rsid w:val="00BE70CE"/>
    <w:rsid w:val="00BE70F3"/>
    <w:rsid w:val="00BE7166"/>
    <w:rsid w:val="00BE71A9"/>
    <w:rsid w:val="00BE756E"/>
    <w:rsid w:val="00BE7651"/>
    <w:rsid w:val="00BE78A1"/>
    <w:rsid w:val="00BE7D57"/>
    <w:rsid w:val="00BF0114"/>
    <w:rsid w:val="00BF037B"/>
    <w:rsid w:val="00BF0439"/>
    <w:rsid w:val="00BF04B1"/>
    <w:rsid w:val="00BF0519"/>
    <w:rsid w:val="00BF09B7"/>
    <w:rsid w:val="00BF0C9C"/>
    <w:rsid w:val="00BF0DE3"/>
    <w:rsid w:val="00BF10B0"/>
    <w:rsid w:val="00BF1140"/>
    <w:rsid w:val="00BF156D"/>
    <w:rsid w:val="00BF198C"/>
    <w:rsid w:val="00BF1C70"/>
    <w:rsid w:val="00BF1D65"/>
    <w:rsid w:val="00BF2194"/>
    <w:rsid w:val="00BF22C5"/>
    <w:rsid w:val="00BF25CC"/>
    <w:rsid w:val="00BF294B"/>
    <w:rsid w:val="00BF2B7C"/>
    <w:rsid w:val="00BF2DFF"/>
    <w:rsid w:val="00BF2E16"/>
    <w:rsid w:val="00BF2FC9"/>
    <w:rsid w:val="00BF2FD9"/>
    <w:rsid w:val="00BF30BF"/>
    <w:rsid w:val="00BF31A4"/>
    <w:rsid w:val="00BF32C6"/>
    <w:rsid w:val="00BF3367"/>
    <w:rsid w:val="00BF3386"/>
    <w:rsid w:val="00BF338E"/>
    <w:rsid w:val="00BF36C0"/>
    <w:rsid w:val="00BF3C8F"/>
    <w:rsid w:val="00BF3D97"/>
    <w:rsid w:val="00BF3E43"/>
    <w:rsid w:val="00BF404F"/>
    <w:rsid w:val="00BF41D0"/>
    <w:rsid w:val="00BF4433"/>
    <w:rsid w:val="00BF443D"/>
    <w:rsid w:val="00BF4482"/>
    <w:rsid w:val="00BF4580"/>
    <w:rsid w:val="00BF46F3"/>
    <w:rsid w:val="00BF485A"/>
    <w:rsid w:val="00BF4AC4"/>
    <w:rsid w:val="00BF4CF0"/>
    <w:rsid w:val="00BF4D05"/>
    <w:rsid w:val="00BF4E28"/>
    <w:rsid w:val="00BF4EC9"/>
    <w:rsid w:val="00BF5938"/>
    <w:rsid w:val="00BF5987"/>
    <w:rsid w:val="00BF5A2F"/>
    <w:rsid w:val="00BF5A58"/>
    <w:rsid w:val="00BF5BEB"/>
    <w:rsid w:val="00BF5C77"/>
    <w:rsid w:val="00BF5E34"/>
    <w:rsid w:val="00BF6160"/>
    <w:rsid w:val="00BF6188"/>
    <w:rsid w:val="00BF626B"/>
    <w:rsid w:val="00BF62EF"/>
    <w:rsid w:val="00BF6470"/>
    <w:rsid w:val="00BF650B"/>
    <w:rsid w:val="00BF6578"/>
    <w:rsid w:val="00BF6807"/>
    <w:rsid w:val="00BF690D"/>
    <w:rsid w:val="00BF6A8D"/>
    <w:rsid w:val="00BF6AD3"/>
    <w:rsid w:val="00BF6C00"/>
    <w:rsid w:val="00BF6C11"/>
    <w:rsid w:val="00BF6C70"/>
    <w:rsid w:val="00BF6F36"/>
    <w:rsid w:val="00BF6F3C"/>
    <w:rsid w:val="00BF7354"/>
    <w:rsid w:val="00BF7615"/>
    <w:rsid w:val="00BF7B80"/>
    <w:rsid w:val="00BF7C37"/>
    <w:rsid w:val="00C00044"/>
    <w:rsid w:val="00C00141"/>
    <w:rsid w:val="00C001AB"/>
    <w:rsid w:val="00C003E5"/>
    <w:rsid w:val="00C00453"/>
    <w:rsid w:val="00C00676"/>
    <w:rsid w:val="00C007D5"/>
    <w:rsid w:val="00C0087D"/>
    <w:rsid w:val="00C00B43"/>
    <w:rsid w:val="00C00C73"/>
    <w:rsid w:val="00C00C91"/>
    <w:rsid w:val="00C00D8C"/>
    <w:rsid w:val="00C00F4C"/>
    <w:rsid w:val="00C00FC8"/>
    <w:rsid w:val="00C00FD6"/>
    <w:rsid w:val="00C011FD"/>
    <w:rsid w:val="00C014A8"/>
    <w:rsid w:val="00C014BE"/>
    <w:rsid w:val="00C015EC"/>
    <w:rsid w:val="00C019AB"/>
    <w:rsid w:val="00C01AA9"/>
    <w:rsid w:val="00C01D67"/>
    <w:rsid w:val="00C01DE6"/>
    <w:rsid w:val="00C01F43"/>
    <w:rsid w:val="00C020BA"/>
    <w:rsid w:val="00C020FA"/>
    <w:rsid w:val="00C024AC"/>
    <w:rsid w:val="00C024C6"/>
    <w:rsid w:val="00C02664"/>
    <w:rsid w:val="00C02719"/>
    <w:rsid w:val="00C028A2"/>
    <w:rsid w:val="00C028D7"/>
    <w:rsid w:val="00C02927"/>
    <w:rsid w:val="00C02A2A"/>
    <w:rsid w:val="00C02D2C"/>
    <w:rsid w:val="00C02D88"/>
    <w:rsid w:val="00C02EBF"/>
    <w:rsid w:val="00C02F5F"/>
    <w:rsid w:val="00C03013"/>
    <w:rsid w:val="00C03058"/>
    <w:rsid w:val="00C030CD"/>
    <w:rsid w:val="00C03174"/>
    <w:rsid w:val="00C031E2"/>
    <w:rsid w:val="00C0336D"/>
    <w:rsid w:val="00C034AA"/>
    <w:rsid w:val="00C03639"/>
    <w:rsid w:val="00C036F7"/>
    <w:rsid w:val="00C03C8B"/>
    <w:rsid w:val="00C03CD0"/>
    <w:rsid w:val="00C04002"/>
    <w:rsid w:val="00C04394"/>
    <w:rsid w:val="00C04441"/>
    <w:rsid w:val="00C04459"/>
    <w:rsid w:val="00C046CE"/>
    <w:rsid w:val="00C047A2"/>
    <w:rsid w:val="00C04D65"/>
    <w:rsid w:val="00C04D88"/>
    <w:rsid w:val="00C05142"/>
    <w:rsid w:val="00C053EB"/>
    <w:rsid w:val="00C058A3"/>
    <w:rsid w:val="00C058D5"/>
    <w:rsid w:val="00C05B38"/>
    <w:rsid w:val="00C05D6C"/>
    <w:rsid w:val="00C05ECE"/>
    <w:rsid w:val="00C05EEE"/>
    <w:rsid w:val="00C061F7"/>
    <w:rsid w:val="00C0632F"/>
    <w:rsid w:val="00C065BF"/>
    <w:rsid w:val="00C066E3"/>
    <w:rsid w:val="00C068B5"/>
    <w:rsid w:val="00C069C6"/>
    <w:rsid w:val="00C06C8B"/>
    <w:rsid w:val="00C070BB"/>
    <w:rsid w:val="00C0717D"/>
    <w:rsid w:val="00C072FD"/>
    <w:rsid w:val="00C07760"/>
    <w:rsid w:val="00C0779E"/>
    <w:rsid w:val="00C07952"/>
    <w:rsid w:val="00C0796B"/>
    <w:rsid w:val="00C07B9E"/>
    <w:rsid w:val="00C07E5F"/>
    <w:rsid w:val="00C07EF5"/>
    <w:rsid w:val="00C1005A"/>
    <w:rsid w:val="00C10076"/>
    <w:rsid w:val="00C10240"/>
    <w:rsid w:val="00C1033F"/>
    <w:rsid w:val="00C1058D"/>
    <w:rsid w:val="00C108C7"/>
    <w:rsid w:val="00C108F0"/>
    <w:rsid w:val="00C10B5C"/>
    <w:rsid w:val="00C10B9F"/>
    <w:rsid w:val="00C10CFD"/>
    <w:rsid w:val="00C10D35"/>
    <w:rsid w:val="00C10D42"/>
    <w:rsid w:val="00C10DF5"/>
    <w:rsid w:val="00C11529"/>
    <w:rsid w:val="00C11567"/>
    <w:rsid w:val="00C115BD"/>
    <w:rsid w:val="00C115D8"/>
    <w:rsid w:val="00C11630"/>
    <w:rsid w:val="00C116F0"/>
    <w:rsid w:val="00C11785"/>
    <w:rsid w:val="00C11B98"/>
    <w:rsid w:val="00C11C42"/>
    <w:rsid w:val="00C11C97"/>
    <w:rsid w:val="00C11E25"/>
    <w:rsid w:val="00C120E4"/>
    <w:rsid w:val="00C12495"/>
    <w:rsid w:val="00C12538"/>
    <w:rsid w:val="00C1257D"/>
    <w:rsid w:val="00C12821"/>
    <w:rsid w:val="00C128E1"/>
    <w:rsid w:val="00C128E6"/>
    <w:rsid w:val="00C1298A"/>
    <w:rsid w:val="00C12999"/>
    <w:rsid w:val="00C129AA"/>
    <w:rsid w:val="00C12C06"/>
    <w:rsid w:val="00C12EEC"/>
    <w:rsid w:val="00C13131"/>
    <w:rsid w:val="00C133C3"/>
    <w:rsid w:val="00C13680"/>
    <w:rsid w:val="00C13751"/>
    <w:rsid w:val="00C13938"/>
    <w:rsid w:val="00C1395C"/>
    <w:rsid w:val="00C13A0A"/>
    <w:rsid w:val="00C13B42"/>
    <w:rsid w:val="00C13CD0"/>
    <w:rsid w:val="00C13FB3"/>
    <w:rsid w:val="00C14286"/>
    <w:rsid w:val="00C142A6"/>
    <w:rsid w:val="00C14881"/>
    <w:rsid w:val="00C14F7E"/>
    <w:rsid w:val="00C14FF4"/>
    <w:rsid w:val="00C1531C"/>
    <w:rsid w:val="00C154BB"/>
    <w:rsid w:val="00C15762"/>
    <w:rsid w:val="00C15B81"/>
    <w:rsid w:val="00C16553"/>
    <w:rsid w:val="00C16570"/>
    <w:rsid w:val="00C16623"/>
    <w:rsid w:val="00C1670D"/>
    <w:rsid w:val="00C1686F"/>
    <w:rsid w:val="00C169FF"/>
    <w:rsid w:val="00C16A17"/>
    <w:rsid w:val="00C16B43"/>
    <w:rsid w:val="00C16CB9"/>
    <w:rsid w:val="00C16DC2"/>
    <w:rsid w:val="00C16E29"/>
    <w:rsid w:val="00C16F59"/>
    <w:rsid w:val="00C17008"/>
    <w:rsid w:val="00C170CC"/>
    <w:rsid w:val="00C1722D"/>
    <w:rsid w:val="00C17489"/>
    <w:rsid w:val="00C175B9"/>
    <w:rsid w:val="00C17710"/>
    <w:rsid w:val="00C1773F"/>
    <w:rsid w:val="00C17754"/>
    <w:rsid w:val="00C17972"/>
    <w:rsid w:val="00C17BC1"/>
    <w:rsid w:val="00C17C99"/>
    <w:rsid w:val="00C17CD5"/>
    <w:rsid w:val="00C17DD7"/>
    <w:rsid w:val="00C20160"/>
    <w:rsid w:val="00C20205"/>
    <w:rsid w:val="00C2050A"/>
    <w:rsid w:val="00C20568"/>
    <w:rsid w:val="00C209BF"/>
    <w:rsid w:val="00C20A15"/>
    <w:rsid w:val="00C20A73"/>
    <w:rsid w:val="00C20E1E"/>
    <w:rsid w:val="00C21254"/>
    <w:rsid w:val="00C2130C"/>
    <w:rsid w:val="00C2179F"/>
    <w:rsid w:val="00C219A4"/>
    <w:rsid w:val="00C21D40"/>
    <w:rsid w:val="00C21DDA"/>
    <w:rsid w:val="00C222A4"/>
    <w:rsid w:val="00C22392"/>
    <w:rsid w:val="00C22459"/>
    <w:rsid w:val="00C22516"/>
    <w:rsid w:val="00C225DB"/>
    <w:rsid w:val="00C22A46"/>
    <w:rsid w:val="00C22B29"/>
    <w:rsid w:val="00C22B56"/>
    <w:rsid w:val="00C22BF2"/>
    <w:rsid w:val="00C22BF7"/>
    <w:rsid w:val="00C23131"/>
    <w:rsid w:val="00C231A2"/>
    <w:rsid w:val="00C232A2"/>
    <w:rsid w:val="00C23A0B"/>
    <w:rsid w:val="00C23A8E"/>
    <w:rsid w:val="00C23B47"/>
    <w:rsid w:val="00C23CA4"/>
    <w:rsid w:val="00C23EBF"/>
    <w:rsid w:val="00C24055"/>
    <w:rsid w:val="00C24291"/>
    <w:rsid w:val="00C242D2"/>
    <w:rsid w:val="00C245F8"/>
    <w:rsid w:val="00C24628"/>
    <w:rsid w:val="00C246A4"/>
    <w:rsid w:val="00C246AA"/>
    <w:rsid w:val="00C24AEB"/>
    <w:rsid w:val="00C24F49"/>
    <w:rsid w:val="00C24F7D"/>
    <w:rsid w:val="00C24FE5"/>
    <w:rsid w:val="00C253A6"/>
    <w:rsid w:val="00C253EA"/>
    <w:rsid w:val="00C25406"/>
    <w:rsid w:val="00C2559E"/>
    <w:rsid w:val="00C25619"/>
    <w:rsid w:val="00C25869"/>
    <w:rsid w:val="00C259C3"/>
    <w:rsid w:val="00C25B76"/>
    <w:rsid w:val="00C25CA7"/>
    <w:rsid w:val="00C25D91"/>
    <w:rsid w:val="00C25FE6"/>
    <w:rsid w:val="00C2611C"/>
    <w:rsid w:val="00C26129"/>
    <w:rsid w:val="00C26313"/>
    <w:rsid w:val="00C263D9"/>
    <w:rsid w:val="00C26416"/>
    <w:rsid w:val="00C26699"/>
    <w:rsid w:val="00C26A04"/>
    <w:rsid w:val="00C2708F"/>
    <w:rsid w:val="00C27242"/>
    <w:rsid w:val="00C27447"/>
    <w:rsid w:val="00C27BED"/>
    <w:rsid w:val="00C27C35"/>
    <w:rsid w:val="00C27C5D"/>
    <w:rsid w:val="00C27FA2"/>
    <w:rsid w:val="00C3013C"/>
    <w:rsid w:val="00C3060C"/>
    <w:rsid w:val="00C308E4"/>
    <w:rsid w:val="00C30B47"/>
    <w:rsid w:val="00C30E5E"/>
    <w:rsid w:val="00C30EA7"/>
    <w:rsid w:val="00C31300"/>
    <w:rsid w:val="00C318A5"/>
    <w:rsid w:val="00C31B06"/>
    <w:rsid w:val="00C31C4D"/>
    <w:rsid w:val="00C31CBC"/>
    <w:rsid w:val="00C31F58"/>
    <w:rsid w:val="00C31F8A"/>
    <w:rsid w:val="00C31FB1"/>
    <w:rsid w:val="00C31FC4"/>
    <w:rsid w:val="00C31FD2"/>
    <w:rsid w:val="00C32450"/>
    <w:rsid w:val="00C32800"/>
    <w:rsid w:val="00C3284B"/>
    <w:rsid w:val="00C32A06"/>
    <w:rsid w:val="00C32BCF"/>
    <w:rsid w:val="00C32C45"/>
    <w:rsid w:val="00C32C75"/>
    <w:rsid w:val="00C32DFF"/>
    <w:rsid w:val="00C33183"/>
    <w:rsid w:val="00C331F6"/>
    <w:rsid w:val="00C33283"/>
    <w:rsid w:val="00C334AD"/>
    <w:rsid w:val="00C33773"/>
    <w:rsid w:val="00C33A84"/>
    <w:rsid w:val="00C33B2A"/>
    <w:rsid w:val="00C3400D"/>
    <w:rsid w:val="00C3425F"/>
    <w:rsid w:val="00C342A5"/>
    <w:rsid w:val="00C34658"/>
    <w:rsid w:val="00C348ED"/>
    <w:rsid w:val="00C3494E"/>
    <w:rsid w:val="00C349C5"/>
    <w:rsid w:val="00C34CE7"/>
    <w:rsid w:val="00C34DF4"/>
    <w:rsid w:val="00C34EC9"/>
    <w:rsid w:val="00C355F6"/>
    <w:rsid w:val="00C357B8"/>
    <w:rsid w:val="00C357D0"/>
    <w:rsid w:val="00C35FA0"/>
    <w:rsid w:val="00C369F7"/>
    <w:rsid w:val="00C36B94"/>
    <w:rsid w:val="00C3705B"/>
    <w:rsid w:val="00C370FE"/>
    <w:rsid w:val="00C37128"/>
    <w:rsid w:val="00C37191"/>
    <w:rsid w:val="00C3764E"/>
    <w:rsid w:val="00C37784"/>
    <w:rsid w:val="00C378BA"/>
    <w:rsid w:val="00C37A21"/>
    <w:rsid w:val="00C37B4E"/>
    <w:rsid w:val="00C37C3D"/>
    <w:rsid w:val="00C37FAD"/>
    <w:rsid w:val="00C4029D"/>
    <w:rsid w:val="00C410CD"/>
    <w:rsid w:val="00C4173B"/>
    <w:rsid w:val="00C417C2"/>
    <w:rsid w:val="00C41A8C"/>
    <w:rsid w:val="00C41AEF"/>
    <w:rsid w:val="00C41B26"/>
    <w:rsid w:val="00C423C9"/>
    <w:rsid w:val="00C428D1"/>
    <w:rsid w:val="00C429A2"/>
    <w:rsid w:val="00C429E6"/>
    <w:rsid w:val="00C42AFA"/>
    <w:rsid w:val="00C42BA4"/>
    <w:rsid w:val="00C42EE6"/>
    <w:rsid w:val="00C430C3"/>
    <w:rsid w:val="00C4333C"/>
    <w:rsid w:val="00C43528"/>
    <w:rsid w:val="00C4358E"/>
    <w:rsid w:val="00C437A8"/>
    <w:rsid w:val="00C438BD"/>
    <w:rsid w:val="00C43C23"/>
    <w:rsid w:val="00C4416F"/>
    <w:rsid w:val="00C44182"/>
    <w:rsid w:val="00C442C5"/>
    <w:rsid w:val="00C4445B"/>
    <w:rsid w:val="00C444B5"/>
    <w:rsid w:val="00C444BE"/>
    <w:rsid w:val="00C444FA"/>
    <w:rsid w:val="00C4470D"/>
    <w:rsid w:val="00C44A70"/>
    <w:rsid w:val="00C44A71"/>
    <w:rsid w:val="00C44BD1"/>
    <w:rsid w:val="00C44CF8"/>
    <w:rsid w:val="00C45395"/>
    <w:rsid w:val="00C4539E"/>
    <w:rsid w:val="00C4540E"/>
    <w:rsid w:val="00C4541D"/>
    <w:rsid w:val="00C454A3"/>
    <w:rsid w:val="00C455A0"/>
    <w:rsid w:val="00C455CE"/>
    <w:rsid w:val="00C455E3"/>
    <w:rsid w:val="00C45750"/>
    <w:rsid w:val="00C45784"/>
    <w:rsid w:val="00C4593E"/>
    <w:rsid w:val="00C45C7A"/>
    <w:rsid w:val="00C45CA8"/>
    <w:rsid w:val="00C467A7"/>
    <w:rsid w:val="00C4690C"/>
    <w:rsid w:val="00C46C2C"/>
    <w:rsid w:val="00C46E18"/>
    <w:rsid w:val="00C46EE0"/>
    <w:rsid w:val="00C46F7A"/>
    <w:rsid w:val="00C4745D"/>
    <w:rsid w:val="00C4746A"/>
    <w:rsid w:val="00C47628"/>
    <w:rsid w:val="00C47C00"/>
    <w:rsid w:val="00C47C2F"/>
    <w:rsid w:val="00C5015B"/>
    <w:rsid w:val="00C50564"/>
    <w:rsid w:val="00C50696"/>
    <w:rsid w:val="00C5089C"/>
    <w:rsid w:val="00C50C38"/>
    <w:rsid w:val="00C5107F"/>
    <w:rsid w:val="00C5120C"/>
    <w:rsid w:val="00C512A1"/>
    <w:rsid w:val="00C512F0"/>
    <w:rsid w:val="00C51370"/>
    <w:rsid w:val="00C5145D"/>
    <w:rsid w:val="00C518B6"/>
    <w:rsid w:val="00C51925"/>
    <w:rsid w:val="00C51AD7"/>
    <w:rsid w:val="00C51B15"/>
    <w:rsid w:val="00C51BAE"/>
    <w:rsid w:val="00C51D72"/>
    <w:rsid w:val="00C51DC6"/>
    <w:rsid w:val="00C51FF0"/>
    <w:rsid w:val="00C521EB"/>
    <w:rsid w:val="00C52314"/>
    <w:rsid w:val="00C52357"/>
    <w:rsid w:val="00C524DC"/>
    <w:rsid w:val="00C527C8"/>
    <w:rsid w:val="00C52824"/>
    <w:rsid w:val="00C52831"/>
    <w:rsid w:val="00C52A8D"/>
    <w:rsid w:val="00C52AF3"/>
    <w:rsid w:val="00C52E33"/>
    <w:rsid w:val="00C53096"/>
    <w:rsid w:val="00C532BA"/>
    <w:rsid w:val="00C53738"/>
    <w:rsid w:val="00C5389A"/>
    <w:rsid w:val="00C53ADD"/>
    <w:rsid w:val="00C53B57"/>
    <w:rsid w:val="00C53E05"/>
    <w:rsid w:val="00C53E14"/>
    <w:rsid w:val="00C53E7F"/>
    <w:rsid w:val="00C540BC"/>
    <w:rsid w:val="00C5412C"/>
    <w:rsid w:val="00C54289"/>
    <w:rsid w:val="00C54388"/>
    <w:rsid w:val="00C546CC"/>
    <w:rsid w:val="00C54D47"/>
    <w:rsid w:val="00C54F03"/>
    <w:rsid w:val="00C54F5F"/>
    <w:rsid w:val="00C55029"/>
    <w:rsid w:val="00C55685"/>
    <w:rsid w:val="00C5568E"/>
    <w:rsid w:val="00C556A8"/>
    <w:rsid w:val="00C556C5"/>
    <w:rsid w:val="00C55AB9"/>
    <w:rsid w:val="00C55CBE"/>
    <w:rsid w:val="00C562B1"/>
    <w:rsid w:val="00C56881"/>
    <w:rsid w:val="00C5693C"/>
    <w:rsid w:val="00C56A70"/>
    <w:rsid w:val="00C56ED5"/>
    <w:rsid w:val="00C57313"/>
    <w:rsid w:val="00C57378"/>
    <w:rsid w:val="00C57576"/>
    <w:rsid w:val="00C57635"/>
    <w:rsid w:val="00C5765A"/>
    <w:rsid w:val="00C578B3"/>
    <w:rsid w:val="00C579AD"/>
    <w:rsid w:val="00C579B5"/>
    <w:rsid w:val="00C57AA6"/>
    <w:rsid w:val="00C57BC8"/>
    <w:rsid w:val="00C57C8C"/>
    <w:rsid w:val="00C57D81"/>
    <w:rsid w:val="00C57DA2"/>
    <w:rsid w:val="00C57F30"/>
    <w:rsid w:val="00C6026A"/>
    <w:rsid w:val="00C6027F"/>
    <w:rsid w:val="00C60550"/>
    <w:rsid w:val="00C605C6"/>
    <w:rsid w:val="00C6072F"/>
    <w:rsid w:val="00C60A1E"/>
    <w:rsid w:val="00C60BA4"/>
    <w:rsid w:val="00C60D14"/>
    <w:rsid w:val="00C60DBC"/>
    <w:rsid w:val="00C60ED5"/>
    <w:rsid w:val="00C61041"/>
    <w:rsid w:val="00C610DC"/>
    <w:rsid w:val="00C612B7"/>
    <w:rsid w:val="00C61763"/>
    <w:rsid w:val="00C61858"/>
    <w:rsid w:val="00C61888"/>
    <w:rsid w:val="00C61AB8"/>
    <w:rsid w:val="00C61C1D"/>
    <w:rsid w:val="00C61D7C"/>
    <w:rsid w:val="00C61E8A"/>
    <w:rsid w:val="00C62031"/>
    <w:rsid w:val="00C6219D"/>
    <w:rsid w:val="00C6229F"/>
    <w:rsid w:val="00C6230F"/>
    <w:rsid w:val="00C623A6"/>
    <w:rsid w:val="00C62542"/>
    <w:rsid w:val="00C626B3"/>
    <w:rsid w:val="00C62759"/>
    <w:rsid w:val="00C6277E"/>
    <w:rsid w:val="00C62810"/>
    <w:rsid w:val="00C62974"/>
    <w:rsid w:val="00C629F5"/>
    <w:rsid w:val="00C62B15"/>
    <w:rsid w:val="00C62F21"/>
    <w:rsid w:val="00C630EF"/>
    <w:rsid w:val="00C63101"/>
    <w:rsid w:val="00C632F6"/>
    <w:rsid w:val="00C6334B"/>
    <w:rsid w:val="00C6369F"/>
    <w:rsid w:val="00C63A75"/>
    <w:rsid w:val="00C63B11"/>
    <w:rsid w:val="00C63CE2"/>
    <w:rsid w:val="00C640DC"/>
    <w:rsid w:val="00C64287"/>
    <w:rsid w:val="00C6454B"/>
    <w:rsid w:val="00C649CE"/>
    <w:rsid w:val="00C64A3F"/>
    <w:rsid w:val="00C64D81"/>
    <w:rsid w:val="00C64DF6"/>
    <w:rsid w:val="00C64F3C"/>
    <w:rsid w:val="00C652C2"/>
    <w:rsid w:val="00C65533"/>
    <w:rsid w:val="00C65734"/>
    <w:rsid w:val="00C657CD"/>
    <w:rsid w:val="00C6581A"/>
    <w:rsid w:val="00C65AA3"/>
    <w:rsid w:val="00C65ADA"/>
    <w:rsid w:val="00C65AEA"/>
    <w:rsid w:val="00C65CA1"/>
    <w:rsid w:val="00C65DFF"/>
    <w:rsid w:val="00C661E7"/>
    <w:rsid w:val="00C662C9"/>
    <w:rsid w:val="00C66525"/>
    <w:rsid w:val="00C66738"/>
    <w:rsid w:val="00C66B54"/>
    <w:rsid w:val="00C66EF7"/>
    <w:rsid w:val="00C6704E"/>
    <w:rsid w:val="00C674F1"/>
    <w:rsid w:val="00C675B1"/>
    <w:rsid w:val="00C6771D"/>
    <w:rsid w:val="00C67897"/>
    <w:rsid w:val="00C67950"/>
    <w:rsid w:val="00C67B28"/>
    <w:rsid w:val="00C7003C"/>
    <w:rsid w:val="00C70479"/>
    <w:rsid w:val="00C70676"/>
    <w:rsid w:val="00C7083C"/>
    <w:rsid w:val="00C70AC0"/>
    <w:rsid w:val="00C70BCB"/>
    <w:rsid w:val="00C70F61"/>
    <w:rsid w:val="00C713BF"/>
    <w:rsid w:val="00C71516"/>
    <w:rsid w:val="00C71518"/>
    <w:rsid w:val="00C717EF"/>
    <w:rsid w:val="00C71DE8"/>
    <w:rsid w:val="00C71F4C"/>
    <w:rsid w:val="00C724F4"/>
    <w:rsid w:val="00C72550"/>
    <w:rsid w:val="00C727DD"/>
    <w:rsid w:val="00C72805"/>
    <w:rsid w:val="00C7283C"/>
    <w:rsid w:val="00C729FE"/>
    <w:rsid w:val="00C72B13"/>
    <w:rsid w:val="00C72B29"/>
    <w:rsid w:val="00C72C4A"/>
    <w:rsid w:val="00C72D36"/>
    <w:rsid w:val="00C72E47"/>
    <w:rsid w:val="00C72FDE"/>
    <w:rsid w:val="00C73273"/>
    <w:rsid w:val="00C732AE"/>
    <w:rsid w:val="00C73374"/>
    <w:rsid w:val="00C7368C"/>
    <w:rsid w:val="00C736B2"/>
    <w:rsid w:val="00C736B4"/>
    <w:rsid w:val="00C73AA5"/>
    <w:rsid w:val="00C73B29"/>
    <w:rsid w:val="00C73C04"/>
    <w:rsid w:val="00C74351"/>
    <w:rsid w:val="00C744EC"/>
    <w:rsid w:val="00C74708"/>
    <w:rsid w:val="00C747B9"/>
    <w:rsid w:val="00C74838"/>
    <w:rsid w:val="00C74BE0"/>
    <w:rsid w:val="00C74C02"/>
    <w:rsid w:val="00C74D85"/>
    <w:rsid w:val="00C74D89"/>
    <w:rsid w:val="00C74F3E"/>
    <w:rsid w:val="00C75002"/>
    <w:rsid w:val="00C7505E"/>
    <w:rsid w:val="00C750A7"/>
    <w:rsid w:val="00C75103"/>
    <w:rsid w:val="00C75368"/>
    <w:rsid w:val="00C753C0"/>
    <w:rsid w:val="00C754CA"/>
    <w:rsid w:val="00C755C7"/>
    <w:rsid w:val="00C75600"/>
    <w:rsid w:val="00C75641"/>
    <w:rsid w:val="00C75666"/>
    <w:rsid w:val="00C7575F"/>
    <w:rsid w:val="00C757B2"/>
    <w:rsid w:val="00C75AC4"/>
    <w:rsid w:val="00C75D66"/>
    <w:rsid w:val="00C760FF"/>
    <w:rsid w:val="00C76160"/>
    <w:rsid w:val="00C76384"/>
    <w:rsid w:val="00C764F6"/>
    <w:rsid w:val="00C76633"/>
    <w:rsid w:val="00C766F6"/>
    <w:rsid w:val="00C76905"/>
    <w:rsid w:val="00C7690F"/>
    <w:rsid w:val="00C76CF9"/>
    <w:rsid w:val="00C76F98"/>
    <w:rsid w:val="00C76FC8"/>
    <w:rsid w:val="00C77195"/>
    <w:rsid w:val="00C77341"/>
    <w:rsid w:val="00C773E4"/>
    <w:rsid w:val="00C777CB"/>
    <w:rsid w:val="00C7797D"/>
    <w:rsid w:val="00C77D70"/>
    <w:rsid w:val="00C77DBA"/>
    <w:rsid w:val="00C8023D"/>
    <w:rsid w:val="00C80264"/>
    <w:rsid w:val="00C804BD"/>
    <w:rsid w:val="00C80958"/>
    <w:rsid w:val="00C80C24"/>
    <w:rsid w:val="00C80E40"/>
    <w:rsid w:val="00C8107D"/>
    <w:rsid w:val="00C81179"/>
    <w:rsid w:val="00C81296"/>
    <w:rsid w:val="00C81455"/>
    <w:rsid w:val="00C814C3"/>
    <w:rsid w:val="00C8183B"/>
    <w:rsid w:val="00C81BDF"/>
    <w:rsid w:val="00C81C8D"/>
    <w:rsid w:val="00C81D16"/>
    <w:rsid w:val="00C81E81"/>
    <w:rsid w:val="00C81EF5"/>
    <w:rsid w:val="00C81F87"/>
    <w:rsid w:val="00C82055"/>
    <w:rsid w:val="00C82318"/>
    <w:rsid w:val="00C82533"/>
    <w:rsid w:val="00C82635"/>
    <w:rsid w:val="00C827DE"/>
    <w:rsid w:val="00C828E1"/>
    <w:rsid w:val="00C829F3"/>
    <w:rsid w:val="00C82B95"/>
    <w:rsid w:val="00C831DF"/>
    <w:rsid w:val="00C83223"/>
    <w:rsid w:val="00C8339B"/>
    <w:rsid w:val="00C8342F"/>
    <w:rsid w:val="00C834D3"/>
    <w:rsid w:val="00C83700"/>
    <w:rsid w:val="00C83CAD"/>
    <w:rsid w:val="00C83DB1"/>
    <w:rsid w:val="00C840A6"/>
    <w:rsid w:val="00C841F3"/>
    <w:rsid w:val="00C8427F"/>
    <w:rsid w:val="00C84593"/>
    <w:rsid w:val="00C845E3"/>
    <w:rsid w:val="00C84682"/>
    <w:rsid w:val="00C846DB"/>
    <w:rsid w:val="00C84814"/>
    <w:rsid w:val="00C84AA1"/>
    <w:rsid w:val="00C84D50"/>
    <w:rsid w:val="00C84F68"/>
    <w:rsid w:val="00C84F8E"/>
    <w:rsid w:val="00C85059"/>
    <w:rsid w:val="00C851FD"/>
    <w:rsid w:val="00C85B64"/>
    <w:rsid w:val="00C85B6A"/>
    <w:rsid w:val="00C85D7A"/>
    <w:rsid w:val="00C85E57"/>
    <w:rsid w:val="00C860F2"/>
    <w:rsid w:val="00C862EA"/>
    <w:rsid w:val="00C863C1"/>
    <w:rsid w:val="00C86658"/>
    <w:rsid w:val="00C868FF"/>
    <w:rsid w:val="00C86B16"/>
    <w:rsid w:val="00C86DEB"/>
    <w:rsid w:val="00C8716B"/>
    <w:rsid w:val="00C872B4"/>
    <w:rsid w:val="00C87453"/>
    <w:rsid w:val="00C875B2"/>
    <w:rsid w:val="00C87857"/>
    <w:rsid w:val="00C87ADB"/>
    <w:rsid w:val="00C87FA8"/>
    <w:rsid w:val="00C906A7"/>
    <w:rsid w:val="00C9072F"/>
    <w:rsid w:val="00C909D6"/>
    <w:rsid w:val="00C90A7C"/>
    <w:rsid w:val="00C90B09"/>
    <w:rsid w:val="00C90CC0"/>
    <w:rsid w:val="00C90E5E"/>
    <w:rsid w:val="00C90E60"/>
    <w:rsid w:val="00C90E76"/>
    <w:rsid w:val="00C90F6A"/>
    <w:rsid w:val="00C9110B"/>
    <w:rsid w:val="00C91253"/>
    <w:rsid w:val="00C9139C"/>
    <w:rsid w:val="00C91783"/>
    <w:rsid w:val="00C91958"/>
    <w:rsid w:val="00C91C65"/>
    <w:rsid w:val="00C91D6D"/>
    <w:rsid w:val="00C91D84"/>
    <w:rsid w:val="00C91DCB"/>
    <w:rsid w:val="00C920AD"/>
    <w:rsid w:val="00C9210E"/>
    <w:rsid w:val="00C92127"/>
    <w:rsid w:val="00C92272"/>
    <w:rsid w:val="00C923D6"/>
    <w:rsid w:val="00C92A27"/>
    <w:rsid w:val="00C92B70"/>
    <w:rsid w:val="00C92D88"/>
    <w:rsid w:val="00C931CD"/>
    <w:rsid w:val="00C93236"/>
    <w:rsid w:val="00C932D2"/>
    <w:rsid w:val="00C93611"/>
    <w:rsid w:val="00C936A0"/>
    <w:rsid w:val="00C93889"/>
    <w:rsid w:val="00C938B3"/>
    <w:rsid w:val="00C939A0"/>
    <w:rsid w:val="00C93C8E"/>
    <w:rsid w:val="00C9400D"/>
    <w:rsid w:val="00C94237"/>
    <w:rsid w:val="00C948C4"/>
    <w:rsid w:val="00C94C4C"/>
    <w:rsid w:val="00C94D77"/>
    <w:rsid w:val="00C95254"/>
    <w:rsid w:val="00C9529A"/>
    <w:rsid w:val="00C95512"/>
    <w:rsid w:val="00C955B3"/>
    <w:rsid w:val="00C95903"/>
    <w:rsid w:val="00C95B27"/>
    <w:rsid w:val="00C95BC0"/>
    <w:rsid w:val="00C95C2B"/>
    <w:rsid w:val="00C95FA1"/>
    <w:rsid w:val="00C95FC5"/>
    <w:rsid w:val="00C95FE9"/>
    <w:rsid w:val="00C96313"/>
    <w:rsid w:val="00C964B2"/>
    <w:rsid w:val="00C965D9"/>
    <w:rsid w:val="00C96601"/>
    <w:rsid w:val="00C96915"/>
    <w:rsid w:val="00C96DF2"/>
    <w:rsid w:val="00C96E77"/>
    <w:rsid w:val="00C9707F"/>
    <w:rsid w:val="00C97208"/>
    <w:rsid w:val="00C973B5"/>
    <w:rsid w:val="00C97ABC"/>
    <w:rsid w:val="00C97B47"/>
    <w:rsid w:val="00C97EC5"/>
    <w:rsid w:val="00C97EF8"/>
    <w:rsid w:val="00CA012A"/>
    <w:rsid w:val="00CA04CD"/>
    <w:rsid w:val="00CA057B"/>
    <w:rsid w:val="00CA06EC"/>
    <w:rsid w:val="00CA08D2"/>
    <w:rsid w:val="00CA0A6E"/>
    <w:rsid w:val="00CA0CCB"/>
    <w:rsid w:val="00CA0E68"/>
    <w:rsid w:val="00CA0FFF"/>
    <w:rsid w:val="00CA103B"/>
    <w:rsid w:val="00CA1202"/>
    <w:rsid w:val="00CA1209"/>
    <w:rsid w:val="00CA1258"/>
    <w:rsid w:val="00CA12C1"/>
    <w:rsid w:val="00CA1337"/>
    <w:rsid w:val="00CA1569"/>
    <w:rsid w:val="00CA1586"/>
    <w:rsid w:val="00CA16F6"/>
    <w:rsid w:val="00CA1825"/>
    <w:rsid w:val="00CA19DB"/>
    <w:rsid w:val="00CA19FB"/>
    <w:rsid w:val="00CA1BCC"/>
    <w:rsid w:val="00CA208E"/>
    <w:rsid w:val="00CA23BC"/>
    <w:rsid w:val="00CA2499"/>
    <w:rsid w:val="00CA24B2"/>
    <w:rsid w:val="00CA26A7"/>
    <w:rsid w:val="00CA2A9F"/>
    <w:rsid w:val="00CA2AD1"/>
    <w:rsid w:val="00CA2B46"/>
    <w:rsid w:val="00CA2C4D"/>
    <w:rsid w:val="00CA2E61"/>
    <w:rsid w:val="00CA2FA1"/>
    <w:rsid w:val="00CA323D"/>
    <w:rsid w:val="00CA32DD"/>
    <w:rsid w:val="00CA3368"/>
    <w:rsid w:val="00CA336B"/>
    <w:rsid w:val="00CA34F9"/>
    <w:rsid w:val="00CA3501"/>
    <w:rsid w:val="00CA3544"/>
    <w:rsid w:val="00CA3577"/>
    <w:rsid w:val="00CA3737"/>
    <w:rsid w:val="00CA3C2C"/>
    <w:rsid w:val="00CA3C38"/>
    <w:rsid w:val="00CA3D52"/>
    <w:rsid w:val="00CA4019"/>
    <w:rsid w:val="00CA4721"/>
    <w:rsid w:val="00CA4752"/>
    <w:rsid w:val="00CA47FA"/>
    <w:rsid w:val="00CA4AD2"/>
    <w:rsid w:val="00CA4C25"/>
    <w:rsid w:val="00CA4C47"/>
    <w:rsid w:val="00CA4CF8"/>
    <w:rsid w:val="00CA4D7C"/>
    <w:rsid w:val="00CA4E63"/>
    <w:rsid w:val="00CA4E6A"/>
    <w:rsid w:val="00CA51A9"/>
    <w:rsid w:val="00CA52E2"/>
    <w:rsid w:val="00CA5562"/>
    <w:rsid w:val="00CA5640"/>
    <w:rsid w:val="00CA5644"/>
    <w:rsid w:val="00CA5731"/>
    <w:rsid w:val="00CA5771"/>
    <w:rsid w:val="00CA57AC"/>
    <w:rsid w:val="00CA5900"/>
    <w:rsid w:val="00CA5B8A"/>
    <w:rsid w:val="00CA5D94"/>
    <w:rsid w:val="00CA5E2B"/>
    <w:rsid w:val="00CA5FD1"/>
    <w:rsid w:val="00CA6173"/>
    <w:rsid w:val="00CA62D0"/>
    <w:rsid w:val="00CA6735"/>
    <w:rsid w:val="00CA6A9B"/>
    <w:rsid w:val="00CA6B62"/>
    <w:rsid w:val="00CA6B7B"/>
    <w:rsid w:val="00CA6CC7"/>
    <w:rsid w:val="00CA6D2A"/>
    <w:rsid w:val="00CA7390"/>
    <w:rsid w:val="00CA7487"/>
    <w:rsid w:val="00CA77D1"/>
    <w:rsid w:val="00CA7881"/>
    <w:rsid w:val="00CA7935"/>
    <w:rsid w:val="00CA7C5C"/>
    <w:rsid w:val="00CA7D3F"/>
    <w:rsid w:val="00CA7EC7"/>
    <w:rsid w:val="00CA7ED0"/>
    <w:rsid w:val="00CA7FCA"/>
    <w:rsid w:val="00CB0091"/>
    <w:rsid w:val="00CB00A3"/>
    <w:rsid w:val="00CB0312"/>
    <w:rsid w:val="00CB0335"/>
    <w:rsid w:val="00CB0A9C"/>
    <w:rsid w:val="00CB0E33"/>
    <w:rsid w:val="00CB0EC8"/>
    <w:rsid w:val="00CB0FD7"/>
    <w:rsid w:val="00CB0FE1"/>
    <w:rsid w:val="00CB12D2"/>
    <w:rsid w:val="00CB158E"/>
    <w:rsid w:val="00CB175F"/>
    <w:rsid w:val="00CB19A6"/>
    <w:rsid w:val="00CB19E7"/>
    <w:rsid w:val="00CB1C35"/>
    <w:rsid w:val="00CB1ED8"/>
    <w:rsid w:val="00CB20BA"/>
    <w:rsid w:val="00CB2A24"/>
    <w:rsid w:val="00CB2C1D"/>
    <w:rsid w:val="00CB2C61"/>
    <w:rsid w:val="00CB2C76"/>
    <w:rsid w:val="00CB2D76"/>
    <w:rsid w:val="00CB2DCE"/>
    <w:rsid w:val="00CB2EDB"/>
    <w:rsid w:val="00CB2FBA"/>
    <w:rsid w:val="00CB2FC0"/>
    <w:rsid w:val="00CB309A"/>
    <w:rsid w:val="00CB313D"/>
    <w:rsid w:val="00CB316A"/>
    <w:rsid w:val="00CB33B2"/>
    <w:rsid w:val="00CB3696"/>
    <w:rsid w:val="00CB38A6"/>
    <w:rsid w:val="00CB3BD8"/>
    <w:rsid w:val="00CB3C0F"/>
    <w:rsid w:val="00CB3CAE"/>
    <w:rsid w:val="00CB4366"/>
    <w:rsid w:val="00CB44FC"/>
    <w:rsid w:val="00CB4624"/>
    <w:rsid w:val="00CB4BD8"/>
    <w:rsid w:val="00CB4C77"/>
    <w:rsid w:val="00CB4D5C"/>
    <w:rsid w:val="00CB4D9C"/>
    <w:rsid w:val="00CB4F41"/>
    <w:rsid w:val="00CB5031"/>
    <w:rsid w:val="00CB505F"/>
    <w:rsid w:val="00CB521A"/>
    <w:rsid w:val="00CB5420"/>
    <w:rsid w:val="00CB5589"/>
    <w:rsid w:val="00CB55CB"/>
    <w:rsid w:val="00CB5710"/>
    <w:rsid w:val="00CB5782"/>
    <w:rsid w:val="00CB5783"/>
    <w:rsid w:val="00CB5AA1"/>
    <w:rsid w:val="00CB5D6C"/>
    <w:rsid w:val="00CB5E7A"/>
    <w:rsid w:val="00CB64D6"/>
    <w:rsid w:val="00CB656B"/>
    <w:rsid w:val="00CB67FD"/>
    <w:rsid w:val="00CB6869"/>
    <w:rsid w:val="00CB6BB8"/>
    <w:rsid w:val="00CB6F60"/>
    <w:rsid w:val="00CB70D2"/>
    <w:rsid w:val="00CB72B2"/>
    <w:rsid w:val="00CB7420"/>
    <w:rsid w:val="00CB7632"/>
    <w:rsid w:val="00CB76E2"/>
    <w:rsid w:val="00CB779D"/>
    <w:rsid w:val="00CB7939"/>
    <w:rsid w:val="00CB7A44"/>
    <w:rsid w:val="00CB7B72"/>
    <w:rsid w:val="00CB7D0B"/>
    <w:rsid w:val="00CB7F10"/>
    <w:rsid w:val="00CC02FE"/>
    <w:rsid w:val="00CC051C"/>
    <w:rsid w:val="00CC0827"/>
    <w:rsid w:val="00CC0AD4"/>
    <w:rsid w:val="00CC0B1A"/>
    <w:rsid w:val="00CC0BF5"/>
    <w:rsid w:val="00CC0FB3"/>
    <w:rsid w:val="00CC1090"/>
    <w:rsid w:val="00CC13CE"/>
    <w:rsid w:val="00CC13E5"/>
    <w:rsid w:val="00CC17B9"/>
    <w:rsid w:val="00CC1852"/>
    <w:rsid w:val="00CC1949"/>
    <w:rsid w:val="00CC1B85"/>
    <w:rsid w:val="00CC1CD6"/>
    <w:rsid w:val="00CC1E68"/>
    <w:rsid w:val="00CC1E96"/>
    <w:rsid w:val="00CC1FE9"/>
    <w:rsid w:val="00CC2134"/>
    <w:rsid w:val="00CC2666"/>
    <w:rsid w:val="00CC27DA"/>
    <w:rsid w:val="00CC27FB"/>
    <w:rsid w:val="00CC2913"/>
    <w:rsid w:val="00CC2A7E"/>
    <w:rsid w:val="00CC2F99"/>
    <w:rsid w:val="00CC2FCC"/>
    <w:rsid w:val="00CC3092"/>
    <w:rsid w:val="00CC36D0"/>
    <w:rsid w:val="00CC3756"/>
    <w:rsid w:val="00CC3A03"/>
    <w:rsid w:val="00CC3EC1"/>
    <w:rsid w:val="00CC436C"/>
    <w:rsid w:val="00CC4387"/>
    <w:rsid w:val="00CC465D"/>
    <w:rsid w:val="00CC4686"/>
    <w:rsid w:val="00CC477A"/>
    <w:rsid w:val="00CC4A93"/>
    <w:rsid w:val="00CC4C49"/>
    <w:rsid w:val="00CC4D47"/>
    <w:rsid w:val="00CC5010"/>
    <w:rsid w:val="00CC5222"/>
    <w:rsid w:val="00CC560D"/>
    <w:rsid w:val="00CC5632"/>
    <w:rsid w:val="00CC5730"/>
    <w:rsid w:val="00CC58B1"/>
    <w:rsid w:val="00CC5967"/>
    <w:rsid w:val="00CC5B1E"/>
    <w:rsid w:val="00CC5D41"/>
    <w:rsid w:val="00CC5D78"/>
    <w:rsid w:val="00CC5E8F"/>
    <w:rsid w:val="00CC5F41"/>
    <w:rsid w:val="00CC5FE5"/>
    <w:rsid w:val="00CC612A"/>
    <w:rsid w:val="00CC6441"/>
    <w:rsid w:val="00CC64AE"/>
    <w:rsid w:val="00CC67BC"/>
    <w:rsid w:val="00CC68BC"/>
    <w:rsid w:val="00CC692E"/>
    <w:rsid w:val="00CC6B1F"/>
    <w:rsid w:val="00CC6E42"/>
    <w:rsid w:val="00CC70DC"/>
    <w:rsid w:val="00CC7337"/>
    <w:rsid w:val="00CC769C"/>
    <w:rsid w:val="00CC7792"/>
    <w:rsid w:val="00CD0012"/>
    <w:rsid w:val="00CD005C"/>
    <w:rsid w:val="00CD00C4"/>
    <w:rsid w:val="00CD01C9"/>
    <w:rsid w:val="00CD060B"/>
    <w:rsid w:val="00CD091F"/>
    <w:rsid w:val="00CD0B39"/>
    <w:rsid w:val="00CD0F95"/>
    <w:rsid w:val="00CD1069"/>
    <w:rsid w:val="00CD1665"/>
    <w:rsid w:val="00CD19A3"/>
    <w:rsid w:val="00CD1B1F"/>
    <w:rsid w:val="00CD1D47"/>
    <w:rsid w:val="00CD219F"/>
    <w:rsid w:val="00CD23B9"/>
    <w:rsid w:val="00CD23C2"/>
    <w:rsid w:val="00CD288B"/>
    <w:rsid w:val="00CD289E"/>
    <w:rsid w:val="00CD292B"/>
    <w:rsid w:val="00CD2984"/>
    <w:rsid w:val="00CD2999"/>
    <w:rsid w:val="00CD2C14"/>
    <w:rsid w:val="00CD2D59"/>
    <w:rsid w:val="00CD2F3C"/>
    <w:rsid w:val="00CD3028"/>
    <w:rsid w:val="00CD3438"/>
    <w:rsid w:val="00CD3439"/>
    <w:rsid w:val="00CD353E"/>
    <w:rsid w:val="00CD380B"/>
    <w:rsid w:val="00CD391C"/>
    <w:rsid w:val="00CD3BE4"/>
    <w:rsid w:val="00CD409A"/>
    <w:rsid w:val="00CD43CC"/>
    <w:rsid w:val="00CD4582"/>
    <w:rsid w:val="00CD45C3"/>
    <w:rsid w:val="00CD4620"/>
    <w:rsid w:val="00CD480C"/>
    <w:rsid w:val="00CD49DD"/>
    <w:rsid w:val="00CD4C5F"/>
    <w:rsid w:val="00CD4D39"/>
    <w:rsid w:val="00CD4FD4"/>
    <w:rsid w:val="00CD5171"/>
    <w:rsid w:val="00CD5261"/>
    <w:rsid w:val="00CD53FE"/>
    <w:rsid w:val="00CD55D0"/>
    <w:rsid w:val="00CD581A"/>
    <w:rsid w:val="00CD591A"/>
    <w:rsid w:val="00CD5983"/>
    <w:rsid w:val="00CD59FE"/>
    <w:rsid w:val="00CD60A9"/>
    <w:rsid w:val="00CD6141"/>
    <w:rsid w:val="00CD61CE"/>
    <w:rsid w:val="00CD639C"/>
    <w:rsid w:val="00CD63C9"/>
    <w:rsid w:val="00CD651A"/>
    <w:rsid w:val="00CD6D1E"/>
    <w:rsid w:val="00CD6D30"/>
    <w:rsid w:val="00CD6EAE"/>
    <w:rsid w:val="00CD7112"/>
    <w:rsid w:val="00CD77F8"/>
    <w:rsid w:val="00CD7B5C"/>
    <w:rsid w:val="00CD7BAC"/>
    <w:rsid w:val="00CD7C09"/>
    <w:rsid w:val="00CD7C11"/>
    <w:rsid w:val="00CD7D84"/>
    <w:rsid w:val="00CD7E3D"/>
    <w:rsid w:val="00CD7F49"/>
    <w:rsid w:val="00CD7FA2"/>
    <w:rsid w:val="00CD7FE9"/>
    <w:rsid w:val="00CE01AD"/>
    <w:rsid w:val="00CE0456"/>
    <w:rsid w:val="00CE04E1"/>
    <w:rsid w:val="00CE080F"/>
    <w:rsid w:val="00CE093D"/>
    <w:rsid w:val="00CE0DDB"/>
    <w:rsid w:val="00CE0DF3"/>
    <w:rsid w:val="00CE1494"/>
    <w:rsid w:val="00CE1510"/>
    <w:rsid w:val="00CE15A7"/>
    <w:rsid w:val="00CE16C6"/>
    <w:rsid w:val="00CE171E"/>
    <w:rsid w:val="00CE176E"/>
    <w:rsid w:val="00CE197A"/>
    <w:rsid w:val="00CE19D6"/>
    <w:rsid w:val="00CE1AF3"/>
    <w:rsid w:val="00CE1D35"/>
    <w:rsid w:val="00CE1FFB"/>
    <w:rsid w:val="00CE2089"/>
    <w:rsid w:val="00CE2349"/>
    <w:rsid w:val="00CE26D6"/>
    <w:rsid w:val="00CE2952"/>
    <w:rsid w:val="00CE2C49"/>
    <w:rsid w:val="00CE2DA5"/>
    <w:rsid w:val="00CE36A2"/>
    <w:rsid w:val="00CE36F9"/>
    <w:rsid w:val="00CE37F1"/>
    <w:rsid w:val="00CE3822"/>
    <w:rsid w:val="00CE3828"/>
    <w:rsid w:val="00CE38E3"/>
    <w:rsid w:val="00CE38E9"/>
    <w:rsid w:val="00CE3A72"/>
    <w:rsid w:val="00CE3D0E"/>
    <w:rsid w:val="00CE3D14"/>
    <w:rsid w:val="00CE406F"/>
    <w:rsid w:val="00CE41C5"/>
    <w:rsid w:val="00CE4234"/>
    <w:rsid w:val="00CE4293"/>
    <w:rsid w:val="00CE448F"/>
    <w:rsid w:val="00CE4869"/>
    <w:rsid w:val="00CE48AB"/>
    <w:rsid w:val="00CE48CE"/>
    <w:rsid w:val="00CE4B34"/>
    <w:rsid w:val="00CE4C2A"/>
    <w:rsid w:val="00CE4D9C"/>
    <w:rsid w:val="00CE4E5B"/>
    <w:rsid w:val="00CE5057"/>
    <w:rsid w:val="00CE50DD"/>
    <w:rsid w:val="00CE526F"/>
    <w:rsid w:val="00CE5578"/>
    <w:rsid w:val="00CE5618"/>
    <w:rsid w:val="00CE5839"/>
    <w:rsid w:val="00CE5DAA"/>
    <w:rsid w:val="00CE5E0A"/>
    <w:rsid w:val="00CE5F38"/>
    <w:rsid w:val="00CE6080"/>
    <w:rsid w:val="00CE624D"/>
    <w:rsid w:val="00CE655A"/>
    <w:rsid w:val="00CE65E3"/>
    <w:rsid w:val="00CE69AE"/>
    <w:rsid w:val="00CE6ABB"/>
    <w:rsid w:val="00CE6B6F"/>
    <w:rsid w:val="00CE6C40"/>
    <w:rsid w:val="00CE6D5C"/>
    <w:rsid w:val="00CE6D5E"/>
    <w:rsid w:val="00CE6D60"/>
    <w:rsid w:val="00CE6D84"/>
    <w:rsid w:val="00CE72C5"/>
    <w:rsid w:val="00CE76B9"/>
    <w:rsid w:val="00CE7A49"/>
    <w:rsid w:val="00CE7EFD"/>
    <w:rsid w:val="00CE7F5A"/>
    <w:rsid w:val="00CF05FB"/>
    <w:rsid w:val="00CF0633"/>
    <w:rsid w:val="00CF06BA"/>
    <w:rsid w:val="00CF08F3"/>
    <w:rsid w:val="00CF0970"/>
    <w:rsid w:val="00CF0AAC"/>
    <w:rsid w:val="00CF0B05"/>
    <w:rsid w:val="00CF0CE8"/>
    <w:rsid w:val="00CF0D83"/>
    <w:rsid w:val="00CF0FA8"/>
    <w:rsid w:val="00CF10AE"/>
    <w:rsid w:val="00CF119F"/>
    <w:rsid w:val="00CF12BB"/>
    <w:rsid w:val="00CF12FF"/>
    <w:rsid w:val="00CF14E0"/>
    <w:rsid w:val="00CF154D"/>
    <w:rsid w:val="00CF1551"/>
    <w:rsid w:val="00CF15E4"/>
    <w:rsid w:val="00CF174D"/>
    <w:rsid w:val="00CF1761"/>
    <w:rsid w:val="00CF1895"/>
    <w:rsid w:val="00CF18FC"/>
    <w:rsid w:val="00CF1ABD"/>
    <w:rsid w:val="00CF1DB6"/>
    <w:rsid w:val="00CF202B"/>
    <w:rsid w:val="00CF2573"/>
    <w:rsid w:val="00CF25DA"/>
    <w:rsid w:val="00CF299F"/>
    <w:rsid w:val="00CF2B44"/>
    <w:rsid w:val="00CF2DAA"/>
    <w:rsid w:val="00CF2DBA"/>
    <w:rsid w:val="00CF2DFC"/>
    <w:rsid w:val="00CF2EAA"/>
    <w:rsid w:val="00CF326B"/>
    <w:rsid w:val="00CF33A6"/>
    <w:rsid w:val="00CF35BC"/>
    <w:rsid w:val="00CF36B5"/>
    <w:rsid w:val="00CF3EDA"/>
    <w:rsid w:val="00CF448B"/>
    <w:rsid w:val="00CF45E4"/>
    <w:rsid w:val="00CF4B37"/>
    <w:rsid w:val="00CF4B58"/>
    <w:rsid w:val="00CF4D15"/>
    <w:rsid w:val="00CF5195"/>
    <w:rsid w:val="00CF51C1"/>
    <w:rsid w:val="00CF53B2"/>
    <w:rsid w:val="00CF54AC"/>
    <w:rsid w:val="00CF54DA"/>
    <w:rsid w:val="00CF5607"/>
    <w:rsid w:val="00CF58AD"/>
    <w:rsid w:val="00CF5972"/>
    <w:rsid w:val="00CF5988"/>
    <w:rsid w:val="00CF5B7D"/>
    <w:rsid w:val="00CF5D8E"/>
    <w:rsid w:val="00CF5FEF"/>
    <w:rsid w:val="00CF601E"/>
    <w:rsid w:val="00CF606A"/>
    <w:rsid w:val="00CF6305"/>
    <w:rsid w:val="00CF6427"/>
    <w:rsid w:val="00CF64A8"/>
    <w:rsid w:val="00CF67B6"/>
    <w:rsid w:val="00CF699C"/>
    <w:rsid w:val="00CF6B7E"/>
    <w:rsid w:val="00CF6C05"/>
    <w:rsid w:val="00CF7113"/>
    <w:rsid w:val="00CF72E9"/>
    <w:rsid w:val="00CF7319"/>
    <w:rsid w:val="00CF73E0"/>
    <w:rsid w:val="00CF7970"/>
    <w:rsid w:val="00CF79C9"/>
    <w:rsid w:val="00CF7D6B"/>
    <w:rsid w:val="00D00601"/>
    <w:rsid w:val="00D007CE"/>
    <w:rsid w:val="00D00800"/>
    <w:rsid w:val="00D00DF6"/>
    <w:rsid w:val="00D01362"/>
    <w:rsid w:val="00D0169D"/>
    <w:rsid w:val="00D01829"/>
    <w:rsid w:val="00D01A20"/>
    <w:rsid w:val="00D01F0A"/>
    <w:rsid w:val="00D0201C"/>
    <w:rsid w:val="00D021E3"/>
    <w:rsid w:val="00D02262"/>
    <w:rsid w:val="00D0230C"/>
    <w:rsid w:val="00D02352"/>
    <w:rsid w:val="00D02492"/>
    <w:rsid w:val="00D025CD"/>
    <w:rsid w:val="00D02688"/>
    <w:rsid w:val="00D02B75"/>
    <w:rsid w:val="00D02C90"/>
    <w:rsid w:val="00D030CF"/>
    <w:rsid w:val="00D03544"/>
    <w:rsid w:val="00D0393E"/>
    <w:rsid w:val="00D039EA"/>
    <w:rsid w:val="00D03ACC"/>
    <w:rsid w:val="00D03DA9"/>
    <w:rsid w:val="00D03F32"/>
    <w:rsid w:val="00D040A0"/>
    <w:rsid w:val="00D04275"/>
    <w:rsid w:val="00D04491"/>
    <w:rsid w:val="00D04828"/>
    <w:rsid w:val="00D04A78"/>
    <w:rsid w:val="00D04B4E"/>
    <w:rsid w:val="00D04BFA"/>
    <w:rsid w:val="00D04DFB"/>
    <w:rsid w:val="00D0511B"/>
    <w:rsid w:val="00D0527B"/>
    <w:rsid w:val="00D052C5"/>
    <w:rsid w:val="00D05348"/>
    <w:rsid w:val="00D0570A"/>
    <w:rsid w:val="00D058F0"/>
    <w:rsid w:val="00D05E74"/>
    <w:rsid w:val="00D061D1"/>
    <w:rsid w:val="00D0627D"/>
    <w:rsid w:val="00D06506"/>
    <w:rsid w:val="00D065F7"/>
    <w:rsid w:val="00D06BF2"/>
    <w:rsid w:val="00D06E28"/>
    <w:rsid w:val="00D06E32"/>
    <w:rsid w:val="00D07489"/>
    <w:rsid w:val="00D076A4"/>
    <w:rsid w:val="00D07A8C"/>
    <w:rsid w:val="00D07AAA"/>
    <w:rsid w:val="00D07B4F"/>
    <w:rsid w:val="00D07BDC"/>
    <w:rsid w:val="00D07FB0"/>
    <w:rsid w:val="00D1018E"/>
    <w:rsid w:val="00D10206"/>
    <w:rsid w:val="00D1055D"/>
    <w:rsid w:val="00D10583"/>
    <w:rsid w:val="00D108AC"/>
    <w:rsid w:val="00D108B2"/>
    <w:rsid w:val="00D10904"/>
    <w:rsid w:val="00D10B2A"/>
    <w:rsid w:val="00D10D2E"/>
    <w:rsid w:val="00D11104"/>
    <w:rsid w:val="00D113A7"/>
    <w:rsid w:val="00D11468"/>
    <w:rsid w:val="00D11697"/>
    <w:rsid w:val="00D11751"/>
    <w:rsid w:val="00D11843"/>
    <w:rsid w:val="00D11A32"/>
    <w:rsid w:val="00D11BDC"/>
    <w:rsid w:val="00D11EC4"/>
    <w:rsid w:val="00D11FAE"/>
    <w:rsid w:val="00D120BA"/>
    <w:rsid w:val="00D1245B"/>
    <w:rsid w:val="00D124F5"/>
    <w:rsid w:val="00D12663"/>
    <w:rsid w:val="00D129DB"/>
    <w:rsid w:val="00D12CFB"/>
    <w:rsid w:val="00D12DBF"/>
    <w:rsid w:val="00D13137"/>
    <w:rsid w:val="00D13462"/>
    <w:rsid w:val="00D134B1"/>
    <w:rsid w:val="00D1357F"/>
    <w:rsid w:val="00D1362E"/>
    <w:rsid w:val="00D138D3"/>
    <w:rsid w:val="00D13AF5"/>
    <w:rsid w:val="00D13CE0"/>
    <w:rsid w:val="00D13DB5"/>
    <w:rsid w:val="00D14044"/>
    <w:rsid w:val="00D140BC"/>
    <w:rsid w:val="00D140C0"/>
    <w:rsid w:val="00D14420"/>
    <w:rsid w:val="00D14701"/>
    <w:rsid w:val="00D14CBE"/>
    <w:rsid w:val="00D15190"/>
    <w:rsid w:val="00D151B2"/>
    <w:rsid w:val="00D154DD"/>
    <w:rsid w:val="00D15523"/>
    <w:rsid w:val="00D1557C"/>
    <w:rsid w:val="00D155F6"/>
    <w:rsid w:val="00D156BA"/>
    <w:rsid w:val="00D1587B"/>
    <w:rsid w:val="00D15B14"/>
    <w:rsid w:val="00D15BA3"/>
    <w:rsid w:val="00D15BBE"/>
    <w:rsid w:val="00D15C1C"/>
    <w:rsid w:val="00D15C64"/>
    <w:rsid w:val="00D15CCE"/>
    <w:rsid w:val="00D15D21"/>
    <w:rsid w:val="00D15D31"/>
    <w:rsid w:val="00D15DFB"/>
    <w:rsid w:val="00D16139"/>
    <w:rsid w:val="00D161EF"/>
    <w:rsid w:val="00D163A0"/>
    <w:rsid w:val="00D1646E"/>
    <w:rsid w:val="00D16605"/>
    <w:rsid w:val="00D166A0"/>
    <w:rsid w:val="00D16AF8"/>
    <w:rsid w:val="00D16B23"/>
    <w:rsid w:val="00D16C6E"/>
    <w:rsid w:val="00D16C8C"/>
    <w:rsid w:val="00D16C8E"/>
    <w:rsid w:val="00D16CF7"/>
    <w:rsid w:val="00D16D73"/>
    <w:rsid w:val="00D16E31"/>
    <w:rsid w:val="00D172D5"/>
    <w:rsid w:val="00D17469"/>
    <w:rsid w:val="00D17562"/>
    <w:rsid w:val="00D17D34"/>
    <w:rsid w:val="00D17FEA"/>
    <w:rsid w:val="00D20057"/>
    <w:rsid w:val="00D20129"/>
    <w:rsid w:val="00D20431"/>
    <w:rsid w:val="00D204BF"/>
    <w:rsid w:val="00D2084B"/>
    <w:rsid w:val="00D2086C"/>
    <w:rsid w:val="00D20DE5"/>
    <w:rsid w:val="00D20E87"/>
    <w:rsid w:val="00D212E6"/>
    <w:rsid w:val="00D21329"/>
    <w:rsid w:val="00D21384"/>
    <w:rsid w:val="00D216C3"/>
    <w:rsid w:val="00D21711"/>
    <w:rsid w:val="00D21BC3"/>
    <w:rsid w:val="00D21D60"/>
    <w:rsid w:val="00D21F90"/>
    <w:rsid w:val="00D22104"/>
    <w:rsid w:val="00D2217A"/>
    <w:rsid w:val="00D224A1"/>
    <w:rsid w:val="00D22EEC"/>
    <w:rsid w:val="00D22F34"/>
    <w:rsid w:val="00D22F5C"/>
    <w:rsid w:val="00D23112"/>
    <w:rsid w:val="00D23406"/>
    <w:rsid w:val="00D2356D"/>
    <w:rsid w:val="00D2394E"/>
    <w:rsid w:val="00D239CC"/>
    <w:rsid w:val="00D23A5B"/>
    <w:rsid w:val="00D23AB4"/>
    <w:rsid w:val="00D23B4A"/>
    <w:rsid w:val="00D23C58"/>
    <w:rsid w:val="00D23C99"/>
    <w:rsid w:val="00D23CE5"/>
    <w:rsid w:val="00D23CFD"/>
    <w:rsid w:val="00D23D07"/>
    <w:rsid w:val="00D242BD"/>
    <w:rsid w:val="00D24368"/>
    <w:rsid w:val="00D245E1"/>
    <w:rsid w:val="00D24771"/>
    <w:rsid w:val="00D247D0"/>
    <w:rsid w:val="00D248D2"/>
    <w:rsid w:val="00D24A50"/>
    <w:rsid w:val="00D24AB5"/>
    <w:rsid w:val="00D24E1B"/>
    <w:rsid w:val="00D24F65"/>
    <w:rsid w:val="00D25328"/>
    <w:rsid w:val="00D253AD"/>
    <w:rsid w:val="00D255BD"/>
    <w:rsid w:val="00D2563C"/>
    <w:rsid w:val="00D257C8"/>
    <w:rsid w:val="00D25C38"/>
    <w:rsid w:val="00D264A5"/>
    <w:rsid w:val="00D26543"/>
    <w:rsid w:val="00D268CF"/>
    <w:rsid w:val="00D268F3"/>
    <w:rsid w:val="00D2699E"/>
    <w:rsid w:val="00D270F2"/>
    <w:rsid w:val="00D271A9"/>
    <w:rsid w:val="00D2721A"/>
    <w:rsid w:val="00D27251"/>
    <w:rsid w:val="00D2728B"/>
    <w:rsid w:val="00D2764F"/>
    <w:rsid w:val="00D27912"/>
    <w:rsid w:val="00D279A1"/>
    <w:rsid w:val="00D279EE"/>
    <w:rsid w:val="00D27B12"/>
    <w:rsid w:val="00D27B8F"/>
    <w:rsid w:val="00D27CC7"/>
    <w:rsid w:val="00D27DC6"/>
    <w:rsid w:val="00D27ECA"/>
    <w:rsid w:val="00D27F28"/>
    <w:rsid w:val="00D27F84"/>
    <w:rsid w:val="00D27FA1"/>
    <w:rsid w:val="00D3017D"/>
    <w:rsid w:val="00D3025E"/>
    <w:rsid w:val="00D302C7"/>
    <w:rsid w:val="00D30399"/>
    <w:rsid w:val="00D3058A"/>
    <w:rsid w:val="00D309D4"/>
    <w:rsid w:val="00D30A17"/>
    <w:rsid w:val="00D30D98"/>
    <w:rsid w:val="00D310CD"/>
    <w:rsid w:val="00D31277"/>
    <w:rsid w:val="00D31495"/>
    <w:rsid w:val="00D3161C"/>
    <w:rsid w:val="00D316DB"/>
    <w:rsid w:val="00D31721"/>
    <w:rsid w:val="00D3180F"/>
    <w:rsid w:val="00D31885"/>
    <w:rsid w:val="00D31923"/>
    <w:rsid w:val="00D31B6E"/>
    <w:rsid w:val="00D31D84"/>
    <w:rsid w:val="00D31DC2"/>
    <w:rsid w:val="00D31E74"/>
    <w:rsid w:val="00D31EB1"/>
    <w:rsid w:val="00D31EB2"/>
    <w:rsid w:val="00D31F57"/>
    <w:rsid w:val="00D32243"/>
    <w:rsid w:val="00D32697"/>
    <w:rsid w:val="00D328C7"/>
    <w:rsid w:val="00D32B70"/>
    <w:rsid w:val="00D32B79"/>
    <w:rsid w:val="00D32BC8"/>
    <w:rsid w:val="00D32D18"/>
    <w:rsid w:val="00D32D95"/>
    <w:rsid w:val="00D33025"/>
    <w:rsid w:val="00D33069"/>
    <w:rsid w:val="00D33163"/>
    <w:rsid w:val="00D33183"/>
    <w:rsid w:val="00D33AFD"/>
    <w:rsid w:val="00D33C8D"/>
    <w:rsid w:val="00D33C93"/>
    <w:rsid w:val="00D3402E"/>
    <w:rsid w:val="00D340C9"/>
    <w:rsid w:val="00D34177"/>
    <w:rsid w:val="00D3418C"/>
    <w:rsid w:val="00D34276"/>
    <w:rsid w:val="00D3478F"/>
    <w:rsid w:val="00D34792"/>
    <w:rsid w:val="00D34ADE"/>
    <w:rsid w:val="00D34AEA"/>
    <w:rsid w:val="00D34DA2"/>
    <w:rsid w:val="00D34E77"/>
    <w:rsid w:val="00D351DA"/>
    <w:rsid w:val="00D3521C"/>
    <w:rsid w:val="00D35367"/>
    <w:rsid w:val="00D3548D"/>
    <w:rsid w:val="00D356B9"/>
    <w:rsid w:val="00D3576B"/>
    <w:rsid w:val="00D3584E"/>
    <w:rsid w:val="00D35913"/>
    <w:rsid w:val="00D3594B"/>
    <w:rsid w:val="00D359E2"/>
    <w:rsid w:val="00D35E7E"/>
    <w:rsid w:val="00D364B0"/>
    <w:rsid w:val="00D36788"/>
    <w:rsid w:val="00D36A92"/>
    <w:rsid w:val="00D36D52"/>
    <w:rsid w:val="00D36F08"/>
    <w:rsid w:val="00D37085"/>
    <w:rsid w:val="00D370C8"/>
    <w:rsid w:val="00D37384"/>
    <w:rsid w:val="00D3751F"/>
    <w:rsid w:val="00D376C4"/>
    <w:rsid w:val="00D377B0"/>
    <w:rsid w:val="00D379FA"/>
    <w:rsid w:val="00D37DD0"/>
    <w:rsid w:val="00D37F18"/>
    <w:rsid w:val="00D37FE5"/>
    <w:rsid w:val="00D4016B"/>
    <w:rsid w:val="00D40214"/>
    <w:rsid w:val="00D4031D"/>
    <w:rsid w:val="00D405CF"/>
    <w:rsid w:val="00D406F6"/>
    <w:rsid w:val="00D407C0"/>
    <w:rsid w:val="00D40930"/>
    <w:rsid w:val="00D40A26"/>
    <w:rsid w:val="00D40ABD"/>
    <w:rsid w:val="00D4107F"/>
    <w:rsid w:val="00D41098"/>
    <w:rsid w:val="00D4113A"/>
    <w:rsid w:val="00D4121A"/>
    <w:rsid w:val="00D4160F"/>
    <w:rsid w:val="00D418AC"/>
    <w:rsid w:val="00D418FE"/>
    <w:rsid w:val="00D41A6B"/>
    <w:rsid w:val="00D42319"/>
    <w:rsid w:val="00D4235F"/>
    <w:rsid w:val="00D424AB"/>
    <w:rsid w:val="00D42640"/>
    <w:rsid w:val="00D42683"/>
    <w:rsid w:val="00D429D0"/>
    <w:rsid w:val="00D42EF1"/>
    <w:rsid w:val="00D430FB"/>
    <w:rsid w:val="00D433F2"/>
    <w:rsid w:val="00D436E4"/>
    <w:rsid w:val="00D43726"/>
    <w:rsid w:val="00D437EB"/>
    <w:rsid w:val="00D43933"/>
    <w:rsid w:val="00D43B2A"/>
    <w:rsid w:val="00D43BD1"/>
    <w:rsid w:val="00D43C67"/>
    <w:rsid w:val="00D44367"/>
    <w:rsid w:val="00D443AA"/>
    <w:rsid w:val="00D443D1"/>
    <w:rsid w:val="00D443DF"/>
    <w:rsid w:val="00D445DD"/>
    <w:rsid w:val="00D446C7"/>
    <w:rsid w:val="00D447E9"/>
    <w:rsid w:val="00D44806"/>
    <w:rsid w:val="00D448BE"/>
    <w:rsid w:val="00D44B63"/>
    <w:rsid w:val="00D44B75"/>
    <w:rsid w:val="00D44CB2"/>
    <w:rsid w:val="00D45359"/>
    <w:rsid w:val="00D45502"/>
    <w:rsid w:val="00D45515"/>
    <w:rsid w:val="00D45796"/>
    <w:rsid w:val="00D45A9F"/>
    <w:rsid w:val="00D45AE0"/>
    <w:rsid w:val="00D45D02"/>
    <w:rsid w:val="00D45D4D"/>
    <w:rsid w:val="00D460A4"/>
    <w:rsid w:val="00D46275"/>
    <w:rsid w:val="00D46379"/>
    <w:rsid w:val="00D463B1"/>
    <w:rsid w:val="00D46558"/>
    <w:rsid w:val="00D46692"/>
    <w:rsid w:val="00D468C9"/>
    <w:rsid w:val="00D46A39"/>
    <w:rsid w:val="00D46C3B"/>
    <w:rsid w:val="00D47153"/>
    <w:rsid w:val="00D4724D"/>
    <w:rsid w:val="00D47345"/>
    <w:rsid w:val="00D477CD"/>
    <w:rsid w:val="00D47DA7"/>
    <w:rsid w:val="00D47F48"/>
    <w:rsid w:val="00D504BC"/>
    <w:rsid w:val="00D5097E"/>
    <w:rsid w:val="00D50A12"/>
    <w:rsid w:val="00D50B04"/>
    <w:rsid w:val="00D50EB6"/>
    <w:rsid w:val="00D51497"/>
    <w:rsid w:val="00D5160C"/>
    <w:rsid w:val="00D5166A"/>
    <w:rsid w:val="00D517BD"/>
    <w:rsid w:val="00D51938"/>
    <w:rsid w:val="00D5193F"/>
    <w:rsid w:val="00D51AD3"/>
    <w:rsid w:val="00D51BC8"/>
    <w:rsid w:val="00D51DBB"/>
    <w:rsid w:val="00D5229B"/>
    <w:rsid w:val="00D5266B"/>
    <w:rsid w:val="00D527B7"/>
    <w:rsid w:val="00D5298D"/>
    <w:rsid w:val="00D52B26"/>
    <w:rsid w:val="00D52C35"/>
    <w:rsid w:val="00D52C4E"/>
    <w:rsid w:val="00D52C9C"/>
    <w:rsid w:val="00D52DD5"/>
    <w:rsid w:val="00D531E7"/>
    <w:rsid w:val="00D5331B"/>
    <w:rsid w:val="00D53602"/>
    <w:rsid w:val="00D5378A"/>
    <w:rsid w:val="00D537BC"/>
    <w:rsid w:val="00D53938"/>
    <w:rsid w:val="00D5395C"/>
    <w:rsid w:val="00D53AFF"/>
    <w:rsid w:val="00D53BC4"/>
    <w:rsid w:val="00D53C5C"/>
    <w:rsid w:val="00D53E25"/>
    <w:rsid w:val="00D53FA2"/>
    <w:rsid w:val="00D545C7"/>
    <w:rsid w:val="00D5460E"/>
    <w:rsid w:val="00D54783"/>
    <w:rsid w:val="00D54891"/>
    <w:rsid w:val="00D54E5C"/>
    <w:rsid w:val="00D54F57"/>
    <w:rsid w:val="00D550AA"/>
    <w:rsid w:val="00D550AD"/>
    <w:rsid w:val="00D55239"/>
    <w:rsid w:val="00D55348"/>
    <w:rsid w:val="00D553AA"/>
    <w:rsid w:val="00D553EF"/>
    <w:rsid w:val="00D55C6C"/>
    <w:rsid w:val="00D560D0"/>
    <w:rsid w:val="00D561F0"/>
    <w:rsid w:val="00D56237"/>
    <w:rsid w:val="00D564A2"/>
    <w:rsid w:val="00D56769"/>
    <w:rsid w:val="00D567D9"/>
    <w:rsid w:val="00D568C3"/>
    <w:rsid w:val="00D56980"/>
    <w:rsid w:val="00D56D7B"/>
    <w:rsid w:val="00D56E4E"/>
    <w:rsid w:val="00D56F0A"/>
    <w:rsid w:val="00D5714B"/>
    <w:rsid w:val="00D574C7"/>
    <w:rsid w:val="00D578E8"/>
    <w:rsid w:val="00D57B90"/>
    <w:rsid w:val="00D57C16"/>
    <w:rsid w:val="00D57DC7"/>
    <w:rsid w:val="00D57F1C"/>
    <w:rsid w:val="00D57FE0"/>
    <w:rsid w:val="00D60263"/>
    <w:rsid w:val="00D603B8"/>
    <w:rsid w:val="00D606A5"/>
    <w:rsid w:val="00D6072E"/>
    <w:rsid w:val="00D60B06"/>
    <w:rsid w:val="00D60CA9"/>
    <w:rsid w:val="00D6120F"/>
    <w:rsid w:val="00D613BE"/>
    <w:rsid w:val="00D614EF"/>
    <w:rsid w:val="00D615F8"/>
    <w:rsid w:val="00D61712"/>
    <w:rsid w:val="00D61926"/>
    <w:rsid w:val="00D61D78"/>
    <w:rsid w:val="00D622F0"/>
    <w:rsid w:val="00D62ABC"/>
    <w:rsid w:val="00D62C36"/>
    <w:rsid w:val="00D62CB6"/>
    <w:rsid w:val="00D62DDC"/>
    <w:rsid w:val="00D62DFB"/>
    <w:rsid w:val="00D62E23"/>
    <w:rsid w:val="00D63075"/>
    <w:rsid w:val="00D63595"/>
    <w:rsid w:val="00D635D2"/>
    <w:rsid w:val="00D63615"/>
    <w:rsid w:val="00D6361D"/>
    <w:rsid w:val="00D63706"/>
    <w:rsid w:val="00D6397D"/>
    <w:rsid w:val="00D63B04"/>
    <w:rsid w:val="00D63DCC"/>
    <w:rsid w:val="00D63E66"/>
    <w:rsid w:val="00D63EAA"/>
    <w:rsid w:val="00D63EFC"/>
    <w:rsid w:val="00D63F00"/>
    <w:rsid w:val="00D63F1F"/>
    <w:rsid w:val="00D63F35"/>
    <w:rsid w:val="00D640C6"/>
    <w:rsid w:val="00D641F1"/>
    <w:rsid w:val="00D64321"/>
    <w:rsid w:val="00D643E5"/>
    <w:rsid w:val="00D64427"/>
    <w:rsid w:val="00D644FD"/>
    <w:rsid w:val="00D64835"/>
    <w:rsid w:val="00D649EA"/>
    <w:rsid w:val="00D64AFF"/>
    <w:rsid w:val="00D64C22"/>
    <w:rsid w:val="00D64D6F"/>
    <w:rsid w:val="00D6506A"/>
    <w:rsid w:val="00D65218"/>
    <w:rsid w:val="00D65A51"/>
    <w:rsid w:val="00D65ABA"/>
    <w:rsid w:val="00D65B69"/>
    <w:rsid w:val="00D65D82"/>
    <w:rsid w:val="00D661EC"/>
    <w:rsid w:val="00D662B6"/>
    <w:rsid w:val="00D66379"/>
    <w:rsid w:val="00D663F2"/>
    <w:rsid w:val="00D6666F"/>
    <w:rsid w:val="00D66673"/>
    <w:rsid w:val="00D666A5"/>
    <w:rsid w:val="00D668F7"/>
    <w:rsid w:val="00D66959"/>
    <w:rsid w:val="00D66AE2"/>
    <w:rsid w:val="00D66BBB"/>
    <w:rsid w:val="00D66BC6"/>
    <w:rsid w:val="00D66DF9"/>
    <w:rsid w:val="00D67046"/>
    <w:rsid w:val="00D672EE"/>
    <w:rsid w:val="00D67333"/>
    <w:rsid w:val="00D67375"/>
    <w:rsid w:val="00D6746C"/>
    <w:rsid w:val="00D67480"/>
    <w:rsid w:val="00D67681"/>
    <w:rsid w:val="00D676D2"/>
    <w:rsid w:val="00D677E0"/>
    <w:rsid w:val="00D677E7"/>
    <w:rsid w:val="00D67829"/>
    <w:rsid w:val="00D6791E"/>
    <w:rsid w:val="00D67BC6"/>
    <w:rsid w:val="00D67D76"/>
    <w:rsid w:val="00D700D4"/>
    <w:rsid w:val="00D70158"/>
    <w:rsid w:val="00D70310"/>
    <w:rsid w:val="00D703B3"/>
    <w:rsid w:val="00D70708"/>
    <w:rsid w:val="00D70F1B"/>
    <w:rsid w:val="00D713CE"/>
    <w:rsid w:val="00D71407"/>
    <w:rsid w:val="00D71778"/>
    <w:rsid w:val="00D71A06"/>
    <w:rsid w:val="00D71BAA"/>
    <w:rsid w:val="00D71D7C"/>
    <w:rsid w:val="00D71E12"/>
    <w:rsid w:val="00D71F32"/>
    <w:rsid w:val="00D72014"/>
    <w:rsid w:val="00D72179"/>
    <w:rsid w:val="00D721D0"/>
    <w:rsid w:val="00D72522"/>
    <w:rsid w:val="00D726E9"/>
    <w:rsid w:val="00D726FA"/>
    <w:rsid w:val="00D72BB8"/>
    <w:rsid w:val="00D72BE6"/>
    <w:rsid w:val="00D72CE9"/>
    <w:rsid w:val="00D72D0E"/>
    <w:rsid w:val="00D72DCC"/>
    <w:rsid w:val="00D72EA2"/>
    <w:rsid w:val="00D72FBB"/>
    <w:rsid w:val="00D7332F"/>
    <w:rsid w:val="00D733BF"/>
    <w:rsid w:val="00D733D9"/>
    <w:rsid w:val="00D73559"/>
    <w:rsid w:val="00D73566"/>
    <w:rsid w:val="00D737C0"/>
    <w:rsid w:val="00D73891"/>
    <w:rsid w:val="00D73AD9"/>
    <w:rsid w:val="00D73EDF"/>
    <w:rsid w:val="00D7413C"/>
    <w:rsid w:val="00D74158"/>
    <w:rsid w:val="00D7434D"/>
    <w:rsid w:val="00D744AC"/>
    <w:rsid w:val="00D7455E"/>
    <w:rsid w:val="00D74588"/>
    <w:rsid w:val="00D74674"/>
    <w:rsid w:val="00D7481F"/>
    <w:rsid w:val="00D749BB"/>
    <w:rsid w:val="00D749E8"/>
    <w:rsid w:val="00D74C65"/>
    <w:rsid w:val="00D74C8A"/>
    <w:rsid w:val="00D7500C"/>
    <w:rsid w:val="00D75DCE"/>
    <w:rsid w:val="00D75E5F"/>
    <w:rsid w:val="00D7638B"/>
    <w:rsid w:val="00D76708"/>
    <w:rsid w:val="00D76840"/>
    <w:rsid w:val="00D76979"/>
    <w:rsid w:val="00D769D5"/>
    <w:rsid w:val="00D76A04"/>
    <w:rsid w:val="00D76A92"/>
    <w:rsid w:val="00D76C7E"/>
    <w:rsid w:val="00D77112"/>
    <w:rsid w:val="00D7717C"/>
    <w:rsid w:val="00D77221"/>
    <w:rsid w:val="00D772AF"/>
    <w:rsid w:val="00D772F6"/>
    <w:rsid w:val="00D7778F"/>
    <w:rsid w:val="00D77873"/>
    <w:rsid w:val="00D778F1"/>
    <w:rsid w:val="00D77A57"/>
    <w:rsid w:val="00D77AD2"/>
    <w:rsid w:val="00D77E0E"/>
    <w:rsid w:val="00D77E13"/>
    <w:rsid w:val="00D77FEE"/>
    <w:rsid w:val="00D80E33"/>
    <w:rsid w:val="00D80E77"/>
    <w:rsid w:val="00D8113E"/>
    <w:rsid w:val="00D811EF"/>
    <w:rsid w:val="00D81310"/>
    <w:rsid w:val="00D81365"/>
    <w:rsid w:val="00D814CE"/>
    <w:rsid w:val="00D814F8"/>
    <w:rsid w:val="00D81546"/>
    <w:rsid w:val="00D81807"/>
    <w:rsid w:val="00D820CB"/>
    <w:rsid w:val="00D82458"/>
    <w:rsid w:val="00D826EC"/>
    <w:rsid w:val="00D828AE"/>
    <w:rsid w:val="00D82972"/>
    <w:rsid w:val="00D82A73"/>
    <w:rsid w:val="00D82CEE"/>
    <w:rsid w:val="00D82E2D"/>
    <w:rsid w:val="00D82F0D"/>
    <w:rsid w:val="00D8314F"/>
    <w:rsid w:val="00D83214"/>
    <w:rsid w:val="00D834E7"/>
    <w:rsid w:val="00D83507"/>
    <w:rsid w:val="00D83597"/>
    <w:rsid w:val="00D8371A"/>
    <w:rsid w:val="00D83893"/>
    <w:rsid w:val="00D838DA"/>
    <w:rsid w:val="00D83BF5"/>
    <w:rsid w:val="00D83C71"/>
    <w:rsid w:val="00D83E87"/>
    <w:rsid w:val="00D83EF4"/>
    <w:rsid w:val="00D83FBD"/>
    <w:rsid w:val="00D8407E"/>
    <w:rsid w:val="00D841C8"/>
    <w:rsid w:val="00D842CE"/>
    <w:rsid w:val="00D84627"/>
    <w:rsid w:val="00D8477C"/>
    <w:rsid w:val="00D84A15"/>
    <w:rsid w:val="00D84B94"/>
    <w:rsid w:val="00D84BD5"/>
    <w:rsid w:val="00D84CA9"/>
    <w:rsid w:val="00D84DE6"/>
    <w:rsid w:val="00D85082"/>
    <w:rsid w:val="00D853D3"/>
    <w:rsid w:val="00D85507"/>
    <w:rsid w:val="00D85677"/>
    <w:rsid w:val="00D8586E"/>
    <w:rsid w:val="00D85878"/>
    <w:rsid w:val="00D8599D"/>
    <w:rsid w:val="00D859B5"/>
    <w:rsid w:val="00D85CA1"/>
    <w:rsid w:val="00D85CE4"/>
    <w:rsid w:val="00D85D2A"/>
    <w:rsid w:val="00D860E1"/>
    <w:rsid w:val="00D8622B"/>
    <w:rsid w:val="00D86309"/>
    <w:rsid w:val="00D86390"/>
    <w:rsid w:val="00D86415"/>
    <w:rsid w:val="00D86911"/>
    <w:rsid w:val="00D86952"/>
    <w:rsid w:val="00D86D10"/>
    <w:rsid w:val="00D87183"/>
    <w:rsid w:val="00D8785F"/>
    <w:rsid w:val="00D878F3"/>
    <w:rsid w:val="00D87A54"/>
    <w:rsid w:val="00D87ADD"/>
    <w:rsid w:val="00D87DBD"/>
    <w:rsid w:val="00D9093F"/>
    <w:rsid w:val="00D90CEF"/>
    <w:rsid w:val="00D90D21"/>
    <w:rsid w:val="00D90D87"/>
    <w:rsid w:val="00D90E06"/>
    <w:rsid w:val="00D91097"/>
    <w:rsid w:val="00D918F2"/>
    <w:rsid w:val="00D91A27"/>
    <w:rsid w:val="00D91D43"/>
    <w:rsid w:val="00D92065"/>
    <w:rsid w:val="00D92069"/>
    <w:rsid w:val="00D9208B"/>
    <w:rsid w:val="00D921F3"/>
    <w:rsid w:val="00D92213"/>
    <w:rsid w:val="00D92397"/>
    <w:rsid w:val="00D92398"/>
    <w:rsid w:val="00D92ADF"/>
    <w:rsid w:val="00D92B6C"/>
    <w:rsid w:val="00D92CAA"/>
    <w:rsid w:val="00D92CDC"/>
    <w:rsid w:val="00D92CF6"/>
    <w:rsid w:val="00D93053"/>
    <w:rsid w:val="00D930C2"/>
    <w:rsid w:val="00D9317E"/>
    <w:rsid w:val="00D93320"/>
    <w:rsid w:val="00D93654"/>
    <w:rsid w:val="00D9366E"/>
    <w:rsid w:val="00D9373B"/>
    <w:rsid w:val="00D9382F"/>
    <w:rsid w:val="00D93A10"/>
    <w:rsid w:val="00D93AF2"/>
    <w:rsid w:val="00D93B26"/>
    <w:rsid w:val="00D93ED7"/>
    <w:rsid w:val="00D93F04"/>
    <w:rsid w:val="00D93F26"/>
    <w:rsid w:val="00D9430A"/>
    <w:rsid w:val="00D94352"/>
    <w:rsid w:val="00D9437F"/>
    <w:rsid w:val="00D943AA"/>
    <w:rsid w:val="00D9458F"/>
    <w:rsid w:val="00D945B8"/>
    <w:rsid w:val="00D9473A"/>
    <w:rsid w:val="00D9479E"/>
    <w:rsid w:val="00D948E1"/>
    <w:rsid w:val="00D94B4D"/>
    <w:rsid w:val="00D94FB8"/>
    <w:rsid w:val="00D9500C"/>
    <w:rsid w:val="00D955F4"/>
    <w:rsid w:val="00D95799"/>
    <w:rsid w:val="00D958A7"/>
    <w:rsid w:val="00D95971"/>
    <w:rsid w:val="00D95AB8"/>
    <w:rsid w:val="00D95C60"/>
    <w:rsid w:val="00D95F13"/>
    <w:rsid w:val="00D96161"/>
    <w:rsid w:val="00D9624B"/>
    <w:rsid w:val="00D9629E"/>
    <w:rsid w:val="00D962AF"/>
    <w:rsid w:val="00D9652B"/>
    <w:rsid w:val="00D965B2"/>
    <w:rsid w:val="00D9671D"/>
    <w:rsid w:val="00D96744"/>
    <w:rsid w:val="00D96BFE"/>
    <w:rsid w:val="00D96C22"/>
    <w:rsid w:val="00D96C25"/>
    <w:rsid w:val="00D96DF9"/>
    <w:rsid w:val="00D96E69"/>
    <w:rsid w:val="00D96ECF"/>
    <w:rsid w:val="00D97312"/>
    <w:rsid w:val="00D973E9"/>
    <w:rsid w:val="00D97503"/>
    <w:rsid w:val="00D97528"/>
    <w:rsid w:val="00D97578"/>
    <w:rsid w:val="00D9765C"/>
    <w:rsid w:val="00D9770F"/>
    <w:rsid w:val="00D977AF"/>
    <w:rsid w:val="00D97A6B"/>
    <w:rsid w:val="00D97BDD"/>
    <w:rsid w:val="00D97C25"/>
    <w:rsid w:val="00D97C36"/>
    <w:rsid w:val="00D97D88"/>
    <w:rsid w:val="00D97E1D"/>
    <w:rsid w:val="00D97EF4"/>
    <w:rsid w:val="00DA002D"/>
    <w:rsid w:val="00DA00A6"/>
    <w:rsid w:val="00DA00BF"/>
    <w:rsid w:val="00DA0115"/>
    <w:rsid w:val="00DA05E0"/>
    <w:rsid w:val="00DA068E"/>
    <w:rsid w:val="00DA070B"/>
    <w:rsid w:val="00DA0984"/>
    <w:rsid w:val="00DA0F5A"/>
    <w:rsid w:val="00DA1067"/>
    <w:rsid w:val="00DA11A3"/>
    <w:rsid w:val="00DA122D"/>
    <w:rsid w:val="00DA14A8"/>
    <w:rsid w:val="00DA16C1"/>
    <w:rsid w:val="00DA1805"/>
    <w:rsid w:val="00DA1B66"/>
    <w:rsid w:val="00DA2186"/>
    <w:rsid w:val="00DA21C4"/>
    <w:rsid w:val="00DA232C"/>
    <w:rsid w:val="00DA2354"/>
    <w:rsid w:val="00DA25DB"/>
    <w:rsid w:val="00DA2765"/>
    <w:rsid w:val="00DA29B1"/>
    <w:rsid w:val="00DA2A5B"/>
    <w:rsid w:val="00DA2ABC"/>
    <w:rsid w:val="00DA2F52"/>
    <w:rsid w:val="00DA2FE5"/>
    <w:rsid w:val="00DA30DB"/>
    <w:rsid w:val="00DA31DB"/>
    <w:rsid w:val="00DA31F2"/>
    <w:rsid w:val="00DA3259"/>
    <w:rsid w:val="00DA3683"/>
    <w:rsid w:val="00DA376E"/>
    <w:rsid w:val="00DA3850"/>
    <w:rsid w:val="00DA39F4"/>
    <w:rsid w:val="00DA3B01"/>
    <w:rsid w:val="00DA3F04"/>
    <w:rsid w:val="00DA4029"/>
    <w:rsid w:val="00DA41BD"/>
    <w:rsid w:val="00DA4557"/>
    <w:rsid w:val="00DA4ADA"/>
    <w:rsid w:val="00DA4AE1"/>
    <w:rsid w:val="00DA4B56"/>
    <w:rsid w:val="00DA4CA1"/>
    <w:rsid w:val="00DA4EBE"/>
    <w:rsid w:val="00DA4F56"/>
    <w:rsid w:val="00DA4F8E"/>
    <w:rsid w:val="00DA5108"/>
    <w:rsid w:val="00DA52B3"/>
    <w:rsid w:val="00DA5370"/>
    <w:rsid w:val="00DA554C"/>
    <w:rsid w:val="00DA589C"/>
    <w:rsid w:val="00DA59E2"/>
    <w:rsid w:val="00DA5CEE"/>
    <w:rsid w:val="00DA6337"/>
    <w:rsid w:val="00DA6625"/>
    <w:rsid w:val="00DA66EC"/>
    <w:rsid w:val="00DA67C4"/>
    <w:rsid w:val="00DA6A18"/>
    <w:rsid w:val="00DA6B21"/>
    <w:rsid w:val="00DA6B41"/>
    <w:rsid w:val="00DA6BB4"/>
    <w:rsid w:val="00DA713C"/>
    <w:rsid w:val="00DA75F3"/>
    <w:rsid w:val="00DA7606"/>
    <w:rsid w:val="00DA78E3"/>
    <w:rsid w:val="00DA7DAE"/>
    <w:rsid w:val="00DA7FC7"/>
    <w:rsid w:val="00DA7FFC"/>
    <w:rsid w:val="00DB038E"/>
    <w:rsid w:val="00DB045D"/>
    <w:rsid w:val="00DB080B"/>
    <w:rsid w:val="00DB0CB3"/>
    <w:rsid w:val="00DB0CDC"/>
    <w:rsid w:val="00DB0D49"/>
    <w:rsid w:val="00DB0F51"/>
    <w:rsid w:val="00DB1294"/>
    <w:rsid w:val="00DB15EB"/>
    <w:rsid w:val="00DB1735"/>
    <w:rsid w:val="00DB1810"/>
    <w:rsid w:val="00DB1AA5"/>
    <w:rsid w:val="00DB2222"/>
    <w:rsid w:val="00DB27BB"/>
    <w:rsid w:val="00DB280C"/>
    <w:rsid w:val="00DB29A5"/>
    <w:rsid w:val="00DB29DA"/>
    <w:rsid w:val="00DB29FB"/>
    <w:rsid w:val="00DB2B53"/>
    <w:rsid w:val="00DB2C8E"/>
    <w:rsid w:val="00DB2E15"/>
    <w:rsid w:val="00DB2E8C"/>
    <w:rsid w:val="00DB3128"/>
    <w:rsid w:val="00DB32CC"/>
    <w:rsid w:val="00DB32D3"/>
    <w:rsid w:val="00DB33EB"/>
    <w:rsid w:val="00DB3459"/>
    <w:rsid w:val="00DB35A5"/>
    <w:rsid w:val="00DB36EF"/>
    <w:rsid w:val="00DB37ED"/>
    <w:rsid w:val="00DB385C"/>
    <w:rsid w:val="00DB38AF"/>
    <w:rsid w:val="00DB3952"/>
    <w:rsid w:val="00DB3A8B"/>
    <w:rsid w:val="00DB3AB7"/>
    <w:rsid w:val="00DB3BD7"/>
    <w:rsid w:val="00DB3C1E"/>
    <w:rsid w:val="00DB3C87"/>
    <w:rsid w:val="00DB3D33"/>
    <w:rsid w:val="00DB4000"/>
    <w:rsid w:val="00DB4030"/>
    <w:rsid w:val="00DB42D3"/>
    <w:rsid w:val="00DB4473"/>
    <w:rsid w:val="00DB4563"/>
    <w:rsid w:val="00DB46FB"/>
    <w:rsid w:val="00DB4D37"/>
    <w:rsid w:val="00DB4EAC"/>
    <w:rsid w:val="00DB5149"/>
    <w:rsid w:val="00DB5377"/>
    <w:rsid w:val="00DB53B7"/>
    <w:rsid w:val="00DB554A"/>
    <w:rsid w:val="00DB56C1"/>
    <w:rsid w:val="00DB59FF"/>
    <w:rsid w:val="00DB5DA6"/>
    <w:rsid w:val="00DB5E10"/>
    <w:rsid w:val="00DB5EA0"/>
    <w:rsid w:val="00DB60FE"/>
    <w:rsid w:val="00DB61EB"/>
    <w:rsid w:val="00DB62BB"/>
    <w:rsid w:val="00DB6369"/>
    <w:rsid w:val="00DB67D6"/>
    <w:rsid w:val="00DB6844"/>
    <w:rsid w:val="00DB6859"/>
    <w:rsid w:val="00DB6A0D"/>
    <w:rsid w:val="00DB6D3B"/>
    <w:rsid w:val="00DB6E52"/>
    <w:rsid w:val="00DB6E67"/>
    <w:rsid w:val="00DB6EEF"/>
    <w:rsid w:val="00DB6F7D"/>
    <w:rsid w:val="00DB74DB"/>
    <w:rsid w:val="00DB76CF"/>
    <w:rsid w:val="00DB7804"/>
    <w:rsid w:val="00DB782C"/>
    <w:rsid w:val="00DC0041"/>
    <w:rsid w:val="00DC0203"/>
    <w:rsid w:val="00DC041A"/>
    <w:rsid w:val="00DC05B3"/>
    <w:rsid w:val="00DC0653"/>
    <w:rsid w:val="00DC0898"/>
    <w:rsid w:val="00DC08E3"/>
    <w:rsid w:val="00DC0C71"/>
    <w:rsid w:val="00DC1035"/>
    <w:rsid w:val="00DC1036"/>
    <w:rsid w:val="00DC10E6"/>
    <w:rsid w:val="00DC11DC"/>
    <w:rsid w:val="00DC1229"/>
    <w:rsid w:val="00DC12CF"/>
    <w:rsid w:val="00DC1470"/>
    <w:rsid w:val="00DC14CB"/>
    <w:rsid w:val="00DC1A90"/>
    <w:rsid w:val="00DC1A94"/>
    <w:rsid w:val="00DC1B0F"/>
    <w:rsid w:val="00DC1F58"/>
    <w:rsid w:val="00DC217A"/>
    <w:rsid w:val="00DC21CA"/>
    <w:rsid w:val="00DC2216"/>
    <w:rsid w:val="00DC23EF"/>
    <w:rsid w:val="00DC243E"/>
    <w:rsid w:val="00DC2462"/>
    <w:rsid w:val="00DC29DA"/>
    <w:rsid w:val="00DC2AD4"/>
    <w:rsid w:val="00DC2B07"/>
    <w:rsid w:val="00DC2C1E"/>
    <w:rsid w:val="00DC2CB4"/>
    <w:rsid w:val="00DC2D33"/>
    <w:rsid w:val="00DC2D88"/>
    <w:rsid w:val="00DC2FD7"/>
    <w:rsid w:val="00DC3068"/>
    <w:rsid w:val="00DC307D"/>
    <w:rsid w:val="00DC30BC"/>
    <w:rsid w:val="00DC31EC"/>
    <w:rsid w:val="00DC320F"/>
    <w:rsid w:val="00DC3252"/>
    <w:rsid w:val="00DC3325"/>
    <w:rsid w:val="00DC34FD"/>
    <w:rsid w:val="00DC35B8"/>
    <w:rsid w:val="00DC3600"/>
    <w:rsid w:val="00DC3800"/>
    <w:rsid w:val="00DC3AEE"/>
    <w:rsid w:val="00DC3DDB"/>
    <w:rsid w:val="00DC42BE"/>
    <w:rsid w:val="00DC4447"/>
    <w:rsid w:val="00DC44AB"/>
    <w:rsid w:val="00DC46D9"/>
    <w:rsid w:val="00DC4AFB"/>
    <w:rsid w:val="00DC4FB5"/>
    <w:rsid w:val="00DC501C"/>
    <w:rsid w:val="00DC5020"/>
    <w:rsid w:val="00DC53AD"/>
    <w:rsid w:val="00DC548E"/>
    <w:rsid w:val="00DC5507"/>
    <w:rsid w:val="00DC577A"/>
    <w:rsid w:val="00DC5912"/>
    <w:rsid w:val="00DC5A0D"/>
    <w:rsid w:val="00DC60D8"/>
    <w:rsid w:val="00DC6336"/>
    <w:rsid w:val="00DC6385"/>
    <w:rsid w:val="00DC643E"/>
    <w:rsid w:val="00DC6460"/>
    <w:rsid w:val="00DC65B9"/>
    <w:rsid w:val="00DC664C"/>
    <w:rsid w:val="00DC7521"/>
    <w:rsid w:val="00DC7790"/>
    <w:rsid w:val="00DC79BC"/>
    <w:rsid w:val="00DC7A3C"/>
    <w:rsid w:val="00DC7A5B"/>
    <w:rsid w:val="00DC7ADF"/>
    <w:rsid w:val="00DC7BC8"/>
    <w:rsid w:val="00DC7D21"/>
    <w:rsid w:val="00DC7E10"/>
    <w:rsid w:val="00DC7E6E"/>
    <w:rsid w:val="00DC7E8D"/>
    <w:rsid w:val="00DD0020"/>
    <w:rsid w:val="00DD00FC"/>
    <w:rsid w:val="00DD0601"/>
    <w:rsid w:val="00DD0664"/>
    <w:rsid w:val="00DD0695"/>
    <w:rsid w:val="00DD0762"/>
    <w:rsid w:val="00DD0888"/>
    <w:rsid w:val="00DD0AFE"/>
    <w:rsid w:val="00DD0B51"/>
    <w:rsid w:val="00DD0B61"/>
    <w:rsid w:val="00DD0BF7"/>
    <w:rsid w:val="00DD0CDD"/>
    <w:rsid w:val="00DD0D6F"/>
    <w:rsid w:val="00DD0F67"/>
    <w:rsid w:val="00DD0FBC"/>
    <w:rsid w:val="00DD0FC3"/>
    <w:rsid w:val="00DD16C2"/>
    <w:rsid w:val="00DD180B"/>
    <w:rsid w:val="00DD1AD9"/>
    <w:rsid w:val="00DD1BE6"/>
    <w:rsid w:val="00DD1D1B"/>
    <w:rsid w:val="00DD1F2B"/>
    <w:rsid w:val="00DD2029"/>
    <w:rsid w:val="00DD2102"/>
    <w:rsid w:val="00DD2603"/>
    <w:rsid w:val="00DD2669"/>
    <w:rsid w:val="00DD26F6"/>
    <w:rsid w:val="00DD2B55"/>
    <w:rsid w:val="00DD2B6B"/>
    <w:rsid w:val="00DD2BC0"/>
    <w:rsid w:val="00DD2D98"/>
    <w:rsid w:val="00DD31A6"/>
    <w:rsid w:val="00DD328D"/>
    <w:rsid w:val="00DD34E6"/>
    <w:rsid w:val="00DD353C"/>
    <w:rsid w:val="00DD35CB"/>
    <w:rsid w:val="00DD3628"/>
    <w:rsid w:val="00DD37A7"/>
    <w:rsid w:val="00DD3AE7"/>
    <w:rsid w:val="00DD3D9A"/>
    <w:rsid w:val="00DD3E01"/>
    <w:rsid w:val="00DD3E29"/>
    <w:rsid w:val="00DD4109"/>
    <w:rsid w:val="00DD4209"/>
    <w:rsid w:val="00DD4432"/>
    <w:rsid w:val="00DD4701"/>
    <w:rsid w:val="00DD475E"/>
    <w:rsid w:val="00DD480B"/>
    <w:rsid w:val="00DD4814"/>
    <w:rsid w:val="00DD4950"/>
    <w:rsid w:val="00DD49A8"/>
    <w:rsid w:val="00DD49EE"/>
    <w:rsid w:val="00DD4BA6"/>
    <w:rsid w:val="00DD4BC1"/>
    <w:rsid w:val="00DD4E80"/>
    <w:rsid w:val="00DD556D"/>
    <w:rsid w:val="00DD5681"/>
    <w:rsid w:val="00DD5766"/>
    <w:rsid w:val="00DD58CE"/>
    <w:rsid w:val="00DD5931"/>
    <w:rsid w:val="00DD5961"/>
    <w:rsid w:val="00DD59F5"/>
    <w:rsid w:val="00DD5A6D"/>
    <w:rsid w:val="00DD5D84"/>
    <w:rsid w:val="00DD5F75"/>
    <w:rsid w:val="00DD6000"/>
    <w:rsid w:val="00DD61DD"/>
    <w:rsid w:val="00DD6514"/>
    <w:rsid w:val="00DD65BF"/>
    <w:rsid w:val="00DD6813"/>
    <w:rsid w:val="00DD6AF8"/>
    <w:rsid w:val="00DD6E0D"/>
    <w:rsid w:val="00DD70A6"/>
    <w:rsid w:val="00DD76A8"/>
    <w:rsid w:val="00DD7754"/>
    <w:rsid w:val="00DD7953"/>
    <w:rsid w:val="00DD7AB9"/>
    <w:rsid w:val="00DD7ABB"/>
    <w:rsid w:val="00DE063B"/>
    <w:rsid w:val="00DE08E8"/>
    <w:rsid w:val="00DE0A53"/>
    <w:rsid w:val="00DE0AA4"/>
    <w:rsid w:val="00DE0AFF"/>
    <w:rsid w:val="00DE0BC0"/>
    <w:rsid w:val="00DE11BC"/>
    <w:rsid w:val="00DE1203"/>
    <w:rsid w:val="00DE1245"/>
    <w:rsid w:val="00DE125D"/>
    <w:rsid w:val="00DE1676"/>
    <w:rsid w:val="00DE19A1"/>
    <w:rsid w:val="00DE1A02"/>
    <w:rsid w:val="00DE1E01"/>
    <w:rsid w:val="00DE1EBC"/>
    <w:rsid w:val="00DE203A"/>
    <w:rsid w:val="00DE21E3"/>
    <w:rsid w:val="00DE26A2"/>
    <w:rsid w:val="00DE2BDC"/>
    <w:rsid w:val="00DE2D53"/>
    <w:rsid w:val="00DE2E1C"/>
    <w:rsid w:val="00DE30AA"/>
    <w:rsid w:val="00DE325A"/>
    <w:rsid w:val="00DE33D2"/>
    <w:rsid w:val="00DE3B9C"/>
    <w:rsid w:val="00DE3C1B"/>
    <w:rsid w:val="00DE3DBA"/>
    <w:rsid w:val="00DE3EE0"/>
    <w:rsid w:val="00DE4317"/>
    <w:rsid w:val="00DE4323"/>
    <w:rsid w:val="00DE437B"/>
    <w:rsid w:val="00DE4416"/>
    <w:rsid w:val="00DE4AB9"/>
    <w:rsid w:val="00DE4CC4"/>
    <w:rsid w:val="00DE5606"/>
    <w:rsid w:val="00DE5665"/>
    <w:rsid w:val="00DE5801"/>
    <w:rsid w:val="00DE580C"/>
    <w:rsid w:val="00DE5A29"/>
    <w:rsid w:val="00DE5C63"/>
    <w:rsid w:val="00DE5D5D"/>
    <w:rsid w:val="00DE5E8F"/>
    <w:rsid w:val="00DE5EA9"/>
    <w:rsid w:val="00DE601D"/>
    <w:rsid w:val="00DE60BD"/>
    <w:rsid w:val="00DE612E"/>
    <w:rsid w:val="00DE630C"/>
    <w:rsid w:val="00DE6417"/>
    <w:rsid w:val="00DE66A4"/>
    <w:rsid w:val="00DE67E4"/>
    <w:rsid w:val="00DE6CD9"/>
    <w:rsid w:val="00DE6E28"/>
    <w:rsid w:val="00DE6F3C"/>
    <w:rsid w:val="00DE715E"/>
    <w:rsid w:val="00DE7781"/>
    <w:rsid w:val="00DE79A8"/>
    <w:rsid w:val="00DE7AE6"/>
    <w:rsid w:val="00DE7AF1"/>
    <w:rsid w:val="00DE7B57"/>
    <w:rsid w:val="00DE7D68"/>
    <w:rsid w:val="00DE7DCA"/>
    <w:rsid w:val="00DE7ED9"/>
    <w:rsid w:val="00DE7F41"/>
    <w:rsid w:val="00DF0054"/>
    <w:rsid w:val="00DF00DD"/>
    <w:rsid w:val="00DF0243"/>
    <w:rsid w:val="00DF034E"/>
    <w:rsid w:val="00DF05EE"/>
    <w:rsid w:val="00DF07BA"/>
    <w:rsid w:val="00DF088E"/>
    <w:rsid w:val="00DF08AD"/>
    <w:rsid w:val="00DF0957"/>
    <w:rsid w:val="00DF09B6"/>
    <w:rsid w:val="00DF0DAD"/>
    <w:rsid w:val="00DF0ED6"/>
    <w:rsid w:val="00DF1128"/>
    <w:rsid w:val="00DF125B"/>
    <w:rsid w:val="00DF1C56"/>
    <w:rsid w:val="00DF1C9E"/>
    <w:rsid w:val="00DF23A2"/>
    <w:rsid w:val="00DF248E"/>
    <w:rsid w:val="00DF2566"/>
    <w:rsid w:val="00DF26C2"/>
    <w:rsid w:val="00DF286B"/>
    <w:rsid w:val="00DF2942"/>
    <w:rsid w:val="00DF2A15"/>
    <w:rsid w:val="00DF2B08"/>
    <w:rsid w:val="00DF2C4E"/>
    <w:rsid w:val="00DF2E8F"/>
    <w:rsid w:val="00DF2EA4"/>
    <w:rsid w:val="00DF2EB0"/>
    <w:rsid w:val="00DF3214"/>
    <w:rsid w:val="00DF3246"/>
    <w:rsid w:val="00DF3315"/>
    <w:rsid w:val="00DF3688"/>
    <w:rsid w:val="00DF3DC6"/>
    <w:rsid w:val="00DF3E78"/>
    <w:rsid w:val="00DF3FE6"/>
    <w:rsid w:val="00DF4024"/>
    <w:rsid w:val="00DF41AB"/>
    <w:rsid w:val="00DF4256"/>
    <w:rsid w:val="00DF46C3"/>
    <w:rsid w:val="00DF472A"/>
    <w:rsid w:val="00DF4C89"/>
    <w:rsid w:val="00DF4D15"/>
    <w:rsid w:val="00DF4DC7"/>
    <w:rsid w:val="00DF4EF4"/>
    <w:rsid w:val="00DF4F17"/>
    <w:rsid w:val="00DF5027"/>
    <w:rsid w:val="00DF52E5"/>
    <w:rsid w:val="00DF53D8"/>
    <w:rsid w:val="00DF5429"/>
    <w:rsid w:val="00DF55B2"/>
    <w:rsid w:val="00DF56A9"/>
    <w:rsid w:val="00DF57BA"/>
    <w:rsid w:val="00DF58B0"/>
    <w:rsid w:val="00DF5A82"/>
    <w:rsid w:val="00DF5BDC"/>
    <w:rsid w:val="00DF5BF9"/>
    <w:rsid w:val="00DF5C84"/>
    <w:rsid w:val="00DF621A"/>
    <w:rsid w:val="00DF6310"/>
    <w:rsid w:val="00DF634E"/>
    <w:rsid w:val="00DF6415"/>
    <w:rsid w:val="00DF66C5"/>
    <w:rsid w:val="00DF66EF"/>
    <w:rsid w:val="00DF684F"/>
    <w:rsid w:val="00DF686A"/>
    <w:rsid w:val="00DF6B39"/>
    <w:rsid w:val="00DF6B60"/>
    <w:rsid w:val="00DF6D5F"/>
    <w:rsid w:val="00DF71D2"/>
    <w:rsid w:val="00DF759F"/>
    <w:rsid w:val="00DF75E2"/>
    <w:rsid w:val="00DF768E"/>
    <w:rsid w:val="00DF76B8"/>
    <w:rsid w:val="00DF794B"/>
    <w:rsid w:val="00DF7982"/>
    <w:rsid w:val="00DF7BC7"/>
    <w:rsid w:val="00DF7BE1"/>
    <w:rsid w:val="00DF7CA7"/>
    <w:rsid w:val="00DF7F6D"/>
    <w:rsid w:val="00DF7F7C"/>
    <w:rsid w:val="00DF7FD3"/>
    <w:rsid w:val="00E00007"/>
    <w:rsid w:val="00E00028"/>
    <w:rsid w:val="00E000DD"/>
    <w:rsid w:val="00E004F2"/>
    <w:rsid w:val="00E00596"/>
    <w:rsid w:val="00E0084A"/>
    <w:rsid w:val="00E00B6A"/>
    <w:rsid w:val="00E00D87"/>
    <w:rsid w:val="00E00DB2"/>
    <w:rsid w:val="00E00DE7"/>
    <w:rsid w:val="00E00F01"/>
    <w:rsid w:val="00E00FF3"/>
    <w:rsid w:val="00E01114"/>
    <w:rsid w:val="00E011C1"/>
    <w:rsid w:val="00E012DB"/>
    <w:rsid w:val="00E0136F"/>
    <w:rsid w:val="00E01538"/>
    <w:rsid w:val="00E01899"/>
    <w:rsid w:val="00E01AC3"/>
    <w:rsid w:val="00E01C45"/>
    <w:rsid w:val="00E01CA5"/>
    <w:rsid w:val="00E01CAA"/>
    <w:rsid w:val="00E01E80"/>
    <w:rsid w:val="00E02465"/>
    <w:rsid w:val="00E0256A"/>
    <w:rsid w:val="00E0271A"/>
    <w:rsid w:val="00E02749"/>
    <w:rsid w:val="00E027B0"/>
    <w:rsid w:val="00E0293C"/>
    <w:rsid w:val="00E0296E"/>
    <w:rsid w:val="00E02A23"/>
    <w:rsid w:val="00E02AE8"/>
    <w:rsid w:val="00E02B23"/>
    <w:rsid w:val="00E02E8E"/>
    <w:rsid w:val="00E030C3"/>
    <w:rsid w:val="00E030C6"/>
    <w:rsid w:val="00E0326B"/>
    <w:rsid w:val="00E03290"/>
    <w:rsid w:val="00E03556"/>
    <w:rsid w:val="00E0378F"/>
    <w:rsid w:val="00E0390A"/>
    <w:rsid w:val="00E03987"/>
    <w:rsid w:val="00E03C44"/>
    <w:rsid w:val="00E03D6B"/>
    <w:rsid w:val="00E03DC8"/>
    <w:rsid w:val="00E03FD9"/>
    <w:rsid w:val="00E04188"/>
    <w:rsid w:val="00E0420E"/>
    <w:rsid w:val="00E04232"/>
    <w:rsid w:val="00E042CA"/>
    <w:rsid w:val="00E046FA"/>
    <w:rsid w:val="00E04827"/>
    <w:rsid w:val="00E04EC4"/>
    <w:rsid w:val="00E04F3B"/>
    <w:rsid w:val="00E0504D"/>
    <w:rsid w:val="00E054EE"/>
    <w:rsid w:val="00E0566E"/>
    <w:rsid w:val="00E0579D"/>
    <w:rsid w:val="00E05BEB"/>
    <w:rsid w:val="00E05D7E"/>
    <w:rsid w:val="00E05E88"/>
    <w:rsid w:val="00E06379"/>
    <w:rsid w:val="00E0639D"/>
    <w:rsid w:val="00E06470"/>
    <w:rsid w:val="00E065EE"/>
    <w:rsid w:val="00E0678C"/>
    <w:rsid w:val="00E06A8F"/>
    <w:rsid w:val="00E06AFC"/>
    <w:rsid w:val="00E06B45"/>
    <w:rsid w:val="00E06CA6"/>
    <w:rsid w:val="00E0705C"/>
    <w:rsid w:val="00E071A5"/>
    <w:rsid w:val="00E072B1"/>
    <w:rsid w:val="00E07339"/>
    <w:rsid w:val="00E07836"/>
    <w:rsid w:val="00E07869"/>
    <w:rsid w:val="00E07AD3"/>
    <w:rsid w:val="00E07B78"/>
    <w:rsid w:val="00E07E89"/>
    <w:rsid w:val="00E07FC8"/>
    <w:rsid w:val="00E07FC9"/>
    <w:rsid w:val="00E100DA"/>
    <w:rsid w:val="00E104E4"/>
    <w:rsid w:val="00E1061E"/>
    <w:rsid w:val="00E10EC4"/>
    <w:rsid w:val="00E10F1B"/>
    <w:rsid w:val="00E111C5"/>
    <w:rsid w:val="00E11310"/>
    <w:rsid w:val="00E11AAF"/>
    <w:rsid w:val="00E11B15"/>
    <w:rsid w:val="00E11C7E"/>
    <w:rsid w:val="00E11E5F"/>
    <w:rsid w:val="00E11ED9"/>
    <w:rsid w:val="00E11F18"/>
    <w:rsid w:val="00E1208D"/>
    <w:rsid w:val="00E121DE"/>
    <w:rsid w:val="00E12295"/>
    <w:rsid w:val="00E122E4"/>
    <w:rsid w:val="00E123E0"/>
    <w:rsid w:val="00E12844"/>
    <w:rsid w:val="00E1287F"/>
    <w:rsid w:val="00E128C5"/>
    <w:rsid w:val="00E12A04"/>
    <w:rsid w:val="00E12BA6"/>
    <w:rsid w:val="00E12E92"/>
    <w:rsid w:val="00E12EF2"/>
    <w:rsid w:val="00E131B8"/>
    <w:rsid w:val="00E133FF"/>
    <w:rsid w:val="00E13400"/>
    <w:rsid w:val="00E136E7"/>
    <w:rsid w:val="00E139F6"/>
    <w:rsid w:val="00E13A1F"/>
    <w:rsid w:val="00E13D0F"/>
    <w:rsid w:val="00E13D7D"/>
    <w:rsid w:val="00E13DA2"/>
    <w:rsid w:val="00E13DC7"/>
    <w:rsid w:val="00E1419B"/>
    <w:rsid w:val="00E1421C"/>
    <w:rsid w:val="00E1448C"/>
    <w:rsid w:val="00E144B4"/>
    <w:rsid w:val="00E14572"/>
    <w:rsid w:val="00E146D5"/>
    <w:rsid w:val="00E1490E"/>
    <w:rsid w:val="00E14AE7"/>
    <w:rsid w:val="00E14B03"/>
    <w:rsid w:val="00E14B3B"/>
    <w:rsid w:val="00E14B3D"/>
    <w:rsid w:val="00E14EF5"/>
    <w:rsid w:val="00E15064"/>
    <w:rsid w:val="00E1516B"/>
    <w:rsid w:val="00E151E9"/>
    <w:rsid w:val="00E152CE"/>
    <w:rsid w:val="00E1546F"/>
    <w:rsid w:val="00E1557A"/>
    <w:rsid w:val="00E15823"/>
    <w:rsid w:val="00E15893"/>
    <w:rsid w:val="00E1598A"/>
    <w:rsid w:val="00E159D3"/>
    <w:rsid w:val="00E15A71"/>
    <w:rsid w:val="00E15CD0"/>
    <w:rsid w:val="00E15E92"/>
    <w:rsid w:val="00E15F0E"/>
    <w:rsid w:val="00E15F38"/>
    <w:rsid w:val="00E161B2"/>
    <w:rsid w:val="00E16259"/>
    <w:rsid w:val="00E164C3"/>
    <w:rsid w:val="00E16528"/>
    <w:rsid w:val="00E165E4"/>
    <w:rsid w:val="00E167FD"/>
    <w:rsid w:val="00E168CC"/>
    <w:rsid w:val="00E16931"/>
    <w:rsid w:val="00E169C4"/>
    <w:rsid w:val="00E169F0"/>
    <w:rsid w:val="00E16A22"/>
    <w:rsid w:val="00E16AE0"/>
    <w:rsid w:val="00E16B1D"/>
    <w:rsid w:val="00E16C83"/>
    <w:rsid w:val="00E16EA1"/>
    <w:rsid w:val="00E16F98"/>
    <w:rsid w:val="00E16FA6"/>
    <w:rsid w:val="00E17034"/>
    <w:rsid w:val="00E171FC"/>
    <w:rsid w:val="00E172ED"/>
    <w:rsid w:val="00E17585"/>
    <w:rsid w:val="00E17895"/>
    <w:rsid w:val="00E179ED"/>
    <w:rsid w:val="00E17A3C"/>
    <w:rsid w:val="00E17B13"/>
    <w:rsid w:val="00E17B1D"/>
    <w:rsid w:val="00E17B6D"/>
    <w:rsid w:val="00E17BA4"/>
    <w:rsid w:val="00E17D63"/>
    <w:rsid w:val="00E202DB"/>
    <w:rsid w:val="00E20365"/>
    <w:rsid w:val="00E203AF"/>
    <w:rsid w:val="00E209C7"/>
    <w:rsid w:val="00E20B35"/>
    <w:rsid w:val="00E20D85"/>
    <w:rsid w:val="00E2120B"/>
    <w:rsid w:val="00E215D7"/>
    <w:rsid w:val="00E215FF"/>
    <w:rsid w:val="00E219A3"/>
    <w:rsid w:val="00E21D73"/>
    <w:rsid w:val="00E21E7A"/>
    <w:rsid w:val="00E22A02"/>
    <w:rsid w:val="00E22A84"/>
    <w:rsid w:val="00E22B1C"/>
    <w:rsid w:val="00E22B5C"/>
    <w:rsid w:val="00E22C1C"/>
    <w:rsid w:val="00E23321"/>
    <w:rsid w:val="00E236AB"/>
    <w:rsid w:val="00E236F5"/>
    <w:rsid w:val="00E237B9"/>
    <w:rsid w:val="00E23B86"/>
    <w:rsid w:val="00E23E7A"/>
    <w:rsid w:val="00E24088"/>
    <w:rsid w:val="00E242A7"/>
    <w:rsid w:val="00E2440E"/>
    <w:rsid w:val="00E24580"/>
    <w:rsid w:val="00E24610"/>
    <w:rsid w:val="00E24833"/>
    <w:rsid w:val="00E24998"/>
    <w:rsid w:val="00E249BB"/>
    <w:rsid w:val="00E249E9"/>
    <w:rsid w:val="00E24D6F"/>
    <w:rsid w:val="00E250B9"/>
    <w:rsid w:val="00E25914"/>
    <w:rsid w:val="00E25AB5"/>
    <w:rsid w:val="00E25F92"/>
    <w:rsid w:val="00E25FF6"/>
    <w:rsid w:val="00E26014"/>
    <w:rsid w:val="00E26138"/>
    <w:rsid w:val="00E262BC"/>
    <w:rsid w:val="00E263D7"/>
    <w:rsid w:val="00E26477"/>
    <w:rsid w:val="00E2652E"/>
    <w:rsid w:val="00E2669E"/>
    <w:rsid w:val="00E26873"/>
    <w:rsid w:val="00E2691A"/>
    <w:rsid w:val="00E26A40"/>
    <w:rsid w:val="00E26B86"/>
    <w:rsid w:val="00E26BDD"/>
    <w:rsid w:val="00E26FDE"/>
    <w:rsid w:val="00E2707E"/>
    <w:rsid w:val="00E2728D"/>
    <w:rsid w:val="00E27344"/>
    <w:rsid w:val="00E27556"/>
    <w:rsid w:val="00E2765E"/>
    <w:rsid w:val="00E2780B"/>
    <w:rsid w:val="00E278B0"/>
    <w:rsid w:val="00E278FA"/>
    <w:rsid w:val="00E27C07"/>
    <w:rsid w:val="00E27D17"/>
    <w:rsid w:val="00E30069"/>
    <w:rsid w:val="00E300A2"/>
    <w:rsid w:val="00E3014D"/>
    <w:rsid w:val="00E30152"/>
    <w:rsid w:val="00E301A6"/>
    <w:rsid w:val="00E3026C"/>
    <w:rsid w:val="00E302C1"/>
    <w:rsid w:val="00E30326"/>
    <w:rsid w:val="00E3033B"/>
    <w:rsid w:val="00E3046D"/>
    <w:rsid w:val="00E30586"/>
    <w:rsid w:val="00E305CA"/>
    <w:rsid w:val="00E30C08"/>
    <w:rsid w:val="00E30E4D"/>
    <w:rsid w:val="00E311B9"/>
    <w:rsid w:val="00E31224"/>
    <w:rsid w:val="00E3123E"/>
    <w:rsid w:val="00E312CA"/>
    <w:rsid w:val="00E314C1"/>
    <w:rsid w:val="00E31671"/>
    <w:rsid w:val="00E31864"/>
    <w:rsid w:val="00E31C72"/>
    <w:rsid w:val="00E31CC9"/>
    <w:rsid w:val="00E31DAC"/>
    <w:rsid w:val="00E31FBD"/>
    <w:rsid w:val="00E32009"/>
    <w:rsid w:val="00E32161"/>
    <w:rsid w:val="00E324DA"/>
    <w:rsid w:val="00E324FC"/>
    <w:rsid w:val="00E32582"/>
    <w:rsid w:val="00E32597"/>
    <w:rsid w:val="00E32977"/>
    <w:rsid w:val="00E32A27"/>
    <w:rsid w:val="00E32D22"/>
    <w:rsid w:val="00E32DEC"/>
    <w:rsid w:val="00E32FDB"/>
    <w:rsid w:val="00E33015"/>
    <w:rsid w:val="00E33398"/>
    <w:rsid w:val="00E33602"/>
    <w:rsid w:val="00E33784"/>
    <w:rsid w:val="00E3386C"/>
    <w:rsid w:val="00E33A40"/>
    <w:rsid w:val="00E33BCE"/>
    <w:rsid w:val="00E33CA8"/>
    <w:rsid w:val="00E33CE8"/>
    <w:rsid w:val="00E33D02"/>
    <w:rsid w:val="00E33D8B"/>
    <w:rsid w:val="00E33E4B"/>
    <w:rsid w:val="00E33F3A"/>
    <w:rsid w:val="00E33FFE"/>
    <w:rsid w:val="00E3406E"/>
    <w:rsid w:val="00E342EC"/>
    <w:rsid w:val="00E345A3"/>
    <w:rsid w:val="00E34763"/>
    <w:rsid w:val="00E3476F"/>
    <w:rsid w:val="00E347A7"/>
    <w:rsid w:val="00E348D6"/>
    <w:rsid w:val="00E34C3A"/>
    <w:rsid w:val="00E34C78"/>
    <w:rsid w:val="00E3514C"/>
    <w:rsid w:val="00E351A3"/>
    <w:rsid w:val="00E351D7"/>
    <w:rsid w:val="00E352B1"/>
    <w:rsid w:val="00E352EB"/>
    <w:rsid w:val="00E355C3"/>
    <w:rsid w:val="00E356B6"/>
    <w:rsid w:val="00E358BD"/>
    <w:rsid w:val="00E35930"/>
    <w:rsid w:val="00E35ABB"/>
    <w:rsid w:val="00E35F3B"/>
    <w:rsid w:val="00E35FD9"/>
    <w:rsid w:val="00E35FE2"/>
    <w:rsid w:val="00E360F6"/>
    <w:rsid w:val="00E360FD"/>
    <w:rsid w:val="00E361C8"/>
    <w:rsid w:val="00E367C6"/>
    <w:rsid w:val="00E36943"/>
    <w:rsid w:val="00E36987"/>
    <w:rsid w:val="00E36B7D"/>
    <w:rsid w:val="00E36C8D"/>
    <w:rsid w:val="00E36CFA"/>
    <w:rsid w:val="00E36DA9"/>
    <w:rsid w:val="00E37462"/>
    <w:rsid w:val="00E37483"/>
    <w:rsid w:val="00E37567"/>
    <w:rsid w:val="00E37643"/>
    <w:rsid w:val="00E376D6"/>
    <w:rsid w:val="00E37B2D"/>
    <w:rsid w:val="00E37C3D"/>
    <w:rsid w:val="00E37D00"/>
    <w:rsid w:val="00E37E42"/>
    <w:rsid w:val="00E40292"/>
    <w:rsid w:val="00E40334"/>
    <w:rsid w:val="00E404F7"/>
    <w:rsid w:val="00E40A7B"/>
    <w:rsid w:val="00E40B41"/>
    <w:rsid w:val="00E40CEC"/>
    <w:rsid w:val="00E40DB8"/>
    <w:rsid w:val="00E40DE3"/>
    <w:rsid w:val="00E40E38"/>
    <w:rsid w:val="00E40EE6"/>
    <w:rsid w:val="00E40F07"/>
    <w:rsid w:val="00E41196"/>
    <w:rsid w:val="00E412CE"/>
    <w:rsid w:val="00E41783"/>
    <w:rsid w:val="00E417D2"/>
    <w:rsid w:val="00E417FA"/>
    <w:rsid w:val="00E41A83"/>
    <w:rsid w:val="00E41C5E"/>
    <w:rsid w:val="00E41EB0"/>
    <w:rsid w:val="00E4211E"/>
    <w:rsid w:val="00E4232B"/>
    <w:rsid w:val="00E4243C"/>
    <w:rsid w:val="00E42788"/>
    <w:rsid w:val="00E427EA"/>
    <w:rsid w:val="00E429D9"/>
    <w:rsid w:val="00E42A43"/>
    <w:rsid w:val="00E42AD6"/>
    <w:rsid w:val="00E42B5B"/>
    <w:rsid w:val="00E42DE9"/>
    <w:rsid w:val="00E43044"/>
    <w:rsid w:val="00E430DA"/>
    <w:rsid w:val="00E430FF"/>
    <w:rsid w:val="00E4328E"/>
    <w:rsid w:val="00E43368"/>
    <w:rsid w:val="00E438FF"/>
    <w:rsid w:val="00E4398A"/>
    <w:rsid w:val="00E43DB0"/>
    <w:rsid w:val="00E4413C"/>
    <w:rsid w:val="00E4417B"/>
    <w:rsid w:val="00E44307"/>
    <w:rsid w:val="00E44392"/>
    <w:rsid w:val="00E444A4"/>
    <w:rsid w:val="00E44535"/>
    <w:rsid w:val="00E44668"/>
    <w:rsid w:val="00E449A7"/>
    <w:rsid w:val="00E44BFE"/>
    <w:rsid w:val="00E451F5"/>
    <w:rsid w:val="00E45214"/>
    <w:rsid w:val="00E45236"/>
    <w:rsid w:val="00E452CD"/>
    <w:rsid w:val="00E4538F"/>
    <w:rsid w:val="00E454D0"/>
    <w:rsid w:val="00E454F7"/>
    <w:rsid w:val="00E4555F"/>
    <w:rsid w:val="00E4562D"/>
    <w:rsid w:val="00E45896"/>
    <w:rsid w:val="00E45A5D"/>
    <w:rsid w:val="00E45F84"/>
    <w:rsid w:val="00E45FE5"/>
    <w:rsid w:val="00E4603F"/>
    <w:rsid w:val="00E460A9"/>
    <w:rsid w:val="00E462C2"/>
    <w:rsid w:val="00E46311"/>
    <w:rsid w:val="00E46380"/>
    <w:rsid w:val="00E463ED"/>
    <w:rsid w:val="00E4645C"/>
    <w:rsid w:val="00E46653"/>
    <w:rsid w:val="00E46940"/>
    <w:rsid w:val="00E46957"/>
    <w:rsid w:val="00E46999"/>
    <w:rsid w:val="00E46FB0"/>
    <w:rsid w:val="00E4737F"/>
    <w:rsid w:val="00E473D6"/>
    <w:rsid w:val="00E47627"/>
    <w:rsid w:val="00E477EE"/>
    <w:rsid w:val="00E47D2F"/>
    <w:rsid w:val="00E50003"/>
    <w:rsid w:val="00E502A7"/>
    <w:rsid w:val="00E50362"/>
    <w:rsid w:val="00E5057E"/>
    <w:rsid w:val="00E505B3"/>
    <w:rsid w:val="00E505FD"/>
    <w:rsid w:val="00E5060C"/>
    <w:rsid w:val="00E50AAB"/>
    <w:rsid w:val="00E510AD"/>
    <w:rsid w:val="00E5127A"/>
    <w:rsid w:val="00E514DC"/>
    <w:rsid w:val="00E51945"/>
    <w:rsid w:val="00E51954"/>
    <w:rsid w:val="00E51A48"/>
    <w:rsid w:val="00E51ACC"/>
    <w:rsid w:val="00E51CC6"/>
    <w:rsid w:val="00E51FBC"/>
    <w:rsid w:val="00E52164"/>
    <w:rsid w:val="00E52457"/>
    <w:rsid w:val="00E52AF0"/>
    <w:rsid w:val="00E52D2A"/>
    <w:rsid w:val="00E530C3"/>
    <w:rsid w:val="00E532F2"/>
    <w:rsid w:val="00E53FC9"/>
    <w:rsid w:val="00E54454"/>
    <w:rsid w:val="00E54720"/>
    <w:rsid w:val="00E54752"/>
    <w:rsid w:val="00E54A05"/>
    <w:rsid w:val="00E54A2C"/>
    <w:rsid w:val="00E54DFA"/>
    <w:rsid w:val="00E54F5E"/>
    <w:rsid w:val="00E54FF0"/>
    <w:rsid w:val="00E54FFD"/>
    <w:rsid w:val="00E5512D"/>
    <w:rsid w:val="00E554AE"/>
    <w:rsid w:val="00E55600"/>
    <w:rsid w:val="00E5561B"/>
    <w:rsid w:val="00E556E7"/>
    <w:rsid w:val="00E55A67"/>
    <w:rsid w:val="00E55D09"/>
    <w:rsid w:val="00E55E30"/>
    <w:rsid w:val="00E560CD"/>
    <w:rsid w:val="00E5637C"/>
    <w:rsid w:val="00E563CA"/>
    <w:rsid w:val="00E56625"/>
    <w:rsid w:val="00E56651"/>
    <w:rsid w:val="00E5668F"/>
    <w:rsid w:val="00E56829"/>
    <w:rsid w:val="00E56887"/>
    <w:rsid w:val="00E568D6"/>
    <w:rsid w:val="00E56B52"/>
    <w:rsid w:val="00E56CC7"/>
    <w:rsid w:val="00E56DB3"/>
    <w:rsid w:val="00E56DC9"/>
    <w:rsid w:val="00E56F01"/>
    <w:rsid w:val="00E57749"/>
    <w:rsid w:val="00E5776B"/>
    <w:rsid w:val="00E57C3E"/>
    <w:rsid w:val="00E57C5C"/>
    <w:rsid w:val="00E57EE5"/>
    <w:rsid w:val="00E60148"/>
    <w:rsid w:val="00E603F7"/>
    <w:rsid w:val="00E6048C"/>
    <w:rsid w:val="00E605F6"/>
    <w:rsid w:val="00E60767"/>
    <w:rsid w:val="00E60968"/>
    <w:rsid w:val="00E60972"/>
    <w:rsid w:val="00E6097B"/>
    <w:rsid w:val="00E609E0"/>
    <w:rsid w:val="00E60C1A"/>
    <w:rsid w:val="00E60FDE"/>
    <w:rsid w:val="00E61E9E"/>
    <w:rsid w:val="00E61EF5"/>
    <w:rsid w:val="00E61F27"/>
    <w:rsid w:val="00E61FD6"/>
    <w:rsid w:val="00E6216D"/>
    <w:rsid w:val="00E62497"/>
    <w:rsid w:val="00E626E5"/>
    <w:rsid w:val="00E62AA4"/>
    <w:rsid w:val="00E62B99"/>
    <w:rsid w:val="00E62C01"/>
    <w:rsid w:val="00E62C22"/>
    <w:rsid w:val="00E633C1"/>
    <w:rsid w:val="00E633F3"/>
    <w:rsid w:val="00E63526"/>
    <w:rsid w:val="00E63C6F"/>
    <w:rsid w:val="00E63D4A"/>
    <w:rsid w:val="00E63E13"/>
    <w:rsid w:val="00E63E20"/>
    <w:rsid w:val="00E643B5"/>
    <w:rsid w:val="00E644DC"/>
    <w:rsid w:val="00E6483B"/>
    <w:rsid w:val="00E64928"/>
    <w:rsid w:val="00E64AAD"/>
    <w:rsid w:val="00E64AFC"/>
    <w:rsid w:val="00E64CCD"/>
    <w:rsid w:val="00E64D13"/>
    <w:rsid w:val="00E6512D"/>
    <w:rsid w:val="00E652C9"/>
    <w:rsid w:val="00E654FA"/>
    <w:rsid w:val="00E65651"/>
    <w:rsid w:val="00E6571F"/>
    <w:rsid w:val="00E6572A"/>
    <w:rsid w:val="00E659CF"/>
    <w:rsid w:val="00E65BCB"/>
    <w:rsid w:val="00E65F09"/>
    <w:rsid w:val="00E662D7"/>
    <w:rsid w:val="00E66577"/>
    <w:rsid w:val="00E667A0"/>
    <w:rsid w:val="00E66A2A"/>
    <w:rsid w:val="00E67123"/>
    <w:rsid w:val="00E67264"/>
    <w:rsid w:val="00E672D0"/>
    <w:rsid w:val="00E673B8"/>
    <w:rsid w:val="00E67522"/>
    <w:rsid w:val="00E67675"/>
    <w:rsid w:val="00E6775F"/>
    <w:rsid w:val="00E6786B"/>
    <w:rsid w:val="00E67A51"/>
    <w:rsid w:val="00E67AB7"/>
    <w:rsid w:val="00E67B30"/>
    <w:rsid w:val="00E67CCF"/>
    <w:rsid w:val="00E67CF9"/>
    <w:rsid w:val="00E67E12"/>
    <w:rsid w:val="00E67E7C"/>
    <w:rsid w:val="00E70027"/>
    <w:rsid w:val="00E7002E"/>
    <w:rsid w:val="00E70098"/>
    <w:rsid w:val="00E700FC"/>
    <w:rsid w:val="00E702DA"/>
    <w:rsid w:val="00E706F7"/>
    <w:rsid w:val="00E70745"/>
    <w:rsid w:val="00E709A5"/>
    <w:rsid w:val="00E70A3C"/>
    <w:rsid w:val="00E70BCB"/>
    <w:rsid w:val="00E710B2"/>
    <w:rsid w:val="00E711E6"/>
    <w:rsid w:val="00E71260"/>
    <w:rsid w:val="00E71419"/>
    <w:rsid w:val="00E71486"/>
    <w:rsid w:val="00E714D3"/>
    <w:rsid w:val="00E7151B"/>
    <w:rsid w:val="00E71530"/>
    <w:rsid w:val="00E715BC"/>
    <w:rsid w:val="00E718CF"/>
    <w:rsid w:val="00E7190F"/>
    <w:rsid w:val="00E71A1E"/>
    <w:rsid w:val="00E71D13"/>
    <w:rsid w:val="00E721C7"/>
    <w:rsid w:val="00E72504"/>
    <w:rsid w:val="00E7261C"/>
    <w:rsid w:val="00E72682"/>
    <w:rsid w:val="00E7273E"/>
    <w:rsid w:val="00E72810"/>
    <w:rsid w:val="00E72841"/>
    <w:rsid w:val="00E728D2"/>
    <w:rsid w:val="00E72D70"/>
    <w:rsid w:val="00E72E4F"/>
    <w:rsid w:val="00E72F93"/>
    <w:rsid w:val="00E73546"/>
    <w:rsid w:val="00E7385D"/>
    <w:rsid w:val="00E739E3"/>
    <w:rsid w:val="00E73C6D"/>
    <w:rsid w:val="00E740E0"/>
    <w:rsid w:val="00E748A9"/>
    <w:rsid w:val="00E74F35"/>
    <w:rsid w:val="00E74F53"/>
    <w:rsid w:val="00E74FDF"/>
    <w:rsid w:val="00E75021"/>
    <w:rsid w:val="00E75049"/>
    <w:rsid w:val="00E75077"/>
    <w:rsid w:val="00E75176"/>
    <w:rsid w:val="00E755B3"/>
    <w:rsid w:val="00E75670"/>
    <w:rsid w:val="00E75702"/>
    <w:rsid w:val="00E75772"/>
    <w:rsid w:val="00E757C3"/>
    <w:rsid w:val="00E758C3"/>
    <w:rsid w:val="00E758FF"/>
    <w:rsid w:val="00E7597E"/>
    <w:rsid w:val="00E75B20"/>
    <w:rsid w:val="00E75C56"/>
    <w:rsid w:val="00E75E49"/>
    <w:rsid w:val="00E7625C"/>
    <w:rsid w:val="00E764CD"/>
    <w:rsid w:val="00E7660C"/>
    <w:rsid w:val="00E76680"/>
    <w:rsid w:val="00E7677E"/>
    <w:rsid w:val="00E77010"/>
    <w:rsid w:val="00E770FA"/>
    <w:rsid w:val="00E77279"/>
    <w:rsid w:val="00E772C5"/>
    <w:rsid w:val="00E773A8"/>
    <w:rsid w:val="00E773CF"/>
    <w:rsid w:val="00E775D5"/>
    <w:rsid w:val="00E7763A"/>
    <w:rsid w:val="00E776EC"/>
    <w:rsid w:val="00E778EA"/>
    <w:rsid w:val="00E77BB4"/>
    <w:rsid w:val="00E77C16"/>
    <w:rsid w:val="00E77CA8"/>
    <w:rsid w:val="00E77ED1"/>
    <w:rsid w:val="00E801EC"/>
    <w:rsid w:val="00E80295"/>
    <w:rsid w:val="00E8031C"/>
    <w:rsid w:val="00E80358"/>
    <w:rsid w:val="00E8057E"/>
    <w:rsid w:val="00E806FD"/>
    <w:rsid w:val="00E80954"/>
    <w:rsid w:val="00E80B5D"/>
    <w:rsid w:val="00E80CAD"/>
    <w:rsid w:val="00E80D7C"/>
    <w:rsid w:val="00E80D9B"/>
    <w:rsid w:val="00E80FB8"/>
    <w:rsid w:val="00E8133F"/>
    <w:rsid w:val="00E8134D"/>
    <w:rsid w:val="00E813DC"/>
    <w:rsid w:val="00E81404"/>
    <w:rsid w:val="00E818CA"/>
    <w:rsid w:val="00E81969"/>
    <w:rsid w:val="00E81D03"/>
    <w:rsid w:val="00E820F6"/>
    <w:rsid w:val="00E823AE"/>
    <w:rsid w:val="00E828AE"/>
    <w:rsid w:val="00E828F7"/>
    <w:rsid w:val="00E82913"/>
    <w:rsid w:val="00E82A3D"/>
    <w:rsid w:val="00E82BA5"/>
    <w:rsid w:val="00E82ED6"/>
    <w:rsid w:val="00E82FE4"/>
    <w:rsid w:val="00E8325B"/>
    <w:rsid w:val="00E83337"/>
    <w:rsid w:val="00E833BC"/>
    <w:rsid w:val="00E83545"/>
    <w:rsid w:val="00E835F1"/>
    <w:rsid w:val="00E836C4"/>
    <w:rsid w:val="00E83AE7"/>
    <w:rsid w:val="00E83AFF"/>
    <w:rsid w:val="00E83D57"/>
    <w:rsid w:val="00E83EFC"/>
    <w:rsid w:val="00E8408C"/>
    <w:rsid w:val="00E84531"/>
    <w:rsid w:val="00E84574"/>
    <w:rsid w:val="00E8489F"/>
    <w:rsid w:val="00E84A70"/>
    <w:rsid w:val="00E84AC1"/>
    <w:rsid w:val="00E84B9D"/>
    <w:rsid w:val="00E84DDF"/>
    <w:rsid w:val="00E84E8C"/>
    <w:rsid w:val="00E84F13"/>
    <w:rsid w:val="00E84FCC"/>
    <w:rsid w:val="00E85102"/>
    <w:rsid w:val="00E85116"/>
    <w:rsid w:val="00E85307"/>
    <w:rsid w:val="00E85315"/>
    <w:rsid w:val="00E85324"/>
    <w:rsid w:val="00E8546C"/>
    <w:rsid w:val="00E854FA"/>
    <w:rsid w:val="00E85761"/>
    <w:rsid w:val="00E8599C"/>
    <w:rsid w:val="00E85BC6"/>
    <w:rsid w:val="00E85C8D"/>
    <w:rsid w:val="00E85CEB"/>
    <w:rsid w:val="00E85D70"/>
    <w:rsid w:val="00E85EFB"/>
    <w:rsid w:val="00E86320"/>
    <w:rsid w:val="00E863BF"/>
    <w:rsid w:val="00E863C8"/>
    <w:rsid w:val="00E86407"/>
    <w:rsid w:val="00E868E4"/>
    <w:rsid w:val="00E86B99"/>
    <w:rsid w:val="00E86D06"/>
    <w:rsid w:val="00E87042"/>
    <w:rsid w:val="00E871B8"/>
    <w:rsid w:val="00E87268"/>
    <w:rsid w:val="00E8746E"/>
    <w:rsid w:val="00E87758"/>
    <w:rsid w:val="00E8790F"/>
    <w:rsid w:val="00E87A73"/>
    <w:rsid w:val="00E87BF9"/>
    <w:rsid w:val="00E87CBB"/>
    <w:rsid w:val="00E87F29"/>
    <w:rsid w:val="00E90029"/>
    <w:rsid w:val="00E903B7"/>
    <w:rsid w:val="00E90454"/>
    <w:rsid w:val="00E90527"/>
    <w:rsid w:val="00E90618"/>
    <w:rsid w:val="00E906AB"/>
    <w:rsid w:val="00E90A0E"/>
    <w:rsid w:val="00E90B20"/>
    <w:rsid w:val="00E90B66"/>
    <w:rsid w:val="00E90C1E"/>
    <w:rsid w:val="00E90E45"/>
    <w:rsid w:val="00E91194"/>
    <w:rsid w:val="00E91269"/>
    <w:rsid w:val="00E9138C"/>
    <w:rsid w:val="00E913A0"/>
    <w:rsid w:val="00E913C6"/>
    <w:rsid w:val="00E914F1"/>
    <w:rsid w:val="00E91D6D"/>
    <w:rsid w:val="00E92336"/>
    <w:rsid w:val="00E9237D"/>
    <w:rsid w:val="00E92470"/>
    <w:rsid w:val="00E927BF"/>
    <w:rsid w:val="00E928D6"/>
    <w:rsid w:val="00E92FFD"/>
    <w:rsid w:val="00E93012"/>
    <w:rsid w:val="00E93086"/>
    <w:rsid w:val="00E930A6"/>
    <w:rsid w:val="00E9314E"/>
    <w:rsid w:val="00E933AB"/>
    <w:rsid w:val="00E934FE"/>
    <w:rsid w:val="00E93579"/>
    <w:rsid w:val="00E93675"/>
    <w:rsid w:val="00E93848"/>
    <w:rsid w:val="00E938B1"/>
    <w:rsid w:val="00E9398D"/>
    <w:rsid w:val="00E93F7F"/>
    <w:rsid w:val="00E93F87"/>
    <w:rsid w:val="00E94264"/>
    <w:rsid w:val="00E942E4"/>
    <w:rsid w:val="00E9444A"/>
    <w:rsid w:val="00E94622"/>
    <w:rsid w:val="00E9466B"/>
    <w:rsid w:val="00E946A1"/>
    <w:rsid w:val="00E947CA"/>
    <w:rsid w:val="00E94980"/>
    <w:rsid w:val="00E94C74"/>
    <w:rsid w:val="00E94EBC"/>
    <w:rsid w:val="00E94EBD"/>
    <w:rsid w:val="00E94F31"/>
    <w:rsid w:val="00E94FCC"/>
    <w:rsid w:val="00E95944"/>
    <w:rsid w:val="00E95B83"/>
    <w:rsid w:val="00E95C7C"/>
    <w:rsid w:val="00E95D12"/>
    <w:rsid w:val="00E95E8C"/>
    <w:rsid w:val="00E95EA8"/>
    <w:rsid w:val="00E963C2"/>
    <w:rsid w:val="00E96492"/>
    <w:rsid w:val="00E965E2"/>
    <w:rsid w:val="00E96624"/>
    <w:rsid w:val="00E967D6"/>
    <w:rsid w:val="00E9688B"/>
    <w:rsid w:val="00E96AC0"/>
    <w:rsid w:val="00E96C50"/>
    <w:rsid w:val="00E96CCE"/>
    <w:rsid w:val="00E96D8B"/>
    <w:rsid w:val="00E96E00"/>
    <w:rsid w:val="00E96E72"/>
    <w:rsid w:val="00E96F4A"/>
    <w:rsid w:val="00E97AAF"/>
    <w:rsid w:val="00E97BDF"/>
    <w:rsid w:val="00E97C0A"/>
    <w:rsid w:val="00E97D6A"/>
    <w:rsid w:val="00E97EE9"/>
    <w:rsid w:val="00EA0051"/>
    <w:rsid w:val="00EA0417"/>
    <w:rsid w:val="00EA0534"/>
    <w:rsid w:val="00EA0619"/>
    <w:rsid w:val="00EA0923"/>
    <w:rsid w:val="00EA0A6D"/>
    <w:rsid w:val="00EA0C5E"/>
    <w:rsid w:val="00EA1006"/>
    <w:rsid w:val="00EA10D8"/>
    <w:rsid w:val="00EA12DE"/>
    <w:rsid w:val="00EA1661"/>
    <w:rsid w:val="00EA1724"/>
    <w:rsid w:val="00EA173B"/>
    <w:rsid w:val="00EA188B"/>
    <w:rsid w:val="00EA1931"/>
    <w:rsid w:val="00EA1BE3"/>
    <w:rsid w:val="00EA1E54"/>
    <w:rsid w:val="00EA2081"/>
    <w:rsid w:val="00EA22A9"/>
    <w:rsid w:val="00EA2649"/>
    <w:rsid w:val="00EA275B"/>
    <w:rsid w:val="00EA2B35"/>
    <w:rsid w:val="00EA2BFA"/>
    <w:rsid w:val="00EA2D74"/>
    <w:rsid w:val="00EA2E2D"/>
    <w:rsid w:val="00EA2E9C"/>
    <w:rsid w:val="00EA3084"/>
    <w:rsid w:val="00EA3126"/>
    <w:rsid w:val="00EA32C9"/>
    <w:rsid w:val="00EA32DA"/>
    <w:rsid w:val="00EA3426"/>
    <w:rsid w:val="00EA3443"/>
    <w:rsid w:val="00EA3805"/>
    <w:rsid w:val="00EA3A7C"/>
    <w:rsid w:val="00EA3C96"/>
    <w:rsid w:val="00EA3D31"/>
    <w:rsid w:val="00EA3D4A"/>
    <w:rsid w:val="00EA3DE9"/>
    <w:rsid w:val="00EA3E61"/>
    <w:rsid w:val="00EA3F27"/>
    <w:rsid w:val="00EA3FCE"/>
    <w:rsid w:val="00EA4290"/>
    <w:rsid w:val="00EA42E6"/>
    <w:rsid w:val="00EA473C"/>
    <w:rsid w:val="00EA4748"/>
    <w:rsid w:val="00EA4A92"/>
    <w:rsid w:val="00EA4B6B"/>
    <w:rsid w:val="00EA4B9D"/>
    <w:rsid w:val="00EA4F79"/>
    <w:rsid w:val="00EA4F97"/>
    <w:rsid w:val="00EA539C"/>
    <w:rsid w:val="00EA56E3"/>
    <w:rsid w:val="00EA572E"/>
    <w:rsid w:val="00EA581F"/>
    <w:rsid w:val="00EA5E38"/>
    <w:rsid w:val="00EA5F44"/>
    <w:rsid w:val="00EA6008"/>
    <w:rsid w:val="00EA60BA"/>
    <w:rsid w:val="00EA6265"/>
    <w:rsid w:val="00EA6276"/>
    <w:rsid w:val="00EA6429"/>
    <w:rsid w:val="00EA67A3"/>
    <w:rsid w:val="00EA6899"/>
    <w:rsid w:val="00EA6B06"/>
    <w:rsid w:val="00EA6B99"/>
    <w:rsid w:val="00EA6EB5"/>
    <w:rsid w:val="00EA6EB6"/>
    <w:rsid w:val="00EA6FB8"/>
    <w:rsid w:val="00EA7121"/>
    <w:rsid w:val="00EA721D"/>
    <w:rsid w:val="00EA7248"/>
    <w:rsid w:val="00EA743C"/>
    <w:rsid w:val="00EA744A"/>
    <w:rsid w:val="00EA74EB"/>
    <w:rsid w:val="00EA757A"/>
    <w:rsid w:val="00EA758A"/>
    <w:rsid w:val="00EA760E"/>
    <w:rsid w:val="00EA76F2"/>
    <w:rsid w:val="00EA7753"/>
    <w:rsid w:val="00EA7842"/>
    <w:rsid w:val="00EA7DC7"/>
    <w:rsid w:val="00EA7DF1"/>
    <w:rsid w:val="00EA7F5E"/>
    <w:rsid w:val="00EB011E"/>
    <w:rsid w:val="00EB02B8"/>
    <w:rsid w:val="00EB0440"/>
    <w:rsid w:val="00EB0711"/>
    <w:rsid w:val="00EB09CF"/>
    <w:rsid w:val="00EB0B52"/>
    <w:rsid w:val="00EB0F30"/>
    <w:rsid w:val="00EB0F3D"/>
    <w:rsid w:val="00EB104A"/>
    <w:rsid w:val="00EB10B9"/>
    <w:rsid w:val="00EB1282"/>
    <w:rsid w:val="00EB1333"/>
    <w:rsid w:val="00EB14FD"/>
    <w:rsid w:val="00EB16EC"/>
    <w:rsid w:val="00EB1A87"/>
    <w:rsid w:val="00EB1AAF"/>
    <w:rsid w:val="00EB1B25"/>
    <w:rsid w:val="00EB1C0F"/>
    <w:rsid w:val="00EB1C21"/>
    <w:rsid w:val="00EB1C6E"/>
    <w:rsid w:val="00EB1D05"/>
    <w:rsid w:val="00EB1D39"/>
    <w:rsid w:val="00EB205C"/>
    <w:rsid w:val="00EB23A6"/>
    <w:rsid w:val="00EB23E3"/>
    <w:rsid w:val="00EB24C8"/>
    <w:rsid w:val="00EB25C2"/>
    <w:rsid w:val="00EB25E0"/>
    <w:rsid w:val="00EB27F5"/>
    <w:rsid w:val="00EB293A"/>
    <w:rsid w:val="00EB2996"/>
    <w:rsid w:val="00EB2C51"/>
    <w:rsid w:val="00EB3012"/>
    <w:rsid w:val="00EB31C2"/>
    <w:rsid w:val="00EB3318"/>
    <w:rsid w:val="00EB36E9"/>
    <w:rsid w:val="00EB372A"/>
    <w:rsid w:val="00EB3770"/>
    <w:rsid w:val="00EB37D8"/>
    <w:rsid w:val="00EB3836"/>
    <w:rsid w:val="00EB3B5A"/>
    <w:rsid w:val="00EB3B86"/>
    <w:rsid w:val="00EB3C2D"/>
    <w:rsid w:val="00EB3FCA"/>
    <w:rsid w:val="00EB3FD7"/>
    <w:rsid w:val="00EB41B4"/>
    <w:rsid w:val="00EB44D3"/>
    <w:rsid w:val="00EB4586"/>
    <w:rsid w:val="00EB474B"/>
    <w:rsid w:val="00EB4BD3"/>
    <w:rsid w:val="00EB4CE2"/>
    <w:rsid w:val="00EB4EB8"/>
    <w:rsid w:val="00EB51DA"/>
    <w:rsid w:val="00EB5241"/>
    <w:rsid w:val="00EB5332"/>
    <w:rsid w:val="00EB544B"/>
    <w:rsid w:val="00EB54CB"/>
    <w:rsid w:val="00EB54FE"/>
    <w:rsid w:val="00EB55B3"/>
    <w:rsid w:val="00EB57BC"/>
    <w:rsid w:val="00EB57F4"/>
    <w:rsid w:val="00EB59CF"/>
    <w:rsid w:val="00EB5A19"/>
    <w:rsid w:val="00EB5CB2"/>
    <w:rsid w:val="00EB5F81"/>
    <w:rsid w:val="00EB5FC0"/>
    <w:rsid w:val="00EB6245"/>
    <w:rsid w:val="00EB62E4"/>
    <w:rsid w:val="00EB630F"/>
    <w:rsid w:val="00EB64DE"/>
    <w:rsid w:val="00EB6890"/>
    <w:rsid w:val="00EB6895"/>
    <w:rsid w:val="00EB689B"/>
    <w:rsid w:val="00EB68B9"/>
    <w:rsid w:val="00EB7021"/>
    <w:rsid w:val="00EB7300"/>
    <w:rsid w:val="00EB7322"/>
    <w:rsid w:val="00EB741D"/>
    <w:rsid w:val="00EB7576"/>
    <w:rsid w:val="00EB7671"/>
    <w:rsid w:val="00EB782F"/>
    <w:rsid w:val="00EB7ACD"/>
    <w:rsid w:val="00EB7AD3"/>
    <w:rsid w:val="00EB7B42"/>
    <w:rsid w:val="00EB7B88"/>
    <w:rsid w:val="00EB7C67"/>
    <w:rsid w:val="00EB7CEC"/>
    <w:rsid w:val="00EB7FD9"/>
    <w:rsid w:val="00EC0004"/>
    <w:rsid w:val="00EC01CC"/>
    <w:rsid w:val="00EC03C7"/>
    <w:rsid w:val="00EC052E"/>
    <w:rsid w:val="00EC053E"/>
    <w:rsid w:val="00EC0541"/>
    <w:rsid w:val="00EC0F2B"/>
    <w:rsid w:val="00EC0FC6"/>
    <w:rsid w:val="00EC110F"/>
    <w:rsid w:val="00EC13C3"/>
    <w:rsid w:val="00EC16B5"/>
    <w:rsid w:val="00EC16EB"/>
    <w:rsid w:val="00EC17BA"/>
    <w:rsid w:val="00EC196F"/>
    <w:rsid w:val="00EC1C35"/>
    <w:rsid w:val="00EC1C7D"/>
    <w:rsid w:val="00EC1CB2"/>
    <w:rsid w:val="00EC1EDB"/>
    <w:rsid w:val="00EC208E"/>
    <w:rsid w:val="00EC2220"/>
    <w:rsid w:val="00EC2371"/>
    <w:rsid w:val="00EC23AF"/>
    <w:rsid w:val="00EC2575"/>
    <w:rsid w:val="00EC261E"/>
    <w:rsid w:val="00EC26BF"/>
    <w:rsid w:val="00EC2852"/>
    <w:rsid w:val="00EC288B"/>
    <w:rsid w:val="00EC28A0"/>
    <w:rsid w:val="00EC290D"/>
    <w:rsid w:val="00EC2912"/>
    <w:rsid w:val="00EC2AA0"/>
    <w:rsid w:val="00EC2B7B"/>
    <w:rsid w:val="00EC32DB"/>
    <w:rsid w:val="00EC339C"/>
    <w:rsid w:val="00EC33FE"/>
    <w:rsid w:val="00EC3413"/>
    <w:rsid w:val="00EC3517"/>
    <w:rsid w:val="00EC3AA3"/>
    <w:rsid w:val="00EC3B3B"/>
    <w:rsid w:val="00EC3E55"/>
    <w:rsid w:val="00EC3FD7"/>
    <w:rsid w:val="00EC41C1"/>
    <w:rsid w:val="00EC4678"/>
    <w:rsid w:val="00EC47FE"/>
    <w:rsid w:val="00EC4821"/>
    <w:rsid w:val="00EC48EE"/>
    <w:rsid w:val="00EC4AB7"/>
    <w:rsid w:val="00EC4AEA"/>
    <w:rsid w:val="00EC4CFF"/>
    <w:rsid w:val="00EC4E25"/>
    <w:rsid w:val="00EC4FFF"/>
    <w:rsid w:val="00EC51F3"/>
    <w:rsid w:val="00EC5423"/>
    <w:rsid w:val="00EC5482"/>
    <w:rsid w:val="00EC54CC"/>
    <w:rsid w:val="00EC55BA"/>
    <w:rsid w:val="00EC5892"/>
    <w:rsid w:val="00EC59B5"/>
    <w:rsid w:val="00EC5AE3"/>
    <w:rsid w:val="00EC60BB"/>
    <w:rsid w:val="00EC633F"/>
    <w:rsid w:val="00EC63F3"/>
    <w:rsid w:val="00EC650F"/>
    <w:rsid w:val="00EC6D73"/>
    <w:rsid w:val="00EC6E4F"/>
    <w:rsid w:val="00EC6E57"/>
    <w:rsid w:val="00EC7021"/>
    <w:rsid w:val="00EC71B9"/>
    <w:rsid w:val="00EC74C9"/>
    <w:rsid w:val="00EC75D0"/>
    <w:rsid w:val="00EC76A8"/>
    <w:rsid w:val="00EC76CA"/>
    <w:rsid w:val="00EC780F"/>
    <w:rsid w:val="00EC782C"/>
    <w:rsid w:val="00EC7D0F"/>
    <w:rsid w:val="00EC7DBE"/>
    <w:rsid w:val="00EC7DC9"/>
    <w:rsid w:val="00EC7F25"/>
    <w:rsid w:val="00EC7F8A"/>
    <w:rsid w:val="00ED04D1"/>
    <w:rsid w:val="00ED05B8"/>
    <w:rsid w:val="00ED06AD"/>
    <w:rsid w:val="00ED06EE"/>
    <w:rsid w:val="00ED0701"/>
    <w:rsid w:val="00ED0839"/>
    <w:rsid w:val="00ED0A5B"/>
    <w:rsid w:val="00ED0B41"/>
    <w:rsid w:val="00ED0D37"/>
    <w:rsid w:val="00ED0DEE"/>
    <w:rsid w:val="00ED12AE"/>
    <w:rsid w:val="00ED17B6"/>
    <w:rsid w:val="00ED1B9A"/>
    <w:rsid w:val="00ED1BD3"/>
    <w:rsid w:val="00ED1CFC"/>
    <w:rsid w:val="00ED1F8E"/>
    <w:rsid w:val="00ED20F2"/>
    <w:rsid w:val="00ED24BE"/>
    <w:rsid w:val="00ED25DA"/>
    <w:rsid w:val="00ED27A7"/>
    <w:rsid w:val="00ED2B72"/>
    <w:rsid w:val="00ED3126"/>
    <w:rsid w:val="00ED313F"/>
    <w:rsid w:val="00ED3222"/>
    <w:rsid w:val="00ED32B2"/>
    <w:rsid w:val="00ED33CD"/>
    <w:rsid w:val="00ED3472"/>
    <w:rsid w:val="00ED34CF"/>
    <w:rsid w:val="00ED358C"/>
    <w:rsid w:val="00ED35A0"/>
    <w:rsid w:val="00ED36C3"/>
    <w:rsid w:val="00ED3714"/>
    <w:rsid w:val="00ED3948"/>
    <w:rsid w:val="00ED39DA"/>
    <w:rsid w:val="00ED3B8F"/>
    <w:rsid w:val="00ED3BFA"/>
    <w:rsid w:val="00ED40FD"/>
    <w:rsid w:val="00ED4151"/>
    <w:rsid w:val="00ED43B8"/>
    <w:rsid w:val="00ED444C"/>
    <w:rsid w:val="00ED450B"/>
    <w:rsid w:val="00ED4AED"/>
    <w:rsid w:val="00ED4B19"/>
    <w:rsid w:val="00ED4E3D"/>
    <w:rsid w:val="00ED4EE2"/>
    <w:rsid w:val="00ED53CC"/>
    <w:rsid w:val="00ED5552"/>
    <w:rsid w:val="00ED56A7"/>
    <w:rsid w:val="00ED5C21"/>
    <w:rsid w:val="00ED5E7D"/>
    <w:rsid w:val="00ED5F3A"/>
    <w:rsid w:val="00ED5FB8"/>
    <w:rsid w:val="00ED6194"/>
    <w:rsid w:val="00ED62FC"/>
    <w:rsid w:val="00ED63E9"/>
    <w:rsid w:val="00ED64BA"/>
    <w:rsid w:val="00ED66EA"/>
    <w:rsid w:val="00ED67B4"/>
    <w:rsid w:val="00ED681F"/>
    <w:rsid w:val="00ED6AC1"/>
    <w:rsid w:val="00ED6C5D"/>
    <w:rsid w:val="00ED6D94"/>
    <w:rsid w:val="00ED7033"/>
    <w:rsid w:val="00ED70B1"/>
    <w:rsid w:val="00ED716B"/>
    <w:rsid w:val="00ED73F7"/>
    <w:rsid w:val="00ED7512"/>
    <w:rsid w:val="00ED7561"/>
    <w:rsid w:val="00ED769E"/>
    <w:rsid w:val="00ED7778"/>
    <w:rsid w:val="00ED778C"/>
    <w:rsid w:val="00ED77AE"/>
    <w:rsid w:val="00ED78B2"/>
    <w:rsid w:val="00ED79C2"/>
    <w:rsid w:val="00ED7BF4"/>
    <w:rsid w:val="00ED7C8F"/>
    <w:rsid w:val="00ED7D9B"/>
    <w:rsid w:val="00ED7E0C"/>
    <w:rsid w:val="00ED7ED7"/>
    <w:rsid w:val="00EE02FE"/>
    <w:rsid w:val="00EE083D"/>
    <w:rsid w:val="00EE092A"/>
    <w:rsid w:val="00EE0A49"/>
    <w:rsid w:val="00EE0BA5"/>
    <w:rsid w:val="00EE0D15"/>
    <w:rsid w:val="00EE0E07"/>
    <w:rsid w:val="00EE0ECD"/>
    <w:rsid w:val="00EE107C"/>
    <w:rsid w:val="00EE1155"/>
    <w:rsid w:val="00EE1167"/>
    <w:rsid w:val="00EE1389"/>
    <w:rsid w:val="00EE13CC"/>
    <w:rsid w:val="00EE153B"/>
    <w:rsid w:val="00EE180C"/>
    <w:rsid w:val="00EE18A6"/>
    <w:rsid w:val="00EE1AFB"/>
    <w:rsid w:val="00EE1C2B"/>
    <w:rsid w:val="00EE1D26"/>
    <w:rsid w:val="00EE1D60"/>
    <w:rsid w:val="00EE212B"/>
    <w:rsid w:val="00EE2285"/>
    <w:rsid w:val="00EE22ED"/>
    <w:rsid w:val="00EE2381"/>
    <w:rsid w:val="00EE28D1"/>
    <w:rsid w:val="00EE2909"/>
    <w:rsid w:val="00EE295B"/>
    <w:rsid w:val="00EE2A73"/>
    <w:rsid w:val="00EE2CBF"/>
    <w:rsid w:val="00EE2D32"/>
    <w:rsid w:val="00EE2DD4"/>
    <w:rsid w:val="00EE2E9B"/>
    <w:rsid w:val="00EE2F9D"/>
    <w:rsid w:val="00EE310C"/>
    <w:rsid w:val="00EE3263"/>
    <w:rsid w:val="00EE3318"/>
    <w:rsid w:val="00EE3745"/>
    <w:rsid w:val="00EE387E"/>
    <w:rsid w:val="00EE3B4C"/>
    <w:rsid w:val="00EE3B88"/>
    <w:rsid w:val="00EE3BF8"/>
    <w:rsid w:val="00EE3F20"/>
    <w:rsid w:val="00EE40AE"/>
    <w:rsid w:val="00EE4267"/>
    <w:rsid w:val="00EE43DF"/>
    <w:rsid w:val="00EE44D1"/>
    <w:rsid w:val="00EE4680"/>
    <w:rsid w:val="00EE48DD"/>
    <w:rsid w:val="00EE48F7"/>
    <w:rsid w:val="00EE4C06"/>
    <w:rsid w:val="00EE4CB1"/>
    <w:rsid w:val="00EE4F4C"/>
    <w:rsid w:val="00EE51AF"/>
    <w:rsid w:val="00EE5201"/>
    <w:rsid w:val="00EE53EF"/>
    <w:rsid w:val="00EE57CD"/>
    <w:rsid w:val="00EE5A37"/>
    <w:rsid w:val="00EE6236"/>
    <w:rsid w:val="00EE624E"/>
    <w:rsid w:val="00EE62A1"/>
    <w:rsid w:val="00EE62CB"/>
    <w:rsid w:val="00EE639E"/>
    <w:rsid w:val="00EE6502"/>
    <w:rsid w:val="00EE6582"/>
    <w:rsid w:val="00EE6666"/>
    <w:rsid w:val="00EE6701"/>
    <w:rsid w:val="00EE6825"/>
    <w:rsid w:val="00EE69C6"/>
    <w:rsid w:val="00EE6C0D"/>
    <w:rsid w:val="00EE6C21"/>
    <w:rsid w:val="00EE6DF6"/>
    <w:rsid w:val="00EE7117"/>
    <w:rsid w:val="00EE71D1"/>
    <w:rsid w:val="00EE7282"/>
    <w:rsid w:val="00EE7386"/>
    <w:rsid w:val="00EE73F5"/>
    <w:rsid w:val="00EE7408"/>
    <w:rsid w:val="00EE775D"/>
    <w:rsid w:val="00EE7A56"/>
    <w:rsid w:val="00EE7C22"/>
    <w:rsid w:val="00EE7C73"/>
    <w:rsid w:val="00EE7E0F"/>
    <w:rsid w:val="00EE7F02"/>
    <w:rsid w:val="00EF0119"/>
    <w:rsid w:val="00EF013A"/>
    <w:rsid w:val="00EF02EF"/>
    <w:rsid w:val="00EF0449"/>
    <w:rsid w:val="00EF072B"/>
    <w:rsid w:val="00EF0E1B"/>
    <w:rsid w:val="00EF0F4A"/>
    <w:rsid w:val="00EF0FF7"/>
    <w:rsid w:val="00EF1009"/>
    <w:rsid w:val="00EF12CB"/>
    <w:rsid w:val="00EF133C"/>
    <w:rsid w:val="00EF1498"/>
    <w:rsid w:val="00EF156C"/>
    <w:rsid w:val="00EF1572"/>
    <w:rsid w:val="00EF1729"/>
    <w:rsid w:val="00EF174C"/>
    <w:rsid w:val="00EF17A6"/>
    <w:rsid w:val="00EF18D1"/>
    <w:rsid w:val="00EF18FB"/>
    <w:rsid w:val="00EF1BBF"/>
    <w:rsid w:val="00EF1C60"/>
    <w:rsid w:val="00EF1D91"/>
    <w:rsid w:val="00EF1F7E"/>
    <w:rsid w:val="00EF21E5"/>
    <w:rsid w:val="00EF2344"/>
    <w:rsid w:val="00EF254D"/>
    <w:rsid w:val="00EF262D"/>
    <w:rsid w:val="00EF2631"/>
    <w:rsid w:val="00EF2828"/>
    <w:rsid w:val="00EF295D"/>
    <w:rsid w:val="00EF29A6"/>
    <w:rsid w:val="00EF2A53"/>
    <w:rsid w:val="00EF2B06"/>
    <w:rsid w:val="00EF2B67"/>
    <w:rsid w:val="00EF2C5E"/>
    <w:rsid w:val="00EF321F"/>
    <w:rsid w:val="00EF376D"/>
    <w:rsid w:val="00EF3776"/>
    <w:rsid w:val="00EF39A6"/>
    <w:rsid w:val="00EF3A9B"/>
    <w:rsid w:val="00EF3BE2"/>
    <w:rsid w:val="00EF3C83"/>
    <w:rsid w:val="00EF3F8D"/>
    <w:rsid w:val="00EF4125"/>
    <w:rsid w:val="00EF4505"/>
    <w:rsid w:val="00EF4777"/>
    <w:rsid w:val="00EF485C"/>
    <w:rsid w:val="00EF4879"/>
    <w:rsid w:val="00EF49D9"/>
    <w:rsid w:val="00EF4A9D"/>
    <w:rsid w:val="00EF4BFB"/>
    <w:rsid w:val="00EF4C8F"/>
    <w:rsid w:val="00EF4D4F"/>
    <w:rsid w:val="00EF4E14"/>
    <w:rsid w:val="00EF4E6C"/>
    <w:rsid w:val="00EF4E8E"/>
    <w:rsid w:val="00EF5319"/>
    <w:rsid w:val="00EF5571"/>
    <w:rsid w:val="00EF57F3"/>
    <w:rsid w:val="00EF5AAF"/>
    <w:rsid w:val="00EF5D19"/>
    <w:rsid w:val="00EF5E3E"/>
    <w:rsid w:val="00EF6140"/>
    <w:rsid w:val="00EF6178"/>
    <w:rsid w:val="00EF62D4"/>
    <w:rsid w:val="00EF636C"/>
    <w:rsid w:val="00EF672A"/>
    <w:rsid w:val="00EF67FF"/>
    <w:rsid w:val="00EF6851"/>
    <w:rsid w:val="00EF6946"/>
    <w:rsid w:val="00EF69F9"/>
    <w:rsid w:val="00EF6B2B"/>
    <w:rsid w:val="00EF6BED"/>
    <w:rsid w:val="00EF6D30"/>
    <w:rsid w:val="00EF6DB0"/>
    <w:rsid w:val="00EF6E87"/>
    <w:rsid w:val="00EF7451"/>
    <w:rsid w:val="00EF7577"/>
    <w:rsid w:val="00EF7648"/>
    <w:rsid w:val="00EF7794"/>
    <w:rsid w:val="00EF77C4"/>
    <w:rsid w:val="00EF794C"/>
    <w:rsid w:val="00EF7A10"/>
    <w:rsid w:val="00EF7A26"/>
    <w:rsid w:val="00F00017"/>
    <w:rsid w:val="00F00059"/>
    <w:rsid w:val="00F00272"/>
    <w:rsid w:val="00F00279"/>
    <w:rsid w:val="00F00386"/>
    <w:rsid w:val="00F0098B"/>
    <w:rsid w:val="00F00AF1"/>
    <w:rsid w:val="00F00B14"/>
    <w:rsid w:val="00F010B3"/>
    <w:rsid w:val="00F01219"/>
    <w:rsid w:val="00F01262"/>
    <w:rsid w:val="00F01263"/>
    <w:rsid w:val="00F013D6"/>
    <w:rsid w:val="00F01578"/>
    <w:rsid w:val="00F01879"/>
    <w:rsid w:val="00F01A95"/>
    <w:rsid w:val="00F01B60"/>
    <w:rsid w:val="00F01B9D"/>
    <w:rsid w:val="00F01FD2"/>
    <w:rsid w:val="00F02255"/>
    <w:rsid w:val="00F0232B"/>
    <w:rsid w:val="00F023A1"/>
    <w:rsid w:val="00F024A0"/>
    <w:rsid w:val="00F02758"/>
    <w:rsid w:val="00F028AB"/>
    <w:rsid w:val="00F02983"/>
    <w:rsid w:val="00F02ABD"/>
    <w:rsid w:val="00F02CAA"/>
    <w:rsid w:val="00F0362D"/>
    <w:rsid w:val="00F0377B"/>
    <w:rsid w:val="00F0390B"/>
    <w:rsid w:val="00F0396C"/>
    <w:rsid w:val="00F03B2E"/>
    <w:rsid w:val="00F03CEE"/>
    <w:rsid w:val="00F03D5C"/>
    <w:rsid w:val="00F0414F"/>
    <w:rsid w:val="00F04700"/>
    <w:rsid w:val="00F047D7"/>
    <w:rsid w:val="00F049A1"/>
    <w:rsid w:val="00F04A47"/>
    <w:rsid w:val="00F04CB6"/>
    <w:rsid w:val="00F04FFD"/>
    <w:rsid w:val="00F050CF"/>
    <w:rsid w:val="00F0519C"/>
    <w:rsid w:val="00F05867"/>
    <w:rsid w:val="00F05869"/>
    <w:rsid w:val="00F058F2"/>
    <w:rsid w:val="00F05B89"/>
    <w:rsid w:val="00F05CE3"/>
    <w:rsid w:val="00F05D65"/>
    <w:rsid w:val="00F05DA4"/>
    <w:rsid w:val="00F05E76"/>
    <w:rsid w:val="00F06022"/>
    <w:rsid w:val="00F061AF"/>
    <w:rsid w:val="00F061FC"/>
    <w:rsid w:val="00F063BC"/>
    <w:rsid w:val="00F06613"/>
    <w:rsid w:val="00F06730"/>
    <w:rsid w:val="00F06832"/>
    <w:rsid w:val="00F06867"/>
    <w:rsid w:val="00F069A4"/>
    <w:rsid w:val="00F06AFE"/>
    <w:rsid w:val="00F06E71"/>
    <w:rsid w:val="00F06F16"/>
    <w:rsid w:val="00F06FEF"/>
    <w:rsid w:val="00F072D9"/>
    <w:rsid w:val="00F073E8"/>
    <w:rsid w:val="00F0751B"/>
    <w:rsid w:val="00F0762C"/>
    <w:rsid w:val="00F07729"/>
    <w:rsid w:val="00F07755"/>
    <w:rsid w:val="00F07A22"/>
    <w:rsid w:val="00F07E9A"/>
    <w:rsid w:val="00F07F48"/>
    <w:rsid w:val="00F100BC"/>
    <w:rsid w:val="00F10189"/>
    <w:rsid w:val="00F101AE"/>
    <w:rsid w:val="00F1030E"/>
    <w:rsid w:val="00F10364"/>
    <w:rsid w:val="00F10462"/>
    <w:rsid w:val="00F1055A"/>
    <w:rsid w:val="00F1068E"/>
    <w:rsid w:val="00F1071A"/>
    <w:rsid w:val="00F108AD"/>
    <w:rsid w:val="00F10927"/>
    <w:rsid w:val="00F109E4"/>
    <w:rsid w:val="00F10C9D"/>
    <w:rsid w:val="00F10E37"/>
    <w:rsid w:val="00F111E1"/>
    <w:rsid w:val="00F114CA"/>
    <w:rsid w:val="00F1161B"/>
    <w:rsid w:val="00F118B0"/>
    <w:rsid w:val="00F11AA7"/>
    <w:rsid w:val="00F11C40"/>
    <w:rsid w:val="00F11E29"/>
    <w:rsid w:val="00F11E39"/>
    <w:rsid w:val="00F120E8"/>
    <w:rsid w:val="00F1240C"/>
    <w:rsid w:val="00F12564"/>
    <w:rsid w:val="00F12967"/>
    <w:rsid w:val="00F129C3"/>
    <w:rsid w:val="00F129D0"/>
    <w:rsid w:val="00F12A36"/>
    <w:rsid w:val="00F12A9C"/>
    <w:rsid w:val="00F12B22"/>
    <w:rsid w:val="00F12CCC"/>
    <w:rsid w:val="00F12D48"/>
    <w:rsid w:val="00F12F88"/>
    <w:rsid w:val="00F13047"/>
    <w:rsid w:val="00F137BE"/>
    <w:rsid w:val="00F13941"/>
    <w:rsid w:val="00F13953"/>
    <w:rsid w:val="00F13C2A"/>
    <w:rsid w:val="00F13EC5"/>
    <w:rsid w:val="00F14663"/>
    <w:rsid w:val="00F147F3"/>
    <w:rsid w:val="00F14815"/>
    <w:rsid w:val="00F148AA"/>
    <w:rsid w:val="00F1494A"/>
    <w:rsid w:val="00F14984"/>
    <w:rsid w:val="00F14C53"/>
    <w:rsid w:val="00F14D9A"/>
    <w:rsid w:val="00F14DF0"/>
    <w:rsid w:val="00F14E7E"/>
    <w:rsid w:val="00F14F5D"/>
    <w:rsid w:val="00F15017"/>
    <w:rsid w:val="00F1516C"/>
    <w:rsid w:val="00F15215"/>
    <w:rsid w:val="00F153CE"/>
    <w:rsid w:val="00F1560B"/>
    <w:rsid w:val="00F157E7"/>
    <w:rsid w:val="00F15A72"/>
    <w:rsid w:val="00F15B1B"/>
    <w:rsid w:val="00F15B22"/>
    <w:rsid w:val="00F15C86"/>
    <w:rsid w:val="00F15D38"/>
    <w:rsid w:val="00F15DA8"/>
    <w:rsid w:val="00F1606B"/>
    <w:rsid w:val="00F161ED"/>
    <w:rsid w:val="00F16578"/>
    <w:rsid w:val="00F1687C"/>
    <w:rsid w:val="00F16B38"/>
    <w:rsid w:val="00F16BBB"/>
    <w:rsid w:val="00F16BD1"/>
    <w:rsid w:val="00F170E0"/>
    <w:rsid w:val="00F17250"/>
    <w:rsid w:val="00F17696"/>
    <w:rsid w:val="00F177BB"/>
    <w:rsid w:val="00F17865"/>
    <w:rsid w:val="00F17CD3"/>
    <w:rsid w:val="00F17EFF"/>
    <w:rsid w:val="00F2008F"/>
    <w:rsid w:val="00F2011E"/>
    <w:rsid w:val="00F2034A"/>
    <w:rsid w:val="00F20707"/>
    <w:rsid w:val="00F20831"/>
    <w:rsid w:val="00F20853"/>
    <w:rsid w:val="00F20D18"/>
    <w:rsid w:val="00F20D92"/>
    <w:rsid w:val="00F20E7C"/>
    <w:rsid w:val="00F20FA8"/>
    <w:rsid w:val="00F20FEF"/>
    <w:rsid w:val="00F2103A"/>
    <w:rsid w:val="00F21053"/>
    <w:rsid w:val="00F210E8"/>
    <w:rsid w:val="00F21251"/>
    <w:rsid w:val="00F213EE"/>
    <w:rsid w:val="00F21608"/>
    <w:rsid w:val="00F2167F"/>
    <w:rsid w:val="00F216D2"/>
    <w:rsid w:val="00F21BEB"/>
    <w:rsid w:val="00F21D00"/>
    <w:rsid w:val="00F21DA8"/>
    <w:rsid w:val="00F22049"/>
    <w:rsid w:val="00F22128"/>
    <w:rsid w:val="00F221EE"/>
    <w:rsid w:val="00F2221C"/>
    <w:rsid w:val="00F223BC"/>
    <w:rsid w:val="00F223FA"/>
    <w:rsid w:val="00F22697"/>
    <w:rsid w:val="00F22827"/>
    <w:rsid w:val="00F22B85"/>
    <w:rsid w:val="00F232E1"/>
    <w:rsid w:val="00F2339D"/>
    <w:rsid w:val="00F234E1"/>
    <w:rsid w:val="00F2388B"/>
    <w:rsid w:val="00F23BBC"/>
    <w:rsid w:val="00F23C03"/>
    <w:rsid w:val="00F23C64"/>
    <w:rsid w:val="00F24274"/>
    <w:rsid w:val="00F24281"/>
    <w:rsid w:val="00F244E1"/>
    <w:rsid w:val="00F247A4"/>
    <w:rsid w:val="00F24810"/>
    <w:rsid w:val="00F24B21"/>
    <w:rsid w:val="00F24C81"/>
    <w:rsid w:val="00F24D67"/>
    <w:rsid w:val="00F24ED3"/>
    <w:rsid w:val="00F24F44"/>
    <w:rsid w:val="00F2523D"/>
    <w:rsid w:val="00F2523F"/>
    <w:rsid w:val="00F2589E"/>
    <w:rsid w:val="00F25E2C"/>
    <w:rsid w:val="00F25F7E"/>
    <w:rsid w:val="00F26016"/>
    <w:rsid w:val="00F261F3"/>
    <w:rsid w:val="00F2645B"/>
    <w:rsid w:val="00F264EB"/>
    <w:rsid w:val="00F26A74"/>
    <w:rsid w:val="00F26CDD"/>
    <w:rsid w:val="00F26E03"/>
    <w:rsid w:val="00F27100"/>
    <w:rsid w:val="00F2710F"/>
    <w:rsid w:val="00F27206"/>
    <w:rsid w:val="00F2736D"/>
    <w:rsid w:val="00F273D5"/>
    <w:rsid w:val="00F277EA"/>
    <w:rsid w:val="00F279A4"/>
    <w:rsid w:val="00F27AB0"/>
    <w:rsid w:val="00F30779"/>
    <w:rsid w:val="00F30880"/>
    <w:rsid w:val="00F30A80"/>
    <w:rsid w:val="00F30B13"/>
    <w:rsid w:val="00F30CAC"/>
    <w:rsid w:val="00F30E56"/>
    <w:rsid w:val="00F30E71"/>
    <w:rsid w:val="00F30EA0"/>
    <w:rsid w:val="00F30F77"/>
    <w:rsid w:val="00F31028"/>
    <w:rsid w:val="00F31169"/>
    <w:rsid w:val="00F3119E"/>
    <w:rsid w:val="00F3121E"/>
    <w:rsid w:val="00F31242"/>
    <w:rsid w:val="00F31662"/>
    <w:rsid w:val="00F317A7"/>
    <w:rsid w:val="00F319AB"/>
    <w:rsid w:val="00F319C2"/>
    <w:rsid w:val="00F31F59"/>
    <w:rsid w:val="00F31FDF"/>
    <w:rsid w:val="00F32B3C"/>
    <w:rsid w:val="00F32B3F"/>
    <w:rsid w:val="00F32BA8"/>
    <w:rsid w:val="00F32BFB"/>
    <w:rsid w:val="00F32D32"/>
    <w:rsid w:val="00F32ECC"/>
    <w:rsid w:val="00F33670"/>
    <w:rsid w:val="00F33707"/>
    <w:rsid w:val="00F338AB"/>
    <w:rsid w:val="00F3391C"/>
    <w:rsid w:val="00F339A3"/>
    <w:rsid w:val="00F33A35"/>
    <w:rsid w:val="00F33AFF"/>
    <w:rsid w:val="00F33B44"/>
    <w:rsid w:val="00F33CBF"/>
    <w:rsid w:val="00F33E72"/>
    <w:rsid w:val="00F34291"/>
    <w:rsid w:val="00F345F9"/>
    <w:rsid w:val="00F34771"/>
    <w:rsid w:val="00F34781"/>
    <w:rsid w:val="00F348F6"/>
    <w:rsid w:val="00F34998"/>
    <w:rsid w:val="00F34A2C"/>
    <w:rsid w:val="00F34E35"/>
    <w:rsid w:val="00F3543D"/>
    <w:rsid w:val="00F35463"/>
    <w:rsid w:val="00F35769"/>
    <w:rsid w:val="00F35965"/>
    <w:rsid w:val="00F35C3A"/>
    <w:rsid w:val="00F35FE4"/>
    <w:rsid w:val="00F360F0"/>
    <w:rsid w:val="00F36115"/>
    <w:rsid w:val="00F362B9"/>
    <w:rsid w:val="00F36318"/>
    <w:rsid w:val="00F368CD"/>
    <w:rsid w:val="00F36A25"/>
    <w:rsid w:val="00F36B6C"/>
    <w:rsid w:val="00F36F05"/>
    <w:rsid w:val="00F3712E"/>
    <w:rsid w:val="00F371C3"/>
    <w:rsid w:val="00F37210"/>
    <w:rsid w:val="00F37343"/>
    <w:rsid w:val="00F3746D"/>
    <w:rsid w:val="00F3751A"/>
    <w:rsid w:val="00F376C7"/>
    <w:rsid w:val="00F37942"/>
    <w:rsid w:val="00F37B30"/>
    <w:rsid w:val="00F37B44"/>
    <w:rsid w:val="00F37DAB"/>
    <w:rsid w:val="00F37DED"/>
    <w:rsid w:val="00F402AF"/>
    <w:rsid w:val="00F407E7"/>
    <w:rsid w:val="00F4092C"/>
    <w:rsid w:val="00F40DD6"/>
    <w:rsid w:val="00F40FA4"/>
    <w:rsid w:val="00F41079"/>
    <w:rsid w:val="00F411EF"/>
    <w:rsid w:val="00F41259"/>
    <w:rsid w:val="00F4138B"/>
    <w:rsid w:val="00F414FC"/>
    <w:rsid w:val="00F415BA"/>
    <w:rsid w:val="00F4170E"/>
    <w:rsid w:val="00F41713"/>
    <w:rsid w:val="00F417A7"/>
    <w:rsid w:val="00F41901"/>
    <w:rsid w:val="00F41E57"/>
    <w:rsid w:val="00F420FD"/>
    <w:rsid w:val="00F42365"/>
    <w:rsid w:val="00F425B9"/>
    <w:rsid w:val="00F429E1"/>
    <w:rsid w:val="00F42E03"/>
    <w:rsid w:val="00F42E12"/>
    <w:rsid w:val="00F42F27"/>
    <w:rsid w:val="00F42F55"/>
    <w:rsid w:val="00F43030"/>
    <w:rsid w:val="00F43071"/>
    <w:rsid w:val="00F43561"/>
    <w:rsid w:val="00F43682"/>
    <w:rsid w:val="00F436A8"/>
    <w:rsid w:val="00F436B6"/>
    <w:rsid w:val="00F437CB"/>
    <w:rsid w:val="00F43854"/>
    <w:rsid w:val="00F43A64"/>
    <w:rsid w:val="00F43ECF"/>
    <w:rsid w:val="00F43ED3"/>
    <w:rsid w:val="00F441CA"/>
    <w:rsid w:val="00F44576"/>
    <w:rsid w:val="00F44669"/>
    <w:rsid w:val="00F4478B"/>
    <w:rsid w:val="00F44BF7"/>
    <w:rsid w:val="00F45301"/>
    <w:rsid w:val="00F45512"/>
    <w:rsid w:val="00F455B8"/>
    <w:rsid w:val="00F45793"/>
    <w:rsid w:val="00F457E4"/>
    <w:rsid w:val="00F4582D"/>
    <w:rsid w:val="00F4596F"/>
    <w:rsid w:val="00F45A63"/>
    <w:rsid w:val="00F45C65"/>
    <w:rsid w:val="00F45CF6"/>
    <w:rsid w:val="00F45DB3"/>
    <w:rsid w:val="00F45F47"/>
    <w:rsid w:val="00F4606D"/>
    <w:rsid w:val="00F46147"/>
    <w:rsid w:val="00F46179"/>
    <w:rsid w:val="00F46380"/>
    <w:rsid w:val="00F466D0"/>
    <w:rsid w:val="00F46A12"/>
    <w:rsid w:val="00F46C88"/>
    <w:rsid w:val="00F46FFB"/>
    <w:rsid w:val="00F4703A"/>
    <w:rsid w:val="00F471C9"/>
    <w:rsid w:val="00F476F4"/>
    <w:rsid w:val="00F47A62"/>
    <w:rsid w:val="00F47D54"/>
    <w:rsid w:val="00F47DC8"/>
    <w:rsid w:val="00F50069"/>
    <w:rsid w:val="00F50167"/>
    <w:rsid w:val="00F50209"/>
    <w:rsid w:val="00F50367"/>
    <w:rsid w:val="00F506DD"/>
    <w:rsid w:val="00F5078F"/>
    <w:rsid w:val="00F507DB"/>
    <w:rsid w:val="00F507DC"/>
    <w:rsid w:val="00F509DA"/>
    <w:rsid w:val="00F50C20"/>
    <w:rsid w:val="00F50DDF"/>
    <w:rsid w:val="00F51225"/>
    <w:rsid w:val="00F5128B"/>
    <w:rsid w:val="00F51363"/>
    <w:rsid w:val="00F513E5"/>
    <w:rsid w:val="00F51464"/>
    <w:rsid w:val="00F5166F"/>
    <w:rsid w:val="00F51744"/>
    <w:rsid w:val="00F51BD4"/>
    <w:rsid w:val="00F51CBC"/>
    <w:rsid w:val="00F52010"/>
    <w:rsid w:val="00F5210E"/>
    <w:rsid w:val="00F52151"/>
    <w:rsid w:val="00F521C5"/>
    <w:rsid w:val="00F52693"/>
    <w:rsid w:val="00F526A4"/>
    <w:rsid w:val="00F52804"/>
    <w:rsid w:val="00F52AC9"/>
    <w:rsid w:val="00F52ADD"/>
    <w:rsid w:val="00F52D57"/>
    <w:rsid w:val="00F52E5C"/>
    <w:rsid w:val="00F53061"/>
    <w:rsid w:val="00F531F2"/>
    <w:rsid w:val="00F536E1"/>
    <w:rsid w:val="00F537FC"/>
    <w:rsid w:val="00F5385E"/>
    <w:rsid w:val="00F539AE"/>
    <w:rsid w:val="00F53B51"/>
    <w:rsid w:val="00F53BA5"/>
    <w:rsid w:val="00F53BB5"/>
    <w:rsid w:val="00F53C4F"/>
    <w:rsid w:val="00F53EF5"/>
    <w:rsid w:val="00F53FE0"/>
    <w:rsid w:val="00F54059"/>
    <w:rsid w:val="00F54138"/>
    <w:rsid w:val="00F54149"/>
    <w:rsid w:val="00F5417C"/>
    <w:rsid w:val="00F543CF"/>
    <w:rsid w:val="00F5455F"/>
    <w:rsid w:val="00F54B13"/>
    <w:rsid w:val="00F5503F"/>
    <w:rsid w:val="00F55068"/>
    <w:rsid w:val="00F550FA"/>
    <w:rsid w:val="00F551AF"/>
    <w:rsid w:val="00F5527D"/>
    <w:rsid w:val="00F552E9"/>
    <w:rsid w:val="00F553F9"/>
    <w:rsid w:val="00F55B7C"/>
    <w:rsid w:val="00F55F5C"/>
    <w:rsid w:val="00F56082"/>
    <w:rsid w:val="00F56608"/>
    <w:rsid w:val="00F5665C"/>
    <w:rsid w:val="00F56763"/>
    <w:rsid w:val="00F56949"/>
    <w:rsid w:val="00F56A95"/>
    <w:rsid w:val="00F56FFE"/>
    <w:rsid w:val="00F575C9"/>
    <w:rsid w:val="00F57798"/>
    <w:rsid w:val="00F5787C"/>
    <w:rsid w:val="00F57A93"/>
    <w:rsid w:val="00F57C6E"/>
    <w:rsid w:val="00F57D00"/>
    <w:rsid w:val="00F57DD6"/>
    <w:rsid w:val="00F57E24"/>
    <w:rsid w:val="00F57EDC"/>
    <w:rsid w:val="00F57F62"/>
    <w:rsid w:val="00F60171"/>
    <w:rsid w:val="00F60496"/>
    <w:rsid w:val="00F606C7"/>
    <w:rsid w:val="00F6091E"/>
    <w:rsid w:val="00F609F5"/>
    <w:rsid w:val="00F60A55"/>
    <w:rsid w:val="00F60EF0"/>
    <w:rsid w:val="00F61066"/>
    <w:rsid w:val="00F610A9"/>
    <w:rsid w:val="00F6110B"/>
    <w:rsid w:val="00F61110"/>
    <w:rsid w:val="00F615B1"/>
    <w:rsid w:val="00F61711"/>
    <w:rsid w:val="00F61901"/>
    <w:rsid w:val="00F6193D"/>
    <w:rsid w:val="00F61A95"/>
    <w:rsid w:val="00F61ABF"/>
    <w:rsid w:val="00F61AE8"/>
    <w:rsid w:val="00F61B73"/>
    <w:rsid w:val="00F61C92"/>
    <w:rsid w:val="00F61F1B"/>
    <w:rsid w:val="00F620E6"/>
    <w:rsid w:val="00F62117"/>
    <w:rsid w:val="00F62126"/>
    <w:rsid w:val="00F624AE"/>
    <w:rsid w:val="00F62558"/>
    <w:rsid w:val="00F625B9"/>
    <w:rsid w:val="00F62705"/>
    <w:rsid w:val="00F629E8"/>
    <w:rsid w:val="00F62BD4"/>
    <w:rsid w:val="00F634C2"/>
    <w:rsid w:val="00F635E0"/>
    <w:rsid w:val="00F6363B"/>
    <w:rsid w:val="00F637D7"/>
    <w:rsid w:val="00F63F39"/>
    <w:rsid w:val="00F64182"/>
    <w:rsid w:val="00F64812"/>
    <w:rsid w:val="00F64B7F"/>
    <w:rsid w:val="00F64C89"/>
    <w:rsid w:val="00F64EBF"/>
    <w:rsid w:val="00F64F52"/>
    <w:rsid w:val="00F651B2"/>
    <w:rsid w:val="00F657F9"/>
    <w:rsid w:val="00F6583E"/>
    <w:rsid w:val="00F65C72"/>
    <w:rsid w:val="00F65CF1"/>
    <w:rsid w:val="00F65EE3"/>
    <w:rsid w:val="00F660B2"/>
    <w:rsid w:val="00F667B2"/>
    <w:rsid w:val="00F66A85"/>
    <w:rsid w:val="00F66CF1"/>
    <w:rsid w:val="00F66D0D"/>
    <w:rsid w:val="00F670E4"/>
    <w:rsid w:val="00F6716D"/>
    <w:rsid w:val="00F671E7"/>
    <w:rsid w:val="00F673AA"/>
    <w:rsid w:val="00F67705"/>
    <w:rsid w:val="00F677A7"/>
    <w:rsid w:val="00F6795A"/>
    <w:rsid w:val="00F67A3E"/>
    <w:rsid w:val="00F67B84"/>
    <w:rsid w:val="00F67C09"/>
    <w:rsid w:val="00F67D83"/>
    <w:rsid w:val="00F67DA1"/>
    <w:rsid w:val="00F67E6D"/>
    <w:rsid w:val="00F67F4C"/>
    <w:rsid w:val="00F700A4"/>
    <w:rsid w:val="00F70179"/>
    <w:rsid w:val="00F70210"/>
    <w:rsid w:val="00F706EF"/>
    <w:rsid w:val="00F70895"/>
    <w:rsid w:val="00F7095E"/>
    <w:rsid w:val="00F709DD"/>
    <w:rsid w:val="00F70B33"/>
    <w:rsid w:val="00F70C38"/>
    <w:rsid w:val="00F70C85"/>
    <w:rsid w:val="00F70C94"/>
    <w:rsid w:val="00F70E78"/>
    <w:rsid w:val="00F70F2E"/>
    <w:rsid w:val="00F70FD1"/>
    <w:rsid w:val="00F71058"/>
    <w:rsid w:val="00F711B8"/>
    <w:rsid w:val="00F714F6"/>
    <w:rsid w:val="00F715FC"/>
    <w:rsid w:val="00F7164D"/>
    <w:rsid w:val="00F7180B"/>
    <w:rsid w:val="00F71AA2"/>
    <w:rsid w:val="00F71B15"/>
    <w:rsid w:val="00F71B66"/>
    <w:rsid w:val="00F71B7A"/>
    <w:rsid w:val="00F71C7C"/>
    <w:rsid w:val="00F71D42"/>
    <w:rsid w:val="00F71D82"/>
    <w:rsid w:val="00F71E0A"/>
    <w:rsid w:val="00F71E0B"/>
    <w:rsid w:val="00F72298"/>
    <w:rsid w:val="00F725B6"/>
    <w:rsid w:val="00F72646"/>
    <w:rsid w:val="00F7265F"/>
    <w:rsid w:val="00F727CB"/>
    <w:rsid w:val="00F72A00"/>
    <w:rsid w:val="00F72AA0"/>
    <w:rsid w:val="00F72AA8"/>
    <w:rsid w:val="00F72B41"/>
    <w:rsid w:val="00F72BCA"/>
    <w:rsid w:val="00F72C6D"/>
    <w:rsid w:val="00F72D49"/>
    <w:rsid w:val="00F73108"/>
    <w:rsid w:val="00F735A6"/>
    <w:rsid w:val="00F73634"/>
    <w:rsid w:val="00F73B91"/>
    <w:rsid w:val="00F73E63"/>
    <w:rsid w:val="00F7410F"/>
    <w:rsid w:val="00F74156"/>
    <w:rsid w:val="00F74340"/>
    <w:rsid w:val="00F74750"/>
    <w:rsid w:val="00F747DD"/>
    <w:rsid w:val="00F74915"/>
    <w:rsid w:val="00F74935"/>
    <w:rsid w:val="00F74A52"/>
    <w:rsid w:val="00F74B51"/>
    <w:rsid w:val="00F74B53"/>
    <w:rsid w:val="00F74BA7"/>
    <w:rsid w:val="00F74CE2"/>
    <w:rsid w:val="00F74CE9"/>
    <w:rsid w:val="00F74FEA"/>
    <w:rsid w:val="00F752DA"/>
    <w:rsid w:val="00F75372"/>
    <w:rsid w:val="00F753D5"/>
    <w:rsid w:val="00F7552A"/>
    <w:rsid w:val="00F75638"/>
    <w:rsid w:val="00F7571D"/>
    <w:rsid w:val="00F75767"/>
    <w:rsid w:val="00F7592C"/>
    <w:rsid w:val="00F75A87"/>
    <w:rsid w:val="00F75B21"/>
    <w:rsid w:val="00F75BAB"/>
    <w:rsid w:val="00F75EA7"/>
    <w:rsid w:val="00F75EAC"/>
    <w:rsid w:val="00F75ED5"/>
    <w:rsid w:val="00F75F5C"/>
    <w:rsid w:val="00F7605D"/>
    <w:rsid w:val="00F763F4"/>
    <w:rsid w:val="00F765AC"/>
    <w:rsid w:val="00F765FE"/>
    <w:rsid w:val="00F7670D"/>
    <w:rsid w:val="00F76A83"/>
    <w:rsid w:val="00F76B45"/>
    <w:rsid w:val="00F76D36"/>
    <w:rsid w:val="00F76E5F"/>
    <w:rsid w:val="00F76E7A"/>
    <w:rsid w:val="00F770D1"/>
    <w:rsid w:val="00F770EA"/>
    <w:rsid w:val="00F771BD"/>
    <w:rsid w:val="00F771F3"/>
    <w:rsid w:val="00F77246"/>
    <w:rsid w:val="00F7734B"/>
    <w:rsid w:val="00F776D1"/>
    <w:rsid w:val="00F77996"/>
    <w:rsid w:val="00F77BB6"/>
    <w:rsid w:val="00F77DA3"/>
    <w:rsid w:val="00F77DE0"/>
    <w:rsid w:val="00F80043"/>
    <w:rsid w:val="00F800C2"/>
    <w:rsid w:val="00F80161"/>
    <w:rsid w:val="00F801AF"/>
    <w:rsid w:val="00F80425"/>
    <w:rsid w:val="00F804B5"/>
    <w:rsid w:val="00F80655"/>
    <w:rsid w:val="00F80813"/>
    <w:rsid w:val="00F80B2B"/>
    <w:rsid w:val="00F80C08"/>
    <w:rsid w:val="00F80EE0"/>
    <w:rsid w:val="00F8100A"/>
    <w:rsid w:val="00F81252"/>
    <w:rsid w:val="00F8127C"/>
    <w:rsid w:val="00F813AB"/>
    <w:rsid w:val="00F814DE"/>
    <w:rsid w:val="00F81571"/>
    <w:rsid w:val="00F81635"/>
    <w:rsid w:val="00F81685"/>
    <w:rsid w:val="00F81746"/>
    <w:rsid w:val="00F81E63"/>
    <w:rsid w:val="00F8218A"/>
    <w:rsid w:val="00F82487"/>
    <w:rsid w:val="00F82626"/>
    <w:rsid w:val="00F82921"/>
    <w:rsid w:val="00F82959"/>
    <w:rsid w:val="00F82971"/>
    <w:rsid w:val="00F82B8E"/>
    <w:rsid w:val="00F82F71"/>
    <w:rsid w:val="00F82FBC"/>
    <w:rsid w:val="00F830AB"/>
    <w:rsid w:val="00F8313C"/>
    <w:rsid w:val="00F83260"/>
    <w:rsid w:val="00F83519"/>
    <w:rsid w:val="00F83733"/>
    <w:rsid w:val="00F8379E"/>
    <w:rsid w:val="00F83877"/>
    <w:rsid w:val="00F838B0"/>
    <w:rsid w:val="00F83A0E"/>
    <w:rsid w:val="00F83AD5"/>
    <w:rsid w:val="00F83C09"/>
    <w:rsid w:val="00F83E8C"/>
    <w:rsid w:val="00F83FFA"/>
    <w:rsid w:val="00F8410C"/>
    <w:rsid w:val="00F8412C"/>
    <w:rsid w:val="00F8418F"/>
    <w:rsid w:val="00F84338"/>
    <w:rsid w:val="00F84478"/>
    <w:rsid w:val="00F84512"/>
    <w:rsid w:val="00F84631"/>
    <w:rsid w:val="00F84645"/>
    <w:rsid w:val="00F84743"/>
    <w:rsid w:val="00F84747"/>
    <w:rsid w:val="00F8488B"/>
    <w:rsid w:val="00F84ADA"/>
    <w:rsid w:val="00F84C63"/>
    <w:rsid w:val="00F84E47"/>
    <w:rsid w:val="00F84E4F"/>
    <w:rsid w:val="00F85175"/>
    <w:rsid w:val="00F85203"/>
    <w:rsid w:val="00F8522F"/>
    <w:rsid w:val="00F85474"/>
    <w:rsid w:val="00F85488"/>
    <w:rsid w:val="00F854A6"/>
    <w:rsid w:val="00F855E7"/>
    <w:rsid w:val="00F85788"/>
    <w:rsid w:val="00F85894"/>
    <w:rsid w:val="00F85A2B"/>
    <w:rsid w:val="00F85A53"/>
    <w:rsid w:val="00F85C47"/>
    <w:rsid w:val="00F85DAD"/>
    <w:rsid w:val="00F85DF2"/>
    <w:rsid w:val="00F86173"/>
    <w:rsid w:val="00F863CF"/>
    <w:rsid w:val="00F864E5"/>
    <w:rsid w:val="00F8656C"/>
    <w:rsid w:val="00F865B7"/>
    <w:rsid w:val="00F86A21"/>
    <w:rsid w:val="00F86A8A"/>
    <w:rsid w:val="00F86C01"/>
    <w:rsid w:val="00F86D54"/>
    <w:rsid w:val="00F86D97"/>
    <w:rsid w:val="00F86DB6"/>
    <w:rsid w:val="00F86E41"/>
    <w:rsid w:val="00F86E47"/>
    <w:rsid w:val="00F86F17"/>
    <w:rsid w:val="00F8718A"/>
    <w:rsid w:val="00F87193"/>
    <w:rsid w:val="00F8728D"/>
    <w:rsid w:val="00F87359"/>
    <w:rsid w:val="00F87459"/>
    <w:rsid w:val="00F8757D"/>
    <w:rsid w:val="00F876FA"/>
    <w:rsid w:val="00F87819"/>
    <w:rsid w:val="00F87952"/>
    <w:rsid w:val="00F87AA4"/>
    <w:rsid w:val="00F87C97"/>
    <w:rsid w:val="00F87CEA"/>
    <w:rsid w:val="00F87E36"/>
    <w:rsid w:val="00F87E5C"/>
    <w:rsid w:val="00F900E3"/>
    <w:rsid w:val="00F90140"/>
    <w:rsid w:val="00F90167"/>
    <w:rsid w:val="00F90215"/>
    <w:rsid w:val="00F9059B"/>
    <w:rsid w:val="00F9066D"/>
    <w:rsid w:val="00F906EE"/>
    <w:rsid w:val="00F90C14"/>
    <w:rsid w:val="00F90C2A"/>
    <w:rsid w:val="00F90E53"/>
    <w:rsid w:val="00F914BC"/>
    <w:rsid w:val="00F91567"/>
    <w:rsid w:val="00F9197B"/>
    <w:rsid w:val="00F919CE"/>
    <w:rsid w:val="00F9201A"/>
    <w:rsid w:val="00F920D7"/>
    <w:rsid w:val="00F924A4"/>
    <w:rsid w:val="00F92663"/>
    <w:rsid w:val="00F926EB"/>
    <w:rsid w:val="00F92727"/>
    <w:rsid w:val="00F92B62"/>
    <w:rsid w:val="00F92E81"/>
    <w:rsid w:val="00F92F66"/>
    <w:rsid w:val="00F93427"/>
    <w:rsid w:val="00F93511"/>
    <w:rsid w:val="00F9389C"/>
    <w:rsid w:val="00F93AF3"/>
    <w:rsid w:val="00F93C62"/>
    <w:rsid w:val="00F93DEB"/>
    <w:rsid w:val="00F94457"/>
    <w:rsid w:val="00F94490"/>
    <w:rsid w:val="00F944C6"/>
    <w:rsid w:val="00F94786"/>
    <w:rsid w:val="00F94876"/>
    <w:rsid w:val="00F948F4"/>
    <w:rsid w:val="00F94CEB"/>
    <w:rsid w:val="00F94D5D"/>
    <w:rsid w:val="00F94E3E"/>
    <w:rsid w:val="00F95055"/>
    <w:rsid w:val="00F952B5"/>
    <w:rsid w:val="00F95387"/>
    <w:rsid w:val="00F95546"/>
    <w:rsid w:val="00F9592D"/>
    <w:rsid w:val="00F959E5"/>
    <w:rsid w:val="00F95BAD"/>
    <w:rsid w:val="00F95E0C"/>
    <w:rsid w:val="00F95E6D"/>
    <w:rsid w:val="00F95F17"/>
    <w:rsid w:val="00F95F51"/>
    <w:rsid w:val="00F9616B"/>
    <w:rsid w:val="00F962D9"/>
    <w:rsid w:val="00F969C9"/>
    <w:rsid w:val="00F969D1"/>
    <w:rsid w:val="00F96C65"/>
    <w:rsid w:val="00F96C73"/>
    <w:rsid w:val="00F96FF6"/>
    <w:rsid w:val="00F970E1"/>
    <w:rsid w:val="00F9712A"/>
    <w:rsid w:val="00F9744A"/>
    <w:rsid w:val="00F975E7"/>
    <w:rsid w:val="00F97638"/>
    <w:rsid w:val="00F977EB"/>
    <w:rsid w:val="00F97904"/>
    <w:rsid w:val="00F97B14"/>
    <w:rsid w:val="00F97B8C"/>
    <w:rsid w:val="00F97D51"/>
    <w:rsid w:val="00F97F7B"/>
    <w:rsid w:val="00F97FF5"/>
    <w:rsid w:val="00FA0046"/>
    <w:rsid w:val="00FA00C1"/>
    <w:rsid w:val="00FA04C6"/>
    <w:rsid w:val="00FA063A"/>
    <w:rsid w:val="00FA0943"/>
    <w:rsid w:val="00FA0972"/>
    <w:rsid w:val="00FA0CDC"/>
    <w:rsid w:val="00FA0DCA"/>
    <w:rsid w:val="00FA157D"/>
    <w:rsid w:val="00FA15FB"/>
    <w:rsid w:val="00FA16EE"/>
    <w:rsid w:val="00FA209E"/>
    <w:rsid w:val="00FA2140"/>
    <w:rsid w:val="00FA22A1"/>
    <w:rsid w:val="00FA2520"/>
    <w:rsid w:val="00FA26D2"/>
    <w:rsid w:val="00FA2795"/>
    <w:rsid w:val="00FA2833"/>
    <w:rsid w:val="00FA29F6"/>
    <w:rsid w:val="00FA2C8F"/>
    <w:rsid w:val="00FA3059"/>
    <w:rsid w:val="00FA3395"/>
    <w:rsid w:val="00FA3452"/>
    <w:rsid w:val="00FA3531"/>
    <w:rsid w:val="00FA3731"/>
    <w:rsid w:val="00FA3B98"/>
    <w:rsid w:val="00FA3DF2"/>
    <w:rsid w:val="00FA3E69"/>
    <w:rsid w:val="00FA3E78"/>
    <w:rsid w:val="00FA3E8F"/>
    <w:rsid w:val="00FA3F6A"/>
    <w:rsid w:val="00FA3FB8"/>
    <w:rsid w:val="00FA4463"/>
    <w:rsid w:val="00FA4747"/>
    <w:rsid w:val="00FA4B01"/>
    <w:rsid w:val="00FA4C46"/>
    <w:rsid w:val="00FA4E0B"/>
    <w:rsid w:val="00FA4FE2"/>
    <w:rsid w:val="00FA51AE"/>
    <w:rsid w:val="00FA51CD"/>
    <w:rsid w:val="00FA521E"/>
    <w:rsid w:val="00FA521F"/>
    <w:rsid w:val="00FA5634"/>
    <w:rsid w:val="00FA566D"/>
    <w:rsid w:val="00FA574F"/>
    <w:rsid w:val="00FA5853"/>
    <w:rsid w:val="00FA5912"/>
    <w:rsid w:val="00FA5EA8"/>
    <w:rsid w:val="00FA5F0C"/>
    <w:rsid w:val="00FA6018"/>
    <w:rsid w:val="00FA6122"/>
    <w:rsid w:val="00FA6135"/>
    <w:rsid w:val="00FA62B4"/>
    <w:rsid w:val="00FA693B"/>
    <w:rsid w:val="00FA6D51"/>
    <w:rsid w:val="00FA73B8"/>
    <w:rsid w:val="00FA7654"/>
    <w:rsid w:val="00FA7684"/>
    <w:rsid w:val="00FA768E"/>
    <w:rsid w:val="00FA7A20"/>
    <w:rsid w:val="00FA7ABA"/>
    <w:rsid w:val="00FA7C72"/>
    <w:rsid w:val="00FA7DA5"/>
    <w:rsid w:val="00FA7E5A"/>
    <w:rsid w:val="00FA7FD5"/>
    <w:rsid w:val="00FB0053"/>
    <w:rsid w:val="00FB00E1"/>
    <w:rsid w:val="00FB02C6"/>
    <w:rsid w:val="00FB05CC"/>
    <w:rsid w:val="00FB0953"/>
    <w:rsid w:val="00FB096A"/>
    <w:rsid w:val="00FB0AB0"/>
    <w:rsid w:val="00FB0AD3"/>
    <w:rsid w:val="00FB0E6C"/>
    <w:rsid w:val="00FB1116"/>
    <w:rsid w:val="00FB1240"/>
    <w:rsid w:val="00FB124E"/>
    <w:rsid w:val="00FB1438"/>
    <w:rsid w:val="00FB1574"/>
    <w:rsid w:val="00FB1606"/>
    <w:rsid w:val="00FB1744"/>
    <w:rsid w:val="00FB1896"/>
    <w:rsid w:val="00FB18E6"/>
    <w:rsid w:val="00FB1CEC"/>
    <w:rsid w:val="00FB1DC2"/>
    <w:rsid w:val="00FB1F0A"/>
    <w:rsid w:val="00FB1F1F"/>
    <w:rsid w:val="00FB238D"/>
    <w:rsid w:val="00FB23DB"/>
    <w:rsid w:val="00FB2567"/>
    <w:rsid w:val="00FB2709"/>
    <w:rsid w:val="00FB2AC5"/>
    <w:rsid w:val="00FB2C62"/>
    <w:rsid w:val="00FB2CF4"/>
    <w:rsid w:val="00FB2FF6"/>
    <w:rsid w:val="00FB3499"/>
    <w:rsid w:val="00FB3553"/>
    <w:rsid w:val="00FB37E6"/>
    <w:rsid w:val="00FB3907"/>
    <w:rsid w:val="00FB3923"/>
    <w:rsid w:val="00FB3A0A"/>
    <w:rsid w:val="00FB3F0F"/>
    <w:rsid w:val="00FB3F48"/>
    <w:rsid w:val="00FB3FAC"/>
    <w:rsid w:val="00FB405C"/>
    <w:rsid w:val="00FB411F"/>
    <w:rsid w:val="00FB43B6"/>
    <w:rsid w:val="00FB44AD"/>
    <w:rsid w:val="00FB4747"/>
    <w:rsid w:val="00FB48B1"/>
    <w:rsid w:val="00FB4ECF"/>
    <w:rsid w:val="00FB4F80"/>
    <w:rsid w:val="00FB4FE3"/>
    <w:rsid w:val="00FB566E"/>
    <w:rsid w:val="00FB575F"/>
    <w:rsid w:val="00FB57C3"/>
    <w:rsid w:val="00FB5A04"/>
    <w:rsid w:val="00FB5DCC"/>
    <w:rsid w:val="00FB5E2A"/>
    <w:rsid w:val="00FB620D"/>
    <w:rsid w:val="00FB6443"/>
    <w:rsid w:val="00FB698D"/>
    <w:rsid w:val="00FB6B9C"/>
    <w:rsid w:val="00FB6CFF"/>
    <w:rsid w:val="00FB6D69"/>
    <w:rsid w:val="00FB6F39"/>
    <w:rsid w:val="00FB706D"/>
    <w:rsid w:val="00FB7357"/>
    <w:rsid w:val="00FB7410"/>
    <w:rsid w:val="00FB748F"/>
    <w:rsid w:val="00FB74C9"/>
    <w:rsid w:val="00FB7502"/>
    <w:rsid w:val="00FB751A"/>
    <w:rsid w:val="00FB7783"/>
    <w:rsid w:val="00FB7919"/>
    <w:rsid w:val="00FB7B95"/>
    <w:rsid w:val="00FB7D3F"/>
    <w:rsid w:val="00FB7FC8"/>
    <w:rsid w:val="00FC00F6"/>
    <w:rsid w:val="00FC00FE"/>
    <w:rsid w:val="00FC0102"/>
    <w:rsid w:val="00FC054A"/>
    <w:rsid w:val="00FC09E0"/>
    <w:rsid w:val="00FC15DD"/>
    <w:rsid w:val="00FC16CE"/>
    <w:rsid w:val="00FC16F1"/>
    <w:rsid w:val="00FC1749"/>
    <w:rsid w:val="00FC1769"/>
    <w:rsid w:val="00FC1803"/>
    <w:rsid w:val="00FC18A9"/>
    <w:rsid w:val="00FC1A4E"/>
    <w:rsid w:val="00FC1A8D"/>
    <w:rsid w:val="00FC1E9E"/>
    <w:rsid w:val="00FC1F49"/>
    <w:rsid w:val="00FC2165"/>
    <w:rsid w:val="00FC21A4"/>
    <w:rsid w:val="00FC224C"/>
    <w:rsid w:val="00FC2460"/>
    <w:rsid w:val="00FC2582"/>
    <w:rsid w:val="00FC266E"/>
    <w:rsid w:val="00FC26A8"/>
    <w:rsid w:val="00FC26D3"/>
    <w:rsid w:val="00FC27DF"/>
    <w:rsid w:val="00FC2C22"/>
    <w:rsid w:val="00FC2C45"/>
    <w:rsid w:val="00FC2E59"/>
    <w:rsid w:val="00FC3332"/>
    <w:rsid w:val="00FC33D3"/>
    <w:rsid w:val="00FC36BD"/>
    <w:rsid w:val="00FC3912"/>
    <w:rsid w:val="00FC3BAC"/>
    <w:rsid w:val="00FC3C47"/>
    <w:rsid w:val="00FC3DE4"/>
    <w:rsid w:val="00FC3E33"/>
    <w:rsid w:val="00FC3E3B"/>
    <w:rsid w:val="00FC4038"/>
    <w:rsid w:val="00FC435B"/>
    <w:rsid w:val="00FC45C6"/>
    <w:rsid w:val="00FC45C9"/>
    <w:rsid w:val="00FC476F"/>
    <w:rsid w:val="00FC4F48"/>
    <w:rsid w:val="00FC5188"/>
    <w:rsid w:val="00FC523F"/>
    <w:rsid w:val="00FC5262"/>
    <w:rsid w:val="00FC52B1"/>
    <w:rsid w:val="00FC534D"/>
    <w:rsid w:val="00FC5474"/>
    <w:rsid w:val="00FC5624"/>
    <w:rsid w:val="00FC59B2"/>
    <w:rsid w:val="00FC5B8A"/>
    <w:rsid w:val="00FC5D0D"/>
    <w:rsid w:val="00FC5FEA"/>
    <w:rsid w:val="00FC601B"/>
    <w:rsid w:val="00FC62CD"/>
    <w:rsid w:val="00FC642F"/>
    <w:rsid w:val="00FC64EE"/>
    <w:rsid w:val="00FC6656"/>
    <w:rsid w:val="00FC6866"/>
    <w:rsid w:val="00FC6886"/>
    <w:rsid w:val="00FC6C05"/>
    <w:rsid w:val="00FC6C5A"/>
    <w:rsid w:val="00FC6D0F"/>
    <w:rsid w:val="00FC6E1D"/>
    <w:rsid w:val="00FC70D5"/>
    <w:rsid w:val="00FC7139"/>
    <w:rsid w:val="00FC73C0"/>
    <w:rsid w:val="00FC73ED"/>
    <w:rsid w:val="00FC7465"/>
    <w:rsid w:val="00FC79F6"/>
    <w:rsid w:val="00FC7A7D"/>
    <w:rsid w:val="00FC7BA7"/>
    <w:rsid w:val="00FC7C36"/>
    <w:rsid w:val="00FC7D71"/>
    <w:rsid w:val="00FC7F09"/>
    <w:rsid w:val="00FD00EA"/>
    <w:rsid w:val="00FD0308"/>
    <w:rsid w:val="00FD06E9"/>
    <w:rsid w:val="00FD08BD"/>
    <w:rsid w:val="00FD08FB"/>
    <w:rsid w:val="00FD0A9E"/>
    <w:rsid w:val="00FD0AE3"/>
    <w:rsid w:val="00FD0AF8"/>
    <w:rsid w:val="00FD0C81"/>
    <w:rsid w:val="00FD0EBA"/>
    <w:rsid w:val="00FD108D"/>
    <w:rsid w:val="00FD11A1"/>
    <w:rsid w:val="00FD12BE"/>
    <w:rsid w:val="00FD1677"/>
    <w:rsid w:val="00FD16E6"/>
    <w:rsid w:val="00FD18E1"/>
    <w:rsid w:val="00FD1AA8"/>
    <w:rsid w:val="00FD1B9C"/>
    <w:rsid w:val="00FD23C3"/>
    <w:rsid w:val="00FD2412"/>
    <w:rsid w:val="00FD24F6"/>
    <w:rsid w:val="00FD2578"/>
    <w:rsid w:val="00FD29B6"/>
    <w:rsid w:val="00FD2B54"/>
    <w:rsid w:val="00FD2DC1"/>
    <w:rsid w:val="00FD2FC8"/>
    <w:rsid w:val="00FD3087"/>
    <w:rsid w:val="00FD320B"/>
    <w:rsid w:val="00FD3331"/>
    <w:rsid w:val="00FD35CE"/>
    <w:rsid w:val="00FD38B5"/>
    <w:rsid w:val="00FD3B02"/>
    <w:rsid w:val="00FD3BD6"/>
    <w:rsid w:val="00FD3BE0"/>
    <w:rsid w:val="00FD3E3A"/>
    <w:rsid w:val="00FD3F37"/>
    <w:rsid w:val="00FD3FE0"/>
    <w:rsid w:val="00FD41AD"/>
    <w:rsid w:val="00FD42D0"/>
    <w:rsid w:val="00FD4459"/>
    <w:rsid w:val="00FD46A7"/>
    <w:rsid w:val="00FD46BC"/>
    <w:rsid w:val="00FD495D"/>
    <w:rsid w:val="00FD4D09"/>
    <w:rsid w:val="00FD4EFA"/>
    <w:rsid w:val="00FD4FFB"/>
    <w:rsid w:val="00FD51AA"/>
    <w:rsid w:val="00FD5729"/>
    <w:rsid w:val="00FD5D28"/>
    <w:rsid w:val="00FD5D4E"/>
    <w:rsid w:val="00FD5E50"/>
    <w:rsid w:val="00FD5FA4"/>
    <w:rsid w:val="00FD6138"/>
    <w:rsid w:val="00FD61A8"/>
    <w:rsid w:val="00FD61C1"/>
    <w:rsid w:val="00FD625F"/>
    <w:rsid w:val="00FD6272"/>
    <w:rsid w:val="00FD62FD"/>
    <w:rsid w:val="00FD63DF"/>
    <w:rsid w:val="00FD6463"/>
    <w:rsid w:val="00FD65F1"/>
    <w:rsid w:val="00FD65F6"/>
    <w:rsid w:val="00FD6839"/>
    <w:rsid w:val="00FD691A"/>
    <w:rsid w:val="00FD6949"/>
    <w:rsid w:val="00FD6E70"/>
    <w:rsid w:val="00FD6FE1"/>
    <w:rsid w:val="00FD6FE3"/>
    <w:rsid w:val="00FD722A"/>
    <w:rsid w:val="00FD727A"/>
    <w:rsid w:val="00FD760A"/>
    <w:rsid w:val="00FD76FC"/>
    <w:rsid w:val="00FD778E"/>
    <w:rsid w:val="00FD77E5"/>
    <w:rsid w:val="00FD7EA6"/>
    <w:rsid w:val="00FE0009"/>
    <w:rsid w:val="00FE00EC"/>
    <w:rsid w:val="00FE01DE"/>
    <w:rsid w:val="00FE0275"/>
    <w:rsid w:val="00FE03A7"/>
    <w:rsid w:val="00FE04B7"/>
    <w:rsid w:val="00FE05A4"/>
    <w:rsid w:val="00FE0993"/>
    <w:rsid w:val="00FE0BFB"/>
    <w:rsid w:val="00FE0C01"/>
    <w:rsid w:val="00FE0FF9"/>
    <w:rsid w:val="00FE10F5"/>
    <w:rsid w:val="00FE137F"/>
    <w:rsid w:val="00FE143A"/>
    <w:rsid w:val="00FE14F3"/>
    <w:rsid w:val="00FE178F"/>
    <w:rsid w:val="00FE1BE1"/>
    <w:rsid w:val="00FE1D58"/>
    <w:rsid w:val="00FE1E4A"/>
    <w:rsid w:val="00FE1F21"/>
    <w:rsid w:val="00FE24C8"/>
    <w:rsid w:val="00FE255B"/>
    <w:rsid w:val="00FE2715"/>
    <w:rsid w:val="00FE28B7"/>
    <w:rsid w:val="00FE28D8"/>
    <w:rsid w:val="00FE2932"/>
    <w:rsid w:val="00FE2AF1"/>
    <w:rsid w:val="00FE2D79"/>
    <w:rsid w:val="00FE2EF6"/>
    <w:rsid w:val="00FE2F9D"/>
    <w:rsid w:val="00FE3055"/>
    <w:rsid w:val="00FE3487"/>
    <w:rsid w:val="00FE355C"/>
    <w:rsid w:val="00FE35A2"/>
    <w:rsid w:val="00FE3640"/>
    <w:rsid w:val="00FE3722"/>
    <w:rsid w:val="00FE3820"/>
    <w:rsid w:val="00FE38DD"/>
    <w:rsid w:val="00FE39B5"/>
    <w:rsid w:val="00FE3B92"/>
    <w:rsid w:val="00FE3CCF"/>
    <w:rsid w:val="00FE3D6C"/>
    <w:rsid w:val="00FE3FA9"/>
    <w:rsid w:val="00FE404F"/>
    <w:rsid w:val="00FE416B"/>
    <w:rsid w:val="00FE4302"/>
    <w:rsid w:val="00FE4478"/>
    <w:rsid w:val="00FE44B5"/>
    <w:rsid w:val="00FE4908"/>
    <w:rsid w:val="00FE499C"/>
    <w:rsid w:val="00FE4AC6"/>
    <w:rsid w:val="00FE4D07"/>
    <w:rsid w:val="00FE4DE0"/>
    <w:rsid w:val="00FE4EE6"/>
    <w:rsid w:val="00FE4F4C"/>
    <w:rsid w:val="00FE4FC0"/>
    <w:rsid w:val="00FE5036"/>
    <w:rsid w:val="00FE5208"/>
    <w:rsid w:val="00FE546A"/>
    <w:rsid w:val="00FE55B8"/>
    <w:rsid w:val="00FE5605"/>
    <w:rsid w:val="00FE57F3"/>
    <w:rsid w:val="00FE5E86"/>
    <w:rsid w:val="00FE5F6A"/>
    <w:rsid w:val="00FE5F8A"/>
    <w:rsid w:val="00FE64F0"/>
    <w:rsid w:val="00FE657F"/>
    <w:rsid w:val="00FE66C1"/>
    <w:rsid w:val="00FE6835"/>
    <w:rsid w:val="00FE6980"/>
    <w:rsid w:val="00FE69E5"/>
    <w:rsid w:val="00FE6C84"/>
    <w:rsid w:val="00FE6E24"/>
    <w:rsid w:val="00FE709E"/>
    <w:rsid w:val="00FE71A5"/>
    <w:rsid w:val="00FE7512"/>
    <w:rsid w:val="00FE79AE"/>
    <w:rsid w:val="00FE7AB0"/>
    <w:rsid w:val="00FE7AE6"/>
    <w:rsid w:val="00FE7B2D"/>
    <w:rsid w:val="00FE7CBC"/>
    <w:rsid w:val="00FE7CE9"/>
    <w:rsid w:val="00FE7E73"/>
    <w:rsid w:val="00FE7F5E"/>
    <w:rsid w:val="00FF0103"/>
    <w:rsid w:val="00FF0150"/>
    <w:rsid w:val="00FF04AE"/>
    <w:rsid w:val="00FF05C0"/>
    <w:rsid w:val="00FF0ACB"/>
    <w:rsid w:val="00FF0C85"/>
    <w:rsid w:val="00FF0CDB"/>
    <w:rsid w:val="00FF0D0E"/>
    <w:rsid w:val="00FF0E8A"/>
    <w:rsid w:val="00FF0ECD"/>
    <w:rsid w:val="00FF100B"/>
    <w:rsid w:val="00FF13BD"/>
    <w:rsid w:val="00FF1852"/>
    <w:rsid w:val="00FF19C2"/>
    <w:rsid w:val="00FF1A1A"/>
    <w:rsid w:val="00FF1F50"/>
    <w:rsid w:val="00FF225A"/>
    <w:rsid w:val="00FF2710"/>
    <w:rsid w:val="00FF273C"/>
    <w:rsid w:val="00FF2921"/>
    <w:rsid w:val="00FF295F"/>
    <w:rsid w:val="00FF2998"/>
    <w:rsid w:val="00FF385E"/>
    <w:rsid w:val="00FF390A"/>
    <w:rsid w:val="00FF3BA0"/>
    <w:rsid w:val="00FF3BEC"/>
    <w:rsid w:val="00FF3C1F"/>
    <w:rsid w:val="00FF3CF7"/>
    <w:rsid w:val="00FF3D63"/>
    <w:rsid w:val="00FF3E2A"/>
    <w:rsid w:val="00FF3EE5"/>
    <w:rsid w:val="00FF3F94"/>
    <w:rsid w:val="00FF3FFF"/>
    <w:rsid w:val="00FF41D9"/>
    <w:rsid w:val="00FF429B"/>
    <w:rsid w:val="00FF4506"/>
    <w:rsid w:val="00FF454D"/>
    <w:rsid w:val="00FF48C7"/>
    <w:rsid w:val="00FF4A50"/>
    <w:rsid w:val="00FF4AEB"/>
    <w:rsid w:val="00FF4B97"/>
    <w:rsid w:val="00FF4EFB"/>
    <w:rsid w:val="00FF4FFD"/>
    <w:rsid w:val="00FF50BD"/>
    <w:rsid w:val="00FF52C2"/>
    <w:rsid w:val="00FF540B"/>
    <w:rsid w:val="00FF550A"/>
    <w:rsid w:val="00FF55F3"/>
    <w:rsid w:val="00FF5AD0"/>
    <w:rsid w:val="00FF5F05"/>
    <w:rsid w:val="00FF63A5"/>
    <w:rsid w:val="00FF63F2"/>
    <w:rsid w:val="00FF6784"/>
    <w:rsid w:val="00FF690A"/>
    <w:rsid w:val="00FF6AA5"/>
    <w:rsid w:val="00FF6AEB"/>
    <w:rsid w:val="00FF6BCE"/>
    <w:rsid w:val="00FF6C28"/>
    <w:rsid w:val="00FF6D30"/>
    <w:rsid w:val="00FF6D9B"/>
    <w:rsid w:val="00FF70EA"/>
    <w:rsid w:val="00FF73F2"/>
    <w:rsid w:val="00FF745D"/>
    <w:rsid w:val="00FF754D"/>
    <w:rsid w:val="00FF7A52"/>
    <w:rsid w:val="00FF7B17"/>
    <w:rsid w:val="00FF7D3B"/>
    <w:rsid w:val="00FF7EBA"/>
    <w:rsid w:val="00FF7F31"/>
    <w:rsid w:val="00FF7FBD"/>
    <w:rsid w:val="01CA0897"/>
    <w:rsid w:val="0268DD0F"/>
    <w:rsid w:val="02774285"/>
    <w:rsid w:val="02B58770"/>
    <w:rsid w:val="02BAE383"/>
    <w:rsid w:val="02F30E16"/>
    <w:rsid w:val="02F748CA"/>
    <w:rsid w:val="030A47E1"/>
    <w:rsid w:val="03142102"/>
    <w:rsid w:val="0324FE06"/>
    <w:rsid w:val="0395224E"/>
    <w:rsid w:val="03D894BD"/>
    <w:rsid w:val="03DAC62E"/>
    <w:rsid w:val="03F96D21"/>
    <w:rsid w:val="04210B63"/>
    <w:rsid w:val="0432167D"/>
    <w:rsid w:val="0472EBFB"/>
    <w:rsid w:val="04A70594"/>
    <w:rsid w:val="053E6615"/>
    <w:rsid w:val="056324F1"/>
    <w:rsid w:val="056573F6"/>
    <w:rsid w:val="0565DFF4"/>
    <w:rsid w:val="057368FF"/>
    <w:rsid w:val="05745303"/>
    <w:rsid w:val="05A46F78"/>
    <w:rsid w:val="05C79252"/>
    <w:rsid w:val="05ED539B"/>
    <w:rsid w:val="05FB2DC8"/>
    <w:rsid w:val="0606078D"/>
    <w:rsid w:val="06085441"/>
    <w:rsid w:val="06274BEE"/>
    <w:rsid w:val="062DC4C8"/>
    <w:rsid w:val="067FA5C2"/>
    <w:rsid w:val="06A5DCE1"/>
    <w:rsid w:val="06D41D87"/>
    <w:rsid w:val="0721AFB0"/>
    <w:rsid w:val="074AE203"/>
    <w:rsid w:val="075F5AD8"/>
    <w:rsid w:val="0774B301"/>
    <w:rsid w:val="0784ECF7"/>
    <w:rsid w:val="07D2BC22"/>
    <w:rsid w:val="07F13630"/>
    <w:rsid w:val="08364F91"/>
    <w:rsid w:val="083FEA3B"/>
    <w:rsid w:val="08511E12"/>
    <w:rsid w:val="086BB9C8"/>
    <w:rsid w:val="08AB09C1"/>
    <w:rsid w:val="08AC05E0"/>
    <w:rsid w:val="08F5CFB9"/>
    <w:rsid w:val="08FB4848"/>
    <w:rsid w:val="0973782D"/>
    <w:rsid w:val="0990DAF3"/>
    <w:rsid w:val="099F0B93"/>
    <w:rsid w:val="09A415A9"/>
    <w:rsid w:val="09A471C5"/>
    <w:rsid w:val="0A5AC697"/>
    <w:rsid w:val="0A6082A7"/>
    <w:rsid w:val="0A9A178B"/>
    <w:rsid w:val="0A9ECC9E"/>
    <w:rsid w:val="0AB4088A"/>
    <w:rsid w:val="0AF81AAF"/>
    <w:rsid w:val="0B0078FF"/>
    <w:rsid w:val="0B217180"/>
    <w:rsid w:val="0B9D1823"/>
    <w:rsid w:val="0BB52AF9"/>
    <w:rsid w:val="0C2BB5F4"/>
    <w:rsid w:val="0C367B31"/>
    <w:rsid w:val="0C59BEE2"/>
    <w:rsid w:val="0CDB8B85"/>
    <w:rsid w:val="0CE48EAC"/>
    <w:rsid w:val="0D02414A"/>
    <w:rsid w:val="0D0FADD2"/>
    <w:rsid w:val="0D135B5E"/>
    <w:rsid w:val="0D313F4C"/>
    <w:rsid w:val="0D5D7594"/>
    <w:rsid w:val="0D795F4A"/>
    <w:rsid w:val="0E0B5ECC"/>
    <w:rsid w:val="0E3D326D"/>
    <w:rsid w:val="0ECAE3B1"/>
    <w:rsid w:val="0F2324A0"/>
    <w:rsid w:val="0F8A214C"/>
    <w:rsid w:val="0FA9C9E5"/>
    <w:rsid w:val="0FC34A50"/>
    <w:rsid w:val="10199F8E"/>
    <w:rsid w:val="1030989A"/>
    <w:rsid w:val="104D2799"/>
    <w:rsid w:val="10657173"/>
    <w:rsid w:val="1068E00E"/>
    <w:rsid w:val="1097DFD1"/>
    <w:rsid w:val="109F04F5"/>
    <w:rsid w:val="10BBC8A7"/>
    <w:rsid w:val="10FC0406"/>
    <w:rsid w:val="112ECCF2"/>
    <w:rsid w:val="1138F20D"/>
    <w:rsid w:val="114496BA"/>
    <w:rsid w:val="1180722E"/>
    <w:rsid w:val="118BA8FE"/>
    <w:rsid w:val="11D121CE"/>
    <w:rsid w:val="12075A87"/>
    <w:rsid w:val="12081DD9"/>
    <w:rsid w:val="1243F558"/>
    <w:rsid w:val="12ADD68B"/>
    <w:rsid w:val="12CD65DC"/>
    <w:rsid w:val="1300E48B"/>
    <w:rsid w:val="130D1510"/>
    <w:rsid w:val="13207074"/>
    <w:rsid w:val="1320C626"/>
    <w:rsid w:val="1340F44B"/>
    <w:rsid w:val="13484EBC"/>
    <w:rsid w:val="1358254A"/>
    <w:rsid w:val="135C009F"/>
    <w:rsid w:val="136843AF"/>
    <w:rsid w:val="137D7945"/>
    <w:rsid w:val="13CD4B81"/>
    <w:rsid w:val="13F6A60D"/>
    <w:rsid w:val="14328E84"/>
    <w:rsid w:val="15075A2E"/>
    <w:rsid w:val="1583153A"/>
    <w:rsid w:val="15C2EB33"/>
    <w:rsid w:val="16571517"/>
    <w:rsid w:val="16605E90"/>
    <w:rsid w:val="16A57B41"/>
    <w:rsid w:val="16CEC28A"/>
    <w:rsid w:val="16F9C363"/>
    <w:rsid w:val="1749EF1C"/>
    <w:rsid w:val="175E8831"/>
    <w:rsid w:val="1767636B"/>
    <w:rsid w:val="17DD680B"/>
    <w:rsid w:val="18350BA2"/>
    <w:rsid w:val="183B98F6"/>
    <w:rsid w:val="185C08B2"/>
    <w:rsid w:val="186ED9BD"/>
    <w:rsid w:val="18A2AEFD"/>
    <w:rsid w:val="18B7B9F2"/>
    <w:rsid w:val="18CD8355"/>
    <w:rsid w:val="18D4BAEA"/>
    <w:rsid w:val="19435C89"/>
    <w:rsid w:val="198BE97F"/>
    <w:rsid w:val="19AE3E71"/>
    <w:rsid w:val="19B34BEA"/>
    <w:rsid w:val="19BFFEE1"/>
    <w:rsid w:val="19C0D937"/>
    <w:rsid w:val="19D50DF3"/>
    <w:rsid w:val="19D656C2"/>
    <w:rsid w:val="1A02CCBA"/>
    <w:rsid w:val="1A488741"/>
    <w:rsid w:val="1A6B2DF6"/>
    <w:rsid w:val="1A70381A"/>
    <w:rsid w:val="1A82C543"/>
    <w:rsid w:val="1A9C4866"/>
    <w:rsid w:val="1B10D16F"/>
    <w:rsid w:val="1B4A0ED2"/>
    <w:rsid w:val="1BCC3AB4"/>
    <w:rsid w:val="1BEA8BB1"/>
    <w:rsid w:val="1BECB1A6"/>
    <w:rsid w:val="1C4FB145"/>
    <w:rsid w:val="1C7A2289"/>
    <w:rsid w:val="1D5D9624"/>
    <w:rsid w:val="1D699A9A"/>
    <w:rsid w:val="1D6CECF8"/>
    <w:rsid w:val="1D70CE80"/>
    <w:rsid w:val="1D7C610E"/>
    <w:rsid w:val="1D80577F"/>
    <w:rsid w:val="1E18E691"/>
    <w:rsid w:val="1E8E1B6F"/>
    <w:rsid w:val="1E9AD534"/>
    <w:rsid w:val="1EA077CE"/>
    <w:rsid w:val="1EB71F2C"/>
    <w:rsid w:val="1ECC30A1"/>
    <w:rsid w:val="1EF5C7CD"/>
    <w:rsid w:val="1F1221F0"/>
    <w:rsid w:val="1F3E6955"/>
    <w:rsid w:val="1F83228D"/>
    <w:rsid w:val="1FCBC372"/>
    <w:rsid w:val="1FE530FC"/>
    <w:rsid w:val="207594D2"/>
    <w:rsid w:val="20805A0F"/>
    <w:rsid w:val="20871BED"/>
    <w:rsid w:val="2151B0E8"/>
    <w:rsid w:val="2194E955"/>
    <w:rsid w:val="21B95056"/>
    <w:rsid w:val="21D9B8E0"/>
    <w:rsid w:val="21EBB574"/>
    <w:rsid w:val="21F4DEE7"/>
    <w:rsid w:val="21FA176F"/>
    <w:rsid w:val="22331F73"/>
    <w:rsid w:val="225709C5"/>
    <w:rsid w:val="22673A18"/>
    <w:rsid w:val="22822FE1"/>
    <w:rsid w:val="228EDC82"/>
    <w:rsid w:val="228F701A"/>
    <w:rsid w:val="22A5D04D"/>
    <w:rsid w:val="23078E8E"/>
    <w:rsid w:val="231C50C9"/>
    <w:rsid w:val="23A2308F"/>
    <w:rsid w:val="23A93CCD"/>
    <w:rsid w:val="23EEF04A"/>
    <w:rsid w:val="2405F12D"/>
    <w:rsid w:val="2419A3F7"/>
    <w:rsid w:val="2466EAD8"/>
    <w:rsid w:val="2484CB08"/>
    <w:rsid w:val="252B962B"/>
    <w:rsid w:val="253C7E93"/>
    <w:rsid w:val="25683B17"/>
    <w:rsid w:val="25804BE5"/>
    <w:rsid w:val="25A5B26D"/>
    <w:rsid w:val="25B0E035"/>
    <w:rsid w:val="25C9A587"/>
    <w:rsid w:val="2606073F"/>
    <w:rsid w:val="26424D62"/>
    <w:rsid w:val="2661BB3F"/>
    <w:rsid w:val="269C0ED9"/>
    <w:rsid w:val="26B6F2E0"/>
    <w:rsid w:val="26BF2697"/>
    <w:rsid w:val="272A461D"/>
    <w:rsid w:val="272B70BB"/>
    <w:rsid w:val="27AAFC04"/>
    <w:rsid w:val="2816A133"/>
    <w:rsid w:val="282891DA"/>
    <w:rsid w:val="28399AE4"/>
    <w:rsid w:val="2844E16E"/>
    <w:rsid w:val="287465C1"/>
    <w:rsid w:val="28A4413C"/>
    <w:rsid w:val="28C9A2F8"/>
    <w:rsid w:val="28DD351C"/>
    <w:rsid w:val="28FDC854"/>
    <w:rsid w:val="2907A55B"/>
    <w:rsid w:val="29347BCA"/>
    <w:rsid w:val="29676D52"/>
    <w:rsid w:val="29897F24"/>
    <w:rsid w:val="29ACC729"/>
    <w:rsid w:val="29F0C0E8"/>
    <w:rsid w:val="2A034AC5"/>
    <w:rsid w:val="2A37B67C"/>
    <w:rsid w:val="2A3E4A2B"/>
    <w:rsid w:val="2A5E4BF1"/>
    <w:rsid w:val="2A683DDD"/>
    <w:rsid w:val="2A716EAC"/>
    <w:rsid w:val="2A915128"/>
    <w:rsid w:val="2A97B9D5"/>
    <w:rsid w:val="2A9E8E96"/>
    <w:rsid w:val="2AA0222D"/>
    <w:rsid w:val="2AE844B5"/>
    <w:rsid w:val="2B8A6403"/>
    <w:rsid w:val="2BFF7878"/>
    <w:rsid w:val="2C11A3B5"/>
    <w:rsid w:val="2C266264"/>
    <w:rsid w:val="2C3A5EF7"/>
    <w:rsid w:val="2D3D5BBD"/>
    <w:rsid w:val="2D49FBB6"/>
    <w:rsid w:val="2D53D3F6"/>
    <w:rsid w:val="2D93E712"/>
    <w:rsid w:val="2DC4C206"/>
    <w:rsid w:val="2DCD0B92"/>
    <w:rsid w:val="2E2F38D5"/>
    <w:rsid w:val="2E826CE0"/>
    <w:rsid w:val="2E8F4113"/>
    <w:rsid w:val="2EAD467E"/>
    <w:rsid w:val="2F0AD7A0"/>
    <w:rsid w:val="2F16E00C"/>
    <w:rsid w:val="2F1A0E52"/>
    <w:rsid w:val="2F25CF62"/>
    <w:rsid w:val="2F40109E"/>
    <w:rsid w:val="2F46BF2F"/>
    <w:rsid w:val="2F70692D"/>
    <w:rsid w:val="2F97EA1D"/>
    <w:rsid w:val="30234B18"/>
    <w:rsid w:val="30BB7464"/>
    <w:rsid w:val="310E3E55"/>
    <w:rsid w:val="31BBF91A"/>
    <w:rsid w:val="31D43331"/>
    <w:rsid w:val="3201D93E"/>
    <w:rsid w:val="32238673"/>
    <w:rsid w:val="32461F44"/>
    <w:rsid w:val="326C4E16"/>
    <w:rsid w:val="32783FC2"/>
    <w:rsid w:val="3291A474"/>
    <w:rsid w:val="329DA059"/>
    <w:rsid w:val="32DFF30C"/>
    <w:rsid w:val="32E51D35"/>
    <w:rsid w:val="335B1B28"/>
    <w:rsid w:val="337D368B"/>
    <w:rsid w:val="338E5B7C"/>
    <w:rsid w:val="33986D8D"/>
    <w:rsid w:val="3398EFB6"/>
    <w:rsid w:val="33A2A7E1"/>
    <w:rsid w:val="33D98FEA"/>
    <w:rsid w:val="33DE6D90"/>
    <w:rsid w:val="34266C4F"/>
    <w:rsid w:val="34414DC0"/>
    <w:rsid w:val="344BE676"/>
    <w:rsid w:val="346B8672"/>
    <w:rsid w:val="34863D56"/>
    <w:rsid w:val="348FA848"/>
    <w:rsid w:val="34C9BC46"/>
    <w:rsid w:val="34D3A43B"/>
    <w:rsid w:val="34E67EBF"/>
    <w:rsid w:val="35475210"/>
    <w:rsid w:val="35AFA38C"/>
    <w:rsid w:val="35E1AF78"/>
    <w:rsid w:val="3659A1DE"/>
    <w:rsid w:val="36692D67"/>
    <w:rsid w:val="36737432"/>
    <w:rsid w:val="368690D0"/>
    <w:rsid w:val="368D5552"/>
    <w:rsid w:val="36999856"/>
    <w:rsid w:val="36BA59B6"/>
    <w:rsid w:val="3706FB67"/>
    <w:rsid w:val="3726209B"/>
    <w:rsid w:val="37BE6979"/>
    <w:rsid w:val="38342CDA"/>
    <w:rsid w:val="3846A32A"/>
    <w:rsid w:val="38541E94"/>
    <w:rsid w:val="3963196B"/>
    <w:rsid w:val="39806FAD"/>
    <w:rsid w:val="39A9C296"/>
    <w:rsid w:val="3A0409B8"/>
    <w:rsid w:val="3AA6EEF5"/>
    <w:rsid w:val="3AD7C6A3"/>
    <w:rsid w:val="3ADE4FB6"/>
    <w:rsid w:val="3B0AA342"/>
    <w:rsid w:val="3B1210F7"/>
    <w:rsid w:val="3B2BF0C3"/>
    <w:rsid w:val="3B55C043"/>
    <w:rsid w:val="3B61ED1A"/>
    <w:rsid w:val="3B69E2CA"/>
    <w:rsid w:val="3B6D00D3"/>
    <w:rsid w:val="3B8F8A5B"/>
    <w:rsid w:val="3B9E13D2"/>
    <w:rsid w:val="3BD4BBB4"/>
    <w:rsid w:val="3C0EC7AE"/>
    <w:rsid w:val="3C575D02"/>
    <w:rsid w:val="3C84C0B6"/>
    <w:rsid w:val="3CBE1594"/>
    <w:rsid w:val="3D08D134"/>
    <w:rsid w:val="3D400A2C"/>
    <w:rsid w:val="3D42738E"/>
    <w:rsid w:val="3D515B8E"/>
    <w:rsid w:val="3D79D895"/>
    <w:rsid w:val="3D8D0F75"/>
    <w:rsid w:val="3DB267DB"/>
    <w:rsid w:val="3E13EB28"/>
    <w:rsid w:val="3E17071F"/>
    <w:rsid w:val="3E1F267B"/>
    <w:rsid w:val="3E45B9F6"/>
    <w:rsid w:val="3E5634A1"/>
    <w:rsid w:val="3E8C30F9"/>
    <w:rsid w:val="3EB5E4AE"/>
    <w:rsid w:val="3EBC3221"/>
    <w:rsid w:val="3ED1DB7F"/>
    <w:rsid w:val="3EEAB6F1"/>
    <w:rsid w:val="3EFD14CD"/>
    <w:rsid w:val="3EFD9E3B"/>
    <w:rsid w:val="3F377610"/>
    <w:rsid w:val="3F926799"/>
    <w:rsid w:val="3FF16172"/>
    <w:rsid w:val="40122207"/>
    <w:rsid w:val="401A22A3"/>
    <w:rsid w:val="4033F877"/>
    <w:rsid w:val="403D5313"/>
    <w:rsid w:val="40599A53"/>
    <w:rsid w:val="4085A4B3"/>
    <w:rsid w:val="40FBDB5A"/>
    <w:rsid w:val="41099547"/>
    <w:rsid w:val="413FE414"/>
    <w:rsid w:val="41D72844"/>
    <w:rsid w:val="41E86710"/>
    <w:rsid w:val="424D61F1"/>
    <w:rsid w:val="42668C4A"/>
    <w:rsid w:val="42FDE524"/>
    <w:rsid w:val="4304C5CC"/>
    <w:rsid w:val="4326F836"/>
    <w:rsid w:val="43299DEE"/>
    <w:rsid w:val="43344AB9"/>
    <w:rsid w:val="434EF71C"/>
    <w:rsid w:val="435696DC"/>
    <w:rsid w:val="436FC2D8"/>
    <w:rsid w:val="4410CD1C"/>
    <w:rsid w:val="443EE591"/>
    <w:rsid w:val="44F38D7A"/>
    <w:rsid w:val="44F49B9F"/>
    <w:rsid w:val="45331571"/>
    <w:rsid w:val="4571240F"/>
    <w:rsid w:val="4580A39C"/>
    <w:rsid w:val="459E0C74"/>
    <w:rsid w:val="45A18CB7"/>
    <w:rsid w:val="45A1CCEC"/>
    <w:rsid w:val="45B08072"/>
    <w:rsid w:val="45D44836"/>
    <w:rsid w:val="45F511B6"/>
    <w:rsid w:val="4602AFFC"/>
    <w:rsid w:val="464846DD"/>
    <w:rsid w:val="465554EA"/>
    <w:rsid w:val="4694EDE9"/>
    <w:rsid w:val="469557E6"/>
    <w:rsid w:val="46A9E57B"/>
    <w:rsid w:val="46AA8432"/>
    <w:rsid w:val="46D8FC2B"/>
    <w:rsid w:val="471263CF"/>
    <w:rsid w:val="4750F35D"/>
    <w:rsid w:val="47D21EC0"/>
    <w:rsid w:val="4812121E"/>
    <w:rsid w:val="485A6E6E"/>
    <w:rsid w:val="48651A76"/>
    <w:rsid w:val="488C3E68"/>
    <w:rsid w:val="48BAB172"/>
    <w:rsid w:val="48F6A0A9"/>
    <w:rsid w:val="48FA4765"/>
    <w:rsid w:val="4917337F"/>
    <w:rsid w:val="494C2DE4"/>
    <w:rsid w:val="495ADEF3"/>
    <w:rsid w:val="497A829C"/>
    <w:rsid w:val="4A0FC9CA"/>
    <w:rsid w:val="4A1E8C70"/>
    <w:rsid w:val="4A389A07"/>
    <w:rsid w:val="4A559C15"/>
    <w:rsid w:val="4A5CFED9"/>
    <w:rsid w:val="4ABE349F"/>
    <w:rsid w:val="4AC0EDCA"/>
    <w:rsid w:val="4ADE407B"/>
    <w:rsid w:val="4B0DF7F1"/>
    <w:rsid w:val="4B10A481"/>
    <w:rsid w:val="4B30576E"/>
    <w:rsid w:val="4B539FB0"/>
    <w:rsid w:val="4B5B3203"/>
    <w:rsid w:val="4B64DAE1"/>
    <w:rsid w:val="4B7C7258"/>
    <w:rsid w:val="4B83F0F9"/>
    <w:rsid w:val="4BAB9A2B"/>
    <w:rsid w:val="4BF56633"/>
    <w:rsid w:val="4C5D881B"/>
    <w:rsid w:val="4C71C195"/>
    <w:rsid w:val="4C8B03B2"/>
    <w:rsid w:val="4C907F1E"/>
    <w:rsid w:val="4C97A1CC"/>
    <w:rsid w:val="4C9979E4"/>
    <w:rsid w:val="4D3990FB"/>
    <w:rsid w:val="4D8A63FB"/>
    <w:rsid w:val="4DD8B60E"/>
    <w:rsid w:val="4DE282FF"/>
    <w:rsid w:val="4E25712F"/>
    <w:rsid w:val="4E36A653"/>
    <w:rsid w:val="4E5FE576"/>
    <w:rsid w:val="4E9F401D"/>
    <w:rsid w:val="4EFA4086"/>
    <w:rsid w:val="4EFC2704"/>
    <w:rsid w:val="4F0353B6"/>
    <w:rsid w:val="4F60CBD2"/>
    <w:rsid w:val="4F78386B"/>
    <w:rsid w:val="4F8E8C2F"/>
    <w:rsid w:val="4FBFF3B2"/>
    <w:rsid w:val="504AAECB"/>
    <w:rsid w:val="50735A6F"/>
    <w:rsid w:val="507606FF"/>
    <w:rsid w:val="509A6601"/>
    <w:rsid w:val="50B9274B"/>
    <w:rsid w:val="50C4DD99"/>
    <w:rsid w:val="513B0B82"/>
    <w:rsid w:val="514A544F"/>
    <w:rsid w:val="5167AEF5"/>
    <w:rsid w:val="519E809C"/>
    <w:rsid w:val="51D2D5DB"/>
    <w:rsid w:val="51D5F8EC"/>
    <w:rsid w:val="51DA5784"/>
    <w:rsid w:val="5260ADFA"/>
    <w:rsid w:val="52DE43D0"/>
    <w:rsid w:val="530EF622"/>
    <w:rsid w:val="53469FD1"/>
    <w:rsid w:val="534C61EC"/>
    <w:rsid w:val="536A6755"/>
    <w:rsid w:val="53DB2247"/>
    <w:rsid w:val="543F4B57"/>
    <w:rsid w:val="54527488"/>
    <w:rsid w:val="549E3390"/>
    <w:rsid w:val="54C0290E"/>
    <w:rsid w:val="54F618F5"/>
    <w:rsid w:val="552E123E"/>
    <w:rsid w:val="55480BD7"/>
    <w:rsid w:val="5549FFB5"/>
    <w:rsid w:val="558ECBB9"/>
    <w:rsid w:val="56175AB7"/>
    <w:rsid w:val="5618C470"/>
    <w:rsid w:val="561DC9D6"/>
    <w:rsid w:val="564B765E"/>
    <w:rsid w:val="567D2968"/>
    <w:rsid w:val="5691E956"/>
    <w:rsid w:val="56A20817"/>
    <w:rsid w:val="56B5851B"/>
    <w:rsid w:val="56C89CB4"/>
    <w:rsid w:val="56FE503F"/>
    <w:rsid w:val="5731420E"/>
    <w:rsid w:val="57352E31"/>
    <w:rsid w:val="5744066E"/>
    <w:rsid w:val="5759BDBC"/>
    <w:rsid w:val="582D9149"/>
    <w:rsid w:val="583D0F33"/>
    <w:rsid w:val="584A54E2"/>
    <w:rsid w:val="58C0C0F3"/>
    <w:rsid w:val="58CCCA66"/>
    <w:rsid w:val="58EFC4CC"/>
    <w:rsid w:val="59373D51"/>
    <w:rsid w:val="594A1D27"/>
    <w:rsid w:val="594D8554"/>
    <w:rsid w:val="597E3C53"/>
    <w:rsid w:val="5996D5B2"/>
    <w:rsid w:val="59DEC0BB"/>
    <w:rsid w:val="5A136E41"/>
    <w:rsid w:val="5A17940B"/>
    <w:rsid w:val="5A1C3AA1"/>
    <w:rsid w:val="5A45F546"/>
    <w:rsid w:val="5A98D2B9"/>
    <w:rsid w:val="5AE955B5"/>
    <w:rsid w:val="5AEACBDA"/>
    <w:rsid w:val="5B5E86B3"/>
    <w:rsid w:val="5B76F690"/>
    <w:rsid w:val="5BA135ED"/>
    <w:rsid w:val="5BCB9E77"/>
    <w:rsid w:val="5BDE453E"/>
    <w:rsid w:val="5C20242A"/>
    <w:rsid w:val="5C26D1E4"/>
    <w:rsid w:val="5C3722A4"/>
    <w:rsid w:val="5C393EC4"/>
    <w:rsid w:val="5C7B996B"/>
    <w:rsid w:val="5CAC8D93"/>
    <w:rsid w:val="5CB5CD17"/>
    <w:rsid w:val="5CB80A3E"/>
    <w:rsid w:val="5CF87A57"/>
    <w:rsid w:val="5D484145"/>
    <w:rsid w:val="5D4C1316"/>
    <w:rsid w:val="5D5076CC"/>
    <w:rsid w:val="5D587DB0"/>
    <w:rsid w:val="5D9039C9"/>
    <w:rsid w:val="5D9217F2"/>
    <w:rsid w:val="5DFF6B51"/>
    <w:rsid w:val="5E25602F"/>
    <w:rsid w:val="5E933858"/>
    <w:rsid w:val="5EA86DC2"/>
    <w:rsid w:val="5EB4345F"/>
    <w:rsid w:val="5EB4E598"/>
    <w:rsid w:val="5F0BACF9"/>
    <w:rsid w:val="5FA28F58"/>
    <w:rsid w:val="5FDA339C"/>
    <w:rsid w:val="602FC200"/>
    <w:rsid w:val="604AC2DC"/>
    <w:rsid w:val="604D8A60"/>
    <w:rsid w:val="6062053B"/>
    <w:rsid w:val="6068867C"/>
    <w:rsid w:val="606B4875"/>
    <w:rsid w:val="60BC686E"/>
    <w:rsid w:val="60C694C6"/>
    <w:rsid w:val="61250196"/>
    <w:rsid w:val="6166012F"/>
    <w:rsid w:val="618C23E7"/>
    <w:rsid w:val="624CB19D"/>
    <w:rsid w:val="62914E6F"/>
    <w:rsid w:val="62CBF7C9"/>
    <w:rsid w:val="62D863E9"/>
    <w:rsid w:val="62DA301A"/>
    <w:rsid w:val="630DBB63"/>
    <w:rsid w:val="63250E9B"/>
    <w:rsid w:val="63BC8BE0"/>
    <w:rsid w:val="63BE9D8C"/>
    <w:rsid w:val="64A129C5"/>
    <w:rsid w:val="64CC8570"/>
    <w:rsid w:val="64EA63DF"/>
    <w:rsid w:val="65039616"/>
    <w:rsid w:val="652BD0F3"/>
    <w:rsid w:val="65439DE5"/>
    <w:rsid w:val="65477762"/>
    <w:rsid w:val="6564BC07"/>
    <w:rsid w:val="658DD43D"/>
    <w:rsid w:val="65BA0F0C"/>
    <w:rsid w:val="65E05174"/>
    <w:rsid w:val="6632EFF5"/>
    <w:rsid w:val="66619584"/>
    <w:rsid w:val="66B4DCA9"/>
    <w:rsid w:val="66C99278"/>
    <w:rsid w:val="66DE1B9D"/>
    <w:rsid w:val="6706357C"/>
    <w:rsid w:val="673267F0"/>
    <w:rsid w:val="6752C60D"/>
    <w:rsid w:val="67A7429A"/>
    <w:rsid w:val="67C0D91C"/>
    <w:rsid w:val="67E68F41"/>
    <w:rsid w:val="67F9D382"/>
    <w:rsid w:val="680CAC6E"/>
    <w:rsid w:val="6832A6B6"/>
    <w:rsid w:val="689B0B66"/>
    <w:rsid w:val="68A3E978"/>
    <w:rsid w:val="68AD5DB7"/>
    <w:rsid w:val="68C6432A"/>
    <w:rsid w:val="6927FE8A"/>
    <w:rsid w:val="692AC111"/>
    <w:rsid w:val="69328E2D"/>
    <w:rsid w:val="693F1759"/>
    <w:rsid w:val="69887776"/>
    <w:rsid w:val="69D6A446"/>
    <w:rsid w:val="6A7BF488"/>
    <w:rsid w:val="6A9EC5E7"/>
    <w:rsid w:val="6AB0091F"/>
    <w:rsid w:val="6AC9C03A"/>
    <w:rsid w:val="6B18DD5A"/>
    <w:rsid w:val="6B1EE8F0"/>
    <w:rsid w:val="6B727B87"/>
    <w:rsid w:val="6B82B906"/>
    <w:rsid w:val="6BB51DC4"/>
    <w:rsid w:val="6BE5F872"/>
    <w:rsid w:val="6C021A6D"/>
    <w:rsid w:val="6C2A3D9F"/>
    <w:rsid w:val="6C5618D9"/>
    <w:rsid w:val="6C637DFD"/>
    <w:rsid w:val="6C74236C"/>
    <w:rsid w:val="6C82C1D1"/>
    <w:rsid w:val="6CA3A9C4"/>
    <w:rsid w:val="6CCFEF63"/>
    <w:rsid w:val="6CF11A50"/>
    <w:rsid w:val="6D389105"/>
    <w:rsid w:val="6D894670"/>
    <w:rsid w:val="6D94DEF9"/>
    <w:rsid w:val="6DA12875"/>
    <w:rsid w:val="6E0DC88B"/>
    <w:rsid w:val="6E2C065D"/>
    <w:rsid w:val="6E2DC4AE"/>
    <w:rsid w:val="6E980C53"/>
    <w:rsid w:val="6EDB8B56"/>
    <w:rsid w:val="6EFC3C7D"/>
    <w:rsid w:val="6F14C490"/>
    <w:rsid w:val="6F4255AB"/>
    <w:rsid w:val="6FBB98B1"/>
    <w:rsid w:val="6FC9950F"/>
    <w:rsid w:val="704AC042"/>
    <w:rsid w:val="70D77D59"/>
    <w:rsid w:val="71BDB96B"/>
    <w:rsid w:val="71F2FF48"/>
    <w:rsid w:val="71FAD82F"/>
    <w:rsid w:val="71FDE2D8"/>
    <w:rsid w:val="72168F32"/>
    <w:rsid w:val="725A5EA3"/>
    <w:rsid w:val="72B34D56"/>
    <w:rsid w:val="72B3AAEF"/>
    <w:rsid w:val="72BD136B"/>
    <w:rsid w:val="72CE5A34"/>
    <w:rsid w:val="72E6DA3D"/>
    <w:rsid w:val="72FAF6A2"/>
    <w:rsid w:val="73043A08"/>
    <w:rsid w:val="738446B1"/>
    <w:rsid w:val="73C7F130"/>
    <w:rsid w:val="73EB7C09"/>
    <w:rsid w:val="73F2D399"/>
    <w:rsid w:val="745C6FF9"/>
    <w:rsid w:val="74B18348"/>
    <w:rsid w:val="74BB6B76"/>
    <w:rsid w:val="751A7437"/>
    <w:rsid w:val="75801B91"/>
    <w:rsid w:val="75CD95C4"/>
    <w:rsid w:val="75F8405A"/>
    <w:rsid w:val="760547C8"/>
    <w:rsid w:val="7644FA49"/>
    <w:rsid w:val="7650189A"/>
    <w:rsid w:val="76B8689A"/>
    <w:rsid w:val="76FD5B54"/>
    <w:rsid w:val="77133A11"/>
    <w:rsid w:val="77278D4B"/>
    <w:rsid w:val="774D6DBD"/>
    <w:rsid w:val="7777A147"/>
    <w:rsid w:val="77B1E400"/>
    <w:rsid w:val="77C6A543"/>
    <w:rsid w:val="77EE0CBA"/>
    <w:rsid w:val="77F55C8B"/>
    <w:rsid w:val="783348B0"/>
    <w:rsid w:val="785D8D33"/>
    <w:rsid w:val="78BB2A1A"/>
    <w:rsid w:val="79145D74"/>
    <w:rsid w:val="795E7F1E"/>
    <w:rsid w:val="79DCFAE4"/>
    <w:rsid w:val="7A139F78"/>
    <w:rsid w:val="7A165767"/>
    <w:rsid w:val="7A34E8AD"/>
    <w:rsid w:val="7A79FD13"/>
    <w:rsid w:val="7B067F27"/>
    <w:rsid w:val="7B0C47B6"/>
    <w:rsid w:val="7B27077B"/>
    <w:rsid w:val="7B38B989"/>
    <w:rsid w:val="7B39AD3F"/>
    <w:rsid w:val="7BC77DA1"/>
    <w:rsid w:val="7BF8C2E4"/>
    <w:rsid w:val="7C30522D"/>
    <w:rsid w:val="7C35E8BA"/>
    <w:rsid w:val="7C3DF3BC"/>
    <w:rsid w:val="7C5E6643"/>
    <w:rsid w:val="7C73D62B"/>
    <w:rsid w:val="7CA8FE26"/>
    <w:rsid w:val="7CD45F4B"/>
    <w:rsid w:val="7CD9059B"/>
    <w:rsid w:val="7D144B0C"/>
    <w:rsid w:val="7D4B19F0"/>
    <w:rsid w:val="7D7ACD69"/>
    <w:rsid w:val="7D833F31"/>
    <w:rsid w:val="7DB7A479"/>
    <w:rsid w:val="7DEC52AE"/>
    <w:rsid w:val="7E571D5B"/>
    <w:rsid w:val="7E814158"/>
    <w:rsid w:val="7E9087B8"/>
    <w:rsid w:val="7EB316E8"/>
    <w:rsid w:val="7EB3C038"/>
    <w:rsid w:val="7F09BF1C"/>
    <w:rsid w:val="7F5F3C1F"/>
    <w:rsid w:val="7F837BB1"/>
    <w:rsid w:val="7F8A94E8"/>
    <w:rsid w:val="7F9C5BD2"/>
    <w:rsid w:val="7FE42128"/>
    <w:rsid w:val="7FE6D2D2"/>
    <w:rsid w:val="7FEAD9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CD086447-6AA4-46F2-B096-A91C2FAA5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32DB"/>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link w:val="afb"/>
    <w:qForma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P"/>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uiPriority w:val="9"/>
    <w:qFormat/>
    <w:rsid w:val="002B2FDB"/>
    <w:rPr>
      <w:rFonts w:ascii="Arial" w:eastAsia="Times New Roman" w:hAnsi="Arial"/>
      <w:lang w:val="en-GB" w:eastAsia="en-US"/>
    </w:rPr>
  </w:style>
  <w:style w:type="character" w:customStyle="1" w:styleId="B3Char">
    <w:name w:val="B3 Char"/>
    <w:basedOn w:val="a2"/>
    <w:link w:val="B3"/>
    <w:qFormat/>
    <w:rsid w:val="000A393E"/>
    <w:rPr>
      <w:rFonts w:ascii="Times New Roman" w:eastAsia="Times New Roman" w:hAnsi="Times New Roman"/>
      <w:lang w:val="en-GB" w:eastAsia="en-US"/>
    </w:rPr>
  </w:style>
  <w:style w:type="character" w:customStyle="1" w:styleId="normaltextrun">
    <w:name w:val="normaltextrun"/>
    <w:basedOn w:val="a2"/>
    <w:rsid w:val="00A732B1"/>
  </w:style>
  <w:style w:type="character" w:customStyle="1" w:styleId="eop">
    <w:name w:val="eop"/>
    <w:basedOn w:val="a2"/>
    <w:rsid w:val="00A732B1"/>
  </w:style>
  <w:style w:type="paragraph" w:customStyle="1" w:styleId="Default">
    <w:name w:val="Default"/>
    <w:rsid w:val="00296E46"/>
    <w:pPr>
      <w:widowControl w:val="0"/>
      <w:autoSpaceDE w:val="0"/>
      <w:autoSpaceDN w:val="0"/>
      <w:adjustRightInd w:val="0"/>
    </w:pPr>
    <w:rPr>
      <w:rFonts w:ascii="Times New Roman" w:hAnsi="Times New Roman"/>
      <w:color w:val="000000"/>
      <w:sz w:val="24"/>
      <w:szCs w:val="24"/>
    </w:rPr>
  </w:style>
  <w:style w:type="character" w:customStyle="1" w:styleId="afb">
    <w:name w:val="コメント内容 (文字)"/>
    <w:link w:val="afa"/>
    <w:qFormat/>
    <w:rsid w:val="006B64C4"/>
    <w:rPr>
      <w:rFonts w:ascii="Times New Roman" w:eastAsia="Times New Roman" w:hAnsi="Times New Roman"/>
      <w:b/>
      <w:sz w:val="24"/>
      <w:lang w:val="en-GB" w:eastAsia="en-US"/>
    </w:rPr>
  </w:style>
  <w:style w:type="paragraph" w:customStyle="1" w:styleId="figure">
    <w:name w:val="figure"/>
    <w:basedOn w:val="a1"/>
    <w:next w:val="a1"/>
    <w:qFormat/>
    <w:rsid w:val="006B64C4"/>
    <w:pPr>
      <w:numPr>
        <w:numId w:val="9"/>
      </w:numPr>
      <w:spacing w:after="120"/>
      <w:ind w:left="720" w:hanging="360"/>
      <w:jc w:val="center"/>
    </w:pPr>
    <w:rPr>
      <w:sz w:val="22"/>
      <w:szCs w:val="24"/>
      <w:lang w:val="x-none"/>
    </w:rPr>
  </w:style>
  <w:style w:type="numbering" w:customStyle="1" w:styleId="StyleBulletedSymbolsymbolLeft025Hanging0">
    <w:name w:val="Style Bulleted Symbol (symbol) Left:  0.25&quot; Hanging:  0."/>
    <w:basedOn w:val="a4"/>
    <w:rsid w:val="00920E16"/>
    <w:pPr>
      <w:numPr>
        <w:numId w:val="16"/>
      </w:numPr>
    </w:pPr>
  </w:style>
  <w:style w:type="paragraph" w:customStyle="1" w:styleId="NormalNoSpacing">
    <w:name w:val="Normal_NoSpacing"/>
    <w:basedOn w:val="a1"/>
    <w:autoRedefine/>
    <w:qFormat/>
    <w:rsid w:val="0019468A"/>
    <w:pPr>
      <w:spacing w:after="0"/>
    </w:pPr>
    <w:rPr>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FD4EFA"/>
    <w:rPr>
      <w:rFonts w:ascii="Arial" w:eastAsia="Times New Roman" w:hAnsi="Arial"/>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96">
      <w:bodyDiv w:val="1"/>
      <w:marLeft w:val="0"/>
      <w:marRight w:val="0"/>
      <w:marTop w:val="0"/>
      <w:marBottom w:val="0"/>
      <w:divBdr>
        <w:top w:val="none" w:sz="0" w:space="0" w:color="auto"/>
        <w:left w:val="none" w:sz="0" w:space="0" w:color="auto"/>
        <w:bottom w:val="none" w:sz="0" w:space="0" w:color="auto"/>
        <w:right w:val="none" w:sz="0" w:space="0" w:color="auto"/>
      </w:divBdr>
      <w:divsChild>
        <w:div w:id="247661484">
          <w:marLeft w:val="547"/>
          <w:marRight w:val="0"/>
          <w:marTop w:val="0"/>
          <w:marBottom w:val="0"/>
          <w:divBdr>
            <w:top w:val="none" w:sz="0" w:space="0" w:color="auto"/>
            <w:left w:val="none" w:sz="0" w:space="0" w:color="auto"/>
            <w:bottom w:val="none" w:sz="0" w:space="0" w:color="auto"/>
            <w:right w:val="none" w:sz="0" w:space="0" w:color="auto"/>
          </w:divBdr>
        </w:div>
        <w:div w:id="338198039">
          <w:marLeft w:val="1166"/>
          <w:marRight w:val="0"/>
          <w:marTop w:val="0"/>
          <w:marBottom w:val="0"/>
          <w:divBdr>
            <w:top w:val="none" w:sz="0" w:space="0" w:color="auto"/>
            <w:left w:val="none" w:sz="0" w:space="0" w:color="auto"/>
            <w:bottom w:val="none" w:sz="0" w:space="0" w:color="auto"/>
            <w:right w:val="none" w:sz="0" w:space="0" w:color="auto"/>
          </w:divBdr>
        </w:div>
        <w:div w:id="478689183">
          <w:marLeft w:val="1166"/>
          <w:marRight w:val="0"/>
          <w:marTop w:val="0"/>
          <w:marBottom w:val="0"/>
          <w:divBdr>
            <w:top w:val="none" w:sz="0" w:space="0" w:color="auto"/>
            <w:left w:val="none" w:sz="0" w:space="0" w:color="auto"/>
            <w:bottom w:val="none" w:sz="0" w:space="0" w:color="auto"/>
            <w:right w:val="none" w:sz="0" w:space="0" w:color="auto"/>
          </w:divBdr>
        </w:div>
        <w:div w:id="587928450">
          <w:marLeft w:val="547"/>
          <w:marRight w:val="0"/>
          <w:marTop w:val="0"/>
          <w:marBottom w:val="0"/>
          <w:divBdr>
            <w:top w:val="none" w:sz="0" w:space="0" w:color="auto"/>
            <w:left w:val="none" w:sz="0" w:space="0" w:color="auto"/>
            <w:bottom w:val="none" w:sz="0" w:space="0" w:color="auto"/>
            <w:right w:val="none" w:sz="0" w:space="0" w:color="auto"/>
          </w:divBdr>
        </w:div>
        <w:div w:id="588270973">
          <w:marLeft w:val="1166"/>
          <w:marRight w:val="0"/>
          <w:marTop w:val="0"/>
          <w:marBottom w:val="0"/>
          <w:divBdr>
            <w:top w:val="none" w:sz="0" w:space="0" w:color="auto"/>
            <w:left w:val="none" w:sz="0" w:space="0" w:color="auto"/>
            <w:bottom w:val="none" w:sz="0" w:space="0" w:color="auto"/>
            <w:right w:val="none" w:sz="0" w:space="0" w:color="auto"/>
          </w:divBdr>
        </w:div>
        <w:div w:id="647704391">
          <w:marLeft w:val="1166"/>
          <w:marRight w:val="0"/>
          <w:marTop w:val="0"/>
          <w:marBottom w:val="0"/>
          <w:divBdr>
            <w:top w:val="none" w:sz="0" w:space="0" w:color="auto"/>
            <w:left w:val="none" w:sz="0" w:space="0" w:color="auto"/>
            <w:bottom w:val="none" w:sz="0" w:space="0" w:color="auto"/>
            <w:right w:val="none" w:sz="0" w:space="0" w:color="auto"/>
          </w:divBdr>
        </w:div>
        <w:div w:id="1018383824">
          <w:marLeft w:val="1166"/>
          <w:marRight w:val="0"/>
          <w:marTop w:val="0"/>
          <w:marBottom w:val="0"/>
          <w:divBdr>
            <w:top w:val="none" w:sz="0" w:space="0" w:color="auto"/>
            <w:left w:val="none" w:sz="0" w:space="0" w:color="auto"/>
            <w:bottom w:val="none" w:sz="0" w:space="0" w:color="auto"/>
            <w:right w:val="none" w:sz="0" w:space="0" w:color="auto"/>
          </w:divBdr>
        </w:div>
        <w:div w:id="1074013124">
          <w:marLeft w:val="547"/>
          <w:marRight w:val="0"/>
          <w:marTop w:val="0"/>
          <w:marBottom w:val="0"/>
          <w:divBdr>
            <w:top w:val="none" w:sz="0" w:space="0" w:color="auto"/>
            <w:left w:val="none" w:sz="0" w:space="0" w:color="auto"/>
            <w:bottom w:val="none" w:sz="0" w:space="0" w:color="auto"/>
            <w:right w:val="none" w:sz="0" w:space="0" w:color="auto"/>
          </w:divBdr>
        </w:div>
        <w:div w:id="1229655204">
          <w:marLeft w:val="1166"/>
          <w:marRight w:val="0"/>
          <w:marTop w:val="0"/>
          <w:marBottom w:val="0"/>
          <w:divBdr>
            <w:top w:val="none" w:sz="0" w:space="0" w:color="auto"/>
            <w:left w:val="none" w:sz="0" w:space="0" w:color="auto"/>
            <w:bottom w:val="none" w:sz="0" w:space="0" w:color="auto"/>
            <w:right w:val="none" w:sz="0" w:space="0" w:color="auto"/>
          </w:divBdr>
        </w:div>
        <w:div w:id="1257517788">
          <w:marLeft w:val="547"/>
          <w:marRight w:val="0"/>
          <w:marTop w:val="0"/>
          <w:marBottom w:val="0"/>
          <w:divBdr>
            <w:top w:val="none" w:sz="0" w:space="0" w:color="auto"/>
            <w:left w:val="none" w:sz="0" w:space="0" w:color="auto"/>
            <w:bottom w:val="none" w:sz="0" w:space="0" w:color="auto"/>
            <w:right w:val="none" w:sz="0" w:space="0" w:color="auto"/>
          </w:divBdr>
        </w:div>
        <w:div w:id="1340886892">
          <w:marLeft w:val="1166"/>
          <w:marRight w:val="0"/>
          <w:marTop w:val="0"/>
          <w:marBottom w:val="0"/>
          <w:divBdr>
            <w:top w:val="none" w:sz="0" w:space="0" w:color="auto"/>
            <w:left w:val="none" w:sz="0" w:space="0" w:color="auto"/>
            <w:bottom w:val="none" w:sz="0" w:space="0" w:color="auto"/>
            <w:right w:val="none" w:sz="0" w:space="0" w:color="auto"/>
          </w:divBdr>
        </w:div>
        <w:div w:id="1344626711">
          <w:marLeft w:val="1166"/>
          <w:marRight w:val="0"/>
          <w:marTop w:val="0"/>
          <w:marBottom w:val="0"/>
          <w:divBdr>
            <w:top w:val="none" w:sz="0" w:space="0" w:color="auto"/>
            <w:left w:val="none" w:sz="0" w:space="0" w:color="auto"/>
            <w:bottom w:val="none" w:sz="0" w:space="0" w:color="auto"/>
            <w:right w:val="none" w:sz="0" w:space="0" w:color="auto"/>
          </w:divBdr>
        </w:div>
        <w:div w:id="1802729253">
          <w:marLeft w:val="547"/>
          <w:marRight w:val="0"/>
          <w:marTop w:val="0"/>
          <w:marBottom w:val="0"/>
          <w:divBdr>
            <w:top w:val="none" w:sz="0" w:space="0" w:color="auto"/>
            <w:left w:val="none" w:sz="0" w:space="0" w:color="auto"/>
            <w:bottom w:val="none" w:sz="0" w:space="0" w:color="auto"/>
            <w:right w:val="none" w:sz="0" w:space="0" w:color="auto"/>
          </w:divBdr>
        </w:div>
        <w:div w:id="1811090988">
          <w:marLeft w:val="1166"/>
          <w:marRight w:val="0"/>
          <w:marTop w:val="0"/>
          <w:marBottom w:val="0"/>
          <w:divBdr>
            <w:top w:val="none" w:sz="0" w:space="0" w:color="auto"/>
            <w:left w:val="none" w:sz="0" w:space="0" w:color="auto"/>
            <w:bottom w:val="none" w:sz="0" w:space="0" w:color="auto"/>
            <w:right w:val="none" w:sz="0" w:space="0" w:color="auto"/>
          </w:divBdr>
        </w:div>
        <w:div w:id="1961641295">
          <w:marLeft w:val="547"/>
          <w:marRight w:val="0"/>
          <w:marTop w:val="0"/>
          <w:marBottom w:val="0"/>
          <w:divBdr>
            <w:top w:val="none" w:sz="0" w:space="0" w:color="auto"/>
            <w:left w:val="none" w:sz="0" w:space="0" w:color="auto"/>
            <w:bottom w:val="none" w:sz="0" w:space="0" w:color="auto"/>
            <w:right w:val="none" w:sz="0" w:space="0" w:color="auto"/>
          </w:divBdr>
        </w:div>
        <w:div w:id="2030983605">
          <w:marLeft w:val="547"/>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412784">
      <w:bodyDiv w:val="1"/>
      <w:marLeft w:val="0"/>
      <w:marRight w:val="0"/>
      <w:marTop w:val="0"/>
      <w:marBottom w:val="0"/>
      <w:divBdr>
        <w:top w:val="none" w:sz="0" w:space="0" w:color="auto"/>
        <w:left w:val="none" w:sz="0" w:space="0" w:color="auto"/>
        <w:bottom w:val="none" w:sz="0" w:space="0" w:color="auto"/>
        <w:right w:val="none" w:sz="0" w:space="0" w:color="auto"/>
      </w:divBdr>
    </w:div>
    <w:div w:id="84694093">
      <w:bodyDiv w:val="1"/>
      <w:marLeft w:val="0"/>
      <w:marRight w:val="0"/>
      <w:marTop w:val="0"/>
      <w:marBottom w:val="0"/>
      <w:divBdr>
        <w:top w:val="none" w:sz="0" w:space="0" w:color="auto"/>
        <w:left w:val="none" w:sz="0" w:space="0" w:color="auto"/>
        <w:bottom w:val="none" w:sz="0" w:space="0" w:color="auto"/>
        <w:right w:val="none" w:sz="0" w:space="0" w:color="auto"/>
      </w:divBdr>
      <w:divsChild>
        <w:div w:id="335613062">
          <w:marLeft w:val="1310"/>
          <w:marRight w:val="0"/>
          <w:marTop w:val="67"/>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0976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914816">
      <w:bodyDiv w:val="1"/>
      <w:marLeft w:val="0"/>
      <w:marRight w:val="0"/>
      <w:marTop w:val="0"/>
      <w:marBottom w:val="0"/>
      <w:divBdr>
        <w:top w:val="none" w:sz="0" w:space="0" w:color="auto"/>
        <w:left w:val="none" w:sz="0" w:space="0" w:color="auto"/>
        <w:bottom w:val="none" w:sz="0" w:space="0" w:color="auto"/>
        <w:right w:val="none" w:sz="0" w:space="0" w:color="auto"/>
      </w:divBdr>
      <w:divsChild>
        <w:div w:id="63651005">
          <w:marLeft w:val="1267"/>
          <w:marRight w:val="0"/>
          <w:marTop w:val="0"/>
          <w:marBottom w:val="0"/>
          <w:divBdr>
            <w:top w:val="none" w:sz="0" w:space="0" w:color="auto"/>
            <w:left w:val="none" w:sz="0" w:space="0" w:color="auto"/>
            <w:bottom w:val="none" w:sz="0" w:space="0" w:color="auto"/>
            <w:right w:val="none" w:sz="0" w:space="0" w:color="auto"/>
          </w:divBdr>
        </w:div>
        <w:div w:id="365326428">
          <w:marLeft w:val="1267"/>
          <w:marRight w:val="0"/>
          <w:marTop w:val="0"/>
          <w:marBottom w:val="0"/>
          <w:divBdr>
            <w:top w:val="none" w:sz="0" w:space="0" w:color="auto"/>
            <w:left w:val="none" w:sz="0" w:space="0" w:color="auto"/>
            <w:bottom w:val="none" w:sz="0" w:space="0" w:color="auto"/>
            <w:right w:val="none" w:sz="0" w:space="0" w:color="auto"/>
          </w:divBdr>
        </w:div>
        <w:div w:id="702366440">
          <w:marLeft w:val="1267"/>
          <w:marRight w:val="0"/>
          <w:marTop w:val="0"/>
          <w:marBottom w:val="0"/>
          <w:divBdr>
            <w:top w:val="none" w:sz="0" w:space="0" w:color="auto"/>
            <w:left w:val="none" w:sz="0" w:space="0" w:color="auto"/>
            <w:bottom w:val="none" w:sz="0" w:space="0" w:color="auto"/>
            <w:right w:val="none" w:sz="0" w:space="0" w:color="auto"/>
          </w:divBdr>
        </w:div>
        <w:div w:id="818771640">
          <w:marLeft w:val="1267"/>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500410">
      <w:bodyDiv w:val="1"/>
      <w:marLeft w:val="0"/>
      <w:marRight w:val="0"/>
      <w:marTop w:val="0"/>
      <w:marBottom w:val="0"/>
      <w:divBdr>
        <w:top w:val="none" w:sz="0" w:space="0" w:color="auto"/>
        <w:left w:val="none" w:sz="0" w:space="0" w:color="auto"/>
        <w:bottom w:val="none" w:sz="0" w:space="0" w:color="auto"/>
        <w:right w:val="none" w:sz="0" w:space="0" w:color="auto"/>
      </w:divBdr>
      <w:divsChild>
        <w:div w:id="30425338">
          <w:marLeft w:val="1166"/>
          <w:marRight w:val="0"/>
          <w:marTop w:val="0"/>
          <w:marBottom w:val="0"/>
          <w:divBdr>
            <w:top w:val="none" w:sz="0" w:space="0" w:color="auto"/>
            <w:left w:val="none" w:sz="0" w:space="0" w:color="auto"/>
            <w:bottom w:val="none" w:sz="0" w:space="0" w:color="auto"/>
            <w:right w:val="none" w:sz="0" w:space="0" w:color="auto"/>
          </w:divBdr>
        </w:div>
        <w:div w:id="154078981">
          <w:marLeft w:val="1800"/>
          <w:marRight w:val="0"/>
          <w:marTop w:val="0"/>
          <w:marBottom w:val="0"/>
          <w:divBdr>
            <w:top w:val="none" w:sz="0" w:space="0" w:color="auto"/>
            <w:left w:val="none" w:sz="0" w:space="0" w:color="auto"/>
            <w:bottom w:val="none" w:sz="0" w:space="0" w:color="auto"/>
            <w:right w:val="none" w:sz="0" w:space="0" w:color="auto"/>
          </w:divBdr>
        </w:div>
        <w:div w:id="265039554">
          <w:marLeft w:val="1800"/>
          <w:marRight w:val="0"/>
          <w:marTop w:val="0"/>
          <w:marBottom w:val="0"/>
          <w:divBdr>
            <w:top w:val="none" w:sz="0" w:space="0" w:color="auto"/>
            <w:left w:val="none" w:sz="0" w:space="0" w:color="auto"/>
            <w:bottom w:val="none" w:sz="0" w:space="0" w:color="auto"/>
            <w:right w:val="none" w:sz="0" w:space="0" w:color="auto"/>
          </w:divBdr>
        </w:div>
        <w:div w:id="268129786">
          <w:marLeft w:val="1800"/>
          <w:marRight w:val="0"/>
          <w:marTop w:val="0"/>
          <w:marBottom w:val="0"/>
          <w:divBdr>
            <w:top w:val="none" w:sz="0" w:space="0" w:color="auto"/>
            <w:left w:val="none" w:sz="0" w:space="0" w:color="auto"/>
            <w:bottom w:val="none" w:sz="0" w:space="0" w:color="auto"/>
            <w:right w:val="none" w:sz="0" w:space="0" w:color="auto"/>
          </w:divBdr>
        </w:div>
        <w:div w:id="367681345">
          <w:marLeft w:val="1166"/>
          <w:marRight w:val="0"/>
          <w:marTop w:val="0"/>
          <w:marBottom w:val="0"/>
          <w:divBdr>
            <w:top w:val="none" w:sz="0" w:space="0" w:color="auto"/>
            <w:left w:val="none" w:sz="0" w:space="0" w:color="auto"/>
            <w:bottom w:val="none" w:sz="0" w:space="0" w:color="auto"/>
            <w:right w:val="none" w:sz="0" w:space="0" w:color="auto"/>
          </w:divBdr>
        </w:div>
        <w:div w:id="591013233">
          <w:marLeft w:val="1166"/>
          <w:marRight w:val="0"/>
          <w:marTop w:val="0"/>
          <w:marBottom w:val="0"/>
          <w:divBdr>
            <w:top w:val="none" w:sz="0" w:space="0" w:color="auto"/>
            <w:left w:val="none" w:sz="0" w:space="0" w:color="auto"/>
            <w:bottom w:val="none" w:sz="0" w:space="0" w:color="auto"/>
            <w:right w:val="none" w:sz="0" w:space="0" w:color="auto"/>
          </w:divBdr>
        </w:div>
        <w:div w:id="744257585">
          <w:marLeft w:val="547"/>
          <w:marRight w:val="0"/>
          <w:marTop w:val="0"/>
          <w:marBottom w:val="0"/>
          <w:divBdr>
            <w:top w:val="none" w:sz="0" w:space="0" w:color="auto"/>
            <w:left w:val="none" w:sz="0" w:space="0" w:color="auto"/>
            <w:bottom w:val="none" w:sz="0" w:space="0" w:color="auto"/>
            <w:right w:val="none" w:sz="0" w:space="0" w:color="auto"/>
          </w:divBdr>
        </w:div>
        <w:div w:id="781729835">
          <w:marLeft w:val="1166"/>
          <w:marRight w:val="0"/>
          <w:marTop w:val="0"/>
          <w:marBottom w:val="0"/>
          <w:divBdr>
            <w:top w:val="none" w:sz="0" w:space="0" w:color="auto"/>
            <w:left w:val="none" w:sz="0" w:space="0" w:color="auto"/>
            <w:bottom w:val="none" w:sz="0" w:space="0" w:color="auto"/>
            <w:right w:val="none" w:sz="0" w:space="0" w:color="auto"/>
          </w:divBdr>
        </w:div>
        <w:div w:id="796214678">
          <w:marLeft w:val="1800"/>
          <w:marRight w:val="0"/>
          <w:marTop w:val="0"/>
          <w:marBottom w:val="0"/>
          <w:divBdr>
            <w:top w:val="none" w:sz="0" w:space="0" w:color="auto"/>
            <w:left w:val="none" w:sz="0" w:space="0" w:color="auto"/>
            <w:bottom w:val="none" w:sz="0" w:space="0" w:color="auto"/>
            <w:right w:val="none" w:sz="0" w:space="0" w:color="auto"/>
          </w:divBdr>
        </w:div>
        <w:div w:id="881290147">
          <w:marLeft w:val="547"/>
          <w:marRight w:val="0"/>
          <w:marTop w:val="0"/>
          <w:marBottom w:val="0"/>
          <w:divBdr>
            <w:top w:val="none" w:sz="0" w:space="0" w:color="auto"/>
            <w:left w:val="none" w:sz="0" w:space="0" w:color="auto"/>
            <w:bottom w:val="none" w:sz="0" w:space="0" w:color="auto"/>
            <w:right w:val="none" w:sz="0" w:space="0" w:color="auto"/>
          </w:divBdr>
        </w:div>
        <w:div w:id="905994836">
          <w:marLeft w:val="2520"/>
          <w:marRight w:val="0"/>
          <w:marTop w:val="0"/>
          <w:marBottom w:val="0"/>
          <w:divBdr>
            <w:top w:val="none" w:sz="0" w:space="0" w:color="auto"/>
            <w:left w:val="none" w:sz="0" w:space="0" w:color="auto"/>
            <w:bottom w:val="none" w:sz="0" w:space="0" w:color="auto"/>
            <w:right w:val="none" w:sz="0" w:space="0" w:color="auto"/>
          </w:divBdr>
        </w:div>
        <w:div w:id="1049843693">
          <w:marLeft w:val="2520"/>
          <w:marRight w:val="0"/>
          <w:marTop w:val="0"/>
          <w:marBottom w:val="0"/>
          <w:divBdr>
            <w:top w:val="none" w:sz="0" w:space="0" w:color="auto"/>
            <w:left w:val="none" w:sz="0" w:space="0" w:color="auto"/>
            <w:bottom w:val="none" w:sz="0" w:space="0" w:color="auto"/>
            <w:right w:val="none" w:sz="0" w:space="0" w:color="auto"/>
          </w:divBdr>
        </w:div>
        <w:div w:id="1168600059">
          <w:marLeft w:val="1166"/>
          <w:marRight w:val="0"/>
          <w:marTop w:val="0"/>
          <w:marBottom w:val="0"/>
          <w:divBdr>
            <w:top w:val="none" w:sz="0" w:space="0" w:color="auto"/>
            <w:left w:val="none" w:sz="0" w:space="0" w:color="auto"/>
            <w:bottom w:val="none" w:sz="0" w:space="0" w:color="auto"/>
            <w:right w:val="none" w:sz="0" w:space="0" w:color="auto"/>
          </w:divBdr>
        </w:div>
        <w:div w:id="1349599771">
          <w:marLeft w:val="3240"/>
          <w:marRight w:val="0"/>
          <w:marTop w:val="0"/>
          <w:marBottom w:val="0"/>
          <w:divBdr>
            <w:top w:val="none" w:sz="0" w:space="0" w:color="auto"/>
            <w:left w:val="none" w:sz="0" w:space="0" w:color="auto"/>
            <w:bottom w:val="none" w:sz="0" w:space="0" w:color="auto"/>
            <w:right w:val="none" w:sz="0" w:space="0" w:color="auto"/>
          </w:divBdr>
        </w:div>
        <w:div w:id="1716730850">
          <w:marLeft w:val="2520"/>
          <w:marRight w:val="0"/>
          <w:marTop w:val="0"/>
          <w:marBottom w:val="0"/>
          <w:divBdr>
            <w:top w:val="none" w:sz="0" w:space="0" w:color="auto"/>
            <w:left w:val="none" w:sz="0" w:space="0" w:color="auto"/>
            <w:bottom w:val="none" w:sz="0" w:space="0" w:color="auto"/>
            <w:right w:val="none" w:sz="0" w:space="0" w:color="auto"/>
          </w:divBdr>
        </w:div>
        <w:div w:id="1818641184">
          <w:marLeft w:val="1800"/>
          <w:marRight w:val="0"/>
          <w:marTop w:val="0"/>
          <w:marBottom w:val="0"/>
          <w:divBdr>
            <w:top w:val="none" w:sz="0" w:space="0" w:color="auto"/>
            <w:left w:val="none" w:sz="0" w:space="0" w:color="auto"/>
            <w:bottom w:val="none" w:sz="0" w:space="0" w:color="auto"/>
            <w:right w:val="none" w:sz="0" w:space="0" w:color="auto"/>
          </w:divBdr>
        </w:div>
        <w:div w:id="1865750001">
          <w:marLeft w:val="1166"/>
          <w:marRight w:val="0"/>
          <w:marTop w:val="0"/>
          <w:marBottom w:val="0"/>
          <w:divBdr>
            <w:top w:val="none" w:sz="0" w:space="0" w:color="auto"/>
            <w:left w:val="none" w:sz="0" w:space="0" w:color="auto"/>
            <w:bottom w:val="none" w:sz="0" w:space="0" w:color="auto"/>
            <w:right w:val="none" w:sz="0" w:space="0" w:color="auto"/>
          </w:divBdr>
        </w:div>
        <w:div w:id="2014911346">
          <w:marLeft w:val="1800"/>
          <w:marRight w:val="0"/>
          <w:marTop w:val="0"/>
          <w:marBottom w:val="0"/>
          <w:divBdr>
            <w:top w:val="none" w:sz="0" w:space="0" w:color="auto"/>
            <w:left w:val="none" w:sz="0" w:space="0" w:color="auto"/>
            <w:bottom w:val="none" w:sz="0" w:space="0" w:color="auto"/>
            <w:right w:val="none" w:sz="0" w:space="0" w:color="auto"/>
          </w:divBdr>
        </w:div>
        <w:div w:id="2029719538">
          <w:marLeft w:val="1800"/>
          <w:marRight w:val="0"/>
          <w:marTop w:val="0"/>
          <w:marBottom w:val="0"/>
          <w:divBdr>
            <w:top w:val="none" w:sz="0" w:space="0" w:color="auto"/>
            <w:left w:val="none" w:sz="0" w:space="0" w:color="auto"/>
            <w:bottom w:val="none" w:sz="0" w:space="0" w:color="auto"/>
            <w:right w:val="none" w:sz="0" w:space="0" w:color="auto"/>
          </w:divBdr>
        </w:div>
        <w:div w:id="2085567856">
          <w:marLeft w:val="547"/>
          <w:marRight w:val="0"/>
          <w:marTop w:val="0"/>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74975986">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5887498">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22171395">
      <w:bodyDiv w:val="1"/>
      <w:marLeft w:val="0"/>
      <w:marRight w:val="0"/>
      <w:marTop w:val="0"/>
      <w:marBottom w:val="0"/>
      <w:divBdr>
        <w:top w:val="none" w:sz="0" w:space="0" w:color="auto"/>
        <w:left w:val="none" w:sz="0" w:space="0" w:color="auto"/>
        <w:bottom w:val="none" w:sz="0" w:space="0" w:color="auto"/>
        <w:right w:val="none" w:sz="0" w:space="0" w:color="auto"/>
      </w:divBdr>
      <w:divsChild>
        <w:div w:id="482114713">
          <w:marLeft w:val="562"/>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293160">
      <w:bodyDiv w:val="1"/>
      <w:marLeft w:val="0"/>
      <w:marRight w:val="0"/>
      <w:marTop w:val="0"/>
      <w:marBottom w:val="0"/>
      <w:divBdr>
        <w:top w:val="none" w:sz="0" w:space="0" w:color="auto"/>
        <w:left w:val="none" w:sz="0" w:space="0" w:color="auto"/>
        <w:bottom w:val="none" w:sz="0" w:space="0" w:color="auto"/>
        <w:right w:val="none" w:sz="0" w:space="0" w:color="auto"/>
      </w:divBdr>
      <w:divsChild>
        <w:div w:id="30061501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3895554">
      <w:bodyDiv w:val="1"/>
      <w:marLeft w:val="0"/>
      <w:marRight w:val="0"/>
      <w:marTop w:val="0"/>
      <w:marBottom w:val="0"/>
      <w:divBdr>
        <w:top w:val="none" w:sz="0" w:space="0" w:color="auto"/>
        <w:left w:val="none" w:sz="0" w:space="0" w:color="auto"/>
        <w:bottom w:val="none" w:sz="0" w:space="0" w:color="auto"/>
        <w:right w:val="none" w:sz="0" w:space="0" w:color="auto"/>
      </w:divBdr>
      <w:divsChild>
        <w:div w:id="265237134">
          <w:marLeft w:val="547"/>
          <w:marRight w:val="0"/>
          <w:marTop w:val="0"/>
          <w:marBottom w:val="0"/>
          <w:divBdr>
            <w:top w:val="none" w:sz="0" w:space="0" w:color="auto"/>
            <w:left w:val="none" w:sz="0" w:space="0" w:color="auto"/>
            <w:bottom w:val="none" w:sz="0" w:space="0" w:color="auto"/>
            <w:right w:val="none" w:sz="0" w:space="0" w:color="auto"/>
          </w:divBdr>
        </w:div>
        <w:div w:id="497426925">
          <w:marLeft w:val="1166"/>
          <w:marRight w:val="0"/>
          <w:marTop w:val="0"/>
          <w:marBottom w:val="0"/>
          <w:divBdr>
            <w:top w:val="none" w:sz="0" w:space="0" w:color="auto"/>
            <w:left w:val="none" w:sz="0" w:space="0" w:color="auto"/>
            <w:bottom w:val="none" w:sz="0" w:space="0" w:color="auto"/>
            <w:right w:val="none" w:sz="0" w:space="0" w:color="auto"/>
          </w:divBdr>
        </w:div>
        <w:div w:id="612442283">
          <w:marLeft w:val="1166"/>
          <w:marRight w:val="0"/>
          <w:marTop w:val="0"/>
          <w:marBottom w:val="0"/>
          <w:divBdr>
            <w:top w:val="none" w:sz="0" w:space="0" w:color="auto"/>
            <w:left w:val="none" w:sz="0" w:space="0" w:color="auto"/>
            <w:bottom w:val="none" w:sz="0" w:space="0" w:color="auto"/>
            <w:right w:val="none" w:sz="0" w:space="0" w:color="auto"/>
          </w:divBdr>
        </w:div>
        <w:div w:id="1016544611">
          <w:marLeft w:val="1166"/>
          <w:marRight w:val="0"/>
          <w:marTop w:val="0"/>
          <w:marBottom w:val="0"/>
          <w:divBdr>
            <w:top w:val="none" w:sz="0" w:space="0" w:color="auto"/>
            <w:left w:val="none" w:sz="0" w:space="0" w:color="auto"/>
            <w:bottom w:val="none" w:sz="0" w:space="0" w:color="auto"/>
            <w:right w:val="none" w:sz="0" w:space="0" w:color="auto"/>
          </w:divBdr>
        </w:div>
        <w:div w:id="1066297393">
          <w:marLeft w:val="547"/>
          <w:marRight w:val="0"/>
          <w:marTop w:val="0"/>
          <w:marBottom w:val="0"/>
          <w:divBdr>
            <w:top w:val="none" w:sz="0" w:space="0" w:color="auto"/>
            <w:left w:val="none" w:sz="0" w:space="0" w:color="auto"/>
            <w:bottom w:val="none" w:sz="0" w:space="0" w:color="auto"/>
            <w:right w:val="none" w:sz="0" w:space="0" w:color="auto"/>
          </w:divBdr>
        </w:div>
        <w:div w:id="1555238600">
          <w:marLeft w:val="547"/>
          <w:marRight w:val="0"/>
          <w:marTop w:val="0"/>
          <w:marBottom w:val="0"/>
          <w:divBdr>
            <w:top w:val="none" w:sz="0" w:space="0" w:color="auto"/>
            <w:left w:val="none" w:sz="0" w:space="0" w:color="auto"/>
            <w:bottom w:val="none" w:sz="0" w:space="0" w:color="auto"/>
            <w:right w:val="none" w:sz="0" w:space="0" w:color="auto"/>
          </w:divBdr>
        </w:div>
        <w:div w:id="1693459962">
          <w:marLeft w:val="547"/>
          <w:marRight w:val="0"/>
          <w:marTop w:val="0"/>
          <w:marBottom w:val="0"/>
          <w:divBdr>
            <w:top w:val="none" w:sz="0" w:space="0" w:color="auto"/>
            <w:left w:val="none" w:sz="0" w:space="0" w:color="auto"/>
            <w:bottom w:val="none" w:sz="0" w:space="0" w:color="auto"/>
            <w:right w:val="none" w:sz="0" w:space="0" w:color="auto"/>
          </w:divBdr>
        </w:div>
        <w:div w:id="1866868728">
          <w:marLeft w:val="547"/>
          <w:marRight w:val="0"/>
          <w:marTop w:val="0"/>
          <w:marBottom w:val="0"/>
          <w:divBdr>
            <w:top w:val="none" w:sz="0" w:space="0" w:color="auto"/>
            <w:left w:val="none" w:sz="0" w:space="0" w:color="auto"/>
            <w:bottom w:val="none" w:sz="0" w:space="0" w:color="auto"/>
            <w:right w:val="none" w:sz="0" w:space="0" w:color="auto"/>
          </w:divBdr>
        </w:div>
        <w:div w:id="1969430047">
          <w:marLeft w:val="1166"/>
          <w:marRight w:val="0"/>
          <w:marTop w:val="0"/>
          <w:marBottom w:val="0"/>
          <w:divBdr>
            <w:top w:val="none" w:sz="0" w:space="0" w:color="auto"/>
            <w:left w:val="none" w:sz="0" w:space="0" w:color="auto"/>
            <w:bottom w:val="none" w:sz="0" w:space="0" w:color="auto"/>
            <w:right w:val="none" w:sz="0" w:space="0" w:color="auto"/>
          </w:divBdr>
        </w:div>
        <w:div w:id="1980720508">
          <w:marLeft w:val="547"/>
          <w:marRight w:val="0"/>
          <w:marTop w:val="0"/>
          <w:marBottom w:val="0"/>
          <w:divBdr>
            <w:top w:val="none" w:sz="0" w:space="0" w:color="auto"/>
            <w:left w:val="none" w:sz="0" w:space="0" w:color="auto"/>
            <w:bottom w:val="none" w:sz="0" w:space="0" w:color="auto"/>
            <w:right w:val="none" w:sz="0" w:space="0" w:color="auto"/>
          </w:divBdr>
        </w:div>
        <w:div w:id="2062748479">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3252267">
      <w:bodyDiv w:val="1"/>
      <w:marLeft w:val="0"/>
      <w:marRight w:val="0"/>
      <w:marTop w:val="0"/>
      <w:marBottom w:val="0"/>
      <w:divBdr>
        <w:top w:val="none" w:sz="0" w:space="0" w:color="auto"/>
        <w:left w:val="none" w:sz="0" w:space="0" w:color="auto"/>
        <w:bottom w:val="none" w:sz="0" w:space="0" w:color="auto"/>
        <w:right w:val="none" w:sz="0" w:space="0" w:color="auto"/>
      </w:divBdr>
      <w:divsChild>
        <w:div w:id="790436510">
          <w:marLeft w:val="547"/>
          <w:marRight w:val="0"/>
          <w:marTop w:val="0"/>
          <w:marBottom w:val="0"/>
          <w:divBdr>
            <w:top w:val="none" w:sz="0" w:space="0" w:color="auto"/>
            <w:left w:val="none" w:sz="0" w:space="0" w:color="auto"/>
            <w:bottom w:val="none" w:sz="0" w:space="0" w:color="auto"/>
            <w:right w:val="none" w:sz="0" w:space="0" w:color="auto"/>
          </w:divBdr>
        </w:div>
        <w:div w:id="850998154">
          <w:marLeft w:val="547"/>
          <w:marRight w:val="0"/>
          <w:marTop w:val="0"/>
          <w:marBottom w:val="0"/>
          <w:divBdr>
            <w:top w:val="none" w:sz="0" w:space="0" w:color="auto"/>
            <w:left w:val="none" w:sz="0" w:space="0" w:color="auto"/>
            <w:bottom w:val="none" w:sz="0" w:space="0" w:color="auto"/>
            <w:right w:val="none" w:sz="0" w:space="0" w:color="auto"/>
          </w:divBdr>
        </w:div>
        <w:div w:id="1056513173">
          <w:marLeft w:val="547"/>
          <w:marRight w:val="0"/>
          <w:marTop w:val="0"/>
          <w:marBottom w:val="0"/>
          <w:divBdr>
            <w:top w:val="none" w:sz="0" w:space="0" w:color="auto"/>
            <w:left w:val="none" w:sz="0" w:space="0" w:color="auto"/>
            <w:bottom w:val="none" w:sz="0" w:space="0" w:color="auto"/>
            <w:right w:val="none" w:sz="0" w:space="0" w:color="auto"/>
          </w:divBdr>
        </w:div>
        <w:div w:id="1509565861">
          <w:marLeft w:val="547"/>
          <w:marRight w:val="0"/>
          <w:marTop w:val="0"/>
          <w:marBottom w:val="0"/>
          <w:divBdr>
            <w:top w:val="none" w:sz="0" w:space="0" w:color="auto"/>
            <w:left w:val="none" w:sz="0" w:space="0" w:color="auto"/>
            <w:bottom w:val="none" w:sz="0" w:space="0" w:color="auto"/>
            <w:right w:val="none" w:sz="0" w:space="0" w:color="auto"/>
          </w:divBdr>
        </w:div>
      </w:divsChild>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7232011">
      <w:bodyDiv w:val="1"/>
      <w:marLeft w:val="0"/>
      <w:marRight w:val="0"/>
      <w:marTop w:val="0"/>
      <w:marBottom w:val="0"/>
      <w:divBdr>
        <w:top w:val="none" w:sz="0" w:space="0" w:color="auto"/>
        <w:left w:val="none" w:sz="0" w:space="0" w:color="auto"/>
        <w:bottom w:val="none" w:sz="0" w:space="0" w:color="auto"/>
        <w:right w:val="none" w:sz="0" w:space="0" w:color="auto"/>
      </w:divBdr>
      <w:divsChild>
        <w:div w:id="1073700672">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249359">
      <w:bodyDiv w:val="1"/>
      <w:marLeft w:val="0"/>
      <w:marRight w:val="0"/>
      <w:marTop w:val="0"/>
      <w:marBottom w:val="0"/>
      <w:divBdr>
        <w:top w:val="none" w:sz="0" w:space="0" w:color="auto"/>
        <w:left w:val="none" w:sz="0" w:space="0" w:color="auto"/>
        <w:bottom w:val="none" w:sz="0" w:space="0" w:color="auto"/>
        <w:right w:val="none" w:sz="0" w:space="0" w:color="auto"/>
      </w:divBdr>
    </w:div>
    <w:div w:id="1339893506">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21174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48334">
      <w:bodyDiv w:val="1"/>
      <w:marLeft w:val="0"/>
      <w:marRight w:val="0"/>
      <w:marTop w:val="0"/>
      <w:marBottom w:val="0"/>
      <w:divBdr>
        <w:top w:val="none" w:sz="0" w:space="0" w:color="auto"/>
        <w:left w:val="none" w:sz="0" w:space="0" w:color="auto"/>
        <w:bottom w:val="none" w:sz="0" w:space="0" w:color="auto"/>
        <w:right w:val="none" w:sz="0" w:space="0" w:color="auto"/>
      </w:divBdr>
      <w:divsChild>
        <w:div w:id="83651208">
          <w:marLeft w:val="547"/>
          <w:marRight w:val="0"/>
          <w:marTop w:val="0"/>
          <w:marBottom w:val="0"/>
          <w:divBdr>
            <w:top w:val="none" w:sz="0" w:space="0" w:color="auto"/>
            <w:left w:val="none" w:sz="0" w:space="0" w:color="auto"/>
            <w:bottom w:val="none" w:sz="0" w:space="0" w:color="auto"/>
            <w:right w:val="none" w:sz="0" w:space="0" w:color="auto"/>
          </w:divBdr>
        </w:div>
        <w:div w:id="725109765">
          <w:marLeft w:val="547"/>
          <w:marRight w:val="0"/>
          <w:marTop w:val="0"/>
          <w:marBottom w:val="0"/>
          <w:divBdr>
            <w:top w:val="none" w:sz="0" w:space="0" w:color="auto"/>
            <w:left w:val="none" w:sz="0" w:space="0" w:color="auto"/>
            <w:bottom w:val="none" w:sz="0" w:space="0" w:color="auto"/>
            <w:right w:val="none" w:sz="0" w:space="0" w:color="auto"/>
          </w:divBdr>
        </w:div>
        <w:div w:id="1006515542">
          <w:marLeft w:val="1166"/>
          <w:marRight w:val="0"/>
          <w:marTop w:val="0"/>
          <w:marBottom w:val="0"/>
          <w:divBdr>
            <w:top w:val="none" w:sz="0" w:space="0" w:color="auto"/>
            <w:left w:val="none" w:sz="0" w:space="0" w:color="auto"/>
            <w:bottom w:val="none" w:sz="0" w:space="0" w:color="auto"/>
            <w:right w:val="none" w:sz="0" w:space="0" w:color="auto"/>
          </w:divBdr>
        </w:div>
        <w:div w:id="1469741450">
          <w:marLeft w:val="547"/>
          <w:marRight w:val="0"/>
          <w:marTop w:val="0"/>
          <w:marBottom w:val="0"/>
          <w:divBdr>
            <w:top w:val="none" w:sz="0" w:space="0" w:color="auto"/>
            <w:left w:val="none" w:sz="0" w:space="0" w:color="auto"/>
            <w:bottom w:val="none" w:sz="0" w:space="0" w:color="auto"/>
            <w:right w:val="none" w:sz="0" w:space="0" w:color="auto"/>
          </w:divBdr>
        </w:div>
        <w:div w:id="1660233253">
          <w:marLeft w:val="547"/>
          <w:marRight w:val="0"/>
          <w:marTop w:val="0"/>
          <w:marBottom w:val="0"/>
          <w:divBdr>
            <w:top w:val="none" w:sz="0" w:space="0" w:color="auto"/>
            <w:left w:val="none" w:sz="0" w:space="0" w:color="auto"/>
            <w:bottom w:val="none" w:sz="0" w:space="0" w:color="auto"/>
            <w:right w:val="none" w:sz="0" w:space="0" w:color="auto"/>
          </w:divBdr>
        </w:div>
        <w:div w:id="1680886685">
          <w:marLeft w:val="1166"/>
          <w:marRight w:val="0"/>
          <w:marTop w:val="0"/>
          <w:marBottom w:val="0"/>
          <w:divBdr>
            <w:top w:val="none" w:sz="0" w:space="0" w:color="auto"/>
            <w:left w:val="none" w:sz="0" w:space="0" w:color="auto"/>
            <w:bottom w:val="none" w:sz="0" w:space="0" w:color="auto"/>
            <w:right w:val="none" w:sz="0" w:space="0" w:color="auto"/>
          </w:divBdr>
        </w:div>
        <w:div w:id="2039548380">
          <w:marLeft w:val="1166"/>
          <w:marRight w:val="0"/>
          <w:marTop w:val="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1986938">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68897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11185">
      <w:bodyDiv w:val="1"/>
      <w:marLeft w:val="0"/>
      <w:marRight w:val="0"/>
      <w:marTop w:val="0"/>
      <w:marBottom w:val="0"/>
      <w:divBdr>
        <w:top w:val="none" w:sz="0" w:space="0" w:color="auto"/>
        <w:left w:val="none" w:sz="0" w:space="0" w:color="auto"/>
        <w:bottom w:val="none" w:sz="0" w:space="0" w:color="auto"/>
        <w:right w:val="none" w:sz="0" w:space="0" w:color="auto"/>
      </w:divBdr>
      <w:divsChild>
        <w:div w:id="418525916">
          <w:marLeft w:val="936"/>
          <w:marRight w:val="0"/>
          <w:marTop w:val="77"/>
          <w:marBottom w:val="0"/>
          <w:divBdr>
            <w:top w:val="none" w:sz="0" w:space="0" w:color="auto"/>
            <w:left w:val="none" w:sz="0" w:space="0" w:color="auto"/>
            <w:bottom w:val="none" w:sz="0" w:space="0" w:color="auto"/>
            <w:right w:val="none" w:sz="0" w:space="0" w:color="auto"/>
          </w:divBdr>
        </w:div>
        <w:div w:id="1698194732">
          <w:marLeft w:val="1310"/>
          <w:marRight w:val="0"/>
          <w:marTop w:val="67"/>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59522610">
      <w:bodyDiv w:val="1"/>
      <w:marLeft w:val="0"/>
      <w:marRight w:val="0"/>
      <w:marTop w:val="0"/>
      <w:marBottom w:val="0"/>
      <w:divBdr>
        <w:top w:val="none" w:sz="0" w:space="0" w:color="auto"/>
        <w:left w:val="none" w:sz="0" w:space="0" w:color="auto"/>
        <w:bottom w:val="none" w:sz="0" w:space="0" w:color="auto"/>
        <w:right w:val="none" w:sz="0" w:space="0" w:color="auto"/>
      </w:divBdr>
      <w:divsChild>
        <w:div w:id="672343779">
          <w:marLeft w:val="547"/>
          <w:marRight w:val="0"/>
          <w:marTop w:val="0"/>
          <w:marBottom w:val="0"/>
          <w:divBdr>
            <w:top w:val="none" w:sz="0" w:space="0" w:color="auto"/>
            <w:left w:val="none" w:sz="0" w:space="0" w:color="auto"/>
            <w:bottom w:val="none" w:sz="0" w:space="0" w:color="auto"/>
            <w:right w:val="none" w:sz="0" w:space="0" w:color="auto"/>
          </w:divBdr>
        </w:div>
        <w:div w:id="693464377">
          <w:marLeft w:val="547"/>
          <w:marRight w:val="0"/>
          <w:marTop w:val="0"/>
          <w:marBottom w:val="0"/>
          <w:divBdr>
            <w:top w:val="none" w:sz="0" w:space="0" w:color="auto"/>
            <w:left w:val="none" w:sz="0" w:space="0" w:color="auto"/>
            <w:bottom w:val="none" w:sz="0" w:space="0" w:color="auto"/>
            <w:right w:val="none" w:sz="0" w:space="0" w:color="auto"/>
          </w:divBdr>
        </w:div>
        <w:div w:id="1417286577">
          <w:marLeft w:val="547"/>
          <w:marRight w:val="0"/>
          <w:marTop w:val="0"/>
          <w:marBottom w:val="0"/>
          <w:divBdr>
            <w:top w:val="none" w:sz="0" w:space="0" w:color="auto"/>
            <w:left w:val="none" w:sz="0" w:space="0" w:color="auto"/>
            <w:bottom w:val="none" w:sz="0" w:space="0" w:color="auto"/>
            <w:right w:val="none" w:sz="0" w:space="0" w:color="auto"/>
          </w:divBdr>
        </w:div>
        <w:div w:id="1639649190">
          <w:marLeft w:val="547"/>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9567533">
      <w:bodyDiv w:val="1"/>
      <w:marLeft w:val="0"/>
      <w:marRight w:val="0"/>
      <w:marTop w:val="0"/>
      <w:marBottom w:val="0"/>
      <w:divBdr>
        <w:top w:val="none" w:sz="0" w:space="0" w:color="auto"/>
        <w:left w:val="none" w:sz="0" w:space="0" w:color="auto"/>
        <w:bottom w:val="none" w:sz="0" w:space="0" w:color="auto"/>
        <w:right w:val="none" w:sz="0" w:space="0" w:color="auto"/>
      </w:divBdr>
      <w:divsChild>
        <w:div w:id="12877131">
          <w:marLeft w:val="1166"/>
          <w:marRight w:val="0"/>
          <w:marTop w:val="0"/>
          <w:marBottom w:val="0"/>
          <w:divBdr>
            <w:top w:val="none" w:sz="0" w:space="0" w:color="auto"/>
            <w:left w:val="none" w:sz="0" w:space="0" w:color="auto"/>
            <w:bottom w:val="none" w:sz="0" w:space="0" w:color="auto"/>
            <w:right w:val="none" w:sz="0" w:space="0" w:color="auto"/>
          </w:divBdr>
        </w:div>
        <w:div w:id="169876773">
          <w:marLeft w:val="1166"/>
          <w:marRight w:val="0"/>
          <w:marTop w:val="0"/>
          <w:marBottom w:val="0"/>
          <w:divBdr>
            <w:top w:val="none" w:sz="0" w:space="0" w:color="auto"/>
            <w:left w:val="none" w:sz="0" w:space="0" w:color="auto"/>
            <w:bottom w:val="none" w:sz="0" w:space="0" w:color="auto"/>
            <w:right w:val="none" w:sz="0" w:space="0" w:color="auto"/>
          </w:divBdr>
        </w:div>
        <w:div w:id="263004333">
          <w:marLeft w:val="1166"/>
          <w:marRight w:val="0"/>
          <w:marTop w:val="0"/>
          <w:marBottom w:val="0"/>
          <w:divBdr>
            <w:top w:val="none" w:sz="0" w:space="0" w:color="auto"/>
            <w:left w:val="none" w:sz="0" w:space="0" w:color="auto"/>
            <w:bottom w:val="none" w:sz="0" w:space="0" w:color="auto"/>
            <w:right w:val="none" w:sz="0" w:space="0" w:color="auto"/>
          </w:divBdr>
        </w:div>
        <w:div w:id="346058060">
          <w:marLeft w:val="547"/>
          <w:marRight w:val="0"/>
          <w:marTop w:val="0"/>
          <w:marBottom w:val="0"/>
          <w:divBdr>
            <w:top w:val="none" w:sz="0" w:space="0" w:color="auto"/>
            <w:left w:val="none" w:sz="0" w:space="0" w:color="auto"/>
            <w:bottom w:val="none" w:sz="0" w:space="0" w:color="auto"/>
            <w:right w:val="none" w:sz="0" w:space="0" w:color="auto"/>
          </w:divBdr>
        </w:div>
        <w:div w:id="583104181">
          <w:marLeft w:val="1166"/>
          <w:marRight w:val="0"/>
          <w:marTop w:val="0"/>
          <w:marBottom w:val="0"/>
          <w:divBdr>
            <w:top w:val="none" w:sz="0" w:space="0" w:color="auto"/>
            <w:left w:val="none" w:sz="0" w:space="0" w:color="auto"/>
            <w:bottom w:val="none" w:sz="0" w:space="0" w:color="auto"/>
            <w:right w:val="none" w:sz="0" w:space="0" w:color="auto"/>
          </w:divBdr>
        </w:div>
        <w:div w:id="766147657">
          <w:marLeft w:val="1166"/>
          <w:marRight w:val="0"/>
          <w:marTop w:val="0"/>
          <w:marBottom w:val="0"/>
          <w:divBdr>
            <w:top w:val="none" w:sz="0" w:space="0" w:color="auto"/>
            <w:left w:val="none" w:sz="0" w:space="0" w:color="auto"/>
            <w:bottom w:val="none" w:sz="0" w:space="0" w:color="auto"/>
            <w:right w:val="none" w:sz="0" w:space="0" w:color="auto"/>
          </w:divBdr>
        </w:div>
        <w:div w:id="960261584">
          <w:marLeft w:val="1166"/>
          <w:marRight w:val="0"/>
          <w:marTop w:val="0"/>
          <w:marBottom w:val="0"/>
          <w:divBdr>
            <w:top w:val="none" w:sz="0" w:space="0" w:color="auto"/>
            <w:left w:val="none" w:sz="0" w:space="0" w:color="auto"/>
            <w:bottom w:val="none" w:sz="0" w:space="0" w:color="auto"/>
            <w:right w:val="none" w:sz="0" w:space="0" w:color="auto"/>
          </w:divBdr>
        </w:div>
        <w:div w:id="974027408">
          <w:marLeft w:val="547"/>
          <w:marRight w:val="0"/>
          <w:marTop w:val="0"/>
          <w:marBottom w:val="0"/>
          <w:divBdr>
            <w:top w:val="none" w:sz="0" w:space="0" w:color="auto"/>
            <w:left w:val="none" w:sz="0" w:space="0" w:color="auto"/>
            <w:bottom w:val="none" w:sz="0" w:space="0" w:color="auto"/>
            <w:right w:val="none" w:sz="0" w:space="0" w:color="auto"/>
          </w:divBdr>
        </w:div>
        <w:div w:id="1461918723">
          <w:marLeft w:val="1166"/>
          <w:marRight w:val="0"/>
          <w:marTop w:val="0"/>
          <w:marBottom w:val="0"/>
          <w:divBdr>
            <w:top w:val="none" w:sz="0" w:space="0" w:color="auto"/>
            <w:left w:val="none" w:sz="0" w:space="0" w:color="auto"/>
            <w:bottom w:val="none" w:sz="0" w:space="0" w:color="auto"/>
            <w:right w:val="none" w:sz="0" w:space="0" w:color="auto"/>
          </w:divBdr>
        </w:div>
        <w:div w:id="1470972589">
          <w:marLeft w:val="547"/>
          <w:marRight w:val="0"/>
          <w:marTop w:val="0"/>
          <w:marBottom w:val="0"/>
          <w:divBdr>
            <w:top w:val="none" w:sz="0" w:space="0" w:color="auto"/>
            <w:left w:val="none" w:sz="0" w:space="0" w:color="auto"/>
            <w:bottom w:val="none" w:sz="0" w:space="0" w:color="auto"/>
            <w:right w:val="none" w:sz="0" w:space="0" w:color="auto"/>
          </w:divBdr>
        </w:div>
        <w:div w:id="1502428748">
          <w:marLeft w:val="547"/>
          <w:marRight w:val="0"/>
          <w:marTop w:val="0"/>
          <w:marBottom w:val="0"/>
          <w:divBdr>
            <w:top w:val="none" w:sz="0" w:space="0" w:color="auto"/>
            <w:left w:val="none" w:sz="0" w:space="0" w:color="auto"/>
            <w:bottom w:val="none" w:sz="0" w:space="0" w:color="auto"/>
            <w:right w:val="none" w:sz="0" w:space="0" w:color="auto"/>
          </w:divBdr>
        </w:div>
        <w:div w:id="1631591692">
          <w:marLeft w:val="1166"/>
          <w:marRight w:val="0"/>
          <w:marTop w:val="0"/>
          <w:marBottom w:val="0"/>
          <w:divBdr>
            <w:top w:val="none" w:sz="0" w:space="0" w:color="auto"/>
            <w:left w:val="none" w:sz="0" w:space="0" w:color="auto"/>
            <w:bottom w:val="none" w:sz="0" w:space="0" w:color="auto"/>
            <w:right w:val="none" w:sz="0" w:space="0" w:color="auto"/>
          </w:divBdr>
        </w:div>
        <w:div w:id="1645117265">
          <w:marLeft w:val="547"/>
          <w:marRight w:val="0"/>
          <w:marTop w:val="0"/>
          <w:marBottom w:val="0"/>
          <w:divBdr>
            <w:top w:val="none" w:sz="0" w:space="0" w:color="auto"/>
            <w:left w:val="none" w:sz="0" w:space="0" w:color="auto"/>
            <w:bottom w:val="none" w:sz="0" w:space="0" w:color="auto"/>
            <w:right w:val="none" w:sz="0" w:space="0" w:color="auto"/>
          </w:divBdr>
        </w:div>
        <w:div w:id="1673949926">
          <w:marLeft w:val="547"/>
          <w:marRight w:val="0"/>
          <w:marTop w:val="0"/>
          <w:marBottom w:val="0"/>
          <w:divBdr>
            <w:top w:val="none" w:sz="0" w:space="0" w:color="auto"/>
            <w:left w:val="none" w:sz="0" w:space="0" w:color="auto"/>
            <w:bottom w:val="none" w:sz="0" w:space="0" w:color="auto"/>
            <w:right w:val="none" w:sz="0" w:space="0" w:color="auto"/>
          </w:divBdr>
        </w:div>
        <w:div w:id="1770345095">
          <w:marLeft w:val="1166"/>
          <w:marRight w:val="0"/>
          <w:marTop w:val="0"/>
          <w:marBottom w:val="0"/>
          <w:divBdr>
            <w:top w:val="none" w:sz="0" w:space="0" w:color="auto"/>
            <w:left w:val="none" w:sz="0" w:space="0" w:color="auto"/>
            <w:bottom w:val="none" w:sz="0" w:space="0" w:color="auto"/>
            <w:right w:val="none" w:sz="0" w:space="0" w:color="auto"/>
          </w:divBdr>
        </w:div>
        <w:div w:id="1926528426">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348633">
      <w:bodyDiv w:val="1"/>
      <w:marLeft w:val="0"/>
      <w:marRight w:val="0"/>
      <w:marTop w:val="0"/>
      <w:marBottom w:val="0"/>
      <w:divBdr>
        <w:top w:val="none" w:sz="0" w:space="0" w:color="auto"/>
        <w:left w:val="none" w:sz="0" w:space="0" w:color="auto"/>
        <w:bottom w:val="none" w:sz="0" w:space="0" w:color="auto"/>
        <w:right w:val="none" w:sz="0" w:space="0" w:color="auto"/>
      </w:divBdr>
      <w:divsChild>
        <w:div w:id="142700046">
          <w:marLeft w:val="1800"/>
          <w:marRight w:val="0"/>
          <w:marTop w:val="0"/>
          <w:marBottom w:val="0"/>
          <w:divBdr>
            <w:top w:val="none" w:sz="0" w:space="0" w:color="auto"/>
            <w:left w:val="none" w:sz="0" w:space="0" w:color="auto"/>
            <w:bottom w:val="none" w:sz="0" w:space="0" w:color="auto"/>
            <w:right w:val="none" w:sz="0" w:space="0" w:color="auto"/>
          </w:divBdr>
        </w:div>
        <w:div w:id="159466616">
          <w:marLeft w:val="1166"/>
          <w:marRight w:val="0"/>
          <w:marTop w:val="0"/>
          <w:marBottom w:val="0"/>
          <w:divBdr>
            <w:top w:val="none" w:sz="0" w:space="0" w:color="auto"/>
            <w:left w:val="none" w:sz="0" w:space="0" w:color="auto"/>
            <w:bottom w:val="none" w:sz="0" w:space="0" w:color="auto"/>
            <w:right w:val="none" w:sz="0" w:space="0" w:color="auto"/>
          </w:divBdr>
        </w:div>
        <w:div w:id="202325285">
          <w:marLeft w:val="1800"/>
          <w:marRight w:val="0"/>
          <w:marTop w:val="0"/>
          <w:marBottom w:val="0"/>
          <w:divBdr>
            <w:top w:val="none" w:sz="0" w:space="0" w:color="auto"/>
            <w:left w:val="none" w:sz="0" w:space="0" w:color="auto"/>
            <w:bottom w:val="none" w:sz="0" w:space="0" w:color="auto"/>
            <w:right w:val="none" w:sz="0" w:space="0" w:color="auto"/>
          </w:divBdr>
        </w:div>
        <w:div w:id="252588626">
          <w:marLeft w:val="1166"/>
          <w:marRight w:val="0"/>
          <w:marTop w:val="0"/>
          <w:marBottom w:val="0"/>
          <w:divBdr>
            <w:top w:val="none" w:sz="0" w:space="0" w:color="auto"/>
            <w:left w:val="none" w:sz="0" w:space="0" w:color="auto"/>
            <w:bottom w:val="none" w:sz="0" w:space="0" w:color="auto"/>
            <w:right w:val="none" w:sz="0" w:space="0" w:color="auto"/>
          </w:divBdr>
        </w:div>
        <w:div w:id="319581170">
          <w:marLeft w:val="547"/>
          <w:marRight w:val="0"/>
          <w:marTop w:val="0"/>
          <w:marBottom w:val="0"/>
          <w:divBdr>
            <w:top w:val="none" w:sz="0" w:space="0" w:color="auto"/>
            <w:left w:val="none" w:sz="0" w:space="0" w:color="auto"/>
            <w:bottom w:val="none" w:sz="0" w:space="0" w:color="auto"/>
            <w:right w:val="none" w:sz="0" w:space="0" w:color="auto"/>
          </w:divBdr>
        </w:div>
        <w:div w:id="523059014">
          <w:marLeft w:val="1800"/>
          <w:marRight w:val="0"/>
          <w:marTop w:val="0"/>
          <w:marBottom w:val="0"/>
          <w:divBdr>
            <w:top w:val="none" w:sz="0" w:space="0" w:color="auto"/>
            <w:left w:val="none" w:sz="0" w:space="0" w:color="auto"/>
            <w:bottom w:val="none" w:sz="0" w:space="0" w:color="auto"/>
            <w:right w:val="none" w:sz="0" w:space="0" w:color="auto"/>
          </w:divBdr>
        </w:div>
        <w:div w:id="576324210">
          <w:marLeft w:val="1800"/>
          <w:marRight w:val="0"/>
          <w:marTop w:val="0"/>
          <w:marBottom w:val="0"/>
          <w:divBdr>
            <w:top w:val="none" w:sz="0" w:space="0" w:color="auto"/>
            <w:left w:val="none" w:sz="0" w:space="0" w:color="auto"/>
            <w:bottom w:val="none" w:sz="0" w:space="0" w:color="auto"/>
            <w:right w:val="none" w:sz="0" w:space="0" w:color="auto"/>
          </w:divBdr>
        </w:div>
        <w:div w:id="604966649">
          <w:marLeft w:val="1166"/>
          <w:marRight w:val="0"/>
          <w:marTop w:val="0"/>
          <w:marBottom w:val="0"/>
          <w:divBdr>
            <w:top w:val="none" w:sz="0" w:space="0" w:color="auto"/>
            <w:left w:val="none" w:sz="0" w:space="0" w:color="auto"/>
            <w:bottom w:val="none" w:sz="0" w:space="0" w:color="auto"/>
            <w:right w:val="none" w:sz="0" w:space="0" w:color="auto"/>
          </w:divBdr>
        </w:div>
        <w:div w:id="633874171">
          <w:marLeft w:val="547"/>
          <w:marRight w:val="0"/>
          <w:marTop w:val="0"/>
          <w:marBottom w:val="0"/>
          <w:divBdr>
            <w:top w:val="none" w:sz="0" w:space="0" w:color="auto"/>
            <w:left w:val="none" w:sz="0" w:space="0" w:color="auto"/>
            <w:bottom w:val="none" w:sz="0" w:space="0" w:color="auto"/>
            <w:right w:val="none" w:sz="0" w:space="0" w:color="auto"/>
          </w:divBdr>
        </w:div>
        <w:div w:id="640040493">
          <w:marLeft w:val="2520"/>
          <w:marRight w:val="0"/>
          <w:marTop w:val="0"/>
          <w:marBottom w:val="0"/>
          <w:divBdr>
            <w:top w:val="none" w:sz="0" w:space="0" w:color="auto"/>
            <w:left w:val="none" w:sz="0" w:space="0" w:color="auto"/>
            <w:bottom w:val="none" w:sz="0" w:space="0" w:color="auto"/>
            <w:right w:val="none" w:sz="0" w:space="0" w:color="auto"/>
          </w:divBdr>
        </w:div>
        <w:div w:id="702487262">
          <w:marLeft w:val="3240"/>
          <w:marRight w:val="0"/>
          <w:marTop w:val="0"/>
          <w:marBottom w:val="0"/>
          <w:divBdr>
            <w:top w:val="none" w:sz="0" w:space="0" w:color="auto"/>
            <w:left w:val="none" w:sz="0" w:space="0" w:color="auto"/>
            <w:bottom w:val="none" w:sz="0" w:space="0" w:color="auto"/>
            <w:right w:val="none" w:sz="0" w:space="0" w:color="auto"/>
          </w:divBdr>
        </w:div>
        <w:div w:id="776174758">
          <w:marLeft w:val="1166"/>
          <w:marRight w:val="0"/>
          <w:marTop w:val="0"/>
          <w:marBottom w:val="0"/>
          <w:divBdr>
            <w:top w:val="none" w:sz="0" w:space="0" w:color="auto"/>
            <w:left w:val="none" w:sz="0" w:space="0" w:color="auto"/>
            <w:bottom w:val="none" w:sz="0" w:space="0" w:color="auto"/>
            <w:right w:val="none" w:sz="0" w:space="0" w:color="auto"/>
          </w:divBdr>
        </w:div>
        <w:div w:id="804661799">
          <w:marLeft w:val="547"/>
          <w:marRight w:val="0"/>
          <w:marTop w:val="0"/>
          <w:marBottom w:val="0"/>
          <w:divBdr>
            <w:top w:val="none" w:sz="0" w:space="0" w:color="auto"/>
            <w:left w:val="none" w:sz="0" w:space="0" w:color="auto"/>
            <w:bottom w:val="none" w:sz="0" w:space="0" w:color="auto"/>
            <w:right w:val="none" w:sz="0" w:space="0" w:color="auto"/>
          </w:divBdr>
        </w:div>
        <w:div w:id="1007557935">
          <w:marLeft w:val="1166"/>
          <w:marRight w:val="0"/>
          <w:marTop w:val="0"/>
          <w:marBottom w:val="0"/>
          <w:divBdr>
            <w:top w:val="none" w:sz="0" w:space="0" w:color="auto"/>
            <w:left w:val="none" w:sz="0" w:space="0" w:color="auto"/>
            <w:bottom w:val="none" w:sz="0" w:space="0" w:color="auto"/>
            <w:right w:val="none" w:sz="0" w:space="0" w:color="auto"/>
          </w:divBdr>
        </w:div>
        <w:div w:id="1199245512">
          <w:marLeft w:val="2520"/>
          <w:marRight w:val="0"/>
          <w:marTop w:val="0"/>
          <w:marBottom w:val="0"/>
          <w:divBdr>
            <w:top w:val="none" w:sz="0" w:space="0" w:color="auto"/>
            <w:left w:val="none" w:sz="0" w:space="0" w:color="auto"/>
            <w:bottom w:val="none" w:sz="0" w:space="0" w:color="auto"/>
            <w:right w:val="none" w:sz="0" w:space="0" w:color="auto"/>
          </w:divBdr>
        </w:div>
        <w:div w:id="1256012745">
          <w:marLeft w:val="1800"/>
          <w:marRight w:val="0"/>
          <w:marTop w:val="0"/>
          <w:marBottom w:val="0"/>
          <w:divBdr>
            <w:top w:val="none" w:sz="0" w:space="0" w:color="auto"/>
            <w:left w:val="none" w:sz="0" w:space="0" w:color="auto"/>
            <w:bottom w:val="none" w:sz="0" w:space="0" w:color="auto"/>
            <w:right w:val="none" w:sz="0" w:space="0" w:color="auto"/>
          </w:divBdr>
        </w:div>
        <w:div w:id="1341347033">
          <w:marLeft w:val="1800"/>
          <w:marRight w:val="0"/>
          <w:marTop w:val="0"/>
          <w:marBottom w:val="0"/>
          <w:divBdr>
            <w:top w:val="none" w:sz="0" w:space="0" w:color="auto"/>
            <w:left w:val="none" w:sz="0" w:space="0" w:color="auto"/>
            <w:bottom w:val="none" w:sz="0" w:space="0" w:color="auto"/>
            <w:right w:val="none" w:sz="0" w:space="0" w:color="auto"/>
          </w:divBdr>
        </w:div>
        <w:div w:id="1642030609">
          <w:marLeft w:val="1800"/>
          <w:marRight w:val="0"/>
          <w:marTop w:val="0"/>
          <w:marBottom w:val="0"/>
          <w:divBdr>
            <w:top w:val="none" w:sz="0" w:space="0" w:color="auto"/>
            <w:left w:val="none" w:sz="0" w:space="0" w:color="auto"/>
            <w:bottom w:val="none" w:sz="0" w:space="0" w:color="auto"/>
            <w:right w:val="none" w:sz="0" w:space="0" w:color="auto"/>
          </w:divBdr>
        </w:div>
        <w:div w:id="1784763329">
          <w:marLeft w:val="2520"/>
          <w:marRight w:val="0"/>
          <w:marTop w:val="0"/>
          <w:marBottom w:val="0"/>
          <w:divBdr>
            <w:top w:val="none" w:sz="0" w:space="0" w:color="auto"/>
            <w:left w:val="none" w:sz="0" w:space="0" w:color="auto"/>
            <w:bottom w:val="none" w:sz="0" w:space="0" w:color="auto"/>
            <w:right w:val="none" w:sz="0" w:space="0" w:color="auto"/>
          </w:divBdr>
        </w:div>
        <w:div w:id="1804039028">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2978747">
      <w:bodyDiv w:val="1"/>
      <w:marLeft w:val="0"/>
      <w:marRight w:val="0"/>
      <w:marTop w:val="0"/>
      <w:marBottom w:val="0"/>
      <w:divBdr>
        <w:top w:val="none" w:sz="0" w:space="0" w:color="auto"/>
        <w:left w:val="none" w:sz="0" w:space="0" w:color="auto"/>
        <w:bottom w:val="none" w:sz="0" w:space="0" w:color="auto"/>
        <w:right w:val="none" w:sz="0" w:space="0" w:color="auto"/>
      </w:divBdr>
      <w:divsChild>
        <w:div w:id="895817245">
          <w:marLeft w:val="1310"/>
          <w:marRight w:val="0"/>
          <w:marTop w:val="67"/>
          <w:marBottom w:val="0"/>
          <w:divBdr>
            <w:top w:val="none" w:sz="0" w:space="0" w:color="auto"/>
            <w:left w:val="none" w:sz="0" w:space="0" w:color="auto"/>
            <w:bottom w:val="none" w:sz="0" w:space="0" w:color="auto"/>
            <w:right w:val="none" w:sz="0" w:space="0" w:color="auto"/>
          </w:divBdr>
        </w:div>
        <w:div w:id="2137871279">
          <w:marLeft w:val="936"/>
          <w:marRight w:val="0"/>
          <w:marTop w:val="7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65139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564891">
      <w:bodyDiv w:val="1"/>
      <w:marLeft w:val="0"/>
      <w:marRight w:val="0"/>
      <w:marTop w:val="0"/>
      <w:marBottom w:val="0"/>
      <w:divBdr>
        <w:top w:val="none" w:sz="0" w:space="0" w:color="auto"/>
        <w:left w:val="none" w:sz="0" w:space="0" w:color="auto"/>
        <w:bottom w:val="none" w:sz="0" w:space="0" w:color="auto"/>
        <w:right w:val="none" w:sz="0" w:space="0" w:color="auto"/>
      </w:divBdr>
      <w:divsChild>
        <w:div w:id="597103791">
          <w:marLeft w:val="562"/>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638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40CF3-58FE-4565-9307-A934B1B90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60F95-41D8-4A6A-85E1-702C9E4A1FAA}">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customXml/itemProps3.xml><?xml version="1.0" encoding="utf-8"?>
<ds:datastoreItem xmlns:ds="http://schemas.openxmlformats.org/officeDocument/2006/customXml" ds:itemID="{C77FBF23-E190-4761-B09E-BD789C85F5DD}">
  <ds:schemaRefs>
    <ds:schemaRef ds:uri="http://schemas.microsoft.com/sharepoint/v3/contenttype/forms"/>
  </ds:schemaRefs>
</ds:datastoreItem>
</file>

<file path=customXml/itemProps4.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1571</TotalTime>
  <Pages>14</Pages>
  <Words>4570</Words>
  <Characters>26049</Characters>
  <Application>Microsoft Office Word</Application>
  <DocSecurity>0</DocSecurity>
  <Lines>217</Lines>
  <Paragraphs>61</Paragraphs>
  <ScaleCrop>false</ScaleCrop>
  <Company>NTTDoCoMo</Company>
  <LinksUpToDate>false</LinksUpToDate>
  <CharactersWithSpaces>30558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Rio Hirano (平野 椋己)</cp:lastModifiedBy>
  <cp:revision>455</cp:revision>
  <cp:lastPrinted>2017-08-18T12:40:00Z</cp:lastPrinted>
  <dcterms:created xsi:type="dcterms:W3CDTF">2025-03-25T20:36:00Z</dcterms:created>
  <dcterms:modified xsi:type="dcterms:W3CDTF">2025-03-28T05:15:00Z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MediaServiceImageTags">
    <vt:lpwstr/>
  </property>
  <property fmtid="{D5CDD505-2E9C-101B-9397-08002B2CF9AE}" pid="4" name="ContentTypeId">
    <vt:lpwstr>0x0101002DB48EE83D9310469D0C9D2B1A6D465F</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2024-02-19T01:27:37Z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798daa8e-8980-49e5-97f1-f19e5e0063c4</vt:lpwstr>
  </property>
  <property fmtid="{D5CDD505-2E9C-101B-9397-08002B2CF9AE}" pid="11" name="MSIP_Label_f7b7771f-98a2-4ec9-8160-ee37e9359e20_ContentBits">
    <vt:lpwstr>0</vt:lpwstr>
  </property>
</Properties>
</file>