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9DE2" w14:textId="6B9EF28C" w:rsidR="00C421BA" w:rsidRPr="002634D3" w:rsidRDefault="00C421BA" w:rsidP="00C421BA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val="de-DE" w:eastAsia="zh-CN"/>
        </w:rPr>
      </w:pPr>
      <w:r w:rsidRPr="00014979">
        <w:rPr>
          <w:b/>
          <w:bCs/>
          <w:sz w:val="28"/>
          <w:lang w:val="de-DE"/>
        </w:rPr>
        <w:t>3G</w:t>
      </w:r>
      <w:r w:rsidRPr="002634D3">
        <w:rPr>
          <w:b/>
          <w:bCs/>
          <w:sz w:val="28"/>
          <w:lang w:val="de-DE"/>
        </w:rPr>
        <w:t>PP TSG RAN WG1 #1</w:t>
      </w:r>
      <w:r w:rsidR="001439B7" w:rsidRPr="002634D3">
        <w:rPr>
          <w:b/>
          <w:bCs/>
          <w:sz w:val="28"/>
          <w:lang w:val="de-DE" w:eastAsia="zh-CN"/>
        </w:rPr>
        <w:t>20</w:t>
      </w:r>
      <w:r w:rsidR="007C7904" w:rsidRPr="002634D3">
        <w:rPr>
          <w:b/>
          <w:bCs/>
          <w:sz w:val="28"/>
          <w:lang w:val="de-DE" w:eastAsia="zh-CN"/>
        </w:rPr>
        <w:t>bis</w:t>
      </w:r>
      <w:r w:rsidRPr="002634D3">
        <w:rPr>
          <w:b/>
          <w:bCs/>
          <w:sz w:val="28"/>
          <w:lang w:val="de-DE"/>
        </w:rPr>
        <w:tab/>
      </w:r>
      <w:r w:rsidRPr="002634D3">
        <w:rPr>
          <w:b/>
          <w:bCs/>
          <w:sz w:val="28"/>
          <w:lang w:val="de-DE"/>
        </w:rPr>
        <w:tab/>
      </w:r>
      <w:r w:rsidRPr="002634D3">
        <w:rPr>
          <w:b/>
          <w:bCs/>
          <w:sz w:val="28"/>
          <w:lang w:val="de-DE"/>
        </w:rPr>
        <w:tab/>
      </w:r>
      <w:r w:rsidR="003E35EA" w:rsidRPr="003E35EA">
        <w:rPr>
          <w:b/>
          <w:bCs/>
          <w:sz w:val="28"/>
          <w:lang w:val="de-DE" w:eastAsia="zh-CN"/>
        </w:rPr>
        <w:t>R1-2502159</w:t>
      </w:r>
    </w:p>
    <w:p w14:paraId="23592044" w14:textId="176DF860" w:rsidR="001439B7" w:rsidRPr="001439B7" w:rsidRDefault="007C7904" w:rsidP="000A025D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val="en-US" w:eastAsia="zh-CN"/>
        </w:rPr>
      </w:pPr>
      <w:r w:rsidRPr="007C7904">
        <w:rPr>
          <w:rFonts w:eastAsiaTheme="minorEastAsia"/>
          <w:b/>
          <w:bCs/>
          <w:sz w:val="28"/>
          <w:lang w:val="en-US" w:eastAsia="zh-CN"/>
        </w:rPr>
        <w:t>Wuhan, China, April 7th – 11th, 2025</w:t>
      </w:r>
    </w:p>
    <w:p w14:paraId="519211FE" w14:textId="77777777" w:rsidR="00BA4C7A" w:rsidRPr="007D3805" w:rsidRDefault="00BA4C7A">
      <w:pPr>
        <w:widowControl w:val="0"/>
        <w:spacing w:after="0"/>
        <w:jc w:val="both"/>
        <w:rPr>
          <w:sz w:val="24"/>
          <w:szCs w:val="24"/>
          <w:lang w:val="en-US" w:eastAsia="zh-CN"/>
        </w:rPr>
      </w:pPr>
    </w:p>
    <w:p w14:paraId="6BC9123D" w14:textId="77777777" w:rsidR="00BA4C7A" w:rsidRDefault="004309F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1BCDAD9E" w14:textId="385F5434" w:rsidR="00BA4C7A" w:rsidRDefault="004309F6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CLI handling</w:t>
      </w:r>
    </w:p>
    <w:p w14:paraId="3C8A38D3" w14:textId="77777777" w:rsidR="00BA4C7A" w:rsidRDefault="004309F6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9.3.3</w:t>
      </w:r>
    </w:p>
    <w:p w14:paraId="1DB2D9DC" w14:textId="77777777" w:rsidR="00BA4C7A" w:rsidRDefault="004309F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715C9347" w14:textId="77777777" w:rsidR="00BA4C7A" w:rsidRDefault="004309F6">
      <w:pPr>
        <w:pStyle w:val="1"/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652D64E1" w14:textId="39F1E59A" w:rsidR="00723E7F" w:rsidRDefault="008776B4" w:rsidP="008776B4">
      <w:pPr>
        <w:spacing w:after="120"/>
        <w:jc w:val="both"/>
        <w:rPr>
          <w:rFonts w:eastAsiaTheme="minorEastAsia"/>
          <w:bCs/>
          <w:lang w:eastAsia="zh-CN"/>
        </w:rPr>
      </w:pPr>
      <w:bookmarkStart w:id="5" w:name="_Hlk155342702"/>
      <w:r>
        <w:rPr>
          <w:rFonts w:hint="eastAsia"/>
          <w:lang w:eastAsia="zh-CN"/>
        </w:rPr>
        <w:t xml:space="preserve">The </w:t>
      </w:r>
      <w:r w:rsidR="00330165">
        <w:t>Rel-19 WI</w:t>
      </w:r>
      <w:r>
        <w:rPr>
          <w:rFonts w:hint="eastAsia"/>
          <w:lang w:eastAsia="zh-CN"/>
        </w:rPr>
        <w:t>D</w:t>
      </w:r>
      <w:r w:rsidR="00330165">
        <w:t xml:space="preserve"> on evolution of NR duplex operation: Sub-band full duplex (SBFD) was updated in </w:t>
      </w:r>
      <w:r w:rsidR="00330165" w:rsidRPr="00F623B7">
        <w:t>RP-241614</w:t>
      </w:r>
      <w:r w:rsidR="00330165">
        <w:rPr>
          <w:rFonts w:hint="eastAsia"/>
          <w:lang w:eastAsia="zh-CN"/>
        </w:rPr>
        <w:t xml:space="preserve"> </w:t>
      </w:r>
      <w:r w:rsidR="00F1175D">
        <w:rPr>
          <w:lang w:eastAsia="zh-CN"/>
        </w:rPr>
        <w:fldChar w:fldCharType="begin"/>
      </w:r>
      <w:r w:rsidR="00F1175D">
        <w:rPr>
          <w:lang w:eastAsia="zh-CN"/>
        </w:rPr>
        <w:instrText xml:space="preserve"> </w:instrText>
      </w:r>
      <w:r w:rsidR="00F1175D">
        <w:rPr>
          <w:rFonts w:hint="eastAsia"/>
          <w:lang w:eastAsia="zh-CN"/>
        </w:rPr>
        <w:instrText>REF _Ref172648319 \r \h</w:instrText>
      </w:r>
      <w:r w:rsidR="00F1175D">
        <w:rPr>
          <w:lang w:eastAsia="zh-CN"/>
        </w:rPr>
        <w:instrText xml:space="preserve"> </w:instrText>
      </w:r>
      <w:r>
        <w:rPr>
          <w:lang w:eastAsia="zh-CN"/>
        </w:rPr>
        <w:instrText xml:space="preserve"> \* MERGEFORMAT </w:instrText>
      </w:r>
      <w:r w:rsidR="00F1175D">
        <w:rPr>
          <w:lang w:eastAsia="zh-CN"/>
        </w:rPr>
      </w:r>
      <w:r w:rsidR="00F1175D">
        <w:rPr>
          <w:lang w:eastAsia="zh-CN"/>
        </w:rPr>
        <w:fldChar w:fldCharType="separate"/>
      </w:r>
      <w:r w:rsidR="00603C2A">
        <w:rPr>
          <w:lang w:eastAsia="zh-CN"/>
        </w:rPr>
        <w:t>[1]</w:t>
      </w:r>
      <w:r w:rsidR="00F1175D">
        <w:rPr>
          <w:lang w:eastAsia="zh-CN"/>
        </w:rPr>
        <w:fldChar w:fldCharType="end"/>
      </w:r>
      <w:r w:rsidR="004C3362">
        <w:rPr>
          <w:rFonts w:hint="eastAsia"/>
          <w:lang w:eastAsia="zh-CN"/>
        </w:rPr>
        <w:t>.</w:t>
      </w:r>
      <w:r w:rsidR="00F1175D">
        <w:rPr>
          <w:rFonts w:hint="eastAsia"/>
          <w:lang w:eastAsia="zh-CN"/>
        </w:rPr>
        <w:t xml:space="preserve"> </w:t>
      </w:r>
      <w:r w:rsidR="00723E7F" w:rsidRPr="00AD1D86">
        <w:t xml:space="preserve">In this contribution, </w:t>
      </w:r>
      <w:r w:rsidR="00E83E91">
        <w:rPr>
          <w:rFonts w:eastAsiaTheme="minorEastAsia"/>
          <w:bCs/>
          <w:lang w:eastAsia="zh-CN"/>
        </w:rPr>
        <w:t xml:space="preserve">the </w:t>
      </w:r>
      <w:r w:rsidR="00E83E91" w:rsidRPr="002C022E">
        <w:rPr>
          <w:rFonts w:eastAsiaTheme="minorEastAsia"/>
          <w:bCs/>
          <w:lang w:eastAsia="zh-CN"/>
        </w:rPr>
        <w:t>enhancements for CLI handling</w:t>
      </w:r>
      <w:r w:rsidR="00E83E91">
        <w:rPr>
          <w:rFonts w:eastAsiaTheme="minorEastAsia"/>
          <w:bCs/>
          <w:lang w:eastAsia="zh-CN"/>
        </w:rPr>
        <w:t xml:space="preserve"> will be discussed, including </w:t>
      </w:r>
      <w:r w:rsidR="00E83E91" w:rsidRPr="006D1683">
        <w:rPr>
          <w:rFonts w:eastAsiaTheme="minorEastAsia"/>
          <w:bCs/>
          <w:lang w:eastAsia="zh-CN"/>
        </w:rPr>
        <w:t>gNB-to-gNB co-channel CLI handling scheme</w:t>
      </w:r>
      <w:r w:rsidR="00E83E91">
        <w:rPr>
          <w:rFonts w:eastAsiaTheme="minorEastAsia"/>
          <w:bCs/>
          <w:lang w:eastAsia="zh-CN"/>
        </w:rPr>
        <w:t xml:space="preserve">s and </w:t>
      </w:r>
      <w:r w:rsidR="00E83E91" w:rsidRPr="006D1683">
        <w:rPr>
          <w:rFonts w:eastAsiaTheme="minorEastAsia"/>
          <w:bCs/>
          <w:lang w:eastAsia="zh-CN"/>
        </w:rPr>
        <w:t>UE-to-UE co-channel CLI handling scheme</w:t>
      </w:r>
      <w:r w:rsidR="00E83E91">
        <w:rPr>
          <w:rFonts w:eastAsiaTheme="minorEastAsia"/>
          <w:bCs/>
          <w:lang w:eastAsia="zh-CN"/>
        </w:rPr>
        <w:t>s</w:t>
      </w:r>
      <w:r w:rsidR="00E83E91" w:rsidRPr="00E90AB2">
        <w:rPr>
          <w:rFonts w:eastAsiaTheme="minorEastAsia"/>
          <w:bCs/>
          <w:lang w:eastAsia="zh-CN"/>
        </w:rPr>
        <w:t>.</w:t>
      </w:r>
    </w:p>
    <w:bookmarkEnd w:id="5"/>
    <w:p w14:paraId="24BCD798" w14:textId="60CE2630" w:rsidR="000655B1" w:rsidRDefault="00FC4BC7" w:rsidP="000655B1">
      <w:pPr>
        <w:pStyle w:val="1"/>
        <w:rPr>
          <w:lang w:val="en-US" w:eastAsia="zh-CN"/>
        </w:rPr>
      </w:pPr>
      <w:r w:rsidRPr="00C24BEB">
        <w:rPr>
          <w:lang w:eastAsia="zh-CN"/>
        </w:rPr>
        <w:t>UL resource muting for PUSCH</w:t>
      </w:r>
    </w:p>
    <w:p w14:paraId="203D187A" w14:textId="24568012" w:rsidR="00D21B76" w:rsidRDefault="00D21B76" w:rsidP="00D21B76">
      <w:pPr>
        <w:pStyle w:val="2"/>
        <w:rPr>
          <w:lang w:eastAsia="zh-CN"/>
        </w:rPr>
      </w:pPr>
      <w:bookmarkStart w:id="6" w:name="_Ref177764211"/>
      <w:r w:rsidRPr="00D21B76">
        <w:rPr>
          <w:lang w:eastAsia="zh-CN"/>
        </w:rPr>
        <w:t>Motivation</w:t>
      </w:r>
      <w:r w:rsidR="003C62F3">
        <w:rPr>
          <w:rFonts w:hint="eastAsia"/>
          <w:lang w:eastAsia="zh-CN"/>
        </w:rPr>
        <w:t xml:space="preserve"> and design target</w:t>
      </w:r>
    </w:p>
    <w:p w14:paraId="23FFC861" w14:textId="5EC77168" w:rsidR="001F3A14" w:rsidRDefault="001F3A14" w:rsidP="001F3A1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bCs/>
          <w:iCs/>
          <w:lang w:eastAsia="zh-CN"/>
        </w:rPr>
        <w:t xml:space="preserve">motivation </w:t>
      </w:r>
      <w:r w:rsidR="00B22DCE">
        <w:rPr>
          <w:rFonts w:hint="eastAsia"/>
          <w:bCs/>
          <w:iCs/>
          <w:lang w:eastAsia="zh-CN"/>
        </w:rPr>
        <w:t xml:space="preserve">and design target </w:t>
      </w:r>
      <w:r>
        <w:rPr>
          <w:rFonts w:hint="eastAsia"/>
          <w:bCs/>
          <w:iCs/>
          <w:lang w:eastAsia="zh-CN"/>
        </w:rPr>
        <w:t xml:space="preserve">of </w:t>
      </w:r>
      <w:r w:rsidRPr="00985510">
        <w:rPr>
          <w:lang w:eastAsia="zh-CN"/>
        </w:rPr>
        <w:t>UL resource muting for PUSCH</w:t>
      </w:r>
      <w:r>
        <w:rPr>
          <w:rFonts w:hint="eastAsia"/>
          <w:lang w:eastAsia="zh-CN"/>
        </w:rPr>
        <w:t xml:space="preserve"> for </w:t>
      </w:r>
      <w:r>
        <w:rPr>
          <w:bCs/>
          <w:iCs/>
          <w:lang w:eastAsia="zh-CN"/>
        </w:rPr>
        <w:t>different</w:t>
      </w:r>
      <w:r>
        <w:rPr>
          <w:rFonts w:hint="eastAsia"/>
          <w:bCs/>
          <w:iCs/>
          <w:lang w:eastAsia="zh-CN"/>
        </w:rPr>
        <w:t xml:space="preserve"> </w:t>
      </w:r>
      <w:r w:rsidRPr="00574171">
        <w:rPr>
          <w:lang w:eastAsia="zh-CN"/>
        </w:rPr>
        <w:t xml:space="preserve">SBFD </w:t>
      </w:r>
      <w:r>
        <w:rPr>
          <w:rFonts w:hint="eastAsia"/>
          <w:lang w:eastAsia="zh-CN"/>
        </w:rPr>
        <w:t>d</w:t>
      </w:r>
      <w:r w:rsidRPr="00574171">
        <w:rPr>
          <w:lang w:eastAsia="zh-CN"/>
        </w:rPr>
        <w:t xml:space="preserve">eployment </w:t>
      </w:r>
      <w:r>
        <w:rPr>
          <w:rFonts w:hint="eastAsia"/>
          <w:lang w:eastAsia="zh-CN"/>
        </w:rPr>
        <w:t xml:space="preserve">scenarios are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>.</w:t>
      </w:r>
    </w:p>
    <w:p w14:paraId="36819F27" w14:textId="77777777" w:rsidR="00362D6A" w:rsidRPr="00362D6A" w:rsidRDefault="00362D6A" w:rsidP="00362D6A">
      <w:pPr>
        <w:jc w:val="both"/>
        <w:rPr>
          <w:b/>
          <w:u w:val="single"/>
          <w:lang w:eastAsia="zh-CN"/>
        </w:rPr>
      </w:pPr>
      <w:r w:rsidRPr="00362D6A">
        <w:rPr>
          <w:b/>
          <w:u w:val="single"/>
          <w:lang w:eastAsia="zh-CN"/>
        </w:rPr>
        <w:t>SBFD Deployment Case</w:t>
      </w:r>
      <w:r w:rsidRPr="00362D6A">
        <w:rPr>
          <w:rFonts w:hint="eastAsia"/>
          <w:b/>
          <w:u w:val="single"/>
          <w:lang w:eastAsia="zh-CN"/>
        </w:rPr>
        <w:t xml:space="preserve"> 3</w:t>
      </w:r>
    </w:p>
    <w:p w14:paraId="1F1C9B98" w14:textId="71FE1CF1" w:rsidR="00177CAC" w:rsidRDefault="00177CAC" w:rsidP="00177CA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6B2A04">
        <w:t>SBFD Deployment Case</w:t>
      </w:r>
      <w:r>
        <w:rPr>
          <w:rFonts w:hint="eastAsia"/>
          <w:lang w:eastAsia="zh-CN"/>
        </w:rPr>
        <w:t xml:space="preserve"> 3</w:t>
      </w:r>
      <w:r w:rsidRPr="00574171">
        <w:rPr>
          <w:lang w:eastAsia="zh-CN"/>
        </w:rPr>
        <w:t xml:space="preserve"> (Co-channel co-existence </w:t>
      </w:r>
      <w:r>
        <w:rPr>
          <w:rFonts w:hint="eastAsia"/>
          <w:lang w:eastAsia="zh-CN"/>
        </w:rPr>
        <w:t xml:space="preserve">for </w:t>
      </w:r>
      <w:r w:rsidRPr="003C1E34">
        <w:t xml:space="preserve">semi-static </w:t>
      </w:r>
      <w:r>
        <w:rPr>
          <w:rFonts w:hint="eastAsia"/>
          <w:lang w:eastAsia="zh-CN"/>
        </w:rPr>
        <w:t>SBFD and legacy static TDD</w:t>
      </w:r>
      <w:r w:rsidRPr="00574171">
        <w:rPr>
          <w:lang w:eastAsia="zh-CN"/>
        </w:rPr>
        <w:t>)</w:t>
      </w:r>
      <w:r>
        <w:rPr>
          <w:rFonts w:hint="eastAsia"/>
          <w:lang w:eastAsia="zh-CN"/>
        </w:rPr>
        <w:t>, a</w:t>
      </w:r>
      <w:r>
        <w:rPr>
          <w:rFonts w:ascii="Times" w:eastAsiaTheme="minorEastAsia" w:hAnsi="Times" w:hint="eastAsia"/>
          <w:bCs/>
          <w:iCs/>
          <w:szCs w:val="24"/>
          <w:lang w:eastAsia="zh-CN"/>
        </w:rPr>
        <w:t>s captured in TR 38.858</w:t>
      </w:r>
      <w:r w:rsidR="005D2C95">
        <w:rPr>
          <w:rFonts w:ascii="Times" w:eastAsiaTheme="minorEastAsia" w:hAnsi="Times" w:hint="eastAsia"/>
          <w:bCs/>
          <w:iCs/>
          <w:szCs w:val="24"/>
          <w:lang w:eastAsia="zh-CN"/>
        </w:rPr>
        <w:t xml:space="preserve"> </w:t>
      </w:r>
      <w:r w:rsidR="005D2C95">
        <w:rPr>
          <w:rFonts w:ascii="Times" w:eastAsiaTheme="minorEastAsia" w:hAnsi="Times"/>
          <w:bCs/>
          <w:iCs/>
          <w:szCs w:val="24"/>
          <w:lang w:eastAsia="zh-CN"/>
        </w:rPr>
        <w:fldChar w:fldCharType="begin"/>
      </w:r>
      <w:r w:rsidR="005D2C95">
        <w:rPr>
          <w:rFonts w:ascii="Times" w:eastAsiaTheme="minorEastAsia" w:hAnsi="Times"/>
          <w:bCs/>
          <w:iCs/>
          <w:szCs w:val="24"/>
          <w:lang w:eastAsia="zh-CN"/>
        </w:rPr>
        <w:instrText xml:space="preserve"> REF _Ref165993031 \r \h </w:instrText>
      </w:r>
      <w:r w:rsidR="005D2C95">
        <w:rPr>
          <w:rFonts w:ascii="Times" w:eastAsiaTheme="minorEastAsia" w:hAnsi="Times"/>
          <w:bCs/>
          <w:iCs/>
          <w:szCs w:val="24"/>
          <w:lang w:eastAsia="zh-CN"/>
        </w:rPr>
      </w:r>
      <w:r w:rsidR="005D2C95">
        <w:rPr>
          <w:rFonts w:ascii="Times" w:eastAsiaTheme="minorEastAsia" w:hAnsi="Times"/>
          <w:bCs/>
          <w:iCs/>
          <w:szCs w:val="24"/>
          <w:lang w:eastAsia="zh-CN"/>
        </w:rPr>
        <w:fldChar w:fldCharType="separate"/>
      </w:r>
      <w:r w:rsidR="00603C2A">
        <w:rPr>
          <w:rFonts w:ascii="Times" w:eastAsiaTheme="minorEastAsia" w:hAnsi="Times"/>
          <w:bCs/>
          <w:iCs/>
          <w:szCs w:val="24"/>
          <w:lang w:eastAsia="zh-CN"/>
        </w:rPr>
        <w:t>[2]</w:t>
      </w:r>
      <w:r w:rsidR="005D2C95">
        <w:rPr>
          <w:rFonts w:ascii="Times" w:eastAsiaTheme="minorEastAsia" w:hAnsi="Times"/>
          <w:bCs/>
          <w:iCs/>
          <w:szCs w:val="24"/>
          <w:lang w:eastAsia="zh-CN"/>
        </w:rPr>
        <w:fldChar w:fldCharType="end"/>
      </w:r>
      <w:r>
        <w:rPr>
          <w:rFonts w:ascii="Times" w:eastAsiaTheme="minorEastAsia" w:hAnsi="Times" w:hint="eastAsia"/>
          <w:bCs/>
          <w:iCs/>
          <w:szCs w:val="24"/>
          <w:lang w:eastAsia="zh-CN"/>
        </w:rPr>
        <w:t xml:space="preserve">, </w:t>
      </w:r>
      <w:r w:rsidRPr="006B2A04">
        <w:t>2-layer is considered</w:t>
      </w:r>
      <w:r>
        <w:rPr>
          <w:rFonts w:hint="eastAsia"/>
          <w:lang w:eastAsia="zh-CN"/>
        </w:rPr>
        <w:t>, wherein,</w:t>
      </w:r>
      <w:r w:rsidRPr="006B2A04">
        <w:t xml:space="preserve"> Layer 1 uses legacy static TDD operation, </w:t>
      </w:r>
      <w:r>
        <w:rPr>
          <w:rFonts w:hint="eastAsia"/>
          <w:lang w:eastAsia="zh-CN"/>
        </w:rPr>
        <w:t xml:space="preserve">and </w:t>
      </w:r>
      <w:r w:rsidRPr="006B2A04">
        <w:t xml:space="preserve">Layer 2 uses SBFD operation. All the </w:t>
      </w:r>
      <w:proofErr w:type="spellStart"/>
      <w:r w:rsidRPr="006B2A04">
        <w:t>gNBs</w:t>
      </w:r>
      <w:proofErr w:type="spellEnd"/>
      <w:r w:rsidRPr="006B2A04">
        <w:t xml:space="preserve"> in Layer 2 use the same SBFD </w:t>
      </w:r>
      <w:proofErr w:type="spellStart"/>
      <w:r w:rsidRPr="006B2A04">
        <w:t>subband</w:t>
      </w:r>
      <w:proofErr w:type="spellEnd"/>
      <w:r w:rsidRPr="006B2A04">
        <w:t xml:space="preserve"> configuration</w:t>
      </w:r>
      <w:r>
        <w:rPr>
          <w:rFonts w:hint="eastAsia"/>
          <w:lang w:eastAsia="zh-CN"/>
        </w:rPr>
        <w:t xml:space="preserve">. </w:t>
      </w:r>
    </w:p>
    <w:bookmarkStart w:id="7" w:name="_Ref166011735"/>
    <w:p w14:paraId="2789D4F0" w14:textId="77777777" w:rsidR="00177CAC" w:rsidRDefault="00177CAC" w:rsidP="00177CAC">
      <w:pPr>
        <w:jc w:val="center"/>
        <w:rPr>
          <w:b/>
        </w:rPr>
      </w:pPr>
      <w:r>
        <w:rPr>
          <w:rFonts w:hint="eastAsia"/>
        </w:rPr>
        <w:object w:dxaOrig="22380" w:dyaOrig="9852" w14:anchorId="5ED13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5pt;height:211.95pt" o:ole="">
            <v:imagedata r:id="rId8" o:title=""/>
          </v:shape>
          <o:OLEObject Type="Embed" ProgID="Visio.Drawing.15" ShapeID="_x0000_i1025" DrawAspect="Content" ObjectID="_1804597745" r:id="rId9"/>
        </w:object>
      </w:r>
    </w:p>
    <w:p w14:paraId="6DBAAFEF" w14:textId="1C91A72F" w:rsidR="00177CAC" w:rsidRPr="0010053A" w:rsidRDefault="00177CAC" w:rsidP="00177CAC">
      <w:pPr>
        <w:jc w:val="center"/>
        <w:rPr>
          <w:b/>
          <w:bCs/>
          <w:u w:val="single"/>
          <w:lang w:val="en-US" w:eastAsia="zh-CN"/>
        </w:rPr>
      </w:pPr>
      <w:bookmarkStart w:id="8" w:name="_Ref177847146"/>
      <w:r w:rsidRPr="00D2293C">
        <w:rPr>
          <w:b/>
        </w:rPr>
        <w:t xml:space="preserve">Figure </w:t>
      </w:r>
      <w:r w:rsidRPr="00D2293C">
        <w:rPr>
          <w:b/>
        </w:rPr>
        <w:fldChar w:fldCharType="begin"/>
      </w:r>
      <w:r w:rsidRPr="00D2293C">
        <w:rPr>
          <w:b/>
        </w:rPr>
        <w:instrText xml:space="preserve"> SEQ Figure \* ARABIC </w:instrText>
      </w:r>
      <w:r w:rsidRPr="00D2293C">
        <w:rPr>
          <w:b/>
        </w:rPr>
        <w:fldChar w:fldCharType="separate"/>
      </w:r>
      <w:r w:rsidR="00603C2A">
        <w:rPr>
          <w:b/>
          <w:noProof/>
        </w:rPr>
        <w:t>1</w:t>
      </w:r>
      <w:r w:rsidRPr="00D2293C">
        <w:rPr>
          <w:b/>
        </w:rPr>
        <w:fldChar w:fldCharType="end"/>
      </w:r>
      <w:bookmarkEnd w:id="7"/>
      <w:bookmarkEnd w:id="8"/>
      <w:r>
        <w:rPr>
          <w:rFonts w:hint="eastAsia"/>
          <w:b/>
          <w:lang w:eastAsia="zh-CN"/>
        </w:rPr>
        <w:t>.</w:t>
      </w:r>
      <w:r w:rsidRPr="00D2293C">
        <w:rPr>
          <w:b/>
        </w:rPr>
        <w:t xml:space="preserve"> </w:t>
      </w:r>
      <w:r w:rsidRPr="004815CE">
        <w:rPr>
          <w:b/>
          <w:lang w:eastAsia="en-US"/>
        </w:rPr>
        <w:t xml:space="preserve">SBFD Deployment Case </w:t>
      </w:r>
      <w:r>
        <w:rPr>
          <w:rFonts w:hint="eastAsia"/>
          <w:b/>
          <w:lang w:eastAsia="zh-CN"/>
        </w:rPr>
        <w:t>3</w:t>
      </w:r>
      <w:r w:rsidRPr="00D2293C">
        <w:rPr>
          <w:b/>
          <w:lang w:eastAsia="en-US"/>
        </w:rPr>
        <w:t>.</w:t>
      </w:r>
    </w:p>
    <w:p w14:paraId="45DE3A91" w14:textId="6B0644B1" w:rsidR="00177CAC" w:rsidRDefault="00177CAC" w:rsidP="00177CAC">
      <w:pPr>
        <w:jc w:val="both"/>
        <w:rPr>
          <w:bCs/>
          <w:iCs/>
          <w:lang w:eastAsia="zh-CN"/>
        </w:rPr>
      </w:pPr>
      <w:r>
        <w:rPr>
          <w:rFonts w:hint="eastAsia"/>
          <w:lang w:eastAsia="zh-CN"/>
        </w:rPr>
        <w:t>As shown in</w:t>
      </w:r>
      <w:r w:rsidR="00555EA8">
        <w:rPr>
          <w:rFonts w:hint="eastAsia"/>
          <w:lang w:eastAsia="zh-CN"/>
        </w:rPr>
        <w:t xml:space="preserve"> </w:t>
      </w:r>
      <w:r w:rsidR="00555EA8">
        <w:rPr>
          <w:lang w:eastAsia="zh-CN"/>
        </w:rPr>
        <w:fldChar w:fldCharType="begin"/>
      </w:r>
      <w:r w:rsidR="00555EA8">
        <w:rPr>
          <w:lang w:eastAsia="zh-CN"/>
        </w:rPr>
        <w:instrText xml:space="preserve"> </w:instrText>
      </w:r>
      <w:r w:rsidR="00555EA8">
        <w:rPr>
          <w:rFonts w:hint="eastAsia"/>
          <w:lang w:eastAsia="zh-CN"/>
        </w:rPr>
        <w:instrText>REF _Ref177847146 \h</w:instrText>
      </w:r>
      <w:r w:rsidR="00555EA8">
        <w:rPr>
          <w:lang w:eastAsia="zh-CN"/>
        </w:rPr>
        <w:instrText xml:space="preserve"> </w:instrText>
      </w:r>
      <w:r w:rsidR="00555EA8">
        <w:rPr>
          <w:lang w:eastAsia="zh-CN"/>
        </w:rPr>
      </w:r>
      <w:r w:rsidR="00555EA8">
        <w:rPr>
          <w:lang w:eastAsia="zh-CN"/>
        </w:rPr>
        <w:fldChar w:fldCharType="separate"/>
      </w:r>
      <w:r w:rsidR="00603C2A" w:rsidRPr="00D2293C">
        <w:rPr>
          <w:b/>
        </w:rPr>
        <w:t xml:space="preserve">Figure </w:t>
      </w:r>
      <w:r w:rsidR="00603C2A">
        <w:rPr>
          <w:b/>
          <w:noProof/>
        </w:rPr>
        <w:t>1</w:t>
      </w:r>
      <w:r w:rsidR="00555EA8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for </w:t>
      </w:r>
      <w:r w:rsidRPr="006B2A04">
        <w:t>SBFD Deployment Case</w:t>
      </w:r>
      <w:r>
        <w:rPr>
          <w:rFonts w:hint="eastAsia"/>
          <w:lang w:eastAsia="zh-CN"/>
        </w:rPr>
        <w:t xml:space="preserve"> 3,</w:t>
      </w:r>
      <w:r w:rsidRPr="00574171">
        <w:rPr>
          <w:lang w:eastAsia="zh-CN"/>
        </w:rPr>
        <w:t xml:space="preserve"> </w:t>
      </w:r>
      <w:r w:rsidRPr="00A36A7F">
        <w:rPr>
          <w:rFonts w:hint="eastAsia"/>
          <w:lang w:eastAsia="zh-CN"/>
        </w:rPr>
        <w:t>gNB-gNB intra-</w:t>
      </w:r>
      <w:proofErr w:type="spellStart"/>
      <w:r w:rsidRPr="00A36A7F">
        <w:rPr>
          <w:rFonts w:hint="eastAsia"/>
          <w:lang w:eastAsia="zh-CN"/>
        </w:rPr>
        <w:t>subband</w:t>
      </w:r>
      <w:proofErr w:type="spellEnd"/>
      <w:r w:rsidRPr="00A36A7F">
        <w:rPr>
          <w:rFonts w:hint="eastAsia"/>
          <w:lang w:eastAsia="zh-CN"/>
        </w:rPr>
        <w:t xml:space="preserve"> CLI dominates the interferences,</w:t>
      </w:r>
      <w:r>
        <w:rPr>
          <w:rFonts w:hint="eastAsia"/>
          <w:lang w:eastAsia="zh-CN"/>
        </w:rPr>
        <w:t xml:space="preserve"> and the </w:t>
      </w:r>
      <w:r w:rsidRPr="00380BF9">
        <w:rPr>
          <w:rFonts w:eastAsiaTheme="minorEastAsia"/>
          <w:lang w:eastAsia="zh-CN"/>
        </w:rPr>
        <w:t>interference covariance matrix</w:t>
      </w:r>
      <w:r>
        <w:rPr>
          <w:rFonts w:eastAsiaTheme="minorEastAsia" w:hint="eastAsia"/>
          <w:lang w:eastAsia="zh-CN"/>
        </w:rPr>
        <w:t xml:space="preserve"> experienced by the victim gNB may be significantly impacted by the </w:t>
      </w:r>
      <w:r>
        <w:rPr>
          <w:rFonts w:hint="eastAsia"/>
          <w:bCs/>
          <w:iCs/>
          <w:lang w:eastAsia="zh-CN"/>
        </w:rPr>
        <w:t>Tx beamforming</w:t>
      </w:r>
      <w:r w:rsidRPr="002F7CC5">
        <w:rPr>
          <w:rFonts w:hint="eastAsia"/>
          <w:bCs/>
          <w:iCs/>
          <w:lang w:eastAsia="zh-CN"/>
        </w:rPr>
        <w:t xml:space="preserve"> </w:t>
      </w:r>
      <w:r>
        <w:rPr>
          <w:rFonts w:hint="eastAsia"/>
          <w:bCs/>
          <w:iCs/>
          <w:lang w:eastAsia="zh-CN"/>
        </w:rPr>
        <w:t>of aggressor gNB in the same REs of PUSCH.</w:t>
      </w:r>
    </w:p>
    <w:p w14:paraId="570AB8C5" w14:textId="7E6EE5BB" w:rsidR="00B24E35" w:rsidRPr="002634D3" w:rsidRDefault="00177CAC" w:rsidP="00177CAC">
      <w:pPr>
        <w:jc w:val="both"/>
        <w:rPr>
          <w:b/>
          <w:iCs/>
          <w:lang w:eastAsia="zh-CN"/>
        </w:rPr>
      </w:pPr>
      <w:r w:rsidRPr="00A13C80">
        <w:rPr>
          <w:b/>
          <w:i/>
          <w:u w:val="single"/>
        </w:rPr>
        <w:lastRenderedPageBreak/>
        <w:t xml:space="preserve">Observation </w:t>
      </w:r>
      <w:r w:rsidRPr="00A13C80">
        <w:rPr>
          <w:b/>
          <w:i/>
          <w:u w:val="single"/>
        </w:rPr>
        <w:fldChar w:fldCharType="begin"/>
      </w:r>
      <w:r w:rsidRPr="00A13C80">
        <w:rPr>
          <w:b/>
          <w:i/>
          <w:u w:val="single"/>
        </w:rPr>
        <w:instrText xml:space="preserve"> SEQ Observation \* ARABIC </w:instrText>
      </w:r>
      <w:r w:rsidRPr="00A13C80">
        <w:rPr>
          <w:b/>
          <w:i/>
          <w:u w:val="single"/>
        </w:rPr>
        <w:fldChar w:fldCharType="separate"/>
      </w:r>
      <w:r w:rsidR="00603C2A" w:rsidRPr="00A13C80">
        <w:rPr>
          <w:b/>
          <w:i/>
          <w:noProof/>
          <w:u w:val="single"/>
        </w:rPr>
        <w:t>1</w:t>
      </w:r>
      <w:r w:rsidRPr="00A13C80">
        <w:rPr>
          <w:b/>
          <w:i/>
          <w:u w:val="single"/>
        </w:rPr>
        <w:fldChar w:fldCharType="end"/>
      </w:r>
      <w:r w:rsidRPr="002634D3">
        <w:rPr>
          <w:rFonts w:eastAsiaTheme="minorEastAsia"/>
          <w:b/>
          <w:u w:val="single"/>
        </w:rPr>
        <w:t>:</w:t>
      </w:r>
      <w:r w:rsidRPr="002634D3">
        <w:rPr>
          <w:rFonts w:eastAsiaTheme="minorEastAsia"/>
          <w:b/>
          <w:u w:val="single"/>
          <w:lang w:eastAsia="zh-CN"/>
        </w:rPr>
        <w:t xml:space="preserve"> </w:t>
      </w:r>
      <w:r w:rsidRPr="002634D3">
        <w:rPr>
          <w:b/>
          <w:iCs/>
          <w:lang w:eastAsia="zh-CN"/>
        </w:rPr>
        <w:t xml:space="preserve">For </w:t>
      </w:r>
      <w:r w:rsidRPr="002634D3">
        <w:rPr>
          <w:b/>
          <w:lang w:eastAsia="zh-CN"/>
        </w:rPr>
        <w:t>S</w:t>
      </w:r>
      <w:r w:rsidRPr="002634D3">
        <w:rPr>
          <w:b/>
        </w:rPr>
        <w:t xml:space="preserve">BFD Deployment Case </w:t>
      </w:r>
      <w:r w:rsidRPr="002634D3">
        <w:rPr>
          <w:b/>
          <w:lang w:eastAsia="zh-CN"/>
        </w:rPr>
        <w:t>3, gNB-gNB intra-</w:t>
      </w:r>
      <w:proofErr w:type="spellStart"/>
      <w:r w:rsidRPr="002634D3">
        <w:rPr>
          <w:b/>
          <w:lang w:eastAsia="zh-CN"/>
        </w:rPr>
        <w:t>subband</w:t>
      </w:r>
      <w:proofErr w:type="spellEnd"/>
      <w:r w:rsidRPr="002634D3">
        <w:rPr>
          <w:b/>
          <w:lang w:eastAsia="zh-CN"/>
        </w:rPr>
        <w:t xml:space="preserve"> CLI dominates the interferences. </w:t>
      </w:r>
      <w:r w:rsidR="00E4691F" w:rsidRPr="002634D3">
        <w:rPr>
          <w:b/>
          <w:lang w:eastAsia="zh-CN"/>
        </w:rPr>
        <w:t>T</w:t>
      </w:r>
      <w:r w:rsidRPr="002634D3">
        <w:rPr>
          <w:b/>
          <w:lang w:eastAsia="zh-CN"/>
        </w:rPr>
        <w:t xml:space="preserve">he </w:t>
      </w:r>
      <w:r w:rsidRPr="002634D3">
        <w:rPr>
          <w:rFonts w:eastAsiaTheme="minorEastAsia"/>
          <w:b/>
          <w:lang w:eastAsia="zh-CN"/>
        </w:rPr>
        <w:t xml:space="preserve">interference covariance matrix experienced by the victim gNB is impacted by the </w:t>
      </w:r>
      <w:r w:rsidRPr="002634D3">
        <w:rPr>
          <w:b/>
          <w:iCs/>
          <w:lang w:eastAsia="zh-CN"/>
        </w:rPr>
        <w:t>Tx beamforming of aggressor gNB in the same REs of PUSCH.</w:t>
      </w:r>
    </w:p>
    <w:p w14:paraId="0D7D7FF3" w14:textId="4D3F4A24" w:rsidR="00B24E35" w:rsidRDefault="001D4BB9" w:rsidP="008E2CEB">
      <w:pPr>
        <w:jc w:val="both"/>
        <w:rPr>
          <w:lang w:eastAsia="zh-CN"/>
        </w:rPr>
      </w:pPr>
      <w:r>
        <w:rPr>
          <w:rFonts w:hint="eastAsia"/>
          <w:bCs/>
          <w:iCs/>
          <w:lang w:eastAsia="zh-CN"/>
        </w:rPr>
        <w:t>A</w:t>
      </w:r>
      <w:r w:rsidR="00B24E35">
        <w:rPr>
          <w:rFonts w:hint="eastAsia"/>
          <w:bCs/>
          <w:iCs/>
          <w:lang w:eastAsia="zh-CN"/>
        </w:rPr>
        <w:t xml:space="preserve">s shown in </w:t>
      </w:r>
      <w:r w:rsidR="00B24E35">
        <w:rPr>
          <w:lang w:eastAsia="zh-CN"/>
        </w:rPr>
        <w:fldChar w:fldCharType="begin"/>
      </w:r>
      <w:r w:rsidR="00B24E35">
        <w:rPr>
          <w:lang w:eastAsia="zh-CN"/>
        </w:rPr>
        <w:instrText xml:space="preserve"> </w:instrText>
      </w:r>
      <w:r w:rsidR="00B24E35">
        <w:rPr>
          <w:rFonts w:hint="eastAsia"/>
          <w:lang w:eastAsia="zh-CN"/>
        </w:rPr>
        <w:instrText>REF _Ref177847146 \h</w:instrText>
      </w:r>
      <w:r w:rsidR="00B24E35">
        <w:rPr>
          <w:lang w:eastAsia="zh-CN"/>
        </w:rPr>
        <w:instrText xml:space="preserve"> </w:instrText>
      </w:r>
      <w:r w:rsidR="00B24E35">
        <w:rPr>
          <w:lang w:eastAsia="zh-CN"/>
        </w:rPr>
      </w:r>
      <w:r w:rsidR="00B24E35">
        <w:rPr>
          <w:lang w:eastAsia="zh-CN"/>
        </w:rPr>
        <w:fldChar w:fldCharType="separate"/>
      </w:r>
      <w:r w:rsidR="00603C2A" w:rsidRPr="00D2293C">
        <w:rPr>
          <w:b/>
        </w:rPr>
        <w:t xml:space="preserve">Figure </w:t>
      </w:r>
      <w:r w:rsidR="00603C2A">
        <w:rPr>
          <w:b/>
          <w:noProof/>
        </w:rPr>
        <w:t>1</w:t>
      </w:r>
      <w:r w:rsidR="00B24E35">
        <w:rPr>
          <w:lang w:eastAsia="zh-CN"/>
        </w:rPr>
        <w:fldChar w:fldCharType="end"/>
      </w:r>
      <w:r w:rsidR="00B24E35">
        <w:rPr>
          <w:rFonts w:hint="eastAsia"/>
          <w:lang w:eastAsia="zh-CN"/>
        </w:rPr>
        <w:t xml:space="preserve">, </w:t>
      </w:r>
      <w:r w:rsidR="006A7870">
        <w:rPr>
          <w:rFonts w:hint="eastAsia"/>
          <w:lang w:eastAsia="zh-CN"/>
        </w:rPr>
        <w:t xml:space="preserve">it is beneficial to </w:t>
      </w:r>
      <w:r w:rsidR="00802FD6">
        <w:rPr>
          <w:rFonts w:hint="eastAsia"/>
          <w:lang w:eastAsia="zh-CN"/>
        </w:rPr>
        <w:t xml:space="preserve">apply </w:t>
      </w:r>
      <w:r w:rsidR="00802FD6">
        <w:rPr>
          <w:rFonts w:hint="eastAsia"/>
          <w:bCs/>
          <w:iCs/>
          <w:lang w:eastAsia="zh-CN"/>
        </w:rPr>
        <w:t>various t</w:t>
      </w:r>
      <w:r w:rsidR="00802FD6" w:rsidRPr="00D92FD6">
        <w:rPr>
          <w:bCs/>
          <w:iCs/>
          <w:lang w:eastAsia="zh-CN"/>
        </w:rPr>
        <w:t>ime location</w:t>
      </w:r>
      <w:r w:rsidR="00802FD6">
        <w:rPr>
          <w:rFonts w:hint="eastAsia"/>
          <w:bCs/>
          <w:iCs/>
          <w:lang w:eastAsia="zh-CN"/>
        </w:rPr>
        <w:t xml:space="preserve"> </w:t>
      </w:r>
      <w:r w:rsidR="00802FD6">
        <w:rPr>
          <w:bCs/>
          <w:iCs/>
          <w:lang w:eastAsia="zh-CN"/>
        </w:rPr>
        <w:t>pattern</w:t>
      </w:r>
      <w:r w:rsidR="00802FD6">
        <w:rPr>
          <w:rFonts w:hint="eastAsia"/>
          <w:bCs/>
          <w:iCs/>
          <w:lang w:eastAsia="zh-CN"/>
        </w:rPr>
        <w:t xml:space="preserve">s of </w:t>
      </w:r>
      <w:r w:rsidR="00802FD6" w:rsidRPr="00E91F0A">
        <w:rPr>
          <w:bCs/>
          <w:iCs/>
          <w:lang w:eastAsia="zh-CN"/>
        </w:rPr>
        <w:t>UL muting resource</w:t>
      </w:r>
      <w:r w:rsidR="00802FD6">
        <w:rPr>
          <w:rFonts w:hint="eastAsia"/>
          <w:bCs/>
          <w:iCs/>
          <w:lang w:eastAsia="zh-CN"/>
        </w:rPr>
        <w:t xml:space="preserve"> </w:t>
      </w:r>
      <w:r w:rsidR="004D4CE6">
        <w:rPr>
          <w:rFonts w:hint="eastAsia"/>
          <w:bCs/>
          <w:iCs/>
          <w:lang w:eastAsia="zh-CN"/>
        </w:rPr>
        <w:t xml:space="preserve">in a slot </w:t>
      </w:r>
      <w:r w:rsidR="00802FD6">
        <w:rPr>
          <w:rFonts w:hint="eastAsia"/>
          <w:bCs/>
          <w:iCs/>
          <w:lang w:eastAsia="zh-CN"/>
        </w:rPr>
        <w:t xml:space="preserve">for different </w:t>
      </w:r>
      <w:r w:rsidR="00802FD6" w:rsidRPr="00202270">
        <w:t>PUSCH mapping type</w:t>
      </w:r>
      <w:r w:rsidR="00802FD6">
        <w:rPr>
          <w:rFonts w:hint="eastAsia"/>
          <w:lang w:eastAsia="zh-CN"/>
        </w:rPr>
        <w:t>s for S</w:t>
      </w:r>
      <w:r w:rsidR="00802FD6" w:rsidRPr="006B2A04">
        <w:t xml:space="preserve">BFD Deployment Case </w:t>
      </w:r>
      <w:r w:rsidR="00802FD6">
        <w:rPr>
          <w:rFonts w:hint="eastAsia"/>
          <w:lang w:eastAsia="zh-CN"/>
        </w:rPr>
        <w:t>3</w:t>
      </w:r>
      <w:r w:rsidR="00B24E35">
        <w:rPr>
          <w:rFonts w:hint="eastAsia"/>
          <w:lang w:eastAsia="zh-CN"/>
        </w:rPr>
        <w:t>, e.g.,</w:t>
      </w:r>
    </w:p>
    <w:p w14:paraId="22A23345" w14:textId="47FD8D8E" w:rsidR="00B24E35" w:rsidRDefault="00B24E35" w:rsidP="00B24E35">
      <w:pPr>
        <w:pStyle w:val="aff3"/>
        <w:numPr>
          <w:ilvl w:val="0"/>
          <w:numId w:val="31"/>
        </w:numPr>
        <w:ind w:leftChars="0"/>
        <w:jc w:val="both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 xml:space="preserve">For </w:t>
      </w:r>
      <w:r w:rsidRPr="00202270">
        <w:t>PUSCH mapping type</w:t>
      </w:r>
      <w:r>
        <w:rPr>
          <w:rFonts w:eastAsiaTheme="minorEastAsia" w:hint="eastAsia"/>
          <w:lang w:eastAsia="zh-CN"/>
        </w:rPr>
        <w:t xml:space="preserve"> A, two </w:t>
      </w:r>
      <w:r w:rsidRPr="0075470F">
        <w:rPr>
          <w:bCs/>
          <w:iCs/>
          <w:lang w:eastAsia="zh-CN"/>
        </w:rPr>
        <w:t>UL resource muting</w:t>
      </w:r>
      <w:r>
        <w:rPr>
          <w:rFonts w:hint="eastAsia"/>
          <w:bCs/>
          <w:iCs/>
          <w:lang w:eastAsia="zh-CN"/>
        </w:rPr>
        <w:t xml:space="preserve"> symbols within a slot</w:t>
      </w:r>
      <w:r>
        <w:rPr>
          <w:rFonts w:eastAsiaTheme="minorEastAsia" w:hint="eastAsia"/>
          <w:bCs/>
          <w:iCs/>
          <w:lang w:eastAsia="zh-CN"/>
        </w:rPr>
        <w:t xml:space="preserve"> may be needed</w:t>
      </w:r>
      <w:r w:rsidR="009C56AF">
        <w:rPr>
          <w:rFonts w:eastAsiaTheme="minorEastAsia" w:hint="eastAsia"/>
          <w:bCs/>
          <w:iCs/>
          <w:lang w:eastAsia="zh-CN"/>
        </w:rPr>
        <w:t xml:space="preserve">, </w:t>
      </w:r>
      <w:r w:rsidR="009C56AF" w:rsidRPr="00521471">
        <w:rPr>
          <w:rFonts w:hint="eastAsia"/>
          <w:bCs/>
          <w:iCs/>
          <w:lang w:eastAsia="zh-CN"/>
        </w:rPr>
        <w:t xml:space="preserve">wherein one is </w:t>
      </w:r>
      <w:r w:rsidR="009C56AF" w:rsidRPr="00521471">
        <w:rPr>
          <w:bCs/>
          <w:iCs/>
          <w:lang w:eastAsia="zh-CN"/>
        </w:rPr>
        <w:t>overlapped</w:t>
      </w:r>
      <w:r w:rsidR="009C56AF" w:rsidRPr="00521471">
        <w:rPr>
          <w:rFonts w:hint="eastAsia"/>
          <w:bCs/>
          <w:iCs/>
          <w:lang w:eastAsia="zh-CN"/>
        </w:rPr>
        <w:t xml:space="preserve"> with PDCCH and </w:t>
      </w:r>
      <w:r w:rsidR="009C56AF" w:rsidRPr="00521471">
        <w:rPr>
          <w:bCs/>
          <w:iCs/>
          <w:lang w:eastAsia="zh-CN"/>
        </w:rPr>
        <w:t>another</w:t>
      </w:r>
      <w:r w:rsidR="009C56AF" w:rsidRPr="00521471">
        <w:rPr>
          <w:rFonts w:hint="eastAsia"/>
          <w:bCs/>
          <w:iCs/>
          <w:lang w:eastAsia="zh-CN"/>
        </w:rPr>
        <w:t xml:space="preserve"> one is </w:t>
      </w:r>
      <w:r w:rsidR="009C56AF" w:rsidRPr="00521471">
        <w:rPr>
          <w:bCs/>
          <w:iCs/>
          <w:lang w:eastAsia="zh-CN"/>
        </w:rPr>
        <w:t>overlapped</w:t>
      </w:r>
      <w:r w:rsidR="009C56AF" w:rsidRPr="00521471">
        <w:rPr>
          <w:rFonts w:hint="eastAsia"/>
          <w:bCs/>
          <w:iCs/>
          <w:lang w:eastAsia="zh-CN"/>
        </w:rPr>
        <w:t xml:space="preserve"> with PDSCH</w:t>
      </w:r>
      <w:r w:rsidR="001D4BB9">
        <w:rPr>
          <w:rFonts w:eastAsiaTheme="minorEastAsia" w:hint="eastAsia"/>
          <w:bCs/>
          <w:iCs/>
          <w:lang w:eastAsia="zh-CN"/>
        </w:rPr>
        <w:t xml:space="preserve"> </w:t>
      </w:r>
      <w:r w:rsidR="001D4BB9" w:rsidRPr="001D4BB9">
        <w:rPr>
          <w:rFonts w:eastAsiaTheme="minorEastAsia"/>
          <w:bCs/>
          <w:iCs/>
          <w:lang w:eastAsia="zh-CN"/>
        </w:rPr>
        <w:t>to distinguish Tx beamforming difference of aggressor gNB between PDCCH and PDSCH symbols</w:t>
      </w:r>
      <w:r>
        <w:rPr>
          <w:rFonts w:eastAsiaTheme="minorEastAsia" w:hint="eastAsia"/>
          <w:bCs/>
          <w:iCs/>
          <w:lang w:eastAsia="zh-CN"/>
        </w:rPr>
        <w:t>.</w:t>
      </w:r>
    </w:p>
    <w:p w14:paraId="43959510" w14:textId="13BC6EFA" w:rsidR="00B24E35" w:rsidRDefault="00B24E35" w:rsidP="00B24E35">
      <w:pPr>
        <w:pStyle w:val="aff3"/>
        <w:numPr>
          <w:ilvl w:val="0"/>
          <w:numId w:val="31"/>
        </w:numPr>
        <w:ind w:leftChars="0"/>
        <w:jc w:val="both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 xml:space="preserve">For </w:t>
      </w:r>
      <w:r w:rsidRPr="00202270">
        <w:t>PUSCH mapping type</w:t>
      </w:r>
      <w:r>
        <w:rPr>
          <w:rFonts w:eastAsiaTheme="minorEastAsia" w:hint="eastAsia"/>
          <w:lang w:eastAsia="zh-CN"/>
        </w:rPr>
        <w:t xml:space="preserve"> B with too short duration (e.g., with 2 symbols), </w:t>
      </w:r>
      <w:r w:rsidRPr="0075470F">
        <w:rPr>
          <w:bCs/>
          <w:iCs/>
          <w:lang w:eastAsia="zh-CN"/>
        </w:rPr>
        <w:t>UL resource muting</w:t>
      </w:r>
      <w:r w:rsidR="00BC0E35">
        <w:rPr>
          <w:rFonts w:eastAsiaTheme="minorEastAsia" w:hint="eastAsia"/>
          <w:bCs/>
          <w:iCs/>
          <w:lang w:eastAsia="zh-CN"/>
        </w:rPr>
        <w:t xml:space="preserve"> </w:t>
      </w:r>
      <w:r>
        <w:rPr>
          <w:rFonts w:eastAsiaTheme="minorEastAsia" w:hint="eastAsia"/>
          <w:bCs/>
          <w:iCs/>
          <w:lang w:eastAsia="zh-CN"/>
        </w:rPr>
        <w:t>can be disabled.</w:t>
      </w:r>
    </w:p>
    <w:p w14:paraId="2E8696FF" w14:textId="717AC614" w:rsidR="00D21B76" w:rsidRPr="002D7FB0" w:rsidRDefault="00B24E35" w:rsidP="0012110E">
      <w:pPr>
        <w:pStyle w:val="aff3"/>
        <w:numPr>
          <w:ilvl w:val="0"/>
          <w:numId w:val="31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bCs/>
          <w:iCs/>
          <w:lang w:eastAsia="zh-CN"/>
        </w:rPr>
        <w:t xml:space="preserve">For </w:t>
      </w:r>
      <w:r w:rsidRPr="00202270">
        <w:t>PUSCH mapping type</w:t>
      </w:r>
      <w:r>
        <w:rPr>
          <w:rFonts w:eastAsiaTheme="minorEastAsia" w:hint="eastAsia"/>
          <w:lang w:eastAsia="zh-CN"/>
        </w:rPr>
        <w:t xml:space="preserve"> B overlapped with PDSCH (or PDCCH) only, only one </w:t>
      </w:r>
      <w:r w:rsidRPr="0075470F">
        <w:rPr>
          <w:bCs/>
          <w:iCs/>
          <w:lang w:eastAsia="zh-CN"/>
        </w:rPr>
        <w:t>UL resource muting</w:t>
      </w:r>
      <w:r>
        <w:rPr>
          <w:rFonts w:hint="eastAsia"/>
          <w:bCs/>
          <w:iCs/>
          <w:lang w:eastAsia="zh-CN"/>
        </w:rPr>
        <w:t xml:space="preserve"> symbol</w:t>
      </w:r>
      <w:r>
        <w:rPr>
          <w:rFonts w:eastAsiaTheme="minorEastAsia" w:hint="eastAsia"/>
          <w:bCs/>
          <w:iCs/>
          <w:lang w:eastAsia="zh-CN"/>
        </w:rPr>
        <w:t xml:space="preserve"> may be enough, but the </w:t>
      </w:r>
      <w:r w:rsidRPr="00872A0B">
        <w:rPr>
          <w:rFonts w:eastAsia="宋体"/>
        </w:rPr>
        <w:t>time location of UL resource muting</w:t>
      </w:r>
      <w:r>
        <w:rPr>
          <w:rFonts w:hint="eastAsia"/>
          <w:lang w:eastAsia="zh-CN"/>
        </w:rPr>
        <w:t xml:space="preserve"> symbol</w:t>
      </w:r>
      <w:r w:rsidR="00BC0E3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may be </w:t>
      </w:r>
      <w:r>
        <w:rPr>
          <w:rFonts w:eastAsiaTheme="minorEastAsia"/>
          <w:lang w:eastAsia="zh-CN"/>
        </w:rPr>
        <w:t>determined</w:t>
      </w:r>
      <w:r>
        <w:rPr>
          <w:rFonts w:eastAsiaTheme="minorEastAsia" w:hint="eastAsia"/>
          <w:lang w:eastAsia="zh-CN"/>
        </w:rPr>
        <w:t xml:space="preserve"> based on the DMRS configuration and the time duration of PUSCH.</w:t>
      </w:r>
    </w:p>
    <w:p w14:paraId="78719568" w14:textId="461BDEBF" w:rsidR="00623E9D" w:rsidRPr="00362D6A" w:rsidRDefault="00623E9D" w:rsidP="00623E9D">
      <w:pPr>
        <w:jc w:val="both"/>
        <w:rPr>
          <w:b/>
          <w:u w:val="single"/>
          <w:lang w:eastAsia="zh-CN"/>
        </w:rPr>
      </w:pPr>
      <w:r w:rsidRPr="00362D6A">
        <w:rPr>
          <w:b/>
          <w:u w:val="single"/>
          <w:lang w:eastAsia="zh-CN"/>
        </w:rPr>
        <w:t>SBFD Deployment Case</w:t>
      </w:r>
      <w:r w:rsidRPr="00362D6A">
        <w:rPr>
          <w:rFonts w:hint="eastAsia"/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>1</w:t>
      </w:r>
    </w:p>
    <w:p w14:paraId="089E93B2" w14:textId="77777777" w:rsidR="00E927E2" w:rsidRDefault="00E927E2" w:rsidP="00E927E2">
      <w:pPr>
        <w:jc w:val="both"/>
        <w:rPr>
          <w:rFonts w:ascii="Times" w:eastAsiaTheme="minorEastAsia" w:hAnsi="Times"/>
          <w:bCs/>
          <w:iCs/>
          <w:szCs w:val="24"/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6B2A04">
        <w:t>SBFD Deployment Case</w:t>
      </w:r>
      <w:r>
        <w:rPr>
          <w:rFonts w:hint="eastAsia"/>
          <w:lang w:eastAsia="zh-CN"/>
        </w:rPr>
        <w:t xml:space="preserve"> 1</w:t>
      </w:r>
      <w:r w:rsidRPr="00574171">
        <w:rPr>
          <w:lang w:eastAsia="zh-CN"/>
        </w:rPr>
        <w:t xml:space="preserve"> </w:t>
      </w:r>
      <w:r w:rsidRPr="006B2A04">
        <w:t xml:space="preserve">(Non-coexistence case with single SBFD </w:t>
      </w:r>
      <w:proofErr w:type="spellStart"/>
      <w:r w:rsidRPr="006B2A04">
        <w:t>subband</w:t>
      </w:r>
      <w:proofErr w:type="spellEnd"/>
      <w:r w:rsidRPr="006B2A04">
        <w:t xml:space="preserve"> configuration)</w:t>
      </w:r>
      <w:r>
        <w:rPr>
          <w:rFonts w:hint="eastAsia"/>
          <w:lang w:eastAsia="zh-CN"/>
        </w:rPr>
        <w:t>, a</w:t>
      </w:r>
      <w:r>
        <w:rPr>
          <w:rFonts w:ascii="Times" w:eastAsiaTheme="minorEastAsia" w:hAnsi="Times" w:hint="eastAsia"/>
          <w:bCs/>
          <w:iCs/>
          <w:szCs w:val="24"/>
          <w:lang w:eastAsia="zh-CN"/>
        </w:rPr>
        <w:t>s captured in TR 38.858, o</w:t>
      </w:r>
      <w:r w:rsidRPr="006B2A04">
        <w:t xml:space="preserve">ne single operator using one single carrier is considered. All the cells belonging to the operator use SBFD operation with the same SBFD </w:t>
      </w:r>
      <w:proofErr w:type="spellStart"/>
      <w:r w:rsidRPr="006B2A04">
        <w:t>subband</w:t>
      </w:r>
      <w:proofErr w:type="spellEnd"/>
      <w:r w:rsidRPr="006B2A04">
        <w:t xml:space="preserve"> configuration.</w:t>
      </w:r>
    </w:p>
    <w:p w14:paraId="037F3F80" w14:textId="04DF9C7D" w:rsidR="00E927E2" w:rsidRPr="00380BF9" w:rsidRDefault="00B703E2" w:rsidP="00E927E2">
      <w:pPr>
        <w:jc w:val="center"/>
        <w:rPr>
          <w:lang w:val="en-US"/>
        </w:rPr>
      </w:pPr>
      <w:r>
        <w:rPr>
          <w:rFonts w:hint="eastAsia"/>
        </w:rPr>
        <w:object w:dxaOrig="22860" w:dyaOrig="12888" w14:anchorId="0A6C9AE7">
          <v:shape id="_x0000_i1026" type="#_x0000_t75" style="width:480.95pt;height:253.45pt" o:ole="">
            <v:imagedata r:id="rId10" o:title=""/>
          </v:shape>
          <o:OLEObject Type="Embed" ProgID="Visio.Drawing.15" ShapeID="_x0000_i1026" DrawAspect="Content" ObjectID="_1804597746" r:id="rId11"/>
        </w:object>
      </w:r>
    </w:p>
    <w:p w14:paraId="43B3D217" w14:textId="7A8807D8" w:rsidR="00E927E2" w:rsidRPr="0010053A" w:rsidRDefault="00E927E2" w:rsidP="00E927E2">
      <w:pPr>
        <w:jc w:val="center"/>
        <w:rPr>
          <w:b/>
          <w:bCs/>
          <w:u w:val="single"/>
          <w:lang w:val="en-US" w:eastAsia="zh-CN"/>
        </w:rPr>
      </w:pPr>
      <w:bookmarkStart w:id="9" w:name="_Ref166010920"/>
      <w:r w:rsidRPr="00D2293C">
        <w:rPr>
          <w:b/>
        </w:rPr>
        <w:t xml:space="preserve">Figure </w:t>
      </w:r>
      <w:r w:rsidRPr="00D2293C">
        <w:rPr>
          <w:b/>
        </w:rPr>
        <w:fldChar w:fldCharType="begin"/>
      </w:r>
      <w:r w:rsidRPr="00D2293C">
        <w:rPr>
          <w:b/>
        </w:rPr>
        <w:instrText xml:space="preserve"> SEQ Figure \* ARABIC </w:instrText>
      </w:r>
      <w:r w:rsidRPr="00D2293C">
        <w:rPr>
          <w:b/>
        </w:rPr>
        <w:fldChar w:fldCharType="separate"/>
      </w:r>
      <w:r w:rsidR="00603C2A">
        <w:rPr>
          <w:b/>
          <w:noProof/>
        </w:rPr>
        <w:t>2</w:t>
      </w:r>
      <w:r w:rsidRPr="00D2293C">
        <w:rPr>
          <w:b/>
        </w:rPr>
        <w:fldChar w:fldCharType="end"/>
      </w:r>
      <w:bookmarkEnd w:id="9"/>
      <w:r>
        <w:rPr>
          <w:rFonts w:hint="eastAsia"/>
          <w:b/>
          <w:lang w:eastAsia="zh-CN"/>
        </w:rPr>
        <w:t>.</w:t>
      </w:r>
      <w:r w:rsidRPr="00D2293C">
        <w:rPr>
          <w:b/>
        </w:rPr>
        <w:t xml:space="preserve"> </w:t>
      </w:r>
      <w:r w:rsidRPr="004815CE">
        <w:rPr>
          <w:b/>
          <w:lang w:eastAsia="en-US"/>
        </w:rPr>
        <w:t>SBFD Deployment Case 1</w:t>
      </w:r>
      <w:r w:rsidRPr="00D2293C">
        <w:rPr>
          <w:b/>
          <w:lang w:eastAsia="en-US"/>
        </w:rPr>
        <w:t>.</w:t>
      </w:r>
    </w:p>
    <w:p w14:paraId="4DF8BED0" w14:textId="7539D885" w:rsidR="00B3341F" w:rsidRDefault="00B3341F" w:rsidP="00B3341F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In this case,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_Ref166010920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3C2A" w:rsidRPr="00D2293C">
        <w:rPr>
          <w:b/>
        </w:rPr>
        <w:t xml:space="preserve">Figure </w:t>
      </w:r>
      <w:r w:rsidR="00603C2A">
        <w:rPr>
          <w:b/>
          <w:noProof/>
        </w:rPr>
        <w:t>2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, gNB-gNB inter-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CLI dominates the interferences. Considering that there are multiple UEs in the DL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>(s)</w:t>
      </w:r>
      <w:r w:rsidRPr="00A30F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aggressor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>
        <w:rPr>
          <w:rFonts w:hint="eastAsia"/>
          <w:lang w:eastAsia="zh-CN"/>
        </w:rPr>
        <w:t xml:space="preserve"> with different Tx beamforming, the gNB-gNB inter-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CLI is independent </w:t>
      </w:r>
      <w:r w:rsidR="006A6098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Tx beamforming for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UE, thus there </w:t>
      </w:r>
      <w:r w:rsidR="00725460">
        <w:rPr>
          <w:rFonts w:hint="eastAsia"/>
          <w:lang w:eastAsia="zh-CN"/>
        </w:rPr>
        <w:t>seems</w:t>
      </w:r>
      <w:r>
        <w:rPr>
          <w:rFonts w:hint="eastAsia"/>
          <w:lang w:eastAsia="zh-CN"/>
        </w:rPr>
        <w:t xml:space="preserve"> no need to concern </w:t>
      </w:r>
      <w:r>
        <w:rPr>
          <w:rFonts w:hint="eastAsia"/>
          <w:bCs/>
          <w:iCs/>
          <w:lang w:eastAsia="zh-CN"/>
        </w:rPr>
        <w:t xml:space="preserve">Tx beamforming difference of aggressor </w:t>
      </w:r>
      <w:proofErr w:type="spellStart"/>
      <w:r>
        <w:rPr>
          <w:rFonts w:hint="eastAsia"/>
          <w:bCs/>
          <w:iCs/>
          <w:lang w:eastAsia="zh-CN"/>
        </w:rPr>
        <w:t>gNBs</w:t>
      </w:r>
      <w:proofErr w:type="spellEnd"/>
      <w:r>
        <w:rPr>
          <w:rFonts w:hint="eastAsia"/>
          <w:bCs/>
          <w:iCs/>
          <w:lang w:eastAsia="zh-CN"/>
        </w:rPr>
        <w:t xml:space="preserve">. </w:t>
      </w:r>
      <w:r>
        <w:rPr>
          <w:rFonts w:hint="eastAsia"/>
          <w:lang w:eastAsia="zh-CN"/>
        </w:rPr>
        <w:t>Instead, victim gNB may experience different gNB-gNB inter-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CLI </w:t>
      </w:r>
      <w:r>
        <w:rPr>
          <w:rFonts w:eastAsiaTheme="minorEastAsia"/>
          <w:lang w:eastAsia="zh-CN"/>
        </w:rPr>
        <w:t>characteristics</w:t>
      </w:r>
      <w:r>
        <w:rPr>
          <w:rFonts w:eastAsiaTheme="minorEastAsia" w:hint="eastAsia"/>
          <w:lang w:eastAsia="zh-CN"/>
        </w:rPr>
        <w:t xml:space="preserve"> in symbols when the allocated DL RB number in DL 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(s) of aggressor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>
        <w:rPr>
          <w:rFonts w:eastAsiaTheme="minorEastAsia" w:hint="eastAsia"/>
          <w:lang w:eastAsia="zh-CN"/>
        </w:rPr>
        <w:t xml:space="preserve"> are different, e.g., the</w:t>
      </w:r>
      <w:r w:rsidRPr="000157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gNB-gNB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inter-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CLI may be impacted by: </w:t>
      </w:r>
      <w:r>
        <w:rPr>
          <w:rFonts w:eastAsiaTheme="minorEastAsia" w:hint="eastAsia"/>
          <w:lang w:eastAsia="zh-CN"/>
        </w:rPr>
        <w:t>PDCCH allocation, PDSCH allocation, SSB, CSI-RS, etc.</w:t>
      </w:r>
    </w:p>
    <w:p w14:paraId="10F82731" w14:textId="69905F10" w:rsidR="009D7646" w:rsidRPr="002634D3" w:rsidRDefault="00A058E7" w:rsidP="00B3341F">
      <w:pPr>
        <w:jc w:val="both"/>
        <w:rPr>
          <w:rFonts w:eastAsiaTheme="minorEastAsia"/>
          <w:b/>
          <w:lang w:eastAsia="zh-CN"/>
        </w:rPr>
      </w:pPr>
      <w:r w:rsidRPr="00A13C80">
        <w:rPr>
          <w:b/>
          <w:i/>
          <w:u w:val="single"/>
        </w:rPr>
        <w:t xml:space="preserve">Observation </w:t>
      </w:r>
      <w:r w:rsidRPr="00A13C80">
        <w:rPr>
          <w:b/>
          <w:i/>
          <w:u w:val="single"/>
        </w:rPr>
        <w:fldChar w:fldCharType="begin"/>
      </w:r>
      <w:r w:rsidRPr="00A13C80">
        <w:rPr>
          <w:b/>
          <w:i/>
          <w:u w:val="single"/>
        </w:rPr>
        <w:instrText xml:space="preserve"> SEQ Observation \* ARABIC </w:instrText>
      </w:r>
      <w:r w:rsidRPr="00A13C80">
        <w:rPr>
          <w:b/>
          <w:i/>
          <w:u w:val="single"/>
        </w:rPr>
        <w:fldChar w:fldCharType="separate"/>
      </w:r>
      <w:r w:rsidR="00603C2A" w:rsidRPr="00A13C80">
        <w:rPr>
          <w:b/>
          <w:i/>
          <w:noProof/>
          <w:u w:val="single"/>
        </w:rPr>
        <w:t>2</w:t>
      </w:r>
      <w:r w:rsidRPr="00A13C80">
        <w:rPr>
          <w:b/>
          <w:i/>
          <w:u w:val="single"/>
        </w:rPr>
        <w:fldChar w:fldCharType="end"/>
      </w:r>
      <w:r w:rsidR="00B3341F" w:rsidRPr="002634D3">
        <w:rPr>
          <w:rFonts w:eastAsiaTheme="minorEastAsia"/>
          <w:b/>
          <w:u w:val="single"/>
        </w:rPr>
        <w:t>:</w:t>
      </w:r>
      <w:r w:rsidR="00B3341F" w:rsidRPr="002634D3">
        <w:rPr>
          <w:rFonts w:eastAsiaTheme="minorEastAsia"/>
          <w:b/>
          <w:u w:val="single"/>
          <w:lang w:eastAsia="zh-CN"/>
        </w:rPr>
        <w:t xml:space="preserve"> </w:t>
      </w:r>
      <w:r w:rsidR="00B3341F" w:rsidRPr="002634D3">
        <w:rPr>
          <w:b/>
          <w:iCs/>
          <w:lang w:eastAsia="zh-CN"/>
        </w:rPr>
        <w:t xml:space="preserve">For </w:t>
      </w:r>
      <w:r w:rsidR="00B3341F" w:rsidRPr="002634D3">
        <w:rPr>
          <w:b/>
          <w:lang w:eastAsia="zh-CN"/>
        </w:rPr>
        <w:t>S</w:t>
      </w:r>
      <w:r w:rsidR="00B3341F" w:rsidRPr="002634D3">
        <w:rPr>
          <w:b/>
        </w:rPr>
        <w:t>BFD Deployment Case 1</w:t>
      </w:r>
      <w:r w:rsidR="00B3341F" w:rsidRPr="002634D3">
        <w:rPr>
          <w:b/>
          <w:lang w:eastAsia="zh-CN"/>
        </w:rPr>
        <w:t>, gNB-gNB inter-</w:t>
      </w:r>
      <w:proofErr w:type="spellStart"/>
      <w:r w:rsidR="00B3341F" w:rsidRPr="002634D3">
        <w:rPr>
          <w:b/>
          <w:lang w:eastAsia="zh-CN"/>
        </w:rPr>
        <w:t>subband</w:t>
      </w:r>
      <w:proofErr w:type="spellEnd"/>
      <w:r w:rsidR="00B3341F" w:rsidRPr="002634D3">
        <w:rPr>
          <w:b/>
          <w:lang w:eastAsia="zh-CN"/>
        </w:rPr>
        <w:t xml:space="preserve"> CLI dominates the interferences. </w:t>
      </w:r>
      <w:r w:rsidR="00984A17" w:rsidRPr="002634D3">
        <w:rPr>
          <w:b/>
          <w:lang w:eastAsia="zh-CN"/>
        </w:rPr>
        <w:t>T</w:t>
      </w:r>
      <w:r w:rsidR="00B3341F" w:rsidRPr="002634D3">
        <w:rPr>
          <w:b/>
          <w:lang w:eastAsia="zh-CN"/>
        </w:rPr>
        <w:t>he gNB-gNB inter-</w:t>
      </w:r>
      <w:proofErr w:type="spellStart"/>
      <w:r w:rsidR="00B3341F" w:rsidRPr="002634D3">
        <w:rPr>
          <w:b/>
          <w:lang w:eastAsia="zh-CN"/>
        </w:rPr>
        <w:t>subband</w:t>
      </w:r>
      <w:proofErr w:type="spellEnd"/>
      <w:r w:rsidR="00B3341F" w:rsidRPr="002634D3">
        <w:rPr>
          <w:b/>
          <w:lang w:eastAsia="zh-CN"/>
        </w:rPr>
        <w:t xml:space="preserve"> CLI is independent </w:t>
      </w:r>
      <w:r w:rsidR="00681C1B" w:rsidRPr="002634D3">
        <w:rPr>
          <w:b/>
          <w:lang w:eastAsia="zh-CN"/>
        </w:rPr>
        <w:t>of</w:t>
      </w:r>
      <w:r w:rsidR="00B3341F" w:rsidRPr="002634D3">
        <w:rPr>
          <w:b/>
          <w:lang w:eastAsia="zh-CN"/>
        </w:rPr>
        <w:t xml:space="preserve"> Tx beamforming for individual UE when there are multiple UEs in the DL </w:t>
      </w:r>
      <w:proofErr w:type="spellStart"/>
      <w:r w:rsidR="00B3341F" w:rsidRPr="002634D3">
        <w:rPr>
          <w:b/>
          <w:lang w:eastAsia="zh-CN"/>
        </w:rPr>
        <w:t>subband</w:t>
      </w:r>
      <w:proofErr w:type="spellEnd"/>
      <w:r w:rsidR="00B3341F" w:rsidRPr="002634D3">
        <w:rPr>
          <w:b/>
          <w:lang w:eastAsia="zh-CN"/>
        </w:rPr>
        <w:t xml:space="preserve">(s) </w:t>
      </w:r>
      <w:r w:rsidR="00B3341F" w:rsidRPr="002634D3">
        <w:rPr>
          <w:rFonts w:eastAsiaTheme="minorEastAsia"/>
          <w:b/>
          <w:lang w:eastAsia="zh-CN"/>
        </w:rPr>
        <w:t xml:space="preserve">of aggressor </w:t>
      </w:r>
      <w:proofErr w:type="spellStart"/>
      <w:r w:rsidR="00B3341F" w:rsidRPr="002634D3">
        <w:rPr>
          <w:rFonts w:eastAsiaTheme="minorEastAsia"/>
          <w:b/>
          <w:lang w:eastAsia="zh-CN"/>
        </w:rPr>
        <w:t>gNBs</w:t>
      </w:r>
      <w:proofErr w:type="spellEnd"/>
      <w:r w:rsidR="00B3341F" w:rsidRPr="002634D3">
        <w:rPr>
          <w:b/>
          <w:lang w:eastAsia="zh-CN"/>
        </w:rPr>
        <w:t xml:space="preserve"> with different Tx beamforming. Instead, the gNB-gNB inter-</w:t>
      </w:r>
      <w:proofErr w:type="spellStart"/>
      <w:r w:rsidR="00B3341F" w:rsidRPr="002634D3">
        <w:rPr>
          <w:b/>
          <w:lang w:eastAsia="zh-CN"/>
        </w:rPr>
        <w:t>subband</w:t>
      </w:r>
      <w:proofErr w:type="spellEnd"/>
      <w:r w:rsidR="00B3341F" w:rsidRPr="002634D3">
        <w:rPr>
          <w:b/>
          <w:lang w:eastAsia="zh-CN"/>
        </w:rPr>
        <w:t xml:space="preserve"> CLI </w:t>
      </w:r>
      <w:r w:rsidR="00B3341F" w:rsidRPr="002634D3">
        <w:rPr>
          <w:rFonts w:eastAsiaTheme="minorEastAsia"/>
          <w:b/>
          <w:lang w:eastAsia="zh-CN"/>
        </w:rPr>
        <w:t xml:space="preserve">characteristics experienced by the victim gNB </w:t>
      </w:r>
      <w:r w:rsidR="00D029D8" w:rsidRPr="002634D3">
        <w:rPr>
          <w:rFonts w:eastAsiaTheme="minorEastAsia"/>
          <w:b/>
          <w:lang w:eastAsia="zh-CN"/>
        </w:rPr>
        <w:t>are</w:t>
      </w:r>
      <w:r w:rsidR="00B3341F" w:rsidRPr="002634D3">
        <w:rPr>
          <w:rFonts w:eastAsiaTheme="minorEastAsia"/>
          <w:b/>
          <w:lang w:eastAsia="zh-CN"/>
        </w:rPr>
        <w:t xml:space="preserve"> mainly impacted by the number of allocated DL RB</w:t>
      </w:r>
      <w:r w:rsidR="00112CCF" w:rsidRPr="002634D3">
        <w:rPr>
          <w:rFonts w:eastAsiaTheme="minorEastAsia"/>
          <w:b/>
          <w:lang w:eastAsia="zh-CN"/>
        </w:rPr>
        <w:t>s</w:t>
      </w:r>
      <w:r w:rsidR="00B3341F" w:rsidRPr="002634D3">
        <w:rPr>
          <w:rFonts w:eastAsiaTheme="minorEastAsia"/>
          <w:b/>
          <w:lang w:eastAsia="zh-CN"/>
        </w:rPr>
        <w:t xml:space="preserve"> in DL </w:t>
      </w:r>
      <w:proofErr w:type="spellStart"/>
      <w:r w:rsidR="00B3341F" w:rsidRPr="002634D3">
        <w:rPr>
          <w:rFonts w:eastAsiaTheme="minorEastAsia"/>
          <w:b/>
          <w:lang w:eastAsia="zh-CN"/>
        </w:rPr>
        <w:t>subband</w:t>
      </w:r>
      <w:proofErr w:type="spellEnd"/>
      <w:r w:rsidR="00B3341F" w:rsidRPr="002634D3">
        <w:rPr>
          <w:rFonts w:eastAsiaTheme="minorEastAsia"/>
          <w:b/>
          <w:lang w:eastAsia="zh-CN"/>
        </w:rPr>
        <w:t xml:space="preserve">(s) of aggressor </w:t>
      </w:r>
      <w:proofErr w:type="spellStart"/>
      <w:r w:rsidR="00B3341F" w:rsidRPr="002634D3">
        <w:rPr>
          <w:rFonts w:eastAsiaTheme="minorEastAsia"/>
          <w:b/>
          <w:lang w:eastAsia="zh-CN"/>
        </w:rPr>
        <w:t>gNBs</w:t>
      </w:r>
      <w:proofErr w:type="spellEnd"/>
      <w:r w:rsidR="00B3341F" w:rsidRPr="002634D3">
        <w:rPr>
          <w:rFonts w:eastAsiaTheme="minorEastAsia"/>
          <w:b/>
          <w:lang w:eastAsia="zh-CN"/>
        </w:rPr>
        <w:t>.</w:t>
      </w:r>
    </w:p>
    <w:p w14:paraId="3C6A0111" w14:textId="0FCE0FE0" w:rsidR="0037242D" w:rsidRDefault="0037242D" w:rsidP="0037242D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gNB may </w:t>
      </w:r>
      <w:r>
        <w:rPr>
          <w:rFonts w:eastAsiaTheme="minorEastAsia"/>
          <w:lang w:eastAsia="zh-CN"/>
        </w:rPr>
        <w:t>utilize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multiple PUSCHs</w:t>
      </w:r>
      <w:r>
        <w:rPr>
          <w:rFonts w:eastAsiaTheme="minorEastAsia" w:hint="eastAsia"/>
          <w:lang w:eastAsia="zh-CN"/>
        </w:rPr>
        <w:t xml:space="preserve"> to obtain the complete interference covariance matrix due to </w:t>
      </w:r>
      <w:r>
        <w:rPr>
          <w:rFonts w:hint="eastAsia"/>
          <w:lang w:eastAsia="zh-CN"/>
        </w:rPr>
        <w:t>gNB-gNB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inter-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CLI in all symbols, where each PUSCH adopts </w:t>
      </w:r>
      <w:r w:rsidR="00681C1B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different </w:t>
      </w:r>
      <w:r w:rsidRPr="004F4BD0">
        <w:rPr>
          <w:lang w:eastAsia="zh-CN"/>
        </w:rPr>
        <w:t>UL resource muting</w:t>
      </w:r>
      <w:r w:rsidRPr="004F4B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pattern,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_Ref166010920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3C2A" w:rsidRPr="00D2293C">
        <w:rPr>
          <w:b/>
        </w:rPr>
        <w:t xml:space="preserve">Figure </w:t>
      </w:r>
      <w:r w:rsidR="00603C2A">
        <w:rPr>
          <w:b/>
          <w:noProof/>
        </w:rPr>
        <w:t>2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, wherein, PUSCH 1 is used to measure interference covariance matrix (ICR) due to inter-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PDCCH, and ICR due to inter-</w:t>
      </w:r>
      <w:proofErr w:type="spellStart"/>
      <w:r>
        <w:rPr>
          <w:rFonts w:hint="eastAsia"/>
          <w:lang w:eastAsia="zh-CN"/>
        </w:rPr>
        <w:lastRenderedPageBreak/>
        <w:t>subband</w:t>
      </w:r>
      <w:proofErr w:type="spellEnd"/>
      <w:r>
        <w:rPr>
          <w:rFonts w:hint="eastAsia"/>
          <w:lang w:eastAsia="zh-CN"/>
        </w:rPr>
        <w:t xml:space="preserve"> PDSCH w/o SSB, and PUSCH 3 is used to measure ICR due to inter-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PDSCH w/ SSB, and ICR due to inter-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PDSCH w/ CSI-RS.</w:t>
      </w:r>
    </w:p>
    <w:p w14:paraId="046CEAE1" w14:textId="02DC58A3" w:rsidR="00EB4644" w:rsidRDefault="0037242D" w:rsidP="00EB464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Furthermore, it is possible to disable </w:t>
      </w:r>
      <w:r w:rsidRPr="007C79A6">
        <w:rPr>
          <w:lang w:eastAsia="zh-CN"/>
        </w:rPr>
        <w:t>UL resource muting</w:t>
      </w:r>
      <w:r>
        <w:rPr>
          <w:rFonts w:hint="eastAsia"/>
          <w:lang w:eastAsia="zh-CN"/>
        </w:rPr>
        <w:t xml:space="preserve"> for some PUSCH transmission, if gNB can obtain the </w:t>
      </w:r>
      <w:r>
        <w:rPr>
          <w:rFonts w:eastAsiaTheme="minorEastAsia" w:hint="eastAsia"/>
          <w:lang w:eastAsia="zh-CN"/>
        </w:rPr>
        <w:t xml:space="preserve">complete interference covariance matrix </w:t>
      </w:r>
      <w:r>
        <w:rPr>
          <w:rFonts w:hint="eastAsia"/>
          <w:lang w:eastAsia="zh-CN"/>
        </w:rPr>
        <w:t>from gNB-gNB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inter-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CLI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un</w:t>
      </w:r>
      <w:r>
        <w:rPr>
          <w:rFonts w:hint="eastAsia"/>
          <w:lang w:eastAsia="zh-CN"/>
        </w:rPr>
        <w:t>-</w:t>
      </w:r>
      <w:r>
        <w:rPr>
          <w:lang w:eastAsia="zh-CN"/>
        </w:rPr>
        <w:t>scheduled</w:t>
      </w:r>
      <w:r>
        <w:rPr>
          <w:rFonts w:hint="eastAsia"/>
          <w:lang w:eastAsia="zh-CN"/>
        </w:rPr>
        <w:t xml:space="preserve"> UL resources, or in muted REs of other PUSCHs.</w:t>
      </w:r>
    </w:p>
    <w:p w14:paraId="5885C14F" w14:textId="0B4F3328" w:rsidR="00272342" w:rsidRDefault="00E124AA" w:rsidP="00FF7535">
      <w:pPr>
        <w:pStyle w:val="2"/>
        <w:rPr>
          <w:lang w:eastAsia="zh-CN"/>
        </w:rPr>
      </w:pPr>
      <w:r>
        <w:rPr>
          <w:lang w:eastAsia="zh-CN"/>
        </w:rPr>
        <w:t>Remaining</w:t>
      </w:r>
      <w:r>
        <w:rPr>
          <w:rFonts w:hint="eastAsia"/>
          <w:lang w:eastAsia="zh-CN"/>
        </w:rPr>
        <w:t xml:space="preserve"> issue on t</w:t>
      </w:r>
      <w:r w:rsidRPr="006516FD">
        <w:rPr>
          <w:lang w:eastAsia="zh-CN"/>
        </w:rPr>
        <w:t>ime</w:t>
      </w:r>
      <w:r w:rsidR="00FF7535">
        <w:rPr>
          <w:rFonts w:hint="eastAsia"/>
          <w:lang w:eastAsia="zh-CN"/>
        </w:rPr>
        <w:t>/frequency</w:t>
      </w:r>
      <w:r w:rsidR="00FF7535" w:rsidRPr="006516FD">
        <w:rPr>
          <w:lang w:eastAsia="zh-CN"/>
        </w:rPr>
        <w:t xml:space="preserve"> location</w:t>
      </w:r>
      <w:r w:rsidR="00272342">
        <w:t xml:space="preserve"> </w:t>
      </w:r>
    </w:p>
    <w:p w14:paraId="7D504AE7" w14:textId="6DF37F1E" w:rsidR="00EB14B3" w:rsidRPr="00C367EE" w:rsidRDefault="00EB14B3" w:rsidP="002634D3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I</w:t>
      </w:r>
      <w:r w:rsidRPr="00252F4B">
        <w:rPr>
          <w:lang w:val="en-US" w:eastAsia="zh-CN"/>
        </w:rPr>
        <w:t>n RAN1#1</w:t>
      </w:r>
      <w:r>
        <w:rPr>
          <w:rFonts w:hint="eastAsia"/>
          <w:lang w:val="en-US" w:eastAsia="zh-CN"/>
        </w:rPr>
        <w:t>20</w:t>
      </w:r>
      <w:r w:rsidRPr="00252F4B">
        <w:rPr>
          <w:lang w:val="en-US" w:eastAsia="zh-CN"/>
        </w:rPr>
        <w:t xml:space="preserve"> meeting, agreement</w:t>
      </w:r>
      <w:r>
        <w:rPr>
          <w:rFonts w:hint="eastAsia"/>
          <w:lang w:eastAsia="zh-CN"/>
        </w:rPr>
        <w:t xml:space="preserve"> was achieved to apply </w:t>
      </w:r>
      <w:r>
        <w:rPr>
          <w:rFonts w:cs="Times"/>
        </w:rPr>
        <w:t>the same time location</w:t>
      </w:r>
      <w:r w:rsidR="005F67E3">
        <w:rPr>
          <w:rFonts w:cs="Times" w:hint="eastAsia"/>
          <w:lang w:eastAsia="zh-CN"/>
        </w:rPr>
        <w:t xml:space="preserve"> </w:t>
      </w:r>
      <w:r w:rsidR="00936584">
        <w:rPr>
          <w:rFonts w:cs="Times" w:hint="eastAsia"/>
          <w:lang w:eastAsia="zh-CN"/>
        </w:rPr>
        <w:t xml:space="preserve">of </w:t>
      </w:r>
      <w:r w:rsidR="00936584">
        <w:rPr>
          <w:rFonts w:cs="Times"/>
        </w:rPr>
        <w:t>UL muting symbol(s)</w:t>
      </w:r>
      <w:r w:rsidR="00936584">
        <w:rPr>
          <w:rFonts w:cs="Times" w:hint="eastAsia"/>
          <w:lang w:eastAsia="zh-CN"/>
        </w:rPr>
        <w:t xml:space="preserve"> </w:t>
      </w:r>
      <w:r w:rsidR="008E093B" w:rsidRPr="00EC252D">
        <w:rPr>
          <w:rFonts w:cs="Times"/>
        </w:rPr>
        <w:t xml:space="preserve">in a slot </w:t>
      </w:r>
      <w:r>
        <w:rPr>
          <w:rFonts w:cs="Times"/>
        </w:rPr>
        <w:t xml:space="preserve">for all </w:t>
      </w:r>
      <w:r w:rsidR="005F67E3">
        <w:rPr>
          <w:rFonts w:cs="Times" w:hint="eastAsia"/>
          <w:lang w:eastAsia="zh-CN"/>
        </w:rPr>
        <w:t>(</w:t>
      </w:r>
      <w:r w:rsidR="005F67E3">
        <w:rPr>
          <w:rFonts w:cs="Times"/>
        </w:rPr>
        <w:t>actual</w:t>
      </w:r>
      <w:r w:rsidR="005F67E3">
        <w:rPr>
          <w:rFonts w:cs="Times" w:hint="eastAsia"/>
          <w:lang w:eastAsia="zh-CN"/>
        </w:rPr>
        <w:t xml:space="preserve">) </w:t>
      </w:r>
      <w:r>
        <w:rPr>
          <w:rFonts w:cs="Times"/>
        </w:rPr>
        <w:t>PUSCH repetitions</w:t>
      </w:r>
      <w:r w:rsidR="005F67E3">
        <w:rPr>
          <w:rFonts w:cs="Times" w:hint="eastAsia"/>
          <w:lang w:eastAsia="zh-CN"/>
        </w:rPr>
        <w:t xml:space="preserve"> f</w:t>
      </w:r>
      <w:r w:rsidR="005F67E3">
        <w:rPr>
          <w:rFonts w:cs="Times"/>
        </w:rPr>
        <w:t xml:space="preserve">or </w:t>
      </w:r>
      <w:r w:rsidR="005F67E3">
        <w:rPr>
          <w:lang w:eastAsia="en-GB"/>
        </w:rPr>
        <w:t>PUSCH</w:t>
      </w:r>
      <w:r w:rsidR="005F67E3">
        <w:rPr>
          <w:rFonts w:cs="Times"/>
        </w:rPr>
        <w:t xml:space="preserve"> repetition in </w:t>
      </w:r>
      <w:r w:rsidR="005F67E3">
        <w:t>SBFD</w:t>
      </w:r>
      <w:r w:rsidR="005F67E3">
        <w:rPr>
          <w:rFonts w:cs="Times"/>
        </w:rPr>
        <w:t xml:space="preserve"> symbols with Configuration 2</w:t>
      </w:r>
      <w:r w:rsidR="00C367EE">
        <w:rPr>
          <w:rFonts w:cs="Times" w:hint="eastAsia"/>
          <w:lang w:eastAsia="zh-CN"/>
        </w:rPr>
        <w:t xml:space="preserve">, </w:t>
      </w:r>
      <w:r w:rsidR="008B0AFA">
        <w:rPr>
          <w:rFonts w:cs="Times" w:hint="eastAsia"/>
          <w:lang w:eastAsia="zh-CN"/>
        </w:rPr>
        <w:t>but with</w:t>
      </w:r>
      <w:r w:rsidR="00C367EE">
        <w:rPr>
          <w:rFonts w:cs="Times" w:hint="eastAsia"/>
          <w:lang w:eastAsia="zh-CN"/>
        </w:rPr>
        <w:t xml:space="preserve"> a </w:t>
      </w:r>
      <w:r w:rsidR="008B0AFA">
        <w:rPr>
          <w:rFonts w:cs="Times" w:hint="eastAsia"/>
          <w:lang w:eastAsia="zh-CN"/>
        </w:rPr>
        <w:t xml:space="preserve">remaining issue on </w:t>
      </w:r>
      <w:r w:rsidR="008B0AFA" w:rsidRPr="008B0AFA">
        <w:rPr>
          <w:rFonts w:cs="Times"/>
          <w:lang w:eastAsia="zh-CN"/>
        </w:rPr>
        <w:t>whether UL resource muting is also applied in non-SBFD symbols</w:t>
      </w:r>
      <w:r w:rsidR="00EE25D5">
        <w:rPr>
          <w:rFonts w:cs="Times" w:hint="eastAsia"/>
          <w:lang w:eastAsia="zh-CN"/>
        </w:rPr>
        <w:t xml:space="preserve"> </w:t>
      </w:r>
      <w:r w:rsidR="00EE25D5">
        <w:rPr>
          <w:rFonts w:cs="Times"/>
          <w:lang w:eastAsia="zh-CN"/>
        </w:rPr>
        <w:fldChar w:fldCharType="begin"/>
      </w:r>
      <w:r w:rsidR="00EE25D5">
        <w:rPr>
          <w:rFonts w:cs="Times"/>
          <w:lang w:eastAsia="zh-CN"/>
        </w:rPr>
        <w:instrText xml:space="preserve"> </w:instrText>
      </w:r>
      <w:r w:rsidR="00EE25D5">
        <w:rPr>
          <w:rFonts w:cs="Times" w:hint="eastAsia"/>
          <w:lang w:eastAsia="zh-CN"/>
        </w:rPr>
        <w:instrText>REF _Ref193723932 \r \h</w:instrText>
      </w:r>
      <w:r w:rsidR="00EE25D5">
        <w:rPr>
          <w:rFonts w:cs="Times"/>
          <w:lang w:eastAsia="zh-CN"/>
        </w:rPr>
        <w:instrText xml:space="preserve"> </w:instrText>
      </w:r>
      <w:r w:rsidR="00EE25D5">
        <w:rPr>
          <w:rFonts w:cs="Times"/>
          <w:lang w:eastAsia="zh-CN"/>
        </w:rPr>
      </w:r>
      <w:r w:rsidR="00EE25D5">
        <w:rPr>
          <w:rFonts w:cs="Times"/>
          <w:lang w:eastAsia="zh-CN"/>
        </w:rPr>
        <w:fldChar w:fldCharType="separate"/>
      </w:r>
      <w:r w:rsidR="00603C2A">
        <w:rPr>
          <w:rFonts w:cs="Times"/>
          <w:lang w:eastAsia="zh-CN"/>
        </w:rPr>
        <w:t>[6]</w:t>
      </w:r>
      <w:r w:rsidR="00EE25D5">
        <w:rPr>
          <w:rFonts w:cs="Times"/>
          <w:lang w:eastAsia="zh-CN"/>
        </w:rPr>
        <w:fldChar w:fldCharType="end"/>
      </w:r>
      <w:r w:rsidR="00C367EE">
        <w:rPr>
          <w:rFonts w:cs="Times" w:hint="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67EE" w14:paraId="74B15006" w14:textId="77777777" w:rsidTr="00C367EE">
        <w:tc>
          <w:tcPr>
            <w:tcW w:w="9629" w:type="dxa"/>
          </w:tcPr>
          <w:p w14:paraId="199D83D7" w14:textId="77777777" w:rsidR="00C367EE" w:rsidRPr="00B93ED5" w:rsidRDefault="00C367EE" w:rsidP="002634D3">
            <w:pPr>
              <w:spacing w:before="0" w:after="0"/>
            </w:pPr>
            <w:r>
              <w:rPr>
                <w:highlight w:val="green"/>
              </w:rPr>
              <w:t>Agreement</w:t>
            </w:r>
          </w:p>
          <w:p w14:paraId="4AD783C8" w14:textId="77777777" w:rsidR="00C367EE" w:rsidRDefault="00C367EE" w:rsidP="002634D3">
            <w:pPr>
              <w:tabs>
                <w:tab w:val="left" w:pos="-420"/>
              </w:tabs>
              <w:spacing w:before="0" w:after="0"/>
              <w:rPr>
                <w:rFonts w:cs="Times"/>
              </w:rPr>
            </w:pPr>
            <w:r>
              <w:rPr>
                <w:rFonts w:cs="Times"/>
              </w:rPr>
              <w:t xml:space="preserve">For </w:t>
            </w:r>
            <w:r>
              <w:rPr>
                <w:lang w:eastAsia="en-GB"/>
              </w:rPr>
              <w:t>PUSCH</w:t>
            </w:r>
            <w:r>
              <w:rPr>
                <w:rFonts w:cs="Times"/>
              </w:rPr>
              <w:t xml:space="preserve"> repetition Type A in </w:t>
            </w:r>
            <w:r>
              <w:t>SBFD</w:t>
            </w:r>
            <w:r>
              <w:rPr>
                <w:rFonts w:cs="Times"/>
              </w:rPr>
              <w:t xml:space="preserve"> symbols with Configuration 2, the same time location of none, one or two UL muting symbol(s) is applied for all PUSCH repetitions in SBFD symbols. </w:t>
            </w:r>
          </w:p>
          <w:p w14:paraId="48E75DBB" w14:textId="77777777" w:rsidR="00C367EE" w:rsidRDefault="00C367EE" w:rsidP="002634D3">
            <w:pPr>
              <w:spacing w:before="0" w:after="0"/>
              <w:rPr>
                <w:rFonts w:cs="Times"/>
              </w:rPr>
            </w:pPr>
            <w:r>
              <w:rPr>
                <w:rFonts w:cs="Times"/>
              </w:rPr>
              <w:t xml:space="preserve">For PUSCH repetition Type B in SBFD symbols with Configuration 2, the same time location of none, one or two UL muting symbol(s) per slot is applied for all the actual PUSCH repetitions in SBFD symbols. </w:t>
            </w:r>
          </w:p>
          <w:p w14:paraId="03412190" w14:textId="760A30BB" w:rsidR="00C367EE" w:rsidRPr="00A71E1E" w:rsidRDefault="00C367EE" w:rsidP="002634D3">
            <w:pPr>
              <w:spacing w:before="0" w:after="0"/>
              <w:rPr>
                <w:rFonts w:cs="Times"/>
                <w:lang w:eastAsia="zh-CN"/>
              </w:rPr>
            </w:pPr>
            <w:r w:rsidRPr="002634D3">
              <w:rPr>
                <w:rFonts w:cs="Times"/>
                <w:highlight w:val="yellow"/>
              </w:rPr>
              <w:t>Note: whether UL resource muting is also applied in non-SBFD symbols is discussed separately</w:t>
            </w:r>
          </w:p>
        </w:tc>
      </w:tr>
    </w:tbl>
    <w:p w14:paraId="01AA1DC4" w14:textId="5D1687F6" w:rsidR="00821617" w:rsidRDefault="000D66DF" w:rsidP="00F94FC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the remaining issue, it is preferred to only </w:t>
      </w:r>
      <w:r>
        <w:rPr>
          <w:rFonts w:eastAsiaTheme="minorEastAsia" w:hint="eastAsia"/>
          <w:lang w:eastAsia="zh-CN"/>
        </w:rPr>
        <w:t xml:space="preserve">apply </w:t>
      </w:r>
      <w:r w:rsidRPr="006B1F16">
        <w:rPr>
          <w:rFonts w:eastAsiaTheme="minorEastAsia" w:hint="eastAsia"/>
          <w:lang w:eastAsia="zh-CN"/>
        </w:rPr>
        <w:t>UL resource muting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hint="eastAsia"/>
          <w:lang w:eastAsia="zh-CN"/>
        </w:rPr>
        <w:t xml:space="preserve">SBFD symbol(s), and there is no need to </w:t>
      </w:r>
      <w:r>
        <w:rPr>
          <w:rFonts w:eastAsiaTheme="minorEastAsia" w:hint="eastAsia"/>
          <w:lang w:eastAsia="zh-CN"/>
        </w:rPr>
        <w:t xml:space="preserve">apply </w:t>
      </w:r>
      <w:r w:rsidRPr="006B1F16">
        <w:rPr>
          <w:rFonts w:eastAsiaTheme="minorEastAsia" w:hint="eastAsia"/>
          <w:lang w:eastAsia="zh-CN"/>
        </w:rPr>
        <w:t>UL resource muting</w:t>
      </w:r>
      <w:r>
        <w:rPr>
          <w:rFonts w:eastAsiaTheme="minorEastAsia" w:hint="eastAsia"/>
          <w:lang w:eastAsia="zh-CN"/>
        </w:rPr>
        <w:t xml:space="preserve"> for non-</w:t>
      </w:r>
      <w:r>
        <w:rPr>
          <w:rFonts w:hint="eastAsia"/>
          <w:lang w:eastAsia="zh-CN"/>
        </w:rPr>
        <w:t xml:space="preserve">SBFD symbol(s). </w:t>
      </w:r>
      <w:r w:rsidR="00F94FCA">
        <w:rPr>
          <w:rFonts w:hint="eastAsia"/>
          <w:lang w:eastAsia="zh-CN"/>
        </w:rPr>
        <w:t xml:space="preserve">As shown in </w:t>
      </w:r>
      <w:r w:rsidR="00F94FCA">
        <w:rPr>
          <w:lang w:eastAsia="zh-CN"/>
        </w:rPr>
        <w:fldChar w:fldCharType="begin"/>
      </w:r>
      <w:r w:rsidR="00F94FCA">
        <w:rPr>
          <w:lang w:eastAsia="zh-CN"/>
        </w:rPr>
        <w:instrText xml:space="preserve"> </w:instrText>
      </w:r>
      <w:r w:rsidR="00F94FCA">
        <w:rPr>
          <w:rFonts w:hint="eastAsia"/>
          <w:lang w:eastAsia="zh-CN"/>
        </w:rPr>
        <w:instrText>REF _Ref177847146 \h</w:instrText>
      </w:r>
      <w:r w:rsidR="00F94FCA">
        <w:rPr>
          <w:lang w:eastAsia="zh-CN"/>
        </w:rPr>
        <w:instrText xml:space="preserve"> </w:instrText>
      </w:r>
      <w:r w:rsidR="00F94FCA">
        <w:rPr>
          <w:lang w:eastAsia="zh-CN"/>
        </w:rPr>
      </w:r>
      <w:r w:rsidR="00F94FCA">
        <w:rPr>
          <w:lang w:eastAsia="zh-CN"/>
        </w:rPr>
        <w:fldChar w:fldCharType="separate"/>
      </w:r>
      <w:r w:rsidR="00603C2A" w:rsidRPr="00D2293C">
        <w:rPr>
          <w:b/>
        </w:rPr>
        <w:t xml:space="preserve">Figure </w:t>
      </w:r>
      <w:r w:rsidR="00603C2A">
        <w:rPr>
          <w:b/>
          <w:noProof/>
        </w:rPr>
        <w:t>1</w:t>
      </w:r>
      <w:r w:rsidR="00F94FCA">
        <w:rPr>
          <w:lang w:eastAsia="zh-CN"/>
        </w:rPr>
        <w:fldChar w:fldCharType="end"/>
      </w:r>
      <w:r w:rsidR="00F94FCA">
        <w:rPr>
          <w:rFonts w:hint="eastAsia"/>
          <w:lang w:eastAsia="zh-CN"/>
        </w:rPr>
        <w:t xml:space="preserve"> and </w:t>
      </w:r>
      <w:r w:rsidR="00F94FCA">
        <w:rPr>
          <w:lang w:eastAsia="zh-CN"/>
        </w:rPr>
        <w:fldChar w:fldCharType="begin"/>
      </w:r>
      <w:r w:rsidR="00F94FCA">
        <w:rPr>
          <w:lang w:eastAsia="zh-CN"/>
        </w:rPr>
        <w:instrText xml:space="preserve"> </w:instrText>
      </w:r>
      <w:r w:rsidR="00F94FCA">
        <w:rPr>
          <w:rFonts w:hint="eastAsia"/>
          <w:lang w:eastAsia="zh-CN"/>
        </w:rPr>
        <w:instrText>REF _Ref166010920 \h</w:instrText>
      </w:r>
      <w:r w:rsidR="00F94FCA">
        <w:rPr>
          <w:lang w:eastAsia="zh-CN"/>
        </w:rPr>
        <w:instrText xml:space="preserve"> </w:instrText>
      </w:r>
      <w:r w:rsidR="00F94FCA">
        <w:rPr>
          <w:lang w:eastAsia="zh-CN"/>
        </w:rPr>
      </w:r>
      <w:r w:rsidR="00F94FCA">
        <w:rPr>
          <w:lang w:eastAsia="zh-CN"/>
        </w:rPr>
        <w:fldChar w:fldCharType="separate"/>
      </w:r>
      <w:r w:rsidR="00603C2A" w:rsidRPr="00D2293C">
        <w:rPr>
          <w:b/>
        </w:rPr>
        <w:t xml:space="preserve">Figure </w:t>
      </w:r>
      <w:r w:rsidR="00603C2A">
        <w:rPr>
          <w:b/>
          <w:noProof/>
        </w:rPr>
        <w:t>2</w:t>
      </w:r>
      <w:r w:rsidR="00F94FCA">
        <w:rPr>
          <w:lang w:eastAsia="zh-CN"/>
        </w:rPr>
        <w:fldChar w:fldCharType="end"/>
      </w:r>
      <w:r w:rsidR="00F94FCA">
        <w:rPr>
          <w:rFonts w:hint="eastAsia"/>
          <w:lang w:eastAsia="zh-CN"/>
        </w:rPr>
        <w:t xml:space="preserve">, for both </w:t>
      </w:r>
      <w:r w:rsidR="00F94FCA" w:rsidRPr="006B2A04">
        <w:t>SBFD Deployment Case</w:t>
      </w:r>
      <w:r w:rsidR="00F94FCA">
        <w:rPr>
          <w:rFonts w:hint="eastAsia"/>
          <w:lang w:eastAsia="zh-CN"/>
        </w:rPr>
        <w:t xml:space="preserve"> 3 and </w:t>
      </w:r>
      <w:r w:rsidR="00F94FCA" w:rsidRPr="006B2A04">
        <w:t>SBFD Deployment Case</w:t>
      </w:r>
      <w:r w:rsidR="00F94FCA">
        <w:rPr>
          <w:rFonts w:hint="eastAsia"/>
          <w:lang w:eastAsia="zh-CN"/>
        </w:rPr>
        <w:t xml:space="preserve"> 1, </w:t>
      </w:r>
      <w:r w:rsidR="00F94FCA" w:rsidRPr="006B1F16">
        <w:rPr>
          <w:rFonts w:eastAsiaTheme="minorEastAsia" w:hint="eastAsia"/>
          <w:lang w:eastAsia="zh-CN"/>
        </w:rPr>
        <w:t>UL resource muting</w:t>
      </w:r>
      <w:r w:rsidR="00F94FCA">
        <w:rPr>
          <w:rFonts w:eastAsiaTheme="minorEastAsia" w:hint="eastAsia"/>
          <w:lang w:eastAsia="zh-CN"/>
        </w:rPr>
        <w:t xml:space="preserve"> is used to estimate </w:t>
      </w:r>
      <w:r w:rsidR="00F94FCA">
        <w:rPr>
          <w:rFonts w:cs="宋体"/>
        </w:rPr>
        <w:t>interference covariance matrix</w:t>
      </w:r>
      <w:r w:rsidR="00F94FCA">
        <w:rPr>
          <w:rFonts w:cs="宋体" w:hint="eastAsia"/>
          <w:lang w:eastAsia="zh-CN"/>
        </w:rPr>
        <w:t xml:space="preserve"> from </w:t>
      </w:r>
      <w:r w:rsidR="00F94FCA">
        <w:rPr>
          <w:rFonts w:hint="eastAsia"/>
          <w:lang w:eastAsia="zh-CN"/>
        </w:rPr>
        <w:t>gNB-gNB</w:t>
      </w:r>
      <w:r w:rsidR="00F94FCA">
        <w:rPr>
          <w:rFonts w:eastAsiaTheme="minorEastAsia" w:hint="eastAsia"/>
          <w:lang w:eastAsia="zh-CN"/>
        </w:rPr>
        <w:t xml:space="preserve"> intra/</w:t>
      </w:r>
      <w:r w:rsidR="00F94FCA">
        <w:rPr>
          <w:rFonts w:hint="eastAsia"/>
          <w:lang w:eastAsia="zh-CN"/>
        </w:rPr>
        <w:t>inter-</w:t>
      </w:r>
      <w:proofErr w:type="spellStart"/>
      <w:r w:rsidR="00F94FCA">
        <w:rPr>
          <w:rFonts w:hint="eastAsia"/>
          <w:lang w:eastAsia="zh-CN"/>
        </w:rPr>
        <w:t>subband</w:t>
      </w:r>
      <w:proofErr w:type="spellEnd"/>
      <w:r w:rsidR="00F94FCA">
        <w:rPr>
          <w:rFonts w:hint="eastAsia"/>
          <w:lang w:eastAsia="zh-CN"/>
        </w:rPr>
        <w:t xml:space="preserve"> CLI in SBFD symbol(s). Therefore, it is reasonable to only </w:t>
      </w:r>
      <w:r w:rsidR="00F94FCA">
        <w:rPr>
          <w:rFonts w:eastAsiaTheme="minorEastAsia" w:hint="eastAsia"/>
          <w:lang w:eastAsia="zh-CN"/>
        </w:rPr>
        <w:t xml:space="preserve">apply </w:t>
      </w:r>
      <w:r w:rsidR="00F94FCA" w:rsidRPr="006B1F16">
        <w:rPr>
          <w:rFonts w:eastAsiaTheme="minorEastAsia" w:hint="eastAsia"/>
          <w:lang w:eastAsia="zh-CN"/>
        </w:rPr>
        <w:t>UL resource muting</w:t>
      </w:r>
      <w:r w:rsidR="00F94FCA">
        <w:rPr>
          <w:rFonts w:eastAsiaTheme="minorEastAsia" w:hint="eastAsia"/>
          <w:lang w:eastAsia="zh-CN"/>
        </w:rPr>
        <w:t xml:space="preserve"> for </w:t>
      </w:r>
      <w:r w:rsidR="00F94FCA">
        <w:rPr>
          <w:rFonts w:hint="eastAsia"/>
          <w:lang w:eastAsia="zh-CN"/>
        </w:rPr>
        <w:t xml:space="preserve">SBFD symbol(s), and there is no need to </w:t>
      </w:r>
      <w:r w:rsidR="00F94FCA">
        <w:rPr>
          <w:rFonts w:eastAsiaTheme="minorEastAsia" w:hint="eastAsia"/>
          <w:lang w:eastAsia="zh-CN"/>
        </w:rPr>
        <w:t xml:space="preserve">apply </w:t>
      </w:r>
      <w:r w:rsidR="00F94FCA" w:rsidRPr="006B1F16">
        <w:rPr>
          <w:rFonts w:eastAsiaTheme="minorEastAsia" w:hint="eastAsia"/>
          <w:lang w:eastAsia="zh-CN"/>
        </w:rPr>
        <w:t>UL resource muting</w:t>
      </w:r>
      <w:r w:rsidR="00F94FCA">
        <w:rPr>
          <w:rFonts w:eastAsiaTheme="minorEastAsia" w:hint="eastAsia"/>
          <w:lang w:eastAsia="zh-CN"/>
        </w:rPr>
        <w:t xml:space="preserve"> for non-</w:t>
      </w:r>
      <w:r w:rsidR="00F94FCA">
        <w:rPr>
          <w:rFonts w:hint="eastAsia"/>
          <w:lang w:eastAsia="zh-CN"/>
        </w:rPr>
        <w:t>SBFD symbol(s).</w:t>
      </w:r>
    </w:p>
    <w:p w14:paraId="13007FEF" w14:textId="0516D4F4" w:rsidR="00F94FCA" w:rsidRDefault="00E62C2F" w:rsidP="00F94FC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how to </w:t>
      </w:r>
      <w:r w:rsidR="00F94FCA">
        <w:rPr>
          <w:rFonts w:hint="eastAsia"/>
          <w:lang w:eastAsia="zh-CN"/>
        </w:rPr>
        <w:t xml:space="preserve">restrict </w:t>
      </w:r>
      <w:r w:rsidR="00F94FCA" w:rsidRPr="006B1F16">
        <w:rPr>
          <w:rFonts w:eastAsiaTheme="minorEastAsia" w:hint="eastAsia"/>
          <w:lang w:eastAsia="zh-CN"/>
        </w:rPr>
        <w:t>UL resource muting</w:t>
      </w:r>
      <w:r w:rsidR="00F94FCA">
        <w:rPr>
          <w:rFonts w:eastAsiaTheme="minorEastAsia" w:hint="eastAsia"/>
          <w:lang w:eastAsia="zh-CN"/>
        </w:rPr>
        <w:t xml:space="preserve"> only apply to </w:t>
      </w:r>
      <w:r w:rsidR="00F94FCA">
        <w:rPr>
          <w:rFonts w:hint="eastAsia"/>
          <w:lang w:eastAsia="zh-CN"/>
        </w:rPr>
        <w:t xml:space="preserve">SBFD symbol(s) is reasonable and </w:t>
      </w:r>
      <w:r w:rsidR="00F94FCA" w:rsidRPr="00A365B6">
        <w:rPr>
          <w:lang w:eastAsia="zh-CN"/>
        </w:rPr>
        <w:t>sufficient</w:t>
      </w:r>
      <w:r w:rsidR="00F94FCA">
        <w:rPr>
          <w:rFonts w:hint="eastAsia"/>
          <w:lang w:eastAsia="zh-CN"/>
        </w:rPr>
        <w:t xml:space="preserve">, two options can be </w:t>
      </w:r>
      <w:r w:rsidR="00F94FCA">
        <w:rPr>
          <w:lang w:eastAsia="zh-CN"/>
        </w:rPr>
        <w:t>considered</w:t>
      </w:r>
      <w:r w:rsidR="00F94FCA">
        <w:rPr>
          <w:rFonts w:hint="eastAsia"/>
          <w:lang w:eastAsia="zh-CN"/>
        </w:rPr>
        <w:t>.</w:t>
      </w:r>
    </w:p>
    <w:p w14:paraId="1538AD13" w14:textId="77777777" w:rsidR="00F94FCA" w:rsidRPr="00074CD5" w:rsidRDefault="00F94FCA" w:rsidP="00F94FCA">
      <w:pPr>
        <w:pStyle w:val="aff3"/>
        <w:numPr>
          <w:ilvl w:val="1"/>
          <w:numId w:val="76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Option 1: define a rule to </w:t>
      </w:r>
      <w:r>
        <w:rPr>
          <w:rFonts w:hint="eastAsia"/>
          <w:lang w:eastAsia="zh-CN"/>
        </w:rPr>
        <w:t xml:space="preserve">restrict </w:t>
      </w:r>
      <w:r w:rsidRPr="006B1F16">
        <w:rPr>
          <w:rFonts w:eastAsiaTheme="minorEastAsia" w:hint="eastAsia"/>
          <w:lang w:eastAsia="zh-CN"/>
        </w:rPr>
        <w:t>UL resource muting</w:t>
      </w:r>
      <w:r>
        <w:rPr>
          <w:rFonts w:eastAsiaTheme="minorEastAsia" w:hint="eastAsia"/>
          <w:lang w:eastAsia="zh-CN"/>
        </w:rPr>
        <w:t xml:space="preserve"> only apply to </w:t>
      </w:r>
      <w:r>
        <w:rPr>
          <w:rFonts w:hint="eastAsia"/>
          <w:lang w:eastAsia="zh-CN"/>
        </w:rPr>
        <w:t>SBFD symbol(s).</w:t>
      </w:r>
    </w:p>
    <w:p w14:paraId="3A545CB0" w14:textId="77777777" w:rsidR="00F94FCA" w:rsidRPr="003B1731" w:rsidRDefault="00F94FCA" w:rsidP="00F94FCA">
      <w:pPr>
        <w:pStyle w:val="aff3"/>
        <w:numPr>
          <w:ilvl w:val="1"/>
          <w:numId w:val="76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Option 2: configure </w:t>
      </w:r>
      <w:r w:rsidRPr="00074CD5">
        <w:rPr>
          <w:rFonts w:eastAsia="宋体"/>
          <w:szCs w:val="22"/>
        </w:rPr>
        <w:t>a p</w:t>
      </w:r>
      <w:r w:rsidRPr="00074CD5">
        <w:rPr>
          <w:rFonts w:eastAsia="宋体" w:cs="Arial"/>
          <w:szCs w:val="22"/>
        </w:rPr>
        <w:t>eriodicity (X slots) and a slot offset</w:t>
      </w:r>
      <w:r>
        <w:rPr>
          <w:rFonts w:eastAsia="宋体" w:cs="Arial" w:hint="eastAsia"/>
          <w:szCs w:val="22"/>
          <w:lang w:eastAsia="zh-CN"/>
        </w:rPr>
        <w:t xml:space="preserve"> to </w:t>
      </w:r>
      <w:r w:rsidRPr="00074CD5">
        <w:rPr>
          <w:rFonts w:eastAsia="宋体" w:cs="Arial"/>
          <w:szCs w:val="22"/>
        </w:rPr>
        <w:t>indicate in which slot(s) UL resource muting shall be applied.</w:t>
      </w:r>
    </w:p>
    <w:p w14:paraId="51749AE9" w14:textId="77777777" w:rsidR="00F94FCA" w:rsidRDefault="00F94FCA" w:rsidP="00F94FCA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Since the </w:t>
      </w:r>
      <w:r w:rsidRPr="00074CD5">
        <w:rPr>
          <w:rFonts w:cs="Arial"/>
          <w:szCs w:val="22"/>
        </w:rPr>
        <w:t>periodicity and offset</w:t>
      </w:r>
      <w:r>
        <w:rPr>
          <w:rFonts w:cs="Arial" w:hint="eastAsia"/>
          <w:szCs w:val="22"/>
          <w:lang w:eastAsia="zh-CN"/>
        </w:rPr>
        <w:t xml:space="preserve"> configuration of Option 2 may be too complicate to match each slot </w:t>
      </w:r>
      <w:r>
        <w:rPr>
          <w:rFonts w:cs="Arial"/>
          <w:szCs w:val="22"/>
          <w:lang w:eastAsia="zh-CN"/>
        </w:rPr>
        <w:t>configuration</w:t>
      </w:r>
      <w:r>
        <w:rPr>
          <w:rFonts w:cs="Arial" w:hint="eastAsia"/>
          <w:szCs w:val="22"/>
          <w:lang w:eastAsia="zh-CN"/>
        </w:rPr>
        <w:t xml:space="preserve"> and each </w:t>
      </w:r>
      <w:r>
        <w:rPr>
          <w:rFonts w:hint="eastAsia"/>
          <w:lang w:eastAsia="zh-CN"/>
        </w:rPr>
        <w:t xml:space="preserve">UL transmission </w:t>
      </w:r>
      <w:r>
        <w:rPr>
          <w:rFonts w:cs="Arial"/>
          <w:szCs w:val="22"/>
          <w:lang w:eastAsia="zh-CN"/>
        </w:rPr>
        <w:t>configuration</w:t>
      </w:r>
      <w:r>
        <w:rPr>
          <w:rFonts w:cs="Arial" w:hint="eastAsia"/>
          <w:szCs w:val="22"/>
          <w:lang w:eastAsia="zh-CN"/>
        </w:rPr>
        <w:t xml:space="preserve">, we prefer to </w:t>
      </w:r>
      <w:r>
        <w:rPr>
          <w:rFonts w:eastAsiaTheme="minorEastAsia" w:hint="eastAsia"/>
          <w:lang w:eastAsia="zh-CN"/>
        </w:rPr>
        <w:t xml:space="preserve">Option 1 for its simplify and </w:t>
      </w:r>
      <w:r w:rsidRPr="00261501">
        <w:rPr>
          <w:rFonts w:eastAsiaTheme="minorEastAsia"/>
          <w:lang w:eastAsia="zh-CN"/>
        </w:rPr>
        <w:t>directness</w:t>
      </w:r>
      <w:r>
        <w:rPr>
          <w:rFonts w:eastAsiaTheme="minorEastAsia" w:hint="eastAsia"/>
          <w:lang w:eastAsia="zh-CN"/>
        </w:rPr>
        <w:t xml:space="preserve">. </w:t>
      </w:r>
    </w:p>
    <w:p w14:paraId="0167C7B9" w14:textId="77777777" w:rsidR="00F94FCA" w:rsidRPr="00074CD5" w:rsidRDefault="00F94FCA" w:rsidP="00F94FCA">
      <w:pPr>
        <w:jc w:val="both"/>
        <w:rPr>
          <w:rFonts w:eastAsia="Batang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>
        <w:rPr>
          <w:rFonts w:hint="eastAsia"/>
          <w:lang w:eastAsia="zh-CN"/>
        </w:rPr>
        <w:t>For UL transmissions across different slots,</w:t>
      </w:r>
      <w:r>
        <w:rPr>
          <w:rFonts w:eastAsiaTheme="minorEastAsia" w:hint="eastAsia"/>
          <w:lang w:eastAsia="zh-CN"/>
        </w:rPr>
        <w:t xml:space="preserve"> s</w:t>
      </w:r>
      <w:r w:rsidRPr="00074CD5">
        <w:rPr>
          <w:rFonts w:eastAsiaTheme="minorEastAsia" w:hint="eastAsia"/>
          <w:lang w:eastAsia="zh-CN"/>
        </w:rPr>
        <w:t xml:space="preserve">upport Option 1, i.e., </w:t>
      </w:r>
      <w:r>
        <w:rPr>
          <w:rFonts w:eastAsiaTheme="minorEastAsia" w:hint="eastAsia"/>
          <w:lang w:eastAsia="zh-CN"/>
        </w:rPr>
        <w:t xml:space="preserve">define a rule to </w:t>
      </w:r>
      <w:r>
        <w:rPr>
          <w:rFonts w:hint="eastAsia"/>
          <w:lang w:eastAsia="zh-CN"/>
        </w:rPr>
        <w:t xml:space="preserve">restrict </w:t>
      </w:r>
      <w:r w:rsidRPr="006B1F16">
        <w:rPr>
          <w:rFonts w:eastAsiaTheme="minorEastAsia" w:hint="eastAsia"/>
          <w:lang w:eastAsia="zh-CN"/>
        </w:rPr>
        <w:t>UL resource muting</w:t>
      </w:r>
      <w:r>
        <w:rPr>
          <w:rFonts w:eastAsiaTheme="minorEastAsia" w:hint="eastAsia"/>
          <w:lang w:eastAsia="zh-CN"/>
        </w:rPr>
        <w:t xml:space="preserve"> only apply to </w:t>
      </w:r>
      <w:r>
        <w:rPr>
          <w:rFonts w:hint="eastAsia"/>
          <w:lang w:eastAsia="zh-CN"/>
        </w:rPr>
        <w:t xml:space="preserve">SBFD symbol(s). Note: Option 1 can be used </w:t>
      </w:r>
      <w:r w:rsidRPr="006B1F16">
        <w:rPr>
          <w:rFonts w:eastAsiaTheme="minorEastAsia" w:hint="eastAsia"/>
          <w:lang w:eastAsia="zh-CN"/>
        </w:rPr>
        <w:t xml:space="preserve">for </w:t>
      </w:r>
      <w:r w:rsidRPr="000B0191">
        <w:t>Type 1 CG PUSCH</w:t>
      </w:r>
      <w:r>
        <w:rPr>
          <w:rFonts w:eastAsiaTheme="minorEastAsia" w:hint="eastAsia"/>
          <w:lang w:eastAsia="zh-CN"/>
        </w:rPr>
        <w:t>,</w:t>
      </w:r>
      <w:r w:rsidRPr="006B1F16">
        <w:rPr>
          <w:rFonts w:eastAsiaTheme="minorEastAsia" w:hint="eastAsia"/>
          <w:lang w:eastAsia="zh-CN"/>
        </w:rPr>
        <w:t xml:space="preserve"> </w:t>
      </w:r>
      <w:r w:rsidRPr="00074CD5">
        <w:t>for multi-PUSCH scheduled by a single DCI</w:t>
      </w:r>
      <w:r>
        <w:rPr>
          <w:rFonts w:eastAsiaTheme="minorEastAsia" w:hint="eastAsia"/>
          <w:lang w:eastAsia="zh-CN"/>
        </w:rPr>
        <w:t>,</w:t>
      </w:r>
      <w:r w:rsidRPr="006B1F1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and/or</w:t>
      </w:r>
      <w:r w:rsidRPr="006B1F16">
        <w:rPr>
          <w:rFonts w:eastAsiaTheme="minorEastAsia" w:hint="eastAsia"/>
          <w:lang w:eastAsia="zh-CN"/>
        </w:rPr>
        <w:t xml:space="preserve"> for </w:t>
      </w:r>
      <w:r w:rsidRPr="00074CD5">
        <w:t>PUSCH repet</w:t>
      </w:r>
      <w:r w:rsidRPr="00A00C94">
        <w:t>ition</w:t>
      </w:r>
      <w:r w:rsidRPr="00A00C94">
        <w:rPr>
          <w:rFonts w:eastAsiaTheme="minorEastAsia" w:hint="eastAsia"/>
          <w:lang w:eastAsia="zh-CN"/>
        </w:rPr>
        <w:t xml:space="preserve"> and </w:t>
      </w:r>
      <w:r w:rsidRPr="00A00C94">
        <w:rPr>
          <w:rFonts w:cs="Times"/>
        </w:rPr>
        <w:t xml:space="preserve">with </w:t>
      </w:r>
      <w:r w:rsidRPr="00074CD5">
        <w:rPr>
          <w:rFonts w:cs="Times"/>
        </w:rPr>
        <w:t xml:space="preserve">Configuration </w:t>
      </w:r>
      <w:r w:rsidRPr="00074CD5">
        <w:rPr>
          <w:rFonts w:eastAsiaTheme="minorEastAsia" w:cs="Times" w:hint="eastAsia"/>
          <w:lang w:eastAsia="zh-CN"/>
        </w:rPr>
        <w:t>2</w:t>
      </w:r>
      <w:r w:rsidRPr="00A00C94">
        <w:rPr>
          <w:rFonts w:eastAsiaTheme="minorEastAsia" w:cs="Times" w:hint="eastAsia"/>
          <w:lang w:eastAsia="zh-CN"/>
        </w:rPr>
        <w:t>.</w:t>
      </w:r>
    </w:p>
    <w:p w14:paraId="056A85F2" w14:textId="2B5E2F73" w:rsidR="00D67F5C" w:rsidRPr="002634D3" w:rsidRDefault="00F94FCA" w:rsidP="0012110E">
      <w:pPr>
        <w:jc w:val="both"/>
        <w:rPr>
          <w:b/>
          <w:lang w:eastAsia="zh-CN"/>
        </w:rPr>
      </w:pPr>
      <w:r w:rsidRPr="00BA6AE9">
        <w:rPr>
          <w:b/>
          <w:i/>
          <w:u w:val="single"/>
        </w:rPr>
        <w:t xml:space="preserve">Proposal </w:t>
      </w:r>
      <w:r w:rsidRPr="00BA6AE9">
        <w:rPr>
          <w:b/>
          <w:i/>
          <w:u w:val="single"/>
        </w:rPr>
        <w:fldChar w:fldCharType="begin"/>
      </w:r>
      <w:r w:rsidRPr="00BA6AE9">
        <w:rPr>
          <w:b/>
          <w:i/>
          <w:u w:val="single"/>
        </w:rPr>
        <w:instrText xml:space="preserve"> SEQ Proposal \* ARABIC </w:instrText>
      </w:r>
      <w:r w:rsidRPr="00BA6AE9">
        <w:rPr>
          <w:b/>
          <w:i/>
          <w:u w:val="single"/>
        </w:rPr>
        <w:fldChar w:fldCharType="separate"/>
      </w:r>
      <w:r w:rsidR="00603C2A" w:rsidRPr="00BA6AE9">
        <w:rPr>
          <w:b/>
          <w:i/>
          <w:noProof/>
          <w:u w:val="single"/>
        </w:rPr>
        <w:t>1</w:t>
      </w:r>
      <w:r w:rsidRPr="00BA6AE9">
        <w:rPr>
          <w:b/>
          <w:i/>
          <w:u w:val="single"/>
        </w:rPr>
        <w:fldChar w:fldCharType="end"/>
      </w:r>
      <w:r w:rsidRPr="002634D3">
        <w:rPr>
          <w:b/>
          <w:u w:val="single"/>
        </w:rPr>
        <w:t>:</w:t>
      </w:r>
      <w:r w:rsidRPr="002634D3">
        <w:rPr>
          <w:b/>
          <w:u w:val="single"/>
          <w:lang w:eastAsia="zh-CN"/>
        </w:rPr>
        <w:t xml:space="preserve"> </w:t>
      </w:r>
      <w:r w:rsidRPr="002634D3">
        <w:rPr>
          <w:b/>
          <w:lang w:eastAsia="zh-CN"/>
        </w:rPr>
        <w:t>For UL transmissions across different slots</w:t>
      </w:r>
      <w:r w:rsidR="00D67F5C" w:rsidRPr="002634D3">
        <w:rPr>
          <w:b/>
          <w:lang w:eastAsia="zh-CN"/>
        </w:rPr>
        <w:t xml:space="preserve"> </w:t>
      </w:r>
      <w:r w:rsidR="00D67F5C" w:rsidRPr="002634D3">
        <w:rPr>
          <w:rFonts w:cs="Times"/>
          <w:b/>
        </w:rPr>
        <w:t xml:space="preserve">with Configuration </w:t>
      </w:r>
      <w:r w:rsidR="00D67F5C" w:rsidRPr="002634D3">
        <w:rPr>
          <w:rFonts w:eastAsiaTheme="minorEastAsia" w:cs="Times"/>
          <w:b/>
          <w:lang w:eastAsia="zh-CN"/>
        </w:rPr>
        <w:t>2</w:t>
      </w:r>
      <w:r w:rsidRPr="002634D3">
        <w:rPr>
          <w:b/>
          <w:lang w:eastAsia="zh-CN"/>
        </w:rPr>
        <w:t xml:space="preserve">, </w:t>
      </w:r>
      <w:r w:rsidRPr="002634D3">
        <w:rPr>
          <w:rFonts w:eastAsiaTheme="minorEastAsia"/>
          <w:b/>
          <w:lang w:eastAsia="zh-CN"/>
        </w:rPr>
        <w:t xml:space="preserve">UL resource muting only apply to </w:t>
      </w:r>
      <w:r w:rsidRPr="002634D3">
        <w:rPr>
          <w:b/>
          <w:lang w:eastAsia="zh-CN"/>
        </w:rPr>
        <w:t>SBFD symbol(s).</w:t>
      </w:r>
    </w:p>
    <w:p w14:paraId="03E7CCA1" w14:textId="42F23A9F" w:rsidR="00835444" w:rsidRDefault="003E3050" w:rsidP="00835444">
      <w:pPr>
        <w:pStyle w:val="2"/>
        <w:rPr>
          <w:lang w:eastAsia="zh-CN"/>
        </w:rPr>
      </w:pPr>
      <w:r w:rsidRPr="003E3050">
        <w:rPr>
          <w:lang w:eastAsia="zh-CN"/>
        </w:rPr>
        <w:t>Handling of collision between UL muting resource and PT-RS for DFT-S-OFDM</w:t>
      </w:r>
    </w:p>
    <w:p w14:paraId="4F8E9773" w14:textId="36CC3361" w:rsidR="00E21913" w:rsidRDefault="00081FAE" w:rsidP="00FF7535">
      <w:pPr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>In the RAN1</w:t>
      </w:r>
      <w:r w:rsidR="00603C2A">
        <w:rPr>
          <w:rFonts w:hint="eastAsia"/>
          <w:bCs/>
          <w:iCs/>
          <w:lang w:eastAsia="zh-CN"/>
        </w:rPr>
        <w:t>#119</w:t>
      </w:r>
      <w:r>
        <w:rPr>
          <w:rFonts w:hint="eastAsia"/>
          <w:bCs/>
          <w:iCs/>
          <w:lang w:eastAsia="zh-CN"/>
        </w:rPr>
        <w:t xml:space="preserve"> meeting, there was an offline discussion on </w:t>
      </w:r>
      <w:r w:rsidRPr="00081FAE">
        <w:rPr>
          <w:bCs/>
          <w:iCs/>
          <w:lang w:eastAsia="zh-CN"/>
        </w:rPr>
        <w:t>PT-RS sample positions</w:t>
      </w:r>
      <w:r>
        <w:rPr>
          <w:rFonts w:hint="eastAsia"/>
          <w:bCs/>
          <w:iCs/>
          <w:lang w:eastAsia="zh-CN"/>
        </w:rPr>
        <w:t xml:space="preserve"> for </w:t>
      </w:r>
      <w:r w:rsidRPr="0040310C">
        <w:rPr>
          <w:bCs/>
          <w:iCs/>
          <w:lang w:eastAsia="zh-CN"/>
        </w:rPr>
        <w:t>DFT-S-OFDM PUSCH</w:t>
      </w:r>
      <w:r>
        <w:rPr>
          <w:rFonts w:hint="eastAsia"/>
          <w:bCs/>
          <w:iCs/>
          <w:lang w:eastAsia="zh-CN"/>
        </w:rPr>
        <w:t xml:space="preserve">, but no consensus was achieved </w:t>
      </w:r>
      <w:r>
        <w:rPr>
          <w:bCs/>
          <w:iCs/>
          <w:lang w:eastAsia="zh-CN"/>
        </w:rPr>
        <w:fldChar w:fldCharType="begin"/>
      </w:r>
      <w:r>
        <w:rPr>
          <w:bCs/>
          <w:iCs/>
          <w:lang w:eastAsia="zh-CN"/>
        </w:rPr>
        <w:instrText xml:space="preserve"> </w:instrText>
      </w:r>
      <w:r>
        <w:rPr>
          <w:rFonts w:hint="eastAsia"/>
          <w:bCs/>
          <w:iCs/>
          <w:lang w:eastAsia="zh-CN"/>
        </w:rPr>
        <w:instrText>REF _Ref181786328 \n \h</w:instrText>
      </w:r>
      <w:r>
        <w:rPr>
          <w:bCs/>
          <w:iCs/>
          <w:lang w:eastAsia="zh-CN"/>
        </w:rPr>
        <w:instrText xml:space="preserve"> </w:instrText>
      </w:r>
      <w:r>
        <w:rPr>
          <w:bCs/>
          <w:iCs/>
          <w:lang w:eastAsia="zh-CN"/>
        </w:rPr>
      </w:r>
      <w:r>
        <w:rPr>
          <w:bCs/>
          <w:iCs/>
          <w:lang w:eastAsia="zh-CN"/>
        </w:rPr>
        <w:fldChar w:fldCharType="separate"/>
      </w:r>
      <w:r w:rsidR="00603C2A">
        <w:rPr>
          <w:bCs/>
          <w:iCs/>
          <w:lang w:eastAsia="zh-CN"/>
        </w:rPr>
        <w:t>[7]</w:t>
      </w:r>
      <w:r>
        <w:rPr>
          <w:bCs/>
          <w:iCs/>
          <w:lang w:eastAsia="zh-CN"/>
        </w:rPr>
        <w:fldChar w:fldCharType="end"/>
      </w:r>
      <w:r>
        <w:rPr>
          <w:rFonts w:hint="eastAsia"/>
          <w:bCs/>
          <w:iCs/>
          <w:lang w:eastAsia="zh-CN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1FAE" w14:paraId="0B4CF9B0" w14:textId="77777777" w:rsidTr="00081FAE">
        <w:tc>
          <w:tcPr>
            <w:tcW w:w="9629" w:type="dxa"/>
          </w:tcPr>
          <w:p w14:paraId="634AC2CA" w14:textId="2C922910" w:rsidR="000616BD" w:rsidRPr="0012110E" w:rsidRDefault="000616BD" w:rsidP="0012110E">
            <w:pPr>
              <w:suppressAutoHyphens/>
              <w:snapToGrid w:val="0"/>
              <w:spacing w:before="0" w:after="0"/>
              <w:jc w:val="both"/>
              <w:rPr>
                <w:rFonts w:ascii="Arial" w:eastAsiaTheme="minorEastAsia" w:hAnsi="Arial"/>
                <w:b/>
                <w:bCs/>
                <w:iCs/>
                <w:szCs w:val="22"/>
                <w:lang w:eastAsia="zh-CN"/>
              </w:rPr>
            </w:pPr>
            <w:r w:rsidRPr="0012110E">
              <w:rPr>
                <w:b/>
                <w:bCs/>
                <w:lang w:eastAsia="zh-CN"/>
              </w:rPr>
              <w:t>[</w:t>
            </w:r>
            <w:r w:rsidRPr="002634D3">
              <w:rPr>
                <w:b/>
                <w:bCs/>
                <w:lang w:eastAsia="zh-CN"/>
              </w:rPr>
              <w:t xml:space="preserve">Proposal 1-7 in </w:t>
            </w:r>
            <w:r w:rsidRPr="0012110E">
              <w:rPr>
                <w:b/>
                <w:bCs/>
                <w:lang w:eastAsia="zh-CN"/>
              </w:rPr>
              <w:t>R1-2410790]</w:t>
            </w:r>
          </w:p>
          <w:p w14:paraId="461FA031" w14:textId="77777777" w:rsidR="000616BD" w:rsidRPr="0012110E" w:rsidRDefault="000616BD" w:rsidP="0012110E">
            <w:pPr>
              <w:suppressAutoHyphens/>
              <w:snapToGrid w:val="0"/>
              <w:spacing w:before="0" w:after="0"/>
              <w:jc w:val="both"/>
              <w:rPr>
                <w:rFonts w:cs="Arial"/>
                <w:bCs/>
                <w:szCs w:val="22"/>
              </w:rPr>
            </w:pPr>
            <w:r w:rsidRPr="0012110E">
              <w:rPr>
                <w:rFonts w:cs="Arial"/>
                <w:bCs/>
                <w:szCs w:val="22"/>
              </w:rPr>
              <w:t xml:space="preserve">If an UL muting symbol overlaps with a symbol containing PT-RS for a PUSCH and when transform precoding is enabled for the PUSCH, study the following options for PT-RS </w:t>
            </w:r>
            <w:r w:rsidRPr="0012110E">
              <w:rPr>
                <w:rFonts w:cs="Arial"/>
                <w:szCs w:val="22"/>
              </w:rPr>
              <w:t>insertion prior to transform precoding</w:t>
            </w:r>
            <w:r w:rsidRPr="000616BD">
              <w:rPr>
                <w:rFonts w:cs="Arial"/>
                <w:szCs w:val="22"/>
              </w:rPr>
              <w:t xml:space="preserve"> </w:t>
            </w:r>
          </w:p>
          <w:p w14:paraId="4651455A" w14:textId="77777777" w:rsidR="000616BD" w:rsidRPr="0012110E" w:rsidRDefault="000616BD" w:rsidP="0012110E">
            <w:pPr>
              <w:widowControl w:val="0"/>
              <w:numPr>
                <w:ilvl w:val="0"/>
                <w:numId w:val="77"/>
              </w:numPr>
              <w:suppressAutoHyphens/>
              <w:snapToGrid w:val="0"/>
              <w:spacing w:before="0" w:after="0"/>
              <w:jc w:val="both"/>
              <w:rPr>
                <w:rFonts w:cs="Arial"/>
                <w:bCs/>
                <w:szCs w:val="22"/>
              </w:rPr>
            </w:pPr>
            <w:r w:rsidRPr="0012110E">
              <w:rPr>
                <w:rFonts w:cs="Arial"/>
                <w:b/>
                <w:bCs/>
                <w:szCs w:val="22"/>
              </w:rPr>
              <w:t>Option 1:</w:t>
            </w:r>
            <w:r w:rsidRPr="0012110E">
              <w:rPr>
                <w:rFonts w:cs="Arial"/>
                <w:szCs w:val="22"/>
              </w:rPr>
              <w:t xml:space="preserve"> </w:t>
            </w:r>
            <w:r w:rsidRPr="0012110E">
              <w:rPr>
                <w:rFonts w:eastAsia="Batang" w:cs="Arial"/>
                <w:szCs w:val="22"/>
              </w:rPr>
              <w:t xml:space="preserve">The PT-RS sample positions are determined using </w:t>
            </w:r>
            <w:proofErr w:type="spellStart"/>
            <w:r w:rsidRPr="0012110E">
              <w:rPr>
                <w:rFonts w:cs="Arial"/>
                <w:bCs/>
                <w:iCs/>
                <w:color w:val="000000"/>
                <w:szCs w:val="22"/>
              </w:rPr>
              <w:t>M</w:t>
            </w:r>
            <w:r w:rsidRPr="0012110E">
              <w:rPr>
                <w:rFonts w:cs="Arial"/>
                <w:bCs/>
                <w:iCs/>
                <w:color w:val="000000"/>
                <w:szCs w:val="22"/>
                <w:vertAlign w:val="subscript"/>
              </w:rPr>
              <w:t>sc</w:t>
            </w:r>
            <w:r w:rsidRPr="0012110E">
              <w:rPr>
                <w:rFonts w:cs="Arial"/>
                <w:bCs/>
                <w:iCs/>
                <w:color w:val="000000"/>
                <w:szCs w:val="22"/>
                <w:vertAlign w:val="superscript"/>
              </w:rPr>
              <w:t>PUSCH</w:t>
            </w:r>
            <w:proofErr w:type="spellEnd"/>
            <w:r w:rsidRPr="0012110E">
              <w:rPr>
                <w:rFonts w:cs="Arial"/>
                <w:bCs/>
                <w:iCs/>
                <w:color w:val="000000"/>
                <w:szCs w:val="22"/>
              </w:rPr>
              <w:t>/2 in table 6.4.1.2.2.2-1 of TS38.211</w:t>
            </w:r>
          </w:p>
          <w:p w14:paraId="36DE6776" w14:textId="77777777" w:rsidR="000616BD" w:rsidRPr="0012110E" w:rsidRDefault="000616BD" w:rsidP="0012110E">
            <w:pPr>
              <w:widowControl w:val="0"/>
              <w:numPr>
                <w:ilvl w:val="0"/>
                <w:numId w:val="77"/>
              </w:numPr>
              <w:suppressAutoHyphens/>
              <w:snapToGrid w:val="0"/>
              <w:spacing w:before="0" w:after="0"/>
              <w:jc w:val="both"/>
              <w:rPr>
                <w:rFonts w:cs="Arial"/>
                <w:szCs w:val="22"/>
              </w:rPr>
            </w:pPr>
            <w:r w:rsidRPr="0012110E">
              <w:rPr>
                <w:rFonts w:cs="Arial"/>
                <w:b/>
                <w:bCs/>
                <w:szCs w:val="22"/>
              </w:rPr>
              <w:t>Option 2:</w:t>
            </w:r>
            <w:r w:rsidRPr="0012110E">
              <w:rPr>
                <w:rFonts w:cs="Arial"/>
                <w:szCs w:val="22"/>
              </w:rPr>
              <w:t xml:space="preserve"> </w:t>
            </w:r>
            <w:r w:rsidRPr="0012110E">
              <w:rPr>
                <w:rFonts w:eastAsia="Batang" w:cs="Arial"/>
                <w:szCs w:val="22"/>
              </w:rPr>
              <w:t xml:space="preserve">The PT-RS sample positions are determined using </w:t>
            </w:r>
            <w:proofErr w:type="spellStart"/>
            <w:r w:rsidRPr="0012110E">
              <w:rPr>
                <w:rFonts w:cs="Arial"/>
                <w:bCs/>
                <w:iCs/>
                <w:color w:val="000000"/>
                <w:szCs w:val="22"/>
              </w:rPr>
              <w:t>M</w:t>
            </w:r>
            <w:r w:rsidRPr="0012110E">
              <w:rPr>
                <w:rFonts w:cs="Arial"/>
                <w:bCs/>
                <w:iCs/>
                <w:color w:val="000000"/>
                <w:szCs w:val="22"/>
                <w:vertAlign w:val="subscript"/>
              </w:rPr>
              <w:t>sc</w:t>
            </w:r>
            <w:r w:rsidRPr="0012110E">
              <w:rPr>
                <w:rFonts w:cs="Arial"/>
                <w:bCs/>
                <w:iCs/>
                <w:color w:val="000000"/>
                <w:szCs w:val="22"/>
                <w:vertAlign w:val="superscript"/>
              </w:rPr>
              <w:t>PUSCH</w:t>
            </w:r>
            <w:proofErr w:type="spellEnd"/>
            <w:r w:rsidRPr="0012110E">
              <w:rPr>
                <w:rFonts w:cs="Arial"/>
                <w:bCs/>
                <w:iCs/>
                <w:color w:val="000000"/>
                <w:szCs w:val="22"/>
              </w:rPr>
              <w:t xml:space="preserve"> in table 6.4.1.2.2.2-1 of TS38.211 and t</w:t>
            </w:r>
            <w:r w:rsidRPr="0012110E">
              <w:rPr>
                <w:rFonts w:cs="Arial"/>
                <w:szCs w:val="22"/>
              </w:rPr>
              <w:t xml:space="preserve">he </w:t>
            </w:r>
            <w:r w:rsidRPr="0012110E">
              <w:rPr>
                <w:rFonts w:eastAsia="Batang" w:cs="Arial"/>
                <w:szCs w:val="22"/>
              </w:rPr>
              <w:t>PT-RS</w:t>
            </w:r>
            <w:r w:rsidRPr="0012110E">
              <w:rPr>
                <w:rFonts w:cs="Arial"/>
                <w:szCs w:val="22"/>
              </w:rPr>
              <w:t xml:space="preserve"> sample positions larger than </w:t>
            </w:r>
            <w:proofErr w:type="spellStart"/>
            <w:r w:rsidRPr="0012110E">
              <w:rPr>
                <w:rFonts w:cs="Arial"/>
                <w:iCs/>
                <w:color w:val="000000"/>
                <w:szCs w:val="22"/>
              </w:rPr>
              <w:t>M</w:t>
            </w:r>
            <w:r w:rsidRPr="0012110E">
              <w:rPr>
                <w:rFonts w:cs="Arial"/>
                <w:iCs/>
                <w:color w:val="000000"/>
                <w:szCs w:val="22"/>
                <w:vertAlign w:val="subscript"/>
              </w:rPr>
              <w:t>sc</w:t>
            </w:r>
            <w:r w:rsidRPr="0012110E">
              <w:rPr>
                <w:rFonts w:cs="Arial"/>
                <w:iCs/>
                <w:color w:val="000000"/>
                <w:szCs w:val="22"/>
                <w:vertAlign w:val="superscript"/>
              </w:rPr>
              <w:t>PUSCH</w:t>
            </w:r>
            <w:proofErr w:type="spellEnd"/>
            <w:r w:rsidRPr="0012110E">
              <w:rPr>
                <w:rFonts w:cs="Arial"/>
                <w:iCs/>
                <w:color w:val="000000"/>
                <w:szCs w:val="22"/>
              </w:rPr>
              <w:t>/2 are dropped</w:t>
            </w:r>
          </w:p>
          <w:p w14:paraId="0D33E493" w14:textId="77777777" w:rsidR="000616BD" w:rsidRPr="0012110E" w:rsidRDefault="000616BD" w:rsidP="0012110E">
            <w:pPr>
              <w:suppressAutoHyphens/>
              <w:snapToGrid w:val="0"/>
              <w:spacing w:before="0" w:after="0"/>
              <w:jc w:val="both"/>
              <w:rPr>
                <w:szCs w:val="22"/>
              </w:rPr>
            </w:pPr>
            <w:r w:rsidRPr="0012110E">
              <w:rPr>
                <w:rFonts w:cs="Arial"/>
                <w:szCs w:val="22"/>
              </w:rPr>
              <w:t xml:space="preserve">Note: </w:t>
            </w:r>
            <w:r w:rsidRPr="000616BD">
              <w:rPr>
                <w:rFonts w:cs="Arial"/>
                <w:noProof/>
                <w:szCs w:val="22"/>
              </w:rPr>
              <w:drawing>
                <wp:inline distT="0" distB="0" distL="0" distR="0" wp14:anchorId="6806F912" wp14:editId="6E8E1D2D">
                  <wp:extent cx="419100" cy="163195"/>
                  <wp:effectExtent l="0" t="0" r="0" b="8255"/>
                  <wp:docPr id="114853409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853409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163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110E">
              <w:rPr>
                <w:szCs w:val="22"/>
              </w:rPr>
              <w:t xml:space="preserve"> is the number of subcarriers for the PUSCH</w:t>
            </w:r>
          </w:p>
          <w:p w14:paraId="2A5B4AB0" w14:textId="52B56826" w:rsidR="00081FAE" w:rsidRPr="0012110E" w:rsidRDefault="000616BD" w:rsidP="0012110E">
            <w:pPr>
              <w:suppressAutoHyphens/>
              <w:snapToGrid w:val="0"/>
              <w:spacing w:before="0" w:after="0"/>
              <w:jc w:val="both"/>
              <w:rPr>
                <w:rFonts w:eastAsiaTheme="minorEastAsia"/>
                <w:bCs/>
                <w:iCs/>
                <w:color w:val="000000"/>
                <w:szCs w:val="22"/>
                <w:lang w:val="en-US" w:eastAsia="zh-CN"/>
              </w:rPr>
            </w:pPr>
            <w:r w:rsidRPr="0012110E">
              <w:rPr>
                <w:rFonts w:eastAsia="MS Mincho"/>
                <w:bCs/>
                <w:iCs/>
                <w:color w:val="000000"/>
                <w:szCs w:val="22"/>
              </w:rPr>
              <w:t>FFS: The impact of PTRS sample positions between PUSCH symbols with UL muting and without UL muting</w:t>
            </w:r>
          </w:p>
        </w:tc>
      </w:tr>
    </w:tbl>
    <w:p w14:paraId="153874A3" w14:textId="562092BC" w:rsidR="007D581A" w:rsidRPr="0012110E" w:rsidRDefault="00FC220F" w:rsidP="00FF7535">
      <w:pPr>
        <w:jc w:val="both"/>
        <w:rPr>
          <w:rFonts w:eastAsiaTheme="minorEastAsia" w:cs="Arial"/>
          <w:bCs/>
          <w:szCs w:val="22"/>
          <w:lang w:eastAsia="zh-CN"/>
        </w:rPr>
      </w:pPr>
      <w:r>
        <w:rPr>
          <w:rFonts w:hint="eastAsia"/>
          <w:bCs/>
          <w:iCs/>
          <w:lang w:eastAsia="zh-CN"/>
        </w:rPr>
        <w:t>F</w:t>
      </w:r>
      <w:r w:rsidR="007D581A">
        <w:rPr>
          <w:rFonts w:hint="eastAsia"/>
          <w:bCs/>
          <w:iCs/>
          <w:lang w:eastAsia="zh-CN"/>
        </w:rPr>
        <w:t xml:space="preserve">or </w:t>
      </w:r>
      <w:r w:rsidR="007D581A" w:rsidRPr="0040310C">
        <w:rPr>
          <w:bCs/>
          <w:iCs/>
          <w:lang w:eastAsia="zh-CN"/>
        </w:rPr>
        <w:t>DFT-S-OFDM PUSCH</w:t>
      </w:r>
      <w:r w:rsidR="007D581A">
        <w:rPr>
          <w:rFonts w:hint="eastAsia"/>
          <w:bCs/>
          <w:iCs/>
          <w:lang w:eastAsia="zh-CN"/>
        </w:rPr>
        <w:t>,</w:t>
      </w:r>
      <w:r w:rsidR="007D581A" w:rsidRPr="00074CD5">
        <w:rPr>
          <w:rFonts w:cs="Arial"/>
          <w:bCs/>
          <w:szCs w:val="22"/>
        </w:rPr>
        <w:t xml:space="preserve"> PT-RS</w:t>
      </w:r>
      <w:r w:rsidR="007D581A">
        <w:rPr>
          <w:rFonts w:cs="Arial" w:hint="eastAsia"/>
          <w:bCs/>
          <w:szCs w:val="22"/>
          <w:lang w:eastAsia="zh-CN"/>
        </w:rPr>
        <w:t xml:space="preserve"> is used to</w:t>
      </w:r>
      <w:r w:rsidR="007D581A" w:rsidRPr="007D581A">
        <w:rPr>
          <w:bCs/>
          <w:iCs/>
          <w:lang w:eastAsia="zh-CN"/>
        </w:rPr>
        <w:t xml:space="preserve"> track phase of the LO</w:t>
      </w:r>
      <w:r w:rsidR="007D581A">
        <w:rPr>
          <w:rFonts w:cs="Arial" w:hint="eastAsia"/>
          <w:bCs/>
          <w:szCs w:val="22"/>
          <w:lang w:eastAsia="zh-CN"/>
        </w:rPr>
        <w:t xml:space="preserve"> in time-domain (i.e., pre-DFT operation)</w:t>
      </w:r>
      <w:r>
        <w:rPr>
          <w:rFonts w:cs="Arial" w:hint="eastAsia"/>
          <w:bCs/>
          <w:szCs w:val="22"/>
          <w:lang w:eastAsia="zh-CN"/>
        </w:rPr>
        <w:t xml:space="preserve">. </w:t>
      </w:r>
      <w:r w:rsidR="00570427">
        <w:rPr>
          <w:rFonts w:cs="Arial" w:hint="eastAsia"/>
          <w:bCs/>
          <w:szCs w:val="22"/>
          <w:lang w:eastAsia="zh-CN"/>
        </w:rPr>
        <w:t>T</w:t>
      </w:r>
      <w:r>
        <w:rPr>
          <w:rFonts w:cs="Arial" w:hint="eastAsia"/>
          <w:bCs/>
          <w:szCs w:val="22"/>
          <w:lang w:eastAsia="zh-CN"/>
        </w:rPr>
        <w:t xml:space="preserve">o keep the </w:t>
      </w:r>
      <w:r w:rsidRPr="00074CD5">
        <w:rPr>
          <w:rFonts w:cs="Arial"/>
          <w:bCs/>
          <w:szCs w:val="22"/>
        </w:rPr>
        <w:t>PT-RS</w:t>
      </w:r>
      <w:r>
        <w:rPr>
          <w:rFonts w:cs="Arial" w:hint="eastAsia"/>
          <w:bCs/>
          <w:szCs w:val="22"/>
          <w:lang w:eastAsia="zh-CN"/>
        </w:rPr>
        <w:t xml:space="preserve"> symbol positions unchanged </w:t>
      </w:r>
      <w:r w:rsidRPr="00384D80">
        <w:rPr>
          <w:rFonts w:eastAsia="MS Mincho"/>
          <w:bCs/>
          <w:iCs/>
          <w:color w:val="000000"/>
          <w:szCs w:val="22"/>
        </w:rPr>
        <w:t>between PUSCH symbols with UL muting and without UL muting</w:t>
      </w:r>
      <w:r>
        <w:rPr>
          <w:rFonts w:eastAsiaTheme="minorEastAsia" w:hint="eastAsia"/>
          <w:bCs/>
          <w:iCs/>
          <w:color w:val="000000"/>
          <w:szCs w:val="22"/>
          <w:lang w:eastAsia="zh-CN"/>
        </w:rPr>
        <w:t xml:space="preserve">, </w:t>
      </w:r>
      <w:r w:rsidR="00D46B0B">
        <w:rPr>
          <w:rFonts w:eastAsiaTheme="minorEastAsia" w:hint="eastAsia"/>
          <w:bCs/>
          <w:iCs/>
          <w:color w:val="000000"/>
          <w:szCs w:val="22"/>
          <w:lang w:eastAsia="zh-CN"/>
        </w:rPr>
        <w:t xml:space="preserve">i.e., the PTRS density in time-domain pre-DFT operation, </w:t>
      </w:r>
      <w:r w:rsidR="007D581A">
        <w:rPr>
          <w:rFonts w:cs="Arial"/>
          <w:bCs/>
          <w:szCs w:val="22"/>
          <w:lang w:eastAsia="zh-CN"/>
        </w:rPr>
        <w:t>the</w:t>
      </w:r>
      <w:r w:rsidR="007D581A">
        <w:rPr>
          <w:rFonts w:cs="Arial" w:hint="eastAsia"/>
          <w:bCs/>
          <w:szCs w:val="22"/>
          <w:lang w:eastAsia="zh-CN"/>
        </w:rPr>
        <w:t xml:space="preserve"> above </w:t>
      </w:r>
      <w:r w:rsidR="007D581A">
        <w:rPr>
          <w:rFonts w:hint="eastAsia"/>
          <w:bCs/>
          <w:iCs/>
          <w:lang w:eastAsia="zh-CN"/>
        </w:rPr>
        <w:t>Option 2 is slightly preferred</w:t>
      </w:r>
      <w:r w:rsidR="007D581A">
        <w:rPr>
          <w:rFonts w:cs="Arial" w:hint="eastAsia"/>
          <w:bCs/>
          <w:szCs w:val="22"/>
          <w:lang w:eastAsia="zh-CN"/>
        </w:rPr>
        <w:t>.</w:t>
      </w:r>
    </w:p>
    <w:p w14:paraId="4EEB95F5" w14:textId="4CC26454" w:rsidR="00530EB1" w:rsidRPr="002634D3" w:rsidRDefault="007267AA" w:rsidP="00530EB1">
      <w:pPr>
        <w:jc w:val="both"/>
        <w:rPr>
          <w:rFonts w:cs="Arial"/>
          <w:b/>
          <w:szCs w:val="22"/>
          <w:lang w:eastAsia="zh-CN"/>
        </w:rPr>
      </w:pPr>
      <w:r w:rsidRPr="00BE2F19">
        <w:rPr>
          <w:b/>
          <w:i/>
          <w:u w:val="single"/>
        </w:rPr>
        <w:lastRenderedPageBreak/>
        <w:t xml:space="preserve">Proposal </w:t>
      </w:r>
      <w:r w:rsidRPr="00BE2F19">
        <w:rPr>
          <w:b/>
          <w:i/>
          <w:u w:val="single"/>
        </w:rPr>
        <w:fldChar w:fldCharType="begin"/>
      </w:r>
      <w:r w:rsidRPr="00BE2F19">
        <w:rPr>
          <w:b/>
          <w:i/>
          <w:u w:val="single"/>
        </w:rPr>
        <w:instrText xml:space="preserve"> SEQ Proposal \* ARABIC </w:instrText>
      </w:r>
      <w:r w:rsidRPr="00BE2F19">
        <w:rPr>
          <w:b/>
          <w:i/>
          <w:u w:val="single"/>
        </w:rPr>
        <w:fldChar w:fldCharType="separate"/>
      </w:r>
      <w:r w:rsidR="00603C2A" w:rsidRPr="00BE2F19">
        <w:rPr>
          <w:b/>
          <w:i/>
          <w:noProof/>
          <w:u w:val="single"/>
        </w:rPr>
        <w:t>2</w:t>
      </w:r>
      <w:r w:rsidRPr="00BE2F19">
        <w:rPr>
          <w:b/>
          <w:i/>
          <w:u w:val="single"/>
        </w:rPr>
        <w:fldChar w:fldCharType="end"/>
      </w:r>
      <w:r w:rsidR="00530EB1" w:rsidRPr="002634D3">
        <w:rPr>
          <w:b/>
          <w:u w:val="single"/>
        </w:rPr>
        <w:t>:</w:t>
      </w:r>
      <w:r w:rsidR="00530EB1" w:rsidRPr="002634D3">
        <w:rPr>
          <w:b/>
          <w:u w:val="single"/>
          <w:lang w:eastAsia="zh-CN"/>
        </w:rPr>
        <w:t xml:space="preserve"> </w:t>
      </w:r>
      <w:r w:rsidR="00530EB1" w:rsidRPr="002634D3">
        <w:rPr>
          <w:rFonts w:cs="Arial"/>
          <w:b/>
          <w:szCs w:val="22"/>
        </w:rPr>
        <w:t>If an UL muting symbol overlaps with a symbol containing PT-RS for a PUSCH and when transform precoding is enabled for the PUSCH, for PT-RS insertion prior to transform precoding</w:t>
      </w:r>
      <w:r w:rsidR="00530EB1" w:rsidRPr="002634D3">
        <w:rPr>
          <w:rFonts w:cs="Arial"/>
          <w:b/>
          <w:szCs w:val="22"/>
          <w:lang w:eastAsia="zh-CN"/>
        </w:rPr>
        <w:t>, support Option 2.</w:t>
      </w:r>
    </w:p>
    <w:p w14:paraId="4892479C" w14:textId="3120418F" w:rsidR="00530EB1" w:rsidRPr="004F2A36" w:rsidRDefault="00530EB1" w:rsidP="00530EB1">
      <w:pPr>
        <w:pStyle w:val="aff3"/>
        <w:numPr>
          <w:ilvl w:val="0"/>
          <w:numId w:val="31"/>
        </w:numPr>
        <w:ind w:leftChars="0"/>
        <w:jc w:val="both"/>
        <w:rPr>
          <w:rFonts w:cs="Arial" w:hint="eastAsia"/>
          <w:b/>
          <w:szCs w:val="22"/>
        </w:rPr>
      </w:pPr>
      <w:r w:rsidRPr="00BE2F19">
        <w:rPr>
          <w:rFonts w:eastAsia="宋体" w:cs="Arial"/>
          <w:b/>
          <w:szCs w:val="22"/>
        </w:rPr>
        <w:t>Option 2:</w:t>
      </w:r>
      <w:r w:rsidRPr="002634D3">
        <w:rPr>
          <w:rFonts w:eastAsia="宋体" w:cs="Arial"/>
          <w:b/>
          <w:szCs w:val="22"/>
        </w:rPr>
        <w:t xml:space="preserve"> </w:t>
      </w:r>
      <w:r w:rsidRPr="002634D3">
        <w:rPr>
          <w:rFonts w:cs="Arial"/>
          <w:b/>
          <w:szCs w:val="22"/>
        </w:rPr>
        <w:t xml:space="preserve">The PT-RS sample positions are determined using </w:t>
      </w:r>
      <m:oMath>
        <m:sSubSup>
          <m:sSubSupPr>
            <m:ctrlPr>
              <w:rPr>
                <w:rFonts w:ascii="Cambria Math" w:hAnsi="Cambria Math" w:cs="Times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</w:rPr>
              <m:t>M</m:t>
            </m:r>
          </m:e>
          <m:sub>
            <m:r>
              <m:rPr>
                <m:nor/>
              </m:rPr>
              <w:rPr>
                <w:rFonts w:cs="Times"/>
                <w:b/>
              </w:rPr>
              <m:t>sc</m:t>
            </m:r>
          </m:sub>
          <m:sup>
            <m:r>
              <m:rPr>
                <m:nor/>
              </m:rPr>
              <w:rPr>
                <w:rFonts w:cs="Times"/>
                <w:b/>
              </w:rPr>
              <m:t>PUSCH</m:t>
            </m:r>
          </m:sup>
        </m:sSubSup>
      </m:oMath>
      <w:r w:rsidRPr="002634D3">
        <w:rPr>
          <w:rFonts w:eastAsia="宋体" w:cs="Arial"/>
          <w:b/>
          <w:iCs/>
          <w:color w:val="000000"/>
          <w:szCs w:val="22"/>
        </w:rPr>
        <w:t xml:space="preserve"> in table 6.4.1.2.2.2-1 of TS38.211 and t</w:t>
      </w:r>
      <w:r w:rsidRPr="002634D3">
        <w:rPr>
          <w:rFonts w:eastAsia="宋体" w:cs="Arial"/>
          <w:b/>
          <w:szCs w:val="22"/>
        </w:rPr>
        <w:t xml:space="preserve">he </w:t>
      </w:r>
      <w:r w:rsidRPr="002634D3">
        <w:rPr>
          <w:rFonts w:cs="Arial"/>
          <w:b/>
          <w:szCs w:val="22"/>
        </w:rPr>
        <w:t>PT-RS</w:t>
      </w:r>
      <w:r w:rsidRPr="002634D3">
        <w:rPr>
          <w:rFonts w:eastAsia="宋体" w:cs="Arial"/>
          <w:b/>
          <w:szCs w:val="22"/>
        </w:rPr>
        <w:t xml:space="preserve"> sample positions larger than </w:t>
      </w:r>
      <m:oMath>
        <m:f>
          <m:fPr>
            <m:type m:val="lin"/>
            <m:ctrlPr>
              <w:rPr>
                <w:rFonts w:ascii="Cambria Math" w:hAnsi="Cambria Math" w:cs="Times"/>
                <w:b/>
              </w:rPr>
            </m:ctrlPr>
          </m:fPr>
          <m:num>
            <m:sSubSup>
              <m:sSubSupPr>
                <m:ctrlPr>
                  <w:rPr>
                    <w:rFonts w:ascii="Cambria Math" w:hAnsi="Cambria Math" w:cs="Times"/>
                    <w:b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cs="Times"/>
                    <w:b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cs="Times"/>
                    <w:b/>
                  </w:rPr>
                  <m:t>PUSCH</m:t>
                </m:r>
              </m:sup>
            </m:sSubSup>
          </m:num>
          <m:den>
            <m:r>
              <m:rPr>
                <m:sty m:val="bi"/>
              </m:rPr>
              <w:rPr>
                <w:rFonts w:ascii="Cambria Math" w:hAnsi="Cambria Math" w:cs="Times"/>
              </w:rPr>
              <m:t>2</m:t>
            </m:r>
          </m:den>
        </m:f>
      </m:oMath>
      <w:r w:rsidRPr="002634D3">
        <w:rPr>
          <w:rFonts w:eastAsia="宋体" w:cs="Arial"/>
          <w:b/>
          <w:iCs/>
          <w:color w:val="000000"/>
          <w:szCs w:val="22"/>
        </w:rPr>
        <w:t xml:space="preserve"> are dropped</w:t>
      </w:r>
    </w:p>
    <w:p w14:paraId="6FEC6D9C" w14:textId="0829535D" w:rsidR="00E35A46" w:rsidRDefault="00DF1F5C" w:rsidP="00E35A46">
      <w:pPr>
        <w:pStyle w:val="2"/>
        <w:rPr>
          <w:lang w:eastAsia="zh-CN"/>
        </w:rPr>
      </w:pPr>
      <w:r w:rsidRPr="00DF1F5C">
        <w:rPr>
          <w:lang w:eastAsia="zh-CN"/>
        </w:rPr>
        <w:t>Impact on TBS determination</w:t>
      </w:r>
    </w:p>
    <w:p w14:paraId="2E141163" w14:textId="3781DBB0" w:rsidR="00D434E0" w:rsidRPr="00C367EE" w:rsidRDefault="00D434E0" w:rsidP="00B14747">
      <w:pPr>
        <w:rPr>
          <w:lang w:eastAsia="zh-CN"/>
        </w:rPr>
      </w:pPr>
      <w:r>
        <w:rPr>
          <w:rFonts w:hint="eastAsia"/>
          <w:lang w:val="en-US" w:eastAsia="zh-CN"/>
        </w:rPr>
        <w:t>I</w:t>
      </w:r>
      <w:r w:rsidRPr="00252F4B">
        <w:rPr>
          <w:lang w:val="en-US" w:eastAsia="zh-CN"/>
        </w:rPr>
        <w:t>n RAN1#1</w:t>
      </w:r>
      <w:r>
        <w:rPr>
          <w:rFonts w:hint="eastAsia"/>
          <w:lang w:val="en-US" w:eastAsia="zh-CN"/>
        </w:rPr>
        <w:t>20</w:t>
      </w:r>
      <w:r w:rsidRPr="00252F4B">
        <w:rPr>
          <w:lang w:val="en-US" w:eastAsia="zh-CN"/>
        </w:rPr>
        <w:t xml:space="preserve"> meeting, </w:t>
      </w:r>
      <w:r w:rsidR="00B14747" w:rsidRPr="00B14747">
        <w:rPr>
          <w:lang w:eastAsia="zh-CN"/>
        </w:rPr>
        <w:t xml:space="preserve">an agreement was reached regarding uplink resource muting for UL </w:t>
      </w:r>
      <w:proofErr w:type="spellStart"/>
      <w:r w:rsidR="00B14747" w:rsidRPr="00B14747">
        <w:rPr>
          <w:lang w:eastAsia="zh-CN"/>
        </w:rPr>
        <w:t>TBoMS</w:t>
      </w:r>
      <w:proofErr w:type="spellEnd"/>
      <w:r w:rsidR="00EE25D5">
        <w:rPr>
          <w:rFonts w:cs="Times" w:hint="eastAsia"/>
          <w:lang w:eastAsia="zh-CN"/>
        </w:rPr>
        <w:t xml:space="preserve"> </w:t>
      </w:r>
      <w:r w:rsidR="00EE25D5">
        <w:rPr>
          <w:rFonts w:cs="Times"/>
          <w:lang w:eastAsia="zh-CN"/>
        </w:rPr>
        <w:fldChar w:fldCharType="begin"/>
      </w:r>
      <w:r w:rsidR="00EE25D5">
        <w:rPr>
          <w:rFonts w:cs="Times"/>
          <w:lang w:eastAsia="zh-CN"/>
        </w:rPr>
        <w:instrText xml:space="preserve"> </w:instrText>
      </w:r>
      <w:r w:rsidR="00EE25D5">
        <w:rPr>
          <w:rFonts w:cs="Times" w:hint="eastAsia"/>
          <w:lang w:eastAsia="zh-CN"/>
        </w:rPr>
        <w:instrText>REF _Ref193723932 \r \h</w:instrText>
      </w:r>
      <w:r w:rsidR="00EE25D5">
        <w:rPr>
          <w:rFonts w:cs="Times"/>
          <w:lang w:eastAsia="zh-CN"/>
        </w:rPr>
        <w:instrText xml:space="preserve"> </w:instrText>
      </w:r>
      <w:r w:rsidR="00EE25D5">
        <w:rPr>
          <w:rFonts w:cs="Times"/>
          <w:lang w:eastAsia="zh-CN"/>
        </w:rPr>
      </w:r>
      <w:r w:rsidR="00EE25D5">
        <w:rPr>
          <w:rFonts w:cs="Times"/>
          <w:lang w:eastAsia="zh-CN"/>
        </w:rPr>
        <w:fldChar w:fldCharType="separate"/>
      </w:r>
      <w:r w:rsidR="00603C2A">
        <w:rPr>
          <w:rFonts w:cs="Times"/>
          <w:lang w:eastAsia="zh-CN"/>
        </w:rPr>
        <w:t>[6]</w:t>
      </w:r>
      <w:r w:rsidR="00EE25D5">
        <w:rPr>
          <w:rFonts w:cs="Times"/>
          <w:lang w:eastAsia="zh-CN"/>
        </w:rPr>
        <w:fldChar w:fldCharType="end"/>
      </w:r>
      <w:r>
        <w:rPr>
          <w:rFonts w:cs="Times" w:hint="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34E0" w14:paraId="18B6CFD5" w14:textId="77777777" w:rsidTr="00D434E0">
        <w:tc>
          <w:tcPr>
            <w:tcW w:w="9629" w:type="dxa"/>
          </w:tcPr>
          <w:p w14:paraId="589CC585" w14:textId="77777777" w:rsidR="00D434E0" w:rsidRPr="00B93ED5" w:rsidRDefault="00D434E0" w:rsidP="002634D3">
            <w:pPr>
              <w:spacing w:before="0" w:after="0"/>
            </w:pPr>
            <w:r>
              <w:rPr>
                <w:highlight w:val="green"/>
              </w:rPr>
              <w:t>Agreement</w:t>
            </w:r>
          </w:p>
          <w:p w14:paraId="1152520A" w14:textId="77777777" w:rsidR="00D434E0" w:rsidRDefault="00D434E0" w:rsidP="002634D3"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For UL muting applied for UL </w:t>
            </w:r>
            <w:proofErr w:type="spellStart"/>
            <w:r>
              <w:rPr>
                <w:bCs/>
              </w:rPr>
              <w:t>TBoMS</w:t>
            </w:r>
            <w:proofErr w:type="spellEnd"/>
            <w:r>
              <w:rPr>
                <w:bCs/>
              </w:rPr>
              <w:t xml:space="preserve">, the index of the starting coded bit in a slot, except the first slot, within the </w:t>
            </w:r>
            <w:r>
              <w:rPr>
                <w:rFonts w:ascii="Cambria Math" w:hAnsi="Cambria Math" w:cs="Cambria Math"/>
                <w:bCs/>
              </w:rPr>
              <w:t>𝑁𝑠</w:t>
            </w:r>
            <w:r>
              <w:rPr>
                <w:bCs/>
              </w:rPr>
              <w:t xml:space="preserve"> slots allocated for the transmission of TB processing over multiple slots is determined according to Section 6.2.5, TS38.212 as follows</w:t>
            </w:r>
          </w:p>
          <w:p w14:paraId="1E22117E" w14:textId="77777777" w:rsidR="00D434E0" w:rsidRDefault="00000000" w:rsidP="002634D3">
            <w:pPr>
              <w:spacing w:before="0" w:after="0"/>
              <w:rPr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+H+τ</m:t>
                    </m:r>
                  </m:e>
                </m:d>
                <m:r>
                  <w:rPr>
                    <w:rFonts w:ascii="Cambria Math" w:hAnsi="Cambria Math"/>
                  </w:rPr>
                  <m:t>mod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</m:oMath>
            </m:oMathPara>
          </w:p>
          <w:p w14:paraId="1C05C9AB" w14:textId="77777777" w:rsidR="00D434E0" w:rsidRDefault="00D434E0" w:rsidP="002634D3">
            <w:pPr>
              <w:spacing w:before="0" w:after="0"/>
              <w:rPr>
                <w:bCs/>
              </w:rPr>
            </w:pPr>
            <w:r>
              <w:rPr>
                <w:bCs/>
              </w:rPr>
              <w:t xml:space="preserve">and </w:t>
            </w:r>
            <w:r>
              <w:rPr>
                <w:bCs/>
                <w:i/>
              </w:rPr>
              <w:t>H</w:t>
            </w:r>
            <w:r>
              <w:rPr>
                <w:bCs/>
              </w:rPr>
              <w:t xml:space="preserve"> is down-selected from one of the following options</w:t>
            </w:r>
          </w:p>
          <w:p w14:paraId="2516761F" w14:textId="77777777" w:rsidR="00D434E0" w:rsidRDefault="00D434E0" w:rsidP="002634D3">
            <w:pPr>
              <w:numPr>
                <w:ilvl w:val="1"/>
                <w:numId w:val="80"/>
              </w:numPr>
              <w:overflowPunct/>
              <w:autoSpaceDE/>
              <w:autoSpaceDN/>
              <w:adjustRightInd/>
              <w:snapToGrid w:val="0"/>
              <w:spacing w:before="0" w:after="0"/>
              <w:jc w:val="both"/>
            </w:pPr>
            <w:r>
              <w:rPr>
                <w:b/>
              </w:rPr>
              <w:t>Option 1</w:t>
            </w:r>
            <w:r>
              <w:t xml:space="preserve">: </w:t>
            </w:r>
            <w:r>
              <w:rPr>
                <w:rFonts w:ascii="Cambria Math" w:hAnsi="Cambria Math" w:cs="Cambria Math"/>
              </w:rPr>
              <w:t>𝐻</w:t>
            </w:r>
            <w:r>
              <w:t xml:space="preserve"> is the total number of coded bits available for transmission of the transport block in the previous slot within the </w:t>
            </w:r>
            <w:r>
              <w:rPr>
                <w:rFonts w:ascii="Cambria Math" w:hAnsi="Cambria Math" w:cs="Cambria Math"/>
              </w:rPr>
              <w:t>𝑁𝑠</w:t>
            </w:r>
            <w:r>
              <w:t xml:space="preserve"> slots assuming no UCI multiplexing and assuming no muted </w:t>
            </w:r>
            <w:proofErr w:type="spellStart"/>
            <w:r>
              <w:t>REs.</w:t>
            </w:r>
            <w:proofErr w:type="spellEnd"/>
          </w:p>
          <w:p w14:paraId="69BE444C" w14:textId="77777777" w:rsidR="00D434E0" w:rsidRDefault="00D434E0" w:rsidP="002634D3">
            <w:pPr>
              <w:numPr>
                <w:ilvl w:val="1"/>
                <w:numId w:val="80"/>
              </w:numPr>
              <w:overflowPunct/>
              <w:autoSpaceDE/>
              <w:autoSpaceDN/>
              <w:adjustRightInd/>
              <w:snapToGrid w:val="0"/>
              <w:spacing w:before="0" w:after="0"/>
              <w:jc w:val="both"/>
            </w:pPr>
            <w:r>
              <w:rPr>
                <w:b/>
              </w:rPr>
              <w:t>Option 2</w:t>
            </w:r>
            <w:r>
              <w:t xml:space="preserve">: </w:t>
            </w:r>
            <w:r>
              <w:rPr>
                <w:rFonts w:ascii="Cambria Math" w:hAnsi="Cambria Math" w:cs="Cambria Math"/>
              </w:rPr>
              <w:t>𝐻</w:t>
            </w:r>
            <w:r>
              <w:t xml:space="preserve"> is the total number of coded bits available for transmission of the transport block in the previous slot within the </w:t>
            </w:r>
            <w:r>
              <w:rPr>
                <w:rFonts w:ascii="Cambria Math" w:hAnsi="Cambria Math" w:cs="Cambria Math"/>
              </w:rPr>
              <w:t>𝑁𝑠</w:t>
            </w:r>
            <w:r>
              <w:t xml:space="preserve"> slots assuming no UCI multiplexing and considering the muted REs</w:t>
            </w:r>
          </w:p>
          <w:p w14:paraId="0196FEBA" w14:textId="50D9BF03" w:rsidR="00D434E0" w:rsidRPr="00D434E0" w:rsidRDefault="00D434E0" w:rsidP="002634D3">
            <w:pPr>
              <w:spacing w:before="0" w:after="0"/>
              <w:rPr>
                <w:lang w:eastAsia="zh-CN"/>
              </w:rPr>
            </w:pPr>
            <w:r>
              <w:t>Note</w:t>
            </w:r>
            <w:r w:rsidRPr="00797E7A">
              <w:t xml:space="preserve">: </w:t>
            </w:r>
            <w:r>
              <w:t>No</w:t>
            </w:r>
            <w:r w:rsidRPr="00797E7A">
              <w:t xml:space="preserve"> impact on TBS determination </w:t>
            </w:r>
            <w:r>
              <w:t>in</w:t>
            </w:r>
            <w:r w:rsidRPr="00797E7A">
              <w:t xml:space="preserve"> Option 1 or Option 2</w:t>
            </w:r>
            <w:r>
              <w:t xml:space="preserve">. </w:t>
            </w:r>
          </w:p>
        </w:tc>
      </w:tr>
    </w:tbl>
    <w:p w14:paraId="0FC212A7" w14:textId="77777777" w:rsidR="00B14747" w:rsidRPr="00B14747" w:rsidRDefault="00B14747" w:rsidP="002634D3">
      <w:pPr>
        <w:jc w:val="both"/>
        <w:rPr>
          <w:bCs/>
          <w:iCs/>
          <w:lang w:val="en-US" w:eastAsia="zh-CN"/>
        </w:rPr>
      </w:pPr>
      <w:r w:rsidRPr="00B14747">
        <w:rPr>
          <w:bCs/>
          <w:iCs/>
          <w:lang w:val="en-US" w:eastAsia="zh-CN"/>
        </w:rPr>
        <w:t>Both approaches present tradeoffs:</w:t>
      </w:r>
    </w:p>
    <w:p w14:paraId="235246EB" w14:textId="77777777" w:rsidR="00B14747" w:rsidRPr="002634D3" w:rsidRDefault="00B14747" w:rsidP="002634D3">
      <w:pPr>
        <w:pStyle w:val="aff3"/>
        <w:numPr>
          <w:ilvl w:val="0"/>
          <w:numId w:val="80"/>
        </w:numPr>
        <w:ind w:leftChars="0"/>
        <w:jc w:val="both"/>
        <w:rPr>
          <w:b/>
          <w:bCs/>
          <w:iCs/>
          <w:lang w:val="en-US" w:eastAsia="zh-CN"/>
        </w:rPr>
      </w:pPr>
      <w:r w:rsidRPr="00B14747">
        <w:rPr>
          <w:b/>
          <w:bCs/>
          <w:iCs/>
          <w:lang w:val="en-US" w:eastAsia="zh-CN"/>
        </w:rPr>
        <w:t xml:space="preserve">Option 1 </w:t>
      </w:r>
      <w:r w:rsidRPr="002634D3">
        <w:rPr>
          <w:b/>
          <w:bCs/>
          <w:iCs/>
          <w:lang w:eastAsia="zh-CN"/>
        </w:rPr>
        <w:t>Advantages</w:t>
      </w:r>
      <w:r w:rsidRPr="00B14747">
        <w:rPr>
          <w:b/>
          <w:bCs/>
          <w:iCs/>
          <w:lang w:val="en-US" w:eastAsia="zh-CN"/>
        </w:rPr>
        <w:t>/Disadvantages</w:t>
      </w:r>
    </w:p>
    <w:p w14:paraId="26776C54" w14:textId="331EB7BD" w:rsidR="00B14747" w:rsidRPr="00B14747" w:rsidRDefault="00B14747" w:rsidP="002634D3">
      <w:pPr>
        <w:pStyle w:val="aff3"/>
        <w:numPr>
          <w:ilvl w:val="1"/>
          <w:numId w:val="80"/>
        </w:numPr>
        <w:ind w:leftChars="0"/>
        <w:jc w:val="both"/>
        <w:rPr>
          <w:bCs/>
          <w:iCs/>
          <w:lang w:val="en-US" w:eastAsia="zh-CN"/>
        </w:rPr>
      </w:pPr>
      <w:r w:rsidRPr="00B14747">
        <w:rPr>
          <w:bCs/>
          <w:i/>
          <w:iCs/>
          <w:lang w:val="en-US" w:eastAsia="zh-CN"/>
        </w:rPr>
        <w:t>Pros:</w:t>
      </w:r>
      <w:r>
        <w:rPr>
          <w:rFonts w:eastAsiaTheme="minorEastAsia" w:hint="eastAsia"/>
          <w:bCs/>
          <w:i/>
          <w:iCs/>
          <w:lang w:val="en-US" w:eastAsia="zh-CN"/>
        </w:rPr>
        <w:t xml:space="preserve"> </w:t>
      </w:r>
      <w:r w:rsidRPr="00B14747">
        <w:rPr>
          <w:bCs/>
          <w:iCs/>
          <w:lang w:val="en-US" w:eastAsia="zh-CN"/>
        </w:rPr>
        <w:t>Minimizes specification impact by aligning with existing UCI multiplexing rules.</w:t>
      </w:r>
    </w:p>
    <w:p w14:paraId="1447F490" w14:textId="4BCBCF08" w:rsidR="00B14747" w:rsidRPr="008C77A0" w:rsidRDefault="00B14747" w:rsidP="002634D3">
      <w:pPr>
        <w:pStyle w:val="aff3"/>
        <w:numPr>
          <w:ilvl w:val="1"/>
          <w:numId w:val="80"/>
        </w:numPr>
        <w:ind w:leftChars="0"/>
        <w:jc w:val="both"/>
        <w:rPr>
          <w:bCs/>
          <w:iCs/>
          <w:lang w:val="en-US" w:eastAsia="zh-CN"/>
        </w:rPr>
      </w:pPr>
      <w:r w:rsidRPr="00B14747">
        <w:rPr>
          <w:bCs/>
          <w:i/>
          <w:iCs/>
          <w:lang w:val="en-US" w:eastAsia="zh-CN"/>
        </w:rPr>
        <w:t>Cons:</w:t>
      </w:r>
      <w:r>
        <w:rPr>
          <w:rFonts w:eastAsiaTheme="minorEastAsia" w:hint="eastAsia"/>
          <w:bCs/>
          <w:iCs/>
          <w:lang w:val="en-US" w:eastAsia="zh-CN"/>
        </w:rPr>
        <w:t xml:space="preserve"> </w:t>
      </w:r>
      <w:r w:rsidRPr="00B14747">
        <w:rPr>
          <w:bCs/>
          <w:iCs/>
          <w:lang w:val="en-US" w:eastAsia="zh-CN"/>
        </w:rPr>
        <w:t xml:space="preserve">Risks </w:t>
      </w:r>
      <w:r w:rsidR="002634D3">
        <w:rPr>
          <w:rFonts w:eastAsiaTheme="minorEastAsia" w:hint="eastAsia"/>
          <w:bCs/>
          <w:iCs/>
          <w:lang w:val="en-US" w:eastAsia="zh-CN"/>
        </w:rPr>
        <w:t xml:space="preserve">of </w:t>
      </w:r>
      <w:r w:rsidRPr="00B14747">
        <w:rPr>
          <w:bCs/>
          <w:iCs/>
          <w:lang w:val="en-US" w:eastAsia="zh-CN"/>
        </w:rPr>
        <w:t>decoding performance degradation due to discontinuous coded bits</w:t>
      </w:r>
      <w:r w:rsidR="008C77A0">
        <w:rPr>
          <w:rFonts w:eastAsiaTheme="minorEastAsia" w:hint="eastAsia"/>
          <w:bCs/>
          <w:iCs/>
          <w:lang w:val="en-US" w:eastAsia="zh-CN"/>
        </w:rPr>
        <w:t xml:space="preserve"> </w:t>
      </w:r>
      <w:r w:rsidR="008C77A0" w:rsidRPr="00B14747">
        <w:rPr>
          <w:bCs/>
          <w:iCs/>
          <w:lang w:val="en-US" w:eastAsia="zh-CN"/>
        </w:rPr>
        <w:t xml:space="preserve">across slots within the </w:t>
      </w:r>
      <w:r w:rsidR="008C77A0">
        <w:rPr>
          <w:rFonts w:ascii="Cambria Math" w:hAnsi="Cambria Math" w:cs="Cambria Math"/>
        </w:rPr>
        <w:t>𝑁𝑠</w:t>
      </w:r>
      <w:r w:rsidR="008C77A0" w:rsidRPr="00B14747">
        <w:rPr>
          <w:bCs/>
          <w:iCs/>
          <w:lang w:val="en-US" w:eastAsia="zh-CN"/>
        </w:rPr>
        <w:t>-slot window</w:t>
      </w:r>
    </w:p>
    <w:p w14:paraId="277DE2CC" w14:textId="77777777" w:rsidR="00B14747" w:rsidRPr="00B14747" w:rsidRDefault="00B14747" w:rsidP="002634D3">
      <w:pPr>
        <w:pStyle w:val="aff3"/>
        <w:numPr>
          <w:ilvl w:val="0"/>
          <w:numId w:val="80"/>
        </w:numPr>
        <w:ind w:leftChars="0"/>
        <w:jc w:val="both"/>
        <w:rPr>
          <w:bCs/>
          <w:iCs/>
          <w:lang w:val="en-US" w:eastAsia="zh-CN"/>
        </w:rPr>
      </w:pPr>
      <w:r w:rsidRPr="00B14747">
        <w:rPr>
          <w:b/>
          <w:bCs/>
          <w:iCs/>
          <w:lang w:val="en-US" w:eastAsia="zh-CN"/>
        </w:rPr>
        <w:t>Option 2 Advantages/Disadvantages</w:t>
      </w:r>
    </w:p>
    <w:p w14:paraId="23728593" w14:textId="3F504205" w:rsidR="00B14747" w:rsidRPr="00B14747" w:rsidRDefault="00B14747" w:rsidP="002634D3">
      <w:pPr>
        <w:pStyle w:val="aff3"/>
        <w:numPr>
          <w:ilvl w:val="1"/>
          <w:numId w:val="80"/>
        </w:numPr>
        <w:ind w:leftChars="0"/>
        <w:jc w:val="both"/>
        <w:rPr>
          <w:bCs/>
          <w:iCs/>
          <w:lang w:val="en-US" w:eastAsia="zh-CN"/>
        </w:rPr>
      </w:pPr>
      <w:r w:rsidRPr="00B14747">
        <w:rPr>
          <w:bCs/>
          <w:i/>
          <w:iCs/>
          <w:lang w:val="en-US" w:eastAsia="zh-CN"/>
        </w:rPr>
        <w:t>Pros:</w:t>
      </w:r>
      <w:r>
        <w:rPr>
          <w:rFonts w:eastAsiaTheme="minorEastAsia" w:hint="eastAsia"/>
          <w:bCs/>
          <w:iCs/>
          <w:lang w:val="en-US" w:eastAsia="zh-CN"/>
        </w:rPr>
        <w:t xml:space="preserve"> </w:t>
      </w:r>
      <w:r w:rsidRPr="00B14747">
        <w:rPr>
          <w:bCs/>
          <w:iCs/>
          <w:lang w:val="en-US" w:eastAsia="zh-CN"/>
        </w:rPr>
        <w:t>Ensures coded bit continuity both intra-slot and inter-slot (within the</w:t>
      </w:r>
      <w:r w:rsidRPr="00B14747">
        <w:rPr>
          <w:rFonts w:ascii="Cambria Math" w:hAnsi="Cambria Math" w:cs="Cambria Math"/>
        </w:rPr>
        <w:t xml:space="preserve"> </w:t>
      </w:r>
      <w:r>
        <w:rPr>
          <w:rFonts w:ascii="Cambria Math" w:hAnsi="Cambria Math" w:cs="Cambria Math"/>
        </w:rPr>
        <w:t>𝑁𝑠</w:t>
      </w:r>
      <w:r w:rsidRPr="00B14747">
        <w:rPr>
          <w:bCs/>
          <w:iCs/>
          <w:lang w:val="en-US" w:eastAsia="zh-CN"/>
        </w:rPr>
        <w:t xml:space="preserve">-slot window) when UCI multiplexing is absent, enabling </w:t>
      </w:r>
      <w:r>
        <w:rPr>
          <w:rFonts w:eastAsiaTheme="minorEastAsia" w:hint="eastAsia"/>
          <w:bCs/>
          <w:iCs/>
          <w:lang w:val="en-US" w:eastAsia="zh-CN"/>
        </w:rPr>
        <w:t>both</w:t>
      </w:r>
      <w:r w:rsidRPr="00B14747">
        <w:rPr>
          <w:bCs/>
          <w:iCs/>
          <w:lang w:val="en-US" w:eastAsia="zh-CN"/>
        </w:rPr>
        <w:t xml:space="preserve"> intra-slot rate matching and inter-slot </w:t>
      </w:r>
      <w:r w:rsidR="001F202A" w:rsidRPr="00B14747">
        <w:rPr>
          <w:bCs/>
          <w:iCs/>
          <w:lang w:val="en-US" w:eastAsia="zh-CN"/>
        </w:rPr>
        <w:t>matching</w:t>
      </w:r>
      <w:r w:rsidRPr="00B14747">
        <w:rPr>
          <w:bCs/>
          <w:iCs/>
          <w:lang w:val="en-US" w:eastAsia="zh-CN"/>
        </w:rPr>
        <w:t>.</w:t>
      </w:r>
    </w:p>
    <w:p w14:paraId="7B7B2D98" w14:textId="4E09E4CF" w:rsidR="00B14747" w:rsidRPr="00B14747" w:rsidRDefault="00B14747" w:rsidP="002634D3">
      <w:pPr>
        <w:pStyle w:val="aff3"/>
        <w:numPr>
          <w:ilvl w:val="1"/>
          <w:numId w:val="80"/>
        </w:numPr>
        <w:ind w:leftChars="0"/>
        <w:jc w:val="both"/>
        <w:rPr>
          <w:bCs/>
          <w:iCs/>
          <w:lang w:val="en-US" w:eastAsia="zh-CN"/>
        </w:rPr>
      </w:pPr>
      <w:r w:rsidRPr="00B14747">
        <w:rPr>
          <w:bCs/>
          <w:i/>
          <w:iCs/>
          <w:lang w:val="en-US" w:eastAsia="zh-CN"/>
        </w:rPr>
        <w:t>Cons:</w:t>
      </w:r>
      <w:r w:rsidR="001F202A">
        <w:rPr>
          <w:rFonts w:eastAsiaTheme="minorEastAsia" w:hint="eastAsia"/>
          <w:bCs/>
          <w:iCs/>
          <w:lang w:val="en-US" w:eastAsia="zh-CN"/>
        </w:rPr>
        <w:t xml:space="preserve"> </w:t>
      </w:r>
      <w:r w:rsidRPr="00B14747">
        <w:rPr>
          <w:bCs/>
          <w:iCs/>
          <w:lang w:val="en-US" w:eastAsia="zh-CN"/>
        </w:rPr>
        <w:t>May incur higher specification complexity.</w:t>
      </w:r>
    </w:p>
    <w:p w14:paraId="55B1A4FA" w14:textId="1FAB8361" w:rsidR="00A13C80" w:rsidRDefault="00A13C80" w:rsidP="008A5CFA">
      <w:pPr>
        <w:jc w:val="both"/>
        <w:rPr>
          <w:bCs/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t xml:space="preserve">Although Option 1 </w:t>
      </w:r>
      <w:r w:rsidR="002634D3" w:rsidRPr="002634D3">
        <w:rPr>
          <w:bCs/>
          <w:iCs/>
          <w:lang w:val="en-US" w:eastAsia="zh-CN"/>
        </w:rPr>
        <w:t xml:space="preserve">employs </w:t>
      </w:r>
      <w:r>
        <w:rPr>
          <w:rFonts w:hint="eastAsia"/>
          <w:bCs/>
          <w:iCs/>
          <w:lang w:val="en-US" w:eastAsia="zh-CN"/>
        </w:rPr>
        <w:t xml:space="preserve">the same design for UCI </w:t>
      </w:r>
      <w:r>
        <w:rPr>
          <w:bCs/>
          <w:iCs/>
          <w:lang w:val="en-US" w:eastAsia="zh-CN"/>
        </w:rPr>
        <w:t>multiplexing</w:t>
      </w:r>
      <w:r>
        <w:rPr>
          <w:rFonts w:hint="eastAsia"/>
          <w:bCs/>
          <w:iCs/>
          <w:lang w:val="en-US" w:eastAsia="zh-CN"/>
        </w:rPr>
        <w:t xml:space="preserve"> and UL resource muting, </w:t>
      </w:r>
      <w:r w:rsidR="002634D3" w:rsidRPr="002634D3">
        <w:rPr>
          <w:bCs/>
          <w:iCs/>
          <w:lang w:val="en-US" w:eastAsia="zh-CN"/>
        </w:rPr>
        <w:t>it is important to note that</w:t>
      </w:r>
      <w:r>
        <w:rPr>
          <w:rFonts w:hint="eastAsia"/>
          <w:bCs/>
          <w:iCs/>
          <w:lang w:val="en-US" w:eastAsia="zh-CN"/>
        </w:rPr>
        <w:t xml:space="preserve"> UCI multiplexing only occurs on the </w:t>
      </w:r>
      <w:r>
        <w:rPr>
          <w:bCs/>
          <w:iCs/>
          <w:lang w:val="en-US" w:eastAsia="zh-CN"/>
        </w:rPr>
        <w:t>overlapping</w:t>
      </w:r>
      <w:r>
        <w:rPr>
          <w:rFonts w:hint="eastAsia"/>
          <w:bCs/>
          <w:iCs/>
          <w:lang w:val="en-US" w:eastAsia="zh-CN"/>
        </w:rPr>
        <w:t xml:space="preserve"> slot</w:t>
      </w:r>
      <w:r w:rsidR="002634D3">
        <w:rPr>
          <w:rFonts w:hint="eastAsia"/>
          <w:bCs/>
          <w:iCs/>
          <w:lang w:val="en-US" w:eastAsia="zh-CN"/>
        </w:rPr>
        <w:t>,</w:t>
      </w:r>
      <w:r w:rsidR="0079657D">
        <w:rPr>
          <w:rFonts w:hint="eastAsia"/>
          <w:bCs/>
          <w:iCs/>
          <w:lang w:val="en-US" w:eastAsia="zh-CN"/>
        </w:rPr>
        <w:t xml:space="preserve"> </w:t>
      </w:r>
      <w:r w:rsidR="002634D3" w:rsidRPr="002634D3">
        <w:rPr>
          <w:bCs/>
          <w:iCs/>
          <w:lang w:val="en-US" w:eastAsia="zh-CN"/>
        </w:rPr>
        <w:t xml:space="preserve">whereas </w:t>
      </w:r>
      <w:r>
        <w:rPr>
          <w:rFonts w:hint="eastAsia"/>
          <w:bCs/>
          <w:iCs/>
          <w:lang w:val="en-US" w:eastAsia="zh-CN"/>
        </w:rPr>
        <w:t xml:space="preserve">UL resource </w:t>
      </w:r>
      <w:r w:rsidR="002634D3">
        <w:rPr>
          <w:rFonts w:hint="eastAsia"/>
          <w:bCs/>
          <w:iCs/>
          <w:lang w:val="en-US" w:eastAsia="zh-CN"/>
        </w:rPr>
        <w:t xml:space="preserve">muting is </w:t>
      </w:r>
      <w:r>
        <w:rPr>
          <w:rFonts w:hint="eastAsia"/>
          <w:bCs/>
          <w:iCs/>
          <w:lang w:val="en-US" w:eastAsia="zh-CN"/>
        </w:rPr>
        <w:t xml:space="preserve">applied to all </w:t>
      </w:r>
      <w:r>
        <w:rPr>
          <w:rFonts w:ascii="Cambria Math" w:hAnsi="Cambria Math" w:cs="Cambria Math"/>
        </w:rPr>
        <w:t>𝑁𝑠</w:t>
      </w:r>
      <w:r>
        <w:rPr>
          <w:rFonts w:hint="eastAsia"/>
          <w:bCs/>
          <w:iCs/>
          <w:lang w:val="en-US" w:eastAsia="zh-CN"/>
        </w:rPr>
        <w:t xml:space="preserve"> </w:t>
      </w:r>
      <w:r w:rsidRPr="00B14747">
        <w:rPr>
          <w:bCs/>
          <w:iCs/>
          <w:lang w:val="en-US" w:eastAsia="zh-CN"/>
        </w:rPr>
        <w:t>slot</w:t>
      </w:r>
      <w:r>
        <w:rPr>
          <w:rFonts w:hint="eastAsia"/>
          <w:bCs/>
          <w:iCs/>
          <w:lang w:val="en-US" w:eastAsia="zh-CN"/>
        </w:rPr>
        <w:t>s</w:t>
      </w:r>
      <w:r w:rsidR="002634D3">
        <w:rPr>
          <w:rFonts w:hint="eastAsia"/>
          <w:bCs/>
          <w:iCs/>
          <w:lang w:val="en-US" w:eastAsia="zh-CN"/>
        </w:rPr>
        <w:t xml:space="preserve">. </w:t>
      </w:r>
      <w:r w:rsidR="002634D3" w:rsidRPr="002634D3">
        <w:rPr>
          <w:bCs/>
          <w:iCs/>
          <w:lang w:val="en-US" w:eastAsia="zh-CN"/>
        </w:rPr>
        <w:t>As a result, the performance loss in PUSCH decoding due to UL resource muting is more significant than that caused by UCI multiplexing</w:t>
      </w:r>
      <w:r w:rsidR="0079657D">
        <w:rPr>
          <w:rFonts w:hint="eastAsia"/>
          <w:bCs/>
          <w:iCs/>
          <w:lang w:val="en-US" w:eastAsia="zh-CN"/>
        </w:rPr>
        <w:t xml:space="preserve">. </w:t>
      </w:r>
      <w:r w:rsidR="002634D3" w:rsidRPr="002634D3">
        <w:rPr>
          <w:bCs/>
          <w:iCs/>
          <w:lang w:val="en-US" w:eastAsia="zh-CN"/>
        </w:rPr>
        <w:t>Given this consideration, we believe that Option 2 is a more viable and preferable choice.</w:t>
      </w:r>
    </w:p>
    <w:p w14:paraId="0D7A7ED0" w14:textId="623B1117" w:rsidR="00385580" w:rsidRPr="002634D3" w:rsidRDefault="00385580" w:rsidP="00385580">
      <w:pPr>
        <w:spacing w:before="0" w:after="0"/>
        <w:rPr>
          <w:b/>
        </w:rPr>
      </w:pPr>
      <w:r w:rsidRPr="00BE2F19">
        <w:rPr>
          <w:b/>
          <w:i/>
          <w:u w:val="single"/>
        </w:rPr>
        <w:t xml:space="preserve">Proposal </w:t>
      </w:r>
      <w:r w:rsidRPr="00BE2F19">
        <w:rPr>
          <w:rFonts w:hint="eastAsia"/>
          <w:b/>
          <w:i/>
          <w:u w:val="single"/>
          <w:lang w:eastAsia="zh-CN"/>
        </w:rPr>
        <w:t>3</w:t>
      </w:r>
      <w:r w:rsidRPr="002634D3">
        <w:rPr>
          <w:b/>
          <w:u w:val="single"/>
        </w:rPr>
        <w:t>:</w:t>
      </w:r>
      <w:r w:rsidRPr="002634D3">
        <w:rPr>
          <w:b/>
        </w:rPr>
        <w:t xml:space="preserve"> For UL muting applied for UL </w:t>
      </w:r>
      <w:proofErr w:type="spellStart"/>
      <w:r w:rsidRPr="002634D3">
        <w:rPr>
          <w:b/>
        </w:rPr>
        <w:t>TBoMS</w:t>
      </w:r>
      <w:proofErr w:type="spellEnd"/>
      <w:r w:rsidRPr="002634D3">
        <w:rPr>
          <w:b/>
        </w:rPr>
        <w:t>,</w:t>
      </w:r>
      <w:r w:rsidRPr="002634D3">
        <w:rPr>
          <w:b/>
          <w:lang w:eastAsia="zh-CN"/>
        </w:rPr>
        <w:t xml:space="preserve"> support Option 2 to determine</w:t>
      </w:r>
      <w:r w:rsidRPr="002634D3">
        <w:rPr>
          <w:b/>
        </w:rPr>
        <w:t xml:space="preserve"> </w:t>
      </w:r>
      <w:r w:rsidRPr="002634D3">
        <w:rPr>
          <w:b/>
          <w:i/>
        </w:rPr>
        <w:t>H</w:t>
      </w:r>
      <w:r w:rsidRPr="002634D3">
        <w:rPr>
          <w:b/>
        </w:rPr>
        <w:t xml:space="preserve"> </w:t>
      </w:r>
    </w:p>
    <w:p w14:paraId="558DAF37" w14:textId="77777777" w:rsidR="00385580" w:rsidRPr="002634D3" w:rsidRDefault="00385580" w:rsidP="002634D3">
      <w:pPr>
        <w:pStyle w:val="aff3"/>
        <w:numPr>
          <w:ilvl w:val="0"/>
          <w:numId w:val="31"/>
        </w:numPr>
        <w:ind w:leftChars="0"/>
        <w:jc w:val="both"/>
        <w:rPr>
          <w:b/>
        </w:rPr>
      </w:pPr>
      <w:r w:rsidRPr="00BE2F19">
        <w:rPr>
          <w:b/>
        </w:rPr>
        <w:t>Option 2</w:t>
      </w:r>
      <w:r w:rsidRPr="002634D3">
        <w:rPr>
          <w:b/>
        </w:rPr>
        <w:t xml:space="preserve">: </w:t>
      </w:r>
      <w:r w:rsidRPr="002634D3">
        <w:rPr>
          <w:rFonts w:ascii="Cambria Math" w:hAnsi="Cambria Math" w:cs="Cambria Math"/>
          <w:b/>
        </w:rPr>
        <w:t>𝐻</w:t>
      </w:r>
      <w:r w:rsidRPr="002634D3">
        <w:rPr>
          <w:b/>
        </w:rPr>
        <w:t xml:space="preserve"> is the total number of coded bits available for transmission of the transport block in the previous slot within the </w:t>
      </w:r>
      <w:r w:rsidRPr="002634D3">
        <w:rPr>
          <w:rFonts w:ascii="Cambria Math" w:hAnsi="Cambria Math" w:cs="Cambria Math"/>
          <w:b/>
        </w:rPr>
        <w:t>𝑁𝑠</w:t>
      </w:r>
      <w:r w:rsidRPr="002634D3">
        <w:rPr>
          <w:b/>
        </w:rPr>
        <w:t xml:space="preserve"> slots assuming no UCI multiplexing and considering the muted REs</w:t>
      </w:r>
    </w:p>
    <w:bookmarkEnd w:id="6"/>
    <w:p w14:paraId="47444DB0" w14:textId="1BA2D0F0" w:rsidR="000A025D" w:rsidRDefault="004076A8" w:rsidP="004076A8">
      <w:pPr>
        <w:pStyle w:val="1"/>
        <w:rPr>
          <w:rFonts w:ascii="Times New Roman" w:hAnsi="Times New Roman"/>
          <w:lang w:eastAsia="zh-CN"/>
        </w:rPr>
      </w:pPr>
      <w:r w:rsidRPr="004076A8">
        <w:rPr>
          <w:rFonts w:ascii="Times New Roman" w:hAnsi="Times New Roman"/>
          <w:lang w:eastAsia="zh-CN"/>
        </w:rPr>
        <w:t>L1 based UE-to-UE CLI measurement and reporting</w:t>
      </w:r>
    </w:p>
    <w:p w14:paraId="79BE3031" w14:textId="1AC7774F" w:rsidR="008E0EA6" w:rsidRDefault="008E0EA6" w:rsidP="008E0EA6">
      <w:pPr>
        <w:spacing w:line="25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 w:rsidR="00A71E1E">
        <w:rPr>
          <w:rFonts w:eastAsiaTheme="minorEastAsia" w:hint="eastAsia"/>
          <w:lang w:val="en-US" w:eastAsia="zh-CN"/>
        </w:rPr>
        <w:t xml:space="preserve">previous </w:t>
      </w:r>
      <w:r>
        <w:rPr>
          <w:rFonts w:eastAsiaTheme="minorEastAsia" w:hint="eastAsia"/>
          <w:lang w:val="en-US" w:eastAsia="zh-CN"/>
        </w:rPr>
        <w:t>RAN1</w:t>
      </w:r>
      <w:r w:rsidR="00A71E1E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meeting</w:t>
      </w:r>
      <w:r w:rsidR="00A71E1E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, </w:t>
      </w:r>
      <w:r w:rsidR="002F2E7E">
        <w:rPr>
          <w:rFonts w:eastAsiaTheme="minorEastAsia" w:hint="eastAsia"/>
          <w:lang w:val="en-US" w:eastAsia="zh-CN"/>
        </w:rPr>
        <w:t xml:space="preserve">great </w:t>
      </w:r>
      <w:r>
        <w:rPr>
          <w:rFonts w:eastAsiaTheme="minorEastAsia" w:hint="eastAsia"/>
          <w:lang w:val="en-US" w:eastAsia="zh-CN"/>
        </w:rPr>
        <w:t>progress has been made on</w:t>
      </w:r>
      <w:r w:rsidRPr="00C70247">
        <w:rPr>
          <w:rFonts w:eastAsiaTheme="minorEastAsia"/>
          <w:lang w:val="en-US" w:eastAsia="zh-CN"/>
        </w:rPr>
        <w:t xml:space="preserve"> L1 based UE-to-UE CLI measurement and reporting</w:t>
      </w:r>
      <w:r>
        <w:rPr>
          <w:rFonts w:eastAsiaTheme="minorEastAsia" w:hint="eastAsia"/>
          <w:lang w:val="en-US" w:eastAsia="zh-CN"/>
        </w:rPr>
        <w:t xml:space="preserve"> </w:t>
      </w:r>
      <w:r w:rsidRPr="00C17DFA">
        <w:rPr>
          <w:rFonts w:eastAsiaTheme="minorEastAsia"/>
          <w:lang w:val="en-US" w:eastAsia="zh-CN"/>
        </w:rPr>
        <w:t xml:space="preserve">based on </w:t>
      </w:r>
      <w:r>
        <w:rPr>
          <w:rFonts w:eastAsiaTheme="minorEastAsia" w:hint="eastAsia"/>
          <w:lang w:val="en-US" w:eastAsia="zh-CN"/>
        </w:rPr>
        <w:t xml:space="preserve">the </w:t>
      </w:r>
      <w:r w:rsidRPr="00C17DFA">
        <w:rPr>
          <w:rFonts w:eastAsiaTheme="minorEastAsia"/>
          <w:lang w:val="en-US" w:eastAsia="zh-CN"/>
        </w:rPr>
        <w:t>existing CSI framework</w:t>
      </w:r>
      <w:r>
        <w:rPr>
          <w:rFonts w:eastAsiaTheme="minorEastAsia" w:hint="eastAsia"/>
          <w:lang w:val="en-US" w:eastAsia="zh-CN"/>
        </w:rPr>
        <w:t>. In this contribution, we further discuss</w:t>
      </w:r>
      <w:r w:rsidR="00B435D7">
        <w:rPr>
          <w:rFonts w:eastAsiaTheme="minorEastAsia" w:hint="eastAsia"/>
          <w:lang w:val="en-US" w:eastAsia="zh-CN"/>
        </w:rPr>
        <w:t xml:space="preserve"> the remaining issues</w:t>
      </w:r>
      <w:r>
        <w:rPr>
          <w:rFonts w:eastAsiaTheme="minorEastAsia" w:hint="eastAsia"/>
          <w:lang w:val="en-US" w:eastAsia="zh-CN"/>
        </w:rPr>
        <w:t xml:space="preserve"> of </w:t>
      </w:r>
      <w:r w:rsidRPr="00C17DFA">
        <w:rPr>
          <w:rFonts w:eastAsiaTheme="minorEastAsia"/>
          <w:lang w:val="en-US" w:eastAsia="zh-CN"/>
        </w:rPr>
        <w:t>L1 based UE-to-UE CLI measurement and reporting</w:t>
      </w:r>
      <w:r>
        <w:rPr>
          <w:rFonts w:eastAsiaTheme="minorEastAsia" w:hint="eastAsia"/>
          <w:lang w:val="en-US" w:eastAsia="zh-CN"/>
        </w:rPr>
        <w:t>.</w:t>
      </w:r>
    </w:p>
    <w:p w14:paraId="17023FDA" w14:textId="77777777" w:rsidR="00BC0FFC" w:rsidRPr="00506F18" w:rsidRDefault="00BC0FFC" w:rsidP="00BC0FFC">
      <w:pPr>
        <w:pStyle w:val="2"/>
        <w:rPr>
          <w:lang w:val="en-US" w:eastAsia="zh-CN"/>
        </w:rPr>
      </w:pPr>
      <w:r w:rsidRPr="00BC0FFC">
        <w:rPr>
          <w:lang w:val="en-US" w:eastAsia="zh-CN"/>
        </w:rPr>
        <w:t>Out of range values</w:t>
      </w:r>
    </w:p>
    <w:p w14:paraId="553D2D1A" w14:textId="19838E9E" w:rsidR="008E0EA6" w:rsidRPr="00586C93" w:rsidRDefault="008E0EA6" w:rsidP="008E0EA6">
      <w:p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egarding the report quantity</w:t>
      </w:r>
      <w:r>
        <w:rPr>
          <w:rFonts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the </w:t>
      </w:r>
      <w:r w:rsidR="003716D2">
        <w:rPr>
          <w:rFonts w:eastAsiaTheme="minorEastAsia" w:hint="eastAsia"/>
          <w:lang w:val="en-US" w:eastAsia="zh-CN"/>
        </w:rPr>
        <w:t>previous</w:t>
      </w:r>
      <w:r>
        <w:rPr>
          <w:rFonts w:eastAsiaTheme="minorEastAsia" w:hint="eastAsia"/>
          <w:lang w:val="en-US" w:eastAsia="zh-CN"/>
        </w:rPr>
        <w:t xml:space="preserve"> RAN1#118 meeting agreed to additionally support two report quantities based on the existing CSI framework, i.e., </w:t>
      </w:r>
      <w:r w:rsidR="00586C93">
        <w:rPr>
          <w:rFonts w:eastAsiaTheme="minorEastAsia" w:hint="eastAsia"/>
          <w:lang w:val="en-US" w:eastAsia="zh-CN"/>
        </w:rPr>
        <w:t xml:space="preserve">L1 </w:t>
      </w:r>
      <w:r w:rsidR="00586C93">
        <w:rPr>
          <w:rFonts w:hint="eastAsia"/>
          <w:lang w:val="en-US" w:eastAsia="zh-CN"/>
        </w:rPr>
        <w:t>CLI-</w:t>
      </w:r>
      <w:r w:rsidRPr="0094485A">
        <w:rPr>
          <w:lang w:val="en-US" w:eastAsia="zh-CN"/>
        </w:rPr>
        <w:t>SRS-RSRP</w:t>
      </w:r>
      <w:r>
        <w:rPr>
          <w:rFonts w:hint="eastAsia"/>
          <w:lang w:val="en-US" w:eastAsia="zh-CN"/>
        </w:rPr>
        <w:t xml:space="preserve"> and </w:t>
      </w:r>
      <w:r w:rsidRPr="0094485A">
        <w:rPr>
          <w:lang w:val="en-US" w:eastAsia="zh-CN"/>
        </w:rPr>
        <w:t>CLI-RSSI</w:t>
      </w:r>
      <w:r w:rsidR="009F7CB5">
        <w:rPr>
          <w:rFonts w:hint="eastAsia"/>
          <w:lang w:val="en-US" w:eastAsia="zh-CN"/>
        </w:rPr>
        <w:t xml:space="preserve"> </w:t>
      </w:r>
      <w:r w:rsidR="009F7CB5">
        <w:rPr>
          <w:lang w:val="en-US" w:eastAsia="zh-CN"/>
        </w:rPr>
        <w:fldChar w:fldCharType="begin"/>
      </w:r>
      <w:r w:rsidR="009F7CB5">
        <w:rPr>
          <w:lang w:val="en-US" w:eastAsia="zh-CN"/>
        </w:rPr>
        <w:instrText xml:space="preserve"> </w:instrText>
      </w:r>
      <w:r w:rsidR="009F7CB5">
        <w:rPr>
          <w:rFonts w:hint="eastAsia"/>
          <w:lang w:val="en-US" w:eastAsia="zh-CN"/>
        </w:rPr>
        <w:instrText>REF _Ref177633748 \r \h</w:instrText>
      </w:r>
      <w:r w:rsidR="009F7CB5">
        <w:rPr>
          <w:lang w:val="en-US" w:eastAsia="zh-CN"/>
        </w:rPr>
        <w:instrText xml:space="preserve"> </w:instrText>
      </w:r>
      <w:r w:rsidR="009F7CB5">
        <w:rPr>
          <w:lang w:val="en-US" w:eastAsia="zh-CN"/>
        </w:rPr>
      </w:r>
      <w:r w:rsidR="009F7CB5">
        <w:rPr>
          <w:lang w:val="en-US" w:eastAsia="zh-CN"/>
        </w:rPr>
        <w:fldChar w:fldCharType="separate"/>
      </w:r>
      <w:r w:rsidR="00603C2A">
        <w:rPr>
          <w:lang w:val="en-US" w:eastAsia="zh-CN"/>
        </w:rPr>
        <w:t>[3]</w:t>
      </w:r>
      <w:r w:rsidR="009F7CB5">
        <w:rPr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. </w:t>
      </w:r>
      <w:r w:rsidR="00586C93">
        <w:rPr>
          <w:rFonts w:hint="eastAsia"/>
          <w:lang w:val="en-US" w:eastAsia="zh-CN"/>
        </w:rPr>
        <w:t xml:space="preserve">The </w:t>
      </w:r>
      <w:r w:rsidR="00591EC1">
        <w:rPr>
          <w:rFonts w:hint="eastAsia"/>
          <w:lang w:val="en-US" w:eastAsia="zh-CN"/>
        </w:rPr>
        <w:t xml:space="preserve">last two </w:t>
      </w:r>
      <w:r w:rsidR="00586C93">
        <w:rPr>
          <w:rFonts w:hint="eastAsia"/>
          <w:lang w:val="en-US" w:eastAsia="zh-CN"/>
        </w:rPr>
        <w:t>meeting</w:t>
      </w:r>
      <w:r w:rsidR="00591EC1">
        <w:rPr>
          <w:rFonts w:hint="eastAsia"/>
          <w:lang w:val="en-US" w:eastAsia="zh-CN"/>
        </w:rPr>
        <w:t>s</w:t>
      </w:r>
      <w:r w:rsidR="00586C93">
        <w:rPr>
          <w:rFonts w:hint="eastAsia"/>
          <w:lang w:val="en-US" w:eastAsia="zh-CN"/>
        </w:rPr>
        <w:t xml:space="preserve"> further</w:t>
      </w:r>
      <w:r w:rsidR="00591EC1">
        <w:rPr>
          <w:rFonts w:hint="eastAsia"/>
          <w:lang w:val="en-US" w:eastAsia="zh-CN"/>
        </w:rPr>
        <w:t xml:space="preserve"> </w:t>
      </w:r>
      <w:r w:rsidR="00591EC1" w:rsidRPr="00591EC1">
        <w:rPr>
          <w:lang w:val="en-US" w:eastAsia="zh-CN"/>
        </w:rPr>
        <w:t>discussed the reporting criteria and reported value range, and made the following agreement and conclusion</w:t>
      </w:r>
      <w:r>
        <w:rPr>
          <w:rFonts w:hint="eastAsia"/>
          <w:lang w:val="en-US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EA6" w14:paraId="4DB7EB7A" w14:textId="77777777" w:rsidTr="00847E8A">
        <w:tc>
          <w:tcPr>
            <w:tcW w:w="9629" w:type="dxa"/>
          </w:tcPr>
          <w:p w14:paraId="26F8227A" w14:textId="28DF8692" w:rsidR="008E0EA6" w:rsidRPr="002E3CDD" w:rsidRDefault="008E0EA6" w:rsidP="00847E8A">
            <w:pPr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b/>
                <w:bCs/>
                <w:szCs w:val="24"/>
                <w:lang w:eastAsia="en-US"/>
              </w:rPr>
            </w:pPr>
            <w:r w:rsidRPr="002E3CDD">
              <w:rPr>
                <w:rFonts w:ascii="Times" w:eastAsia="Batang" w:hAnsi="Times"/>
                <w:b/>
                <w:bCs/>
                <w:szCs w:val="24"/>
                <w:highlight w:val="green"/>
                <w:lang w:eastAsia="en-US"/>
              </w:rPr>
              <w:t>Agreement</w:t>
            </w:r>
            <w:r w:rsidR="00F16CCE" w:rsidRPr="00E92854">
              <w:rPr>
                <w:b/>
                <w:bCs/>
                <w:lang w:val="en-US" w:eastAsia="zh-CN"/>
              </w:rPr>
              <w:t>@118</w:t>
            </w:r>
            <w:r w:rsidRPr="00E92854">
              <w:rPr>
                <w:b/>
                <w:bCs/>
                <w:lang w:val="en-US" w:eastAsia="zh-CN"/>
              </w:rPr>
              <w:t xml:space="preserve"> </w:t>
            </w:r>
          </w:p>
          <w:p w14:paraId="184F689B" w14:textId="77777777" w:rsidR="008E0EA6" w:rsidRPr="002E3CDD" w:rsidRDefault="008E0EA6" w:rsidP="00847E8A">
            <w:pPr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color w:val="000000"/>
                <w:szCs w:val="24"/>
                <w:lang w:eastAsia="en-US"/>
              </w:rPr>
            </w:pPr>
            <w:r w:rsidRPr="002E3CDD">
              <w:rPr>
                <w:rFonts w:ascii="Times" w:hAnsi="Times"/>
                <w:szCs w:val="24"/>
                <w:lang w:eastAsia="en-US"/>
              </w:rPr>
              <w:t xml:space="preserve">For </w:t>
            </w:r>
            <w:r w:rsidRPr="002E3CDD">
              <w:rPr>
                <w:rFonts w:ascii="Times" w:eastAsia="Batang" w:hAnsi="Times"/>
                <w:szCs w:val="24"/>
                <w:lang w:eastAsia="en-US"/>
              </w:rPr>
              <w:t>L1 UE</w:t>
            </w:r>
            <w:r w:rsidRPr="002E3CDD">
              <w:rPr>
                <w:rFonts w:ascii="Times" w:eastAsia="Batang" w:hAnsi="Times" w:hint="eastAsia"/>
                <w:szCs w:val="24"/>
                <w:lang w:eastAsia="en-US"/>
              </w:rPr>
              <w:t>-</w:t>
            </w:r>
            <w:r w:rsidRPr="002E3CDD">
              <w:rPr>
                <w:rFonts w:ascii="Times" w:eastAsia="Batang" w:hAnsi="Times"/>
                <w:szCs w:val="24"/>
                <w:lang w:eastAsia="en-US"/>
              </w:rPr>
              <w:t>to</w:t>
            </w:r>
            <w:r w:rsidRPr="002E3CDD">
              <w:rPr>
                <w:rFonts w:ascii="Times" w:eastAsia="Batang" w:hAnsi="Times" w:hint="eastAsia"/>
                <w:szCs w:val="24"/>
                <w:lang w:eastAsia="en-US"/>
              </w:rPr>
              <w:t>-</w:t>
            </w:r>
            <w:r w:rsidRPr="002E3CDD">
              <w:rPr>
                <w:rFonts w:ascii="Times" w:eastAsia="Batang" w:hAnsi="Times"/>
                <w:szCs w:val="24"/>
                <w:lang w:eastAsia="en-US"/>
              </w:rPr>
              <w:t xml:space="preserve">UE </w:t>
            </w:r>
            <w:r w:rsidRPr="002E3CDD">
              <w:rPr>
                <w:rFonts w:ascii="Times" w:eastAsia="Malgun Gothic" w:hAnsi="Times"/>
                <w:bCs/>
                <w:color w:val="000000"/>
                <w:szCs w:val="24"/>
                <w:lang w:eastAsia="ko-KR"/>
              </w:rPr>
              <w:t xml:space="preserve">CLI measurement and reporting, </w:t>
            </w:r>
            <w:r w:rsidRPr="002E3CDD">
              <w:rPr>
                <w:rFonts w:ascii="Times" w:eastAsia="Batang" w:hAnsi="Times"/>
                <w:color w:val="000000"/>
                <w:szCs w:val="24"/>
                <w:lang w:eastAsia="en-US"/>
              </w:rPr>
              <w:t xml:space="preserve">support two additional report quantities {‘cli-RSSI’, ‘cli-SRS-RSRP’} to the higher layer parameter </w:t>
            </w:r>
            <w:proofErr w:type="spellStart"/>
            <w:r w:rsidRPr="002E3CDD">
              <w:rPr>
                <w:rFonts w:ascii="Times" w:eastAsia="Batang" w:hAnsi="Times"/>
                <w:i/>
                <w:iCs/>
                <w:color w:val="000000"/>
                <w:szCs w:val="24"/>
                <w:lang w:eastAsia="en-US"/>
              </w:rPr>
              <w:t>reportQuantity</w:t>
            </w:r>
            <w:proofErr w:type="spellEnd"/>
            <w:r w:rsidRPr="002E3CDD">
              <w:rPr>
                <w:rFonts w:ascii="Times" w:eastAsia="Batang" w:hAnsi="Times"/>
                <w:i/>
                <w:iCs/>
                <w:color w:val="000000"/>
                <w:szCs w:val="24"/>
                <w:lang w:eastAsia="en-US"/>
              </w:rPr>
              <w:t>.</w:t>
            </w:r>
          </w:p>
          <w:p w14:paraId="396CC452" w14:textId="77777777" w:rsidR="008E0EA6" w:rsidRPr="002E3CDD" w:rsidRDefault="008E0EA6" w:rsidP="00847E8A">
            <w:pPr>
              <w:numPr>
                <w:ilvl w:val="0"/>
                <w:numId w:val="31"/>
              </w:numPr>
              <w:suppressAutoHyphens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2E3CDD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FFS: configuration of number of reported CLI resources in the </w:t>
            </w:r>
            <w:proofErr w:type="spellStart"/>
            <w:r w:rsidRPr="002E3CDD"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  <w:t>reportConfig</w:t>
            </w:r>
            <w:proofErr w:type="spellEnd"/>
            <w:r w:rsidRPr="002E3CDD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 </w:t>
            </w:r>
          </w:p>
          <w:p w14:paraId="18893A27" w14:textId="77777777" w:rsidR="008E0EA6" w:rsidRPr="00D245BC" w:rsidRDefault="008E0EA6" w:rsidP="00847E8A">
            <w:pPr>
              <w:numPr>
                <w:ilvl w:val="0"/>
                <w:numId w:val="31"/>
              </w:numPr>
              <w:suppressAutoHyphens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2E3CDD">
              <w:rPr>
                <w:rFonts w:ascii="Times" w:eastAsia="Batang" w:hAnsi="Times"/>
                <w:color w:val="000000"/>
                <w:szCs w:val="24"/>
                <w:lang w:eastAsia="x-none"/>
              </w:rPr>
              <w:t>FFS: reporting criteria</w:t>
            </w:r>
          </w:p>
          <w:p w14:paraId="0B7EEFD5" w14:textId="77777777" w:rsidR="00D245BC" w:rsidRDefault="00D245BC" w:rsidP="00D245BC">
            <w:pPr>
              <w:suppressAutoHyphens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ascii="Times" w:eastAsiaTheme="minorEastAsia" w:hAnsi="Times"/>
                <w:color w:val="000000"/>
                <w:szCs w:val="24"/>
                <w:lang w:eastAsia="zh-CN"/>
              </w:rPr>
            </w:pPr>
          </w:p>
          <w:p w14:paraId="7F08A2A9" w14:textId="26FC55D2" w:rsidR="00D245BC" w:rsidRPr="00D245BC" w:rsidRDefault="00D245BC" w:rsidP="00D245BC">
            <w:pPr>
              <w:widowControl w:val="0"/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D245BC">
              <w:rPr>
                <w:b/>
                <w:bCs/>
                <w:highlight w:val="green"/>
                <w:lang w:val="en-US" w:eastAsia="zh-CN"/>
              </w:rPr>
              <w:t>Agreement</w:t>
            </w:r>
            <w:r>
              <w:rPr>
                <w:rFonts w:hint="eastAsia"/>
                <w:b/>
                <w:bCs/>
                <w:lang w:val="en-US" w:eastAsia="zh-CN"/>
              </w:rPr>
              <w:t>@119</w:t>
            </w:r>
          </w:p>
          <w:p w14:paraId="09553086" w14:textId="77777777" w:rsidR="00D245BC" w:rsidRPr="007C339D" w:rsidRDefault="00D245BC" w:rsidP="00D245BC">
            <w:pPr>
              <w:widowControl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rFonts w:cs="宋体"/>
                <w:iCs/>
                <w:lang w:val="en-US" w:eastAsia="zh-CN"/>
              </w:rPr>
              <w:t xml:space="preserve">For a CSI report with </w:t>
            </w:r>
            <w:r w:rsidRPr="007C339D">
              <w:rPr>
                <w:rFonts w:cs="宋体"/>
                <w:i/>
                <w:lang w:val="en-US" w:eastAsia="zh-CN"/>
              </w:rPr>
              <w:t>CSI-</w:t>
            </w:r>
            <w:proofErr w:type="spellStart"/>
            <w:r w:rsidRPr="007C339D">
              <w:rPr>
                <w:rFonts w:cs="宋体"/>
                <w:i/>
                <w:lang w:val="en-US" w:eastAsia="zh-CN"/>
              </w:rPr>
              <w:t>ReportConfig</w:t>
            </w:r>
            <w:proofErr w:type="spellEnd"/>
            <w:r w:rsidRPr="007C339D">
              <w:rPr>
                <w:rFonts w:cs="宋体"/>
                <w:iCs/>
                <w:lang w:val="en-US" w:eastAsia="zh-CN"/>
              </w:rPr>
              <w:t xml:space="preserve"> with higher layer parameter </w:t>
            </w:r>
            <w:proofErr w:type="spellStart"/>
            <w:r w:rsidRPr="007C339D">
              <w:rPr>
                <w:rFonts w:cs="宋体"/>
                <w:i/>
                <w:lang w:val="en-US" w:eastAsia="zh-CN"/>
              </w:rPr>
              <w:t>reportQuantity</w:t>
            </w:r>
            <w:proofErr w:type="spellEnd"/>
            <w:r w:rsidRPr="007C339D">
              <w:rPr>
                <w:rFonts w:cs="宋体"/>
                <w:iCs/>
                <w:lang w:val="en-US" w:eastAsia="zh-CN"/>
              </w:rPr>
              <w:t xml:space="preserve"> set to ‘cli-RSSI’ or ‘cli-SRS-RSRP’</w:t>
            </w:r>
            <w:r w:rsidRPr="007C339D">
              <w:rPr>
                <w:lang w:val="en-US" w:eastAsia="zh-CN"/>
              </w:rPr>
              <w:t>, the following are supported</w:t>
            </w:r>
          </w:p>
          <w:p w14:paraId="2433335D" w14:textId="77777777" w:rsidR="00D245BC" w:rsidRPr="007C339D" w:rsidRDefault="00D245BC" w:rsidP="00D245BC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color w:val="000000"/>
                <w:lang w:val="en-US" w:eastAsia="zh-CN"/>
              </w:rPr>
            </w:pPr>
            <w:r w:rsidRPr="007C339D">
              <w:rPr>
                <w:lang w:val="en-US" w:eastAsia="zh-CN"/>
              </w:rPr>
              <w:t>The</w:t>
            </w:r>
            <w:r w:rsidRPr="007C339D">
              <w:rPr>
                <w:color w:val="000000"/>
                <w:lang w:val="en-US" w:eastAsia="zh-CN"/>
              </w:rPr>
              <w:t xml:space="preserve"> number of reported CLI measurement resources </w:t>
            </w:r>
            <w:r w:rsidRPr="007C339D">
              <w:rPr>
                <w:i/>
                <w:iCs/>
                <w:color w:val="000000"/>
                <w:lang w:val="en-US" w:eastAsia="zh-CN"/>
              </w:rPr>
              <w:t>M</w:t>
            </w:r>
            <w:r w:rsidRPr="007C339D">
              <w:rPr>
                <w:color w:val="000000"/>
                <w:lang w:val="en-US" w:eastAsia="zh-CN"/>
              </w:rPr>
              <w:t xml:space="preserve"> can be configured as {1, 2, 3, 4}</w:t>
            </w:r>
          </w:p>
          <w:p w14:paraId="5B46307B" w14:textId="77777777" w:rsidR="00D245BC" w:rsidRPr="007C339D" w:rsidRDefault="00D245BC" w:rsidP="00D245BC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lang w:val="en-US" w:eastAsia="zh-CN"/>
              </w:rPr>
              <w:t xml:space="preserve">The </w:t>
            </w:r>
            <w:r w:rsidRPr="007C339D">
              <w:rPr>
                <w:i/>
                <w:iCs/>
                <w:lang w:val="en-US" w:eastAsia="zh-CN"/>
              </w:rPr>
              <w:t>M</w:t>
            </w:r>
            <w:r w:rsidRPr="007C339D">
              <w:rPr>
                <w:lang w:val="en-US" w:eastAsia="zh-CN"/>
              </w:rPr>
              <w:t xml:space="preserve"> CLI measurement resource ID(s) are reported </w:t>
            </w:r>
          </w:p>
          <w:p w14:paraId="2EBEB347" w14:textId="77777777" w:rsidR="00D245BC" w:rsidRPr="007C339D" w:rsidRDefault="00D245BC" w:rsidP="00D245BC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rFonts w:hint="eastAsia"/>
                <w:lang w:val="en-US" w:eastAsia="zh-CN"/>
              </w:rPr>
              <w:t>T</w:t>
            </w:r>
            <w:r w:rsidRPr="007C339D">
              <w:rPr>
                <w:lang w:val="en-US" w:eastAsia="zh-CN"/>
              </w:rPr>
              <w:t xml:space="preserve">he absolute (not differential) value of the </w:t>
            </w:r>
            <w:r w:rsidRPr="007C339D">
              <w:rPr>
                <w:rFonts w:eastAsia="等线"/>
                <w:lang w:val="en-US" w:eastAsia="zh-CN"/>
              </w:rPr>
              <w:t>most interfered (largest)</w:t>
            </w:r>
            <w:r w:rsidRPr="007C339D">
              <w:rPr>
                <w:color w:val="000000"/>
                <w:lang w:val="en-US" w:eastAsia="zh-CN"/>
              </w:rPr>
              <w:t xml:space="preserve"> measured L1-CLI-RSSI or L1-SRS-RSRP </w:t>
            </w:r>
            <w:r w:rsidRPr="007C339D">
              <w:rPr>
                <w:rFonts w:eastAsia="等线"/>
                <w:lang w:val="en-US" w:eastAsia="zh-CN"/>
              </w:rPr>
              <w:t>is reported</w:t>
            </w:r>
          </w:p>
          <w:p w14:paraId="64F08767" w14:textId="77777777" w:rsidR="00D245BC" w:rsidRPr="007C339D" w:rsidRDefault="00D245BC" w:rsidP="00D245BC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bCs/>
                <w:lang w:val="en-US" w:eastAsia="zh-CN"/>
              </w:rPr>
              <w:t xml:space="preserve">When the number of reported CLI measurement resources is larger than one, a differential reporting method is used taking the most interfered </w:t>
            </w:r>
            <w:r w:rsidRPr="007C339D">
              <w:rPr>
                <w:color w:val="000000"/>
                <w:lang w:val="en-US" w:eastAsia="zh-CN"/>
              </w:rPr>
              <w:t>measured L1-CLI-RSSI or L1-SRS-RSRP as the reference</w:t>
            </w:r>
          </w:p>
          <w:p w14:paraId="5C946701" w14:textId="77777777" w:rsidR="007C339D" w:rsidRDefault="00D245BC" w:rsidP="007C339D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rFonts w:hint="eastAsia"/>
                <w:color w:val="000000"/>
                <w:lang w:val="en-US" w:eastAsia="zh-CN"/>
              </w:rPr>
              <w:t>F</w:t>
            </w:r>
            <w:r w:rsidRPr="007C339D">
              <w:rPr>
                <w:color w:val="000000"/>
                <w:lang w:val="en-US" w:eastAsia="zh-CN"/>
              </w:rPr>
              <w:t>FS: other reporting criteria, e.g., the least interfered measured L1-CLI-RSSI or L1-SRS-RSRP</w:t>
            </w:r>
          </w:p>
          <w:p w14:paraId="3864667F" w14:textId="77777777" w:rsidR="00D245BC" w:rsidRPr="00B666A5" w:rsidRDefault="00D245BC" w:rsidP="007C339D">
            <w:pPr>
              <w:widowControl w:val="0"/>
              <w:numPr>
                <w:ilvl w:val="0"/>
                <w:numId w:val="70"/>
              </w:numPr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7C339D">
              <w:rPr>
                <w:color w:val="000000"/>
                <w:lang w:val="en-US" w:eastAsia="zh-CN"/>
              </w:rPr>
              <w:t>FFS: whether/how to report differential value in case the largest measurement is out of range</w:t>
            </w:r>
          </w:p>
          <w:p w14:paraId="2408A5AB" w14:textId="77777777" w:rsidR="00591EC1" w:rsidRDefault="00591EC1" w:rsidP="00591EC1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color w:val="000000"/>
                <w:lang w:val="en-US" w:eastAsia="zh-CN"/>
              </w:rPr>
            </w:pPr>
          </w:p>
          <w:p w14:paraId="2B30199B" w14:textId="77777777" w:rsidR="00591EC1" w:rsidRPr="00CC2063" w:rsidRDefault="00591EC1" w:rsidP="00591EC1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b/>
                <w:bCs/>
                <w:lang w:val="en-US" w:eastAsia="zh-CN"/>
              </w:rPr>
            </w:pPr>
            <w:r w:rsidRPr="00CC2063">
              <w:rPr>
                <w:b/>
                <w:bCs/>
                <w:lang w:val="en-US" w:eastAsia="zh-CN"/>
              </w:rPr>
              <w:t>Conclusion</w:t>
            </w:r>
            <w:r>
              <w:rPr>
                <w:rFonts w:hint="eastAsia"/>
                <w:b/>
                <w:bCs/>
                <w:lang w:val="en-US" w:eastAsia="zh-CN"/>
              </w:rPr>
              <w:t>@120</w:t>
            </w:r>
          </w:p>
          <w:p w14:paraId="6F53240D" w14:textId="77777777" w:rsidR="00591EC1" w:rsidRPr="00CC2063" w:rsidRDefault="00591EC1" w:rsidP="00591EC1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CC2063">
              <w:rPr>
                <w:iCs/>
                <w:lang w:val="en-US" w:eastAsia="zh-CN"/>
              </w:rPr>
              <w:t xml:space="preserve">For a CSI report with </w:t>
            </w:r>
            <w:r w:rsidRPr="00CC2063">
              <w:rPr>
                <w:i/>
                <w:lang w:val="en-US" w:eastAsia="zh-CN"/>
              </w:rPr>
              <w:t>CSI-</w:t>
            </w:r>
            <w:proofErr w:type="spellStart"/>
            <w:r w:rsidRPr="00CC2063">
              <w:rPr>
                <w:i/>
                <w:lang w:val="en-US" w:eastAsia="zh-CN"/>
              </w:rPr>
              <w:t>ReportConfig</w:t>
            </w:r>
            <w:proofErr w:type="spellEnd"/>
            <w:r w:rsidRPr="00CC2063">
              <w:rPr>
                <w:iCs/>
                <w:lang w:val="en-US" w:eastAsia="zh-CN"/>
              </w:rPr>
              <w:t xml:space="preserve"> with higher layer parameter </w:t>
            </w:r>
            <w:proofErr w:type="spellStart"/>
            <w:r w:rsidRPr="00CC2063">
              <w:rPr>
                <w:i/>
                <w:lang w:val="en-US" w:eastAsia="zh-CN"/>
              </w:rPr>
              <w:t>reportQuantity</w:t>
            </w:r>
            <w:proofErr w:type="spellEnd"/>
            <w:r w:rsidRPr="00CC2063">
              <w:rPr>
                <w:iCs/>
                <w:lang w:val="en-US" w:eastAsia="zh-CN"/>
              </w:rPr>
              <w:t xml:space="preserve"> set to ‘cli-RSSI’ or ‘cli-SRS-RSRP’, new</w:t>
            </w:r>
            <w:r w:rsidRPr="00CC2063">
              <w:rPr>
                <w:lang w:val="en-US" w:eastAsia="zh-CN"/>
              </w:rPr>
              <w:t xml:space="preserve"> reporting criteria considering the least interfered measured L1-CLI-RSSI or L1-SRS-RSRP are not supported.</w:t>
            </w:r>
          </w:p>
          <w:p w14:paraId="639AF145" w14:textId="77777777" w:rsidR="00591EC1" w:rsidRPr="00E71B9F" w:rsidRDefault="00591EC1" w:rsidP="00591EC1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</w:p>
          <w:p w14:paraId="4A26C94B" w14:textId="77777777" w:rsidR="00591EC1" w:rsidRPr="00E71B9F" w:rsidRDefault="00591EC1" w:rsidP="00591EC1">
            <w:pPr>
              <w:widowControl w:val="0"/>
              <w:spacing w:before="0" w:after="0"/>
              <w:jc w:val="both"/>
              <w:rPr>
                <w:b/>
                <w:lang w:val="en-US" w:eastAsia="zh-CN"/>
              </w:rPr>
            </w:pPr>
            <w:r w:rsidRPr="00E71B9F">
              <w:rPr>
                <w:b/>
                <w:highlight w:val="darkYellow"/>
                <w:lang w:val="en-US" w:eastAsia="zh-CN"/>
              </w:rPr>
              <w:t>Working assumption</w:t>
            </w:r>
            <w:r>
              <w:rPr>
                <w:rFonts w:hint="eastAsia"/>
                <w:b/>
                <w:lang w:val="en-US" w:eastAsia="zh-CN"/>
              </w:rPr>
              <w:t>@120</w:t>
            </w:r>
          </w:p>
          <w:p w14:paraId="4D052B4C" w14:textId="77777777" w:rsidR="00591EC1" w:rsidRPr="00E71B9F" w:rsidRDefault="00591EC1" w:rsidP="00591EC1">
            <w:pPr>
              <w:widowControl w:val="0"/>
              <w:spacing w:before="0" w:after="0"/>
              <w:jc w:val="both"/>
              <w:rPr>
                <w:bCs/>
                <w:lang w:val="en-US" w:eastAsia="zh-CN"/>
              </w:rPr>
            </w:pPr>
            <w:r w:rsidRPr="00E71B9F">
              <w:rPr>
                <w:bCs/>
                <w:lang w:val="en-US" w:eastAsia="zh-CN"/>
              </w:rPr>
              <w:t>For L1 based CLI measurement and reporting, the following is adopted</w:t>
            </w:r>
          </w:p>
          <w:p w14:paraId="5A5ACF69" w14:textId="77777777" w:rsidR="00591EC1" w:rsidRPr="00E71B9F" w:rsidRDefault="00591EC1" w:rsidP="00591EC1">
            <w:pPr>
              <w:widowControl w:val="0"/>
              <w:numPr>
                <w:ilvl w:val="0"/>
                <w:numId w:val="85"/>
              </w:numPr>
              <w:snapToGrid w:val="0"/>
              <w:spacing w:before="0" w:after="0"/>
              <w:jc w:val="both"/>
              <w:rPr>
                <w:lang w:val="en-US" w:eastAsia="en-US"/>
              </w:rPr>
            </w:pPr>
            <w:r w:rsidRPr="00E71B9F">
              <w:rPr>
                <w:lang w:val="en-US" w:eastAsia="en-US"/>
              </w:rPr>
              <w:t>For L1 SRS-RSRP, a 7-bit value in the quantization range [-140, -44] dBm with 1dB step size, and the differential L1 SRS-RSRP is quantized to a 4-bit value. The differential L1 SRS-RSRP value is computed with 2 dB step size with a reference to the largest measured L1 SRS-RSRP value.</w:t>
            </w:r>
          </w:p>
          <w:p w14:paraId="68D3CFF3" w14:textId="77777777" w:rsidR="00591EC1" w:rsidRPr="00E71B9F" w:rsidRDefault="00591EC1" w:rsidP="00591EC1">
            <w:pPr>
              <w:widowControl w:val="0"/>
              <w:numPr>
                <w:ilvl w:val="0"/>
                <w:numId w:val="85"/>
              </w:numPr>
              <w:snapToGrid w:val="0"/>
              <w:spacing w:before="0" w:after="0"/>
              <w:jc w:val="both"/>
              <w:rPr>
                <w:lang w:val="en-US" w:eastAsia="en-US"/>
              </w:rPr>
            </w:pPr>
            <w:r w:rsidRPr="00E71B9F">
              <w:rPr>
                <w:lang w:val="en-US" w:eastAsia="en-US"/>
              </w:rPr>
              <w:t>For L1 CLI-RSSI, a 7-bit value in the quantization range [-100, -25] dBm with 1dB step size, and the differential L1 CLI RSSI is quantized to a 4-bit value. The differential L1 CLI-RSSI value is computed with 2 dB step size with a reference to the largest measured L1 CLI-RSSI value.</w:t>
            </w:r>
          </w:p>
          <w:p w14:paraId="0F1A8F37" w14:textId="77777777" w:rsidR="00591EC1" w:rsidRDefault="00591EC1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lang w:val="en-US" w:eastAsia="zh-CN"/>
              </w:rPr>
            </w:pPr>
            <w:r w:rsidRPr="00E71B9F">
              <w:rPr>
                <w:bCs/>
                <w:highlight w:val="green"/>
                <w:lang w:val="en-US" w:eastAsia="zh-CN"/>
              </w:rPr>
              <w:t>Send an LS to RAN4 about the above working assumption.</w:t>
            </w:r>
            <w:r w:rsidRPr="00E71B9F">
              <w:rPr>
                <w:bCs/>
                <w:lang w:val="en-US" w:eastAsia="zh-CN"/>
              </w:rPr>
              <w:t xml:space="preserve"> </w:t>
            </w:r>
            <w:r w:rsidRPr="00E71B9F">
              <w:rPr>
                <w:lang w:val="en-US" w:eastAsia="zh-CN"/>
              </w:rPr>
              <w:t xml:space="preserve">LS on L1 based UE-to-UE CLI measurement and reporting to RAN4 is agreed. </w:t>
            </w:r>
            <w:r w:rsidRPr="00E71B9F">
              <w:rPr>
                <w:highlight w:val="green"/>
                <w:lang w:val="en-US" w:eastAsia="zh-CN"/>
              </w:rPr>
              <w:t>Final LS in R1-2501620.</w:t>
            </w:r>
          </w:p>
          <w:p w14:paraId="1CB4589B" w14:textId="20DD9132" w:rsidR="00583ADE" w:rsidRPr="00B666A5" w:rsidRDefault="00583ADE" w:rsidP="00B666A5">
            <w:pPr>
              <w:spacing w:before="0"/>
              <w:rPr>
                <w:lang w:eastAsia="zh-CN"/>
              </w:rPr>
            </w:pPr>
          </w:p>
        </w:tc>
      </w:tr>
    </w:tbl>
    <w:p w14:paraId="7DAC3057" w14:textId="3D7FD581" w:rsidR="00CE4B0F" w:rsidRDefault="00CE4B0F" w:rsidP="00CE4B0F">
      <w:pPr>
        <w:jc w:val="both"/>
        <w:rPr>
          <w:color w:val="000000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There is one remaining issue that </w:t>
      </w:r>
      <w:r w:rsidRPr="00960088">
        <w:rPr>
          <w:rFonts w:eastAsiaTheme="minorEastAsia"/>
          <w:lang w:val="en-US" w:eastAsia="zh-CN"/>
        </w:rPr>
        <w:t>whether/how to report differential value in case the largest measurement is out of range</w:t>
      </w:r>
      <w:r>
        <w:rPr>
          <w:rFonts w:eastAsiaTheme="minorEastAsia" w:hint="eastAsia"/>
          <w:lang w:val="en-US" w:eastAsia="zh-CN"/>
        </w:rPr>
        <w:t xml:space="preserve">. Regarding this issue, we think </w:t>
      </w:r>
      <w:r w:rsidRPr="00D245BC">
        <w:rPr>
          <w:bCs/>
          <w:lang w:val="en-US" w:eastAsia="zh-CN"/>
        </w:rPr>
        <w:t>a differential reporting method</w:t>
      </w:r>
      <w:r>
        <w:rPr>
          <w:rFonts w:hint="eastAsia"/>
          <w:bCs/>
          <w:lang w:val="en-US" w:eastAsia="zh-CN"/>
        </w:rPr>
        <w:t xml:space="preserve"> can also be used </w:t>
      </w:r>
      <w:r w:rsidRPr="00E83626">
        <w:rPr>
          <w:bCs/>
          <w:lang w:val="en-US" w:eastAsia="zh-CN"/>
        </w:rPr>
        <w:t>in case the largest measurement is out of</w:t>
      </w:r>
      <w:r>
        <w:rPr>
          <w:rFonts w:hint="eastAsia"/>
          <w:bCs/>
          <w:lang w:val="en-US" w:eastAsia="zh-CN"/>
        </w:rPr>
        <w:t xml:space="preserve"> range. In detail, when </w:t>
      </w:r>
      <w:r w:rsidRPr="00E83626">
        <w:rPr>
          <w:bCs/>
          <w:lang w:val="en-US" w:eastAsia="zh-CN"/>
        </w:rPr>
        <w:t xml:space="preserve">the largest measurement </w:t>
      </w:r>
      <w:r>
        <w:rPr>
          <w:rFonts w:hint="eastAsia"/>
          <w:bCs/>
          <w:lang w:val="en-US" w:eastAsia="zh-CN"/>
        </w:rPr>
        <w:t xml:space="preserve">value(s) </w:t>
      </w:r>
      <w:r w:rsidRPr="00E83626">
        <w:rPr>
          <w:bCs/>
          <w:lang w:val="en-US" w:eastAsia="zh-CN"/>
        </w:rPr>
        <w:t>is</w:t>
      </w:r>
      <w:r>
        <w:rPr>
          <w:rFonts w:hint="eastAsia"/>
          <w:bCs/>
          <w:lang w:val="en-US" w:eastAsia="zh-CN"/>
        </w:rPr>
        <w:t>(are)</w:t>
      </w:r>
      <w:r w:rsidRPr="00E83626">
        <w:rPr>
          <w:bCs/>
          <w:lang w:val="en-US" w:eastAsia="zh-CN"/>
        </w:rPr>
        <w:t xml:space="preserve"> out of</w:t>
      </w:r>
      <w:r>
        <w:rPr>
          <w:rFonts w:hint="eastAsia"/>
          <w:bCs/>
          <w:lang w:val="en-US" w:eastAsia="zh-CN"/>
        </w:rPr>
        <w:t xml:space="preserve"> range, the </w:t>
      </w:r>
      <w:r>
        <w:rPr>
          <w:bCs/>
          <w:lang w:val="en-US" w:eastAsia="zh-CN"/>
        </w:rPr>
        <w:t>upper</w:t>
      </w:r>
      <w:r>
        <w:rPr>
          <w:rFonts w:hint="eastAsia"/>
          <w:bCs/>
          <w:lang w:val="en-US" w:eastAsia="zh-CN"/>
        </w:rPr>
        <w:t xml:space="preserve"> bound of the value range of </w:t>
      </w:r>
      <w:r w:rsidRPr="00586C93">
        <w:rPr>
          <w:rFonts w:eastAsiaTheme="minorEastAsia"/>
          <w:lang w:val="en-US" w:eastAsia="zh-CN"/>
        </w:rPr>
        <w:t>L1</w:t>
      </w:r>
      <w:r>
        <w:rPr>
          <w:rFonts w:eastAsiaTheme="minorEastAsia" w:hint="eastAsia"/>
          <w:lang w:val="en-US" w:eastAsia="zh-CN"/>
        </w:rPr>
        <w:t xml:space="preserve"> </w:t>
      </w:r>
      <w:r w:rsidRPr="00586C93">
        <w:rPr>
          <w:rFonts w:eastAsiaTheme="minorEastAsia"/>
          <w:lang w:val="en-US" w:eastAsia="zh-CN"/>
        </w:rPr>
        <w:t xml:space="preserve">CLI-RSSI or </w:t>
      </w:r>
      <w:r>
        <w:rPr>
          <w:rFonts w:eastAsiaTheme="minorEastAsia" w:hint="eastAsia"/>
          <w:lang w:val="en-US" w:eastAsia="zh-CN"/>
        </w:rPr>
        <w:t>CLI-</w:t>
      </w:r>
      <w:r w:rsidRPr="00586C93">
        <w:rPr>
          <w:rFonts w:eastAsiaTheme="minorEastAsia"/>
          <w:lang w:val="en-US" w:eastAsia="zh-CN"/>
        </w:rPr>
        <w:t>SRS-RSRP</w:t>
      </w:r>
      <w:r>
        <w:rPr>
          <w:rFonts w:hint="eastAsia"/>
          <w:color w:val="000000"/>
          <w:lang w:val="en-US" w:eastAsia="zh-CN"/>
        </w:rPr>
        <w:t xml:space="preserve"> can be reported instead of the actual </w:t>
      </w:r>
      <w:r w:rsidRPr="00E83626">
        <w:rPr>
          <w:bCs/>
          <w:lang w:val="en-US" w:eastAsia="zh-CN"/>
        </w:rPr>
        <w:t xml:space="preserve">largest </w:t>
      </w:r>
      <w:r>
        <w:rPr>
          <w:rFonts w:hint="eastAsia"/>
          <w:color w:val="000000"/>
          <w:lang w:val="en-US" w:eastAsia="zh-CN"/>
        </w:rPr>
        <w:t xml:space="preserve">measurement value(s), and a </w:t>
      </w:r>
      <w:r w:rsidRPr="00D245BC">
        <w:rPr>
          <w:bCs/>
          <w:lang w:val="en-US" w:eastAsia="zh-CN"/>
        </w:rPr>
        <w:t xml:space="preserve">differential reporting method </w:t>
      </w:r>
      <w:r>
        <w:rPr>
          <w:rFonts w:hint="eastAsia"/>
          <w:bCs/>
          <w:lang w:val="en-US" w:eastAsia="zh-CN"/>
        </w:rPr>
        <w:t>can be</w:t>
      </w:r>
      <w:r w:rsidRPr="00D245BC">
        <w:rPr>
          <w:bCs/>
          <w:lang w:val="en-US" w:eastAsia="zh-CN"/>
        </w:rPr>
        <w:t xml:space="preserve"> used </w:t>
      </w:r>
      <w:r>
        <w:rPr>
          <w:rFonts w:hint="eastAsia"/>
          <w:bCs/>
          <w:lang w:val="en-US" w:eastAsia="zh-CN"/>
        </w:rPr>
        <w:t xml:space="preserve">for the other measurement values </w:t>
      </w:r>
      <w:r w:rsidRPr="00D245BC">
        <w:rPr>
          <w:bCs/>
          <w:lang w:val="en-US" w:eastAsia="zh-CN"/>
        </w:rPr>
        <w:t xml:space="preserve">taking the </w:t>
      </w:r>
      <w:r>
        <w:rPr>
          <w:bCs/>
          <w:lang w:val="en-US" w:eastAsia="zh-CN"/>
        </w:rPr>
        <w:t>upper</w:t>
      </w:r>
      <w:r>
        <w:rPr>
          <w:rFonts w:hint="eastAsia"/>
          <w:bCs/>
          <w:lang w:val="en-US" w:eastAsia="zh-CN"/>
        </w:rPr>
        <w:t xml:space="preserve"> bound of the value range </w:t>
      </w:r>
      <w:bookmarkStart w:id="10" w:name="OLE_LINK9"/>
      <w:r>
        <w:rPr>
          <w:rFonts w:hint="eastAsia"/>
          <w:bCs/>
          <w:lang w:val="en-US" w:eastAsia="zh-CN"/>
        </w:rPr>
        <w:t xml:space="preserve">of </w:t>
      </w:r>
      <w:r w:rsidRPr="00586C93">
        <w:rPr>
          <w:rFonts w:eastAsiaTheme="minorEastAsia"/>
          <w:lang w:val="en-US" w:eastAsia="zh-CN"/>
        </w:rPr>
        <w:t>L1</w:t>
      </w:r>
      <w:r>
        <w:rPr>
          <w:rFonts w:eastAsiaTheme="minorEastAsia" w:hint="eastAsia"/>
          <w:lang w:val="en-US" w:eastAsia="zh-CN"/>
        </w:rPr>
        <w:t xml:space="preserve"> </w:t>
      </w:r>
      <w:r w:rsidRPr="00586C93">
        <w:rPr>
          <w:rFonts w:eastAsiaTheme="minorEastAsia"/>
          <w:lang w:val="en-US" w:eastAsia="zh-CN"/>
        </w:rPr>
        <w:t xml:space="preserve">CLI-RSSI or </w:t>
      </w:r>
      <w:r>
        <w:rPr>
          <w:rFonts w:eastAsiaTheme="minorEastAsia" w:hint="eastAsia"/>
          <w:lang w:val="en-US" w:eastAsia="zh-CN"/>
        </w:rPr>
        <w:t>CLI-</w:t>
      </w:r>
      <w:r w:rsidRPr="00586C93">
        <w:rPr>
          <w:rFonts w:eastAsiaTheme="minorEastAsia"/>
          <w:lang w:val="en-US" w:eastAsia="zh-CN"/>
        </w:rPr>
        <w:t>SRS-RSRP</w:t>
      </w:r>
      <w:bookmarkEnd w:id="10"/>
      <w:r w:rsidRPr="00D245BC">
        <w:rPr>
          <w:color w:val="000000"/>
          <w:lang w:val="en-US" w:eastAsia="zh-CN"/>
        </w:rPr>
        <w:t xml:space="preserve"> as the reference</w:t>
      </w:r>
      <w:r>
        <w:rPr>
          <w:rFonts w:hint="eastAsia"/>
          <w:color w:val="000000"/>
          <w:lang w:val="en-US" w:eastAsia="zh-CN"/>
        </w:rPr>
        <w:t xml:space="preserve">. </w:t>
      </w:r>
    </w:p>
    <w:p w14:paraId="51C7838C" w14:textId="77777777" w:rsidR="00CE4B0F" w:rsidRDefault="00CE4B0F" w:rsidP="00CE4B0F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Since the value ranges </w:t>
      </w:r>
      <w:r>
        <w:rPr>
          <w:rFonts w:hint="eastAsia"/>
          <w:bCs/>
          <w:lang w:val="en-US" w:eastAsia="zh-CN"/>
        </w:rPr>
        <w:t xml:space="preserve">of </w:t>
      </w:r>
      <w:r w:rsidRPr="00586C93">
        <w:rPr>
          <w:rFonts w:eastAsiaTheme="minorEastAsia"/>
          <w:lang w:val="en-US" w:eastAsia="zh-CN"/>
        </w:rPr>
        <w:t>L1</w:t>
      </w:r>
      <w:r>
        <w:rPr>
          <w:rFonts w:eastAsiaTheme="minorEastAsia" w:hint="eastAsia"/>
          <w:lang w:val="en-US" w:eastAsia="zh-CN"/>
        </w:rPr>
        <w:t xml:space="preserve"> </w:t>
      </w:r>
      <w:r w:rsidRPr="00586C93">
        <w:rPr>
          <w:rFonts w:eastAsiaTheme="minorEastAsia"/>
          <w:lang w:val="en-US" w:eastAsia="zh-CN"/>
        </w:rPr>
        <w:t xml:space="preserve">CLI-RSSI </w:t>
      </w:r>
      <w:r>
        <w:rPr>
          <w:rFonts w:eastAsiaTheme="minorEastAsia" w:hint="eastAsia"/>
          <w:lang w:val="en-US" w:eastAsia="zh-CN"/>
        </w:rPr>
        <w:t>and</w:t>
      </w:r>
      <w:r w:rsidRPr="00586C93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CLI-</w:t>
      </w:r>
      <w:r w:rsidRPr="00586C93">
        <w:rPr>
          <w:rFonts w:eastAsiaTheme="minorEastAsia"/>
          <w:lang w:val="en-US" w:eastAsia="zh-CN"/>
        </w:rPr>
        <w:t>SRS-RSRP</w:t>
      </w:r>
      <w:r>
        <w:rPr>
          <w:rFonts w:eastAsiaTheme="minorEastAsia" w:hint="eastAsia"/>
          <w:lang w:val="en-US" w:eastAsia="zh-CN"/>
        </w:rPr>
        <w:t xml:space="preserve"> were agreed as a working assumption in last meeting and an LS was sent to RAN4, we are fine to discuss this </w:t>
      </w:r>
      <w:r>
        <w:rPr>
          <w:rFonts w:eastAsiaTheme="minorEastAsia"/>
          <w:lang w:val="en-US" w:eastAsia="zh-CN"/>
        </w:rPr>
        <w:t>“</w:t>
      </w:r>
      <w:r w:rsidRPr="00EA5AC0">
        <w:rPr>
          <w:rFonts w:eastAsiaTheme="minorEastAsia"/>
          <w:lang w:val="en-US" w:eastAsia="zh-CN"/>
        </w:rPr>
        <w:t>out of range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 xml:space="preserve"> issue after RAN4 confirms the reported value range </w:t>
      </w:r>
      <w:r>
        <w:rPr>
          <w:rFonts w:hint="eastAsia"/>
          <w:bCs/>
          <w:lang w:val="en-US" w:eastAsia="zh-CN"/>
        </w:rPr>
        <w:t xml:space="preserve">of </w:t>
      </w:r>
      <w:r w:rsidRPr="00586C93">
        <w:rPr>
          <w:rFonts w:eastAsiaTheme="minorEastAsia"/>
          <w:lang w:val="en-US" w:eastAsia="zh-CN"/>
        </w:rPr>
        <w:t>L1</w:t>
      </w:r>
      <w:r>
        <w:rPr>
          <w:rFonts w:eastAsiaTheme="minorEastAsia" w:hint="eastAsia"/>
          <w:lang w:val="en-US" w:eastAsia="zh-CN"/>
        </w:rPr>
        <w:t xml:space="preserve"> </w:t>
      </w:r>
      <w:r w:rsidRPr="00586C93">
        <w:rPr>
          <w:rFonts w:eastAsiaTheme="minorEastAsia"/>
          <w:lang w:val="en-US" w:eastAsia="zh-CN"/>
        </w:rPr>
        <w:t xml:space="preserve">CLI-RSSI </w:t>
      </w:r>
      <w:r>
        <w:rPr>
          <w:rFonts w:eastAsiaTheme="minorEastAsia" w:hint="eastAsia"/>
          <w:lang w:val="en-US" w:eastAsia="zh-CN"/>
        </w:rPr>
        <w:t>and</w:t>
      </w:r>
      <w:r w:rsidRPr="00586C93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CLI-</w:t>
      </w:r>
      <w:r w:rsidRPr="00586C93">
        <w:rPr>
          <w:rFonts w:eastAsiaTheme="minorEastAsia"/>
          <w:lang w:val="en-US" w:eastAsia="zh-CN"/>
        </w:rPr>
        <w:t>SRS-RSRP</w:t>
      </w:r>
      <w:r>
        <w:rPr>
          <w:rFonts w:eastAsiaTheme="minorEastAsia" w:hint="eastAsia"/>
          <w:lang w:val="en-US" w:eastAsia="zh-CN"/>
        </w:rPr>
        <w:t>.</w:t>
      </w:r>
    </w:p>
    <w:p w14:paraId="7F93A85E" w14:textId="4BED626D" w:rsidR="00A067AA" w:rsidRPr="00B666A5" w:rsidRDefault="00A067AA" w:rsidP="00A067AA">
      <w:pPr>
        <w:jc w:val="both"/>
        <w:rPr>
          <w:b/>
          <w:bCs/>
          <w:lang w:val="en-US" w:eastAsia="zh-CN"/>
        </w:rPr>
      </w:pPr>
      <w:r w:rsidRPr="001C2483">
        <w:rPr>
          <w:b/>
          <w:bCs/>
          <w:i/>
          <w:u w:val="single"/>
        </w:rPr>
        <w:t xml:space="preserve">Proposal </w:t>
      </w:r>
      <w:r w:rsidR="001C2483" w:rsidRPr="001C2483">
        <w:rPr>
          <w:rFonts w:hint="eastAsia"/>
          <w:b/>
          <w:bCs/>
          <w:i/>
          <w:u w:val="single"/>
          <w:lang w:eastAsia="zh-CN"/>
        </w:rPr>
        <w:t>4</w:t>
      </w:r>
      <w:r w:rsidRPr="00B666A5">
        <w:rPr>
          <w:b/>
          <w:bCs/>
          <w:u w:val="single"/>
        </w:rPr>
        <w:t>:</w:t>
      </w:r>
      <w:r w:rsidRPr="00B666A5">
        <w:rPr>
          <w:b/>
          <w:bCs/>
          <w:u w:val="single"/>
          <w:lang w:eastAsia="zh-CN"/>
        </w:rPr>
        <w:t xml:space="preserve"> </w:t>
      </w:r>
      <w:r w:rsidRPr="00B666A5">
        <w:rPr>
          <w:rFonts w:cs="宋体"/>
          <w:b/>
          <w:bCs/>
          <w:iCs/>
          <w:lang w:val="en-US" w:eastAsia="zh-CN"/>
        </w:rPr>
        <w:t xml:space="preserve">For a CSI report with </w:t>
      </w:r>
      <w:r w:rsidRPr="00B666A5">
        <w:rPr>
          <w:rFonts w:cs="宋体"/>
          <w:b/>
          <w:bCs/>
          <w:i/>
          <w:lang w:val="en-US" w:eastAsia="zh-CN"/>
        </w:rPr>
        <w:t>CSI-</w:t>
      </w:r>
      <w:proofErr w:type="spellStart"/>
      <w:r w:rsidRPr="00B666A5">
        <w:rPr>
          <w:rFonts w:cs="宋体"/>
          <w:b/>
          <w:bCs/>
          <w:i/>
          <w:lang w:val="en-US" w:eastAsia="zh-CN"/>
        </w:rPr>
        <w:t>ReportConfig</w:t>
      </w:r>
      <w:proofErr w:type="spellEnd"/>
      <w:r w:rsidRPr="00B666A5">
        <w:rPr>
          <w:rFonts w:cs="宋体"/>
          <w:b/>
          <w:bCs/>
          <w:iCs/>
          <w:lang w:val="en-US" w:eastAsia="zh-CN"/>
        </w:rPr>
        <w:t xml:space="preserve"> with higher layer parameter </w:t>
      </w:r>
      <w:proofErr w:type="spellStart"/>
      <w:r w:rsidRPr="00B666A5">
        <w:rPr>
          <w:rFonts w:cs="宋体"/>
          <w:b/>
          <w:bCs/>
          <w:i/>
          <w:lang w:val="en-US" w:eastAsia="zh-CN"/>
        </w:rPr>
        <w:t>reportQuantity</w:t>
      </w:r>
      <w:proofErr w:type="spellEnd"/>
      <w:r w:rsidRPr="00B666A5">
        <w:rPr>
          <w:rFonts w:cs="宋体"/>
          <w:b/>
          <w:bCs/>
          <w:iCs/>
          <w:lang w:val="en-US" w:eastAsia="zh-CN"/>
        </w:rPr>
        <w:t xml:space="preserve"> set to ‘cli-RSSI’ or ‘cli-SRS-RSRP’, </w:t>
      </w:r>
      <w:r w:rsidR="00032F2F" w:rsidRPr="00B666A5">
        <w:rPr>
          <w:b/>
          <w:bCs/>
          <w:lang w:val="en-US" w:eastAsia="zh-CN"/>
        </w:rPr>
        <w:t>the following are supported,</w:t>
      </w:r>
    </w:p>
    <w:p w14:paraId="27D38CF2" w14:textId="455F6B84" w:rsidR="00BC0FFC" w:rsidRPr="00BC0FFC" w:rsidRDefault="00137BB0" w:rsidP="00B666A5">
      <w:pPr>
        <w:pStyle w:val="aff3"/>
        <w:numPr>
          <w:ilvl w:val="0"/>
          <w:numId w:val="31"/>
        </w:numPr>
        <w:ind w:leftChars="0"/>
        <w:jc w:val="both"/>
        <w:rPr>
          <w:rFonts w:eastAsia="宋体"/>
          <w:lang w:val="en-US" w:eastAsia="zh-CN"/>
        </w:rPr>
      </w:pPr>
      <w:r w:rsidRPr="00B666A5">
        <w:rPr>
          <w:b/>
          <w:bCs/>
          <w:lang w:eastAsia="zh-CN"/>
        </w:rPr>
        <w:t xml:space="preserve">When the number of reported CLI measurement resources is larger than one, in case the largest measurement value(s) is(are) out of range, upper bound of </w:t>
      </w:r>
      <w:r w:rsidR="00A56471" w:rsidRPr="00B666A5">
        <w:rPr>
          <w:rFonts w:eastAsiaTheme="minorEastAsia"/>
          <w:b/>
          <w:bCs/>
          <w:lang w:eastAsia="zh-CN"/>
        </w:rPr>
        <w:t xml:space="preserve">the </w:t>
      </w:r>
      <w:r w:rsidRPr="00B666A5">
        <w:rPr>
          <w:b/>
          <w:bCs/>
          <w:lang w:eastAsia="zh-CN"/>
        </w:rPr>
        <w:t xml:space="preserve">value range of </w:t>
      </w:r>
      <w:r w:rsidR="009A36B5" w:rsidRPr="00B666A5">
        <w:rPr>
          <w:rFonts w:eastAsiaTheme="minorEastAsia"/>
          <w:b/>
          <w:bCs/>
          <w:lang w:val="en-US" w:eastAsia="zh-CN"/>
        </w:rPr>
        <w:t>L1 CLI-RSSI or CLI-SRS-RSRP</w:t>
      </w:r>
      <w:r w:rsidR="009A36B5" w:rsidRPr="00B666A5">
        <w:rPr>
          <w:b/>
          <w:bCs/>
          <w:lang w:eastAsia="zh-CN"/>
        </w:rPr>
        <w:t xml:space="preserve"> </w:t>
      </w:r>
      <w:r w:rsidRPr="00B666A5">
        <w:rPr>
          <w:b/>
          <w:bCs/>
          <w:lang w:eastAsia="zh-CN"/>
        </w:rPr>
        <w:t xml:space="preserve">is reported instead of the actual largest measurement value(s), and a differential reporting method is used taking the upper bound of </w:t>
      </w:r>
      <w:r w:rsidR="00A56471" w:rsidRPr="00B666A5">
        <w:rPr>
          <w:rFonts w:eastAsiaTheme="minorEastAsia"/>
          <w:b/>
          <w:bCs/>
          <w:lang w:eastAsia="zh-CN"/>
        </w:rPr>
        <w:t xml:space="preserve">the </w:t>
      </w:r>
      <w:r w:rsidRPr="00B666A5">
        <w:rPr>
          <w:b/>
          <w:bCs/>
          <w:lang w:eastAsia="zh-CN"/>
        </w:rPr>
        <w:t xml:space="preserve">value range of </w:t>
      </w:r>
      <w:r w:rsidR="00976D2C" w:rsidRPr="00B666A5">
        <w:rPr>
          <w:rFonts w:eastAsiaTheme="minorEastAsia"/>
          <w:b/>
          <w:bCs/>
          <w:lang w:val="en-US" w:eastAsia="zh-CN"/>
        </w:rPr>
        <w:t>L1 CLI-RSSI or CLI-SRS-RSRP</w:t>
      </w:r>
      <w:r w:rsidR="00976D2C" w:rsidRPr="00B666A5">
        <w:rPr>
          <w:b/>
          <w:bCs/>
          <w:lang w:eastAsia="zh-CN"/>
        </w:rPr>
        <w:t xml:space="preserve"> </w:t>
      </w:r>
      <w:r w:rsidRPr="00B666A5">
        <w:rPr>
          <w:b/>
          <w:bCs/>
          <w:lang w:eastAsia="zh-CN"/>
        </w:rPr>
        <w:t>as the reference</w:t>
      </w:r>
      <w:r w:rsidR="007310ED" w:rsidRPr="00B666A5">
        <w:rPr>
          <w:rFonts w:eastAsiaTheme="minorEastAsia"/>
          <w:b/>
          <w:bCs/>
          <w:lang w:eastAsia="zh-CN"/>
        </w:rPr>
        <w:t>.</w:t>
      </w:r>
    </w:p>
    <w:p w14:paraId="2B5AB307" w14:textId="4C9CB6D2" w:rsidR="00A067AA" w:rsidRPr="00B666A5" w:rsidRDefault="00D91AA7" w:rsidP="00B666A5">
      <w:pPr>
        <w:pStyle w:val="2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itmap-based reporting</w:t>
      </w:r>
    </w:p>
    <w:p w14:paraId="440CC975" w14:textId="0D5437BB" w:rsidR="002B75AF" w:rsidRDefault="002B75AF" w:rsidP="008E0EA6">
      <w:pPr>
        <w:jc w:val="both"/>
        <w:rPr>
          <w:rFonts w:eastAsiaTheme="minorEastAsia"/>
          <w:lang w:val="en-US" w:eastAsia="zh-CN"/>
        </w:rPr>
      </w:pPr>
      <w:r w:rsidRPr="00374001">
        <w:rPr>
          <w:rFonts w:eastAsiaTheme="minorEastAsia" w:hint="eastAsia"/>
          <w:lang w:val="en-US" w:eastAsia="zh-CN"/>
        </w:rPr>
        <w:t xml:space="preserve">In the last RAN1 meeting, there was a discussion on </w:t>
      </w:r>
      <w:r w:rsidR="00374001" w:rsidRPr="00374001">
        <w:rPr>
          <w:rFonts w:eastAsiaTheme="minorEastAsia" w:hint="eastAsia"/>
          <w:lang w:val="en-US" w:eastAsia="zh-CN"/>
        </w:rPr>
        <w:t>two additional</w:t>
      </w:r>
      <w:r w:rsidRPr="00374001">
        <w:rPr>
          <w:rFonts w:eastAsiaTheme="minorEastAsia"/>
          <w:lang w:val="en-US" w:eastAsia="zh-CN"/>
        </w:rPr>
        <w:t xml:space="preserve"> report quantit</w:t>
      </w:r>
      <w:r w:rsidR="00374001" w:rsidRPr="00374001">
        <w:rPr>
          <w:rFonts w:eastAsiaTheme="minorEastAsia" w:hint="eastAsia"/>
          <w:lang w:val="en-US" w:eastAsia="zh-CN"/>
        </w:rPr>
        <w:t>ies</w:t>
      </w:r>
      <w:r w:rsidR="001470AE" w:rsidRPr="00374001">
        <w:rPr>
          <w:rFonts w:eastAsiaTheme="minorEastAsia" w:hint="eastAsia"/>
          <w:lang w:val="en-US" w:eastAsia="zh-CN"/>
        </w:rPr>
        <w:t xml:space="preserve"> (i.e.,</w:t>
      </w:r>
      <w:r w:rsidR="00374001" w:rsidRPr="00374001">
        <w:rPr>
          <w:rFonts w:eastAsiaTheme="minorEastAsia" w:hint="eastAsia"/>
          <w:lang w:val="en-US" w:eastAsia="zh-CN"/>
        </w:rPr>
        <w:t xml:space="preserve"> </w:t>
      </w:r>
      <w:r w:rsidR="00374001" w:rsidRPr="00374001">
        <w:rPr>
          <w:rFonts w:eastAsiaTheme="minorEastAsia"/>
          <w:lang w:val="en-US" w:eastAsia="zh-CN"/>
        </w:rPr>
        <w:t>‘cli-RSSI-measurement-resource-bitmap’</w:t>
      </w:r>
      <w:r w:rsidR="00374001" w:rsidRPr="00374001">
        <w:rPr>
          <w:rFonts w:eastAsiaTheme="minorEastAsia" w:hint="eastAsia"/>
          <w:lang w:val="en-US" w:eastAsia="zh-CN"/>
        </w:rPr>
        <w:t xml:space="preserve"> and </w:t>
      </w:r>
      <w:r w:rsidR="00374001" w:rsidRPr="00374001">
        <w:rPr>
          <w:rFonts w:eastAsiaTheme="minorEastAsia"/>
          <w:lang w:val="en-US" w:eastAsia="zh-CN"/>
        </w:rPr>
        <w:t>‘cli-SRS-RSRP-measurement-resource-bitmap’</w:t>
      </w:r>
      <w:r w:rsidR="001470AE" w:rsidRPr="00374001">
        <w:rPr>
          <w:rFonts w:eastAsiaTheme="minorEastAsia" w:hint="eastAsia"/>
          <w:lang w:val="en-US" w:eastAsia="zh-CN"/>
        </w:rPr>
        <w:t>)</w:t>
      </w:r>
      <w:r w:rsidRPr="00374001">
        <w:rPr>
          <w:rFonts w:eastAsiaTheme="minorEastAsia" w:hint="eastAsia"/>
          <w:lang w:val="en-US" w:eastAsia="zh-CN"/>
        </w:rPr>
        <w:t xml:space="preserve">, but no consensus was </w:t>
      </w:r>
      <w:r w:rsidR="009031CF" w:rsidRPr="00374001">
        <w:rPr>
          <w:rFonts w:eastAsiaTheme="minorEastAsia"/>
          <w:lang w:val="en-US" w:eastAsia="zh-CN"/>
        </w:rPr>
        <w:t>achieved</w:t>
      </w:r>
      <w:r w:rsidR="00CC12EC">
        <w:rPr>
          <w:rFonts w:eastAsiaTheme="minorEastAsia" w:hint="eastAsia"/>
          <w:lang w:val="en-US" w:eastAsia="zh-CN"/>
        </w:rPr>
        <w:t xml:space="preserve"> </w:t>
      </w:r>
      <w:r w:rsidR="00CC12EC">
        <w:rPr>
          <w:rFonts w:eastAsiaTheme="minorEastAsia"/>
          <w:lang w:val="en-US" w:eastAsia="zh-CN"/>
        </w:rPr>
        <w:fldChar w:fldCharType="begin"/>
      </w:r>
      <w:r w:rsidR="00CC12EC">
        <w:rPr>
          <w:rFonts w:eastAsiaTheme="minorEastAsia"/>
          <w:lang w:val="en-US" w:eastAsia="zh-CN"/>
        </w:rPr>
        <w:instrText xml:space="preserve"> </w:instrText>
      </w:r>
      <w:r w:rsidR="00CC12EC">
        <w:rPr>
          <w:rFonts w:eastAsiaTheme="minorEastAsia" w:hint="eastAsia"/>
          <w:lang w:val="en-US" w:eastAsia="zh-CN"/>
        </w:rPr>
        <w:instrText>REF _Ref187342768 \r \h</w:instrText>
      </w:r>
      <w:r w:rsidR="00CC12EC">
        <w:rPr>
          <w:rFonts w:eastAsiaTheme="minorEastAsia"/>
          <w:lang w:val="en-US" w:eastAsia="zh-CN"/>
        </w:rPr>
        <w:instrText xml:space="preserve"> </w:instrText>
      </w:r>
      <w:r w:rsidR="00CC12EC">
        <w:rPr>
          <w:rFonts w:eastAsiaTheme="minorEastAsia"/>
          <w:lang w:val="en-US" w:eastAsia="zh-CN"/>
        </w:rPr>
      </w:r>
      <w:r w:rsidR="00CC12EC">
        <w:rPr>
          <w:rFonts w:eastAsiaTheme="minorEastAsia"/>
          <w:lang w:val="en-US" w:eastAsia="zh-CN"/>
        </w:rPr>
        <w:fldChar w:fldCharType="separate"/>
      </w:r>
      <w:r w:rsidR="00603C2A">
        <w:rPr>
          <w:rFonts w:eastAsiaTheme="minorEastAsia"/>
          <w:lang w:val="en-US" w:eastAsia="zh-CN"/>
        </w:rPr>
        <w:t>[8]</w:t>
      </w:r>
      <w:r w:rsidR="00CC12EC">
        <w:rPr>
          <w:rFonts w:eastAsiaTheme="minorEastAsia"/>
          <w:lang w:val="en-US" w:eastAsia="zh-CN"/>
        </w:rPr>
        <w:fldChar w:fldCharType="end"/>
      </w:r>
      <w:r w:rsidR="009031CF" w:rsidRPr="00374001">
        <w:rPr>
          <w:rFonts w:eastAsiaTheme="minorEastAsia" w:hint="eastAsia"/>
          <w:lang w:val="en-US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31CF" w:rsidRPr="009031CF" w14:paraId="601F048D" w14:textId="77777777" w:rsidTr="009031CF">
        <w:tc>
          <w:tcPr>
            <w:tcW w:w="9629" w:type="dxa"/>
          </w:tcPr>
          <w:p w14:paraId="204E0ED2" w14:textId="75E0884C" w:rsidR="00CE4B0F" w:rsidRPr="00B666A5" w:rsidRDefault="00CE4B0F" w:rsidP="00CE4B0F">
            <w:pPr>
              <w:pStyle w:val="4"/>
              <w:numPr>
                <w:ilvl w:val="0"/>
                <w:numId w:val="0"/>
              </w:numPr>
              <w:snapToGrid w:val="0"/>
              <w:spacing w:before="0" w:after="0"/>
              <w:ind w:left="862" w:hanging="862"/>
              <w:rPr>
                <w:i/>
                <w:sz w:val="20"/>
                <w:szCs w:val="20"/>
                <w:highlight w:val="yellow"/>
                <w:lang w:eastAsia="zh-CN"/>
              </w:rPr>
            </w:pPr>
            <w:r w:rsidRPr="00B666A5">
              <w:rPr>
                <w:sz w:val="20"/>
                <w:szCs w:val="20"/>
                <w:highlight w:val="yellow"/>
              </w:rPr>
              <w:lastRenderedPageBreak/>
              <w:t>Proposal 2-9</w:t>
            </w:r>
            <w:r w:rsidRPr="00B666A5">
              <w:rPr>
                <w:sz w:val="20"/>
                <w:szCs w:val="20"/>
                <w:highlight w:val="yellow"/>
                <w:lang w:eastAsia="zh-CN"/>
              </w:rPr>
              <w:t xml:space="preserve"> </w:t>
            </w:r>
            <w:r w:rsidR="00CC12EC" w:rsidRPr="00B666A5">
              <w:rPr>
                <w:sz w:val="20"/>
                <w:szCs w:val="20"/>
                <w:highlight w:val="yellow"/>
                <w:lang w:val="en-US" w:eastAsia="zh-CN"/>
              </w:rPr>
              <w:fldChar w:fldCharType="begin"/>
            </w:r>
            <w:r w:rsidR="00CC12EC" w:rsidRPr="00B666A5">
              <w:rPr>
                <w:sz w:val="20"/>
                <w:szCs w:val="20"/>
                <w:highlight w:val="yellow"/>
                <w:lang w:eastAsia="zh-CN"/>
              </w:rPr>
              <w:instrText xml:space="preserve"> REF _Ref187342768 \r \h </w:instrText>
            </w:r>
            <w:r w:rsidR="00CC12EC">
              <w:rPr>
                <w:sz w:val="20"/>
                <w:szCs w:val="20"/>
                <w:highlight w:val="yellow"/>
                <w:lang w:val="en-US" w:eastAsia="zh-CN"/>
              </w:rPr>
              <w:instrText xml:space="preserve"> \* MERGEFORMAT </w:instrText>
            </w:r>
            <w:r w:rsidR="00CC12EC" w:rsidRPr="00B666A5">
              <w:rPr>
                <w:sz w:val="20"/>
                <w:szCs w:val="20"/>
                <w:highlight w:val="yellow"/>
                <w:lang w:val="en-US" w:eastAsia="zh-CN"/>
              </w:rPr>
            </w:r>
            <w:r w:rsidR="00CC12EC" w:rsidRPr="00B666A5">
              <w:rPr>
                <w:sz w:val="20"/>
                <w:szCs w:val="20"/>
                <w:highlight w:val="yellow"/>
                <w:lang w:val="en-US" w:eastAsia="zh-CN"/>
              </w:rPr>
              <w:fldChar w:fldCharType="separate"/>
            </w:r>
            <w:r w:rsidR="00603C2A">
              <w:rPr>
                <w:sz w:val="20"/>
                <w:szCs w:val="20"/>
                <w:highlight w:val="yellow"/>
                <w:lang w:eastAsia="zh-CN"/>
              </w:rPr>
              <w:t>[8]</w:t>
            </w:r>
            <w:r w:rsidR="00CC12EC" w:rsidRPr="00B666A5">
              <w:rPr>
                <w:sz w:val="20"/>
                <w:szCs w:val="20"/>
                <w:highlight w:val="yellow"/>
                <w:lang w:val="en-US" w:eastAsia="zh-CN"/>
              </w:rPr>
              <w:fldChar w:fldCharType="end"/>
            </w:r>
          </w:p>
          <w:p w14:paraId="6D9B5E3C" w14:textId="77777777" w:rsidR="00CE4B0F" w:rsidRPr="00B666A5" w:rsidRDefault="00CE4B0F" w:rsidP="00CE4B0F">
            <w:pPr>
              <w:spacing w:before="0" w:after="0"/>
              <w:rPr>
                <w:b/>
                <w:color w:val="000000"/>
                <w:u w:val="single"/>
              </w:rPr>
            </w:pPr>
            <w:r w:rsidRPr="00CC12EC">
              <w:rPr>
                <w:rFonts w:eastAsia="Batang"/>
                <w:color w:val="000000"/>
              </w:rPr>
              <w:t xml:space="preserve">Support two new report quantities {‘cli-RSSI-measurement-resource-bitmap’, ‘cli-SRS-RSRP-measurement-resource-bitmap’} to </w:t>
            </w:r>
            <w:proofErr w:type="spellStart"/>
            <w:r w:rsidRPr="00CC12EC">
              <w:rPr>
                <w:rFonts w:eastAsia="Batang"/>
                <w:i/>
                <w:iCs/>
                <w:color w:val="000000"/>
              </w:rPr>
              <w:t>reportQuantity</w:t>
            </w:r>
            <w:proofErr w:type="spellEnd"/>
            <w:r w:rsidRPr="00CC12EC">
              <w:rPr>
                <w:rFonts w:eastAsia="Batang"/>
                <w:i/>
                <w:iCs/>
                <w:color w:val="000000"/>
              </w:rPr>
              <w:t xml:space="preserve"> </w:t>
            </w:r>
          </w:p>
          <w:p w14:paraId="7C7B1CBA" w14:textId="77777777" w:rsidR="00CE4B0F" w:rsidRPr="00CC12EC" w:rsidRDefault="00CE4B0F" w:rsidP="00CE4B0F">
            <w:pPr>
              <w:widowControl w:val="0"/>
              <w:numPr>
                <w:ilvl w:val="0"/>
                <w:numId w:val="86"/>
              </w:numPr>
              <w:suppressAutoHyphens/>
              <w:snapToGrid w:val="0"/>
              <w:spacing w:before="0" w:after="0"/>
              <w:jc w:val="both"/>
              <w:rPr>
                <w:bCs/>
                <w:iCs/>
                <w:color w:val="000000"/>
              </w:rPr>
            </w:pPr>
            <w:r w:rsidRPr="00CC12EC">
              <w:rPr>
                <w:rFonts w:eastAsia="Batang"/>
                <w:color w:val="000000"/>
              </w:rPr>
              <w:t xml:space="preserve">If </w:t>
            </w:r>
            <w:proofErr w:type="spellStart"/>
            <w:r w:rsidRPr="00CC12EC">
              <w:rPr>
                <w:rFonts w:eastAsia="Batang"/>
                <w:i/>
                <w:iCs/>
                <w:color w:val="000000"/>
              </w:rPr>
              <w:t>reportQuantity</w:t>
            </w:r>
            <w:proofErr w:type="spellEnd"/>
            <w:r w:rsidRPr="00CC12EC">
              <w:rPr>
                <w:rFonts w:eastAsia="Batang"/>
                <w:i/>
                <w:iCs/>
                <w:color w:val="000000"/>
              </w:rPr>
              <w:t xml:space="preserve"> </w:t>
            </w:r>
            <w:r w:rsidRPr="00CC12EC">
              <w:rPr>
                <w:rFonts w:eastAsia="Batang"/>
                <w:color w:val="000000"/>
              </w:rPr>
              <w:t>is set to ‘cli-RSSI-measurement-resource-bitmap’, a</w:t>
            </w:r>
            <w:r w:rsidRPr="00CC12EC">
              <w:rPr>
                <w:bCs/>
                <w:iCs/>
                <w:color w:val="000000"/>
              </w:rPr>
              <w:t xml:space="preserve"> bitmap corresponding to a set of CLI-RSSI measurement resource indices indicating whether L1-CLI-RSSI is above a given threshold</w:t>
            </w:r>
          </w:p>
          <w:p w14:paraId="1A0A125E" w14:textId="77777777" w:rsidR="00CE4B0F" w:rsidRPr="00CC12EC" w:rsidRDefault="00CE4B0F" w:rsidP="00CE4B0F">
            <w:pPr>
              <w:widowControl w:val="0"/>
              <w:numPr>
                <w:ilvl w:val="1"/>
                <w:numId w:val="86"/>
              </w:numPr>
              <w:suppressAutoHyphens/>
              <w:snapToGrid w:val="0"/>
              <w:spacing w:before="0" w:after="0"/>
              <w:jc w:val="both"/>
              <w:rPr>
                <w:bCs/>
                <w:iCs/>
                <w:color w:val="000000"/>
              </w:rPr>
            </w:pPr>
            <w:r w:rsidRPr="00CC12EC">
              <w:rPr>
                <w:bCs/>
                <w:iCs/>
                <w:color w:val="000000"/>
              </w:rPr>
              <w:t>The length of the bitmap is same as the number of CLI-RSSI measurement resources within the CLI-RSSI measurement resource set</w:t>
            </w:r>
          </w:p>
          <w:p w14:paraId="0F6F714D" w14:textId="77777777" w:rsidR="00CE4B0F" w:rsidRPr="00CC12EC" w:rsidRDefault="00CE4B0F" w:rsidP="00CE4B0F">
            <w:pPr>
              <w:widowControl w:val="0"/>
              <w:numPr>
                <w:ilvl w:val="1"/>
                <w:numId w:val="86"/>
              </w:numPr>
              <w:suppressAutoHyphens/>
              <w:snapToGrid w:val="0"/>
              <w:spacing w:before="0" w:after="0"/>
              <w:jc w:val="both"/>
              <w:rPr>
                <w:bCs/>
                <w:iCs/>
                <w:color w:val="000000"/>
              </w:rPr>
            </w:pPr>
            <w:r w:rsidRPr="00CC12EC">
              <w:rPr>
                <w:bCs/>
                <w:iCs/>
                <w:color w:val="000000"/>
              </w:rPr>
              <w:t>The threshold is configured by higher-layer parameters</w:t>
            </w:r>
          </w:p>
          <w:p w14:paraId="210FD12C" w14:textId="77777777" w:rsidR="00CE4B0F" w:rsidRPr="00CC12EC" w:rsidRDefault="00CE4B0F" w:rsidP="00CE4B0F">
            <w:pPr>
              <w:widowControl w:val="0"/>
              <w:numPr>
                <w:ilvl w:val="0"/>
                <w:numId w:val="86"/>
              </w:numPr>
              <w:suppressAutoHyphens/>
              <w:snapToGrid w:val="0"/>
              <w:spacing w:before="0" w:after="0"/>
              <w:jc w:val="both"/>
              <w:rPr>
                <w:bCs/>
                <w:iCs/>
                <w:color w:val="000000"/>
              </w:rPr>
            </w:pPr>
            <w:r w:rsidRPr="00CC12EC">
              <w:rPr>
                <w:rFonts w:eastAsia="Batang"/>
                <w:color w:val="000000"/>
              </w:rPr>
              <w:t xml:space="preserve">If </w:t>
            </w:r>
            <w:proofErr w:type="spellStart"/>
            <w:r w:rsidRPr="00CC12EC">
              <w:rPr>
                <w:rFonts w:eastAsia="Batang"/>
                <w:i/>
                <w:iCs/>
                <w:color w:val="000000"/>
              </w:rPr>
              <w:t>reportQuantity</w:t>
            </w:r>
            <w:proofErr w:type="spellEnd"/>
            <w:r w:rsidRPr="00CC12EC">
              <w:rPr>
                <w:rFonts w:eastAsia="Batang"/>
                <w:i/>
                <w:iCs/>
                <w:color w:val="000000"/>
              </w:rPr>
              <w:t xml:space="preserve"> </w:t>
            </w:r>
            <w:r w:rsidRPr="00CC12EC">
              <w:rPr>
                <w:rFonts w:eastAsia="Batang"/>
                <w:color w:val="000000"/>
              </w:rPr>
              <w:t>is set to ‘cli-SRS-RSRP-measurement-resource-bitmap’, a</w:t>
            </w:r>
            <w:r w:rsidRPr="00CC12EC">
              <w:rPr>
                <w:bCs/>
                <w:iCs/>
                <w:color w:val="000000"/>
              </w:rPr>
              <w:t xml:space="preserve"> bitmap corresponding to a set of SRS-RSRP measurement resource indices indicating whether L1-SRS-RSRP is above a given threshold </w:t>
            </w:r>
          </w:p>
          <w:p w14:paraId="728A0FEC" w14:textId="1029723A" w:rsidR="00CE4B0F" w:rsidRPr="00CC12EC" w:rsidRDefault="00CE4B0F" w:rsidP="00CE4B0F">
            <w:pPr>
              <w:widowControl w:val="0"/>
              <w:numPr>
                <w:ilvl w:val="1"/>
                <w:numId w:val="86"/>
              </w:numPr>
              <w:suppressAutoHyphens/>
              <w:snapToGrid w:val="0"/>
              <w:spacing w:before="0" w:after="0"/>
              <w:jc w:val="both"/>
              <w:rPr>
                <w:bCs/>
                <w:iCs/>
                <w:color w:val="000000"/>
              </w:rPr>
            </w:pPr>
            <w:r w:rsidRPr="00B666A5">
              <w:rPr>
                <w:bCs/>
                <w:iCs/>
                <w:color w:val="000000"/>
              </w:rPr>
              <w:t>The length of the bitmap is same as the number of SRS-RSRP measurement resources within the SRS-RSRP measurement resource set</w:t>
            </w:r>
          </w:p>
          <w:p w14:paraId="17C0BD43" w14:textId="1927C159" w:rsidR="00CE4B0F" w:rsidRPr="00CC12EC" w:rsidRDefault="00CE4B0F" w:rsidP="00B666A5">
            <w:pPr>
              <w:widowControl w:val="0"/>
              <w:numPr>
                <w:ilvl w:val="1"/>
                <w:numId w:val="86"/>
              </w:numPr>
              <w:suppressAutoHyphens/>
              <w:snapToGrid w:val="0"/>
              <w:spacing w:before="0" w:after="0"/>
              <w:jc w:val="both"/>
              <w:rPr>
                <w:bCs/>
                <w:iCs/>
                <w:color w:val="000000"/>
              </w:rPr>
            </w:pPr>
            <w:r w:rsidRPr="00CC12EC">
              <w:rPr>
                <w:rFonts w:hint="eastAsia"/>
                <w:bCs/>
                <w:iCs/>
                <w:color w:val="000000"/>
                <w:lang w:eastAsia="zh-CN"/>
              </w:rPr>
              <w:t xml:space="preserve">The </w:t>
            </w:r>
            <w:r w:rsidRPr="00CC12EC">
              <w:rPr>
                <w:bCs/>
                <w:iCs/>
                <w:color w:val="000000"/>
              </w:rPr>
              <w:t>threshold is configured by higher-layer parameters</w:t>
            </w:r>
          </w:p>
          <w:p w14:paraId="4280BEA8" w14:textId="6150B25B" w:rsidR="009031CF" w:rsidRPr="008D5BE5" w:rsidRDefault="009031CF" w:rsidP="00B666A5">
            <w:pPr>
              <w:widowControl w:val="0"/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rFonts w:cs="Arial"/>
                <w:color w:val="FF0000"/>
                <w:kern w:val="2"/>
                <w:sz w:val="22"/>
                <w:szCs w:val="22"/>
                <w:lang w:val="en-US" w:eastAsia="zh-CN"/>
              </w:rPr>
            </w:pPr>
          </w:p>
        </w:tc>
      </w:tr>
    </w:tbl>
    <w:p w14:paraId="24483C53" w14:textId="4186481D" w:rsidR="00FB754B" w:rsidRDefault="006E6FCB" w:rsidP="001E578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According to the agreement</w:t>
      </w:r>
      <w:r w:rsidR="00541734">
        <w:rPr>
          <w:rFonts w:eastAsiaTheme="minorEastAsia" w:hint="eastAsia"/>
          <w:lang w:val="en-US" w:eastAsia="zh-CN"/>
        </w:rPr>
        <w:t xml:space="preserve"> in previous RAN1 meetings</w:t>
      </w:r>
      <w:r>
        <w:rPr>
          <w:rFonts w:eastAsiaTheme="minorEastAsia" w:hint="eastAsia"/>
          <w:lang w:val="en-US" w:eastAsia="zh-CN"/>
        </w:rPr>
        <w:t>, t</w:t>
      </w:r>
      <w:r w:rsidRPr="006E6FCB">
        <w:rPr>
          <w:rFonts w:eastAsiaTheme="minorEastAsia"/>
          <w:lang w:val="en-US" w:eastAsia="zh-CN"/>
        </w:rPr>
        <w:t>he number of reported CLI measurement resources M can be configured as {1, 2, 3, 4}</w:t>
      </w:r>
      <w:r>
        <w:rPr>
          <w:rFonts w:eastAsiaTheme="minorEastAsia" w:hint="eastAsia"/>
          <w:lang w:val="en-US" w:eastAsia="zh-CN"/>
        </w:rPr>
        <w:t xml:space="preserve"> for </w:t>
      </w:r>
      <w:r w:rsidRPr="007C339D">
        <w:rPr>
          <w:rFonts w:cs="宋体"/>
          <w:iCs/>
          <w:lang w:val="en-US" w:eastAsia="zh-CN"/>
        </w:rPr>
        <w:t>‘cli-RSSI’ or ‘cli-SRS-RSRP’</w:t>
      </w:r>
      <w:r>
        <w:rPr>
          <w:rFonts w:eastAsiaTheme="minorEastAsia" w:hint="eastAsia"/>
          <w:lang w:val="en-US" w:eastAsia="zh-CN"/>
        </w:rPr>
        <w:t xml:space="preserve">. </w:t>
      </w:r>
      <w:r w:rsidR="007E4398">
        <w:rPr>
          <w:rFonts w:eastAsiaTheme="minorEastAsia" w:hint="eastAsia"/>
          <w:lang w:val="en-US" w:eastAsia="zh-CN"/>
        </w:rPr>
        <w:t>However</w:t>
      </w:r>
      <w:r w:rsidR="00921165" w:rsidRPr="007A681B">
        <w:rPr>
          <w:rFonts w:eastAsiaTheme="minorEastAsia"/>
          <w:lang w:val="en-US" w:eastAsia="zh-CN"/>
        </w:rPr>
        <w:t>, report</w:t>
      </w:r>
      <w:r w:rsidR="001E5782">
        <w:rPr>
          <w:rFonts w:eastAsiaTheme="minorEastAsia" w:hint="eastAsia"/>
          <w:lang w:val="en-US" w:eastAsia="zh-CN"/>
        </w:rPr>
        <w:t>ing the</w:t>
      </w:r>
      <w:r w:rsidR="008E0507">
        <w:rPr>
          <w:rFonts w:eastAsiaTheme="minorEastAsia" w:hint="eastAsia"/>
          <w:lang w:val="en-US" w:eastAsia="zh-CN"/>
        </w:rPr>
        <w:t xml:space="preserve"> limited</w:t>
      </w:r>
      <w:r w:rsidR="00921165" w:rsidRPr="007A681B">
        <w:rPr>
          <w:rFonts w:eastAsiaTheme="minorEastAsia"/>
          <w:lang w:val="en-US" w:eastAsia="zh-CN"/>
        </w:rPr>
        <w:t xml:space="preserve"> </w:t>
      </w:r>
      <w:r w:rsidR="00921165" w:rsidRPr="007A681B">
        <w:rPr>
          <w:rFonts w:eastAsiaTheme="minorEastAsia"/>
          <w:i/>
          <w:iCs/>
          <w:lang w:val="en-US" w:eastAsia="zh-CN"/>
        </w:rPr>
        <w:t>M</w:t>
      </w:r>
      <w:r w:rsidR="00921165" w:rsidRPr="007A681B">
        <w:rPr>
          <w:rFonts w:eastAsiaTheme="minorEastAsia"/>
          <w:lang w:val="en-US" w:eastAsia="zh-CN"/>
        </w:rPr>
        <w:t xml:space="preserve"> most interfering CLI </w:t>
      </w:r>
      <w:r w:rsidR="001E5782">
        <w:rPr>
          <w:rFonts w:eastAsiaTheme="minorEastAsia" w:hint="eastAsia"/>
          <w:lang w:val="en-US" w:eastAsia="zh-CN"/>
        </w:rPr>
        <w:t>out of</w:t>
      </w:r>
      <w:r w:rsidR="001E5782" w:rsidRPr="007A681B">
        <w:rPr>
          <w:rFonts w:eastAsiaTheme="minorEastAsia"/>
          <w:lang w:val="en-US" w:eastAsia="zh-CN"/>
        </w:rPr>
        <w:t xml:space="preserve"> </w:t>
      </w:r>
      <w:r w:rsidR="00921165" w:rsidRPr="007A681B">
        <w:rPr>
          <w:rFonts w:eastAsiaTheme="minorEastAsia"/>
          <w:lang w:val="en-US" w:eastAsia="zh-CN"/>
        </w:rPr>
        <w:t xml:space="preserve">all </w:t>
      </w:r>
      <w:r w:rsidR="00921165" w:rsidRPr="007A681B">
        <w:rPr>
          <w:rFonts w:eastAsiaTheme="minorEastAsia"/>
          <w:i/>
          <w:iCs/>
          <w:lang w:val="en-US" w:eastAsia="zh-CN"/>
        </w:rPr>
        <w:t>N</w:t>
      </w:r>
      <w:r w:rsidR="00921165" w:rsidRPr="007A681B">
        <w:rPr>
          <w:rFonts w:eastAsiaTheme="minorEastAsia"/>
          <w:lang w:val="en-US" w:eastAsia="zh-CN"/>
        </w:rPr>
        <w:t xml:space="preserve"> RS for measurement</w:t>
      </w:r>
      <w:r w:rsidR="001E5782">
        <w:rPr>
          <w:rFonts w:eastAsiaTheme="minorEastAsia" w:hint="eastAsia"/>
          <w:lang w:val="en-US" w:eastAsia="zh-CN"/>
        </w:rPr>
        <w:t xml:space="preserve"> (</w:t>
      </w:r>
      <w:r w:rsidR="001E5782" w:rsidRPr="001E5782">
        <w:rPr>
          <w:rFonts w:eastAsiaTheme="minorEastAsia"/>
          <w:lang w:val="en-US" w:eastAsia="zh-CN"/>
        </w:rPr>
        <w:t xml:space="preserve">where </w:t>
      </w:r>
      <w:r w:rsidR="001E5782" w:rsidRPr="0012110E">
        <w:rPr>
          <w:rFonts w:eastAsiaTheme="minorEastAsia"/>
          <w:i/>
          <w:iCs/>
          <w:lang w:val="en-US" w:eastAsia="zh-CN"/>
        </w:rPr>
        <w:t>M</w:t>
      </w:r>
      <w:r w:rsidR="001E5782" w:rsidRPr="001E5782">
        <w:rPr>
          <w:rFonts w:eastAsiaTheme="minorEastAsia"/>
          <w:lang w:val="en-US" w:eastAsia="zh-CN"/>
        </w:rPr>
        <w:t xml:space="preserve"> is </w:t>
      </w:r>
      <w:r w:rsidR="001E5782">
        <w:rPr>
          <w:rFonts w:eastAsiaTheme="minorEastAsia" w:hint="eastAsia"/>
          <w:lang w:val="en-US" w:eastAsia="zh-CN"/>
        </w:rPr>
        <w:t>much</w:t>
      </w:r>
      <w:r w:rsidR="001E5782" w:rsidRPr="001E5782">
        <w:rPr>
          <w:rFonts w:eastAsiaTheme="minorEastAsia"/>
          <w:lang w:val="en-US" w:eastAsia="zh-CN"/>
        </w:rPr>
        <w:t xml:space="preserve"> less than </w:t>
      </w:r>
      <w:r w:rsidR="001E5782" w:rsidRPr="0012110E">
        <w:rPr>
          <w:rFonts w:eastAsiaTheme="minorEastAsia"/>
          <w:i/>
          <w:iCs/>
          <w:lang w:val="en-US" w:eastAsia="zh-CN"/>
        </w:rPr>
        <w:t>N</w:t>
      </w:r>
      <w:r w:rsidR="001E5782">
        <w:rPr>
          <w:rFonts w:eastAsiaTheme="minorEastAsia" w:hint="eastAsia"/>
          <w:lang w:val="en-US" w:eastAsia="zh-CN"/>
        </w:rPr>
        <w:t>)</w:t>
      </w:r>
      <w:r w:rsidR="008E0507">
        <w:rPr>
          <w:rFonts w:eastAsiaTheme="minorEastAsia" w:hint="eastAsia"/>
          <w:lang w:val="en-US" w:eastAsia="zh-CN"/>
        </w:rPr>
        <w:t xml:space="preserve"> </w:t>
      </w:r>
      <w:r w:rsidR="001E5782">
        <w:rPr>
          <w:rFonts w:eastAsiaTheme="minorEastAsia" w:hint="eastAsia"/>
          <w:lang w:val="en-US" w:eastAsia="zh-CN"/>
        </w:rPr>
        <w:t xml:space="preserve">is </w:t>
      </w:r>
      <w:r w:rsidR="001E5782" w:rsidRPr="001E5782">
        <w:rPr>
          <w:rFonts w:eastAsiaTheme="minorEastAsia"/>
          <w:lang w:val="en-US" w:eastAsia="zh-CN"/>
        </w:rPr>
        <w:t>inadequate</w:t>
      </w:r>
      <w:r w:rsidR="001E5782">
        <w:rPr>
          <w:rFonts w:eastAsiaTheme="minorEastAsia" w:hint="eastAsia"/>
          <w:lang w:val="en-US" w:eastAsia="zh-CN"/>
        </w:rPr>
        <w:t xml:space="preserve">, as it </w:t>
      </w:r>
      <w:r w:rsidR="001E5782" w:rsidRPr="001E5782">
        <w:rPr>
          <w:rFonts w:eastAsiaTheme="minorEastAsia"/>
          <w:lang w:val="en-US" w:eastAsia="zh-CN"/>
        </w:rPr>
        <w:t xml:space="preserve">may </w:t>
      </w:r>
      <w:r w:rsidR="001E5782">
        <w:rPr>
          <w:rFonts w:eastAsiaTheme="minorEastAsia" w:hint="eastAsia"/>
          <w:lang w:val="en-US" w:eastAsia="zh-CN"/>
        </w:rPr>
        <w:t>omit</w:t>
      </w:r>
      <w:r w:rsidR="001E5782" w:rsidRPr="001E5782">
        <w:rPr>
          <w:rFonts w:eastAsiaTheme="minorEastAsia"/>
          <w:lang w:val="en-US" w:eastAsia="zh-CN"/>
        </w:rPr>
        <w:t xml:space="preserve"> many critical details</w:t>
      </w:r>
      <w:r w:rsidR="00CC4626">
        <w:rPr>
          <w:rFonts w:eastAsiaTheme="minorEastAsia" w:hint="eastAsia"/>
          <w:lang w:val="en-US" w:eastAsia="zh-CN"/>
        </w:rPr>
        <w:t>, e.g.,</w:t>
      </w:r>
      <w:r w:rsidR="001E5782" w:rsidRPr="001E5782">
        <w:rPr>
          <w:rFonts w:eastAsiaTheme="minorEastAsia"/>
          <w:lang w:val="en-US" w:eastAsia="zh-CN"/>
        </w:rPr>
        <w:t xml:space="preserve"> some strong enough CLIs</w:t>
      </w:r>
      <w:r w:rsidR="001E5782">
        <w:rPr>
          <w:rFonts w:eastAsiaTheme="minorEastAsia" w:hint="eastAsia"/>
          <w:lang w:val="en-US" w:eastAsia="zh-CN"/>
        </w:rPr>
        <w:t>.</w:t>
      </w:r>
      <w:r w:rsidR="005230E1">
        <w:rPr>
          <w:rFonts w:eastAsiaTheme="minorEastAsia" w:hint="eastAsia"/>
          <w:lang w:val="en-US" w:eastAsia="zh-CN"/>
        </w:rPr>
        <w:t xml:space="preserve"> As shown in </w:t>
      </w:r>
      <w:r w:rsidR="005230E1">
        <w:rPr>
          <w:rFonts w:eastAsiaTheme="minorEastAsia"/>
          <w:lang w:val="en-US" w:eastAsia="zh-CN"/>
        </w:rPr>
        <w:fldChar w:fldCharType="begin"/>
      </w:r>
      <w:r w:rsidR="005230E1">
        <w:rPr>
          <w:rFonts w:eastAsiaTheme="minorEastAsia"/>
          <w:lang w:val="en-US" w:eastAsia="zh-CN"/>
        </w:rPr>
        <w:instrText xml:space="preserve"> </w:instrText>
      </w:r>
      <w:r w:rsidR="005230E1">
        <w:rPr>
          <w:rFonts w:eastAsiaTheme="minorEastAsia" w:hint="eastAsia"/>
          <w:lang w:val="en-US" w:eastAsia="zh-CN"/>
        </w:rPr>
        <w:instrText>REF _Ref181911261 \h</w:instrText>
      </w:r>
      <w:r w:rsidR="005230E1">
        <w:rPr>
          <w:rFonts w:eastAsiaTheme="minorEastAsia"/>
          <w:lang w:val="en-US" w:eastAsia="zh-CN"/>
        </w:rPr>
        <w:instrText xml:space="preserve"> </w:instrText>
      </w:r>
      <w:r w:rsidR="005230E1">
        <w:rPr>
          <w:rFonts w:eastAsiaTheme="minorEastAsia"/>
          <w:lang w:val="en-US" w:eastAsia="zh-CN"/>
        </w:rPr>
      </w:r>
      <w:r w:rsidR="005230E1">
        <w:rPr>
          <w:rFonts w:eastAsiaTheme="minorEastAsia"/>
          <w:lang w:val="en-US" w:eastAsia="zh-CN"/>
        </w:rPr>
        <w:fldChar w:fldCharType="separate"/>
      </w:r>
      <w:r w:rsidR="00603C2A" w:rsidRPr="00D2293C">
        <w:rPr>
          <w:b/>
        </w:rPr>
        <w:t xml:space="preserve">Figure </w:t>
      </w:r>
      <w:r w:rsidR="00603C2A">
        <w:rPr>
          <w:b/>
          <w:noProof/>
        </w:rPr>
        <w:t>3</w:t>
      </w:r>
      <w:r w:rsidR="005230E1">
        <w:rPr>
          <w:rFonts w:eastAsiaTheme="minorEastAsia"/>
          <w:lang w:val="en-US" w:eastAsia="zh-CN"/>
        </w:rPr>
        <w:fldChar w:fldCharType="end"/>
      </w:r>
      <w:r w:rsidR="005230E1">
        <w:rPr>
          <w:rFonts w:eastAsiaTheme="minorEastAsia" w:hint="eastAsia"/>
          <w:lang w:val="en-US" w:eastAsia="zh-CN"/>
        </w:rPr>
        <w:t xml:space="preserve">, among </w:t>
      </w:r>
      <w:r w:rsidR="005230E1" w:rsidRPr="0012110E">
        <w:rPr>
          <w:rFonts w:eastAsiaTheme="minorEastAsia"/>
          <w:i/>
          <w:iCs/>
          <w:lang w:val="en-US" w:eastAsia="zh-CN"/>
        </w:rPr>
        <w:t>N</w:t>
      </w:r>
      <w:r w:rsidR="005230E1">
        <w:rPr>
          <w:rFonts w:eastAsiaTheme="minorEastAsia" w:hint="eastAsia"/>
          <w:lang w:val="en-US" w:eastAsia="zh-CN"/>
        </w:rPr>
        <w:t xml:space="preserve"> (=8) </w:t>
      </w:r>
      <w:r w:rsidR="00895C79">
        <w:rPr>
          <w:rFonts w:eastAsiaTheme="minorEastAsia" w:hint="eastAsia"/>
          <w:lang w:val="en-US" w:eastAsia="zh-CN"/>
        </w:rPr>
        <w:t>cli-</w:t>
      </w:r>
      <w:r w:rsidR="005230E1">
        <w:rPr>
          <w:rFonts w:cs="宋体"/>
        </w:rPr>
        <w:t>SRS-RSRP measurement resource</w:t>
      </w:r>
      <w:r w:rsidR="008E0507">
        <w:rPr>
          <w:rFonts w:cs="宋体" w:hint="eastAsia"/>
          <w:lang w:eastAsia="zh-CN"/>
        </w:rPr>
        <w:t>s</w:t>
      </w:r>
      <w:r w:rsidR="005230E1">
        <w:rPr>
          <w:rFonts w:eastAsiaTheme="minorEastAsia" w:cs="宋体" w:hint="eastAsia"/>
          <w:lang w:eastAsia="zh-CN"/>
        </w:rPr>
        <w:t xml:space="preserve">, a </w:t>
      </w:r>
      <w:r w:rsidR="005230E1" w:rsidRPr="008E670E">
        <w:rPr>
          <w:rFonts w:eastAsiaTheme="minorEastAsia" w:hint="eastAsia"/>
          <w:lang w:val="en-US" w:eastAsia="zh-CN"/>
        </w:rPr>
        <w:t>&lt;</w:t>
      </w:r>
      <w:r w:rsidR="00CF0B97" w:rsidRPr="00F13AF2">
        <w:rPr>
          <w:rFonts w:eastAsiaTheme="minorEastAsia"/>
          <w:lang w:val="en-US" w:eastAsia="zh-CN"/>
        </w:rPr>
        <w:t>SRS-</w:t>
      </w:r>
      <w:proofErr w:type="spellStart"/>
      <w:r w:rsidR="00CF0B97" w:rsidRPr="00F13AF2">
        <w:rPr>
          <w:rFonts w:eastAsiaTheme="minorEastAsia"/>
          <w:lang w:val="en-US" w:eastAsia="zh-CN"/>
        </w:rPr>
        <w:t>ResourceId</w:t>
      </w:r>
      <w:proofErr w:type="spellEnd"/>
      <w:r w:rsidR="005230E1" w:rsidRPr="008E670E">
        <w:rPr>
          <w:rFonts w:eastAsiaTheme="minorEastAsia" w:hint="eastAsia"/>
          <w:lang w:val="en-US" w:eastAsia="zh-CN"/>
        </w:rPr>
        <w:t xml:space="preserve">, </w:t>
      </w:r>
      <w:r w:rsidR="00895C79">
        <w:rPr>
          <w:rFonts w:eastAsiaTheme="minorEastAsia" w:hint="eastAsia"/>
          <w:lang w:val="en-US" w:eastAsia="zh-CN"/>
        </w:rPr>
        <w:t>cli-</w:t>
      </w:r>
      <w:r w:rsidR="00895C79">
        <w:rPr>
          <w:rFonts w:cs="宋体"/>
        </w:rPr>
        <w:t>SRS-RSRP</w:t>
      </w:r>
      <w:r w:rsidR="005230E1" w:rsidRPr="008E670E">
        <w:rPr>
          <w:rFonts w:eastAsiaTheme="minorEastAsia" w:hint="eastAsia"/>
          <w:lang w:val="en-US" w:eastAsia="zh-CN"/>
        </w:rPr>
        <w:t>&gt;</w:t>
      </w:r>
      <w:r w:rsidR="005230E1">
        <w:rPr>
          <w:rFonts w:eastAsiaTheme="minorEastAsia" w:hint="eastAsia"/>
          <w:lang w:val="en-US" w:eastAsia="zh-CN"/>
        </w:rPr>
        <w:t>-list</w:t>
      </w:r>
      <w:r w:rsidR="005230E1" w:rsidRPr="008E670E">
        <w:rPr>
          <w:rFonts w:eastAsiaTheme="minorEastAsia" w:hint="eastAsia"/>
          <w:lang w:val="en-US" w:eastAsia="zh-CN"/>
        </w:rPr>
        <w:t xml:space="preserve"> </w:t>
      </w:r>
      <w:r w:rsidR="005230E1">
        <w:rPr>
          <w:rFonts w:eastAsiaTheme="minorEastAsia" w:hint="eastAsia"/>
          <w:lang w:val="en-US" w:eastAsia="zh-CN"/>
        </w:rPr>
        <w:t>of the</w:t>
      </w:r>
      <w:r w:rsidR="005230E1" w:rsidRPr="008E670E">
        <w:rPr>
          <w:rFonts w:eastAsiaTheme="minorEastAsia" w:hint="eastAsia"/>
          <w:lang w:val="en-US" w:eastAsia="zh-CN"/>
        </w:rPr>
        <w:t xml:space="preserve"> </w:t>
      </w:r>
      <w:r w:rsidR="005230E1" w:rsidRPr="0012110E">
        <w:rPr>
          <w:rFonts w:eastAsiaTheme="minorEastAsia"/>
          <w:i/>
          <w:iCs/>
          <w:lang w:val="en-US" w:eastAsia="zh-CN"/>
        </w:rPr>
        <w:t>M</w:t>
      </w:r>
      <w:r w:rsidR="005230E1" w:rsidRPr="008E670E">
        <w:rPr>
          <w:rFonts w:eastAsiaTheme="minorEastAsia" w:hint="eastAsia"/>
          <w:lang w:val="en-US" w:eastAsia="zh-CN"/>
        </w:rPr>
        <w:t xml:space="preserve"> </w:t>
      </w:r>
      <w:r w:rsidR="005230E1">
        <w:rPr>
          <w:rFonts w:eastAsiaTheme="minorEastAsia" w:hint="eastAsia"/>
          <w:lang w:val="en-US" w:eastAsia="zh-CN"/>
        </w:rPr>
        <w:t xml:space="preserve">(=4) </w:t>
      </w:r>
      <w:r w:rsidR="005230E1" w:rsidRPr="00E8050E">
        <w:rPr>
          <w:rFonts w:eastAsiaTheme="minorEastAsia"/>
          <w:lang w:val="en-US" w:eastAsia="zh-CN"/>
        </w:rPr>
        <w:t>most interfering CLI measurement resources</w:t>
      </w:r>
      <w:r w:rsidR="005230E1">
        <w:rPr>
          <w:rFonts w:eastAsiaTheme="minorEastAsia" w:hint="eastAsia"/>
          <w:lang w:val="en-US" w:eastAsia="zh-CN"/>
        </w:rPr>
        <w:t xml:space="preserve"> (e.g., corresponding to SRI#1, SRI#3, SRI#7, SRI#2) is configured to be reported. Nevertheless, CLI related to SRI#6 is also strong enough </w:t>
      </w:r>
      <w:r w:rsidR="002377EE">
        <w:rPr>
          <w:rFonts w:eastAsiaTheme="minorEastAsia" w:hint="eastAsia"/>
          <w:lang w:val="en-US" w:eastAsia="zh-CN"/>
        </w:rPr>
        <w:t>which asks for coordinate</w:t>
      </w:r>
      <w:r w:rsidR="00CD598A">
        <w:rPr>
          <w:rFonts w:eastAsiaTheme="minorEastAsia" w:hint="eastAsia"/>
          <w:lang w:val="en-US" w:eastAsia="zh-CN"/>
        </w:rPr>
        <w:t>d</w:t>
      </w:r>
      <w:r w:rsidR="002377EE">
        <w:rPr>
          <w:rFonts w:eastAsiaTheme="minorEastAsia" w:hint="eastAsia"/>
          <w:lang w:val="en-US" w:eastAsia="zh-CN"/>
        </w:rPr>
        <w:t xml:space="preserve"> </w:t>
      </w:r>
      <w:r w:rsidR="002377EE">
        <w:rPr>
          <w:rFonts w:eastAsiaTheme="minorEastAsia"/>
          <w:lang w:val="en-US" w:eastAsia="zh-CN"/>
        </w:rPr>
        <w:t>scheduling,</w:t>
      </w:r>
      <w:r w:rsidR="002377EE">
        <w:rPr>
          <w:rFonts w:eastAsiaTheme="minorEastAsia" w:hint="eastAsia"/>
          <w:lang w:val="en-US" w:eastAsia="zh-CN"/>
        </w:rPr>
        <w:t xml:space="preserve"> but it is </w:t>
      </w:r>
      <w:r w:rsidR="006B0174">
        <w:rPr>
          <w:rFonts w:eastAsiaTheme="minorEastAsia" w:hint="eastAsia"/>
          <w:lang w:val="en-US" w:eastAsia="zh-CN"/>
        </w:rPr>
        <w:t xml:space="preserve">omitted </w:t>
      </w:r>
      <w:r w:rsidR="002377EE">
        <w:rPr>
          <w:rFonts w:eastAsiaTheme="minorEastAsia" w:hint="eastAsia"/>
          <w:lang w:val="en-US" w:eastAsia="zh-CN"/>
        </w:rPr>
        <w:t xml:space="preserve">in the report. </w:t>
      </w:r>
      <w:r w:rsidR="00B262DC">
        <w:rPr>
          <w:rFonts w:eastAsiaTheme="minorEastAsia" w:hint="eastAsia"/>
          <w:lang w:val="en-US" w:eastAsia="zh-CN"/>
        </w:rPr>
        <w:t>The reported UE may suffer from</w:t>
      </w:r>
      <w:r w:rsidR="005230E1">
        <w:rPr>
          <w:rFonts w:eastAsiaTheme="minorEastAsia" w:hint="eastAsia"/>
          <w:lang w:val="en-US" w:eastAsia="zh-CN"/>
        </w:rPr>
        <w:t xml:space="preserve"> significant DL </w:t>
      </w:r>
      <w:r w:rsidR="005230E1">
        <w:rPr>
          <w:rFonts w:eastAsiaTheme="minorEastAsia"/>
          <w:lang w:val="en-US" w:eastAsia="zh-CN"/>
        </w:rPr>
        <w:t>throughput</w:t>
      </w:r>
      <w:r w:rsidR="005230E1">
        <w:rPr>
          <w:rFonts w:eastAsiaTheme="minorEastAsia" w:hint="eastAsia"/>
          <w:lang w:val="en-US" w:eastAsia="zh-CN"/>
        </w:rPr>
        <w:t xml:space="preserve"> degradation if the neighbor UE related to SRI#6 transmits a PUSCH </w:t>
      </w:r>
      <w:r w:rsidR="00FA2377" w:rsidRPr="00FA2377">
        <w:rPr>
          <w:rFonts w:eastAsiaTheme="minorEastAsia"/>
          <w:lang w:eastAsia="zh-CN"/>
        </w:rPr>
        <w:t>simultaneously</w:t>
      </w:r>
      <w:r w:rsidR="005230E1">
        <w:rPr>
          <w:rFonts w:eastAsiaTheme="minorEastAsia" w:hint="eastAsia"/>
          <w:lang w:val="en-US" w:eastAsia="zh-CN"/>
        </w:rPr>
        <w:t>.</w:t>
      </w:r>
    </w:p>
    <w:p w14:paraId="15702028" w14:textId="7D48A0D0" w:rsidR="00BC5F29" w:rsidRDefault="00AE5504" w:rsidP="00AE5504">
      <w:pPr>
        <w:jc w:val="center"/>
      </w:pPr>
      <w:r>
        <w:rPr>
          <w:rFonts w:hint="eastAsia"/>
        </w:rPr>
        <w:object w:dxaOrig="15924" w:dyaOrig="2748" w14:anchorId="72296F61">
          <v:shape id="_x0000_i1027" type="#_x0000_t75" style="width:481.55pt;height:84.1pt" o:ole="">
            <v:imagedata r:id="rId13" o:title=""/>
          </v:shape>
          <o:OLEObject Type="Embed" ProgID="Visio.Drawing.15" ShapeID="_x0000_i1027" DrawAspect="Content" ObjectID="_1804597747" r:id="rId14"/>
        </w:object>
      </w:r>
    </w:p>
    <w:p w14:paraId="72F4A75F" w14:textId="57895CEC" w:rsidR="00AE5504" w:rsidRDefault="00AE5504" w:rsidP="00AE5504">
      <w:pPr>
        <w:jc w:val="center"/>
        <w:rPr>
          <w:b/>
          <w:lang w:eastAsia="zh-CN"/>
        </w:rPr>
      </w:pPr>
      <w:bookmarkStart w:id="11" w:name="_Ref181911261"/>
      <w:r w:rsidRPr="00D2293C">
        <w:rPr>
          <w:b/>
        </w:rPr>
        <w:t xml:space="preserve">Figure </w:t>
      </w:r>
      <w:r w:rsidRPr="00D2293C">
        <w:rPr>
          <w:b/>
        </w:rPr>
        <w:fldChar w:fldCharType="begin"/>
      </w:r>
      <w:r w:rsidRPr="00D2293C">
        <w:rPr>
          <w:b/>
        </w:rPr>
        <w:instrText xml:space="preserve"> SEQ Figure \* ARABIC </w:instrText>
      </w:r>
      <w:r w:rsidRPr="00D2293C">
        <w:rPr>
          <w:b/>
        </w:rPr>
        <w:fldChar w:fldCharType="separate"/>
      </w:r>
      <w:r w:rsidR="00603C2A">
        <w:rPr>
          <w:b/>
          <w:noProof/>
        </w:rPr>
        <w:t>3</w:t>
      </w:r>
      <w:r w:rsidRPr="00D2293C">
        <w:rPr>
          <w:b/>
        </w:rPr>
        <w:fldChar w:fldCharType="end"/>
      </w:r>
      <w:bookmarkEnd w:id="11"/>
      <w:r>
        <w:rPr>
          <w:rFonts w:hint="eastAsia"/>
          <w:b/>
          <w:lang w:eastAsia="zh-CN"/>
        </w:rPr>
        <w:t>.</w:t>
      </w:r>
      <w:r w:rsidRPr="00D2293C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Motivation of </w:t>
      </w:r>
      <w:r w:rsidR="006B36C9" w:rsidRPr="006B36C9">
        <w:rPr>
          <w:b/>
          <w:lang w:eastAsia="zh-CN"/>
        </w:rPr>
        <w:t>cli-SRI-bitmap</w:t>
      </w:r>
      <w:r w:rsidR="006B36C9">
        <w:rPr>
          <w:rFonts w:hint="eastAsia"/>
          <w:b/>
          <w:lang w:eastAsia="zh-CN"/>
        </w:rPr>
        <w:t xml:space="preserve"> report</w:t>
      </w:r>
      <w:r>
        <w:rPr>
          <w:rFonts w:hint="eastAsia"/>
          <w:b/>
          <w:lang w:eastAsia="zh-CN"/>
        </w:rPr>
        <w:t>.</w:t>
      </w:r>
    </w:p>
    <w:p w14:paraId="7286220F" w14:textId="30BDC271" w:rsidR="006E6FCB" w:rsidRDefault="00017072" w:rsidP="00F87B4E">
      <w:pPr>
        <w:jc w:val="both"/>
        <w:rPr>
          <w:rFonts w:cs="宋体"/>
          <w:lang w:eastAsia="zh-CN"/>
        </w:rPr>
      </w:pPr>
      <w:r>
        <w:rPr>
          <w:rFonts w:eastAsiaTheme="minorEastAsia" w:hint="eastAsia"/>
          <w:lang w:val="en-US" w:eastAsia="zh-CN"/>
        </w:rPr>
        <w:t>Furthermore</w:t>
      </w:r>
      <w:r w:rsidR="00B327C4" w:rsidRPr="007A681B">
        <w:rPr>
          <w:rFonts w:eastAsiaTheme="minorEastAsia"/>
          <w:lang w:val="en-US" w:eastAsia="zh-CN"/>
        </w:rPr>
        <w:t xml:space="preserve">, CLI report is used to assist gNB to identify which CLI is strong enough (ask for coordinated scheduling) and which CLI is negligible. In this case, </w:t>
      </w:r>
      <w:r w:rsidR="00987709" w:rsidRPr="007A681B">
        <w:rPr>
          <w:rFonts w:eastAsiaTheme="minorEastAsia"/>
          <w:lang w:val="en-US" w:eastAsia="zh-CN"/>
        </w:rPr>
        <w:t>report</w:t>
      </w:r>
      <w:r w:rsidR="00B327C4" w:rsidRPr="007A681B">
        <w:rPr>
          <w:rFonts w:eastAsiaTheme="minorEastAsia"/>
          <w:lang w:val="en-US" w:eastAsia="zh-CN"/>
        </w:rPr>
        <w:t xml:space="preserve"> of RSRP</w:t>
      </w:r>
      <w:r w:rsidR="00A404AB">
        <w:rPr>
          <w:rFonts w:eastAsiaTheme="minorEastAsia" w:hint="eastAsia"/>
          <w:lang w:val="en-US" w:eastAsia="zh-CN"/>
        </w:rPr>
        <w:t>/RSSI</w:t>
      </w:r>
      <w:r w:rsidR="00B327C4" w:rsidRPr="007A681B">
        <w:rPr>
          <w:rFonts w:eastAsiaTheme="minorEastAsia"/>
          <w:lang w:val="en-US" w:eastAsia="zh-CN"/>
        </w:rPr>
        <w:t xml:space="preserve"> value</w:t>
      </w:r>
      <w:r w:rsidR="00A404AB">
        <w:rPr>
          <w:rFonts w:eastAsiaTheme="minorEastAsia" w:hint="eastAsia"/>
          <w:lang w:val="en-US" w:eastAsia="zh-CN"/>
        </w:rPr>
        <w:t>s</w:t>
      </w:r>
      <w:r w:rsidR="00B327C4" w:rsidRPr="007A681B">
        <w:rPr>
          <w:rFonts w:eastAsiaTheme="minorEastAsia"/>
          <w:lang w:val="en-US" w:eastAsia="zh-CN"/>
        </w:rPr>
        <w:t xml:space="preserve"> </w:t>
      </w:r>
      <w:r w:rsidR="00A404AB">
        <w:rPr>
          <w:rFonts w:eastAsiaTheme="minorEastAsia" w:hint="eastAsia"/>
          <w:lang w:val="en-US" w:eastAsia="zh-CN"/>
        </w:rPr>
        <w:t>seems</w:t>
      </w:r>
      <w:r w:rsidR="00B327C4" w:rsidRPr="007A681B">
        <w:rPr>
          <w:rFonts w:eastAsiaTheme="minorEastAsia"/>
          <w:lang w:val="en-US" w:eastAsia="zh-CN"/>
        </w:rPr>
        <w:t xml:space="preserve"> </w:t>
      </w:r>
      <w:r w:rsidR="003E47A5" w:rsidRPr="003E47A5">
        <w:rPr>
          <w:rFonts w:eastAsiaTheme="minorEastAsia"/>
          <w:lang w:val="en-US" w:eastAsia="zh-CN"/>
        </w:rPr>
        <w:t>overly redundant</w:t>
      </w:r>
      <w:r w:rsidR="006E6FCB">
        <w:rPr>
          <w:rFonts w:eastAsiaTheme="minorEastAsia" w:hint="eastAsia"/>
          <w:lang w:val="en-US" w:eastAsia="zh-CN"/>
        </w:rPr>
        <w:t xml:space="preserve"> as the discussion before</w:t>
      </w:r>
      <w:r w:rsidR="00B327C4" w:rsidRPr="007A681B">
        <w:rPr>
          <w:rFonts w:eastAsiaTheme="minorEastAsia"/>
          <w:lang w:val="en-US" w:eastAsia="zh-CN"/>
        </w:rPr>
        <w:t>.</w:t>
      </w:r>
      <w:r w:rsidR="00AF1608">
        <w:rPr>
          <w:rFonts w:eastAsiaTheme="minorEastAsia" w:hint="eastAsia"/>
          <w:lang w:val="en-US" w:eastAsia="zh-CN"/>
        </w:rPr>
        <w:t xml:space="preserve"> For example, as shown in </w:t>
      </w:r>
      <w:r w:rsidR="00AF1608">
        <w:rPr>
          <w:rFonts w:eastAsiaTheme="minorEastAsia"/>
          <w:lang w:val="en-US" w:eastAsia="zh-CN"/>
        </w:rPr>
        <w:fldChar w:fldCharType="begin"/>
      </w:r>
      <w:r w:rsidR="00AF1608">
        <w:rPr>
          <w:rFonts w:eastAsiaTheme="minorEastAsia"/>
          <w:lang w:val="en-US" w:eastAsia="zh-CN"/>
        </w:rPr>
        <w:instrText xml:space="preserve"> </w:instrText>
      </w:r>
      <w:r w:rsidR="00AF1608">
        <w:rPr>
          <w:rFonts w:eastAsiaTheme="minorEastAsia" w:hint="eastAsia"/>
          <w:lang w:val="en-US" w:eastAsia="zh-CN"/>
        </w:rPr>
        <w:instrText>REF _Ref181911261 \h</w:instrText>
      </w:r>
      <w:r w:rsidR="00AF1608">
        <w:rPr>
          <w:rFonts w:eastAsiaTheme="minorEastAsia"/>
          <w:lang w:val="en-US" w:eastAsia="zh-CN"/>
        </w:rPr>
        <w:instrText xml:space="preserve"> </w:instrText>
      </w:r>
      <w:r w:rsidR="00AF1608">
        <w:rPr>
          <w:rFonts w:eastAsiaTheme="minorEastAsia"/>
          <w:lang w:val="en-US" w:eastAsia="zh-CN"/>
        </w:rPr>
      </w:r>
      <w:r w:rsidR="00AF1608">
        <w:rPr>
          <w:rFonts w:eastAsiaTheme="minorEastAsia"/>
          <w:lang w:val="en-US" w:eastAsia="zh-CN"/>
        </w:rPr>
        <w:fldChar w:fldCharType="separate"/>
      </w:r>
      <w:r w:rsidR="00603C2A" w:rsidRPr="00D2293C">
        <w:rPr>
          <w:b/>
        </w:rPr>
        <w:t xml:space="preserve">Figure </w:t>
      </w:r>
      <w:r w:rsidR="00603C2A">
        <w:rPr>
          <w:b/>
          <w:noProof/>
        </w:rPr>
        <w:t>3</w:t>
      </w:r>
      <w:r w:rsidR="00AF1608">
        <w:rPr>
          <w:rFonts w:eastAsiaTheme="minorEastAsia"/>
          <w:lang w:val="en-US" w:eastAsia="zh-CN"/>
        </w:rPr>
        <w:fldChar w:fldCharType="end"/>
      </w:r>
      <w:r w:rsidR="00AF1608">
        <w:rPr>
          <w:rFonts w:eastAsiaTheme="minorEastAsia" w:hint="eastAsia"/>
          <w:lang w:val="en-US" w:eastAsia="zh-CN"/>
        </w:rPr>
        <w:t xml:space="preserve">, </w:t>
      </w:r>
      <w:r w:rsidR="003547AB">
        <w:rPr>
          <w:rFonts w:eastAsiaTheme="minorEastAsia" w:hint="eastAsia"/>
          <w:lang w:val="en-US" w:eastAsia="zh-CN"/>
        </w:rPr>
        <w:t xml:space="preserve">only </w:t>
      </w:r>
      <w:r w:rsidR="00AF7CAA">
        <w:rPr>
          <w:rFonts w:eastAsiaTheme="minorEastAsia" w:hint="eastAsia"/>
          <w:lang w:val="en-US" w:eastAsia="zh-CN"/>
        </w:rPr>
        <w:t>report</w:t>
      </w:r>
      <w:r w:rsidR="00CD598A">
        <w:rPr>
          <w:rFonts w:eastAsiaTheme="minorEastAsia" w:hint="eastAsia"/>
          <w:lang w:val="en-US" w:eastAsia="zh-CN"/>
        </w:rPr>
        <w:t>s</w:t>
      </w:r>
      <w:r w:rsidR="00AF7CAA">
        <w:rPr>
          <w:rFonts w:eastAsiaTheme="minorEastAsia" w:hint="eastAsia"/>
          <w:lang w:val="en-US" w:eastAsia="zh-CN"/>
        </w:rPr>
        <w:t xml:space="preserve"> of </w:t>
      </w:r>
      <w:r w:rsidR="005A0B84">
        <w:rPr>
          <w:rFonts w:eastAsiaTheme="minorEastAsia" w:hint="eastAsia"/>
          <w:lang w:val="en-US" w:eastAsia="zh-CN"/>
        </w:rPr>
        <w:t xml:space="preserve">the </w:t>
      </w:r>
      <w:r w:rsidR="005A0B84">
        <w:rPr>
          <w:rFonts w:cs="宋体"/>
        </w:rPr>
        <w:t>resources</w:t>
      </w:r>
      <w:r w:rsidR="005A0B84">
        <w:rPr>
          <w:rFonts w:cs="宋体" w:hint="eastAsia"/>
          <w:lang w:eastAsia="zh-CN"/>
        </w:rPr>
        <w:t xml:space="preserve"> index</w:t>
      </w:r>
      <w:r w:rsidR="005A0B84">
        <w:rPr>
          <w:rFonts w:eastAsiaTheme="minorEastAsia" w:hint="eastAsia"/>
          <w:lang w:val="en-US" w:eastAsia="zh-CN"/>
        </w:rPr>
        <w:t xml:space="preserve"> for </w:t>
      </w:r>
      <w:r w:rsidR="00AF7CAA">
        <w:rPr>
          <w:rFonts w:eastAsiaTheme="minorEastAsia" w:hint="eastAsia"/>
          <w:lang w:val="en-US" w:eastAsia="zh-CN"/>
        </w:rPr>
        <w:t xml:space="preserve">the </w:t>
      </w:r>
      <w:r w:rsidR="00C625E2">
        <w:rPr>
          <w:rFonts w:cs="宋体" w:hint="eastAsia"/>
          <w:lang w:eastAsia="zh-CN"/>
        </w:rPr>
        <w:t>most</w:t>
      </w:r>
      <w:r w:rsidR="00C625E2">
        <w:rPr>
          <w:rFonts w:cs="宋体"/>
        </w:rPr>
        <w:t xml:space="preserve"> interfering CLI measurement resources</w:t>
      </w:r>
      <w:r w:rsidR="008B2938">
        <w:rPr>
          <w:rFonts w:cs="宋体" w:hint="eastAsia"/>
          <w:lang w:eastAsia="zh-CN"/>
        </w:rPr>
        <w:t xml:space="preserve"> </w:t>
      </w:r>
      <w:r w:rsidR="001C5080">
        <w:rPr>
          <w:rFonts w:cs="宋体" w:hint="eastAsia"/>
          <w:lang w:eastAsia="zh-CN"/>
        </w:rPr>
        <w:t xml:space="preserve">(e.g., SRI#1, SRI#2, SRI#3, SRI#6, SRI#7) </w:t>
      </w:r>
      <w:r w:rsidR="00B54DFE">
        <w:rPr>
          <w:rFonts w:cs="宋体" w:hint="eastAsia"/>
          <w:lang w:eastAsia="zh-CN"/>
        </w:rPr>
        <w:t xml:space="preserve">with CLI above </w:t>
      </w:r>
      <w:r w:rsidR="00181D63">
        <w:rPr>
          <w:rFonts w:cs="宋体" w:hint="eastAsia"/>
          <w:lang w:eastAsia="zh-CN"/>
        </w:rPr>
        <w:t>a big threshold</w:t>
      </w:r>
      <w:r w:rsidR="00B54DFE">
        <w:rPr>
          <w:rFonts w:cs="宋体" w:hint="eastAsia"/>
          <w:lang w:eastAsia="zh-CN"/>
        </w:rPr>
        <w:t xml:space="preserve"> </w:t>
      </w:r>
      <w:r w:rsidR="001C5080">
        <w:rPr>
          <w:rFonts w:cs="宋体" w:hint="eastAsia"/>
          <w:lang w:eastAsia="zh-CN"/>
        </w:rPr>
        <w:t xml:space="preserve">(e.g., Th1) </w:t>
      </w:r>
      <w:r w:rsidR="00B54DFE">
        <w:rPr>
          <w:rFonts w:cs="宋体" w:hint="eastAsia"/>
          <w:lang w:eastAsia="zh-CN"/>
        </w:rPr>
        <w:t xml:space="preserve">and </w:t>
      </w:r>
      <w:r w:rsidR="00181D63">
        <w:rPr>
          <w:rFonts w:eastAsiaTheme="minorEastAsia" w:hint="eastAsia"/>
          <w:lang w:val="en-US" w:eastAsia="zh-CN"/>
        </w:rPr>
        <w:t xml:space="preserve">the </w:t>
      </w:r>
      <w:r w:rsidR="00181D63">
        <w:rPr>
          <w:rFonts w:cs="宋体"/>
        </w:rPr>
        <w:t>least interfering CLI measurement resources</w:t>
      </w:r>
      <w:r w:rsidR="008B2938">
        <w:rPr>
          <w:rFonts w:cs="宋体" w:hint="eastAsia"/>
          <w:lang w:eastAsia="zh-CN"/>
        </w:rPr>
        <w:t xml:space="preserve"> </w:t>
      </w:r>
      <w:r w:rsidR="00F87B4E">
        <w:rPr>
          <w:rFonts w:cs="宋体" w:hint="eastAsia"/>
          <w:lang w:eastAsia="zh-CN"/>
        </w:rPr>
        <w:t xml:space="preserve">(e.g., SRI#4 and SRI#5) with CLI below a small threshold (e.g., Th2) are </w:t>
      </w:r>
      <w:r w:rsidR="00092FD6" w:rsidRPr="00092FD6">
        <w:rPr>
          <w:rFonts w:cs="宋体"/>
          <w:lang w:eastAsia="zh-CN"/>
        </w:rPr>
        <w:t>sufficient</w:t>
      </w:r>
      <w:r w:rsidR="00092FD6" w:rsidRPr="00092FD6" w:rsidDel="00092FD6">
        <w:rPr>
          <w:rFonts w:cs="宋体" w:hint="eastAsia"/>
          <w:lang w:eastAsia="zh-CN"/>
        </w:rPr>
        <w:t xml:space="preserve"> </w:t>
      </w:r>
      <w:r w:rsidR="00AF1608">
        <w:rPr>
          <w:rFonts w:cs="宋体"/>
        </w:rPr>
        <w:t>for gNB scheduling</w:t>
      </w:r>
      <w:r w:rsidR="00F87B4E">
        <w:rPr>
          <w:rFonts w:cs="宋体" w:hint="eastAsia"/>
          <w:lang w:eastAsia="zh-CN"/>
        </w:rPr>
        <w:t xml:space="preserve">, wherein, the former </w:t>
      </w:r>
      <w:r w:rsidR="00365EDE">
        <w:rPr>
          <w:rFonts w:cs="宋体" w:hint="eastAsia"/>
          <w:lang w:eastAsia="zh-CN"/>
        </w:rPr>
        <w:t>information</w:t>
      </w:r>
      <w:r w:rsidR="00F87B4E">
        <w:rPr>
          <w:rFonts w:cs="宋体" w:hint="eastAsia"/>
          <w:lang w:eastAsia="zh-CN"/>
        </w:rPr>
        <w:t xml:space="preserve"> </w:t>
      </w:r>
      <w:r w:rsidR="00BB2942">
        <w:rPr>
          <w:rFonts w:cs="宋体" w:hint="eastAsia"/>
          <w:lang w:eastAsia="zh-CN"/>
        </w:rPr>
        <w:t>restricts</w:t>
      </w:r>
      <w:r w:rsidR="00DD3D34">
        <w:rPr>
          <w:rFonts w:cs="宋体" w:hint="eastAsia"/>
          <w:lang w:eastAsia="zh-CN"/>
        </w:rPr>
        <w:t xml:space="preserve"> gNB to </w:t>
      </w:r>
      <w:r w:rsidR="00BB2942">
        <w:rPr>
          <w:rFonts w:cs="宋体" w:hint="eastAsia"/>
          <w:lang w:eastAsia="zh-CN"/>
        </w:rPr>
        <w:t>schedule UE pair</w:t>
      </w:r>
      <w:r w:rsidR="009B1FAD">
        <w:rPr>
          <w:rFonts w:cs="宋体" w:hint="eastAsia"/>
          <w:lang w:eastAsia="zh-CN"/>
        </w:rPr>
        <w:t xml:space="preserve"> </w:t>
      </w:r>
      <w:r w:rsidR="00BB2942">
        <w:rPr>
          <w:rFonts w:cs="宋体" w:hint="eastAsia"/>
          <w:lang w:eastAsia="zh-CN"/>
        </w:rPr>
        <w:t xml:space="preserve">with strong CLI </w:t>
      </w:r>
      <w:r w:rsidR="009B1FAD">
        <w:rPr>
          <w:rFonts w:cs="宋体" w:hint="eastAsia"/>
          <w:lang w:eastAsia="zh-CN"/>
        </w:rPr>
        <w:t xml:space="preserve">and the </w:t>
      </w:r>
      <w:r w:rsidR="00E32C49">
        <w:rPr>
          <w:rFonts w:cs="宋体" w:hint="eastAsia"/>
          <w:lang w:eastAsia="zh-CN"/>
        </w:rPr>
        <w:t xml:space="preserve">latter </w:t>
      </w:r>
      <w:r w:rsidR="00F8780C">
        <w:rPr>
          <w:rFonts w:cs="宋体" w:hint="eastAsia"/>
          <w:lang w:eastAsia="zh-CN"/>
        </w:rPr>
        <w:t xml:space="preserve">information </w:t>
      </w:r>
      <w:r w:rsidR="00052546">
        <w:rPr>
          <w:rFonts w:cs="宋体"/>
          <w:lang w:eastAsia="zh-CN"/>
        </w:rPr>
        <w:t>encourage</w:t>
      </w:r>
      <w:r w:rsidR="00052546">
        <w:rPr>
          <w:rFonts w:cs="宋体" w:hint="eastAsia"/>
          <w:lang w:eastAsia="zh-CN"/>
        </w:rPr>
        <w:t xml:space="preserve">s gNB to schedule UE pair with </w:t>
      </w:r>
      <w:r w:rsidR="003A079E" w:rsidRPr="007A681B">
        <w:rPr>
          <w:rFonts w:eastAsiaTheme="minorEastAsia"/>
          <w:lang w:val="en-US" w:eastAsia="zh-CN"/>
        </w:rPr>
        <w:t>negligible</w:t>
      </w:r>
      <w:r w:rsidR="003A079E">
        <w:rPr>
          <w:rFonts w:cs="宋体" w:hint="eastAsia"/>
          <w:lang w:eastAsia="zh-CN"/>
        </w:rPr>
        <w:t xml:space="preserve"> </w:t>
      </w:r>
      <w:r w:rsidR="00052546">
        <w:rPr>
          <w:rFonts w:cs="宋体" w:hint="eastAsia"/>
          <w:lang w:eastAsia="zh-CN"/>
        </w:rPr>
        <w:t>CLI.</w:t>
      </w:r>
    </w:p>
    <w:p w14:paraId="4347A514" w14:textId="6C2E856F" w:rsidR="00B666A5" w:rsidRPr="004F2A36" w:rsidRDefault="00583ADE" w:rsidP="00F87B4E">
      <w:pPr>
        <w:jc w:val="both"/>
        <w:rPr>
          <w:rFonts w:cs="Times" w:hint="eastAsia"/>
          <w:lang w:eastAsia="zh-CN"/>
        </w:rPr>
      </w:pPr>
      <w:r>
        <w:rPr>
          <w:rFonts w:cs="宋体" w:hint="eastAsia"/>
          <w:lang w:eastAsia="zh-CN"/>
        </w:rPr>
        <w:t>In addition</w:t>
      </w:r>
      <w:r w:rsidR="00B666A5">
        <w:rPr>
          <w:rFonts w:cs="宋体" w:hint="eastAsia"/>
          <w:lang w:eastAsia="zh-CN"/>
        </w:rPr>
        <w:t xml:space="preserve"> to</w:t>
      </w:r>
      <w:r>
        <w:rPr>
          <w:rFonts w:cs="宋体" w:hint="eastAsia"/>
          <w:lang w:eastAsia="zh-CN"/>
        </w:rPr>
        <w:t xml:space="preserve"> support </w:t>
      </w:r>
      <w:r w:rsidR="00B666A5">
        <w:rPr>
          <w:rFonts w:cs="宋体" w:hint="eastAsia"/>
          <w:lang w:eastAsia="zh-CN"/>
        </w:rPr>
        <w:t xml:space="preserve">for </w:t>
      </w:r>
      <w:r>
        <w:rPr>
          <w:rFonts w:cs="Times" w:hint="eastAsia"/>
          <w:lang w:eastAsia="zh-CN"/>
        </w:rPr>
        <w:t>p</w:t>
      </w:r>
      <w:r w:rsidRPr="001F14A5">
        <w:rPr>
          <w:rFonts w:cs="Times"/>
        </w:rPr>
        <w:t>eriodic L1 CLI-RSSI reporting</w:t>
      </w:r>
      <w:r w:rsidR="00B666A5">
        <w:rPr>
          <w:rFonts w:cs="Times" w:hint="eastAsia"/>
          <w:lang w:eastAsia="zh-CN"/>
        </w:rPr>
        <w:t>,</w:t>
      </w:r>
      <w:r>
        <w:rPr>
          <w:rFonts w:cs="Times" w:hint="eastAsia"/>
          <w:lang w:eastAsia="zh-CN"/>
        </w:rPr>
        <w:t xml:space="preserve"> </w:t>
      </w:r>
      <w:r w:rsidR="00B666A5" w:rsidRPr="00B666A5">
        <w:rPr>
          <w:rFonts w:cs="Times"/>
          <w:lang w:eastAsia="zh-CN"/>
        </w:rPr>
        <w:t xml:space="preserve">we also endorse </w:t>
      </w:r>
      <w:r>
        <w:rPr>
          <w:rFonts w:cs="Times" w:hint="eastAsia"/>
          <w:lang w:eastAsia="zh-CN"/>
        </w:rPr>
        <w:t xml:space="preserve">aperiodic L1 CLI-RSSI/SRS-RSRP </w:t>
      </w:r>
      <w:r w:rsidR="00B666A5" w:rsidRPr="001F14A5">
        <w:rPr>
          <w:rFonts w:cs="Times"/>
        </w:rPr>
        <w:t>reporting</w:t>
      </w:r>
      <w:r w:rsidR="00B666A5">
        <w:rPr>
          <w:rFonts w:cs="Times" w:hint="eastAsia"/>
          <w:lang w:eastAsia="zh-CN"/>
        </w:rPr>
        <w:t xml:space="preserve"> </w:t>
      </w:r>
      <w:r>
        <w:rPr>
          <w:rFonts w:cs="Times" w:hint="eastAsia"/>
          <w:lang w:eastAsia="zh-CN"/>
        </w:rPr>
        <w:t xml:space="preserve">for L1 based UE-to-UE reporting. </w:t>
      </w:r>
      <w:r w:rsidR="00B666A5" w:rsidRPr="00B666A5">
        <w:rPr>
          <w:rFonts w:cs="Times"/>
          <w:lang w:eastAsia="zh-CN"/>
        </w:rPr>
        <w:t>However, a key challenge with</w:t>
      </w:r>
      <w:r>
        <w:rPr>
          <w:rFonts w:cs="Times" w:hint="eastAsia"/>
          <w:lang w:eastAsia="zh-CN"/>
        </w:rPr>
        <w:t xml:space="preserve"> </w:t>
      </w:r>
      <w:r>
        <w:rPr>
          <w:rFonts w:cs="Times"/>
          <w:lang w:eastAsia="zh-CN"/>
        </w:rPr>
        <w:t>aperiodic</w:t>
      </w:r>
      <w:r>
        <w:rPr>
          <w:rFonts w:cs="Times" w:hint="eastAsia"/>
          <w:lang w:eastAsia="zh-CN"/>
        </w:rPr>
        <w:t xml:space="preserve"> L1 CLI-RSSI/SRS-RSRP reporting is </w:t>
      </w:r>
      <w:r w:rsidR="00B666A5" w:rsidRPr="00B666A5">
        <w:rPr>
          <w:rFonts w:cs="Times"/>
          <w:lang w:eastAsia="zh-CN"/>
        </w:rPr>
        <w:t>determining</w:t>
      </w:r>
      <w:r>
        <w:rPr>
          <w:rFonts w:cs="Times" w:hint="eastAsia"/>
          <w:lang w:eastAsia="zh-CN"/>
        </w:rPr>
        <w:t xml:space="preserve"> when and which RSSI/SRS resources </w:t>
      </w:r>
      <w:r>
        <w:rPr>
          <w:rFonts w:cs="Times"/>
          <w:lang w:eastAsia="zh-CN"/>
        </w:rPr>
        <w:t>should</w:t>
      </w:r>
      <w:r>
        <w:rPr>
          <w:rFonts w:cs="Times" w:hint="eastAsia"/>
          <w:lang w:eastAsia="zh-CN"/>
        </w:rPr>
        <w:t xml:space="preserve"> be measured for victim UEs</w:t>
      </w:r>
      <w:r w:rsidR="00B666A5">
        <w:rPr>
          <w:rFonts w:cs="Times" w:hint="eastAsia"/>
          <w:lang w:eastAsia="zh-CN"/>
        </w:rPr>
        <w:t xml:space="preserve">. </w:t>
      </w:r>
      <w:r w:rsidR="00B666A5" w:rsidRPr="00B666A5">
        <w:rPr>
          <w:rFonts w:cs="Times"/>
          <w:lang w:eastAsia="zh-CN"/>
        </w:rPr>
        <w:t>This is precisely</w:t>
      </w:r>
      <w:r>
        <w:rPr>
          <w:rFonts w:cs="Times" w:hint="eastAsia"/>
          <w:lang w:eastAsia="zh-CN"/>
        </w:rPr>
        <w:t xml:space="preserve"> why periodic L1 UE-to-UE CLI </w:t>
      </w:r>
      <w:r>
        <w:rPr>
          <w:rFonts w:cs="Times"/>
          <w:lang w:eastAsia="zh-CN"/>
        </w:rPr>
        <w:t>measurement</w:t>
      </w:r>
      <w:r>
        <w:rPr>
          <w:rFonts w:cs="Times" w:hint="eastAsia"/>
          <w:lang w:eastAsia="zh-CN"/>
        </w:rPr>
        <w:t xml:space="preserve"> and reporting is </w:t>
      </w:r>
      <w:r w:rsidR="00B666A5" w:rsidRPr="00B666A5">
        <w:rPr>
          <w:rFonts w:cs="Times"/>
          <w:lang w:eastAsia="zh-CN"/>
        </w:rPr>
        <w:t>crucial, as they provide the</w:t>
      </w:r>
      <w:r w:rsidR="00B666A5" w:rsidDel="00B666A5">
        <w:rPr>
          <w:rFonts w:cs="Times"/>
          <w:lang w:eastAsia="zh-CN"/>
        </w:rPr>
        <w:t xml:space="preserve"> </w:t>
      </w:r>
      <w:r>
        <w:rPr>
          <w:rFonts w:cs="Times" w:hint="eastAsia"/>
          <w:lang w:eastAsia="zh-CN"/>
        </w:rPr>
        <w:t xml:space="preserve">gNB </w:t>
      </w:r>
      <w:r w:rsidR="00B666A5" w:rsidRPr="00B666A5">
        <w:rPr>
          <w:rFonts w:cs="Times"/>
          <w:lang w:eastAsia="zh-CN"/>
        </w:rPr>
        <w:t xml:space="preserve">with prior </w:t>
      </w:r>
      <w:r w:rsidRPr="00583ADE">
        <w:rPr>
          <w:rFonts w:cs="Times"/>
          <w:lang w:eastAsia="zh-CN"/>
        </w:rPr>
        <w:t>information</w:t>
      </w:r>
      <w:r>
        <w:rPr>
          <w:rFonts w:cs="Times" w:hint="eastAsia"/>
          <w:lang w:eastAsia="zh-CN"/>
        </w:rPr>
        <w:t xml:space="preserve"> </w:t>
      </w:r>
      <w:r w:rsidR="00B666A5" w:rsidRPr="00B666A5">
        <w:rPr>
          <w:rFonts w:cs="Times"/>
          <w:lang w:eastAsia="zh-CN"/>
        </w:rPr>
        <w:t xml:space="preserve">on </w:t>
      </w:r>
      <w:r>
        <w:rPr>
          <w:rFonts w:cs="Times"/>
          <w:lang w:eastAsia="zh-CN"/>
        </w:rPr>
        <w:t>whether</w:t>
      </w:r>
      <w:r>
        <w:rPr>
          <w:rFonts w:cs="Times" w:hint="eastAsia"/>
          <w:lang w:eastAsia="zh-CN"/>
        </w:rPr>
        <w:t xml:space="preserve"> </w:t>
      </w:r>
      <w:r w:rsidR="00B666A5" w:rsidRPr="00B666A5">
        <w:rPr>
          <w:rFonts w:cs="Times"/>
          <w:lang w:eastAsia="zh-CN"/>
        </w:rPr>
        <w:t>a UE is experiencing</w:t>
      </w:r>
      <w:r w:rsidR="00B666A5" w:rsidDel="00B666A5">
        <w:rPr>
          <w:rFonts w:cs="Times" w:hint="eastAsia"/>
          <w:lang w:eastAsia="zh-CN"/>
        </w:rPr>
        <w:t xml:space="preserve"> </w:t>
      </w:r>
      <w:r>
        <w:rPr>
          <w:rFonts w:cs="Times" w:hint="eastAsia"/>
          <w:lang w:eastAsia="zh-CN"/>
        </w:rPr>
        <w:t xml:space="preserve">CLI. In this </w:t>
      </w:r>
      <w:r w:rsidR="00B666A5" w:rsidRPr="00B666A5">
        <w:rPr>
          <w:rFonts w:cs="Times"/>
          <w:lang w:eastAsia="zh-CN"/>
        </w:rPr>
        <w:t>context</w:t>
      </w:r>
      <w:r>
        <w:rPr>
          <w:rFonts w:cs="Times" w:hint="eastAsia"/>
          <w:lang w:eastAsia="zh-CN"/>
        </w:rPr>
        <w:t xml:space="preserve">, </w:t>
      </w:r>
      <w:r w:rsidR="00B666A5">
        <w:rPr>
          <w:rFonts w:cs="Times" w:hint="eastAsia"/>
          <w:lang w:eastAsia="zh-CN"/>
        </w:rPr>
        <w:t xml:space="preserve">a </w:t>
      </w:r>
      <w:r w:rsidRPr="00583ADE">
        <w:rPr>
          <w:rFonts w:cs="Times"/>
          <w:lang w:eastAsia="zh-CN"/>
        </w:rPr>
        <w:t>bitmap-based report</w:t>
      </w:r>
      <w:r>
        <w:rPr>
          <w:rFonts w:cs="Times" w:hint="eastAsia"/>
          <w:lang w:eastAsia="zh-CN"/>
        </w:rPr>
        <w:t xml:space="preserve"> </w:t>
      </w:r>
      <w:r w:rsidR="00B666A5" w:rsidRPr="00B666A5">
        <w:rPr>
          <w:rFonts w:cs="Times"/>
          <w:lang w:eastAsia="zh-CN"/>
        </w:rPr>
        <w:t>emerges as an</w:t>
      </w:r>
      <w:r w:rsidR="00B666A5" w:rsidDel="00B666A5">
        <w:rPr>
          <w:rFonts w:cs="Times" w:hint="eastAsia"/>
          <w:lang w:eastAsia="zh-CN"/>
        </w:rPr>
        <w:t xml:space="preserve"> </w:t>
      </w:r>
      <w:r w:rsidR="008C165A">
        <w:rPr>
          <w:rFonts w:cs="Times"/>
          <w:lang w:eastAsia="zh-CN"/>
        </w:rPr>
        <w:t>efficient</w:t>
      </w:r>
      <w:r w:rsidR="008C165A">
        <w:rPr>
          <w:rFonts w:cs="Times" w:hint="eastAsia"/>
          <w:lang w:eastAsia="zh-CN"/>
        </w:rPr>
        <w:t xml:space="preserve"> </w:t>
      </w:r>
      <w:r w:rsidR="00B666A5" w:rsidRPr="00B666A5">
        <w:rPr>
          <w:rFonts w:cs="Times"/>
          <w:lang w:eastAsia="zh-CN"/>
        </w:rPr>
        <w:t xml:space="preserve">method </w:t>
      </w:r>
      <w:r w:rsidR="008C165A">
        <w:rPr>
          <w:rFonts w:cs="Times" w:hint="eastAsia"/>
          <w:lang w:eastAsia="zh-CN"/>
        </w:rPr>
        <w:t xml:space="preserve">to </w:t>
      </w:r>
      <w:r w:rsidR="00B666A5" w:rsidRPr="00B666A5">
        <w:rPr>
          <w:rFonts w:cs="Times"/>
          <w:lang w:eastAsia="zh-CN"/>
        </w:rPr>
        <w:t>offer the gNB a comprehensive overview</w:t>
      </w:r>
      <w:r w:rsidR="00B666A5" w:rsidDel="00B666A5">
        <w:rPr>
          <w:rFonts w:cs="Times" w:hint="eastAsia"/>
          <w:lang w:eastAsia="zh-CN"/>
        </w:rPr>
        <w:t xml:space="preserve"> </w:t>
      </w:r>
      <w:r w:rsidR="008C165A">
        <w:rPr>
          <w:rFonts w:cs="Times" w:hint="eastAsia"/>
          <w:lang w:eastAsia="zh-CN"/>
        </w:rPr>
        <w:t xml:space="preserve">of </w:t>
      </w:r>
      <w:r w:rsidR="00B666A5">
        <w:rPr>
          <w:rFonts w:cs="Times" w:hint="eastAsia"/>
          <w:lang w:eastAsia="zh-CN"/>
        </w:rPr>
        <w:t xml:space="preserve">the </w:t>
      </w:r>
      <w:r w:rsidR="008C165A">
        <w:rPr>
          <w:rFonts w:cs="Times" w:hint="eastAsia"/>
          <w:lang w:eastAsia="zh-CN"/>
        </w:rPr>
        <w:t xml:space="preserve">CLI </w:t>
      </w:r>
      <w:r w:rsidR="008C165A">
        <w:rPr>
          <w:rFonts w:cs="Times"/>
          <w:lang w:eastAsia="zh-CN"/>
        </w:rPr>
        <w:t>situation</w:t>
      </w:r>
      <w:r w:rsidR="00B666A5">
        <w:rPr>
          <w:rFonts w:cs="Times" w:hint="eastAsia"/>
          <w:lang w:eastAsia="zh-CN"/>
        </w:rPr>
        <w:t>.</w:t>
      </w:r>
      <w:r w:rsidR="008C165A">
        <w:rPr>
          <w:rFonts w:cs="Times" w:hint="eastAsia"/>
          <w:lang w:eastAsia="zh-CN"/>
        </w:rPr>
        <w:t xml:space="preserve"> </w:t>
      </w:r>
      <w:r w:rsidR="00B666A5" w:rsidRPr="00B666A5">
        <w:rPr>
          <w:rFonts w:cs="Times"/>
          <w:lang w:eastAsia="zh-CN"/>
        </w:rPr>
        <w:t xml:space="preserve">Armed with this reporting, </w:t>
      </w:r>
      <w:r w:rsidR="00B666A5">
        <w:rPr>
          <w:rFonts w:cs="Times" w:hint="eastAsia"/>
          <w:lang w:eastAsia="zh-CN"/>
        </w:rPr>
        <w:t xml:space="preserve">the </w:t>
      </w:r>
      <w:r w:rsidR="008C165A">
        <w:rPr>
          <w:rFonts w:cs="Times" w:hint="eastAsia"/>
          <w:lang w:eastAsia="zh-CN"/>
        </w:rPr>
        <w:t xml:space="preserve">gNB can </w:t>
      </w:r>
      <w:r w:rsidR="00B666A5" w:rsidRPr="00B666A5">
        <w:rPr>
          <w:rFonts w:cs="Times"/>
          <w:lang w:eastAsia="zh-CN"/>
        </w:rPr>
        <w:t>make informed decisions regarding</w:t>
      </w:r>
      <w:r w:rsidR="008C165A">
        <w:rPr>
          <w:rFonts w:cs="Times" w:hint="eastAsia"/>
          <w:lang w:eastAsia="zh-CN"/>
        </w:rPr>
        <w:t xml:space="preserve"> when</w:t>
      </w:r>
      <w:r w:rsidR="00B666A5">
        <w:rPr>
          <w:rFonts w:cs="Times" w:hint="eastAsia"/>
          <w:lang w:eastAsia="zh-CN"/>
        </w:rPr>
        <w:t xml:space="preserve"> and </w:t>
      </w:r>
      <w:r w:rsidR="008C165A">
        <w:rPr>
          <w:rFonts w:cs="Times" w:hint="eastAsia"/>
          <w:lang w:eastAsia="zh-CN"/>
        </w:rPr>
        <w:t xml:space="preserve">how </w:t>
      </w:r>
      <w:r w:rsidR="00B666A5" w:rsidRPr="00B666A5">
        <w:rPr>
          <w:rFonts w:cs="Times"/>
          <w:lang w:eastAsia="zh-CN"/>
        </w:rPr>
        <w:t>to trigger</w:t>
      </w:r>
      <w:r w:rsidR="00B666A5" w:rsidDel="00B666A5">
        <w:rPr>
          <w:rFonts w:cs="Times" w:hint="eastAsia"/>
          <w:lang w:eastAsia="zh-CN"/>
        </w:rPr>
        <w:t xml:space="preserve"> </w:t>
      </w:r>
      <w:r w:rsidR="008C165A">
        <w:rPr>
          <w:rFonts w:cs="Times"/>
          <w:lang w:eastAsia="zh-CN"/>
        </w:rPr>
        <w:t>aperiodic</w:t>
      </w:r>
      <w:r w:rsidR="008C165A">
        <w:rPr>
          <w:rFonts w:cs="Times" w:hint="eastAsia"/>
          <w:lang w:eastAsia="zh-CN"/>
        </w:rPr>
        <w:t xml:space="preserve"> L1 CLI </w:t>
      </w:r>
      <w:r w:rsidR="008C165A">
        <w:rPr>
          <w:rFonts w:cs="Times"/>
          <w:lang w:eastAsia="zh-CN"/>
        </w:rPr>
        <w:t>measurement</w:t>
      </w:r>
      <w:r w:rsidR="008C165A">
        <w:rPr>
          <w:rFonts w:cs="Times" w:hint="eastAsia"/>
          <w:lang w:eastAsia="zh-CN"/>
        </w:rPr>
        <w:t xml:space="preserve"> and reporting.</w:t>
      </w:r>
    </w:p>
    <w:p w14:paraId="5FB83358" w14:textId="4FC1EFC8" w:rsidR="00B666A5" w:rsidRPr="004F2A36" w:rsidRDefault="006E6FCB" w:rsidP="00164CBD">
      <w:pPr>
        <w:jc w:val="both"/>
        <w:rPr>
          <w:rFonts w:eastAsiaTheme="minorEastAsia" w:hint="eastAsia"/>
          <w:b/>
          <w:lang w:val="en-US" w:eastAsia="zh-CN"/>
        </w:rPr>
      </w:pPr>
      <w:r w:rsidRPr="004B1DFE">
        <w:rPr>
          <w:b/>
          <w:i/>
          <w:u w:val="single"/>
        </w:rPr>
        <w:t xml:space="preserve">Observation </w:t>
      </w:r>
      <w:r w:rsidR="004B1DFE" w:rsidRPr="004B1DFE">
        <w:rPr>
          <w:rFonts w:hint="eastAsia"/>
          <w:b/>
          <w:i/>
          <w:u w:val="single"/>
          <w:lang w:eastAsia="zh-CN"/>
        </w:rPr>
        <w:t>3</w:t>
      </w:r>
      <w:r w:rsidRPr="00B666A5">
        <w:rPr>
          <w:rFonts w:eastAsiaTheme="minorEastAsia"/>
          <w:b/>
          <w:u w:val="single"/>
        </w:rPr>
        <w:t>:</w:t>
      </w:r>
      <w:r w:rsidRPr="00B666A5">
        <w:rPr>
          <w:rFonts w:eastAsiaTheme="minorEastAsia"/>
          <w:b/>
          <w:u w:val="single"/>
          <w:lang w:eastAsia="zh-CN"/>
        </w:rPr>
        <w:t xml:space="preserve"> </w:t>
      </w:r>
      <w:r w:rsidRPr="00B666A5">
        <w:rPr>
          <w:rFonts w:eastAsiaTheme="minorEastAsia"/>
          <w:b/>
          <w:lang w:val="en-US" w:eastAsia="zh-CN"/>
        </w:rPr>
        <w:t>Reporting only a subset of measured RSRP/RSSI values, such as only the &lt;SRS-</w:t>
      </w:r>
      <w:proofErr w:type="spellStart"/>
      <w:r w:rsidRPr="00B666A5">
        <w:rPr>
          <w:rFonts w:eastAsiaTheme="minorEastAsia"/>
          <w:b/>
          <w:lang w:val="en-US" w:eastAsia="zh-CN"/>
        </w:rPr>
        <w:t>ResourceId</w:t>
      </w:r>
      <w:proofErr w:type="spellEnd"/>
      <w:r w:rsidRPr="00B666A5">
        <w:rPr>
          <w:rFonts w:eastAsiaTheme="minorEastAsia"/>
          <w:b/>
          <w:lang w:val="en-US" w:eastAsia="zh-CN"/>
        </w:rPr>
        <w:t xml:space="preserve">, cli-SRS-RSRP&gt; of the </w:t>
      </w:r>
      <w:r w:rsidRPr="00B666A5">
        <w:rPr>
          <w:rFonts w:eastAsiaTheme="minorEastAsia"/>
          <w:b/>
          <w:i/>
          <w:iCs/>
          <w:lang w:val="en-US" w:eastAsia="zh-CN"/>
        </w:rPr>
        <w:t>M</w:t>
      </w:r>
      <w:r w:rsidRPr="00B666A5">
        <w:rPr>
          <w:rFonts w:eastAsiaTheme="minorEastAsia"/>
          <w:b/>
          <w:lang w:val="en-US" w:eastAsia="zh-CN"/>
        </w:rPr>
        <w:t xml:space="preserve"> most interfering CLI out of all </w:t>
      </w:r>
      <w:r w:rsidRPr="00B666A5">
        <w:rPr>
          <w:rFonts w:eastAsiaTheme="minorEastAsia"/>
          <w:b/>
          <w:i/>
          <w:iCs/>
          <w:lang w:val="en-US" w:eastAsia="zh-CN"/>
        </w:rPr>
        <w:t>N</w:t>
      </w:r>
      <w:r w:rsidRPr="00B666A5">
        <w:rPr>
          <w:rFonts w:eastAsiaTheme="minorEastAsia"/>
          <w:b/>
          <w:lang w:val="en-US" w:eastAsia="zh-CN"/>
        </w:rPr>
        <w:t xml:space="preserve"> RS for measurement (where </w:t>
      </w:r>
      <w:r w:rsidRPr="00B666A5">
        <w:rPr>
          <w:rFonts w:eastAsiaTheme="minorEastAsia"/>
          <w:b/>
          <w:i/>
          <w:iCs/>
          <w:lang w:val="en-US" w:eastAsia="zh-CN"/>
        </w:rPr>
        <w:t>M</w:t>
      </w:r>
      <w:r w:rsidRPr="00B666A5">
        <w:rPr>
          <w:rFonts w:eastAsiaTheme="minorEastAsia"/>
          <w:b/>
          <w:lang w:val="en-US" w:eastAsia="zh-CN"/>
        </w:rPr>
        <w:t xml:space="preserve"> is much less than </w:t>
      </w:r>
      <w:r w:rsidRPr="00B666A5">
        <w:rPr>
          <w:rFonts w:eastAsiaTheme="minorEastAsia"/>
          <w:b/>
          <w:i/>
          <w:iCs/>
          <w:lang w:val="en-US" w:eastAsia="zh-CN"/>
        </w:rPr>
        <w:t>N</w:t>
      </w:r>
      <w:r w:rsidRPr="00B666A5">
        <w:rPr>
          <w:rFonts w:eastAsiaTheme="minorEastAsia"/>
          <w:b/>
          <w:lang w:val="en-US" w:eastAsia="zh-CN"/>
        </w:rPr>
        <w:t>), is inadequate, as it may omit many critical details, e.g., some strong enough CLIs.</w:t>
      </w:r>
    </w:p>
    <w:p w14:paraId="5ED71BED" w14:textId="663D7B83" w:rsidR="00164CBD" w:rsidRDefault="00164CBD" w:rsidP="00164CBD">
      <w:pPr>
        <w:jc w:val="both"/>
        <w:rPr>
          <w:rFonts w:eastAsiaTheme="minorEastAsia"/>
          <w:lang w:val="en-US" w:eastAsia="zh-CN"/>
        </w:rPr>
      </w:pPr>
      <w:r w:rsidRPr="006E6FCB">
        <w:rPr>
          <w:rFonts w:eastAsiaTheme="minorEastAsia"/>
          <w:lang w:val="en-US" w:eastAsia="zh-CN"/>
        </w:rPr>
        <w:t>Therefore</w:t>
      </w:r>
      <w:r w:rsidRPr="005E224A">
        <w:rPr>
          <w:rFonts w:eastAsiaTheme="minorEastAsia" w:hint="eastAsia"/>
          <w:lang w:val="en-US" w:eastAsia="zh-CN"/>
        </w:rPr>
        <w:t xml:space="preserve">, it is </w:t>
      </w:r>
      <w:r>
        <w:rPr>
          <w:rFonts w:eastAsiaTheme="minorEastAsia"/>
          <w:lang w:val="en-US" w:eastAsia="zh-CN"/>
        </w:rPr>
        <w:t>necessary</w:t>
      </w:r>
      <w:r>
        <w:rPr>
          <w:rFonts w:eastAsiaTheme="minorEastAsia" w:hint="eastAsia"/>
          <w:lang w:val="en-US" w:eastAsia="zh-CN"/>
        </w:rPr>
        <w:t xml:space="preserve"> to </w:t>
      </w:r>
      <w:r>
        <w:rPr>
          <w:rFonts w:eastAsiaTheme="minorEastAsia"/>
          <w:lang w:val="en-US" w:eastAsia="zh-CN"/>
        </w:rPr>
        <w:t>introduce</w:t>
      </w:r>
      <w:r>
        <w:rPr>
          <w:rFonts w:eastAsiaTheme="minorEastAsia" w:hint="eastAsia"/>
          <w:lang w:val="en-US" w:eastAsia="zh-CN"/>
        </w:rPr>
        <w:t xml:space="preserve"> the </w:t>
      </w:r>
      <w:r w:rsidRPr="00C159F9">
        <w:rPr>
          <w:rFonts w:cs="宋体"/>
          <w:lang w:eastAsia="zh-CN"/>
        </w:rPr>
        <w:t>bitmap</w:t>
      </w:r>
      <w:r>
        <w:rPr>
          <w:rFonts w:cs="宋体" w:hint="eastAsia"/>
          <w:lang w:eastAsia="zh-CN"/>
        </w:rPr>
        <w:t>-</w:t>
      </w:r>
      <w:r w:rsidRPr="00C159F9">
        <w:rPr>
          <w:rFonts w:cs="宋体"/>
          <w:lang w:eastAsia="zh-CN"/>
        </w:rPr>
        <w:t>based report</w:t>
      </w:r>
      <w:r w:rsidRPr="006E6FCB" w:rsidDel="006E6FCB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with </w:t>
      </w:r>
      <w:r w:rsidR="00C9419B">
        <w:rPr>
          <w:rFonts w:eastAsiaTheme="minorEastAsia" w:hint="eastAsia"/>
          <w:lang w:val="en-US" w:eastAsia="zh-CN"/>
        </w:rPr>
        <w:t xml:space="preserve">the </w:t>
      </w:r>
      <w:r w:rsidR="00C9419B">
        <w:rPr>
          <w:rFonts w:eastAsiaTheme="minorEastAsia"/>
          <w:lang w:val="en-US" w:eastAsia="zh-CN"/>
        </w:rPr>
        <w:t>following</w:t>
      </w:r>
      <w:r w:rsidR="00C9419B">
        <w:rPr>
          <w:rFonts w:eastAsiaTheme="minorEastAsia" w:hint="eastAsia"/>
          <w:lang w:val="en-US" w:eastAsia="zh-CN"/>
        </w:rPr>
        <w:t xml:space="preserve"> benefits</w:t>
      </w:r>
      <w:r>
        <w:rPr>
          <w:rFonts w:eastAsiaTheme="minorEastAsia" w:hint="eastAsia"/>
          <w:lang w:val="en-US" w:eastAsia="zh-CN"/>
        </w:rPr>
        <w:t>:</w:t>
      </w:r>
    </w:p>
    <w:p w14:paraId="7D574E2A" w14:textId="77777777" w:rsidR="00164CBD" w:rsidRPr="006358E1" w:rsidRDefault="00164CBD" w:rsidP="006358E1">
      <w:pPr>
        <w:pStyle w:val="aff3"/>
        <w:numPr>
          <w:ilvl w:val="0"/>
          <w:numId w:val="79"/>
        </w:numPr>
        <w:ind w:leftChars="0"/>
        <w:jc w:val="both"/>
        <w:rPr>
          <w:rFonts w:eastAsiaTheme="minorEastAsia"/>
          <w:lang w:val="en-US" w:eastAsia="zh-CN"/>
        </w:rPr>
      </w:pPr>
      <w:r w:rsidRPr="006358E1">
        <w:rPr>
          <w:rFonts w:eastAsiaTheme="minorEastAsia"/>
          <w:lang w:val="en-US" w:eastAsia="zh-CN"/>
        </w:rPr>
        <w:t>P</w:t>
      </w:r>
      <w:r w:rsidRPr="006358E1">
        <w:rPr>
          <w:rFonts w:eastAsiaTheme="minorEastAsia" w:hint="eastAsia"/>
          <w:lang w:val="en-US" w:eastAsia="zh-CN"/>
        </w:rPr>
        <w:t xml:space="preserve">rovide more </w:t>
      </w:r>
      <w:r w:rsidRPr="006358E1">
        <w:rPr>
          <w:rFonts w:eastAsiaTheme="minorEastAsia"/>
          <w:lang w:val="en-US" w:eastAsia="zh-CN"/>
        </w:rPr>
        <w:t>most interfered (largest)</w:t>
      </w:r>
      <w:r w:rsidRPr="006358E1">
        <w:rPr>
          <w:rFonts w:eastAsiaTheme="minorEastAsia" w:hint="eastAsia"/>
          <w:lang w:val="en-US" w:eastAsia="zh-CN"/>
        </w:rPr>
        <w:t xml:space="preserve"> CLI resources information</w:t>
      </w:r>
    </w:p>
    <w:p w14:paraId="50D0AC58" w14:textId="41311A40" w:rsidR="00164CBD" w:rsidRPr="006358E1" w:rsidRDefault="00164CBD" w:rsidP="006358E1">
      <w:pPr>
        <w:pStyle w:val="aff3"/>
        <w:numPr>
          <w:ilvl w:val="0"/>
          <w:numId w:val="79"/>
        </w:numPr>
        <w:ind w:leftChars="0"/>
        <w:jc w:val="both"/>
        <w:rPr>
          <w:rFonts w:eastAsiaTheme="minorEastAsia"/>
          <w:lang w:val="en-US" w:eastAsia="zh-CN"/>
        </w:rPr>
      </w:pPr>
      <w:r w:rsidRPr="006358E1">
        <w:rPr>
          <w:rFonts w:eastAsiaTheme="minorEastAsia" w:hint="eastAsia"/>
          <w:lang w:val="en-US" w:eastAsia="zh-CN"/>
        </w:rPr>
        <w:t>Provide least</w:t>
      </w:r>
      <w:r w:rsidRPr="006358E1">
        <w:rPr>
          <w:rFonts w:eastAsiaTheme="minorEastAsia"/>
          <w:lang w:val="en-US" w:eastAsia="zh-CN"/>
        </w:rPr>
        <w:t xml:space="preserve"> interfered </w:t>
      </w:r>
      <w:r w:rsidRPr="006358E1">
        <w:rPr>
          <w:rFonts w:eastAsiaTheme="minorEastAsia" w:hint="eastAsia"/>
          <w:lang w:val="en-US" w:eastAsia="zh-CN"/>
        </w:rPr>
        <w:t>CLI resources information in a reduced signalling overhead way</w:t>
      </w:r>
    </w:p>
    <w:p w14:paraId="230B934C" w14:textId="5544CCAE" w:rsidR="002F4B2D" w:rsidRDefault="002F4B2D" w:rsidP="006358E1">
      <w:pPr>
        <w:pStyle w:val="aff3"/>
        <w:numPr>
          <w:ilvl w:val="0"/>
          <w:numId w:val="79"/>
        </w:numPr>
        <w:ind w:leftChars="0"/>
        <w:jc w:val="both"/>
        <w:rPr>
          <w:rFonts w:eastAsiaTheme="minorEastAsia"/>
          <w:lang w:val="en-US" w:eastAsia="zh-CN"/>
        </w:rPr>
      </w:pPr>
      <w:r w:rsidRPr="006358E1">
        <w:rPr>
          <w:rFonts w:eastAsiaTheme="minorEastAsia"/>
          <w:lang w:val="en-US" w:eastAsia="zh-CN"/>
        </w:rPr>
        <w:t>P</w:t>
      </w:r>
      <w:r w:rsidRPr="006358E1">
        <w:rPr>
          <w:rFonts w:eastAsiaTheme="minorEastAsia" w:hint="eastAsia"/>
          <w:lang w:val="en-US" w:eastAsia="zh-CN"/>
        </w:rPr>
        <w:t xml:space="preserve">rovide </w:t>
      </w:r>
      <w:r w:rsidR="006A008F" w:rsidRPr="006358E1">
        <w:rPr>
          <w:rFonts w:eastAsiaTheme="minorEastAsia"/>
          <w:lang w:val="en-US" w:eastAsia="zh-CN"/>
        </w:rPr>
        <w:t xml:space="preserve">prior </w:t>
      </w:r>
      <w:r w:rsidRPr="006358E1">
        <w:rPr>
          <w:rFonts w:eastAsiaTheme="minorEastAsia"/>
          <w:lang w:val="en-US" w:eastAsia="zh-CN"/>
        </w:rPr>
        <w:t>information</w:t>
      </w:r>
      <w:r w:rsidRPr="006358E1">
        <w:rPr>
          <w:rFonts w:eastAsiaTheme="minorEastAsia" w:hint="eastAsia"/>
          <w:lang w:val="en-US" w:eastAsia="zh-CN"/>
        </w:rPr>
        <w:t xml:space="preserve"> to assist aperiodic L1 UE-to-UE CLI measurement and reporting</w:t>
      </w:r>
    </w:p>
    <w:p w14:paraId="5DA99900" w14:textId="2FA4F7B4" w:rsidR="004F2A36" w:rsidRPr="004F2A36" w:rsidRDefault="004F2A36" w:rsidP="004F2A36">
      <w:pPr>
        <w:jc w:val="both"/>
        <w:rPr>
          <w:rFonts w:cs="宋体" w:hint="eastAsia"/>
          <w:lang w:eastAsia="zh-CN"/>
        </w:rPr>
      </w:pPr>
      <w:r w:rsidRPr="004F2A36">
        <w:rPr>
          <w:rFonts w:cs="宋体"/>
          <w:lang w:eastAsia="zh-CN"/>
        </w:rPr>
        <w:lastRenderedPageBreak/>
        <w:fldChar w:fldCharType="begin"/>
      </w:r>
      <w:r w:rsidRPr="004F2A36">
        <w:rPr>
          <w:rFonts w:cs="宋体"/>
          <w:lang w:eastAsia="zh-CN"/>
        </w:rPr>
        <w:instrText xml:space="preserve"> REF _Ref186790946 \h </w:instrText>
      </w:r>
      <w:r>
        <w:rPr>
          <w:lang w:eastAsia="zh-CN"/>
        </w:rPr>
      </w:r>
      <w:r w:rsidRPr="004F2A36">
        <w:rPr>
          <w:rFonts w:cs="宋体"/>
          <w:lang w:eastAsia="zh-CN"/>
        </w:rPr>
        <w:fldChar w:fldCharType="separate"/>
      </w:r>
      <w:r w:rsidRPr="004F2A36">
        <w:rPr>
          <w:b/>
        </w:rPr>
        <w:t xml:space="preserve">Figure </w:t>
      </w:r>
      <w:r w:rsidRPr="004F2A36">
        <w:rPr>
          <w:b/>
          <w:noProof/>
        </w:rPr>
        <w:t>4</w:t>
      </w:r>
      <w:r w:rsidRPr="004F2A36">
        <w:rPr>
          <w:rFonts w:cs="宋体"/>
          <w:lang w:eastAsia="zh-CN"/>
        </w:rPr>
        <w:fldChar w:fldCharType="end"/>
      </w:r>
      <w:r w:rsidRPr="004F2A36">
        <w:rPr>
          <w:rFonts w:cs="宋体" w:hint="eastAsia"/>
          <w:lang w:eastAsia="zh-CN"/>
        </w:rPr>
        <w:t xml:space="preserve"> gives an example of </w:t>
      </w:r>
      <w:r w:rsidRPr="004F2A36">
        <w:rPr>
          <w:rFonts w:cs="宋体"/>
          <w:lang w:eastAsia="zh-CN"/>
        </w:rPr>
        <w:t>cli-SRS-RSRP-measurement-resource-bitmap report</w:t>
      </w:r>
      <w:r w:rsidRPr="004F2A36">
        <w:rPr>
          <w:rFonts w:cs="宋体" w:hint="eastAsia"/>
          <w:lang w:eastAsia="zh-CN"/>
        </w:rPr>
        <w:t xml:space="preserve">. As shown in </w:t>
      </w:r>
      <w:r w:rsidRPr="004F2A36">
        <w:rPr>
          <w:rFonts w:cs="宋体"/>
          <w:lang w:eastAsia="zh-CN"/>
        </w:rPr>
        <w:fldChar w:fldCharType="begin"/>
      </w:r>
      <w:r w:rsidRPr="004F2A36">
        <w:rPr>
          <w:rFonts w:cs="宋体"/>
          <w:lang w:eastAsia="zh-CN"/>
        </w:rPr>
        <w:instrText xml:space="preserve"> REF _Ref186790946 \h </w:instrText>
      </w:r>
      <w:r>
        <w:rPr>
          <w:lang w:eastAsia="zh-CN"/>
        </w:rPr>
      </w:r>
      <w:r w:rsidRPr="004F2A36">
        <w:rPr>
          <w:rFonts w:cs="宋体"/>
          <w:lang w:eastAsia="zh-CN"/>
        </w:rPr>
        <w:fldChar w:fldCharType="separate"/>
      </w:r>
      <w:r w:rsidRPr="004F2A36">
        <w:rPr>
          <w:b/>
        </w:rPr>
        <w:t xml:space="preserve">Figure </w:t>
      </w:r>
      <w:r w:rsidRPr="004F2A36">
        <w:rPr>
          <w:b/>
          <w:noProof/>
        </w:rPr>
        <w:t>4</w:t>
      </w:r>
      <w:r w:rsidRPr="004F2A36">
        <w:rPr>
          <w:rFonts w:cs="宋体"/>
          <w:lang w:eastAsia="zh-CN"/>
        </w:rPr>
        <w:fldChar w:fldCharType="end"/>
      </w:r>
      <w:r w:rsidRPr="004F2A36">
        <w:rPr>
          <w:rFonts w:cs="宋体" w:hint="eastAsia"/>
          <w:lang w:eastAsia="zh-CN"/>
        </w:rPr>
        <w:t xml:space="preserve">, </w:t>
      </w:r>
      <w:r w:rsidRPr="004F2A36">
        <w:rPr>
          <w:rFonts w:cs="宋体"/>
          <w:lang w:eastAsia="zh-CN"/>
        </w:rPr>
        <w:t>cli-SRS-RSRP-measurement-resource-bitmap</w:t>
      </w:r>
      <w:r w:rsidRPr="004F2A36">
        <w:rPr>
          <w:bCs/>
          <w:iCs/>
          <w:color w:val="000000" w:themeColor="text1"/>
        </w:rPr>
        <w:t xml:space="preserve"> </w:t>
      </w:r>
      <w:r w:rsidRPr="004F2A36">
        <w:rPr>
          <w:rFonts w:eastAsiaTheme="minorEastAsia" w:hint="eastAsia"/>
          <w:lang w:val="en-US" w:eastAsia="zh-CN"/>
        </w:rPr>
        <w:t xml:space="preserve">containing [0 1 1 1 0 0 1 1] indicates that the </w:t>
      </w:r>
      <w:r w:rsidRPr="004F2A36">
        <w:rPr>
          <w:rFonts w:eastAsiaTheme="minorEastAsia"/>
          <w:lang w:val="en-US" w:eastAsia="zh-CN"/>
        </w:rPr>
        <w:t>cli-SRS-RSRP</w:t>
      </w:r>
      <w:r w:rsidRPr="004F2A36">
        <w:rPr>
          <w:bCs/>
          <w:iCs/>
          <w:color w:val="000000" w:themeColor="text1"/>
        </w:rPr>
        <w:t xml:space="preserve"> </w:t>
      </w:r>
      <w:r w:rsidRPr="004F2A36">
        <w:rPr>
          <w:rFonts w:eastAsiaTheme="minorEastAsia" w:hint="eastAsia"/>
          <w:bCs/>
          <w:iCs/>
          <w:color w:val="000000" w:themeColor="text1"/>
          <w:lang w:eastAsia="zh-CN"/>
        </w:rPr>
        <w:t xml:space="preserve">corresponding to </w:t>
      </w:r>
      <w:r w:rsidRPr="004F2A36">
        <w:rPr>
          <w:rFonts w:eastAsiaTheme="minorEastAsia" w:hint="eastAsia"/>
          <w:lang w:val="en-US" w:eastAsia="zh-CN"/>
        </w:rPr>
        <w:t xml:space="preserve">CLI#1, #2, #3, #6, #7 is </w:t>
      </w:r>
      <w:r w:rsidRPr="004F2A36">
        <w:rPr>
          <w:rFonts w:eastAsiaTheme="minorEastAsia" w:hint="eastAsia"/>
          <w:bCs/>
          <w:iCs/>
          <w:color w:val="000000" w:themeColor="text1"/>
          <w:lang w:eastAsia="zh-CN"/>
        </w:rPr>
        <w:t>above the threshold (Th).</w:t>
      </w:r>
    </w:p>
    <w:p w14:paraId="4DCCA4CA" w14:textId="77777777" w:rsidR="00164CBD" w:rsidRDefault="00164CBD" w:rsidP="00164CBD">
      <w:pPr>
        <w:jc w:val="center"/>
        <w:rPr>
          <w:rFonts w:cs="宋体"/>
          <w:lang w:eastAsia="zh-CN"/>
        </w:rPr>
      </w:pPr>
      <w:r>
        <w:rPr>
          <w:rFonts w:hint="eastAsia"/>
        </w:rPr>
        <w:object w:dxaOrig="17664" w:dyaOrig="4656" w14:anchorId="1C824CE5">
          <v:shape id="_x0000_i1028" type="#_x0000_t75" style="width:481.55pt;height:127.3pt" o:ole="">
            <v:imagedata r:id="rId15" o:title=""/>
          </v:shape>
          <o:OLEObject Type="Embed" ProgID="Visio.Drawing.15" ShapeID="_x0000_i1028" DrawAspect="Content" ObjectID="_1804597748" r:id="rId16"/>
        </w:object>
      </w:r>
    </w:p>
    <w:p w14:paraId="3EDAAAAE" w14:textId="5FAD9D92" w:rsidR="00164CBD" w:rsidRPr="00A32EDF" w:rsidRDefault="00164CBD" w:rsidP="00164CBD">
      <w:pPr>
        <w:jc w:val="center"/>
        <w:rPr>
          <w:rFonts w:eastAsiaTheme="minorEastAsia"/>
          <w:lang w:eastAsia="zh-CN"/>
        </w:rPr>
      </w:pPr>
      <w:bookmarkStart w:id="12" w:name="_Ref186790946"/>
      <w:r w:rsidRPr="00D2293C">
        <w:rPr>
          <w:b/>
        </w:rPr>
        <w:t xml:space="preserve">Figure </w:t>
      </w:r>
      <w:r w:rsidRPr="00D2293C">
        <w:rPr>
          <w:b/>
        </w:rPr>
        <w:fldChar w:fldCharType="begin"/>
      </w:r>
      <w:r w:rsidRPr="00D2293C">
        <w:rPr>
          <w:b/>
        </w:rPr>
        <w:instrText xml:space="preserve"> SEQ Figure \* ARABIC </w:instrText>
      </w:r>
      <w:r w:rsidRPr="00D2293C">
        <w:rPr>
          <w:b/>
        </w:rPr>
        <w:fldChar w:fldCharType="separate"/>
      </w:r>
      <w:r w:rsidR="00603C2A">
        <w:rPr>
          <w:b/>
          <w:noProof/>
        </w:rPr>
        <w:t>4</w:t>
      </w:r>
      <w:r w:rsidRPr="00D2293C">
        <w:rPr>
          <w:b/>
        </w:rPr>
        <w:fldChar w:fldCharType="end"/>
      </w:r>
      <w:bookmarkEnd w:id="12"/>
      <w:r>
        <w:rPr>
          <w:rFonts w:hint="eastAsia"/>
          <w:b/>
          <w:lang w:eastAsia="zh-CN"/>
        </w:rPr>
        <w:t>.</w:t>
      </w:r>
      <w:r w:rsidRPr="00D2293C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Example of </w:t>
      </w:r>
      <w:r w:rsidRPr="00B13116">
        <w:rPr>
          <w:b/>
          <w:lang w:eastAsia="zh-CN"/>
        </w:rPr>
        <w:t>cli-SRS-RSRP-measurement-resource-bitmap</w:t>
      </w:r>
      <w:r>
        <w:rPr>
          <w:rFonts w:hint="eastAsia"/>
          <w:b/>
          <w:lang w:eastAsia="zh-CN"/>
        </w:rPr>
        <w:t xml:space="preserve"> report.</w:t>
      </w:r>
    </w:p>
    <w:p w14:paraId="7E99892A" w14:textId="34E76955" w:rsidR="00490587" w:rsidRPr="00A32EDF" w:rsidRDefault="004F2A36" w:rsidP="00490587">
      <w:pPr>
        <w:spacing w:before="24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Regarding how gNB configure</w:t>
      </w:r>
      <w:r w:rsidRPr="004F2A36">
        <w:rPr>
          <w:rFonts w:eastAsiaTheme="minorEastAsia"/>
          <w:lang w:val="en-US" w:eastAsia="zh-CN"/>
        </w:rPr>
        <w:t xml:space="preserve"> </w:t>
      </w:r>
      <w:r w:rsidRPr="00A32EDF">
        <w:rPr>
          <w:rFonts w:eastAsiaTheme="minorEastAsia"/>
          <w:lang w:val="en-US" w:eastAsia="zh-CN"/>
        </w:rPr>
        <w:t>threshold value</w:t>
      </w:r>
      <w:r>
        <w:rPr>
          <w:rFonts w:eastAsiaTheme="minorEastAsia" w:hint="eastAsia"/>
          <w:lang w:val="en-US" w:eastAsia="zh-CN"/>
        </w:rPr>
        <w:t xml:space="preserve">, </w:t>
      </w:r>
      <w:r w:rsidR="00490587" w:rsidRPr="00A32EDF">
        <w:rPr>
          <w:rFonts w:eastAsiaTheme="minorEastAsia"/>
          <w:lang w:val="en-US" w:eastAsia="zh-CN"/>
        </w:rPr>
        <w:t xml:space="preserve">gNB </w:t>
      </w:r>
      <w:r>
        <w:rPr>
          <w:rFonts w:eastAsiaTheme="minorEastAsia" w:hint="eastAsia"/>
          <w:lang w:val="en-US" w:eastAsia="zh-CN"/>
        </w:rPr>
        <w:t>can</w:t>
      </w:r>
      <w:r w:rsidR="00490587" w:rsidRPr="00A32EDF">
        <w:rPr>
          <w:rFonts w:eastAsiaTheme="minorEastAsia"/>
          <w:lang w:val="en-US" w:eastAsia="zh-CN"/>
        </w:rPr>
        <w:t xml:space="preserve"> determine the threshold value based on its historical experience or based on UE’s historical reported CSI (e.g., L1 RSRP, and/or L1 SINR).</w:t>
      </w:r>
    </w:p>
    <w:p w14:paraId="63301A20" w14:textId="77777777" w:rsidR="00490587" w:rsidRDefault="00490587" w:rsidP="00490587">
      <w:pPr>
        <w:pStyle w:val="aff3"/>
        <w:numPr>
          <w:ilvl w:val="0"/>
          <w:numId w:val="79"/>
        </w:numPr>
        <w:ind w:leftChars="0"/>
        <w:jc w:val="both"/>
        <w:rPr>
          <w:rFonts w:eastAsiaTheme="minorEastAsia"/>
          <w:lang w:val="en-US" w:eastAsia="zh-CN"/>
        </w:rPr>
      </w:pPr>
      <w:r w:rsidRPr="00A32EDF">
        <w:rPr>
          <w:rFonts w:eastAsiaTheme="minorEastAsia"/>
          <w:lang w:val="en-US" w:eastAsia="zh-CN"/>
        </w:rPr>
        <w:t xml:space="preserve">If gNB wants to know which CLI are strong enough, it can configure </w:t>
      </w:r>
      <w:r>
        <w:rPr>
          <w:rFonts w:eastAsiaTheme="minorEastAsia" w:hint="eastAsia"/>
          <w:lang w:val="en-US" w:eastAsia="zh-CN"/>
        </w:rPr>
        <w:t xml:space="preserve">a </w:t>
      </w:r>
      <w:r w:rsidRPr="008A33C0">
        <w:rPr>
          <w:rFonts w:eastAsiaTheme="minorEastAsia"/>
          <w:lang w:val="en-US" w:eastAsia="zh-CN"/>
        </w:rPr>
        <w:t>cli-SRS-RSRP-measurement-resource-bitmap</w:t>
      </w:r>
      <w:r w:rsidRPr="00A32EDF" w:rsidDel="00DA417D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/ </w:t>
      </w:r>
      <w:r w:rsidRPr="008A33C0">
        <w:rPr>
          <w:rFonts w:eastAsiaTheme="minorEastAsia"/>
          <w:lang w:val="en-US" w:eastAsia="zh-CN"/>
        </w:rPr>
        <w:t>cli-RSSI-measurement-resource-bitmap</w:t>
      </w:r>
      <w:r w:rsidRPr="00A32EDF">
        <w:rPr>
          <w:rFonts w:eastAsiaTheme="minorEastAsia"/>
          <w:lang w:val="en-US" w:eastAsia="zh-CN"/>
        </w:rPr>
        <w:t xml:space="preserve"> report with a big threshold</w:t>
      </w:r>
      <w:r>
        <w:rPr>
          <w:rFonts w:eastAsiaTheme="minorEastAsia" w:hint="eastAsia"/>
          <w:lang w:val="en-US" w:eastAsia="zh-CN"/>
        </w:rPr>
        <w:t>.</w:t>
      </w:r>
    </w:p>
    <w:p w14:paraId="47671FDB" w14:textId="77777777" w:rsidR="00490587" w:rsidRPr="0012110E" w:rsidRDefault="00490587" w:rsidP="00490587">
      <w:pPr>
        <w:pStyle w:val="aff3"/>
        <w:numPr>
          <w:ilvl w:val="0"/>
          <w:numId w:val="79"/>
        </w:numPr>
        <w:ind w:leftChars="0"/>
        <w:jc w:val="both"/>
        <w:rPr>
          <w:rFonts w:eastAsiaTheme="minorEastAsia"/>
          <w:lang w:val="en-US" w:eastAsia="zh-CN"/>
        </w:rPr>
      </w:pPr>
      <w:r w:rsidRPr="0012110E">
        <w:rPr>
          <w:rFonts w:eastAsiaTheme="minorEastAsia"/>
          <w:lang w:val="en-US" w:eastAsia="zh-CN"/>
        </w:rPr>
        <w:t>If gNB wants to know which CLI are negligible, it can configure a cli-SRS-RSRP-measurement-resource-bitmap</w:t>
      </w:r>
      <w:r>
        <w:rPr>
          <w:rFonts w:eastAsiaTheme="minorEastAsia" w:hint="eastAsia"/>
          <w:lang w:val="en-US" w:eastAsia="zh-CN"/>
        </w:rPr>
        <w:t xml:space="preserve"> </w:t>
      </w:r>
      <w:r w:rsidRPr="0012110E">
        <w:rPr>
          <w:rFonts w:eastAsiaTheme="minorEastAsia"/>
          <w:lang w:val="en-US" w:eastAsia="zh-CN"/>
        </w:rPr>
        <w:t>/</w:t>
      </w:r>
      <w:r>
        <w:rPr>
          <w:rFonts w:eastAsiaTheme="minorEastAsia" w:hint="eastAsia"/>
          <w:lang w:val="en-US" w:eastAsia="zh-CN"/>
        </w:rPr>
        <w:t xml:space="preserve"> </w:t>
      </w:r>
      <w:r w:rsidRPr="0012110E">
        <w:rPr>
          <w:rFonts w:eastAsiaTheme="minorEastAsia"/>
          <w:lang w:val="en-US" w:eastAsia="zh-CN"/>
        </w:rPr>
        <w:t>cli-RSSI-measurement-resource-bitmap report with a small threshold.</w:t>
      </w:r>
    </w:p>
    <w:p w14:paraId="4D5F34E2" w14:textId="7A39D089" w:rsidR="00164CBD" w:rsidRPr="006A008F" w:rsidRDefault="00490587" w:rsidP="006A008F">
      <w:pPr>
        <w:pStyle w:val="aff3"/>
        <w:numPr>
          <w:ilvl w:val="0"/>
          <w:numId w:val="79"/>
        </w:numPr>
        <w:ind w:leftChars="0"/>
        <w:jc w:val="both"/>
        <w:rPr>
          <w:rFonts w:eastAsiaTheme="minorEastAsia"/>
          <w:lang w:val="en-US" w:eastAsia="zh-CN"/>
        </w:rPr>
      </w:pPr>
      <w:r w:rsidRPr="0012110E">
        <w:rPr>
          <w:rFonts w:eastAsiaTheme="minorEastAsia"/>
          <w:lang w:val="en-US" w:eastAsia="zh-CN"/>
        </w:rPr>
        <w:t>If gNB wants to know both, it can configure two cli-SRS-RSRP-measurement-resource-bitmap</w:t>
      </w:r>
      <w:r w:rsidRPr="0012110E" w:rsidDel="00DA417D">
        <w:rPr>
          <w:rFonts w:eastAsiaTheme="minorEastAsia"/>
          <w:lang w:val="en-US" w:eastAsia="zh-CN"/>
        </w:rPr>
        <w:t xml:space="preserve"> </w:t>
      </w:r>
      <w:r w:rsidRPr="0012110E">
        <w:rPr>
          <w:rFonts w:eastAsiaTheme="minorEastAsia"/>
          <w:lang w:val="en-US" w:eastAsia="zh-CN"/>
        </w:rPr>
        <w:t>/ cli-RSSI-measurement-resource-bitmap reports, one with a big threshold and the other with a small threshold.</w:t>
      </w:r>
    </w:p>
    <w:p w14:paraId="2323B41A" w14:textId="76533665" w:rsidR="00C159F9" w:rsidRPr="001C2483" w:rsidRDefault="00C159F9" w:rsidP="005B29C2">
      <w:pPr>
        <w:jc w:val="both"/>
        <w:rPr>
          <w:b/>
          <w:color w:val="000000"/>
          <w:kern w:val="2"/>
          <w:sz w:val="16"/>
          <w:szCs w:val="16"/>
          <w:u w:val="single"/>
          <w:lang w:val="en-US" w:eastAsia="zh-CN"/>
        </w:rPr>
      </w:pPr>
      <w:r w:rsidRPr="001C2483">
        <w:rPr>
          <w:b/>
          <w:i/>
          <w:u w:val="single"/>
        </w:rPr>
        <w:t xml:space="preserve">Proposal </w:t>
      </w:r>
      <w:r w:rsidR="001C2483" w:rsidRPr="001C2483">
        <w:rPr>
          <w:rFonts w:hint="eastAsia"/>
          <w:b/>
          <w:i/>
          <w:u w:val="single"/>
          <w:lang w:eastAsia="zh-CN"/>
        </w:rPr>
        <w:t>5</w:t>
      </w:r>
      <w:r w:rsidR="001C2483">
        <w:rPr>
          <w:rFonts w:hint="eastAsia"/>
          <w:b/>
          <w:u w:val="single"/>
          <w:lang w:eastAsia="zh-CN"/>
        </w:rPr>
        <w:t xml:space="preserve">: </w:t>
      </w:r>
      <w:r w:rsidR="00583ADE" w:rsidRPr="006A008F">
        <w:rPr>
          <w:b/>
          <w:color w:val="000000"/>
          <w:kern w:val="2"/>
          <w:lang w:val="en-US" w:eastAsia="zh-CN"/>
        </w:rPr>
        <w:t>S</w:t>
      </w:r>
      <w:r w:rsidRPr="006A008F">
        <w:rPr>
          <w:rFonts w:eastAsia="Batang"/>
          <w:b/>
          <w:color w:val="000000"/>
          <w:kern w:val="2"/>
          <w:lang w:val="en-US" w:eastAsia="zh-CN"/>
        </w:rPr>
        <w:t xml:space="preserve">upport two additional report quantities {‘cli-RSSI-measurement-resource-bitmap’, ‘cli-SRS-RSRP-measurement-resource-bitmap’} to </w:t>
      </w:r>
      <w:proofErr w:type="spellStart"/>
      <w:r w:rsidRPr="006A008F">
        <w:rPr>
          <w:rFonts w:eastAsia="Batang"/>
          <w:b/>
          <w:i/>
          <w:iCs/>
          <w:color w:val="000000"/>
          <w:kern w:val="2"/>
          <w:lang w:val="en-US" w:eastAsia="zh-CN"/>
        </w:rPr>
        <w:t>reportQuantity</w:t>
      </w:r>
      <w:proofErr w:type="spellEnd"/>
      <w:r w:rsidRPr="006A008F">
        <w:rPr>
          <w:rFonts w:eastAsia="Batang"/>
          <w:b/>
          <w:i/>
          <w:iCs/>
          <w:color w:val="000000"/>
          <w:kern w:val="2"/>
          <w:lang w:val="en-US" w:eastAsia="zh-CN"/>
        </w:rPr>
        <w:t xml:space="preserve"> </w:t>
      </w:r>
    </w:p>
    <w:p w14:paraId="2BC11054" w14:textId="0CDD3FBF" w:rsidR="00C159F9" w:rsidRPr="006A008F" w:rsidRDefault="00C159F9" w:rsidP="005B29C2">
      <w:pPr>
        <w:widowControl w:val="0"/>
        <w:numPr>
          <w:ilvl w:val="0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6A008F">
        <w:rPr>
          <w:rFonts w:eastAsia="Batang"/>
          <w:b/>
          <w:color w:val="000000"/>
          <w:kern w:val="2"/>
          <w:lang w:val="en-US" w:eastAsia="zh-CN"/>
        </w:rPr>
        <w:t xml:space="preserve">If </w:t>
      </w:r>
      <w:proofErr w:type="spellStart"/>
      <w:r w:rsidRPr="006A008F">
        <w:rPr>
          <w:rFonts w:eastAsia="Batang"/>
          <w:b/>
          <w:i/>
          <w:iCs/>
          <w:color w:val="000000"/>
          <w:kern w:val="2"/>
          <w:lang w:val="en-US" w:eastAsia="zh-CN"/>
        </w:rPr>
        <w:t>reportQuantity</w:t>
      </w:r>
      <w:proofErr w:type="spellEnd"/>
      <w:r w:rsidRPr="006A008F">
        <w:rPr>
          <w:rFonts w:eastAsia="Batang"/>
          <w:b/>
          <w:i/>
          <w:iCs/>
          <w:color w:val="000000"/>
          <w:kern w:val="2"/>
          <w:lang w:val="en-US" w:eastAsia="zh-CN"/>
        </w:rPr>
        <w:t xml:space="preserve"> </w:t>
      </w:r>
      <w:r w:rsidRPr="006A008F">
        <w:rPr>
          <w:rFonts w:eastAsia="Batang"/>
          <w:b/>
          <w:color w:val="000000"/>
          <w:kern w:val="2"/>
          <w:lang w:val="en-US" w:eastAsia="zh-CN"/>
        </w:rPr>
        <w:t>is set to ‘cli-RSSI-measurement-resource-bitmap’, a</w:t>
      </w:r>
      <w:r w:rsidRPr="006A008F">
        <w:rPr>
          <w:b/>
          <w:iCs/>
          <w:color w:val="000000"/>
          <w:kern w:val="2"/>
          <w:szCs w:val="21"/>
          <w:lang w:val="en-US" w:eastAsia="zh-CN"/>
        </w:rPr>
        <w:t xml:space="preserve"> bitmap corresponding to a set of CLI-RSSI measurement resource indices indicating whether L1-CLI-RSSI </w:t>
      </w:r>
      <w:r w:rsidR="005A5845" w:rsidRPr="006A008F">
        <w:rPr>
          <w:b/>
          <w:iCs/>
          <w:color w:val="000000"/>
          <w:kern w:val="2"/>
          <w:szCs w:val="21"/>
          <w:lang w:val="en-US" w:eastAsia="zh-CN"/>
        </w:rPr>
        <w:t xml:space="preserve">is </w:t>
      </w:r>
      <w:r w:rsidRPr="006A008F">
        <w:rPr>
          <w:b/>
          <w:iCs/>
          <w:color w:val="000000"/>
          <w:kern w:val="2"/>
          <w:szCs w:val="21"/>
          <w:lang w:val="en-US" w:eastAsia="zh-CN"/>
        </w:rPr>
        <w:t>above a given threshold</w:t>
      </w:r>
    </w:p>
    <w:p w14:paraId="289C39EA" w14:textId="77777777" w:rsidR="00C159F9" w:rsidRPr="006A008F" w:rsidRDefault="00C159F9" w:rsidP="005B29C2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6A008F">
        <w:rPr>
          <w:b/>
          <w:iCs/>
          <w:color w:val="000000"/>
          <w:kern w:val="2"/>
          <w:szCs w:val="21"/>
          <w:lang w:val="en-US" w:eastAsia="zh-CN"/>
        </w:rPr>
        <w:t>The length of the bitmap is same as the number of CLI-RSSI measurement resources within the CLI-RSSI measurement resource set</w:t>
      </w:r>
    </w:p>
    <w:p w14:paraId="0C667FDB" w14:textId="445F5D0F" w:rsidR="00C159F9" w:rsidRPr="006A008F" w:rsidRDefault="00C159F9" w:rsidP="005B29C2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6A008F">
        <w:rPr>
          <w:b/>
          <w:iCs/>
          <w:color w:val="000000"/>
          <w:kern w:val="2"/>
          <w:szCs w:val="21"/>
          <w:lang w:val="en-US" w:eastAsia="zh-CN"/>
        </w:rPr>
        <w:t>The threshold is configured by the gNB</w:t>
      </w:r>
    </w:p>
    <w:p w14:paraId="5343B0BA" w14:textId="77777777" w:rsidR="00C159F9" w:rsidRPr="006A008F" w:rsidRDefault="00C159F9" w:rsidP="005B29C2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kern w:val="2"/>
          <w:lang w:val="en-US" w:eastAsia="zh-CN"/>
        </w:rPr>
      </w:pPr>
      <w:r w:rsidRPr="006A008F">
        <w:rPr>
          <w:b/>
          <w:kern w:val="2"/>
          <w:lang w:val="en-US" w:eastAsia="zh-CN"/>
        </w:rPr>
        <w:t>The supported number of CLI-RSSI measurement resources within [X] slots is up to UE capability</w:t>
      </w:r>
    </w:p>
    <w:p w14:paraId="66DFA3F0" w14:textId="2A2CD4E3" w:rsidR="00C159F9" w:rsidRPr="006A008F" w:rsidRDefault="00C159F9" w:rsidP="005B29C2">
      <w:pPr>
        <w:widowControl w:val="0"/>
        <w:numPr>
          <w:ilvl w:val="0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6A008F">
        <w:rPr>
          <w:rFonts w:eastAsia="Batang"/>
          <w:b/>
          <w:color w:val="000000"/>
          <w:kern w:val="2"/>
          <w:lang w:val="en-US" w:eastAsia="zh-CN"/>
        </w:rPr>
        <w:t xml:space="preserve">If </w:t>
      </w:r>
      <w:proofErr w:type="spellStart"/>
      <w:r w:rsidRPr="006A008F">
        <w:rPr>
          <w:rFonts w:eastAsia="Batang"/>
          <w:b/>
          <w:i/>
          <w:iCs/>
          <w:color w:val="000000"/>
          <w:kern w:val="2"/>
          <w:lang w:val="en-US" w:eastAsia="zh-CN"/>
        </w:rPr>
        <w:t>reportQuantity</w:t>
      </w:r>
      <w:proofErr w:type="spellEnd"/>
      <w:r w:rsidRPr="006A008F">
        <w:rPr>
          <w:rFonts w:eastAsia="Batang"/>
          <w:b/>
          <w:i/>
          <w:iCs/>
          <w:color w:val="000000"/>
          <w:kern w:val="2"/>
          <w:lang w:val="en-US" w:eastAsia="zh-CN"/>
        </w:rPr>
        <w:t xml:space="preserve"> </w:t>
      </w:r>
      <w:r w:rsidRPr="006A008F">
        <w:rPr>
          <w:rFonts w:eastAsia="Batang"/>
          <w:b/>
          <w:color w:val="000000"/>
          <w:kern w:val="2"/>
          <w:lang w:val="en-US" w:eastAsia="zh-CN"/>
        </w:rPr>
        <w:t>is set to ‘cli-SRS-RSRP-measurement-resource-bitmap’, a</w:t>
      </w:r>
      <w:r w:rsidRPr="006A008F">
        <w:rPr>
          <w:b/>
          <w:iCs/>
          <w:color w:val="000000"/>
          <w:kern w:val="2"/>
          <w:szCs w:val="21"/>
          <w:lang w:val="en-US" w:eastAsia="zh-CN"/>
        </w:rPr>
        <w:t xml:space="preserve"> bitmap corresponding to a set of SRS-RSRP measurement resource indices indicating whether L1-SRS-RSRP </w:t>
      </w:r>
      <w:r w:rsidR="005A5845" w:rsidRPr="006A008F">
        <w:rPr>
          <w:b/>
          <w:iCs/>
          <w:color w:val="000000"/>
          <w:kern w:val="2"/>
          <w:szCs w:val="21"/>
          <w:lang w:val="en-US" w:eastAsia="zh-CN"/>
        </w:rPr>
        <w:t xml:space="preserve">is </w:t>
      </w:r>
      <w:r w:rsidRPr="006A008F">
        <w:rPr>
          <w:b/>
          <w:iCs/>
          <w:color w:val="000000"/>
          <w:kern w:val="2"/>
          <w:szCs w:val="21"/>
          <w:lang w:val="en-US" w:eastAsia="zh-CN"/>
        </w:rPr>
        <w:t xml:space="preserve">above a given threshold </w:t>
      </w:r>
    </w:p>
    <w:p w14:paraId="2CA11C42" w14:textId="77777777" w:rsidR="00C159F9" w:rsidRPr="006A008F" w:rsidRDefault="00C159F9" w:rsidP="005B29C2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6A008F">
        <w:rPr>
          <w:b/>
          <w:iCs/>
          <w:color w:val="000000"/>
          <w:kern w:val="2"/>
          <w:szCs w:val="21"/>
          <w:lang w:val="en-US" w:eastAsia="zh-CN"/>
        </w:rPr>
        <w:t>The length of the bitmap is same as the number of SRS-RSRP measurement resources within the SRS-RSRP measurement resource set</w:t>
      </w:r>
    </w:p>
    <w:p w14:paraId="3BC5E34C" w14:textId="0A6E3942" w:rsidR="00C159F9" w:rsidRPr="006A008F" w:rsidRDefault="00C159F9" w:rsidP="005B29C2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6A008F">
        <w:rPr>
          <w:b/>
          <w:iCs/>
          <w:color w:val="000000"/>
          <w:kern w:val="2"/>
          <w:szCs w:val="21"/>
          <w:lang w:val="en-US" w:eastAsia="zh-CN"/>
        </w:rPr>
        <w:t>The threshold is configured by the gNB</w:t>
      </w:r>
    </w:p>
    <w:p w14:paraId="6054BDCD" w14:textId="2F65144E" w:rsidR="00B13116" w:rsidRPr="006A008F" w:rsidRDefault="00C159F9" w:rsidP="005B29C2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rFonts w:cs="宋体"/>
          <w:b/>
          <w:lang w:eastAsia="zh-CN"/>
        </w:rPr>
      </w:pPr>
      <w:r w:rsidRPr="006A008F">
        <w:rPr>
          <w:b/>
          <w:kern w:val="2"/>
          <w:lang w:val="en-US" w:eastAsia="zh-CN"/>
        </w:rPr>
        <w:t>The supported number of SRS-RSRP measurement resources within [X] slots is up to UE capability</w:t>
      </w:r>
    </w:p>
    <w:p w14:paraId="4DBA9A8D" w14:textId="77777777" w:rsidR="00BA4C7A" w:rsidRDefault="004309F6" w:rsidP="003D5D9D">
      <w:pPr>
        <w:pStyle w:val="1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10D4A70F" w14:textId="40270161" w:rsidR="006A508B" w:rsidRDefault="004309F6" w:rsidP="00EB2BC2">
      <w:pPr>
        <w:pStyle w:val="aff3"/>
        <w:ind w:leftChars="0"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contribution, </w:t>
      </w:r>
      <w:r w:rsidR="00851D6E" w:rsidRPr="00851D6E">
        <w:rPr>
          <w:rFonts w:eastAsiaTheme="minorEastAsia"/>
          <w:bCs/>
          <w:lang w:eastAsia="zh-CN"/>
        </w:rPr>
        <w:t xml:space="preserve">we discuss </w:t>
      </w:r>
      <w:r w:rsidR="00D029D8">
        <w:rPr>
          <w:rFonts w:eastAsiaTheme="minorEastAsia" w:hint="eastAsia"/>
          <w:bCs/>
          <w:lang w:eastAsia="zh-CN"/>
        </w:rPr>
        <w:t xml:space="preserve">the </w:t>
      </w:r>
      <w:r w:rsidR="00945F63">
        <w:rPr>
          <w:rFonts w:eastAsiaTheme="minorEastAsia" w:hint="eastAsia"/>
          <w:bCs/>
          <w:lang w:eastAsia="zh-CN"/>
        </w:rPr>
        <w:t>UL resource muting for PUSCH and L1 based UE-to-UE CLI measurement and reporting</w:t>
      </w:r>
      <w:r w:rsidR="00851D6E" w:rsidRPr="00851D6E">
        <w:rPr>
          <w:rFonts w:eastAsiaTheme="minorEastAsia"/>
          <w:bCs/>
          <w:lang w:eastAsia="zh-CN"/>
        </w:rPr>
        <w:t xml:space="preserve">, and </w:t>
      </w:r>
      <w:r w:rsidR="002967F2">
        <w:rPr>
          <w:rFonts w:eastAsiaTheme="minorEastAsia" w:hint="eastAsia"/>
          <w:bCs/>
          <w:lang w:eastAsia="zh-CN"/>
        </w:rPr>
        <w:t>we</w:t>
      </w:r>
      <w:r w:rsidR="002967F2">
        <w:rPr>
          <w:rFonts w:eastAsiaTheme="minorEastAsia"/>
          <w:bCs/>
          <w:lang w:eastAsia="zh-CN"/>
        </w:rPr>
        <w:t xml:space="preserve"> have </w:t>
      </w:r>
      <w:r w:rsidR="00851D6E" w:rsidRPr="00851D6E">
        <w:rPr>
          <w:rFonts w:eastAsiaTheme="minorEastAsia"/>
          <w:bCs/>
          <w:lang w:eastAsia="zh-CN"/>
        </w:rPr>
        <w:t>the following</w:t>
      </w:r>
      <w:r w:rsidR="00D87478">
        <w:rPr>
          <w:rFonts w:eastAsiaTheme="minorEastAsia"/>
          <w:bCs/>
          <w:lang w:eastAsia="zh-CN"/>
        </w:rPr>
        <w:t xml:space="preserve"> observations and</w:t>
      </w:r>
      <w:r w:rsidR="00851D6E" w:rsidRPr="00851D6E">
        <w:rPr>
          <w:rFonts w:eastAsiaTheme="minorEastAsia"/>
          <w:bCs/>
          <w:lang w:eastAsia="zh-CN"/>
        </w:rPr>
        <w:t xml:space="preserve"> proposal</w:t>
      </w:r>
      <w:r w:rsidR="00851D6E">
        <w:rPr>
          <w:rFonts w:eastAsiaTheme="minorEastAsia"/>
          <w:bCs/>
          <w:lang w:eastAsia="zh-CN"/>
        </w:rPr>
        <w:t>s</w:t>
      </w:r>
      <w:r w:rsidR="00851D6E" w:rsidRPr="00851D6E">
        <w:rPr>
          <w:rFonts w:eastAsiaTheme="minorEastAsia"/>
          <w:bCs/>
          <w:lang w:eastAsia="zh-CN"/>
        </w:rPr>
        <w:t>.</w:t>
      </w:r>
    </w:p>
    <w:p w14:paraId="4584D106" w14:textId="2696B38B" w:rsidR="00D87478" w:rsidRDefault="00A76FE7" w:rsidP="00A76FE7">
      <w:pPr>
        <w:pStyle w:val="aff3"/>
        <w:spacing w:before="240" w:after="240"/>
        <w:ind w:leftChars="0" w:left="0" w:firstLine="0"/>
        <w:jc w:val="center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UL resource muting for PUSCH</w:t>
      </w:r>
    </w:p>
    <w:p w14:paraId="3C9F9D9D" w14:textId="77777777" w:rsidR="00A13C80" w:rsidRPr="00506F18" w:rsidRDefault="00A13C80" w:rsidP="00A13C80">
      <w:pPr>
        <w:jc w:val="both"/>
        <w:rPr>
          <w:b/>
          <w:iCs/>
          <w:lang w:eastAsia="zh-CN"/>
        </w:rPr>
      </w:pPr>
      <w:r w:rsidRPr="00A13C80">
        <w:rPr>
          <w:b/>
          <w:i/>
          <w:u w:val="single"/>
        </w:rPr>
        <w:t xml:space="preserve">Observation </w:t>
      </w:r>
      <w:r w:rsidRPr="00A13C80">
        <w:rPr>
          <w:b/>
          <w:i/>
          <w:u w:val="single"/>
        </w:rPr>
        <w:fldChar w:fldCharType="begin"/>
      </w:r>
      <w:r w:rsidRPr="00A13C80">
        <w:rPr>
          <w:b/>
          <w:i/>
          <w:u w:val="single"/>
        </w:rPr>
        <w:instrText xml:space="preserve"> SEQ Observation \* ARABIC </w:instrText>
      </w:r>
      <w:r w:rsidRPr="00A13C80">
        <w:rPr>
          <w:b/>
          <w:i/>
          <w:u w:val="single"/>
        </w:rPr>
        <w:fldChar w:fldCharType="separate"/>
      </w:r>
      <w:r w:rsidRPr="00A13C80">
        <w:rPr>
          <w:b/>
          <w:i/>
          <w:noProof/>
          <w:u w:val="single"/>
        </w:rPr>
        <w:t>1</w:t>
      </w:r>
      <w:r w:rsidRPr="00A13C80">
        <w:rPr>
          <w:b/>
          <w:i/>
          <w:u w:val="single"/>
        </w:rPr>
        <w:fldChar w:fldCharType="end"/>
      </w:r>
      <w:r w:rsidRPr="00506F18">
        <w:rPr>
          <w:rFonts w:eastAsiaTheme="minorEastAsia"/>
          <w:b/>
          <w:u w:val="single"/>
        </w:rPr>
        <w:t>:</w:t>
      </w:r>
      <w:r w:rsidRPr="00506F18">
        <w:rPr>
          <w:rFonts w:eastAsiaTheme="minorEastAsia" w:hint="eastAsia"/>
          <w:b/>
          <w:u w:val="single"/>
          <w:lang w:eastAsia="zh-CN"/>
        </w:rPr>
        <w:t xml:space="preserve"> </w:t>
      </w:r>
      <w:r w:rsidRPr="00506F18">
        <w:rPr>
          <w:rFonts w:hint="eastAsia"/>
          <w:b/>
          <w:iCs/>
          <w:lang w:eastAsia="zh-CN"/>
        </w:rPr>
        <w:t xml:space="preserve">For </w:t>
      </w:r>
      <w:r w:rsidRPr="00506F18">
        <w:rPr>
          <w:rFonts w:hint="eastAsia"/>
          <w:b/>
          <w:lang w:eastAsia="zh-CN"/>
        </w:rPr>
        <w:t>S</w:t>
      </w:r>
      <w:r w:rsidRPr="00506F18">
        <w:rPr>
          <w:b/>
        </w:rPr>
        <w:t xml:space="preserve">BFD Deployment Case </w:t>
      </w:r>
      <w:r w:rsidRPr="00506F18">
        <w:rPr>
          <w:rFonts w:hint="eastAsia"/>
          <w:b/>
          <w:lang w:eastAsia="zh-CN"/>
        </w:rPr>
        <w:t>3, gNB-gNB intra-</w:t>
      </w:r>
      <w:proofErr w:type="spellStart"/>
      <w:r w:rsidRPr="00506F18">
        <w:rPr>
          <w:rFonts w:hint="eastAsia"/>
          <w:b/>
          <w:lang w:eastAsia="zh-CN"/>
        </w:rPr>
        <w:t>subband</w:t>
      </w:r>
      <w:proofErr w:type="spellEnd"/>
      <w:r w:rsidRPr="00506F18">
        <w:rPr>
          <w:rFonts w:hint="eastAsia"/>
          <w:b/>
          <w:lang w:eastAsia="zh-CN"/>
        </w:rPr>
        <w:t xml:space="preserve"> CLI dominates the interferences. The </w:t>
      </w:r>
      <w:r w:rsidRPr="00506F18">
        <w:rPr>
          <w:rFonts w:eastAsiaTheme="minorEastAsia"/>
          <w:b/>
          <w:lang w:eastAsia="zh-CN"/>
        </w:rPr>
        <w:t>interference covariance matrix</w:t>
      </w:r>
      <w:r w:rsidRPr="00506F18">
        <w:rPr>
          <w:rFonts w:eastAsiaTheme="minorEastAsia" w:hint="eastAsia"/>
          <w:b/>
          <w:lang w:eastAsia="zh-CN"/>
        </w:rPr>
        <w:t xml:space="preserve"> experienced by the victim gNB is impacted by the </w:t>
      </w:r>
      <w:r w:rsidRPr="00506F18">
        <w:rPr>
          <w:rFonts w:hint="eastAsia"/>
          <w:b/>
          <w:iCs/>
          <w:lang w:eastAsia="zh-CN"/>
        </w:rPr>
        <w:t>Tx beamforming of aggressor gNB in the same REs of PUSCH.</w:t>
      </w:r>
    </w:p>
    <w:p w14:paraId="1EF8B6C1" w14:textId="77777777" w:rsidR="00A13C80" w:rsidRPr="00506F18" w:rsidRDefault="00A13C80" w:rsidP="00A13C80">
      <w:pPr>
        <w:jc w:val="both"/>
        <w:rPr>
          <w:rFonts w:eastAsiaTheme="minorEastAsia"/>
          <w:b/>
          <w:lang w:eastAsia="zh-CN"/>
        </w:rPr>
      </w:pPr>
      <w:r w:rsidRPr="00A13C80">
        <w:rPr>
          <w:b/>
          <w:i/>
          <w:u w:val="single"/>
        </w:rPr>
        <w:t xml:space="preserve">Observation </w:t>
      </w:r>
      <w:r w:rsidRPr="00A13C80">
        <w:rPr>
          <w:b/>
          <w:i/>
          <w:u w:val="single"/>
        </w:rPr>
        <w:fldChar w:fldCharType="begin"/>
      </w:r>
      <w:r w:rsidRPr="00A13C80">
        <w:rPr>
          <w:b/>
          <w:i/>
          <w:u w:val="single"/>
        </w:rPr>
        <w:instrText xml:space="preserve"> SEQ Observation \* ARABIC </w:instrText>
      </w:r>
      <w:r w:rsidRPr="00A13C80">
        <w:rPr>
          <w:b/>
          <w:i/>
          <w:u w:val="single"/>
        </w:rPr>
        <w:fldChar w:fldCharType="separate"/>
      </w:r>
      <w:r w:rsidRPr="00A13C80">
        <w:rPr>
          <w:b/>
          <w:i/>
          <w:noProof/>
          <w:u w:val="single"/>
        </w:rPr>
        <w:t>2</w:t>
      </w:r>
      <w:r w:rsidRPr="00A13C80">
        <w:rPr>
          <w:b/>
          <w:i/>
          <w:u w:val="single"/>
        </w:rPr>
        <w:fldChar w:fldCharType="end"/>
      </w:r>
      <w:r w:rsidRPr="00506F18">
        <w:rPr>
          <w:rFonts w:eastAsiaTheme="minorEastAsia"/>
          <w:b/>
          <w:u w:val="single"/>
        </w:rPr>
        <w:t>:</w:t>
      </w:r>
      <w:r w:rsidRPr="00506F18">
        <w:rPr>
          <w:rFonts w:eastAsiaTheme="minorEastAsia" w:hint="eastAsia"/>
          <w:b/>
          <w:u w:val="single"/>
          <w:lang w:eastAsia="zh-CN"/>
        </w:rPr>
        <w:t xml:space="preserve"> </w:t>
      </w:r>
      <w:r w:rsidRPr="00506F18">
        <w:rPr>
          <w:rFonts w:hint="eastAsia"/>
          <w:b/>
          <w:iCs/>
          <w:lang w:eastAsia="zh-CN"/>
        </w:rPr>
        <w:t xml:space="preserve">For </w:t>
      </w:r>
      <w:r w:rsidRPr="00506F18">
        <w:rPr>
          <w:rFonts w:hint="eastAsia"/>
          <w:b/>
          <w:lang w:eastAsia="zh-CN"/>
        </w:rPr>
        <w:t>S</w:t>
      </w:r>
      <w:r w:rsidRPr="00506F18">
        <w:rPr>
          <w:b/>
        </w:rPr>
        <w:t>BFD Deployment Case 1</w:t>
      </w:r>
      <w:r w:rsidRPr="00506F18">
        <w:rPr>
          <w:rFonts w:hint="eastAsia"/>
          <w:b/>
          <w:lang w:eastAsia="zh-CN"/>
        </w:rPr>
        <w:t>, gNB-gNB inter-</w:t>
      </w:r>
      <w:proofErr w:type="spellStart"/>
      <w:r w:rsidRPr="00506F18">
        <w:rPr>
          <w:rFonts w:hint="eastAsia"/>
          <w:b/>
          <w:lang w:eastAsia="zh-CN"/>
        </w:rPr>
        <w:t>subband</w:t>
      </w:r>
      <w:proofErr w:type="spellEnd"/>
      <w:r w:rsidRPr="00506F18">
        <w:rPr>
          <w:rFonts w:hint="eastAsia"/>
          <w:b/>
          <w:lang w:eastAsia="zh-CN"/>
        </w:rPr>
        <w:t xml:space="preserve"> CLI dominates the interferences. The gNB-gNB inter-</w:t>
      </w:r>
      <w:proofErr w:type="spellStart"/>
      <w:r w:rsidRPr="00506F18">
        <w:rPr>
          <w:rFonts w:hint="eastAsia"/>
          <w:b/>
          <w:lang w:eastAsia="zh-CN"/>
        </w:rPr>
        <w:t>subband</w:t>
      </w:r>
      <w:proofErr w:type="spellEnd"/>
      <w:r w:rsidRPr="00506F18">
        <w:rPr>
          <w:rFonts w:hint="eastAsia"/>
          <w:b/>
          <w:lang w:eastAsia="zh-CN"/>
        </w:rPr>
        <w:t xml:space="preserve"> CLI is independent of Tx beamforming for </w:t>
      </w:r>
      <w:r w:rsidRPr="00506F18">
        <w:rPr>
          <w:b/>
          <w:lang w:eastAsia="zh-CN"/>
        </w:rPr>
        <w:t>individual</w:t>
      </w:r>
      <w:r w:rsidRPr="00506F18">
        <w:rPr>
          <w:rFonts w:hint="eastAsia"/>
          <w:b/>
          <w:lang w:eastAsia="zh-CN"/>
        </w:rPr>
        <w:t xml:space="preserve"> UE when there are multiple UEs in the DL </w:t>
      </w:r>
      <w:proofErr w:type="spellStart"/>
      <w:r w:rsidRPr="00506F18">
        <w:rPr>
          <w:rFonts w:hint="eastAsia"/>
          <w:b/>
          <w:lang w:eastAsia="zh-CN"/>
        </w:rPr>
        <w:t>subband</w:t>
      </w:r>
      <w:proofErr w:type="spellEnd"/>
      <w:r w:rsidRPr="00506F18">
        <w:rPr>
          <w:rFonts w:hint="eastAsia"/>
          <w:b/>
          <w:lang w:eastAsia="zh-CN"/>
        </w:rPr>
        <w:t xml:space="preserve">(s) </w:t>
      </w:r>
      <w:r w:rsidRPr="00506F18">
        <w:rPr>
          <w:rFonts w:eastAsiaTheme="minorEastAsia" w:hint="eastAsia"/>
          <w:b/>
          <w:lang w:eastAsia="zh-CN"/>
        </w:rPr>
        <w:t xml:space="preserve">of aggressor </w:t>
      </w:r>
      <w:proofErr w:type="spellStart"/>
      <w:r w:rsidRPr="00506F18">
        <w:rPr>
          <w:rFonts w:eastAsiaTheme="minorEastAsia" w:hint="eastAsia"/>
          <w:b/>
          <w:lang w:eastAsia="zh-CN"/>
        </w:rPr>
        <w:t>gNBs</w:t>
      </w:r>
      <w:proofErr w:type="spellEnd"/>
      <w:r w:rsidRPr="00506F18">
        <w:rPr>
          <w:rFonts w:hint="eastAsia"/>
          <w:b/>
          <w:lang w:eastAsia="zh-CN"/>
        </w:rPr>
        <w:t xml:space="preserve"> with different Tx beamforming. Instead, the gNB-gNB inter-</w:t>
      </w:r>
      <w:proofErr w:type="spellStart"/>
      <w:r w:rsidRPr="00506F18">
        <w:rPr>
          <w:rFonts w:hint="eastAsia"/>
          <w:b/>
          <w:lang w:eastAsia="zh-CN"/>
        </w:rPr>
        <w:t>subband</w:t>
      </w:r>
      <w:proofErr w:type="spellEnd"/>
      <w:r w:rsidRPr="00506F18">
        <w:rPr>
          <w:rFonts w:hint="eastAsia"/>
          <w:b/>
          <w:lang w:eastAsia="zh-CN"/>
        </w:rPr>
        <w:t xml:space="preserve"> CLI </w:t>
      </w:r>
      <w:r w:rsidRPr="00506F18">
        <w:rPr>
          <w:rFonts w:eastAsiaTheme="minorEastAsia"/>
          <w:b/>
          <w:lang w:eastAsia="zh-CN"/>
        </w:rPr>
        <w:lastRenderedPageBreak/>
        <w:t>characteristics</w:t>
      </w:r>
      <w:r w:rsidRPr="00506F18">
        <w:rPr>
          <w:rFonts w:eastAsiaTheme="minorEastAsia" w:hint="eastAsia"/>
          <w:b/>
          <w:lang w:eastAsia="zh-CN"/>
        </w:rPr>
        <w:t xml:space="preserve"> experienced by the victim gNB are mainly impacted by the number of allocated DL RBs in DL </w:t>
      </w:r>
      <w:proofErr w:type="spellStart"/>
      <w:r w:rsidRPr="00506F18">
        <w:rPr>
          <w:rFonts w:eastAsiaTheme="minorEastAsia" w:hint="eastAsia"/>
          <w:b/>
          <w:lang w:eastAsia="zh-CN"/>
        </w:rPr>
        <w:t>subband</w:t>
      </w:r>
      <w:proofErr w:type="spellEnd"/>
      <w:r w:rsidRPr="00506F18">
        <w:rPr>
          <w:rFonts w:eastAsiaTheme="minorEastAsia" w:hint="eastAsia"/>
          <w:b/>
          <w:lang w:eastAsia="zh-CN"/>
        </w:rPr>
        <w:t xml:space="preserve">(s) of aggressor </w:t>
      </w:r>
      <w:proofErr w:type="spellStart"/>
      <w:r w:rsidRPr="00506F18">
        <w:rPr>
          <w:rFonts w:eastAsiaTheme="minorEastAsia" w:hint="eastAsia"/>
          <w:b/>
          <w:lang w:eastAsia="zh-CN"/>
        </w:rPr>
        <w:t>gNBs</w:t>
      </w:r>
      <w:proofErr w:type="spellEnd"/>
      <w:r w:rsidRPr="00506F18">
        <w:rPr>
          <w:rFonts w:eastAsiaTheme="minorEastAsia" w:hint="eastAsia"/>
          <w:b/>
          <w:lang w:eastAsia="zh-CN"/>
        </w:rPr>
        <w:t>.</w:t>
      </w:r>
    </w:p>
    <w:p w14:paraId="1C64971A" w14:textId="77777777" w:rsidR="00A13C80" w:rsidRPr="00506F18" w:rsidRDefault="00A13C80" w:rsidP="00A13C80">
      <w:pPr>
        <w:jc w:val="both"/>
        <w:rPr>
          <w:b/>
          <w:lang w:eastAsia="zh-CN"/>
        </w:rPr>
      </w:pPr>
      <w:r w:rsidRPr="00BA6AE9">
        <w:rPr>
          <w:b/>
          <w:i/>
          <w:u w:val="single"/>
        </w:rPr>
        <w:t xml:space="preserve">Proposal </w:t>
      </w:r>
      <w:r w:rsidRPr="00BA6AE9">
        <w:rPr>
          <w:b/>
          <w:i/>
          <w:u w:val="single"/>
        </w:rPr>
        <w:fldChar w:fldCharType="begin"/>
      </w:r>
      <w:r w:rsidRPr="00BA6AE9">
        <w:rPr>
          <w:b/>
          <w:i/>
          <w:u w:val="single"/>
        </w:rPr>
        <w:instrText xml:space="preserve"> SEQ Proposal \* ARABIC </w:instrText>
      </w:r>
      <w:r w:rsidRPr="00BA6AE9">
        <w:rPr>
          <w:b/>
          <w:i/>
          <w:u w:val="single"/>
        </w:rPr>
        <w:fldChar w:fldCharType="separate"/>
      </w:r>
      <w:r w:rsidRPr="00BA6AE9">
        <w:rPr>
          <w:b/>
          <w:i/>
          <w:noProof/>
          <w:u w:val="single"/>
        </w:rPr>
        <w:t>1</w:t>
      </w:r>
      <w:r w:rsidRPr="00BA6AE9">
        <w:rPr>
          <w:b/>
          <w:i/>
          <w:u w:val="single"/>
        </w:rPr>
        <w:fldChar w:fldCharType="end"/>
      </w:r>
      <w:r w:rsidRPr="00506F18">
        <w:rPr>
          <w:b/>
          <w:u w:val="single"/>
        </w:rPr>
        <w:t>:</w:t>
      </w:r>
      <w:r w:rsidRPr="00506F18">
        <w:rPr>
          <w:rFonts w:hint="eastAsia"/>
          <w:b/>
          <w:u w:val="single"/>
          <w:lang w:eastAsia="zh-CN"/>
        </w:rPr>
        <w:t xml:space="preserve"> </w:t>
      </w:r>
      <w:r w:rsidRPr="00506F18">
        <w:rPr>
          <w:rFonts w:hint="eastAsia"/>
          <w:b/>
          <w:lang w:eastAsia="zh-CN"/>
        </w:rPr>
        <w:t xml:space="preserve">For UL transmissions across different slots </w:t>
      </w:r>
      <w:r w:rsidRPr="00506F18">
        <w:rPr>
          <w:rFonts w:cs="Times"/>
          <w:b/>
        </w:rPr>
        <w:t xml:space="preserve">with Configuration </w:t>
      </w:r>
      <w:r w:rsidRPr="00506F18">
        <w:rPr>
          <w:rFonts w:eastAsiaTheme="minorEastAsia" w:cs="Times" w:hint="eastAsia"/>
          <w:b/>
          <w:lang w:eastAsia="zh-CN"/>
        </w:rPr>
        <w:t>2</w:t>
      </w:r>
      <w:r w:rsidRPr="00506F18">
        <w:rPr>
          <w:rFonts w:hint="eastAsia"/>
          <w:b/>
          <w:lang w:eastAsia="zh-CN"/>
        </w:rPr>
        <w:t xml:space="preserve">, </w:t>
      </w:r>
      <w:r w:rsidRPr="00506F18">
        <w:rPr>
          <w:rFonts w:eastAsiaTheme="minorEastAsia"/>
          <w:b/>
          <w:lang w:eastAsia="zh-CN"/>
        </w:rPr>
        <w:t xml:space="preserve">UL resource muting only apply to </w:t>
      </w:r>
      <w:r w:rsidRPr="00506F18">
        <w:rPr>
          <w:rFonts w:hint="eastAsia"/>
          <w:b/>
          <w:lang w:eastAsia="zh-CN"/>
        </w:rPr>
        <w:t>SBFD symbol(s).</w:t>
      </w:r>
    </w:p>
    <w:p w14:paraId="7720EE19" w14:textId="77777777" w:rsidR="00A13C80" w:rsidRPr="00506F18" w:rsidRDefault="00A13C80" w:rsidP="00A13C80">
      <w:pPr>
        <w:jc w:val="both"/>
        <w:rPr>
          <w:rFonts w:cs="Arial"/>
          <w:b/>
          <w:szCs w:val="22"/>
          <w:lang w:eastAsia="zh-CN"/>
        </w:rPr>
      </w:pPr>
      <w:r w:rsidRPr="00BE2F19">
        <w:rPr>
          <w:b/>
          <w:i/>
          <w:u w:val="single"/>
        </w:rPr>
        <w:t xml:space="preserve">Proposal </w:t>
      </w:r>
      <w:r w:rsidRPr="00BE2F19">
        <w:rPr>
          <w:b/>
          <w:i/>
          <w:u w:val="single"/>
        </w:rPr>
        <w:fldChar w:fldCharType="begin"/>
      </w:r>
      <w:r w:rsidRPr="00BE2F19">
        <w:rPr>
          <w:b/>
          <w:i/>
          <w:u w:val="single"/>
        </w:rPr>
        <w:instrText xml:space="preserve"> SEQ Proposal \* ARABIC </w:instrText>
      </w:r>
      <w:r w:rsidRPr="00BE2F19">
        <w:rPr>
          <w:b/>
          <w:i/>
          <w:u w:val="single"/>
        </w:rPr>
        <w:fldChar w:fldCharType="separate"/>
      </w:r>
      <w:r w:rsidRPr="00BE2F19">
        <w:rPr>
          <w:b/>
          <w:i/>
          <w:noProof/>
          <w:u w:val="single"/>
        </w:rPr>
        <w:t>2</w:t>
      </w:r>
      <w:r w:rsidRPr="00BE2F19">
        <w:rPr>
          <w:b/>
          <w:i/>
          <w:u w:val="single"/>
        </w:rPr>
        <w:fldChar w:fldCharType="end"/>
      </w:r>
      <w:r w:rsidRPr="00506F18">
        <w:rPr>
          <w:b/>
          <w:u w:val="single"/>
        </w:rPr>
        <w:t>:</w:t>
      </w:r>
      <w:r w:rsidRPr="00506F18">
        <w:rPr>
          <w:rFonts w:hint="eastAsia"/>
          <w:b/>
          <w:u w:val="single"/>
          <w:lang w:eastAsia="zh-CN"/>
        </w:rPr>
        <w:t xml:space="preserve"> </w:t>
      </w:r>
      <w:r w:rsidRPr="00506F18">
        <w:rPr>
          <w:rFonts w:cs="Arial"/>
          <w:b/>
          <w:szCs w:val="22"/>
        </w:rPr>
        <w:t>If an UL muting symbol overlaps with a symbol containing PT-RS for a PUSCH and when transform precoding is enabled for the PUSCH, for PT-RS insertion prior to transform precoding</w:t>
      </w:r>
      <w:r w:rsidRPr="00506F18">
        <w:rPr>
          <w:rFonts w:cs="Arial" w:hint="eastAsia"/>
          <w:b/>
          <w:szCs w:val="22"/>
          <w:lang w:eastAsia="zh-CN"/>
        </w:rPr>
        <w:t>, support Option 2.</w:t>
      </w:r>
    </w:p>
    <w:p w14:paraId="455B288C" w14:textId="77777777" w:rsidR="00A13C80" w:rsidRPr="00506F18" w:rsidRDefault="00A13C80" w:rsidP="00A13C80">
      <w:pPr>
        <w:pStyle w:val="aff3"/>
        <w:numPr>
          <w:ilvl w:val="0"/>
          <w:numId w:val="31"/>
        </w:numPr>
        <w:ind w:leftChars="0"/>
        <w:jc w:val="both"/>
        <w:rPr>
          <w:rFonts w:cs="Arial"/>
          <w:b/>
          <w:szCs w:val="22"/>
        </w:rPr>
      </w:pPr>
      <w:r w:rsidRPr="00BE2F19">
        <w:rPr>
          <w:rFonts w:eastAsia="宋体" w:cs="Arial"/>
          <w:b/>
          <w:szCs w:val="22"/>
        </w:rPr>
        <w:t>Option 2:</w:t>
      </w:r>
      <w:r w:rsidRPr="00506F18">
        <w:rPr>
          <w:rFonts w:eastAsia="宋体" w:cs="Arial"/>
          <w:b/>
          <w:szCs w:val="22"/>
        </w:rPr>
        <w:t xml:space="preserve"> </w:t>
      </w:r>
      <w:r w:rsidRPr="00506F18">
        <w:rPr>
          <w:rFonts w:cs="Arial"/>
          <w:b/>
          <w:szCs w:val="22"/>
        </w:rPr>
        <w:t xml:space="preserve">The PT-RS sample positions are determined using </w:t>
      </w:r>
      <m:oMath>
        <m:sSubSup>
          <m:sSubSupPr>
            <m:ctrlPr>
              <w:rPr>
                <w:rFonts w:ascii="Cambria Math" w:hAnsi="Cambria Math" w:cs="Times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"/>
              </w:rPr>
              <m:t>M</m:t>
            </m:r>
          </m:e>
          <m:sub>
            <m:r>
              <m:rPr>
                <m:nor/>
              </m:rPr>
              <w:rPr>
                <w:rFonts w:cs="Times"/>
                <w:b/>
              </w:rPr>
              <m:t>sc</m:t>
            </m:r>
          </m:sub>
          <m:sup>
            <m:r>
              <m:rPr>
                <m:nor/>
              </m:rPr>
              <w:rPr>
                <w:rFonts w:cs="Times"/>
                <w:b/>
              </w:rPr>
              <m:t>PUSCH</m:t>
            </m:r>
          </m:sup>
        </m:sSubSup>
      </m:oMath>
      <w:r w:rsidRPr="00506F18">
        <w:rPr>
          <w:rFonts w:eastAsia="宋体" w:cs="Arial"/>
          <w:b/>
          <w:iCs/>
          <w:color w:val="000000"/>
          <w:szCs w:val="22"/>
        </w:rPr>
        <w:t xml:space="preserve"> in table 6.4.1.2.2.2-1 of TS38.211 and t</w:t>
      </w:r>
      <w:r w:rsidRPr="00506F18">
        <w:rPr>
          <w:rFonts w:eastAsia="宋体" w:cs="Arial"/>
          <w:b/>
          <w:szCs w:val="22"/>
        </w:rPr>
        <w:t xml:space="preserve">he </w:t>
      </w:r>
      <w:r w:rsidRPr="00506F18">
        <w:rPr>
          <w:rFonts w:cs="Arial"/>
          <w:b/>
          <w:szCs w:val="22"/>
        </w:rPr>
        <w:t>PT-RS</w:t>
      </w:r>
      <w:r w:rsidRPr="00506F18">
        <w:rPr>
          <w:rFonts w:eastAsia="宋体" w:cs="Arial"/>
          <w:b/>
          <w:szCs w:val="22"/>
        </w:rPr>
        <w:t xml:space="preserve"> sample positions larger than </w:t>
      </w:r>
      <m:oMath>
        <m:f>
          <m:fPr>
            <m:type m:val="lin"/>
            <m:ctrlPr>
              <w:rPr>
                <w:rFonts w:ascii="Cambria Math" w:hAnsi="Cambria Math" w:cs="Times"/>
                <w:b/>
              </w:rPr>
            </m:ctrlPr>
          </m:fPr>
          <m:num>
            <m:sSubSup>
              <m:sSubSupPr>
                <m:ctrlPr>
                  <w:rPr>
                    <w:rFonts w:ascii="Cambria Math" w:hAnsi="Cambria Math" w:cs="Times"/>
                    <w:b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 w:cs="Times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cs="Times"/>
                    <w:b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cs="Times"/>
                    <w:b/>
                  </w:rPr>
                  <m:t>PUSCH</m:t>
                </m:r>
              </m:sup>
            </m:sSubSup>
          </m:num>
          <m:den>
            <m:r>
              <m:rPr>
                <m:sty m:val="bi"/>
              </m:rPr>
              <w:rPr>
                <w:rFonts w:ascii="Cambria Math" w:hAnsi="Cambria Math" w:cs="Times"/>
              </w:rPr>
              <m:t>2</m:t>
            </m:r>
          </m:den>
        </m:f>
      </m:oMath>
      <w:r w:rsidRPr="00506F18">
        <w:rPr>
          <w:rFonts w:eastAsia="宋体" w:cs="Arial"/>
          <w:b/>
          <w:iCs/>
          <w:color w:val="000000"/>
          <w:szCs w:val="22"/>
        </w:rPr>
        <w:t xml:space="preserve"> are dropped</w:t>
      </w:r>
    </w:p>
    <w:p w14:paraId="4F07259B" w14:textId="77777777" w:rsidR="00A13C80" w:rsidRPr="00506F18" w:rsidRDefault="00A13C80" w:rsidP="00A13C80">
      <w:pPr>
        <w:spacing w:before="0" w:after="0"/>
        <w:rPr>
          <w:b/>
        </w:rPr>
      </w:pPr>
      <w:r w:rsidRPr="00BE2F19">
        <w:rPr>
          <w:b/>
          <w:i/>
          <w:u w:val="single"/>
        </w:rPr>
        <w:t xml:space="preserve">Proposal </w:t>
      </w:r>
      <w:r w:rsidRPr="00BE2F19">
        <w:rPr>
          <w:rFonts w:hint="eastAsia"/>
          <w:b/>
          <w:i/>
          <w:u w:val="single"/>
          <w:lang w:eastAsia="zh-CN"/>
        </w:rPr>
        <w:t>3</w:t>
      </w:r>
      <w:r w:rsidRPr="00506F18">
        <w:rPr>
          <w:b/>
          <w:u w:val="single"/>
        </w:rPr>
        <w:t>:</w:t>
      </w:r>
      <w:r w:rsidRPr="00506F18">
        <w:rPr>
          <w:b/>
        </w:rPr>
        <w:t xml:space="preserve"> For UL muting applied for UL </w:t>
      </w:r>
      <w:proofErr w:type="spellStart"/>
      <w:r w:rsidRPr="00506F18">
        <w:rPr>
          <w:b/>
        </w:rPr>
        <w:t>TBoMS</w:t>
      </w:r>
      <w:proofErr w:type="spellEnd"/>
      <w:r w:rsidRPr="00506F18">
        <w:rPr>
          <w:b/>
        </w:rPr>
        <w:t>,</w:t>
      </w:r>
      <w:r w:rsidRPr="00506F18">
        <w:rPr>
          <w:rFonts w:hint="eastAsia"/>
          <w:b/>
          <w:lang w:eastAsia="zh-CN"/>
        </w:rPr>
        <w:t xml:space="preserve"> support O</w:t>
      </w:r>
      <w:r w:rsidRPr="00506F18">
        <w:rPr>
          <w:b/>
          <w:lang w:eastAsia="zh-CN"/>
        </w:rPr>
        <w:t>p</w:t>
      </w:r>
      <w:r w:rsidRPr="00506F18">
        <w:rPr>
          <w:rFonts w:hint="eastAsia"/>
          <w:b/>
          <w:lang w:eastAsia="zh-CN"/>
        </w:rPr>
        <w:t>tion 2 to determine</w:t>
      </w:r>
      <w:r w:rsidRPr="00506F18">
        <w:rPr>
          <w:b/>
        </w:rPr>
        <w:t xml:space="preserve"> </w:t>
      </w:r>
      <w:r w:rsidRPr="00506F18">
        <w:rPr>
          <w:b/>
          <w:i/>
        </w:rPr>
        <w:t>H</w:t>
      </w:r>
      <w:r w:rsidRPr="00506F18">
        <w:rPr>
          <w:b/>
        </w:rPr>
        <w:t xml:space="preserve"> </w:t>
      </w:r>
    </w:p>
    <w:p w14:paraId="3C2E5227" w14:textId="3A98FA08" w:rsidR="00A8114B" w:rsidRPr="00014979" w:rsidRDefault="00A13C80" w:rsidP="00014979">
      <w:pPr>
        <w:pStyle w:val="aff3"/>
        <w:numPr>
          <w:ilvl w:val="0"/>
          <w:numId w:val="31"/>
        </w:numPr>
        <w:ind w:leftChars="0"/>
        <w:jc w:val="both"/>
        <w:rPr>
          <w:b/>
        </w:rPr>
      </w:pPr>
      <w:r w:rsidRPr="00BE2F19">
        <w:rPr>
          <w:b/>
        </w:rPr>
        <w:t>Option 2</w:t>
      </w:r>
      <w:r w:rsidRPr="00506F18">
        <w:rPr>
          <w:b/>
        </w:rPr>
        <w:t xml:space="preserve">: </w:t>
      </w:r>
      <w:r w:rsidRPr="00506F18">
        <w:rPr>
          <w:rFonts w:ascii="Cambria Math" w:hAnsi="Cambria Math" w:cs="Cambria Math"/>
          <w:b/>
        </w:rPr>
        <w:t>𝐻</w:t>
      </w:r>
      <w:r w:rsidRPr="00506F18">
        <w:rPr>
          <w:b/>
        </w:rPr>
        <w:t xml:space="preserve"> is the total number of coded bits available for transmission of the transport block in the previous slot within the </w:t>
      </w:r>
      <w:r w:rsidRPr="00506F18">
        <w:rPr>
          <w:rFonts w:ascii="Cambria Math" w:hAnsi="Cambria Math" w:cs="Cambria Math"/>
          <w:b/>
        </w:rPr>
        <w:t>𝑁𝑠</w:t>
      </w:r>
      <w:r w:rsidRPr="00506F18">
        <w:rPr>
          <w:b/>
        </w:rPr>
        <w:t xml:space="preserve"> slots assuming no UCI multiplexing and considering the muted REs</w:t>
      </w:r>
    </w:p>
    <w:p w14:paraId="56EC1105" w14:textId="6BEA9D01" w:rsidR="006A508B" w:rsidRDefault="00A76FE7" w:rsidP="00083A0C">
      <w:pPr>
        <w:pStyle w:val="aff3"/>
        <w:spacing w:before="240" w:after="240"/>
        <w:ind w:leftChars="0" w:left="0" w:firstLine="0"/>
        <w:jc w:val="center"/>
        <w:rPr>
          <w:rFonts w:eastAsiaTheme="minorEastAsia"/>
          <w:b/>
          <w:u w:val="single"/>
          <w:lang w:eastAsia="zh-CN"/>
        </w:rPr>
      </w:pPr>
      <w:r w:rsidRPr="00A76FE7">
        <w:rPr>
          <w:rFonts w:eastAsiaTheme="minorEastAsia"/>
          <w:b/>
          <w:u w:val="single"/>
          <w:lang w:eastAsia="zh-CN"/>
        </w:rPr>
        <w:t>L1 based UE-to-UE CLI measurement and reporting</w:t>
      </w:r>
    </w:p>
    <w:p w14:paraId="3522B3D0" w14:textId="77777777" w:rsidR="004B1DFE" w:rsidRPr="00506F18" w:rsidRDefault="004B1DFE" w:rsidP="004B1DFE">
      <w:pPr>
        <w:jc w:val="both"/>
        <w:rPr>
          <w:rFonts w:eastAsiaTheme="minorEastAsia"/>
          <w:b/>
          <w:lang w:val="en-US" w:eastAsia="zh-CN"/>
        </w:rPr>
      </w:pPr>
      <w:r w:rsidRPr="004B1DFE">
        <w:rPr>
          <w:b/>
          <w:i/>
          <w:u w:val="single"/>
        </w:rPr>
        <w:t xml:space="preserve">Observation </w:t>
      </w:r>
      <w:r w:rsidRPr="004B1DFE">
        <w:rPr>
          <w:rFonts w:hint="eastAsia"/>
          <w:b/>
          <w:i/>
          <w:u w:val="single"/>
          <w:lang w:eastAsia="zh-CN"/>
        </w:rPr>
        <w:t>3</w:t>
      </w:r>
      <w:r w:rsidRPr="00506F18">
        <w:rPr>
          <w:rFonts w:eastAsiaTheme="minorEastAsia"/>
          <w:b/>
          <w:u w:val="single"/>
        </w:rPr>
        <w:t>:</w:t>
      </w:r>
      <w:r w:rsidRPr="00506F18">
        <w:rPr>
          <w:rFonts w:eastAsiaTheme="minorEastAsia" w:hint="eastAsia"/>
          <w:b/>
          <w:u w:val="single"/>
          <w:lang w:eastAsia="zh-CN"/>
        </w:rPr>
        <w:t xml:space="preserve"> </w:t>
      </w:r>
      <w:r w:rsidRPr="00506F18">
        <w:rPr>
          <w:rFonts w:eastAsiaTheme="minorEastAsia" w:hint="eastAsia"/>
          <w:b/>
          <w:lang w:val="en-US" w:eastAsia="zh-CN"/>
        </w:rPr>
        <w:t>R</w:t>
      </w:r>
      <w:r w:rsidRPr="00506F18">
        <w:rPr>
          <w:rFonts w:eastAsiaTheme="minorEastAsia"/>
          <w:b/>
          <w:lang w:val="en-US" w:eastAsia="zh-CN"/>
        </w:rPr>
        <w:t>eport</w:t>
      </w:r>
      <w:r w:rsidRPr="00506F18">
        <w:rPr>
          <w:rFonts w:eastAsiaTheme="minorEastAsia" w:hint="eastAsia"/>
          <w:b/>
          <w:lang w:val="en-US" w:eastAsia="zh-CN"/>
        </w:rPr>
        <w:t>ing only</w:t>
      </w:r>
      <w:r w:rsidRPr="00506F18">
        <w:rPr>
          <w:rFonts w:eastAsiaTheme="minorEastAsia"/>
          <w:b/>
          <w:lang w:val="en-US" w:eastAsia="zh-CN"/>
        </w:rPr>
        <w:t xml:space="preserve"> a subset of </w:t>
      </w:r>
      <w:r w:rsidRPr="00506F18">
        <w:rPr>
          <w:rFonts w:eastAsiaTheme="minorEastAsia" w:hint="eastAsia"/>
          <w:b/>
          <w:lang w:val="en-US" w:eastAsia="zh-CN"/>
        </w:rPr>
        <w:t xml:space="preserve">measured RSRP/RSSI values, such as only the </w:t>
      </w:r>
      <w:r w:rsidRPr="00506F18">
        <w:rPr>
          <w:rFonts w:eastAsiaTheme="minorEastAsia"/>
          <w:b/>
          <w:lang w:val="en-US" w:eastAsia="zh-CN"/>
        </w:rPr>
        <w:t>&lt;SRS-</w:t>
      </w:r>
      <w:proofErr w:type="spellStart"/>
      <w:r w:rsidRPr="00506F18">
        <w:rPr>
          <w:rFonts w:eastAsiaTheme="minorEastAsia"/>
          <w:b/>
          <w:lang w:val="en-US" w:eastAsia="zh-CN"/>
        </w:rPr>
        <w:t>ResourceId</w:t>
      </w:r>
      <w:proofErr w:type="spellEnd"/>
      <w:r w:rsidRPr="00506F18">
        <w:rPr>
          <w:rFonts w:eastAsiaTheme="minorEastAsia"/>
          <w:b/>
          <w:lang w:val="en-US" w:eastAsia="zh-CN"/>
        </w:rPr>
        <w:t>, cli-SRS-RSRP&gt; of</w:t>
      </w:r>
      <w:r w:rsidRPr="00506F18">
        <w:rPr>
          <w:rFonts w:eastAsiaTheme="minorEastAsia" w:hint="eastAsia"/>
          <w:b/>
          <w:lang w:val="en-US" w:eastAsia="zh-CN"/>
        </w:rPr>
        <w:t xml:space="preserve"> the</w:t>
      </w:r>
      <w:r w:rsidRPr="00506F18">
        <w:rPr>
          <w:rFonts w:eastAsiaTheme="minorEastAsia"/>
          <w:b/>
          <w:lang w:val="en-US" w:eastAsia="zh-CN"/>
        </w:rPr>
        <w:t xml:space="preserve"> </w:t>
      </w:r>
      <w:r w:rsidRPr="00506F18">
        <w:rPr>
          <w:rFonts w:eastAsiaTheme="minorEastAsia"/>
          <w:b/>
          <w:i/>
          <w:iCs/>
          <w:lang w:val="en-US" w:eastAsia="zh-CN"/>
        </w:rPr>
        <w:t>M</w:t>
      </w:r>
      <w:r w:rsidRPr="00506F18">
        <w:rPr>
          <w:rFonts w:eastAsiaTheme="minorEastAsia"/>
          <w:b/>
          <w:lang w:val="en-US" w:eastAsia="zh-CN"/>
        </w:rPr>
        <w:t xml:space="preserve"> most interfering CLI </w:t>
      </w:r>
      <w:r w:rsidRPr="00506F18">
        <w:rPr>
          <w:rFonts w:eastAsiaTheme="minorEastAsia" w:hint="eastAsia"/>
          <w:b/>
          <w:lang w:val="en-US" w:eastAsia="zh-CN"/>
        </w:rPr>
        <w:t>out of</w:t>
      </w:r>
      <w:r w:rsidRPr="00506F18">
        <w:rPr>
          <w:rFonts w:eastAsiaTheme="minorEastAsia"/>
          <w:b/>
          <w:lang w:val="en-US" w:eastAsia="zh-CN"/>
        </w:rPr>
        <w:t xml:space="preserve"> all </w:t>
      </w:r>
      <w:r w:rsidRPr="00506F18">
        <w:rPr>
          <w:rFonts w:eastAsiaTheme="minorEastAsia"/>
          <w:b/>
          <w:i/>
          <w:iCs/>
          <w:lang w:val="en-US" w:eastAsia="zh-CN"/>
        </w:rPr>
        <w:t>N</w:t>
      </w:r>
      <w:r w:rsidRPr="00506F18">
        <w:rPr>
          <w:rFonts w:eastAsiaTheme="minorEastAsia"/>
          <w:b/>
          <w:lang w:val="en-US" w:eastAsia="zh-CN"/>
        </w:rPr>
        <w:t xml:space="preserve"> RS for measurement</w:t>
      </w:r>
      <w:r w:rsidRPr="00506F18">
        <w:rPr>
          <w:rFonts w:eastAsiaTheme="minorEastAsia" w:hint="eastAsia"/>
          <w:b/>
          <w:lang w:val="en-US" w:eastAsia="zh-CN"/>
        </w:rPr>
        <w:t xml:space="preserve"> (</w:t>
      </w:r>
      <w:r w:rsidRPr="00506F18">
        <w:rPr>
          <w:rFonts w:eastAsiaTheme="minorEastAsia"/>
          <w:b/>
          <w:lang w:val="en-US" w:eastAsia="zh-CN"/>
        </w:rPr>
        <w:t xml:space="preserve">where </w:t>
      </w:r>
      <w:r w:rsidRPr="00506F18">
        <w:rPr>
          <w:rFonts w:eastAsiaTheme="minorEastAsia"/>
          <w:b/>
          <w:i/>
          <w:iCs/>
          <w:lang w:val="en-US" w:eastAsia="zh-CN"/>
        </w:rPr>
        <w:t>M</w:t>
      </w:r>
      <w:r w:rsidRPr="00506F18">
        <w:rPr>
          <w:rFonts w:eastAsiaTheme="minorEastAsia"/>
          <w:b/>
          <w:lang w:val="en-US" w:eastAsia="zh-CN"/>
        </w:rPr>
        <w:t xml:space="preserve"> is </w:t>
      </w:r>
      <w:r w:rsidRPr="00506F18">
        <w:rPr>
          <w:rFonts w:eastAsiaTheme="minorEastAsia" w:hint="eastAsia"/>
          <w:b/>
          <w:lang w:val="en-US" w:eastAsia="zh-CN"/>
        </w:rPr>
        <w:t>much</w:t>
      </w:r>
      <w:r w:rsidRPr="00506F18">
        <w:rPr>
          <w:rFonts w:eastAsiaTheme="minorEastAsia"/>
          <w:b/>
          <w:lang w:val="en-US" w:eastAsia="zh-CN"/>
        </w:rPr>
        <w:t xml:space="preserve"> less than </w:t>
      </w:r>
      <w:r w:rsidRPr="00506F18">
        <w:rPr>
          <w:rFonts w:eastAsiaTheme="minorEastAsia"/>
          <w:b/>
          <w:i/>
          <w:iCs/>
          <w:lang w:val="en-US" w:eastAsia="zh-CN"/>
        </w:rPr>
        <w:t>N</w:t>
      </w:r>
      <w:r w:rsidRPr="00506F18">
        <w:rPr>
          <w:rFonts w:eastAsiaTheme="minorEastAsia" w:hint="eastAsia"/>
          <w:b/>
          <w:lang w:val="en-US" w:eastAsia="zh-CN"/>
        </w:rPr>
        <w:t>),</w:t>
      </w:r>
      <w:r w:rsidRPr="00506F18">
        <w:rPr>
          <w:rFonts w:eastAsiaTheme="minorEastAsia"/>
          <w:b/>
          <w:lang w:val="en-US" w:eastAsia="zh-CN"/>
        </w:rPr>
        <w:t xml:space="preserve"> </w:t>
      </w:r>
      <w:r w:rsidRPr="00506F18">
        <w:rPr>
          <w:rFonts w:eastAsiaTheme="minorEastAsia" w:hint="eastAsia"/>
          <w:b/>
          <w:lang w:val="en-US" w:eastAsia="zh-CN"/>
        </w:rPr>
        <w:t xml:space="preserve">is </w:t>
      </w:r>
      <w:r w:rsidRPr="00506F18">
        <w:rPr>
          <w:rFonts w:eastAsiaTheme="minorEastAsia"/>
          <w:b/>
          <w:lang w:val="en-US" w:eastAsia="zh-CN"/>
        </w:rPr>
        <w:t>inadequate</w:t>
      </w:r>
      <w:r w:rsidRPr="00506F18">
        <w:rPr>
          <w:rFonts w:eastAsiaTheme="minorEastAsia" w:hint="eastAsia"/>
          <w:b/>
          <w:lang w:val="en-US" w:eastAsia="zh-CN"/>
        </w:rPr>
        <w:t xml:space="preserve">, as it </w:t>
      </w:r>
      <w:r w:rsidRPr="00506F18">
        <w:rPr>
          <w:rFonts w:eastAsiaTheme="minorEastAsia"/>
          <w:b/>
          <w:lang w:val="en-US" w:eastAsia="zh-CN"/>
        </w:rPr>
        <w:t xml:space="preserve">may </w:t>
      </w:r>
      <w:r w:rsidRPr="00506F18">
        <w:rPr>
          <w:rFonts w:eastAsiaTheme="minorEastAsia" w:hint="eastAsia"/>
          <w:b/>
          <w:lang w:val="en-US" w:eastAsia="zh-CN"/>
        </w:rPr>
        <w:t>omit</w:t>
      </w:r>
      <w:r w:rsidRPr="00506F18">
        <w:rPr>
          <w:rFonts w:eastAsiaTheme="minorEastAsia"/>
          <w:b/>
          <w:lang w:val="en-US" w:eastAsia="zh-CN"/>
        </w:rPr>
        <w:t xml:space="preserve"> many critical details</w:t>
      </w:r>
      <w:r w:rsidRPr="00506F18">
        <w:rPr>
          <w:rFonts w:eastAsiaTheme="minorEastAsia" w:hint="eastAsia"/>
          <w:b/>
          <w:lang w:val="en-US" w:eastAsia="zh-CN"/>
        </w:rPr>
        <w:t>, e.g.,</w:t>
      </w:r>
      <w:r w:rsidRPr="00506F18">
        <w:rPr>
          <w:rFonts w:eastAsiaTheme="minorEastAsia"/>
          <w:b/>
          <w:lang w:val="en-US" w:eastAsia="zh-CN"/>
        </w:rPr>
        <w:t xml:space="preserve"> some strong enough CLIs</w:t>
      </w:r>
      <w:r w:rsidRPr="00506F18">
        <w:rPr>
          <w:rFonts w:eastAsiaTheme="minorEastAsia" w:hint="eastAsia"/>
          <w:b/>
          <w:lang w:val="en-US" w:eastAsia="zh-CN"/>
        </w:rPr>
        <w:t>.</w:t>
      </w:r>
    </w:p>
    <w:p w14:paraId="57EAF021" w14:textId="77777777" w:rsidR="004B1DFE" w:rsidRDefault="004B1DFE" w:rsidP="004B1DFE">
      <w:pPr>
        <w:jc w:val="both"/>
        <w:rPr>
          <w:b/>
          <w:bCs/>
          <w:lang w:val="en-US" w:eastAsia="zh-CN"/>
        </w:rPr>
      </w:pPr>
      <w:r w:rsidRPr="001C2483">
        <w:rPr>
          <w:b/>
          <w:bCs/>
          <w:i/>
          <w:u w:val="single"/>
        </w:rPr>
        <w:t xml:space="preserve">Proposal </w:t>
      </w:r>
      <w:r w:rsidRPr="001C2483">
        <w:rPr>
          <w:rFonts w:hint="eastAsia"/>
          <w:b/>
          <w:bCs/>
          <w:i/>
          <w:u w:val="single"/>
          <w:lang w:eastAsia="zh-CN"/>
        </w:rPr>
        <w:t>4</w:t>
      </w:r>
      <w:r w:rsidRPr="00506F18">
        <w:rPr>
          <w:b/>
          <w:bCs/>
          <w:u w:val="single"/>
        </w:rPr>
        <w:t>:</w:t>
      </w:r>
      <w:r w:rsidRPr="00506F18">
        <w:rPr>
          <w:rFonts w:hint="eastAsia"/>
          <w:b/>
          <w:bCs/>
          <w:u w:val="single"/>
          <w:lang w:eastAsia="zh-CN"/>
        </w:rPr>
        <w:t xml:space="preserve"> </w:t>
      </w:r>
      <w:r w:rsidRPr="00506F18">
        <w:rPr>
          <w:rFonts w:cs="宋体"/>
          <w:b/>
          <w:bCs/>
          <w:iCs/>
          <w:lang w:val="en-US" w:eastAsia="zh-CN"/>
        </w:rPr>
        <w:t xml:space="preserve">For a CSI report with </w:t>
      </w:r>
      <w:r w:rsidRPr="00506F18">
        <w:rPr>
          <w:rFonts w:cs="宋体"/>
          <w:b/>
          <w:bCs/>
          <w:i/>
          <w:lang w:val="en-US" w:eastAsia="zh-CN"/>
        </w:rPr>
        <w:t>CSI-</w:t>
      </w:r>
      <w:proofErr w:type="spellStart"/>
      <w:r w:rsidRPr="00506F18">
        <w:rPr>
          <w:rFonts w:cs="宋体"/>
          <w:b/>
          <w:bCs/>
          <w:i/>
          <w:lang w:val="en-US" w:eastAsia="zh-CN"/>
        </w:rPr>
        <w:t>ReportConfig</w:t>
      </w:r>
      <w:proofErr w:type="spellEnd"/>
      <w:r w:rsidRPr="00506F18">
        <w:rPr>
          <w:rFonts w:cs="宋体"/>
          <w:b/>
          <w:bCs/>
          <w:iCs/>
          <w:lang w:val="en-US" w:eastAsia="zh-CN"/>
        </w:rPr>
        <w:t xml:space="preserve"> with higher layer parameter </w:t>
      </w:r>
      <w:proofErr w:type="spellStart"/>
      <w:r w:rsidRPr="00506F18">
        <w:rPr>
          <w:rFonts w:cs="宋体"/>
          <w:b/>
          <w:bCs/>
          <w:i/>
          <w:lang w:val="en-US" w:eastAsia="zh-CN"/>
        </w:rPr>
        <w:t>reportQuantity</w:t>
      </w:r>
      <w:proofErr w:type="spellEnd"/>
      <w:r w:rsidRPr="00506F18">
        <w:rPr>
          <w:rFonts w:cs="宋体"/>
          <w:b/>
          <w:bCs/>
          <w:iCs/>
          <w:lang w:val="en-US" w:eastAsia="zh-CN"/>
        </w:rPr>
        <w:t xml:space="preserve"> set to ‘cli-RSSI’ or ‘cli-SRS-RSRP’</w:t>
      </w:r>
      <w:r w:rsidRPr="00506F18">
        <w:rPr>
          <w:rFonts w:cs="宋体" w:hint="eastAsia"/>
          <w:b/>
          <w:bCs/>
          <w:iCs/>
          <w:lang w:val="en-US" w:eastAsia="zh-CN"/>
        </w:rPr>
        <w:t xml:space="preserve">, </w:t>
      </w:r>
      <w:r w:rsidRPr="00506F18">
        <w:rPr>
          <w:b/>
          <w:bCs/>
          <w:lang w:val="en-US" w:eastAsia="zh-CN"/>
        </w:rPr>
        <w:t>the following are supported</w:t>
      </w:r>
      <w:r w:rsidRPr="00506F18">
        <w:rPr>
          <w:rFonts w:hint="eastAsia"/>
          <w:b/>
          <w:bCs/>
          <w:lang w:val="en-US" w:eastAsia="zh-CN"/>
        </w:rPr>
        <w:t>,</w:t>
      </w:r>
    </w:p>
    <w:p w14:paraId="5A2B1C7A" w14:textId="57ABC4D6" w:rsidR="00A8114B" w:rsidRPr="00014979" w:rsidRDefault="004B1DFE" w:rsidP="004B1DFE">
      <w:pPr>
        <w:pStyle w:val="aff3"/>
        <w:numPr>
          <w:ilvl w:val="0"/>
          <w:numId w:val="31"/>
        </w:numPr>
        <w:ind w:leftChars="0"/>
        <w:jc w:val="both"/>
        <w:rPr>
          <w:rFonts w:eastAsia="宋体"/>
          <w:b/>
          <w:bCs/>
          <w:lang w:val="en-US" w:eastAsia="zh-CN"/>
        </w:rPr>
      </w:pPr>
      <w:r w:rsidRPr="00506F18">
        <w:rPr>
          <w:b/>
          <w:bCs/>
          <w:lang w:eastAsia="zh-CN"/>
        </w:rPr>
        <w:t>When the number of reported CLI measurement resources is larger than one</w:t>
      </w:r>
      <w:r w:rsidRPr="00506F18">
        <w:rPr>
          <w:rFonts w:hint="eastAsia"/>
          <w:b/>
          <w:bCs/>
          <w:lang w:eastAsia="zh-CN"/>
        </w:rPr>
        <w:t xml:space="preserve">, </w:t>
      </w:r>
      <w:r w:rsidRPr="00506F18">
        <w:rPr>
          <w:b/>
          <w:bCs/>
          <w:lang w:eastAsia="zh-CN"/>
        </w:rPr>
        <w:t>in case the largest measurement</w:t>
      </w:r>
      <w:r w:rsidRPr="00506F18">
        <w:rPr>
          <w:rFonts w:hint="eastAsia"/>
          <w:b/>
          <w:bCs/>
          <w:lang w:eastAsia="zh-CN"/>
        </w:rPr>
        <w:t xml:space="preserve"> value(s) </w:t>
      </w:r>
      <w:r w:rsidRPr="00506F18">
        <w:rPr>
          <w:b/>
          <w:bCs/>
          <w:lang w:eastAsia="zh-CN"/>
        </w:rPr>
        <w:t>is</w:t>
      </w:r>
      <w:r w:rsidRPr="00506F18">
        <w:rPr>
          <w:rFonts w:hint="eastAsia"/>
          <w:b/>
          <w:bCs/>
          <w:lang w:eastAsia="zh-CN"/>
        </w:rPr>
        <w:t>(are)</w:t>
      </w:r>
      <w:r w:rsidRPr="00506F18">
        <w:rPr>
          <w:b/>
          <w:bCs/>
          <w:lang w:eastAsia="zh-CN"/>
        </w:rPr>
        <w:t xml:space="preserve"> out of</w:t>
      </w:r>
      <w:r w:rsidRPr="00506F18">
        <w:rPr>
          <w:rFonts w:hint="eastAsia"/>
          <w:b/>
          <w:bCs/>
          <w:lang w:eastAsia="zh-CN"/>
        </w:rPr>
        <w:t xml:space="preserve"> range, </w:t>
      </w:r>
      <w:r w:rsidRPr="00506F18">
        <w:rPr>
          <w:b/>
          <w:bCs/>
          <w:lang w:eastAsia="zh-CN"/>
        </w:rPr>
        <w:t>upper</w:t>
      </w:r>
      <w:r w:rsidRPr="00506F18">
        <w:rPr>
          <w:rFonts w:hint="eastAsia"/>
          <w:b/>
          <w:bCs/>
          <w:lang w:eastAsia="zh-CN"/>
        </w:rPr>
        <w:t xml:space="preserve"> bound of </w:t>
      </w:r>
      <w:r w:rsidRPr="00506F18">
        <w:rPr>
          <w:rFonts w:eastAsiaTheme="minorEastAsia" w:hint="eastAsia"/>
          <w:b/>
          <w:bCs/>
          <w:lang w:eastAsia="zh-CN"/>
        </w:rPr>
        <w:t xml:space="preserve">the </w:t>
      </w:r>
      <w:r w:rsidRPr="00506F18">
        <w:rPr>
          <w:rFonts w:hint="eastAsia"/>
          <w:b/>
          <w:bCs/>
          <w:lang w:eastAsia="zh-CN"/>
        </w:rPr>
        <w:t xml:space="preserve">value range of </w:t>
      </w:r>
      <w:r w:rsidRPr="00506F18">
        <w:rPr>
          <w:rFonts w:eastAsiaTheme="minorEastAsia"/>
          <w:b/>
          <w:bCs/>
          <w:lang w:val="en-US" w:eastAsia="zh-CN"/>
        </w:rPr>
        <w:t>L1</w:t>
      </w:r>
      <w:r w:rsidRPr="00506F18">
        <w:rPr>
          <w:rFonts w:eastAsiaTheme="minorEastAsia" w:hint="eastAsia"/>
          <w:b/>
          <w:bCs/>
          <w:lang w:val="en-US" w:eastAsia="zh-CN"/>
        </w:rPr>
        <w:t xml:space="preserve"> </w:t>
      </w:r>
      <w:r w:rsidRPr="00506F18">
        <w:rPr>
          <w:rFonts w:eastAsiaTheme="minorEastAsia"/>
          <w:b/>
          <w:bCs/>
          <w:lang w:val="en-US" w:eastAsia="zh-CN"/>
        </w:rPr>
        <w:t xml:space="preserve">CLI-RSSI or </w:t>
      </w:r>
      <w:r w:rsidRPr="00506F18">
        <w:rPr>
          <w:rFonts w:eastAsiaTheme="minorEastAsia" w:hint="eastAsia"/>
          <w:b/>
          <w:bCs/>
          <w:lang w:val="en-US" w:eastAsia="zh-CN"/>
        </w:rPr>
        <w:t>CLI-</w:t>
      </w:r>
      <w:r w:rsidRPr="00506F18">
        <w:rPr>
          <w:rFonts w:eastAsiaTheme="minorEastAsia"/>
          <w:b/>
          <w:bCs/>
          <w:lang w:val="en-US" w:eastAsia="zh-CN"/>
        </w:rPr>
        <w:t>SRS-RSRP</w:t>
      </w:r>
      <w:r w:rsidRPr="00506F18">
        <w:rPr>
          <w:rFonts w:hint="eastAsia"/>
          <w:b/>
          <w:bCs/>
          <w:lang w:eastAsia="zh-CN"/>
        </w:rPr>
        <w:t xml:space="preserve"> is reported instead of the actual </w:t>
      </w:r>
      <w:r w:rsidRPr="00506F18">
        <w:rPr>
          <w:b/>
          <w:bCs/>
          <w:lang w:eastAsia="zh-CN"/>
        </w:rPr>
        <w:t xml:space="preserve">largest </w:t>
      </w:r>
      <w:r w:rsidRPr="00506F18">
        <w:rPr>
          <w:rFonts w:hint="eastAsia"/>
          <w:b/>
          <w:bCs/>
          <w:lang w:eastAsia="zh-CN"/>
        </w:rPr>
        <w:t xml:space="preserve">measurement value(s), and a </w:t>
      </w:r>
      <w:r w:rsidRPr="00506F18">
        <w:rPr>
          <w:b/>
          <w:bCs/>
          <w:lang w:eastAsia="zh-CN"/>
        </w:rPr>
        <w:t xml:space="preserve">differential reporting method </w:t>
      </w:r>
      <w:r w:rsidRPr="00506F18">
        <w:rPr>
          <w:rFonts w:hint="eastAsia"/>
          <w:b/>
          <w:bCs/>
          <w:lang w:eastAsia="zh-CN"/>
        </w:rPr>
        <w:t>is</w:t>
      </w:r>
      <w:r w:rsidRPr="00506F18">
        <w:rPr>
          <w:b/>
          <w:bCs/>
          <w:lang w:eastAsia="zh-CN"/>
        </w:rPr>
        <w:t xml:space="preserve"> used taking the upper</w:t>
      </w:r>
      <w:r w:rsidRPr="00506F18">
        <w:rPr>
          <w:rFonts w:hint="eastAsia"/>
          <w:b/>
          <w:bCs/>
          <w:lang w:eastAsia="zh-CN"/>
        </w:rPr>
        <w:t xml:space="preserve"> bound of </w:t>
      </w:r>
      <w:r w:rsidRPr="00506F18">
        <w:rPr>
          <w:rFonts w:eastAsiaTheme="minorEastAsia" w:hint="eastAsia"/>
          <w:b/>
          <w:bCs/>
          <w:lang w:eastAsia="zh-CN"/>
        </w:rPr>
        <w:t xml:space="preserve">the </w:t>
      </w:r>
      <w:r w:rsidRPr="00506F18">
        <w:rPr>
          <w:rFonts w:hint="eastAsia"/>
          <w:b/>
          <w:bCs/>
          <w:lang w:eastAsia="zh-CN"/>
        </w:rPr>
        <w:t xml:space="preserve">value range of </w:t>
      </w:r>
      <w:r w:rsidRPr="00506F18">
        <w:rPr>
          <w:rFonts w:eastAsiaTheme="minorEastAsia"/>
          <w:b/>
          <w:bCs/>
          <w:lang w:val="en-US" w:eastAsia="zh-CN"/>
        </w:rPr>
        <w:t>L1</w:t>
      </w:r>
      <w:r w:rsidRPr="00506F18">
        <w:rPr>
          <w:rFonts w:eastAsiaTheme="minorEastAsia" w:hint="eastAsia"/>
          <w:b/>
          <w:bCs/>
          <w:lang w:val="en-US" w:eastAsia="zh-CN"/>
        </w:rPr>
        <w:t xml:space="preserve"> </w:t>
      </w:r>
      <w:r w:rsidRPr="00506F18">
        <w:rPr>
          <w:rFonts w:eastAsiaTheme="minorEastAsia"/>
          <w:b/>
          <w:bCs/>
          <w:lang w:val="en-US" w:eastAsia="zh-CN"/>
        </w:rPr>
        <w:t xml:space="preserve">CLI-RSSI or </w:t>
      </w:r>
      <w:r w:rsidRPr="00506F18">
        <w:rPr>
          <w:rFonts w:eastAsiaTheme="minorEastAsia" w:hint="eastAsia"/>
          <w:b/>
          <w:bCs/>
          <w:lang w:val="en-US" w:eastAsia="zh-CN"/>
        </w:rPr>
        <w:t>CLI-</w:t>
      </w:r>
      <w:r w:rsidRPr="00506F18">
        <w:rPr>
          <w:rFonts w:eastAsiaTheme="minorEastAsia"/>
          <w:b/>
          <w:bCs/>
          <w:lang w:val="en-US" w:eastAsia="zh-CN"/>
        </w:rPr>
        <w:t>SRS-RSRP</w:t>
      </w:r>
      <w:r w:rsidRPr="00506F18">
        <w:rPr>
          <w:b/>
          <w:bCs/>
          <w:lang w:eastAsia="zh-CN"/>
        </w:rPr>
        <w:t xml:space="preserve"> as the reference</w:t>
      </w:r>
      <w:r w:rsidRPr="00506F18">
        <w:rPr>
          <w:rFonts w:eastAsiaTheme="minorEastAsia" w:hint="eastAsia"/>
          <w:b/>
          <w:bCs/>
          <w:lang w:eastAsia="zh-CN"/>
        </w:rPr>
        <w:t>.</w:t>
      </w:r>
    </w:p>
    <w:p w14:paraId="26485BB2" w14:textId="77777777" w:rsidR="004B1DFE" w:rsidRPr="001C2483" w:rsidRDefault="004B1DFE" w:rsidP="004B1DFE">
      <w:pPr>
        <w:jc w:val="both"/>
        <w:rPr>
          <w:b/>
          <w:color w:val="000000"/>
          <w:kern w:val="2"/>
          <w:sz w:val="16"/>
          <w:szCs w:val="16"/>
          <w:u w:val="single"/>
          <w:lang w:val="en-US" w:eastAsia="zh-CN"/>
        </w:rPr>
      </w:pPr>
      <w:r w:rsidRPr="001C2483">
        <w:rPr>
          <w:b/>
          <w:i/>
          <w:u w:val="single"/>
        </w:rPr>
        <w:t xml:space="preserve">Proposal </w:t>
      </w:r>
      <w:r w:rsidRPr="001C2483">
        <w:rPr>
          <w:rFonts w:hint="eastAsia"/>
          <w:b/>
          <w:i/>
          <w:u w:val="single"/>
          <w:lang w:eastAsia="zh-CN"/>
        </w:rPr>
        <w:t>5</w:t>
      </w:r>
      <w:r>
        <w:rPr>
          <w:rFonts w:hint="eastAsia"/>
          <w:b/>
          <w:u w:val="single"/>
          <w:lang w:eastAsia="zh-CN"/>
        </w:rPr>
        <w:t xml:space="preserve">: </w:t>
      </w:r>
      <w:r w:rsidRPr="00506F18">
        <w:rPr>
          <w:rFonts w:hint="eastAsia"/>
          <w:b/>
          <w:color w:val="000000"/>
          <w:kern w:val="2"/>
          <w:lang w:val="en-US" w:eastAsia="zh-CN"/>
        </w:rPr>
        <w:t>S</w:t>
      </w:r>
      <w:r w:rsidRPr="00506F18">
        <w:rPr>
          <w:rFonts w:eastAsia="Batang"/>
          <w:b/>
          <w:color w:val="000000"/>
          <w:kern w:val="2"/>
          <w:lang w:val="en-US" w:eastAsia="zh-CN"/>
        </w:rPr>
        <w:t xml:space="preserve">upport two additional report quantities {‘cli-RSSI-measurement-resource-bitmap’, ‘cli-SRS-RSRP-measurement-resource-bitmap’} to </w:t>
      </w:r>
      <w:proofErr w:type="spellStart"/>
      <w:r w:rsidRPr="00506F18">
        <w:rPr>
          <w:rFonts w:eastAsia="Batang"/>
          <w:b/>
          <w:i/>
          <w:iCs/>
          <w:color w:val="000000"/>
          <w:kern w:val="2"/>
          <w:lang w:val="en-US" w:eastAsia="zh-CN"/>
        </w:rPr>
        <w:t>reportQuantity</w:t>
      </w:r>
      <w:proofErr w:type="spellEnd"/>
      <w:r w:rsidRPr="00506F18">
        <w:rPr>
          <w:rFonts w:eastAsia="Batang"/>
          <w:b/>
          <w:i/>
          <w:iCs/>
          <w:color w:val="000000"/>
          <w:kern w:val="2"/>
          <w:lang w:val="en-US" w:eastAsia="zh-CN"/>
        </w:rPr>
        <w:t xml:space="preserve"> </w:t>
      </w:r>
    </w:p>
    <w:p w14:paraId="40F27655" w14:textId="77777777" w:rsidR="004B1DFE" w:rsidRPr="00506F18" w:rsidRDefault="004B1DFE" w:rsidP="004B1DFE">
      <w:pPr>
        <w:widowControl w:val="0"/>
        <w:numPr>
          <w:ilvl w:val="0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506F18">
        <w:rPr>
          <w:rFonts w:eastAsia="Batang"/>
          <w:b/>
          <w:color w:val="000000"/>
          <w:kern w:val="2"/>
          <w:lang w:val="en-US" w:eastAsia="zh-CN"/>
        </w:rPr>
        <w:t xml:space="preserve">If </w:t>
      </w:r>
      <w:proofErr w:type="spellStart"/>
      <w:r w:rsidRPr="00506F18">
        <w:rPr>
          <w:rFonts w:eastAsia="Batang"/>
          <w:b/>
          <w:i/>
          <w:iCs/>
          <w:color w:val="000000"/>
          <w:kern w:val="2"/>
          <w:lang w:val="en-US" w:eastAsia="zh-CN"/>
        </w:rPr>
        <w:t>reportQuantity</w:t>
      </w:r>
      <w:proofErr w:type="spellEnd"/>
      <w:r w:rsidRPr="00506F18">
        <w:rPr>
          <w:rFonts w:eastAsia="Batang"/>
          <w:b/>
          <w:i/>
          <w:iCs/>
          <w:color w:val="000000"/>
          <w:kern w:val="2"/>
          <w:lang w:val="en-US" w:eastAsia="zh-CN"/>
        </w:rPr>
        <w:t xml:space="preserve"> </w:t>
      </w:r>
      <w:r w:rsidRPr="00506F18">
        <w:rPr>
          <w:rFonts w:eastAsia="Batang"/>
          <w:b/>
          <w:color w:val="000000"/>
          <w:kern w:val="2"/>
          <w:lang w:val="en-US" w:eastAsia="zh-CN"/>
        </w:rPr>
        <w:t>is set to ‘cli-RSSI-measurement-resource-bitmap’, a</w:t>
      </w:r>
      <w:r w:rsidRPr="00506F18">
        <w:rPr>
          <w:b/>
          <w:iCs/>
          <w:color w:val="000000"/>
          <w:kern w:val="2"/>
          <w:szCs w:val="21"/>
          <w:lang w:val="en-US" w:eastAsia="zh-CN"/>
        </w:rPr>
        <w:t xml:space="preserve"> bitmap corresponding to a set of CLI-RSSI measurement resource indices indicating whether L1-CLI-RSSI </w:t>
      </w:r>
      <w:r w:rsidRPr="00506F18">
        <w:rPr>
          <w:rFonts w:hint="eastAsia"/>
          <w:b/>
          <w:iCs/>
          <w:color w:val="000000"/>
          <w:kern w:val="2"/>
          <w:szCs w:val="21"/>
          <w:lang w:val="en-US" w:eastAsia="zh-CN"/>
        </w:rPr>
        <w:t xml:space="preserve">is </w:t>
      </w:r>
      <w:r w:rsidRPr="00506F18">
        <w:rPr>
          <w:b/>
          <w:iCs/>
          <w:color w:val="000000"/>
          <w:kern w:val="2"/>
          <w:szCs w:val="21"/>
          <w:lang w:val="en-US" w:eastAsia="zh-CN"/>
        </w:rPr>
        <w:t>above a given threshold</w:t>
      </w:r>
    </w:p>
    <w:p w14:paraId="30B27D56" w14:textId="77777777" w:rsidR="004B1DFE" w:rsidRPr="00506F18" w:rsidRDefault="004B1DFE" w:rsidP="004B1DFE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506F18">
        <w:rPr>
          <w:b/>
          <w:iCs/>
          <w:color w:val="000000"/>
          <w:kern w:val="2"/>
          <w:szCs w:val="21"/>
          <w:lang w:val="en-US" w:eastAsia="zh-CN"/>
        </w:rPr>
        <w:t>The length of the bitmap is same as the number of CLI-RSSI measurement resources within the CLI-RSSI measurement resource set</w:t>
      </w:r>
    </w:p>
    <w:p w14:paraId="4A7F19A5" w14:textId="77777777" w:rsidR="004B1DFE" w:rsidRPr="00506F18" w:rsidRDefault="004B1DFE" w:rsidP="004B1DFE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506F18">
        <w:rPr>
          <w:b/>
          <w:iCs/>
          <w:color w:val="000000"/>
          <w:kern w:val="2"/>
          <w:szCs w:val="21"/>
          <w:lang w:val="en-US" w:eastAsia="zh-CN"/>
        </w:rPr>
        <w:t xml:space="preserve">The threshold is configured </w:t>
      </w:r>
      <w:r w:rsidRPr="00506F18">
        <w:rPr>
          <w:rFonts w:hint="eastAsia"/>
          <w:b/>
          <w:iCs/>
          <w:color w:val="000000"/>
          <w:kern w:val="2"/>
          <w:szCs w:val="21"/>
          <w:lang w:val="en-US" w:eastAsia="zh-CN"/>
        </w:rPr>
        <w:t xml:space="preserve">by </w:t>
      </w:r>
      <w:r w:rsidRPr="00506F18">
        <w:rPr>
          <w:b/>
          <w:iCs/>
          <w:color w:val="000000"/>
          <w:kern w:val="2"/>
          <w:szCs w:val="21"/>
          <w:lang w:val="en-US" w:eastAsia="zh-CN"/>
        </w:rPr>
        <w:t>the gNB</w:t>
      </w:r>
    </w:p>
    <w:p w14:paraId="09079AC6" w14:textId="77777777" w:rsidR="004B1DFE" w:rsidRPr="00506F18" w:rsidRDefault="004B1DFE" w:rsidP="004B1DFE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kern w:val="2"/>
          <w:lang w:val="en-US" w:eastAsia="zh-CN"/>
        </w:rPr>
      </w:pPr>
      <w:r w:rsidRPr="00506F18">
        <w:rPr>
          <w:b/>
          <w:kern w:val="2"/>
          <w:lang w:val="en-US" w:eastAsia="zh-CN"/>
        </w:rPr>
        <w:t>The supported number of CLI-RSSI measurement resources within [X] slots is up to UE capability</w:t>
      </w:r>
    </w:p>
    <w:p w14:paraId="03C94A84" w14:textId="77777777" w:rsidR="004B1DFE" w:rsidRPr="00506F18" w:rsidRDefault="004B1DFE" w:rsidP="004B1DFE">
      <w:pPr>
        <w:widowControl w:val="0"/>
        <w:numPr>
          <w:ilvl w:val="0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506F18">
        <w:rPr>
          <w:rFonts w:eastAsia="Batang"/>
          <w:b/>
          <w:color w:val="000000"/>
          <w:kern w:val="2"/>
          <w:lang w:val="en-US" w:eastAsia="zh-CN"/>
        </w:rPr>
        <w:t xml:space="preserve">If </w:t>
      </w:r>
      <w:proofErr w:type="spellStart"/>
      <w:r w:rsidRPr="00506F18">
        <w:rPr>
          <w:rFonts w:eastAsia="Batang"/>
          <w:b/>
          <w:i/>
          <w:iCs/>
          <w:color w:val="000000"/>
          <w:kern w:val="2"/>
          <w:lang w:val="en-US" w:eastAsia="zh-CN"/>
        </w:rPr>
        <w:t>reportQuantity</w:t>
      </w:r>
      <w:proofErr w:type="spellEnd"/>
      <w:r w:rsidRPr="00506F18">
        <w:rPr>
          <w:rFonts w:eastAsia="Batang"/>
          <w:b/>
          <w:i/>
          <w:iCs/>
          <w:color w:val="000000"/>
          <w:kern w:val="2"/>
          <w:lang w:val="en-US" w:eastAsia="zh-CN"/>
        </w:rPr>
        <w:t xml:space="preserve"> </w:t>
      </w:r>
      <w:r w:rsidRPr="00506F18">
        <w:rPr>
          <w:rFonts w:eastAsia="Batang"/>
          <w:b/>
          <w:color w:val="000000"/>
          <w:kern w:val="2"/>
          <w:lang w:val="en-US" w:eastAsia="zh-CN"/>
        </w:rPr>
        <w:t>is set to ‘cli-SRS-RSRP-measurement-resource-bitmap’, a</w:t>
      </w:r>
      <w:r w:rsidRPr="00506F18">
        <w:rPr>
          <w:b/>
          <w:iCs/>
          <w:color w:val="000000"/>
          <w:kern w:val="2"/>
          <w:szCs w:val="21"/>
          <w:lang w:val="en-US" w:eastAsia="zh-CN"/>
        </w:rPr>
        <w:t xml:space="preserve"> bitmap corresponding to a set of SRS-RSRP measurement resource indices indicating whether L1-SRS-RSRP </w:t>
      </w:r>
      <w:r w:rsidRPr="00506F18">
        <w:rPr>
          <w:rFonts w:hint="eastAsia"/>
          <w:b/>
          <w:iCs/>
          <w:color w:val="000000"/>
          <w:kern w:val="2"/>
          <w:szCs w:val="21"/>
          <w:lang w:val="en-US" w:eastAsia="zh-CN"/>
        </w:rPr>
        <w:t xml:space="preserve">is </w:t>
      </w:r>
      <w:r w:rsidRPr="00506F18">
        <w:rPr>
          <w:b/>
          <w:iCs/>
          <w:color w:val="000000"/>
          <w:kern w:val="2"/>
          <w:szCs w:val="21"/>
          <w:lang w:val="en-US" w:eastAsia="zh-CN"/>
        </w:rPr>
        <w:t xml:space="preserve">above a given threshold </w:t>
      </w:r>
    </w:p>
    <w:p w14:paraId="5C3C605A" w14:textId="77777777" w:rsidR="004B1DFE" w:rsidRPr="00506F18" w:rsidRDefault="004B1DFE" w:rsidP="004B1DFE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506F18">
        <w:rPr>
          <w:b/>
          <w:iCs/>
          <w:color w:val="000000"/>
          <w:kern w:val="2"/>
          <w:szCs w:val="21"/>
          <w:lang w:val="en-US" w:eastAsia="zh-CN"/>
        </w:rPr>
        <w:t>The length of the bitmap is same as the number of SRS-RSRP measurement resources within the SRS-RSRP measurement resource set</w:t>
      </w:r>
    </w:p>
    <w:p w14:paraId="13493198" w14:textId="77777777" w:rsidR="004B1DFE" w:rsidRPr="00506F18" w:rsidRDefault="004B1DFE" w:rsidP="004B1DFE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b/>
          <w:iCs/>
          <w:color w:val="000000"/>
          <w:kern w:val="2"/>
          <w:szCs w:val="21"/>
          <w:lang w:val="en-US" w:eastAsia="zh-CN"/>
        </w:rPr>
      </w:pPr>
      <w:r w:rsidRPr="00506F18">
        <w:rPr>
          <w:b/>
          <w:iCs/>
          <w:color w:val="000000"/>
          <w:kern w:val="2"/>
          <w:szCs w:val="21"/>
          <w:lang w:val="en-US" w:eastAsia="zh-CN"/>
        </w:rPr>
        <w:t xml:space="preserve">The threshold is configured </w:t>
      </w:r>
      <w:r w:rsidRPr="00506F18">
        <w:rPr>
          <w:rFonts w:hint="eastAsia"/>
          <w:b/>
          <w:iCs/>
          <w:color w:val="000000"/>
          <w:kern w:val="2"/>
          <w:szCs w:val="21"/>
          <w:lang w:val="en-US" w:eastAsia="zh-CN"/>
        </w:rPr>
        <w:t xml:space="preserve">by </w:t>
      </w:r>
      <w:r w:rsidRPr="00506F18">
        <w:rPr>
          <w:b/>
          <w:iCs/>
          <w:color w:val="000000"/>
          <w:kern w:val="2"/>
          <w:szCs w:val="21"/>
          <w:lang w:val="en-US" w:eastAsia="zh-CN"/>
        </w:rPr>
        <w:t>the gNB</w:t>
      </w:r>
    </w:p>
    <w:p w14:paraId="0F8D652C" w14:textId="560FDCC9" w:rsidR="004B1DFE" w:rsidRPr="00014979" w:rsidRDefault="004B1DFE" w:rsidP="00014979">
      <w:pPr>
        <w:widowControl w:val="0"/>
        <w:numPr>
          <w:ilvl w:val="1"/>
          <w:numId w:val="74"/>
        </w:numPr>
        <w:suppressAutoHyphens/>
        <w:snapToGrid w:val="0"/>
        <w:spacing w:before="0" w:after="0"/>
        <w:jc w:val="both"/>
        <w:rPr>
          <w:rFonts w:cs="宋体"/>
          <w:b/>
          <w:lang w:eastAsia="zh-CN"/>
        </w:rPr>
      </w:pPr>
      <w:r w:rsidRPr="00506F18">
        <w:rPr>
          <w:b/>
          <w:kern w:val="2"/>
          <w:lang w:val="en-US" w:eastAsia="zh-CN"/>
        </w:rPr>
        <w:t>The supported number of SRS-RSRP measurement resources within [X] slots is up to UE capability</w:t>
      </w:r>
    </w:p>
    <w:p w14:paraId="34B2DB68" w14:textId="77777777" w:rsidR="00BA4C7A" w:rsidRDefault="004309F6" w:rsidP="003D5D9D">
      <w:pPr>
        <w:pStyle w:val="1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627463D7" w14:textId="74E8772D" w:rsidR="00BA20E0" w:rsidRPr="00BA20E0" w:rsidRDefault="00BA20E0" w:rsidP="00BA20E0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3" w:name="_Ref172648319"/>
      <w:bookmarkStart w:id="14" w:name="_Ref177854142"/>
      <w:bookmarkStart w:id="15" w:name="_Ref165901300"/>
      <w:bookmarkStart w:id="16" w:name="_Ref117840526"/>
      <w:r w:rsidRPr="00072AF0">
        <w:rPr>
          <w:rFonts w:ascii="Times New Roman" w:hAnsi="Times New Roman"/>
          <w:lang w:val="x-none" w:eastAsia="zh-CN"/>
        </w:rPr>
        <w:t>RP-241614</w:t>
      </w:r>
      <w:r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072AF0">
        <w:rPr>
          <w:rFonts w:ascii="Times New Roman" w:eastAsiaTheme="minorEastAsia" w:hAnsi="Times New Roman"/>
          <w:lang w:val="x-none" w:eastAsia="zh-CN"/>
        </w:rPr>
        <w:t>Revised WID: Evolution of NR duplex operation: Sub-band full duplex (SBFD)</w:t>
      </w:r>
      <w:r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B206B9">
        <w:rPr>
          <w:rFonts w:ascii="Times New Roman" w:eastAsiaTheme="minorEastAsia" w:hAnsi="Times New Roman"/>
          <w:lang w:val="x-none" w:eastAsia="zh-CN"/>
        </w:rPr>
        <w:t>Huawei</w:t>
      </w:r>
      <w:r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072AF0">
        <w:rPr>
          <w:rFonts w:ascii="Times New Roman" w:hAnsi="Times New Roman"/>
          <w:lang w:val="x-none" w:eastAsia="zh-CN"/>
        </w:rPr>
        <w:t>RAN#104</w:t>
      </w:r>
      <w:r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072AF0">
        <w:rPr>
          <w:lang w:val="x-none" w:eastAsia="zh-CN"/>
        </w:rPr>
        <w:t>Shanghai, China, June 17-20, 2024</w:t>
      </w:r>
      <w:r>
        <w:rPr>
          <w:rFonts w:eastAsiaTheme="minorEastAsia" w:hint="eastAsia"/>
          <w:lang w:val="x-none" w:eastAsia="zh-CN"/>
        </w:rPr>
        <w:t>.</w:t>
      </w:r>
      <w:bookmarkEnd w:id="13"/>
      <w:bookmarkEnd w:id="14"/>
    </w:p>
    <w:p w14:paraId="638D1F7D" w14:textId="07ADBC9D" w:rsidR="009C56AF" w:rsidRPr="00014979" w:rsidRDefault="00852AE5" w:rsidP="00FD78F4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7" w:name="_Ref165993031"/>
      <w:r w:rsidRPr="00014979">
        <w:rPr>
          <w:rFonts w:ascii="Times New Roman" w:hAnsi="Times New Roman"/>
          <w:lang w:val="x-none" w:eastAsia="zh-CN"/>
        </w:rPr>
        <w:t>TR 38.858, Study on Evolution of NR Duplex Operation (Release 18), v2.0</w:t>
      </w:r>
      <w:r w:rsidR="00D10B54">
        <w:rPr>
          <w:rFonts w:ascii="Times New Roman" w:eastAsiaTheme="minorEastAsia" w:hAnsi="Times New Roman" w:hint="eastAsia"/>
          <w:lang w:val="x-none" w:eastAsia="zh-CN"/>
        </w:rPr>
        <w:t>.</w:t>
      </w:r>
      <w:r w:rsidRPr="00014979">
        <w:rPr>
          <w:rFonts w:ascii="Times New Roman" w:hAnsi="Times New Roman"/>
          <w:lang w:val="x-none" w:eastAsia="zh-CN"/>
        </w:rPr>
        <w:t>0, 2023-12.</w:t>
      </w:r>
      <w:bookmarkEnd w:id="17"/>
    </w:p>
    <w:p w14:paraId="0D8EE418" w14:textId="6AD254E5" w:rsidR="00A41619" w:rsidRPr="00014979" w:rsidRDefault="009C56AF" w:rsidP="009C56AF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8" w:name="_Ref177633748"/>
      <w:r w:rsidRPr="00252F4B">
        <w:rPr>
          <w:rFonts w:ascii="Times New Roman" w:hAnsi="Times New Roman"/>
          <w:lang w:val="x-none" w:eastAsia="zh-CN"/>
        </w:rPr>
        <w:t>Chairman</w:t>
      </w:r>
      <w:r w:rsidRPr="00014979">
        <w:rPr>
          <w:rFonts w:ascii="Times New Roman" w:hAnsi="Times New Roman"/>
          <w:lang w:val="x-none" w:eastAsia="zh-CN"/>
        </w:rPr>
        <w:t>’</w:t>
      </w:r>
      <w:r w:rsidRPr="00252F4B">
        <w:rPr>
          <w:rFonts w:ascii="Times New Roman" w:hAnsi="Times New Roman"/>
          <w:lang w:val="x-none" w:eastAsia="zh-CN"/>
        </w:rPr>
        <w:t>s Notes RAN1#11</w:t>
      </w:r>
      <w:r w:rsidRPr="00014979">
        <w:rPr>
          <w:rFonts w:ascii="Times New Roman" w:hAnsi="Times New Roman"/>
          <w:lang w:val="x-none" w:eastAsia="zh-CN"/>
        </w:rPr>
        <w:t>8</w:t>
      </w:r>
      <w:r w:rsidRPr="00252F4B">
        <w:rPr>
          <w:rFonts w:ascii="Times New Roman" w:hAnsi="Times New Roman"/>
          <w:lang w:val="x-none" w:eastAsia="zh-CN"/>
        </w:rPr>
        <w:t xml:space="preserve">, </w:t>
      </w:r>
      <w:r w:rsidRPr="00F73532">
        <w:rPr>
          <w:rFonts w:ascii="Times New Roman" w:hAnsi="Times New Roman"/>
          <w:lang w:val="x-none" w:eastAsia="zh-CN"/>
        </w:rPr>
        <w:t>Maastricht, NL, August 19th – 23rd, 2024</w:t>
      </w:r>
      <w:r w:rsidRPr="00252F4B">
        <w:rPr>
          <w:rFonts w:ascii="Times New Roman" w:hAnsi="Times New Roman"/>
          <w:lang w:val="x-none" w:eastAsia="zh-CN"/>
        </w:rPr>
        <w:t>.</w:t>
      </w:r>
      <w:bookmarkEnd w:id="15"/>
      <w:bookmarkEnd w:id="16"/>
      <w:bookmarkEnd w:id="18"/>
    </w:p>
    <w:p w14:paraId="5CEB39D2" w14:textId="72250532" w:rsidR="00E36862" w:rsidRPr="00014979" w:rsidRDefault="00E36862" w:rsidP="00E36862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9" w:name="_Ref181346655"/>
      <w:r w:rsidRPr="00E36862">
        <w:rPr>
          <w:rFonts w:ascii="Times New Roman" w:hAnsi="Times New Roman"/>
          <w:lang w:val="x-none" w:eastAsia="zh-CN"/>
        </w:rPr>
        <w:t>Chairman</w:t>
      </w:r>
      <w:r w:rsidRPr="00014979">
        <w:rPr>
          <w:rFonts w:ascii="Times New Roman" w:hAnsi="Times New Roman"/>
          <w:lang w:val="x-none" w:eastAsia="zh-CN"/>
        </w:rPr>
        <w:t>’</w:t>
      </w:r>
      <w:r w:rsidRPr="00E36862">
        <w:rPr>
          <w:rFonts w:ascii="Times New Roman" w:hAnsi="Times New Roman"/>
          <w:lang w:val="x-none" w:eastAsia="zh-CN"/>
        </w:rPr>
        <w:t>s Notes RAN1#11</w:t>
      </w:r>
      <w:r w:rsidR="002F2E7E" w:rsidRPr="00014979">
        <w:rPr>
          <w:rFonts w:ascii="Times New Roman" w:hAnsi="Times New Roman"/>
          <w:lang w:val="x-none" w:eastAsia="zh-CN"/>
        </w:rPr>
        <w:t>8bis</w:t>
      </w:r>
      <w:r w:rsidRPr="00E36862">
        <w:rPr>
          <w:rFonts w:ascii="Times New Roman" w:hAnsi="Times New Roman"/>
          <w:lang w:val="x-none" w:eastAsia="zh-CN"/>
        </w:rPr>
        <w:t xml:space="preserve">, </w:t>
      </w:r>
      <w:r w:rsidR="00410CED" w:rsidRPr="00410CED">
        <w:rPr>
          <w:rFonts w:ascii="Times New Roman" w:hAnsi="Times New Roman"/>
          <w:lang w:val="x-none" w:eastAsia="zh-CN"/>
        </w:rPr>
        <w:t>Hefei, China, October 14th – 18th, 2024</w:t>
      </w:r>
      <w:r w:rsidRPr="00E36862">
        <w:rPr>
          <w:rFonts w:ascii="Times New Roman" w:hAnsi="Times New Roman"/>
          <w:lang w:val="x-none" w:eastAsia="zh-CN"/>
        </w:rPr>
        <w:t>.</w:t>
      </w:r>
      <w:bookmarkEnd w:id="19"/>
    </w:p>
    <w:p w14:paraId="6D33498E" w14:textId="513BF7EF" w:rsidR="00775578" w:rsidRPr="00014979" w:rsidRDefault="00775578" w:rsidP="00E36862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20" w:name="_Ref186470708"/>
      <w:r w:rsidRPr="00E36862">
        <w:rPr>
          <w:rFonts w:ascii="Times New Roman" w:hAnsi="Times New Roman"/>
          <w:lang w:val="x-none" w:eastAsia="zh-CN"/>
        </w:rPr>
        <w:t>Chairman</w:t>
      </w:r>
      <w:r w:rsidRPr="00014979">
        <w:rPr>
          <w:rFonts w:ascii="Times New Roman" w:hAnsi="Times New Roman"/>
          <w:lang w:val="x-none" w:eastAsia="zh-CN"/>
        </w:rPr>
        <w:t>’</w:t>
      </w:r>
      <w:r w:rsidRPr="00E36862">
        <w:rPr>
          <w:rFonts w:ascii="Times New Roman" w:hAnsi="Times New Roman"/>
          <w:lang w:val="x-none" w:eastAsia="zh-CN"/>
        </w:rPr>
        <w:t>s Notes RAN1#11</w:t>
      </w:r>
      <w:r w:rsidRPr="00014979">
        <w:rPr>
          <w:rFonts w:ascii="Times New Roman" w:hAnsi="Times New Roman"/>
          <w:lang w:val="x-none" w:eastAsia="zh-CN"/>
        </w:rPr>
        <w:t>9</w:t>
      </w:r>
      <w:r w:rsidRPr="00E36862">
        <w:rPr>
          <w:rFonts w:ascii="Times New Roman" w:hAnsi="Times New Roman"/>
          <w:lang w:val="x-none" w:eastAsia="zh-CN"/>
        </w:rPr>
        <w:t>,</w:t>
      </w:r>
      <w:r w:rsidRPr="00014979">
        <w:rPr>
          <w:rFonts w:ascii="Times New Roman" w:hAnsi="Times New Roman"/>
          <w:lang w:val="x-none" w:eastAsia="zh-CN"/>
        </w:rPr>
        <w:t xml:space="preserve"> </w:t>
      </w:r>
      <w:r w:rsidRPr="00775578">
        <w:rPr>
          <w:rFonts w:ascii="Times New Roman" w:hAnsi="Times New Roman"/>
          <w:lang w:val="x-none" w:eastAsia="zh-CN"/>
        </w:rPr>
        <w:t>Orlando, US, November 18th – 22nd, 2024</w:t>
      </w:r>
      <w:r w:rsidRPr="00E36862">
        <w:rPr>
          <w:rFonts w:ascii="Times New Roman" w:hAnsi="Times New Roman"/>
          <w:lang w:val="x-none" w:eastAsia="zh-CN"/>
        </w:rPr>
        <w:t>.</w:t>
      </w:r>
      <w:bookmarkEnd w:id="20"/>
    </w:p>
    <w:p w14:paraId="4A0A2728" w14:textId="486F3A65" w:rsidR="00CC12EC" w:rsidRPr="00014979" w:rsidRDefault="00E06516" w:rsidP="00152C0B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21" w:name="_Ref193704733"/>
      <w:r w:rsidRPr="00152C0B">
        <w:rPr>
          <w:rFonts w:ascii="Times New Roman" w:hAnsi="Times New Roman"/>
          <w:lang w:val="x-none" w:eastAsia="zh-CN"/>
        </w:rPr>
        <w:t>Chairman</w:t>
      </w:r>
      <w:r w:rsidRPr="00014979">
        <w:rPr>
          <w:lang w:val="x-none" w:eastAsia="zh-CN"/>
        </w:rPr>
        <w:t>’</w:t>
      </w:r>
      <w:r w:rsidRPr="00152C0B">
        <w:rPr>
          <w:rFonts w:ascii="Times New Roman" w:hAnsi="Times New Roman"/>
          <w:lang w:val="x-none" w:eastAsia="zh-CN"/>
        </w:rPr>
        <w:t>s Notes RAN1#1</w:t>
      </w:r>
      <w:r w:rsidRPr="00014979">
        <w:rPr>
          <w:lang w:val="x-none" w:eastAsia="zh-CN"/>
        </w:rPr>
        <w:t>20</w:t>
      </w:r>
      <w:r w:rsidRPr="00152C0B">
        <w:rPr>
          <w:rFonts w:ascii="Times New Roman" w:hAnsi="Times New Roman"/>
          <w:lang w:val="x-none" w:eastAsia="zh-CN"/>
        </w:rPr>
        <w:t>,</w:t>
      </w:r>
      <w:r w:rsidRPr="00014979">
        <w:rPr>
          <w:rFonts w:ascii="Times New Roman" w:hAnsi="Times New Roman"/>
          <w:lang w:val="x-none" w:eastAsia="zh-CN"/>
        </w:rPr>
        <w:t xml:space="preserve"> </w:t>
      </w:r>
      <w:r w:rsidR="00152C0B" w:rsidRPr="00152C0B">
        <w:rPr>
          <w:rFonts w:ascii="Times New Roman" w:hAnsi="Times New Roman"/>
          <w:lang w:val="x-none" w:eastAsia="zh-CN"/>
        </w:rPr>
        <w:t>Athens, Greece, February 17</w:t>
      </w:r>
      <w:r w:rsidR="007C4FA0" w:rsidRPr="00014979">
        <w:rPr>
          <w:lang w:val="x-none" w:eastAsia="zh-CN"/>
        </w:rPr>
        <w:t>th</w:t>
      </w:r>
      <w:r w:rsidR="00152C0B" w:rsidRPr="00152C0B">
        <w:rPr>
          <w:rFonts w:ascii="Times New Roman" w:hAnsi="Times New Roman"/>
          <w:lang w:val="x-none" w:eastAsia="zh-CN"/>
        </w:rPr>
        <w:t xml:space="preserve"> – 21</w:t>
      </w:r>
      <w:r w:rsidR="007C4FA0" w:rsidRPr="00014979">
        <w:rPr>
          <w:lang w:val="x-none" w:eastAsia="zh-CN"/>
        </w:rPr>
        <w:t>st</w:t>
      </w:r>
      <w:r w:rsidR="00152C0B" w:rsidRPr="00152C0B">
        <w:rPr>
          <w:rFonts w:ascii="Times New Roman" w:hAnsi="Times New Roman"/>
          <w:lang w:val="x-none" w:eastAsia="zh-CN"/>
        </w:rPr>
        <w:t>, 2025</w:t>
      </w:r>
      <w:r w:rsidRPr="00152C0B">
        <w:rPr>
          <w:rFonts w:ascii="Times New Roman" w:hAnsi="Times New Roman"/>
          <w:lang w:val="x-none" w:eastAsia="zh-CN"/>
        </w:rPr>
        <w:t>.</w:t>
      </w:r>
      <w:bookmarkStart w:id="22" w:name="_Ref193723932"/>
      <w:bookmarkEnd w:id="21"/>
    </w:p>
    <w:p w14:paraId="0F088656" w14:textId="25412638" w:rsidR="004F669C" w:rsidRPr="00014979" w:rsidRDefault="004F669C" w:rsidP="004F669C">
      <w:pPr>
        <w:pStyle w:val="aff3"/>
        <w:numPr>
          <w:ilvl w:val="0"/>
          <w:numId w:val="10"/>
        </w:numPr>
        <w:ind w:leftChars="0"/>
        <w:jc w:val="both"/>
        <w:rPr>
          <w:lang w:eastAsia="zh-CN"/>
        </w:rPr>
      </w:pPr>
      <w:bookmarkStart w:id="23" w:name="_Ref181786328"/>
      <w:bookmarkEnd w:id="22"/>
      <w:r w:rsidRPr="00E02C4A">
        <w:rPr>
          <w:lang w:eastAsia="zh-CN"/>
        </w:rPr>
        <w:t>R1-</w:t>
      </w:r>
      <w:r w:rsidRPr="004274A7">
        <w:rPr>
          <w:lang w:eastAsia="zh-CN"/>
        </w:rPr>
        <w:t>2410790</w:t>
      </w:r>
      <w:r w:rsidRPr="00E02C4A">
        <w:rPr>
          <w:rFonts w:eastAsiaTheme="minorEastAsia" w:hint="eastAsia"/>
          <w:lang w:eastAsia="zh-CN"/>
        </w:rPr>
        <w:t xml:space="preserve">, </w:t>
      </w:r>
      <w:r w:rsidRPr="00E02C4A">
        <w:rPr>
          <w:lang w:eastAsia="zh-CN"/>
        </w:rPr>
        <w:t>Summary #3 of CLI handling</w:t>
      </w:r>
      <w:r>
        <w:rPr>
          <w:rFonts w:eastAsiaTheme="minorEastAsia" w:hint="eastAsia"/>
          <w:lang w:eastAsia="zh-CN"/>
        </w:rPr>
        <w:t xml:space="preserve">, </w:t>
      </w:r>
      <w:r w:rsidRPr="00E36862">
        <w:rPr>
          <w:rFonts w:ascii="Times New Roman" w:hAnsi="Times New Roman"/>
          <w:lang w:val="x-none" w:eastAsia="zh-CN"/>
        </w:rPr>
        <w:t>RAN1#11</w:t>
      </w:r>
      <w:r>
        <w:rPr>
          <w:rFonts w:ascii="Times New Roman" w:eastAsiaTheme="minorEastAsia" w:hAnsi="Times New Roman" w:hint="eastAsia"/>
          <w:lang w:val="x-none" w:eastAsia="zh-CN"/>
        </w:rPr>
        <w:t>9</w:t>
      </w:r>
      <w:r w:rsidRPr="00E36862">
        <w:rPr>
          <w:rFonts w:ascii="Times New Roman" w:hAnsi="Times New Roman"/>
          <w:lang w:val="x-none" w:eastAsia="zh-CN"/>
        </w:rPr>
        <w:t>,</w:t>
      </w:r>
      <w:r w:rsidRPr="004274A7">
        <w:rPr>
          <w:rFonts w:ascii="Times New Roman" w:hAnsi="Times New Roman"/>
          <w:lang w:val="x-none" w:eastAsia="zh-CN"/>
        </w:rPr>
        <w:t xml:space="preserve"> </w:t>
      </w:r>
      <w:r w:rsidRPr="00775578">
        <w:rPr>
          <w:rFonts w:ascii="Times New Roman" w:hAnsi="Times New Roman"/>
          <w:lang w:val="x-none" w:eastAsia="zh-CN"/>
        </w:rPr>
        <w:t>Orlando, US, November 18th – 22nd, 2024</w:t>
      </w:r>
      <w:r w:rsidRPr="00E36862">
        <w:rPr>
          <w:rFonts w:ascii="Times New Roman" w:hAnsi="Times New Roman"/>
          <w:lang w:val="x-none" w:eastAsia="zh-CN"/>
        </w:rPr>
        <w:t>.</w:t>
      </w:r>
    </w:p>
    <w:bookmarkEnd w:id="23"/>
    <w:p w14:paraId="4C54042B" w14:textId="7A5CED77" w:rsidR="000379B8" w:rsidRPr="00FD78F4" w:rsidRDefault="007C4FA0" w:rsidP="00CC12EC">
      <w:pPr>
        <w:pStyle w:val="aff3"/>
        <w:numPr>
          <w:ilvl w:val="0"/>
          <w:numId w:val="10"/>
        </w:numPr>
        <w:ind w:leftChars="0"/>
        <w:jc w:val="both"/>
        <w:rPr>
          <w:lang w:eastAsia="zh-CN"/>
        </w:rPr>
      </w:pPr>
      <w:r w:rsidRPr="00014979">
        <w:rPr>
          <w:rFonts w:ascii="Times New Roman" w:hAnsi="Times New Roman"/>
          <w:lang w:val="x-none" w:eastAsia="zh-CN"/>
        </w:rPr>
        <w:t>R1-2501457, Summary #3 of CLI handling, RAN1#120, Athens, Greece, February 17th – 21st, 2025.</w:t>
      </w:r>
    </w:p>
    <w:sectPr w:rsidR="000379B8" w:rsidRPr="00FD78F4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6E450" w14:textId="77777777" w:rsidR="006D44C6" w:rsidRDefault="006D44C6">
      <w:pPr>
        <w:spacing w:before="0" w:after="0"/>
      </w:pPr>
      <w:r>
        <w:separator/>
      </w:r>
    </w:p>
  </w:endnote>
  <w:endnote w:type="continuationSeparator" w:id="0">
    <w:p w14:paraId="29FCC2D5" w14:textId="77777777" w:rsidR="006D44C6" w:rsidRDefault="006D44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669768"/>
      <w:docPartObj>
        <w:docPartGallery w:val="Page Numbers (Bottom of Page)"/>
        <w:docPartUnique/>
      </w:docPartObj>
    </w:sdtPr>
    <w:sdtContent>
      <w:p w14:paraId="1AE2EBF4" w14:textId="089E4F5E" w:rsidR="007C6A35" w:rsidRDefault="007C6A3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59AFC896" w14:textId="77777777" w:rsidR="007C6A35" w:rsidRDefault="007C6A3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E74F7" w14:textId="77777777" w:rsidR="006D44C6" w:rsidRDefault="006D44C6">
      <w:pPr>
        <w:spacing w:before="0" w:after="0"/>
      </w:pPr>
      <w:r>
        <w:separator/>
      </w:r>
    </w:p>
  </w:footnote>
  <w:footnote w:type="continuationSeparator" w:id="0">
    <w:p w14:paraId="6250C0CC" w14:textId="77777777" w:rsidR="006D44C6" w:rsidRDefault="006D44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1C3D7" w14:textId="77777777" w:rsidR="00BA4C7A" w:rsidRDefault="004309F6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2F5C0" w14:textId="596434DA" w:rsidR="007C6A35" w:rsidRDefault="007C6A35">
    <w:pPr>
      <w:pStyle w:val="af0"/>
      <w:jc w:val="right"/>
    </w:pPr>
  </w:p>
  <w:p w14:paraId="160B4DCF" w14:textId="77777777" w:rsidR="007C6A35" w:rsidRDefault="007C6A3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45611F0"/>
    <w:multiLevelType w:val="multilevel"/>
    <w:tmpl w:val="B150F78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7661"/>
    <w:multiLevelType w:val="hybridMultilevel"/>
    <w:tmpl w:val="6F0A4B4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6215171"/>
    <w:multiLevelType w:val="hybridMultilevel"/>
    <w:tmpl w:val="4CAA9ADA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088E69F7"/>
    <w:multiLevelType w:val="multilevel"/>
    <w:tmpl w:val="088E69F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6166CE"/>
    <w:multiLevelType w:val="hybridMultilevel"/>
    <w:tmpl w:val="75AE1A8A"/>
    <w:lvl w:ilvl="0" w:tplc="B704C43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BB5CDF"/>
    <w:multiLevelType w:val="multilevel"/>
    <w:tmpl w:val="11BB5CDF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343A92"/>
    <w:multiLevelType w:val="multilevel"/>
    <w:tmpl w:val="40E4D88A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4D90FB2"/>
    <w:multiLevelType w:val="multilevel"/>
    <w:tmpl w:val="C742B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4062FF"/>
    <w:multiLevelType w:val="multilevel"/>
    <w:tmpl w:val="194062FF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6602F2"/>
    <w:multiLevelType w:val="multilevel"/>
    <w:tmpl w:val="1A6602F2"/>
    <w:lvl w:ilvl="0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DC4AD0"/>
    <w:multiLevelType w:val="hybridMultilevel"/>
    <w:tmpl w:val="AE64CA42"/>
    <w:lvl w:ilvl="0" w:tplc="B8E83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4B6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E71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02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05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87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BA4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AD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8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500D92"/>
    <w:multiLevelType w:val="multilevel"/>
    <w:tmpl w:val="1E500D9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FE419C7"/>
    <w:multiLevelType w:val="hybridMultilevel"/>
    <w:tmpl w:val="34BA5016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25F97847"/>
    <w:multiLevelType w:val="multilevel"/>
    <w:tmpl w:val="25F9784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0D5C7C"/>
    <w:multiLevelType w:val="hybridMultilevel"/>
    <w:tmpl w:val="D2A478E4"/>
    <w:lvl w:ilvl="0" w:tplc="BBD0B1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2E3A1262"/>
    <w:multiLevelType w:val="hybridMultilevel"/>
    <w:tmpl w:val="616A754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E770F"/>
    <w:multiLevelType w:val="hybridMultilevel"/>
    <w:tmpl w:val="980C8364"/>
    <w:lvl w:ilvl="0" w:tplc="352EA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878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D9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2C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4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90A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49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49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C6E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FD113D9"/>
    <w:multiLevelType w:val="multilevel"/>
    <w:tmpl w:val="2FD113D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1654B3"/>
    <w:multiLevelType w:val="multilevel"/>
    <w:tmpl w:val="311654B3"/>
    <w:lvl w:ilvl="0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32D019C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37370990"/>
    <w:multiLevelType w:val="hybridMultilevel"/>
    <w:tmpl w:val="C9880A0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 w15:restartNumberingAfterBreak="0">
    <w:nsid w:val="37712709"/>
    <w:multiLevelType w:val="multilevel"/>
    <w:tmpl w:val="37712709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715FCD"/>
    <w:multiLevelType w:val="multilevel"/>
    <w:tmpl w:val="3D715FC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A041ED"/>
    <w:multiLevelType w:val="multilevel"/>
    <w:tmpl w:val="3EA041E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0CC1484"/>
    <w:multiLevelType w:val="hybridMultilevel"/>
    <w:tmpl w:val="63E01BE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3723A17"/>
    <w:multiLevelType w:val="hybridMultilevel"/>
    <w:tmpl w:val="661CB5E8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2" w15:restartNumberingAfterBreak="0">
    <w:nsid w:val="45E23071"/>
    <w:multiLevelType w:val="multilevel"/>
    <w:tmpl w:val="45E2307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466D0902"/>
    <w:multiLevelType w:val="hybridMultilevel"/>
    <w:tmpl w:val="30E6305E"/>
    <w:lvl w:ilvl="0" w:tplc="0B24BF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9325664"/>
    <w:multiLevelType w:val="multilevel"/>
    <w:tmpl w:val="180846AC"/>
    <w:lvl w:ilvl="0">
      <w:start w:val="5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5" w15:restartNumberingAfterBreak="0">
    <w:nsid w:val="49895A42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4C180BA1"/>
    <w:multiLevelType w:val="multilevel"/>
    <w:tmpl w:val="4C180BA1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D1D088B"/>
    <w:multiLevelType w:val="multilevel"/>
    <w:tmpl w:val="4D1D088B"/>
    <w:lvl w:ilvl="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4F3C73E4"/>
    <w:multiLevelType w:val="hybridMultilevel"/>
    <w:tmpl w:val="78E435E6"/>
    <w:lvl w:ilvl="0" w:tplc="35624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8E05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09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4EB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C9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FAC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B24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161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FA3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1" w15:restartNumberingAfterBreak="0">
    <w:nsid w:val="54545E6B"/>
    <w:multiLevelType w:val="hybridMultilevel"/>
    <w:tmpl w:val="F4562588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2" w15:restartNumberingAfterBreak="0">
    <w:nsid w:val="54FD3D6E"/>
    <w:multiLevelType w:val="multilevel"/>
    <w:tmpl w:val="3A1CA8C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50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" w:eastAsia="Batang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58A033B7"/>
    <w:multiLevelType w:val="multilevel"/>
    <w:tmpl w:val="58A033B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59AF48E2"/>
    <w:multiLevelType w:val="hybridMultilevel"/>
    <w:tmpl w:val="A3C6795C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6" w15:restartNumberingAfterBreak="0">
    <w:nsid w:val="5A1C280D"/>
    <w:multiLevelType w:val="multilevel"/>
    <w:tmpl w:val="5A1C280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5EDA1D17"/>
    <w:multiLevelType w:val="hybridMultilevel"/>
    <w:tmpl w:val="666EF764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6166561E"/>
    <w:multiLevelType w:val="hybridMultilevel"/>
    <w:tmpl w:val="E8AA7C74"/>
    <w:lvl w:ilvl="0" w:tplc="CE485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2D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42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F06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8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01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45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EF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50" w15:restartNumberingAfterBreak="0">
    <w:nsid w:val="619145A2"/>
    <w:multiLevelType w:val="multilevel"/>
    <w:tmpl w:val="619145A2"/>
    <w:lvl w:ilvl="0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636F6F76"/>
    <w:multiLevelType w:val="multilevel"/>
    <w:tmpl w:val="636F6F76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2" w15:restartNumberingAfterBreak="0">
    <w:nsid w:val="656802C5"/>
    <w:multiLevelType w:val="multilevel"/>
    <w:tmpl w:val="656802C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78E09E3"/>
    <w:multiLevelType w:val="multilevel"/>
    <w:tmpl w:val="678E09E3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4" w15:restartNumberingAfterBreak="0">
    <w:nsid w:val="69C33920"/>
    <w:multiLevelType w:val="multilevel"/>
    <w:tmpl w:val="69C33920"/>
    <w:lvl w:ilvl="0">
      <w:start w:val="1"/>
      <w:numFmt w:val="bullet"/>
      <w:lvlText w:val=""/>
      <w:lvlJc w:val="left"/>
      <w:pPr>
        <w:ind w:left="-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-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</w:abstractNum>
  <w:abstractNum w:abstractNumId="55" w15:restartNumberingAfterBreak="0">
    <w:nsid w:val="6AB4389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57" w15:restartNumberingAfterBreak="0">
    <w:nsid w:val="7057781E"/>
    <w:multiLevelType w:val="multilevel"/>
    <w:tmpl w:val="70577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1A811BC"/>
    <w:multiLevelType w:val="multilevel"/>
    <w:tmpl w:val="71A811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196CED"/>
    <w:multiLevelType w:val="multilevel"/>
    <w:tmpl w:val="72196C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3054C17"/>
    <w:multiLevelType w:val="hybridMultilevel"/>
    <w:tmpl w:val="C114B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4024D25"/>
    <w:multiLevelType w:val="multilevel"/>
    <w:tmpl w:val="AB9A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5D95CAF"/>
    <w:multiLevelType w:val="multilevel"/>
    <w:tmpl w:val="75D95CAF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B7F1B08"/>
    <w:multiLevelType w:val="hybridMultilevel"/>
    <w:tmpl w:val="53960B60"/>
    <w:lvl w:ilvl="0" w:tplc="B11630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9005A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1CE311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F069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D68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0846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7C75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C22B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56246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5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0943AD"/>
    <w:multiLevelType w:val="hybridMultilevel"/>
    <w:tmpl w:val="16226EE8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35770724">
    <w:abstractNumId w:val="0"/>
  </w:num>
  <w:num w:numId="2" w16cid:durableId="1516262459">
    <w:abstractNumId w:val="65"/>
  </w:num>
  <w:num w:numId="3" w16cid:durableId="187447270">
    <w:abstractNumId w:val="40"/>
  </w:num>
  <w:num w:numId="4" w16cid:durableId="543449407">
    <w:abstractNumId w:val="26"/>
    <w:lvlOverride w:ilvl="0">
      <w:startOverride w:val="1"/>
    </w:lvlOverride>
  </w:num>
  <w:num w:numId="5" w16cid:durableId="1632321262">
    <w:abstractNumId w:val="56"/>
  </w:num>
  <w:num w:numId="6" w16cid:durableId="150147992">
    <w:abstractNumId w:val="35"/>
  </w:num>
  <w:num w:numId="7" w16cid:durableId="1793358585">
    <w:abstractNumId w:val="13"/>
  </w:num>
  <w:num w:numId="8" w16cid:durableId="407583973">
    <w:abstractNumId w:val="14"/>
  </w:num>
  <w:num w:numId="9" w16cid:durableId="204029475">
    <w:abstractNumId w:val="4"/>
  </w:num>
  <w:num w:numId="10" w16cid:durableId="178467575">
    <w:abstractNumId w:val="27"/>
  </w:num>
  <w:num w:numId="11" w16cid:durableId="1265457753">
    <w:abstractNumId w:val="45"/>
  </w:num>
  <w:num w:numId="12" w16cid:durableId="1281884852">
    <w:abstractNumId w:val="55"/>
  </w:num>
  <w:num w:numId="13" w16cid:durableId="371074713">
    <w:abstractNumId w:val="33"/>
  </w:num>
  <w:num w:numId="14" w16cid:durableId="1918784096">
    <w:abstractNumId w:val="2"/>
  </w:num>
  <w:num w:numId="15" w16cid:durableId="624501592">
    <w:abstractNumId w:val="23"/>
  </w:num>
  <w:num w:numId="16" w16cid:durableId="298077632">
    <w:abstractNumId w:val="35"/>
  </w:num>
  <w:num w:numId="17" w16cid:durableId="1936405102">
    <w:abstractNumId w:val="35"/>
  </w:num>
  <w:num w:numId="18" w16cid:durableId="887378482">
    <w:abstractNumId w:val="35"/>
  </w:num>
  <w:num w:numId="19" w16cid:durableId="1206866421">
    <w:abstractNumId w:val="35"/>
  </w:num>
  <w:num w:numId="20" w16cid:durableId="784345037">
    <w:abstractNumId w:val="35"/>
  </w:num>
  <w:num w:numId="21" w16cid:durableId="992566199">
    <w:abstractNumId w:val="35"/>
  </w:num>
  <w:num w:numId="22" w16cid:durableId="1579948694">
    <w:abstractNumId w:val="35"/>
  </w:num>
  <w:num w:numId="23" w16cid:durableId="1289704879">
    <w:abstractNumId w:val="35"/>
  </w:num>
  <w:num w:numId="24" w16cid:durableId="93944795">
    <w:abstractNumId w:val="35"/>
  </w:num>
  <w:num w:numId="25" w16cid:durableId="1770539432">
    <w:abstractNumId w:val="35"/>
  </w:num>
  <w:num w:numId="26" w16cid:durableId="796485536">
    <w:abstractNumId w:val="35"/>
  </w:num>
  <w:num w:numId="27" w16cid:durableId="1156841613">
    <w:abstractNumId w:val="35"/>
  </w:num>
  <w:num w:numId="28" w16cid:durableId="1023285791">
    <w:abstractNumId w:val="35"/>
  </w:num>
  <w:num w:numId="29" w16cid:durableId="417530055">
    <w:abstractNumId w:val="35"/>
  </w:num>
  <w:num w:numId="30" w16cid:durableId="1097024368">
    <w:abstractNumId w:val="35"/>
  </w:num>
  <w:num w:numId="31" w16cid:durableId="1032730346">
    <w:abstractNumId w:val="19"/>
  </w:num>
  <w:num w:numId="32" w16cid:durableId="1058819813">
    <w:abstractNumId w:val="32"/>
  </w:num>
  <w:num w:numId="33" w16cid:durableId="614140856">
    <w:abstractNumId w:val="35"/>
  </w:num>
  <w:num w:numId="34" w16cid:durableId="792557313">
    <w:abstractNumId w:val="7"/>
  </w:num>
  <w:num w:numId="35" w16cid:durableId="1760564263">
    <w:abstractNumId w:val="18"/>
  </w:num>
  <w:num w:numId="36" w16cid:durableId="1769034756">
    <w:abstractNumId w:val="1"/>
  </w:num>
  <w:num w:numId="37" w16cid:durableId="1841000960">
    <w:abstractNumId w:val="12"/>
  </w:num>
  <w:num w:numId="38" w16cid:durableId="559249684">
    <w:abstractNumId w:val="30"/>
  </w:num>
  <w:num w:numId="39" w16cid:durableId="96102812">
    <w:abstractNumId w:val="37"/>
  </w:num>
  <w:num w:numId="40" w16cid:durableId="1067874609">
    <w:abstractNumId w:val="35"/>
  </w:num>
  <w:num w:numId="41" w16cid:durableId="1928537202">
    <w:abstractNumId w:val="41"/>
  </w:num>
  <w:num w:numId="42" w16cid:durableId="1863393291">
    <w:abstractNumId w:val="3"/>
  </w:num>
  <w:num w:numId="43" w16cid:durableId="511066544">
    <w:abstractNumId w:val="31"/>
  </w:num>
  <w:num w:numId="44" w16cid:durableId="1117991042">
    <w:abstractNumId w:val="15"/>
  </w:num>
  <w:num w:numId="45" w16cid:durableId="838538965">
    <w:abstractNumId w:val="42"/>
  </w:num>
  <w:num w:numId="46" w16cid:durableId="685599977">
    <w:abstractNumId w:val="60"/>
  </w:num>
  <w:num w:numId="47" w16cid:durableId="1594630278">
    <w:abstractNumId w:val="53"/>
  </w:num>
  <w:num w:numId="48" w16cid:durableId="752553294">
    <w:abstractNumId w:val="35"/>
  </w:num>
  <w:num w:numId="49" w16cid:durableId="1331179019">
    <w:abstractNumId w:val="35"/>
  </w:num>
  <w:num w:numId="50" w16cid:durableId="1424188055">
    <w:abstractNumId w:val="52"/>
  </w:num>
  <w:num w:numId="51" w16cid:durableId="1105417006">
    <w:abstractNumId w:val="35"/>
  </w:num>
  <w:num w:numId="52" w16cid:durableId="1316454191">
    <w:abstractNumId w:val="29"/>
  </w:num>
  <w:num w:numId="53" w16cid:durableId="1445728568">
    <w:abstractNumId w:val="58"/>
  </w:num>
  <w:num w:numId="54" w16cid:durableId="895506602">
    <w:abstractNumId w:val="36"/>
  </w:num>
  <w:num w:numId="55" w16cid:durableId="820392838">
    <w:abstractNumId w:val="38"/>
  </w:num>
  <w:num w:numId="56" w16cid:durableId="2088573752">
    <w:abstractNumId w:val="22"/>
  </w:num>
  <w:num w:numId="57" w16cid:durableId="109208677">
    <w:abstractNumId w:val="57"/>
  </w:num>
  <w:num w:numId="58" w16cid:durableId="557135034">
    <w:abstractNumId w:val="17"/>
  </w:num>
  <w:num w:numId="59" w16cid:durableId="409737358">
    <w:abstractNumId w:val="28"/>
  </w:num>
  <w:num w:numId="60" w16cid:durableId="1426462380">
    <w:abstractNumId w:val="59"/>
  </w:num>
  <w:num w:numId="61" w16cid:durableId="497312654">
    <w:abstractNumId w:val="50"/>
  </w:num>
  <w:num w:numId="62" w16cid:durableId="1556046221">
    <w:abstractNumId w:val="46"/>
  </w:num>
  <w:num w:numId="63" w16cid:durableId="618145808">
    <w:abstractNumId w:val="21"/>
  </w:num>
  <w:num w:numId="64" w16cid:durableId="1607693537">
    <w:abstractNumId w:val="11"/>
  </w:num>
  <w:num w:numId="65" w16cid:durableId="1154834359">
    <w:abstractNumId w:val="39"/>
  </w:num>
  <w:num w:numId="66" w16cid:durableId="300157888">
    <w:abstractNumId w:val="64"/>
  </w:num>
  <w:num w:numId="67" w16cid:durableId="1640652319">
    <w:abstractNumId w:val="48"/>
  </w:num>
  <w:num w:numId="68" w16cid:durableId="302925949">
    <w:abstractNumId w:val="20"/>
  </w:num>
  <w:num w:numId="69" w16cid:durableId="1168860589">
    <w:abstractNumId w:val="63"/>
  </w:num>
  <w:num w:numId="70" w16cid:durableId="873808501">
    <w:abstractNumId w:val="51"/>
  </w:num>
  <w:num w:numId="71" w16cid:durableId="1565408642">
    <w:abstractNumId w:val="43"/>
  </w:num>
  <w:num w:numId="72" w16cid:durableId="685133398">
    <w:abstractNumId w:val="66"/>
  </w:num>
  <w:num w:numId="73" w16cid:durableId="2139645720">
    <w:abstractNumId w:val="54"/>
  </w:num>
  <w:num w:numId="74" w16cid:durableId="972295387">
    <w:abstractNumId w:val="6"/>
  </w:num>
  <w:num w:numId="75" w16cid:durableId="1891722863">
    <w:abstractNumId w:val="25"/>
  </w:num>
  <w:num w:numId="76" w16cid:durableId="338310723">
    <w:abstractNumId w:val="16"/>
  </w:num>
  <w:num w:numId="77" w16cid:durableId="932081586">
    <w:abstractNumId w:val="10"/>
  </w:num>
  <w:num w:numId="78" w16cid:durableId="846792950">
    <w:abstractNumId w:val="44"/>
  </w:num>
  <w:num w:numId="79" w16cid:durableId="135730592">
    <w:abstractNumId w:val="47"/>
  </w:num>
  <w:num w:numId="80" w16cid:durableId="77215139">
    <w:abstractNumId w:val="34"/>
  </w:num>
  <w:num w:numId="81" w16cid:durableId="549732496">
    <w:abstractNumId w:val="9"/>
  </w:num>
  <w:num w:numId="82" w16cid:durableId="78215532">
    <w:abstractNumId w:val="62"/>
  </w:num>
  <w:num w:numId="83" w16cid:durableId="637689896">
    <w:abstractNumId w:val="5"/>
  </w:num>
  <w:num w:numId="84" w16cid:durableId="1141925630">
    <w:abstractNumId w:val="24"/>
  </w:num>
  <w:num w:numId="85" w16cid:durableId="727415381">
    <w:abstractNumId w:val="49"/>
  </w:num>
  <w:num w:numId="86" w16cid:durableId="328414627">
    <w:abstractNumId w:val="8"/>
  </w:num>
  <w:num w:numId="87" w16cid:durableId="1649167808">
    <w:abstractNumId w:val="61"/>
  </w:num>
  <w:num w:numId="88" w16cid:durableId="48964132">
    <w:abstractNumId w:val="35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000002AB"/>
    <w:rsid w:val="000002B5"/>
    <w:rsid w:val="000003F8"/>
    <w:rsid w:val="000006D2"/>
    <w:rsid w:val="00000993"/>
    <w:rsid w:val="00000E2B"/>
    <w:rsid w:val="000010F6"/>
    <w:rsid w:val="0000131E"/>
    <w:rsid w:val="00001640"/>
    <w:rsid w:val="000019E9"/>
    <w:rsid w:val="00001B4B"/>
    <w:rsid w:val="00001B6E"/>
    <w:rsid w:val="00001C9C"/>
    <w:rsid w:val="00001E23"/>
    <w:rsid w:val="00001FD8"/>
    <w:rsid w:val="000022B8"/>
    <w:rsid w:val="00002325"/>
    <w:rsid w:val="0000234E"/>
    <w:rsid w:val="00002928"/>
    <w:rsid w:val="00002D15"/>
    <w:rsid w:val="000030EB"/>
    <w:rsid w:val="000031DB"/>
    <w:rsid w:val="000032B7"/>
    <w:rsid w:val="000032F1"/>
    <w:rsid w:val="000035F6"/>
    <w:rsid w:val="0000373D"/>
    <w:rsid w:val="00003D7F"/>
    <w:rsid w:val="00004192"/>
    <w:rsid w:val="0000446C"/>
    <w:rsid w:val="00004511"/>
    <w:rsid w:val="000047B7"/>
    <w:rsid w:val="00004A3E"/>
    <w:rsid w:val="00004ACC"/>
    <w:rsid w:val="00004C31"/>
    <w:rsid w:val="00004C48"/>
    <w:rsid w:val="00004E10"/>
    <w:rsid w:val="00004E7B"/>
    <w:rsid w:val="00004EFB"/>
    <w:rsid w:val="0000513B"/>
    <w:rsid w:val="00005833"/>
    <w:rsid w:val="0000586E"/>
    <w:rsid w:val="00005997"/>
    <w:rsid w:val="00005B39"/>
    <w:rsid w:val="00005F8B"/>
    <w:rsid w:val="000060C6"/>
    <w:rsid w:val="00006119"/>
    <w:rsid w:val="00006186"/>
    <w:rsid w:val="000064FC"/>
    <w:rsid w:val="00006559"/>
    <w:rsid w:val="00006AD6"/>
    <w:rsid w:val="00006E55"/>
    <w:rsid w:val="00006EA3"/>
    <w:rsid w:val="00006FA8"/>
    <w:rsid w:val="00007012"/>
    <w:rsid w:val="0000735D"/>
    <w:rsid w:val="00007879"/>
    <w:rsid w:val="00007B15"/>
    <w:rsid w:val="00007C4C"/>
    <w:rsid w:val="00007D1F"/>
    <w:rsid w:val="00007E66"/>
    <w:rsid w:val="00010764"/>
    <w:rsid w:val="00010BDE"/>
    <w:rsid w:val="00010D5A"/>
    <w:rsid w:val="00010EC1"/>
    <w:rsid w:val="00010F61"/>
    <w:rsid w:val="000111CE"/>
    <w:rsid w:val="00011217"/>
    <w:rsid w:val="000114D5"/>
    <w:rsid w:val="000116EE"/>
    <w:rsid w:val="000117C7"/>
    <w:rsid w:val="0001180A"/>
    <w:rsid w:val="00011815"/>
    <w:rsid w:val="0001188D"/>
    <w:rsid w:val="000118C2"/>
    <w:rsid w:val="0001201F"/>
    <w:rsid w:val="0001226C"/>
    <w:rsid w:val="00012278"/>
    <w:rsid w:val="00012456"/>
    <w:rsid w:val="00012608"/>
    <w:rsid w:val="000126D3"/>
    <w:rsid w:val="000127FE"/>
    <w:rsid w:val="00012853"/>
    <w:rsid w:val="000129B9"/>
    <w:rsid w:val="00012C3B"/>
    <w:rsid w:val="00012E35"/>
    <w:rsid w:val="00012ECA"/>
    <w:rsid w:val="000130CA"/>
    <w:rsid w:val="00013366"/>
    <w:rsid w:val="000134EC"/>
    <w:rsid w:val="000135BB"/>
    <w:rsid w:val="000135DB"/>
    <w:rsid w:val="00013601"/>
    <w:rsid w:val="00013FEF"/>
    <w:rsid w:val="0001410B"/>
    <w:rsid w:val="0001459D"/>
    <w:rsid w:val="00014796"/>
    <w:rsid w:val="00014933"/>
    <w:rsid w:val="00014979"/>
    <w:rsid w:val="00014986"/>
    <w:rsid w:val="00014AC7"/>
    <w:rsid w:val="00014FC2"/>
    <w:rsid w:val="000154C2"/>
    <w:rsid w:val="00015753"/>
    <w:rsid w:val="00015795"/>
    <w:rsid w:val="0001585E"/>
    <w:rsid w:val="00015902"/>
    <w:rsid w:val="00015A1C"/>
    <w:rsid w:val="00015F05"/>
    <w:rsid w:val="00016019"/>
    <w:rsid w:val="0001601C"/>
    <w:rsid w:val="00016073"/>
    <w:rsid w:val="000162C3"/>
    <w:rsid w:val="000164FB"/>
    <w:rsid w:val="0001672B"/>
    <w:rsid w:val="00016A61"/>
    <w:rsid w:val="00016A9A"/>
    <w:rsid w:val="00016C16"/>
    <w:rsid w:val="00016E91"/>
    <w:rsid w:val="00016F7B"/>
    <w:rsid w:val="00017072"/>
    <w:rsid w:val="00017192"/>
    <w:rsid w:val="000173FC"/>
    <w:rsid w:val="000176A8"/>
    <w:rsid w:val="00017A1A"/>
    <w:rsid w:val="00017D0C"/>
    <w:rsid w:val="00017E82"/>
    <w:rsid w:val="00017E87"/>
    <w:rsid w:val="000201D1"/>
    <w:rsid w:val="00020F1F"/>
    <w:rsid w:val="00020F66"/>
    <w:rsid w:val="00020FD8"/>
    <w:rsid w:val="00020FFE"/>
    <w:rsid w:val="000212D7"/>
    <w:rsid w:val="0002165B"/>
    <w:rsid w:val="0002184D"/>
    <w:rsid w:val="00021884"/>
    <w:rsid w:val="0002198E"/>
    <w:rsid w:val="00021A14"/>
    <w:rsid w:val="00021D6C"/>
    <w:rsid w:val="00021E04"/>
    <w:rsid w:val="000220AB"/>
    <w:rsid w:val="000222DB"/>
    <w:rsid w:val="00022D18"/>
    <w:rsid w:val="00022D93"/>
    <w:rsid w:val="000230C1"/>
    <w:rsid w:val="0002315D"/>
    <w:rsid w:val="00023226"/>
    <w:rsid w:val="0002327A"/>
    <w:rsid w:val="000233B7"/>
    <w:rsid w:val="00023542"/>
    <w:rsid w:val="000236D4"/>
    <w:rsid w:val="00023A0F"/>
    <w:rsid w:val="00023A85"/>
    <w:rsid w:val="00023BCD"/>
    <w:rsid w:val="00023CDA"/>
    <w:rsid w:val="00023F20"/>
    <w:rsid w:val="00023FBF"/>
    <w:rsid w:val="00024118"/>
    <w:rsid w:val="00024170"/>
    <w:rsid w:val="000241B0"/>
    <w:rsid w:val="0002420F"/>
    <w:rsid w:val="000242A3"/>
    <w:rsid w:val="0002475A"/>
    <w:rsid w:val="0002489D"/>
    <w:rsid w:val="00024A32"/>
    <w:rsid w:val="00024D69"/>
    <w:rsid w:val="00024E61"/>
    <w:rsid w:val="00024F5B"/>
    <w:rsid w:val="00024FFE"/>
    <w:rsid w:val="00025A02"/>
    <w:rsid w:val="00025D04"/>
    <w:rsid w:val="00025DEA"/>
    <w:rsid w:val="000261AD"/>
    <w:rsid w:val="00026455"/>
    <w:rsid w:val="0002675A"/>
    <w:rsid w:val="000268BE"/>
    <w:rsid w:val="000268D3"/>
    <w:rsid w:val="00026B07"/>
    <w:rsid w:val="00026F62"/>
    <w:rsid w:val="0002764E"/>
    <w:rsid w:val="00027751"/>
    <w:rsid w:val="000277C6"/>
    <w:rsid w:val="0002795F"/>
    <w:rsid w:val="00027BD7"/>
    <w:rsid w:val="00027F10"/>
    <w:rsid w:val="000301ED"/>
    <w:rsid w:val="000303C3"/>
    <w:rsid w:val="000303D4"/>
    <w:rsid w:val="000304E9"/>
    <w:rsid w:val="00030581"/>
    <w:rsid w:val="000307DA"/>
    <w:rsid w:val="000308F1"/>
    <w:rsid w:val="00030A74"/>
    <w:rsid w:val="00030BE1"/>
    <w:rsid w:val="00030D6A"/>
    <w:rsid w:val="00030F8D"/>
    <w:rsid w:val="0003141C"/>
    <w:rsid w:val="000314A0"/>
    <w:rsid w:val="0003176E"/>
    <w:rsid w:val="000318B5"/>
    <w:rsid w:val="0003190F"/>
    <w:rsid w:val="0003193C"/>
    <w:rsid w:val="000319B0"/>
    <w:rsid w:val="00031A48"/>
    <w:rsid w:val="00031B99"/>
    <w:rsid w:val="00031D46"/>
    <w:rsid w:val="00031DAD"/>
    <w:rsid w:val="00031F03"/>
    <w:rsid w:val="00032478"/>
    <w:rsid w:val="00032560"/>
    <w:rsid w:val="000325C3"/>
    <w:rsid w:val="000327BA"/>
    <w:rsid w:val="00032B95"/>
    <w:rsid w:val="00032F2F"/>
    <w:rsid w:val="000338D8"/>
    <w:rsid w:val="00033ABA"/>
    <w:rsid w:val="00033B1E"/>
    <w:rsid w:val="00033EA1"/>
    <w:rsid w:val="00033F8F"/>
    <w:rsid w:val="000341FB"/>
    <w:rsid w:val="000343A6"/>
    <w:rsid w:val="00034589"/>
    <w:rsid w:val="000349BB"/>
    <w:rsid w:val="00034CDD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12B"/>
    <w:rsid w:val="00036848"/>
    <w:rsid w:val="00036BC5"/>
    <w:rsid w:val="00036CFE"/>
    <w:rsid w:val="00036F18"/>
    <w:rsid w:val="000374B2"/>
    <w:rsid w:val="000378BB"/>
    <w:rsid w:val="000379A3"/>
    <w:rsid w:val="000379B8"/>
    <w:rsid w:val="00037C7E"/>
    <w:rsid w:val="00040986"/>
    <w:rsid w:val="00040CE2"/>
    <w:rsid w:val="0004102D"/>
    <w:rsid w:val="0004133F"/>
    <w:rsid w:val="00041869"/>
    <w:rsid w:val="00041910"/>
    <w:rsid w:val="00041961"/>
    <w:rsid w:val="000419B6"/>
    <w:rsid w:val="00041D6A"/>
    <w:rsid w:val="00041E30"/>
    <w:rsid w:val="00041E86"/>
    <w:rsid w:val="00042088"/>
    <w:rsid w:val="00042177"/>
    <w:rsid w:val="000425B7"/>
    <w:rsid w:val="00042776"/>
    <w:rsid w:val="00042AFB"/>
    <w:rsid w:val="00042B4F"/>
    <w:rsid w:val="000433CC"/>
    <w:rsid w:val="00043A51"/>
    <w:rsid w:val="00043B6C"/>
    <w:rsid w:val="00043BCA"/>
    <w:rsid w:val="00043D95"/>
    <w:rsid w:val="00043EA9"/>
    <w:rsid w:val="000440F6"/>
    <w:rsid w:val="00044305"/>
    <w:rsid w:val="000443DA"/>
    <w:rsid w:val="00044469"/>
    <w:rsid w:val="000445A3"/>
    <w:rsid w:val="00044C9A"/>
    <w:rsid w:val="00044DD6"/>
    <w:rsid w:val="0004535D"/>
    <w:rsid w:val="0004585E"/>
    <w:rsid w:val="000459EF"/>
    <w:rsid w:val="0004645D"/>
    <w:rsid w:val="000465B4"/>
    <w:rsid w:val="00046684"/>
    <w:rsid w:val="0004690D"/>
    <w:rsid w:val="00046B84"/>
    <w:rsid w:val="00046D1E"/>
    <w:rsid w:val="00046F98"/>
    <w:rsid w:val="00047156"/>
    <w:rsid w:val="00047548"/>
    <w:rsid w:val="0004763B"/>
    <w:rsid w:val="00047647"/>
    <w:rsid w:val="00047DDD"/>
    <w:rsid w:val="0005017D"/>
    <w:rsid w:val="0005018F"/>
    <w:rsid w:val="00051605"/>
    <w:rsid w:val="00051747"/>
    <w:rsid w:val="000518D1"/>
    <w:rsid w:val="00051A49"/>
    <w:rsid w:val="00051A85"/>
    <w:rsid w:val="00051D76"/>
    <w:rsid w:val="00051EB8"/>
    <w:rsid w:val="00051FFE"/>
    <w:rsid w:val="000520B5"/>
    <w:rsid w:val="000523A2"/>
    <w:rsid w:val="000524E4"/>
    <w:rsid w:val="00052546"/>
    <w:rsid w:val="00052608"/>
    <w:rsid w:val="0005269D"/>
    <w:rsid w:val="000526D5"/>
    <w:rsid w:val="000527C0"/>
    <w:rsid w:val="0005293E"/>
    <w:rsid w:val="00053293"/>
    <w:rsid w:val="000532E1"/>
    <w:rsid w:val="0005353B"/>
    <w:rsid w:val="00053567"/>
    <w:rsid w:val="00053B1F"/>
    <w:rsid w:val="00053BD2"/>
    <w:rsid w:val="00053EF4"/>
    <w:rsid w:val="0005408B"/>
    <w:rsid w:val="0005415B"/>
    <w:rsid w:val="000543C7"/>
    <w:rsid w:val="0005463C"/>
    <w:rsid w:val="00054810"/>
    <w:rsid w:val="00054ABE"/>
    <w:rsid w:val="000551E5"/>
    <w:rsid w:val="00055305"/>
    <w:rsid w:val="000554C4"/>
    <w:rsid w:val="000555C4"/>
    <w:rsid w:val="00055B16"/>
    <w:rsid w:val="00055BA0"/>
    <w:rsid w:val="00055C45"/>
    <w:rsid w:val="00055D01"/>
    <w:rsid w:val="00055DE0"/>
    <w:rsid w:val="00055E5E"/>
    <w:rsid w:val="00055E7F"/>
    <w:rsid w:val="000562E1"/>
    <w:rsid w:val="0005634E"/>
    <w:rsid w:val="00056941"/>
    <w:rsid w:val="00056D39"/>
    <w:rsid w:val="000572A6"/>
    <w:rsid w:val="0005730B"/>
    <w:rsid w:val="00057648"/>
    <w:rsid w:val="000576A1"/>
    <w:rsid w:val="000577CF"/>
    <w:rsid w:val="000579CD"/>
    <w:rsid w:val="00057B39"/>
    <w:rsid w:val="00057B41"/>
    <w:rsid w:val="00057BA0"/>
    <w:rsid w:val="000604C3"/>
    <w:rsid w:val="0006063D"/>
    <w:rsid w:val="0006084A"/>
    <w:rsid w:val="0006093F"/>
    <w:rsid w:val="00060B06"/>
    <w:rsid w:val="00060BD0"/>
    <w:rsid w:val="00060C7C"/>
    <w:rsid w:val="00060E7B"/>
    <w:rsid w:val="00061113"/>
    <w:rsid w:val="000612AB"/>
    <w:rsid w:val="000616BD"/>
    <w:rsid w:val="00061855"/>
    <w:rsid w:val="0006195D"/>
    <w:rsid w:val="000619DC"/>
    <w:rsid w:val="00061C36"/>
    <w:rsid w:val="00061C5D"/>
    <w:rsid w:val="000620D0"/>
    <w:rsid w:val="00062277"/>
    <w:rsid w:val="0006227D"/>
    <w:rsid w:val="000622D7"/>
    <w:rsid w:val="00062323"/>
    <w:rsid w:val="00062547"/>
    <w:rsid w:val="00062C0F"/>
    <w:rsid w:val="00062CA3"/>
    <w:rsid w:val="00062E0A"/>
    <w:rsid w:val="000631DC"/>
    <w:rsid w:val="0006340C"/>
    <w:rsid w:val="000635B0"/>
    <w:rsid w:val="000639E3"/>
    <w:rsid w:val="00063AAA"/>
    <w:rsid w:val="00063B2E"/>
    <w:rsid w:val="000642CE"/>
    <w:rsid w:val="00064E27"/>
    <w:rsid w:val="00064F16"/>
    <w:rsid w:val="00065209"/>
    <w:rsid w:val="000655B1"/>
    <w:rsid w:val="00065792"/>
    <w:rsid w:val="000657A6"/>
    <w:rsid w:val="00065CBB"/>
    <w:rsid w:val="00065D31"/>
    <w:rsid w:val="00065D76"/>
    <w:rsid w:val="00065FD0"/>
    <w:rsid w:val="00066039"/>
    <w:rsid w:val="000661C0"/>
    <w:rsid w:val="000667E7"/>
    <w:rsid w:val="00066A3E"/>
    <w:rsid w:val="00066C2A"/>
    <w:rsid w:val="00066D51"/>
    <w:rsid w:val="00067476"/>
    <w:rsid w:val="000675B5"/>
    <w:rsid w:val="000676A0"/>
    <w:rsid w:val="000677AD"/>
    <w:rsid w:val="0006784D"/>
    <w:rsid w:val="000679E1"/>
    <w:rsid w:val="00067DD2"/>
    <w:rsid w:val="000701A8"/>
    <w:rsid w:val="000702BE"/>
    <w:rsid w:val="000704DB"/>
    <w:rsid w:val="00070596"/>
    <w:rsid w:val="00070657"/>
    <w:rsid w:val="000707E7"/>
    <w:rsid w:val="00070904"/>
    <w:rsid w:val="00070961"/>
    <w:rsid w:val="00070B76"/>
    <w:rsid w:val="00070BD2"/>
    <w:rsid w:val="00070C42"/>
    <w:rsid w:val="00070E94"/>
    <w:rsid w:val="000712A7"/>
    <w:rsid w:val="000714DF"/>
    <w:rsid w:val="00072005"/>
    <w:rsid w:val="00072028"/>
    <w:rsid w:val="000722B8"/>
    <w:rsid w:val="00072615"/>
    <w:rsid w:val="00072755"/>
    <w:rsid w:val="00072B9E"/>
    <w:rsid w:val="00072D86"/>
    <w:rsid w:val="00072E31"/>
    <w:rsid w:val="00072E80"/>
    <w:rsid w:val="00073125"/>
    <w:rsid w:val="000731E7"/>
    <w:rsid w:val="00073340"/>
    <w:rsid w:val="0007338E"/>
    <w:rsid w:val="00073448"/>
    <w:rsid w:val="000736E6"/>
    <w:rsid w:val="00073B06"/>
    <w:rsid w:val="00073B94"/>
    <w:rsid w:val="00073BBC"/>
    <w:rsid w:val="0007425F"/>
    <w:rsid w:val="0007436C"/>
    <w:rsid w:val="000743C5"/>
    <w:rsid w:val="00074615"/>
    <w:rsid w:val="0007495F"/>
    <w:rsid w:val="00075077"/>
    <w:rsid w:val="00075548"/>
    <w:rsid w:val="00075648"/>
    <w:rsid w:val="00075DA6"/>
    <w:rsid w:val="00075E9D"/>
    <w:rsid w:val="000762FB"/>
    <w:rsid w:val="0007645E"/>
    <w:rsid w:val="0007662E"/>
    <w:rsid w:val="00076678"/>
    <w:rsid w:val="000769C7"/>
    <w:rsid w:val="00076A0C"/>
    <w:rsid w:val="00076A88"/>
    <w:rsid w:val="00076B12"/>
    <w:rsid w:val="00076E9A"/>
    <w:rsid w:val="0007708F"/>
    <w:rsid w:val="000771A1"/>
    <w:rsid w:val="000772F1"/>
    <w:rsid w:val="00077698"/>
    <w:rsid w:val="0007777E"/>
    <w:rsid w:val="00077852"/>
    <w:rsid w:val="000779AF"/>
    <w:rsid w:val="00077C23"/>
    <w:rsid w:val="00077D8A"/>
    <w:rsid w:val="00077D99"/>
    <w:rsid w:val="00080190"/>
    <w:rsid w:val="00080411"/>
    <w:rsid w:val="00080850"/>
    <w:rsid w:val="00080FF4"/>
    <w:rsid w:val="00081BC7"/>
    <w:rsid w:val="00081C1F"/>
    <w:rsid w:val="00081C2D"/>
    <w:rsid w:val="00081FAE"/>
    <w:rsid w:val="0008207F"/>
    <w:rsid w:val="00082126"/>
    <w:rsid w:val="0008232D"/>
    <w:rsid w:val="000824A5"/>
    <w:rsid w:val="00082535"/>
    <w:rsid w:val="000829B4"/>
    <w:rsid w:val="00082A07"/>
    <w:rsid w:val="00082AAA"/>
    <w:rsid w:val="00082E79"/>
    <w:rsid w:val="0008358C"/>
    <w:rsid w:val="00083612"/>
    <w:rsid w:val="00083A0C"/>
    <w:rsid w:val="00083A85"/>
    <w:rsid w:val="00083CC7"/>
    <w:rsid w:val="00083FCC"/>
    <w:rsid w:val="00084114"/>
    <w:rsid w:val="000848D8"/>
    <w:rsid w:val="00084A00"/>
    <w:rsid w:val="00084B62"/>
    <w:rsid w:val="00084BCD"/>
    <w:rsid w:val="00084BD6"/>
    <w:rsid w:val="00085276"/>
    <w:rsid w:val="000858AF"/>
    <w:rsid w:val="00085A33"/>
    <w:rsid w:val="00085A82"/>
    <w:rsid w:val="00085CCE"/>
    <w:rsid w:val="00085ED0"/>
    <w:rsid w:val="00085F56"/>
    <w:rsid w:val="00085F7B"/>
    <w:rsid w:val="00086B1F"/>
    <w:rsid w:val="00086D8E"/>
    <w:rsid w:val="00087159"/>
    <w:rsid w:val="0008718C"/>
    <w:rsid w:val="000871E8"/>
    <w:rsid w:val="0008768D"/>
    <w:rsid w:val="00087EB0"/>
    <w:rsid w:val="0009009C"/>
    <w:rsid w:val="00090193"/>
    <w:rsid w:val="000904B7"/>
    <w:rsid w:val="000905E5"/>
    <w:rsid w:val="000906E8"/>
    <w:rsid w:val="000906F7"/>
    <w:rsid w:val="00090784"/>
    <w:rsid w:val="00090B59"/>
    <w:rsid w:val="00090CBB"/>
    <w:rsid w:val="00090FA4"/>
    <w:rsid w:val="00090FC3"/>
    <w:rsid w:val="0009129D"/>
    <w:rsid w:val="0009141A"/>
    <w:rsid w:val="00091662"/>
    <w:rsid w:val="000916AA"/>
    <w:rsid w:val="0009171D"/>
    <w:rsid w:val="00091851"/>
    <w:rsid w:val="0009185B"/>
    <w:rsid w:val="000918B0"/>
    <w:rsid w:val="00091938"/>
    <w:rsid w:val="00091E6D"/>
    <w:rsid w:val="00091E91"/>
    <w:rsid w:val="000921BF"/>
    <w:rsid w:val="0009224C"/>
    <w:rsid w:val="00092636"/>
    <w:rsid w:val="000928A2"/>
    <w:rsid w:val="000928F7"/>
    <w:rsid w:val="00092A07"/>
    <w:rsid w:val="00092B49"/>
    <w:rsid w:val="00092B6E"/>
    <w:rsid w:val="00092BD4"/>
    <w:rsid w:val="00092FD6"/>
    <w:rsid w:val="00093083"/>
    <w:rsid w:val="000931A3"/>
    <w:rsid w:val="00093257"/>
    <w:rsid w:val="0009325D"/>
    <w:rsid w:val="000934B7"/>
    <w:rsid w:val="000936CB"/>
    <w:rsid w:val="00093FC3"/>
    <w:rsid w:val="0009436E"/>
    <w:rsid w:val="000943EE"/>
    <w:rsid w:val="00094490"/>
    <w:rsid w:val="000944C3"/>
    <w:rsid w:val="00094632"/>
    <w:rsid w:val="00094843"/>
    <w:rsid w:val="0009499B"/>
    <w:rsid w:val="00094AC9"/>
    <w:rsid w:val="00094D3A"/>
    <w:rsid w:val="00094EAA"/>
    <w:rsid w:val="00094F2A"/>
    <w:rsid w:val="00095025"/>
    <w:rsid w:val="000951F9"/>
    <w:rsid w:val="00095220"/>
    <w:rsid w:val="0009523D"/>
    <w:rsid w:val="00095363"/>
    <w:rsid w:val="000956E5"/>
    <w:rsid w:val="00095856"/>
    <w:rsid w:val="00095861"/>
    <w:rsid w:val="00095D7E"/>
    <w:rsid w:val="00095D9C"/>
    <w:rsid w:val="00095F4C"/>
    <w:rsid w:val="00095F6A"/>
    <w:rsid w:val="00095FB3"/>
    <w:rsid w:val="0009600A"/>
    <w:rsid w:val="00096346"/>
    <w:rsid w:val="0009647C"/>
    <w:rsid w:val="00096641"/>
    <w:rsid w:val="0009672C"/>
    <w:rsid w:val="000967CD"/>
    <w:rsid w:val="00096C91"/>
    <w:rsid w:val="00096D17"/>
    <w:rsid w:val="00096DDA"/>
    <w:rsid w:val="00096E0B"/>
    <w:rsid w:val="00096FDB"/>
    <w:rsid w:val="00097202"/>
    <w:rsid w:val="0009739F"/>
    <w:rsid w:val="000973D3"/>
    <w:rsid w:val="000976B9"/>
    <w:rsid w:val="000978D8"/>
    <w:rsid w:val="00097CD4"/>
    <w:rsid w:val="00097E35"/>
    <w:rsid w:val="000A00CF"/>
    <w:rsid w:val="000A01A9"/>
    <w:rsid w:val="000A0206"/>
    <w:rsid w:val="000A0239"/>
    <w:rsid w:val="000A025D"/>
    <w:rsid w:val="000A0446"/>
    <w:rsid w:val="000A04C9"/>
    <w:rsid w:val="000A05E9"/>
    <w:rsid w:val="000A08EC"/>
    <w:rsid w:val="000A09CC"/>
    <w:rsid w:val="000A0EC6"/>
    <w:rsid w:val="000A116A"/>
    <w:rsid w:val="000A13B3"/>
    <w:rsid w:val="000A1407"/>
    <w:rsid w:val="000A1887"/>
    <w:rsid w:val="000A188A"/>
    <w:rsid w:val="000A18D2"/>
    <w:rsid w:val="000A1BE3"/>
    <w:rsid w:val="000A1ECD"/>
    <w:rsid w:val="000A2144"/>
    <w:rsid w:val="000A232E"/>
    <w:rsid w:val="000A258F"/>
    <w:rsid w:val="000A2614"/>
    <w:rsid w:val="000A2A00"/>
    <w:rsid w:val="000A310A"/>
    <w:rsid w:val="000A33F0"/>
    <w:rsid w:val="000A3B2E"/>
    <w:rsid w:val="000A3BBE"/>
    <w:rsid w:val="000A3E82"/>
    <w:rsid w:val="000A40BE"/>
    <w:rsid w:val="000A49DE"/>
    <w:rsid w:val="000A4AD5"/>
    <w:rsid w:val="000A4CB0"/>
    <w:rsid w:val="000A4E43"/>
    <w:rsid w:val="000A511E"/>
    <w:rsid w:val="000A5143"/>
    <w:rsid w:val="000A5302"/>
    <w:rsid w:val="000A552F"/>
    <w:rsid w:val="000A5578"/>
    <w:rsid w:val="000A55B3"/>
    <w:rsid w:val="000A5A60"/>
    <w:rsid w:val="000A5ACB"/>
    <w:rsid w:val="000A5B15"/>
    <w:rsid w:val="000A5BC6"/>
    <w:rsid w:val="000A5E1D"/>
    <w:rsid w:val="000A5F65"/>
    <w:rsid w:val="000A680D"/>
    <w:rsid w:val="000A689F"/>
    <w:rsid w:val="000A68CA"/>
    <w:rsid w:val="000A696B"/>
    <w:rsid w:val="000A69B2"/>
    <w:rsid w:val="000A6A47"/>
    <w:rsid w:val="000A6A59"/>
    <w:rsid w:val="000A6C74"/>
    <w:rsid w:val="000A6E10"/>
    <w:rsid w:val="000A6EB8"/>
    <w:rsid w:val="000A6ED3"/>
    <w:rsid w:val="000A718C"/>
    <w:rsid w:val="000A758C"/>
    <w:rsid w:val="000A7C54"/>
    <w:rsid w:val="000A7C7A"/>
    <w:rsid w:val="000B006E"/>
    <w:rsid w:val="000B04FF"/>
    <w:rsid w:val="000B0563"/>
    <w:rsid w:val="000B05C4"/>
    <w:rsid w:val="000B0947"/>
    <w:rsid w:val="000B0ACF"/>
    <w:rsid w:val="000B0CC8"/>
    <w:rsid w:val="000B0E31"/>
    <w:rsid w:val="000B0F83"/>
    <w:rsid w:val="000B144F"/>
    <w:rsid w:val="000B193F"/>
    <w:rsid w:val="000B19BE"/>
    <w:rsid w:val="000B1CB2"/>
    <w:rsid w:val="000B1E80"/>
    <w:rsid w:val="000B2553"/>
    <w:rsid w:val="000B265F"/>
    <w:rsid w:val="000B2D1E"/>
    <w:rsid w:val="000B2E1C"/>
    <w:rsid w:val="000B2FB5"/>
    <w:rsid w:val="000B30C5"/>
    <w:rsid w:val="000B3641"/>
    <w:rsid w:val="000B36BC"/>
    <w:rsid w:val="000B386E"/>
    <w:rsid w:val="000B3928"/>
    <w:rsid w:val="000B3B98"/>
    <w:rsid w:val="000B3C84"/>
    <w:rsid w:val="000B4163"/>
    <w:rsid w:val="000B4232"/>
    <w:rsid w:val="000B4245"/>
    <w:rsid w:val="000B4422"/>
    <w:rsid w:val="000B450C"/>
    <w:rsid w:val="000B451D"/>
    <w:rsid w:val="000B4B8A"/>
    <w:rsid w:val="000B4BA1"/>
    <w:rsid w:val="000B4BA8"/>
    <w:rsid w:val="000B4E17"/>
    <w:rsid w:val="000B51F4"/>
    <w:rsid w:val="000B54E2"/>
    <w:rsid w:val="000B5558"/>
    <w:rsid w:val="000B5599"/>
    <w:rsid w:val="000B55F4"/>
    <w:rsid w:val="000B5654"/>
    <w:rsid w:val="000B5668"/>
    <w:rsid w:val="000B5A35"/>
    <w:rsid w:val="000B5A45"/>
    <w:rsid w:val="000B5BF8"/>
    <w:rsid w:val="000B5C14"/>
    <w:rsid w:val="000B5EBC"/>
    <w:rsid w:val="000B5F05"/>
    <w:rsid w:val="000B61CD"/>
    <w:rsid w:val="000B626A"/>
    <w:rsid w:val="000B629B"/>
    <w:rsid w:val="000B6559"/>
    <w:rsid w:val="000B6AE3"/>
    <w:rsid w:val="000B6B37"/>
    <w:rsid w:val="000B6CFD"/>
    <w:rsid w:val="000B6E6F"/>
    <w:rsid w:val="000B7016"/>
    <w:rsid w:val="000B746F"/>
    <w:rsid w:val="000B76CB"/>
    <w:rsid w:val="000B7885"/>
    <w:rsid w:val="000B78B2"/>
    <w:rsid w:val="000B7E01"/>
    <w:rsid w:val="000B7E6E"/>
    <w:rsid w:val="000C00E1"/>
    <w:rsid w:val="000C00FC"/>
    <w:rsid w:val="000C0115"/>
    <w:rsid w:val="000C011A"/>
    <w:rsid w:val="000C026D"/>
    <w:rsid w:val="000C0524"/>
    <w:rsid w:val="000C0663"/>
    <w:rsid w:val="000C078F"/>
    <w:rsid w:val="000C0ADB"/>
    <w:rsid w:val="000C0BAE"/>
    <w:rsid w:val="000C0BC6"/>
    <w:rsid w:val="000C0DA3"/>
    <w:rsid w:val="000C0DC4"/>
    <w:rsid w:val="000C1412"/>
    <w:rsid w:val="000C142B"/>
    <w:rsid w:val="000C1577"/>
    <w:rsid w:val="000C1599"/>
    <w:rsid w:val="000C16A4"/>
    <w:rsid w:val="000C1A0B"/>
    <w:rsid w:val="000C1BC7"/>
    <w:rsid w:val="000C1DB1"/>
    <w:rsid w:val="000C1F7F"/>
    <w:rsid w:val="000C1FC4"/>
    <w:rsid w:val="000C223C"/>
    <w:rsid w:val="000C3173"/>
    <w:rsid w:val="000C35C6"/>
    <w:rsid w:val="000C38CB"/>
    <w:rsid w:val="000C396F"/>
    <w:rsid w:val="000C3FB0"/>
    <w:rsid w:val="000C3FC4"/>
    <w:rsid w:val="000C40C7"/>
    <w:rsid w:val="000C42FB"/>
    <w:rsid w:val="000C4A8A"/>
    <w:rsid w:val="000C4DEA"/>
    <w:rsid w:val="000C5085"/>
    <w:rsid w:val="000C5344"/>
    <w:rsid w:val="000C535E"/>
    <w:rsid w:val="000C5A99"/>
    <w:rsid w:val="000C5FFE"/>
    <w:rsid w:val="000C608F"/>
    <w:rsid w:val="000C618F"/>
    <w:rsid w:val="000C61E0"/>
    <w:rsid w:val="000C61FE"/>
    <w:rsid w:val="000C65CC"/>
    <w:rsid w:val="000C65DE"/>
    <w:rsid w:val="000C65F3"/>
    <w:rsid w:val="000C68FA"/>
    <w:rsid w:val="000C690A"/>
    <w:rsid w:val="000C6B48"/>
    <w:rsid w:val="000C6F84"/>
    <w:rsid w:val="000C701F"/>
    <w:rsid w:val="000C717D"/>
    <w:rsid w:val="000C71A2"/>
    <w:rsid w:val="000C7317"/>
    <w:rsid w:val="000C7498"/>
    <w:rsid w:val="000C75C7"/>
    <w:rsid w:val="000C7885"/>
    <w:rsid w:val="000C7BBD"/>
    <w:rsid w:val="000D00EE"/>
    <w:rsid w:val="000D01A3"/>
    <w:rsid w:val="000D0255"/>
    <w:rsid w:val="000D02A2"/>
    <w:rsid w:val="000D0388"/>
    <w:rsid w:val="000D0590"/>
    <w:rsid w:val="000D05B0"/>
    <w:rsid w:val="000D0938"/>
    <w:rsid w:val="000D0969"/>
    <w:rsid w:val="000D0977"/>
    <w:rsid w:val="000D0DAF"/>
    <w:rsid w:val="000D0E0E"/>
    <w:rsid w:val="000D12C1"/>
    <w:rsid w:val="000D17ED"/>
    <w:rsid w:val="000D1AE9"/>
    <w:rsid w:val="000D1CBF"/>
    <w:rsid w:val="000D241D"/>
    <w:rsid w:val="000D250A"/>
    <w:rsid w:val="000D2A6B"/>
    <w:rsid w:val="000D2AD2"/>
    <w:rsid w:val="000D2B66"/>
    <w:rsid w:val="000D2E33"/>
    <w:rsid w:val="000D3083"/>
    <w:rsid w:val="000D32C5"/>
    <w:rsid w:val="000D3303"/>
    <w:rsid w:val="000D3454"/>
    <w:rsid w:val="000D34A3"/>
    <w:rsid w:val="000D3541"/>
    <w:rsid w:val="000D38AD"/>
    <w:rsid w:val="000D3DA7"/>
    <w:rsid w:val="000D3DD5"/>
    <w:rsid w:val="000D3E8D"/>
    <w:rsid w:val="000D46D5"/>
    <w:rsid w:val="000D46FB"/>
    <w:rsid w:val="000D476A"/>
    <w:rsid w:val="000D48EF"/>
    <w:rsid w:val="000D4913"/>
    <w:rsid w:val="000D4945"/>
    <w:rsid w:val="000D49DB"/>
    <w:rsid w:val="000D4AF3"/>
    <w:rsid w:val="000D4B45"/>
    <w:rsid w:val="000D4D62"/>
    <w:rsid w:val="000D4E30"/>
    <w:rsid w:val="000D4EAF"/>
    <w:rsid w:val="000D4F8B"/>
    <w:rsid w:val="000D5125"/>
    <w:rsid w:val="000D548A"/>
    <w:rsid w:val="000D54FB"/>
    <w:rsid w:val="000D5761"/>
    <w:rsid w:val="000D580C"/>
    <w:rsid w:val="000D6029"/>
    <w:rsid w:val="000D60C8"/>
    <w:rsid w:val="000D62E3"/>
    <w:rsid w:val="000D63FD"/>
    <w:rsid w:val="000D6428"/>
    <w:rsid w:val="000D66B4"/>
    <w:rsid w:val="000D66DF"/>
    <w:rsid w:val="000D670E"/>
    <w:rsid w:val="000D67E0"/>
    <w:rsid w:val="000D6915"/>
    <w:rsid w:val="000D6C06"/>
    <w:rsid w:val="000D70DE"/>
    <w:rsid w:val="000D7110"/>
    <w:rsid w:val="000D7308"/>
    <w:rsid w:val="000D7521"/>
    <w:rsid w:val="000D77A1"/>
    <w:rsid w:val="000D7DFB"/>
    <w:rsid w:val="000E021A"/>
    <w:rsid w:val="000E042C"/>
    <w:rsid w:val="000E07A8"/>
    <w:rsid w:val="000E08C1"/>
    <w:rsid w:val="000E0D9D"/>
    <w:rsid w:val="000E0F15"/>
    <w:rsid w:val="000E1047"/>
    <w:rsid w:val="000E13A3"/>
    <w:rsid w:val="000E13BE"/>
    <w:rsid w:val="000E13F4"/>
    <w:rsid w:val="000E159C"/>
    <w:rsid w:val="000E18D2"/>
    <w:rsid w:val="000E199F"/>
    <w:rsid w:val="000E1C00"/>
    <w:rsid w:val="000E1CBD"/>
    <w:rsid w:val="000E1CFB"/>
    <w:rsid w:val="000E1DC5"/>
    <w:rsid w:val="000E2208"/>
    <w:rsid w:val="000E2508"/>
    <w:rsid w:val="000E265A"/>
    <w:rsid w:val="000E279A"/>
    <w:rsid w:val="000E2862"/>
    <w:rsid w:val="000E2A3A"/>
    <w:rsid w:val="000E2B7A"/>
    <w:rsid w:val="000E2D30"/>
    <w:rsid w:val="000E3175"/>
    <w:rsid w:val="000E32B3"/>
    <w:rsid w:val="000E33D0"/>
    <w:rsid w:val="000E3715"/>
    <w:rsid w:val="000E3A89"/>
    <w:rsid w:val="000E3AEB"/>
    <w:rsid w:val="000E3B82"/>
    <w:rsid w:val="000E3DC9"/>
    <w:rsid w:val="000E3E84"/>
    <w:rsid w:val="000E4121"/>
    <w:rsid w:val="000E4167"/>
    <w:rsid w:val="000E433B"/>
    <w:rsid w:val="000E4431"/>
    <w:rsid w:val="000E4AC6"/>
    <w:rsid w:val="000E4B6C"/>
    <w:rsid w:val="000E4CC9"/>
    <w:rsid w:val="000E4E46"/>
    <w:rsid w:val="000E5060"/>
    <w:rsid w:val="000E5073"/>
    <w:rsid w:val="000E50AF"/>
    <w:rsid w:val="000E50C5"/>
    <w:rsid w:val="000E52C9"/>
    <w:rsid w:val="000E52F0"/>
    <w:rsid w:val="000E538A"/>
    <w:rsid w:val="000E5433"/>
    <w:rsid w:val="000E56E0"/>
    <w:rsid w:val="000E57F9"/>
    <w:rsid w:val="000E591F"/>
    <w:rsid w:val="000E59C2"/>
    <w:rsid w:val="000E59EE"/>
    <w:rsid w:val="000E5B7D"/>
    <w:rsid w:val="000E5BB7"/>
    <w:rsid w:val="000E6461"/>
    <w:rsid w:val="000E659D"/>
    <w:rsid w:val="000E66A3"/>
    <w:rsid w:val="000E67D5"/>
    <w:rsid w:val="000E6AE8"/>
    <w:rsid w:val="000E6BAF"/>
    <w:rsid w:val="000E6BE2"/>
    <w:rsid w:val="000E7273"/>
    <w:rsid w:val="000E7511"/>
    <w:rsid w:val="000E77BA"/>
    <w:rsid w:val="000E7869"/>
    <w:rsid w:val="000E7B09"/>
    <w:rsid w:val="000F04FD"/>
    <w:rsid w:val="000F07B4"/>
    <w:rsid w:val="000F09EE"/>
    <w:rsid w:val="000F0CC4"/>
    <w:rsid w:val="000F0D30"/>
    <w:rsid w:val="000F1022"/>
    <w:rsid w:val="000F127C"/>
    <w:rsid w:val="000F20E0"/>
    <w:rsid w:val="000F232A"/>
    <w:rsid w:val="000F24B9"/>
    <w:rsid w:val="000F2631"/>
    <w:rsid w:val="000F2A2B"/>
    <w:rsid w:val="000F2B4A"/>
    <w:rsid w:val="000F2DE4"/>
    <w:rsid w:val="000F2FFD"/>
    <w:rsid w:val="000F3156"/>
    <w:rsid w:val="000F33CF"/>
    <w:rsid w:val="000F3512"/>
    <w:rsid w:val="000F36AD"/>
    <w:rsid w:val="000F3B1C"/>
    <w:rsid w:val="000F3F10"/>
    <w:rsid w:val="000F41AF"/>
    <w:rsid w:val="000F43BD"/>
    <w:rsid w:val="000F4506"/>
    <w:rsid w:val="000F4578"/>
    <w:rsid w:val="000F457E"/>
    <w:rsid w:val="000F4B0F"/>
    <w:rsid w:val="000F4DC5"/>
    <w:rsid w:val="000F5404"/>
    <w:rsid w:val="000F5470"/>
    <w:rsid w:val="000F5471"/>
    <w:rsid w:val="000F55DF"/>
    <w:rsid w:val="000F596B"/>
    <w:rsid w:val="000F5BC8"/>
    <w:rsid w:val="000F600C"/>
    <w:rsid w:val="000F60B1"/>
    <w:rsid w:val="000F615E"/>
    <w:rsid w:val="000F66F4"/>
    <w:rsid w:val="000F6D53"/>
    <w:rsid w:val="000F6E80"/>
    <w:rsid w:val="000F6E8E"/>
    <w:rsid w:val="000F6F6B"/>
    <w:rsid w:val="000F70A2"/>
    <w:rsid w:val="000F7468"/>
    <w:rsid w:val="000F77EF"/>
    <w:rsid w:val="000F78F0"/>
    <w:rsid w:val="000F7C42"/>
    <w:rsid w:val="000F7D05"/>
    <w:rsid w:val="000F7F21"/>
    <w:rsid w:val="000F7FAB"/>
    <w:rsid w:val="00100000"/>
    <w:rsid w:val="0010021D"/>
    <w:rsid w:val="001003BE"/>
    <w:rsid w:val="001005A4"/>
    <w:rsid w:val="00100744"/>
    <w:rsid w:val="001007A0"/>
    <w:rsid w:val="00100921"/>
    <w:rsid w:val="001009AA"/>
    <w:rsid w:val="00100CA0"/>
    <w:rsid w:val="00100EBE"/>
    <w:rsid w:val="00100F59"/>
    <w:rsid w:val="001010C3"/>
    <w:rsid w:val="00102057"/>
    <w:rsid w:val="001022D6"/>
    <w:rsid w:val="00102325"/>
    <w:rsid w:val="001023C5"/>
    <w:rsid w:val="0010275E"/>
    <w:rsid w:val="00102A7F"/>
    <w:rsid w:val="0010302C"/>
    <w:rsid w:val="0010323F"/>
    <w:rsid w:val="00103454"/>
    <w:rsid w:val="0010345D"/>
    <w:rsid w:val="00103804"/>
    <w:rsid w:val="001039AF"/>
    <w:rsid w:val="00103B97"/>
    <w:rsid w:val="00104436"/>
    <w:rsid w:val="001044D8"/>
    <w:rsid w:val="00104A90"/>
    <w:rsid w:val="00104CFD"/>
    <w:rsid w:val="00104DA1"/>
    <w:rsid w:val="00104DE6"/>
    <w:rsid w:val="00105615"/>
    <w:rsid w:val="00105667"/>
    <w:rsid w:val="001059C3"/>
    <w:rsid w:val="00105D65"/>
    <w:rsid w:val="00105E6B"/>
    <w:rsid w:val="00105F0F"/>
    <w:rsid w:val="001060B4"/>
    <w:rsid w:val="0010616C"/>
    <w:rsid w:val="001063B9"/>
    <w:rsid w:val="00106644"/>
    <w:rsid w:val="00106976"/>
    <w:rsid w:val="00106B64"/>
    <w:rsid w:val="00106F42"/>
    <w:rsid w:val="0010728B"/>
    <w:rsid w:val="001072BF"/>
    <w:rsid w:val="001074B7"/>
    <w:rsid w:val="00110262"/>
    <w:rsid w:val="001102EE"/>
    <w:rsid w:val="001104F2"/>
    <w:rsid w:val="00110503"/>
    <w:rsid w:val="001106EC"/>
    <w:rsid w:val="00110D44"/>
    <w:rsid w:val="001111C6"/>
    <w:rsid w:val="001111E5"/>
    <w:rsid w:val="00111297"/>
    <w:rsid w:val="001114DA"/>
    <w:rsid w:val="00111F83"/>
    <w:rsid w:val="00112127"/>
    <w:rsid w:val="0011212E"/>
    <w:rsid w:val="00112234"/>
    <w:rsid w:val="0011239D"/>
    <w:rsid w:val="001125AA"/>
    <w:rsid w:val="001125B3"/>
    <w:rsid w:val="0011294C"/>
    <w:rsid w:val="001129EF"/>
    <w:rsid w:val="00112AB1"/>
    <w:rsid w:val="00112B32"/>
    <w:rsid w:val="00112CCF"/>
    <w:rsid w:val="00112F39"/>
    <w:rsid w:val="00112F55"/>
    <w:rsid w:val="001134A5"/>
    <w:rsid w:val="00113795"/>
    <w:rsid w:val="00113797"/>
    <w:rsid w:val="00113800"/>
    <w:rsid w:val="00113D26"/>
    <w:rsid w:val="00113D2F"/>
    <w:rsid w:val="0011409D"/>
    <w:rsid w:val="001142FE"/>
    <w:rsid w:val="0011455E"/>
    <w:rsid w:val="001145B4"/>
    <w:rsid w:val="00114DED"/>
    <w:rsid w:val="00114F5A"/>
    <w:rsid w:val="00114F8F"/>
    <w:rsid w:val="00114F94"/>
    <w:rsid w:val="0011570A"/>
    <w:rsid w:val="0011575F"/>
    <w:rsid w:val="001157A4"/>
    <w:rsid w:val="00115B1B"/>
    <w:rsid w:val="00115B59"/>
    <w:rsid w:val="00115D38"/>
    <w:rsid w:val="00115E68"/>
    <w:rsid w:val="0011645E"/>
    <w:rsid w:val="00116662"/>
    <w:rsid w:val="00116792"/>
    <w:rsid w:val="00116891"/>
    <w:rsid w:val="00116B80"/>
    <w:rsid w:val="00116DB0"/>
    <w:rsid w:val="001176D2"/>
    <w:rsid w:val="001177C7"/>
    <w:rsid w:val="00117BAE"/>
    <w:rsid w:val="001201AA"/>
    <w:rsid w:val="001202FA"/>
    <w:rsid w:val="0012047A"/>
    <w:rsid w:val="001208B6"/>
    <w:rsid w:val="001208CA"/>
    <w:rsid w:val="0012092A"/>
    <w:rsid w:val="0012110E"/>
    <w:rsid w:val="00121414"/>
    <w:rsid w:val="0012166A"/>
    <w:rsid w:val="001217FE"/>
    <w:rsid w:val="00121B8F"/>
    <w:rsid w:val="00121CF1"/>
    <w:rsid w:val="00121D45"/>
    <w:rsid w:val="00121DEA"/>
    <w:rsid w:val="00121E2A"/>
    <w:rsid w:val="00121EAA"/>
    <w:rsid w:val="00121EBC"/>
    <w:rsid w:val="00121ED2"/>
    <w:rsid w:val="00121F39"/>
    <w:rsid w:val="00121FA9"/>
    <w:rsid w:val="0012222C"/>
    <w:rsid w:val="001222BD"/>
    <w:rsid w:val="00122338"/>
    <w:rsid w:val="00122650"/>
    <w:rsid w:val="00122AD2"/>
    <w:rsid w:val="00122C13"/>
    <w:rsid w:val="00122D83"/>
    <w:rsid w:val="00122FD4"/>
    <w:rsid w:val="0012333B"/>
    <w:rsid w:val="0012350F"/>
    <w:rsid w:val="001239F7"/>
    <w:rsid w:val="00123ADA"/>
    <w:rsid w:val="00123F18"/>
    <w:rsid w:val="00123F2F"/>
    <w:rsid w:val="0012416A"/>
    <w:rsid w:val="001241F3"/>
    <w:rsid w:val="00124695"/>
    <w:rsid w:val="00124D23"/>
    <w:rsid w:val="00124ECF"/>
    <w:rsid w:val="00124EEC"/>
    <w:rsid w:val="00125120"/>
    <w:rsid w:val="00125209"/>
    <w:rsid w:val="00125382"/>
    <w:rsid w:val="0012542E"/>
    <w:rsid w:val="00125486"/>
    <w:rsid w:val="00125648"/>
    <w:rsid w:val="00125773"/>
    <w:rsid w:val="00125902"/>
    <w:rsid w:val="001259EB"/>
    <w:rsid w:val="00125E2F"/>
    <w:rsid w:val="0012601B"/>
    <w:rsid w:val="00126141"/>
    <w:rsid w:val="00126282"/>
    <w:rsid w:val="00126734"/>
    <w:rsid w:val="001267DD"/>
    <w:rsid w:val="001268EA"/>
    <w:rsid w:val="00126A51"/>
    <w:rsid w:val="00126E0C"/>
    <w:rsid w:val="00126EC8"/>
    <w:rsid w:val="0012700C"/>
    <w:rsid w:val="00127176"/>
    <w:rsid w:val="001273DB"/>
    <w:rsid w:val="001273F9"/>
    <w:rsid w:val="001279C8"/>
    <w:rsid w:val="001279F0"/>
    <w:rsid w:val="0013032A"/>
    <w:rsid w:val="001304A1"/>
    <w:rsid w:val="00130A5F"/>
    <w:rsid w:val="00130D67"/>
    <w:rsid w:val="00131214"/>
    <w:rsid w:val="0013139A"/>
    <w:rsid w:val="0013140C"/>
    <w:rsid w:val="0013166B"/>
    <w:rsid w:val="001319E3"/>
    <w:rsid w:val="001319FD"/>
    <w:rsid w:val="00131B39"/>
    <w:rsid w:val="00132239"/>
    <w:rsid w:val="001323C2"/>
    <w:rsid w:val="001323FD"/>
    <w:rsid w:val="00132574"/>
    <w:rsid w:val="0013265C"/>
    <w:rsid w:val="00132661"/>
    <w:rsid w:val="001327DE"/>
    <w:rsid w:val="00132B18"/>
    <w:rsid w:val="00133054"/>
    <w:rsid w:val="0013321E"/>
    <w:rsid w:val="0013323F"/>
    <w:rsid w:val="0013363E"/>
    <w:rsid w:val="00133772"/>
    <w:rsid w:val="00133950"/>
    <w:rsid w:val="00133AC4"/>
    <w:rsid w:val="00133AE0"/>
    <w:rsid w:val="00133C49"/>
    <w:rsid w:val="00133DE5"/>
    <w:rsid w:val="0013424B"/>
    <w:rsid w:val="001342D4"/>
    <w:rsid w:val="00134925"/>
    <w:rsid w:val="001349F3"/>
    <w:rsid w:val="00134AAC"/>
    <w:rsid w:val="00134AFA"/>
    <w:rsid w:val="00134C3F"/>
    <w:rsid w:val="00134D2F"/>
    <w:rsid w:val="00134D9C"/>
    <w:rsid w:val="001350B9"/>
    <w:rsid w:val="001351CB"/>
    <w:rsid w:val="00135257"/>
    <w:rsid w:val="00135300"/>
    <w:rsid w:val="0013534C"/>
    <w:rsid w:val="0013551E"/>
    <w:rsid w:val="001355E3"/>
    <w:rsid w:val="00135678"/>
    <w:rsid w:val="001356CE"/>
    <w:rsid w:val="0013581E"/>
    <w:rsid w:val="00135AF6"/>
    <w:rsid w:val="00135C4A"/>
    <w:rsid w:val="00135E5A"/>
    <w:rsid w:val="00135EDF"/>
    <w:rsid w:val="00136157"/>
    <w:rsid w:val="00136407"/>
    <w:rsid w:val="00136662"/>
    <w:rsid w:val="0013677F"/>
    <w:rsid w:val="00136964"/>
    <w:rsid w:val="00136B93"/>
    <w:rsid w:val="00136EFF"/>
    <w:rsid w:val="00136F98"/>
    <w:rsid w:val="00136FCC"/>
    <w:rsid w:val="0013738D"/>
    <w:rsid w:val="00137562"/>
    <w:rsid w:val="001375F2"/>
    <w:rsid w:val="00137835"/>
    <w:rsid w:val="00137938"/>
    <w:rsid w:val="00137BB0"/>
    <w:rsid w:val="00137EFF"/>
    <w:rsid w:val="00137F5C"/>
    <w:rsid w:val="00140329"/>
    <w:rsid w:val="001405A0"/>
    <w:rsid w:val="0014073C"/>
    <w:rsid w:val="00140A02"/>
    <w:rsid w:val="00140AF6"/>
    <w:rsid w:val="00140B19"/>
    <w:rsid w:val="00140B9D"/>
    <w:rsid w:val="00140BB9"/>
    <w:rsid w:val="00140D51"/>
    <w:rsid w:val="00140E52"/>
    <w:rsid w:val="00140FF7"/>
    <w:rsid w:val="00141281"/>
    <w:rsid w:val="0014139A"/>
    <w:rsid w:val="00141762"/>
    <w:rsid w:val="001417A4"/>
    <w:rsid w:val="00141B0A"/>
    <w:rsid w:val="00142151"/>
    <w:rsid w:val="00142687"/>
    <w:rsid w:val="00142753"/>
    <w:rsid w:val="00142785"/>
    <w:rsid w:val="00142810"/>
    <w:rsid w:val="00142F9C"/>
    <w:rsid w:val="001435BD"/>
    <w:rsid w:val="001435F5"/>
    <w:rsid w:val="001436C9"/>
    <w:rsid w:val="001436E8"/>
    <w:rsid w:val="001439B7"/>
    <w:rsid w:val="00143AB0"/>
    <w:rsid w:val="00143CE3"/>
    <w:rsid w:val="00143D6A"/>
    <w:rsid w:val="001440D2"/>
    <w:rsid w:val="00144529"/>
    <w:rsid w:val="00144B25"/>
    <w:rsid w:val="00144B4A"/>
    <w:rsid w:val="00144E53"/>
    <w:rsid w:val="00145312"/>
    <w:rsid w:val="00145D93"/>
    <w:rsid w:val="00145E8B"/>
    <w:rsid w:val="001460BA"/>
    <w:rsid w:val="0014646E"/>
    <w:rsid w:val="00146615"/>
    <w:rsid w:val="0014679A"/>
    <w:rsid w:val="00146805"/>
    <w:rsid w:val="001468F2"/>
    <w:rsid w:val="001469C5"/>
    <w:rsid w:val="00146A38"/>
    <w:rsid w:val="00146B9E"/>
    <w:rsid w:val="001470AE"/>
    <w:rsid w:val="0014741A"/>
    <w:rsid w:val="00147420"/>
    <w:rsid w:val="00147732"/>
    <w:rsid w:val="001478FF"/>
    <w:rsid w:val="0014792A"/>
    <w:rsid w:val="001479FE"/>
    <w:rsid w:val="00147BDE"/>
    <w:rsid w:val="00147D28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C04"/>
    <w:rsid w:val="00152C0B"/>
    <w:rsid w:val="00152C7E"/>
    <w:rsid w:val="0015317A"/>
    <w:rsid w:val="00153C41"/>
    <w:rsid w:val="00153D1B"/>
    <w:rsid w:val="00153DC6"/>
    <w:rsid w:val="00153E26"/>
    <w:rsid w:val="00153F78"/>
    <w:rsid w:val="00153FEF"/>
    <w:rsid w:val="00154206"/>
    <w:rsid w:val="00154349"/>
    <w:rsid w:val="00154646"/>
    <w:rsid w:val="00154EBB"/>
    <w:rsid w:val="001554FC"/>
    <w:rsid w:val="00155847"/>
    <w:rsid w:val="0015596E"/>
    <w:rsid w:val="00155D59"/>
    <w:rsid w:val="0015607E"/>
    <w:rsid w:val="0015631A"/>
    <w:rsid w:val="001563B3"/>
    <w:rsid w:val="00156456"/>
    <w:rsid w:val="00156848"/>
    <w:rsid w:val="0015696E"/>
    <w:rsid w:val="00156981"/>
    <w:rsid w:val="00156A2A"/>
    <w:rsid w:val="00156BE5"/>
    <w:rsid w:val="00156C63"/>
    <w:rsid w:val="00156EF9"/>
    <w:rsid w:val="00157058"/>
    <w:rsid w:val="0015713D"/>
    <w:rsid w:val="001572B7"/>
    <w:rsid w:val="001573AF"/>
    <w:rsid w:val="00157507"/>
    <w:rsid w:val="0015750E"/>
    <w:rsid w:val="0015767C"/>
    <w:rsid w:val="00157790"/>
    <w:rsid w:val="00157859"/>
    <w:rsid w:val="00157885"/>
    <w:rsid w:val="00157AD2"/>
    <w:rsid w:val="00157CE1"/>
    <w:rsid w:val="00160068"/>
    <w:rsid w:val="001602A0"/>
    <w:rsid w:val="0016070A"/>
    <w:rsid w:val="00160FB5"/>
    <w:rsid w:val="00161047"/>
    <w:rsid w:val="00161119"/>
    <w:rsid w:val="0016116F"/>
    <w:rsid w:val="00161386"/>
    <w:rsid w:val="0016199A"/>
    <w:rsid w:val="00161B97"/>
    <w:rsid w:val="00161C3A"/>
    <w:rsid w:val="00162044"/>
    <w:rsid w:val="00162129"/>
    <w:rsid w:val="001621E3"/>
    <w:rsid w:val="00162285"/>
    <w:rsid w:val="00162723"/>
    <w:rsid w:val="001627CB"/>
    <w:rsid w:val="001628DA"/>
    <w:rsid w:val="00162ADC"/>
    <w:rsid w:val="00162BE7"/>
    <w:rsid w:val="00163BA9"/>
    <w:rsid w:val="00163D33"/>
    <w:rsid w:val="001641B7"/>
    <w:rsid w:val="0016439E"/>
    <w:rsid w:val="00164780"/>
    <w:rsid w:val="00164A98"/>
    <w:rsid w:val="00164AAB"/>
    <w:rsid w:val="00164CBD"/>
    <w:rsid w:val="00164CEA"/>
    <w:rsid w:val="00165284"/>
    <w:rsid w:val="00165429"/>
    <w:rsid w:val="001658D1"/>
    <w:rsid w:val="00165DC5"/>
    <w:rsid w:val="00166122"/>
    <w:rsid w:val="001666C0"/>
    <w:rsid w:val="00166B86"/>
    <w:rsid w:val="00166C08"/>
    <w:rsid w:val="00166D4A"/>
    <w:rsid w:val="00166EC7"/>
    <w:rsid w:val="001670E5"/>
    <w:rsid w:val="001679B2"/>
    <w:rsid w:val="00167BBD"/>
    <w:rsid w:val="001700BD"/>
    <w:rsid w:val="00170A7C"/>
    <w:rsid w:val="00170EAC"/>
    <w:rsid w:val="0017104C"/>
    <w:rsid w:val="00171286"/>
    <w:rsid w:val="00171291"/>
    <w:rsid w:val="00171308"/>
    <w:rsid w:val="001714D4"/>
    <w:rsid w:val="00171752"/>
    <w:rsid w:val="00171A05"/>
    <w:rsid w:val="00171AB3"/>
    <w:rsid w:val="00171D20"/>
    <w:rsid w:val="001728A1"/>
    <w:rsid w:val="00172A54"/>
    <w:rsid w:val="00172C86"/>
    <w:rsid w:val="00172D21"/>
    <w:rsid w:val="0017329E"/>
    <w:rsid w:val="00173304"/>
    <w:rsid w:val="00173356"/>
    <w:rsid w:val="00173B0B"/>
    <w:rsid w:val="00173D52"/>
    <w:rsid w:val="001740DD"/>
    <w:rsid w:val="00174311"/>
    <w:rsid w:val="001744FB"/>
    <w:rsid w:val="00174557"/>
    <w:rsid w:val="0017464F"/>
    <w:rsid w:val="00174702"/>
    <w:rsid w:val="001749D1"/>
    <w:rsid w:val="00174D8E"/>
    <w:rsid w:val="00174DD1"/>
    <w:rsid w:val="00174DD4"/>
    <w:rsid w:val="00175600"/>
    <w:rsid w:val="0017583B"/>
    <w:rsid w:val="001758A9"/>
    <w:rsid w:val="0017590A"/>
    <w:rsid w:val="00175988"/>
    <w:rsid w:val="00176144"/>
    <w:rsid w:val="00176433"/>
    <w:rsid w:val="001767A5"/>
    <w:rsid w:val="00176D3B"/>
    <w:rsid w:val="00176E4B"/>
    <w:rsid w:val="00176F07"/>
    <w:rsid w:val="00177180"/>
    <w:rsid w:val="00177580"/>
    <w:rsid w:val="001775BA"/>
    <w:rsid w:val="001776EE"/>
    <w:rsid w:val="0017785F"/>
    <w:rsid w:val="00177BF1"/>
    <w:rsid w:val="00177CAC"/>
    <w:rsid w:val="00177D9D"/>
    <w:rsid w:val="00177DBB"/>
    <w:rsid w:val="00177FDB"/>
    <w:rsid w:val="00177FDF"/>
    <w:rsid w:val="00180634"/>
    <w:rsid w:val="0018084B"/>
    <w:rsid w:val="00180BFD"/>
    <w:rsid w:val="00180CD3"/>
    <w:rsid w:val="00180D9A"/>
    <w:rsid w:val="0018139F"/>
    <w:rsid w:val="0018145E"/>
    <w:rsid w:val="00181571"/>
    <w:rsid w:val="001815E0"/>
    <w:rsid w:val="00181B40"/>
    <w:rsid w:val="00181BAB"/>
    <w:rsid w:val="00181C10"/>
    <w:rsid w:val="00181C2A"/>
    <w:rsid w:val="00181D4D"/>
    <w:rsid w:val="00181D63"/>
    <w:rsid w:val="00182147"/>
    <w:rsid w:val="001823B6"/>
    <w:rsid w:val="001825C3"/>
    <w:rsid w:val="00182757"/>
    <w:rsid w:val="00182E34"/>
    <w:rsid w:val="00182F7A"/>
    <w:rsid w:val="001833F2"/>
    <w:rsid w:val="0018368F"/>
    <w:rsid w:val="00183A8B"/>
    <w:rsid w:val="0018460E"/>
    <w:rsid w:val="00184678"/>
    <w:rsid w:val="0018471A"/>
    <w:rsid w:val="00184912"/>
    <w:rsid w:val="00184D87"/>
    <w:rsid w:val="00184F5F"/>
    <w:rsid w:val="001851E0"/>
    <w:rsid w:val="00185327"/>
    <w:rsid w:val="00185539"/>
    <w:rsid w:val="0018578A"/>
    <w:rsid w:val="0018583F"/>
    <w:rsid w:val="00185860"/>
    <w:rsid w:val="00185903"/>
    <w:rsid w:val="00185B10"/>
    <w:rsid w:val="00185E2A"/>
    <w:rsid w:val="00186816"/>
    <w:rsid w:val="001868CF"/>
    <w:rsid w:val="00186C71"/>
    <w:rsid w:val="00186C72"/>
    <w:rsid w:val="00186D59"/>
    <w:rsid w:val="00186E32"/>
    <w:rsid w:val="00186E3F"/>
    <w:rsid w:val="00186E8B"/>
    <w:rsid w:val="001874B7"/>
    <w:rsid w:val="001874DE"/>
    <w:rsid w:val="001874FF"/>
    <w:rsid w:val="00187549"/>
    <w:rsid w:val="0018757F"/>
    <w:rsid w:val="001875CA"/>
    <w:rsid w:val="001877C3"/>
    <w:rsid w:val="00187CE5"/>
    <w:rsid w:val="0019077B"/>
    <w:rsid w:val="00190D90"/>
    <w:rsid w:val="00191271"/>
    <w:rsid w:val="001912BA"/>
    <w:rsid w:val="001912C6"/>
    <w:rsid w:val="00191323"/>
    <w:rsid w:val="001913FD"/>
    <w:rsid w:val="0019143D"/>
    <w:rsid w:val="00191677"/>
    <w:rsid w:val="00191943"/>
    <w:rsid w:val="00191A98"/>
    <w:rsid w:val="00191E7B"/>
    <w:rsid w:val="00192051"/>
    <w:rsid w:val="001920A8"/>
    <w:rsid w:val="00192164"/>
    <w:rsid w:val="0019233C"/>
    <w:rsid w:val="00192363"/>
    <w:rsid w:val="00192418"/>
    <w:rsid w:val="001926F4"/>
    <w:rsid w:val="00192C21"/>
    <w:rsid w:val="001932EA"/>
    <w:rsid w:val="00193457"/>
    <w:rsid w:val="001936C5"/>
    <w:rsid w:val="0019375A"/>
    <w:rsid w:val="00193A0B"/>
    <w:rsid w:val="00193D64"/>
    <w:rsid w:val="00193DB0"/>
    <w:rsid w:val="00194056"/>
    <w:rsid w:val="00194090"/>
    <w:rsid w:val="00194377"/>
    <w:rsid w:val="001943B9"/>
    <w:rsid w:val="001945BF"/>
    <w:rsid w:val="0019464E"/>
    <w:rsid w:val="001946B4"/>
    <w:rsid w:val="00194771"/>
    <w:rsid w:val="00194AD4"/>
    <w:rsid w:val="0019515E"/>
    <w:rsid w:val="001955A6"/>
    <w:rsid w:val="00195639"/>
    <w:rsid w:val="00195AC3"/>
    <w:rsid w:val="00195AE6"/>
    <w:rsid w:val="00195B0B"/>
    <w:rsid w:val="00195E96"/>
    <w:rsid w:val="00195EFC"/>
    <w:rsid w:val="001960C4"/>
    <w:rsid w:val="001966EA"/>
    <w:rsid w:val="001968C0"/>
    <w:rsid w:val="0019716A"/>
    <w:rsid w:val="0019727B"/>
    <w:rsid w:val="00197347"/>
    <w:rsid w:val="001973E2"/>
    <w:rsid w:val="00197534"/>
    <w:rsid w:val="0019784B"/>
    <w:rsid w:val="00197900"/>
    <w:rsid w:val="0019797C"/>
    <w:rsid w:val="00197EA3"/>
    <w:rsid w:val="001A0130"/>
    <w:rsid w:val="001A04FC"/>
    <w:rsid w:val="001A0557"/>
    <w:rsid w:val="001A069F"/>
    <w:rsid w:val="001A0876"/>
    <w:rsid w:val="001A0D32"/>
    <w:rsid w:val="001A0EAD"/>
    <w:rsid w:val="001A0EB4"/>
    <w:rsid w:val="001A1060"/>
    <w:rsid w:val="001A1379"/>
    <w:rsid w:val="001A1561"/>
    <w:rsid w:val="001A1610"/>
    <w:rsid w:val="001A16BA"/>
    <w:rsid w:val="001A181C"/>
    <w:rsid w:val="001A193D"/>
    <w:rsid w:val="001A1C57"/>
    <w:rsid w:val="001A1C92"/>
    <w:rsid w:val="001A1CE2"/>
    <w:rsid w:val="001A2051"/>
    <w:rsid w:val="001A21C7"/>
    <w:rsid w:val="001A24BC"/>
    <w:rsid w:val="001A2583"/>
    <w:rsid w:val="001A2706"/>
    <w:rsid w:val="001A27BF"/>
    <w:rsid w:val="001A28C4"/>
    <w:rsid w:val="001A2B43"/>
    <w:rsid w:val="001A35B2"/>
    <w:rsid w:val="001A3791"/>
    <w:rsid w:val="001A386C"/>
    <w:rsid w:val="001A3B12"/>
    <w:rsid w:val="001A3D9B"/>
    <w:rsid w:val="001A3DEF"/>
    <w:rsid w:val="001A3E9A"/>
    <w:rsid w:val="001A3EFF"/>
    <w:rsid w:val="001A3F0D"/>
    <w:rsid w:val="001A4101"/>
    <w:rsid w:val="001A4541"/>
    <w:rsid w:val="001A45DE"/>
    <w:rsid w:val="001A461A"/>
    <w:rsid w:val="001A46CC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0B4"/>
    <w:rsid w:val="001A6244"/>
    <w:rsid w:val="001A643A"/>
    <w:rsid w:val="001A661E"/>
    <w:rsid w:val="001A6EC6"/>
    <w:rsid w:val="001A6F3C"/>
    <w:rsid w:val="001A705E"/>
    <w:rsid w:val="001A707B"/>
    <w:rsid w:val="001A7560"/>
    <w:rsid w:val="001A7691"/>
    <w:rsid w:val="001A7958"/>
    <w:rsid w:val="001A7A00"/>
    <w:rsid w:val="001A7AE1"/>
    <w:rsid w:val="001A7CD9"/>
    <w:rsid w:val="001A7EC9"/>
    <w:rsid w:val="001A7FDF"/>
    <w:rsid w:val="001B01EC"/>
    <w:rsid w:val="001B03E9"/>
    <w:rsid w:val="001B0524"/>
    <w:rsid w:val="001B0635"/>
    <w:rsid w:val="001B0915"/>
    <w:rsid w:val="001B0E12"/>
    <w:rsid w:val="001B12BF"/>
    <w:rsid w:val="001B12CF"/>
    <w:rsid w:val="001B1885"/>
    <w:rsid w:val="001B190B"/>
    <w:rsid w:val="001B1F07"/>
    <w:rsid w:val="001B1FAF"/>
    <w:rsid w:val="001B201D"/>
    <w:rsid w:val="001B2040"/>
    <w:rsid w:val="001B20CF"/>
    <w:rsid w:val="001B21FE"/>
    <w:rsid w:val="001B2295"/>
    <w:rsid w:val="001B2351"/>
    <w:rsid w:val="001B2655"/>
    <w:rsid w:val="001B2766"/>
    <w:rsid w:val="001B2850"/>
    <w:rsid w:val="001B2A50"/>
    <w:rsid w:val="001B2CD2"/>
    <w:rsid w:val="001B2DC9"/>
    <w:rsid w:val="001B2E4A"/>
    <w:rsid w:val="001B31FB"/>
    <w:rsid w:val="001B334F"/>
    <w:rsid w:val="001B346A"/>
    <w:rsid w:val="001B36A6"/>
    <w:rsid w:val="001B374D"/>
    <w:rsid w:val="001B3761"/>
    <w:rsid w:val="001B37D5"/>
    <w:rsid w:val="001B3870"/>
    <w:rsid w:val="001B38DD"/>
    <w:rsid w:val="001B38E5"/>
    <w:rsid w:val="001B398C"/>
    <w:rsid w:val="001B39BD"/>
    <w:rsid w:val="001B3A9F"/>
    <w:rsid w:val="001B3B91"/>
    <w:rsid w:val="001B3BA8"/>
    <w:rsid w:val="001B3D41"/>
    <w:rsid w:val="001B3E1F"/>
    <w:rsid w:val="001B3E4D"/>
    <w:rsid w:val="001B3ED2"/>
    <w:rsid w:val="001B40CA"/>
    <w:rsid w:val="001B4175"/>
    <w:rsid w:val="001B495A"/>
    <w:rsid w:val="001B4ED3"/>
    <w:rsid w:val="001B5036"/>
    <w:rsid w:val="001B51C8"/>
    <w:rsid w:val="001B5271"/>
    <w:rsid w:val="001B5309"/>
    <w:rsid w:val="001B54AC"/>
    <w:rsid w:val="001B55BF"/>
    <w:rsid w:val="001B57A6"/>
    <w:rsid w:val="001B5A3B"/>
    <w:rsid w:val="001B5E69"/>
    <w:rsid w:val="001B5F2F"/>
    <w:rsid w:val="001B5FB6"/>
    <w:rsid w:val="001B6034"/>
    <w:rsid w:val="001B6129"/>
    <w:rsid w:val="001B6395"/>
    <w:rsid w:val="001B65C6"/>
    <w:rsid w:val="001B6B57"/>
    <w:rsid w:val="001B6DD5"/>
    <w:rsid w:val="001B7021"/>
    <w:rsid w:val="001B70A3"/>
    <w:rsid w:val="001B74A5"/>
    <w:rsid w:val="001B74E2"/>
    <w:rsid w:val="001B7514"/>
    <w:rsid w:val="001B7655"/>
    <w:rsid w:val="001B7658"/>
    <w:rsid w:val="001B777E"/>
    <w:rsid w:val="001B78EF"/>
    <w:rsid w:val="001B7BB4"/>
    <w:rsid w:val="001B7BCA"/>
    <w:rsid w:val="001B7C6B"/>
    <w:rsid w:val="001B7C7B"/>
    <w:rsid w:val="001B7D04"/>
    <w:rsid w:val="001C0158"/>
    <w:rsid w:val="001C05CC"/>
    <w:rsid w:val="001C0678"/>
    <w:rsid w:val="001C06E6"/>
    <w:rsid w:val="001C08D8"/>
    <w:rsid w:val="001C0E65"/>
    <w:rsid w:val="001C101A"/>
    <w:rsid w:val="001C13CF"/>
    <w:rsid w:val="001C1606"/>
    <w:rsid w:val="001C1729"/>
    <w:rsid w:val="001C1A5C"/>
    <w:rsid w:val="001C1BDF"/>
    <w:rsid w:val="001C1E16"/>
    <w:rsid w:val="001C1F11"/>
    <w:rsid w:val="001C1F2E"/>
    <w:rsid w:val="001C2105"/>
    <w:rsid w:val="001C2216"/>
    <w:rsid w:val="001C2483"/>
    <w:rsid w:val="001C24F6"/>
    <w:rsid w:val="001C27EB"/>
    <w:rsid w:val="001C2BF8"/>
    <w:rsid w:val="001C2CA4"/>
    <w:rsid w:val="001C2CB9"/>
    <w:rsid w:val="001C2CF0"/>
    <w:rsid w:val="001C30C1"/>
    <w:rsid w:val="001C3575"/>
    <w:rsid w:val="001C3889"/>
    <w:rsid w:val="001C38DE"/>
    <w:rsid w:val="001C4319"/>
    <w:rsid w:val="001C4475"/>
    <w:rsid w:val="001C49E4"/>
    <w:rsid w:val="001C4BD5"/>
    <w:rsid w:val="001C4C41"/>
    <w:rsid w:val="001C4C60"/>
    <w:rsid w:val="001C4DDD"/>
    <w:rsid w:val="001C4E4E"/>
    <w:rsid w:val="001C5080"/>
    <w:rsid w:val="001C5329"/>
    <w:rsid w:val="001C5339"/>
    <w:rsid w:val="001C560D"/>
    <w:rsid w:val="001C58A7"/>
    <w:rsid w:val="001C5A35"/>
    <w:rsid w:val="001C5D63"/>
    <w:rsid w:val="001C5EAF"/>
    <w:rsid w:val="001C6052"/>
    <w:rsid w:val="001C659F"/>
    <w:rsid w:val="001C67C3"/>
    <w:rsid w:val="001C6807"/>
    <w:rsid w:val="001C6844"/>
    <w:rsid w:val="001C688B"/>
    <w:rsid w:val="001C68DE"/>
    <w:rsid w:val="001C69D2"/>
    <w:rsid w:val="001C6A2A"/>
    <w:rsid w:val="001C6F28"/>
    <w:rsid w:val="001C7096"/>
    <w:rsid w:val="001C71DF"/>
    <w:rsid w:val="001C7503"/>
    <w:rsid w:val="001C7655"/>
    <w:rsid w:val="001C76EA"/>
    <w:rsid w:val="001C76F0"/>
    <w:rsid w:val="001C7A36"/>
    <w:rsid w:val="001C7B16"/>
    <w:rsid w:val="001C7FB7"/>
    <w:rsid w:val="001D0188"/>
    <w:rsid w:val="001D01A1"/>
    <w:rsid w:val="001D01A4"/>
    <w:rsid w:val="001D050D"/>
    <w:rsid w:val="001D088D"/>
    <w:rsid w:val="001D0A1D"/>
    <w:rsid w:val="001D0BA9"/>
    <w:rsid w:val="001D0DB6"/>
    <w:rsid w:val="001D0E76"/>
    <w:rsid w:val="001D0EB1"/>
    <w:rsid w:val="001D11AE"/>
    <w:rsid w:val="001D140A"/>
    <w:rsid w:val="001D143E"/>
    <w:rsid w:val="001D1A96"/>
    <w:rsid w:val="001D1BDF"/>
    <w:rsid w:val="001D1CED"/>
    <w:rsid w:val="001D247F"/>
    <w:rsid w:val="001D27A0"/>
    <w:rsid w:val="001D27BC"/>
    <w:rsid w:val="001D2D45"/>
    <w:rsid w:val="001D2FE8"/>
    <w:rsid w:val="001D309D"/>
    <w:rsid w:val="001D31D0"/>
    <w:rsid w:val="001D322C"/>
    <w:rsid w:val="001D3243"/>
    <w:rsid w:val="001D3608"/>
    <w:rsid w:val="001D383E"/>
    <w:rsid w:val="001D4632"/>
    <w:rsid w:val="001D4711"/>
    <w:rsid w:val="001D4AF3"/>
    <w:rsid w:val="001D4B5B"/>
    <w:rsid w:val="001D4BB9"/>
    <w:rsid w:val="001D4D8A"/>
    <w:rsid w:val="001D5012"/>
    <w:rsid w:val="001D53AB"/>
    <w:rsid w:val="001D55A2"/>
    <w:rsid w:val="001D5898"/>
    <w:rsid w:val="001D59BF"/>
    <w:rsid w:val="001D5F16"/>
    <w:rsid w:val="001D60B3"/>
    <w:rsid w:val="001D6142"/>
    <w:rsid w:val="001D6200"/>
    <w:rsid w:val="001D62AA"/>
    <w:rsid w:val="001D63E1"/>
    <w:rsid w:val="001D66ED"/>
    <w:rsid w:val="001D6836"/>
    <w:rsid w:val="001D6871"/>
    <w:rsid w:val="001D69F2"/>
    <w:rsid w:val="001D6CE1"/>
    <w:rsid w:val="001D6D5D"/>
    <w:rsid w:val="001D6FD4"/>
    <w:rsid w:val="001D72CD"/>
    <w:rsid w:val="001D7AA6"/>
    <w:rsid w:val="001D7CA8"/>
    <w:rsid w:val="001D7DEB"/>
    <w:rsid w:val="001D7E5B"/>
    <w:rsid w:val="001D7F43"/>
    <w:rsid w:val="001D7FC4"/>
    <w:rsid w:val="001E00BA"/>
    <w:rsid w:val="001E01C0"/>
    <w:rsid w:val="001E01EF"/>
    <w:rsid w:val="001E04F5"/>
    <w:rsid w:val="001E0854"/>
    <w:rsid w:val="001E0AA9"/>
    <w:rsid w:val="001E0B42"/>
    <w:rsid w:val="001E0BCC"/>
    <w:rsid w:val="001E1020"/>
    <w:rsid w:val="001E105E"/>
    <w:rsid w:val="001E10C4"/>
    <w:rsid w:val="001E125D"/>
    <w:rsid w:val="001E12A3"/>
    <w:rsid w:val="001E14D3"/>
    <w:rsid w:val="001E15AE"/>
    <w:rsid w:val="001E16A4"/>
    <w:rsid w:val="001E17E9"/>
    <w:rsid w:val="001E1873"/>
    <w:rsid w:val="001E193D"/>
    <w:rsid w:val="001E1A47"/>
    <w:rsid w:val="001E1EB7"/>
    <w:rsid w:val="001E1EE3"/>
    <w:rsid w:val="001E209F"/>
    <w:rsid w:val="001E2109"/>
    <w:rsid w:val="001E2578"/>
    <w:rsid w:val="001E26BE"/>
    <w:rsid w:val="001E2AA1"/>
    <w:rsid w:val="001E2C7A"/>
    <w:rsid w:val="001E2E7C"/>
    <w:rsid w:val="001E3389"/>
    <w:rsid w:val="001E3603"/>
    <w:rsid w:val="001E3990"/>
    <w:rsid w:val="001E39B4"/>
    <w:rsid w:val="001E3D73"/>
    <w:rsid w:val="001E3DB9"/>
    <w:rsid w:val="001E3DE5"/>
    <w:rsid w:val="001E3FAC"/>
    <w:rsid w:val="001E4257"/>
    <w:rsid w:val="001E451E"/>
    <w:rsid w:val="001E4A8C"/>
    <w:rsid w:val="001E528B"/>
    <w:rsid w:val="001E55F7"/>
    <w:rsid w:val="001E5782"/>
    <w:rsid w:val="001E57A3"/>
    <w:rsid w:val="001E5A2C"/>
    <w:rsid w:val="001E5B60"/>
    <w:rsid w:val="001E5F17"/>
    <w:rsid w:val="001E62CA"/>
    <w:rsid w:val="001E66B3"/>
    <w:rsid w:val="001E6952"/>
    <w:rsid w:val="001E6A62"/>
    <w:rsid w:val="001E6A74"/>
    <w:rsid w:val="001E6A87"/>
    <w:rsid w:val="001E6CDC"/>
    <w:rsid w:val="001E6FEB"/>
    <w:rsid w:val="001E7283"/>
    <w:rsid w:val="001E7576"/>
    <w:rsid w:val="001E79F2"/>
    <w:rsid w:val="001E7A30"/>
    <w:rsid w:val="001E7B9F"/>
    <w:rsid w:val="001E7C94"/>
    <w:rsid w:val="001E7D62"/>
    <w:rsid w:val="001E7F38"/>
    <w:rsid w:val="001F042E"/>
    <w:rsid w:val="001F060A"/>
    <w:rsid w:val="001F0610"/>
    <w:rsid w:val="001F06F0"/>
    <w:rsid w:val="001F0750"/>
    <w:rsid w:val="001F0785"/>
    <w:rsid w:val="001F0876"/>
    <w:rsid w:val="001F0A2C"/>
    <w:rsid w:val="001F0C52"/>
    <w:rsid w:val="001F0FE7"/>
    <w:rsid w:val="001F15DE"/>
    <w:rsid w:val="001F18D9"/>
    <w:rsid w:val="001F1BD3"/>
    <w:rsid w:val="001F1F85"/>
    <w:rsid w:val="001F202A"/>
    <w:rsid w:val="001F204E"/>
    <w:rsid w:val="001F210B"/>
    <w:rsid w:val="001F211C"/>
    <w:rsid w:val="001F222A"/>
    <w:rsid w:val="001F2367"/>
    <w:rsid w:val="001F25EC"/>
    <w:rsid w:val="001F2680"/>
    <w:rsid w:val="001F2751"/>
    <w:rsid w:val="001F27CA"/>
    <w:rsid w:val="001F2BBB"/>
    <w:rsid w:val="001F2CFE"/>
    <w:rsid w:val="001F2D28"/>
    <w:rsid w:val="001F2D4B"/>
    <w:rsid w:val="001F2DD4"/>
    <w:rsid w:val="001F3336"/>
    <w:rsid w:val="001F33F7"/>
    <w:rsid w:val="001F34CB"/>
    <w:rsid w:val="001F35D8"/>
    <w:rsid w:val="001F3730"/>
    <w:rsid w:val="001F3A14"/>
    <w:rsid w:val="001F3F5B"/>
    <w:rsid w:val="001F3FF3"/>
    <w:rsid w:val="001F4278"/>
    <w:rsid w:val="001F4644"/>
    <w:rsid w:val="001F4803"/>
    <w:rsid w:val="001F48E7"/>
    <w:rsid w:val="001F49A4"/>
    <w:rsid w:val="001F4E2C"/>
    <w:rsid w:val="001F4FDF"/>
    <w:rsid w:val="001F51CC"/>
    <w:rsid w:val="001F51EE"/>
    <w:rsid w:val="001F52BC"/>
    <w:rsid w:val="001F52D2"/>
    <w:rsid w:val="001F537C"/>
    <w:rsid w:val="001F5B61"/>
    <w:rsid w:val="001F5B65"/>
    <w:rsid w:val="001F5BD7"/>
    <w:rsid w:val="001F5FFF"/>
    <w:rsid w:val="001F60E7"/>
    <w:rsid w:val="001F659B"/>
    <w:rsid w:val="001F663A"/>
    <w:rsid w:val="001F6683"/>
    <w:rsid w:val="001F66AF"/>
    <w:rsid w:val="001F6728"/>
    <w:rsid w:val="001F6770"/>
    <w:rsid w:val="001F6798"/>
    <w:rsid w:val="001F684F"/>
    <w:rsid w:val="001F6858"/>
    <w:rsid w:val="001F69D3"/>
    <w:rsid w:val="001F6D8B"/>
    <w:rsid w:val="001F7BBF"/>
    <w:rsid w:val="001F7D6E"/>
    <w:rsid w:val="0020015E"/>
    <w:rsid w:val="00200268"/>
    <w:rsid w:val="0020029C"/>
    <w:rsid w:val="0020062B"/>
    <w:rsid w:val="00200804"/>
    <w:rsid w:val="00200C42"/>
    <w:rsid w:val="00200D92"/>
    <w:rsid w:val="00200DC5"/>
    <w:rsid w:val="002011CB"/>
    <w:rsid w:val="00201465"/>
    <w:rsid w:val="0020154A"/>
    <w:rsid w:val="00201A79"/>
    <w:rsid w:val="00201A94"/>
    <w:rsid w:val="00201B59"/>
    <w:rsid w:val="00201D53"/>
    <w:rsid w:val="00201DD6"/>
    <w:rsid w:val="0020210F"/>
    <w:rsid w:val="002022AC"/>
    <w:rsid w:val="0020245F"/>
    <w:rsid w:val="0020257F"/>
    <w:rsid w:val="0020296A"/>
    <w:rsid w:val="00202B3F"/>
    <w:rsid w:val="00202C05"/>
    <w:rsid w:val="00202F72"/>
    <w:rsid w:val="00203243"/>
    <w:rsid w:val="002032E8"/>
    <w:rsid w:val="00203813"/>
    <w:rsid w:val="00203AA1"/>
    <w:rsid w:val="00203F15"/>
    <w:rsid w:val="00203F7F"/>
    <w:rsid w:val="0020400D"/>
    <w:rsid w:val="0020403A"/>
    <w:rsid w:val="0020406E"/>
    <w:rsid w:val="00204132"/>
    <w:rsid w:val="002045D3"/>
    <w:rsid w:val="0020499B"/>
    <w:rsid w:val="002049D4"/>
    <w:rsid w:val="00204C28"/>
    <w:rsid w:val="00204C74"/>
    <w:rsid w:val="00204C99"/>
    <w:rsid w:val="00204D0D"/>
    <w:rsid w:val="00204E95"/>
    <w:rsid w:val="00204EE3"/>
    <w:rsid w:val="002050A8"/>
    <w:rsid w:val="002057AF"/>
    <w:rsid w:val="00205997"/>
    <w:rsid w:val="00205C45"/>
    <w:rsid w:val="0020621D"/>
    <w:rsid w:val="0020630B"/>
    <w:rsid w:val="0020645E"/>
    <w:rsid w:val="00206466"/>
    <w:rsid w:val="002065BD"/>
    <w:rsid w:val="002065E0"/>
    <w:rsid w:val="00206DB2"/>
    <w:rsid w:val="00206E24"/>
    <w:rsid w:val="00206F8D"/>
    <w:rsid w:val="00206FEA"/>
    <w:rsid w:val="002070ED"/>
    <w:rsid w:val="002071A8"/>
    <w:rsid w:val="002072A7"/>
    <w:rsid w:val="00207318"/>
    <w:rsid w:val="00207860"/>
    <w:rsid w:val="00207B6A"/>
    <w:rsid w:val="00207DA7"/>
    <w:rsid w:val="0021008D"/>
    <w:rsid w:val="002101D0"/>
    <w:rsid w:val="00210272"/>
    <w:rsid w:val="00210504"/>
    <w:rsid w:val="00211056"/>
    <w:rsid w:val="00211113"/>
    <w:rsid w:val="00211167"/>
    <w:rsid w:val="002111F5"/>
    <w:rsid w:val="0021120B"/>
    <w:rsid w:val="002113F7"/>
    <w:rsid w:val="00211769"/>
    <w:rsid w:val="00211ADB"/>
    <w:rsid w:val="00211B26"/>
    <w:rsid w:val="00211BC2"/>
    <w:rsid w:val="0021215D"/>
    <w:rsid w:val="00212283"/>
    <w:rsid w:val="002124E4"/>
    <w:rsid w:val="00212732"/>
    <w:rsid w:val="00212733"/>
    <w:rsid w:val="00212781"/>
    <w:rsid w:val="002128A4"/>
    <w:rsid w:val="00212A81"/>
    <w:rsid w:val="002130CD"/>
    <w:rsid w:val="002132B9"/>
    <w:rsid w:val="002136B8"/>
    <w:rsid w:val="00213822"/>
    <w:rsid w:val="0021385B"/>
    <w:rsid w:val="00213BB7"/>
    <w:rsid w:val="00213EFC"/>
    <w:rsid w:val="00213F12"/>
    <w:rsid w:val="00214008"/>
    <w:rsid w:val="00214215"/>
    <w:rsid w:val="0021429E"/>
    <w:rsid w:val="002143A0"/>
    <w:rsid w:val="002143C4"/>
    <w:rsid w:val="00214886"/>
    <w:rsid w:val="00214A4F"/>
    <w:rsid w:val="00214BF9"/>
    <w:rsid w:val="00214EC6"/>
    <w:rsid w:val="00214FBC"/>
    <w:rsid w:val="002150E9"/>
    <w:rsid w:val="0021522C"/>
    <w:rsid w:val="002152E7"/>
    <w:rsid w:val="002156CC"/>
    <w:rsid w:val="002158CE"/>
    <w:rsid w:val="00215B3F"/>
    <w:rsid w:val="00215B55"/>
    <w:rsid w:val="00215D3F"/>
    <w:rsid w:val="002162F1"/>
    <w:rsid w:val="0021689F"/>
    <w:rsid w:val="00216A86"/>
    <w:rsid w:val="00216AD0"/>
    <w:rsid w:val="00216B67"/>
    <w:rsid w:val="00216BFE"/>
    <w:rsid w:val="00217002"/>
    <w:rsid w:val="00217431"/>
    <w:rsid w:val="00217701"/>
    <w:rsid w:val="00217979"/>
    <w:rsid w:val="00217CAD"/>
    <w:rsid w:val="00217CBE"/>
    <w:rsid w:val="0022005C"/>
    <w:rsid w:val="002201EA"/>
    <w:rsid w:val="002203A4"/>
    <w:rsid w:val="002208C9"/>
    <w:rsid w:val="00220FFA"/>
    <w:rsid w:val="00221063"/>
    <w:rsid w:val="00221089"/>
    <w:rsid w:val="002211E3"/>
    <w:rsid w:val="0022159C"/>
    <w:rsid w:val="0022164F"/>
    <w:rsid w:val="002217E4"/>
    <w:rsid w:val="00221B3A"/>
    <w:rsid w:val="00221CD2"/>
    <w:rsid w:val="00221ED4"/>
    <w:rsid w:val="00221F21"/>
    <w:rsid w:val="0022227E"/>
    <w:rsid w:val="002225A2"/>
    <w:rsid w:val="002226B3"/>
    <w:rsid w:val="00222740"/>
    <w:rsid w:val="00222762"/>
    <w:rsid w:val="00222778"/>
    <w:rsid w:val="00222790"/>
    <w:rsid w:val="0022279D"/>
    <w:rsid w:val="00222B96"/>
    <w:rsid w:val="00222E18"/>
    <w:rsid w:val="00222F3C"/>
    <w:rsid w:val="00223227"/>
    <w:rsid w:val="002232B8"/>
    <w:rsid w:val="00223751"/>
    <w:rsid w:val="0022376D"/>
    <w:rsid w:val="00223850"/>
    <w:rsid w:val="002239C9"/>
    <w:rsid w:val="00223B8B"/>
    <w:rsid w:val="0022407F"/>
    <w:rsid w:val="002242A3"/>
    <w:rsid w:val="002247B4"/>
    <w:rsid w:val="00224CEC"/>
    <w:rsid w:val="00224DFF"/>
    <w:rsid w:val="00224E2B"/>
    <w:rsid w:val="002260A7"/>
    <w:rsid w:val="00226411"/>
    <w:rsid w:val="00226706"/>
    <w:rsid w:val="00226989"/>
    <w:rsid w:val="00226DC2"/>
    <w:rsid w:val="0022705A"/>
    <w:rsid w:val="00227094"/>
    <w:rsid w:val="0022715F"/>
    <w:rsid w:val="00227204"/>
    <w:rsid w:val="002273AE"/>
    <w:rsid w:val="002273C5"/>
    <w:rsid w:val="00227597"/>
    <w:rsid w:val="002275F8"/>
    <w:rsid w:val="00227ACC"/>
    <w:rsid w:val="00227B9D"/>
    <w:rsid w:val="00227BEF"/>
    <w:rsid w:val="00227E8F"/>
    <w:rsid w:val="0023002D"/>
    <w:rsid w:val="00230148"/>
    <w:rsid w:val="002301DB"/>
    <w:rsid w:val="0023038A"/>
    <w:rsid w:val="00230416"/>
    <w:rsid w:val="00230977"/>
    <w:rsid w:val="0023099D"/>
    <w:rsid w:val="00230C24"/>
    <w:rsid w:val="00230E52"/>
    <w:rsid w:val="00230F18"/>
    <w:rsid w:val="00231764"/>
    <w:rsid w:val="002317A1"/>
    <w:rsid w:val="0023181D"/>
    <w:rsid w:val="00231DD1"/>
    <w:rsid w:val="0023203C"/>
    <w:rsid w:val="0023204E"/>
    <w:rsid w:val="0023281D"/>
    <w:rsid w:val="0023282E"/>
    <w:rsid w:val="00232B6D"/>
    <w:rsid w:val="00232EA1"/>
    <w:rsid w:val="00233094"/>
    <w:rsid w:val="002330A7"/>
    <w:rsid w:val="002331FB"/>
    <w:rsid w:val="002333FA"/>
    <w:rsid w:val="00233411"/>
    <w:rsid w:val="002338CB"/>
    <w:rsid w:val="002339AE"/>
    <w:rsid w:val="002344D7"/>
    <w:rsid w:val="0023470F"/>
    <w:rsid w:val="00234736"/>
    <w:rsid w:val="002347BE"/>
    <w:rsid w:val="00234B71"/>
    <w:rsid w:val="00234C79"/>
    <w:rsid w:val="00234EB3"/>
    <w:rsid w:val="00234F83"/>
    <w:rsid w:val="00235668"/>
    <w:rsid w:val="00235A31"/>
    <w:rsid w:val="00235A7F"/>
    <w:rsid w:val="00235CA6"/>
    <w:rsid w:val="00235D27"/>
    <w:rsid w:val="00236047"/>
    <w:rsid w:val="002363B3"/>
    <w:rsid w:val="00236870"/>
    <w:rsid w:val="002368CA"/>
    <w:rsid w:val="00236B5F"/>
    <w:rsid w:val="00236E1C"/>
    <w:rsid w:val="00236F25"/>
    <w:rsid w:val="00237153"/>
    <w:rsid w:val="0023716A"/>
    <w:rsid w:val="00237291"/>
    <w:rsid w:val="00237374"/>
    <w:rsid w:val="002373B6"/>
    <w:rsid w:val="00237491"/>
    <w:rsid w:val="002377EE"/>
    <w:rsid w:val="00237A8D"/>
    <w:rsid w:val="00237EA4"/>
    <w:rsid w:val="00240095"/>
    <w:rsid w:val="002400D7"/>
    <w:rsid w:val="002401FA"/>
    <w:rsid w:val="002406AD"/>
    <w:rsid w:val="00240760"/>
    <w:rsid w:val="00240793"/>
    <w:rsid w:val="00240A59"/>
    <w:rsid w:val="00240C71"/>
    <w:rsid w:val="00240ECF"/>
    <w:rsid w:val="002410DA"/>
    <w:rsid w:val="00241197"/>
    <w:rsid w:val="00241745"/>
    <w:rsid w:val="00241B14"/>
    <w:rsid w:val="00241B74"/>
    <w:rsid w:val="00241D5B"/>
    <w:rsid w:val="00241D8C"/>
    <w:rsid w:val="00241DBF"/>
    <w:rsid w:val="002421FB"/>
    <w:rsid w:val="00242406"/>
    <w:rsid w:val="002426E5"/>
    <w:rsid w:val="002426FE"/>
    <w:rsid w:val="00242869"/>
    <w:rsid w:val="0024303A"/>
    <w:rsid w:val="002430B1"/>
    <w:rsid w:val="00243387"/>
    <w:rsid w:val="0024349B"/>
    <w:rsid w:val="002437E6"/>
    <w:rsid w:val="00243B78"/>
    <w:rsid w:val="00243FAA"/>
    <w:rsid w:val="00244029"/>
    <w:rsid w:val="00244956"/>
    <w:rsid w:val="0024519E"/>
    <w:rsid w:val="00245246"/>
    <w:rsid w:val="002453F3"/>
    <w:rsid w:val="002455F5"/>
    <w:rsid w:val="00245603"/>
    <w:rsid w:val="002457C4"/>
    <w:rsid w:val="00245DE6"/>
    <w:rsid w:val="00245FC6"/>
    <w:rsid w:val="00246245"/>
    <w:rsid w:val="0024643C"/>
    <w:rsid w:val="002464A7"/>
    <w:rsid w:val="002466F3"/>
    <w:rsid w:val="002467CB"/>
    <w:rsid w:val="002468BE"/>
    <w:rsid w:val="00246B48"/>
    <w:rsid w:val="00246D88"/>
    <w:rsid w:val="002475A6"/>
    <w:rsid w:val="002475FE"/>
    <w:rsid w:val="002478B3"/>
    <w:rsid w:val="002478ED"/>
    <w:rsid w:val="00247A94"/>
    <w:rsid w:val="00247AD6"/>
    <w:rsid w:val="00247D81"/>
    <w:rsid w:val="00247E6E"/>
    <w:rsid w:val="00247F46"/>
    <w:rsid w:val="00247FA8"/>
    <w:rsid w:val="00250575"/>
    <w:rsid w:val="00250C0A"/>
    <w:rsid w:val="00250D91"/>
    <w:rsid w:val="00250F8F"/>
    <w:rsid w:val="00251247"/>
    <w:rsid w:val="002514DF"/>
    <w:rsid w:val="00251766"/>
    <w:rsid w:val="00251782"/>
    <w:rsid w:val="002518E3"/>
    <w:rsid w:val="00251926"/>
    <w:rsid w:val="00251A7C"/>
    <w:rsid w:val="00251DD1"/>
    <w:rsid w:val="00252177"/>
    <w:rsid w:val="0025219C"/>
    <w:rsid w:val="00252368"/>
    <w:rsid w:val="0025261F"/>
    <w:rsid w:val="002526F3"/>
    <w:rsid w:val="00252738"/>
    <w:rsid w:val="00252744"/>
    <w:rsid w:val="00252A74"/>
    <w:rsid w:val="00252A78"/>
    <w:rsid w:val="00252C1B"/>
    <w:rsid w:val="00252F0F"/>
    <w:rsid w:val="002531DC"/>
    <w:rsid w:val="002532C6"/>
    <w:rsid w:val="002532E5"/>
    <w:rsid w:val="002533DA"/>
    <w:rsid w:val="00253949"/>
    <w:rsid w:val="00253A1F"/>
    <w:rsid w:val="00253B36"/>
    <w:rsid w:val="00253EA3"/>
    <w:rsid w:val="00254110"/>
    <w:rsid w:val="0025446F"/>
    <w:rsid w:val="0025451F"/>
    <w:rsid w:val="00254B03"/>
    <w:rsid w:val="00254B4E"/>
    <w:rsid w:val="00254B61"/>
    <w:rsid w:val="00254F41"/>
    <w:rsid w:val="00255174"/>
    <w:rsid w:val="00255205"/>
    <w:rsid w:val="00255214"/>
    <w:rsid w:val="00255727"/>
    <w:rsid w:val="0025587D"/>
    <w:rsid w:val="00255CDA"/>
    <w:rsid w:val="00255F27"/>
    <w:rsid w:val="00255F39"/>
    <w:rsid w:val="002567B4"/>
    <w:rsid w:val="00256A30"/>
    <w:rsid w:val="00256B2A"/>
    <w:rsid w:val="00256CF2"/>
    <w:rsid w:val="002570E0"/>
    <w:rsid w:val="00257334"/>
    <w:rsid w:val="002575FB"/>
    <w:rsid w:val="002576A6"/>
    <w:rsid w:val="002579B1"/>
    <w:rsid w:val="00257A33"/>
    <w:rsid w:val="00257B6E"/>
    <w:rsid w:val="00257B75"/>
    <w:rsid w:val="00257E6C"/>
    <w:rsid w:val="00260047"/>
    <w:rsid w:val="0026017A"/>
    <w:rsid w:val="002602F0"/>
    <w:rsid w:val="0026038D"/>
    <w:rsid w:val="0026057C"/>
    <w:rsid w:val="002606F9"/>
    <w:rsid w:val="00260CFD"/>
    <w:rsid w:val="00260DA9"/>
    <w:rsid w:val="00261100"/>
    <w:rsid w:val="00261501"/>
    <w:rsid w:val="0026161F"/>
    <w:rsid w:val="00261764"/>
    <w:rsid w:val="00261DF5"/>
    <w:rsid w:val="00261DFB"/>
    <w:rsid w:val="00262018"/>
    <w:rsid w:val="002621D8"/>
    <w:rsid w:val="002628D8"/>
    <w:rsid w:val="00262D76"/>
    <w:rsid w:val="00262E1F"/>
    <w:rsid w:val="00262E21"/>
    <w:rsid w:val="002630BA"/>
    <w:rsid w:val="002631FA"/>
    <w:rsid w:val="00263221"/>
    <w:rsid w:val="00263299"/>
    <w:rsid w:val="00263375"/>
    <w:rsid w:val="002634D3"/>
    <w:rsid w:val="00263554"/>
    <w:rsid w:val="0026355E"/>
    <w:rsid w:val="0026368A"/>
    <w:rsid w:val="00263734"/>
    <w:rsid w:val="00263C26"/>
    <w:rsid w:val="00263F44"/>
    <w:rsid w:val="00264069"/>
    <w:rsid w:val="0026461D"/>
    <w:rsid w:val="00264669"/>
    <w:rsid w:val="00264792"/>
    <w:rsid w:val="002647F3"/>
    <w:rsid w:val="00264E36"/>
    <w:rsid w:val="00264EA4"/>
    <w:rsid w:val="00264EA5"/>
    <w:rsid w:val="00264FD7"/>
    <w:rsid w:val="00265403"/>
    <w:rsid w:val="002655D4"/>
    <w:rsid w:val="00265C7C"/>
    <w:rsid w:val="00265DB0"/>
    <w:rsid w:val="002662B7"/>
    <w:rsid w:val="00266562"/>
    <w:rsid w:val="00266CD3"/>
    <w:rsid w:val="00266E8C"/>
    <w:rsid w:val="00267D93"/>
    <w:rsid w:val="00267EDB"/>
    <w:rsid w:val="00270062"/>
    <w:rsid w:val="0027073A"/>
    <w:rsid w:val="0027074A"/>
    <w:rsid w:val="002709D7"/>
    <w:rsid w:val="00270AE6"/>
    <w:rsid w:val="00270D8E"/>
    <w:rsid w:val="00270E23"/>
    <w:rsid w:val="00270E9A"/>
    <w:rsid w:val="0027138C"/>
    <w:rsid w:val="0027172B"/>
    <w:rsid w:val="00271732"/>
    <w:rsid w:val="00271D39"/>
    <w:rsid w:val="0027200D"/>
    <w:rsid w:val="00272342"/>
    <w:rsid w:val="0027246F"/>
    <w:rsid w:val="002724E0"/>
    <w:rsid w:val="002727FB"/>
    <w:rsid w:val="002728E5"/>
    <w:rsid w:val="00272A47"/>
    <w:rsid w:val="00272B4A"/>
    <w:rsid w:val="002731EF"/>
    <w:rsid w:val="00273271"/>
    <w:rsid w:val="002733BC"/>
    <w:rsid w:val="0027344E"/>
    <w:rsid w:val="0027347E"/>
    <w:rsid w:val="00273947"/>
    <w:rsid w:val="00273C8D"/>
    <w:rsid w:val="00273E15"/>
    <w:rsid w:val="0027405C"/>
    <w:rsid w:val="00274B33"/>
    <w:rsid w:val="00274CD7"/>
    <w:rsid w:val="00274DE4"/>
    <w:rsid w:val="00274F23"/>
    <w:rsid w:val="00275083"/>
    <w:rsid w:val="00275167"/>
    <w:rsid w:val="002753C1"/>
    <w:rsid w:val="002754DA"/>
    <w:rsid w:val="002756A7"/>
    <w:rsid w:val="0027571A"/>
    <w:rsid w:val="00275832"/>
    <w:rsid w:val="00275AD5"/>
    <w:rsid w:val="00275DA9"/>
    <w:rsid w:val="00275EA8"/>
    <w:rsid w:val="0027641A"/>
    <w:rsid w:val="00276484"/>
    <w:rsid w:val="0027662C"/>
    <w:rsid w:val="002766BB"/>
    <w:rsid w:val="00276814"/>
    <w:rsid w:val="00276846"/>
    <w:rsid w:val="00276865"/>
    <w:rsid w:val="00276A63"/>
    <w:rsid w:val="00276B0B"/>
    <w:rsid w:val="00276B3E"/>
    <w:rsid w:val="00276B5A"/>
    <w:rsid w:val="00276DFB"/>
    <w:rsid w:val="00276E4C"/>
    <w:rsid w:val="00277067"/>
    <w:rsid w:val="00277253"/>
    <w:rsid w:val="002772A1"/>
    <w:rsid w:val="002775FA"/>
    <w:rsid w:val="0027773A"/>
    <w:rsid w:val="00277788"/>
    <w:rsid w:val="00277894"/>
    <w:rsid w:val="002778B1"/>
    <w:rsid w:val="00277B26"/>
    <w:rsid w:val="00277D32"/>
    <w:rsid w:val="00277E35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A8E"/>
    <w:rsid w:val="00281E53"/>
    <w:rsid w:val="00281E88"/>
    <w:rsid w:val="0028204F"/>
    <w:rsid w:val="00282665"/>
    <w:rsid w:val="002826CC"/>
    <w:rsid w:val="0028284D"/>
    <w:rsid w:val="00282D81"/>
    <w:rsid w:val="00282FBF"/>
    <w:rsid w:val="0028308A"/>
    <w:rsid w:val="002830B0"/>
    <w:rsid w:val="002834EF"/>
    <w:rsid w:val="002837A9"/>
    <w:rsid w:val="00283884"/>
    <w:rsid w:val="00283B84"/>
    <w:rsid w:val="00283EEF"/>
    <w:rsid w:val="00284079"/>
    <w:rsid w:val="00284410"/>
    <w:rsid w:val="002847AA"/>
    <w:rsid w:val="00284AAB"/>
    <w:rsid w:val="00284C9A"/>
    <w:rsid w:val="00284D5F"/>
    <w:rsid w:val="00284E0C"/>
    <w:rsid w:val="00284EAE"/>
    <w:rsid w:val="00284FB3"/>
    <w:rsid w:val="00284FC1"/>
    <w:rsid w:val="00285467"/>
    <w:rsid w:val="002854CB"/>
    <w:rsid w:val="002854D2"/>
    <w:rsid w:val="002856BF"/>
    <w:rsid w:val="002858B2"/>
    <w:rsid w:val="00285962"/>
    <w:rsid w:val="00285B81"/>
    <w:rsid w:val="00285F28"/>
    <w:rsid w:val="00285F63"/>
    <w:rsid w:val="0028610F"/>
    <w:rsid w:val="00286237"/>
    <w:rsid w:val="00286245"/>
    <w:rsid w:val="0028694A"/>
    <w:rsid w:val="00286AF8"/>
    <w:rsid w:val="00286B70"/>
    <w:rsid w:val="00286F69"/>
    <w:rsid w:val="002870ED"/>
    <w:rsid w:val="00287479"/>
    <w:rsid w:val="002875CA"/>
    <w:rsid w:val="002875EE"/>
    <w:rsid w:val="0028771F"/>
    <w:rsid w:val="00287771"/>
    <w:rsid w:val="00287C14"/>
    <w:rsid w:val="00287CE2"/>
    <w:rsid w:val="00287D5D"/>
    <w:rsid w:val="00290071"/>
    <w:rsid w:val="0029014D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3FA"/>
    <w:rsid w:val="0029166C"/>
    <w:rsid w:val="0029179F"/>
    <w:rsid w:val="00291980"/>
    <w:rsid w:val="00291998"/>
    <w:rsid w:val="00291BC5"/>
    <w:rsid w:val="00291FD8"/>
    <w:rsid w:val="00292113"/>
    <w:rsid w:val="002930BA"/>
    <w:rsid w:val="0029316B"/>
    <w:rsid w:val="002934D0"/>
    <w:rsid w:val="002939FB"/>
    <w:rsid w:val="00293CDE"/>
    <w:rsid w:val="002941BA"/>
    <w:rsid w:val="0029468A"/>
    <w:rsid w:val="00294936"/>
    <w:rsid w:val="00294BA0"/>
    <w:rsid w:val="00294CEC"/>
    <w:rsid w:val="00294D16"/>
    <w:rsid w:val="00295130"/>
    <w:rsid w:val="00295475"/>
    <w:rsid w:val="00295574"/>
    <w:rsid w:val="002955B4"/>
    <w:rsid w:val="00295715"/>
    <w:rsid w:val="0029578C"/>
    <w:rsid w:val="002957D2"/>
    <w:rsid w:val="002957F2"/>
    <w:rsid w:val="002958FD"/>
    <w:rsid w:val="00295AE3"/>
    <w:rsid w:val="00295B16"/>
    <w:rsid w:val="00295C8E"/>
    <w:rsid w:val="00295DFB"/>
    <w:rsid w:val="00295E5D"/>
    <w:rsid w:val="00295E68"/>
    <w:rsid w:val="00296045"/>
    <w:rsid w:val="0029626E"/>
    <w:rsid w:val="002963FE"/>
    <w:rsid w:val="00296472"/>
    <w:rsid w:val="0029677D"/>
    <w:rsid w:val="002967F2"/>
    <w:rsid w:val="00296852"/>
    <w:rsid w:val="00296A1D"/>
    <w:rsid w:val="00296BFF"/>
    <w:rsid w:val="00296C43"/>
    <w:rsid w:val="00296EDD"/>
    <w:rsid w:val="00297100"/>
    <w:rsid w:val="002977B4"/>
    <w:rsid w:val="0029786F"/>
    <w:rsid w:val="00297B7A"/>
    <w:rsid w:val="002A02C9"/>
    <w:rsid w:val="002A0429"/>
    <w:rsid w:val="002A0ACE"/>
    <w:rsid w:val="002A0C4E"/>
    <w:rsid w:val="002A0E77"/>
    <w:rsid w:val="002A0EC9"/>
    <w:rsid w:val="002A1001"/>
    <w:rsid w:val="002A10CA"/>
    <w:rsid w:val="002A13B6"/>
    <w:rsid w:val="002A14BB"/>
    <w:rsid w:val="002A153F"/>
    <w:rsid w:val="002A16F8"/>
    <w:rsid w:val="002A1D2B"/>
    <w:rsid w:val="002A1EA5"/>
    <w:rsid w:val="002A201B"/>
    <w:rsid w:val="002A20AF"/>
    <w:rsid w:val="002A2177"/>
    <w:rsid w:val="002A262B"/>
    <w:rsid w:val="002A2A47"/>
    <w:rsid w:val="002A2F48"/>
    <w:rsid w:val="002A30C5"/>
    <w:rsid w:val="002A3228"/>
    <w:rsid w:val="002A3436"/>
    <w:rsid w:val="002A3EE8"/>
    <w:rsid w:val="002A4181"/>
    <w:rsid w:val="002A461E"/>
    <w:rsid w:val="002A46B0"/>
    <w:rsid w:val="002A47E2"/>
    <w:rsid w:val="002A4807"/>
    <w:rsid w:val="002A4964"/>
    <w:rsid w:val="002A49D4"/>
    <w:rsid w:val="002A4F26"/>
    <w:rsid w:val="002A51B9"/>
    <w:rsid w:val="002A55A9"/>
    <w:rsid w:val="002A55E3"/>
    <w:rsid w:val="002A57A6"/>
    <w:rsid w:val="002A596C"/>
    <w:rsid w:val="002A59B5"/>
    <w:rsid w:val="002A5AD3"/>
    <w:rsid w:val="002A5EA7"/>
    <w:rsid w:val="002A6936"/>
    <w:rsid w:val="002A6CF3"/>
    <w:rsid w:val="002A7168"/>
    <w:rsid w:val="002A7329"/>
    <w:rsid w:val="002A784A"/>
    <w:rsid w:val="002A786E"/>
    <w:rsid w:val="002A7910"/>
    <w:rsid w:val="002A7ED2"/>
    <w:rsid w:val="002A7F87"/>
    <w:rsid w:val="002B01A3"/>
    <w:rsid w:val="002B02CB"/>
    <w:rsid w:val="002B039B"/>
    <w:rsid w:val="002B043F"/>
    <w:rsid w:val="002B0958"/>
    <w:rsid w:val="002B0CBA"/>
    <w:rsid w:val="002B0E72"/>
    <w:rsid w:val="002B0FED"/>
    <w:rsid w:val="002B1198"/>
    <w:rsid w:val="002B1453"/>
    <w:rsid w:val="002B16C2"/>
    <w:rsid w:val="002B1892"/>
    <w:rsid w:val="002B1A1C"/>
    <w:rsid w:val="002B1D1F"/>
    <w:rsid w:val="002B1D44"/>
    <w:rsid w:val="002B1D60"/>
    <w:rsid w:val="002B1DE8"/>
    <w:rsid w:val="002B1E81"/>
    <w:rsid w:val="002B1E9C"/>
    <w:rsid w:val="002B1FCF"/>
    <w:rsid w:val="002B20F5"/>
    <w:rsid w:val="002B2137"/>
    <w:rsid w:val="002B2A81"/>
    <w:rsid w:val="002B2B0F"/>
    <w:rsid w:val="002B2C97"/>
    <w:rsid w:val="002B3506"/>
    <w:rsid w:val="002B376F"/>
    <w:rsid w:val="002B38C8"/>
    <w:rsid w:val="002B3C25"/>
    <w:rsid w:val="002B3F34"/>
    <w:rsid w:val="002B402D"/>
    <w:rsid w:val="002B410F"/>
    <w:rsid w:val="002B43BB"/>
    <w:rsid w:val="002B448F"/>
    <w:rsid w:val="002B4748"/>
    <w:rsid w:val="002B480F"/>
    <w:rsid w:val="002B4837"/>
    <w:rsid w:val="002B4B2E"/>
    <w:rsid w:val="002B511D"/>
    <w:rsid w:val="002B53A1"/>
    <w:rsid w:val="002B54A3"/>
    <w:rsid w:val="002B54B7"/>
    <w:rsid w:val="002B5515"/>
    <w:rsid w:val="002B5A2C"/>
    <w:rsid w:val="002B5A4F"/>
    <w:rsid w:val="002B5FF6"/>
    <w:rsid w:val="002B6357"/>
    <w:rsid w:val="002B67BB"/>
    <w:rsid w:val="002B6BBC"/>
    <w:rsid w:val="002B6BFC"/>
    <w:rsid w:val="002B6E97"/>
    <w:rsid w:val="002B7004"/>
    <w:rsid w:val="002B73A8"/>
    <w:rsid w:val="002B75A2"/>
    <w:rsid w:val="002B75AF"/>
    <w:rsid w:val="002B77A0"/>
    <w:rsid w:val="002B785F"/>
    <w:rsid w:val="002B7A35"/>
    <w:rsid w:val="002B7C1F"/>
    <w:rsid w:val="002B7F1B"/>
    <w:rsid w:val="002C00F2"/>
    <w:rsid w:val="002C0784"/>
    <w:rsid w:val="002C0C10"/>
    <w:rsid w:val="002C0C5A"/>
    <w:rsid w:val="002C13E5"/>
    <w:rsid w:val="002C1A0F"/>
    <w:rsid w:val="002C1A63"/>
    <w:rsid w:val="002C1F18"/>
    <w:rsid w:val="002C1F8B"/>
    <w:rsid w:val="002C2060"/>
    <w:rsid w:val="002C2272"/>
    <w:rsid w:val="002C2A19"/>
    <w:rsid w:val="002C2CB2"/>
    <w:rsid w:val="002C2D4C"/>
    <w:rsid w:val="002C2D8B"/>
    <w:rsid w:val="002C2E44"/>
    <w:rsid w:val="002C326A"/>
    <w:rsid w:val="002C3375"/>
    <w:rsid w:val="002C3420"/>
    <w:rsid w:val="002C34F6"/>
    <w:rsid w:val="002C3671"/>
    <w:rsid w:val="002C3770"/>
    <w:rsid w:val="002C3D62"/>
    <w:rsid w:val="002C3DC5"/>
    <w:rsid w:val="002C4243"/>
    <w:rsid w:val="002C42E2"/>
    <w:rsid w:val="002C46A9"/>
    <w:rsid w:val="002C4B7D"/>
    <w:rsid w:val="002C50A3"/>
    <w:rsid w:val="002C527B"/>
    <w:rsid w:val="002C5385"/>
    <w:rsid w:val="002C5536"/>
    <w:rsid w:val="002C5622"/>
    <w:rsid w:val="002C5BB9"/>
    <w:rsid w:val="002C5E14"/>
    <w:rsid w:val="002C6069"/>
    <w:rsid w:val="002C62A2"/>
    <w:rsid w:val="002C6558"/>
    <w:rsid w:val="002C69BA"/>
    <w:rsid w:val="002C6AB3"/>
    <w:rsid w:val="002C6CBE"/>
    <w:rsid w:val="002C7062"/>
    <w:rsid w:val="002C72A3"/>
    <w:rsid w:val="002C7412"/>
    <w:rsid w:val="002C76B7"/>
    <w:rsid w:val="002C776A"/>
    <w:rsid w:val="002C78DF"/>
    <w:rsid w:val="002D01D3"/>
    <w:rsid w:val="002D0517"/>
    <w:rsid w:val="002D0835"/>
    <w:rsid w:val="002D086E"/>
    <w:rsid w:val="002D0A75"/>
    <w:rsid w:val="002D0B89"/>
    <w:rsid w:val="002D1433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183"/>
    <w:rsid w:val="002D35A4"/>
    <w:rsid w:val="002D3665"/>
    <w:rsid w:val="002D3830"/>
    <w:rsid w:val="002D3848"/>
    <w:rsid w:val="002D388C"/>
    <w:rsid w:val="002D3910"/>
    <w:rsid w:val="002D392A"/>
    <w:rsid w:val="002D3C3E"/>
    <w:rsid w:val="002D3C9D"/>
    <w:rsid w:val="002D3D13"/>
    <w:rsid w:val="002D3D6D"/>
    <w:rsid w:val="002D3E6A"/>
    <w:rsid w:val="002D418C"/>
    <w:rsid w:val="002D4255"/>
    <w:rsid w:val="002D42B3"/>
    <w:rsid w:val="002D4466"/>
    <w:rsid w:val="002D44D5"/>
    <w:rsid w:val="002D46CC"/>
    <w:rsid w:val="002D46FC"/>
    <w:rsid w:val="002D4764"/>
    <w:rsid w:val="002D47A1"/>
    <w:rsid w:val="002D4CAF"/>
    <w:rsid w:val="002D54B0"/>
    <w:rsid w:val="002D5604"/>
    <w:rsid w:val="002D5BC2"/>
    <w:rsid w:val="002D5F26"/>
    <w:rsid w:val="002D5F86"/>
    <w:rsid w:val="002D6118"/>
    <w:rsid w:val="002D621C"/>
    <w:rsid w:val="002D6F18"/>
    <w:rsid w:val="002D6F38"/>
    <w:rsid w:val="002D70BB"/>
    <w:rsid w:val="002D739F"/>
    <w:rsid w:val="002D75CB"/>
    <w:rsid w:val="002D75F2"/>
    <w:rsid w:val="002D7D60"/>
    <w:rsid w:val="002D7E6D"/>
    <w:rsid w:val="002D7FB0"/>
    <w:rsid w:val="002D7FFD"/>
    <w:rsid w:val="002E0101"/>
    <w:rsid w:val="002E0509"/>
    <w:rsid w:val="002E0592"/>
    <w:rsid w:val="002E06A8"/>
    <w:rsid w:val="002E0702"/>
    <w:rsid w:val="002E0C66"/>
    <w:rsid w:val="002E0E55"/>
    <w:rsid w:val="002E0F2D"/>
    <w:rsid w:val="002E1589"/>
    <w:rsid w:val="002E1620"/>
    <w:rsid w:val="002E1EA3"/>
    <w:rsid w:val="002E22A4"/>
    <w:rsid w:val="002E24E5"/>
    <w:rsid w:val="002E2A83"/>
    <w:rsid w:val="002E2A95"/>
    <w:rsid w:val="002E2CFD"/>
    <w:rsid w:val="002E3610"/>
    <w:rsid w:val="002E3CA9"/>
    <w:rsid w:val="002E3CCB"/>
    <w:rsid w:val="002E42EF"/>
    <w:rsid w:val="002E43A0"/>
    <w:rsid w:val="002E4454"/>
    <w:rsid w:val="002E4730"/>
    <w:rsid w:val="002E4903"/>
    <w:rsid w:val="002E4A53"/>
    <w:rsid w:val="002E4A8B"/>
    <w:rsid w:val="002E50BF"/>
    <w:rsid w:val="002E541E"/>
    <w:rsid w:val="002E56A0"/>
    <w:rsid w:val="002E59A1"/>
    <w:rsid w:val="002E5C7E"/>
    <w:rsid w:val="002E5F86"/>
    <w:rsid w:val="002E60A3"/>
    <w:rsid w:val="002E6311"/>
    <w:rsid w:val="002E631C"/>
    <w:rsid w:val="002E636B"/>
    <w:rsid w:val="002E65D4"/>
    <w:rsid w:val="002E6BDC"/>
    <w:rsid w:val="002E6D0B"/>
    <w:rsid w:val="002E6D42"/>
    <w:rsid w:val="002E71B3"/>
    <w:rsid w:val="002E75BB"/>
    <w:rsid w:val="002E7738"/>
    <w:rsid w:val="002E798A"/>
    <w:rsid w:val="002E7A9E"/>
    <w:rsid w:val="002E7B40"/>
    <w:rsid w:val="002E7CF9"/>
    <w:rsid w:val="002F01EC"/>
    <w:rsid w:val="002F0916"/>
    <w:rsid w:val="002F0925"/>
    <w:rsid w:val="002F0996"/>
    <w:rsid w:val="002F09D1"/>
    <w:rsid w:val="002F0A82"/>
    <w:rsid w:val="002F0C74"/>
    <w:rsid w:val="002F0E30"/>
    <w:rsid w:val="002F140F"/>
    <w:rsid w:val="002F14D8"/>
    <w:rsid w:val="002F14E5"/>
    <w:rsid w:val="002F17CB"/>
    <w:rsid w:val="002F1A47"/>
    <w:rsid w:val="002F1A8D"/>
    <w:rsid w:val="002F1B1E"/>
    <w:rsid w:val="002F1DC9"/>
    <w:rsid w:val="002F2140"/>
    <w:rsid w:val="002F2201"/>
    <w:rsid w:val="002F234B"/>
    <w:rsid w:val="002F251B"/>
    <w:rsid w:val="002F2845"/>
    <w:rsid w:val="002F28F4"/>
    <w:rsid w:val="002F2991"/>
    <w:rsid w:val="002F2BF8"/>
    <w:rsid w:val="002F2E7E"/>
    <w:rsid w:val="002F2EA5"/>
    <w:rsid w:val="002F2F0C"/>
    <w:rsid w:val="002F3023"/>
    <w:rsid w:val="002F316D"/>
    <w:rsid w:val="002F3278"/>
    <w:rsid w:val="002F356E"/>
    <w:rsid w:val="002F3928"/>
    <w:rsid w:val="002F3963"/>
    <w:rsid w:val="002F3EF1"/>
    <w:rsid w:val="002F4215"/>
    <w:rsid w:val="002F433A"/>
    <w:rsid w:val="002F45AE"/>
    <w:rsid w:val="002F46FC"/>
    <w:rsid w:val="002F49CB"/>
    <w:rsid w:val="002F4B2D"/>
    <w:rsid w:val="002F5736"/>
    <w:rsid w:val="002F581A"/>
    <w:rsid w:val="002F5824"/>
    <w:rsid w:val="002F585C"/>
    <w:rsid w:val="002F5A44"/>
    <w:rsid w:val="002F5A98"/>
    <w:rsid w:val="002F61AB"/>
    <w:rsid w:val="002F61D5"/>
    <w:rsid w:val="002F63D7"/>
    <w:rsid w:val="002F65DA"/>
    <w:rsid w:val="002F68BE"/>
    <w:rsid w:val="002F6BC5"/>
    <w:rsid w:val="002F707B"/>
    <w:rsid w:val="002F714D"/>
    <w:rsid w:val="002F760C"/>
    <w:rsid w:val="002F77F9"/>
    <w:rsid w:val="002F7A16"/>
    <w:rsid w:val="002F7CC5"/>
    <w:rsid w:val="00300428"/>
    <w:rsid w:val="00300534"/>
    <w:rsid w:val="0030072E"/>
    <w:rsid w:val="003009E4"/>
    <w:rsid w:val="00300A2F"/>
    <w:rsid w:val="00300DD4"/>
    <w:rsid w:val="00300ECF"/>
    <w:rsid w:val="00300FB4"/>
    <w:rsid w:val="003011DB"/>
    <w:rsid w:val="00301237"/>
    <w:rsid w:val="00301283"/>
    <w:rsid w:val="00301290"/>
    <w:rsid w:val="003013CE"/>
    <w:rsid w:val="00301885"/>
    <w:rsid w:val="00301966"/>
    <w:rsid w:val="00301D92"/>
    <w:rsid w:val="0030219E"/>
    <w:rsid w:val="00302218"/>
    <w:rsid w:val="00302264"/>
    <w:rsid w:val="00302421"/>
    <w:rsid w:val="0030242F"/>
    <w:rsid w:val="003024D8"/>
    <w:rsid w:val="00302523"/>
    <w:rsid w:val="0030265C"/>
    <w:rsid w:val="003029BD"/>
    <w:rsid w:val="003029CD"/>
    <w:rsid w:val="0030323A"/>
    <w:rsid w:val="003033AE"/>
    <w:rsid w:val="00303765"/>
    <w:rsid w:val="003038CE"/>
    <w:rsid w:val="00303978"/>
    <w:rsid w:val="00303B62"/>
    <w:rsid w:val="00303C38"/>
    <w:rsid w:val="00303D18"/>
    <w:rsid w:val="00303ED5"/>
    <w:rsid w:val="00303F2A"/>
    <w:rsid w:val="00303FDD"/>
    <w:rsid w:val="0030430C"/>
    <w:rsid w:val="00304380"/>
    <w:rsid w:val="00304786"/>
    <w:rsid w:val="00304ABA"/>
    <w:rsid w:val="00304FAD"/>
    <w:rsid w:val="00305072"/>
    <w:rsid w:val="00305482"/>
    <w:rsid w:val="00305981"/>
    <w:rsid w:val="00305AB5"/>
    <w:rsid w:val="00305D6C"/>
    <w:rsid w:val="00305F37"/>
    <w:rsid w:val="00306210"/>
    <w:rsid w:val="00306C63"/>
    <w:rsid w:val="00306EE8"/>
    <w:rsid w:val="00306FC7"/>
    <w:rsid w:val="00307528"/>
    <w:rsid w:val="003075AB"/>
    <w:rsid w:val="003078AD"/>
    <w:rsid w:val="0030797D"/>
    <w:rsid w:val="00307A85"/>
    <w:rsid w:val="00307D7D"/>
    <w:rsid w:val="00307E97"/>
    <w:rsid w:val="0031018A"/>
    <w:rsid w:val="00310357"/>
    <w:rsid w:val="00310A49"/>
    <w:rsid w:val="00310C01"/>
    <w:rsid w:val="00310C53"/>
    <w:rsid w:val="003115D5"/>
    <w:rsid w:val="003116E3"/>
    <w:rsid w:val="00311B82"/>
    <w:rsid w:val="00311C8C"/>
    <w:rsid w:val="00311E19"/>
    <w:rsid w:val="00311ECD"/>
    <w:rsid w:val="003122DB"/>
    <w:rsid w:val="003128B2"/>
    <w:rsid w:val="00312994"/>
    <w:rsid w:val="00312CD7"/>
    <w:rsid w:val="00312D3F"/>
    <w:rsid w:val="00313118"/>
    <w:rsid w:val="00313278"/>
    <w:rsid w:val="003132AB"/>
    <w:rsid w:val="00313589"/>
    <w:rsid w:val="00313A78"/>
    <w:rsid w:val="00313B17"/>
    <w:rsid w:val="00313B55"/>
    <w:rsid w:val="00313ED2"/>
    <w:rsid w:val="00313F1E"/>
    <w:rsid w:val="00313F47"/>
    <w:rsid w:val="0031447C"/>
    <w:rsid w:val="0031469F"/>
    <w:rsid w:val="00314733"/>
    <w:rsid w:val="00314A40"/>
    <w:rsid w:val="00314BDA"/>
    <w:rsid w:val="00314F0A"/>
    <w:rsid w:val="00315048"/>
    <w:rsid w:val="00315151"/>
    <w:rsid w:val="00315399"/>
    <w:rsid w:val="0031565D"/>
    <w:rsid w:val="003156D1"/>
    <w:rsid w:val="00315810"/>
    <w:rsid w:val="003159B5"/>
    <w:rsid w:val="00315A50"/>
    <w:rsid w:val="00315C01"/>
    <w:rsid w:val="00315CB1"/>
    <w:rsid w:val="00315E47"/>
    <w:rsid w:val="00316356"/>
    <w:rsid w:val="00316977"/>
    <w:rsid w:val="00316CCF"/>
    <w:rsid w:val="003173AE"/>
    <w:rsid w:val="00317505"/>
    <w:rsid w:val="00317640"/>
    <w:rsid w:val="003178B3"/>
    <w:rsid w:val="00317A00"/>
    <w:rsid w:val="00317CD2"/>
    <w:rsid w:val="00317F89"/>
    <w:rsid w:val="0032001B"/>
    <w:rsid w:val="00320382"/>
    <w:rsid w:val="00320515"/>
    <w:rsid w:val="00320A85"/>
    <w:rsid w:val="00320B43"/>
    <w:rsid w:val="00320F53"/>
    <w:rsid w:val="003211FD"/>
    <w:rsid w:val="003212B8"/>
    <w:rsid w:val="00321C12"/>
    <w:rsid w:val="00322217"/>
    <w:rsid w:val="00322547"/>
    <w:rsid w:val="00322D6F"/>
    <w:rsid w:val="00322EE5"/>
    <w:rsid w:val="00322F85"/>
    <w:rsid w:val="003230D0"/>
    <w:rsid w:val="0032347A"/>
    <w:rsid w:val="003234A3"/>
    <w:rsid w:val="003237B8"/>
    <w:rsid w:val="00323907"/>
    <w:rsid w:val="003239E1"/>
    <w:rsid w:val="00323BFD"/>
    <w:rsid w:val="00323C96"/>
    <w:rsid w:val="00323F9A"/>
    <w:rsid w:val="0032443D"/>
    <w:rsid w:val="003246C9"/>
    <w:rsid w:val="00324A6D"/>
    <w:rsid w:val="00324E6C"/>
    <w:rsid w:val="00324F3F"/>
    <w:rsid w:val="0032507F"/>
    <w:rsid w:val="003252A9"/>
    <w:rsid w:val="0032599D"/>
    <w:rsid w:val="00325D4A"/>
    <w:rsid w:val="00325D85"/>
    <w:rsid w:val="003260A6"/>
    <w:rsid w:val="003263AB"/>
    <w:rsid w:val="003263F6"/>
    <w:rsid w:val="00326496"/>
    <w:rsid w:val="003266F1"/>
    <w:rsid w:val="003267C5"/>
    <w:rsid w:val="00326CD7"/>
    <w:rsid w:val="00326E17"/>
    <w:rsid w:val="00327238"/>
    <w:rsid w:val="00327736"/>
    <w:rsid w:val="00327F04"/>
    <w:rsid w:val="00330165"/>
    <w:rsid w:val="00330186"/>
    <w:rsid w:val="003301AD"/>
    <w:rsid w:val="003301B6"/>
    <w:rsid w:val="0033040F"/>
    <w:rsid w:val="0033049C"/>
    <w:rsid w:val="0033075F"/>
    <w:rsid w:val="00330B14"/>
    <w:rsid w:val="00330F59"/>
    <w:rsid w:val="00330F8C"/>
    <w:rsid w:val="00330FEA"/>
    <w:rsid w:val="003312C9"/>
    <w:rsid w:val="0033147D"/>
    <w:rsid w:val="003315CE"/>
    <w:rsid w:val="003318F6"/>
    <w:rsid w:val="00331E83"/>
    <w:rsid w:val="00331F98"/>
    <w:rsid w:val="00331FB7"/>
    <w:rsid w:val="003320F6"/>
    <w:rsid w:val="003329BC"/>
    <w:rsid w:val="00332A1B"/>
    <w:rsid w:val="00333111"/>
    <w:rsid w:val="0033315D"/>
    <w:rsid w:val="00333726"/>
    <w:rsid w:val="003339D7"/>
    <w:rsid w:val="00333B35"/>
    <w:rsid w:val="0033431A"/>
    <w:rsid w:val="0033476B"/>
    <w:rsid w:val="003349AD"/>
    <w:rsid w:val="00334A68"/>
    <w:rsid w:val="00334BAF"/>
    <w:rsid w:val="00334E49"/>
    <w:rsid w:val="00334EB9"/>
    <w:rsid w:val="00335121"/>
    <w:rsid w:val="00335223"/>
    <w:rsid w:val="0033534B"/>
    <w:rsid w:val="00335679"/>
    <w:rsid w:val="00335827"/>
    <w:rsid w:val="00335836"/>
    <w:rsid w:val="00335AA1"/>
    <w:rsid w:val="00335C80"/>
    <w:rsid w:val="00335E08"/>
    <w:rsid w:val="0033613B"/>
    <w:rsid w:val="0033616B"/>
    <w:rsid w:val="00336303"/>
    <w:rsid w:val="00336406"/>
    <w:rsid w:val="00336601"/>
    <w:rsid w:val="00336A70"/>
    <w:rsid w:val="00336C36"/>
    <w:rsid w:val="00336D33"/>
    <w:rsid w:val="00336E10"/>
    <w:rsid w:val="00336E32"/>
    <w:rsid w:val="00336E62"/>
    <w:rsid w:val="00336FDA"/>
    <w:rsid w:val="00337C6D"/>
    <w:rsid w:val="00337CBD"/>
    <w:rsid w:val="00337CDA"/>
    <w:rsid w:val="00337F87"/>
    <w:rsid w:val="00337FC6"/>
    <w:rsid w:val="003400D2"/>
    <w:rsid w:val="0034019F"/>
    <w:rsid w:val="00340235"/>
    <w:rsid w:val="0034040D"/>
    <w:rsid w:val="003404B7"/>
    <w:rsid w:val="00340554"/>
    <w:rsid w:val="00340EB1"/>
    <w:rsid w:val="00340FAB"/>
    <w:rsid w:val="00340FCB"/>
    <w:rsid w:val="00341395"/>
    <w:rsid w:val="00341606"/>
    <w:rsid w:val="0034205E"/>
    <w:rsid w:val="00342084"/>
    <w:rsid w:val="003420CF"/>
    <w:rsid w:val="00342132"/>
    <w:rsid w:val="003421EA"/>
    <w:rsid w:val="00342223"/>
    <w:rsid w:val="00342554"/>
    <w:rsid w:val="003425C3"/>
    <w:rsid w:val="003427B9"/>
    <w:rsid w:val="00342900"/>
    <w:rsid w:val="00342ABA"/>
    <w:rsid w:val="00342DE7"/>
    <w:rsid w:val="00342E47"/>
    <w:rsid w:val="00342F2D"/>
    <w:rsid w:val="003430D1"/>
    <w:rsid w:val="003439AE"/>
    <w:rsid w:val="00343B32"/>
    <w:rsid w:val="00343FF7"/>
    <w:rsid w:val="00344012"/>
    <w:rsid w:val="00344075"/>
    <w:rsid w:val="003440EE"/>
    <w:rsid w:val="00344427"/>
    <w:rsid w:val="0034461B"/>
    <w:rsid w:val="00344820"/>
    <w:rsid w:val="0034483D"/>
    <w:rsid w:val="003448BE"/>
    <w:rsid w:val="00344DE1"/>
    <w:rsid w:val="00344E15"/>
    <w:rsid w:val="00344EC8"/>
    <w:rsid w:val="00344F08"/>
    <w:rsid w:val="00345050"/>
    <w:rsid w:val="003450BA"/>
    <w:rsid w:val="0034516F"/>
    <w:rsid w:val="0034523F"/>
    <w:rsid w:val="0034575C"/>
    <w:rsid w:val="00345818"/>
    <w:rsid w:val="00345BA2"/>
    <w:rsid w:val="00345BED"/>
    <w:rsid w:val="00345CD7"/>
    <w:rsid w:val="00345E81"/>
    <w:rsid w:val="00345F61"/>
    <w:rsid w:val="00345FEA"/>
    <w:rsid w:val="003461A1"/>
    <w:rsid w:val="0034631F"/>
    <w:rsid w:val="00346B67"/>
    <w:rsid w:val="003473D3"/>
    <w:rsid w:val="00347618"/>
    <w:rsid w:val="00347716"/>
    <w:rsid w:val="00347EE4"/>
    <w:rsid w:val="00350541"/>
    <w:rsid w:val="003509C5"/>
    <w:rsid w:val="00350CEF"/>
    <w:rsid w:val="00350F44"/>
    <w:rsid w:val="0035166F"/>
    <w:rsid w:val="0035196D"/>
    <w:rsid w:val="00351B56"/>
    <w:rsid w:val="00351BCB"/>
    <w:rsid w:val="00351E63"/>
    <w:rsid w:val="00351FBA"/>
    <w:rsid w:val="0035217B"/>
    <w:rsid w:val="003521FD"/>
    <w:rsid w:val="003523F3"/>
    <w:rsid w:val="00352411"/>
    <w:rsid w:val="00352437"/>
    <w:rsid w:val="003528CA"/>
    <w:rsid w:val="00352B87"/>
    <w:rsid w:val="003530C8"/>
    <w:rsid w:val="00353187"/>
    <w:rsid w:val="003531B5"/>
    <w:rsid w:val="003531B9"/>
    <w:rsid w:val="00353516"/>
    <w:rsid w:val="0035357B"/>
    <w:rsid w:val="003535A1"/>
    <w:rsid w:val="00353614"/>
    <w:rsid w:val="00353783"/>
    <w:rsid w:val="0035382C"/>
    <w:rsid w:val="00353929"/>
    <w:rsid w:val="00353CF3"/>
    <w:rsid w:val="0035403C"/>
    <w:rsid w:val="00354366"/>
    <w:rsid w:val="003543B8"/>
    <w:rsid w:val="0035444A"/>
    <w:rsid w:val="003547AB"/>
    <w:rsid w:val="00354D22"/>
    <w:rsid w:val="00354F9C"/>
    <w:rsid w:val="00355AF6"/>
    <w:rsid w:val="00356223"/>
    <w:rsid w:val="0035625F"/>
    <w:rsid w:val="003562E3"/>
    <w:rsid w:val="00356548"/>
    <w:rsid w:val="0035658B"/>
    <w:rsid w:val="003565A0"/>
    <w:rsid w:val="0035661B"/>
    <w:rsid w:val="003567AE"/>
    <w:rsid w:val="00356A60"/>
    <w:rsid w:val="00356F93"/>
    <w:rsid w:val="00357270"/>
    <w:rsid w:val="003573EA"/>
    <w:rsid w:val="003575A7"/>
    <w:rsid w:val="003576D1"/>
    <w:rsid w:val="00357A3C"/>
    <w:rsid w:val="00357B3F"/>
    <w:rsid w:val="00357EB0"/>
    <w:rsid w:val="00357FD5"/>
    <w:rsid w:val="0036018D"/>
    <w:rsid w:val="00360193"/>
    <w:rsid w:val="00360555"/>
    <w:rsid w:val="003607B0"/>
    <w:rsid w:val="003607E5"/>
    <w:rsid w:val="00360B3C"/>
    <w:rsid w:val="00360C98"/>
    <w:rsid w:val="00360E5B"/>
    <w:rsid w:val="00360EEF"/>
    <w:rsid w:val="0036102B"/>
    <w:rsid w:val="003612C9"/>
    <w:rsid w:val="0036141D"/>
    <w:rsid w:val="003615F6"/>
    <w:rsid w:val="0036181F"/>
    <w:rsid w:val="00361849"/>
    <w:rsid w:val="00361888"/>
    <w:rsid w:val="0036193E"/>
    <w:rsid w:val="00361ADD"/>
    <w:rsid w:val="00361BAA"/>
    <w:rsid w:val="00361BBD"/>
    <w:rsid w:val="00361D51"/>
    <w:rsid w:val="00362051"/>
    <w:rsid w:val="003620EA"/>
    <w:rsid w:val="003623A8"/>
    <w:rsid w:val="00362843"/>
    <w:rsid w:val="00362A5F"/>
    <w:rsid w:val="00362BEE"/>
    <w:rsid w:val="00362D6A"/>
    <w:rsid w:val="00363108"/>
    <w:rsid w:val="00363522"/>
    <w:rsid w:val="0036353C"/>
    <w:rsid w:val="00363940"/>
    <w:rsid w:val="00363A1E"/>
    <w:rsid w:val="00363BB4"/>
    <w:rsid w:val="003640A0"/>
    <w:rsid w:val="00364173"/>
    <w:rsid w:val="00364646"/>
    <w:rsid w:val="00364906"/>
    <w:rsid w:val="003649B2"/>
    <w:rsid w:val="003649D8"/>
    <w:rsid w:val="003649DD"/>
    <w:rsid w:val="00364C3B"/>
    <w:rsid w:val="00364CC9"/>
    <w:rsid w:val="003652D5"/>
    <w:rsid w:val="00365345"/>
    <w:rsid w:val="00365470"/>
    <w:rsid w:val="0036548D"/>
    <w:rsid w:val="003654F8"/>
    <w:rsid w:val="0036587C"/>
    <w:rsid w:val="00365BEA"/>
    <w:rsid w:val="00365EDE"/>
    <w:rsid w:val="003662D9"/>
    <w:rsid w:val="003663CE"/>
    <w:rsid w:val="0036699A"/>
    <w:rsid w:val="00366ED5"/>
    <w:rsid w:val="00367045"/>
    <w:rsid w:val="00367489"/>
    <w:rsid w:val="0036780D"/>
    <w:rsid w:val="00367967"/>
    <w:rsid w:val="00367D26"/>
    <w:rsid w:val="00367F41"/>
    <w:rsid w:val="00367F51"/>
    <w:rsid w:val="0037021B"/>
    <w:rsid w:val="00370258"/>
    <w:rsid w:val="0037028F"/>
    <w:rsid w:val="003706EC"/>
    <w:rsid w:val="00370B26"/>
    <w:rsid w:val="00370CB6"/>
    <w:rsid w:val="00370DAF"/>
    <w:rsid w:val="00371044"/>
    <w:rsid w:val="0037113F"/>
    <w:rsid w:val="00371216"/>
    <w:rsid w:val="003716D2"/>
    <w:rsid w:val="00371BD4"/>
    <w:rsid w:val="003721D7"/>
    <w:rsid w:val="003723D6"/>
    <w:rsid w:val="0037242D"/>
    <w:rsid w:val="003724C5"/>
    <w:rsid w:val="0037263D"/>
    <w:rsid w:val="00372794"/>
    <w:rsid w:val="00372B05"/>
    <w:rsid w:val="00372E93"/>
    <w:rsid w:val="00372EC0"/>
    <w:rsid w:val="003731A0"/>
    <w:rsid w:val="00373250"/>
    <w:rsid w:val="00373500"/>
    <w:rsid w:val="003738F4"/>
    <w:rsid w:val="003739FA"/>
    <w:rsid w:val="00373D93"/>
    <w:rsid w:val="00374001"/>
    <w:rsid w:val="00374123"/>
    <w:rsid w:val="0037413C"/>
    <w:rsid w:val="003746E1"/>
    <w:rsid w:val="00374F16"/>
    <w:rsid w:val="00374F3E"/>
    <w:rsid w:val="00375009"/>
    <w:rsid w:val="00375050"/>
    <w:rsid w:val="00375092"/>
    <w:rsid w:val="0037515C"/>
    <w:rsid w:val="0037515E"/>
    <w:rsid w:val="00375174"/>
    <w:rsid w:val="003752B3"/>
    <w:rsid w:val="003752ED"/>
    <w:rsid w:val="00375326"/>
    <w:rsid w:val="0037561D"/>
    <w:rsid w:val="00375628"/>
    <w:rsid w:val="00375660"/>
    <w:rsid w:val="00375961"/>
    <w:rsid w:val="00375CE8"/>
    <w:rsid w:val="00375E64"/>
    <w:rsid w:val="003760BD"/>
    <w:rsid w:val="00376284"/>
    <w:rsid w:val="00376405"/>
    <w:rsid w:val="00376873"/>
    <w:rsid w:val="00376900"/>
    <w:rsid w:val="00376CE7"/>
    <w:rsid w:val="00377139"/>
    <w:rsid w:val="003775BD"/>
    <w:rsid w:val="003777BD"/>
    <w:rsid w:val="00377840"/>
    <w:rsid w:val="003778A9"/>
    <w:rsid w:val="00377969"/>
    <w:rsid w:val="00377A48"/>
    <w:rsid w:val="00377C95"/>
    <w:rsid w:val="00377D4F"/>
    <w:rsid w:val="00377E38"/>
    <w:rsid w:val="00380459"/>
    <w:rsid w:val="00380856"/>
    <w:rsid w:val="0038089D"/>
    <w:rsid w:val="003808AE"/>
    <w:rsid w:val="00380A36"/>
    <w:rsid w:val="00380BC4"/>
    <w:rsid w:val="00380BF9"/>
    <w:rsid w:val="00380E81"/>
    <w:rsid w:val="0038126C"/>
    <w:rsid w:val="003812DC"/>
    <w:rsid w:val="003812E9"/>
    <w:rsid w:val="003812F9"/>
    <w:rsid w:val="003814BE"/>
    <w:rsid w:val="003815B1"/>
    <w:rsid w:val="003818C0"/>
    <w:rsid w:val="00381AFF"/>
    <w:rsid w:val="00381CEC"/>
    <w:rsid w:val="00382029"/>
    <w:rsid w:val="00382142"/>
    <w:rsid w:val="003823A8"/>
    <w:rsid w:val="00382408"/>
    <w:rsid w:val="003825DF"/>
    <w:rsid w:val="00382782"/>
    <w:rsid w:val="00382A35"/>
    <w:rsid w:val="00382A50"/>
    <w:rsid w:val="00382C8A"/>
    <w:rsid w:val="0038301D"/>
    <w:rsid w:val="003830AC"/>
    <w:rsid w:val="0038317C"/>
    <w:rsid w:val="003832AC"/>
    <w:rsid w:val="00383481"/>
    <w:rsid w:val="0038356B"/>
    <w:rsid w:val="00383829"/>
    <w:rsid w:val="003838FA"/>
    <w:rsid w:val="00383A62"/>
    <w:rsid w:val="00383ACD"/>
    <w:rsid w:val="00383C5F"/>
    <w:rsid w:val="00383C8B"/>
    <w:rsid w:val="00383D29"/>
    <w:rsid w:val="00384109"/>
    <w:rsid w:val="00384170"/>
    <w:rsid w:val="00384214"/>
    <w:rsid w:val="00384414"/>
    <w:rsid w:val="00384453"/>
    <w:rsid w:val="0038469C"/>
    <w:rsid w:val="00384D3F"/>
    <w:rsid w:val="00384DC7"/>
    <w:rsid w:val="00384E97"/>
    <w:rsid w:val="00385020"/>
    <w:rsid w:val="00385031"/>
    <w:rsid w:val="00385049"/>
    <w:rsid w:val="00385155"/>
    <w:rsid w:val="00385332"/>
    <w:rsid w:val="003854C2"/>
    <w:rsid w:val="00385580"/>
    <w:rsid w:val="003855E1"/>
    <w:rsid w:val="003859FD"/>
    <w:rsid w:val="00385D62"/>
    <w:rsid w:val="00385DAC"/>
    <w:rsid w:val="00385DD0"/>
    <w:rsid w:val="003861F8"/>
    <w:rsid w:val="003864D8"/>
    <w:rsid w:val="003864F0"/>
    <w:rsid w:val="003867C4"/>
    <w:rsid w:val="00386966"/>
    <w:rsid w:val="00386A26"/>
    <w:rsid w:val="00386B1C"/>
    <w:rsid w:val="00386CED"/>
    <w:rsid w:val="00386E87"/>
    <w:rsid w:val="00386F9D"/>
    <w:rsid w:val="003870CF"/>
    <w:rsid w:val="00387142"/>
    <w:rsid w:val="003871F3"/>
    <w:rsid w:val="003873F0"/>
    <w:rsid w:val="00387498"/>
    <w:rsid w:val="0038757B"/>
    <w:rsid w:val="003875FA"/>
    <w:rsid w:val="0038773F"/>
    <w:rsid w:val="00387A3B"/>
    <w:rsid w:val="00387C01"/>
    <w:rsid w:val="003900F6"/>
    <w:rsid w:val="0039016D"/>
    <w:rsid w:val="003904BC"/>
    <w:rsid w:val="003904CF"/>
    <w:rsid w:val="00390603"/>
    <w:rsid w:val="00390B38"/>
    <w:rsid w:val="0039102E"/>
    <w:rsid w:val="0039170B"/>
    <w:rsid w:val="00391BA0"/>
    <w:rsid w:val="00391E51"/>
    <w:rsid w:val="0039200D"/>
    <w:rsid w:val="003920C6"/>
    <w:rsid w:val="003922FB"/>
    <w:rsid w:val="00392555"/>
    <w:rsid w:val="00392825"/>
    <w:rsid w:val="00392D0A"/>
    <w:rsid w:val="00392D97"/>
    <w:rsid w:val="00392DEE"/>
    <w:rsid w:val="00393248"/>
    <w:rsid w:val="003937C7"/>
    <w:rsid w:val="00393866"/>
    <w:rsid w:val="003938D4"/>
    <w:rsid w:val="00393BF1"/>
    <w:rsid w:val="00393C80"/>
    <w:rsid w:val="003946EE"/>
    <w:rsid w:val="00394708"/>
    <w:rsid w:val="003947D7"/>
    <w:rsid w:val="00394CF8"/>
    <w:rsid w:val="00394D47"/>
    <w:rsid w:val="00394FD4"/>
    <w:rsid w:val="00395101"/>
    <w:rsid w:val="00395115"/>
    <w:rsid w:val="00395165"/>
    <w:rsid w:val="0039516D"/>
    <w:rsid w:val="003951AF"/>
    <w:rsid w:val="00395330"/>
    <w:rsid w:val="00395380"/>
    <w:rsid w:val="003953D5"/>
    <w:rsid w:val="00395405"/>
    <w:rsid w:val="003955C8"/>
    <w:rsid w:val="003955F3"/>
    <w:rsid w:val="00395857"/>
    <w:rsid w:val="00395902"/>
    <w:rsid w:val="0039593A"/>
    <w:rsid w:val="0039602A"/>
    <w:rsid w:val="00396441"/>
    <w:rsid w:val="003964B2"/>
    <w:rsid w:val="003964C7"/>
    <w:rsid w:val="00396727"/>
    <w:rsid w:val="00396AE1"/>
    <w:rsid w:val="00396B29"/>
    <w:rsid w:val="00396C83"/>
    <w:rsid w:val="00397044"/>
    <w:rsid w:val="0039704D"/>
    <w:rsid w:val="00397052"/>
    <w:rsid w:val="003977FE"/>
    <w:rsid w:val="00397872"/>
    <w:rsid w:val="00397D54"/>
    <w:rsid w:val="003A00D4"/>
    <w:rsid w:val="003A026B"/>
    <w:rsid w:val="003A03DC"/>
    <w:rsid w:val="003A0441"/>
    <w:rsid w:val="003A048B"/>
    <w:rsid w:val="003A04A3"/>
    <w:rsid w:val="003A05C9"/>
    <w:rsid w:val="003A079E"/>
    <w:rsid w:val="003A0856"/>
    <w:rsid w:val="003A0B83"/>
    <w:rsid w:val="003A0BDB"/>
    <w:rsid w:val="003A0C92"/>
    <w:rsid w:val="003A0CA2"/>
    <w:rsid w:val="003A1052"/>
    <w:rsid w:val="003A12F8"/>
    <w:rsid w:val="003A13C2"/>
    <w:rsid w:val="003A1590"/>
    <w:rsid w:val="003A1A78"/>
    <w:rsid w:val="003A1AC5"/>
    <w:rsid w:val="003A1F79"/>
    <w:rsid w:val="003A2017"/>
    <w:rsid w:val="003A209A"/>
    <w:rsid w:val="003A213C"/>
    <w:rsid w:val="003A2169"/>
    <w:rsid w:val="003A23AD"/>
    <w:rsid w:val="003A2463"/>
    <w:rsid w:val="003A2AE6"/>
    <w:rsid w:val="003A322A"/>
    <w:rsid w:val="003A349A"/>
    <w:rsid w:val="003A3872"/>
    <w:rsid w:val="003A3A17"/>
    <w:rsid w:val="003A4155"/>
    <w:rsid w:val="003A4311"/>
    <w:rsid w:val="003A438A"/>
    <w:rsid w:val="003A47BC"/>
    <w:rsid w:val="003A4981"/>
    <w:rsid w:val="003A49C2"/>
    <w:rsid w:val="003A4A58"/>
    <w:rsid w:val="003A4BDA"/>
    <w:rsid w:val="003A4D49"/>
    <w:rsid w:val="003A4D95"/>
    <w:rsid w:val="003A4E4C"/>
    <w:rsid w:val="003A4F75"/>
    <w:rsid w:val="003A5098"/>
    <w:rsid w:val="003A526D"/>
    <w:rsid w:val="003A5602"/>
    <w:rsid w:val="003A566A"/>
    <w:rsid w:val="003A588E"/>
    <w:rsid w:val="003A5B62"/>
    <w:rsid w:val="003A5B89"/>
    <w:rsid w:val="003A5C94"/>
    <w:rsid w:val="003A5D87"/>
    <w:rsid w:val="003A5E2D"/>
    <w:rsid w:val="003A648A"/>
    <w:rsid w:val="003A64A8"/>
    <w:rsid w:val="003A655A"/>
    <w:rsid w:val="003A65C1"/>
    <w:rsid w:val="003A65D3"/>
    <w:rsid w:val="003A66FA"/>
    <w:rsid w:val="003A673D"/>
    <w:rsid w:val="003A6C48"/>
    <w:rsid w:val="003A6DA7"/>
    <w:rsid w:val="003A6F28"/>
    <w:rsid w:val="003A7146"/>
    <w:rsid w:val="003A71E0"/>
    <w:rsid w:val="003A7304"/>
    <w:rsid w:val="003A74F1"/>
    <w:rsid w:val="003A750B"/>
    <w:rsid w:val="003A7635"/>
    <w:rsid w:val="003A767D"/>
    <w:rsid w:val="003A76E2"/>
    <w:rsid w:val="003A77DF"/>
    <w:rsid w:val="003A7954"/>
    <w:rsid w:val="003A7A2C"/>
    <w:rsid w:val="003A7BF5"/>
    <w:rsid w:val="003A7CC8"/>
    <w:rsid w:val="003A7E78"/>
    <w:rsid w:val="003B02F9"/>
    <w:rsid w:val="003B07BF"/>
    <w:rsid w:val="003B08D4"/>
    <w:rsid w:val="003B0A48"/>
    <w:rsid w:val="003B0BAB"/>
    <w:rsid w:val="003B0BDD"/>
    <w:rsid w:val="003B0D98"/>
    <w:rsid w:val="003B0DAE"/>
    <w:rsid w:val="003B1155"/>
    <w:rsid w:val="003B1301"/>
    <w:rsid w:val="003B130F"/>
    <w:rsid w:val="003B1536"/>
    <w:rsid w:val="003B1731"/>
    <w:rsid w:val="003B1804"/>
    <w:rsid w:val="003B1BC5"/>
    <w:rsid w:val="003B21C8"/>
    <w:rsid w:val="003B22ED"/>
    <w:rsid w:val="003B2432"/>
    <w:rsid w:val="003B2497"/>
    <w:rsid w:val="003B2C53"/>
    <w:rsid w:val="003B2DAA"/>
    <w:rsid w:val="003B35A7"/>
    <w:rsid w:val="003B3A67"/>
    <w:rsid w:val="003B3C59"/>
    <w:rsid w:val="003B40A1"/>
    <w:rsid w:val="003B4107"/>
    <w:rsid w:val="003B4459"/>
    <w:rsid w:val="003B4566"/>
    <w:rsid w:val="003B4C07"/>
    <w:rsid w:val="003B4CF7"/>
    <w:rsid w:val="003B4E03"/>
    <w:rsid w:val="003B50D7"/>
    <w:rsid w:val="003B5378"/>
    <w:rsid w:val="003B558B"/>
    <w:rsid w:val="003B59BD"/>
    <w:rsid w:val="003B5AB5"/>
    <w:rsid w:val="003B5BB3"/>
    <w:rsid w:val="003B5CE5"/>
    <w:rsid w:val="003B5CFC"/>
    <w:rsid w:val="003B6062"/>
    <w:rsid w:val="003B6220"/>
    <w:rsid w:val="003B68C3"/>
    <w:rsid w:val="003B6CFC"/>
    <w:rsid w:val="003B6F9A"/>
    <w:rsid w:val="003B7076"/>
    <w:rsid w:val="003B734B"/>
    <w:rsid w:val="003B7471"/>
    <w:rsid w:val="003B750A"/>
    <w:rsid w:val="003B7560"/>
    <w:rsid w:val="003B75DA"/>
    <w:rsid w:val="003B77CC"/>
    <w:rsid w:val="003B7A49"/>
    <w:rsid w:val="003B7A91"/>
    <w:rsid w:val="003B7A95"/>
    <w:rsid w:val="003B7B42"/>
    <w:rsid w:val="003B7B85"/>
    <w:rsid w:val="003B7D08"/>
    <w:rsid w:val="003B7FF3"/>
    <w:rsid w:val="003C055A"/>
    <w:rsid w:val="003C0677"/>
    <w:rsid w:val="003C06C9"/>
    <w:rsid w:val="003C0B15"/>
    <w:rsid w:val="003C0CAF"/>
    <w:rsid w:val="003C0F00"/>
    <w:rsid w:val="003C12C5"/>
    <w:rsid w:val="003C16A3"/>
    <w:rsid w:val="003C1B83"/>
    <w:rsid w:val="003C1E34"/>
    <w:rsid w:val="003C2199"/>
    <w:rsid w:val="003C22D1"/>
    <w:rsid w:val="003C241B"/>
    <w:rsid w:val="003C2578"/>
    <w:rsid w:val="003C26C9"/>
    <w:rsid w:val="003C2775"/>
    <w:rsid w:val="003C2FF3"/>
    <w:rsid w:val="003C3157"/>
    <w:rsid w:val="003C34E8"/>
    <w:rsid w:val="003C34FD"/>
    <w:rsid w:val="003C350F"/>
    <w:rsid w:val="003C35B3"/>
    <w:rsid w:val="003C3677"/>
    <w:rsid w:val="003C3E5E"/>
    <w:rsid w:val="003C40CD"/>
    <w:rsid w:val="003C4127"/>
    <w:rsid w:val="003C435B"/>
    <w:rsid w:val="003C46FD"/>
    <w:rsid w:val="003C4813"/>
    <w:rsid w:val="003C49F1"/>
    <w:rsid w:val="003C4A60"/>
    <w:rsid w:val="003C4C01"/>
    <w:rsid w:val="003C4F89"/>
    <w:rsid w:val="003C54F4"/>
    <w:rsid w:val="003C55F8"/>
    <w:rsid w:val="003C5D4E"/>
    <w:rsid w:val="003C60BB"/>
    <w:rsid w:val="003C6268"/>
    <w:rsid w:val="003C62F3"/>
    <w:rsid w:val="003C6404"/>
    <w:rsid w:val="003C68F5"/>
    <w:rsid w:val="003C69EB"/>
    <w:rsid w:val="003C6A31"/>
    <w:rsid w:val="003C6B85"/>
    <w:rsid w:val="003C6CFD"/>
    <w:rsid w:val="003C6E8A"/>
    <w:rsid w:val="003C709D"/>
    <w:rsid w:val="003C73EE"/>
    <w:rsid w:val="003C7AA5"/>
    <w:rsid w:val="003C7EDF"/>
    <w:rsid w:val="003D0054"/>
    <w:rsid w:val="003D0494"/>
    <w:rsid w:val="003D05D2"/>
    <w:rsid w:val="003D0697"/>
    <w:rsid w:val="003D0E4E"/>
    <w:rsid w:val="003D0FFB"/>
    <w:rsid w:val="003D1038"/>
    <w:rsid w:val="003D1152"/>
    <w:rsid w:val="003D1156"/>
    <w:rsid w:val="003D1938"/>
    <w:rsid w:val="003D1B0A"/>
    <w:rsid w:val="003D1BFA"/>
    <w:rsid w:val="003D1D0C"/>
    <w:rsid w:val="003D2485"/>
    <w:rsid w:val="003D2933"/>
    <w:rsid w:val="003D29C5"/>
    <w:rsid w:val="003D2EDC"/>
    <w:rsid w:val="003D2F10"/>
    <w:rsid w:val="003D33DC"/>
    <w:rsid w:val="003D3521"/>
    <w:rsid w:val="003D3643"/>
    <w:rsid w:val="003D3817"/>
    <w:rsid w:val="003D3847"/>
    <w:rsid w:val="003D3DD2"/>
    <w:rsid w:val="003D3EFA"/>
    <w:rsid w:val="003D4086"/>
    <w:rsid w:val="003D4126"/>
    <w:rsid w:val="003D4697"/>
    <w:rsid w:val="003D4769"/>
    <w:rsid w:val="003D47C2"/>
    <w:rsid w:val="003D47E8"/>
    <w:rsid w:val="003D4CF7"/>
    <w:rsid w:val="003D4F39"/>
    <w:rsid w:val="003D5123"/>
    <w:rsid w:val="003D566C"/>
    <w:rsid w:val="003D57B6"/>
    <w:rsid w:val="003D5D9D"/>
    <w:rsid w:val="003D5DFB"/>
    <w:rsid w:val="003D5FD4"/>
    <w:rsid w:val="003D6175"/>
    <w:rsid w:val="003D617D"/>
    <w:rsid w:val="003D61C4"/>
    <w:rsid w:val="003D64E1"/>
    <w:rsid w:val="003D6639"/>
    <w:rsid w:val="003D663B"/>
    <w:rsid w:val="003D672A"/>
    <w:rsid w:val="003D6A69"/>
    <w:rsid w:val="003D6ABC"/>
    <w:rsid w:val="003D6FFE"/>
    <w:rsid w:val="003D7009"/>
    <w:rsid w:val="003D712B"/>
    <w:rsid w:val="003D728A"/>
    <w:rsid w:val="003D7387"/>
    <w:rsid w:val="003D7ED8"/>
    <w:rsid w:val="003E00BB"/>
    <w:rsid w:val="003E02EA"/>
    <w:rsid w:val="003E02FC"/>
    <w:rsid w:val="003E0ED0"/>
    <w:rsid w:val="003E0FA5"/>
    <w:rsid w:val="003E1493"/>
    <w:rsid w:val="003E1529"/>
    <w:rsid w:val="003E1626"/>
    <w:rsid w:val="003E1723"/>
    <w:rsid w:val="003E2352"/>
    <w:rsid w:val="003E2699"/>
    <w:rsid w:val="003E28A7"/>
    <w:rsid w:val="003E2AC8"/>
    <w:rsid w:val="003E2D05"/>
    <w:rsid w:val="003E2EA0"/>
    <w:rsid w:val="003E3050"/>
    <w:rsid w:val="003E3057"/>
    <w:rsid w:val="003E3251"/>
    <w:rsid w:val="003E32BF"/>
    <w:rsid w:val="003E344A"/>
    <w:rsid w:val="003E3469"/>
    <w:rsid w:val="003E348F"/>
    <w:rsid w:val="003E35EA"/>
    <w:rsid w:val="003E372C"/>
    <w:rsid w:val="003E37C9"/>
    <w:rsid w:val="003E3826"/>
    <w:rsid w:val="003E39A7"/>
    <w:rsid w:val="003E3A68"/>
    <w:rsid w:val="003E3CCB"/>
    <w:rsid w:val="003E4657"/>
    <w:rsid w:val="003E4681"/>
    <w:rsid w:val="003E469D"/>
    <w:rsid w:val="003E46D8"/>
    <w:rsid w:val="003E47A5"/>
    <w:rsid w:val="003E481A"/>
    <w:rsid w:val="003E4ACE"/>
    <w:rsid w:val="003E5154"/>
    <w:rsid w:val="003E51C1"/>
    <w:rsid w:val="003E52A3"/>
    <w:rsid w:val="003E5581"/>
    <w:rsid w:val="003E55F8"/>
    <w:rsid w:val="003E5629"/>
    <w:rsid w:val="003E5A5B"/>
    <w:rsid w:val="003E5EB1"/>
    <w:rsid w:val="003E614D"/>
    <w:rsid w:val="003E6266"/>
    <w:rsid w:val="003E6513"/>
    <w:rsid w:val="003E6632"/>
    <w:rsid w:val="003E6A68"/>
    <w:rsid w:val="003E6CC8"/>
    <w:rsid w:val="003E6FD3"/>
    <w:rsid w:val="003E72EE"/>
    <w:rsid w:val="003E7341"/>
    <w:rsid w:val="003E7659"/>
    <w:rsid w:val="003E76EE"/>
    <w:rsid w:val="003E7A87"/>
    <w:rsid w:val="003E7BF8"/>
    <w:rsid w:val="003E7DC1"/>
    <w:rsid w:val="003E7E45"/>
    <w:rsid w:val="003E7E6A"/>
    <w:rsid w:val="003E7F92"/>
    <w:rsid w:val="003F02FB"/>
    <w:rsid w:val="003F040A"/>
    <w:rsid w:val="003F06BF"/>
    <w:rsid w:val="003F07E5"/>
    <w:rsid w:val="003F08F8"/>
    <w:rsid w:val="003F1130"/>
    <w:rsid w:val="003F129A"/>
    <w:rsid w:val="003F148F"/>
    <w:rsid w:val="003F16C0"/>
    <w:rsid w:val="003F175F"/>
    <w:rsid w:val="003F1B6D"/>
    <w:rsid w:val="003F2140"/>
    <w:rsid w:val="003F2199"/>
    <w:rsid w:val="003F247F"/>
    <w:rsid w:val="003F285A"/>
    <w:rsid w:val="003F2A74"/>
    <w:rsid w:val="003F2AB9"/>
    <w:rsid w:val="003F2B04"/>
    <w:rsid w:val="003F2DEB"/>
    <w:rsid w:val="003F2EFE"/>
    <w:rsid w:val="003F3277"/>
    <w:rsid w:val="003F3458"/>
    <w:rsid w:val="003F3660"/>
    <w:rsid w:val="003F369B"/>
    <w:rsid w:val="003F398D"/>
    <w:rsid w:val="003F3A36"/>
    <w:rsid w:val="003F3B32"/>
    <w:rsid w:val="003F3C3E"/>
    <w:rsid w:val="003F400E"/>
    <w:rsid w:val="003F4578"/>
    <w:rsid w:val="003F4643"/>
    <w:rsid w:val="003F4768"/>
    <w:rsid w:val="003F4901"/>
    <w:rsid w:val="003F4CFE"/>
    <w:rsid w:val="003F50A8"/>
    <w:rsid w:val="003F549B"/>
    <w:rsid w:val="003F5711"/>
    <w:rsid w:val="003F5B00"/>
    <w:rsid w:val="003F5BDB"/>
    <w:rsid w:val="003F5E0A"/>
    <w:rsid w:val="003F60B9"/>
    <w:rsid w:val="003F693C"/>
    <w:rsid w:val="003F6B0C"/>
    <w:rsid w:val="003F6C21"/>
    <w:rsid w:val="003F7287"/>
    <w:rsid w:val="003F7386"/>
    <w:rsid w:val="003F765C"/>
    <w:rsid w:val="003F77AE"/>
    <w:rsid w:val="003F7856"/>
    <w:rsid w:val="003F7BE6"/>
    <w:rsid w:val="003F7E61"/>
    <w:rsid w:val="003F7F74"/>
    <w:rsid w:val="00400A91"/>
    <w:rsid w:val="00400FC6"/>
    <w:rsid w:val="00400FD6"/>
    <w:rsid w:val="00400FFC"/>
    <w:rsid w:val="0040159E"/>
    <w:rsid w:val="00401687"/>
    <w:rsid w:val="00401AE8"/>
    <w:rsid w:val="00401BB8"/>
    <w:rsid w:val="00401EF0"/>
    <w:rsid w:val="00402112"/>
    <w:rsid w:val="00402158"/>
    <w:rsid w:val="00402317"/>
    <w:rsid w:val="00402711"/>
    <w:rsid w:val="00402E43"/>
    <w:rsid w:val="00402E78"/>
    <w:rsid w:val="0040310A"/>
    <w:rsid w:val="0040310C"/>
    <w:rsid w:val="0040324D"/>
    <w:rsid w:val="004035D1"/>
    <w:rsid w:val="004036C3"/>
    <w:rsid w:val="004037A1"/>
    <w:rsid w:val="004037CA"/>
    <w:rsid w:val="00403FBD"/>
    <w:rsid w:val="00404017"/>
    <w:rsid w:val="0040465B"/>
    <w:rsid w:val="00404804"/>
    <w:rsid w:val="00404D9D"/>
    <w:rsid w:val="00405133"/>
    <w:rsid w:val="00405186"/>
    <w:rsid w:val="0040518D"/>
    <w:rsid w:val="004052D3"/>
    <w:rsid w:val="004053D4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2E0"/>
    <w:rsid w:val="00406352"/>
    <w:rsid w:val="00406B63"/>
    <w:rsid w:val="00406B83"/>
    <w:rsid w:val="00406BD1"/>
    <w:rsid w:val="00406C57"/>
    <w:rsid w:val="00406CB9"/>
    <w:rsid w:val="00406F6D"/>
    <w:rsid w:val="00406FD8"/>
    <w:rsid w:val="0040741B"/>
    <w:rsid w:val="004074C2"/>
    <w:rsid w:val="0040758E"/>
    <w:rsid w:val="004076A8"/>
    <w:rsid w:val="0040786D"/>
    <w:rsid w:val="004078D1"/>
    <w:rsid w:val="00407B18"/>
    <w:rsid w:val="00407B3E"/>
    <w:rsid w:val="00407DC7"/>
    <w:rsid w:val="004102D1"/>
    <w:rsid w:val="0041072E"/>
    <w:rsid w:val="004109E7"/>
    <w:rsid w:val="00410C98"/>
    <w:rsid w:val="00410CED"/>
    <w:rsid w:val="00411103"/>
    <w:rsid w:val="00411545"/>
    <w:rsid w:val="00411672"/>
    <w:rsid w:val="004117E2"/>
    <w:rsid w:val="0041180B"/>
    <w:rsid w:val="0041186F"/>
    <w:rsid w:val="00411AE8"/>
    <w:rsid w:val="00411BE0"/>
    <w:rsid w:val="00411F09"/>
    <w:rsid w:val="00411F57"/>
    <w:rsid w:val="00411F96"/>
    <w:rsid w:val="004122EF"/>
    <w:rsid w:val="004124FF"/>
    <w:rsid w:val="0041280E"/>
    <w:rsid w:val="00412906"/>
    <w:rsid w:val="00412AC2"/>
    <w:rsid w:val="00412BE5"/>
    <w:rsid w:val="00412D41"/>
    <w:rsid w:val="00412E66"/>
    <w:rsid w:val="00412FDB"/>
    <w:rsid w:val="0041349D"/>
    <w:rsid w:val="004135FA"/>
    <w:rsid w:val="0041364A"/>
    <w:rsid w:val="004137E3"/>
    <w:rsid w:val="00413812"/>
    <w:rsid w:val="004138D3"/>
    <w:rsid w:val="00413C6B"/>
    <w:rsid w:val="00413C77"/>
    <w:rsid w:val="0041403C"/>
    <w:rsid w:val="00414230"/>
    <w:rsid w:val="004144F2"/>
    <w:rsid w:val="00414545"/>
    <w:rsid w:val="0041459B"/>
    <w:rsid w:val="004146B5"/>
    <w:rsid w:val="004146C2"/>
    <w:rsid w:val="00414782"/>
    <w:rsid w:val="00414827"/>
    <w:rsid w:val="00414BDF"/>
    <w:rsid w:val="00414DB2"/>
    <w:rsid w:val="00414DC8"/>
    <w:rsid w:val="00414F58"/>
    <w:rsid w:val="0041511C"/>
    <w:rsid w:val="00415375"/>
    <w:rsid w:val="004155F1"/>
    <w:rsid w:val="00415B94"/>
    <w:rsid w:val="00415E36"/>
    <w:rsid w:val="00415EAF"/>
    <w:rsid w:val="00416172"/>
    <w:rsid w:val="004162D6"/>
    <w:rsid w:val="004165E5"/>
    <w:rsid w:val="00416641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01B"/>
    <w:rsid w:val="00420407"/>
    <w:rsid w:val="00420675"/>
    <w:rsid w:val="00420B0A"/>
    <w:rsid w:val="00420F2C"/>
    <w:rsid w:val="00420F3A"/>
    <w:rsid w:val="00421027"/>
    <w:rsid w:val="0042108A"/>
    <w:rsid w:val="004216C2"/>
    <w:rsid w:val="004218ED"/>
    <w:rsid w:val="00421DAE"/>
    <w:rsid w:val="00421FAB"/>
    <w:rsid w:val="00422005"/>
    <w:rsid w:val="00422077"/>
    <w:rsid w:val="0042212C"/>
    <w:rsid w:val="0042232D"/>
    <w:rsid w:val="00422399"/>
    <w:rsid w:val="004224E0"/>
    <w:rsid w:val="00422981"/>
    <w:rsid w:val="00422994"/>
    <w:rsid w:val="00423204"/>
    <w:rsid w:val="00423257"/>
    <w:rsid w:val="004234E6"/>
    <w:rsid w:val="0042387C"/>
    <w:rsid w:val="00423FE2"/>
    <w:rsid w:val="00424070"/>
    <w:rsid w:val="0042408C"/>
    <w:rsid w:val="004247B2"/>
    <w:rsid w:val="00425028"/>
    <w:rsid w:val="00425577"/>
    <w:rsid w:val="00425AB0"/>
    <w:rsid w:val="00425B8F"/>
    <w:rsid w:val="00425C91"/>
    <w:rsid w:val="00425EA8"/>
    <w:rsid w:val="00426093"/>
    <w:rsid w:val="00426109"/>
    <w:rsid w:val="00426325"/>
    <w:rsid w:val="00426531"/>
    <w:rsid w:val="00426CED"/>
    <w:rsid w:val="00426E40"/>
    <w:rsid w:val="00426E5F"/>
    <w:rsid w:val="00426EA4"/>
    <w:rsid w:val="00426FCF"/>
    <w:rsid w:val="0042719A"/>
    <w:rsid w:val="0042748B"/>
    <w:rsid w:val="004274A7"/>
    <w:rsid w:val="0042777D"/>
    <w:rsid w:val="004279C0"/>
    <w:rsid w:val="00427A11"/>
    <w:rsid w:val="00427A55"/>
    <w:rsid w:val="00427AB6"/>
    <w:rsid w:val="00427BD9"/>
    <w:rsid w:val="00427EDA"/>
    <w:rsid w:val="004300ED"/>
    <w:rsid w:val="0043043F"/>
    <w:rsid w:val="004305D9"/>
    <w:rsid w:val="004309F6"/>
    <w:rsid w:val="00430AD6"/>
    <w:rsid w:val="00430B5E"/>
    <w:rsid w:val="00430C04"/>
    <w:rsid w:val="00430C5F"/>
    <w:rsid w:val="00430E42"/>
    <w:rsid w:val="00430E4E"/>
    <w:rsid w:val="00430FD5"/>
    <w:rsid w:val="00431426"/>
    <w:rsid w:val="00431562"/>
    <w:rsid w:val="00431842"/>
    <w:rsid w:val="00431B0C"/>
    <w:rsid w:val="00431BA1"/>
    <w:rsid w:val="00431C3A"/>
    <w:rsid w:val="00431DDB"/>
    <w:rsid w:val="00431F2D"/>
    <w:rsid w:val="004321B6"/>
    <w:rsid w:val="00432446"/>
    <w:rsid w:val="00432448"/>
    <w:rsid w:val="004324EB"/>
    <w:rsid w:val="0043268F"/>
    <w:rsid w:val="004326D9"/>
    <w:rsid w:val="004328FB"/>
    <w:rsid w:val="00432940"/>
    <w:rsid w:val="00433201"/>
    <w:rsid w:val="0043339D"/>
    <w:rsid w:val="0043356A"/>
    <w:rsid w:val="004338B8"/>
    <w:rsid w:val="00433998"/>
    <w:rsid w:val="00433B53"/>
    <w:rsid w:val="00433DDD"/>
    <w:rsid w:val="00433F90"/>
    <w:rsid w:val="0043454B"/>
    <w:rsid w:val="0043461B"/>
    <w:rsid w:val="00434785"/>
    <w:rsid w:val="00434F3C"/>
    <w:rsid w:val="0043506F"/>
    <w:rsid w:val="0043517A"/>
    <w:rsid w:val="00435207"/>
    <w:rsid w:val="004355E4"/>
    <w:rsid w:val="00435855"/>
    <w:rsid w:val="00435A12"/>
    <w:rsid w:val="00435D30"/>
    <w:rsid w:val="00435D39"/>
    <w:rsid w:val="00435F83"/>
    <w:rsid w:val="00435FE0"/>
    <w:rsid w:val="0043601B"/>
    <w:rsid w:val="004360A7"/>
    <w:rsid w:val="00436117"/>
    <w:rsid w:val="0043624E"/>
    <w:rsid w:val="004365C7"/>
    <w:rsid w:val="00436630"/>
    <w:rsid w:val="004366D2"/>
    <w:rsid w:val="00436878"/>
    <w:rsid w:val="004368EA"/>
    <w:rsid w:val="00436962"/>
    <w:rsid w:val="00436BA1"/>
    <w:rsid w:val="00436E6F"/>
    <w:rsid w:val="00436EDE"/>
    <w:rsid w:val="00436F1A"/>
    <w:rsid w:val="00437159"/>
    <w:rsid w:val="00437361"/>
    <w:rsid w:val="00437433"/>
    <w:rsid w:val="0043743A"/>
    <w:rsid w:val="004377CB"/>
    <w:rsid w:val="00437856"/>
    <w:rsid w:val="00437AAE"/>
    <w:rsid w:val="00437B53"/>
    <w:rsid w:val="00440128"/>
    <w:rsid w:val="004404C0"/>
    <w:rsid w:val="004407B4"/>
    <w:rsid w:val="0044092D"/>
    <w:rsid w:val="00440B50"/>
    <w:rsid w:val="00440D4F"/>
    <w:rsid w:val="00440F2C"/>
    <w:rsid w:val="004410E2"/>
    <w:rsid w:val="00441565"/>
    <w:rsid w:val="004417C9"/>
    <w:rsid w:val="004419D7"/>
    <w:rsid w:val="00441B64"/>
    <w:rsid w:val="00441C75"/>
    <w:rsid w:val="00442092"/>
    <w:rsid w:val="004421DF"/>
    <w:rsid w:val="0044247E"/>
    <w:rsid w:val="004424C9"/>
    <w:rsid w:val="00442741"/>
    <w:rsid w:val="00442B73"/>
    <w:rsid w:val="00442BE1"/>
    <w:rsid w:val="00442C26"/>
    <w:rsid w:val="00443270"/>
    <w:rsid w:val="004433A9"/>
    <w:rsid w:val="004433BA"/>
    <w:rsid w:val="004433E8"/>
    <w:rsid w:val="00443441"/>
    <w:rsid w:val="00443852"/>
    <w:rsid w:val="00443B92"/>
    <w:rsid w:val="00443BB1"/>
    <w:rsid w:val="00443E7B"/>
    <w:rsid w:val="00443F75"/>
    <w:rsid w:val="00444256"/>
    <w:rsid w:val="0044430B"/>
    <w:rsid w:val="00444445"/>
    <w:rsid w:val="0044494F"/>
    <w:rsid w:val="004449CD"/>
    <w:rsid w:val="00444B99"/>
    <w:rsid w:val="00444C88"/>
    <w:rsid w:val="00444FC2"/>
    <w:rsid w:val="00445015"/>
    <w:rsid w:val="004452DC"/>
    <w:rsid w:val="004452F6"/>
    <w:rsid w:val="00445537"/>
    <w:rsid w:val="0044570A"/>
    <w:rsid w:val="0044591F"/>
    <w:rsid w:val="0044609A"/>
    <w:rsid w:val="00446113"/>
    <w:rsid w:val="0044611E"/>
    <w:rsid w:val="0044625D"/>
    <w:rsid w:val="004466AE"/>
    <w:rsid w:val="004468A4"/>
    <w:rsid w:val="00446A64"/>
    <w:rsid w:val="00446EBE"/>
    <w:rsid w:val="00446F3F"/>
    <w:rsid w:val="0044769A"/>
    <w:rsid w:val="004477CD"/>
    <w:rsid w:val="00447C25"/>
    <w:rsid w:val="004501F6"/>
    <w:rsid w:val="004502D7"/>
    <w:rsid w:val="0045031A"/>
    <w:rsid w:val="00450495"/>
    <w:rsid w:val="0045056C"/>
    <w:rsid w:val="00450827"/>
    <w:rsid w:val="00450AE0"/>
    <w:rsid w:val="00450D86"/>
    <w:rsid w:val="00450F41"/>
    <w:rsid w:val="004510C4"/>
    <w:rsid w:val="00451357"/>
    <w:rsid w:val="004515AB"/>
    <w:rsid w:val="004515B7"/>
    <w:rsid w:val="004518CC"/>
    <w:rsid w:val="004518E2"/>
    <w:rsid w:val="00451968"/>
    <w:rsid w:val="00451CAE"/>
    <w:rsid w:val="00451E45"/>
    <w:rsid w:val="00451E9A"/>
    <w:rsid w:val="00451ED4"/>
    <w:rsid w:val="004521F7"/>
    <w:rsid w:val="00452A3B"/>
    <w:rsid w:val="00452A98"/>
    <w:rsid w:val="00452BDA"/>
    <w:rsid w:val="00452E6F"/>
    <w:rsid w:val="00453174"/>
    <w:rsid w:val="00453279"/>
    <w:rsid w:val="00453501"/>
    <w:rsid w:val="00453732"/>
    <w:rsid w:val="00453750"/>
    <w:rsid w:val="004537CF"/>
    <w:rsid w:val="00453900"/>
    <w:rsid w:val="004539FC"/>
    <w:rsid w:val="00453AE2"/>
    <w:rsid w:val="0045428B"/>
    <w:rsid w:val="0045436E"/>
    <w:rsid w:val="00454577"/>
    <w:rsid w:val="0045461E"/>
    <w:rsid w:val="004546E5"/>
    <w:rsid w:val="00454B2F"/>
    <w:rsid w:val="00454D4A"/>
    <w:rsid w:val="00454FEF"/>
    <w:rsid w:val="00455105"/>
    <w:rsid w:val="004551BC"/>
    <w:rsid w:val="00455207"/>
    <w:rsid w:val="004554B7"/>
    <w:rsid w:val="004557C9"/>
    <w:rsid w:val="00455C80"/>
    <w:rsid w:val="004560EA"/>
    <w:rsid w:val="0045633F"/>
    <w:rsid w:val="004563C4"/>
    <w:rsid w:val="004563D8"/>
    <w:rsid w:val="00456792"/>
    <w:rsid w:val="00456A4F"/>
    <w:rsid w:val="00456CB2"/>
    <w:rsid w:val="00456D39"/>
    <w:rsid w:val="00456D72"/>
    <w:rsid w:val="00456EBC"/>
    <w:rsid w:val="00456F48"/>
    <w:rsid w:val="00457435"/>
    <w:rsid w:val="004575AB"/>
    <w:rsid w:val="004575FB"/>
    <w:rsid w:val="0045762E"/>
    <w:rsid w:val="00457DC0"/>
    <w:rsid w:val="004600F8"/>
    <w:rsid w:val="004601D6"/>
    <w:rsid w:val="00460A7C"/>
    <w:rsid w:val="00460AC3"/>
    <w:rsid w:val="00460B1A"/>
    <w:rsid w:val="00460B5A"/>
    <w:rsid w:val="00460C28"/>
    <w:rsid w:val="00460EB1"/>
    <w:rsid w:val="00461022"/>
    <w:rsid w:val="004610F2"/>
    <w:rsid w:val="00461167"/>
    <w:rsid w:val="004613C4"/>
    <w:rsid w:val="00461603"/>
    <w:rsid w:val="004616E2"/>
    <w:rsid w:val="004617B7"/>
    <w:rsid w:val="00461824"/>
    <w:rsid w:val="00461831"/>
    <w:rsid w:val="0046195A"/>
    <w:rsid w:val="00461A05"/>
    <w:rsid w:val="00461BC2"/>
    <w:rsid w:val="0046234D"/>
    <w:rsid w:val="0046256F"/>
    <w:rsid w:val="004627EB"/>
    <w:rsid w:val="00462AF2"/>
    <w:rsid w:val="00462C24"/>
    <w:rsid w:val="00462D20"/>
    <w:rsid w:val="00462E8F"/>
    <w:rsid w:val="00463827"/>
    <w:rsid w:val="004638DA"/>
    <w:rsid w:val="00463963"/>
    <w:rsid w:val="00463981"/>
    <w:rsid w:val="00463A34"/>
    <w:rsid w:val="00463BE3"/>
    <w:rsid w:val="00463CA0"/>
    <w:rsid w:val="00463FDB"/>
    <w:rsid w:val="00464136"/>
    <w:rsid w:val="0046414A"/>
    <w:rsid w:val="004642E6"/>
    <w:rsid w:val="0046433E"/>
    <w:rsid w:val="0046449A"/>
    <w:rsid w:val="00464530"/>
    <w:rsid w:val="00464CC8"/>
    <w:rsid w:val="00464D35"/>
    <w:rsid w:val="00464FA2"/>
    <w:rsid w:val="00465447"/>
    <w:rsid w:val="004655B8"/>
    <w:rsid w:val="00465C06"/>
    <w:rsid w:val="00465D0B"/>
    <w:rsid w:val="00465E29"/>
    <w:rsid w:val="0046633C"/>
    <w:rsid w:val="004666DE"/>
    <w:rsid w:val="00466A67"/>
    <w:rsid w:val="00466CCE"/>
    <w:rsid w:val="00466FA3"/>
    <w:rsid w:val="00466FB3"/>
    <w:rsid w:val="0046700B"/>
    <w:rsid w:val="00467D99"/>
    <w:rsid w:val="00470041"/>
    <w:rsid w:val="004701A5"/>
    <w:rsid w:val="0047048A"/>
    <w:rsid w:val="004704F3"/>
    <w:rsid w:val="0047092A"/>
    <w:rsid w:val="00470D03"/>
    <w:rsid w:val="0047107E"/>
    <w:rsid w:val="0047108A"/>
    <w:rsid w:val="00471446"/>
    <w:rsid w:val="00471A0B"/>
    <w:rsid w:val="00471BB2"/>
    <w:rsid w:val="00471F7A"/>
    <w:rsid w:val="00471FD5"/>
    <w:rsid w:val="004720F7"/>
    <w:rsid w:val="004724BE"/>
    <w:rsid w:val="00472675"/>
    <w:rsid w:val="00472DE0"/>
    <w:rsid w:val="00472E37"/>
    <w:rsid w:val="00472F99"/>
    <w:rsid w:val="00473053"/>
    <w:rsid w:val="0047347B"/>
    <w:rsid w:val="00473730"/>
    <w:rsid w:val="0047374E"/>
    <w:rsid w:val="00473A01"/>
    <w:rsid w:val="00473AF1"/>
    <w:rsid w:val="00473C2E"/>
    <w:rsid w:val="00473C4D"/>
    <w:rsid w:val="00473E05"/>
    <w:rsid w:val="004745FB"/>
    <w:rsid w:val="00474669"/>
    <w:rsid w:val="00474715"/>
    <w:rsid w:val="004747E0"/>
    <w:rsid w:val="004747E1"/>
    <w:rsid w:val="004748C5"/>
    <w:rsid w:val="00474A47"/>
    <w:rsid w:val="00474AF9"/>
    <w:rsid w:val="00474B86"/>
    <w:rsid w:val="00474EE8"/>
    <w:rsid w:val="00474EF4"/>
    <w:rsid w:val="00474FC6"/>
    <w:rsid w:val="0047500A"/>
    <w:rsid w:val="004753E7"/>
    <w:rsid w:val="0047560F"/>
    <w:rsid w:val="00475756"/>
    <w:rsid w:val="00475865"/>
    <w:rsid w:val="00475BF2"/>
    <w:rsid w:val="00476157"/>
    <w:rsid w:val="004762AB"/>
    <w:rsid w:val="0047681F"/>
    <w:rsid w:val="00476842"/>
    <w:rsid w:val="00476B38"/>
    <w:rsid w:val="00476FF6"/>
    <w:rsid w:val="00477118"/>
    <w:rsid w:val="004772F0"/>
    <w:rsid w:val="00477AC9"/>
    <w:rsid w:val="00477CC6"/>
    <w:rsid w:val="00477E83"/>
    <w:rsid w:val="00477FE3"/>
    <w:rsid w:val="004800BF"/>
    <w:rsid w:val="00480584"/>
    <w:rsid w:val="00480843"/>
    <w:rsid w:val="004809E4"/>
    <w:rsid w:val="00480A35"/>
    <w:rsid w:val="00480D07"/>
    <w:rsid w:val="0048101E"/>
    <w:rsid w:val="004815CE"/>
    <w:rsid w:val="004816F7"/>
    <w:rsid w:val="004819C2"/>
    <w:rsid w:val="004819F0"/>
    <w:rsid w:val="004819FB"/>
    <w:rsid w:val="00481F81"/>
    <w:rsid w:val="004825B2"/>
    <w:rsid w:val="004827CC"/>
    <w:rsid w:val="00482832"/>
    <w:rsid w:val="004828E5"/>
    <w:rsid w:val="00482A07"/>
    <w:rsid w:val="00482B81"/>
    <w:rsid w:val="00482E2D"/>
    <w:rsid w:val="00482F1E"/>
    <w:rsid w:val="00483113"/>
    <w:rsid w:val="004834CD"/>
    <w:rsid w:val="00483577"/>
    <w:rsid w:val="004835E4"/>
    <w:rsid w:val="00483A6D"/>
    <w:rsid w:val="00483AB4"/>
    <w:rsid w:val="00483B49"/>
    <w:rsid w:val="00484225"/>
    <w:rsid w:val="0048443D"/>
    <w:rsid w:val="00484541"/>
    <w:rsid w:val="00484870"/>
    <w:rsid w:val="00484A89"/>
    <w:rsid w:val="00484FD7"/>
    <w:rsid w:val="004853E5"/>
    <w:rsid w:val="00485CD4"/>
    <w:rsid w:val="00485F8F"/>
    <w:rsid w:val="00486046"/>
    <w:rsid w:val="004862D8"/>
    <w:rsid w:val="00486441"/>
    <w:rsid w:val="004868E8"/>
    <w:rsid w:val="00486A89"/>
    <w:rsid w:val="00486B7A"/>
    <w:rsid w:val="00486D27"/>
    <w:rsid w:val="00486EA0"/>
    <w:rsid w:val="00487386"/>
    <w:rsid w:val="004875C4"/>
    <w:rsid w:val="004877BA"/>
    <w:rsid w:val="00487B38"/>
    <w:rsid w:val="00487BA4"/>
    <w:rsid w:val="00490111"/>
    <w:rsid w:val="00490447"/>
    <w:rsid w:val="00490587"/>
    <w:rsid w:val="0049099D"/>
    <w:rsid w:val="00490B93"/>
    <w:rsid w:val="00490D4E"/>
    <w:rsid w:val="00490FC6"/>
    <w:rsid w:val="00491157"/>
    <w:rsid w:val="00491320"/>
    <w:rsid w:val="00491362"/>
    <w:rsid w:val="004913A8"/>
    <w:rsid w:val="004913CA"/>
    <w:rsid w:val="00491985"/>
    <w:rsid w:val="00491B6C"/>
    <w:rsid w:val="00491DB8"/>
    <w:rsid w:val="00492130"/>
    <w:rsid w:val="00492186"/>
    <w:rsid w:val="004921C7"/>
    <w:rsid w:val="004925AF"/>
    <w:rsid w:val="0049274D"/>
    <w:rsid w:val="00492C71"/>
    <w:rsid w:val="00492C91"/>
    <w:rsid w:val="00492E78"/>
    <w:rsid w:val="004932C7"/>
    <w:rsid w:val="004933D5"/>
    <w:rsid w:val="004933DF"/>
    <w:rsid w:val="004935A9"/>
    <w:rsid w:val="00493B57"/>
    <w:rsid w:val="00493EB7"/>
    <w:rsid w:val="0049405E"/>
    <w:rsid w:val="004945AB"/>
    <w:rsid w:val="00494655"/>
    <w:rsid w:val="0049486D"/>
    <w:rsid w:val="00494974"/>
    <w:rsid w:val="00494AC5"/>
    <w:rsid w:val="00494D86"/>
    <w:rsid w:val="00495118"/>
    <w:rsid w:val="00495191"/>
    <w:rsid w:val="004953FE"/>
    <w:rsid w:val="00495917"/>
    <w:rsid w:val="004959A0"/>
    <w:rsid w:val="00495B87"/>
    <w:rsid w:val="00495C50"/>
    <w:rsid w:val="00495DBA"/>
    <w:rsid w:val="00495E02"/>
    <w:rsid w:val="00495F8B"/>
    <w:rsid w:val="00496455"/>
    <w:rsid w:val="004964DB"/>
    <w:rsid w:val="004965DB"/>
    <w:rsid w:val="004969D0"/>
    <w:rsid w:val="00496CF9"/>
    <w:rsid w:val="00496DCE"/>
    <w:rsid w:val="00497076"/>
    <w:rsid w:val="00497481"/>
    <w:rsid w:val="0049780D"/>
    <w:rsid w:val="00497D63"/>
    <w:rsid w:val="00497E7A"/>
    <w:rsid w:val="004A00BC"/>
    <w:rsid w:val="004A0197"/>
    <w:rsid w:val="004A03D9"/>
    <w:rsid w:val="004A03FA"/>
    <w:rsid w:val="004A0D7F"/>
    <w:rsid w:val="004A0DF4"/>
    <w:rsid w:val="004A0EF9"/>
    <w:rsid w:val="004A1133"/>
    <w:rsid w:val="004A130A"/>
    <w:rsid w:val="004A13DE"/>
    <w:rsid w:val="004A17BC"/>
    <w:rsid w:val="004A1945"/>
    <w:rsid w:val="004A1DE1"/>
    <w:rsid w:val="004A2045"/>
    <w:rsid w:val="004A21A0"/>
    <w:rsid w:val="004A21CE"/>
    <w:rsid w:val="004A22CC"/>
    <w:rsid w:val="004A2334"/>
    <w:rsid w:val="004A2354"/>
    <w:rsid w:val="004A24A1"/>
    <w:rsid w:val="004A2A17"/>
    <w:rsid w:val="004A2CBF"/>
    <w:rsid w:val="004A2F4B"/>
    <w:rsid w:val="004A2F6B"/>
    <w:rsid w:val="004A3117"/>
    <w:rsid w:val="004A3199"/>
    <w:rsid w:val="004A31B2"/>
    <w:rsid w:val="004A3413"/>
    <w:rsid w:val="004A3564"/>
    <w:rsid w:val="004A36DD"/>
    <w:rsid w:val="004A379F"/>
    <w:rsid w:val="004A4187"/>
    <w:rsid w:val="004A4313"/>
    <w:rsid w:val="004A4813"/>
    <w:rsid w:val="004A48B2"/>
    <w:rsid w:val="004A49F4"/>
    <w:rsid w:val="004A4A8D"/>
    <w:rsid w:val="004A4CFD"/>
    <w:rsid w:val="004A4DA8"/>
    <w:rsid w:val="004A538E"/>
    <w:rsid w:val="004A5CDD"/>
    <w:rsid w:val="004A60E7"/>
    <w:rsid w:val="004A62A0"/>
    <w:rsid w:val="004A67C4"/>
    <w:rsid w:val="004A68EB"/>
    <w:rsid w:val="004A6F98"/>
    <w:rsid w:val="004A749D"/>
    <w:rsid w:val="004A7749"/>
    <w:rsid w:val="004A788E"/>
    <w:rsid w:val="004A78A2"/>
    <w:rsid w:val="004A7F92"/>
    <w:rsid w:val="004B030C"/>
    <w:rsid w:val="004B03E6"/>
    <w:rsid w:val="004B047F"/>
    <w:rsid w:val="004B06AA"/>
    <w:rsid w:val="004B0D04"/>
    <w:rsid w:val="004B0E52"/>
    <w:rsid w:val="004B107F"/>
    <w:rsid w:val="004B1263"/>
    <w:rsid w:val="004B1273"/>
    <w:rsid w:val="004B1294"/>
    <w:rsid w:val="004B12BC"/>
    <w:rsid w:val="004B150C"/>
    <w:rsid w:val="004B1551"/>
    <w:rsid w:val="004B1685"/>
    <w:rsid w:val="004B1C19"/>
    <w:rsid w:val="004B1DB2"/>
    <w:rsid w:val="004B1DFE"/>
    <w:rsid w:val="004B1E10"/>
    <w:rsid w:val="004B1F2B"/>
    <w:rsid w:val="004B1F5E"/>
    <w:rsid w:val="004B20D0"/>
    <w:rsid w:val="004B2336"/>
    <w:rsid w:val="004B2353"/>
    <w:rsid w:val="004B23FA"/>
    <w:rsid w:val="004B2A85"/>
    <w:rsid w:val="004B2AD8"/>
    <w:rsid w:val="004B2BB2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47F"/>
    <w:rsid w:val="004B44C9"/>
    <w:rsid w:val="004B469B"/>
    <w:rsid w:val="004B46F2"/>
    <w:rsid w:val="004B4BD8"/>
    <w:rsid w:val="004B4E44"/>
    <w:rsid w:val="004B4F68"/>
    <w:rsid w:val="004B506E"/>
    <w:rsid w:val="004B51ED"/>
    <w:rsid w:val="004B5344"/>
    <w:rsid w:val="004B539E"/>
    <w:rsid w:val="004B53D6"/>
    <w:rsid w:val="004B5447"/>
    <w:rsid w:val="004B5499"/>
    <w:rsid w:val="004B5611"/>
    <w:rsid w:val="004B5805"/>
    <w:rsid w:val="004B58D0"/>
    <w:rsid w:val="004B59B7"/>
    <w:rsid w:val="004B5A5C"/>
    <w:rsid w:val="004B5C16"/>
    <w:rsid w:val="004B5DCD"/>
    <w:rsid w:val="004B5FF8"/>
    <w:rsid w:val="004B60C7"/>
    <w:rsid w:val="004B6281"/>
    <w:rsid w:val="004B64C2"/>
    <w:rsid w:val="004B6543"/>
    <w:rsid w:val="004B692B"/>
    <w:rsid w:val="004B6A20"/>
    <w:rsid w:val="004B6D63"/>
    <w:rsid w:val="004B6F3C"/>
    <w:rsid w:val="004B718C"/>
    <w:rsid w:val="004B727D"/>
    <w:rsid w:val="004B72EE"/>
    <w:rsid w:val="004B75DA"/>
    <w:rsid w:val="004B7B0D"/>
    <w:rsid w:val="004B7F10"/>
    <w:rsid w:val="004C0109"/>
    <w:rsid w:val="004C03B8"/>
    <w:rsid w:val="004C047A"/>
    <w:rsid w:val="004C08DF"/>
    <w:rsid w:val="004C0934"/>
    <w:rsid w:val="004C09CC"/>
    <w:rsid w:val="004C0A67"/>
    <w:rsid w:val="004C0A70"/>
    <w:rsid w:val="004C0AA2"/>
    <w:rsid w:val="004C0D3B"/>
    <w:rsid w:val="004C144B"/>
    <w:rsid w:val="004C1502"/>
    <w:rsid w:val="004C1671"/>
    <w:rsid w:val="004C17B7"/>
    <w:rsid w:val="004C1823"/>
    <w:rsid w:val="004C1940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0BB"/>
    <w:rsid w:val="004C315F"/>
    <w:rsid w:val="004C3362"/>
    <w:rsid w:val="004C33B3"/>
    <w:rsid w:val="004C3859"/>
    <w:rsid w:val="004C3873"/>
    <w:rsid w:val="004C3A6B"/>
    <w:rsid w:val="004C3E32"/>
    <w:rsid w:val="004C405B"/>
    <w:rsid w:val="004C4172"/>
    <w:rsid w:val="004C4189"/>
    <w:rsid w:val="004C4563"/>
    <w:rsid w:val="004C472C"/>
    <w:rsid w:val="004C472F"/>
    <w:rsid w:val="004C4916"/>
    <w:rsid w:val="004C4939"/>
    <w:rsid w:val="004C4B5E"/>
    <w:rsid w:val="004C4EE6"/>
    <w:rsid w:val="004C4F4C"/>
    <w:rsid w:val="004C50A6"/>
    <w:rsid w:val="004C552B"/>
    <w:rsid w:val="004C55F7"/>
    <w:rsid w:val="004C567D"/>
    <w:rsid w:val="004C56F7"/>
    <w:rsid w:val="004C57A5"/>
    <w:rsid w:val="004C5BE8"/>
    <w:rsid w:val="004C5C5B"/>
    <w:rsid w:val="004C5D51"/>
    <w:rsid w:val="004C5E0B"/>
    <w:rsid w:val="004C5E16"/>
    <w:rsid w:val="004C6021"/>
    <w:rsid w:val="004C6068"/>
    <w:rsid w:val="004C61B7"/>
    <w:rsid w:val="004C634C"/>
    <w:rsid w:val="004C6420"/>
    <w:rsid w:val="004C6C17"/>
    <w:rsid w:val="004C6C93"/>
    <w:rsid w:val="004C6EA7"/>
    <w:rsid w:val="004C6EC2"/>
    <w:rsid w:val="004C71AC"/>
    <w:rsid w:val="004C730B"/>
    <w:rsid w:val="004C740E"/>
    <w:rsid w:val="004C76EA"/>
    <w:rsid w:val="004C7B52"/>
    <w:rsid w:val="004C7CE0"/>
    <w:rsid w:val="004C7DE4"/>
    <w:rsid w:val="004D040C"/>
    <w:rsid w:val="004D046B"/>
    <w:rsid w:val="004D0825"/>
    <w:rsid w:val="004D0957"/>
    <w:rsid w:val="004D0BBE"/>
    <w:rsid w:val="004D0F41"/>
    <w:rsid w:val="004D11F7"/>
    <w:rsid w:val="004D14D7"/>
    <w:rsid w:val="004D1586"/>
    <w:rsid w:val="004D16A5"/>
    <w:rsid w:val="004D16C0"/>
    <w:rsid w:val="004D16EA"/>
    <w:rsid w:val="004D19BA"/>
    <w:rsid w:val="004D1A4E"/>
    <w:rsid w:val="004D1C02"/>
    <w:rsid w:val="004D1E5A"/>
    <w:rsid w:val="004D215F"/>
    <w:rsid w:val="004D22C9"/>
    <w:rsid w:val="004D22F1"/>
    <w:rsid w:val="004D2496"/>
    <w:rsid w:val="004D253C"/>
    <w:rsid w:val="004D27A6"/>
    <w:rsid w:val="004D29FA"/>
    <w:rsid w:val="004D2CD8"/>
    <w:rsid w:val="004D3409"/>
    <w:rsid w:val="004D37FE"/>
    <w:rsid w:val="004D3A35"/>
    <w:rsid w:val="004D3B51"/>
    <w:rsid w:val="004D42CF"/>
    <w:rsid w:val="004D437D"/>
    <w:rsid w:val="004D4560"/>
    <w:rsid w:val="004D4AD6"/>
    <w:rsid w:val="004D4C9E"/>
    <w:rsid w:val="004D4CE6"/>
    <w:rsid w:val="004D4D1D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5D1B"/>
    <w:rsid w:val="004D5E04"/>
    <w:rsid w:val="004D5F4E"/>
    <w:rsid w:val="004D60DC"/>
    <w:rsid w:val="004D61BD"/>
    <w:rsid w:val="004D637F"/>
    <w:rsid w:val="004D6538"/>
    <w:rsid w:val="004D6A06"/>
    <w:rsid w:val="004D6DA5"/>
    <w:rsid w:val="004D71F9"/>
    <w:rsid w:val="004D72B8"/>
    <w:rsid w:val="004D78F3"/>
    <w:rsid w:val="004D7B14"/>
    <w:rsid w:val="004D7B25"/>
    <w:rsid w:val="004D7DC7"/>
    <w:rsid w:val="004E01AE"/>
    <w:rsid w:val="004E02E5"/>
    <w:rsid w:val="004E03C8"/>
    <w:rsid w:val="004E05A5"/>
    <w:rsid w:val="004E065F"/>
    <w:rsid w:val="004E0C62"/>
    <w:rsid w:val="004E0CCE"/>
    <w:rsid w:val="004E0D92"/>
    <w:rsid w:val="004E1209"/>
    <w:rsid w:val="004E13D9"/>
    <w:rsid w:val="004E13F3"/>
    <w:rsid w:val="004E170D"/>
    <w:rsid w:val="004E1855"/>
    <w:rsid w:val="004E1C3E"/>
    <w:rsid w:val="004E1C48"/>
    <w:rsid w:val="004E2230"/>
    <w:rsid w:val="004E22D5"/>
    <w:rsid w:val="004E26AB"/>
    <w:rsid w:val="004E2888"/>
    <w:rsid w:val="004E2A7C"/>
    <w:rsid w:val="004E2C3B"/>
    <w:rsid w:val="004E3344"/>
    <w:rsid w:val="004E347F"/>
    <w:rsid w:val="004E36A2"/>
    <w:rsid w:val="004E3C56"/>
    <w:rsid w:val="004E3FF2"/>
    <w:rsid w:val="004E4742"/>
    <w:rsid w:val="004E4A79"/>
    <w:rsid w:val="004E4C24"/>
    <w:rsid w:val="004E4E63"/>
    <w:rsid w:val="004E50BB"/>
    <w:rsid w:val="004E5242"/>
    <w:rsid w:val="004E546A"/>
    <w:rsid w:val="004E5811"/>
    <w:rsid w:val="004E6043"/>
    <w:rsid w:val="004E6070"/>
    <w:rsid w:val="004E60A5"/>
    <w:rsid w:val="004E6372"/>
    <w:rsid w:val="004E641A"/>
    <w:rsid w:val="004E6421"/>
    <w:rsid w:val="004E6655"/>
    <w:rsid w:val="004E666A"/>
    <w:rsid w:val="004E681F"/>
    <w:rsid w:val="004E6824"/>
    <w:rsid w:val="004E6AF6"/>
    <w:rsid w:val="004E6DE1"/>
    <w:rsid w:val="004E7242"/>
    <w:rsid w:val="004E758D"/>
    <w:rsid w:val="004E76D6"/>
    <w:rsid w:val="004E7768"/>
    <w:rsid w:val="004E776A"/>
    <w:rsid w:val="004E77C3"/>
    <w:rsid w:val="004E77DD"/>
    <w:rsid w:val="004E7886"/>
    <w:rsid w:val="004E788E"/>
    <w:rsid w:val="004E7B1D"/>
    <w:rsid w:val="004E7C6F"/>
    <w:rsid w:val="004F077B"/>
    <w:rsid w:val="004F0B31"/>
    <w:rsid w:val="004F0B77"/>
    <w:rsid w:val="004F0CC8"/>
    <w:rsid w:val="004F0D89"/>
    <w:rsid w:val="004F0D96"/>
    <w:rsid w:val="004F130C"/>
    <w:rsid w:val="004F130D"/>
    <w:rsid w:val="004F13E0"/>
    <w:rsid w:val="004F152E"/>
    <w:rsid w:val="004F1717"/>
    <w:rsid w:val="004F17B0"/>
    <w:rsid w:val="004F18FD"/>
    <w:rsid w:val="004F1A45"/>
    <w:rsid w:val="004F1CF4"/>
    <w:rsid w:val="004F1E2D"/>
    <w:rsid w:val="004F2123"/>
    <w:rsid w:val="004F2273"/>
    <w:rsid w:val="004F23E7"/>
    <w:rsid w:val="004F258E"/>
    <w:rsid w:val="004F25DB"/>
    <w:rsid w:val="004F2620"/>
    <w:rsid w:val="004F26E2"/>
    <w:rsid w:val="004F29EA"/>
    <w:rsid w:val="004F2A36"/>
    <w:rsid w:val="004F2B1B"/>
    <w:rsid w:val="004F2E2D"/>
    <w:rsid w:val="004F2F61"/>
    <w:rsid w:val="004F2FA9"/>
    <w:rsid w:val="004F31E0"/>
    <w:rsid w:val="004F3359"/>
    <w:rsid w:val="004F3584"/>
    <w:rsid w:val="004F3742"/>
    <w:rsid w:val="004F3768"/>
    <w:rsid w:val="004F37A1"/>
    <w:rsid w:val="004F3BDC"/>
    <w:rsid w:val="004F3C10"/>
    <w:rsid w:val="004F3C17"/>
    <w:rsid w:val="004F3DF4"/>
    <w:rsid w:val="004F3FC8"/>
    <w:rsid w:val="004F4226"/>
    <w:rsid w:val="004F42BC"/>
    <w:rsid w:val="004F44FB"/>
    <w:rsid w:val="004F48D8"/>
    <w:rsid w:val="004F4ACB"/>
    <w:rsid w:val="004F4BD0"/>
    <w:rsid w:val="004F4D2A"/>
    <w:rsid w:val="004F4F85"/>
    <w:rsid w:val="004F54CB"/>
    <w:rsid w:val="004F573C"/>
    <w:rsid w:val="004F575B"/>
    <w:rsid w:val="004F5779"/>
    <w:rsid w:val="004F594E"/>
    <w:rsid w:val="004F5A0E"/>
    <w:rsid w:val="004F5B03"/>
    <w:rsid w:val="004F5F49"/>
    <w:rsid w:val="004F6074"/>
    <w:rsid w:val="004F611D"/>
    <w:rsid w:val="004F6346"/>
    <w:rsid w:val="004F656F"/>
    <w:rsid w:val="004F669C"/>
    <w:rsid w:val="004F677C"/>
    <w:rsid w:val="004F6792"/>
    <w:rsid w:val="004F698C"/>
    <w:rsid w:val="004F6FC4"/>
    <w:rsid w:val="004F6FF9"/>
    <w:rsid w:val="004F710F"/>
    <w:rsid w:val="004F75E4"/>
    <w:rsid w:val="004F77AF"/>
    <w:rsid w:val="004F794E"/>
    <w:rsid w:val="004F7D4D"/>
    <w:rsid w:val="004F7F2F"/>
    <w:rsid w:val="00500114"/>
    <w:rsid w:val="00500175"/>
    <w:rsid w:val="00500252"/>
    <w:rsid w:val="00500A7D"/>
    <w:rsid w:val="00500A8B"/>
    <w:rsid w:val="00500B57"/>
    <w:rsid w:val="00500B6C"/>
    <w:rsid w:val="00500D32"/>
    <w:rsid w:val="00500FEB"/>
    <w:rsid w:val="005011A2"/>
    <w:rsid w:val="005011C1"/>
    <w:rsid w:val="005012D9"/>
    <w:rsid w:val="00501406"/>
    <w:rsid w:val="005015D7"/>
    <w:rsid w:val="0050173D"/>
    <w:rsid w:val="0050178F"/>
    <w:rsid w:val="00501ACD"/>
    <w:rsid w:val="00501AE1"/>
    <w:rsid w:val="00501B55"/>
    <w:rsid w:val="00501CB0"/>
    <w:rsid w:val="00501FDB"/>
    <w:rsid w:val="0050208A"/>
    <w:rsid w:val="00502193"/>
    <w:rsid w:val="005024EA"/>
    <w:rsid w:val="005026E9"/>
    <w:rsid w:val="00502C62"/>
    <w:rsid w:val="00503063"/>
    <w:rsid w:val="0050319A"/>
    <w:rsid w:val="0050319C"/>
    <w:rsid w:val="0050321E"/>
    <w:rsid w:val="00503C2C"/>
    <w:rsid w:val="00504060"/>
    <w:rsid w:val="00504360"/>
    <w:rsid w:val="005045A1"/>
    <w:rsid w:val="00504950"/>
    <w:rsid w:val="00504BEB"/>
    <w:rsid w:val="00504E5B"/>
    <w:rsid w:val="0050501B"/>
    <w:rsid w:val="005053A2"/>
    <w:rsid w:val="00505421"/>
    <w:rsid w:val="00505497"/>
    <w:rsid w:val="005055DB"/>
    <w:rsid w:val="0050568C"/>
    <w:rsid w:val="00505CCD"/>
    <w:rsid w:val="00505DA9"/>
    <w:rsid w:val="00505E6E"/>
    <w:rsid w:val="005060E7"/>
    <w:rsid w:val="005061F3"/>
    <w:rsid w:val="00506A10"/>
    <w:rsid w:val="00506A78"/>
    <w:rsid w:val="00506ACA"/>
    <w:rsid w:val="00506BBA"/>
    <w:rsid w:val="00506C7D"/>
    <w:rsid w:val="00506EFF"/>
    <w:rsid w:val="005074F1"/>
    <w:rsid w:val="005075BA"/>
    <w:rsid w:val="00507780"/>
    <w:rsid w:val="00507795"/>
    <w:rsid w:val="00507867"/>
    <w:rsid w:val="00507C88"/>
    <w:rsid w:val="00510075"/>
    <w:rsid w:val="005101DB"/>
    <w:rsid w:val="005101FB"/>
    <w:rsid w:val="00510513"/>
    <w:rsid w:val="00510575"/>
    <w:rsid w:val="00510A35"/>
    <w:rsid w:val="00510AC1"/>
    <w:rsid w:val="00510B5A"/>
    <w:rsid w:val="00510EE3"/>
    <w:rsid w:val="005113D4"/>
    <w:rsid w:val="0051147C"/>
    <w:rsid w:val="00511489"/>
    <w:rsid w:val="0051153C"/>
    <w:rsid w:val="005118F7"/>
    <w:rsid w:val="00511B38"/>
    <w:rsid w:val="00511C47"/>
    <w:rsid w:val="00511CE4"/>
    <w:rsid w:val="00511D6F"/>
    <w:rsid w:val="00511E05"/>
    <w:rsid w:val="00511FFE"/>
    <w:rsid w:val="00512025"/>
    <w:rsid w:val="005121EE"/>
    <w:rsid w:val="005124DB"/>
    <w:rsid w:val="00512662"/>
    <w:rsid w:val="00512D11"/>
    <w:rsid w:val="00512E9D"/>
    <w:rsid w:val="00512EEE"/>
    <w:rsid w:val="00512F1D"/>
    <w:rsid w:val="00512FD1"/>
    <w:rsid w:val="005132AA"/>
    <w:rsid w:val="00513378"/>
    <w:rsid w:val="00513451"/>
    <w:rsid w:val="0051355B"/>
    <w:rsid w:val="005135BD"/>
    <w:rsid w:val="0051363A"/>
    <w:rsid w:val="00513878"/>
    <w:rsid w:val="00513D37"/>
    <w:rsid w:val="00513DBC"/>
    <w:rsid w:val="00513F13"/>
    <w:rsid w:val="00513F90"/>
    <w:rsid w:val="0051403C"/>
    <w:rsid w:val="0051412F"/>
    <w:rsid w:val="005142BE"/>
    <w:rsid w:val="00514664"/>
    <w:rsid w:val="00514CC5"/>
    <w:rsid w:val="0051507B"/>
    <w:rsid w:val="005152A0"/>
    <w:rsid w:val="00515320"/>
    <w:rsid w:val="0051532C"/>
    <w:rsid w:val="0051544B"/>
    <w:rsid w:val="00515519"/>
    <w:rsid w:val="00515646"/>
    <w:rsid w:val="005158DD"/>
    <w:rsid w:val="005159AD"/>
    <w:rsid w:val="00515AA5"/>
    <w:rsid w:val="00515F80"/>
    <w:rsid w:val="00516042"/>
    <w:rsid w:val="005162EC"/>
    <w:rsid w:val="0051668F"/>
    <w:rsid w:val="005166EE"/>
    <w:rsid w:val="005172D6"/>
    <w:rsid w:val="00517571"/>
    <w:rsid w:val="00517687"/>
    <w:rsid w:val="005178AE"/>
    <w:rsid w:val="00517CBA"/>
    <w:rsid w:val="00517D6B"/>
    <w:rsid w:val="00517F6D"/>
    <w:rsid w:val="00517FF2"/>
    <w:rsid w:val="005200AA"/>
    <w:rsid w:val="005206C1"/>
    <w:rsid w:val="00520A55"/>
    <w:rsid w:val="00520A84"/>
    <w:rsid w:val="005211BC"/>
    <w:rsid w:val="00521269"/>
    <w:rsid w:val="0052139F"/>
    <w:rsid w:val="00521442"/>
    <w:rsid w:val="00521471"/>
    <w:rsid w:val="005219DA"/>
    <w:rsid w:val="00521A80"/>
    <w:rsid w:val="00521D29"/>
    <w:rsid w:val="00521EF2"/>
    <w:rsid w:val="00522119"/>
    <w:rsid w:val="005221B8"/>
    <w:rsid w:val="0052248B"/>
    <w:rsid w:val="00522548"/>
    <w:rsid w:val="00522769"/>
    <w:rsid w:val="005227C3"/>
    <w:rsid w:val="00522CB7"/>
    <w:rsid w:val="005230E1"/>
    <w:rsid w:val="005230F3"/>
    <w:rsid w:val="00523147"/>
    <w:rsid w:val="0052316C"/>
    <w:rsid w:val="0052328C"/>
    <w:rsid w:val="005237AF"/>
    <w:rsid w:val="0052390C"/>
    <w:rsid w:val="005239A5"/>
    <w:rsid w:val="00523ECD"/>
    <w:rsid w:val="00524134"/>
    <w:rsid w:val="00524397"/>
    <w:rsid w:val="005244CC"/>
    <w:rsid w:val="0052464D"/>
    <w:rsid w:val="00524852"/>
    <w:rsid w:val="005249BA"/>
    <w:rsid w:val="005249F3"/>
    <w:rsid w:val="00524B6F"/>
    <w:rsid w:val="00524BF3"/>
    <w:rsid w:val="00525166"/>
    <w:rsid w:val="005254B5"/>
    <w:rsid w:val="0052571F"/>
    <w:rsid w:val="00525765"/>
    <w:rsid w:val="00525945"/>
    <w:rsid w:val="0052596C"/>
    <w:rsid w:val="00525C10"/>
    <w:rsid w:val="00525D3D"/>
    <w:rsid w:val="0052610B"/>
    <w:rsid w:val="00526321"/>
    <w:rsid w:val="00526345"/>
    <w:rsid w:val="005268FA"/>
    <w:rsid w:val="00526B3A"/>
    <w:rsid w:val="00526FFE"/>
    <w:rsid w:val="0052708F"/>
    <w:rsid w:val="005270BF"/>
    <w:rsid w:val="005272E7"/>
    <w:rsid w:val="005278A2"/>
    <w:rsid w:val="00527F8F"/>
    <w:rsid w:val="00527FD9"/>
    <w:rsid w:val="00530014"/>
    <w:rsid w:val="005301C2"/>
    <w:rsid w:val="005303A6"/>
    <w:rsid w:val="005304CB"/>
    <w:rsid w:val="00530574"/>
    <w:rsid w:val="00530707"/>
    <w:rsid w:val="00530D64"/>
    <w:rsid w:val="00530D77"/>
    <w:rsid w:val="00530EB1"/>
    <w:rsid w:val="00531494"/>
    <w:rsid w:val="00531508"/>
    <w:rsid w:val="0053197B"/>
    <w:rsid w:val="0053198E"/>
    <w:rsid w:val="00531A84"/>
    <w:rsid w:val="00531AD7"/>
    <w:rsid w:val="00531C94"/>
    <w:rsid w:val="00531F23"/>
    <w:rsid w:val="00531F53"/>
    <w:rsid w:val="00531F90"/>
    <w:rsid w:val="00531F9B"/>
    <w:rsid w:val="005325BF"/>
    <w:rsid w:val="00532818"/>
    <w:rsid w:val="00532965"/>
    <w:rsid w:val="00533310"/>
    <w:rsid w:val="00533642"/>
    <w:rsid w:val="00533744"/>
    <w:rsid w:val="0053393E"/>
    <w:rsid w:val="00533B85"/>
    <w:rsid w:val="005340D2"/>
    <w:rsid w:val="00534125"/>
    <w:rsid w:val="00534239"/>
    <w:rsid w:val="00534315"/>
    <w:rsid w:val="0053450E"/>
    <w:rsid w:val="005345D8"/>
    <w:rsid w:val="00534845"/>
    <w:rsid w:val="005349D6"/>
    <w:rsid w:val="005349F6"/>
    <w:rsid w:val="00534A63"/>
    <w:rsid w:val="00534D9D"/>
    <w:rsid w:val="005351CB"/>
    <w:rsid w:val="00535217"/>
    <w:rsid w:val="00535437"/>
    <w:rsid w:val="005354B8"/>
    <w:rsid w:val="005355D7"/>
    <w:rsid w:val="005357C7"/>
    <w:rsid w:val="005359D7"/>
    <w:rsid w:val="00535AA5"/>
    <w:rsid w:val="00535AE8"/>
    <w:rsid w:val="00535B35"/>
    <w:rsid w:val="00535D49"/>
    <w:rsid w:val="005361D5"/>
    <w:rsid w:val="0053656B"/>
    <w:rsid w:val="00536914"/>
    <w:rsid w:val="00536A04"/>
    <w:rsid w:val="00536F00"/>
    <w:rsid w:val="00537172"/>
    <w:rsid w:val="0053727B"/>
    <w:rsid w:val="005377E0"/>
    <w:rsid w:val="0053795B"/>
    <w:rsid w:val="00537CF2"/>
    <w:rsid w:val="00537D02"/>
    <w:rsid w:val="00537E38"/>
    <w:rsid w:val="00537F5F"/>
    <w:rsid w:val="0054013E"/>
    <w:rsid w:val="005402E6"/>
    <w:rsid w:val="005402F0"/>
    <w:rsid w:val="00540428"/>
    <w:rsid w:val="0054048B"/>
    <w:rsid w:val="005407CE"/>
    <w:rsid w:val="005407D4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671"/>
    <w:rsid w:val="00541711"/>
    <w:rsid w:val="00541734"/>
    <w:rsid w:val="00541844"/>
    <w:rsid w:val="00541851"/>
    <w:rsid w:val="00541A81"/>
    <w:rsid w:val="00541BD3"/>
    <w:rsid w:val="00541C26"/>
    <w:rsid w:val="00541CE6"/>
    <w:rsid w:val="00541D2B"/>
    <w:rsid w:val="00541DE4"/>
    <w:rsid w:val="005422BA"/>
    <w:rsid w:val="005422C5"/>
    <w:rsid w:val="00542569"/>
    <w:rsid w:val="005425F9"/>
    <w:rsid w:val="0054263F"/>
    <w:rsid w:val="005429EF"/>
    <w:rsid w:val="00542CC6"/>
    <w:rsid w:val="00542DA1"/>
    <w:rsid w:val="00542E96"/>
    <w:rsid w:val="00542EE5"/>
    <w:rsid w:val="00542FA0"/>
    <w:rsid w:val="005430F9"/>
    <w:rsid w:val="005431AC"/>
    <w:rsid w:val="005432F9"/>
    <w:rsid w:val="0054355F"/>
    <w:rsid w:val="00543741"/>
    <w:rsid w:val="00543785"/>
    <w:rsid w:val="00543795"/>
    <w:rsid w:val="00543827"/>
    <w:rsid w:val="00543A31"/>
    <w:rsid w:val="00543C39"/>
    <w:rsid w:val="00543D62"/>
    <w:rsid w:val="00543F0F"/>
    <w:rsid w:val="00544040"/>
    <w:rsid w:val="0054409E"/>
    <w:rsid w:val="00544104"/>
    <w:rsid w:val="00544200"/>
    <w:rsid w:val="00544384"/>
    <w:rsid w:val="005444F3"/>
    <w:rsid w:val="00544584"/>
    <w:rsid w:val="0054476A"/>
    <w:rsid w:val="0054482D"/>
    <w:rsid w:val="00544840"/>
    <w:rsid w:val="00544AE8"/>
    <w:rsid w:val="00544CC5"/>
    <w:rsid w:val="00544EBA"/>
    <w:rsid w:val="005450D1"/>
    <w:rsid w:val="00545175"/>
    <w:rsid w:val="00545251"/>
    <w:rsid w:val="005453DD"/>
    <w:rsid w:val="00545614"/>
    <w:rsid w:val="00545633"/>
    <w:rsid w:val="005457ED"/>
    <w:rsid w:val="005459EF"/>
    <w:rsid w:val="00545AB2"/>
    <w:rsid w:val="00545F95"/>
    <w:rsid w:val="00546459"/>
    <w:rsid w:val="00546699"/>
    <w:rsid w:val="00546A78"/>
    <w:rsid w:val="00546CA7"/>
    <w:rsid w:val="00546E18"/>
    <w:rsid w:val="00546FA6"/>
    <w:rsid w:val="00547060"/>
    <w:rsid w:val="00547874"/>
    <w:rsid w:val="005502DC"/>
    <w:rsid w:val="0055049C"/>
    <w:rsid w:val="00550B17"/>
    <w:rsid w:val="005510E1"/>
    <w:rsid w:val="0055156A"/>
    <w:rsid w:val="00551928"/>
    <w:rsid w:val="00551969"/>
    <w:rsid w:val="00551B0A"/>
    <w:rsid w:val="00551BF1"/>
    <w:rsid w:val="0055206F"/>
    <w:rsid w:val="005521AB"/>
    <w:rsid w:val="005522BE"/>
    <w:rsid w:val="005522EE"/>
    <w:rsid w:val="0055248B"/>
    <w:rsid w:val="005524BC"/>
    <w:rsid w:val="00552729"/>
    <w:rsid w:val="0055281E"/>
    <w:rsid w:val="00552A2E"/>
    <w:rsid w:val="00552AD3"/>
    <w:rsid w:val="00552CA5"/>
    <w:rsid w:val="00552D38"/>
    <w:rsid w:val="00552D49"/>
    <w:rsid w:val="00552F3D"/>
    <w:rsid w:val="00553792"/>
    <w:rsid w:val="00553A1A"/>
    <w:rsid w:val="00553D3E"/>
    <w:rsid w:val="00553E64"/>
    <w:rsid w:val="00554232"/>
    <w:rsid w:val="005542C7"/>
    <w:rsid w:val="005542F2"/>
    <w:rsid w:val="005545D7"/>
    <w:rsid w:val="0055476C"/>
    <w:rsid w:val="00554BBB"/>
    <w:rsid w:val="00554CB9"/>
    <w:rsid w:val="00554FE9"/>
    <w:rsid w:val="005550B3"/>
    <w:rsid w:val="005554AD"/>
    <w:rsid w:val="00555534"/>
    <w:rsid w:val="00555A5B"/>
    <w:rsid w:val="00555B69"/>
    <w:rsid w:val="00555BFF"/>
    <w:rsid w:val="00555CC5"/>
    <w:rsid w:val="00555CD5"/>
    <w:rsid w:val="00555D50"/>
    <w:rsid w:val="00555EA8"/>
    <w:rsid w:val="00555F23"/>
    <w:rsid w:val="00556494"/>
    <w:rsid w:val="005568E0"/>
    <w:rsid w:val="00556A04"/>
    <w:rsid w:val="00556C2E"/>
    <w:rsid w:val="00556CC3"/>
    <w:rsid w:val="00556D79"/>
    <w:rsid w:val="00556E5F"/>
    <w:rsid w:val="00557156"/>
    <w:rsid w:val="005573CC"/>
    <w:rsid w:val="005574F0"/>
    <w:rsid w:val="005575CD"/>
    <w:rsid w:val="00557718"/>
    <w:rsid w:val="0055799F"/>
    <w:rsid w:val="00557C4E"/>
    <w:rsid w:val="00557E7C"/>
    <w:rsid w:val="00560263"/>
    <w:rsid w:val="005604D7"/>
    <w:rsid w:val="00560669"/>
    <w:rsid w:val="005606FD"/>
    <w:rsid w:val="00560946"/>
    <w:rsid w:val="00560C3D"/>
    <w:rsid w:val="00560C51"/>
    <w:rsid w:val="00561286"/>
    <w:rsid w:val="005612A7"/>
    <w:rsid w:val="00561373"/>
    <w:rsid w:val="00561402"/>
    <w:rsid w:val="00561969"/>
    <w:rsid w:val="00561A59"/>
    <w:rsid w:val="00561BB5"/>
    <w:rsid w:val="00561C3B"/>
    <w:rsid w:val="00561C96"/>
    <w:rsid w:val="00561CDA"/>
    <w:rsid w:val="00561DC5"/>
    <w:rsid w:val="00561ED1"/>
    <w:rsid w:val="0056211B"/>
    <w:rsid w:val="005621E7"/>
    <w:rsid w:val="00562364"/>
    <w:rsid w:val="00562460"/>
    <w:rsid w:val="0056261F"/>
    <w:rsid w:val="00562726"/>
    <w:rsid w:val="0056284B"/>
    <w:rsid w:val="00562A60"/>
    <w:rsid w:val="00562EB9"/>
    <w:rsid w:val="00563198"/>
    <w:rsid w:val="005633BF"/>
    <w:rsid w:val="00563CA5"/>
    <w:rsid w:val="00563D96"/>
    <w:rsid w:val="00563F1D"/>
    <w:rsid w:val="00564000"/>
    <w:rsid w:val="00564946"/>
    <w:rsid w:val="00564DA4"/>
    <w:rsid w:val="00564E04"/>
    <w:rsid w:val="0056507B"/>
    <w:rsid w:val="005656B0"/>
    <w:rsid w:val="00565916"/>
    <w:rsid w:val="00565CCB"/>
    <w:rsid w:val="00565E62"/>
    <w:rsid w:val="0056603D"/>
    <w:rsid w:val="00566092"/>
    <w:rsid w:val="005666B5"/>
    <w:rsid w:val="005666C9"/>
    <w:rsid w:val="00566713"/>
    <w:rsid w:val="00566932"/>
    <w:rsid w:val="005669B2"/>
    <w:rsid w:val="00566A29"/>
    <w:rsid w:val="00566BCB"/>
    <w:rsid w:val="00566DF3"/>
    <w:rsid w:val="005673E6"/>
    <w:rsid w:val="00567439"/>
    <w:rsid w:val="0056753C"/>
    <w:rsid w:val="005675EA"/>
    <w:rsid w:val="00567726"/>
    <w:rsid w:val="00567763"/>
    <w:rsid w:val="005679AB"/>
    <w:rsid w:val="00567A81"/>
    <w:rsid w:val="00567E04"/>
    <w:rsid w:val="005700CD"/>
    <w:rsid w:val="0057031E"/>
    <w:rsid w:val="00570427"/>
    <w:rsid w:val="005705DA"/>
    <w:rsid w:val="005706A0"/>
    <w:rsid w:val="00570A74"/>
    <w:rsid w:val="00570B24"/>
    <w:rsid w:val="00570B59"/>
    <w:rsid w:val="00570C39"/>
    <w:rsid w:val="00570E24"/>
    <w:rsid w:val="00570E47"/>
    <w:rsid w:val="00570F1C"/>
    <w:rsid w:val="00571144"/>
    <w:rsid w:val="0057118A"/>
    <w:rsid w:val="005711E2"/>
    <w:rsid w:val="0057140E"/>
    <w:rsid w:val="005714A5"/>
    <w:rsid w:val="0057172E"/>
    <w:rsid w:val="00571B8E"/>
    <w:rsid w:val="00571DBF"/>
    <w:rsid w:val="00571E3D"/>
    <w:rsid w:val="005720B9"/>
    <w:rsid w:val="005721C6"/>
    <w:rsid w:val="0057291D"/>
    <w:rsid w:val="00572BF5"/>
    <w:rsid w:val="00572C34"/>
    <w:rsid w:val="00572CFC"/>
    <w:rsid w:val="005730FF"/>
    <w:rsid w:val="005732C7"/>
    <w:rsid w:val="0057332C"/>
    <w:rsid w:val="00573876"/>
    <w:rsid w:val="00573D1D"/>
    <w:rsid w:val="00573F98"/>
    <w:rsid w:val="00574003"/>
    <w:rsid w:val="00574171"/>
    <w:rsid w:val="005741DE"/>
    <w:rsid w:val="005742D6"/>
    <w:rsid w:val="00574405"/>
    <w:rsid w:val="0057442F"/>
    <w:rsid w:val="0057445B"/>
    <w:rsid w:val="00574495"/>
    <w:rsid w:val="00574613"/>
    <w:rsid w:val="00574903"/>
    <w:rsid w:val="00574BB5"/>
    <w:rsid w:val="00574BC0"/>
    <w:rsid w:val="00574EFF"/>
    <w:rsid w:val="00574FB2"/>
    <w:rsid w:val="0057513F"/>
    <w:rsid w:val="0057558D"/>
    <w:rsid w:val="005755FE"/>
    <w:rsid w:val="005759BD"/>
    <w:rsid w:val="00575A09"/>
    <w:rsid w:val="00575A52"/>
    <w:rsid w:val="00575CFD"/>
    <w:rsid w:val="00575D2D"/>
    <w:rsid w:val="00575F29"/>
    <w:rsid w:val="00575FAD"/>
    <w:rsid w:val="005763D2"/>
    <w:rsid w:val="00576729"/>
    <w:rsid w:val="00576774"/>
    <w:rsid w:val="00576AF4"/>
    <w:rsid w:val="00576C92"/>
    <w:rsid w:val="00576F76"/>
    <w:rsid w:val="00577014"/>
    <w:rsid w:val="00577366"/>
    <w:rsid w:val="0057739F"/>
    <w:rsid w:val="0057777C"/>
    <w:rsid w:val="005777FC"/>
    <w:rsid w:val="00577AD5"/>
    <w:rsid w:val="00577B63"/>
    <w:rsid w:val="005800F2"/>
    <w:rsid w:val="0058012A"/>
    <w:rsid w:val="005801C5"/>
    <w:rsid w:val="00580371"/>
    <w:rsid w:val="00580483"/>
    <w:rsid w:val="005806F1"/>
    <w:rsid w:val="00580820"/>
    <w:rsid w:val="005808DA"/>
    <w:rsid w:val="0058091C"/>
    <w:rsid w:val="00580AFD"/>
    <w:rsid w:val="00580EFF"/>
    <w:rsid w:val="0058229E"/>
    <w:rsid w:val="005827D5"/>
    <w:rsid w:val="005828EE"/>
    <w:rsid w:val="00582957"/>
    <w:rsid w:val="00582ADB"/>
    <w:rsid w:val="00582B72"/>
    <w:rsid w:val="00582C81"/>
    <w:rsid w:val="00582D3F"/>
    <w:rsid w:val="005830F8"/>
    <w:rsid w:val="005833F6"/>
    <w:rsid w:val="00583441"/>
    <w:rsid w:val="005835A9"/>
    <w:rsid w:val="00583736"/>
    <w:rsid w:val="00583ADE"/>
    <w:rsid w:val="00583AE5"/>
    <w:rsid w:val="00583B96"/>
    <w:rsid w:val="00583D2C"/>
    <w:rsid w:val="00583DC0"/>
    <w:rsid w:val="00583F80"/>
    <w:rsid w:val="00584081"/>
    <w:rsid w:val="00584313"/>
    <w:rsid w:val="0058439C"/>
    <w:rsid w:val="005845A3"/>
    <w:rsid w:val="00584A61"/>
    <w:rsid w:val="00584CEC"/>
    <w:rsid w:val="00584D99"/>
    <w:rsid w:val="005851D6"/>
    <w:rsid w:val="0058556F"/>
    <w:rsid w:val="00585686"/>
    <w:rsid w:val="00585707"/>
    <w:rsid w:val="00585778"/>
    <w:rsid w:val="00585915"/>
    <w:rsid w:val="00585988"/>
    <w:rsid w:val="0058601F"/>
    <w:rsid w:val="00586098"/>
    <w:rsid w:val="00586233"/>
    <w:rsid w:val="005864FA"/>
    <w:rsid w:val="0058687A"/>
    <w:rsid w:val="0058697F"/>
    <w:rsid w:val="00586C93"/>
    <w:rsid w:val="00586CCF"/>
    <w:rsid w:val="00586ED4"/>
    <w:rsid w:val="00587047"/>
    <w:rsid w:val="005870BE"/>
    <w:rsid w:val="005875E0"/>
    <w:rsid w:val="00587996"/>
    <w:rsid w:val="00587A57"/>
    <w:rsid w:val="00587D21"/>
    <w:rsid w:val="0059010D"/>
    <w:rsid w:val="005901B1"/>
    <w:rsid w:val="005901BE"/>
    <w:rsid w:val="00590372"/>
    <w:rsid w:val="005903A0"/>
    <w:rsid w:val="00590461"/>
    <w:rsid w:val="0059060A"/>
    <w:rsid w:val="005906D8"/>
    <w:rsid w:val="0059090F"/>
    <w:rsid w:val="00590D1D"/>
    <w:rsid w:val="00590E7C"/>
    <w:rsid w:val="0059115A"/>
    <w:rsid w:val="0059120D"/>
    <w:rsid w:val="00591303"/>
    <w:rsid w:val="005913CC"/>
    <w:rsid w:val="0059141B"/>
    <w:rsid w:val="00591769"/>
    <w:rsid w:val="0059196E"/>
    <w:rsid w:val="00591A98"/>
    <w:rsid w:val="00591C01"/>
    <w:rsid w:val="00591EC1"/>
    <w:rsid w:val="005920FF"/>
    <w:rsid w:val="0059250B"/>
    <w:rsid w:val="00592940"/>
    <w:rsid w:val="00592C26"/>
    <w:rsid w:val="00592C88"/>
    <w:rsid w:val="00592CB1"/>
    <w:rsid w:val="00592D2B"/>
    <w:rsid w:val="005931F3"/>
    <w:rsid w:val="00593305"/>
    <w:rsid w:val="00593467"/>
    <w:rsid w:val="005936F8"/>
    <w:rsid w:val="00593768"/>
    <w:rsid w:val="00593999"/>
    <w:rsid w:val="00593AF9"/>
    <w:rsid w:val="00594162"/>
    <w:rsid w:val="00594396"/>
    <w:rsid w:val="005943F2"/>
    <w:rsid w:val="0059463B"/>
    <w:rsid w:val="0059476E"/>
    <w:rsid w:val="0059499F"/>
    <w:rsid w:val="00594B07"/>
    <w:rsid w:val="00594B5E"/>
    <w:rsid w:val="00594C15"/>
    <w:rsid w:val="00594C77"/>
    <w:rsid w:val="005952A5"/>
    <w:rsid w:val="005952A6"/>
    <w:rsid w:val="00595688"/>
    <w:rsid w:val="00595CFB"/>
    <w:rsid w:val="00595DA1"/>
    <w:rsid w:val="00595F6D"/>
    <w:rsid w:val="005960C9"/>
    <w:rsid w:val="00596789"/>
    <w:rsid w:val="00596956"/>
    <w:rsid w:val="00596AB8"/>
    <w:rsid w:val="00596AD0"/>
    <w:rsid w:val="00596D40"/>
    <w:rsid w:val="005970DC"/>
    <w:rsid w:val="005971E4"/>
    <w:rsid w:val="00597266"/>
    <w:rsid w:val="00597280"/>
    <w:rsid w:val="00597C58"/>
    <w:rsid w:val="00597DE8"/>
    <w:rsid w:val="00597E25"/>
    <w:rsid w:val="00597F16"/>
    <w:rsid w:val="00597FBB"/>
    <w:rsid w:val="00597FE9"/>
    <w:rsid w:val="005A01AE"/>
    <w:rsid w:val="005A024A"/>
    <w:rsid w:val="005A0324"/>
    <w:rsid w:val="005A04BE"/>
    <w:rsid w:val="005A06B1"/>
    <w:rsid w:val="005A06EC"/>
    <w:rsid w:val="005A06F7"/>
    <w:rsid w:val="005A0735"/>
    <w:rsid w:val="005A098D"/>
    <w:rsid w:val="005A0B84"/>
    <w:rsid w:val="005A0D15"/>
    <w:rsid w:val="005A0EF1"/>
    <w:rsid w:val="005A1241"/>
    <w:rsid w:val="005A13E7"/>
    <w:rsid w:val="005A143C"/>
    <w:rsid w:val="005A18B4"/>
    <w:rsid w:val="005A1A56"/>
    <w:rsid w:val="005A1B1F"/>
    <w:rsid w:val="005A1B88"/>
    <w:rsid w:val="005A1BEF"/>
    <w:rsid w:val="005A1C8E"/>
    <w:rsid w:val="005A1D41"/>
    <w:rsid w:val="005A1EB8"/>
    <w:rsid w:val="005A2097"/>
    <w:rsid w:val="005A23F7"/>
    <w:rsid w:val="005A28E2"/>
    <w:rsid w:val="005A2A95"/>
    <w:rsid w:val="005A2B02"/>
    <w:rsid w:val="005A2B05"/>
    <w:rsid w:val="005A2C06"/>
    <w:rsid w:val="005A2E85"/>
    <w:rsid w:val="005A31D7"/>
    <w:rsid w:val="005A3208"/>
    <w:rsid w:val="005A337F"/>
    <w:rsid w:val="005A38F4"/>
    <w:rsid w:val="005A3BD2"/>
    <w:rsid w:val="005A4361"/>
    <w:rsid w:val="005A4428"/>
    <w:rsid w:val="005A444D"/>
    <w:rsid w:val="005A4747"/>
    <w:rsid w:val="005A4AAA"/>
    <w:rsid w:val="005A4E34"/>
    <w:rsid w:val="005A54F8"/>
    <w:rsid w:val="005A5602"/>
    <w:rsid w:val="005A56F6"/>
    <w:rsid w:val="005A581E"/>
    <w:rsid w:val="005A5845"/>
    <w:rsid w:val="005A5A7F"/>
    <w:rsid w:val="005A5AF0"/>
    <w:rsid w:val="005A5B91"/>
    <w:rsid w:val="005A5D60"/>
    <w:rsid w:val="005A5FE1"/>
    <w:rsid w:val="005A61B9"/>
    <w:rsid w:val="005A675F"/>
    <w:rsid w:val="005A677E"/>
    <w:rsid w:val="005A6BD1"/>
    <w:rsid w:val="005A6D3D"/>
    <w:rsid w:val="005A6FA3"/>
    <w:rsid w:val="005A7091"/>
    <w:rsid w:val="005A70EE"/>
    <w:rsid w:val="005A7421"/>
    <w:rsid w:val="005A7C6E"/>
    <w:rsid w:val="005A7F0C"/>
    <w:rsid w:val="005B01C6"/>
    <w:rsid w:val="005B020B"/>
    <w:rsid w:val="005B083D"/>
    <w:rsid w:val="005B0C78"/>
    <w:rsid w:val="005B0F31"/>
    <w:rsid w:val="005B1438"/>
    <w:rsid w:val="005B193A"/>
    <w:rsid w:val="005B19FE"/>
    <w:rsid w:val="005B1B46"/>
    <w:rsid w:val="005B1EB0"/>
    <w:rsid w:val="005B1FD6"/>
    <w:rsid w:val="005B235D"/>
    <w:rsid w:val="005B2515"/>
    <w:rsid w:val="005B25C0"/>
    <w:rsid w:val="005B29C2"/>
    <w:rsid w:val="005B2A14"/>
    <w:rsid w:val="005B2D34"/>
    <w:rsid w:val="005B30ED"/>
    <w:rsid w:val="005B3146"/>
    <w:rsid w:val="005B31C4"/>
    <w:rsid w:val="005B325E"/>
    <w:rsid w:val="005B3370"/>
    <w:rsid w:val="005B35A9"/>
    <w:rsid w:val="005B3648"/>
    <w:rsid w:val="005B3AFB"/>
    <w:rsid w:val="005B3B60"/>
    <w:rsid w:val="005B3B82"/>
    <w:rsid w:val="005B3B9D"/>
    <w:rsid w:val="005B3BE8"/>
    <w:rsid w:val="005B3C78"/>
    <w:rsid w:val="005B3E1E"/>
    <w:rsid w:val="005B3EE6"/>
    <w:rsid w:val="005B4026"/>
    <w:rsid w:val="005B404F"/>
    <w:rsid w:val="005B406E"/>
    <w:rsid w:val="005B4398"/>
    <w:rsid w:val="005B46CB"/>
    <w:rsid w:val="005B4A51"/>
    <w:rsid w:val="005B4B7F"/>
    <w:rsid w:val="005B4DF9"/>
    <w:rsid w:val="005B51B8"/>
    <w:rsid w:val="005B52B3"/>
    <w:rsid w:val="005B549A"/>
    <w:rsid w:val="005B5572"/>
    <w:rsid w:val="005B5905"/>
    <w:rsid w:val="005B60AA"/>
    <w:rsid w:val="005B66C1"/>
    <w:rsid w:val="005B67E9"/>
    <w:rsid w:val="005B684E"/>
    <w:rsid w:val="005B694D"/>
    <w:rsid w:val="005B6BC1"/>
    <w:rsid w:val="005B6D04"/>
    <w:rsid w:val="005B6DD2"/>
    <w:rsid w:val="005B6E70"/>
    <w:rsid w:val="005B6E88"/>
    <w:rsid w:val="005B71B2"/>
    <w:rsid w:val="005B727B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B7F70"/>
    <w:rsid w:val="005C0023"/>
    <w:rsid w:val="005C00F4"/>
    <w:rsid w:val="005C02E3"/>
    <w:rsid w:val="005C0567"/>
    <w:rsid w:val="005C0778"/>
    <w:rsid w:val="005C07C6"/>
    <w:rsid w:val="005C0A67"/>
    <w:rsid w:val="005C0CDC"/>
    <w:rsid w:val="005C0E08"/>
    <w:rsid w:val="005C0FBC"/>
    <w:rsid w:val="005C15F3"/>
    <w:rsid w:val="005C1C73"/>
    <w:rsid w:val="005C1D15"/>
    <w:rsid w:val="005C201E"/>
    <w:rsid w:val="005C2767"/>
    <w:rsid w:val="005C27DC"/>
    <w:rsid w:val="005C2AF7"/>
    <w:rsid w:val="005C2D02"/>
    <w:rsid w:val="005C2DE9"/>
    <w:rsid w:val="005C3034"/>
    <w:rsid w:val="005C30C0"/>
    <w:rsid w:val="005C343E"/>
    <w:rsid w:val="005C3458"/>
    <w:rsid w:val="005C3713"/>
    <w:rsid w:val="005C376B"/>
    <w:rsid w:val="005C384E"/>
    <w:rsid w:val="005C3C17"/>
    <w:rsid w:val="005C3DFA"/>
    <w:rsid w:val="005C3ED6"/>
    <w:rsid w:val="005C4013"/>
    <w:rsid w:val="005C419B"/>
    <w:rsid w:val="005C41AF"/>
    <w:rsid w:val="005C4379"/>
    <w:rsid w:val="005C4540"/>
    <w:rsid w:val="005C4660"/>
    <w:rsid w:val="005C46B6"/>
    <w:rsid w:val="005C4C4E"/>
    <w:rsid w:val="005C53A5"/>
    <w:rsid w:val="005C5519"/>
    <w:rsid w:val="005C569F"/>
    <w:rsid w:val="005C56FC"/>
    <w:rsid w:val="005C57FD"/>
    <w:rsid w:val="005C58BD"/>
    <w:rsid w:val="005C5AB3"/>
    <w:rsid w:val="005C5BEF"/>
    <w:rsid w:val="005C5CB7"/>
    <w:rsid w:val="005C5E31"/>
    <w:rsid w:val="005C5EAE"/>
    <w:rsid w:val="005C6450"/>
    <w:rsid w:val="005C64D2"/>
    <w:rsid w:val="005C6679"/>
    <w:rsid w:val="005C6AB4"/>
    <w:rsid w:val="005C72A1"/>
    <w:rsid w:val="005C7563"/>
    <w:rsid w:val="005C7570"/>
    <w:rsid w:val="005C7763"/>
    <w:rsid w:val="005C77AE"/>
    <w:rsid w:val="005C781F"/>
    <w:rsid w:val="005C7A22"/>
    <w:rsid w:val="005C7BF3"/>
    <w:rsid w:val="005C7DDE"/>
    <w:rsid w:val="005D0092"/>
    <w:rsid w:val="005D0308"/>
    <w:rsid w:val="005D0959"/>
    <w:rsid w:val="005D09B0"/>
    <w:rsid w:val="005D0D1E"/>
    <w:rsid w:val="005D0E33"/>
    <w:rsid w:val="005D1209"/>
    <w:rsid w:val="005D15B2"/>
    <w:rsid w:val="005D1867"/>
    <w:rsid w:val="005D1D8E"/>
    <w:rsid w:val="005D1FF0"/>
    <w:rsid w:val="005D2381"/>
    <w:rsid w:val="005D254D"/>
    <w:rsid w:val="005D2569"/>
    <w:rsid w:val="005D2607"/>
    <w:rsid w:val="005D2900"/>
    <w:rsid w:val="005D2B9B"/>
    <w:rsid w:val="005D2C43"/>
    <w:rsid w:val="005D2C95"/>
    <w:rsid w:val="005D2D46"/>
    <w:rsid w:val="005D2D7A"/>
    <w:rsid w:val="005D2EBA"/>
    <w:rsid w:val="005D329E"/>
    <w:rsid w:val="005D3398"/>
    <w:rsid w:val="005D34B4"/>
    <w:rsid w:val="005D3ACB"/>
    <w:rsid w:val="005D3B22"/>
    <w:rsid w:val="005D3CA1"/>
    <w:rsid w:val="005D3FBC"/>
    <w:rsid w:val="005D40C0"/>
    <w:rsid w:val="005D40D2"/>
    <w:rsid w:val="005D41AD"/>
    <w:rsid w:val="005D41E3"/>
    <w:rsid w:val="005D423D"/>
    <w:rsid w:val="005D449A"/>
    <w:rsid w:val="005D476F"/>
    <w:rsid w:val="005D48EB"/>
    <w:rsid w:val="005D499B"/>
    <w:rsid w:val="005D4E51"/>
    <w:rsid w:val="005D4E70"/>
    <w:rsid w:val="005D529E"/>
    <w:rsid w:val="005D52BE"/>
    <w:rsid w:val="005D542A"/>
    <w:rsid w:val="005D571B"/>
    <w:rsid w:val="005D58F1"/>
    <w:rsid w:val="005D5CF8"/>
    <w:rsid w:val="005D5D44"/>
    <w:rsid w:val="005D5EE9"/>
    <w:rsid w:val="005D6492"/>
    <w:rsid w:val="005D66A4"/>
    <w:rsid w:val="005D6709"/>
    <w:rsid w:val="005D6B09"/>
    <w:rsid w:val="005D6B25"/>
    <w:rsid w:val="005D6B80"/>
    <w:rsid w:val="005D6CFD"/>
    <w:rsid w:val="005D6FB8"/>
    <w:rsid w:val="005D7064"/>
    <w:rsid w:val="005D74C8"/>
    <w:rsid w:val="005D7589"/>
    <w:rsid w:val="005D77B0"/>
    <w:rsid w:val="005D782A"/>
    <w:rsid w:val="005E0028"/>
    <w:rsid w:val="005E0755"/>
    <w:rsid w:val="005E0844"/>
    <w:rsid w:val="005E08BB"/>
    <w:rsid w:val="005E09E3"/>
    <w:rsid w:val="005E0F43"/>
    <w:rsid w:val="005E1185"/>
    <w:rsid w:val="005E122E"/>
    <w:rsid w:val="005E135B"/>
    <w:rsid w:val="005E1398"/>
    <w:rsid w:val="005E1BB1"/>
    <w:rsid w:val="005E1C62"/>
    <w:rsid w:val="005E1CC4"/>
    <w:rsid w:val="005E1F24"/>
    <w:rsid w:val="005E1FFF"/>
    <w:rsid w:val="005E205B"/>
    <w:rsid w:val="005E20A1"/>
    <w:rsid w:val="005E26A8"/>
    <w:rsid w:val="005E293D"/>
    <w:rsid w:val="005E294C"/>
    <w:rsid w:val="005E2DF0"/>
    <w:rsid w:val="005E2E10"/>
    <w:rsid w:val="005E2E3C"/>
    <w:rsid w:val="005E3007"/>
    <w:rsid w:val="005E3513"/>
    <w:rsid w:val="005E359D"/>
    <w:rsid w:val="005E3716"/>
    <w:rsid w:val="005E38B2"/>
    <w:rsid w:val="005E396E"/>
    <w:rsid w:val="005E3E59"/>
    <w:rsid w:val="005E3FF5"/>
    <w:rsid w:val="005E4214"/>
    <w:rsid w:val="005E4215"/>
    <w:rsid w:val="005E43BF"/>
    <w:rsid w:val="005E444C"/>
    <w:rsid w:val="005E44FB"/>
    <w:rsid w:val="005E456A"/>
    <w:rsid w:val="005E4625"/>
    <w:rsid w:val="005E4BD6"/>
    <w:rsid w:val="005E4C49"/>
    <w:rsid w:val="005E4FA2"/>
    <w:rsid w:val="005E53D0"/>
    <w:rsid w:val="005E5576"/>
    <w:rsid w:val="005E58CC"/>
    <w:rsid w:val="005E59B7"/>
    <w:rsid w:val="005E5A8C"/>
    <w:rsid w:val="005E5F39"/>
    <w:rsid w:val="005E61DB"/>
    <w:rsid w:val="005E6242"/>
    <w:rsid w:val="005E6419"/>
    <w:rsid w:val="005E677D"/>
    <w:rsid w:val="005E701E"/>
    <w:rsid w:val="005E71C3"/>
    <w:rsid w:val="005E7240"/>
    <w:rsid w:val="005E72A2"/>
    <w:rsid w:val="005E72E8"/>
    <w:rsid w:val="005E736A"/>
    <w:rsid w:val="005E74B9"/>
    <w:rsid w:val="005E7643"/>
    <w:rsid w:val="005E78A8"/>
    <w:rsid w:val="005E7BB1"/>
    <w:rsid w:val="005E7C1C"/>
    <w:rsid w:val="005F028F"/>
    <w:rsid w:val="005F0340"/>
    <w:rsid w:val="005F054A"/>
    <w:rsid w:val="005F0696"/>
    <w:rsid w:val="005F087F"/>
    <w:rsid w:val="005F09BE"/>
    <w:rsid w:val="005F0A4D"/>
    <w:rsid w:val="005F0BEC"/>
    <w:rsid w:val="005F0CE3"/>
    <w:rsid w:val="005F1059"/>
    <w:rsid w:val="005F12B7"/>
    <w:rsid w:val="005F142A"/>
    <w:rsid w:val="005F1632"/>
    <w:rsid w:val="005F199C"/>
    <w:rsid w:val="005F1BF8"/>
    <w:rsid w:val="005F1EEA"/>
    <w:rsid w:val="005F20E5"/>
    <w:rsid w:val="005F26C9"/>
    <w:rsid w:val="005F2709"/>
    <w:rsid w:val="005F270A"/>
    <w:rsid w:val="005F281A"/>
    <w:rsid w:val="005F2B1D"/>
    <w:rsid w:val="005F2B4C"/>
    <w:rsid w:val="005F2B52"/>
    <w:rsid w:val="005F2B72"/>
    <w:rsid w:val="005F2FBF"/>
    <w:rsid w:val="005F3095"/>
    <w:rsid w:val="005F33A3"/>
    <w:rsid w:val="005F3701"/>
    <w:rsid w:val="005F3AEE"/>
    <w:rsid w:val="005F3E50"/>
    <w:rsid w:val="005F417F"/>
    <w:rsid w:val="005F4274"/>
    <w:rsid w:val="005F4380"/>
    <w:rsid w:val="005F4906"/>
    <w:rsid w:val="005F4A08"/>
    <w:rsid w:val="005F4B69"/>
    <w:rsid w:val="005F4E34"/>
    <w:rsid w:val="005F524F"/>
    <w:rsid w:val="005F5973"/>
    <w:rsid w:val="005F6029"/>
    <w:rsid w:val="005F60E7"/>
    <w:rsid w:val="005F6114"/>
    <w:rsid w:val="005F6404"/>
    <w:rsid w:val="005F6717"/>
    <w:rsid w:val="005F67E3"/>
    <w:rsid w:val="005F6A1E"/>
    <w:rsid w:val="005F6A3B"/>
    <w:rsid w:val="005F6CDB"/>
    <w:rsid w:val="005F7132"/>
    <w:rsid w:val="005F7443"/>
    <w:rsid w:val="005F7732"/>
    <w:rsid w:val="005F7826"/>
    <w:rsid w:val="005F7973"/>
    <w:rsid w:val="005F7EDE"/>
    <w:rsid w:val="006000B5"/>
    <w:rsid w:val="006000E8"/>
    <w:rsid w:val="0060018E"/>
    <w:rsid w:val="00600323"/>
    <w:rsid w:val="0060046E"/>
    <w:rsid w:val="006007BB"/>
    <w:rsid w:val="00600903"/>
    <w:rsid w:val="00600C64"/>
    <w:rsid w:val="00600C74"/>
    <w:rsid w:val="00600F73"/>
    <w:rsid w:val="00600F81"/>
    <w:rsid w:val="00601095"/>
    <w:rsid w:val="0060131A"/>
    <w:rsid w:val="00601402"/>
    <w:rsid w:val="006016CA"/>
    <w:rsid w:val="00601E05"/>
    <w:rsid w:val="00601F82"/>
    <w:rsid w:val="00602092"/>
    <w:rsid w:val="006023D2"/>
    <w:rsid w:val="006024F0"/>
    <w:rsid w:val="00602941"/>
    <w:rsid w:val="00602A7F"/>
    <w:rsid w:val="00602AFD"/>
    <w:rsid w:val="0060335B"/>
    <w:rsid w:val="00603C2A"/>
    <w:rsid w:val="00603D3E"/>
    <w:rsid w:val="006040C8"/>
    <w:rsid w:val="006042B5"/>
    <w:rsid w:val="00604523"/>
    <w:rsid w:val="006046E6"/>
    <w:rsid w:val="006047FF"/>
    <w:rsid w:val="00604916"/>
    <w:rsid w:val="00604973"/>
    <w:rsid w:val="006049AC"/>
    <w:rsid w:val="00604D26"/>
    <w:rsid w:val="00604DEA"/>
    <w:rsid w:val="00604E30"/>
    <w:rsid w:val="006052D6"/>
    <w:rsid w:val="006052DE"/>
    <w:rsid w:val="0060532F"/>
    <w:rsid w:val="006055A0"/>
    <w:rsid w:val="00605E5E"/>
    <w:rsid w:val="00605E94"/>
    <w:rsid w:val="00606020"/>
    <w:rsid w:val="006061E5"/>
    <w:rsid w:val="006061F2"/>
    <w:rsid w:val="00606233"/>
    <w:rsid w:val="006063BA"/>
    <w:rsid w:val="0060654F"/>
    <w:rsid w:val="006067E9"/>
    <w:rsid w:val="00606867"/>
    <w:rsid w:val="00606AEE"/>
    <w:rsid w:val="0060754E"/>
    <w:rsid w:val="006077C5"/>
    <w:rsid w:val="00607836"/>
    <w:rsid w:val="0060793C"/>
    <w:rsid w:val="00607E9B"/>
    <w:rsid w:val="006100C2"/>
    <w:rsid w:val="0061037C"/>
    <w:rsid w:val="00610438"/>
    <w:rsid w:val="0061060D"/>
    <w:rsid w:val="0061099C"/>
    <w:rsid w:val="00610F1E"/>
    <w:rsid w:val="00610FB7"/>
    <w:rsid w:val="00611142"/>
    <w:rsid w:val="006111E0"/>
    <w:rsid w:val="00611B56"/>
    <w:rsid w:val="00611CAF"/>
    <w:rsid w:val="0061201C"/>
    <w:rsid w:val="006124C7"/>
    <w:rsid w:val="0061261A"/>
    <w:rsid w:val="0061282B"/>
    <w:rsid w:val="00612964"/>
    <w:rsid w:val="00612C00"/>
    <w:rsid w:val="00613346"/>
    <w:rsid w:val="0061338C"/>
    <w:rsid w:val="0061339E"/>
    <w:rsid w:val="00613466"/>
    <w:rsid w:val="00613531"/>
    <w:rsid w:val="0061357E"/>
    <w:rsid w:val="00613A0F"/>
    <w:rsid w:val="00613B99"/>
    <w:rsid w:val="00613BA9"/>
    <w:rsid w:val="00614265"/>
    <w:rsid w:val="00614320"/>
    <w:rsid w:val="006144D8"/>
    <w:rsid w:val="00614552"/>
    <w:rsid w:val="0061494F"/>
    <w:rsid w:val="00614AFF"/>
    <w:rsid w:val="00614BE5"/>
    <w:rsid w:val="00614C31"/>
    <w:rsid w:val="00614CED"/>
    <w:rsid w:val="00614ED7"/>
    <w:rsid w:val="006152D9"/>
    <w:rsid w:val="00615E4C"/>
    <w:rsid w:val="00615EBF"/>
    <w:rsid w:val="00615EE9"/>
    <w:rsid w:val="0061600A"/>
    <w:rsid w:val="006166E7"/>
    <w:rsid w:val="0061696E"/>
    <w:rsid w:val="006169F8"/>
    <w:rsid w:val="00616CB4"/>
    <w:rsid w:val="00616E9D"/>
    <w:rsid w:val="00617147"/>
    <w:rsid w:val="00617222"/>
    <w:rsid w:val="006172F6"/>
    <w:rsid w:val="00617397"/>
    <w:rsid w:val="006173A9"/>
    <w:rsid w:val="006179C8"/>
    <w:rsid w:val="006179F8"/>
    <w:rsid w:val="00617A02"/>
    <w:rsid w:val="00617A14"/>
    <w:rsid w:val="00617BD0"/>
    <w:rsid w:val="00620079"/>
    <w:rsid w:val="006204B2"/>
    <w:rsid w:val="006204D9"/>
    <w:rsid w:val="0062077A"/>
    <w:rsid w:val="00620C13"/>
    <w:rsid w:val="00620C1C"/>
    <w:rsid w:val="00620C25"/>
    <w:rsid w:val="00620DA8"/>
    <w:rsid w:val="00620DBC"/>
    <w:rsid w:val="00620EB6"/>
    <w:rsid w:val="00620FB7"/>
    <w:rsid w:val="006210D5"/>
    <w:rsid w:val="0062166B"/>
    <w:rsid w:val="0062193A"/>
    <w:rsid w:val="00621C65"/>
    <w:rsid w:val="00621EF0"/>
    <w:rsid w:val="00622201"/>
    <w:rsid w:val="00622249"/>
    <w:rsid w:val="006223B8"/>
    <w:rsid w:val="006223DB"/>
    <w:rsid w:val="0062263B"/>
    <w:rsid w:val="006229E7"/>
    <w:rsid w:val="00622D1F"/>
    <w:rsid w:val="00622DD5"/>
    <w:rsid w:val="0062316E"/>
    <w:rsid w:val="0062356E"/>
    <w:rsid w:val="00623588"/>
    <w:rsid w:val="0062358D"/>
    <w:rsid w:val="0062363B"/>
    <w:rsid w:val="00623BAA"/>
    <w:rsid w:val="00623BBC"/>
    <w:rsid w:val="00623C36"/>
    <w:rsid w:val="00623E9D"/>
    <w:rsid w:val="00623F83"/>
    <w:rsid w:val="0062405E"/>
    <w:rsid w:val="006246AD"/>
    <w:rsid w:val="006248E4"/>
    <w:rsid w:val="00624C05"/>
    <w:rsid w:val="00624E1B"/>
    <w:rsid w:val="00624F68"/>
    <w:rsid w:val="00625040"/>
    <w:rsid w:val="00625227"/>
    <w:rsid w:val="0062559A"/>
    <w:rsid w:val="006257C6"/>
    <w:rsid w:val="00625953"/>
    <w:rsid w:val="00625B49"/>
    <w:rsid w:val="00625F2B"/>
    <w:rsid w:val="00625F33"/>
    <w:rsid w:val="006263E0"/>
    <w:rsid w:val="006265EA"/>
    <w:rsid w:val="0062688A"/>
    <w:rsid w:val="00626B34"/>
    <w:rsid w:val="00627042"/>
    <w:rsid w:val="00627114"/>
    <w:rsid w:val="00627208"/>
    <w:rsid w:val="00627262"/>
    <w:rsid w:val="006273C4"/>
    <w:rsid w:val="00627939"/>
    <w:rsid w:val="00627975"/>
    <w:rsid w:val="00627D12"/>
    <w:rsid w:val="00627D5C"/>
    <w:rsid w:val="00627D77"/>
    <w:rsid w:val="00627FD3"/>
    <w:rsid w:val="00630110"/>
    <w:rsid w:val="00630249"/>
    <w:rsid w:val="006302F0"/>
    <w:rsid w:val="00630482"/>
    <w:rsid w:val="00630626"/>
    <w:rsid w:val="00630953"/>
    <w:rsid w:val="00630A36"/>
    <w:rsid w:val="00630C0B"/>
    <w:rsid w:val="00630CAF"/>
    <w:rsid w:val="0063131E"/>
    <w:rsid w:val="0063153E"/>
    <w:rsid w:val="006316EA"/>
    <w:rsid w:val="0063198D"/>
    <w:rsid w:val="00631A32"/>
    <w:rsid w:val="00631A91"/>
    <w:rsid w:val="00631AA5"/>
    <w:rsid w:val="00631C3A"/>
    <w:rsid w:val="00631E57"/>
    <w:rsid w:val="00631FEA"/>
    <w:rsid w:val="00632140"/>
    <w:rsid w:val="0063219D"/>
    <w:rsid w:val="006328EB"/>
    <w:rsid w:val="00632A67"/>
    <w:rsid w:val="00632CAA"/>
    <w:rsid w:val="00632FF0"/>
    <w:rsid w:val="00633141"/>
    <w:rsid w:val="006332F7"/>
    <w:rsid w:val="0063330C"/>
    <w:rsid w:val="00633344"/>
    <w:rsid w:val="0063337F"/>
    <w:rsid w:val="00633727"/>
    <w:rsid w:val="00633732"/>
    <w:rsid w:val="0063381B"/>
    <w:rsid w:val="0063388A"/>
    <w:rsid w:val="00633AB1"/>
    <w:rsid w:val="00633B2D"/>
    <w:rsid w:val="00633C06"/>
    <w:rsid w:val="00634217"/>
    <w:rsid w:val="0063439B"/>
    <w:rsid w:val="00634521"/>
    <w:rsid w:val="00634ED9"/>
    <w:rsid w:val="00634EDB"/>
    <w:rsid w:val="0063503E"/>
    <w:rsid w:val="006350EE"/>
    <w:rsid w:val="00635446"/>
    <w:rsid w:val="00635774"/>
    <w:rsid w:val="006358E1"/>
    <w:rsid w:val="00635BA4"/>
    <w:rsid w:val="00635CFC"/>
    <w:rsid w:val="006362B6"/>
    <w:rsid w:val="006363B0"/>
    <w:rsid w:val="00636612"/>
    <w:rsid w:val="00637459"/>
    <w:rsid w:val="0063793E"/>
    <w:rsid w:val="00637C93"/>
    <w:rsid w:val="00637D77"/>
    <w:rsid w:val="00637F3F"/>
    <w:rsid w:val="00640562"/>
    <w:rsid w:val="00640720"/>
    <w:rsid w:val="00640B94"/>
    <w:rsid w:val="00641078"/>
    <w:rsid w:val="0064128F"/>
    <w:rsid w:val="00641710"/>
    <w:rsid w:val="0064182B"/>
    <w:rsid w:val="00641AA7"/>
    <w:rsid w:val="00641B68"/>
    <w:rsid w:val="00641B71"/>
    <w:rsid w:val="00641BFE"/>
    <w:rsid w:val="00641D7F"/>
    <w:rsid w:val="00641E64"/>
    <w:rsid w:val="00641FD6"/>
    <w:rsid w:val="006422BF"/>
    <w:rsid w:val="006428D4"/>
    <w:rsid w:val="00642C7D"/>
    <w:rsid w:val="00642E9A"/>
    <w:rsid w:val="00642ECF"/>
    <w:rsid w:val="00643342"/>
    <w:rsid w:val="00643692"/>
    <w:rsid w:val="006438BE"/>
    <w:rsid w:val="00643907"/>
    <w:rsid w:val="00643AE8"/>
    <w:rsid w:val="00643B87"/>
    <w:rsid w:val="00643C8B"/>
    <w:rsid w:val="00643E36"/>
    <w:rsid w:val="006447E6"/>
    <w:rsid w:val="00644857"/>
    <w:rsid w:val="006449EC"/>
    <w:rsid w:val="00644D21"/>
    <w:rsid w:val="00644F55"/>
    <w:rsid w:val="0064528C"/>
    <w:rsid w:val="0064545E"/>
    <w:rsid w:val="00645742"/>
    <w:rsid w:val="00645975"/>
    <w:rsid w:val="006459FD"/>
    <w:rsid w:val="00645A08"/>
    <w:rsid w:val="00645B0E"/>
    <w:rsid w:val="00645C14"/>
    <w:rsid w:val="00645FD4"/>
    <w:rsid w:val="00645FF5"/>
    <w:rsid w:val="00646126"/>
    <w:rsid w:val="00646313"/>
    <w:rsid w:val="00646358"/>
    <w:rsid w:val="00646386"/>
    <w:rsid w:val="0064644A"/>
    <w:rsid w:val="00646966"/>
    <w:rsid w:val="006469CF"/>
    <w:rsid w:val="00646A6F"/>
    <w:rsid w:val="00646A81"/>
    <w:rsid w:val="00646B75"/>
    <w:rsid w:val="00646C4A"/>
    <w:rsid w:val="00646CCB"/>
    <w:rsid w:val="00646E73"/>
    <w:rsid w:val="00647183"/>
    <w:rsid w:val="006471AE"/>
    <w:rsid w:val="0064744D"/>
    <w:rsid w:val="00647620"/>
    <w:rsid w:val="00647837"/>
    <w:rsid w:val="0064793E"/>
    <w:rsid w:val="00647AD9"/>
    <w:rsid w:val="00647C8C"/>
    <w:rsid w:val="006502D3"/>
    <w:rsid w:val="00650515"/>
    <w:rsid w:val="00650B44"/>
    <w:rsid w:val="00650B48"/>
    <w:rsid w:val="00650CAD"/>
    <w:rsid w:val="00650E14"/>
    <w:rsid w:val="00651149"/>
    <w:rsid w:val="006516FD"/>
    <w:rsid w:val="00651899"/>
    <w:rsid w:val="00651D06"/>
    <w:rsid w:val="00651DDE"/>
    <w:rsid w:val="00651E4A"/>
    <w:rsid w:val="0065232D"/>
    <w:rsid w:val="006523EA"/>
    <w:rsid w:val="00652434"/>
    <w:rsid w:val="006524D0"/>
    <w:rsid w:val="006525EE"/>
    <w:rsid w:val="006526E2"/>
    <w:rsid w:val="0065270F"/>
    <w:rsid w:val="00652922"/>
    <w:rsid w:val="00652BAF"/>
    <w:rsid w:val="00652CDC"/>
    <w:rsid w:val="00652E0A"/>
    <w:rsid w:val="00653445"/>
    <w:rsid w:val="006536F7"/>
    <w:rsid w:val="00653AD4"/>
    <w:rsid w:val="00653B3F"/>
    <w:rsid w:val="00653BCE"/>
    <w:rsid w:val="00653F0F"/>
    <w:rsid w:val="00653F83"/>
    <w:rsid w:val="00654354"/>
    <w:rsid w:val="00654428"/>
    <w:rsid w:val="00654737"/>
    <w:rsid w:val="00654828"/>
    <w:rsid w:val="00654851"/>
    <w:rsid w:val="00654923"/>
    <w:rsid w:val="0065493A"/>
    <w:rsid w:val="00654950"/>
    <w:rsid w:val="00654A26"/>
    <w:rsid w:val="00654BB8"/>
    <w:rsid w:val="00654BC3"/>
    <w:rsid w:val="00654CF7"/>
    <w:rsid w:val="00654F04"/>
    <w:rsid w:val="006553A0"/>
    <w:rsid w:val="00655492"/>
    <w:rsid w:val="006556D4"/>
    <w:rsid w:val="00655872"/>
    <w:rsid w:val="00655A0B"/>
    <w:rsid w:val="00655B86"/>
    <w:rsid w:val="00655E28"/>
    <w:rsid w:val="00655E31"/>
    <w:rsid w:val="00655E6C"/>
    <w:rsid w:val="00656562"/>
    <w:rsid w:val="006569E5"/>
    <w:rsid w:val="00656B8A"/>
    <w:rsid w:val="00657043"/>
    <w:rsid w:val="00657114"/>
    <w:rsid w:val="00657305"/>
    <w:rsid w:val="00657526"/>
    <w:rsid w:val="00657534"/>
    <w:rsid w:val="00657933"/>
    <w:rsid w:val="00657AFD"/>
    <w:rsid w:val="00657C32"/>
    <w:rsid w:val="00657F19"/>
    <w:rsid w:val="0066025A"/>
    <w:rsid w:val="00660861"/>
    <w:rsid w:val="006608EF"/>
    <w:rsid w:val="00660B3C"/>
    <w:rsid w:val="00660B69"/>
    <w:rsid w:val="00660C61"/>
    <w:rsid w:val="00660EE9"/>
    <w:rsid w:val="00661105"/>
    <w:rsid w:val="006613F3"/>
    <w:rsid w:val="006616BD"/>
    <w:rsid w:val="006616CB"/>
    <w:rsid w:val="00661781"/>
    <w:rsid w:val="00661886"/>
    <w:rsid w:val="00661971"/>
    <w:rsid w:val="00661CDB"/>
    <w:rsid w:val="00661F04"/>
    <w:rsid w:val="0066223C"/>
    <w:rsid w:val="00662248"/>
    <w:rsid w:val="006625A3"/>
    <w:rsid w:val="00662684"/>
    <w:rsid w:val="00662C41"/>
    <w:rsid w:val="00662F27"/>
    <w:rsid w:val="00663032"/>
    <w:rsid w:val="0066377F"/>
    <w:rsid w:val="006639BD"/>
    <w:rsid w:val="00663B86"/>
    <w:rsid w:val="00663DDF"/>
    <w:rsid w:val="00664060"/>
    <w:rsid w:val="00664348"/>
    <w:rsid w:val="006645E6"/>
    <w:rsid w:val="00664E13"/>
    <w:rsid w:val="00665352"/>
    <w:rsid w:val="00665536"/>
    <w:rsid w:val="00665825"/>
    <w:rsid w:val="00665873"/>
    <w:rsid w:val="00665919"/>
    <w:rsid w:val="00665A52"/>
    <w:rsid w:val="00665B10"/>
    <w:rsid w:val="00665BED"/>
    <w:rsid w:val="006665F1"/>
    <w:rsid w:val="006668F1"/>
    <w:rsid w:val="00666D19"/>
    <w:rsid w:val="00666E20"/>
    <w:rsid w:val="00666FD4"/>
    <w:rsid w:val="006670BE"/>
    <w:rsid w:val="0066724A"/>
    <w:rsid w:val="00667429"/>
    <w:rsid w:val="0066743F"/>
    <w:rsid w:val="006674D6"/>
    <w:rsid w:val="00667515"/>
    <w:rsid w:val="006676D8"/>
    <w:rsid w:val="006679C0"/>
    <w:rsid w:val="00667AE5"/>
    <w:rsid w:val="00667C46"/>
    <w:rsid w:val="00667F7C"/>
    <w:rsid w:val="0067046F"/>
    <w:rsid w:val="00670651"/>
    <w:rsid w:val="006709A0"/>
    <w:rsid w:val="00670C56"/>
    <w:rsid w:val="00670F9C"/>
    <w:rsid w:val="00670FC1"/>
    <w:rsid w:val="00671015"/>
    <w:rsid w:val="00671221"/>
    <w:rsid w:val="00671898"/>
    <w:rsid w:val="00671B5E"/>
    <w:rsid w:val="00671C9C"/>
    <w:rsid w:val="00672109"/>
    <w:rsid w:val="00672550"/>
    <w:rsid w:val="0067274F"/>
    <w:rsid w:val="00672852"/>
    <w:rsid w:val="00672BB2"/>
    <w:rsid w:val="00672F64"/>
    <w:rsid w:val="00673156"/>
    <w:rsid w:val="0067316D"/>
    <w:rsid w:val="00673247"/>
    <w:rsid w:val="00673790"/>
    <w:rsid w:val="006737DE"/>
    <w:rsid w:val="0067380D"/>
    <w:rsid w:val="00673880"/>
    <w:rsid w:val="00673A84"/>
    <w:rsid w:val="00673E42"/>
    <w:rsid w:val="00673F15"/>
    <w:rsid w:val="00674120"/>
    <w:rsid w:val="006744A9"/>
    <w:rsid w:val="00674769"/>
    <w:rsid w:val="006747A4"/>
    <w:rsid w:val="00674914"/>
    <w:rsid w:val="00674AB1"/>
    <w:rsid w:val="00674AE2"/>
    <w:rsid w:val="00674DF2"/>
    <w:rsid w:val="00675048"/>
    <w:rsid w:val="006750CC"/>
    <w:rsid w:val="00675394"/>
    <w:rsid w:val="00675551"/>
    <w:rsid w:val="0067561D"/>
    <w:rsid w:val="00675942"/>
    <w:rsid w:val="006759A3"/>
    <w:rsid w:val="00675CCC"/>
    <w:rsid w:val="006760F0"/>
    <w:rsid w:val="0067620A"/>
    <w:rsid w:val="0067630B"/>
    <w:rsid w:val="00676364"/>
    <w:rsid w:val="006764F4"/>
    <w:rsid w:val="0067654E"/>
    <w:rsid w:val="006766BE"/>
    <w:rsid w:val="006768CD"/>
    <w:rsid w:val="006774A7"/>
    <w:rsid w:val="006774CA"/>
    <w:rsid w:val="006774E5"/>
    <w:rsid w:val="00677AA1"/>
    <w:rsid w:val="00677BA6"/>
    <w:rsid w:val="00677C2E"/>
    <w:rsid w:val="00677E5D"/>
    <w:rsid w:val="00677F05"/>
    <w:rsid w:val="0068020C"/>
    <w:rsid w:val="0068025C"/>
    <w:rsid w:val="0068040E"/>
    <w:rsid w:val="0068064C"/>
    <w:rsid w:val="00680771"/>
    <w:rsid w:val="0068079C"/>
    <w:rsid w:val="006807C5"/>
    <w:rsid w:val="006807CD"/>
    <w:rsid w:val="0068090D"/>
    <w:rsid w:val="006809FA"/>
    <w:rsid w:val="00680D5C"/>
    <w:rsid w:val="00680D5D"/>
    <w:rsid w:val="00680E32"/>
    <w:rsid w:val="0068117F"/>
    <w:rsid w:val="00681247"/>
    <w:rsid w:val="00681741"/>
    <w:rsid w:val="00681BCB"/>
    <w:rsid w:val="00681C1B"/>
    <w:rsid w:val="00681EF6"/>
    <w:rsid w:val="006820C5"/>
    <w:rsid w:val="006822C6"/>
    <w:rsid w:val="00682728"/>
    <w:rsid w:val="0068299D"/>
    <w:rsid w:val="00682B7E"/>
    <w:rsid w:val="00682C1E"/>
    <w:rsid w:val="00682CDB"/>
    <w:rsid w:val="00683010"/>
    <w:rsid w:val="00683146"/>
    <w:rsid w:val="00683162"/>
    <w:rsid w:val="00683733"/>
    <w:rsid w:val="0068376C"/>
    <w:rsid w:val="0068380C"/>
    <w:rsid w:val="00683A90"/>
    <w:rsid w:val="00683BDB"/>
    <w:rsid w:val="00683D50"/>
    <w:rsid w:val="00683E5B"/>
    <w:rsid w:val="00683FD1"/>
    <w:rsid w:val="00684398"/>
    <w:rsid w:val="00684A91"/>
    <w:rsid w:val="00684C72"/>
    <w:rsid w:val="00684E23"/>
    <w:rsid w:val="00684EBC"/>
    <w:rsid w:val="00684FE7"/>
    <w:rsid w:val="00684FFE"/>
    <w:rsid w:val="00685345"/>
    <w:rsid w:val="00685585"/>
    <w:rsid w:val="006855AF"/>
    <w:rsid w:val="00685819"/>
    <w:rsid w:val="00685983"/>
    <w:rsid w:val="00685CBA"/>
    <w:rsid w:val="00685EDD"/>
    <w:rsid w:val="00685F1D"/>
    <w:rsid w:val="006861F5"/>
    <w:rsid w:val="006861F7"/>
    <w:rsid w:val="006864EB"/>
    <w:rsid w:val="006865B8"/>
    <w:rsid w:val="006869E4"/>
    <w:rsid w:val="00686FB0"/>
    <w:rsid w:val="0068716B"/>
    <w:rsid w:val="00687841"/>
    <w:rsid w:val="00687A87"/>
    <w:rsid w:val="00687CBC"/>
    <w:rsid w:val="00690109"/>
    <w:rsid w:val="00690163"/>
    <w:rsid w:val="006901AF"/>
    <w:rsid w:val="00690452"/>
    <w:rsid w:val="0069057C"/>
    <w:rsid w:val="0069058E"/>
    <w:rsid w:val="006906FC"/>
    <w:rsid w:val="006909C1"/>
    <w:rsid w:val="00690EB0"/>
    <w:rsid w:val="00690F29"/>
    <w:rsid w:val="00690FED"/>
    <w:rsid w:val="0069161D"/>
    <w:rsid w:val="00691673"/>
    <w:rsid w:val="00691AA0"/>
    <w:rsid w:val="00692287"/>
    <w:rsid w:val="00692289"/>
    <w:rsid w:val="00692476"/>
    <w:rsid w:val="0069256A"/>
    <w:rsid w:val="00692593"/>
    <w:rsid w:val="00692685"/>
    <w:rsid w:val="00692919"/>
    <w:rsid w:val="006929EB"/>
    <w:rsid w:val="00692AD8"/>
    <w:rsid w:val="00692C55"/>
    <w:rsid w:val="00692CDD"/>
    <w:rsid w:val="00693145"/>
    <w:rsid w:val="00693590"/>
    <w:rsid w:val="006935DA"/>
    <w:rsid w:val="006935DF"/>
    <w:rsid w:val="00693809"/>
    <w:rsid w:val="006939D0"/>
    <w:rsid w:val="006939F3"/>
    <w:rsid w:val="00693A72"/>
    <w:rsid w:val="00693D6C"/>
    <w:rsid w:val="00693E0E"/>
    <w:rsid w:val="00693E19"/>
    <w:rsid w:val="00693EA6"/>
    <w:rsid w:val="0069416D"/>
    <w:rsid w:val="00694222"/>
    <w:rsid w:val="0069435A"/>
    <w:rsid w:val="0069441E"/>
    <w:rsid w:val="006944DF"/>
    <w:rsid w:val="0069461E"/>
    <w:rsid w:val="00694722"/>
    <w:rsid w:val="00694788"/>
    <w:rsid w:val="0069480E"/>
    <w:rsid w:val="00694B28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C94"/>
    <w:rsid w:val="00695D59"/>
    <w:rsid w:val="006962DA"/>
    <w:rsid w:val="0069679A"/>
    <w:rsid w:val="00696825"/>
    <w:rsid w:val="00696C45"/>
    <w:rsid w:val="00697067"/>
    <w:rsid w:val="00697231"/>
    <w:rsid w:val="00697331"/>
    <w:rsid w:val="006973FA"/>
    <w:rsid w:val="0069750A"/>
    <w:rsid w:val="00697651"/>
    <w:rsid w:val="00697AE3"/>
    <w:rsid w:val="006A008F"/>
    <w:rsid w:val="006A0549"/>
    <w:rsid w:val="006A0758"/>
    <w:rsid w:val="006A0763"/>
    <w:rsid w:val="006A082C"/>
    <w:rsid w:val="006A08D3"/>
    <w:rsid w:val="006A095C"/>
    <w:rsid w:val="006A0EBE"/>
    <w:rsid w:val="006A0F4F"/>
    <w:rsid w:val="006A1159"/>
    <w:rsid w:val="006A15D5"/>
    <w:rsid w:val="006A16CE"/>
    <w:rsid w:val="006A1803"/>
    <w:rsid w:val="006A183B"/>
    <w:rsid w:val="006A19B3"/>
    <w:rsid w:val="006A1A1F"/>
    <w:rsid w:val="006A1E9B"/>
    <w:rsid w:val="006A26BD"/>
    <w:rsid w:val="006A270A"/>
    <w:rsid w:val="006A27CF"/>
    <w:rsid w:val="006A2CCF"/>
    <w:rsid w:val="006A2E5B"/>
    <w:rsid w:val="006A2F43"/>
    <w:rsid w:val="006A2FE1"/>
    <w:rsid w:val="006A30D3"/>
    <w:rsid w:val="006A3141"/>
    <w:rsid w:val="006A3347"/>
    <w:rsid w:val="006A3461"/>
    <w:rsid w:val="006A348A"/>
    <w:rsid w:val="006A3712"/>
    <w:rsid w:val="006A3A6D"/>
    <w:rsid w:val="006A3AA5"/>
    <w:rsid w:val="006A3F81"/>
    <w:rsid w:val="006A4455"/>
    <w:rsid w:val="006A44F5"/>
    <w:rsid w:val="006A45DC"/>
    <w:rsid w:val="006A46C9"/>
    <w:rsid w:val="006A46D8"/>
    <w:rsid w:val="006A4C6E"/>
    <w:rsid w:val="006A4D39"/>
    <w:rsid w:val="006A4E70"/>
    <w:rsid w:val="006A4EEE"/>
    <w:rsid w:val="006A504B"/>
    <w:rsid w:val="006A508B"/>
    <w:rsid w:val="006A53F0"/>
    <w:rsid w:val="006A546D"/>
    <w:rsid w:val="006A54D4"/>
    <w:rsid w:val="006A5985"/>
    <w:rsid w:val="006A5CBF"/>
    <w:rsid w:val="006A5E9D"/>
    <w:rsid w:val="006A5FB9"/>
    <w:rsid w:val="006A6098"/>
    <w:rsid w:val="006A615D"/>
    <w:rsid w:val="006A6230"/>
    <w:rsid w:val="006A62E5"/>
    <w:rsid w:val="006A6720"/>
    <w:rsid w:val="006A69C9"/>
    <w:rsid w:val="006A6C47"/>
    <w:rsid w:val="006A6C98"/>
    <w:rsid w:val="006A766F"/>
    <w:rsid w:val="006A7839"/>
    <w:rsid w:val="006A7870"/>
    <w:rsid w:val="006A78C6"/>
    <w:rsid w:val="006A7A55"/>
    <w:rsid w:val="006A7AAA"/>
    <w:rsid w:val="006A7F4E"/>
    <w:rsid w:val="006A7F6A"/>
    <w:rsid w:val="006B0174"/>
    <w:rsid w:val="006B0757"/>
    <w:rsid w:val="006B082C"/>
    <w:rsid w:val="006B13AD"/>
    <w:rsid w:val="006B1735"/>
    <w:rsid w:val="006B1A08"/>
    <w:rsid w:val="006B1BFE"/>
    <w:rsid w:val="006B1CB3"/>
    <w:rsid w:val="006B1D3F"/>
    <w:rsid w:val="006B1D49"/>
    <w:rsid w:val="006B1F16"/>
    <w:rsid w:val="006B2013"/>
    <w:rsid w:val="006B21DA"/>
    <w:rsid w:val="006B2270"/>
    <w:rsid w:val="006B247D"/>
    <w:rsid w:val="006B2696"/>
    <w:rsid w:val="006B2C8F"/>
    <w:rsid w:val="006B2EB3"/>
    <w:rsid w:val="006B3031"/>
    <w:rsid w:val="006B3144"/>
    <w:rsid w:val="006B3166"/>
    <w:rsid w:val="006B31CE"/>
    <w:rsid w:val="006B36C9"/>
    <w:rsid w:val="006B3848"/>
    <w:rsid w:val="006B3BCF"/>
    <w:rsid w:val="006B3E64"/>
    <w:rsid w:val="006B41C0"/>
    <w:rsid w:val="006B4696"/>
    <w:rsid w:val="006B4727"/>
    <w:rsid w:val="006B47F9"/>
    <w:rsid w:val="006B4DBC"/>
    <w:rsid w:val="006B4F22"/>
    <w:rsid w:val="006B5312"/>
    <w:rsid w:val="006B56A5"/>
    <w:rsid w:val="006B5AF5"/>
    <w:rsid w:val="006B5B2A"/>
    <w:rsid w:val="006B5BE5"/>
    <w:rsid w:val="006B5EC9"/>
    <w:rsid w:val="006B6018"/>
    <w:rsid w:val="006B60B0"/>
    <w:rsid w:val="006B6104"/>
    <w:rsid w:val="006B61D2"/>
    <w:rsid w:val="006B648D"/>
    <w:rsid w:val="006B67E9"/>
    <w:rsid w:val="006B6D93"/>
    <w:rsid w:val="006B72D0"/>
    <w:rsid w:val="006B7350"/>
    <w:rsid w:val="006B766F"/>
    <w:rsid w:val="006B7854"/>
    <w:rsid w:val="006B7872"/>
    <w:rsid w:val="006B7943"/>
    <w:rsid w:val="006B79F4"/>
    <w:rsid w:val="006B7A0E"/>
    <w:rsid w:val="006B7A76"/>
    <w:rsid w:val="006B7D2E"/>
    <w:rsid w:val="006B7D6C"/>
    <w:rsid w:val="006C0006"/>
    <w:rsid w:val="006C012A"/>
    <w:rsid w:val="006C01AD"/>
    <w:rsid w:val="006C01C0"/>
    <w:rsid w:val="006C0439"/>
    <w:rsid w:val="006C0441"/>
    <w:rsid w:val="006C06AD"/>
    <w:rsid w:val="006C0C3B"/>
    <w:rsid w:val="006C0E56"/>
    <w:rsid w:val="006C0F69"/>
    <w:rsid w:val="006C1720"/>
    <w:rsid w:val="006C1747"/>
    <w:rsid w:val="006C1BC0"/>
    <w:rsid w:val="006C215C"/>
    <w:rsid w:val="006C237F"/>
    <w:rsid w:val="006C24F1"/>
    <w:rsid w:val="006C26FF"/>
    <w:rsid w:val="006C2B65"/>
    <w:rsid w:val="006C2CE0"/>
    <w:rsid w:val="006C2EB1"/>
    <w:rsid w:val="006C2F7C"/>
    <w:rsid w:val="006C3308"/>
    <w:rsid w:val="006C3369"/>
    <w:rsid w:val="006C3605"/>
    <w:rsid w:val="006C3ABE"/>
    <w:rsid w:val="006C3AE3"/>
    <w:rsid w:val="006C3E39"/>
    <w:rsid w:val="006C3F91"/>
    <w:rsid w:val="006C41A5"/>
    <w:rsid w:val="006C41AF"/>
    <w:rsid w:val="006C441F"/>
    <w:rsid w:val="006C44D3"/>
    <w:rsid w:val="006C4564"/>
    <w:rsid w:val="006C47A0"/>
    <w:rsid w:val="006C47BA"/>
    <w:rsid w:val="006C4A84"/>
    <w:rsid w:val="006C506E"/>
    <w:rsid w:val="006C5201"/>
    <w:rsid w:val="006C558D"/>
    <w:rsid w:val="006C56BB"/>
    <w:rsid w:val="006C5B58"/>
    <w:rsid w:val="006C5E60"/>
    <w:rsid w:val="006C6315"/>
    <w:rsid w:val="006C6392"/>
    <w:rsid w:val="006C6754"/>
    <w:rsid w:val="006C6798"/>
    <w:rsid w:val="006C6B4B"/>
    <w:rsid w:val="006C6CB1"/>
    <w:rsid w:val="006C7098"/>
    <w:rsid w:val="006C73B4"/>
    <w:rsid w:val="006C79DF"/>
    <w:rsid w:val="006C7AE7"/>
    <w:rsid w:val="006C7B1F"/>
    <w:rsid w:val="006C7EB3"/>
    <w:rsid w:val="006D0502"/>
    <w:rsid w:val="006D0A3C"/>
    <w:rsid w:val="006D0A5E"/>
    <w:rsid w:val="006D0B53"/>
    <w:rsid w:val="006D0C25"/>
    <w:rsid w:val="006D0ED0"/>
    <w:rsid w:val="006D0FD8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3292"/>
    <w:rsid w:val="006D38F2"/>
    <w:rsid w:val="006D3A03"/>
    <w:rsid w:val="006D3A3F"/>
    <w:rsid w:val="006D3A54"/>
    <w:rsid w:val="006D419E"/>
    <w:rsid w:val="006D4259"/>
    <w:rsid w:val="006D43C1"/>
    <w:rsid w:val="006D4473"/>
    <w:rsid w:val="006D44C6"/>
    <w:rsid w:val="006D4512"/>
    <w:rsid w:val="006D49E2"/>
    <w:rsid w:val="006D4A58"/>
    <w:rsid w:val="006D4E02"/>
    <w:rsid w:val="006D4FEC"/>
    <w:rsid w:val="006D557B"/>
    <w:rsid w:val="006D5636"/>
    <w:rsid w:val="006D5B67"/>
    <w:rsid w:val="006D5BA9"/>
    <w:rsid w:val="006D5C89"/>
    <w:rsid w:val="006D5FAC"/>
    <w:rsid w:val="006D6005"/>
    <w:rsid w:val="006D6670"/>
    <w:rsid w:val="006D6980"/>
    <w:rsid w:val="006D6AC3"/>
    <w:rsid w:val="006D6B02"/>
    <w:rsid w:val="006D6B0E"/>
    <w:rsid w:val="006D6C91"/>
    <w:rsid w:val="006D6D78"/>
    <w:rsid w:val="006D7010"/>
    <w:rsid w:val="006D703F"/>
    <w:rsid w:val="006D719D"/>
    <w:rsid w:val="006D749A"/>
    <w:rsid w:val="006D74A6"/>
    <w:rsid w:val="006D7656"/>
    <w:rsid w:val="006D771F"/>
    <w:rsid w:val="006D773E"/>
    <w:rsid w:val="006D77EF"/>
    <w:rsid w:val="006D7ABC"/>
    <w:rsid w:val="006D7F39"/>
    <w:rsid w:val="006E0120"/>
    <w:rsid w:val="006E03A1"/>
    <w:rsid w:val="006E096C"/>
    <w:rsid w:val="006E0C71"/>
    <w:rsid w:val="006E0F8E"/>
    <w:rsid w:val="006E15A7"/>
    <w:rsid w:val="006E161D"/>
    <w:rsid w:val="006E1764"/>
    <w:rsid w:val="006E17F2"/>
    <w:rsid w:val="006E1AA5"/>
    <w:rsid w:val="006E1D49"/>
    <w:rsid w:val="006E1D68"/>
    <w:rsid w:val="006E1E9B"/>
    <w:rsid w:val="006E2201"/>
    <w:rsid w:val="006E24E0"/>
    <w:rsid w:val="006E2958"/>
    <w:rsid w:val="006E2A3E"/>
    <w:rsid w:val="006E2CA3"/>
    <w:rsid w:val="006E388E"/>
    <w:rsid w:val="006E3BC2"/>
    <w:rsid w:val="006E3C26"/>
    <w:rsid w:val="006E3CF7"/>
    <w:rsid w:val="006E3D42"/>
    <w:rsid w:val="006E3EC6"/>
    <w:rsid w:val="006E42B9"/>
    <w:rsid w:val="006E460F"/>
    <w:rsid w:val="006E4647"/>
    <w:rsid w:val="006E4BA6"/>
    <w:rsid w:val="006E4BAD"/>
    <w:rsid w:val="006E4C68"/>
    <w:rsid w:val="006E4D45"/>
    <w:rsid w:val="006E4D4F"/>
    <w:rsid w:val="006E4DB8"/>
    <w:rsid w:val="006E504E"/>
    <w:rsid w:val="006E513D"/>
    <w:rsid w:val="006E514B"/>
    <w:rsid w:val="006E554C"/>
    <w:rsid w:val="006E55E9"/>
    <w:rsid w:val="006E5C12"/>
    <w:rsid w:val="006E5C81"/>
    <w:rsid w:val="006E5DC5"/>
    <w:rsid w:val="006E5EF3"/>
    <w:rsid w:val="006E683A"/>
    <w:rsid w:val="006E699D"/>
    <w:rsid w:val="006E6EB3"/>
    <w:rsid w:val="006E6FCB"/>
    <w:rsid w:val="006E7266"/>
    <w:rsid w:val="006E75D7"/>
    <w:rsid w:val="006E7785"/>
    <w:rsid w:val="006E7792"/>
    <w:rsid w:val="006E79F3"/>
    <w:rsid w:val="006F00A0"/>
    <w:rsid w:val="006F0789"/>
    <w:rsid w:val="006F110C"/>
    <w:rsid w:val="006F1257"/>
    <w:rsid w:val="006F12C6"/>
    <w:rsid w:val="006F1486"/>
    <w:rsid w:val="006F17C3"/>
    <w:rsid w:val="006F1AC2"/>
    <w:rsid w:val="006F1DFF"/>
    <w:rsid w:val="006F1FA4"/>
    <w:rsid w:val="006F2058"/>
    <w:rsid w:val="006F22F8"/>
    <w:rsid w:val="006F24DF"/>
    <w:rsid w:val="006F2891"/>
    <w:rsid w:val="006F295D"/>
    <w:rsid w:val="006F2999"/>
    <w:rsid w:val="006F2E87"/>
    <w:rsid w:val="006F2F94"/>
    <w:rsid w:val="006F3348"/>
    <w:rsid w:val="006F34F4"/>
    <w:rsid w:val="006F3A71"/>
    <w:rsid w:val="006F3DC3"/>
    <w:rsid w:val="006F3F1F"/>
    <w:rsid w:val="006F445C"/>
    <w:rsid w:val="006F45FB"/>
    <w:rsid w:val="006F4910"/>
    <w:rsid w:val="006F4A0C"/>
    <w:rsid w:val="006F4B31"/>
    <w:rsid w:val="006F4BEB"/>
    <w:rsid w:val="006F548A"/>
    <w:rsid w:val="006F5919"/>
    <w:rsid w:val="006F5B30"/>
    <w:rsid w:val="006F5C93"/>
    <w:rsid w:val="006F5DED"/>
    <w:rsid w:val="006F5E36"/>
    <w:rsid w:val="006F6178"/>
    <w:rsid w:val="006F61C2"/>
    <w:rsid w:val="006F61F7"/>
    <w:rsid w:val="006F6800"/>
    <w:rsid w:val="006F6AD1"/>
    <w:rsid w:val="006F6DAD"/>
    <w:rsid w:val="006F6F86"/>
    <w:rsid w:val="006F703A"/>
    <w:rsid w:val="006F71D9"/>
    <w:rsid w:val="006F7490"/>
    <w:rsid w:val="006F7536"/>
    <w:rsid w:val="006F7981"/>
    <w:rsid w:val="006F7CEE"/>
    <w:rsid w:val="006F7CF4"/>
    <w:rsid w:val="00700129"/>
    <w:rsid w:val="00700401"/>
    <w:rsid w:val="00700C05"/>
    <w:rsid w:val="00701241"/>
    <w:rsid w:val="007013CD"/>
    <w:rsid w:val="00701A6D"/>
    <w:rsid w:val="00701B5B"/>
    <w:rsid w:val="00701F67"/>
    <w:rsid w:val="00702249"/>
    <w:rsid w:val="0070267D"/>
    <w:rsid w:val="0070272B"/>
    <w:rsid w:val="00702798"/>
    <w:rsid w:val="007027A4"/>
    <w:rsid w:val="00702A83"/>
    <w:rsid w:val="00702C0F"/>
    <w:rsid w:val="00702E04"/>
    <w:rsid w:val="00702E2C"/>
    <w:rsid w:val="00703413"/>
    <w:rsid w:val="00703496"/>
    <w:rsid w:val="00703889"/>
    <w:rsid w:val="007038C4"/>
    <w:rsid w:val="007038FC"/>
    <w:rsid w:val="00704221"/>
    <w:rsid w:val="0070462B"/>
    <w:rsid w:val="0070474E"/>
    <w:rsid w:val="007048A7"/>
    <w:rsid w:val="00704979"/>
    <w:rsid w:val="00704CD1"/>
    <w:rsid w:val="00704D6E"/>
    <w:rsid w:val="00704FB0"/>
    <w:rsid w:val="0070547D"/>
    <w:rsid w:val="007055D8"/>
    <w:rsid w:val="007056F9"/>
    <w:rsid w:val="00705899"/>
    <w:rsid w:val="00705C1D"/>
    <w:rsid w:val="00705DC4"/>
    <w:rsid w:val="00705E64"/>
    <w:rsid w:val="0070652F"/>
    <w:rsid w:val="00706631"/>
    <w:rsid w:val="0070669E"/>
    <w:rsid w:val="00706776"/>
    <w:rsid w:val="00706838"/>
    <w:rsid w:val="007069A3"/>
    <w:rsid w:val="00706E58"/>
    <w:rsid w:val="00707113"/>
    <w:rsid w:val="00707602"/>
    <w:rsid w:val="007076B0"/>
    <w:rsid w:val="0070774D"/>
    <w:rsid w:val="00707BE1"/>
    <w:rsid w:val="00707BE5"/>
    <w:rsid w:val="00707F73"/>
    <w:rsid w:val="00710296"/>
    <w:rsid w:val="00710310"/>
    <w:rsid w:val="00710325"/>
    <w:rsid w:val="00710955"/>
    <w:rsid w:val="00710BC9"/>
    <w:rsid w:val="00710BD5"/>
    <w:rsid w:val="00710DC3"/>
    <w:rsid w:val="00710EE6"/>
    <w:rsid w:val="007112F1"/>
    <w:rsid w:val="0071145D"/>
    <w:rsid w:val="00711E02"/>
    <w:rsid w:val="007120DE"/>
    <w:rsid w:val="007122A6"/>
    <w:rsid w:val="00712495"/>
    <w:rsid w:val="0071285E"/>
    <w:rsid w:val="00712B22"/>
    <w:rsid w:val="00712B4B"/>
    <w:rsid w:val="00712CB7"/>
    <w:rsid w:val="00712E1A"/>
    <w:rsid w:val="00712ED9"/>
    <w:rsid w:val="00712F75"/>
    <w:rsid w:val="007130B5"/>
    <w:rsid w:val="007131EA"/>
    <w:rsid w:val="007133C5"/>
    <w:rsid w:val="00713473"/>
    <w:rsid w:val="007139BB"/>
    <w:rsid w:val="00713BB0"/>
    <w:rsid w:val="00713C77"/>
    <w:rsid w:val="00713F8E"/>
    <w:rsid w:val="0071423D"/>
    <w:rsid w:val="007144A6"/>
    <w:rsid w:val="00714561"/>
    <w:rsid w:val="00714587"/>
    <w:rsid w:val="007147E5"/>
    <w:rsid w:val="00714822"/>
    <w:rsid w:val="00714AF3"/>
    <w:rsid w:val="00714E6B"/>
    <w:rsid w:val="00714EB2"/>
    <w:rsid w:val="00715153"/>
    <w:rsid w:val="007151DF"/>
    <w:rsid w:val="007152A6"/>
    <w:rsid w:val="00715413"/>
    <w:rsid w:val="007158E2"/>
    <w:rsid w:val="00715913"/>
    <w:rsid w:val="007159DF"/>
    <w:rsid w:val="00715DE9"/>
    <w:rsid w:val="00715F25"/>
    <w:rsid w:val="00715F63"/>
    <w:rsid w:val="00716140"/>
    <w:rsid w:val="007168CF"/>
    <w:rsid w:val="00716B28"/>
    <w:rsid w:val="00717162"/>
    <w:rsid w:val="007172D0"/>
    <w:rsid w:val="0071741D"/>
    <w:rsid w:val="00717947"/>
    <w:rsid w:val="00717A36"/>
    <w:rsid w:val="00717CE1"/>
    <w:rsid w:val="00717D3C"/>
    <w:rsid w:val="00717F3F"/>
    <w:rsid w:val="00720212"/>
    <w:rsid w:val="0072027B"/>
    <w:rsid w:val="007204B5"/>
    <w:rsid w:val="0072140B"/>
    <w:rsid w:val="007214B7"/>
    <w:rsid w:val="007214D8"/>
    <w:rsid w:val="007216C7"/>
    <w:rsid w:val="0072198D"/>
    <w:rsid w:val="00721A54"/>
    <w:rsid w:val="00721D05"/>
    <w:rsid w:val="00721DDB"/>
    <w:rsid w:val="00721F24"/>
    <w:rsid w:val="00722054"/>
    <w:rsid w:val="007221C5"/>
    <w:rsid w:val="00722419"/>
    <w:rsid w:val="00722632"/>
    <w:rsid w:val="007226DD"/>
    <w:rsid w:val="0072282C"/>
    <w:rsid w:val="00722871"/>
    <w:rsid w:val="00722B56"/>
    <w:rsid w:val="00722B7D"/>
    <w:rsid w:val="00722BE6"/>
    <w:rsid w:val="00722D6F"/>
    <w:rsid w:val="00722ED3"/>
    <w:rsid w:val="00723280"/>
    <w:rsid w:val="00723459"/>
    <w:rsid w:val="00723AE1"/>
    <w:rsid w:val="00723E7F"/>
    <w:rsid w:val="00723EC2"/>
    <w:rsid w:val="00724019"/>
    <w:rsid w:val="007242BC"/>
    <w:rsid w:val="007244DF"/>
    <w:rsid w:val="007246F4"/>
    <w:rsid w:val="00724C6D"/>
    <w:rsid w:val="00724D17"/>
    <w:rsid w:val="00725018"/>
    <w:rsid w:val="007250AD"/>
    <w:rsid w:val="00725210"/>
    <w:rsid w:val="007253FA"/>
    <w:rsid w:val="00725440"/>
    <w:rsid w:val="00725460"/>
    <w:rsid w:val="00725496"/>
    <w:rsid w:val="007255D2"/>
    <w:rsid w:val="00725A2D"/>
    <w:rsid w:val="00725A75"/>
    <w:rsid w:val="00725C3D"/>
    <w:rsid w:val="00725E3E"/>
    <w:rsid w:val="00725EC3"/>
    <w:rsid w:val="0072605D"/>
    <w:rsid w:val="007262A2"/>
    <w:rsid w:val="0072641D"/>
    <w:rsid w:val="0072663B"/>
    <w:rsid w:val="007267AA"/>
    <w:rsid w:val="007268AF"/>
    <w:rsid w:val="00726AEA"/>
    <w:rsid w:val="007277F5"/>
    <w:rsid w:val="007278A5"/>
    <w:rsid w:val="00727996"/>
    <w:rsid w:val="00727B35"/>
    <w:rsid w:val="00727CCB"/>
    <w:rsid w:val="00727DFF"/>
    <w:rsid w:val="00727EC8"/>
    <w:rsid w:val="00730030"/>
    <w:rsid w:val="00730887"/>
    <w:rsid w:val="00730B8A"/>
    <w:rsid w:val="00730D0F"/>
    <w:rsid w:val="00730E62"/>
    <w:rsid w:val="007310ED"/>
    <w:rsid w:val="0073116A"/>
    <w:rsid w:val="00731392"/>
    <w:rsid w:val="007317E5"/>
    <w:rsid w:val="007318FE"/>
    <w:rsid w:val="007319F1"/>
    <w:rsid w:val="00731D2C"/>
    <w:rsid w:val="007320AE"/>
    <w:rsid w:val="007322CC"/>
    <w:rsid w:val="0073247F"/>
    <w:rsid w:val="0073264E"/>
    <w:rsid w:val="00732715"/>
    <w:rsid w:val="0073278D"/>
    <w:rsid w:val="00732880"/>
    <w:rsid w:val="0073297B"/>
    <w:rsid w:val="00732DA5"/>
    <w:rsid w:val="007333DF"/>
    <w:rsid w:val="0073343A"/>
    <w:rsid w:val="007337B8"/>
    <w:rsid w:val="007338D1"/>
    <w:rsid w:val="007339AB"/>
    <w:rsid w:val="00733BE5"/>
    <w:rsid w:val="00733D34"/>
    <w:rsid w:val="00733D8C"/>
    <w:rsid w:val="00733DC9"/>
    <w:rsid w:val="00734457"/>
    <w:rsid w:val="0073447C"/>
    <w:rsid w:val="0073542A"/>
    <w:rsid w:val="0073552C"/>
    <w:rsid w:val="007355B5"/>
    <w:rsid w:val="007357ED"/>
    <w:rsid w:val="007358E3"/>
    <w:rsid w:val="00735A2D"/>
    <w:rsid w:val="00735A4B"/>
    <w:rsid w:val="00735A76"/>
    <w:rsid w:val="00735B10"/>
    <w:rsid w:val="00735BA3"/>
    <w:rsid w:val="00735F16"/>
    <w:rsid w:val="00736355"/>
    <w:rsid w:val="007363AA"/>
    <w:rsid w:val="00736555"/>
    <w:rsid w:val="00736651"/>
    <w:rsid w:val="007368CD"/>
    <w:rsid w:val="00736B98"/>
    <w:rsid w:val="00736CA2"/>
    <w:rsid w:val="00736DD7"/>
    <w:rsid w:val="007370C3"/>
    <w:rsid w:val="0073739D"/>
    <w:rsid w:val="007376CF"/>
    <w:rsid w:val="00737861"/>
    <w:rsid w:val="00737895"/>
    <w:rsid w:val="00737B0B"/>
    <w:rsid w:val="00737C51"/>
    <w:rsid w:val="00737E09"/>
    <w:rsid w:val="00737F97"/>
    <w:rsid w:val="0074014C"/>
    <w:rsid w:val="0074048A"/>
    <w:rsid w:val="0074054F"/>
    <w:rsid w:val="007406CA"/>
    <w:rsid w:val="007407F6"/>
    <w:rsid w:val="0074087C"/>
    <w:rsid w:val="00740BEF"/>
    <w:rsid w:val="00740C9E"/>
    <w:rsid w:val="0074120A"/>
    <w:rsid w:val="0074126A"/>
    <w:rsid w:val="007412D8"/>
    <w:rsid w:val="00741534"/>
    <w:rsid w:val="0074169F"/>
    <w:rsid w:val="00741A8E"/>
    <w:rsid w:val="00741B45"/>
    <w:rsid w:val="00742021"/>
    <w:rsid w:val="00742287"/>
    <w:rsid w:val="00742308"/>
    <w:rsid w:val="007423AE"/>
    <w:rsid w:val="007424A7"/>
    <w:rsid w:val="007424F6"/>
    <w:rsid w:val="00742774"/>
    <w:rsid w:val="00742A2D"/>
    <w:rsid w:val="00742D84"/>
    <w:rsid w:val="00742E2B"/>
    <w:rsid w:val="00742F7F"/>
    <w:rsid w:val="007431DE"/>
    <w:rsid w:val="0074321B"/>
    <w:rsid w:val="0074343E"/>
    <w:rsid w:val="00743785"/>
    <w:rsid w:val="00743961"/>
    <w:rsid w:val="0074396A"/>
    <w:rsid w:val="00743B06"/>
    <w:rsid w:val="00743B1E"/>
    <w:rsid w:val="00743C42"/>
    <w:rsid w:val="00743CB3"/>
    <w:rsid w:val="00743D18"/>
    <w:rsid w:val="00743D9C"/>
    <w:rsid w:val="00743EB8"/>
    <w:rsid w:val="00744479"/>
    <w:rsid w:val="007447F6"/>
    <w:rsid w:val="007447FB"/>
    <w:rsid w:val="007449FB"/>
    <w:rsid w:val="00744A0E"/>
    <w:rsid w:val="00744A91"/>
    <w:rsid w:val="00744CB4"/>
    <w:rsid w:val="00744DB4"/>
    <w:rsid w:val="00744E8E"/>
    <w:rsid w:val="007452AE"/>
    <w:rsid w:val="007452DF"/>
    <w:rsid w:val="00745611"/>
    <w:rsid w:val="00745691"/>
    <w:rsid w:val="00745A7F"/>
    <w:rsid w:val="00745A84"/>
    <w:rsid w:val="00745C5C"/>
    <w:rsid w:val="00745DF5"/>
    <w:rsid w:val="00745E42"/>
    <w:rsid w:val="0074616E"/>
    <w:rsid w:val="007461EC"/>
    <w:rsid w:val="0074622F"/>
    <w:rsid w:val="00746408"/>
    <w:rsid w:val="00746952"/>
    <w:rsid w:val="00747628"/>
    <w:rsid w:val="007477C7"/>
    <w:rsid w:val="00747AD9"/>
    <w:rsid w:val="0075015B"/>
    <w:rsid w:val="0075062F"/>
    <w:rsid w:val="00750968"/>
    <w:rsid w:val="007509FB"/>
    <w:rsid w:val="00750BE3"/>
    <w:rsid w:val="00750BE5"/>
    <w:rsid w:val="00750C03"/>
    <w:rsid w:val="00750C58"/>
    <w:rsid w:val="00750D4A"/>
    <w:rsid w:val="00750E3E"/>
    <w:rsid w:val="00750E46"/>
    <w:rsid w:val="00750E72"/>
    <w:rsid w:val="007510CC"/>
    <w:rsid w:val="007515A9"/>
    <w:rsid w:val="007515B4"/>
    <w:rsid w:val="007515CA"/>
    <w:rsid w:val="0075160F"/>
    <w:rsid w:val="007517F7"/>
    <w:rsid w:val="00751A5B"/>
    <w:rsid w:val="007520BC"/>
    <w:rsid w:val="00752422"/>
    <w:rsid w:val="007524C3"/>
    <w:rsid w:val="007524C6"/>
    <w:rsid w:val="007526C3"/>
    <w:rsid w:val="00752714"/>
    <w:rsid w:val="00752B4C"/>
    <w:rsid w:val="00752DC8"/>
    <w:rsid w:val="00753512"/>
    <w:rsid w:val="00753672"/>
    <w:rsid w:val="00753851"/>
    <w:rsid w:val="00753B31"/>
    <w:rsid w:val="00753C4F"/>
    <w:rsid w:val="00753ED2"/>
    <w:rsid w:val="0075470F"/>
    <w:rsid w:val="00754808"/>
    <w:rsid w:val="007549FD"/>
    <w:rsid w:val="00754B04"/>
    <w:rsid w:val="00754B2E"/>
    <w:rsid w:val="00754E1D"/>
    <w:rsid w:val="0075581D"/>
    <w:rsid w:val="0075588E"/>
    <w:rsid w:val="0075590D"/>
    <w:rsid w:val="00756213"/>
    <w:rsid w:val="007562E4"/>
    <w:rsid w:val="00756313"/>
    <w:rsid w:val="00756AB5"/>
    <w:rsid w:val="00756B2A"/>
    <w:rsid w:val="00756C44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011"/>
    <w:rsid w:val="00760363"/>
    <w:rsid w:val="007607E9"/>
    <w:rsid w:val="00760A8E"/>
    <w:rsid w:val="00760B74"/>
    <w:rsid w:val="00761265"/>
    <w:rsid w:val="00761664"/>
    <w:rsid w:val="00761853"/>
    <w:rsid w:val="00761A6C"/>
    <w:rsid w:val="00761D5C"/>
    <w:rsid w:val="00762009"/>
    <w:rsid w:val="0076206A"/>
    <w:rsid w:val="00762182"/>
    <w:rsid w:val="00762409"/>
    <w:rsid w:val="0076251D"/>
    <w:rsid w:val="007625BB"/>
    <w:rsid w:val="00762758"/>
    <w:rsid w:val="00762E14"/>
    <w:rsid w:val="00763024"/>
    <w:rsid w:val="007630D1"/>
    <w:rsid w:val="007634E1"/>
    <w:rsid w:val="0076357C"/>
    <w:rsid w:val="00763FB3"/>
    <w:rsid w:val="0076469B"/>
    <w:rsid w:val="00764715"/>
    <w:rsid w:val="00764772"/>
    <w:rsid w:val="0076489B"/>
    <w:rsid w:val="007648D2"/>
    <w:rsid w:val="00764D42"/>
    <w:rsid w:val="00764DC8"/>
    <w:rsid w:val="00765059"/>
    <w:rsid w:val="0076515A"/>
    <w:rsid w:val="007652C4"/>
    <w:rsid w:val="0076535C"/>
    <w:rsid w:val="00765587"/>
    <w:rsid w:val="0076559D"/>
    <w:rsid w:val="007655FB"/>
    <w:rsid w:val="00765697"/>
    <w:rsid w:val="0076579A"/>
    <w:rsid w:val="00765AE2"/>
    <w:rsid w:val="00765C1C"/>
    <w:rsid w:val="00765FC1"/>
    <w:rsid w:val="00766336"/>
    <w:rsid w:val="007663E0"/>
    <w:rsid w:val="0076652C"/>
    <w:rsid w:val="00766716"/>
    <w:rsid w:val="007668DF"/>
    <w:rsid w:val="00766959"/>
    <w:rsid w:val="00766F58"/>
    <w:rsid w:val="00766F7C"/>
    <w:rsid w:val="00767B71"/>
    <w:rsid w:val="00767C0A"/>
    <w:rsid w:val="00767C1E"/>
    <w:rsid w:val="00770145"/>
    <w:rsid w:val="007706CF"/>
    <w:rsid w:val="007706F9"/>
    <w:rsid w:val="00770738"/>
    <w:rsid w:val="007707C4"/>
    <w:rsid w:val="00770865"/>
    <w:rsid w:val="0077089F"/>
    <w:rsid w:val="007709CC"/>
    <w:rsid w:val="00770A78"/>
    <w:rsid w:val="00771066"/>
    <w:rsid w:val="007711A9"/>
    <w:rsid w:val="007712A8"/>
    <w:rsid w:val="007716CA"/>
    <w:rsid w:val="00771A71"/>
    <w:rsid w:val="00771BEA"/>
    <w:rsid w:val="00771F2F"/>
    <w:rsid w:val="0077214D"/>
    <w:rsid w:val="007725C7"/>
    <w:rsid w:val="00772939"/>
    <w:rsid w:val="00772C1C"/>
    <w:rsid w:val="00772CB4"/>
    <w:rsid w:val="00772D00"/>
    <w:rsid w:val="0077304A"/>
    <w:rsid w:val="00773399"/>
    <w:rsid w:val="00773AB6"/>
    <w:rsid w:val="00773CD1"/>
    <w:rsid w:val="0077414F"/>
    <w:rsid w:val="00774971"/>
    <w:rsid w:val="00774ACB"/>
    <w:rsid w:val="00774B7E"/>
    <w:rsid w:val="00775034"/>
    <w:rsid w:val="00775578"/>
    <w:rsid w:val="0077560E"/>
    <w:rsid w:val="007757B0"/>
    <w:rsid w:val="0077582C"/>
    <w:rsid w:val="00775871"/>
    <w:rsid w:val="00775930"/>
    <w:rsid w:val="007765B2"/>
    <w:rsid w:val="0077669C"/>
    <w:rsid w:val="00776BE7"/>
    <w:rsid w:val="00776C29"/>
    <w:rsid w:val="00777140"/>
    <w:rsid w:val="00777334"/>
    <w:rsid w:val="0077762F"/>
    <w:rsid w:val="00777909"/>
    <w:rsid w:val="0077797B"/>
    <w:rsid w:val="00777ABF"/>
    <w:rsid w:val="00777B65"/>
    <w:rsid w:val="00777C28"/>
    <w:rsid w:val="00777E9A"/>
    <w:rsid w:val="007800D0"/>
    <w:rsid w:val="007801A6"/>
    <w:rsid w:val="007803DA"/>
    <w:rsid w:val="007808EF"/>
    <w:rsid w:val="00780A99"/>
    <w:rsid w:val="0078116F"/>
    <w:rsid w:val="0078122D"/>
    <w:rsid w:val="00781280"/>
    <w:rsid w:val="00781375"/>
    <w:rsid w:val="007813A1"/>
    <w:rsid w:val="00781456"/>
    <w:rsid w:val="00781459"/>
    <w:rsid w:val="00781544"/>
    <w:rsid w:val="00781687"/>
    <w:rsid w:val="007817FF"/>
    <w:rsid w:val="00781C6C"/>
    <w:rsid w:val="00781DB7"/>
    <w:rsid w:val="00781F8D"/>
    <w:rsid w:val="00782036"/>
    <w:rsid w:val="00782262"/>
    <w:rsid w:val="00782516"/>
    <w:rsid w:val="0078290A"/>
    <w:rsid w:val="00782993"/>
    <w:rsid w:val="00782C66"/>
    <w:rsid w:val="00783591"/>
    <w:rsid w:val="00783794"/>
    <w:rsid w:val="00783871"/>
    <w:rsid w:val="0078388B"/>
    <w:rsid w:val="007838AA"/>
    <w:rsid w:val="007838FF"/>
    <w:rsid w:val="00783970"/>
    <w:rsid w:val="007839E1"/>
    <w:rsid w:val="00783A9B"/>
    <w:rsid w:val="00783B2F"/>
    <w:rsid w:val="00783BB1"/>
    <w:rsid w:val="00783E42"/>
    <w:rsid w:val="00784299"/>
    <w:rsid w:val="007843BC"/>
    <w:rsid w:val="007843D5"/>
    <w:rsid w:val="00784734"/>
    <w:rsid w:val="00784835"/>
    <w:rsid w:val="00784AD1"/>
    <w:rsid w:val="00784CDD"/>
    <w:rsid w:val="00785023"/>
    <w:rsid w:val="00785868"/>
    <w:rsid w:val="00785BA8"/>
    <w:rsid w:val="007861E3"/>
    <w:rsid w:val="007863BD"/>
    <w:rsid w:val="0078644E"/>
    <w:rsid w:val="0078674A"/>
    <w:rsid w:val="007867E3"/>
    <w:rsid w:val="00786851"/>
    <w:rsid w:val="00786BBE"/>
    <w:rsid w:val="00786D18"/>
    <w:rsid w:val="007871EA"/>
    <w:rsid w:val="0078730B"/>
    <w:rsid w:val="007878FF"/>
    <w:rsid w:val="00787973"/>
    <w:rsid w:val="00787A21"/>
    <w:rsid w:val="00787A92"/>
    <w:rsid w:val="00787BCF"/>
    <w:rsid w:val="00787C26"/>
    <w:rsid w:val="00787FA4"/>
    <w:rsid w:val="00787FD1"/>
    <w:rsid w:val="0079011E"/>
    <w:rsid w:val="00790547"/>
    <w:rsid w:val="00790621"/>
    <w:rsid w:val="0079071F"/>
    <w:rsid w:val="0079079A"/>
    <w:rsid w:val="007908AA"/>
    <w:rsid w:val="00790B58"/>
    <w:rsid w:val="00790CF0"/>
    <w:rsid w:val="00790E31"/>
    <w:rsid w:val="00790F19"/>
    <w:rsid w:val="00790F9F"/>
    <w:rsid w:val="00791392"/>
    <w:rsid w:val="007917A3"/>
    <w:rsid w:val="00791857"/>
    <w:rsid w:val="00791884"/>
    <w:rsid w:val="00791977"/>
    <w:rsid w:val="00791988"/>
    <w:rsid w:val="00791DF1"/>
    <w:rsid w:val="0079209F"/>
    <w:rsid w:val="007921C4"/>
    <w:rsid w:val="0079222E"/>
    <w:rsid w:val="007924C3"/>
    <w:rsid w:val="007925C2"/>
    <w:rsid w:val="0079274E"/>
    <w:rsid w:val="00792809"/>
    <w:rsid w:val="00792AC9"/>
    <w:rsid w:val="0079310B"/>
    <w:rsid w:val="00793115"/>
    <w:rsid w:val="00793190"/>
    <w:rsid w:val="007931E6"/>
    <w:rsid w:val="007933B7"/>
    <w:rsid w:val="007935A7"/>
    <w:rsid w:val="007938EA"/>
    <w:rsid w:val="00793AA3"/>
    <w:rsid w:val="00793D51"/>
    <w:rsid w:val="007942A1"/>
    <w:rsid w:val="007943B5"/>
    <w:rsid w:val="007946D4"/>
    <w:rsid w:val="0079470B"/>
    <w:rsid w:val="007947BA"/>
    <w:rsid w:val="00794FAD"/>
    <w:rsid w:val="007950D5"/>
    <w:rsid w:val="00795183"/>
    <w:rsid w:val="00795233"/>
    <w:rsid w:val="007954B2"/>
    <w:rsid w:val="007956DA"/>
    <w:rsid w:val="00795726"/>
    <w:rsid w:val="00795906"/>
    <w:rsid w:val="00795A36"/>
    <w:rsid w:val="00795E1D"/>
    <w:rsid w:val="00795E2B"/>
    <w:rsid w:val="00795E4E"/>
    <w:rsid w:val="00796048"/>
    <w:rsid w:val="0079612A"/>
    <w:rsid w:val="00796455"/>
    <w:rsid w:val="0079657D"/>
    <w:rsid w:val="0079666E"/>
    <w:rsid w:val="0079680F"/>
    <w:rsid w:val="00796F38"/>
    <w:rsid w:val="00796F6F"/>
    <w:rsid w:val="0079723B"/>
    <w:rsid w:val="0079746C"/>
    <w:rsid w:val="00797484"/>
    <w:rsid w:val="00797710"/>
    <w:rsid w:val="00797808"/>
    <w:rsid w:val="0079795A"/>
    <w:rsid w:val="00797C1B"/>
    <w:rsid w:val="00797F02"/>
    <w:rsid w:val="00797F7F"/>
    <w:rsid w:val="007A03C4"/>
    <w:rsid w:val="007A073F"/>
    <w:rsid w:val="007A0752"/>
    <w:rsid w:val="007A078A"/>
    <w:rsid w:val="007A13BD"/>
    <w:rsid w:val="007A1625"/>
    <w:rsid w:val="007A1655"/>
    <w:rsid w:val="007A1740"/>
    <w:rsid w:val="007A17B9"/>
    <w:rsid w:val="007A1915"/>
    <w:rsid w:val="007A1A43"/>
    <w:rsid w:val="007A1C4D"/>
    <w:rsid w:val="007A2073"/>
    <w:rsid w:val="007A214E"/>
    <w:rsid w:val="007A2705"/>
    <w:rsid w:val="007A277F"/>
    <w:rsid w:val="007A287E"/>
    <w:rsid w:val="007A29DB"/>
    <w:rsid w:val="007A2EA5"/>
    <w:rsid w:val="007A2EC9"/>
    <w:rsid w:val="007A305B"/>
    <w:rsid w:val="007A3113"/>
    <w:rsid w:val="007A32B7"/>
    <w:rsid w:val="007A3391"/>
    <w:rsid w:val="007A3581"/>
    <w:rsid w:val="007A36F7"/>
    <w:rsid w:val="007A3F4B"/>
    <w:rsid w:val="007A3FC6"/>
    <w:rsid w:val="007A41FE"/>
    <w:rsid w:val="007A47E4"/>
    <w:rsid w:val="007A4A52"/>
    <w:rsid w:val="007A4C0B"/>
    <w:rsid w:val="007A5321"/>
    <w:rsid w:val="007A5346"/>
    <w:rsid w:val="007A543F"/>
    <w:rsid w:val="007A5492"/>
    <w:rsid w:val="007A589A"/>
    <w:rsid w:val="007A5B4A"/>
    <w:rsid w:val="007A5E84"/>
    <w:rsid w:val="007A6002"/>
    <w:rsid w:val="007A617C"/>
    <w:rsid w:val="007A6261"/>
    <w:rsid w:val="007A6285"/>
    <w:rsid w:val="007A64AD"/>
    <w:rsid w:val="007A67DA"/>
    <w:rsid w:val="007A69B2"/>
    <w:rsid w:val="007A6A2E"/>
    <w:rsid w:val="007A6C6F"/>
    <w:rsid w:val="007A6E7A"/>
    <w:rsid w:val="007A6EE0"/>
    <w:rsid w:val="007A73C2"/>
    <w:rsid w:val="007A74AC"/>
    <w:rsid w:val="007A75C0"/>
    <w:rsid w:val="007A79E5"/>
    <w:rsid w:val="007A7A4A"/>
    <w:rsid w:val="007A7C80"/>
    <w:rsid w:val="007A7CC7"/>
    <w:rsid w:val="007B023A"/>
    <w:rsid w:val="007B083A"/>
    <w:rsid w:val="007B08C3"/>
    <w:rsid w:val="007B0C7E"/>
    <w:rsid w:val="007B0E4A"/>
    <w:rsid w:val="007B0E4C"/>
    <w:rsid w:val="007B10AF"/>
    <w:rsid w:val="007B10DC"/>
    <w:rsid w:val="007B13BD"/>
    <w:rsid w:val="007B196C"/>
    <w:rsid w:val="007B1A24"/>
    <w:rsid w:val="007B1AB2"/>
    <w:rsid w:val="007B1B30"/>
    <w:rsid w:val="007B1C15"/>
    <w:rsid w:val="007B1F65"/>
    <w:rsid w:val="007B20E8"/>
    <w:rsid w:val="007B22AF"/>
    <w:rsid w:val="007B23A2"/>
    <w:rsid w:val="007B2521"/>
    <w:rsid w:val="007B2A24"/>
    <w:rsid w:val="007B2BA7"/>
    <w:rsid w:val="007B2C6D"/>
    <w:rsid w:val="007B2E63"/>
    <w:rsid w:val="007B2F35"/>
    <w:rsid w:val="007B30D9"/>
    <w:rsid w:val="007B32BD"/>
    <w:rsid w:val="007B32DD"/>
    <w:rsid w:val="007B38F4"/>
    <w:rsid w:val="007B3BD4"/>
    <w:rsid w:val="007B3D41"/>
    <w:rsid w:val="007B3EC6"/>
    <w:rsid w:val="007B3FFE"/>
    <w:rsid w:val="007B4567"/>
    <w:rsid w:val="007B4C8D"/>
    <w:rsid w:val="007B4CCA"/>
    <w:rsid w:val="007B511E"/>
    <w:rsid w:val="007B512F"/>
    <w:rsid w:val="007B5223"/>
    <w:rsid w:val="007B55B5"/>
    <w:rsid w:val="007B567A"/>
    <w:rsid w:val="007B5955"/>
    <w:rsid w:val="007B59E6"/>
    <w:rsid w:val="007B5A8E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6C3F"/>
    <w:rsid w:val="007B7055"/>
    <w:rsid w:val="007B7063"/>
    <w:rsid w:val="007B734A"/>
    <w:rsid w:val="007B7572"/>
    <w:rsid w:val="007B7810"/>
    <w:rsid w:val="007B7A96"/>
    <w:rsid w:val="007B7FEF"/>
    <w:rsid w:val="007C029E"/>
    <w:rsid w:val="007C042F"/>
    <w:rsid w:val="007C08B2"/>
    <w:rsid w:val="007C0E33"/>
    <w:rsid w:val="007C118C"/>
    <w:rsid w:val="007C12E4"/>
    <w:rsid w:val="007C145A"/>
    <w:rsid w:val="007C15FF"/>
    <w:rsid w:val="007C190F"/>
    <w:rsid w:val="007C1A02"/>
    <w:rsid w:val="007C1B71"/>
    <w:rsid w:val="007C1D73"/>
    <w:rsid w:val="007C1E95"/>
    <w:rsid w:val="007C1EAC"/>
    <w:rsid w:val="007C1FBA"/>
    <w:rsid w:val="007C209D"/>
    <w:rsid w:val="007C210E"/>
    <w:rsid w:val="007C2156"/>
    <w:rsid w:val="007C22CB"/>
    <w:rsid w:val="007C2328"/>
    <w:rsid w:val="007C2ED6"/>
    <w:rsid w:val="007C3127"/>
    <w:rsid w:val="007C339D"/>
    <w:rsid w:val="007C3765"/>
    <w:rsid w:val="007C387C"/>
    <w:rsid w:val="007C3A6E"/>
    <w:rsid w:val="007C3B17"/>
    <w:rsid w:val="007C3E3C"/>
    <w:rsid w:val="007C3EAD"/>
    <w:rsid w:val="007C3EAE"/>
    <w:rsid w:val="007C4008"/>
    <w:rsid w:val="007C4290"/>
    <w:rsid w:val="007C43CF"/>
    <w:rsid w:val="007C4B90"/>
    <w:rsid w:val="007C4C9F"/>
    <w:rsid w:val="007C4E80"/>
    <w:rsid w:val="007C4FA0"/>
    <w:rsid w:val="007C50B9"/>
    <w:rsid w:val="007C5275"/>
    <w:rsid w:val="007C5454"/>
    <w:rsid w:val="007C5476"/>
    <w:rsid w:val="007C5580"/>
    <w:rsid w:val="007C5899"/>
    <w:rsid w:val="007C59A8"/>
    <w:rsid w:val="007C5BA6"/>
    <w:rsid w:val="007C5CDB"/>
    <w:rsid w:val="007C5D5B"/>
    <w:rsid w:val="007C5F24"/>
    <w:rsid w:val="007C5FA9"/>
    <w:rsid w:val="007C60EA"/>
    <w:rsid w:val="007C6167"/>
    <w:rsid w:val="007C6544"/>
    <w:rsid w:val="007C6A01"/>
    <w:rsid w:val="007C6A2F"/>
    <w:rsid w:val="007C6A35"/>
    <w:rsid w:val="007C6B35"/>
    <w:rsid w:val="007C6B62"/>
    <w:rsid w:val="007C6C39"/>
    <w:rsid w:val="007C6DA1"/>
    <w:rsid w:val="007C6F3C"/>
    <w:rsid w:val="007C6F86"/>
    <w:rsid w:val="007C71CD"/>
    <w:rsid w:val="007C7251"/>
    <w:rsid w:val="007C78B8"/>
    <w:rsid w:val="007C7904"/>
    <w:rsid w:val="007C791E"/>
    <w:rsid w:val="007C79A6"/>
    <w:rsid w:val="007C7ADF"/>
    <w:rsid w:val="007C7B6D"/>
    <w:rsid w:val="007C7CEC"/>
    <w:rsid w:val="007C7E63"/>
    <w:rsid w:val="007C7EEB"/>
    <w:rsid w:val="007D04B8"/>
    <w:rsid w:val="007D0513"/>
    <w:rsid w:val="007D05A2"/>
    <w:rsid w:val="007D0758"/>
    <w:rsid w:val="007D0B4A"/>
    <w:rsid w:val="007D0B79"/>
    <w:rsid w:val="007D0BD7"/>
    <w:rsid w:val="007D0EBC"/>
    <w:rsid w:val="007D14A2"/>
    <w:rsid w:val="007D14DE"/>
    <w:rsid w:val="007D18D6"/>
    <w:rsid w:val="007D197C"/>
    <w:rsid w:val="007D197D"/>
    <w:rsid w:val="007D1C79"/>
    <w:rsid w:val="007D1C95"/>
    <w:rsid w:val="007D1D08"/>
    <w:rsid w:val="007D1D35"/>
    <w:rsid w:val="007D1DE6"/>
    <w:rsid w:val="007D206F"/>
    <w:rsid w:val="007D225A"/>
    <w:rsid w:val="007D22D1"/>
    <w:rsid w:val="007D2385"/>
    <w:rsid w:val="007D253D"/>
    <w:rsid w:val="007D2580"/>
    <w:rsid w:val="007D261A"/>
    <w:rsid w:val="007D2755"/>
    <w:rsid w:val="007D284A"/>
    <w:rsid w:val="007D285C"/>
    <w:rsid w:val="007D2A2A"/>
    <w:rsid w:val="007D2BAF"/>
    <w:rsid w:val="007D2EB4"/>
    <w:rsid w:val="007D2FEF"/>
    <w:rsid w:val="007D3068"/>
    <w:rsid w:val="007D33A1"/>
    <w:rsid w:val="007D3690"/>
    <w:rsid w:val="007D3784"/>
    <w:rsid w:val="007D3805"/>
    <w:rsid w:val="007D38E7"/>
    <w:rsid w:val="007D3C24"/>
    <w:rsid w:val="007D3EAE"/>
    <w:rsid w:val="007D3EEF"/>
    <w:rsid w:val="007D3F51"/>
    <w:rsid w:val="007D40BB"/>
    <w:rsid w:val="007D40FC"/>
    <w:rsid w:val="007D411E"/>
    <w:rsid w:val="007D42A0"/>
    <w:rsid w:val="007D43F0"/>
    <w:rsid w:val="007D44C0"/>
    <w:rsid w:val="007D470F"/>
    <w:rsid w:val="007D491A"/>
    <w:rsid w:val="007D49BA"/>
    <w:rsid w:val="007D4A3E"/>
    <w:rsid w:val="007D4BBD"/>
    <w:rsid w:val="007D4DA5"/>
    <w:rsid w:val="007D4FB8"/>
    <w:rsid w:val="007D50BA"/>
    <w:rsid w:val="007D542B"/>
    <w:rsid w:val="007D581A"/>
    <w:rsid w:val="007D5833"/>
    <w:rsid w:val="007D58B3"/>
    <w:rsid w:val="007D5A87"/>
    <w:rsid w:val="007D5ABC"/>
    <w:rsid w:val="007D5BD0"/>
    <w:rsid w:val="007D5BE1"/>
    <w:rsid w:val="007D5CCD"/>
    <w:rsid w:val="007D5CE3"/>
    <w:rsid w:val="007D5DB0"/>
    <w:rsid w:val="007D5DB3"/>
    <w:rsid w:val="007D5E3C"/>
    <w:rsid w:val="007D609B"/>
    <w:rsid w:val="007D632B"/>
    <w:rsid w:val="007D658A"/>
    <w:rsid w:val="007D67D8"/>
    <w:rsid w:val="007D6894"/>
    <w:rsid w:val="007D689A"/>
    <w:rsid w:val="007D6FF1"/>
    <w:rsid w:val="007D7309"/>
    <w:rsid w:val="007D7453"/>
    <w:rsid w:val="007D78BD"/>
    <w:rsid w:val="007D78DE"/>
    <w:rsid w:val="007D79B6"/>
    <w:rsid w:val="007D7B4C"/>
    <w:rsid w:val="007D7C3E"/>
    <w:rsid w:val="007D7D59"/>
    <w:rsid w:val="007D7FC9"/>
    <w:rsid w:val="007E0522"/>
    <w:rsid w:val="007E09DF"/>
    <w:rsid w:val="007E0BE4"/>
    <w:rsid w:val="007E0D90"/>
    <w:rsid w:val="007E0E6F"/>
    <w:rsid w:val="007E11C9"/>
    <w:rsid w:val="007E1273"/>
    <w:rsid w:val="007E13FF"/>
    <w:rsid w:val="007E145D"/>
    <w:rsid w:val="007E14F9"/>
    <w:rsid w:val="007E1792"/>
    <w:rsid w:val="007E1807"/>
    <w:rsid w:val="007E1AA6"/>
    <w:rsid w:val="007E1BF3"/>
    <w:rsid w:val="007E1EED"/>
    <w:rsid w:val="007E1F04"/>
    <w:rsid w:val="007E1FAD"/>
    <w:rsid w:val="007E2082"/>
    <w:rsid w:val="007E20DE"/>
    <w:rsid w:val="007E21C0"/>
    <w:rsid w:val="007E235D"/>
    <w:rsid w:val="007E23F9"/>
    <w:rsid w:val="007E249D"/>
    <w:rsid w:val="007E294C"/>
    <w:rsid w:val="007E2BF0"/>
    <w:rsid w:val="007E2E38"/>
    <w:rsid w:val="007E2EC1"/>
    <w:rsid w:val="007E2ECC"/>
    <w:rsid w:val="007E350B"/>
    <w:rsid w:val="007E355E"/>
    <w:rsid w:val="007E36E9"/>
    <w:rsid w:val="007E3B1F"/>
    <w:rsid w:val="007E3B48"/>
    <w:rsid w:val="007E3BF5"/>
    <w:rsid w:val="007E3C23"/>
    <w:rsid w:val="007E3F2C"/>
    <w:rsid w:val="007E4225"/>
    <w:rsid w:val="007E4398"/>
    <w:rsid w:val="007E4745"/>
    <w:rsid w:val="007E474E"/>
    <w:rsid w:val="007E475F"/>
    <w:rsid w:val="007E4882"/>
    <w:rsid w:val="007E4988"/>
    <w:rsid w:val="007E4E7F"/>
    <w:rsid w:val="007E4FD3"/>
    <w:rsid w:val="007E5553"/>
    <w:rsid w:val="007E57F4"/>
    <w:rsid w:val="007E589E"/>
    <w:rsid w:val="007E59FA"/>
    <w:rsid w:val="007E5B67"/>
    <w:rsid w:val="007E5DFA"/>
    <w:rsid w:val="007E60EE"/>
    <w:rsid w:val="007E634F"/>
    <w:rsid w:val="007E659F"/>
    <w:rsid w:val="007E692A"/>
    <w:rsid w:val="007E6DFE"/>
    <w:rsid w:val="007E6EFA"/>
    <w:rsid w:val="007E6F1C"/>
    <w:rsid w:val="007E7112"/>
    <w:rsid w:val="007E716C"/>
    <w:rsid w:val="007E7290"/>
    <w:rsid w:val="007E72D0"/>
    <w:rsid w:val="007E72E4"/>
    <w:rsid w:val="007E7365"/>
    <w:rsid w:val="007E743A"/>
    <w:rsid w:val="007E7476"/>
    <w:rsid w:val="007E7522"/>
    <w:rsid w:val="007E7602"/>
    <w:rsid w:val="007E774F"/>
    <w:rsid w:val="007E7BC8"/>
    <w:rsid w:val="007E7BCD"/>
    <w:rsid w:val="007E7DC1"/>
    <w:rsid w:val="007F0293"/>
    <w:rsid w:val="007F02AB"/>
    <w:rsid w:val="007F04AF"/>
    <w:rsid w:val="007F0585"/>
    <w:rsid w:val="007F0631"/>
    <w:rsid w:val="007F081B"/>
    <w:rsid w:val="007F08F6"/>
    <w:rsid w:val="007F096D"/>
    <w:rsid w:val="007F0EB8"/>
    <w:rsid w:val="007F0F77"/>
    <w:rsid w:val="007F0FA3"/>
    <w:rsid w:val="007F1086"/>
    <w:rsid w:val="007F1270"/>
    <w:rsid w:val="007F1876"/>
    <w:rsid w:val="007F1948"/>
    <w:rsid w:val="007F1B1D"/>
    <w:rsid w:val="007F1E0E"/>
    <w:rsid w:val="007F1F67"/>
    <w:rsid w:val="007F2242"/>
    <w:rsid w:val="007F25CE"/>
    <w:rsid w:val="007F2948"/>
    <w:rsid w:val="007F2AE4"/>
    <w:rsid w:val="007F2C34"/>
    <w:rsid w:val="007F2DFB"/>
    <w:rsid w:val="007F2F22"/>
    <w:rsid w:val="007F3052"/>
    <w:rsid w:val="007F3079"/>
    <w:rsid w:val="007F30F5"/>
    <w:rsid w:val="007F31BE"/>
    <w:rsid w:val="007F31E8"/>
    <w:rsid w:val="007F3229"/>
    <w:rsid w:val="007F32A2"/>
    <w:rsid w:val="007F3740"/>
    <w:rsid w:val="007F374B"/>
    <w:rsid w:val="007F37F5"/>
    <w:rsid w:val="007F38D1"/>
    <w:rsid w:val="007F3C9B"/>
    <w:rsid w:val="007F3D46"/>
    <w:rsid w:val="007F3E1C"/>
    <w:rsid w:val="007F3F8C"/>
    <w:rsid w:val="007F4168"/>
    <w:rsid w:val="007F417B"/>
    <w:rsid w:val="007F4460"/>
    <w:rsid w:val="007F44D1"/>
    <w:rsid w:val="007F46F8"/>
    <w:rsid w:val="007F47EB"/>
    <w:rsid w:val="007F4B87"/>
    <w:rsid w:val="007F4D2D"/>
    <w:rsid w:val="007F4F5D"/>
    <w:rsid w:val="007F5021"/>
    <w:rsid w:val="007F509B"/>
    <w:rsid w:val="007F5385"/>
    <w:rsid w:val="007F543A"/>
    <w:rsid w:val="007F5532"/>
    <w:rsid w:val="007F5588"/>
    <w:rsid w:val="007F55C4"/>
    <w:rsid w:val="007F5608"/>
    <w:rsid w:val="007F5B54"/>
    <w:rsid w:val="007F6457"/>
    <w:rsid w:val="007F65DA"/>
    <w:rsid w:val="007F6B0C"/>
    <w:rsid w:val="007F6CEA"/>
    <w:rsid w:val="007F70B4"/>
    <w:rsid w:val="007F765D"/>
    <w:rsid w:val="007F768E"/>
    <w:rsid w:val="007F7737"/>
    <w:rsid w:val="0080008A"/>
    <w:rsid w:val="008002AF"/>
    <w:rsid w:val="008002D8"/>
    <w:rsid w:val="00800439"/>
    <w:rsid w:val="00800575"/>
    <w:rsid w:val="00800947"/>
    <w:rsid w:val="008009E5"/>
    <w:rsid w:val="00800BA4"/>
    <w:rsid w:val="00800CA2"/>
    <w:rsid w:val="00800CCD"/>
    <w:rsid w:val="00800E57"/>
    <w:rsid w:val="008012FC"/>
    <w:rsid w:val="00801358"/>
    <w:rsid w:val="00801665"/>
    <w:rsid w:val="0080178B"/>
    <w:rsid w:val="00801826"/>
    <w:rsid w:val="00801B16"/>
    <w:rsid w:val="00801CCA"/>
    <w:rsid w:val="00802140"/>
    <w:rsid w:val="00802563"/>
    <w:rsid w:val="008026A3"/>
    <w:rsid w:val="0080273E"/>
    <w:rsid w:val="0080299D"/>
    <w:rsid w:val="00802D98"/>
    <w:rsid w:val="00802FD6"/>
    <w:rsid w:val="0080303A"/>
    <w:rsid w:val="00803070"/>
    <w:rsid w:val="008036AF"/>
    <w:rsid w:val="008039EE"/>
    <w:rsid w:val="00803A34"/>
    <w:rsid w:val="00803AA4"/>
    <w:rsid w:val="00803B81"/>
    <w:rsid w:val="00803EAB"/>
    <w:rsid w:val="00803FD1"/>
    <w:rsid w:val="0080407A"/>
    <w:rsid w:val="008041FA"/>
    <w:rsid w:val="00804353"/>
    <w:rsid w:val="008046EA"/>
    <w:rsid w:val="00804801"/>
    <w:rsid w:val="00804BC6"/>
    <w:rsid w:val="00804DA3"/>
    <w:rsid w:val="00805141"/>
    <w:rsid w:val="00805356"/>
    <w:rsid w:val="00805606"/>
    <w:rsid w:val="0080562E"/>
    <w:rsid w:val="0080575A"/>
    <w:rsid w:val="008057BA"/>
    <w:rsid w:val="008057BE"/>
    <w:rsid w:val="008057C0"/>
    <w:rsid w:val="00805823"/>
    <w:rsid w:val="00805920"/>
    <w:rsid w:val="00805CD3"/>
    <w:rsid w:val="00805CFD"/>
    <w:rsid w:val="00806804"/>
    <w:rsid w:val="00806F89"/>
    <w:rsid w:val="0080737C"/>
    <w:rsid w:val="00807460"/>
    <w:rsid w:val="00807609"/>
    <w:rsid w:val="008078C4"/>
    <w:rsid w:val="00807C21"/>
    <w:rsid w:val="00807D1D"/>
    <w:rsid w:val="00807F63"/>
    <w:rsid w:val="0081048B"/>
    <w:rsid w:val="0081067D"/>
    <w:rsid w:val="0081076A"/>
    <w:rsid w:val="0081077F"/>
    <w:rsid w:val="00810925"/>
    <w:rsid w:val="0081097E"/>
    <w:rsid w:val="00810BCD"/>
    <w:rsid w:val="00810F0F"/>
    <w:rsid w:val="00810F8F"/>
    <w:rsid w:val="0081104A"/>
    <w:rsid w:val="0081112F"/>
    <w:rsid w:val="00811157"/>
    <w:rsid w:val="008115EE"/>
    <w:rsid w:val="0081166D"/>
    <w:rsid w:val="008117BA"/>
    <w:rsid w:val="00811B7F"/>
    <w:rsid w:val="00811CB1"/>
    <w:rsid w:val="00811D69"/>
    <w:rsid w:val="00811F5B"/>
    <w:rsid w:val="0081263C"/>
    <w:rsid w:val="00812EC5"/>
    <w:rsid w:val="00813080"/>
    <w:rsid w:val="008134F9"/>
    <w:rsid w:val="00813D1C"/>
    <w:rsid w:val="00813D2C"/>
    <w:rsid w:val="00813DC0"/>
    <w:rsid w:val="00813DF5"/>
    <w:rsid w:val="00813E06"/>
    <w:rsid w:val="00813E5C"/>
    <w:rsid w:val="008141F6"/>
    <w:rsid w:val="00814493"/>
    <w:rsid w:val="00814586"/>
    <w:rsid w:val="0081459F"/>
    <w:rsid w:val="0081496A"/>
    <w:rsid w:val="00814D59"/>
    <w:rsid w:val="00815037"/>
    <w:rsid w:val="008156C0"/>
    <w:rsid w:val="00815752"/>
    <w:rsid w:val="008157D3"/>
    <w:rsid w:val="00815982"/>
    <w:rsid w:val="00815A84"/>
    <w:rsid w:val="00815B33"/>
    <w:rsid w:val="00815D28"/>
    <w:rsid w:val="00815D36"/>
    <w:rsid w:val="00815D46"/>
    <w:rsid w:val="008163C2"/>
    <w:rsid w:val="0081660F"/>
    <w:rsid w:val="008169E2"/>
    <w:rsid w:val="00816F07"/>
    <w:rsid w:val="008170F9"/>
    <w:rsid w:val="0081712A"/>
    <w:rsid w:val="0081714E"/>
    <w:rsid w:val="00817350"/>
    <w:rsid w:val="00817388"/>
    <w:rsid w:val="00817396"/>
    <w:rsid w:val="0081758B"/>
    <w:rsid w:val="00817796"/>
    <w:rsid w:val="00817960"/>
    <w:rsid w:val="00817BD7"/>
    <w:rsid w:val="00817D0A"/>
    <w:rsid w:val="0082004E"/>
    <w:rsid w:val="00820089"/>
    <w:rsid w:val="008201C8"/>
    <w:rsid w:val="008201E0"/>
    <w:rsid w:val="008206E4"/>
    <w:rsid w:val="00820B0D"/>
    <w:rsid w:val="00820E12"/>
    <w:rsid w:val="00820E5E"/>
    <w:rsid w:val="00821455"/>
    <w:rsid w:val="00821617"/>
    <w:rsid w:val="0082187F"/>
    <w:rsid w:val="008218D0"/>
    <w:rsid w:val="00821ADD"/>
    <w:rsid w:val="00821E84"/>
    <w:rsid w:val="00821EB1"/>
    <w:rsid w:val="00821F54"/>
    <w:rsid w:val="008223B4"/>
    <w:rsid w:val="0082254C"/>
    <w:rsid w:val="00822935"/>
    <w:rsid w:val="00822A71"/>
    <w:rsid w:val="00822CA8"/>
    <w:rsid w:val="00822CAB"/>
    <w:rsid w:val="00822F41"/>
    <w:rsid w:val="008231A4"/>
    <w:rsid w:val="008237FE"/>
    <w:rsid w:val="00823A05"/>
    <w:rsid w:val="00823B69"/>
    <w:rsid w:val="00823E6F"/>
    <w:rsid w:val="0082412B"/>
    <w:rsid w:val="00824315"/>
    <w:rsid w:val="00824548"/>
    <w:rsid w:val="0082460E"/>
    <w:rsid w:val="00824751"/>
    <w:rsid w:val="008247AC"/>
    <w:rsid w:val="008247B0"/>
    <w:rsid w:val="008253DB"/>
    <w:rsid w:val="008254B4"/>
    <w:rsid w:val="00825631"/>
    <w:rsid w:val="008259CD"/>
    <w:rsid w:val="00825BF7"/>
    <w:rsid w:val="0082613D"/>
    <w:rsid w:val="008261C8"/>
    <w:rsid w:val="00826336"/>
    <w:rsid w:val="0082636A"/>
    <w:rsid w:val="00826391"/>
    <w:rsid w:val="008264A8"/>
    <w:rsid w:val="008264BF"/>
    <w:rsid w:val="00826538"/>
    <w:rsid w:val="00826846"/>
    <w:rsid w:val="008269AF"/>
    <w:rsid w:val="00826BB8"/>
    <w:rsid w:val="00826DA8"/>
    <w:rsid w:val="00827233"/>
    <w:rsid w:val="00827555"/>
    <w:rsid w:val="00827787"/>
    <w:rsid w:val="008279CB"/>
    <w:rsid w:val="00827B38"/>
    <w:rsid w:val="00827DA9"/>
    <w:rsid w:val="00827F18"/>
    <w:rsid w:val="0083004E"/>
    <w:rsid w:val="0083038E"/>
    <w:rsid w:val="0083040E"/>
    <w:rsid w:val="00830483"/>
    <w:rsid w:val="00830520"/>
    <w:rsid w:val="008305A8"/>
    <w:rsid w:val="0083074B"/>
    <w:rsid w:val="00830ADA"/>
    <w:rsid w:val="008310B7"/>
    <w:rsid w:val="0083113F"/>
    <w:rsid w:val="00831211"/>
    <w:rsid w:val="00831213"/>
    <w:rsid w:val="00831488"/>
    <w:rsid w:val="008319EC"/>
    <w:rsid w:val="00831ADC"/>
    <w:rsid w:val="00831F4B"/>
    <w:rsid w:val="00831FEC"/>
    <w:rsid w:val="00832428"/>
    <w:rsid w:val="0083267C"/>
    <w:rsid w:val="008326EA"/>
    <w:rsid w:val="00832A7C"/>
    <w:rsid w:val="00833069"/>
    <w:rsid w:val="008330F4"/>
    <w:rsid w:val="00833127"/>
    <w:rsid w:val="00833268"/>
    <w:rsid w:val="008336E5"/>
    <w:rsid w:val="0083371C"/>
    <w:rsid w:val="00833960"/>
    <w:rsid w:val="00833FC1"/>
    <w:rsid w:val="0083411F"/>
    <w:rsid w:val="00834181"/>
    <w:rsid w:val="00834443"/>
    <w:rsid w:val="00834816"/>
    <w:rsid w:val="00834B48"/>
    <w:rsid w:val="00834E88"/>
    <w:rsid w:val="00834FDA"/>
    <w:rsid w:val="00835318"/>
    <w:rsid w:val="00835444"/>
    <w:rsid w:val="00835576"/>
    <w:rsid w:val="0083570C"/>
    <w:rsid w:val="00835BFB"/>
    <w:rsid w:val="00835ECE"/>
    <w:rsid w:val="00836518"/>
    <w:rsid w:val="00836973"/>
    <w:rsid w:val="0083697F"/>
    <w:rsid w:val="00836980"/>
    <w:rsid w:val="00836B86"/>
    <w:rsid w:val="008370D0"/>
    <w:rsid w:val="008377B5"/>
    <w:rsid w:val="008377FC"/>
    <w:rsid w:val="008379EC"/>
    <w:rsid w:val="00837BA1"/>
    <w:rsid w:val="00837D89"/>
    <w:rsid w:val="00837E96"/>
    <w:rsid w:val="008402E6"/>
    <w:rsid w:val="00840565"/>
    <w:rsid w:val="0084091F"/>
    <w:rsid w:val="00840988"/>
    <w:rsid w:val="008409E7"/>
    <w:rsid w:val="00840C64"/>
    <w:rsid w:val="00840EF1"/>
    <w:rsid w:val="00840FE2"/>
    <w:rsid w:val="008410FC"/>
    <w:rsid w:val="0084116F"/>
    <w:rsid w:val="0084141F"/>
    <w:rsid w:val="0084149D"/>
    <w:rsid w:val="008415C2"/>
    <w:rsid w:val="00841654"/>
    <w:rsid w:val="008416A5"/>
    <w:rsid w:val="00841843"/>
    <w:rsid w:val="0084194A"/>
    <w:rsid w:val="00842599"/>
    <w:rsid w:val="008426B0"/>
    <w:rsid w:val="008427A9"/>
    <w:rsid w:val="00842B6F"/>
    <w:rsid w:val="00842C55"/>
    <w:rsid w:val="00842FE6"/>
    <w:rsid w:val="00843259"/>
    <w:rsid w:val="008437D4"/>
    <w:rsid w:val="00843824"/>
    <w:rsid w:val="008438D3"/>
    <w:rsid w:val="008439C7"/>
    <w:rsid w:val="00843F95"/>
    <w:rsid w:val="0084408B"/>
    <w:rsid w:val="008440FE"/>
    <w:rsid w:val="008441C4"/>
    <w:rsid w:val="00844200"/>
    <w:rsid w:val="00844287"/>
    <w:rsid w:val="008443C0"/>
    <w:rsid w:val="00844639"/>
    <w:rsid w:val="00844A46"/>
    <w:rsid w:val="00844E50"/>
    <w:rsid w:val="00844EEC"/>
    <w:rsid w:val="00845354"/>
    <w:rsid w:val="00845394"/>
    <w:rsid w:val="008454C2"/>
    <w:rsid w:val="008454FE"/>
    <w:rsid w:val="008456FF"/>
    <w:rsid w:val="00845834"/>
    <w:rsid w:val="00845C3C"/>
    <w:rsid w:val="00845DAA"/>
    <w:rsid w:val="008465B2"/>
    <w:rsid w:val="008466DB"/>
    <w:rsid w:val="008467C1"/>
    <w:rsid w:val="008468BE"/>
    <w:rsid w:val="00846960"/>
    <w:rsid w:val="00846A45"/>
    <w:rsid w:val="00846C1D"/>
    <w:rsid w:val="00846C24"/>
    <w:rsid w:val="00846E35"/>
    <w:rsid w:val="00847196"/>
    <w:rsid w:val="0084720C"/>
    <w:rsid w:val="0084731E"/>
    <w:rsid w:val="00847760"/>
    <w:rsid w:val="00847F43"/>
    <w:rsid w:val="008501A5"/>
    <w:rsid w:val="00850F53"/>
    <w:rsid w:val="00850FCE"/>
    <w:rsid w:val="00850FE6"/>
    <w:rsid w:val="00851254"/>
    <w:rsid w:val="00851D6E"/>
    <w:rsid w:val="00851F12"/>
    <w:rsid w:val="00852019"/>
    <w:rsid w:val="008520C5"/>
    <w:rsid w:val="008524A9"/>
    <w:rsid w:val="00852553"/>
    <w:rsid w:val="0085256C"/>
    <w:rsid w:val="0085295F"/>
    <w:rsid w:val="00852ADC"/>
    <w:rsid w:val="00852AE5"/>
    <w:rsid w:val="00852B61"/>
    <w:rsid w:val="00852E51"/>
    <w:rsid w:val="0085316C"/>
    <w:rsid w:val="0085334B"/>
    <w:rsid w:val="008534C7"/>
    <w:rsid w:val="00853534"/>
    <w:rsid w:val="008535F0"/>
    <w:rsid w:val="00853628"/>
    <w:rsid w:val="0085382F"/>
    <w:rsid w:val="00853A17"/>
    <w:rsid w:val="0085414B"/>
    <w:rsid w:val="0085416B"/>
    <w:rsid w:val="008542F8"/>
    <w:rsid w:val="008545ED"/>
    <w:rsid w:val="008546A0"/>
    <w:rsid w:val="00854708"/>
    <w:rsid w:val="00854AE0"/>
    <w:rsid w:val="00854B3C"/>
    <w:rsid w:val="00854EF0"/>
    <w:rsid w:val="00854FE7"/>
    <w:rsid w:val="0085512E"/>
    <w:rsid w:val="00855520"/>
    <w:rsid w:val="00855865"/>
    <w:rsid w:val="00855C85"/>
    <w:rsid w:val="008561A6"/>
    <w:rsid w:val="00856339"/>
    <w:rsid w:val="00856392"/>
    <w:rsid w:val="00856501"/>
    <w:rsid w:val="00856800"/>
    <w:rsid w:val="0085682A"/>
    <w:rsid w:val="0085683C"/>
    <w:rsid w:val="0085687D"/>
    <w:rsid w:val="00856A4F"/>
    <w:rsid w:val="00856A86"/>
    <w:rsid w:val="00856C7B"/>
    <w:rsid w:val="00857558"/>
    <w:rsid w:val="00857595"/>
    <w:rsid w:val="0085796D"/>
    <w:rsid w:val="008579FB"/>
    <w:rsid w:val="00857B28"/>
    <w:rsid w:val="00857BA2"/>
    <w:rsid w:val="00857D5E"/>
    <w:rsid w:val="00857E20"/>
    <w:rsid w:val="008603AA"/>
    <w:rsid w:val="0086050E"/>
    <w:rsid w:val="008605FE"/>
    <w:rsid w:val="00860629"/>
    <w:rsid w:val="00860675"/>
    <w:rsid w:val="0086081C"/>
    <w:rsid w:val="00860D73"/>
    <w:rsid w:val="00861300"/>
    <w:rsid w:val="0086176F"/>
    <w:rsid w:val="008617AF"/>
    <w:rsid w:val="00861833"/>
    <w:rsid w:val="008619FF"/>
    <w:rsid w:val="00861A83"/>
    <w:rsid w:val="00861BE6"/>
    <w:rsid w:val="0086227A"/>
    <w:rsid w:val="008622C8"/>
    <w:rsid w:val="00862A3A"/>
    <w:rsid w:val="00862B3A"/>
    <w:rsid w:val="00862C0C"/>
    <w:rsid w:val="00862C57"/>
    <w:rsid w:val="00862D15"/>
    <w:rsid w:val="00863299"/>
    <w:rsid w:val="0086341A"/>
    <w:rsid w:val="0086342D"/>
    <w:rsid w:val="0086361C"/>
    <w:rsid w:val="00863637"/>
    <w:rsid w:val="008636D0"/>
    <w:rsid w:val="008638F6"/>
    <w:rsid w:val="00863FEE"/>
    <w:rsid w:val="00864128"/>
    <w:rsid w:val="008645BB"/>
    <w:rsid w:val="00864643"/>
    <w:rsid w:val="00864661"/>
    <w:rsid w:val="008648A3"/>
    <w:rsid w:val="008648C0"/>
    <w:rsid w:val="00864935"/>
    <w:rsid w:val="00864BA2"/>
    <w:rsid w:val="00864BF6"/>
    <w:rsid w:val="00864C1F"/>
    <w:rsid w:val="00864CD4"/>
    <w:rsid w:val="00864CEE"/>
    <w:rsid w:val="00864D21"/>
    <w:rsid w:val="00864E06"/>
    <w:rsid w:val="00864EB9"/>
    <w:rsid w:val="008650E3"/>
    <w:rsid w:val="00865142"/>
    <w:rsid w:val="008652F3"/>
    <w:rsid w:val="008658A5"/>
    <w:rsid w:val="00865AB4"/>
    <w:rsid w:val="00865B49"/>
    <w:rsid w:val="00865E21"/>
    <w:rsid w:val="008660B5"/>
    <w:rsid w:val="008660BB"/>
    <w:rsid w:val="008660D1"/>
    <w:rsid w:val="008661AA"/>
    <w:rsid w:val="008664B3"/>
    <w:rsid w:val="008668DD"/>
    <w:rsid w:val="00866A16"/>
    <w:rsid w:val="00866AE2"/>
    <w:rsid w:val="00866EA6"/>
    <w:rsid w:val="0086732A"/>
    <w:rsid w:val="00867829"/>
    <w:rsid w:val="008679D4"/>
    <w:rsid w:val="00867A6D"/>
    <w:rsid w:val="00867B4C"/>
    <w:rsid w:val="00867E26"/>
    <w:rsid w:val="00867EFC"/>
    <w:rsid w:val="0087005A"/>
    <w:rsid w:val="008700DE"/>
    <w:rsid w:val="0087029F"/>
    <w:rsid w:val="0087044A"/>
    <w:rsid w:val="0087047D"/>
    <w:rsid w:val="00870629"/>
    <w:rsid w:val="0087073C"/>
    <w:rsid w:val="00870B4B"/>
    <w:rsid w:val="00870BEB"/>
    <w:rsid w:val="00870C39"/>
    <w:rsid w:val="0087108B"/>
    <w:rsid w:val="0087112C"/>
    <w:rsid w:val="008711F4"/>
    <w:rsid w:val="00871205"/>
    <w:rsid w:val="008713F3"/>
    <w:rsid w:val="00871AB2"/>
    <w:rsid w:val="00871B1E"/>
    <w:rsid w:val="00871E84"/>
    <w:rsid w:val="00871F17"/>
    <w:rsid w:val="00871FA1"/>
    <w:rsid w:val="0087202F"/>
    <w:rsid w:val="00872057"/>
    <w:rsid w:val="0087239D"/>
    <w:rsid w:val="0087288B"/>
    <w:rsid w:val="00872A8F"/>
    <w:rsid w:val="00872BDD"/>
    <w:rsid w:val="00872C31"/>
    <w:rsid w:val="00872C58"/>
    <w:rsid w:val="00872D72"/>
    <w:rsid w:val="00872F7E"/>
    <w:rsid w:val="0087316B"/>
    <w:rsid w:val="008733EA"/>
    <w:rsid w:val="0087340A"/>
    <w:rsid w:val="008734D4"/>
    <w:rsid w:val="00873703"/>
    <w:rsid w:val="0087378E"/>
    <w:rsid w:val="00873EEB"/>
    <w:rsid w:val="008741A3"/>
    <w:rsid w:val="008741EF"/>
    <w:rsid w:val="00874222"/>
    <w:rsid w:val="00874226"/>
    <w:rsid w:val="00874282"/>
    <w:rsid w:val="00874954"/>
    <w:rsid w:val="00874DEB"/>
    <w:rsid w:val="0087537A"/>
    <w:rsid w:val="0087556D"/>
    <w:rsid w:val="008756D8"/>
    <w:rsid w:val="0087572E"/>
    <w:rsid w:val="008757E0"/>
    <w:rsid w:val="008758E9"/>
    <w:rsid w:val="00875B39"/>
    <w:rsid w:val="00875C28"/>
    <w:rsid w:val="00875C42"/>
    <w:rsid w:val="00875E14"/>
    <w:rsid w:val="00875F81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45C"/>
    <w:rsid w:val="008776B4"/>
    <w:rsid w:val="00877748"/>
    <w:rsid w:val="008777AB"/>
    <w:rsid w:val="0087790A"/>
    <w:rsid w:val="008779FB"/>
    <w:rsid w:val="00877E3F"/>
    <w:rsid w:val="00877F9B"/>
    <w:rsid w:val="008800C9"/>
    <w:rsid w:val="008804B0"/>
    <w:rsid w:val="008808BC"/>
    <w:rsid w:val="00880F69"/>
    <w:rsid w:val="008810C8"/>
    <w:rsid w:val="008811E3"/>
    <w:rsid w:val="0088133C"/>
    <w:rsid w:val="00881597"/>
    <w:rsid w:val="008816BC"/>
    <w:rsid w:val="00881BEA"/>
    <w:rsid w:val="00881E3E"/>
    <w:rsid w:val="00881EB1"/>
    <w:rsid w:val="0088208E"/>
    <w:rsid w:val="00882192"/>
    <w:rsid w:val="008821E5"/>
    <w:rsid w:val="00882505"/>
    <w:rsid w:val="0088303A"/>
    <w:rsid w:val="00883085"/>
    <w:rsid w:val="008832EC"/>
    <w:rsid w:val="00883608"/>
    <w:rsid w:val="008838B4"/>
    <w:rsid w:val="00883BAC"/>
    <w:rsid w:val="00883D27"/>
    <w:rsid w:val="00883EB2"/>
    <w:rsid w:val="00884100"/>
    <w:rsid w:val="00884232"/>
    <w:rsid w:val="0088429C"/>
    <w:rsid w:val="00884431"/>
    <w:rsid w:val="00884823"/>
    <w:rsid w:val="00884CD0"/>
    <w:rsid w:val="00885B64"/>
    <w:rsid w:val="00885BBC"/>
    <w:rsid w:val="00885D97"/>
    <w:rsid w:val="00885F78"/>
    <w:rsid w:val="00886BE6"/>
    <w:rsid w:val="00887429"/>
    <w:rsid w:val="00887759"/>
    <w:rsid w:val="00887B6A"/>
    <w:rsid w:val="00887CB2"/>
    <w:rsid w:val="00887DDB"/>
    <w:rsid w:val="00887EED"/>
    <w:rsid w:val="00890081"/>
    <w:rsid w:val="008900F0"/>
    <w:rsid w:val="008904E3"/>
    <w:rsid w:val="0089061F"/>
    <w:rsid w:val="008909C5"/>
    <w:rsid w:val="00890A21"/>
    <w:rsid w:val="00890A28"/>
    <w:rsid w:val="00890DB7"/>
    <w:rsid w:val="00891133"/>
    <w:rsid w:val="00891360"/>
    <w:rsid w:val="008915E2"/>
    <w:rsid w:val="008918D5"/>
    <w:rsid w:val="0089194E"/>
    <w:rsid w:val="00891CFB"/>
    <w:rsid w:val="00892052"/>
    <w:rsid w:val="008922E8"/>
    <w:rsid w:val="00892502"/>
    <w:rsid w:val="00892530"/>
    <w:rsid w:val="0089259D"/>
    <w:rsid w:val="00892F00"/>
    <w:rsid w:val="0089306E"/>
    <w:rsid w:val="008930AE"/>
    <w:rsid w:val="0089318C"/>
    <w:rsid w:val="00893222"/>
    <w:rsid w:val="0089345F"/>
    <w:rsid w:val="008935D4"/>
    <w:rsid w:val="00893EB2"/>
    <w:rsid w:val="00893FD3"/>
    <w:rsid w:val="00894063"/>
    <w:rsid w:val="008940BF"/>
    <w:rsid w:val="008941E4"/>
    <w:rsid w:val="00894406"/>
    <w:rsid w:val="00894763"/>
    <w:rsid w:val="00894B37"/>
    <w:rsid w:val="00894CDB"/>
    <w:rsid w:val="00894F9C"/>
    <w:rsid w:val="0089533E"/>
    <w:rsid w:val="00895497"/>
    <w:rsid w:val="008954F5"/>
    <w:rsid w:val="00895781"/>
    <w:rsid w:val="00895B48"/>
    <w:rsid w:val="00895B61"/>
    <w:rsid w:val="00895B78"/>
    <w:rsid w:val="00895C79"/>
    <w:rsid w:val="00895CA3"/>
    <w:rsid w:val="00895F4B"/>
    <w:rsid w:val="00895F71"/>
    <w:rsid w:val="00896029"/>
    <w:rsid w:val="00896351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76B"/>
    <w:rsid w:val="00897772"/>
    <w:rsid w:val="00897788"/>
    <w:rsid w:val="00897C11"/>
    <w:rsid w:val="00897F29"/>
    <w:rsid w:val="008A05AF"/>
    <w:rsid w:val="008A08D1"/>
    <w:rsid w:val="008A0E54"/>
    <w:rsid w:val="008A0F1D"/>
    <w:rsid w:val="008A144A"/>
    <w:rsid w:val="008A177E"/>
    <w:rsid w:val="008A19DD"/>
    <w:rsid w:val="008A1D0A"/>
    <w:rsid w:val="008A2141"/>
    <w:rsid w:val="008A24D4"/>
    <w:rsid w:val="008A29C9"/>
    <w:rsid w:val="008A2A15"/>
    <w:rsid w:val="008A2CC5"/>
    <w:rsid w:val="008A2DE7"/>
    <w:rsid w:val="008A2F3C"/>
    <w:rsid w:val="008A3079"/>
    <w:rsid w:val="008A3132"/>
    <w:rsid w:val="008A33C0"/>
    <w:rsid w:val="008A3449"/>
    <w:rsid w:val="008A361E"/>
    <w:rsid w:val="008A3688"/>
    <w:rsid w:val="008A36EB"/>
    <w:rsid w:val="008A3750"/>
    <w:rsid w:val="008A381F"/>
    <w:rsid w:val="008A38B1"/>
    <w:rsid w:val="008A3A37"/>
    <w:rsid w:val="008A3D03"/>
    <w:rsid w:val="008A41D9"/>
    <w:rsid w:val="008A425B"/>
    <w:rsid w:val="008A435B"/>
    <w:rsid w:val="008A43D6"/>
    <w:rsid w:val="008A45CA"/>
    <w:rsid w:val="008A48C2"/>
    <w:rsid w:val="008A496E"/>
    <w:rsid w:val="008A4F46"/>
    <w:rsid w:val="008A50B3"/>
    <w:rsid w:val="008A5388"/>
    <w:rsid w:val="008A541B"/>
    <w:rsid w:val="008A5499"/>
    <w:rsid w:val="008A57BD"/>
    <w:rsid w:val="008A5CFA"/>
    <w:rsid w:val="008A622D"/>
    <w:rsid w:val="008A658A"/>
    <w:rsid w:val="008A6594"/>
    <w:rsid w:val="008A668B"/>
    <w:rsid w:val="008A670D"/>
    <w:rsid w:val="008A6956"/>
    <w:rsid w:val="008A69A0"/>
    <w:rsid w:val="008A69DC"/>
    <w:rsid w:val="008A6B4D"/>
    <w:rsid w:val="008A6E1D"/>
    <w:rsid w:val="008A6E60"/>
    <w:rsid w:val="008A6EEA"/>
    <w:rsid w:val="008A7062"/>
    <w:rsid w:val="008A7227"/>
    <w:rsid w:val="008A7278"/>
    <w:rsid w:val="008A747F"/>
    <w:rsid w:val="008A7646"/>
    <w:rsid w:val="008A770A"/>
    <w:rsid w:val="008A7BC2"/>
    <w:rsid w:val="008A7DC6"/>
    <w:rsid w:val="008A7DCD"/>
    <w:rsid w:val="008A7EB6"/>
    <w:rsid w:val="008A7FD0"/>
    <w:rsid w:val="008B0136"/>
    <w:rsid w:val="008B01DE"/>
    <w:rsid w:val="008B0604"/>
    <w:rsid w:val="008B0704"/>
    <w:rsid w:val="008B095D"/>
    <w:rsid w:val="008B0982"/>
    <w:rsid w:val="008B0AC0"/>
    <w:rsid w:val="008B0AFA"/>
    <w:rsid w:val="008B0BE5"/>
    <w:rsid w:val="008B0E19"/>
    <w:rsid w:val="008B1355"/>
    <w:rsid w:val="008B1595"/>
    <w:rsid w:val="008B1649"/>
    <w:rsid w:val="008B16BB"/>
    <w:rsid w:val="008B1785"/>
    <w:rsid w:val="008B1B14"/>
    <w:rsid w:val="008B1B98"/>
    <w:rsid w:val="008B235F"/>
    <w:rsid w:val="008B26CC"/>
    <w:rsid w:val="008B2883"/>
    <w:rsid w:val="008B2938"/>
    <w:rsid w:val="008B2D70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A8E"/>
    <w:rsid w:val="008B5DA4"/>
    <w:rsid w:val="008B5DCE"/>
    <w:rsid w:val="008B5E8B"/>
    <w:rsid w:val="008B61A7"/>
    <w:rsid w:val="008B63EF"/>
    <w:rsid w:val="008B6710"/>
    <w:rsid w:val="008B692D"/>
    <w:rsid w:val="008B69E1"/>
    <w:rsid w:val="008B6BC0"/>
    <w:rsid w:val="008B6FAE"/>
    <w:rsid w:val="008B7161"/>
    <w:rsid w:val="008B72D7"/>
    <w:rsid w:val="008B7435"/>
    <w:rsid w:val="008B7464"/>
    <w:rsid w:val="008B7536"/>
    <w:rsid w:val="008B780C"/>
    <w:rsid w:val="008B7C15"/>
    <w:rsid w:val="008B7D0C"/>
    <w:rsid w:val="008B7F95"/>
    <w:rsid w:val="008C0286"/>
    <w:rsid w:val="008C040D"/>
    <w:rsid w:val="008C0E9B"/>
    <w:rsid w:val="008C1069"/>
    <w:rsid w:val="008C1079"/>
    <w:rsid w:val="008C10A1"/>
    <w:rsid w:val="008C165A"/>
    <w:rsid w:val="008C18A9"/>
    <w:rsid w:val="008C18B3"/>
    <w:rsid w:val="008C1E12"/>
    <w:rsid w:val="008C1EFD"/>
    <w:rsid w:val="008C1F3C"/>
    <w:rsid w:val="008C2037"/>
    <w:rsid w:val="008C20DB"/>
    <w:rsid w:val="008C238C"/>
    <w:rsid w:val="008C239A"/>
    <w:rsid w:val="008C24BB"/>
    <w:rsid w:val="008C25B3"/>
    <w:rsid w:val="008C28BA"/>
    <w:rsid w:val="008C2F67"/>
    <w:rsid w:val="008C374F"/>
    <w:rsid w:val="008C397D"/>
    <w:rsid w:val="008C3A8B"/>
    <w:rsid w:val="008C3B87"/>
    <w:rsid w:val="008C3C4A"/>
    <w:rsid w:val="008C41CF"/>
    <w:rsid w:val="008C42C1"/>
    <w:rsid w:val="008C4771"/>
    <w:rsid w:val="008C477A"/>
    <w:rsid w:val="008C48C1"/>
    <w:rsid w:val="008C50A8"/>
    <w:rsid w:val="008C50DF"/>
    <w:rsid w:val="008C5141"/>
    <w:rsid w:val="008C5306"/>
    <w:rsid w:val="008C5433"/>
    <w:rsid w:val="008C5583"/>
    <w:rsid w:val="008C5A1E"/>
    <w:rsid w:val="008C61E4"/>
    <w:rsid w:val="008C62BF"/>
    <w:rsid w:val="008C65FD"/>
    <w:rsid w:val="008C699C"/>
    <w:rsid w:val="008C6C65"/>
    <w:rsid w:val="008C6CD5"/>
    <w:rsid w:val="008C725C"/>
    <w:rsid w:val="008C752A"/>
    <w:rsid w:val="008C77A0"/>
    <w:rsid w:val="008C781D"/>
    <w:rsid w:val="008C786A"/>
    <w:rsid w:val="008C7E8E"/>
    <w:rsid w:val="008D01CF"/>
    <w:rsid w:val="008D0621"/>
    <w:rsid w:val="008D064C"/>
    <w:rsid w:val="008D075B"/>
    <w:rsid w:val="008D0A8E"/>
    <w:rsid w:val="008D0ACC"/>
    <w:rsid w:val="008D12E6"/>
    <w:rsid w:val="008D19A4"/>
    <w:rsid w:val="008D1BC9"/>
    <w:rsid w:val="008D1FC9"/>
    <w:rsid w:val="008D2647"/>
    <w:rsid w:val="008D2883"/>
    <w:rsid w:val="008D2B48"/>
    <w:rsid w:val="008D2B6D"/>
    <w:rsid w:val="008D2E38"/>
    <w:rsid w:val="008D341E"/>
    <w:rsid w:val="008D3D6D"/>
    <w:rsid w:val="008D3F80"/>
    <w:rsid w:val="008D42C2"/>
    <w:rsid w:val="008D4B3C"/>
    <w:rsid w:val="008D4E00"/>
    <w:rsid w:val="008D4F2B"/>
    <w:rsid w:val="008D52C5"/>
    <w:rsid w:val="008D5959"/>
    <w:rsid w:val="008D596E"/>
    <w:rsid w:val="008D5A40"/>
    <w:rsid w:val="008D5BE5"/>
    <w:rsid w:val="008D5F9B"/>
    <w:rsid w:val="008D61B5"/>
    <w:rsid w:val="008D648F"/>
    <w:rsid w:val="008D65A7"/>
    <w:rsid w:val="008D6614"/>
    <w:rsid w:val="008D6916"/>
    <w:rsid w:val="008D6A45"/>
    <w:rsid w:val="008D6A4C"/>
    <w:rsid w:val="008D6CEE"/>
    <w:rsid w:val="008D6CF5"/>
    <w:rsid w:val="008D70CC"/>
    <w:rsid w:val="008D7129"/>
    <w:rsid w:val="008D7225"/>
    <w:rsid w:val="008D750F"/>
    <w:rsid w:val="008D78B7"/>
    <w:rsid w:val="008D7A22"/>
    <w:rsid w:val="008D7CB1"/>
    <w:rsid w:val="008D7F33"/>
    <w:rsid w:val="008E0161"/>
    <w:rsid w:val="008E02FA"/>
    <w:rsid w:val="008E0507"/>
    <w:rsid w:val="008E093B"/>
    <w:rsid w:val="008E0AD1"/>
    <w:rsid w:val="008E0E15"/>
    <w:rsid w:val="008E0E76"/>
    <w:rsid w:val="008E0EA6"/>
    <w:rsid w:val="008E10AE"/>
    <w:rsid w:val="008E1440"/>
    <w:rsid w:val="008E1941"/>
    <w:rsid w:val="008E1CC6"/>
    <w:rsid w:val="008E26AE"/>
    <w:rsid w:val="008E27E4"/>
    <w:rsid w:val="008E2CEB"/>
    <w:rsid w:val="008E2E53"/>
    <w:rsid w:val="008E311C"/>
    <w:rsid w:val="008E31E3"/>
    <w:rsid w:val="008E3778"/>
    <w:rsid w:val="008E3ABA"/>
    <w:rsid w:val="008E3AFD"/>
    <w:rsid w:val="008E3C3B"/>
    <w:rsid w:val="008E3C7A"/>
    <w:rsid w:val="008E3DAE"/>
    <w:rsid w:val="008E3F74"/>
    <w:rsid w:val="008E4034"/>
    <w:rsid w:val="008E43FF"/>
    <w:rsid w:val="008E4655"/>
    <w:rsid w:val="008E473E"/>
    <w:rsid w:val="008E48A6"/>
    <w:rsid w:val="008E4B3C"/>
    <w:rsid w:val="008E4C1B"/>
    <w:rsid w:val="008E543B"/>
    <w:rsid w:val="008E5766"/>
    <w:rsid w:val="008E59BC"/>
    <w:rsid w:val="008E5D3F"/>
    <w:rsid w:val="008E5E80"/>
    <w:rsid w:val="008E6025"/>
    <w:rsid w:val="008E60EB"/>
    <w:rsid w:val="008E62A3"/>
    <w:rsid w:val="008E62B8"/>
    <w:rsid w:val="008E6310"/>
    <w:rsid w:val="008E632C"/>
    <w:rsid w:val="008E6443"/>
    <w:rsid w:val="008E670E"/>
    <w:rsid w:val="008E6935"/>
    <w:rsid w:val="008E6A91"/>
    <w:rsid w:val="008E7386"/>
    <w:rsid w:val="008E7396"/>
    <w:rsid w:val="008E7BA3"/>
    <w:rsid w:val="008E7C8B"/>
    <w:rsid w:val="008E7E66"/>
    <w:rsid w:val="008E7E8A"/>
    <w:rsid w:val="008F0936"/>
    <w:rsid w:val="008F0957"/>
    <w:rsid w:val="008F0B28"/>
    <w:rsid w:val="008F0C69"/>
    <w:rsid w:val="008F1157"/>
    <w:rsid w:val="008F18D1"/>
    <w:rsid w:val="008F1CDA"/>
    <w:rsid w:val="008F2127"/>
    <w:rsid w:val="008F2376"/>
    <w:rsid w:val="008F2648"/>
    <w:rsid w:val="008F2D49"/>
    <w:rsid w:val="008F3116"/>
    <w:rsid w:val="008F320D"/>
    <w:rsid w:val="008F3855"/>
    <w:rsid w:val="008F39FB"/>
    <w:rsid w:val="008F3F91"/>
    <w:rsid w:val="008F40B2"/>
    <w:rsid w:val="008F4AFC"/>
    <w:rsid w:val="008F4C74"/>
    <w:rsid w:val="008F4DA1"/>
    <w:rsid w:val="008F4DE5"/>
    <w:rsid w:val="008F4E15"/>
    <w:rsid w:val="008F4F5D"/>
    <w:rsid w:val="008F5309"/>
    <w:rsid w:val="008F59B7"/>
    <w:rsid w:val="008F5B1A"/>
    <w:rsid w:val="008F5C86"/>
    <w:rsid w:val="008F5DE1"/>
    <w:rsid w:val="008F5E16"/>
    <w:rsid w:val="008F6047"/>
    <w:rsid w:val="008F64D6"/>
    <w:rsid w:val="008F65CA"/>
    <w:rsid w:val="008F6759"/>
    <w:rsid w:val="008F6768"/>
    <w:rsid w:val="008F67F3"/>
    <w:rsid w:val="008F68EA"/>
    <w:rsid w:val="008F6ACC"/>
    <w:rsid w:val="008F709A"/>
    <w:rsid w:val="008F71D3"/>
    <w:rsid w:val="008F73E2"/>
    <w:rsid w:val="008F7460"/>
    <w:rsid w:val="008F7474"/>
    <w:rsid w:val="008F7A09"/>
    <w:rsid w:val="008F7A8B"/>
    <w:rsid w:val="008F7B03"/>
    <w:rsid w:val="008F7BBC"/>
    <w:rsid w:val="008F7CE3"/>
    <w:rsid w:val="008F7D0C"/>
    <w:rsid w:val="008F7F10"/>
    <w:rsid w:val="009001F3"/>
    <w:rsid w:val="00900241"/>
    <w:rsid w:val="00900551"/>
    <w:rsid w:val="0090055F"/>
    <w:rsid w:val="0090059F"/>
    <w:rsid w:val="009005F1"/>
    <w:rsid w:val="009006FF"/>
    <w:rsid w:val="009007D0"/>
    <w:rsid w:val="00900840"/>
    <w:rsid w:val="00900902"/>
    <w:rsid w:val="00900908"/>
    <w:rsid w:val="0090095A"/>
    <w:rsid w:val="00900E25"/>
    <w:rsid w:val="00900E60"/>
    <w:rsid w:val="0090141A"/>
    <w:rsid w:val="0090148B"/>
    <w:rsid w:val="00901D3D"/>
    <w:rsid w:val="00901ED2"/>
    <w:rsid w:val="00901F3C"/>
    <w:rsid w:val="009026A7"/>
    <w:rsid w:val="0090271A"/>
    <w:rsid w:val="00902764"/>
    <w:rsid w:val="009027D2"/>
    <w:rsid w:val="009028C9"/>
    <w:rsid w:val="009028E6"/>
    <w:rsid w:val="00902916"/>
    <w:rsid w:val="00902C13"/>
    <w:rsid w:val="00902CAD"/>
    <w:rsid w:val="00902CD9"/>
    <w:rsid w:val="00902D1F"/>
    <w:rsid w:val="009031CF"/>
    <w:rsid w:val="009032C2"/>
    <w:rsid w:val="009032D7"/>
    <w:rsid w:val="009035F6"/>
    <w:rsid w:val="009036B5"/>
    <w:rsid w:val="00903BD6"/>
    <w:rsid w:val="00903EC1"/>
    <w:rsid w:val="00904261"/>
    <w:rsid w:val="00904698"/>
    <w:rsid w:val="009046DD"/>
    <w:rsid w:val="00904749"/>
    <w:rsid w:val="00904C2B"/>
    <w:rsid w:val="00904D06"/>
    <w:rsid w:val="00904E6F"/>
    <w:rsid w:val="00905022"/>
    <w:rsid w:val="0090513A"/>
    <w:rsid w:val="009052C0"/>
    <w:rsid w:val="0090546D"/>
    <w:rsid w:val="009058CB"/>
    <w:rsid w:val="00905B39"/>
    <w:rsid w:val="00905D2F"/>
    <w:rsid w:val="00905FD6"/>
    <w:rsid w:val="009060D2"/>
    <w:rsid w:val="0090637C"/>
    <w:rsid w:val="009064BA"/>
    <w:rsid w:val="009065F3"/>
    <w:rsid w:val="009067E7"/>
    <w:rsid w:val="00906815"/>
    <w:rsid w:val="009069E2"/>
    <w:rsid w:val="00906A1A"/>
    <w:rsid w:val="00906AF1"/>
    <w:rsid w:val="00906C9A"/>
    <w:rsid w:val="00906FD1"/>
    <w:rsid w:val="00907192"/>
    <w:rsid w:val="00907423"/>
    <w:rsid w:val="00907618"/>
    <w:rsid w:val="00907750"/>
    <w:rsid w:val="009078A7"/>
    <w:rsid w:val="009079B3"/>
    <w:rsid w:val="00907B49"/>
    <w:rsid w:val="00907D16"/>
    <w:rsid w:val="009102F1"/>
    <w:rsid w:val="009106BA"/>
    <w:rsid w:val="00910953"/>
    <w:rsid w:val="00910B81"/>
    <w:rsid w:val="00910C18"/>
    <w:rsid w:val="00910C1B"/>
    <w:rsid w:val="00910DC2"/>
    <w:rsid w:val="009115F2"/>
    <w:rsid w:val="0091160D"/>
    <w:rsid w:val="00911759"/>
    <w:rsid w:val="009117AB"/>
    <w:rsid w:val="00911AAF"/>
    <w:rsid w:val="00911B25"/>
    <w:rsid w:val="00912272"/>
    <w:rsid w:val="00912763"/>
    <w:rsid w:val="00912D8C"/>
    <w:rsid w:val="00913266"/>
    <w:rsid w:val="00913293"/>
    <w:rsid w:val="00913527"/>
    <w:rsid w:val="009135AF"/>
    <w:rsid w:val="00913663"/>
    <w:rsid w:val="009136F0"/>
    <w:rsid w:val="00913933"/>
    <w:rsid w:val="009139D6"/>
    <w:rsid w:val="00913C66"/>
    <w:rsid w:val="0091416B"/>
    <w:rsid w:val="009145BF"/>
    <w:rsid w:val="00914608"/>
    <w:rsid w:val="00914867"/>
    <w:rsid w:val="00914E72"/>
    <w:rsid w:val="00914EA9"/>
    <w:rsid w:val="00915015"/>
    <w:rsid w:val="00915035"/>
    <w:rsid w:val="009150FE"/>
    <w:rsid w:val="00915257"/>
    <w:rsid w:val="009152FC"/>
    <w:rsid w:val="009154EA"/>
    <w:rsid w:val="00915508"/>
    <w:rsid w:val="00915585"/>
    <w:rsid w:val="0091558A"/>
    <w:rsid w:val="00915682"/>
    <w:rsid w:val="00915D6B"/>
    <w:rsid w:val="00916029"/>
    <w:rsid w:val="009162AD"/>
    <w:rsid w:val="00916762"/>
    <w:rsid w:val="009168E1"/>
    <w:rsid w:val="009169A2"/>
    <w:rsid w:val="00916C36"/>
    <w:rsid w:val="00916F5A"/>
    <w:rsid w:val="0091711D"/>
    <w:rsid w:val="0091729A"/>
    <w:rsid w:val="009172D6"/>
    <w:rsid w:val="00917709"/>
    <w:rsid w:val="00917E79"/>
    <w:rsid w:val="00917F22"/>
    <w:rsid w:val="00920141"/>
    <w:rsid w:val="009204A6"/>
    <w:rsid w:val="0092054A"/>
    <w:rsid w:val="0092089D"/>
    <w:rsid w:val="009209AC"/>
    <w:rsid w:val="00920A27"/>
    <w:rsid w:val="00920B1C"/>
    <w:rsid w:val="00920EA2"/>
    <w:rsid w:val="00920F36"/>
    <w:rsid w:val="00920FCD"/>
    <w:rsid w:val="00921165"/>
    <w:rsid w:val="009211C7"/>
    <w:rsid w:val="00921654"/>
    <w:rsid w:val="00921983"/>
    <w:rsid w:val="00921A61"/>
    <w:rsid w:val="00921A89"/>
    <w:rsid w:val="00921AE4"/>
    <w:rsid w:val="00921B9D"/>
    <w:rsid w:val="00921BC7"/>
    <w:rsid w:val="00921E34"/>
    <w:rsid w:val="0092237B"/>
    <w:rsid w:val="0092262D"/>
    <w:rsid w:val="00922692"/>
    <w:rsid w:val="009229F6"/>
    <w:rsid w:val="00922B9F"/>
    <w:rsid w:val="00922EDF"/>
    <w:rsid w:val="00923467"/>
    <w:rsid w:val="009234B6"/>
    <w:rsid w:val="009235C1"/>
    <w:rsid w:val="009235FF"/>
    <w:rsid w:val="00923AF6"/>
    <w:rsid w:val="00923CEE"/>
    <w:rsid w:val="00923EDC"/>
    <w:rsid w:val="00923F22"/>
    <w:rsid w:val="00923F52"/>
    <w:rsid w:val="00923FC8"/>
    <w:rsid w:val="009243DB"/>
    <w:rsid w:val="009245EA"/>
    <w:rsid w:val="00924639"/>
    <w:rsid w:val="00924806"/>
    <w:rsid w:val="0092508C"/>
    <w:rsid w:val="00925238"/>
    <w:rsid w:val="00925482"/>
    <w:rsid w:val="009256D8"/>
    <w:rsid w:val="00925778"/>
    <w:rsid w:val="0092583D"/>
    <w:rsid w:val="009258DA"/>
    <w:rsid w:val="00925C71"/>
    <w:rsid w:val="00925E0E"/>
    <w:rsid w:val="00925EF4"/>
    <w:rsid w:val="00925F05"/>
    <w:rsid w:val="00926238"/>
    <w:rsid w:val="00926346"/>
    <w:rsid w:val="00926484"/>
    <w:rsid w:val="0092675E"/>
    <w:rsid w:val="00926A4B"/>
    <w:rsid w:val="00926C2D"/>
    <w:rsid w:val="009270E3"/>
    <w:rsid w:val="00927964"/>
    <w:rsid w:val="009279D6"/>
    <w:rsid w:val="00927C3E"/>
    <w:rsid w:val="00927C84"/>
    <w:rsid w:val="00927DC4"/>
    <w:rsid w:val="00927DE1"/>
    <w:rsid w:val="00927FCB"/>
    <w:rsid w:val="0093009C"/>
    <w:rsid w:val="009302E6"/>
    <w:rsid w:val="00930305"/>
    <w:rsid w:val="009308FD"/>
    <w:rsid w:val="00930A7F"/>
    <w:rsid w:val="00930E1A"/>
    <w:rsid w:val="0093100B"/>
    <w:rsid w:val="009315C1"/>
    <w:rsid w:val="0093193E"/>
    <w:rsid w:val="00931C3E"/>
    <w:rsid w:val="00931F9A"/>
    <w:rsid w:val="00931FEA"/>
    <w:rsid w:val="009320A7"/>
    <w:rsid w:val="00932250"/>
    <w:rsid w:val="00932341"/>
    <w:rsid w:val="0093279E"/>
    <w:rsid w:val="00932914"/>
    <w:rsid w:val="009329EC"/>
    <w:rsid w:val="0093334A"/>
    <w:rsid w:val="009333C6"/>
    <w:rsid w:val="00933B1E"/>
    <w:rsid w:val="00933BEC"/>
    <w:rsid w:val="00934530"/>
    <w:rsid w:val="0093456C"/>
    <w:rsid w:val="00934573"/>
    <w:rsid w:val="009347AE"/>
    <w:rsid w:val="00934E2F"/>
    <w:rsid w:val="009350B6"/>
    <w:rsid w:val="00935BF4"/>
    <w:rsid w:val="00935C04"/>
    <w:rsid w:val="00935C8D"/>
    <w:rsid w:val="00935CEB"/>
    <w:rsid w:val="00935F2A"/>
    <w:rsid w:val="00935F6D"/>
    <w:rsid w:val="00936033"/>
    <w:rsid w:val="00936584"/>
    <w:rsid w:val="00936D40"/>
    <w:rsid w:val="00936D97"/>
    <w:rsid w:val="00936ED6"/>
    <w:rsid w:val="00936F72"/>
    <w:rsid w:val="0093771D"/>
    <w:rsid w:val="009378D0"/>
    <w:rsid w:val="00937990"/>
    <w:rsid w:val="00937A52"/>
    <w:rsid w:val="0094029E"/>
    <w:rsid w:val="009402BC"/>
    <w:rsid w:val="009403E0"/>
    <w:rsid w:val="009403E3"/>
    <w:rsid w:val="009404C3"/>
    <w:rsid w:val="00940611"/>
    <w:rsid w:val="00940793"/>
    <w:rsid w:val="009407C2"/>
    <w:rsid w:val="00940C3B"/>
    <w:rsid w:val="00940E87"/>
    <w:rsid w:val="00940F2E"/>
    <w:rsid w:val="0094123D"/>
    <w:rsid w:val="009413E8"/>
    <w:rsid w:val="0094186C"/>
    <w:rsid w:val="00941C5B"/>
    <w:rsid w:val="009420E0"/>
    <w:rsid w:val="0094276B"/>
    <w:rsid w:val="00942960"/>
    <w:rsid w:val="00942981"/>
    <w:rsid w:val="00942AB8"/>
    <w:rsid w:val="00942BB6"/>
    <w:rsid w:val="00942C8E"/>
    <w:rsid w:val="009431BF"/>
    <w:rsid w:val="009438B4"/>
    <w:rsid w:val="0094399F"/>
    <w:rsid w:val="00943A8C"/>
    <w:rsid w:val="00943CAE"/>
    <w:rsid w:val="00943CE3"/>
    <w:rsid w:val="00943D98"/>
    <w:rsid w:val="00943E44"/>
    <w:rsid w:val="00944184"/>
    <w:rsid w:val="009442A9"/>
    <w:rsid w:val="0094485A"/>
    <w:rsid w:val="0094494F"/>
    <w:rsid w:val="00944AD6"/>
    <w:rsid w:val="00944B14"/>
    <w:rsid w:val="00944B83"/>
    <w:rsid w:val="00945245"/>
    <w:rsid w:val="00945508"/>
    <w:rsid w:val="0094563D"/>
    <w:rsid w:val="009457B9"/>
    <w:rsid w:val="009459BC"/>
    <w:rsid w:val="009459CE"/>
    <w:rsid w:val="00945F63"/>
    <w:rsid w:val="00945F87"/>
    <w:rsid w:val="00945FEF"/>
    <w:rsid w:val="009461A1"/>
    <w:rsid w:val="0094625E"/>
    <w:rsid w:val="0094696F"/>
    <w:rsid w:val="00946B8B"/>
    <w:rsid w:val="00946C0F"/>
    <w:rsid w:val="00946EDD"/>
    <w:rsid w:val="00946F32"/>
    <w:rsid w:val="0094720A"/>
    <w:rsid w:val="00947289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8D4"/>
    <w:rsid w:val="009508D8"/>
    <w:rsid w:val="009509C1"/>
    <w:rsid w:val="00950ABA"/>
    <w:rsid w:val="00950D1B"/>
    <w:rsid w:val="009518C4"/>
    <w:rsid w:val="00951A8C"/>
    <w:rsid w:val="0095244E"/>
    <w:rsid w:val="009524AA"/>
    <w:rsid w:val="00952AEC"/>
    <w:rsid w:val="00952DE1"/>
    <w:rsid w:val="00953142"/>
    <w:rsid w:val="009531A1"/>
    <w:rsid w:val="0095324C"/>
    <w:rsid w:val="0095331F"/>
    <w:rsid w:val="009535C6"/>
    <w:rsid w:val="009536EF"/>
    <w:rsid w:val="00953854"/>
    <w:rsid w:val="009538B7"/>
    <w:rsid w:val="00953A94"/>
    <w:rsid w:val="009542CE"/>
    <w:rsid w:val="009542D1"/>
    <w:rsid w:val="0095448B"/>
    <w:rsid w:val="009544C1"/>
    <w:rsid w:val="00954709"/>
    <w:rsid w:val="00954804"/>
    <w:rsid w:val="00954E4C"/>
    <w:rsid w:val="0095562B"/>
    <w:rsid w:val="00955674"/>
    <w:rsid w:val="00955715"/>
    <w:rsid w:val="00955AA1"/>
    <w:rsid w:val="00955BBA"/>
    <w:rsid w:val="00955CA3"/>
    <w:rsid w:val="00955DE5"/>
    <w:rsid w:val="0095611E"/>
    <w:rsid w:val="0095647D"/>
    <w:rsid w:val="009565E1"/>
    <w:rsid w:val="00956616"/>
    <w:rsid w:val="009567DD"/>
    <w:rsid w:val="0095686E"/>
    <w:rsid w:val="00956931"/>
    <w:rsid w:val="00956AE6"/>
    <w:rsid w:val="00956CA6"/>
    <w:rsid w:val="00956D29"/>
    <w:rsid w:val="00956F81"/>
    <w:rsid w:val="00956FE1"/>
    <w:rsid w:val="0095701E"/>
    <w:rsid w:val="009572E4"/>
    <w:rsid w:val="00957699"/>
    <w:rsid w:val="009578CF"/>
    <w:rsid w:val="009578ED"/>
    <w:rsid w:val="00957BEB"/>
    <w:rsid w:val="00957E25"/>
    <w:rsid w:val="0096027F"/>
    <w:rsid w:val="00960500"/>
    <w:rsid w:val="00960776"/>
    <w:rsid w:val="009609B1"/>
    <w:rsid w:val="00960DA5"/>
    <w:rsid w:val="00960E7D"/>
    <w:rsid w:val="00961002"/>
    <w:rsid w:val="0096123A"/>
    <w:rsid w:val="00961324"/>
    <w:rsid w:val="009613E7"/>
    <w:rsid w:val="00961631"/>
    <w:rsid w:val="00961800"/>
    <w:rsid w:val="00961B21"/>
    <w:rsid w:val="009622BD"/>
    <w:rsid w:val="00962506"/>
    <w:rsid w:val="0096298F"/>
    <w:rsid w:val="00962CA1"/>
    <w:rsid w:val="00962E00"/>
    <w:rsid w:val="00962F8C"/>
    <w:rsid w:val="0096321F"/>
    <w:rsid w:val="009632AC"/>
    <w:rsid w:val="00963364"/>
    <w:rsid w:val="00963371"/>
    <w:rsid w:val="009633EC"/>
    <w:rsid w:val="00963A94"/>
    <w:rsid w:val="00963BD5"/>
    <w:rsid w:val="00963F34"/>
    <w:rsid w:val="009640A3"/>
    <w:rsid w:val="00964250"/>
    <w:rsid w:val="00964591"/>
    <w:rsid w:val="00964598"/>
    <w:rsid w:val="0096487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C99"/>
    <w:rsid w:val="00965DB9"/>
    <w:rsid w:val="00965E38"/>
    <w:rsid w:val="00965E3B"/>
    <w:rsid w:val="00965E66"/>
    <w:rsid w:val="00966328"/>
    <w:rsid w:val="0096646F"/>
    <w:rsid w:val="00966694"/>
    <w:rsid w:val="009668B2"/>
    <w:rsid w:val="009669FC"/>
    <w:rsid w:val="00966E82"/>
    <w:rsid w:val="00966F04"/>
    <w:rsid w:val="00967043"/>
    <w:rsid w:val="00967A07"/>
    <w:rsid w:val="00967A41"/>
    <w:rsid w:val="00967E63"/>
    <w:rsid w:val="009702A1"/>
    <w:rsid w:val="0097033D"/>
    <w:rsid w:val="00970402"/>
    <w:rsid w:val="00970655"/>
    <w:rsid w:val="00970963"/>
    <w:rsid w:val="00970974"/>
    <w:rsid w:val="00970A78"/>
    <w:rsid w:val="00970BE7"/>
    <w:rsid w:val="00971009"/>
    <w:rsid w:val="00971051"/>
    <w:rsid w:val="009712D4"/>
    <w:rsid w:val="009713B8"/>
    <w:rsid w:val="00971891"/>
    <w:rsid w:val="0097192E"/>
    <w:rsid w:val="00971BCF"/>
    <w:rsid w:val="00971D52"/>
    <w:rsid w:val="00971F4B"/>
    <w:rsid w:val="00971F9B"/>
    <w:rsid w:val="00972180"/>
    <w:rsid w:val="009722C0"/>
    <w:rsid w:val="0097237B"/>
    <w:rsid w:val="0097294C"/>
    <w:rsid w:val="009729D8"/>
    <w:rsid w:val="00972C3A"/>
    <w:rsid w:val="00972F09"/>
    <w:rsid w:val="0097317E"/>
    <w:rsid w:val="009731E2"/>
    <w:rsid w:val="009731EB"/>
    <w:rsid w:val="0097388D"/>
    <w:rsid w:val="009738CA"/>
    <w:rsid w:val="00973BFB"/>
    <w:rsid w:val="00973D7A"/>
    <w:rsid w:val="00973FC9"/>
    <w:rsid w:val="009742E4"/>
    <w:rsid w:val="0097434B"/>
    <w:rsid w:val="0097445D"/>
    <w:rsid w:val="00974828"/>
    <w:rsid w:val="0097483F"/>
    <w:rsid w:val="009748B9"/>
    <w:rsid w:val="00974B12"/>
    <w:rsid w:val="00974C61"/>
    <w:rsid w:val="00974C84"/>
    <w:rsid w:val="00974EE4"/>
    <w:rsid w:val="00974F27"/>
    <w:rsid w:val="009750D9"/>
    <w:rsid w:val="009754C1"/>
    <w:rsid w:val="0097551B"/>
    <w:rsid w:val="009756C7"/>
    <w:rsid w:val="0097573B"/>
    <w:rsid w:val="00975A96"/>
    <w:rsid w:val="00975AFC"/>
    <w:rsid w:val="00975BB3"/>
    <w:rsid w:val="00975E7C"/>
    <w:rsid w:val="00976021"/>
    <w:rsid w:val="009761E0"/>
    <w:rsid w:val="00976498"/>
    <w:rsid w:val="009764AA"/>
    <w:rsid w:val="00976808"/>
    <w:rsid w:val="00976D2C"/>
    <w:rsid w:val="00976DB6"/>
    <w:rsid w:val="00977167"/>
    <w:rsid w:val="00977176"/>
    <w:rsid w:val="009771D1"/>
    <w:rsid w:val="009771E1"/>
    <w:rsid w:val="00977249"/>
    <w:rsid w:val="00977435"/>
    <w:rsid w:val="0097747C"/>
    <w:rsid w:val="00977641"/>
    <w:rsid w:val="00977A95"/>
    <w:rsid w:val="00977AC4"/>
    <w:rsid w:val="00977C83"/>
    <w:rsid w:val="00977DEC"/>
    <w:rsid w:val="0098064B"/>
    <w:rsid w:val="009806F4"/>
    <w:rsid w:val="009806F6"/>
    <w:rsid w:val="00980779"/>
    <w:rsid w:val="00980949"/>
    <w:rsid w:val="00980C49"/>
    <w:rsid w:val="00980D1B"/>
    <w:rsid w:val="00980F35"/>
    <w:rsid w:val="009810EF"/>
    <w:rsid w:val="009813F4"/>
    <w:rsid w:val="009816B9"/>
    <w:rsid w:val="00981886"/>
    <w:rsid w:val="00981A3F"/>
    <w:rsid w:val="00981B60"/>
    <w:rsid w:val="00981E20"/>
    <w:rsid w:val="0098210E"/>
    <w:rsid w:val="009821C3"/>
    <w:rsid w:val="00982510"/>
    <w:rsid w:val="00982B5D"/>
    <w:rsid w:val="00982D03"/>
    <w:rsid w:val="00982DE5"/>
    <w:rsid w:val="00982E2E"/>
    <w:rsid w:val="00982E5E"/>
    <w:rsid w:val="00983B65"/>
    <w:rsid w:val="00984045"/>
    <w:rsid w:val="009840F0"/>
    <w:rsid w:val="009843F2"/>
    <w:rsid w:val="00984531"/>
    <w:rsid w:val="0098483C"/>
    <w:rsid w:val="00984985"/>
    <w:rsid w:val="009849E4"/>
    <w:rsid w:val="00984A17"/>
    <w:rsid w:val="00984B92"/>
    <w:rsid w:val="00984BF2"/>
    <w:rsid w:val="00984C06"/>
    <w:rsid w:val="00984EE6"/>
    <w:rsid w:val="009853FC"/>
    <w:rsid w:val="00985510"/>
    <w:rsid w:val="009859BB"/>
    <w:rsid w:val="00985B69"/>
    <w:rsid w:val="00985BE7"/>
    <w:rsid w:val="00985F4F"/>
    <w:rsid w:val="009860B8"/>
    <w:rsid w:val="0098642E"/>
    <w:rsid w:val="009867AB"/>
    <w:rsid w:val="00986AD8"/>
    <w:rsid w:val="009870BD"/>
    <w:rsid w:val="00987303"/>
    <w:rsid w:val="00987410"/>
    <w:rsid w:val="00987709"/>
    <w:rsid w:val="00987D79"/>
    <w:rsid w:val="00987E18"/>
    <w:rsid w:val="00987E27"/>
    <w:rsid w:val="00990036"/>
    <w:rsid w:val="00990058"/>
    <w:rsid w:val="00990535"/>
    <w:rsid w:val="00990613"/>
    <w:rsid w:val="00990E3D"/>
    <w:rsid w:val="0099106D"/>
    <w:rsid w:val="00991280"/>
    <w:rsid w:val="009914BB"/>
    <w:rsid w:val="0099168F"/>
    <w:rsid w:val="00991788"/>
    <w:rsid w:val="00991CBE"/>
    <w:rsid w:val="00991D9D"/>
    <w:rsid w:val="00991FDB"/>
    <w:rsid w:val="0099214A"/>
    <w:rsid w:val="0099230B"/>
    <w:rsid w:val="00992538"/>
    <w:rsid w:val="00992C26"/>
    <w:rsid w:val="00992E5F"/>
    <w:rsid w:val="00992F25"/>
    <w:rsid w:val="00993282"/>
    <w:rsid w:val="009932EB"/>
    <w:rsid w:val="009935BB"/>
    <w:rsid w:val="00993864"/>
    <w:rsid w:val="00993CAE"/>
    <w:rsid w:val="00993EA7"/>
    <w:rsid w:val="00993F4B"/>
    <w:rsid w:val="009940EB"/>
    <w:rsid w:val="00994498"/>
    <w:rsid w:val="0099494A"/>
    <w:rsid w:val="00994C12"/>
    <w:rsid w:val="00994D8E"/>
    <w:rsid w:val="00994DB5"/>
    <w:rsid w:val="00994E56"/>
    <w:rsid w:val="009950B0"/>
    <w:rsid w:val="009951A3"/>
    <w:rsid w:val="00995480"/>
    <w:rsid w:val="009954FD"/>
    <w:rsid w:val="00995869"/>
    <w:rsid w:val="009958C5"/>
    <w:rsid w:val="00995920"/>
    <w:rsid w:val="00995C43"/>
    <w:rsid w:val="00995E7B"/>
    <w:rsid w:val="00995E9E"/>
    <w:rsid w:val="00996127"/>
    <w:rsid w:val="009961AE"/>
    <w:rsid w:val="00996381"/>
    <w:rsid w:val="009964EE"/>
    <w:rsid w:val="00996C1E"/>
    <w:rsid w:val="00996C72"/>
    <w:rsid w:val="00996D8D"/>
    <w:rsid w:val="00996F1C"/>
    <w:rsid w:val="00996F4F"/>
    <w:rsid w:val="0099707A"/>
    <w:rsid w:val="009971B4"/>
    <w:rsid w:val="009973F1"/>
    <w:rsid w:val="00997861"/>
    <w:rsid w:val="00997AB7"/>
    <w:rsid w:val="00997B06"/>
    <w:rsid w:val="00997BFC"/>
    <w:rsid w:val="00997C8B"/>
    <w:rsid w:val="00997CB0"/>
    <w:rsid w:val="009A01EC"/>
    <w:rsid w:val="009A027E"/>
    <w:rsid w:val="009A0402"/>
    <w:rsid w:val="009A0948"/>
    <w:rsid w:val="009A0ADA"/>
    <w:rsid w:val="009A0C93"/>
    <w:rsid w:val="009A0FD0"/>
    <w:rsid w:val="009A1263"/>
    <w:rsid w:val="009A1DD4"/>
    <w:rsid w:val="009A225B"/>
    <w:rsid w:val="009A2DB2"/>
    <w:rsid w:val="009A2E53"/>
    <w:rsid w:val="009A2FD1"/>
    <w:rsid w:val="009A31BA"/>
    <w:rsid w:val="009A31C5"/>
    <w:rsid w:val="009A31CC"/>
    <w:rsid w:val="009A329B"/>
    <w:rsid w:val="009A34FC"/>
    <w:rsid w:val="009A356B"/>
    <w:rsid w:val="009A36B5"/>
    <w:rsid w:val="009A3745"/>
    <w:rsid w:val="009A37D2"/>
    <w:rsid w:val="009A3B32"/>
    <w:rsid w:val="009A3B64"/>
    <w:rsid w:val="009A3D7B"/>
    <w:rsid w:val="009A3FB2"/>
    <w:rsid w:val="009A4113"/>
    <w:rsid w:val="009A46CA"/>
    <w:rsid w:val="009A47CF"/>
    <w:rsid w:val="009A47D7"/>
    <w:rsid w:val="009A4D4C"/>
    <w:rsid w:val="009A4F0D"/>
    <w:rsid w:val="009A4F1E"/>
    <w:rsid w:val="009A4F3E"/>
    <w:rsid w:val="009A517B"/>
    <w:rsid w:val="009A51CB"/>
    <w:rsid w:val="009A5324"/>
    <w:rsid w:val="009A555F"/>
    <w:rsid w:val="009A5D4A"/>
    <w:rsid w:val="009A6064"/>
    <w:rsid w:val="009A621A"/>
    <w:rsid w:val="009A644D"/>
    <w:rsid w:val="009A6846"/>
    <w:rsid w:val="009A68F3"/>
    <w:rsid w:val="009A6EAA"/>
    <w:rsid w:val="009A70AE"/>
    <w:rsid w:val="009A7288"/>
    <w:rsid w:val="009A7374"/>
    <w:rsid w:val="009A749D"/>
    <w:rsid w:val="009A761B"/>
    <w:rsid w:val="009A7639"/>
    <w:rsid w:val="009A7A3F"/>
    <w:rsid w:val="009A7CB5"/>
    <w:rsid w:val="009A7DDB"/>
    <w:rsid w:val="009A7E41"/>
    <w:rsid w:val="009A7F11"/>
    <w:rsid w:val="009B00DA"/>
    <w:rsid w:val="009B0143"/>
    <w:rsid w:val="009B025F"/>
    <w:rsid w:val="009B0532"/>
    <w:rsid w:val="009B07B1"/>
    <w:rsid w:val="009B0805"/>
    <w:rsid w:val="009B087D"/>
    <w:rsid w:val="009B0A5F"/>
    <w:rsid w:val="009B0D27"/>
    <w:rsid w:val="009B0DF8"/>
    <w:rsid w:val="009B118C"/>
    <w:rsid w:val="009B152A"/>
    <w:rsid w:val="009B155D"/>
    <w:rsid w:val="009B1689"/>
    <w:rsid w:val="009B18E3"/>
    <w:rsid w:val="009B1A41"/>
    <w:rsid w:val="009B1FAD"/>
    <w:rsid w:val="009B2293"/>
    <w:rsid w:val="009B236D"/>
    <w:rsid w:val="009B23DD"/>
    <w:rsid w:val="009B2433"/>
    <w:rsid w:val="009B26EE"/>
    <w:rsid w:val="009B2A3B"/>
    <w:rsid w:val="009B2C0B"/>
    <w:rsid w:val="009B2F3B"/>
    <w:rsid w:val="009B3240"/>
    <w:rsid w:val="009B3293"/>
    <w:rsid w:val="009B3555"/>
    <w:rsid w:val="009B3749"/>
    <w:rsid w:val="009B385B"/>
    <w:rsid w:val="009B3B17"/>
    <w:rsid w:val="009B3BBE"/>
    <w:rsid w:val="009B3BCB"/>
    <w:rsid w:val="009B3C8E"/>
    <w:rsid w:val="009B4492"/>
    <w:rsid w:val="009B455A"/>
    <w:rsid w:val="009B49CE"/>
    <w:rsid w:val="009B4A0A"/>
    <w:rsid w:val="009B4C4B"/>
    <w:rsid w:val="009B5011"/>
    <w:rsid w:val="009B5273"/>
    <w:rsid w:val="009B5301"/>
    <w:rsid w:val="009B5543"/>
    <w:rsid w:val="009B5D5A"/>
    <w:rsid w:val="009B5E10"/>
    <w:rsid w:val="009B6337"/>
    <w:rsid w:val="009B646F"/>
    <w:rsid w:val="009B64D6"/>
    <w:rsid w:val="009B651A"/>
    <w:rsid w:val="009B69AD"/>
    <w:rsid w:val="009B69E0"/>
    <w:rsid w:val="009B6A2B"/>
    <w:rsid w:val="009B7217"/>
    <w:rsid w:val="009B72AD"/>
    <w:rsid w:val="009B74E3"/>
    <w:rsid w:val="009B777D"/>
    <w:rsid w:val="009B7886"/>
    <w:rsid w:val="009B79A0"/>
    <w:rsid w:val="009B7B63"/>
    <w:rsid w:val="009B7C11"/>
    <w:rsid w:val="009B7C7D"/>
    <w:rsid w:val="009C016F"/>
    <w:rsid w:val="009C08B6"/>
    <w:rsid w:val="009C0B85"/>
    <w:rsid w:val="009C0E67"/>
    <w:rsid w:val="009C1160"/>
    <w:rsid w:val="009C1163"/>
    <w:rsid w:val="009C1225"/>
    <w:rsid w:val="009C14E5"/>
    <w:rsid w:val="009C1578"/>
    <w:rsid w:val="009C1B2B"/>
    <w:rsid w:val="009C1BE3"/>
    <w:rsid w:val="009C1E05"/>
    <w:rsid w:val="009C1F2D"/>
    <w:rsid w:val="009C2051"/>
    <w:rsid w:val="009C20B4"/>
    <w:rsid w:val="009C23B6"/>
    <w:rsid w:val="009C23EE"/>
    <w:rsid w:val="009C256B"/>
    <w:rsid w:val="009C2AD4"/>
    <w:rsid w:val="009C2AFD"/>
    <w:rsid w:val="009C2B37"/>
    <w:rsid w:val="009C2F59"/>
    <w:rsid w:val="009C2F7C"/>
    <w:rsid w:val="009C320B"/>
    <w:rsid w:val="009C33A4"/>
    <w:rsid w:val="009C34BA"/>
    <w:rsid w:val="009C36DF"/>
    <w:rsid w:val="009C3727"/>
    <w:rsid w:val="009C3BC9"/>
    <w:rsid w:val="009C3C8E"/>
    <w:rsid w:val="009C43EA"/>
    <w:rsid w:val="009C4845"/>
    <w:rsid w:val="009C4A96"/>
    <w:rsid w:val="009C4F77"/>
    <w:rsid w:val="009C51DB"/>
    <w:rsid w:val="009C5208"/>
    <w:rsid w:val="009C55C9"/>
    <w:rsid w:val="009C566B"/>
    <w:rsid w:val="009C56AF"/>
    <w:rsid w:val="009C5842"/>
    <w:rsid w:val="009C58F6"/>
    <w:rsid w:val="009C5907"/>
    <w:rsid w:val="009C5955"/>
    <w:rsid w:val="009C5A0C"/>
    <w:rsid w:val="009C5A3F"/>
    <w:rsid w:val="009C5ADC"/>
    <w:rsid w:val="009C5B79"/>
    <w:rsid w:val="009C5C52"/>
    <w:rsid w:val="009C5CC3"/>
    <w:rsid w:val="009C5D90"/>
    <w:rsid w:val="009C63F4"/>
    <w:rsid w:val="009C6498"/>
    <w:rsid w:val="009C6565"/>
    <w:rsid w:val="009C6720"/>
    <w:rsid w:val="009C6758"/>
    <w:rsid w:val="009C6A34"/>
    <w:rsid w:val="009C6A45"/>
    <w:rsid w:val="009C6AA6"/>
    <w:rsid w:val="009C6AC9"/>
    <w:rsid w:val="009C6BEE"/>
    <w:rsid w:val="009C6D07"/>
    <w:rsid w:val="009C6D88"/>
    <w:rsid w:val="009C6E4D"/>
    <w:rsid w:val="009C71C7"/>
    <w:rsid w:val="009C7416"/>
    <w:rsid w:val="009C753A"/>
    <w:rsid w:val="009C7A27"/>
    <w:rsid w:val="009D00B3"/>
    <w:rsid w:val="009D04C8"/>
    <w:rsid w:val="009D0700"/>
    <w:rsid w:val="009D0A13"/>
    <w:rsid w:val="009D0D27"/>
    <w:rsid w:val="009D127D"/>
    <w:rsid w:val="009D12B4"/>
    <w:rsid w:val="009D1332"/>
    <w:rsid w:val="009D1364"/>
    <w:rsid w:val="009D1463"/>
    <w:rsid w:val="009D1520"/>
    <w:rsid w:val="009D1978"/>
    <w:rsid w:val="009D1AB5"/>
    <w:rsid w:val="009D1F33"/>
    <w:rsid w:val="009D1F4A"/>
    <w:rsid w:val="009D1F5E"/>
    <w:rsid w:val="009D2039"/>
    <w:rsid w:val="009D2114"/>
    <w:rsid w:val="009D2270"/>
    <w:rsid w:val="009D2770"/>
    <w:rsid w:val="009D285F"/>
    <w:rsid w:val="009D2B03"/>
    <w:rsid w:val="009D311C"/>
    <w:rsid w:val="009D31A6"/>
    <w:rsid w:val="009D32F6"/>
    <w:rsid w:val="009D353A"/>
    <w:rsid w:val="009D3A02"/>
    <w:rsid w:val="009D3ADF"/>
    <w:rsid w:val="009D3BA6"/>
    <w:rsid w:val="009D3CEA"/>
    <w:rsid w:val="009D3E83"/>
    <w:rsid w:val="009D4312"/>
    <w:rsid w:val="009D4D01"/>
    <w:rsid w:val="009D4D7B"/>
    <w:rsid w:val="009D4E96"/>
    <w:rsid w:val="009D4F18"/>
    <w:rsid w:val="009D5145"/>
    <w:rsid w:val="009D545A"/>
    <w:rsid w:val="009D5474"/>
    <w:rsid w:val="009D57F8"/>
    <w:rsid w:val="009D57FF"/>
    <w:rsid w:val="009D587A"/>
    <w:rsid w:val="009D5B42"/>
    <w:rsid w:val="009D5D11"/>
    <w:rsid w:val="009D5F1D"/>
    <w:rsid w:val="009D5F64"/>
    <w:rsid w:val="009D638B"/>
    <w:rsid w:val="009D65C4"/>
    <w:rsid w:val="009D65DD"/>
    <w:rsid w:val="009D683F"/>
    <w:rsid w:val="009D6856"/>
    <w:rsid w:val="009D6DD9"/>
    <w:rsid w:val="009D74D0"/>
    <w:rsid w:val="009D7646"/>
    <w:rsid w:val="009D777E"/>
    <w:rsid w:val="009D77CA"/>
    <w:rsid w:val="009D7B6E"/>
    <w:rsid w:val="009D7BE4"/>
    <w:rsid w:val="009D7EDC"/>
    <w:rsid w:val="009D7EFE"/>
    <w:rsid w:val="009E006F"/>
    <w:rsid w:val="009E03D8"/>
    <w:rsid w:val="009E05B1"/>
    <w:rsid w:val="009E0B91"/>
    <w:rsid w:val="009E0C76"/>
    <w:rsid w:val="009E0CDA"/>
    <w:rsid w:val="009E0EC2"/>
    <w:rsid w:val="009E1263"/>
    <w:rsid w:val="009E13E1"/>
    <w:rsid w:val="009E145B"/>
    <w:rsid w:val="009E15E7"/>
    <w:rsid w:val="009E17AE"/>
    <w:rsid w:val="009E1FFF"/>
    <w:rsid w:val="009E2601"/>
    <w:rsid w:val="009E273A"/>
    <w:rsid w:val="009E2888"/>
    <w:rsid w:val="009E28CB"/>
    <w:rsid w:val="009E2A59"/>
    <w:rsid w:val="009E2BED"/>
    <w:rsid w:val="009E2C6C"/>
    <w:rsid w:val="009E2F44"/>
    <w:rsid w:val="009E31AC"/>
    <w:rsid w:val="009E32AD"/>
    <w:rsid w:val="009E3387"/>
    <w:rsid w:val="009E34C2"/>
    <w:rsid w:val="009E3A86"/>
    <w:rsid w:val="009E3C69"/>
    <w:rsid w:val="009E3E1F"/>
    <w:rsid w:val="009E4240"/>
    <w:rsid w:val="009E460F"/>
    <w:rsid w:val="009E4665"/>
    <w:rsid w:val="009E4BC3"/>
    <w:rsid w:val="009E4CE8"/>
    <w:rsid w:val="009E4EA7"/>
    <w:rsid w:val="009E51A1"/>
    <w:rsid w:val="009E533A"/>
    <w:rsid w:val="009E56AC"/>
    <w:rsid w:val="009E57AF"/>
    <w:rsid w:val="009E58C0"/>
    <w:rsid w:val="009E5AB7"/>
    <w:rsid w:val="009E60BA"/>
    <w:rsid w:val="009E7154"/>
    <w:rsid w:val="009E7301"/>
    <w:rsid w:val="009E74D1"/>
    <w:rsid w:val="009E7563"/>
    <w:rsid w:val="009E7687"/>
    <w:rsid w:val="009E7AFB"/>
    <w:rsid w:val="009E7C05"/>
    <w:rsid w:val="009E7CB4"/>
    <w:rsid w:val="009E7D3F"/>
    <w:rsid w:val="009E7F18"/>
    <w:rsid w:val="009F002B"/>
    <w:rsid w:val="009F0062"/>
    <w:rsid w:val="009F01A4"/>
    <w:rsid w:val="009F0593"/>
    <w:rsid w:val="009F06C3"/>
    <w:rsid w:val="009F0BF7"/>
    <w:rsid w:val="009F0CA7"/>
    <w:rsid w:val="009F0D5F"/>
    <w:rsid w:val="009F0DCE"/>
    <w:rsid w:val="009F0E7B"/>
    <w:rsid w:val="009F0F7F"/>
    <w:rsid w:val="009F1131"/>
    <w:rsid w:val="009F128F"/>
    <w:rsid w:val="009F13B5"/>
    <w:rsid w:val="009F14EF"/>
    <w:rsid w:val="009F1532"/>
    <w:rsid w:val="009F157D"/>
    <w:rsid w:val="009F166F"/>
    <w:rsid w:val="009F178A"/>
    <w:rsid w:val="009F1846"/>
    <w:rsid w:val="009F193E"/>
    <w:rsid w:val="009F1D82"/>
    <w:rsid w:val="009F1DE3"/>
    <w:rsid w:val="009F2083"/>
    <w:rsid w:val="009F2087"/>
    <w:rsid w:val="009F2155"/>
    <w:rsid w:val="009F23AD"/>
    <w:rsid w:val="009F245C"/>
    <w:rsid w:val="009F24A8"/>
    <w:rsid w:val="009F2860"/>
    <w:rsid w:val="009F2919"/>
    <w:rsid w:val="009F293A"/>
    <w:rsid w:val="009F2AD4"/>
    <w:rsid w:val="009F2ADA"/>
    <w:rsid w:val="009F2E32"/>
    <w:rsid w:val="009F2E60"/>
    <w:rsid w:val="009F359B"/>
    <w:rsid w:val="009F35FC"/>
    <w:rsid w:val="009F3B35"/>
    <w:rsid w:val="009F3EB3"/>
    <w:rsid w:val="009F3FF9"/>
    <w:rsid w:val="009F43E1"/>
    <w:rsid w:val="009F4570"/>
    <w:rsid w:val="009F46EF"/>
    <w:rsid w:val="009F47A2"/>
    <w:rsid w:val="009F4918"/>
    <w:rsid w:val="009F4959"/>
    <w:rsid w:val="009F4CE6"/>
    <w:rsid w:val="009F55F7"/>
    <w:rsid w:val="009F5845"/>
    <w:rsid w:val="009F58E2"/>
    <w:rsid w:val="009F5929"/>
    <w:rsid w:val="009F59D9"/>
    <w:rsid w:val="009F5AE7"/>
    <w:rsid w:val="009F5BF9"/>
    <w:rsid w:val="009F5D4F"/>
    <w:rsid w:val="009F5DD3"/>
    <w:rsid w:val="009F6001"/>
    <w:rsid w:val="009F61DA"/>
    <w:rsid w:val="009F6352"/>
    <w:rsid w:val="009F65E4"/>
    <w:rsid w:val="009F69FD"/>
    <w:rsid w:val="009F6AAA"/>
    <w:rsid w:val="009F7319"/>
    <w:rsid w:val="009F746E"/>
    <w:rsid w:val="009F7B92"/>
    <w:rsid w:val="009F7CB5"/>
    <w:rsid w:val="009F7CD4"/>
    <w:rsid w:val="009F7D76"/>
    <w:rsid w:val="009F7FC2"/>
    <w:rsid w:val="00A00007"/>
    <w:rsid w:val="00A001B7"/>
    <w:rsid w:val="00A00333"/>
    <w:rsid w:val="00A005DB"/>
    <w:rsid w:val="00A006B3"/>
    <w:rsid w:val="00A00811"/>
    <w:rsid w:val="00A00840"/>
    <w:rsid w:val="00A009A1"/>
    <w:rsid w:val="00A00AA8"/>
    <w:rsid w:val="00A00BAC"/>
    <w:rsid w:val="00A00C94"/>
    <w:rsid w:val="00A01050"/>
    <w:rsid w:val="00A01065"/>
    <w:rsid w:val="00A01077"/>
    <w:rsid w:val="00A01154"/>
    <w:rsid w:val="00A0123C"/>
    <w:rsid w:val="00A0127B"/>
    <w:rsid w:val="00A0139B"/>
    <w:rsid w:val="00A01624"/>
    <w:rsid w:val="00A01AF8"/>
    <w:rsid w:val="00A01E92"/>
    <w:rsid w:val="00A02248"/>
    <w:rsid w:val="00A024A9"/>
    <w:rsid w:val="00A025DB"/>
    <w:rsid w:val="00A028A1"/>
    <w:rsid w:val="00A0297E"/>
    <w:rsid w:val="00A02E53"/>
    <w:rsid w:val="00A03148"/>
    <w:rsid w:val="00A03159"/>
    <w:rsid w:val="00A03226"/>
    <w:rsid w:val="00A034F5"/>
    <w:rsid w:val="00A0384F"/>
    <w:rsid w:val="00A03B99"/>
    <w:rsid w:val="00A03C4B"/>
    <w:rsid w:val="00A040E1"/>
    <w:rsid w:val="00A042F8"/>
    <w:rsid w:val="00A04326"/>
    <w:rsid w:val="00A0432B"/>
    <w:rsid w:val="00A049A5"/>
    <w:rsid w:val="00A04BDB"/>
    <w:rsid w:val="00A04E73"/>
    <w:rsid w:val="00A04FC3"/>
    <w:rsid w:val="00A051B1"/>
    <w:rsid w:val="00A0573C"/>
    <w:rsid w:val="00A057E4"/>
    <w:rsid w:val="00A0586A"/>
    <w:rsid w:val="00A058E7"/>
    <w:rsid w:val="00A05BD7"/>
    <w:rsid w:val="00A06170"/>
    <w:rsid w:val="00A062F9"/>
    <w:rsid w:val="00A063B2"/>
    <w:rsid w:val="00A06705"/>
    <w:rsid w:val="00A067AA"/>
    <w:rsid w:val="00A067D4"/>
    <w:rsid w:val="00A068C9"/>
    <w:rsid w:val="00A06921"/>
    <w:rsid w:val="00A06A13"/>
    <w:rsid w:val="00A06B14"/>
    <w:rsid w:val="00A06B87"/>
    <w:rsid w:val="00A06C39"/>
    <w:rsid w:val="00A06D49"/>
    <w:rsid w:val="00A06EDF"/>
    <w:rsid w:val="00A070EA"/>
    <w:rsid w:val="00A0735A"/>
    <w:rsid w:val="00A0764D"/>
    <w:rsid w:val="00A077FD"/>
    <w:rsid w:val="00A078B3"/>
    <w:rsid w:val="00A0790B"/>
    <w:rsid w:val="00A0799B"/>
    <w:rsid w:val="00A07E07"/>
    <w:rsid w:val="00A101A0"/>
    <w:rsid w:val="00A102C6"/>
    <w:rsid w:val="00A10304"/>
    <w:rsid w:val="00A103F4"/>
    <w:rsid w:val="00A10637"/>
    <w:rsid w:val="00A107E1"/>
    <w:rsid w:val="00A10B31"/>
    <w:rsid w:val="00A110EE"/>
    <w:rsid w:val="00A111CA"/>
    <w:rsid w:val="00A11299"/>
    <w:rsid w:val="00A119FF"/>
    <w:rsid w:val="00A11A2D"/>
    <w:rsid w:val="00A11A30"/>
    <w:rsid w:val="00A11ACE"/>
    <w:rsid w:val="00A11B24"/>
    <w:rsid w:val="00A11E9C"/>
    <w:rsid w:val="00A12281"/>
    <w:rsid w:val="00A127EE"/>
    <w:rsid w:val="00A12AF7"/>
    <w:rsid w:val="00A12C9A"/>
    <w:rsid w:val="00A12CB5"/>
    <w:rsid w:val="00A12D29"/>
    <w:rsid w:val="00A12E9D"/>
    <w:rsid w:val="00A13220"/>
    <w:rsid w:val="00A13747"/>
    <w:rsid w:val="00A13A68"/>
    <w:rsid w:val="00A13B02"/>
    <w:rsid w:val="00A13B3B"/>
    <w:rsid w:val="00A13C80"/>
    <w:rsid w:val="00A13EA9"/>
    <w:rsid w:val="00A143A7"/>
    <w:rsid w:val="00A147AD"/>
    <w:rsid w:val="00A14C1C"/>
    <w:rsid w:val="00A151FC"/>
    <w:rsid w:val="00A1532F"/>
    <w:rsid w:val="00A15372"/>
    <w:rsid w:val="00A1547D"/>
    <w:rsid w:val="00A15803"/>
    <w:rsid w:val="00A16123"/>
    <w:rsid w:val="00A162F1"/>
    <w:rsid w:val="00A16422"/>
    <w:rsid w:val="00A16821"/>
    <w:rsid w:val="00A169D0"/>
    <w:rsid w:val="00A16A61"/>
    <w:rsid w:val="00A16B41"/>
    <w:rsid w:val="00A16DD9"/>
    <w:rsid w:val="00A16EAC"/>
    <w:rsid w:val="00A17201"/>
    <w:rsid w:val="00A172BB"/>
    <w:rsid w:val="00A17652"/>
    <w:rsid w:val="00A178DA"/>
    <w:rsid w:val="00A17918"/>
    <w:rsid w:val="00A17E70"/>
    <w:rsid w:val="00A201D0"/>
    <w:rsid w:val="00A202A9"/>
    <w:rsid w:val="00A2043F"/>
    <w:rsid w:val="00A206B5"/>
    <w:rsid w:val="00A20810"/>
    <w:rsid w:val="00A208C5"/>
    <w:rsid w:val="00A20A36"/>
    <w:rsid w:val="00A20C7E"/>
    <w:rsid w:val="00A20ECB"/>
    <w:rsid w:val="00A211F9"/>
    <w:rsid w:val="00A21386"/>
    <w:rsid w:val="00A21440"/>
    <w:rsid w:val="00A21491"/>
    <w:rsid w:val="00A21595"/>
    <w:rsid w:val="00A215A5"/>
    <w:rsid w:val="00A21CFA"/>
    <w:rsid w:val="00A21EED"/>
    <w:rsid w:val="00A223C3"/>
    <w:rsid w:val="00A223D7"/>
    <w:rsid w:val="00A2241F"/>
    <w:rsid w:val="00A22442"/>
    <w:rsid w:val="00A2249E"/>
    <w:rsid w:val="00A2251D"/>
    <w:rsid w:val="00A22CA0"/>
    <w:rsid w:val="00A22D11"/>
    <w:rsid w:val="00A22D59"/>
    <w:rsid w:val="00A22EB6"/>
    <w:rsid w:val="00A23601"/>
    <w:rsid w:val="00A236BA"/>
    <w:rsid w:val="00A23782"/>
    <w:rsid w:val="00A239FB"/>
    <w:rsid w:val="00A23D78"/>
    <w:rsid w:val="00A23F59"/>
    <w:rsid w:val="00A23F6B"/>
    <w:rsid w:val="00A240D4"/>
    <w:rsid w:val="00A24258"/>
    <w:rsid w:val="00A242DF"/>
    <w:rsid w:val="00A2440B"/>
    <w:rsid w:val="00A24A60"/>
    <w:rsid w:val="00A24AF3"/>
    <w:rsid w:val="00A24C3A"/>
    <w:rsid w:val="00A24E0E"/>
    <w:rsid w:val="00A24F4A"/>
    <w:rsid w:val="00A25125"/>
    <w:rsid w:val="00A253E1"/>
    <w:rsid w:val="00A253F0"/>
    <w:rsid w:val="00A254A8"/>
    <w:rsid w:val="00A258CE"/>
    <w:rsid w:val="00A25EE3"/>
    <w:rsid w:val="00A261BE"/>
    <w:rsid w:val="00A26249"/>
    <w:rsid w:val="00A2635C"/>
    <w:rsid w:val="00A265C2"/>
    <w:rsid w:val="00A26634"/>
    <w:rsid w:val="00A2666D"/>
    <w:rsid w:val="00A2669F"/>
    <w:rsid w:val="00A26896"/>
    <w:rsid w:val="00A26BBB"/>
    <w:rsid w:val="00A273DD"/>
    <w:rsid w:val="00A2747F"/>
    <w:rsid w:val="00A274DB"/>
    <w:rsid w:val="00A2752A"/>
    <w:rsid w:val="00A27961"/>
    <w:rsid w:val="00A27965"/>
    <w:rsid w:val="00A27A19"/>
    <w:rsid w:val="00A27A99"/>
    <w:rsid w:val="00A27C55"/>
    <w:rsid w:val="00A27CA1"/>
    <w:rsid w:val="00A27D06"/>
    <w:rsid w:val="00A27D7D"/>
    <w:rsid w:val="00A3023F"/>
    <w:rsid w:val="00A302C1"/>
    <w:rsid w:val="00A3034F"/>
    <w:rsid w:val="00A30BC4"/>
    <w:rsid w:val="00A30BC9"/>
    <w:rsid w:val="00A30F46"/>
    <w:rsid w:val="00A31108"/>
    <w:rsid w:val="00A311E2"/>
    <w:rsid w:val="00A313DF"/>
    <w:rsid w:val="00A31481"/>
    <w:rsid w:val="00A31567"/>
    <w:rsid w:val="00A31891"/>
    <w:rsid w:val="00A318A4"/>
    <w:rsid w:val="00A31E47"/>
    <w:rsid w:val="00A320D9"/>
    <w:rsid w:val="00A323B1"/>
    <w:rsid w:val="00A329D1"/>
    <w:rsid w:val="00A32A9D"/>
    <w:rsid w:val="00A32B0A"/>
    <w:rsid w:val="00A32CA4"/>
    <w:rsid w:val="00A32D29"/>
    <w:rsid w:val="00A32EDF"/>
    <w:rsid w:val="00A332F9"/>
    <w:rsid w:val="00A3392B"/>
    <w:rsid w:val="00A339DD"/>
    <w:rsid w:val="00A33AF8"/>
    <w:rsid w:val="00A33D23"/>
    <w:rsid w:val="00A33E6D"/>
    <w:rsid w:val="00A33FE1"/>
    <w:rsid w:val="00A344AD"/>
    <w:rsid w:val="00A34873"/>
    <w:rsid w:val="00A35483"/>
    <w:rsid w:val="00A354CF"/>
    <w:rsid w:val="00A354DD"/>
    <w:rsid w:val="00A3590F"/>
    <w:rsid w:val="00A362A1"/>
    <w:rsid w:val="00A362DE"/>
    <w:rsid w:val="00A3641F"/>
    <w:rsid w:val="00A3643F"/>
    <w:rsid w:val="00A365B6"/>
    <w:rsid w:val="00A36652"/>
    <w:rsid w:val="00A36A7D"/>
    <w:rsid w:val="00A36A7F"/>
    <w:rsid w:val="00A36ADA"/>
    <w:rsid w:val="00A36BD7"/>
    <w:rsid w:val="00A37071"/>
    <w:rsid w:val="00A3709D"/>
    <w:rsid w:val="00A370C3"/>
    <w:rsid w:val="00A37423"/>
    <w:rsid w:val="00A37535"/>
    <w:rsid w:val="00A3754A"/>
    <w:rsid w:val="00A379C5"/>
    <w:rsid w:val="00A37B09"/>
    <w:rsid w:val="00A37BD2"/>
    <w:rsid w:val="00A37C4A"/>
    <w:rsid w:val="00A37C7D"/>
    <w:rsid w:val="00A37E1A"/>
    <w:rsid w:val="00A37F8C"/>
    <w:rsid w:val="00A404AB"/>
    <w:rsid w:val="00A406E3"/>
    <w:rsid w:val="00A40950"/>
    <w:rsid w:val="00A40A8E"/>
    <w:rsid w:val="00A40B3D"/>
    <w:rsid w:val="00A40C4D"/>
    <w:rsid w:val="00A40E32"/>
    <w:rsid w:val="00A41076"/>
    <w:rsid w:val="00A41118"/>
    <w:rsid w:val="00A412B1"/>
    <w:rsid w:val="00A413CD"/>
    <w:rsid w:val="00A41619"/>
    <w:rsid w:val="00A418C3"/>
    <w:rsid w:val="00A41A07"/>
    <w:rsid w:val="00A41AAC"/>
    <w:rsid w:val="00A41B8A"/>
    <w:rsid w:val="00A41B8B"/>
    <w:rsid w:val="00A41DB0"/>
    <w:rsid w:val="00A42017"/>
    <w:rsid w:val="00A4258D"/>
    <w:rsid w:val="00A426F2"/>
    <w:rsid w:val="00A42919"/>
    <w:rsid w:val="00A42923"/>
    <w:rsid w:val="00A429EE"/>
    <w:rsid w:val="00A42A73"/>
    <w:rsid w:val="00A42ABD"/>
    <w:rsid w:val="00A42CDD"/>
    <w:rsid w:val="00A434E2"/>
    <w:rsid w:val="00A4353A"/>
    <w:rsid w:val="00A437CB"/>
    <w:rsid w:val="00A438D8"/>
    <w:rsid w:val="00A439FD"/>
    <w:rsid w:val="00A43D7F"/>
    <w:rsid w:val="00A4402D"/>
    <w:rsid w:val="00A4435F"/>
    <w:rsid w:val="00A44512"/>
    <w:rsid w:val="00A44610"/>
    <w:rsid w:val="00A447CE"/>
    <w:rsid w:val="00A448CA"/>
    <w:rsid w:val="00A44AA2"/>
    <w:rsid w:val="00A44AC9"/>
    <w:rsid w:val="00A44D1E"/>
    <w:rsid w:val="00A44D80"/>
    <w:rsid w:val="00A44F61"/>
    <w:rsid w:val="00A456FC"/>
    <w:rsid w:val="00A45C1A"/>
    <w:rsid w:val="00A4624F"/>
    <w:rsid w:val="00A467B6"/>
    <w:rsid w:val="00A46922"/>
    <w:rsid w:val="00A469B9"/>
    <w:rsid w:val="00A46A07"/>
    <w:rsid w:val="00A46B72"/>
    <w:rsid w:val="00A46BBC"/>
    <w:rsid w:val="00A46BF1"/>
    <w:rsid w:val="00A46CF5"/>
    <w:rsid w:val="00A46D4D"/>
    <w:rsid w:val="00A47370"/>
    <w:rsid w:val="00A4738E"/>
    <w:rsid w:val="00A4758B"/>
    <w:rsid w:val="00A4792B"/>
    <w:rsid w:val="00A47B63"/>
    <w:rsid w:val="00A47E40"/>
    <w:rsid w:val="00A47F3F"/>
    <w:rsid w:val="00A506D1"/>
    <w:rsid w:val="00A5089F"/>
    <w:rsid w:val="00A50AF8"/>
    <w:rsid w:val="00A50FA1"/>
    <w:rsid w:val="00A51031"/>
    <w:rsid w:val="00A510E5"/>
    <w:rsid w:val="00A51164"/>
    <w:rsid w:val="00A51275"/>
    <w:rsid w:val="00A51921"/>
    <w:rsid w:val="00A51B62"/>
    <w:rsid w:val="00A521B5"/>
    <w:rsid w:val="00A52347"/>
    <w:rsid w:val="00A52575"/>
    <w:rsid w:val="00A52727"/>
    <w:rsid w:val="00A52A85"/>
    <w:rsid w:val="00A52C21"/>
    <w:rsid w:val="00A52F8E"/>
    <w:rsid w:val="00A532A6"/>
    <w:rsid w:val="00A535EE"/>
    <w:rsid w:val="00A53724"/>
    <w:rsid w:val="00A53B38"/>
    <w:rsid w:val="00A53B4B"/>
    <w:rsid w:val="00A53BE2"/>
    <w:rsid w:val="00A543AD"/>
    <w:rsid w:val="00A548F9"/>
    <w:rsid w:val="00A5490B"/>
    <w:rsid w:val="00A5493C"/>
    <w:rsid w:val="00A54A22"/>
    <w:rsid w:val="00A54F7E"/>
    <w:rsid w:val="00A55214"/>
    <w:rsid w:val="00A55324"/>
    <w:rsid w:val="00A55705"/>
    <w:rsid w:val="00A558DA"/>
    <w:rsid w:val="00A55F25"/>
    <w:rsid w:val="00A55F48"/>
    <w:rsid w:val="00A56099"/>
    <w:rsid w:val="00A5622C"/>
    <w:rsid w:val="00A56471"/>
    <w:rsid w:val="00A56716"/>
    <w:rsid w:val="00A56783"/>
    <w:rsid w:val="00A567B1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1E"/>
    <w:rsid w:val="00A60246"/>
    <w:rsid w:val="00A60352"/>
    <w:rsid w:val="00A603D0"/>
    <w:rsid w:val="00A60580"/>
    <w:rsid w:val="00A60809"/>
    <w:rsid w:val="00A609C1"/>
    <w:rsid w:val="00A60AD8"/>
    <w:rsid w:val="00A60BDA"/>
    <w:rsid w:val="00A60E16"/>
    <w:rsid w:val="00A60EA5"/>
    <w:rsid w:val="00A61083"/>
    <w:rsid w:val="00A61207"/>
    <w:rsid w:val="00A61287"/>
    <w:rsid w:val="00A612F2"/>
    <w:rsid w:val="00A61368"/>
    <w:rsid w:val="00A619C3"/>
    <w:rsid w:val="00A61CA7"/>
    <w:rsid w:val="00A61CFC"/>
    <w:rsid w:val="00A61D44"/>
    <w:rsid w:val="00A61D4D"/>
    <w:rsid w:val="00A61DF6"/>
    <w:rsid w:val="00A61F00"/>
    <w:rsid w:val="00A61F4E"/>
    <w:rsid w:val="00A61F61"/>
    <w:rsid w:val="00A61FDB"/>
    <w:rsid w:val="00A620BD"/>
    <w:rsid w:val="00A62193"/>
    <w:rsid w:val="00A62481"/>
    <w:rsid w:val="00A6268C"/>
    <w:rsid w:val="00A626E3"/>
    <w:rsid w:val="00A627A9"/>
    <w:rsid w:val="00A62B09"/>
    <w:rsid w:val="00A62C88"/>
    <w:rsid w:val="00A62EA5"/>
    <w:rsid w:val="00A62F47"/>
    <w:rsid w:val="00A6304C"/>
    <w:rsid w:val="00A63160"/>
    <w:rsid w:val="00A633E2"/>
    <w:rsid w:val="00A63817"/>
    <w:rsid w:val="00A6391B"/>
    <w:rsid w:val="00A63AE1"/>
    <w:rsid w:val="00A63C25"/>
    <w:rsid w:val="00A63ECE"/>
    <w:rsid w:val="00A641DD"/>
    <w:rsid w:val="00A643F5"/>
    <w:rsid w:val="00A64441"/>
    <w:rsid w:val="00A647B7"/>
    <w:rsid w:val="00A6481A"/>
    <w:rsid w:val="00A648BA"/>
    <w:rsid w:val="00A648CB"/>
    <w:rsid w:val="00A64CBF"/>
    <w:rsid w:val="00A64ECC"/>
    <w:rsid w:val="00A65061"/>
    <w:rsid w:val="00A651C0"/>
    <w:rsid w:val="00A65601"/>
    <w:rsid w:val="00A658C2"/>
    <w:rsid w:val="00A65BAD"/>
    <w:rsid w:val="00A65FA4"/>
    <w:rsid w:val="00A6604A"/>
    <w:rsid w:val="00A66133"/>
    <w:rsid w:val="00A661B0"/>
    <w:rsid w:val="00A66584"/>
    <w:rsid w:val="00A66689"/>
    <w:rsid w:val="00A668CB"/>
    <w:rsid w:val="00A66F26"/>
    <w:rsid w:val="00A66FA6"/>
    <w:rsid w:val="00A67065"/>
    <w:rsid w:val="00A67278"/>
    <w:rsid w:val="00A672E4"/>
    <w:rsid w:val="00A67512"/>
    <w:rsid w:val="00A6758C"/>
    <w:rsid w:val="00A6766B"/>
    <w:rsid w:val="00A67DCC"/>
    <w:rsid w:val="00A67EFB"/>
    <w:rsid w:val="00A7019C"/>
    <w:rsid w:val="00A701C7"/>
    <w:rsid w:val="00A704A2"/>
    <w:rsid w:val="00A7051B"/>
    <w:rsid w:val="00A7052A"/>
    <w:rsid w:val="00A7052D"/>
    <w:rsid w:val="00A707AC"/>
    <w:rsid w:val="00A70A1A"/>
    <w:rsid w:val="00A70B76"/>
    <w:rsid w:val="00A70C55"/>
    <w:rsid w:val="00A70F42"/>
    <w:rsid w:val="00A70F5D"/>
    <w:rsid w:val="00A71713"/>
    <w:rsid w:val="00A71B3F"/>
    <w:rsid w:val="00A71DFD"/>
    <w:rsid w:val="00A71DFF"/>
    <w:rsid w:val="00A71E1E"/>
    <w:rsid w:val="00A71F76"/>
    <w:rsid w:val="00A72021"/>
    <w:rsid w:val="00A7214E"/>
    <w:rsid w:val="00A727FC"/>
    <w:rsid w:val="00A72801"/>
    <w:rsid w:val="00A72816"/>
    <w:rsid w:val="00A7282D"/>
    <w:rsid w:val="00A72A51"/>
    <w:rsid w:val="00A72CDB"/>
    <w:rsid w:val="00A72DF5"/>
    <w:rsid w:val="00A72F21"/>
    <w:rsid w:val="00A73063"/>
    <w:rsid w:val="00A73136"/>
    <w:rsid w:val="00A73763"/>
    <w:rsid w:val="00A73C10"/>
    <w:rsid w:val="00A73D67"/>
    <w:rsid w:val="00A73FBA"/>
    <w:rsid w:val="00A74426"/>
    <w:rsid w:val="00A744F6"/>
    <w:rsid w:val="00A74AAB"/>
    <w:rsid w:val="00A74B26"/>
    <w:rsid w:val="00A74BDB"/>
    <w:rsid w:val="00A74E9B"/>
    <w:rsid w:val="00A74EA9"/>
    <w:rsid w:val="00A75391"/>
    <w:rsid w:val="00A753EB"/>
    <w:rsid w:val="00A75406"/>
    <w:rsid w:val="00A7559A"/>
    <w:rsid w:val="00A75601"/>
    <w:rsid w:val="00A75791"/>
    <w:rsid w:val="00A75954"/>
    <w:rsid w:val="00A75D7B"/>
    <w:rsid w:val="00A75FFE"/>
    <w:rsid w:val="00A7610C"/>
    <w:rsid w:val="00A762ED"/>
    <w:rsid w:val="00A76376"/>
    <w:rsid w:val="00A763CD"/>
    <w:rsid w:val="00A7643B"/>
    <w:rsid w:val="00A764C9"/>
    <w:rsid w:val="00A7665D"/>
    <w:rsid w:val="00A7681C"/>
    <w:rsid w:val="00A76BEC"/>
    <w:rsid w:val="00A76D28"/>
    <w:rsid w:val="00A76F1E"/>
    <w:rsid w:val="00A76F73"/>
    <w:rsid w:val="00A76FE7"/>
    <w:rsid w:val="00A772A4"/>
    <w:rsid w:val="00A7736B"/>
    <w:rsid w:val="00A77855"/>
    <w:rsid w:val="00A77982"/>
    <w:rsid w:val="00A77CE0"/>
    <w:rsid w:val="00A77E94"/>
    <w:rsid w:val="00A77F38"/>
    <w:rsid w:val="00A80211"/>
    <w:rsid w:val="00A805C1"/>
    <w:rsid w:val="00A80BFE"/>
    <w:rsid w:val="00A80CB0"/>
    <w:rsid w:val="00A80CF1"/>
    <w:rsid w:val="00A80D4A"/>
    <w:rsid w:val="00A80D4F"/>
    <w:rsid w:val="00A80F39"/>
    <w:rsid w:val="00A8106D"/>
    <w:rsid w:val="00A8114B"/>
    <w:rsid w:val="00A81243"/>
    <w:rsid w:val="00A81386"/>
    <w:rsid w:val="00A816F0"/>
    <w:rsid w:val="00A819CC"/>
    <w:rsid w:val="00A81CCB"/>
    <w:rsid w:val="00A81DC6"/>
    <w:rsid w:val="00A81DF9"/>
    <w:rsid w:val="00A81E89"/>
    <w:rsid w:val="00A81FAC"/>
    <w:rsid w:val="00A82048"/>
    <w:rsid w:val="00A825E7"/>
    <w:rsid w:val="00A82604"/>
    <w:rsid w:val="00A82D1C"/>
    <w:rsid w:val="00A835DD"/>
    <w:rsid w:val="00A83779"/>
    <w:rsid w:val="00A8380D"/>
    <w:rsid w:val="00A83893"/>
    <w:rsid w:val="00A83A40"/>
    <w:rsid w:val="00A83AA2"/>
    <w:rsid w:val="00A83C24"/>
    <w:rsid w:val="00A83C53"/>
    <w:rsid w:val="00A84073"/>
    <w:rsid w:val="00A841AE"/>
    <w:rsid w:val="00A84748"/>
    <w:rsid w:val="00A847DC"/>
    <w:rsid w:val="00A84862"/>
    <w:rsid w:val="00A84C9B"/>
    <w:rsid w:val="00A853D9"/>
    <w:rsid w:val="00A853DC"/>
    <w:rsid w:val="00A8574C"/>
    <w:rsid w:val="00A85AED"/>
    <w:rsid w:val="00A85CCD"/>
    <w:rsid w:val="00A8611F"/>
    <w:rsid w:val="00A86165"/>
    <w:rsid w:val="00A862CF"/>
    <w:rsid w:val="00A863C5"/>
    <w:rsid w:val="00A86692"/>
    <w:rsid w:val="00A86A4C"/>
    <w:rsid w:val="00A86C48"/>
    <w:rsid w:val="00A86E37"/>
    <w:rsid w:val="00A86E5C"/>
    <w:rsid w:val="00A871A0"/>
    <w:rsid w:val="00A872B0"/>
    <w:rsid w:val="00A87327"/>
    <w:rsid w:val="00A87697"/>
    <w:rsid w:val="00A87BEA"/>
    <w:rsid w:val="00A87E2C"/>
    <w:rsid w:val="00A87E59"/>
    <w:rsid w:val="00A87EC6"/>
    <w:rsid w:val="00A9032B"/>
    <w:rsid w:val="00A90410"/>
    <w:rsid w:val="00A905E5"/>
    <w:rsid w:val="00A90859"/>
    <w:rsid w:val="00A90AF2"/>
    <w:rsid w:val="00A90B87"/>
    <w:rsid w:val="00A90D4D"/>
    <w:rsid w:val="00A90F06"/>
    <w:rsid w:val="00A90F8B"/>
    <w:rsid w:val="00A91573"/>
    <w:rsid w:val="00A918F8"/>
    <w:rsid w:val="00A91DF0"/>
    <w:rsid w:val="00A91F42"/>
    <w:rsid w:val="00A92221"/>
    <w:rsid w:val="00A92285"/>
    <w:rsid w:val="00A92420"/>
    <w:rsid w:val="00A92448"/>
    <w:rsid w:val="00A92680"/>
    <w:rsid w:val="00A92755"/>
    <w:rsid w:val="00A92B5C"/>
    <w:rsid w:val="00A92BBE"/>
    <w:rsid w:val="00A92E2D"/>
    <w:rsid w:val="00A9325B"/>
    <w:rsid w:val="00A936E0"/>
    <w:rsid w:val="00A9393D"/>
    <w:rsid w:val="00A93C59"/>
    <w:rsid w:val="00A93EFE"/>
    <w:rsid w:val="00A94626"/>
    <w:rsid w:val="00A951D1"/>
    <w:rsid w:val="00A95282"/>
    <w:rsid w:val="00A952AF"/>
    <w:rsid w:val="00A953B0"/>
    <w:rsid w:val="00A95517"/>
    <w:rsid w:val="00A9598B"/>
    <w:rsid w:val="00A95BEF"/>
    <w:rsid w:val="00A95D2F"/>
    <w:rsid w:val="00A95D3F"/>
    <w:rsid w:val="00A95F22"/>
    <w:rsid w:val="00A96049"/>
    <w:rsid w:val="00A962BD"/>
    <w:rsid w:val="00A963E9"/>
    <w:rsid w:val="00A96505"/>
    <w:rsid w:val="00A967C4"/>
    <w:rsid w:val="00A96BA0"/>
    <w:rsid w:val="00A96D15"/>
    <w:rsid w:val="00A96DB9"/>
    <w:rsid w:val="00A96E8D"/>
    <w:rsid w:val="00A96FAE"/>
    <w:rsid w:val="00A97058"/>
    <w:rsid w:val="00A97268"/>
    <w:rsid w:val="00A972E4"/>
    <w:rsid w:val="00A9756D"/>
    <w:rsid w:val="00A97971"/>
    <w:rsid w:val="00A97979"/>
    <w:rsid w:val="00A97C8D"/>
    <w:rsid w:val="00A97D9B"/>
    <w:rsid w:val="00A97DDE"/>
    <w:rsid w:val="00AA0043"/>
    <w:rsid w:val="00AA0119"/>
    <w:rsid w:val="00AA044B"/>
    <w:rsid w:val="00AA04A8"/>
    <w:rsid w:val="00AA0A83"/>
    <w:rsid w:val="00AA0E8E"/>
    <w:rsid w:val="00AA114E"/>
    <w:rsid w:val="00AA150B"/>
    <w:rsid w:val="00AA173A"/>
    <w:rsid w:val="00AA193F"/>
    <w:rsid w:val="00AA1A3F"/>
    <w:rsid w:val="00AA1B7C"/>
    <w:rsid w:val="00AA21BE"/>
    <w:rsid w:val="00AA2513"/>
    <w:rsid w:val="00AA2560"/>
    <w:rsid w:val="00AA2781"/>
    <w:rsid w:val="00AA2802"/>
    <w:rsid w:val="00AA2816"/>
    <w:rsid w:val="00AA2C10"/>
    <w:rsid w:val="00AA2D81"/>
    <w:rsid w:val="00AA2E57"/>
    <w:rsid w:val="00AA2F06"/>
    <w:rsid w:val="00AA308F"/>
    <w:rsid w:val="00AA30FB"/>
    <w:rsid w:val="00AA327B"/>
    <w:rsid w:val="00AA3356"/>
    <w:rsid w:val="00AA3420"/>
    <w:rsid w:val="00AA3711"/>
    <w:rsid w:val="00AA395B"/>
    <w:rsid w:val="00AA3A4C"/>
    <w:rsid w:val="00AA3AC4"/>
    <w:rsid w:val="00AA3BC4"/>
    <w:rsid w:val="00AA3CA3"/>
    <w:rsid w:val="00AA3CAE"/>
    <w:rsid w:val="00AA406E"/>
    <w:rsid w:val="00AA41A4"/>
    <w:rsid w:val="00AA4361"/>
    <w:rsid w:val="00AA43A8"/>
    <w:rsid w:val="00AA48B8"/>
    <w:rsid w:val="00AA499C"/>
    <w:rsid w:val="00AA4B7B"/>
    <w:rsid w:val="00AA4D2D"/>
    <w:rsid w:val="00AA4DB6"/>
    <w:rsid w:val="00AA5761"/>
    <w:rsid w:val="00AA5D24"/>
    <w:rsid w:val="00AA5FCA"/>
    <w:rsid w:val="00AA601C"/>
    <w:rsid w:val="00AA6041"/>
    <w:rsid w:val="00AA63C0"/>
    <w:rsid w:val="00AA63F5"/>
    <w:rsid w:val="00AA6472"/>
    <w:rsid w:val="00AA657C"/>
    <w:rsid w:val="00AA67BA"/>
    <w:rsid w:val="00AA6DB6"/>
    <w:rsid w:val="00AA6FDD"/>
    <w:rsid w:val="00AA70EB"/>
    <w:rsid w:val="00AA731F"/>
    <w:rsid w:val="00AA76B6"/>
    <w:rsid w:val="00AA77BF"/>
    <w:rsid w:val="00AA7881"/>
    <w:rsid w:val="00AA7DB9"/>
    <w:rsid w:val="00AA7DF7"/>
    <w:rsid w:val="00AA7E8C"/>
    <w:rsid w:val="00AB036D"/>
    <w:rsid w:val="00AB0483"/>
    <w:rsid w:val="00AB064E"/>
    <w:rsid w:val="00AB0826"/>
    <w:rsid w:val="00AB08A5"/>
    <w:rsid w:val="00AB0969"/>
    <w:rsid w:val="00AB0DD3"/>
    <w:rsid w:val="00AB118C"/>
    <w:rsid w:val="00AB1376"/>
    <w:rsid w:val="00AB16BE"/>
    <w:rsid w:val="00AB173D"/>
    <w:rsid w:val="00AB1A09"/>
    <w:rsid w:val="00AB1CAA"/>
    <w:rsid w:val="00AB1FBD"/>
    <w:rsid w:val="00AB2065"/>
    <w:rsid w:val="00AB2110"/>
    <w:rsid w:val="00AB261C"/>
    <w:rsid w:val="00AB26C1"/>
    <w:rsid w:val="00AB276C"/>
    <w:rsid w:val="00AB2931"/>
    <w:rsid w:val="00AB2B29"/>
    <w:rsid w:val="00AB2B6C"/>
    <w:rsid w:val="00AB2C99"/>
    <w:rsid w:val="00AB2F3F"/>
    <w:rsid w:val="00AB352C"/>
    <w:rsid w:val="00AB38BE"/>
    <w:rsid w:val="00AB3918"/>
    <w:rsid w:val="00AB3CBC"/>
    <w:rsid w:val="00AB3D03"/>
    <w:rsid w:val="00AB40A5"/>
    <w:rsid w:val="00AB40DC"/>
    <w:rsid w:val="00AB4202"/>
    <w:rsid w:val="00AB43C7"/>
    <w:rsid w:val="00AB4726"/>
    <w:rsid w:val="00AB4797"/>
    <w:rsid w:val="00AB47D1"/>
    <w:rsid w:val="00AB47DE"/>
    <w:rsid w:val="00AB495E"/>
    <w:rsid w:val="00AB4A3A"/>
    <w:rsid w:val="00AB4AE1"/>
    <w:rsid w:val="00AB4B62"/>
    <w:rsid w:val="00AB4DFB"/>
    <w:rsid w:val="00AB4FFE"/>
    <w:rsid w:val="00AB5056"/>
    <w:rsid w:val="00AB516E"/>
    <w:rsid w:val="00AB54BA"/>
    <w:rsid w:val="00AB55C1"/>
    <w:rsid w:val="00AB55E3"/>
    <w:rsid w:val="00AB58D3"/>
    <w:rsid w:val="00AB5CB1"/>
    <w:rsid w:val="00AB6153"/>
    <w:rsid w:val="00AB627C"/>
    <w:rsid w:val="00AB62EE"/>
    <w:rsid w:val="00AB6455"/>
    <w:rsid w:val="00AB64BE"/>
    <w:rsid w:val="00AB65EE"/>
    <w:rsid w:val="00AB6F6F"/>
    <w:rsid w:val="00AB6F99"/>
    <w:rsid w:val="00AB7227"/>
    <w:rsid w:val="00AB724C"/>
    <w:rsid w:val="00AB74AB"/>
    <w:rsid w:val="00AB755F"/>
    <w:rsid w:val="00AB7984"/>
    <w:rsid w:val="00AB79CF"/>
    <w:rsid w:val="00AB79E5"/>
    <w:rsid w:val="00AB79EC"/>
    <w:rsid w:val="00AB7D1F"/>
    <w:rsid w:val="00AB7DA4"/>
    <w:rsid w:val="00AC001A"/>
    <w:rsid w:val="00AC08A3"/>
    <w:rsid w:val="00AC091D"/>
    <w:rsid w:val="00AC0ACC"/>
    <w:rsid w:val="00AC0E5B"/>
    <w:rsid w:val="00AC1120"/>
    <w:rsid w:val="00AC11C8"/>
    <w:rsid w:val="00AC171E"/>
    <w:rsid w:val="00AC1AA7"/>
    <w:rsid w:val="00AC1B31"/>
    <w:rsid w:val="00AC1C45"/>
    <w:rsid w:val="00AC1E7F"/>
    <w:rsid w:val="00AC1F31"/>
    <w:rsid w:val="00AC1FF9"/>
    <w:rsid w:val="00AC215A"/>
    <w:rsid w:val="00AC2484"/>
    <w:rsid w:val="00AC2590"/>
    <w:rsid w:val="00AC26EB"/>
    <w:rsid w:val="00AC2A8F"/>
    <w:rsid w:val="00AC2C9F"/>
    <w:rsid w:val="00AC2CC5"/>
    <w:rsid w:val="00AC2F04"/>
    <w:rsid w:val="00AC308B"/>
    <w:rsid w:val="00AC314A"/>
    <w:rsid w:val="00AC31F2"/>
    <w:rsid w:val="00AC34B6"/>
    <w:rsid w:val="00AC359F"/>
    <w:rsid w:val="00AC3904"/>
    <w:rsid w:val="00AC3A97"/>
    <w:rsid w:val="00AC3B34"/>
    <w:rsid w:val="00AC3E0B"/>
    <w:rsid w:val="00AC42B5"/>
    <w:rsid w:val="00AC4577"/>
    <w:rsid w:val="00AC462B"/>
    <w:rsid w:val="00AC4B87"/>
    <w:rsid w:val="00AC4DF9"/>
    <w:rsid w:val="00AC514F"/>
    <w:rsid w:val="00AC516B"/>
    <w:rsid w:val="00AC5217"/>
    <w:rsid w:val="00AC5452"/>
    <w:rsid w:val="00AC5565"/>
    <w:rsid w:val="00AC559C"/>
    <w:rsid w:val="00AC55B9"/>
    <w:rsid w:val="00AC56BA"/>
    <w:rsid w:val="00AC5ADD"/>
    <w:rsid w:val="00AC5FD6"/>
    <w:rsid w:val="00AC6056"/>
    <w:rsid w:val="00AC6394"/>
    <w:rsid w:val="00AC6642"/>
    <w:rsid w:val="00AC6A15"/>
    <w:rsid w:val="00AC6CB0"/>
    <w:rsid w:val="00AC6E16"/>
    <w:rsid w:val="00AC6F69"/>
    <w:rsid w:val="00AC70C4"/>
    <w:rsid w:val="00AC7589"/>
    <w:rsid w:val="00AC7697"/>
    <w:rsid w:val="00AC78EE"/>
    <w:rsid w:val="00AC7AE6"/>
    <w:rsid w:val="00AD020A"/>
    <w:rsid w:val="00AD02CF"/>
    <w:rsid w:val="00AD0616"/>
    <w:rsid w:val="00AD0994"/>
    <w:rsid w:val="00AD0B0B"/>
    <w:rsid w:val="00AD0B12"/>
    <w:rsid w:val="00AD0F0D"/>
    <w:rsid w:val="00AD1264"/>
    <w:rsid w:val="00AD1405"/>
    <w:rsid w:val="00AD164C"/>
    <w:rsid w:val="00AD1A06"/>
    <w:rsid w:val="00AD1A2C"/>
    <w:rsid w:val="00AD1BE5"/>
    <w:rsid w:val="00AD1DB2"/>
    <w:rsid w:val="00AD1E60"/>
    <w:rsid w:val="00AD1FC2"/>
    <w:rsid w:val="00AD2008"/>
    <w:rsid w:val="00AD20E2"/>
    <w:rsid w:val="00AD21AA"/>
    <w:rsid w:val="00AD230A"/>
    <w:rsid w:val="00AD2406"/>
    <w:rsid w:val="00AD25DF"/>
    <w:rsid w:val="00AD286E"/>
    <w:rsid w:val="00AD2AC0"/>
    <w:rsid w:val="00AD2E60"/>
    <w:rsid w:val="00AD3036"/>
    <w:rsid w:val="00AD373E"/>
    <w:rsid w:val="00AD3870"/>
    <w:rsid w:val="00AD38B3"/>
    <w:rsid w:val="00AD3987"/>
    <w:rsid w:val="00AD3AF2"/>
    <w:rsid w:val="00AD3BCD"/>
    <w:rsid w:val="00AD3C09"/>
    <w:rsid w:val="00AD3D09"/>
    <w:rsid w:val="00AD3E6E"/>
    <w:rsid w:val="00AD3F87"/>
    <w:rsid w:val="00AD4312"/>
    <w:rsid w:val="00AD4EF8"/>
    <w:rsid w:val="00AD4FEC"/>
    <w:rsid w:val="00AD5225"/>
    <w:rsid w:val="00AD524E"/>
    <w:rsid w:val="00AD52D9"/>
    <w:rsid w:val="00AD53CF"/>
    <w:rsid w:val="00AD53FD"/>
    <w:rsid w:val="00AD5741"/>
    <w:rsid w:val="00AD57D8"/>
    <w:rsid w:val="00AD598F"/>
    <w:rsid w:val="00AD5CF4"/>
    <w:rsid w:val="00AD6646"/>
    <w:rsid w:val="00AD6BE3"/>
    <w:rsid w:val="00AD6DC2"/>
    <w:rsid w:val="00AD7032"/>
    <w:rsid w:val="00AD70AE"/>
    <w:rsid w:val="00AD7217"/>
    <w:rsid w:val="00AD7547"/>
    <w:rsid w:val="00AD7738"/>
    <w:rsid w:val="00AD790F"/>
    <w:rsid w:val="00AD7AFD"/>
    <w:rsid w:val="00AD7B62"/>
    <w:rsid w:val="00AE03A5"/>
    <w:rsid w:val="00AE0C50"/>
    <w:rsid w:val="00AE0CC4"/>
    <w:rsid w:val="00AE0F75"/>
    <w:rsid w:val="00AE107E"/>
    <w:rsid w:val="00AE110D"/>
    <w:rsid w:val="00AE1128"/>
    <w:rsid w:val="00AE12D1"/>
    <w:rsid w:val="00AE13B4"/>
    <w:rsid w:val="00AE1A8F"/>
    <w:rsid w:val="00AE1B14"/>
    <w:rsid w:val="00AE1C07"/>
    <w:rsid w:val="00AE1E83"/>
    <w:rsid w:val="00AE1FA6"/>
    <w:rsid w:val="00AE2496"/>
    <w:rsid w:val="00AE296B"/>
    <w:rsid w:val="00AE2990"/>
    <w:rsid w:val="00AE29B1"/>
    <w:rsid w:val="00AE2B2E"/>
    <w:rsid w:val="00AE3016"/>
    <w:rsid w:val="00AE30E1"/>
    <w:rsid w:val="00AE3231"/>
    <w:rsid w:val="00AE3650"/>
    <w:rsid w:val="00AE38A3"/>
    <w:rsid w:val="00AE39E4"/>
    <w:rsid w:val="00AE3AFA"/>
    <w:rsid w:val="00AE3CAB"/>
    <w:rsid w:val="00AE3E35"/>
    <w:rsid w:val="00AE41FF"/>
    <w:rsid w:val="00AE4322"/>
    <w:rsid w:val="00AE4557"/>
    <w:rsid w:val="00AE46E8"/>
    <w:rsid w:val="00AE4C2A"/>
    <w:rsid w:val="00AE4F82"/>
    <w:rsid w:val="00AE4FF3"/>
    <w:rsid w:val="00AE548C"/>
    <w:rsid w:val="00AE5504"/>
    <w:rsid w:val="00AE5A4D"/>
    <w:rsid w:val="00AE5BF0"/>
    <w:rsid w:val="00AE5D09"/>
    <w:rsid w:val="00AE5F7F"/>
    <w:rsid w:val="00AE6251"/>
    <w:rsid w:val="00AE62FA"/>
    <w:rsid w:val="00AE636E"/>
    <w:rsid w:val="00AE64D6"/>
    <w:rsid w:val="00AE6531"/>
    <w:rsid w:val="00AE6572"/>
    <w:rsid w:val="00AE6A2C"/>
    <w:rsid w:val="00AE6CC9"/>
    <w:rsid w:val="00AE6D3F"/>
    <w:rsid w:val="00AE6FA6"/>
    <w:rsid w:val="00AE70D9"/>
    <w:rsid w:val="00AE718C"/>
    <w:rsid w:val="00AE7228"/>
    <w:rsid w:val="00AE72DD"/>
    <w:rsid w:val="00AE7530"/>
    <w:rsid w:val="00AE7648"/>
    <w:rsid w:val="00AE7683"/>
    <w:rsid w:val="00AE793A"/>
    <w:rsid w:val="00AE7AF3"/>
    <w:rsid w:val="00AE7B27"/>
    <w:rsid w:val="00AE7BC1"/>
    <w:rsid w:val="00AF01A6"/>
    <w:rsid w:val="00AF0215"/>
    <w:rsid w:val="00AF051E"/>
    <w:rsid w:val="00AF06F0"/>
    <w:rsid w:val="00AF07F4"/>
    <w:rsid w:val="00AF0C13"/>
    <w:rsid w:val="00AF0F78"/>
    <w:rsid w:val="00AF15C7"/>
    <w:rsid w:val="00AF1608"/>
    <w:rsid w:val="00AF1BB9"/>
    <w:rsid w:val="00AF2481"/>
    <w:rsid w:val="00AF2FA8"/>
    <w:rsid w:val="00AF3894"/>
    <w:rsid w:val="00AF3DC1"/>
    <w:rsid w:val="00AF3F6A"/>
    <w:rsid w:val="00AF40F9"/>
    <w:rsid w:val="00AF4117"/>
    <w:rsid w:val="00AF44F6"/>
    <w:rsid w:val="00AF47AA"/>
    <w:rsid w:val="00AF4814"/>
    <w:rsid w:val="00AF4848"/>
    <w:rsid w:val="00AF4C9E"/>
    <w:rsid w:val="00AF4E28"/>
    <w:rsid w:val="00AF5140"/>
    <w:rsid w:val="00AF518C"/>
    <w:rsid w:val="00AF55D7"/>
    <w:rsid w:val="00AF60D6"/>
    <w:rsid w:val="00AF68EE"/>
    <w:rsid w:val="00AF6C51"/>
    <w:rsid w:val="00AF6CEC"/>
    <w:rsid w:val="00AF6D09"/>
    <w:rsid w:val="00AF6D2B"/>
    <w:rsid w:val="00AF74D8"/>
    <w:rsid w:val="00AF76DF"/>
    <w:rsid w:val="00AF7919"/>
    <w:rsid w:val="00AF7CAA"/>
    <w:rsid w:val="00AF7CB5"/>
    <w:rsid w:val="00AF7D00"/>
    <w:rsid w:val="00B004C2"/>
    <w:rsid w:val="00B0053C"/>
    <w:rsid w:val="00B00659"/>
    <w:rsid w:val="00B00802"/>
    <w:rsid w:val="00B008FF"/>
    <w:rsid w:val="00B010AB"/>
    <w:rsid w:val="00B01199"/>
    <w:rsid w:val="00B01275"/>
    <w:rsid w:val="00B013E8"/>
    <w:rsid w:val="00B01865"/>
    <w:rsid w:val="00B01B7D"/>
    <w:rsid w:val="00B01E44"/>
    <w:rsid w:val="00B02306"/>
    <w:rsid w:val="00B02322"/>
    <w:rsid w:val="00B0235F"/>
    <w:rsid w:val="00B0280E"/>
    <w:rsid w:val="00B02C04"/>
    <w:rsid w:val="00B0350F"/>
    <w:rsid w:val="00B0359D"/>
    <w:rsid w:val="00B03729"/>
    <w:rsid w:val="00B039D3"/>
    <w:rsid w:val="00B03F5B"/>
    <w:rsid w:val="00B03FEB"/>
    <w:rsid w:val="00B043C8"/>
    <w:rsid w:val="00B04717"/>
    <w:rsid w:val="00B0483C"/>
    <w:rsid w:val="00B04A15"/>
    <w:rsid w:val="00B04BE8"/>
    <w:rsid w:val="00B04C30"/>
    <w:rsid w:val="00B0500D"/>
    <w:rsid w:val="00B05308"/>
    <w:rsid w:val="00B0531D"/>
    <w:rsid w:val="00B05609"/>
    <w:rsid w:val="00B0562F"/>
    <w:rsid w:val="00B0580E"/>
    <w:rsid w:val="00B059E3"/>
    <w:rsid w:val="00B05A1C"/>
    <w:rsid w:val="00B05A9F"/>
    <w:rsid w:val="00B05AFA"/>
    <w:rsid w:val="00B05C7C"/>
    <w:rsid w:val="00B05F35"/>
    <w:rsid w:val="00B06732"/>
    <w:rsid w:val="00B06782"/>
    <w:rsid w:val="00B06967"/>
    <w:rsid w:val="00B06A82"/>
    <w:rsid w:val="00B06D80"/>
    <w:rsid w:val="00B06F4C"/>
    <w:rsid w:val="00B07149"/>
    <w:rsid w:val="00B0740A"/>
    <w:rsid w:val="00B075AC"/>
    <w:rsid w:val="00B0764C"/>
    <w:rsid w:val="00B0768B"/>
    <w:rsid w:val="00B07705"/>
    <w:rsid w:val="00B0778E"/>
    <w:rsid w:val="00B07A18"/>
    <w:rsid w:val="00B07B75"/>
    <w:rsid w:val="00B07CD7"/>
    <w:rsid w:val="00B10162"/>
    <w:rsid w:val="00B10465"/>
    <w:rsid w:val="00B10681"/>
    <w:rsid w:val="00B10966"/>
    <w:rsid w:val="00B109B9"/>
    <w:rsid w:val="00B10A07"/>
    <w:rsid w:val="00B10AA8"/>
    <w:rsid w:val="00B111C9"/>
    <w:rsid w:val="00B11390"/>
    <w:rsid w:val="00B11485"/>
    <w:rsid w:val="00B11CEE"/>
    <w:rsid w:val="00B11E90"/>
    <w:rsid w:val="00B11EFE"/>
    <w:rsid w:val="00B11FE5"/>
    <w:rsid w:val="00B1234C"/>
    <w:rsid w:val="00B123B7"/>
    <w:rsid w:val="00B12518"/>
    <w:rsid w:val="00B12561"/>
    <w:rsid w:val="00B125E3"/>
    <w:rsid w:val="00B12952"/>
    <w:rsid w:val="00B12BB5"/>
    <w:rsid w:val="00B12BB9"/>
    <w:rsid w:val="00B12FC6"/>
    <w:rsid w:val="00B13116"/>
    <w:rsid w:val="00B13286"/>
    <w:rsid w:val="00B1357B"/>
    <w:rsid w:val="00B1360E"/>
    <w:rsid w:val="00B139AD"/>
    <w:rsid w:val="00B13C64"/>
    <w:rsid w:val="00B13E06"/>
    <w:rsid w:val="00B14389"/>
    <w:rsid w:val="00B14518"/>
    <w:rsid w:val="00B14747"/>
    <w:rsid w:val="00B1481B"/>
    <w:rsid w:val="00B148A1"/>
    <w:rsid w:val="00B148AC"/>
    <w:rsid w:val="00B14B0A"/>
    <w:rsid w:val="00B14C59"/>
    <w:rsid w:val="00B14D07"/>
    <w:rsid w:val="00B152EA"/>
    <w:rsid w:val="00B15507"/>
    <w:rsid w:val="00B158D1"/>
    <w:rsid w:val="00B15BA3"/>
    <w:rsid w:val="00B16031"/>
    <w:rsid w:val="00B160A2"/>
    <w:rsid w:val="00B160F1"/>
    <w:rsid w:val="00B163CD"/>
    <w:rsid w:val="00B16748"/>
    <w:rsid w:val="00B16802"/>
    <w:rsid w:val="00B16810"/>
    <w:rsid w:val="00B16AB1"/>
    <w:rsid w:val="00B16D95"/>
    <w:rsid w:val="00B16E18"/>
    <w:rsid w:val="00B171A4"/>
    <w:rsid w:val="00B1736B"/>
    <w:rsid w:val="00B174AE"/>
    <w:rsid w:val="00B1753B"/>
    <w:rsid w:val="00B203DE"/>
    <w:rsid w:val="00B20570"/>
    <w:rsid w:val="00B20D02"/>
    <w:rsid w:val="00B210ED"/>
    <w:rsid w:val="00B2149E"/>
    <w:rsid w:val="00B21642"/>
    <w:rsid w:val="00B21B58"/>
    <w:rsid w:val="00B21D80"/>
    <w:rsid w:val="00B21EE0"/>
    <w:rsid w:val="00B22103"/>
    <w:rsid w:val="00B222B2"/>
    <w:rsid w:val="00B2277C"/>
    <w:rsid w:val="00B227D9"/>
    <w:rsid w:val="00B228E5"/>
    <w:rsid w:val="00B2293B"/>
    <w:rsid w:val="00B22A6D"/>
    <w:rsid w:val="00B22B26"/>
    <w:rsid w:val="00B22DCE"/>
    <w:rsid w:val="00B22E8C"/>
    <w:rsid w:val="00B2311C"/>
    <w:rsid w:val="00B23373"/>
    <w:rsid w:val="00B235E4"/>
    <w:rsid w:val="00B23FA1"/>
    <w:rsid w:val="00B240F5"/>
    <w:rsid w:val="00B24A07"/>
    <w:rsid w:val="00B24C8F"/>
    <w:rsid w:val="00B24D5C"/>
    <w:rsid w:val="00B24E35"/>
    <w:rsid w:val="00B24F99"/>
    <w:rsid w:val="00B2539E"/>
    <w:rsid w:val="00B254EC"/>
    <w:rsid w:val="00B25774"/>
    <w:rsid w:val="00B2585F"/>
    <w:rsid w:val="00B25A8E"/>
    <w:rsid w:val="00B25B7F"/>
    <w:rsid w:val="00B25D72"/>
    <w:rsid w:val="00B25DA6"/>
    <w:rsid w:val="00B260F8"/>
    <w:rsid w:val="00B262DC"/>
    <w:rsid w:val="00B264F4"/>
    <w:rsid w:val="00B26652"/>
    <w:rsid w:val="00B2665E"/>
    <w:rsid w:val="00B26742"/>
    <w:rsid w:val="00B2682D"/>
    <w:rsid w:val="00B26942"/>
    <w:rsid w:val="00B26A51"/>
    <w:rsid w:val="00B26A92"/>
    <w:rsid w:val="00B26B46"/>
    <w:rsid w:val="00B26DF6"/>
    <w:rsid w:val="00B2734A"/>
    <w:rsid w:val="00B273EB"/>
    <w:rsid w:val="00B27B74"/>
    <w:rsid w:val="00B27E43"/>
    <w:rsid w:val="00B3019A"/>
    <w:rsid w:val="00B301EC"/>
    <w:rsid w:val="00B302C2"/>
    <w:rsid w:val="00B30766"/>
    <w:rsid w:val="00B309D0"/>
    <w:rsid w:val="00B30C70"/>
    <w:rsid w:val="00B30D6A"/>
    <w:rsid w:val="00B30DDC"/>
    <w:rsid w:val="00B31616"/>
    <w:rsid w:val="00B31D20"/>
    <w:rsid w:val="00B321CE"/>
    <w:rsid w:val="00B32330"/>
    <w:rsid w:val="00B3236D"/>
    <w:rsid w:val="00B325C2"/>
    <w:rsid w:val="00B326C4"/>
    <w:rsid w:val="00B327C4"/>
    <w:rsid w:val="00B3291E"/>
    <w:rsid w:val="00B329BE"/>
    <w:rsid w:val="00B32A95"/>
    <w:rsid w:val="00B32C88"/>
    <w:rsid w:val="00B32F7C"/>
    <w:rsid w:val="00B3319E"/>
    <w:rsid w:val="00B33316"/>
    <w:rsid w:val="00B3341F"/>
    <w:rsid w:val="00B3348F"/>
    <w:rsid w:val="00B33566"/>
    <w:rsid w:val="00B33678"/>
    <w:rsid w:val="00B33DED"/>
    <w:rsid w:val="00B33F4E"/>
    <w:rsid w:val="00B34023"/>
    <w:rsid w:val="00B3479D"/>
    <w:rsid w:val="00B34833"/>
    <w:rsid w:val="00B348D2"/>
    <w:rsid w:val="00B34C96"/>
    <w:rsid w:val="00B35107"/>
    <w:rsid w:val="00B35123"/>
    <w:rsid w:val="00B3529B"/>
    <w:rsid w:val="00B352B5"/>
    <w:rsid w:val="00B35635"/>
    <w:rsid w:val="00B35655"/>
    <w:rsid w:val="00B35732"/>
    <w:rsid w:val="00B35AB4"/>
    <w:rsid w:val="00B35AE6"/>
    <w:rsid w:val="00B35B56"/>
    <w:rsid w:val="00B35DA1"/>
    <w:rsid w:val="00B35F05"/>
    <w:rsid w:val="00B360B0"/>
    <w:rsid w:val="00B36126"/>
    <w:rsid w:val="00B3627F"/>
    <w:rsid w:val="00B363D0"/>
    <w:rsid w:val="00B3677D"/>
    <w:rsid w:val="00B36A0A"/>
    <w:rsid w:val="00B36C97"/>
    <w:rsid w:val="00B36F6C"/>
    <w:rsid w:val="00B3722D"/>
    <w:rsid w:val="00B372A3"/>
    <w:rsid w:val="00B3742D"/>
    <w:rsid w:val="00B37507"/>
    <w:rsid w:val="00B376F5"/>
    <w:rsid w:val="00B37807"/>
    <w:rsid w:val="00B3782A"/>
    <w:rsid w:val="00B378AA"/>
    <w:rsid w:val="00B37EC6"/>
    <w:rsid w:val="00B37F20"/>
    <w:rsid w:val="00B40025"/>
    <w:rsid w:val="00B40050"/>
    <w:rsid w:val="00B400C6"/>
    <w:rsid w:val="00B4022F"/>
    <w:rsid w:val="00B40369"/>
    <w:rsid w:val="00B40452"/>
    <w:rsid w:val="00B40677"/>
    <w:rsid w:val="00B40996"/>
    <w:rsid w:val="00B40AF9"/>
    <w:rsid w:val="00B40CA6"/>
    <w:rsid w:val="00B41025"/>
    <w:rsid w:val="00B41254"/>
    <w:rsid w:val="00B412F9"/>
    <w:rsid w:val="00B41394"/>
    <w:rsid w:val="00B414AD"/>
    <w:rsid w:val="00B41820"/>
    <w:rsid w:val="00B41C56"/>
    <w:rsid w:val="00B41C99"/>
    <w:rsid w:val="00B41CD2"/>
    <w:rsid w:val="00B41D7A"/>
    <w:rsid w:val="00B41DB2"/>
    <w:rsid w:val="00B421D6"/>
    <w:rsid w:val="00B4226D"/>
    <w:rsid w:val="00B4227C"/>
    <w:rsid w:val="00B423D1"/>
    <w:rsid w:val="00B42640"/>
    <w:rsid w:val="00B42C65"/>
    <w:rsid w:val="00B42CBF"/>
    <w:rsid w:val="00B42E89"/>
    <w:rsid w:val="00B43022"/>
    <w:rsid w:val="00B4306D"/>
    <w:rsid w:val="00B431C9"/>
    <w:rsid w:val="00B435D7"/>
    <w:rsid w:val="00B437EB"/>
    <w:rsid w:val="00B43DE1"/>
    <w:rsid w:val="00B43F3D"/>
    <w:rsid w:val="00B4422B"/>
    <w:rsid w:val="00B44340"/>
    <w:rsid w:val="00B44422"/>
    <w:rsid w:val="00B44B79"/>
    <w:rsid w:val="00B44E8B"/>
    <w:rsid w:val="00B44F18"/>
    <w:rsid w:val="00B4527E"/>
    <w:rsid w:val="00B45783"/>
    <w:rsid w:val="00B45D00"/>
    <w:rsid w:val="00B46004"/>
    <w:rsid w:val="00B46241"/>
    <w:rsid w:val="00B4627F"/>
    <w:rsid w:val="00B463D8"/>
    <w:rsid w:val="00B46500"/>
    <w:rsid w:val="00B4671F"/>
    <w:rsid w:val="00B46759"/>
    <w:rsid w:val="00B46A92"/>
    <w:rsid w:val="00B46AEE"/>
    <w:rsid w:val="00B46CB0"/>
    <w:rsid w:val="00B472EC"/>
    <w:rsid w:val="00B474D7"/>
    <w:rsid w:val="00B476C6"/>
    <w:rsid w:val="00B478B9"/>
    <w:rsid w:val="00B47C62"/>
    <w:rsid w:val="00B47EBB"/>
    <w:rsid w:val="00B47F54"/>
    <w:rsid w:val="00B47F59"/>
    <w:rsid w:val="00B50146"/>
    <w:rsid w:val="00B501E1"/>
    <w:rsid w:val="00B5028A"/>
    <w:rsid w:val="00B5039B"/>
    <w:rsid w:val="00B5083E"/>
    <w:rsid w:val="00B509A2"/>
    <w:rsid w:val="00B50D89"/>
    <w:rsid w:val="00B512F7"/>
    <w:rsid w:val="00B51433"/>
    <w:rsid w:val="00B51434"/>
    <w:rsid w:val="00B5145E"/>
    <w:rsid w:val="00B5159B"/>
    <w:rsid w:val="00B516A9"/>
    <w:rsid w:val="00B516DE"/>
    <w:rsid w:val="00B51AB3"/>
    <w:rsid w:val="00B51C65"/>
    <w:rsid w:val="00B51CCA"/>
    <w:rsid w:val="00B51EF6"/>
    <w:rsid w:val="00B52628"/>
    <w:rsid w:val="00B52656"/>
    <w:rsid w:val="00B527EF"/>
    <w:rsid w:val="00B52A05"/>
    <w:rsid w:val="00B52CBC"/>
    <w:rsid w:val="00B52CFB"/>
    <w:rsid w:val="00B52D6C"/>
    <w:rsid w:val="00B52FFB"/>
    <w:rsid w:val="00B532A3"/>
    <w:rsid w:val="00B5337F"/>
    <w:rsid w:val="00B53D46"/>
    <w:rsid w:val="00B53E82"/>
    <w:rsid w:val="00B53ED5"/>
    <w:rsid w:val="00B53F47"/>
    <w:rsid w:val="00B54010"/>
    <w:rsid w:val="00B542CD"/>
    <w:rsid w:val="00B54931"/>
    <w:rsid w:val="00B54CF6"/>
    <w:rsid w:val="00B54DFE"/>
    <w:rsid w:val="00B54E4A"/>
    <w:rsid w:val="00B54FD4"/>
    <w:rsid w:val="00B550E6"/>
    <w:rsid w:val="00B550F0"/>
    <w:rsid w:val="00B55DB0"/>
    <w:rsid w:val="00B56080"/>
    <w:rsid w:val="00B5610E"/>
    <w:rsid w:val="00B5615B"/>
    <w:rsid w:val="00B56167"/>
    <w:rsid w:val="00B5669B"/>
    <w:rsid w:val="00B567D8"/>
    <w:rsid w:val="00B56861"/>
    <w:rsid w:val="00B56943"/>
    <w:rsid w:val="00B56A8A"/>
    <w:rsid w:val="00B56ADA"/>
    <w:rsid w:val="00B56E32"/>
    <w:rsid w:val="00B56F42"/>
    <w:rsid w:val="00B57037"/>
    <w:rsid w:val="00B578FE"/>
    <w:rsid w:val="00B57911"/>
    <w:rsid w:val="00B579C0"/>
    <w:rsid w:val="00B57C54"/>
    <w:rsid w:val="00B60190"/>
    <w:rsid w:val="00B601B9"/>
    <w:rsid w:val="00B6022F"/>
    <w:rsid w:val="00B60249"/>
    <w:rsid w:val="00B6026F"/>
    <w:rsid w:val="00B6085F"/>
    <w:rsid w:val="00B609E4"/>
    <w:rsid w:val="00B60B85"/>
    <w:rsid w:val="00B61003"/>
    <w:rsid w:val="00B61338"/>
    <w:rsid w:val="00B61450"/>
    <w:rsid w:val="00B614ED"/>
    <w:rsid w:val="00B61719"/>
    <w:rsid w:val="00B6187F"/>
    <w:rsid w:val="00B618B1"/>
    <w:rsid w:val="00B61938"/>
    <w:rsid w:val="00B619B2"/>
    <w:rsid w:val="00B61B22"/>
    <w:rsid w:val="00B61E32"/>
    <w:rsid w:val="00B61ED3"/>
    <w:rsid w:val="00B61F92"/>
    <w:rsid w:val="00B624C7"/>
    <w:rsid w:val="00B6252B"/>
    <w:rsid w:val="00B62543"/>
    <w:rsid w:val="00B627DF"/>
    <w:rsid w:val="00B627EB"/>
    <w:rsid w:val="00B62813"/>
    <w:rsid w:val="00B628BB"/>
    <w:rsid w:val="00B6294F"/>
    <w:rsid w:val="00B62A0E"/>
    <w:rsid w:val="00B63030"/>
    <w:rsid w:val="00B63306"/>
    <w:rsid w:val="00B6335F"/>
    <w:rsid w:val="00B633CA"/>
    <w:rsid w:val="00B635D3"/>
    <w:rsid w:val="00B63698"/>
    <w:rsid w:val="00B63876"/>
    <w:rsid w:val="00B63AB8"/>
    <w:rsid w:val="00B63BD1"/>
    <w:rsid w:val="00B63C41"/>
    <w:rsid w:val="00B63E76"/>
    <w:rsid w:val="00B642C2"/>
    <w:rsid w:val="00B642E0"/>
    <w:rsid w:val="00B64327"/>
    <w:rsid w:val="00B64527"/>
    <w:rsid w:val="00B64677"/>
    <w:rsid w:val="00B64784"/>
    <w:rsid w:val="00B647D4"/>
    <w:rsid w:val="00B64B06"/>
    <w:rsid w:val="00B64B1F"/>
    <w:rsid w:val="00B64C0D"/>
    <w:rsid w:val="00B64C1B"/>
    <w:rsid w:val="00B64F46"/>
    <w:rsid w:val="00B65172"/>
    <w:rsid w:val="00B653BE"/>
    <w:rsid w:val="00B65505"/>
    <w:rsid w:val="00B65770"/>
    <w:rsid w:val="00B65A7D"/>
    <w:rsid w:val="00B65AF6"/>
    <w:rsid w:val="00B65B38"/>
    <w:rsid w:val="00B662D7"/>
    <w:rsid w:val="00B662FC"/>
    <w:rsid w:val="00B66318"/>
    <w:rsid w:val="00B665CA"/>
    <w:rsid w:val="00B666A5"/>
    <w:rsid w:val="00B666E0"/>
    <w:rsid w:val="00B66995"/>
    <w:rsid w:val="00B66CEC"/>
    <w:rsid w:val="00B66D90"/>
    <w:rsid w:val="00B67007"/>
    <w:rsid w:val="00B670F9"/>
    <w:rsid w:val="00B67176"/>
    <w:rsid w:val="00B67560"/>
    <w:rsid w:val="00B677CE"/>
    <w:rsid w:val="00B6784C"/>
    <w:rsid w:val="00B67A7D"/>
    <w:rsid w:val="00B67AB7"/>
    <w:rsid w:val="00B67B92"/>
    <w:rsid w:val="00B67C11"/>
    <w:rsid w:val="00B67C5A"/>
    <w:rsid w:val="00B67D0A"/>
    <w:rsid w:val="00B67D4C"/>
    <w:rsid w:val="00B67D6F"/>
    <w:rsid w:val="00B7015B"/>
    <w:rsid w:val="00B703E2"/>
    <w:rsid w:val="00B7044E"/>
    <w:rsid w:val="00B705E1"/>
    <w:rsid w:val="00B70612"/>
    <w:rsid w:val="00B70672"/>
    <w:rsid w:val="00B706B7"/>
    <w:rsid w:val="00B7082F"/>
    <w:rsid w:val="00B7093E"/>
    <w:rsid w:val="00B7099F"/>
    <w:rsid w:val="00B70D8E"/>
    <w:rsid w:val="00B70DF5"/>
    <w:rsid w:val="00B71343"/>
    <w:rsid w:val="00B71509"/>
    <w:rsid w:val="00B71F2D"/>
    <w:rsid w:val="00B72095"/>
    <w:rsid w:val="00B72194"/>
    <w:rsid w:val="00B72B6E"/>
    <w:rsid w:val="00B72F80"/>
    <w:rsid w:val="00B731D8"/>
    <w:rsid w:val="00B7321A"/>
    <w:rsid w:val="00B73638"/>
    <w:rsid w:val="00B73A64"/>
    <w:rsid w:val="00B73A86"/>
    <w:rsid w:val="00B73B0F"/>
    <w:rsid w:val="00B73EDF"/>
    <w:rsid w:val="00B73F36"/>
    <w:rsid w:val="00B73F6E"/>
    <w:rsid w:val="00B74329"/>
    <w:rsid w:val="00B746FF"/>
    <w:rsid w:val="00B74A33"/>
    <w:rsid w:val="00B74B03"/>
    <w:rsid w:val="00B74B92"/>
    <w:rsid w:val="00B74C1B"/>
    <w:rsid w:val="00B74D68"/>
    <w:rsid w:val="00B74D9F"/>
    <w:rsid w:val="00B75050"/>
    <w:rsid w:val="00B7520D"/>
    <w:rsid w:val="00B752A4"/>
    <w:rsid w:val="00B754F7"/>
    <w:rsid w:val="00B75663"/>
    <w:rsid w:val="00B7581C"/>
    <w:rsid w:val="00B75ABE"/>
    <w:rsid w:val="00B75D5E"/>
    <w:rsid w:val="00B760E2"/>
    <w:rsid w:val="00B76185"/>
    <w:rsid w:val="00B763AB"/>
    <w:rsid w:val="00B76412"/>
    <w:rsid w:val="00B76465"/>
    <w:rsid w:val="00B76498"/>
    <w:rsid w:val="00B7649A"/>
    <w:rsid w:val="00B76587"/>
    <w:rsid w:val="00B76750"/>
    <w:rsid w:val="00B76829"/>
    <w:rsid w:val="00B76AE2"/>
    <w:rsid w:val="00B76C95"/>
    <w:rsid w:val="00B76CE9"/>
    <w:rsid w:val="00B76F43"/>
    <w:rsid w:val="00B77238"/>
    <w:rsid w:val="00B7729E"/>
    <w:rsid w:val="00B7734E"/>
    <w:rsid w:val="00B77415"/>
    <w:rsid w:val="00B775A2"/>
    <w:rsid w:val="00B77ABC"/>
    <w:rsid w:val="00B77E70"/>
    <w:rsid w:val="00B77EBB"/>
    <w:rsid w:val="00B77F8F"/>
    <w:rsid w:val="00B807BB"/>
    <w:rsid w:val="00B80947"/>
    <w:rsid w:val="00B80DCC"/>
    <w:rsid w:val="00B80F6E"/>
    <w:rsid w:val="00B81401"/>
    <w:rsid w:val="00B8190A"/>
    <w:rsid w:val="00B81B5C"/>
    <w:rsid w:val="00B81D36"/>
    <w:rsid w:val="00B81EFB"/>
    <w:rsid w:val="00B820A6"/>
    <w:rsid w:val="00B82578"/>
    <w:rsid w:val="00B825FC"/>
    <w:rsid w:val="00B8268E"/>
    <w:rsid w:val="00B82BA7"/>
    <w:rsid w:val="00B82C85"/>
    <w:rsid w:val="00B82DC5"/>
    <w:rsid w:val="00B82DF0"/>
    <w:rsid w:val="00B82F23"/>
    <w:rsid w:val="00B82FF2"/>
    <w:rsid w:val="00B83016"/>
    <w:rsid w:val="00B83169"/>
    <w:rsid w:val="00B833B5"/>
    <w:rsid w:val="00B83480"/>
    <w:rsid w:val="00B834BE"/>
    <w:rsid w:val="00B835DC"/>
    <w:rsid w:val="00B837D7"/>
    <w:rsid w:val="00B8381D"/>
    <w:rsid w:val="00B838CF"/>
    <w:rsid w:val="00B838DD"/>
    <w:rsid w:val="00B84287"/>
    <w:rsid w:val="00B8451A"/>
    <w:rsid w:val="00B84931"/>
    <w:rsid w:val="00B84A6A"/>
    <w:rsid w:val="00B84B73"/>
    <w:rsid w:val="00B85630"/>
    <w:rsid w:val="00B85663"/>
    <w:rsid w:val="00B858D4"/>
    <w:rsid w:val="00B85DAE"/>
    <w:rsid w:val="00B860B9"/>
    <w:rsid w:val="00B861E3"/>
    <w:rsid w:val="00B864C0"/>
    <w:rsid w:val="00B86BFD"/>
    <w:rsid w:val="00B86FDF"/>
    <w:rsid w:val="00B870BD"/>
    <w:rsid w:val="00B872FD"/>
    <w:rsid w:val="00B8780B"/>
    <w:rsid w:val="00B878EE"/>
    <w:rsid w:val="00B87DB6"/>
    <w:rsid w:val="00B90262"/>
    <w:rsid w:val="00B90514"/>
    <w:rsid w:val="00B905A0"/>
    <w:rsid w:val="00B90675"/>
    <w:rsid w:val="00B90B84"/>
    <w:rsid w:val="00B90DE3"/>
    <w:rsid w:val="00B90E2D"/>
    <w:rsid w:val="00B90EBE"/>
    <w:rsid w:val="00B91090"/>
    <w:rsid w:val="00B91123"/>
    <w:rsid w:val="00B91485"/>
    <w:rsid w:val="00B917BC"/>
    <w:rsid w:val="00B91B32"/>
    <w:rsid w:val="00B91C77"/>
    <w:rsid w:val="00B91E03"/>
    <w:rsid w:val="00B920DE"/>
    <w:rsid w:val="00B92188"/>
    <w:rsid w:val="00B9231C"/>
    <w:rsid w:val="00B92514"/>
    <w:rsid w:val="00B92531"/>
    <w:rsid w:val="00B92C51"/>
    <w:rsid w:val="00B92CBE"/>
    <w:rsid w:val="00B92E31"/>
    <w:rsid w:val="00B92F7A"/>
    <w:rsid w:val="00B92F8C"/>
    <w:rsid w:val="00B93433"/>
    <w:rsid w:val="00B9396B"/>
    <w:rsid w:val="00B93A9E"/>
    <w:rsid w:val="00B93D1C"/>
    <w:rsid w:val="00B93F01"/>
    <w:rsid w:val="00B9408F"/>
    <w:rsid w:val="00B940F4"/>
    <w:rsid w:val="00B94107"/>
    <w:rsid w:val="00B943B3"/>
    <w:rsid w:val="00B94B19"/>
    <w:rsid w:val="00B94C61"/>
    <w:rsid w:val="00B94CB2"/>
    <w:rsid w:val="00B94D3C"/>
    <w:rsid w:val="00B94ECF"/>
    <w:rsid w:val="00B94EFB"/>
    <w:rsid w:val="00B94F91"/>
    <w:rsid w:val="00B95013"/>
    <w:rsid w:val="00B95407"/>
    <w:rsid w:val="00B95451"/>
    <w:rsid w:val="00B955BF"/>
    <w:rsid w:val="00B959D1"/>
    <w:rsid w:val="00B95AD0"/>
    <w:rsid w:val="00B95D99"/>
    <w:rsid w:val="00B962DB"/>
    <w:rsid w:val="00B962E2"/>
    <w:rsid w:val="00B9633C"/>
    <w:rsid w:val="00B96900"/>
    <w:rsid w:val="00B96B8F"/>
    <w:rsid w:val="00B96CCA"/>
    <w:rsid w:val="00B96EE6"/>
    <w:rsid w:val="00B97891"/>
    <w:rsid w:val="00B9791D"/>
    <w:rsid w:val="00B979EB"/>
    <w:rsid w:val="00B97A3A"/>
    <w:rsid w:val="00B97AE5"/>
    <w:rsid w:val="00BA0278"/>
    <w:rsid w:val="00BA0312"/>
    <w:rsid w:val="00BA06C0"/>
    <w:rsid w:val="00BA0897"/>
    <w:rsid w:val="00BA0A70"/>
    <w:rsid w:val="00BA0C6F"/>
    <w:rsid w:val="00BA1210"/>
    <w:rsid w:val="00BA1544"/>
    <w:rsid w:val="00BA15C8"/>
    <w:rsid w:val="00BA16CA"/>
    <w:rsid w:val="00BA1734"/>
    <w:rsid w:val="00BA178F"/>
    <w:rsid w:val="00BA1865"/>
    <w:rsid w:val="00BA1A17"/>
    <w:rsid w:val="00BA1B97"/>
    <w:rsid w:val="00BA1E1A"/>
    <w:rsid w:val="00BA20E0"/>
    <w:rsid w:val="00BA2135"/>
    <w:rsid w:val="00BA22D3"/>
    <w:rsid w:val="00BA236D"/>
    <w:rsid w:val="00BA2457"/>
    <w:rsid w:val="00BA28DF"/>
    <w:rsid w:val="00BA2C90"/>
    <w:rsid w:val="00BA2D1C"/>
    <w:rsid w:val="00BA2EB2"/>
    <w:rsid w:val="00BA2FE4"/>
    <w:rsid w:val="00BA31E6"/>
    <w:rsid w:val="00BA3268"/>
    <w:rsid w:val="00BA3299"/>
    <w:rsid w:val="00BA37C0"/>
    <w:rsid w:val="00BA38F3"/>
    <w:rsid w:val="00BA39C8"/>
    <w:rsid w:val="00BA3AB1"/>
    <w:rsid w:val="00BA3D96"/>
    <w:rsid w:val="00BA3DBC"/>
    <w:rsid w:val="00BA3DBE"/>
    <w:rsid w:val="00BA429D"/>
    <w:rsid w:val="00BA46C8"/>
    <w:rsid w:val="00BA4A85"/>
    <w:rsid w:val="00BA4AD8"/>
    <w:rsid w:val="00BA4C2D"/>
    <w:rsid w:val="00BA4C7A"/>
    <w:rsid w:val="00BA4CD3"/>
    <w:rsid w:val="00BA4D1A"/>
    <w:rsid w:val="00BA5544"/>
    <w:rsid w:val="00BA55A2"/>
    <w:rsid w:val="00BA5AC6"/>
    <w:rsid w:val="00BA5BB1"/>
    <w:rsid w:val="00BA621A"/>
    <w:rsid w:val="00BA63E1"/>
    <w:rsid w:val="00BA668F"/>
    <w:rsid w:val="00BA673E"/>
    <w:rsid w:val="00BA69E3"/>
    <w:rsid w:val="00BA6AD0"/>
    <w:rsid w:val="00BA6AE9"/>
    <w:rsid w:val="00BA6CE1"/>
    <w:rsid w:val="00BA6DC3"/>
    <w:rsid w:val="00BA6E6C"/>
    <w:rsid w:val="00BA74FB"/>
    <w:rsid w:val="00BA7593"/>
    <w:rsid w:val="00BA7858"/>
    <w:rsid w:val="00BA78CE"/>
    <w:rsid w:val="00BA7C94"/>
    <w:rsid w:val="00BA7D0F"/>
    <w:rsid w:val="00BA7E07"/>
    <w:rsid w:val="00BB00E6"/>
    <w:rsid w:val="00BB0171"/>
    <w:rsid w:val="00BB0296"/>
    <w:rsid w:val="00BB0670"/>
    <w:rsid w:val="00BB0845"/>
    <w:rsid w:val="00BB087B"/>
    <w:rsid w:val="00BB0B0E"/>
    <w:rsid w:val="00BB0B5A"/>
    <w:rsid w:val="00BB0B7B"/>
    <w:rsid w:val="00BB0B7C"/>
    <w:rsid w:val="00BB0BF3"/>
    <w:rsid w:val="00BB0CFB"/>
    <w:rsid w:val="00BB0E06"/>
    <w:rsid w:val="00BB0E0F"/>
    <w:rsid w:val="00BB0FAA"/>
    <w:rsid w:val="00BB11DA"/>
    <w:rsid w:val="00BB145C"/>
    <w:rsid w:val="00BB16B0"/>
    <w:rsid w:val="00BB1755"/>
    <w:rsid w:val="00BB1A82"/>
    <w:rsid w:val="00BB1DA0"/>
    <w:rsid w:val="00BB237F"/>
    <w:rsid w:val="00BB2895"/>
    <w:rsid w:val="00BB2942"/>
    <w:rsid w:val="00BB29B4"/>
    <w:rsid w:val="00BB2A57"/>
    <w:rsid w:val="00BB2B12"/>
    <w:rsid w:val="00BB2B38"/>
    <w:rsid w:val="00BB2B71"/>
    <w:rsid w:val="00BB2CAD"/>
    <w:rsid w:val="00BB2E4C"/>
    <w:rsid w:val="00BB2E51"/>
    <w:rsid w:val="00BB2F4F"/>
    <w:rsid w:val="00BB3042"/>
    <w:rsid w:val="00BB31F1"/>
    <w:rsid w:val="00BB397D"/>
    <w:rsid w:val="00BB3C22"/>
    <w:rsid w:val="00BB3D25"/>
    <w:rsid w:val="00BB3F8C"/>
    <w:rsid w:val="00BB44F4"/>
    <w:rsid w:val="00BB4A6D"/>
    <w:rsid w:val="00BB4B06"/>
    <w:rsid w:val="00BB4CA5"/>
    <w:rsid w:val="00BB4D27"/>
    <w:rsid w:val="00BB5190"/>
    <w:rsid w:val="00BB5291"/>
    <w:rsid w:val="00BB5312"/>
    <w:rsid w:val="00BB537C"/>
    <w:rsid w:val="00BB54CC"/>
    <w:rsid w:val="00BB5502"/>
    <w:rsid w:val="00BB55A8"/>
    <w:rsid w:val="00BB5A52"/>
    <w:rsid w:val="00BB5C19"/>
    <w:rsid w:val="00BB5CB0"/>
    <w:rsid w:val="00BB5FFB"/>
    <w:rsid w:val="00BB61AF"/>
    <w:rsid w:val="00BB65FB"/>
    <w:rsid w:val="00BB66CD"/>
    <w:rsid w:val="00BB66D9"/>
    <w:rsid w:val="00BB6959"/>
    <w:rsid w:val="00BB6968"/>
    <w:rsid w:val="00BB6A14"/>
    <w:rsid w:val="00BB6AA2"/>
    <w:rsid w:val="00BB6B97"/>
    <w:rsid w:val="00BB6CFE"/>
    <w:rsid w:val="00BB7295"/>
    <w:rsid w:val="00BB73D7"/>
    <w:rsid w:val="00BB74C4"/>
    <w:rsid w:val="00BB77B8"/>
    <w:rsid w:val="00BB78BF"/>
    <w:rsid w:val="00BB791D"/>
    <w:rsid w:val="00BB7A4D"/>
    <w:rsid w:val="00BB7A61"/>
    <w:rsid w:val="00BB7B1B"/>
    <w:rsid w:val="00BC02ED"/>
    <w:rsid w:val="00BC05D3"/>
    <w:rsid w:val="00BC07AD"/>
    <w:rsid w:val="00BC07E1"/>
    <w:rsid w:val="00BC0B50"/>
    <w:rsid w:val="00BC0E35"/>
    <w:rsid w:val="00BC0EDB"/>
    <w:rsid w:val="00BC0FFC"/>
    <w:rsid w:val="00BC13EE"/>
    <w:rsid w:val="00BC1407"/>
    <w:rsid w:val="00BC18AB"/>
    <w:rsid w:val="00BC1914"/>
    <w:rsid w:val="00BC2353"/>
    <w:rsid w:val="00BC25FA"/>
    <w:rsid w:val="00BC26A7"/>
    <w:rsid w:val="00BC2907"/>
    <w:rsid w:val="00BC34FF"/>
    <w:rsid w:val="00BC3878"/>
    <w:rsid w:val="00BC39A4"/>
    <w:rsid w:val="00BC3CEC"/>
    <w:rsid w:val="00BC4083"/>
    <w:rsid w:val="00BC4321"/>
    <w:rsid w:val="00BC4391"/>
    <w:rsid w:val="00BC459A"/>
    <w:rsid w:val="00BC4640"/>
    <w:rsid w:val="00BC47ED"/>
    <w:rsid w:val="00BC480A"/>
    <w:rsid w:val="00BC4C0E"/>
    <w:rsid w:val="00BC4E0F"/>
    <w:rsid w:val="00BC4F2E"/>
    <w:rsid w:val="00BC5333"/>
    <w:rsid w:val="00BC5426"/>
    <w:rsid w:val="00BC5435"/>
    <w:rsid w:val="00BC5442"/>
    <w:rsid w:val="00BC54DF"/>
    <w:rsid w:val="00BC558C"/>
    <w:rsid w:val="00BC58A2"/>
    <w:rsid w:val="00BC5AE8"/>
    <w:rsid w:val="00BC5E5D"/>
    <w:rsid w:val="00BC5ECF"/>
    <w:rsid w:val="00BC5F29"/>
    <w:rsid w:val="00BC61A8"/>
    <w:rsid w:val="00BC62EC"/>
    <w:rsid w:val="00BC6A97"/>
    <w:rsid w:val="00BC6BF4"/>
    <w:rsid w:val="00BC6C59"/>
    <w:rsid w:val="00BC6CC6"/>
    <w:rsid w:val="00BC6FC0"/>
    <w:rsid w:val="00BC6FD4"/>
    <w:rsid w:val="00BC7001"/>
    <w:rsid w:val="00BC7165"/>
    <w:rsid w:val="00BC7287"/>
    <w:rsid w:val="00BC7303"/>
    <w:rsid w:val="00BC748F"/>
    <w:rsid w:val="00BC754A"/>
    <w:rsid w:val="00BC7797"/>
    <w:rsid w:val="00BC7A44"/>
    <w:rsid w:val="00BC7C0E"/>
    <w:rsid w:val="00BD012E"/>
    <w:rsid w:val="00BD016C"/>
    <w:rsid w:val="00BD02EA"/>
    <w:rsid w:val="00BD0637"/>
    <w:rsid w:val="00BD06DC"/>
    <w:rsid w:val="00BD083F"/>
    <w:rsid w:val="00BD0DD7"/>
    <w:rsid w:val="00BD0F96"/>
    <w:rsid w:val="00BD1156"/>
    <w:rsid w:val="00BD1227"/>
    <w:rsid w:val="00BD1423"/>
    <w:rsid w:val="00BD1EDF"/>
    <w:rsid w:val="00BD22B0"/>
    <w:rsid w:val="00BD255D"/>
    <w:rsid w:val="00BD28E4"/>
    <w:rsid w:val="00BD29D8"/>
    <w:rsid w:val="00BD2C9A"/>
    <w:rsid w:val="00BD30B9"/>
    <w:rsid w:val="00BD32B3"/>
    <w:rsid w:val="00BD3441"/>
    <w:rsid w:val="00BD3445"/>
    <w:rsid w:val="00BD3448"/>
    <w:rsid w:val="00BD360C"/>
    <w:rsid w:val="00BD3AE5"/>
    <w:rsid w:val="00BD40D2"/>
    <w:rsid w:val="00BD43F0"/>
    <w:rsid w:val="00BD4533"/>
    <w:rsid w:val="00BD49C7"/>
    <w:rsid w:val="00BD4D61"/>
    <w:rsid w:val="00BD4DB2"/>
    <w:rsid w:val="00BD50C9"/>
    <w:rsid w:val="00BD514A"/>
    <w:rsid w:val="00BD5188"/>
    <w:rsid w:val="00BD51B4"/>
    <w:rsid w:val="00BD5350"/>
    <w:rsid w:val="00BD5369"/>
    <w:rsid w:val="00BD5377"/>
    <w:rsid w:val="00BD5B0F"/>
    <w:rsid w:val="00BD5B5E"/>
    <w:rsid w:val="00BD5E44"/>
    <w:rsid w:val="00BD6078"/>
    <w:rsid w:val="00BD62B3"/>
    <w:rsid w:val="00BD69EF"/>
    <w:rsid w:val="00BD6BCA"/>
    <w:rsid w:val="00BD6BFE"/>
    <w:rsid w:val="00BD70E3"/>
    <w:rsid w:val="00BD73CF"/>
    <w:rsid w:val="00BD73D6"/>
    <w:rsid w:val="00BD74D8"/>
    <w:rsid w:val="00BD754C"/>
    <w:rsid w:val="00BD77F6"/>
    <w:rsid w:val="00BD7AA0"/>
    <w:rsid w:val="00BD7C77"/>
    <w:rsid w:val="00BD7F7B"/>
    <w:rsid w:val="00BD7FF6"/>
    <w:rsid w:val="00BE0455"/>
    <w:rsid w:val="00BE047A"/>
    <w:rsid w:val="00BE0490"/>
    <w:rsid w:val="00BE04F4"/>
    <w:rsid w:val="00BE05EA"/>
    <w:rsid w:val="00BE0794"/>
    <w:rsid w:val="00BE0A68"/>
    <w:rsid w:val="00BE0CD9"/>
    <w:rsid w:val="00BE0D71"/>
    <w:rsid w:val="00BE0E5A"/>
    <w:rsid w:val="00BE11A2"/>
    <w:rsid w:val="00BE134B"/>
    <w:rsid w:val="00BE144D"/>
    <w:rsid w:val="00BE1451"/>
    <w:rsid w:val="00BE1642"/>
    <w:rsid w:val="00BE17CD"/>
    <w:rsid w:val="00BE1B2C"/>
    <w:rsid w:val="00BE1CAF"/>
    <w:rsid w:val="00BE1EBA"/>
    <w:rsid w:val="00BE1FEE"/>
    <w:rsid w:val="00BE20E0"/>
    <w:rsid w:val="00BE2540"/>
    <w:rsid w:val="00BE25D6"/>
    <w:rsid w:val="00BE26B7"/>
    <w:rsid w:val="00BE2735"/>
    <w:rsid w:val="00BE2817"/>
    <w:rsid w:val="00BE2C78"/>
    <w:rsid w:val="00BE2E5E"/>
    <w:rsid w:val="00BE2F19"/>
    <w:rsid w:val="00BE309D"/>
    <w:rsid w:val="00BE3105"/>
    <w:rsid w:val="00BE31BA"/>
    <w:rsid w:val="00BE342B"/>
    <w:rsid w:val="00BE39E0"/>
    <w:rsid w:val="00BE3E61"/>
    <w:rsid w:val="00BE3F73"/>
    <w:rsid w:val="00BE4124"/>
    <w:rsid w:val="00BE427D"/>
    <w:rsid w:val="00BE42FD"/>
    <w:rsid w:val="00BE43FB"/>
    <w:rsid w:val="00BE4511"/>
    <w:rsid w:val="00BE4764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15"/>
    <w:rsid w:val="00BE502E"/>
    <w:rsid w:val="00BE505C"/>
    <w:rsid w:val="00BE5070"/>
    <w:rsid w:val="00BE50A2"/>
    <w:rsid w:val="00BE50C2"/>
    <w:rsid w:val="00BE50FC"/>
    <w:rsid w:val="00BE52E0"/>
    <w:rsid w:val="00BE53CD"/>
    <w:rsid w:val="00BE54E0"/>
    <w:rsid w:val="00BE5AD7"/>
    <w:rsid w:val="00BE5B35"/>
    <w:rsid w:val="00BE5B44"/>
    <w:rsid w:val="00BE5D89"/>
    <w:rsid w:val="00BE5F37"/>
    <w:rsid w:val="00BE60EF"/>
    <w:rsid w:val="00BE657B"/>
    <w:rsid w:val="00BE68A7"/>
    <w:rsid w:val="00BE7320"/>
    <w:rsid w:val="00BE75B5"/>
    <w:rsid w:val="00BE7615"/>
    <w:rsid w:val="00BE783E"/>
    <w:rsid w:val="00BE79DB"/>
    <w:rsid w:val="00BE7CCA"/>
    <w:rsid w:val="00BF0000"/>
    <w:rsid w:val="00BF01D2"/>
    <w:rsid w:val="00BF040A"/>
    <w:rsid w:val="00BF07E3"/>
    <w:rsid w:val="00BF09DE"/>
    <w:rsid w:val="00BF0AF4"/>
    <w:rsid w:val="00BF0BDD"/>
    <w:rsid w:val="00BF0C07"/>
    <w:rsid w:val="00BF0CE2"/>
    <w:rsid w:val="00BF0EE4"/>
    <w:rsid w:val="00BF0F4B"/>
    <w:rsid w:val="00BF10CF"/>
    <w:rsid w:val="00BF1279"/>
    <w:rsid w:val="00BF142F"/>
    <w:rsid w:val="00BF1634"/>
    <w:rsid w:val="00BF1A87"/>
    <w:rsid w:val="00BF1AD8"/>
    <w:rsid w:val="00BF1BAC"/>
    <w:rsid w:val="00BF1DB1"/>
    <w:rsid w:val="00BF1EB9"/>
    <w:rsid w:val="00BF2240"/>
    <w:rsid w:val="00BF22D3"/>
    <w:rsid w:val="00BF25D3"/>
    <w:rsid w:val="00BF2670"/>
    <w:rsid w:val="00BF2846"/>
    <w:rsid w:val="00BF2883"/>
    <w:rsid w:val="00BF2A6A"/>
    <w:rsid w:val="00BF2BAC"/>
    <w:rsid w:val="00BF2D1F"/>
    <w:rsid w:val="00BF2FBE"/>
    <w:rsid w:val="00BF3010"/>
    <w:rsid w:val="00BF3180"/>
    <w:rsid w:val="00BF33F6"/>
    <w:rsid w:val="00BF3478"/>
    <w:rsid w:val="00BF38B1"/>
    <w:rsid w:val="00BF3A46"/>
    <w:rsid w:val="00BF3A53"/>
    <w:rsid w:val="00BF3D2F"/>
    <w:rsid w:val="00BF3DC1"/>
    <w:rsid w:val="00BF3E3E"/>
    <w:rsid w:val="00BF3EC6"/>
    <w:rsid w:val="00BF4119"/>
    <w:rsid w:val="00BF4304"/>
    <w:rsid w:val="00BF43B2"/>
    <w:rsid w:val="00BF45E5"/>
    <w:rsid w:val="00BF492C"/>
    <w:rsid w:val="00BF4AF1"/>
    <w:rsid w:val="00BF4F20"/>
    <w:rsid w:val="00BF50AE"/>
    <w:rsid w:val="00BF5208"/>
    <w:rsid w:val="00BF530E"/>
    <w:rsid w:val="00BF57D4"/>
    <w:rsid w:val="00BF5998"/>
    <w:rsid w:val="00BF5A15"/>
    <w:rsid w:val="00BF5B83"/>
    <w:rsid w:val="00BF5B9D"/>
    <w:rsid w:val="00BF5CCB"/>
    <w:rsid w:val="00BF6006"/>
    <w:rsid w:val="00BF6163"/>
    <w:rsid w:val="00BF61BB"/>
    <w:rsid w:val="00BF636E"/>
    <w:rsid w:val="00BF681A"/>
    <w:rsid w:val="00BF6B00"/>
    <w:rsid w:val="00BF6C8C"/>
    <w:rsid w:val="00BF6C8F"/>
    <w:rsid w:val="00BF6D93"/>
    <w:rsid w:val="00BF6EC3"/>
    <w:rsid w:val="00BF6EDB"/>
    <w:rsid w:val="00BF6F1D"/>
    <w:rsid w:val="00BF71A7"/>
    <w:rsid w:val="00BF767C"/>
    <w:rsid w:val="00BF7A28"/>
    <w:rsid w:val="00BF7D00"/>
    <w:rsid w:val="00BF7F6E"/>
    <w:rsid w:val="00BF7F9B"/>
    <w:rsid w:val="00C00413"/>
    <w:rsid w:val="00C00459"/>
    <w:rsid w:val="00C004B9"/>
    <w:rsid w:val="00C00595"/>
    <w:rsid w:val="00C0064E"/>
    <w:rsid w:val="00C006D4"/>
    <w:rsid w:val="00C00A67"/>
    <w:rsid w:val="00C00DE9"/>
    <w:rsid w:val="00C00DFF"/>
    <w:rsid w:val="00C00E33"/>
    <w:rsid w:val="00C00F78"/>
    <w:rsid w:val="00C016E4"/>
    <w:rsid w:val="00C01A8D"/>
    <w:rsid w:val="00C01F78"/>
    <w:rsid w:val="00C0235A"/>
    <w:rsid w:val="00C024B8"/>
    <w:rsid w:val="00C029E3"/>
    <w:rsid w:val="00C02AFD"/>
    <w:rsid w:val="00C02B62"/>
    <w:rsid w:val="00C02BBC"/>
    <w:rsid w:val="00C02D2C"/>
    <w:rsid w:val="00C02F97"/>
    <w:rsid w:val="00C0334B"/>
    <w:rsid w:val="00C036BC"/>
    <w:rsid w:val="00C0382C"/>
    <w:rsid w:val="00C03896"/>
    <w:rsid w:val="00C03943"/>
    <w:rsid w:val="00C03B09"/>
    <w:rsid w:val="00C03E17"/>
    <w:rsid w:val="00C04123"/>
    <w:rsid w:val="00C042BB"/>
    <w:rsid w:val="00C042FD"/>
    <w:rsid w:val="00C042FE"/>
    <w:rsid w:val="00C04B3C"/>
    <w:rsid w:val="00C04F10"/>
    <w:rsid w:val="00C04F23"/>
    <w:rsid w:val="00C05018"/>
    <w:rsid w:val="00C051C4"/>
    <w:rsid w:val="00C051E4"/>
    <w:rsid w:val="00C055C6"/>
    <w:rsid w:val="00C05758"/>
    <w:rsid w:val="00C057B6"/>
    <w:rsid w:val="00C05A0E"/>
    <w:rsid w:val="00C05B52"/>
    <w:rsid w:val="00C05D30"/>
    <w:rsid w:val="00C06212"/>
    <w:rsid w:val="00C063A4"/>
    <w:rsid w:val="00C0650C"/>
    <w:rsid w:val="00C066EE"/>
    <w:rsid w:val="00C067FE"/>
    <w:rsid w:val="00C068CE"/>
    <w:rsid w:val="00C06CDE"/>
    <w:rsid w:val="00C06ECB"/>
    <w:rsid w:val="00C06F8E"/>
    <w:rsid w:val="00C07826"/>
    <w:rsid w:val="00C079F4"/>
    <w:rsid w:val="00C07A8B"/>
    <w:rsid w:val="00C07D1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FB"/>
    <w:rsid w:val="00C10C72"/>
    <w:rsid w:val="00C110E9"/>
    <w:rsid w:val="00C1124A"/>
    <w:rsid w:val="00C1143A"/>
    <w:rsid w:val="00C1148E"/>
    <w:rsid w:val="00C114E7"/>
    <w:rsid w:val="00C11515"/>
    <w:rsid w:val="00C11573"/>
    <w:rsid w:val="00C1169E"/>
    <w:rsid w:val="00C11779"/>
    <w:rsid w:val="00C11B6D"/>
    <w:rsid w:val="00C1207E"/>
    <w:rsid w:val="00C1209A"/>
    <w:rsid w:val="00C127ED"/>
    <w:rsid w:val="00C12BB2"/>
    <w:rsid w:val="00C12E21"/>
    <w:rsid w:val="00C12F17"/>
    <w:rsid w:val="00C132C9"/>
    <w:rsid w:val="00C133F9"/>
    <w:rsid w:val="00C1349A"/>
    <w:rsid w:val="00C137CE"/>
    <w:rsid w:val="00C13A48"/>
    <w:rsid w:val="00C13B81"/>
    <w:rsid w:val="00C13C6E"/>
    <w:rsid w:val="00C13DA4"/>
    <w:rsid w:val="00C13FA0"/>
    <w:rsid w:val="00C143C9"/>
    <w:rsid w:val="00C145FC"/>
    <w:rsid w:val="00C14722"/>
    <w:rsid w:val="00C14815"/>
    <w:rsid w:val="00C14B26"/>
    <w:rsid w:val="00C14CE9"/>
    <w:rsid w:val="00C15129"/>
    <w:rsid w:val="00C153DB"/>
    <w:rsid w:val="00C1547F"/>
    <w:rsid w:val="00C15906"/>
    <w:rsid w:val="00C159F9"/>
    <w:rsid w:val="00C15CF7"/>
    <w:rsid w:val="00C15FE3"/>
    <w:rsid w:val="00C1623D"/>
    <w:rsid w:val="00C164C9"/>
    <w:rsid w:val="00C164D4"/>
    <w:rsid w:val="00C165D5"/>
    <w:rsid w:val="00C1671E"/>
    <w:rsid w:val="00C16CAA"/>
    <w:rsid w:val="00C16D0E"/>
    <w:rsid w:val="00C16E63"/>
    <w:rsid w:val="00C170FB"/>
    <w:rsid w:val="00C175BE"/>
    <w:rsid w:val="00C17623"/>
    <w:rsid w:val="00C178B0"/>
    <w:rsid w:val="00C178DB"/>
    <w:rsid w:val="00C17AC3"/>
    <w:rsid w:val="00C17C0D"/>
    <w:rsid w:val="00C20219"/>
    <w:rsid w:val="00C20789"/>
    <w:rsid w:val="00C2086E"/>
    <w:rsid w:val="00C2090E"/>
    <w:rsid w:val="00C20A91"/>
    <w:rsid w:val="00C20C18"/>
    <w:rsid w:val="00C20C1F"/>
    <w:rsid w:val="00C20E1F"/>
    <w:rsid w:val="00C20FD4"/>
    <w:rsid w:val="00C2129D"/>
    <w:rsid w:val="00C2139D"/>
    <w:rsid w:val="00C21508"/>
    <w:rsid w:val="00C2159D"/>
    <w:rsid w:val="00C215C5"/>
    <w:rsid w:val="00C217EC"/>
    <w:rsid w:val="00C21BF5"/>
    <w:rsid w:val="00C21EA4"/>
    <w:rsid w:val="00C21EEE"/>
    <w:rsid w:val="00C22257"/>
    <w:rsid w:val="00C223C2"/>
    <w:rsid w:val="00C226F6"/>
    <w:rsid w:val="00C22F9B"/>
    <w:rsid w:val="00C23437"/>
    <w:rsid w:val="00C23600"/>
    <w:rsid w:val="00C239DE"/>
    <w:rsid w:val="00C23D15"/>
    <w:rsid w:val="00C2431C"/>
    <w:rsid w:val="00C2443E"/>
    <w:rsid w:val="00C244F1"/>
    <w:rsid w:val="00C248BE"/>
    <w:rsid w:val="00C24BEB"/>
    <w:rsid w:val="00C24EF2"/>
    <w:rsid w:val="00C24F72"/>
    <w:rsid w:val="00C253F5"/>
    <w:rsid w:val="00C25853"/>
    <w:rsid w:val="00C259DF"/>
    <w:rsid w:val="00C259EC"/>
    <w:rsid w:val="00C25B7D"/>
    <w:rsid w:val="00C25BA1"/>
    <w:rsid w:val="00C25E0B"/>
    <w:rsid w:val="00C25F62"/>
    <w:rsid w:val="00C261C3"/>
    <w:rsid w:val="00C266D7"/>
    <w:rsid w:val="00C266FE"/>
    <w:rsid w:val="00C26D5D"/>
    <w:rsid w:val="00C26E96"/>
    <w:rsid w:val="00C27193"/>
    <w:rsid w:val="00C27197"/>
    <w:rsid w:val="00C27340"/>
    <w:rsid w:val="00C27458"/>
    <w:rsid w:val="00C275EC"/>
    <w:rsid w:val="00C27930"/>
    <w:rsid w:val="00C27B1E"/>
    <w:rsid w:val="00C27DA3"/>
    <w:rsid w:val="00C30229"/>
    <w:rsid w:val="00C30545"/>
    <w:rsid w:val="00C30597"/>
    <w:rsid w:val="00C3061B"/>
    <w:rsid w:val="00C306F5"/>
    <w:rsid w:val="00C30B8F"/>
    <w:rsid w:val="00C30BFA"/>
    <w:rsid w:val="00C30C94"/>
    <w:rsid w:val="00C30E29"/>
    <w:rsid w:val="00C30ECE"/>
    <w:rsid w:val="00C30F3B"/>
    <w:rsid w:val="00C30F46"/>
    <w:rsid w:val="00C31143"/>
    <w:rsid w:val="00C315CD"/>
    <w:rsid w:val="00C316B5"/>
    <w:rsid w:val="00C319E3"/>
    <w:rsid w:val="00C31BC7"/>
    <w:rsid w:val="00C31D6F"/>
    <w:rsid w:val="00C31F98"/>
    <w:rsid w:val="00C32280"/>
    <w:rsid w:val="00C3249D"/>
    <w:rsid w:val="00C32730"/>
    <w:rsid w:val="00C32827"/>
    <w:rsid w:val="00C32B49"/>
    <w:rsid w:val="00C32DB3"/>
    <w:rsid w:val="00C32DCE"/>
    <w:rsid w:val="00C32EF4"/>
    <w:rsid w:val="00C32F16"/>
    <w:rsid w:val="00C3354F"/>
    <w:rsid w:val="00C3367E"/>
    <w:rsid w:val="00C338B2"/>
    <w:rsid w:val="00C33965"/>
    <w:rsid w:val="00C33BCF"/>
    <w:rsid w:val="00C33D66"/>
    <w:rsid w:val="00C3403E"/>
    <w:rsid w:val="00C34161"/>
    <w:rsid w:val="00C341AE"/>
    <w:rsid w:val="00C3436C"/>
    <w:rsid w:val="00C34591"/>
    <w:rsid w:val="00C34809"/>
    <w:rsid w:val="00C34A05"/>
    <w:rsid w:val="00C352CA"/>
    <w:rsid w:val="00C35303"/>
    <w:rsid w:val="00C353D6"/>
    <w:rsid w:val="00C353ED"/>
    <w:rsid w:val="00C35423"/>
    <w:rsid w:val="00C35551"/>
    <w:rsid w:val="00C35781"/>
    <w:rsid w:val="00C35886"/>
    <w:rsid w:val="00C35977"/>
    <w:rsid w:val="00C35A91"/>
    <w:rsid w:val="00C35ABB"/>
    <w:rsid w:val="00C35AEB"/>
    <w:rsid w:val="00C35B0F"/>
    <w:rsid w:val="00C35D05"/>
    <w:rsid w:val="00C35D4C"/>
    <w:rsid w:val="00C35DB4"/>
    <w:rsid w:val="00C3604A"/>
    <w:rsid w:val="00C3607E"/>
    <w:rsid w:val="00C36277"/>
    <w:rsid w:val="00C36380"/>
    <w:rsid w:val="00C363F6"/>
    <w:rsid w:val="00C367EE"/>
    <w:rsid w:val="00C36845"/>
    <w:rsid w:val="00C36BD6"/>
    <w:rsid w:val="00C36E46"/>
    <w:rsid w:val="00C373B5"/>
    <w:rsid w:val="00C3745C"/>
    <w:rsid w:val="00C375AB"/>
    <w:rsid w:val="00C375AE"/>
    <w:rsid w:val="00C375B0"/>
    <w:rsid w:val="00C378B5"/>
    <w:rsid w:val="00C4003C"/>
    <w:rsid w:val="00C40044"/>
    <w:rsid w:val="00C4009D"/>
    <w:rsid w:val="00C404BA"/>
    <w:rsid w:val="00C40875"/>
    <w:rsid w:val="00C40C6D"/>
    <w:rsid w:val="00C40D3C"/>
    <w:rsid w:val="00C412C6"/>
    <w:rsid w:val="00C4147F"/>
    <w:rsid w:val="00C41569"/>
    <w:rsid w:val="00C41598"/>
    <w:rsid w:val="00C417AF"/>
    <w:rsid w:val="00C4186D"/>
    <w:rsid w:val="00C41B36"/>
    <w:rsid w:val="00C41E3C"/>
    <w:rsid w:val="00C420B5"/>
    <w:rsid w:val="00C421BA"/>
    <w:rsid w:val="00C421F3"/>
    <w:rsid w:val="00C422BC"/>
    <w:rsid w:val="00C4279B"/>
    <w:rsid w:val="00C42A46"/>
    <w:rsid w:val="00C42A6F"/>
    <w:rsid w:val="00C42B14"/>
    <w:rsid w:val="00C42E59"/>
    <w:rsid w:val="00C431F3"/>
    <w:rsid w:val="00C4328E"/>
    <w:rsid w:val="00C432C7"/>
    <w:rsid w:val="00C434EF"/>
    <w:rsid w:val="00C436B3"/>
    <w:rsid w:val="00C4372C"/>
    <w:rsid w:val="00C441A3"/>
    <w:rsid w:val="00C441B7"/>
    <w:rsid w:val="00C445F8"/>
    <w:rsid w:val="00C45052"/>
    <w:rsid w:val="00C45258"/>
    <w:rsid w:val="00C45405"/>
    <w:rsid w:val="00C454B0"/>
    <w:rsid w:val="00C45A10"/>
    <w:rsid w:val="00C45B88"/>
    <w:rsid w:val="00C45C20"/>
    <w:rsid w:val="00C4619B"/>
    <w:rsid w:val="00C46210"/>
    <w:rsid w:val="00C463F1"/>
    <w:rsid w:val="00C4645A"/>
    <w:rsid w:val="00C464A4"/>
    <w:rsid w:val="00C46828"/>
    <w:rsid w:val="00C4693B"/>
    <w:rsid w:val="00C46A3B"/>
    <w:rsid w:val="00C46D97"/>
    <w:rsid w:val="00C46DC9"/>
    <w:rsid w:val="00C46FC2"/>
    <w:rsid w:val="00C470CB"/>
    <w:rsid w:val="00C47275"/>
    <w:rsid w:val="00C473A1"/>
    <w:rsid w:val="00C47798"/>
    <w:rsid w:val="00C47928"/>
    <w:rsid w:val="00C47A45"/>
    <w:rsid w:val="00C47EB2"/>
    <w:rsid w:val="00C501EA"/>
    <w:rsid w:val="00C50296"/>
    <w:rsid w:val="00C50620"/>
    <w:rsid w:val="00C50A84"/>
    <w:rsid w:val="00C50CE0"/>
    <w:rsid w:val="00C50D29"/>
    <w:rsid w:val="00C50DE6"/>
    <w:rsid w:val="00C50E43"/>
    <w:rsid w:val="00C50ECA"/>
    <w:rsid w:val="00C510F1"/>
    <w:rsid w:val="00C5179E"/>
    <w:rsid w:val="00C51894"/>
    <w:rsid w:val="00C518AE"/>
    <w:rsid w:val="00C518B1"/>
    <w:rsid w:val="00C51918"/>
    <w:rsid w:val="00C51D4C"/>
    <w:rsid w:val="00C51DDC"/>
    <w:rsid w:val="00C51E0C"/>
    <w:rsid w:val="00C52229"/>
    <w:rsid w:val="00C52253"/>
    <w:rsid w:val="00C52346"/>
    <w:rsid w:val="00C527F7"/>
    <w:rsid w:val="00C52A65"/>
    <w:rsid w:val="00C52CBF"/>
    <w:rsid w:val="00C52D3B"/>
    <w:rsid w:val="00C52DB0"/>
    <w:rsid w:val="00C52F15"/>
    <w:rsid w:val="00C53010"/>
    <w:rsid w:val="00C53167"/>
    <w:rsid w:val="00C534AA"/>
    <w:rsid w:val="00C537A3"/>
    <w:rsid w:val="00C5387E"/>
    <w:rsid w:val="00C53981"/>
    <w:rsid w:val="00C53A0C"/>
    <w:rsid w:val="00C53A1A"/>
    <w:rsid w:val="00C53A45"/>
    <w:rsid w:val="00C53D78"/>
    <w:rsid w:val="00C53FF1"/>
    <w:rsid w:val="00C54325"/>
    <w:rsid w:val="00C54497"/>
    <w:rsid w:val="00C54524"/>
    <w:rsid w:val="00C545E4"/>
    <w:rsid w:val="00C547F4"/>
    <w:rsid w:val="00C548D3"/>
    <w:rsid w:val="00C54BB4"/>
    <w:rsid w:val="00C54E1F"/>
    <w:rsid w:val="00C54F70"/>
    <w:rsid w:val="00C55575"/>
    <w:rsid w:val="00C5599E"/>
    <w:rsid w:val="00C559B5"/>
    <w:rsid w:val="00C5617A"/>
    <w:rsid w:val="00C56265"/>
    <w:rsid w:val="00C563EB"/>
    <w:rsid w:val="00C564A4"/>
    <w:rsid w:val="00C564B5"/>
    <w:rsid w:val="00C5652F"/>
    <w:rsid w:val="00C56AF2"/>
    <w:rsid w:val="00C56E10"/>
    <w:rsid w:val="00C5717F"/>
    <w:rsid w:val="00C5738C"/>
    <w:rsid w:val="00C5748E"/>
    <w:rsid w:val="00C57A30"/>
    <w:rsid w:val="00C57A3E"/>
    <w:rsid w:val="00C57A40"/>
    <w:rsid w:val="00C57FFE"/>
    <w:rsid w:val="00C604AB"/>
    <w:rsid w:val="00C60619"/>
    <w:rsid w:val="00C60A29"/>
    <w:rsid w:val="00C60AC1"/>
    <w:rsid w:val="00C60C4B"/>
    <w:rsid w:val="00C60FD4"/>
    <w:rsid w:val="00C6101B"/>
    <w:rsid w:val="00C6119E"/>
    <w:rsid w:val="00C6121E"/>
    <w:rsid w:val="00C6129A"/>
    <w:rsid w:val="00C61327"/>
    <w:rsid w:val="00C61616"/>
    <w:rsid w:val="00C61645"/>
    <w:rsid w:val="00C6164C"/>
    <w:rsid w:val="00C61A25"/>
    <w:rsid w:val="00C6208A"/>
    <w:rsid w:val="00C62169"/>
    <w:rsid w:val="00C62373"/>
    <w:rsid w:val="00C625E2"/>
    <w:rsid w:val="00C62879"/>
    <w:rsid w:val="00C629F4"/>
    <w:rsid w:val="00C62C24"/>
    <w:rsid w:val="00C62C57"/>
    <w:rsid w:val="00C62E8F"/>
    <w:rsid w:val="00C62F2B"/>
    <w:rsid w:val="00C63328"/>
    <w:rsid w:val="00C638AA"/>
    <w:rsid w:val="00C63968"/>
    <w:rsid w:val="00C63977"/>
    <w:rsid w:val="00C63E0F"/>
    <w:rsid w:val="00C63E9F"/>
    <w:rsid w:val="00C64017"/>
    <w:rsid w:val="00C644D0"/>
    <w:rsid w:val="00C6457D"/>
    <w:rsid w:val="00C64D32"/>
    <w:rsid w:val="00C64D33"/>
    <w:rsid w:val="00C653D8"/>
    <w:rsid w:val="00C65696"/>
    <w:rsid w:val="00C6582E"/>
    <w:rsid w:val="00C65851"/>
    <w:rsid w:val="00C65970"/>
    <w:rsid w:val="00C659A9"/>
    <w:rsid w:val="00C65BC4"/>
    <w:rsid w:val="00C65BDF"/>
    <w:rsid w:val="00C65F14"/>
    <w:rsid w:val="00C66109"/>
    <w:rsid w:val="00C6624E"/>
    <w:rsid w:val="00C6640D"/>
    <w:rsid w:val="00C66443"/>
    <w:rsid w:val="00C665E0"/>
    <w:rsid w:val="00C66668"/>
    <w:rsid w:val="00C66BCE"/>
    <w:rsid w:val="00C66CFF"/>
    <w:rsid w:val="00C66E87"/>
    <w:rsid w:val="00C67067"/>
    <w:rsid w:val="00C67207"/>
    <w:rsid w:val="00C672F8"/>
    <w:rsid w:val="00C67815"/>
    <w:rsid w:val="00C678C4"/>
    <w:rsid w:val="00C67D00"/>
    <w:rsid w:val="00C67FA8"/>
    <w:rsid w:val="00C70109"/>
    <w:rsid w:val="00C70112"/>
    <w:rsid w:val="00C70114"/>
    <w:rsid w:val="00C70247"/>
    <w:rsid w:val="00C70387"/>
    <w:rsid w:val="00C7050C"/>
    <w:rsid w:val="00C70553"/>
    <w:rsid w:val="00C70718"/>
    <w:rsid w:val="00C70A49"/>
    <w:rsid w:val="00C70A6A"/>
    <w:rsid w:val="00C70CC1"/>
    <w:rsid w:val="00C70DC0"/>
    <w:rsid w:val="00C70FDF"/>
    <w:rsid w:val="00C71968"/>
    <w:rsid w:val="00C71996"/>
    <w:rsid w:val="00C71C49"/>
    <w:rsid w:val="00C71F5C"/>
    <w:rsid w:val="00C7210A"/>
    <w:rsid w:val="00C722D2"/>
    <w:rsid w:val="00C7239D"/>
    <w:rsid w:val="00C723B5"/>
    <w:rsid w:val="00C7296C"/>
    <w:rsid w:val="00C72ACB"/>
    <w:rsid w:val="00C72C7C"/>
    <w:rsid w:val="00C72D86"/>
    <w:rsid w:val="00C7331A"/>
    <w:rsid w:val="00C73635"/>
    <w:rsid w:val="00C73ABA"/>
    <w:rsid w:val="00C73BD4"/>
    <w:rsid w:val="00C7402C"/>
    <w:rsid w:val="00C7407D"/>
    <w:rsid w:val="00C742DF"/>
    <w:rsid w:val="00C7444E"/>
    <w:rsid w:val="00C74863"/>
    <w:rsid w:val="00C74932"/>
    <w:rsid w:val="00C74C5D"/>
    <w:rsid w:val="00C74C81"/>
    <w:rsid w:val="00C74D17"/>
    <w:rsid w:val="00C74E52"/>
    <w:rsid w:val="00C74E75"/>
    <w:rsid w:val="00C74F8D"/>
    <w:rsid w:val="00C7507C"/>
    <w:rsid w:val="00C753E0"/>
    <w:rsid w:val="00C75592"/>
    <w:rsid w:val="00C7559A"/>
    <w:rsid w:val="00C755D2"/>
    <w:rsid w:val="00C758BA"/>
    <w:rsid w:val="00C75AA0"/>
    <w:rsid w:val="00C75B6F"/>
    <w:rsid w:val="00C75BCE"/>
    <w:rsid w:val="00C75FCD"/>
    <w:rsid w:val="00C76087"/>
    <w:rsid w:val="00C764AC"/>
    <w:rsid w:val="00C767DE"/>
    <w:rsid w:val="00C76860"/>
    <w:rsid w:val="00C76B0E"/>
    <w:rsid w:val="00C76D63"/>
    <w:rsid w:val="00C76E4F"/>
    <w:rsid w:val="00C76E5D"/>
    <w:rsid w:val="00C7702E"/>
    <w:rsid w:val="00C772B5"/>
    <w:rsid w:val="00C7737C"/>
    <w:rsid w:val="00C773FF"/>
    <w:rsid w:val="00C779BB"/>
    <w:rsid w:val="00C77BE4"/>
    <w:rsid w:val="00C77CEE"/>
    <w:rsid w:val="00C77D30"/>
    <w:rsid w:val="00C77F6E"/>
    <w:rsid w:val="00C8033B"/>
    <w:rsid w:val="00C804CC"/>
    <w:rsid w:val="00C8074C"/>
    <w:rsid w:val="00C807BD"/>
    <w:rsid w:val="00C80B33"/>
    <w:rsid w:val="00C80B79"/>
    <w:rsid w:val="00C80DA7"/>
    <w:rsid w:val="00C80FCC"/>
    <w:rsid w:val="00C80FE9"/>
    <w:rsid w:val="00C8131B"/>
    <w:rsid w:val="00C81588"/>
    <w:rsid w:val="00C81948"/>
    <w:rsid w:val="00C81A19"/>
    <w:rsid w:val="00C81A56"/>
    <w:rsid w:val="00C8228A"/>
    <w:rsid w:val="00C8234D"/>
    <w:rsid w:val="00C827A5"/>
    <w:rsid w:val="00C82A42"/>
    <w:rsid w:val="00C82B2C"/>
    <w:rsid w:val="00C8303F"/>
    <w:rsid w:val="00C830C8"/>
    <w:rsid w:val="00C8315F"/>
    <w:rsid w:val="00C83402"/>
    <w:rsid w:val="00C835E9"/>
    <w:rsid w:val="00C83F8A"/>
    <w:rsid w:val="00C8446F"/>
    <w:rsid w:val="00C845D1"/>
    <w:rsid w:val="00C84620"/>
    <w:rsid w:val="00C84A9A"/>
    <w:rsid w:val="00C84C57"/>
    <w:rsid w:val="00C85172"/>
    <w:rsid w:val="00C854E2"/>
    <w:rsid w:val="00C854F5"/>
    <w:rsid w:val="00C85550"/>
    <w:rsid w:val="00C856C6"/>
    <w:rsid w:val="00C858DC"/>
    <w:rsid w:val="00C85AE4"/>
    <w:rsid w:val="00C85BEF"/>
    <w:rsid w:val="00C85C17"/>
    <w:rsid w:val="00C85CF5"/>
    <w:rsid w:val="00C85D95"/>
    <w:rsid w:val="00C85E01"/>
    <w:rsid w:val="00C85F9D"/>
    <w:rsid w:val="00C860CB"/>
    <w:rsid w:val="00C862DB"/>
    <w:rsid w:val="00C86422"/>
    <w:rsid w:val="00C86797"/>
    <w:rsid w:val="00C86F72"/>
    <w:rsid w:val="00C87259"/>
    <w:rsid w:val="00C87366"/>
    <w:rsid w:val="00C8739C"/>
    <w:rsid w:val="00C87CAF"/>
    <w:rsid w:val="00C87DD4"/>
    <w:rsid w:val="00C900E4"/>
    <w:rsid w:val="00C90542"/>
    <w:rsid w:val="00C9081E"/>
    <w:rsid w:val="00C908D8"/>
    <w:rsid w:val="00C90BF4"/>
    <w:rsid w:val="00C90C83"/>
    <w:rsid w:val="00C90EBD"/>
    <w:rsid w:val="00C90EC2"/>
    <w:rsid w:val="00C90FB8"/>
    <w:rsid w:val="00C9100E"/>
    <w:rsid w:val="00C9103A"/>
    <w:rsid w:val="00C91205"/>
    <w:rsid w:val="00C9120F"/>
    <w:rsid w:val="00C91245"/>
    <w:rsid w:val="00C9138D"/>
    <w:rsid w:val="00C91590"/>
    <w:rsid w:val="00C91AB6"/>
    <w:rsid w:val="00C91ABD"/>
    <w:rsid w:val="00C923D5"/>
    <w:rsid w:val="00C928B1"/>
    <w:rsid w:val="00C928DE"/>
    <w:rsid w:val="00C92933"/>
    <w:rsid w:val="00C92C37"/>
    <w:rsid w:val="00C92D6B"/>
    <w:rsid w:val="00C92E21"/>
    <w:rsid w:val="00C93102"/>
    <w:rsid w:val="00C9314E"/>
    <w:rsid w:val="00C931BD"/>
    <w:rsid w:val="00C932E7"/>
    <w:rsid w:val="00C93697"/>
    <w:rsid w:val="00C93BDE"/>
    <w:rsid w:val="00C93E29"/>
    <w:rsid w:val="00C93E4E"/>
    <w:rsid w:val="00C93E9C"/>
    <w:rsid w:val="00C9419B"/>
    <w:rsid w:val="00C9421B"/>
    <w:rsid w:val="00C9427D"/>
    <w:rsid w:val="00C9439B"/>
    <w:rsid w:val="00C9448C"/>
    <w:rsid w:val="00C948E8"/>
    <w:rsid w:val="00C94C65"/>
    <w:rsid w:val="00C94D6B"/>
    <w:rsid w:val="00C94F54"/>
    <w:rsid w:val="00C94F5D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5E2"/>
    <w:rsid w:val="00C97758"/>
    <w:rsid w:val="00C978C5"/>
    <w:rsid w:val="00C978F2"/>
    <w:rsid w:val="00C97933"/>
    <w:rsid w:val="00C979BB"/>
    <w:rsid w:val="00C97A4D"/>
    <w:rsid w:val="00C97B4D"/>
    <w:rsid w:val="00C97C67"/>
    <w:rsid w:val="00CA000C"/>
    <w:rsid w:val="00CA00BE"/>
    <w:rsid w:val="00CA02AE"/>
    <w:rsid w:val="00CA0593"/>
    <w:rsid w:val="00CA061C"/>
    <w:rsid w:val="00CA0644"/>
    <w:rsid w:val="00CA08B9"/>
    <w:rsid w:val="00CA0A2D"/>
    <w:rsid w:val="00CA0E14"/>
    <w:rsid w:val="00CA107F"/>
    <w:rsid w:val="00CA11BB"/>
    <w:rsid w:val="00CA12F4"/>
    <w:rsid w:val="00CA13EE"/>
    <w:rsid w:val="00CA150D"/>
    <w:rsid w:val="00CA1538"/>
    <w:rsid w:val="00CA17AF"/>
    <w:rsid w:val="00CA18A9"/>
    <w:rsid w:val="00CA1AE5"/>
    <w:rsid w:val="00CA1EEB"/>
    <w:rsid w:val="00CA2073"/>
    <w:rsid w:val="00CA2099"/>
    <w:rsid w:val="00CA2325"/>
    <w:rsid w:val="00CA268C"/>
    <w:rsid w:val="00CA28CB"/>
    <w:rsid w:val="00CA2DF6"/>
    <w:rsid w:val="00CA2FA7"/>
    <w:rsid w:val="00CA32CE"/>
    <w:rsid w:val="00CA349F"/>
    <w:rsid w:val="00CA363A"/>
    <w:rsid w:val="00CA3956"/>
    <w:rsid w:val="00CA3B31"/>
    <w:rsid w:val="00CA3B9A"/>
    <w:rsid w:val="00CA4275"/>
    <w:rsid w:val="00CA42C6"/>
    <w:rsid w:val="00CA447C"/>
    <w:rsid w:val="00CA44D8"/>
    <w:rsid w:val="00CA4568"/>
    <w:rsid w:val="00CA4ABF"/>
    <w:rsid w:val="00CA4EAE"/>
    <w:rsid w:val="00CA4FD6"/>
    <w:rsid w:val="00CA50D2"/>
    <w:rsid w:val="00CA5122"/>
    <w:rsid w:val="00CA51F8"/>
    <w:rsid w:val="00CA52DE"/>
    <w:rsid w:val="00CA533B"/>
    <w:rsid w:val="00CA5378"/>
    <w:rsid w:val="00CA53C7"/>
    <w:rsid w:val="00CA5513"/>
    <w:rsid w:val="00CA5776"/>
    <w:rsid w:val="00CA581E"/>
    <w:rsid w:val="00CA5DEE"/>
    <w:rsid w:val="00CA5FE0"/>
    <w:rsid w:val="00CA6022"/>
    <w:rsid w:val="00CA6387"/>
    <w:rsid w:val="00CA6509"/>
    <w:rsid w:val="00CA661A"/>
    <w:rsid w:val="00CA684A"/>
    <w:rsid w:val="00CA6872"/>
    <w:rsid w:val="00CA6939"/>
    <w:rsid w:val="00CA6B9E"/>
    <w:rsid w:val="00CA6E44"/>
    <w:rsid w:val="00CA726B"/>
    <w:rsid w:val="00CA730D"/>
    <w:rsid w:val="00CA7435"/>
    <w:rsid w:val="00CA75D2"/>
    <w:rsid w:val="00CA7665"/>
    <w:rsid w:val="00CA76B2"/>
    <w:rsid w:val="00CA78F6"/>
    <w:rsid w:val="00CA7CA4"/>
    <w:rsid w:val="00CA7CA8"/>
    <w:rsid w:val="00CA7FD6"/>
    <w:rsid w:val="00CB025E"/>
    <w:rsid w:val="00CB02C9"/>
    <w:rsid w:val="00CB03D2"/>
    <w:rsid w:val="00CB0405"/>
    <w:rsid w:val="00CB0434"/>
    <w:rsid w:val="00CB0611"/>
    <w:rsid w:val="00CB062B"/>
    <w:rsid w:val="00CB0B0D"/>
    <w:rsid w:val="00CB0B14"/>
    <w:rsid w:val="00CB0C61"/>
    <w:rsid w:val="00CB0D33"/>
    <w:rsid w:val="00CB0E59"/>
    <w:rsid w:val="00CB118C"/>
    <w:rsid w:val="00CB1610"/>
    <w:rsid w:val="00CB16A3"/>
    <w:rsid w:val="00CB1B8A"/>
    <w:rsid w:val="00CB1F15"/>
    <w:rsid w:val="00CB1F9A"/>
    <w:rsid w:val="00CB2283"/>
    <w:rsid w:val="00CB2487"/>
    <w:rsid w:val="00CB2F3C"/>
    <w:rsid w:val="00CB2FAE"/>
    <w:rsid w:val="00CB32AD"/>
    <w:rsid w:val="00CB33E7"/>
    <w:rsid w:val="00CB3411"/>
    <w:rsid w:val="00CB3816"/>
    <w:rsid w:val="00CB39D1"/>
    <w:rsid w:val="00CB3BB9"/>
    <w:rsid w:val="00CB3D7E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61C"/>
    <w:rsid w:val="00CB5782"/>
    <w:rsid w:val="00CB5AE6"/>
    <w:rsid w:val="00CB5BC4"/>
    <w:rsid w:val="00CB5C87"/>
    <w:rsid w:val="00CB5D6A"/>
    <w:rsid w:val="00CB5E53"/>
    <w:rsid w:val="00CB6589"/>
    <w:rsid w:val="00CB6847"/>
    <w:rsid w:val="00CB686F"/>
    <w:rsid w:val="00CB6B2F"/>
    <w:rsid w:val="00CB6CA4"/>
    <w:rsid w:val="00CB6D14"/>
    <w:rsid w:val="00CB6F26"/>
    <w:rsid w:val="00CB6F67"/>
    <w:rsid w:val="00CB7092"/>
    <w:rsid w:val="00CB70FD"/>
    <w:rsid w:val="00CB71A9"/>
    <w:rsid w:val="00CB73FE"/>
    <w:rsid w:val="00CB7613"/>
    <w:rsid w:val="00CB7678"/>
    <w:rsid w:val="00CB769C"/>
    <w:rsid w:val="00CB79EA"/>
    <w:rsid w:val="00CB7A7F"/>
    <w:rsid w:val="00CB7B73"/>
    <w:rsid w:val="00CB7DAB"/>
    <w:rsid w:val="00CB7FCF"/>
    <w:rsid w:val="00CC0013"/>
    <w:rsid w:val="00CC00B4"/>
    <w:rsid w:val="00CC0182"/>
    <w:rsid w:val="00CC01F6"/>
    <w:rsid w:val="00CC03C4"/>
    <w:rsid w:val="00CC041D"/>
    <w:rsid w:val="00CC0420"/>
    <w:rsid w:val="00CC05A1"/>
    <w:rsid w:val="00CC05A6"/>
    <w:rsid w:val="00CC096B"/>
    <w:rsid w:val="00CC0BDF"/>
    <w:rsid w:val="00CC0D96"/>
    <w:rsid w:val="00CC0EB3"/>
    <w:rsid w:val="00CC1087"/>
    <w:rsid w:val="00CC12EC"/>
    <w:rsid w:val="00CC1400"/>
    <w:rsid w:val="00CC144A"/>
    <w:rsid w:val="00CC1491"/>
    <w:rsid w:val="00CC1642"/>
    <w:rsid w:val="00CC16F7"/>
    <w:rsid w:val="00CC1E24"/>
    <w:rsid w:val="00CC219A"/>
    <w:rsid w:val="00CC22B2"/>
    <w:rsid w:val="00CC245B"/>
    <w:rsid w:val="00CC2484"/>
    <w:rsid w:val="00CC2620"/>
    <w:rsid w:val="00CC26F1"/>
    <w:rsid w:val="00CC28C1"/>
    <w:rsid w:val="00CC3185"/>
    <w:rsid w:val="00CC35C4"/>
    <w:rsid w:val="00CC3657"/>
    <w:rsid w:val="00CC375C"/>
    <w:rsid w:val="00CC3854"/>
    <w:rsid w:val="00CC3AFC"/>
    <w:rsid w:val="00CC3C84"/>
    <w:rsid w:val="00CC3F76"/>
    <w:rsid w:val="00CC4626"/>
    <w:rsid w:val="00CC4734"/>
    <w:rsid w:val="00CC47F5"/>
    <w:rsid w:val="00CC4884"/>
    <w:rsid w:val="00CC4AF3"/>
    <w:rsid w:val="00CC4C9F"/>
    <w:rsid w:val="00CC4F10"/>
    <w:rsid w:val="00CC4FB3"/>
    <w:rsid w:val="00CC50B7"/>
    <w:rsid w:val="00CC50BC"/>
    <w:rsid w:val="00CC52AF"/>
    <w:rsid w:val="00CC5499"/>
    <w:rsid w:val="00CC57B3"/>
    <w:rsid w:val="00CC5886"/>
    <w:rsid w:val="00CC5942"/>
    <w:rsid w:val="00CC5F3D"/>
    <w:rsid w:val="00CC60BB"/>
    <w:rsid w:val="00CC62EB"/>
    <w:rsid w:val="00CC6549"/>
    <w:rsid w:val="00CC6584"/>
    <w:rsid w:val="00CC66C7"/>
    <w:rsid w:val="00CC67E8"/>
    <w:rsid w:val="00CC6933"/>
    <w:rsid w:val="00CC70E5"/>
    <w:rsid w:val="00CC7318"/>
    <w:rsid w:val="00CC73B7"/>
    <w:rsid w:val="00CC78FB"/>
    <w:rsid w:val="00CC7C5A"/>
    <w:rsid w:val="00CD0134"/>
    <w:rsid w:val="00CD026E"/>
    <w:rsid w:val="00CD027C"/>
    <w:rsid w:val="00CD0790"/>
    <w:rsid w:val="00CD0989"/>
    <w:rsid w:val="00CD09DE"/>
    <w:rsid w:val="00CD0A04"/>
    <w:rsid w:val="00CD0BEF"/>
    <w:rsid w:val="00CD1066"/>
    <w:rsid w:val="00CD12F6"/>
    <w:rsid w:val="00CD1438"/>
    <w:rsid w:val="00CD16B8"/>
    <w:rsid w:val="00CD16E6"/>
    <w:rsid w:val="00CD1744"/>
    <w:rsid w:val="00CD1B06"/>
    <w:rsid w:val="00CD1C5A"/>
    <w:rsid w:val="00CD1C77"/>
    <w:rsid w:val="00CD1C93"/>
    <w:rsid w:val="00CD21D8"/>
    <w:rsid w:val="00CD2367"/>
    <w:rsid w:val="00CD2467"/>
    <w:rsid w:val="00CD250C"/>
    <w:rsid w:val="00CD29B5"/>
    <w:rsid w:val="00CD29EF"/>
    <w:rsid w:val="00CD31BB"/>
    <w:rsid w:val="00CD3316"/>
    <w:rsid w:val="00CD37C3"/>
    <w:rsid w:val="00CD3A7F"/>
    <w:rsid w:val="00CD3C05"/>
    <w:rsid w:val="00CD4270"/>
    <w:rsid w:val="00CD42B5"/>
    <w:rsid w:val="00CD43F3"/>
    <w:rsid w:val="00CD4736"/>
    <w:rsid w:val="00CD4904"/>
    <w:rsid w:val="00CD4BE8"/>
    <w:rsid w:val="00CD4E2A"/>
    <w:rsid w:val="00CD4E69"/>
    <w:rsid w:val="00CD50DC"/>
    <w:rsid w:val="00CD52A6"/>
    <w:rsid w:val="00CD54C1"/>
    <w:rsid w:val="00CD5790"/>
    <w:rsid w:val="00CD598A"/>
    <w:rsid w:val="00CD59EB"/>
    <w:rsid w:val="00CD5A2E"/>
    <w:rsid w:val="00CD5E7C"/>
    <w:rsid w:val="00CD5FCC"/>
    <w:rsid w:val="00CD60C8"/>
    <w:rsid w:val="00CD6389"/>
    <w:rsid w:val="00CD6465"/>
    <w:rsid w:val="00CD64FE"/>
    <w:rsid w:val="00CD652C"/>
    <w:rsid w:val="00CD6639"/>
    <w:rsid w:val="00CD6913"/>
    <w:rsid w:val="00CD6C5D"/>
    <w:rsid w:val="00CD6D24"/>
    <w:rsid w:val="00CD6EF0"/>
    <w:rsid w:val="00CD6FFB"/>
    <w:rsid w:val="00CD7769"/>
    <w:rsid w:val="00CD77DB"/>
    <w:rsid w:val="00CE00A0"/>
    <w:rsid w:val="00CE0571"/>
    <w:rsid w:val="00CE09A7"/>
    <w:rsid w:val="00CE0D75"/>
    <w:rsid w:val="00CE1161"/>
    <w:rsid w:val="00CE1282"/>
    <w:rsid w:val="00CE129F"/>
    <w:rsid w:val="00CE1476"/>
    <w:rsid w:val="00CE1541"/>
    <w:rsid w:val="00CE15D3"/>
    <w:rsid w:val="00CE1716"/>
    <w:rsid w:val="00CE1840"/>
    <w:rsid w:val="00CE1D9C"/>
    <w:rsid w:val="00CE1EC0"/>
    <w:rsid w:val="00CE1FDB"/>
    <w:rsid w:val="00CE239D"/>
    <w:rsid w:val="00CE2682"/>
    <w:rsid w:val="00CE2ADE"/>
    <w:rsid w:val="00CE2C2E"/>
    <w:rsid w:val="00CE2DB8"/>
    <w:rsid w:val="00CE2E16"/>
    <w:rsid w:val="00CE2E6A"/>
    <w:rsid w:val="00CE2E7A"/>
    <w:rsid w:val="00CE2FEF"/>
    <w:rsid w:val="00CE3001"/>
    <w:rsid w:val="00CE321C"/>
    <w:rsid w:val="00CE3482"/>
    <w:rsid w:val="00CE35D6"/>
    <w:rsid w:val="00CE3633"/>
    <w:rsid w:val="00CE37EC"/>
    <w:rsid w:val="00CE3A6E"/>
    <w:rsid w:val="00CE3B63"/>
    <w:rsid w:val="00CE3CD9"/>
    <w:rsid w:val="00CE3E3A"/>
    <w:rsid w:val="00CE3E8A"/>
    <w:rsid w:val="00CE3F28"/>
    <w:rsid w:val="00CE4304"/>
    <w:rsid w:val="00CE43B3"/>
    <w:rsid w:val="00CE45A0"/>
    <w:rsid w:val="00CE4AB8"/>
    <w:rsid w:val="00CE4B0F"/>
    <w:rsid w:val="00CE4BBC"/>
    <w:rsid w:val="00CE4D3B"/>
    <w:rsid w:val="00CE5156"/>
    <w:rsid w:val="00CE5291"/>
    <w:rsid w:val="00CE5441"/>
    <w:rsid w:val="00CE54F0"/>
    <w:rsid w:val="00CE58B0"/>
    <w:rsid w:val="00CE5940"/>
    <w:rsid w:val="00CE6353"/>
    <w:rsid w:val="00CE6625"/>
    <w:rsid w:val="00CE6924"/>
    <w:rsid w:val="00CE69E7"/>
    <w:rsid w:val="00CE7323"/>
    <w:rsid w:val="00CE74DC"/>
    <w:rsid w:val="00CE754B"/>
    <w:rsid w:val="00CE7B02"/>
    <w:rsid w:val="00CE7B17"/>
    <w:rsid w:val="00CE7CA2"/>
    <w:rsid w:val="00CE7D7E"/>
    <w:rsid w:val="00CF039E"/>
    <w:rsid w:val="00CF042C"/>
    <w:rsid w:val="00CF05B5"/>
    <w:rsid w:val="00CF05D5"/>
    <w:rsid w:val="00CF06C9"/>
    <w:rsid w:val="00CF07FD"/>
    <w:rsid w:val="00CF0B97"/>
    <w:rsid w:val="00CF0D6B"/>
    <w:rsid w:val="00CF0E96"/>
    <w:rsid w:val="00CF11CB"/>
    <w:rsid w:val="00CF17E2"/>
    <w:rsid w:val="00CF1813"/>
    <w:rsid w:val="00CF1868"/>
    <w:rsid w:val="00CF18F3"/>
    <w:rsid w:val="00CF198B"/>
    <w:rsid w:val="00CF1C85"/>
    <w:rsid w:val="00CF1D54"/>
    <w:rsid w:val="00CF1E78"/>
    <w:rsid w:val="00CF1F07"/>
    <w:rsid w:val="00CF20A4"/>
    <w:rsid w:val="00CF247F"/>
    <w:rsid w:val="00CF251B"/>
    <w:rsid w:val="00CF258C"/>
    <w:rsid w:val="00CF2642"/>
    <w:rsid w:val="00CF2738"/>
    <w:rsid w:val="00CF2ACC"/>
    <w:rsid w:val="00CF2C07"/>
    <w:rsid w:val="00CF2CE3"/>
    <w:rsid w:val="00CF2D2A"/>
    <w:rsid w:val="00CF2D8D"/>
    <w:rsid w:val="00CF32F1"/>
    <w:rsid w:val="00CF330D"/>
    <w:rsid w:val="00CF34B9"/>
    <w:rsid w:val="00CF3511"/>
    <w:rsid w:val="00CF3622"/>
    <w:rsid w:val="00CF3691"/>
    <w:rsid w:val="00CF3A88"/>
    <w:rsid w:val="00CF3FD7"/>
    <w:rsid w:val="00CF4146"/>
    <w:rsid w:val="00CF4275"/>
    <w:rsid w:val="00CF43CB"/>
    <w:rsid w:val="00CF4742"/>
    <w:rsid w:val="00CF474E"/>
    <w:rsid w:val="00CF498A"/>
    <w:rsid w:val="00CF4A2A"/>
    <w:rsid w:val="00CF4B23"/>
    <w:rsid w:val="00CF4F20"/>
    <w:rsid w:val="00CF51C7"/>
    <w:rsid w:val="00CF5237"/>
    <w:rsid w:val="00CF524A"/>
    <w:rsid w:val="00CF52D6"/>
    <w:rsid w:val="00CF5486"/>
    <w:rsid w:val="00CF5871"/>
    <w:rsid w:val="00CF5A86"/>
    <w:rsid w:val="00CF5B75"/>
    <w:rsid w:val="00CF630B"/>
    <w:rsid w:val="00CF6362"/>
    <w:rsid w:val="00CF6655"/>
    <w:rsid w:val="00CF68B4"/>
    <w:rsid w:val="00CF6926"/>
    <w:rsid w:val="00CF6A4F"/>
    <w:rsid w:val="00CF7931"/>
    <w:rsid w:val="00CF7C91"/>
    <w:rsid w:val="00CF7DCA"/>
    <w:rsid w:val="00CF7F40"/>
    <w:rsid w:val="00CF7F79"/>
    <w:rsid w:val="00CF7FE4"/>
    <w:rsid w:val="00D00187"/>
    <w:rsid w:val="00D001CE"/>
    <w:rsid w:val="00D0040F"/>
    <w:rsid w:val="00D00488"/>
    <w:rsid w:val="00D007A5"/>
    <w:rsid w:val="00D008A1"/>
    <w:rsid w:val="00D00AAF"/>
    <w:rsid w:val="00D00B76"/>
    <w:rsid w:val="00D00EAA"/>
    <w:rsid w:val="00D010A0"/>
    <w:rsid w:val="00D01239"/>
    <w:rsid w:val="00D013A1"/>
    <w:rsid w:val="00D01406"/>
    <w:rsid w:val="00D014A2"/>
    <w:rsid w:val="00D017C4"/>
    <w:rsid w:val="00D0182F"/>
    <w:rsid w:val="00D01A0B"/>
    <w:rsid w:val="00D01C5C"/>
    <w:rsid w:val="00D01CAB"/>
    <w:rsid w:val="00D01E1D"/>
    <w:rsid w:val="00D01EF5"/>
    <w:rsid w:val="00D0264F"/>
    <w:rsid w:val="00D029AB"/>
    <w:rsid w:val="00D029D8"/>
    <w:rsid w:val="00D02A29"/>
    <w:rsid w:val="00D02B46"/>
    <w:rsid w:val="00D02DFD"/>
    <w:rsid w:val="00D03530"/>
    <w:rsid w:val="00D035EB"/>
    <w:rsid w:val="00D039A5"/>
    <w:rsid w:val="00D03D87"/>
    <w:rsid w:val="00D03EC3"/>
    <w:rsid w:val="00D04209"/>
    <w:rsid w:val="00D04224"/>
    <w:rsid w:val="00D04234"/>
    <w:rsid w:val="00D04434"/>
    <w:rsid w:val="00D0452B"/>
    <w:rsid w:val="00D0469D"/>
    <w:rsid w:val="00D04F50"/>
    <w:rsid w:val="00D050F7"/>
    <w:rsid w:val="00D056A1"/>
    <w:rsid w:val="00D05743"/>
    <w:rsid w:val="00D0604A"/>
    <w:rsid w:val="00D06063"/>
    <w:rsid w:val="00D06182"/>
    <w:rsid w:val="00D061C3"/>
    <w:rsid w:val="00D061E8"/>
    <w:rsid w:val="00D06460"/>
    <w:rsid w:val="00D06461"/>
    <w:rsid w:val="00D065E3"/>
    <w:rsid w:val="00D07146"/>
    <w:rsid w:val="00D0719C"/>
    <w:rsid w:val="00D07625"/>
    <w:rsid w:val="00D07C43"/>
    <w:rsid w:val="00D07D74"/>
    <w:rsid w:val="00D1074A"/>
    <w:rsid w:val="00D10887"/>
    <w:rsid w:val="00D109F9"/>
    <w:rsid w:val="00D10AB0"/>
    <w:rsid w:val="00D10B54"/>
    <w:rsid w:val="00D10DFC"/>
    <w:rsid w:val="00D11020"/>
    <w:rsid w:val="00D110B0"/>
    <w:rsid w:val="00D115AE"/>
    <w:rsid w:val="00D119C3"/>
    <w:rsid w:val="00D11AE8"/>
    <w:rsid w:val="00D11C85"/>
    <w:rsid w:val="00D11CB3"/>
    <w:rsid w:val="00D11EF7"/>
    <w:rsid w:val="00D12242"/>
    <w:rsid w:val="00D12A3E"/>
    <w:rsid w:val="00D12D51"/>
    <w:rsid w:val="00D12DE9"/>
    <w:rsid w:val="00D12E98"/>
    <w:rsid w:val="00D12FFE"/>
    <w:rsid w:val="00D1309D"/>
    <w:rsid w:val="00D1315D"/>
    <w:rsid w:val="00D13494"/>
    <w:rsid w:val="00D134BB"/>
    <w:rsid w:val="00D1384A"/>
    <w:rsid w:val="00D13B65"/>
    <w:rsid w:val="00D13E69"/>
    <w:rsid w:val="00D1439C"/>
    <w:rsid w:val="00D14764"/>
    <w:rsid w:val="00D14A20"/>
    <w:rsid w:val="00D14A97"/>
    <w:rsid w:val="00D14CDD"/>
    <w:rsid w:val="00D14D76"/>
    <w:rsid w:val="00D14FF7"/>
    <w:rsid w:val="00D15248"/>
    <w:rsid w:val="00D152CC"/>
    <w:rsid w:val="00D153AB"/>
    <w:rsid w:val="00D1547F"/>
    <w:rsid w:val="00D1554F"/>
    <w:rsid w:val="00D1576D"/>
    <w:rsid w:val="00D15E31"/>
    <w:rsid w:val="00D15EAB"/>
    <w:rsid w:val="00D16000"/>
    <w:rsid w:val="00D160CE"/>
    <w:rsid w:val="00D165A0"/>
    <w:rsid w:val="00D165CB"/>
    <w:rsid w:val="00D167CE"/>
    <w:rsid w:val="00D167D4"/>
    <w:rsid w:val="00D1693A"/>
    <w:rsid w:val="00D16964"/>
    <w:rsid w:val="00D16B24"/>
    <w:rsid w:val="00D16BC1"/>
    <w:rsid w:val="00D16DA9"/>
    <w:rsid w:val="00D17303"/>
    <w:rsid w:val="00D17306"/>
    <w:rsid w:val="00D1739C"/>
    <w:rsid w:val="00D175FB"/>
    <w:rsid w:val="00D17744"/>
    <w:rsid w:val="00D17786"/>
    <w:rsid w:val="00D17AC1"/>
    <w:rsid w:val="00D17D09"/>
    <w:rsid w:val="00D17D77"/>
    <w:rsid w:val="00D20215"/>
    <w:rsid w:val="00D2051C"/>
    <w:rsid w:val="00D205CB"/>
    <w:rsid w:val="00D207C9"/>
    <w:rsid w:val="00D20965"/>
    <w:rsid w:val="00D20B80"/>
    <w:rsid w:val="00D20C41"/>
    <w:rsid w:val="00D20E5B"/>
    <w:rsid w:val="00D210AA"/>
    <w:rsid w:val="00D21210"/>
    <w:rsid w:val="00D2167F"/>
    <w:rsid w:val="00D218D2"/>
    <w:rsid w:val="00D2190F"/>
    <w:rsid w:val="00D21B76"/>
    <w:rsid w:val="00D21CA8"/>
    <w:rsid w:val="00D21DDF"/>
    <w:rsid w:val="00D21E1C"/>
    <w:rsid w:val="00D2216A"/>
    <w:rsid w:val="00D223B5"/>
    <w:rsid w:val="00D227D9"/>
    <w:rsid w:val="00D2293C"/>
    <w:rsid w:val="00D22DBD"/>
    <w:rsid w:val="00D22F00"/>
    <w:rsid w:val="00D22F1D"/>
    <w:rsid w:val="00D22FD5"/>
    <w:rsid w:val="00D233CD"/>
    <w:rsid w:val="00D235D7"/>
    <w:rsid w:val="00D23873"/>
    <w:rsid w:val="00D23947"/>
    <w:rsid w:val="00D2397E"/>
    <w:rsid w:val="00D23A2C"/>
    <w:rsid w:val="00D24126"/>
    <w:rsid w:val="00D241E7"/>
    <w:rsid w:val="00D245BC"/>
    <w:rsid w:val="00D250FC"/>
    <w:rsid w:val="00D25447"/>
    <w:rsid w:val="00D25780"/>
    <w:rsid w:val="00D25E44"/>
    <w:rsid w:val="00D25EA3"/>
    <w:rsid w:val="00D25F51"/>
    <w:rsid w:val="00D2623D"/>
    <w:rsid w:val="00D262E6"/>
    <w:rsid w:val="00D262EB"/>
    <w:rsid w:val="00D26381"/>
    <w:rsid w:val="00D26420"/>
    <w:rsid w:val="00D26462"/>
    <w:rsid w:val="00D26AA0"/>
    <w:rsid w:val="00D26C86"/>
    <w:rsid w:val="00D27030"/>
    <w:rsid w:val="00D273C6"/>
    <w:rsid w:val="00D27733"/>
    <w:rsid w:val="00D27984"/>
    <w:rsid w:val="00D2798E"/>
    <w:rsid w:val="00D27D89"/>
    <w:rsid w:val="00D300C4"/>
    <w:rsid w:val="00D301FE"/>
    <w:rsid w:val="00D3024F"/>
    <w:rsid w:val="00D30678"/>
    <w:rsid w:val="00D30721"/>
    <w:rsid w:val="00D30B0E"/>
    <w:rsid w:val="00D30C10"/>
    <w:rsid w:val="00D30D06"/>
    <w:rsid w:val="00D319FD"/>
    <w:rsid w:val="00D31BFA"/>
    <w:rsid w:val="00D31E45"/>
    <w:rsid w:val="00D3204C"/>
    <w:rsid w:val="00D321E2"/>
    <w:rsid w:val="00D32235"/>
    <w:rsid w:val="00D323FA"/>
    <w:rsid w:val="00D32800"/>
    <w:rsid w:val="00D3280C"/>
    <w:rsid w:val="00D32BEA"/>
    <w:rsid w:val="00D32E92"/>
    <w:rsid w:val="00D333F3"/>
    <w:rsid w:val="00D33454"/>
    <w:rsid w:val="00D339CF"/>
    <w:rsid w:val="00D33A17"/>
    <w:rsid w:val="00D33A49"/>
    <w:rsid w:val="00D33BD1"/>
    <w:rsid w:val="00D341FA"/>
    <w:rsid w:val="00D34228"/>
    <w:rsid w:val="00D34377"/>
    <w:rsid w:val="00D34671"/>
    <w:rsid w:val="00D3470D"/>
    <w:rsid w:val="00D34FC2"/>
    <w:rsid w:val="00D353A2"/>
    <w:rsid w:val="00D35464"/>
    <w:rsid w:val="00D35482"/>
    <w:rsid w:val="00D35911"/>
    <w:rsid w:val="00D35FB9"/>
    <w:rsid w:val="00D361B7"/>
    <w:rsid w:val="00D3621B"/>
    <w:rsid w:val="00D36580"/>
    <w:rsid w:val="00D36A1C"/>
    <w:rsid w:val="00D36AEF"/>
    <w:rsid w:val="00D36BD2"/>
    <w:rsid w:val="00D36C1A"/>
    <w:rsid w:val="00D36E06"/>
    <w:rsid w:val="00D36E6F"/>
    <w:rsid w:val="00D36EB7"/>
    <w:rsid w:val="00D3705A"/>
    <w:rsid w:val="00D371A1"/>
    <w:rsid w:val="00D373C2"/>
    <w:rsid w:val="00D3757D"/>
    <w:rsid w:val="00D37813"/>
    <w:rsid w:val="00D37B8C"/>
    <w:rsid w:val="00D37C03"/>
    <w:rsid w:val="00D37C06"/>
    <w:rsid w:val="00D37CF2"/>
    <w:rsid w:val="00D4020B"/>
    <w:rsid w:val="00D40577"/>
    <w:rsid w:val="00D405ED"/>
    <w:rsid w:val="00D40634"/>
    <w:rsid w:val="00D40B5A"/>
    <w:rsid w:val="00D40B79"/>
    <w:rsid w:val="00D40BCB"/>
    <w:rsid w:val="00D40C2B"/>
    <w:rsid w:val="00D40C37"/>
    <w:rsid w:val="00D40C88"/>
    <w:rsid w:val="00D40F03"/>
    <w:rsid w:val="00D40F0A"/>
    <w:rsid w:val="00D410DC"/>
    <w:rsid w:val="00D41123"/>
    <w:rsid w:val="00D4112F"/>
    <w:rsid w:val="00D412FB"/>
    <w:rsid w:val="00D41912"/>
    <w:rsid w:val="00D41AAF"/>
    <w:rsid w:val="00D41CB2"/>
    <w:rsid w:val="00D42123"/>
    <w:rsid w:val="00D4225E"/>
    <w:rsid w:val="00D4247C"/>
    <w:rsid w:val="00D427C5"/>
    <w:rsid w:val="00D42A1E"/>
    <w:rsid w:val="00D42CE5"/>
    <w:rsid w:val="00D434E0"/>
    <w:rsid w:val="00D43711"/>
    <w:rsid w:val="00D43A93"/>
    <w:rsid w:val="00D43C5D"/>
    <w:rsid w:val="00D43D45"/>
    <w:rsid w:val="00D43E01"/>
    <w:rsid w:val="00D44DF3"/>
    <w:rsid w:val="00D44E08"/>
    <w:rsid w:val="00D451B1"/>
    <w:rsid w:val="00D45519"/>
    <w:rsid w:val="00D45867"/>
    <w:rsid w:val="00D458B1"/>
    <w:rsid w:val="00D459A1"/>
    <w:rsid w:val="00D45A5F"/>
    <w:rsid w:val="00D45B5C"/>
    <w:rsid w:val="00D45CBC"/>
    <w:rsid w:val="00D4601D"/>
    <w:rsid w:val="00D461E9"/>
    <w:rsid w:val="00D46216"/>
    <w:rsid w:val="00D4629B"/>
    <w:rsid w:val="00D4636A"/>
    <w:rsid w:val="00D46394"/>
    <w:rsid w:val="00D463C0"/>
    <w:rsid w:val="00D4695B"/>
    <w:rsid w:val="00D46A0D"/>
    <w:rsid w:val="00D46B0B"/>
    <w:rsid w:val="00D46BD4"/>
    <w:rsid w:val="00D46DDF"/>
    <w:rsid w:val="00D46FA8"/>
    <w:rsid w:val="00D470FC"/>
    <w:rsid w:val="00D47194"/>
    <w:rsid w:val="00D476C4"/>
    <w:rsid w:val="00D47965"/>
    <w:rsid w:val="00D47B45"/>
    <w:rsid w:val="00D47FE3"/>
    <w:rsid w:val="00D500B6"/>
    <w:rsid w:val="00D502D8"/>
    <w:rsid w:val="00D502F7"/>
    <w:rsid w:val="00D5044D"/>
    <w:rsid w:val="00D50477"/>
    <w:rsid w:val="00D50499"/>
    <w:rsid w:val="00D5064B"/>
    <w:rsid w:val="00D5082A"/>
    <w:rsid w:val="00D5086F"/>
    <w:rsid w:val="00D509AE"/>
    <w:rsid w:val="00D50A97"/>
    <w:rsid w:val="00D50E61"/>
    <w:rsid w:val="00D50E85"/>
    <w:rsid w:val="00D50FA7"/>
    <w:rsid w:val="00D51216"/>
    <w:rsid w:val="00D5134D"/>
    <w:rsid w:val="00D515FD"/>
    <w:rsid w:val="00D51669"/>
    <w:rsid w:val="00D51674"/>
    <w:rsid w:val="00D51789"/>
    <w:rsid w:val="00D519F1"/>
    <w:rsid w:val="00D51E15"/>
    <w:rsid w:val="00D51E9E"/>
    <w:rsid w:val="00D51FB7"/>
    <w:rsid w:val="00D51FE1"/>
    <w:rsid w:val="00D52250"/>
    <w:rsid w:val="00D52306"/>
    <w:rsid w:val="00D52464"/>
    <w:rsid w:val="00D5252C"/>
    <w:rsid w:val="00D525E2"/>
    <w:rsid w:val="00D525EB"/>
    <w:rsid w:val="00D527DD"/>
    <w:rsid w:val="00D52A4D"/>
    <w:rsid w:val="00D52ADD"/>
    <w:rsid w:val="00D52DE0"/>
    <w:rsid w:val="00D52E61"/>
    <w:rsid w:val="00D5311E"/>
    <w:rsid w:val="00D53128"/>
    <w:rsid w:val="00D532DA"/>
    <w:rsid w:val="00D53308"/>
    <w:rsid w:val="00D533A4"/>
    <w:rsid w:val="00D533AB"/>
    <w:rsid w:val="00D538D8"/>
    <w:rsid w:val="00D5398F"/>
    <w:rsid w:val="00D53A8D"/>
    <w:rsid w:val="00D53C1D"/>
    <w:rsid w:val="00D53CD1"/>
    <w:rsid w:val="00D5434B"/>
    <w:rsid w:val="00D54576"/>
    <w:rsid w:val="00D54860"/>
    <w:rsid w:val="00D54874"/>
    <w:rsid w:val="00D54B7B"/>
    <w:rsid w:val="00D54B85"/>
    <w:rsid w:val="00D54D90"/>
    <w:rsid w:val="00D54DDF"/>
    <w:rsid w:val="00D54DE1"/>
    <w:rsid w:val="00D54E1C"/>
    <w:rsid w:val="00D54FD8"/>
    <w:rsid w:val="00D550A3"/>
    <w:rsid w:val="00D551B6"/>
    <w:rsid w:val="00D55255"/>
    <w:rsid w:val="00D553A9"/>
    <w:rsid w:val="00D5546D"/>
    <w:rsid w:val="00D557E6"/>
    <w:rsid w:val="00D558DA"/>
    <w:rsid w:val="00D55A1A"/>
    <w:rsid w:val="00D55B47"/>
    <w:rsid w:val="00D55D0D"/>
    <w:rsid w:val="00D55D76"/>
    <w:rsid w:val="00D55FD9"/>
    <w:rsid w:val="00D5629B"/>
    <w:rsid w:val="00D566A9"/>
    <w:rsid w:val="00D56A17"/>
    <w:rsid w:val="00D570F5"/>
    <w:rsid w:val="00D57301"/>
    <w:rsid w:val="00D57409"/>
    <w:rsid w:val="00D575F8"/>
    <w:rsid w:val="00D577AD"/>
    <w:rsid w:val="00D57A18"/>
    <w:rsid w:val="00D57AAE"/>
    <w:rsid w:val="00D57DFC"/>
    <w:rsid w:val="00D600EE"/>
    <w:rsid w:val="00D600FC"/>
    <w:rsid w:val="00D601E0"/>
    <w:rsid w:val="00D602D5"/>
    <w:rsid w:val="00D60343"/>
    <w:rsid w:val="00D604B4"/>
    <w:rsid w:val="00D6052E"/>
    <w:rsid w:val="00D606B1"/>
    <w:rsid w:val="00D60736"/>
    <w:rsid w:val="00D609C0"/>
    <w:rsid w:val="00D60B80"/>
    <w:rsid w:val="00D60D46"/>
    <w:rsid w:val="00D60FD7"/>
    <w:rsid w:val="00D60FFD"/>
    <w:rsid w:val="00D616BD"/>
    <w:rsid w:val="00D617B5"/>
    <w:rsid w:val="00D618FB"/>
    <w:rsid w:val="00D6198A"/>
    <w:rsid w:val="00D61AC8"/>
    <w:rsid w:val="00D6217D"/>
    <w:rsid w:val="00D622C0"/>
    <w:rsid w:val="00D625AB"/>
    <w:rsid w:val="00D629B0"/>
    <w:rsid w:val="00D629E6"/>
    <w:rsid w:val="00D62A9D"/>
    <w:rsid w:val="00D62AA2"/>
    <w:rsid w:val="00D62DB5"/>
    <w:rsid w:val="00D62F6B"/>
    <w:rsid w:val="00D63416"/>
    <w:rsid w:val="00D63569"/>
    <w:rsid w:val="00D6365A"/>
    <w:rsid w:val="00D63849"/>
    <w:rsid w:val="00D63866"/>
    <w:rsid w:val="00D6394D"/>
    <w:rsid w:val="00D63ACC"/>
    <w:rsid w:val="00D63B77"/>
    <w:rsid w:val="00D63BFD"/>
    <w:rsid w:val="00D63C06"/>
    <w:rsid w:val="00D63EC5"/>
    <w:rsid w:val="00D6406C"/>
    <w:rsid w:val="00D64096"/>
    <w:rsid w:val="00D644A4"/>
    <w:rsid w:val="00D644C4"/>
    <w:rsid w:val="00D644E9"/>
    <w:rsid w:val="00D6457E"/>
    <w:rsid w:val="00D64632"/>
    <w:rsid w:val="00D64834"/>
    <w:rsid w:val="00D64A6E"/>
    <w:rsid w:val="00D64B1C"/>
    <w:rsid w:val="00D65197"/>
    <w:rsid w:val="00D6524B"/>
    <w:rsid w:val="00D65BA0"/>
    <w:rsid w:val="00D65BC2"/>
    <w:rsid w:val="00D65F67"/>
    <w:rsid w:val="00D6636F"/>
    <w:rsid w:val="00D66449"/>
    <w:rsid w:val="00D666BD"/>
    <w:rsid w:val="00D66760"/>
    <w:rsid w:val="00D668B4"/>
    <w:rsid w:val="00D66C41"/>
    <w:rsid w:val="00D67071"/>
    <w:rsid w:val="00D67159"/>
    <w:rsid w:val="00D672D1"/>
    <w:rsid w:val="00D67957"/>
    <w:rsid w:val="00D67F5C"/>
    <w:rsid w:val="00D70135"/>
    <w:rsid w:val="00D70373"/>
    <w:rsid w:val="00D70471"/>
    <w:rsid w:val="00D70578"/>
    <w:rsid w:val="00D705F3"/>
    <w:rsid w:val="00D708C2"/>
    <w:rsid w:val="00D71010"/>
    <w:rsid w:val="00D710C9"/>
    <w:rsid w:val="00D71296"/>
    <w:rsid w:val="00D7132C"/>
    <w:rsid w:val="00D71439"/>
    <w:rsid w:val="00D7223F"/>
    <w:rsid w:val="00D723D0"/>
    <w:rsid w:val="00D7258C"/>
    <w:rsid w:val="00D72701"/>
    <w:rsid w:val="00D72741"/>
    <w:rsid w:val="00D7285F"/>
    <w:rsid w:val="00D72BD2"/>
    <w:rsid w:val="00D72D1F"/>
    <w:rsid w:val="00D72E82"/>
    <w:rsid w:val="00D73179"/>
    <w:rsid w:val="00D73357"/>
    <w:rsid w:val="00D73587"/>
    <w:rsid w:val="00D7362F"/>
    <w:rsid w:val="00D736F4"/>
    <w:rsid w:val="00D73721"/>
    <w:rsid w:val="00D7379A"/>
    <w:rsid w:val="00D73838"/>
    <w:rsid w:val="00D73BBE"/>
    <w:rsid w:val="00D73BD5"/>
    <w:rsid w:val="00D73F21"/>
    <w:rsid w:val="00D73FE9"/>
    <w:rsid w:val="00D740AF"/>
    <w:rsid w:val="00D741A6"/>
    <w:rsid w:val="00D741AA"/>
    <w:rsid w:val="00D741C0"/>
    <w:rsid w:val="00D744B9"/>
    <w:rsid w:val="00D74604"/>
    <w:rsid w:val="00D74BBD"/>
    <w:rsid w:val="00D74CFE"/>
    <w:rsid w:val="00D74D7D"/>
    <w:rsid w:val="00D74F17"/>
    <w:rsid w:val="00D750A0"/>
    <w:rsid w:val="00D75250"/>
    <w:rsid w:val="00D755D8"/>
    <w:rsid w:val="00D75804"/>
    <w:rsid w:val="00D7581F"/>
    <w:rsid w:val="00D75C3A"/>
    <w:rsid w:val="00D75F46"/>
    <w:rsid w:val="00D75F95"/>
    <w:rsid w:val="00D7629A"/>
    <w:rsid w:val="00D76768"/>
    <w:rsid w:val="00D767B2"/>
    <w:rsid w:val="00D767E9"/>
    <w:rsid w:val="00D76A72"/>
    <w:rsid w:val="00D76B5A"/>
    <w:rsid w:val="00D7728D"/>
    <w:rsid w:val="00D772B6"/>
    <w:rsid w:val="00D773B3"/>
    <w:rsid w:val="00D7785D"/>
    <w:rsid w:val="00D77D70"/>
    <w:rsid w:val="00D77D8F"/>
    <w:rsid w:val="00D77E8D"/>
    <w:rsid w:val="00D77ED6"/>
    <w:rsid w:val="00D80478"/>
    <w:rsid w:val="00D804F1"/>
    <w:rsid w:val="00D80530"/>
    <w:rsid w:val="00D81113"/>
    <w:rsid w:val="00D81213"/>
    <w:rsid w:val="00D81334"/>
    <w:rsid w:val="00D81453"/>
    <w:rsid w:val="00D81469"/>
    <w:rsid w:val="00D814B5"/>
    <w:rsid w:val="00D81697"/>
    <w:rsid w:val="00D8169C"/>
    <w:rsid w:val="00D816A0"/>
    <w:rsid w:val="00D818BF"/>
    <w:rsid w:val="00D81FEB"/>
    <w:rsid w:val="00D82002"/>
    <w:rsid w:val="00D8208C"/>
    <w:rsid w:val="00D825BB"/>
    <w:rsid w:val="00D82D6E"/>
    <w:rsid w:val="00D8309D"/>
    <w:rsid w:val="00D835A5"/>
    <w:rsid w:val="00D835DF"/>
    <w:rsid w:val="00D8365D"/>
    <w:rsid w:val="00D83706"/>
    <w:rsid w:val="00D83775"/>
    <w:rsid w:val="00D8379C"/>
    <w:rsid w:val="00D8385B"/>
    <w:rsid w:val="00D83A4B"/>
    <w:rsid w:val="00D83FB3"/>
    <w:rsid w:val="00D844AC"/>
    <w:rsid w:val="00D845F9"/>
    <w:rsid w:val="00D84868"/>
    <w:rsid w:val="00D84A27"/>
    <w:rsid w:val="00D84B38"/>
    <w:rsid w:val="00D84BB5"/>
    <w:rsid w:val="00D84C2A"/>
    <w:rsid w:val="00D854B9"/>
    <w:rsid w:val="00D855EA"/>
    <w:rsid w:val="00D8598A"/>
    <w:rsid w:val="00D85A5F"/>
    <w:rsid w:val="00D85B35"/>
    <w:rsid w:val="00D8692A"/>
    <w:rsid w:val="00D86936"/>
    <w:rsid w:val="00D86970"/>
    <w:rsid w:val="00D86D30"/>
    <w:rsid w:val="00D86F6D"/>
    <w:rsid w:val="00D870BB"/>
    <w:rsid w:val="00D87395"/>
    <w:rsid w:val="00D87411"/>
    <w:rsid w:val="00D87478"/>
    <w:rsid w:val="00D8753A"/>
    <w:rsid w:val="00D8759F"/>
    <w:rsid w:val="00D87801"/>
    <w:rsid w:val="00D87AF1"/>
    <w:rsid w:val="00D87DD7"/>
    <w:rsid w:val="00D87E10"/>
    <w:rsid w:val="00D90085"/>
    <w:rsid w:val="00D90413"/>
    <w:rsid w:val="00D90614"/>
    <w:rsid w:val="00D90632"/>
    <w:rsid w:val="00D90B77"/>
    <w:rsid w:val="00D90BE1"/>
    <w:rsid w:val="00D90CF0"/>
    <w:rsid w:val="00D90D3B"/>
    <w:rsid w:val="00D90EA8"/>
    <w:rsid w:val="00D91273"/>
    <w:rsid w:val="00D913E3"/>
    <w:rsid w:val="00D913F7"/>
    <w:rsid w:val="00D914F2"/>
    <w:rsid w:val="00D917D5"/>
    <w:rsid w:val="00D91AA7"/>
    <w:rsid w:val="00D91B6B"/>
    <w:rsid w:val="00D91D97"/>
    <w:rsid w:val="00D91DF1"/>
    <w:rsid w:val="00D91E84"/>
    <w:rsid w:val="00D91E97"/>
    <w:rsid w:val="00D91FAB"/>
    <w:rsid w:val="00D9218A"/>
    <w:rsid w:val="00D9256D"/>
    <w:rsid w:val="00D9280B"/>
    <w:rsid w:val="00D92AEC"/>
    <w:rsid w:val="00D92FD6"/>
    <w:rsid w:val="00D9302D"/>
    <w:rsid w:val="00D930FD"/>
    <w:rsid w:val="00D9325C"/>
    <w:rsid w:val="00D9334A"/>
    <w:rsid w:val="00D93598"/>
    <w:rsid w:val="00D935D1"/>
    <w:rsid w:val="00D9377C"/>
    <w:rsid w:val="00D9392E"/>
    <w:rsid w:val="00D93ED6"/>
    <w:rsid w:val="00D94066"/>
    <w:rsid w:val="00D941E7"/>
    <w:rsid w:val="00D945F0"/>
    <w:rsid w:val="00D94845"/>
    <w:rsid w:val="00D94BBA"/>
    <w:rsid w:val="00D94BCC"/>
    <w:rsid w:val="00D94BD7"/>
    <w:rsid w:val="00D94FE4"/>
    <w:rsid w:val="00D9515D"/>
    <w:rsid w:val="00D95161"/>
    <w:rsid w:val="00D95439"/>
    <w:rsid w:val="00D9548B"/>
    <w:rsid w:val="00D9578B"/>
    <w:rsid w:val="00D95A81"/>
    <w:rsid w:val="00D95AF4"/>
    <w:rsid w:val="00D95E31"/>
    <w:rsid w:val="00D960FE"/>
    <w:rsid w:val="00D9627E"/>
    <w:rsid w:val="00D96514"/>
    <w:rsid w:val="00D965CE"/>
    <w:rsid w:val="00D967AD"/>
    <w:rsid w:val="00D9698B"/>
    <w:rsid w:val="00D96B39"/>
    <w:rsid w:val="00D96BF6"/>
    <w:rsid w:val="00D96D45"/>
    <w:rsid w:val="00D97029"/>
    <w:rsid w:val="00D971F8"/>
    <w:rsid w:val="00D974BD"/>
    <w:rsid w:val="00D976BA"/>
    <w:rsid w:val="00D97795"/>
    <w:rsid w:val="00D97812"/>
    <w:rsid w:val="00D978A4"/>
    <w:rsid w:val="00D97A16"/>
    <w:rsid w:val="00D97C28"/>
    <w:rsid w:val="00D97CC7"/>
    <w:rsid w:val="00D97D14"/>
    <w:rsid w:val="00D97E8D"/>
    <w:rsid w:val="00DA00A9"/>
    <w:rsid w:val="00DA0217"/>
    <w:rsid w:val="00DA0310"/>
    <w:rsid w:val="00DA037B"/>
    <w:rsid w:val="00DA0599"/>
    <w:rsid w:val="00DA0616"/>
    <w:rsid w:val="00DA0B15"/>
    <w:rsid w:val="00DA113A"/>
    <w:rsid w:val="00DA1546"/>
    <w:rsid w:val="00DA187E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2BE5"/>
    <w:rsid w:val="00DA3053"/>
    <w:rsid w:val="00DA3AAA"/>
    <w:rsid w:val="00DA3B75"/>
    <w:rsid w:val="00DA3D27"/>
    <w:rsid w:val="00DA417D"/>
    <w:rsid w:val="00DA436F"/>
    <w:rsid w:val="00DA4652"/>
    <w:rsid w:val="00DA47E5"/>
    <w:rsid w:val="00DA4C81"/>
    <w:rsid w:val="00DA4F97"/>
    <w:rsid w:val="00DA52C5"/>
    <w:rsid w:val="00DA5423"/>
    <w:rsid w:val="00DA5508"/>
    <w:rsid w:val="00DA5661"/>
    <w:rsid w:val="00DA5B04"/>
    <w:rsid w:val="00DA5B14"/>
    <w:rsid w:val="00DA5BC7"/>
    <w:rsid w:val="00DA5BED"/>
    <w:rsid w:val="00DA6634"/>
    <w:rsid w:val="00DA68F4"/>
    <w:rsid w:val="00DA68FC"/>
    <w:rsid w:val="00DA69F2"/>
    <w:rsid w:val="00DA6B97"/>
    <w:rsid w:val="00DA6CD7"/>
    <w:rsid w:val="00DA6DAD"/>
    <w:rsid w:val="00DA7035"/>
    <w:rsid w:val="00DA71C3"/>
    <w:rsid w:val="00DA735A"/>
    <w:rsid w:val="00DA75C5"/>
    <w:rsid w:val="00DA77CB"/>
    <w:rsid w:val="00DA7845"/>
    <w:rsid w:val="00DA78FC"/>
    <w:rsid w:val="00DA79F6"/>
    <w:rsid w:val="00DA7C01"/>
    <w:rsid w:val="00DA7F10"/>
    <w:rsid w:val="00DA7FBE"/>
    <w:rsid w:val="00DB0077"/>
    <w:rsid w:val="00DB01FC"/>
    <w:rsid w:val="00DB022C"/>
    <w:rsid w:val="00DB0547"/>
    <w:rsid w:val="00DB058A"/>
    <w:rsid w:val="00DB0CB2"/>
    <w:rsid w:val="00DB0E48"/>
    <w:rsid w:val="00DB1200"/>
    <w:rsid w:val="00DB162C"/>
    <w:rsid w:val="00DB16C9"/>
    <w:rsid w:val="00DB16E7"/>
    <w:rsid w:val="00DB1956"/>
    <w:rsid w:val="00DB1A61"/>
    <w:rsid w:val="00DB1F34"/>
    <w:rsid w:val="00DB20C5"/>
    <w:rsid w:val="00DB216E"/>
    <w:rsid w:val="00DB21D6"/>
    <w:rsid w:val="00DB2265"/>
    <w:rsid w:val="00DB2336"/>
    <w:rsid w:val="00DB2476"/>
    <w:rsid w:val="00DB24C9"/>
    <w:rsid w:val="00DB285C"/>
    <w:rsid w:val="00DB28F0"/>
    <w:rsid w:val="00DB2A8A"/>
    <w:rsid w:val="00DB30BB"/>
    <w:rsid w:val="00DB31BC"/>
    <w:rsid w:val="00DB31D8"/>
    <w:rsid w:val="00DB325C"/>
    <w:rsid w:val="00DB33A4"/>
    <w:rsid w:val="00DB33BD"/>
    <w:rsid w:val="00DB3411"/>
    <w:rsid w:val="00DB373F"/>
    <w:rsid w:val="00DB37EF"/>
    <w:rsid w:val="00DB385F"/>
    <w:rsid w:val="00DB3D7E"/>
    <w:rsid w:val="00DB4207"/>
    <w:rsid w:val="00DB4557"/>
    <w:rsid w:val="00DB45A6"/>
    <w:rsid w:val="00DB46CF"/>
    <w:rsid w:val="00DB49E6"/>
    <w:rsid w:val="00DB4C27"/>
    <w:rsid w:val="00DB4CF4"/>
    <w:rsid w:val="00DB4D8F"/>
    <w:rsid w:val="00DB50A2"/>
    <w:rsid w:val="00DB521E"/>
    <w:rsid w:val="00DB52BA"/>
    <w:rsid w:val="00DB5946"/>
    <w:rsid w:val="00DB59F7"/>
    <w:rsid w:val="00DB5C2E"/>
    <w:rsid w:val="00DB5E43"/>
    <w:rsid w:val="00DB5E56"/>
    <w:rsid w:val="00DB5EE5"/>
    <w:rsid w:val="00DB5FF2"/>
    <w:rsid w:val="00DB608B"/>
    <w:rsid w:val="00DB60BD"/>
    <w:rsid w:val="00DB6100"/>
    <w:rsid w:val="00DB6161"/>
    <w:rsid w:val="00DB6337"/>
    <w:rsid w:val="00DB63D6"/>
    <w:rsid w:val="00DB6426"/>
    <w:rsid w:val="00DB6524"/>
    <w:rsid w:val="00DB66A9"/>
    <w:rsid w:val="00DB66E6"/>
    <w:rsid w:val="00DB6714"/>
    <w:rsid w:val="00DB6879"/>
    <w:rsid w:val="00DB6965"/>
    <w:rsid w:val="00DB69B3"/>
    <w:rsid w:val="00DB70B2"/>
    <w:rsid w:val="00DB717E"/>
    <w:rsid w:val="00DB76C6"/>
    <w:rsid w:val="00DB77BB"/>
    <w:rsid w:val="00DB77D6"/>
    <w:rsid w:val="00DB78C1"/>
    <w:rsid w:val="00DB79FD"/>
    <w:rsid w:val="00DB7B56"/>
    <w:rsid w:val="00DB7D5B"/>
    <w:rsid w:val="00DC011E"/>
    <w:rsid w:val="00DC0279"/>
    <w:rsid w:val="00DC0285"/>
    <w:rsid w:val="00DC0400"/>
    <w:rsid w:val="00DC04B0"/>
    <w:rsid w:val="00DC0838"/>
    <w:rsid w:val="00DC085C"/>
    <w:rsid w:val="00DC0A4E"/>
    <w:rsid w:val="00DC0D80"/>
    <w:rsid w:val="00DC0F82"/>
    <w:rsid w:val="00DC11A6"/>
    <w:rsid w:val="00DC1700"/>
    <w:rsid w:val="00DC1C5F"/>
    <w:rsid w:val="00DC1EA6"/>
    <w:rsid w:val="00DC243A"/>
    <w:rsid w:val="00DC2508"/>
    <w:rsid w:val="00DC27F9"/>
    <w:rsid w:val="00DC2AF3"/>
    <w:rsid w:val="00DC2E16"/>
    <w:rsid w:val="00DC2ED2"/>
    <w:rsid w:val="00DC2EDE"/>
    <w:rsid w:val="00DC2FA8"/>
    <w:rsid w:val="00DC302C"/>
    <w:rsid w:val="00DC339C"/>
    <w:rsid w:val="00DC3624"/>
    <w:rsid w:val="00DC3851"/>
    <w:rsid w:val="00DC40E1"/>
    <w:rsid w:val="00DC424C"/>
    <w:rsid w:val="00DC4433"/>
    <w:rsid w:val="00DC4460"/>
    <w:rsid w:val="00DC44FF"/>
    <w:rsid w:val="00DC4511"/>
    <w:rsid w:val="00DC4783"/>
    <w:rsid w:val="00DC4BB8"/>
    <w:rsid w:val="00DC4C3E"/>
    <w:rsid w:val="00DC4CAC"/>
    <w:rsid w:val="00DC4CE8"/>
    <w:rsid w:val="00DC4DFF"/>
    <w:rsid w:val="00DC50CC"/>
    <w:rsid w:val="00DC51D6"/>
    <w:rsid w:val="00DC55CD"/>
    <w:rsid w:val="00DC5AF8"/>
    <w:rsid w:val="00DC5CA3"/>
    <w:rsid w:val="00DC5DB3"/>
    <w:rsid w:val="00DC6141"/>
    <w:rsid w:val="00DC6262"/>
    <w:rsid w:val="00DC6338"/>
    <w:rsid w:val="00DC667B"/>
    <w:rsid w:val="00DC681C"/>
    <w:rsid w:val="00DC6C68"/>
    <w:rsid w:val="00DC6CE6"/>
    <w:rsid w:val="00DC6FCE"/>
    <w:rsid w:val="00DC715B"/>
    <w:rsid w:val="00DC71A6"/>
    <w:rsid w:val="00DC7695"/>
    <w:rsid w:val="00DC77FB"/>
    <w:rsid w:val="00DC787D"/>
    <w:rsid w:val="00DC7926"/>
    <w:rsid w:val="00DC7A03"/>
    <w:rsid w:val="00DC7AEA"/>
    <w:rsid w:val="00DD00FC"/>
    <w:rsid w:val="00DD0106"/>
    <w:rsid w:val="00DD0199"/>
    <w:rsid w:val="00DD01C8"/>
    <w:rsid w:val="00DD07E6"/>
    <w:rsid w:val="00DD0B0D"/>
    <w:rsid w:val="00DD1110"/>
    <w:rsid w:val="00DD11F4"/>
    <w:rsid w:val="00DD1265"/>
    <w:rsid w:val="00DD12FC"/>
    <w:rsid w:val="00DD185D"/>
    <w:rsid w:val="00DD18C5"/>
    <w:rsid w:val="00DD193C"/>
    <w:rsid w:val="00DD1977"/>
    <w:rsid w:val="00DD1ABB"/>
    <w:rsid w:val="00DD1E38"/>
    <w:rsid w:val="00DD1EA8"/>
    <w:rsid w:val="00DD1F8F"/>
    <w:rsid w:val="00DD2197"/>
    <w:rsid w:val="00DD226B"/>
    <w:rsid w:val="00DD2CA5"/>
    <w:rsid w:val="00DD2CC3"/>
    <w:rsid w:val="00DD2DE2"/>
    <w:rsid w:val="00DD33FB"/>
    <w:rsid w:val="00DD3471"/>
    <w:rsid w:val="00DD34D0"/>
    <w:rsid w:val="00DD34D3"/>
    <w:rsid w:val="00DD3A10"/>
    <w:rsid w:val="00DD3C76"/>
    <w:rsid w:val="00DD3D34"/>
    <w:rsid w:val="00DD404A"/>
    <w:rsid w:val="00DD45CB"/>
    <w:rsid w:val="00DD474B"/>
    <w:rsid w:val="00DD47D2"/>
    <w:rsid w:val="00DD4A99"/>
    <w:rsid w:val="00DD4D98"/>
    <w:rsid w:val="00DD4EF6"/>
    <w:rsid w:val="00DD503C"/>
    <w:rsid w:val="00DD50C2"/>
    <w:rsid w:val="00DD53DE"/>
    <w:rsid w:val="00DD54AB"/>
    <w:rsid w:val="00DD5851"/>
    <w:rsid w:val="00DD5946"/>
    <w:rsid w:val="00DD5C09"/>
    <w:rsid w:val="00DD5FEA"/>
    <w:rsid w:val="00DD6479"/>
    <w:rsid w:val="00DD66B2"/>
    <w:rsid w:val="00DD681D"/>
    <w:rsid w:val="00DD692A"/>
    <w:rsid w:val="00DD6D3F"/>
    <w:rsid w:val="00DD6FB3"/>
    <w:rsid w:val="00DD7183"/>
    <w:rsid w:val="00DD72F4"/>
    <w:rsid w:val="00DD7388"/>
    <w:rsid w:val="00DD77E5"/>
    <w:rsid w:val="00DD77F8"/>
    <w:rsid w:val="00DD7C77"/>
    <w:rsid w:val="00DD7CF1"/>
    <w:rsid w:val="00DE02C6"/>
    <w:rsid w:val="00DE039F"/>
    <w:rsid w:val="00DE0B7C"/>
    <w:rsid w:val="00DE0D6E"/>
    <w:rsid w:val="00DE1007"/>
    <w:rsid w:val="00DE114C"/>
    <w:rsid w:val="00DE1175"/>
    <w:rsid w:val="00DE1521"/>
    <w:rsid w:val="00DE1898"/>
    <w:rsid w:val="00DE18A4"/>
    <w:rsid w:val="00DE1A85"/>
    <w:rsid w:val="00DE1AA0"/>
    <w:rsid w:val="00DE1FF5"/>
    <w:rsid w:val="00DE2130"/>
    <w:rsid w:val="00DE2263"/>
    <w:rsid w:val="00DE238E"/>
    <w:rsid w:val="00DE26AA"/>
    <w:rsid w:val="00DE2775"/>
    <w:rsid w:val="00DE2A03"/>
    <w:rsid w:val="00DE2BDC"/>
    <w:rsid w:val="00DE2BE0"/>
    <w:rsid w:val="00DE2C22"/>
    <w:rsid w:val="00DE2C9B"/>
    <w:rsid w:val="00DE2CE5"/>
    <w:rsid w:val="00DE2DF9"/>
    <w:rsid w:val="00DE3198"/>
    <w:rsid w:val="00DE31F3"/>
    <w:rsid w:val="00DE3259"/>
    <w:rsid w:val="00DE33D0"/>
    <w:rsid w:val="00DE341C"/>
    <w:rsid w:val="00DE34A3"/>
    <w:rsid w:val="00DE3554"/>
    <w:rsid w:val="00DE36B6"/>
    <w:rsid w:val="00DE3794"/>
    <w:rsid w:val="00DE3824"/>
    <w:rsid w:val="00DE3A13"/>
    <w:rsid w:val="00DE3FCF"/>
    <w:rsid w:val="00DE424D"/>
    <w:rsid w:val="00DE4608"/>
    <w:rsid w:val="00DE494A"/>
    <w:rsid w:val="00DE4C8B"/>
    <w:rsid w:val="00DE4DC5"/>
    <w:rsid w:val="00DE4E86"/>
    <w:rsid w:val="00DE4EDE"/>
    <w:rsid w:val="00DE4F1B"/>
    <w:rsid w:val="00DE4FCC"/>
    <w:rsid w:val="00DE5257"/>
    <w:rsid w:val="00DE53F9"/>
    <w:rsid w:val="00DE54FE"/>
    <w:rsid w:val="00DE5606"/>
    <w:rsid w:val="00DE5818"/>
    <w:rsid w:val="00DE58DB"/>
    <w:rsid w:val="00DE5AE8"/>
    <w:rsid w:val="00DE5D58"/>
    <w:rsid w:val="00DE5FEC"/>
    <w:rsid w:val="00DE604B"/>
    <w:rsid w:val="00DE6352"/>
    <w:rsid w:val="00DE636E"/>
    <w:rsid w:val="00DE640A"/>
    <w:rsid w:val="00DE6456"/>
    <w:rsid w:val="00DE6495"/>
    <w:rsid w:val="00DE65D1"/>
    <w:rsid w:val="00DE6AA2"/>
    <w:rsid w:val="00DE6BB5"/>
    <w:rsid w:val="00DE6DFB"/>
    <w:rsid w:val="00DE7904"/>
    <w:rsid w:val="00DE7BA6"/>
    <w:rsid w:val="00DE7BC7"/>
    <w:rsid w:val="00DE7DDF"/>
    <w:rsid w:val="00DE7F05"/>
    <w:rsid w:val="00DE7F33"/>
    <w:rsid w:val="00DF00B7"/>
    <w:rsid w:val="00DF03B2"/>
    <w:rsid w:val="00DF067D"/>
    <w:rsid w:val="00DF06D0"/>
    <w:rsid w:val="00DF06E4"/>
    <w:rsid w:val="00DF0916"/>
    <w:rsid w:val="00DF0CB7"/>
    <w:rsid w:val="00DF0FA1"/>
    <w:rsid w:val="00DF101F"/>
    <w:rsid w:val="00DF145B"/>
    <w:rsid w:val="00DF1855"/>
    <w:rsid w:val="00DF1D57"/>
    <w:rsid w:val="00DF1D5C"/>
    <w:rsid w:val="00DF1F5C"/>
    <w:rsid w:val="00DF2093"/>
    <w:rsid w:val="00DF20A4"/>
    <w:rsid w:val="00DF22BA"/>
    <w:rsid w:val="00DF2339"/>
    <w:rsid w:val="00DF2461"/>
    <w:rsid w:val="00DF290E"/>
    <w:rsid w:val="00DF294D"/>
    <w:rsid w:val="00DF2FAF"/>
    <w:rsid w:val="00DF3117"/>
    <w:rsid w:val="00DF3458"/>
    <w:rsid w:val="00DF36D3"/>
    <w:rsid w:val="00DF3727"/>
    <w:rsid w:val="00DF39DE"/>
    <w:rsid w:val="00DF3C33"/>
    <w:rsid w:val="00DF41A1"/>
    <w:rsid w:val="00DF41C6"/>
    <w:rsid w:val="00DF41EB"/>
    <w:rsid w:val="00DF4348"/>
    <w:rsid w:val="00DF44D9"/>
    <w:rsid w:val="00DF4539"/>
    <w:rsid w:val="00DF47AC"/>
    <w:rsid w:val="00DF491A"/>
    <w:rsid w:val="00DF494C"/>
    <w:rsid w:val="00DF4D04"/>
    <w:rsid w:val="00DF5002"/>
    <w:rsid w:val="00DF51F7"/>
    <w:rsid w:val="00DF5851"/>
    <w:rsid w:val="00DF5B63"/>
    <w:rsid w:val="00DF5D12"/>
    <w:rsid w:val="00DF5D3C"/>
    <w:rsid w:val="00DF5D7E"/>
    <w:rsid w:val="00DF641A"/>
    <w:rsid w:val="00DF6464"/>
    <w:rsid w:val="00DF678A"/>
    <w:rsid w:val="00DF70BF"/>
    <w:rsid w:val="00DF715E"/>
    <w:rsid w:val="00DF7284"/>
    <w:rsid w:val="00DF72D4"/>
    <w:rsid w:val="00DF7338"/>
    <w:rsid w:val="00DF736D"/>
    <w:rsid w:val="00DF785E"/>
    <w:rsid w:val="00DF7863"/>
    <w:rsid w:val="00DF7994"/>
    <w:rsid w:val="00DF7A28"/>
    <w:rsid w:val="00E00186"/>
    <w:rsid w:val="00E0027A"/>
    <w:rsid w:val="00E00468"/>
    <w:rsid w:val="00E00933"/>
    <w:rsid w:val="00E00A40"/>
    <w:rsid w:val="00E00C7B"/>
    <w:rsid w:val="00E00EDF"/>
    <w:rsid w:val="00E01099"/>
    <w:rsid w:val="00E0129D"/>
    <w:rsid w:val="00E0138F"/>
    <w:rsid w:val="00E015EC"/>
    <w:rsid w:val="00E017E4"/>
    <w:rsid w:val="00E01894"/>
    <w:rsid w:val="00E018BF"/>
    <w:rsid w:val="00E01AD5"/>
    <w:rsid w:val="00E01B37"/>
    <w:rsid w:val="00E01D04"/>
    <w:rsid w:val="00E01E91"/>
    <w:rsid w:val="00E0211C"/>
    <w:rsid w:val="00E02230"/>
    <w:rsid w:val="00E025B5"/>
    <w:rsid w:val="00E02622"/>
    <w:rsid w:val="00E0274C"/>
    <w:rsid w:val="00E0288C"/>
    <w:rsid w:val="00E02A0D"/>
    <w:rsid w:val="00E02C4A"/>
    <w:rsid w:val="00E03183"/>
    <w:rsid w:val="00E031C4"/>
    <w:rsid w:val="00E037EA"/>
    <w:rsid w:val="00E03ED2"/>
    <w:rsid w:val="00E03F0D"/>
    <w:rsid w:val="00E03FF5"/>
    <w:rsid w:val="00E0416E"/>
    <w:rsid w:val="00E04208"/>
    <w:rsid w:val="00E04365"/>
    <w:rsid w:val="00E0457F"/>
    <w:rsid w:val="00E049F8"/>
    <w:rsid w:val="00E04BE7"/>
    <w:rsid w:val="00E04D99"/>
    <w:rsid w:val="00E051F3"/>
    <w:rsid w:val="00E055DC"/>
    <w:rsid w:val="00E05846"/>
    <w:rsid w:val="00E05C2C"/>
    <w:rsid w:val="00E05C88"/>
    <w:rsid w:val="00E060AB"/>
    <w:rsid w:val="00E0614C"/>
    <w:rsid w:val="00E06420"/>
    <w:rsid w:val="00E06434"/>
    <w:rsid w:val="00E06516"/>
    <w:rsid w:val="00E06726"/>
    <w:rsid w:val="00E067AC"/>
    <w:rsid w:val="00E06BB4"/>
    <w:rsid w:val="00E06C04"/>
    <w:rsid w:val="00E06CAD"/>
    <w:rsid w:val="00E06D08"/>
    <w:rsid w:val="00E06F90"/>
    <w:rsid w:val="00E07053"/>
    <w:rsid w:val="00E07125"/>
    <w:rsid w:val="00E072A4"/>
    <w:rsid w:val="00E0764B"/>
    <w:rsid w:val="00E0778D"/>
    <w:rsid w:val="00E07B0F"/>
    <w:rsid w:val="00E07C16"/>
    <w:rsid w:val="00E07D3D"/>
    <w:rsid w:val="00E100BC"/>
    <w:rsid w:val="00E1021A"/>
    <w:rsid w:val="00E1035C"/>
    <w:rsid w:val="00E10587"/>
    <w:rsid w:val="00E107EA"/>
    <w:rsid w:val="00E109F4"/>
    <w:rsid w:val="00E10AF1"/>
    <w:rsid w:val="00E10B0E"/>
    <w:rsid w:val="00E1100B"/>
    <w:rsid w:val="00E113EB"/>
    <w:rsid w:val="00E11764"/>
    <w:rsid w:val="00E11773"/>
    <w:rsid w:val="00E117A9"/>
    <w:rsid w:val="00E11AC1"/>
    <w:rsid w:val="00E11ACF"/>
    <w:rsid w:val="00E11FDF"/>
    <w:rsid w:val="00E11FF4"/>
    <w:rsid w:val="00E123FC"/>
    <w:rsid w:val="00E124AA"/>
    <w:rsid w:val="00E126FB"/>
    <w:rsid w:val="00E1285F"/>
    <w:rsid w:val="00E12895"/>
    <w:rsid w:val="00E128C5"/>
    <w:rsid w:val="00E12BFA"/>
    <w:rsid w:val="00E12EDB"/>
    <w:rsid w:val="00E13282"/>
    <w:rsid w:val="00E13342"/>
    <w:rsid w:val="00E13346"/>
    <w:rsid w:val="00E1344A"/>
    <w:rsid w:val="00E13681"/>
    <w:rsid w:val="00E13E42"/>
    <w:rsid w:val="00E142ED"/>
    <w:rsid w:val="00E1431E"/>
    <w:rsid w:val="00E1449D"/>
    <w:rsid w:val="00E144D2"/>
    <w:rsid w:val="00E145F0"/>
    <w:rsid w:val="00E1462C"/>
    <w:rsid w:val="00E14E15"/>
    <w:rsid w:val="00E14FC4"/>
    <w:rsid w:val="00E151B7"/>
    <w:rsid w:val="00E1542D"/>
    <w:rsid w:val="00E15655"/>
    <w:rsid w:val="00E15910"/>
    <w:rsid w:val="00E1595D"/>
    <w:rsid w:val="00E1596F"/>
    <w:rsid w:val="00E15C31"/>
    <w:rsid w:val="00E15C9B"/>
    <w:rsid w:val="00E15D41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112"/>
    <w:rsid w:val="00E17159"/>
    <w:rsid w:val="00E17221"/>
    <w:rsid w:val="00E17364"/>
    <w:rsid w:val="00E173B7"/>
    <w:rsid w:val="00E1744A"/>
    <w:rsid w:val="00E17522"/>
    <w:rsid w:val="00E175FE"/>
    <w:rsid w:val="00E17C54"/>
    <w:rsid w:val="00E17CAF"/>
    <w:rsid w:val="00E17D86"/>
    <w:rsid w:val="00E17DEA"/>
    <w:rsid w:val="00E17EBF"/>
    <w:rsid w:val="00E2023A"/>
    <w:rsid w:val="00E20568"/>
    <w:rsid w:val="00E2085A"/>
    <w:rsid w:val="00E208F7"/>
    <w:rsid w:val="00E209C8"/>
    <w:rsid w:val="00E20B44"/>
    <w:rsid w:val="00E20C69"/>
    <w:rsid w:val="00E20FA0"/>
    <w:rsid w:val="00E2134B"/>
    <w:rsid w:val="00E2156B"/>
    <w:rsid w:val="00E2169B"/>
    <w:rsid w:val="00E21913"/>
    <w:rsid w:val="00E2191F"/>
    <w:rsid w:val="00E21B4C"/>
    <w:rsid w:val="00E21CEF"/>
    <w:rsid w:val="00E21F78"/>
    <w:rsid w:val="00E2201E"/>
    <w:rsid w:val="00E223B2"/>
    <w:rsid w:val="00E22699"/>
    <w:rsid w:val="00E22B70"/>
    <w:rsid w:val="00E2325A"/>
    <w:rsid w:val="00E232AA"/>
    <w:rsid w:val="00E23585"/>
    <w:rsid w:val="00E23B40"/>
    <w:rsid w:val="00E23BB6"/>
    <w:rsid w:val="00E23BC9"/>
    <w:rsid w:val="00E23C3B"/>
    <w:rsid w:val="00E23EB0"/>
    <w:rsid w:val="00E23F3F"/>
    <w:rsid w:val="00E24176"/>
    <w:rsid w:val="00E2468F"/>
    <w:rsid w:val="00E24794"/>
    <w:rsid w:val="00E2485E"/>
    <w:rsid w:val="00E2499B"/>
    <w:rsid w:val="00E24A5B"/>
    <w:rsid w:val="00E24CE9"/>
    <w:rsid w:val="00E24FCA"/>
    <w:rsid w:val="00E25079"/>
    <w:rsid w:val="00E2584F"/>
    <w:rsid w:val="00E2597B"/>
    <w:rsid w:val="00E25CC1"/>
    <w:rsid w:val="00E25EC5"/>
    <w:rsid w:val="00E26099"/>
    <w:rsid w:val="00E26117"/>
    <w:rsid w:val="00E26296"/>
    <w:rsid w:val="00E26C0A"/>
    <w:rsid w:val="00E26ED4"/>
    <w:rsid w:val="00E26F6D"/>
    <w:rsid w:val="00E27069"/>
    <w:rsid w:val="00E2707F"/>
    <w:rsid w:val="00E2730F"/>
    <w:rsid w:val="00E274DA"/>
    <w:rsid w:val="00E274F7"/>
    <w:rsid w:val="00E276FB"/>
    <w:rsid w:val="00E277F1"/>
    <w:rsid w:val="00E27E54"/>
    <w:rsid w:val="00E3007B"/>
    <w:rsid w:val="00E301AC"/>
    <w:rsid w:val="00E30295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33A"/>
    <w:rsid w:val="00E313EF"/>
    <w:rsid w:val="00E31431"/>
    <w:rsid w:val="00E3146A"/>
    <w:rsid w:val="00E31846"/>
    <w:rsid w:val="00E31A4D"/>
    <w:rsid w:val="00E31C83"/>
    <w:rsid w:val="00E31EFC"/>
    <w:rsid w:val="00E31FEF"/>
    <w:rsid w:val="00E320FB"/>
    <w:rsid w:val="00E3214C"/>
    <w:rsid w:val="00E32505"/>
    <w:rsid w:val="00E3270A"/>
    <w:rsid w:val="00E3298F"/>
    <w:rsid w:val="00E32C49"/>
    <w:rsid w:val="00E32CAD"/>
    <w:rsid w:val="00E32FF9"/>
    <w:rsid w:val="00E330EE"/>
    <w:rsid w:val="00E334DE"/>
    <w:rsid w:val="00E3380E"/>
    <w:rsid w:val="00E3384B"/>
    <w:rsid w:val="00E33A70"/>
    <w:rsid w:val="00E33BDC"/>
    <w:rsid w:val="00E33D39"/>
    <w:rsid w:val="00E342D1"/>
    <w:rsid w:val="00E34415"/>
    <w:rsid w:val="00E344F5"/>
    <w:rsid w:val="00E34507"/>
    <w:rsid w:val="00E34B1D"/>
    <w:rsid w:val="00E34DF9"/>
    <w:rsid w:val="00E34E78"/>
    <w:rsid w:val="00E34ECA"/>
    <w:rsid w:val="00E35080"/>
    <w:rsid w:val="00E350A8"/>
    <w:rsid w:val="00E353F9"/>
    <w:rsid w:val="00E354AA"/>
    <w:rsid w:val="00E35654"/>
    <w:rsid w:val="00E35705"/>
    <w:rsid w:val="00E35A46"/>
    <w:rsid w:val="00E35B4F"/>
    <w:rsid w:val="00E3652E"/>
    <w:rsid w:val="00E36789"/>
    <w:rsid w:val="00E36862"/>
    <w:rsid w:val="00E36B7D"/>
    <w:rsid w:val="00E36CA5"/>
    <w:rsid w:val="00E36F35"/>
    <w:rsid w:val="00E36FD3"/>
    <w:rsid w:val="00E37177"/>
    <w:rsid w:val="00E371EE"/>
    <w:rsid w:val="00E3723B"/>
    <w:rsid w:val="00E37329"/>
    <w:rsid w:val="00E373E1"/>
    <w:rsid w:val="00E37608"/>
    <w:rsid w:val="00E37824"/>
    <w:rsid w:val="00E37DA8"/>
    <w:rsid w:val="00E40181"/>
    <w:rsid w:val="00E402CA"/>
    <w:rsid w:val="00E40392"/>
    <w:rsid w:val="00E4042F"/>
    <w:rsid w:val="00E40ADF"/>
    <w:rsid w:val="00E40B7A"/>
    <w:rsid w:val="00E40E97"/>
    <w:rsid w:val="00E4106C"/>
    <w:rsid w:val="00E41263"/>
    <w:rsid w:val="00E412B9"/>
    <w:rsid w:val="00E41622"/>
    <w:rsid w:val="00E41639"/>
    <w:rsid w:val="00E41A13"/>
    <w:rsid w:val="00E41ADC"/>
    <w:rsid w:val="00E41CAE"/>
    <w:rsid w:val="00E41D15"/>
    <w:rsid w:val="00E42044"/>
    <w:rsid w:val="00E4220C"/>
    <w:rsid w:val="00E42287"/>
    <w:rsid w:val="00E4252D"/>
    <w:rsid w:val="00E4290D"/>
    <w:rsid w:val="00E42A90"/>
    <w:rsid w:val="00E42CBB"/>
    <w:rsid w:val="00E42DDF"/>
    <w:rsid w:val="00E42E20"/>
    <w:rsid w:val="00E43079"/>
    <w:rsid w:val="00E4336A"/>
    <w:rsid w:val="00E4391E"/>
    <w:rsid w:val="00E43A25"/>
    <w:rsid w:val="00E43BD6"/>
    <w:rsid w:val="00E441C9"/>
    <w:rsid w:val="00E445B7"/>
    <w:rsid w:val="00E44D5B"/>
    <w:rsid w:val="00E451E3"/>
    <w:rsid w:val="00E451EE"/>
    <w:rsid w:val="00E453DF"/>
    <w:rsid w:val="00E453F6"/>
    <w:rsid w:val="00E4566C"/>
    <w:rsid w:val="00E4584B"/>
    <w:rsid w:val="00E459E7"/>
    <w:rsid w:val="00E45D5B"/>
    <w:rsid w:val="00E46224"/>
    <w:rsid w:val="00E46558"/>
    <w:rsid w:val="00E46574"/>
    <w:rsid w:val="00E4691F"/>
    <w:rsid w:val="00E46D02"/>
    <w:rsid w:val="00E4724A"/>
    <w:rsid w:val="00E473F2"/>
    <w:rsid w:val="00E4767B"/>
    <w:rsid w:val="00E47C32"/>
    <w:rsid w:val="00E47D8B"/>
    <w:rsid w:val="00E47DC9"/>
    <w:rsid w:val="00E506CB"/>
    <w:rsid w:val="00E50721"/>
    <w:rsid w:val="00E50761"/>
    <w:rsid w:val="00E507BC"/>
    <w:rsid w:val="00E508E1"/>
    <w:rsid w:val="00E50DF2"/>
    <w:rsid w:val="00E50E67"/>
    <w:rsid w:val="00E5105F"/>
    <w:rsid w:val="00E5157D"/>
    <w:rsid w:val="00E51861"/>
    <w:rsid w:val="00E51B97"/>
    <w:rsid w:val="00E51EAD"/>
    <w:rsid w:val="00E52365"/>
    <w:rsid w:val="00E5271D"/>
    <w:rsid w:val="00E52A41"/>
    <w:rsid w:val="00E52AAF"/>
    <w:rsid w:val="00E52B5E"/>
    <w:rsid w:val="00E53144"/>
    <w:rsid w:val="00E53506"/>
    <w:rsid w:val="00E535EE"/>
    <w:rsid w:val="00E5372F"/>
    <w:rsid w:val="00E539AF"/>
    <w:rsid w:val="00E53F68"/>
    <w:rsid w:val="00E540E9"/>
    <w:rsid w:val="00E54146"/>
    <w:rsid w:val="00E541D1"/>
    <w:rsid w:val="00E54575"/>
    <w:rsid w:val="00E5458D"/>
    <w:rsid w:val="00E547E2"/>
    <w:rsid w:val="00E54996"/>
    <w:rsid w:val="00E549DE"/>
    <w:rsid w:val="00E54C46"/>
    <w:rsid w:val="00E54CD4"/>
    <w:rsid w:val="00E555A3"/>
    <w:rsid w:val="00E555C2"/>
    <w:rsid w:val="00E55655"/>
    <w:rsid w:val="00E557F6"/>
    <w:rsid w:val="00E55995"/>
    <w:rsid w:val="00E55EE8"/>
    <w:rsid w:val="00E55F59"/>
    <w:rsid w:val="00E5604A"/>
    <w:rsid w:val="00E5605B"/>
    <w:rsid w:val="00E5614B"/>
    <w:rsid w:val="00E56542"/>
    <w:rsid w:val="00E56616"/>
    <w:rsid w:val="00E5667F"/>
    <w:rsid w:val="00E566F7"/>
    <w:rsid w:val="00E5678B"/>
    <w:rsid w:val="00E56C4B"/>
    <w:rsid w:val="00E56D6B"/>
    <w:rsid w:val="00E56E5B"/>
    <w:rsid w:val="00E56F7B"/>
    <w:rsid w:val="00E56FCE"/>
    <w:rsid w:val="00E56FEE"/>
    <w:rsid w:val="00E57336"/>
    <w:rsid w:val="00E573F3"/>
    <w:rsid w:val="00E5752A"/>
    <w:rsid w:val="00E57610"/>
    <w:rsid w:val="00E57874"/>
    <w:rsid w:val="00E5794A"/>
    <w:rsid w:val="00E57F83"/>
    <w:rsid w:val="00E60268"/>
    <w:rsid w:val="00E60387"/>
    <w:rsid w:val="00E6069D"/>
    <w:rsid w:val="00E607E2"/>
    <w:rsid w:val="00E60901"/>
    <w:rsid w:val="00E60921"/>
    <w:rsid w:val="00E61114"/>
    <w:rsid w:val="00E61215"/>
    <w:rsid w:val="00E61246"/>
    <w:rsid w:val="00E61437"/>
    <w:rsid w:val="00E61D17"/>
    <w:rsid w:val="00E61D59"/>
    <w:rsid w:val="00E61DEC"/>
    <w:rsid w:val="00E621EE"/>
    <w:rsid w:val="00E62355"/>
    <w:rsid w:val="00E6235F"/>
    <w:rsid w:val="00E6250F"/>
    <w:rsid w:val="00E629BF"/>
    <w:rsid w:val="00E62C2F"/>
    <w:rsid w:val="00E6307B"/>
    <w:rsid w:val="00E631E9"/>
    <w:rsid w:val="00E63558"/>
    <w:rsid w:val="00E638EB"/>
    <w:rsid w:val="00E63A64"/>
    <w:rsid w:val="00E63D12"/>
    <w:rsid w:val="00E64090"/>
    <w:rsid w:val="00E642BD"/>
    <w:rsid w:val="00E642D5"/>
    <w:rsid w:val="00E64867"/>
    <w:rsid w:val="00E64C9E"/>
    <w:rsid w:val="00E64D33"/>
    <w:rsid w:val="00E64E9E"/>
    <w:rsid w:val="00E650EB"/>
    <w:rsid w:val="00E6523A"/>
    <w:rsid w:val="00E6536C"/>
    <w:rsid w:val="00E654A9"/>
    <w:rsid w:val="00E65751"/>
    <w:rsid w:val="00E65EE2"/>
    <w:rsid w:val="00E66119"/>
    <w:rsid w:val="00E664F5"/>
    <w:rsid w:val="00E66537"/>
    <w:rsid w:val="00E6665F"/>
    <w:rsid w:val="00E66B02"/>
    <w:rsid w:val="00E66D2B"/>
    <w:rsid w:val="00E66DAE"/>
    <w:rsid w:val="00E66E06"/>
    <w:rsid w:val="00E6718B"/>
    <w:rsid w:val="00E67A65"/>
    <w:rsid w:val="00E67B23"/>
    <w:rsid w:val="00E67CAF"/>
    <w:rsid w:val="00E67E5B"/>
    <w:rsid w:val="00E70026"/>
    <w:rsid w:val="00E700D6"/>
    <w:rsid w:val="00E70391"/>
    <w:rsid w:val="00E70534"/>
    <w:rsid w:val="00E707C0"/>
    <w:rsid w:val="00E707EB"/>
    <w:rsid w:val="00E708FF"/>
    <w:rsid w:val="00E70A6C"/>
    <w:rsid w:val="00E70B3F"/>
    <w:rsid w:val="00E710D2"/>
    <w:rsid w:val="00E717AC"/>
    <w:rsid w:val="00E71B9D"/>
    <w:rsid w:val="00E71CD1"/>
    <w:rsid w:val="00E71F92"/>
    <w:rsid w:val="00E722B7"/>
    <w:rsid w:val="00E726D2"/>
    <w:rsid w:val="00E728E7"/>
    <w:rsid w:val="00E72B81"/>
    <w:rsid w:val="00E72C76"/>
    <w:rsid w:val="00E72CD5"/>
    <w:rsid w:val="00E72EDD"/>
    <w:rsid w:val="00E72FE4"/>
    <w:rsid w:val="00E7300C"/>
    <w:rsid w:val="00E73049"/>
    <w:rsid w:val="00E73354"/>
    <w:rsid w:val="00E734C5"/>
    <w:rsid w:val="00E73AE4"/>
    <w:rsid w:val="00E73BDA"/>
    <w:rsid w:val="00E7422F"/>
    <w:rsid w:val="00E74352"/>
    <w:rsid w:val="00E74856"/>
    <w:rsid w:val="00E74A80"/>
    <w:rsid w:val="00E7518B"/>
    <w:rsid w:val="00E75193"/>
    <w:rsid w:val="00E754EC"/>
    <w:rsid w:val="00E7554B"/>
    <w:rsid w:val="00E75A70"/>
    <w:rsid w:val="00E75DEE"/>
    <w:rsid w:val="00E75F4E"/>
    <w:rsid w:val="00E76189"/>
    <w:rsid w:val="00E7618B"/>
    <w:rsid w:val="00E76372"/>
    <w:rsid w:val="00E76799"/>
    <w:rsid w:val="00E769F9"/>
    <w:rsid w:val="00E76A51"/>
    <w:rsid w:val="00E76F94"/>
    <w:rsid w:val="00E7705C"/>
    <w:rsid w:val="00E773CB"/>
    <w:rsid w:val="00E774E1"/>
    <w:rsid w:val="00E7762B"/>
    <w:rsid w:val="00E7767D"/>
    <w:rsid w:val="00E7792A"/>
    <w:rsid w:val="00E77E6C"/>
    <w:rsid w:val="00E80251"/>
    <w:rsid w:val="00E8050E"/>
    <w:rsid w:val="00E80991"/>
    <w:rsid w:val="00E80A40"/>
    <w:rsid w:val="00E80B1C"/>
    <w:rsid w:val="00E80C37"/>
    <w:rsid w:val="00E80C53"/>
    <w:rsid w:val="00E81250"/>
    <w:rsid w:val="00E8137D"/>
    <w:rsid w:val="00E813F4"/>
    <w:rsid w:val="00E81463"/>
    <w:rsid w:val="00E819F6"/>
    <w:rsid w:val="00E81A2E"/>
    <w:rsid w:val="00E81E20"/>
    <w:rsid w:val="00E82014"/>
    <w:rsid w:val="00E8201E"/>
    <w:rsid w:val="00E820C2"/>
    <w:rsid w:val="00E8278C"/>
    <w:rsid w:val="00E82871"/>
    <w:rsid w:val="00E829AD"/>
    <w:rsid w:val="00E82C09"/>
    <w:rsid w:val="00E83066"/>
    <w:rsid w:val="00E8321D"/>
    <w:rsid w:val="00E832DB"/>
    <w:rsid w:val="00E833D7"/>
    <w:rsid w:val="00E83432"/>
    <w:rsid w:val="00E83626"/>
    <w:rsid w:val="00E837E3"/>
    <w:rsid w:val="00E838B7"/>
    <w:rsid w:val="00E83983"/>
    <w:rsid w:val="00E839AB"/>
    <w:rsid w:val="00E83E91"/>
    <w:rsid w:val="00E843D8"/>
    <w:rsid w:val="00E8495A"/>
    <w:rsid w:val="00E849C7"/>
    <w:rsid w:val="00E84BBC"/>
    <w:rsid w:val="00E84C12"/>
    <w:rsid w:val="00E84C64"/>
    <w:rsid w:val="00E84E14"/>
    <w:rsid w:val="00E84E4F"/>
    <w:rsid w:val="00E85362"/>
    <w:rsid w:val="00E853F2"/>
    <w:rsid w:val="00E8566F"/>
    <w:rsid w:val="00E85756"/>
    <w:rsid w:val="00E85E4A"/>
    <w:rsid w:val="00E85F61"/>
    <w:rsid w:val="00E8626D"/>
    <w:rsid w:val="00E86455"/>
    <w:rsid w:val="00E8668D"/>
    <w:rsid w:val="00E866E9"/>
    <w:rsid w:val="00E86B7A"/>
    <w:rsid w:val="00E86B94"/>
    <w:rsid w:val="00E86D16"/>
    <w:rsid w:val="00E86D5D"/>
    <w:rsid w:val="00E86DED"/>
    <w:rsid w:val="00E87508"/>
    <w:rsid w:val="00E8763B"/>
    <w:rsid w:val="00E876C4"/>
    <w:rsid w:val="00E87885"/>
    <w:rsid w:val="00E87B11"/>
    <w:rsid w:val="00E87CC4"/>
    <w:rsid w:val="00E90576"/>
    <w:rsid w:val="00E90597"/>
    <w:rsid w:val="00E906FC"/>
    <w:rsid w:val="00E90718"/>
    <w:rsid w:val="00E9089A"/>
    <w:rsid w:val="00E90B54"/>
    <w:rsid w:val="00E90B78"/>
    <w:rsid w:val="00E90DAA"/>
    <w:rsid w:val="00E90E6F"/>
    <w:rsid w:val="00E912DE"/>
    <w:rsid w:val="00E91596"/>
    <w:rsid w:val="00E91F05"/>
    <w:rsid w:val="00E91F0A"/>
    <w:rsid w:val="00E923EE"/>
    <w:rsid w:val="00E9249A"/>
    <w:rsid w:val="00E925C3"/>
    <w:rsid w:val="00E927E2"/>
    <w:rsid w:val="00E92854"/>
    <w:rsid w:val="00E92940"/>
    <w:rsid w:val="00E92A52"/>
    <w:rsid w:val="00E92DC8"/>
    <w:rsid w:val="00E92E20"/>
    <w:rsid w:val="00E92E55"/>
    <w:rsid w:val="00E93035"/>
    <w:rsid w:val="00E93278"/>
    <w:rsid w:val="00E936D3"/>
    <w:rsid w:val="00E9375D"/>
    <w:rsid w:val="00E937C1"/>
    <w:rsid w:val="00E93980"/>
    <w:rsid w:val="00E93D0C"/>
    <w:rsid w:val="00E93D45"/>
    <w:rsid w:val="00E94AC3"/>
    <w:rsid w:val="00E94FD7"/>
    <w:rsid w:val="00E95466"/>
    <w:rsid w:val="00E95568"/>
    <w:rsid w:val="00E95A42"/>
    <w:rsid w:val="00E95DC9"/>
    <w:rsid w:val="00E95DF1"/>
    <w:rsid w:val="00E95F59"/>
    <w:rsid w:val="00E96298"/>
    <w:rsid w:val="00E962EA"/>
    <w:rsid w:val="00E96615"/>
    <w:rsid w:val="00E96DBD"/>
    <w:rsid w:val="00E97020"/>
    <w:rsid w:val="00E9751D"/>
    <w:rsid w:val="00E97773"/>
    <w:rsid w:val="00E979CF"/>
    <w:rsid w:val="00E97A01"/>
    <w:rsid w:val="00E97A92"/>
    <w:rsid w:val="00E97D48"/>
    <w:rsid w:val="00E97E0E"/>
    <w:rsid w:val="00EA01C6"/>
    <w:rsid w:val="00EA0344"/>
    <w:rsid w:val="00EA04D8"/>
    <w:rsid w:val="00EA05C2"/>
    <w:rsid w:val="00EA0960"/>
    <w:rsid w:val="00EA0EEA"/>
    <w:rsid w:val="00EA0EEF"/>
    <w:rsid w:val="00EA1008"/>
    <w:rsid w:val="00EA15BE"/>
    <w:rsid w:val="00EA15FF"/>
    <w:rsid w:val="00EA1694"/>
    <w:rsid w:val="00EA16D2"/>
    <w:rsid w:val="00EA1944"/>
    <w:rsid w:val="00EA1F36"/>
    <w:rsid w:val="00EA1F59"/>
    <w:rsid w:val="00EA1FF8"/>
    <w:rsid w:val="00EA2589"/>
    <w:rsid w:val="00EA25A0"/>
    <w:rsid w:val="00EA2664"/>
    <w:rsid w:val="00EA26AE"/>
    <w:rsid w:val="00EA26C7"/>
    <w:rsid w:val="00EA282A"/>
    <w:rsid w:val="00EA2A68"/>
    <w:rsid w:val="00EA2B66"/>
    <w:rsid w:val="00EA2CB1"/>
    <w:rsid w:val="00EA2F7F"/>
    <w:rsid w:val="00EA3304"/>
    <w:rsid w:val="00EA34FE"/>
    <w:rsid w:val="00EA35FE"/>
    <w:rsid w:val="00EA38CA"/>
    <w:rsid w:val="00EA3A3F"/>
    <w:rsid w:val="00EA3E12"/>
    <w:rsid w:val="00EA40B1"/>
    <w:rsid w:val="00EA4174"/>
    <w:rsid w:val="00EA44C0"/>
    <w:rsid w:val="00EA470F"/>
    <w:rsid w:val="00EA49E1"/>
    <w:rsid w:val="00EA4D6D"/>
    <w:rsid w:val="00EA4E55"/>
    <w:rsid w:val="00EA4EF3"/>
    <w:rsid w:val="00EA4F4E"/>
    <w:rsid w:val="00EA5350"/>
    <w:rsid w:val="00EA5396"/>
    <w:rsid w:val="00EA543F"/>
    <w:rsid w:val="00EA5875"/>
    <w:rsid w:val="00EA5910"/>
    <w:rsid w:val="00EA5911"/>
    <w:rsid w:val="00EA5C1E"/>
    <w:rsid w:val="00EA5C23"/>
    <w:rsid w:val="00EA5CB4"/>
    <w:rsid w:val="00EA5F68"/>
    <w:rsid w:val="00EA5FDD"/>
    <w:rsid w:val="00EA6061"/>
    <w:rsid w:val="00EA60A0"/>
    <w:rsid w:val="00EA61C7"/>
    <w:rsid w:val="00EA6538"/>
    <w:rsid w:val="00EA69D1"/>
    <w:rsid w:val="00EA6CF4"/>
    <w:rsid w:val="00EA6E99"/>
    <w:rsid w:val="00EA7071"/>
    <w:rsid w:val="00EA708E"/>
    <w:rsid w:val="00EA74D7"/>
    <w:rsid w:val="00EA77BE"/>
    <w:rsid w:val="00EA7A58"/>
    <w:rsid w:val="00EA7AC7"/>
    <w:rsid w:val="00EA7BF6"/>
    <w:rsid w:val="00EA7CD0"/>
    <w:rsid w:val="00EA7D46"/>
    <w:rsid w:val="00EA7E8D"/>
    <w:rsid w:val="00EB003D"/>
    <w:rsid w:val="00EB0409"/>
    <w:rsid w:val="00EB049E"/>
    <w:rsid w:val="00EB064C"/>
    <w:rsid w:val="00EB0982"/>
    <w:rsid w:val="00EB09FF"/>
    <w:rsid w:val="00EB1074"/>
    <w:rsid w:val="00EB11E4"/>
    <w:rsid w:val="00EB14B3"/>
    <w:rsid w:val="00EB17DE"/>
    <w:rsid w:val="00EB207C"/>
    <w:rsid w:val="00EB2171"/>
    <w:rsid w:val="00EB2355"/>
    <w:rsid w:val="00EB2628"/>
    <w:rsid w:val="00EB27AB"/>
    <w:rsid w:val="00EB27F7"/>
    <w:rsid w:val="00EB2BC2"/>
    <w:rsid w:val="00EB376A"/>
    <w:rsid w:val="00EB381F"/>
    <w:rsid w:val="00EB3835"/>
    <w:rsid w:val="00EB3AA3"/>
    <w:rsid w:val="00EB3B11"/>
    <w:rsid w:val="00EB4404"/>
    <w:rsid w:val="00EB4466"/>
    <w:rsid w:val="00EB44C6"/>
    <w:rsid w:val="00EB4644"/>
    <w:rsid w:val="00EB47EB"/>
    <w:rsid w:val="00EB4917"/>
    <w:rsid w:val="00EB4BF9"/>
    <w:rsid w:val="00EB4DE5"/>
    <w:rsid w:val="00EB55CC"/>
    <w:rsid w:val="00EB57F8"/>
    <w:rsid w:val="00EB5854"/>
    <w:rsid w:val="00EB588D"/>
    <w:rsid w:val="00EB58D2"/>
    <w:rsid w:val="00EB595B"/>
    <w:rsid w:val="00EB5AFD"/>
    <w:rsid w:val="00EB5DF1"/>
    <w:rsid w:val="00EB6116"/>
    <w:rsid w:val="00EB633E"/>
    <w:rsid w:val="00EB6475"/>
    <w:rsid w:val="00EB652E"/>
    <w:rsid w:val="00EB661D"/>
    <w:rsid w:val="00EB6789"/>
    <w:rsid w:val="00EB6840"/>
    <w:rsid w:val="00EB68ED"/>
    <w:rsid w:val="00EB6DB0"/>
    <w:rsid w:val="00EB6F55"/>
    <w:rsid w:val="00EB72B0"/>
    <w:rsid w:val="00EB7589"/>
    <w:rsid w:val="00EB76C6"/>
    <w:rsid w:val="00EB7835"/>
    <w:rsid w:val="00EB793A"/>
    <w:rsid w:val="00EB79C0"/>
    <w:rsid w:val="00EB7A23"/>
    <w:rsid w:val="00EB7BE4"/>
    <w:rsid w:val="00EB7FE1"/>
    <w:rsid w:val="00EC0307"/>
    <w:rsid w:val="00EC03CB"/>
    <w:rsid w:val="00EC04C7"/>
    <w:rsid w:val="00EC0576"/>
    <w:rsid w:val="00EC0D85"/>
    <w:rsid w:val="00EC0FA3"/>
    <w:rsid w:val="00EC104A"/>
    <w:rsid w:val="00EC12B4"/>
    <w:rsid w:val="00EC160D"/>
    <w:rsid w:val="00EC1624"/>
    <w:rsid w:val="00EC1636"/>
    <w:rsid w:val="00EC1974"/>
    <w:rsid w:val="00EC1E64"/>
    <w:rsid w:val="00EC1F05"/>
    <w:rsid w:val="00EC212A"/>
    <w:rsid w:val="00EC2427"/>
    <w:rsid w:val="00EC25BA"/>
    <w:rsid w:val="00EC2B26"/>
    <w:rsid w:val="00EC3046"/>
    <w:rsid w:val="00EC30D0"/>
    <w:rsid w:val="00EC3C29"/>
    <w:rsid w:val="00EC3D48"/>
    <w:rsid w:val="00EC3DF1"/>
    <w:rsid w:val="00EC3F2B"/>
    <w:rsid w:val="00EC436E"/>
    <w:rsid w:val="00EC4423"/>
    <w:rsid w:val="00EC44A2"/>
    <w:rsid w:val="00EC45B8"/>
    <w:rsid w:val="00EC4612"/>
    <w:rsid w:val="00EC4795"/>
    <w:rsid w:val="00EC4A98"/>
    <w:rsid w:val="00EC4BE9"/>
    <w:rsid w:val="00EC4C55"/>
    <w:rsid w:val="00EC50EF"/>
    <w:rsid w:val="00EC534C"/>
    <w:rsid w:val="00EC55E3"/>
    <w:rsid w:val="00EC578E"/>
    <w:rsid w:val="00EC57FF"/>
    <w:rsid w:val="00EC5854"/>
    <w:rsid w:val="00EC5AFA"/>
    <w:rsid w:val="00EC6032"/>
    <w:rsid w:val="00EC621F"/>
    <w:rsid w:val="00EC63EC"/>
    <w:rsid w:val="00EC64B5"/>
    <w:rsid w:val="00EC6AB3"/>
    <w:rsid w:val="00EC6ABC"/>
    <w:rsid w:val="00EC6D16"/>
    <w:rsid w:val="00EC6EBB"/>
    <w:rsid w:val="00EC7199"/>
    <w:rsid w:val="00EC72B9"/>
    <w:rsid w:val="00EC73A3"/>
    <w:rsid w:val="00EC74EF"/>
    <w:rsid w:val="00EC782D"/>
    <w:rsid w:val="00EC785F"/>
    <w:rsid w:val="00EC78D3"/>
    <w:rsid w:val="00EC7CA9"/>
    <w:rsid w:val="00EC7DFE"/>
    <w:rsid w:val="00EC7E9A"/>
    <w:rsid w:val="00EC7EBF"/>
    <w:rsid w:val="00ED00C2"/>
    <w:rsid w:val="00ED0174"/>
    <w:rsid w:val="00ED064B"/>
    <w:rsid w:val="00ED067F"/>
    <w:rsid w:val="00ED06A4"/>
    <w:rsid w:val="00ED0856"/>
    <w:rsid w:val="00ED091B"/>
    <w:rsid w:val="00ED0C81"/>
    <w:rsid w:val="00ED115A"/>
    <w:rsid w:val="00ED199D"/>
    <w:rsid w:val="00ED228C"/>
    <w:rsid w:val="00ED2347"/>
    <w:rsid w:val="00ED265B"/>
    <w:rsid w:val="00ED2840"/>
    <w:rsid w:val="00ED2929"/>
    <w:rsid w:val="00ED29EE"/>
    <w:rsid w:val="00ED2CB9"/>
    <w:rsid w:val="00ED2CD7"/>
    <w:rsid w:val="00ED315D"/>
    <w:rsid w:val="00ED342A"/>
    <w:rsid w:val="00ED35E7"/>
    <w:rsid w:val="00ED3862"/>
    <w:rsid w:val="00ED41A6"/>
    <w:rsid w:val="00ED41CC"/>
    <w:rsid w:val="00ED42E6"/>
    <w:rsid w:val="00ED44FD"/>
    <w:rsid w:val="00ED487C"/>
    <w:rsid w:val="00ED4A16"/>
    <w:rsid w:val="00ED4B5E"/>
    <w:rsid w:val="00ED4BA1"/>
    <w:rsid w:val="00ED4C1D"/>
    <w:rsid w:val="00ED4DFA"/>
    <w:rsid w:val="00ED4EF5"/>
    <w:rsid w:val="00ED566F"/>
    <w:rsid w:val="00ED5775"/>
    <w:rsid w:val="00ED583B"/>
    <w:rsid w:val="00ED5975"/>
    <w:rsid w:val="00ED5985"/>
    <w:rsid w:val="00ED5A67"/>
    <w:rsid w:val="00ED61A0"/>
    <w:rsid w:val="00ED62AD"/>
    <w:rsid w:val="00ED62DE"/>
    <w:rsid w:val="00ED6978"/>
    <w:rsid w:val="00ED6B28"/>
    <w:rsid w:val="00ED6D8B"/>
    <w:rsid w:val="00ED720D"/>
    <w:rsid w:val="00ED72DC"/>
    <w:rsid w:val="00ED7331"/>
    <w:rsid w:val="00ED7938"/>
    <w:rsid w:val="00ED7D5E"/>
    <w:rsid w:val="00EE003B"/>
    <w:rsid w:val="00EE0109"/>
    <w:rsid w:val="00EE024C"/>
    <w:rsid w:val="00EE0C77"/>
    <w:rsid w:val="00EE0E76"/>
    <w:rsid w:val="00EE1325"/>
    <w:rsid w:val="00EE13D1"/>
    <w:rsid w:val="00EE147C"/>
    <w:rsid w:val="00EE1788"/>
    <w:rsid w:val="00EE18A7"/>
    <w:rsid w:val="00EE18E9"/>
    <w:rsid w:val="00EE2052"/>
    <w:rsid w:val="00EE20F5"/>
    <w:rsid w:val="00EE2187"/>
    <w:rsid w:val="00EE21FB"/>
    <w:rsid w:val="00EE2478"/>
    <w:rsid w:val="00EE248B"/>
    <w:rsid w:val="00EE2571"/>
    <w:rsid w:val="00EE25D5"/>
    <w:rsid w:val="00EE26D4"/>
    <w:rsid w:val="00EE2D8A"/>
    <w:rsid w:val="00EE2EC9"/>
    <w:rsid w:val="00EE2F7B"/>
    <w:rsid w:val="00EE31BC"/>
    <w:rsid w:val="00EE363C"/>
    <w:rsid w:val="00EE36F0"/>
    <w:rsid w:val="00EE37B9"/>
    <w:rsid w:val="00EE37D6"/>
    <w:rsid w:val="00EE3A8D"/>
    <w:rsid w:val="00EE3B81"/>
    <w:rsid w:val="00EE3EB4"/>
    <w:rsid w:val="00EE3EED"/>
    <w:rsid w:val="00EE4165"/>
    <w:rsid w:val="00EE47BC"/>
    <w:rsid w:val="00EE4BAB"/>
    <w:rsid w:val="00EE4D05"/>
    <w:rsid w:val="00EE5505"/>
    <w:rsid w:val="00EE56B0"/>
    <w:rsid w:val="00EE56B4"/>
    <w:rsid w:val="00EE5A4C"/>
    <w:rsid w:val="00EE5E05"/>
    <w:rsid w:val="00EE5EEB"/>
    <w:rsid w:val="00EE5F4F"/>
    <w:rsid w:val="00EE5F97"/>
    <w:rsid w:val="00EE67FA"/>
    <w:rsid w:val="00EE68C5"/>
    <w:rsid w:val="00EE6A82"/>
    <w:rsid w:val="00EE6AEB"/>
    <w:rsid w:val="00EE6AF7"/>
    <w:rsid w:val="00EE6E53"/>
    <w:rsid w:val="00EE6F0D"/>
    <w:rsid w:val="00EE6FF7"/>
    <w:rsid w:val="00EE7278"/>
    <w:rsid w:val="00EE7AD2"/>
    <w:rsid w:val="00EF0298"/>
    <w:rsid w:val="00EF02BA"/>
    <w:rsid w:val="00EF0331"/>
    <w:rsid w:val="00EF0379"/>
    <w:rsid w:val="00EF0AFF"/>
    <w:rsid w:val="00EF0B8B"/>
    <w:rsid w:val="00EF0C5B"/>
    <w:rsid w:val="00EF0C7B"/>
    <w:rsid w:val="00EF0CB7"/>
    <w:rsid w:val="00EF0CF2"/>
    <w:rsid w:val="00EF0E1B"/>
    <w:rsid w:val="00EF0E4C"/>
    <w:rsid w:val="00EF0E74"/>
    <w:rsid w:val="00EF0F60"/>
    <w:rsid w:val="00EF1272"/>
    <w:rsid w:val="00EF137B"/>
    <w:rsid w:val="00EF172C"/>
    <w:rsid w:val="00EF1BE7"/>
    <w:rsid w:val="00EF1BF7"/>
    <w:rsid w:val="00EF1DA9"/>
    <w:rsid w:val="00EF1E64"/>
    <w:rsid w:val="00EF2630"/>
    <w:rsid w:val="00EF29B4"/>
    <w:rsid w:val="00EF2B47"/>
    <w:rsid w:val="00EF2DC0"/>
    <w:rsid w:val="00EF2DF3"/>
    <w:rsid w:val="00EF2E49"/>
    <w:rsid w:val="00EF3090"/>
    <w:rsid w:val="00EF3214"/>
    <w:rsid w:val="00EF33E6"/>
    <w:rsid w:val="00EF35B4"/>
    <w:rsid w:val="00EF371E"/>
    <w:rsid w:val="00EF38EC"/>
    <w:rsid w:val="00EF3A3F"/>
    <w:rsid w:val="00EF3AC4"/>
    <w:rsid w:val="00EF3AF1"/>
    <w:rsid w:val="00EF3B54"/>
    <w:rsid w:val="00EF3BE6"/>
    <w:rsid w:val="00EF3FC3"/>
    <w:rsid w:val="00EF417B"/>
    <w:rsid w:val="00EF4182"/>
    <w:rsid w:val="00EF42BF"/>
    <w:rsid w:val="00EF437E"/>
    <w:rsid w:val="00EF43A9"/>
    <w:rsid w:val="00EF4662"/>
    <w:rsid w:val="00EF4F3B"/>
    <w:rsid w:val="00EF50C9"/>
    <w:rsid w:val="00EF5166"/>
    <w:rsid w:val="00EF5178"/>
    <w:rsid w:val="00EF5249"/>
    <w:rsid w:val="00EF52D4"/>
    <w:rsid w:val="00EF583A"/>
    <w:rsid w:val="00EF5CAD"/>
    <w:rsid w:val="00EF5DC1"/>
    <w:rsid w:val="00EF635B"/>
    <w:rsid w:val="00EF638C"/>
    <w:rsid w:val="00EF63D8"/>
    <w:rsid w:val="00EF641B"/>
    <w:rsid w:val="00EF64F9"/>
    <w:rsid w:val="00EF65F1"/>
    <w:rsid w:val="00EF66ED"/>
    <w:rsid w:val="00EF69A1"/>
    <w:rsid w:val="00EF6A36"/>
    <w:rsid w:val="00EF6CD2"/>
    <w:rsid w:val="00EF6FA4"/>
    <w:rsid w:val="00EF7457"/>
    <w:rsid w:val="00EF7652"/>
    <w:rsid w:val="00EF7CAE"/>
    <w:rsid w:val="00F0064A"/>
    <w:rsid w:val="00F0069C"/>
    <w:rsid w:val="00F00733"/>
    <w:rsid w:val="00F007CA"/>
    <w:rsid w:val="00F00AD7"/>
    <w:rsid w:val="00F00BD0"/>
    <w:rsid w:val="00F01798"/>
    <w:rsid w:val="00F01885"/>
    <w:rsid w:val="00F01A84"/>
    <w:rsid w:val="00F01F8A"/>
    <w:rsid w:val="00F020BB"/>
    <w:rsid w:val="00F0225B"/>
    <w:rsid w:val="00F02620"/>
    <w:rsid w:val="00F0262F"/>
    <w:rsid w:val="00F028E4"/>
    <w:rsid w:val="00F02C09"/>
    <w:rsid w:val="00F02CFA"/>
    <w:rsid w:val="00F03291"/>
    <w:rsid w:val="00F0388D"/>
    <w:rsid w:val="00F03C53"/>
    <w:rsid w:val="00F03D69"/>
    <w:rsid w:val="00F04210"/>
    <w:rsid w:val="00F042B5"/>
    <w:rsid w:val="00F043A6"/>
    <w:rsid w:val="00F043D3"/>
    <w:rsid w:val="00F04405"/>
    <w:rsid w:val="00F044F5"/>
    <w:rsid w:val="00F048C7"/>
    <w:rsid w:val="00F0497F"/>
    <w:rsid w:val="00F04BC5"/>
    <w:rsid w:val="00F04BF0"/>
    <w:rsid w:val="00F04DC9"/>
    <w:rsid w:val="00F05047"/>
    <w:rsid w:val="00F0538E"/>
    <w:rsid w:val="00F05458"/>
    <w:rsid w:val="00F05656"/>
    <w:rsid w:val="00F058C3"/>
    <w:rsid w:val="00F058C9"/>
    <w:rsid w:val="00F05A47"/>
    <w:rsid w:val="00F05BB6"/>
    <w:rsid w:val="00F05BC1"/>
    <w:rsid w:val="00F05CDE"/>
    <w:rsid w:val="00F05D4C"/>
    <w:rsid w:val="00F05E84"/>
    <w:rsid w:val="00F05F96"/>
    <w:rsid w:val="00F0605F"/>
    <w:rsid w:val="00F06190"/>
    <w:rsid w:val="00F06270"/>
    <w:rsid w:val="00F06688"/>
    <w:rsid w:val="00F0671C"/>
    <w:rsid w:val="00F06788"/>
    <w:rsid w:val="00F06C8B"/>
    <w:rsid w:val="00F06DC9"/>
    <w:rsid w:val="00F06E58"/>
    <w:rsid w:val="00F06F39"/>
    <w:rsid w:val="00F06F65"/>
    <w:rsid w:val="00F073C0"/>
    <w:rsid w:val="00F07494"/>
    <w:rsid w:val="00F0789F"/>
    <w:rsid w:val="00F0797C"/>
    <w:rsid w:val="00F07CFA"/>
    <w:rsid w:val="00F101A5"/>
    <w:rsid w:val="00F1031E"/>
    <w:rsid w:val="00F103B7"/>
    <w:rsid w:val="00F10433"/>
    <w:rsid w:val="00F108E1"/>
    <w:rsid w:val="00F10A50"/>
    <w:rsid w:val="00F113DA"/>
    <w:rsid w:val="00F115AA"/>
    <w:rsid w:val="00F1175D"/>
    <w:rsid w:val="00F1196A"/>
    <w:rsid w:val="00F11AA0"/>
    <w:rsid w:val="00F11B23"/>
    <w:rsid w:val="00F11EC9"/>
    <w:rsid w:val="00F121C1"/>
    <w:rsid w:val="00F1239B"/>
    <w:rsid w:val="00F127FD"/>
    <w:rsid w:val="00F1294D"/>
    <w:rsid w:val="00F12B36"/>
    <w:rsid w:val="00F12DFE"/>
    <w:rsid w:val="00F13049"/>
    <w:rsid w:val="00F13237"/>
    <w:rsid w:val="00F13409"/>
    <w:rsid w:val="00F1342D"/>
    <w:rsid w:val="00F136BF"/>
    <w:rsid w:val="00F137F3"/>
    <w:rsid w:val="00F13AB3"/>
    <w:rsid w:val="00F13AF2"/>
    <w:rsid w:val="00F13B31"/>
    <w:rsid w:val="00F14057"/>
    <w:rsid w:val="00F1409F"/>
    <w:rsid w:val="00F140BA"/>
    <w:rsid w:val="00F14215"/>
    <w:rsid w:val="00F14405"/>
    <w:rsid w:val="00F148B4"/>
    <w:rsid w:val="00F14994"/>
    <w:rsid w:val="00F14A43"/>
    <w:rsid w:val="00F14C98"/>
    <w:rsid w:val="00F14CDB"/>
    <w:rsid w:val="00F14EC2"/>
    <w:rsid w:val="00F150CD"/>
    <w:rsid w:val="00F1531D"/>
    <w:rsid w:val="00F15326"/>
    <w:rsid w:val="00F1539B"/>
    <w:rsid w:val="00F153FA"/>
    <w:rsid w:val="00F15541"/>
    <w:rsid w:val="00F1579B"/>
    <w:rsid w:val="00F1598E"/>
    <w:rsid w:val="00F15A05"/>
    <w:rsid w:val="00F15B3D"/>
    <w:rsid w:val="00F15B48"/>
    <w:rsid w:val="00F15D35"/>
    <w:rsid w:val="00F15F5F"/>
    <w:rsid w:val="00F162D9"/>
    <w:rsid w:val="00F16355"/>
    <w:rsid w:val="00F165C7"/>
    <w:rsid w:val="00F16AF3"/>
    <w:rsid w:val="00F16BAB"/>
    <w:rsid w:val="00F16CB5"/>
    <w:rsid w:val="00F16CCE"/>
    <w:rsid w:val="00F16EAF"/>
    <w:rsid w:val="00F17106"/>
    <w:rsid w:val="00F17171"/>
    <w:rsid w:val="00F171B2"/>
    <w:rsid w:val="00F173FB"/>
    <w:rsid w:val="00F17482"/>
    <w:rsid w:val="00F175E2"/>
    <w:rsid w:val="00F179E3"/>
    <w:rsid w:val="00F2001E"/>
    <w:rsid w:val="00F200B4"/>
    <w:rsid w:val="00F202CA"/>
    <w:rsid w:val="00F20368"/>
    <w:rsid w:val="00F20462"/>
    <w:rsid w:val="00F2057F"/>
    <w:rsid w:val="00F2064E"/>
    <w:rsid w:val="00F20934"/>
    <w:rsid w:val="00F20EDA"/>
    <w:rsid w:val="00F21241"/>
    <w:rsid w:val="00F2125B"/>
    <w:rsid w:val="00F21721"/>
    <w:rsid w:val="00F21C66"/>
    <w:rsid w:val="00F2227C"/>
    <w:rsid w:val="00F224DD"/>
    <w:rsid w:val="00F225A0"/>
    <w:rsid w:val="00F2285F"/>
    <w:rsid w:val="00F22894"/>
    <w:rsid w:val="00F228BA"/>
    <w:rsid w:val="00F228EE"/>
    <w:rsid w:val="00F22934"/>
    <w:rsid w:val="00F22950"/>
    <w:rsid w:val="00F22C50"/>
    <w:rsid w:val="00F22CF3"/>
    <w:rsid w:val="00F2368E"/>
    <w:rsid w:val="00F236D3"/>
    <w:rsid w:val="00F23744"/>
    <w:rsid w:val="00F2380A"/>
    <w:rsid w:val="00F2393F"/>
    <w:rsid w:val="00F23A50"/>
    <w:rsid w:val="00F23A59"/>
    <w:rsid w:val="00F23A78"/>
    <w:rsid w:val="00F23FC1"/>
    <w:rsid w:val="00F24378"/>
    <w:rsid w:val="00F24826"/>
    <w:rsid w:val="00F24A57"/>
    <w:rsid w:val="00F24B80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0E7"/>
    <w:rsid w:val="00F26378"/>
    <w:rsid w:val="00F263C8"/>
    <w:rsid w:val="00F26723"/>
    <w:rsid w:val="00F26905"/>
    <w:rsid w:val="00F26DF6"/>
    <w:rsid w:val="00F2726E"/>
    <w:rsid w:val="00F2750E"/>
    <w:rsid w:val="00F27997"/>
    <w:rsid w:val="00F279BC"/>
    <w:rsid w:val="00F27A9F"/>
    <w:rsid w:val="00F27AFA"/>
    <w:rsid w:val="00F27CD3"/>
    <w:rsid w:val="00F27D84"/>
    <w:rsid w:val="00F27E87"/>
    <w:rsid w:val="00F3020D"/>
    <w:rsid w:val="00F303D6"/>
    <w:rsid w:val="00F304C1"/>
    <w:rsid w:val="00F304D4"/>
    <w:rsid w:val="00F30527"/>
    <w:rsid w:val="00F305B8"/>
    <w:rsid w:val="00F30766"/>
    <w:rsid w:val="00F307E3"/>
    <w:rsid w:val="00F30899"/>
    <w:rsid w:val="00F30A89"/>
    <w:rsid w:val="00F30BE3"/>
    <w:rsid w:val="00F30E33"/>
    <w:rsid w:val="00F30FBB"/>
    <w:rsid w:val="00F3152B"/>
    <w:rsid w:val="00F315E0"/>
    <w:rsid w:val="00F3179A"/>
    <w:rsid w:val="00F31AA2"/>
    <w:rsid w:val="00F31C17"/>
    <w:rsid w:val="00F32562"/>
    <w:rsid w:val="00F32630"/>
    <w:rsid w:val="00F32863"/>
    <w:rsid w:val="00F32A31"/>
    <w:rsid w:val="00F32CC4"/>
    <w:rsid w:val="00F3345B"/>
    <w:rsid w:val="00F33B17"/>
    <w:rsid w:val="00F33BD5"/>
    <w:rsid w:val="00F33C7D"/>
    <w:rsid w:val="00F33DFE"/>
    <w:rsid w:val="00F33F61"/>
    <w:rsid w:val="00F342C1"/>
    <w:rsid w:val="00F347ED"/>
    <w:rsid w:val="00F34E42"/>
    <w:rsid w:val="00F35678"/>
    <w:rsid w:val="00F3579C"/>
    <w:rsid w:val="00F357DD"/>
    <w:rsid w:val="00F35908"/>
    <w:rsid w:val="00F36398"/>
    <w:rsid w:val="00F366BB"/>
    <w:rsid w:val="00F36CEE"/>
    <w:rsid w:val="00F36EA5"/>
    <w:rsid w:val="00F36ED1"/>
    <w:rsid w:val="00F37034"/>
    <w:rsid w:val="00F370C3"/>
    <w:rsid w:val="00F370E7"/>
    <w:rsid w:val="00F37374"/>
    <w:rsid w:val="00F3740F"/>
    <w:rsid w:val="00F3753F"/>
    <w:rsid w:val="00F37749"/>
    <w:rsid w:val="00F37846"/>
    <w:rsid w:val="00F37AE9"/>
    <w:rsid w:val="00F37D30"/>
    <w:rsid w:val="00F37F76"/>
    <w:rsid w:val="00F37F7A"/>
    <w:rsid w:val="00F401A5"/>
    <w:rsid w:val="00F401DC"/>
    <w:rsid w:val="00F403DE"/>
    <w:rsid w:val="00F409BD"/>
    <w:rsid w:val="00F40AF3"/>
    <w:rsid w:val="00F40B64"/>
    <w:rsid w:val="00F40B82"/>
    <w:rsid w:val="00F40C64"/>
    <w:rsid w:val="00F40D0C"/>
    <w:rsid w:val="00F40E06"/>
    <w:rsid w:val="00F40E63"/>
    <w:rsid w:val="00F40ED4"/>
    <w:rsid w:val="00F412C9"/>
    <w:rsid w:val="00F414D2"/>
    <w:rsid w:val="00F41529"/>
    <w:rsid w:val="00F418AF"/>
    <w:rsid w:val="00F418C2"/>
    <w:rsid w:val="00F419A8"/>
    <w:rsid w:val="00F41A0A"/>
    <w:rsid w:val="00F41D49"/>
    <w:rsid w:val="00F423E1"/>
    <w:rsid w:val="00F42411"/>
    <w:rsid w:val="00F425A7"/>
    <w:rsid w:val="00F427A1"/>
    <w:rsid w:val="00F42883"/>
    <w:rsid w:val="00F429E2"/>
    <w:rsid w:val="00F42A33"/>
    <w:rsid w:val="00F43154"/>
    <w:rsid w:val="00F4328E"/>
    <w:rsid w:val="00F4350A"/>
    <w:rsid w:val="00F43758"/>
    <w:rsid w:val="00F43871"/>
    <w:rsid w:val="00F438C7"/>
    <w:rsid w:val="00F43C2E"/>
    <w:rsid w:val="00F44124"/>
    <w:rsid w:val="00F4434C"/>
    <w:rsid w:val="00F44391"/>
    <w:rsid w:val="00F445AB"/>
    <w:rsid w:val="00F44624"/>
    <w:rsid w:val="00F446AA"/>
    <w:rsid w:val="00F44A00"/>
    <w:rsid w:val="00F44AB1"/>
    <w:rsid w:val="00F4521E"/>
    <w:rsid w:val="00F454DD"/>
    <w:rsid w:val="00F45662"/>
    <w:rsid w:val="00F45BAE"/>
    <w:rsid w:val="00F45C98"/>
    <w:rsid w:val="00F45EB0"/>
    <w:rsid w:val="00F45FE7"/>
    <w:rsid w:val="00F461DF"/>
    <w:rsid w:val="00F466D4"/>
    <w:rsid w:val="00F468BE"/>
    <w:rsid w:val="00F46B87"/>
    <w:rsid w:val="00F46C07"/>
    <w:rsid w:val="00F46E3B"/>
    <w:rsid w:val="00F46ED0"/>
    <w:rsid w:val="00F46F4E"/>
    <w:rsid w:val="00F4706C"/>
    <w:rsid w:val="00F472A3"/>
    <w:rsid w:val="00F475F7"/>
    <w:rsid w:val="00F47847"/>
    <w:rsid w:val="00F47A30"/>
    <w:rsid w:val="00F47CD7"/>
    <w:rsid w:val="00F47F5D"/>
    <w:rsid w:val="00F50027"/>
    <w:rsid w:val="00F5019A"/>
    <w:rsid w:val="00F50A0F"/>
    <w:rsid w:val="00F50AB2"/>
    <w:rsid w:val="00F50B78"/>
    <w:rsid w:val="00F51012"/>
    <w:rsid w:val="00F5105B"/>
    <w:rsid w:val="00F5130B"/>
    <w:rsid w:val="00F5131E"/>
    <w:rsid w:val="00F51773"/>
    <w:rsid w:val="00F517BB"/>
    <w:rsid w:val="00F517C4"/>
    <w:rsid w:val="00F517CF"/>
    <w:rsid w:val="00F517D6"/>
    <w:rsid w:val="00F5181A"/>
    <w:rsid w:val="00F518C6"/>
    <w:rsid w:val="00F518F6"/>
    <w:rsid w:val="00F51913"/>
    <w:rsid w:val="00F51CA5"/>
    <w:rsid w:val="00F51CD8"/>
    <w:rsid w:val="00F51F06"/>
    <w:rsid w:val="00F51FEE"/>
    <w:rsid w:val="00F520C3"/>
    <w:rsid w:val="00F520F9"/>
    <w:rsid w:val="00F52172"/>
    <w:rsid w:val="00F5234D"/>
    <w:rsid w:val="00F526DD"/>
    <w:rsid w:val="00F52AE9"/>
    <w:rsid w:val="00F52E5C"/>
    <w:rsid w:val="00F53065"/>
    <w:rsid w:val="00F532B7"/>
    <w:rsid w:val="00F5354A"/>
    <w:rsid w:val="00F535F4"/>
    <w:rsid w:val="00F536A5"/>
    <w:rsid w:val="00F53878"/>
    <w:rsid w:val="00F5397A"/>
    <w:rsid w:val="00F53A76"/>
    <w:rsid w:val="00F53DDE"/>
    <w:rsid w:val="00F53E4D"/>
    <w:rsid w:val="00F53EC7"/>
    <w:rsid w:val="00F54236"/>
    <w:rsid w:val="00F5427B"/>
    <w:rsid w:val="00F5431B"/>
    <w:rsid w:val="00F548FD"/>
    <w:rsid w:val="00F54A08"/>
    <w:rsid w:val="00F54A2B"/>
    <w:rsid w:val="00F54B3C"/>
    <w:rsid w:val="00F54CCB"/>
    <w:rsid w:val="00F54D18"/>
    <w:rsid w:val="00F54DB0"/>
    <w:rsid w:val="00F54F9D"/>
    <w:rsid w:val="00F5531B"/>
    <w:rsid w:val="00F556FA"/>
    <w:rsid w:val="00F55894"/>
    <w:rsid w:val="00F55A5A"/>
    <w:rsid w:val="00F55D91"/>
    <w:rsid w:val="00F55E5E"/>
    <w:rsid w:val="00F55F26"/>
    <w:rsid w:val="00F569D5"/>
    <w:rsid w:val="00F56C7D"/>
    <w:rsid w:val="00F56DC1"/>
    <w:rsid w:val="00F56E93"/>
    <w:rsid w:val="00F56FEE"/>
    <w:rsid w:val="00F5780F"/>
    <w:rsid w:val="00F57E01"/>
    <w:rsid w:val="00F601AA"/>
    <w:rsid w:val="00F604EB"/>
    <w:rsid w:val="00F605D8"/>
    <w:rsid w:val="00F609AE"/>
    <w:rsid w:val="00F60A8A"/>
    <w:rsid w:val="00F60AD3"/>
    <w:rsid w:val="00F60C1B"/>
    <w:rsid w:val="00F60F5E"/>
    <w:rsid w:val="00F60F77"/>
    <w:rsid w:val="00F6138B"/>
    <w:rsid w:val="00F6147C"/>
    <w:rsid w:val="00F61635"/>
    <w:rsid w:val="00F61766"/>
    <w:rsid w:val="00F6196E"/>
    <w:rsid w:val="00F619BD"/>
    <w:rsid w:val="00F6216A"/>
    <w:rsid w:val="00F6236A"/>
    <w:rsid w:val="00F62515"/>
    <w:rsid w:val="00F62AB0"/>
    <w:rsid w:val="00F62AD7"/>
    <w:rsid w:val="00F62E49"/>
    <w:rsid w:val="00F631C2"/>
    <w:rsid w:val="00F632D7"/>
    <w:rsid w:val="00F633E8"/>
    <w:rsid w:val="00F6341A"/>
    <w:rsid w:val="00F6341C"/>
    <w:rsid w:val="00F63693"/>
    <w:rsid w:val="00F638D9"/>
    <w:rsid w:val="00F6396E"/>
    <w:rsid w:val="00F63B28"/>
    <w:rsid w:val="00F63C60"/>
    <w:rsid w:val="00F63C63"/>
    <w:rsid w:val="00F63DA9"/>
    <w:rsid w:val="00F64288"/>
    <w:rsid w:val="00F6437F"/>
    <w:rsid w:val="00F64476"/>
    <w:rsid w:val="00F646FE"/>
    <w:rsid w:val="00F64919"/>
    <w:rsid w:val="00F64E44"/>
    <w:rsid w:val="00F64E63"/>
    <w:rsid w:val="00F65007"/>
    <w:rsid w:val="00F65185"/>
    <w:rsid w:val="00F651B3"/>
    <w:rsid w:val="00F653D3"/>
    <w:rsid w:val="00F653FA"/>
    <w:rsid w:val="00F65620"/>
    <w:rsid w:val="00F65895"/>
    <w:rsid w:val="00F659BD"/>
    <w:rsid w:val="00F65A4D"/>
    <w:rsid w:val="00F65C0F"/>
    <w:rsid w:val="00F65C9E"/>
    <w:rsid w:val="00F65D0F"/>
    <w:rsid w:val="00F65E6A"/>
    <w:rsid w:val="00F6634A"/>
    <w:rsid w:val="00F665CA"/>
    <w:rsid w:val="00F669B2"/>
    <w:rsid w:val="00F66AAE"/>
    <w:rsid w:val="00F66B0D"/>
    <w:rsid w:val="00F66B68"/>
    <w:rsid w:val="00F66C1F"/>
    <w:rsid w:val="00F66C97"/>
    <w:rsid w:val="00F66C9B"/>
    <w:rsid w:val="00F66F4F"/>
    <w:rsid w:val="00F67706"/>
    <w:rsid w:val="00F67754"/>
    <w:rsid w:val="00F678B8"/>
    <w:rsid w:val="00F67BB2"/>
    <w:rsid w:val="00F67C21"/>
    <w:rsid w:val="00F67CD2"/>
    <w:rsid w:val="00F67CE3"/>
    <w:rsid w:val="00F70030"/>
    <w:rsid w:val="00F702DF"/>
    <w:rsid w:val="00F702F5"/>
    <w:rsid w:val="00F703E1"/>
    <w:rsid w:val="00F70432"/>
    <w:rsid w:val="00F70606"/>
    <w:rsid w:val="00F706E8"/>
    <w:rsid w:val="00F70A6B"/>
    <w:rsid w:val="00F70F72"/>
    <w:rsid w:val="00F71037"/>
    <w:rsid w:val="00F711BF"/>
    <w:rsid w:val="00F711C0"/>
    <w:rsid w:val="00F7129A"/>
    <w:rsid w:val="00F712C4"/>
    <w:rsid w:val="00F716F3"/>
    <w:rsid w:val="00F717B9"/>
    <w:rsid w:val="00F718DB"/>
    <w:rsid w:val="00F71B1C"/>
    <w:rsid w:val="00F71B5F"/>
    <w:rsid w:val="00F71B6A"/>
    <w:rsid w:val="00F71D33"/>
    <w:rsid w:val="00F72003"/>
    <w:rsid w:val="00F720B5"/>
    <w:rsid w:val="00F720CD"/>
    <w:rsid w:val="00F72147"/>
    <w:rsid w:val="00F72260"/>
    <w:rsid w:val="00F72286"/>
    <w:rsid w:val="00F7268E"/>
    <w:rsid w:val="00F72B6D"/>
    <w:rsid w:val="00F72E51"/>
    <w:rsid w:val="00F72F7B"/>
    <w:rsid w:val="00F73046"/>
    <w:rsid w:val="00F730F2"/>
    <w:rsid w:val="00F7314E"/>
    <w:rsid w:val="00F73157"/>
    <w:rsid w:val="00F7339A"/>
    <w:rsid w:val="00F73470"/>
    <w:rsid w:val="00F735A5"/>
    <w:rsid w:val="00F7379A"/>
    <w:rsid w:val="00F73AE2"/>
    <w:rsid w:val="00F73D06"/>
    <w:rsid w:val="00F73F99"/>
    <w:rsid w:val="00F7438F"/>
    <w:rsid w:val="00F748C6"/>
    <w:rsid w:val="00F74AB4"/>
    <w:rsid w:val="00F74BCF"/>
    <w:rsid w:val="00F750B1"/>
    <w:rsid w:val="00F75215"/>
    <w:rsid w:val="00F753B6"/>
    <w:rsid w:val="00F753CF"/>
    <w:rsid w:val="00F754D7"/>
    <w:rsid w:val="00F7584A"/>
    <w:rsid w:val="00F758C2"/>
    <w:rsid w:val="00F7596B"/>
    <w:rsid w:val="00F75A89"/>
    <w:rsid w:val="00F75B44"/>
    <w:rsid w:val="00F75BEE"/>
    <w:rsid w:val="00F75E70"/>
    <w:rsid w:val="00F76016"/>
    <w:rsid w:val="00F762E2"/>
    <w:rsid w:val="00F7658E"/>
    <w:rsid w:val="00F77038"/>
    <w:rsid w:val="00F77093"/>
    <w:rsid w:val="00F77167"/>
    <w:rsid w:val="00F773EE"/>
    <w:rsid w:val="00F773F7"/>
    <w:rsid w:val="00F77465"/>
    <w:rsid w:val="00F774E3"/>
    <w:rsid w:val="00F7760E"/>
    <w:rsid w:val="00F7765D"/>
    <w:rsid w:val="00F77CD7"/>
    <w:rsid w:val="00F80143"/>
    <w:rsid w:val="00F8038F"/>
    <w:rsid w:val="00F8094C"/>
    <w:rsid w:val="00F809FC"/>
    <w:rsid w:val="00F80D1F"/>
    <w:rsid w:val="00F80DC8"/>
    <w:rsid w:val="00F81249"/>
    <w:rsid w:val="00F81461"/>
    <w:rsid w:val="00F814F8"/>
    <w:rsid w:val="00F8159D"/>
    <w:rsid w:val="00F81621"/>
    <w:rsid w:val="00F81A71"/>
    <w:rsid w:val="00F81A80"/>
    <w:rsid w:val="00F81BCD"/>
    <w:rsid w:val="00F81DB1"/>
    <w:rsid w:val="00F81F2C"/>
    <w:rsid w:val="00F81FF0"/>
    <w:rsid w:val="00F823B8"/>
    <w:rsid w:val="00F824A6"/>
    <w:rsid w:val="00F8250D"/>
    <w:rsid w:val="00F825E7"/>
    <w:rsid w:val="00F82BBF"/>
    <w:rsid w:val="00F82D4E"/>
    <w:rsid w:val="00F82E72"/>
    <w:rsid w:val="00F83291"/>
    <w:rsid w:val="00F8332D"/>
    <w:rsid w:val="00F83583"/>
    <w:rsid w:val="00F83F36"/>
    <w:rsid w:val="00F840CD"/>
    <w:rsid w:val="00F842B2"/>
    <w:rsid w:val="00F843B6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CBB"/>
    <w:rsid w:val="00F85D41"/>
    <w:rsid w:val="00F85E94"/>
    <w:rsid w:val="00F86173"/>
    <w:rsid w:val="00F86AAC"/>
    <w:rsid w:val="00F86B25"/>
    <w:rsid w:val="00F86F9D"/>
    <w:rsid w:val="00F87002"/>
    <w:rsid w:val="00F873FC"/>
    <w:rsid w:val="00F87628"/>
    <w:rsid w:val="00F8762B"/>
    <w:rsid w:val="00F8780C"/>
    <w:rsid w:val="00F8787C"/>
    <w:rsid w:val="00F87ABD"/>
    <w:rsid w:val="00F87AE5"/>
    <w:rsid w:val="00F87B4E"/>
    <w:rsid w:val="00F9053D"/>
    <w:rsid w:val="00F907B2"/>
    <w:rsid w:val="00F9086C"/>
    <w:rsid w:val="00F90C57"/>
    <w:rsid w:val="00F910D6"/>
    <w:rsid w:val="00F912B0"/>
    <w:rsid w:val="00F91324"/>
    <w:rsid w:val="00F91750"/>
    <w:rsid w:val="00F91A65"/>
    <w:rsid w:val="00F91B2D"/>
    <w:rsid w:val="00F91C04"/>
    <w:rsid w:val="00F91C72"/>
    <w:rsid w:val="00F91DD3"/>
    <w:rsid w:val="00F91E23"/>
    <w:rsid w:val="00F92168"/>
    <w:rsid w:val="00F92219"/>
    <w:rsid w:val="00F92789"/>
    <w:rsid w:val="00F9285D"/>
    <w:rsid w:val="00F928A0"/>
    <w:rsid w:val="00F928AB"/>
    <w:rsid w:val="00F9303F"/>
    <w:rsid w:val="00F932B3"/>
    <w:rsid w:val="00F93415"/>
    <w:rsid w:val="00F936AD"/>
    <w:rsid w:val="00F9380E"/>
    <w:rsid w:val="00F9385E"/>
    <w:rsid w:val="00F93BB8"/>
    <w:rsid w:val="00F9447A"/>
    <w:rsid w:val="00F944C3"/>
    <w:rsid w:val="00F94949"/>
    <w:rsid w:val="00F949BC"/>
    <w:rsid w:val="00F94B33"/>
    <w:rsid w:val="00F94C30"/>
    <w:rsid w:val="00F94F91"/>
    <w:rsid w:val="00F94FCA"/>
    <w:rsid w:val="00F95109"/>
    <w:rsid w:val="00F9535E"/>
    <w:rsid w:val="00F95564"/>
    <w:rsid w:val="00F95667"/>
    <w:rsid w:val="00F95693"/>
    <w:rsid w:val="00F95952"/>
    <w:rsid w:val="00F95997"/>
    <w:rsid w:val="00F95A15"/>
    <w:rsid w:val="00F95AB6"/>
    <w:rsid w:val="00F95BD5"/>
    <w:rsid w:val="00F95BDF"/>
    <w:rsid w:val="00F95D56"/>
    <w:rsid w:val="00F95E31"/>
    <w:rsid w:val="00F9614F"/>
    <w:rsid w:val="00F96272"/>
    <w:rsid w:val="00F962A6"/>
    <w:rsid w:val="00F964A5"/>
    <w:rsid w:val="00F969FA"/>
    <w:rsid w:val="00F96AD4"/>
    <w:rsid w:val="00F96AE5"/>
    <w:rsid w:val="00F96DFE"/>
    <w:rsid w:val="00F96E28"/>
    <w:rsid w:val="00F9700A"/>
    <w:rsid w:val="00F970EE"/>
    <w:rsid w:val="00F97197"/>
    <w:rsid w:val="00F971C6"/>
    <w:rsid w:val="00F9745E"/>
    <w:rsid w:val="00F975AA"/>
    <w:rsid w:val="00F976CF"/>
    <w:rsid w:val="00F97717"/>
    <w:rsid w:val="00F97B27"/>
    <w:rsid w:val="00F97C69"/>
    <w:rsid w:val="00FA0033"/>
    <w:rsid w:val="00FA01DB"/>
    <w:rsid w:val="00FA01FC"/>
    <w:rsid w:val="00FA0949"/>
    <w:rsid w:val="00FA0AA2"/>
    <w:rsid w:val="00FA0B4B"/>
    <w:rsid w:val="00FA0ED0"/>
    <w:rsid w:val="00FA12AA"/>
    <w:rsid w:val="00FA15E5"/>
    <w:rsid w:val="00FA1906"/>
    <w:rsid w:val="00FA1AE5"/>
    <w:rsid w:val="00FA1F74"/>
    <w:rsid w:val="00FA231A"/>
    <w:rsid w:val="00FA2377"/>
    <w:rsid w:val="00FA28B6"/>
    <w:rsid w:val="00FA2989"/>
    <w:rsid w:val="00FA2CC6"/>
    <w:rsid w:val="00FA2DB6"/>
    <w:rsid w:val="00FA2FA9"/>
    <w:rsid w:val="00FA32CA"/>
    <w:rsid w:val="00FA3424"/>
    <w:rsid w:val="00FA34FE"/>
    <w:rsid w:val="00FA36A1"/>
    <w:rsid w:val="00FA3B5F"/>
    <w:rsid w:val="00FA3F45"/>
    <w:rsid w:val="00FA3F91"/>
    <w:rsid w:val="00FA44BE"/>
    <w:rsid w:val="00FA44CA"/>
    <w:rsid w:val="00FA44FE"/>
    <w:rsid w:val="00FA454F"/>
    <w:rsid w:val="00FA4595"/>
    <w:rsid w:val="00FA45E9"/>
    <w:rsid w:val="00FA4693"/>
    <w:rsid w:val="00FA4982"/>
    <w:rsid w:val="00FA4B2F"/>
    <w:rsid w:val="00FA4D83"/>
    <w:rsid w:val="00FA4EB0"/>
    <w:rsid w:val="00FA4FDA"/>
    <w:rsid w:val="00FA5151"/>
    <w:rsid w:val="00FA56E5"/>
    <w:rsid w:val="00FA5B6D"/>
    <w:rsid w:val="00FA5E0C"/>
    <w:rsid w:val="00FA6379"/>
    <w:rsid w:val="00FA6655"/>
    <w:rsid w:val="00FA67E7"/>
    <w:rsid w:val="00FA6803"/>
    <w:rsid w:val="00FA6B6C"/>
    <w:rsid w:val="00FA6BD8"/>
    <w:rsid w:val="00FA6DD8"/>
    <w:rsid w:val="00FA6FC6"/>
    <w:rsid w:val="00FA7096"/>
    <w:rsid w:val="00FA7248"/>
    <w:rsid w:val="00FA7746"/>
    <w:rsid w:val="00FA77EB"/>
    <w:rsid w:val="00FA7999"/>
    <w:rsid w:val="00FA7B52"/>
    <w:rsid w:val="00FA7C2C"/>
    <w:rsid w:val="00FA7EDE"/>
    <w:rsid w:val="00FB0246"/>
    <w:rsid w:val="00FB0C62"/>
    <w:rsid w:val="00FB0E01"/>
    <w:rsid w:val="00FB0E44"/>
    <w:rsid w:val="00FB1867"/>
    <w:rsid w:val="00FB18BD"/>
    <w:rsid w:val="00FB19E5"/>
    <w:rsid w:val="00FB1CDC"/>
    <w:rsid w:val="00FB1F2D"/>
    <w:rsid w:val="00FB1F46"/>
    <w:rsid w:val="00FB1F4E"/>
    <w:rsid w:val="00FB2020"/>
    <w:rsid w:val="00FB22B4"/>
    <w:rsid w:val="00FB245F"/>
    <w:rsid w:val="00FB25D5"/>
    <w:rsid w:val="00FB2727"/>
    <w:rsid w:val="00FB27CA"/>
    <w:rsid w:val="00FB2984"/>
    <w:rsid w:val="00FB298C"/>
    <w:rsid w:val="00FB2A2E"/>
    <w:rsid w:val="00FB2C91"/>
    <w:rsid w:val="00FB2ED7"/>
    <w:rsid w:val="00FB3112"/>
    <w:rsid w:val="00FB358C"/>
    <w:rsid w:val="00FB378B"/>
    <w:rsid w:val="00FB407F"/>
    <w:rsid w:val="00FB4088"/>
    <w:rsid w:val="00FB40E9"/>
    <w:rsid w:val="00FB41B4"/>
    <w:rsid w:val="00FB4346"/>
    <w:rsid w:val="00FB4546"/>
    <w:rsid w:val="00FB47E7"/>
    <w:rsid w:val="00FB4917"/>
    <w:rsid w:val="00FB4AF2"/>
    <w:rsid w:val="00FB4CB9"/>
    <w:rsid w:val="00FB4CC0"/>
    <w:rsid w:val="00FB4DB8"/>
    <w:rsid w:val="00FB5269"/>
    <w:rsid w:val="00FB52A9"/>
    <w:rsid w:val="00FB52EC"/>
    <w:rsid w:val="00FB54FB"/>
    <w:rsid w:val="00FB5561"/>
    <w:rsid w:val="00FB5D5E"/>
    <w:rsid w:val="00FB63C4"/>
    <w:rsid w:val="00FB6425"/>
    <w:rsid w:val="00FB65A1"/>
    <w:rsid w:val="00FB6E28"/>
    <w:rsid w:val="00FB6EEA"/>
    <w:rsid w:val="00FB7442"/>
    <w:rsid w:val="00FB754B"/>
    <w:rsid w:val="00FB75AB"/>
    <w:rsid w:val="00FB7695"/>
    <w:rsid w:val="00FB7841"/>
    <w:rsid w:val="00FB7A7C"/>
    <w:rsid w:val="00FB7B3E"/>
    <w:rsid w:val="00FB7FDA"/>
    <w:rsid w:val="00FC0102"/>
    <w:rsid w:val="00FC05A9"/>
    <w:rsid w:val="00FC094E"/>
    <w:rsid w:val="00FC0AA5"/>
    <w:rsid w:val="00FC0C73"/>
    <w:rsid w:val="00FC0C8C"/>
    <w:rsid w:val="00FC106B"/>
    <w:rsid w:val="00FC1093"/>
    <w:rsid w:val="00FC1201"/>
    <w:rsid w:val="00FC1225"/>
    <w:rsid w:val="00FC1CBA"/>
    <w:rsid w:val="00FC1F62"/>
    <w:rsid w:val="00FC20FC"/>
    <w:rsid w:val="00FC21CD"/>
    <w:rsid w:val="00FC220F"/>
    <w:rsid w:val="00FC2457"/>
    <w:rsid w:val="00FC2708"/>
    <w:rsid w:val="00FC2C3F"/>
    <w:rsid w:val="00FC2D2A"/>
    <w:rsid w:val="00FC303B"/>
    <w:rsid w:val="00FC34CA"/>
    <w:rsid w:val="00FC34FA"/>
    <w:rsid w:val="00FC3610"/>
    <w:rsid w:val="00FC363B"/>
    <w:rsid w:val="00FC3685"/>
    <w:rsid w:val="00FC37E5"/>
    <w:rsid w:val="00FC3956"/>
    <w:rsid w:val="00FC3B9D"/>
    <w:rsid w:val="00FC3C5D"/>
    <w:rsid w:val="00FC3D28"/>
    <w:rsid w:val="00FC3F8E"/>
    <w:rsid w:val="00FC421F"/>
    <w:rsid w:val="00FC427B"/>
    <w:rsid w:val="00FC42D8"/>
    <w:rsid w:val="00FC4318"/>
    <w:rsid w:val="00FC43F7"/>
    <w:rsid w:val="00FC454A"/>
    <w:rsid w:val="00FC4562"/>
    <w:rsid w:val="00FC468C"/>
    <w:rsid w:val="00FC49F6"/>
    <w:rsid w:val="00FC4AED"/>
    <w:rsid w:val="00FC4BC7"/>
    <w:rsid w:val="00FC4C8C"/>
    <w:rsid w:val="00FC4D9F"/>
    <w:rsid w:val="00FC4F4D"/>
    <w:rsid w:val="00FC53E0"/>
    <w:rsid w:val="00FC542B"/>
    <w:rsid w:val="00FC609F"/>
    <w:rsid w:val="00FC6179"/>
    <w:rsid w:val="00FC61E9"/>
    <w:rsid w:val="00FC622B"/>
    <w:rsid w:val="00FC64CD"/>
    <w:rsid w:val="00FC674A"/>
    <w:rsid w:val="00FC6FDD"/>
    <w:rsid w:val="00FC73A9"/>
    <w:rsid w:val="00FC752C"/>
    <w:rsid w:val="00FC774A"/>
    <w:rsid w:val="00FC78AE"/>
    <w:rsid w:val="00FC79A0"/>
    <w:rsid w:val="00FC7C6A"/>
    <w:rsid w:val="00FD04D9"/>
    <w:rsid w:val="00FD0506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921"/>
    <w:rsid w:val="00FD19A6"/>
    <w:rsid w:val="00FD1A2D"/>
    <w:rsid w:val="00FD1FF8"/>
    <w:rsid w:val="00FD200D"/>
    <w:rsid w:val="00FD2245"/>
    <w:rsid w:val="00FD244C"/>
    <w:rsid w:val="00FD2662"/>
    <w:rsid w:val="00FD270E"/>
    <w:rsid w:val="00FD27CF"/>
    <w:rsid w:val="00FD28E6"/>
    <w:rsid w:val="00FD296E"/>
    <w:rsid w:val="00FD2A08"/>
    <w:rsid w:val="00FD2A0E"/>
    <w:rsid w:val="00FD2A74"/>
    <w:rsid w:val="00FD2B24"/>
    <w:rsid w:val="00FD2C7C"/>
    <w:rsid w:val="00FD329E"/>
    <w:rsid w:val="00FD33B4"/>
    <w:rsid w:val="00FD348F"/>
    <w:rsid w:val="00FD34B6"/>
    <w:rsid w:val="00FD375F"/>
    <w:rsid w:val="00FD3840"/>
    <w:rsid w:val="00FD3A2B"/>
    <w:rsid w:val="00FD3AFF"/>
    <w:rsid w:val="00FD3B33"/>
    <w:rsid w:val="00FD3D21"/>
    <w:rsid w:val="00FD400E"/>
    <w:rsid w:val="00FD42E4"/>
    <w:rsid w:val="00FD4449"/>
    <w:rsid w:val="00FD4589"/>
    <w:rsid w:val="00FD4756"/>
    <w:rsid w:val="00FD485F"/>
    <w:rsid w:val="00FD48AF"/>
    <w:rsid w:val="00FD4A0A"/>
    <w:rsid w:val="00FD51AD"/>
    <w:rsid w:val="00FD5277"/>
    <w:rsid w:val="00FD580B"/>
    <w:rsid w:val="00FD5896"/>
    <w:rsid w:val="00FD59BF"/>
    <w:rsid w:val="00FD5BAD"/>
    <w:rsid w:val="00FD5C42"/>
    <w:rsid w:val="00FD5CB3"/>
    <w:rsid w:val="00FD6252"/>
    <w:rsid w:val="00FD6254"/>
    <w:rsid w:val="00FD678E"/>
    <w:rsid w:val="00FD6B41"/>
    <w:rsid w:val="00FD7525"/>
    <w:rsid w:val="00FD78F4"/>
    <w:rsid w:val="00FD79C1"/>
    <w:rsid w:val="00FD7B21"/>
    <w:rsid w:val="00FE00EA"/>
    <w:rsid w:val="00FE013F"/>
    <w:rsid w:val="00FE0299"/>
    <w:rsid w:val="00FE0435"/>
    <w:rsid w:val="00FE04A4"/>
    <w:rsid w:val="00FE0DC0"/>
    <w:rsid w:val="00FE0E38"/>
    <w:rsid w:val="00FE0F55"/>
    <w:rsid w:val="00FE0FAB"/>
    <w:rsid w:val="00FE103D"/>
    <w:rsid w:val="00FE1379"/>
    <w:rsid w:val="00FE19B2"/>
    <w:rsid w:val="00FE1EAB"/>
    <w:rsid w:val="00FE1F52"/>
    <w:rsid w:val="00FE20CA"/>
    <w:rsid w:val="00FE211E"/>
    <w:rsid w:val="00FE22E9"/>
    <w:rsid w:val="00FE2467"/>
    <w:rsid w:val="00FE2571"/>
    <w:rsid w:val="00FE2711"/>
    <w:rsid w:val="00FE29D3"/>
    <w:rsid w:val="00FE2A52"/>
    <w:rsid w:val="00FE2C51"/>
    <w:rsid w:val="00FE2CDB"/>
    <w:rsid w:val="00FE2D1A"/>
    <w:rsid w:val="00FE2DEE"/>
    <w:rsid w:val="00FE2EF0"/>
    <w:rsid w:val="00FE3052"/>
    <w:rsid w:val="00FE30B7"/>
    <w:rsid w:val="00FE326F"/>
    <w:rsid w:val="00FE3424"/>
    <w:rsid w:val="00FE3664"/>
    <w:rsid w:val="00FE3A3E"/>
    <w:rsid w:val="00FE3A61"/>
    <w:rsid w:val="00FE3AA4"/>
    <w:rsid w:val="00FE3D92"/>
    <w:rsid w:val="00FE3E41"/>
    <w:rsid w:val="00FE427E"/>
    <w:rsid w:val="00FE437B"/>
    <w:rsid w:val="00FE43F1"/>
    <w:rsid w:val="00FE45D3"/>
    <w:rsid w:val="00FE4AF4"/>
    <w:rsid w:val="00FE4BE7"/>
    <w:rsid w:val="00FE4C8B"/>
    <w:rsid w:val="00FE4D0B"/>
    <w:rsid w:val="00FE4E25"/>
    <w:rsid w:val="00FE4F50"/>
    <w:rsid w:val="00FE4F68"/>
    <w:rsid w:val="00FE4FB9"/>
    <w:rsid w:val="00FE50F6"/>
    <w:rsid w:val="00FE555F"/>
    <w:rsid w:val="00FE5586"/>
    <w:rsid w:val="00FE593F"/>
    <w:rsid w:val="00FE5BFB"/>
    <w:rsid w:val="00FE5C22"/>
    <w:rsid w:val="00FE5D76"/>
    <w:rsid w:val="00FE614A"/>
    <w:rsid w:val="00FE63E3"/>
    <w:rsid w:val="00FE6426"/>
    <w:rsid w:val="00FE6647"/>
    <w:rsid w:val="00FE6836"/>
    <w:rsid w:val="00FE6C26"/>
    <w:rsid w:val="00FE6CD4"/>
    <w:rsid w:val="00FE6F71"/>
    <w:rsid w:val="00FE6FBA"/>
    <w:rsid w:val="00FE70F6"/>
    <w:rsid w:val="00FE7AA0"/>
    <w:rsid w:val="00FF022C"/>
    <w:rsid w:val="00FF0268"/>
    <w:rsid w:val="00FF0305"/>
    <w:rsid w:val="00FF079A"/>
    <w:rsid w:val="00FF08E0"/>
    <w:rsid w:val="00FF0AC2"/>
    <w:rsid w:val="00FF0BFF"/>
    <w:rsid w:val="00FF0C05"/>
    <w:rsid w:val="00FF0D58"/>
    <w:rsid w:val="00FF0DD6"/>
    <w:rsid w:val="00FF0F24"/>
    <w:rsid w:val="00FF0F47"/>
    <w:rsid w:val="00FF158D"/>
    <w:rsid w:val="00FF19A9"/>
    <w:rsid w:val="00FF2053"/>
    <w:rsid w:val="00FF233B"/>
    <w:rsid w:val="00FF2615"/>
    <w:rsid w:val="00FF270B"/>
    <w:rsid w:val="00FF2985"/>
    <w:rsid w:val="00FF2AF1"/>
    <w:rsid w:val="00FF2BB1"/>
    <w:rsid w:val="00FF2DB5"/>
    <w:rsid w:val="00FF2DE9"/>
    <w:rsid w:val="00FF2F64"/>
    <w:rsid w:val="00FF2F68"/>
    <w:rsid w:val="00FF30A1"/>
    <w:rsid w:val="00FF3404"/>
    <w:rsid w:val="00FF360F"/>
    <w:rsid w:val="00FF3641"/>
    <w:rsid w:val="00FF3668"/>
    <w:rsid w:val="00FF36B2"/>
    <w:rsid w:val="00FF379A"/>
    <w:rsid w:val="00FF3842"/>
    <w:rsid w:val="00FF3A0B"/>
    <w:rsid w:val="00FF41AE"/>
    <w:rsid w:val="00FF424C"/>
    <w:rsid w:val="00FF439D"/>
    <w:rsid w:val="00FF449E"/>
    <w:rsid w:val="00FF467E"/>
    <w:rsid w:val="00FF46EC"/>
    <w:rsid w:val="00FF471E"/>
    <w:rsid w:val="00FF487F"/>
    <w:rsid w:val="00FF4AC1"/>
    <w:rsid w:val="00FF4E87"/>
    <w:rsid w:val="00FF4EEB"/>
    <w:rsid w:val="00FF5400"/>
    <w:rsid w:val="00FF5558"/>
    <w:rsid w:val="00FF576C"/>
    <w:rsid w:val="00FF58B5"/>
    <w:rsid w:val="00FF5962"/>
    <w:rsid w:val="00FF5EB6"/>
    <w:rsid w:val="00FF617F"/>
    <w:rsid w:val="00FF62D0"/>
    <w:rsid w:val="00FF638F"/>
    <w:rsid w:val="00FF67F6"/>
    <w:rsid w:val="00FF6AA4"/>
    <w:rsid w:val="00FF6E94"/>
    <w:rsid w:val="00FF6EDA"/>
    <w:rsid w:val="00FF701B"/>
    <w:rsid w:val="00FF70B2"/>
    <w:rsid w:val="00FF7226"/>
    <w:rsid w:val="00FF72BF"/>
    <w:rsid w:val="00FF7535"/>
    <w:rsid w:val="00FF7809"/>
    <w:rsid w:val="00FF7917"/>
    <w:rsid w:val="00FF797F"/>
    <w:rsid w:val="022D2E9E"/>
    <w:rsid w:val="02891690"/>
    <w:rsid w:val="02FF1C01"/>
    <w:rsid w:val="03AF44D1"/>
    <w:rsid w:val="03EF6F64"/>
    <w:rsid w:val="04136AE2"/>
    <w:rsid w:val="04D67F9E"/>
    <w:rsid w:val="084A7339"/>
    <w:rsid w:val="09745AB1"/>
    <w:rsid w:val="09906832"/>
    <w:rsid w:val="0A1E307B"/>
    <w:rsid w:val="0AE719E3"/>
    <w:rsid w:val="0CCA66DD"/>
    <w:rsid w:val="0D27789A"/>
    <w:rsid w:val="0F46589C"/>
    <w:rsid w:val="0FB35BC6"/>
    <w:rsid w:val="12B719C0"/>
    <w:rsid w:val="13EC2216"/>
    <w:rsid w:val="14A95AB7"/>
    <w:rsid w:val="154C61D0"/>
    <w:rsid w:val="15E03891"/>
    <w:rsid w:val="15F72BD3"/>
    <w:rsid w:val="16202FF2"/>
    <w:rsid w:val="16FD5C82"/>
    <w:rsid w:val="17181C6A"/>
    <w:rsid w:val="19BD385B"/>
    <w:rsid w:val="1AF7554C"/>
    <w:rsid w:val="1B0850B0"/>
    <w:rsid w:val="1BD77AAC"/>
    <w:rsid w:val="1C2F1FCD"/>
    <w:rsid w:val="1C857B73"/>
    <w:rsid w:val="1DC70E6A"/>
    <w:rsid w:val="1E004AF3"/>
    <w:rsid w:val="1E0A338F"/>
    <w:rsid w:val="1FE77F48"/>
    <w:rsid w:val="1FF7175A"/>
    <w:rsid w:val="207573CE"/>
    <w:rsid w:val="21B14F2F"/>
    <w:rsid w:val="22093013"/>
    <w:rsid w:val="22814FED"/>
    <w:rsid w:val="228727FC"/>
    <w:rsid w:val="22AB76CD"/>
    <w:rsid w:val="256B05BC"/>
    <w:rsid w:val="26326C15"/>
    <w:rsid w:val="28C00A51"/>
    <w:rsid w:val="29E02975"/>
    <w:rsid w:val="2C5F5B6B"/>
    <w:rsid w:val="2CF24394"/>
    <w:rsid w:val="2F254F8C"/>
    <w:rsid w:val="2F4C4D3A"/>
    <w:rsid w:val="328A41A2"/>
    <w:rsid w:val="3386762C"/>
    <w:rsid w:val="338D2D60"/>
    <w:rsid w:val="33A97F31"/>
    <w:rsid w:val="34FD577E"/>
    <w:rsid w:val="36AE05FC"/>
    <w:rsid w:val="372B53E2"/>
    <w:rsid w:val="37E904DD"/>
    <w:rsid w:val="387F1CC9"/>
    <w:rsid w:val="389B6802"/>
    <w:rsid w:val="3BDE7B88"/>
    <w:rsid w:val="3D3C5122"/>
    <w:rsid w:val="3DC73928"/>
    <w:rsid w:val="3E3F6E40"/>
    <w:rsid w:val="3F6324DE"/>
    <w:rsid w:val="4060604C"/>
    <w:rsid w:val="40CE5D6E"/>
    <w:rsid w:val="41A0678F"/>
    <w:rsid w:val="42B17E22"/>
    <w:rsid w:val="43AD1CB1"/>
    <w:rsid w:val="44D241A4"/>
    <w:rsid w:val="458551DE"/>
    <w:rsid w:val="460F4A43"/>
    <w:rsid w:val="468F26C4"/>
    <w:rsid w:val="47572856"/>
    <w:rsid w:val="47993B4F"/>
    <w:rsid w:val="485859A2"/>
    <w:rsid w:val="48653C9D"/>
    <w:rsid w:val="49CE46AE"/>
    <w:rsid w:val="49DD4119"/>
    <w:rsid w:val="4AE06B15"/>
    <w:rsid w:val="4BCE3FE7"/>
    <w:rsid w:val="4C8C4A77"/>
    <w:rsid w:val="4CF002C8"/>
    <w:rsid w:val="4D5F1B50"/>
    <w:rsid w:val="4E622724"/>
    <w:rsid w:val="4FB33BA3"/>
    <w:rsid w:val="50020EC8"/>
    <w:rsid w:val="50237A45"/>
    <w:rsid w:val="509A6C1F"/>
    <w:rsid w:val="53685C62"/>
    <w:rsid w:val="55B15523"/>
    <w:rsid w:val="567852EC"/>
    <w:rsid w:val="570053FB"/>
    <w:rsid w:val="571E69A6"/>
    <w:rsid w:val="5A110A78"/>
    <w:rsid w:val="5ABD6567"/>
    <w:rsid w:val="5B1B02F9"/>
    <w:rsid w:val="5B306224"/>
    <w:rsid w:val="5B893CBB"/>
    <w:rsid w:val="5C14628F"/>
    <w:rsid w:val="5C454250"/>
    <w:rsid w:val="5CA847BC"/>
    <w:rsid w:val="5CCE6A7A"/>
    <w:rsid w:val="5E40266E"/>
    <w:rsid w:val="5E711959"/>
    <w:rsid w:val="5E7E3D11"/>
    <w:rsid w:val="5F7B4E69"/>
    <w:rsid w:val="5FDA0140"/>
    <w:rsid w:val="601F7341"/>
    <w:rsid w:val="614913EA"/>
    <w:rsid w:val="61F542C1"/>
    <w:rsid w:val="62B41E29"/>
    <w:rsid w:val="638D60C7"/>
    <w:rsid w:val="63A93F74"/>
    <w:rsid w:val="6432137A"/>
    <w:rsid w:val="6443714E"/>
    <w:rsid w:val="657F4D9F"/>
    <w:rsid w:val="66014CB3"/>
    <w:rsid w:val="662563DE"/>
    <w:rsid w:val="663F0905"/>
    <w:rsid w:val="6647038A"/>
    <w:rsid w:val="66F70784"/>
    <w:rsid w:val="67D04018"/>
    <w:rsid w:val="67DA6E16"/>
    <w:rsid w:val="685B25CB"/>
    <w:rsid w:val="69563BE9"/>
    <w:rsid w:val="69A26F97"/>
    <w:rsid w:val="69F85566"/>
    <w:rsid w:val="6A5B5CB0"/>
    <w:rsid w:val="6B262257"/>
    <w:rsid w:val="6C383956"/>
    <w:rsid w:val="6CE765DB"/>
    <w:rsid w:val="6D98654F"/>
    <w:rsid w:val="6E077CE2"/>
    <w:rsid w:val="6EF24F16"/>
    <w:rsid w:val="6F2F43F2"/>
    <w:rsid w:val="6F445076"/>
    <w:rsid w:val="70391318"/>
    <w:rsid w:val="70AC1F0F"/>
    <w:rsid w:val="720076E4"/>
    <w:rsid w:val="73090B1B"/>
    <w:rsid w:val="737B1DB0"/>
    <w:rsid w:val="7383558F"/>
    <w:rsid w:val="762E624F"/>
    <w:rsid w:val="76CD7962"/>
    <w:rsid w:val="773D449F"/>
    <w:rsid w:val="77B77117"/>
    <w:rsid w:val="78BF32A9"/>
    <w:rsid w:val="79231957"/>
    <w:rsid w:val="793C78ED"/>
    <w:rsid w:val="798012CE"/>
    <w:rsid w:val="79E015E6"/>
    <w:rsid w:val="7A087708"/>
    <w:rsid w:val="7A240D0B"/>
    <w:rsid w:val="7B474D39"/>
    <w:rsid w:val="7C252C2F"/>
    <w:rsid w:val="7C3F533F"/>
    <w:rsid w:val="7CFF45A2"/>
    <w:rsid w:val="7EE86B13"/>
    <w:rsid w:val="7F3A6F8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8A88CF"/>
  <w15:docId w15:val="{1948EF65-6076-4538-97E6-92999CB0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278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numPr>
        <w:ilvl w:val="2"/>
      </w:num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numPr>
        <w:ilvl w:val="5"/>
      </w:num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</w:num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P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aliases w:val="列表段落 字符1,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character" w:styleId="aff6">
    <w:name w:val="Placeholder Text"/>
    <w:basedOn w:val="a0"/>
    <w:uiPriority w:val="67"/>
    <w:semiHidden/>
    <w:qFormat/>
    <w:rPr>
      <w:color w:val="808080"/>
    </w:rPr>
  </w:style>
  <w:style w:type="paragraph" w:customStyle="1" w:styleId="Guidance">
    <w:name w:val="Guidance"/>
    <w:basedOn w:val="a"/>
    <w:qFormat/>
    <w:pPr>
      <w:spacing w:before="0"/>
    </w:pPr>
    <w:rPr>
      <w:rFonts w:eastAsia="等线"/>
      <w:i/>
      <w:color w:val="0000FF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proposal2">
    <w:name w:val="proposal2"/>
    <w:basedOn w:val="a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Index">
    <w:name w:val="Index"/>
    <w:basedOn w:val="a"/>
    <w:qFormat/>
    <w:pPr>
      <w:suppressLineNumbers/>
      <w:suppressAutoHyphens/>
      <w:spacing w:before="0" w:line="259" w:lineRule="auto"/>
      <w:jc w:val="both"/>
    </w:pPr>
    <w:rPr>
      <w:rFonts w:eastAsia="等线" w:cs="Lohit Devanagari"/>
      <w:lang w:eastAsia="en-US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150">
    <w:name w:val="15"/>
    <w:basedOn w:val="a0"/>
    <w:qFormat/>
    <w:rPr>
      <w:rFonts w:ascii="Malgun Gothic" w:eastAsia="Malgun Gothic" w:hAnsi="Malgun Gothic" w:hint="eastAsia"/>
      <w:b/>
      <w:bCs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paragraph" w:styleId="aff7">
    <w:name w:val="Revision"/>
    <w:hidden/>
    <w:uiPriority w:val="99"/>
    <w:unhideWhenUsed/>
    <w:rsid w:val="00BF6006"/>
    <w:rPr>
      <w:lang w:val="en-GB" w:eastAsia="ja-JP"/>
    </w:rPr>
  </w:style>
  <w:style w:type="table" w:customStyle="1" w:styleId="TableGrid1">
    <w:name w:val="Table Grid1"/>
    <w:basedOn w:val="a1"/>
    <w:next w:val="afc"/>
    <w:autoRedefine/>
    <w:uiPriority w:val="59"/>
    <w:qFormat/>
    <w:rsid w:val="00E43A25"/>
    <w:rPr>
      <w:rFonts w:ascii="Calibri" w:hAnsi="Calibri" w:cs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0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7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106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6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7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67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5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57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31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7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88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25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6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7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0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8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9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4994-DD60-40E6-86EE-2F21D44B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6842</TotalTime>
  <Pages>8</Pages>
  <Words>3981</Words>
  <Characters>22696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Tuo Yang</cp:lastModifiedBy>
  <cp:revision>3494</cp:revision>
  <cp:lastPrinted>2013-04-02T02:18:00Z</cp:lastPrinted>
  <dcterms:created xsi:type="dcterms:W3CDTF">2024-05-10T08:22:00Z</dcterms:created>
  <dcterms:modified xsi:type="dcterms:W3CDTF">2025-03-27T08:21:00Z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3FC52E72B5BC4105B24431054352A0E6</vt:lpwstr>
  </property>
</Properties>
</file>